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D2AEF7" w14:textId="33042B3D" w:rsidR="00CE74C5" w:rsidRPr="00CE74C5" w:rsidRDefault="00CE74C5" w:rsidP="00CE74C5">
      <w:pPr>
        <w:pStyle w:val="Header"/>
        <w:tabs>
          <w:tab w:val="right" w:pos="10440"/>
          <w:tab w:val="right" w:pos="13323"/>
        </w:tabs>
        <w:rPr>
          <w:rFonts w:eastAsia="SimSun" w:cs="Arial"/>
          <w:sz w:val="24"/>
          <w:szCs w:val="24"/>
          <w:lang w:eastAsia="zh-CN"/>
        </w:rPr>
      </w:pPr>
      <w:r w:rsidRPr="00CE74C5">
        <w:rPr>
          <w:rFonts w:cs="Arial"/>
          <w:sz w:val="24"/>
          <w:szCs w:val="24"/>
        </w:rPr>
        <w:t>3GPP TSG-RAN WG4 Meeti</w:t>
      </w:r>
      <w:r w:rsidR="00C14B0C">
        <w:rPr>
          <w:rFonts w:cs="Arial"/>
          <w:sz w:val="24"/>
          <w:szCs w:val="24"/>
        </w:rPr>
        <w:t>ng #88</w:t>
      </w:r>
      <w:r w:rsidRPr="00CE74C5">
        <w:rPr>
          <w:rFonts w:cs="Arial"/>
          <w:sz w:val="24"/>
          <w:szCs w:val="24"/>
        </w:rPr>
        <w:tab/>
        <w:t>R4-18</w:t>
      </w:r>
      <w:r w:rsidR="00FC339B">
        <w:rPr>
          <w:rFonts w:cs="Arial"/>
          <w:sz w:val="24"/>
          <w:szCs w:val="24"/>
        </w:rPr>
        <w:t>10958</w:t>
      </w:r>
    </w:p>
    <w:p w14:paraId="418EF0CE" w14:textId="4C1C9933" w:rsidR="00CE74C5" w:rsidRPr="00CE74C5" w:rsidRDefault="00C14B0C" w:rsidP="00CE74C5">
      <w:pPr>
        <w:pStyle w:val="Header"/>
        <w:tabs>
          <w:tab w:val="right" w:pos="9781"/>
          <w:tab w:val="right" w:pos="13323"/>
        </w:tabs>
        <w:outlineLvl w:val="0"/>
        <w:rPr>
          <w:rFonts w:eastAsia="SimSun"/>
          <w:sz w:val="24"/>
          <w:szCs w:val="24"/>
          <w:lang w:eastAsia="zh-CN"/>
        </w:rPr>
      </w:pPr>
      <w:r>
        <w:rPr>
          <w:rFonts w:eastAsia="SimSun"/>
          <w:sz w:val="24"/>
          <w:szCs w:val="24"/>
          <w:lang w:eastAsia="zh-CN"/>
        </w:rPr>
        <w:t>Gothenburg</w:t>
      </w:r>
      <w:r w:rsidR="006550E7">
        <w:rPr>
          <w:rFonts w:eastAsia="SimSun" w:hint="eastAsia"/>
          <w:sz w:val="24"/>
          <w:szCs w:val="24"/>
          <w:lang w:eastAsia="zh-CN"/>
        </w:rPr>
        <w:t>,</w:t>
      </w:r>
      <w:r>
        <w:rPr>
          <w:rFonts w:eastAsia="SimSun"/>
          <w:sz w:val="24"/>
          <w:szCs w:val="24"/>
          <w:lang w:eastAsia="zh-CN"/>
        </w:rPr>
        <w:t xml:space="preserve"> Sweden, 20</w:t>
      </w:r>
      <w:r w:rsidR="00AB1A97">
        <w:rPr>
          <w:rFonts w:eastAsia="SimSun"/>
          <w:sz w:val="24"/>
          <w:szCs w:val="24"/>
          <w:lang w:eastAsia="zh-CN"/>
        </w:rPr>
        <w:t>th</w:t>
      </w:r>
      <w:r w:rsidR="00CE74C5" w:rsidRPr="00CE74C5">
        <w:rPr>
          <w:rFonts w:eastAsia="SimSun"/>
          <w:sz w:val="24"/>
          <w:szCs w:val="24"/>
          <w:lang w:eastAsia="zh-CN"/>
        </w:rPr>
        <w:t xml:space="preserve"> </w:t>
      </w:r>
      <w:r w:rsidR="0049197A">
        <w:rPr>
          <w:rFonts w:eastAsia="SimSun"/>
          <w:sz w:val="24"/>
          <w:szCs w:val="24"/>
          <w:lang w:eastAsia="zh-CN"/>
        </w:rPr>
        <w:t>–</w:t>
      </w:r>
      <w:r w:rsidR="00CE74C5" w:rsidRPr="00CE74C5">
        <w:rPr>
          <w:rFonts w:eastAsia="SimSun" w:hint="eastAsia"/>
          <w:sz w:val="24"/>
          <w:szCs w:val="24"/>
          <w:lang w:eastAsia="zh-CN"/>
        </w:rPr>
        <w:t xml:space="preserve"> </w:t>
      </w:r>
      <w:r>
        <w:rPr>
          <w:rFonts w:eastAsia="SimSun"/>
          <w:sz w:val="24"/>
          <w:szCs w:val="24"/>
          <w:lang w:eastAsia="zh-CN"/>
        </w:rPr>
        <w:t>24</w:t>
      </w:r>
      <w:r w:rsidR="00AB1A97">
        <w:rPr>
          <w:rFonts w:eastAsia="SimSun"/>
          <w:sz w:val="24"/>
          <w:szCs w:val="24"/>
          <w:lang w:eastAsia="zh-CN"/>
        </w:rPr>
        <w:t>th</w:t>
      </w:r>
      <w:r w:rsidR="00CE74C5" w:rsidRPr="00CE74C5">
        <w:rPr>
          <w:rFonts w:eastAsia="SimSun"/>
          <w:sz w:val="24"/>
          <w:szCs w:val="24"/>
          <w:lang w:eastAsia="zh-CN"/>
        </w:rPr>
        <w:t>,</w:t>
      </w:r>
      <w:r>
        <w:rPr>
          <w:rFonts w:eastAsia="SimSun"/>
          <w:sz w:val="24"/>
          <w:szCs w:val="24"/>
          <w:lang w:eastAsia="zh-CN"/>
        </w:rPr>
        <w:t xml:space="preserve"> August</w:t>
      </w:r>
      <w:r w:rsidR="00CE74C5" w:rsidRPr="00CE74C5">
        <w:rPr>
          <w:rFonts w:eastAsia="SimSun"/>
          <w:sz w:val="24"/>
          <w:szCs w:val="24"/>
          <w:lang w:eastAsia="zh-CN"/>
        </w:rPr>
        <w:t xml:space="preserve"> 2018</w:t>
      </w:r>
    </w:p>
    <w:p w14:paraId="23B8D5B8" w14:textId="77777777" w:rsidR="00B73408" w:rsidRDefault="00B73408" w:rsidP="00BE4217">
      <w:pPr>
        <w:pStyle w:val="Footer"/>
        <w:jc w:val="both"/>
        <w:rPr>
          <w:i w:val="0"/>
          <w:noProof w:val="0"/>
          <w:sz w:val="24"/>
          <w:szCs w:val="24"/>
          <w:lang w:val="en-GB" w:eastAsia="ja-JP"/>
        </w:rPr>
      </w:pPr>
    </w:p>
    <w:p w14:paraId="04EBC73E" w14:textId="3ABEA073" w:rsidR="00FB7FB0" w:rsidRPr="00986956" w:rsidRDefault="00FB7FB0" w:rsidP="00FB7FB0">
      <w:pPr>
        <w:tabs>
          <w:tab w:val="left" w:pos="1985"/>
        </w:tabs>
        <w:jc w:val="both"/>
        <w:rPr>
          <w:rFonts w:ascii="Arial" w:hAnsi="Arial"/>
          <w:sz w:val="24"/>
          <w:lang w:val="en-US" w:eastAsia="ja-JP"/>
        </w:rPr>
      </w:pPr>
      <w:r w:rsidRPr="00986956">
        <w:rPr>
          <w:rFonts w:ascii="Arial" w:hAnsi="Arial"/>
          <w:b/>
          <w:sz w:val="24"/>
          <w:lang w:val="en-US"/>
        </w:rPr>
        <w:t>Agenda item:</w:t>
      </w:r>
      <w:r w:rsidRPr="00986956">
        <w:rPr>
          <w:rFonts w:ascii="Arial" w:hAnsi="Arial"/>
          <w:sz w:val="24"/>
          <w:lang w:val="en-US"/>
        </w:rPr>
        <w:tab/>
      </w:r>
      <w:bookmarkStart w:id="0" w:name="Source"/>
      <w:bookmarkEnd w:id="0"/>
      <w:r w:rsidR="00C32FEA">
        <w:rPr>
          <w:rFonts w:ascii="Arial" w:hAnsi="Arial"/>
          <w:sz w:val="24"/>
          <w:lang w:val="en-US"/>
        </w:rPr>
        <w:t>7.6.10</w:t>
      </w:r>
    </w:p>
    <w:p w14:paraId="64474F5E" w14:textId="77777777" w:rsidR="00DB3907" w:rsidRDefault="00FB7FB0" w:rsidP="00FB7FB0">
      <w:pPr>
        <w:tabs>
          <w:tab w:val="left" w:pos="1985"/>
        </w:tabs>
        <w:rPr>
          <w:rFonts w:ascii="Arial" w:hAnsi="Arial"/>
          <w:sz w:val="24"/>
          <w:lang w:val="en-US"/>
        </w:rPr>
      </w:pPr>
      <w:r w:rsidRPr="00986956">
        <w:rPr>
          <w:rFonts w:ascii="Arial" w:hAnsi="Arial"/>
          <w:b/>
          <w:sz w:val="24"/>
          <w:lang w:val="en-US"/>
        </w:rPr>
        <w:t xml:space="preserve">Source: </w:t>
      </w:r>
      <w:r w:rsidRPr="00986956">
        <w:rPr>
          <w:rFonts w:ascii="Arial" w:hAnsi="Arial"/>
          <w:b/>
          <w:sz w:val="24"/>
          <w:lang w:val="en-US"/>
        </w:rPr>
        <w:tab/>
      </w:r>
      <w:r w:rsidR="00353E40" w:rsidRPr="00353E40">
        <w:rPr>
          <w:rFonts w:ascii="Arial" w:hAnsi="Arial"/>
          <w:sz w:val="24"/>
          <w:lang w:val="en-US"/>
        </w:rPr>
        <w:t>Intel Corporation</w:t>
      </w:r>
    </w:p>
    <w:p w14:paraId="1EBCABAE" w14:textId="3E1E3325" w:rsidR="00DB3907" w:rsidRDefault="00DB3907" w:rsidP="00DB3907">
      <w:pPr>
        <w:tabs>
          <w:tab w:val="left" w:pos="1985"/>
        </w:tabs>
        <w:ind w:left="1980" w:hanging="1980"/>
        <w:rPr>
          <w:rFonts w:ascii="Arial" w:hAnsi="Arial"/>
          <w:sz w:val="24"/>
          <w:lang w:val="en-US" w:eastAsia="ja-JP"/>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E01A0A">
        <w:rPr>
          <w:rFonts w:ascii="Arial" w:hAnsi="Arial"/>
          <w:sz w:val="24"/>
          <w:lang w:val="en-US"/>
        </w:rPr>
        <w:t>Simultaneous RxTx</w:t>
      </w:r>
    </w:p>
    <w:p w14:paraId="47130695" w14:textId="77777777" w:rsidR="00DB3907" w:rsidRDefault="00DB3907" w:rsidP="00DB3907">
      <w:pPr>
        <w:tabs>
          <w:tab w:val="left" w:pos="1985"/>
        </w:tabs>
        <w:ind w:left="1980" w:hanging="1980"/>
        <w:rPr>
          <w:rFonts w:ascii="Arial" w:hAnsi="Arial"/>
          <w:sz w:val="24"/>
          <w:lang w:val="en-US"/>
        </w:rPr>
      </w:pPr>
      <w:r>
        <w:rPr>
          <w:rFonts w:ascii="Arial" w:hAnsi="Arial"/>
          <w:b/>
          <w:sz w:val="24"/>
          <w:lang w:val="en-US"/>
        </w:rPr>
        <w:t>Document for:</w:t>
      </w:r>
      <w:r w:rsidR="00FF76CE">
        <w:rPr>
          <w:rFonts w:ascii="Arial" w:hAnsi="Arial"/>
          <w:sz w:val="24"/>
          <w:lang w:val="en-US"/>
        </w:rPr>
        <w:tab/>
      </w:r>
      <w:r w:rsidR="00CE74C5">
        <w:rPr>
          <w:rFonts w:ascii="Arial" w:hAnsi="Arial"/>
          <w:sz w:val="24"/>
          <w:lang w:val="en-US"/>
        </w:rPr>
        <w:t>Approval</w:t>
      </w:r>
    </w:p>
    <w:p w14:paraId="3FF049D6" w14:textId="77777777" w:rsidR="000E0602" w:rsidRDefault="000E0602" w:rsidP="000E0602">
      <w:pPr>
        <w:pStyle w:val="Heading1"/>
        <w:tabs>
          <w:tab w:val="clear" w:pos="432"/>
          <w:tab w:val="num" w:pos="522"/>
        </w:tabs>
        <w:ind w:left="522" w:hanging="522"/>
        <w:rPr>
          <w:lang w:val="en-US" w:eastAsia="ja-JP"/>
        </w:rPr>
      </w:pPr>
      <w:r>
        <w:rPr>
          <w:lang w:val="en-US"/>
        </w:rPr>
        <w:t>Introduction</w:t>
      </w:r>
    </w:p>
    <w:p w14:paraId="62B46A22" w14:textId="279CE457" w:rsidR="009E35AE" w:rsidRPr="007877D0" w:rsidRDefault="007877D0" w:rsidP="007877D0">
      <w:pPr>
        <w:overflowPunct w:val="0"/>
        <w:autoSpaceDE w:val="0"/>
        <w:autoSpaceDN w:val="0"/>
        <w:adjustRightInd w:val="0"/>
        <w:spacing w:before="120" w:after="120"/>
        <w:textAlignment w:val="baseline"/>
        <w:rPr>
          <w:rFonts w:ascii="Arial" w:hAnsi="Arial" w:cs="Arial"/>
          <w:sz w:val="22"/>
          <w:lang w:val="en-US"/>
        </w:rPr>
      </w:pPr>
      <w:r w:rsidRPr="007877D0">
        <w:rPr>
          <w:rFonts w:eastAsia="SimSun"/>
          <w:sz w:val="22"/>
          <w:lang w:val="en-US"/>
        </w:rPr>
        <w:t xml:space="preserve">During RAN4#87 </w:t>
      </w:r>
      <w:r w:rsidR="0032768F" w:rsidRPr="007877D0">
        <w:rPr>
          <w:rFonts w:eastAsia="SimSun"/>
          <w:sz w:val="22"/>
          <w:lang w:val="en-US"/>
        </w:rPr>
        <w:t>meeting</w:t>
      </w:r>
      <w:r w:rsidRPr="007877D0">
        <w:rPr>
          <w:rFonts w:eastAsia="SimSun"/>
          <w:sz w:val="22"/>
          <w:lang w:val="en-US"/>
        </w:rPr>
        <w:t xml:space="preserve"> the simultaneous RxTx UE capability was discussed. It was agreed that for LTE combinations with both UL for which this capability was supported, the same will be adopted for LTE-NR NSA combinations. </w:t>
      </w:r>
      <w:r w:rsidR="0032768F">
        <w:rPr>
          <w:rFonts w:eastAsia="SimSun"/>
          <w:sz w:val="22"/>
          <w:lang w:val="en-US"/>
        </w:rPr>
        <w:t>However, f</w:t>
      </w:r>
      <w:r w:rsidRPr="007877D0">
        <w:rPr>
          <w:rFonts w:eastAsia="SimSun"/>
          <w:sz w:val="22"/>
          <w:lang w:val="en-US"/>
        </w:rPr>
        <w:t>or the other band combinations the capability will be discussed case by case. In this contribution we provide our view for t</w:t>
      </w:r>
      <w:bookmarkStart w:id="1" w:name="_GoBack"/>
      <w:bookmarkEnd w:id="1"/>
      <w:r w:rsidRPr="007877D0">
        <w:rPr>
          <w:rFonts w:eastAsia="SimSun"/>
          <w:sz w:val="22"/>
          <w:lang w:val="en-US"/>
        </w:rPr>
        <w:t>he simultaneous RxTx UE capability on the list of combinations from the WF [1].</w:t>
      </w:r>
    </w:p>
    <w:p w14:paraId="1E77E169" w14:textId="1AC5836A" w:rsidR="0098723D" w:rsidRDefault="000E0602" w:rsidP="00B07937">
      <w:pPr>
        <w:pStyle w:val="Heading1"/>
        <w:tabs>
          <w:tab w:val="clear" w:pos="432"/>
          <w:tab w:val="num" w:pos="522"/>
        </w:tabs>
        <w:ind w:left="522" w:hanging="522"/>
        <w:jc w:val="both"/>
        <w:rPr>
          <w:lang w:val="en-US"/>
        </w:rPr>
      </w:pPr>
      <w:r w:rsidRPr="0098723D">
        <w:rPr>
          <w:lang w:val="en-US"/>
        </w:rPr>
        <w:t>Discussion</w:t>
      </w:r>
    </w:p>
    <w:p w14:paraId="60607420" w14:textId="1D7A76BC" w:rsidR="006037E3" w:rsidRPr="006037E3" w:rsidRDefault="00DA6461" w:rsidP="0046342A">
      <w:pPr>
        <w:overflowPunct w:val="0"/>
        <w:autoSpaceDE w:val="0"/>
        <w:autoSpaceDN w:val="0"/>
        <w:adjustRightInd w:val="0"/>
        <w:spacing w:before="120" w:after="120"/>
        <w:textAlignment w:val="baseline"/>
        <w:rPr>
          <w:lang w:val="en-US"/>
        </w:rPr>
      </w:pPr>
      <w:r>
        <w:rPr>
          <w:rFonts w:eastAsia="SimSun"/>
          <w:sz w:val="22"/>
          <w:lang w:val="en-US"/>
        </w:rPr>
        <w:t>In the WF for simultaneous RxTx</w:t>
      </w:r>
      <w:r w:rsidR="0046342A" w:rsidRPr="007877D0">
        <w:rPr>
          <w:rFonts w:eastAsia="SimSun"/>
          <w:sz w:val="22"/>
          <w:lang w:val="en-US"/>
        </w:rPr>
        <w:t xml:space="preserve"> was agreed that for LTE combinations with both UL for which this capability was supported, the same will be adopted for LTE-NR NSA combinations.</w:t>
      </w:r>
      <w:r>
        <w:rPr>
          <w:rFonts w:eastAsia="SimSun"/>
          <w:sz w:val="22"/>
          <w:lang w:val="en-US"/>
        </w:rPr>
        <w:t xml:space="preserve"> In this contribution</w:t>
      </w:r>
      <w:r w:rsidR="0046342A" w:rsidRPr="007877D0">
        <w:rPr>
          <w:rFonts w:eastAsia="SimSun"/>
          <w:sz w:val="22"/>
          <w:lang w:val="en-US"/>
        </w:rPr>
        <w:t xml:space="preserve"> </w:t>
      </w:r>
      <w:r>
        <w:rPr>
          <w:rFonts w:eastAsia="SimSun"/>
          <w:sz w:val="22"/>
          <w:lang w:val="en-US"/>
        </w:rPr>
        <w:t xml:space="preserve">we provide our view on the </w:t>
      </w:r>
      <w:r w:rsidR="0046342A" w:rsidRPr="007877D0">
        <w:rPr>
          <w:rFonts w:eastAsia="SimSun"/>
          <w:sz w:val="22"/>
          <w:lang w:val="en-US"/>
        </w:rPr>
        <w:t>capability</w:t>
      </w:r>
      <w:r>
        <w:rPr>
          <w:rFonts w:eastAsia="SimSun"/>
          <w:sz w:val="22"/>
          <w:lang w:val="en-US"/>
        </w:rPr>
        <w:t xml:space="preserve"> for the simultaneous RxTx</w:t>
      </w:r>
      <w:r w:rsidR="0046342A" w:rsidRPr="007877D0">
        <w:rPr>
          <w:rFonts w:eastAsia="SimSun"/>
          <w:sz w:val="22"/>
          <w:lang w:val="en-US"/>
        </w:rPr>
        <w:t xml:space="preserve"> </w:t>
      </w:r>
      <w:r>
        <w:rPr>
          <w:rFonts w:eastAsia="SimSun"/>
          <w:sz w:val="22"/>
          <w:lang w:val="en-US"/>
        </w:rPr>
        <w:t>f</w:t>
      </w:r>
      <w:r w:rsidRPr="007877D0">
        <w:rPr>
          <w:rFonts w:eastAsia="SimSun"/>
          <w:sz w:val="22"/>
          <w:lang w:val="en-US"/>
        </w:rPr>
        <w:t>or the other band combinations</w:t>
      </w:r>
      <w:r w:rsidR="0046342A" w:rsidRPr="007877D0">
        <w:rPr>
          <w:rFonts w:eastAsia="SimSun"/>
          <w:sz w:val="22"/>
          <w:lang w:val="en-US"/>
        </w:rPr>
        <w:t xml:space="preserve">. </w:t>
      </w:r>
    </w:p>
    <w:p w14:paraId="70107EE2" w14:textId="0CEBDABE" w:rsidR="005E047C" w:rsidRDefault="005E047C" w:rsidP="005E047C">
      <w:pPr>
        <w:pStyle w:val="Heading2"/>
        <w:rPr>
          <w:lang w:val="en-US"/>
        </w:rPr>
      </w:pPr>
      <w:r>
        <w:rPr>
          <w:lang w:val="en-US"/>
        </w:rPr>
        <w:t>Background</w:t>
      </w:r>
    </w:p>
    <w:tbl>
      <w:tblPr>
        <w:tblStyle w:val="TableGrid"/>
        <w:tblW w:w="0" w:type="auto"/>
        <w:tblLook w:val="04A0" w:firstRow="1" w:lastRow="0" w:firstColumn="1" w:lastColumn="0" w:noHBand="0" w:noVBand="1"/>
      </w:tblPr>
      <w:tblGrid>
        <w:gridCol w:w="9621"/>
      </w:tblGrid>
      <w:tr w:rsidR="00425F69" w14:paraId="7A07A023" w14:textId="77777777" w:rsidTr="003B5EE1">
        <w:trPr>
          <w:trHeight w:val="3393"/>
        </w:trPr>
        <w:tc>
          <w:tcPr>
            <w:tcW w:w="9621" w:type="dxa"/>
          </w:tcPr>
          <w:p w14:paraId="1C9571EC" w14:textId="48D18D60" w:rsidR="00425F69" w:rsidRDefault="006037E3" w:rsidP="00425F69">
            <w:pPr>
              <w:jc w:val="both"/>
              <w:rPr>
                <w:rFonts w:ascii="Arial" w:hAnsi="Arial" w:cs="Arial"/>
                <w:b/>
              </w:rPr>
            </w:pPr>
            <w:r>
              <w:rPr>
                <w:rFonts w:ascii="Arial" w:hAnsi="Arial" w:cs="Arial"/>
                <w:b/>
              </w:rPr>
              <w:br/>
            </w:r>
            <w:r w:rsidR="00425F69">
              <w:rPr>
                <w:rFonts w:ascii="Arial" w:hAnsi="Arial" w:cs="Arial"/>
                <w:b/>
              </w:rPr>
              <w:t xml:space="preserve">WF </w:t>
            </w:r>
            <w:r w:rsidR="00425F69" w:rsidRPr="009E35AE">
              <w:rPr>
                <w:rFonts w:ascii="Arial" w:hAnsi="Arial" w:cs="Arial"/>
                <w:b/>
              </w:rPr>
              <w:t>for simultaneous RxTx UE capability for NR</w:t>
            </w:r>
            <w:r w:rsidR="00425F69">
              <w:rPr>
                <w:rFonts w:ascii="Arial" w:hAnsi="Arial" w:cs="Arial"/>
                <w:b/>
              </w:rPr>
              <w:t xml:space="preserve"> [1]</w:t>
            </w:r>
          </w:p>
          <w:p w14:paraId="2C4020E9" w14:textId="77777777" w:rsidR="00425F69" w:rsidRPr="00425F69" w:rsidRDefault="00425F69" w:rsidP="00425F69">
            <w:pPr>
              <w:numPr>
                <w:ilvl w:val="0"/>
                <w:numId w:val="42"/>
              </w:numPr>
              <w:jc w:val="both"/>
              <w:rPr>
                <w:rFonts w:ascii="Arial" w:hAnsi="Arial" w:cs="Arial"/>
                <w:lang w:val="en-US"/>
              </w:rPr>
            </w:pPr>
            <w:r w:rsidRPr="00425F69">
              <w:rPr>
                <w:rFonts w:ascii="Arial" w:hAnsi="Arial" w:cs="Arial"/>
                <w:lang w:val="en-US"/>
              </w:rPr>
              <w:t>For LTE combinations with both UL for which this capability was supported, the same will be adopted in LTE-NR NSA combinations</w:t>
            </w:r>
          </w:p>
          <w:p w14:paraId="333B4AA2" w14:textId="77777777" w:rsidR="00425F69" w:rsidRPr="00425F69" w:rsidRDefault="00425F69" w:rsidP="00425F69">
            <w:pPr>
              <w:numPr>
                <w:ilvl w:val="1"/>
                <w:numId w:val="42"/>
              </w:numPr>
              <w:jc w:val="both"/>
              <w:rPr>
                <w:rFonts w:ascii="Arial" w:hAnsi="Arial" w:cs="Arial"/>
                <w:lang w:val="en-US"/>
              </w:rPr>
            </w:pPr>
            <w:r w:rsidRPr="00425F69">
              <w:rPr>
                <w:rFonts w:ascii="Arial" w:hAnsi="Arial" w:cs="Arial"/>
                <w:lang w:val="en-US"/>
              </w:rPr>
              <w:t>For other band combinations, the capability will be discussed on case by case basis</w:t>
            </w:r>
          </w:p>
          <w:p w14:paraId="04AB0757" w14:textId="77777777" w:rsidR="00425F69" w:rsidRPr="00425F69" w:rsidRDefault="00425F69" w:rsidP="00425F69">
            <w:pPr>
              <w:numPr>
                <w:ilvl w:val="1"/>
                <w:numId w:val="42"/>
              </w:numPr>
              <w:jc w:val="both"/>
              <w:rPr>
                <w:rFonts w:ascii="Arial" w:hAnsi="Arial" w:cs="Arial"/>
                <w:lang w:val="en-US"/>
              </w:rPr>
            </w:pPr>
            <w:r w:rsidRPr="00425F69">
              <w:rPr>
                <w:rFonts w:ascii="Arial" w:hAnsi="Arial" w:cs="Arial"/>
                <w:lang w:val="en-US"/>
              </w:rPr>
              <w:t xml:space="preserve">Example Criteria: band combinations involving bands that are close to each other will be discussed on case-by-case basis; Example combinations: 7+38, 3+39, 7+40 </w:t>
            </w:r>
          </w:p>
          <w:p w14:paraId="304549F5" w14:textId="77777777" w:rsidR="00425F69" w:rsidRPr="00425F69" w:rsidRDefault="00425F69" w:rsidP="00425F69">
            <w:pPr>
              <w:numPr>
                <w:ilvl w:val="1"/>
                <w:numId w:val="42"/>
              </w:numPr>
              <w:jc w:val="both"/>
              <w:rPr>
                <w:rFonts w:ascii="Arial" w:hAnsi="Arial" w:cs="Arial"/>
                <w:lang w:val="en-US"/>
              </w:rPr>
            </w:pPr>
            <w:r w:rsidRPr="00425F69">
              <w:rPr>
                <w:rFonts w:ascii="Arial" w:hAnsi="Arial" w:cs="Arial"/>
                <w:lang w:val="en-US"/>
              </w:rPr>
              <w:t>Other criteria are not precluded</w:t>
            </w:r>
          </w:p>
          <w:p w14:paraId="6D32FC11" w14:textId="77777777" w:rsidR="00425F69" w:rsidRDefault="00425F69" w:rsidP="00425F69">
            <w:pPr>
              <w:jc w:val="both"/>
              <w:rPr>
                <w:rFonts w:ascii="Arial" w:hAnsi="Arial" w:cs="Arial"/>
                <w:lang w:val="en-US"/>
              </w:rPr>
            </w:pPr>
            <w:r>
              <w:rPr>
                <w:rFonts w:ascii="Arial" w:hAnsi="Arial" w:cs="Arial"/>
                <w:lang w:val="en-US"/>
              </w:rPr>
              <w:t>In the WF the following list of combinations were given which need to be studied case-by-case:</w:t>
            </w:r>
          </w:p>
          <w:tbl>
            <w:tblPr>
              <w:tblStyle w:val="TableGrid"/>
              <w:tblW w:w="8945" w:type="dxa"/>
              <w:tblInd w:w="2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3"/>
              <w:gridCol w:w="2805"/>
              <w:gridCol w:w="3077"/>
            </w:tblGrid>
            <w:tr w:rsidR="00425F69" w14:paraId="52804B6B" w14:textId="77777777" w:rsidTr="00111FB4">
              <w:trPr>
                <w:trHeight w:val="1800"/>
              </w:trPr>
              <w:tc>
                <w:tcPr>
                  <w:tcW w:w="3063" w:type="dxa"/>
                </w:tcPr>
                <w:p w14:paraId="57FCFDA1" w14:textId="77777777" w:rsidR="00425F69" w:rsidRPr="00514BEF" w:rsidRDefault="00425F69" w:rsidP="00425F69">
                  <w:pPr>
                    <w:jc w:val="center"/>
                    <w:rPr>
                      <w:rFonts w:ascii="Arial" w:hAnsi="Arial" w:cs="Arial"/>
                      <w:lang w:val="en-US"/>
                    </w:rPr>
                  </w:pPr>
                  <w:r w:rsidRPr="00514BEF">
                    <w:rPr>
                      <w:rFonts w:ascii="Arial" w:hAnsi="Arial" w:cs="Arial"/>
                      <w:lang w:val="pt-BR"/>
                    </w:rPr>
                    <w:t>CA_n39A-n41A</w:t>
                  </w:r>
                </w:p>
                <w:p w14:paraId="1F9AE13B" w14:textId="77777777" w:rsidR="00425F69" w:rsidRPr="00514BEF" w:rsidRDefault="00425F69" w:rsidP="00425F69">
                  <w:pPr>
                    <w:ind w:left="720"/>
                    <w:rPr>
                      <w:rFonts w:ascii="Arial" w:hAnsi="Arial" w:cs="Arial"/>
                      <w:lang w:val="en-US"/>
                    </w:rPr>
                  </w:pPr>
                  <w:r w:rsidRPr="00C17894">
                    <w:rPr>
                      <w:rFonts w:ascii="Arial" w:hAnsi="Arial" w:cs="Arial"/>
                      <w:lang w:val="pt-BR"/>
                    </w:rPr>
                    <w:t xml:space="preserve">DC_39A-n41A </w:t>
                  </w:r>
                </w:p>
                <w:p w14:paraId="13BF62D0" w14:textId="77777777" w:rsidR="00425F69" w:rsidRDefault="00425F69" w:rsidP="00425F69">
                  <w:pPr>
                    <w:jc w:val="center"/>
                    <w:rPr>
                      <w:rFonts w:ascii="Arial" w:hAnsi="Arial" w:cs="Arial"/>
                      <w:lang w:val="pt-BR"/>
                    </w:rPr>
                  </w:pPr>
                  <w:r>
                    <w:rPr>
                      <w:rFonts w:ascii="Arial" w:hAnsi="Arial" w:cs="Arial"/>
                      <w:lang w:val="pt-BR"/>
                    </w:rPr>
                    <w:t xml:space="preserve"> </w:t>
                  </w:r>
                  <w:r w:rsidRPr="00514BEF">
                    <w:rPr>
                      <w:rFonts w:ascii="Arial" w:hAnsi="Arial" w:cs="Arial"/>
                      <w:lang w:val="pt-BR"/>
                    </w:rPr>
                    <w:t>CA_n41A-n79A</w:t>
                  </w:r>
                </w:p>
                <w:p w14:paraId="303E78E4" w14:textId="77777777" w:rsidR="00425F69" w:rsidRDefault="00425F69" w:rsidP="00425F69">
                  <w:pPr>
                    <w:jc w:val="center"/>
                    <w:rPr>
                      <w:rFonts w:ascii="Arial" w:hAnsi="Arial" w:cs="Arial"/>
                      <w:lang w:val="en-US"/>
                    </w:rPr>
                  </w:pPr>
                  <w:r>
                    <w:rPr>
                      <w:rFonts w:ascii="Arial" w:hAnsi="Arial" w:cs="Arial"/>
                      <w:lang w:val="en-US"/>
                    </w:rPr>
                    <w:t>DC_41A-n79A</w:t>
                  </w:r>
                </w:p>
              </w:tc>
              <w:tc>
                <w:tcPr>
                  <w:tcW w:w="2805" w:type="dxa"/>
                </w:tcPr>
                <w:p w14:paraId="67B08690" w14:textId="77777777" w:rsidR="00425F69" w:rsidRDefault="00425F69" w:rsidP="00425F69">
                  <w:pPr>
                    <w:jc w:val="center"/>
                    <w:rPr>
                      <w:rFonts w:ascii="Arial" w:hAnsi="Arial" w:cs="Arial"/>
                      <w:lang w:val="en-US"/>
                    </w:rPr>
                  </w:pPr>
                  <w:r>
                    <w:rPr>
                      <w:rFonts w:ascii="Arial" w:hAnsi="Arial" w:cs="Arial"/>
                      <w:lang w:val="pt-BR"/>
                    </w:rPr>
                    <w:t>CA_n41A-n78</w:t>
                  </w:r>
                  <w:r w:rsidRPr="00514BEF">
                    <w:rPr>
                      <w:rFonts w:ascii="Arial" w:hAnsi="Arial" w:cs="Arial"/>
                      <w:lang w:val="pt-BR"/>
                    </w:rPr>
                    <w:t>A</w:t>
                  </w:r>
                </w:p>
                <w:p w14:paraId="7A2723F1" w14:textId="77777777" w:rsidR="00425F69" w:rsidRPr="00514BEF" w:rsidRDefault="00425F69" w:rsidP="00425F69">
                  <w:pPr>
                    <w:jc w:val="center"/>
                    <w:rPr>
                      <w:rFonts w:ascii="Arial" w:hAnsi="Arial" w:cs="Arial"/>
                      <w:lang w:val="en-US"/>
                    </w:rPr>
                  </w:pPr>
                  <w:r w:rsidRPr="00514BEF">
                    <w:rPr>
                      <w:rFonts w:ascii="Arial" w:hAnsi="Arial" w:cs="Arial"/>
                      <w:lang w:val="en-US"/>
                    </w:rPr>
                    <w:t>DC_41A-n78A</w:t>
                  </w:r>
                </w:p>
                <w:p w14:paraId="4A9AC864" w14:textId="77777777" w:rsidR="00425F69" w:rsidRPr="00514BEF" w:rsidRDefault="00425F69" w:rsidP="00425F69">
                  <w:pPr>
                    <w:jc w:val="center"/>
                    <w:rPr>
                      <w:rFonts w:ascii="Arial" w:hAnsi="Arial" w:cs="Arial"/>
                      <w:lang w:val="en-US"/>
                    </w:rPr>
                  </w:pPr>
                  <w:r w:rsidRPr="00514BEF">
                    <w:rPr>
                      <w:rFonts w:ascii="Arial" w:hAnsi="Arial" w:cs="Arial"/>
                      <w:lang w:val="en-US"/>
                    </w:rPr>
                    <w:t>DC_41A-n77A</w:t>
                  </w:r>
                </w:p>
                <w:p w14:paraId="2F067746" w14:textId="68B40C77" w:rsidR="00425F69" w:rsidRPr="00425F69" w:rsidRDefault="00425F69" w:rsidP="00425F69">
                  <w:pPr>
                    <w:jc w:val="center"/>
                    <w:rPr>
                      <w:rFonts w:ascii="Arial" w:hAnsi="Arial" w:cs="Arial"/>
                      <w:lang w:val="pt-BR"/>
                    </w:rPr>
                  </w:pPr>
                </w:p>
              </w:tc>
              <w:tc>
                <w:tcPr>
                  <w:tcW w:w="3077" w:type="dxa"/>
                </w:tcPr>
                <w:p w14:paraId="261A9531" w14:textId="77777777" w:rsidR="00425F69" w:rsidRPr="00CA1911" w:rsidRDefault="00425F69" w:rsidP="00425F69">
                  <w:pPr>
                    <w:jc w:val="center"/>
                    <w:rPr>
                      <w:rFonts w:ascii="Arial" w:hAnsi="Arial" w:cs="Arial"/>
                      <w:lang w:val="pt-BR"/>
                    </w:rPr>
                  </w:pPr>
                  <w:r w:rsidRPr="00CA1911">
                    <w:rPr>
                      <w:rFonts w:ascii="Arial" w:hAnsi="Arial" w:cs="Arial"/>
                      <w:lang w:val="pt-BR"/>
                    </w:rPr>
                    <w:t>B3 + B39</w:t>
                  </w:r>
                </w:p>
                <w:p w14:paraId="64DA4DB1" w14:textId="77777777" w:rsidR="00425F69" w:rsidRDefault="00425F69" w:rsidP="00425F69">
                  <w:pPr>
                    <w:jc w:val="center"/>
                    <w:rPr>
                      <w:rFonts w:ascii="Arial" w:hAnsi="Arial" w:cs="Arial"/>
                      <w:lang w:val="pt-BR"/>
                    </w:rPr>
                  </w:pPr>
                  <w:r w:rsidRPr="00CA1911">
                    <w:rPr>
                      <w:rFonts w:ascii="Arial" w:hAnsi="Arial" w:cs="Arial"/>
                      <w:lang w:val="pt-BR"/>
                    </w:rPr>
                    <w:t xml:space="preserve"> B7 + B40 </w:t>
                  </w:r>
                </w:p>
                <w:p w14:paraId="227736DC" w14:textId="5E4F2BE3" w:rsidR="00425F69" w:rsidRDefault="00464A32" w:rsidP="00425F69">
                  <w:pPr>
                    <w:jc w:val="center"/>
                    <w:rPr>
                      <w:rFonts w:ascii="Arial" w:hAnsi="Arial" w:cs="Arial"/>
                      <w:lang w:val="en-US"/>
                    </w:rPr>
                  </w:pPr>
                  <w:r w:rsidRPr="00CA1911">
                    <w:rPr>
                      <w:rFonts w:ascii="Arial" w:hAnsi="Arial" w:cs="Arial"/>
                      <w:lang w:val="pt-BR"/>
                    </w:rPr>
                    <w:t>B7+ B38</w:t>
                  </w:r>
                </w:p>
              </w:tc>
            </w:tr>
          </w:tbl>
          <w:p w14:paraId="2829987F" w14:textId="77777777" w:rsidR="00425F69" w:rsidRDefault="00111FB4" w:rsidP="00111FB4">
            <w:pPr>
              <w:jc w:val="both"/>
              <w:rPr>
                <w:rFonts w:ascii="Arial" w:hAnsi="Arial" w:cs="Arial"/>
                <w:b/>
                <w:lang w:val="en-US"/>
              </w:rPr>
            </w:pPr>
            <w:r>
              <w:rPr>
                <w:rFonts w:ascii="Arial" w:hAnsi="Arial" w:cs="Arial"/>
                <w:b/>
                <w:lang w:val="en-US"/>
              </w:rPr>
              <w:t>SUL Ad hoc minutes [2]</w:t>
            </w:r>
          </w:p>
          <w:p w14:paraId="5D88DB28" w14:textId="17523395" w:rsidR="0046342A" w:rsidRPr="00111FB4" w:rsidRDefault="00111FB4" w:rsidP="00111FB4">
            <w:pPr>
              <w:rPr>
                <w:bCs/>
                <w:iCs/>
                <w:sz w:val="22"/>
              </w:rPr>
            </w:pPr>
            <w:r w:rsidRPr="00111FB4">
              <w:rPr>
                <w:bCs/>
                <w:iCs/>
                <w:sz w:val="22"/>
              </w:rPr>
              <w:t>Summary:</w:t>
            </w:r>
          </w:p>
          <w:tbl>
            <w:tblPr>
              <w:tblW w:w="5326" w:type="dxa"/>
              <w:jc w:val="center"/>
              <w:tblLook w:val="04A0" w:firstRow="1" w:lastRow="0" w:firstColumn="1" w:lastColumn="0" w:noHBand="0" w:noVBand="1"/>
            </w:tblPr>
            <w:tblGrid>
              <w:gridCol w:w="2706"/>
              <w:gridCol w:w="1420"/>
              <w:gridCol w:w="1200"/>
            </w:tblGrid>
            <w:tr w:rsidR="004A74F5" w:rsidRPr="0069141F" w14:paraId="5DBCE370" w14:textId="77777777" w:rsidTr="004A74F5">
              <w:trPr>
                <w:trHeight w:val="878"/>
                <w:jc w:val="center"/>
              </w:trPr>
              <w:tc>
                <w:tcPr>
                  <w:tcW w:w="27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457883" w14:textId="77777777" w:rsidR="004A74F5" w:rsidRPr="0069141F" w:rsidRDefault="004A74F5" w:rsidP="00111FB4">
                  <w:pPr>
                    <w:spacing w:after="0"/>
                    <w:jc w:val="center"/>
                    <w:rPr>
                      <w:rFonts w:eastAsia="SimSun"/>
                      <w:b/>
                      <w:bCs/>
                      <w:sz w:val="22"/>
                      <w:szCs w:val="22"/>
                      <w:lang w:val="en-US" w:eastAsia="zh-CN"/>
                    </w:rPr>
                  </w:pPr>
                  <w:r>
                    <w:rPr>
                      <w:rFonts w:eastAsia="SimSun"/>
                      <w:b/>
                      <w:bCs/>
                      <w:sz w:val="22"/>
                      <w:szCs w:val="22"/>
                      <w:lang w:val="en-US" w:eastAsia="zh-CN"/>
                    </w:rPr>
                    <w:t xml:space="preserve">EN-DC with </w:t>
                  </w:r>
                  <w:r w:rsidRPr="0069141F">
                    <w:rPr>
                      <w:rFonts w:eastAsia="SimSun"/>
                      <w:b/>
                      <w:bCs/>
                      <w:sz w:val="22"/>
                      <w:szCs w:val="22"/>
                      <w:lang w:val="en-US" w:eastAsia="zh-CN"/>
                    </w:rPr>
                    <w:t>SUL band combinations</w:t>
                  </w:r>
                </w:p>
              </w:tc>
              <w:tc>
                <w:tcPr>
                  <w:tcW w:w="1420" w:type="dxa"/>
                  <w:tcBorders>
                    <w:top w:val="single" w:sz="4" w:space="0" w:color="auto"/>
                    <w:left w:val="nil"/>
                    <w:bottom w:val="single" w:sz="4" w:space="0" w:color="auto"/>
                    <w:right w:val="single" w:sz="4" w:space="0" w:color="auto"/>
                  </w:tcBorders>
                  <w:shd w:val="clear" w:color="auto" w:fill="auto"/>
                  <w:vAlign w:val="center"/>
                  <w:hideMark/>
                </w:tcPr>
                <w:p w14:paraId="0B2D15E8" w14:textId="77777777" w:rsidR="004A74F5" w:rsidRPr="0069141F" w:rsidRDefault="004A74F5" w:rsidP="00111FB4">
                  <w:pPr>
                    <w:spacing w:after="0"/>
                    <w:jc w:val="center"/>
                    <w:rPr>
                      <w:rFonts w:eastAsia="SimSun"/>
                      <w:b/>
                      <w:bCs/>
                      <w:sz w:val="22"/>
                      <w:szCs w:val="22"/>
                      <w:lang w:val="en-US" w:eastAsia="zh-CN"/>
                    </w:rPr>
                  </w:pPr>
                  <w:r w:rsidRPr="0069141F">
                    <w:rPr>
                      <w:rFonts w:eastAsia="SimSun"/>
                      <w:b/>
                      <w:bCs/>
                      <w:sz w:val="22"/>
                      <w:szCs w:val="22"/>
                      <w:lang w:val="en-US" w:eastAsia="zh-CN"/>
                    </w:rPr>
                    <w:t>LTE band</w:t>
                  </w:r>
                  <w:r>
                    <w:rPr>
                      <w:rFonts w:eastAsia="SimSun" w:hint="eastAsia"/>
                      <w:b/>
                      <w:bCs/>
                      <w:sz w:val="22"/>
                      <w:szCs w:val="22"/>
                      <w:lang w:val="en-US" w:eastAsia="zh-CN"/>
                    </w:rPr>
                    <w:t>/NR SUL band</w:t>
                  </w:r>
                </w:p>
              </w:tc>
              <w:tc>
                <w:tcPr>
                  <w:tcW w:w="1200" w:type="dxa"/>
                  <w:tcBorders>
                    <w:top w:val="single" w:sz="4" w:space="0" w:color="auto"/>
                    <w:left w:val="nil"/>
                    <w:bottom w:val="single" w:sz="4" w:space="0" w:color="auto"/>
                    <w:right w:val="single" w:sz="4" w:space="0" w:color="auto"/>
                  </w:tcBorders>
                  <w:shd w:val="clear" w:color="auto" w:fill="auto"/>
                  <w:vAlign w:val="center"/>
                  <w:hideMark/>
                </w:tcPr>
                <w:p w14:paraId="5BAE105D" w14:textId="77777777" w:rsidR="004A74F5" w:rsidRPr="0069141F" w:rsidRDefault="004A74F5" w:rsidP="00111FB4">
                  <w:pPr>
                    <w:spacing w:after="0"/>
                    <w:jc w:val="center"/>
                    <w:rPr>
                      <w:rFonts w:eastAsia="SimSun"/>
                      <w:b/>
                      <w:bCs/>
                      <w:sz w:val="22"/>
                      <w:szCs w:val="22"/>
                      <w:lang w:val="en-US" w:eastAsia="zh-CN"/>
                    </w:rPr>
                  </w:pPr>
                  <w:r w:rsidRPr="0069141F">
                    <w:rPr>
                      <w:rFonts w:eastAsia="SimSun"/>
                      <w:b/>
                      <w:bCs/>
                      <w:sz w:val="22"/>
                      <w:szCs w:val="22"/>
                      <w:lang w:val="en-US" w:eastAsia="zh-CN"/>
                    </w:rPr>
                    <w:t>NR band</w:t>
                  </w:r>
                </w:p>
              </w:tc>
            </w:tr>
            <w:tr w:rsidR="004A74F5" w:rsidRPr="0069141F" w14:paraId="35006BEF" w14:textId="77777777" w:rsidTr="004A74F5">
              <w:trPr>
                <w:trHeight w:val="300"/>
                <w:jc w:val="center"/>
              </w:trPr>
              <w:tc>
                <w:tcPr>
                  <w:tcW w:w="2706" w:type="dxa"/>
                  <w:tcBorders>
                    <w:top w:val="nil"/>
                    <w:left w:val="single" w:sz="4" w:space="0" w:color="auto"/>
                    <w:bottom w:val="single" w:sz="4" w:space="0" w:color="auto"/>
                    <w:right w:val="single" w:sz="4" w:space="0" w:color="auto"/>
                  </w:tcBorders>
                  <w:shd w:val="clear" w:color="auto" w:fill="auto"/>
                  <w:hideMark/>
                </w:tcPr>
                <w:p w14:paraId="326E30AE" w14:textId="77777777" w:rsidR="004A74F5" w:rsidRPr="0069141F" w:rsidRDefault="004A74F5" w:rsidP="00111FB4">
                  <w:pPr>
                    <w:spacing w:after="0"/>
                    <w:jc w:val="center"/>
                    <w:rPr>
                      <w:rFonts w:eastAsia="SimSun"/>
                      <w:sz w:val="22"/>
                      <w:szCs w:val="22"/>
                      <w:lang w:val="en-US" w:eastAsia="zh-CN"/>
                    </w:rPr>
                  </w:pPr>
                  <w:r>
                    <w:rPr>
                      <w:rFonts w:eastAsia="SimSun"/>
                      <w:sz w:val="22"/>
                      <w:szCs w:val="22"/>
                      <w:lang w:val="en-US" w:eastAsia="zh-CN"/>
                    </w:rPr>
                    <w:t>DC_3_SUL_n78-n80</w:t>
                  </w:r>
                </w:p>
              </w:tc>
              <w:tc>
                <w:tcPr>
                  <w:tcW w:w="1420" w:type="dxa"/>
                  <w:tcBorders>
                    <w:top w:val="nil"/>
                    <w:left w:val="nil"/>
                    <w:bottom w:val="single" w:sz="4" w:space="0" w:color="auto"/>
                    <w:right w:val="single" w:sz="4" w:space="0" w:color="auto"/>
                  </w:tcBorders>
                  <w:shd w:val="clear" w:color="auto" w:fill="auto"/>
                  <w:hideMark/>
                </w:tcPr>
                <w:p w14:paraId="484E59C1" w14:textId="77777777" w:rsidR="004A74F5" w:rsidRPr="0069141F" w:rsidRDefault="004A74F5" w:rsidP="00111FB4">
                  <w:pPr>
                    <w:spacing w:after="0"/>
                    <w:jc w:val="center"/>
                    <w:rPr>
                      <w:rFonts w:eastAsia="SimSun"/>
                      <w:sz w:val="22"/>
                      <w:szCs w:val="22"/>
                      <w:lang w:val="en-US" w:eastAsia="zh-CN"/>
                    </w:rPr>
                  </w:pPr>
                  <w:r w:rsidRPr="0069141F">
                    <w:rPr>
                      <w:rFonts w:eastAsia="SimSun"/>
                      <w:sz w:val="22"/>
                      <w:szCs w:val="22"/>
                      <w:lang w:val="en-US" w:eastAsia="zh-CN"/>
                    </w:rPr>
                    <w:t>1.8G</w:t>
                  </w:r>
                </w:p>
              </w:tc>
              <w:tc>
                <w:tcPr>
                  <w:tcW w:w="1200" w:type="dxa"/>
                  <w:tcBorders>
                    <w:top w:val="nil"/>
                    <w:left w:val="nil"/>
                    <w:bottom w:val="single" w:sz="4" w:space="0" w:color="auto"/>
                    <w:right w:val="single" w:sz="4" w:space="0" w:color="auto"/>
                  </w:tcBorders>
                  <w:shd w:val="clear" w:color="auto" w:fill="auto"/>
                  <w:hideMark/>
                </w:tcPr>
                <w:p w14:paraId="00D61317" w14:textId="77777777" w:rsidR="004A74F5" w:rsidRPr="0069141F" w:rsidRDefault="004A74F5" w:rsidP="00111FB4">
                  <w:pPr>
                    <w:spacing w:after="0"/>
                    <w:jc w:val="center"/>
                    <w:rPr>
                      <w:rFonts w:eastAsia="SimSun"/>
                      <w:sz w:val="22"/>
                      <w:szCs w:val="22"/>
                      <w:lang w:val="en-US" w:eastAsia="zh-CN"/>
                    </w:rPr>
                  </w:pPr>
                  <w:r w:rsidRPr="0069141F">
                    <w:rPr>
                      <w:rFonts w:eastAsia="SimSun"/>
                      <w:sz w:val="22"/>
                      <w:szCs w:val="22"/>
                      <w:lang w:val="en-US" w:eastAsia="zh-CN"/>
                    </w:rPr>
                    <w:t>3.5G</w:t>
                  </w:r>
                </w:p>
              </w:tc>
            </w:tr>
            <w:tr w:rsidR="004A74F5" w:rsidRPr="0069141F" w14:paraId="72FAFA73" w14:textId="77777777" w:rsidTr="004A74F5">
              <w:trPr>
                <w:trHeight w:val="300"/>
                <w:jc w:val="center"/>
              </w:trPr>
              <w:tc>
                <w:tcPr>
                  <w:tcW w:w="2706" w:type="dxa"/>
                  <w:tcBorders>
                    <w:top w:val="nil"/>
                    <w:left w:val="single" w:sz="4" w:space="0" w:color="auto"/>
                    <w:bottom w:val="single" w:sz="4" w:space="0" w:color="auto"/>
                    <w:right w:val="single" w:sz="4" w:space="0" w:color="auto"/>
                  </w:tcBorders>
                  <w:shd w:val="clear" w:color="auto" w:fill="auto"/>
                  <w:hideMark/>
                </w:tcPr>
                <w:p w14:paraId="6C398893" w14:textId="77777777" w:rsidR="004A74F5" w:rsidRPr="0069141F" w:rsidRDefault="004A74F5" w:rsidP="00111FB4">
                  <w:pPr>
                    <w:spacing w:after="0"/>
                    <w:jc w:val="center"/>
                    <w:rPr>
                      <w:rFonts w:eastAsia="SimSun"/>
                      <w:sz w:val="22"/>
                      <w:szCs w:val="22"/>
                      <w:lang w:val="en-US" w:eastAsia="zh-CN"/>
                    </w:rPr>
                  </w:pPr>
                  <w:r>
                    <w:rPr>
                      <w:rFonts w:eastAsia="SimSun"/>
                      <w:sz w:val="22"/>
                      <w:szCs w:val="22"/>
                      <w:lang w:val="en-US" w:eastAsia="zh-CN"/>
                    </w:rPr>
                    <w:lastRenderedPageBreak/>
                    <w:t>DC_8_SUL_n78-n81</w:t>
                  </w:r>
                </w:p>
              </w:tc>
              <w:tc>
                <w:tcPr>
                  <w:tcW w:w="1420" w:type="dxa"/>
                  <w:tcBorders>
                    <w:top w:val="nil"/>
                    <w:left w:val="nil"/>
                    <w:bottom w:val="single" w:sz="4" w:space="0" w:color="auto"/>
                    <w:right w:val="single" w:sz="4" w:space="0" w:color="auto"/>
                  </w:tcBorders>
                  <w:shd w:val="clear" w:color="auto" w:fill="auto"/>
                  <w:hideMark/>
                </w:tcPr>
                <w:p w14:paraId="7639624D" w14:textId="77777777" w:rsidR="004A74F5" w:rsidRPr="0069141F" w:rsidRDefault="004A74F5" w:rsidP="00111FB4">
                  <w:pPr>
                    <w:spacing w:after="0"/>
                    <w:jc w:val="center"/>
                    <w:rPr>
                      <w:rFonts w:eastAsia="SimSun"/>
                      <w:sz w:val="22"/>
                      <w:szCs w:val="22"/>
                      <w:lang w:val="en-US" w:eastAsia="zh-CN"/>
                    </w:rPr>
                  </w:pPr>
                  <w:r w:rsidRPr="0069141F">
                    <w:rPr>
                      <w:rFonts w:eastAsia="SimSun"/>
                      <w:sz w:val="22"/>
                      <w:szCs w:val="22"/>
                      <w:lang w:val="en-US" w:eastAsia="zh-CN"/>
                    </w:rPr>
                    <w:t>900M</w:t>
                  </w:r>
                </w:p>
              </w:tc>
              <w:tc>
                <w:tcPr>
                  <w:tcW w:w="1200" w:type="dxa"/>
                  <w:tcBorders>
                    <w:top w:val="nil"/>
                    <w:left w:val="nil"/>
                    <w:bottom w:val="single" w:sz="4" w:space="0" w:color="auto"/>
                    <w:right w:val="single" w:sz="4" w:space="0" w:color="auto"/>
                  </w:tcBorders>
                  <w:shd w:val="clear" w:color="auto" w:fill="auto"/>
                  <w:hideMark/>
                </w:tcPr>
                <w:p w14:paraId="127D25FA" w14:textId="77777777" w:rsidR="004A74F5" w:rsidRPr="0069141F" w:rsidRDefault="004A74F5" w:rsidP="00111FB4">
                  <w:pPr>
                    <w:spacing w:after="0"/>
                    <w:jc w:val="center"/>
                    <w:rPr>
                      <w:rFonts w:eastAsia="SimSun"/>
                      <w:sz w:val="22"/>
                      <w:szCs w:val="22"/>
                      <w:lang w:val="en-US" w:eastAsia="zh-CN"/>
                    </w:rPr>
                  </w:pPr>
                  <w:r w:rsidRPr="0069141F">
                    <w:rPr>
                      <w:rFonts w:eastAsia="SimSun"/>
                      <w:sz w:val="22"/>
                      <w:szCs w:val="22"/>
                      <w:lang w:val="en-US" w:eastAsia="zh-CN"/>
                    </w:rPr>
                    <w:t>3.5G</w:t>
                  </w:r>
                </w:p>
              </w:tc>
            </w:tr>
            <w:tr w:rsidR="004A74F5" w:rsidRPr="0069141F" w14:paraId="4FB74E9C" w14:textId="77777777" w:rsidTr="004A74F5">
              <w:trPr>
                <w:trHeight w:val="312"/>
                <w:jc w:val="center"/>
              </w:trPr>
              <w:tc>
                <w:tcPr>
                  <w:tcW w:w="2706" w:type="dxa"/>
                  <w:tcBorders>
                    <w:top w:val="nil"/>
                    <w:left w:val="single" w:sz="4" w:space="0" w:color="auto"/>
                    <w:bottom w:val="single" w:sz="4" w:space="0" w:color="auto"/>
                    <w:right w:val="single" w:sz="4" w:space="0" w:color="auto"/>
                  </w:tcBorders>
                  <w:shd w:val="clear" w:color="auto" w:fill="auto"/>
                  <w:hideMark/>
                </w:tcPr>
                <w:p w14:paraId="2167073D" w14:textId="77777777" w:rsidR="004A74F5" w:rsidRPr="0069141F" w:rsidRDefault="004A74F5" w:rsidP="00111FB4">
                  <w:pPr>
                    <w:spacing w:after="0"/>
                    <w:jc w:val="center"/>
                    <w:rPr>
                      <w:rFonts w:eastAsia="SimSun"/>
                      <w:sz w:val="22"/>
                      <w:szCs w:val="22"/>
                      <w:lang w:val="en-US" w:eastAsia="zh-CN"/>
                    </w:rPr>
                  </w:pPr>
                  <w:r>
                    <w:rPr>
                      <w:rFonts w:eastAsia="SimSun"/>
                      <w:sz w:val="22"/>
                      <w:szCs w:val="22"/>
                      <w:lang w:val="en-US" w:eastAsia="zh-CN"/>
                    </w:rPr>
                    <w:t>DC_20_SUL_n78-n82</w:t>
                  </w:r>
                </w:p>
              </w:tc>
              <w:tc>
                <w:tcPr>
                  <w:tcW w:w="1420" w:type="dxa"/>
                  <w:tcBorders>
                    <w:top w:val="nil"/>
                    <w:left w:val="nil"/>
                    <w:bottom w:val="single" w:sz="4" w:space="0" w:color="auto"/>
                    <w:right w:val="single" w:sz="4" w:space="0" w:color="auto"/>
                  </w:tcBorders>
                  <w:shd w:val="clear" w:color="auto" w:fill="auto"/>
                  <w:hideMark/>
                </w:tcPr>
                <w:p w14:paraId="088D7393" w14:textId="77777777" w:rsidR="004A74F5" w:rsidRPr="0069141F" w:rsidRDefault="004A74F5" w:rsidP="00111FB4">
                  <w:pPr>
                    <w:spacing w:after="0"/>
                    <w:jc w:val="center"/>
                    <w:rPr>
                      <w:rFonts w:eastAsia="SimSun"/>
                      <w:sz w:val="22"/>
                      <w:szCs w:val="22"/>
                      <w:lang w:val="en-US" w:eastAsia="zh-CN"/>
                    </w:rPr>
                  </w:pPr>
                  <w:r w:rsidRPr="0069141F">
                    <w:rPr>
                      <w:rFonts w:eastAsia="SimSun"/>
                      <w:sz w:val="22"/>
                      <w:szCs w:val="22"/>
                      <w:lang w:val="en-US" w:eastAsia="zh-CN"/>
                    </w:rPr>
                    <w:t>800M</w:t>
                  </w:r>
                </w:p>
              </w:tc>
              <w:tc>
                <w:tcPr>
                  <w:tcW w:w="1200" w:type="dxa"/>
                  <w:tcBorders>
                    <w:top w:val="nil"/>
                    <w:left w:val="nil"/>
                    <w:bottom w:val="single" w:sz="4" w:space="0" w:color="auto"/>
                    <w:right w:val="single" w:sz="4" w:space="0" w:color="auto"/>
                  </w:tcBorders>
                  <w:shd w:val="clear" w:color="auto" w:fill="auto"/>
                  <w:hideMark/>
                </w:tcPr>
                <w:p w14:paraId="35977BA9" w14:textId="77777777" w:rsidR="004A74F5" w:rsidRPr="0069141F" w:rsidRDefault="004A74F5" w:rsidP="00111FB4">
                  <w:pPr>
                    <w:spacing w:after="0"/>
                    <w:jc w:val="center"/>
                    <w:rPr>
                      <w:rFonts w:eastAsia="SimSun"/>
                      <w:sz w:val="22"/>
                      <w:szCs w:val="22"/>
                      <w:lang w:val="en-US" w:eastAsia="zh-CN"/>
                    </w:rPr>
                  </w:pPr>
                  <w:r w:rsidRPr="0069141F">
                    <w:rPr>
                      <w:rFonts w:eastAsia="SimSun"/>
                      <w:sz w:val="22"/>
                      <w:szCs w:val="22"/>
                      <w:lang w:val="en-US" w:eastAsia="zh-CN"/>
                    </w:rPr>
                    <w:t>3.5G</w:t>
                  </w:r>
                </w:p>
              </w:tc>
            </w:tr>
            <w:tr w:rsidR="004A74F5" w:rsidRPr="0069141F" w14:paraId="23E0131E" w14:textId="77777777" w:rsidTr="004A74F5">
              <w:trPr>
                <w:trHeight w:val="287"/>
                <w:jc w:val="center"/>
              </w:trPr>
              <w:tc>
                <w:tcPr>
                  <w:tcW w:w="2706" w:type="dxa"/>
                  <w:tcBorders>
                    <w:top w:val="nil"/>
                    <w:left w:val="single" w:sz="4" w:space="0" w:color="auto"/>
                    <w:bottom w:val="single" w:sz="4" w:space="0" w:color="auto"/>
                    <w:right w:val="single" w:sz="4" w:space="0" w:color="auto"/>
                  </w:tcBorders>
                  <w:shd w:val="clear" w:color="auto" w:fill="auto"/>
                  <w:hideMark/>
                </w:tcPr>
                <w:p w14:paraId="464F8C2A" w14:textId="77777777" w:rsidR="004A74F5" w:rsidRPr="0069141F" w:rsidRDefault="004A74F5" w:rsidP="00111FB4">
                  <w:pPr>
                    <w:spacing w:after="0"/>
                    <w:jc w:val="center"/>
                    <w:rPr>
                      <w:rFonts w:eastAsia="SimSun"/>
                      <w:sz w:val="22"/>
                      <w:szCs w:val="22"/>
                      <w:lang w:val="en-US" w:eastAsia="zh-CN"/>
                    </w:rPr>
                  </w:pPr>
                  <w:r>
                    <w:rPr>
                      <w:rFonts w:eastAsia="SimSun"/>
                      <w:sz w:val="22"/>
                      <w:szCs w:val="22"/>
                      <w:lang w:val="en-US" w:eastAsia="zh-CN"/>
                    </w:rPr>
                    <w:t>DC_28_SUL_n78-n83</w:t>
                  </w:r>
                </w:p>
              </w:tc>
              <w:tc>
                <w:tcPr>
                  <w:tcW w:w="1420" w:type="dxa"/>
                  <w:tcBorders>
                    <w:top w:val="nil"/>
                    <w:left w:val="nil"/>
                    <w:bottom w:val="single" w:sz="4" w:space="0" w:color="auto"/>
                    <w:right w:val="single" w:sz="4" w:space="0" w:color="auto"/>
                  </w:tcBorders>
                  <w:shd w:val="clear" w:color="auto" w:fill="auto"/>
                  <w:hideMark/>
                </w:tcPr>
                <w:p w14:paraId="74C10AC2" w14:textId="77777777" w:rsidR="004A74F5" w:rsidRPr="0069141F" w:rsidRDefault="004A74F5" w:rsidP="00111FB4">
                  <w:pPr>
                    <w:spacing w:after="0"/>
                    <w:jc w:val="center"/>
                    <w:rPr>
                      <w:rFonts w:eastAsia="SimSun"/>
                      <w:sz w:val="22"/>
                      <w:szCs w:val="22"/>
                      <w:lang w:val="en-US" w:eastAsia="zh-CN"/>
                    </w:rPr>
                  </w:pPr>
                  <w:r w:rsidRPr="0069141F">
                    <w:rPr>
                      <w:rFonts w:eastAsia="SimSun"/>
                      <w:sz w:val="22"/>
                      <w:szCs w:val="22"/>
                      <w:lang w:val="en-US" w:eastAsia="zh-CN"/>
                    </w:rPr>
                    <w:t>700M</w:t>
                  </w:r>
                </w:p>
              </w:tc>
              <w:tc>
                <w:tcPr>
                  <w:tcW w:w="1200" w:type="dxa"/>
                  <w:tcBorders>
                    <w:top w:val="nil"/>
                    <w:left w:val="nil"/>
                    <w:bottom w:val="single" w:sz="4" w:space="0" w:color="auto"/>
                    <w:right w:val="single" w:sz="4" w:space="0" w:color="auto"/>
                  </w:tcBorders>
                  <w:shd w:val="clear" w:color="auto" w:fill="auto"/>
                  <w:hideMark/>
                </w:tcPr>
                <w:p w14:paraId="2CC6BD13" w14:textId="77777777" w:rsidR="004A74F5" w:rsidRPr="0069141F" w:rsidRDefault="004A74F5" w:rsidP="00111FB4">
                  <w:pPr>
                    <w:spacing w:after="0"/>
                    <w:jc w:val="center"/>
                    <w:rPr>
                      <w:rFonts w:eastAsia="SimSun"/>
                      <w:sz w:val="22"/>
                      <w:szCs w:val="22"/>
                      <w:lang w:val="en-US" w:eastAsia="zh-CN"/>
                    </w:rPr>
                  </w:pPr>
                  <w:r w:rsidRPr="0069141F">
                    <w:rPr>
                      <w:rFonts w:eastAsia="SimSun"/>
                      <w:sz w:val="22"/>
                      <w:szCs w:val="22"/>
                      <w:lang w:val="en-US" w:eastAsia="zh-CN"/>
                    </w:rPr>
                    <w:t>3.5G</w:t>
                  </w:r>
                </w:p>
              </w:tc>
            </w:tr>
            <w:tr w:rsidR="004A74F5" w:rsidRPr="0069141F" w14:paraId="5EEF195F" w14:textId="77777777" w:rsidTr="004A74F5">
              <w:trPr>
                <w:trHeight w:val="300"/>
                <w:jc w:val="center"/>
              </w:trPr>
              <w:tc>
                <w:tcPr>
                  <w:tcW w:w="2706" w:type="dxa"/>
                  <w:tcBorders>
                    <w:top w:val="nil"/>
                    <w:left w:val="single" w:sz="4" w:space="0" w:color="auto"/>
                    <w:bottom w:val="single" w:sz="4" w:space="0" w:color="auto"/>
                    <w:right w:val="single" w:sz="4" w:space="0" w:color="auto"/>
                  </w:tcBorders>
                  <w:shd w:val="clear" w:color="auto" w:fill="auto"/>
                  <w:hideMark/>
                </w:tcPr>
                <w:p w14:paraId="664A3399" w14:textId="77777777" w:rsidR="004A74F5" w:rsidRPr="0069141F" w:rsidRDefault="004A74F5" w:rsidP="00111FB4">
                  <w:pPr>
                    <w:spacing w:after="0"/>
                    <w:jc w:val="center"/>
                    <w:rPr>
                      <w:rFonts w:eastAsia="SimSun"/>
                      <w:sz w:val="22"/>
                      <w:szCs w:val="22"/>
                      <w:lang w:val="en-US" w:eastAsia="zh-CN"/>
                    </w:rPr>
                  </w:pPr>
                  <w:r>
                    <w:rPr>
                      <w:rFonts w:eastAsia="SimSun"/>
                      <w:sz w:val="22"/>
                      <w:szCs w:val="22"/>
                      <w:lang w:val="en-US" w:eastAsia="zh-CN"/>
                    </w:rPr>
                    <w:t>DC_1_SUL_n78-n84</w:t>
                  </w:r>
                </w:p>
              </w:tc>
              <w:tc>
                <w:tcPr>
                  <w:tcW w:w="1420" w:type="dxa"/>
                  <w:tcBorders>
                    <w:top w:val="nil"/>
                    <w:left w:val="nil"/>
                    <w:bottom w:val="single" w:sz="4" w:space="0" w:color="auto"/>
                    <w:right w:val="single" w:sz="4" w:space="0" w:color="auto"/>
                  </w:tcBorders>
                  <w:shd w:val="clear" w:color="auto" w:fill="auto"/>
                  <w:hideMark/>
                </w:tcPr>
                <w:p w14:paraId="47AA5C48" w14:textId="77777777" w:rsidR="004A74F5" w:rsidRPr="0069141F" w:rsidRDefault="004A74F5" w:rsidP="00111FB4">
                  <w:pPr>
                    <w:spacing w:after="0"/>
                    <w:jc w:val="center"/>
                    <w:rPr>
                      <w:rFonts w:eastAsia="SimSun"/>
                      <w:sz w:val="22"/>
                      <w:szCs w:val="22"/>
                      <w:lang w:val="en-US" w:eastAsia="zh-CN"/>
                    </w:rPr>
                  </w:pPr>
                  <w:r w:rsidRPr="0069141F">
                    <w:rPr>
                      <w:rFonts w:eastAsia="SimSun"/>
                      <w:sz w:val="22"/>
                      <w:szCs w:val="22"/>
                      <w:lang w:val="en-US" w:eastAsia="zh-CN"/>
                    </w:rPr>
                    <w:t>1.9G</w:t>
                  </w:r>
                </w:p>
              </w:tc>
              <w:tc>
                <w:tcPr>
                  <w:tcW w:w="1200" w:type="dxa"/>
                  <w:tcBorders>
                    <w:top w:val="nil"/>
                    <w:left w:val="nil"/>
                    <w:bottom w:val="single" w:sz="4" w:space="0" w:color="auto"/>
                    <w:right w:val="single" w:sz="4" w:space="0" w:color="auto"/>
                  </w:tcBorders>
                  <w:shd w:val="clear" w:color="auto" w:fill="auto"/>
                  <w:hideMark/>
                </w:tcPr>
                <w:p w14:paraId="6DA31EFA" w14:textId="77777777" w:rsidR="004A74F5" w:rsidRPr="0069141F" w:rsidRDefault="004A74F5" w:rsidP="00111FB4">
                  <w:pPr>
                    <w:spacing w:after="0"/>
                    <w:jc w:val="center"/>
                    <w:rPr>
                      <w:rFonts w:eastAsia="SimSun"/>
                      <w:sz w:val="22"/>
                      <w:szCs w:val="22"/>
                      <w:lang w:val="en-US" w:eastAsia="zh-CN"/>
                    </w:rPr>
                  </w:pPr>
                  <w:r w:rsidRPr="0069141F">
                    <w:rPr>
                      <w:rFonts w:eastAsia="SimSun"/>
                      <w:sz w:val="22"/>
                      <w:szCs w:val="22"/>
                      <w:lang w:val="en-US" w:eastAsia="zh-CN"/>
                    </w:rPr>
                    <w:t>3.5G</w:t>
                  </w:r>
                </w:p>
              </w:tc>
            </w:tr>
            <w:tr w:rsidR="004A74F5" w:rsidRPr="0069141F" w14:paraId="35CBCCC2" w14:textId="77777777" w:rsidTr="004A74F5">
              <w:trPr>
                <w:trHeight w:val="239"/>
                <w:jc w:val="center"/>
              </w:trPr>
              <w:tc>
                <w:tcPr>
                  <w:tcW w:w="2706" w:type="dxa"/>
                  <w:tcBorders>
                    <w:top w:val="nil"/>
                    <w:left w:val="single" w:sz="4" w:space="0" w:color="auto"/>
                    <w:bottom w:val="single" w:sz="4" w:space="0" w:color="auto"/>
                    <w:right w:val="single" w:sz="4" w:space="0" w:color="auto"/>
                  </w:tcBorders>
                  <w:shd w:val="clear" w:color="auto" w:fill="auto"/>
                  <w:hideMark/>
                </w:tcPr>
                <w:p w14:paraId="15AD2BE1" w14:textId="77777777" w:rsidR="004A74F5" w:rsidRPr="0069141F" w:rsidRDefault="004A74F5" w:rsidP="00111FB4">
                  <w:pPr>
                    <w:spacing w:after="0"/>
                    <w:jc w:val="center"/>
                    <w:rPr>
                      <w:rFonts w:eastAsia="SimSun"/>
                      <w:sz w:val="22"/>
                      <w:szCs w:val="22"/>
                      <w:lang w:val="en-US" w:eastAsia="zh-CN"/>
                    </w:rPr>
                  </w:pPr>
                  <w:r>
                    <w:rPr>
                      <w:rFonts w:eastAsia="SimSun"/>
                      <w:sz w:val="22"/>
                      <w:szCs w:val="22"/>
                      <w:lang w:val="en-US" w:eastAsia="zh-CN"/>
                    </w:rPr>
                    <w:t>DC_66_SUL_n78-n86</w:t>
                  </w:r>
                </w:p>
              </w:tc>
              <w:tc>
                <w:tcPr>
                  <w:tcW w:w="1420" w:type="dxa"/>
                  <w:tcBorders>
                    <w:top w:val="nil"/>
                    <w:left w:val="nil"/>
                    <w:bottom w:val="single" w:sz="4" w:space="0" w:color="auto"/>
                    <w:right w:val="single" w:sz="4" w:space="0" w:color="auto"/>
                  </w:tcBorders>
                  <w:shd w:val="clear" w:color="auto" w:fill="auto"/>
                  <w:hideMark/>
                </w:tcPr>
                <w:p w14:paraId="2F790C77" w14:textId="77777777" w:rsidR="004A74F5" w:rsidRPr="0069141F" w:rsidRDefault="004A74F5" w:rsidP="00111FB4">
                  <w:pPr>
                    <w:spacing w:after="0"/>
                    <w:jc w:val="center"/>
                    <w:rPr>
                      <w:rFonts w:eastAsia="SimSun"/>
                      <w:sz w:val="22"/>
                      <w:szCs w:val="22"/>
                      <w:lang w:val="en-US" w:eastAsia="zh-CN"/>
                    </w:rPr>
                  </w:pPr>
                  <w:r w:rsidRPr="0069141F">
                    <w:rPr>
                      <w:rFonts w:eastAsia="SimSun"/>
                      <w:sz w:val="22"/>
                      <w:szCs w:val="22"/>
                      <w:lang w:val="en-US" w:eastAsia="zh-CN"/>
                    </w:rPr>
                    <w:t>1.8G</w:t>
                  </w:r>
                </w:p>
              </w:tc>
              <w:tc>
                <w:tcPr>
                  <w:tcW w:w="1200" w:type="dxa"/>
                  <w:tcBorders>
                    <w:top w:val="nil"/>
                    <w:left w:val="nil"/>
                    <w:bottom w:val="single" w:sz="4" w:space="0" w:color="auto"/>
                    <w:right w:val="single" w:sz="4" w:space="0" w:color="auto"/>
                  </w:tcBorders>
                  <w:shd w:val="clear" w:color="auto" w:fill="auto"/>
                  <w:hideMark/>
                </w:tcPr>
                <w:p w14:paraId="51DFEDC6" w14:textId="77777777" w:rsidR="004A74F5" w:rsidRPr="0069141F" w:rsidRDefault="004A74F5" w:rsidP="00111FB4">
                  <w:pPr>
                    <w:spacing w:after="0"/>
                    <w:jc w:val="center"/>
                    <w:rPr>
                      <w:rFonts w:eastAsia="SimSun"/>
                      <w:sz w:val="22"/>
                      <w:szCs w:val="22"/>
                      <w:lang w:val="en-US" w:eastAsia="zh-CN"/>
                    </w:rPr>
                  </w:pPr>
                  <w:r w:rsidRPr="0069141F">
                    <w:rPr>
                      <w:rFonts w:eastAsia="SimSun"/>
                      <w:sz w:val="22"/>
                      <w:szCs w:val="22"/>
                      <w:lang w:val="en-US" w:eastAsia="zh-CN"/>
                    </w:rPr>
                    <w:t>3.5G</w:t>
                  </w:r>
                </w:p>
              </w:tc>
            </w:tr>
            <w:tr w:rsidR="004A74F5" w:rsidRPr="0069141F" w14:paraId="7ACA86F2" w14:textId="77777777" w:rsidTr="004A74F5">
              <w:trPr>
                <w:trHeight w:val="300"/>
                <w:jc w:val="center"/>
              </w:trPr>
              <w:tc>
                <w:tcPr>
                  <w:tcW w:w="2706" w:type="dxa"/>
                  <w:tcBorders>
                    <w:top w:val="nil"/>
                    <w:left w:val="single" w:sz="4" w:space="0" w:color="auto"/>
                    <w:bottom w:val="single" w:sz="4" w:space="0" w:color="auto"/>
                    <w:right w:val="single" w:sz="4" w:space="0" w:color="auto"/>
                  </w:tcBorders>
                  <w:shd w:val="clear" w:color="auto" w:fill="auto"/>
                  <w:hideMark/>
                </w:tcPr>
                <w:p w14:paraId="667B03AB" w14:textId="77777777" w:rsidR="004A74F5" w:rsidRPr="0069141F" w:rsidRDefault="004A74F5" w:rsidP="00111FB4">
                  <w:pPr>
                    <w:spacing w:after="0"/>
                    <w:jc w:val="center"/>
                    <w:rPr>
                      <w:rFonts w:eastAsia="SimSun"/>
                      <w:sz w:val="22"/>
                      <w:szCs w:val="22"/>
                      <w:lang w:val="en-US" w:eastAsia="zh-CN"/>
                    </w:rPr>
                  </w:pPr>
                  <w:r>
                    <w:rPr>
                      <w:rFonts w:eastAsia="SimSun"/>
                      <w:sz w:val="22"/>
                      <w:szCs w:val="22"/>
                      <w:lang w:val="en-US" w:eastAsia="zh-CN"/>
                    </w:rPr>
                    <w:t>DC_3_SUL_n79-n80</w:t>
                  </w:r>
                </w:p>
              </w:tc>
              <w:tc>
                <w:tcPr>
                  <w:tcW w:w="1420" w:type="dxa"/>
                  <w:tcBorders>
                    <w:top w:val="nil"/>
                    <w:left w:val="nil"/>
                    <w:bottom w:val="single" w:sz="4" w:space="0" w:color="auto"/>
                    <w:right w:val="single" w:sz="4" w:space="0" w:color="auto"/>
                  </w:tcBorders>
                  <w:shd w:val="clear" w:color="auto" w:fill="auto"/>
                  <w:hideMark/>
                </w:tcPr>
                <w:p w14:paraId="1848A51E" w14:textId="77777777" w:rsidR="004A74F5" w:rsidRPr="0069141F" w:rsidRDefault="004A74F5" w:rsidP="00111FB4">
                  <w:pPr>
                    <w:spacing w:after="0"/>
                    <w:jc w:val="center"/>
                    <w:rPr>
                      <w:rFonts w:eastAsia="SimSun"/>
                      <w:sz w:val="22"/>
                      <w:szCs w:val="22"/>
                      <w:lang w:val="en-US" w:eastAsia="zh-CN"/>
                    </w:rPr>
                  </w:pPr>
                  <w:r w:rsidRPr="0069141F">
                    <w:rPr>
                      <w:rFonts w:eastAsia="SimSun"/>
                      <w:sz w:val="22"/>
                      <w:szCs w:val="22"/>
                      <w:lang w:val="en-US" w:eastAsia="zh-CN"/>
                    </w:rPr>
                    <w:t>900M</w:t>
                  </w:r>
                </w:p>
              </w:tc>
              <w:tc>
                <w:tcPr>
                  <w:tcW w:w="1200" w:type="dxa"/>
                  <w:tcBorders>
                    <w:top w:val="nil"/>
                    <w:left w:val="nil"/>
                    <w:bottom w:val="single" w:sz="4" w:space="0" w:color="auto"/>
                    <w:right w:val="single" w:sz="4" w:space="0" w:color="auto"/>
                  </w:tcBorders>
                  <w:shd w:val="clear" w:color="auto" w:fill="auto"/>
                  <w:hideMark/>
                </w:tcPr>
                <w:p w14:paraId="35F33C40" w14:textId="77777777" w:rsidR="004A74F5" w:rsidRPr="0069141F" w:rsidRDefault="004A74F5" w:rsidP="00111FB4">
                  <w:pPr>
                    <w:spacing w:after="0"/>
                    <w:jc w:val="center"/>
                    <w:rPr>
                      <w:rFonts w:eastAsia="SimSun"/>
                      <w:sz w:val="22"/>
                      <w:szCs w:val="22"/>
                      <w:lang w:val="en-US" w:eastAsia="zh-CN"/>
                    </w:rPr>
                  </w:pPr>
                  <w:r w:rsidRPr="0069141F">
                    <w:rPr>
                      <w:rFonts w:eastAsia="SimSun"/>
                      <w:sz w:val="22"/>
                      <w:szCs w:val="22"/>
                      <w:lang w:val="en-US" w:eastAsia="zh-CN"/>
                    </w:rPr>
                    <w:t>4.9G</w:t>
                  </w:r>
                </w:p>
              </w:tc>
            </w:tr>
            <w:tr w:rsidR="004A74F5" w:rsidRPr="0069141F" w14:paraId="3720F6C1" w14:textId="77777777" w:rsidTr="004A74F5">
              <w:trPr>
                <w:trHeight w:val="300"/>
                <w:jc w:val="center"/>
              </w:trPr>
              <w:tc>
                <w:tcPr>
                  <w:tcW w:w="2706" w:type="dxa"/>
                  <w:tcBorders>
                    <w:top w:val="nil"/>
                    <w:left w:val="single" w:sz="4" w:space="0" w:color="auto"/>
                    <w:bottom w:val="single" w:sz="4" w:space="0" w:color="auto"/>
                    <w:right w:val="single" w:sz="4" w:space="0" w:color="auto"/>
                  </w:tcBorders>
                  <w:shd w:val="clear" w:color="auto" w:fill="auto"/>
                  <w:hideMark/>
                </w:tcPr>
                <w:p w14:paraId="46A7EFCB" w14:textId="77777777" w:rsidR="004A74F5" w:rsidRPr="0069141F" w:rsidRDefault="004A74F5" w:rsidP="00111FB4">
                  <w:pPr>
                    <w:spacing w:after="0"/>
                    <w:jc w:val="center"/>
                    <w:rPr>
                      <w:rFonts w:eastAsia="SimSun"/>
                      <w:sz w:val="22"/>
                      <w:szCs w:val="22"/>
                      <w:lang w:val="en-US" w:eastAsia="zh-CN"/>
                    </w:rPr>
                  </w:pPr>
                  <w:r>
                    <w:rPr>
                      <w:rFonts w:eastAsia="SimSun"/>
                      <w:sz w:val="22"/>
                      <w:szCs w:val="22"/>
                      <w:lang w:val="en-US" w:eastAsia="zh-CN"/>
                    </w:rPr>
                    <w:t>DC_8_SUL_n79-n81</w:t>
                  </w:r>
                </w:p>
              </w:tc>
              <w:tc>
                <w:tcPr>
                  <w:tcW w:w="1420" w:type="dxa"/>
                  <w:tcBorders>
                    <w:top w:val="nil"/>
                    <w:left w:val="nil"/>
                    <w:bottom w:val="single" w:sz="4" w:space="0" w:color="auto"/>
                    <w:right w:val="single" w:sz="4" w:space="0" w:color="auto"/>
                  </w:tcBorders>
                  <w:shd w:val="clear" w:color="auto" w:fill="auto"/>
                  <w:hideMark/>
                </w:tcPr>
                <w:p w14:paraId="33A71E95" w14:textId="77777777" w:rsidR="004A74F5" w:rsidRPr="0069141F" w:rsidRDefault="004A74F5" w:rsidP="00111FB4">
                  <w:pPr>
                    <w:spacing w:after="0"/>
                    <w:jc w:val="center"/>
                    <w:rPr>
                      <w:rFonts w:eastAsia="SimSun"/>
                      <w:sz w:val="22"/>
                      <w:szCs w:val="22"/>
                      <w:lang w:val="en-US" w:eastAsia="zh-CN"/>
                    </w:rPr>
                  </w:pPr>
                  <w:r w:rsidRPr="0069141F">
                    <w:rPr>
                      <w:rFonts w:eastAsia="SimSun"/>
                      <w:sz w:val="22"/>
                      <w:szCs w:val="22"/>
                      <w:lang w:val="en-US" w:eastAsia="zh-CN"/>
                    </w:rPr>
                    <w:t>800M</w:t>
                  </w:r>
                </w:p>
              </w:tc>
              <w:tc>
                <w:tcPr>
                  <w:tcW w:w="1200" w:type="dxa"/>
                  <w:tcBorders>
                    <w:top w:val="nil"/>
                    <w:left w:val="nil"/>
                    <w:bottom w:val="single" w:sz="4" w:space="0" w:color="auto"/>
                    <w:right w:val="single" w:sz="4" w:space="0" w:color="auto"/>
                  </w:tcBorders>
                  <w:shd w:val="clear" w:color="auto" w:fill="auto"/>
                  <w:hideMark/>
                </w:tcPr>
                <w:p w14:paraId="2D4CF9D2" w14:textId="77777777" w:rsidR="004A74F5" w:rsidRPr="0069141F" w:rsidRDefault="004A74F5" w:rsidP="00111FB4">
                  <w:pPr>
                    <w:spacing w:after="0"/>
                    <w:jc w:val="center"/>
                    <w:rPr>
                      <w:rFonts w:eastAsia="SimSun"/>
                      <w:sz w:val="22"/>
                      <w:szCs w:val="22"/>
                      <w:lang w:val="en-US" w:eastAsia="zh-CN"/>
                    </w:rPr>
                  </w:pPr>
                  <w:r w:rsidRPr="0069141F">
                    <w:rPr>
                      <w:rFonts w:eastAsia="SimSun"/>
                      <w:sz w:val="22"/>
                      <w:szCs w:val="22"/>
                      <w:lang w:val="en-US" w:eastAsia="zh-CN"/>
                    </w:rPr>
                    <w:t>4.9G</w:t>
                  </w:r>
                </w:p>
              </w:tc>
            </w:tr>
            <w:tr w:rsidR="004A74F5" w:rsidRPr="0069141F" w14:paraId="3A0D9A96" w14:textId="77777777" w:rsidTr="004A74F5">
              <w:trPr>
                <w:trHeight w:val="300"/>
                <w:jc w:val="center"/>
              </w:trPr>
              <w:tc>
                <w:tcPr>
                  <w:tcW w:w="2706" w:type="dxa"/>
                  <w:tcBorders>
                    <w:top w:val="nil"/>
                    <w:left w:val="single" w:sz="4" w:space="0" w:color="auto"/>
                    <w:bottom w:val="single" w:sz="4" w:space="0" w:color="auto"/>
                    <w:right w:val="single" w:sz="4" w:space="0" w:color="auto"/>
                  </w:tcBorders>
                  <w:shd w:val="clear" w:color="auto" w:fill="auto"/>
                  <w:hideMark/>
                </w:tcPr>
                <w:p w14:paraId="06A708AF" w14:textId="77777777" w:rsidR="004A74F5" w:rsidRPr="0069141F" w:rsidRDefault="004A74F5" w:rsidP="00111FB4">
                  <w:pPr>
                    <w:spacing w:after="0"/>
                    <w:jc w:val="center"/>
                    <w:rPr>
                      <w:rFonts w:eastAsia="SimSun"/>
                      <w:sz w:val="22"/>
                      <w:szCs w:val="22"/>
                      <w:lang w:val="en-US" w:eastAsia="zh-CN"/>
                    </w:rPr>
                  </w:pPr>
                  <w:r w:rsidRPr="001E3EBB">
                    <w:rPr>
                      <w:rFonts w:eastAsia="SimSun"/>
                      <w:sz w:val="22"/>
                      <w:szCs w:val="22"/>
                      <w:highlight w:val="yellow"/>
                      <w:lang w:val="en-US" w:eastAsia="zh-CN"/>
                    </w:rPr>
                    <w:t>DC_3_SUL_n78-n82</w:t>
                  </w:r>
                </w:p>
              </w:tc>
              <w:tc>
                <w:tcPr>
                  <w:tcW w:w="1420" w:type="dxa"/>
                  <w:tcBorders>
                    <w:top w:val="nil"/>
                    <w:left w:val="nil"/>
                    <w:bottom w:val="single" w:sz="4" w:space="0" w:color="auto"/>
                    <w:right w:val="single" w:sz="4" w:space="0" w:color="auto"/>
                  </w:tcBorders>
                  <w:shd w:val="clear" w:color="auto" w:fill="auto"/>
                  <w:hideMark/>
                </w:tcPr>
                <w:p w14:paraId="5104C863" w14:textId="77777777" w:rsidR="004A74F5" w:rsidRPr="0069141F" w:rsidRDefault="004A74F5" w:rsidP="00111FB4">
                  <w:pPr>
                    <w:spacing w:after="0"/>
                    <w:jc w:val="center"/>
                    <w:rPr>
                      <w:rFonts w:eastAsia="SimSun"/>
                      <w:sz w:val="22"/>
                      <w:szCs w:val="22"/>
                      <w:lang w:val="en-US" w:eastAsia="zh-CN"/>
                    </w:rPr>
                  </w:pPr>
                  <w:r w:rsidRPr="0069141F">
                    <w:rPr>
                      <w:rFonts w:eastAsia="SimSun"/>
                      <w:sz w:val="22"/>
                      <w:szCs w:val="22"/>
                      <w:lang w:val="en-US" w:eastAsia="zh-CN"/>
                    </w:rPr>
                    <w:t>800M, 1.8G</w:t>
                  </w:r>
                </w:p>
              </w:tc>
              <w:tc>
                <w:tcPr>
                  <w:tcW w:w="1200" w:type="dxa"/>
                  <w:tcBorders>
                    <w:top w:val="nil"/>
                    <w:left w:val="nil"/>
                    <w:bottom w:val="single" w:sz="4" w:space="0" w:color="auto"/>
                    <w:right w:val="single" w:sz="4" w:space="0" w:color="auto"/>
                  </w:tcBorders>
                  <w:shd w:val="clear" w:color="auto" w:fill="auto"/>
                  <w:hideMark/>
                </w:tcPr>
                <w:p w14:paraId="3F885B40" w14:textId="77777777" w:rsidR="004A74F5" w:rsidRPr="0069141F" w:rsidRDefault="004A74F5" w:rsidP="00111FB4">
                  <w:pPr>
                    <w:spacing w:after="0"/>
                    <w:jc w:val="center"/>
                    <w:rPr>
                      <w:rFonts w:eastAsia="SimSun"/>
                      <w:sz w:val="22"/>
                      <w:szCs w:val="22"/>
                      <w:lang w:val="en-US" w:eastAsia="zh-CN"/>
                    </w:rPr>
                  </w:pPr>
                  <w:r w:rsidRPr="0069141F">
                    <w:rPr>
                      <w:rFonts w:eastAsia="SimSun"/>
                      <w:sz w:val="22"/>
                      <w:szCs w:val="22"/>
                      <w:lang w:val="en-US" w:eastAsia="zh-CN"/>
                    </w:rPr>
                    <w:t>3.5G</w:t>
                  </w:r>
                </w:p>
              </w:tc>
            </w:tr>
            <w:tr w:rsidR="004A74F5" w:rsidRPr="0069141F" w14:paraId="0BA9DD24" w14:textId="77777777" w:rsidTr="004A74F5">
              <w:trPr>
                <w:trHeight w:val="300"/>
                <w:jc w:val="center"/>
              </w:trPr>
              <w:tc>
                <w:tcPr>
                  <w:tcW w:w="2706" w:type="dxa"/>
                  <w:tcBorders>
                    <w:top w:val="nil"/>
                    <w:left w:val="single" w:sz="4" w:space="0" w:color="auto"/>
                    <w:bottom w:val="single" w:sz="4" w:space="0" w:color="auto"/>
                    <w:right w:val="single" w:sz="4" w:space="0" w:color="auto"/>
                  </w:tcBorders>
                  <w:shd w:val="clear" w:color="auto" w:fill="auto"/>
                  <w:hideMark/>
                </w:tcPr>
                <w:p w14:paraId="36F04C07" w14:textId="77777777" w:rsidR="004A74F5" w:rsidRPr="0069141F" w:rsidRDefault="004A74F5" w:rsidP="00111FB4">
                  <w:pPr>
                    <w:spacing w:after="0"/>
                    <w:jc w:val="center"/>
                    <w:rPr>
                      <w:rFonts w:eastAsia="SimSun"/>
                      <w:sz w:val="22"/>
                      <w:szCs w:val="22"/>
                      <w:lang w:val="en-US" w:eastAsia="zh-CN"/>
                    </w:rPr>
                  </w:pPr>
                  <w:r w:rsidRPr="001E3EBB">
                    <w:rPr>
                      <w:rFonts w:eastAsia="SimSun"/>
                      <w:sz w:val="22"/>
                      <w:szCs w:val="22"/>
                      <w:highlight w:val="yellow"/>
                      <w:lang w:val="en-US" w:eastAsia="zh-CN"/>
                    </w:rPr>
                    <w:t>DC_20_SUL_n78-n83</w:t>
                  </w:r>
                </w:p>
              </w:tc>
              <w:tc>
                <w:tcPr>
                  <w:tcW w:w="1420" w:type="dxa"/>
                  <w:tcBorders>
                    <w:top w:val="nil"/>
                    <w:left w:val="nil"/>
                    <w:bottom w:val="single" w:sz="4" w:space="0" w:color="auto"/>
                    <w:right w:val="single" w:sz="4" w:space="0" w:color="auto"/>
                  </w:tcBorders>
                  <w:shd w:val="clear" w:color="auto" w:fill="auto"/>
                  <w:hideMark/>
                </w:tcPr>
                <w:p w14:paraId="3BA172B9" w14:textId="77777777" w:rsidR="004A74F5" w:rsidRPr="0069141F" w:rsidRDefault="004A74F5" w:rsidP="00111FB4">
                  <w:pPr>
                    <w:spacing w:after="0"/>
                    <w:jc w:val="center"/>
                    <w:rPr>
                      <w:rFonts w:eastAsia="SimSun"/>
                      <w:sz w:val="22"/>
                      <w:szCs w:val="22"/>
                      <w:lang w:val="en-US" w:eastAsia="zh-CN"/>
                    </w:rPr>
                  </w:pPr>
                  <w:r w:rsidRPr="0069141F">
                    <w:rPr>
                      <w:rFonts w:eastAsia="SimSun"/>
                      <w:sz w:val="22"/>
                      <w:szCs w:val="22"/>
                      <w:lang w:val="en-US" w:eastAsia="zh-CN"/>
                    </w:rPr>
                    <w:t>700M, 800M</w:t>
                  </w:r>
                </w:p>
              </w:tc>
              <w:tc>
                <w:tcPr>
                  <w:tcW w:w="1200" w:type="dxa"/>
                  <w:tcBorders>
                    <w:top w:val="nil"/>
                    <w:left w:val="nil"/>
                    <w:bottom w:val="single" w:sz="4" w:space="0" w:color="auto"/>
                    <w:right w:val="single" w:sz="4" w:space="0" w:color="auto"/>
                  </w:tcBorders>
                  <w:shd w:val="clear" w:color="auto" w:fill="auto"/>
                  <w:hideMark/>
                </w:tcPr>
                <w:p w14:paraId="3BBAF64E" w14:textId="77777777" w:rsidR="004A74F5" w:rsidRPr="0069141F" w:rsidRDefault="004A74F5" w:rsidP="00111FB4">
                  <w:pPr>
                    <w:spacing w:after="0"/>
                    <w:jc w:val="center"/>
                    <w:rPr>
                      <w:rFonts w:eastAsia="SimSun"/>
                      <w:sz w:val="22"/>
                      <w:szCs w:val="22"/>
                      <w:lang w:val="en-US" w:eastAsia="zh-CN"/>
                    </w:rPr>
                  </w:pPr>
                  <w:r w:rsidRPr="0069141F">
                    <w:rPr>
                      <w:rFonts w:eastAsia="SimSun"/>
                      <w:sz w:val="22"/>
                      <w:szCs w:val="22"/>
                      <w:lang w:val="en-US" w:eastAsia="zh-CN"/>
                    </w:rPr>
                    <w:t>3.5G</w:t>
                  </w:r>
                </w:p>
              </w:tc>
            </w:tr>
          </w:tbl>
          <w:p w14:paraId="26C1F603" w14:textId="47D742C7" w:rsidR="00111FB4" w:rsidRDefault="00111FB4" w:rsidP="00111FB4">
            <w:pPr>
              <w:jc w:val="both"/>
              <w:rPr>
                <w:rFonts w:ascii="Arial" w:hAnsi="Arial" w:cs="Arial"/>
                <w:b/>
                <w:lang w:val="en-US"/>
              </w:rPr>
            </w:pPr>
          </w:p>
        </w:tc>
      </w:tr>
    </w:tbl>
    <w:p w14:paraId="5E4CC756" w14:textId="77777777" w:rsidR="005E047C" w:rsidRDefault="005E047C" w:rsidP="00314CB0">
      <w:pPr>
        <w:jc w:val="both"/>
        <w:rPr>
          <w:rFonts w:ascii="Arial" w:hAnsi="Arial" w:cs="Arial"/>
          <w:b/>
          <w:lang w:val="en-US"/>
        </w:rPr>
      </w:pPr>
    </w:p>
    <w:p w14:paraId="021BD666" w14:textId="36551627" w:rsidR="005E047C" w:rsidRDefault="005E047C" w:rsidP="005E047C">
      <w:pPr>
        <w:pStyle w:val="Heading2"/>
        <w:rPr>
          <w:lang w:val="en-US"/>
        </w:rPr>
      </w:pPr>
      <w:r>
        <w:rPr>
          <w:lang w:val="en-US"/>
        </w:rPr>
        <w:t>Simultaneous RxTx</w:t>
      </w:r>
      <w:r w:rsidR="00425F69">
        <w:rPr>
          <w:lang w:val="en-US"/>
        </w:rPr>
        <w:t xml:space="preserve"> Analysis</w:t>
      </w:r>
      <w:r>
        <w:rPr>
          <w:lang w:val="en-US"/>
        </w:rPr>
        <w:t xml:space="preserve"> </w:t>
      </w:r>
    </w:p>
    <w:p w14:paraId="6F53E69C" w14:textId="00C2D999" w:rsidR="006037E3" w:rsidRPr="00075735" w:rsidRDefault="005E047C" w:rsidP="00314CB0">
      <w:pPr>
        <w:jc w:val="both"/>
        <w:rPr>
          <w:sz w:val="22"/>
          <w:lang w:val="en-US"/>
        </w:rPr>
      </w:pPr>
      <w:r w:rsidRPr="00075735">
        <w:rPr>
          <w:sz w:val="22"/>
          <w:lang w:val="en-US"/>
        </w:rPr>
        <w:t>As agreed in the WF for simultaneous RxTx UE capability the following CA/DC combinations capability will be discussed case by case. In this subsection we</w:t>
      </w:r>
      <w:r w:rsidR="006037E3" w:rsidRPr="00075735">
        <w:rPr>
          <w:sz w:val="22"/>
          <w:lang w:val="en-US"/>
        </w:rPr>
        <w:t xml:space="preserve"> provide our analysis on </w:t>
      </w:r>
      <w:r w:rsidR="00425F69" w:rsidRPr="00075735">
        <w:rPr>
          <w:sz w:val="22"/>
          <w:lang w:val="en-US"/>
        </w:rPr>
        <w:t>each of the band combinations given in the WF:</w:t>
      </w:r>
    </w:p>
    <w:p w14:paraId="169B71E7" w14:textId="4E679959" w:rsidR="00841BDE" w:rsidRDefault="00841BDE" w:rsidP="00314CB0">
      <w:pPr>
        <w:pStyle w:val="ListParagraph"/>
        <w:numPr>
          <w:ilvl w:val="0"/>
          <w:numId w:val="36"/>
        </w:numPr>
        <w:ind w:left="568"/>
        <w:jc w:val="both"/>
        <w:rPr>
          <w:rFonts w:ascii="Arial" w:hAnsi="Arial" w:cs="Arial"/>
          <w:b/>
          <w:lang w:val="en-US"/>
        </w:rPr>
      </w:pPr>
      <w:r w:rsidRPr="00841BDE">
        <w:rPr>
          <w:rFonts w:ascii="Arial" w:hAnsi="Arial" w:cs="Arial"/>
          <w:b/>
          <w:lang w:val="en-US"/>
        </w:rPr>
        <w:t>CA_n39</w:t>
      </w:r>
      <w:r w:rsidR="006D0431">
        <w:rPr>
          <w:rFonts w:ascii="Arial" w:hAnsi="Arial" w:cs="Arial"/>
          <w:b/>
          <w:lang w:val="en-US"/>
        </w:rPr>
        <w:t>A</w:t>
      </w:r>
      <w:r w:rsidRPr="00841BDE">
        <w:rPr>
          <w:rFonts w:ascii="Arial" w:hAnsi="Arial" w:cs="Arial"/>
          <w:b/>
          <w:lang w:val="en-US"/>
        </w:rPr>
        <w:t>-41A and DC_39A-41A</w:t>
      </w:r>
    </w:p>
    <w:tbl>
      <w:tblPr>
        <w:tblW w:w="9605" w:type="dxa"/>
        <w:tblLook w:val="04A0" w:firstRow="1" w:lastRow="0" w:firstColumn="1" w:lastColumn="0" w:noHBand="0" w:noVBand="1"/>
      </w:tblPr>
      <w:tblGrid>
        <w:gridCol w:w="2001"/>
        <w:gridCol w:w="3802"/>
        <w:gridCol w:w="3802"/>
      </w:tblGrid>
      <w:tr w:rsidR="00C237F0" w:rsidRPr="00C237F0" w14:paraId="4EF2343C" w14:textId="0508803F" w:rsidTr="00C237F0">
        <w:trPr>
          <w:trHeight w:val="262"/>
        </w:trPr>
        <w:tc>
          <w:tcPr>
            <w:tcW w:w="2001" w:type="dxa"/>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4B05FAF5" w14:textId="77777777" w:rsidR="00C237F0" w:rsidRPr="00C237F0" w:rsidRDefault="00C237F0" w:rsidP="00C237F0">
            <w:pPr>
              <w:spacing w:after="0"/>
              <w:rPr>
                <w:rFonts w:ascii="Arial" w:eastAsia="Times New Roman" w:hAnsi="Arial" w:cs="Arial"/>
                <w:b/>
                <w:bCs/>
                <w:color w:val="000000"/>
                <w:lang w:val="en-US"/>
              </w:rPr>
            </w:pPr>
            <w:r w:rsidRPr="00C237F0">
              <w:rPr>
                <w:rFonts w:ascii="Arial" w:eastAsia="Times New Roman" w:hAnsi="Arial" w:cs="Arial"/>
                <w:b/>
                <w:bCs/>
                <w:color w:val="000000"/>
                <w:lang w:val="en-US"/>
              </w:rPr>
              <w:t>Bands</w:t>
            </w:r>
          </w:p>
        </w:tc>
        <w:tc>
          <w:tcPr>
            <w:tcW w:w="3802" w:type="dxa"/>
            <w:tcBorders>
              <w:top w:val="single" w:sz="4" w:space="0" w:color="auto"/>
              <w:left w:val="nil"/>
              <w:bottom w:val="single" w:sz="4" w:space="0" w:color="auto"/>
              <w:right w:val="single" w:sz="4" w:space="0" w:color="auto"/>
            </w:tcBorders>
            <w:shd w:val="clear" w:color="000000" w:fill="D9D9D9"/>
            <w:noWrap/>
            <w:vAlign w:val="bottom"/>
            <w:hideMark/>
          </w:tcPr>
          <w:p w14:paraId="3F79671D" w14:textId="77777777" w:rsidR="00C237F0" w:rsidRPr="00C237F0" w:rsidRDefault="00C237F0" w:rsidP="00C237F0">
            <w:pPr>
              <w:spacing w:after="0"/>
              <w:jc w:val="center"/>
              <w:rPr>
                <w:rFonts w:ascii="Arial" w:eastAsia="Times New Roman" w:hAnsi="Arial" w:cs="Arial"/>
                <w:b/>
                <w:bCs/>
                <w:color w:val="000000"/>
                <w:lang w:val="en-US"/>
              </w:rPr>
            </w:pPr>
            <w:r w:rsidRPr="00C237F0">
              <w:rPr>
                <w:rFonts w:ascii="Arial" w:eastAsia="Times New Roman" w:hAnsi="Arial" w:cs="Arial"/>
                <w:b/>
                <w:bCs/>
                <w:color w:val="000000"/>
                <w:lang w:val="en-US"/>
              </w:rPr>
              <w:t>Uplink [MHz]</w:t>
            </w:r>
          </w:p>
        </w:tc>
        <w:tc>
          <w:tcPr>
            <w:tcW w:w="3802" w:type="dxa"/>
            <w:tcBorders>
              <w:top w:val="single" w:sz="4" w:space="0" w:color="auto"/>
              <w:left w:val="nil"/>
              <w:bottom w:val="single" w:sz="4" w:space="0" w:color="auto"/>
              <w:right w:val="single" w:sz="4" w:space="0" w:color="auto"/>
            </w:tcBorders>
            <w:shd w:val="clear" w:color="000000" w:fill="D9D9D9"/>
            <w:vAlign w:val="center"/>
          </w:tcPr>
          <w:p w14:paraId="322CAAA8" w14:textId="41B6A091" w:rsidR="00C237F0" w:rsidRPr="00C237F0" w:rsidRDefault="00C237F0" w:rsidP="00C237F0">
            <w:pPr>
              <w:spacing w:after="0"/>
              <w:jc w:val="center"/>
              <w:rPr>
                <w:rFonts w:ascii="Arial" w:eastAsia="Times New Roman" w:hAnsi="Arial" w:cs="Arial"/>
                <w:b/>
                <w:bCs/>
                <w:color w:val="000000"/>
                <w:lang w:val="en-US"/>
              </w:rPr>
            </w:pPr>
            <w:r>
              <w:rPr>
                <w:rFonts w:ascii="Arial" w:eastAsia="Times New Roman" w:hAnsi="Arial" w:cs="Arial"/>
                <w:b/>
                <w:bCs/>
                <w:color w:val="000000"/>
                <w:lang w:val="en-US"/>
              </w:rPr>
              <w:t>Down</w:t>
            </w:r>
            <w:r w:rsidRPr="00C237F0">
              <w:rPr>
                <w:rFonts w:ascii="Arial" w:eastAsia="Times New Roman" w:hAnsi="Arial" w:cs="Arial"/>
                <w:b/>
                <w:bCs/>
                <w:color w:val="000000"/>
                <w:lang w:val="en-US"/>
              </w:rPr>
              <w:t>link [MHz]</w:t>
            </w:r>
          </w:p>
        </w:tc>
      </w:tr>
      <w:tr w:rsidR="00C237F0" w:rsidRPr="00C237F0" w14:paraId="60D3F824" w14:textId="769BCA97" w:rsidTr="00C237F0">
        <w:trPr>
          <w:trHeight w:val="262"/>
        </w:trPr>
        <w:tc>
          <w:tcPr>
            <w:tcW w:w="2001" w:type="dxa"/>
            <w:tcBorders>
              <w:top w:val="nil"/>
              <w:left w:val="single" w:sz="4" w:space="0" w:color="auto"/>
              <w:bottom w:val="single" w:sz="4" w:space="0" w:color="auto"/>
              <w:right w:val="single" w:sz="4" w:space="0" w:color="auto"/>
            </w:tcBorders>
            <w:shd w:val="clear" w:color="auto" w:fill="auto"/>
            <w:noWrap/>
            <w:vAlign w:val="bottom"/>
            <w:hideMark/>
          </w:tcPr>
          <w:p w14:paraId="3CCAC561" w14:textId="37349D1B" w:rsidR="00C237F0" w:rsidRPr="00C237F0" w:rsidRDefault="00C237F0" w:rsidP="00C237F0">
            <w:pPr>
              <w:spacing w:after="0"/>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n</w:t>
            </w:r>
            <w:r w:rsidRPr="00C237F0">
              <w:rPr>
                <w:rFonts w:ascii="Calibri" w:eastAsia="Times New Roman" w:hAnsi="Calibri" w:cs="Calibri"/>
                <w:color w:val="000000"/>
                <w:sz w:val="22"/>
                <w:szCs w:val="22"/>
                <w:lang w:val="en-US"/>
              </w:rPr>
              <w:t>3</w:t>
            </w:r>
            <w:r>
              <w:rPr>
                <w:rFonts w:ascii="Calibri" w:eastAsia="Times New Roman" w:hAnsi="Calibri" w:cs="Calibri"/>
                <w:color w:val="000000"/>
                <w:sz w:val="22"/>
                <w:szCs w:val="22"/>
                <w:lang w:val="en-US"/>
              </w:rPr>
              <w:t>9</w:t>
            </w:r>
          </w:p>
        </w:tc>
        <w:tc>
          <w:tcPr>
            <w:tcW w:w="3802" w:type="dxa"/>
            <w:tcBorders>
              <w:top w:val="nil"/>
              <w:left w:val="nil"/>
              <w:bottom w:val="single" w:sz="4" w:space="0" w:color="auto"/>
              <w:right w:val="single" w:sz="4" w:space="0" w:color="auto"/>
            </w:tcBorders>
            <w:shd w:val="clear" w:color="auto" w:fill="auto"/>
            <w:vAlign w:val="bottom"/>
            <w:hideMark/>
          </w:tcPr>
          <w:p w14:paraId="4A02DD13" w14:textId="6AC4ECD3" w:rsidR="00C237F0" w:rsidRPr="00C237F0" w:rsidRDefault="00C237F0" w:rsidP="00C237F0">
            <w:pPr>
              <w:spacing w:after="0"/>
              <w:jc w:val="center"/>
              <w:rPr>
                <w:rFonts w:ascii="Arial" w:eastAsia="Times New Roman" w:hAnsi="Arial" w:cs="Arial"/>
                <w:lang w:val="en-US"/>
              </w:rPr>
            </w:pPr>
            <w:r w:rsidRPr="00C237F0">
              <w:rPr>
                <w:rFonts w:ascii="Calibri" w:eastAsia="Times New Roman" w:hAnsi="Calibri" w:cs="Calibri"/>
                <w:color w:val="000000"/>
                <w:sz w:val="22"/>
                <w:szCs w:val="22"/>
                <w:lang w:val="en-US"/>
              </w:rPr>
              <w:t>1880 - 1920</w:t>
            </w:r>
          </w:p>
        </w:tc>
        <w:tc>
          <w:tcPr>
            <w:tcW w:w="3802" w:type="dxa"/>
            <w:tcBorders>
              <w:top w:val="nil"/>
              <w:left w:val="nil"/>
              <w:bottom w:val="single" w:sz="4" w:space="0" w:color="auto"/>
              <w:right w:val="single" w:sz="4" w:space="0" w:color="auto"/>
            </w:tcBorders>
            <w:vAlign w:val="center"/>
          </w:tcPr>
          <w:p w14:paraId="51B801B5" w14:textId="38BBB3ED" w:rsidR="00C237F0" w:rsidRPr="00C237F0" w:rsidRDefault="00C237F0" w:rsidP="00C237F0">
            <w:pPr>
              <w:spacing w:after="0"/>
              <w:jc w:val="center"/>
              <w:rPr>
                <w:rFonts w:ascii="Arial" w:eastAsia="Times New Roman" w:hAnsi="Arial" w:cs="Arial"/>
                <w:lang w:val="en-US"/>
              </w:rPr>
            </w:pPr>
            <w:r w:rsidRPr="00C237F0">
              <w:rPr>
                <w:rFonts w:ascii="Calibri" w:eastAsia="Times New Roman" w:hAnsi="Calibri" w:cs="Calibri"/>
                <w:color w:val="000000"/>
                <w:sz w:val="22"/>
                <w:szCs w:val="22"/>
                <w:lang w:val="en-US"/>
              </w:rPr>
              <w:t>1880 - 1920</w:t>
            </w:r>
          </w:p>
        </w:tc>
      </w:tr>
      <w:tr w:rsidR="00C237F0" w:rsidRPr="00C237F0" w14:paraId="77874F2F" w14:textId="1B266A87" w:rsidTr="00C237F0">
        <w:trPr>
          <w:trHeight w:val="262"/>
        </w:trPr>
        <w:tc>
          <w:tcPr>
            <w:tcW w:w="2001" w:type="dxa"/>
            <w:tcBorders>
              <w:top w:val="nil"/>
              <w:left w:val="single" w:sz="4" w:space="0" w:color="auto"/>
              <w:bottom w:val="single" w:sz="4" w:space="0" w:color="auto"/>
              <w:right w:val="single" w:sz="4" w:space="0" w:color="auto"/>
            </w:tcBorders>
            <w:shd w:val="clear" w:color="auto" w:fill="auto"/>
            <w:noWrap/>
            <w:vAlign w:val="bottom"/>
            <w:hideMark/>
          </w:tcPr>
          <w:p w14:paraId="3EE371E4" w14:textId="4220CEC6" w:rsidR="00C237F0" w:rsidRPr="00C237F0" w:rsidRDefault="00C237F0" w:rsidP="00C237F0">
            <w:pPr>
              <w:spacing w:after="0"/>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n41</w:t>
            </w:r>
          </w:p>
        </w:tc>
        <w:tc>
          <w:tcPr>
            <w:tcW w:w="3802" w:type="dxa"/>
            <w:tcBorders>
              <w:top w:val="nil"/>
              <w:left w:val="nil"/>
              <w:bottom w:val="single" w:sz="4" w:space="0" w:color="auto"/>
              <w:right w:val="single" w:sz="4" w:space="0" w:color="auto"/>
            </w:tcBorders>
            <w:shd w:val="clear" w:color="auto" w:fill="auto"/>
            <w:noWrap/>
            <w:vAlign w:val="bottom"/>
            <w:hideMark/>
          </w:tcPr>
          <w:p w14:paraId="3695187D" w14:textId="74F5C4E5" w:rsidR="00C237F0" w:rsidRPr="00C237F0" w:rsidRDefault="00C237F0" w:rsidP="00C237F0">
            <w:pPr>
              <w:spacing w:after="0"/>
              <w:jc w:val="center"/>
              <w:rPr>
                <w:rFonts w:ascii="Calibri" w:eastAsia="Times New Roman" w:hAnsi="Calibri" w:cs="Calibri"/>
                <w:color w:val="000000"/>
                <w:sz w:val="22"/>
                <w:szCs w:val="22"/>
                <w:lang w:val="en-US"/>
              </w:rPr>
            </w:pPr>
            <w:r w:rsidRPr="00C237F0">
              <w:rPr>
                <w:rFonts w:ascii="Calibri" w:eastAsia="Times New Roman" w:hAnsi="Calibri" w:cs="Calibri"/>
                <w:color w:val="000000"/>
                <w:sz w:val="22"/>
                <w:szCs w:val="22"/>
                <w:lang w:val="en-US"/>
              </w:rPr>
              <w:t>2496 - 2690</w:t>
            </w:r>
          </w:p>
        </w:tc>
        <w:tc>
          <w:tcPr>
            <w:tcW w:w="3802" w:type="dxa"/>
            <w:tcBorders>
              <w:top w:val="nil"/>
              <w:left w:val="nil"/>
              <w:bottom w:val="single" w:sz="4" w:space="0" w:color="auto"/>
              <w:right w:val="single" w:sz="4" w:space="0" w:color="auto"/>
            </w:tcBorders>
          </w:tcPr>
          <w:p w14:paraId="2BD1747E" w14:textId="4D9EAE64" w:rsidR="00C237F0" w:rsidRPr="00C237F0" w:rsidRDefault="00C237F0" w:rsidP="00C237F0">
            <w:pPr>
              <w:spacing w:after="0"/>
              <w:jc w:val="center"/>
              <w:rPr>
                <w:rFonts w:ascii="Calibri" w:eastAsia="Times New Roman" w:hAnsi="Calibri" w:cs="Calibri"/>
                <w:color w:val="000000"/>
                <w:sz w:val="22"/>
                <w:szCs w:val="22"/>
                <w:lang w:val="en-US"/>
              </w:rPr>
            </w:pPr>
            <w:r w:rsidRPr="00C237F0">
              <w:rPr>
                <w:rFonts w:ascii="Calibri" w:eastAsia="Times New Roman" w:hAnsi="Calibri" w:cs="Calibri"/>
                <w:color w:val="000000"/>
                <w:sz w:val="22"/>
                <w:szCs w:val="22"/>
                <w:lang w:val="en-US"/>
              </w:rPr>
              <w:t>2496 - 2690</w:t>
            </w:r>
          </w:p>
        </w:tc>
      </w:tr>
    </w:tbl>
    <w:p w14:paraId="04204663" w14:textId="77777777" w:rsidR="00C237F0" w:rsidRDefault="00C237F0" w:rsidP="00314CB0">
      <w:pPr>
        <w:spacing w:after="0"/>
        <w:jc w:val="both"/>
        <w:rPr>
          <w:rFonts w:ascii="Arial" w:eastAsia="Times New Roman" w:hAnsi="Arial" w:cs="Arial"/>
          <w:color w:val="000000"/>
          <w:sz w:val="22"/>
          <w:szCs w:val="22"/>
          <w:lang w:val="en-US"/>
        </w:rPr>
      </w:pPr>
    </w:p>
    <w:p w14:paraId="58215304" w14:textId="1820EEED" w:rsidR="00532FF7" w:rsidRPr="003F25CD" w:rsidRDefault="00B80B30" w:rsidP="00856E95">
      <w:pPr>
        <w:overflowPunct w:val="0"/>
        <w:autoSpaceDE w:val="0"/>
        <w:autoSpaceDN w:val="0"/>
        <w:adjustRightInd w:val="0"/>
        <w:spacing w:before="120" w:after="120"/>
        <w:textAlignment w:val="baseline"/>
        <w:rPr>
          <w:rFonts w:eastAsia="SimSun"/>
          <w:sz w:val="22"/>
          <w:lang w:val="en-US"/>
        </w:rPr>
      </w:pPr>
      <w:r>
        <w:rPr>
          <w:rFonts w:eastAsia="SimSun"/>
          <w:sz w:val="22"/>
          <w:lang w:val="en-US"/>
        </w:rPr>
        <w:pict w14:anchorId="1A9B3D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margin-left:103.65pt;margin-top:74.05pt;width:322.25pt;height:234.7pt;z-index:251659264;mso-position-horizontal-relative:text;mso-position-vertical-relative:text;mso-width-relative:page;mso-height-relative:page">
            <v:imagedata r:id="rId8" o:title="B39filter" croptop="5511f"/>
            <w10:wrap type="topAndBottom"/>
          </v:shape>
        </w:pict>
      </w:r>
      <w:r w:rsidR="00926E9C" w:rsidRPr="003F25CD">
        <w:rPr>
          <w:rFonts w:eastAsia="SimSun"/>
          <w:sz w:val="22"/>
          <w:lang w:val="en-US"/>
        </w:rPr>
        <w:t>Both bands are TDD bands. The frequency gap between band n39 and n41 is around 600 MHz. A TDD filter for band n39 has not enough attenuation in band n41. An example shown in Figure 1 shows that the attenuation from a typical n39 filter will have around 3 dB attenuation in the n41 band.  TDD filters have usually worse attenuation compared to FDD filters, since the assumption is that tra</w:t>
      </w:r>
      <w:r w:rsidR="00A377D5">
        <w:rPr>
          <w:rFonts w:eastAsia="SimSun"/>
          <w:sz w:val="22"/>
          <w:lang w:val="en-US"/>
        </w:rPr>
        <w:t xml:space="preserve">nsmit and receive will not be </w:t>
      </w:r>
      <w:r w:rsidR="00532FF7" w:rsidRPr="003F25CD">
        <w:rPr>
          <w:rFonts w:eastAsia="SimSun"/>
          <w:sz w:val="22"/>
          <w:lang w:val="en-US"/>
        </w:rPr>
        <w:t>simultaneous</w:t>
      </w:r>
      <w:r w:rsidR="00926E9C" w:rsidRPr="003F25CD">
        <w:rPr>
          <w:rFonts w:eastAsia="SimSun"/>
          <w:sz w:val="22"/>
          <w:lang w:val="en-US"/>
        </w:rPr>
        <w:t xml:space="preserve"> as it is the case in FDD.</w:t>
      </w:r>
      <w:r w:rsidR="00532FF7" w:rsidRPr="003F25CD">
        <w:rPr>
          <w:rFonts w:eastAsia="SimSun"/>
          <w:sz w:val="22"/>
          <w:lang w:val="en-US"/>
        </w:rPr>
        <w:t xml:space="preserve"> </w:t>
      </w:r>
    </w:p>
    <w:p w14:paraId="322EFD9F" w14:textId="44C7A686" w:rsidR="00FB65F5" w:rsidRDefault="00FB65F5" w:rsidP="0046342A">
      <w:pPr>
        <w:spacing w:after="0"/>
        <w:jc w:val="center"/>
        <w:rPr>
          <w:rFonts w:eastAsia="SimSun"/>
          <w:sz w:val="22"/>
          <w:lang w:val="en-US"/>
        </w:rPr>
      </w:pPr>
      <w:r>
        <w:rPr>
          <w:rFonts w:eastAsia="SimSun"/>
          <w:sz w:val="22"/>
          <w:lang w:val="en-US"/>
        </w:rPr>
        <w:t>Figure 1: Attenuation of B39 filter</w:t>
      </w:r>
      <w:r w:rsidR="004A02C6">
        <w:rPr>
          <w:rFonts w:eastAsia="SimSun"/>
          <w:sz w:val="22"/>
          <w:lang w:val="en-US"/>
        </w:rPr>
        <w:t xml:space="preserve"> of </w:t>
      </w:r>
      <w:r w:rsidR="00111FB4">
        <w:rPr>
          <w:rFonts w:eastAsia="SimSun"/>
          <w:sz w:val="22"/>
          <w:lang w:val="en-US"/>
        </w:rPr>
        <w:t>Vendor A</w:t>
      </w:r>
    </w:p>
    <w:p w14:paraId="340B030F" w14:textId="77777777" w:rsidR="00FB65F5" w:rsidRDefault="00FB65F5" w:rsidP="00011589">
      <w:pPr>
        <w:spacing w:after="0"/>
        <w:jc w:val="both"/>
        <w:rPr>
          <w:rFonts w:eastAsia="SimSun"/>
          <w:sz w:val="22"/>
          <w:lang w:val="en-US"/>
        </w:rPr>
      </w:pPr>
    </w:p>
    <w:p w14:paraId="420CC37E" w14:textId="4B653450" w:rsidR="00926E9C" w:rsidRPr="003F25CD" w:rsidRDefault="00532FF7" w:rsidP="00011589">
      <w:pPr>
        <w:spacing w:after="0"/>
        <w:jc w:val="both"/>
        <w:rPr>
          <w:rFonts w:eastAsia="SimSun"/>
          <w:sz w:val="22"/>
          <w:lang w:val="en-US"/>
        </w:rPr>
      </w:pPr>
      <w:r w:rsidRPr="003F25CD">
        <w:rPr>
          <w:rFonts w:eastAsia="SimSun"/>
          <w:sz w:val="22"/>
          <w:lang w:val="en-US"/>
        </w:rPr>
        <w:t>We also need to consider the attenuation from the n-plexer, in these band combinations bot</w:t>
      </w:r>
      <w:r w:rsidR="00DA5FE9">
        <w:rPr>
          <w:rFonts w:eastAsia="SimSun"/>
          <w:sz w:val="22"/>
          <w:lang w:val="en-US"/>
        </w:rPr>
        <w:t>h are high</w:t>
      </w:r>
      <w:r w:rsidRPr="003F25CD">
        <w:rPr>
          <w:rFonts w:eastAsia="SimSun"/>
          <w:sz w:val="22"/>
          <w:lang w:val="en-US"/>
        </w:rPr>
        <w:t xml:space="preserve"> frequency bands. Frequency above 1 GHz is usually covered by </w:t>
      </w:r>
      <w:r w:rsidR="00A377D5">
        <w:rPr>
          <w:rFonts w:eastAsia="SimSun"/>
          <w:sz w:val="22"/>
          <w:lang w:val="en-US"/>
        </w:rPr>
        <w:t xml:space="preserve">a </w:t>
      </w:r>
      <w:r w:rsidRPr="003F25CD">
        <w:rPr>
          <w:rFonts w:eastAsia="SimSun"/>
          <w:sz w:val="22"/>
          <w:lang w:val="en-US"/>
        </w:rPr>
        <w:t xml:space="preserve">high-pass filter and the bands above 1 GHz will pass </w:t>
      </w:r>
      <w:r w:rsidR="00A179BE" w:rsidRPr="003F25CD">
        <w:rPr>
          <w:rFonts w:eastAsia="SimSun"/>
          <w:sz w:val="22"/>
          <w:lang w:val="en-US"/>
        </w:rPr>
        <w:lastRenderedPageBreak/>
        <w:t>through</w:t>
      </w:r>
      <w:r w:rsidR="00A377D5">
        <w:rPr>
          <w:rFonts w:eastAsia="SimSun"/>
          <w:sz w:val="22"/>
          <w:lang w:val="en-US"/>
        </w:rPr>
        <w:t xml:space="preserve"> this</w:t>
      </w:r>
      <w:r w:rsidRPr="003F25CD">
        <w:rPr>
          <w:rFonts w:eastAsia="SimSun"/>
          <w:sz w:val="22"/>
          <w:lang w:val="en-US"/>
        </w:rPr>
        <w:t xml:space="preserve"> filter. Since n39 and n41 are both in this frequency range, they both pass through the high-pass filter and there </w:t>
      </w:r>
      <w:r w:rsidR="0039356E" w:rsidRPr="003F25CD">
        <w:rPr>
          <w:rFonts w:eastAsia="SimSun"/>
          <w:sz w:val="22"/>
          <w:lang w:val="en-US"/>
        </w:rPr>
        <w:t>isn’t</w:t>
      </w:r>
      <w:r w:rsidRPr="003F25CD">
        <w:rPr>
          <w:rFonts w:eastAsia="SimSun"/>
          <w:sz w:val="22"/>
          <w:lang w:val="en-US"/>
        </w:rPr>
        <w:t xml:space="preserve"> any isolation between them. Therefore we assume </w:t>
      </w:r>
      <w:r w:rsidR="00803749">
        <w:rPr>
          <w:rFonts w:eastAsia="SimSun"/>
          <w:sz w:val="22"/>
          <w:lang w:val="en-US"/>
        </w:rPr>
        <w:t>no selectivity in the diplexer.</w:t>
      </w:r>
    </w:p>
    <w:p w14:paraId="6CCDB342" w14:textId="1F0B6418" w:rsidR="00011589" w:rsidRDefault="00A377D5" w:rsidP="00856E95">
      <w:pPr>
        <w:overflowPunct w:val="0"/>
        <w:autoSpaceDE w:val="0"/>
        <w:autoSpaceDN w:val="0"/>
        <w:adjustRightInd w:val="0"/>
        <w:spacing w:beforeLines="100" w:before="240"/>
        <w:textAlignment w:val="baseline"/>
        <w:rPr>
          <w:rFonts w:eastAsia="SimSun"/>
          <w:sz w:val="22"/>
          <w:lang w:eastAsia="zh-CN"/>
        </w:rPr>
      </w:pPr>
      <w:r>
        <w:rPr>
          <w:rFonts w:eastAsia="SimSun"/>
          <w:sz w:val="22"/>
          <w:lang w:eastAsia="zh-CN"/>
        </w:rPr>
        <w:t>Th</w:t>
      </w:r>
      <w:r w:rsidRPr="003F25CD">
        <w:rPr>
          <w:rFonts w:eastAsia="SimSun"/>
          <w:sz w:val="22"/>
          <w:lang w:eastAsia="zh-CN"/>
        </w:rPr>
        <w:t xml:space="preserve">e Tx power </w:t>
      </w:r>
      <w:r>
        <w:rPr>
          <w:rFonts w:eastAsia="SimSun"/>
          <w:sz w:val="22"/>
          <w:lang w:eastAsia="zh-CN"/>
        </w:rPr>
        <w:t>from band n41 will be too strong</w:t>
      </w:r>
      <w:r w:rsidRPr="003F25CD">
        <w:rPr>
          <w:rFonts w:eastAsia="SimSun"/>
          <w:sz w:val="22"/>
          <w:lang w:eastAsia="zh-CN"/>
        </w:rPr>
        <w:t xml:space="preserve"> </w:t>
      </w:r>
      <w:r>
        <w:rPr>
          <w:rFonts w:eastAsia="SimSun"/>
          <w:sz w:val="22"/>
          <w:lang w:eastAsia="zh-CN"/>
        </w:rPr>
        <w:t>s</w:t>
      </w:r>
      <w:r w:rsidR="00367649" w:rsidRPr="003F25CD">
        <w:rPr>
          <w:rFonts w:eastAsia="SimSun"/>
          <w:sz w:val="22"/>
          <w:lang w:eastAsia="zh-CN"/>
        </w:rPr>
        <w:t xml:space="preserve">ince there is not enough attenuation from the n-plexer and the </w:t>
      </w:r>
      <w:r w:rsidR="00803749">
        <w:rPr>
          <w:rFonts w:eastAsia="SimSun"/>
          <w:sz w:val="22"/>
          <w:lang w:eastAsia="zh-CN"/>
        </w:rPr>
        <w:t>n39 filter,</w:t>
      </w:r>
      <w:r>
        <w:rPr>
          <w:rFonts w:eastAsia="SimSun"/>
          <w:sz w:val="22"/>
          <w:lang w:eastAsia="zh-CN"/>
        </w:rPr>
        <w:t xml:space="preserve"> which will</w:t>
      </w:r>
      <w:r w:rsidR="00427926">
        <w:rPr>
          <w:rFonts w:eastAsia="SimSun"/>
          <w:sz w:val="22"/>
          <w:lang w:eastAsia="zh-CN"/>
        </w:rPr>
        <w:t xml:space="preserve"> result in the</w:t>
      </w:r>
      <w:r>
        <w:rPr>
          <w:rFonts w:eastAsia="SimSun"/>
          <w:sz w:val="22"/>
          <w:lang w:eastAsia="zh-CN"/>
        </w:rPr>
        <w:t xml:space="preserve"> block</w:t>
      </w:r>
      <w:r w:rsidR="00427926">
        <w:rPr>
          <w:rFonts w:eastAsia="SimSun"/>
          <w:sz w:val="22"/>
          <w:lang w:eastAsia="zh-CN"/>
        </w:rPr>
        <w:t>ing of</w:t>
      </w:r>
      <w:r>
        <w:rPr>
          <w:rFonts w:eastAsia="SimSun"/>
          <w:sz w:val="22"/>
          <w:lang w:eastAsia="zh-CN"/>
        </w:rPr>
        <w:t xml:space="preserve"> </w:t>
      </w:r>
      <w:r w:rsidR="00296341" w:rsidRPr="003F25CD">
        <w:rPr>
          <w:rFonts w:eastAsia="SimSun"/>
          <w:sz w:val="22"/>
          <w:lang w:eastAsia="zh-CN"/>
        </w:rPr>
        <w:t>the LNA and the mixer in the</w:t>
      </w:r>
      <w:r w:rsidR="00367649" w:rsidRPr="003F25CD">
        <w:rPr>
          <w:rFonts w:eastAsia="SimSun"/>
          <w:sz w:val="22"/>
          <w:lang w:eastAsia="zh-CN"/>
        </w:rPr>
        <w:t xml:space="preserve"> receiver.</w:t>
      </w:r>
      <w:r w:rsidR="000C1AEF">
        <w:rPr>
          <w:rFonts w:eastAsia="SimSun"/>
          <w:sz w:val="22"/>
          <w:lang w:eastAsia="zh-CN"/>
        </w:rPr>
        <w:t xml:space="preserve"> Therefore </w:t>
      </w:r>
      <w:r w:rsidR="00D452DF">
        <w:rPr>
          <w:rFonts w:eastAsia="SimSun"/>
          <w:sz w:val="22"/>
          <w:lang w:eastAsia="zh-CN"/>
        </w:rPr>
        <w:t xml:space="preserve">even if </w:t>
      </w:r>
      <w:r w:rsidR="000C1AEF">
        <w:rPr>
          <w:rFonts w:eastAsia="SimSun"/>
          <w:sz w:val="22"/>
          <w:lang w:eastAsia="zh-CN"/>
        </w:rPr>
        <w:t>the definition of</w:t>
      </w:r>
      <w:r w:rsidR="00D452DF">
        <w:rPr>
          <w:rFonts w:eastAsia="SimSun"/>
          <w:sz w:val="22"/>
          <w:lang w:eastAsia="zh-CN"/>
        </w:rPr>
        <w:t xml:space="preserve"> a high</w:t>
      </w:r>
      <w:r w:rsidR="000C1AEF">
        <w:rPr>
          <w:rFonts w:eastAsia="SimSun"/>
          <w:sz w:val="22"/>
          <w:lang w:eastAsia="zh-CN"/>
        </w:rPr>
        <w:t xml:space="preserve"> MSD</w:t>
      </w:r>
      <w:r w:rsidR="009C0B01">
        <w:rPr>
          <w:rFonts w:eastAsia="SimSun"/>
          <w:sz w:val="22"/>
          <w:lang w:eastAsia="zh-CN"/>
        </w:rPr>
        <w:t xml:space="preserve"> is consider,</w:t>
      </w:r>
      <w:r w:rsidR="00D452DF">
        <w:rPr>
          <w:rFonts w:eastAsia="SimSun"/>
          <w:sz w:val="22"/>
          <w:lang w:eastAsia="zh-CN"/>
        </w:rPr>
        <w:t xml:space="preserve"> it</w:t>
      </w:r>
      <w:r w:rsidR="000C1AEF">
        <w:rPr>
          <w:rFonts w:eastAsia="SimSun"/>
          <w:sz w:val="22"/>
          <w:lang w:eastAsia="zh-CN"/>
        </w:rPr>
        <w:t xml:space="preserve"> would not be useful</w:t>
      </w:r>
      <w:r w:rsidR="005C29A9">
        <w:rPr>
          <w:rFonts w:eastAsia="SimSun"/>
          <w:sz w:val="22"/>
          <w:lang w:eastAsia="zh-CN"/>
        </w:rPr>
        <w:t xml:space="preserve"> since the receiver is completely blocked</w:t>
      </w:r>
      <w:r w:rsidR="009C0B01">
        <w:rPr>
          <w:rFonts w:eastAsia="SimSun"/>
          <w:sz w:val="22"/>
          <w:lang w:eastAsia="zh-CN"/>
        </w:rPr>
        <w:t xml:space="preserve"> due to the high jammer at the transceiver port.</w:t>
      </w:r>
    </w:p>
    <w:p w14:paraId="3CE78140" w14:textId="5803DBF4" w:rsidR="006E080E" w:rsidRPr="0046342A" w:rsidRDefault="0039356E" w:rsidP="006E080E">
      <w:pPr>
        <w:tabs>
          <w:tab w:val="left" w:pos="1276"/>
        </w:tabs>
        <w:spacing w:after="240"/>
        <w:ind w:left="1276" w:hanging="1276"/>
        <w:jc w:val="both"/>
        <w:rPr>
          <w:b/>
          <w:bCs/>
          <w:sz w:val="22"/>
          <w:lang w:val="en-US" w:eastAsia="ja-JP" w:bidi="hi-IN"/>
        </w:rPr>
      </w:pPr>
      <w:r w:rsidRPr="0046342A">
        <w:rPr>
          <w:b/>
          <w:bCs/>
          <w:sz w:val="22"/>
          <w:lang w:val="en-US" w:eastAsia="ja-JP" w:bidi="hi-IN"/>
        </w:rPr>
        <w:t>Observation 1: Both bands pass through the high-pass filter and there isn’t any isolation between them. Therefore we assume no selectivity in the diplexer.</w:t>
      </w:r>
    </w:p>
    <w:p w14:paraId="0494CE3D" w14:textId="24C4FEFC" w:rsidR="0039356E" w:rsidRPr="0046342A" w:rsidRDefault="0039356E" w:rsidP="006E080E">
      <w:pPr>
        <w:tabs>
          <w:tab w:val="left" w:pos="1276"/>
        </w:tabs>
        <w:spacing w:after="240"/>
        <w:ind w:left="1276" w:hanging="1276"/>
        <w:jc w:val="both"/>
        <w:rPr>
          <w:b/>
          <w:bCs/>
          <w:sz w:val="22"/>
          <w:lang w:val="en-US" w:eastAsia="ja-JP" w:bidi="hi-IN"/>
        </w:rPr>
      </w:pPr>
      <w:r w:rsidRPr="0046342A">
        <w:rPr>
          <w:b/>
          <w:bCs/>
          <w:sz w:val="22"/>
          <w:lang w:val="en-US" w:eastAsia="ja-JP" w:bidi="hi-IN"/>
        </w:rPr>
        <w:t>Observation 2: The high Tx power at the transceiver port will block the LNA and the mixer in the receiver.</w:t>
      </w:r>
    </w:p>
    <w:p w14:paraId="4DCCE129" w14:textId="47E6CA58" w:rsidR="00427926" w:rsidRPr="0046342A" w:rsidRDefault="007562B4" w:rsidP="00427926">
      <w:pPr>
        <w:tabs>
          <w:tab w:val="left" w:pos="1276"/>
        </w:tabs>
        <w:spacing w:after="240"/>
        <w:ind w:left="1276" w:hanging="1276"/>
        <w:jc w:val="both"/>
        <w:rPr>
          <w:b/>
          <w:color w:val="000000"/>
          <w:sz w:val="22"/>
        </w:rPr>
      </w:pPr>
      <w:r w:rsidRPr="0046342A">
        <w:rPr>
          <w:b/>
          <w:bCs/>
          <w:sz w:val="22"/>
          <w:lang w:val="en-US" w:eastAsia="ja-JP" w:bidi="hi-IN"/>
        </w:rPr>
        <w:t>Proposal 1:</w:t>
      </w:r>
      <w:r w:rsidRPr="0046342A">
        <w:rPr>
          <w:b/>
          <w:bCs/>
          <w:sz w:val="22"/>
          <w:lang w:val="en-US" w:eastAsia="ja-JP" w:bidi="hi-IN"/>
        </w:rPr>
        <w:tab/>
      </w:r>
      <w:r w:rsidR="00294ED4" w:rsidRPr="0046342A">
        <w:rPr>
          <w:b/>
          <w:bCs/>
          <w:sz w:val="22"/>
          <w:lang w:val="en-US" w:eastAsia="ja-JP" w:bidi="hi-IN"/>
        </w:rPr>
        <w:t xml:space="preserve">For </w:t>
      </w:r>
      <w:r w:rsidR="00101241" w:rsidRPr="0046342A">
        <w:rPr>
          <w:b/>
          <w:color w:val="000000"/>
          <w:sz w:val="22"/>
        </w:rPr>
        <w:t>CA_n39</w:t>
      </w:r>
      <w:r w:rsidR="006D0431" w:rsidRPr="0046342A">
        <w:rPr>
          <w:b/>
          <w:color w:val="000000"/>
          <w:sz w:val="22"/>
        </w:rPr>
        <w:t>A</w:t>
      </w:r>
      <w:r w:rsidR="00101241" w:rsidRPr="0046342A">
        <w:rPr>
          <w:b/>
          <w:color w:val="000000"/>
          <w:sz w:val="22"/>
        </w:rPr>
        <w:t xml:space="preserve">-41A and DC_39A-41A </w:t>
      </w:r>
      <w:r w:rsidR="00294ED4" w:rsidRPr="0046342A">
        <w:rPr>
          <w:b/>
          <w:color w:val="000000"/>
          <w:sz w:val="22"/>
        </w:rPr>
        <w:t>the capability is</w:t>
      </w:r>
      <w:r w:rsidR="00101241" w:rsidRPr="0046342A">
        <w:rPr>
          <w:b/>
          <w:color w:val="000000"/>
          <w:sz w:val="22"/>
        </w:rPr>
        <w:t xml:space="preserve"> optional </w:t>
      </w:r>
    </w:p>
    <w:p w14:paraId="435E7BB9" w14:textId="77777777" w:rsidR="00427926" w:rsidRPr="00FB65F5" w:rsidRDefault="00427926" w:rsidP="00427926">
      <w:pPr>
        <w:tabs>
          <w:tab w:val="left" w:pos="1276"/>
        </w:tabs>
        <w:spacing w:after="240"/>
        <w:ind w:left="1276" w:hanging="1276"/>
        <w:jc w:val="both"/>
        <w:rPr>
          <w:b/>
          <w:color w:val="000000"/>
          <w:sz w:val="22"/>
        </w:rPr>
      </w:pPr>
    </w:p>
    <w:p w14:paraId="15EFCDD8" w14:textId="2A57FB0A" w:rsidR="00841BDE" w:rsidRDefault="00841BDE" w:rsidP="00314CB0">
      <w:pPr>
        <w:pStyle w:val="ListParagraph"/>
        <w:numPr>
          <w:ilvl w:val="0"/>
          <w:numId w:val="36"/>
        </w:numPr>
        <w:ind w:left="568"/>
        <w:jc w:val="both"/>
        <w:rPr>
          <w:rFonts w:ascii="Arial" w:hAnsi="Arial" w:cs="Arial"/>
          <w:b/>
          <w:lang w:val="en-US"/>
        </w:rPr>
      </w:pPr>
      <w:r>
        <w:rPr>
          <w:rFonts w:ascii="Arial" w:hAnsi="Arial" w:cs="Arial"/>
          <w:b/>
          <w:lang w:val="en-US"/>
        </w:rPr>
        <w:t>CA_n41A-n78A and DC_41A-n78</w:t>
      </w:r>
      <w:r w:rsidR="006E3FBC">
        <w:rPr>
          <w:rFonts w:ascii="Arial" w:hAnsi="Arial" w:cs="Arial"/>
          <w:b/>
          <w:lang w:val="en-US"/>
        </w:rPr>
        <w:t>A</w:t>
      </w:r>
      <w:r w:rsidR="00C23BA6">
        <w:rPr>
          <w:rFonts w:ascii="Arial" w:hAnsi="Arial" w:cs="Arial"/>
          <w:b/>
          <w:lang w:val="en-US"/>
        </w:rPr>
        <w:t>, DC_41A-n77A</w:t>
      </w:r>
    </w:p>
    <w:tbl>
      <w:tblPr>
        <w:tblW w:w="9605" w:type="dxa"/>
        <w:tblLook w:val="04A0" w:firstRow="1" w:lastRow="0" w:firstColumn="1" w:lastColumn="0" w:noHBand="0" w:noVBand="1"/>
      </w:tblPr>
      <w:tblGrid>
        <w:gridCol w:w="2001"/>
        <w:gridCol w:w="3802"/>
        <w:gridCol w:w="3802"/>
      </w:tblGrid>
      <w:tr w:rsidR="00C237F0" w:rsidRPr="00C237F0" w14:paraId="613C6D86" w14:textId="77777777" w:rsidTr="006B7F13">
        <w:trPr>
          <w:trHeight w:val="262"/>
        </w:trPr>
        <w:tc>
          <w:tcPr>
            <w:tcW w:w="2001" w:type="dxa"/>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5739811F" w14:textId="77777777" w:rsidR="00C237F0" w:rsidRPr="00C237F0" w:rsidRDefault="00C237F0" w:rsidP="006B7F13">
            <w:pPr>
              <w:spacing w:after="0"/>
              <w:rPr>
                <w:rFonts w:ascii="Arial" w:eastAsia="Times New Roman" w:hAnsi="Arial" w:cs="Arial"/>
                <w:b/>
                <w:bCs/>
                <w:color w:val="000000"/>
                <w:lang w:val="en-US"/>
              </w:rPr>
            </w:pPr>
            <w:r w:rsidRPr="00C237F0">
              <w:rPr>
                <w:rFonts w:ascii="Arial" w:eastAsia="Times New Roman" w:hAnsi="Arial" w:cs="Arial"/>
                <w:b/>
                <w:bCs/>
                <w:color w:val="000000"/>
                <w:lang w:val="en-US"/>
              </w:rPr>
              <w:t>Bands</w:t>
            </w:r>
          </w:p>
        </w:tc>
        <w:tc>
          <w:tcPr>
            <w:tcW w:w="3802" w:type="dxa"/>
            <w:tcBorders>
              <w:top w:val="single" w:sz="4" w:space="0" w:color="auto"/>
              <w:left w:val="nil"/>
              <w:bottom w:val="single" w:sz="4" w:space="0" w:color="auto"/>
              <w:right w:val="single" w:sz="4" w:space="0" w:color="auto"/>
            </w:tcBorders>
            <w:shd w:val="clear" w:color="000000" w:fill="D9D9D9"/>
            <w:noWrap/>
            <w:vAlign w:val="bottom"/>
            <w:hideMark/>
          </w:tcPr>
          <w:p w14:paraId="541B616B" w14:textId="77777777" w:rsidR="00C237F0" w:rsidRPr="00C237F0" w:rsidRDefault="00C237F0" w:rsidP="006B7F13">
            <w:pPr>
              <w:spacing w:after="0"/>
              <w:jc w:val="center"/>
              <w:rPr>
                <w:rFonts w:ascii="Arial" w:eastAsia="Times New Roman" w:hAnsi="Arial" w:cs="Arial"/>
                <w:b/>
                <w:bCs/>
                <w:color w:val="000000"/>
                <w:lang w:val="en-US"/>
              </w:rPr>
            </w:pPr>
            <w:r w:rsidRPr="00C237F0">
              <w:rPr>
                <w:rFonts w:ascii="Arial" w:eastAsia="Times New Roman" w:hAnsi="Arial" w:cs="Arial"/>
                <w:b/>
                <w:bCs/>
                <w:color w:val="000000"/>
                <w:lang w:val="en-US"/>
              </w:rPr>
              <w:t>Uplink [MHz]</w:t>
            </w:r>
          </w:p>
        </w:tc>
        <w:tc>
          <w:tcPr>
            <w:tcW w:w="3802" w:type="dxa"/>
            <w:tcBorders>
              <w:top w:val="single" w:sz="4" w:space="0" w:color="auto"/>
              <w:left w:val="nil"/>
              <w:bottom w:val="single" w:sz="4" w:space="0" w:color="auto"/>
              <w:right w:val="single" w:sz="4" w:space="0" w:color="auto"/>
            </w:tcBorders>
            <w:shd w:val="clear" w:color="000000" w:fill="D9D9D9"/>
            <w:vAlign w:val="center"/>
          </w:tcPr>
          <w:p w14:paraId="397539F0" w14:textId="77777777" w:rsidR="00C237F0" w:rsidRPr="00C237F0" w:rsidRDefault="00C237F0" w:rsidP="006B7F13">
            <w:pPr>
              <w:spacing w:after="0"/>
              <w:jc w:val="center"/>
              <w:rPr>
                <w:rFonts w:ascii="Arial" w:eastAsia="Times New Roman" w:hAnsi="Arial" w:cs="Arial"/>
                <w:b/>
                <w:bCs/>
                <w:color w:val="000000"/>
                <w:lang w:val="en-US"/>
              </w:rPr>
            </w:pPr>
            <w:r>
              <w:rPr>
                <w:rFonts w:ascii="Arial" w:eastAsia="Times New Roman" w:hAnsi="Arial" w:cs="Arial"/>
                <w:b/>
                <w:bCs/>
                <w:color w:val="000000"/>
                <w:lang w:val="en-US"/>
              </w:rPr>
              <w:t>Down</w:t>
            </w:r>
            <w:r w:rsidRPr="00C237F0">
              <w:rPr>
                <w:rFonts w:ascii="Arial" w:eastAsia="Times New Roman" w:hAnsi="Arial" w:cs="Arial"/>
                <w:b/>
                <w:bCs/>
                <w:color w:val="000000"/>
                <w:lang w:val="en-US"/>
              </w:rPr>
              <w:t>link [MHz]</w:t>
            </w:r>
          </w:p>
        </w:tc>
      </w:tr>
      <w:tr w:rsidR="00C237F0" w:rsidRPr="00C237F0" w14:paraId="519771C0" w14:textId="77777777" w:rsidTr="00C23BA6">
        <w:trPr>
          <w:trHeight w:val="262"/>
        </w:trPr>
        <w:tc>
          <w:tcPr>
            <w:tcW w:w="2001" w:type="dxa"/>
            <w:tcBorders>
              <w:top w:val="nil"/>
              <w:left w:val="single" w:sz="4" w:space="0" w:color="auto"/>
              <w:bottom w:val="single" w:sz="4" w:space="0" w:color="auto"/>
              <w:right w:val="single" w:sz="4" w:space="0" w:color="auto"/>
            </w:tcBorders>
            <w:shd w:val="clear" w:color="auto" w:fill="auto"/>
            <w:noWrap/>
            <w:vAlign w:val="bottom"/>
            <w:hideMark/>
          </w:tcPr>
          <w:p w14:paraId="66429681" w14:textId="198351B6" w:rsidR="00C237F0" w:rsidRPr="00C237F0" w:rsidRDefault="00C237F0" w:rsidP="00C237F0">
            <w:pPr>
              <w:spacing w:after="0"/>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n41</w:t>
            </w:r>
          </w:p>
        </w:tc>
        <w:tc>
          <w:tcPr>
            <w:tcW w:w="3802" w:type="dxa"/>
            <w:tcBorders>
              <w:top w:val="nil"/>
              <w:left w:val="nil"/>
              <w:bottom w:val="single" w:sz="4" w:space="0" w:color="auto"/>
              <w:right w:val="single" w:sz="4" w:space="0" w:color="auto"/>
            </w:tcBorders>
            <w:shd w:val="clear" w:color="auto" w:fill="auto"/>
            <w:vAlign w:val="bottom"/>
            <w:hideMark/>
          </w:tcPr>
          <w:p w14:paraId="2394B120" w14:textId="0A08207A" w:rsidR="00C237F0" w:rsidRPr="00C237F0" w:rsidRDefault="00C237F0" w:rsidP="00C237F0">
            <w:pPr>
              <w:spacing w:after="0"/>
              <w:jc w:val="center"/>
              <w:rPr>
                <w:rFonts w:ascii="Arial" w:eastAsia="Times New Roman" w:hAnsi="Arial" w:cs="Arial"/>
                <w:lang w:val="en-US"/>
              </w:rPr>
            </w:pPr>
            <w:r w:rsidRPr="00C237F0">
              <w:rPr>
                <w:rFonts w:ascii="Calibri" w:eastAsia="Times New Roman" w:hAnsi="Calibri" w:cs="Calibri"/>
                <w:color w:val="000000"/>
                <w:sz w:val="22"/>
                <w:szCs w:val="22"/>
                <w:lang w:val="en-US"/>
              </w:rPr>
              <w:t>2496 - 2690</w:t>
            </w:r>
          </w:p>
        </w:tc>
        <w:tc>
          <w:tcPr>
            <w:tcW w:w="3802" w:type="dxa"/>
            <w:tcBorders>
              <w:top w:val="nil"/>
              <w:left w:val="nil"/>
              <w:bottom w:val="single" w:sz="4" w:space="0" w:color="auto"/>
              <w:right w:val="single" w:sz="4" w:space="0" w:color="auto"/>
            </w:tcBorders>
          </w:tcPr>
          <w:p w14:paraId="1A5BDF6F" w14:textId="50701E9B" w:rsidR="00C237F0" w:rsidRPr="00C237F0" w:rsidRDefault="00C237F0" w:rsidP="00C237F0">
            <w:pPr>
              <w:spacing w:after="0"/>
              <w:jc w:val="center"/>
              <w:rPr>
                <w:rFonts w:ascii="Arial" w:eastAsia="Times New Roman" w:hAnsi="Arial" w:cs="Arial"/>
                <w:lang w:val="en-US"/>
              </w:rPr>
            </w:pPr>
            <w:r w:rsidRPr="00C237F0">
              <w:rPr>
                <w:rFonts w:ascii="Calibri" w:eastAsia="Times New Roman" w:hAnsi="Calibri" w:cs="Calibri"/>
                <w:color w:val="000000"/>
                <w:sz w:val="22"/>
                <w:szCs w:val="22"/>
                <w:lang w:val="en-US"/>
              </w:rPr>
              <w:t>2496 - 2690</w:t>
            </w:r>
          </w:p>
        </w:tc>
      </w:tr>
      <w:tr w:rsidR="00C237F0" w:rsidRPr="00C237F0" w14:paraId="78F66EEF" w14:textId="77777777" w:rsidTr="00C23BA6">
        <w:trPr>
          <w:trHeight w:val="262"/>
        </w:trPr>
        <w:tc>
          <w:tcPr>
            <w:tcW w:w="20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9F3B714" w14:textId="1D6ED888" w:rsidR="00C237F0" w:rsidRPr="00C237F0" w:rsidRDefault="00C237F0" w:rsidP="00C237F0">
            <w:pPr>
              <w:spacing w:after="0"/>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n78</w:t>
            </w:r>
          </w:p>
        </w:tc>
        <w:tc>
          <w:tcPr>
            <w:tcW w:w="3802" w:type="dxa"/>
            <w:tcBorders>
              <w:top w:val="single" w:sz="4" w:space="0" w:color="auto"/>
              <w:left w:val="nil"/>
              <w:bottom w:val="single" w:sz="4" w:space="0" w:color="auto"/>
              <w:right w:val="single" w:sz="4" w:space="0" w:color="auto"/>
            </w:tcBorders>
            <w:shd w:val="clear" w:color="auto" w:fill="auto"/>
            <w:noWrap/>
            <w:vAlign w:val="bottom"/>
            <w:hideMark/>
          </w:tcPr>
          <w:p w14:paraId="55C35C6C" w14:textId="2304A5BE" w:rsidR="00C237F0" w:rsidRPr="00C237F0" w:rsidRDefault="00C237F0" w:rsidP="006B7F13">
            <w:pPr>
              <w:spacing w:after="0"/>
              <w:jc w:val="center"/>
              <w:rPr>
                <w:rFonts w:ascii="Calibri" w:eastAsia="Times New Roman" w:hAnsi="Calibri" w:cs="Calibri"/>
                <w:color w:val="000000"/>
                <w:sz w:val="22"/>
                <w:szCs w:val="22"/>
                <w:lang w:val="en-US"/>
              </w:rPr>
            </w:pPr>
            <w:r w:rsidRPr="00C237F0">
              <w:rPr>
                <w:rFonts w:ascii="Calibri" w:eastAsia="Times New Roman" w:hAnsi="Calibri" w:cs="Calibri"/>
                <w:color w:val="000000"/>
                <w:sz w:val="22"/>
                <w:szCs w:val="22"/>
                <w:lang w:val="en-US"/>
              </w:rPr>
              <w:t>3300 - 3800</w:t>
            </w:r>
          </w:p>
        </w:tc>
        <w:tc>
          <w:tcPr>
            <w:tcW w:w="3802" w:type="dxa"/>
            <w:tcBorders>
              <w:top w:val="single" w:sz="4" w:space="0" w:color="auto"/>
              <w:left w:val="nil"/>
              <w:bottom w:val="single" w:sz="4" w:space="0" w:color="auto"/>
              <w:right w:val="single" w:sz="4" w:space="0" w:color="auto"/>
            </w:tcBorders>
          </w:tcPr>
          <w:p w14:paraId="42BD7320" w14:textId="53E6173A" w:rsidR="00C237F0" w:rsidRPr="00C237F0" w:rsidRDefault="00C237F0" w:rsidP="006B7F13">
            <w:pPr>
              <w:spacing w:after="0"/>
              <w:jc w:val="center"/>
              <w:rPr>
                <w:rFonts w:ascii="Calibri" w:eastAsia="Times New Roman" w:hAnsi="Calibri" w:cs="Calibri"/>
                <w:color w:val="000000"/>
                <w:sz w:val="22"/>
                <w:szCs w:val="22"/>
                <w:lang w:val="en-US"/>
              </w:rPr>
            </w:pPr>
            <w:r w:rsidRPr="00C237F0">
              <w:rPr>
                <w:rFonts w:ascii="Calibri" w:eastAsia="Times New Roman" w:hAnsi="Calibri" w:cs="Calibri"/>
                <w:color w:val="000000"/>
                <w:sz w:val="22"/>
                <w:szCs w:val="22"/>
                <w:lang w:val="en-US"/>
              </w:rPr>
              <w:t>3300 - 3800</w:t>
            </w:r>
          </w:p>
        </w:tc>
      </w:tr>
      <w:tr w:rsidR="00C23BA6" w:rsidRPr="00C237F0" w14:paraId="66BCE4B9" w14:textId="77777777" w:rsidTr="00C23BA6">
        <w:trPr>
          <w:trHeight w:val="262"/>
        </w:trPr>
        <w:tc>
          <w:tcPr>
            <w:tcW w:w="20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B042EB2" w14:textId="16C97712" w:rsidR="00C23BA6" w:rsidRDefault="00C23BA6" w:rsidP="00C237F0">
            <w:pPr>
              <w:spacing w:after="0"/>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n77</w:t>
            </w:r>
          </w:p>
        </w:tc>
        <w:tc>
          <w:tcPr>
            <w:tcW w:w="3802" w:type="dxa"/>
            <w:tcBorders>
              <w:top w:val="single" w:sz="4" w:space="0" w:color="auto"/>
              <w:left w:val="nil"/>
              <w:bottom w:val="single" w:sz="4" w:space="0" w:color="auto"/>
              <w:right w:val="single" w:sz="4" w:space="0" w:color="auto"/>
            </w:tcBorders>
            <w:shd w:val="clear" w:color="auto" w:fill="auto"/>
            <w:noWrap/>
            <w:vAlign w:val="bottom"/>
          </w:tcPr>
          <w:p w14:paraId="2A804665" w14:textId="36EACEB0" w:rsidR="00C23BA6" w:rsidRPr="00C237F0" w:rsidRDefault="00C23BA6" w:rsidP="006B7F13">
            <w:pPr>
              <w:spacing w:after="0"/>
              <w:jc w:val="center"/>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3300 - 4200</w:t>
            </w:r>
          </w:p>
        </w:tc>
        <w:tc>
          <w:tcPr>
            <w:tcW w:w="3802" w:type="dxa"/>
            <w:tcBorders>
              <w:top w:val="single" w:sz="4" w:space="0" w:color="auto"/>
              <w:left w:val="nil"/>
              <w:bottom w:val="single" w:sz="4" w:space="0" w:color="auto"/>
              <w:right w:val="single" w:sz="4" w:space="0" w:color="auto"/>
            </w:tcBorders>
          </w:tcPr>
          <w:p w14:paraId="16196178" w14:textId="75FE8F34" w:rsidR="00C23BA6" w:rsidRPr="00C237F0" w:rsidRDefault="00C23BA6" w:rsidP="006B7F13">
            <w:pPr>
              <w:spacing w:after="0"/>
              <w:jc w:val="center"/>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3300 - 4200</w:t>
            </w:r>
          </w:p>
        </w:tc>
      </w:tr>
    </w:tbl>
    <w:p w14:paraId="38831F62" w14:textId="77777777" w:rsidR="00C237F0" w:rsidRDefault="00C237F0" w:rsidP="00C237F0">
      <w:pPr>
        <w:jc w:val="both"/>
        <w:rPr>
          <w:rFonts w:ascii="Arial" w:hAnsi="Arial" w:cs="Arial"/>
          <w:b/>
          <w:lang w:val="en-US"/>
        </w:rPr>
      </w:pPr>
    </w:p>
    <w:p w14:paraId="3A57B15C" w14:textId="77777777" w:rsidR="006D0431" w:rsidRDefault="006D0431" w:rsidP="006D0431">
      <w:pPr>
        <w:spacing w:after="0"/>
        <w:rPr>
          <w:rFonts w:ascii="Arial" w:eastAsia="Times New Roman" w:hAnsi="Arial" w:cs="Arial"/>
          <w:color w:val="FF0000"/>
          <w:sz w:val="22"/>
          <w:szCs w:val="22"/>
          <w:lang w:val="en-US"/>
        </w:rPr>
      </w:pPr>
    </w:p>
    <w:p w14:paraId="513BEA6A" w14:textId="243847FF" w:rsidR="006D0431" w:rsidRPr="00666ABA" w:rsidRDefault="006D0431" w:rsidP="006D0431">
      <w:pPr>
        <w:spacing w:after="0"/>
        <w:rPr>
          <w:rFonts w:ascii="Arial" w:eastAsia="Times New Roman" w:hAnsi="Arial" w:cs="Arial"/>
          <w:color w:val="FF0000"/>
          <w:sz w:val="24"/>
          <w:szCs w:val="22"/>
          <w:lang w:val="en-US"/>
        </w:rPr>
      </w:pPr>
      <w:r w:rsidRPr="00666ABA">
        <w:rPr>
          <w:rFonts w:eastAsia="SimSun"/>
          <w:sz w:val="22"/>
          <w:lang w:val="en-US"/>
        </w:rPr>
        <w:t>Both bands are TDD bands. The frequency gap between band n41 and n78 is around 600 MHz limiti</w:t>
      </w:r>
      <w:r w:rsidR="006C396D">
        <w:rPr>
          <w:rFonts w:eastAsia="SimSun"/>
          <w:sz w:val="22"/>
          <w:lang w:val="en-US"/>
        </w:rPr>
        <w:t xml:space="preserve">ng the roll-off of the filter. Furthermore </w:t>
      </w:r>
      <w:r w:rsidRPr="00666ABA">
        <w:rPr>
          <w:rFonts w:eastAsia="SimSun"/>
          <w:sz w:val="22"/>
          <w:lang w:val="en-US"/>
        </w:rPr>
        <w:t>the n78 filter will need to cover a wide BW of 500 MHz in order to suppress the Tx leakage.</w:t>
      </w:r>
      <w:r w:rsidR="00C23BA6" w:rsidRPr="00666ABA">
        <w:rPr>
          <w:rFonts w:eastAsia="SimSun"/>
          <w:sz w:val="22"/>
          <w:lang w:val="en-US"/>
        </w:rPr>
        <w:t xml:space="preserve"> For the case of </w:t>
      </w:r>
      <w:r w:rsidR="006C396D">
        <w:rPr>
          <w:rFonts w:eastAsia="SimSun"/>
          <w:sz w:val="22"/>
          <w:lang w:val="en-US"/>
        </w:rPr>
        <w:t>n77 filter the implementation</w:t>
      </w:r>
      <w:r w:rsidR="00C23BA6" w:rsidRPr="00666ABA">
        <w:rPr>
          <w:rFonts w:eastAsia="SimSun"/>
          <w:sz w:val="22"/>
          <w:lang w:val="en-US"/>
        </w:rPr>
        <w:t xml:space="preserve"> turns more complex since the bandwidth is 900 MHz with </w:t>
      </w:r>
      <w:r w:rsidR="00803749">
        <w:rPr>
          <w:rFonts w:eastAsia="SimSun"/>
          <w:sz w:val="22"/>
          <w:lang w:val="en-US"/>
        </w:rPr>
        <w:t xml:space="preserve">only </w:t>
      </w:r>
      <w:r w:rsidR="00C23BA6" w:rsidRPr="00666ABA">
        <w:rPr>
          <w:rFonts w:eastAsia="SimSun"/>
          <w:sz w:val="22"/>
          <w:lang w:val="en-US"/>
        </w:rPr>
        <w:t>a separation of 600 MHz between n41 and n77</w:t>
      </w:r>
      <w:r w:rsidR="00666ABA">
        <w:rPr>
          <w:rFonts w:eastAsia="SimSun"/>
          <w:sz w:val="22"/>
          <w:lang w:val="en-US"/>
        </w:rPr>
        <w:t>.</w:t>
      </w:r>
    </w:p>
    <w:p w14:paraId="7240D774" w14:textId="77777777" w:rsidR="00CE2F30" w:rsidRDefault="00CE2F30" w:rsidP="00314CB0">
      <w:pPr>
        <w:spacing w:after="0"/>
        <w:rPr>
          <w:rFonts w:eastAsia="SimSun"/>
          <w:lang w:eastAsia="zh-CN"/>
        </w:rPr>
      </w:pPr>
    </w:p>
    <w:p w14:paraId="73A6F279" w14:textId="3258259A" w:rsidR="00CE2F30" w:rsidRPr="00964306" w:rsidRDefault="00964306" w:rsidP="00CE2F30">
      <w:pPr>
        <w:spacing w:after="0"/>
        <w:rPr>
          <w:rFonts w:eastAsia="SimSun"/>
          <w:sz w:val="22"/>
          <w:lang w:eastAsia="zh-CN"/>
        </w:rPr>
      </w:pPr>
      <w:r w:rsidRPr="00964306">
        <w:rPr>
          <w:rFonts w:eastAsia="SimSun"/>
          <w:sz w:val="22"/>
          <w:lang w:eastAsia="zh-CN"/>
        </w:rPr>
        <w:t xml:space="preserve">In the table below we provide the </w:t>
      </w:r>
      <w:r>
        <w:rPr>
          <w:rFonts w:eastAsia="SimSun"/>
          <w:sz w:val="22"/>
          <w:lang w:eastAsia="zh-CN"/>
        </w:rPr>
        <w:t xml:space="preserve">values of attenuation for the frequency range which enclose the frequency range of n78 and n77 of a </w:t>
      </w:r>
      <w:r w:rsidR="00803749">
        <w:rPr>
          <w:rFonts w:eastAsia="SimSun"/>
          <w:sz w:val="22"/>
          <w:lang w:eastAsia="zh-CN"/>
        </w:rPr>
        <w:t>fi</w:t>
      </w:r>
      <w:r w:rsidR="006C396D">
        <w:rPr>
          <w:rFonts w:eastAsia="SimSun"/>
          <w:sz w:val="22"/>
          <w:lang w:eastAsia="zh-CN"/>
        </w:rPr>
        <w:t>l</w:t>
      </w:r>
      <w:r w:rsidR="00803749">
        <w:rPr>
          <w:rFonts w:eastAsia="SimSun"/>
          <w:sz w:val="22"/>
          <w:lang w:eastAsia="zh-CN"/>
        </w:rPr>
        <w:t xml:space="preserve">ter for B41 </w:t>
      </w:r>
      <w:r w:rsidR="004A02C6" w:rsidRPr="00105F08">
        <w:rPr>
          <w:rFonts w:eastAsia="SimSun"/>
          <w:sz w:val="22"/>
          <w:lang w:eastAsia="zh-CN"/>
        </w:rPr>
        <w:t>of Vendor B</w:t>
      </w:r>
      <w:r w:rsidR="00111FB4">
        <w:rPr>
          <w:rFonts w:eastAsia="SimSun"/>
          <w:sz w:val="22"/>
          <w:lang w:eastAsia="zh-CN"/>
        </w:rPr>
        <w:t xml:space="preserve">. </w:t>
      </w:r>
      <w:r>
        <w:rPr>
          <w:rFonts w:eastAsia="SimSun"/>
          <w:sz w:val="22"/>
          <w:lang w:eastAsia="zh-CN"/>
        </w:rPr>
        <w:t>From this table we assume that the attenuation in a typical case will approximately 27 dB and worst case 20 dB.</w:t>
      </w:r>
    </w:p>
    <w:p w14:paraId="7D728B17" w14:textId="77777777" w:rsidR="0022332C" w:rsidRDefault="0022332C" w:rsidP="0022332C">
      <w:pPr>
        <w:spacing w:after="0"/>
        <w:rPr>
          <w:rFonts w:eastAsia="SimSun"/>
          <w:lang w:eastAsia="zh-CN"/>
        </w:rPr>
      </w:pPr>
    </w:p>
    <w:p w14:paraId="303EA159" w14:textId="77777777" w:rsidR="00CE2F30" w:rsidRPr="00330335" w:rsidRDefault="00CE2F30" w:rsidP="00330335">
      <w:pPr>
        <w:spacing w:after="0"/>
        <w:ind w:left="284"/>
        <w:jc w:val="right"/>
        <w:rPr>
          <w:rFonts w:ascii="Arial" w:eastAsia="SimSun" w:hAnsi="Arial" w:cs="Arial"/>
          <w:lang w:eastAsia="zh-CN"/>
        </w:rPr>
      </w:pPr>
    </w:p>
    <w:tbl>
      <w:tblPr>
        <w:tblW w:w="73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0"/>
        <w:gridCol w:w="3985"/>
        <w:gridCol w:w="1201"/>
        <w:gridCol w:w="1559"/>
      </w:tblGrid>
      <w:tr w:rsidR="00330335" w:rsidRPr="00330335" w14:paraId="74F066C0" w14:textId="77777777" w:rsidTr="00330335">
        <w:trPr>
          <w:trHeight w:val="325"/>
          <w:jc w:val="center"/>
        </w:trPr>
        <w:tc>
          <w:tcPr>
            <w:tcW w:w="650" w:type="dxa"/>
            <w:tcBorders>
              <w:top w:val="nil"/>
              <w:left w:val="nil"/>
              <w:bottom w:val="single" w:sz="4" w:space="0" w:color="auto"/>
              <w:right w:val="nil"/>
            </w:tcBorders>
            <w:vAlign w:val="center"/>
          </w:tcPr>
          <w:p w14:paraId="357E7B2D" w14:textId="77777777" w:rsidR="00330335" w:rsidRPr="00330335" w:rsidRDefault="00330335" w:rsidP="00330335">
            <w:pPr>
              <w:spacing w:after="0"/>
              <w:jc w:val="center"/>
              <w:rPr>
                <w:rFonts w:ascii="Arial" w:eastAsia="SimSun" w:hAnsi="Arial" w:cs="Arial"/>
                <w:lang w:eastAsia="zh-CN"/>
              </w:rPr>
            </w:pPr>
          </w:p>
        </w:tc>
        <w:tc>
          <w:tcPr>
            <w:tcW w:w="3985" w:type="dxa"/>
            <w:tcBorders>
              <w:top w:val="nil"/>
              <w:left w:val="nil"/>
              <w:bottom w:val="single" w:sz="4" w:space="0" w:color="auto"/>
              <w:right w:val="nil"/>
            </w:tcBorders>
            <w:vAlign w:val="center"/>
          </w:tcPr>
          <w:p w14:paraId="50482F35" w14:textId="391A83E8" w:rsidR="00330335" w:rsidRPr="00330335" w:rsidRDefault="00330335" w:rsidP="00330335">
            <w:pPr>
              <w:spacing w:after="0"/>
              <w:jc w:val="center"/>
              <w:rPr>
                <w:rFonts w:ascii="Arial" w:eastAsia="SimSun" w:hAnsi="Arial" w:cs="Arial"/>
                <w:lang w:eastAsia="zh-CN"/>
              </w:rPr>
            </w:pPr>
            <w:r>
              <w:rPr>
                <w:rFonts w:ascii="Arial" w:eastAsia="SimSun" w:hAnsi="Arial" w:cs="Arial"/>
                <w:lang w:eastAsia="zh-CN"/>
              </w:rPr>
              <w:t>Attenuation in frequency range [MHz]</w:t>
            </w:r>
          </w:p>
        </w:tc>
        <w:tc>
          <w:tcPr>
            <w:tcW w:w="1201" w:type="dxa"/>
            <w:tcBorders>
              <w:top w:val="nil"/>
              <w:left w:val="nil"/>
              <w:bottom w:val="single" w:sz="4" w:space="0" w:color="auto"/>
              <w:right w:val="nil"/>
            </w:tcBorders>
            <w:vAlign w:val="center"/>
          </w:tcPr>
          <w:p w14:paraId="6FEE848C" w14:textId="3E8DB578" w:rsidR="00330335" w:rsidRPr="00330335" w:rsidRDefault="00330335" w:rsidP="00330335">
            <w:pPr>
              <w:spacing w:after="0"/>
              <w:jc w:val="center"/>
              <w:rPr>
                <w:rFonts w:ascii="Arial" w:eastAsia="SimSun" w:hAnsi="Arial" w:cs="Arial"/>
                <w:lang w:eastAsia="zh-CN"/>
              </w:rPr>
            </w:pPr>
            <w:r>
              <w:rPr>
                <w:rFonts w:ascii="Arial" w:eastAsia="SimSun" w:hAnsi="Arial" w:cs="Arial"/>
                <w:lang w:eastAsia="zh-CN"/>
              </w:rPr>
              <w:t>Min [dB]</w:t>
            </w:r>
          </w:p>
        </w:tc>
        <w:tc>
          <w:tcPr>
            <w:tcW w:w="1559" w:type="dxa"/>
            <w:tcBorders>
              <w:top w:val="nil"/>
              <w:left w:val="nil"/>
              <w:bottom w:val="single" w:sz="4" w:space="0" w:color="auto"/>
              <w:right w:val="nil"/>
            </w:tcBorders>
            <w:vAlign w:val="center"/>
          </w:tcPr>
          <w:p w14:paraId="2C5FDEBB" w14:textId="3F2E893B" w:rsidR="00330335" w:rsidRPr="00330335" w:rsidRDefault="00330335" w:rsidP="00330335">
            <w:pPr>
              <w:spacing w:after="0"/>
              <w:jc w:val="center"/>
              <w:rPr>
                <w:rFonts w:ascii="Arial" w:eastAsia="SimSun" w:hAnsi="Arial" w:cs="Arial"/>
                <w:lang w:eastAsia="zh-CN"/>
              </w:rPr>
            </w:pPr>
            <w:r>
              <w:rPr>
                <w:rFonts w:ascii="Arial" w:eastAsia="SimSun" w:hAnsi="Arial" w:cs="Arial"/>
                <w:lang w:eastAsia="zh-CN"/>
              </w:rPr>
              <w:t>Typ [dB]</w:t>
            </w:r>
          </w:p>
        </w:tc>
      </w:tr>
      <w:tr w:rsidR="00330335" w:rsidRPr="00330335" w14:paraId="6D8F459F" w14:textId="77777777" w:rsidTr="00330335">
        <w:trPr>
          <w:trHeight w:val="451"/>
          <w:jc w:val="center"/>
        </w:trPr>
        <w:tc>
          <w:tcPr>
            <w:tcW w:w="650" w:type="dxa"/>
            <w:tcBorders>
              <w:top w:val="single" w:sz="4" w:space="0" w:color="auto"/>
              <w:left w:val="nil"/>
              <w:bottom w:val="nil"/>
              <w:right w:val="nil"/>
            </w:tcBorders>
            <w:vAlign w:val="center"/>
            <w:hideMark/>
          </w:tcPr>
          <w:p w14:paraId="6DC09C3C" w14:textId="330A3589" w:rsidR="00330335" w:rsidRPr="00330335" w:rsidRDefault="00330335" w:rsidP="00330335">
            <w:pPr>
              <w:spacing w:after="0"/>
              <w:jc w:val="center"/>
              <w:rPr>
                <w:rFonts w:ascii="Arial" w:eastAsia="SimSun" w:hAnsi="Arial" w:cs="Arial"/>
                <w:lang w:eastAsia="zh-CN"/>
              </w:rPr>
            </w:pPr>
            <w:r w:rsidRPr="00330335">
              <w:rPr>
                <w:rFonts w:ascii="Arial" w:eastAsia="SimSun" w:hAnsi="Arial" w:cs="Arial"/>
                <w:lang w:eastAsia="zh-CN"/>
              </w:rPr>
              <w:t>S21</w:t>
            </w:r>
          </w:p>
        </w:tc>
        <w:tc>
          <w:tcPr>
            <w:tcW w:w="3985" w:type="dxa"/>
            <w:tcBorders>
              <w:top w:val="single" w:sz="4" w:space="0" w:color="auto"/>
              <w:left w:val="nil"/>
              <w:bottom w:val="nil"/>
              <w:right w:val="nil"/>
            </w:tcBorders>
            <w:vAlign w:val="center"/>
            <w:hideMark/>
          </w:tcPr>
          <w:p w14:paraId="11369FE3" w14:textId="77777777" w:rsidR="00330335" w:rsidRPr="00330335" w:rsidRDefault="00330335" w:rsidP="00330335">
            <w:pPr>
              <w:spacing w:after="0"/>
              <w:jc w:val="center"/>
              <w:rPr>
                <w:rFonts w:ascii="Arial" w:eastAsia="SimSun" w:hAnsi="Arial" w:cs="Arial"/>
                <w:lang w:eastAsia="zh-CN"/>
              </w:rPr>
            </w:pPr>
            <w:r w:rsidRPr="00330335">
              <w:rPr>
                <w:rFonts w:ascii="Arial" w:eastAsia="SimSun" w:hAnsi="Arial" w:cs="Arial"/>
                <w:lang w:eastAsia="zh-CN"/>
              </w:rPr>
              <w:t>Attenuation, 2850 – 3000 MHz</w:t>
            </w:r>
          </w:p>
        </w:tc>
        <w:tc>
          <w:tcPr>
            <w:tcW w:w="1201" w:type="dxa"/>
            <w:tcBorders>
              <w:top w:val="single" w:sz="4" w:space="0" w:color="auto"/>
              <w:left w:val="nil"/>
              <w:bottom w:val="nil"/>
              <w:right w:val="nil"/>
            </w:tcBorders>
            <w:vAlign w:val="center"/>
            <w:hideMark/>
          </w:tcPr>
          <w:p w14:paraId="64202FA2" w14:textId="77777777" w:rsidR="00330335" w:rsidRPr="00330335" w:rsidRDefault="00330335" w:rsidP="00330335">
            <w:pPr>
              <w:spacing w:after="0"/>
              <w:jc w:val="center"/>
              <w:rPr>
                <w:rFonts w:ascii="Arial" w:eastAsia="SimSun" w:hAnsi="Arial" w:cs="Arial"/>
                <w:lang w:eastAsia="zh-CN"/>
              </w:rPr>
            </w:pPr>
            <w:r w:rsidRPr="00330335">
              <w:rPr>
                <w:rFonts w:ascii="Arial" w:eastAsia="SimSun" w:hAnsi="Arial" w:cs="Arial"/>
                <w:lang w:eastAsia="zh-CN"/>
              </w:rPr>
              <w:t>18</w:t>
            </w:r>
          </w:p>
        </w:tc>
        <w:tc>
          <w:tcPr>
            <w:tcW w:w="1559" w:type="dxa"/>
            <w:tcBorders>
              <w:top w:val="single" w:sz="4" w:space="0" w:color="auto"/>
              <w:left w:val="nil"/>
              <w:bottom w:val="nil"/>
              <w:right w:val="nil"/>
            </w:tcBorders>
            <w:vAlign w:val="center"/>
          </w:tcPr>
          <w:p w14:paraId="41D04260" w14:textId="77777777" w:rsidR="00330335" w:rsidRPr="00330335" w:rsidRDefault="00330335" w:rsidP="00330335">
            <w:pPr>
              <w:spacing w:after="0"/>
              <w:jc w:val="center"/>
              <w:rPr>
                <w:rFonts w:ascii="Arial" w:eastAsia="SimSun" w:hAnsi="Arial" w:cs="Arial"/>
                <w:lang w:eastAsia="zh-CN"/>
              </w:rPr>
            </w:pPr>
            <w:r w:rsidRPr="00330335">
              <w:rPr>
                <w:rFonts w:ascii="Arial" w:eastAsia="SimSun" w:hAnsi="Arial" w:cs="Arial"/>
                <w:lang w:eastAsia="zh-CN"/>
              </w:rPr>
              <w:t>28</w:t>
            </w:r>
          </w:p>
        </w:tc>
      </w:tr>
      <w:tr w:rsidR="00330335" w:rsidRPr="00330335" w14:paraId="54A7D205" w14:textId="77777777" w:rsidTr="00330335">
        <w:trPr>
          <w:trHeight w:val="451"/>
          <w:jc w:val="center"/>
        </w:trPr>
        <w:tc>
          <w:tcPr>
            <w:tcW w:w="650" w:type="dxa"/>
            <w:tcBorders>
              <w:top w:val="nil"/>
              <w:left w:val="nil"/>
              <w:bottom w:val="nil"/>
              <w:right w:val="nil"/>
            </w:tcBorders>
            <w:vAlign w:val="center"/>
          </w:tcPr>
          <w:p w14:paraId="2C6EE26B" w14:textId="77777777" w:rsidR="00330335" w:rsidRPr="00330335" w:rsidRDefault="00330335" w:rsidP="00330335">
            <w:pPr>
              <w:spacing w:after="0"/>
              <w:jc w:val="center"/>
              <w:rPr>
                <w:rFonts w:ascii="Arial" w:eastAsia="SimSun" w:hAnsi="Arial" w:cs="Arial"/>
                <w:lang w:eastAsia="zh-CN"/>
              </w:rPr>
            </w:pPr>
            <w:r w:rsidRPr="00330335">
              <w:rPr>
                <w:rFonts w:ascii="Arial" w:eastAsia="SimSun" w:hAnsi="Arial" w:cs="Arial"/>
                <w:lang w:eastAsia="zh-CN"/>
              </w:rPr>
              <w:t>S21</w:t>
            </w:r>
          </w:p>
        </w:tc>
        <w:tc>
          <w:tcPr>
            <w:tcW w:w="3985" w:type="dxa"/>
            <w:tcBorders>
              <w:top w:val="nil"/>
              <w:left w:val="nil"/>
              <w:bottom w:val="nil"/>
              <w:right w:val="nil"/>
            </w:tcBorders>
            <w:vAlign w:val="center"/>
          </w:tcPr>
          <w:p w14:paraId="19E27D66" w14:textId="5CBBE982" w:rsidR="00330335" w:rsidRPr="00330335" w:rsidRDefault="00330335" w:rsidP="00330335">
            <w:pPr>
              <w:spacing w:after="0"/>
              <w:jc w:val="center"/>
              <w:rPr>
                <w:rFonts w:ascii="Arial" w:eastAsia="SimSun" w:hAnsi="Arial" w:cs="Arial"/>
                <w:lang w:eastAsia="zh-CN"/>
              </w:rPr>
            </w:pPr>
            <w:r w:rsidRPr="00330335">
              <w:rPr>
                <w:rFonts w:ascii="Arial" w:eastAsia="SimSun" w:hAnsi="Arial" w:cs="Arial"/>
                <w:lang w:eastAsia="zh-CN"/>
              </w:rPr>
              <w:t>Attenuation, 3000 – 4992 MHz</w:t>
            </w:r>
          </w:p>
        </w:tc>
        <w:tc>
          <w:tcPr>
            <w:tcW w:w="1201" w:type="dxa"/>
            <w:tcBorders>
              <w:top w:val="nil"/>
              <w:left w:val="nil"/>
              <w:bottom w:val="nil"/>
              <w:right w:val="nil"/>
            </w:tcBorders>
            <w:vAlign w:val="center"/>
          </w:tcPr>
          <w:p w14:paraId="694C5301" w14:textId="77777777" w:rsidR="00330335" w:rsidRPr="00330335" w:rsidRDefault="00330335" w:rsidP="00330335">
            <w:pPr>
              <w:spacing w:after="0"/>
              <w:jc w:val="center"/>
              <w:rPr>
                <w:rFonts w:ascii="Arial" w:eastAsia="SimSun" w:hAnsi="Arial" w:cs="Arial"/>
                <w:lang w:eastAsia="zh-CN"/>
              </w:rPr>
            </w:pPr>
            <w:r w:rsidRPr="00330335">
              <w:rPr>
                <w:rFonts w:ascii="Arial" w:eastAsia="SimSun" w:hAnsi="Arial" w:cs="Arial"/>
                <w:lang w:eastAsia="zh-CN"/>
              </w:rPr>
              <w:t>20</w:t>
            </w:r>
          </w:p>
        </w:tc>
        <w:tc>
          <w:tcPr>
            <w:tcW w:w="1559" w:type="dxa"/>
            <w:tcBorders>
              <w:top w:val="nil"/>
              <w:left w:val="nil"/>
              <w:bottom w:val="nil"/>
              <w:right w:val="nil"/>
            </w:tcBorders>
            <w:vAlign w:val="center"/>
          </w:tcPr>
          <w:p w14:paraId="30194639" w14:textId="77777777" w:rsidR="00330335" w:rsidRPr="00330335" w:rsidRDefault="00330335" w:rsidP="00330335">
            <w:pPr>
              <w:spacing w:after="0"/>
              <w:jc w:val="center"/>
              <w:rPr>
                <w:rFonts w:ascii="Arial" w:eastAsia="SimSun" w:hAnsi="Arial" w:cs="Arial"/>
                <w:lang w:eastAsia="zh-CN"/>
              </w:rPr>
            </w:pPr>
            <w:r w:rsidRPr="00330335">
              <w:rPr>
                <w:rFonts w:ascii="Arial" w:eastAsia="SimSun" w:hAnsi="Arial" w:cs="Arial"/>
                <w:lang w:eastAsia="zh-CN"/>
              </w:rPr>
              <w:t>27</w:t>
            </w:r>
          </w:p>
        </w:tc>
      </w:tr>
    </w:tbl>
    <w:p w14:paraId="4530F770" w14:textId="77777777" w:rsidR="00CE2F30" w:rsidRPr="00CE2F30" w:rsidRDefault="00CE2F30" w:rsidP="00CE2F30">
      <w:pPr>
        <w:spacing w:after="0"/>
        <w:rPr>
          <w:rFonts w:eastAsia="SimSun"/>
          <w:lang w:eastAsia="zh-CN"/>
        </w:rPr>
      </w:pPr>
    </w:p>
    <w:p w14:paraId="4C5E467A" w14:textId="4BBEA6D7" w:rsidR="006E2679" w:rsidRDefault="00803749" w:rsidP="00964306">
      <w:pPr>
        <w:spacing w:after="0"/>
        <w:rPr>
          <w:rFonts w:eastAsia="SimSun"/>
          <w:sz w:val="22"/>
          <w:lang w:eastAsia="zh-CN"/>
        </w:rPr>
      </w:pPr>
      <w:r>
        <w:rPr>
          <w:rFonts w:eastAsia="SimSun"/>
          <w:sz w:val="22"/>
          <w:lang w:eastAsia="zh-CN"/>
        </w:rPr>
        <w:t>Similar to band 41 and band 39</w:t>
      </w:r>
      <w:r w:rsidR="00F61F25">
        <w:rPr>
          <w:rFonts w:eastAsia="SimSun"/>
          <w:sz w:val="22"/>
          <w:lang w:eastAsia="zh-CN"/>
        </w:rPr>
        <w:t>, the bands n41,</w:t>
      </w:r>
      <w:r w:rsidR="006C396D">
        <w:rPr>
          <w:rFonts w:eastAsia="SimSun"/>
          <w:sz w:val="22"/>
          <w:lang w:eastAsia="zh-CN"/>
        </w:rPr>
        <w:t xml:space="preserve"> </w:t>
      </w:r>
      <w:r w:rsidR="00F61F25">
        <w:rPr>
          <w:rFonts w:eastAsia="SimSun"/>
          <w:sz w:val="22"/>
          <w:lang w:eastAsia="zh-CN"/>
        </w:rPr>
        <w:t>n77, n78 are high bands and no selectivity is expected from the dipl</w:t>
      </w:r>
      <w:r w:rsidR="006562B5">
        <w:rPr>
          <w:rFonts w:eastAsia="SimSun"/>
          <w:sz w:val="22"/>
          <w:lang w:eastAsia="zh-CN"/>
        </w:rPr>
        <w:t>ex</w:t>
      </w:r>
      <w:r w:rsidR="00F61F25">
        <w:rPr>
          <w:rFonts w:eastAsia="SimSun"/>
          <w:sz w:val="22"/>
          <w:lang w:eastAsia="zh-CN"/>
        </w:rPr>
        <w:t>er. I</w:t>
      </w:r>
      <w:r>
        <w:rPr>
          <w:rFonts w:eastAsia="SimSun"/>
          <w:sz w:val="22"/>
          <w:lang w:eastAsia="zh-CN"/>
        </w:rPr>
        <w:t xml:space="preserve">f we consider </w:t>
      </w:r>
      <w:r w:rsidR="00964306" w:rsidRPr="00803749">
        <w:rPr>
          <w:rFonts w:eastAsia="SimSun"/>
          <w:sz w:val="22"/>
          <w:lang w:eastAsia="zh-CN"/>
        </w:rPr>
        <w:t>a Tx power of 23 dB</w:t>
      </w:r>
      <w:r w:rsidR="00971867">
        <w:rPr>
          <w:rFonts w:eastAsia="SimSun"/>
          <w:sz w:val="22"/>
          <w:lang w:eastAsia="zh-CN"/>
        </w:rPr>
        <w:t>m</w:t>
      </w:r>
      <w:r w:rsidR="004A74F5">
        <w:rPr>
          <w:rFonts w:eastAsia="SimSun"/>
          <w:sz w:val="22"/>
          <w:lang w:eastAsia="zh-CN"/>
        </w:rPr>
        <w:t xml:space="preserve"> </w:t>
      </w:r>
      <w:r>
        <w:rPr>
          <w:rFonts w:eastAsia="SimSun"/>
          <w:sz w:val="22"/>
          <w:lang w:eastAsia="zh-CN"/>
        </w:rPr>
        <w:t xml:space="preserve">from band n77/78 and the band 41 filter can only attenuate </w:t>
      </w:r>
      <w:r w:rsidR="00964306" w:rsidRPr="00803749">
        <w:rPr>
          <w:rFonts w:eastAsia="SimSun"/>
          <w:sz w:val="22"/>
          <w:lang w:eastAsia="zh-CN"/>
        </w:rPr>
        <w:t>27 dB</w:t>
      </w:r>
      <w:r>
        <w:rPr>
          <w:rFonts w:eastAsia="SimSun"/>
          <w:sz w:val="22"/>
          <w:lang w:eastAsia="zh-CN"/>
        </w:rPr>
        <w:t>,</w:t>
      </w:r>
      <w:r w:rsidR="006C396D">
        <w:rPr>
          <w:rFonts w:eastAsia="SimSun"/>
          <w:sz w:val="22"/>
          <w:lang w:eastAsia="zh-CN"/>
        </w:rPr>
        <w:t xml:space="preserve"> which results in a</w:t>
      </w:r>
      <w:r>
        <w:rPr>
          <w:rFonts w:eastAsia="SimSun"/>
          <w:sz w:val="22"/>
          <w:lang w:eastAsia="zh-CN"/>
        </w:rPr>
        <w:t xml:space="preserve"> Tx po</w:t>
      </w:r>
      <w:r w:rsidR="006C396D">
        <w:rPr>
          <w:rFonts w:eastAsia="SimSun"/>
          <w:sz w:val="22"/>
          <w:lang w:eastAsia="zh-CN"/>
        </w:rPr>
        <w:t>wer at the external LNA input of</w:t>
      </w:r>
      <w:r>
        <w:rPr>
          <w:rFonts w:eastAsia="SimSun"/>
          <w:sz w:val="22"/>
          <w:lang w:eastAsia="zh-CN"/>
        </w:rPr>
        <w:t xml:space="preserve"> -4</w:t>
      </w:r>
      <w:r w:rsidR="006C396D">
        <w:rPr>
          <w:rFonts w:eastAsia="SimSun"/>
          <w:sz w:val="22"/>
          <w:lang w:eastAsia="zh-CN"/>
        </w:rPr>
        <w:t xml:space="preserve"> dBm</w:t>
      </w:r>
      <w:r>
        <w:rPr>
          <w:rFonts w:eastAsia="SimSun"/>
          <w:sz w:val="22"/>
          <w:lang w:eastAsia="zh-CN"/>
        </w:rPr>
        <w:t xml:space="preserve">. In the case of an </w:t>
      </w:r>
      <w:r w:rsidR="00904C13">
        <w:rPr>
          <w:rFonts w:eastAsia="SimSun"/>
          <w:sz w:val="22"/>
          <w:lang w:eastAsia="zh-CN"/>
        </w:rPr>
        <w:t>e</w:t>
      </w:r>
      <w:r>
        <w:rPr>
          <w:rFonts w:eastAsia="SimSun"/>
          <w:sz w:val="22"/>
          <w:lang w:eastAsia="zh-CN"/>
        </w:rPr>
        <w:t xml:space="preserve">LNA with 18 dB gain, the Tx power at the transceiver input is +14 dBm which is too high. </w:t>
      </w:r>
      <w:r w:rsidR="00DA6461">
        <w:rPr>
          <w:rFonts w:eastAsia="SimSun"/>
          <w:sz w:val="22"/>
          <w:lang w:eastAsia="zh-CN"/>
        </w:rPr>
        <w:t xml:space="preserve">For a </w:t>
      </w:r>
      <w:r w:rsidR="006E2679">
        <w:rPr>
          <w:rFonts w:eastAsia="SimSun"/>
          <w:sz w:val="22"/>
          <w:lang w:eastAsia="zh-CN"/>
        </w:rPr>
        <w:t>Tx power of 26 dBm</w:t>
      </w:r>
      <w:r w:rsidR="00DA6461">
        <w:rPr>
          <w:rFonts w:eastAsia="SimSun"/>
          <w:sz w:val="22"/>
          <w:lang w:eastAsia="zh-CN"/>
        </w:rPr>
        <w:t xml:space="preserve"> for the HPUE bands, the Tx power at the transceiver input becomes even worse reaching +17 dBm.</w:t>
      </w:r>
    </w:p>
    <w:p w14:paraId="1109D757" w14:textId="47845EDC" w:rsidR="00964306" w:rsidRPr="00803749" w:rsidRDefault="00803749" w:rsidP="00964306">
      <w:pPr>
        <w:spacing w:after="0"/>
        <w:rPr>
          <w:rFonts w:eastAsia="SimSun"/>
          <w:sz w:val="22"/>
          <w:lang w:eastAsia="zh-CN"/>
        </w:rPr>
      </w:pPr>
      <w:r>
        <w:rPr>
          <w:rFonts w:eastAsia="SimSun"/>
          <w:sz w:val="22"/>
          <w:lang w:eastAsia="zh-CN"/>
        </w:rPr>
        <w:t>T</w:t>
      </w:r>
      <w:r w:rsidR="00015FA8">
        <w:rPr>
          <w:rFonts w:eastAsia="SimSun"/>
          <w:sz w:val="22"/>
          <w:lang w:eastAsia="zh-CN"/>
        </w:rPr>
        <w:t>he</w:t>
      </w:r>
      <w:r>
        <w:rPr>
          <w:rFonts w:eastAsia="SimSun"/>
          <w:sz w:val="22"/>
          <w:lang w:eastAsia="zh-CN"/>
        </w:rPr>
        <w:t xml:space="preserve"> filter doesn’t provide enough attenuation </w:t>
      </w:r>
      <w:r w:rsidR="00D934D4">
        <w:rPr>
          <w:rFonts w:eastAsia="SimSun"/>
          <w:sz w:val="22"/>
          <w:lang w:eastAsia="zh-CN"/>
        </w:rPr>
        <w:t>of interferer</w:t>
      </w:r>
      <w:r w:rsidR="00105F08">
        <w:rPr>
          <w:rFonts w:eastAsia="SimSun"/>
          <w:sz w:val="22"/>
          <w:lang w:eastAsia="zh-CN"/>
        </w:rPr>
        <w:t>. T</w:t>
      </w:r>
      <w:r w:rsidR="000C1AEF">
        <w:rPr>
          <w:rFonts w:eastAsia="SimSun"/>
          <w:sz w:val="22"/>
          <w:lang w:eastAsia="zh-CN"/>
        </w:rPr>
        <w:t>he receiver will be blocked and the definition of the MSD will not be useful</w:t>
      </w:r>
      <w:r w:rsidR="00105F08">
        <w:rPr>
          <w:rFonts w:eastAsia="SimSun"/>
          <w:sz w:val="22"/>
          <w:lang w:eastAsia="zh-CN"/>
        </w:rPr>
        <w:t>.</w:t>
      </w:r>
      <w:r>
        <w:rPr>
          <w:rFonts w:eastAsia="SimSun"/>
          <w:sz w:val="22"/>
          <w:lang w:eastAsia="zh-CN"/>
        </w:rPr>
        <w:t xml:space="preserve"> Therefore we propose to make this combinations optional.</w:t>
      </w:r>
    </w:p>
    <w:p w14:paraId="713CC5B1" w14:textId="77777777" w:rsidR="00964306" w:rsidRDefault="00964306" w:rsidP="00964306">
      <w:pPr>
        <w:spacing w:after="0"/>
        <w:rPr>
          <w:rFonts w:eastAsia="SimSun"/>
          <w:sz w:val="22"/>
          <w:lang w:eastAsia="zh-CN"/>
        </w:rPr>
      </w:pPr>
    </w:p>
    <w:p w14:paraId="093D25BF" w14:textId="641F7881" w:rsidR="0039356E" w:rsidRPr="0046342A" w:rsidRDefault="0039356E" w:rsidP="0039356E">
      <w:pPr>
        <w:tabs>
          <w:tab w:val="left" w:pos="1276"/>
        </w:tabs>
        <w:spacing w:after="240"/>
        <w:ind w:left="1276" w:hanging="1276"/>
        <w:jc w:val="both"/>
        <w:rPr>
          <w:b/>
          <w:bCs/>
          <w:sz w:val="22"/>
          <w:lang w:val="en-US" w:eastAsia="ja-JP" w:bidi="hi-IN"/>
        </w:rPr>
      </w:pPr>
      <w:r w:rsidRPr="0046342A">
        <w:rPr>
          <w:b/>
          <w:bCs/>
          <w:sz w:val="22"/>
          <w:lang w:val="en-US" w:eastAsia="ja-JP" w:bidi="hi-IN"/>
        </w:rPr>
        <w:t xml:space="preserve">Observation 3: The filter of band 41 doesn’t provide enough attenuation </w:t>
      </w:r>
      <w:r w:rsidR="009A2E7B">
        <w:rPr>
          <w:b/>
          <w:bCs/>
          <w:sz w:val="22"/>
          <w:lang w:val="en-US" w:eastAsia="ja-JP" w:bidi="hi-IN"/>
        </w:rPr>
        <w:t>of interferer</w:t>
      </w:r>
      <w:r w:rsidRPr="0046342A">
        <w:rPr>
          <w:b/>
          <w:bCs/>
          <w:sz w:val="22"/>
          <w:lang w:val="en-US" w:eastAsia="ja-JP" w:bidi="hi-IN"/>
        </w:rPr>
        <w:t>. The receiver will be blocked and the definition of the MSD will not be useful.</w:t>
      </w:r>
    </w:p>
    <w:p w14:paraId="55CE6502" w14:textId="64966611" w:rsidR="006D0431" w:rsidRPr="00FB65F5" w:rsidRDefault="006D0431" w:rsidP="006D0431">
      <w:pPr>
        <w:tabs>
          <w:tab w:val="left" w:pos="1276"/>
        </w:tabs>
        <w:spacing w:after="240"/>
        <w:ind w:left="1276" w:hanging="1276"/>
        <w:jc w:val="both"/>
        <w:rPr>
          <w:b/>
          <w:color w:val="000000"/>
          <w:sz w:val="22"/>
        </w:rPr>
      </w:pPr>
      <w:r w:rsidRPr="0046342A">
        <w:rPr>
          <w:b/>
          <w:bCs/>
          <w:sz w:val="22"/>
          <w:lang w:val="en-US" w:eastAsia="ja-JP" w:bidi="hi-IN"/>
        </w:rPr>
        <w:t>Proposal 2:</w:t>
      </w:r>
      <w:r w:rsidRPr="0046342A">
        <w:rPr>
          <w:b/>
          <w:bCs/>
          <w:sz w:val="22"/>
          <w:lang w:val="en-US" w:eastAsia="ja-JP" w:bidi="hi-IN"/>
        </w:rPr>
        <w:tab/>
        <w:t xml:space="preserve">For </w:t>
      </w:r>
      <w:r w:rsidRPr="0046342A">
        <w:rPr>
          <w:b/>
          <w:color w:val="000000"/>
          <w:sz w:val="22"/>
        </w:rPr>
        <w:t>CA_n41A-n78</w:t>
      </w:r>
      <w:r w:rsidR="00C23BA6" w:rsidRPr="0046342A">
        <w:rPr>
          <w:b/>
          <w:color w:val="000000"/>
          <w:sz w:val="22"/>
        </w:rPr>
        <w:t xml:space="preserve">A, </w:t>
      </w:r>
      <w:r w:rsidRPr="0046342A">
        <w:rPr>
          <w:b/>
          <w:color w:val="000000"/>
          <w:sz w:val="22"/>
        </w:rPr>
        <w:t>DC</w:t>
      </w:r>
      <w:r w:rsidR="00F7617A" w:rsidRPr="0046342A">
        <w:rPr>
          <w:b/>
          <w:color w:val="000000"/>
          <w:sz w:val="22"/>
        </w:rPr>
        <w:t>_41</w:t>
      </w:r>
      <w:r w:rsidRPr="0046342A">
        <w:rPr>
          <w:b/>
          <w:color w:val="000000"/>
          <w:sz w:val="22"/>
        </w:rPr>
        <w:t>A-</w:t>
      </w:r>
      <w:r w:rsidR="00F7617A" w:rsidRPr="0046342A">
        <w:rPr>
          <w:b/>
          <w:color w:val="000000"/>
          <w:sz w:val="22"/>
        </w:rPr>
        <w:t>n78</w:t>
      </w:r>
      <w:r w:rsidRPr="0046342A">
        <w:rPr>
          <w:b/>
          <w:color w:val="000000"/>
          <w:sz w:val="22"/>
        </w:rPr>
        <w:t xml:space="preserve">A </w:t>
      </w:r>
      <w:r w:rsidR="00C23BA6" w:rsidRPr="0046342A">
        <w:rPr>
          <w:b/>
          <w:color w:val="000000"/>
          <w:sz w:val="22"/>
        </w:rPr>
        <w:t xml:space="preserve">and DC_41A-n77A </w:t>
      </w:r>
      <w:r w:rsidRPr="0046342A">
        <w:rPr>
          <w:b/>
          <w:color w:val="000000"/>
          <w:sz w:val="22"/>
        </w:rPr>
        <w:t>the capability is optional</w:t>
      </w:r>
      <w:r w:rsidRPr="00FB65F5">
        <w:rPr>
          <w:b/>
          <w:color w:val="000000"/>
          <w:sz w:val="22"/>
        </w:rPr>
        <w:t xml:space="preserve"> </w:t>
      </w:r>
    </w:p>
    <w:p w14:paraId="6752338E" w14:textId="77777777" w:rsidR="00314CB0" w:rsidRDefault="00314CB0" w:rsidP="00314CB0">
      <w:pPr>
        <w:pStyle w:val="ListParagraph"/>
        <w:ind w:left="568"/>
        <w:jc w:val="both"/>
        <w:rPr>
          <w:rFonts w:ascii="Arial" w:hAnsi="Arial" w:cs="Arial"/>
          <w:b/>
          <w:lang w:val="en-US"/>
        </w:rPr>
      </w:pPr>
    </w:p>
    <w:p w14:paraId="3342A41B" w14:textId="68AE528C" w:rsidR="00841BDE" w:rsidRDefault="00841BDE" w:rsidP="00314CB0">
      <w:pPr>
        <w:pStyle w:val="ListParagraph"/>
        <w:numPr>
          <w:ilvl w:val="0"/>
          <w:numId w:val="36"/>
        </w:numPr>
        <w:ind w:left="568"/>
        <w:jc w:val="both"/>
        <w:rPr>
          <w:rFonts w:ascii="Arial" w:hAnsi="Arial" w:cs="Arial"/>
          <w:b/>
          <w:lang w:val="en-US"/>
        </w:rPr>
      </w:pPr>
      <w:r>
        <w:rPr>
          <w:rFonts w:ascii="Arial" w:hAnsi="Arial" w:cs="Arial"/>
          <w:b/>
          <w:lang w:val="en-US"/>
        </w:rPr>
        <w:t>CA</w:t>
      </w:r>
      <w:r w:rsidR="006E3FBC">
        <w:rPr>
          <w:rFonts w:ascii="Arial" w:hAnsi="Arial" w:cs="Arial"/>
          <w:b/>
          <w:lang w:val="en-US"/>
        </w:rPr>
        <w:t>_n41A-n79A and DC_41A-n79A</w:t>
      </w:r>
    </w:p>
    <w:tbl>
      <w:tblPr>
        <w:tblW w:w="9605" w:type="dxa"/>
        <w:tblLook w:val="04A0" w:firstRow="1" w:lastRow="0" w:firstColumn="1" w:lastColumn="0" w:noHBand="0" w:noVBand="1"/>
      </w:tblPr>
      <w:tblGrid>
        <w:gridCol w:w="2001"/>
        <w:gridCol w:w="3802"/>
        <w:gridCol w:w="3802"/>
      </w:tblGrid>
      <w:tr w:rsidR="00AC4E72" w:rsidRPr="00C237F0" w14:paraId="224E821F" w14:textId="77777777" w:rsidTr="006B7F13">
        <w:trPr>
          <w:trHeight w:val="262"/>
        </w:trPr>
        <w:tc>
          <w:tcPr>
            <w:tcW w:w="2001" w:type="dxa"/>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56153747" w14:textId="77777777" w:rsidR="00AC4E72" w:rsidRPr="00C237F0" w:rsidRDefault="00AC4E72" w:rsidP="006B7F13">
            <w:pPr>
              <w:spacing w:after="0"/>
              <w:rPr>
                <w:rFonts w:ascii="Arial" w:eastAsia="Times New Roman" w:hAnsi="Arial" w:cs="Arial"/>
                <w:b/>
                <w:bCs/>
                <w:color w:val="000000"/>
                <w:lang w:val="en-US"/>
              </w:rPr>
            </w:pPr>
            <w:r w:rsidRPr="00C237F0">
              <w:rPr>
                <w:rFonts w:ascii="Arial" w:eastAsia="Times New Roman" w:hAnsi="Arial" w:cs="Arial"/>
                <w:b/>
                <w:bCs/>
                <w:color w:val="000000"/>
                <w:lang w:val="en-US"/>
              </w:rPr>
              <w:lastRenderedPageBreak/>
              <w:t>Bands</w:t>
            </w:r>
          </w:p>
        </w:tc>
        <w:tc>
          <w:tcPr>
            <w:tcW w:w="3802" w:type="dxa"/>
            <w:tcBorders>
              <w:top w:val="single" w:sz="4" w:space="0" w:color="auto"/>
              <w:left w:val="nil"/>
              <w:bottom w:val="single" w:sz="4" w:space="0" w:color="auto"/>
              <w:right w:val="single" w:sz="4" w:space="0" w:color="auto"/>
            </w:tcBorders>
            <w:shd w:val="clear" w:color="000000" w:fill="D9D9D9"/>
            <w:noWrap/>
            <w:vAlign w:val="bottom"/>
            <w:hideMark/>
          </w:tcPr>
          <w:p w14:paraId="06F67F74" w14:textId="77777777" w:rsidR="00AC4E72" w:rsidRPr="00C237F0" w:rsidRDefault="00AC4E72" w:rsidP="006B7F13">
            <w:pPr>
              <w:spacing w:after="0"/>
              <w:jc w:val="center"/>
              <w:rPr>
                <w:rFonts w:ascii="Arial" w:eastAsia="Times New Roman" w:hAnsi="Arial" w:cs="Arial"/>
                <w:b/>
                <w:bCs/>
                <w:color w:val="000000"/>
                <w:lang w:val="en-US"/>
              </w:rPr>
            </w:pPr>
            <w:r w:rsidRPr="00C237F0">
              <w:rPr>
                <w:rFonts w:ascii="Arial" w:eastAsia="Times New Roman" w:hAnsi="Arial" w:cs="Arial"/>
                <w:b/>
                <w:bCs/>
                <w:color w:val="000000"/>
                <w:lang w:val="en-US"/>
              </w:rPr>
              <w:t>Uplink [MHz]</w:t>
            </w:r>
          </w:p>
        </w:tc>
        <w:tc>
          <w:tcPr>
            <w:tcW w:w="3802" w:type="dxa"/>
            <w:tcBorders>
              <w:top w:val="single" w:sz="4" w:space="0" w:color="auto"/>
              <w:left w:val="nil"/>
              <w:bottom w:val="single" w:sz="4" w:space="0" w:color="auto"/>
              <w:right w:val="single" w:sz="4" w:space="0" w:color="auto"/>
            </w:tcBorders>
            <w:shd w:val="clear" w:color="000000" w:fill="D9D9D9"/>
            <w:vAlign w:val="center"/>
          </w:tcPr>
          <w:p w14:paraId="398444C1" w14:textId="77777777" w:rsidR="00AC4E72" w:rsidRPr="00C237F0" w:rsidRDefault="00AC4E72" w:rsidP="006B7F13">
            <w:pPr>
              <w:spacing w:after="0"/>
              <w:jc w:val="center"/>
              <w:rPr>
                <w:rFonts w:ascii="Arial" w:eastAsia="Times New Roman" w:hAnsi="Arial" w:cs="Arial"/>
                <w:b/>
                <w:bCs/>
                <w:color w:val="000000"/>
                <w:lang w:val="en-US"/>
              </w:rPr>
            </w:pPr>
            <w:r>
              <w:rPr>
                <w:rFonts w:ascii="Arial" w:eastAsia="Times New Roman" w:hAnsi="Arial" w:cs="Arial"/>
                <w:b/>
                <w:bCs/>
                <w:color w:val="000000"/>
                <w:lang w:val="en-US"/>
              </w:rPr>
              <w:t>Down</w:t>
            </w:r>
            <w:r w:rsidRPr="00C237F0">
              <w:rPr>
                <w:rFonts w:ascii="Arial" w:eastAsia="Times New Roman" w:hAnsi="Arial" w:cs="Arial"/>
                <w:b/>
                <w:bCs/>
                <w:color w:val="000000"/>
                <w:lang w:val="en-US"/>
              </w:rPr>
              <w:t>link [MHz]</w:t>
            </w:r>
          </w:p>
        </w:tc>
      </w:tr>
      <w:tr w:rsidR="00AC4E72" w:rsidRPr="00C237F0" w14:paraId="2072BE20" w14:textId="77777777" w:rsidTr="006B7F13">
        <w:trPr>
          <w:trHeight w:val="262"/>
        </w:trPr>
        <w:tc>
          <w:tcPr>
            <w:tcW w:w="2001" w:type="dxa"/>
            <w:tcBorders>
              <w:top w:val="nil"/>
              <w:left w:val="single" w:sz="4" w:space="0" w:color="auto"/>
              <w:bottom w:val="single" w:sz="4" w:space="0" w:color="auto"/>
              <w:right w:val="single" w:sz="4" w:space="0" w:color="auto"/>
            </w:tcBorders>
            <w:shd w:val="clear" w:color="auto" w:fill="auto"/>
            <w:noWrap/>
            <w:vAlign w:val="bottom"/>
            <w:hideMark/>
          </w:tcPr>
          <w:p w14:paraId="38E2A937" w14:textId="77777777" w:rsidR="00AC4E72" w:rsidRPr="00C237F0" w:rsidRDefault="00AC4E72" w:rsidP="006B7F13">
            <w:pPr>
              <w:spacing w:after="0"/>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n41</w:t>
            </w:r>
          </w:p>
        </w:tc>
        <w:tc>
          <w:tcPr>
            <w:tcW w:w="3802" w:type="dxa"/>
            <w:tcBorders>
              <w:top w:val="nil"/>
              <w:left w:val="nil"/>
              <w:bottom w:val="single" w:sz="4" w:space="0" w:color="auto"/>
              <w:right w:val="single" w:sz="4" w:space="0" w:color="auto"/>
            </w:tcBorders>
            <w:shd w:val="clear" w:color="auto" w:fill="auto"/>
            <w:vAlign w:val="bottom"/>
            <w:hideMark/>
          </w:tcPr>
          <w:p w14:paraId="6A828788" w14:textId="77777777" w:rsidR="00AC4E72" w:rsidRPr="00C237F0" w:rsidRDefault="00AC4E72" w:rsidP="006B7F13">
            <w:pPr>
              <w:spacing w:after="0"/>
              <w:jc w:val="center"/>
              <w:rPr>
                <w:rFonts w:ascii="Arial" w:eastAsia="Times New Roman" w:hAnsi="Arial" w:cs="Arial"/>
                <w:lang w:val="en-US"/>
              </w:rPr>
            </w:pPr>
            <w:r w:rsidRPr="00C237F0">
              <w:rPr>
                <w:rFonts w:ascii="Calibri" w:eastAsia="Times New Roman" w:hAnsi="Calibri" w:cs="Calibri"/>
                <w:color w:val="000000"/>
                <w:sz w:val="22"/>
                <w:szCs w:val="22"/>
                <w:lang w:val="en-US"/>
              </w:rPr>
              <w:t>2496 - 2690</w:t>
            </w:r>
          </w:p>
        </w:tc>
        <w:tc>
          <w:tcPr>
            <w:tcW w:w="3802" w:type="dxa"/>
            <w:tcBorders>
              <w:top w:val="nil"/>
              <w:left w:val="nil"/>
              <w:bottom w:val="single" w:sz="4" w:space="0" w:color="auto"/>
              <w:right w:val="single" w:sz="4" w:space="0" w:color="auto"/>
            </w:tcBorders>
          </w:tcPr>
          <w:p w14:paraId="2C966378" w14:textId="77777777" w:rsidR="00AC4E72" w:rsidRPr="00C237F0" w:rsidRDefault="00AC4E72" w:rsidP="006B7F13">
            <w:pPr>
              <w:spacing w:after="0"/>
              <w:jc w:val="center"/>
              <w:rPr>
                <w:rFonts w:ascii="Arial" w:eastAsia="Times New Roman" w:hAnsi="Arial" w:cs="Arial"/>
                <w:lang w:val="en-US"/>
              </w:rPr>
            </w:pPr>
            <w:r w:rsidRPr="00C237F0">
              <w:rPr>
                <w:rFonts w:ascii="Calibri" w:eastAsia="Times New Roman" w:hAnsi="Calibri" w:cs="Calibri"/>
                <w:color w:val="000000"/>
                <w:sz w:val="22"/>
                <w:szCs w:val="22"/>
                <w:lang w:val="en-US"/>
              </w:rPr>
              <w:t>2496 - 2690</w:t>
            </w:r>
          </w:p>
        </w:tc>
      </w:tr>
      <w:tr w:rsidR="00AC4E72" w:rsidRPr="00C237F0" w14:paraId="09B2EEA9" w14:textId="77777777" w:rsidTr="006B7F13">
        <w:trPr>
          <w:trHeight w:val="262"/>
        </w:trPr>
        <w:tc>
          <w:tcPr>
            <w:tcW w:w="2001" w:type="dxa"/>
            <w:tcBorders>
              <w:top w:val="nil"/>
              <w:left w:val="single" w:sz="4" w:space="0" w:color="auto"/>
              <w:bottom w:val="single" w:sz="4" w:space="0" w:color="auto"/>
              <w:right w:val="single" w:sz="4" w:space="0" w:color="auto"/>
            </w:tcBorders>
            <w:shd w:val="clear" w:color="auto" w:fill="auto"/>
            <w:noWrap/>
            <w:vAlign w:val="bottom"/>
            <w:hideMark/>
          </w:tcPr>
          <w:p w14:paraId="6CF488B2" w14:textId="6731DBE1" w:rsidR="00AC4E72" w:rsidRPr="00C237F0" w:rsidRDefault="00AC4E72" w:rsidP="006B7F13">
            <w:pPr>
              <w:spacing w:after="0"/>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n79</w:t>
            </w:r>
          </w:p>
        </w:tc>
        <w:tc>
          <w:tcPr>
            <w:tcW w:w="3802" w:type="dxa"/>
            <w:tcBorders>
              <w:top w:val="nil"/>
              <w:left w:val="nil"/>
              <w:bottom w:val="single" w:sz="4" w:space="0" w:color="auto"/>
              <w:right w:val="single" w:sz="4" w:space="0" w:color="auto"/>
            </w:tcBorders>
            <w:shd w:val="clear" w:color="auto" w:fill="auto"/>
            <w:noWrap/>
            <w:vAlign w:val="bottom"/>
            <w:hideMark/>
          </w:tcPr>
          <w:p w14:paraId="7C2D01E8" w14:textId="0025435E" w:rsidR="00AC4E72" w:rsidRPr="00C237F0" w:rsidRDefault="00AC4E72" w:rsidP="006B7F13">
            <w:pPr>
              <w:spacing w:after="0"/>
              <w:jc w:val="center"/>
              <w:rPr>
                <w:rFonts w:ascii="Calibri" w:eastAsia="Times New Roman" w:hAnsi="Calibri" w:cs="Calibri"/>
                <w:color w:val="000000"/>
                <w:sz w:val="22"/>
                <w:szCs w:val="22"/>
                <w:lang w:val="en-US"/>
              </w:rPr>
            </w:pPr>
            <w:r w:rsidRPr="00AC4E72">
              <w:rPr>
                <w:rFonts w:ascii="Calibri" w:eastAsia="Times New Roman" w:hAnsi="Calibri" w:cs="Calibri"/>
                <w:color w:val="000000"/>
                <w:sz w:val="22"/>
                <w:szCs w:val="22"/>
                <w:lang w:val="en-US"/>
              </w:rPr>
              <w:t>4400 - 5000</w:t>
            </w:r>
          </w:p>
        </w:tc>
        <w:tc>
          <w:tcPr>
            <w:tcW w:w="3802" w:type="dxa"/>
            <w:tcBorders>
              <w:top w:val="nil"/>
              <w:left w:val="nil"/>
              <w:bottom w:val="single" w:sz="4" w:space="0" w:color="auto"/>
              <w:right w:val="single" w:sz="4" w:space="0" w:color="auto"/>
            </w:tcBorders>
          </w:tcPr>
          <w:p w14:paraId="65AF1B30" w14:textId="23AC1132" w:rsidR="00AC4E72" w:rsidRPr="00C237F0" w:rsidRDefault="00AC4E72" w:rsidP="006B7F13">
            <w:pPr>
              <w:spacing w:after="0"/>
              <w:jc w:val="center"/>
              <w:rPr>
                <w:rFonts w:ascii="Calibri" w:eastAsia="Times New Roman" w:hAnsi="Calibri" w:cs="Calibri"/>
                <w:color w:val="000000"/>
                <w:sz w:val="22"/>
                <w:szCs w:val="22"/>
                <w:lang w:val="en-US"/>
              </w:rPr>
            </w:pPr>
            <w:r w:rsidRPr="00AC4E72">
              <w:rPr>
                <w:rFonts w:ascii="Calibri" w:eastAsia="Times New Roman" w:hAnsi="Calibri" w:cs="Calibri"/>
                <w:color w:val="000000"/>
                <w:sz w:val="22"/>
                <w:szCs w:val="22"/>
                <w:lang w:val="en-US"/>
              </w:rPr>
              <w:t>4400 - 5000</w:t>
            </w:r>
          </w:p>
        </w:tc>
      </w:tr>
    </w:tbl>
    <w:p w14:paraId="293297BF" w14:textId="77777777" w:rsidR="00AC4E72" w:rsidRDefault="00AC4E72" w:rsidP="00AC4E72">
      <w:pPr>
        <w:jc w:val="both"/>
        <w:rPr>
          <w:rFonts w:ascii="Arial" w:hAnsi="Arial" w:cs="Arial"/>
          <w:b/>
          <w:lang w:val="en-US"/>
        </w:rPr>
      </w:pPr>
    </w:p>
    <w:p w14:paraId="47833A04" w14:textId="15AFBCB2" w:rsidR="003767FB" w:rsidRPr="006562B5" w:rsidRDefault="003767FB" w:rsidP="00AC4E72">
      <w:pPr>
        <w:jc w:val="both"/>
        <w:rPr>
          <w:rFonts w:eastAsia="SimSun"/>
          <w:sz w:val="22"/>
          <w:lang w:eastAsia="zh-CN"/>
        </w:rPr>
      </w:pPr>
      <w:r w:rsidRPr="006562B5">
        <w:rPr>
          <w:rFonts w:eastAsia="SimSun"/>
          <w:sz w:val="22"/>
          <w:lang w:eastAsia="zh-CN"/>
        </w:rPr>
        <w:t>There is a 2nd harmonic impact considering when transmitting in band n41 and receiving in n79, also when transmitting in band n79 there is sub-harmonic falling in the receiving band n</w:t>
      </w:r>
      <w:r w:rsidR="00666ABA" w:rsidRPr="006562B5">
        <w:rPr>
          <w:rFonts w:eastAsia="SimSun"/>
          <w:sz w:val="22"/>
          <w:lang w:eastAsia="zh-CN"/>
        </w:rPr>
        <w:t>41:</w:t>
      </w:r>
    </w:p>
    <w:p w14:paraId="41947DE4" w14:textId="34107EE9" w:rsidR="00314CB0" w:rsidRPr="006562B5" w:rsidRDefault="00314CB0" w:rsidP="00666ABA">
      <w:pPr>
        <w:spacing w:after="60"/>
        <w:jc w:val="both"/>
        <w:rPr>
          <w:rFonts w:eastAsia="SimSun"/>
          <w:sz w:val="22"/>
          <w:lang w:eastAsia="zh-CN"/>
        </w:rPr>
      </w:pPr>
      <w:r w:rsidRPr="006562B5">
        <w:rPr>
          <w:rFonts w:eastAsia="SimSun"/>
          <w:sz w:val="22"/>
          <w:lang w:eastAsia="zh-CN"/>
        </w:rPr>
        <w:t xml:space="preserve">a) </w:t>
      </w:r>
      <w:r w:rsidR="00C90614">
        <w:rPr>
          <w:rFonts w:eastAsia="SimSun"/>
          <w:sz w:val="22"/>
          <w:lang w:eastAsia="zh-CN"/>
        </w:rPr>
        <w:t>H</w:t>
      </w:r>
      <w:r w:rsidR="00C90614" w:rsidRPr="006562B5">
        <w:rPr>
          <w:rFonts w:eastAsia="SimSun"/>
          <w:sz w:val="22"/>
          <w:lang w:eastAsia="zh-CN"/>
        </w:rPr>
        <w:t xml:space="preserve">armonic </w:t>
      </w:r>
      <w:r w:rsidRPr="006562B5">
        <w:rPr>
          <w:rFonts w:eastAsia="SimSun"/>
          <w:sz w:val="22"/>
          <w:lang w:eastAsia="zh-CN"/>
        </w:rPr>
        <w:t>impact: 2*n41_TX = n79_RX</w:t>
      </w:r>
    </w:p>
    <w:p w14:paraId="0A072EED" w14:textId="6864C7BF" w:rsidR="00314CB0" w:rsidRPr="006562B5" w:rsidRDefault="00314CB0" w:rsidP="00666ABA">
      <w:pPr>
        <w:spacing w:after="60"/>
        <w:jc w:val="both"/>
        <w:rPr>
          <w:rFonts w:eastAsia="SimSun"/>
          <w:sz w:val="22"/>
          <w:lang w:eastAsia="zh-CN"/>
        </w:rPr>
      </w:pPr>
      <w:r w:rsidRPr="006562B5">
        <w:rPr>
          <w:rFonts w:eastAsia="SimSun"/>
          <w:sz w:val="22"/>
          <w:lang w:eastAsia="zh-CN"/>
        </w:rPr>
        <w:t xml:space="preserve">b) </w:t>
      </w:r>
      <w:r w:rsidR="00EC34E0">
        <w:rPr>
          <w:rFonts w:eastAsia="SimSun"/>
          <w:sz w:val="22"/>
          <w:lang w:eastAsia="zh-CN"/>
        </w:rPr>
        <w:t>S</w:t>
      </w:r>
      <w:r w:rsidR="00EC34E0" w:rsidRPr="006562B5">
        <w:rPr>
          <w:rFonts w:eastAsia="SimSun"/>
          <w:sz w:val="22"/>
          <w:lang w:eastAsia="zh-CN"/>
        </w:rPr>
        <w:t>ub harm</w:t>
      </w:r>
      <w:r w:rsidRPr="006562B5">
        <w:rPr>
          <w:rFonts w:eastAsia="SimSun"/>
          <w:sz w:val="22"/>
          <w:lang w:eastAsia="zh-CN"/>
        </w:rPr>
        <w:t xml:space="preserve"> impact n79_TX / 2 = n41_RX</w:t>
      </w:r>
    </w:p>
    <w:p w14:paraId="78BA1186" w14:textId="77777777" w:rsidR="006562B5" w:rsidRPr="006562B5" w:rsidRDefault="006562B5" w:rsidP="00666ABA">
      <w:pPr>
        <w:spacing w:after="60"/>
        <w:jc w:val="both"/>
        <w:rPr>
          <w:rFonts w:eastAsia="SimSun"/>
          <w:sz w:val="22"/>
          <w:lang w:eastAsia="zh-CN"/>
        </w:rPr>
      </w:pPr>
    </w:p>
    <w:p w14:paraId="73A6B19C" w14:textId="2260EF6B" w:rsidR="003767FB" w:rsidRPr="006562B5" w:rsidRDefault="003767FB" w:rsidP="00314CB0">
      <w:pPr>
        <w:jc w:val="both"/>
        <w:rPr>
          <w:rFonts w:eastAsia="SimSun"/>
          <w:sz w:val="22"/>
          <w:lang w:eastAsia="zh-CN"/>
        </w:rPr>
      </w:pPr>
      <w:r w:rsidRPr="006562B5">
        <w:rPr>
          <w:rFonts w:eastAsia="SimSun"/>
          <w:sz w:val="22"/>
          <w:lang w:eastAsia="zh-CN"/>
        </w:rPr>
        <w:t>Furthermore, when considered dual connectivity and both bands are transmittin</w:t>
      </w:r>
      <w:r w:rsidR="006562B5" w:rsidRPr="006562B5">
        <w:rPr>
          <w:rFonts w:eastAsia="SimSun"/>
          <w:sz w:val="22"/>
          <w:lang w:eastAsia="zh-CN"/>
        </w:rPr>
        <w:t>g there is</w:t>
      </w:r>
      <w:r w:rsidR="00666ABA" w:rsidRPr="006562B5">
        <w:rPr>
          <w:rFonts w:eastAsia="SimSun"/>
          <w:sz w:val="22"/>
          <w:lang w:eastAsia="zh-CN"/>
        </w:rPr>
        <w:t xml:space="preserve"> IMD2 impact (n79_Tx – n41_Tx = n41_Rx) </w:t>
      </w:r>
      <w:r w:rsidR="006562B5" w:rsidRPr="006562B5">
        <w:rPr>
          <w:rFonts w:eastAsia="SimSun"/>
          <w:sz w:val="22"/>
          <w:lang w:eastAsia="zh-CN"/>
        </w:rPr>
        <w:t>falling in the receive band n41.</w:t>
      </w:r>
    </w:p>
    <w:p w14:paraId="044BD81B" w14:textId="56221A92" w:rsidR="006562B5" w:rsidRDefault="006562B5" w:rsidP="00314CB0">
      <w:pPr>
        <w:jc w:val="both"/>
        <w:rPr>
          <w:rFonts w:eastAsia="SimSun"/>
          <w:sz w:val="22"/>
          <w:lang w:eastAsia="zh-CN"/>
        </w:rPr>
      </w:pPr>
      <w:r w:rsidRPr="006562B5">
        <w:rPr>
          <w:rFonts w:eastAsia="SimSun"/>
          <w:sz w:val="22"/>
          <w:lang w:eastAsia="zh-CN"/>
        </w:rPr>
        <w:t xml:space="preserve">Besides the problem with the harmonics and sub-harmonics, the band filter for n41 will not have enough attenuation in the n79 </w:t>
      </w:r>
      <w:r w:rsidR="00403258" w:rsidRPr="006562B5">
        <w:rPr>
          <w:rFonts w:eastAsia="SimSun"/>
          <w:sz w:val="22"/>
          <w:lang w:eastAsia="zh-CN"/>
        </w:rPr>
        <w:t>band</w:t>
      </w:r>
      <w:r w:rsidR="00403258">
        <w:rPr>
          <w:rFonts w:eastAsia="SimSun"/>
          <w:sz w:val="22"/>
          <w:lang w:eastAsia="zh-CN"/>
        </w:rPr>
        <w:t xml:space="preserve"> (</w:t>
      </w:r>
      <w:r>
        <w:rPr>
          <w:rFonts w:eastAsia="SimSun"/>
          <w:sz w:val="22"/>
          <w:lang w:eastAsia="zh-CN"/>
        </w:rPr>
        <w:t>assuming around 27 dB attenuation). In this case the Tx power at the transceiver input will be also too high, blocking the receiver.</w:t>
      </w:r>
      <w:r w:rsidR="00E0632F">
        <w:rPr>
          <w:rFonts w:eastAsia="SimSun"/>
          <w:sz w:val="22"/>
          <w:lang w:eastAsia="zh-CN"/>
        </w:rPr>
        <w:t xml:space="preserve"> Therefore we propose to make these combinations optional</w:t>
      </w:r>
    </w:p>
    <w:p w14:paraId="762839C5" w14:textId="73FE9D3C" w:rsidR="0039356E" w:rsidRPr="0046342A" w:rsidRDefault="0039356E" w:rsidP="0039356E">
      <w:pPr>
        <w:tabs>
          <w:tab w:val="left" w:pos="1276"/>
        </w:tabs>
        <w:spacing w:after="240"/>
        <w:ind w:left="1276" w:hanging="1276"/>
        <w:jc w:val="both"/>
        <w:rPr>
          <w:b/>
          <w:bCs/>
          <w:sz w:val="22"/>
          <w:lang w:val="en-US" w:eastAsia="ja-JP" w:bidi="hi-IN"/>
        </w:rPr>
      </w:pPr>
      <w:r w:rsidRPr="0046342A">
        <w:rPr>
          <w:b/>
          <w:bCs/>
          <w:sz w:val="22"/>
          <w:lang w:val="en-US" w:eastAsia="ja-JP" w:bidi="hi-IN"/>
        </w:rPr>
        <w:t>Observation 4: Besides the harmonic and sub-harmonic problem, the band filter for n41 will not have enough attenuation in the n79 band, and the Tx power at the transceiver input will be too high.</w:t>
      </w:r>
    </w:p>
    <w:p w14:paraId="561A2CB5" w14:textId="13D9DC47" w:rsidR="00666ABA" w:rsidRPr="00FB65F5" w:rsidRDefault="00666ABA" w:rsidP="00425A37">
      <w:pPr>
        <w:jc w:val="both"/>
        <w:rPr>
          <w:b/>
          <w:color w:val="000000"/>
          <w:sz w:val="22"/>
        </w:rPr>
      </w:pPr>
      <w:r w:rsidRPr="0046342A">
        <w:rPr>
          <w:b/>
          <w:bCs/>
          <w:sz w:val="22"/>
          <w:lang w:val="en-US" w:eastAsia="ja-JP" w:bidi="hi-IN"/>
        </w:rPr>
        <w:t>Proposal 3:</w:t>
      </w:r>
      <w:r w:rsidRPr="0046342A">
        <w:rPr>
          <w:b/>
          <w:bCs/>
          <w:sz w:val="22"/>
          <w:lang w:val="en-US" w:eastAsia="ja-JP" w:bidi="hi-IN"/>
        </w:rPr>
        <w:tab/>
        <w:t xml:space="preserve">For </w:t>
      </w:r>
      <w:r w:rsidR="00CA1911" w:rsidRPr="0046342A">
        <w:rPr>
          <w:b/>
          <w:color w:val="000000"/>
          <w:sz w:val="22"/>
        </w:rPr>
        <w:t>CA_n41A-n79</w:t>
      </w:r>
      <w:r w:rsidRPr="0046342A">
        <w:rPr>
          <w:b/>
          <w:color w:val="000000"/>
          <w:sz w:val="22"/>
        </w:rPr>
        <w:t xml:space="preserve">A, </w:t>
      </w:r>
      <w:r w:rsidR="00CA1911" w:rsidRPr="0046342A">
        <w:rPr>
          <w:b/>
          <w:color w:val="000000"/>
          <w:sz w:val="22"/>
        </w:rPr>
        <w:t>DC_41A-n79</w:t>
      </w:r>
      <w:r w:rsidRPr="0046342A">
        <w:rPr>
          <w:b/>
          <w:color w:val="000000"/>
          <w:sz w:val="22"/>
        </w:rPr>
        <w:t>A and DC_41A-n77A the capability is optional</w:t>
      </w:r>
      <w:r w:rsidRPr="00FB65F5">
        <w:rPr>
          <w:b/>
          <w:color w:val="000000"/>
          <w:sz w:val="22"/>
        </w:rPr>
        <w:t xml:space="preserve"> </w:t>
      </w:r>
    </w:p>
    <w:p w14:paraId="1B84BCCF" w14:textId="77777777" w:rsidR="006E3FBC" w:rsidRDefault="006E3FBC" w:rsidP="00314CB0">
      <w:pPr>
        <w:pStyle w:val="ListParagraph"/>
        <w:ind w:left="568"/>
        <w:jc w:val="both"/>
        <w:rPr>
          <w:rFonts w:ascii="Arial" w:hAnsi="Arial" w:cs="Arial"/>
          <w:b/>
          <w:lang w:val="en-US"/>
        </w:rPr>
      </w:pPr>
    </w:p>
    <w:p w14:paraId="0EEFF814" w14:textId="33C7614C" w:rsidR="006E3FBC" w:rsidRDefault="006E3FBC" w:rsidP="00314CB0">
      <w:pPr>
        <w:pStyle w:val="ListParagraph"/>
        <w:numPr>
          <w:ilvl w:val="0"/>
          <w:numId w:val="36"/>
        </w:numPr>
        <w:ind w:left="568"/>
        <w:jc w:val="both"/>
        <w:rPr>
          <w:rFonts w:ascii="Arial" w:hAnsi="Arial" w:cs="Arial"/>
          <w:b/>
          <w:lang w:val="en-US"/>
        </w:rPr>
      </w:pPr>
      <w:r>
        <w:rPr>
          <w:rFonts w:ascii="Arial" w:hAnsi="Arial" w:cs="Arial"/>
          <w:b/>
          <w:lang w:val="en-US"/>
        </w:rPr>
        <w:t>B7 + B38</w:t>
      </w:r>
    </w:p>
    <w:tbl>
      <w:tblPr>
        <w:tblW w:w="9605" w:type="dxa"/>
        <w:tblLook w:val="04A0" w:firstRow="1" w:lastRow="0" w:firstColumn="1" w:lastColumn="0" w:noHBand="0" w:noVBand="1"/>
      </w:tblPr>
      <w:tblGrid>
        <w:gridCol w:w="2001"/>
        <w:gridCol w:w="3802"/>
        <w:gridCol w:w="3802"/>
      </w:tblGrid>
      <w:tr w:rsidR="00AC4E72" w:rsidRPr="00C237F0" w14:paraId="71606337" w14:textId="77777777" w:rsidTr="006B7F13">
        <w:trPr>
          <w:trHeight w:val="262"/>
        </w:trPr>
        <w:tc>
          <w:tcPr>
            <w:tcW w:w="2001" w:type="dxa"/>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12D74E14" w14:textId="77777777" w:rsidR="00AC4E72" w:rsidRPr="00C237F0" w:rsidRDefault="00AC4E72" w:rsidP="006B7F13">
            <w:pPr>
              <w:spacing w:after="0"/>
              <w:rPr>
                <w:rFonts w:ascii="Arial" w:eastAsia="Times New Roman" w:hAnsi="Arial" w:cs="Arial"/>
                <w:b/>
                <w:bCs/>
                <w:color w:val="000000"/>
                <w:lang w:val="en-US"/>
              </w:rPr>
            </w:pPr>
            <w:r w:rsidRPr="00C237F0">
              <w:rPr>
                <w:rFonts w:ascii="Arial" w:eastAsia="Times New Roman" w:hAnsi="Arial" w:cs="Arial"/>
                <w:b/>
                <w:bCs/>
                <w:color w:val="000000"/>
                <w:lang w:val="en-US"/>
              </w:rPr>
              <w:t>Bands</w:t>
            </w:r>
          </w:p>
        </w:tc>
        <w:tc>
          <w:tcPr>
            <w:tcW w:w="3802" w:type="dxa"/>
            <w:tcBorders>
              <w:top w:val="single" w:sz="4" w:space="0" w:color="auto"/>
              <w:left w:val="nil"/>
              <w:bottom w:val="single" w:sz="4" w:space="0" w:color="auto"/>
              <w:right w:val="single" w:sz="4" w:space="0" w:color="auto"/>
            </w:tcBorders>
            <w:shd w:val="clear" w:color="000000" w:fill="D9D9D9"/>
            <w:noWrap/>
            <w:vAlign w:val="bottom"/>
            <w:hideMark/>
          </w:tcPr>
          <w:p w14:paraId="68DB1447" w14:textId="77777777" w:rsidR="00AC4E72" w:rsidRPr="00C237F0" w:rsidRDefault="00AC4E72" w:rsidP="006B7F13">
            <w:pPr>
              <w:spacing w:after="0"/>
              <w:jc w:val="center"/>
              <w:rPr>
                <w:rFonts w:ascii="Arial" w:eastAsia="Times New Roman" w:hAnsi="Arial" w:cs="Arial"/>
                <w:b/>
                <w:bCs/>
                <w:color w:val="000000"/>
                <w:lang w:val="en-US"/>
              </w:rPr>
            </w:pPr>
            <w:r w:rsidRPr="00C237F0">
              <w:rPr>
                <w:rFonts w:ascii="Arial" w:eastAsia="Times New Roman" w:hAnsi="Arial" w:cs="Arial"/>
                <w:b/>
                <w:bCs/>
                <w:color w:val="000000"/>
                <w:lang w:val="en-US"/>
              </w:rPr>
              <w:t>Uplink [MHz]</w:t>
            </w:r>
          </w:p>
        </w:tc>
        <w:tc>
          <w:tcPr>
            <w:tcW w:w="3802" w:type="dxa"/>
            <w:tcBorders>
              <w:top w:val="single" w:sz="4" w:space="0" w:color="auto"/>
              <w:left w:val="nil"/>
              <w:bottom w:val="single" w:sz="4" w:space="0" w:color="auto"/>
              <w:right w:val="single" w:sz="4" w:space="0" w:color="auto"/>
            </w:tcBorders>
            <w:shd w:val="clear" w:color="000000" w:fill="D9D9D9"/>
            <w:vAlign w:val="center"/>
          </w:tcPr>
          <w:p w14:paraId="37A5DEC8" w14:textId="77777777" w:rsidR="00AC4E72" w:rsidRPr="00C237F0" w:rsidRDefault="00AC4E72" w:rsidP="006B7F13">
            <w:pPr>
              <w:spacing w:after="0"/>
              <w:jc w:val="center"/>
              <w:rPr>
                <w:rFonts w:ascii="Arial" w:eastAsia="Times New Roman" w:hAnsi="Arial" w:cs="Arial"/>
                <w:b/>
                <w:bCs/>
                <w:color w:val="000000"/>
                <w:lang w:val="en-US"/>
              </w:rPr>
            </w:pPr>
            <w:r>
              <w:rPr>
                <w:rFonts w:ascii="Arial" w:eastAsia="Times New Roman" w:hAnsi="Arial" w:cs="Arial"/>
                <w:b/>
                <w:bCs/>
                <w:color w:val="000000"/>
                <w:lang w:val="en-US"/>
              </w:rPr>
              <w:t>Down</w:t>
            </w:r>
            <w:r w:rsidRPr="00C237F0">
              <w:rPr>
                <w:rFonts w:ascii="Arial" w:eastAsia="Times New Roman" w:hAnsi="Arial" w:cs="Arial"/>
                <w:b/>
                <w:bCs/>
                <w:color w:val="000000"/>
                <w:lang w:val="en-US"/>
              </w:rPr>
              <w:t>link [MHz]</w:t>
            </w:r>
          </w:p>
        </w:tc>
      </w:tr>
      <w:tr w:rsidR="00AC4E72" w:rsidRPr="00C237F0" w14:paraId="3A0FAE5E" w14:textId="77777777" w:rsidTr="006B7F13">
        <w:trPr>
          <w:trHeight w:val="262"/>
        </w:trPr>
        <w:tc>
          <w:tcPr>
            <w:tcW w:w="2001" w:type="dxa"/>
            <w:tcBorders>
              <w:top w:val="nil"/>
              <w:left w:val="single" w:sz="4" w:space="0" w:color="auto"/>
              <w:bottom w:val="single" w:sz="4" w:space="0" w:color="auto"/>
              <w:right w:val="single" w:sz="4" w:space="0" w:color="auto"/>
            </w:tcBorders>
            <w:shd w:val="clear" w:color="auto" w:fill="auto"/>
            <w:noWrap/>
            <w:vAlign w:val="bottom"/>
            <w:hideMark/>
          </w:tcPr>
          <w:p w14:paraId="19CB168A" w14:textId="2EA6BE09" w:rsidR="00AC4E72" w:rsidRPr="00C237F0" w:rsidRDefault="00AC4E72" w:rsidP="006B7F13">
            <w:pPr>
              <w:spacing w:after="0"/>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B7</w:t>
            </w:r>
          </w:p>
        </w:tc>
        <w:tc>
          <w:tcPr>
            <w:tcW w:w="3802" w:type="dxa"/>
            <w:tcBorders>
              <w:top w:val="nil"/>
              <w:left w:val="nil"/>
              <w:bottom w:val="single" w:sz="4" w:space="0" w:color="auto"/>
              <w:right w:val="single" w:sz="4" w:space="0" w:color="auto"/>
            </w:tcBorders>
            <w:shd w:val="clear" w:color="auto" w:fill="auto"/>
            <w:vAlign w:val="bottom"/>
            <w:hideMark/>
          </w:tcPr>
          <w:p w14:paraId="1F2C72CB" w14:textId="4E704150" w:rsidR="00AC4E72" w:rsidRPr="00C237F0" w:rsidRDefault="00AC4E72" w:rsidP="006B7F13">
            <w:pPr>
              <w:spacing w:after="0"/>
              <w:jc w:val="center"/>
              <w:rPr>
                <w:rFonts w:ascii="Arial" w:eastAsia="Times New Roman" w:hAnsi="Arial" w:cs="Arial"/>
                <w:lang w:val="en-US"/>
              </w:rPr>
            </w:pPr>
            <w:r w:rsidRPr="00AC4E72">
              <w:rPr>
                <w:rFonts w:ascii="Calibri" w:eastAsia="Times New Roman" w:hAnsi="Calibri" w:cs="Calibri"/>
                <w:color w:val="000000"/>
                <w:sz w:val="22"/>
                <w:szCs w:val="22"/>
                <w:lang w:val="en-US"/>
              </w:rPr>
              <w:t>2500 - 2570</w:t>
            </w:r>
          </w:p>
        </w:tc>
        <w:tc>
          <w:tcPr>
            <w:tcW w:w="3802" w:type="dxa"/>
            <w:tcBorders>
              <w:top w:val="nil"/>
              <w:left w:val="nil"/>
              <w:bottom w:val="single" w:sz="4" w:space="0" w:color="auto"/>
              <w:right w:val="single" w:sz="4" w:space="0" w:color="auto"/>
            </w:tcBorders>
          </w:tcPr>
          <w:p w14:paraId="073C943D" w14:textId="1BBBA87F" w:rsidR="00AC4E72" w:rsidRPr="00C237F0" w:rsidRDefault="00AC4E72" w:rsidP="006B7F13">
            <w:pPr>
              <w:spacing w:after="0"/>
              <w:jc w:val="center"/>
              <w:rPr>
                <w:rFonts w:ascii="Arial" w:eastAsia="Times New Roman" w:hAnsi="Arial" w:cs="Arial"/>
                <w:lang w:val="en-US"/>
              </w:rPr>
            </w:pPr>
            <w:r w:rsidRPr="00AC4E72">
              <w:rPr>
                <w:rFonts w:ascii="Calibri" w:eastAsia="Times New Roman" w:hAnsi="Calibri" w:cs="Calibri"/>
                <w:color w:val="000000"/>
                <w:sz w:val="22"/>
                <w:szCs w:val="22"/>
                <w:lang w:val="en-US"/>
              </w:rPr>
              <w:t>2620 - 2690</w:t>
            </w:r>
          </w:p>
        </w:tc>
      </w:tr>
      <w:tr w:rsidR="00AC4E72" w:rsidRPr="00C237F0" w14:paraId="55A3462B" w14:textId="77777777" w:rsidTr="00AC4E72">
        <w:trPr>
          <w:trHeight w:val="96"/>
        </w:trPr>
        <w:tc>
          <w:tcPr>
            <w:tcW w:w="2001" w:type="dxa"/>
            <w:tcBorders>
              <w:top w:val="nil"/>
              <w:left w:val="single" w:sz="4" w:space="0" w:color="auto"/>
              <w:bottom w:val="single" w:sz="4" w:space="0" w:color="auto"/>
              <w:right w:val="single" w:sz="4" w:space="0" w:color="auto"/>
            </w:tcBorders>
            <w:shd w:val="clear" w:color="auto" w:fill="auto"/>
            <w:noWrap/>
            <w:vAlign w:val="bottom"/>
            <w:hideMark/>
          </w:tcPr>
          <w:p w14:paraId="06A12D8F" w14:textId="2CABAB77" w:rsidR="00AC4E72" w:rsidRPr="00C237F0" w:rsidRDefault="00AC4E72" w:rsidP="006B7F13">
            <w:pPr>
              <w:spacing w:after="0"/>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B38</w:t>
            </w:r>
          </w:p>
        </w:tc>
        <w:tc>
          <w:tcPr>
            <w:tcW w:w="3802" w:type="dxa"/>
            <w:tcBorders>
              <w:top w:val="nil"/>
              <w:left w:val="nil"/>
              <w:bottom w:val="single" w:sz="4" w:space="0" w:color="auto"/>
              <w:right w:val="single" w:sz="4" w:space="0" w:color="auto"/>
            </w:tcBorders>
            <w:shd w:val="clear" w:color="auto" w:fill="auto"/>
            <w:noWrap/>
            <w:vAlign w:val="bottom"/>
            <w:hideMark/>
          </w:tcPr>
          <w:p w14:paraId="705D7F84" w14:textId="2F3291D5" w:rsidR="00AC4E72" w:rsidRPr="00C237F0" w:rsidRDefault="00AC4E72" w:rsidP="006B7F13">
            <w:pPr>
              <w:spacing w:after="0"/>
              <w:jc w:val="center"/>
              <w:rPr>
                <w:rFonts w:ascii="Calibri" w:eastAsia="Times New Roman" w:hAnsi="Calibri" w:cs="Calibri"/>
                <w:color w:val="000000"/>
                <w:sz w:val="22"/>
                <w:szCs w:val="22"/>
                <w:lang w:val="en-US"/>
              </w:rPr>
            </w:pPr>
            <w:r w:rsidRPr="00AC4E72">
              <w:rPr>
                <w:rFonts w:ascii="Calibri" w:eastAsia="Times New Roman" w:hAnsi="Calibri" w:cs="Calibri"/>
                <w:color w:val="000000"/>
                <w:sz w:val="22"/>
                <w:szCs w:val="22"/>
                <w:lang w:val="en-US"/>
              </w:rPr>
              <w:t>2570 - 2620</w:t>
            </w:r>
          </w:p>
        </w:tc>
        <w:tc>
          <w:tcPr>
            <w:tcW w:w="3802" w:type="dxa"/>
            <w:tcBorders>
              <w:top w:val="nil"/>
              <w:left w:val="nil"/>
              <w:bottom w:val="single" w:sz="4" w:space="0" w:color="auto"/>
              <w:right w:val="single" w:sz="4" w:space="0" w:color="auto"/>
            </w:tcBorders>
          </w:tcPr>
          <w:p w14:paraId="4DF1F07A" w14:textId="1EFC89BF" w:rsidR="00AC4E72" w:rsidRPr="00C237F0" w:rsidRDefault="00AC4E72" w:rsidP="006B7F13">
            <w:pPr>
              <w:spacing w:after="0"/>
              <w:jc w:val="center"/>
              <w:rPr>
                <w:rFonts w:ascii="Calibri" w:eastAsia="Times New Roman" w:hAnsi="Calibri" w:cs="Calibri"/>
                <w:color w:val="000000"/>
                <w:sz w:val="22"/>
                <w:szCs w:val="22"/>
                <w:lang w:val="en-US"/>
              </w:rPr>
            </w:pPr>
            <w:r w:rsidRPr="00AC4E72">
              <w:rPr>
                <w:rFonts w:ascii="Calibri" w:eastAsia="Times New Roman" w:hAnsi="Calibri" w:cs="Calibri"/>
                <w:color w:val="000000"/>
                <w:sz w:val="22"/>
                <w:szCs w:val="22"/>
                <w:lang w:val="en-US"/>
              </w:rPr>
              <w:t>2570 - 2620</w:t>
            </w:r>
          </w:p>
        </w:tc>
      </w:tr>
    </w:tbl>
    <w:p w14:paraId="27EB8EF0" w14:textId="77777777" w:rsidR="00AC4E72" w:rsidRDefault="00AC4E72" w:rsidP="00314CB0">
      <w:pPr>
        <w:jc w:val="both"/>
        <w:rPr>
          <w:rFonts w:ascii="Arial" w:hAnsi="Arial" w:cs="Arial"/>
          <w:lang w:val="en-US"/>
        </w:rPr>
      </w:pPr>
    </w:p>
    <w:p w14:paraId="07AFB41B" w14:textId="6AD9D997" w:rsidR="00666ABA" w:rsidRDefault="00666ABA" w:rsidP="00314CB0">
      <w:pPr>
        <w:jc w:val="both"/>
        <w:rPr>
          <w:sz w:val="22"/>
          <w:lang w:val="en-US"/>
        </w:rPr>
      </w:pPr>
      <w:r>
        <w:rPr>
          <w:sz w:val="22"/>
          <w:lang w:val="en-US"/>
        </w:rPr>
        <w:t>This combination leaves no frequency gap between B7 an</w:t>
      </w:r>
      <w:r w:rsidR="00094113">
        <w:rPr>
          <w:sz w:val="22"/>
          <w:lang w:val="en-US"/>
        </w:rPr>
        <w:t xml:space="preserve">d </w:t>
      </w:r>
      <w:r>
        <w:rPr>
          <w:sz w:val="22"/>
          <w:lang w:val="en-US"/>
        </w:rPr>
        <w:t xml:space="preserve">B38. </w:t>
      </w:r>
      <w:r w:rsidR="00094113">
        <w:rPr>
          <w:sz w:val="22"/>
          <w:lang w:val="en-US"/>
        </w:rPr>
        <w:t>In case we would have B7 transmitting and B38 re</w:t>
      </w:r>
      <w:r w:rsidR="00FA32C6">
        <w:rPr>
          <w:sz w:val="22"/>
          <w:lang w:val="en-US"/>
        </w:rPr>
        <w:t>ceiving</w:t>
      </w:r>
      <w:r w:rsidR="00094113">
        <w:rPr>
          <w:sz w:val="22"/>
          <w:lang w:val="en-US"/>
        </w:rPr>
        <w:t>, it wouldn’t be possible to have isolation between both bands.</w:t>
      </w:r>
      <w:r w:rsidR="00D9225B">
        <w:rPr>
          <w:sz w:val="22"/>
          <w:lang w:val="en-US"/>
        </w:rPr>
        <w:t xml:space="preserve"> </w:t>
      </w:r>
      <w:r w:rsidR="00E0632F">
        <w:rPr>
          <w:sz w:val="22"/>
          <w:lang w:val="en-US"/>
        </w:rPr>
        <w:t>I</w:t>
      </w:r>
      <w:r w:rsidR="00D9225B">
        <w:rPr>
          <w:sz w:val="22"/>
          <w:lang w:val="en-US"/>
        </w:rPr>
        <w:t xml:space="preserve">n LTE there is a combination </w:t>
      </w:r>
      <w:r w:rsidR="00D9225B" w:rsidRPr="00D9225B">
        <w:rPr>
          <w:sz w:val="22"/>
          <w:lang w:val="en-US"/>
        </w:rPr>
        <w:t>3A-7A-38A</w:t>
      </w:r>
      <w:r w:rsidR="00B12FEC">
        <w:rPr>
          <w:sz w:val="22"/>
          <w:lang w:val="en-US"/>
        </w:rPr>
        <w:t xml:space="preserve"> with 3DL/1UL</w:t>
      </w:r>
      <w:r w:rsidR="00E0632F">
        <w:rPr>
          <w:sz w:val="22"/>
          <w:lang w:val="en-US"/>
        </w:rPr>
        <w:t xml:space="preserve"> however, when the combination only considers Tx in B7 or B38 it´s not possible to support.</w:t>
      </w:r>
    </w:p>
    <w:p w14:paraId="2786F082" w14:textId="6676262B" w:rsidR="00C57BBB" w:rsidRPr="0046342A" w:rsidRDefault="00C57BBB" w:rsidP="00D9225B">
      <w:pPr>
        <w:tabs>
          <w:tab w:val="left" w:pos="1276"/>
        </w:tabs>
        <w:spacing w:after="240"/>
        <w:ind w:left="1276" w:hanging="1276"/>
        <w:jc w:val="both"/>
        <w:rPr>
          <w:b/>
          <w:bCs/>
          <w:sz w:val="22"/>
          <w:lang w:val="en-US" w:eastAsia="ja-JP" w:bidi="hi-IN"/>
        </w:rPr>
      </w:pPr>
      <w:r w:rsidRPr="0046342A">
        <w:rPr>
          <w:b/>
          <w:bCs/>
          <w:sz w:val="22"/>
          <w:lang w:val="en-US" w:eastAsia="ja-JP" w:bidi="hi-IN"/>
        </w:rPr>
        <w:t xml:space="preserve">Observation </w:t>
      </w:r>
      <w:r w:rsidR="0039356E" w:rsidRPr="0046342A">
        <w:rPr>
          <w:b/>
          <w:bCs/>
          <w:sz w:val="22"/>
          <w:lang w:val="en-US" w:eastAsia="ja-JP" w:bidi="hi-IN"/>
        </w:rPr>
        <w:t>5</w:t>
      </w:r>
      <w:r w:rsidRPr="0046342A">
        <w:rPr>
          <w:b/>
          <w:bCs/>
          <w:sz w:val="22"/>
          <w:lang w:val="en-US" w:eastAsia="ja-JP" w:bidi="hi-IN"/>
        </w:rPr>
        <w:t>: There is no frequency gap between B7 and</w:t>
      </w:r>
      <w:r w:rsidR="0039356E" w:rsidRPr="0046342A">
        <w:rPr>
          <w:b/>
          <w:bCs/>
          <w:sz w:val="22"/>
          <w:lang w:val="en-US" w:eastAsia="ja-JP" w:bidi="hi-IN"/>
        </w:rPr>
        <w:t xml:space="preserve"> B38, the isolation between both bands is not feasible.</w:t>
      </w:r>
    </w:p>
    <w:p w14:paraId="46275D0F" w14:textId="7A094CD1" w:rsidR="004650DC" w:rsidRPr="00FB65F5" w:rsidRDefault="00F1315C" w:rsidP="00D9225B">
      <w:pPr>
        <w:tabs>
          <w:tab w:val="left" w:pos="1276"/>
        </w:tabs>
        <w:spacing w:after="240"/>
        <w:ind w:left="1276" w:hanging="1276"/>
        <w:jc w:val="both"/>
        <w:rPr>
          <w:rFonts w:ascii="Arial" w:hAnsi="Arial" w:cs="Arial"/>
          <w:sz w:val="22"/>
          <w:lang w:val="en-US"/>
        </w:rPr>
      </w:pPr>
      <w:r w:rsidRPr="0046342A">
        <w:rPr>
          <w:b/>
          <w:bCs/>
          <w:sz w:val="22"/>
          <w:lang w:val="en-US" w:eastAsia="ja-JP" w:bidi="hi-IN"/>
        </w:rPr>
        <w:t>Proposal 4</w:t>
      </w:r>
      <w:r w:rsidR="00094113" w:rsidRPr="0046342A">
        <w:rPr>
          <w:b/>
          <w:bCs/>
          <w:sz w:val="22"/>
          <w:lang w:val="en-US" w:eastAsia="ja-JP" w:bidi="hi-IN"/>
        </w:rPr>
        <w:t>:</w:t>
      </w:r>
      <w:r w:rsidR="00094113" w:rsidRPr="0046342A">
        <w:rPr>
          <w:b/>
          <w:bCs/>
          <w:sz w:val="22"/>
          <w:lang w:val="en-US" w:eastAsia="ja-JP" w:bidi="hi-IN"/>
        </w:rPr>
        <w:tab/>
        <w:t xml:space="preserve">For </w:t>
      </w:r>
      <w:r w:rsidR="00094113" w:rsidRPr="0046342A">
        <w:rPr>
          <w:b/>
          <w:color w:val="000000"/>
          <w:sz w:val="22"/>
        </w:rPr>
        <w:t xml:space="preserve">B7 </w:t>
      </w:r>
      <w:r w:rsidR="00E0632F" w:rsidRPr="0046342A">
        <w:rPr>
          <w:b/>
          <w:color w:val="000000"/>
          <w:sz w:val="22"/>
        </w:rPr>
        <w:t>+ B38 the capability cannot be supported when Tx in B7 or B38.</w:t>
      </w:r>
    </w:p>
    <w:p w14:paraId="02EC8145" w14:textId="242A8A64" w:rsidR="006E3FBC" w:rsidRDefault="006E3FBC" w:rsidP="00314CB0">
      <w:pPr>
        <w:pStyle w:val="ListParagraph"/>
        <w:numPr>
          <w:ilvl w:val="0"/>
          <w:numId w:val="36"/>
        </w:numPr>
        <w:ind w:left="568"/>
        <w:jc w:val="both"/>
        <w:rPr>
          <w:rFonts w:ascii="Arial" w:hAnsi="Arial" w:cs="Arial"/>
          <w:b/>
          <w:lang w:val="en-US"/>
        </w:rPr>
      </w:pPr>
      <w:r>
        <w:rPr>
          <w:rFonts w:ascii="Arial" w:hAnsi="Arial" w:cs="Arial"/>
          <w:b/>
          <w:lang w:val="en-US"/>
        </w:rPr>
        <w:t>B3 + B39</w:t>
      </w:r>
    </w:p>
    <w:tbl>
      <w:tblPr>
        <w:tblW w:w="9605" w:type="dxa"/>
        <w:tblLook w:val="04A0" w:firstRow="1" w:lastRow="0" w:firstColumn="1" w:lastColumn="0" w:noHBand="0" w:noVBand="1"/>
      </w:tblPr>
      <w:tblGrid>
        <w:gridCol w:w="2001"/>
        <w:gridCol w:w="3802"/>
        <w:gridCol w:w="3802"/>
      </w:tblGrid>
      <w:tr w:rsidR="00AC4E72" w:rsidRPr="00C237F0" w14:paraId="3ADEBB7F" w14:textId="77777777" w:rsidTr="006B7F13">
        <w:trPr>
          <w:trHeight w:val="262"/>
        </w:trPr>
        <w:tc>
          <w:tcPr>
            <w:tcW w:w="2001" w:type="dxa"/>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4F459D7E" w14:textId="77777777" w:rsidR="00AC4E72" w:rsidRPr="00C237F0" w:rsidRDefault="00AC4E72" w:rsidP="006B7F13">
            <w:pPr>
              <w:spacing w:after="0"/>
              <w:rPr>
                <w:rFonts w:ascii="Arial" w:eastAsia="Times New Roman" w:hAnsi="Arial" w:cs="Arial"/>
                <w:b/>
                <w:bCs/>
                <w:color w:val="000000"/>
                <w:lang w:val="en-US"/>
              </w:rPr>
            </w:pPr>
            <w:r w:rsidRPr="00C237F0">
              <w:rPr>
                <w:rFonts w:ascii="Arial" w:eastAsia="Times New Roman" w:hAnsi="Arial" w:cs="Arial"/>
                <w:b/>
                <w:bCs/>
                <w:color w:val="000000"/>
                <w:lang w:val="en-US"/>
              </w:rPr>
              <w:t>Bands</w:t>
            </w:r>
          </w:p>
        </w:tc>
        <w:tc>
          <w:tcPr>
            <w:tcW w:w="3802" w:type="dxa"/>
            <w:tcBorders>
              <w:top w:val="single" w:sz="4" w:space="0" w:color="auto"/>
              <w:left w:val="nil"/>
              <w:bottom w:val="single" w:sz="4" w:space="0" w:color="auto"/>
              <w:right w:val="single" w:sz="4" w:space="0" w:color="auto"/>
            </w:tcBorders>
            <w:shd w:val="clear" w:color="000000" w:fill="D9D9D9"/>
            <w:noWrap/>
            <w:vAlign w:val="bottom"/>
            <w:hideMark/>
          </w:tcPr>
          <w:p w14:paraId="3CB7D373" w14:textId="77777777" w:rsidR="00AC4E72" w:rsidRPr="00C237F0" w:rsidRDefault="00AC4E72" w:rsidP="006B7F13">
            <w:pPr>
              <w:spacing w:after="0"/>
              <w:jc w:val="center"/>
              <w:rPr>
                <w:rFonts w:ascii="Arial" w:eastAsia="Times New Roman" w:hAnsi="Arial" w:cs="Arial"/>
                <w:b/>
                <w:bCs/>
                <w:color w:val="000000"/>
                <w:lang w:val="en-US"/>
              </w:rPr>
            </w:pPr>
            <w:r w:rsidRPr="00C237F0">
              <w:rPr>
                <w:rFonts w:ascii="Arial" w:eastAsia="Times New Roman" w:hAnsi="Arial" w:cs="Arial"/>
                <w:b/>
                <w:bCs/>
                <w:color w:val="000000"/>
                <w:lang w:val="en-US"/>
              </w:rPr>
              <w:t>Uplink [MHz]</w:t>
            </w:r>
          </w:p>
        </w:tc>
        <w:tc>
          <w:tcPr>
            <w:tcW w:w="3802" w:type="dxa"/>
            <w:tcBorders>
              <w:top w:val="single" w:sz="4" w:space="0" w:color="auto"/>
              <w:left w:val="nil"/>
              <w:bottom w:val="single" w:sz="4" w:space="0" w:color="auto"/>
              <w:right w:val="single" w:sz="4" w:space="0" w:color="auto"/>
            </w:tcBorders>
            <w:shd w:val="clear" w:color="000000" w:fill="D9D9D9"/>
            <w:vAlign w:val="center"/>
          </w:tcPr>
          <w:p w14:paraId="7337B319" w14:textId="77777777" w:rsidR="00AC4E72" w:rsidRPr="00C237F0" w:rsidRDefault="00AC4E72" w:rsidP="006B7F13">
            <w:pPr>
              <w:spacing w:after="0"/>
              <w:jc w:val="center"/>
              <w:rPr>
                <w:rFonts w:ascii="Arial" w:eastAsia="Times New Roman" w:hAnsi="Arial" w:cs="Arial"/>
                <w:b/>
                <w:bCs/>
                <w:color w:val="000000"/>
                <w:lang w:val="en-US"/>
              </w:rPr>
            </w:pPr>
            <w:r>
              <w:rPr>
                <w:rFonts w:ascii="Arial" w:eastAsia="Times New Roman" w:hAnsi="Arial" w:cs="Arial"/>
                <w:b/>
                <w:bCs/>
                <w:color w:val="000000"/>
                <w:lang w:val="en-US"/>
              </w:rPr>
              <w:t>Down</w:t>
            </w:r>
            <w:r w:rsidRPr="00C237F0">
              <w:rPr>
                <w:rFonts w:ascii="Arial" w:eastAsia="Times New Roman" w:hAnsi="Arial" w:cs="Arial"/>
                <w:b/>
                <w:bCs/>
                <w:color w:val="000000"/>
                <w:lang w:val="en-US"/>
              </w:rPr>
              <w:t>link [MHz]</w:t>
            </w:r>
          </w:p>
        </w:tc>
      </w:tr>
      <w:tr w:rsidR="00AC4E72" w:rsidRPr="00C237F0" w14:paraId="606EBA5C" w14:textId="77777777" w:rsidTr="006B7F13">
        <w:trPr>
          <w:trHeight w:val="262"/>
        </w:trPr>
        <w:tc>
          <w:tcPr>
            <w:tcW w:w="2001" w:type="dxa"/>
            <w:tcBorders>
              <w:top w:val="nil"/>
              <w:left w:val="single" w:sz="4" w:space="0" w:color="auto"/>
              <w:bottom w:val="single" w:sz="4" w:space="0" w:color="auto"/>
              <w:right w:val="single" w:sz="4" w:space="0" w:color="auto"/>
            </w:tcBorders>
            <w:shd w:val="clear" w:color="auto" w:fill="auto"/>
            <w:noWrap/>
            <w:vAlign w:val="bottom"/>
            <w:hideMark/>
          </w:tcPr>
          <w:p w14:paraId="0DCBC2E5" w14:textId="4A23AEF8" w:rsidR="00AC4E72" w:rsidRPr="00C237F0" w:rsidRDefault="00AC4E72" w:rsidP="006B7F13">
            <w:pPr>
              <w:spacing w:after="0"/>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B</w:t>
            </w:r>
            <w:r w:rsidR="004F2452">
              <w:rPr>
                <w:rFonts w:ascii="Calibri" w:eastAsia="Times New Roman" w:hAnsi="Calibri" w:cs="Calibri"/>
                <w:color w:val="000000"/>
                <w:sz w:val="22"/>
                <w:szCs w:val="22"/>
                <w:lang w:val="en-US"/>
              </w:rPr>
              <w:t>3</w:t>
            </w:r>
          </w:p>
        </w:tc>
        <w:tc>
          <w:tcPr>
            <w:tcW w:w="3802" w:type="dxa"/>
            <w:tcBorders>
              <w:top w:val="nil"/>
              <w:left w:val="nil"/>
              <w:bottom w:val="single" w:sz="4" w:space="0" w:color="auto"/>
              <w:right w:val="single" w:sz="4" w:space="0" w:color="auto"/>
            </w:tcBorders>
            <w:shd w:val="clear" w:color="auto" w:fill="auto"/>
            <w:vAlign w:val="bottom"/>
            <w:hideMark/>
          </w:tcPr>
          <w:p w14:paraId="5D0070CE" w14:textId="4CB3882E" w:rsidR="00AC4E72" w:rsidRPr="00C237F0" w:rsidRDefault="004F2452" w:rsidP="006B7F13">
            <w:pPr>
              <w:spacing w:after="0"/>
              <w:jc w:val="center"/>
              <w:rPr>
                <w:rFonts w:ascii="Arial" w:eastAsia="Times New Roman" w:hAnsi="Arial" w:cs="Arial"/>
                <w:lang w:val="en-US"/>
              </w:rPr>
            </w:pPr>
            <w:r w:rsidRPr="004F2452">
              <w:rPr>
                <w:rFonts w:ascii="Calibri" w:eastAsia="Times New Roman" w:hAnsi="Calibri" w:cs="Calibri"/>
                <w:color w:val="000000"/>
                <w:sz w:val="22"/>
                <w:szCs w:val="22"/>
                <w:lang w:val="en-US"/>
              </w:rPr>
              <w:t>1710 - 1785</w:t>
            </w:r>
          </w:p>
        </w:tc>
        <w:tc>
          <w:tcPr>
            <w:tcW w:w="3802" w:type="dxa"/>
            <w:tcBorders>
              <w:top w:val="nil"/>
              <w:left w:val="nil"/>
              <w:bottom w:val="single" w:sz="4" w:space="0" w:color="auto"/>
              <w:right w:val="single" w:sz="4" w:space="0" w:color="auto"/>
            </w:tcBorders>
          </w:tcPr>
          <w:p w14:paraId="74F46FB7" w14:textId="660555C5" w:rsidR="00AC4E72" w:rsidRPr="00C237F0" w:rsidRDefault="004F2452" w:rsidP="006B7F13">
            <w:pPr>
              <w:spacing w:after="0"/>
              <w:jc w:val="center"/>
              <w:rPr>
                <w:rFonts w:ascii="Arial" w:eastAsia="Times New Roman" w:hAnsi="Arial" w:cs="Arial"/>
                <w:lang w:val="en-US"/>
              </w:rPr>
            </w:pPr>
            <w:r w:rsidRPr="004F2452">
              <w:rPr>
                <w:rFonts w:ascii="Calibri" w:eastAsia="Times New Roman" w:hAnsi="Calibri" w:cs="Calibri"/>
                <w:color w:val="000000"/>
                <w:sz w:val="22"/>
                <w:szCs w:val="22"/>
                <w:lang w:val="en-US"/>
              </w:rPr>
              <w:t>1805 - 1880</w:t>
            </w:r>
          </w:p>
        </w:tc>
      </w:tr>
      <w:tr w:rsidR="00AC4E72" w:rsidRPr="00C237F0" w14:paraId="48A27A5F" w14:textId="77777777" w:rsidTr="006B7F13">
        <w:trPr>
          <w:trHeight w:val="96"/>
        </w:trPr>
        <w:tc>
          <w:tcPr>
            <w:tcW w:w="2001" w:type="dxa"/>
            <w:tcBorders>
              <w:top w:val="nil"/>
              <w:left w:val="single" w:sz="4" w:space="0" w:color="auto"/>
              <w:bottom w:val="single" w:sz="4" w:space="0" w:color="auto"/>
              <w:right w:val="single" w:sz="4" w:space="0" w:color="auto"/>
            </w:tcBorders>
            <w:shd w:val="clear" w:color="auto" w:fill="auto"/>
            <w:noWrap/>
            <w:vAlign w:val="bottom"/>
            <w:hideMark/>
          </w:tcPr>
          <w:p w14:paraId="12F0576E" w14:textId="3E3FE5C2" w:rsidR="00AC4E72" w:rsidRPr="00C237F0" w:rsidRDefault="00AC4E72" w:rsidP="006B7F13">
            <w:pPr>
              <w:spacing w:after="0"/>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B3</w:t>
            </w:r>
            <w:r w:rsidR="004F2452">
              <w:rPr>
                <w:rFonts w:ascii="Calibri" w:eastAsia="Times New Roman" w:hAnsi="Calibri" w:cs="Calibri"/>
                <w:color w:val="000000"/>
                <w:sz w:val="22"/>
                <w:szCs w:val="22"/>
                <w:lang w:val="en-US"/>
              </w:rPr>
              <w:t>9</w:t>
            </w:r>
          </w:p>
        </w:tc>
        <w:tc>
          <w:tcPr>
            <w:tcW w:w="3802" w:type="dxa"/>
            <w:tcBorders>
              <w:top w:val="nil"/>
              <w:left w:val="nil"/>
              <w:bottom w:val="single" w:sz="4" w:space="0" w:color="auto"/>
              <w:right w:val="single" w:sz="4" w:space="0" w:color="auto"/>
            </w:tcBorders>
            <w:shd w:val="clear" w:color="auto" w:fill="auto"/>
            <w:noWrap/>
            <w:vAlign w:val="bottom"/>
            <w:hideMark/>
          </w:tcPr>
          <w:p w14:paraId="2956E20A" w14:textId="08715A2B" w:rsidR="00AC4E72" w:rsidRPr="00C237F0" w:rsidRDefault="004F2452" w:rsidP="006B7F13">
            <w:pPr>
              <w:spacing w:after="0"/>
              <w:jc w:val="center"/>
              <w:rPr>
                <w:rFonts w:ascii="Calibri" w:eastAsia="Times New Roman" w:hAnsi="Calibri" w:cs="Calibri"/>
                <w:color w:val="000000"/>
                <w:sz w:val="22"/>
                <w:szCs w:val="22"/>
                <w:lang w:val="en-US"/>
              </w:rPr>
            </w:pPr>
            <w:r w:rsidRPr="004F2452">
              <w:rPr>
                <w:rFonts w:ascii="Calibri" w:eastAsia="Times New Roman" w:hAnsi="Calibri" w:cs="Calibri"/>
                <w:color w:val="000000"/>
                <w:sz w:val="22"/>
                <w:szCs w:val="22"/>
                <w:lang w:val="en-US"/>
              </w:rPr>
              <w:t>1880 - 1920</w:t>
            </w:r>
          </w:p>
        </w:tc>
        <w:tc>
          <w:tcPr>
            <w:tcW w:w="3802" w:type="dxa"/>
            <w:tcBorders>
              <w:top w:val="nil"/>
              <w:left w:val="nil"/>
              <w:bottom w:val="single" w:sz="4" w:space="0" w:color="auto"/>
              <w:right w:val="single" w:sz="4" w:space="0" w:color="auto"/>
            </w:tcBorders>
          </w:tcPr>
          <w:p w14:paraId="052A73A0" w14:textId="081A628F" w:rsidR="00AC4E72" w:rsidRPr="00C237F0" w:rsidRDefault="004F2452" w:rsidP="006B7F13">
            <w:pPr>
              <w:spacing w:after="0"/>
              <w:jc w:val="center"/>
              <w:rPr>
                <w:rFonts w:ascii="Calibri" w:eastAsia="Times New Roman" w:hAnsi="Calibri" w:cs="Calibri"/>
                <w:color w:val="000000"/>
                <w:sz w:val="22"/>
                <w:szCs w:val="22"/>
                <w:lang w:val="en-US"/>
              </w:rPr>
            </w:pPr>
            <w:r w:rsidRPr="004F2452">
              <w:rPr>
                <w:rFonts w:ascii="Calibri" w:eastAsia="Times New Roman" w:hAnsi="Calibri" w:cs="Calibri"/>
                <w:color w:val="000000"/>
                <w:sz w:val="22"/>
                <w:szCs w:val="22"/>
                <w:lang w:val="en-US"/>
              </w:rPr>
              <w:t>1880 - 1920</w:t>
            </w:r>
          </w:p>
        </w:tc>
      </w:tr>
    </w:tbl>
    <w:p w14:paraId="414D5869" w14:textId="77777777" w:rsidR="00AC4E72" w:rsidRPr="00011589" w:rsidRDefault="00AC4E72" w:rsidP="004650DC">
      <w:pPr>
        <w:jc w:val="both"/>
        <w:rPr>
          <w:lang w:val="en-US"/>
        </w:rPr>
      </w:pPr>
    </w:p>
    <w:p w14:paraId="378B708C" w14:textId="0C110B1C" w:rsidR="00FF6BB9" w:rsidRDefault="00FF6BB9" w:rsidP="004650DC">
      <w:pPr>
        <w:jc w:val="both"/>
        <w:rPr>
          <w:sz w:val="22"/>
          <w:lang w:val="en-US"/>
        </w:rPr>
      </w:pPr>
      <w:r>
        <w:rPr>
          <w:sz w:val="22"/>
          <w:lang w:val="en-US"/>
        </w:rPr>
        <w:t xml:space="preserve">For the case of </w:t>
      </w:r>
      <w:r w:rsidR="0031488F" w:rsidRPr="00FF6BB9">
        <w:rPr>
          <w:sz w:val="22"/>
          <w:lang w:val="en-US"/>
        </w:rPr>
        <w:t>transmi</w:t>
      </w:r>
      <w:r w:rsidR="00FA32C6" w:rsidRPr="00FF6BB9">
        <w:rPr>
          <w:sz w:val="22"/>
          <w:lang w:val="en-US"/>
        </w:rPr>
        <w:t>t</w:t>
      </w:r>
      <w:r w:rsidR="0031488F" w:rsidRPr="00FF6BB9">
        <w:rPr>
          <w:sz w:val="22"/>
          <w:lang w:val="en-US"/>
        </w:rPr>
        <w:t xml:space="preserve"> in B39 and receiv</w:t>
      </w:r>
      <w:r w:rsidR="00FA32C6" w:rsidRPr="00FF6BB9">
        <w:rPr>
          <w:sz w:val="22"/>
          <w:lang w:val="en-US"/>
        </w:rPr>
        <w:t>e in</w:t>
      </w:r>
      <w:r>
        <w:rPr>
          <w:sz w:val="22"/>
          <w:lang w:val="en-US"/>
        </w:rPr>
        <w:t xml:space="preserve"> B3, the frequency gap is 0 MHz making </w:t>
      </w:r>
      <w:r w:rsidR="00FB65F5">
        <w:rPr>
          <w:sz w:val="22"/>
          <w:lang w:val="en-US"/>
        </w:rPr>
        <w:t>not possible the support of this band combination when transmitting in B39</w:t>
      </w:r>
      <w:r>
        <w:rPr>
          <w:sz w:val="22"/>
          <w:lang w:val="en-US"/>
        </w:rPr>
        <w:t>.</w:t>
      </w:r>
      <w:r w:rsidR="00FA32C6" w:rsidRPr="00FF6BB9">
        <w:rPr>
          <w:sz w:val="22"/>
          <w:lang w:val="en-US"/>
        </w:rPr>
        <w:t xml:space="preserve"> For the case of transmit in B3 and receive in B39, the frequency is separation is 95 MHz. The small frequency separation between Rx and Tx makes it difficult for the filter to have enough attenuation coming from the Tx.</w:t>
      </w:r>
      <w:r w:rsidR="00011589" w:rsidRPr="00FF6BB9">
        <w:rPr>
          <w:sz w:val="22"/>
          <w:lang w:val="en-US"/>
        </w:rPr>
        <w:t xml:space="preserve"> </w:t>
      </w:r>
      <w:r w:rsidR="00FB65F5">
        <w:rPr>
          <w:sz w:val="22"/>
          <w:lang w:val="en-US"/>
        </w:rPr>
        <w:t>As it can be seen from Figure 1, the attenuation is almost 0 dB for the frequency range of 1880 to 1920. Thus, we propose to have this band as optional</w:t>
      </w:r>
      <w:r w:rsidR="008D1CF2">
        <w:rPr>
          <w:sz w:val="22"/>
          <w:lang w:val="en-US"/>
        </w:rPr>
        <w:t>.</w:t>
      </w:r>
    </w:p>
    <w:p w14:paraId="7D5A1B71" w14:textId="22299AD3" w:rsidR="00C57BBB" w:rsidRPr="0046342A" w:rsidRDefault="00C57BBB" w:rsidP="00C57BBB">
      <w:pPr>
        <w:tabs>
          <w:tab w:val="left" w:pos="1276"/>
        </w:tabs>
        <w:spacing w:after="240"/>
        <w:jc w:val="both"/>
        <w:rPr>
          <w:b/>
          <w:bCs/>
          <w:sz w:val="22"/>
          <w:lang w:val="en-US" w:eastAsia="ja-JP" w:bidi="hi-IN"/>
        </w:rPr>
      </w:pPr>
      <w:r w:rsidRPr="0046342A">
        <w:rPr>
          <w:b/>
          <w:bCs/>
          <w:sz w:val="22"/>
          <w:lang w:val="en-US" w:eastAsia="ja-JP" w:bidi="hi-IN"/>
        </w:rPr>
        <w:t>Observation</w:t>
      </w:r>
      <w:r w:rsidR="0039356E" w:rsidRPr="0046342A">
        <w:rPr>
          <w:b/>
          <w:bCs/>
          <w:sz w:val="22"/>
          <w:lang w:val="en-US" w:eastAsia="ja-JP" w:bidi="hi-IN"/>
        </w:rPr>
        <w:t xml:space="preserve"> 6</w:t>
      </w:r>
      <w:r w:rsidRPr="0046342A">
        <w:rPr>
          <w:b/>
          <w:bCs/>
          <w:sz w:val="22"/>
          <w:lang w:val="en-US" w:eastAsia="ja-JP" w:bidi="hi-IN"/>
        </w:rPr>
        <w:t>: There is no frequency gap between bands when Tx B39 and Rx B3</w:t>
      </w:r>
      <w:r w:rsidR="0039356E" w:rsidRPr="0046342A">
        <w:rPr>
          <w:b/>
          <w:bCs/>
          <w:sz w:val="22"/>
          <w:lang w:val="en-US" w:eastAsia="ja-JP" w:bidi="hi-IN"/>
        </w:rPr>
        <w:t>.</w:t>
      </w:r>
    </w:p>
    <w:p w14:paraId="34F23001" w14:textId="0FB31320" w:rsidR="00FA32C6" w:rsidRPr="00FB65F5" w:rsidRDefault="00FA32C6" w:rsidP="00FA32C6">
      <w:pPr>
        <w:tabs>
          <w:tab w:val="left" w:pos="1276"/>
        </w:tabs>
        <w:spacing w:after="240"/>
        <w:ind w:left="1276" w:hanging="1276"/>
        <w:jc w:val="both"/>
        <w:rPr>
          <w:rFonts w:ascii="Arial" w:hAnsi="Arial" w:cs="Arial"/>
          <w:sz w:val="22"/>
          <w:lang w:val="en-US"/>
        </w:rPr>
      </w:pPr>
      <w:r w:rsidRPr="0046342A">
        <w:rPr>
          <w:b/>
          <w:bCs/>
          <w:sz w:val="22"/>
          <w:lang w:val="en-US" w:eastAsia="ja-JP" w:bidi="hi-IN"/>
        </w:rPr>
        <w:t>Prop</w:t>
      </w:r>
      <w:r w:rsidR="00F1315C" w:rsidRPr="0046342A">
        <w:rPr>
          <w:b/>
          <w:bCs/>
          <w:sz w:val="22"/>
          <w:lang w:val="en-US" w:eastAsia="ja-JP" w:bidi="hi-IN"/>
        </w:rPr>
        <w:t>osal 5</w:t>
      </w:r>
      <w:r w:rsidRPr="0046342A">
        <w:rPr>
          <w:b/>
          <w:bCs/>
          <w:sz w:val="22"/>
          <w:lang w:val="en-US" w:eastAsia="ja-JP" w:bidi="hi-IN"/>
        </w:rPr>
        <w:t>:</w:t>
      </w:r>
      <w:r w:rsidRPr="0046342A">
        <w:rPr>
          <w:b/>
          <w:bCs/>
          <w:sz w:val="22"/>
          <w:lang w:val="en-US" w:eastAsia="ja-JP" w:bidi="hi-IN"/>
        </w:rPr>
        <w:tab/>
        <w:t xml:space="preserve">For </w:t>
      </w:r>
      <w:r w:rsidRPr="0046342A">
        <w:rPr>
          <w:b/>
          <w:color w:val="000000"/>
          <w:sz w:val="22"/>
        </w:rPr>
        <w:t>B7 + B39 the capability is optional</w:t>
      </w:r>
      <w:r w:rsidRPr="00FB65F5">
        <w:rPr>
          <w:b/>
          <w:color w:val="000000"/>
          <w:sz w:val="22"/>
        </w:rPr>
        <w:t xml:space="preserve"> </w:t>
      </w:r>
    </w:p>
    <w:p w14:paraId="0F0BE9C9" w14:textId="743F1CB2" w:rsidR="006E3FBC" w:rsidRDefault="006E3FBC" w:rsidP="00314CB0">
      <w:pPr>
        <w:pStyle w:val="ListParagraph"/>
        <w:numPr>
          <w:ilvl w:val="0"/>
          <w:numId w:val="36"/>
        </w:numPr>
        <w:ind w:left="568"/>
        <w:jc w:val="both"/>
        <w:rPr>
          <w:rFonts w:ascii="Arial" w:hAnsi="Arial" w:cs="Arial"/>
          <w:b/>
          <w:lang w:val="en-US"/>
        </w:rPr>
      </w:pPr>
      <w:r>
        <w:rPr>
          <w:rFonts w:ascii="Arial" w:hAnsi="Arial" w:cs="Arial"/>
          <w:b/>
          <w:lang w:val="en-US"/>
        </w:rPr>
        <w:lastRenderedPageBreak/>
        <w:t>B7 + B40</w:t>
      </w:r>
    </w:p>
    <w:p w14:paraId="1477B8C0" w14:textId="77777777" w:rsidR="004650DC" w:rsidRDefault="004650DC" w:rsidP="004650DC">
      <w:pPr>
        <w:pStyle w:val="ListParagraph"/>
        <w:ind w:left="568"/>
        <w:jc w:val="both"/>
        <w:rPr>
          <w:rFonts w:ascii="Arial" w:hAnsi="Arial" w:cs="Arial"/>
          <w:b/>
          <w:lang w:val="en-US"/>
        </w:rPr>
      </w:pPr>
    </w:p>
    <w:tbl>
      <w:tblPr>
        <w:tblW w:w="9605" w:type="dxa"/>
        <w:tblLook w:val="04A0" w:firstRow="1" w:lastRow="0" w:firstColumn="1" w:lastColumn="0" w:noHBand="0" w:noVBand="1"/>
      </w:tblPr>
      <w:tblGrid>
        <w:gridCol w:w="2001"/>
        <w:gridCol w:w="3802"/>
        <w:gridCol w:w="3802"/>
      </w:tblGrid>
      <w:tr w:rsidR="006B7F13" w:rsidRPr="00C237F0" w14:paraId="349865BE" w14:textId="77777777" w:rsidTr="006B7F13">
        <w:trPr>
          <w:trHeight w:val="262"/>
        </w:trPr>
        <w:tc>
          <w:tcPr>
            <w:tcW w:w="2001" w:type="dxa"/>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7DD192DC" w14:textId="77777777" w:rsidR="006B7F13" w:rsidRPr="00C237F0" w:rsidRDefault="006B7F13" w:rsidP="006B7F13">
            <w:pPr>
              <w:spacing w:after="0"/>
              <w:rPr>
                <w:rFonts w:ascii="Arial" w:eastAsia="Times New Roman" w:hAnsi="Arial" w:cs="Arial"/>
                <w:b/>
                <w:bCs/>
                <w:color w:val="000000"/>
                <w:lang w:val="en-US"/>
              </w:rPr>
            </w:pPr>
            <w:r w:rsidRPr="00C237F0">
              <w:rPr>
                <w:rFonts w:ascii="Arial" w:eastAsia="Times New Roman" w:hAnsi="Arial" w:cs="Arial"/>
                <w:b/>
                <w:bCs/>
                <w:color w:val="000000"/>
                <w:lang w:val="en-US"/>
              </w:rPr>
              <w:t>Bands</w:t>
            </w:r>
          </w:p>
        </w:tc>
        <w:tc>
          <w:tcPr>
            <w:tcW w:w="3802" w:type="dxa"/>
            <w:tcBorders>
              <w:top w:val="single" w:sz="4" w:space="0" w:color="auto"/>
              <w:left w:val="nil"/>
              <w:bottom w:val="single" w:sz="4" w:space="0" w:color="auto"/>
              <w:right w:val="single" w:sz="4" w:space="0" w:color="auto"/>
            </w:tcBorders>
            <w:shd w:val="clear" w:color="000000" w:fill="D9D9D9"/>
            <w:noWrap/>
            <w:vAlign w:val="bottom"/>
            <w:hideMark/>
          </w:tcPr>
          <w:p w14:paraId="6BFC0D23" w14:textId="77777777" w:rsidR="006B7F13" w:rsidRPr="00C237F0" w:rsidRDefault="006B7F13" w:rsidP="006B7F13">
            <w:pPr>
              <w:spacing w:after="0"/>
              <w:jc w:val="center"/>
              <w:rPr>
                <w:rFonts w:ascii="Arial" w:eastAsia="Times New Roman" w:hAnsi="Arial" w:cs="Arial"/>
                <w:b/>
                <w:bCs/>
                <w:color w:val="000000"/>
                <w:lang w:val="en-US"/>
              </w:rPr>
            </w:pPr>
            <w:r w:rsidRPr="00C237F0">
              <w:rPr>
                <w:rFonts w:ascii="Arial" w:eastAsia="Times New Roman" w:hAnsi="Arial" w:cs="Arial"/>
                <w:b/>
                <w:bCs/>
                <w:color w:val="000000"/>
                <w:lang w:val="en-US"/>
              </w:rPr>
              <w:t>Uplink [MHz]</w:t>
            </w:r>
          </w:p>
        </w:tc>
        <w:tc>
          <w:tcPr>
            <w:tcW w:w="3802" w:type="dxa"/>
            <w:tcBorders>
              <w:top w:val="single" w:sz="4" w:space="0" w:color="auto"/>
              <w:left w:val="nil"/>
              <w:bottom w:val="single" w:sz="4" w:space="0" w:color="auto"/>
              <w:right w:val="single" w:sz="4" w:space="0" w:color="auto"/>
            </w:tcBorders>
            <w:shd w:val="clear" w:color="000000" w:fill="D9D9D9"/>
            <w:vAlign w:val="center"/>
          </w:tcPr>
          <w:p w14:paraId="3F90E470" w14:textId="77777777" w:rsidR="006B7F13" w:rsidRPr="00C237F0" w:rsidRDefault="006B7F13" w:rsidP="006B7F13">
            <w:pPr>
              <w:spacing w:after="0"/>
              <w:jc w:val="center"/>
              <w:rPr>
                <w:rFonts w:ascii="Arial" w:eastAsia="Times New Roman" w:hAnsi="Arial" w:cs="Arial"/>
                <w:b/>
                <w:bCs/>
                <w:color w:val="000000"/>
                <w:lang w:val="en-US"/>
              </w:rPr>
            </w:pPr>
            <w:r>
              <w:rPr>
                <w:rFonts w:ascii="Arial" w:eastAsia="Times New Roman" w:hAnsi="Arial" w:cs="Arial"/>
                <w:b/>
                <w:bCs/>
                <w:color w:val="000000"/>
                <w:lang w:val="en-US"/>
              </w:rPr>
              <w:t>Down</w:t>
            </w:r>
            <w:r w:rsidRPr="00C237F0">
              <w:rPr>
                <w:rFonts w:ascii="Arial" w:eastAsia="Times New Roman" w:hAnsi="Arial" w:cs="Arial"/>
                <w:b/>
                <w:bCs/>
                <w:color w:val="000000"/>
                <w:lang w:val="en-US"/>
              </w:rPr>
              <w:t>link [MHz]</w:t>
            </w:r>
          </w:p>
        </w:tc>
      </w:tr>
      <w:tr w:rsidR="006B7F13" w:rsidRPr="00C237F0" w14:paraId="5820F142" w14:textId="77777777" w:rsidTr="006B7F13">
        <w:trPr>
          <w:trHeight w:val="262"/>
        </w:trPr>
        <w:tc>
          <w:tcPr>
            <w:tcW w:w="2001" w:type="dxa"/>
            <w:tcBorders>
              <w:top w:val="nil"/>
              <w:left w:val="single" w:sz="4" w:space="0" w:color="auto"/>
              <w:bottom w:val="single" w:sz="4" w:space="0" w:color="auto"/>
              <w:right w:val="single" w:sz="4" w:space="0" w:color="auto"/>
            </w:tcBorders>
            <w:shd w:val="clear" w:color="auto" w:fill="auto"/>
            <w:noWrap/>
            <w:vAlign w:val="bottom"/>
            <w:hideMark/>
          </w:tcPr>
          <w:p w14:paraId="558407AF" w14:textId="77777777" w:rsidR="006B7F13" w:rsidRPr="00C237F0" w:rsidRDefault="006B7F13" w:rsidP="006B7F13">
            <w:pPr>
              <w:spacing w:after="0"/>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B7</w:t>
            </w:r>
          </w:p>
        </w:tc>
        <w:tc>
          <w:tcPr>
            <w:tcW w:w="3802" w:type="dxa"/>
            <w:tcBorders>
              <w:top w:val="nil"/>
              <w:left w:val="nil"/>
              <w:bottom w:val="single" w:sz="4" w:space="0" w:color="auto"/>
              <w:right w:val="single" w:sz="4" w:space="0" w:color="auto"/>
            </w:tcBorders>
            <w:shd w:val="clear" w:color="auto" w:fill="auto"/>
            <w:vAlign w:val="bottom"/>
            <w:hideMark/>
          </w:tcPr>
          <w:p w14:paraId="4527A05D" w14:textId="77777777" w:rsidR="006B7F13" w:rsidRPr="00C237F0" w:rsidRDefault="006B7F13" w:rsidP="006B7F13">
            <w:pPr>
              <w:spacing w:after="0"/>
              <w:jc w:val="center"/>
              <w:rPr>
                <w:rFonts w:ascii="Arial" w:eastAsia="Times New Roman" w:hAnsi="Arial" w:cs="Arial"/>
                <w:lang w:val="en-US"/>
              </w:rPr>
            </w:pPr>
            <w:r w:rsidRPr="00AC4E72">
              <w:rPr>
                <w:rFonts w:ascii="Calibri" w:eastAsia="Times New Roman" w:hAnsi="Calibri" w:cs="Calibri"/>
                <w:color w:val="000000"/>
                <w:sz w:val="22"/>
                <w:szCs w:val="22"/>
                <w:lang w:val="en-US"/>
              </w:rPr>
              <w:t>2500 - 2570</w:t>
            </w:r>
          </w:p>
        </w:tc>
        <w:tc>
          <w:tcPr>
            <w:tcW w:w="3802" w:type="dxa"/>
            <w:tcBorders>
              <w:top w:val="nil"/>
              <w:left w:val="nil"/>
              <w:bottom w:val="single" w:sz="4" w:space="0" w:color="auto"/>
              <w:right w:val="single" w:sz="4" w:space="0" w:color="auto"/>
            </w:tcBorders>
          </w:tcPr>
          <w:p w14:paraId="1C3FD6D2" w14:textId="77777777" w:rsidR="006B7F13" w:rsidRPr="00C237F0" w:rsidRDefault="006B7F13" w:rsidP="006B7F13">
            <w:pPr>
              <w:spacing w:after="0"/>
              <w:jc w:val="center"/>
              <w:rPr>
                <w:rFonts w:ascii="Arial" w:eastAsia="Times New Roman" w:hAnsi="Arial" w:cs="Arial"/>
                <w:lang w:val="en-US"/>
              </w:rPr>
            </w:pPr>
            <w:r w:rsidRPr="00AC4E72">
              <w:rPr>
                <w:rFonts w:ascii="Calibri" w:eastAsia="Times New Roman" w:hAnsi="Calibri" w:cs="Calibri"/>
                <w:color w:val="000000"/>
                <w:sz w:val="22"/>
                <w:szCs w:val="22"/>
                <w:lang w:val="en-US"/>
              </w:rPr>
              <w:t>2620 - 2690</w:t>
            </w:r>
          </w:p>
        </w:tc>
      </w:tr>
      <w:tr w:rsidR="006B7F13" w:rsidRPr="00C237F0" w14:paraId="62953B9D" w14:textId="77777777" w:rsidTr="006B7F13">
        <w:trPr>
          <w:trHeight w:val="96"/>
        </w:trPr>
        <w:tc>
          <w:tcPr>
            <w:tcW w:w="2001" w:type="dxa"/>
            <w:tcBorders>
              <w:top w:val="nil"/>
              <w:left w:val="single" w:sz="4" w:space="0" w:color="auto"/>
              <w:bottom w:val="single" w:sz="4" w:space="0" w:color="auto"/>
              <w:right w:val="single" w:sz="4" w:space="0" w:color="auto"/>
            </w:tcBorders>
            <w:shd w:val="clear" w:color="auto" w:fill="auto"/>
            <w:noWrap/>
            <w:vAlign w:val="bottom"/>
            <w:hideMark/>
          </w:tcPr>
          <w:p w14:paraId="02D448F2" w14:textId="25F764D4" w:rsidR="006B7F13" w:rsidRPr="00C237F0" w:rsidRDefault="006B7F13" w:rsidP="006B7F13">
            <w:pPr>
              <w:spacing w:after="0"/>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B40</w:t>
            </w:r>
          </w:p>
        </w:tc>
        <w:tc>
          <w:tcPr>
            <w:tcW w:w="3802" w:type="dxa"/>
            <w:tcBorders>
              <w:top w:val="nil"/>
              <w:left w:val="nil"/>
              <w:bottom w:val="single" w:sz="4" w:space="0" w:color="auto"/>
              <w:right w:val="single" w:sz="4" w:space="0" w:color="auto"/>
            </w:tcBorders>
            <w:shd w:val="clear" w:color="auto" w:fill="auto"/>
            <w:noWrap/>
            <w:vAlign w:val="bottom"/>
            <w:hideMark/>
          </w:tcPr>
          <w:p w14:paraId="24FF28D5" w14:textId="116C5BF7" w:rsidR="006B7F13" w:rsidRPr="00C237F0" w:rsidRDefault="006B7F13" w:rsidP="006B7F13">
            <w:pPr>
              <w:spacing w:after="0"/>
              <w:jc w:val="center"/>
              <w:rPr>
                <w:rFonts w:ascii="Calibri" w:eastAsia="Times New Roman" w:hAnsi="Calibri" w:cs="Calibri"/>
                <w:color w:val="000000"/>
                <w:sz w:val="22"/>
                <w:szCs w:val="22"/>
                <w:lang w:val="en-US"/>
              </w:rPr>
            </w:pPr>
            <w:r w:rsidRPr="006B7F13">
              <w:rPr>
                <w:rFonts w:ascii="Calibri" w:eastAsia="Times New Roman" w:hAnsi="Calibri" w:cs="Calibri"/>
                <w:color w:val="000000"/>
                <w:sz w:val="22"/>
                <w:szCs w:val="22"/>
                <w:lang w:val="en-US"/>
              </w:rPr>
              <w:t>2300 - 2400</w:t>
            </w:r>
          </w:p>
        </w:tc>
        <w:tc>
          <w:tcPr>
            <w:tcW w:w="3802" w:type="dxa"/>
            <w:tcBorders>
              <w:top w:val="nil"/>
              <w:left w:val="nil"/>
              <w:bottom w:val="single" w:sz="4" w:space="0" w:color="auto"/>
              <w:right w:val="single" w:sz="4" w:space="0" w:color="auto"/>
            </w:tcBorders>
          </w:tcPr>
          <w:p w14:paraId="6BCE40B4" w14:textId="30F9EE74" w:rsidR="006B7F13" w:rsidRPr="00C237F0" w:rsidRDefault="006B7F13" w:rsidP="006B7F13">
            <w:pPr>
              <w:spacing w:after="0"/>
              <w:jc w:val="center"/>
              <w:rPr>
                <w:rFonts w:ascii="Calibri" w:eastAsia="Times New Roman" w:hAnsi="Calibri" w:cs="Calibri"/>
                <w:color w:val="000000"/>
                <w:sz w:val="22"/>
                <w:szCs w:val="22"/>
                <w:lang w:val="en-US"/>
              </w:rPr>
            </w:pPr>
            <w:r w:rsidRPr="006B7F13">
              <w:rPr>
                <w:rFonts w:ascii="Calibri" w:eastAsia="Times New Roman" w:hAnsi="Calibri" w:cs="Calibri"/>
                <w:color w:val="000000"/>
                <w:sz w:val="22"/>
                <w:szCs w:val="22"/>
                <w:lang w:val="en-US"/>
              </w:rPr>
              <w:t>2300 - 2400</w:t>
            </w:r>
          </w:p>
        </w:tc>
      </w:tr>
    </w:tbl>
    <w:p w14:paraId="6DEC1032" w14:textId="77777777" w:rsidR="006B7F13" w:rsidRDefault="006B7F13" w:rsidP="004650DC">
      <w:pPr>
        <w:pStyle w:val="ListParagraph"/>
        <w:ind w:left="568"/>
        <w:jc w:val="both"/>
        <w:rPr>
          <w:rFonts w:ascii="Arial" w:hAnsi="Arial" w:cs="Arial"/>
          <w:b/>
          <w:lang w:val="en-US"/>
        </w:rPr>
      </w:pPr>
    </w:p>
    <w:p w14:paraId="2424ACE6" w14:textId="77777777" w:rsidR="00DB2800" w:rsidRDefault="00DB2800" w:rsidP="004650DC">
      <w:pPr>
        <w:pStyle w:val="ListParagraph"/>
        <w:ind w:left="0"/>
        <w:jc w:val="both"/>
        <w:rPr>
          <w:i/>
          <w:color w:val="0070C0"/>
          <w:sz w:val="22"/>
          <w:lang w:val="en-US"/>
        </w:rPr>
      </w:pPr>
    </w:p>
    <w:p w14:paraId="474CE66E" w14:textId="4A084F51" w:rsidR="00AA23F4" w:rsidRDefault="00AA23F4" w:rsidP="00AA23F4">
      <w:pPr>
        <w:pStyle w:val="ListParagraph"/>
        <w:keepNext/>
        <w:ind w:left="0"/>
        <w:jc w:val="center"/>
        <w:rPr>
          <w:i/>
          <w:color w:val="0070C0"/>
          <w:sz w:val="22"/>
          <w:lang w:val="en-US"/>
        </w:rPr>
      </w:pPr>
    </w:p>
    <w:p w14:paraId="3BD7C03A" w14:textId="77777777" w:rsidR="004B140C" w:rsidRDefault="004B140C" w:rsidP="00AA23F4">
      <w:pPr>
        <w:pStyle w:val="ListParagraph"/>
        <w:keepNext/>
        <w:ind w:left="0"/>
        <w:jc w:val="center"/>
        <w:rPr>
          <w:i/>
          <w:color w:val="0070C0"/>
          <w:sz w:val="22"/>
          <w:lang w:val="en-US"/>
        </w:rPr>
      </w:pPr>
    </w:p>
    <w:p w14:paraId="5EF636D4" w14:textId="51A9C3CF" w:rsidR="004B140C" w:rsidRDefault="00FC339B" w:rsidP="00AA23F4">
      <w:pPr>
        <w:pStyle w:val="ListParagraph"/>
        <w:keepNext/>
        <w:ind w:left="0"/>
        <w:jc w:val="center"/>
      </w:pPr>
      <w:r>
        <w:rPr>
          <w:i/>
          <w:color w:val="0070C0"/>
          <w:sz w:val="22"/>
          <w:lang w:val="en-US"/>
        </w:rPr>
        <w:pict w14:anchorId="78C9BF07">
          <v:shape id="_x0000_i1025" type="#_x0000_t75" style="width:426pt;height:184.5pt">
            <v:imagedata r:id="rId9" o:title="Txleakage"/>
          </v:shape>
        </w:pict>
      </w:r>
    </w:p>
    <w:p w14:paraId="2EB10D40" w14:textId="12AEB723" w:rsidR="00DB2800" w:rsidRPr="00CF6959" w:rsidRDefault="00AA23F4" w:rsidP="00AA23F4">
      <w:pPr>
        <w:pStyle w:val="Caption"/>
        <w:jc w:val="center"/>
        <w:rPr>
          <w:i/>
          <w:color w:val="0070C0"/>
          <w:sz w:val="22"/>
          <w:lang w:val="en-US"/>
        </w:rPr>
      </w:pPr>
      <w:r>
        <w:t xml:space="preserve">Figure 2: </w:t>
      </w:r>
      <w:r w:rsidR="004B140C">
        <w:t>Filter attenuation of B40 Tx in B7 Tx</w:t>
      </w:r>
    </w:p>
    <w:p w14:paraId="706CAE5D" w14:textId="77777777" w:rsidR="00AB1500" w:rsidRDefault="00AB1500" w:rsidP="004B140C">
      <w:pPr>
        <w:spacing w:after="0"/>
        <w:jc w:val="both"/>
        <w:rPr>
          <w:sz w:val="22"/>
          <w:lang w:val="en-US"/>
        </w:rPr>
      </w:pPr>
    </w:p>
    <w:p w14:paraId="178266DB" w14:textId="4C91833C" w:rsidR="0048732F" w:rsidRPr="004B140C" w:rsidRDefault="00C32FEA" w:rsidP="004B140C">
      <w:pPr>
        <w:spacing w:after="0"/>
        <w:jc w:val="both"/>
        <w:rPr>
          <w:rFonts w:eastAsia="SimSun"/>
          <w:sz w:val="22"/>
          <w:lang w:val="en-US"/>
        </w:rPr>
      </w:pPr>
      <w:r>
        <w:rPr>
          <w:sz w:val="22"/>
          <w:lang w:val="en-US"/>
        </w:rPr>
        <w:t xml:space="preserve">As mentioned </w:t>
      </w:r>
      <w:r w:rsidR="00AB1500">
        <w:rPr>
          <w:sz w:val="22"/>
          <w:lang w:val="en-US"/>
        </w:rPr>
        <w:t>previously</w:t>
      </w:r>
      <w:r>
        <w:rPr>
          <w:sz w:val="22"/>
          <w:lang w:val="en-US"/>
        </w:rPr>
        <w:t xml:space="preserve"> for frequencies above 1 GHz the bands will pass through a high-filter</w:t>
      </w:r>
      <w:r w:rsidR="00AB1500">
        <w:rPr>
          <w:sz w:val="22"/>
          <w:lang w:val="en-US"/>
        </w:rPr>
        <w:t>, having no isolation between them. Therefore, f</w:t>
      </w:r>
      <w:r w:rsidR="004B140C">
        <w:rPr>
          <w:sz w:val="22"/>
          <w:lang w:val="en-US"/>
        </w:rPr>
        <w:t xml:space="preserve">or B7 and B40 combination it is assumed </w:t>
      </w:r>
      <w:r w:rsidR="004B140C">
        <w:rPr>
          <w:rFonts w:eastAsia="SimSun"/>
          <w:sz w:val="22"/>
          <w:lang w:val="en-US"/>
        </w:rPr>
        <w:t>no selectivity in the diplexer.</w:t>
      </w:r>
      <w:r w:rsidR="0031187D">
        <w:rPr>
          <w:rFonts w:eastAsia="SimSun"/>
          <w:sz w:val="22"/>
          <w:lang w:val="en-US"/>
        </w:rPr>
        <w:t xml:space="preserve"> Furthermore, t</w:t>
      </w:r>
      <w:r w:rsidR="00A16189">
        <w:rPr>
          <w:sz w:val="22"/>
          <w:lang w:val="en-US"/>
        </w:rPr>
        <w:t>he</w:t>
      </w:r>
      <w:r w:rsidR="009A2E7B">
        <w:rPr>
          <w:sz w:val="22"/>
          <w:lang w:val="en-US"/>
        </w:rPr>
        <w:t xml:space="preserve"> typical available attenuation</w:t>
      </w:r>
      <w:r w:rsidR="0048732F">
        <w:rPr>
          <w:sz w:val="22"/>
          <w:lang w:val="en-US"/>
        </w:rPr>
        <w:t xml:space="preserve"> of B40 PAD (integrated PA</w:t>
      </w:r>
      <w:r w:rsidR="009A2E7B">
        <w:rPr>
          <w:sz w:val="22"/>
          <w:lang w:val="en-US"/>
        </w:rPr>
        <w:t>,</w:t>
      </w:r>
      <w:r w:rsidR="0048732F">
        <w:rPr>
          <w:sz w:val="22"/>
          <w:lang w:val="en-US"/>
        </w:rPr>
        <w:t xml:space="preserve"> filter</w:t>
      </w:r>
      <w:r w:rsidR="009A2E7B">
        <w:rPr>
          <w:sz w:val="22"/>
          <w:lang w:val="en-US"/>
        </w:rPr>
        <w:t xml:space="preserve"> and eLNA</w:t>
      </w:r>
      <w:r w:rsidR="0048732F">
        <w:rPr>
          <w:sz w:val="22"/>
          <w:lang w:val="en-US"/>
        </w:rPr>
        <w:t xml:space="preserve">) is approximately </w:t>
      </w:r>
      <w:r w:rsidR="009A2E7B">
        <w:rPr>
          <w:sz w:val="22"/>
          <w:lang w:val="en-US"/>
        </w:rPr>
        <w:t xml:space="preserve">10 to </w:t>
      </w:r>
      <w:r w:rsidR="0048732F">
        <w:rPr>
          <w:sz w:val="22"/>
          <w:lang w:val="en-US"/>
        </w:rPr>
        <w:t>15 dB</w:t>
      </w:r>
      <w:r w:rsidR="00904C13">
        <w:rPr>
          <w:sz w:val="22"/>
          <w:lang w:val="en-US"/>
        </w:rPr>
        <w:t xml:space="preserve"> at B7 Tx.</w:t>
      </w:r>
      <w:r w:rsidR="0048732F">
        <w:rPr>
          <w:sz w:val="22"/>
          <w:lang w:val="en-US"/>
        </w:rPr>
        <w:t xml:space="preserve"> Therefore </w:t>
      </w:r>
      <w:r w:rsidR="0031187D">
        <w:rPr>
          <w:sz w:val="22"/>
          <w:lang w:val="en-US"/>
        </w:rPr>
        <w:t xml:space="preserve">if we consider that </w:t>
      </w:r>
      <w:r w:rsidR="0048732F">
        <w:rPr>
          <w:sz w:val="22"/>
          <w:lang w:val="en-US"/>
        </w:rPr>
        <w:t>the Tx power</w:t>
      </w:r>
      <w:r w:rsidR="0031187D">
        <w:rPr>
          <w:sz w:val="22"/>
          <w:lang w:val="en-US"/>
        </w:rPr>
        <w:t xml:space="preserve"> is</w:t>
      </w:r>
      <w:r w:rsidR="0048732F">
        <w:rPr>
          <w:sz w:val="22"/>
          <w:lang w:val="en-US"/>
        </w:rPr>
        <w:t xml:space="preserve"> 23 d</w:t>
      </w:r>
      <w:r w:rsidR="0031187D">
        <w:rPr>
          <w:sz w:val="22"/>
          <w:lang w:val="en-US"/>
        </w:rPr>
        <w:t>Bm,</w:t>
      </w:r>
      <w:r w:rsidR="0048732F">
        <w:rPr>
          <w:sz w:val="22"/>
          <w:lang w:val="en-US"/>
        </w:rPr>
        <w:t xml:space="preserve"> the </w:t>
      </w:r>
      <w:r w:rsidR="0031187D">
        <w:rPr>
          <w:sz w:val="22"/>
          <w:lang w:val="en-US"/>
        </w:rPr>
        <w:t xml:space="preserve">Tx power at </w:t>
      </w:r>
      <w:r w:rsidR="0048732F">
        <w:rPr>
          <w:sz w:val="22"/>
          <w:lang w:val="en-US"/>
        </w:rPr>
        <w:t xml:space="preserve">transceiver input </w:t>
      </w:r>
      <w:r w:rsidR="0031187D">
        <w:rPr>
          <w:sz w:val="22"/>
          <w:lang w:val="en-US"/>
        </w:rPr>
        <w:t xml:space="preserve">will be </w:t>
      </w:r>
      <w:r w:rsidR="0048732F">
        <w:rPr>
          <w:sz w:val="22"/>
          <w:lang w:val="en-US"/>
        </w:rPr>
        <w:t>+13 dbm up to + 18 dBm.</w:t>
      </w:r>
      <w:r w:rsidR="0031187D">
        <w:rPr>
          <w:sz w:val="22"/>
          <w:lang w:val="en-US"/>
        </w:rPr>
        <w:t xml:space="preserve"> The high Tx power </w:t>
      </w:r>
      <w:r w:rsidR="0048732F">
        <w:rPr>
          <w:sz w:val="22"/>
          <w:lang w:val="en-US"/>
        </w:rPr>
        <w:t>level will block totally the receiver.</w:t>
      </w:r>
      <w:r w:rsidR="00A16189">
        <w:rPr>
          <w:sz w:val="22"/>
          <w:lang w:val="en-US"/>
        </w:rPr>
        <w:t xml:space="preserve"> </w:t>
      </w:r>
    </w:p>
    <w:p w14:paraId="1A0E8810" w14:textId="77777777" w:rsidR="00BD6B49" w:rsidRPr="009250AA" w:rsidRDefault="00BD6B49" w:rsidP="004650DC">
      <w:pPr>
        <w:pStyle w:val="ListParagraph"/>
        <w:ind w:left="0"/>
        <w:jc w:val="both"/>
        <w:rPr>
          <w:rFonts w:ascii="Arial" w:hAnsi="Arial" w:cs="Arial"/>
          <w:i/>
          <w:lang w:val="en-US"/>
        </w:rPr>
      </w:pPr>
    </w:p>
    <w:p w14:paraId="1B9A30D4" w14:textId="296EED1A" w:rsidR="004650DC" w:rsidRPr="00C2548D" w:rsidRDefault="0039356E" w:rsidP="00C2548D">
      <w:pPr>
        <w:tabs>
          <w:tab w:val="left" w:pos="1276"/>
        </w:tabs>
        <w:spacing w:after="240"/>
        <w:ind w:left="1276" w:hanging="1276"/>
        <w:jc w:val="both"/>
        <w:rPr>
          <w:b/>
          <w:bCs/>
          <w:sz w:val="22"/>
          <w:lang w:val="en-US" w:eastAsia="ja-JP" w:bidi="hi-IN"/>
        </w:rPr>
      </w:pPr>
      <w:r w:rsidRPr="00C2548D">
        <w:rPr>
          <w:b/>
          <w:bCs/>
          <w:sz w:val="22"/>
          <w:lang w:val="en-US" w:eastAsia="ja-JP" w:bidi="hi-IN"/>
        </w:rPr>
        <w:t>Observation 7:</w:t>
      </w:r>
      <w:r w:rsidR="00C2548D" w:rsidRPr="00C2548D">
        <w:rPr>
          <w:b/>
          <w:bCs/>
          <w:sz w:val="22"/>
          <w:lang w:val="en-US" w:eastAsia="ja-JP" w:bidi="hi-IN"/>
        </w:rPr>
        <w:t xml:space="preserve"> </w:t>
      </w:r>
      <w:r w:rsidR="004B140C" w:rsidRPr="00F1315C">
        <w:rPr>
          <w:b/>
          <w:bCs/>
          <w:sz w:val="22"/>
          <w:lang w:val="en-US" w:eastAsia="ja-JP" w:bidi="hi-IN"/>
        </w:rPr>
        <w:t>The high Tx power at the transceiver port will block the LNA and the mixer in the receiver</w:t>
      </w:r>
    </w:p>
    <w:p w14:paraId="0ACB74E4" w14:textId="760AC36D" w:rsidR="009250AA" w:rsidRDefault="00F1315C" w:rsidP="009250AA">
      <w:pPr>
        <w:tabs>
          <w:tab w:val="left" w:pos="1276"/>
        </w:tabs>
        <w:spacing w:after="240"/>
        <w:ind w:left="1276" w:hanging="1276"/>
        <w:jc w:val="both"/>
        <w:rPr>
          <w:b/>
          <w:color w:val="000000"/>
          <w:sz w:val="22"/>
        </w:rPr>
      </w:pPr>
      <w:r w:rsidRPr="00C2548D">
        <w:rPr>
          <w:b/>
          <w:bCs/>
          <w:sz w:val="22"/>
          <w:lang w:val="en-US" w:eastAsia="ja-JP" w:bidi="hi-IN"/>
        </w:rPr>
        <w:t>Proposal 6</w:t>
      </w:r>
      <w:r w:rsidR="009250AA" w:rsidRPr="00C2548D">
        <w:rPr>
          <w:b/>
          <w:bCs/>
          <w:sz w:val="22"/>
          <w:lang w:val="en-US" w:eastAsia="ja-JP" w:bidi="hi-IN"/>
        </w:rPr>
        <w:t>:</w:t>
      </w:r>
      <w:r w:rsidR="009250AA" w:rsidRPr="00C2548D">
        <w:rPr>
          <w:b/>
          <w:bCs/>
          <w:sz w:val="22"/>
          <w:lang w:val="en-US" w:eastAsia="ja-JP" w:bidi="hi-IN"/>
        </w:rPr>
        <w:tab/>
        <w:t xml:space="preserve">For </w:t>
      </w:r>
      <w:r w:rsidR="009250AA" w:rsidRPr="00C2548D">
        <w:rPr>
          <w:b/>
          <w:color w:val="000000"/>
          <w:sz w:val="22"/>
        </w:rPr>
        <w:t xml:space="preserve">B7 + B40 the capability </w:t>
      </w:r>
      <w:r w:rsidR="00555843" w:rsidRPr="00C2548D">
        <w:rPr>
          <w:b/>
          <w:color w:val="000000"/>
          <w:sz w:val="22"/>
        </w:rPr>
        <w:t xml:space="preserve">is </w:t>
      </w:r>
      <w:r w:rsidR="009250AA" w:rsidRPr="00C2548D">
        <w:rPr>
          <w:b/>
          <w:color w:val="000000"/>
          <w:sz w:val="22"/>
        </w:rPr>
        <w:t>option</w:t>
      </w:r>
      <w:r w:rsidR="00555843" w:rsidRPr="00C2548D">
        <w:rPr>
          <w:b/>
          <w:color w:val="000000"/>
          <w:sz w:val="22"/>
        </w:rPr>
        <w:t>al</w:t>
      </w:r>
    </w:p>
    <w:p w14:paraId="7BAC9DAE" w14:textId="77777777" w:rsidR="004650DC" w:rsidRDefault="004650DC" w:rsidP="00314CB0">
      <w:pPr>
        <w:pStyle w:val="ListParagraph"/>
        <w:ind w:left="568"/>
        <w:jc w:val="both"/>
        <w:rPr>
          <w:rFonts w:ascii="Arial" w:hAnsi="Arial" w:cs="Arial"/>
          <w:b/>
          <w:lang w:val="en-US"/>
        </w:rPr>
      </w:pPr>
    </w:p>
    <w:p w14:paraId="343CC649" w14:textId="605E1053" w:rsidR="006E3FBC" w:rsidRDefault="006E3FBC" w:rsidP="00314CB0">
      <w:pPr>
        <w:pStyle w:val="ListParagraph"/>
        <w:numPr>
          <w:ilvl w:val="0"/>
          <w:numId w:val="36"/>
        </w:numPr>
        <w:ind w:left="568"/>
        <w:jc w:val="both"/>
        <w:rPr>
          <w:rFonts w:ascii="Arial" w:hAnsi="Arial" w:cs="Arial"/>
          <w:b/>
          <w:lang w:val="en-US"/>
        </w:rPr>
      </w:pPr>
      <w:r>
        <w:rPr>
          <w:rFonts w:ascii="Arial" w:hAnsi="Arial" w:cs="Arial"/>
          <w:b/>
          <w:lang w:val="en-US"/>
        </w:rPr>
        <w:t>DC_3_SUL_n78-n82</w:t>
      </w:r>
    </w:p>
    <w:tbl>
      <w:tblPr>
        <w:tblW w:w="9605" w:type="dxa"/>
        <w:tblLook w:val="04A0" w:firstRow="1" w:lastRow="0" w:firstColumn="1" w:lastColumn="0" w:noHBand="0" w:noVBand="1"/>
      </w:tblPr>
      <w:tblGrid>
        <w:gridCol w:w="2001"/>
        <w:gridCol w:w="3802"/>
        <w:gridCol w:w="3802"/>
      </w:tblGrid>
      <w:tr w:rsidR="006B7F13" w:rsidRPr="00C237F0" w14:paraId="6B1A3B75" w14:textId="77777777" w:rsidTr="006B7F13">
        <w:trPr>
          <w:trHeight w:val="262"/>
        </w:trPr>
        <w:tc>
          <w:tcPr>
            <w:tcW w:w="2001" w:type="dxa"/>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436702DB" w14:textId="77777777" w:rsidR="006B7F13" w:rsidRPr="00C237F0" w:rsidRDefault="006B7F13" w:rsidP="006B7F13">
            <w:pPr>
              <w:spacing w:after="0"/>
              <w:rPr>
                <w:rFonts w:ascii="Arial" w:eastAsia="Times New Roman" w:hAnsi="Arial" w:cs="Arial"/>
                <w:b/>
                <w:bCs/>
                <w:color w:val="000000"/>
                <w:lang w:val="en-US"/>
              </w:rPr>
            </w:pPr>
            <w:r w:rsidRPr="00C237F0">
              <w:rPr>
                <w:rFonts w:ascii="Arial" w:eastAsia="Times New Roman" w:hAnsi="Arial" w:cs="Arial"/>
                <w:b/>
                <w:bCs/>
                <w:color w:val="000000"/>
                <w:lang w:val="en-US"/>
              </w:rPr>
              <w:t>Bands</w:t>
            </w:r>
          </w:p>
        </w:tc>
        <w:tc>
          <w:tcPr>
            <w:tcW w:w="3802" w:type="dxa"/>
            <w:tcBorders>
              <w:top w:val="single" w:sz="4" w:space="0" w:color="auto"/>
              <w:left w:val="nil"/>
              <w:bottom w:val="single" w:sz="4" w:space="0" w:color="auto"/>
              <w:right w:val="single" w:sz="4" w:space="0" w:color="auto"/>
            </w:tcBorders>
            <w:shd w:val="clear" w:color="000000" w:fill="D9D9D9"/>
            <w:noWrap/>
            <w:vAlign w:val="bottom"/>
            <w:hideMark/>
          </w:tcPr>
          <w:p w14:paraId="61E56300" w14:textId="77777777" w:rsidR="006B7F13" w:rsidRPr="00C237F0" w:rsidRDefault="006B7F13" w:rsidP="006B7F13">
            <w:pPr>
              <w:spacing w:after="0"/>
              <w:jc w:val="center"/>
              <w:rPr>
                <w:rFonts w:ascii="Arial" w:eastAsia="Times New Roman" w:hAnsi="Arial" w:cs="Arial"/>
                <w:b/>
                <w:bCs/>
                <w:color w:val="000000"/>
                <w:lang w:val="en-US"/>
              </w:rPr>
            </w:pPr>
            <w:r w:rsidRPr="00C237F0">
              <w:rPr>
                <w:rFonts w:ascii="Arial" w:eastAsia="Times New Roman" w:hAnsi="Arial" w:cs="Arial"/>
                <w:b/>
                <w:bCs/>
                <w:color w:val="000000"/>
                <w:lang w:val="en-US"/>
              </w:rPr>
              <w:t>Uplink [MHz]</w:t>
            </w:r>
          </w:p>
        </w:tc>
        <w:tc>
          <w:tcPr>
            <w:tcW w:w="3802" w:type="dxa"/>
            <w:tcBorders>
              <w:top w:val="single" w:sz="4" w:space="0" w:color="auto"/>
              <w:left w:val="nil"/>
              <w:bottom w:val="single" w:sz="4" w:space="0" w:color="auto"/>
              <w:right w:val="single" w:sz="4" w:space="0" w:color="auto"/>
            </w:tcBorders>
            <w:shd w:val="clear" w:color="000000" w:fill="D9D9D9"/>
            <w:vAlign w:val="center"/>
          </w:tcPr>
          <w:p w14:paraId="3813CFDE" w14:textId="77777777" w:rsidR="006B7F13" w:rsidRPr="00C237F0" w:rsidRDefault="006B7F13" w:rsidP="006B7F13">
            <w:pPr>
              <w:spacing w:after="0"/>
              <w:jc w:val="center"/>
              <w:rPr>
                <w:rFonts w:ascii="Arial" w:eastAsia="Times New Roman" w:hAnsi="Arial" w:cs="Arial"/>
                <w:b/>
                <w:bCs/>
                <w:color w:val="000000"/>
                <w:lang w:val="en-US"/>
              </w:rPr>
            </w:pPr>
            <w:r>
              <w:rPr>
                <w:rFonts w:ascii="Arial" w:eastAsia="Times New Roman" w:hAnsi="Arial" w:cs="Arial"/>
                <w:b/>
                <w:bCs/>
                <w:color w:val="000000"/>
                <w:lang w:val="en-US"/>
              </w:rPr>
              <w:t>Down</w:t>
            </w:r>
            <w:r w:rsidRPr="00C237F0">
              <w:rPr>
                <w:rFonts w:ascii="Arial" w:eastAsia="Times New Roman" w:hAnsi="Arial" w:cs="Arial"/>
                <w:b/>
                <w:bCs/>
                <w:color w:val="000000"/>
                <w:lang w:val="en-US"/>
              </w:rPr>
              <w:t>link [MHz]</w:t>
            </w:r>
          </w:p>
        </w:tc>
      </w:tr>
      <w:tr w:rsidR="006B7F13" w:rsidRPr="00C237F0" w14:paraId="3102CA6A" w14:textId="77777777" w:rsidTr="006B7F13">
        <w:trPr>
          <w:trHeight w:val="262"/>
        </w:trPr>
        <w:tc>
          <w:tcPr>
            <w:tcW w:w="2001" w:type="dxa"/>
            <w:tcBorders>
              <w:top w:val="nil"/>
              <w:left w:val="single" w:sz="4" w:space="0" w:color="auto"/>
              <w:bottom w:val="single" w:sz="4" w:space="0" w:color="auto"/>
              <w:right w:val="single" w:sz="4" w:space="0" w:color="auto"/>
            </w:tcBorders>
            <w:shd w:val="clear" w:color="auto" w:fill="auto"/>
            <w:noWrap/>
            <w:vAlign w:val="bottom"/>
            <w:hideMark/>
          </w:tcPr>
          <w:p w14:paraId="6867E01A" w14:textId="77777777" w:rsidR="006B7F13" w:rsidRPr="00C237F0" w:rsidRDefault="006B7F13" w:rsidP="006B7F13">
            <w:pPr>
              <w:spacing w:after="0"/>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B3</w:t>
            </w:r>
          </w:p>
        </w:tc>
        <w:tc>
          <w:tcPr>
            <w:tcW w:w="3802" w:type="dxa"/>
            <w:tcBorders>
              <w:top w:val="nil"/>
              <w:left w:val="nil"/>
              <w:bottom w:val="single" w:sz="4" w:space="0" w:color="auto"/>
              <w:right w:val="single" w:sz="4" w:space="0" w:color="auto"/>
            </w:tcBorders>
            <w:shd w:val="clear" w:color="auto" w:fill="auto"/>
            <w:vAlign w:val="bottom"/>
            <w:hideMark/>
          </w:tcPr>
          <w:p w14:paraId="740D3529" w14:textId="77777777" w:rsidR="006B7F13" w:rsidRPr="00C237F0" w:rsidRDefault="006B7F13" w:rsidP="006B7F13">
            <w:pPr>
              <w:spacing w:after="0"/>
              <w:jc w:val="center"/>
              <w:rPr>
                <w:rFonts w:ascii="Arial" w:eastAsia="Times New Roman" w:hAnsi="Arial" w:cs="Arial"/>
                <w:lang w:val="en-US"/>
              </w:rPr>
            </w:pPr>
            <w:r w:rsidRPr="004F2452">
              <w:rPr>
                <w:rFonts w:ascii="Calibri" w:eastAsia="Times New Roman" w:hAnsi="Calibri" w:cs="Calibri"/>
                <w:color w:val="000000"/>
                <w:sz w:val="22"/>
                <w:szCs w:val="22"/>
                <w:lang w:val="en-US"/>
              </w:rPr>
              <w:t>1710 - 1785</w:t>
            </w:r>
          </w:p>
        </w:tc>
        <w:tc>
          <w:tcPr>
            <w:tcW w:w="3802" w:type="dxa"/>
            <w:tcBorders>
              <w:top w:val="nil"/>
              <w:left w:val="nil"/>
              <w:bottom w:val="single" w:sz="4" w:space="0" w:color="auto"/>
              <w:right w:val="single" w:sz="4" w:space="0" w:color="auto"/>
            </w:tcBorders>
          </w:tcPr>
          <w:p w14:paraId="39BD5F6E" w14:textId="77777777" w:rsidR="006B7F13" w:rsidRPr="00C237F0" w:rsidRDefault="006B7F13" w:rsidP="006B7F13">
            <w:pPr>
              <w:spacing w:after="0"/>
              <w:jc w:val="center"/>
              <w:rPr>
                <w:rFonts w:ascii="Arial" w:eastAsia="Times New Roman" w:hAnsi="Arial" w:cs="Arial"/>
                <w:lang w:val="en-US"/>
              </w:rPr>
            </w:pPr>
            <w:r w:rsidRPr="004F2452">
              <w:rPr>
                <w:rFonts w:ascii="Calibri" w:eastAsia="Times New Roman" w:hAnsi="Calibri" w:cs="Calibri"/>
                <w:color w:val="000000"/>
                <w:sz w:val="22"/>
                <w:szCs w:val="22"/>
                <w:lang w:val="en-US"/>
              </w:rPr>
              <w:t>1805 - 1880</w:t>
            </w:r>
          </w:p>
        </w:tc>
      </w:tr>
      <w:tr w:rsidR="006B7F13" w:rsidRPr="00C237F0" w14:paraId="08604238" w14:textId="77777777" w:rsidTr="006B7F13">
        <w:trPr>
          <w:trHeight w:val="96"/>
        </w:trPr>
        <w:tc>
          <w:tcPr>
            <w:tcW w:w="20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31C1AF9" w14:textId="2D85B6AB" w:rsidR="006B7F13" w:rsidRPr="00C237F0" w:rsidRDefault="006B7F13" w:rsidP="006B7F13">
            <w:pPr>
              <w:spacing w:after="0"/>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n78</w:t>
            </w:r>
          </w:p>
        </w:tc>
        <w:tc>
          <w:tcPr>
            <w:tcW w:w="3802" w:type="dxa"/>
            <w:tcBorders>
              <w:top w:val="single" w:sz="4" w:space="0" w:color="auto"/>
              <w:left w:val="nil"/>
              <w:bottom w:val="single" w:sz="4" w:space="0" w:color="auto"/>
              <w:right w:val="single" w:sz="4" w:space="0" w:color="auto"/>
            </w:tcBorders>
            <w:shd w:val="clear" w:color="auto" w:fill="auto"/>
            <w:noWrap/>
            <w:vAlign w:val="bottom"/>
            <w:hideMark/>
          </w:tcPr>
          <w:p w14:paraId="7843B3D2" w14:textId="6997E479" w:rsidR="006B7F13" w:rsidRPr="00C237F0" w:rsidRDefault="006B7F13" w:rsidP="006B7F13">
            <w:pPr>
              <w:spacing w:after="0"/>
              <w:jc w:val="center"/>
              <w:rPr>
                <w:rFonts w:ascii="Calibri" w:eastAsia="Times New Roman" w:hAnsi="Calibri" w:cs="Calibri"/>
                <w:color w:val="000000"/>
                <w:sz w:val="22"/>
                <w:szCs w:val="22"/>
                <w:lang w:val="en-US"/>
              </w:rPr>
            </w:pPr>
            <w:r w:rsidRPr="006B7F13">
              <w:rPr>
                <w:rFonts w:ascii="Calibri" w:eastAsia="Times New Roman" w:hAnsi="Calibri" w:cs="Calibri"/>
                <w:color w:val="000000"/>
                <w:sz w:val="22"/>
                <w:szCs w:val="22"/>
                <w:lang w:val="en-US"/>
              </w:rPr>
              <w:t>3300 - 3800</w:t>
            </w:r>
          </w:p>
        </w:tc>
        <w:tc>
          <w:tcPr>
            <w:tcW w:w="3802" w:type="dxa"/>
            <w:tcBorders>
              <w:top w:val="single" w:sz="4" w:space="0" w:color="auto"/>
              <w:left w:val="nil"/>
              <w:bottom w:val="single" w:sz="4" w:space="0" w:color="auto"/>
              <w:right w:val="single" w:sz="4" w:space="0" w:color="auto"/>
            </w:tcBorders>
          </w:tcPr>
          <w:p w14:paraId="585678AC" w14:textId="4A25F4BD" w:rsidR="006B7F13" w:rsidRPr="00C237F0" w:rsidRDefault="006B7F13" w:rsidP="006B7F13">
            <w:pPr>
              <w:spacing w:after="0"/>
              <w:jc w:val="center"/>
              <w:rPr>
                <w:rFonts w:ascii="Calibri" w:eastAsia="Times New Roman" w:hAnsi="Calibri" w:cs="Calibri"/>
                <w:color w:val="000000"/>
                <w:sz w:val="22"/>
                <w:szCs w:val="22"/>
                <w:lang w:val="en-US"/>
              </w:rPr>
            </w:pPr>
            <w:r w:rsidRPr="006B7F13">
              <w:rPr>
                <w:rFonts w:ascii="Calibri" w:eastAsia="Times New Roman" w:hAnsi="Calibri" w:cs="Calibri"/>
                <w:color w:val="000000"/>
                <w:sz w:val="22"/>
                <w:szCs w:val="22"/>
                <w:lang w:val="en-US"/>
              </w:rPr>
              <w:t>3300 - 3800</w:t>
            </w:r>
          </w:p>
        </w:tc>
      </w:tr>
      <w:tr w:rsidR="006B7F13" w:rsidRPr="00C237F0" w14:paraId="31FC8CE8" w14:textId="77777777" w:rsidTr="006B7F13">
        <w:trPr>
          <w:trHeight w:val="96"/>
        </w:trPr>
        <w:tc>
          <w:tcPr>
            <w:tcW w:w="20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DE8C2D1" w14:textId="05F622AF" w:rsidR="006B7F13" w:rsidRDefault="006B7F13" w:rsidP="006B7F13">
            <w:pPr>
              <w:spacing w:after="0"/>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n82</w:t>
            </w:r>
          </w:p>
        </w:tc>
        <w:tc>
          <w:tcPr>
            <w:tcW w:w="3802" w:type="dxa"/>
            <w:tcBorders>
              <w:top w:val="single" w:sz="4" w:space="0" w:color="auto"/>
              <w:left w:val="nil"/>
              <w:bottom w:val="single" w:sz="4" w:space="0" w:color="auto"/>
              <w:right w:val="single" w:sz="4" w:space="0" w:color="auto"/>
            </w:tcBorders>
            <w:shd w:val="clear" w:color="auto" w:fill="auto"/>
            <w:noWrap/>
            <w:vAlign w:val="bottom"/>
          </w:tcPr>
          <w:p w14:paraId="4586C323" w14:textId="7BE24776" w:rsidR="006B7F13" w:rsidRPr="006B7F13" w:rsidRDefault="006B7F13" w:rsidP="006B7F13">
            <w:pPr>
              <w:spacing w:after="0"/>
              <w:jc w:val="center"/>
              <w:rPr>
                <w:rFonts w:ascii="Calibri" w:eastAsia="Times New Roman" w:hAnsi="Calibri" w:cs="Calibri"/>
                <w:color w:val="000000"/>
                <w:sz w:val="22"/>
                <w:szCs w:val="22"/>
                <w:lang w:val="en-US"/>
              </w:rPr>
            </w:pPr>
            <w:r w:rsidRPr="006B7F13">
              <w:rPr>
                <w:rFonts w:ascii="Calibri" w:eastAsia="Times New Roman" w:hAnsi="Calibri" w:cs="Calibri"/>
                <w:color w:val="000000"/>
                <w:sz w:val="22"/>
                <w:szCs w:val="22"/>
                <w:lang w:val="en-US"/>
              </w:rPr>
              <w:t>832  – 862</w:t>
            </w:r>
          </w:p>
        </w:tc>
        <w:tc>
          <w:tcPr>
            <w:tcW w:w="3802" w:type="dxa"/>
            <w:tcBorders>
              <w:top w:val="single" w:sz="4" w:space="0" w:color="auto"/>
              <w:left w:val="nil"/>
              <w:bottom w:val="single" w:sz="4" w:space="0" w:color="auto"/>
              <w:right w:val="single" w:sz="4" w:space="0" w:color="auto"/>
            </w:tcBorders>
          </w:tcPr>
          <w:p w14:paraId="5DF8EF2D" w14:textId="4E274303" w:rsidR="006B7F13" w:rsidRPr="006B7F13" w:rsidRDefault="006B7F13" w:rsidP="006B7F13">
            <w:pPr>
              <w:spacing w:after="0"/>
              <w:jc w:val="center"/>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N/A</w:t>
            </w:r>
          </w:p>
        </w:tc>
      </w:tr>
    </w:tbl>
    <w:p w14:paraId="7F3DA0D1" w14:textId="77777777" w:rsidR="006B7F13" w:rsidRPr="006B7F13" w:rsidRDefault="006B7F13" w:rsidP="006B7F13">
      <w:pPr>
        <w:jc w:val="both"/>
        <w:rPr>
          <w:rFonts w:ascii="Arial" w:hAnsi="Arial" w:cs="Arial"/>
          <w:b/>
          <w:lang w:val="en-US"/>
        </w:rPr>
      </w:pPr>
    </w:p>
    <w:p w14:paraId="0EAFD79D" w14:textId="591E1A7D" w:rsidR="007A20F7" w:rsidRPr="004A0FE8" w:rsidRDefault="007A20F7" w:rsidP="00B13243">
      <w:pPr>
        <w:rPr>
          <w:sz w:val="22"/>
          <w:lang w:val="en-US"/>
        </w:rPr>
      </w:pPr>
      <w:r w:rsidRPr="004A0FE8">
        <w:rPr>
          <w:sz w:val="22"/>
          <w:lang w:val="en-US"/>
        </w:rPr>
        <w:t>W</w:t>
      </w:r>
      <w:r w:rsidR="004A0FE8" w:rsidRPr="004A0FE8">
        <w:rPr>
          <w:sz w:val="22"/>
          <w:lang w:val="en-US"/>
        </w:rPr>
        <w:t xml:space="preserve">e are considering the following </w:t>
      </w:r>
      <w:r w:rsidR="00C22EBF" w:rsidRPr="004A0FE8">
        <w:rPr>
          <w:sz w:val="22"/>
          <w:lang w:val="en-US"/>
        </w:rPr>
        <w:t>combinations:</w:t>
      </w:r>
    </w:p>
    <w:p w14:paraId="374750E6" w14:textId="6CA16747" w:rsidR="00B13243" w:rsidRPr="004A0FE8" w:rsidRDefault="00B13243" w:rsidP="007A20F7">
      <w:pPr>
        <w:pStyle w:val="ListParagraph"/>
        <w:numPr>
          <w:ilvl w:val="0"/>
          <w:numId w:val="39"/>
        </w:numPr>
        <w:rPr>
          <w:sz w:val="22"/>
          <w:lang w:val="en-US"/>
        </w:rPr>
      </w:pPr>
      <w:r w:rsidRPr="004A0FE8">
        <w:rPr>
          <w:sz w:val="22"/>
          <w:lang w:val="en-US"/>
        </w:rPr>
        <w:t xml:space="preserve">Tx_3A, Rx_3A, Tx_n78 </w:t>
      </w:r>
      <w:r w:rsidR="00C22EBF" w:rsidRPr="004A0FE8">
        <w:rPr>
          <w:sz w:val="22"/>
          <w:lang w:val="en-US"/>
        </w:rPr>
        <w:t>(</w:t>
      </w:r>
      <w:r w:rsidR="00061582" w:rsidRPr="004A0FE8">
        <w:rPr>
          <w:sz w:val="22"/>
          <w:lang w:val="en-US"/>
        </w:rPr>
        <w:t>IMD2, IMD4</w:t>
      </w:r>
      <w:r w:rsidR="00C22EBF" w:rsidRPr="004A0FE8">
        <w:rPr>
          <w:sz w:val="22"/>
          <w:lang w:val="en-US"/>
        </w:rPr>
        <w:t xml:space="preserve"> impact)</w:t>
      </w:r>
    </w:p>
    <w:p w14:paraId="4F78A679" w14:textId="3C7E9CE3" w:rsidR="007A54A9" w:rsidRPr="004A0FE8" w:rsidRDefault="007A20F7" w:rsidP="007A20F7">
      <w:pPr>
        <w:rPr>
          <w:sz w:val="22"/>
          <w:lang w:val="en-US"/>
        </w:rPr>
      </w:pPr>
      <w:r w:rsidRPr="004A0FE8">
        <w:rPr>
          <w:sz w:val="22"/>
          <w:lang w:val="en-US"/>
        </w:rPr>
        <w:t>For the case with two uplinks, transmitting in B3 and in n78 while receiving in B3. In this case there is IMD2 impact from n78 and n3 Tx falling in the receiver band B3 (n78_TX - n3_TX = n3_RX</w:t>
      </w:r>
      <w:r w:rsidR="00C22EBF" w:rsidRPr="004A0FE8">
        <w:rPr>
          <w:sz w:val="22"/>
          <w:lang w:val="en-US"/>
        </w:rPr>
        <w:t xml:space="preserve">) and </w:t>
      </w:r>
      <w:r w:rsidRPr="004A0FE8">
        <w:rPr>
          <w:sz w:val="22"/>
          <w:lang w:val="en-US"/>
        </w:rPr>
        <w:t xml:space="preserve">IMD4 impact </w:t>
      </w:r>
      <w:r w:rsidR="00C22EBF" w:rsidRPr="004A0FE8">
        <w:rPr>
          <w:sz w:val="22"/>
          <w:lang w:val="en-US"/>
        </w:rPr>
        <w:t xml:space="preserve">as well </w:t>
      </w:r>
      <w:r w:rsidRPr="004A0FE8">
        <w:rPr>
          <w:sz w:val="22"/>
          <w:lang w:val="en-US"/>
        </w:rPr>
        <w:t>(3*n3_TX - n78_TX = n3_RX).</w:t>
      </w:r>
      <w:r w:rsidR="00C22EBF" w:rsidRPr="004A0FE8">
        <w:rPr>
          <w:sz w:val="22"/>
          <w:lang w:val="en-US"/>
        </w:rPr>
        <w:t xml:space="preserve"> For this </w:t>
      </w:r>
      <w:r w:rsidR="007A54A9" w:rsidRPr="004A0FE8">
        <w:rPr>
          <w:sz w:val="22"/>
          <w:lang w:val="en-US"/>
        </w:rPr>
        <w:t xml:space="preserve">cases we have </w:t>
      </w:r>
      <w:r w:rsidR="00C22EBF" w:rsidRPr="004A0FE8">
        <w:rPr>
          <w:sz w:val="22"/>
          <w:lang w:val="en-US"/>
        </w:rPr>
        <w:t>a MSD definition in TS 38.101-1 as shown below:</w:t>
      </w:r>
      <w:r w:rsidR="007A54A9" w:rsidRPr="004A0FE8">
        <w:rPr>
          <w:sz w:val="22"/>
          <w:lang w:val="en-US"/>
        </w:rPr>
        <w:t xml:space="preserve"> </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7A54A9" w:rsidRPr="00611CC4" w14:paraId="5F2F68B7" w14:textId="77777777" w:rsidTr="00FF6BB9">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vAlign w:val="center"/>
            <w:hideMark/>
          </w:tcPr>
          <w:p w14:paraId="2546C250" w14:textId="77777777" w:rsidR="007A54A9" w:rsidRPr="00611CC4" w:rsidRDefault="007A54A9" w:rsidP="00FF6BB9">
            <w:pPr>
              <w:pStyle w:val="TAH"/>
              <w:rPr>
                <w:b w:val="0"/>
                <w:lang w:val="en-US"/>
              </w:rPr>
            </w:pPr>
            <w:r w:rsidRPr="00611CC4">
              <w:lastRenderedPageBreak/>
              <w:t>Band / Channel bandwidth / N</w:t>
            </w:r>
            <w:r w:rsidRPr="00611CC4">
              <w:rPr>
                <w:vertAlign w:val="subscript"/>
              </w:rPr>
              <w:t>RB</w:t>
            </w:r>
            <w:r w:rsidRPr="00611CC4">
              <w:t xml:space="preserve"> / Duplex mode</w:t>
            </w:r>
          </w:p>
        </w:tc>
        <w:tc>
          <w:tcPr>
            <w:tcW w:w="1057" w:type="dxa"/>
            <w:tcBorders>
              <w:top w:val="single" w:sz="4" w:space="0" w:color="auto"/>
              <w:left w:val="single" w:sz="4" w:space="0" w:color="auto"/>
              <w:bottom w:val="single" w:sz="4" w:space="0" w:color="auto"/>
              <w:right w:val="single" w:sz="4" w:space="0" w:color="auto"/>
            </w:tcBorders>
            <w:hideMark/>
          </w:tcPr>
          <w:p w14:paraId="26993914" w14:textId="77777777" w:rsidR="007A54A9" w:rsidRPr="00611CC4" w:rsidRDefault="007A54A9" w:rsidP="00FF6BB9">
            <w:pPr>
              <w:pStyle w:val="TAH"/>
            </w:pPr>
            <w:r w:rsidRPr="00611CC4">
              <w:t>Source of IMD</w:t>
            </w:r>
          </w:p>
        </w:tc>
      </w:tr>
      <w:tr w:rsidR="007A54A9" w:rsidRPr="00611CC4" w14:paraId="5CE86CEF" w14:textId="77777777" w:rsidTr="00FF6BB9">
        <w:trPr>
          <w:trHeight w:val="648"/>
          <w:jc w:val="center"/>
        </w:trPr>
        <w:tc>
          <w:tcPr>
            <w:tcW w:w="2007" w:type="dxa"/>
            <w:tcBorders>
              <w:top w:val="single" w:sz="4" w:space="0" w:color="auto"/>
              <w:left w:val="single" w:sz="4" w:space="0" w:color="auto"/>
              <w:bottom w:val="single" w:sz="4" w:space="0" w:color="auto"/>
              <w:right w:val="single" w:sz="4" w:space="0" w:color="auto"/>
            </w:tcBorders>
            <w:vAlign w:val="center"/>
            <w:hideMark/>
          </w:tcPr>
          <w:p w14:paraId="38D11404" w14:textId="77777777" w:rsidR="007A54A9" w:rsidRPr="00611CC4" w:rsidRDefault="007A54A9" w:rsidP="00FF6BB9">
            <w:pPr>
              <w:pStyle w:val="TAH"/>
              <w:rPr>
                <w:b w:val="0"/>
              </w:rPr>
            </w:pPr>
            <w:r w:rsidRPr="00611CC4">
              <w:rPr>
                <w:lang w:eastAsia="ja-JP"/>
              </w:rPr>
              <w:t>NR</w:t>
            </w:r>
            <w:r w:rsidRPr="00611CC4">
              <w:t xml:space="preserve"> </w:t>
            </w:r>
            <w:r w:rsidRPr="00611CC4">
              <w:rPr>
                <w:rFonts w:eastAsia="SimSun"/>
                <w:lang w:val="en-US" w:eastAsia="zh-CN"/>
              </w:rPr>
              <w:t>CA</w:t>
            </w:r>
            <w:r w:rsidRPr="00611CC4">
              <w:t xml:space="preserve"> </w:t>
            </w:r>
          </w:p>
          <w:p w14:paraId="47F9A7A2" w14:textId="77777777" w:rsidR="007A54A9" w:rsidRPr="00611CC4" w:rsidRDefault="007A54A9" w:rsidP="00FF6BB9">
            <w:pPr>
              <w:pStyle w:val="TAH"/>
              <w:rPr>
                <w:b w:val="0"/>
              </w:rPr>
            </w:pPr>
            <w:r w:rsidRPr="00611CC4">
              <w:t>Configuration</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FA0C4F2" w14:textId="77777777" w:rsidR="007A54A9" w:rsidRPr="00611CC4" w:rsidRDefault="007A54A9" w:rsidP="00FF6BB9">
            <w:pPr>
              <w:pStyle w:val="TAH"/>
              <w:rPr>
                <w:b w:val="0"/>
              </w:rPr>
            </w:pPr>
            <w:r w:rsidRPr="00611CC4">
              <w:rPr>
                <w:lang w:eastAsia="ja-JP"/>
              </w:rPr>
              <w:t>NR</w:t>
            </w:r>
            <w:r w:rsidRPr="00611CC4">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65B0629C" w14:textId="77777777" w:rsidR="007A54A9" w:rsidRPr="00611CC4" w:rsidRDefault="007A54A9" w:rsidP="00FF6BB9">
            <w:pPr>
              <w:pStyle w:val="TAH"/>
              <w:rPr>
                <w:b w:val="0"/>
              </w:rPr>
            </w:pPr>
            <w:r w:rsidRPr="00611CC4">
              <w:t>UL F</w:t>
            </w:r>
            <w:r w:rsidRPr="00611CC4">
              <w:rPr>
                <w:vertAlign w:val="subscript"/>
              </w:rPr>
              <w:t>c</w:t>
            </w:r>
            <w:r w:rsidRPr="00611CC4">
              <w:t xml:space="preserve"> </w:t>
            </w:r>
            <w:r w:rsidRPr="00611CC4">
              <w:br/>
              <w:t>(MHz)</w:t>
            </w:r>
          </w:p>
        </w:tc>
        <w:tc>
          <w:tcPr>
            <w:tcW w:w="964" w:type="dxa"/>
            <w:tcBorders>
              <w:top w:val="single" w:sz="4" w:space="0" w:color="auto"/>
              <w:left w:val="single" w:sz="4" w:space="0" w:color="auto"/>
              <w:bottom w:val="single" w:sz="4" w:space="0" w:color="auto"/>
              <w:right w:val="single" w:sz="4" w:space="0" w:color="auto"/>
            </w:tcBorders>
            <w:vAlign w:val="center"/>
            <w:hideMark/>
          </w:tcPr>
          <w:p w14:paraId="3AC3EDB0" w14:textId="77777777" w:rsidR="007A54A9" w:rsidRPr="00611CC4" w:rsidRDefault="007A54A9" w:rsidP="00FF6BB9">
            <w:pPr>
              <w:pStyle w:val="TAH"/>
              <w:rPr>
                <w:b w:val="0"/>
              </w:rPr>
            </w:pPr>
            <w:r w:rsidRPr="00611CC4">
              <w:t xml:space="preserve">UL/DL BW </w:t>
            </w:r>
            <w:r w:rsidRPr="00611CC4">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09824BD0" w14:textId="77777777" w:rsidR="007A54A9" w:rsidRPr="00611CC4" w:rsidRDefault="007A54A9" w:rsidP="00FF6BB9">
            <w:pPr>
              <w:pStyle w:val="TAH"/>
              <w:rPr>
                <w:b w:val="0"/>
              </w:rPr>
            </w:pPr>
            <w:r w:rsidRPr="00611CC4">
              <w:t xml:space="preserve">UL </w:t>
            </w:r>
            <w:r w:rsidRPr="00611CC4">
              <w:br/>
              <w:t>C</w:t>
            </w:r>
            <w:r w:rsidRPr="00611CC4">
              <w:rPr>
                <w:vertAlign w:val="subscript"/>
              </w:rPr>
              <w:t>LRB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66A319FD" w14:textId="77777777" w:rsidR="007A54A9" w:rsidRPr="00611CC4" w:rsidRDefault="007A54A9" w:rsidP="00FF6BB9">
            <w:pPr>
              <w:pStyle w:val="TAH"/>
              <w:rPr>
                <w:b w:val="0"/>
              </w:rPr>
            </w:pPr>
            <w:r w:rsidRPr="00611CC4">
              <w:t>DL F</w:t>
            </w:r>
            <w:r w:rsidRPr="00611CC4">
              <w:rPr>
                <w:vertAlign w:val="subscript"/>
              </w:rPr>
              <w:t>c</w:t>
            </w:r>
            <w:r w:rsidRPr="00611CC4">
              <w:t xml:space="preserve"> (MHz)</w:t>
            </w:r>
          </w:p>
        </w:tc>
        <w:tc>
          <w:tcPr>
            <w:tcW w:w="977" w:type="dxa"/>
            <w:tcBorders>
              <w:top w:val="single" w:sz="4" w:space="0" w:color="auto"/>
              <w:left w:val="single" w:sz="4" w:space="0" w:color="auto"/>
              <w:bottom w:val="single" w:sz="4" w:space="0" w:color="auto"/>
              <w:right w:val="single" w:sz="4" w:space="0" w:color="auto"/>
            </w:tcBorders>
            <w:vAlign w:val="center"/>
            <w:hideMark/>
          </w:tcPr>
          <w:p w14:paraId="1A28FE4A" w14:textId="77777777" w:rsidR="007A54A9" w:rsidRPr="00611CC4" w:rsidRDefault="007A54A9" w:rsidP="00FF6BB9">
            <w:pPr>
              <w:pStyle w:val="TAH"/>
              <w:rPr>
                <w:b w:val="0"/>
              </w:rPr>
            </w:pPr>
            <w:r w:rsidRPr="00611CC4">
              <w:t xml:space="preserve">MSD </w:t>
            </w:r>
            <w:r w:rsidRPr="00611CC4">
              <w:br/>
              <w:t>(dB)</w:t>
            </w:r>
          </w:p>
        </w:tc>
        <w:tc>
          <w:tcPr>
            <w:tcW w:w="828" w:type="dxa"/>
            <w:tcBorders>
              <w:top w:val="single" w:sz="4" w:space="0" w:color="auto"/>
              <w:left w:val="single" w:sz="4" w:space="0" w:color="auto"/>
              <w:bottom w:val="single" w:sz="4" w:space="0" w:color="auto"/>
              <w:right w:val="single" w:sz="4" w:space="0" w:color="auto"/>
            </w:tcBorders>
            <w:vAlign w:val="center"/>
            <w:hideMark/>
          </w:tcPr>
          <w:p w14:paraId="31B02EA1" w14:textId="77777777" w:rsidR="007A54A9" w:rsidRPr="00611CC4" w:rsidRDefault="007A54A9" w:rsidP="00FF6BB9">
            <w:pPr>
              <w:pStyle w:val="TAH"/>
              <w:rPr>
                <w:b w:val="0"/>
              </w:rPr>
            </w:pPr>
            <w:r w:rsidRPr="00611CC4">
              <w:t>Duplex mode</w:t>
            </w:r>
          </w:p>
        </w:tc>
        <w:tc>
          <w:tcPr>
            <w:tcW w:w="1057" w:type="dxa"/>
            <w:tcBorders>
              <w:top w:val="single" w:sz="4" w:space="0" w:color="auto"/>
              <w:left w:val="single" w:sz="4" w:space="0" w:color="auto"/>
              <w:bottom w:val="single" w:sz="4" w:space="0" w:color="auto"/>
              <w:right w:val="single" w:sz="4" w:space="0" w:color="auto"/>
            </w:tcBorders>
          </w:tcPr>
          <w:p w14:paraId="4EF9B6D8" w14:textId="77777777" w:rsidR="007A54A9" w:rsidRPr="00611CC4" w:rsidRDefault="007A54A9" w:rsidP="00FF6BB9">
            <w:pPr>
              <w:pStyle w:val="TAH"/>
              <w:rPr>
                <w:b w:val="0"/>
              </w:rPr>
            </w:pPr>
          </w:p>
        </w:tc>
      </w:tr>
      <w:tr w:rsidR="007A54A9" w:rsidRPr="00611CC4" w14:paraId="7BC8CA6A" w14:textId="77777777" w:rsidTr="00FF6BB9">
        <w:trPr>
          <w:trHeight w:val="113"/>
          <w:jc w:val="center"/>
        </w:trPr>
        <w:tc>
          <w:tcPr>
            <w:tcW w:w="2007" w:type="dxa"/>
            <w:vMerge w:val="restart"/>
            <w:tcBorders>
              <w:top w:val="single" w:sz="4" w:space="0" w:color="auto"/>
              <w:left w:val="single" w:sz="4" w:space="0" w:color="auto"/>
              <w:bottom w:val="single" w:sz="4" w:space="0" w:color="auto"/>
              <w:right w:val="single" w:sz="4" w:space="0" w:color="auto"/>
            </w:tcBorders>
            <w:vAlign w:val="center"/>
            <w:hideMark/>
          </w:tcPr>
          <w:p w14:paraId="5BA7FF50" w14:textId="77777777" w:rsidR="007A54A9" w:rsidRPr="00611CC4" w:rsidRDefault="007A54A9" w:rsidP="00FF6BB9">
            <w:pPr>
              <w:pStyle w:val="TAC"/>
            </w:pPr>
            <w:r w:rsidRPr="00611CC4">
              <w:rPr>
                <w:rFonts w:eastAsia="SimSun"/>
                <w:lang w:val="en-US" w:eastAsia="zh-CN"/>
              </w:rPr>
              <w:t>CA</w:t>
            </w:r>
            <w:r w:rsidRPr="00611CC4">
              <w:rPr>
                <w:lang w:eastAsia="ja-JP"/>
              </w:rPr>
              <w:t>_</w:t>
            </w:r>
            <w:r w:rsidRPr="00611CC4">
              <w:rPr>
                <w:rFonts w:eastAsia="SimSun"/>
                <w:lang w:val="en-US" w:eastAsia="zh-CN"/>
              </w:rPr>
              <w:t>n</w:t>
            </w:r>
            <w:r w:rsidRPr="00611CC4">
              <w:rPr>
                <w:lang w:eastAsia="ja-JP"/>
              </w:rPr>
              <w:t>3A-n78A</w:t>
            </w:r>
          </w:p>
        </w:tc>
        <w:tc>
          <w:tcPr>
            <w:tcW w:w="1146" w:type="dxa"/>
            <w:vMerge w:val="restart"/>
            <w:tcBorders>
              <w:top w:val="single" w:sz="4" w:space="0" w:color="auto"/>
              <w:left w:val="single" w:sz="4" w:space="0" w:color="auto"/>
              <w:bottom w:val="single" w:sz="4" w:space="0" w:color="auto"/>
              <w:right w:val="single" w:sz="4" w:space="0" w:color="auto"/>
            </w:tcBorders>
            <w:vAlign w:val="center"/>
            <w:hideMark/>
          </w:tcPr>
          <w:p w14:paraId="56FA8EE1" w14:textId="77777777" w:rsidR="007A54A9" w:rsidRPr="00611CC4" w:rsidRDefault="007A54A9" w:rsidP="00FF6BB9">
            <w:pPr>
              <w:pStyle w:val="TAC"/>
              <w:rPr>
                <w:lang w:eastAsia="zh-CN"/>
              </w:rPr>
            </w:pPr>
            <w:r w:rsidRPr="00611CC4">
              <w:rPr>
                <w:lang w:val="en-US" w:eastAsia="zh-CN"/>
              </w:rPr>
              <w:t>n</w:t>
            </w:r>
            <w:r w:rsidRPr="00611CC4">
              <w:rPr>
                <w:lang w:eastAsia="ja-JP"/>
              </w:rPr>
              <w:t>3</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65484060" w14:textId="77777777" w:rsidR="007A54A9" w:rsidRPr="00611CC4" w:rsidRDefault="007A54A9" w:rsidP="00FF6BB9">
            <w:pPr>
              <w:pStyle w:val="TAC"/>
              <w:rPr>
                <w:lang w:eastAsia="zh-CN"/>
              </w:rPr>
            </w:pPr>
            <w:r w:rsidRPr="00611CC4">
              <w:rPr>
                <w:lang w:eastAsia="ja-JP"/>
              </w:rPr>
              <w:t>1740</w:t>
            </w:r>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1FDA9FA2" w14:textId="77777777" w:rsidR="007A54A9" w:rsidRPr="00611CC4" w:rsidRDefault="007A54A9" w:rsidP="00FF6BB9">
            <w:pPr>
              <w:pStyle w:val="TAC"/>
              <w:rPr>
                <w:lang w:eastAsia="zh-CN"/>
              </w:rPr>
            </w:pPr>
            <w:r w:rsidRPr="00611CC4">
              <w:t>5</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212ACDE3" w14:textId="77777777" w:rsidR="007A54A9" w:rsidRPr="00611CC4" w:rsidRDefault="007A54A9" w:rsidP="00FF6BB9">
            <w:pPr>
              <w:pStyle w:val="TAC"/>
              <w:rPr>
                <w:lang w:eastAsia="zh-CN"/>
              </w:rPr>
            </w:pPr>
            <w:r w:rsidRPr="00611CC4">
              <w:t>25</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0229549C" w14:textId="77777777" w:rsidR="007A54A9" w:rsidRPr="00611CC4" w:rsidRDefault="007A54A9" w:rsidP="00FF6BB9">
            <w:pPr>
              <w:pStyle w:val="TAC"/>
              <w:rPr>
                <w:lang w:eastAsia="zh-CN"/>
              </w:rPr>
            </w:pPr>
            <w:r w:rsidRPr="00611CC4">
              <w:rPr>
                <w:lang w:eastAsia="ja-JP"/>
              </w:rPr>
              <w:t>1835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69FA1AB" w14:textId="77777777" w:rsidR="007A54A9" w:rsidRPr="00611CC4" w:rsidRDefault="007A54A9" w:rsidP="00FF6BB9">
            <w:pPr>
              <w:pStyle w:val="TAC"/>
              <w:rPr>
                <w:lang w:eastAsia="zh-CN"/>
              </w:rPr>
            </w:pPr>
            <w:r w:rsidRPr="00611CC4">
              <w:rPr>
                <w:lang w:eastAsia="ja-JP"/>
              </w:rPr>
              <w:t>[26]</w:t>
            </w:r>
          </w:p>
        </w:tc>
        <w:tc>
          <w:tcPr>
            <w:tcW w:w="828" w:type="dxa"/>
            <w:vMerge w:val="restart"/>
            <w:tcBorders>
              <w:top w:val="single" w:sz="4" w:space="0" w:color="auto"/>
              <w:left w:val="single" w:sz="4" w:space="0" w:color="auto"/>
              <w:bottom w:val="single" w:sz="4" w:space="0" w:color="auto"/>
              <w:right w:val="single" w:sz="4" w:space="0" w:color="auto"/>
            </w:tcBorders>
            <w:vAlign w:val="center"/>
            <w:hideMark/>
          </w:tcPr>
          <w:p w14:paraId="3509CB0E" w14:textId="77777777" w:rsidR="007A54A9" w:rsidRPr="00611CC4" w:rsidRDefault="007A54A9" w:rsidP="00FF6BB9">
            <w:pPr>
              <w:pStyle w:val="TAC"/>
              <w:rPr>
                <w:lang w:eastAsia="zh-CN"/>
              </w:rPr>
            </w:pPr>
            <w:r w:rsidRPr="00611CC4">
              <w:t>FDD</w:t>
            </w:r>
          </w:p>
        </w:tc>
        <w:tc>
          <w:tcPr>
            <w:tcW w:w="1057" w:type="dxa"/>
            <w:vMerge w:val="restart"/>
            <w:tcBorders>
              <w:top w:val="single" w:sz="4" w:space="0" w:color="auto"/>
              <w:left w:val="single" w:sz="4" w:space="0" w:color="auto"/>
              <w:bottom w:val="single" w:sz="4" w:space="0" w:color="auto"/>
              <w:right w:val="single" w:sz="4" w:space="0" w:color="auto"/>
            </w:tcBorders>
            <w:hideMark/>
          </w:tcPr>
          <w:p w14:paraId="53BFAFD1" w14:textId="77777777" w:rsidR="007A54A9" w:rsidRPr="00611CC4" w:rsidRDefault="007A54A9" w:rsidP="00FF6BB9">
            <w:pPr>
              <w:pStyle w:val="TAC"/>
            </w:pPr>
            <w:r w:rsidRPr="00611CC4">
              <w:t>IMD2</w:t>
            </w:r>
            <w:r w:rsidRPr="00611CC4">
              <w:rPr>
                <w:vertAlign w:val="superscript"/>
              </w:rPr>
              <w:t>4</w:t>
            </w:r>
          </w:p>
        </w:tc>
      </w:tr>
      <w:tr w:rsidR="007A54A9" w:rsidRPr="00611CC4" w14:paraId="79724EE6" w14:textId="77777777" w:rsidTr="00FF6BB9">
        <w:trPr>
          <w:trHeight w:val="112"/>
          <w:jc w:val="center"/>
        </w:trPr>
        <w:tc>
          <w:tcPr>
            <w:tcW w:w="2007" w:type="dxa"/>
            <w:vMerge/>
            <w:tcBorders>
              <w:top w:val="single" w:sz="4" w:space="0" w:color="auto"/>
              <w:left w:val="single" w:sz="4" w:space="0" w:color="auto"/>
              <w:bottom w:val="single" w:sz="4" w:space="0" w:color="auto"/>
              <w:right w:val="single" w:sz="4" w:space="0" w:color="auto"/>
            </w:tcBorders>
            <w:vAlign w:val="center"/>
            <w:hideMark/>
          </w:tcPr>
          <w:p w14:paraId="610A32CD" w14:textId="77777777" w:rsidR="007A54A9" w:rsidRPr="00611CC4" w:rsidRDefault="007A54A9" w:rsidP="00FF6BB9">
            <w:pPr>
              <w:pStyle w:val="TAC"/>
            </w:pPr>
          </w:p>
        </w:tc>
        <w:tc>
          <w:tcPr>
            <w:tcW w:w="1146" w:type="dxa"/>
            <w:vMerge/>
            <w:tcBorders>
              <w:top w:val="single" w:sz="4" w:space="0" w:color="auto"/>
              <w:left w:val="single" w:sz="4" w:space="0" w:color="auto"/>
              <w:bottom w:val="single" w:sz="4" w:space="0" w:color="auto"/>
              <w:right w:val="single" w:sz="4" w:space="0" w:color="auto"/>
            </w:tcBorders>
            <w:vAlign w:val="center"/>
            <w:hideMark/>
          </w:tcPr>
          <w:p w14:paraId="5F4BCAB2" w14:textId="77777777" w:rsidR="007A54A9" w:rsidRPr="00611CC4" w:rsidRDefault="007A54A9" w:rsidP="00FF6BB9">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79AC01E7" w14:textId="77777777" w:rsidR="007A54A9" w:rsidRPr="00611CC4" w:rsidRDefault="007A54A9" w:rsidP="00FF6BB9">
            <w:pPr>
              <w:pStyle w:val="TAC"/>
              <w:rPr>
                <w:lang w:eastAsia="zh-CN"/>
              </w:rPr>
            </w:pP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56D1E2B1" w14:textId="77777777" w:rsidR="007A54A9" w:rsidRPr="00611CC4" w:rsidRDefault="007A54A9" w:rsidP="00FF6BB9">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4CF2902B" w14:textId="77777777" w:rsidR="007A54A9" w:rsidRPr="00611CC4" w:rsidRDefault="007A54A9" w:rsidP="00FF6BB9">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1091A2BB" w14:textId="77777777" w:rsidR="007A54A9" w:rsidRPr="00611CC4" w:rsidRDefault="007A54A9" w:rsidP="00FF6BB9">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vAlign w:val="center"/>
            <w:hideMark/>
          </w:tcPr>
          <w:p w14:paraId="3E1CA2FF" w14:textId="77777777" w:rsidR="007A54A9" w:rsidRPr="00611CC4" w:rsidRDefault="007A54A9" w:rsidP="00FF6BB9">
            <w:pPr>
              <w:pStyle w:val="TAC"/>
              <w:rPr>
                <w:lang w:eastAsia="ja-JP"/>
              </w:rPr>
            </w:pPr>
            <w:r w:rsidRPr="00611CC4">
              <w:rPr>
                <w:lang w:eastAsia="ja-JP"/>
              </w:rPr>
              <w:t>[28.7</w:t>
            </w:r>
            <w:r w:rsidRPr="00611CC4">
              <w:rPr>
                <w:vertAlign w:val="superscript"/>
                <w:lang w:eastAsia="ko-KR"/>
              </w:rPr>
              <w:t>5</w:t>
            </w:r>
            <w:r w:rsidRPr="00611CC4">
              <w:rPr>
                <w:lang w:eastAsia="ja-JP"/>
              </w:rPr>
              <w:t>]</w:t>
            </w: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6BA5D9EA" w14:textId="77777777" w:rsidR="007A54A9" w:rsidRPr="00611CC4" w:rsidRDefault="007A54A9" w:rsidP="00FF6BB9">
            <w:pPr>
              <w:pStyle w:val="TAC"/>
              <w:rPr>
                <w:lang w:eastAsia="zh-CN"/>
              </w:rPr>
            </w:pPr>
          </w:p>
        </w:tc>
        <w:tc>
          <w:tcPr>
            <w:tcW w:w="1057" w:type="dxa"/>
            <w:vMerge/>
            <w:tcBorders>
              <w:top w:val="single" w:sz="4" w:space="0" w:color="auto"/>
              <w:left w:val="single" w:sz="4" w:space="0" w:color="auto"/>
              <w:bottom w:val="single" w:sz="4" w:space="0" w:color="auto"/>
              <w:right w:val="single" w:sz="4" w:space="0" w:color="auto"/>
            </w:tcBorders>
            <w:vAlign w:val="center"/>
            <w:hideMark/>
          </w:tcPr>
          <w:p w14:paraId="54A5D892" w14:textId="77777777" w:rsidR="007A54A9" w:rsidRPr="00611CC4" w:rsidRDefault="007A54A9" w:rsidP="00FF6BB9">
            <w:pPr>
              <w:pStyle w:val="TAC"/>
            </w:pPr>
          </w:p>
        </w:tc>
      </w:tr>
      <w:tr w:rsidR="007A54A9" w:rsidRPr="00611CC4" w14:paraId="5A8B44BA" w14:textId="77777777" w:rsidTr="00FF6BB9">
        <w:trPr>
          <w:trHeight w:val="20"/>
          <w:jc w:val="center"/>
        </w:trPr>
        <w:tc>
          <w:tcPr>
            <w:tcW w:w="2007" w:type="dxa"/>
            <w:vMerge/>
            <w:tcBorders>
              <w:top w:val="single" w:sz="4" w:space="0" w:color="auto"/>
              <w:left w:val="single" w:sz="4" w:space="0" w:color="auto"/>
              <w:bottom w:val="single" w:sz="4" w:space="0" w:color="auto"/>
              <w:right w:val="single" w:sz="4" w:space="0" w:color="auto"/>
            </w:tcBorders>
            <w:vAlign w:val="center"/>
            <w:hideMark/>
          </w:tcPr>
          <w:p w14:paraId="3149C30B" w14:textId="77777777" w:rsidR="007A54A9" w:rsidRPr="00611CC4" w:rsidRDefault="007A54A9" w:rsidP="00FF6BB9">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5CC4FA4" w14:textId="77777777" w:rsidR="007A54A9" w:rsidRPr="00611CC4" w:rsidRDefault="007A54A9" w:rsidP="00FF6BB9">
            <w:pPr>
              <w:pStyle w:val="TAC"/>
              <w:rPr>
                <w:lang w:eastAsia="zh-CN"/>
              </w:rPr>
            </w:pPr>
            <w:r w:rsidRPr="00611CC4">
              <w:rPr>
                <w:lang w:eastAsia="ja-JP"/>
              </w:rPr>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3A182DD4" w14:textId="77777777" w:rsidR="007A54A9" w:rsidRPr="00611CC4" w:rsidRDefault="007A54A9" w:rsidP="00FF6BB9">
            <w:pPr>
              <w:pStyle w:val="TAC"/>
              <w:rPr>
                <w:lang w:eastAsia="zh-CN"/>
              </w:rPr>
            </w:pPr>
            <w:r w:rsidRPr="00611CC4">
              <w:rPr>
                <w:lang w:eastAsia="ja-JP"/>
              </w:rPr>
              <w:t>3575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4CA3038B" w14:textId="77777777" w:rsidR="007A54A9" w:rsidRPr="00611CC4" w:rsidRDefault="007A54A9" w:rsidP="00FF6BB9">
            <w:pPr>
              <w:pStyle w:val="TAC"/>
              <w:rPr>
                <w:lang w:eastAsia="zh-CN"/>
              </w:rPr>
            </w:pPr>
            <w:r w:rsidRPr="00611CC4">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4CBCA0F" w14:textId="77777777" w:rsidR="007A54A9" w:rsidRPr="00611CC4" w:rsidRDefault="007A54A9" w:rsidP="00FF6BB9">
            <w:pPr>
              <w:pStyle w:val="TAC"/>
              <w:rPr>
                <w:lang w:eastAsia="zh-CN"/>
              </w:rPr>
            </w:pPr>
            <w:r w:rsidRPr="00611CC4">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9135DC4" w14:textId="77777777" w:rsidR="007A54A9" w:rsidRPr="00611CC4" w:rsidRDefault="007A54A9" w:rsidP="00FF6BB9">
            <w:pPr>
              <w:pStyle w:val="TAC"/>
              <w:rPr>
                <w:lang w:eastAsia="zh-CN"/>
              </w:rPr>
            </w:pPr>
            <w:r w:rsidRPr="00611CC4">
              <w:rPr>
                <w:lang w:eastAsia="ja-JP"/>
              </w:rPr>
              <w:t>3575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7010A83" w14:textId="77777777" w:rsidR="007A54A9" w:rsidRPr="00611CC4" w:rsidRDefault="007A54A9" w:rsidP="00FF6BB9">
            <w:pPr>
              <w:pStyle w:val="TAC"/>
              <w:rPr>
                <w:lang w:eastAsia="zh-CN"/>
              </w:rPr>
            </w:pPr>
            <w:r w:rsidRPr="00611CC4">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DFD030E" w14:textId="77777777" w:rsidR="007A54A9" w:rsidRPr="00611CC4" w:rsidRDefault="007A54A9" w:rsidP="00FF6BB9">
            <w:pPr>
              <w:pStyle w:val="TAC"/>
              <w:rPr>
                <w:lang w:eastAsia="zh-CN"/>
              </w:rPr>
            </w:pPr>
            <w:r w:rsidRPr="00611CC4">
              <w:rPr>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2E6B0428" w14:textId="77777777" w:rsidR="007A54A9" w:rsidRPr="00611CC4" w:rsidRDefault="007A54A9" w:rsidP="00FF6BB9">
            <w:pPr>
              <w:pStyle w:val="TAC"/>
              <w:rPr>
                <w:lang w:eastAsia="ja-JP"/>
              </w:rPr>
            </w:pPr>
            <w:r w:rsidRPr="00611CC4">
              <w:rPr>
                <w:lang w:eastAsia="ja-JP"/>
              </w:rPr>
              <w:t>N/A</w:t>
            </w:r>
          </w:p>
        </w:tc>
      </w:tr>
      <w:tr w:rsidR="007A54A9" w:rsidRPr="00611CC4" w14:paraId="5C36542C" w14:textId="77777777" w:rsidTr="00FF6BB9">
        <w:trPr>
          <w:trHeight w:val="113"/>
          <w:jc w:val="center"/>
        </w:trPr>
        <w:tc>
          <w:tcPr>
            <w:tcW w:w="2007" w:type="dxa"/>
            <w:vMerge w:val="restart"/>
            <w:tcBorders>
              <w:top w:val="single" w:sz="4" w:space="0" w:color="auto"/>
              <w:left w:val="single" w:sz="4" w:space="0" w:color="auto"/>
              <w:bottom w:val="single" w:sz="4" w:space="0" w:color="auto"/>
              <w:right w:val="single" w:sz="4" w:space="0" w:color="auto"/>
            </w:tcBorders>
            <w:vAlign w:val="center"/>
            <w:hideMark/>
          </w:tcPr>
          <w:p w14:paraId="2BD87760" w14:textId="77777777" w:rsidR="007A54A9" w:rsidRPr="00611CC4" w:rsidRDefault="007A54A9" w:rsidP="00FF6BB9">
            <w:pPr>
              <w:pStyle w:val="TAC"/>
            </w:pPr>
            <w:r w:rsidRPr="00611CC4">
              <w:rPr>
                <w:rFonts w:eastAsia="SimSun"/>
                <w:lang w:val="en-US" w:eastAsia="zh-CN"/>
              </w:rPr>
              <w:t>CA</w:t>
            </w:r>
            <w:r w:rsidRPr="00611CC4">
              <w:rPr>
                <w:lang w:eastAsia="ja-JP"/>
              </w:rPr>
              <w:t>_</w:t>
            </w:r>
            <w:r w:rsidRPr="00611CC4">
              <w:rPr>
                <w:rFonts w:eastAsia="SimSun"/>
                <w:lang w:val="en-US" w:eastAsia="zh-CN"/>
              </w:rPr>
              <w:t>n</w:t>
            </w:r>
            <w:r w:rsidRPr="00611CC4">
              <w:rPr>
                <w:lang w:eastAsia="ja-JP"/>
              </w:rPr>
              <w:t>3A-n78A</w:t>
            </w:r>
          </w:p>
        </w:tc>
        <w:tc>
          <w:tcPr>
            <w:tcW w:w="1146" w:type="dxa"/>
            <w:vMerge w:val="restart"/>
            <w:tcBorders>
              <w:top w:val="single" w:sz="4" w:space="0" w:color="auto"/>
              <w:left w:val="single" w:sz="4" w:space="0" w:color="auto"/>
              <w:bottom w:val="single" w:sz="4" w:space="0" w:color="auto"/>
              <w:right w:val="single" w:sz="4" w:space="0" w:color="auto"/>
            </w:tcBorders>
            <w:vAlign w:val="center"/>
            <w:hideMark/>
          </w:tcPr>
          <w:p w14:paraId="2A68759E" w14:textId="77777777" w:rsidR="007A54A9" w:rsidRPr="00611CC4" w:rsidRDefault="007A54A9" w:rsidP="00FF6BB9">
            <w:pPr>
              <w:pStyle w:val="TAC"/>
              <w:rPr>
                <w:lang w:eastAsia="zh-CN"/>
              </w:rPr>
            </w:pPr>
            <w:r w:rsidRPr="00611CC4">
              <w:rPr>
                <w:rFonts w:eastAsia="SimSun"/>
                <w:lang w:val="en-US" w:eastAsia="zh-CN"/>
              </w:rPr>
              <w:t>n</w:t>
            </w:r>
            <w:r w:rsidRPr="00611CC4">
              <w:rPr>
                <w:lang w:eastAsia="ja-JP"/>
              </w:rPr>
              <w:t>3</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0474FCC7" w14:textId="77777777" w:rsidR="007A54A9" w:rsidRPr="00611CC4" w:rsidRDefault="007A54A9" w:rsidP="00FF6BB9">
            <w:pPr>
              <w:pStyle w:val="TAC"/>
              <w:rPr>
                <w:lang w:eastAsia="zh-CN"/>
              </w:rPr>
            </w:pPr>
            <w:r w:rsidRPr="00611CC4">
              <w:rPr>
                <w:lang w:eastAsia="ja-JP"/>
              </w:rPr>
              <w:t>1765</w:t>
            </w:r>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1712119F" w14:textId="77777777" w:rsidR="007A54A9" w:rsidRPr="00611CC4" w:rsidRDefault="007A54A9" w:rsidP="00FF6BB9">
            <w:pPr>
              <w:pStyle w:val="TAC"/>
              <w:rPr>
                <w:lang w:eastAsia="zh-CN"/>
              </w:rPr>
            </w:pPr>
            <w:r w:rsidRPr="00611CC4">
              <w:t>5</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2B3AC480" w14:textId="77777777" w:rsidR="007A54A9" w:rsidRPr="00611CC4" w:rsidRDefault="007A54A9" w:rsidP="00FF6BB9">
            <w:pPr>
              <w:pStyle w:val="TAC"/>
              <w:rPr>
                <w:lang w:eastAsia="zh-CN"/>
              </w:rPr>
            </w:pPr>
            <w:r w:rsidRPr="00611CC4">
              <w:t>25</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08911DC6" w14:textId="77777777" w:rsidR="007A54A9" w:rsidRPr="00611CC4" w:rsidRDefault="007A54A9" w:rsidP="00FF6BB9">
            <w:pPr>
              <w:pStyle w:val="TAC"/>
              <w:rPr>
                <w:lang w:eastAsia="zh-CN"/>
              </w:rPr>
            </w:pPr>
            <w:r w:rsidRPr="00611CC4">
              <w:rPr>
                <w:lang w:eastAsia="ja-JP"/>
              </w:rPr>
              <w:t>1860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22FDC0B" w14:textId="77777777" w:rsidR="007A54A9" w:rsidRPr="00611CC4" w:rsidRDefault="007A54A9" w:rsidP="00FF6BB9">
            <w:pPr>
              <w:pStyle w:val="TAC"/>
              <w:rPr>
                <w:lang w:eastAsia="zh-CN"/>
              </w:rPr>
            </w:pPr>
            <w:r w:rsidRPr="00611CC4">
              <w:rPr>
                <w:lang w:eastAsia="ja-JP"/>
              </w:rPr>
              <w:t>[8.0]</w:t>
            </w:r>
          </w:p>
        </w:tc>
        <w:tc>
          <w:tcPr>
            <w:tcW w:w="828" w:type="dxa"/>
            <w:vMerge w:val="restart"/>
            <w:tcBorders>
              <w:top w:val="single" w:sz="4" w:space="0" w:color="auto"/>
              <w:left w:val="single" w:sz="4" w:space="0" w:color="auto"/>
              <w:bottom w:val="single" w:sz="4" w:space="0" w:color="auto"/>
              <w:right w:val="single" w:sz="4" w:space="0" w:color="auto"/>
            </w:tcBorders>
            <w:vAlign w:val="center"/>
            <w:hideMark/>
          </w:tcPr>
          <w:p w14:paraId="411964CB" w14:textId="77777777" w:rsidR="007A54A9" w:rsidRPr="00611CC4" w:rsidRDefault="007A54A9" w:rsidP="00FF6BB9">
            <w:pPr>
              <w:pStyle w:val="TAC"/>
              <w:rPr>
                <w:lang w:eastAsia="zh-CN"/>
              </w:rPr>
            </w:pPr>
            <w:r w:rsidRPr="00611CC4">
              <w:t>FDD</w:t>
            </w:r>
          </w:p>
        </w:tc>
        <w:tc>
          <w:tcPr>
            <w:tcW w:w="1057" w:type="dxa"/>
            <w:vMerge w:val="restart"/>
            <w:tcBorders>
              <w:top w:val="single" w:sz="4" w:space="0" w:color="auto"/>
              <w:left w:val="single" w:sz="4" w:space="0" w:color="auto"/>
              <w:bottom w:val="single" w:sz="4" w:space="0" w:color="auto"/>
              <w:right w:val="single" w:sz="4" w:space="0" w:color="auto"/>
            </w:tcBorders>
            <w:hideMark/>
          </w:tcPr>
          <w:p w14:paraId="063C8E93" w14:textId="77777777" w:rsidR="007A54A9" w:rsidRPr="00611CC4" w:rsidRDefault="007A54A9" w:rsidP="00FF6BB9">
            <w:pPr>
              <w:pStyle w:val="TAC"/>
            </w:pPr>
            <w:r w:rsidRPr="00611CC4">
              <w:t>IMD4</w:t>
            </w:r>
            <w:r w:rsidRPr="00611CC4">
              <w:rPr>
                <w:vertAlign w:val="superscript"/>
              </w:rPr>
              <w:t>4</w:t>
            </w:r>
          </w:p>
        </w:tc>
      </w:tr>
      <w:tr w:rsidR="007A54A9" w:rsidRPr="00611CC4" w14:paraId="571B5664" w14:textId="77777777" w:rsidTr="00FF6BB9">
        <w:trPr>
          <w:trHeight w:val="112"/>
          <w:jc w:val="center"/>
        </w:trPr>
        <w:tc>
          <w:tcPr>
            <w:tcW w:w="2007" w:type="dxa"/>
            <w:vMerge/>
            <w:tcBorders>
              <w:top w:val="single" w:sz="4" w:space="0" w:color="auto"/>
              <w:left w:val="single" w:sz="4" w:space="0" w:color="auto"/>
              <w:bottom w:val="single" w:sz="4" w:space="0" w:color="auto"/>
              <w:right w:val="single" w:sz="4" w:space="0" w:color="auto"/>
            </w:tcBorders>
            <w:vAlign w:val="center"/>
            <w:hideMark/>
          </w:tcPr>
          <w:p w14:paraId="2B4813B9" w14:textId="77777777" w:rsidR="007A54A9" w:rsidRPr="00611CC4" w:rsidRDefault="007A54A9" w:rsidP="00FF6BB9">
            <w:pPr>
              <w:pStyle w:val="TAC"/>
            </w:pPr>
          </w:p>
        </w:tc>
        <w:tc>
          <w:tcPr>
            <w:tcW w:w="1146" w:type="dxa"/>
            <w:vMerge/>
            <w:tcBorders>
              <w:top w:val="single" w:sz="4" w:space="0" w:color="auto"/>
              <w:left w:val="single" w:sz="4" w:space="0" w:color="auto"/>
              <w:bottom w:val="single" w:sz="4" w:space="0" w:color="auto"/>
              <w:right w:val="single" w:sz="4" w:space="0" w:color="auto"/>
            </w:tcBorders>
            <w:vAlign w:val="center"/>
            <w:hideMark/>
          </w:tcPr>
          <w:p w14:paraId="07295DBA" w14:textId="77777777" w:rsidR="007A54A9" w:rsidRPr="00611CC4" w:rsidRDefault="007A54A9" w:rsidP="00FF6BB9">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58FD60EA" w14:textId="77777777" w:rsidR="007A54A9" w:rsidRPr="00611CC4" w:rsidRDefault="007A54A9" w:rsidP="00FF6BB9">
            <w:pPr>
              <w:pStyle w:val="TAC"/>
              <w:rPr>
                <w:lang w:eastAsia="zh-CN"/>
              </w:rPr>
            </w:pP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0B7BE1A1" w14:textId="77777777" w:rsidR="007A54A9" w:rsidRPr="00611CC4" w:rsidRDefault="007A54A9" w:rsidP="00FF6BB9">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2A8B9131" w14:textId="77777777" w:rsidR="007A54A9" w:rsidRPr="00611CC4" w:rsidRDefault="007A54A9" w:rsidP="00FF6BB9">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474DC504" w14:textId="77777777" w:rsidR="007A54A9" w:rsidRPr="00611CC4" w:rsidRDefault="007A54A9" w:rsidP="00FF6BB9">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vAlign w:val="center"/>
            <w:hideMark/>
          </w:tcPr>
          <w:p w14:paraId="0D8BF77C" w14:textId="77777777" w:rsidR="007A54A9" w:rsidRPr="00611CC4" w:rsidRDefault="007A54A9" w:rsidP="00FF6BB9">
            <w:pPr>
              <w:pStyle w:val="TAC"/>
              <w:rPr>
                <w:lang w:eastAsia="ja-JP"/>
              </w:rPr>
            </w:pPr>
            <w:r w:rsidRPr="00611CC4">
              <w:rPr>
                <w:lang w:eastAsia="ja-JP"/>
              </w:rPr>
              <w:t>[10.7</w:t>
            </w:r>
            <w:r w:rsidRPr="00611CC4">
              <w:rPr>
                <w:vertAlign w:val="superscript"/>
                <w:lang w:eastAsia="ko-KR"/>
              </w:rPr>
              <w:t>5</w:t>
            </w:r>
            <w:r w:rsidRPr="00611CC4">
              <w:rPr>
                <w:lang w:eastAsia="ja-JP"/>
              </w:rPr>
              <w:t>]</w:t>
            </w: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4DA1F908" w14:textId="77777777" w:rsidR="007A54A9" w:rsidRPr="00611CC4" w:rsidRDefault="007A54A9" w:rsidP="00FF6BB9">
            <w:pPr>
              <w:pStyle w:val="TAC"/>
              <w:rPr>
                <w:lang w:eastAsia="zh-CN"/>
              </w:rPr>
            </w:pPr>
          </w:p>
        </w:tc>
        <w:tc>
          <w:tcPr>
            <w:tcW w:w="1057" w:type="dxa"/>
            <w:vMerge/>
            <w:tcBorders>
              <w:top w:val="single" w:sz="4" w:space="0" w:color="auto"/>
              <w:left w:val="single" w:sz="4" w:space="0" w:color="auto"/>
              <w:bottom w:val="single" w:sz="4" w:space="0" w:color="auto"/>
              <w:right w:val="single" w:sz="4" w:space="0" w:color="auto"/>
            </w:tcBorders>
            <w:vAlign w:val="center"/>
            <w:hideMark/>
          </w:tcPr>
          <w:p w14:paraId="59DB8F75" w14:textId="77777777" w:rsidR="007A54A9" w:rsidRPr="00611CC4" w:rsidRDefault="007A54A9" w:rsidP="00FF6BB9">
            <w:pPr>
              <w:pStyle w:val="TAC"/>
            </w:pPr>
          </w:p>
        </w:tc>
      </w:tr>
      <w:tr w:rsidR="007A54A9" w:rsidRPr="00611CC4" w14:paraId="41EAB204" w14:textId="77777777" w:rsidTr="00FF6BB9">
        <w:trPr>
          <w:trHeight w:val="112"/>
          <w:jc w:val="center"/>
        </w:trPr>
        <w:tc>
          <w:tcPr>
            <w:tcW w:w="2007" w:type="dxa"/>
            <w:vMerge/>
            <w:tcBorders>
              <w:top w:val="single" w:sz="4" w:space="0" w:color="auto"/>
              <w:left w:val="single" w:sz="4" w:space="0" w:color="auto"/>
              <w:bottom w:val="single" w:sz="4" w:space="0" w:color="auto"/>
              <w:right w:val="single" w:sz="4" w:space="0" w:color="auto"/>
            </w:tcBorders>
            <w:vAlign w:val="center"/>
            <w:hideMark/>
          </w:tcPr>
          <w:p w14:paraId="4ECE20D4" w14:textId="77777777" w:rsidR="007A54A9" w:rsidRPr="00611CC4" w:rsidRDefault="007A54A9" w:rsidP="00FF6BB9">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4CE5170" w14:textId="77777777" w:rsidR="007A54A9" w:rsidRPr="00611CC4" w:rsidRDefault="007A54A9" w:rsidP="00FF6BB9">
            <w:pPr>
              <w:pStyle w:val="TAC"/>
              <w:rPr>
                <w:lang w:eastAsia="zh-CN"/>
              </w:rPr>
            </w:pPr>
            <w:r w:rsidRPr="00611CC4">
              <w:rPr>
                <w:lang w:eastAsia="ja-JP"/>
              </w:rPr>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0A170929" w14:textId="77777777" w:rsidR="007A54A9" w:rsidRPr="00611CC4" w:rsidRDefault="007A54A9" w:rsidP="00FF6BB9">
            <w:pPr>
              <w:pStyle w:val="TAC"/>
              <w:rPr>
                <w:lang w:eastAsia="zh-CN"/>
              </w:rPr>
            </w:pPr>
            <w:r w:rsidRPr="00611CC4">
              <w:rPr>
                <w:lang w:eastAsia="ja-JP"/>
              </w:rPr>
              <w:t>3435</w:t>
            </w:r>
          </w:p>
        </w:tc>
        <w:tc>
          <w:tcPr>
            <w:tcW w:w="964" w:type="dxa"/>
            <w:tcBorders>
              <w:top w:val="single" w:sz="4" w:space="0" w:color="auto"/>
              <w:left w:val="single" w:sz="4" w:space="0" w:color="auto"/>
              <w:bottom w:val="single" w:sz="4" w:space="0" w:color="auto"/>
              <w:right w:val="single" w:sz="4" w:space="0" w:color="auto"/>
            </w:tcBorders>
            <w:vAlign w:val="center"/>
            <w:hideMark/>
          </w:tcPr>
          <w:p w14:paraId="30C72AB5" w14:textId="77777777" w:rsidR="007A54A9" w:rsidRPr="00611CC4" w:rsidRDefault="007A54A9" w:rsidP="00FF6BB9">
            <w:pPr>
              <w:pStyle w:val="TAC"/>
              <w:rPr>
                <w:lang w:eastAsia="zh-CN"/>
              </w:rPr>
            </w:pPr>
            <w:r w:rsidRPr="00611CC4">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3BE4029" w14:textId="77777777" w:rsidR="007A54A9" w:rsidRPr="00611CC4" w:rsidRDefault="007A54A9" w:rsidP="00FF6BB9">
            <w:pPr>
              <w:pStyle w:val="TAC"/>
              <w:rPr>
                <w:lang w:eastAsia="zh-CN"/>
              </w:rPr>
            </w:pPr>
            <w:r w:rsidRPr="00611CC4">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4B06001" w14:textId="77777777" w:rsidR="007A54A9" w:rsidRPr="00611CC4" w:rsidRDefault="007A54A9" w:rsidP="00FF6BB9">
            <w:pPr>
              <w:pStyle w:val="TAC"/>
              <w:rPr>
                <w:lang w:eastAsia="zh-CN"/>
              </w:rPr>
            </w:pPr>
            <w:r w:rsidRPr="00611CC4">
              <w:rPr>
                <w:lang w:eastAsia="ja-JP"/>
              </w:rPr>
              <w:t>3435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D5FCA8C" w14:textId="77777777" w:rsidR="007A54A9" w:rsidRPr="00611CC4" w:rsidRDefault="007A54A9" w:rsidP="00FF6BB9">
            <w:pPr>
              <w:pStyle w:val="TAC"/>
              <w:rPr>
                <w:lang w:eastAsia="zh-CN"/>
              </w:rPr>
            </w:pPr>
            <w:r w:rsidRPr="00611CC4">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EEA41EF" w14:textId="77777777" w:rsidR="007A54A9" w:rsidRPr="00611CC4" w:rsidRDefault="007A54A9" w:rsidP="00FF6BB9">
            <w:pPr>
              <w:pStyle w:val="TAC"/>
              <w:rPr>
                <w:lang w:eastAsia="zh-CN"/>
              </w:rPr>
            </w:pPr>
            <w:r w:rsidRPr="00611CC4">
              <w:rPr>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2BF06F4D" w14:textId="77777777" w:rsidR="007A54A9" w:rsidRPr="00611CC4" w:rsidRDefault="007A54A9" w:rsidP="00FF6BB9">
            <w:pPr>
              <w:pStyle w:val="TAC"/>
              <w:rPr>
                <w:lang w:eastAsia="ja-JP"/>
              </w:rPr>
            </w:pPr>
            <w:r w:rsidRPr="00611CC4">
              <w:rPr>
                <w:lang w:eastAsia="ja-JP"/>
              </w:rPr>
              <w:t>N/A</w:t>
            </w:r>
          </w:p>
        </w:tc>
      </w:tr>
      <w:tr w:rsidR="007A54A9" w:rsidRPr="00611CC4" w14:paraId="6173D028" w14:textId="77777777" w:rsidTr="00FF6BB9">
        <w:trPr>
          <w:trHeight w:val="20"/>
          <w:jc w:val="center"/>
        </w:trPr>
        <w:tc>
          <w:tcPr>
            <w:tcW w:w="9859" w:type="dxa"/>
            <w:gridSpan w:val="9"/>
            <w:tcBorders>
              <w:top w:val="single" w:sz="4" w:space="0" w:color="auto"/>
              <w:left w:val="single" w:sz="4" w:space="0" w:color="auto"/>
              <w:bottom w:val="single" w:sz="4" w:space="0" w:color="auto"/>
              <w:right w:val="single" w:sz="4" w:space="0" w:color="auto"/>
            </w:tcBorders>
            <w:vAlign w:val="center"/>
            <w:hideMark/>
          </w:tcPr>
          <w:p w14:paraId="42E88964" w14:textId="77777777" w:rsidR="007A54A9" w:rsidRPr="00611CC4" w:rsidRDefault="007A54A9" w:rsidP="00FF6BB9">
            <w:pPr>
              <w:pStyle w:val="TAN"/>
              <w:rPr>
                <w:rFonts w:eastAsia="SimSun"/>
                <w:lang w:eastAsia="zh-CN"/>
              </w:rPr>
            </w:pPr>
            <w:r w:rsidRPr="00611CC4">
              <w:rPr>
                <w:lang w:eastAsia="ko-KR"/>
              </w:rPr>
              <w:t>NOTE 1:</w:t>
            </w:r>
            <w:r w:rsidRPr="00611CC4">
              <w:rPr>
                <w:lang w:eastAsia="ko-KR"/>
              </w:rPr>
              <w:tab/>
              <w:t xml:space="preserve">Both of the transmitters shall be set min(+20 dBm, </w:t>
            </w:r>
            <w:r w:rsidRPr="00611CC4">
              <w:rPr>
                <w:lang w:val="en-US" w:eastAsia="zh-CN"/>
              </w:rPr>
              <w:t>P</w:t>
            </w:r>
            <w:r w:rsidRPr="00611CC4">
              <w:rPr>
                <w:vertAlign w:val="subscript"/>
                <w:lang w:val="en-US" w:eastAsia="zh-CN"/>
              </w:rPr>
              <w:t>CMAX_L,f,c</w:t>
            </w:r>
            <w:r w:rsidRPr="00611CC4">
              <w:rPr>
                <w:lang w:eastAsia="ko-KR"/>
              </w:rPr>
              <w:t>) as defined in subclause 6.2</w:t>
            </w:r>
            <w:r w:rsidRPr="00611CC4">
              <w:rPr>
                <w:rFonts w:eastAsia="SimSun"/>
                <w:lang w:eastAsia="zh-CN"/>
              </w:rPr>
              <w:t>A</w:t>
            </w:r>
            <w:r w:rsidRPr="00611CC4">
              <w:rPr>
                <w:lang w:eastAsia="ko-KR"/>
              </w:rPr>
              <w:t>.</w:t>
            </w:r>
            <w:r w:rsidRPr="00611CC4">
              <w:rPr>
                <w:rFonts w:eastAsia="SimSun"/>
                <w:lang w:eastAsia="zh-CN"/>
              </w:rPr>
              <w:t>4</w:t>
            </w:r>
          </w:p>
          <w:p w14:paraId="6DEBA01C" w14:textId="77777777" w:rsidR="007A54A9" w:rsidRPr="00611CC4" w:rsidRDefault="007A54A9" w:rsidP="00FF6BB9">
            <w:pPr>
              <w:pStyle w:val="TAN"/>
              <w:rPr>
                <w:rFonts w:eastAsia="SimSun"/>
                <w:lang w:eastAsia="zh-CN"/>
              </w:rPr>
            </w:pPr>
            <w:r w:rsidRPr="00611CC4">
              <w:t xml:space="preserve">NOTE </w:t>
            </w:r>
            <w:r w:rsidRPr="00611CC4">
              <w:rPr>
                <w:lang w:eastAsia="ko-KR"/>
              </w:rPr>
              <w:t>2</w:t>
            </w:r>
            <w:r w:rsidRPr="00611CC4">
              <w:t>:</w:t>
            </w:r>
            <w:r w:rsidRPr="00611CC4">
              <w:tab/>
              <w:t>RB</w:t>
            </w:r>
            <w:r w:rsidRPr="00611CC4">
              <w:rPr>
                <w:vertAlign w:val="subscript"/>
              </w:rPr>
              <w:t>START</w:t>
            </w:r>
            <w:r w:rsidRPr="00611CC4">
              <w:t xml:space="preserve"> = </w:t>
            </w:r>
            <w:r w:rsidRPr="00611CC4">
              <w:rPr>
                <w:lang w:eastAsia="ko-KR"/>
              </w:rPr>
              <w:t>0</w:t>
            </w:r>
            <w:r w:rsidRPr="00611CC4">
              <w:rPr>
                <w:rFonts w:eastAsia="SimSun"/>
                <w:lang w:eastAsia="zh-CN"/>
              </w:rPr>
              <w:t>,</w:t>
            </w:r>
            <w:r w:rsidRPr="00611CC4">
              <w:rPr>
                <w:lang w:val="en-US" w:eastAsia="zh-CN"/>
              </w:rPr>
              <w:t xml:space="preserve"> 15kHz SCS is assumed.</w:t>
            </w:r>
          </w:p>
          <w:p w14:paraId="036A49C3" w14:textId="77777777" w:rsidR="007A54A9" w:rsidRPr="00611CC4" w:rsidRDefault="007A54A9" w:rsidP="00FF6BB9">
            <w:pPr>
              <w:pStyle w:val="TAN"/>
              <w:rPr>
                <w:szCs w:val="18"/>
              </w:rPr>
            </w:pPr>
            <w:r w:rsidRPr="00611CC4">
              <w:rPr>
                <w:szCs w:val="18"/>
              </w:rPr>
              <w:t xml:space="preserve">NOTE </w:t>
            </w:r>
            <w:r w:rsidRPr="00611CC4">
              <w:rPr>
                <w:szCs w:val="18"/>
                <w:lang w:eastAsia="ko-KR"/>
              </w:rPr>
              <w:t>3</w:t>
            </w:r>
            <w:r w:rsidRPr="00611CC4">
              <w:rPr>
                <w:szCs w:val="18"/>
              </w:rPr>
              <w:t>:</w:t>
            </w:r>
            <w:r w:rsidRPr="00611CC4">
              <w:rPr>
                <w:szCs w:val="18"/>
              </w:rPr>
              <w:tab/>
            </w:r>
            <w:r w:rsidRPr="00611CC4">
              <w:rPr>
                <w:szCs w:val="18"/>
                <w:lang w:eastAsia="ja-JP"/>
              </w:rPr>
              <w:t>N</w:t>
            </w:r>
            <w:r w:rsidRPr="00611CC4">
              <w:rPr>
                <w:szCs w:val="18"/>
              </w:rPr>
              <w:t xml:space="preserve">o requirements apply when there is at least one individual RE within the </w:t>
            </w:r>
            <w:r w:rsidRPr="00611CC4">
              <w:rPr>
                <w:szCs w:val="18"/>
                <w:lang w:eastAsia="ja-JP"/>
              </w:rPr>
              <w:t>intermodulation generated by the dual uplink</w:t>
            </w:r>
            <w:r w:rsidRPr="00611CC4">
              <w:rPr>
                <w:szCs w:val="18"/>
              </w:rPr>
              <w:t xml:space="preserve"> is within the </w:t>
            </w:r>
            <w:r w:rsidRPr="00611CC4">
              <w:rPr>
                <w:szCs w:val="18"/>
                <w:lang w:eastAsia="ja-JP"/>
              </w:rPr>
              <w:t xml:space="preserve">downlink </w:t>
            </w:r>
            <w:r w:rsidRPr="00611CC4">
              <w:rPr>
                <w:szCs w:val="18"/>
              </w:rPr>
              <w:t xml:space="preserve">transmission bandwidth of the </w:t>
            </w:r>
            <w:r w:rsidRPr="00611CC4">
              <w:rPr>
                <w:szCs w:val="18"/>
                <w:lang w:eastAsia="ja-JP"/>
              </w:rPr>
              <w:t>FDD</w:t>
            </w:r>
            <w:r w:rsidRPr="00611CC4">
              <w:rPr>
                <w:szCs w:val="18"/>
              </w:rPr>
              <w:t xml:space="preserve"> band. The reference sensitivity </w:t>
            </w:r>
            <w:r w:rsidRPr="00611CC4">
              <w:rPr>
                <w:szCs w:val="18"/>
                <w:lang w:eastAsia="ja-JP"/>
              </w:rPr>
              <w:t xml:space="preserve">should </w:t>
            </w:r>
            <w:r w:rsidRPr="00611CC4">
              <w:rPr>
                <w:szCs w:val="18"/>
              </w:rPr>
              <w:t xml:space="preserve">only </w:t>
            </w:r>
            <w:r w:rsidRPr="00611CC4">
              <w:rPr>
                <w:szCs w:val="18"/>
                <w:lang w:eastAsia="ja-JP"/>
              </w:rPr>
              <w:t xml:space="preserve">be </w:t>
            </w:r>
            <w:r w:rsidRPr="00611CC4">
              <w:rPr>
                <w:szCs w:val="18"/>
              </w:rPr>
              <w:t>verified when this is not the case (the requirements specified in clause 7.3</w:t>
            </w:r>
            <w:r w:rsidRPr="00611CC4">
              <w:rPr>
                <w:rFonts w:eastAsia="SimSun"/>
                <w:szCs w:val="18"/>
                <w:lang w:eastAsia="zh-CN"/>
              </w:rPr>
              <w:t xml:space="preserve"> </w:t>
            </w:r>
            <w:r w:rsidRPr="00611CC4">
              <w:rPr>
                <w:szCs w:val="18"/>
              </w:rPr>
              <w:t>apply).</w:t>
            </w:r>
          </w:p>
          <w:p w14:paraId="1F9C6D6C" w14:textId="77777777" w:rsidR="007A54A9" w:rsidRPr="00611CC4" w:rsidRDefault="007A54A9" w:rsidP="00FF6BB9">
            <w:pPr>
              <w:pStyle w:val="TAN"/>
            </w:pPr>
            <w:r w:rsidRPr="00611CC4">
              <w:t>NOTE4:</w:t>
            </w:r>
            <w:r w:rsidRPr="00611CC4">
              <w:tab/>
              <w:t>This band is subject to IMD5 also which MSD is not specified</w:t>
            </w:r>
            <w:r w:rsidRPr="00611CC4">
              <w:rPr>
                <w:lang w:eastAsia="ja-JP"/>
              </w:rPr>
              <w:t>.</w:t>
            </w:r>
          </w:p>
          <w:p w14:paraId="4F1E88D2" w14:textId="77777777" w:rsidR="007A54A9" w:rsidRPr="00611CC4" w:rsidRDefault="007A54A9" w:rsidP="00FF6BB9">
            <w:pPr>
              <w:pStyle w:val="TAN"/>
              <w:rPr>
                <w:rFonts w:eastAsia="SimSun"/>
                <w:lang w:eastAsia="zh-CN"/>
              </w:rPr>
            </w:pPr>
            <w:r w:rsidRPr="00611CC4">
              <w:t>NOTE 5:</w:t>
            </w:r>
            <w:r w:rsidRPr="00611CC4">
              <w:tab/>
              <w:t>Applicable only if operation with 4 antenna ports is supported in the band with carrier aggregation configured.</w:t>
            </w:r>
          </w:p>
        </w:tc>
      </w:tr>
    </w:tbl>
    <w:p w14:paraId="3C3D6641" w14:textId="77777777" w:rsidR="007A54A9" w:rsidRPr="007A20F7" w:rsidRDefault="007A54A9" w:rsidP="007A20F7">
      <w:pPr>
        <w:rPr>
          <w:rFonts w:ascii="Arial" w:hAnsi="Arial" w:cs="Arial"/>
          <w:lang w:val="en-US"/>
        </w:rPr>
      </w:pPr>
    </w:p>
    <w:p w14:paraId="45F75674" w14:textId="5E24DC88" w:rsidR="00B13243" w:rsidRPr="004A0FE8" w:rsidRDefault="00C22EBF" w:rsidP="004A0FE8">
      <w:pPr>
        <w:ind w:firstLine="284"/>
        <w:rPr>
          <w:sz w:val="22"/>
          <w:lang w:val="en-US"/>
        </w:rPr>
      </w:pPr>
      <w:r w:rsidRPr="004A0FE8">
        <w:rPr>
          <w:sz w:val="22"/>
          <w:lang w:val="en-US"/>
        </w:rPr>
        <w:t>2) Tx_3A, Rx_3A, RX_n78, Tx_n82 (</w:t>
      </w:r>
      <w:r w:rsidR="00061582" w:rsidRPr="004A0FE8">
        <w:rPr>
          <w:sz w:val="22"/>
          <w:lang w:val="en-US"/>
        </w:rPr>
        <w:t>2</w:t>
      </w:r>
      <w:r w:rsidR="00061582" w:rsidRPr="004A0FE8">
        <w:rPr>
          <w:sz w:val="22"/>
          <w:vertAlign w:val="superscript"/>
          <w:lang w:val="en-US"/>
        </w:rPr>
        <w:t>nd</w:t>
      </w:r>
      <w:r w:rsidR="00061582" w:rsidRPr="004A0FE8">
        <w:rPr>
          <w:sz w:val="22"/>
          <w:lang w:val="en-US"/>
        </w:rPr>
        <w:t xml:space="preserve"> harmonic</w:t>
      </w:r>
      <w:r w:rsidRPr="004A0FE8">
        <w:rPr>
          <w:sz w:val="22"/>
          <w:lang w:val="en-US"/>
        </w:rPr>
        <w:t>)</w:t>
      </w:r>
    </w:p>
    <w:p w14:paraId="740EC8D2" w14:textId="4FB8E363" w:rsidR="007A54A9" w:rsidRPr="004A0FE8" w:rsidRDefault="007A54A9" w:rsidP="00B13243">
      <w:pPr>
        <w:rPr>
          <w:sz w:val="22"/>
          <w:lang w:val="en-US"/>
        </w:rPr>
      </w:pPr>
      <w:r w:rsidRPr="004A0FE8">
        <w:rPr>
          <w:sz w:val="22"/>
          <w:lang w:val="en-US"/>
        </w:rPr>
        <w:t xml:space="preserve">For the case with two uplinks, transmitting in B3 and SUL band n82, while receiving in B3 and n78 bands, there </w:t>
      </w:r>
      <w:r w:rsidR="00975BC4" w:rsidRPr="004A0FE8">
        <w:rPr>
          <w:sz w:val="22"/>
          <w:lang w:val="en-US"/>
        </w:rPr>
        <w:t xml:space="preserve">is an impact on second harmonic </w:t>
      </w:r>
      <w:r w:rsidRPr="004A0FE8">
        <w:rPr>
          <w:sz w:val="22"/>
          <w:lang w:val="en-US"/>
        </w:rPr>
        <w:t>falling in</w:t>
      </w:r>
      <w:r w:rsidR="00975BC4" w:rsidRPr="004A0FE8">
        <w:rPr>
          <w:sz w:val="22"/>
          <w:lang w:val="en-US"/>
        </w:rPr>
        <w:t xml:space="preserve"> the</w:t>
      </w:r>
      <w:r w:rsidRPr="004A0FE8">
        <w:rPr>
          <w:sz w:val="22"/>
          <w:lang w:val="en-US"/>
        </w:rPr>
        <w:t xml:space="preserve"> receiver band n78 (2*B3_Tx = n78_Rx).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9"/>
        <w:gridCol w:w="773"/>
        <w:gridCol w:w="639"/>
        <w:gridCol w:w="675"/>
        <w:gridCol w:w="675"/>
        <w:gridCol w:w="675"/>
        <w:gridCol w:w="675"/>
        <w:gridCol w:w="675"/>
        <w:gridCol w:w="675"/>
        <w:gridCol w:w="675"/>
        <w:gridCol w:w="675"/>
        <w:gridCol w:w="675"/>
        <w:gridCol w:w="675"/>
        <w:gridCol w:w="710"/>
      </w:tblGrid>
      <w:tr w:rsidR="00061582" w:rsidRPr="00611CC4" w14:paraId="0BEB1C51" w14:textId="77777777" w:rsidTr="00FF6BB9">
        <w:trPr>
          <w:trHeight w:val="285"/>
          <w:jc w:val="center"/>
        </w:trPr>
        <w:tc>
          <w:tcPr>
            <w:tcW w:w="0" w:type="auto"/>
            <w:gridSpan w:val="14"/>
          </w:tcPr>
          <w:p w14:paraId="1AFD8BDB" w14:textId="77777777" w:rsidR="00061582" w:rsidRPr="00611CC4" w:rsidRDefault="00061582" w:rsidP="00FF6BB9">
            <w:pPr>
              <w:pStyle w:val="TAH"/>
            </w:pPr>
            <w:r w:rsidRPr="00611CC4">
              <w:t>MSD due to harmonic exception for the DL band</w:t>
            </w:r>
          </w:p>
        </w:tc>
      </w:tr>
      <w:tr w:rsidR="00061582" w:rsidRPr="00611CC4" w14:paraId="64B59B11" w14:textId="77777777" w:rsidTr="00FF6BB9">
        <w:trPr>
          <w:trHeight w:val="71"/>
          <w:jc w:val="center"/>
        </w:trPr>
        <w:tc>
          <w:tcPr>
            <w:tcW w:w="0" w:type="auto"/>
            <w:vMerge w:val="restart"/>
            <w:hideMark/>
          </w:tcPr>
          <w:p w14:paraId="55A9F50A" w14:textId="77777777" w:rsidR="00061582" w:rsidRPr="00611CC4" w:rsidRDefault="00061582" w:rsidP="00FF6BB9">
            <w:pPr>
              <w:pStyle w:val="TAH"/>
            </w:pPr>
            <w:r w:rsidRPr="00611CC4">
              <w:t>UL band</w:t>
            </w:r>
          </w:p>
        </w:tc>
        <w:tc>
          <w:tcPr>
            <w:tcW w:w="0" w:type="auto"/>
            <w:vMerge w:val="restart"/>
            <w:hideMark/>
          </w:tcPr>
          <w:p w14:paraId="742A6183" w14:textId="77777777" w:rsidR="00061582" w:rsidRPr="00611CC4" w:rsidRDefault="00061582" w:rsidP="00FF6BB9">
            <w:pPr>
              <w:pStyle w:val="TAH"/>
            </w:pPr>
            <w:r w:rsidRPr="00611CC4">
              <w:t>DL band</w:t>
            </w:r>
          </w:p>
        </w:tc>
        <w:tc>
          <w:tcPr>
            <w:tcW w:w="0" w:type="auto"/>
            <w:vAlign w:val="center"/>
            <w:hideMark/>
          </w:tcPr>
          <w:p w14:paraId="18EBD97A" w14:textId="77777777" w:rsidR="00061582" w:rsidRPr="00611CC4" w:rsidRDefault="00061582" w:rsidP="00FF6BB9">
            <w:pPr>
              <w:spacing w:after="0"/>
              <w:jc w:val="center"/>
              <w:rPr>
                <w:rFonts w:ascii="Arial" w:hAnsi="Arial" w:cs="Arial"/>
                <w:b/>
                <w:bCs/>
                <w:sz w:val="18"/>
                <w:szCs w:val="18"/>
              </w:rPr>
            </w:pPr>
            <w:r w:rsidRPr="00611CC4">
              <w:rPr>
                <w:rFonts w:ascii="Arial" w:hAnsi="Arial" w:cs="Arial"/>
                <w:b/>
                <w:bCs/>
                <w:sz w:val="18"/>
                <w:szCs w:val="18"/>
              </w:rPr>
              <w:t>5 MHz</w:t>
            </w:r>
          </w:p>
        </w:tc>
        <w:tc>
          <w:tcPr>
            <w:tcW w:w="0" w:type="auto"/>
            <w:vAlign w:val="center"/>
            <w:hideMark/>
          </w:tcPr>
          <w:p w14:paraId="2B02CC9A" w14:textId="77777777" w:rsidR="00061582" w:rsidRPr="00611CC4" w:rsidRDefault="00061582" w:rsidP="00FF6BB9">
            <w:pPr>
              <w:spacing w:after="0"/>
              <w:jc w:val="center"/>
              <w:rPr>
                <w:rFonts w:ascii="Arial" w:hAnsi="Arial" w:cs="Arial"/>
                <w:b/>
                <w:bCs/>
                <w:sz w:val="18"/>
                <w:szCs w:val="18"/>
              </w:rPr>
            </w:pPr>
            <w:r w:rsidRPr="00611CC4">
              <w:rPr>
                <w:rFonts w:ascii="Arial" w:hAnsi="Arial" w:cs="Arial"/>
                <w:b/>
                <w:bCs/>
                <w:sz w:val="18"/>
                <w:szCs w:val="18"/>
              </w:rPr>
              <w:t>10 MHz</w:t>
            </w:r>
          </w:p>
        </w:tc>
        <w:tc>
          <w:tcPr>
            <w:tcW w:w="0" w:type="auto"/>
            <w:vAlign w:val="center"/>
            <w:hideMark/>
          </w:tcPr>
          <w:p w14:paraId="256FFB07" w14:textId="77777777" w:rsidR="00061582" w:rsidRPr="00611CC4" w:rsidRDefault="00061582" w:rsidP="00FF6BB9">
            <w:pPr>
              <w:spacing w:after="0"/>
              <w:jc w:val="center"/>
              <w:rPr>
                <w:rFonts w:ascii="Arial" w:hAnsi="Arial" w:cs="Arial"/>
                <w:b/>
                <w:bCs/>
                <w:sz w:val="18"/>
                <w:szCs w:val="18"/>
              </w:rPr>
            </w:pPr>
            <w:r w:rsidRPr="00611CC4">
              <w:rPr>
                <w:rFonts w:ascii="Arial" w:hAnsi="Arial" w:cs="Arial"/>
                <w:b/>
                <w:bCs/>
                <w:sz w:val="18"/>
                <w:szCs w:val="18"/>
              </w:rPr>
              <w:t>15 MHz</w:t>
            </w:r>
          </w:p>
        </w:tc>
        <w:tc>
          <w:tcPr>
            <w:tcW w:w="0" w:type="auto"/>
            <w:vAlign w:val="center"/>
            <w:hideMark/>
          </w:tcPr>
          <w:p w14:paraId="53FDEF2B" w14:textId="77777777" w:rsidR="00061582" w:rsidRPr="00611CC4" w:rsidRDefault="00061582" w:rsidP="00FF6BB9">
            <w:pPr>
              <w:spacing w:after="0"/>
              <w:jc w:val="center"/>
              <w:rPr>
                <w:rFonts w:ascii="Arial" w:hAnsi="Arial" w:cs="Arial"/>
                <w:b/>
                <w:bCs/>
                <w:sz w:val="18"/>
                <w:szCs w:val="18"/>
              </w:rPr>
            </w:pPr>
            <w:r w:rsidRPr="00611CC4">
              <w:rPr>
                <w:rFonts w:ascii="Arial" w:hAnsi="Arial" w:cs="Arial"/>
                <w:b/>
                <w:bCs/>
                <w:sz w:val="18"/>
                <w:szCs w:val="18"/>
              </w:rPr>
              <w:t>20 MHz</w:t>
            </w:r>
          </w:p>
        </w:tc>
        <w:tc>
          <w:tcPr>
            <w:tcW w:w="0" w:type="auto"/>
            <w:vAlign w:val="center"/>
            <w:hideMark/>
          </w:tcPr>
          <w:p w14:paraId="4FCD243B" w14:textId="77777777" w:rsidR="00061582" w:rsidRPr="00611CC4" w:rsidRDefault="00061582" w:rsidP="00FF6BB9">
            <w:pPr>
              <w:spacing w:after="0"/>
              <w:jc w:val="center"/>
              <w:rPr>
                <w:rFonts w:ascii="Arial" w:hAnsi="Arial" w:cs="Arial"/>
                <w:b/>
                <w:bCs/>
                <w:sz w:val="18"/>
                <w:szCs w:val="18"/>
              </w:rPr>
            </w:pPr>
            <w:r w:rsidRPr="00611CC4">
              <w:rPr>
                <w:rFonts w:ascii="Arial" w:hAnsi="Arial" w:cs="Arial"/>
                <w:b/>
                <w:bCs/>
                <w:sz w:val="18"/>
                <w:szCs w:val="18"/>
              </w:rPr>
              <w:t>25 MHz</w:t>
            </w:r>
          </w:p>
        </w:tc>
        <w:tc>
          <w:tcPr>
            <w:tcW w:w="0" w:type="auto"/>
          </w:tcPr>
          <w:p w14:paraId="0BF3BC96" w14:textId="77777777" w:rsidR="00061582" w:rsidRPr="00611CC4" w:rsidRDefault="00061582" w:rsidP="00FF6BB9">
            <w:pPr>
              <w:spacing w:after="0"/>
              <w:jc w:val="center"/>
              <w:rPr>
                <w:rFonts w:ascii="Arial" w:hAnsi="Arial" w:cs="Arial"/>
                <w:b/>
                <w:bCs/>
                <w:sz w:val="18"/>
                <w:szCs w:val="18"/>
              </w:rPr>
            </w:pPr>
            <w:r w:rsidRPr="00611CC4">
              <w:rPr>
                <w:rFonts w:ascii="Arial" w:hAnsi="Arial" w:cs="Arial" w:hint="eastAsia"/>
                <w:b/>
                <w:bCs/>
                <w:sz w:val="18"/>
                <w:szCs w:val="18"/>
              </w:rPr>
              <w:t>30 MHz</w:t>
            </w:r>
          </w:p>
        </w:tc>
        <w:tc>
          <w:tcPr>
            <w:tcW w:w="0" w:type="auto"/>
            <w:vAlign w:val="center"/>
            <w:hideMark/>
          </w:tcPr>
          <w:p w14:paraId="20966F1B" w14:textId="77777777" w:rsidR="00061582" w:rsidRPr="00611CC4" w:rsidRDefault="00061582" w:rsidP="00FF6BB9">
            <w:pPr>
              <w:spacing w:after="0"/>
              <w:jc w:val="center"/>
              <w:rPr>
                <w:rFonts w:ascii="Arial" w:hAnsi="Arial" w:cs="Arial"/>
                <w:b/>
                <w:bCs/>
                <w:sz w:val="18"/>
                <w:szCs w:val="18"/>
                <w:lang w:val="en-US"/>
              </w:rPr>
            </w:pPr>
            <w:r w:rsidRPr="00611CC4">
              <w:rPr>
                <w:rFonts w:ascii="Arial" w:hAnsi="Arial" w:cs="Arial"/>
                <w:b/>
                <w:bCs/>
                <w:sz w:val="18"/>
                <w:szCs w:val="18"/>
              </w:rPr>
              <w:t>40 MHz</w:t>
            </w:r>
          </w:p>
        </w:tc>
        <w:tc>
          <w:tcPr>
            <w:tcW w:w="0" w:type="auto"/>
            <w:vAlign w:val="center"/>
            <w:hideMark/>
          </w:tcPr>
          <w:p w14:paraId="46312385" w14:textId="77777777" w:rsidR="00061582" w:rsidRPr="00611CC4" w:rsidRDefault="00061582" w:rsidP="00FF6BB9">
            <w:pPr>
              <w:spacing w:after="0"/>
              <w:jc w:val="center"/>
              <w:rPr>
                <w:rFonts w:ascii="Arial" w:hAnsi="Arial" w:cs="Arial"/>
                <w:b/>
                <w:bCs/>
                <w:sz w:val="18"/>
                <w:szCs w:val="18"/>
                <w:lang w:val="en-US"/>
              </w:rPr>
            </w:pPr>
            <w:r w:rsidRPr="00611CC4">
              <w:rPr>
                <w:rFonts w:ascii="Arial" w:hAnsi="Arial" w:cs="Arial"/>
                <w:b/>
                <w:bCs/>
                <w:sz w:val="18"/>
                <w:szCs w:val="18"/>
              </w:rPr>
              <w:t>50 MHz</w:t>
            </w:r>
          </w:p>
        </w:tc>
        <w:tc>
          <w:tcPr>
            <w:tcW w:w="0" w:type="auto"/>
            <w:vAlign w:val="center"/>
          </w:tcPr>
          <w:p w14:paraId="662C6E72" w14:textId="77777777" w:rsidR="00061582" w:rsidRPr="00611CC4" w:rsidRDefault="00061582" w:rsidP="00FF6BB9">
            <w:pPr>
              <w:spacing w:after="0"/>
              <w:jc w:val="center"/>
              <w:rPr>
                <w:rFonts w:ascii="Arial" w:hAnsi="Arial" w:cs="Arial"/>
                <w:b/>
                <w:bCs/>
                <w:sz w:val="18"/>
                <w:szCs w:val="18"/>
                <w:lang w:val="en-US"/>
              </w:rPr>
            </w:pPr>
            <w:r w:rsidRPr="00611CC4">
              <w:rPr>
                <w:rFonts w:ascii="Arial" w:hAnsi="Arial" w:cs="Arial"/>
                <w:b/>
                <w:bCs/>
                <w:sz w:val="18"/>
                <w:szCs w:val="18"/>
              </w:rPr>
              <w:t>60 MHz</w:t>
            </w:r>
          </w:p>
        </w:tc>
        <w:tc>
          <w:tcPr>
            <w:tcW w:w="0" w:type="auto"/>
            <w:vAlign w:val="center"/>
          </w:tcPr>
          <w:p w14:paraId="5195F00B" w14:textId="77777777" w:rsidR="00061582" w:rsidRPr="00611CC4" w:rsidRDefault="00061582" w:rsidP="00FF6BB9">
            <w:pPr>
              <w:spacing w:after="0"/>
              <w:jc w:val="center"/>
              <w:rPr>
                <w:rFonts w:ascii="Arial" w:hAnsi="Arial" w:cs="Arial"/>
                <w:b/>
                <w:bCs/>
                <w:sz w:val="18"/>
                <w:szCs w:val="18"/>
                <w:lang w:val="en-US"/>
              </w:rPr>
            </w:pPr>
            <w:r w:rsidRPr="00611CC4">
              <w:rPr>
                <w:rFonts w:ascii="Arial" w:hAnsi="Arial" w:cs="Arial"/>
                <w:b/>
                <w:bCs/>
                <w:sz w:val="18"/>
                <w:szCs w:val="18"/>
              </w:rPr>
              <w:t>80 MHz</w:t>
            </w:r>
          </w:p>
        </w:tc>
        <w:tc>
          <w:tcPr>
            <w:tcW w:w="0" w:type="auto"/>
          </w:tcPr>
          <w:p w14:paraId="0026ADAB" w14:textId="77777777" w:rsidR="00061582" w:rsidRPr="00611CC4" w:rsidRDefault="00061582" w:rsidP="00FF6BB9">
            <w:pPr>
              <w:spacing w:after="0"/>
              <w:jc w:val="center"/>
              <w:rPr>
                <w:rFonts w:ascii="Arial" w:hAnsi="Arial" w:cs="Arial"/>
                <w:b/>
                <w:bCs/>
                <w:sz w:val="18"/>
                <w:szCs w:val="18"/>
              </w:rPr>
            </w:pPr>
            <w:r w:rsidRPr="00611CC4">
              <w:rPr>
                <w:rFonts w:ascii="Arial" w:hAnsi="Arial" w:cs="Arial"/>
                <w:b/>
                <w:bCs/>
                <w:sz w:val="18"/>
                <w:szCs w:val="18"/>
              </w:rPr>
              <w:t>90 MHz</w:t>
            </w:r>
          </w:p>
        </w:tc>
        <w:tc>
          <w:tcPr>
            <w:tcW w:w="0" w:type="auto"/>
            <w:vAlign w:val="center"/>
          </w:tcPr>
          <w:p w14:paraId="66E11A2A" w14:textId="77777777" w:rsidR="00061582" w:rsidRPr="00611CC4" w:rsidRDefault="00061582" w:rsidP="00FF6BB9">
            <w:pPr>
              <w:spacing w:after="0"/>
              <w:jc w:val="center"/>
              <w:rPr>
                <w:rFonts w:ascii="Arial" w:hAnsi="Arial" w:cs="Arial"/>
                <w:b/>
                <w:bCs/>
                <w:sz w:val="18"/>
                <w:szCs w:val="18"/>
                <w:lang w:val="en-US"/>
              </w:rPr>
            </w:pPr>
            <w:r w:rsidRPr="00611CC4">
              <w:rPr>
                <w:rFonts w:ascii="Arial" w:hAnsi="Arial" w:cs="Arial"/>
                <w:b/>
                <w:bCs/>
                <w:sz w:val="18"/>
                <w:szCs w:val="18"/>
              </w:rPr>
              <w:t>100 MHz</w:t>
            </w:r>
          </w:p>
        </w:tc>
      </w:tr>
      <w:tr w:rsidR="00061582" w:rsidRPr="00611CC4" w14:paraId="1C07CA4F" w14:textId="77777777" w:rsidTr="00FF6BB9">
        <w:trPr>
          <w:trHeight w:val="132"/>
          <w:jc w:val="center"/>
        </w:trPr>
        <w:tc>
          <w:tcPr>
            <w:tcW w:w="0" w:type="auto"/>
            <w:vMerge/>
            <w:hideMark/>
          </w:tcPr>
          <w:p w14:paraId="260AD34A" w14:textId="77777777" w:rsidR="00061582" w:rsidRPr="00611CC4" w:rsidRDefault="00061582" w:rsidP="00FF6BB9">
            <w:pPr>
              <w:pStyle w:val="TAH"/>
            </w:pPr>
          </w:p>
        </w:tc>
        <w:tc>
          <w:tcPr>
            <w:tcW w:w="0" w:type="auto"/>
            <w:vMerge/>
            <w:hideMark/>
          </w:tcPr>
          <w:p w14:paraId="085877E2" w14:textId="77777777" w:rsidR="00061582" w:rsidRPr="00611CC4" w:rsidRDefault="00061582" w:rsidP="00FF6BB9">
            <w:pPr>
              <w:pStyle w:val="TAH"/>
            </w:pPr>
          </w:p>
        </w:tc>
        <w:tc>
          <w:tcPr>
            <w:tcW w:w="0" w:type="auto"/>
            <w:hideMark/>
          </w:tcPr>
          <w:p w14:paraId="44FBBCD8" w14:textId="77777777" w:rsidR="00061582" w:rsidRPr="00611CC4" w:rsidRDefault="00061582" w:rsidP="00FF6BB9">
            <w:pPr>
              <w:pStyle w:val="TAH"/>
            </w:pPr>
            <w:r w:rsidRPr="00611CC4">
              <w:t>dB</w:t>
            </w:r>
          </w:p>
        </w:tc>
        <w:tc>
          <w:tcPr>
            <w:tcW w:w="0" w:type="auto"/>
            <w:hideMark/>
          </w:tcPr>
          <w:p w14:paraId="08887699" w14:textId="77777777" w:rsidR="00061582" w:rsidRPr="00611CC4" w:rsidRDefault="00061582" w:rsidP="00FF6BB9">
            <w:pPr>
              <w:pStyle w:val="TAH"/>
            </w:pPr>
            <w:r w:rsidRPr="00611CC4">
              <w:t>dB</w:t>
            </w:r>
          </w:p>
        </w:tc>
        <w:tc>
          <w:tcPr>
            <w:tcW w:w="0" w:type="auto"/>
            <w:hideMark/>
          </w:tcPr>
          <w:p w14:paraId="763A9409" w14:textId="77777777" w:rsidR="00061582" w:rsidRPr="00611CC4" w:rsidRDefault="00061582" w:rsidP="00FF6BB9">
            <w:pPr>
              <w:pStyle w:val="TAH"/>
            </w:pPr>
            <w:r w:rsidRPr="00611CC4">
              <w:t>dB</w:t>
            </w:r>
          </w:p>
        </w:tc>
        <w:tc>
          <w:tcPr>
            <w:tcW w:w="0" w:type="auto"/>
            <w:hideMark/>
          </w:tcPr>
          <w:p w14:paraId="404E0FE9" w14:textId="77777777" w:rsidR="00061582" w:rsidRPr="00611CC4" w:rsidRDefault="00061582" w:rsidP="00FF6BB9">
            <w:pPr>
              <w:pStyle w:val="TAH"/>
            </w:pPr>
            <w:r w:rsidRPr="00611CC4">
              <w:t>dB</w:t>
            </w:r>
          </w:p>
        </w:tc>
        <w:tc>
          <w:tcPr>
            <w:tcW w:w="0" w:type="auto"/>
            <w:hideMark/>
          </w:tcPr>
          <w:p w14:paraId="0DC53431" w14:textId="77777777" w:rsidR="00061582" w:rsidRPr="00611CC4" w:rsidRDefault="00061582" w:rsidP="00FF6BB9">
            <w:pPr>
              <w:pStyle w:val="TAH"/>
            </w:pPr>
            <w:r w:rsidRPr="00611CC4">
              <w:t>dB</w:t>
            </w:r>
          </w:p>
        </w:tc>
        <w:tc>
          <w:tcPr>
            <w:tcW w:w="0" w:type="auto"/>
          </w:tcPr>
          <w:p w14:paraId="616FE768" w14:textId="77777777" w:rsidR="00061582" w:rsidRPr="00611CC4" w:rsidRDefault="00061582" w:rsidP="00FF6BB9">
            <w:pPr>
              <w:pStyle w:val="TAH"/>
              <w:rPr>
                <w:rFonts w:eastAsia="SimSun"/>
                <w:lang w:eastAsia="zh-CN"/>
              </w:rPr>
            </w:pPr>
            <w:r w:rsidRPr="00611CC4">
              <w:rPr>
                <w:rFonts w:eastAsia="SimSun" w:hint="eastAsia"/>
                <w:lang w:eastAsia="zh-CN"/>
              </w:rPr>
              <w:t>dB</w:t>
            </w:r>
          </w:p>
        </w:tc>
        <w:tc>
          <w:tcPr>
            <w:tcW w:w="0" w:type="auto"/>
            <w:hideMark/>
          </w:tcPr>
          <w:p w14:paraId="1D0D760C" w14:textId="77777777" w:rsidR="00061582" w:rsidRPr="00611CC4" w:rsidRDefault="00061582" w:rsidP="00FF6BB9">
            <w:pPr>
              <w:pStyle w:val="TAH"/>
            </w:pPr>
            <w:r w:rsidRPr="00611CC4">
              <w:t>dB</w:t>
            </w:r>
          </w:p>
        </w:tc>
        <w:tc>
          <w:tcPr>
            <w:tcW w:w="0" w:type="auto"/>
            <w:hideMark/>
          </w:tcPr>
          <w:p w14:paraId="2876681A" w14:textId="77777777" w:rsidR="00061582" w:rsidRPr="00611CC4" w:rsidRDefault="00061582" w:rsidP="00FF6BB9">
            <w:pPr>
              <w:pStyle w:val="TAH"/>
            </w:pPr>
            <w:r w:rsidRPr="00611CC4">
              <w:t>dB</w:t>
            </w:r>
          </w:p>
        </w:tc>
        <w:tc>
          <w:tcPr>
            <w:tcW w:w="0" w:type="auto"/>
          </w:tcPr>
          <w:p w14:paraId="61847AB2" w14:textId="77777777" w:rsidR="00061582" w:rsidRPr="00611CC4" w:rsidRDefault="00061582" w:rsidP="00FF6BB9">
            <w:pPr>
              <w:pStyle w:val="TAH"/>
            </w:pPr>
            <w:r w:rsidRPr="00611CC4">
              <w:t>dB</w:t>
            </w:r>
          </w:p>
        </w:tc>
        <w:tc>
          <w:tcPr>
            <w:tcW w:w="0" w:type="auto"/>
          </w:tcPr>
          <w:p w14:paraId="3263E2EB" w14:textId="77777777" w:rsidR="00061582" w:rsidRPr="00611CC4" w:rsidRDefault="00061582" w:rsidP="00FF6BB9">
            <w:pPr>
              <w:pStyle w:val="TAH"/>
            </w:pPr>
            <w:r w:rsidRPr="00611CC4">
              <w:t>dB</w:t>
            </w:r>
          </w:p>
        </w:tc>
        <w:tc>
          <w:tcPr>
            <w:tcW w:w="0" w:type="auto"/>
          </w:tcPr>
          <w:p w14:paraId="3D052C8F" w14:textId="77777777" w:rsidR="00061582" w:rsidRPr="00611CC4" w:rsidRDefault="00061582" w:rsidP="00FF6BB9">
            <w:pPr>
              <w:pStyle w:val="TAH"/>
            </w:pPr>
            <w:r w:rsidRPr="00611CC4">
              <w:t>dB</w:t>
            </w:r>
          </w:p>
        </w:tc>
        <w:tc>
          <w:tcPr>
            <w:tcW w:w="0" w:type="auto"/>
          </w:tcPr>
          <w:p w14:paraId="0A8B45F7" w14:textId="77777777" w:rsidR="00061582" w:rsidRPr="00611CC4" w:rsidRDefault="00061582" w:rsidP="00FF6BB9">
            <w:pPr>
              <w:pStyle w:val="TAH"/>
            </w:pPr>
            <w:r w:rsidRPr="00611CC4">
              <w:t>dB</w:t>
            </w:r>
          </w:p>
        </w:tc>
      </w:tr>
      <w:tr w:rsidR="00061582" w:rsidRPr="00611CC4" w14:paraId="75DC1AAC" w14:textId="77777777" w:rsidTr="00FF6BB9">
        <w:trPr>
          <w:trHeight w:val="64"/>
          <w:jc w:val="center"/>
        </w:trPr>
        <w:tc>
          <w:tcPr>
            <w:tcW w:w="0" w:type="auto"/>
            <w:vMerge w:val="restart"/>
            <w:vAlign w:val="center"/>
          </w:tcPr>
          <w:p w14:paraId="71E8E74D" w14:textId="77777777" w:rsidR="00061582" w:rsidRPr="00611CC4" w:rsidRDefault="00061582" w:rsidP="00FF6BB9">
            <w:pPr>
              <w:pStyle w:val="TAC"/>
              <w:rPr>
                <w:rFonts w:eastAsia="SimSun"/>
              </w:rPr>
            </w:pPr>
            <w:r w:rsidRPr="00611CC4">
              <w:rPr>
                <w:rFonts w:eastAsia="SimSun" w:hint="eastAsia"/>
              </w:rPr>
              <w:t>n</w:t>
            </w:r>
            <w:r w:rsidRPr="00611CC4">
              <w:rPr>
                <w:rFonts w:hint="eastAsia"/>
              </w:rPr>
              <w:t>3</w:t>
            </w:r>
          </w:p>
        </w:tc>
        <w:tc>
          <w:tcPr>
            <w:tcW w:w="0" w:type="auto"/>
          </w:tcPr>
          <w:p w14:paraId="0EFE746E" w14:textId="77777777" w:rsidR="00061582" w:rsidRPr="00611CC4" w:rsidRDefault="00061582" w:rsidP="00FF6BB9">
            <w:pPr>
              <w:pStyle w:val="TAC"/>
            </w:pPr>
            <w:r w:rsidRPr="00611CC4">
              <w:rPr>
                <w:rFonts w:hint="eastAsia"/>
              </w:rPr>
              <w:t>n7</w:t>
            </w:r>
            <w:r w:rsidRPr="00611CC4">
              <w:t>7</w:t>
            </w:r>
            <w:r w:rsidRPr="00611CC4">
              <w:rPr>
                <w:rFonts w:hint="eastAsia"/>
                <w:vertAlign w:val="superscript"/>
              </w:rPr>
              <w:t>1,2</w:t>
            </w:r>
          </w:p>
        </w:tc>
        <w:tc>
          <w:tcPr>
            <w:tcW w:w="0" w:type="auto"/>
            <w:vAlign w:val="center"/>
          </w:tcPr>
          <w:p w14:paraId="52C55263" w14:textId="77777777" w:rsidR="00061582" w:rsidRPr="00611CC4" w:rsidRDefault="00061582" w:rsidP="00FF6BB9">
            <w:pPr>
              <w:pStyle w:val="TAC"/>
            </w:pPr>
          </w:p>
        </w:tc>
        <w:tc>
          <w:tcPr>
            <w:tcW w:w="0" w:type="auto"/>
            <w:vAlign w:val="center"/>
          </w:tcPr>
          <w:p w14:paraId="76F6832B" w14:textId="77777777" w:rsidR="00061582" w:rsidRPr="00611CC4" w:rsidRDefault="00061582" w:rsidP="00FF6BB9">
            <w:pPr>
              <w:pStyle w:val="TAC"/>
            </w:pPr>
            <w:r w:rsidRPr="00611CC4">
              <w:rPr>
                <w:rFonts w:hint="eastAsia"/>
              </w:rPr>
              <w:t>23.9</w:t>
            </w:r>
            <w:r w:rsidRPr="00611CC4">
              <w:t xml:space="preserve"> </w:t>
            </w:r>
          </w:p>
        </w:tc>
        <w:tc>
          <w:tcPr>
            <w:tcW w:w="0" w:type="auto"/>
            <w:vAlign w:val="center"/>
          </w:tcPr>
          <w:p w14:paraId="6A12F557" w14:textId="77777777" w:rsidR="00061582" w:rsidRPr="00611CC4" w:rsidRDefault="00061582" w:rsidP="00FF6BB9">
            <w:pPr>
              <w:pStyle w:val="TAC"/>
            </w:pPr>
            <w:r w:rsidRPr="00611CC4">
              <w:rPr>
                <w:rFonts w:hint="eastAsia"/>
              </w:rPr>
              <w:t>22.1</w:t>
            </w:r>
            <w:r w:rsidRPr="00611CC4">
              <w:t xml:space="preserve"> </w:t>
            </w:r>
          </w:p>
        </w:tc>
        <w:tc>
          <w:tcPr>
            <w:tcW w:w="0" w:type="auto"/>
            <w:vAlign w:val="center"/>
          </w:tcPr>
          <w:p w14:paraId="745AFA05" w14:textId="77777777" w:rsidR="00061582" w:rsidRPr="00611CC4" w:rsidRDefault="00061582" w:rsidP="00FF6BB9">
            <w:pPr>
              <w:pStyle w:val="TAC"/>
            </w:pPr>
            <w:r w:rsidRPr="00611CC4">
              <w:rPr>
                <w:rFonts w:hint="eastAsia"/>
              </w:rPr>
              <w:t>20.9</w:t>
            </w:r>
            <w:r w:rsidRPr="00611CC4">
              <w:t xml:space="preserve"> </w:t>
            </w:r>
          </w:p>
        </w:tc>
        <w:tc>
          <w:tcPr>
            <w:tcW w:w="0" w:type="auto"/>
          </w:tcPr>
          <w:p w14:paraId="613695D7" w14:textId="77777777" w:rsidR="00061582" w:rsidRPr="00611CC4" w:rsidRDefault="00061582" w:rsidP="00FF6BB9">
            <w:pPr>
              <w:pStyle w:val="TAC"/>
              <w:rPr>
                <w:rFonts w:eastAsia="SimSun"/>
              </w:rPr>
            </w:pPr>
          </w:p>
        </w:tc>
        <w:tc>
          <w:tcPr>
            <w:tcW w:w="0" w:type="auto"/>
          </w:tcPr>
          <w:p w14:paraId="061F350C" w14:textId="77777777" w:rsidR="00061582" w:rsidRPr="00611CC4" w:rsidRDefault="00061582" w:rsidP="00FF6BB9">
            <w:pPr>
              <w:pStyle w:val="TAC"/>
              <w:rPr>
                <w:rFonts w:eastAsia="SimSun"/>
              </w:rPr>
            </w:pPr>
          </w:p>
        </w:tc>
        <w:tc>
          <w:tcPr>
            <w:tcW w:w="0" w:type="auto"/>
          </w:tcPr>
          <w:p w14:paraId="7642BBF6" w14:textId="77777777" w:rsidR="00061582" w:rsidRPr="00611CC4" w:rsidRDefault="00061582" w:rsidP="00FF6BB9">
            <w:pPr>
              <w:pStyle w:val="TAC"/>
              <w:rPr>
                <w:rFonts w:eastAsia="SimSun"/>
              </w:rPr>
            </w:pPr>
            <w:r w:rsidRPr="00611CC4">
              <w:rPr>
                <w:rFonts w:eastAsia="SimSun" w:hint="eastAsia"/>
              </w:rPr>
              <w:t>17.9</w:t>
            </w:r>
          </w:p>
        </w:tc>
        <w:tc>
          <w:tcPr>
            <w:tcW w:w="0" w:type="auto"/>
          </w:tcPr>
          <w:p w14:paraId="7931CBD1" w14:textId="77777777" w:rsidR="00061582" w:rsidRPr="00611CC4" w:rsidRDefault="00061582" w:rsidP="00FF6BB9">
            <w:pPr>
              <w:pStyle w:val="TAC"/>
              <w:rPr>
                <w:rFonts w:eastAsia="SimSun"/>
              </w:rPr>
            </w:pPr>
            <w:r w:rsidRPr="00611CC4">
              <w:rPr>
                <w:rFonts w:eastAsia="SimSun" w:hint="eastAsia"/>
              </w:rPr>
              <w:t>16.9</w:t>
            </w:r>
          </w:p>
        </w:tc>
        <w:tc>
          <w:tcPr>
            <w:tcW w:w="0" w:type="auto"/>
          </w:tcPr>
          <w:p w14:paraId="06651015" w14:textId="77777777" w:rsidR="00061582" w:rsidRPr="00611CC4" w:rsidRDefault="00061582" w:rsidP="00FF6BB9">
            <w:pPr>
              <w:pStyle w:val="TAC"/>
              <w:rPr>
                <w:rFonts w:eastAsia="SimSun"/>
              </w:rPr>
            </w:pPr>
            <w:r w:rsidRPr="00611CC4">
              <w:rPr>
                <w:rFonts w:eastAsia="SimSun" w:hint="eastAsia"/>
              </w:rPr>
              <w:t>16.1</w:t>
            </w:r>
          </w:p>
        </w:tc>
        <w:tc>
          <w:tcPr>
            <w:tcW w:w="0" w:type="auto"/>
          </w:tcPr>
          <w:p w14:paraId="6E26B28B" w14:textId="77777777" w:rsidR="00061582" w:rsidRPr="00611CC4" w:rsidRDefault="00061582" w:rsidP="00FF6BB9">
            <w:pPr>
              <w:pStyle w:val="TAC"/>
            </w:pPr>
          </w:p>
        </w:tc>
        <w:tc>
          <w:tcPr>
            <w:tcW w:w="0" w:type="auto"/>
          </w:tcPr>
          <w:p w14:paraId="5D9C722F" w14:textId="77777777" w:rsidR="00061582" w:rsidRPr="00611CC4" w:rsidRDefault="00061582" w:rsidP="00FF6BB9">
            <w:pPr>
              <w:pStyle w:val="TAC"/>
            </w:pPr>
          </w:p>
        </w:tc>
        <w:tc>
          <w:tcPr>
            <w:tcW w:w="0" w:type="auto"/>
          </w:tcPr>
          <w:p w14:paraId="55D5604C" w14:textId="77777777" w:rsidR="00061582" w:rsidRPr="00611CC4" w:rsidRDefault="00061582" w:rsidP="00FF6BB9">
            <w:pPr>
              <w:pStyle w:val="TAC"/>
            </w:pPr>
          </w:p>
        </w:tc>
      </w:tr>
      <w:tr w:rsidR="00061582" w:rsidRPr="00611CC4" w14:paraId="624B5C87" w14:textId="77777777" w:rsidTr="00FF6BB9">
        <w:trPr>
          <w:trHeight w:val="64"/>
          <w:jc w:val="center"/>
        </w:trPr>
        <w:tc>
          <w:tcPr>
            <w:tcW w:w="0" w:type="auto"/>
            <w:vMerge/>
          </w:tcPr>
          <w:p w14:paraId="17F83B3D" w14:textId="77777777" w:rsidR="00061582" w:rsidRPr="00611CC4" w:rsidRDefault="00061582" w:rsidP="00FF6BB9">
            <w:pPr>
              <w:pStyle w:val="TAC"/>
              <w:rPr>
                <w:rFonts w:eastAsia="SimSun"/>
              </w:rPr>
            </w:pPr>
          </w:p>
        </w:tc>
        <w:tc>
          <w:tcPr>
            <w:tcW w:w="0" w:type="auto"/>
          </w:tcPr>
          <w:p w14:paraId="2905454A" w14:textId="77777777" w:rsidR="00061582" w:rsidRPr="00611CC4" w:rsidRDefault="00061582" w:rsidP="00FF6BB9">
            <w:pPr>
              <w:pStyle w:val="TAC"/>
            </w:pPr>
            <w:r w:rsidRPr="00611CC4">
              <w:rPr>
                <w:rFonts w:hint="eastAsia"/>
              </w:rPr>
              <w:t>n7</w:t>
            </w:r>
            <w:r w:rsidRPr="00611CC4">
              <w:t>7</w:t>
            </w:r>
            <w:r w:rsidRPr="00611CC4">
              <w:rPr>
                <w:rFonts w:hint="eastAsia"/>
                <w:vertAlign w:val="superscript"/>
              </w:rPr>
              <w:t>3</w:t>
            </w:r>
          </w:p>
        </w:tc>
        <w:tc>
          <w:tcPr>
            <w:tcW w:w="0" w:type="auto"/>
            <w:vAlign w:val="center"/>
          </w:tcPr>
          <w:p w14:paraId="4A3FEF37" w14:textId="77777777" w:rsidR="00061582" w:rsidRPr="00611CC4" w:rsidRDefault="00061582" w:rsidP="00FF6BB9">
            <w:pPr>
              <w:pStyle w:val="TAC"/>
            </w:pPr>
          </w:p>
        </w:tc>
        <w:tc>
          <w:tcPr>
            <w:tcW w:w="0" w:type="auto"/>
            <w:vAlign w:val="center"/>
          </w:tcPr>
          <w:p w14:paraId="11C8E7D3" w14:textId="77777777" w:rsidR="00061582" w:rsidRPr="00611CC4" w:rsidRDefault="00061582" w:rsidP="00FF6BB9">
            <w:pPr>
              <w:pStyle w:val="TAC"/>
            </w:pPr>
            <w:r w:rsidRPr="00611CC4">
              <w:t>1.</w:t>
            </w:r>
            <w:r w:rsidRPr="00611CC4">
              <w:rPr>
                <w:rFonts w:hint="eastAsia"/>
              </w:rPr>
              <w:t>1</w:t>
            </w:r>
          </w:p>
        </w:tc>
        <w:tc>
          <w:tcPr>
            <w:tcW w:w="0" w:type="auto"/>
            <w:vAlign w:val="center"/>
          </w:tcPr>
          <w:p w14:paraId="63725122" w14:textId="77777777" w:rsidR="00061582" w:rsidRPr="00611CC4" w:rsidRDefault="00061582" w:rsidP="00FF6BB9">
            <w:pPr>
              <w:pStyle w:val="TAC"/>
            </w:pPr>
            <w:r w:rsidRPr="00611CC4">
              <w:rPr>
                <w:rFonts w:hint="eastAsia"/>
              </w:rPr>
              <w:t>0.8</w:t>
            </w:r>
          </w:p>
        </w:tc>
        <w:tc>
          <w:tcPr>
            <w:tcW w:w="0" w:type="auto"/>
            <w:vAlign w:val="center"/>
          </w:tcPr>
          <w:p w14:paraId="339F6A22" w14:textId="77777777" w:rsidR="00061582" w:rsidRPr="00611CC4" w:rsidRDefault="00061582" w:rsidP="00FF6BB9">
            <w:pPr>
              <w:pStyle w:val="TAC"/>
            </w:pPr>
            <w:r w:rsidRPr="00611CC4">
              <w:rPr>
                <w:rFonts w:hint="eastAsia"/>
              </w:rPr>
              <w:t>0.3</w:t>
            </w:r>
          </w:p>
        </w:tc>
        <w:tc>
          <w:tcPr>
            <w:tcW w:w="0" w:type="auto"/>
          </w:tcPr>
          <w:p w14:paraId="05B75998" w14:textId="77777777" w:rsidR="00061582" w:rsidRPr="00611CC4" w:rsidRDefault="00061582" w:rsidP="00FF6BB9">
            <w:pPr>
              <w:pStyle w:val="TAC"/>
              <w:rPr>
                <w:rFonts w:eastAsia="SimSun"/>
              </w:rPr>
            </w:pPr>
          </w:p>
        </w:tc>
        <w:tc>
          <w:tcPr>
            <w:tcW w:w="0" w:type="auto"/>
          </w:tcPr>
          <w:p w14:paraId="65F4DB62" w14:textId="77777777" w:rsidR="00061582" w:rsidRPr="00611CC4" w:rsidRDefault="00061582" w:rsidP="00FF6BB9">
            <w:pPr>
              <w:pStyle w:val="TAC"/>
              <w:rPr>
                <w:rFonts w:eastAsia="SimSun"/>
              </w:rPr>
            </w:pPr>
          </w:p>
        </w:tc>
        <w:tc>
          <w:tcPr>
            <w:tcW w:w="0" w:type="auto"/>
          </w:tcPr>
          <w:p w14:paraId="7D911D28" w14:textId="77777777" w:rsidR="00061582" w:rsidRPr="00611CC4" w:rsidRDefault="00061582" w:rsidP="00FF6BB9">
            <w:pPr>
              <w:pStyle w:val="TAC"/>
              <w:rPr>
                <w:rFonts w:eastAsia="SimSun"/>
              </w:rPr>
            </w:pPr>
          </w:p>
        </w:tc>
        <w:tc>
          <w:tcPr>
            <w:tcW w:w="0" w:type="auto"/>
          </w:tcPr>
          <w:p w14:paraId="43189093" w14:textId="77777777" w:rsidR="00061582" w:rsidRPr="00611CC4" w:rsidRDefault="00061582" w:rsidP="00FF6BB9">
            <w:pPr>
              <w:pStyle w:val="TAC"/>
              <w:rPr>
                <w:rFonts w:eastAsia="SimSun"/>
              </w:rPr>
            </w:pPr>
          </w:p>
        </w:tc>
        <w:tc>
          <w:tcPr>
            <w:tcW w:w="0" w:type="auto"/>
          </w:tcPr>
          <w:p w14:paraId="206F39C9" w14:textId="77777777" w:rsidR="00061582" w:rsidRPr="00611CC4" w:rsidRDefault="00061582" w:rsidP="00FF6BB9">
            <w:pPr>
              <w:pStyle w:val="TAC"/>
              <w:rPr>
                <w:rFonts w:eastAsia="SimSun"/>
              </w:rPr>
            </w:pPr>
          </w:p>
        </w:tc>
        <w:tc>
          <w:tcPr>
            <w:tcW w:w="0" w:type="auto"/>
          </w:tcPr>
          <w:p w14:paraId="66089A73" w14:textId="77777777" w:rsidR="00061582" w:rsidRPr="00611CC4" w:rsidRDefault="00061582" w:rsidP="00FF6BB9">
            <w:pPr>
              <w:pStyle w:val="TAC"/>
            </w:pPr>
          </w:p>
        </w:tc>
        <w:tc>
          <w:tcPr>
            <w:tcW w:w="0" w:type="auto"/>
          </w:tcPr>
          <w:p w14:paraId="731A2416" w14:textId="77777777" w:rsidR="00061582" w:rsidRPr="00611CC4" w:rsidRDefault="00061582" w:rsidP="00FF6BB9">
            <w:pPr>
              <w:pStyle w:val="TAC"/>
            </w:pPr>
          </w:p>
        </w:tc>
        <w:tc>
          <w:tcPr>
            <w:tcW w:w="0" w:type="auto"/>
          </w:tcPr>
          <w:p w14:paraId="4CE758ED" w14:textId="77777777" w:rsidR="00061582" w:rsidRPr="00611CC4" w:rsidRDefault="00061582" w:rsidP="00FF6BB9">
            <w:pPr>
              <w:pStyle w:val="TAC"/>
            </w:pPr>
          </w:p>
        </w:tc>
      </w:tr>
      <w:tr w:rsidR="00061582" w:rsidRPr="00611CC4" w14:paraId="3208BFCE" w14:textId="77777777" w:rsidTr="00FF6BB9">
        <w:trPr>
          <w:trHeight w:val="64"/>
          <w:jc w:val="center"/>
        </w:trPr>
        <w:tc>
          <w:tcPr>
            <w:tcW w:w="0" w:type="auto"/>
            <w:vMerge w:val="restart"/>
            <w:hideMark/>
          </w:tcPr>
          <w:p w14:paraId="00299E7C" w14:textId="77777777" w:rsidR="00061582" w:rsidRPr="00611CC4" w:rsidRDefault="00061582" w:rsidP="00FF6BB9">
            <w:pPr>
              <w:pStyle w:val="TAC"/>
            </w:pPr>
            <w:r w:rsidRPr="00611CC4">
              <w:rPr>
                <w:rFonts w:eastAsia="SimSun"/>
              </w:rPr>
              <w:t>n</w:t>
            </w:r>
            <w:r w:rsidRPr="00611CC4">
              <w:rPr>
                <w:rFonts w:hint="eastAsia"/>
              </w:rPr>
              <w:t>3</w:t>
            </w:r>
          </w:p>
        </w:tc>
        <w:tc>
          <w:tcPr>
            <w:tcW w:w="0" w:type="auto"/>
            <w:hideMark/>
          </w:tcPr>
          <w:p w14:paraId="57B19CB0" w14:textId="77777777" w:rsidR="00061582" w:rsidRPr="00611CC4" w:rsidRDefault="00061582" w:rsidP="00FF6BB9">
            <w:pPr>
              <w:pStyle w:val="TAC"/>
            </w:pPr>
            <w:r w:rsidRPr="00611CC4">
              <w:rPr>
                <w:rFonts w:hint="eastAsia"/>
              </w:rPr>
              <w:t>n7</w:t>
            </w:r>
            <w:r w:rsidRPr="00611CC4">
              <w:rPr>
                <w:rFonts w:eastAsia="SimSun"/>
              </w:rPr>
              <w:t>8</w:t>
            </w:r>
            <w:r w:rsidRPr="00611CC4">
              <w:rPr>
                <w:rFonts w:hint="eastAsia"/>
                <w:vertAlign w:val="superscript"/>
              </w:rPr>
              <w:t>1</w:t>
            </w:r>
            <w:r w:rsidRPr="00611CC4">
              <w:rPr>
                <w:vertAlign w:val="superscript"/>
              </w:rPr>
              <w:t>,</w:t>
            </w:r>
            <w:r w:rsidRPr="00611CC4">
              <w:rPr>
                <w:rFonts w:hint="eastAsia"/>
                <w:vertAlign w:val="superscript"/>
              </w:rPr>
              <w:t>2</w:t>
            </w:r>
          </w:p>
        </w:tc>
        <w:tc>
          <w:tcPr>
            <w:tcW w:w="0" w:type="auto"/>
            <w:vAlign w:val="center"/>
            <w:hideMark/>
          </w:tcPr>
          <w:p w14:paraId="53D4FB22" w14:textId="77777777" w:rsidR="00061582" w:rsidRPr="00611CC4" w:rsidRDefault="00061582" w:rsidP="00FF6BB9">
            <w:pPr>
              <w:pStyle w:val="TAC"/>
            </w:pPr>
          </w:p>
        </w:tc>
        <w:tc>
          <w:tcPr>
            <w:tcW w:w="0" w:type="auto"/>
            <w:vAlign w:val="center"/>
            <w:hideMark/>
          </w:tcPr>
          <w:p w14:paraId="2CB31E7F" w14:textId="77777777" w:rsidR="00061582" w:rsidRPr="00611CC4" w:rsidRDefault="00061582" w:rsidP="00FF6BB9">
            <w:pPr>
              <w:pStyle w:val="TAC"/>
            </w:pPr>
            <w:r w:rsidRPr="00611CC4">
              <w:rPr>
                <w:rFonts w:hint="eastAsia"/>
              </w:rPr>
              <w:t>23.9</w:t>
            </w:r>
            <w:r w:rsidRPr="00611CC4">
              <w:t xml:space="preserve"> </w:t>
            </w:r>
          </w:p>
        </w:tc>
        <w:tc>
          <w:tcPr>
            <w:tcW w:w="0" w:type="auto"/>
            <w:vAlign w:val="center"/>
            <w:hideMark/>
          </w:tcPr>
          <w:p w14:paraId="6EA5AB20" w14:textId="77777777" w:rsidR="00061582" w:rsidRPr="00611CC4" w:rsidRDefault="00061582" w:rsidP="00FF6BB9">
            <w:pPr>
              <w:pStyle w:val="TAC"/>
            </w:pPr>
            <w:r w:rsidRPr="00611CC4">
              <w:rPr>
                <w:rFonts w:hint="eastAsia"/>
              </w:rPr>
              <w:t>22.1</w:t>
            </w:r>
            <w:r w:rsidRPr="00611CC4">
              <w:t xml:space="preserve"> </w:t>
            </w:r>
          </w:p>
        </w:tc>
        <w:tc>
          <w:tcPr>
            <w:tcW w:w="0" w:type="auto"/>
            <w:vAlign w:val="center"/>
            <w:hideMark/>
          </w:tcPr>
          <w:p w14:paraId="64A2E548" w14:textId="77777777" w:rsidR="00061582" w:rsidRPr="00611CC4" w:rsidRDefault="00061582" w:rsidP="00FF6BB9">
            <w:pPr>
              <w:pStyle w:val="TAC"/>
            </w:pPr>
            <w:r w:rsidRPr="00611CC4">
              <w:rPr>
                <w:rFonts w:hint="eastAsia"/>
              </w:rPr>
              <w:t>20.9</w:t>
            </w:r>
            <w:r w:rsidRPr="00611CC4">
              <w:t xml:space="preserve"> </w:t>
            </w:r>
          </w:p>
        </w:tc>
        <w:tc>
          <w:tcPr>
            <w:tcW w:w="0" w:type="auto"/>
            <w:hideMark/>
          </w:tcPr>
          <w:p w14:paraId="5842E255" w14:textId="77777777" w:rsidR="00061582" w:rsidRPr="00611CC4" w:rsidRDefault="00061582" w:rsidP="00FF6BB9">
            <w:pPr>
              <w:pStyle w:val="TAC"/>
              <w:rPr>
                <w:rFonts w:eastAsia="SimSun"/>
              </w:rPr>
            </w:pPr>
          </w:p>
        </w:tc>
        <w:tc>
          <w:tcPr>
            <w:tcW w:w="0" w:type="auto"/>
          </w:tcPr>
          <w:p w14:paraId="18F1B54B" w14:textId="77777777" w:rsidR="00061582" w:rsidRPr="00611CC4" w:rsidRDefault="00061582" w:rsidP="00FF6BB9">
            <w:pPr>
              <w:pStyle w:val="TAC"/>
              <w:rPr>
                <w:rFonts w:eastAsia="SimSun"/>
              </w:rPr>
            </w:pPr>
          </w:p>
        </w:tc>
        <w:tc>
          <w:tcPr>
            <w:tcW w:w="0" w:type="auto"/>
            <w:hideMark/>
          </w:tcPr>
          <w:p w14:paraId="0BC4ACA1" w14:textId="77777777" w:rsidR="00061582" w:rsidRPr="00611CC4" w:rsidRDefault="00061582" w:rsidP="00FF6BB9">
            <w:pPr>
              <w:pStyle w:val="TAC"/>
              <w:rPr>
                <w:rFonts w:eastAsia="SimSun"/>
              </w:rPr>
            </w:pPr>
            <w:r w:rsidRPr="00611CC4">
              <w:rPr>
                <w:rFonts w:eastAsia="SimSun"/>
              </w:rPr>
              <w:t>17.9</w:t>
            </w:r>
          </w:p>
        </w:tc>
        <w:tc>
          <w:tcPr>
            <w:tcW w:w="0" w:type="auto"/>
            <w:hideMark/>
          </w:tcPr>
          <w:p w14:paraId="131F60AD" w14:textId="77777777" w:rsidR="00061582" w:rsidRPr="00611CC4" w:rsidRDefault="00061582" w:rsidP="00FF6BB9">
            <w:pPr>
              <w:pStyle w:val="TAC"/>
              <w:rPr>
                <w:rFonts w:eastAsia="SimSun"/>
              </w:rPr>
            </w:pPr>
            <w:r w:rsidRPr="00611CC4">
              <w:rPr>
                <w:rFonts w:eastAsia="SimSun"/>
              </w:rPr>
              <w:t>16.9</w:t>
            </w:r>
          </w:p>
        </w:tc>
        <w:tc>
          <w:tcPr>
            <w:tcW w:w="0" w:type="auto"/>
          </w:tcPr>
          <w:p w14:paraId="35CC8B90" w14:textId="77777777" w:rsidR="00061582" w:rsidRPr="00611CC4" w:rsidRDefault="00061582" w:rsidP="00FF6BB9">
            <w:pPr>
              <w:pStyle w:val="TAC"/>
            </w:pPr>
            <w:r w:rsidRPr="00611CC4">
              <w:rPr>
                <w:rFonts w:eastAsia="SimSun"/>
              </w:rPr>
              <w:t>16.1</w:t>
            </w:r>
          </w:p>
        </w:tc>
        <w:tc>
          <w:tcPr>
            <w:tcW w:w="0" w:type="auto"/>
          </w:tcPr>
          <w:p w14:paraId="0312EE6E" w14:textId="77777777" w:rsidR="00061582" w:rsidRPr="00611CC4" w:rsidRDefault="00061582" w:rsidP="00FF6BB9">
            <w:pPr>
              <w:pStyle w:val="TAC"/>
            </w:pPr>
          </w:p>
        </w:tc>
        <w:tc>
          <w:tcPr>
            <w:tcW w:w="0" w:type="auto"/>
          </w:tcPr>
          <w:p w14:paraId="0851A0A5" w14:textId="77777777" w:rsidR="00061582" w:rsidRPr="00611CC4" w:rsidRDefault="00061582" w:rsidP="00FF6BB9">
            <w:pPr>
              <w:pStyle w:val="TAC"/>
            </w:pPr>
          </w:p>
        </w:tc>
        <w:tc>
          <w:tcPr>
            <w:tcW w:w="0" w:type="auto"/>
          </w:tcPr>
          <w:p w14:paraId="3E8C93A4" w14:textId="77777777" w:rsidR="00061582" w:rsidRPr="00611CC4" w:rsidRDefault="00061582" w:rsidP="00FF6BB9">
            <w:pPr>
              <w:pStyle w:val="TAC"/>
            </w:pPr>
          </w:p>
        </w:tc>
      </w:tr>
      <w:tr w:rsidR="00061582" w:rsidRPr="00611CC4" w14:paraId="57ED33AF" w14:textId="77777777" w:rsidTr="00FF6BB9">
        <w:trPr>
          <w:trHeight w:val="124"/>
          <w:jc w:val="center"/>
        </w:trPr>
        <w:tc>
          <w:tcPr>
            <w:tcW w:w="0" w:type="auto"/>
            <w:vMerge/>
            <w:hideMark/>
          </w:tcPr>
          <w:p w14:paraId="14B30619" w14:textId="77777777" w:rsidR="00061582" w:rsidRPr="00611CC4" w:rsidRDefault="00061582" w:rsidP="00FF6BB9">
            <w:pPr>
              <w:pStyle w:val="TAC"/>
            </w:pPr>
          </w:p>
        </w:tc>
        <w:tc>
          <w:tcPr>
            <w:tcW w:w="0" w:type="auto"/>
            <w:hideMark/>
          </w:tcPr>
          <w:p w14:paraId="32FDB2C4" w14:textId="77777777" w:rsidR="00061582" w:rsidRPr="00611CC4" w:rsidRDefault="00061582" w:rsidP="00FF6BB9">
            <w:pPr>
              <w:pStyle w:val="TAC"/>
            </w:pPr>
            <w:r w:rsidRPr="00611CC4">
              <w:rPr>
                <w:rFonts w:hint="eastAsia"/>
              </w:rPr>
              <w:t>n7</w:t>
            </w:r>
            <w:r w:rsidRPr="00611CC4">
              <w:rPr>
                <w:rFonts w:eastAsia="SimSun"/>
              </w:rPr>
              <w:t>8</w:t>
            </w:r>
            <w:r w:rsidRPr="00611CC4">
              <w:rPr>
                <w:rFonts w:hint="eastAsia"/>
                <w:vertAlign w:val="superscript"/>
              </w:rPr>
              <w:t>3</w:t>
            </w:r>
          </w:p>
        </w:tc>
        <w:tc>
          <w:tcPr>
            <w:tcW w:w="0" w:type="auto"/>
            <w:vAlign w:val="center"/>
            <w:hideMark/>
          </w:tcPr>
          <w:p w14:paraId="49BFE032" w14:textId="77777777" w:rsidR="00061582" w:rsidRPr="00611CC4" w:rsidRDefault="00061582" w:rsidP="00FF6BB9">
            <w:pPr>
              <w:pStyle w:val="TAC"/>
            </w:pPr>
          </w:p>
        </w:tc>
        <w:tc>
          <w:tcPr>
            <w:tcW w:w="0" w:type="auto"/>
            <w:vAlign w:val="center"/>
            <w:hideMark/>
          </w:tcPr>
          <w:p w14:paraId="6108B395" w14:textId="77777777" w:rsidR="00061582" w:rsidRPr="00611CC4" w:rsidRDefault="00061582" w:rsidP="00FF6BB9">
            <w:pPr>
              <w:pStyle w:val="TAC"/>
            </w:pPr>
            <w:r w:rsidRPr="00611CC4">
              <w:t>1.</w:t>
            </w:r>
            <w:r w:rsidRPr="00611CC4">
              <w:rPr>
                <w:rFonts w:hint="eastAsia"/>
              </w:rPr>
              <w:t>1</w:t>
            </w:r>
          </w:p>
        </w:tc>
        <w:tc>
          <w:tcPr>
            <w:tcW w:w="0" w:type="auto"/>
            <w:vAlign w:val="center"/>
            <w:hideMark/>
          </w:tcPr>
          <w:p w14:paraId="25DE37AB" w14:textId="77777777" w:rsidR="00061582" w:rsidRPr="00611CC4" w:rsidRDefault="00061582" w:rsidP="00FF6BB9">
            <w:pPr>
              <w:pStyle w:val="TAC"/>
            </w:pPr>
            <w:r w:rsidRPr="00611CC4">
              <w:rPr>
                <w:rFonts w:hint="eastAsia"/>
              </w:rPr>
              <w:t>0.8</w:t>
            </w:r>
          </w:p>
        </w:tc>
        <w:tc>
          <w:tcPr>
            <w:tcW w:w="0" w:type="auto"/>
            <w:vAlign w:val="center"/>
            <w:hideMark/>
          </w:tcPr>
          <w:p w14:paraId="590A5B1C" w14:textId="77777777" w:rsidR="00061582" w:rsidRPr="00611CC4" w:rsidRDefault="00061582" w:rsidP="00FF6BB9">
            <w:pPr>
              <w:pStyle w:val="TAC"/>
            </w:pPr>
            <w:r w:rsidRPr="00611CC4">
              <w:rPr>
                <w:rFonts w:hint="eastAsia"/>
              </w:rPr>
              <w:t>0.3</w:t>
            </w:r>
          </w:p>
        </w:tc>
        <w:tc>
          <w:tcPr>
            <w:tcW w:w="0" w:type="auto"/>
            <w:hideMark/>
          </w:tcPr>
          <w:p w14:paraId="7D561FA7" w14:textId="77777777" w:rsidR="00061582" w:rsidRPr="00611CC4" w:rsidRDefault="00061582" w:rsidP="00FF6BB9">
            <w:pPr>
              <w:pStyle w:val="TAC"/>
              <w:rPr>
                <w:rFonts w:eastAsia="SimSun"/>
              </w:rPr>
            </w:pPr>
          </w:p>
        </w:tc>
        <w:tc>
          <w:tcPr>
            <w:tcW w:w="0" w:type="auto"/>
          </w:tcPr>
          <w:p w14:paraId="6C094BBE" w14:textId="77777777" w:rsidR="00061582" w:rsidRPr="00611CC4" w:rsidRDefault="00061582" w:rsidP="00FF6BB9">
            <w:pPr>
              <w:pStyle w:val="TAC"/>
              <w:rPr>
                <w:rFonts w:eastAsia="SimSun"/>
              </w:rPr>
            </w:pPr>
          </w:p>
        </w:tc>
        <w:tc>
          <w:tcPr>
            <w:tcW w:w="0" w:type="auto"/>
            <w:hideMark/>
          </w:tcPr>
          <w:p w14:paraId="3BAB9E73" w14:textId="77777777" w:rsidR="00061582" w:rsidRPr="00611CC4" w:rsidRDefault="00061582" w:rsidP="00FF6BB9">
            <w:pPr>
              <w:pStyle w:val="TAC"/>
            </w:pPr>
          </w:p>
        </w:tc>
        <w:tc>
          <w:tcPr>
            <w:tcW w:w="0" w:type="auto"/>
            <w:hideMark/>
          </w:tcPr>
          <w:p w14:paraId="41EA874E" w14:textId="77777777" w:rsidR="00061582" w:rsidRPr="00611CC4" w:rsidRDefault="00061582" w:rsidP="00FF6BB9">
            <w:pPr>
              <w:pStyle w:val="TAC"/>
            </w:pPr>
          </w:p>
        </w:tc>
        <w:tc>
          <w:tcPr>
            <w:tcW w:w="0" w:type="auto"/>
          </w:tcPr>
          <w:p w14:paraId="5D5599E5" w14:textId="77777777" w:rsidR="00061582" w:rsidRPr="00611CC4" w:rsidRDefault="00061582" w:rsidP="00FF6BB9">
            <w:pPr>
              <w:pStyle w:val="TAC"/>
            </w:pPr>
          </w:p>
        </w:tc>
        <w:tc>
          <w:tcPr>
            <w:tcW w:w="0" w:type="auto"/>
          </w:tcPr>
          <w:p w14:paraId="37FDC8DF" w14:textId="77777777" w:rsidR="00061582" w:rsidRPr="00611CC4" w:rsidRDefault="00061582" w:rsidP="00FF6BB9">
            <w:pPr>
              <w:pStyle w:val="TAC"/>
            </w:pPr>
          </w:p>
        </w:tc>
        <w:tc>
          <w:tcPr>
            <w:tcW w:w="0" w:type="auto"/>
          </w:tcPr>
          <w:p w14:paraId="1E0FF552" w14:textId="77777777" w:rsidR="00061582" w:rsidRPr="00611CC4" w:rsidRDefault="00061582" w:rsidP="00FF6BB9">
            <w:pPr>
              <w:pStyle w:val="TAC"/>
            </w:pPr>
          </w:p>
        </w:tc>
        <w:tc>
          <w:tcPr>
            <w:tcW w:w="0" w:type="auto"/>
          </w:tcPr>
          <w:p w14:paraId="65430A40" w14:textId="77777777" w:rsidR="00061582" w:rsidRPr="00611CC4" w:rsidRDefault="00061582" w:rsidP="00FF6BB9">
            <w:pPr>
              <w:pStyle w:val="TAC"/>
            </w:pPr>
          </w:p>
        </w:tc>
      </w:tr>
    </w:tbl>
    <w:p w14:paraId="1FC8CDD1" w14:textId="77777777" w:rsidR="007A54A9" w:rsidRDefault="007A54A9" w:rsidP="00B13243">
      <w:pPr>
        <w:rPr>
          <w:rFonts w:ascii="Arial" w:hAnsi="Arial" w:cs="Arial"/>
          <w:lang w:val="en-US"/>
        </w:rPr>
      </w:pPr>
    </w:p>
    <w:p w14:paraId="2CE772C7" w14:textId="19FDDECC" w:rsidR="00061582" w:rsidRDefault="00061582" w:rsidP="0063071F">
      <w:pPr>
        <w:rPr>
          <w:sz w:val="22"/>
          <w:lang w:val="en-US"/>
        </w:rPr>
      </w:pPr>
      <w:r w:rsidRPr="00975BC4">
        <w:rPr>
          <w:sz w:val="22"/>
          <w:lang w:val="en-US"/>
        </w:rPr>
        <w:t>The MSD due to harmonics and intermodulation</w:t>
      </w:r>
      <w:r w:rsidR="00CF6959">
        <w:rPr>
          <w:sz w:val="22"/>
          <w:lang w:val="en-US"/>
        </w:rPr>
        <w:t xml:space="preserve"> is </w:t>
      </w:r>
      <w:r w:rsidRPr="00975BC4">
        <w:rPr>
          <w:sz w:val="22"/>
          <w:lang w:val="en-US"/>
        </w:rPr>
        <w:t xml:space="preserve">considered in TS 38.101-1. However we have to take into account that </w:t>
      </w:r>
      <w:r w:rsidR="000634B2" w:rsidRPr="00975BC4">
        <w:rPr>
          <w:sz w:val="22"/>
          <w:lang w:val="en-US"/>
        </w:rPr>
        <w:t>for Tx B3 and Tx n78, the</w:t>
      </w:r>
      <w:r w:rsidR="00C57BBB">
        <w:rPr>
          <w:sz w:val="22"/>
          <w:lang w:val="en-US"/>
        </w:rPr>
        <w:t xml:space="preserve"> feedback receiver (</w:t>
      </w:r>
      <w:r w:rsidR="00EC34E0" w:rsidRPr="00975BC4">
        <w:rPr>
          <w:sz w:val="22"/>
          <w:lang w:val="en-US"/>
        </w:rPr>
        <w:t>FBR) cannot</w:t>
      </w:r>
      <w:r w:rsidR="000634B2" w:rsidRPr="00975BC4">
        <w:rPr>
          <w:sz w:val="22"/>
          <w:lang w:val="en-US"/>
        </w:rPr>
        <w:t xml:space="preserve"> separate both carriers. In order words, the FBR cannot distinguish if the Tx power detected by the coupler at the antenna point comes </w:t>
      </w:r>
      <w:r w:rsidR="00CF6959">
        <w:rPr>
          <w:sz w:val="22"/>
          <w:lang w:val="en-US"/>
        </w:rPr>
        <w:t>mainly from the Tx n78 or from Tx n78 + 2*Tx B3.</w:t>
      </w:r>
      <w:r w:rsidR="000634B2" w:rsidRPr="00975BC4">
        <w:rPr>
          <w:color w:val="70AD47" w:themeColor="accent6"/>
          <w:sz w:val="22"/>
          <w:lang w:val="en-US"/>
        </w:rPr>
        <w:t xml:space="preserve"> </w:t>
      </w:r>
      <w:r w:rsidR="000634B2" w:rsidRPr="00975BC4">
        <w:rPr>
          <w:sz w:val="22"/>
          <w:lang w:val="en-US"/>
        </w:rPr>
        <w:t xml:space="preserve">The second harmonic </w:t>
      </w:r>
      <w:r w:rsidR="00975BC4" w:rsidRPr="00975BC4">
        <w:rPr>
          <w:sz w:val="22"/>
          <w:lang w:val="en-US"/>
        </w:rPr>
        <w:t>of Tx B3 appear at</w:t>
      </w:r>
      <w:r w:rsidR="000634B2" w:rsidRPr="00975BC4">
        <w:rPr>
          <w:sz w:val="22"/>
          <w:lang w:val="en-US"/>
        </w:rPr>
        <w:t xml:space="preserve"> the same frequency as the Tx n78 band at the antenna.</w:t>
      </w:r>
      <w:r w:rsidR="00975BC4" w:rsidRPr="00975BC4">
        <w:rPr>
          <w:sz w:val="22"/>
          <w:lang w:val="en-US"/>
        </w:rPr>
        <w:t xml:space="preserve"> In consequence</w:t>
      </w:r>
      <w:r w:rsidR="000634B2" w:rsidRPr="00975BC4">
        <w:rPr>
          <w:sz w:val="22"/>
          <w:lang w:val="en-US"/>
        </w:rPr>
        <w:t xml:space="preserve"> the FBR cannot control the power of TX </w:t>
      </w:r>
      <w:r w:rsidR="00975BC4">
        <w:rPr>
          <w:sz w:val="22"/>
          <w:lang w:val="en-US"/>
        </w:rPr>
        <w:t>n</w:t>
      </w:r>
      <w:r w:rsidR="000634B2" w:rsidRPr="00975BC4">
        <w:rPr>
          <w:sz w:val="22"/>
          <w:lang w:val="en-US"/>
        </w:rPr>
        <w:t xml:space="preserve">78 </w:t>
      </w:r>
      <w:r w:rsidR="00975BC4" w:rsidRPr="00975BC4">
        <w:rPr>
          <w:sz w:val="22"/>
          <w:lang w:val="en-US"/>
        </w:rPr>
        <w:t>accurately</w:t>
      </w:r>
      <w:r w:rsidR="000634B2" w:rsidRPr="00975BC4">
        <w:rPr>
          <w:sz w:val="22"/>
          <w:lang w:val="en-US"/>
        </w:rPr>
        <w:t>.</w:t>
      </w:r>
      <w:r w:rsidR="0063071F">
        <w:rPr>
          <w:sz w:val="22"/>
          <w:lang w:val="en-US"/>
        </w:rPr>
        <w:t xml:space="preserve"> Therefore we propose to make this combination optional.</w:t>
      </w:r>
    </w:p>
    <w:p w14:paraId="3B58E764" w14:textId="11CC7D17" w:rsidR="0039356E" w:rsidRPr="0046342A" w:rsidRDefault="0039356E" w:rsidP="0063071F">
      <w:pPr>
        <w:rPr>
          <w:sz w:val="22"/>
          <w:lang w:val="en-US"/>
        </w:rPr>
      </w:pPr>
      <w:r w:rsidRPr="0046342A">
        <w:rPr>
          <w:b/>
          <w:bCs/>
          <w:sz w:val="22"/>
          <w:lang w:val="en-US" w:eastAsia="ja-JP" w:bidi="hi-IN"/>
        </w:rPr>
        <w:t>Observation 8:</w:t>
      </w:r>
      <w:r w:rsidR="00AC47CF" w:rsidRPr="0046342A">
        <w:rPr>
          <w:b/>
          <w:bCs/>
          <w:sz w:val="22"/>
          <w:lang w:val="en-US" w:eastAsia="ja-JP" w:bidi="hi-IN"/>
        </w:rPr>
        <w:t xml:space="preserve"> The FBR cannot control the power of Tx n78 accurately</w:t>
      </w:r>
    </w:p>
    <w:p w14:paraId="75387C5B" w14:textId="6AA91E63" w:rsidR="00B13243" w:rsidRPr="00BD02CB" w:rsidRDefault="00061582" w:rsidP="00BD02CB">
      <w:pPr>
        <w:tabs>
          <w:tab w:val="left" w:pos="1276"/>
        </w:tabs>
        <w:spacing w:after="240"/>
        <w:ind w:left="1276" w:hanging="1276"/>
        <w:jc w:val="both"/>
        <w:rPr>
          <w:rFonts w:ascii="Arial" w:hAnsi="Arial" w:cs="Arial"/>
          <w:lang w:val="en-US"/>
        </w:rPr>
      </w:pPr>
      <w:r w:rsidRPr="0046342A">
        <w:rPr>
          <w:b/>
          <w:bCs/>
          <w:sz w:val="22"/>
          <w:lang w:val="en-US" w:eastAsia="ja-JP" w:bidi="hi-IN"/>
        </w:rPr>
        <w:t xml:space="preserve">Proposal </w:t>
      </w:r>
      <w:r w:rsidR="00F1315C" w:rsidRPr="0046342A">
        <w:rPr>
          <w:b/>
          <w:bCs/>
          <w:sz w:val="22"/>
          <w:lang w:val="en-US" w:eastAsia="ja-JP" w:bidi="hi-IN"/>
        </w:rPr>
        <w:t>7</w:t>
      </w:r>
      <w:r w:rsidRPr="0046342A">
        <w:rPr>
          <w:b/>
          <w:bCs/>
          <w:sz w:val="22"/>
          <w:lang w:val="en-US" w:eastAsia="ja-JP" w:bidi="hi-IN"/>
        </w:rPr>
        <w:t>:</w:t>
      </w:r>
      <w:r w:rsidRPr="0046342A">
        <w:rPr>
          <w:b/>
          <w:bCs/>
          <w:sz w:val="22"/>
          <w:lang w:val="en-US" w:eastAsia="ja-JP" w:bidi="hi-IN"/>
        </w:rPr>
        <w:tab/>
        <w:t xml:space="preserve">For </w:t>
      </w:r>
      <w:r w:rsidR="00E603F3" w:rsidRPr="0046342A">
        <w:rPr>
          <w:b/>
          <w:color w:val="000000"/>
          <w:sz w:val="22"/>
        </w:rPr>
        <w:t>DC_3_SUL_n78-n82</w:t>
      </w:r>
      <w:r w:rsidRPr="0046342A">
        <w:rPr>
          <w:b/>
          <w:color w:val="000000"/>
          <w:sz w:val="22"/>
        </w:rPr>
        <w:t xml:space="preserve"> the capability is optional</w:t>
      </w:r>
    </w:p>
    <w:p w14:paraId="13A51799" w14:textId="263DC26C" w:rsidR="006E3FBC" w:rsidRPr="00841BDE" w:rsidRDefault="006E3FBC" w:rsidP="00314CB0">
      <w:pPr>
        <w:pStyle w:val="ListParagraph"/>
        <w:numPr>
          <w:ilvl w:val="0"/>
          <w:numId w:val="36"/>
        </w:numPr>
        <w:ind w:left="568"/>
        <w:jc w:val="both"/>
        <w:rPr>
          <w:rFonts w:ascii="Arial" w:hAnsi="Arial" w:cs="Arial"/>
          <w:b/>
          <w:lang w:val="en-US"/>
        </w:rPr>
      </w:pPr>
      <w:r>
        <w:rPr>
          <w:rFonts w:ascii="Arial" w:hAnsi="Arial" w:cs="Arial"/>
          <w:b/>
          <w:lang w:val="en-US"/>
        </w:rPr>
        <w:t>DC_20_SUL_n78-n83</w:t>
      </w:r>
    </w:p>
    <w:tbl>
      <w:tblPr>
        <w:tblW w:w="9605" w:type="dxa"/>
        <w:tblLook w:val="04A0" w:firstRow="1" w:lastRow="0" w:firstColumn="1" w:lastColumn="0" w:noHBand="0" w:noVBand="1"/>
      </w:tblPr>
      <w:tblGrid>
        <w:gridCol w:w="2001"/>
        <w:gridCol w:w="3802"/>
        <w:gridCol w:w="3802"/>
      </w:tblGrid>
      <w:tr w:rsidR="006B7F13" w:rsidRPr="00C237F0" w14:paraId="1FEEA2C8" w14:textId="77777777" w:rsidTr="006B7F13">
        <w:trPr>
          <w:trHeight w:val="262"/>
        </w:trPr>
        <w:tc>
          <w:tcPr>
            <w:tcW w:w="2001" w:type="dxa"/>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46202F3A" w14:textId="77777777" w:rsidR="006B7F13" w:rsidRPr="00C237F0" w:rsidRDefault="006B7F13" w:rsidP="006B7F13">
            <w:pPr>
              <w:spacing w:after="0"/>
              <w:rPr>
                <w:rFonts w:ascii="Arial" w:eastAsia="Times New Roman" w:hAnsi="Arial" w:cs="Arial"/>
                <w:b/>
                <w:bCs/>
                <w:color w:val="000000"/>
                <w:lang w:val="en-US"/>
              </w:rPr>
            </w:pPr>
            <w:r w:rsidRPr="00C237F0">
              <w:rPr>
                <w:rFonts w:ascii="Arial" w:eastAsia="Times New Roman" w:hAnsi="Arial" w:cs="Arial"/>
                <w:b/>
                <w:bCs/>
                <w:color w:val="000000"/>
                <w:lang w:val="en-US"/>
              </w:rPr>
              <w:t>Bands</w:t>
            </w:r>
          </w:p>
        </w:tc>
        <w:tc>
          <w:tcPr>
            <w:tcW w:w="3802" w:type="dxa"/>
            <w:tcBorders>
              <w:top w:val="single" w:sz="4" w:space="0" w:color="auto"/>
              <w:left w:val="nil"/>
              <w:bottom w:val="single" w:sz="4" w:space="0" w:color="auto"/>
              <w:right w:val="single" w:sz="4" w:space="0" w:color="auto"/>
            </w:tcBorders>
            <w:shd w:val="clear" w:color="000000" w:fill="D9D9D9"/>
            <w:noWrap/>
            <w:vAlign w:val="bottom"/>
            <w:hideMark/>
          </w:tcPr>
          <w:p w14:paraId="5BC097C4" w14:textId="77777777" w:rsidR="006B7F13" w:rsidRPr="00C237F0" w:rsidRDefault="006B7F13" w:rsidP="006B7F13">
            <w:pPr>
              <w:spacing w:after="0"/>
              <w:jc w:val="center"/>
              <w:rPr>
                <w:rFonts w:ascii="Arial" w:eastAsia="Times New Roman" w:hAnsi="Arial" w:cs="Arial"/>
                <w:b/>
                <w:bCs/>
                <w:color w:val="000000"/>
                <w:lang w:val="en-US"/>
              </w:rPr>
            </w:pPr>
            <w:r w:rsidRPr="00C237F0">
              <w:rPr>
                <w:rFonts w:ascii="Arial" w:eastAsia="Times New Roman" w:hAnsi="Arial" w:cs="Arial"/>
                <w:b/>
                <w:bCs/>
                <w:color w:val="000000"/>
                <w:lang w:val="en-US"/>
              </w:rPr>
              <w:t>Uplink [MHz]</w:t>
            </w:r>
          </w:p>
        </w:tc>
        <w:tc>
          <w:tcPr>
            <w:tcW w:w="3802" w:type="dxa"/>
            <w:tcBorders>
              <w:top w:val="single" w:sz="4" w:space="0" w:color="auto"/>
              <w:left w:val="nil"/>
              <w:bottom w:val="single" w:sz="4" w:space="0" w:color="auto"/>
              <w:right w:val="single" w:sz="4" w:space="0" w:color="auto"/>
            </w:tcBorders>
            <w:shd w:val="clear" w:color="000000" w:fill="D9D9D9"/>
            <w:vAlign w:val="center"/>
          </w:tcPr>
          <w:p w14:paraId="068B0FED" w14:textId="77777777" w:rsidR="006B7F13" w:rsidRPr="00C237F0" w:rsidRDefault="006B7F13" w:rsidP="006B7F13">
            <w:pPr>
              <w:spacing w:after="0"/>
              <w:jc w:val="center"/>
              <w:rPr>
                <w:rFonts w:ascii="Arial" w:eastAsia="Times New Roman" w:hAnsi="Arial" w:cs="Arial"/>
                <w:b/>
                <w:bCs/>
                <w:color w:val="000000"/>
                <w:lang w:val="en-US"/>
              </w:rPr>
            </w:pPr>
            <w:r>
              <w:rPr>
                <w:rFonts w:ascii="Arial" w:eastAsia="Times New Roman" w:hAnsi="Arial" w:cs="Arial"/>
                <w:b/>
                <w:bCs/>
                <w:color w:val="000000"/>
                <w:lang w:val="en-US"/>
              </w:rPr>
              <w:t>Down</w:t>
            </w:r>
            <w:r w:rsidRPr="00C237F0">
              <w:rPr>
                <w:rFonts w:ascii="Arial" w:eastAsia="Times New Roman" w:hAnsi="Arial" w:cs="Arial"/>
                <w:b/>
                <w:bCs/>
                <w:color w:val="000000"/>
                <w:lang w:val="en-US"/>
              </w:rPr>
              <w:t>link [MHz]</w:t>
            </w:r>
          </w:p>
        </w:tc>
      </w:tr>
      <w:tr w:rsidR="006B7F13" w:rsidRPr="00C237F0" w14:paraId="6B573755" w14:textId="77777777" w:rsidTr="006B7F13">
        <w:trPr>
          <w:trHeight w:val="262"/>
        </w:trPr>
        <w:tc>
          <w:tcPr>
            <w:tcW w:w="2001" w:type="dxa"/>
            <w:tcBorders>
              <w:top w:val="nil"/>
              <w:left w:val="single" w:sz="4" w:space="0" w:color="auto"/>
              <w:bottom w:val="single" w:sz="4" w:space="0" w:color="auto"/>
              <w:right w:val="single" w:sz="4" w:space="0" w:color="auto"/>
            </w:tcBorders>
            <w:shd w:val="clear" w:color="auto" w:fill="auto"/>
            <w:noWrap/>
            <w:vAlign w:val="bottom"/>
            <w:hideMark/>
          </w:tcPr>
          <w:p w14:paraId="20E7A887" w14:textId="40241F22" w:rsidR="006B7F13" w:rsidRPr="00C237F0" w:rsidRDefault="006B7F13" w:rsidP="006B7F13">
            <w:pPr>
              <w:spacing w:after="0"/>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B20</w:t>
            </w:r>
          </w:p>
        </w:tc>
        <w:tc>
          <w:tcPr>
            <w:tcW w:w="3802" w:type="dxa"/>
            <w:tcBorders>
              <w:top w:val="nil"/>
              <w:left w:val="nil"/>
              <w:bottom w:val="single" w:sz="4" w:space="0" w:color="auto"/>
              <w:right w:val="single" w:sz="4" w:space="0" w:color="auto"/>
            </w:tcBorders>
            <w:shd w:val="clear" w:color="auto" w:fill="auto"/>
            <w:vAlign w:val="bottom"/>
            <w:hideMark/>
          </w:tcPr>
          <w:p w14:paraId="7238FCA9" w14:textId="176696DA" w:rsidR="006B7F13" w:rsidRPr="00C237F0" w:rsidRDefault="00CA418D" w:rsidP="006B7F13">
            <w:pPr>
              <w:spacing w:after="0"/>
              <w:jc w:val="center"/>
              <w:rPr>
                <w:rFonts w:ascii="Arial" w:eastAsia="Times New Roman" w:hAnsi="Arial" w:cs="Arial"/>
                <w:lang w:val="en-US"/>
              </w:rPr>
            </w:pPr>
            <w:r w:rsidRPr="00CA418D">
              <w:rPr>
                <w:rFonts w:ascii="Calibri" w:eastAsia="Times New Roman" w:hAnsi="Calibri" w:cs="Calibri"/>
                <w:color w:val="000000"/>
                <w:sz w:val="22"/>
                <w:szCs w:val="22"/>
                <w:lang w:val="en-US"/>
              </w:rPr>
              <w:t>832 - 862</w:t>
            </w:r>
          </w:p>
        </w:tc>
        <w:tc>
          <w:tcPr>
            <w:tcW w:w="3802" w:type="dxa"/>
            <w:tcBorders>
              <w:top w:val="nil"/>
              <w:left w:val="nil"/>
              <w:bottom w:val="single" w:sz="4" w:space="0" w:color="auto"/>
              <w:right w:val="single" w:sz="4" w:space="0" w:color="auto"/>
            </w:tcBorders>
          </w:tcPr>
          <w:p w14:paraId="0F41D363" w14:textId="1F7FC1B6" w:rsidR="006B7F13" w:rsidRPr="00C237F0" w:rsidRDefault="00CA418D" w:rsidP="006B7F13">
            <w:pPr>
              <w:spacing w:after="0"/>
              <w:jc w:val="center"/>
              <w:rPr>
                <w:rFonts w:ascii="Arial" w:eastAsia="Times New Roman" w:hAnsi="Arial" w:cs="Arial"/>
                <w:lang w:val="en-US"/>
              </w:rPr>
            </w:pPr>
            <w:r w:rsidRPr="00CA418D">
              <w:rPr>
                <w:rFonts w:ascii="Calibri" w:eastAsia="Times New Roman" w:hAnsi="Calibri" w:cs="Calibri"/>
                <w:color w:val="000000"/>
                <w:sz w:val="22"/>
                <w:szCs w:val="22"/>
                <w:lang w:val="en-US"/>
              </w:rPr>
              <w:t>791 - 821</w:t>
            </w:r>
          </w:p>
        </w:tc>
      </w:tr>
      <w:tr w:rsidR="006B7F13" w:rsidRPr="00C237F0" w14:paraId="73FA8BD4" w14:textId="77777777" w:rsidTr="006B7F13">
        <w:trPr>
          <w:trHeight w:val="96"/>
        </w:trPr>
        <w:tc>
          <w:tcPr>
            <w:tcW w:w="20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BF2A4D4" w14:textId="77777777" w:rsidR="006B7F13" w:rsidRPr="00C237F0" w:rsidRDefault="006B7F13" w:rsidP="006B7F13">
            <w:pPr>
              <w:spacing w:after="0"/>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n78</w:t>
            </w:r>
          </w:p>
        </w:tc>
        <w:tc>
          <w:tcPr>
            <w:tcW w:w="3802" w:type="dxa"/>
            <w:tcBorders>
              <w:top w:val="single" w:sz="4" w:space="0" w:color="auto"/>
              <w:left w:val="nil"/>
              <w:bottom w:val="single" w:sz="4" w:space="0" w:color="auto"/>
              <w:right w:val="single" w:sz="4" w:space="0" w:color="auto"/>
            </w:tcBorders>
            <w:shd w:val="clear" w:color="auto" w:fill="auto"/>
            <w:noWrap/>
            <w:vAlign w:val="bottom"/>
            <w:hideMark/>
          </w:tcPr>
          <w:p w14:paraId="76AA10AF" w14:textId="77777777" w:rsidR="006B7F13" w:rsidRPr="00C237F0" w:rsidRDefault="006B7F13" w:rsidP="006B7F13">
            <w:pPr>
              <w:spacing w:after="0"/>
              <w:jc w:val="center"/>
              <w:rPr>
                <w:rFonts w:ascii="Calibri" w:eastAsia="Times New Roman" w:hAnsi="Calibri" w:cs="Calibri"/>
                <w:color w:val="000000"/>
                <w:sz w:val="22"/>
                <w:szCs w:val="22"/>
                <w:lang w:val="en-US"/>
              </w:rPr>
            </w:pPr>
            <w:r w:rsidRPr="006B7F13">
              <w:rPr>
                <w:rFonts w:ascii="Calibri" w:eastAsia="Times New Roman" w:hAnsi="Calibri" w:cs="Calibri"/>
                <w:color w:val="000000"/>
                <w:sz w:val="22"/>
                <w:szCs w:val="22"/>
                <w:lang w:val="en-US"/>
              </w:rPr>
              <w:t>3300 - 3800</w:t>
            </w:r>
          </w:p>
        </w:tc>
        <w:tc>
          <w:tcPr>
            <w:tcW w:w="3802" w:type="dxa"/>
            <w:tcBorders>
              <w:top w:val="single" w:sz="4" w:space="0" w:color="auto"/>
              <w:left w:val="nil"/>
              <w:bottom w:val="single" w:sz="4" w:space="0" w:color="auto"/>
              <w:right w:val="single" w:sz="4" w:space="0" w:color="auto"/>
            </w:tcBorders>
          </w:tcPr>
          <w:p w14:paraId="754F0833" w14:textId="77777777" w:rsidR="006B7F13" w:rsidRPr="00C237F0" w:rsidRDefault="006B7F13" w:rsidP="006B7F13">
            <w:pPr>
              <w:spacing w:after="0"/>
              <w:jc w:val="center"/>
              <w:rPr>
                <w:rFonts w:ascii="Calibri" w:eastAsia="Times New Roman" w:hAnsi="Calibri" w:cs="Calibri"/>
                <w:color w:val="000000"/>
                <w:sz w:val="22"/>
                <w:szCs w:val="22"/>
                <w:lang w:val="en-US"/>
              </w:rPr>
            </w:pPr>
            <w:r w:rsidRPr="006B7F13">
              <w:rPr>
                <w:rFonts w:ascii="Calibri" w:eastAsia="Times New Roman" w:hAnsi="Calibri" w:cs="Calibri"/>
                <w:color w:val="000000"/>
                <w:sz w:val="22"/>
                <w:szCs w:val="22"/>
                <w:lang w:val="en-US"/>
              </w:rPr>
              <w:t>3300 - 3800</w:t>
            </w:r>
          </w:p>
        </w:tc>
      </w:tr>
      <w:tr w:rsidR="006B7F13" w:rsidRPr="00C237F0" w14:paraId="3D6BF1E7" w14:textId="77777777" w:rsidTr="006B7F13">
        <w:trPr>
          <w:trHeight w:val="96"/>
        </w:trPr>
        <w:tc>
          <w:tcPr>
            <w:tcW w:w="20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DD3353B" w14:textId="75983DCC" w:rsidR="006B7F13" w:rsidRDefault="006B7F13" w:rsidP="006B7F13">
            <w:pPr>
              <w:spacing w:after="0"/>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n8</w:t>
            </w:r>
            <w:r w:rsidR="00CA418D">
              <w:rPr>
                <w:rFonts w:ascii="Calibri" w:eastAsia="Times New Roman" w:hAnsi="Calibri" w:cs="Calibri"/>
                <w:color w:val="000000"/>
                <w:sz w:val="22"/>
                <w:szCs w:val="22"/>
                <w:lang w:val="en-US"/>
              </w:rPr>
              <w:t>3</w:t>
            </w:r>
          </w:p>
        </w:tc>
        <w:tc>
          <w:tcPr>
            <w:tcW w:w="3802" w:type="dxa"/>
            <w:tcBorders>
              <w:top w:val="single" w:sz="4" w:space="0" w:color="auto"/>
              <w:left w:val="nil"/>
              <w:bottom w:val="single" w:sz="4" w:space="0" w:color="auto"/>
              <w:right w:val="single" w:sz="4" w:space="0" w:color="auto"/>
            </w:tcBorders>
            <w:shd w:val="clear" w:color="auto" w:fill="auto"/>
            <w:noWrap/>
            <w:vAlign w:val="bottom"/>
          </w:tcPr>
          <w:p w14:paraId="5AAE03F4" w14:textId="5B360FE0" w:rsidR="006B7F13" w:rsidRPr="006B7F13" w:rsidRDefault="00CA418D" w:rsidP="006B7F13">
            <w:pPr>
              <w:spacing w:after="0"/>
              <w:jc w:val="center"/>
              <w:rPr>
                <w:rFonts w:ascii="Calibri" w:eastAsia="Times New Roman" w:hAnsi="Calibri" w:cs="Calibri"/>
                <w:color w:val="000000"/>
                <w:sz w:val="22"/>
                <w:szCs w:val="22"/>
                <w:lang w:val="en-US"/>
              </w:rPr>
            </w:pPr>
            <w:r w:rsidRPr="00CA418D">
              <w:rPr>
                <w:rFonts w:ascii="Calibri" w:eastAsia="Times New Roman" w:hAnsi="Calibri" w:cs="Calibri"/>
                <w:color w:val="000000"/>
                <w:sz w:val="22"/>
                <w:szCs w:val="22"/>
                <w:lang w:val="en-US"/>
              </w:rPr>
              <w:t>703 – 748</w:t>
            </w:r>
          </w:p>
        </w:tc>
        <w:tc>
          <w:tcPr>
            <w:tcW w:w="3802" w:type="dxa"/>
            <w:tcBorders>
              <w:top w:val="single" w:sz="4" w:space="0" w:color="auto"/>
              <w:left w:val="nil"/>
              <w:bottom w:val="single" w:sz="4" w:space="0" w:color="auto"/>
              <w:right w:val="single" w:sz="4" w:space="0" w:color="auto"/>
            </w:tcBorders>
          </w:tcPr>
          <w:p w14:paraId="60DA9AA7" w14:textId="77777777" w:rsidR="006B7F13" w:rsidRPr="006B7F13" w:rsidRDefault="006B7F13" w:rsidP="006B7F13">
            <w:pPr>
              <w:spacing w:after="0"/>
              <w:jc w:val="center"/>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N/A</w:t>
            </w:r>
          </w:p>
        </w:tc>
      </w:tr>
    </w:tbl>
    <w:p w14:paraId="44A697F3" w14:textId="77777777" w:rsidR="006B7F13" w:rsidRDefault="006B7F13" w:rsidP="00B843BF">
      <w:pPr>
        <w:jc w:val="both"/>
        <w:rPr>
          <w:color w:val="1F497D"/>
        </w:rPr>
      </w:pPr>
    </w:p>
    <w:p w14:paraId="53196A5F" w14:textId="2723E201" w:rsidR="00090A50" w:rsidRDefault="00090A50" w:rsidP="004A0FE8">
      <w:pPr>
        <w:jc w:val="both"/>
        <w:rPr>
          <w:color w:val="000000" w:themeColor="text1"/>
          <w:sz w:val="22"/>
        </w:rPr>
      </w:pPr>
      <w:r w:rsidRPr="004A0FE8">
        <w:rPr>
          <w:sz w:val="22"/>
          <w:lang w:val="en-US"/>
        </w:rPr>
        <w:t>For the case with two uplinks</w:t>
      </w:r>
      <w:r>
        <w:rPr>
          <w:sz w:val="22"/>
          <w:lang w:val="en-US"/>
        </w:rPr>
        <w:t>, when</w:t>
      </w:r>
      <w:r>
        <w:rPr>
          <w:color w:val="000000" w:themeColor="text1"/>
          <w:sz w:val="22"/>
        </w:rPr>
        <w:t xml:space="preserve"> </w:t>
      </w:r>
      <w:r w:rsidR="0083698B">
        <w:rPr>
          <w:color w:val="000000" w:themeColor="text1"/>
          <w:sz w:val="22"/>
        </w:rPr>
        <w:t>transmitting B2</w:t>
      </w:r>
      <w:r>
        <w:rPr>
          <w:color w:val="000000" w:themeColor="text1"/>
          <w:sz w:val="22"/>
        </w:rPr>
        <w:t>0 and ba</w:t>
      </w:r>
      <w:r w:rsidR="0083698B">
        <w:rPr>
          <w:color w:val="000000" w:themeColor="text1"/>
          <w:sz w:val="22"/>
        </w:rPr>
        <w:t>nd n83</w:t>
      </w:r>
      <w:r>
        <w:rPr>
          <w:color w:val="000000" w:themeColor="text1"/>
          <w:sz w:val="22"/>
        </w:rPr>
        <w:t xml:space="preserve">, while receiving in </w:t>
      </w:r>
      <w:r w:rsidR="0083698B">
        <w:rPr>
          <w:color w:val="000000" w:themeColor="text1"/>
          <w:sz w:val="22"/>
        </w:rPr>
        <w:t>n78</w:t>
      </w:r>
      <w:r>
        <w:rPr>
          <w:color w:val="000000" w:themeColor="text1"/>
          <w:sz w:val="22"/>
        </w:rPr>
        <w:t xml:space="preserve">. In this case there is a 4th harmonic impact </w:t>
      </w:r>
      <w:r w:rsidR="0083698B">
        <w:rPr>
          <w:color w:val="000000" w:themeColor="text1"/>
          <w:sz w:val="22"/>
        </w:rPr>
        <w:t>from band 20 falling in the receiver band n78 (</w:t>
      </w:r>
      <w:r w:rsidR="0083698B" w:rsidRPr="0083698B">
        <w:rPr>
          <w:color w:val="000000" w:themeColor="text1"/>
          <w:sz w:val="22"/>
        </w:rPr>
        <w:t>4*20_TX = n78_RX</w:t>
      </w:r>
      <w:r w:rsidR="0083698B">
        <w:rPr>
          <w:color w:val="000000" w:themeColor="text1"/>
          <w:sz w:val="22"/>
        </w:rPr>
        <w:t>). For this case there is a MSD definition for B20 4</w:t>
      </w:r>
      <w:r w:rsidR="0083698B" w:rsidRPr="0083698B">
        <w:rPr>
          <w:color w:val="000000" w:themeColor="text1"/>
          <w:sz w:val="22"/>
          <w:vertAlign w:val="superscript"/>
        </w:rPr>
        <w:t>th</w:t>
      </w:r>
      <w:r w:rsidR="0083698B">
        <w:rPr>
          <w:color w:val="000000" w:themeColor="text1"/>
          <w:sz w:val="22"/>
        </w:rPr>
        <w:t xml:space="preserve"> harmonic in 36.101. However, this has not been considered in 38.101-1.</w:t>
      </w:r>
    </w:p>
    <w:p w14:paraId="1981A3A9" w14:textId="3D6FFA13" w:rsidR="00BD02CB" w:rsidRPr="0046342A" w:rsidRDefault="0083698B" w:rsidP="00B843BF">
      <w:pPr>
        <w:jc w:val="both"/>
        <w:rPr>
          <w:sz w:val="22"/>
          <w:lang w:val="en-US"/>
        </w:rPr>
      </w:pPr>
      <w:r>
        <w:rPr>
          <w:sz w:val="22"/>
          <w:lang w:val="en-US"/>
        </w:rPr>
        <w:t>Another issue for this band combination is the isolation. In the case of l</w:t>
      </w:r>
      <w:r w:rsidR="00BD02CB" w:rsidRPr="004A0FE8">
        <w:rPr>
          <w:sz w:val="22"/>
          <w:lang w:val="en-US"/>
        </w:rPr>
        <w:t>ow and</w:t>
      </w:r>
      <w:r w:rsidR="0061736B" w:rsidRPr="004A0FE8">
        <w:rPr>
          <w:sz w:val="22"/>
          <w:lang w:val="en-US"/>
        </w:rPr>
        <w:t xml:space="preserve"> high</w:t>
      </w:r>
      <w:r w:rsidR="00BD02CB" w:rsidRPr="004A0FE8">
        <w:rPr>
          <w:sz w:val="22"/>
          <w:lang w:val="en-US"/>
        </w:rPr>
        <w:t xml:space="preserve"> band frequencies</w:t>
      </w:r>
      <w:r w:rsidR="0061736B" w:rsidRPr="004A0FE8">
        <w:rPr>
          <w:sz w:val="22"/>
          <w:lang w:val="en-US"/>
        </w:rPr>
        <w:t xml:space="preserve"> </w:t>
      </w:r>
      <w:r>
        <w:rPr>
          <w:sz w:val="22"/>
          <w:lang w:val="en-US"/>
        </w:rPr>
        <w:t xml:space="preserve">the separation can be done by a triplexer. This triplexer is an </w:t>
      </w:r>
      <w:r w:rsidR="00BD02CB" w:rsidRPr="004A0FE8">
        <w:rPr>
          <w:sz w:val="22"/>
          <w:lang w:val="en-US"/>
        </w:rPr>
        <w:t>integration of a low pass and h</w:t>
      </w:r>
      <w:r w:rsidR="0063071F">
        <w:rPr>
          <w:sz w:val="22"/>
          <w:lang w:val="en-US"/>
        </w:rPr>
        <w:t xml:space="preserve">igh pass filter, which can provide </w:t>
      </w:r>
      <w:r w:rsidR="00BD02CB" w:rsidRPr="004A0FE8">
        <w:rPr>
          <w:sz w:val="22"/>
          <w:lang w:val="en-US"/>
        </w:rPr>
        <w:t>an isolation</w:t>
      </w:r>
      <w:r w:rsidR="005E4091" w:rsidRPr="004A0FE8">
        <w:rPr>
          <w:sz w:val="22"/>
          <w:lang w:val="en-US"/>
        </w:rPr>
        <w:t xml:space="preserve"> of 25 – 30 dB</w:t>
      </w:r>
      <w:r w:rsidR="00BD02CB" w:rsidRPr="004A0FE8">
        <w:rPr>
          <w:sz w:val="22"/>
          <w:lang w:val="en-US"/>
        </w:rPr>
        <w:t xml:space="preserve">. However, for a low and low band </w:t>
      </w:r>
      <w:r w:rsidR="004A0FE8">
        <w:rPr>
          <w:sz w:val="22"/>
          <w:lang w:val="en-US"/>
        </w:rPr>
        <w:t xml:space="preserve">– as it is the case of B20 and n83 - </w:t>
      </w:r>
      <w:r w:rsidR="00BD02CB" w:rsidRPr="004A0FE8">
        <w:rPr>
          <w:sz w:val="22"/>
          <w:lang w:val="en-US"/>
        </w:rPr>
        <w:lastRenderedPageBreak/>
        <w:t xml:space="preserve">there is not enough separation between frequencies </w:t>
      </w:r>
      <w:r w:rsidR="00AC47CF">
        <w:rPr>
          <w:sz w:val="22"/>
          <w:lang w:val="en-US"/>
        </w:rPr>
        <w:t>making the isolation of the</w:t>
      </w:r>
      <w:r w:rsidR="005E4091" w:rsidRPr="004A0FE8">
        <w:rPr>
          <w:sz w:val="22"/>
          <w:lang w:val="en-US"/>
        </w:rPr>
        <w:t xml:space="preserve"> triplexer</w:t>
      </w:r>
      <w:r w:rsidR="00AC47CF">
        <w:rPr>
          <w:sz w:val="22"/>
          <w:lang w:val="en-US"/>
        </w:rPr>
        <w:t xml:space="preserve"> almost negligible</w:t>
      </w:r>
      <w:r w:rsidR="005E4091" w:rsidRPr="004A0FE8">
        <w:rPr>
          <w:sz w:val="22"/>
          <w:lang w:val="en-US"/>
        </w:rPr>
        <w:t>.</w:t>
      </w:r>
      <w:r>
        <w:rPr>
          <w:sz w:val="22"/>
          <w:lang w:val="en-US"/>
        </w:rPr>
        <w:t xml:space="preserve"> For </w:t>
      </w:r>
      <w:r w:rsidRPr="0046342A">
        <w:rPr>
          <w:sz w:val="22"/>
          <w:lang w:val="en-US"/>
        </w:rPr>
        <w:t>these reasons, we propose to have this band combination as optional</w:t>
      </w:r>
    </w:p>
    <w:p w14:paraId="1E488D36" w14:textId="56204E38" w:rsidR="00AC47CF" w:rsidRPr="0046342A" w:rsidRDefault="00AC47CF" w:rsidP="000634B2">
      <w:pPr>
        <w:tabs>
          <w:tab w:val="left" w:pos="1276"/>
        </w:tabs>
        <w:spacing w:after="240"/>
        <w:ind w:left="1276" w:hanging="1276"/>
        <w:jc w:val="both"/>
        <w:rPr>
          <w:b/>
          <w:bCs/>
          <w:sz w:val="22"/>
          <w:lang w:val="en-US" w:eastAsia="ja-JP" w:bidi="hi-IN"/>
        </w:rPr>
      </w:pPr>
      <w:r w:rsidRPr="0046342A">
        <w:rPr>
          <w:b/>
          <w:bCs/>
          <w:sz w:val="22"/>
          <w:lang w:val="en-US" w:eastAsia="ja-JP" w:bidi="hi-IN"/>
        </w:rPr>
        <w:t>Observation 9: There is not enough separation between frequencies making the isolation of the triplexer almost negligible</w:t>
      </w:r>
    </w:p>
    <w:p w14:paraId="46B2CFF1" w14:textId="5C579682" w:rsidR="000634B2" w:rsidRPr="004A0FE8" w:rsidRDefault="00F1315C" w:rsidP="000634B2">
      <w:pPr>
        <w:tabs>
          <w:tab w:val="left" w:pos="1276"/>
        </w:tabs>
        <w:spacing w:after="240"/>
        <w:ind w:left="1276" w:hanging="1276"/>
        <w:jc w:val="both"/>
        <w:rPr>
          <w:rFonts w:ascii="Arial" w:hAnsi="Arial" w:cs="Arial"/>
          <w:sz w:val="22"/>
          <w:lang w:val="en-US"/>
        </w:rPr>
      </w:pPr>
      <w:r w:rsidRPr="0046342A">
        <w:rPr>
          <w:b/>
          <w:bCs/>
          <w:sz w:val="22"/>
          <w:lang w:val="en-US" w:eastAsia="ja-JP" w:bidi="hi-IN"/>
        </w:rPr>
        <w:t>Proposal 8</w:t>
      </w:r>
      <w:r w:rsidR="000634B2" w:rsidRPr="0046342A">
        <w:rPr>
          <w:b/>
          <w:bCs/>
          <w:sz w:val="22"/>
          <w:lang w:val="en-US" w:eastAsia="ja-JP" w:bidi="hi-IN"/>
        </w:rPr>
        <w:t>:</w:t>
      </w:r>
      <w:r w:rsidR="000634B2" w:rsidRPr="0046342A">
        <w:rPr>
          <w:b/>
          <w:bCs/>
          <w:sz w:val="22"/>
          <w:lang w:val="en-US" w:eastAsia="ja-JP" w:bidi="hi-IN"/>
        </w:rPr>
        <w:tab/>
        <w:t xml:space="preserve">For </w:t>
      </w:r>
      <w:r w:rsidR="000634B2" w:rsidRPr="0046342A">
        <w:rPr>
          <w:b/>
          <w:color w:val="000000"/>
          <w:sz w:val="22"/>
        </w:rPr>
        <w:t>DC_20_SUL_n78-n83 the capability is optional</w:t>
      </w:r>
    </w:p>
    <w:p w14:paraId="75E14C3B" w14:textId="77777777" w:rsidR="0046342A" w:rsidRDefault="0046342A" w:rsidP="00FA0973">
      <w:pPr>
        <w:pStyle w:val="ListParagraph"/>
        <w:ind w:left="0"/>
        <w:rPr>
          <w:rFonts w:ascii="Arial" w:hAnsi="Arial" w:cs="Arial"/>
          <w:lang w:val="en-US"/>
        </w:rPr>
      </w:pPr>
    </w:p>
    <w:p w14:paraId="42AF4426" w14:textId="77777777" w:rsidR="00EE4489" w:rsidRPr="00EE4489" w:rsidRDefault="0069757C" w:rsidP="00EE4489">
      <w:pPr>
        <w:pStyle w:val="Heading1"/>
      </w:pPr>
      <w:r w:rsidRPr="002D78E7">
        <w:t>Conclusion</w:t>
      </w:r>
    </w:p>
    <w:p w14:paraId="6E5EAACC" w14:textId="4335718F" w:rsidR="00F1315C" w:rsidRPr="00FE2FE8" w:rsidRDefault="001720C4" w:rsidP="006E1CAA">
      <w:pPr>
        <w:rPr>
          <w:sz w:val="22"/>
          <w:lang w:val="en-US"/>
        </w:rPr>
      </w:pPr>
      <w:r w:rsidRPr="00FE2FE8">
        <w:rPr>
          <w:sz w:val="22"/>
          <w:lang w:val="en-US"/>
        </w:rPr>
        <w:t xml:space="preserve">In this contribution, we </w:t>
      </w:r>
      <w:r w:rsidR="00E01957" w:rsidRPr="00FE2FE8">
        <w:rPr>
          <w:sz w:val="22"/>
          <w:lang w:val="en-US"/>
        </w:rPr>
        <w:t>provide</w:t>
      </w:r>
      <w:r w:rsidR="00862BB0" w:rsidRPr="00FE2FE8">
        <w:rPr>
          <w:sz w:val="22"/>
          <w:lang w:val="en-US"/>
        </w:rPr>
        <w:t xml:space="preserve"> our view on</w:t>
      </w:r>
      <w:r w:rsidR="00F1315C" w:rsidRPr="00FE2FE8">
        <w:rPr>
          <w:sz w:val="22"/>
          <w:lang w:val="en-US"/>
        </w:rPr>
        <w:t xml:space="preserve"> the simultaneous RxTx UE capability on </w:t>
      </w:r>
      <w:r w:rsidR="00FE2FE8">
        <w:rPr>
          <w:sz w:val="22"/>
          <w:lang w:val="en-US"/>
        </w:rPr>
        <w:t>the</w:t>
      </w:r>
      <w:r w:rsidR="00862BB0" w:rsidRPr="00FE2FE8">
        <w:rPr>
          <w:sz w:val="22"/>
          <w:lang w:val="en-US"/>
        </w:rPr>
        <w:t xml:space="preserve"> list of CA/DC combinations</w:t>
      </w:r>
      <w:r w:rsidR="00FE2FE8">
        <w:rPr>
          <w:sz w:val="22"/>
          <w:lang w:val="en-US"/>
        </w:rPr>
        <w:t xml:space="preserve"> shared on the WF [1]</w:t>
      </w:r>
      <w:r w:rsidR="00F1315C" w:rsidRPr="00FE2FE8">
        <w:rPr>
          <w:sz w:val="22"/>
          <w:lang w:val="en-US"/>
        </w:rPr>
        <w:t>.</w:t>
      </w:r>
    </w:p>
    <w:p w14:paraId="52B65B16" w14:textId="77777777" w:rsidR="00F1315C" w:rsidRPr="00F1315C" w:rsidRDefault="00F1315C" w:rsidP="00F1315C">
      <w:pPr>
        <w:tabs>
          <w:tab w:val="left" w:pos="1276"/>
        </w:tabs>
        <w:spacing w:after="240"/>
        <w:ind w:left="1276" w:hanging="1276"/>
        <w:jc w:val="both"/>
        <w:rPr>
          <w:b/>
          <w:bCs/>
          <w:sz w:val="22"/>
          <w:lang w:val="en-US" w:eastAsia="ja-JP" w:bidi="hi-IN"/>
        </w:rPr>
      </w:pPr>
      <w:r w:rsidRPr="00F1315C">
        <w:rPr>
          <w:b/>
          <w:bCs/>
          <w:sz w:val="22"/>
          <w:lang w:val="en-US" w:eastAsia="ja-JP" w:bidi="hi-IN"/>
        </w:rPr>
        <w:t>Observation 1: Both bands pass through the high-pass filter and there isn’t any isolation between them. Therefore we assume no selectivity in the diplexer.</w:t>
      </w:r>
    </w:p>
    <w:p w14:paraId="38D1368E" w14:textId="77777777" w:rsidR="00F1315C" w:rsidRPr="00F1315C" w:rsidRDefault="00F1315C" w:rsidP="00F1315C">
      <w:pPr>
        <w:tabs>
          <w:tab w:val="left" w:pos="1276"/>
        </w:tabs>
        <w:spacing w:after="240"/>
        <w:ind w:left="1276" w:hanging="1276"/>
        <w:jc w:val="both"/>
        <w:rPr>
          <w:b/>
          <w:bCs/>
          <w:sz w:val="22"/>
          <w:lang w:val="en-US" w:eastAsia="ja-JP" w:bidi="hi-IN"/>
        </w:rPr>
      </w:pPr>
      <w:r w:rsidRPr="00F1315C">
        <w:rPr>
          <w:b/>
          <w:bCs/>
          <w:sz w:val="22"/>
          <w:lang w:val="en-US" w:eastAsia="ja-JP" w:bidi="hi-IN"/>
        </w:rPr>
        <w:t>Observation 2: The high Tx power at the transceiver port will block the LNA and the mixer in the receiver.</w:t>
      </w:r>
    </w:p>
    <w:p w14:paraId="44F57D14" w14:textId="740AFC70" w:rsidR="00F1315C" w:rsidRPr="00F1315C" w:rsidRDefault="00F1315C" w:rsidP="00F1315C">
      <w:pPr>
        <w:tabs>
          <w:tab w:val="left" w:pos="1276"/>
        </w:tabs>
        <w:spacing w:after="240"/>
        <w:ind w:left="1276" w:hanging="1276"/>
        <w:jc w:val="both"/>
        <w:rPr>
          <w:b/>
          <w:bCs/>
          <w:sz w:val="22"/>
          <w:lang w:val="en-US" w:eastAsia="ja-JP" w:bidi="hi-IN"/>
        </w:rPr>
      </w:pPr>
      <w:r w:rsidRPr="00F1315C">
        <w:rPr>
          <w:b/>
          <w:bCs/>
          <w:sz w:val="22"/>
          <w:lang w:val="en-US" w:eastAsia="ja-JP" w:bidi="hi-IN"/>
        </w:rPr>
        <w:t xml:space="preserve">Observation 3: The filter of band 41 doesn’t provide enough attenuation </w:t>
      </w:r>
      <w:r w:rsidR="009A2E7B">
        <w:rPr>
          <w:b/>
          <w:bCs/>
          <w:sz w:val="22"/>
          <w:lang w:val="en-US" w:eastAsia="ja-JP" w:bidi="hi-IN"/>
        </w:rPr>
        <w:t>of interferer</w:t>
      </w:r>
      <w:r w:rsidRPr="00F1315C">
        <w:rPr>
          <w:b/>
          <w:bCs/>
          <w:sz w:val="22"/>
          <w:lang w:val="en-US" w:eastAsia="ja-JP" w:bidi="hi-IN"/>
        </w:rPr>
        <w:t>. The receiver will be blocked and the definition of the MSD will not be useful.</w:t>
      </w:r>
    </w:p>
    <w:p w14:paraId="1E8A78BC" w14:textId="77777777" w:rsidR="00F1315C" w:rsidRPr="00F1315C" w:rsidRDefault="00F1315C" w:rsidP="00F1315C">
      <w:pPr>
        <w:tabs>
          <w:tab w:val="left" w:pos="1276"/>
        </w:tabs>
        <w:spacing w:after="240"/>
        <w:ind w:left="1276" w:hanging="1276"/>
        <w:jc w:val="both"/>
        <w:rPr>
          <w:b/>
          <w:bCs/>
          <w:sz w:val="22"/>
          <w:lang w:val="en-US" w:eastAsia="ja-JP" w:bidi="hi-IN"/>
        </w:rPr>
      </w:pPr>
      <w:r w:rsidRPr="00F1315C">
        <w:rPr>
          <w:b/>
          <w:bCs/>
          <w:sz w:val="22"/>
          <w:lang w:val="en-US" w:eastAsia="ja-JP" w:bidi="hi-IN"/>
        </w:rPr>
        <w:t>Observation 4: Besides the harmonic and sub-harmonic problem, the band filter for n41 will not have enough attenuation in the n79 band, and the Tx power at the transceiver input will be too high.</w:t>
      </w:r>
    </w:p>
    <w:p w14:paraId="7D54568F" w14:textId="77777777" w:rsidR="00F1315C" w:rsidRPr="00F1315C" w:rsidRDefault="00F1315C" w:rsidP="00F1315C">
      <w:pPr>
        <w:tabs>
          <w:tab w:val="left" w:pos="1276"/>
        </w:tabs>
        <w:spacing w:after="240"/>
        <w:ind w:left="1276" w:hanging="1276"/>
        <w:jc w:val="both"/>
        <w:rPr>
          <w:b/>
          <w:bCs/>
          <w:sz w:val="22"/>
          <w:lang w:val="en-US" w:eastAsia="ja-JP" w:bidi="hi-IN"/>
        </w:rPr>
      </w:pPr>
      <w:r w:rsidRPr="00F1315C">
        <w:rPr>
          <w:b/>
          <w:bCs/>
          <w:sz w:val="22"/>
          <w:lang w:val="en-US" w:eastAsia="ja-JP" w:bidi="hi-IN"/>
        </w:rPr>
        <w:t>Observation 5: There is no frequency gap between B7 and B38, the isolation between both bands is not feasible.</w:t>
      </w:r>
    </w:p>
    <w:p w14:paraId="5F442A49" w14:textId="77777777" w:rsidR="00F1315C" w:rsidRPr="00F1315C" w:rsidRDefault="00F1315C" w:rsidP="00F1315C">
      <w:pPr>
        <w:tabs>
          <w:tab w:val="left" w:pos="1276"/>
        </w:tabs>
        <w:spacing w:after="240"/>
        <w:jc w:val="both"/>
        <w:rPr>
          <w:b/>
          <w:bCs/>
          <w:sz w:val="22"/>
          <w:lang w:val="en-US" w:eastAsia="ja-JP" w:bidi="hi-IN"/>
        </w:rPr>
      </w:pPr>
      <w:r w:rsidRPr="00F1315C">
        <w:rPr>
          <w:b/>
          <w:bCs/>
          <w:sz w:val="22"/>
          <w:lang w:val="en-US" w:eastAsia="ja-JP" w:bidi="hi-IN"/>
        </w:rPr>
        <w:t>Observation 6: There is no frequency gap between bands when Tx B39 and Rx B3.</w:t>
      </w:r>
    </w:p>
    <w:p w14:paraId="376A4949" w14:textId="09BC76C9" w:rsidR="00F1315C" w:rsidRPr="00722CAF" w:rsidRDefault="00F1315C" w:rsidP="00722CAF">
      <w:pPr>
        <w:tabs>
          <w:tab w:val="left" w:pos="1276"/>
        </w:tabs>
        <w:spacing w:after="240"/>
        <w:ind w:left="1276" w:hanging="1276"/>
        <w:jc w:val="both"/>
        <w:rPr>
          <w:b/>
          <w:bCs/>
          <w:sz w:val="22"/>
          <w:lang w:val="en-US" w:eastAsia="ja-JP" w:bidi="hi-IN"/>
        </w:rPr>
      </w:pPr>
      <w:r w:rsidRPr="00F1315C">
        <w:rPr>
          <w:b/>
          <w:bCs/>
          <w:sz w:val="22"/>
          <w:lang w:val="en-US" w:eastAsia="ja-JP" w:bidi="hi-IN"/>
        </w:rPr>
        <w:t>Observation 7:</w:t>
      </w:r>
      <w:r w:rsidR="00722CAF">
        <w:rPr>
          <w:b/>
          <w:bCs/>
          <w:sz w:val="22"/>
          <w:lang w:val="en-US" w:eastAsia="ja-JP" w:bidi="hi-IN"/>
        </w:rPr>
        <w:t xml:space="preserve"> </w:t>
      </w:r>
      <w:r w:rsidR="004B140C" w:rsidRPr="00F1315C">
        <w:rPr>
          <w:b/>
          <w:bCs/>
          <w:sz w:val="22"/>
          <w:lang w:val="en-US" w:eastAsia="ja-JP" w:bidi="hi-IN"/>
        </w:rPr>
        <w:t>The high Tx power at the transceiver port will block the LNA and the mixer in the receiver</w:t>
      </w:r>
    </w:p>
    <w:p w14:paraId="51A7980C" w14:textId="77777777" w:rsidR="00F1315C" w:rsidRPr="00F1315C" w:rsidRDefault="00F1315C" w:rsidP="00F1315C">
      <w:pPr>
        <w:rPr>
          <w:sz w:val="22"/>
          <w:lang w:val="en-US"/>
        </w:rPr>
      </w:pPr>
      <w:r w:rsidRPr="00F1315C">
        <w:rPr>
          <w:b/>
          <w:bCs/>
          <w:sz w:val="22"/>
          <w:lang w:val="en-US" w:eastAsia="ja-JP" w:bidi="hi-IN"/>
        </w:rPr>
        <w:t>Observation 8: The FBR cannot control the power of Tx n78 accurately</w:t>
      </w:r>
    </w:p>
    <w:p w14:paraId="070896A3" w14:textId="77777777" w:rsidR="00F1315C" w:rsidRPr="00F1315C" w:rsidRDefault="00F1315C" w:rsidP="00F1315C">
      <w:pPr>
        <w:tabs>
          <w:tab w:val="left" w:pos="1276"/>
        </w:tabs>
        <w:spacing w:after="240"/>
        <w:ind w:left="1276" w:hanging="1276"/>
        <w:jc w:val="both"/>
        <w:rPr>
          <w:b/>
          <w:bCs/>
          <w:sz w:val="22"/>
          <w:lang w:val="en-US" w:eastAsia="ja-JP" w:bidi="hi-IN"/>
        </w:rPr>
      </w:pPr>
      <w:r w:rsidRPr="00F1315C">
        <w:rPr>
          <w:b/>
          <w:bCs/>
          <w:sz w:val="22"/>
          <w:lang w:val="en-US" w:eastAsia="ja-JP" w:bidi="hi-IN"/>
        </w:rPr>
        <w:t>Observation 9: There is not enough separation between frequencies making the isolation of the triplexer almost negligible</w:t>
      </w:r>
    </w:p>
    <w:p w14:paraId="07965BCF" w14:textId="77777777" w:rsidR="00F1315C" w:rsidRPr="00F1315C" w:rsidRDefault="00F1315C" w:rsidP="00F1315C">
      <w:pPr>
        <w:tabs>
          <w:tab w:val="left" w:pos="1276"/>
        </w:tabs>
        <w:spacing w:after="240"/>
        <w:ind w:left="1276" w:hanging="1276"/>
        <w:jc w:val="both"/>
        <w:rPr>
          <w:b/>
          <w:color w:val="000000"/>
          <w:sz w:val="22"/>
        </w:rPr>
      </w:pPr>
      <w:r w:rsidRPr="00F1315C">
        <w:rPr>
          <w:b/>
          <w:bCs/>
          <w:sz w:val="22"/>
          <w:lang w:val="en-US" w:eastAsia="ja-JP" w:bidi="hi-IN"/>
        </w:rPr>
        <w:t>Proposal 1:</w:t>
      </w:r>
      <w:r w:rsidRPr="00F1315C">
        <w:rPr>
          <w:b/>
          <w:bCs/>
          <w:sz w:val="22"/>
          <w:lang w:val="en-US" w:eastAsia="ja-JP" w:bidi="hi-IN"/>
        </w:rPr>
        <w:tab/>
        <w:t xml:space="preserve">For </w:t>
      </w:r>
      <w:r w:rsidRPr="00F1315C">
        <w:rPr>
          <w:b/>
          <w:color w:val="000000"/>
          <w:sz w:val="22"/>
        </w:rPr>
        <w:t xml:space="preserve">CA_n39A-41A and DC_39A-41A the capability is optional </w:t>
      </w:r>
    </w:p>
    <w:p w14:paraId="18CC4D0C" w14:textId="77777777" w:rsidR="00F1315C" w:rsidRPr="00F1315C" w:rsidRDefault="00F1315C" w:rsidP="00F1315C">
      <w:pPr>
        <w:tabs>
          <w:tab w:val="left" w:pos="1276"/>
        </w:tabs>
        <w:spacing w:after="240"/>
        <w:ind w:left="1276" w:hanging="1276"/>
        <w:jc w:val="both"/>
        <w:rPr>
          <w:b/>
          <w:color w:val="000000"/>
          <w:sz w:val="22"/>
        </w:rPr>
      </w:pPr>
      <w:r w:rsidRPr="00F1315C">
        <w:rPr>
          <w:b/>
          <w:bCs/>
          <w:sz w:val="22"/>
          <w:lang w:val="en-US" w:eastAsia="ja-JP" w:bidi="hi-IN"/>
        </w:rPr>
        <w:t>Proposal 2:</w:t>
      </w:r>
      <w:r w:rsidRPr="00F1315C">
        <w:rPr>
          <w:b/>
          <w:bCs/>
          <w:sz w:val="22"/>
          <w:lang w:val="en-US" w:eastAsia="ja-JP" w:bidi="hi-IN"/>
        </w:rPr>
        <w:tab/>
        <w:t xml:space="preserve">For </w:t>
      </w:r>
      <w:r w:rsidRPr="00F1315C">
        <w:rPr>
          <w:b/>
          <w:color w:val="000000"/>
          <w:sz w:val="22"/>
        </w:rPr>
        <w:t xml:space="preserve">CA_n41A-n78A, DC_41A-n78A and DC_41A-n77A the capability is optional </w:t>
      </w:r>
    </w:p>
    <w:p w14:paraId="212964C4" w14:textId="77777777" w:rsidR="00F1315C" w:rsidRPr="00D934D4" w:rsidRDefault="00F1315C" w:rsidP="00D934D4">
      <w:pPr>
        <w:tabs>
          <w:tab w:val="left" w:pos="1276"/>
        </w:tabs>
        <w:spacing w:after="240"/>
        <w:ind w:left="1276" w:hanging="1276"/>
        <w:jc w:val="both"/>
        <w:rPr>
          <w:b/>
          <w:bCs/>
          <w:sz w:val="22"/>
          <w:lang w:val="en-US" w:eastAsia="ja-JP" w:bidi="hi-IN"/>
        </w:rPr>
      </w:pPr>
      <w:r w:rsidRPr="00F1315C">
        <w:rPr>
          <w:b/>
          <w:bCs/>
          <w:sz w:val="22"/>
          <w:lang w:val="en-US" w:eastAsia="ja-JP" w:bidi="hi-IN"/>
        </w:rPr>
        <w:t>Proposal 3:</w:t>
      </w:r>
      <w:r w:rsidRPr="00F1315C">
        <w:rPr>
          <w:b/>
          <w:bCs/>
          <w:sz w:val="22"/>
          <w:lang w:val="en-US" w:eastAsia="ja-JP" w:bidi="hi-IN"/>
        </w:rPr>
        <w:tab/>
        <w:t xml:space="preserve">For </w:t>
      </w:r>
      <w:r w:rsidRPr="00D934D4">
        <w:rPr>
          <w:b/>
          <w:bCs/>
          <w:sz w:val="22"/>
          <w:lang w:val="en-US" w:eastAsia="ja-JP" w:bidi="hi-IN"/>
        </w:rPr>
        <w:t xml:space="preserve">CA_n41A-n79A, DC_41A-n79A and DC_41A-n77A the capability is optional </w:t>
      </w:r>
    </w:p>
    <w:p w14:paraId="44B4C417" w14:textId="5B4AD6E0" w:rsidR="00F1315C" w:rsidRPr="00F1315C" w:rsidRDefault="00F1315C" w:rsidP="00F1315C">
      <w:pPr>
        <w:tabs>
          <w:tab w:val="left" w:pos="1276"/>
        </w:tabs>
        <w:spacing w:after="240"/>
        <w:ind w:left="1276" w:hanging="1276"/>
        <w:jc w:val="both"/>
        <w:rPr>
          <w:rFonts w:ascii="Arial" w:hAnsi="Arial" w:cs="Arial"/>
          <w:sz w:val="22"/>
          <w:lang w:val="en-US"/>
        </w:rPr>
      </w:pPr>
      <w:r w:rsidRPr="00F1315C">
        <w:rPr>
          <w:b/>
          <w:bCs/>
          <w:sz w:val="22"/>
          <w:lang w:val="en-US" w:eastAsia="ja-JP" w:bidi="hi-IN"/>
        </w:rPr>
        <w:t>Proposal 4:</w:t>
      </w:r>
      <w:r w:rsidRPr="00F1315C">
        <w:rPr>
          <w:b/>
          <w:bCs/>
          <w:sz w:val="22"/>
          <w:lang w:val="en-US" w:eastAsia="ja-JP" w:bidi="hi-IN"/>
        </w:rPr>
        <w:tab/>
        <w:t xml:space="preserve">For </w:t>
      </w:r>
      <w:r w:rsidRPr="00F1315C">
        <w:rPr>
          <w:b/>
          <w:color w:val="000000"/>
          <w:sz w:val="22"/>
        </w:rPr>
        <w:t>B7 + B38 the capability cannot be supported when Tx in B7 or B38.</w:t>
      </w:r>
    </w:p>
    <w:p w14:paraId="6C96D4A6" w14:textId="77777777" w:rsidR="00F1315C" w:rsidRPr="00F1315C" w:rsidRDefault="00F1315C" w:rsidP="00F1315C">
      <w:pPr>
        <w:tabs>
          <w:tab w:val="left" w:pos="1276"/>
        </w:tabs>
        <w:spacing w:after="240"/>
        <w:ind w:left="1276" w:hanging="1276"/>
        <w:jc w:val="both"/>
        <w:rPr>
          <w:rFonts w:ascii="Arial" w:hAnsi="Arial" w:cs="Arial"/>
          <w:sz w:val="22"/>
          <w:lang w:val="en-US"/>
        </w:rPr>
      </w:pPr>
      <w:r w:rsidRPr="00F1315C">
        <w:rPr>
          <w:b/>
          <w:bCs/>
          <w:sz w:val="22"/>
          <w:lang w:val="en-US" w:eastAsia="ja-JP" w:bidi="hi-IN"/>
        </w:rPr>
        <w:t>Proposal 5:</w:t>
      </w:r>
      <w:r w:rsidRPr="00F1315C">
        <w:rPr>
          <w:b/>
          <w:bCs/>
          <w:sz w:val="22"/>
          <w:lang w:val="en-US" w:eastAsia="ja-JP" w:bidi="hi-IN"/>
        </w:rPr>
        <w:tab/>
        <w:t xml:space="preserve">For </w:t>
      </w:r>
      <w:r w:rsidRPr="00F1315C">
        <w:rPr>
          <w:b/>
          <w:color w:val="000000"/>
          <w:sz w:val="22"/>
        </w:rPr>
        <w:t xml:space="preserve">B7 + B39 the capability is optional </w:t>
      </w:r>
    </w:p>
    <w:p w14:paraId="2E67E006" w14:textId="766148DF" w:rsidR="00F1315C" w:rsidRPr="00F1315C" w:rsidRDefault="00F1315C" w:rsidP="00F1315C">
      <w:pPr>
        <w:tabs>
          <w:tab w:val="left" w:pos="1276"/>
        </w:tabs>
        <w:spacing w:after="240"/>
        <w:ind w:left="1276" w:hanging="1276"/>
        <w:jc w:val="both"/>
        <w:rPr>
          <w:rFonts w:ascii="Arial" w:hAnsi="Arial" w:cs="Arial"/>
          <w:sz w:val="22"/>
          <w:lang w:val="en-US"/>
        </w:rPr>
      </w:pPr>
      <w:r w:rsidRPr="00F1315C">
        <w:rPr>
          <w:b/>
          <w:bCs/>
          <w:sz w:val="22"/>
          <w:lang w:val="en-US" w:eastAsia="ja-JP" w:bidi="hi-IN"/>
        </w:rPr>
        <w:t>Proposal 6:</w:t>
      </w:r>
      <w:r w:rsidRPr="00F1315C">
        <w:rPr>
          <w:b/>
          <w:bCs/>
          <w:sz w:val="22"/>
          <w:lang w:val="en-US" w:eastAsia="ja-JP" w:bidi="hi-IN"/>
        </w:rPr>
        <w:tab/>
        <w:t xml:space="preserve">For </w:t>
      </w:r>
      <w:r w:rsidRPr="00F1315C">
        <w:rPr>
          <w:b/>
          <w:color w:val="000000"/>
          <w:sz w:val="22"/>
        </w:rPr>
        <w:t>B7 + B</w:t>
      </w:r>
      <w:r w:rsidR="00DD14A9">
        <w:rPr>
          <w:b/>
          <w:color w:val="000000"/>
          <w:sz w:val="22"/>
        </w:rPr>
        <w:t xml:space="preserve">40 the capability is </w:t>
      </w:r>
      <w:r w:rsidRPr="00F1315C">
        <w:rPr>
          <w:b/>
          <w:color w:val="000000"/>
          <w:sz w:val="22"/>
        </w:rPr>
        <w:t>optional</w:t>
      </w:r>
    </w:p>
    <w:p w14:paraId="60E7CEB4" w14:textId="77777777" w:rsidR="00F1315C" w:rsidRPr="00F1315C" w:rsidRDefault="00F1315C" w:rsidP="00F1315C">
      <w:pPr>
        <w:tabs>
          <w:tab w:val="left" w:pos="1276"/>
        </w:tabs>
        <w:spacing w:after="240"/>
        <w:ind w:left="1276" w:hanging="1276"/>
        <w:jc w:val="both"/>
        <w:rPr>
          <w:rFonts w:ascii="Arial" w:hAnsi="Arial" w:cs="Arial"/>
          <w:lang w:val="en-US"/>
        </w:rPr>
      </w:pPr>
      <w:r w:rsidRPr="00F1315C">
        <w:rPr>
          <w:b/>
          <w:bCs/>
          <w:sz w:val="22"/>
          <w:lang w:val="en-US" w:eastAsia="ja-JP" w:bidi="hi-IN"/>
        </w:rPr>
        <w:t>Proposal 7:</w:t>
      </w:r>
      <w:r w:rsidRPr="00F1315C">
        <w:rPr>
          <w:b/>
          <w:bCs/>
          <w:sz w:val="22"/>
          <w:lang w:val="en-US" w:eastAsia="ja-JP" w:bidi="hi-IN"/>
        </w:rPr>
        <w:tab/>
        <w:t xml:space="preserve">For </w:t>
      </w:r>
      <w:r w:rsidRPr="00F1315C">
        <w:rPr>
          <w:b/>
          <w:color w:val="000000"/>
          <w:sz w:val="22"/>
        </w:rPr>
        <w:t>DC_3_SUL_n78-n82 the capability is optional</w:t>
      </w:r>
    </w:p>
    <w:p w14:paraId="40CB4F84" w14:textId="01435541" w:rsidR="00F1315C" w:rsidRPr="00D934D4" w:rsidRDefault="00F1315C" w:rsidP="00D934D4">
      <w:pPr>
        <w:tabs>
          <w:tab w:val="left" w:pos="1276"/>
        </w:tabs>
        <w:spacing w:after="240"/>
        <w:ind w:left="1276" w:hanging="1276"/>
        <w:jc w:val="both"/>
        <w:rPr>
          <w:rFonts w:ascii="Arial" w:hAnsi="Arial" w:cs="Arial"/>
          <w:sz w:val="22"/>
          <w:lang w:val="en-US"/>
        </w:rPr>
      </w:pPr>
      <w:r w:rsidRPr="00F1315C">
        <w:rPr>
          <w:b/>
          <w:bCs/>
          <w:sz w:val="22"/>
          <w:lang w:val="en-US" w:eastAsia="ja-JP" w:bidi="hi-IN"/>
        </w:rPr>
        <w:t>Proposal 8:</w:t>
      </w:r>
      <w:r w:rsidRPr="00F1315C">
        <w:rPr>
          <w:b/>
          <w:bCs/>
          <w:sz w:val="22"/>
          <w:lang w:val="en-US" w:eastAsia="ja-JP" w:bidi="hi-IN"/>
        </w:rPr>
        <w:tab/>
        <w:t xml:space="preserve">For </w:t>
      </w:r>
      <w:r w:rsidRPr="00F1315C">
        <w:rPr>
          <w:b/>
          <w:color w:val="000000"/>
          <w:sz w:val="22"/>
        </w:rPr>
        <w:t>DC_20_SUL_n78-n83 the capability is optional</w:t>
      </w:r>
    </w:p>
    <w:p w14:paraId="09809538" w14:textId="77777777" w:rsidR="00857E78" w:rsidRDefault="00326424" w:rsidP="00287C05">
      <w:pPr>
        <w:pStyle w:val="Heading1"/>
        <w:widowControl w:val="0"/>
        <w:tabs>
          <w:tab w:val="right" w:pos="9639"/>
          <w:tab w:val="right" w:pos="13323"/>
        </w:tabs>
        <w:spacing w:after="0"/>
      </w:pPr>
      <w:r w:rsidRPr="00A27FB1">
        <w:lastRenderedPageBreak/>
        <w:t>References</w:t>
      </w:r>
    </w:p>
    <w:p w14:paraId="7F4BE209" w14:textId="2952C6FC" w:rsidR="00DD14A9" w:rsidRPr="00245724" w:rsidRDefault="00DD14A9" w:rsidP="00DD14A9">
      <w:pPr>
        <w:widowControl w:val="0"/>
        <w:numPr>
          <w:ilvl w:val="0"/>
          <w:numId w:val="45"/>
        </w:numPr>
        <w:overflowPunct w:val="0"/>
        <w:autoSpaceDE w:val="0"/>
        <w:autoSpaceDN w:val="0"/>
        <w:adjustRightInd w:val="0"/>
        <w:spacing w:before="120" w:after="120"/>
        <w:jc w:val="both"/>
        <w:rPr>
          <w:rFonts w:eastAsia="Wingdings"/>
          <w:sz w:val="22"/>
          <w:lang w:bidi="hi-IN"/>
        </w:rPr>
      </w:pPr>
      <w:r w:rsidRPr="00245724">
        <w:rPr>
          <w:rFonts w:eastAsia="Wingdings"/>
          <w:sz w:val="22"/>
          <w:lang w:bidi="hi-IN"/>
        </w:rPr>
        <w:t>R4-1808131 “Way forward for simultaneous RxTx UE capability for NR”, Ericsson, RAN4 #87.</w:t>
      </w:r>
    </w:p>
    <w:p w14:paraId="4CD4BC5A" w14:textId="1C125632" w:rsidR="00DD14A9" w:rsidRPr="00245724" w:rsidRDefault="00DD14A9" w:rsidP="00CB6F77">
      <w:pPr>
        <w:widowControl w:val="0"/>
        <w:numPr>
          <w:ilvl w:val="0"/>
          <w:numId w:val="24"/>
        </w:numPr>
        <w:overflowPunct w:val="0"/>
        <w:autoSpaceDE w:val="0"/>
        <w:autoSpaceDN w:val="0"/>
        <w:adjustRightInd w:val="0"/>
        <w:spacing w:before="120" w:after="120"/>
        <w:jc w:val="both"/>
        <w:textAlignment w:val="baseline"/>
        <w:rPr>
          <w:rFonts w:ascii="Arial" w:hAnsi="Arial" w:cs="Arial"/>
          <w:sz w:val="22"/>
        </w:rPr>
      </w:pPr>
      <w:r w:rsidRPr="00245724">
        <w:rPr>
          <w:rFonts w:eastAsia="Wingdings"/>
          <w:sz w:val="22"/>
          <w:lang w:bidi="hi-IN"/>
        </w:rPr>
        <w:t>R4-1808394 “Ad hoc minutes for</w:t>
      </w:r>
      <w:r w:rsidRPr="00245724">
        <w:rPr>
          <w:rFonts w:ascii="Arial" w:hAnsi="Arial" w:cs="Arial"/>
          <w:b/>
          <w:sz w:val="22"/>
          <w:lang w:val="en-US"/>
        </w:rPr>
        <w:t xml:space="preserve"> </w:t>
      </w:r>
      <w:r w:rsidRPr="00245724">
        <w:rPr>
          <w:rFonts w:eastAsia="Wingdings"/>
          <w:sz w:val="22"/>
          <w:lang w:bidi="hi-IN"/>
        </w:rPr>
        <w:t>SUL Ad hoc minutes</w:t>
      </w:r>
      <w:r w:rsidRPr="00245724">
        <w:rPr>
          <w:rFonts w:ascii="Arial" w:hAnsi="Arial" w:cs="Arial"/>
          <w:b/>
          <w:sz w:val="22"/>
          <w:lang w:val="en-US"/>
        </w:rPr>
        <w:t>”</w:t>
      </w:r>
      <w:r w:rsidRPr="00245724">
        <w:rPr>
          <w:rFonts w:eastAsia="Wingdings"/>
          <w:sz w:val="22"/>
          <w:lang w:bidi="hi-IN"/>
        </w:rPr>
        <w:t xml:space="preserve"> Huawei, RAN4 #87</w:t>
      </w:r>
    </w:p>
    <w:sectPr w:rsidR="00DD14A9" w:rsidRPr="00245724" w:rsidSect="00077DA3">
      <w:footerReference w:type="even" r:id="rId10"/>
      <w:footerReference w:type="default" r:id="rId11"/>
      <w:footnotePr>
        <w:numRestart w:val="eachSect"/>
      </w:footnotePr>
      <w:type w:val="continuous"/>
      <w:pgSz w:w="11907" w:h="16840" w:code="9"/>
      <w:pgMar w:top="1411" w:right="1138" w:bottom="1138" w:left="1138" w:header="850" w:footer="346" w:gutter="0"/>
      <w:pgNumType w:start="1"/>
      <w:cols w:space="720"/>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66573F4" w16cid:durableId="1E71FFB0"/>
  <w16cid:commentId w16cid:paraId="5D5B7DD2" w16cid:durableId="1E71FFB1"/>
  <w16cid:commentId w16cid:paraId="326BD57D" w16cid:durableId="1E71FFB2"/>
  <w16cid:commentId w16cid:paraId="116997BE" w16cid:durableId="1E71FFFA"/>
  <w16cid:commentId w16cid:paraId="0ADD73C2" w16cid:durableId="1E71FFB4"/>
  <w16cid:commentId w16cid:paraId="7A1E7476" w16cid:durableId="1E71FFB5"/>
  <w16cid:commentId w16cid:paraId="16C7D52D" w16cid:durableId="1E71FFB6"/>
  <w16cid:commentId w16cid:paraId="0A5EAFDB" w16cid:durableId="1E71FFB7"/>
  <w16cid:commentId w16cid:paraId="6A285CAF" w16cid:durableId="1E71FFB8"/>
  <w16cid:commentId w16cid:paraId="2D8B3A3B" w16cid:durableId="1E71FFB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5E3CE0" w14:textId="77777777" w:rsidR="00B80B30" w:rsidRDefault="00B80B30">
      <w:r>
        <w:separator/>
      </w:r>
    </w:p>
  </w:endnote>
  <w:endnote w:type="continuationSeparator" w:id="0">
    <w:p w14:paraId="2FA75B77" w14:textId="77777777" w:rsidR="00B80B30" w:rsidRDefault="00B80B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Arial Unicode MS">
    <w:panose1 w:val="020B0604020202020204"/>
    <w:charset w:val="80"/>
    <w:family w:val="swiss"/>
    <w:pitch w:val="variable"/>
    <w:sig w:usb0="F7FFAFFF" w:usb1="E9DFFFFF" w:usb2="0000003F" w:usb3="00000000" w:csb0="003F01FF" w:csb1="00000000"/>
  </w:font>
  <w:font w:name="MyriadPro-Regular">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1F8DA5" w14:textId="77777777" w:rsidR="00862BB0" w:rsidRDefault="00862BB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3A89C2F7" w14:textId="77777777" w:rsidR="00862BB0" w:rsidRDefault="00862BB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65CE3A" w14:textId="5F8B3AEC" w:rsidR="00862BB0" w:rsidRDefault="00862BB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FC339B">
      <w:rPr>
        <w:rStyle w:val="PageNumber"/>
      </w:rPr>
      <w:t>8</w:t>
    </w:r>
    <w:r>
      <w:rPr>
        <w:rStyle w:val="PageNumber"/>
      </w:rPr>
      <w:fldChar w:fldCharType="end"/>
    </w:r>
  </w:p>
  <w:p w14:paraId="1BA570F2" w14:textId="77777777" w:rsidR="00862BB0" w:rsidRDefault="00862BB0">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65AED5" w14:textId="77777777" w:rsidR="00B80B30" w:rsidRDefault="00B80B30">
      <w:r>
        <w:separator/>
      </w:r>
    </w:p>
  </w:footnote>
  <w:footnote w:type="continuationSeparator" w:id="0">
    <w:p w14:paraId="5D0D008B" w14:textId="77777777" w:rsidR="00B80B30" w:rsidRDefault="00B80B3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7E59E4"/>
    <w:multiLevelType w:val="hybridMultilevel"/>
    <w:tmpl w:val="D25219D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AD4F20"/>
    <w:multiLevelType w:val="hybridMultilevel"/>
    <w:tmpl w:val="3F168BD8"/>
    <w:lvl w:ilvl="0" w:tplc="0409000F">
      <w:start w:val="1"/>
      <w:numFmt w:val="decimal"/>
      <w:lvlText w:val="%1."/>
      <w:lvlJc w:val="left"/>
      <w:pPr>
        <w:ind w:left="720" w:hanging="360"/>
      </w:pPr>
    </w:lvl>
    <w:lvl w:ilvl="1" w:tplc="AC48D42A">
      <w:start w:val="1"/>
      <w:numFmt w:val="bullet"/>
      <w:lvlText w:val="-"/>
      <w:lvlJc w:val="left"/>
      <w:pPr>
        <w:ind w:left="1440" w:hanging="360"/>
      </w:pPr>
      <w:rPr>
        <w:rFonts w:ascii="MS PGothic" w:hAnsi="MS PGothic"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4D57C0"/>
    <w:multiLevelType w:val="hybridMultilevel"/>
    <w:tmpl w:val="49801B52"/>
    <w:lvl w:ilvl="0" w:tplc="893AFDF8">
      <w:start w:val="1"/>
      <w:numFmt w:val="bullet"/>
      <w:lvlText w:val="•"/>
      <w:lvlJc w:val="left"/>
      <w:pPr>
        <w:tabs>
          <w:tab w:val="num" w:pos="720"/>
        </w:tabs>
        <w:ind w:left="720" w:hanging="360"/>
      </w:pPr>
      <w:rPr>
        <w:rFonts w:ascii="Arial" w:hAnsi="Arial" w:hint="default"/>
      </w:rPr>
    </w:lvl>
    <w:lvl w:ilvl="1" w:tplc="B3E257F4">
      <w:start w:val="125"/>
      <w:numFmt w:val="bullet"/>
      <w:lvlText w:val="•"/>
      <w:lvlJc w:val="left"/>
      <w:pPr>
        <w:tabs>
          <w:tab w:val="num" w:pos="1440"/>
        </w:tabs>
        <w:ind w:left="1440" w:hanging="360"/>
      </w:pPr>
      <w:rPr>
        <w:rFonts w:ascii="Arial" w:hAnsi="Arial" w:hint="default"/>
      </w:rPr>
    </w:lvl>
    <w:lvl w:ilvl="2" w:tplc="82AA3914" w:tentative="1">
      <w:start w:val="1"/>
      <w:numFmt w:val="bullet"/>
      <w:lvlText w:val="•"/>
      <w:lvlJc w:val="left"/>
      <w:pPr>
        <w:tabs>
          <w:tab w:val="num" w:pos="2160"/>
        </w:tabs>
        <w:ind w:left="2160" w:hanging="360"/>
      </w:pPr>
      <w:rPr>
        <w:rFonts w:ascii="Arial" w:hAnsi="Arial" w:hint="default"/>
      </w:rPr>
    </w:lvl>
    <w:lvl w:ilvl="3" w:tplc="194825C0" w:tentative="1">
      <w:start w:val="1"/>
      <w:numFmt w:val="bullet"/>
      <w:lvlText w:val="•"/>
      <w:lvlJc w:val="left"/>
      <w:pPr>
        <w:tabs>
          <w:tab w:val="num" w:pos="2880"/>
        </w:tabs>
        <w:ind w:left="2880" w:hanging="360"/>
      </w:pPr>
      <w:rPr>
        <w:rFonts w:ascii="Arial" w:hAnsi="Arial" w:hint="default"/>
      </w:rPr>
    </w:lvl>
    <w:lvl w:ilvl="4" w:tplc="945ACEDE" w:tentative="1">
      <w:start w:val="1"/>
      <w:numFmt w:val="bullet"/>
      <w:lvlText w:val="•"/>
      <w:lvlJc w:val="left"/>
      <w:pPr>
        <w:tabs>
          <w:tab w:val="num" w:pos="3600"/>
        </w:tabs>
        <w:ind w:left="3600" w:hanging="360"/>
      </w:pPr>
      <w:rPr>
        <w:rFonts w:ascii="Arial" w:hAnsi="Arial" w:hint="default"/>
      </w:rPr>
    </w:lvl>
    <w:lvl w:ilvl="5" w:tplc="CD5A9852" w:tentative="1">
      <w:start w:val="1"/>
      <w:numFmt w:val="bullet"/>
      <w:lvlText w:val="•"/>
      <w:lvlJc w:val="left"/>
      <w:pPr>
        <w:tabs>
          <w:tab w:val="num" w:pos="4320"/>
        </w:tabs>
        <w:ind w:left="4320" w:hanging="360"/>
      </w:pPr>
      <w:rPr>
        <w:rFonts w:ascii="Arial" w:hAnsi="Arial" w:hint="default"/>
      </w:rPr>
    </w:lvl>
    <w:lvl w:ilvl="6" w:tplc="E98AE4E8" w:tentative="1">
      <w:start w:val="1"/>
      <w:numFmt w:val="bullet"/>
      <w:lvlText w:val="•"/>
      <w:lvlJc w:val="left"/>
      <w:pPr>
        <w:tabs>
          <w:tab w:val="num" w:pos="5040"/>
        </w:tabs>
        <w:ind w:left="5040" w:hanging="360"/>
      </w:pPr>
      <w:rPr>
        <w:rFonts w:ascii="Arial" w:hAnsi="Arial" w:hint="default"/>
      </w:rPr>
    </w:lvl>
    <w:lvl w:ilvl="7" w:tplc="19367DA0" w:tentative="1">
      <w:start w:val="1"/>
      <w:numFmt w:val="bullet"/>
      <w:lvlText w:val="•"/>
      <w:lvlJc w:val="left"/>
      <w:pPr>
        <w:tabs>
          <w:tab w:val="num" w:pos="5760"/>
        </w:tabs>
        <w:ind w:left="5760" w:hanging="360"/>
      </w:pPr>
      <w:rPr>
        <w:rFonts w:ascii="Arial" w:hAnsi="Arial" w:hint="default"/>
      </w:rPr>
    </w:lvl>
    <w:lvl w:ilvl="8" w:tplc="F356D40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7C24BCB"/>
    <w:multiLevelType w:val="hybridMultilevel"/>
    <w:tmpl w:val="3FD2CBCC"/>
    <w:lvl w:ilvl="0" w:tplc="2A9C001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A763DE"/>
    <w:multiLevelType w:val="hybridMultilevel"/>
    <w:tmpl w:val="24182FA2"/>
    <w:lvl w:ilvl="0" w:tplc="B378B1BE">
      <w:start w:val="1"/>
      <w:numFmt w:val="bullet"/>
      <w:lvlText w:val="•"/>
      <w:lvlJc w:val="left"/>
      <w:pPr>
        <w:tabs>
          <w:tab w:val="num" w:pos="720"/>
        </w:tabs>
        <w:ind w:left="720" w:hanging="360"/>
      </w:pPr>
      <w:rPr>
        <w:rFonts w:ascii="Arial" w:hAnsi="Arial" w:hint="default"/>
      </w:rPr>
    </w:lvl>
    <w:lvl w:ilvl="1" w:tplc="40685902">
      <w:start w:val="218"/>
      <w:numFmt w:val="bullet"/>
      <w:lvlText w:val="•"/>
      <w:lvlJc w:val="left"/>
      <w:pPr>
        <w:tabs>
          <w:tab w:val="num" w:pos="1440"/>
        </w:tabs>
        <w:ind w:left="1440" w:hanging="360"/>
      </w:pPr>
      <w:rPr>
        <w:rFonts w:ascii="Arial" w:hAnsi="Arial" w:hint="default"/>
      </w:rPr>
    </w:lvl>
    <w:lvl w:ilvl="2" w:tplc="157EDB62">
      <w:start w:val="218"/>
      <w:numFmt w:val="bullet"/>
      <w:lvlText w:val="•"/>
      <w:lvlJc w:val="left"/>
      <w:pPr>
        <w:tabs>
          <w:tab w:val="num" w:pos="2160"/>
        </w:tabs>
        <w:ind w:left="2160" w:hanging="360"/>
      </w:pPr>
      <w:rPr>
        <w:rFonts w:ascii="Arial" w:hAnsi="Arial" w:hint="default"/>
      </w:rPr>
    </w:lvl>
    <w:lvl w:ilvl="3" w:tplc="E27085F2" w:tentative="1">
      <w:start w:val="1"/>
      <w:numFmt w:val="bullet"/>
      <w:lvlText w:val="•"/>
      <w:lvlJc w:val="left"/>
      <w:pPr>
        <w:tabs>
          <w:tab w:val="num" w:pos="2880"/>
        </w:tabs>
        <w:ind w:left="2880" w:hanging="360"/>
      </w:pPr>
      <w:rPr>
        <w:rFonts w:ascii="Arial" w:hAnsi="Arial" w:hint="default"/>
      </w:rPr>
    </w:lvl>
    <w:lvl w:ilvl="4" w:tplc="3A74F6EE" w:tentative="1">
      <w:start w:val="1"/>
      <w:numFmt w:val="bullet"/>
      <w:lvlText w:val="•"/>
      <w:lvlJc w:val="left"/>
      <w:pPr>
        <w:tabs>
          <w:tab w:val="num" w:pos="3600"/>
        </w:tabs>
        <w:ind w:left="3600" w:hanging="360"/>
      </w:pPr>
      <w:rPr>
        <w:rFonts w:ascii="Arial" w:hAnsi="Arial" w:hint="default"/>
      </w:rPr>
    </w:lvl>
    <w:lvl w:ilvl="5" w:tplc="A1907890" w:tentative="1">
      <w:start w:val="1"/>
      <w:numFmt w:val="bullet"/>
      <w:lvlText w:val="•"/>
      <w:lvlJc w:val="left"/>
      <w:pPr>
        <w:tabs>
          <w:tab w:val="num" w:pos="4320"/>
        </w:tabs>
        <w:ind w:left="4320" w:hanging="360"/>
      </w:pPr>
      <w:rPr>
        <w:rFonts w:ascii="Arial" w:hAnsi="Arial" w:hint="default"/>
      </w:rPr>
    </w:lvl>
    <w:lvl w:ilvl="6" w:tplc="D1401144" w:tentative="1">
      <w:start w:val="1"/>
      <w:numFmt w:val="bullet"/>
      <w:lvlText w:val="•"/>
      <w:lvlJc w:val="left"/>
      <w:pPr>
        <w:tabs>
          <w:tab w:val="num" w:pos="5040"/>
        </w:tabs>
        <w:ind w:left="5040" w:hanging="360"/>
      </w:pPr>
      <w:rPr>
        <w:rFonts w:ascii="Arial" w:hAnsi="Arial" w:hint="default"/>
      </w:rPr>
    </w:lvl>
    <w:lvl w:ilvl="7" w:tplc="D404445C" w:tentative="1">
      <w:start w:val="1"/>
      <w:numFmt w:val="bullet"/>
      <w:lvlText w:val="•"/>
      <w:lvlJc w:val="left"/>
      <w:pPr>
        <w:tabs>
          <w:tab w:val="num" w:pos="5760"/>
        </w:tabs>
        <w:ind w:left="5760" w:hanging="360"/>
      </w:pPr>
      <w:rPr>
        <w:rFonts w:ascii="Arial" w:hAnsi="Arial" w:hint="default"/>
      </w:rPr>
    </w:lvl>
    <w:lvl w:ilvl="8" w:tplc="ECA6403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D13482D"/>
    <w:multiLevelType w:val="hybridMultilevel"/>
    <w:tmpl w:val="32487D5C"/>
    <w:lvl w:ilvl="0" w:tplc="A380182E">
      <w:start w:val="1"/>
      <w:numFmt w:val="bullet"/>
      <w:lvlText w:val=""/>
      <w:lvlJc w:val="left"/>
      <w:pPr>
        <w:tabs>
          <w:tab w:val="num" w:pos="720"/>
        </w:tabs>
        <w:ind w:left="720" w:hanging="360"/>
      </w:pPr>
      <w:rPr>
        <w:rFonts w:ascii="Wingdings" w:hAnsi="Wingdings" w:hint="default"/>
      </w:rPr>
    </w:lvl>
    <w:lvl w:ilvl="1" w:tplc="046E3B30">
      <w:start w:val="1"/>
      <w:numFmt w:val="bullet"/>
      <w:lvlText w:val=""/>
      <w:lvlJc w:val="left"/>
      <w:pPr>
        <w:tabs>
          <w:tab w:val="num" w:pos="1440"/>
        </w:tabs>
        <w:ind w:left="1440" w:hanging="360"/>
      </w:pPr>
      <w:rPr>
        <w:rFonts w:ascii="Wingdings" w:hAnsi="Wingdings" w:hint="default"/>
      </w:rPr>
    </w:lvl>
    <w:lvl w:ilvl="2" w:tplc="FA4E4F54" w:tentative="1">
      <w:start w:val="1"/>
      <w:numFmt w:val="bullet"/>
      <w:lvlText w:val=""/>
      <w:lvlJc w:val="left"/>
      <w:pPr>
        <w:tabs>
          <w:tab w:val="num" w:pos="2160"/>
        </w:tabs>
        <w:ind w:left="2160" w:hanging="360"/>
      </w:pPr>
      <w:rPr>
        <w:rFonts w:ascii="Wingdings" w:hAnsi="Wingdings" w:hint="default"/>
      </w:rPr>
    </w:lvl>
    <w:lvl w:ilvl="3" w:tplc="ABDCB616" w:tentative="1">
      <w:start w:val="1"/>
      <w:numFmt w:val="bullet"/>
      <w:lvlText w:val=""/>
      <w:lvlJc w:val="left"/>
      <w:pPr>
        <w:tabs>
          <w:tab w:val="num" w:pos="2880"/>
        </w:tabs>
        <w:ind w:left="2880" w:hanging="360"/>
      </w:pPr>
      <w:rPr>
        <w:rFonts w:ascii="Wingdings" w:hAnsi="Wingdings" w:hint="default"/>
      </w:rPr>
    </w:lvl>
    <w:lvl w:ilvl="4" w:tplc="0E68E758" w:tentative="1">
      <w:start w:val="1"/>
      <w:numFmt w:val="bullet"/>
      <w:lvlText w:val=""/>
      <w:lvlJc w:val="left"/>
      <w:pPr>
        <w:tabs>
          <w:tab w:val="num" w:pos="3600"/>
        </w:tabs>
        <w:ind w:left="3600" w:hanging="360"/>
      </w:pPr>
      <w:rPr>
        <w:rFonts w:ascii="Wingdings" w:hAnsi="Wingdings" w:hint="default"/>
      </w:rPr>
    </w:lvl>
    <w:lvl w:ilvl="5" w:tplc="D26AB790" w:tentative="1">
      <w:start w:val="1"/>
      <w:numFmt w:val="bullet"/>
      <w:lvlText w:val=""/>
      <w:lvlJc w:val="left"/>
      <w:pPr>
        <w:tabs>
          <w:tab w:val="num" w:pos="4320"/>
        </w:tabs>
        <w:ind w:left="4320" w:hanging="360"/>
      </w:pPr>
      <w:rPr>
        <w:rFonts w:ascii="Wingdings" w:hAnsi="Wingdings" w:hint="default"/>
      </w:rPr>
    </w:lvl>
    <w:lvl w:ilvl="6" w:tplc="9B9C1B88" w:tentative="1">
      <w:start w:val="1"/>
      <w:numFmt w:val="bullet"/>
      <w:lvlText w:val=""/>
      <w:lvlJc w:val="left"/>
      <w:pPr>
        <w:tabs>
          <w:tab w:val="num" w:pos="5040"/>
        </w:tabs>
        <w:ind w:left="5040" w:hanging="360"/>
      </w:pPr>
      <w:rPr>
        <w:rFonts w:ascii="Wingdings" w:hAnsi="Wingdings" w:hint="default"/>
      </w:rPr>
    </w:lvl>
    <w:lvl w:ilvl="7" w:tplc="963C0F24" w:tentative="1">
      <w:start w:val="1"/>
      <w:numFmt w:val="bullet"/>
      <w:lvlText w:val=""/>
      <w:lvlJc w:val="left"/>
      <w:pPr>
        <w:tabs>
          <w:tab w:val="num" w:pos="5760"/>
        </w:tabs>
        <w:ind w:left="5760" w:hanging="360"/>
      </w:pPr>
      <w:rPr>
        <w:rFonts w:ascii="Wingdings" w:hAnsi="Wingdings" w:hint="default"/>
      </w:rPr>
    </w:lvl>
    <w:lvl w:ilvl="8" w:tplc="240AE5E2"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BB67FD"/>
    <w:multiLevelType w:val="hybridMultilevel"/>
    <w:tmpl w:val="5D46BD22"/>
    <w:lvl w:ilvl="0" w:tplc="52B8E3D6">
      <w:start w:val="1"/>
      <w:numFmt w:val="bullet"/>
      <w:lvlText w:val="•"/>
      <w:lvlJc w:val="left"/>
      <w:pPr>
        <w:tabs>
          <w:tab w:val="num" w:pos="720"/>
        </w:tabs>
        <w:ind w:left="720" w:hanging="360"/>
      </w:pPr>
      <w:rPr>
        <w:rFonts w:ascii="Arial" w:hAnsi="Arial" w:hint="default"/>
      </w:rPr>
    </w:lvl>
    <w:lvl w:ilvl="1" w:tplc="12883696">
      <w:start w:val="1"/>
      <w:numFmt w:val="bullet"/>
      <w:lvlText w:val="•"/>
      <w:lvlJc w:val="left"/>
      <w:pPr>
        <w:tabs>
          <w:tab w:val="num" w:pos="1440"/>
        </w:tabs>
        <w:ind w:left="1440" w:hanging="360"/>
      </w:pPr>
      <w:rPr>
        <w:rFonts w:ascii="Arial" w:hAnsi="Arial" w:hint="default"/>
      </w:rPr>
    </w:lvl>
    <w:lvl w:ilvl="2" w:tplc="6D76D8B8" w:tentative="1">
      <w:start w:val="1"/>
      <w:numFmt w:val="bullet"/>
      <w:lvlText w:val="•"/>
      <w:lvlJc w:val="left"/>
      <w:pPr>
        <w:tabs>
          <w:tab w:val="num" w:pos="2160"/>
        </w:tabs>
        <w:ind w:left="2160" w:hanging="360"/>
      </w:pPr>
      <w:rPr>
        <w:rFonts w:ascii="Arial" w:hAnsi="Arial" w:hint="default"/>
      </w:rPr>
    </w:lvl>
    <w:lvl w:ilvl="3" w:tplc="CA2C8590" w:tentative="1">
      <w:start w:val="1"/>
      <w:numFmt w:val="bullet"/>
      <w:lvlText w:val="•"/>
      <w:lvlJc w:val="left"/>
      <w:pPr>
        <w:tabs>
          <w:tab w:val="num" w:pos="2880"/>
        </w:tabs>
        <w:ind w:left="2880" w:hanging="360"/>
      </w:pPr>
      <w:rPr>
        <w:rFonts w:ascii="Arial" w:hAnsi="Arial" w:hint="default"/>
      </w:rPr>
    </w:lvl>
    <w:lvl w:ilvl="4" w:tplc="64D84FD8" w:tentative="1">
      <w:start w:val="1"/>
      <w:numFmt w:val="bullet"/>
      <w:lvlText w:val="•"/>
      <w:lvlJc w:val="left"/>
      <w:pPr>
        <w:tabs>
          <w:tab w:val="num" w:pos="3600"/>
        </w:tabs>
        <w:ind w:left="3600" w:hanging="360"/>
      </w:pPr>
      <w:rPr>
        <w:rFonts w:ascii="Arial" w:hAnsi="Arial" w:hint="default"/>
      </w:rPr>
    </w:lvl>
    <w:lvl w:ilvl="5" w:tplc="83C4588A" w:tentative="1">
      <w:start w:val="1"/>
      <w:numFmt w:val="bullet"/>
      <w:lvlText w:val="•"/>
      <w:lvlJc w:val="left"/>
      <w:pPr>
        <w:tabs>
          <w:tab w:val="num" w:pos="4320"/>
        </w:tabs>
        <w:ind w:left="4320" w:hanging="360"/>
      </w:pPr>
      <w:rPr>
        <w:rFonts w:ascii="Arial" w:hAnsi="Arial" w:hint="default"/>
      </w:rPr>
    </w:lvl>
    <w:lvl w:ilvl="6" w:tplc="11D80096" w:tentative="1">
      <w:start w:val="1"/>
      <w:numFmt w:val="bullet"/>
      <w:lvlText w:val="•"/>
      <w:lvlJc w:val="left"/>
      <w:pPr>
        <w:tabs>
          <w:tab w:val="num" w:pos="5040"/>
        </w:tabs>
        <w:ind w:left="5040" w:hanging="360"/>
      </w:pPr>
      <w:rPr>
        <w:rFonts w:ascii="Arial" w:hAnsi="Arial" w:hint="default"/>
      </w:rPr>
    </w:lvl>
    <w:lvl w:ilvl="7" w:tplc="B3B00998" w:tentative="1">
      <w:start w:val="1"/>
      <w:numFmt w:val="bullet"/>
      <w:lvlText w:val="•"/>
      <w:lvlJc w:val="left"/>
      <w:pPr>
        <w:tabs>
          <w:tab w:val="num" w:pos="5760"/>
        </w:tabs>
        <w:ind w:left="5760" w:hanging="360"/>
      </w:pPr>
      <w:rPr>
        <w:rFonts w:ascii="Arial" w:hAnsi="Arial" w:hint="default"/>
      </w:rPr>
    </w:lvl>
    <w:lvl w:ilvl="8" w:tplc="464AD7B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37F2CB2"/>
    <w:multiLevelType w:val="hybridMultilevel"/>
    <w:tmpl w:val="BD3063D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7F1276"/>
    <w:multiLevelType w:val="hybridMultilevel"/>
    <w:tmpl w:val="DAA238C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D531D0C"/>
    <w:multiLevelType w:val="hybridMultilevel"/>
    <w:tmpl w:val="8FB24AA2"/>
    <w:lvl w:ilvl="0" w:tplc="CA0237F2">
      <w:start w:val="703"/>
      <w:numFmt w:val="bullet"/>
      <w:lvlText w:val=""/>
      <w:lvlJc w:val="left"/>
      <w:pPr>
        <w:ind w:left="720" w:hanging="360"/>
      </w:pPr>
      <w:rPr>
        <w:rFonts w:ascii="Wingdings" w:eastAsia="MS Mincho"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DCF5680"/>
    <w:multiLevelType w:val="hybridMultilevel"/>
    <w:tmpl w:val="41C0ACA8"/>
    <w:lvl w:ilvl="0" w:tplc="7604158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4" w15:restartNumberingAfterBreak="0">
    <w:nsid w:val="21015AAF"/>
    <w:multiLevelType w:val="hybridMultilevel"/>
    <w:tmpl w:val="787E1CF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1BD0C7E"/>
    <w:multiLevelType w:val="hybridMultilevel"/>
    <w:tmpl w:val="E78EC804"/>
    <w:lvl w:ilvl="0" w:tplc="C2665F8A">
      <w:start w:val="1"/>
      <w:numFmt w:val="bullet"/>
      <w:lvlText w:val="•"/>
      <w:lvlJc w:val="left"/>
      <w:pPr>
        <w:tabs>
          <w:tab w:val="num" w:pos="720"/>
        </w:tabs>
        <w:ind w:left="720" w:hanging="360"/>
      </w:pPr>
      <w:rPr>
        <w:rFonts w:ascii="Arial" w:hAnsi="Arial" w:hint="default"/>
      </w:rPr>
    </w:lvl>
    <w:lvl w:ilvl="1" w:tplc="A2A64EF8">
      <w:start w:val="125"/>
      <w:numFmt w:val="bullet"/>
      <w:lvlText w:val="•"/>
      <w:lvlJc w:val="left"/>
      <w:pPr>
        <w:tabs>
          <w:tab w:val="num" w:pos="1440"/>
        </w:tabs>
        <w:ind w:left="1440" w:hanging="360"/>
      </w:pPr>
      <w:rPr>
        <w:rFonts w:ascii="Arial" w:hAnsi="Arial" w:hint="default"/>
      </w:rPr>
    </w:lvl>
    <w:lvl w:ilvl="2" w:tplc="DFB6D41A" w:tentative="1">
      <w:start w:val="1"/>
      <w:numFmt w:val="bullet"/>
      <w:lvlText w:val="•"/>
      <w:lvlJc w:val="left"/>
      <w:pPr>
        <w:tabs>
          <w:tab w:val="num" w:pos="2160"/>
        </w:tabs>
        <w:ind w:left="2160" w:hanging="360"/>
      </w:pPr>
      <w:rPr>
        <w:rFonts w:ascii="Arial" w:hAnsi="Arial" w:hint="default"/>
      </w:rPr>
    </w:lvl>
    <w:lvl w:ilvl="3" w:tplc="A6E2C276" w:tentative="1">
      <w:start w:val="1"/>
      <w:numFmt w:val="bullet"/>
      <w:lvlText w:val="•"/>
      <w:lvlJc w:val="left"/>
      <w:pPr>
        <w:tabs>
          <w:tab w:val="num" w:pos="2880"/>
        </w:tabs>
        <w:ind w:left="2880" w:hanging="360"/>
      </w:pPr>
      <w:rPr>
        <w:rFonts w:ascii="Arial" w:hAnsi="Arial" w:hint="default"/>
      </w:rPr>
    </w:lvl>
    <w:lvl w:ilvl="4" w:tplc="D4623EB8" w:tentative="1">
      <w:start w:val="1"/>
      <w:numFmt w:val="bullet"/>
      <w:lvlText w:val="•"/>
      <w:lvlJc w:val="left"/>
      <w:pPr>
        <w:tabs>
          <w:tab w:val="num" w:pos="3600"/>
        </w:tabs>
        <w:ind w:left="3600" w:hanging="360"/>
      </w:pPr>
      <w:rPr>
        <w:rFonts w:ascii="Arial" w:hAnsi="Arial" w:hint="default"/>
      </w:rPr>
    </w:lvl>
    <w:lvl w:ilvl="5" w:tplc="991A2694" w:tentative="1">
      <w:start w:val="1"/>
      <w:numFmt w:val="bullet"/>
      <w:lvlText w:val="•"/>
      <w:lvlJc w:val="left"/>
      <w:pPr>
        <w:tabs>
          <w:tab w:val="num" w:pos="4320"/>
        </w:tabs>
        <w:ind w:left="4320" w:hanging="360"/>
      </w:pPr>
      <w:rPr>
        <w:rFonts w:ascii="Arial" w:hAnsi="Arial" w:hint="default"/>
      </w:rPr>
    </w:lvl>
    <w:lvl w:ilvl="6" w:tplc="7004A61A" w:tentative="1">
      <w:start w:val="1"/>
      <w:numFmt w:val="bullet"/>
      <w:lvlText w:val="•"/>
      <w:lvlJc w:val="left"/>
      <w:pPr>
        <w:tabs>
          <w:tab w:val="num" w:pos="5040"/>
        </w:tabs>
        <w:ind w:left="5040" w:hanging="360"/>
      </w:pPr>
      <w:rPr>
        <w:rFonts w:ascii="Arial" w:hAnsi="Arial" w:hint="default"/>
      </w:rPr>
    </w:lvl>
    <w:lvl w:ilvl="7" w:tplc="C5D4CD66" w:tentative="1">
      <w:start w:val="1"/>
      <w:numFmt w:val="bullet"/>
      <w:lvlText w:val="•"/>
      <w:lvlJc w:val="left"/>
      <w:pPr>
        <w:tabs>
          <w:tab w:val="num" w:pos="5760"/>
        </w:tabs>
        <w:ind w:left="5760" w:hanging="360"/>
      </w:pPr>
      <w:rPr>
        <w:rFonts w:ascii="Arial" w:hAnsi="Arial" w:hint="default"/>
      </w:rPr>
    </w:lvl>
    <w:lvl w:ilvl="8" w:tplc="5342A2A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5141CBE"/>
    <w:multiLevelType w:val="hybridMultilevel"/>
    <w:tmpl w:val="D5EAFFD0"/>
    <w:lvl w:ilvl="0" w:tplc="977032FC">
      <w:start w:val="1"/>
      <w:numFmt w:val="bullet"/>
      <w:lvlText w:val="•"/>
      <w:lvlJc w:val="left"/>
      <w:pPr>
        <w:tabs>
          <w:tab w:val="num" w:pos="720"/>
        </w:tabs>
        <w:ind w:left="720" w:hanging="360"/>
      </w:pPr>
      <w:rPr>
        <w:rFonts w:ascii="Arial" w:hAnsi="Arial" w:hint="default"/>
      </w:rPr>
    </w:lvl>
    <w:lvl w:ilvl="1" w:tplc="3D2AEB96" w:tentative="1">
      <w:start w:val="1"/>
      <w:numFmt w:val="bullet"/>
      <w:lvlText w:val="•"/>
      <w:lvlJc w:val="left"/>
      <w:pPr>
        <w:tabs>
          <w:tab w:val="num" w:pos="1440"/>
        </w:tabs>
        <w:ind w:left="1440" w:hanging="360"/>
      </w:pPr>
      <w:rPr>
        <w:rFonts w:ascii="Arial" w:hAnsi="Arial" w:hint="default"/>
      </w:rPr>
    </w:lvl>
    <w:lvl w:ilvl="2" w:tplc="69566566" w:tentative="1">
      <w:start w:val="1"/>
      <w:numFmt w:val="bullet"/>
      <w:lvlText w:val="•"/>
      <w:lvlJc w:val="left"/>
      <w:pPr>
        <w:tabs>
          <w:tab w:val="num" w:pos="2160"/>
        </w:tabs>
        <w:ind w:left="2160" w:hanging="360"/>
      </w:pPr>
      <w:rPr>
        <w:rFonts w:ascii="Arial" w:hAnsi="Arial" w:hint="default"/>
      </w:rPr>
    </w:lvl>
    <w:lvl w:ilvl="3" w:tplc="849E47AC" w:tentative="1">
      <w:start w:val="1"/>
      <w:numFmt w:val="bullet"/>
      <w:lvlText w:val="•"/>
      <w:lvlJc w:val="left"/>
      <w:pPr>
        <w:tabs>
          <w:tab w:val="num" w:pos="2880"/>
        </w:tabs>
        <w:ind w:left="2880" w:hanging="360"/>
      </w:pPr>
      <w:rPr>
        <w:rFonts w:ascii="Arial" w:hAnsi="Arial" w:hint="default"/>
      </w:rPr>
    </w:lvl>
    <w:lvl w:ilvl="4" w:tplc="12B2ACA0" w:tentative="1">
      <w:start w:val="1"/>
      <w:numFmt w:val="bullet"/>
      <w:lvlText w:val="•"/>
      <w:lvlJc w:val="left"/>
      <w:pPr>
        <w:tabs>
          <w:tab w:val="num" w:pos="3600"/>
        </w:tabs>
        <w:ind w:left="3600" w:hanging="360"/>
      </w:pPr>
      <w:rPr>
        <w:rFonts w:ascii="Arial" w:hAnsi="Arial" w:hint="default"/>
      </w:rPr>
    </w:lvl>
    <w:lvl w:ilvl="5" w:tplc="EC120F58" w:tentative="1">
      <w:start w:val="1"/>
      <w:numFmt w:val="bullet"/>
      <w:lvlText w:val="•"/>
      <w:lvlJc w:val="left"/>
      <w:pPr>
        <w:tabs>
          <w:tab w:val="num" w:pos="4320"/>
        </w:tabs>
        <w:ind w:left="4320" w:hanging="360"/>
      </w:pPr>
      <w:rPr>
        <w:rFonts w:ascii="Arial" w:hAnsi="Arial" w:hint="default"/>
      </w:rPr>
    </w:lvl>
    <w:lvl w:ilvl="6" w:tplc="FFB686C4" w:tentative="1">
      <w:start w:val="1"/>
      <w:numFmt w:val="bullet"/>
      <w:lvlText w:val="•"/>
      <w:lvlJc w:val="left"/>
      <w:pPr>
        <w:tabs>
          <w:tab w:val="num" w:pos="5040"/>
        </w:tabs>
        <w:ind w:left="5040" w:hanging="360"/>
      </w:pPr>
      <w:rPr>
        <w:rFonts w:ascii="Arial" w:hAnsi="Arial" w:hint="default"/>
      </w:rPr>
    </w:lvl>
    <w:lvl w:ilvl="7" w:tplc="A40287A2" w:tentative="1">
      <w:start w:val="1"/>
      <w:numFmt w:val="bullet"/>
      <w:lvlText w:val="•"/>
      <w:lvlJc w:val="left"/>
      <w:pPr>
        <w:tabs>
          <w:tab w:val="num" w:pos="5760"/>
        </w:tabs>
        <w:ind w:left="5760" w:hanging="360"/>
      </w:pPr>
      <w:rPr>
        <w:rFonts w:ascii="Arial" w:hAnsi="Arial" w:hint="default"/>
      </w:rPr>
    </w:lvl>
    <w:lvl w:ilvl="8" w:tplc="E468ED7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53653F9"/>
    <w:multiLevelType w:val="hybridMultilevel"/>
    <w:tmpl w:val="F922540A"/>
    <w:lvl w:ilvl="0" w:tplc="565A1AC2">
      <w:start w:val="2300"/>
      <w:numFmt w:val="bullet"/>
      <w:lvlText w:val=""/>
      <w:lvlJc w:val="left"/>
      <w:pPr>
        <w:ind w:left="720" w:hanging="360"/>
      </w:pPr>
      <w:rPr>
        <w:rFonts w:ascii="Wingdings" w:eastAsia="MS Mincho"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1F3693A"/>
    <w:multiLevelType w:val="hybridMultilevel"/>
    <w:tmpl w:val="B114F8AE"/>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520C0B"/>
    <w:multiLevelType w:val="hybridMultilevel"/>
    <w:tmpl w:val="64C69BB0"/>
    <w:lvl w:ilvl="0" w:tplc="1BC83F60">
      <w:start w:val="1"/>
      <w:numFmt w:val="bullet"/>
      <w:lvlText w:val="•"/>
      <w:lvlJc w:val="left"/>
      <w:pPr>
        <w:tabs>
          <w:tab w:val="num" w:pos="720"/>
        </w:tabs>
        <w:ind w:left="720" w:hanging="360"/>
      </w:pPr>
      <w:rPr>
        <w:rFonts w:ascii="Arial" w:hAnsi="Arial" w:hint="default"/>
      </w:rPr>
    </w:lvl>
    <w:lvl w:ilvl="1" w:tplc="95DEFD3A">
      <w:start w:val="61"/>
      <w:numFmt w:val="bullet"/>
      <w:lvlText w:val="•"/>
      <w:lvlJc w:val="left"/>
      <w:pPr>
        <w:tabs>
          <w:tab w:val="num" w:pos="1440"/>
        </w:tabs>
        <w:ind w:left="1440" w:hanging="360"/>
      </w:pPr>
      <w:rPr>
        <w:rFonts w:ascii="Arial" w:hAnsi="Arial" w:hint="default"/>
      </w:rPr>
    </w:lvl>
    <w:lvl w:ilvl="2" w:tplc="41105BCC" w:tentative="1">
      <w:start w:val="1"/>
      <w:numFmt w:val="bullet"/>
      <w:lvlText w:val="•"/>
      <w:lvlJc w:val="left"/>
      <w:pPr>
        <w:tabs>
          <w:tab w:val="num" w:pos="2160"/>
        </w:tabs>
        <w:ind w:left="2160" w:hanging="360"/>
      </w:pPr>
      <w:rPr>
        <w:rFonts w:ascii="Arial" w:hAnsi="Arial" w:hint="default"/>
      </w:rPr>
    </w:lvl>
    <w:lvl w:ilvl="3" w:tplc="1FCAF130" w:tentative="1">
      <w:start w:val="1"/>
      <w:numFmt w:val="bullet"/>
      <w:lvlText w:val="•"/>
      <w:lvlJc w:val="left"/>
      <w:pPr>
        <w:tabs>
          <w:tab w:val="num" w:pos="2880"/>
        </w:tabs>
        <w:ind w:left="2880" w:hanging="360"/>
      </w:pPr>
      <w:rPr>
        <w:rFonts w:ascii="Arial" w:hAnsi="Arial" w:hint="default"/>
      </w:rPr>
    </w:lvl>
    <w:lvl w:ilvl="4" w:tplc="82846E7A" w:tentative="1">
      <w:start w:val="1"/>
      <w:numFmt w:val="bullet"/>
      <w:lvlText w:val="•"/>
      <w:lvlJc w:val="left"/>
      <w:pPr>
        <w:tabs>
          <w:tab w:val="num" w:pos="3600"/>
        </w:tabs>
        <w:ind w:left="3600" w:hanging="360"/>
      </w:pPr>
      <w:rPr>
        <w:rFonts w:ascii="Arial" w:hAnsi="Arial" w:hint="default"/>
      </w:rPr>
    </w:lvl>
    <w:lvl w:ilvl="5" w:tplc="9AE00376" w:tentative="1">
      <w:start w:val="1"/>
      <w:numFmt w:val="bullet"/>
      <w:lvlText w:val="•"/>
      <w:lvlJc w:val="left"/>
      <w:pPr>
        <w:tabs>
          <w:tab w:val="num" w:pos="4320"/>
        </w:tabs>
        <w:ind w:left="4320" w:hanging="360"/>
      </w:pPr>
      <w:rPr>
        <w:rFonts w:ascii="Arial" w:hAnsi="Arial" w:hint="default"/>
      </w:rPr>
    </w:lvl>
    <w:lvl w:ilvl="6" w:tplc="338E2632" w:tentative="1">
      <w:start w:val="1"/>
      <w:numFmt w:val="bullet"/>
      <w:lvlText w:val="•"/>
      <w:lvlJc w:val="left"/>
      <w:pPr>
        <w:tabs>
          <w:tab w:val="num" w:pos="5040"/>
        </w:tabs>
        <w:ind w:left="5040" w:hanging="360"/>
      </w:pPr>
      <w:rPr>
        <w:rFonts w:ascii="Arial" w:hAnsi="Arial" w:hint="default"/>
      </w:rPr>
    </w:lvl>
    <w:lvl w:ilvl="7" w:tplc="978A2CF4" w:tentative="1">
      <w:start w:val="1"/>
      <w:numFmt w:val="bullet"/>
      <w:lvlText w:val="•"/>
      <w:lvlJc w:val="left"/>
      <w:pPr>
        <w:tabs>
          <w:tab w:val="num" w:pos="5760"/>
        </w:tabs>
        <w:ind w:left="5760" w:hanging="360"/>
      </w:pPr>
      <w:rPr>
        <w:rFonts w:ascii="Arial" w:hAnsi="Arial" w:hint="default"/>
      </w:rPr>
    </w:lvl>
    <w:lvl w:ilvl="8" w:tplc="E9D08B6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DE94ADA"/>
    <w:multiLevelType w:val="hybridMultilevel"/>
    <w:tmpl w:val="B006431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FF442D1"/>
    <w:multiLevelType w:val="hybridMultilevel"/>
    <w:tmpl w:val="526A2ABE"/>
    <w:lvl w:ilvl="0" w:tplc="CE3C79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445447C"/>
    <w:multiLevelType w:val="hybridMultilevel"/>
    <w:tmpl w:val="2F263BBC"/>
    <w:lvl w:ilvl="0" w:tplc="04090005">
      <w:start w:val="1"/>
      <w:numFmt w:val="bullet"/>
      <w:lvlText w:val=""/>
      <w:lvlJc w:val="left"/>
      <w:pPr>
        <w:ind w:left="644" w:hanging="360"/>
      </w:pPr>
      <w:rPr>
        <w:rFonts w:ascii="Wingdings" w:hAnsi="Wingding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7" w15:restartNumberingAfterBreak="0">
    <w:nsid w:val="50E938E7"/>
    <w:multiLevelType w:val="hybridMultilevel"/>
    <w:tmpl w:val="5108FA3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67331F3"/>
    <w:multiLevelType w:val="hybridMultilevel"/>
    <w:tmpl w:val="CBA2A0E6"/>
    <w:lvl w:ilvl="0" w:tplc="3554262E">
      <w:start w:val="1"/>
      <w:numFmt w:val="bullet"/>
      <w:lvlText w:val=""/>
      <w:lvlJc w:val="left"/>
      <w:pPr>
        <w:tabs>
          <w:tab w:val="num" w:pos="720"/>
        </w:tabs>
        <w:ind w:left="720" w:hanging="360"/>
      </w:pPr>
      <w:rPr>
        <w:rFonts w:ascii="Wingdings" w:hAnsi="Wingdings" w:hint="default"/>
      </w:rPr>
    </w:lvl>
    <w:lvl w:ilvl="1" w:tplc="2A348EC0" w:tentative="1">
      <w:start w:val="1"/>
      <w:numFmt w:val="bullet"/>
      <w:lvlText w:val=""/>
      <w:lvlJc w:val="left"/>
      <w:pPr>
        <w:tabs>
          <w:tab w:val="num" w:pos="1440"/>
        </w:tabs>
        <w:ind w:left="1440" w:hanging="360"/>
      </w:pPr>
      <w:rPr>
        <w:rFonts w:ascii="Wingdings" w:hAnsi="Wingdings" w:hint="default"/>
      </w:rPr>
    </w:lvl>
    <w:lvl w:ilvl="2" w:tplc="D15A060A" w:tentative="1">
      <w:start w:val="1"/>
      <w:numFmt w:val="bullet"/>
      <w:lvlText w:val=""/>
      <w:lvlJc w:val="left"/>
      <w:pPr>
        <w:tabs>
          <w:tab w:val="num" w:pos="2160"/>
        </w:tabs>
        <w:ind w:left="2160" w:hanging="360"/>
      </w:pPr>
      <w:rPr>
        <w:rFonts w:ascii="Wingdings" w:hAnsi="Wingdings" w:hint="default"/>
      </w:rPr>
    </w:lvl>
    <w:lvl w:ilvl="3" w:tplc="175C6BD8" w:tentative="1">
      <w:start w:val="1"/>
      <w:numFmt w:val="bullet"/>
      <w:lvlText w:val=""/>
      <w:lvlJc w:val="left"/>
      <w:pPr>
        <w:tabs>
          <w:tab w:val="num" w:pos="2880"/>
        </w:tabs>
        <w:ind w:left="2880" w:hanging="360"/>
      </w:pPr>
      <w:rPr>
        <w:rFonts w:ascii="Wingdings" w:hAnsi="Wingdings" w:hint="default"/>
      </w:rPr>
    </w:lvl>
    <w:lvl w:ilvl="4" w:tplc="B47A48E8" w:tentative="1">
      <w:start w:val="1"/>
      <w:numFmt w:val="bullet"/>
      <w:lvlText w:val=""/>
      <w:lvlJc w:val="left"/>
      <w:pPr>
        <w:tabs>
          <w:tab w:val="num" w:pos="3600"/>
        </w:tabs>
        <w:ind w:left="3600" w:hanging="360"/>
      </w:pPr>
      <w:rPr>
        <w:rFonts w:ascii="Wingdings" w:hAnsi="Wingdings" w:hint="default"/>
      </w:rPr>
    </w:lvl>
    <w:lvl w:ilvl="5" w:tplc="5C36EFD4" w:tentative="1">
      <w:start w:val="1"/>
      <w:numFmt w:val="bullet"/>
      <w:lvlText w:val=""/>
      <w:lvlJc w:val="left"/>
      <w:pPr>
        <w:tabs>
          <w:tab w:val="num" w:pos="4320"/>
        </w:tabs>
        <w:ind w:left="4320" w:hanging="360"/>
      </w:pPr>
      <w:rPr>
        <w:rFonts w:ascii="Wingdings" w:hAnsi="Wingdings" w:hint="default"/>
      </w:rPr>
    </w:lvl>
    <w:lvl w:ilvl="6" w:tplc="2A6CF754" w:tentative="1">
      <w:start w:val="1"/>
      <w:numFmt w:val="bullet"/>
      <w:lvlText w:val=""/>
      <w:lvlJc w:val="left"/>
      <w:pPr>
        <w:tabs>
          <w:tab w:val="num" w:pos="5040"/>
        </w:tabs>
        <w:ind w:left="5040" w:hanging="360"/>
      </w:pPr>
      <w:rPr>
        <w:rFonts w:ascii="Wingdings" w:hAnsi="Wingdings" w:hint="default"/>
      </w:rPr>
    </w:lvl>
    <w:lvl w:ilvl="7" w:tplc="FECCA502" w:tentative="1">
      <w:start w:val="1"/>
      <w:numFmt w:val="bullet"/>
      <w:lvlText w:val=""/>
      <w:lvlJc w:val="left"/>
      <w:pPr>
        <w:tabs>
          <w:tab w:val="num" w:pos="5760"/>
        </w:tabs>
        <w:ind w:left="5760" w:hanging="360"/>
      </w:pPr>
      <w:rPr>
        <w:rFonts w:ascii="Wingdings" w:hAnsi="Wingdings" w:hint="default"/>
      </w:rPr>
    </w:lvl>
    <w:lvl w:ilvl="8" w:tplc="D69A665E"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1" w15:restartNumberingAfterBreak="0">
    <w:nsid w:val="5C520663"/>
    <w:multiLevelType w:val="hybridMultilevel"/>
    <w:tmpl w:val="789EBCCA"/>
    <w:lvl w:ilvl="0" w:tplc="D75C920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0EA461F"/>
    <w:multiLevelType w:val="hybridMultilevel"/>
    <w:tmpl w:val="93AA4B0C"/>
    <w:lvl w:ilvl="0" w:tplc="88906190">
      <w:start w:val="1"/>
      <w:numFmt w:val="bullet"/>
      <w:lvlText w:val="•"/>
      <w:lvlJc w:val="left"/>
      <w:pPr>
        <w:tabs>
          <w:tab w:val="num" w:pos="720"/>
        </w:tabs>
        <w:ind w:left="720" w:hanging="360"/>
      </w:pPr>
      <w:rPr>
        <w:rFonts w:ascii="Arial" w:hAnsi="Arial" w:hint="default"/>
      </w:rPr>
    </w:lvl>
    <w:lvl w:ilvl="1" w:tplc="5F281816">
      <w:start w:val="218"/>
      <w:numFmt w:val="bullet"/>
      <w:lvlText w:val="•"/>
      <w:lvlJc w:val="left"/>
      <w:pPr>
        <w:tabs>
          <w:tab w:val="num" w:pos="1440"/>
        </w:tabs>
        <w:ind w:left="1440" w:hanging="360"/>
      </w:pPr>
      <w:rPr>
        <w:rFonts w:ascii="Arial" w:hAnsi="Arial" w:hint="default"/>
      </w:rPr>
    </w:lvl>
    <w:lvl w:ilvl="2" w:tplc="59E8766E" w:tentative="1">
      <w:start w:val="1"/>
      <w:numFmt w:val="bullet"/>
      <w:lvlText w:val="•"/>
      <w:lvlJc w:val="left"/>
      <w:pPr>
        <w:tabs>
          <w:tab w:val="num" w:pos="2160"/>
        </w:tabs>
        <w:ind w:left="2160" w:hanging="360"/>
      </w:pPr>
      <w:rPr>
        <w:rFonts w:ascii="Arial" w:hAnsi="Arial" w:hint="default"/>
      </w:rPr>
    </w:lvl>
    <w:lvl w:ilvl="3" w:tplc="D1C4D778" w:tentative="1">
      <w:start w:val="1"/>
      <w:numFmt w:val="bullet"/>
      <w:lvlText w:val="•"/>
      <w:lvlJc w:val="left"/>
      <w:pPr>
        <w:tabs>
          <w:tab w:val="num" w:pos="2880"/>
        </w:tabs>
        <w:ind w:left="2880" w:hanging="360"/>
      </w:pPr>
      <w:rPr>
        <w:rFonts w:ascii="Arial" w:hAnsi="Arial" w:hint="default"/>
      </w:rPr>
    </w:lvl>
    <w:lvl w:ilvl="4" w:tplc="A8DC6CD8" w:tentative="1">
      <w:start w:val="1"/>
      <w:numFmt w:val="bullet"/>
      <w:lvlText w:val="•"/>
      <w:lvlJc w:val="left"/>
      <w:pPr>
        <w:tabs>
          <w:tab w:val="num" w:pos="3600"/>
        </w:tabs>
        <w:ind w:left="3600" w:hanging="360"/>
      </w:pPr>
      <w:rPr>
        <w:rFonts w:ascii="Arial" w:hAnsi="Arial" w:hint="default"/>
      </w:rPr>
    </w:lvl>
    <w:lvl w:ilvl="5" w:tplc="05584002" w:tentative="1">
      <w:start w:val="1"/>
      <w:numFmt w:val="bullet"/>
      <w:lvlText w:val="•"/>
      <w:lvlJc w:val="left"/>
      <w:pPr>
        <w:tabs>
          <w:tab w:val="num" w:pos="4320"/>
        </w:tabs>
        <w:ind w:left="4320" w:hanging="360"/>
      </w:pPr>
      <w:rPr>
        <w:rFonts w:ascii="Arial" w:hAnsi="Arial" w:hint="default"/>
      </w:rPr>
    </w:lvl>
    <w:lvl w:ilvl="6" w:tplc="0AD26018" w:tentative="1">
      <w:start w:val="1"/>
      <w:numFmt w:val="bullet"/>
      <w:lvlText w:val="•"/>
      <w:lvlJc w:val="left"/>
      <w:pPr>
        <w:tabs>
          <w:tab w:val="num" w:pos="5040"/>
        </w:tabs>
        <w:ind w:left="5040" w:hanging="360"/>
      </w:pPr>
      <w:rPr>
        <w:rFonts w:ascii="Arial" w:hAnsi="Arial" w:hint="default"/>
      </w:rPr>
    </w:lvl>
    <w:lvl w:ilvl="7" w:tplc="E2CC4752" w:tentative="1">
      <w:start w:val="1"/>
      <w:numFmt w:val="bullet"/>
      <w:lvlText w:val="•"/>
      <w:lvlJc w:val="left"/>
      <w:pPr>
        <w:tabs>
          <w:tab w:val="num" w:pos="5760"/>
        </w:tabs>
        <w:ind w:left="5760" w:hanging="360"/>
      </w:pPr>
      <w:rPr>
        <w:rFonts w:ascii="Arial" w:hAnsi="Arial" w:hint="default"/>
      </w:rPr>
    </w:lvl>
    <w:lvl w:ilvl="8" w:tplc="746E0D74"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79055E9"/>
    <w:multiLevelType w:val="hybridMultilevel"/>
    <w:tmpl w:val="2B3CF3D0"/>
    <w:lvl w:ilvl="0" w:tplc="35F2E676">
      <w:start w:val="1"/>
      <w:numFmt w:val="bullet"/>
      <w:lvlText w:val="•"/>
      <w:lvlJc w:val="left"/>
      <w:pPr>
        <w:tabs>
          <w:tab w:val="num" w:pos="720"/>
        </w:tabs>
        <w:ind w:left="720" w:hanging="360"/>
      </w:pPr>
      <w:rPr>
        <w:rFonts w:ascii="Arial" w:hAnsi="Arial" w:hint="default"/>
      </w:rPr>
    </w:lvl>
    <w:lvl w:ilvl="1" w:tplc="C8363D78" w:tentative="1">
      <w:start w:val="1"/>
      <w:numFmt w:val="bullet"/>
      <w:lvlText w:val="•"/>
      <w:lvlJc w:val="left"/>
      <w:pPr>
        <w:tabs>
          <w:tab w:val="num" w:pos="1440"/>
        </w:tabs>
        <w:ind w:left="1440" w:hanging="360"/>
      </w:pPr>
      <w:rPr>
        <w:rFonts w:ascii="Arial" w:hAnsi="Arial" w:hint="default"/>
      </w:rPr>
    </w:lvl>
    <w:lvl w:ilvl="2" w:tplc="97422B80" w:tentative="1">
      <w:start w:val="1"/>
      <w:numFmt w:val="bullet"/>
      <w:lvlText w:val="•"/>
      <w:lvlJc w:val="left"/>
      <w:pPr>
        <w:tabs>
          <w:tab w:val="num" w:pos="2160"/>
        </w:tabs>
        <w:ind w:left="2160" w:hanging="360"/>
      </w:pPr>
      <w:rPr>
        <w:rFonts w:ascii="Arial" w:hAnsi="Arial" w:hint="default"/>
      </w:rPr>
    </w:lvl>
    <w:lvl w:ilvl="3" w:tplc="57D2A44A" w:tentative="1">
      <w:start w:val="1"/>
      <w:numFmt w:val="bullet"/>
      <w:lvlText w:val="•"/>
      <w:lvlJc w:val="left"/>
      <w:pPr>
        <w:tabs>
          <w:tab w:val="num" w:pos="2880"/>
        </w:tabs>
        <w:ind w:left="2880" w:hanging="360"/>
      </w:pPr>
      <w:rPr>
        <w:rFonts w:ascii="Arial" w:hAnsi="Arial" w:hint="default"/>
      </w:rPr>
    </w:lvl>
    <w:lvl w:ilvl="4" w:tplc="17B86AFC" w:tentative="1">
      <w:start w:val="1"/>
      <w:numFmt w:val="bullet"/>
      <w:lvlText w:val="•"/>
      <w:lvlJc w:val="left"/>
      <w:pPr>
        <w:tabs>
          <w:tab w:val="num" w:pos="3600"/>
        </w:tabs>
        <w:ind w:left="3600" w:hanging="360"/>
      </w:pPr>
      <w:rPr>
        <w:rFonts w:ascii="Arial" w:hAnsi="Arial" w:hint="default"/>
      </w:rPr>
    </w:lvl>
    <w:lvl w:ilvl="5" w:tplc="BA4A2A08" w:tentative="1">
      <w:start w:val="1"/>
      <w:numFmt w:val="bullet"/>
      <w:lvlText w:val="•"/>
      <w:lvlJc w:val="left"/>
      <w:pPr>
        <w:tabs>
          <w:tab w:val="num" w:pos="4320"/>
        </w:tabs>
        <w:ind w:left="4320" w:hanging="360"/>
      </w:pPr>
      <w:rPr>
        <w:rFonts w:ascii="Arial" w:hAnsi="Arial" w:hint="default"/>
      </w:rPr>
    </w:lvl>
    <w:lvl w:ilvl="6" w:tplc="E6027A46" w:tentative="1">
      <w:start w:val="1"/>
      <w:numFmt w:val="bullet"/>
      <w:lvlText w:val="•"/>
      <w:lvlJc w:val="left"/>
      <w:pPr>
        <w:tabs>
          <w:tab w:val="num" w:pos="5040"/>
        </w:tabs>
        <w:ind w:left="5040" w:hanging="360"/>
      </w:pPr>
      <w:rPr>
        <w:rFonts w:ascii="Arial" w:hAnsi="Arial" w:hint="default"/>
      </w:rPr>
    </w:lvl>
    <w:lvl w:ilvl="7" w:tplc="5DB08EB2" w:tentative="1">
      <w:start w:val="1"/>
      <w:numFmt w:val="bullet"/>
      <w:lvlText w:val="•"/>
      <w:lvlJc w:val="left"/>
      <w:pPr>
        <w:tabs>
          <w:tab w:val="num" w:pos="5760"/>
        </w:tabs>
        <w:ind w:left="5760" w:hanging="360"/>
      </w:pPr>
      <w:rPr>
        <w:rFonts w:ascii="Arial" w:hAnsi="Arial" w:hint="default"/>
      </w:rPr>
    </w:lvl>
    <w:lvl w:ilvl="8" w:tplc="AB5EA6F0"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5" w15:restartNumberingAfterBreak="0">
    <w:nsid w:val="6D5534E1"/>
    <w:multiLevelType w:val="hybridMultilevel"/>
    <w:tmpl w:val="4E30E9E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6F3171EE"/>
    <w:multiLevelType w:val="hybridMultilevel"/>
    <w:tmpl w:val="352E77C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244712F"/>
    <w:multiLevelType w:val="hybridMultilevel"/>
    <w:tmpl w:val="B5225FB0"/>
    <w:lvl w:ilvl="0" w:tplc="3A4CC9D6">
      <w:start w:val="1"/>
      <w:numFmt w:val="bullet"/>
      <w:lvlText w:val="•"/>
      <w:lvlJc w:val="left"/>
      <w:pPr>
        <w:tabs>
          <w:tab w:val="num" w:pos="720"/>
        </w:tabs>
        <w:ind w:left="720" w:hanging="360"/>
      </w:pPr>
      <w:rPr>
        <w:rFonts w:ascii="Arial" w:hAnsi="Arial" w:hint="default"/>
      </w:rPr>
    </w:lvl>
    <w:lvl w:ilvl="1" w:tplc="BFC438B8" w:tentative="1">
      <w:start w:val="1"/>
      <w:numFmt w:val="bullet"/>
      <w:lvlText w:val="•"/>
      <w:lvlJc w:val="left"/>
      <w:pPr>
        <w:tabs>
          <w:tab w:val="num" w:pos="1440"/>
        </w:tabs>
        <w:ind w:left="1440" w:hanging="360"/>
      </w:pPr>
      <w:rPr>
        <w:rFonts w:ascii="Arial" w:hAnsi="Arial" w:hint="default"/>
      </w:rPr>
    </w:lvl>
    <w:lvl w:ilvl="2" w:tplc="52A279DE" w:tentative="1">
      <w:start w:val="1"/>
      <w:numFmt w:val="bullet"/>
      <w:lvlText w:val="•"/>
      <w:lvlJc w:val="left"/>
      <w:pPr>
        <w:tabs>
          <w:tab w:val="num" w:pos="2160"/>
        </w:tabs>
        <w:ind w:left="2160" w:hanging="360"/>
      </w:pPr>
      <w:rPr>
        <w:rFonts w:ascii="Arial" w:hAnsi="Arial" w:hint="default"/>
      </w:rPr>
    </w:lvl>
    <w:lvl w:ilvl="3" w:tplc="AA3AE19E" w:tentative="1">
      <w:start w:val="1"/>
      <w:numFmt w:val="bullet"/>
      <w:lvlText w:val="•"/>
      <w:lvlJc w:val="left"/>
      <w:pPr>
        <w:tabs>
          <w:tab w:val="num" w:pos="2880"/>
        </w:tabs>
        <w:ind w:left="2880" w:hanging="360"/>
      </w:pPr>
      <w:rPr>
        <w:rFonts w:ascii="Arial" w:hAnsi="Arial" w:hint="default"/>
      </w:rPr>
    </w:lvl>
    <w:lvl w:ilvl="4" w:tplc="1E8C60B2" w:tentative="1">
      <w:start w:val="1"/>
      <w:numFmt w:val="bullet"/>
      <w:lvlText w:val="•"/>
      <w:lvlJc w:val="left"/>
      <w:pPr>
        <w:tabs>
          <w:tab w:val="num" w:pos="3600"/>
        </w:tabs>
        <w:ind w:left="3600" w:hanging="360"/>
      </w:pPr>
      <w:rPr>
        <w:rFonts w:ascii="Arial" w:hAnsi="Arial" w:hint="default"/>
      </w:rPr>
    </w:lvl>
    <w:lvl w:ilvl="5" w:tplc="059C7474" w:tentative="1">
      <w:start w:val="1"/>
      <w:numFmt w:val="bullet"/>
      <w:lvlText w:val="•"/>
      <w:lvlJc w:val="left"/>
      <w:pPr>
        <w:tabs>
          <w:tab w:val="num" w:pos="4320"/>
        </w:tabs>
        <w:ind w:left="4320" w:hanging="360"/>
      </w:pPr>
      <w:rPr>
        <w:rFonts w:ascii="Arial" w:hAnsi="Arial" w:hint="default"/>
      </w:rPr>
    </w:lvl>
    <w:lvl w:ilvl="6" w:tplc="22C8C380" w:tentative="1">
      <w:start w:val="1"/>
      <w:numFmt w:val="bullet"/>
      <w:lvlText w:val="•"/>
      <w:lvlJc w:val="left"/>
      <w:pPr>
        <w:tabs>
          <w:tab w:val="num" w:pos="5040"/>
        </w:tabs>
        <w:ind w:left="5040" w:hanging="360"/>
      </w:pPr>
      <w:rPr>
        <w:rFonts w:ascii="Arial" w:hAnsi="Arial" w:hint="default"/>
      </w:rPr>
    </w:lvl>
    <w:lvl w:ilvl="7" w:tplc="8D824184" w:tentative="1">
      <w:start w:val="1"/>
      <w:numFmt w:val="bullet"/>
      <w:lvlText w:val="•"/>
      <w:lvlJc w:val="left"/>
      <w:pPr>
        <w:tabs>
          <w:tab w:val="num" w:pos="5760"/>
        </w:tabs>
        <w:ind w:left="5760" w:hanging="360"/>
      </w:pPr>
      <w:rPr>
        <w:rFonts w:ascii="Arial" w:hAnsi="Arial" w:hint="default"/>
      </w:rPr>
    </w:lvl>
    <w:lvl w:ilvl="8" w:tplc="C68457A4"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411717E"/>
    <w:multiLevelType w:val="hybridMultilevel"/>
    <w:tmpl w:val="70CE281A"/>
    <w:lvl w:ilvl="0" w:tplc="F904C1B8">
      <w:start w:val="1"/>
      <w:numFmt w:val="bullet"/>
      <w:lvlText w:val="•"/>
      <w:lvlJc w:val="left"/>
      <w:pPr>
        <w:tabs>
          <w:tab w:val="num" w:pos="720"/>
        </w:tabs>
        <w:ind w:left="720" w:hanging="360"/>
      </w:pPr>
      <w:rPr>
        <w:rFonts w:ascii="Arial" w:hAnsi="Arial" w:hint="default"/>
      </w:rPr>
    </w:lvl>
    <w:lvl w:ilvl="1" w:tplc="353A4786">
      <w:start w:val="1"/>
      <w:numFmt w:val="bullet"/>
      <w:lvlText w:val="•"/>
      <w:lvlJc w:val="left"/>
      <w:pPr>
        <w:tabs>
          <w:tab w:val="num" w:pos="1440"/>
        </w:tabs>
        <w:ind w:left="1440" w:hanging="360"/>
      </w:pPr>
      <w:rPr>
        <w:rFonts w:ascii="Arial" w:hAnsi="Arial" w:hint="default"/>
      </w:rPr>
    </w:lvl>
    <w:lvl w:ilvl="2" w:tplc="4FDC1B7E" w:tentative="1">
      <w:start w:val="1"/>
      <w:numFmt w:val="bullet"/>
      <w:lvlText w:val="•"/>
      <w:lvlJc w:val="left"/>
      <w:pPr>
        <w:tabs>
          <w:tab w:val="num" w:pos="2160"/>
        </w:tabs>
        <w:ind w:left="2160" w:hanging="360"/>
      </w:pPr>
      <w:rPr>
        <w:rFonts w:ascii="Arial" w:hAnsi="Arial" w:hint="default"/>
      </w:rPr>
    </w:lvl>
    <w:lvl w:ilvl="3" w:tplc="F9EC78DE" w:tentative="1">
      <w:start w:val="1"/>
      <w:numFmt w:val="bullet"/>
      <w:lvlText w:val="•"/>
      <w:lvlJc w:val="left"/>
      <w:pPr>
        <w:tabs>
          <w:tab w:val="num" w:pos="2880"/>
        </w:tabs>
        <w:ind w:left="2880" w:hanging="360"/>
      </w:pPr>
      <w:rPr>
        <w:rFonts w:ascii="Arial" w:hAnsi="Arial" w:hint="default"/>
      </w:rPr>
    </w:lvl>
    <w:lvl w:ilvl="4" w:tplc="55307FCE" w:tentative="1">
      <w:start w:val="1"/>
      <w:numFmt w:val="bullet"/>
      <w:lvlText w:val="•"/>
      <w:lvlJc w:val="left"/>
      <w:pPr>
        <w:tabs>
          <w:tab w:val="num" w:pos="3600"/>
        </w:tabs>
        <w:ind w:left="3600" w:hanging="360"/>
      </w:pPr>
      <w:rPr>
        <w:rFonts w:ascii="Arial" w:hAnsi="Arial" w:hint="default"/>
      </w:rPr>
    </w:lvl>
    <w:lvl w:ilvl="5" w:tplc="85105190" w:tentative="1">
      <w:start w:val="1"/>
      <w:numFmt w:val="bullet"/>
      <w:lvlText w:val="•"/>
      <w:lvlJc w:val="left"/>
      <w:pPr>
        <w:tabs>
          <w:tab w:val="num" w:pos="4320"/>
        </w:tabs>
        <w:ind w:left="4320" w:hanging="360"/>
      </w:pPr>
      <w:rPr>
        <w:rFonts w:ascii="Arial" w:hAnsi="Arial" w:hint="default"/>
      </w:rPr>
    </w:lvl>
    <w:lvl w:ilvl="6" w:tplc="635E69B6" w:tentative="1">
      <w:start w:val="1"/>
      <w:numFmt w:val="bullet"/>
      <w:lvlText w:val="•"/>
      <w:lvlJc w:val="left"/>
      <w:pPr>
        <w:tabs>
          <w:tab w:val="num" w:pos="5040"/>
        </w:tabs>
        <w:ind w:left="5040" w:hanging="360"/>
      </w:pPr>
      <w:rPr>
        <w:rFonts w:ascii="Arial" w:hAnsi="Arial" w:hint="default"/>
      </w:rPr>
    </w:lvl>
    <w:lvl w:ilvl="7" w:tplc="04CA364A" w:tentative="1">
      <w:start w:val="1"/>
      <w:numFmt w:val="bullet"/>
      <w:lvlText w:val="•"/>
      <w:lvlJc w:val="left"/>
      <w:pPr>
        <w:tabs>
          <w:tab w:val="num" w:pos="5760"/>
        </w:tabs>
        <w:ind w:left="5760" w:hanging="360"/>
      </w:pPr>
      <w:rPr>
        <w:rFonts w:ascii="Arial" w:hAnsi="Arial" w:hint="default"/>
      </w:rPr>
    </w:lvl>
    <w:lvl w:ilvl="8" w:tplc="349CAB90"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78214B0"/>
    <w:multiLevelType w:val="hybridMultilevel"/>
    <w:tmpl w:val="8CB0CE26"/>
    <w:lvl w:ilvl="0" w:tplc="438254DC">
      <w:start w:val="1"/>
      <w:numFmt w:val="bullet"/>
      <w:lvlText w:val="•"/>
      <w:lvlJc w:val="left"/>
      <w:pPr>
        <w:tabs>
          <w:tab w:val="num" w:pos="720"/>
        </w:tabs>
        <w:ind w:left="720" w:hanging="360"/>
      </w:pPr>
      <w:rPr>
        <w:rFonts w:ascii="Arial" w:hAnsi="Arial" w:hint="default"/>
      </w:rPr>
    </w:lvl>
    <w:lvl w:ilvl="1" w:tplc="E3862388">
      <w:start w:val="218"/>
      <w:numFmt w:val="bullet"/>
      <w:lvlText w:val="•"/>
      <w:lvlJc w:val="left"/>
      <w:pPr>
        <w:tabs>
          <w:tab w:val="num" w:pos="1440"/>
        </w:tabs>
        <w:ind w:left="1440" w:hanging="360"/>
      </w:pPr>
      <w:rPr>
        <w:rFonts w:ascii="Arial" w:hAnsi="Arial" w:hint="default"/>
      </w:rPr>
    </w:lvl>
    <w:lvl w:ilvl="2" w:tplc="62444514" w:tentative="1">
      <w:start w:val="1"/>
      <w:numFmt w:val="bullet"/>
      <w:lvlText w:val="•"/>
      <w:lvlJc w:val="left"/>
      <w:pPr>
        <w:tabs>
          <w:tab w:val="num" w:pos="2160"/>
        </w:tabs>
        <w:ind w:left="2160" w:hanging="360"/>
      </w:pPr>
      <w:rPr>
        <w:rFonts w:ascii="Arial" w:hAnsi="Arial" w:hint="default"/>
      </w:rPr>
    </w:lvl>
    <w:lvl w:ilvl="3" w:tplc="6F64EC5E" w:tentative="1">
      <w:start w:val="1"/>
      <w:numFmt w:val="bullet"/>
      <w:lvlText w:val="•"/>
      <w:lvlJc w:val="left"/>
      <w:pPr>
        <w:tabs>
          <w:tab w:val="num" w:pos="2880"/>
        </w:tabs>
        <w:ind w:left="2880" w:hanging="360"/>
      </w:pPr>
      <w:rPr>
        <w:rFonts w:ascii="Arial" w:hAnsi="Arial" w:hint="default"/>
      </w:rPr>
    </w:lvl>
    <w:lvl w:ilvl="4" w:tplc="6F7E8D7A" w:tentative="1">
      <w:start w:val="1"/>
      <w:numFmt w:val="bullet"/>
      <w:lvlText w:val="•"/>
      <w:lvlJc w:val="left"/>
      <w:pPr>
        <w:tabs>
          <w:tab w:val="num" w:pos="3600"/>
        </w:tabs>
        <w:ind w:left="3600" w:hanging="360"/>
      </w:pPr>
      <w:rPr>
        <w:rFonts w:ascii="Arial" w:hAnsi="Arial" w:hint="default"/>
      </w:rPr>
    </w:lvl>
    <w:lvl w:ilvl="5" w:tplc="F54CFD7C" w:tentative="1">
      <w:start w:val="1"/>
      <w:numFmt w:val="bullet"/>
      <w:lvlText w:val="•"/>
      <w:lvlJc w:val="left"/>
      <w:pPr>
        <w:tabs>
          <w:tab w:val="num" w:pos="4320"/>
        </w:tabs>
        <w:ind w:left="4320" w:hanging="360"/>
      </w:pPr>
      <w:rPr>
        <w:rFonts w:ascii="Arial" w:hAnsi="Arial" w:hint="default"/>
      </w:rPr>
    </w:lvl>
    <w:lvl w:ilvl="6" w:tplc="316C484C" w:tentative="1">
      <w:start w:val="1"/>
      <w:numFmt w:val="bullet"/>
      <w:lvlText w:val="•"/>
      <w:lvlJc w:val="left"/>
      <w:pPr>
        <w:tabs>
          <w:tab w:val="num" w:pos="5040"/>
        </w:tabs>
        <w:ind w:left="5040" w:hanging="360"/>
      </w:pPr>
      <w:rPr>
        <w:rFonts w:ascii="Arial" w:hAnsi="Arial" w:hint="default"/>
      </w:rPr>
    </w:lvl>
    <w:lvl w:ilvl="7" w:tplc="EAB0F1A6" w:tentative="1">
      <w:start w:val="1"/>
      <w:numFmt w:val="bullet"/>
      <w:lvlText w:val="•"/>
      <w:lvlJc w:val="left"/>
      <w:pPr>
        <w:tabs>
          <w:tab w:val="num" w:pos="5760"/>
        </w:tabs>
        <w:ind w:left="5760" w:hanging="360"/>
      </w:pPr>
      <w:rPr>
        <w:rFonts w:ascii="Arial" w:hAnsi="Arial" w:hint="default"/>
      </w:rPr>
    </w:lvl>
    <w:lvl w:ilvl="8" w:tplc="203038A0"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522FA0"/>
    <w:multiLevelType w:val="hybridMultilevel"/>
    <w:tmpl w:val="3490ECCE"/>
    <w:lvl w:ilvl="0" w:tplc="AC48D42A">
      <w:start w:val="1"/>
      <w:numFmt w:val="bullet"/>
      <w:lvlText w:val="-"/>
      <w:lvlJc w:val="left"/>
      <w:pPr>
        <w:ind w:left="1440" w:hanging="360"/>
      </w:pPr>
      <w:rPr>
        <w:rFonts w:ascii="MS PGothic" w:hAnsi="MS PGothic"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6"/>
  </w:num>
  <w:num w:numId="2">
    <w:abstractNumId w:val="36"/>
  </w:num>
  <w:num w:numId="3">
    <w:abstractNumId w:val="41"/>
  </w:num>
  <w:num w:numId="4">
    <w:abstractNumId w:val="30"/>
  </w:num>
  <w:num w:numId="5">
    <w:abstractNumId w:val="19"/>
  </w:num>
  <w:num w:numId="6">
    <w:abstractNumId w:val="7"/>
  </w:num>
  <w:num w:numId="7">
    <w:abstractNumId w:val="34"/>
  </w:num>
  <w:num w:numId="8">
    <w:abstractNumId w:val="20"/>
  </w:num>
  <w:num w:numId="9">
    <w:abstractNumId w:val="28"/>
  </w:num>
  <w:num w:numId="10">
    <w:abstractNumId w:val="43"/>
  </w:num>
  <w:num w:numId="11">
    <w:abstractNumId w:val="18"/>
  </w:num>
  <w:num w:numId="12">
    <w:abstractNumId w:val="37"/>
  </w:num>
  <w:num w:numId="13">
    <w:abstractNumId w:val="22"/>
  </w:num>
  <w:num w:numId="14">
    <w:abstractNumId w:val="40"/>
  </w:num>
  <w:num w:numId="15">
    <w:abstractNumId w:val="32"/>
  </w:num>
  <w:num w:numId="16">
    <w:abstractNumId w:val="5"/>
  </w:num>
  <w:num w:numId="17">
    <w:abstractNumId w:val="16"/>
  </w:num>
  <w:num w:numId="18">
    <w:abstractNumId w:val="39"/>
  </w:num>
  <w:num w:numId="19">
    <w:abstractNumId w:val="14"/>
  </w:num>
  <w:num w:numId="20">
    <w:abstractNumId w:val="29"/>
  </w:num>
  <w:num w:numId="21">
    <w:abstractNumId w:val="12"/>
  </w:num>
  <w:num w:numId="22">
    <w:abstractNumId w:val="21"/>
  </w:num>
  <w:num w:numId="23">
    <w:abstractNumId w:val="31"/>
  </w:num>
  <w:num w:numId="24">
    <w:abstractNumId w:val="13"/>
  </w:num>
  <w:num w:numId="25">
    <w:abstractNumId w:val="25"/>
  </w:num>
  <w:num w:numId="26">
    <w:abstractNumId w:val="10"/>
  </w:num>
  <w:num w:numId="27">
    <w:abstractNumId w:val="23"/>
  </w:num>
  <w:num w:numId="28">
    <w:abstractNumId w:val="9"/>
  </w:num>
  <w:num w:numId="29">
    <w:abstractNumId w:val="35"/>
  </w:num>
  <w:num w:numId="30">
    <w:abstractNumId w:val="6"/>
  </w:num>
  <w:num w:numId="31">
    <w:abstractNumId w:val="1"/>
  </w:num>
  <w:num w:numId="32">
    <w:abstractNumId w:val="2"/>
  </w:num>
  <w:num w:numId="3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4">
    <w:abstractNumId w:val="42"/>
  </w:num>
  <w:num w:numId="35">
    <w:abstractNumId w:val="3"/>
  </w:num>
  <w:num w:numId="36">
    <w:abstractNumId w:val="27"/>
  </w:num>
  <w:num w:numId="37">
    <w:abstractNumId w:val="33"/>
  </w:num>
  <w:num w:numId="38">
    <w:abstractNumId w:val="11"/>
  </w:num>
  <w:num w:numId="39">
    <w:abstractNumId w:val="4"/>
  </w:num>
  <w:num w:numId="40">
    <w:abstractNumId w:val="38"/>
  </w:num>
  <w:num w:numId="41">
    <w:abstractNumId w:val="8"/>
  </w:num>
  <w:num w:numId="42">
    <w:abstractNumId w:val="15"/>
  </w:num>
  <w:num w:numId="43">
    <w:abstractNumId w:val="24"/>
  </w:num>
  <w:num w:numId="44">
    <w:abstractNumId w:val="17"/>
  </w:num>
  <w:num w:numId="4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f" fillcolor="white" stroke="f">
      <v:fill color="white" on="f"/>
      <v:stroke on="f"/>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75C"/>
    <w:rsid w:val="00000FD9"/>
    <w:rsid w:val="0000100C"/>
    <w:rsid w:val="00002F74"/>
    <w:rsid w:val="0000301D"/>
    <w:rsid w:val="00003150"/>
    <w:rsid w:val="00003883"/>
    <w:rsid w:val="0000460B"/>
    <w:rsid w:val="00005676"/>
    <w:rsid w:val="00006110"/>
    <w:rsid w:val="00006198"/>
    <w:rsid w:val="0000667F"/>
    <w:rsid w:val="00006C4A"/>
    <w:rsid w:val="00007568"/>
    <w:rsid w:val="000075C6"/>
    <w:rsid w:val="00007C05"/>
    <w:rsid w:val="00010EE0"/>
    <w:rsid w:val="00011589"/>
    <w:rsid w:val="0001181D"/>
    <w:rsid w:val="00011C44"/>
    <w:rsid w:val="000138F3"/>
    <w:rsid w:val="00013A12"/>
    <w:rsid w:val="0001465F"/>
    <w:rsid w:val="00014FFF"/>
    <w:rsid w:val="000153CC"/>
    <w:rsid w:val="0001572D"/>
    <w:rsid w:val="00015FA8"/>
    <w:rsid w:val="0001616E"/>
    <w:rsid w:val="00016290"/>
    <w:rsid w:val="00016532"/>
    <w:rsid w:val="000167F5"/>
    <w:rsid w:val="00016A3A"/>
    <w:rsid w:val="0001723C"/>
    <w:rsid w:val="00017A58"/>
    <w:rsid w:val="00020464"/>
    <w:rsid w:val="00020690"/>
    <w:rsid w:val="000213D3"/>
    <w:rsid w:val="0002180A"/>
    <w:rsid w:val="000219CF"/>
    <w:rsid w:val="00022F47"/>
    <w:rsid w:val="00024305"/>
    <w:rsid w:val="000246F5"/>
    <w:rsid w:val="000248EA"/>
    <w:rsid w:val="00025154"/>
    <w:rsid w:val="00026099"/>
    <w:rsid w:val="0002687B"/>
    <w:rsid w:val="00026BDF"/>
    <w:rsid w:val="00026DB4"/>
    <w:rsid w:val="00027229"/>
    <w:rsid w:val="0002744C"/>
    <w:rsid w:val="0003038C"/>
    <w:rsid w:val="00030390"/>
    <w:rsid w:val="00030480"/>
    <w:rsid w:val="00030D29"/>
    <w:rsid w:val="00030F38"/>
    <w:rsid w:val="0003108E"/>
    <w:rsid w:val="000311C6"/>
    <w:rsid w:val="000317A7"/>
    <w:rsid w:val="00031A3C"/>
    <w:rsid w:val="00031B2E"/>
    <w:rsid w:val="00031B4B"/>
    <w:rsid w:val="0003275D"/>
    <w:rsid w:val="000334E7"/>
    <w:rsid w:val="0003352E"/>
    <w:rsid w:val="0003375A"/>
    <w:rsid w:val="00033B9A"/>
    <w:rsid w:val="00034928"/>
    <w:rsid w:val="00034EC9"/>
    <w:rsid w:val="00034F8D"/>
    <w:rsid w:val="0003515F"/>
    <w:rsid w:val="0003558C"/>
    <w:rsid w:val="00035828"/>
    <w:rsid w:val="0003668C"/>
    <w:rsid w:val="00036F82"/>
    <w:rsid w:val="000378CF"/>
    <w:rsid w:val="0003794F"/>
    <w:rsid w:val="00041235"/>
    <w:rsid w:val="000415BD"/>
    <w:rsid w:val="00041E4C"/>
    <w:rsid w:val="000420FB"/>
    <w:rsid w:val="00043184"/>
    <w:rsid w:val="00043D07"/>
    <w:rsid w:val="0004511D"/>
    <w:rsid w:val="00045318"/>
    <w:rsid w:val="0004770E"/>
    <w:rsid w:val="0004795F"/>
    <w:rsid w:val="00047A40"/>
    <w:rsid w:val="00047B62"/>
    <w:rsid w:val="00051030"/>
    <w:rsid w:val="00051BA0"/>
    <w:rsid w:val="000522D6"/>
    <w:rsid w:val="00054245"/>
    <w:rsid w:val="000549BA"/>
    <w:rsid w:val="00055076"/>
    <w:rsid w:val="000550EF"/>
    <w:rsid w:val="00055B21"/>
    <w:rsid w:val="00056BE9"/>
    <w:rsid w:val="000601B0"/>
    <w:rsid w:val="00060263"/>
    <w:rsid w:val="00060D51"/>
    <w:rsid w:val="00061582"/>
    <w:rsid w:val="000621F5"/>
    <w:rsid w:val="00062931"/>
    <w:rsid w:val="00062E5A"/>
    <w:rsid w:val="00062F52"/>
    <w:rsid w:val="00063031"/>
    <w:rsid w:val="000634B2"/>
    <w:rsid w:val="00063B7E"/>
    <w:rsid w:val="0006427B"/>
    <w:rsid w:val="000642D1"/>
    <w:rsid w:val="0006440F"/>
    <w:rsid w:val="00065A4E"/>
    <w:rsid w:val="00066EEB"/>
    <w:rsid w:val="000670B8"/>
    <w:rsid w:val="00070561"/>
    <w:rsid w:val="00070ECC"/>
    <w:rsid w:val="000710B5"/>
    <w:rsid w:val="00072B3F"/>
    <w:rsid w:val="000737DA"/>
    <w:rsid w:val="0007417A"/>
    <w:rsid w:val="0007500A"/>
    <w:rsid w:val="0007555F"/>
    <w:rsid w:val="00075703"/>
    <w:rsid w:val="00075735"/>
    <w:rsid w:val="000767B1"/>
    <w:rsid w:val="00077A1F"/>
    <w:rsid w:val="00077DA3"/>
    <w:rsid w:val="00077FE0"/>
    <w:rsid w:val="000817CE"/>
    <w:rsid w:val="00081A30"/>
    <w:rsid w:val="0008263A"/>
    <w:rsid w:val="00082CE8"/>
    <w:rsid w:val="0008377A"/>
    <w:rsid w:val="000841A8"/>
    <w:rsid w:val="00084301"/>
    <w:rsid w:val="0008452A"/>
    <w:rsid w:val="00084BE4"/>
    <w:rsid w:val="0008544F"/>
    <w:rsid w:val="00085C24"/>
    <w:rsid w:val="00085DB7"/>
    <w:rsid w:val="00085FB8"/>
    <w:rsid w:val="0008682B"/>
    <w:rsid w:val="00086CBB"/>
    <w:rsid w:val="00087EE6"/>
    <w:rsid w:val="00090A50"/>
    <w:rsid w:val="00090BB8"/>
    <w:rsid w:val="00091760"/>
    <w:rsid w:val="0009289C"/>
    <w:rsid w:val="00092919"/>
    <w:rsid w:val="00092A78"/>
    <w:rsid w:val="00092DCA"/>
    <w:rsid w:val="00092E07"/>
    <w:rsid w:val="000937D2"/>
    <w:rsid w:val="000940C0"/>
    <w:rsid w:val="00094113"/>
    <w:rsid w:val="00094880"/>
    <w:rsid w:val="00094FFF"/>
    <w:rsid w:val="0009597E"/>
    <w:rsid w:val="00096860"/>
    <w:rsid w:val="00096F81"/>
    <w:rsid w:val="000972E8"/>
    <w:rsid w:val="000A0867"/>
    <w:rsid w:val="000A0BC7"/>
    <w:rsid w:val="000A1326"/>
    <w:rsid w:val="000A19CC"/>
    <w:rsid w:val="000A1A26"/>
    <w:rsid w:val="000A2153"/>
    <w:rsid w:val="000A2A53"/>
    <w:rsid w:val="000A2D07"/>
    <w:rsid w:val="000A31E0"/>
    <w:rsid w:val="000A323C"/>
    <w:rsid w:val="000A3A69"/>
    <w:rsid w:val="000A4B48"/>
    <w:rsid w:val="000A4DBF"/>
    <w:rsid w:val="000A4E7E"/>
    <w:rsid w:val="000A561C"/>
    <w:rsid w:val="000A6602"/>
    <w:rsid w:val="000A6812"/>
    <w:rsid w:val="000A6F46"/>
    <w:rsid w:val="000A786A"/>
    <w:rsid w:val="000A79E3"/>
    <w:rsid w:val="000B0B23"/>
    <w:rsid w:val="000B0B35"/>
    <w:rsid w:val="000B16EE"/>
    <w:rsid w:val="000B24B0"/>
    <w:rsid w:val="000B27A4"/>
    <w:rsid w:val="000B2A42"/>
    <w:rsid w:val="000B2EFB"/>
    <w:rsid w:val="000B327D"/>
    <w:rsid w:val="000B434A"/>
    <w:rsid w:val="000B4D70"/>
    <w:rsid w:val="000B5030"/>
    <w:rsid w:val="000B5323"/>
    <w:rsid w:val="000B56BB"/>
    <w:rsid w:val="000B5EE7"/>
    <w:rsid w:val="000B5FC6"/>
    <w:rsid w:val="000B6D46"/>
    <w:rsid w:val="000B6D65"/>
    <w:rsid w:val="000B79BF"/>
    <w:rsid w:val="000B7E76"/>
    <w:rsid w:val="000C084C"/>
    <w:rsid w:val="000C086D"/>
    <w:rsid w:val="000C0B1F"/>
    <w:rsid w:val="000C1AEF"/>
    <w:rsid w:val="000C1EBE"/>
    <w:rsid w:val="000C4A55"/>
    <w:rsid w:val="000C4A8B"/>
    <w:rsid w:val="000C5396"/>
    <w:rsid w:val="000C6427"/>
    <w:rsid w:val="000C655C"/>
    <w:rsid w:val="000C6CBF"/>
    <w:rsid w:val="000C7068"/>
    <w:rsid w:val="000C73B4"/>
    <w:rsid w:val="000C76B7"/>
    <w:rsid w:val="000C7E14"/>
    <w:rsid w:val="000D01BA"/>
    <w:rsid w:val="000D19C5"/>
    <w:rsid w:val="000D1A28"/>
    <w:rsid w:val="000D1B83"/>
    <w:rsid w:val="000D2E2A"/>
    <w:rsid w:val="000D3487"/>
    <w:rsid w:val="000D3CB5"/>
    <w:rsid w:val="000D4E0C"/>
    <w:rsid w:val="000D69FE"/>
    <w:rsid w:val="000D6B70"/>
    <w:rsid w:val="000D7224"/>
    <w:rsid w:val="000D73DA"/>
    <w:rsid w:val="000D73DE"/>
    <w:rsid w:val="000D7652"/>
    <w:rsid w:val="000E0602"/>
    <w:rsid w:val="000E074D"/>
    <w:rsid w:val="000E0C7F"/>
    <w:rsid w:val="000E1041"/>
    <w:rsid w:val="000E2C23"/>
    <w:rsid w:val="000E3B40"/>
    <w:rsid w:val="000E3D46"/>
    <w:rsid w:val="000E4056"/>
    <w:rsid w:val="000E5081"/>
    <w:rsid w:val="000E58CF"/>
    <w:rsid w:val="000E6208"/>
    <w:rsid w:val="000E6381"/>
    <w:rsid w:val="000F0426"/>
    <w:rsid w:val="000F0E0B"/>
    <w:rsid w:val="000F0E88"/>
    <w:rsid w:val="000F1DA5"/>
    <w:rsid w:val="000F1E71"/>
    <w:rsid w:val="000F2463"/>
    <w:rsid w:val="000F4963"/>
    <w:rsid w:val="000F55D0"/>
    <w:rsid w:val="000F55F4"/>
    <w:rsid w:val="000F5A74"/>
    <w:rsid w:val="000F5EAE"/>
    <w:rsid w:val="000F677E"/>
    <w:rsid w:val="000F70AF"/>
    <w:rsid w:val="000F78E2"/>
    <w:rsid w:val="000F7DD9"/>
    <w:rsid w:val="001009BE"/>
    <w:rsid w:val="00101241"/>
    <w:rsid w:val="00102320"/>
    <w:rsid w:val="00102563"/>
    <w:rsid w:val="00103301"/>
    <w:rsid w:val="001033F4"/>
    <w:rsid w:val="00103848"/>
    <w:rsid w:val="00104258"/>
    <w:rsid w:val="00105A36"/>
    <w:rsid w:val="00105F08"/>
    <w:rsid w:val="00106D90"/>
    <w:rsid w:val="00106DE4"/>
    <w:rsid w:val="00106E80"/>
    <w:rsid w:val="001072D7"/>
    <w:rsid w:val="00111FB4"/>
    <w:rsid w:val="00112756"/>
    <w:rsid w:val="00112A1A"/>
    <w:rsid w:val="001135F5"/>
    <w:rsid w:val="00113626"/>
    <w:rsid w:val="00113700"/>
    <w:rsid w:val="00114A1F"/>
    <w:rsid w:val="00116046"/>
    <w:rsid w:val="001167BD"/>
    <w:rsid w:val="00116F74"/>
    <w:rsid w:val="001176B7"/>
    <w:rsid w:val="0012082D"/>
    <w:rsid w:val="001239DE"/>
    <w:rsid w:val="00123B8B"/>
    <w:rsid w:val="00124252"/>
    <w:rsid w:val="00124802"/>
    <w:rsid w:val="00124944"/>
    <w:rsid w:val="00125ADF"/>
    <w:rsid w:val="00125C52"/>
    <w:rsid w:val="001266F1"/>
    <w:rsid w:val="00126DA5"/>
    <w:rsid w:val="001271F9"/>
    <w:rsid w:val="001274D2"/>
    <w:rsid w:val="00127CC4"/>
    <w:rsid w:val="00127E48"/>
    <w:rsid w:val="001315FA"/>
    <w:rsid w:val="00131FD4"/>
    <w:rsid w:val="00132987"/>
    <w:rsid w:val="00133896"/>
    <w:rsid w:val="00135E13"/>
    <w:rsid w:val="00136BDF"/>
    <w:rsid w:val="00141387"/>
    <w:rsid w:val="00141560"/>
    <w:rsid w:val="00142612"/>
    <w:rsid w:val="00142FDE"/>
    <w:rsid w:val="001430CD"/>
    <w:rsid w:val="0014331A"/>
    <w:rsid w:val="00143E19"/>
    <w:rsid w:val="00144026"/>
    <w:rsid w:val="001445CF"/>
    <w:rsid w:val="001460DE"/>
    <w:rsid w:val="00146CBA"/>
    <w:rsid w:val="00146D79"/>
    <w:rsid w:val="0014774C"/>
    <w:rsid w:val="00147DB3"/>
    <w:rsid w:val="00147ED7"/>
    <w:rsid w:val="00150F51"/>
    <w:rsid w:val="00150FC6"/>
    <w:rsid w:val="00151514"/>
    <w:rsid w:val="001516D8"/>
    <w:rsid w:val="00151825"/>
    <w:rsid w:val="00151ABA"/>
    <w:rsid w:val="001521A7"/>
    <w:rsid w:val="0015239C"/>
    <w:rsid w:val="001526CD"/>
    <w:rsid w:val="001533BD"/>
    <w:rsid w:val="00154025"/>
    <w:rsid w:val="001553C6"/>
    <w:rsid w:val="00155B4A"/>
    <w:rsid w:val="0015760F"/>
    <w:rsid w:val="0016046E"/>
    <w:rsid w:val="00160C4D"/>
    <w:rsid w:val="0016136A"/>
    <w:rsid w:val="00161A68"/>
    <w:rsid w:val="00161FE8"/>
    <w:rsid w:val="00163472"/>
    <w:rsid w:val="001635EE"/>
    <w:rsid w:val="00163997"/>
    <w:rsid w:val="00164213"/>
    <w:rsid w:val="00164897"/>
    <w:rsid w:val="00166E5A"/>
    <w:rsid w:val="0016730C"/>
    <w:rsid w:val="001679C5"/>
    <w:rsid w:val="00167D4A"/>
    <w:rsid w:val="00170570"/>
    <w:rsid w:val="00170C0A"/>
    <w:rsid w:val="00171EAB"/>
    <w:rsid w:val="00171F5C"/>
    <w:rsid w:val="001720C4"/>
    <w:rsid w:val="00173910"/>
    <w:rsid w:val="001747D6"/>
    <w:rsid w:val="001756FE"/>
    <w:rsid w:val="00175C29"/>
    <w:rsid w:val="00175EB8"/>
    <w:rsid w:val="00176652"/>
    <w:rsid w:val="00176945"/>
    <w:rsid w:val="001771D5"/>
    <w:rsid w:val="00177970"/>
    <w:rsid w:val="00177F69"/>
    <w:rsid w:val="00180E49"/>
    <w:rsid w:val="00180FC4"/>
    <w:rsid w:val="00181289"/>
    <w:rsid w:val="00181A53"/>
    <w:rsid w:val="00181C27"/>
    <w:rsid w:val="00181E0A"/>
    <w:rsid w:val="00182838"/>
    <w:rsid w:val="001842E4"/>
    <w:rsid w:val="0018555B"/>
    <w:rsid w:val="00185893"/>
    <w:rsid w:val="00186488"/>
    <w:rsid w:val="00186D4C"/>
    <w:rsid w:val="0018788E"/>
    <w:rsid w:val="00187E14"/>
    <w:rsid w:val="00187F1D"/>
    <w:rsid w:val="00190355"/>
    <w:rsid w:val="001905A1"/>
    <w:rsid w:val="001905F3"/>
    <w:rsid w:val="00190DDA"/>
    <w:rsid w:val="00190F12"/>
    <w:rsid w:val="00191213"/>
    <w:rsid w:val="00192293"/>
    <w:rsid w:val="001925A9"/>
    <w:rsid w:val="00192F4D"/>
    <w:rsid w:val="00193142"/>
    <w:rsid w:val="001935E0"/>
    <w:rsid w:val="00193747"/>
    <w:rsid w:val="001946E1"/>
    <w:rsid w:val="00195150"/>
    <w:rsid w:val="001956CC"/>
    <w:rsid w:val="00195700"/>
    <w:rsid w:val="001A1B9D"/>
    <w:rsid w:val="001A1D6F"/>
    <w:rsid w:val="001A1F4E"/>
    <w:rsid w:val="001A24F6"/>
    <w:rsid w:val="001A4C57"/>
    <w:rsid w:val="001A4EBC"/>
    <w:rsid w:val="001A50B1"/>
    <w:rsid w:val="001A5720"/>
    <w:rsid w:val="001A6604"/>
    <w:rsid w:val="001A6EF7"/>
    <w:rsid w:val="001A6F9B"/>
    <w:rsid w:val="001A79A4"/>
    <w:rsid w:val="001A7C49"/>
    <w:rsid w:val="001B0041"/>
    <w:rsid w:val="001B06E7"/>
    <w:rsid w:val="001B0F6F"/>
    <w:rsid w:val="001B12B5"/>
    <w:rsid w:val="001B180F"/>
    <w:rsid w:val="001B1EC5"/>
    <w:rsid w:val="001B286B"/>
    <w:rsid w:val="001B3291"/>
    <w:rsid w:val="001B36B5"/>
    <w:rsid w:val="001B4DAE"/>
    <w:rsid w:val="001B4DD5"/>
    <w:rsid w:val="001B6982"/>
    <w:rsid w:val="001B6B77"/>
    <w:rsid w:val="001B6B8F"/>
    <w:rsid w:val="001B6ECB"/>
    <w:rsid w:val="001B718C"/>
    <w:rsid w:val="001C052B"/>
    <w:rsid w:val="001C08CC"/>
    <w:rsid w:val="001C22CF"/>
    <w:rsid w:val="001C3045"/>
    <w:rsid w:val="001C3588"/>
    <w:rsid w:val="001C3FC8"/>
    <w:rsid w:val="001C41EF"/>
    <w:rsid w:val="001C4AAD"/>
    <w:rsid w:val="001C5DB8"/>
    <w:rsid w:val="001D002A"/>
    <w:rsid w:val="001D00BD"/>
    <w:rsid w:val="001D04B9"/>
    <w:rsid w:val="001D1227"/>
    <w:rsid w:val="001D134E"/>
    <w:rsid w:val="001D1447"/>
    <w:rsid w:val="001D1841"/>
    <w:rsid w:val="001D2401"/>
    <w:rsid w:val="001D2EE6"/>
    <w:rsid w:val="001D309C"/>
    <w:rsid w:val="001D351D"/>
    <w:rsid w:val="001D3AC3"/>
    <w:rsid w:val="001D3CC1"/>
    <w:rsid w:val="001D4299"/>
    <w:rsid w:val="001D43C3"/>
    <w:rsid w:val="001D472D"/>
    <w:rsid w:val="001D4ABF"/>
    <w:rsid w:val="001D52E4"/>
    <w:rsid w:val="001D57D1"/>
    <w:rsid w:val="001D6ACD"/>
    <w:rsid w:val="001D6E97"/>
    <w:rsid w:val="001D7BA7"/>
    <w:rsid w:val="001E0EF6"/>
    <w:rsid w:val="001E1023"/>
    <w:rsid w:val="001E1C0D"/>
    <w:rsid w:val="001E22C9"/>
    <w:rsid w:val="001E2B0B"/>
    <w:rsid w:val="001E2C3E"/>
    <w:rsid w:val="001E2DB1"/>
    <w:rsid w:val="001E31EE"/>
    <w:rsid w:val="001E4AA7"/>
    <w:rsid w:val="001E57E7"/>
    <w:rsid w:val="001E584A"/>
    <w:rsid w:val="001E5C07"/>
    <w:rsid w:val="001E6CA2"/>
    <w:rsid w:val="001F099B"/>
    <w:rsid w:val="001F1993"/>
    <w:rsid w:val="001F1AFB"/>
    <w:rsid w:val="001F1DAA"/>
    <w:rsid w:val="001F1E8A"/>
    <w:rsid w:val="001F2C22"/>
    <w:rsid w:val="001F3907"/>
    <w:rsid w:val="001F4191"/>
    <w:rsid w:val="001F5A57"/>
    <w:rsid w:val="001F71DC"/>
    <w:rsid w:val="001F7246"/>
    <w:rsid w:val="001F786D"/>
    <w:rsid w:val="001F7CE9"/>
    <w:rsid w:val="001F7D3F"/>
    <w:rsid w:val="001F7D63"/>
    <w:rsid w:val="002008A5"/>
    <w:rsid w:val="00200B1A"/>
    <w:rsid w:val="00200D15"/>
    <w:rsid w:val="00201225"/>
    <w:rsid w:val="00201310"/>
    <w:rsid w:val="002019FF"/>
    <w:rsid w:val="00201A7F"/>
    <w:rsid w:val="00201CA6"/>
    <w:rsid w:val="002035DD"/>
    <w:rsid w:val="00203B8B"/>
    <w:rsid w:val="002042A9"/>
    <w:rsid w:val="00204477"/>
    <w:rsid w:val="00205462"/>
    <w:rsid w:val="002060E3"/>
    <w:rsid w:val="00206B59"/>
    <w:rsid w:val="00206D86"/>
    <w:rsid w:val="002076F3"/>
    <w:rsid w:val="00207A4A"/>
    <w:rsid w:val="00210032"/>
    <w:rsid w:val="0021083C"/>
    <w:rsid w:val="0021093C"/>
    <w:rsid w:val="00210D4F"/>
    <w:rsid w:val="002119C5"/>
    <w:rsid w:val="002121D7"/>
    <w:rsid w:val="002127E6"/>
    <w:rsid w:val="0021286E"/>
    <w:rsid w:val="002142D2"/>
    <w:rsid w:val="00216158"/>
    <w:rsid w:val="002175F8"/>
    <w:rsid w:val="002179A2"/>
    <w:rsid w:val="0022003F"/>
    <w:rsid w:val="002210C7"/>
    <w:rsid w:val="00221782"/>
    <w:rsid w:val="00223072"/>
    <w:rsid w:val="0022332C"/>
    <w:rsid w:val="002236E2"/>
    <w:rsid w:val="00223E43"/>
    <w:rsid w:val="00224431"/>
    <w:rsid w:val="002247C0"/>
    <w:rsid w:val="00225250"/>
    <w:rsid w:val="00225466"/>
    <w:rsid w:val="00225607"/>
    <w:rsid w:val="0022561E"/>
    <w:rsid w:val="00225C00"/>
    <w:rsid w:val="002305D8"/>
    <w:rsid w:val="00230A10"/>
    <w:rsid w:val="00230C94"/>
    <w:rsid w:val="00230EB7"/>
    <w:rsid w:val="00230EC6"/>
    <w:rsid w:val="00231B3D"/>
    <w:rsid w:val="002326FE"/>
    <w:rsid w:val="00234C5F"/>
    <w:rsid w:val="0023586D"/>
    <w:rsid w:val="00235B32"/>
    <w:rsid w:val="002362C1"/>
    <w:rsid w:val="00236663"/>
    <w:rsid w:val="002369A4"/>
    <w:rsid w:val="00236C6E"/>
    <w:rsid w:val="00237ADF"/>
    <w:rsid w:val="00237E42"/>
    <w:rsid w:val="00240DDB"/>
    <w:rsid w:val="002410B5"/>
    <w:rsid w:val="00242D7A"/>
    <w:rsid w:val="00245579"/>
    <w:rsid w:val="00245724"/>
    <w:rsid w:val="00245EDB"/>
    <w:rsid w:val="002461C3"/>
    <w:rsid w:val="002468D7"/>
    <w:rsid w:val="00246A61"/>
    <w:rsid w:val="00250B63"/>
    <w:rsid w:val="00251765"/>
    <w:rsid w:val="00251881"/>
    <w:rsid w:val="002525E8"/>
    <w:rsid w:val="00252C9A"/>
    <w:rsid w:val="00253B22"/>
    <w:rsid w:val="002541E7"/>
    <w:rsid w:val="00254E6A"/>
    <w:rsid w:val="00255927"/>
    <w:rsid w:val="002559A4"/>
    <w:rsid w:val="00255C09"/>
    <w:rsid w:val="002560F6"/>
    <w:rsid w:val="00256328"/>
    <w:rsid w:val="0025665A"/>
    <w:rsid w:val="00256E20"/>
    <w:rsid w:val="00257D9C"/>
    <w:rsid w:val="00260006"/>
    <w:rsid w:val="002604A6"/>
    <w:rsid w:val="002604B0"/>
    <w:rsid w:val="00260BE2"/>
    <w:rsid w:val="00261335"/>
    <w:rsid w:val="00261AC2"/>
    <w:rsid w:val="002635B5"/>
    <w:rsid w:val="002635B6"/>
    <w:rsid w:val="002635C2"/>
    <w:rsid w:val="002647D1"/>
    <w:rsid w:val="00265201"/>
    <w:rsid w:val="002658E7"/>
    <w:rsid w:val="00265D7C"/>
    <w:rsid w:val="00266622"/>
    <w:rsid w:val="00267702"/>
    <w:rsid w:val="00270F79"/>
    <w:rsid w:val="002711D0"/>
    <w:rsid w:val="002716E8"/>
    <w:rsid w:val="00271FDA"/>
    <w:rsid w:val="00272474"/>
    <w:rsid w:val="00272996"/>
    <w:rsid w:val="00272CAE"/>
    <w:rsid w:val="00272D52"/>
    <w:rsid w:val="00273601"/>
    <w:rsid w:val="002739D3"/>
    <w:rsid w:val="00274205"/>
    <w:rsid w:val="0027453E"/>
    <w:rsid w:val="002756D2"/>
    <w:rsid w:val="00275FC1"/>
    <w:rsid w:val="00276475"/>
    <w:rsid w:val="002778DC"/>
    <w:rsid w:val="00277B68"/>
    <w:rsid w:val="00277E13"/>
    <w:rsid w:val="00277EC1"/>
    <w:rsid w:val="00280813"/>
    <w:rsid w:val="00280A19"/>
    <w:rsid w:val="00280E10"/>
    <w:rsid w:val="00282C5E"/>
    <w:rsid w:val="002834C9"/>
    <w:rsid w:val="00283AAC"/>
    <w:rsid w:val="0028415F"/>
    <w:rsid w:val="0028417E"/>
    <w:rsid w:val="00284391"/>
    <w:rsid w:val="00285EB3"/>
    <w:rsid w:val="002865FA"/>
    <w:rsid w:val="002869C0"/>
    <w:rsid w:val="00287C05"/>
    <w:rsid w:val="002904DE"/>
    <w:rsid w:val="00291C1B"/>
    <w:rsid w:val="002921C4"/>
    <w:rsid w:val="0029229A"/>
    <w:rsid w:val="00292DC5"/>
    <w:rsid w:val="002932DC"/>
    <w:rsid w:val="002932EC"/>
    <w:rsid w:val="00294ED4"/>
    <w:rsid w:val="00296341"/>
    <w:rsid w:val="00296B7E"/>
    <w:rsid w:val="00296FCC"/>
    <w:rsid w:val="002976AF"/>
    <w:rsid w:val="00297836"/>
    <w:rsid w:val="002A0807"/>
    <w:rsid w:val="002A11BA"/>
    <w:rsid w:val="002A129F"/>
    <w:rsid w:val="002A1517"/>
    <w:rsid w:val="002A1AD8"/>
    <w:rsid w:val="002A33B0"/>
    <w:rsid w:val="002A3BFD"/>
    <w:rsid w:val="002A3D27"/>
    <w:rsid w:val="002A4B2C"/>
    <w:rsid w:val="002A5F83"/>
    <w:rsid w:val="002A620B"/>
    <w:rsid w:val="002A6ED0"/>
    <w:rsid w:val="002B02CB"/>
    <w:rsid w:val="002B05C7"/>
    <w:rsid w:val="002B0AEC"/>
    <w:rsid w:val="002B11FF"/>
    <w:rsid w:val="002B1AC4"/>
    <w:rsid w:val="002B1C8F"/>
    <w:rsid w:val="002B2C2C"/>
    <w:rsid w:val="002B2C81"/>
    <w:rsid w:val="002B39C5"/>
    <w:rsid w:val="002B40E0"/>
    <w:rsid w:val="002B5B0E"/>
    <w:rsid w:val="002B6067"/>
    <w:rsid w:val="002B6395"/>
    <w:rsid w:val="002B75CC"/>
    <w:rsid w:val="002C00E0"/>
    <w:rsid w:val="002C034B"/>
    <w:rsid w:val="002C1C95"/>
    <w:rsid w:val="002C27CE"/>
    <w:rsid w:val="002C2AF3"/>
    <w:rsid w:val="002C460B"/>
    <w:rsid w:val="002C4E58"/>
    <w:rsid w:val="002C4F68"/>
    <w:rsid w:val="002C51DE"/>
    <w:rsid w:val="002C547B"/>
    <w:rsid w:val="002C5B9E"/>
    <w:rsid w:val="002C662E"/>
    <w:rsid w:val="002C66E7"/>
    <w:rsid w:val="002C6D7B"/>
    <w:rsid w:val="002C7743"/>
    <w:rsid w:val="002C7C8C"/>
    <w:rsid w:val="002D087B"/>
    <w:rsid w:val="002D0BCE"/>
    <w:rsid w:val="002D0C99"/>
    <w:rsid w:val="002D11AA"/>
    <w:rsid w:val="002D2365"/>
    <w:rsid w:val="002D282D"/>
    <w:rsid w:val="002D4919"/>
    <w:rsid w:val="002D4A80"/>
    <w:rsid w:val="002D5DDD"/>
    <w:rsid w:val="002D671A"/>
    <w:rsid w:val="002D78E7"/>
    <w:rsid w:val="002D7BAB"/>
    <w:rsid w:val="002E0D17"/>
    <w:rsid w:val="002E0F0E"/>
    <w:rsid w:val="002E16CB"/>
    <w:rsid w:val="002E173F"/>
    <w:rsid w:val="002E272E"/>
    <w:rsid w:val="002E2BE9"/>
    <w:rsid w:val="002E2C05"/>
    <w:rsid w:val="002E3BD7"/>
    <w:rsid w:val="002E3FE9"/>
    <w:rsid w:val="002E407E"/>
    <w:rsid w:val="002E4D02"/>
    <w:rsid w:val="002E55A2"/>
    <w:rsid w:val="002E5B36"/>
    <w:rsid w:val="002E5D71"/>
    <w:rsid w:val="002E6802"/>
    <w:rsid w:val="002E6A9A"/>
    <w:rsid w:val="002E7660"/>
    <w:rsid w:val="002E7B67"/>
    <w:rsid w:val="002F1791"/>
    <w:rsid w:val="002F2FBC"/>
    <w:rsid w:val="002F3A50"/>
    <w:rsid w:val="002F4302"/>
    <w:rsid w:val="002F48A3"/>
    <w:rsid w:val="002F48FD"/>
    <w:rsid w:val="002F4A63"/>
    <w:rsid w:val="002F4C00"/>
    <w:rsid w:val="002F63D0"/>
    <w:rsid w:val="002F7510"/>
    <w:rsid w:val="002F7E3E"/>
    <w:rsid w:val="00300433"/>
    <w:rsid w:val="003008CC"/>
    <w:rsid w:val="00300A06"/>
    <w:rsid w:val="00301EFA"/>
    <w:rsid w:val="003023C5"/>
    <w:rsid w:val="00302D5C"/>
    <w:rsid w:val="003038CB"/>
    <w:rsid w:val="003039CE"/>
    <w:rsid w:val="00303E4F"/>
    <w:rsid w:val="00304479"/>
    <w:rsid w:val="00304EC9"/>
    <w:rsid w:val="00305691"/>
    <w:rsid w:val="00305DED"/>
    <w:rsid w:val="0030648A"/>
    <w:rsid w:val="00306AA6"/>
    <w:rsid w:val="0031040B"/>
    <w:rsid w:val="003106FA"/>
    <w:rsid w:val="003111C0"/>
    <w:rsid w:val="00311541"/>
    <w:rsid w:val="0031187D"/>
    <w:rsid w:val="00311D14"/>
    <w:rsid w:val="00312EF8"/>
    <w:rsid w:val="00313C57"/>
    <w:rsid w:val="003141D9"/>
    <w:rsid w:val="0031488F"/>
    <w:rsid w:val="00314CB0"/>
    <w:rsid w:val="00314DB7"/>
    <w:rsid w:val="00315017"/>
    <w:rsid w:val="00316289"/>
    <w:rsid w:val="00322BF4"/>
    <w:rsid w:val="00322EBD"/>
    <w:rsid w:val="00323614"/>
    <w:rsid w:val="00323F04"/>
    <w:rsid w:val="00324937"/>
    <w:rsid w:val="00325C68"/>
    <w:rsid w:val="00326129"/>
    <w:rsid w:val="00326424"/>
    <w:rsid w:val="0032768F"/>
    <w:rsid w:val="00327B03"/>
    <w:rsid w:val="00327EF9"/>
    <w:rsid w:val="00330243"/>
    <w:rsid w:val="00330335"/>
    <w:rsid w:val="003312B1"/>
    <w:rsid w:val="003324CA"/>
    <w:rsid w:val="003325B0"/>
    <w:rsid w:val="00332DD8"/>
    <w:rsid w:val="00332E3C"/>
    <w:rsid w:val="0033316A"/>
    <w:rsid w:val="003334E9"/>
    <w:rsid w:val="003359A3"/>
    <w:rsid w:val="00336208"/>
    <w:rsid w:val="00336C96"/>
    <w:rsid w:val="00337613"/>
    <w:rsid w:val="00337A5E"/>
    <w:rsid w:val="0034035A"/>
    <w:rsid w:val="0034157C"/>
    <w:rsid w:val="003415A0"/>
    <w:rsid w:val="003427F4"/>
    <w:rsid w:val="00343FF4"/>
    <w:rsid w:val="0034428E"/>
    <w:rsid w:val="003452DD"/>
    <w:rsid w:val="00345CDD"/>
    <w:rsid w:val="00345FF9"/>
    <w:rsid w:val="00346111"/>
    <w:rsid w:val="0034613F"/>
    <w:rsid w:val="00346BAD"/>
    <w:rsid w:val="00346E70"/>
    <w:rsid w:val="003478F5"/>
    <w:rsid w:val="003508AD"/>
    <w:rsid w:val="00351814"/>
    <w:rsid w:val="00352619"/>
    <w:rsid w:val="00353E40"/>
    <w:rsid w:val="00354273"/>
    <w:rsid w:val="00354768"/>
    <w:rsid w:val="00354C4B"/>
    <w:rsid w:val="003554C8"/>
    <w:rsid w:val="00357079"/>
    <w:rsid w:val="00357FE0"/>
    <w:rsid w:val="00360611"/>
    <w:rsid w:val="003609F7"/>
    <w:rsid w:val="00360B4B"/>
    <w:rsid w:val="00360E14"/>
    <w:rsid w:val="00361435"/>
    <w:rsid w:val="00361788"/>
    <w:rsid w:val="00361C1D"/>
    <w:rsid w:val="0036254F"/>
    <w:rsid w:val="00363482"/>
    <w:rsid w:val="0036351D"/>
    <w:rsid w:val="00363587"/>
    <w:rsid w:val="003637F6"/>
    <w:rsid w:val="00364132"/>
    <w:rsid w:val="00364D22"/>
    <w:rsid w:val="0036548D"/>
    <w:rsid w:val="003666B5"/>
    <w:rsid w:val="0036684F"/>
    <w:rsid w:val="00366F0E"/>
    <w:rsid w:val="00367649"/>
    <w:rsid w:val="00367EDE"/>
    <w:rsid w:val="003706A0"/>
    <w:rsid w:val="00370A79"/>
    <w:rsid w:val="00370CDE"/>
    <w:rsid w:val="003720AD"/>
    <w:rsid w:val="00372AA0"/>
    <w:rsid w:val="00373574"/>
    <w:rsid w:val="00373B9F"/>
    <w:rsid w:val="00374544"/>
    <w:rsid w:val="0037663C"/>
    <w:rsid w:val="003767FB"/>
    <w:rsid w:val="00380411"/>
    <w:rsid w:val="00380CA3"/>
    <w:rsid w:val="00380D90"/>
    <w:rsid w:val="00381587"/>
    <w:rsid w:val="003818FB"/>
    <w:rsid w:val="00381C9C"/>
    <w:rsid w:val="00382216"/>
    <w:rsid w:val="0038237B"/>
    <w:rsid w:val="0038297C"/>
    <w:rsid w:val="003829E5"/>
    <w:rsid w:val="00383432"/>
    <w:rsid w:val="00383439"/>
    <w:rsid w:val="00383571"/>
    <w:rsid w:val="00385043"/>
    <w:rsid w:val="00385D57"/>
    <w:rsid w:val="003861E5"/>
    <w:rsid w:val="00386ECF"/>
    <w:rsid w:val="00387BA4"/>
    <w:rsid w:val="00391CF7"/>
    <w:rsid w:val="00392776"/>
    <w:rsid w:val="00392F02"/>
    <w:rsid w:val="00393306"/>
    <w:rsid w:val="0039356E"/>
    <w:rsid w:val="00394151"/>
    <w:rsid w:val="00394216"/>
    <w:rsid w:val="00394CC9"/>
    <w:rsid w:val="0039533D"/>
    <w:rsid w:val="003959B1"/>
    <w:rsid w:val="003961A7"/>
    <w:rsid w:val="00396303"/>
    <w:rsid w:val="003964AE"/>
    <w:rsid w:val="00396FEC"/>
    <w:rsid w:val="003A06B7"/>
    <w:rsid w:val="003A16D3"/>
    <w:rsid w:val="003A196D"/>
    <w:rsid w:val="003A249A"/>
    <w:rsid w:val="003A2F4C"/>
    <w:rsid w:val="003A3229"/>
    <w:rsid w:val="003A42C8"/>
    <w:rsid w:val="003A47FD"/>
    <w:rsid w:val="003A55D6"/>
    <w:rsid w:val="003A5AA8"/>
    <w:rsid w:val="003A5C39"/>
    <w:rsid w:val="003A6236"/>
    <w:rsid w:val="003A6A23"/>
    <w:rsid w:val="003A73DF"/>
    <w:rsid w:val="003A79BE"/>
    <w:rsid w:val="003A7B83"/>
    <w:rsid w:val="003B0465"/>
    <w:rsid w:val="003B0495"/>
    <w:rsid w:val="003B0C9D"/>
    <w:rsid w:val="003B1819"/>
    <w:rsid w:val="003B1A92"/>
    <w:rsid w:val="003B273C"/>
    <w:rsid w:val="003B35DA"/>
    <w:rsid w:val="003B3BF9"/>
    <w:rsid w:val="003B429C"/>
    <w:rsid w:val="003B53D8"/>
    <w:rsid w:val="003B5EE1"/>
    <w:rsid w:val="003B5F4D"/>
    <w:rsid w:val="003B71B0"/>
    <w:rsid w:val="003B7EB7"/>
    <w:rsid w:val="003C03E0"/>
    <w:rsid w:val="003C06DA"/>
    <w:rsid w:val="003C1867"/>
    <w:rsid w:val="003C1B78"/>
    <w:rsid w:val="003C2394"/>
    <w:rsid w:val="003C2936"/>
    <w:rsid w:val="003C2F7F"/>
    <w:rsid w:val="003C3263"/>
    <w:rsid w:val="003C3503"/>
    <w:rsid w:val="003C37C2"/>
    <w:rsid w:val="003C6439"/>
    <w:rsid w:val="003C675A"/>
    <w:rsid w:val="003C7753"/>
    <w:rsid w:val="003C7927"/>
    <w:rsid w:val="003C7966"/>
    <w:rsid w:val="003D07A2"/>
    <w:rsid w:val="003D1976"/>
    <w:rsid w:val="003D1991"/>
    <w:rsid w:val="003D1ACC"/>
    <w:rsid w:val="003D1B40"/>
    <w:rsid w:val="003D1EFA"/>
    <w:rsid w:val="003D246C"/>
    <w:rsid w:val="003D2A12"/>
    <w:rsid w:val="003D337D"/>
    <w:rsid w:val="003D3513"/>
    <w:rsid w:val="003D48F9"/>
    <w:rsid w:val="003D57F4"/>
    <w:rsid w:val="003D58CE"/>
    <w:rsid w:val="003D6C47"/>
    <w:rsid w:val="003D6F0B"/>
    <w:rsid w:val="003D75EC"/>
    <w:rsid w:val="003D7986"/>
    <w:rsid w:val="003E004C"/>
    <w:rsid w:val="003E0692"/>
    <w:rsid w:val="003E0B2D"/>
    <w:rsid w:val="003E0C07"/>
    <w:rsid w:val="003E0DEA"/>
    <w:rsid w:val="003E1B49"/>
    <w:rsid w:val="003E1D65"/>
    <w:rsid w:val="003E281F"/>
    <w:rsid w:val="003E3715"/>
    <w:rsid w:val="003E3A86"/>
    <w:rsid w:val="003E5136"/>
    <w:rsid w:val="003E658E"/>
    <w:rsid w:val="003E65BD"/>
    <w:rsid w:val="003E69B9"/>
    <w:rsid w:val="003E7070"/>
    <w:rsid w:val="003E75CF"/>
    <w:rsid w:val="003F0084"/>
    <w:rsid w:val="003F072F"/>
    <w:rsid w:val="003F0F4F"/>
    <w:rsid w:val="003F1282"/>
    <w:rsid w:val="003F1985"/>
    <w:rsid w:val="003F1A0E"/>
    <w:rsid w:val="003F1FD8"/>
    <w:rsid w:val="003F25CD"/>
    <w:rsid w:val="003F28F9"/>
    <w:rsid w:val="003F2DA5"/>
    <w:rsid w:val="003F2E56"/>
    <w:rsid w:val="003F3C05"/>
    <w:rsid w:val="003F491F"/>
    <w:rsid w:val="003F5079"/>
    <w:rsid w:val="003F5320"/>
    <w:rsid w:val="003F54D2"/>
    <w:rsid w:val="003F5ADC"/>
    <w:rsid w:val="003F61CE"/>
    <w:rsid w:val="003F6FBE"/>
    <w:rsid w:val="003F7161"/>
    <w:rsid w:val="003F77F3"/>
    <w:rsid w:val="00400A7A"/>
    <w:rsid w:val="00402A31"/>
    <w:rsid w:val="00402E5D"/>
    <w:rsid w:val="004030D9"/>
    <w:rsid w:val="00403258"/>
    <w:rsid w:val="00403F04"/>
    <w:rsid w:val="004045B3"/>
    <w:rsid w:val="00404CAD"/>
    <w:rsid w:val="00405F8D"/>
    <w:rsid w:val="004072D2"/>
    <w:rsid w:val="0040764F"/>
    <w:rsid w:val="004079A4"/>
    <w:rsid w:val="00407A40"/>
    <w:rsid w:val="00407F23"/>
    <w:rsid w:val="004105DB"/>
    <w:rsid w:val="00410A15"/>
    <w:rsid w:val="00410F60"/>
    <w:rsid w:val="00411DE9"/>
    <w:rsid w:val="00414803"/>
    <w:rsid w:val="00414AE2"/>
    <w:rsid w:val="00414BD6"/>
    <w:rsid w:val="00415201"/>
    <w:rsid w:val="0041622E"/>
    <w:rsid w:val="00416B73"/>
    <w:rsid w:val="00416BEC"/>
    <w:rsid w:val="00416EE8"/>
    <w:rsid w:val="00417A99"/>
    <w:rsid w:val="00417AD3"/>
    <w:rsid w:val="004206BA"/>
    <w:rsid w:val="00420863"/>
    <w:rsid w:val="0042110B"/>
    <w:rsid w:val="00421DBA"/>
    <w:rsid w:val="00422361"/>
    <w:rsid w:val="00422E0A"/>
    <w:rsid w:val="0042335E"/>
    <w:rsid w:val="00423FE3"/>
    <w:rsid w:val="00425845"/>
    <w:rsid w:val="00425A37"/>
    <w:rsid w:val="00425F69"/>
    <w:rsid w:val="004265F6"/>
    <w:rsid w:val="00427541"/>
    <w:rsid w:val="00427926"/>
    <w:rsid w:val="00427D97"/>
    <w:rsid w:val="00427FFA"/>
    <w:rsid w:val="00431929"/>
    <w:rsid w:val="00431DD6"/>
    <w:rsid w:val="0043285A"/>
    <w:rsid w:val="00432C62"/>
    <w:rsid w:val="00432CC3"/>
    <w:rsid w:val="00433B2D"/>
    <w:rsid w:val="00433DAF"/>
    <w:rsid w:val="00433E77"/>
    <w:rsid w:val="00433E85"/>
    <w:rsid w:val="004342A0"/>
    <w:rsid w:val="004344AB"/>
    <w:rsid w:val="00434751"/>
    <w:rsid w:val="00435452"/>
    <w:rsid w:val="00436021"/>
    <w:rsid w:val="00436263"/>
    <w:rsid w:val="00436917"/>
    <w:rsid w:val="00436A41"/>
    <w:rsid w:val="004372F6"/>
    <w:rsid w:val="00437606"/>
    <w:rsid w:val="004401A4"/>
    <w:rsid w:val="004404BA"/>
    <w:rsid w:val="0044086E"/>
    <w:rsid w:val="00440C6D"/>
    <w:rsid w:val="0044125C"/>
    <w:rsid w:val="00441C17"/>
    <w:rsid w:val="0044213F"/>
    <w:rsid w:val="0044254B"/>
    <w:rsid w:val="0044397D"/>
    <w:rsid w:val="00443FD4"/>
    <w:rsid w:val="004445A4"/>
    <w:rsid w:val="00444E02"/>
    <w:rsid w:val="00445605"/>
    <w:rsid w:val="00445800"/>
    <w:rsid w:val="00445FDF"/>
    <w:rsid w:val="0044602B"/>
    <w:rsid w:val="0044606C"/>
    <w:rsid w:val="00446644"/>
    <w:rsid w:val="00446B4C"/>
    <w:rsid w:val="004472E9"/>
    <w:rsid w:val="00447EF4"/>
    <w:rsid w:val="00450852"/>
    <w:rsid w:val="00452716"/>
    <w:rsid w:val="00454237"/>
    <w:rsid w:val="00454D19"/>
    <w:rsid w:val="00454D7C"/>
    <w:rsid w:val="00454DF4"/>
    <w:rsid w:val="00454FAD"/>
    <w:rsid w:val="0045535F"/>
    <w:rsid w:val="00455884"/>
    <w:rsid w:val="00455D0D"/>
    <w:rsid w:val="00456226"/>
    <w:rsid w:val="0045790A"/>
    <w:rsid w:val="00457EE2"/>
    <w:rsid w:val="00461BEC"/>
    <w:rsid w:val="004622FE"/>
    <w:rsid w:val="00462F48"/>
    <w:rsid w:val="0046342A"/>
    <w:rsid w:val="00463644"/>
    <w:rsid w:val="004639EC"/>
    <w:rsid w:val="00463B2B"/>
    <w:rsid w:val="00463F33"/>
    <w:rsid w:val="00464A32"/>
    <w:rsid w:val="00464A7D"/>
    <w:rsid w:val="00465074"/>
    <w:rsid w:val="004650DC"/>
    <w:rsid w:val="00465BF2"/>
    <w:rsid w:val="00465E11"/>
    <w:rsid w:val="00465F0B"/>
    <w:rsid w:val="0046654D"/>
    <w:rsid w:val="00466DA4"/>
    <w:rsid w:val="004672D9"/>
    <w:rsid w:val="00467D67"/>
    <w:rsid w:val="00470D35"/>
    <w:rsid w:val="00471B2D"/>
    <w:rsid w:val="00471C02"/>
    <w:rsid w:val="00472250"/>
    <w:rsid w:val="004729B1"/>
    <w:rsid w:val="00474729"/>
    <w:rsid w:val="00474CEA"/>
    <w:rsid w:val="0047586F"/>
    <w:rsid w:val="00475ACA"/>
    <w:rsid w:val="004764CF"/>
    <w:rsid w:val="00476CD7"/>
    <w:rsid w:val="00476ED8"/>
    <w:rsid w:val="00477349"/>
    <w:rsid w:val="00477AFF"/>
    <w:rsid w:val="004805C1"/>
    <w:rsid w:val="004817A9"/>
    <w:rsid w:val="00482B06"/>
    <w:rsid w:val="00482D8B"/>
    <w:rsid w:val="0048317F"/>
    <w:rsid w:val="0048385F"/>
    <w:rsid w:val="00483CF6"/>
    <w:rsid w:val="00484660"/>
    <w:rsid w:val="0048493E"/>
    <w:rsid w:val="00484F09"/>
    <w:rsid w:val="004852CF"/>
    <w:rsid w:val="0048547C"/>
    <w:rsid w:val="0048597E"/>
    <w:rsid w:val="004861AB"/>
    <w:rsid w:val="00486DC0"/>
    <w:rsid w:val="00486E77"/>
    <w:rsid w:val="00486F8E"/>
    <w:rsid w:val="0048732F"/>
    <w:rsid w:val="00487896"/>
    <w:rsid w:val="004904AE"/>
    <w:rsid w:val="00490516"/>
    <w:rsid w:val="004907E1"/>
    <w:rsid w:val="00490AC6"/>
    <w:rsid w:val="0049139C"/>
    <w:rsid w:val="0049197A"/>
    <w:rsid w:val="00491A6E"/>
    <w:rsid w:val="004928E2"/>
    <w:rsid w:val="00492996"/>
    <w:rsid w:val="0049304F"/>
    <w:rsid w:val="004943A5"/>
    <w:rsid w:val="00495637"/>
    <w:rsid w:val="0049580B"/>
    <w:rsid w:val="00495E5F"/>
    <w:rsid w:val="00495E6C"/>
    <w:rsid w:val="00496D08"/>
    <w:rsid w:val="00496D59"/>
    <w:rsid w:val="004976A7"/>
    <w:rsid w:val="00497C35"/>
    <w:rsid w:val="00497DF8"/>
    <w:rsid w:val="004A02C6"/>
    <w:rsid w:val="004A038E"/>
    <w:rsid w:val="004A04FB"/>
    <w:rsid w:val="004A0FE8"/>
    <w:rsid w:val="004A187C"/>
    <w:rsid w:val="004A1D8D"/>
    <w:rsid w:val="004A204A"/>
    <w:rsid w:val="004A29CA"/>
    <w:rsid w:val="004A3118"/>
    <w:rsid w:val="004A454B"/>
    <w:rsid w:val="004A4BB2"/>
    <w:rsid w:val="004A5518"/>
    <w:rsid w:val="004A5950"/>
    <w:rsid w:val="004A74F5"/>
    <w:rsid w:val="004A7B1E"/>
    <w:rsid w:val="004B09BD"/>
    <w:rsid w:val="004B140C"/>
    <w:rsid w:val="004B19BF"/>
    <w:rsid w:val="004B1F23"/>
    <w:rsid w:val="004B23C3"/>
    <w:rsid w:val="004B36F6"/>
    <w:rsid w:val="004B3753"/>
    <w:rsid w:val="004B3A61"/>
    <w:rsid w:val="004B4139"/>
    <w:rsid w:val="004B4356"/>
    <w:rsid w:val="004B4AF1"/>
    <w:rsid w:val="004B5017"/>
    <w:rsid w:val="004B50D1"/>
    <w:rsid w:val="004B5342"/>
    <w:rsid w:val="004B55C6"/>
    <w:rsid w:val="004B6441"/>
    <w:rsid w:val="004B64D8"/>
    <w:rsid w:val="004B65C0"/>
    <w:rsid w:val="004B67B0"/>
    <w:rsid w:val="004B7689"/>
    <w:rsid w:val="004B7E17"/>
    <w:rsid w:val="004C01F2"/>
    <w:rsid w:val="004C0D02"/>
    <w:rsid w:val="004C149D"/>
    <w:rsid w:val="004C1A8E"/>
    <w:rsid w:val="004C226E"/>
    <w:rsid w:val="004C321F"/>
    <w:rsid w:val="004C3996"/>
    <w:rsid w:val="004C3CB9"/>
    <w:rsid w:val="004C45C5"/>
    <w:rsid w:val="004C466A"/>
    <w:rsid w:val="004C46C2"/>
    <w:rsid w:val="004C4909"/>
    <w:rsid w:val="004C5DD4"/>
    <w:rsid w:val="004C6027"/>
    <w:rsid w:val="004C6A32"/>
    <w:rsid w:val="004C72C7"/>
    <w:rsid w:val="004C7862"/>
    <w:rsid w:val="004C7A22"/>
    <w:rsid w:val="004C7D60"/>
    <w:rsid w:val="004D0378"/>
    <w:rsid w:val="004D0A38"/>
    <w:rsid w:val="004D1D7B"/>
    <w:rsid w:val="004D1E66"/>
    <w:rsid w:val="004D2400"/>
    <w:rsid w:val="004D307B"/>
    <w:rsid w:val="004D3AF6"/>
    <w:rsid w:val="004D40A3"/>
    <w:rsid w:val="004D4218"/>
    <w:rsid w:val="004D48DE"/>
    <w:rsid w:val="004D4BFB"/>
    <w:rsid w:val="004D5664"/>
    <w:rsid w:val="004D6065"/>
    <w:rsid w:val="004D6385"/>
    <w:rsid w:val="004D67CB"/>
    <w:rsid w:val="004D71A9"/>
    <w:rsid w:val="004D7917"/>
    <w:rsid w:val="004D7FA8"/>
    <w:rsid w:val="004E11EE"/>
    <w:rsid w:val="004E12B2"/>
    <w:rsid w:val="004E1D25"/>
    <w:rsid w:val="004E2BE0"/>
    <w:rsid w:val="004E2C4B"/>
    <w:rsid w:val="004E2FA5"/>
    <w:rsid w:val="004E373A"/>
    <w:rsid w:val="004E49C5"/>
    <w:rsid w:val="004E4CC0"/>
    <w:rsid w:val="004E5AFE"/>
    <w:rsid w:val="004E5B05"/>
    <w:rsid w:val="004E5CB3"/>
    <w:rsid w:val="004E5E00"/>
    <w:rsid w:val="004E7064"/>
    <w:rsid w:val="004E737A"/>
    <w:rsid w:val="004E78C8"/>
    <w:rsid w:val="004E7BF9"/>
    <w:rsid w:val="004F0963"/>
    <w:rsid w:val="004F2452"/>
    <w:rsid w:val="004F2825"/>
    <w:rsid w:val="004F2CDD"/>
    <w:rsid w:val="004F37F0"/>
    <w:rsid w:val="004F4207"/>
    <w:rsid w:val="004F4381"/>
    <w:rsid w:val="004F4B02"/>
    <w:rsid w:val="004F4FB8"/>
    <w:rsid w:val="004F5BF3"/>
    <w:rsid w:val="004F5C5A"/>
    <w:rsid w:val="004F5D10"/>
    <w:rsid w:val="004F6043"/>
    <w:rsid w:val="004F692F"/>
    <w:rsid w:val="004F7081"/>
    <w:rsid w:val="004F7290"/>
    <w:rsid w:val="004F7446"/>
    <w:rsid w:val="005003DF"/>
    <w:rsid w:val="00500F15"/>
    <w:rsid w:val="00501D13"/>
    <w:rsid w:val="005028B5"/>
    <w:rsid w:val="00503376"/>
    <w:rsid w:val="00503C9B"/>
    <w:rsid w:val="00505386"/>
    <w:rsid w:val="005068E4"/>
    <w:rsid w:val="00506CAE"/>
    <w:rsid w:val="00507893"/>
    <w:rsid w:val="00507B00"/>
    <w:rsid w:val="00507B9C"/>
    <w:rsid w:val="00510751"/>
    <w:rsid w:val="00510E7A"/>
    <w:rsid w:val="00511476"/>
    <w:rsid w:val="00512DE3"/>
    <w:rsid w:val="005136CC"/>
    <w:rsid w:val="00514BEF"/>
    <w:rsid w:val="00515955"/>
    <w:rsid w:val="005167E8"/>
    <w:rsid w:val="00516ACC"/>
    <w:rsid w:val="00521EF7"/>
    <w:rsid w:val="00524265"/>
    <w:rsid w:val="00524D75"/>
    <w:rsid w:val="00524F0F"/>
    <w:rsid w:val="00525775"/>
    <w:rsid w:val="00525911"/>
    <w:rsid w:val="00525E31"/>
    <w:rsid w:val="00526D84"/>
    <w:rsid w:val="0052707B"/>
    <w:rsid w:val="00527813"/>
    <w:rsid w:val="0052782A"/>
    <w:rsid w:val="00531BD4"/>
    <w:rsid w:val="005327B6"/>
    <w:rsid w:val="00532855"/>
    <w:rsid w:val="0053287C"/>
    <w:rsid w:val="00532FF7"/>
    <w:rsid w:val="005331CE"/>
    <w:rsid w:val="00534C5F"/>
    <w:rsid w:val="0053509D"/>
    <w:rsid w:val="00535534"/>
    <w:rsid w:val="00535E13"/>
    <w:rsid w:val="00536232"/>
    <w:rsid w:val="0053650A"/>
    <w:rsid w:val="00536833"/>
    <w:rsid w:val="005371F2"/>
    <w:rsid w:val="00537F2E"/>
    <w:rsid w:val="0054008E"/>
    <w:rsid w:val="00540AD9"/>
    <w:rsid w:val="005417C6"/>
    <w:rsid w:val="00541C69"/>
    <w:rsid w:val="005423B4"/>
    <w:rsid w:val="00543144"/>
    <w:rsid w:val="00543E40"/>
    <w:rsid w:val="00544414"/>
    <w:rsid w:val="00544F7A"/>
    <w:rsid w:val="00545421"/>
    <w:rsid w:val="00546197"/>
    <w:rsid w:val="00547AF9"/>
    <w:rsid w:val="00547B0A"/>
    <w:rsid w:val="00547E4F"/>
    <w:rsid w:val="00550CA9"/>
    <w:rsid w:val="00551FCA"/>
    <w:rsid w:val="0055304D"/>
    <w:rsid w:val="00553130"/>
    <w:rsid w:val="0055326C"/>
    <w:rsid w:val="0055482E"/>
    <w:rsid w:val="00554B68"/>
    <w:rsid w:val="00554F48"/>
    <w:rsid w:val="00554FB3"/>
    <w:rsid w:val="005552B2"/>
    <w:rsid w:val="00555843"/>
    <w:rsid w:val="005576F7"/>
    <w:rsid w:val="00560492"/>
    <w:rsid w:val="005607A9"/>
    <w:rsid w:val="00561F4B"/>
    <w:rsid w:val="00565866"/>
    <w:rsid w:val="005676E4"/>
    <w:rsid w:val="00570586"/>
    <w:rsid w:val="00570B85"/>
    <w:rsid w:val="005715E2"/>
    <w:rsid w:val="005719CC"/>
    <w:rsid w:val="00572669"/>
    <w:rsid w:val="0057316B"/>
    <w:rsid w:val="00575ED0"/>
    <w:rsid w:val="0058009B"/>
    <w:rsid w:val="0058025A"/>
    <w:rsid w:val="005819DD"/>
    <w:rsid w:val="0058268D"/>
    <w:rsid w:val="0058368D"/>
    <w:rsid w:val="00583984"/>
    <w:rsid w:val="00583FF2"/>
    <w:rsid w:val="00585287"/>
    <w:rsid w:val="00585D92"/>
    <w:rsid w:val="00586B81"/>
    <w:rsid w:val="00586D2E"/>
    <w:rsid w:val="00586D95"/>
    <w:rsid w:val="005873E4"/>
    <w:rsid w:val="00587A2A"/>
    <w:rsid w:val="00587F45"/>
    <w:rsid w:val="0059010A"/>
    <w:rsid w:val="00590733"/>
    <w:rsid w:val="005908C4"/>
    <w:rsid w:val="005908D6"/>
    <w:rsid w:val="00591355"/>
    <w:rsid w:val="005928AB"/>
    <w:rsid w:val="0059391C"/>
    <w:rsid w:val="005941A5"/>
    <w:rsid w:val="005942D5"/>
    <w:rsid w:val="0059466A"/>
    <w:rsid w:val="00594752"/>
    <w:rsid w:val="005962C8"/>
    <w:rsid w:val="00597E5D"/>
    <w:rsid w:val="005A085B"/>
    <w:rsid w:val="005A0D01"/>
    <w:rsid w:val="005A1D95"/>
    <w:rsid w:val="005A2608"/>
    <w:rsid w:val="005A293B"/>
    <w:rsid w:val="005A29EA"/>
    <w:rsid w:val="005A2E56"/>
    <w:rsid w:val="005A329D"/>
    <w:rsid w:val="005A4C72"/>
    <w:rsid w:val="005A5467"/>
    <w:rsid w:val="005A583A"/>
    <w:rsid w:val="005A5966"/>
    <w:rsid w:val="005A5CD5"/>
    <w:rsid w:val="005A6244"/>
    <w:rsid w:val="005A67B8"/>
    <w:rsid w:val="005A72A7"/>
    <w:rsid w:val="005B0567"/>
    <w:rsid w:val="005B078E"/>
    <w:rsid w:val="005B1220"/>
    <w:rsid w:val="005B2022"/>
    <w:rsid w:val="005B3367"/>
    <w:rsid w:val="005B4429"/>
    <w:rsid w:val="005B448B"/>
    <w:rsid w:val="005B5668"/>
    <w:rsid w:val="005B5953"/>
    <w:rsid w:val="005B5F79"/>
    <w:rsid w:val="005B6062"/>
    <w:rsid w:val="005B6D11"/>
    <w:rsid w:val="005B792A"/>
    <w:rsid w:val="005C0803"/>
    <w:rsid w:val="005C09A9"/>
    <w:rsid w:val="005C0EAA"/>
    <w:rsid w:val="005C1017"/>
    <w:rsid w:val="005C11EF"/>
    <w:rsid w:val="005C1469"/>
    <w:rsid w:val="005C15B6"/>
    <w:rsid w:val="005C1723"/>
    <w:rsid w:val="005C191E"/>
    <w:rsid w:val="005C1A4F"/>
    <w:rsid w:val="005C21B8"/>
    <w:rsid w:val="005C261A"/>
    <w:rsid w:val="005C26E6"/>
    <w:rsid w:val="005C29A9"/>
    <w:rsid w:val="005C2BB3"/>
    <w:rsid w:val="005C2EFE"/>
    <w:rsid w:val="005C30D3"/>
    <w:rsid w:val="005C3FD8"/>
    <w:rsid w:val="005C3FF1"/>
    <w:rsid w:val="005C404A"/>
    <w:rsid w:val="005C4AF7"/>
    <w:rsid w:val="005C560A"/>
    <w:rsid w:val="005C5F4D"/>
    <w:rsid w:val="005C6357"/>
    <w:rsid w:val="005C67A2"/>
    <w:rsid w:val="005C68D3"/>
    <w:rsid w:val="005C6EA5"/>
    <w:rsid w:val="005C79EE"/>
    <w:rsid w:val="005D15AF"/>
    <w:rsid w:val="005D1853"/>
    <w:rsid w:val="005D1A0F"/>
    <w:rsid w:val="005D3511"/>
    <w:rsid w:val="005D4ED6"/>
    <w:rsid w:val="005D717C"/>
    <w:rsid w:val="005D75B1"/>
    <w:rsid w:val="005D7632"/>
    <w:rsid w:val="005D7C23"/>
    <w:rsid w:val="005E047C"/>
    <w:rsid w:val="005E05A6"/>
    <w:rsid w:val="005E19B4"/>
    <w:rsid w:val="005E1EE7"/>
    <w:rsid w:val="005E374B"/>
    <w:rsid w:val="005E3C68"/>
    <w:rsid w:val="005E4091"/>
    <w:rsid w:val="005E475E"/>
    <w:rsid w:val="005E4FEF"/>
    <w:rsid w:val="005E534E"/>
    <w:rsid w:val="005E597B"/>
    <w:rsid w:val="005E5CBA"/>
    <w:rsid w:val="005E684F"/>
    <w:rsid w:val="005E6905"/>
    <w:rsid w:val="005E6BCB"/>
    <w:rsid w:val="005E7A84"/>
    <w:rsid w:val="005E7E5C"/>
    <w:rsid w:val="005F0059"/>
    <w:rsid w:val="005F03E6"/>
    <w:rsid w:val="005F15A5"/>
    <w:rsid w:val="005F2549"/>
    <w:rsid w:val="005F2818"/>
    <w:rsid w:val="005F2A90"/>
    <w:rsid w:val="005F30B5"/>
    <w:rsid w:val="005F3CB3"/>
    <w:rsid w:val="005F4549"/>
    <w:rsid w:val="005F4FE7"/>
    <w:rsid w:val="005F5101"/>
    <w:rsid w:val="005F6572"/>
    <w:rsid w:val="005F76A4"/>
    <w:rsid w:val="005F7971"/>
    <w:rsid w:val="00600EAD"/>
    <w:rsid w:val="0060289C"/>
    <w:rsid w:val="006028C3"/>
    <w:rsid w:val="00603617"/>
    <w:rsid w:val="006037E3"/>
    <w:rsid w:val="006038D6"/>
    <w:rsid w:val="006046B6"/>
    <w:rsid w:val="006059EE"/>
    <w:rsid w:val="00607638"/>
    <w:rsid w:val="0060764C"/>
    <w:rsid w:val="00607DB2"/>
    <w:rsid w:val="006102C5"/>
    <w:rsid w:val="006116F6"/>
    <w:rsid w:val="00611E72"/>
    <w:rsid w:val="006122AA"/>
    <w:rsid w:val="006123A2"/>
    <w:rsid w:val="00613713"/>
    <w:rsid w:val="00615075"/>
    <w:rsid w:val="0061736B"/>
    <w:rsid w:val="006173AF"/>
    <w:rsid w:val="006178BC"/>
    <w:rsid w:val="006205C1"/>
    <w:rsid w:val="00620D81"/>
    <w:rsid w:val="006216B9"/>
    <w:rsid w:val="0062180E"/>
    <w:rsid w:val="006233B5"/>
    <w:rsid w:val="0062340D"/>
    <w:rsid w:val="00623FDF"/>
    <w:rsid w:val="0062416F"/>
    <w:rsid w:val="00624B5C"/>
    <w:rsid w:val="00624E83"/>
    <w:rsid w:val="006252F1"/>
    <w:rsid w:val="006258FC"/>
    <w:rsid w:val="0062606D"/>
    <w:rsid w:val="006261CB"/>
    <w:rsid w:val="0062624E"/>
    <w:rsid w:val="00630358"/>
    <w:rsid w:val="0063071F"/>
    <w:rsid w:val="0063078B"/>
    <w:rsid w:val="0063085D"/>
    <w:rsid w:val="0063112E"/>
    <w:rsid w:val="006312FE"/>
    <w:rsid w:val="00631502"/>
    <w:rsid w:val="0063190E"/>
    <w:rsid w:val="00632516"/>
    <w:rsid w:val="0063253F"/>
    <w:rsid w:val="00632624"/>
    <w:rsid w:val="006326A8"/>
    <w:rsid w:val="006328C1"/>
    <w:rsid w:val="00633CAB"/>
    <w:rsid w:val="006344A4"/>
    <w:rsid w:val="00635564"/>
    <w:rsid w:val="00635FF3"/>
    <w:rsid w:val="00636784"/>
    <w:rsid w:val="00636FE4"/>
    <w:rsid w:val="00637C32"/>
    <w:rsid w:val="006404BF"/>
    <w:rsid w:val="006411FD"/>
    <w:rsid w:val="006415CF"/>
    <w:rsid w:val="006418F8"/>
    <w:rsid w:val="00642A59"/>
    <w:rsid w:val="00642AEB"/>
    <w:rsid w:val="00643CD3"/>
    <w:rsid w:val="00643D1C"/>
    <w:rsid w:val="00644C82"/>
    <w:rsid w:val="006463E2"/>
    <w:rsid w:val="00646CB5"/>
    <w:rsid w:val="0064709A"/>
    <w:rsid w:val="006477B3"/>
    <w:rsid w:val="006510FA"/>
    <w:rsid w:val="00651437"/>
    <w:rsid w:val="00651C53"/>
    <w:rsid w:val="006520EC"/>
    <w:rsid w:val="006523AD"/>
    <w:rsid w:val="006523C6"/>
    <w:rsid w:val="0065251A"/>
    <w:rsid w:val="00652BD8"/>
    <w:rsid w:val="0065390D"/>
    <w:rsid w:val="0065400C"/>
    <w:rsid w:val="006550E7"/>
    <w:rsid w:val="006551F3"/>
    <w:rsid w:val="00655E22"/>
    <w:rsid w:val="00655E60"/>
    <w:rsid w:val="00655F3B"/>
    <w:rsid w:val="006562B5"/>
    <w:rsid w:val="00656812"/>
    <w:rsid w:val="0065711D"/>
    <w:rsid w:val="006606E2"/>
    <w:rsid w:val="006627C9"/>
    <w:rsid w:val="00663677"/>
    <w:rsid w:val="006638B1"/>
    <w:rsid w:val="006640B1"/>
    <w:rsid w:val="00665680"/>
    <w:rsid w:val="00665702"/>
    <w:rsid w:val="00666ABA"/>
    <w:rsid w:val="006677A5"/>
    <w:rsid w:val="00667EAC"/>
    <w:rsid w:val="006713F8"/>
    <w:rsid w:val="0067240C"/>
    <w:rsid w:val="006724D8"/>
    <w:rsid w:val="0067269C"/>
    <w:rsid w:val="006731A0"/>
    <w:rsid w:val="00673FE1"/>
    <w:rsid w:val="00674355"/>
    <w:rsid w:val="006744D9"/>
    <w:rsid w:val="006757A3"/>
    <w:rsid w:val="006758D1"/>
    <w:rsid w:val="00675FE2"/>
    <w:rsid w:val="0067642D"/>
    <w:rsid w:val="006771D9"/>
    <w:rsid w:val="00677985"/>
    <w:rsid w:val="00681153"/>
    <w:rsid w:val="0068125C"/>
    <w:rsid w:val="0068132F"/>
    <w:rsid w:val="00681657"/>
    <w:rsid w:val="00682BBA"/>
    <w:rsid w:val="00683D85"/>
    <w:rsid w:val="00683F7E"/>
    <w:rsid w:val="00683F93"/>
    <w:rsid w:val="006843AF"/>
    <w:rsid w:val="00684A76"/>
    <w:rsid w:val="00684B6A"/>
    <w:rsid w:val="006856B8"/>
    <w:rsid w:val="00686016"/>
    <w:rsid w:val="00686C73"/>
    <w:rsid w:val="006870DB"/>
    <w:rsid w:val="006875E1"/>
    <w:rsid w:val="0069074E"/>
    <w:rsid w:val="00690E2C"/>
    <w:rsid w:val="006912D1"/>
    <w:rsid w:val="006913F1"/>
    <w:rsid w:val="00691F3E"/>
    <w:rsid w:val="0069257A"/>
    <w:rsid w:val="006937D5"/>
    <w:rsid w:val="0069399C"/>
    <w:rsid w:val="00693A7D"/>
    <w:rsid w:val="00693DA7"/>
    <w:rsid w:val="00693F73"/>
    <w:rsid w:val="006947F0"/>
    <w:rsid w:val="00694BAD"/>
    <w:rsid w:val="00695199"/>
    <w:rsid w:val="006956AE"/>
    <w:rsid w:val="00695BF4"/>
    <w:rsid w:val="00695D19"/>
    <w:rsid w:val="00696D35"/>
    <w:rsid w:val="00697217"/>
    <w:rsid w:val="0069757C"/>
    <w:rsid w:val="006A0AD1"/>
    <w:rsid w:val="006A0FC3"/>
    <w:rsid w:val="006A16FF"/>
    <w:rsid w:val="006A188F"/>
    <w:rsid w:val="006A18F2"/>
    <w:rsid w:val="006A1C77"/>
    <w:rsid w:val="006A2312"/>
    <w:rsid w:val="006A2474"/>
    <w:rsid w:val="006A28BE"/>
    <w:rsid w:val="006A2CBC"/>
    <w:rsid w:val="006A4FF4"/>
    <w:rsid w:val="006A50B5"/>
    <w:rsid w:val="006A549A"/>
    <w:rsid w:val="006A64C8"/>
    <w:rsid w:val="006B0041"/>
    <w:rsid w:val="006B03AA"/>
    <w:rsid w:val="006B083A"/>
    <w:rsid w:val="006B08DE"/>
    <w:rsid w:val="006B0935"/>
    <w:rsid w:val="006B0D6B"/>
    <w:rsid w:val="006B12EF"/>
    <w:rsid w:val="006B1C59"/>
    <w:rsid w:val="006B2650"/>
    <w:rsid w:val="006B3E16"/>
    <w:rsid w:val="006B4331"/>
    <w:rsid w:val="006B49F6"/>
    <w:rsid w:val="006B4A4C"/>
    <w:rsid w:val="006B5DD2"/>
    <w:rsid w:val="006B6138"/>
    <w:rsid w:val="006B6DAA"/>
    <w:rsid w:val="006B6E8C"/>
    <w:rsid w:val="006B7132"/>
    <w:rsid w:val="006B7503"/>
    <w:rsid w:val="006B7D70"/>
    <w:rsid w:val="006B7F13"/>
    <w:rsid w:val="006C0A93"/>
    <w:rsid w:val="006C0BB4"/>
    <w:rsid w:val="006C0C70"/>
    <w:rsid w:val="006C1212"/>
    <w:rsid w:val="006C14BA"/>
    <w:rsid w:val="006C18B7"/>
    <w:rsid w:val="006C19D1"/>
    <w:rsid w:val="006C2C1C"/>
    <w:rsid w:val="006C2D79"/>
    <w:rsid w:val="006C2F17"/>
    <w:rsid w:val="006C396D"/>
    <w:rsid w:val="006C3DEE"/>
    <w:rsid w:val="006C3E1E"/>
    <w:rsid w:val="006C43D4"/>
    <w:rsid w:val="006C44DF"/>
    <w:rsid w:val="006C47B6"/>
    <w:rsid w:val="006C4C26"/>
    <w:rsid w:val="006C5940"/>
    <w:rsid w:val="006C5A1D"/>
    <w:rsid w:val="006C5A6E"/>
    <w:rsid w:val="006C6C6E"/>
    <w:rsid w:val="006C7168"/>
    <w:rsid w:val="006C757A"/>
    <w:rsid w:val="006C7C5A"/>
    <w:rsid w:val="006D0431"/>
    <w:rsid w:val="006D0CF1"/>
    <w:rsid w:val="006D0FC3"/>
    <w:rsid w:val="006D2020"/>
    <w:rsid w:val="006D302A"/>
    <w:rsid w:val="006D3D0F"/>
    <w:rsid w:val="006D4241"/>
    <w:rsid w:val="006D4A70"/>
    <w:rsid w:val="006D5052"/>
    <w:rsid w:val="006D541C"/>
    <w:rsid w:val="006D565E"/>
    <w:rsid w:val="006D59DD"/>
    <w:rsid w:val="006D5CC7"/>
    <w:rsid w:val="006D6145"/>
    <w:rsid w:val="006D7134"/>
    <w:rsid w:val="006E080E"/>
    <w:rsid w:val="006E0C56"/>
    <w:rsid w:val="006E1624"/>
    <w:rsid w:val="006E1B28"/>
    <w:rsid w:val="006E1CAA"/>
    <w:rsid w:val="006E1D6C"/>
    <w:rsid w:val="006E2398"/>
    <w:rsid w:val="006E249F"/>
    <w:rsid w:val="006E2577"/>
    <w:rsid w:val="006E2679"/>
    <w:rsid w:val="006E3112"/>
    <w:rsid w:val="006E3FBC"/>
    <w:rsid w:val="006E4356"/>
    <w:rsid w:val="006E4399"/>
    <w:rsid w:val="006E46D0"/>
    <w:rsid w:val="006E5FFB"/>
    <w:rsid w:val="006E6FE5"/>
    <w:rsid w:val="006E778F"/>
    <w:rsid w:val="006E7859"/>
    <w:rsid w:val="006E7A97"/>
    <w:rsid w:val="006F0ACE"/>
    <w:rsid w:val="006F0D06"/>
    <w:rsid w:val="006F1573"/>
    <w:rsid w:val="006F2694"/>
    <w:rsid w:val="006F3228"/>
    <w:rsid w:val="006F4AA6"/>
    <w:rsid w:val="006F4B6E"/>
    <w:rsid w:val="006F4DBC"/>
    <w:rsid w:val="006F4F21"/>
    <w:rsid w:val="006F5D37"/>
    <w:rsid w:val="006F6B45"/>
    <w:rsid w:val="006F6E6E"/>
    <w:rsid w:val="006F7BA6"/>
    <w:rsid w:val="006F7C85"/>
    <w:rsid w:val="00700830"/>
    <w:rsid w:val="00701080"/>
    <w:rsid w:val="007014DA"/>
    <w:rsid w:val="00701DA0"/>
    <w:rsid w:val="00702CB0"/>
    <w:rsid w:val="00704120"/>
    <w:rsid w:val="007047D6"/>
    <w:rsid w:val="0070489E"/>
    <w:rsid w:val="00704EAD"/>
    <w:rsid w:val="00704F8D"/>
    <w:rsid w:val="00705136"/>
    <w:rsid w:val="00705161"/>
    <w:rsid w:val="00705EB8"/>
    <w:rsid w:val="00706076"/>
    <w:rsid w:val="00706CEE"/>
    <w:rsid w:val="007071C4"/>
    <w:rsid w:val="007078E2"/>
    <w:rsid w:val="00707A97"/>
    <w:rsid w:val="00710005"/>
    <w:rsid w:val="007108D8"/>
    <w:rsid w:val="007113BE"/>
    <w:rsid w:val="0071157E"/>
    <w:rsid w:val="00711CF7"/>
    <w:rsid w:val="00711F11"/>
    <w:rsid w:val="00712B7E"/>
    <w:rsid w:val="00712CBA"/>
    <w:rsid w:val="00712F7E"/>
    <w:rsid w:val="007148D0"/>
    <w:rsid w:val="00714919"/>
    <w:rsid w:val="00714D88"/>
    <w:rsid w:val="00716001"/>
    <w:rsid w:val="00717AFC"/>
    <w:rsid w:val="00720CE6"/>
    <w:rsid w:val="0072166E"/>
    <w:rsid w:val="00721679"/>
    <w:rsid w:val="00721D85"/>
    <w:rsid w:val="007225D7"/>
    <w:rsid w:val="00722CAF"/>
    <w:rsid w:val="00723562"/>
    <w:rsid w:val="007236F8"/>
    <w:rsid w:val="0072477F"/>
    <w:rsid w:val="00724C49"/>
    <w:rsid w:val="007255B7"/>
    <w:rsid w:val="00725DE7"/>
    <w:rsid w:val="007263A9"/>
    <w:rsid w:val="0072664F"/>
    <w:rsid w:val="00726A85"/>
    <w:rsid w:val="00726BA5"/>
    <w:rsid w:val="00727071"/>
    <w:rsid w:val="00727242"/>
    <w:rsid w:val="00731097"/>
    <w:rsid w:val="00731359"/>
    <w:rsid w:val="007313B7"/>
    <w:rsid w:val="00731E1D"/>
    <w:rsid w:val="007328D6"/>
    <w:rsid w:val="00732EE8"/>
    <w:rsid w:val="0073334B"/>
    <w:rsid w:val="0073413D"/>
    <w:rsid w:val="0073419D"/>
    <w:rsid w:val="00734EB7"/>
    <w:rsid w:val="00735DFF"/>
    <w:rsid w:val="00737096"/>
    <w:rsid w:val="00737EE2"/>
    <w:rsid w:val="007407A8"/>
    <w:rsid w:val="00741066"/>
    <w:rsid w:val="0074158F"/>
    <w:rsid w:val="00741B7D"/>
    <w:rsid w:val="0074249E"/>
    <w:rsid w:val="00742990"/>
    <w:rsid w:val="00744B8C"/>
    <w:rsid w:val="00745152"/>
    <w:rsid w:val="007452CF"/>
    <w:rsid w:val="00746432"/>
    <w:rsid w:val="0074697D"/>
    <w:rsid w:val="00746F72"/>
    <w:rsid w:val="00747AEC"/>
    <w:rsid w:val="0075051D"/>
    <w:rsid w:val="00750861"/>
    <w:rsid w:val="0075162C"/>
    <w:rsid w:val="00751CF0"/>
    <w:rsid w:val="0075227C"/>
    <w:rsid w:val="00752632"/>
    <w:rsid w:val="00753033"/>
    <w:rsid w:val="00753A6B"/>
    <w:rsid w:val="00753E15"/>
    <w:rsid w:val="007550B4"/>
    <w:rsid w:val="007562B4"/>
    <w:rsid w:val="007569A7"/>
    <w:rsid w:val="00757096"/>
    <w:rsid w:val="00757578"/>
    <w:rsid w:val="00757CD6"/>
    <w:rsid w:val="00757F25"/>
    <w:rsid w:val="007601B6"/>
    <w:rsid w:val="007611CE"/>
    <w:rsid w:val="00761313"/>
    <w:rsid w:val="00761E44"/>
    <w:rsid w:val="007620EB"/>
    <w:rsid w:val="0076227C"/>
    <w:rsid w:val="00762588"/>
    <w:rsid w:val="00763170"/>
    <w:rsid w:val="007633EC"/>
    <w:rsid w:val="007634CB"/>
    <w:rsid w:val="0076433C"/>
    <w:rsid w:val="0076471F"/>
    <w:rsid w:val="007656A6"/>
    <w:rsid w:val="007663F2"/>
    <w:rsid w:val="0076716E"/>
    <w:rsid w:val="007673E3"/>
    <w:rsid w:val="007677DE"/>
    <w:rsid w:val="00770C66"/>
    <w:rsid w:val="00770EA8"/>
    <w:rsid w:val="00770EF3"/>
    <w:rsid w:val="00771752"/>
    <w:rsid w:val="0077210F"/>
    <w:rsid w:val="00772F91"/>
    <w:rsid w:val="0077333A"/>
    <w:rsid w:val="0077365E"/>
    <w:rsid w:val="00773968"/>
    <w:rsid w:val="007739A8"/>
    <w:rsid w:val="00773AFC"/>
    <w:rsid w:val="00773F65"/>
    <w:rsid w:val="0077434B"/>
    <w:rsid w:val="007754EA"/>
    <w:rsid w:val="0077632C"/>
    <w:rsid w:val="00776F38"/>
    <w:rsid w:val="007771C3"/>
    <w:rsid w:val="00777E61"/>
    <w:rsid w:val="0078307E"/>
    <w:rsid w:val="007832EC"/>
    <w:rsid w:val="007834C0"/>
    <w:rsid w:val="00784107"/>
    <w:rsid w:val="007846F4"/>
    <w:rsid w:val="007867BB"/>
    <w:rsid w:val="00786E86"/>
    <w:rsid w:val="00787520"/>
    <w:rsid w:val="007877D0"/>
    <w:rsid w:val="00787FC2"/>
    <w:rsid w:val="00790FEC"/>
    <w:rsid w:val="00791CC0"/>
    <w:rsid w:val="00791D15"/>
    <w:rsid w:val="00792559"/>
    <w:rsid w:val="007929B7"/>
    <w:rsid w:val="007942B9"/>
    <w:rsid w:val="0079485D"/>
    <w:rsid w:val="00794A64"/>
    <w:rsid w:val="007951C7"/>
    <w:rsid w:val="007957F6"/>
    <w:rsid w:val="00796FBD"/>
    <w:rsid w:val="0079758B"/>
    <w:rsid w:val="007975C5"/>
    <w:rsid w:val="00797A62"/>
    <w:rsid w:val="00797D4D"/>
    <w:rsid w:val="007A065B"/>
    <w:rsid w:val="007A0BD1"/>
    <w:rsid w:val="007A20F7"/>
    <w:rsid w:val="007A2462"/>
    <w:rsid w:val="007A2722"/>
    <w:rsid w:val="007A29A7"/>
    <w:rsid w:val="007A323B"/>
    <w:rsid w:val="007A393B"/>
    <w:rsid w:val="007A419D"/>
    <w:rsid w:val="007A5275"/>
    <w:rsid w:val="007A54A9"/>
    <w:rsid w:val="007A5B0B"/>
    <w:rsid w:val="007A5C04"/>
    <w:rsid w:val="007A6809"/>
    <w:rsid w:val="007A72FB"/>
    <w:rsid w:val="007A7992"/>
    <w:rsid w:val="007A7E69"/>
    <w:rsid w:val="007B08CA"/>
    <w:rsid w:val="007B0C6C"/>
    <w:rsid w:val="007B0D5D"/>
    <w:rsid w:val="007B0DE3"/>
    <w:rsid w:val="007B27D2"/>
    <w:rsid w:val="007B2EAC"/>
    <w:rsid w:val="007B44DD"/>
    <w:rsid w:val="007B46DD"/>
    <w:rsid w:val="007B4EF8"/>
    <w:rsid w:val="007B5195"/>
    <w:rsid w:val="007B58FA"/>
    <w:rsid w:val="007B5904"/>
    <w:rsid w:val="007B7182"/>
    <w:rsid w:val="007C107A"/>
    <w:rsid w:val="007C1173"/>
    <w:rsid w:val="007C118E"/>
    <w:rsid w:val="007C16F1"/>
    <w:rsid w:val="007C18C2"/>
    <w:rsid w:val="007C1FE8"/>
    <w:rsid w:val="007C213C"/>
    <w:rsid w:val="007C2EFF"/>
    <w:rsid w:val="007C3016"/>
    <w:rsid w:val="007C3352"/>
    <w:rsid w:val="007C3938"/>
    <w:rsid w:val="007C4E56"/>
    <w:rsid w:val="007C54FC"/>
    <w:rsid w:val="007C599A"/>
    <w:rsid w:val="007C6870"/>
    <w:rsid w:val="007C72A8"/>
    <w:rsid w:val="007D05FD"/>
    <w:rsid w:val="007D2289"/>
    <w:rsid w:val="007D2823"/>
    <w:rsid w:val="007D2899"/>
    <w:rsid w:val="007D47CD"/>
    <w:rsid w:val="007D5A97"/>
    <w:rsid w:val="007D6CE6"/>
    <w:rsid w:val="007D7A27"/>
    <w:rsid w:val="007E0A2A"/>
    <w:rsid w:val="007E1275"/>
    <w:rsid w:val="007E1A22"/>
    <w:rsid w:val="007E1A6A"/>
    <w:rsid w:val="007E211F"/>
    <w:rsid w:val="007E2178"/>
    <w:rsid w:val="007E32D9"/>
    <w:rsid w:val="007E44BB"/>
    <w:rsid w:val="007E57E8"/>
    <w:rsid w:val="007E5B8D"/>
    <w:rsid w:val="007E5EB2"/>
    <w:rsid w:val="007E74E4"/>
    <w:rsid w:val="007E7CBD"/>
    <w:rsid w:val="007F0B26"/>
    <w:rsid w:val="007F1496"/>
    <w:rsid w:val="007F2D66"/>
    <w:rsid w:val="007F2DE0"/>
    <w:rsid w:val="007F3F2A"/>
    <w:rsid w:val="007F45BA"/>
    <w:rsid w:val="007F4D6A"/>
    <w:rsid w:val="007F51CC"/>
    <w:rsid w:val="007F5F94"/>
    <w:rsid w:val="007F72A0"/>
    <w:rsid w:val="007F7987"/>
    <w:rsid w:val="007F7FA9"/>
    <w:rsid w:val="008000EE"/>
    <w:rsid w:val="00800113"/>
    <w:rsid w:val="00800130"/>
    <w:rsid w:val="008017C0"/>
    <w:rsid w:val="00801901"/>
    <w:rsid w:val="00801D20"/>
    <w:rsid w:val="008027A2"/>
    <w:rsid w:val="00802DF8"/>
    <w:rsid w:val="00803749"/>
    <w:rsid w:val="00803BB2"/>
    <w:rsid w:val="00806522"/>
    <w:rsid w:val="00806D18"/>
    <w:rsid w:val="008070E2"/>
    <w:rsid w:val="00807123"/>
    <w:rsid w:val="0080737A"/>
    <w:rsid w:val="008077EA"/>
    <w:rsid w:val="00807B5C"/>
    <w:rsid w:val="00810344"/>
    <w:rsid w:val="008125C7"/>
    <w:rsid w:val="00813F05"/>
    <w:rsid w:val="008144EA"/>
    <w:rsid w:val="008152C9"/>
    <w:rsid w:val="00815410"/>
    <w:rsid w:val="00815824"/>
    <w:rsid w:val="00815F92"/>
    <w:rsid w:val="008167D2"/>
    <w:rsid w:val="008167F9"/>
    <w:rsid w:val="008169E8"/>
    <w:rsid w:val="00816A0D"/>
    <w:rsid w:val="00816A67"/>
    <w:rsid w:val="00817528"/>
    <w:rsid w:val="008209B8"/>
    <w:rsid w:val="00821285"/>
    <w:rsid w:val="00821B3A"/>
    <w:rsid w:val="0082276A"/>
    <w:rsid w:val="00823B06"/>
    <w:rsid w:val="0082472F"/>
    <w:rsid w:val="00824D2A"/>
    <w:rsid w:val="00824D7B"/>
    <w:rsid w:val="0082599D"/>
    <w:rsid w:val="00826CB4"/>
    <w:rsid w:val="00827324"/>
    <w:rsid w:val="00827F68"/>
    <w:rsid w:val="0083033F"/>
    <w:rsid w:val="00831007"/>
    <w:rsid w:val="008310D9"/>
    <w:rsid w:val="00831355"/>
    <w:rsid w:val="008318A3"/>
    <w:rsid w:val="00831DF1"/>
    <w:rsid w:val="0083247C"/>
    <w:rsid w:val="00832A8A"/>
    <w:rsid w:val="00834639"/>
    <w:rsid w:val="00834D86"/>
    <w:rsid w:val="00835FD5"/>
    <w:rsid w:val="0083698B"/>
    <w:rsid w:val="00836C03"/>
    <w:rsid w:val="00837AA5"/>
    <w:rsid w:val="0084009E"/>
    <w:rsid w:val="0084078A"/>
    <w:rsid w:val="00841439"/>
    <w:rsid w:val="00841619"/>
    <w:rsid w:val="00841BDE"/>
    <w:rsid w:val="00842010"/>
    <w:rsid w:val="0084341D"/>
    <w:rsid w:val="008436A4"/>
    <w:rsid w:val="0084379E"/>
    <w:rsid w:val="00844161"/>
    <w:rsid w:val="0084423C"/>
    <w:rsid w:val="00846038"/>
    <w:rsid w:val="008460F2"/>
    <w:rsid w:val="00846244"/>
    <w:rsid w:val="0084627F"/>
    <w:rsid w:val="00846A26"/>
    <w:rsid w:val="00847C85"/>
    <w:rsid w:val="00847D73"/>
    <w:rsid w:val="008505D7"/>
    <w:rsid w:val="00850756"/>
    <w:rsid w:val="008510A6"/>
    <w:rsid w:val="00851B52"/>
    <w:rsid w:val="00852B05"/>
    <w:rsid w:val="00853B27"/>
    <w:rsid w:val="008540F6"/>
    <w:rsid w:val="008562A0"/>
    <w:rsid w:val="0085660A"/>
    <w:rsid w:val="00856E95"/>
    <w:rsid w:val="00856FF7"/>
    <w:rsid w:val="0085775F"/>
    <w:rsid w:val="00857AA3"/>
    <w:rsid w:val="00857D43"/>
    <w:rsid w:val="00857E78"/>
    <w:rsid w:val="00861728"/>
    <w:rsid w:val="00862BB0"/>
    <w:rsid w:val="008632C0"/>
    <w:rsid w:val="008642B0"/>
    <w:rsid w:val="00864879"/>
    <w:rsid w:val="0086559A"/>
    <w:rsid w:val="0086571F"/>
    <w:rsid w:val="00865B22"/>
    <w:rsid w:val="00866189"/>
    <w:rsid w:val="0086746B"/>
    <w:rsid w:val="0086772C"/>
    <w:rsid w:val="00867D3B"/>
    <w:rsid w:val="00871CE9"/>
    <w:rsid w:val="00872994"/>
    <w:rsid w:val="00874493"/>
    <w:rsid w:val="00874DFD"/>
    <w:rsid w:val="0087541C"/>
    <w:rsid w:val="008760A4"/>
    <w:rsid w:val="0087630F"/>
    <w:rsid w:val="008772BE"/>
    <w:rsid w:val="0087777D"/>
    <w:rsid w:val="00877F16"/>
    <w:rsid w:val="00880F6C"/>
    <w:rsid w:val="00881166"/>
    <w:rsid w:val="00881712"/>
    <w:rsid w:val="00881D0A"/>
    <w:rsid w:val="00882ACF"/>
    <w:rsid w:val="00882E2E"/>
    <w:rsid w:val="00883201"/>
    <w:rsid w:val="00883CF5"/>
    <w:rsid w:val="00883D7E"/>
    <w:rsid w:val="00883EEA"/>
    <w:rsid w:val="00884495"/>
    <w:rsid w:val="0088486F"/>
    <w:rsid w:val="00884924"/>
    <w:rsid w:val="00884952"/>
    <w:rsid w:val="0088499F"/>
    <w:rsid w:val="00884B5D"/>
    <w:rsid w:val="00884C9A"/>
    <w:rsid w:val="008854F0"/>
    <w:rsid w:val="00885C1D"/>
    <w:rsid w:val="00885CB4"/>
    <w:rsid w:val="008863FC"/>
    <w:rsid w:val="00886758"/>
    <w:rsid w:val="00887156"/>
    <w:rsid w:val="0088723B"/>
    <w:rsid w:val="0088737D"/>
    <w:rsid w:val="008875A4"/>
    <w:rsid w:val="00887AA1"/>
    <w:rsid w:val="00887BB1"/>
    <w:rsid w:val="00887E9B"/>
    <w:rsid w:val="00890B40"/>
    <w:rsid w:val="00891702"/>
    <w:rsid w:val="00891718"/>
    <w:rsid w:val="00891E17"/>
    <w:rsid w:val="00892B87"/>
    <w:rsid w:val="00892C41"/>
    <w:rsid w:val="00892DDB"/>
    <w:rsid w:val="008930BE"/>
    <w:rsid w:val="008931D2"/>
    <w:rsid w:val="0089367F"/>
    <w:rsid w:val="0089466D"/>
    <w:rsid w:val="008951A8"/>
    <w:rsid w:val="008968D7"/>
    <w:rsid w:val="00896DB2"/>
    <w:rsid w:val="008A0E21"/>
    <w:rsid w:val="008A1CAD"/>
    <w:rsid w:val="008A1EB8"/>
    <w:rsid w:val="008A2168"/>
    <w:rsid w:val="008A25F1"/>
    <w:rsid w:val="008A2701"/>
    <w:rsid w:val="008A4C71"/>
    <w:rsid w:val="008A64D7"/>
    <w:rsid w:val="008A686A"/>
    <w:rsid w:val="008A74A1"/>
    <w:rsid w:val="008A7D0D"/>
    <w:rsid w:val="008A7E55"/>
    <w:rsid w:val="008B00C7"/>
    <w:rsid w:val="008B08A2"/>
    <w:rsid w:val="008B0F95"/>
    <w:rsid w:val="008B13DF"/>
    <w:rsid w:val="008B1C49"/>
    <w:rsid w:val="008B1ED0"/>
    <w:rsid w:val="008B356B"/>
    <w:rsid w:val="008B39E6"/>
    <w:rsid w:val="008B4E9B"/>
    <w:rsid w:val="008B52B5"/>
    <w:rsid w:val="008B62B4"/>
    <w:rsid w:val="008B64A6"/>
    <w:rsid w:val="008B68F0"/>
    <w:rsid w:val="008B6932"/>
    <w:rsid w:val="008B77F7"/>
    <w:rsid w:val="008B7A4B"/>
    <w:rsid w:val="008B7B1D"/>
    <w:rsid w:val="008C01D9"/>
    <w:rsid w:val="008C0215"/>
    <w:rsid w:val="008C10DA"/>
    <w:rsid w:val="008C15DD"/>
    <w:rsid w:val="008C23A2"/>
    <w:rsid w:val="008C5908"/>
    <w:rsid w:val="008C5C97"/>
    <w:rsid w:val="008C60E5"/>
    <w:rsid w:val="008C7629"/>
    <w:rsid w:val="008C7B44"/>
    <w:rsid w:val="008D05D9"/>
    <w:rsid w:val="008D0DFF"/>
    <w:rsid w:val="008D1964"/>
    <w:rsid w:val="008D1CF2"/>
    <w:rsid w:val="008D207A"/>
    <w:rsid w:val="008D23C6"/>
    <w:rsid w:val="008D24AB"/>
    <w:rsid w:val="008D2874"/>
    <w:rsid w:val="008D31B4"/>
    <w:rsid w:val="008D3567"/>
    <w:rsid w:val="008D3952"/>
    <w:rsid w:val="008D3AAB"/>
    <w:rsid w:val="008D3F73"/>
    <w:rsid w:val="008D59F7"/>
    <w:rsid w:val="008D5A2D"/>
    <w:rsid w:val="008D5C60"/>
    <w:rsid w:val="008D5D7D"/>
    <w:rsid w:val="008D646A"/>
    <w:rsid w:val="008D7109"/>
    <w:rsid w:val="008D7742"/>
    <w:rsid w:val="008E0FA4"/>
    <w:rsid w:val="008E1130"/>
    <w:rsid w:val="008E2080"/>
    <w:rsid w:val="008E2C29"/>
    <w:rsid w:val="008E3533"/>
    <w:rsid w:val="008E4B36"/>
    <w:rsid w:val="008E4B5B"/>
    <w:rsid w:val="008E584F"/>
    <w:rsid w:val="008E7145"/>
    <w:rsid w:val="008E742E"/>
    <w:rsid w:val="008E7E24"/>
    <w:rsid w:val="008F009E"/>
    <w:rsid w:val="008F05D8"/>
    <w:rsid w:val="008F088C"/>
    <w:rsid w:val="008F1ACD"/>
    <w:rsid w:val="008F2E34"/>
    <w:rsid w:val="008F2E41"/>
    <w:rsid w:val="008F33AA"/>
    <w:rsid w:val="008F38FD"/>
    <w:rsid w:val="008F455D"/>
    <w:rsid w:val="008F532F"/>
    <w:rsid w:val="008F5666"/>
    <w:rsid w:val="008F5A5B"/>
    <w:rsid w:val="008F5EA6"/>
    <w:rsid w:val="008F6101"/>
    <w:rsid w:val="008F61F4"/>
    <w:rsid w:val="008F6206"/>
    <w:rsid w:val="008F63AD"/>
    <w:rsid w:val="008F6897"/>
    <w:rsid w:val="008F740C"/>
    <w:rsid w:val="009005EE"/>
    <w:rsid w:val="00900663"/>
    <w:rsid w:val="00903D25"/>
    <w:rsid w:val="00903EC0"/>
    <w:rsid w:val="009042F2"/>
    <w:rsid w:val="009044BA"/>
    <w:rsid w:val="00904C13"/>
    <w:rsid w:val="00904CAB"/>
    <w:rsid w:val="00905468"/>
    <w:rsid w:val="00905975"/>
    <w:rsid w:val="00905FF2"/>
    <w:rsid w:val="0090617D"/>
    <w:rsid w:val="00906591"/>
    <w:rsid w:val="00906D36"/>
    <w:rsid w:val="00906EB7"/>
    <w:rsid w:val="009078A9"/>
    <w:rsid w:val="0090797F"/>
    <w:rsid w:val="00907A41"/>
    <w:rsid w:val="00910086"/>
    <w:rsid w:val="009102F6"/>
    <w:rsid w:val="00911040"/>
    <w:rsid w:val="00911F50"/>
    <w:rsid w:val="00912095"/>
    <w:rsid w:val="00912569"/>
    <w:rsid w:val="009129B3"/>
    <w:rsid w:val="009136DA"/>
    <w:rsid w:val="009136FC"/>
    <w:rsid w:val="00913FF8"/>
    <w:rsid w:val="0091417E"/>
    <w:rsid w:val="00914799"/>
    <w:rsid w:val="00914A3A"/>
    <w:rsid w:val="00914A96"/>
    <w:rsid w:val="009159CA"/>
    <w:rsid w:val="00915A21"/>
    <w:rsid w:val="00916579"/>
    <w:rsid w:val="00917B84"/>
    <w:rsid w:val="00920205"/>
    <w:rsid w:val="00921949"/>
    <w:rsid w:val="00921DCD"/>
    <w:rsid w:val="009226DE"/>
    <w:rsid w:val="0092276F"/>
    <w:rsid w:val="00922BF6"/>
    <w:rsid w:val="00922DE5"/>
    <w:rsid w:val="00923C16"/>
    <w:rsid w:val="0092405A"/>
    <w:rsid w:val="00924B93"/>
    <w:rsid w:val="009250AA"/>
    <w:rsid w:val="00925372"/>
    <w:rsid w:val="00926E9C"/>
    <w:rsid w:val="00926EC6"/>
    <w:rsid w:val="00930579"/>
    <w:rsid w:val="009306F3"/>
    <w:rsid w:val="009307BC"/>
    <w:rsid w:val="009309E2"/>
    <w:rsid w:val="00930BB1"/>
    <w:rsid w:val="009314C8"/>
    <w:rsid w:val="0093196F"/>
    <w:rsid w:val="00931B79"/>
    <w:rsid w:val="009339EC"/>
    <w:rsid w:val="009340B4"/>
    <w:rsid w:val="00934696"/>
    <w:rsid w:val="009349A6"/>
    <w:rsid w:val="00935285"/>
    <w:rsid w:val="009355B9"/>
    <w:rsid w:val="00935C9F"/>
    <w:rsid w:val="00935F2E"/>
    <w:rsid w:val="00936A90"/>
    <w:rsid w:val="0093744D"/>
    <w:rsid w:val="0093763B"/>
    <w:rsid w:val="00940474"/>
    <w:rsid w:val="00940E8F"/>
    <w:rsid w:val="00941429"/>
    <w:rsid w:val="009416AD"/>
    <w:rsid w:val="009417D0"/>
    <w:rsid w:val="009428CB"/>
    <w:rsid w:val="0094506E"/>
    <w:rsid w:val="00946D4A"/>
    <w:rsid w:val="009470D1"/>
    <w:rsid w:val="00947897"/>
    <w:rsid w:val="00947CE3"/>
    <w:rsid w:val="00950813"/>
    <w:rsid w:val="00950F8B"/>
    <w:rsid w:val="0095143F"/>
    <w:rsid w:val="009526B2"/>
    <w:rsid w:val="009526C6"/>
    <w:rsid w:val="009536E5"/>
    <w:rsid w:val="0095381A"/>
    <w:rsid w:val="00953893"/>
    <w:rsid w:val="00953EA9"/>
    <w:rsid w:val="00954F65"/>
    <w:rsid w:val="0095544E"/>
    <w:rsid w:val="0095630B"/>
    <w:rsid w:val="00956A61"/>
    <w:rsid w:val="00956B6A"/>
    <w:rsid w:val="00960BC2"/>
    <w:rsid w:val="00960C08"/>
    <w:rsid w:val="009614BD"/>
    <w:rsid w:val="00961F13"/>
    <w:rsid w:val="00961FE2"/>
    <w:rsid w:val="009634F5"/>
    <w:rsid w:val="00964263"/>
    <w:rsid w:val="00964306"/>
    <w:rsid w:val="00964583"/>
    <w:rsid w:val="009657FE"/>
    <w:rsid w:val="00965DC9"/>
    <w:rsid w:val="00966F57"/>
    <w:rsid w:val="009671DC"/>
    <w:rsid w:val="00970040"/>
    <w:rsid w:val="0097094F"/>
    <w:rsid w:val="00970BDC"/>
    <w:rsid w:val="00970CE1"/>
    <w:rsid w:val="00971867"/>
    <w:rsid w:val="00971980"/>
    <w:rsid w:val="00971DBA"/>
    <w:rsid w:val="00971DD6"/>
    <w:rsid w:val="00971F5E"/>
    <w:rsid w:val="009723B4"/>
    <w:rsid w:val="00973219"/>
    <w:rsid w:val="00974B5A"/>
    <w:rsid w:val="00975224"/>
    <w:rsid w:val="00975BC4"/>
    <w:rsid w:val="00975FB6"/>
    <w:rsid w:val="009769C3"/>
    <w:rsid w:val="00976DAF"/>
    <w:rsid w:val="00980BE4"/>
    <w:rsid w:val="00980BF8"/>
    <w:rsid w:val="009818F6"/>
    <w:rsid w:val="0098211B"/>
    <w:rsid w:val="00982AFD"/>
    <w:rsid w:val="0098323E"/>
    <w:rsid w:val="009833C7"/>
    <w:rsid w:val="00983671"/>
    <w:rsid w:val="00983EAA"/>
    <w:rsid w:val="009863C3"/>
    <w:rsid w:val="0098654C"/>
    <w:rsid w:val="00986FE0"/>
    <w:rsid w:val="0098716E"/>
    <w:rsid w:val="0098723D"/>
    <w:rsid w:val="00992913"/>
    <w:rsid w:val="00994005"/>
    <w:rsid w:val="00994B7A"/>
    <w:rsid w:val="009969EC"/>
    <w:rsid w:val="0099731F"/>
    <w:rsid w:val="00997748"/>
    <w:rsid w:val="009A0750"/>
    <w:rsid w:val="009A07AC"/>
    <w:rsid w:val="009A2E7B"/>
    <w:rsid w:val="009A3970"/>
    <w:rsid w:val="009A4651"/>
    <w:rsid w:val="009A49A2"/>
    <w:rsid w:val="009A4D02"/>
    <w:rsid w:val="009A4E8E"/>
    <w:rsid w:val="009A5C89"/>
    <w:rsid w:val="009A6AB7"/>
    <w:rsid w:val="009A6CFD"/>
    <w:rsid w:val="009A7566"/>
    <w:rsid w:val="009A757E"/>
    <w:rsid w:val="009B0F23"/>
    <w:rsid w:val="009B17EC"/>
    <w:rsid w:val="009B2851"/>
    <w:rsid w:val="009B2DD8"/>
    <w:rsid w:val="009B376F"/>
    <w:rsid w:val="009B3875"/>
    <w:rsid w:val="009B3989"/>
    <w:rsid w:val="009B3FAD"/>
    <w:rsid w:val="009B4C88"/>
    <w:rsid w:val="009B664A"/>
    <w:rsid w:val="009B7058"/>
    <w:rsid w:val="009B7262"/>
    <w:rsid w:val="009B73DC"/>
    <w:rsid w:val="009C04FC"/>
    <w:rsid w:val="009C0B01"/>
    <w:rsid w:val="009C148F"/>
    <w:rsid w:val="009C161E"/>
    <w:rsid w:val="009C2D78"/>
    <w:rsid w:val="009C2DEE"/>
    <w:rsid w:val="009C3935"/>
    <w:rsid w:val="009C5603"/>
    <w:rsid w:val="009C5C71"/>
    <w:rsid w:val="009C5DCE"/>
    <w:rsid w:val="009C6069"/>
    <w:rsid w:val="009C67FD"/>
    <w:rsid w:val="009C75C0"/>
    <w:rsid w:val="009C760D"/>
    <w:rsid w:val="009C769F"/>
    <w:rsid w:val="009C7F7C"/>
    <w:rsid w:val="009D013B"/>
    <w:rsid w:val="009D09E5"/>
    <w:rsid w:val="009D27D6"/>
    <w:rsid w:val="009D2856"/>
    <w:rsid w:val="009D2D1C"/>
    <w:rsid w:val="009D333F"/>
    <w:rsid w:val="009D3E19"/>
    <w:rsid w:val="009D4499"/>
    <w:rsid w:val="009D5551"/>
    <w:rsid w:val="009D5DA2"/>
    <w:rsid w:val="009D6406"/>
    <w:rsid w:val="009D7624"/>
    <w:rsid w:val="009D7F6A"/>
    <w:rsid w:val="009E031A"/>
    <w:rsid w:val="009E09BD"/>
    <w:rsid w:val="009E2237"/>
    <w:rsid w:val="009E238B"/>
    <w:rsid w:val="009E23B3"/>
    <w:rsid w:val="009E27F4"/>
    <w:rsid w:val="009E28A6"/>
    <w:rsid w:val="009E35AE"/>
    <w:rsid w:val="009E35CF"/>
    <w:rsid w:val="009E429A"/>
    <w:rsid w:val="009E42CF"/>
    <w:rsid w:val="009E4437"/>
    <w:rsid w:val="009E5FE9"/>
    <w:rsid w:val="009E6F04"/>
    <w:rsid w:val="009F1E72"/>
    <w:rsid w:val="009F230A"/>
    <w:rsid w:val="009F29FC"/>
    <w:rsid w:val="009F4335"/>
    <w:rsid w:val="009F5752"/>
    <w:rsid w:val="009F576B"/>
    <w:rsid w:val="009F5D7A"/>
    <w:rsid w:val="009F603A"/>
    <w:rsid w:val="009F6649"/>
    <w:rsid w:val="009F7216"/>
    <w:rsid w:val="009F740A"/>
    <w:rsid w:val="009F7497"/>
    <w:rsid w:val="00A00386"/>
    <w:rsid w:val="00A00DD6"/>
    <w:rsid w:val="00A00E73"/>
    <w:rsid w:val="00A01488"/>
    <w:rsid w:val="00A027AF"/>
    <w:rsid w:val="00A02815"/>
    <w:rsid w:val="00A0365B"/>
    <w:rsid w:val="00A038E7"/>
    <w:rsid w:val="00A041BD"/>
    <w:rsid w:val="00A046DE"/>
    <w:rsid w:val="00A04747"/>
    <w:rsid w:val="00A04AB4"/>
    <w:rsid w:val="00A056CE"/>
    <w:rsid w:val="00A0685D"/>
    <w:rsid w:val="00A069E2"/>
    <w:rsid w:val="00A06B9E"/>
    <w:rsid w:val="00A0728D"/>
    <w:rsid w:val="00A07BB8"/>
    <w:rsid w:val="00A07D22"/>
    <w:rsid w:val="00A10D63"/>
    <w:rsid w:val="00A115E2"/>
    <w:rsid w:val="00A13114"/>
    <w:rsid w:val="00A138B5"/>
    <w:rsid w:val="00A14C88"/>
    <w:rsid w:val="00A14E3E"/>
    <w:rsid w:val="00A14E84"/>
    <w:rsid w:val="00A15A19"/>
    <w:rsid w:val="00A15BBD"/>
    <w:rsid w:val="00A15BD7"/>
    <w:rsid w:val="00A16189"/>
    <w:rsid w:val="00A16647"/>
    <w:rsid w:val="00A16AE1"/>
    <w:rsid w:val="00A1732F"/>
    <w:rsid w:val="00A179BE"/>
    <w:rsid w:val="00A179C1"/>
    <w:rsid w:val="00A17B40"/>
    <w:rsid w:val="00A20B0D"/>
    <w:rsid w:val="00A214A4"/>
    <w:rsid w:val="00A21BE5"/>
    <w:rsid w:val="00A21EEF"/>
    <w:rsid w:val="00A2240D"/>
    <w:rsid w:val="00A22709"/>
    <w:rsid w:val="00A22D92"/>
    <w:rsid w:val="00A235BD"/>
    <w:rsid w:val="00A23D27"/>
    <w:rsid w:val="00A23EB5"/>
    <w:rsid w:val="00A24673"/>
    <w:rsid w:val="00A2732D"/>
    <w:rsid w:val="00A2794D"/>
    <w:rsid w:val="00A27A6E"/>
    <w:rsid w:val="00A27FB1"/>
    <w:rsid w:val="00A3037E"/>
    <w:rsid w:val="00A30E9A"/>
    <w:rsid w:val="00A3102F"/>
    <w:rsid w:val="00A310A7"/>
    <w:rsid w:val="00A31110"/>
    <w:rsid w:val="00A321A2"/>
    <w:rsid w:val="00A32416"/>
    <w:rsid w:val="00A32478"/>
    <w:rsid w:val="00A324C8"/>
    <w:rsid w:val="00A3532D"/>
    <w:rsid w:val="00A364F4"/>
    <w:rsid w:val="00A36FC4"/>
    <w:rsid w:val="00A377D5"/>
    <w:rsid w:val="00A429AA"/>
    <w:rsid w:val="00A43127"/>
    <w:rsid w:val="00A431F8"/>
    <w:rsid w:val="00A43200"/>
    <w:rsid w:val="00A45996"/>
    <w:rsid w:val="00A46114"/>
    <w:rsid w:val="00A4745D"/>
    <w:rsid w:val="00A4790F"/>
    <w:rsid w:val="00A47AA8"/>
    <w:rsid w:val="00A47CD9"/>
    <w:rsid w:val="00A502B4"/>
    <w:rsid w:val="00A503A8"/>
    <w:rsid w:val="00A50607"/>
    <w:rsid w:val="00A50898"/>
    <w:rsid w:val="00A51279"/>
    <w:rsid w:val="00A51BFF"/>
    <w:rsid w:val="00A51D95"/>
    <w:rsid w:val="00A520E1"/>
    <w:rsid w:val="00A5218B"/>
    <w:rsid w:val="00A52DD9"/>
    <w:rsid w:val="00A53AC5"/>
    <w:rsid w:val="00A54576"/>
    <w:rsid w:val="00A55913"/>
    <w:rsid w:val="00A55C0E"/>
    <w:rsid w:val="00A55E60"/>
    <w:rsid w:val="00A5606A"/>
    <w:rsid w:val="00A56C09"/>
    <w:rsid w:val="00A56DCF"/>
    <w:rsid w:val="00A57C83"/>
    <w:rsid w:val="00A612CF"/>
    <w:rsid w:val="00A61E45"/>
    <w:rsid w:val="00A62FD5"/>
    <w:rsid w:val="00A632B9"/>
    <w:rsid w:val="00A63319"/>
    <w:rsid w:val="00A63E85"/>
    <w:rsid w:val="00A63EAA"/>
    <w:rsid w:val="00A641D0"/>
    <w:rsid w:val="00A6487B"/>
    <w:rsid w:val="00A64E25"/>
    <w:rsid w:val="00A6557B"/>
    <w:rsid w:val="00A65A23"/>
    <w:rsid w:val="00A66AFB"/>
    <w:rsid w:val="00A6754A"/>
    <w:rsid w:val="00A67790"/>
    <w:rsid w:val="00A67BF0"/>
    <w:rsid w:val="00A67F8B"/>
    <w:rsid w:val="00A7016A"/>
    <w:rsid w:val="00A704FC"/>
    <w:rsid w:val="00A70954"/>
    <w:rsid w:val="00A70A64"/>
    <w:rsid w:val="00A71E21"/>
    <w:rsid w:val="00A722EA"/>
    <w:rsid w:val="00A728D6"/>
    <w:rsid w:val="00A72BF9"/>
    <w:rsid w:val="00A7399B"/>
    <w:rsid w:val="00A73CC6"/>
    <w:rsid w:val="00A745F2"/>
    <w:rsid w:val="00A764F1"/>
    <w:rsid w:val="00A76A2E"/>
    <w:rsid w:val="00A776C0"/>
    <w:rsid w:val="00A77CF3"/>
    <w:rsid w:val="00A80542"/>
    <w:rsid w:val="00A811E8"/>
    <w:rsid w:val="00A8157D"/>
    <w:rsid w:val="00A8177F"/>
    <w:rsid w:val="00A81C4E"/>
    <w:rsid w:val="00A81FF7"/>
    <w:rsid w:val="00A820FD"/>
    <w:rsid w:val="00A828C9"/>
    <w:rsid w:val="00A82CA9"/>
    <w:rsid w:val="00A82CCD"/>
    <w:rsid w:val="00A82D62"/>
    <w:rsid w:val="00A82F3F"/>
    <w:rsid w:val="00A83401"/>
    <w:rsid w:val="00A834BF"/>
    <w:rsid w:val="00A84CC1"/>
    <w:rsid w:val="00A8685D"/>
    <w:rsid w:val="00A87218"/>
    <w:rsid w:val="00A902D2"/>
    <w:rsid w:val="00A903C8"/>
    <w:rsid w:val="00A90C92"/>
    <w:rsid w:val="00A91B70"/>
    <w:rsid w:val="00A92301"/>
    <w:rsid w:val="00A92310"/>
    <w:rsid w:val="00A933D5"/>
    <w:rsid w:val="00A939DE"/>
    <w:rsid w:val="00A93D16"/>
    <w:rsid w:val="00A93EAF"/>
    <w:rsid w:val="00A942C2"/>
    <w:rsid w:val="00A952EA"/>
    <w:rsid w:val="00A9559A"/>
    <w:rsid w:val="00A956C7"/>
    <w:rsid w:val="00A958A5"/>
    <w:rsid w:val="00A96AE1"/>
    <w:rsid w:val="00A971F8"/>
    <w:rsid w:val="00A9739A"/>
    <w:rsid w:val="00A97B21"/>
    <w:rsid w:val="00A97FB5"/>
    <w:rsid w:val="00AA020E"/>
    <w:rsid w:val="00AA04D8"/>
    <w:rsid w:val="00AA145D"/>
    <w:rsid w:val="00AA1CC0"/>
    <w:rsid w:val="00AA23F4"/>
    <w:rsid w:val="00AA2702"/>
    <w:rsid w:val="00AA2A27"/>
    <w:rsid w:val="00AA2D16"/>
    <w:rsid w:val="00AA490F"/>
    <w:rsid w:val="00AA50F5"/>
    <w:rsid w:val="00AA539D"/>
    <w:rsid w:val="00AA5550"/>
    <w:rsid w:val="00AA5E6A"/>
    <w:rsid w:val="00AB07AC"/>
    <w:rsid w:val="00AB1500"/>
    <w:rsid w:val="00AB1833"/>
    <w:rsid w:val="00AB19DD"/>
    <w:rsid w:val="00AB1A97"/>
    <w:rsid w:val="00AB1AAE"/>
    <w:rsid w:val="00AB1CB3"/>
    <w:rsid w:val="00AB393C"/>
    <w:rsid w:val="00AB4143"/>
    <w:rsid w:val="00AB41FC"/>
    <w:rsid w:val="00AB488E"/>
    <w:rsid w:val="00AB4A58"/>
    <w:rsid w:val="00AB4A59"/>
    <w:rsid w:val="00AB4B24"/>
    <w:rsid w:val="00AB5160"/>
    <w:rsid w:val="00AB617A"/>
    <w:rsid w:val="00AB68CA"/>
    <w:rsid w:val="00AB6943"/>
    <w:rsid w:val="00AC015C"/>
    <w:rsid w:val="00AC1807"/>
    <w:rsid w:val="00AC1D9E"/>
    <w:rsid w:val="00AC1DAE"/>
    <w:rsid w:val="00AC3132"/>
    <w:rsid w:val="00AC4329"/>
    <w:rsid w:val="00AC47CF"/>
    <w:rsid w:val="00AC4E72"/>
    <w:rsid w:val="00AC52E3"/>
    <w:rsid w:val="00AC58B4"/>
    <w:rsid w:val="00AC6C3A"/>
    <w:rsid w:val="00AC7012"/>
    <w:rsid w:val="00AC7694"/>
    <w:rsid w:val="00AD032F"/>
    <w:rsid w:val="00AD2589"/>
    <w:rsid w:val="00AD2959"/>
    <w:rsid w:val="00AD2DF4"/>
    <w:rsid w:val="00AD3125"/>
    <w:rsid w:val="00AD34C6"/>
    <w:rsid w:val="00AD410E"/>
    <w:rsid w:val="00AD4BB3"/>
    <w:rsid w:val="00AD4F2C"/>
    <w:rsid w:val="00AD4F75"/>
    <w:rsid w:val="00AD555B"/>
    <w:rsid w:val="00AD5A11"/>
    <w:rsid w:val="00AD6722"/>
    <w:rsid w:val="00AD6913"/>
    <w:rsid w:val="00AD693F"/>
    <w:rsid w:val="00AD71A7"/>
    <w:rsid w:val="00AD78C6"/>
    <w:rsid w:val="00AD7BDF"/>
    <w:rsid w:val="00AE076B"/>
    <w:rsid w:val="00AE0D65"/>
    <w:rsid w:val="00AE0E25"/>
    <w:rsid w:val="00AE0EDD"/>
    <w:rsid w:val="00AE16A0"/>
    <w:rsid w:val="00AE18D3"/>
    <w:rsid w:val="00AE193F"/>
    <w:rsid w:val="00AE1BFE"/>
    <w:rsid w:val="00AE2492"/>
    <w:rsid w:val="00AE25D9"/>
    <w:rsid w:val="00AE2DBB"/>
    <w:rsid w:val="00AE394D"/>
    <w:rsid w:val="00AE3EE8"/>
    <w:rsid w:val="00AE5042"/>
    <w:rsid w:val="00AE5086"/>
    <w:rsid w:val="00AE56EF"/>
    <w:rsid w:val="00AE5CBE"/>
    <w:rsid w:val="00AE60C6"/>
    <w:rsid w:val="00AE6F9E"/>
    <w:rsid w:val="00AE7DB5"/>
    <w:rsid w:val="00AF06DE"/>
    <w:rsid w:val="00AF19A0"/>
    <w:rsid w:val="00AF2A89"/>
    <w:rsid w:val="00AF37CB"/>
    <w:rsid w:val="00AF4EB8"/>
    <w:rsid w:val="00AF56DB"/>
    <w:rsid w:val="00AF5D37"/>
    <w:rsid w:val="00AF66EB"/>
    <w:rsid w:val="00AF6CB1"/>
    <w:rsid w:val="00AF73F9"/>
    <w:rsid w:val="00AF7412"/>
    <w:rsid w:val="00B01117"/>
    <w:rsid w:val="00B01816"/>
    <w:rsid w:val="00B038B7"/>
    <w:rsid w:val="00B044CF"/>
    <w:rsid w:val="00B05290"/>
    <w:rsid w:val="00B057A8"/>
    <w:rsid w:val="00B05D3D"/>
    <w:rsid w:val="00B06B40"/>
    <w:rsid w:val="00B06C7C"/>
    <w:rsid w:val="00B07386"/>
    <w:rsid w:val="00B0757A"/>
    <w:rsid w:val="00B07937"/>
    <w:rsid w:val="00B07D3B"/>
    <w:rsid w:val="00B10007"/>
    <w:rsid w:val="00B10832"/>
    <w:rsid w:val="00B114CE"/>
    <w:rsid w:val="00B1150E"/>
    <w:rsid w:val="00B11CDD"/>
    <w:rsid w:val="00B128D7"/>
    <w:rsid w:val="00B12ACF"/>
    <w:rsid w:val="00B12D6A"/>
    <w:rsid w:val="00B12FEC"/>
    <w:rsid w:val="00B13243"/>
    <w:rsid w:val="00B14335"/>
    <w:rsid w:val="00B14745"/>
    <w:rsid w:val="00B172B9"/>
    <w:rsid w:val="00B2023A"/>
    <w:rsid w:val="00B2068B"/>
    <w:rsid w:val="00B20AC8"/>
    <w:rsid w:val="00B20C4A"/>
    <w:rsid w:val="00B2245E"/>
    <w:rsid w:val="00B2267D"/>
    <w:rsid w:val="00B22ACA"/>
    <w:rsid w:val="00B22F67"/>
    <w:rsid w:val="00B23059"/>
    <w:rsid w:val="00B233BF"/>
    <w:rsid w:val="00B23737"/>
    <w:rsid w:val="00B24892"/>
    <w:rsid w:val="00B25B31"/>
    <w:rsid w:val="00B25D53"/>
    <w:rsid w:val="00B25F49"/>
    <w:rsid w:val="00B274E7"/>
    <w:rsid w:val="00B276BA"/>
    <w:rsid w:val="00B27D77"/>
    <w:rsid w:val="00B309BC"/>
    <w:rsid w:val="00B3136E"/>
    <w:rsid w:val="00B32368"/>
    <w:rsid w:val="00B33096"/>
    <w:rsid w:val="00B33146"/>
    <w:rsid w:val="00B3327A"/>
    <w:rsid w:val="00B338BB"/>
    <w:rsid w:val="00B33E0A"/>
    <w:rsid w:val="00B340A1"/>
    <w:rsid w:val="00B343EB"/>
    <w:rsid w:val="00B352AE"/>
    <w:rsid w:val="00B35B97"/>
    <w:rsid w:val="00B35BE7"/>
    <w:rsid w:val="00B35C4C"/>
    <w:rsid w:val="00B360DF"/>
    <w:rsid w:val="00B3675E"/>
    <w:rsid w:val="00B36AB7"/>
    <w:rsid w:val="00B37653"/>
    <w:rsid w:val="00B37E7C"/>
    <w:rsid w:val="00B409AF"/>
    <w:rsid w:val="00B413BD"/>
    <w:rsid w:val="00B41413"/>
    <w:rsid w:val="00B42E08"/>
    <w:rsid w:val="00B43151"/>
    <w:rsid w:val="00B431F6"/>
    <w:rsid w:val="00B432A5"/>
    <w:rsid w:val="00B43CE6"/>
    <w:rsid w:val="00B45238"/>
    <w:rsid w:val="00B45649"/>
    <w:rsid w:val="00B45A18"/>
    <w:rsid w:val="00B46047"/>
    <w:rsid w:val="00B46A66"/>
    <w:rsid w:val="00B509FF"/>
    <w:rsid w:val="00B512F2"/>
    <w:rsid w:val="00B5194E"/>
    <w:rsid w:val="00B5226E"/>
    <w:rsid w:val="00B53267"/>
    <w:rsid w:val="00B53DBF"/>
    <w:rsid w:val="00B5471A"/>
    <w:rsid w:val="00B54954"/>
    <w:rsid w:val="00B54D94"/>
    <w:rsid w:val="00B56138"/>
    <w:rsid w:val="00B6022D"/>
    <w:rsid w:val="00B61C7E"/>
    <w:rsid w:val="00B63934"/>
    <w:rsid w:val="00B64F9D"/>
    <w:rsid w:val="00B65568"/>
    <w:rsid w:val="00B66EC0"/>
    <w:rsid w:val="00B6773D"/>
    <w:rsid w:val="00B71B48"/>
    <w:rsid w:val="00B71D91"/>
    <w:rsid w:val="00B72124"/>
    <w:rsid w:val="00B72140"/>
    <w:rsid w:val="00B72268"/>
    <w:rsid w:val="00B731EA"/>
    <w:rsid w:val="00B73408"/>
    <w:rsid w:val="00B745E0"/>
    <w:rsid w:val="00B755FD"/>
    <w:rsid w:val="00B758B8"/>
    <w:rsid w:val="00B7658D"/>
    <w:rsid w:val="00B76602"/>
    <w:rsid w:val="00B778AA"/>
    <w:rsid w:val="00B806A3"/>
    <w:rsid w:val="00B8077E"/>
    <w:rsid w:val="00B80B30"/>
    <w:rsid w:val="00B81226"/>
    <w:rsid w:val="00B81794"/>
    <w:rsid w:val="00B82F31"/>
    <w:rsid w:val="00B83265"/>
    <w:rsid w:val="00B83B41"/>
    <w:rsid w:val="00B843BF"/>
    <w:rsid w:val="00B84464"/>
    <w:rsid w:val="00B86A7B"/>
    <w:rsid w:val="00B872BE"/>
    <w:rsid w:val="00B87508"/>
    <w:rsid w:val="00B92023"/>
    <w:rsid w:val="00B92633"/>
    <w:rsid w:val="00B92B00"/>
    <w:rsid w:val="00B92BD1"/>
    <w:rsid w:val="00B935A4"/>
    <w:rsid w:val="00B93D6F"/>
    <w:rsid w:val="00B93E60"/>
    <w:rsid w:val="00B94031"/>
    <w:rsid w:val="00B94097"/>
    <w:rsid w:val="00B95415"/>
    <w:rsid w:val="00B9579A"/>
    <w:rsid w:val="00B9656F"/>
    <w:rsid w:val="00B96A71"/>
    <w:rsid w:val="00B96B42"/>
    <w:rsid w:val="00B97108"/>
    <w:rsid w:val="00B973AC"/>
    <w:rsid w:val="00B97501"/>
    <w:rsid w:val="00BA0B91"/>
    <w:rsid w:val="00BA1608"/>
    <w:rsid w:val="00BA18D2"/>
    <w:rsid w:val="00BA1EC5"/>
    <w:rsid w:val="00BA2003"/>
    <w:rsid w:val="00BA216E"/>
    <w:rsid w:val="00BA3436"/>
    <w:rsid w:val="00BA34C9"/>
    <w:rsid w:val="00BA39EA"/>
    <w:rsid w:val="00BA3F15"/>
    <w:rsid w:val="00BA3F40"/>
    <w:rsid w:val="00BA3F64"/>
    <w:rsid w:val="00BA4C52"/>
    <w:rsid w:val="00BA6295"/>
    <w:rsid w:val="00BA687D"/>
    <w:rsid w:val="00BA75C5"/>
    <w:rsid w:val="00BA7D84"/>
    <w:rsid w:val="00BB03B5"/>
    <w:rsid w:val="00BB073C"/>
    <w:rsid w:val="00BB09C2"/>
    <w:rsid w:val="00BB0E3E"/>
    <w:rsid w:val="00BB1770"/>
    <w:rsid w:val="00BB1E35"/>
    <w:rsid w:val="00BB2270"/>
    <w:rsid w:val="00BB27D6"/>
    <w:rsid w:val="00BB46FD"/>
    <w:rsid w:val="00BB4A68"/>
    <w:rsid w:val="00BB4AA5"/>
    <w:rsid w:val="00BB4D50"/>
    <w:rsid w:val="00BB5E43"/>
    <w:rsid w:val="00BB697E"/>
    <w:rsid w:val="00BB6BE8"/>
    <w:rsid w:val="00BB6E3B"/>
    <w:rsid w:val="00BB7F63"/>
    <w:rsid w:val="00BC0EB0"/>
    <w:rsid w:val="00BC1209"/>
    <w:rsid w:val="00BC2E2D"/>
    <w:rsid w:val="00BC4194"/>
    <w:rsid w:val="00BC4326"/>
    <w:rsid w:val="00BC44A6"/>
    <w:rsid w:val="00BC4585"/>
    <w:rsid w:val="00BC56BA"/>
    <w:rsid w:val="00BC5B9A"/>
    <w:rsid w:val="00BC6A3D"/>
    <w:rsid w:val="00BC76A1"/>
    <w:rsid w:val="00BC7C48"/>
    <w:rsid w:val="00BC7EA8"/>
    <w:rsid w:val="00BD02CB"/>
    <w:rsid w:val="00BD0309"/>
    <w:rsid w:val="00BD0AED"/>
    <w:rsid w:val="00BD10E4"/>
    <w:rsid w:val="00BD113A"/>
    <w:rsid w:val="00BD154F"/>
    <w:rsid w:val="00BD1DC0"/>
    <w:rsid w:val="00BD33E3"/>
    <w:rsid w:val="00BD3DFE"/>
    <w:rsid w:val="00BD4DEC"/>
    <w:rsid w:val="00BD5377"/>
    <w:rsid w:val="00BD54ED"/>
    <w:rsid w:val="00BD5737"/>
    <w:rsid w:val="00BD5AF5"/>
    <w:rsid w:val="00BD5C2D"/>
    <w:rsid w:val="00BD5C46"/>
    <w:rsid w:val="00BD5EE4"/>
    <w:rsid w:val="00BD6B49"/>
    <w:rsid w:val="00BD7791"/>
    <w:rsid w:val="00BD7967"/>
    <w:rsid w:val="00BD7AF2"/>
    <w:rsid w:val="00BE029D"/>
    <w:rsid w:val="00BE175F"/>
    <w:rsid w:val="00BE2082"/>
    <w:rsid w:val="00BE22E0"/>
    <w:rsid w:val="00BE23BB"/>
    <w:rsid w:val="00BE288D"/>
    <w:rsid w:val="00BE3F08"/>
    <w:rsid w:val="00BE4217"/>
    <w:rsid w:val="00BE5D2A"/>
    <w:rsid w:val="00BE60DB"/>
    <w:rsid w:val="00BE6255"/>
    <w:rsid w:val="00BE6F38"/>
    <w:rsid w:val="00BE7C30"/>
    <w:rsid w:val="00BF0211"/>
    <w:rsid w:val="00BF0A47"/>
    <w:rsid w:val="00BF117A"/>
    <w:rsid w:val="00BF1597"/>
    <w:rsid w:val="00BF2589"/>
    <w:rsid w:val="00BF3A02"/>
    <w:rsid w:val="00BF40A8"/>
    <w:rsid w:val="00BF69EA"/>
    <w:rsid w:val="00C00F1B"/>
    <w:rsid w:val="00C00F79"/>
    <w:rsid w:val="00C01104"/>
    <w:rsid w:val="00C021AE"/>
    <w:rsid w:val="00C022D4"/>
    <w:rsid w:val="00C02602"/>
    <w:rsid w:val="00C02D44"/>
    <w:rsid w:val="00C03150"/>
    <w:rsid w:val="00C04709"/>
    <w:rsid w:val="00C07FC4"/>
    <w:rsid w:val="00C10264"/>
    <w:rsid w:val="00C11D7B"/>
    <w:rsid w:val="00C12625"/>
    <w:rsid w:val="00C141EB"/>
    <w:rsid w:val="00C143C7"/>
    <w:rsid w:val="00C14719"/>
    <w:rsid w:val="00C14B0C"/>
    <w:rsid w:val="00C14BAC"/>
    <w:rsid w:val="00C15058"/>
    <w:rsid w:val="00C15116"/>
    <w:rsid w:val="00C15D84"/>
    <w:rsid w:val="00C17565"/>
    <w:rsid w:val="00C175EC"/>
    <w:rsid w:val="00C17894"/>
    <w:rsid w:val="00C179A8"/>
    <w:rsid w:val="00C17C35"/>
    <w:rsid w:val="00C205E5"/>
    <w:rsid w:val="00C2185A"/>
    <w:rsid w:val="00C221C5"/>
    <w:rsid w:val="00C226F3"/>
    <w:rsid w:val="00C22D3E"/>
    <w:rsid w:val="00C22EBF"/>
    <w:rsid w:val="00C237F0"/>
    <w:rsid w:val="00C23BA6"/>
    <w:rsid w:val="00C23FBD"/>
    <w:rsid w:val="00C24DDB"/>
    <w:rsid w:val="00C2548D"/>
    <w:rsid w:val="00C26F4A"/>
    <w:rsid w:val="00C27668"/>
    <w:rsid w:val="00C278D5"/>
    <w:rsid w:val="00C27F21"/>
    <w:rsid w:val="00C31031"/>
    <w:rsid w:val="00C32FEA"/>
    <w:rsid w:val="00C332D0"/>
    <w:rsid w:val="00C3463A"/>
    <w:rsid w:val="00C346C4"/>
    <w:rsid w:val="00C36BD4"/>
    <w:rsid w:val="00C37602"/>
    <w:rsid w:val="00C37693"/>
    <w:rsid w:val="00C37FC9"/>
    <w:rsid w:val="00C40AB4"/>
    <w:rsid w:val="00C40AE2"/>
    <w:rsid w:val="00C42FFC"/>
    <w:rsid w:val="00C4302C"/>
    <w:rsid w:val="00C432F5"/>
    <w:rsid w:val="00C43598"/>
    <w:rsid w:val="00C45C9B"/>
    <w:rsid w:val="00C45F40"/>
    <w:rsid w:val="00C468F5"/>
    <w:rsid w:val="00C47419"/>
    <w:rsid w:val="00C47526"/>
    <w:rsid w:val="00C517EC"/>
    <w:rsid w:val="00C52110"/>
    <w:rsid w:val="00C5212A"/>
    <w:rsid w:val="00C5256E"/>
    <w:rsid w:val="00C52CCA"/>
    <w:rsid w:val="00C52EE9"/>
    <w:rsid w:val="00C541D2"/>
    <w:rsid w:val="00C551AF"/>
    <w:rsid w:val="00C571F6"/>
    <w:rsid w:val="00C5751B"/>
    <w:rsid w:val="00C57BBB"/>
    <w:rsid w:val="00C57D1C"/>
    <w:rsid w:val="00C6067C"/>
    <w:rsid w:val="00C608CD"/>
    <w:rsid w:val="00C615C8"/>
    <w:rsid w:val="00C61831"/>
    <w:rsid w:val="00C6253B"/>
    <w:rsid w:val="00C62A87"/>
    <w:rsid w:val="00C62FE0"/>
    <w:rsid w:val="00C63350"/>
    <w:rsid w:val="00C63DE4"/>
    <w:rsid w:val="00C63FEE"/>
    <w:rsid w:val="00C64668"/>
    <w:rsid w:val="00C64915"/>
    <w:rsid w:val="00C64A4F"/>
    <w:rsid w:val="00C65088"/>
    <w:rsid w:val="00C65556"/>
    <w:rsid w:val="00C657BB"/>
    <w:rsid w:val="00C662C9"/>
    <w:rsid w:val="00C66E65"/>
    <w:rsid w:val="00C66EF4"/>
    <w:rsid w:val="00C67146"/>
    <w:rsid w:val="00C67A10"/>
    <w:rsid w:val="00C67B98"/>
    <w:rsid w:val="00C70762"/>
    <w:rsid w:val="00C71F6E"/>
    <w:rsid w:val="00C727A1"/>
    <w:rsid w:val="00C7377E"/>
    <w:rsid w:val="00C74772"/>
    <w:rsid w:val="00C747CA"/>
    <w:rsid w:val="00C757C6"/>
    <w:rsid w:val="00C75E1C"/>
    <w:rsid w:val="00C76A00"/>
    <w:rsid w:val="00C76B01"/>
    <w:rsid w:val="00C807D8"/>
    <w:rsid w:val="00C80F18"/>
    <w:rsid w:val="00C81870"/>
    <w:rsid w:val="00C82D0D"/>
    <w:rsid w:val="00C83527"/>
    <w:rsid w:val="00C843D8"/>
    <w:rsid w:val="00C85345"/>
    <w:rsid w:val="00C85895"/>
    <w:rsid w:val="00C860DD"/>
    <w:rsid w:val="00C86C11"/>
    <w:rsid w:val="00C870A1"/>
    <w:rsid w:val="00C87527"/>
    <w:rsid w:val="00C8782D"/>
    <w:rsid w:val="00C9044F"/>
    <w:rsid w:val="00C90614"/>
    <w:rsid w:val="00C90634"/>
    <w:rsid w:val="00C908F3"/>
    <w:rsid w:val="00C90A9A"/>
    <w:rsid w:val="00C90BBD"/>
    <w:rsid w:val="00C910AF"/>
    <w:rsid w:val="00C917DF"/>
    <w:rsid w:val="00C92640"/>
    <w:rsid w:val="00C9278A"/>
    <w:rsid w:val="00C92AAB"/>
    <w:rsid w:val="00C92ADB"/>
    <w:rsid w:val="00C92F95"/>
    <w:rsid w:val="00C93703"/>
    <w:rsid w:val="00C93B38"/>
    <w:rsid w:val="00C93E4C"/>
    <w:rsid w:val="00C94E77"/>
    <w:rsid w:val="00C96481"/>
    <w:rsid w:val="00C9682F"/>
    <w:rsid w:val="00C972AB"/>
    <w:rsid w:val="00CA09C2"/>
    <w:rsid w:val="00CA0F7D"/>
    <w:rsid w:val="00CA10F6"/>
    <w:rsid w:val="00CA170F"/>
    <w:rsid w:val="00CA1846"/>
    <w:rsid w:val="00CA1911"/>
    <w:rsid w:val="00CA3F59"/>
    <w:rsid w:val="00CA406D"/>
    <w:rsid w:val="00CA418D"/>
    <w:rsid w:val="00CA4CFD"/>
    <w:rsid w:val="00CA505E"/>
    <w:rsid w:val="00CA519A"/>
    <w:rsid w:val="00CA5289"/>
    <w:rsid w:val="00CA5709"/>
    <w:rsid w:val="00CA6A11"/>
    <w:rsid w:val="00CB0B36"/>
    <w:rsid w:val="00CB1732"/>
    <w:rsid w:val="00CB1E40"/>
    <w:rsid w:val="00CB24B7"/>
    <w:rsid w:val="00CB2AC8"/>
    <w:rsid w:val="00CB32F7"/>
    <w:rsid w:val="00CB3579"/>
    <w:rsid w:val="00CB3D1E"/>
    <w:rsid w:val="00CB44D3"/>
    <w:rsid w:val="00CB50F4"/>
    <w:rsid w:val="00CB5912"/>
    <w:rsid w:val="00CB595C"/>
    <w:rsid w:val="00CB63F8"/>
    <w:rsid w:val="00CB71CC"/>
    <w:rsid w:val="00CB7425"/>
    <w:rsid w:val="00CC026C"/>
    <w:rsid w:val="00CC08F5"/>
    <w:rsid w:val="00CC0991"/>
    <w:rsid w:val="00CC1167"/>
    <w:rsid w:val="00CC21EF"/>
    <w:rsid w:val="00CC27AF"/>
    <w:rsid w:val="00CC2831"/>
    <w:rsid w:val="00CC28CA"/>
    <w:rsid w:val="00CC2FD9"/>
    <w:rsid w:val="00CC3517"/>
    <w:rsid w:val="00CC417E"/>
    <w:rsid w:val="00CC430F"/>
    <w:rsid w:val="00CC4CC5"/>
    <w:rsid w:val="00CC581F"/>
    <w:rsid w:val="00CC5F22"/>
    <w:rsid w:val="00CC63D5"/>
    <w:rsid w:val="00CC6A47"/>
    <w:rsid w:val="00CC72C8"/>
    <w:rsid w:val="00CC73C0"/>
    <w:rsid w:val="00CD032F"/>
    <w:rsid w:val="00CD0B68"/>
    <w:rsid w:val="00CD0C1B"/>
    <w:rsid w:val="00CD0EF0"/>
    <w:rsid w:val="00CD16CF"/>
    <w:rsid w:val="00CD3343"/>
    <w:rsid w:val="00CD4600"/>
    <w:rsid w:val="00CD4D4E"/>
    <w:rsid w:val="00CD6617"/>
    <w:rsid w:val="00CD67F1"/>
    <w:rsid w:val="00CD67FA"/>
    <w:rsid w:val="00CD6A72"/>
    <w:rsid w:val="00CD7394"/>
    <w:rsid w:val="00CE092B"/>
    <w:rsid w:val="00CE1BCB"/>
    <w:rsid w:val="00CE2B85"/>
    <w:rsid w:val="00CE2F30"/>
    <w:rsid w:val="00CE525F"/>
    <w:rsid w:val="00CE5639"/>
    <w:rsid w:val="00CE59DF"/>
    <w:rsid w:val="00CE7474"/>
    <w:rsid w:val="00CE74C5"/>
    <w:rsid w:val="00CF010A"/>
    <w:rsid w:val="00CF0D80"/>
    <w:rsid w:val="00CF18B0"/>
    <w:rsid w:val="00CF1EA4"/>
    <w:rsid w:val="00CF2845"/>
    <w:rsid w:val="00CF285C"/>
    <w:rsid w:val="00CF285D"/>
    <w:rsid w:val="00CF294E"/>
    <w:rsid w:val="00CF31CC"/>
    <w:rsid w:val="00CF33F9"/>
    <w:rsid w:val="00CF344B"/>
    <w:rsid w:val="00CF37AD"/>
    <w:rsid w:val="00CF413F"/>
    <w:rsid w:val="00CF53F3"/>
    <w:rsid w:val="00CF5FDE"/>
    <w:rsid w:val="00CF65B9"/>
    <w:rsid w:val="00CF6959"/>
    <w:rsid w:val="00CF6DD3"/>
    <w:rsid w:val="00CF7D73"/>
    <w:rsid w:val="00D0099C"/>
    <w:rsid w:val="00D009AD"/>
    <w:rsid w:val="00D03248"/>
    <w:rsid w:val="00D03913"/>
    <w:rsid w:val="00D03A90"/>
    <w:rsid w:val="00D0586D"/>
    <w:rsid w:val="00D05E2F"/>
    <w:rsid w:val="00D05F7C"/>
    <w:rsid w:val="00D06F71"/>
    <w:rsid w:val="00D0786B"/>
    <w:rsid w:val="00D07FB0"/>
    <w:rsid w:val="00D100AB"/>
    <w:rsid w:val="00D10B67"/>
    <w:rsid w:val="00D11BFE"/>
    <w:rsid w:val="00D124F4"/>
    <w:rsid w:val="00D1270F"/>
    <w:rsid w:val="00D12729"/>
    <w:rsid w:val="00D12A60"/>
    <w:rsid w:val="00D132B1"/>
    <w:rsid w:val="00D13FC2"/>
    <w:rsid w:val="00D1499B"/>
    <w:rsid w:val="00D14C4B"/>
    <w:rsid w:val="00D15798"/>
    <w:rsid w:val="00D16526"/>
    <w:rsid w:val="00D16BB0"/>
    <w:rsid w:val="00D17331"/>
    <w:rsid w:val="00D17CAE"/>
    <w:rsid w:val="00D200D5"/>
    <w:rsid w:val="00D20309"/>
    <w:rsid w:val="00D205FA"/>
    <w:rsid w:val="00D20783"/>
    <w:rsid w:val="00D20AC1"/>
    <w:rsid w:val="00D21D17"/>
    <w:rsid w:val="00D22A06"/>
    <w:rsid w:val="00D22E7A"/>
    <w:rsid w:val="00D25FDA"/>
    <w:rsid w:val="00D260E9"/>
    <w:rsid w:val="00D26419"/>
    <w:rsid w:val="00D26463"/>
    <w:rsid w:val="00D2681B"/>
    <w:rsid w:val="00D27273"/>
    <w:rsid w:val="00D273DE"/>
    <w:rsid w:val="00D31226"/>
    <w:rsid w:val="00D3265C"/>
    <w:rsid w:val="00D32F25"/>
    <w:rsid w:val="00D346AF"/>
    <w:rsid w:val="00D34B7F"/>
    <w:rsid w:val="00D35BAA"/>
    <w:rsid w:val="00D360BC"/>
    <w:rsid w:val="00D37310"/>
    <w:rsid w:val="00D373ED"/>
    <w:rsid w:val="00D42322"/>
    <w:rsid w:val="00D42BFA"/>
    <w:rsid w:val="00D42D39"/>
    <w:rsid w:val="00D43670"/>
    <w:rsid w:val="00D43849"/>
    <w:rsid w:val="00D44292"/>
    <w:rsid w:val="00D44552"/>
    <w:rsid w:val="00D44BEE"/>
    <w:rsid w:val="00D45253"/>
    <w:rsid w:val="00D452DF"/>
    <w:rsid w:val="00D453E9"/>
    <w:rsid w:val="00D462CC"/>
    <w:rsid w:val="00D4632E"/>
    <w:rsid w:val="00D47564"/>
    <w:rsid w:val="00D47D25"/>
    <w:rsid w:val="00D513BC"/>
    <w:rsid w:val="00D51D44"/>
    <w:rsid w:val="00D5271B"/>
    <w:rsid w:val="00D530DB"/>
    <w:rsid w:val="00D5324B"/>
    <w:rsid w:val="00D54AAC"/>
    <w:rsid w:val="00D5501D"/>
    <w:rsid w:val="00D550E6"/>
    <w:rsid w:val="00D55759"/>
    <w:rsid w:val="00D5609B"/>
    <w:rsid w:val="00D5648A"/>
    <w:rsid w:val="00D56625"/>
    <w:rsid w:val="00D56706"/>
    <w:rsid w:val="00D5689B"/>
    <w:rsid w:val="00D60342"/>
    <w:rsid w:val="00D60378"/>
    <w:rsid w:val="00D6060F"/>
    <w:rsid w:val="00D62329"/>
    <w:rsid w:val="00D628A3"/>
    <w:rsid w:val="00D63479"/>
    <w:rsid w:val="00D65150"/>
    <w:rsid w:val="00D6534E"/>
    <w:rsid w:val="00D658AE"/>
    <w:rsid w:val="00D658D6"/>
    <w:rsid w:val="00D66558"/>
    <w:rsid w:val="00D6664A"/>
    <w:rsid w:val="00D66E6E"/>
    <w:rsid w:val="00D674AE"/>
    <w:rsid w:val="00D70DE7"/>
    <w:rsid w:val="00D7115D"/>
    <w:rsid w:val="00D717A6"/>
    <w:rsid w:val="00D7361F"/>
    <w:rsid w:val="00D73FE6"/>
    <w:rsid w:val="00D744C7"/>
    <w:rsid w:val="00D74AC4"/>
    <w:rsid w:val="00D750FB"/>
    <w:rsid w:val="00D75151"/>
    <w:rsid w:val="00D75B72"/>
    <w:rsid w:val="00D7704C"/>
    <w:rsid w:val="00D77839"/>
    <w:rsid w:val="00D77AF1"/>
    <w:rsid w:val="00D80C25"/>
    <w:rsid w:val="00D80E7F"/>
    <w:rsid w:val="00D81484"/>
    <w:rsid w:val="00D81AE3"/>
    <w:rsid w:val="00D81B89"/>
    <w:rsid w:val="00D81F3B"/>
    <w:rsid w:val="00D8201F"/>
    <w:rsid w:val="00D82627"/>
    <w:rsid w:val="00D82889"/>
    <w:rsid w:val="00D8324C"/>
    <w:rsid w:val="00D83BC8"/>
    <w:rsid w:val="00D83FDD"/>
    <w:rsid w:val="00D8584A"/>
    <w:rsid w:val="00D85CD8"/>
    <w:rsid w:val="00D8720A"/>
    <w:rsid w:val="00D875B1"/>
    <w:rsid w:val="00D90299"/>
    <w:rsid w:val="00D90931"/>
    <w:rsid w:val="00D90D58"/>
    <w:rsid w:val="00D91DB5"/>
    <w:rsid w:val="00D9225B"/>
    <w:rsid w:val="00D929AE"/>
    <w:rsid w:val="00D934D4"/>
    <w:rsid w:val="00D93592"/>
    <w:rsid w:val="00D93A6E"/>
    <w:rsid w:val="00D9422C"/>
    <w:rsid w:val="00D9497B"/>
    <w:rsid w:val="00D95116"/>
    <w:rsid w:val="00D964E6"/>
    <w:rsid w:val="00D96B12"/>
    <w:rsid w:val="00DA0096"/>
    <w:rsid w:val="00DA0CEB"/>
    <w:rsid w:val="00DA0EA4"/>
    <w:rsid w:val="00DA0EF4"/>
    <w:rsid w:val="00DA1414"/>
    <w:rsid w:val="00DA193B"/>
    <w:rsid w:val="00DA28BF"/>
    <w:rsid w:val="00DA3137"/>
    <w:rsid w:val="00DA3408"/>
    <w:rsid w:val="00DA3629"/>
    <w:rsid w:val="00DA37BB"/>
    <w:rsid w:val="00DA3C5D"/>
    <w:rsid w:val="00DA3DE5"/>
    <w:rsid w:val="00DA4A98"/>
    <w:rsid w:val="00DA532E"/>
    <w:rsid w:val="00DA5FE9"/>
    <w:rsid w:val="00DA6461"/>
    <w:rsid w:val="00DA7421"/>
    <w:rsid w:val="00DA779D"/>
    <w:rsid w:val="00DA7E5B"/>
    <w:rsid w:val="00DA7F28"/>
    <w:rsid w:val="00DB19D1"/>
    <w:rsid w:val="00DB2800"/>
    <w:rsid w:val="00DB313B"/>
    <w:rsid w:val="00DB3172"/>
    <w:rsid w:val="00DB38D8"/>
    <w:rsid w:val="00DB3907"/>
    <w:rsid w:val="00DB3C88"/>
    <w:rsid w:val="00DB50B1"/>
    <w:rsid w:val="00DB541D"/>
    <w:rsid w:val="00DB5973"/>
    <w:rsid w:val="00DB5D67"/>
    <w:rsid w:val="00DB613A"/>
    <w:rsid w:val="00DB6647"/>
    <w:rsid w:val="00DB66CE"/>
    <w:rsid w:val="00DB6CB5"/>
    <w:rsid w:val="00DB741D"/>
    <w:rsid w:val="00DC038A"/>
    <w:rsid w:val="00DC0892"/>
    <w:rsid w:val="00DC0C19"/>
    <w:rsid w:val="00DC1299"/>
    <w:rsid w:val="00DC1B6F"/>
    <w:rsid w:val="00DC2095"/>
    <w:rsid w:val="00DC2307"/>
    <w:rsid w:val="00DC2AB7"/>
    <w:rsid w:val="00DC346E"/>
    <w:rsid w:val="00DC34D2"/>
    <w:rsid w:val="00DC4809"/>
    <w:rsid w:val="00DC4D9D"/>
    <w:rsid w:val="00DC5754"/>
    <w:rsid w:val="00DC609A"/>
    <w:rsid w:val="00DC6670"/>
    <w:rsid w:val="00DC6968"/>
    <w:rsid w:val="00DC743A"/>
    <w:rsid w:val="00DC7801"/>
    <w:rsid w:val="00DC79EB"/>
    <w:rsid w:val="00DD0195"/>
    <w:rsid w:val="00DD07FD"/>
    <w:rsid w:val="00DD14A9"/>
    <w:rsid w:val="00DD1749"/>
    <w:rsid w:val="00DD1C70"/>
    <w:rsid w:val="00DD25F7"/>
    <w:rsid w:val="00DD2B9C"/>
    <w:rsid w:val="00DD32F9"/>
    <w:rsid w:val="00DD48D9"/>
    <w:rsid w:val="00DD4D3A"/>
    <w:rsid w:val="00DD5BB6"/>
    <w:rsid w:val="00DD63F5"/>
    <w:rsid w:val="00DD68A6"/>
    <w:rsid w:val="00DD779D"/>
    <w:rsid w:val="00DD7F58"/>
    <w:rsid w:val="00DE06AD"/>
    <w:rsid w:val="00DE0857"/>
    <w:rsid w:val="00DE0BEE"/>
    <w:rsid w:val="00DE13D5"/>
    <w:rsid w:val="00DE13E4"/>
    <w:rsid w:val="00DE25C9"/>
    <w:rsid w:val="00DE2A5B"/>
    <w:rsid w:val="00DE333D"/>
    <w:rsid w:val="00DE4556"/>
    <w:rsid w:val="00DE55C4"/>
    <w:rsid w:val="00DE593B"/>
    <w:rsid w:val="00DE6278"/>
    <w:rsid w:val="00DE699A"/>
    <w:rsid w:val="00DE6D06"/>
    <w:rsid w:val="00DE71DC"/>
    <w:rsid w:val="00DE7D7E"/>
    <w:rsid w:val="00DF0975"/>
    <w:rsid w:val="00DF0EF9"/>
    <w:rsid w:val="00DF0F9E"/>
    <w:rsid w:val="00DF1281"/>
    <w:rsid w:val="00DF199B"/>
    <w:rsid w:val="00DF1E2D"/>
    <w:rsid w:val="00DF201C"/>
    <w:rsid w:val="00DF255E"/>
    <w:rsid w:val="00DF4C20"/>
    <w:rsid w:val="00DF5633"/>
    <w:rsid w:val="00DF6058"/>
    <w:rsid w:val="00DF6AC1"/>
    <w:rsid w:val="00DF7C4C"/>
    <w:rsid w:val="00DF7EB3"/>
    <w:rsid w:val="00E01426"/>
    <w:rsid w:val="00E01957"/>
    <w:rsid w:val="00E01A0A"/>
    <w:rsid w:val="00E01B92"/>
    <w:rsid w:val="00E02049"/>
    <w:rsid w:val="00E02DFC"/>
    <w:rsid w:val="00E035A8"/>
    <w:rsid w:val="00E03CCB"/>
    <w:rsid w:val="00E03E6C"/>
    <w:rsid w:val="00E04AA5"/>
    <w:rsid w:val="00E0573F"/>
    <w:rsid w:val="00E0590E"/>
    <w:rsid w:val="00E05CE7"/>
    <w:rsid w:val="00E05F25"/>
    <w:rsid w:val="00E0632F"/>
    <w:rsid w:val="00E0685D"/>
    <w:rsid w:val="00E070DE"/>
    <w:rsid w:val="00E071E6"/>
    <w:rsid w:val="00E075F2"/>
    <w:rsid w:val="00E10321"/>
    <w:rsid w:val="00E10636"/>
    <w:rsid w:val="00E10A17"/>
    <w:rsid w:val="00E11966"/>
    <w:rsid w:val="00E12206"/>
    <w:rsid w:val="00E12C9F"/>
    <w:rsid w:val="00E132BE"/>
    <w:rsid w:val="00E13333"/>
    <w:rsid w:val="00E13CE9"/>
    <w:rsid w:val="00E14ACF"/>
    <w:rsid w:val="00E1538E"/>
    <w:rsid w:val="00E1543D"/>
    <w:rsid w:val="00E15E02"/>
    <w:rsid w:val="00E15E63"/>
    <w:rsid w:val="00E1689F"/>
    <w:rsid w:val="00E16CAC"/>
    <w:rsid w:val="00E17789"/>
    <w:rsid w:val="00E17D20"/>
    <w:rsid w:val="00E2017B"/>
    <w:rsid w:val="00E20428"/>
    <w:rsid w:val="00E2249B"/>
    <w:rsid w:val="00E233AD"/>
    <w:rsid w:val="00E241F6"/>
    <w:rsid w:val="00E246DB"/>
    <w:rsid w:val="00E24B03"/>
    <w:rsid w:val="00E25241"/>
    <w:rsid w:val="00E255C8"/>
    <w:rsid w:val="00E25A78"/>
    <w:rsid w:val="00E2667C"/>
    <w:rsid w:val="00E26FD1"/>
    <w:rsid w:val="00E2797A"/>
    <w:rsid w:val="00E30460"/>
    <w:rsid w:val="00E31E1A"/>
    <w:rsid w:val="00E3348A"/>
    <w:rsid w:val="00E3375B"/>
    <w:rsid w:val="00E33AD7"/>
    <w:rsid w:val="00E33CB9"/>
    <w:rsid w:val="00E343BD"/>
    <w:rsid w:val="00E34E00"/>
    <w:rsid w:val="00E35A26"/>
    <w:rsid w:val="00E35C3C"/>
    <w:rsid w:val="00E35EE3"/>
    <w:rsid w:val="00E36815"/>
    <w:rsid w:val="00E36B2F"/>
    <w:rsid w:val="00E377D8"/>
    <w:rsid w:val="00E408DB"/>
    <w:rsid w:val="00E423DD"/>
    <w:rsid w:val="00E42CF5"/>
    <w:rsid w:val="00E43143"/>
    <w:rsid w:val="00E43707"/>
    <w:rsid w:val="00E437D4"/>
    <w:rsid w:val="00E44342"/>
    <w:rsid w:val="00E4441F"/>
    <w:rsid w:val="00E44EE4"/>
    <w:rsid w:val="00E45639"/>
    <w:rsid w:val="00E45A5A"/>
    <w:rsid w:val="00E45C8E"/>
    <w:rsid w:val="00E50C8F"/>
    <w:rsid w:val="00E50CF3"/>
    <w:rsid w:val="00E512D4"/>
    <w:rsid w:val="00E517C8"/>
    <w:rsid w:val="00E5264D"/>
    <w:rsid w:val="00E53C5E"/>
    <w:rsid w:val="00E540F7"/>
    <w:rsid w:val="00E54A9F"/>
    <w:rsid w:val="00E54C33"/>
    <w:rsid w:val="00E57215"/>
    <w:rsid w:val="00E602B8"/>
    <w:rsid w:val="00E603F3"/>
    <w:rsid w:val="00E614EE"/>
    <w:rsid w:val="00E617BE"/>
    <w:rsid w:val="00E62DDF"/>
    <w:rsid w:val="00E62EEA"/>
    <w:rsid w:val="00E636C7"/>
    <w:rsid w:val="00E63933"/>
    <w:rsid w:val="00E647E9"/>
    <w:rsid w:val="00E6567F"/>
    <w:rsid w:val="00E657B2"/>
    <w:rsid w:val="00E7198C"/>
    <w:rsid w:val="00E72C3C"/>
    <w:rsid w:val="00E73C11"/>
    <w:rsid w:val="00E742B9"/>
    <w:rsid w:val="00E74A7C"/>
    <w:rsid w:val="00E7535E"/>
    <w:rsid w:val="00E75897"/>
    <w:rsid w:val="00E75EBB"/>
    <w:rsid w:val="00E7685E"/>
    <w:rsid w:val="00E8023E"/>
    <w:rsid w:val="00E80295"/>
    <w:rsid w:val="00E81241"/>
    <w:rsid w:val="00E81752"/>
    <w:rsid w:val="00E81CCA"/>
    <w:rsid w:val="00E82948"/>
    <w:rsid w:val="00E83311"/>
    <w:rsid w:val="00E8344A"/>
    <w:rsid w:val="00E83905"/>
    <w:rsid w:val="00E83C5F"/>
    <w:rsid w:val="00E84567"/>
    <w:rsid w:val="00E848C0"/>
    <w:rsid w:val="00E848F3"/>
    <w:rsid w:val="00E851AB"/>
    <w:rsid w:val="00E854FB"/>
    <w:rsid w:val="00E85D98"/>
    <w:rsid w:val="00E866EA"/>
    <w:rsid w:val="00E86812"/>
    <w:rsid w:val="00E86AE1"/>
    <w:rsid w:val="00E872B6"/>
    <w:rsid w:val="00E877C8"/>
    <w:rsid w:val="00E909C5"/>
    <w:rsid w:val="00E90A7C"/>
    <w:rsid w:val="00E90CBC"/>
    <w:rsid w:val="00E912E6"/>
    <w:rsid w:val="00E916B8"/>
    <w:rsid w:val="00E91F17"/>
    <w:rsid w:val="00E9225B"/>
    <w:rsid w:val="00E92AD0"/>
    <w:rsid w:val="00E92FE3"/>
    <w:rsid w:val="00E949FF"/>
    <w:rsid w:val="00E94E5C"/>
    <w:rsid w:val="00E95093"/>
    <w:rsid w:val="00E96718"/>
    <w:rsid w:val="00E96CA5"/>
    <w:rsid w:val="00E974EB"/>
    <w:rsid w:val="00E978BC"/>
    <w:rsid w:val="00EA06B8"/>
    <w:rsid w:val="00EA06F1"/>
    <w:rsid w:val="00EA06FA"/>
    <w:rsid w:val="00EA0C95"/>
    <w:rsid w:val="00EA0EC0"/>
    <w:rsid w:val="00EA15DE"/>
    <w:rsid w:val="00EA1781"/>
    <w:rsid w:val="00EA22B3"/>
    <w:rsid w:val="00EA4A7A"/>
    <w:rsid w:val="00EA544B"/>
    <w:rsid w:val="00EA6358"/>
    <w:rsid w:val="00EA65C5"/>
    <w:rsid w:val="00EA6788"/>
    <w:rsid w:val="00EA763D"/>
    <w:rsid w:val="00EA769D"/>
    <w:rsid w:val="00EA7E1A"/>
    <w:rsid w:val="00EB073A"/>
    <w:rsid w:val="00EB21F4"/>
    <w:rsid w:val="00EB2BA7"/>
    <w:rsid w:val="00EB33EC"/>
    <w:rsid w:val="00EB3778"/>
    <w:rsid w:val="00EB3C09"/>
    <w:rsid w:val="00EB420B"/>
    <w:rsid w:val="00EB43BD"/>
    <w:rsid w:val="00EB4B1D"/>
    <w:rsid w:val="00EB4C31"/>
    <w:rsid w:val="00EB5C05"/>
    <w:rsid w:val="00EB668F"/>
    <w:rsid w:val="00EB6C96"/>
    <w:rsid w:val="00EB6EEC"/>
    <w:rsid w:val="00EB793A"/>
    <w:rsid w:val="00EC07E3"/>
    <w:rsid w:val="00EC0F64"/>
    <w:rsid w:val="00EC2383"/>
    <w:rsid w:val="00EC34E0"/>
    <w:rsid w:val="00EC42E1"/>
    <w:rsid w:val="00EC4B14"/>
    <w:rsid w:val="00EC5024"/>
    <w:rsid w:val="00EC5BCB"/>
    <w:rsid w:val="00EC65B2"/>
    <w:rsid w:val="00EC71F3"/>
    <w:rsid w:val="00EC7302"/>
    <w:rsid w:val="00ED132C"/>
    <w:rsid w:val="00ED1764"/>
    <w:rsid w:val="00ED2AB8"/>
    <w:rsid w:val="00ED3666"/>
    <w:rsid w:val="00ED4FB1"/>
    <w:rsid w:val="00ED5874"/>
    <w:rsid w:val="00ED5C02"/>
    <w:rsid w:val="00ED67BD"/>
    <w:rsid w:val="00ED6922"/>
    <w:rsid w:val="00ED7DFA"/>
    <w:rsid w:val="00EE14E3"/>
    <w:rsid w:val="00EE1502"/>
    <w:rsid w:val="00EE1516"/>
    <w:rsid w:val="00EE18BF"/>
    <w:rsid w:val="00EE1961"/>
    <w:rsid w:val="00EE249C"/>
    <w:rsid w:val="00EE38E7"/>
    <w:rsid w:val="00EE3E4E"/>
    <w:rsid w:val="00EE4489"/>
    <w:rsid w:val="00EE5CA5"/>
    <w:rsid w:val="00EE6981"/>
    <w:rsid w:val="00EF1195"/>
    <w:rsid w:val="00EF22B0"/>
    <w:rsid w:val="00EF257A"/>
    <w:rsid w:val="00EF366C"/>
    <w:rsid w:val="00EF3EFB"/>
    <w:rsid w:val="00EF5C63"/>
    <w:rsid w:val="00EF5F75"/>
    <w:rsid w:val="00EF6BAD"/>
    <w:rsid w:val="00EF74F9"/>
    <w:rsid w:val="00EF7BCD"/>
    <w:rsid w:val="00EF7C60"/>
    <w:rsid w:val="00F00F67"/>
    <w:rsid w:val="00F023E8"/>
    <w:rsid w:val="00F03228"/>
    <w:rsid w:val="00F03822"/>
    <w:rsid w:val="00F03B3A"/>
    <w:rsid w:val="00F04137"/>
    <w:rsid w:val="00F044B5"/>
    <w:rsid w:val="00F0460B"/>
    <w:rsid w:val="00F04846"/>
    <w:rsid w:val="00F04F6C"/>
    <w:rsid w:val="00F053D7"/>
    <w:rsid w:val="00F05AE6"/>
    <w:rsid w:val="00F05F8A"/>
    <w:rsid w:val="00F0641A"/>
    <w:rsid w:val="00F066C6"/>
    <w:rsid w:val="00F06C41"/>
    <w:rsid w:val="00F077AB"/>
    <w:rsid w:val="00F079C2"/>
    <w:rsid w:val="00F07B6F"/>
    <w:rsid w:val="00F12599"/>
    <w:rsid w:val="00F12617"/>
    <w:rsid w:val="00F12A54"/>
    <w:rsid w:val="00F12E37"/>
    <w:rsid w:val="00F12FCC"/>
    <w:rsid w:val="00F1313D"/>
    <w:rsid w:val="00F1315C"/>
    <w:rsid w:val="00F138D8"/>
    <w:rsid w:val="00F14195"/>
    <w:rsid w:val="00F1436C"/>
    <w:rsid w:val="00F1468E"/>
    <w:rsid w:val="00F15511"/>
    <w:rsid w:val="00F1596A"/>
    <w:rsid w:val="00F15D0F"/>
    <w:rsid w:val="00F1711F"/>
    <w:rsid w:val="00F177E3"/>
    <w:rsid w:val="00F20156"/>
    <w:rsid w:val="00F20C2B"/>
    <w:rsid w:val="00F21135"/>
    <w:rsid w:val="00F22A04"/>
    <w:rsid w:val="00F233D5"/>
    <w:rsid w:val="00F23424"/>
    <w:rsid w:val="00F247E6"/>
    <w:rsid w:val="00F25D7C"/>
    <w:rsid w:val="00F265D0"/>
    <w:rsid w:val="00F26F6A"/>
    <w:rsid w:val="00F27241"/>
    <w:rsid w:val="00F279C9"/>
    <w:rsid w:val="00F27C9D"/>
    <w:rsid w:val="00F302B9"/>
    <w:rsid w:val="00F30B07"/>
    <w:rsid w:val="00F31521"/>
    <w:rsid w:val="00F31692"/>
    <w:rsid w:val="00F31B07"/>
    <w:rsid w:val="00F31E1F"/>
    <w:rsid w:val="00F326B6"/>
    <w:rsid w:val="00F32C8F"/>
    <w:rsid w:val="00F334DC"/>
    <w:rsid w:val="00F351FA"/>
    <w:rsid w:val="00F354C9"/>
    <w:rsid w:val="00F36A11"/>
    <w:rsid w:val="00F36D83"/>
    <w:rsid w:val="00F4013A"/>
    <w:rsid w:val="00F401D6"/>
    <w:rsid w:val="00F40694"/>
    <w:rsid w:val="00F42BC0"/>
    <w:rsid w:val="00F437E7"/>
    <w:rsid w:val="00F43883"/>
    <w:rsid w:val="00F45965"/>
    <w:rsid w:val="00F45AFB"/>
    <w:rsid w:val="00F50F32"/>
    <w:rsid w:val="00F50F6D"/>
    <w:rsid w:val="00F5187D"/>
    <w:rsid w:val="00F542AA"/>
    <w:rsid w:val="00F54DA8"/>
    <w:rsid w:val="00F54EF8"/>
    <w:rsid w:val="00F550AE"/>
    <w:rsid w:val="00F56228"/>
    <w:rsid w:val="00F5674A"/>
    <w:rsid w:val="00F56B5D"/>
    <w:rsid w:val="00F57316"/>
    <w:rsid w:val="00F577C7"/>
    <w:rsid w:val="00F57822"/>
    <w:rsid w:val="00F609D9"/>
    <w:rsid w:val="00F61B02"/>
    <w:rsid w:val="00F61F25"/>
    <w:rsid w:val="00F62B53"/>
    <w:rsid w:val="00F62CBF"/>
    <w:rsid w:val="00F6454A"/>
    <w:rsid w:val="00F65155"/>
    <w:rsid w:val="00F65E8D"/>
    <w:rsid w:val="00F661D1"/>
    <w:rsid w:val="00F66838"/>
    <w:rsid w:val="00F671F0"/>
    <w:rsid w:val="00F67260"/>
    <w:rsid w:val="00F67402"/>
    <w:rsid w:val="00F67A49"/>
    <w:rsid w:val="00F67F45"/>
    <w:rsid w:val="00F70D7E"/>
    <w:rsid w:val="00F71E3C"/>
    <w:rsid w:val="00F7299B"/>
    <w:rsid w:val="00F72D35"/>
    <w:rsid w:val="00F732EA"/>
    <w:rsid w:val="00F734A5"/>
    <w:rsid w:val="00F739C8"/>
    <w:rsid w:val="00F742F8"/>
    <w:rsid w:val="00F75A9F"/>
    <w:rsid w:val="00F75FF6"/>
    <w:rsid w:val="00F7617A"/>
    <w:rsid w:val="00F7689F"/>
    <w:rsid w:val="00F80DF2"/>
    <w:rsid w:val="00F81A3A"/>
    <w:rsid w:val="00F8212E"/>
    <w:rsid w:val="00F8374B"/>
    <w:rsid w:val="00F83944"/>
    <w:rsid w:val="00F83AA4"/>
    <w:rsid w:val="00F83DDB"/>
    <w:rsid w:val="00F84304"/>
    <w:rsid w:val="00F84965"/>
    <w:rsid w:val="00F85976"/>
    <w:rsid w:val="00F85FD8"/>
    <w:rsid w:val="00F86CE6"/>
    <w:rsid w:val="00F86F42"/>
    <w:rsid w:val="00F876A0"/>
    <w:rsid w:val="00F90362"/>
    <w:rsid w:val="00F90515"/>
    <w:rsid w:val="00F90904"/>
    <w:rsid w:val="00F90EDB"/>
    <w:rsid w:val="00F917AF"/>
    <w:rsid w:val="00F92025"/>
    <w:rsid w:val="00F925F8"/>
    <w:rsid w:val="00F92933"/>
    <w:rsid w:val="00F937D3"/>
    <w:rsid w:val="00F94113"/>
    <w:rsid w:val="00F9451B"/>
    <w:rsid w:val="00F946CE"/>
    <w:rsid w:val="00F95391"/>
    <w:rsid w:val="00F95AE9"/>
    <w:rsid w:val="00F97602"/>
    <w:rsid w:val="00F979B7"/>
    <w:rsid w:val="00FA0009"/>
    <w:rsid w:val="00FA07B0"/>
    <w:rsid w:val="00FA0973"/>
    <w:rsid w:val="00FA0EC2"/>
    <w:rsid w:val="00FA11CE"/>
    <w:rsid w:val="00FA1345"/>
    <w:rsid w:val="00FA136A"/>
    <w:rsid w:val="00FA32C6"/>
    <w:rsid w:val="00FA4202"/>
    <w:rsid w:val="00FA4485"/>
    <w:rsid w:val="00FA525D"/>
    <w:rsid w:val="00FA5885"/>
    <w:rsid w:val="00FA60B6"/>
    <w:rsid w:val="00FA62E0"/>
    <w:rsid w:val="00FA636E"/>
    <w:rsid w:val="00FA7281"/>
    <w:rsid w:val="00FB029F"/>
    <w:rsid w:val="00FB0472"/>
    <w:rsid w:val="00FB10D8"/>
    <w:rsid w:val="00FB11D3"/>
    <w:rsid w:val="00FB1A91"/>
    <w:rsid w:val="00FB241F"/>
    <w:rsid w:val="00FB32AE"/>
    <w:rsid w:val="00FB3A69"/>
    <w:rsid w:val="00FB3B27"/>
    <w:rsid w:val="00FB5091"/>
    <w:rsid w:val="00FB6560"/>
    <w:rsid w:val="00FB65F5"/>
    <w:rsid w:val="00FB6CE4"/>
    <w:rsid w:val="00FB6F8D"/>
    <w:rsid w:val="00FB75B5"/>
    <w:rsid w:val="00FB7E90"/>
    <w:rsid w:val="00FB7FB0"/>
    <w:rsid w:val="00FC0617"/>
    <w:rsid w:val="00FC069F"/>
    <w:rsid w:val="00FC112D"/>
    <w:rsid w:val="00FC1614"/>
    <w:rsid w:val="00FC1696"/>
    <w:rsid w:val="00FC339B"/>
    <w:rsid w:val="00FC37C4"/>
    <w:rsid w:val="00FC39B4"/>
    <w:rsid w:val="00FC4ECE"/>
    <w:rsid w:val="00FC502D"/>
    <w:rsid w:val="00FC5AA5"/>
    <w:rsid w:val="00FC5FF4"/>
    <w:rsid w:val="00FC6907"/>
    <w:rsid w:val="00FC6995"/>
    <w:rsid w:val="00FC6BF4"/>
    <w:rsid w:val="00FD0AAD"/>
    <w:rsid w:val="00FD0E9C"/>
    <w:rsid w:val="00FD16DB"/>
    <w:rsid w:val="00FD22C6"/>
    <w:rsid w:val="00FD28FD"/>
    <w:rsid w:val="00FD33DB"/>
    <w:rsid w:val="00FD446F"/>
    <w:rsid w:val="00FD5200"/>
    <w:rsid w:val="00FD52B3"/>
    <w:rsid w:val="00FD552A"/>
    <w:rsid w:val="00FD5C90"/>
    <w:rsid w:val="00FD6525"/>
    <w:rsid w:val="00FD67DE"/>
    <w:rsid w:val="00FD6ECC"/>
    <w:rsid w:val="00FD77B8"/>
    <w:rsid w:val="00FE08A7"/>
    <w:rsid w:val="00FE0ED2"/>
    <w:rsid w:val="00FE0FC1"/>
    <w:rsid w:val="00FE130E"/>
    <w:rsid w:val="00FE1600"/>
    <w:rsid w:val="00FE1876"/>
    <w:rsid w:val="00FE1DCC"/>
    <w:rsid w:val="00FE2630"/>
    <w:rsid w:val="00FE2D12"/>
    <w:rsid w:val="00FE2DB8"/>
    <w:rsid w:val="00FE2E74"/>
    <w:rsid w:val="00FE2FB8"/>
    <w:rsid w:val="00FE2FE8"/>
    <w:rsid w:val="00FE40E7"/>
    <w:rsid w:val="00FE4E88"/>
    <w:rsid w:val="00FE510C"/>
    <w:rsid w:val="00FE5D31"/>
    <w:rsid w:val="00FE69C5"/>
    <w:rsid w:val="00FE7096"/>
    <w:rsid w:val="00FE7755"/>
    <w:rsid w:val="00FE79E2"/>
    <w:rsid w:val="00FE7D7A"/>
    <w:rsid w:val="00FF0684"/>
    <w:rsid w:val="00FF0AE8"/>
    <w:rsid w:val="00FF0DAF"/>
    <w:rsid w:val="00FF34A6"/>
    <w:rsid w:val="00FF357A"/>
    <w:rsid w:val="00FF37B3"/>
    <w:rsid w:val="00FF4107"/>
    <w:rsid w:val="00FF44C8"/>
    <w:rsid w:val="00FF470D"/>
    <w:rsid w:val="00FF474E"/>
    <w:rsid w:val="00FF4BEE"/>
    <w:rsid w:val="00FF4E0F"/>
    <w:rsid w:val="00FF536E"/>
    <w:rsid w:val="00FF5F66"/>
    <w:rsid w:val="00FF64B1"/>
    <w:rsid w:val="00FF679E"/>
    <w:rsid w:val="00FF6AC5"/>
    <w:rsid w:val="00FF6BB9"/>
    <w:rsid w:val="00FF76CE"/>
    <w:rsid w:val="00FF795F"/>
    <w:rsid w:val="00FF7CFD"/>
    <w:rsid w:val="00FF7D56"/>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o:shapedefaults>
    <o:shapelayout v:ext="edit">
      <o:idmap v:ext="edit" data="1"/>
    </o:shapelayout>
  </w:shapeDefaults>
  <w:decimalSymbol w:val="."/>
  <w:listSeparator w:val=","/>
  <w14:docId w14:val="626751D2"/>
  <w15:chartTrackingRefBased/>
  <w15:docId w15:val="{6A4D1AE4-E427-4A9A-9C53-BC02C90F90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caption" w:uiPriority="35" w:qFormat="1"/>
    <w:lsdException w:name="footnote reference" w:uiPriority="99"/>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iPriority w:val="99"/>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b/>
    </w:rPr>
  </w:style>
  <w:style w:type="paragraph" w:customStyle="1" w:styleId="tabletext">
    <w:name w:val="table text"/>
    <w:basedOn w:val="Normal"/>
    <w:next w:val="table"/>
    <w:rsid w:val="00F1468E"/>
    <w:pPr>
      <w:spacing w:after="0"/>
    </w:pPr>
    <w:rPr>
      <w:i/>
    </w:rPr>
  </w:style>
  <w:style w:type="paragraph" w:customStyle="1" w:styleId="table">
    <w:name w:val="table"/>
    <w:basedOn w:val="Normal"/>
    <w:next w:val="Normal"/>
    <w:rsid w:val="00F1468E"/>
    <w:pPr>
      <w:spacing w:after="0"/>
      <w:jc w:val="center"/>
    </w:pPr>
    <w:rPr>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sz w:val="24"/>
      <w:lang w:val="en-US"/>
    </w:rPr>
  </w:style>
  <w:style w:type="paragraph" w:customStyle="1" w:styleId="HE">
    <w:name w:val="HE"/>
    <w:basedOn w:val="Normal"/>
    <w:rsid w:val="00F1468E"/>
    <w:pPr>
      <w:spacing w:after="0"/>
    </w:pPr>
    <w:rPr>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Normal"/>
    <w:rsid w:val="00F1468E"/>
    <w:pPr>
      <w:widowControl w:val="0"/>
      <w:tabs>
        <w:tab w:val="num" w:pos="360"/>
      </w:tabs>
      <w:spacing w:before="60" w:after="60"/>
      <w:ind w:left="360" w:hanging="360"/>
      <w:jc w:val="both"/>
    </w:p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9"/>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9"/>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bCs/>
    </w:rPr>
  </w:style>
  <w:style w:type="paragraph" w:customStyle="1" w:styleId="StyleHeading6After9pt">
    <w:name w:val="Style Heading 6 + After:  9 pt"/>
    <w:basedOn w:val="Heading6"/>
    <w:rsid w:val="00CC72C8"/>
    <w:pPr>
      <w:keepNext w:val="0"/>
      <w:keepLines w:val="0"/>
      <w:numPr>
        <w:ilvl w:val="0"/>
        <w:numId w:val="0"/>
      </w:numPr>
      <w:spacing w:before="240"/>
    </w:pPr>
    <w:rPr>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hAnsi="Tahoma" w:cs="Tahoma"/>
      <w:sz w:val="16"/>
      <w:szCs w:val="16"/>
    </w:rPr>
  </w:style>
  <w:style w:type="paragraph" w:customStyle="1" w:styleId="JK-text-simpledoc">
    <w:name w:val="JK - text - simple doc"/>
    <w:basedOn w:val="BodyText"/>
    <w:autoRedefine/>
    <w:rsid w:val="00CC72C8"/>
    <w:pPr>
      <w:widowControl/>
      <w:numPr>
        <w:numId w:val="10"/>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lang w:val="it-IT" w:eastAsia="en-GB"/>
    </w:rPr>
  </w:style>
  <w:style w:type="paragraph" w:customStyle="1" w:styleId="Note">
    <w:name w:val="Note"/>
    <w:basedOn w:val="B1"/>
    <w:rsid w:val="00CC72C8"/>
    <w:pPr>
      <w:overflowPunct w:val="0"/>
      <w:autoSpaceDE w:val="0"/>
      <w:autoSpaceDN w:val="0"/>
      <w:adjustRightInd w:val="0"/>
      <w:textAlignment w:val="baseline"/>
    </w:pPr>
    <w:rPr>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rPr>
  </w:style>
  <w:style w:type="paragraph" w:customStyle="1" w:styleId="ZC">
    <w:name w:val="ZC"/>
    <w:rsid w:val="00CC72C8"/>
    <w:pPr>
      <w:spacing w:line="360" w:lineRule="atLeast"/>
      <w:jc w:val="center"/>
    </w:pPr>
    <w:rPr>
      <w:rFonts w:ascii="Times New Roman"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paragraph" w:customStyle="1" w:styleId="Bulletedo1">
    <w:name w:val="Bulleted o 1"/>
    <w:basedOn w:val="Normal"/>
    <w:rsid w:val="008E584F"/>
    <w:pPr>
      <w:numPr>
        <w:numId w:val="11"/>
      </w:numPr>
      <w:overflowPunct w:val="0"/>
      <w:autoSpaceDE w:val="0"/>
      <w:autoSpaceDN w:val="0"/>
      <w:adjustRightInd w:val="0"/>
      <w:textAlignment w:val="baseline"/>
    </w:pPr>
  </w:style>
  <w:style w:type="paragraph" w:customStyle="1" w:styleId="BL">
    <w:name w:val="BL"/>
    <w:basedOn w:val="Normal"/>
    <w:rsid w:val="00A64E25"/>
    <w:pPr>
      <w:tabs>
        <w:tab w:val="left" w:pos="851"/>
      </w:tabs>
      <w:ind w:left="567" w:hanging="283"/>
    </w:pPr>
  </w:style>
  <w:style w:type="paragraph" w:customStyle="1" w:styleId="Style2">
    <w:name w:val="Style2"/>
    <w:basedOn w:val="Normal"/>
    <w:link w:val="Style2Char"/>
    <w:qFormat/>
    <w:rsid w:val="00CA170F"/>
    <w:rPr>
      <w:rFonts w:ascii="Arial" w:hAnsi="Arial" w:cs="Arial"/>
      <w:lang w:val="en-US"/>
    </w:rPr>
  </w:style>
  <w:style w:type="character" w:customStyle="1" w:styleId="Style2Char">
    <w:name w:val="Style2 Char"/>
    <w:basedOn w:val="DefaultParagraphFont"/>
    <w:link w:val="Style2"/>
    <w:rsid w:val="00CA170F"/>
    <w:rPr>
      <w:rFonts w:ascii="Arial" w:hAnsi="Arial" w:cs="Arial"/>
    </w:rPr>
  </w:style>
  <w:style w:type="character" w:styleId="PlaceholderText">
    <w:name w:val="Placeholder Text"/>
    <w:basedOn w:val="DefaultParagraphFont"/>
    <w:uiPriority w:val="99"/>
    <w:semiHidden/>
    <w:rsid w:val="00181E0A"/>
    <w:rPr>
      <w:color w:val="808080"/>
    </w:rPr>
  </w:style>
  <w:style w:type="character" w:customStyle="1" w:styleId="fontstyle01">
    <w:name w:val="fontstyle01"/>
    <w:basedOn w:val="DefaultParagraphFont"/>
    <w:rsid w:val="00FC112D"/>
    <w:rPr>
      <w:rFonts w:ascii="MyriadPro-Regular" w:hAnsi="MyriadPro-Regular" w:hint="default"/>
      <w:b w:val="0"/>
      <w:bCs w:val="0"/>
      <w:i w:val="0"/>
      <w:iCs w:val="0"/>
      <w:color w:val="24202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893396">
      <w:bodyDiv w:val="1"/>
      <w:marLeft w:val="0"/>
      <w:marRight w:val="0"/>
      <w:marTop w:val="0"/>
      <w:marBottom w:val="0"/>
      <w:divBdr>
        <w:top w:val="none" w:sz="0" w:space="0" w:color="auto"/>
        <w:left w:val="none" w:sz="0" w:space="0" w:color="auto"/>
        <w:bottom w:val="none" w:sz="0" w:space="0" w:color="auto"/>
        <w:right w:val="none" w:sz="0" w:space="0" w:color="auto"/>
      </w:divBdr>
    </w:div>
    <w:div w:id="59183306">
      <w:bodyDiv w:val="1"/>
      <w:marLeft w:val="0"/>
      <w:marRight w:val="0"/>
      <w:marTop w:val="0"/>
      <w:marBottom w:val="0"/>
      <w:divBdr>
        <w:top w:val="none" w:sz="0" w:space="0" w:color="auto"/>
        <w:left w:val="none" w:sz="0" w:space="0" w:color="auto"/>
        <w:bottom w:val="none" w:sz="0" w:space="0" w:color="auto"/>
        <w:right w:val="none" w:sz="0" w:space="0" w:color="auto"/>
      </w:divBdr>
    </w:div>
    <w:div w:id="97678652">
      <w:bodyDiv w:val="1"/>
      <w:marLeft w:val="0"/>
      <w:marRight w:val="0"/>
      <w:marTop w:val="0"/>
      <w:marBottom w:val="0"/>
      <w:divBdr>
        <w:top w:val="none" w:sz="0" w:space="0" w:color="auto"/>
        <w:left w:val="none" w:sz="0" w:space="0" w:color="auto"/>
        <w:bottom w:val="none" w:sz="0" w:space="0" w:color="auto"/>
        <w:right w:val="none" w:sz="0" w:space="0" w:color="auto"/>
      </w:divBdr>
    </w:div>
    <w:div w:id="97725326">
      <w:bodyDiv w:val="1"/>
      <w:marLeft w:val="0"/>
      <w:marRight w:val="0"/>
      <w:marTop w:val="0"/>
      <w:marBottom w:val="0"/>
      <w:divBdr>
        <w:top w:val="none" w:sz="0" w:space="0" w:color="auto"/>
        <w:left w:val="none" w:sz="0" w:space="0" w:color="auto"/>
        <w:bottom w:val="none" w:sz="0" w:space="0" w:color="auto"/>
        <w:right w:val="none" w:sz="0" w:space="0" w:color="auto"/>
      </w:divBdr>
    </w:div>
    <w:div w:id="136462749">
      <w:bodyDiv w:val="1"/>
      <w:marLeft w:val="0"/>
      <w:marRight w:val="0"/>
      <w:marTop w:val="0"/>
      <w:marBottom w:val="0"/>
      <w:divBdr>
        <w:top w:val="none" w:sz="0" w:space="0" w:color="auto"/>
        <w:left w:val="none" w:sz="0" w:space="0" w:color="auto"/>
        <w:bottom w:val="none" w:sz="0" w:space="0" w:color="auto"/>
        <w:right w:val="none" w:sz="0" w:space="0" w:color="auto"/>
      </w:divBdr>
    </w:div>
    <w:div w:id="139346892">
      <w:bodyDiv w:val="1"/>
      <w:marLeft w:val="0"/>
      <w:marRight w:val="0"/>
      <w:marTop w:val="0"/>
      <w:marBottom w:val="0"/>
      <w:divBdr>
        <w:top w:val="none" w:sz="0" w:space="0" w:color="auto"/>
        <w:left w:val="none" w:sz="0" w:space="0" w:color="auto"/>
        <w:bottom w:val="none" w:sz="0" w:space="0" w:color="auto"/>
        <w:right w:val="none" w:sz="0" w:space="0" w:color="auto"/>
      </w:divBdr>
    </w:div>
    <w:div w:id="161236733">
      <w:bodyDiv w:val="1"/>
      <w:marLeft w:val="0"/>
      <w:marRight w:val="0"/>
      <w:marTop w:val="0"/>
      <w:marBottom w:val="0"/>
      <w:divBdr>
        <w:top w:val="none" w:sz="0" w:space="0" w:color="auto"/>
        <w:left w:val="none" w:sz="0" w:space="0" w:color="auto"/>
        <w:bottom w:val="none" w:sz="0" w:space="0" w:color="auto"/>
        <w:right w:val="none" w:sz="0" w:space="0" w:color="auto"/>
      </w:divBdr>
    </w:div>
    <w:div w:id="210071347">
      <w:bodyDiv w:val="1"/>
      <w:marLeft w:val="0"/>
      <w:marRight w:val="0"/>
      <w:marTop w:val="0"/>
      <w:marBottom w:val="0"/>
      <w:divBdr>
        <w:top w:val="none" w:sz="0" w:space="0" w:color="auto"/>
        <w:left w:val="none" w:sz="0" w:space="0" w:color="auto"/>
        <w:bottom w:val="none" w:sz="0" w:space="0" w:color="auto"/>
        <w:right w:val="none" w:sz="0" w:space="0" w:color="auto"/>
      </w:divBdr>
    </w:div>
    <w:div w:id="257913242">
      <w:bodyDiv w:val="1"/>
      <w:marLeft w:val="0"/>
      <w:marRight w:val="0"/>
      <w:marTop w:val="0"/>
      <w:marBottom w:val="0"/>
      <w:divBdr>
        <w:top w:val="none" w:sz="0" w:space="0" w:color="auto"/>
        <w:left w:val="none" w:sz="0" w:space="0" w:color="auto"/>
        <w:bottom w:val="none" w:sz="0" w:space="0" w:color="auto"/>
        <w:right w:val="none" w:sz="0" w:space="0" w:color="auto"/>
      </w:divBdr>
    </w:div>
    <w:div w:id="267086764">
      <w:bodyDiv w:val="1"/>
      <w:marLeft w:val="0"/>
      <w:marRight w:val="0"/>
      <w:marTop w:val="0"/>
      <w:marBottom w:val="0"/>
      <w:divBdr>
        <w:top w:val="none" w:sz="0" w:space="0" w:color="auto"/>
        <w:left w:val="none" w:sz="0" w:space="0" w:color="auto"/>
        <w:bottom w:val="none" w:sz="0" w:space="0" w:color="auto"/>
        <w:right w:val="none" w:sz="0" w:space="0" w:color="auto"/>
      </w:divBdr>
      <w:divsChild>
        <w:div w:id="1545562612">
          <w:marLeft w:val="360"/>
          <w:marRight w:val="0"/>
          <w:marTop w:val="200"/>
          <w:marBottom w:val="0"/>
          <w:divBdr>
            <w:top w:val="none" w:sz="0" w:space="0" w:color="auto"/>
            <w:left w:val="none" w:sz="0" w:space="0" w:color="auto"/>
            <w:bottom w:val="none" w:sz="0" w:space="0" w:color="auto"/>
            <w:right w:val="none" w:sz="0" w:space="0" w:color="auto"/>
          </w:divBdr>
        </w:div>
        <w:div w:id="1676570573">
          <w:marLeft w:val="360"/>
          <w:marRight w:val="0"/>
          <w:marTop w:val="200"/>
          <w:marBottom w:val="0"/>
          <w:divBdr>
            <w:top w:val="none" w:sz="0" w:space="0" w:color="auto"/>
            <w:left w:val="none" w:sz="0" w:space="0" w:color="auto"/>
            <w:bottom w:val="none" w:sz="0" w:space="0" w:color="auto"/>
            <w:right w:val="none" w:sz="0" w:space="0" w:color="auto"/>
          </w:divBdr>
        </w:div>
        <w:div w:id="1250188455">
          <w:marLeft w:val="1080"/>
          <w:marRight w:val="0"/>
          <w:marTop w:val="100"/>
          <w:marBottom w:val="0"/>
          <w:divBdr>
            <w:top w:val="none" w:sz="0" w:space="0" w:color="auto"/>
            <w:left w:val="none" w:sz="0" w:space="0" w:color="auto"/>
            <w:bottom w:val="none" w:sz="0" w:space="0" w:color="auto"/>
            <w:right w:val="none" w:sz="0" w:space="0" w:color="auto"/>
          </w:divBdr>
        </w:div>
        <w:div w:id="879166402">
          <w:marLeft w:val="360"/>
          <w:marRight w:val="0"/>
          <w:marTop w:val="200"/>
          <w:marBottom w:val="0"/>
          <w:divBdr>
            <w:top w:val="none" w:sz="0" w:space="0" w:color="auto"/>
            <w:left w:val="none" w:sz="0" w:space="0" w:color="auto"/>
            <w:bottom w:val="none" w:sz="0" w:space="0" w:color="auto"/>
            <w:right w:val="none" w:sz="0" w:space="0" w:color="auto"/>
          </w:divBdr>
        </w:div>
        <w:div w:id="1934313010">
          <w:marLeft w:val="360"/>
          <w:marRight w:val="0"/>
          <w:marTop w:val="200"/>
          <w:marBottom w:val="0"/>
          <w:divBdr>
            <w:top w:val="none" w:sz="0" w:space="0" w:color="auto"/>
            <w:left w:val="none" w:sz="0" w:space="0" w:color="auto"/>
            <w:bottom w:val="none" w:sz="0" w:space="0" w:color="auto"/>
            <w:right w:val="none" w:sz="0" w:space="0" w:color="auto"/>
          </w:divBdr>
        </w:div>
        <w:div w:id="520164217">
          <w:marLeft w:val="360"/>
          <w:marRight w:val="0"/>
          <w:marTop w:val="200"/>
          <w:marBottom w:val="0"/>
          <w:divBdr>
            <w:top w:val="none" w:sz="0" w:space="0" w:color="auto"/>
            <w:left w:val="none" w:sz="0" w:space="0" w:color="auto"/>
            <w:bottom w:val="none" w:sz="0" w:space="0" w:color="auto"/>
            <w:right w:val="none" w:sz="0" w:space="0" w:color="auto"/>
          </w:divBdr>
        </w:div>
        <w:div w:id="1571959387">
          <w:marLeft w:val="360"/>
          <w:marRight w:val="0"/>
          <w:marTop w:val="200"/>
          <w:marBottom w:val="0"/>
          <w:divBdr>
            <w:top w:val="none" w:sz="0" w:space="0" w:color="auto"/>
            <w:left w:val="none" w:sz="0" w:space="0" w:color="auto"/>
            <w:bottom w:val="none" w:sz="0" w:space="0" w:color="auto"/>
            <w:right w:val="none" w:sz="0" w:space="0" w:color="auto"/>
          </w:divBdr>
        </w:div>
        <w:div w:id="1800145738">
          <w:marLeft w:val="1080"/>
          <w:marRight w:val="0"/>
          <w:marTop w:val="100"/>
          <w:marBottom w:val="0"/>
          <w:divBdr>
            <w:top w:val="none" w:sz="0" w:space="0" w:color="auto"/>
            <w:left w:val="none" w:sz="0" w:space="0" w:color="auto"/>
            <w:bottom w:val="none" w:sz="0" w:space="0" w:color="auto"/>
            <w:right w:val="none" w:sz="0" w:space="0" w:color="auto"/>
          </w:divBdr>
        </w:div>
      </w:divsChild>
    </w:div>
    <w:div w:id="270823419">
      <w:bodyDiv w:val="1"/>
      <w:marLeft w:val="0"/>
      <w:marRight w:val="0"/>
      <w:marTop w:val="0"/>
      <w:marBottom w:val="0"/>
      <w:divBdr>
        <w:top w:val="none" w:sz="0" w:space="0" w:color="auto"/>
        <w:left w:val="none" w:sz="0" w:space="0" w:color="auto"/>
        <w:bottom w:val="none" w:sz="0" w:space="0" w:color="auto"/>
        <w:right w:val="none" w:sz="0" w:space="0" w:color="auto"/>
      </w:divBdr>
    </w:div>
    <w:div w:id="277294643">
      <w:bodyDiv w:val="1"/>
      <w:marLeft w:val="0"/>
      <w:marRight w:val="0"/>
      <w:marTop w:val="0"/>
      <w:marBottom w:val="0"/>
      <w:divBdr>
        <w:top w:val="none" w:sz="0" w:space="0" w:color="auto"/>
        <w:left w:val="none" w:sz="0" w:space="0" w:color="auto"/>
        <w:bottom w:val="none" w:sz="0" w:space="0" w:color="auto"/>
        <w:right w:val="none" w:sz="0" w:space="0" w:color="auto"/>
      </w:divBdr>
    </w:div>
    <w:div w:id="277955584">
      <w:bodyDiv w:val="1"/>
      <w:marLeft w:val="0"/>
      <w:marRight w:val="0"/>
      <w:marTop w:val="0"/>
      <w:marBottom w:val="0"/>
      <w:divBdr>
        <w:top w:val="none" w:sz="0" w:space="0" w:color="auto"/>
        <w:left w:val="none" w:sz="0" w:space="0" w:color="auto"/>
        <w:bottom w:val="none" w:sz="0" w:space="0" w:color="auto"/>
        <w:right w:val="none" w:sz="0" w:space="0" w:color="auto"/>
      </w:divBdr>
    </w:div>
    <w:div w:id="292440632">
      <w:bodyDiv w:val="1"/>
      <w:marLeft w:val="0"/>
      <w:marRight w:val="0"/>
      <w:marTop w:val="0"/>
      <w:marBottom w:val="0"/>
      <w:divBdr>
        <w:top w:val="none" w:sz="0" w:space="0" w:color="auto"/>
        <w:left w:val="none" w:sz="0" w:space="0" w:color="auto"/>
        <w:bottom w:val="none" w:sz="0" w:space="0" w:color="auto"/>
        <w:right w:val="none" w:sz="0" w:space="0" w:color="auto"/>
      </w:divBdr>
    </w:div>
    <w:div w:id="309091332">
      <w:bodyDiv w:val="1"/>
      <w:marLeft w:val="0"/>
      <w:marRight w:val="0"/>
      <w:marTop w:val="0"/>
      <w:marBottom w:val="0"/>
      <w:divBdr>
        <w:top w:val="none" w:sz="0" w:space="0" w:color="auto"/>
        <w:left w:val="none" w:sz="0" w:space="0" w:color="auto"/>
        <w:bottom w:val="none" w:sz="0" w:space="0" w:color="auto"/>
        <w:right w:val="none" w:sz="0" w:space="0" w:color="auto"/>
      </w:divBdr>
    </w:div>
    <w:div w:id="318929420">
      <w:bodyDiv w:val="1"/>
      <w:marLeft w:val="0"/>
      <w:marRight w:val="0"/>
      <w:marTop w:val="0"/>
      <w:marBottom w:val="0"/>
      <w:divBdr>
        <w:top w:val="none" w:sz="0" w:space="0" w:color="auto"/>
        <w:left w:val="none" w:sz="0" w:space="0" w:color="auto"/>
        <w:bottom w:val="none" w:sz="0" w:space="0" w:color="auto"/>
        <w:right w:val="none" w:sz="0" w:space="0" w:color="auto"/>
      </w:divBdr>
    </w:div>
    <w:div w:id="376786470">
      <w:bodyDiv w:val="1"/>
      <w:marLeft w:val="0"/>
      <w:marRight w:val="0"/>
      <w:marTop w:val="0"/>
      <w:marBottom w:val="0"/>
      <w:divBdr>
        <w:top w:val="none" w:sz="0" w:space="0" w:color="auto"/>
        <w:left w:val="none" w:sz="0" w:space="0" w:color="auto"/>
        <w:bottom w:val="none" w:sz="0" w:space="0" w:color="auto"/>
        <w:right w:val="none" w:sz="0" w:space="0" w:color="auto"/>
      </w:divBdr>
    </w:div>
    <w:div w:id="382563084">
      <w:bodyDiv w:val="1"/>
      <w:marLeft w:val="0"/>
      <w:marRight w:val="0"/>
      <w:marTop w:val="0"/>
      <w:marBottom w:val="0"/>
      <w:divBdr>
        <w:top w:val="none" w:sz="0" w:space="0" w:color="auto"/>
        <w:left w:val="none" w:sz="0" w:space="0" w:color="auto"/>
        <w:bottom w:val="none" w:sz="0" w:space="0" w:color="auto"/>
        <w:right w:val="none" w:sz="0" w:space="0" w:color="auto"/>
      </w:divBdr>
    </w:div>
    <w:div w:id="384374538">
      <w:bodyDiv w:val="1"/>
      <w:marLeft w:val="0"/>
      <w:marRight w:val="0"/>
      <w:marTop w:val="0"/>
      <w:marBottom w:val="0"/>
      <w:divBdr>
        <w:top w:val="none" w:sz="0" w:space="0" w:color="auto"/>
        <w:left w:val="none" w:sz="0" w:space="0" w:color="auto"/>
        <w:bottom w:val="none" w:sz="0" w:space="0" w:color="auto"/>
        <w:right w:val="none" w:sz="0" w:space="0" w:color="auto"/>
      </w:divBdr>
      <w:divsChild>
        <w:div w:id="931935523">
          <w:marLeft w:val="360"/>
          <w:marRight w:val="0"/>
          <w:marTop w:val="200"/>
          <w:marBottom w:val="0"/>
          <w:divBdr>
            <w:top w:val="none" w:sz="0" w:space="0" w:color="auto"/>
            <w:left w:val="none" w:sz="0" w:space="0" w:color="auto"/>
            <w:bottom w:val="none" w:sz="0" w:space="0" w:color="auto"/>
            <w:right w:val="none" w:sz="0" w:space="0" w:color="auto"/>
          </w:divBdr>
        </w:div>
        <w:div w:id="612439652">
          <w:marLeft w:val="360"/>
          <w:marRight w:val="0"/>
          <w:marTop w:val="200"/>
          <w:marBottom w:val="0"/>
          <w:divBdr>
            <w:top w:val="none" w:sz="0" w:space="0" w:color="auto"/>
            <w:left w:val="none" w:sz="0" w:space="0" w:color="auto"/>
            <w:bottom w:val="none" w:sz="0" w:space="0" w:color="auto"/>
            <w:right w:val="none" w:sz="0" w:space="0" w:color="auto"/>
          </w:divBdr>
        </w:div>
        <w:div w:id="1908223203">
          <w:marLeft w:val="360"/>
          <w:marRight w:val="0"/>
          <w:marTop w:val="200"/>
          <w:marBottom w:val="0"/>
          <w:divBdr>
            <w:top w:val="none" w:sz="0" w:space="0" w:color="auto"/>
            <w:left w:val="none" w:sz="0" w:space="0" w:color="auto"/>
            <w:bottom w:val="none" w:sz="0" w:space="0" w:color="auto"/>
            <w:right w:val="none" w:sz="0" w:space="0" w:color="auto"/>
          </w:divBdr>
        </w:div>
        <w:div w:id="983894207">
          <w:marLeft w:val="360"/>
          <w:marRight w:val="0"/>
          <w:marTop w:val="200"/>
          <w:marBottom w:val="0"/>
          <w:divBdr>
            <w:top w:val="none" w:sz="0" w:space="0" w:color="auto"/>
            <w:left w:val="none" w:sz="0" w:space="0" w:color="auto"/>
            <w:bottom w:val="none" w:sz="0" w:space="0" w:color="auto"/>
            <w:right w:val="none" w:sz="0" w:space="0" w:color="auto"/>
          </w:divBdr>
        </w:div>
        <w:div w:id="94716127">
          <w:marLeft w:val="360"/>
          <w:marRight w:val="0"/>
          <w:marTop w:val="200"/>
          <w:marBottom w:val="0"/>
          <w:divBdr>
            <w:top w:val="none" w:sz="0" w:space="0" w:color="auto"/>
            <w:left w:val="none" w:sz="0" w:space="0" w:color="auto"/>
            <w:bottom w:val="none" w:sz="0" w:space="0" w:color="auto"/>
            <w:right w:val="none" w:sz="0" w:space="0" w:color="auto"/>
          </w:divBdr>
        </w:div>
        <w:div w:id="1544949552">
          <w:marLeft w:val="360"/>
          <w:marRight w:val="0"/>
          <w:marTop w:val="200"/>
          <w:marBottom w:val="0"/>
          <w:divBdr>
            <w:top w:val="none" w:sz="0" w:space="0" w:color="auto"/>
            <w:left w:val="none" w:sz="0" w:space="0" w:color="auto"/>
            <w:bottom w:val="none" w:sz="0" w:space="0" w:color="auto"/>
            <w:right w:val="none" w:sz="0" w:space="0" w:color="auto"/>
          </w:divBdr>
        </w:div>
        <w:div w:id="1109084959">
          <w:marLeft w:val="360"/>
          <w:marRight w:val="0"/>
          <w:marTop w:val="200"/>
          <w:marBottom w:val="0"/>
          <w:divBdr>
            <w:top w:val="none" w:sz="0" w:space="0" w:color="auto"/>
            <w:left w:val="none" w:sz="0" w:space="0" w:color="auto"/>
            <w:bottom w:val="none" w:sz="0" w:space="0" w:color="auto"/>
            <w:right w:val="none" w:sz="0" w:space="0" w:color="auto"/>
          </w:divBdr>
        </w:div>
        <w:div w:id="651757979">
          <w:marLeft w:val="360"/>
          <w:marRight w:val="0"/>
          <w:marTop w:val="200"/>
          <w:marBottom w:val="0"/>
          <w:divBdr>
            <w:top w:val="none" w:sz="0" w:space="0" w:color="auto"/>
            <w:left w:val="none" w:sz="0" w:space="0" w:color="auto"/>
            <w:bottom w:val="none" w:sz="0" w:space="0" w:color="auto"/>
            <w:right w:val="none" w:sz="0" w:space="0" w:color="auto"/>
          </w:divBdr>
        </w:div>
      </w:divsChild>
    </w:div>
    <w:div w:id="388042610">
      <w:bodyDiv w:val="1"/>
      <w:marLeft w:val="0"/>
      <w:marRight w:val="0"/>
      <w:marTop w:val="0"/>
      <w:marBottom w:val="0"/>
      <w:divBdr>
        <w:top w:val="none" w:sz="0" w:space="0" w:color="auto"/>
        <w:left w:val="none" w:sz="0" w:space="0" w:color="auto"/>
        <w:bottom w:val="none" w:sz="0" w:space="0" w:color="auto"/>
        <w:right w:val="none" w:sz="0" w:space="0" w:color="auto"/>
      </w:divBdr>
    </w:div>
    <w:div w:id="410472515">
      <w:bodyDiv w:val="1"/>
      <w:marLeft w:val="0"/>
      <w:marRight w:val="0"/>
      <w:marTop w:val="0"/>
      <w:marBottom w:val="0"/>
      <w:divBdr>
        <w:top w:val="none" w:sz="0" w:space="0" w:color="auto"/>
        <w:left w:val="none" w:sz="0" w:space="0" w:color="auto"/>
        <w:bottom w:val="none" w:sz="0" w:space="0" w:color="auto"/>
        <w:right w:val="none" w:sz="0" w:space="0" w:color="auto"/>
      </w:divBdr>
    </w:div>
    <w:div w:id="423650574">
      <w:bodyDiv w:val="1"/>
      <w:marLeft w:val="0"/>
      <w:marRight w:val="0"/>
      <w:marTop w:val="0"/>
      <w:marBottom w:val="0"/>
      <w:divBdr>
        <w:top w:val="none" w:sz="0" w:space="0" w:color="auto"/>
        <w:left w:val="none" w:sz="0" w:space="0" w:color="auto"/>
        <w:bottom w:val="none" w:sz="0" w:space="0" w:color="auto"/>
        <w:right w:val="none" w:sz="0" w:space="0" w:color="auto"/>
      </w:divBdr>
    </w:div>
    <w:div w:id="435291280">
      <w:bodyDiv w:val="1"/>
      <w:marLeft w:val="0"/>
      <w:marRight w:val="0"/>
      <w:marTop w:val="0"/>
      <w:marBottom w:val="0"/>
      <w:divBdr>
        <w:top w:val="none" w:sz="0" w:space="0" w:color="auto"/>
        <w:left w:val="none" w:sz="0" w:space="0" w:color="auto"/>
        <w:bottom w:val="none" w:sz="0" w:space="0" w:color="auto"/>
        <w:right w:val="none" w:sz="0" w:space="0" w:color="auto"/>
      </w:divBdr>
      <w:divsChild>
        <w:div w:id="226302508">
          <w:marLeft w:val="720"/>
          <w:marRight w:val="0"/>
          <w:marTop w:val="84"/>
          <w:marBottom w:val="0"/>
          <w:divBdr>
            <w:top w:val="none" w:sz="0" w:space="0" w:color="auto"/>
            <w:left w:val="none" w:sz="0" w:space="0" w:color="auto"/>
            <w:bottom w:val="none" w:sz="0" w:space="0" w:color="auto"/>
            <w:right w:val="none" w:sz="0" w:space="0" w:color="auto"/>
          </w:divBdr>
        </w:div>
        <w:div w:id="1409614925">
          <w:marLeft w:val="720"/>
          <w:marRight w:val="0"/>
          <w:marTop w:val="84"/>
          <w:marBottom w:val="0"/>
          <w:divBdr>
            <w:top w:val="none" w:sz="0" w:space="0" w:color="auto"/>
            <w:left w:val="none" w:sz="0" w:space="0" w:color="auto"/>
            <w:bottom w:val="none" w:sz="0" w:space="0" w:color="auto"/>
            <w:right w:val="none" w:sz="0" w:space="0" w:color="auto"/>
          </w:divBdr>
        </w:div>
      </w:divsChild>
    </w:div>
    <w:div w:id="441654287">
      <w:bodyDiv w:val="1"/>
      <w:marLeft w:val="0"/>
      <w:marRight w:val="0"/>
      <w:marTop w:val="0"/>
      <w:marBottom w:val="0"/>
      <w:divBdr>
        <w:top w:val="none" w:sz="0" w:space="0" w:color="auto"/>
        <w:left w:val="none" w:sz="0" w:space="0" w:color="auto"/>
        <w:bottom w:val="none" w:sz="0" w:space="0" w:color="auto"/>
        <w:right w:val="none" w:sz="0" w:space="0" w:color="auto"/>
      </w:divBdr>
      <w:divsChild>
        <w:div w:id="116729343">
          <w:marLeft w:val="446"/>
          <w:marRight w:val="0"/>
          <w:marTop w:val="0"/>
          <w:marBottom w:val="180"/>
          <w:divBdr>
            <w:top w:val="none" w:sz="0" w:space="0" w:color="auto"/>
            <w:left w:val="none" w:sz="0" w:space="0" w:color="auto"/>
            <w:bottom w:val="none" w:sz="0" w:space="0" w:color="auto"/>
            <w:right w:val="none" w:sz="0" w:space="0" w:color="auto"/>
          </w:divBdr>
        </w:div>
        <w:div w:id="2130199586">
          <w:marLeft w:val="446"/>
          <w:marRight w:val="0"/>
          <w:marTop w:val="0"/>
          <w:marBottom w:val="180"/>
          <w:divBdr>
            <w:top w:val="none" w:sz="0" w:space="0" w:color="auto"/>
            <w:left w:val="none" w:sz="0" w:space="0" w:color="auto"/>
            <w:bottom w:val="none" w:sz="0" w:space="0" w:color="auto"/>
            <w:right w:val="none" w:sz="0" w:space="0" w:color="auto"/>
          </w:divBdr>
        </w:div>
        <w:div w:id="1256785141">
          <w:marLeft w:val="1166"/>
          <w:marRight w:val="0"/>
          <w:marTop w:val="0"/>
          <w:marBottom w:val="180"/>
          <w:divBdr>
            <w:top w:val="none" w:sz="0" w:space="0" w:color="auto"/>
            <w:left w:val="none" w:sz="0" w:space="0" w:color="auto"/>
            <w:bottom w:val="none" w:sz="0" w:space="0" w:color="auto"/>
            <w:right w:val="none" w:sz="0" w:space="0" w:color="auto"/>
          </w:divBdr>
        </w:div>
        <w:div w:id="2028288597">
          <w:marLeft w:val="1166"/>
          <w:marRight w:val="0"/>
          <w:marTop w:val="0"/>
          <w:marBottom w:val="180"/>
          <w:divBdr>
            <w:top w:val="none" w:sz="0" w:space="0" w:color="auto"/>
            <w:left w:val="none" w:sz="0" w:space="0" w:color="auto"/>
            <w:bottom w:val="none" w:sz="0" w:space="0" w:color="auto"/>
            <w:right w:val="none" w:sz="0" w:space="0" w:color="auto"/>
          </w:divBdr>
        </w:div>
        <w:div w:id="1492797509">
          <w:marLeft w:val="1166"/>
          <w:marRight w:val="0"/>
          <w:marTop w:val="0"/>
          <w:marBottom w:val="180"/>
          <w:divBdr>
            <w:top w:val="none" w:sz="0" w:space="0" w:color="auto"/>
            <w:left w:val="none" w:sz="0" w:space="0" w:color="auto"/>
            <w:bottom w:val="none" w:sz="0" w:space="0" w:color="auto"/>
            <w:right w:val="none" w:sz="0" w:space="0" w:color="auto"/>
          </w:divBdr>
        </w:div>
      </w:divsChild>
    </w:div>
    <w:div w:id="488139382">
      <w:bodyDiv w:val="1"/>
      <w:marLeft w:val="0"/>
      <w:marRight w:val="0"/>
      <w:marTop w:val="0"/>
      <w:marBottom w:val="0"/>
      <w:divBdr>
        <w:top w:val="none" w:sz="0" w:space="0" w:color="auto"/>
        <w:left w:val="none" w:sz="0" w:space="0" w:color="auto"/>
        <w:bottom w:val="none" w:sz="0" w:space="0" w:color="auto"/>
        <w:right w:val="none" w:sz="0" w:space="0" w:color="auto"/>
      </w:divBdr>
    </w:div>
    <w:div w:id="489255634">
      <w:bodyDiv w:val="1"/>
      <w:marLeft w:val="0"/>
      <w:marRight w:val="0"/>
      <w:marTop w:val="0"/>
      <w:marBottom w:val="0"/>
      <w:divBdr>
        <w:top w:val="none" w:sz="0" w:space="0" w:color="auto"/>
        <w:left w:val="none" w:sz="0" w:space="0" w:color="auto"/>
        <w:bottom w:val="none" w:sz="0" w:space="0" w:color="auto"/>
        <w:right w:val="none" w:sz="0" w:space="0" w:color="auto"/>
      </w:divBdr>
    </w:div>
    <w:div w:id="492338542">
      <w:bodyDiv w:val="1"/>
      <w:marLeft w:val="0"/>
      <w:marRight w:val="0"/>
      <w:marTop w:val="0"/>
      <w:marBottom w:val="0"/>
      <w:divBdr>
        <w:top w:val="none" w:sz="0" w:space="0" w:color="auto"/>
        <w:left w:val="none" w:sz="0" w:space="0" w:color="auto"/>
        <w:bottom w:val="none" w:sz="0" w:space="0" w:color="auto"/>
        <w:right w:val="none" w:sz="0" w:space="0" w:color="auto"/>
      </w:divBdr>
    </w:div>
    <w:div w:id="513345235">
      <w:bodyDiv w:val="1"/>
      <w:marLeft w:val="0"/>
      <w:marRight w:val="0"/>
      <w:marTop w:val="0"/>
      <w:marBottom w:val="0"/>
      <w:divBdr>
        <w:top w:val="none" w:sz="0" w:space="0" w:color="auto"/>
        <w:left w:val="none" w:sz="0" w:space="0" w:color="auto"/>
        <w:bottom w:val="none" w:sz="0" w:space="0" w:color="auto"/>
        <w:right w:val="none" w:sz="0" w:space="0" w:color="auto"/>
      </w:divBdr>
    </w:div>
    <w:div w:id="531844994">
      <w:bodyDiv w:val="1"/>
      <w:marLeft w:val="0"/>
      <w:marRight w:val="0"/>
      <w:marTop w:val="0"/>
      <w:marBottom w:val="0"/>
      <w:divBdr>
        <w:top w:val="none" w:sz="0" w:space="0" w:color="auto"/>
        <w:left w:val="none" w:sz="0" w:space="0" w:color="auto"/>
        <w:bottom w:val="none" w:sz="0" w:space="0" w:color="auto"/>
        <w:right w:val="none" w:sz="0" w:space="0" w:color="auto"/>
      </w:divBdr>
    </w:div>
    <w:div w:id="548344646">
      <w:bodyDiv w:val="1"/>
      <w:marLeft w:val="0"/>
      <w:marRight w:val="0"/>
      <w:marTop w:val="0"/>
      <w:marBottom w:val="0"/>
      <w:divBdr>
        <w:top w:val="none" w:sz="0" w:space="0" w:color="auto"/>
        <w:left w:val="none" w:sz="0" w:space="0" w:color="auto"/>
        <w:bottom w:val="none" w:sz="0" w:space="0" w:color="auto"/>
        <w:right w:val="none" w:sz="0" w:space="0" w:color="auto"/>
      </w:divBdr>
    </w:div>
    <w:div w:id="566231997">
      <w:bodyDiv w:val="1"/>
      <w:marLeft w:val="0"/>
      <w:marRight w:val="0"/>
      <w:marTop w:val="0"/>
      <w:marBottom w:val="0"/>
      <w:divBdr>
        <w:top w:val="none" w:sz="0" w:space="0" w:color="auto"/>
        <w:left w:val="none" w:sz="0" w:space="0" w:color="auto"/>
        <w:bottom w:val="none" w:sz="0" w:space="0" w:color="auto"/>
        <w:right w:val="none" w:sz="0" w:space="0" w:color="auto"/>
      </w:divBdr>
    </w:div>
    <w:div w:id="598215899">
      <w:bodyDiv w:val="1"/>
      <w:marLeft w:val="0"/>
      <w:marRight w:val="0"/>
      <w:marTop w:val="0"/>
      <w:marBottom w:val="0"/>
      <w:divBdr>
        <w:top w:val="none" w:sz="0" w:space="0" w:color="auto"/>
        <w:left w:val="none" w:sz="0" w:space="0" w:color="auto"/>
        <w:bottom w:val="none" w:sz="0" w:space="0" w:color="auto"/>
        <w:right w:val="none" w:sz="0" w:space="0" w:color="auto"/>
      </w:divBdr>
    </w:div>
    <w:div w:id="610822639">
      <w:bodyDiv w:val="1"/>
      <w:marLeft w:val="0"/>
      <w:marRight w:val="0"/>
      <w:marTop w:val="0"/>
      <w:marBottom w:val="0"/>
      <w:divBdr>
        <w:top w:val="none" w:sz="0" w:space="0" w:color="auto"/>
        <w:left w:val="none" w:sz="0" w:space="0" w:color="auto"/>
        <w:bottom w:val="none" w:sz="0" w:space="0" w:color="auto"/>
        <w:right w:val="none" w:sz="0" w:space="0" w:color="auto"/>
      </w:divBdr>
    </w:div>
    <w:div w:id="641232920">
      <w:bodyDiv w:val="1"/>
      <w:marLeft w:val="0"/>
      <w:marRight w:val="0"/>
      <w:marTop w:val="0"/>
      <w:marBottom w:val="0"/>
      <w:divBdr>
        <w:top w:val="none" w:sz="0" w:space="0" w:color="auto"/>
        <w:left w:val="none" w:sz="0" w:space="0" w:color="auto"/>
        <w:bottom w:val="none" w:sz="0" w:space="0" w:color="auto"/>
        <w:right w:val="none" w:sz="0" w:space="0" w:color="auto"/>
      </w:divBdr>
    </w:div>
    <w:div w:id="641814409">
      <w:bodyDiv w:val="1"/>
      <w:marLeft w:val="0"/>
      <w:marRight w:val="0"/>
      <w:marTop w:val="0"/>
      <w:marBottom w:val="0"/>
      <w:divBdr>
        <w:top w:val="none" w:sz="0" w:space="0" w:color="auto"/>
        <w:left w:val="none" w:sz="0" w:space="0" w:color="auto"/>
        <w:bottom w:val="none" w:sz="0" w:space="0" w:color="auto"/>
        <w:right w:val="none" w:sz="0" w:space="0" w:color="auto"/>
      </w:divBdr>
    </w:div>
    <w:div w:id="697585310">
      <w:bodyDiv w:val="1"/>
      <w:marLeft w:val="0"/>
      <w:marRight w:val="0"/>
      <w:marTop w:val="0"/>
      <w:marBottom w:val="0"/>
      <w:divBdr>
        <w:top w:val="none" w:sz="0" w:space="0" w:color="auto"/>
        <w:left w:val="none" w:sz="0" w:space="0" w:color="auto"/>
        <w:bottom w:val="none" w:sz="0" w:space="0" w:color="auto"/>
        <w:right w:val="none" w:sz="0" w:space="0" w:color="auto"/>
      </w:divBdr>
    </w:div>
    <w:div w:id="741298197">
      <w:bodyDiv w:val="1"/>
      <w:marLeft w:val="0"/>
      <w:marRight w:val="0"/>
      <w:marTop w:val="0"/>
      <w:marBottom w:val="0"/>
      <w:divBdr>
        <w:top w:val="none" w:sz="0" w:space="0" w:color="auto"/>
        <w:left w:val="none" w:sz="0" w:space="0" w:color="auto"/>
        <w:bottom w:val="none" w:sz="0" w:space="0" w:color="auto"/>
        <w:right w:val="none" w:sz="0" w:space="0" w:color="auto"/>
      </w:divBdr>
    </w:div>
    <w:div w:id="747575914">
      <w:bodyDiv w:val="1"/>
      <w:marLeft w:val="0"/>
      <w:marRight w:val="0"/>
      <w:marTop w:val="0"/>
      <w:marBottom w:val="0"/>
      <w:divBdr>
        <w:top w:val="none" w:sz="0" w:space="0" w:color="auto"/>
        <w:left w:val="none" w:sz="0" w:space="0" w:color="auto"/>
        <w:bottom w:val="none" w:sz="0" w:space="0" w:color="auto"/>
        <w:right w:val="none" w:sz="0" w:space="0" w:color="auto"/>
      </w:divBdr>
    </w:div>
    <w:div w:id="748120946">
      <w:bodyDiv w:val="1"/>
      <w:marLeft w:val="0"/>
      <w:marRight w:val="0"/>
      <w:marTop w:val="0"/>
      <w:marBottom w:val="0"/>
      <w:divBdr>
        <w:top w:val="none" w:sz="0" w:space="0" w:color="auto"/>
        <w:left w:val="none" w:sz="0" w:space="0" w:color="auto"/>
        <w:bottom w:val="none" w:sz="0" w:space="0" w:color="auto"/>
        <w:right w:val="none" w:sz="0" w:space="0" w:color="auto"/>
      </w:divBdr>
    </w:div>
    <w:div w:id="791628973">
      <w:bodyDiv w:val="1"/>
      <w:marLeft w:val="0"/>
      <w:marRight w:val="0"/>
      <w:marTop w:val="0"/>
      <w:marBottom w:val="0"/>
      <w:divBdr>
        <w:top w:val="none" w:sz="0" w:space="0" w:color="auto"/>
        <w:left w:val="none" w:sz="0" w:space="0" w:color="auto"/>
        <w:bottom w:val="none" w:sz="0" w:space="0" w:color="auto"/>
        <w:right w:val="none" w:sz="0" w:space="0" w:color="auto"/>
      </w:divBdr>
    </w:div>
    <w:div w:id="79260103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85021528">
      <w:bodyDiv w:val="1"/>
      <w:marLeft w:val="0"/>
      <w:marRight w:val="0"/>
      <w:marTop w:val="0"/>
      <w:marBottom w:val="0"/>
      <w:divBdr>
        <w:top w:val="none" w:sz="0" w:space="0" w:color="auto"/>
        <w:left w:val="none" w:sz="0" w:space="0" w:color="auto"/>
        <w:bottom w:val="none" w:sz="0" w:space="0" w:color="auto"/>
        <w:right w:val="none" w:sz="0" w:space="0" w:color="auto"/>
      </w:divBdr>
    </w:div>
    <w:div w:id="926501306">
      <w:bodyDiv w:val="1"/>
      <w:marLeft w:val="0"/>
      <w:marRight w:val="0"/>
      <w:marTop w:val="0"/>
      <w:marBottom w:val="0"/>
      <w:divBdr>
        <w:top w:val="none" w:sz="0" w:space="0" w:color="auto"/>
        <w:left w:val="none" w:sz="0" w:space="0" w:color="auto"/>
        <w:bottom w:val="none" w:sz="0" w:space="0" w:color="auto"/>
        <w:right w:val="none" w:sz="0" w:space="0" w:color="auto"/>
      </w:divBdr>
    </w:div>
    <w:div w:id="931355237">
      <w:bodyDiv w:val="1"/>
      <w:marLeft w:val="0"/>
      <w:marRight w:val="0"/>
      <w:marTop w:val="0"/>
      <w:marBottom w:val="0"/>
      <w:divBdr>
        <w:top w:val="none" w:sz="0" w:space="0" w:color="auto"/>
        <w:left w:val="none" w:sz="0" w:space="0" w:color="auto"/>
        <w:bottom w:val="none" w:sz="0" w:space="0" w:color="auto"/>
        <w:right w:val="none" w:sz="0" w:space="0" w:color="auto"/>
      </w:divBdr>
    </w:div>
    <w:div w:id="948049499">
      <w:bodyDiv w:val="1"/>
      <w:marLeft w:val="0"/>
      <w:marRight w:val="0"/>
      <w:marTop w:val="0"/>
      <w:marBottom w:val="0"/>
      <w:divBdr>
        <w:top w:val="none" w:sz="0" w:space="0" w:color="auto"/>
        <w:left w:val="none" w:sz="0" w:space="0" w:color="auto"/>
        <w:bottom w:val="none" w:sz="0" w:space="0" w:color="auto"/>
        <w:right w:val="none" w:sz="0" w:space="0" w:color="auto"/>
      </w:divBdr>
    </w:div>
    <w:div w:id="949162949">
      <w:bodyDiv w:val="1"/>
      <w:marLeft w:val="0"/>
      <w:marRight w:val="0"/>
      <w:marTop w:val="0"/>
      <w:marBottom w:val="0"/>
      <w:divBdr>
        <w:top w:val="none" w:sz="0" w:space="0" w:color="auto"/>
        <w:left w:val="none" w:sz="0" w:space="0" w:color="auto"/>
        <w:bottom w:val="none" w:sz="0" w:space="0" w:color="auto"/>
        <w:right w:val="none" w:sz="0" w:space="0" w:color="auto"/>
      </w:divBdr>
      <w:divsChild>
        <w:div w:id="937561449">
          <w:marLeft w:val="1080"/>
          <w:marRight w:val="0"/>
          <w:marTop w:val="100"/>
          <w:marBottom w:val="0"/>
          <w:divBdr>
            <w:top w:val="none" w:sz="0" w:space="0" w:color="auto"/>
            <w:left w:val="none" w:sz="0" w:space="0" w:color="auto"/>
            <w:bottom w:val="none" w:sz="0" w:space="0" w:color="auto"/>
            <w:right w:val="none" w:sz="0" w:space="0" w:color="auto"/>
          </w:divBdr>
        </w:div>
        <w:div w:id="1361929190">
          <w:marLeft w:val="1080"/>
          <w:marRight w:val="0"/>
          <w:marTop w:val="100"/>
          <w:marBottom w:val="0"/>
          <w:divBdr>
            <w:top w:val="none" w:sz="0" w:space="0" w:color="auto"/>
            <w:left w:val="none" w:sz="0" w:space="0" w:color="auto"/>
            <w:bottom w:val="none" w:sz="0" w:space="0" w:color="auto"/>
            <w:right w:val="none" w:sz="0" w:space="0" w:color="auto"/>
          </w:divBdr>
        </w:div>
        <w:div w:id="180048516">
          <w:marLeft w:val="1080"/>
          <w:marRight w:val="0"/>
          <w:marTop w:val="100"/>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83705409">
      <w:bodyDiv w:val="1"/>
      <w:marLeft w:val="0"/>
      <w:marRight w:val="0"/>
      <w:marTop w:val="0"/>
      <w:marBottom w:val="0"/>
      <w:divBdr>
        <w:top w:val="none" w:sz="0" w:space="0" w:color="auto"/>
        <w:left w:val="none" w:sz="0" w:space="0" w:color="auto"/>
        <w:bottom w:val="none" w:sz="0" w:space="0" w:color="auto"/>
        <w:right w:val="none" w:sz="0" w:space="0" w:color="auto"/>
      </w:divBdr>
      <w:divsChild>
        <w:div w:id="321660770">
          <w:marLeft w:val="1080"/>
          <w:marRight w:val="0"/>
          <w:marTop w:val="100"/>
          <w:marBottom w:val="0"/>
          <w:divBdr>
            <w:top w:val="none" w:sz="0" w:space="0" w:color="auto"/>
            <w:left w:val="none" w:sz="0" w:space="0" w:color="auto"/>
            <w:bottom w:val="none" w:sz="0" w:space="0" w:color="auto"/>
            <w:right w:val="none" w:sz="0" w:space="0" w:color="auto"/>
          </w:divBdr>
        </w:div>
        <w:div w:id="508132723">
          <w:marLeft w:val="1080"/>
          <w:marRight w:val="0"/>
          <w:marTop w:val="100"/>
          <w:marBottom w:val="0"/>
          <w:divBdr>
            <w:top w:val="none" w:sz="0" w:space="0" w:color="auto"/>
            <w:left w:val="none" w:sz="0" w:space="0" w:color="auto"/>
            <w:bottom w:val="none" w:sz="0" w:space="0" w:color="auto"/>
            <w:right w:val="none" w:sz="0" w:space="0" w:color="auto"/>
          </w:divBdr>
        </w:div>
        <w:div w:id="606160356">
          <w:marLeft w:val="360"/>
          <w:marRight w:val="0"/>
          <w:marTop w:val="200"/>
          <w:marBottom w:val="0"/>
          <w:divBdr>
            <w:top w:val="none" w:sz="0" w:space="0" w:color="auto"/>
            <w:left w:val="none" w:sz="0" w:space="0" w:color="auto"/>
            <w:bottom w:val="none" w:sz="0" w:space="0" w:color="auto"/>
            <w:right w:val="none" w:sz="0" w:space="0" w:color="auto"/>
          </w:divBdr>
        </w:div>
        <w:div w:id="631592200">
          <w:marLeft w:val="1080"/>
          <w:marRight w:val="0"/>
          <w:marTop w:val="100"/>
          <w:marBottom w:val="0"/>
          <w:divBdr>
            <w:top w:val="none" w:sz="0" w:space="0" w:color="auto"/>
            <w:left w:val="none" w:sz="0" w:space="0" w:color="auto"/>
            <w:bottom w:val="none" w:sz="0" w:space="0" w:color="auto"/>
            <w:right w:val="none" w:sz="0" w:space="0" w:color="auto"/>
          </w:divBdr>
        </w:div>
        <w:div w:id="1302005048">
          <w:marLeft w:val="1080"/>
          <w:marRight w:val="0"/>
          <w:marTop w:val="100"/>
          <w:marBottom w:val="0"/>
          <w:divBdr>
            <w:top w:val="none" w:sz="0" w:space="0" w:color="auto"/>
            <w:left w:val="none" w:sz="0" w:space="0" w:color="auto"/>
            <w:bottom w:val="none" w:sz="0" w:space="0" w:color="auto"/>
            <w:right w:val="none" w:sz="0" w:space="0" w:color="auto"/>
          </w:divBdr>
        </w:div>
        <w:div w:id="1354460638">
          <w:marLeft w:val="360"/>
          <w:marRight w:val="0"/>
          <w:marTop w:val="200"/>
          <w:marBottom w:val="0"/>
          <w:divBdr>
            <w:top w:val="none" w:sz="0" w:space="0" w:color="auto"/>
            <w:left w:val="none" w:sz="0" w:space="0" w:color="auto"/>
            <w:bottom w:val="none" w:sz="0" w:space="0" w:color="auto"/>
            <w:right w:val="none" w:sz="0" w:space="0" w:color="auto"/>
          </w:divBdr>
        </w:div>
        <w:div w:id="1756824498">
          <w:marLeft w:val="360"/>
          <w:marRight w:val="0"/>
          <w:marTop w:val="200"/>
          <w:marBottom w:val="0"/>
          <w:divBdr>
            <w:top w:val="none" w:sz="0" w:space="0" w:color="auto"/>
            <w:left w:val="none" w:sz="0" w:space="0" w:color="auto"/>
            <w:bottom w:val="none" w:sz="0" w:space="0" w:color="auto"/>
            <w:right w:val="none" w:sz="0" w:space="0" w:color="auto"/>
          </w:divBdr>
        </w:div>
        <w:div w:id="1885364370">
          <w:marLeft w:val="1080"/>
          <w:marRight w:val="0"/>
          <w:marTop w:val="100"/>
          <w:marBottom w:val="0"/>
          <w:divBdr>
            <w:top w:val="none" w:sz="0" w:space="0" w:color="auto"/>
            <w:left w:val="none" w:sz="0" w:space="0" w:color="auto"/>
            <w:bottom w:val="none" w:sz="0" w:space="0" w:color="auto"/>
            <w:right w:val="none" w:sz="0" w:space="0" w:color="auto"/>
          </w:divBdr>
        </w:div>
      </w:divsChild>
    </w:div>
    <w:div w:id="1021125299">
      <w:bodyDiv w:val="1"/>
      <w:marLeft w:val="0"/>
      <w:marRight w:val="0"/>
      <w:marTop w:val="0"/>
      <w:marBottom w:val="0"/>
      <w:divBdr>
        <w:top w:val="none" w:sz="0" w:space="0" w:color="auto"/>
        <w:left w:val="none" w:sz="0" w:space="0" w:color="auto"/>
        <w:bottom w:val="none" w:sz="0" w:space="0" w:color="auto"/>
        <w:right w:val="none" w:sz="0" w:space="0" w:color="auto"/>
      </w:divBdr>
    </w:div>
    <w:div w:id="1079601156">
      <w:bodyDiv w:val="1"/>
      <w:marLeft w:val="0"/>
      <w:marRight w:val="0"/>
      <w:marTop w:val="0"/>
      <w:marBottom w:val="0"/>
      <w:divBdr>
        <w:top w:val="none" w:sz="0" w:space="0" w:color="auto"/>
        <w:left w:val="none" w:sz="0" w:space="0" w:color="auto"/>
        <w:bottom w:val="none" w:sz="0" w:space="0" w:color="auto"/>
        <w:right w:val="none" w:sz="0" w:space="0" w:color="auto"/>
      </w:divBdr>
    </w:div>
    <w:div w:id="1120682618">
      <w:bodyDiv w:val="1"/>
      <w:marLeft w:val="0"/>
      <w:marRight w:val="0"/>
      <w:marTop w:val="0"/>
      <w:marBottom w:val="0"/>
      <w:divBdr>
        <w:top w:val="none" w:sz="0" w:space="0" w:color="auto"/>
        <w:left w:val="none" w:sz="0" w:space="0" w:color="auto"/>
        <w:bottom w:val="none" w:sz="0" w:space="0" w:color="auto"/>
        <w:right w:val="none" w:sz="0" w:space="0" w:color="auto"/>
      </w:divBdr>
      <w:divsChild>
        <w:div w:id="2072386600">
          <w:marLeft w:val="1080"/>
          <w:marRight w:val="0"/>
          <w:marTop w:val="100"/>
          <w:marBottom w:val="0"/>
          <w:divBdr>
            <w:top w:val="none" w:sz="0" w:space="0" w:color="auto"/>
            <w:left w:val="none" w:sz="0" w:space="0" w:color="auto"/>
            <w:bottom w:val="none" w:sz="0" w:space="0" w:color="auto"/>
            <w:right w:val="none" w:sz="0" w:space="0" w:color="auto"/>
          </w:divBdr>
        </w:div>
      </w:divsChild>
    </w:div>
    <w:div w:id="1127550493">
      <w:bodyDiv w:val="1"/>
      <w:marLeft w:val="0"/>
      <w:marRight w:val="0"/>
      <w:marTop w:val="0"/>
      <w:marBottom w:val="0"/>
      <w:divBdr>
        <w:top w:val="none" w:sz="0" w:space="0" w:color="auto"/>
        <w:left w:val="none" w:sz="0" w:space="0" w:color="auto"/>
        <w:bottom w:val="none" w:sz="0" w:space="0" w:color="auto"/>
        <w:right w:val="none" w:sz="0" w:space="0" w:color="auto"/>
      </w:divBdr>
    </w:div>
    <w:div w:id="1148473408">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7523945">
      <w:bodyDiv w:val="1"/>
      <w:marLeft w:val="0"/>
      <w:marRight w:val="0"/>
      <w:marTop w:val="0"/>
      <w:marBottom w:val="0"/>
      <w:divBdr>
        <w:top w:val="none" w:sz="0" w:space="0" w:color="auto"/>
        <w:left w:val="none" w:sz="0" w:space="0" w:color="auto"/>
        <w:bottom w:val="none" w:sz="0" w:space="0" w:color="auto"/>
        <w:right w:val="none" w:sz="0" w:space="0" w:color="auto"/>
      </w:divBdr>
      <w:divsChild>
        <w:div w:id="21437524">
          <w:marLeft w:val="720"/>
          <w:marRight w:val="0"/>
          <w:marTop w:val="108"/>
          <w:marBottom w:val="0"/>
          <w:divBdr>
            <w:top w:val="none" w:sz="0" w:space="0" w:color="auto"/>
            <w:left w:val="none" w:sz="0" w:space="0" w:color="auto"/>
            <w:bottom w:val="none" w:sz="0" w:space="0" w:color="auto"/>
            <w:right w:val="none" w:sz="0" w:space="0" w:color="auto"/>
          </w:divBdr>
        </w:div>
        <w:div w:id="459416817">
          <w:marLeft w:val="274"/>
          <w:marRight w:val="0"/>
          <w:marTop w:val="120"/>
          <w:marBottom w:val="0"/>
          <w:divBdr>
            <w:top w:val="none" w:sz="0" w:space="0" w:color="auto"/>
            <w:left w:val="none" w:sz="0" w:space="0" w:color="auto"/>
            <w:bottom w:val="none" w:sz="0" w:space="0" w:color="auto"/>
            <w:right w:val="none" w:sz="0" w:space="0" w:color="auto"/>
          </w:divBdr>
        </w:div>
        <w:div w:id="581984403">
          <w:marLeft w:val="274"/>
          <w:marRight w:val="0"/>
          <w:marTop w:val="120"/>
          <w:marBottom w:val="0"/>
          <w:divBdr>
            <w:top w:val="none" w:sz="0" w:space="0" w:color="auto"/>
            <w:left w:val="none" w:sz="0" w:space="0" w:color="auto"/>
            <w:bottom w:val="none" w:sz="0" w:space="0" w:color="auto"/>
            <w:right w:val="none" w:sz="0" w:space="0" w:color="auto"/>
          </w:divBdr>
        </w:div>
        <w:div w:id="751780400">
          <w:marLeft w:val="720"/>
          <w:marRight w:val="0"/>
          <w:marTop w:val="108"/>
          <w:marBottom w:val="0"/>
          <w:divBdr>
            <w:top w:val="none" w:sz="0" w:space="0" w:color="auto"/>
            <w:left w:val="none" w:sz="0" w:space="0" w:color="auto"/>
            <w:bottom w:val="none" w:sz="0" w:space="0" w:color="auto"/>
            <w:right w:val="none" w:sz="0" w:space="0" w:color="auto"/>
          </w:divBdr>
        </w:div>
        <w:div w:id="952900703">
          <w:marLeft w:val="720"/>
          <w:marRight w:val="0"/>
          <w:marTop w:val="108"/>
          <w:marBottom w:val="0"/>
          <w:divBdr>
            <w:top w:val="none" w:sz="0" w:space="0" w:color="auto"/>
            <w:left w:val="none" w:sz="0" w:space="0" w:color="auto"/>
            <w:bottom w:val="none" w:sz="0" w:space="0" w:color="auto"/>
            <w:right w:val="none" w:sz="0" w:space="0" w:color="auto"/>
          </w:divBdr>
        </w:div>
        <w:div w:id="1159922792">
          <w:marLeft w:val="720"/>
          <w:marRight w:val="0"/>
          <w:marTop w:val="108"/>
          <w:marBottom w:val="0"/>
          <w:divBdr>
            <w:top w:val="none" w:sz="0" w:space="0" w:color="auto"/>
            <w:left w:val="none" w:sz="0" w:space="0" w:color="auto"/>
            <w:bottom w:val="none" w:sz="0" w:space="0" w:color="auto"/>
            <w:right w:val="none" w:sz="0" w:space="0" w:color="auto"/>
          </w:divBdr>
        </w:div>
        <w:div w:id="1534538804">
          <w:marLeft w:val="274"/>
          <w:marRight w:val="0"/>
          <w:marTop w:val="120"/>
          <w:marBottom w:val="0"/>
          <w:divBdr>
            <w:top w:val="none" w:sz="0" w:space="0" w:color="auto"/>
            <w:left w:val="none" w:sz="0" w:space="0" w:color="auto"/>
            <w:bottom w:val="none" w:sz="0" w:space="0" w:color="auto"/>
            <w:right w:val="none" w:sz="0" w:space="0" w:color="auto"/>
          </w:divBdr>
        </w:div>
        <w:div w:id="1901164508">
          <w:marLeft w:val="720"/>
          <w:marRight w:val="0"/>
          <w:marTop w:val="108"/>
          <w:marBottom w:val="0"/>
          <w:divBdr>
            <w:top w:val="none" w:sz="0" w:space="0" w:color="auto"/>
            <w:left w:val="none" w:sz="0" w:space="0" w:color="auto"/>
            <w:bottom w:val="none" w:sz="0" w:space="0" w:color="auto"/>
            <w:right w:val="none" w:sz="0" w:space="0" w:color="auto"/>
          </w:divBdr>
        </w:div>
      </w:divsChild>
    </w:div>
    <w:div w:id="1217088803">
      <w:bodyDiv w:val="1"/>
      <w:marLeft w:val="0"/>
      <w:marRight w:val="0"/>
      <w:marTop w:val="0"/>
      <w:marBottom w:val="0"/>
      <w:divBdr>
        <w:top w:val="none" w:sz="0" w:space="0" w:color="auto"/>
        <w:left w:val="none" w:sz="0" w:space="0" w:color="auto"/>
        <w:bottom w:val="none" w:sz="0" w:space="0" w:color="auto"/>
        <w:right w:val="none" w:sz="0" w:space="0" w:color="auto"/>
      </w:divBdr>
    </w:div>
    <w:div w:id="1224607752">
      <w:bodyDiv w:val="1"/>
      <w:marLeft w:val="0"/>
      <w:marRight w:val="0"/>
      <w:marTop w:val="0"/>
      <w:marBottom w:val="0"/>
      <w:divBdr>
        <w:top w:val="none" w:sz="0" w:space="0" w:color="auto"/>
        <w:left w:val="none" w:sz="0" w:space="0" w:color="auto"/>
        <w:bottom w:val="none" w:sz="0" w:space="0" w:color="auto"/>
        <w:right w:val="none" w:sz="0" w:space="0" w:color="auto"/>
      </w:divBdr>
      <w:divsChild>
        <w:div w:id="789936585">
          <w:marLeft w:val="360"/>
          <w:marRight w:val="0"/>
          <w:marTop w:val="200"/>
          <w:marBottom w:val="0"/>
          <w:divBdr>
            <w:top w:val="none" w:sz="0" w:space="0" w:color="auto"/>
            <w:left w:val="none" w:sz="0" w:space="0" w:color="auto"/>
            <w:bottom w:val="none" w:sz="0" w:space="0" w:color="auto"/>
            <w:right w:val="none" w:sz="0" w:space="0" w:color="auto"/>
          </w:divBdr>
        </w:div>
        <w:div w:id="519777887">
          <w:marLeft w:val="1080"/>
          <w:marRight w:val="0"/>
          <w:marTop w:val="100"/>
          <w:marBottom w:val="0"/>
          <w:divBdr>
            <w:top w:val="none" w:sz="0" w:space="0" w:color="auto"/>
            <w:left w:val="none" w:sz="0" w:space="0" w:color="auto"/>
            <w:bottom w:val="none" w:sz="0" w:space="0" w:color="auto"/>
            <w:right w:val="none" w:sz="0" w:space="0" w:color="auto"/>
          </w:divBdr>
        </w:div>
        <w:div w:id="401753061">
          <w:marLeft w:val="1080"/>
          <w:marRight w:val="0"/>
          <w:marTop w:val="100"/>
          <w:marBottom w:val="0"/>
          <w:divBdr>
            <w:top w:val="none" w:sz="0" w:space="0" w:color="auto"/>
            <w:left w:val="none" w:sz="0" w:space="0" w:color="auto"/>
            <w:bottom w:val="none" w:sz="0" w:space="0" w:color="auto"/>
            <w:right w:val="none" w:sz="0" w:space="0" w:color="auto"/>
          </w:divBdr>
        </w:div>
      </w:divsChild>
    </w:div>
    <w:div w:id="1231884701">
      <w:bodyDiv w:val="1"/>
      <w:marLeft w:val="0"/>
      <w:marRight w:val="0"/>
      <w:marTop w:val="0"/>
      <w:marBottom w:val="0"/>
      <w:divBdr>
        <w:top w:val="none" w:sz="0" w:space="0" w:color="auto"/>
        <w:left w:val="none" w:sz="0" w:space="0" w:color="auto"/>
        <w:bottom w:val="none" w:sz="0" w:space="0" w:color="auto"/>
        <w:right w:val="none" w:sz="0" w:space="0" w:color="auto"/>
      </w:divBdr>
    </w:div>
    <w:div w:id="1250000475">
      <w:bodyDiv w:val="1"/>
      <w:marLeft w:val="0"/>
      <w:marRight w:val="0"/>
      <w:marTop w:val="0"/>
      <w:marBottom w:val="0"/>
      <w:divBdr>
        <w:top w:val="none" w:sz="0" w:space="0" w:color="auto"/>
        <w:left w:val="none" w:sz="0" w:space="0" w:color="auto"/>
        <w:bottom w:val="none" w:sz="0" w:space="0" w:color="auto"/>
        <w:right w:val="none" w:sz="0" w:space="0" w:color="auto"/>
      </w:divBdr>
    </w:div>
    <w:div w:id="1254585455">
      <w:bodyDiv w:val="1"/>
      <w:marLeft w:val="0"/>
      <w:marRight w:val="0"/>
      <w:marTop w:val="0"/>
      <w:marBottom w:val="0"/>
      <w:divBdr>
        <w:top w:val="none" w:sz="0" w:space="0" w:color="auto"/>
        <w:left w:val="none" w:sz="0" w:space="0" w:color="auto"/>
        <w:bottom w:val="none" w:sz="0" w:space="0" w:color="auto"/>
        <w:right w:val="none" w:sz="0" w:space="0" w:color="auto"/>
      </w:divBdr>
    </w:div>
    <w:div w:id="1286347892">
      <w:bodyDiv w:val="1"/>
      <w:marLeft w:val="0"/>
      <w:marRight w:val="0"/>
      <w:marTop w:val="0"/>
      <w:marBottom w:val="0"/>
      <w:divBdr>
        <w:top w:val="none" w:sz="0" w:space="0" w:color="auto"/>
        <w:left w:val="none" w:sz="0" w:space="0" w:color="auto"/>
        <w:bottom w:val="none" w:sz="0" w:space="0" w:color="auto"/>
        <w:right w:val="none" w:sz="0" w:space="0" w:color="auto"/>
      </w:divBdr>
    </w:div>
    <w:div w:id="1322386773">
      <w:bodyDiv w:val="1"/>
      <w:marLeft w:val="0"/>
      <w:marRight w:val="0"/>
      <w:marTop w:val="0"/>
      <w:marBottom w:val="0"/>
      <w:divBdr>
        <w:top w:val="none" w:sz="0" w:space="0" w:color="auto"/>
        <w:left w:val="none" w:sz="0" w:space="0" w:color="auto"/>
        <w:bottom w:val="none" w:sz="0" w:space="0" w:color="auto"/>
        <w:right w:val="none" w:sz="0" w:space="0" w:color="auto"/>
      </w:divBdr>
    </w:div>
    <w:div w:id="1353990929">
      <w:bodyDiv w:val="1"/>
      <w:marLeft w:val="0"/>
      <w:marRight w:val="0"/>
      <w:marTop w:val="0"/>
      <w:marBottom w:val="0"/>
      <w:divBdr>
        <w:top w:val="none" w:sz="0" w:space="0" w:color="auto"/>
        <w:left w:val="none" w:sz="0" w:space="0" w:color="auto"/>
        <w:bottom w:val="none" w:sz="0" w:space="0" w:color="auto"/>
        <w:right w:val="none" w:sz="0" w:space="0" w:color="auto"/>
      </w:divBdr>
    </w:div>
    <w:div w:id="1400052661">
      <w:bodyDiv w:val="1"/>
      <w:marLeft w:val="0"/>
      <w:marRight w:val="0"/>
      <w:marTop w:val="0"/>
      <w:marBottom w:val="0"/>
      <w:divBdr>
        <w:top w:val="none" w:sz="0" w:space="0" w:color="auto"/>
        <w:left w:val="none" w:sz="0" w:space="0" w:color="auto"/>
        <w:bottom w:val="none" w:sz="0" w:space="0" w:color="auto"/>
        <w:right w:val="none" w:sz="0" w:space="0" w:color="auto"/>
      </w:divBdr>
    </w:div>
    <w:div w:id="1401445586">
      <w:bodyDiv w:val="1"/>
      <w:marLeft w:val="0"/>
      <w:marRight w:val="0"/>
      <w:marTop w:val="0"/>
      <w:marBottom w:val="0"/>
      <w:divBdr>
        <w:top w:val="none" w:sz="0" w:space="0" w:color="auto"/>
        <w:left w:val="none" w:sz="0" w:space="0" w:color="auto"/>
        <w:bottom w:val="none" w:sz="0" w:space="0" w:color="auto"/>
        <w:right w:val="none" w:sz="0" w:space="0" w:color="auto"/>
      </w:divBdr>
    </w:div>
    <w:div w:id="1405031501">
      <w:bodyDiv w:val="1"/>
      <w:marLeft w:val="0"/>
      <w:marRight w:val="0"/>
      <w:marTop w:val="0"/>
      <w:marBottom w:val="0"/>
      <w:divBdr>
        <w:top w:val="none" w:sz="0" w:space="0" w:color="auto"/>
        <w:left w:val="none" w:sz="0" w:space="0" w:color="auto"/>
        <w:bottom w:val="none" w:sz="0" w:space="0" w:color="auto"/>
        <w:right w:val="none" w:sz="0" w:space="0" w:color="auto"/>
      </w:divBdr>
    </w:div>
    <w:div w:id="1420324985">
      <w:bodyDiv w:val="1"/>
      <w:marLeft w:val="0"/>
      <w:marRight w:val="0"/>
      <w:marTop w:val="0"/>
      <w:marBottom w:val="0"/>
      <w:divBdr>
        <w:top w:val="none" w:sz="0" w:space="0" w:color="auto"/>
        <w:left w:val="none" w:sz="0" w:space="0" w:color="auto"/>
        <w:bottom w:val="none" w:sz="0" w:space="0" w:color="auto"/>
        <w:right w:val="none" w:sz="0" w:space="0" w:color="auto"/>
      </w:divBdr>
    </w:div>
    <w:div w:id="1450321531">
      <w:bodyDiv w:val="1"/>
      <w:marLeft w:val="0"/>
      <w:marRight w:val="0"/>
      <w:marTop w:val="0"/>
      <w:marBottom w:val="0"/>
      <w:divBdr>
        <w:top w:val="none" w:sz="0" w:space="0" w:color="auto"/>
        <w:left w:val="none" w:sz="0" w:space="0" w:color="auto"/>
        <w:bottom w:val="none" w:sz="0" w:space="0" w:color="auto"/>
        <w:right w:val="none" w:sz="0" w:space="0" w:color="auto"/>
      </w:divBdr>
    </w:div>
    <w:div w:id="1460102949">
      <w:bodyDiv w:val="1"/>
      <w:marLeft w:val="0"/>
      <w:marRight w:val="0"/>
      <w:marTop w:val="0"/>
      <w:marBottom w:val="0"/>
      <w:divBdr>
        <w:top w:val="none" w:sz="0" w:space="0" w:color="auto"/>
        <w:left w:val="none" w:sz="0" w:space="0" w:color="auto"/>
        <w:bottom w:val="none" w:sz="0" w:space="0" w:color="auto"/>
        <w:right w:val="none" w:sz="0" w:space="0" w:color="auto"/>
      </w:divBdr>
    </w:div>
    <w:div w:id="1511598613">
      <w:bodyDiv w:val="1"/>
      <w:marLeft w:val="0"/>
      <w:marRight w:val="0"/>
      <w:marTop w:val="0"/>
      <w:marBottom w:val="0"/>
      <w:divBdr>
        <w:top w:val="none" w:sz="0" w:space="0" w:color="auto"/>
        <w:left w:val="none" w:sz="0" w:space="0" w:color="auto"/>
        <w:bottom w:val="none" w:sz="0" w:space="0" w:color="auto"/>
        <w:right w:val="none" w:sz="0" w:space="0" w:color="auto"/>
      </w:divBdr>
      <w:divsChild>
        <w:div w:id="1521622733">
          <w:marLeft w:val="360"/>
          <w:marRight w:val="0"/>
          <w:marTop w:val="200"/>
          <w:marBottom w:val="0"/>
          <w:divBdr>
            <w:top w:val="none" w:sz="0" w:space="0" w:color="auto"/>
            <w:left w:val="none" w:sz="0" w:space="0" w:color="auto"/>
            <w:bottom w:val="none" w:sz="0" w:space="0" w:color="auto"/>
            <w:right w:val="none" w:sz="0" w:space="0" w:color="auto"/>
          </w:divBdr>
        </w:div>
        <w:div w:id="1406026559">
          <w:marLeft w:val="360"/>
          <w:marRight w:val="0"/>
          <w:marTop w:val="200"/>
          <w:marBottom w:val="0"/>
          <w:divBdr>
            <w:top w:val="none" w:sz="0" w:space="0" w:color="auto"/>
            <w:left w:val="none" w:sz="0" w:space="0" w:color="auto"/>
            <w:bottom w:val="none" w:sz="0" w:space="0" w:color="auto"/>
            <w:right w:val="none" w:sz="0" w:space="0" w:color="auto"/>
          </w:divBdr>
        </w:div>
      </w:divsChild>
    </w:div>
    <w:div w:id="1515070141">
      <w:bodyDiv w:val="1"/>
      <w:marLeft w:val="0"/>
      <w:marRight w:val="0"/>
      <w:marTop w:val="0"/>
      <w:marBottom w:val="0"/>
      <w:divBdr>
        <w:top w:val="none" w:sz="0" w:space="0" w:color="auto"/>
        <w:left w:val="none" w:sz="0" w:space="0" w:color="auto"/>
        <w:bottom w:val="none" w:sz="0" w:space="0" w:color="auto"/>
        <w:right w:val="none" w:sz="0" w:space="0" w:color="auto"/>
      </w:divBdr>
    </w:div>
    <w:div w:id="1516921755">
      <w:bodyDiv w:val="1"/>
      <w:marLeft w:val="0"/>
      <w:marRight w:val="0"/>
      <w:marTop w:val="0"/>
      <w:marBottom w:val="0"/>
      <w:divBdr>
        <w:top w:val="none" w:sz="0" w:space="0" w:color="auto"/>
        <w:left w:val="none" w:sz="0" w:space="0" w:color="auto"/>
        <w:bottom w:val="none" w:sz="0" w:space="0" w:color="auto"/>
        <w:right w:val="none" w:sz="0" w:space="0" w:color="auto"/>
      </w:divBdr>
    </w:div>
    <w:div w:id="157188362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6182814">
      <w:bodyDiv w:val="1"/>
      <w:marLeft w:val="0"/>
      <w:marRight w:val="0"/>
      <w:marTop w:val="0"/>
      <w:marBottom w:val="0"/>
      <w:divBdr>
        <w:top w:val="none" w:sz="0" w:space="0" w:color="auto"/>
        <w:left w:val="none" w:sz="0" w:space="0" w:color="auto"/>
        <w:bottom w:val="none" w:sz="0" w:space="0" w:color="auto"/>
        <w:right w:val="none" w:sz="0" w:space="0" w:color="auto"/>
      </w:divBdr>
    </w:div>
    <w:div w:id="1590918687">
      <w:bodyDiv w:val="1"/>
      <w:marLeft w:val="0"/>
      <w:marRight w:val="0"/>
      <w:marTop w:val="0"/>
      <w:marBottom w:val="0"/>
      <w:divBdr>
        <w:top w:val="none" w:sz="0" w:space="0" w:color="auto"/>
        <w:left w:val="none" w:sz="0" w:space="0" w:color="auto"/>
        <w:bottom w:val="none" w:sz="0" w:space="0" w:color="auto"/>
        <w:right w:val="none" w:sz="0" w:space="0" w:color="auto"/>
      </w:divBdr>
    </w:div>
    <w:div w:id="1600022998">
      <w:bodyDiv w:val="1"/>
      <w:marLeft w:val="0"/>
      <w:marRight w:val="0"/>
      <w:marTop w:val="0"/>
      <w:marBottom w:val="0"/>
      <w:divBdr>
        <w:top w:val="none" w:sz="0" w:space="0" w:color="auto"/>
        <w:left w:val="none" w:sz="0" w:space="0" w:color="auto"/>
        <w:bottom w:val="none" w:sz="0" w:space="0" w:color="auto"/>
        <w:right w:val="none" w:sz="0" w:space="0" w:color="auto"/>
      </w:divBdr>
    </w:div>
    <w:div w:id="1611011636">
      <w:bodyDiv w:val="1"/>
      <w:marLeft w:val="0"/>
      <w:marRight w:val="0"/>
      <w:marTop w:val="0"/>
      <w:marBottom w:val="0"/>
      <w:divBdr>
        <w:top w:val="none" w:sz="0" w:space="0" w:color="auto"/>
        <w:left w:val="none" w:sz="0" w:space="0" w:color="auto"/>
        <w:bottom w:val="none" w:sz="0" w:space="0" w:color="auto"/>
        <w:right w:val="none" w:sz="0" w:space="0" w:color="auto"/>
      </w:divBdr>
      <w:divsChild>
        <w:div w:id="541091767">
          <w:marLeft w:val="274"/>
          <w:marRight w:val="0"/>
          <w:marTop w:val="96"/>
          <w:marBottom w:val="0"/>
          <w:divBdr>
            <w:top w:val="none" w:sz="0" w:space="0" w:color="auto"/>
            <w:left w:val="none" w:sz="0" w:space="0" w:color="auto"/>
            <w:bottom w:val="none" w:sz="0" w:space="0" w:color="auto"/>
            <w:right w:val="none" w:sz="0" w:space="0" w:color="auto"/>
          </w:divBdr>
        </w:div>
        <w:div w:id="771585662">
          <w:marLeft w:val="1166"/>
          <w:marRight w:val="0"/>
          <w:marTop w:val="72"/>
          <w:marBottom w:val="0"/>
          <w:divBdr>
            <w:top w:val="none" w:sz="0" w:space="0" w:color="auto"/>
            <w:left w:val="none" w:sz="0" w:space="0" w:color="auto"/>
            <w:bottom w:val="none" w:sz="0" w:space="0" w:color="auto"/>
            <w:right w:val="none" w:sz="0" w:space="0" w:color="auto"/>
          </w:divBdr>
        </w:div>
        <w:div w:id="897282399">
          <w:marLeft w:val="720"/>
          <w:marRight w:val="0"/>
          <w:marTop w:val="84"/>
          <w:marBottom w:val="0"/>
          <w:divBdr>
            <w:top w:val="none" w:sz="0" w:space="0" w:color="auto"/>
            <w:left w:val="none" w:sz="0" w:space="0" w:color="auto"/>
            <w:bottom w:val="none" w:sz="0" w:space="0" w:color="auto"/>
            <w:right w:val="none" w:sz="0" w:space="0" w:color="auto"/>
          </w:divBdr>
        </w:div>
        <w:div w:id="1095322751">
          <w:marLeft w:val="720"/>
          <w:marRight w:val="0"/>
          <w:marTop w:val="84"/>
          <w:marBottom w:val="0"/>
          <w:divBdr>
            <w:top w:val="none" w:sz="0" w:space="0" w:color="auto"/>
            <w:left w:val="none" w:sz="0" w:space="0" w:color="auto"/>
            <w:bottom w:val="none" w:sz="0" w:space="0" w:color="auto"/>
            <w:right w:val="none" w:sz="0" w:space="0" w:color="auto"/>
          </w:divBdr>
        </w:div>
        <w:div w:id="1424837890">
          <w:marLeft w:val="720"/>
          <w:marRight w:val="0"/>
          <w:marTop w:val="84"/>
          <w:marBottom w:val="0"/>
          <w:divBdr>
            <w:top w:val="none" w:sz="0" w:space="0" w:color="auto"/>
            <w:left w:val="none" w:sz="0" w:space="0" w:color="auto"/>
            <w:bottom w:val="none" w:sz="0" w:space="0" w:color="auto"/>
            <w:right w:val="none" w:sz="0" w:space="0" w:color="auto"/>
          </w:divBdr>
        </w:div>
      </w:divsChild>
    </w:div>
    <w:div w:id="1612591703">
      <w:bodyDiv w:val="1"/>
      <w:marLeft w:val="0"/>
      <w:marRight w:val="0"/>
      <w:marTop w:val="0"/>
      <w:marBottom w:val="0"/>
      <w:divBdr>
        <w:top w:val="none" w:sz="0" w:space="0" w:color="auto"/>
        <w:left w:val="none" w:sz="0" w:space="0" w:color="auto"/>
        <w:bottom w:val="none" w:sz="0" w:space="0" w:color="auto"/>
        <w:right w:val="none" w:sz="0" w:space="0" w:color="auto"/>
      </w:divBdr>
    </w:div>
    <w:div w:id="1624537075">
      <w:bodyDiv w:val="1"/>
      <w:marLeft w:val="0"/>
      <w:marRight w:val="0"/>
      <w:marTop w:val="0"/>
      <w:marBottom w:val="0"/>
      <w:divBdr>
        <w:top w:val="none" w:sz="0" w:space="0" w:color="auto"/>
        <w:left w:val="none" w:sz="0" w:space="0" w:color="auto"/>
        <w:bottom w:val="none" w:sz="0" w:space="0" w:color="auto"/>
        <w:right w:val="none" w:sz="0" w:space="0" w:color="auto"/>
      </w:divBdr>
    </w:div>
    <w:div w:id="1626807459">
      <w:bodyDiv w:val="1"/>
      <w:marLeft w:val="0"/>
      <w:marRight w:val="0"/>
      <w:marTop w:val="0"/>
      <w:marBottom w:val="0"/>
      <w:divBdr>
        <w:top w:val="none" w:sz="0" w:space="0" w:color="auto"/>
        <w:left w:val="none" w:sz="0" w:space="0" w:color="auto"/>
        <w:bottom w:val="none" w:sz="0" w:space="0" w:color="auto"/>
        <w:right w:val="none" w:sz="0" w:space="0" w:color="auto"/>
      </w:divBdr>
    </w:div>
    <w:div w:id="1638758233">
      <w:bodyDiv w:val="1"/>
      <w:marLeft w:val="0"/>
      <w:marRight w:val="0"/>
      <w:marTop w:val="0"/>
      <w:marBottom w:val="0"/>
      <w:divBdr>
        <w:top w:val="none" w:sz="0" w:space="0" w:color="auto"/>
        <w:left w:val="none" w:sz="0" w:space="0" w:color="auto"/>
        <w:bottom w:val="none" w:sz="0" w:space="0" w:color="auto"/>
        <w:right w:val="none" w:sz="0" w:space="0" w:color="auto"/>
      </w:divBdr>
    </w:div>
    <w:div w:id="1684477040">
      <w:bodyDiv w:val="1"/>
      <w:marLeft w:val="0"/>
      <w:marRight w:val="0"/>
      <w:marTop w:val="0"/>
      <w:marBottom w:val="0"/>
      <w:divBdr>
        <w:top w:val="none" w:sz="0" w:space="0" w:color="auto"/>
        <w:left w:val="none" w:sz="0" w:space="0" w:color="auto"/>
        <w:bottom w:val="none" w:sz="0" w:space="0" w:color="auto"/>
        <w:right w:val="none" w:sz="0" w:space="0" w:color="auto"/>
      </w:divBdr>
    </w:div>
    <w:div w:id="1693220175">
      <w:bodyDiv w:val="1"/>
      <w:marLeft w:val="0"/>
      <w:marRight w:val="0"/>
      <w:marTop w:val="0"/>
      <w:marBottom w:val="0"/>
      <w:divBdr>
        <w:top w:val="none" w:sz="0" w:space="0" w:color="auto"/>
        <w:left w:val="none" w:sz="0" w:space="0" w:color="auto"/>
        <w:bottom w:val="none" w:sz="0" w:space="0" w:color="auto"/>
        <w:right w:val="none" w:sz="0" w:space="0" w:color="auto"/>
      </w:divBdr>
    </w:div>
    <w:div w:id="1738741834">
      <w:bodyDiv w:val="1"/>
      <w:marLeft w:val="0"/>
      <w:marRight w:val="0"/>
      <w:marTop w:val="0"/>
      <w:marBottom w:val="0"/>
      <w:divBdr>
        <w:top w:val="none" w:sz="0" w:space="0" w:color="auto"/>
        <w:left w:val="none" w:sz="0" w:space="0" w:color="auto"/>
        <w:bottom w:val="none" w:sz="0" w:space="0" w:color="auto"/>
        <w:right w:val="none" w:sz="0" w:space="0" w:color="auto"/>
      </w:divBdr>
      <w:divsChild>
        <w:div w:id="103548652">
          <w:marLeft w:val="360"/>
          <w:marRight w:val="0"/>
          <w:marTop w:val="200"/>
          <w:marBottom w:val="0"/>
          <w:divBdr>
            <w:top w:val="none" w:sz="0" w:space="0" w:color="auto"/>
            <w:left w:val="none" w:sz="0" w:space="0" w:color="auto"/>
            <w:bottom w:val="none" w:sz="0" w:space="0" w:color="auto"/>
            <w:right w:val="none" w:sz="0" w:space="0" w:color="auto"/>
          </w:divBdr>
        </w:div>
        <w:div w:id="239484311">
          <w:marLeft w:val="360"/>
          <w:marRight w:val="0"/>
          <w:marTop w:val="200"/>
          <w:marBottom w:val="0"/>
          <w:divBdr>
            <w:top w:val="none" w:sz="0" w:space="0" w:color="auto"/>
            <w:left w:val="none" w:sz="0" w:space="0" w:color="auto"/>
            <w:bottom w:val="none" w:sz="0" w:space="0" w:color="auto"/>
            <w:right w:val="none" w:sz="0" w:space="0" w:color="auto"/>
          </w:divBdr>
        </w:div>
      </w:divsChild>
    </w:div>
    <w:div w:id="1773089681">
      <w:bodyDiv w:val="1"/>
      <w:marLeft w:val="0"/>
      <w:marRight w:val="0"/>
      <w:marTop w:val="0"/>
      <w:marBottom w:val="0"/>
      <w:divBdr>
        <w:top w:val="none" w:sz="0" w:space="0" w:color="auto"/>
        <w:left w:val="none" w:sz="0" w:space="0" w:color="auto"/>
        <w:bottom w:val="none" w:sz="0" w:space="0" w:color="auto"/>
        <w:right w:val="none" w:sz="0" w:space="0" w:color="auto"/>
      </w:divBdr>
    </w:div>
    <w:div w:id="1801805479">
      <w:bodyDiv w:val="1"/>
      <w:marLeft w:val="0"/>
      <w:marRight w:val="0"/>
      <w:marTop w:val="0"/>
      <w:marBottom w:val="0"/>
      <w:divBdr>
        <w:top w:val="none" w:sz="0" w:space="0" w:color="auto"/>
        <w:left w:val="none" w:sz="0" w:space="0" w:color="auto"/>
        <w:bottom w:val="none" w:sz="0" w:space="0" w:color="auto"/>
        <w:right w:val="none" w:sz="0" w:space="0" w:color="auto"/>
      </w:divBdr>
      <w:divsChild>
        <w:div w:id="1554654988">
          <w:marLeft w:val="720"/>
          <w:marRight w:val="0"/>
          <w:marTop w:val="102"/>
          <w:marBottom w:val="0"/>
          <w:divBdr>
            <w:top w:val="none" w:sz="0" w:space="0" w:color="auto"/>
            <w:left w:val="none" w:sz="0" w:space="0" w:color="auto"/>
            <w:bottom w:val="none" w:sz="0" w:space="0" w:color="auto"/>
            <w:right w:val="none" w:sz="0" w:space="0" w:color="auto"/>
          </w:divBdr>
        </w:div>
        <w:div w:id="1629244277">
          <w:marLeft w:val="720"/>
          <w:marRight w:val="0"/>
          <w:marTop w:val="102"/>
          <w:marBottom w:val="0"/>
          <w:divBdr>
            <w:top w:val="none" w:sz="0" w:space="0" w:color="auto"/>
            <w:left w:val="none" w:sz="0" w:space="0" w:color="auto"/>
            <w:bottom w:val="none" w:sz="0" w:space="0" w:color="auto"/>
            <w:right w:val="none" w:sz="0" w:space="0" w:color="auto"/>
          </w:divBdr>
        </w:div>
      </w:divsChild>
    </w:div>
    <w:div w:id="1835224253">
      <w:bodyDiv w:val="1"/>
      <w:marLeft w:val="0"/>
      <w:marRight w:val="0"/>
      <w:marTop w:val="0"/>
      <w:marBottom w:val="0"/>
      <w:divBdr>
        <w:top w:val="none" w:sz="0" w:space="0" w:color="auto"/>
        <w:left w:val="none" w:sz="0" w:space="0" w:color="auto"/>
        <w:bottom w:val="none" w:sz="0" w:space="0" w:color="auto"/>
        <w:right w:val="none" w:sz="0" w:space="0" w:color="auto"/>
      </w:divBdr>
    </w:div>
    <w:div w:id="1864511805">
      <w:bodyDiv w:val="1"/>
      <w:marLeft w:val="0"/>
      <w:marRight w:val="0"/>
      <w:marTop w:val="0"/>
      <w:marBottom w:val="0"/>
      <w:divBdr>
        <w:top w:val="none" w:sz="0" w:space="0" w:color="auto"/>
        <w:left w:val="none" w:sz="0" w:space="0" w:color="auto"/>
        <w:bottom w:val="none" w:sz="0" w:space="0" w:color="auto"/>
        <w:right w:val="none" w:sz="0" w:space="0" w:color="auto"/>
      </w:divBdr>
      <w:divsChild>
        <w:div w:id="1992976042">
          <w:marLeft w:val="360"/>
          <w:marRight w:val="0"/>
          <w:marTop w:val="200"/>
          <w:marBottom w:val="0"/>
          <w:divBdr>
            <w:top w:val="none" w:sz="0" w:space="0" w:color="auto"/>
            <w:left w:val="none" w:sz="0" w:space="0" w:color="auto"/>
            <w:bottom w:val="none" w:sz="0" w:space="0" w:color="auto"/>
            <w:right w:val="none" w:sz="0" w:space="0" w:color="auto"/>
          </w:divBdr>
        </w:div>
        <w:div w:id="647784633">
          <w:marLeft w:val="1080"/>
          <w:marRight w:val="0"/>
          <w:marTop w:val="100"/>
          <w:marBottom w:val="0"/>
          <w:divBdr>
            <w:top w:val="none" w:sz="0" w:space="0" w:color="auto"/>
            <w:left w:val="none" w:sz="0" w:space="0" w:color="auto"/>
            <w:bottom w:val="none" w:sz="0" w:space="0" w:color="auto"/>
            <w:right w:val="none" w:sz="0" w:space="0" w:color="auto"/>
          </w:divBdr>
        </w:div>
        <w:div w:id="1293439726">
          <w:marLeft w:val="1080"/>
          <w:marRight w:val="0"/>
          <w:marTop w:val="100"/>
          <w:marBottom w:val="0"/>
          <w:divBdr>
            <w:top w:val="none" w:sz="0" w:space="0" w:color="auto"/>
            <w:left w:val="none" w:sz="0" w:space="0" w:color="auto"/>
            <w:bottom w:val="none" w:sz="0" w:space="0" w:color="auto"/>
            <w:right w:val="none" w:sz="0" w:space="0" w:color="auto"/>
          </w:divBdr>
        </w:div>
        <w:div w:id="1330871334">
          <w:marLeft w:val="1080"/>
          <w:marRight w:val="0"/>
          <w:marTop w:val="100"/>
          <w:marBottom w:val="0"/>
          <w:divBdr>
            <w:top w:val="none" w:sz="0" w:space="0" w:color="auto"/>
            <w:left w:val="none" w:sz="0" w:space="0" w:color="auto"/>
            <w:bottom w:val="none" w:sz="0" w:space="0" w:color="auto"/>
            <w:right w:val="none" w:sz="0" w:space="0" w:color="auto"/>
          </w:divBdr>
        </w:div>
      </w:divsChild>
    </w:div>
    <w:div w:id="1878420840">
      <w:bodyDiv w:val="1"/>
      <w:marLeft w:val="0"/>
      <w:marRight w:val="0"/>
      <w:marTop w:val="0"/>
      <w:marBottom w:val="0"/>
      <w:divBdr>
        <w:top w:val="none" w:sz="0" w:space="0" w:color="auto"/>
        <w:left w:val="none" w:sz="0" w:space="0" w:color="auto"/>
        <w:bottom w:val="none" w:sz="0" w:space="0" w:color="auto"/>
        <w:right w:val="none" w:sz="0" w:space="0" w:color="auto"/>
      </w:divBdr>
    </w:div>
    <w:div w:id="1879969954">
      <w:bodyDiv w:val="1"/>
      <w:marLeft w:val="0"/>
      <w:marRight w:val="0"/>
      <w:marTop w:val="0"/>
      <w:marBottom w:val="0"/>
      <w:divBdr>
        <w:top w:val="none" w:sz="0" w:space="0" w:color="auto"/>
        <w:left w:val="none" w:sz="0" w:space="0" w:color="auto"/>
        <w:bottom w:val="none" w:sz="0" w:space="0" w:color="auto"/>
        <w:right w:val="none" w:sz="0" w:space="0" w:color="auto"/>
      </w:divBdr>
    </w:div>
    <w:div w:id="1902211865">
      <w:bodyDiv w:val="1"/>
      <w:marLeft w:val="0"/>
      <w:marRight w:val="0"/>
      <w:marTop w:val="0"/>
      <w:marBottom w:val="0"/>
      <w:divBdr>
        <w:top w:val="none" w:sz="0" w:space="0" w:color="auto"/>
        <w:left w:val="none" w:sz="0" w:space="0" w:color="auto"/>
        <w:bottom w:val="none" w:sz="0" w:space="0" w:color="auto"/>
        <w:right w:val="none" w:sz="0" w:space="0" w:color="auto"/>
      </w:divBdr>
    </w:div>
    <w:div w:id="1909220125">
      <w:bodyDiv w:val="1"/>
      <w:marLeft w:val="0"/>
      <w:marRight w:val="0"/>
      <w:marTop w:val="0"/>
      <w:marBottom w:val="0"/>
      <w:divBdr>
        <w:top w:val="none" w:sz="0" w:space="0" w:color="auto"/>
        <w:left w:val="none" w:sz="0" w:space="0" w:color="auto"/>
        <w:bottom w:val="none" w:sz="0" w:space="0" w:color="auto"/>
        <w:right w:val="none" w:sz="0" w:space="0" w:color="auto"/>
      </w:divBdr>
      <w:divsChild>
        <w:div w:id="1558666213">
          <w:marLeft w:val="360"/>
          <w:marRight w:val="0"/>
          <w:marTop w:val="200"/>
          <w:marBottom w:val="0"/>
          <w:divBdr>
            <w:top w:val="none" w:sz="0" w:space="0" w:color="auto"/>
            <w:left w:val="none" w:sz="0" w:space="0" w:color="auto"/>
            <w:bottom w:val="none" w:sz="0" w:space="0" w:color="auto"/>
            <w:right w:val="none" w:sz="0" w:space="0" w:color="auto"/>
          </w:divBdr>
        </w:div>
      </w:divsChild>
    </w:div>
    <w:div w:id="1936859838">
      <w:bodyDiv w:val="1"/>
      <w:marLeft w:val="0"/>
      <w:marRight w:val="0"/>
      <w:marTop w:val="0"/>
      <w:marBottom w:val="0"/>
      <w:divBdr>
        <w:top w:val="none" w:sz="0" w:space="0" w:color="auto"/>
        <w:left w:val="none" w:sz="0" w:space="0" w:color="auto"/>
        <w:bottom w:val="none" w:sz="0" w:space="0" w:color="auto"/>
        <w:right w:val="none" w:sz="0" w:space="0" w:color="auto"/>
      </w:divBdr>
    </w:div>
    <w:div w:id="1944336101">
      <w:bodyDiv w:val="1"/>
      <w:marLeft w:val="0"/>
      <w:marRight w:val="0"/>
      <w:marTop w:val="0"/>
      <w:marBottom w:val="0"/>
      <w:divBdr>
        <w:top w:val="none" w:sz="0" w:space="0" w:color="auto"/>
        <w:left w:val="none" w:sz="0" w:space="0" w:color="auto"/>
        <w:bottom w:val="none" w:sz="0" w:space="0" w:color="auto"/>
        <w:right w:val="none" w:sz="0" w:space="0" w:color="auto"/>
      </w:divBdr>
    </w:div>
    <w:div w:id="1946771604">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0085137">
      <w:bodyDiv w:val="1"/>
      <w:marLeft w:val="0"/>
      <w:marRight w:val="0"/>
      <w:marTop w:val="0"/>
      <w:marBottom w:val="0"/>
      <w:divBdr>
        <w:top w:val="none" w:sz="0" w:space="0" w:color="auto"/>
        <w:left w:val="none" w:sz="0" w:space="0" w:color="auto"/>
        <w:bottom w:val="none" w:sz="0" w:space="0" w:color="auto"/>
        <w:right w:val="none" w:sz="0" w:space="0" w:color="auto"/>
      </w:divBdr>
      <w:divsChild>
        <w:div w:id="782961528">
          <w:marLeft w:val="360"/>
          <w:marRight w:val="0"/>
          <w:marTop w:val="240"/>
          <w:marBottom w:val="0"/>
          <w:divBdr>
            <w:top w:val="none" w:sz="0" w:space="0" w:color="auto"/>
            <w:left w:val="none" w:sz="0" w:space="0" w:color="auto"/>
            <w:bottom w:val="none" w:sz="0" w:space="0" w:color="auto"/>
            <w:right w:val="none" w:sz="0" w:space="0" w:color="auto"/>
          </w:divBdr>
        </w:div>
      </w:divsChild>
    </w:div>
    <w:div w:id="2015037701">
      <w:bodyDiv w:val="1"/>
      <w:marLeft w:val="0"/>
      <w:marRight w:val="0"/>
      <w:marTop w:val="0"/>
      <w:marBottom w:val="0"/>
      <w:divBdr>
        <w:top w:val="none" w:sz="0" w:space="0" w:color="auto"/>
        <w:left w:val="none" w:sz="0" w:space="0" w:color="auto"/>
        <w:bottom w:val="none" w:sz="0" w:space="0" w:color="auto"/>
        <w:right w:val="none" w:sz="0" w:space="0" w:color="auto"/>
      </w:divBdr>
    </w:div>
    <w:div w:id="2035693611">
      <w:bodyDiv w:val="1"/>
      <w:marLeft w:val="0"/>
      <w:marRight w:val="0"/>
      <w:marTop w:val="0"/>
      <w:marBottom w:val="0"/>
      <w:divBdr>
        <w:top w:val="none" w:sz="0" w:space="0" w:color="auto"/>
        <w:left w:val="none" w:sz="0" w:space="0" w:color="auto"/>
        <w:bottom w:val="none" w:sz="0" w:space="0" w:color="auto"/>
        <w:right w:val="none" w:sz="0" w:space="0" w:color="auto"/>
      </w:divBdr>
    </w:div>
    <w:div w:id="2038844499">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9D99B8-5703-47CE-9DB1-0170BEF0D3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TotalTime>
  <Pages>8</Pages>
  <Words>2416</Words>
  <Characters>12881</Characters>
  <Application>Microsoft Office Word</Application>
  <DocSecurity>0</DocSecurity>
  <Lines>1171</Lines>
  <Paragraphs>665</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14632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tao.xu@intel.com</dc:creator>
  <cp:keywords>CTPClassification=CTP_IC:VisualMarkings=, CTPClassification=CTP_IC</cp:keywords>
  <cp:lastModifiedBy>Priale, Camila</cp:lastModifiedBy>
  <cp:revision>2</cp:revision>
  <cp:lastPrinted>2013-01-18T22:27:00Z</cp:lastPrinted>
  <dcterms:created xsi:type="dcterms:W3CDTF">2018-08-10T18:02:00Z</dcterms:created>
  <dcterms:modified xsi:type="dcterms:W3CDTF">2018-08-10T18:02:00Z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00000000F81476F8AC2BF24B956BB4C087743CA407009BC9277DFAD9364B8088A154E280D9E20000000018F600009BC9277DFAD9364B8088A154E280D9E20000000036DF0000</vt:lpwstr>
  </property>
  <property fmtid="{D5CDD505-2E9C-101B-9397-08002B2CF9AE}" pid="8" name="_EmailStoreID0">
    <vt:lpwstr>0000000038A1BB1005E5101AA1BB08002B2A56C20000454D534D44422E444C4C00000000000000001B55FA20AA6611CD9BC800AA002FC45A0C00000072686F726D6973407174692E7175616C636F6D6D2E636F6D002F6F3D5175616C636F6D6D2F6F753D45786368616E67652041646D696E6973747261746976652047726F7</vt:lpwstr>
  </property>
  <property fmtid="{D5CDD505-2E9C-101B-9397-08002B2CF9AE}" pid="9" name="_EmailStoreID1">
    <vt:lpwstr>570202846594449424F484632335350444C54292F636E3D526563697069656E74732F636E3D61643534393065373261386134303766616430326638356439376632323339392D72686F726D697300E94632F4440000000200000010000000720068006F0072006D006900730040007100740069002E007100750061006C0063</vt:lpwstr>
  </property>
  <property fmtid="{D5CDD505-2E9C-101B-9397-08002B2CF9AE}" pid="10" name="_EmailStoreID2">
    <vt:lpwstr>006F006D006D002E0063006F006D0000000000</vt:lpwstr>
  </property>
  <property fmtid="{D5CDD505-2E9C-101B-9397-08002B2CF9AE}" pid="11" name="TitusGUID">
    <vt:lpwstr>a49ab1fc-7ffb-444a-a0f7-fc62ce6e82fc</vt:lpwstr>
  </property>
  <property fmtid="{D5CDD505-2E9C-101B-9397-08002B2CF9AE}" pid="12" name="CTP_BU">
    <vt:lpwstr>NEXT GEN AND STANDARDS GROUP</vt:lpwstr>
  </property>
  <property fmtid="{D5CDD505-2E9C-101B-9397-08002B2CF9AE}" pid="13" name="CTP_TimeStamp">
    <vt:lpwstr>2018-08-10 13:25:37Z</vt:lpwstr>
  </property>
  <property fmtid="{D5CDD505-2E9C-101B-9397-08002B2CF9AE}" pid="14" name="_ReviewingToolsShownOnce">
    <vt:lpwstr/>
  </property>
  <property fmtid="{D5CDD505-2E9C-101B-9397-08002B2CF9AE}" pid="15" name="CTPClassification">
    <vt:lpwstr>CTP_IC</vt:lpwstr>
  </property>
</Properties>
</file>