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BC23D" w14:textId="77777777" w:rsidR="00114853" w:rsidRPr="003111C7" w:rsidRDefault="00114853" w:rsidP="00114853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RAN#84bis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4350C1">
        <w:rPr>
          <w:rFonts w:ascii="Arial" w:hAnsi="Arial" w:cs="Arial"/>
          <w:b/>
          <w:noProof/>
          <w:sz w:val="24"/>
          <w:szCs w:val="24"/>
          <w:lang w:val="en-US"/>
        </w:rPr>
        <w:t>R4-1711388</w:t>
      </w:r>
    </w:p>
    <w:p w14:paraId="2AE76EA2" w14:textId="77777777" w:rsidR="00114853" w:rsidRDefault="00114853" w:rsidP="00114853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Dubrovnik, Croatia</w:t>
      </w:r>
      <w:r>
        <w:rPr>
          <w:i w:val="0"/>
          <w:noProof w:val="0"/>
          <w:sz w:val="24"/>
          <w:szCs w:val="24"/>
          <w:lang w:eastAsia="ja-JP"/>
        </w:rPr>
        <w:t>, October 9</w:t>
      </w:r>
      <w:r w:rsidRPr="009C4358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>-13</w:t>
      </w:r>
      <w:r w:rsidRPr="0074435C"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7</w:t>
      </w:r>
    </w:p>
    <w:p w14:paraId="0B8C19D7" w14:textId="77777777" w:rsidR="00114853" w:rsidRPr="00CB23F6" w:rsidRDefault="00114853" w:rsidP="00114853">
      <w:pPr>
        <w:pStyle w:val="Footer"/>
        <w:jc w:val="both"/>
        <w:rPr>
          <w:noProof w:val="0"/>
        </w:rPr>
      </w:pPr>
      <w:bookmarkStart w:id="1" w:name="_GoBack"/>
      <w:bookmarkEnd w:id="1"/>
    </w:p>
    <w:p w14:paraId="18C8108B" w14:textId="77777777" w:rsidR="00114853" w:rsidRPr="000A64D8" w:rsidRDefault="00114853" w:rsidP="00114853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 xml:space="preserve"> 9.7.11.1</w:t>
      </w:r>
    </w:p>
    <w:p w14:paraId="4E2F6A41" w14:textId="77777777" w:rsidR="00114853" w:rsidRPr="000A64D8" w:rsidRDefault="00114853" w:rsidP="0011485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560BFEB5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A6C2C">
        <w:rPr>
          <w:rFonts w:ascii="Arial" w:hAnsi="Arial"/>
          <w:sz w:val="22"/>
        </w:rPr>
        <w:t>PBCH Perform</w:t>
      </w:r>
      <w:r w:rsidR="007E703E">
        <w:rPr>
          <w:rFonts w:ascii="Arial" w:hAnsi="Arial"/>
          <w:sz w:val="22"/>
        </w:rPr>
        <w:t>a</w:t>
      </w:r>
      <w:r w:rsidR="005A6C2C">
        <w:rPr>
          <w:rFonts w:ascii="Arial" w:hAnsi="Arial"/>
          <w:sz w:val="22"/>
        </w:rPr>
        <w:t>nce</w:t>
      </w:r>
      <w:r w:rsidR="00C3341D">
        <w:rPr>
          <w:rFonts w:ascii="Arial" w:hAnsi="Arial"/>
          <w:sz w:val="22"/>
        </w:rPr>
        <w:t>: link level simulation results</w:t>
      </w:r>
    </w:p>
    <w:p w14:paraId="7477C2F3" w14:textId="25BAAFB0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C3341D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5A1A8E1A" w14:textId="2154B6D6" w:rsidR="0065169D" w:rsidRDefault="00720D67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Following the revised </w:t>
      </w:r>
      <w:r w:rsidR="0065169D">
        <w:rPr>
          <w:lang w:val="en-US" w:eastAsia="ja-JP"/>
        </w:rPr>
        <w:t xml:space="preserve">NR link level simulation assumptions </w:t>
      </w:r>
      <w:r w:rsidR="005A6C2C">
        <w:rPr>
          <w:lang w:val="en-US" w:eastAsia="ja-JP"/>
        </w:rPr>
        <w:t xml:space="preserve">[1] for PBCH </w:t>
      </w:r>
      <w:r w:rsidR="00C278D6">
        <w:rPr>
          <w:lang w:val="en-US" w:eastAsia="ja-JP"/>
        </w:rPr>
        <w:t xml:space="preserve">reading performance and PBCH-DMRS time index </w:t>
      </w:r>
      <w:r w:rsidR="005A6C2C">
        <w:rPr>
          <w:lang w:val="en-US" w:eastAsia="ja-JP"/>
        </w:rPr>
        <w:t>reading</w:t>
      </w:r>
      <w:r w:rsidR="00C278D6">
        <w:rPr>
          <w:lang w:val="en-US" w:eastAsia="ja-JP"/>
        </w:rPr>
        <w:t xml:space="preserve"> performance</w:t>
      </w:r>
      <w:r w:rsidR="0065169D">
        <w:rPr>
          <w:lang w:val="en-US" w:eastAsia="ja-JP"/>
        </w:rPr>
        <w:t xml:space="preserve">, in this paper we </w:t>
      </w:r>
      <w:r w:rsidR="005A6C2C">
        <w:rPr>
          <w:lang w:val="en-US" w:eastAsia="ja-JP"/>
        </w:rPr>
        <w:t xml:space="preserve">present </w:t>
      </w:r>
      <w:r w:rsidR="00C278D6">
        <w:rPr>
          <w:lang w:val="en-US" w:eastAsia="ja-JP"/>
        </w:rPr>
        <w:t xml:space="preserve">corresponding </w:t>
      </w:r>
      <w:r w:rsidR="0065169D">
        <w:rPr>
          <w:lang w:val="en-US" w:eastAsia="ja-JP"/>
        </w:rPr>
        <w:t>simulation results</w:t>
      </w:r>
      <w:r w:rsidR="005A6C2C">
        <w:rPr>
          <w:lang w:val="en-US" w:eastAsia="ja-JP"/>
        </w:rPr>
        <w:t xml:space="preserve"> for sub6 and mmW scenarios and channel models</w:t>
      </w:r>
      <w:r w:rsidR="0065169D">
        <w:rPr>
          <w:lang w:val="en-US" w:eastAsia="ja-JP"/>
        </w:rPr>
        <w:t xml:space="preserve">. 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3C08A77A" w:rsidR="00254C15" w:rsidRDefault="005A6C2C" w:rsidP="00340F0D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PBCH </w:t>
      </w:r>
      <w:r w:rsidR="006A18B8">
        <w:rPr>
          <w:rFonts w:eastAsia="ＭＳ 明朝"/>
          <w:lang w:val="en-US" w:eastAsia="ja-JP"/>
        </w:rPr>
        <w:t xml:space="preserve">detection performance </w:t>
      </w:r>
      <w:r w:rsidR="00A84259">
        <w:rPr>
          <w:rFonts w:eastAsia="ＭＳ 明朝"/>
          <w:lang w:val="en-US" w:eastAsia="ja-JP"/>
        </w:rPr>
        <w:t xml:space="preserve">simulations have been </w:t>
      </w:r>
      <w:r w:rsidR="00C278D6">
        <w:rPr>
          <w:rFonts w:eastAsia="ＭＳ 明朝"/>
          <w:lang w:val="en-US" w:eastAsia="ja-JP"/>
        </w:rPr>
        <w:t>performed</w:t>
      </w:r>
      <w:r w:rsidR="00A84259">
        <w:rPr>
          <w:rFonts w:eastAsia="ＭＳ 明朝"/>
          <w:lang w:val="en-US" w:eastAsia="ja-JP"/>
        </w:rPr>
        <w:t xml:space="preserve"> a</w:t>
      </w:r>
      <w:r w:rsidR="004B5DE6">
        <w:rPr>
          <w:rFonts w:eastAsia="ＭＳ 明朝"/>
          <w:lang w:val="en-US" w:eastAsia="ja-JP"/>
        </w:rPr>
        <w:t xml:space="preserve">ccording to the </w:t>
      </w:r>
      <w:r>
        <w:rPr>
          <w:rFonts w:eastAsia="ＭＳ 明朝"/>
          <w:lang w:val="en-US" w:eastAsia="ja-JP"/>
        </w:rPr>
        <w:t>assumptions in [1</w:t>
      </w:r>
      <w:r w:rsidR="00A84259">
        <w:rPr>
          <w:rFonts w:eastAsia="ＭＳ 明朝"/>
          <w:lang w:val="en-US" w:eastAsia="ja-JP"/>
        </w:rPr>
        <w:t xml:space="preserve">] </w:t>
      </w:r>
      <w:r w:rsidR="006A18B8">
        <w:rPr>
          <w:rFonts w:eastAsia="ＭＳ 明朝"/>
          <w:lang w:val="en-US" w:eastAsia="ja-JP"/>
        </w:rPr>
        <w:t xml:space="preserve">for </w:t>
      </w:r>
      <w:r w:rsidR="00CC5458">
        <w:rPr>
          <w:rFonts w:eastAsia="ＭＳ 明朝"/>
          <w:lang w:val="en-US" w:eastAsia="ja-JP"/>
        </w:rPr>
        <w:t xml:space="preserve">these </w:t>
      </w:r>
      <w:r w:rsidR="00B6043A">
        <w:rPr>
          <w:rFonts w:eastAsia="ＭＳ 明朝"/>
          <w:lang w:val="en-US" w:eastAsia="ja-JP"/>
        </w:rPr>
        <w:t xml:space="preserve">particular </w:t>
      </w:r>
      <w:r w:rsidR="00CC5458">
        <w:rPr>
          <w:rFonts w:eastAsia="ＭＳ 明朝"/>
          <w:lang w:val="en-US" w:eastAsia="ja-JP"/>
        </w:rPr>
        <w:t>cases</w:t>
      </w:r>
      <w:r w:rsidR="00B6043A">
        <w:rPr>
          <w:rFonts w:eastAsia="ＭＳ 明朝"/>
          <w:lang w:val="en-US" w:eastAsia="ja-JP"/>
        </w:rPr>
        <w:t>:</w:t>
      </w:r>
    </w:p>
    <w:p w14:paraId="6F97F224" w14:textId="6ACDD58B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7586224A" w14:textId="75F41E5F" w:rsidR="005A6C2C" w:rsidRDefault="005A6C2C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PBCH payload incl. </w:t>
      </w:r>
      <w:r w:rsidR="006A18B8">
        <w:rPr>
          <w:rFonts w:ascii="Times New Roman" w:hAnsi="Times New Roman"/>
          <w:sz w:val="20"/>
          <w:szCs w:val="20"/>
          <w:lang w:eastAsia="ja-JP"/>
        </w:rPr>
        <w:t xml:space="preserve">16-bit </w:t>
      </w:r>
      <w:r>
        <w:rPr>
          <w:rFonts w:ascii="Times New Roman" w:hAnsi="Times New Roman"/>
          <w:sz w:val="20"/>
          <w:szCs w:val="20"/>
          <w:lang w:eastAsia="ja-JP"/>
        </w:rPr>
        <w:t>CRC: 56 bits</w:t>
      </w:r>
    </w:p>
    <w:p w14:paraId="459F581D" w14:textId="7592A208" w:rsidR="00C278D6" w:rsidRDefault="00C278D6" w:rsidP="00C278D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Carrier Frequency 30 GHz: channel models AWGN, CDL-A, CDL-B, for CDL-A/B: </w:t>
      </w:r>
      <w:r w:rsidRPr="004F5E24">
        <w:rPr>
          <w:rFonts w:ascii="Times New Roman" w:hAnsi="Times New Roman"/>
          <w:sz w:val="20"/>
          <w:szCs w:val="20"/>
          <w:lang w:eastAsia="ja-JP"/>
        </w:rPr>
        <w:t xml:space="preserve">UE </w:t>
      </w:r>
      <w:r>
        <w:rPr>
          <w:rFonts w:ascii="Times New Roman" w:hAnsi="Times New Roman"/>
          <w:sz w:val="20"/>
          <w:szCs w:val="20"/>
          <w:lang w:eastAsia="ja-JP"/>
        </w:rPr>
        <w:t>v</w:t>
      </w:r>
      <w:r w:rsidRPr="004F5E24">
        <w:rPr>
          <w:rFonts w:ascii="Times New Roman" w:hAnsi="Times New Roman"/>
          <w:sz w:val="20"/>
          <w:szCs w:val="20"/>
          <w:lang w:eastAsia="ja-JP"/>
        </w:rPr>
        <w:t>elocity of 3 km/h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</w:p>
    <w:p w14:paraId="669DCB6E" w14:textId="6DFB7960" w:rsidR="00C278D6" w:rsidRDefault="00C278D6" w:rsidP="00C278D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Carrier Frequency 4 GHz: channel models AWGN, EPA5, ETU30</w:t>
      </w:r>
    </w:p>
    <w:p w14:paraId="22AC92EF" w14:textId="32BA1DD9" w:rsidR="00B6043A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E215FF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2917D10B" w14:textId="63DD6C20" w:rsidR="00E215FF" w:rsidRDefault="00E215FF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One-shot detection: no combining of different PBCHs</w:t>
      </w:r>
    </w:p>
    <w:p w14:paraId="4089FF83" w14:textId="053A9550" w:rsidR="001E4CAA" w:rsidRPr="004F5E24" w:rsidRDefault="001E4CA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Power offset of PBCH w.r.t. PSS/SSS: 0 dB</w:t>
      </w:r>
    </w:p>
    <w:p w14:paraId="6F6EA82C" w14:textId="48444F66" w:rsidR="005A6C2C" w:rsidRDefault="005A6C2C" w:rsidP="005A6C2C">
      <w:pPr>
        <w:ind w:right="72"/>
        <w:rPr>
          <w:sz w:val="22"/>
          <w:szCs w:val="22"/>
          <w:lang w:eastAsia="zh-CN"/>
        </w:rPr>
      </w:pPr>
      <w:r>
        <w:rPr>
          <w:rFonts w:eastAsia="ＭＳ 明朝"/>
          <w:lang w:val="en-US" w:eastAsia="ja-JP"/>
        </w:rPr>
        <w:t xml:space="preserve">Results are reported for </w:t>
      </w:r>
      <w:r>
        <w:rPr>
          <w:sz w:val="22"/>
          <w:szCs w:val="22"/>
          <w:lang w:eastAsia="zh-CN"/>
        </w:rPr>
        <w:t>Case</w:t>
      </w:r>
      <w:r w:rsidR="006A18B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1: PBCH reading, </w:t>
      </w:r>
      <w:r w:rsidR="006A18B8">
        <w:rPr>
          <w:sz w:val="22"/>
          <w:szCs w:val="22"/>
        </w:rPr>
        <w:t xml:space="preserve">as well as for Case 2: </w:t>
      </w:r>
      <w:r w:rsidR="006A18B8">
        <w:rPr>
          <w:sz w:val="22"/>
          <w:szCs w:val="22"/>
          <w:lang w:eastAsia="zh-CN"/>
        </w:rPr>
        <w:t>PBCH-DMRS time index reading (without decoding PBCH data)</w:t>
      </w:r>
      <w:r w:rsidR="006A18B8">
        <w:rPr>
          <w:sz w:val="22"/>
          <w:szCs w:val="22"/>
        </w:rPr>
        <w:t xml:space="preserve">. For case 1, </w:t>
      </w:r>
      <w:r w:rsidR="006A18B8">
        <w:rPr>
          <w:sz w:val="22"/>
          <w:szCs w:val="22"/>
          <w:lang w:eastAsia="zh-CN"/>
        </w:rPr>
        <w:t>the b</w:t>
      </w:r>
      <w:r w:rsidR="006A18B8">
        <w:rPr>
          <w:sz w:val="22"/>
          <w:szCs w:val="22"/>
        </w:rPr>
        <w:t xml:space="preserve">asic SI reading time is defined as the number of SS-blocks required </w:t>
      </w:r>
      <w:r w:rsidR="006A18B8">
        <w:rPr>
          <w:sz w:val="22"/>
          <w:szCs w:val="22"/>
          <w:lang w:eastAsia="zh-CN"/>
        </w:rPr>
        <w:t xml:space="preserve">for 99% </w:t>
      </w:r>
      <w:r w:rsidR="006A18B8">
        <w:rPr>
          <w:sz w:val="22"/>
          <w:szCs w:val="22"/>
        </w:rPr>
        <w:t xml:space="preserve">to successfully decode the PBCH. For Case 2, </w:t>
      </w:r>
      <w:r w:rsidR="006A18B8">
        <w:rPr>
          <w:sz w:val="22"/>
          <w:szCs w:val="22"/>
          <w:lang w:eastAsia="zh-CN"/>
        </w:rPr>
        <w:t>DMRS time index r</w:t>
      </w:r>
      <w:r w:rsidR="006A18B8">
        <w:rPr>
          <w:sz w:val="22"/>
          <w:szCs w:val="22"/>
        </w:rPr>
        <w:t xml:space="preserve">eading time is defined as the number of SS-blocks required </w:t>
      </w:r>
      <w:r w:rsidR="006A18B8">
        <w:rPr>
          <w:sz w:val="22"/>
          <w:szCs w:val="22"/>
          <w:lang w:eastAsia="zh-CN"/>
        </w:rPr>
        <w:t xml:space="preserve">for 99% </w:t>
      </w:r>
      <w:r w:rsidR="006A18B8">
        <w:rPr>
          <w:sz w:val="22"/>
          <w:szCs w:val="22"/>
        </w:rPr>
        <w:t xml:space="preserve">to successfully </w:t>
      </w:r>
      <w:r w:rsidR="006A18B8">
        <w:rPr>
          <w:sz w:val="22"/>
          <w:szCs w:val="22"/>
          <w:lang w:eastAsia="zh-CN"/>
        </w:rPr>
        <w:t>reading DMRS time index</w:t>
      </w:r>
      <w:r w:rsidR="006A18B8">
        <w:rPr>
          <w:sz w:val="22"/>
          <w:szCs w:val="22"/>
        </w:rPr>
        <w:t>.</w:t>
      </w:r>
    </w:p>
    <w:p w14:paraId="3A3D7516" w14:textId="74FCB6D7" w:rsidR="00A12712" w:rsidRDefault="00724C22" w:rsidP="006A18B8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6A18B8">
        <w:rPr>
          <w:rFonts w:eastAsia="SimSun"/>
          <w:sz w:val="36"/>
          <w:lang w:eastAsia="ja-JP"/>
        </w:rPr>
        <w:tab/>
        <w:t xml:space="preserve">Case 1: PBCH </w:t>
      </w:r>
      <w:r w:rsidR="001C1D1B">
        <w:rPr>
          <w:rFonts w:eastAsia="SimSun"/>
          <w:sz w:val="36"/>
          <w:lang w:eastAsia="ja-JP"/>
        </w:rPr>
        <w:t xml:space="preserve">SI </w:t>
      </w:r>
      <w:r w:rsidR="006A18B8">
        <w:rPr>
          <w:rFonts w:eastAsia="SimSun"/>
          <w:sz w:val="36"/>
          <w:lang w:eastAsia="ja-JP"/>
        </w:rPr>
        <w:t>Reading Performance</w:t>
      </w:r>
    </w:p>
    <w:p w14:paraId="3EF614CF" w14:textId="4A35CA87" w:rsidR="006A18B8" w:rsidRPr="006A18B8" w:rsidRDefault="006A18B8" w:rsidP="006A18B8">
      <w:pPr>
        <w:pStyle w:val="Heading1"/>
        <w:rPr>
          <w:sz w:val="28"/>
          <w:lang w:val="en-US" w:eastAsia="ja-JP"/>
        </w:rPr>
      </w:pPr>
      <w:r w:rsidRPr="006A18B8">
        <w:rPr>
          <w:sz w:val="28"/>
          <w:lang w:val="en-US" w:eastAsia="ja-JP"/>
        </w:rPr>
        <w:t>3.1 Results for 30 GHz</w:t>
      </w:r>
    </w:p>
    <w:p w14:paraId="62C19752" w14:textId="05DA5EA5" w:rsidR="00A12712" w:rsidRDefault="00A12712" w:rsidP="00A12712">
      <w:pPr>
        <w:jc w:val="both"/>
        <w:rPr>
          <w:rFonts w:eastAsia="ＭＳ 明朝"/>
          <w:lang w:val="en-US" w:eastAsia="ja-JP"/>
        </w:rPr>
      </w:pPr>
      <w:r w:rsidRPr="009C4358">
        <w:rPr>
          <w:rFonts w:eastAsia="ＭＳ 明朝"/>
          <w:lang w:val="en-US" w:eastAsia="ja-JP"/>
        </w:rPr>
        <w:t>It can be observed that</w:t>
      </w:r>
      <w:r w:rsidR="00E215FF">
        <w:rPr>
          <w:rFonts w:eastAsia="ＭＳ 明朝"/>
          <w:lang w:val="en-US" w:eastAsia="ja-JP"/>
        </w:rPr>
        <w:t xml:space="preserve"> max. </w:t>
      </w:r>
      <w:r w:rsidR="009C146B">
        <w:rPr>
          <w:rFonts w:eastAsia="ＭＳ 明朝"/>
          <w:lang w:val="en-US" w:eastAsia="ja-JP"/>
        </w:rPr>
        <w:t>7</w:t>
      </w:r>
      <w:r w:rsidR="00E215FF">
        <w:rPr>
          <w:rFonts w:eastAsia="ＭＳ 明朝"/>
          <w:lang w:val="en-US" w:eastAsia="ja-JP"/>
        </w:rPr>
        <w:t xml:space="preserve"> independent decoding attempts are required to guarantee 99% detection probability</w:t>
      </w:r>
      <w:r w:rsidR="00721FE1">
        <w:rPr>
          <w:rFonts w:eastAsia="ＭＳ 明朝"/>
          <w:lang w:val="en-US" w:eastAsia="ja-JP"/>
        </w:rPr>
        <w:t xml:space="preserve"> at - 8 dB SNR</w:t>
      </w:r>
      <w:r w:rsidRPr="009C4358">
        <w:rPr>
          <w:rFonts w:eastAsia="ＭＳ 明朝"/>
          <w:lang w:val="en-US" w:eastAsia="ja-JP"/>
        </w:rPr>
        <w:t xml:space="preserve">. </w:t>
      </w:r>
    </w:p>
    <w:p w14:paraId="34F4ED58" w14:textId="6BE56952" w:rsidR="003F21D0" w:rsidRPr="005A6C2C" w:rsidRDefault="00A12712" w:rsidP="005A6C2C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>
        <w:rPr>
          <w:rFonts w:cs="v5.0.0"/>
          <w:b/>
          <w:sz w:val="22"/>
          <w:lang w:eastAsia="zh-CN"/>
        </w:rPr>
        <w:t>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40370D">
        <w:rPr>
          <w:b/>
          <w:color w:val="000000"/>
          <w:sz w:val="22"/>
          <w:lang w:val="en-US" w:eastAsia="zh-CN"/>
        </w:rPr>
        <w:t>Basic SI</w:t>
      </w:r>
      <w:r w:rsidR="005A6C2C">
        <w:rPr>
          <w:b/>
          <w:color w:val="000000"/>
          <w:sz w:val="22"/>
          <w:lang w:val="en-US" w:eastAsia="zh-CN"/>
        </w:rPr>
        <w:t xml:space="preserve"> reading </w:t>
      </w:r>
      <w:r w:rsidRPr="00235B6E">
        <w:rPr>
          <w:b/>
          <w:color w:val="000000"/>
          <w:sz w:val="22"/>
          <w:lang w:val="en-US" w:eastAsia="zh-CN"/>
        </w:rPr>
        <w:t xml:space="preserve">time </w:t>
      </w:r>
      <w:r>
        <w:rPr>
          <w:rFonts w:cs="v5.0.0"/>
          <w:b/>
          <w:sz w:val="22"/>
          <w:lang w:eastAsia="zh-CN"/>
        </w:rPr>
        <w:t xml:space="preserve">at </w:t>
      </w:r>
      <w:r w:rsidR="005A6C2C">
        <w:rPr>
          <w:rFonts w:cs="v5.0.0"/>
          <w:b/>
          <w:sz w:val="22"/>
          <w:lang w:eastAsia="zh-CN"/>
        </w:rPr>
        <w:t>30</w:t>
      </w:r>
      <w:r>
        <w:rPr>
          <w:rFonts w:cs="v5.0.0"/>
          <w:b/>
          <w:sz w:val="22"/>
          <w:lang w:eastAsia="zh-CN"/>
        </w:rPr>
        <w:t xml:space="preserve"> GHz,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tbl>
      <w:tblPr>
        <w:tblW w:w="8086" w:type="dxa"/>
        <w:jc w:val="center"/>
        <w:tblLook w:val="04A0" w:firstRow="1" w:lastRow="0" w:firstColumn="1" w:lastColumn="0" w:noHBand="0" w:noVBand="1"/>
      </w:tblPr>
      <w:tblGrid>
        <w:gridCol w:w="1138"/>
        <w:gridCol w:w="1158"/>
        <w:gridCol w:w="1158"/>
        <w:gridCol w:w="1158"/>
        <w:gridCol w:w="1158"/>
        <w:gridCol w:w="1158"/>
        <w:gridCol w:w="1158"/>
      </w:tblGrid>
      <w:tr w:rsidR="005A6C2C" w:rsidRPr="003F21D0" w14:paraId="1E86BB71" w14:textId="77777777" w:rsidTr="005A6C2C">
        <w:trPr>
          <w:divId w:val="377896568"/>
          <w:trHeight w:val="315"/>
          <w:jc w:val="center"/>
        </w:trPr>
        <w:tc>
          <w:tcPr>
            <w:tcW w:w="11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B805" w14:textId="5501F610" w:rsidR="005A6C2C" w:rsidRPr="003F21D0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NR [dB]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426E95" w14:textId="77777777" w:rsidR="005A6C2C" w:rsidRPr="009C146B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993102" w14:textId="051E0516" w:rsidR="005A6C2C" w:rsidRPr="009C146B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CDL-A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9DC57" w14:textId="04C32A12" w:rsidR="005A6C2C" w:rsidRPr="009C146B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</w:tr>
      <w:tr w:rsidR="005A6C2C" w:rsidRPr="003F21D0" w14:paraId="1C47EC47" w14:textId="77777777" w:rsidTr="005A6C2C">
        <w:trPr>
          <w:divId w:val="377896568"/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22693" w14:textId="77777777" w:rsidR="005A6C2C" w:rsidRPr="003F21D0" w:rsidRDefault="005A6C2C" w:rsidP="005A6C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3EB2B1" w14:textId="6A600537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9E93F" w14:textId="1347D03B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55F187" w14:textId="060BEE92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F8123" w14:textId="39DBAEB1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AA054A" w14:textId="3E85B6AC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BF2C" w14:textId="496CA828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</w:tr>
      <w:tr w:rsidR="005A6C2C" w:rsidRPr="003F21D0" w14:paraId="399F6861" w14:textId="77777777" w:rsidTr="005A6C2C">
        <w:trPr>
          <w:divId w:val="377896568"/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EE552" w14:textId="77777777" w:rsidR="005A6C2C" w:rsidRPr="003F21D0" w:rsidRDefault="005A6C2C" w:rsidP="005A6C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04B30" w14:textId="1FAC3C32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14676" w14:textId="554630E5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8BE10" w14:textId="47FECAC4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03131" w14:textId="16A4FFB0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C2CA5" w14:textId="13EFB2B9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99BEC" w14:textId="64EE0412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</w:tr>
      <w:tr w:rsidR="005A6C2C" w:rsidRPr="003F21D0" w14:paraId="07786EDE" w14:textId="77777777" w:rsidTr="005A6C2C">
        <w:trPr>
          <w:divId w:val="377896568"/>
          <w:trHeight w:val="33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40B5C" w14:textId="77777777" w:rsidR="005A6C2C" w:rsidRPr="003F21D0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472C2" w14:textId="54CB1118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634801" w14:textId="25AC0787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CE2BCD" w14:textId="412D4094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31E5B" w14:textId="29D93C20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05C73" w14:textId="4AD735F2" w:rsidR="005A6C2C" w:rsidRPr="00424F01" w:rsidRDefault="009C146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C7AE5A" w14:textId="3957B43E" w:rsidR="005A6C2C" w:rsidRPr="00424F01" w:rsidRDefault="009C146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5A6C2C" w:rsidRPr="003F21D0" w14:paraId="26459AB1" w14:textId="77777777" w:rsidTr="009C146B">
        <w:trPr>
          <w:divId w:val="377896568"/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7483E" w14:textId="67DCDB85" w:rsidR="005A6C2C" w:rsidRPr="003F21D0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 w:rsidR="00F44D9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B2E21" w14:textId="6402EC81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581A4" w14:textId="27BAE6AD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5B440C" w14:textId="47AADA92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E678A" w14:textId="6EFD8B73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6D12D" w14:textId="600C4A64" w:rsidR="005A6C2C" w:rsidRPr="00424F01" w:rsidRDefault="009C146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F3A675" w14:textId="3B3A28A6" w:rsidR="005A6C2C" w:rsidRPr="00424F01" w:rsidRDefault="009C146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5A6C2C" w:rsidRPr="003F21D0" w14:paraId="317FDA41" w14:textId="77777777" w:rsidTr="009C146B">
        <w:trPr>
          <w:divId w:val="377896568"/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76F91" w14:textId="426040EB" w:rsidR="005A6C2C" w:rsidRPr="003F21D0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lastRenderedPageBreak/>
              <w:t>-</w:t>
            </w:r>
            <w:r w:rsidR="00F44D9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AFE2B8" w14:textId="6207F0AC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98CE6" w14:textId="4CEE3DDC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F4E82" w14:textId="4B957677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3D433" w14:textId="0DAF9CF3" w:rsidR="005A6C2C" w:rsidRPr="00424F01" w:rsidRDefault="00FB3678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095DA" w14:textId="5AF25F4E" w:rsidR="005A6C2C" w:rsidRPr="00424F01" w:rsidRDefault="00F520E6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618032" w14:textId="4E78AAEF" w:rsidR="005A6C2C" w:rsidRPr="00424F01" w:rsidRDefault="0026445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23</w:t>
            </w:r>
          </w:p>
        </w:tc>
      </w:tr>
    </w:tbl>
    <w:p w14:paraId="67B42F35" w14:textId="77777777" w:rsidR="006A18B8" w:rsidRDefault="006A18B8" w:rsidP="00A12712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6CE44605" w14:textId="5B3F3339" w:rsidR="00255474" w:rsidRDefault="00255474">
      <w:pPr>
        <w:spacing w:after="0"/>
        <w:rPr>
          <w:rFonts w:eastAsia="ＭＳ 明朝"/>
          <w:lang w:val="en-US"/>
        </w:rPr>
      </w:pPr>
    </w:p>
    <w:p w14:paraId="438D5978" w14:textId="2822849A" w:rsidR="006A18B8" w:rsidRDefault="006A18B8" w:rsidP="006A18B8">
      <w:pPr>
        <w:rPr>
          <w:rFonts w:ascii="Arial" w:eastAsia="ＭＳ 明朝" w:hAnsi="Arial"/>
          <w:sz w:val="28"/>
          <w:lang w:val="en-US" w:eastAsia="ja-JP"/>
        </w:rPr>
      </w:pPr>
      <w:r w:rsidRPr="006A18B8">
        <w:rPr>
          <w:rFonts w:ascii="Arial" w:eastAsia="ＭＳ 明朝" w:hAnsi="Arial"/>
          <w:sz w:val="28"/>
          <w:lang w:val="en-US" w:eastAsia="ja-JP"/>
        </w:rPr>
        <w:t>3.</w:t>
      </w:r>
      <w:r>
        <w:rPr>
          <w:rFonts w:ascii="Arial" w:eastAsia="ＭＳ 明朝" w:hAnsi="Arial"/>
          <w:sz w:val="28"/>
          <w:lang w:val="en-US" w:eastAsia="ja-JP"/>
        </w:rPr>
        <w:t>2</w:t>
      </w:r>
      <w:r w:rsidRPr="006A18B8">
        <w:rPr>
          <w:rFonts w:ascii="Arial" w:eastAsia="ＭＳ 明朝" w:hAnsi="Arial"/>
          <w:sz w:val="28"/>
          <w:lang w:val="en-US" w:eastAsia="ja-JP"/>
        </w:rPr>
        <w:t xml:space="preserve"> Results for </w:t>
      </w:r>
      <w:r>
        <w:rPr>
          <w:rFonts w:ascii="Arial" w:eastAsia="ＭＳ 明朝" w:hAnsi="Arial"/>
          <w:sz w:val="28"/>
          <w:lang w:val="en-US" w:eastAsia="ja-JP"/>
        </w:rPr>
        <w:t>4</w:t>
      </w:r>
      <w:r w:rsidRPr="006A18B8">
        <w:rPr>
          <w:rFonts w:ascii="Arial" w:eastAsia="ＭＳ 明朝" w:hAnsi="Arial"/>
          <w:sz w:val="28"/>
          <w:lang w:val="en-US" w:eastAsia="ja-JP"/>
        </w:rPr>
        <w:t xml:space="preserve"> GHz</w:t>
      </w:r>
    </w:p>
    <w:p w14:paraId="3EC486FB" w14:textId="48C67DDA" w:rsidR="00721FE1" w:rsidRDefault="00721FE1" w:rsidP="00721FE1">
      <w:pPr>
        <w:jc w:val="both"/>
        <w:rPr>
          <w:rFonts w:eastAsia="ＭＳ 明朝"/>
          <w:lang w:val="en-US" w:eastAsia="ja-JP"/>
        </w:rPr>
      </w:pPr>
      <w:r w:rsidRPr="009C4358">
        <w:rPr>
          <w:rFonts w:eastAsia="ＭＳ 明朝"/>
          <w:lang w:val="en-US" w:eastAsia="ja-JP"/>
        </w:rPr>
        <w:t>It can be observed that</w:t>
      </w:r>
      <w:r w:rsidR="000005AB">
        <w:rPr>
          <w:rFonts w:eastAsia="ＭＳ 明朝"/>
          <w:lang w:val="en-US" w:eastAsia="ja-JP"/>
        </w:rPr>
        <w:t xml:space="preserve"> max. 5</w:t>
      </w:r>
      <w:r>
        <w:rPr>
          <w:rFonts w:eastAsia="ＭＳ 明朝"/>
          <w:lang w:val="en-US" w:eastAsia="ja-JP"/>
        </w:rPr>
        <w:t xml:space="preserve"> independent decoding attempts are required to guarantee 99% detection probability at - 8 dB SNR</w:t>
      </w:r>
      <w:r w:rsidRPr="009C4358">
        <w:rPr>
          <w:rFonts w:eastAsia="ＭＳ 明朝"/>
          <w:lang w:val="en-US" w:eastAsia="ja-JP"/>
        </w:rPr>
        <w:t xml:space="preserve">. </w:t>
      </w:r>
    </w:p>
    <w:p w14:paraId="6DBDF0D8" w14:textId="0C5F683F" w:rsidR="006A18B8" w:rsidRPr="005A6C2C" w:rsidRDefault="006A18B8" w:rsidP="004D69D4">
      <w:pPr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>
        <w:rPr>
          <w:rFonts w:cs="v5.0.0"/>
          <w:b/>
          <w:sz w:val="22"/>
          <w:lang w:eastAsia="zh-CN"/>
        </w:rPr>
        <w:t>3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40370D">
        <w:rPr>
          <w:b/>
          <w:color w:val="000000"/>
          <w:sz w:val="22"/>
          <w:lang w:val="en-US" w:eastAsia="zh-CN"/>
        </w:rPr>
        <w:t>Basic SI</w:t>
      </w:r>
      <w:r>
        <w:rPr>
          <w:b/>
          <w:color w:val="000000"/>
          <w:sz w:val="22"/>
          <w:lang w:val="en-US" w:eastAsia="zh-CN"/>
        </w:rPr>
        <w:t xml:space="preserve"> reading </w:t>
      </w:r>
      <w:r w:rsidRPr="00235B6E">
        <w:rPr>
          <w:b/>
          <w:color w:val="000000"/>
          <w:sz w:val="22"/>
          <w:lang w:val="en-US" w:eastAsia="zh-CN"/>
        </w:rPr>
        <w:t xml:space="preserve">time </w:t>
      </w:r>
      <w:r>
        <w:rPr>
          <w:rFonts w:cs="v5.0.0"/>
          <w:b/>
          <w:sz w:val="22"/>
          <w:lang w:eastAsia="zh-CN"/>
        </w:rPr>
        <w:t xml:space="preserve">at 4 GHz,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tbl>
      <w:tblPr>
        <w:tblW w:w="8086" w:type="dxa"/>
        <w:jc w:val="center"/>
        <w:tblLook w:val="04A0" w:firstRow="1" w:lastRow="0" w:firstColumn="1" w:lastColumn="0" w:noHBand="0" w:noVBand="1"/>
      </w:tblPr>
      <w:tblGrid>
        <w:gridCol w:w="1138"/>
        <w:gridCol w:w="1158"/>
        <w:gridCol w:w="1158"/>
        <w:gridCol w:w="1158"/>
        <w:gridCol w:w="1158"/>
        <w:gridCol w:w="1158"/>
        <w:gridCol w:w="1158"/>
      </w:tblGrid>
      <w:tr w:rsidR="006A18B8" w:rsidRPr="003F21D0" w14:paraId="03C5C290" w14:textId="77777777" w:rsidTr="001C1ACB">
        <w:trPr>
          <w:trHeight w:val="315"/>
          <w:jc w:val="center"/>
        </w:trPr>
        <w:tc>
          <w:tcPr>
            <w:tcW w:w="11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D6EAE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NR [dB]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1BC561" w14:textId="77777777" w:rsidR="006A18B8" w:rsidRPr="009C146B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6FEE9C" w14:textId="77777777" w:rsidR="006A18B8" w:rsidRPr="009C146B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219E60" w14:textId="77777777" w:rsidR="006A18B8" w:rsidRPr="009C146B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</w:tr>
      <w:tr w:rsidR="006A18B8" w:rsidRPr="003F21D0" w14:paraId="3B790198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5C130" w14:textId="77777777" w:rsidR="006A18B8" w:rsidRPr="003F21D0" w:rsidRDefault="006A18B8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913517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AE8759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8B52ED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F90FA9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DA9DC3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313BC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</w:tr>
      <w:tr w:rsidR="006A18B8" w:rsidRPr="003F21D0" w14:paraId="06698C9D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EE615" w14:textId="77777777" w:rsidR="006A18B8" w:rsidRPr="003F21D0" w:rsidRDefault="006A18B8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D8082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7BCA4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CA902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4C8BDF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E8AD5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0D649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</w:tr>
      <w:tr w:rsidR="006A18B8" w:rsidRPr="003F21D0" w14:paraId="26CF028B" w14:textId="77777777" w:rsidTr="009C146B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423C7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1D3A5F" w14:textId="7DB8CB7A" w:rsidR="006A18B8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552760" w14:textId="1FE4B916" w:rsidR="006A18B8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D4780D" w14:textId="2EB618F3" w:rsidR="006A18B8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0E4CF5" w14:textId="7E9F1BA6" w:rsidR="006A18B8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AB42B9" w14:textId="0A5CCE81" w:rsidR="006A18B8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2B8661" w14:textId="574B6E5F" w:rsidR="006A18B8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6A18B8" w:rsidRPr="003F21D0" w14:paraId="3AA18021" w14:textId="77777777" w:rsidTr="009C146B">
        <w:trPr>
          <w:trHeight w:val="330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15706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947ACA" w14:textId="01393CE4" w:rsidR="006A18B8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3769BA" w14:textId="7E15BCB5" w:rsidR="006A18B8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DFF650" w14:textId="15CACB87" w:rsidR="006A18B8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F92A90" w14:textId="0F3A332D" w:rsidR="006A18B8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E2A570" w14:textId="04914E45" w:rsidR="006A18B8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F18C55" w14:textId="5CABBE1D" w:rsidR="006A18B8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6A18B8" w:rsidRPr="003F21D0" w14:paraId="394BD7F5" w14:textId="77777777" w:rsidTr="009C146B">
        <w:trPr>
          <w:trHeight w:val="330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D575D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CD81C5" w14:textId="393CA3C9" w:rsidR="006A18B8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F84D7E" w14:textId="724871D9" w:rsidR="006A18B8" w:rsidRPr="00424F01" w:rsidRDefault="0026445C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C195F8" w14:textId="78DE5738" w:rsidR="006A18B8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A3119B" w14:textId="3F878FAD" w:rsidR="006A18B8" w:rsidRPr="00424F01" w:rsidRDefault="0026445C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E717DC" w14:textId="71F9C941" w:rsidR="006A18B8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8B47BC" w14:textId="7B1C7692" w:rsidR="006A18B8" w:rsidRPr="00424F01" w:rsidRDefault="0026445C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7E060362" w14:textId="77777777" w:rsidR="006A18B8" w:rsidRDefault="006A18B8">
      <w:pPr>
        <w:spacing w:after="0"/>
        <w:rPr>
          <w:rFonts w:eastAsia="ＭＳ 明朝"/>
          <w:lang w:val="en-US"/>
        </w:rPr>
      </w:pPr>
    </w:p>
    <w:p w14:paraId="22A51CC1" w14:textId="132E195E" w:rsidR="00A12712" w:rsidRPr="00235B6E" w:rsidRDefault="00A12712" w:rsidP="005A6C2C">
      <w:pPr>
        <w:adjustRightInd w:val="0"/>
        <w:snapToGrid w:val="0"/>
        <w:rPr>
          <w:rFonts w:cs="v5.0.0"/>
          <w:b/>
          <w:sz w:val="22"/>
          <w:lang w:eastAsia="zh-CN"/>
        </w:rPr>
      </w:pPr>
    </w:p>
    <w:p w14:paraId="511ECAE7" w14:textId="1D97A067" w:rsidR="00B6043A" w:rsidRDefault="00A12712" w:rsidP="00C278D6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40370D">
        <w:rPr>
          <w:rFonts w:eastAsia="SimSun"/>
          <w:sz w:val="36"/>
          <w:lang w:eastAsia="ja-JP"/>
        </w:rPr>
        <w:t>Case 2</w:t>
      </w:r>
      <w:r w:rsidR="00C278D6">
        <w:rPr>
          <w:rFonts w:eastAsia="SimSun"/>
          <w:sz w:val="36"/>
          <w:lang w:eastAsia="ja-JP"/>
        </w:rPr>
        <w:t>:</w:t>
      </w:r>
      <w:r w:rsidR="0040370D">
        <w:rPr>
          <w:rFonts w:eastAsia="SimSun"/>
          <w:sz w:val="36"/>
          <w:lang w:eastAsia="ja-JP"/>
        </w:rPr>
        <w:t xml:space="preserve"> DMRS Time Index Detection Performance</w:t>
      </w:r>
    </w:p>
    <w:p w14:paraId="2954823A" w14:textId="5D35D825" w:rsidR="0040370D" w:rsidRPr="006A18B8" w:rsidRDefault="0040370D" w:rsidP="0040370D">
      <w:pPr>
        <w:pStyle w:val="Heading1"/>
        <w:rPr>
          <w:sz w:val="28"/>
          <w:lang w:val="en-US" w:eastAsia="ja-JP"/>
        </w:rPr>
      </w:pPr>
      <w:r>
        <w:rPr>
          <w:sz w:val="28"/>
          <w:lang w:val="en-US" w:eastAsia="ja-JP"/>
        </w:rPr>
        <w:t>4</w:t>
      </w:r>
      <w:r w:rsidRPr="006A18B8">
        <w:rPr>
          <w:sz w:val="28"/>
          <w:lang w:val="en-US" w:eastAsia="ja-JP"/>
        </w:rPr>
        <w:t>.1 Results for 30 GHz</w:t>
      </w:r>
    </w:p>
    <w:p w14:paraId="01A162FF" w14:textId="3CEDCB9D" w:rsidR="00721FE1" w:rsidRDefault="00721FE1" w:rsidP="00721FE1">
      <w:pPr>
        <w:jc w:val="both"/>
        <w:rPr>
          <w:rFonts w:eastAsia="ＭＳ 明朝"/>
          <w:lang w:val="en-US" w:eastAsia="ja-JP"/>
        </w:rPr>
      </w:pPr>
      <w:r w:rsidRPr="009C4358">
        <w:rPr>
          <w:rFonts w:eastAsia="ＭＳ 明朝"/>
          <w:lang w:val="en-US" w:eastAsia="ja-JP"/>
        </w:rPr>
        <w:t>It can be observed that</w:t>
      </w:r>
      <w:r>
        <w:rPr>
          <w:rFonts w:eastAsia="ＭＳ 明朝"/>
          <w:lang w:val="en-US" w:eastAsia="ja-JP"/>
        </w:rPr>
        <w:t xml:space="preserve"> max. XX independent detection attempts are required to guarantee 99% detection probability at - 8 dB SNR</w:t>
      </w:r>
      <w:r w:rsidRPr="009C4358">
        <w:rPr>
          <w:rFonts w:eastAsia="ＭＳ 明朝"/>
          <w:lang w:val="en-US" w:eastAsia="ja-JP"/>
        </w:rPr>
        <w:t xml:space="preserve">. </w:t>
      </w:r>
    </w:p>
    <w:p w14:paraId="761E5AFE" w14:textId="419E3236" w:rsidR="0040370D" w:rsidRPr="005A6C2C" w:rsidRDefault="0040370D" w:rsidP="0040370D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>
        <w:rPr>
          <w:rFonts w:cs="v5.0.0"/>
          <w:b/>
          <w:sz w:val="22"/>
          <w:lang w:eastAsia="zh-CN"/>
        </w:rPr>
        <w:t>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40370D">
        <w:rPr>
          <w:rFonts w:cs="v5.0.0"/>
          <w:b/>
          <w:sz w:val="22"/>
          <w:lang w:eastAsia="zh-CN"/>
        </w:rPr>
        <w:t xml:space="preserve">DMRS time index reading time </w:t>
      </w:r>
      <w:r>
        <w:rPr>
          <w:rFonts w:cs="v5.0.0"/>
          <w:b/>
          <w:sz w:val="22"/>
          <w:lang w:eastAsia="zh-CN"/>
        </w:rPr>
        <w:t xml:space="preserve">at 30 GHz,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tbl>
      <w:tblPr>
        <w:tblW w:w="8086" w:type="dxa"/>
        <w:jc w:val="center"/>
        <w:tblLook w:val="04A0" w:firstRow="1" w:lastRow="0" w:firstColumn="1" w:lastColumn="0" w:noHBand="0" w:noVBand="1"/>
      </w:tblPr>
      <w:tblGrid>
        <w:gridCol w:w="1138"/>
        <w:gridCol w:w="1158"/>
        <w:gridCol w:w="1158"/>
        <w:gridCol w:w="1158"/>
        <w:gridCol w:w="1158"/>
        <w:gridCol w:w="1158"/>
        <w:gridCol w:w="1158"/>
      </w:tblGrid>
      <w:tr w:rsidR="0040370D" w:rsidRPr="003F21D0" w14:paraId="7B71303A" w14:textId="77777777" w:rsidTr="001C1ACB">
        <w:trPr>
          <w:trHeight w:val="315"/>
          <w:jc w:val="center"/>
        </w:trPr>
        <w:tc>
          <w:tcPr>
            <w:tcW w:w="11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5ACE6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NR [dB]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16B950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D01006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CDL-A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3877A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CDL-B</w:t>
            </w:r>
          </w:p>
        </w:tc>
      </w:tr>
      <w:tr w:rsidR="0040370D" w:rsidRPr="003F21D0" w14:paraId="29888BC5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42A44" w14:textId="77777777" w:rsidR="0040370D" w:rsidRPr="003F21D0" w:rsidRDefault="0040370D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E63CA7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B1DD95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8E9458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DDA711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5F32BB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A298A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</w:tr>
      <w:tr w:rsidR="0040370D" w:rsidRPr="003F21D0" w14:paraId="4F7F53EE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6C8F9" w14:textId="77777777" w:rsidR="0040370D" w:rsidRPr="003F21D0" w:rsidRDefault="0040370D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8F270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9A7CE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739A5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B1E13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D7C0B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C943A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</w:tr>
      <w:tr w:rsidR="0040370D" w:rsidRPr="003F21D0" w14:paraId="5E01216A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3A9A6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503D7E" w14:textId="49B58E4C" w:rsidR="0040370D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53CBBD" w14:textId="391D7A1A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BBD7A5" w14:textId="5821E29D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4CA172" w14:textId="0E3AFDA7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A5759" w14:textId="34CFF568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55CF5F" w14:textId="068A0A2C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40370D" w:rsidRPr="003F21D0" w14:paraId="598A8B5B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BB84C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8A1ED0" w14:textId="364B5432" w:rsidR="0040370D" w:rsidRPr="00424F01" w:rsidRDefault="005B015C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CCFE48" w14:textId="7F72E7C4" w:rsidR="0040370D" w:rsidRPr="00424F01" w:rsidRDefault="005B015C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43FF93" w14:textId="705B681C" w:rsidR="0040370D" w:rsidRPr="00424F01" w:rsidRDefault="005B015C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B08823" w14:textId="5DCA7909" w:rsidR="0040370D" w:rsidRPr="00424F01" w:rsidRDefault="005B015C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638978" w14:textId="289BE40E" w:rsidR="0040370D" w:rsidRPr="00424F01" w:rsidRDefault="005B015C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9DA9DE" w14:textId="69C84721" w:rsidR="0040370D" w:rsidRPr="00424F01" w:rsidRDefault="005B015C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0005AB" w:rsidRPr="003F21D0" w14:paraId="74A82ECF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0F681" w14:textId="77777777" w:rsidR="000005AB" w:rsidRPr="003F21D0" w:rsidRDefault="000005AB" w:rsidP="000005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CD818A" w14:textId="50D39FD1" w:rsidR="000005AB" w:rsidRPr="00424F01" w:rsidRDefault="000005AB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EF5A55" w14:textId="61A6EDDD" w:rsidR="000005AB" w:rsidRPr="00424F01" w:rsidRDefault="000005AB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69487F" w14:textId="5C00286D" w:rsidR="000005AB" w:rsidRPr="00424F01" w:rsidRDefault="000005AB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0EECE7" w14:textId="0D1BC214" w:rsidR="000005AB" w:rsidRPr="00424F01" w:rsidRDefault="000005AB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A33FAB" w14:textId="7CF142FE" w:rsidR="000005AB" w:rsidRPr="00424F01" w:rsidRDefault="000005AB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CE7695" w14:textId="4EA40049" w:rsidR="000005AB" w:rsidRPr="00424F01" w:rsidRDefault="000005AB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73189EA0" w14:textId="77777777" w:rsidR="0040370D" w:rsidRDefault="0040370D" w:rsidP="0040370D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128A61D4" w14:textId="77777777" w:rsidR="0040370D" w:rsidRDefault="0040370D" w:rsidP="0040370D">
      <w:pPr>
        <w:spacing w:after="0"/>
        <w:rPr>
          <w:rFonts w:eastAsia="ＭＳ 明朝"/>
          <w:lang w:val="en-US"/>
        </w:rPr>
      </w:pPr>
      <w:r>
        <w:rPr>
          <w:rFonts w:eastAsia="ＭＳ 明朝"/>
          <w:lang w:val="en-US"/>
        </w:rPr>
        <w:br w:type="page"/>
      </w:r>
    </w:p>
    <w:p w14:paraId="61D7C5AD" w14:textId="04292AA1" w:rsidR="0040370D" w:rsidRDefault="0040370D" w:rsidP="0040370D">
      <w:pPr>
        <w:rPr>
          <w:rFonts w:ascii="Arial" w:eastAsia="ＭＳ 明朝" w:hAnsi="Arial"/>
          <w:sz w:val="28"/>
          <w:lang w:val="en-US" w:eastAsia="ja-JP"/>
        </w:rPr>
      </w:pPr>
      <w:r>
        <w:rPr>
          <w:rFonts w:ascii="Arial" w:eastAsia="ＭＳ 明朝" w:hAnsi="Arial"/>
          <w:sz w:val="28"/>
          <w:lang w:val="en-US" w:eastAsia="ja-JP"/>
        </w:rPr>
        <w:lastRenderedPageBreak/>
        <w:t>4</w:t>
      </w:r>
      <w:r w:rsidRPr="006A18B8">
        <w:rPr>
          <w:rFonts w:ascii="Arial" w:eastAsia="ＭＳ 明朝" w:hAnsi="Arial"/>
          <w:sz w:val="28"/>
          <w:lang w:val="en-US" w:eastAsia="ja-JP"/>
        </w:rPr>
        <w:t>.</w:t>
      </w:r>
      <w:r>
        <w:rPr>
          <w:rFonts w:ascii="Arial" w:eastAsia="ＭＳ 明朝" w:hAnsi="Arial"/>
          <w:sz w:val="28"/>
          <w:lang w:val="en-US" w:eastAsia="ja-JP"/>
        </w:rPr>
        <w:t>2</w:t>
      </w:r>
      <w:r w:rsidRPr="006A18B8">
        <w:rPr>
          <w:rFonts w:ascii="Arial" w:eastAsia="ＭＳ 明朝" w:hAnsi="Arial"/>
          <w:sz w:val="28"/>
          <w:lang w:val="en-US" w:eastAsia="ja-JP"/>
        </w:rPr>
        <w:t xml:space="preserve"> Results for </w:t>
      </w:r>
      <w:r>
        <w:rPr>
          <w:rFonts w:ascii="Arial" w:eastAsia="ＭＳ 明朝" w:hAnsi="Arial"/>
          <w:sz w:val="28"/>
          <w:lang w:val="en-US" w:eastAsia="ja-JP"/>
        </w:rPr>
        <w:t>4</w:t>
      </w:r>
      <w:r w:rsidRPr="006A18B8">
        <w:rPr>
          <w:rFonts w:ascii="Arial" w:eastAsia="ＭＳ 明朝" w:hAnsi="Arial"/>
          <w:sz w:val="28"/>
          <w:lang w:val="en-US" w:eastAsia="ja-JP"/>
        </w:rPr>
        <w:t xml:space="preserve"> GHz</w:t>
      </w:r>
    </w:p>
    <w:p w14:paraId="633B87A1" w14:textId="03D908C9" w:rsidR="00721FE1" w:rsidRDefault="00721FE1" w:rsidP="00721FE1">
      <w:pPr>
        <w:jc w:val="both"/>
        <w:rPr>
          <w:rFonts w:eastAsia="ＭＳ 明朝"/>
          <w:lang w:val="en-US" w:eastAsia="ja-JP"/>
        </w:rPr>
      </w:pPr>
      <w:r w:rsidRPr="009C4358">
        <w:rPr>
          <w:rFonts w:eastAsia="ＭＳ 明朝"/>
          <w:lang w:val="en-US" w:eastAsia="ja-JP"/>
        </w:rPr>
        <w:t>It can be observed that</w:t>
      </w:r>
      <w:r>
        <w:rPr>
          <w:rFonts w:eastAsia="ＭＳ 明朝"/>
          <w:lang w:val="en-US" w:eastAsia="ja-JP"/>
        </w:rPr>
        <w:t xml:space="preserve"> </w:t>
      </w:r>
      <w:r w:rsidR="000005AB">
        <w:rPr>
          <w:rFonts w:eastAsia="ＭＳ 明朝"/>
          <w:lang w:val="en-US" w:eastAsia="ja-JP"/>
        </w:rPr>
        <w:t>a single</w:t>
      </w:r>
      <w:r>
        <w:rPr>
          <w:rFonts w:eastAsia="ＭＳ 明朝"/>
          <w:lang w:val="en-US" w:eastAsia="ja-JP"/>
        </w:rPr>
        <w:t xml:space="preserve"> </w:t>
      </w:r>
      <w:r w:rsidR="000005AB">
        <w:rPr>
          <w:rFonts w:eastAsia="ＭＳ 明朝"/>
          <w:lang w:val="en-US" w:eastAsia="ja-JP"/>
        </w:rPr>
        <w:t>detection attempt</w:t>
      </w:r>
      <w:r>
        <w:rPr>
          <w:rFonts w:eastAsia="ＭＳ 明朝"/>
          <w:lang w:val="en-US" w:eastAsia="ja-JP"/>
        </w:rPr>
        <w:t xml:space="preserve"> </w:t>
      </w:r>
      <w:r w:rsidR="000005AB">
        <w:rPr>
          <w:rFonts w:eastAsia="ＭＳ 明朝"/>
          <w:lang w:val="en-US" w:eastAsia="ja-JP"/>
        </w:rPr>
        <w:t>is</w:t>
      </w:r>
      <w:r>
        <w:rPr>
          <w:rFonts w:eastAsia="ＭＳ 明朝"/>
          <w:lang w:val="en-US" w:eastAsia="ja-JP"/>
        </w:rPr>
        <w:t xml:space="preserve"> required to guarantee 99% detection probability at - 8 dB SNR</w:t>
      </w:r>
      <w:r w:rsidRPr="009C4358">
        <w:rPr>
          <w:rFonts w:eastAsia="ＭＳ 明朝"/>
          <w:lang w:val="en-US" w:eastAsia="ja-JP"/>
        </w:rPr>
        <w:t xml:space="preserve">. </w:t>
      </w:r>
    </w:p>
    <w:p w14:paraId="539B6B30" w14:textId="6CC85029" w:rsidR="0040370D" w:rsidRPr="005A6C2C" w:rsidRDefault="0040370D" w:rsidP="004D69D4">
      <w:pPr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>
        <w:rPr>
          <w:rFonts w:cs="v5.0.0"/>
          <w:b/>
          <w:sz w:val="22"/>
          <w:lang w:eastAsia="zh-CN"/>
        </w:rPr>
        <w:t>3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40370D">
        <w:rPr>
          <w:rFonts w:cs="v5.0.0"/>
          <w:b/>
          <w:sz w:val="22"/>
          <w:lang w:eastAsia="zh-CN"/>
        </w:rPr>
        <w:t xml:space="preserve">DMRS time index reading time </w:t>
      </w:r>
      <w:r>
        <w:rPr>
          <w:rFonts w:cs="v5.0.0"/>
          <w:b/>
          <w:sz w:val="22"/>
          <w:lang w:eastAsia="zh-CN"/>
        </w:rPr>
        <w:t xml:space="preserve">at 4 GHz,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tbl>
      <w:tblPr>
        <w:tblW w:w="8086" w:type="dxa"/>
        <w:jc w:val="center"/>
        <w:tblLook w:val="04A0" w:firstRow="1" w:lastRow="0" w:firstColumn="1" w:lastColumn="0" w:noHBand="0" w:noVBand="1"/>
      </w:tblPr>
      <w:tblGrid>
        <w:gridCol w:w="1138"/>
        <w:gridCol w:w="1158"/>
        <w:gridCol w:w="1158"/>
        <w:gridCol w:w="1158"/>
        <w:gridCol w:w="1158"/>
        <w:gridCol w:w="1158"/>
        <w:gridCol w:w="1158"/>
      </w:tblGrid>
      <w:tr w:rsidR="0040370D" w:rsidRPr="003F21D0" w14:paraId="33DDDA22" w14:textId="77777777" w:rsidTr="001C1ACB">
        <w:trPr>
          <w:trHeight w:val="315"/>
          <w:jc w:val="center"/>
        </w:trPr>
        <w:tc>
          <w:tcPr>
            <w:tcW w:w="11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BE2DD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NR [dB]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EAE445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43F672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242EB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ETU30</w:t>
            </w:r>
          </w:p>
        </w:tc>
      </w:tr>
      <w:tr w:rsidR="0040370D" w:rsidRPr="003F21D0" w14:paraId="6E81D5B2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61CFF" w14:textId="77777777" w:rsidR="0040370D" w:rsidRPr="003F21D0" w:rsidRDefault="0040370D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9349E3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866ED8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572517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36CE48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945B6D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43213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</w:tr>
      <w:tr w:rsidR="0040370D" w:rsidRPr="003F21D0" w14:paraId="4DE886EC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002DB" w14:textId="77777777" w:rsidR="0040370D" w:rsidRPr="003F21D0" w:rsidRDefault="0040370D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A4254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BF8841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AE320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847B3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36848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46C38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</w:tr>
      <w:tr w:rsidR="0040370D" w:rsidRPr="003F21D0" w14:paraId="18F2CBAC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CD8C2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648030" w14:textId="52C6AEB9" w:rsidR="0040370D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969911" w14:textId="2D244AED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7ADCBE" w14:textId="28D8F8DE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734E60" w14:textId="3C435912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927B56" w14:textId="67C08640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927080" w14:textId="3D81808C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40370D" w:rsidRPr="003F21D0" w14:paraId="68C93745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C51FD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621BD7" w14:textId="4B72A208" w:rsidR="0040370D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D30B81" w14:textId="58C4A746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6D2C34" w14:textId="6E470435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45A6A7" w14:textId="6EBBFC52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170D64" w14:textId="38D51427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697C10" w14:textId="5509DC65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40370D" w:rsidRPr="003F21D0" w14:paraId="4FD31771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A3A85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83BBBC" w14:textId="6B66C85A" w:rsidR="0040370D" w:rsidRPr="00424F01" w:rsidRDefault="009C146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C5F6B5" w14:textId="7FA1EAFD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966EAD" w14:textId="715BC124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208C10" w14:textId="18EA4B9E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A9F18C" w14:textId="40B8A531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A43005" w14:textId="62874A0B" w:rsidR="0040370D" w:rsidRPr="00424F01" w:rsidRDefault="000005AB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</w:tbl>
    <w:p w14:paraId="0A93D209" w14:textId="77777777" w:rsidR="005A6C2C" w:rsidRDefault="005A6C2C" w:rsidP="005A6C2C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153166CA" w14:textId="13D13182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33102107" w14:textId="5CDC9BF6" w:rsidR="00B6043A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In this </w:t>
      </w:r>
      <w:r>
        <w:rPr>
          <w:rFonts w:eastAsia="ＭＳ 明朝"/>
          <w:lang w:val="en-US" w:eastAsia="ja-JP"/>
        </w:rPr>
        <w:t>paper,</w:t>
      </w:r>
      <w:r>
        <w:rPr>
          <w:rFonts w:eastAsia="ＭＳ 明朝" w:hint="eastAsia"/>
          <w:lang w:val="en-US" w:eastAsia="ja-JP"/>
        </w:rPr>
        <w:t xml:space="preserve"> we </w:t>
      </w:r>
      <w:r>
        <w:rPr>
          <w:rFonts w:eastAsia="ＭＳ 明朝"/>
          <w:lang w:val="en-US" w:eastAsia="ja-JP"/>
        </w:rPr>
        <w:t xml:space="preserve">provided </w:t>
      </w:r>
      <w:r w:rsidR="005A6C2C">
        <w:rPr>
          <w:rFonts w:eastAsia="ＭＳ 明朝"/>
          <w:lang w:val="en-US" w:eastAsia="ja-JP"/>
        </w:rPr>
        <w:t>simulation</w:t>
      </w:r>
      <w:r>
        <w:rPr>
          <w:rFonts w:eastAsia="ＭＳ 明朝"/>
          <w:lang w:val="en-US" w:eastAsia="ja-JP"/>
        </w:rPr>
        <w:t xml:space="preserve"> results for </w:t>
      </w:r>
      <w:r w:rsidR="005A6C2C">
        <w:rPr>
          <w:rFonts w:eastAsia="ＭＳ 明朝"/>
          <w:lang w:val="en-US" w:eastAsia="ja-JP"/>
        </w:rPr>
        <w:t>PBCH reading</w:t>
      </w:r>
      <w:r w:rsidR="00C278D6">
        <w:rPr>
          <w:rFonts w:eastAsia="ＭＳ 明朝"/>
          <w:lang w:val="en-US" w:eastAsia="ja-JP"/>
        </w:rPr>
        <w:t xml:space="preserve"> and PBCH-DMRS time index reading</w:t>
      </w:r>
      <w:r w:rsidR="005A6C2C">
        <w:rPr>
          <w:rFonts w:eastAsia="ＭＳ 明朝"/>
          <w:lang w:val="en-US" w:eastAsia="ja-JP"/>
        </w:rPr>
        <w:t xml:space="preserve"> </w:t>
      </w:r>
      <w:r>
        <w:rPr>
          <w:rFonts w:eastAsia="ＭＳ 明朝"/>
          <w:lang w:val="en-US" w:eastAsia="ja-JP"/>
        </w:rPr>
        <w:t>in NR band</w:t>
      </w:r>
      <w:r w:rsidR="00A379F7">
        <w:rPr>
          <w:rFonts w:eastAsia="ＭＳ 明朝"/>
          <w:lang w:val="en-US" w:eastAsia="ja-JP"/>
        </w:rPr>
        <w:t>s</w:t>
      </w:r>
      <w:r>
        <w:rPr>
          <w:rFonts w:eastAsia="ＭＳ 明朝"/>
          <w:lang w:val="en-US" w:eastAsia="ja-JP"/>
        </w:rPr>
        <w:t>, for a number of parameter combinations according to the simu</w:t>
      </w:r>
      <w:r w:rsidR="004B5DE6">
        <w:rPr>
          <w:rFonts w:eastAsia="ＭＳ 明朝"/>
          <w:lang w:val="en-US" w:eastAsia="ja-JP"/>
        </w:rPr>
        <w:t>lation assumptions agreed in [</w:t>
      </w:r>
      <w:r w:rsidR="005A6C2C">
        <w:rPr>
          <w:rFonts w:eastAsia="ＭＳ 明朝"/>
          <w:lang w:val="en-US" w:eastAsia="ja-JP"/>
        </w:rPr>
        <w:t>1</w:t>
      </w:r>
      <w:r w:rsidR="00A379F7">
        <w:rPr>
          <w:rFonts w:eastAsia="ＭＳ 明朝"/>
          <w:lang w:val="en-US" w:eastAsia="ja-JP"/>
        </w:rPr>
        <w:t>]</w:t>
      </w:r>
      <w:r>
        <w:rPr>
          <w:rFonts w:eastAsia="ＭＳ 明朝"/>
          <w:lang w:val="en-US" w:eastAsia="ja-JP"/>
        </w:rPr>
        <w:t>. The results should be taken into account when RAN4 discusses the requirements.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06201C0" w14:textId="4C721769" w:rsidR="00B6043A" w:rsidRPr="005A6C2C" w:rsidRDefault="005A6C2C" w:rsidP="005A6C2C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5A6C2C">
        <w:rPr>
          <w:rFonts w:eastAsia="ＭＳ 明朝"/>
          <w:lang w:val="en-US" w:eastAsia="ja-JP"/>
        </w:rPr>
        <w:t>R4-1709908, “Updated PBCH Simulation assumption”</w:t>
      </w:r>
      <w:r>
        <w:rPr>
          <w:rFonts w:eastAsia="ＭＳ 明朝"/>
          <w:lang w:val="en-US" w:eastAsia="ja-JP"/>
        </w:rPr>
        <w:t>,</w:t>
      </w:r>
      <w:r w:rsidRPr="005A6C2C">
        <w:rPr>
          <w:rFonts w:eastAsia="ＭＳ 明朝"/>
          <w:lang w:val="en-US" w:eastAsia="ja-JP"/>
        </w:rPr>
        <w:t xml:space="preserve"> </w:t>
      </w:r>
      <w:r w:rsidR="00B6043A" w:rsidRPr="005A6C2C">
        <w:rPr>
          <w:rFonts w:eastAsia="ＭＳ 明朝"/>
          <w:lang w:val="en-US" w:eastAsia="ja-JP"/>
        </w:rPr>
        <w:t>Huawei, HiSilicon</w:t>
      </w:r>
    </w:p>
    <w:sectPr w:rsidR="00B6043A" w:rsidRPr="005A6C2C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EA83E" w14:textId="77777777" w:rsidR="007E63FF" w:rsidRDefault="007E63FF">
      <w:r>
        <w:separator/>
      </w:r>
    </w:p>
  </w:endnote>
  <w:endnote w:type="continuationSeparator" w:id="0">
    <w:p w14:paraId="620C52DA" w14:textId="77777777" w:rsidR="007E63FF" w:rsidRDefault="007E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ＭＳ 明朝">
    <w:altName w:val="游ゴシック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1742491B" w:rsidR="001F62BD" w:rsidRDefault="001F62B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0609FF">
          <w:t>3</w:t>
        </w:r>
        <w:r>
          <w:fldChar w:fldCharType="end"/>
        </w:r>
      </w:p>
    </w:sdtContent>
  </w:sdt>
  <w:p w14:paraId="1DE43AF8" w14:textId="4D47B3D2" w:rsidR="001F62BD" w:rsidRDefault="001F6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5731C" w14:textId="77777777" w:rsidR="007E63FF" w:rsidRDefault="007E63FF">
      <w:r>
        <w:separator/>
      </w:r>
    </w:p>
  </w:footnote>
  <w:footnote w:type="continuationSeparator" w:id="0">
    <w:p w14:paraId="38C50AF8" w14:textId="77777777" w:rsidR="007E63FF" w:rsidRDefault="007E6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4.8pt;height:14.8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AB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9FF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853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1D1B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4CAA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EB4"/>
    <w:rsid w:val="00253FB2"/>
    <w:rsid w:val="002545E1"/>
    <w:rsid w:val="00254C15"/>
    <w:rsid w:val="00255022"/>
    <w:rsid w:val="00255474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445C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08E8"/>
    <w:rsid w:val="003F1A72"/>
    <w:rsid w:val="003F1DA4"/>
    <w:rsid w:val="003F21A6"/>
    <w:rsid w:val="003F21D0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3F7DF6"/>
    <w:rsid w:val="003F7EA5"/>
    <w:rsid w:val="00400E16"/>
    <w:rsid w:val="00400E73"/>
    <w:rsid w:val="004023AA"/>
    <w:rsid w:val="0040370D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3D8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69D4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B69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EDF"/>
    <w:rsid w:val="005A5317"/>
    <w:rsid w:val="005A5B67"/>
    <w:rsid w:val="005A6C2C"/>
    <w:rsid w:val="005A6F63"/>
    <w:rsid w:val="005A77C6"/>
    <w:rsid w:val="005A7BC5"/>
    <w:rsid w:val="005B015C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B92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18B8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1FE1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3FF"/>
    <w:rsid w:val="007E6426"/>
    <w:rsid w:val="007E6913"/>
    <w:rsid w:val="007E703E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4BB4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46B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278D6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2A00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B9F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15FF"/>
    <w:rsid w:val="00E232BC"/>
    <w:rsid w:val="00E234D2"/>
    <w:rsid w:val="00E23826"/>
    <w:rsid w:val="00E23E8D"/>
    <w:rsid w:val="00E24D7C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6C7D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4D9C"/>
    <w:rsid w:val="00F45052"/>
    <w:rsid w:val="00F45704"/>
    <w:rsid w:val="00F464C1"/>
    <w:rsid w:val="00F475D5"/>
    <w:rsid w:val="00F476A5"/>
    <w:rsid w:val="00F47A89"/>
    <w:rsid w:val="00F50062"/>
    <w:rsid w:val="00F50F2A"/>
    <w:rsid w:val="00F520E6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678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2466C9-D793-433D-9FA1-6966515B4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Valentin Gheorghiu</cp:lastModifiedBy>
  <cp:revision>2</cp:revision>
  <cp:lastPrinted>2009-04-22T17:01:00Z</cp:lastPrinted>
  <dcterms:created xsi:type="dcterms:W3CDTF">2017-10-02T20:45:00Z</dcterms:created>
  <dcterms:modified xsi:type="dcterms:W3CDTF">2017-10-02T20:45:00Z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