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53057">
        <w:fldChar w:fldCharType="begin"/>
      </w:r>
      <w:r w:rsidR="00753057">
        <w:instrText xml:space="preserve"> DOCPROPERTY  TSG/WGRef  \* MERGEFORMAT </w:instrText>
      </w:r>
      <w:r w:rsidR="00753057">
        <w:fldChar w:fldCharType="separate"/>
      </w:r>
      <w:r w:rsidR="003609EF">
        <w:rPr>
          <w:b/>
          <w:noProof/>
          <w:sz w:val="24"/>
        </w:rPr>
        <w:t>RAN4</w:t>
      </w:r>
      <w:r w:rsidR="00753057">
        <w:rPr>
          <w:b/>
          <w:noProof/>
          <w:sz w:val="24"/>
        </w:rPr>
        <w:fldChar w:fldCharType="end"/>
      </w:r>
      <w:r w:rsidR="00C66BA2">
        <w:rPr>
          <w:b/>
          <w:noProof/>
          <w:sz w:val="24"/>
        </w:rPr>
        <w:t xml:space="preserve"> </w:t>
      </w:r>
      <w:r>
        <w:rPr>
          <w:b/>
          <w:noProof/>
          <w:sz w:val="24"/>
        </w:rPr>
        <w:t>Meeting #</w:t>
      </w:r>
      <w:r w:rsidR="00753057">
        <w:fldChar w:fldCharType="begin"/>
      </w:r>
      <w:r w:rsidR="00753057">
        <w:instrText xml:space="preserve"> DOCPROPERTY  MtgSeq  \* MERGEFORMAT </w:instrText>
      </w:r>
      <w:r w:rsidR="00753057">
        <w:fldChar w:fldCharType="separate"/>
      </w:r>
      <w:r w:rsidR="003609EF" w:rsidRPr="00BA51D9">
        <w:rPr>
          <w:b/>
          <w:noProof/>
          <w:sz w:val="24"/>
        </w:rPr>
        <w:t>80</w:t>
      </w:r>
      <w:r w:rsidR="00753057">
        <w:rPr>
          <w:b/>
          <w:noProof/>
          <w:sz w:val="24"/>
        </w:rPr>
        <w:fldChar w:fldCharType="end"/>
      </w:r>
      <w:r>
        <w:rPr>
          <w:b/>
          <w:i/>
          <w:noProof/>
          <w:sz w:val="28"/>
        </w:rPr>
        <w:tab/>
      </w:r>
      <w:r w:rsidR="00753057">
        <w:fldChar w:fldCharType="begin"/>
      </w:r>
      <w:r w:rsidR="00753057">
        <w:instrText xml:space="preserve"> DOCPROPERTY  Tdoc#  \* MERGEFORMAT </w:instrText>
      </w:r>
      <w:r w:rsidR="00753057">
        <w:fldChar w:fldCharType="separate"/>
      </w:r>
      <w:r w:rsidR="00E13F3D" w:rsidRPr="00E13F3D">
        <w:rPr>
          <w:b/>
          <w:i/>
          <w:noProof/>
          <w:sz w:val="28"/>
        </w:rPr>
        <w:t>R4-166247</w:t>
      </w:r>
      <w:r w:rsidR="00753057">
        <w:rPr>
          <w:b/>
          <w:i/>
          <w:noProof/>
          <w:sz w:val="28"/>
        </w:rPr>
        <w:fldChar w:fldCharType="end"/>
      </w:r>
    </w:p>
    <w:p w:rsidR="001E41F3" w:rsidRDefault="007530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30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0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305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30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2EC"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3057">
            <w:pPr>
              <w:pStyle w:val="CRCoverPage"/>
              <w:spacing w:after="0"/>
              <w:ind w:left="100"/>
              <w:rPr>
                <w:noProof/>
              </w:rPr>
            </w:pPr>
            <w:r>
              <w:fldChar w:fldCharType="begin"/>
            </w:r>
            <w:r>
              <w:instrText xml:space="preserve"> DOCPROPERTY  CrTitle  \* MERGEFORMAT </w:instrText>
            </w:r>
            <w:r>
              <w:fldChar w:fldCharType="separate"/>
            </w:r>
            <w:r w:rsidR="002640DD">
              <w:t>CR on eD2D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305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1A67" w:rsidP="00547111">
            <w:pPr>
              <w:pStyle w:val="CRCoverPage"/>
              <w:spacing w:after="0"/>
              <w:ind w:left="100"/>
              <w:rPr>
                <w:noProof/>
              </w:rPr>
            </w:pPr>
            <w:r>
              <w:t>R4</w:t>
            </w:r>
            <w:r w:rsidR="00753057">
              <w:fldChar w:fldCharType="begin"/>
            </w:r>
            <w:r w:rsidR="00753057">
              <w:instrText xml:space="preserve"> DOCPROPERTY  SourceIfTsg  \* MERGEFORMAT </w:instrText>
            </w:r>
            <w:r w:rsidR="00753057">
              <w:fldChar w:fldCharType="separate"/>
            </w:r>
            <w:r w:rsidR="0075305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3057">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3057">
            <w:pPr>
              <w:pStyle w:val="CRCoverPage"/>
              <w:spacing w:after="0"/>
              <w:ind w:left="100"/>
              <w:rPr>
                <w:noProof/>
              </w:rPr>
            </w:pPr>
            <w:r>
              <w:fldChar w:fldCharType="begin"/>
            </w:r>
            <w:r>
              <w:instrText xml:space="preserve"> DOCPROPERTY  ResDate  \* MERGEFORMAT </w:instrText>
            </w:r>
            <w:r>
              <w:fldChar w:fldCharType="separate"/>
            </w:r>
            <w:r w:rsidR="00D24991">
              <w:rPr>
                <w:noProof/>
              </w:rPr>
              <w:t>2016-08-11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30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3057">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Introduction of eD2D demodulation performance requirements</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1A67" w:rsidRDefault="00971A67" w:rsidP="00971A67">
            <w:pPr>
              <w:pStyle w:val="CRCoverPage"/>
              <w:spacing w:after="0"/>
              <w:ind w:left="1044" w:hanging="944"/>
              <w:rPr>
                <w:noProof/>
              </w:rPr>
            </w:pPr>
            <w:r>
              <w:rPr>
                <w:noProof/>
              </w:rPr>
              <w:t>Change 1: Update applicability of WAN SDR test for single CC, different channel BWs, and different CA configurations.</w:t>
            </w:r>
          </w:p>
          <w:p w:rsidR="00971A67" w:rsidRDefault="00971A67" w:rsidP="00971A67">
            <w:pPr>
              <w:pStyle w:val="CRCoverPage"/>
              <w:spacing w:after="0"/>
              <w:ind w:left="1044" w:hanging="944"/>
              <w:rPr>
                <w:noProof/>
              </w:rPr>
            </w:pPr>
            <w:r>
              <w:rPr>
                <w:noProof/>
              </w:rPr>
              <w:t>Change 2: Extended WAN SDR test with active Sidelink for D2D communication due to multicarrier support.</w:t>
            </w:r>
          </w:p>
          <w:p w:rsidR="00971A67" w:rsidRDefault="00971A67" w:rsidP="00971A67">
            <w:pPr>
              <w:pStyle w:val="CRCoverPage"/>
              <w:spacing w:after="0"/>
              <w:ind w:left="1044" w:hanging="944"/>
              <w:rPr>
                <w:noProof/>
              </w:rPr>
            </w:pPr>
            <w:r>
              <w:rPr>
                <w:noProof/>
              </w:rPr>
              <w:t xml:space="preserve">Change 3: Update applicability of ProSe Direct Discovery tests (due to support of discSLSS and </w:t>
            </w:r>
            <w:proofErr w:type="spellStart"/>
            <w:r>
              <w:rPr>
                <w:i/>
              </w:rPr>
              <w:t>discPeriodicSLSS</w:t>
            </w:r>
            <w:proofErr w:type="spellEnd"/>
            <w:r w:rsidRPr="00040A2B">
              <w:t>)</w:t>
            </w:r>
            <w:r>
              <w:rPr>
                <w:noProof/>
              </w:rPr>
              <w:t>.</w:t>
            </w:r>
          </w:p>
          <w:p w:rsidR="00971A67" w:rsidRDefault="00971A67" w:rsidP="00971A67">
            <w:pPr>
              <w:pStyle w:val="CRCoverPage"/>
              <w:spacing w:after="0"/>
              <w:ind w:left="1044" w:hanging="944"/>
              <w:rPr>
                <w:noProof/>
              </w:rPr>
            </w:pPr>
            <w:r>
              <w:rPr>
                <w:noProof/>
              </w:rPr>
              <w:t>Change 4: Introduce OOC discovery test requirement</w:t>
            </w:r>
          </w:p>
          <w:p w:rsidR="00971A67" w:rsidRDefault="00971A67" w:rsidP="00971A67">
            <w:pPr>
              <w:pStyle w:val="CRCoverPage"/>
              <w:spacing w:after="0"/>
              <w:ind w:left="100"/>
              <w:rPr>
                <w:noProof/>
              </w:rPr>
            </w:pPr>
            <w:r>
              <w:rPr>
                <w:noProof/>
              </w:rPr>
              <w:t>Change 5: Introduce pre-configuration for OOC discovery</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 xml:space="preserve">eD2D demodulation performance requirements will not be verified </w:t>
            </w:r>
          </w:p>
        </w:tc>
      </w:tr>
      <w:tr w:rsidR="00971A67" w:rsidTr="00547111">
        <w:tc>
          <w:tcPr>
            <w:tcW w:w="2694" w:type="dxa"/>
            <w:gridSpan w:val="2"/>
          </w:tcPr>
          <w:p w:rsidR="00971A67" w:rsidRDefault="00971A67" w:rsidP="00971A67">
            <w:pPr>
              <w:pStyle w:val="CRCoverPage"/>
              <w:spacing w:after="0"/>
              <w:rPr>
                <w:b/>
                <w:i/>
                <w:noProof/>
                <w:sz w:val="8"/>
                <w:szCs w:val="8"/>
              </w:rPr>
            </w:pPr>
          </w:p>
        </w:tc>
        <w:tc>
          <w:tcPr>
            <w:tcW w:w="6946" w:type="dxa"/>
            <w:gridSpan w:val="9"/>
          </w:tcPr>
          <w:p w:rsidR="00971A67" w:rsidRDefault="00971A67" w:rsidP="00971A67">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1A67" w:rsidRDefault="00971A67" w:rsidP="00971A67">
            <w:pPr>
              <w:pStyle w:val="CRCoverPage"/>
              <w:spacing w:after="0"/>
              <w:ind w:left="99"/>
              <w:rPr>
                <w:noProof/>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p>
        </w:tc>
        <w:tc>
          <w:tcPr>
            <w:tcW w:w="2977" w:type="dxa"/>
            <w:gridSpan w:val="4"/>
          </w:tcPr>
          <w:p w:rsidR="00971A67" w:rsidRDefault="00971A67" w:rsidP="00971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TS 36.521-1</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p>
        </w:tc>
        <w:tc>
          <w:tcPr>
            <w:tcW w:w="6946" w:type="dxa"/>
            <w:gridSpan w:val="9"/>
            <w:tcBorders>
              <w:right w:val="single" w:sz="4" w:space="0" w:color="auto"/>
            </w:tcBorders>
          </w:tcPr>
          <w:p w:rsidR="00971A67" w:rsidRDefault="00971A67" w:rsidP="00971A67">
            <w:pPr>
              <w:pStyle w:val="CRCoverPage"/>
              <w:spacing w:after="0"/>
              <w:rPr>
                <w:noProof/>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12.1</w:t>
      </w:r>
      <w:r w:rsidRPr="00770C29">
        <w:tab/>
        <w:t>General</w:t>
      </w:r>
    </w:p>
    <w:p w:rsidR="00971A67" w:rsidRDefault="00971A67" w:rsidP="00971A67">
      <w:pPr>
        <w:pStyle w:val="Heading3"/>
        <w:rPr>
          <w:ins w:id="3" w:author="Gulati, Kapil" w:date="2016-05-26T00:36:00Z"/>
        </w:rPr>
      </w:pPr>
      <w:r w:rsidRPr="00770C29">
        <w:t>12.1.1</w:t>
      </w:r>
      <w:r w:rsidRPr="00770C29">
        <w:tab/>
        <w:t xml:space="preserve">Applicability of requirements </w:t>
      </w:r>
    </w:p>
    <w:p w:rsidR="00971A67" w:rsidRDefault="00971A67" w:rsidP="00971A67">
      <w:pPr>
        <w:pStyle w:val="Heading4"/>
        <w:rPr>
          <w:ins w:id="4" w:author="Gulati, Kapil" w:date="2016-05-26T00:36:00Z"/>
        </w:rPr>
        <w:pPrChange w:id="5" w:author="Gulati, Kapil" w:date="2016-05-26T00:36:00Z">
          <w:pPr>
            <w:pStyle w:val="Heading3"/>
          </w:pPr>
        </w:pPrChange>
      </w:pPr>
      <w:ins w:id="6" w:author="Gulati, Kapil" w:date="2016-05-26T00:36:00Z">
        <w:r w:rsidRPr="00770C29">
          <w:t>12.1.1</w:t>
        </w:r>
        <w:r>
          <w:t>.1</w:t>
        </w:r>
        <w:r w:rsidRPr="00770C29">
          <w:tab/>
        </w:r>
      </w:ins>
      <w:ins w:id="7" w:author="Gulati, Kapil" w:date="2016-05-26T00:37:00Z">
        <w:r w:rsidRPr="00770C29">
          <w:rPr>
            <w:snapToGrid w:val="0"/>
            <w:lang w:eastAsia="zh-CN"/>
          </w:rPr>
          <w:t xml:space="preserve">Applicability </w:t>
        </w:r>
        <w:r w:rsidRPr="00770C29">
          <w:rPr>
            <w:rFonts w:hint="eastAsia"/>
            <w:snapToGrid w:val="0"/>
            <w:lang w:eastAsia="zh-CN"/>
          </w:rPr>
          <w:t xml:space="preserve">of </w:t>
        </w:r>
        <w:r w:rsidRPr="00770C29">
          <w:rPr>
            <w:snapToGrid w:val="0"/>
            <w:lang w:eastAsia="zh-CN"/>
          </w:rPr>
          <w:t>requirements</w:t>
        </w:r>
        <w:r w:rsidRPr="00770C29">
          <w:rPr>
            <w:rFonts w:hint="eastAsia"/>
            <w:snapToGrid w:val="0"/>
            <w:lang w:eastAsia="zh-CN"/>
          </w:rPr>
          <w:t xml:space="preserve"> for different channel bandwidths</w:t>
        </w:r>
      </w:ins>
    </w:p>
    <w:p w:rsidR="00971A67" w:rsidRPr="00770C29" w:rsidRDefault="00971A67" w:rsidP="00971A67">
      <w:r w:rsidRPr="00770C29">
        <w:t xml:space="preserve">The requirements in this clause are applicable to UEs that support </w:t>
      </w:r>
      <w:proofErr w:type="spellStart"/>
      <w:r w:rsidRPr="00770C29">
        <w:t>ProSe</w:t>
      </w:r>
      <w:proofErr w:type="spellEnd"/>
      <w:r w:rsidRPr="00770C29">
        <w:t xml:space="preserve"> Direct Communication. Test cases defined for 5MHz channel bandwidth are applicable to UEs that support </w:t>
      </w:r>
      <w:proofErr w:type="spellStart"/>
      <w:r w:rsidRPr="00770C29">
        <w:t>ProSe</w:t>
      </w:r>
      <w:proofErr w:type="spellEnd"/>
      <w:r w:rsidRPr="00770C29">
        <w:t xml:space="preserve"> Direct Communication on only Band 31.</w:t>
      </w:r>
    </w:p>
    <w:p w:rsidR="00971A67" w:rsidRDefault="00971A67" w:rsidP="00971A67">
      <w:pPr>
        <w:pStyle w:val="Heading4"/>
        <w:rPr>
          <w:ins w:id="8" w:author="Gulati, Kapil" w:date="2016-05-26T00:36:00Z"/>
        </w:rPr>
      </w:pPr>
      <w:ins w:id="9" w:author="Gulati, Kapil" w:date="2016-05-26T00:36:00Z">
        <w:r w:rsidRPr="00770C29">
          <w:t>12.1.1</w:t>
        </w:r>
        <w:r>
          <w:t>.2</w:t>
        </w:r>
        <w:r w:rsidRPr="00770C29">
          <w:tab/>
        </w:r>
        <w:r w:rsidRPr="00770C29">
          <w:rPr>
            <w:snapToGrid w:val="0"/>
            <w:lang w:eastAsia="zh-CN"/>
          </w:rPr>
          <w:t>Test coverage for different number of component carriers</w:t>
        </w:r>
      </w:ins>
    </w:p>
    <w:p w:rsidR="00971A67" w:rsidRPr="00770C29" w:rsidRDefault="00971A67" w:rsidP="00971A67">
      <w:pPr>
        <w:rPr>
          <w:ins w:id="10" w:author="Qualcomm User" w:date="2016-05-13T15:46:00Z"/>
        </w:rPr>
      </w:pPr>
      <w:ins w:id="11" w:author="Qualcomm User" w:date="2016-05-13T15:46:00Z">
        <w:r w:rsidRPr="00770C29">
          <w:rPr>
            <w:rFonts w:hint="eastAsia"/>
          </w:rPr>
          <w:t xml:space="preserve">For FDD tests specified in </w:t>
        </w:r>
      </w:ins>
      <w:ins w:id="12" w:author="Qualcomm User" w:date="2016-05-13T15:48:00Z">
        <w:r>
          <w:t>12.8</w:t>
        </w:r>
      </w:ins>
      <w:ins w:id="13" w:author="Qualcomm User" w:date="2016-05-13T15:46:00Z">
        <w:r w:rsidRPr="00770C29">
          <w:rPr>
            <w:rFonts w:hint="eastAsia"/>
          </w:rPr>
          <w:t xml:space="preserve">, if corresponding CA tests are </w:t>
        </w:r>
        <w:r w:rsidRPr="00770C29">
          <w:rPr>
            <w:lang w:eastAsia="zh-CN"/>
          </w:rPr>
          <w:t>tested</w:t>
        </w:r>
        <w:r w:rsidRPr="00770C29">
          <w:rPr>
            <w:rFonts w:hint="eastAsia"/>
          </w:rPr>
          <w:t>, the test coverage can be considered fulfilled without ex</w:t>
        </w:r>
        <w:r w:rsidRPr="00770C29">
          <w:t>e</w:t>
        </w:r>
        <w:r w:rsidRPr="00770C29">
          <w:rPr>
            <w:rFonts w:hint="eastAsia"/>
          </w:rPr>
          <w:t>cuting single carrier tests.</w:t>
        </w:r>
      </w:ins>
    </w:p>
    <w:p w:rsidR="00971A67" w:rsidRDefault="00971A67" w:rsidP="00971A67">
      <w:pPr>
        <w:rPr>
          <w:ins w:id="14" w:author="Gulati, Kapil" w:date="2016-05-26T00:34:00Z"/>
          <w:noProof/>
        </w:rPr>
      </w:pPr>
    </w:p>
    <w:p w:rsidR="00971A67" w:rsidRDefault="00971A67" w:rsidP="00971A67">
      <w:pPr>
        <w:pStyle w:val="Heading4"/>
        <w:rPr>
          <w:ins w:id="15" w:author="Gulati, Kapil" w:date="2016-05-26T00:37:00Z"/>
        </w:rPr>
      </w:pPr>
      <w:ins w:id="16" w:author="Gulati, Kapil" w:date="2016-05-26T00:37:00Z">
        <w:r w:rsidRPr="00770C29">
          <w:t>12.1.1</w:t>
        </w:r>
        <w:r>
          <w:t>.3</w:t>
        </w:r>
        <w:r w:rsidRPr="00770C29">
          <w:tab/>
        </w:r>
      </w:ins>
      <w:ins w:id="17" w:author="Gulati, Kapil" w:date="2016-05-26T00:38:00Z">
        <w:r w:rsidRPr="00770C29">
          <w:rPr>
            <w:snapToGrid w:val="0"/>
            <w:lang w:eastAsia="zh-CN"/>
          </w:rPr>
          <w:t xml:space="preserve">Applicability </w:t>
        </w:r>
        <w:r w:rsidRPr="00770C29">
          <w:rPr>
            <w:rFonts w:hint="eastAsia"/>
            <w:snapToGrid w:val="0"/>
            <w:lang w:eastAsia="zh-CN"/>
          </w:rPr>
          <w:t>and test</w:t>
        </w:r>
        <w:r w:rsidRPr="00770C29">
          <w:rPr>
            <w:snapToGrid w:val="0"/>
            <w:lang w:eastAsia="zh-CN"/>
          </w:rPr>
          <w:t xml:space="preserve"> </w:t>
        </w:r>
        <w:r w:rsidRPr="00770C29">
          <w:rPr>
            <w:rFonts w:hint="eastAsia"/>
            <w:snapToGrid w:val="0"/>
            <w:lang w:eastAsia="zh-CN"/>
          </w:rPr>
          <w:t>rules</w:t>
        </w:r>
        <w:r w:rsidRPr="00770C29">
          <w:rPr>
            <w:snapToGrid w:val="0"/>
            <w:lang w:eastAsia="zh-CN"/>
          </w:rPr>
          <w:t xml:space="preserve"> for different CA configurations and bandwidth combination sets</w:t>
        </w:r>
      </w:ins>
    </w:p>
    <w:p w:rsidR="00971A67" w:rsidRPr="00770C29" w:rsidRDefault="00971A67" w:rsidP="00971A67">
      <w:pPr>
        <w:rPr>
          <w:ins w:id="18" w:author="Gulati, Kapil" w:date="2016-05-26T00:38:00Z"/>
        </w:rPr>
      </w:pPr>
      <w:ins w:id="19" w:author="Gulati, Kapil" w:date="2016-05-26T00:38:00Z">
        <w:r w:rsidRPr="00770C29">
          <w:t xml:space="preserve">The performance requirement for CA UE demodulation tests </w:t>
        </w:r>
      </w:ins>
      <w:ins w:id="20" w:author="Gulati, Kapil" w:date="2016-05-26T00:45:00Z">
        <w:r>
          <w:t xml:space="preserve">with active </w:t>
        </w:r>
        <w:proofErr w:type="spellStart"/>
        <w:r>
          <w:t>Sidelink</w:t>
        </w:r>
        <w:proofErr w:type="spellEnd"/>
        <w:r>
          <w:t xml:space="preserve"> </w:t>
        </w:r>
      </w:ins>
      <w:ins w:id="21" w:author="Gulati, Kapil" w:date="2016-05-26T00:38:00Z">
        <w:r w:rsidRPr="00770C29">
          <w:t xml:space="preserve">in Clause </w:t>
        </w:r>
        <w:r>
          <w:t>12</w:t>
        </w:r>
        <w:r w:rsidRPr="00770C29">
          <w:t xml:space="preserve"> are defined independent of CA configurations and bandwidth combination sets specified in Clause 5.6A.1. For UEs supporting different CA configurations and bandwidth combination sets, the applicability and test rules are defined </w:t>
        </w:r>
        <w:r>
          <w:t>in Table 12.1.1.3-1</w:t>
        </w:r>
        <w:r w:rsidRPr="00770C29">
          <w:t>. For simplicity, CA configuration below refers to combination of CA configuration and bandwidth combination set.</w:t>
        </w:r>
      </w:ins>
    </w:p>
    <w:p w:rsidR="00971A67" w:rsidRPr="00770C29" w:rsidRDefault="00971A67" w:rsidP="00971A67">
      <w:pPr>
        <w:pStyle w:val="TH"/>
        <w:rPr>
          <w:ins w:id="22" w:author="Gulati, Kapil" w:date="2016-05-26T00:39:00Z"/>
          <w:lang w:eastAsia="zh-CN"/>
        </w:rPr>
      </w:pPr>
      <w:ins w:id="23" w:author="Gulati, Kapil" w:date="2016-05-26T00:39:00Z">
        <w:r w:rsidRPr="00770C29">
          <w:t xml:space="preserve">Table </w:t>
        </w:r>
      </w:ins>
      <w:ins w:id="24" w:author="Gulati, Kapil" w:date="2016-05-26T00:41:00Z">
        <w:r>
          <w:t>12.1.1</w:t>
        </w:r>
      </w:ins>
      <w:ins w:id="25" w:author="Gulati, Kapil" w:date="2016-05-26T00:39:00Z">
        <w:r w:rsidRPr="00770C29">
          <w:t xml:space="preserve">.3-1: Applicability and test rules for CA UE demodulation tests </w:t>
        </w:r>
      </w:ins>
      <w:ins w:id="26" w:author="Gulati, Kapil" w:date="2016-05-26T00:45:00Z">
        <w:r>
          <w:t xml:space="preserve">with active </w:t>
        </w:r>
        <w:proofErr w:type="spellStart"/>
        <w:r>
          <w:t>Sidelink</w:t>
        </w:r>
        <w:proofErr w:type="spellEnd"/>
        <w:r>
          <w:t xml:space="preserve"> </w:t>
        </w:r>
      </w:ins>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971A67" w:rsidRPr="00770C29" w:rsidTr="001A346E">
        <w:trPr>
          <w:jc w:val="center"/>
          <w:ins w:id="27" w:author="Gulati, Kapil" w:date="2016-05-26T00:39:00Z"/>
        </w:trPr>
        <w:tc>
          <w:tcPr>
            <w:tcW w:w="1644" w:type="dxa"/>
            <w:shd w:val="clear" w:color="auto" w:fill="auto"/>
            <w:vAlign w:val="center"/>
          </w:tcPr>
          <w:p w:rsidR="00971A67" w:rsidRPr="001D7B17" w:rsidRDefault="00971A67" w:rsidP="001A346E">
            <w:pPr>
              <w:pStyle w:val="TAH"/>
              <w:rPr>
                <w:ins w:id="28" w:author="Gulati, Kapil" w:date="2016-05-26T00:39:00Z"/>
                <w:rFonts w:cs="Arial"/>
              </w:rPr>
            </w:pPr>
            <w:ins w:id="29" w:author="Gulati, Kapil" w:date="2016-05-26T00:39:00Z">
              <w:r w:rsidRPr="001D7B17">
                <w:rPr>
                  <w:rFonts w:cs="Arial"/>
                </w:rPr>
                <w:t>Tests</w:t>
              </w:r>
            </w:ins>
          </w:p>
        </w:tc>
        <w:tc>
          <w:tcPr>
            <w:tcW w:w="1519" w:type="dxa"/>
            <w:vAlign w:val="center"/>
          </w:tcPr>
          <w:p w:rsidR="00971A67" w:rsidRPr="001D7B17" w:rsidRDefault="00971A67" w:rsidP="001A346E">
            <w:pPr>
              <w:pStyle w:val="TAH"/>
              <w:rPr>
                <w:ins w:id="30" w:author="Gulati, Kapil" w:date="2016-05-26T00:39:00Z"/>
                <w:rFonts w:cs="Arial"/>
                <w:lang w:eastAsia="zh-CN"/>
              </w:rPr>
            </w:pPr>
            <w:ins w:id="31" w:author="Gulati, Kapil" w:date="2016-05-26T00:39:00Z">
              <w:r w:rsidRPr="001D7B17">
                <w:rPr>
                  <w:rFonts w:cs="Arial"/>
                </w:rPr>
                <w:t xml:space="preserve">CA capability where the tests </w:t>
              </w:r>
              <w:r w:rsidRPr="001D7B17">
                <w:rPr>
                  <w:rFonts w:cs="Arial" w:hint="eastAsia"/>
                  <w:lang w:eastAsia="zh-CN"/>
                </w:rPr>
                <w:t>apply</w:t>
              </w:r>
            </w:ins>
          </w:p>
        </w:tc>
        <w:tc>
          <w:tcPr>
            <w:tcW w:w="2410" w:type="dxa"/>
            <w:shd w:val="clear" w:color="auto" w:fill="auto"/>
            <w:vAlign w:val="center"/>
          </w:tcPr>
          <w:p w:rsidR="00971A67" w:rsidRPr="001D7B17" w:rsidRDefault="00971A67" w:rsidP="001A346E">
            <w:pPr>
              <w:pStyle w:val="TAH"/>
              <w:rPr>
                <w:ins w:id="32" w:author="Gulati, Kapil" w:date="2016-05-26T00:39:00Z"/>
                <w:rFonts w:cs="Arial"/>
                <w:lang w:eastAsia="zh-CN"/>
              </w:rPr>
            </w:pPr>
            <w:ins w:id="33" w:author="Gulati, Kapil" w:date="2016-05-26T00:39:00Z">
              <w:r w:rsidRPr="001D7B17">
                <w:rPr>
                  <w:rFonts w:cs="Arial"/>
                </w:rPr>
                <w:t>CA configuration</w:t>
              </w:r>
              <w:r w:rsidRPr="001D7B17">
                <w:rPr>
                  <w:rFonts w:cs="Arial" w:hint="eastAsia"/>
                  <w:lang w:eastAsia="zh-CN"/>
                </w:rPr>
                <w:t xml:space="preserve"> from the selected CA </w:t>
              </w:r>
              <w:proofErr w:type="spellStart"/>
              <w:r w:rsidRPr="001D7B17">
                <w:rPr>
                  <w:rFonts w:cs="Arial" w:hint="eastAsia"/>
                  <w:lang w:eastAsia="zh-CN"/>
                </w:rPr>
                <w:t>capbility</w:t>
              </w:r>
              <w:proofErr w:type="spellEnd"/>
              <w:r w:rsidRPr="001D7B17">
                <w:rPr>
                  <w:rFonts w:cs="Arial"/>
                </w:rPr>
                <w:t xml:space="preserve"> where the tests </w:t>
              </w:r>
              <w:r w:rsidRPr="001D7B17">
                <w:rPr>
                  <w:rFonts w:cs="Arial" w:hint="eastAsia"/>
                  <w:lang w:eastAsia="zh-CN"/>
                </w:rPr>
                <w:t>apply</w:t>
              </w:r>
            </w:ins>
          </w:p>
        </w:tc>
        <w:tc>
          <w:tcPr>
            <w:tcW w:w="2201" w:type="dxa"/>
            <w:shd w:val="clear" w:color="auto" w:fill="auto"/>
            <w:vAlign w:val="center"/>
          </w:tcPr>
          <w:p w:rsidR="00971A67" w:rsidRPr="001D7B17" w:rsidRDefault="00971A67" w:rsidP="001A346E">
            <w:pPr>
              <w:pStyle w:val="TAH"/>
              <w:rPr>
                <w:ins w:id="34" w:author="Gulati, Kapil" w:date="2016-05-26T00:39:00Z"/>
                <w:rFonts w:cs="Arial"/>
                <w:lang w:eastAsia="zh-CN"/>
              </w:rPr>
            </w:pPr>
            <w:ins w:id="35" w:author="Gulati, Kapil" w:date="2016-05-26T00:39:00Z">
              <w:r w:rsidRPr="001D7B17">
                <w:rPr>
                  <w:rFonts w:cs="Arial"/>
                  <w:lang w:eastAsia="zh-CN"/>
                </w:rPr>
                <w:t xml:space="preserve">CA </w:t>
              </w:r>
              <w:r w:rsidRPr="001D7B17">
                <w:rPr>
                  <w:rFonts w:cs="Arial" w:hint="eastAsia"/>
                  <w:lang w:eastAsia="zh-CN"/>
                </w:rPr>
                <w:t>B</w:t>
              </w:r>
              <w:r w:rsidRPr="001D7B17">
                <w:rPr>
                  <w:rFonts w:cs="Arial"/>
                </w:rPr>
                <w:t xml:space="preserve">andwidth combination to be tested in </w:t>
              </w:r>
              <w:r w:rsidRPr="001D7B17">
                <w:rPr>
                  <w:rFonts w:cs="Arial" w:hint="eastAsia"/>
                  <w:lang w:eastAsia="zh-CN"/>
                </w:rPr>
                <w:t xml:space="preserve">priority </w:t>
              </w:r>
              <w:r w:rsidRPr="001D7B17">
                <w:rPr>
                  <w:rFonts w:cs="Arial"/>
                </w:rPr>
                <w:t>order</w:t>
              </w:r>
            </w:ins>
          </w:p>
        </w:tc>
      </w:tr>
      <w:tr w:rsidR="00971A67" w:rsidRPr="00770C29" w:rsidTr="001A346E">
        <w:trPr>
          <w:jc w:val="center"/>
          <w:ins w:id="36" w:author="Gulati, Kapil" w:date="2016-05-26T00:39:00Z"/>
        </w:trPr>
        <w:tc>
          <w:tcPr>
            <w:tcW w:w="1644" w:type="dxa"/>
            <w:shd w:val="clear" w:color="auto" w:fill="auto"/>
            <w:vAlign w:val="center"/>
          </w:tcPr>
          <w:p w:rsidR="00971A67" w:rsidRPr="001D7B17" w:rsidRDefault="00971A67" w:rsidP="001A346E">
            <w:pPr>
              <w:pStyle w:val="TAC"/>
              <w:rPr>
                <w:ins w:id="37" w:author="Gulati, Kapil" w:date="2016-05-26T00:39:00Z"/>
                <w:rFonts w:cs="Arial"/>
                <w:lang w:eastAsia="zh-CN"/>
              </w:rPr>
            </w:pPr>
            <w:ins w:id="38" w:author="Gulati, Kapil" w:date="2016-05-26T00:39:00Z">
              <w:r w:rsidRPr="001D7B17">
                <w:rPr>
                  <w:rFonts w:cs="Arial" w:hint="eastAsia"/>
                  <w:lang w:eastAsia="zh-CN"/>
                </w:rPr>
                <w:t xml:space="preserve">CA tests with 2CCs in Clause </w:t>
              </w:r>
            </w:ins>
            <w:ins w:id="39" w:author="Gulati, Kapil" w:date="2016-05-26T00:43:00Z">
              <w:r>
                <w:rPr>
                  <w:rFonts w:cs="Arial"/>
                  <w:lang w:eastAsia="zh-CN"/>
                </w:rPr>
                <w:t>12.8</w:t>
              </w:r>
            </w:ins>
          </w:p>
        </w:tc>
        <w:tc>
          <w:tcPr>
            <w:tcW w:w="1519" w:type="dxa"/>
            <w:vAlign w:val="center"/>
          </w:tcPr>
          <w:p w:rsidR="00971A67" w:rsidRPr="001D7B17" w:rsidRDefault="00971A67" w:rsidP="001A346E">
            <w:pPr>
              <w:pStyle w:val="TAC"/>
              <w:rPr>
                <w:ins w:id="40" w:author="Gulati, Kapil" w:date="2016-05-26T00:39:00Z"/>
                <w:rFonts w:cs="Arial"/>
              </w:rPr>
            </w:pPr>
            <w:ins w:id="41" w:author="Gulati, Kapil" w:date="2016-05-26T00:39:00Z">
              <w:r w:rsidRPr="001D7B17">
                <w:rPr>
                  <w:rFonts w:cs="Arial"/>
                </w:rPr>
                <w:t>Any one of the supported CA capabilities with largest aggregated CA bandwidth combination</w:t>
              </w:r>
            </w:ins>
          </w:p>
        </w:tc>
        <w:tc>
          <w:tcPr>
            <w:tcW w:w="2410" w:type="dxa"/>
            <w:shd w:val="clear" w:color="auto" w:fill="auto"/>
            <w:vAlign w:val="center"/>
          </w:tcPr>
          <w:p w:rsidR="00971A67" w:rsidRPr="001D7B17" w:rsidRDefault="00971A67" w:rsidP="001A346E">
            <w:pPr>
              <w:pStyle w:val="TAC"/>
              <w:rPr>
                <w:ins w:id="42" w:author="Gulati, Kapil" w:date="2016-05-26T00:39:00Z"/>
                <w:rFonts w:cs="Arial"/>
              </w:rPr>
            </w:pPr>
            <w:ins w:id="43" w:author="Gulati, Kapil" w:date="2016-05-26T00:39:00Z">
              <w:r w:rsidRPr="001D7B17">
                <w:rPr>
                  <w:rFonts w:cs="Arial"/>
                </w:rPr>
                <w:t>Any one of the supported FDD CA configurations with largest aggregated CA bandwidth combination</w:t>
              </w:r>
            </w:ins>
          </w:p>
        </w:tc>
        <w:tc>
          <w:tcPr>
            <w:tcW w:w="2201" w:type="dxa"/>
            <w:shd w:val="clear" w:color="auto" w:fill="auto"/>
            <w:vAlign w:val="center"/>
          </w:tcPr>
          <w:p w:rsidR="00971A67" w:rsidRPr="001D7B17" w:rsidRDefault="00971A67" w:rsidP="001A346E">
            <w:pPr>
              <w:pStyle w:val="TAC"/>
              <w:rPr>
                <w:ins w:id="44" w:author="Gulati, Kapil" w:date="2016-05-26T00:39:00Z"/>
                <w:rFonts w:cs="Arial"/>
              </w:rPr>
            </w:pPr>
            <w:ins w:id="45" w:author="Gulati, Kapil" w:date="2016-05-26T00:39:00Z">
              <w:r w:rsidRPr="001D7B17">
                <w:rPr>
                  <w:rFonts w:cs="Arial"/>
                </w:rPr>
                <w:t>Largest aggregated CA bandwidth combination</w:t>
              </w:r>
            </w:ins>
          </w:p>
        </w:tc>
      </w:tr>
    </w:tbl>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12.8</w:t>
      </w:r>
      <w:r w:rsidRPr="00770C29">
        <w:tab/>
        <w:t xml:space="preserve">Sustained downlink data rate with active </w:t>
      </w:r>
      <w:proofErr w:type="spellStart"/>
      <w:r w:rsidRPr="00770C29">
        <w:t>Sidelink</w:t>
      </w:r>
      <w:proofErr w:type="spellEnd"/>
      <w:r w:rsidRPr="00770C29">
        <w:t xml:space="preserve"> </w:t>
      </w:r>
    </w:p>
    <w:p w:rsidR="00971A67" w:rsidRPr="00770C29" w:rsidRDefault="00971A67" w:rsidP="00971A67">
      <w:pPr>
        <w:rPr>
          <w:lang w:eastAsia="zh-CN"/>
        </w:rPr>
      </w:pPr>
      <w:r w:rsidRPr="00770C29">
        <w:rPr>
          <w:noProof/>
        </w:rPr>
        <w:t xml:space="preserve">The purpose of this test is to verify the downlink data rate is not impacted when Sidelink resource are also configured. The test parameters are in Table 12.8.1-1. </w:t>
      </w:r>
      <w:r w:rsidRPr="00770C29">
        <w:rPr>
          <w:rFonts w:hint="eastAsia"/>
          <w:lang w:eastAsia="zh-CN"/>
        </w:rPr>
        <w:t>Cell 1 is the serving cell and UE</w:t>
      </w:r>
      <w:r w:rsidRPr="00770C29">
        <w:rPr>
          <w:lang w:eastAsia="zh-CN"/>
        </w:rPr>
        <w:t xml:space="preserve"> </w:t>
      </w:r>
      <w:r w:rsidRPr="00770C29">
        <w:rPr>
          <w:rFonts w:hint="eastAsia"/>
          <w:lang w:eastAsia="zh-CN"/>
        </w:rPr>
        <w:t xml:space="preserve">1 </w:t>
      </w:r>
      <w:r w:rsidRPr="00770C29">
        <w:rPr>
          <w:lang w:eastAsia="zh-CN"/>
        </w:rPr>
        <w:t>and UE 2 are</w:t>
      </w:r>
      <w:r w:rsidRPr="00770C29">
        <w:rPr>
          <w:rFonts w:hint="eastAsia"/>
          <w:lang w:eastAsia="zh-CN"/>
        </w:rPr>
        <w:t xml:space="preserve"> transmitter</w:t>
      </w:r>
      <w:r w:rsidRPr="00770C29">
        <w:rPr>
          <w:lang w:eastAsia="zh-CN"/>
        </w:rPr>
        <w:t>s</w:t>
      </w:r>
      <w:r w:rsidRPr="00770C29">
        <w:rPr>
          <w:rFonts w:hint="eastAsia"/>
          <w:lang w:eastAsia="zh-CN"/>
        </w:rPr>
        <w:t xml:space="preserve"> of Prose Direct Communication. </w:t>
      </w:r>
      <w:r w:rsidRPr="00770C29">
        <w:rPr>
          <w:lang w:eastAsia="zh-CN"/>
        </w:rPr>
        <w:t xml:space="preserve">The test UE is expected to receive all PDSCH transmissions, and prioritize the transmission of ACK/NACK over the reception of UE 2’s PSSCH. </w:t>
      </w:r>
    </w:p>
    <w:p w:rsidR="00971A67" w:rsidRPr="00770C29" w:rsidRDefault="00971A67" w:rsidP="00971A67">
      <w:pPr>
        <w:rPr>
          <w:noProof/>
        </w:rPr>
      </w:pPr>
      <w:r w:rsidRPr="00770C29">
        <w:t>The test cases apply to UE categories</w:t>
      </w:r>
      <w:r w:rsidRPr="00770C29">
        <w:rPr>
          <w:rFonts w:hint="eastAsia"/>
          <w:lang w:eastAsia="zh-CN"/>
        </w:rPr>
        <w:t xml:space="preserve"> </w:t>
      </w:r>
      <w:r w:rsidRPr="00770C29">
        <w:t>and bandwidth combinations with maximum aggregated bandwidth as specified in Table 12.8.</w:t>
      </w:r>
      <w:r w:rsidRPr="00770C29">
        <w:rPr>
          <w:rFonts w:hint="eastAsia"/>
          <w:lang w:eastAsia="zh-CN"/>
        </w:rPr>
        <w:t>1</w:t>
      </w:r>
      <w:r w:rsidRPr="00770C29">
        <w:t>-</w:t>
      </w:r>
      <w:r w:rsidRPr="00770C29">
        <w:rPr>
          <w:rFonts w:hint="eastAsia"/>
          <w:lang w:eastAsia="zh-CN"/>
        </w:rPr>
        <w:t>2</w:t>
      </w:r>
      <w:r w:rsidRPr="00770C29">
        <w:t xml:space="preserve">. The minimum requirements are specified in Table 12.8.1-3. The TB success rate </w:t>
      </w:r>
      <w:r w:rsidRPr="00770C29">
        <w:rPr>
          <w:rFonts w:hint="eastAsia"/>
          <w:lang w:eastAsia="zh-CN"/>
        </w:rPr>
        <w:t xml:space="preserve">in </w:t>
      </w:r>
      <w:r w:rsidRPr="00770C29">
        <w:rPr>
          <w:lang w:eastAsia="zh-CN"/>
        </w:rPr>
        <w:t xml:space="preserve">the </w:t>
      </w:r>
      <w:r w:rsidRPr="00770C29">
        <w:rPr>
          <w:rFonts w:hint="eastAsia"/>
          <w:lang w:eastAsia="zh-CN"/>
        </w:rPr>
        <w:t>ce</w:t>
      </w:r>
      <w:r w:rsidRPr="00770C29">
        <w:rPr>
          <w:lang w:eastAsia="zh-CN"/>
        </w:rPr>
        <w:t>ll</w:t>
      </w:r>
      <w:r w:rsidRPr="00770C29">
        <w:rPr>
          <w:rFonts w:hint="eastAsia"/>
          <w:lang w:eastAsia="zh-CN"/>
        </w:rPr>
        <w:t>ul</w:t>
      </w:r>
      <w:r w:rsidRPr="00770C29">
        <w:rPr>
          <w:lang w:eastAsia="zh-CN"/>
        </w:rPr>
        <w:t>a</w:t>
      </w:r>
      <w:r w:rsidRPr="00770C29">
        <w:rPr>
          <w:rFonts w:hint="eastAsia"/>
          <w:lang w:eastAsia="zh-CN"/>
        </w:rPr>
        <w:t xml:space="preserve">r link </w:t>
      </w:r>
      <w:r w:rsidRPr="00770C29">
        <w:t>shall be sustained during at least 300 frames.</w:t>
      </w:r>
    </w:p>
    <w:p w:rsidR="00971A67" w:rsidRPr="00770C29" w:rsidRDefault="00971A67" w:rsidP="00971A67">
      <w:pPr>
        <w:pStyle w:val="TH"/>
      </w:pPr>
      <w:r w:rsidRPr="00770C29">
        <w:lastRenderedPageBreak/>
        <w:t xml:space="preserve">Table 12.8.1-1: Test parameters for sustained downlink data rate (FDD 64QAM) with active </w:t>
      </w:r>
      <w:proofErr w:type="spellStart"/>
      <w:r w:rsidRPr="00770C29">
        <w:t>Sidelink</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13"/>
        <w:gridCol w:w="1147"/>
        <w:gridCol w:w="4392"/>
      </w:tblGrid>
      <w:tr w:rsidR="00971A67" w:rsidRPr="00770C29" w:rsidTr="001A346E">
        <w:tc>
          <w:tcPr>
            <w:tcW w:w="4316" w:type="dxa"/>
            <w:gridSpan w:val="2"/>
            <w:shd w:val="clear" w:color="auto" w:fill="auto"/>
            <w:vAlign w:val="center"/>
          </w:tcPr>
          <w:p w:rsidR="00971A67" w:rsidRPr="001D7B17" w:rsidRDefault="00971A67" w:rsidP="001A346E">
            <w:pPr>
              <w:pStyle w:val="TAH"/>
              <w:rPr>
                <w:rFonts w:cs="Arial"/>
              </w:rPr>
            </w:pPr>
            <w:r w:rsidRPr="001D7B17">
              <w:rPr>
                <w:rFonts w:cs="Arial"/>
              </w:rPr>
              <w:t>Parameter</w:t>
            </w:r>
          </w:p>
        </w:tc>
        <w:tc>
          <w:tcPr>
            <w:tcW w:w="1147" w:type="dxa"/>
            <w:shd w:val="clear" w:color="auto" w:fill="auto"/>
            <w:vAlign w:val="center"/>
          </w:tcPr>
          <w:p w:rsidR="00971A67" w:rsidRPr="001D7B17" w:rsidRDefault="00971A67" w:rsidP="001A346E">
            <w:pPr>
              <w:pStyle w:val="TAH"/>
              <w:rPr>
                <w:rFonts w:cs="Arial"/>
              </w:rPr>
            </w:pPr>
            <w:r w:rsidRPr="001D7B17">
              <w:rPr>
                <w:rFonts w:cs="Arial"/>
              </w:rPr>
              <w:t>Unit</w:t>
            </w:r>
          </w:p>
        </w:tc>
        <w:tc>
          <w:tcPr>
            <w:tcW w:w="4392" w:type="dxa"/>
            <w:shd w:val="clear" w:color="auto" w:fill="auto"/>
            <w:vAlign w:val="center"/>
          </w:tcPr>
          <w:p w:rsidR="00971A67" w:rsidRPr="001D7B17" w:rsidRDefault="00971A67" w:rsidP="001A346E">
            <w:pPr>
              <w:pStyle w:val="TAH"/>
              <w:rPr>
                <w:rFonts w:cs="Arial"/>
              </w:rPr>
            </w:pPr>
            <w:r w:rsidRPr="001D7B17">
              <w:rPr>
                <w:rFonts w:cs="Arial"/>
              </w:rPr>
              <w:t>Test 1, 2, 3A</w:t>
            </w:r>
            <w:ins w:id="46" w:author="Qualcomm User" w:date="2016-05-13T15:30:00Z">
              <w:r>
                <w:rPr>
                  <w:rFonts w:cs="Arial"/>
                </w:rPr>
                <w:t>, 3B, 4A, 6C</w:t>
              </w:r>
            </w:ins>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Communication resource pool </w:t>
            </w:r>
            <w:proofErr w:type="spellStart"/>
            <w:r w:rsidRPr="001D7B17">
              <w:rPr>
                <w:rFonts w:cs="Arial"/>
              </w:rPr>
              <w:t>configuration</w:t>
            </w:r>
            <w:ins w:id="47" w:author="Qualcomm User" w:date="2016-05-13T15:33:00Z">
              <w:r w:rsidRPr="00F751F2">
                <w:rPr>
                  <w:rFonts w:cs="Arial"/>
                  <w:vertAlign w:val="superscript"/>
                  <w:rPrChange w:id="48" w:author="Qualcomm User" w:date="2016-05-13T15:33:00Z">
                    <w:rPr>
                      <w:rFonts w:cs="Arial"/>
                    </w:rPr>
                  </w:rPrChange>
                </w:rPr>
                <w:t>Note</w:t>
              </w:r>
              <w:proofErr w:type="spellEnd"/>
              <w:r w:rsidRPr="00F751F2">
                <w:rPr>
                  <w:rFonts w:cs="Arial"/>
                  <w:vertAlign w:val="superscript"/>
                  <w:rPrChange w:id="49" w:author="Qualcomm User" w:date="2016-05-13T15:33:00Z">
                    <w:rPr>
                      <w:rFonts w:cs="Arial"/>
                    </w:rPr>
                  </w:rPrChange>
                </w:rPr>
                <w:t xml:space="preserve"> 5</w:t>
              </w:r>
            </w:ins>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Table A.7.2.1-5</w:t>
            </w:r>
          </w:p>
          <w:p w:rsidR="00971A67" w:rsidRPr="001D7B17" w:rsidRDefault="00971A67" w:rsidP="001A346E">
            <w:pPr>
              <w:pStyle w:val="TAC"/>
              <w:rPr>
                <w:rFonts w:cs="Arial"/>
              </w:rPr>
            </w:pPr>
            <w:r w:rsidRPr="001D7B17">
              <w:rPr>
                <w:rFonts w:cs="Arial"/>
              </w:rPr>
              <w:t>(Configuration #5-FDD)</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Active cell(s)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Default="00971A67" w:rsidP="001A346E">
            <w:pPr>
              <w:pStyle w:val="TAC"/>
              <w:rPr>
                <w:ins w:id="50" w:author="Qualcomm User" w:date="2016-05-13T15:31:00Z"/>
                <w:rFonts w:cs="Arial"/>
              </w:rPr>
            </w:pPr>
            <w:r w:rsidRPr="001D7B17">
              <w:rPr>
                <w:rFonts w:cs="Arial"/>
              </w:rPr>
              <w:t>Cell 1 (</w:t>
            </w:r>
            <w:proofErr w:type="spellStart"/>
            <w:del w:id="51" w:author="Qualcomm User" w:date="2016-05-13T15:31:00Z">
              <w:r w:rsidRPr="001D7B17" w:rsidDel="00F751F2">
                <w:rPr>
                  <w:rFonts w:cs="Arial"/>
                </w:rPr>
                <w:delText xml:space="preserve">Serving </w:delText>
              </w:r>
            </w:del>
            <w:ins w:id="52" w:author="Qualcomm User" w:date="2016-05-13T15:31:00Z">
              <w:r>
                <w:rPr>
                  <w:rFonts w:cs="Arial"/>
                </w:rPr>
                <w:t>P</w:t>
              </w:r>
            </w:ins>
            <w:r w:rsidRPr="001D7B17">
              <w:rPr>
                <w:rFonts w:cs="Arial"/>
              </w:rPr>
              <w:t>cell</w:t>
            </w:r>
            <w:proofErr w:type="spellEnd"/>
            <w:r w:rsidRPr="001D7B17">
              <w:rPr>
                <w:rFonts w:cs="Arial"/>
              </w:rPr>
              <w:t>)</w:t>
            </w:r>
          </w:p>
          <w:p w:rsidR="00971A67" w:rsidRPr="001D7B17" w:rsidRDefault="00971A67" w:rsidP="001A346E">
            <w:pPr>
              <w:pStyle w:val="TAC"/>
              <w:rPr>
                <w:rFonts w:cs="Arial"/>
              </w:rPr>
            </w:pPr>
            <w:ins w:id="53" w:author="Qualcomm User" w:date="2016-05-13T15:31:00Z">
              <w:r>
                <w:rPr>
                  <w:rFonts w:cs="Arial"/>
                </w:rPr>
                <w:t>Cell 2 (</w:t>
              </w:r>
              <w:proofErr w:type="spellStart"/>
              <w:r>
                <w:rPr>
                  <w:rFonts w:cs="Arial"/>
                </w:rPr>
                <w:t>SCell</w:t>
              </w:r>
              <w:proofErr w:type="spellEnd"/>
              <w:r>
                <w:rPr>
                  <w:rFonts w:cs="Arial"/>
                </w:rPr>
                <w:t xml:space="preserve">) for Test 3B, 4A, 6C </w:t>
              </w:r>
            </w:ins>
          </w:p>
        </w:tc>
      </w:tr>
      <w:tr w:rsidR="00971A67" w:rsidRPr="00770C29" w:rsidTr="001A346E">
        <w:tc>
          <w:tcPr>
            <w:tcW w:w="1803" w:type="dxa"/>
            <w:shd w:val="clear" w:color="auto" w:fill="auto"/>
            <w:vAlign w:val="center"/>
          </w:tcPr>
          <w:p w:rsidR="00971A67" w:rsidRPr="001D7B17" w:rsidRDefault="00971A67" w:rsidP="001A346E">
            <w:pPr>
              <w:pStyle w:val="TAL"/>
              <w:rPr>
                <w:rFonts w:cs="Arial"/>
              </w:rPr>
            </w:pPr>
            <w:r w:rsidRPr="001D7B17">
              <w:rPr>
                <w:rFonts w:cs="Arial"/>
              </w:rPr>
              <w:t>Cell 1</w:t>
            </w:r>
            <w:r>
              <w:rPr>
                <w:rFonts w:cs="Arial"/>
              </w:rPr>
              <w:t>, Cell 2</w:t>
            </w:r>
          </w:p>
        </w:tc>
        <w:tc>
          <w:tcPr>
            <w:tcW w:w="2513" w:type="dxa"/>
            <w:shd w:val="clear" w:color="auto" w:fill="auto"/>
            <w:vAlign w:val="center"/>
          </w:tcPr>
          <w:p w:rsidR="00971A67" w:rsidRPr="001D7B17" w:rsidRDefault="00971A67" w:rsidP="001A346E">
            <w:pPr>
              <w:pStyle w:val="TAL"/>
              <w:rPr>
                <w:rFonts w:cs="Arial"/>
              </w:rPr>
            </w:pPr>
            <w:r w:rsidRPr="001D7B17">
              <w:rPr>
                <w:rFonts w:cs="Arial"/>
              </w:rPr>
              <w:t>Test parameters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clause 8.7.1: Table 8.7.1-1 and Test 1, 2, 3A</w:t>
            </w:r>
            <w:ins w:id="54" w:author="Qualcomm User" w:date="2016-05-13T15:32:00Z">
              <w:r>
                <w:rPr>
                  <w:rFonts w:cs="Arial"/>
                </w:rPr>
                <w:t xml:space="preserve">, 3B, 4A, 6C </w:t>
              </w:r>
            </w:ins>
            <w:del w:id="55" w:author="Qualcomm User" w:date="2016-05-13T15:32:00Z">
              <w:r w:rsidRPr="001D7B17" w:rsidDel="00F751F2">
                <w:rPr>
                  <w:rFonts w:cs="Arial"/>
                </w:rPr>
                <w:delText xml:space="preserve"> </w:delText>
              </w:r>
            </w:del>
            <w:r w:rsidRPr="001D7B17">
              <w:rPr>
                <w:rFonts w:cs="Arial"/>
              </w:rPr>
              <w:t>in Table 8.7.1-2</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Active </w:t>
            </w:r>
            <w:proofErr w:type="spellStart"/>
            <w:r w:rsidRPr="001D7B17">
              <w:rPr>
                <w:rFonts w:cs="Arial"/>
              </w:rPr>
              <w:t>Sidelink</w:t>
            </w:r>
            <w:proofErr w:type="spellEnd"/>
            <w:r w:rsidRPr="001D7B17">
              <w:rPr>
                <w:rFonts w:cs="Arial"/>
              </w:rPr>
              <w:t xml:space="preserve"> UE(s)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proofErr w:type="spellStart"/>
            <w:r w:rsidRPr="001D7B17">
              <w:rPr>
                <w:rFonts w:cs="Arial"/>
              </w:rPr>
              <w:t>Sidelink</w:t>
            </w:r>
            <w:proofErr w:type="spellEnd"/>
            <w:r w:rsidRPr="001D7B17">
              <w:rPr>
                <w:rFonts w:cs="Arial"/>
              </w:rPr>
              <w:t xml:space="preserve"> UE 1, </w:t>
            </w:r>
            <w:proofErr w:type="spellStart"/>
            <w:r w:rsidRPr="001D7B17">
              <w:rPr>
                <w:rFonts w:cs="Arial"/>
              </w:rPr>
              <w:t>Sidelink</w:t>
            </w:r>
            <w:proofErr w:type="spellEnd"/>
            <w:r w:rsidRPr="001D7B17">
              <w:rPr>
                <w:rFonts w:cs="Arial"/>
              </w:rPr>
              <w:t xml:space="preserve"> UE 2</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UE 1</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 PSSCH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=0 (NOTE 1)</w:t>
            </w:r>
          </w:p>
        </w:tc>
      </w:tr>
      <w:tr w:rsidR="00971A67" w:rsidRPr="00770C29" w:rsidTr="001A346E">
        <w:trPr>
          <w:trHeight w:val="480"/>
        </w:trPr>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16.85pt" o:ole="">
                  <v:imagedata r:id="rId11" o:title=""/>
                </v:shape>
                <o:OLEObject Type="Embed" ProgID="Equation.3" ShapeID="_x0000_i1025" DrawAspect="Content" ObjectID="_1532416373" r:id="rId12"/>
              </w:object>
            </w:r>
            <w:r w:rsidRPr="001D7B17">
              <w:rPr>
                <w:rFonts w:cs="Arial"/>
              </w:rPr>
              <w:t xml:space="preserve"> = 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10 MHz: CD.7 FDD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PSSCH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per time repetition pattern specified in PSCCH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Fully allocated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6" type="#_x0000_t75" style="width:14.95pt;height:18.7pt" o:ole="">
                  <v:imagedata r:id="rId13" o:title=""/>
                </v:shape>
                <o:OLEObject Type="Embed" ProgID="Equation.3" ShapeID="_x0000_i1026" DrawAspect="Content" ObjectID="_1532416374" r:id="rId14"/>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proofErr w:type="spellStart"/>
            <w:r w:rsidRPr="001D7B17">
              <w:rPr>
                <w:rFonts w:cs="Arial"/>
              </w:rPr>
              <w:t>dBm</w:t>
            </w:r>
            <w:proofErr w:type="spellEnd"/>
            <w:r w:rsidRPr="001D7B17">
              <w:rPr>
                <w:rFonts w:cs="Arial"/>
              </w:rPr>
              <w:t>/15kHz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r w:rsidRPr="001D7B17">
              <w:rPr>
                <w:rFonts w:cs="Arial"/>
              </w:rPr>
              <w:t xml:space="preserve"> </w:t>
            </w:r>
            <w:proofErr w:type="spellStart"/>
            <w:r w:rsidRPr="001D7B17">
              <w:rPr>
                <w:rFonts w:cs="Arial"/>
              </w:rPr>
              <w:t>Sidelink</w:t>
            </w:r>
            <w:proofErr w:type="spellEnd"/>
            <w:r w:rsidRPr="001D7B17">
              <w:rPr>
                <w:rFonts w:cs="Arial"/>
              </w:rPr>
              <w:t xml:space="preserve"> UE 2</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(NOTE 2)</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=1 (NOTE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 id="_x0000_i1027" type="#_x0000_t75" style="width:33.65pt;height:16.85pt" o:ole="">
                  <v:imagedata r:id="rId11" o:title=""/>
                </v:shape>
                <o:OLEObject Type="Embed" ProgID="Equation.3" ShapeID="_x0000_i1027" DrawAspect="Content" ObjectID="_1532416375" r:id="rId15"/>
              </w:object>
            </w:r>
            <w:r w:rsidRPr="001D7B17">
              <w:rPr>
                <w:rFonts w:cs="Arial"/>
              </w:rPr>
              <w:t xml:space="preserve"> =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8" type="#_x0000_t75" style="width:14.95pt;height:18.7pt" o:ole="">
                  <v:imagedata r:id="rId13" o:title=""/>
                </v:shape>
                <o:OLEObject Type="Embed" ProgID="Equation.3" ShapeID="_x0000_i1028" DrawAspect="Content" ObjectID="_1532416376" r:id="rId16"/>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proofErr w:type="spellStart"/>
            <w:r w:rsidRPr="001D7B17">
              <w:rPr>
                <w:rFonts w:cs="Arial"/>
              </w:rPr>
              <w:t>dBm</w:t>
            </w:r>
            <w:proofErr w:type="spellEnd"/>
            <w:r w:rsidRPr="001D7B17">
              <w:rPr>
                <w:rFonts w:cs="Arial"/>
              </w:rPr>
              <w:t>/15kHz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9855" w:type="dxa"/>
            <w:gridSpan w:val="4"/>
            <w:shd w:val="clear" w:color="auto" w:fill="auto"/>
            <w:vAlign w:val="center"/>
          </w:tcPr>
          <w:p w:rsidR="00971A67" w:rsidRPr="001D7B17" w:rsidRDefault="00971A67" w:rsidP="001A346E">
            <w:pPr>
              <w:pStyle w:val="TAN"/>
              <w:rPr>
                <w:rFonts w:cs="Arial"/>
                <w:lang w:val="en-US"/>
              </w:rPr>
            </w:pPr>
            <w:r w:rsidRPr="001D7B17">
              <w:rPr>
                <w:rFonts w:cs="Arial"/>
              </w:rPr>
              <w:t xml:space="preserve">NOTE 1: </w:t>
            </w:r>
            <w:r w:rsidRPr="001D7B17">
              <w:rPr>
                <w:rFonts w:cs="Arial"/>
              </w:rPr>
              <w:tab/>
            </w:r>
            <w:r w:rsidRPr="001D7B17">
              <w:rPr>
                <w:rFonts w:cs="Arial"/>
                <w:lang w:eastAsia="ja-JP"/>
              </w:rPr>
              <w:t>For N</w:t>
            </w:r>
            <w:r w:rsidRPr="001D7B17">
              <w:rPr>
                <w:rFonts w:cs="Arial"/>
                <w:vertAlign w:val="subscript"/>
                <w:lang w:eastAsia="ja-JP"/>
              </w:rPr>
              <w:t>TRP</w:t>
            </w:r>
            <w:r w:rsidRPr="001D7B17">
              <w:rPr>
                <w:rFonts w:cs="Arial"/>
                <w:lang w:eastAsia="ja-JP"/>
              </w:rPr>
              <w:t xml:space="preserve"> = 8 (FDD) and </w:t>
            </w:r>
            <w:proofErr w:type="spellStart"/>
            <w:r w:rsidRPr="001D7B17">
              <w:rPr>
                <w:rFonts w:cs="Arial"/>
                <w:i/>
              </w:rPr>
              <w:t>trpt</w:t>
            </w:r>
            <w:proofErr w:type="spellEnd"/>
            <w:r w:rsidRPr="001D7B17">
              <w:rPr>
                <w:rFonts w:cs="Arial"/>
                <w:i/>
              </w:rPr>
              <w:t xml:space="preserve">-Subset </w:t>
            </w:r>
            <w:r w:rsidRPr="001D7B17">
              <w:rPr>
                <w:rFonts w:cs="Arial"/>
              </w:rPr>
              <w:t>= 001</w:t>
            </w:r>
            <w:r w:rsidRPr="001D7B17">
              <w:rPr>
                <w:rFonts w:cs="Arial"/>
                <w:lang w:eastAsia="ja-JP"/>
              </w:rPr>
              <w:t>, I</w:t>
            </w:r>
            <w:r w:rsidRPr="001D7B17">
              <w:rPr>
                <w:rFonts w:cs="Arial"/>
                <w:vertAlign w:val="subscript"/>
                <w:lang w:eastAsia="ja-JP"/>
              </w:rPr>
              <w:t>TRP</w:t>
            </w:r>
            <w:r w:rsidRPr="001D7B17">
              <w:rPr>
                <w:rFonts w:cs="Arial"/>
                <w:lang w:eastAsia="ja-JP"/>
              </w:rPr>
              <w:t xml:space="preserve"> = 0 corresponds to a time repetition pattern of </w:t>
            </w:r>
            <w:r w:rsidRPr="001D7B17">
              <w:rPr>
                <w:rFonts w:cs="Arial"/>
                <w:lang w:val="en-US"/>
              </w:rPr>
              <w:t xml:space="preserve">(1,0,0,0,0,0,0,0), </w:t>
            </w:r>
            <w:r w:rsidRPr="001D7B17">
              <w:rPr>
                <w:rFonts w:cs="Arial"/>
                <w:lang w:eastAsia="ja-JP"/>
              </w:rPr>
              <w:t>I</w:t>
            </w:r>
            <w:r w:rsidRPr="001D7B17">
              <w:rPr>
                <w:rFonts w:cs="Arial"/>
                <w:vertAlign w:val="subscript"/>
                <w:lang w:eastAsia="ja-JP"/>
              </w:rPr>
              <w:t>TRP</w:t>
            </w:r>
            <w:r w:rsidRPr="001D7B17">
              <w:rPr>
                <w:rFonts w:cs="Arial"/>
                <w:lang w:eastAsia="ja-JP"/>
              </w:rPr>
              <w:t xml:space="preserve"> = 1 corresponds to a time repetition pattern of </w:t>
            </w:r>
            <w:r w:rsidRPr="001D7B17">
              <w:rPr>
                <w:rFonts w:cs="Arial"/>
                <w:lang w:val="en-US"/>
              </w:rPr>
              <w:t>(0,1,0,0,0,0,0,0).</w:t>
            </w:r>
          </w:p>
          <w:p w:rsidR="00971A67" w:rsidRPr="001D7B17" w:rsidRDefault="00971A67" w:rsidP="001A346E">
            <w:pPr>
              <w:pStyle w:val="TAN"/>
              <w:rPr>
                <w:rFonts w:cs="Arial"/>
                <w:lang w:val="en-US"/>
              </w:rPr>
            </w:pPr>
            <w:r w:rsidRPr="001D7B17">
              <w:rPr>
                <w:rFonts w:cs="Arial"/>
                <w:lang w:val="en-US"/>
              </w:rPr>
              <w:t>NOTE 2:</w:t>
            </w:r>
            <w:r w:rsidRPr="001D7B17">
              <w:rPr>
                <w:rFonts w:cs="Arial"/>
                <w:lang w:val="en-US"/>
              </w:rPr>
              <w:tab/>
            </w:r>
            <w:proofErr w:type="spellStart"/>
            <w:r w:rsidRPr="001D7B17">
              <w:rPr>
                <w:rFonts w:cs="Arial"/>
                <w:lang w:val="en-US"/>
              </w:rPr>
              <w:t>Sidelink</w:t>
            </w:r>
            <w:proofErr w:type="spellEnd"/>
            <w:r w:rsidRPr="001D7B17">
              <w:rPr>
                <w:rFonts w:cs="Arial"/>
                <w:lang w:val="en-US"/>
              </w:rPr>
              <w:t xml:space="preserve"> UE 2 transmits PSCCH but not PSSCH.</w:t>
            </w:r>
          </w:p>
          <w:p w:rsidR="00971A67" w:rsidRPr="001D7B17" w:rsidRDefault="00971A67" w:rsidP="001A346E">
            <w:pPr>
              <w:pStyle w:val="TAN"/>
              <w:rPr>
                <w:rFonts w:cs="Arial"/>
              </w:rPr>
            </w:pPr>
            <w:r w:rsidRPr="001D7B17">
              <w:rPr>
                <w:rFonts w:cs="Arial"/>
              </w:rPr>
              <w:t>NOTE 3:</w:t>
            </w:r>
            <w:r w:rsidRPr="001D7B17">
              <w:rPr>
                <w:rFonts w:cs="Arial"/>
              </w:rPr>
              <w:tab/>
              <w:t xml:space="preserve">Time offset of </w:t>
            </w:r>
            <w:proofErr w:type="spellStart"/>
            <w:r w:rsidRPr="001D7B17">
              <w:rPr>
                <w:rFonts w:cs="Arial"/>
              </w:rPr>
              <w:t>Sidelink</w:t>
            </w:r>
            <w:proofErr w:type="spellEnd"/>
            <w:r w:rsidRPr="001D7B17">
              <w:rPr>
                <w:rFonts w:cs="Arial"/>
              </w:rPr>
              <w:t xml:space="preserve"> UE receive signal with respect to Cell 1 downlink timing at the tested UE.</w:t>
            </w:r>
          </w:p>
          <w:p w:rsidR="00971A67" w:rsidRDefault="00971A67" w:rsidP="001A346E">
            <w:pPr>
              <w:pStyle w:val="TAN"/>
              <w:rPr>
                <w:ins w:id="56" w:author="Qualcomm User" w:date="2016-05-13T15:33:00Z"/>
                <w:rFonts w:cs="Arial"/>
              </w:rPr>
            </w:pPr>
            <w:r w:rsidRPr="001D7B17">
              <w:rPr>
                <w:rFonts w:cs="Arial"/>
              </w:rPr>
              <w:t>NOTE 4:</w:t>
            </w:r>
            <w:r w:rsidRPr="001D7B17">
              <w:rPr>
                <w:rFonts w:cs="Arial"/>
              </w:rPr>
              <w:tab/>
              <w:t xml:space="preserve">Frequency offset of </w:t>
            </w:r>
            <w:proofErr w:type="spellStart"/>
            <w:r w:rsidRPr="001D7B17">
              <w:rPr>
                <w:rFonts w:cs="Arial"/>
              </w:rPr>
              <w:t>Sidelink</w:t>
            </w:r>
            <w:proofErr w:type="spellEnd"/>
            <w:r w:rsidRPr="001D7B17">
              <w:rPr>
                <w:rFonts w:cs="Arial"/>
              </w:rPr>
              <w:t xml:space="preserve"> UE with respect to Cell 1 uplink frequency.</w:t>
            </w:r>
          </w:p>
          <w:p w:rsidR="00971A67" w:rsidRPr="001D7B17" w:rsidRDefault="00971A67" w:rsidP="001A346E">
            <w:pPr>
              <w:pStyle w:val="TAC"/>
              <w:ind w:left="851" w:hanging="851"/>
              <w:jc w:val="left"/>
              <w:rPr>
                <w:rFonts w:cs="Arial"/>
              </w:rPr>
            </w:pPr>
            <w:ins w:id="57" w:author="Qualcomm User" w:date="2016-05-13T15:33:00Z">
              <w:r>
                <w:rPr>
                  <w:rFonts w:cs="Arial"/>
                </w:rPr>
                <w:t>NOTE 5</w:t>
              </w:r>
              <w:r w:rsidRPr="001D7B17">
                <w:rPr>
                  <w:rFonts w:cs="Arial"/>
                </w:rPr>
                <w:t>:</w:t>
              </w:r>
              <w:r w:rsidRPr="001D7B17">
                <w:rPr>
                  <w:rFonts w:cs="Arial"/>
                </w:rPr>
                <w:tab/>
              </w:r>
            </w:ins>
            <w:proofErr w:type="spellStart"/>
            <w:ins w:id="58" w:author="Qualcomm User" w:date="2016-05-13T15:36:00Z">
              <w:r>
                <w:rPr>
                  <w:rFonts w:cs="Arial"/>
                </w:rPr>
                <w:t>Sidelink</w:t>
              </w:r>
            </w:ins>
            <w:proofErr w:type="spellEnd"/>
            <w:ins w:id="59" w:author="Qualcomm User" w:date="2016-05-13T15:33:00Z">
              <w:r>
                <w:rPr>
                  <w:rFonts w:cs="Arial"/>
                </w:rPr>
                <w:t xml:space="preserve"> </w:t>
              </w:r>
            </w:ins>
            <w:ins w:id="60" w:author="Qualcomm User" w:date="2016-05-13T15:36:00Z">
              <w:r>
                <w:rPr>
                  <w:rFonts w:cs="Arial"/>
                </w:rPr>
                <w:t>C</w:t>
              </w:r>
            </w:ins>
            <w:ins w:id="61" w:author="Qualcomm User" w:date="2016-05-13T15:33:00Z">
              <w:r>
                <w:rPr>
                  <w:rFonts w:cs="Arial"/>
                </w:rPr>
                <w:t>ommunication resources are configured on the primary serving cell</w:t>
              </w:r>
              <w:r w:rsidRPr="001D7B17">
                <w:rPr>
                  <w:rFonts w:cs="Arial"/>
                </w:rPr>
                <w:t>.</w:t>
              </w:r>
            </w:ins>
          </w:p>
        </w:tc>
      </w:tr>
    </w:tbl>
    <w:p w:rsidR="00971A67" w:rsidRPr="00770C29" w:rsidRDefault="00971A67" w:rsidP="00971A67">
      <w:pPr>
        <w:rPr>
          <w:lang w:eastAsia="zh-CN"/>
        </w:rPr>
      </w:pPr>
    </w:p>
    <w:p w:rsidR="00971A67" w:rsidRPr="00770C29" w:rsidRDefault="00971A67" w:rsidP="00971A67">
      <w:pPr>
        <w:pStyle w:val="TH"/>
      </w:pPr>
      <w:r w:rsidRPr="00770C29">
        <w:t>Table 12.8.1-</w:t>
      </w:r>
      <w:r w:rsidRPr="00770C29">
        <w:rPr>
          <w:rFonts w:hint="eastAsia"/>
          <w:lang w:eastAsia="zh-CN"/>
        </w:rPr>
        <w:t>2</w:t>
      </w:r>
      <w:r w:rsidRPr="00770C29">
        <w:t>: Test cases for sustained data rate</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364"/>
        <w:gridCol w:w="1027"/>
        <w:gridCol w:w="1027"/>
        <w:gridCol w:w="1027"/>
        <w:gridCol w:w="1028"/>
        <w:gridCol w:w="1027"/>
        <w:gridCol w:w="1027"/>
        <w:gridCol w:w="1152"/>
      </w:tblGrid>
      <w:tr w:rsidR="00971A67" w:rsidRPr="00770C29" w:rsidTr="001A346E">
        <w:trPr>
          <w:jc w:val="center"/>
        </w:trPr>
        <w:tc>
          <w:tcPr>
            <w:tcW w:w="817" w:type="dxa"/>
            <w:shd w:val="clear" w:color="auto" w:fill="auto"/>
            <w:vAlign w:val="center"/>
          </w:tcPr>
          <w:p w:rsidR="00971A67" w:rsidRPr="001D7B17" w:rsidRDefault="00971A67" w:rsidP="001A346E">
            <w:pPr>
              <w:pStyle w:val="TAH"/>
              <w:rPr>
                <w:rFonts w:cs="Arial"/>
              </w:rPr>
            </w:pPr>
            <w:r w:rsidRPr="001D7B17">
              <w:rPr>
                <w:rFonts w:cs="Arial"/>
              </w:rPr>
              <w:t xml:space="preserve">CA </w:t>
            </w:r>
            <w:proofErr w:type="spellStart"/>
            <w:r w:rsidRPr="001D7B17">
              <w:rPr>
                <w:rFonts w:cs="Arial"/>
              </w:rPr>
              <w:t>config</w:t>
            </w:r>
            <w:proofErr w:type="spellEnd"/>
          </w:p>
        </w:tc>
        <w:tc>
          <w:tcPr>
            <w:tcW w:w="1364" w:type="dxa"/>
            <w:shd w:val="clear" w:color="auto" w:fill="auto"/>
            <w:vAlign w:val="center"/>
          </w:tcPr>
          <w:p w:rsidR="00971A67" w:rsidRPr="001D7B17" w:rsidRDefault="00971A67" w:rsidP="001A346E">
            <w:pPr>
              <w:pStyle w:val="TAH"/>
              <w:rPr>
                <w:rFonts w:cs="Arial"/>
              </w:rPr>
            </w:pPr>
            <w:r w:rsidRPr="001D7B17">
              <w:rPr>
                <w:rFonts w:cs="Arial" w:hint="eastAsia"/>
                <w:lang w:eastAsia="zh-CN"/>
              </w:rPr>
              <w:t xml:space="preserve">Maximum supported </w:t>
            </w:r>
            <w:r w:rsidRPr="001D7B17">
              <w:rPr>
                <w:rFonts w:eastAsia="?? ??" w:cs="Arial"/>
              </w:rPr>
              <w:t xml:space="preserve">Bandwidth/ </w:t>
            </w:r>
            <w:r w:rsidRPr="001D7B17">
              <w:rPr>
                <w:rFonts w:cs="Arial"/>
              </w:rPr>
              <w:t>Bandwidth combination (MHz)</w:t>
            </w:r>
          </w:p>
        </w:tc>
        <w:tc>
          <w:tcPr>
            <w:tcW w:w="1027" w:type="dxa"/>
            <w:shd w:val="clear" w:color="auto" w:fill="auto"/>
            <w:vAlign w:val="center"/>
          </w:tcPr>
          <w:p w:rsidR="00971A67" w:rsidRPr="001D7B17" w:rsidRDefault="00971A67" w:rsidP="001A346E">
            <w:pPr>
              <w:pStyle w:val="TAH"/>
              <w:rPr>
                <w:rFonts w:cs="Arial"/>
              </w:rPr>
            </w:pPr>
            <w:r w:rsidRPr="001D7B17">
              <w:rPr>
                <w:rFonts w:cs="Arial"/>
              </w:rPr>
              <w:t>Ca</w:t>
            </w:r>
            <w:r w:rsidRPr="001D7B17">
              <w:rPr>
                <w:rFonts w:cs="Arial" w:hint="eastAsia"/>
                <w:lang w:eastAsia="zh-CN"/>
              </w:rPr>
              <w:t xml:space="preserve">t. </w:t>
            </w:r>
            <w:r w:rsidRPr="001D7B17">
              <w:rPr>
                <w:rFonts w:cs="Arial"/>
              </w:rPr>
              <w:t>1</w:t>
            </w:r>
          </w:p>
        </w:tc>
        <w:tc>
          <w:tcPr>
            <w:tcW w:w="1027" w:type="dxa"/>
            <w:shd w:val="clear" w:color="auto" w:fill="auto"/>
            <w:vAlign w:val="center"/>
          </w:tcPr>
          <w:p w:rsidR="00971A67" w:rsidRPr="001D7B17" w:rsidRDefault="00971A67" w:rsidP="001A346E">
            <w:pPr>
              <w:pStyle w:val="TAH"/>
              <w:rPr>
                <w:rFonts w:cs="Arial"/>
              </w:rPr>
            </w:pPr>
            <w:r w:rsidRPr="001D7B17">
              <w:rPr>
                <w:rFonts w:cs="Arial"/>
              </w:rPr>
              <w:t>Ca</w:t>
            </w:r>
            <w:r w:rsidRPr="001D7B17">
              <w:rPr>
                <w:rFonts w:cs="Arial" w:hint="eastAsia"/>
                <w:lang w:eastAsia="zh-CN"/>
              </w:rPr>
              <w:t xml:space="preserve">t. </w:t>
            </w:r>
            <w:r w:rsidRPr="001D7B17">
              <w:rPr>
                <w:rFonts w:cs="Arial"/>
              </w:rPr>
              <w:t>2</w:t>
            </w:r>
          </w:p>
        </w:tc>
        <w:tc>
          <w:tcPr>
            <w:tcW w:w="1027" w:type="dxa"/>
            <w:shd w:val="clear" w:color="auto" w:fill="auto"/>
            <w:vAlign w:val="center"/>
          </w:tcPr>
          <w:p w:rsidR="00971A67" w:rsidRPr="001D7B17" w:rsidRDefault="00971A67" w:rsidP="001A346E">
            <w:pPr>
              <w:pStyle w:val="TAH"/>
              <w:rPr>
                <w:rFonts w:cs="Arial"/>
                <w:lang w:eastAsia="zh-CN"/>
              </w:rPr>
            </w:pPr>
            <w:r w:rsidRPr="001D7B17">
              <w:rPr>
                <w:rFonts w:cs="Arial"/>
              </w:rPr>
              <w:t>Cat</w:t>
            </w:r>
            <w:r w:rsidRPr="001D7B17">
              <w:rPr>
                <w:rFonts w:cs="Arial" w:hint="eastAsia"/>
                <w:lang w:eastAsia="zh-CN"/>
              </w:rPr>
              <w:t xml:space="preserve">. </w:t>
            </w:r>
            <w:r w:rsidRPr="001D7B17">
              <w:rPr>
                <w:rFonts w:cs="Arial"/>
              </w:rPr>
              <w:t>3</w:t>
            </w:r>
          </w:p>
        </w:tc>
        <w:tc>
          <w:tcPr>
            <w:tcW w:w="1028" w:type="dxa"/>
            <w:shd w:val="clear" w:color="auto" w:fill="auto"/>
            <w:vAlign w:val="center"/>
          </w:tcPr>
          <w:p w:rsidR="00971A67" w:rsidRPr="001D7B17" w:rsidRDefault="00971A67" w:rsidP="001A346E">
            <w:pPr>
              <w:pStyle w:val="TAH"/>
              <w:rPr>
                <w:rFonts w:cs="Arial"/>
                <w:lang w:eastAsia="zh-CN"/>
              </w:rPr>
            </w:pPr>
            <w:r w:rsidRPr="001D7B17">
              <w:rPr>
                <w:rFonts w:cs="Arial"/>
              </w:rPr>
              <w:t>Ca</w:t>
            </w:r>
            <w:r w:rsidRPr="001D7B17">
              <w:rPr>
                <w:rFonts w:cs="Arial" w:hint="eastAsia"/>
                <w:lang w:eastAsia="zh-CN"/>
              </w:rPr>
              <w:t xml:space="preserve">t. </w:t>
            </w:r>
            <w:r w:rsidRPr="001D7B17">
              <w:rPr>
                <w:rFonts w:cs="Arial"/>
              </w:rPr>
              <w:t>4</w:t>
            </w:r>
          </w:p>
        </w:tc>
        <w:tc>
          <w:tcPr>
            <w:tcW w:w="1027" w:type="dxa"/>
            <w:shd w:val="clear" w:color="auto" w:fill="auto"/>
            <w:vAlign w:val="center"/>
          </w:tcPr>
          <w:p w:rsidR="00971A67" w:rsidRPr="001D7B17" w:rsidRDefault="00971A67" w:rsidP="001A346E">
            <w:pPr>
              <w:pStyle w:val="TAH"/>
              <w:rPr>
                <w:rFonts w:cs="Arial"/>
                <w:lang w:eastAsia="zh-CN"/>
              </w:rPr>
            </w:pPr>
            <w:r w:rsidRPr="001D7B17">
              <w:rPr>
                <w:rFonts w:cs="Arial"/>
              </w:rPr>
              <w:t>Cat</w:t>
            </w:r>
            <w:r w:rsidRPr="001D7B17">
              <w:rPr>
                <w:rFonts w:cs="Arial" w:hint="eastAsia"/>
                <w:lang w:eastAsia="zh-CN"/>
              </w:rPr>
              <w:t>.</w:t>
            </w:r>
            <w:r w:rsidRPr="001D7B17">
              <w:rPr>
                <w:rFonts w:cs="Arial"/>
              </w:rPr>
              <w:t xml:space="preserve"> 6</w:t>
            </w:r>
            <w:r w:rsidRPr="001D7B17">
              <w:rPr>
                <w:rFonts w:cs="Arial" w:hint="eastAsia"/>
                <w:lang w:eastAsia="zh-CN"/>
              </w:rPr>
              <w:t>,7</w:t>
            </w:r>
          </w:p>
        </w:tc>
        <w:tc>
          <w:tcPr>
            <w:tcW w:w="1027" w:type="dxa"/>
            <w:shd w:val="clear" w:color="auto" w:fill="auto"/>
            <w:vAlign w:val="center"/>
          </w:tcPr>
          <w:p w:rsidR="00971A67" w:rsidRPr="001D7B17" w:rsidRDefault="00971A67" w:rsidP="001A346E">
            <w:pPr>
              <w:pStyle w:val="TAH"/>
              <w:rPr>
                <w:rFonts w:cs="Arial"/>
                <w:lang w:eastAsia="zh-CN"/>
              </w:rPr>
            </w:pPr>
            <w:r w:rsidRPr="001D7B17">
              <w:rPr>
                <w:rFonts w:cs="Arial" w:hint="eastAsia"/>
                <w:lang w:eastAsia="zh-CN"/>
              </w:rPr>
              <w:t>Cat. 9,10</w:t>
            </w:r>
          </w:p>
        </w:tc>
        <w:tc>
          <w:tcPr>
            <w:tcW w:w="1152" w:type="dxa"/>
            <w:vAlign w:val="center"/>
          </w:tcPr>
          <w:p w:rsidR="00971A67" w:rsidRPr="001D7B17" w:rsidRDefault="00971A67" w:rsidP="001A346E">
            <w:pPr>
              <w:pStyle w:val="TAH"/>
              <w:rPr>
                <w:rFonts w:cs="Arial"/>
                <w:lang w:eastAsia="zh-CN"/>
              </w:rPr>
            </w:pPr>
            <w:r w:rsidRPr="001D7B17">
              <w:rPr>
                <w:rFonts w:cs="Arial" w:hint="eastAsia"/>
                <w:lang w:eastAsia="zh-CN"/>
              </w:rPr>
              <w:t>Cat 11, 12</w:t>
            </w:r>
          </w:p>
        </w:tc>
      </w:tr>
      <w:tr w:rsidR="00971A67" w:rsidRPr="00770C29" w:rsidTr="001A346E">
        <w:trPr>
          <w:trHeight w:val="158"/>
          <w:jc w:val="center"/>
        </w:trPr>
        <w:tc>
          <w:tcPr>
            <w:tcW w:w="817" w:type="dxa"/>
            <w:shd w:val="clear" w:color="auto" w:fill="auto"/>
            <w:vAlign w:val="center"/>
          </w:tcPr>
          <w:p w:rsidR="00971A67" w:rsidRPr="001D7B17" w:rsidRDefault="00971A67" w:rsidP="001A346E">
            <w:pPr>
              <w:pStyle w:val="TAC"/>
              <w:rPr>
                <w:rFonts w:cs="Arial"/>
              </w:rPr>
            </w:pPr>
            <w:r w:rsidRPr="001D7B17">
              <w:rPr>
                <w:rFonts w:cs="Arial"/>
              </w:rPr>
              <w:t>Single carrier</w:t>
            </w:r>
          </w:p>
        </w:tc>
        <w:tc>
          <w:tcPr>
            <w:tcW w:w="1364" w:type="dxa"/>
            <w:shd w:val="clear" w:color="auto" w:fill="auto"/>
            <w:vAlign w:val="center"/>
          </w:tcPr>
          <w:p w:rsidR="00971A67" w:rsidRPr="001D7B17" w:rsidRDefault="00971A67" w:rsidP="001A346E">
            <w:pPr>
              <w:pStyle w:val="TAC"/>
              <w:rPr>
                <w:rFonts w:cs="Arial"/>
              </w:rPr>
            </w:pPr>
            <w:r w:rsidRPr="001D7B17">
              <w:rPr>
                <w:rFonts w:cs="Arial"/>
              </w:rPr>
              <w:t>10</w:t>
            </w:r>
          </w:p>
        </w:tc>
        <w:tc>
          <w:tcPr>
            <w:tcW w:w="1027" w:type="dxa"/>
            <w:shd w:val="clear" w:color="auto" w:fill="auto"/>
            <w:vAlign w:val="center"/>
          </w:tcPr>
          <w:p w:rsidR="00971A67" w:rsidRPr="001D7B17" w:rsidRDefault="00971A67" w:rsidP="001A346E">
            <w:pPr>
              <w:pStyle w:val="TAC"/>
              <w:rPr>
                <w:rFonts w:cs="Arial"/>
              </w:rPr>
            </w:pPr>
            <w:r w:rsidRPr="001D7B17">
              <w:rPr>
                <w:rFonts w:cs="Arial"/>
              </w:rPr>
              <w:t>1</w:t>
            </w:r>
          </w:p>
        </w:tc>
        <w:tc>
          <w:tcPr>
            <w:tcW w:w="1027" w:type="dxa"/>
            <w:shd w:val="clear" w:color="auto" w:fill="auto"/>
            <w:vAlign w:val="center"/>
          </w:tcPr>
          <w:p w:rsidR="00971A67" w:rsidRPr="001D7B17" w:rsidRDefault="00971A67" w:rsidP="001A346E">
            <w:pPr>
              <w:pStyle w:val="TAC"/>
              <w:rPr>
                <w:rFonts w:cs="Arial"/>
              </w:rPr>
            </w:pPr>
            <w:r w:rsidRPr="001D7B17">
              <w:rPr>
                <w:rFonts w:cs="Arial"/>
              </w:rPr>
              <w:t>2</w:t>
            </w:r>
          </w:p>
        </w:tc>
        <w:tc>
          <w:tcPr>
            <w:tcW w:w="1027" w:type="dxa"/>
            <w:shd w:val="clear" w:color="auto" w:fill="auto"/>
            <w:vAlign w:val="center"/>
          </w:tcPr>
          <w:p w:rsidR="00971A67" w:rsidRPr="001D7B17" w:rsidRDefault="00971A67" w:rsidP="001A346E">
            <w:pPr>
              <w:pStyle w:val="TAC"/>
              <w:rPr>
                <w:rFonts w:cs="Arial"/>
              </w:rPr>
            </w:pPr>
            <w:r w:rsidRPr="001D7B17">
              <w:rPr>
                <w:rFonts w:cs="Arial"/>
              </w:rPr>
              <w:t>3A</w:t>
            </w:r>
          </w:p>
        </w:tc>
        <w:tc>
          <w:tcPr>
            <w:tcW w:w="1028" w:type="dxa"/>
            <w:shd w:val="clear" w:color="auto" w:fill="auto"/>
            <w:vAlign w:val="center"/>
          </w:tcPr>
          <w:p w:rsidR="00971A67" w:rsidRPr="001D7B17" w:rsidRDefault="00971A67" w:rsidP="001A346E">
            <w:pPr>
              <w:pStyle w:val="TAC"/>
              <w:rPr>
                <w:rFonts w:cs="Arial"/>
              </w:rPr>
            </w:pPr>
            <w:r w:rsidRPr="001D7B17">
              <w:rPr>
                <w:rFonts w:cs="Arial"/>
              </w:rPr>
              <w:t>3A</w:t>
            </w:r>
          </w:p>
        </w:tc>
        <w:tc>
          <w:tcPr>
            <w:tcW w:w="1027" w:type="dxa"/>
            <w:shd w:val="clear" w:color="auto" w:fill="auto"/>
            <w:vAlign w:val="center"/>
          </w:tcPr>
          <w:p w:rsidR="00971A67" w:rsidRPr="001D7B17" w:rsidRDefault="00971A67" w:rsidP="001A346E">
            <w:pPr>
              <w:pStyle w:val="TAC"/>
              <w:rPr>
                <w:rFonts w:cs="Arial"/>
                <w:lang w:eastAsia="zh-CN"/>
              </w:rPr>
            </w:pPr>
            <w:r w:rsidRPr="001D7B17">
              <w:rPr>
                <w:rFonts w:cs="Arial" w:hint="eastAsia"/>
                <w:lang w:eastAsia="zh-CN"/>
              </w:rPr>
              <w:t>3A</w:t>
            </w:r>
          </w:p>
        </w:tc>
        <w:tc>
          <w:tcPr>
            <w:tcW w:w="1027" w:type="dxa"/>
            <w:shd w:val="clear" w:color="auto" w:fill="auto"/>
            <w:vAlign w:val="center"/>
          </w:tcPr>
          <w:p w:rsidR="00971A67" w:rsidRPr="001D7B17" w:rsidRDefault="00971A67" w:rsidP="001A346E">
            <w:pPr>
              <w:pStyle w:val="TAC"/>
              <w:rPr>
                <w:rFonts w:cs="Arial"/>
                <w:lang w:eastAsia="zh-CN"/>
              </w:rPr>
            </w:pPr>
            <w:r w:rsidRPr="001D7B17">
              <w:rPr>
                <w:rFonts w:cs="Arial" w:hint="eastAsia"/>
                <w:lang w:eastAsia="zh-CN"/>
              </w:rPr>
              <w:t>3A</w:t>
            </w:r>
          </w:p>
        </w:tc>
        <w:tc>
          <w:tcPr>
            <w:tcW w:w="1152" w:type="dxa"/>
            <w:vAlign w:val="center"/>
          </w:tcPr>
          <w:p w:rsidR="00971A67" w:rsidRPr="001D7B17" w:rsidRDefault="00971A67" w:rsidP="001A346E">
            <w:pPr>
              <w:pStyle w:val="TAC"/>
              <w:rPr>
                <w:rFonts w:cs="Arial"/>
                <w:lang w:eastAsia="zh-CN"/>
              </w:rPr>
            </w:pPr>
            <w:r w:rsidRPr="001D7B17">
              <w:rPr>
                <w:rFonts w:cs="Arial" w:hint="eastAsia"/>
                <w:lang w:eastAsia="zh-CN"/>
              </w:rPr>
              <w:t>3A</w:t>
            </w:r>
          </w:p>
        </w:tc>
      </w:tr>
      <w:tr w:rsidR="00971A67" w:rsidTr="001A346E">
        <w:trPr>
          <w:trHeight w:val="158"/>
          <w:jc w:val="center"/>
          <w:ins w:id="62" w:author="Qualcomm User" w:date="2016-04-01T09:17:00Z"/>
        </w:trPr>
        <w:tc>
          <w:tcPr>
            <w:tcW w:w="817" w:type="dxa"/>
            <w:vMerge w:val="restart"/>
            <w:tcBorders>
              <w:top w:val="single" w:sz="4" w:space="0" w:color="auto"/>
              <w:left w:val="single" w:sz="4" w:space="0" w:color="auto"/>
              <w:right w:val="single" w:sz="4" w:space="0" w:color="auto"/>
            </w:tcBorders>
            <w:shd w:val="clear" w:color="auto" w:fill="auto"/>
            <w:vAlign w:val="center"/>
          </w:tcPr>
          <w:p w:rsidR="00971A67" w:rsidRDefault="00971A67" w:rsidP="001A346E">
            <w:pPr>
              <w:pStyle w:val="TAC"/>
              <w:rPr>
                <w:ins w:id="63" w:author="Qualcomm User" w:date="2016-04-01T09:17:00Z"/>
                <w:rFonts w:cs="Arial"/>
              </w:rPr>
            </w:pPr>
            <w:ins w:id="64" w:author="Qualcomm User" w:date="2016-04-01T09:17:00Z">
              <w:r>
                <w:rPr>
                  <w:rFonts w:cs="Arial"/>
                </w:rPr>
                <w:t>CA with 2CCs (Note1)</w:t>
              </w:r>
            </w:ins>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65" w:author="Qualcomm User" w:date="2016-04-01T09:17:00Z"/>
                <w:rFonts w:cs="Arial"/>
              </w:rPr>
            </w:pPr>
            <w:ins w:id="66" w:author="Qualcomm User" w:date="2016-04-01T09:17:00Z">
              <w:r>
                <w:rPr>
                  <w:rFonts w:cs="Arial"/>
                </w:rPr>
                <w:t>10+10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67" w:author="Qualcomm User" w:date="2016-04-01T09:17:00Z"/>
                <w:rFonts w:cs="Arial"/>
              </w:rPr>
            </w:pPr>
            <w:ins w:id="68" w:author="Qualcomm User" w:date="2016-04-01T09:17:00Z">
              <w:r>
                <w:rPr>
                  <w:rFonts w:cs="Arial"/>
                </w:rPr>
                <w:t>3B</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69" w:author="Qualcomm User" w:date="2016-04-01T09:17:00Z"/>
                <w:rFonts w:cs="Arial"/>
              </w:rPr>
            </w:pPr>
            <w:ins w:id="70"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71" w:author="Qualcomm User" w:date="2016-04-01T09:17:00Z"/>
                <w:rFonts w:cs="Arial"/>
              </w:rPr>
            </w:pPr>
            <w:ins w:id="72" w:author="Qualcomm User" w:date="2016-04-01T09:17:00Z">
              <w:r>
                <w:rPr>
                  <w:rFonts w:cs="Arial"/>
                </w:rPr>
                <w:t>4A</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73" w:author="Qualcomm User" w:date="2016-04-01T09:17:00Z"/>
                <w:rFonts w:cs="Arial"/>
              </w:rPr>
            </w:pPr>
            <w:ins w:id="74"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75" w:author="Qualcomm User" w:date="2016-04-01T09:17:00Z"/>
                <w:rFonts w:cs="Arial"/>
                <w:lang w:eastAsia="zh-CN"/>
              </w:rPr>
            </w:pPr>
            <w:ins w:id="76" w:author="Qualcomm User" w:date="2016-04-01T09:17:00Z">
              <w:r>
                <w:rPr>
                  <w:rFonts w:cs="Arial"/>
                  <w:lang w:eastAsia="zh-CN"/>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77" w:author="Qualcomm User" w:date="2016-04-01T09:17:00Z"/>
                <w:rFonts w:cs="Arial"/>
                <w:lang w:eastAsia="zh-CN"/>
              </w:rPr>
            </w:pPr>
            <w:ins w:id="78"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79" w:author="Qualcomm User" w:date="2016-04-01T09:17:00Z"/>
                <w:rFonts w:cs="Arial"/>
                <w:lang w:eastAsia="zh-CN"/>
              </w:rPr>
            </w:pPr>
            <w:ins w:id="80" w:author="Qualcomm User" w:date="2016-04-01T09:17:00Z">
              <w:r>
                <w:rPr>
                  <w:rFonts w:cs="Arial"/>
                  <w:lang w:eastAsia="zh-CN"/>
                </w:rPr>
                <w:t>4A</w:t>
              </w:r>
            </w:ins>
          </w:p>
        </w:tc>
      </w:tr>
      <w:tr w:rsidR="00971A67" w:rsidTr="001A346E">
        <w:trPr>
          <w:trHeight w:val="158"/>
          <w:jc w:val="center"/>
          <w:ins w:id="81" w:author="Qualcomm User" w:date="2016-04-01T09:17:00Z"/>
        </w:trPr>
        <w:tc>
          <w:tcPr>
            <w:tcW w:w="817" w:type="dxa"/>
            <w:vMerge/>
            <w:tcBorders>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82" w:author="Qualcomm User" w:date="2016-04-01T09:17:00Z"/>
                <w:rFonts w:cs="Arial"/>
              </w:rPr>
            </w:pPr>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83" w:author="Qualcomm User" w:date="2016-04-01T09:17:00Z"/>
                <w:rFonts w:cs="Arial"/>
              </w:rPr>
            </w:pPr>
            <w:ins w:id="84" w:author="Qualcomm User" w:date="2016-04-01T09:17:00Z">
              <w:r>
                <w:rPr>
                  <w:rFonts w:cs="Arial"/>
                </w:rPr>
                <w:t>10+20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85" w:author="Qualcomm User" w:date="2016-04-01T09:17:00Z"/>
                <w:rFonts w:cs="Arial"/>
              </w:rPr>
            </w:pPr>
            <w:ins w:id="86" w:author="Qualcomm User" w:date="2016-04-01T09:17:00Z">
              <w:r>
                <w:rPr>
                  <w:rFonts w:cs="Arial"/>
                </w:rPr>
                <w:t>3B</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87" w:author="Qualcomm User" w:date="2016-04-01T09:17:00Z"/>
                <w:rFonts w:cs="Arial"/>
              </w:rPr>
            </w:pPr>
            <w:ins w:id="88"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89" w:author="Qualcomm User" w:date="2016-04-01T09:17:00Z"/>
                <w:rFonts w:cs="Arial"/>
              </w:rPr>
            </w:pPr>
            <w:ins w:id="90" w:author="Qualcomm User" w:date="2016-04-01T09:17:00Z">
              <w:r>
                <w:rPr>
                  <w:rFonts w:cs="Arial"/>
                </w:rPr>
                <w:t>4A</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91" w:author="Qualcomm User" w:date="2016-04-01T09:17:00Z"/>
                <w:rFonts w:cs="Arial"/>
              </w:rPr>
            </w:pPr>
            <w:ins w:id="92"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93" w:author="Qualcomm User" w:date="2016-04-01T09:17:00Z"/>
                <w:rFonts w:cs="Arial"/>
                <w:lang w:eastAsia="zh-CN"/>
              </w:rPr>
            </w:pPr>
            <w:ins w:id="94" w:author="Qualcomm User" w:date="2016-04-01T09:17:00Z">
              <w:r>
                <w:rPr>
                  <w:rFonts w:cs="Arial"/>
                  <w:lang w:eastAsia="zh-CN"/>
                </w:rPr>
                <w:t>6C</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971A67" w:rsidRDefault="00971A67" w:rsidP="001A346E">
            <w:pPr>
              <w:pStyle w:val="TAC"/>
              <w:rPr>
                <w:ins w:id="95" w:author="Qualcomm User" w:date="2016-04-01T09:17:00Z"/>
                <w:rFonts w:cs="Arial"/>
                <w:lang w:eastAsia="zh-CN"/>
              </w:rPr>
            </w:pPr>
            <w:ins w:id="96"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97" w:author="Qualcomm User" w:date="2016-04-01T09:17:00Z"/>
                <w:rFonts w:cs="Arial"/>
                <w:lang w:eastAsia="zh-CN"/>
              </w:rPr>
            </w:pPr>
            <w:ins w:id="98" w:author="Qualcomm User" w:date="2016-04-01T09:17:00Z">
              <w:r>
                <w:rPr>
                  <w:rFonts w:cs="Arial"/>
                  <w:lang w:eastAsia="zh-CN"/>
                </w:rPr>
                <w:t>6C</w:t>
              </w:r>
            </w:ins>
          </w:p>
        </w:tc>
      </w:tr>
      <w:tr w:rsidR="00971A67" w:rsidTr="001A346E">
        <w:trPr>
          <w:trHeight w:val="70"/>
          <w:jc w:val="center"/>
          <w:ins w:id="99" w:author="Qualcomm User" w:date="2016-04-01T09:17:00Z"/>
        </w:trPr>
        <w:tc>
          <w:tcPr>
            <w:tcW w:w="9496" w:type="dxa"/>
            <w:gridSpan w:val="9"/>
            <w:tcBorders>
              <w:left w:val="single" w:sz="4" w:space="0" w:color="auto"/>
              <w:bottom w:val="single" w:sz="4" w:space="0" w:color="auto"/>
              <w:right w:val="single" w:sz="4" w:space="0" w:color="auto"/>
            </w:tcBorders>
            <w:vAlign w:val="center"/>
          </w:tcPr>
          <w:p w:rsidR="00971A67" w:rsidRDefault="00971A67" w:rsidP="001A346E">
            <w:pPr>
              <w:pStyle w:val="TAN"/>
              <w:rPr>
                <w:ins w:id="100" w:author="Qualcomm User" w:date="2016-04-01T09:17:00Z"/>
                <w:rFonts w:cs="Arial"/>
              </w:rPr>
            </w:pPr>
            <w:ins w:id="101" w:author="Qualcomm User" w:date="2016-04-01T09:17:00Z">
              <w:r>
                <w:rPr>
                  <w:rFonts w:cs="Arial"/>
                </w:rPr>
                <w:t>NOTE 1:</w:t>
              </w:r>
              <w:r>
                <w:rPr>
                  <w:rFonts w:cs="Arial"/>
                </w:rPr>
                <w:tab/>
              </w:r>
            </w:ins>
            <w:proofErr w:type="spellStart"/>
            <w:ins w:id="102" w:author="Qualcomm User" w:date="2016-04-01T14:26:00Z">
              <w:r>
                <w:rPr>
                  <w:rFonts w:cs="Arial"/>
                </w:rPr>
                <w:t>Sidelink</w:t>
              </w:r>
              <w:proofErr w:type="spellEnd"/>
              <w:r>
                <w:rPr>
                  <w:rFonts w:cs="Arial"/>
                </w:rPr>
                <w:t xml:space="preserve"> operation is</w:t>
              </w:r>
            </w:ins>
            <w:ins w:id="103" w:author="Qualcomm User" w:date="2016-04-01T09:17:00Z">
              <w:r>
                <w:rPr>
                  <w:rFonts w:cs="Arial"/>
                </w:rPr>
                <w:t xml:space="preserve"> configured on PCC</w:t>
              </w:r>
            </w:ins>
          </w:p>
        </w:tc>
      </w:tr>
    </w:tbl>
    <w:p w:rsidR="00971A67" w:rsidRPr="00770C29" w:rsidRDefault="00971A67" w:rsidP="00971A67">
      <w:pPr>
        <w:rPr>
          <w:lang w:eastAsia="zh-CN"/>
        </w:rPr>
      </w:pPr>
    </w:p>
    <w:p w:rsidR="00971A67" w:rsidRPr="00770C29" w:rsidRDefault="00971A67" w:rsidP="00971A67">
      <w:pPr>
        <w:pStyle w:val="TH"/>
      </w:pPr>
      <w:r w:rsidRPr="00770C29">
        <w:lastRenderedPageBreak/>
        <w:t>Table 12.8.</w:t>
      </w:r>
      <w:r w:rsidRPr="00770C29">
        <w:rPr>
          <w:rFonts w:hint="eastAsia"/>
          <w:lang w:eastAsia="zh-CN"/>
        </w:rPr>
        <w:t>1</w:t>
      </w:r>
      <w:r w:rsidRPr="00770C29">
        <w:t>-</w:t>
      </w:r>
      <w:r w:rsidRPr="00770C29">
        <w:rPr>
          <w:rFonts w:hint="eastAsia"/>
          <w:lang w:eastAsia="zh-CN"/>
        </w:rPr>
        <w:t>3</w:t>
      </w:r>
      <w:r w:rsidRPr="00770C29">
        <w:t>: Minimum requirements (FDD</w:t>
      </w:r>
      <w:r w:rsidRPr="00770C29">
        <w:rPr>
          <w:rFonts w:hint="eastAsia"/>
          <w:lang w:eastAsia="zh-CN"/>
        </w:rPr>
        <w:t xml:space="preserve"> 64QAM</w:t>
      </w:r>
      <w:r w:rsidRPr="00770C29">
        <w:t xml:space="preserve">) with active </w:t>
      </w:r>
      <w:proofErr w:type="spellStart"/>
      <w:r w:rsidRPr="00770C29">
        <w:t>Sidelink</w:t>
      </w:r>
      <w:proofErr w:type="spellEnd"/>
    </w:p>
    <w:tbl>
      <w:tblPr>
        <w:tblW w:w="5000" w:type="pct"/>
        <w:jc w:val="center"/>
        <w:tblLook w:val="01E0" w:firstRow="1" w:lastRow="1" w:firstColumn="1" w:lastColumn="1" w:noHBand="0" w:noVBand="0"/>
      </w:tblPr>
      <w:tblGrid>
        <w:gridCol w:w="710"/>
        <w:gridCol w:w="2178"/>
        <w:gridCol w:w="2081"/>
        <w:gridCol w:w="2020"/>
        <w:gridCol w:w="2866"/>
      </w:tblGrid>
      <w:tr w:rsidR="00971A67" w:rsidRPr="00770C29" w:rsidTr="001A346E">
        <w:trPr>
          <w:trHeight w:val="197"/>
          <w:jc w:val="center"/>
        </w:trPr>
        <w:tc>
          <w:tcPr>
            <w:tcW w:w="360"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Test</w:t>
            </w:r>
          </w:p>
        </w:tc>
        <w:tc>
          <w:tcPr>
            <w:tcW w:w="1105"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Bandwidth (MHz)</w:t>
            </w:r>
          </w:p>
        </w:tc>
        <w:tc>
          <w:tcPr>
            <w:tcW w:w="1056"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Number of bits of a DL-SCH transport block received within a TTI</w:t>
            </w:r>
          </w:p>
        </w:tc>
        <w:tc>
          <w:tcPr>
            <w:tcW w:w="1025"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Measurement channel</w:t>
            </w: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lang w:eastAsia="zh-CN"/>
              </w:rPr>
            </w:pPr>
            <w:r w:rsidRPr="001D7B17">
              <w:rPr>
                <w:rFonts w:cs="Arial"/>
              </w:rPr>
              <w:t>Reference value</w:t>
            </w:r>
          </w:p>
        </w:tc>
      </w:tr>
      <w:tr w:rsidR="00971A67" w:rsidRPr="00770C29" w:rsidTr="001A346E">
        <w:trPr>
          <w:trHeight w:val="196"/>
          <w:jc w:val="center"/>
        </w:trPr>
        <w:tc>
          <w:tcPr>
            <w:tcW w:w="360"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105" w:type="pct"/>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56"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25"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PDSCH TB success rate (%)</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10296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R.31-1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lang w:eastAsia="zh-CN"/>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25456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R.31-2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3A</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36696 (NOTE 1)</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R.31-3A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85</w:t>
            </w:r>
          </w:p>
        </w:tc>
      </w:tr>
      <w:tr w:rsidR="00971A67" w:rsidTr="001A346E">
        <w:trPr>
          <w:jc w:val="center"/>
          <w:ins w:id="104"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05" w:author="Qualcomm User" w:date="2016-04-01T09:18:00Z"/>
                <w:rFonts w:ascii="Arial" w:hAnsi="Arial"/>
                <w:sz w:val="18"/>
              </w:rPr>
            </w:pPr>
            <w:ins w:id="106" w:author="Qualcomm User" w:date="2016-04-01T09:18:00Z">
              <w:r w:rsidRPr="00770C29">
                <w:rPr>
                  <w:rFonts w:ascii="Arial" w:hAnsi="Arial" w:hint="eastAsia"/>
                  <w:sz w:val="18"/>
                  <w:lang w:eastAsia="zh-CN"/>
                </w:rPr>
                <w:t>3B</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07" w:author="Qualcomm User" w:date="2016-04-01T09:18:00Z"/>
                <w:rFonts w:ascii="Arial" w:hAnsi="Arial"/>
                <w:sz w:val="18"/>
              </w:rPr>
            </w:pPr>
            <w:ins w:id="108" w:author="Qualcomm User" w:date="2016-04-01T09:18:00Z">
              <w:r>
                <w:rPr>
                  <w:rFonts w:ascii="Arial" w:hAnsi="Arial" w:hint="eastAsia"/>
                  <w:sz w:val="18"/>
                  <w:lang w:eastAsia="zh-CN"/>
                </w:rPr>
                <w:t>10</w:t>
              </w:r>
              <w:r>
                <w:rPr>
                  <w:rFonts w:ascii="Arial" w:hAnsi="Arial"/>
                  <w:sz w:val="18"/>
                  <w:lang w:eastAsia="zh-CN"/>
                </w:rPr>
                <w:t>+10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09" w:author="Qualcomm User" w:date="2016-04-01T09:18:00Z"/>
                <w:rFonts w:ascii="Arial" w:hAnsi="Arial"/>
                <w:sz w:val="18"/>
              </w:rPr>
            </w:pPr>
            <w:ins w:id="110" w:author="Qualcomm User" w:date="2016-04-01T09:18:00Z">
              <w:r w:rsidRPr="00770C29">
                <w:rPr>
                  <w:rFonts w:ascii="Arial" w:hAnsi="Arial" w:hint="eastAsia"/>
                  <w:sz w:val="18"/>
                  <w:lang w:eastAsia="zh-CN"/>
                </w:rPr>
                <w:t>25456</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111" w:author="Qualcomm User" w:date="2016-04-01T09:18:00Z"/>
                <w:rFonts w:cs="Arial"/>
              </w:rPr>
            </w:pPr>
            <w:ins w:id="112" w:author="Qualcomm User" w:date="2016-04-01T09:18:00Z">
              <w:r>
                <w:rPr>
                  <w:rFonts w:cs="Arial"/>
                </w:rPr>
                <w:t>R.31-2 FDD (NOTE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113" w:author="Qualcomm User" w:date="2016-04-01T09:18:00Z"/>
                <w:rFonts w:cs="Arial"/>
              </w:rPr>
            </w:pPr>
            <w:ins w:id="114" w:author="Qualcomm User" w:date="2016-04-01T09:18:00Z">
              <w:r>
                <w:rPr>
                  <w:rFonts w:cs="Arial"/>
                </w:rPr>
                <w:t>95</w:t>
              </w:r>
            </w:ins>
          </w:p>
        </w:tc>
      </w:tr>
      <w:tr w:rsidR="00971A67" w:rsidRPr="00770C29" w:rsidTr="001A346E">
        <w:trPr>
          <w:jc w:val="center"/>
          <w:ins w:id="115"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16" w:author="Qualcomm User" w:date="2016-04-01T09:18:00Z"/>
                <w:rFonts w:ascii="Arial" w:hAnsi="Arial"/>
                <w:sz w:val="18"/>
                <w:lang w:eastAsia="zh-CN"/>
              </w:rPr>
            </w:pPr>
            <w:ins w:id="117" w:author="Qualcomm User" w:date="2016-04-01T09:18:00Z">
              <w:r>
                <w:rPr>
                  <w:rFonts w:ascii="Arial" w:hAnsi="Arial"/>
                  <w:sz w:val="18"/>
                  <w:lang w:eastAsia="zh-CN"/>
                </w:rPr>
                <w:t>4A</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118" w:author="Qualcomm User" w:date="2016-04-01T09:18:00Z"/>
                <w:rFonts w:ascii="Arial" w:hAnsi="Arial"/>
                <w:sz w:val="18"/>
                <w:lang w:eastAsia="zh-CN"/>
              </w:rPr>
            </w:pPr>
            <w:ins w:id="119" w:author="Qualcomm User" w:date="2016-04-01T09:18:00Z">
              <w:r>
                <w:rPr>
                  <w:rFonts w:ascii="Arial" w:hAnsi="Arial"/>
                  <w:sz w:val="18"/>
                  <w:lang w:eastAsia="zh-CN"/>
                </w:rPr>
                <w:t>10+10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20" w:author="Qualcomm User" w:date="2016-04-01T09:18:00Z"/>
                <w:rFonts w:ascii="Arial" w:hAnsi="Arial"/>
                <w:sz w:val="18"/>
                <w:lang w:eastAsia="zh-CN"/>
              </w:rPr>
            </w:pPr>
            <w:ins w:id="121" w:author="Qualcomm User" w:date="2016-04-01T09:18:00Z">
              <w:r w:rsidRPr="00770C29">
                <w:rPr>
                  <w:rFonts w:ascii="Arial" w:hAnsi="Arial"/>
                  <w:sz w:val="18"/>
                </w:rPr>
                <w:t>75376 (</w:t>
              </w:r>
              <w:r w:rsidRPr="00BE03B5">
                <w:rPr>
                  <w:rFonts w:ascii="Arial" w:hAnsi="Arial"/>
                  <w:sz w:val="18"/>
                </w:rPr>
                <w:t xml:space="preserve">NOTE </w:t>
              </w:r>
              <w:r w:rsidRPr="00770C29">
                <w:rPr>
                  <w:rFonts w:ascii="Arial" w:hAnsi="Arial"/>
                  <w:sz w:val="18"/>
                </w:rPr>
                <w:t>3)</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22" w:author="Qualcomm User" w:date="2016-04-01T09:18:00Z"/>
                <w:rFonts w:ascii="Arial" w:hAnsi="Arial"/>
                <w:sz w:val="18"/>
              </w:rPr>
            </w:pPr>
            <w:ins w:id="123" w:author="Qualcomm User" w:date="2016-04-01T09:18:00Z">
              <w:r w:rsidRPr="00770C29">
                <w:rPr>
                  <w:rFonts w:ascii="Arial" w:hAnsi="Arial"/>
                  <w:sz w:val="18"/>
                </w:rPr>
                <w:t>R.31-4 FDD</w:t>
              </w:r>
              <w:r>
                <w:rPr>
                  <w:rFonts w:ascii="Arial" w:hAnsi="Arial"/>
                  <w:sz w:val="18"/>
                </w:rPr>
                <w:t xml:space="preserve"> </w:t>
              </w:r>
              <w:r w:rsidRPr="00BE03B5">
                <w:rPr>
                  <w:rFonts w:ascii="Arial" w:hAnsi="Arial"/>
                  <w:sz w:val="18"/>
                </w:rPr>
                <w:t>(NOTE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24" w:author="Qualcomm User" w:date="2016-04-01T09:18:00Z"/>
                <w:rFonts w:ascii="Arial" w:hAnsi="Arial"/>
                <w:sz w:val="18"/>
              </w:rPr>
            </w:pPr>
            <w:ins w:id="125" w:author="Qualcomm User" w:date="2016-04-01T09:18:00Z">
              <w:r w:rsidRPr="00770C29">
                <w:rPr>
                  <w:rFonts w:ascii="Arial" w:hAnsi="Arial"/>
                  <w:sz w:val="18"/>
                </w:rPr>
                <w:t>85</w:t>
              </w:r>
            </w:ins>
          </w:p>
        </w:tc>
      </w:tr>
      <w:tr w:rsidR="00971A67" w:rsidRPr="00770C29" w:rsidTr="001A346E">
        <w:trPr>
          <w:jc w:val="center"/>
          <w:ins w:id="126"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127" w:author="Qualcomm User" w:date="2016-04-01T09:18:00Z"/>
                <w:rFonts w:ascii="Arial" w:hAnsi="Arial"/>
                <w:sz w:val="18"/>
                <w:lang w:eastAsia="zh-CN"/>
              </w:rPr>
            </w:pPr>
            <w:ins w:id="128" w:author="Qualcomm User" w:date="2016-04-01T09:18:00Z">
              <w:r>
                <w:rPr>
                  <w:rFonts w:ascii="Arial" w:hAnsi="Arial"/>
                  <w:sz w:val="18"/>
                  <w:lang w:eastAsia="zh-CN"/>
                </w:rPr>
                <w:t>6C</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129" w:author="Qualcomm User" w:date="2016-04-01T09:18:00Z"/>
                <w:rFonts w:ascii="Arial" w:hAnsi="Arial"/>
                <w:sz w:val="18"/>
                <w:lang w:eastAsia="zh-CN"/>
              </w:rPr>
            </w:pPr>
            <w:ins w:id="130" w:author="Qualcomm User" w:date="2016-04-01T09:18:00Z">
              <w:r>
                <w:rPr>
                  <w:rFonts w:ascii="Arial" w:hAnsi="Arial"/>
                  <w:sz w:val="18"/>
                  <w:lang w:eastAsia="zh-CN"/>
                </w:rPr>
                <w:t>10+20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31" w:author="Qualcomm User" w:date="2016-04-01T09:18:00Z"/>
                <w:rFonts w:ascii="Arial" w:hAnsi="Arial"/>
                <w:sz w:val="18"/>
              </w:rPr>
            </w:pPr>
            <w:ins w:id="132" w:author="Qualcomm User" w:date="2016-04-01T09:18:00Z">
              <w:r w:rsidRPr="00770C29">
                <w:rPr>
                  <w:rFonts w:ascii="Arial" w:hAnsi="Arial"/>
                  <w:sz w:val="18"/>
                </w:rPr>
                <w:t>36696 (</w:t>
              </w:r>
              <w:r w:rsidRPr="00BE03B5">
                <w:rPr>
                  <w:rFonts w:ascii="Arial" w:hAnsi="Arial"/>
                  <w:sz w:val="18"/>
                  <w:lang w:eastAsia="zh-CN"/>
                </w:rPr>
                <w:t xml:space="preserve">NOTE </w:t>
              </w:r>
              <w:r>
                <w:rPr>
                  <w:rFonts w:ascii="Arial" w:hAnsi="Arial"/>
                  <w:sz w:val="18"/>
                </w:rPr>
                <w:t>1</w:t>
              </w:r>
              <w:r w:rsidRPr="00770C29">
                <w:rPr>
                  <w:rFonts w:ascii="Arial" w:hAnsi="Arial"/>
                  <w:sz w:val="18"/>
                </w:rPr>
                <w:t>) for 10MHz CC</w:t>
              </w:r>
            </w:ins>
          </w:p>
          <w:p w:rsidR="00971A67" w:rsidRPr="00770C29" w:rsidRDefault="00971A67" w:rsidP="001A346E">
            <w:pPr>
              <w:keepNext/>
              <w:keepLines/>
              <w:spacing w:after="0"/>
              <w:jc w:val="center"/>
              <w:rPr>
                <w:ins w:id="133" w:author="Qualcomm User" w:date="2016-04-01T09:18:00Z"/>
                <w:rFonts w:ascii="Arial" w:hAnsi="Arial"/>
                <w:sz w:val="18"/>
                <w:lang w:eastAsia="zh-CN"/>
              </w:rPr>
            </w:pPr>
            <w:ins w:id="134" w:author="Qualcomm User" w:date="2016-04-01T09:18:00Z">
              <w:r w:rsidRPr="00770C29">
                <w:rPr>
                  <w:rFonts w:ascii="Arial" w:hAnsi="Arial" w:hint="eastAsia"/>
                  <w:sz w:val="18"/>
                  <w:lang w:eastAsia="zh-CN"/>
                </w:rPr>
                <w:t xml:space="preserve">75376 </w:t>
              </w:r>
              <w:r w:rsidRPr="00770C29">
                <w:rPr>
                  <w:rFonts w:ascii="Arial" w:hAnsi="Arial"/>
                  <w:sz w:val="18"/>
                </w:rPr>
                <w:t>(</w:t>
              </w:r>
              <w:r w:rsidRPr="00BE03B5">
                <w:rPr>
                  <w:rFonts w:ascii="Arial" w:hAnsi="Arial"/>
                  <w:sz w:val="18"/>
                  <w:lang w:eastAsia="zh-CN"/>
                </w:rPr>
                <w:t xml:space="preserve">NOTE </w:t>
              </w:r>
              <w:r w:rsidRPr="00770C29">
                <w:rPr>
                  <w:rFonts w:ascii="Arial" w:hAnsi="Arial"/>
                  <w:sz w:val="18"/>
                </w:rPr>
                <w:t>3)</w:t>
              </w:r>
              <w:r w:rsidRPr="00770C29">
                <w:rPr>
                  <w:rFonts w:ascii="Arial" w:hAnsi="Arial" w:hint="eastAsia"/>
                  <w:sz w:val="18"/>
                  <w:lang w:eastAsia="zh-CN"/>
                </w:rPr>
                <w:t xml:space="preserve"> for 20MHz CC</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35" w:author="Qualcomm User" w:date="2016-04-01T09:18:00Z"/>
                <w:rFonts w:ascii="Arial" w:hAnsi="Arial"/>
                <w:sz w:val="18"/>
              </w:rPr>
            </w:pPr>
            <w:ins w:id="136" w:author="Qualcomm User" w:date="2016-04-01T09:18:00Z">
              <w:r w:rsidRPr="00770C29">
                <w:rPr>
                  <w:rFonts w:ascii="Arial" w:hAnsi="Arial"/>
                  <w:sz w:val="18"/>
                </w:rPr>
                <w:t>R.31-3A FDD for 10MHz CC</w:t>
              </w:r>
            </w:ins>
          </w:p>
          <w:p w:rsidR="00971A67" w:rsidRPr="00770C29" w:rsidRDefault="00971A67" w:rsidP="001A346E">
            <w:pPr>
              <w:keepNext/>
              <w:keepLines/>
              <w:spacing w:after="0"/>
              <w:jc w:val="center"/>
              <w:rPr>
                <w:ins w:id="137" w:author="Qualcomm User" w:date="2016-04-01T09:18:00Z"/>
                <w:rFonts w:ascii="Arial" w:hAnsi="Arial"/>
                <w:sz w:val="18"/>
              </w:rPr>
            </w:pPr>
            <w:ins w:id="138" w:author="Qualcomm User" w:date="2016-04-01T09:18:00Z">
              <w:r w:rsidRPr="00770C29">
                <w:rPr>
                  <w:rFonts w:ascii="Arial" w:hAnsi="Arial"/>
                  <w:sz w:val="18"/>
                </w:rPr>
                <w:t>R.31-4 FDD for 20MHz CC</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139" w:author="Qualcomm User" w:date="2016-04-01T09:18:00Z"/>
                <w:rFonts w:ascii="Arial" w:hAnsi="Arial"/>
                <w:sz w:val="18"/>
              </w:rPr>
            </w:pPr>
            <w:ins w:id="140" w:author="Qualcomm User" w:date="2016-04-01T09:18:00Z">
              <w:r w:rsidRPr="00770C29">
                <w:rPr>
                  <w:rFonts w:ascii="Arial" w:hAnsi="Arial"/>
                  <w:sz w:val="18"/>
                </w:rPr>
                <w:t>85</w:t>
              </w:r>
            </w:ins>
          </w:p>
        </w:tc>
      </w:tr>
      <w:tr w:rsidR="00971A67" w:rsidTr="001A346E">
        <w:trPr>
          <w:jc w:val="center"/>
          <w:ins w:id="141" w:author="Qualcomm User" w:date="2016-04-01T09:1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971A67" w:rsidRDefault="00971A67" w:rsidP="001A346E">
            <w:pPr>
              <w:pStyle w:val="TAN"/>
              <w:rPr>
                <w:rFonts w:cs="Arial"/>
              </w:rPr>
            </w:pPr>
            <w:r>
              <w:rPr>
                <w:rFonts w:cs="Arial"/>
              </w:rPr>
              <w:t>NOTE 1:</w:t>
            </w:r>
            <w:r>
              <w:rPr>
                <w:rFonts w:cs="Arial"/>
              </w:rPr>
              <w:tab/>
              <w:t>35160 bits for sub-frame 5.</w:t>
            </w:r>
          </w:p>
          <w:p w:rsidR="00971A67" w:rsidRDefault="00971A67" w:rsidP="001A346E">
            <w:pPr>
              <w:pStyle w:val="TAN"/>
              <w:rPr>
                <w:rFonts w:cs="Arial"/>
                <w:lang w:eastAsia="ja-JP"/>
              </w:rPr>
            </w:pPr>
            <w:r>
              <w:rPr>
                <w:rFonts w:cs="Arial"/>
              </w:rPr>
              <w:t>NOTE 2:</w:t>
            </w:r>
            <w:r>
              <w:rPr>
                <w:rFonts w:cs="Arial"/>
              </w:rPr>
              <w:tab/>
            </w:r>
            <w:r>
              <w:rPr>
                <w:rFonts w:cs="Arial"/>
                <w:lang w:eastAsia="ja-JP"/>
              </w:rPr>
              <w:t>PDSCH scheduling pattern is changed as per the following bitmap that repeats every 40ms.</w:t>
            </w:r>
            <w:r>
              <w:rPr>
                <w:rFonts w:cs="Arial"/>
                <w:lang w:eastAsia="ja-JP"/>
              </w:rPr>
              <w:br/>
              <w:t xml:space="preserve">PDSCH scheduling </w:t>
            </w:r>
            <w:proofErr w:type="spellStart"/>
            <w:r>
              <w:rPr>
                <w:rFonts w:cs="Arial"/>
                <w:lang w:eastAsia="ja-JP"/>
              </w:rPr>
              <w:t>subframe</w:t>
            </w:r>
            <w:proofErr w:type="spellEnd"/>
            <w:r>
              <w:rPr>
                <w:rFonts w:cs="Arial"/>
                <w:lang w:eastAsia="ja-JP"/>
              </w:rPr>
              <w:t xml:space="preserve"> bitmap = {01110111 11110111 11110111 11110111 11111110}.</w:t>
            </w:r>
          </w:p>
          <w:p w:rsidR="00971A67" w:rsidRDefault="00971A67" w:rsidP="001A346E">
            <w:pPr>
              <w:pStyle w:val="TAN"/>
              <w:rPr>
                <w:ins w:id="142" w:author="Qualcomm User" w:date="2016-04-01T09:18:00Z"/>
                <w:rFonts w:cs="Arial"/>
              </w:rPr>
            </w:pPr>
            <w:ins w:id="143" w:author="Qualcomm User" w:date="2016-04-01T09:18:00Z">
              <w:r>
                <w:rPr>
                  <w:rFonts w:cs="Arial"/>
                </w:rPr>
                <w:t>NOTE 3:</w:t>
              </w:r>
              <w:r>
                <w:rPr>
                  <w:rFonts w:cs="Arial"/>
                </w:rPr>
                <w:tab/>
              </w:r>
              <w:r w:rsidRPr="00770C29">
                <w:rPr>
                  <w:rFonts w:hint="eastAsia"/>
                </w:rPr>
                <w:t>71112</w:t>
              </w:r>
              <w:r w:rsidRPr="00770C29">
                <w:t xml:space="preserve"> </w:t>
              </w:r>
              <w:r>
                <w:rPr>
                  <w:rFonts w:cs="Arial"/>
                </w:rPr>
                <w:t>bits for sub-frame 5.</w:t>
              </w:r>
            </w:ins>
          </w:p>
        </w:tc>
      </w:tr>
    </w:tbl>
    <w:p w:rsidR="00971A67" w:rsidRPr="00770C29" w:rsidRDefault="00971A67" w:rsidP="00971A67"/>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Pr>
        <w:rPr>
          <w:noProof/>
        </w:rPr>
      </w:pPr>
    </w:p>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1"/>
        <w:ind w:left="0" w:firstLine="0"/>
      </w:pPr>
      <w:bookmarkStart w:id="144" w:name="_Toc383691633"/>
      <w:r w:rsidRPr="00770C29">
        <w:t>11</w:t>
      </w:r>
      <w:r w:rsidRPr="00770C29">
        <w:tab/>
      </w:r>
      <w:bookmarkEnd w:id="144"/>
      <w:r w:rsidRPr="00770C29">
        <w:t>Performance requirement (</w:t>
      </w:r>
      <w:proofErr w:type="spellStart"/>
      <w:r w:rsidRPr="00770C29">
        <w:t>ProSe</w:t>
      </w:r>
      <w:proofErr w:type="spellEnd"/>
      <w:r w:rsidRPr="00770C29">
        <w:t xml:space="preserve"> Direct Discovery)</w:t>
      </w:r>
    </w:p>
    <w:p w:rsidR="00971A67" w:rsidRPr="00770C29" w:rsidRDefault="00971A67" w:rsidP="00971A67">
      <w:pPr>
        <w:rPr>
          <w:rFonts w:cs="v5.0.0"/>
        </w:rPr>
      </w:pPr>
      <w:r w:rsidRPr="00770C29">
        <w:t xml:space="preserve">This clause contains the performance requirements for the </w:t>
      </w:r>
      <w:proofErr w:type="spellStart"/>
      <w:r w:rsidRPr="00770C29">
        <w:t>Sidelink</w:t>
      </w:r>
      <w:proofErr w:type="spellEnd"/>
      <w:r w:rsidRPr="00770C29">
        <w:t xml:space="preserve"> physical channels specified for </w:t>
      </w:r>
      <w:proofErr w:type="spellStart"/>
      <w:r w:rsidRPr="00770C29">
        <w:t>ProSe</w:t>
      </w:r>
      <w:proofErr w:type="spellEnd"/>
      <w:r w:rsidRPr="00770C29">
        <w:t xml:space="preserve"> Direct Discovery.</w:t>
      </w:r>
    </w:p>
    <w:p w:rsidR="00971A67" w:rsidRPr="00770C29" w:rsidRDefault="00971A67" w:rsidP="00971A67">
      <w:pPr>
        <w:pStyle w:val="Heading2"/>
      </w:pPr>
      <w:bookmarkStart w:id="145" w:name="_Toc383691634"/>
      <w:r w:rsidRPr="00770C29">
        <w:t>11.1</w:t>
      </w:r>
      <w:r w:rsidRPr="00770C29">
        <w:tab/>
      </w:r>
      <w:bookmarkEnd w:id="145"/>
      <w:r w:rsidRPr="00770C29">
        <w:t>General</w:t>
      </w:r>
    </w:p>
    <w:p w:rsidR="00971A67" w:rsidRPr="00770C29" w:rsidRDefault="00971A67" w:rsidP="00971A67">
      <w:pPr>
        <w:pStyle w:val="Heading3"/>
      </w:pPr>
      <w:r w:rsidRPr="00770C29">
        <w:t>11.1.1</w:t>
      </w:r>
      <w:r w:rsidRPr="00770C29">
        <w:tab/>
        <w:t xml:space="preserve">Applicability of requirements </w:t>
      </w:r>
    </w:p>
    <w:p w:rsidR="00971A67" w:rsidRPr="00770C29" w:rsidRDefault="00971A67" w:rsidP="00971A67">
      <w:r w:rsidRPr="00770C29">
        <w:t xml:space="preserve">The requirements in this clause are applicable to UEs that support </w:t>
      </w:r>
      <w:proofErr w:type="spellStart"/>
      <w:r w:rsidRPr="00770C29">
        <w:t>ProSe</w:t>
      </w:r>
      <w:proofErr w:type="spellEnd"/>
      <w:r w:rsidRPr="00770C29">
        <w:t xml:space="preserve"> Direct Discovery. </w:t>
      </w:r>
      <w:del w:id="146" w:author="Gulati, Kapil" w:date="2016-05-26T17:19:00Z">
        <w:r w:rsidRPr="00770C29" w:rsidDel="00C50079">
          <w:delText xml:space="preserve">Some of the tests defined in this clause are applicable </w:delText>
        </w:r>
        <w:r w:rsidRPr="00770C29" w:rsidDel="00C50079">
          <w:rPr>
            <w:lang w:val="en-US"/>
          </w:rPr>
          <w:delText xml:space="preserve">only </w:delText>
        </w:r>
        <w:r w:rsidRPr="00770C29" w:rsidDel="00C50079">
          <w:delText xml:space="preserve">to UEs that additionally support transmission and reception of Sidelink synchronization signal (indicated using </w:delText>
        </w:r>
        <w:r w:rsidRPr="00770C29" w:rsidDel="00C50079">
          <w:rPr>
            <w:i/>
          </w:rPr>
          <w:delText>disc-SLSS</w:delText>
        </w:r>
        <w:r w:rsidRPr="00770C29" w:rsidDel="00C50079">
          <w:delText xml:space="preserve">). </w:delText>
        </w:r>
      </w:del>
      <w:r w:rsidRPr="00770C29">
        <w:t>The test case applicability is in according to table 11.1.1-1 depending on UE capability.</w:t>
      </w:r>
    </w:p>
    <w:p w:rsidR="00971A67" w:rsidRPr="00770C29" w:rsidRDefault="00971A67" w:rsidP="00971A67">
      <w:pPr>
        <w:pStyle w:val="TH"/>
      </w:pPr>
      <w:r w:rsidRPr="00770C29">
        <w:t xml:space="preserve">Table 11.1.1-1: </w:t>
      </w:r>
      <w:proofErr w:type="spellStart"/>
      <w:r w:rsidRPr="00770C29">
        <w:t>ProSe</w:t>
      </w:r>
      <w:proofErr w:type="spellEnd"/>
      <w:r w:rsidRPr="00770C29">
        <w:t xml:space="preserve"> Direct Discovery test applicability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6"/>
        <w:gridCol w:w="3284"/>
      </w:tblGrid>
      <w:tr w:rsidR="00971A67" w:rsidRPr="00770C29" w:rsidTr="001A346E">
        <w:tc>
          <w:tcPr>
            <w:tcW w:w="1667" w:type="pct"/>
            <w:tcBorders>
              <w:top w:val="single" w:sz="4" w:space="0" w:color="auto"/>
              <w:left w:val="single" w:sz="4" w:space="5" w:color="auto"/>
              <w:bottom w:val="single" w:sz="4" w:space="0" w:color="auto"/>
              <w:right w:val="single" w:sz="4" w:space="5" w:color="auto"/>
            </w:tcBorders>
            <w:vAlign w:val="center"/>
          </w:tcPr>
          <w:p w:rsidR="00971A67" w:rsidRPr="001D7B17" w:rsidRDefault="00971A67" w:rsidP="001A346E">
            <w:pPr>
              <w:pStyle w:val="TAH"/>
              <w:rPr>
                <w:rFonts w:cs="Arial"/>
              </w:rPr>
            </w:pPr>
            <w:ins w:id="147" w:author="Gulati, Kapil" w:date="2016-05-26T17:26:00Z">
              <w:r>
                <w:rPr>
                  <w:rFonts w:cs="Arial"/>
                </w:rPr>
                <w:t>FDD/TDD</w:t>
              </w:r>
            </w:ins>
          </w:p>
        </w:tc>
        <w:tc>
          <w:tcPr>
            <w:tcW w:w="1667" w:type="pct"/>
            <w:tcBorders>
              <w:top w:val="single" w:sz="4" w:space="0" w:color="auto"/>
              <w:left w:val="single" w:sz="4" w:space="5" w:color="auto"/>
              <w:bottom w:val="single" w:sz="4" w:space="0" w:color="auto"/>
              <w:right w:val="single" w:sz="4" w:space="5" w:color="auto"/>
            </w:tcBorders>
            <w:vAlign w:val="center"/>
            <w:hideMark/>
          </w:tcPr>
          <w:p w:rsidR="00971A67" w:rsidRPr="001D7B17" w:rsidRDefault="00971A67" w:rsidP="001A346E">
            <w:pPr>
              <w:pStyle w:val="TAH"/>
              <w:rPr>
                <w:rFonts w:cs="Arial"/>
              </w:rPr>
            </w:pPr>
            <w:ins w:id="148" w:author="Gulati, Kapil" w:date="2016-05-26T17:21:00Z">
              <w:r>
                <w:rPr>
                  <w:rFonts w:cs="Arial"/>
                </w:rPr>
                <w:t>Tests</w:t>
              </w:r>
            </w:ins>
            <w:ins w:id="149" w:author="Gulati, Kapil" w:date="2016-05-26T17:24:00Z">
              <w:r>
                <w:rPr>
                  <w:rFonts w:cs="Arial"/>
                </w:rPr>
                <w:t xml:space="preserve"> / clause</w:t>
              </w:r>
            </w:ins>
            <w:del w:id="150" w:author="Gulati, Kapil" w:date="2016-05-26T17:21:00Z">
              <w:r w:rsidRPr="001D7B17" w:rsidDel="00C50079">
                <w:rPr>
                  <w:rFonts w:cs="Arial"/>
                </w:rPr>
                <w:delText>ProSe Direct Discovery without support of SLSS</w:delText>
              </w:r>
            </w:del>
          </w:p>
        </w:tc>
        <w:tc>
          <w:tcPr>
            <w:tcW w:w="1666" w:type="pct"/>
            <w:tcBorders>
              <w:top w:val="single" w:sz="4" w:space="0" w:color="auto"/>
              <w:left w:val="single" w:sz="4" w:space="5" w:color="auto"/>
              <w:bottom w:val="single" w:sz="4" w:space="0" w:color="auto"/>
              <w:right w:val="single" w:sz="4" w:space="5" w:color="auto"/>
            </w:tcBorders>
            <w:vAlign w:val="center"/>
            <w:hideMark/>
          </w:tcPr>
          <w:p w:rsidR="00971A67" w:rsidRPr="001D7B17" w:rsidRDefault="00971A67" w:rsidP="001A346E">
            <w:pPr>
              <w:pStyle w:val="TAH"/>
              <w:rPr>
                <w:rFonts w:cs="Arial"/>
              </w:rPr>
            </w:pPr>
            <w:del w:id="151" w:author="Gulati, Kapil" w:date="2016-05-26T17:22:00Z">
              <w:r w:rsidRPr="001D7B17" w:rsidDel="00C50079">
                <w:rPr>
                  <w:rFonts w:cs="Arial"/>
                </w:rPr>
                <w:delText>ProSe Direct Discovery with support of SLSS</w:delText>
              </w:r>
            </w:del>
            <w:ins w:id="152" w:author="Gulati, Kapil" w:date="2016-05-26T17:23:00Z">
              <w:r>
                <w:rPr>
                  <w:rFonts w:cs="Arial"/>
                </w:rPr>
                <w:t>Applicable</w:t>
              </w:r>
            </w:ins>
            <w:ins w:id="153" w:author="Gulati, Kapil" w:date="2016-05-26T17:22:00Z">
              <w:r>
                <w:rPr>
                  <w:rFonts w:cs="Arial"/>
                </w:rPr>
                <w:t xml:space="preserve"> if UE indicates </w:t>
              </w:r>
            </w:ins>
            <w:ins w:id="154" w:author="Gulati, Kapil" w:date="2016-05-26T17:25:00Z">
              <w:r>
                <w:rPr>
                  <w:rFonts w:cs="Arial"/>
                </w:rPr>
                <w:t xml:space="preserve">at least </w:t>
              </w:r>
            </w:ins>
            <w:ins w:id="155" w:author="Gulati, Kapil" w:date="2016-05-26T17:22:00Z">
              <w:r>
                <w:rPr>
                  <w:rFonts w:cs="Arial"/>
                </w:rPr>
                <w:t>the following capability</w:t>
              </w:r>
            </w:ins>
          </w:p>
        </w:tc>
      </w:tr>
      <w:tr w:rsidR="00971A67" w:rsidRPr="00770C29" w:rsidTr="001A346E">
        <w:tc>
          <w:tcPr>
            <w:tcW w:w="1667" w:type="pct"/>
            <w:vMerge w:val="restart"/>
            <w:tcBorders>
              <w:top w:val="single" w:sz="4" w:space="0" w:color="auto"/>
              <w:left w:val="single" w:sz="4" w:space="5" w:color="auto"/>
              <w:right w:val="single" w:sz="4" w:space="5" w:color="auto"/>
            </w:tcBorders>
            <w:vAlign w:val="center"/>
            <w:hideMark/>
          </w:tcPr>
          <w:p w:rsidR="00971A67" w:rsidRPr="001D7B17" w:rsidRDefault="00971A67" w:rsidP="001A346E">
            <w:pPr>
              <w:pStyle w:val="TAH"/>
              <w:rPr>
                <w:rFonts w:cs="Arial"/>
              </w:rPr>
            </w:pPr>
            <w:r w:rsidRPr="001D7B17">
              <w:rPr>
                <w:rFonts w:cs="Arial"/>
              </w:rPr>
              <w:t>FDD</w:t>
            </w:r>
          </w:p>
        </w:tc>
        <w:tc>
          <w:tcPr>
            <w:tcW w:w="1667" w:type="pct"/>
            <w:tcBorders>
              <w:top w:val="single" w:sz="4" w:space="0" w:color="auto"/>
              <w:left w:val="single" w:sz="4" w:space="5" w:color="auto"/>
              <w:bottom w:val="single" w:sz="4" w:space="0" w:color="auto"/>
              <w:right w:val="single" w:sz="4" w:space="5" w:color="auto"/>
            </w:tcBorders>
            <w:vAlign w:val="center"/>
          </w:tcPr>
          <w:p w:rsidR="00971A67" w:rsidRPr="001D7B17" w:rsidRDefault="00971A67" w:rsidP="001A346E">
            <w:pPr>
              <w:pStyle w:val="TAC"/>
              <w:rPr>
                <w:rFonts w:cs="Arial"/>
              </w:rPr>
            </w:pPr>
            <w:del w:id="156" w:author="Gulati, Kapil" w:date="2016-05-26T17:23:00Z">
              <w:r w:rsidRPr="001D7B17" w:rsidDel="00C50079">
                <w:rPr>
                  <w:rFonts w:cs="Arial"/>
                </w:rPr>
                <w:delText xml:space="preserve">11.2.1, </w:delText>
              </w:r>
            </w:del>
            <w:r w:rsidRPr="001D7B17">
              <w:rPr>
                <w:rFonts w:cs="Arial"/>
              </w:rPr>
              <w:t>11.3.1, 11.5.1</w:t>
            </w:r>
          </w:p>
        </w:tc>
        <w:tc>
          <w:tcPr>
            <w:tcW w:w="1666" w:type="pct"/>
            <w:tcBorders>
              <w:top w:val="single" w:sz="4" w:space="0" w:color="auto"/>
              <w:left w:val="single" w:sz="4" w:space="5" w:color="auto"/>
              <w:bottom w:val="single" w:sz="4" w:space="0" w:color="auto"/>
              <w:right w:val="single" w:sz="4" w:space="5" w:color="auto"/>
            </w:tcBorders>
            <w:vAlign w:val="center"/>
          </w:tcPr>
          <w:p w:rsidR="00971A67" w:rsidRPr="001D7B17" w:rsidRDefault="00971A67" w:rsidP="001A346E">
            <w:pPr>
              <w:pStyle w:val="TAC"/>
              <w:rPr>
                <w:rFonts w:cs="Arial"/>
              </w:rPr>
            </w:pPr>
            <w:del w:id="157" w:author="Gulati, Kapil" w:date="2016-05-26T17:23:00Z">
              <w:r w:rsidRPr="001D7B17" w:rsidDel="00C50079">
                <w:rPr>
                  <w:rFonts w:cs="Arial"/>
                </w:rPr>
                <w:delText>11.3.1, 11.4.1, 11.5.1</w:delText>
              </w:r>
            </w:del>
            <w:proofErr w:type="spellStart"/>
            <w:ins w:id="158" w:author="Gulati, Kapil" w:date="2016-05-26T17:23:00Z">
              <w:r>
                <w:rPr>
                  <w:rFonts w:cs="Arial"/>
                </w:rPr>
                <w:t>ProSe</w:t>
              </w:r>
              <w:proofErr w:type="spellEnd"/>
              <w:r>
                <w:rPr>
                  <w:rFonts w:cs="Arial"/>
                </w:rPr>
                <w:t xml:space="preserve"> Direct Discovery support</w:t>
              </w:r>
            </w:ins>
          </w:p>
        </w:tc>
      </w:tr>
      <w:tr w:rsidR="00971A67" w:rsidRPr="00770C29" w:rsidTr="001A346E">
        <w:trPr>
          <w:ins w:id="159" w:author="Gulati, Kapil" w:date="2016-05-26T17:22:00Z"/>
        </w:trPr>
        <w:tc>
          <w:tcPr>
            <w:tcW w:w="1667" w:type="pct"/>
            <w:vMerge/>
            <w:tcBorders>
              <w:left w:val="single" w:sz="4" w:space="5" w:color="auto"/>
              <w:right w:val="single" w:sz="4" w:space="5" w:color="auto"/>
            </w:tcBorders>
            <w:vAlign w:val="center"/>
          </w:tcPr>
          <w:p w:rsidR="00971A67" w:rsidRPr="001D7B17" w:rsidRDefault="00971A67" w:rsidP="001A346E">
            <w:pPr>
              <w:pStyle w:val="TAH"/>
              <w:rPr>
                <w:ins w:id="160" w:author="Gulati, Kapil" w:date="2016-05-26T17:22:00Z"/>
                <w:rFonts w:cs="Arial"/>
              </w:rPr>
            </w:pPr>
          </w:p>
        </w:tc>
        <w:tc>
          <w:tcPr>
            <w:tcW w:w="1667" w:type="pct"/>
            <w:tcBorders>
              <w:top w:val="single" w:sz="4" w:space="0" w:color="auto"/>
              <w:left w:val="single" w:sz="4" w:space="5" w:color="auto"/>
              <w:bottom w:val="single" w:sz="4" w:space="0" w:color="auto"/>
              <w:right w:val="single" w:sz="4" w:space="5" w:color="auto"/>
            </w:tcBorders>
            <w:vAlign w:val="center"/>
          </w:tcPr>
          <w:p w:rsidR="00971A67" w:rsidRDefault="00971A67" w:rsidP="001A346E">
            <w:pPr>
              <w:pStyle w:val="TAC"/>
              <w:rPr>
                <w:ins w:id="161" w:author="Gulati, Kapil" w:date="2016-05-26T17:22:00Z"/>
                <w:rFonts w:cs="Arial"/>
              </w:rPr>
            </w:pPr>
            <w:ins w:id="162" w:author="Gulati, Kapil" w:date="2016-05-26T17:23:00Z">
              <w:r>
                <w:rPr>
                  <w:rFonts w:cs="Arial"/>
                </w:rPr>
                <w:t>11.2.1</w:t>
              </w:r>
            </w:ins>
          </w:p>
        </w:tc>
        <w:tc>
          <w:tcPr>
            <w:tcW w:w="1666" w:type="pct"/>
            <w:tcBorders>
              <w:top w:val="single" w:sz="4" w:space="0" w:color="auto"/>
              <w:left w:val="single" w:sz="4" w:space="5" w:color="auto"/>
              <w:bottom w:val="single" w:sz="4" w:space="0" w:color="auto"/>
              <w:right w:val="single" w:sz="4" w:space="5" w:color="auto"/>
            </w:tcBorders>
            <w:vAlign w:val="center"/>
          </w:tcPr>
          <w:p w:rsidR="00971A67" w:rsidRPr="001D7B17" w:rsidRDefault="00971A67" w:rsidP="001A346E">
            <w:pPr>
              <w:pStyle w:val="TAC"/>
              <w:rPr>
                <w:ins w:id="163" w:author="Gulati, Kapil" w:date="2016-05-26T17:22:00Z"/>
                <w:rFonts w:cs="Arial"/>
              </w:rPr>
            </w:pPr>
            <w:proofErr w:type="spellStart"/>
            <w:ins w:id="164" w:author="Gulati, Kapil" w:date="2016-05-26T17:24:00Z">
              <w:r>
                <w:rPr>
                  <w:rFonts w:cs="Arial"/>
                </w:rPr>
                <w:t>ProSe</w:t>
              </w:r>
              <w:proofErr w:type="spellEnd"/>
              <w:r>
                <w:rPr>
                  <w:rFonts w:cs="Arial"/>
                </w:rPr>
                <w:t xml:space="preserve"> Direct Discovery support without support of </w:t>
              </w:r>
              <w:r w:rsidRPr="00C50079">
                <w:rPr>
                  <w:rFonts w:cs="Arial"/>
                  <w:i/>
                  <w:rPrChange w:id="165" w:author="Gulati, Kapil" w:date="2016-05-26T17:24:00Z">
                    <w:rPr>
                      <w:rFonts w:cs="Arial"/>
                    </w:rPr>
                  </w:rPrChange>
                </w:rPr>
                <w:t>disc-SLSS</w:t>
              </w:r>
            </w:ins>
          </w:p>
        </w:tc>
      </w:tr>
      <w:tr w:rsidR="00971A67" w:rsidRPr="00770C29" w:rsidTr="001A346E">
        <w:trPr>
          <w:ins w:id="166" w:author="Gulati, Kapil" w:date="2016-05-26T17:22:00Z"/>
        </w:trPr>
        <w:tc>
          <w:tcPr>
            <w:tcW w:w="1667" w:type="pct"/>
            <w:vMerge/>
            <w:tcBorders>
              <w:left w:val="single" w:sz="4" w:space="5" w:color="auto"/>
              <w:right w:val="single" w:sz="4" w:space="5" w:color="auto"/>
            </w:tcBorders>
            <w:vAlign w:val="center"/>
          </w:tcPr>
          <w:p w:rsidR="00971A67" w:rsidRPr="001D7B17" w:rsidRDefault="00971A67" w:rsidP="001A346E">
            <w:pPr>
              <w:pStyle w:val="TAH"/>
              <w:rPr>
                <w:ins w:id="167" w:author="Gulati, Kapil" w:date="2016-05-26T17:22:00Z"/>
                <w:rFonts w:cs="Arial"/>
              </w:rPr>
            </w:pPr>
          </w:p>
        </w:tc>
        <w:tc>
          <w:tcPr>
            <w:tcW w:w="1667" w:type="pct"/>
            <w:tcBorders>
              <w:top w:val="single" w:sz="4" w:space="0" w:color="auto"/>
              <w:left w:val="single" w:sz="4" w:space="5" w:color="auto"/>
              <w:bottom w:val="single" w:sz="4" w:space="0" w:color="auto"/>
              <w:right w:val="single" w:sz="4" w:space="5" w:color="auto"/>
            </w:tcBorders>
            <w:vAlign w:val="center"/>
          </w:tcPr>
          <w:p w:rsidR="00971A67" w:rsidRDefault="00971A67" w:rsidP="001A346E">
            <w:pPr>
              <w:pStyle w:val="TAC"/>
              <w:rPr>
                <w:ins w:id="168" w:author="Gulati, Kapil" w:date="2016-05-26T17:22:00Z"/>
                <w:rFonts w:cs="Arial"/>
              </w:rPr>
            </w:pPr>
            <w:ins w:id="169" w:author="Gulati, Kapil" w:date="2016-05-26T17:23:00Z">
              <w:r>
                <w:rPr>
                  <w:rFonts w:cs="Arial"/>
                </w:rPr>
                <w:t>11.4.1</w:t>
              </w:r>
            </w:ins>
          </w:p>
        </w:tc>
        <w:tc>
          <w:tcPr>
            <w:tcW w:w="1666" w:type="pct"/>
            <w:tcBorders>
              <w:top w:val="single" w:sz="4" w:space="0" w:color="auto"/>
              <w:left w:val="single" w:sz="4" w:space="5" w:color="auto"/>
              <w:bottom w:val="single" w:sz="4" w:space="0" w:color="auto"/>
              <w:right w:val="single" w:sz="4" w:space="5" w:color="auto"/>
            </w:tcBorders>
            <w:vAlign w:val="center"/>
          </w:tcPr>
          <w:p w:rsidR="00971A67" w:rsidRPr="001D7B17" w:rsidRDefault="00971A67" w:rsidP="001A346E">
            <w:pPr>
              <w:pStyle w:val="TAC"/>
              <w:rPr>
                <w:ins w:id="170" w:author="Gulati, Kapil" w:date="2016-05-26T17:22:00Z"/>
                <w:rFonts w:cs="Arial"/>
              </w:rPr>
            </w:pPr>
            <w:proofErr w:type="spellStart"/>
            <w:ins w:id="171" w:author="Gulati, Kapil" w:date="2016-05-26T17:24:00Z">
              <w:r>
                <w:rPr>
                  <w:rFonts w:cs="Arial"/>
                </w:rPr>
                <w:t>ProSe</w:t>
              </w:r>
              <w:proofErr w:type="spellEnd"/>
              <w:r>
                <w:rPr>
                  <w:rFonts w:cs="Arial"/>
                </w:rPr>
                <w:t xml:space="preserve"> Direct Discovery support with support of </w:t>
              </w:r>
              <w:r w:rsidRPr="00C50079">
                <w:rPr>
                  <w:rFonts w:cs="Arial"/>
                  <w:i/>
                  <w:rPrChange w:id="172" w:author="Gulati, Kapil" w:date="2016-05-26T17:25:00Z">
                    <w:rPr>
                      <w:rFonts w:cs="Arial"/>
                    </w:rPr>
                  </w:rPrChange>
                </w:rPr>
                <w:t>disc-SLSS</w:t>
              </w:r>
            </w:ins>
          </w:p>
        </w:tc>
      </w:tr>
      <w:tr w:rsidR="00971A67" w:rsidRPr="00770C29" w:rsidTr="001A346E">
        <w:trPr>
          <w:ins w:id="173" w:author="Gulati, Kapil" w:date="2016-05-26T17:23:00Z"/>
        </w:trPr>
        <w:tc>
          <w:tcPr>
            <w:tcW w:w="1667" w:type="pct"/>
            <w:vMerge/>
            <w:tcBorders>
              <w:left w:val="single" w:sz="4" w:space="5" w:color="auto"/>
              <w:bottom w:val="single" w:sz="4" w:space="0" w:color="auto"/>
              <w:right w:val="single" w:sz="4" w:space="5" w:color="auto"/>
            </w:tcBorders>
            <w:vAlign w:val="center"/>
          </w:tcPr>
          <w:p w:rsidR="00971A67" w:rsidRPr="001D7B17" w:rsidRDefault="00971A67" w:rsidP="001A346E">
            <w:pPr>
              <w:pStyle w:val="TAH"/>
              <w:rPr>
                <w:ins w:id="174" w:author="Gulati, Kapil" w:date="2016-05-26T17:23:00Z"/>
                <w:rFonts w:cs="Arial"/>
              </w:rPr>
            </w:pPr>
          </w:p>
        </w:tc>
        <w:tc>
          <w:tcPr>
            <w:tcW w:w="1667" w:type="pct"/>
            <w:tcBorders>
              <w:top w:val="single" w:sz="4" w:space="0" w:color="auto"/>
              <w:left w:val="single" w:sz="4" w:space="5" w:color="auto"/>
              <w:bottom w:val="single" w:sz="4" w:space="0" w:color="auto"/>
              <w:right w:val="single" w:sz="4" w:space="5" w:color="auto"/>
            </w:tcBorders>
            <w:vAlign w:val="center"/>
          </w:tcPr>
          <w:p w:rsidR="00971A67" w:rsidRDefault="00971A67" w:rsidP="001A346E">
            <w:pPr>
              <w:pStyle w:val="TAC"/>
              <w:rPr>
                <w:ins w:id="175" w:author="Gulati, Kapil" w:date="2016-05-26T17:23:00Z"/>
                <w:rFonts w:cs="Arial"/>
              </w:rPr>
            </w:pPr>
            <w:ins w:id="176" w:author="Gulati, Kapil" w:date="2016-05-26T18:02:00Z">
              <w:r>
                <w:rPr>
                  <w:rFonts w:cs="Arial"/>
                </w:rPr>
                <w:t>11.6.1</w:t>
              </w:r>
            </w:ins>
          </w:p>
        </w:tc>
        <w:tc>
          <w:tcPr>
            <w:tcW w:w="1666" w:type="pct"/>
            <w:tcBorders>
              <w:top w:val="single" w:sz="4" w:space="0" w:color="auto"/>
              <w:left w:val="single" w:sz="4" w:space="5" w:color="auto"/>
              <w:bottom w:val="single" w:sz="4" w:space="0" w:color="auto"/>
              <w:right w:val="single" w:sz="4" w:space="5" w:color="auto"/>
            </w:tcBorders>
            <w:vAlign w:val="center"/>
          </w:tcPr>
          <w:p w:rsidR="00971A67" w:rsidRPr="001D7B17" w:rsidRDefault="00971A67" w:rsidP="001A346E">
            <w:pPr>
              <w:pStyle w:val="TAC"/>
              <w:rPr>
                <w:ins w:id="177" w:author="Gulati, Kapil" w:date="2016-05-26T17:23:00Z"/>
                <w:rFonts w:cs="Arial"/>
              </w:rPr>
            </w:pPr>
            <w:proofErr w:type="spellStart"/>
            <w:ins w:id="178" w:author="Gulati, Kapil" w:date="2016-05-26T18:02:00Z">
              <w:r>
                <w:rPr>
                  <w:rFonts w:cs="Arial"/>
                </w:rPr>
                <w:t>ProSe</w:t>
              </w:r>
              <w:proofErr w:type="spellEnd"/>
              <w:r>
                <w:rPr>
                  <w:rFonts w:cs="Arial"/>
                </w:rPr>
                <w:t xml:space="preserve"> Direct Discovery </w:t>
              </w:r>
            </w:ins>
            <w:ins w:id="179" w:author="Gulati, Kapil" w:date="2016-05-26T18:03:00Z">
              <w:r>
                <w:rPr>
                  <w:rFonts w:cs="Arial"/>
                </w:rPr>
                <w:t xml:space="preserve">with support of </w:t>
              </w:r>
            </w:ins>
            <w:proofErr w:type="spellStart"/>
            <w:ins w:id="180" w:author="Gulati, Kapil" w:date="2016-05-26T18:04:00Z">
              <w:r w:rsidRPr="0091158F">
                <w:rPr>
                  <w:rFonts w:cs="Arial"/>
                  <w:i/>
                  <w:rPrChange w:id="181" w:author="Gulati, Kapil" w:date="2016-05-26T18:04:00Z">
                    <w:rPr>
                      <w:rFonts w:cs="Arial"/>
                    </w:rPr>
                  </w:rPrChange>
                </w:rPr>
                <w:t>discPeriodicSLSS</w:t>
              </w:r>
              <w:proofErr w:type="spellEnd"/>
              <w:r w:rsidRPr="0091158F">
                <w:rPr>
                  <w:rFonts w:cs="Arial"/>
                  <w:rPrChange w:id="182" w:author="Gulati, Kapil" w:date="2016-05-26T18:04:00Z">
                    <w:rPr>
                      <w:rFonts w:cs="Arial"/>
                      <w:i/>
                    </w:rPr>
                  </w:rPrChange>
                </w:rPr>
                <w:t>,</w:t>
              </w:r>
              <w:r>
                <w:rPr>
                  <w:rFonts w:cs="Arial"/>
                </w:rPr>
                <w:t xml:space="preserve"> </w:t>
              </w:r>
            </w:ins>
            <w:ins w:id="183" w:author="Gulati, Kapil" w:date="2016-05-26T18:02:00Z">
              <w:r>
                <w:rPr>
                  <w:rFonts w:cs="Arial"/>
                </w:rPr>
                <w:t xml:space="preserve">and </w:t>
              </w:r>
              <w:proofErr w:type="spellStart"/>
              <w:r>
                <w:rPr>
                  <w:rFonts w:cs="Arial"/>
                </w:rPr>
                <w:t>ProSe</w:t>
              </w:r>
              <w:proofErr w:type="spellEnd"/>
              <w:r>
                <w:rPr>
                  <w:rFonts w:cs="Arial"/>
                </w:rPr>
                <w:t xml:space="preserve"> Direct Communication support </w:t>
              </w:r>
            </w:ins>
          </w:p>
        </w:tc>
      </w:tr>
      <w:tr w:rsidR="00971A67" w:rsidRPr="00770C29" w:rsidTr="001A346E">
        <w:tc>
          <w:tcPr>
            <w:tcW w:w="1667" w:type="pct"/>
            <w:tcBorders>
              <w:top w:val="single" w:sz="4" w:space="0" w:color="auto"/>
              <w:left w:val="single" w:sz="4" w:space="5" w:color="auto"/>
              <w:bottom w:val="single" w:sz="4" w:space="0" w:color="auto"/>
              <w:right w:val="single" w:sz="4" w:space="5" w:color="auto"/>
            </w:tcBorders>
            <w:vAlign w:val="center"/>
            <w:hideMark/>
          </w:tcPr>
          <w:p w:rsidR="00971A67" w:rsidRPr="001D7B17" w:rsidRDefault="00971A67" w:rsidP="001A346E">
            <w:pPr>
              <w:pStyle w:val="TAH"/>
              <w:rPr>
                <w:rFonts w:cs="Arial"/>
              </w:rPr>
            </w:pPr>
            <w:r w:rsidRPr="001D7B17">
              <w:rPr>
                <w:rFonts w:cs="Arial"/>
              </w:rPr>
              <w:t>TDD</w:t>
            </w:r>
          </w:p>
        </w:tc>
        <w:tc>
          <w:tcPr>
            <w:tcW w:w="1667" w:type="pct"/>
            <w:tcBorders>
              <w:top w:val="single" w:sz="4" w:space="0" w:color="auto"/>
              <w:left w:val="single" w:sz="4" w:space="5" w:color="auto"/>
              <w:bottom w:val="single" w:sz="4" w:space="0" w:color="auto"/>
              <w:right w:val="single" w:sz="4" w:space="5" w:color="auto"/>
            </w:tcBorders>
            <w:vAlign w:val="center"/>
          </w:tcPr>
          <w:p w:rsidR="00971A67" w:rsidRPr="001D7B17" w:rsidRDefault="00971A67" w:rsidP="001A346E">
            <w:pPr>
              <w:pStyle w:val="TAC"/>
              <w:rPr>
                <w:rFonts w:cs="Arial"/>
              </w:rPr>
            </w:pPr>
            <w:r w:rsidRPr="001D7B17">
              <w:rPr>
                <w:rFonts w:cs="Arial"/>
              </w:rPr>
              <w:t>11.2.2, 11.3.2, 11.5.2</w:t>
            </w:r>
          </w:p>
        </w:tc>
        <w:tc>
          <w:tcPr>
            <w:tcW w:w="1666" w:type="pct"/>
            <w:tcBorders>
              <w:top w:val="single" w:sz="4" w:space="0" w:color="auto"/>
              <w:left w:val="single" w:sz="4" w:space="5" w:color="auto"/>
              <w:bottom w:val="single" w:sz="4" w:space="0" w:color="auto"/>
              <w:right w:val="single" w:sz="4" w:space="5" w:color="auto"/>
            </w:tcBorders>
            <w:vAlign w:val="center"/>
          </w:tcPr>
          <w:p w:rsidR="00971A67" w:rsidRPr="001D7B17" w:rsidRDefault="00971A67" w:rsidP="001A346E">
            <w:pPr>
              <w:pStyle w:val="TAC"/>
              <w:rPr>
                <w:rFonts w:cs="Arial"/>
              </w:rPr>
            </w:pPr>
            <w:del w:id="184" w:author="Gulati, Kapil" w:date="2016-05-26T17:26:00Z">
              <w:r w:rsidRPr="001D7B17" w:rsidDel="00C50079">
                <w:rPr>
                  <w:rFonts w:cs="Arial"/>
                </w:rPr>
                <w:delText>11.2.2, 11.3.2, 11.5.2</w:delText>
              </w:r>
            </w:del>
            <w:proofErr w:type="spellStart"/>
            <w:ins w:id="185" w:author="Gulati, Kapil" w:date="2016-05-26T17:26:00Z">
              <w:r>
                <w:rPr>
                  <w:rFonts w:cs="Arial"/>
                </w:rPr>
                <w:t>ProSe</w:t>
              </w:r>
              <w:proofErr w:type="spellEnd"/>
              <w:r>
                <w:rPr>
                  <w:rFonts w:cs="Arial"/>
                </w:rPr>
                <w:t xml:space="preserve"> Direct Discovery support</w:t>
              </w:r>
            </w:ins>
          </w:p>
        </w:tc>
      </w:tr>
    </w:tbl>
    <w:p w:rsidR="00971A67" w:rsidRPr="00770C29" w:rsidRDefault="00971A67" w:rsidP="00971A67"/>
    <w:p w:rsidR="00971A67" w:rsidRPr="00770C29" w:rsidRDefault="00971A67" w:rsidP="00971A67">
      <w:r w:rsidRPr="00770C29">
        <w:t xml:space="preserve">For maximum </w:t>
      </w:r>
      <w:proofErr w:type="spellStart"/>
      <w:r w:rsidRPr="00770C29">
        <w:t>Sidelink</w:t>
      </w:r>
      <w:proofErr w:type="spellEnd"/>
      <w:r w:rsidRPr="00770C29">
        <w:t xml:space="preserve"> Processes test specified in clause 11.5, the UE is required to only meet the test for the maximum channel bandwidth over the </w:t>
      </w:r>
      <w:proofErr w:type="spellStart"/>
      <w:r w:rsidRPr="00770C29">
        <w:t>ProSe</w:t>
      </w:r>
      <w:proofErr w:type="spellEnd"/>
      <w:r w:rsidRPr="00770C29">
        <w:t xml:space="preserve"> operating bands supported by the UE.</w:t>
      </w:r>
    </w:p>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rPr>
          <w:ins w:id="186" w:author="Gulati, Kapil" w:date="2016-05-26T17:28:00Z"/>
        </w:rPr>
      </w:pPr>
      <w:ins w:id="187" w:author="Gulati, Kapil" w:date="2016-05-26T17:28:00Z">
        <w:r>
          <w:t>11.6</w:t>
        </w:r>
        <w:r w:rsidRPr="00770C29">
          <w:tab/>
          <w:t>Demodulation of PSDCH (</w:t>
        </w:r>
        <w:r>
          <w:t>out of network coverage</w:t>
        </w:r>
        <w:r w:rsidRPr="00770C29">
          <w:t>)</w:t>
        </w:r>
      </w:ins>
    </w:p>
    <w:p w:rsidR="00971A67" w:rsidRPr="00770C29" w:rsidRDefault="00971A67" w:rsidP="00971A67">
      <w:pPr>
        <w:rPr>
          <w:ins w:id="188" w:author="Gulati, Kapil" w:date="2016-05-26T17:28:00Z"/>
        </w:rPr>
      </w:pPr>
      <w:ins w:id="189" w:author="Gulati, Kapil" w:date="2016-05-26T17:28:00Z">
        <w:r w:rsidRPr="00770C29">
          <w:t xml:space="preserve">The purpose of the requirements in this </w:t>
        </w:r>
        <w:proofErr w:type="spellStart"/>
        <w:r w:rsidRPr="00770C29">
          <w:t>subclause</w:t>
        </w:r>
        <w:proofErr w:type="spellEnd"/>
        <w:r w:rsidRPr="00770C29">
          <w:t xml:space="preserve"> is to verify the PSDCH demodulation performance with a single active PSDCH link </w:t>
        </w:r>
      </w:ins>
      <w:ins w:id="190" w:author="Gulati, Kapil" w:date="2016-05-26T17:29:00Z">
        <w:r>
          <w:t>for the out of network coverage scenario</w:t>
        </w:r>
      </w:ins>
      <w:ins w:id="191" w:author="Gulati, Kapil" w:date="2016-05-26T17:28:00Z">
        <w:r w:rsidRPr="00770C29">
          <w:t xml:space="preserve">. </w:t>
        </w:r>
      </w:ins>
    </w:p>
    <w:p w:rsidR="00971A67" w:rsidRPr="00770C29" w:rsidRDefault="00971A67" w:rsidP="00971A67">
      <w:pPr>
        <w:pStyle w:val="Heading3"/>
        <w:rPr>
          <w:ins w:id="192" w:author="Gulati, Kapil" w:date="2016-05-26T17:28:00Z"/>
        </w:rPr>
      </w:pPr>
      <w:ins w:id="193" w:author="Gulati, Kapil" w:date="2016-05-26T17:28:00Z">
        <w:r>
          <w:t>11.6</w:t>
        </w:r>
        <w:r w:rsidRPr="00770C29">
          <w:t>.1</w:t>
        </w:r>
        <w:r w:rsidRPr="00770C29">
          <w:tab/>
          <w:t>FDD</w:t>
        </w:r>
      </w:ins>
    </w:p>
    <w:p w:rsidR="00971A67" w:rsidRPr="00770C29" w:rsidRDefault="00971A67" w:rsidP="00971A67">
      <w:pPr>
        <w:rPr>
          <w:ins w:id="194" w:author="Gulati, Kapil" w:date="2016-05-26T18:00:00Z"/>
        </w:rPr>
      </w:pPr>
      <w:ins w:id="195" w:author="Gulati, Kapil" w:date="2016-05-26T17:28:00Z">
        <w:r w:rsidRPr="00770C29">
          <w:t>The minimum requirem</w:t>
        </w:r>
        <w:r>
          <w:t>ents are specified in Table 11.6</w:t>
        </w:r>
        <w:r w:rsidRPr="00770C29">
          <w:t>.1-2 with the test pa</w:t>
        </w:r>
        <w:r>
          <w:t>rameters specified in Table 11.6.1-1</w:t>
        </w:r>
        <w:r w:rsidRPr="00770C29">
          <w:t xml:space="preserve">. </w:t>
        </w:r>
      </w:ins>
      <w:ins w:id="196" w:author="Gulati, Kapil" w:date="2016-05-26T18:00:00Z">
        <w:r w:rsidRPr="00770C29">
          <w:t>This test specifies an out-of-</w:t>
        </w:r>
        <w:proofErr w:type="spellStart"/>
        <w:r w:rsidRPr="00770C29">
          <w:t>coverge</w:t>
        </w:r>
        <w:proofErr w:type="spellEnd"/>
        <w:r w:rsidRPr="00770C29">
          <w:t xml:space="preserve"> scenario where </w:t>
        </w:r>
        <w:proofErr w:type="spellStart"/>
        <w:r w:rsidRPr="00770C29">
          <w:t>Sidelink</w:t>
        </w:r>
        <w:proofErr w:type="spellEnd"/>
        <w:r w:rsidRPr="00770C29">
          <w:t xml:space="preserve"> UE 1 is the synchronization reference only and </w:t>
        </w:r>
        <w:proofErr w:type="spellStart"/>
        <w:r w:rsidRPr="00770C29">
          <w:t>Sidelink</w:t>
        </w:r>
        <w:proofErr w:type="spellEnd"/>
        <w:r w:rsidRPr="00770C29">
          <w:t xml:space="preserve"> UE 2 transmits </w:t>
        </w:r>
        <w:r>
          <w:t>PSDCH</w:t>
        </w:r>
        <w:r w:rsidRPr="00770C29">
          <w:t>.</w:t>
        </w:r>
      </w:ins>
    </w:p>
    <w:p w:rsidR="00971A67" w:rsidRPr="00770C29" w:rsidRDefault="00971A67" w:rsidP="00971A67">
      <w:pPr>
        <w:pStyle w:val="TH"/>
        <w:rPr>
          <w:ins w:id="197" w:author="Gulati, Kapil" w:date="2016-05-26T17:28:00Z"/>
        </w:rPr>
      </w:pPr>
      <w:ins w:id="198" w:author="Gulati, Kapil" w:date="2016-05-26T17:28:00Z">
        <w:r w:rsidRPr="00770C29">
          <w:t>Table 11.</w:t>
        </w:r>
      </w:ins>
      <w:ins w:id="199" w:author="Gulati, Kapil" w:date="2016-05-26T17:30:00Z">
        <w:r>
          <w:t>6</w:t>
        </w:r>
      </w:ins>
      <w:ins w:id="200" w:author="Gulati, Kapil" w:date="2016-05-26T17:28:00Z">
        <w:r w:rsidRPr="00770C29">
          <w:t>.1-1: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345"/>
        <w:gridCol w:w="1147"/>
        <w:gridCol w:w="4520"/>
      </w:tblGrid>
      <w:tr w:rsidR="00971A67" w:rsidRPr="00770C29" w:rsidTr="001A346E">
        <w:trPr>
          <w:ins w:id="201" w:author="Gulati, Kapil" w:date="2016-05-26T17:28:00Z"/>
        </w:trPr>
        <w:tc>
          <w:tcPr>
            <w:tcW w:w="4188" w:type="dxa"/>
            <w:gridSpan w:val="2"/>
            <w:shd w:val="clear" w:color="auto" w:fill="auto"/>
            <w:vAlign w:val="center"/>
          </w:tcPr>
          <w:p w:rsidR="00971A67" w:rsidRPr="001D7B17" w:rsidRDefault="00971A67" w:rsidP="001A346E">
            <w:pPr>
              <w:pStyle w:val="TAH"/>
              <w:rPr>
                <w:ins w:id="202" w:author="Gulati, Kapil" w:date="2016-05-26T17:28:00Z"/>
                <w:rFonts w:cs="Arial"/>
              </w:rPr>
            </w:pPr>
            <w:ins w:id="203" w:author="Gulati, Kapil" w:date="2016-05-26T17:28:00Z">
              <w:r w:rsidRPr="001D7B17">
                <w:rPr>
                  <w:rFonts w:cs="Arial"/>
                </w:rPr>
                <w:t>Parameter</w:t>
              </w:r>
            </w:ins>
          </w:p>
        </w:tc>
        <w:tc>
          <w:tcPr>
            <w:tcW w:w="1147" w:type="dxa"/>
            <w:shd w:val="clear" w:color="auto" w:fill="auto"/>
            <w:vAlign w:val="center"/>
          </w:tcPr>
          <w:p w:rsidR="00971A67" w:rsidRPr="001D7B17" w:rsidRDefault="00971A67" w:rsidP="001A346E">
            <w:pPr>
              <w:pStyle w:val="TAH"/>
              <w:rPr>
                <w:ins w:id="204" w:author="Gulati, Kapil" w:date="2016-05-26T17:28:00Z"/>
                <w:rFonts w:cs="Arial"/>
              </w:rPr>
            </w:pPr>
            <w:ins w:id="205" w:author="Gulati, Kapil" w:date="2016-05-26T17:28:00Z">
              <w:r w:rsidRPr="001D7B17">
                <w:rPr>
                  <w:rFonts w:cs="Arial"/>
                </w:rPr>
                <w:t>Unit</w:t>
              </w:r>
            </w:ins>
          </w:p>
        </w:tc>
        <w:tc>
          <w:tcPr>
            <w:tcW w:w="4520" w:type="dxa"/>
            <w:shd w:val="clear" w:color="auto" w:fill="auto"/>
            <w:vAlign w:val="center"/>
          </w:tcPr>
          <w:p w:rsidR="00971A67" w:rsidRPr="001D7B17" w:rsidRDefault="00971A67" w:rsidP="001A346E">
            <w:pPr>
              <w:pStyle w:val="TAH"/>
              <w:rPr>
                <w:ins w:id="206" w:author="Gulati, Kapil" w:date="2016-05-26T17:28:00Z"/>
                <w:rFonts w:cs="Arial"/>
              </w:rPr>
            </w:pPr>
            <w:ins w:id="207" w:author="Gulati, Kapil" w:date="2016-05-26T17:28:00Z">
              <w:r w:rsidRPr="001D7B17">
                <w:rPr>
                  <w:rFonts w:cs="Arial"/>
                </w:rPr>
                <w:t>Test 1</w:t>
              </w:r>
            </w:ins>
          </w:p>
        </w:tc>
      </w:tr>
      <w:tr w:rsidR="00971A67" w:rsidRPr="00770C29" w:rsidTr="001A346E">
        <w:trPr>
          <w:ins w:id="208" w:author="Gulati, Kapil" w:date="2016-05-26T17:28:00Z"/>
        </w:trPr>
        <w:tc>
          <w:tcPr>
            <w:tcW w:w="4188" w:type="dxa"/>
            <w:gridSpan w:val="2"/>
            <w:shd w:val="clear" w:color="auto" w:fill="auto"/>
            <w:vAlign w:val="center"/>
          </w:tcPr>
          <w:p w:rsidR="00971A67" w:rsidRPr="001D7B17" w:rsidRDefault="00971A67" w:rsidP="001A346E">
            <w:pPr>
              <w:pStyle w:val="TAL"/>
              <w:rPr>
                <w:ins w:id="209" w:author="Gulati, Kapil" w:date="2016-05-26T17:28:00Z"/>
                <w:rFonts w:cs="Arial"/>
              </w:rPr>
            </w:pPr>
            <w:ins w:id="210" w:author="Gulati, Kapil" w:date="2016-05-26T17:28:00Z">
              <w:r w:rsidRPr="001D7B17">
                <w:rPr>
                  <w:rFonts w:cs="Arial"/>
                </w:rPr>
                <w:t>Discovery resource pool configuration</w:t>
              </w:r>
            </w:ins>
          </w:p>
        </w:tc>
        <w:tc>
          <w:tcPr>
            <w:tcW w:w="1147" w:type="dxa"/>
            <w:shd w:val="clear" w:color="auto" w:fill="auto"/>
            <w:vAlign w:val="center"/>
          </w:tcPr>
          <w:p w:rsidR="00971A67" w:rsidRPr="001D7B17" w:rsidRDefault="00971A67" w:rsidP="001A346E">
            <w:pPr>
              <w:pStyle w:val="TAC"/>
              <w:rPr>
                <w:ins w:id="211" w:author="Gulati, Kapil" w:date="2016-05-26T17:28:00Z"/>
                <w:rFonts w:cs="Arial"/>
              </w:rPr>
            </w:pPr>
          </w:p>
        </w:tc>
        <w:tc>
          <w:tcPr>
            <w:tcW w:w="4520" w:type="dxa"/>
            <w:shd w:val="clear" w:color="auto" w:fill="auto"/>
            <w:vAlign w:val="center"/>
          </w:tcPr>
          <w:p w:rsidR="00971A67" w:rsidRPr="001D7B17" w:rsidRDefault="00971A67" w:rsidP="001A346E">
            <w:pPr>
              <w:pStyle w:val="TAC"/>
              <w:rPr>
                <w:ins w:id="212" w:author="Gulati, Kapil" w:date="2016-05-26T17:28:00Z"/>
                <w:rFonts w:cs="Arial"/>
              </w:rPr>
            </w:pPr>
            <w:ins w:id="213" w:author="Gulati, Kapil" w:date="2016-05-26T17:28:00Z">
              <w:r>
                <w:rPr>
                  <w:rFonts w:cs="Arial"/>
                </w:rPr>
                <w:t>As specified in Table A.7.1.1-4</w:t>
              </w:r>
            </w:ins>
          </w:p>
          <w:p w:rsidR="00971A67" w:rsidRPr="001D7B17" w:rsidRDefault="00971A67" w:rsidP="001A346E">
            <w:pPr>
              <w:pStyle w:val="TAC"/>
              <w:rPr>
                <w:ins w:id="214" w:author="Gulati, Kapil" w:date="2016-05-26T17:28:00Z"/>
                <w:rFonts w:cs="Arial"/>
              </w:rPr>
            </w:pPr>
            <w:ins w:id="215" w:author="Gulati, Kapil" w:date="2016-05-26T17:28:00Z">
              <w:r>
                <w:rPr>
                  <w:rFonts w:cs="Arial"/>
                </w:rPr>
                <w:t>(Configuration #4</w:t>
              </w:r>
              <w:r w:rsidRPr="001D7B17">
                <w:rPr>
                  <w:rFonts w:cs="Arial"/>
                </w:rPr>
                <w:t>-FDD)</w:t>
              </w:r>
            </w:ins>
          </w:p>
        </w:tc>
      </w:tr>
      <w:tr w:rsidR="00971A67" w:rsidRPr="00770C29" w:rsidTr="001A346E">
        <w:trPr>
          <w:ins w:id="216" w:author="Gulati, Kapil" w:date="2016-05-26T17:28:00Z"/>
        </w:trPr>
        <w:tc>
          <w:tcPr>
            <w:tcW w:w="4188" w:type="dxa"/>
            <w:gridSpan w:val="2"/>
            <w:shd w:val="clear" w:color="auto" w:fill="auto"/>
            <w:vAlign w:val="center"/>
          </w:tcPr>
          <w:p w:rsidR="00971A67" w:rsidRPr="001D7B17" w:rsidRDefault="00971A67" w:rsidP="001A346E">
            <w:pPr>
              <w:pStyle w:val="TAL"/>
              <w:rPr>
                <w:ins w:id="217" w:author="Gulati, Kapil" w:date="2016-05-26T17:28:00Z"/>
                <w:rFonts w:cs="Arial"/>
              </w:rPr>
            </w:pPr>
            <w:ins w:id="218" w:author="Gulati, Kapil" w:date="2016-05-26T17:28:00Z">
              <w:r w:rsidRPr="001D7B17">
                <w:rPr>
                  <w:rFonts w:cs="Arial"/>
                </w:rPr>
                <w:t>DRX configuration</w:t>
              </w:r>
            </w:ins>
          </w:p>
        </w:tc>
        <w:tc>
          <w:tcPr>
            <w:tcW w:w="1147" w:type="dxa"/>
            <w:shd w:val="clear" w:color="auto" w:fill="auto"/>
            <w:vAlign w:val="center"/>
          </w:tcPr>
          <w:p w:rsidR="00971A67" w:rsidRPr="001D7B17" w:rsidRDefault="00971A67" w:rsidP="001A346E">
            <w:pPr>
              <w:pStyle w:val="TAC"/>
              <w:rPr>
                <w:ins w:id="219" w:author="Gulati, Kapil" w:date="2016-05-26T17:28:00Z"/>
                <w:rFonts w:cs="Arial"/>
              </w:rPr>
            </w:pPr>
          </w:p>
        </w:tc>
        <w:tc>
          <w:tcPr>
            <w:tcW w:w="4520" w:type="dxa"/>
            <w:shd w:val="clear" w:color="auto" w:fill="auto"/>
            <w:vAlign w:val="center"/>
          </w:tcPr>
          <w:p w:rsidR="00971A67" w:rsidRPr="001D7B17" w:rsidRDefault="00971A67" w:rsidP="001A346E">
            <w:pPr>
              <w:pStyle w:val="TAC"/>
              <w:rPr>
                <w:ins w:id="220" w:author="Gulati, Kapil" w:date="2016-05-26T17:28:00Z"/>
                <w:rFonts w:cs="Arial"/>
              </w:rPr>
            </w:pPr>
            <w:ins w:id="221" w:author="Gulati, Kapil" w:date="2016-05-26T17:28:00Z">
              <w:r w:rsidRPr="001D7B17">
                <w:rPr>
                  <w:rFonts w:cs="Arial"/>
                </w:rPr>
                <w:t>As specified in Table 11.1.2-1</w:t>
              </w:r>
            </w:ins>
          </w:p>
        </w:tc>
      </w:tr>
      <w:tr w:rsidR="00971A67" w:rsidRPr="00770C29" w:rsidTr="001A346E">
        <w:trPr>
          <w:ins w:id="222" w:author="Gulati, Kapil" w:date="2016-05-26T17:28:00Z"/>
        </w:trPr>
        <w:tc>
          <w:tcPr>
            <w:tcW w:w="4188" w:type="dxa"/>
            <w:gridSpan w:val="2"/>
            <w:shd w:val="clear" w:color="auto" w:fill="auto"/>
            <w:vAlign w:val="center"/>
          </w:tcPr>
          <w:p w:rsidR="00971A67" w:rsidRPr="001D7B17" w:rsidRDefault="00971A67" w:rsidP="001A346E">
            <w:pPr>
              <w:pStyle w:val="TAL"/>
              <w:rPr>
                <w:ins w:id="223" w:author="Gulati, Kapil" w:date="2016-05-26T17:28:00Z"/>
                <w:rFonts w:cs="Arial"/>
              </w:rPr>
            </w:pPr>
            <w:ins w:id="224" w:author="Gulati, Kapil" w:date="2016-05-26T17:28:00Z">
              <w:r w:rsidRPr="001D7B17">
                <w:rPr>
                  <w:rFonts w:cs="Arial"/>
                  <w:position w:val="-12"/>
                </w:rPr>
                <w:object w:dxaOrig="390" w:dyaOrig="345">
                  <v:shape id="_x0000_i1029" type="#_x0000_t75" style="width:19.65pt;height:16.85pt" o:ole="">
                    <v:imagedata r:id="rId17" o:title=""/>
                  </v:shape>
                  <o:OLEObject Type="Embed" ProgID="Equation.3" ShapeID="_x0000_i1029" DrawAspect="Content" ObjectID="_1532416377" r:id="rId18"/>
                </w:object>
              </w:r>
            </w:ins>
            <w:ins w:id="225" w:author="Gulati, Kapil" w:date="2016-05-26T17:28:00Z">
              <w:r w:rsidRPr="001D7B17">
                <w:rPr>
                  <w:rFonts w:cs="Arial"/>
                </w:rPr>
                <w:t xml:space="preserve">at antenna port (NOTE </w:t>
              </w:r>
            </w:ins>
            <w:ins w:id="226" w:author="Gulati, Kapil" w:date="2016-05-26T17:58:00Z">
              <w:r>
                <w:rPr>
                  <w:rFonts w:cs="Arial"/>
                </w:rPr>
                <w:t>1</w:t>
              </w:r>
            </w:ins>
            <w:ins w:id="227" w:author="Gulati, Kapil" w:date="2016-05-26T17:28:00Z">
              <w:r w:rsidRPr="001D7B17">
                <w:rPr>
                  <w:rFonts w:cs="Arial"/>
                </w:rPr>
                <w:t>)</w:t>
              </w:r>
            </w:ins>
          </w:p>
        </w:tc>
        <w:tc>
          <w:tcPr>
            <w:tcW w:w="1147" w:type="dxa"/>
            <w:shd w:val="clear" w:color="auto" w:fill="auto"/>
            <w:vAlign w:val="center"/>
          </w:tcPr>
          <w:p w:rsidR="00971A67" w:rsidRPr="001D7B17" w:rsidRDefault="00971A67" w:rsidP="001A346E">
            <w:pPr>
              <w:pStyle w:val="TAC"/>
              <w:rPr>
                <w:ins w:id="228" w:author="Gulati, Kapil" w:date="2016-05-26T17:28:00Z"/>
                <w:rFonts w:cs="Arial"/>
              </w:rPr>
            </w:pPr>
            <w:proofErr w:type="spellStart"/>
            <w:ins w:id="229" w:author="Gulati, Kapil" w:date="2016-05-26T17:28:00Z">
              <w:r w:rsidRPr="001D7B17">
                <w:rPr>
                  <w:rFonts w:cs="Arial"/>
                </w:rPr>
                <w:t>dBm</w:t>
              </w:r>
              <w:proofErr w:type="spellEnd"/>
              <w:r w:rsidRPr="001D7B17">
                <w:rPr>
                  <w:rFonts w:cs="Arial"/>
                </w:rPr>
                <w:t>/15kHz</w:t>
              </w:r>
            </w:ins>
          </w:p>
        </w:tc>
        <w:tc>
          <w:tcPr>
            <w:tcW w:w="4520" w:type="dxa"/>
            <w:shd w:val="clear" w:color="auto" w:fill="auto"/>
            <w:vAlign w:val="center"/>
          </w:tcPr>
          <w:p w:rsidR="00971A67" w:rsidRPr="001D7B17" w:rsidRDefault="00971A67" w:rsidP="001A346E">
            <w:pPr>
              <w:pStyle w:val="TAC"/>
              <w:rPr>
                <w:ins w:id="230" w:author="Gulati, Kapil" w:date="2016-05-26T17:28:00Z"/>
                <w:rFonts w:cs="Arial"/>
              </w:rPr>
            </w:pPr>
            <w:ins w:id="231" w:author="Gulati, Kapil" w:date="2016-05-26T17:28:00Z">
              <w:r w:rsidRPr="001D7B17">
                <w:rPr>
                  <w:rFonts w:cs="Arial"/>
                </w:rPr>
                <w:t>-98</w:t>
              </w:r>
            </w:ins>
          </w:p>
        </w:tc>
      </w:tr>
      <w:tr w:rsidR="00971A67" w:rsidRPr="00770C29" w:rsidTr="001A346E">
        <w:trPr>
          <w:ins w:id="232" w:author="Gulati, Kapil" w:date="2016-05-26T17:28:00Z"/>
        </w:trPr>
        <w:tc>
          <w:tcPr>
            <w:tcW w:w="4188" w:type="dxa"/>
            <w:gridSpan w:val="2"/>
            <w:shd w:val="clear" w:color="auto" w:fill="auto"/>
            <w:vAlign w:val="center"/>
          </w:tcPr>
          <w:p w:rsidR="00971A67" w:rsidRPr="001D7B17" w:rsidRDefault="00971A67" w:rsidP="001A346E">
            <w:pPr>
              <w:pStyle w:val="TAL"/>
              <w:rPr>
                <w:ins w:id="233" w:author="Gulati, Kapil" w:date="2016-05-26T17:28:00Z"/>
                <w:rFonts w:cs="Arial"/>
              </w:rPr>
            </w:pPr>
            <w:ins w:id="234" w:author="Gulati, Kapil" w:date="2016-05-26T17:28:00Z">
              <w:r w:rsidRPr="001D7B17">
                <w:rPr>
                  <w:rFonts w:cs="Arial"/>
                </w:rPr>
                <w:t>Active cell(s)</w:t>
              </w:r>
            </w:ins>
          </w:p>
        </w:tc>
        <w:tc>
          <w:tcPr>
            <w:tcW w:w="1147" w:type="dxa"/>
            <w:shd w:val="clear" w:color="auto" w:fill="auto"/>
            <w:vAlign w:val="center"/>
          </w:tcPr>
          <w:p w:rsidR="00971A67" w:rsidRPr="001D7B17" w:rsidRDefault="00971A67" w:rsidP="001A346E">
            <w:pPr>
              <w:pStyle w:val="TAC"/>
              <w:rPr>
                <w:ins w:id="235" w:author="Gulati, Kapil" w:date="2016-05-26T17:28:00Z"/>
                <w:rFonts w:cs="Arial"/>
              </w:rPr>
            </w:pPr>
          </w:p>
        </w:tc>
        <w:tc>
          <w:tcPr>
            <w:tcW w:w="4520" w:type="dxa"/>
            <w:shd w:val="clear" w:color="auto" w:fill="auto"/>
            <w:vAlign w:val="center"/>
          </w:tcPr>
          <w:p w:rsidR="00971A67" w:rsidRPr="001D7B17" w:rsidRDefault="00971A67" w:rsidP="001A346E">
            <w:pPr>
              <w:pStyle w:val="TAC"/>
              <w:rPr>
                <w:ins w:id="236" w:author="Gulati, Kapil" w:date="2016-05-26T17:28:00Z"/>
                <w:rFonts w:cs="Arial"/>
              </w:rPr>
            </w:pPr>
            <w:ins w:id="237" w:author="Gulati, Kapil" w:date="2016-05-26T17:30:00Z">
              <w:r>
                <w:rPr>
                  <w:rFonts w:cs="Arial"/>
                </w:rPr>
                <w:t>None</w:t>
              </w:r>
            </w:ins>
          </w:p>
        </w:tc>
      </w:tr>
      <w:tr w:rsidR="00971A67" w:rsidRPr="00770C29" w:rsidTr="001A346E">
        <w:trPr>
          <w:ins w:id="238" w:author="Gulati, Kapil" w:date="2016-05-26T17:28:00Z"/>
        </w:trPr>
        <w:tc>
          <w:tcPr>
            <w:tcW w:w="4188" w:type="dxa"/>
            <w:gridSpan w:val="2"/>
            <w:shd w:val="clear" w:color="auto" w:fill="auto"/>
            <w:vAlign w:val="center"/>
          </w:tcPr>
          <w:p w:rsidR="00971A67" w:rsidRPr="001D7B17" w:rsidRDefault="00971A67" w:rsidP="001A346E">
            <w:pPr>
              <w:pStyle w:val="TAL"/>
              <w:rPr>
                <w:ins w:id="239" w:author="Gulati, Kapil" w:date="2016-05-26T17:28:00Z"/>
                <w:rFonts w:cs="Arial"/>
              </w:rPr>
            </w:pPr>
            <w:ins w:id="240" w:author="Gulati, Kapil" w:date="2016-05-26T17:28:00Z">
              <w:r w:rsidRPr="001D7B17">
                <w:rPr>
                  <w:rFonts w:cs="Arial"/>
                </w:rPr>
                <w:t xml:space="preserve">Active </w:t>
              </w:r>
              <w:proofErr w:type="spellStart"/>
              <w:r w:rsidRPr="001D7B17">
                <w:rPr>
                  <w:rFonts w:cs="Arial"/>
                </w:rPr>
                <w:t>Sidelink</w:t>
              </w:r>
              <w:proofErr w:type="spellEnd"/>
              <w:r w:rsidRPr="001D7B17">
                <w:rPr>
                  <w:rFonts w:cs="Arial"/>
                </w:rPr>
                <w:t xml:space="preserve"> UE(s)</w:t>
              </w:r>
            </w:ins>
          </w:p>
        </w:tc>
        <w:tc>
          <w:tcPr>
            <w:tcW w:w="1147" w:type="dxa"/>
            <w:shd w:val="clear" w:color="auto" w:fill="auto"/>
            <w:vAlign w:val="center"/>
          </w:tcPr>
          <w:p w:rsidR="00971A67" w:rsidRPr="001D7B17" w:rsidRDefault="00971A67" w:rsidP="001A346E">
            <w:pPr>
              <w:pStyle w:val="TAC"/>
              <w:rPr>
                <w:ins w:id="241" w:author="Gulati, Kapil" w:date="2016-05-26T17:28:00Z"/>
                <w:rFonts w:cs="Arial"/>
              </w:rPr>
            </w:pPr>
          </w:p>
        </w:tc>
        <w:tc>
          <w:tcPr>
            <w:tcW w:w="4520" w:type="dxa"/>
            <w:shd w:val="clear" w:color="auto" w:fill="auto"/>
            <w:vAlign w:val="center"/>
          </w:tcPr>
          <w:p w:rsidR="00971A67" w:rsidRPr="001D7B17" w:rsidRDefault="00971A67" w:rsidP="001A346E">
            <w:pPr>
              <w:pStyle w:val="TAC"/>
              <w:rPr>
                <w:ins w:id="242" w:author="Gulati, Kapil" w:date="2016-05-26T17:28:00Z"/>
                <w:rFonts w:cs="Arial"/>
              </w:rPr>
            </w:pPr>
            <w:proofErr w:type="spellStart"/>
            <w:ins w:id="243" w:author="Gulati, Kapil" w:date="2016-05-26T17:28:00Z">
              <w:r w:rsidRPr="001D7B17">
                <w:rPr>
                  <w:rFonts w:cs="Arial"/>
                </w:rPr>
                <w:t>Sidelink</w:t>
              </w:r>
              <w:proofErr w:type="spellEnd"/>
              <w:r w:rsidRPr="001D7B17">
                <w:rPr>
                  <w:rFonts w:cs="Arial"/>
                </w:rPr>
                <w:t xml:space="preserve"> UE 1</w:t>
              </w:r>
            </w:ins>
            <w:ins w:id="244" w:author="Gulati, Kapil" w:date="2016-05-26T17:55:00Z">
              <w:r>
                <w:rPr>
                  <w:rFonts w:cs="Arial"/>
                </w:rPr>
                <w:t xml:space="preserve">, </w:t>
              </w:r>
              <w:proofErr w:type="spellStart"/>
              <w:r>
                <w:rPr>
                  <w:rFonts w:cs="Arial"/>
                </w:rPr>
                <w:t>Sidelink</w:t>
              </w:r>
              <w:proofErr w:type="spellEnd"/>
              <w:r>
                <w:rPr>
                  <w:rFonts w:cs="Arial"/>
                </w:rPr>
                <w:t xml:space="preserve"> UE 2</w:t>
              </w:r>
            </w:ins>
          </w:p>
        </w:tc>
      </w:tr>
      <w:tr w:rsidR="00971A67" w:rsidRPr="00770C29" w:rsidTr="001A346E">
        <w:trPr>
          <w:ins w:id="245" w:author="Gulati, Kapil" w:date="2016-05-26T17:53:00Z"/>
        </w:trPr>
        <w:tc>
          <w:tcPr>
            <w:tcW w:w="1843" w:type="dxa"/>
            <w:vMerge w:val="restart"/>
            <w:shd w:val="clear" w:color="auto" w:fill="auto"/>
            <w:vAlign w:val="center"/>
          </w:tcPr>
          <w:p w:rsidR="00971A67" w:rsidRPr="001D7B17" w:rsidRDefault="00971A67" w:rsidP="001A346E">
            <w:pPr>
              <w:pStyle w:val="TAL"/>
              <w:rPr>
                <w:ins w:id="246" w:author="Gulati, Kapil" w:date="2016-05-26T17:53:00Z"/>
                <w:rFonts w:cs="Arial"/>
              </w:rPr>
            </w:pPr>
            <w:proofErr w:type="spellStart"/>
            <w:ins w:id="247" w:author="Gulati, Kapil" w:date="2016-05-26T17:54:00Z">
              <w:r w:rsidRPr="001D7B17">
                <w:rPr>
                  <w:rFonts w:cs="Arial"/>
                </w:rPr>
                <w:t>Sidelink</w:t>
              </w:r>
              <w:proofErr w:type="spellEnd"/>
              <w:r w:rsidRPr="001D7B17">
                <w:rPr>
                  <w:rFonts w:cs="Arial"/>
                </w:rPr>
                <w:t xml:space="preserve"> UE 1</w:t>
              </w:r>
            </w:ins>
          </w:p>
        </w:tc>
        <w:tc>
          <w:tcPr>
            <w:tcW w:w="2345" w:type="dxa"/>
            <w:shd w:val="clear" w:color="auto" w:fill="auto"/>
            <w:vAlign w:val="center"/>
          </w:tcPr>
          <w:p w:rsidR="00971A67" w:rsidRPr="001D7B17" w:rsidRDefault="00971A67" w:rsidP="001A346E">
            <w:pPr>
              <w:pStyle w:val="TAL"/>
              <w:rPr>
                <w:ins w:id="248" w:author="Gulati, Kapil" w:date="2016-05-26T17:53:00Z"/>
                <w:rFonts w:cs="Arial"/>
              </w:rPr>
            </w:pPr>
            <w:proofErr w:type="spellStart"/>
            <w:ins w:id="249" w:author="Gulati, Kapil" w:date="2016-05-26T17:55:00Z">
              <w:r w:rsidRPr="001D7B17">
                <w:rPr>
                  <w:rFonts w:cs="Arial"/>
                </w:rPr>
                <w:t>Sidelink</w:t>
              </w:r>
              <w:proofErr w:type="spellEnd"/>
              <w:r w:rsidRPr="001D7B17">
                <w:rPr>
                  <w:rFonts w:cs="Arial"/>
                </w:rPr>
                <w:t xml:space="preserve"> Transmissions</w:t>
              </w:r>
            </w:ins>
          </w:p>
        </w:tc>
        <w:tc>
          <w:tcPr>
            <w:tcW w:w="1147" w:type="dxa"/>
            <w:shd w:val="clear" w:color="auto" w:fill="auto"/>
            <w:vAlign w:val="center"/>
          </w:tcPr>
          <w:p w:rsidR="00971A67" w:rsidRPr="001D7B17" w:rsidRDefault="00971A67" w:rsidP="001A346E">
            <w:pPr>
              <w:pStyle w:val="TAC"/>
              <w:rPr>
                <w:ins w:id="250" w:author="Gulati, Kapil" w:date="2016-05-26T17:53:00Z"/>
                <w:rFonts w:cs="Arial"/>
              </w:rPr>
            </w:pPr>
          </w:p>
        </w:tc>
        <w:tc>
          <w:tcPr>
            <w:tcW w:w="4520" w:type="dxa"/>
            <w:shd w:val="clear" w:color="auto" w:fill="auto"/>
            <w:vAlign w:val="center"/>
          </w:tcPr>
          <w:p w:rsidR="00971A67" w:rsidRPr="001D7B17" w:rsidRDefault="00971A67" w:rsidP="001A346E">
            <w:pPr>
              <w:pStyle w:val="TAC"/>
              <w:rPr>
                <w:ins w:id="251" w:author="Gulati, Kapil" w:date="2016-05-26T17:53:00Z"/>
                <w:rFonts w:cs="Arial"/>
              </w:rPr>
            </w:pPr>
            <w:ins w:id="252" w:author="Gulati, Kapil" w:date="2016-05-26T17:55:00Z">
              <w:r w:rsidRPr="001D7B17">
                <w:rPr>
                  <w:rFonts w:cs="Arial"/>
                </w:rPr>
                <w:t xml:space="preserve">SLSS + PSBCH </w:t>
              </w:r>
            </w:ins>
          </w:p>
        </w:tc>
      </w:tr>
      <w:tr w:rsidR="00971A67" w:rsidRPr="00770C29" w:rsidTr="001A346E">
        <w:trPr>
          <w:ins w:id="253" w:author="Gulati, Kapil" w:date="2016-05-26T17:54:00Z"/>
        </w:trPr>
        <w:tc>
          <w:tcPr>
            <w:tcW w:w="1843" w:type="dxa"/>
            <w:vMerge/>
            <w:shd w:val="clear" w:color="auto" w:fill="auto"/>
            <w:vAlign w:val="center"/>
          </w:tcPr>
          <w:p w:rsidR="00971A67" w:rsidRPr="001D7B17" w:rsidRDefault="00971A67" w:rsidP="001A346E">
            <w:pPr>
              <w:pStyle w:val="TAL"/>
              <w:rPr>
                <w:ins w:id="254" w:author="Gulati, Kapil" w:date="2016-05-26T17:54:00Z"/>
                <w:rFonts w:cs="Arial"/>
              </w:rPr>
            </w:pPr>
          </w:p>
        </w:tc>
        <w:tc>
          <w:tcPr>
            <w:tcW w:w="2345" w:type="dxa"/>
            <w:shd w:val="clear" w:color="auto" w:fill="auto"/>
            <w:vAlign w:val="center"/>
          </w:tcPr>
          <w:p w:rsidR="00971A67" w:rsidRPr="001D7B17" w:rsidRDefault="00971A67" w:rsidP="001A346E">
            <w:pPr>
              <w:pStyle w:val="TAL"/>
              <w:rPr>
                <w:ins w:id="255" w:author="Gulati, Kapil" w:date="2016-05-26T17:54:00Z"/>
                <w:rFonts w:cs="Arial"/>
              </w:rPr>
            </w:pPr>
            <w:proofErr w:type="spellStart"/>
            <w:ins w:id="256" w:author="Gulati, Kapil" w:date="2016-05-26T17:55:00Z">
              <w:r w:rsidRPr="001D7B17">
                <w:rPr>
                  <w:rFonts w:cs="Arial"/>
                </w:rPr>
                <w:t>networkControlledSyncTx</w:t>
              </w:r>
            </w:ins>
            <w:proofErr w:type="spellEnd"/>
          </w:p>
        </w:tc>
        <w:tc>
          <w:tcPr>
            <w:tcW w:w="1147" w:type="dxa"/>
            <w:shd w:val="clear" w:color="auto" w:fill="auto"/>
            <w:vAlign w:val="center"/>
          </w:tcPr>
          <w:p w:rsidR="00971A67" w:rsidRPr="001D7B17" w:rsidRDefault="00971A67" w:rsidP="001A346E">
            <w:pPr>
              <w:pStyle w:val="TAC"/>
              <w:rPr>
                <w:ins w:id="257" w:author="Gulati, Kapil" w:date="2016-05-26T17:54:00Z"/>
                <w:rFonts w:cs="Arial"/>
              </w:rPr>
            </w:pPr>
          </w:p>
        </w:tc>
        <w:tc>
          <w:tcPr>
            <w:tcW w:w="4520" w:type="dxa"/>
            <w:shd w:val="clear" w:color="auto" w:fill="auto"/>
            <w:vAlign w:val="center"/>
          </w:tcPr>
          <w:p w:rsidR="00971A67" w:rsidRPr="001D7B17" w:rsidRDefault="00971A67" w:rsidP="001A346E">
            <w:pPr>
              <w:pStyle w:val="TAC"/>
              <w:rPr>
                <w:ins w:id="258" w:author="Gulati, Kapil" w:date="2016-05-26T17:54:00Z"/>
                <w:rFonts w:cs="Arial"/>
              </w:rPr>
            </w:pPr>
            <w:ins w:id="259" w:author="Gulati, Kapil" w:date="2016-05-26T17:55:00Z">
              <w:r w:rsidRPr="001D7B17">
                <w:rPr>
                  <w:rFonts w:cs="Arial"/>
                </w:rPr>
                <w:t>ON</w:t>
              </w:r>
            </w:ins>
          </w:p>
        </w:tc>
      </w:tr>
      <w:tr w:rsidR="00971A67" w:rsidRPr="00770C29" w:rsidTr="001A346E">
        <w:trPr>
          <w:ins w:id="260" w:author="Gulati, Kapil" w:date="2016-05-26T17:54:00Z"/>
        </w:trPr>
        <w:tc>
          <w:tcPr>
            <w:tcW w:w="1843" w:type="dxa"/>
            <w:vMerge/>
            <w:shd w:val="clear" w:color="auto" w:fill="auto"/>
            <w:vAlign w:val="center"/>
          </w:tcPr>
          <w:p w:rsidR="00971A67" w:rsidRPr="001D7B17" w:rsidRDefault="00971A67" w:rsidP="001A346E">
            <w:pPr>
              <w:pStyle w:val="TAL"/>
              <w:rPr>
                <w:ins w:id="261" w:author="Gulati, Kapil" w:date="2016-05-26T17:54:00Z"/>
                <w:rFonts w:cs="Arial"/>
              </w:rPr>
            </w:pPr>
          </w:p>
        </w:tc>
        <w:tc>
          <w:tcPr>
            <w:tcW w:w="2345" w:type="dxa"/>
            <w:shd w:val="clear" w:color="auto" w:fill="auto"/>
            <w:vAlign w:val="center"/>
          </w:tcPr>
          <w:p w:rsidR="00971A67" w:rsidRPr="001D7B17" w:rsidRDefault="00971A67" w:rsidP="001A346E">
            <w:pPr>
              <w:pStyle w:val="TAL"/>
              <w:rPr>
                <w:ins w:id="262" w:author="Gulati, Kapil" w:date="2016-05-26T17:54:00Z"/>
                <w:rFonts w:cs="Arial"/>
              </w:rPr>
            </w:pPr>
            <w:proofErr w:type="spellStart"/>
            <w:ins w:id="263" w:author="Gulati, Kapil" w:date="2016-05-26T17:55:00Z">
              <w:r w:rsidRPr="001D7B17">
                <w:rPr>
                  <w:rFonts w:cs="Arial"/>
                </w:rPr>
                <w:t>slssid</w:t>
              </w:r>
            </w:ins>
            <w:proofErr w:type="spellEnd"/>
          </w:p>
        </w:tc>
        <w:tc>
          <w:tcPr>
            <w:tcW w:w="1147" w:type="dxa"/>
            <w:shd w:val="clear" w:color="auto" w:fill="auto"/>
            <w:vAlign w:val="center"/>
          </w:tcPr>
          <w:p w:rsidR="00971A67" w:rsidRPr="001D7B17" w:rsidRDefault="00971A67" w:rsidP="001A346E">
            <w:pPr>
              <w:pStyle w:val="TAC"/>
              <w:rPr>
                <w:ins w:id="264" w:author="Gulati, Kapil" w:date="2016-05-26T17:54:00Z"/>
                <w:rFonts w:cs="Arial"/>
              </w:rPr>
            </w:pPr>
          </w:p>
        </w:tc>
        <w:tc>
          <w:tcPr>
            <w:tcW w:w="4520" w:type="dxa"/>
            <w:shd w:val="clear" w:color="auto" w:fill="auto"/>
            <w:vAlign w:val="center"/>
          </w:tcPr>
          <w:p w:rsidR="00971A67" w:rsidRPr="001D7B17" w:rsidRDefault="00971A67" w:rsidP="001A346E">
            <w:pPr>
              <w:pStyle w:val="TAC"/>
              <w:rPr>
                <w:ins w:id="265" w:author="Gulati, Kapil" w:date="2016-05-26T17:54:00Z"/>
                <w:rFonts w:cs="Arial"/>
              </w:rPr>
            </w:pPr>
            <w:ins w:id="266" w:author="Gulati, Kapil" w:date="2016-05-26T17:55:00Z">
              <w:r w:rsidRPr="001D7B17">
                <w:rPr>
                  <w:rFonts w:cs="Arial"/>
                </w:rPr>
                <w:t>30</w:t>
              </w:r>
            </w:ins>
          </w:p>
        </w:tc>
      </w:tr>
      <w:tr w:rsidR="00971A67" w:rsidRPr="00770C29" w:rsidTr="001A346E">
        <w:trPr>
          <w:ins w:id="267" w:author="Gulati, Kapil" w:date="2016-05-26T17:54:00Z"/>
        </w:trPr>
        <w:tc>
          <w:tcPr>
            <w:tcW w:w="1843" w:type="dxa"/>
            <w:vMerge/>
            <w:shd w:val="clear" w:color="auto" w:fill="auto"/>
            <w:vAlign w:val="center"/>
          </w:tcPr>
          <w:p w:rsidR="00971A67" w:rsidRPr="001D7B17" w:rsidRDefault="00971A67" w:rsidP="001A346E">
            <w:pPr>
              <w:pStyle w:val="TAL"/>
              <w:rPr>
                <w:ins w:id="268" w:author="Gulati, Kapil" w:date="2016-05-26T17:54:00Z"/>
                <w:rFonts w:cs="Arial"/>
              </w:rPr>
            </w:pPr>
          </w:p>
        </w:tc>
        <w:tc>
          <w:tcPr>
            <w:tcW w:w="2345" w:type="dxa"/>
            <w:shd w:val="clear" w:color="auto" w:fill="auto"/>
            <w:vAlign w:val="center"/>
          </w:tcPr>
          <w:p w:rsidR="00971A67" w:rsidRPr="001D7B17" w:rsidRDefault="00971A67" w:rsidP="001A346E">
            <w:pPr>
              <w:pStyle w:val="TAL"/>
              <w:rPr>
                <w:ins w:id="269" w:author="Gulati, Kapil" w:date="2016-05-26T17:54:00Z"/>
                <w:rFonts w:cs="Arial"/>
              </w:rPr>
            </w:pPr>
            <w:proofErr w:type="spellStart"/>
            <w:ins w:id="270" w:author="Gulati, Kapil" w:date="2016-05-26T17:55:00Z">
              <w:r w:rsidRPr="001D7B17">
                <w:rPr>
                  <w:rFonts w:cs="Arial"/>
                </w:rPr>
                <w:t>inCoverage</w:t>
              </w:r>
              <w:proofErr w:type="spellEnd"/>
              <w:r w:rsidRPr="001D7B17">
                <w:rPr>
                  <w:rFonts w:cs="Arial"/>
                </w:rPr>
                <w:t xml:space="preserve"> (in MIB-SL)</w:t>
              </w:r>
            </w:ins>
          </w:p>
        </w:tc>
        <w:tc>
          <w:tcPr>
            <w:tcW w:w="1147" w:type="dxa"/>
            <w:shd w:val="clear" w:color="auto" w:fill="auto"/>
            <w:vAlign w:val="center"/>
          </w:tcPr>
          <w:p w:rsidR="00971A67" w:rsidRPr="001D7B17" w:rsidRDefault="00971A67" w:rsidP="001A346E">
            <w:pPr>
              <w:pStyle w:val="TAC"/>
              <w:rPr>
                <w:ins w:id="271" w:author="Gulati, Kapil" w:date="2016-05-26T17:54:00Z"/>
                <w:rFonts w:cs="Arial"/>
              </w:rPr>
            </w:pPr>
          </w:p>
        </w:tc>
        <w:tc>
          <w:tcPr>
            <w:tcW w:w="4520" w:type="dxa"/>
            <w:shd w:val="clear" w:color="auto" w:fill="auto"/>
            <w:vAlign w:val="center"/>
          </w:tcPr>
          <w:p w:rsidR="00971A67" w:rsidRPr="001D7B17" w:rsidRDefault="00971A67" w:rsidP="001A346E">
            <w:pPr>
              <w:pStyle w:val="TAC"/>
              <w:rPr>
                <w:ins w:id="272" w:author="Gulati, Kapil" w:date="2016-05-26T17:54:00Z"/>
                <w:rFonts w:cs="Arial"/>
              </w:rPr>
            </w:pPr>
            <w:ins w:id="273" w:author="Gulati, Kapil" w:date="2016-05-26T17:55:00Z">
              <w:r w:rsidRPr="001D7B17">
                <w:rPr>
                  <w:rFonts w:cs="Arial"/>
                </w:rPr>
                <w:t>TRUE</w:t>
              </w:r>
            </w:ins>
          </w:p>
        </w:tc>
      </w:tr>
      <w:tr w:rsidR="00971A67" w:rsidRPr="00770C29" w:rsidTr="001A346E">
        <w:trPr>
          <w:ins w:id="274" w:author="Gulati, Kapil" w:date="2016-05-26T17:54:00Z"/>
        </w:trPr>
        <w:tc>
          <w:tcPr>
            <w:tcW w:w="1843" w:type="dxa"/>
            <w:vMerge/>
            <w:shd w:val="clear" w:color="auto" w:fill="auto"/>
            <w:vAlign w:val="center"/>
          </w:tcPr>
          <w:p w:rsidR="00971A67" w:rsidRPr="001D7B17" w:rsidRDefault="00971A67" w:rsidP="001A346E">
            <w:pPr>
              <w:pStyle w:val="TAL"/>
              <w:rPr>
                <w:ins w:id="275" w:author="Gulati, Kapil" w:date="2016-05-26T17:54:00Z"/>
                <w:rFonts w:cs="Arial"/>
              </w:rPr>
            </w:pPr>
          </w:p>
        </w:tc>
        <w:tc>
          <w:tcPr>
            <w:tcW w:w="2345" w:type="dxa"/>
            <w:shd w:val="clear" w:color="auto" w:fill="auto"/>
            <w:vAlign w:val="center"/>
          </w:tcPr>
          <w:p w:rsidR="00971A67" w:rsidRPr="001D7B17" w:rsidRDefault="00971A67" w:rsidP="001A346E">
            <w:pPr>
              <w:pStyle w:val="TAL"/>
              <w:rPr>
                <w:ins w:id="276" w:author="Gulati, Kapil" w:date="2016-05-26T17:54:00Z"/>
                <w:rFonts w:cs="Arial"/>
              </w:rPr>
            </w:pPr>
            <w:proofErr w:type="spellStart"/>
            <w:ins w:id="277" w:author="Gulati, Kapil" w:date="2016-05-26T17:55:00Z">
              <w:r w:rsidRPr="001D7B17">
                <w:rPr>
                  <w:rFonts w:cs="Arial"/>
                </w:rPr>
                <w:t>syncOffsetIndicator</w:t>
              </w:r>
            </w:ins>
            <w:proofErr w:type="spellEnd"/>
          </w:p>
        </w:tc>
        <w:tc>
          <w:tcPr>
            <w:tcW w:w="1147" w:type="dxa"/>
            <w:shd w:val="clear" w:color="auto" w:fill="auto"/>
            <w:vAlign w:val="center"/>
          </w:tcPr>
          <w:p w:rsidR="00971A67" w:rsidRPr="001D7B17" w:rsidRDefault="00971A67" w:rsidP="001A346E">
            <w:pPr>
              <w:pStyle w:val="TAC"/>
              <w:rPr>
                <w:ins w:id="278" w:author="Gulati, Kapil" w:date="2016-05-26T17:54:00Z"/>
                <w:rFonts w:cs="Arial"/>
              </w:rPr>
            </w:pPr>
          </w:p>
        </w:tc>
        <w:tc>
          <w:tcPr>
            <w:tcW w:w="4520" w:type="dxa"/>
            <w:shd w:val="clear" w:color="auto" w:fill="auto"/>
            <w:vAlign w:val="center"/>
          </w:tcPr>
          <w:p w:rsidR="00971A67" w:rsidRPr="001D7B17" w:rsidRDefault="00971A67" w:rsidP="001A346E">
            <w:pPr>
              <w:pStyle w:val="TAC"/>
              <w:rPr>
                <w:ins w:id="279" w:author="Gulati, Kapil" w:date="2016-05-26T17:54:00Z"/>
                <w:rFonts w:cs="Arial"/>
              </w:rPr>
            </w:pPr>
            <w:ins w:id="280" w:author="Gulati, Kapil" w:date="2016-05-26T17:55:00Z">
              <w:r w:rsidRPr="001D7B17">
                <w:rPr>
                  <w:rFonts w:cs="Arial"/>
                </w:rPr>
                <w:t>Set same as syncOffs</w:t>
              </w:r>
              <w:r>
                <w:rPr>
                  <w:rFonts w:cs="Arial"/>
                </w:rPr>
                <w:t>etIndicator1 in Configuration #4</w:t>
              </w:r>
              <w:r w:rsidRPr="001D7B17">
                <w:rPr>
                  <w:rFonts w:cs="Arial"/>
                </w:rPr>
                <w:t>-FDD</w:t>
              </w:r>
            </w:ins>
          </w:p>
        </w:tc>
      </w:tr>
      <w:tr w:rsidR="00971A67" w:rsidRPr="00770C29" w:rsidTr="001A346E">
        <w:trPr>
          <w:ins w:id="281" w:author="Gulati, Kapil" w:date="2016-05-26T17:54:00Z"/>
        </w:trPr>
        <w:tc>
          <w:tcPr>
            <w:tcW w:w="1843" w:type="dxa"/>
            <w:vMerge/>
            <w:shd w:val="clear" w:color="auto" w:fill="auto"/>
            <w:vAlign w:val="center"/>
          </w:tcPr>
          <w:p w:rsidR="00971A67" w:rsidRPr="001D7B17" w:rsidRDefault="00971A67" w:rsidP="001A346E">
            <w:pPr>
              <w:pStyle w:val="TAL"/>
              <w:rPr>
                <w:ins w:id="282" w:author="Gulati, Kapil" w:date="2016-05-26T17:54:00Z"/>
                <w:rFonts w:cs="Arial"/>
              </w:rPr>
            </w:pPr>
          </w:p>
        </w:tc>
        <w:tc>
          <w:tcPr>
            <w:tcW w:w="2345" w:type="dxa"/>
            <w:shd w:val="clear" w:color="auto" w:fill="auto"/>
            <w:vAlign w:val="center"/>
          </w:tcPr>
          <w:p w:rsidR="00971A67" w:rsidRPr="001D7B17" w:rsidRDefault="00971A67" w:rsidP="001A346E">
            <w:pPr>
              <w:pStyle w:val="TAL"/>
              <w:rPr>
                <w:ins w:id="283" w:author="Gulati, Kapil" w:date="2016-05-26T17:54:00Z"/>
                <w:rFonts w:cs="Arial"/>
              </w:rPr>
            </w:pPr>
            <w:ins w:id="284" w:author="Gulati, Kapil" w:date="2016-05-26T17:55:00Z">
              <w:r w:rsidRPr="001D7B17">
                <w:rPr>
                  <w:rFonts w:cs="Arial"/>
                </w:rPr>
                <w:t xml:space="preserve">Propagation channel </w:t>
              </w:r>
            </w:ins>
          </w:p>
        </w:tc>
        <w:tc>
          <w:tcPr>
            <w:tcW w:w="1147" w:type="dxa"/>
            <w:shd w:val="clear" w:color="auto" w:fill="auto"/>
            <w:vAlign w:val="center"/>
          </w:tcPr>
          <w:p w:rsidR="00971A67" w:rsidRPr="001D7B17" w:rsidRDefault="00971A67" w:rsidP="001A346E">
            <w:pPr>
              <w:pStyle w:val="TAC"/>
              <w:rPr>
                <w:ins w:id="285" w:author="Gulati, Kapil" w:date="2016-05-26T17:54:00Z"/>
                <w:rFonts w:cs="Arial"/>
              </w:rPr>
            </w:pPr>
          </w:p>
        </w:tc>
        <w:tc>
          <w:tcPr>
            <w:tcW w:w="4520" w:type="dxa"/>
            <w:shd w:val="clear" w:color="auto" w:fill="auto"/>
            <w:vAlign w:val="center"/>
          </w:tcPr>
          <w:p w:rsidR="00971A67" w:rsidRPr="001D7B17" w:rsidRDefault="00971A67" w:rsidP="001A346E">
            <w:pPr>
              <w:pStyle w:val="TAC"/>
              <w:rPr>
                <w:ins w:id="286" w:author="Gulati, Kapil" w:date="2016-05-26T17:54:00Z"/>
                <w:rFonts w:cs="Arial"/>
              </w:rPr>
            </w:pPr>
            <w:ins w:id="287" w:author="Gulati, Kapil" w:date="2016-05-26T17:55:00Z">
              <w:r w:rsidRPr="001D7B17">
                <w:rPr>
                  <w:rFonts w:cs="Arial"/>
                </w:rPr>
                <w:t>EPA5</w:t>
              </w:r>
            </w:ins>
          </w:p>
        </w:tc>
      </w:tr>
      <w:tr w:rsidR="00971A67" w:rsidRPr="00770C29" w:rsidTr="001A346E">
        <w:trPr>
          <w:ins w:id="288" w:author="Gulati, Kapil" w:date="2016-05-26T17:54:00Z"/>
        </w:trPr>
        <w:tc>
          <w:tcPr>
            <w:tcW w:w="1843" w:type="dxa"/>
            <w:vMerge/>
            <w:shd w:val="clear" w:color="auto" w:fill="auto"/>
            <w:vAlign w:val="center"/>
          </w:tcPr>
          <w:p w:rsidR="00971A67" w:rsidRPr="001D7B17" w:rsidRDefault="00971A67" w:rsidP="001A346E">
            <w:pPr>
              <w:pStyle w:val="TAL"/>
              <w:rPr>
                <w:ins w:id="289" w:author="Gulati, Kapil" w:date="2016-05-26T17:54:00Z"/>
                <w:rFonts w:cs="Arial"/>
              </w:rPr>
            </w:pPr>
          </w:p>
        </w:tc>
        <w:tc>
          <w:tcPr>
            <w:tcW w:w="2345" w:type="dxa"/>
            <w:shd w:val="clear" w:color="auto" w:fill="auto"/>
            <w:vAlign w:val="center"/>
          </w:tcPr>
          <w:p w:rsidR="00971A67" w:rsidRPr="001D7B17" w:rsidRDefault="00971A67" w:rsidP="001A346E">
            <w:pPr>
              <w:pStyle w:val="TAL"/>
              <w:rPr>
                <w:ins w:id="290" w:author="Gulati, Kapil" w:date="2016-05-26T17:54:00Z"/>
                <w:rFonts w:cs="Arial"/>
              </w:rPr>
            </w:pPr>
            <w:ins w:id="291" w:author="Gulati, Kapil" w:date="2016-05-26T17:55:00Z">
              <w:r w:rsidRPr="001D7B17">
                <w:rPr>
                  <w:rFonts w:cs="Arial"/>
                </w:rPr>
                <w:t>Antenna configuration</w:t>
              </w:r>
            </w:ins>
          </w:p>
        </w:tc>
        <w:tc>
          <w:tcPr>
            <w:tcW w:w="1147" w:type="dxa"/>
            <w:shd w:val="clear" w:color="auto" w:fill="auto"/>
            <w:vAlign w:val="center"/>
          </w:tcPr>
          <w:p w:rsidR="00971A67" w:rsidRPr="001D7B17" w:rsidRDefault="00971A67" w:rsidP="001A346E">
            <w:pPr>
              <w:pStyle w:val="TAC"/>
              <w:rPr>
                <w:ins w:id="292" w:author="Gulati, Kapil" w:date="2016-05-26T17:54:00Z"/>
                <w:rFonts w:cs="Arial"/>
              </w:rPr>
            </w:pPr>
          </w:p>
        </w:tc>
        <w:tc>
          <w:tcPr>
            <w:tcW w:w="4520" w:type="dxa"/>
            <w:shd w:val="clear" w:color="auto" w:fill="auto"/>
            <w:vAlign w:val="center"/>
          </w:tcPr>
          <w:p w:rsidR="00971A67" w:rsidRPr="001D7B17" w:rsidRDefault="00971A67" w:rsidP="001A346E">
            <w:pPr>
              <w:pStyle w:val="TAC"/>
              <w:rPr>
                <w:ins w:id="293" w:author="Gulati, Kapil" w:date="2016-05-26T17:54:00Z"/>
                <w:rFonts w:cs="Arial"/>
              </w:rPr>
            </w:pPr>
            <w:ins w:id="294" w:author="Gulati, Kapil" w:date="2016-05-26T17:55:00Z">
              <w:r w:rsidRPr="001D7B17">
                <w:rPr>
                  <w:rFonts w:cs="Arial"/>
                </w:rPr>
                <w:t>1x2 Low</w:t>
              </w:r>
            </w:ins>
          </w:p>
        </w:tc>
      </w:tr>
      <w:tr w:rsidR="00971A67" w:rsidRPr="00770C29" w:rsidTr="001A346E">
        <w:trPr>
          <w:ins w:id="295" w:author="Gulati, Kapil" w:date="2016-05-26T17:54:00Z"/>
        </w:trPr>
        <w:tc>
          <w:tcPr>
            <w:tcW w:w="1843" w:type="dxa"/>
            <w:vMerge/>
            <w:shd w:val="clear" w:color="auto" w:fill="auto"/>
            <w:vAlign w:val="center"/>
          </w:tcPr>
          <w:p w:rsidR="00971A67" w:rsidRPr="001D7B17" w:rsidRDefault="00971A67" w:rsidP="001A346E">
            <w:pPr>
              <w:pStyle w:val="TAL"/>
              <w:rPr>
                <w:ins w:id="296" w:author="Gulati, Kapil" w:date="2016-05-26T17:54:00Z"/>
                <w:rFonts w:cs="Arial"/>
              </w:rPr>
            </w:pPr>
          </w:p>
        </w:tc>
        <w:tc>
          <w:tcPr>
            <w:tcW w:w="2345" w:type="dxa"/>
            <w:shd w:val="clear" w:color="auto" w:fill="auto"/>
            <w:vAlign w:val="center"/>
          </w:tcPr>
          <w:p w:rsidR="00971A67" w:rsidRPr="001D7B17" w:rsidRDefault="00971A67" w:rsidP="001A346E">
            <w:pPr>
              <w:pStyle w:val="TAL"/>
              <w:rPr>
                <w:ins w:id="297" w:author="Gulati, Kapil" w:date="2016-05-26T17:54:00Z"/>
                <w:rFonts w:cs="Arial"/>
              </w:rPr>
            </w:pPr>
            <w:ins w:id="298" w:author="Gulati, Kapil" w:date="2016-05-26T17:55:00Z">
              <w:r w:rsidRPr="001D7B17">
                <w:rPr>
                  <w:rFonts w:cs="Arial"/>
                  <w:position w:val="-12"/>
                </w:rPr>
                <w:object w:dxaOrig="300" w:dyaOrig="380">
                  <v:shape id="_x0000_i1030" type="#_x0000_t75" style="width:14.95pt;height:18.7pt" o:ole="">
                    <v:imagedata r:id="rId13" o:title=""/>
                  </v:shape>
                  <o:OLEObject Type="Embed" ProgID="Equation.3" ShapeID="_x0000_i1030" DrawAspect="Content" ObjectID="_1532416378" r:id="rId19"/>
                </w:object>
              </w:r>
            </w:ins>
            <w:ins w:id="299" w:author="Gulati, Kapil" w:date="2016-05-26T17:55:00Z">
              <w:r w:rsidRPr="001D7B17">
                <w:rPr>
                  <w:rFonts w:cs="Arial"/>
                </w:rPr>
                <w:t xml:space="preserve"> at antenna port</w:t>
              </w:r>
            </w:ins>
          </w:p>
        </w:tc>
        <w:tc>
          <w:tcPr>
            <w:tcW w:w="1147" w:type="dxa"/>
            <w:shd w:val="clear" w:color="auto" w:fill="auto"/>
            <w:vAlign w:val="center"/>
          </w:tcPr>
          <w:p w:rsidR="00971A67" w:rsidRPr="001D7B17" w:rsidRDefault="00971A67" w:rsidP="001A346E">
            <w:pPr>
              <w:pStyle w:val="TAC"/>
              <w:rPr>
                <w:ins w:id="300" w:author="Gulati, Kapil" w:date="2016-05-26T17:54:00Z"/>
                <w:rFonts w:cs="Arial"/>
              </w:rPr>
            </w:pPr>
            <w:proofErr w:type="spellStart"/>
            <w:ins w:id="301" w:author="Gulati, Kapil" w:date="2016-05-26T17:55:00Z">
              <w:r w:rsidRPr="001D7B17">
                <w:rPr>
                  <w:rFonts w:cs="Arial"/>
                </w:rPr>
                <w:t>dBm</w:t>
              </w:r>
              <w:proofErr w:type="spellEnd"/>
              <w:r w:rsidRPr="001D7B17">
                <w:rPr>
                  <w:rFonts w:cs="Arial"/>
                </w:rPr>
                <w:t>/15kHz</w:t>
              </w:r>
            </w:ins>
          </w:p>
        </w:tc>
        <w:tc>
          <w:tcPr>
            <w:tcW w:w="4520" w:type="dxa"/>
            <w:shd w:val="clear" w:color="auto" w:fill="auto"/>
            <w:vAlign w:val="center"/>
          </w:tcPr>
          <w:p w:rsidR="00971A67" w:rsidRPr="001D7B17" w:rsidRDefault="00971A67" w:rsidP="001A346E">
            <w:pPr>
              <w:pStyle w:val="TAC"/>
              <w:rPr>
                <w:ins w:id="302" w:author="Gulati, Kapil" w:date="2016-05-26T17:54:00Z"/>
                <w:rFonts w:cs="Arial"/>
              </w:rPr>
            </w:pPr>
            <w:ins w:id="303" w:author="Gulati, Kapil" w:date="2016-05-26T17:55:00Z">
              <w:r w:rsidRPr="001D7B17">
                <w:rPr>
                  <w:rFonts w:cs="Arial"/>
                </w:rPr>
                <w:t>-85</w:t>
              </w:r>
            </w:ins>
          </w:p>
        </w:tc>
      </w:tr>
      <w:tr w:rsidR="00971A67" w:rsidRPr="00770C29" w:rsidTr="001A346E">
        <w:trPr>
          <w:ins w:id="304" w:author="Gulati, Kapil" w:date="2016-05-26T17:28:00Z"/>
        </w:trPr>
        <w:tc>
          <w:tcPr>
            <w:tcW w:w="1843" w:type="dxa"/>
            <w:vMerge w:val="restart"/>
            <w:shd w:val="clear" w:color="auto" w:fill="auto"/>
            <w:vAlign w:val="center"/>
          </w:tcPr>
          <w:p w:rsidR="00971A67" w:rsidRPr="001D7B17" w:rsidRDefault="00971A67" w:rsidP="001A346E">
            <w:pPr>
              <w:pStyle w:val="TAL"/>
              <w:rPr>
                <w:ins w:id="305" w:author="Gulati, Kapil" w:date="2016-05-26T17:28:00Z"/>
                <w:rFonts w:cs="Arial"/>
              </w:rPr>
            </w:pPr>
            <w:proofErr w:type="spellStart"/>
            <w:ins w:id="306" w:author="Gulati, Kapil" w:date="2016-05-26T17:28:00Z">
              <w:r>
                <w:rPr>
                  <w:rFonts w:cs="Arial"/>
                </w:rPr>
                <w:t>Sidelink</w:t>
              </w:r>
              <w:proofErr w:type="spellEnd"/>
              <w:r>
                <w:rPr>
                  <w:rFonts w:cs="Arial"/>
                </w:rPr>
                <w:t xml:space="preserve"> UE </w:t>
              </w:r>
            </w:ins>
            <w:ins w:id="307" w:author="Gulati, Kapil" w:date="2016-05-26T17:55:00Z">
              <w:r>
                <w:rPr>
                  <w:rFonts w:cs="Arial"/>
                </w:rPr>
                <w:t>2</w:t>
              </w:r>
            </w:ins>
          </w:p>
        </w:tc>
        <w:tc>
          <w:tcPr>
            <w:tcW w:w="2345" w:type="dxa"/>
            <w:shd w:val="clear" w:color="auto" w:fill="auto"/>
            <w:vAlign w:val="center"/>
          </w:tcPr>
          <w:p w:rsidR="00971A67" w:rsidRPr="001D7B17" w:rsidRDefault="00971A67" w:rsidP="001A346E">
            <w:pPr>
              <w:pStyle w:val="TAL"/>
              <w:rPr>
                <w:ins w:id="308" w:author="Gulati, Kapil" w:date="2016-05-26T17:28:00Z"/>
                <w:rFonts w:cs="Arial"/>
              </w:rPr>
            </w:pPr>
            <w:proofErr w:type="spellStart"/>
            <w:ins w:id="309" w:author="Gulati, Kapil" w:date="2016-05-26T17:28:00Z">
              <w:r w:rsidRPr="001D7B17">
                <w:rPr>
                  <w:rFonts w:cs="Arial"/>
                </w:rPr>
                <w:t>Sidelink</w:t>
              </w:r>
              <w:proofErr w:type="spellEnd"/>
              <w:r w:rsidRPr="001D7B17">
                <w:rPr>
                  <w:rFonts w:cs="Arial"/>
                </w:rPr>
                <w:t xml:space="preserve"> Transmissions</w:t>
              </w:r>
            </w:ins>
          </w:p>
        </w:tc>
        <w:tc>
          <w:tcPr>
            <w:tcW w:w="1147" w:type="dxa"/>
            <w:shd w:val="clear" w:color="auto" w:fill="auto"/>
            <w:vAlign w:val="center"/>
          </w:tcPr>
          <w:p w:rsidR="00971A67" w:rsidRPr="001D7B17" w:rsidRDefault="00971A67" w:rsidP="001A346E">
            <w:pPr>
              <w:pStyle w:val="TAC"/>
              <w:rPr>
                <w:ins w:id="310" w:author="Gulati, Kapil" w:date="2016-05-26T17:28:00Z"/>
                <w:rFonts w:cs="Arial"/>
              </w:rPr>
            </w:pPr>
          </w:p>
        </w:tc>
        <w:tc>
          <w:tcPr>
            <w:tcW w:w="4520" w:type="dxa"/>
            <w:shd w:val="clear" w:color="auto" w:fill="auto"/>
            <w:vAlign w:val="center"/>
          </w:tcPr>
          <w:p w:rsidR="00971A67" w:rsidRPr="001D7B17" w:rsidRDefault="00971A67" w:rsidP="001A346E">
            <w:pPr>
              <w:pStyle w:val="TAC"/>
              <w:rPr>
                <w:ins w:id="311" w:author="Gulati, Kapil" w:date="2016-05-26T17:28:00Z"/>
                <w:rFonts w:cs="Arial"/>
              </w:rPr>
            </w:pPr>
            <w:ins w:id="312" w:author="Gulati, Kapil" w:date="2016-05-26T17:28:00Z">
              <w:r w:rsidRPr="001D7B17">
                <w:rPr>
                  <w:rFonts w:cs="Arial"/>
                </w:rPr>
                <w:t>PSDCH</w:t>
              </w:r>
            </w:ins>
          </w:p>
        </w:tc>
      </w:tr>
      <w:tr w:rsidR="00971A67" w:rsidRPr="00770C29" w:rsidTr="001A346E">
        <w:trPr>
          <w:ins w:id="313" w:author="Gulati, Kapil" w:date="2016-05-26T17:28:00Z"/>
        </w:trPr>
        <w:tc>
          <w:tcPr>
            <w:tcW w:w="1843" w:type="dxa"/>
            <w:vMerge/>
            <w:shd w:val="clear" w:color="auto" w:fill="auto"/>
            <w:vAlign w:val="center"/>
          </w:tcPr>
          <w:p w:rsidR="00971A67" w:rsidRPr="001D7B17" w:rsidRDefault="00971A67" w:rsidP="001A346E">
            <w:pPr>
              <w:pStyle w:val="TAL"/>
              <w:rPr>
                <w:ins w:id="314" w:author="Gulati, Kapil" w:date="2016-05-26T17:28:00Z"/>
                <w:rFonts w:cs="Arial"/>
              </w:rPr>
            </w:pPr>
          </w:p>
        </w:tc>
        <w:tc>
          <w:tcPr>
            <w:tcW w:w="2345" w:type="dxa"/>
            <w:shd w:val="clear" w:color="auto" w:fill="auto"/>
            <w:vAlign w:val="center"/>
          </w:tcPr>
          <w:p w:rsidR="00971A67" w:rsidRPr="001D7B17" w:rsidRDefault="00971A67" w:rsidP="001A346E">
            <w:pPr>
              <w:pStyle w:val="TAL"/>
              <w:rPr>
                <w:ins w:id="315" w:author="Gulati, Kapil" w:date="2016-05-26T17:28:00Z"/>
                <w:rFonts w:cs="Arial"/>
              </w:rPr>
            </w:pPr>
            <w:ins w:id="316" w:author="Gulati, Kapil" w:date="2016-05-26T17:28:00Z">
              <w:r w:rsidRPr="001D7B17">
                <w:rPr>
                  <w:rFonts w:cs="Arial"/>
                  <w:lang w:val="en-US"/>
                </w:rPr>
                <w:t xml:space="preserve">PSDCH </w:t>
              </w:r>
              <w:r w:rsidRPr="001D7B17">
                <w:rPr>
                  <w:rFonts w:cs="Arial"/>
                </w:rPr>
                <w:t>RB allocation</w:t>
              </w:r>
            </w:ins>
          </w:p>
        </w:tc>
        <w:tc>
          <w:tcPr>
            <w:tcW w:w="1147" w:type="dxa"/>
            <w:shd w:val="clear" w:color="auto" w:fill="auto"/>
            <w:vAlign w:val="center"/>
          </w:tcPr>
          <w:p w:rsidR="00971A67" w:rsidRPr="001D7B17" w:rsidRDefault="00971A67" w:rsidP="001A346E">
            <w:pPr>
              <w:pStyle w:val="TAC"/>
              <w:rPr>
                <w:ins w:id="317" w:author="Gulati, Kapil" w:date="2016-05-26T17:28:00Z"/>
                <w:rFonts w:cs="Arial"/>
              </w:rPr>
            </w:pPr>
          </w:p>
        </w:tc>
        <w:tc>
          <w:tcPr>
            <w:tcW w:w="4520" w:type="dxa"/>
            <w:shd w:val="clear" w:color="auto" w:fill="auto"/>
            <w:vAlign w:val="center"/>
          </w:tcPr>
          <w:p w:rsidR="00971A67" w:rsidRPr="001D7B17" w:rsidRDefault="00971A67" w:rsidP="001A346E">
            <w:pPr>
              <w:pStyle w:val="TAC"/>
              <w:rPr>
                <w:ins w:id="318" w:author="Gulati, Kapil" w:date="2016-05-26T17:28:00Z"/>
                <w:rFonts w:cs="Arial"/>
              </w:rPr>
            </w:pPr>
            <w:ins w:id="319" w:author="Gulati, Kapil" w:date="2016-05-26T17:28:00Z">
              <w:r w:rsidRPr="001D7B17">
                <w:rPr>
                  <w:rFonts w:cs="Arial"/>
                </w:rPr>
                <w:t>PRB pairs {2i</w:t>
              </w:r>
              <w:proofErr w:type="gramStart"/>
              <w:r w:rsidRPr="001D7B17">
                <w:rPr>
                  <w:rFonts w:cs="Arial"/>
                </w:rPr>
                <w:t>..</w:t>
              </w:r>
              <w:proofErr w:type="gramEnd"/>
              <w:r w:rsidRPr="001D7B17">
                <w:rPr>
                  <w:rFonts w:cs="Arial"/>
                </w:rPr>
                <w:t xml:space="preserve">2i+1}, where </w:t>
              </w:r>
              <w:proofErr w:type="spellStart"/>
              <w:r w:rsidRPr="001D7B17">
                <w:rPr>
                  <w:rFonts w:cs="Arial"/>
                </w:rPr>
                <w:t>i</w:t>
              </w:r>
              <w:proofErr w:type="spellEnd"/>
              <w:r w:rsidRPr="001D7B17">
                <w:rPr>
                  <w:rFonts w:cs="Arial"/>
                </w:rPr>
                <w:t xml:space="preserve"> is chosen randomly uniformly from [0</w:t>
              </w:r>
              <w:proofErr w:type="gramStart"/>
              <w:r w:rsidRPr="001D7B17">
                <w:rPr>
                  <w:rFonts w:cs="Arial"/>
                </w:rPr>
                <w:t>,11</w:t>
              </w:r>
              <w:proofErr w:type="gramEnd"/>
              <w:r w:rsidRPr="001D7B17">
                <w:rPr>
                  <w:rFonts w:cs="Arial"/>
                </w:rPr>
                <w:t xml:space="preserve">] </w:t>
              </w:r>
            </w:ins>
            <w:ins w:id="320" w:author="Gulati, Kapil" w:date="2016-05-26T17:56:00Z">
              <w:r>
                <w:rPr>
                  <w:rFonts w:cs="Arial"/>
                </w:rPr>
                <w:t>(for 5MHz) or [</w:t>
              </w:r>
            </w:ins>
            <w:ins w:id="321" w:author="Gulati, Kapil" w:date="2016-05-26T17:58:00Z">
              <w:r>
                <w:rPr>
                  <w:rFonts w:cs="Arial"/>
                </w:rPr>
                <w:t xml:space="preserve">0,24] (for 10MHz) </w:t>
              </w:r>
            </w:ins>
            <w:ins w:id="322" w:author="Gulati, Kapil" w:date="2016-05-26T17:28:00Z">
              <w:r w:rsidRPr="001D7B17">
                <w:rPr>
                  <w:rFonts w:cs="Arial"/>
                </w:rPr>
                <w:t>in each discovery period.</w:t>
              </w:r>
            </w:ins>
          </w:p>
        </w:tc>
      </w:tr>
      <w:tr w:rsidR="00971A67" w:rsidRPr="00770C29" w:rsidTr="001A346E">
        <w:trPr>
          <w:ins w:id="323" w:author="Gulati, Kapil" w:date="2016-05-26T17:28:00Z"/>
        </w:trPr>
        <w:tc>
          <w:tcPr>
            <w:tcW w:w="1843" w:type="dxa"/>
            <w:vMerge/>
            <w:shd w:val="clear" w:color="auto" w:fill="auto"/>
            <w:vAlign w:val="center"/>
          </w:tcPr>
          <w:p w:rsidR="00971A67" w:rsidRPr="001D7B17" w:rsidRDefault="00971A67" w:rsidP="001A346E">
            <w:pPr>
              <w:pStyle w:val="TAL"/>
              <w:rPr>
                <w:ins w:id="324" w:author="Gulati, Kapil" w:date="2016-05-26T17:28:00Z"/>
                <w:rFonts w:cs="Arial"/>
              </w:rPr>
            </w:pPr>
          </w:p>
        </w:tc>
        <w:tc>
          <w:tcPr>
            <w:tcW w:w="2345" w:type="dxa"/>
            <w:shd w:val="clear" w:color="auto" w:fill="auto"/>
            <w:vAlign w:val="center"/>
          </w:tcPr>
          <w:p w:rsidR="00971A67" w:rsidRPr="001D7B17" w:rsidRDefault="00971A67" w:rsidP="001A346E">
            <w:pPr>
              <w:pStyle w:val="TAL"/>
              <w:rPr>
                <w:ins w:id="325" w:author="Gulati, Kapil" w:date="2016-05-26T17:28:00Z"/>
                <w:rFonts w:cs="Arial"/>
              </w:rPr>
            </w:pPr>
            <w:ins w:id="326" w:author="Gulati, Kapil" w:date="2016-05-26T17:28:00Z">
              <w:r>
                <w:rPr>
                  <w:rFonts w:cs="Arial"/>
                </w:rPr>
                <w:t>Time offset (NOTE 2</w:t>
              </w:r>
              <w:r w:rsidRPr="001D7B17">
                <w:rPr>
                  <w:rFonts w:cs="Arial"/>
                </w:rPr>
                <w:t>)</w:t>
              </w:r>
            </w:ins>
          </w:p>
        </w:tc>
        <w:tc>
          <w:tcPr>
            <w:tcW w:w="1147" w:type="dxa"/>
            <w:shd w:val="clear" w:color="auto" w:fill="auto"/>
            <w:vAlign w:val="center"/>
          </w:tcPr>
          <w:p w:rsidR="00971A67" w:rsidRPr="001D7B17" w:rsidRDefault="00971A67" w:rsidP="001A346E">
            <w:pPr>
              <w:pStyle w:val="TAC"/>
              <w:rPr>
                <w:ins w:id="327" w:author="Gulati, Kapil" w:date="2016-05-26T17:28:00Z"/>
                <w:rFonts w:cs="Arial"/>
              </w:rPr>
            </w:pPr>
            <w:ins w:id="328" w:author="Gulati, Kapil" w:date="2016-05-26T17:28:00Z">
              <w:r w:rsidRPr="001D7B17">
                <w:rPr>
                  <w:rFonts w:eastAsia="?? ??" w:cs="Arial"/>
                </w:rPr>
                <w:sym w:font="Symbol" w:char="F06D"/>
              </w:r>
              <w:r w:rsidRPr="001D7B17">
                <w:rPr>
                  <w:rFonts w:eastAsia="?? ??" w:cs="Arial"/>
                </w:rPr>
                <w:t>s</w:t>
              </w:r>
            </w:ins>
          </w:p>
        </w:tc>
        <w:tc>
          <w:tcPr>
            <w:tcW w:w="4520" w:type="dxa"/>
            <w:shd w:val="clear" w:color="auto" w:fill="auto"/>
            <w:vAlign w:val="center"/>
          </w:tcPr>
          <w:p w:rsidR="00971A67" w:rsidRPr="001D7B17" w:rsidRDefault="00971A67" w:rsidP="001A346E">
            <w:pPr>
              <w:pStyle w:val="TAC"/>
              <w:rPr>
                <w:ins w:id="329" w:author="Gulati, Kapil" w:date="2016-05-26T17:28:00Z"/>
                <w:rFonts w:cs="Arial"/>
              </w:rPr>
            </w:pPr>
            <w:ins w:id="330" w:author="Gulati, Kapil" w:date="2016-05-26T17:28:00Z">
              <w:r w:rsidRPr="001D7B17">
                <w:rPr>
                  <w:rFonts w:cs="Arial"/>
                </w:rPr>
                <w:t>+1</w:t>
              </w:r>
            </w:ins>
          </w:p>
        </w:tc>
      </w:tr>
      <w:tr w:rsidR="00971A67" w:rsidRPr="00770C29" w:rsidTr="001A346E">
        <w:trPr>
          <w:ins w:id="331" w:author="Gulati, Kapil" w:date="2016-05-26T17:28:00Z"/>
        </w:trPr>
        <w:tc>
          <w:tcPr>
            <w:tcW w:w="1843" w:type="dxa"/>
            <w:vMerge/>
            <w:shd w:val="clear" w:color="auto" w:fill="auto"/>
            <w:vAlign w:val="center"/>
          </w:tcPr>
          <w:p w:rsidR="00971A67" w:rsidRPr="001D7B17" w:rsidRDefault="00971A67" w:rsidP="001A346E">
            <w:pPr>
              <w:pStyle w:val="TAL"/>
              <w:rPr>
                <w:ins w:id="332" w:author="Gulati, Kapil" w:date="2016-05-26T17:28:00Z"/>
                <w:rFonts w:cs="Arial"/>
              </w:rPr>
            </w:pPr>
          </w:p>
        </w:tc>
        <w:tc>
          <w:tcPr>
            <w:tcW w:w="2345" w:type="dxa"/>
            <w:shd w:val="clear" w:color="auto" w:fill="auto"/>
            <w:vAlign w:val="center"/>
          </w:tcPr>
          <w:p w:rsidR="00971A67" w:rsidRPr="001D7B17" w:rsidRDefault="00971A67" w:rsidP="001A346E">
            <w:pPr>
              <w:pStyle w:val="TAL"/>
              <w:rPr>
                <w:ins w:id="333" w:author="Gulati, Kapil" w:date="2016-05-26T17:28:00Z"/>
                <w:rFonts w:cs="Arial"/>
              </w:rPr>
            </w:pPr>
            <w:ins w:id="334" w:author="Gulati, Kapil" w:date="2016-05-26T17:28:00Z">
              <w:r>
                <w:rPr>
                  <w:rFonts w:cs="Arial"/>
                </w:rPr>
                <w:t>Frequency offset (NOTE 3</w:t>
              </w:r>
              <w:r w:rsidRPr="001D7B17">
                <w:rPr>
                  <w:rFonts w:cs="Arial"/>
                </w:rPr>
                <w:t>)</w:t>
              </w:r>
            </w:ins>
          </w:p>
        </w:tc>
        <w:tc>
          <w:tcPr>
            <w:tcW w:w="1147" w:type="dxa"/>
            <w:shd w:val="clear" w:color="auto" w:fill="auto"/>
            <w:vAlign w:val="center"/>
          </w:tcPr>
          <w:p w:rsidR="00971A67" w:rsidRPr="001D7B17" w:rsidRDefault="00971A67" w:rsidP="001A346E">
            <w:pPr>
              <w:pStyle w:val="TAC"/>
              <w:rPr>
                <w:ins w:id="335" w:author="Gulati, Kapil" w:date="2016-05-26T17:28:00Z"/>
                <w:rFonts w:cs="Arial"/>
              </w:rPr>
            </w:pPr>
            <w:ins w:id="336" w:author="Gulati, Kapil" w:date="2016-05-26T17:28:00Z">
              <w:r w:rsidRPr="001D7B17">
                <w:rPr>
                  <w:rFonts w:cs="Arial"/>
                </w:rPr>
                <w:t>Hz</w:t>
              </w:r>
            </w:ins>
          </w:p>
        </w:tc>
        <w:tc>
          <w:tcPr>
            <w:tcW w:w="4520" w:type="dxa"/>
            <w:shd w:val="clear" w:color="auto" w:fill="auto"/>
            <w:vAlign w:val="center"/>
          </w:tcPr>
          <w:p w:rsidR="00971A67" w:rsidRPr="001D7B17" w:rsidRDefault="00971A67" w:rsidP="001A346E">
            <w:pPr>
              <w:pStyle w:val="TAC"/>
              <w:rPr>
                <w:ins w:id="337" w:author="Gulati, Kapil" w:date="2016-05-26T17:28:00Z"/>
                <w:rFonts w:cs="Arial"/>
              </w:rPr>
            </w:pPr>
            <w:ins w:id="338" w:author="Gulati, Kapil" w:date="2016-05-26T17:28:00Z">
              <w:r w:rsidRPr="001D7B17">
                <w:rPr>
                  <w:rFonts w:cs="Arial"/>
                </w:rPr>
                <w:t>+200</w:t>
              </w:r>
            </w:ins>
          </w:p>
        </w:tc>
      </w:tr>
      <w:tr w:rsidR="00971A67" w:rsidRPr="00770C29" w:rsidTr="001A346E">
        <w:trPr>
          <w:ins w:id="339" w:author="Gulati, Kapil" w:date="2016-05-26T17:28:00Z"/>
        </w:trPr>
        <w:tc>
          <w:tcPr>
            <w:tcW w:w="1843" w:type="dxa"/>
            <w:vMerge/>
            <w:shd w:val="clear" w:color="auto" w:fill="auto"/>
            <w:vAlign w:val="center"/>
          </w:tcPr>
          <w:p w:rsidR="00971A67" w:rsidRPr="001D7B17" w:rsidRDefault="00971A67" w:rsidP="001A346E">
            <w:pPr>
              <w:pStyle w:val="TAL"/>
              <w:rPr>
                <w:ins w:id="340" w:author="Gulati, Kapil" w:date="2016-05-26T17:28:00Z"/>
                <w:rFonts w:cs="Arial"/>
              </w:rPr>
            </w:pPr>
          </w:p>
        </w:tc>
        <w:tc>
          <w:tcPr>
            <w:tcW w:w="2345" w:type="dxa"/>
            <w:shd w:val="clear" w:color="auto" w:fill="auto"/>
            <w:vAlign w:val="center"/>
          </w:tcPr>
          <w:p w:rsidR="00971A67" w:rsidRPr="001D7B17" w:rsidRDefault="00971A67" w:rsidP="001A346E">
            <w:pPr>
              <w:pStyle w:val="TAL"/>
              <w:rPr>
                <w:ins w:id="341" w:author="Gulati, Kapil" w:date="2016-05-26T17:28:00Z"/>
                <w:rFonts w:cs="Arial"/>
              </w:rPr>
            </w:pPr>
            <w:ins w:id="342" w:author="Gulati, Kapil" w:date="2016-05-26T17:28:00Z">
              <w:r w:rsidRPr="001D7B17">
                <w:rPr>
                  <w:rFonts w:cs="Arial"/>
                </w:rPr>
                <w:t>Propagation Channel</w:t>
              </w:r>
            </w:ins>
          </w:p>
        </w:tc>
        <w:tc>
          <w:tcPr>
            <w:tcW w:w="1147" w:type="dxa"/>
            <w:shd w:val="clear" w:color="auto" w:fill="auto"/>
            <w:vAlign w:val="center"/>
          </w:tcPr>
          <w:p w:rsidR="00971A67" w:rsidRPr="001D7B17" w:rsidRDefault="00971A67" w:rsidP="001A346E">
            <w:pPr>
              <w:pStyle w:val="TAC"/>
              <w:rPr>
                <w:ins w:id="343" w:author="Gulati, Kapil" w:date="2016-05-26T17:28:00Z"/>
                <w:rFonts w:cs="Arial"/>
              </w:rPr>
            </w:pPr>
          </w:p>
        </w:tc>
        <w:tc>
          <w:tcPr>
            <w:tcW w:w="4520" w:type="dxa"/>
            <w:shd w:val="clear" w:color="auto" w:fill="auto"/>
            <w:vAlign w:val="center"/>
          </w:tcPr>
          <w:p w:rsidR="00971A67" w:rsidRPr="001D7B17" w:rsidRDefault="00971A67" w:rsidP="001A346E">
            <w:pPr>
              <w:pStyle w:val="TAC"/>
              <w:rPr>
                <w:ins w:id="344" w:author="Gulati, Kapil" w:date="2016-05-26T17:28:00Z"/>
                <w:rFonts w:cs="Arial"/>
              </w:rPr>
            </w:pPr>
            <w:ins w:id="345" w:author="Gulati, Kapil" w:date="2016-05-26T17:28:00Z">
              <w:r w:rsidRPr="001D7B17">
                <w:rPr>
                  <w:rFonts w:cs="Arial"/>
                </w:rPr>
                <w:t>EPA5</w:t>
              </w:r>
            </w:ins>
          </w:p>
        </w:tc>
      </w:tr>
      <w:tr w:rsidR="00971A67" w:rsidRPr="00770C29" w:rsidTr="001A346E">
        <w:trPr>
          <w:ins w:id="346" w:author="Gulati, Kapil" w:date="2016-05-26T17:28:00Z"/>
        </w:trPr>
        <w:tc>
          <w:tcPr>
            <w:tcW w:w="1843" w:type="dxa"/>
            <w:vMerge/>
            <w:shd w:val="clear" w:color="auto" w:fill="auto"/>
            <w:vAlign w:val="center"/>
          </w:tcPr>
          <w:p w:rsidR="00971A67" w:rsidRPr="001D7B17" w:rsidRDefault="00971A67" w:rsidP="001A346E">
            <w:pPr>
              <w:pStyle w:val="TAL"/>
              <w:rPr>
                <w:ins w:id="347" w:author="Gulati, Kapil" w:date="2016-05-26T17:28:00Z"/>
                <w:rFonts w:cs="Arial"/>
              </w:rPr>
            </w:pPr>
          </w:p>
        </w:tc>
        <w:tc>
          <w:tcPr>
            <w:tcW w:w="2345" w:type="dxa"/>
            <w:shd w:val="clear" w:color="auto" w:fill="auto"/>
            <w:vAlign w:val="center"/>
          </w:tcPr>
          <w:p w:rsidR="00971A67" w:rsidRPr="001D7B17" w:rsidRDefault="00971A67" w:rsidP="001A346E">
            <w:pPr>
              <w:pStyle w:val="TAL"/>
              <w:rPr>
                <w:ins w:id="348" w:author="Gulati, Kapil" w:date="2016-05-26T17:28:00Z"/>
                <w:rFonts w:cs="Arial"/>
              </w:rPr>
            </w:pPr>
            <w:ins w:id="349" w:author="Gulati, Kapil" w:date="2016-05-26T17:28:00Z">
              <w:r w:rsidRPr="001D7B17">
                <w:rPr>
                  <w:rFonts w:cs="Arial"/>
                </w:rPr>
                <w:t>Antenna configuration</w:t>
              </w:r>
            </w:ins>
          </w:p>
        </w:tc>
        <w:tc>
          <w:tcPr>
            <w:tcW w:w="1147" w:type="dxa"/>
            <w:shd w:val="clear" w:color="auto" w:fill="auto"/>
            <w:vAlign w:val="center"/>
          </w:tcPr>
          <w:p w:rsidR="00971A67" w:rsidRPr="001D7B17" w:rsidRDefault="00971A67" w:rsidP="001A346E">
            <w:pPr>
              <w:pStyle w:val="TAC"/>
              <w:rPr>
                <w:ins w:id="350" w:author="Gulati, Kapil" w:date="2016-05-26T17:28:00Z"/>
                <w:rFonts w:cs="Arial"/>
              </w:rPr>
            </w:pPr>
          </w:p>
        </w:tc>
        <w:tc>
          <w:tcPr>
            <w:tcW w:w="4520" w:type="dxa"/>
            <w:shd w:val="clear" w:color="auto" w:fill="auto"/>
            <w:vAlign w:val="center"/>
          </w:tcPr>
          <w:p w:rsidR="00971A67" w:rsidRPr="001D7B17" w:rsidRDefault="00971A67" w:rsidP="001A346E">
            <w:pPr>
              <w:pStyle w:val="TAC"/>
              <w:rPr>
                <w:ins w:id="351" w:author="Gulati, Kapil" w:date="2016-05-26T17:28:00Z"/>
                <w:rFonts w:cs="Arial"/>
              </w:rPr>
            </w:pPr>
            <w:ins w:id="352" w:author="Gulati, Kapil" w:date="2016-05-26T17:28:00Z">
              <w:r w:rsidRPr="001D7B17">
                <w:rPr>
                  <w:rFonts w:cs="Arial"/>
                </w:rPr>
                <w:t>1x2 Low</w:t>
              </w:r>
            </w:ins>
          </w:p>
        </w:tc>
      </w:tr>
      <w:tr w:rsidR="00971A67" w:rsidRPr="00770C29" w:rsidTr="001A346E">
        <w:trPr>
          <w:ins w:id="353" w:author="Gulati, Kapil" w:date="2016-05-26T17:28:00Z"/>
        </w:trPr>
        <w:tc>
          <w:tcPr>
            <w:tcW w:w="9855" w:type="dxa"/>
            <w:gridSpan w:val="4"/>
            <w:shd w:val="clear" w:color="auto" w:fill="auto"/>
            <w:vAlign w:val="center"/>
          </w:tcPr>
          <w:p w:rsidR="00971A67" w:rsidRPr="001D7B17" w:rsidRDefault="00971A67" w:rsidP="001A346E">
            <w:pPr>
              <w:pStyle w:val="TAN"/>
              <w:rPr>
                <w:ins w:id="354" w:author="Gulati, Kapil" w:date="2016-05-26T17:58:00Z"/>
                <w:rFonts w:cs="Arial"/>
              </w:rPr>
            </w:pPr>
            <w:ins w:id="355" w:author="Gulati, Kapil" w:date="2016-05-26T17:58:00Z">
              <w:r w:rsidRPr="001D7B17">
                <w:rPr>
                  <w:rFonts w:cs="Arial"/>
                </w:rPr>
                <w:t xml:space="preserve">NOTE 1: </w:t>
              </w:r>
              <w:r w:rsidRPr="001D7B17">
                <w:rPr>
                  <w:rFonts w:cs="Arial"/>
                </w:rPr>
                <w:tab/>
                <w:t xml:space="preserve">Applicable to both DL channel and </w:t>
              </w:r>
              <w:proofErr w:type="spellStart"/>
              <w:r w:rsidRPr="001D7B17">
                <w:rPr>
                  <w:rFonts w:cs="Arial"/>
                </w:rPr>
                <w:t>ProSe</w:t>
              </w:r>
              <w:proofErr w:type="spellEnd"/>
              <w:r w:rsidRPr="001D7B17">
                <w:rPr>
                  <w:rFonts w:cs="Arial"/>
                </w:rPr>
                <w:t xml:space="preserve"> Direct Communication </w:t>
              </w:r>
              <w:proofErr w:type="spellStart"/>
              <w:r w:rsidRPr="001D7B17">
                <w:rPr>
                  <w:rFonts w:cs="Arial"/>
                </w:rPr>
                <w:t>Subframes</w:t>
              </w:r>
              <w:proofErr w:type="spellEnd"/>
              <w:r w:rsidRPr="001D7B17">
                <w:rPr>
                  <w:rFonts w:cs="Arial"/>
                </w:rPr>
                <w:t xml:space="preserve"> on UL.</w:t>
              </w:r>
            </w:ins>
          </w:p>
          <w:p w:rsidR="00971A67" w:rsidRPr="001D7B17" w:rsidRDefault="00971A67" w:rsidP="001A346E">
            <w:pPr>
              <w:pStyle w:val="TAN"/>
              <w:rPr>
                <w:ins w:id="356" w:author="Gulati, Kapil" w:date="2016-05-26T17:58:00Z"/>
                <w:rFonts w:cs="Arial"/>
              </w:rPr>
            </w:pPr>
            <w:ins w:id="357" w:author="Gulati, Kapil" w:date="2016-05-26T17:58:00Z">
              <w:r w:rsidRPr="001D7B17">
                <w:rPr>
                  <w:rFonts w:eastAsia="?? ??" w:cs="Arial"/>
                </w:rPr>
                <w:t>NOTE 2:</w:t>
              </w:r>
              <w:r w:rsidRPr="001D7B17">
                <w:rPr>
                  <w:rFonts w:cs="Arial"/>
                </w:rPr>
                <w:t xml:space="preserve"> </w:t>
              </w:r>
              <w:r w:rsidRPr="001D7B17">
                <w:rPr>
                  <w:rFonts w:cs="Arial"/>
                </w:rPr>
                <w:tab/>
                <w:t xml:space="preserve">Time offset of </w:t>
              </w:r>
              <w:proofErr w:type="spellStart"/>
              <w:r w:rsidRPr="001D7B17">
                <w:rPr>
                  <w:rFonts w:cs="Arial"/>
                </w:rPr>
                <w:t>Sidelink</w:t>
              </w:r>
              <w:proofErr w:type="spellEnd"/>
              <w:r w:rsidRPr="001D7B17">
                <w:rPr>
                  <w:rFonts w:cs="Arial"/>
                </w:rPr>
                <w:t xml:space="preserve"> UE 2 receive signal timing with respect to </w:t>
              </w:r>
              <w:proofErr w:type="spellStart"/>
              <w:r w:rsidRPr="001D7B17">
                <w:rPr>
                  <w:rFonts w:cs="Arial"/>
                </w:rPr>
                <w:t>Sidelink</w:t>
              </w:r>
              <w:proofErr w:type="spellEnd"/>
              <w:r w:rsidRPr="001D7B17">
                <w:rPr>
                  <w:rFonts w:cs="Arial"/>
                </w:rPr>
                <w:t xml:space="preserve"> UE 1 receive signal timing at the tested UE.</w:t>
              </w:r>
            </w:ins>
          </w:p>
          <w:p w:rsidR="00971A67" w:rsidRPr="001D7B17" w:rsidRDefault="00971A67" w:rsidP="001A346E">
            <w:pPr>
              <w:pStyle w:val="TAN"/>
              <w:rPr>
                <w:ins w:id="358" w:author="Gulati, Kapil" w:date="2016-05-26T17:28:00Z"/>
                <w:rFonts w:cs="Arial"/>
              </w:rPr>
            </w:pPr>
            <w:ins w:id="359" w:author="Gulati, Kapil" w:date="2016-05-26T17:58:00Z">
              <w:r w:rsidRPr="001D7B17">
                <w:rPr>
                  <w:rFonts w:cs="Arial"/>
                </w:rPr>
                <w:t xml:space="preserve">NOTE 3: </w:t>
              </w:r>
              <w:r w:rsidRPr="001D7B17">
                <w:rPr>
                  <w:rFonts w:cs="Arial"/>
                </w:rPr>
                <w:tab/>
                <w:t xml:space="preserve">Frequency offset of </w:t>
              </w:r>
              <w:proofErr w:type="spellStart"/>
              <w:r w:rsidRPr="001D7B17">
                <w:rPr>
                  <w:rFonts w:cs="Arial"/>
                </w:rPr>
                <w:t>Sidelink</w:t>
              </w:r>
              <w:proofErr w:type="spellEnd"/>
              <w:r w:rsidRPr="001D7B17">
                <w:rPr>
                  <w:rFonts w:cs="Arial"/>
                </w:rPr>
                <w:t xml:space="preserve"> UE 2 with respect to </w:t>
              </w:r>
              <w:proofErr w:type="spellStart"/>
              <w:r w:rsidRPr="001D7B17">
                <w:rPr>
                  <w:rFonts w:cs="Arial"/>
                </w:rPr>
                <w:t>Sidelink</w:t>
              </w:r>
              <w:proofErr w:type="spellEnd"/>
              <w:r w:rsidRPr="001D7B17">
                <w:rPr>
                  <w:rFonts w:cs="Arial"/>
                </w:rPr>
                <w:t xml:space="preserve"> UE 1 transmit frequency.</w:t>
              </w:r>
            </w:ins>
          </w:p>
        </w:tc>
      </w:tr>
    </w:tbl>
    <w:p w:rsidR="00971A67" w:rsidRPr="00770C29" w:rsidRDefault="00971A67" w:rsidP="00971A67">
      <w:pPr>
        <w:rPr>
          <w:ins w:id="360" w:author="Gulati, Kapil" w:date="2016-05-26T17:28:00Z"/>
        </w:rPr>
      </w:pPr>
    </w:p>
    <w:p w:rsidR="00971A67" w:rsidRPr="00770C29" w:rsidRDefault="00971A67" w:rsidP="00971A67">
      <w:pPr>
        <w:pStyle w:val="TH"/>
        <w:rPr>
          <w:ins w:id="361" w:author="Gulati, Kapil" w:date="2016-05-26T17:28:00Z"/>
        </w:rPr>
      </w:pPr>
      <w:ins w:id="362" w:author="Gulati, Kapil" w:date="2016-05-26T17:28:00Z">
        <w:r w:rsidRPr="00770C29">
          <w:t>Table 11.</w:t>
        </w:r>
      </w:ins>
      <w:ins w:id="363" w:author="Gulati, Kapil" w:date="2016-05-26T18:00:00Z">
        <w:r>
          <w:t>6</w:t>
        </w:r>
      </w:ins>
      <w:ins w:id="364" w:author="Gulati, Kapil" w:date="2016-05-26T17:28:00Z">
        <w:r w:rsidRPr="00770C29">
          <w:t>.1-2: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1207"/>
        <w:gridCol w:w="1196"/>
        <w:gridCol w:w="1817"/>
        <w:gridCol w:w="1936"/>
        <w:gridCol w:w="1006"/>
      </w:tblGrid>
      <w:tr w:rsidR="00971A67" w:rsidRPr="00770C29" w:rsidTr="001A346E">
        <w:trPr>
          <w:trHeight w:val="392"/>
          <w:jc w:val="center"/>
          <w:ins w:id="365" w:author="Gulati, Kapil" w:date="2016-05-26T17:2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H"/>
              <w:rPr>
                <w:ins w:id="366" w:author="Gulati, Kapil" w:date="2016-05-26T17:28:00Z"/>
                <w:rFonts w:cs="Arial"/>
              </w:rPr>
            </w:pPr>
            <w:ins w:id="367" w:author="Gulati, Kapil" w:date="2016-05-26T17:28:00Z">
              <w:r w:rsidRPr="001D7B17">
                <w:rPr>
                  <w:rFonts w:cs="Arial"/>
                </w:rPr>
                <w:t>Test num.</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971A67" w:rsidRPr="001D7B17" w:rsidRDefault="00971A67" w:rsidP="001A346E">
            <w:pPr>
              <w:pStyle w:val="TAH"/>
              <w:rPr>
                <w:ins w:id="368" w:author="Gulati, Kapil" w:date="2016-05-26T17:28:00Z"/>
                <w:rFonts w:cs="Arial"/>
              </w:rPr>
            </w:pPr>
            <w:proofErr w:type="spellStart"/>
            <w:ins w:id="369" w:author="Gulati, Kapil" w:date="2016-05-26T17:28:00Z">
              <w:r w:rsidRPr="001D7B17">
                <w:rPr>
                  <w:rFonts w:cs="Arial"/>
                </w:rPr>
                <w:t>Sidelink</w:t>
              </w:r>
              <w:proofErr w:type="spellEnd"/>
              <w:r w:rsidRPr="001D7B17">
                <w:rPr>
                  <w:rFonts w:cs="Arial"/>
                </w:rPr>
                <w:t xml:space="preserve"> UE </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H"/>
              <w:rPr>
                <w:ins w:id="370" w:author="Gulati, Kapil" w:date="2016-05-26T17:28:00Z"/>
                <w:rFonts w:cs="Arial"/>
              </w:rPr>
            </w:pPr>
            <w:ins w:id="371" w:author="Gulati, Kapil" w:date="2016-05-26T17:28:00Z">
              <w:r w:rsidRPr="001D7B17">
                <w:rPr>
                  <w:rFonts w:cs="Arial"/>
                </w:rPr>
                <w:t>Band-width</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H"/>
              <w:rPr>
                <w:ins w:id="372" w:author="Gulati, Kapil" w:date="2016-05-26T17:28:00Z"/>
                <w:rFonts w:cs="Arial"/>
              </w:rPr>
            </w:pPr>
            <w:ins w:id="373" w:author="Gulati, Kapil" w:date="2016-05-26T17:28:00Z">
              <w:r w:rsidRPr="001D7B17">
                <w:rPr>
                  <w:rFonts w:cs="Arial"/>
                </w:rPr>
                <w:t>Reference</w:t>
              </w:r>
              <w:r w:rsidRPr="001D7B17">
                <w:rPr>
                  <w:rFonts w:cs="Arial"/>
                  <w:lang w:eastAsia="zh-CN"/>
                </w:rPr>
                <w:t xml:space="preserve"> </w:t>
              </w:r>
              <w:r w:rsidRPr="001D7B17">
                <w:rPr>
                  <w:rFonts w:cs="Arial"/>
                </w:rPr>
                <w:t>channel</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H"/>
              <w:rPr>
                <w:ins w:id="374" w:author="Gulati, Kapil" w:date="2016-05-26T17:28:00Z"/>
                <w:rFonts w:cs="Arial"/>
              </w:rPr>
            </w:pPr>
            <w:ins w:id="375" w:author="Gulati, Kapil" w:date="2016-05-26T17:28:00Z">
              <w:r w:rsidRPr="001D7B17">
                <w:rPr>
                  <w:rFonts w:cs="Arial"/>
                </w:rPr>
                <w:t>Reference value</w:t>
              </w:r>
            </w:ins>
          </w:p>
        </w:tc>
      </w:tr>
      <w:tr w:rsidR="00971A67" w:rsidRPr="00770C29" w:rsidTr="001A346E">
        <w:trPr>
          <w:trHeight w:val="56"/>
          <w:jc w:val="center"/>
          <w:ins w:id="376" w:author="Gulati, Kapil" w:date="2016-05-26T17:2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H"/>
              <w:rPr>
                <w:ins w:id="377" w:author="Gulati, Kapil" w:date="2016-05-26T17:28:00Z"/>
                <w:rFonts w:cs="Arial"/>
              </w:rPr>
            </w:pPr>
          </w:p>
        </w:tc>
        <w:tc>
          <w:tcPr>
            <w:tcW w:w="0" w:type="auto"/>
            <w:vMerge/>
            <w:tcBorders>
              <w:left w:val="single" w:sz="4" w:space="0" w:color="auto"/>
              <w:bottom w:val="single" w:sz="4" w:space="0" w:color="auto"/>
              <w:right w:val="single" w:sz="4" w:space="0" w:color="auto"/>
            </w:tcBorders>
            <w:shd w:val="clear" w:color="auto" w:fill="FFFFFF"/>
            <w:vAlign w:val="center"/>
          </w:tcPr>
          <w:p w:rsidR="00971A67" w:rsidRPr="001D7B17" w:rsidRDefault="00971A67" w:rsidP="001A346E">
            <w:pPr>
              <w:pStyle w:val="TAH"/>
              <w:rPr>
                <w:ins w:id="378" w:author="Gulati, Kapil" w:date="2016-05-26T17:28: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H"/>
              <w:rPr>
                <w:ins w:id="379" w:author="Gulati, Kapil" w:date="2016-05-26T17:28: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H"/>
              <w:rPr>
                <w:ins w:id="380" w:author="Gulati, Kapil" w:date="2016-05-26T17:28: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H"/>
              <w:rPr>
                <w:ins w:id="381" w:author="Gulati, Kapil" w:date="2016-05-26T17:28:00Z"/>
                <w:rFonts w:cs="Arial"/>
              </w:rPr>
            </w:pPr>
            <w:ins w:id="382" w:author="Gulati, Kapil" w:date="2016-05-26T17:28:00Z">
              <w:r w:rsidRPr="001D7B17">
                <w:rPr>
                  <w:rFonts w:cs="Arial"/>
                </w:rPr>
                <w:t>BLER of PSDCH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H"/>
              <w:rPr>
                <w:ins w:id="383" w:author="Gulati, Kapil" w:date="2016-05-26T17:28:00Z"/>
                <w:rFonts w:cs="Arial"/>
              </w:rPr>
            </w:pPr>
            <w:ins w:id="384" w:author="Gulati, Kapil" w:date="2016-05-26T17:28:00Z">
              <w:r w:rsidRPr="001D7B17">
                <w:rPr>
                  <w:rFonts w:cs="Arial"/>
                </w:rPr>
                <w:t>SNR (dB)</w:t>
              </w:r>
            </w:ins>
          </w:p>
        </w:tc>
      </w:tr>
      <w:tr w:rsidR="00971A67" w:rsidRPr="00770C29" w:rsidTr="001A346E">
        <w:trPr>
          <w:trHeight w:val="198"/>
          <w:jc w:val="center"/>
          <w:ins w:id="385" w:author="Gulati, Kapil" w:date="2016-05-26T17:28:00Z"/>
        </w:trPr>
        <w:tc>
          <w:tcPr>
            <w:tcW w:w="0" w:type="auto"/>
            <w:vMerge w:val="restart"/>
            <w:tcBorders>
              <w:top w:val="single" w:sz="4" w:space="0" w:color="auto"/>
              <w:left w:val="single" w:sz="4" w:space="0" w:color="auto"/>
              <w:right w:val="single" w:sz="4" w:space="0" w:color="auto"/>
            </w:tcBorders>
            <w:shd w:val="clear" w:color="auto" w:fill="FFFFFF"/>
            <w:vAlign w:val="center"/>
            <w:hideMark/>
          </w:tcPr>
          <w:p w:rsidR="00971A67" w:rsidRPr="001D7B17" w:rsidRDefault="00971A67" w:rsidP="001A346E">
            <w:pPr>
              <w:pStyle w:val="TAC"/>
              <w:rPr>
                <w:ins w:id="386" w:author="Gulati, Kapil" w:date="2016-05-26T17:28:00Z"/>
                <w:rFonts w:cs="Arial"/>
              </w:rPr>
            </w:pPr>
            <w:ins w:id="387" w:author="Gulati, Kapil" w:date="2016-05-26T17:28:00Z">
              <w:r w:rsidRPr="001D7B17">
                <w:rPr>
                  <w:rFonts w:cs="Arial"/>
                </w:rPr>
                <w:t>1</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971A67" w:rsidRPr="001D7B17" w:rsidRDefault="00971A67" w:rsidP="001A346E">
            <w:pPr>
              <w:pStyle w:val="TAC"/>
              <w:rPr>
                <w:ins w:id="388" w:author="Gulati, Kapil" w:date="2016-05-26T17:28:00Z"/>
                <w:rFonts w:cs="Arial"/>
              </w:rPr>
            </w:pPr>
            <w:ins w:id="389" w:author="Gulati, Kapil" w:date="2016-05-26T17:28: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71A67" w:rsidRPr="001D7B17" w:rsidRDefault="00971A67" w:rsidP="001A346E">
            <w:pPr>
              <w:pStyle w:val="TAC"/>
              <w:rPr>
                <w:ins w:id="390" w:author="Gulati, Kapil" w:date="2016-05-26T17:28:00Z"/>
                <w:rFonts w:cs="Arial"/>
              </w:rPr>
            </w:pPr>
            <w:ins w:id="391" w:author="Gulati, Kapil" w:date="2016-05-26T17:28:00Z">
              <w:r w:rsidRPr="001D7B17">
                <w:rPr>
                  <w:rFonts w:cs="Arial"/>
                </w:rPr>
                <w:t>5 MHz</w:t>
              </w:r>
            </w:ins>
          </w:p>
        </w:tc>
        <w:tc>
          <w:tcPr>
            <w:tcW w:w="0" w:type="auto"/>
            <w:vMerge w:val="restart"/>
            <w:tcBorders>
              <w:top w:val="single" w:sz="4" w:space="0" w:color="auto"/>
              <w:left w:val="single" w:sz="4" w:space="0" w:color="auto"/>
              <w:right w:val="single" w:sz="4" w:space="0" w:color="auto"/>
            </w:tcBorders>
            <w:shd w:val="clear" w:color="auto" w:fill="FFFFFF"/>
            <w:vAlign w:val="center"/>
            <w:hideMark/>
          </w:tcPr>
          <w:p w:rsidR="00971A67" w:rsidRPr="001D7B17" w:rsidRDefault="00971A67" w:rsidP="001A346E">
            <w:pPr>
              <w:pStyle w:val="TAC"/>
              <w:rPr>
                <w:ins w:id="392" w:author="Gulati, Kapil" w:date="2016-05-26T17:28:00Z"/>
                <w:rFonts w:cs="Arial"/>
              </w:rPr>
            </w:pPr>
            <w:ins w:id="393" w:author="Gulati, Kapil" w:date="2016-05-26T17:28:00Z">
              <w:r w:rsidRPr="001D7B17">
                <w:rPr>
                  <w:rFonts w:cs="Arial"/>
                </w:rPr>
                <w:t>D.1 FDD</w:t>
              </w:r>
            </w:ins>
          </w:p>
        </w:tc>
        <w:tc>
          <w:tcPr>
            <w:tcW w:w="0" w:type="auto"/>
            <w:vMerge w:val="restart"/>
            <w:tcBorders>
              <w:top w:val="single" w:sz="4" w:space="0" w:color="auto"/>
              <w:left w:val="single" w:sz="4" w:space="0" w:color="auto"/>
              <w:right w:val="single" w:sz="4" w:space="0" w:color="auto"/>
            </w:tcBorders>
            <w:shd w:val="clear" w:color="auto" w:fill="FFFFFF"/>
            <w:vAlign w:val="center"/>
            <w:hideMark/>
          </w:tcPr>
          <w:p w:rsidR="00971A67" w:rsidRPr="001D7B17" w:rsidRDefault="00971A67" w:rsidP="001A346E">
            <w:pPr>
              <w:pStyle w:val="TAC"/>
              <w:rPr>
                <w:ins w:id="394" w:author="Gulati, Kapil" w:date="2016-05-26T17:28:00Z"/>
                <w:rFonts w:cs="Arial"/>
              </w:rPr>
            </w:pPr>
            <w:ins w:id="395" w:author="Gulati, Kapil" w:date="2016-05-26T17:28:00Z">
              <w:r w:rsidRPr="001D7B17">
                <w:rPr>
                  <w:rFonts w:cs="Arial"/>
                </w:rPr>
                <w:t>30</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971A67" w:rsidRPr="001D7B17" w:rsidRDefault="00971A67" w:rsidP="001A346E">
            <w:pPr>
              <w:pStyle w:val="TAC"/>
              <w:rPr>
                <w:ins w:id="396" w:author="Gulati, Kapil" w:date="2016-05-26T17:28:00Z"/>
                <w:rFonts w:cs="Arial"/>
              </w:rPr>
            </w:pPr>
            <w:ins w:id="397" w:author="Gulati, Kapil" w:date="2016-05-26T17:28:00Z">
              <w:r w:rsidRPr="001D7B17">
                <w:rPr>
                  <w:rFonts w:cs="Arial"/>
                </w:rPr>
                <w:t>4.6</w:t>
              </w:r>
            </w:ins>
          </w:p>
        </w:tc>
      </w:tr>
      <w:tr w:rsidR="00971A67" w:rsidRPr="00770C29" w:rsidTr="001A346E">
        <w:trPr>
          <w:trHeight w:val="198"/>
          <w:jc w:val="center"/>
          <w:ins w:id="398" w:author="Gulati, Kapil" w:date="2016-05-26T17:57:00Z"/>
        </w:trPr>
        <w:tc>
          <w:tcPr>
            <w:tcW w:w="0" w:type="auto"/>
            <w:vMerge/>
            <w:tcBorders>
              <w:left w:val="single" w:sz="4" w:space="0" w:color="auto"/>
              <w:bottom w:val="single" w:sz="4" w:space="0" w:color="auto"/>
              <w:right w:val="single" w:sz="4" w:space="0" w:color="auto"/>
            </w:tcBorders>
            <w:shd w:val="clear" w:color="auto" w:fill="FFFFFF"/>
            <w:vAlign w:val="center"/>
          </w:tcPr>
          <w:p w:rsidR="00971A67" w:rsidRPr="001D7B17" w:rsidRDefault="00971A67" w:rsidP="001A346E">
            <w:pPr>
              <w:pStyle w:val="TAC"/>
              <w:rPr>
                <w:ins w:id="399" w:author="Gulati, Kapil" w:date="2016-05-26T17:57:00Z"/>
                <w:rFonts w:cs="Arial"/>
              </w:rPr>
            </w:pPr>
          </w:p>
        </w:tc>
        <w:tc>
          <w:tcPr>
            <w:tcW w:w="0" w:type="auto"/>
            <w:vMerge/>
            <w:tcBorders>
              <w:left w:val="single" w:sz="4" w:space="0" w:color="auto"/>
              <w:bottom w:val="single" w:sz="4" w:space="0" w:color="auto"/>
              <w:right w:val="single" w:sz="4" w:space="0" w:color="auto"/>
            </w:tcBorders>
            <w:shd w:val="clear" w:color="auto" w:fill="FFFFFF"/>
            <w:vAlign w:val="center"/>
          </w:tcPr>
          <w:p w:rsidR="00971A67" w:rsidRDefault="00971A67" w:rsidP="001A346E">
            <w:pPr>
              <w:pStyle w:val="TAC"/>
              <w:rPr>
                <w:ins w:id="400" w:author="Gulati, Kapil" w:date="2016-05-26T17:57: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971A67" w:rsidRPr="001D7B17" w:rsidRDefault="00971A67" w:rsidP="001A346E">
            <w:pPr>
              <w:pStyle w:val="TAC"/>
              <w:rPr>
                <w:ins w:id="401" w:author="Gulati, Kapil" w:date="2016-05-26T17:57:00Z"/>
                <w:rFonts w:cs="Arial"/>
              </w:rPr>
            </w:pPr>
            <w:ins w:id="402" w:author="Gulati, Kapil" w:date="2016-05-26T17:57:00Z">
              <w:r>
                <w:rPr>
                  <w:rFonts w:cs="Arial"/>
                </w:rPr>
                <w:t>10 MHz</w:t>
              </w:r>
            </w:ins>
          </w:p>
        </w:tc>
        <w:tc>
          <w:tcPr>
            <w:tcW w:w="0" w:type="auto"/>
            <w:vMerge/>
            <w:tcBorders>
              <w:left w:val="single" w:sz="4" w:space="0" w:color="auto"/>
              <w:bottom w:val="single" w:sz="4" w:space="0" w:color="auto"/>
              <w:right w:val="single" w:sz="4" w:space="0" w:color="auto"/>
            </w:tcBorders>
            <w:shd w:val="clear" w:color="auto" w:fill="FFFFFF"/>
            <w:vAlign w:val="center"/>
          </w:tcPr>
          <w:p w:rsidR="00971A67" w:rsidRPr="001D7B17" w:rsidRDefault="00971A67" w:rsidP="001A346E">
            <w:pPr>
              <w:pStyle w:val="TAC"/>
              <w:rPr>
                <w:ins w:id="403" w:author="Gulati, Kapil" w:date="2016-05-26T17:57:00Z"/>
                <w:rFonts w:cs="Arial"/>
              </w:rPr>
            </w:pPr>
          </w:p>
        </w:tc>
        <w:tc>
          <w:tcPr>
            <w:tcW w:w="0" w:type="auto"/>
            <w:vMerge/>
            <w:tcBorders>
              <w:left w:val="single" w:sz="4" w:space="0" w:color="auto"/>
              <w:bottom w:val="single" w:sz="4" w:space="0" w:color="auto"/>
              <w:right w:val="single" w:sz="4" w:space="0" w:color="auto"/>
            </w:tcBorders>
            <w:shd w:val="clear" w:color="auto" w:fill="FFFFFF"/>
            <w:vAlign w:val="center"/>
          </w:tcPr>
          <w:p w:rsidR="00971A67" w:rsidRPr="001D7B17" w:rsidRDefault="00971A67" w:rsidP="001A346E">
            <w:pPr>
              <w:pStyle w:val="TAC"/>
              <w:rPr>
                <w:ins w:id="404" w:author="Gulati, Kapil" w:date="2016-05-26T17:57:00Z"/>
                <w:rFonts w:cs="Arial"/>
              </w:rPr>
            </w:pPr>
          </w:p>
        </w:tc>
        <w:tc>
          <w:tcPr>
            <w:tcW w:w="0" w:type="auto"/>
            <w:vMerge/>
            <w:tcBorders>
              <w:left w:val="single" w:sz="4" w:space="0" w:color="auto"/>
              <w:bottom w:val="single" w:sz="4" w:space="0" w:color="auto"/>
              <w:right w:val="single" w:sz="4" w:space="0" w:color="auto"/>
            </w:tcBorders>
            <w:shd w:val="clear" w:color="auto" w:fill="FFFFFF"/>
            <w:vAlign w:val="center"/>
          </w:tcPr>
          <w:p w:rsidR="00971A67" w:rsidRPr="001D7B17" w:rsidRDefault="00971A67" w:rsidP="001A346E">
            <w:pPr>
              <w:pStyle w:val="TAC"/>
              <w:rPr>
                <w:ins w:id="405" w:author="Gulati, Kapil" w:date="2016-05-26T17:57:00Z"/>
                <w:rFonts w:cs="Arial"/>
              </w:rPr>
            </w:pPr>
          </w:p>
        </w:tc>
      </w:tr>
    </w:tbl>
    <w:p w:rsidR="00971A67" w:rsidRDefault="00971A67" w:rsidP="00971A67">
      <w:pPr>
        <w:rPr>
          <w:noProof/>
        </w:rPr>
      </w:pPr>
    </w:p>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Pr>
        <w:rPr>
          <w:noProof/>
        </w:rPr>
      </w:pPr>
    </w:p>
    <w:p w:rsidR="00971A67" w:rsidRDefault="00971A67" w:rsidP="00971A67">
      <w:pPr>
        <w:rPr>
          <w:noProof/>
        </w:rPr>
      </w:pPr>
    </w:p>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Pr>
        <w:rPr>
          <w:noProof/>
        </w:rPr>
      </w:pPr>
    </w:p>
    <w:p w:rsidR="00971A67" w:rsidRPr="001951C7" w:rsidRDefault="00971A67" w:rsidP="00971A67">
      <w:pPr>
        <w:pStyle w:val="Heading1"/>
        <w:rPr>
          <w:rFonts w:eastAsia="MS Mincho"/>
        </w:rPr>
      </w:pPr>
      <w:r w:rsidRPr="001951C7">
        <w:rPr>
          <w:rFonts w:eastAsia="MS Mincho"/>
        </w:rPr>
        <w:t>A.7</w:t>
      </w:r>
      <w:r w:rsidRPr="001951C7">
        <w:rPr>
          <w:rFonts w:eastAsia="MS Mincho"/>
        </w:rPr>
        <w:tab/>
      </w:r>
      <w:proofErr w:type="spellStart"/>
      <w:r w:rsidRPr="001951C7">
        <w:rPr>
          <w:rFonts w:eastAsia="MS Mincho"/>
        </w:rPr>
        <w:t>Sidelink</w:t>
      </w:r>
      <w:proofErr w:type="spellEnd"/>
      <w:r w:rsidRPr="001951C7">
        <w:rPr>
          <w:rFonts w:eastAsia="MS Mincho"/>
        </w:rPr>
        <w:t xml:space="preserve"> reference resource pool configurations </w:t>
      </w:r>
    </w:p>
    <w:p w:rsidR="00971A67" w:rsidRPr="001951C7" w:rsidRDefault="00971A67" w:rsidP="00971A67">
      <w:pPr>
        <w:pStyle w:val="Heading2"/>
        <w:rPr>
          <w:rFonts w:eastAsia="MS Mincho"/>
        </w:rPr>
      </w:pPr>
      <w:r w:rsidRPr="001951C7">
        <w:rPr>
          <w:rFonts w:eastAsia="MS Mincho"/>
        </w:rPr>
        <w:t>A.7.1</w:t>
      </w:r>
      <w:r w:rsidRPr="001951C7">
        <w:rPr>
          <w:rFonts w:eastAsia="MS Mincho"/>
        </w:rPr>
        <w:tab/>
        <w:t xml:space="preserve">Reference resource pool configurations for </w:t>
      </w:r>
      <w:proofErr w:type="spellStart"/>
      <w:r w:rsidRPr="001951C7">
        <w:rPr>
          <w:rFonts w:eastAsia="MS Mincho"/>
        </w:rPr>
        <w:t>ProSe</w:t>
      </w:r>
      <w:proofErr w:type="spellEnd"/>
      <w:r w:rsidRPr="001951C7">
        <w:rPr>
          <w:rFonts w:eastAsia="MS Mincho"/>
        </w:rPr>
        <w:t xml:space="preserve"> Direct Discovery demodulation tests</w:t>
      </w:r>
    </w:p>
    <w:p w:rsidR="00971A67" w:rsidRPr="001F0B40" w:rsidRDefault="00971A67" w:rsidP="00971A67">
      <w:pPr>
        <w:pStyle w:val="Heading3"/>
        <w:rPr>
          <w:rFonts w:eastAsia="MS Mincho"/>
        </w:rPr>
      </w:pPr>
      <w:r w:rsidRPr="001F0B40">
        <w:rPr>
          <w:rFonts w:eastAsia="MS Mincho"/>
        </w:rPr>
        <w:t>A.</w:t>
      </w:r>
      <w:r>
        <w:rPr>
          <w:rFonts w:eastAsia="MS Mincho"/>
        </w:rPr>
        <w:t>7.1.1</w:t>
      </w:r>
      <w:r w:rsidRPr="001F0B40">
        <w:rPr>
          <w:rFonts w:eastAsia="MS Mincho"/>
        </w:rPr>
        <w:tab/>
      </w:r>
      <w:r w:rsidRPr="001951C7">
        <w:rPr>
          <w:rFonts w:eastAsia="MS Mincho"/>
        </w:rPr>
        <w:t>FDD</w:t>
      </w:r>
    </w:p>
    <w:p w:rsidR="00971A67" w:rsidRPr="00544E8E" w:rsidRDefault="00971A67" w:rsidP="00971A67">
      <w:pPr>
        <w:pStyle w:val="TH"/>
      </w:pPr>
      <w:r>
        <w:t>Table A.7.1.1-1</w:t>
      </w:r>
      <w:r w:rsidRPr="00544E8E">
        <w:t xml:space="preserve">: </w:t>
      </w:r>
      <w:proofErr w:type="spellStart"/>
      <w:r>
        <w:t>ProSe</w:t>
      </w:r>
      <w:proofErr w:type="spellEnd"/>
      <w:r>
        <w:t xml:space="preserve"> Direct Discovery configuration for E-UTRA FDD (Configuration #1-FDD)</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784"/>
        <w:gridCol w:w="1627"/>
        <w:gridCol w:w="1397"/>
      </w:tblGrid>
      <w:tr w:rsidR="00971A67" w:rsidRPr="001D0E75" w:rsidTr="001A346E">
        <w:trPr>
          <w:jc w:val="center"/>
        </w:trPr>
        <w:tc>
          <w:tcPr>
            <w:tcW w:w="5428" w:type="dxa"/>
            <w:gridSpan w:val="3"/>
            <w:shd w:val="clear" w:color="auto" w:fill="auto"/>
          </w:tcPr>
          <w:p w:rsidR="00971A67" w:rsidRPr="00813A88" w:rsidRDefault="00971A67" w:rsidP="001A346E">
            <w:pPr>
              <w:pStyle w:val="TAH"/>
              <w:rPr>
                <w:rFonts w:cs="Arial"/>
              </w:rPr>
            </w:pPr>
            <w:r w:rsidRPr="00813A88">
              <w:rPr>
                <w:rFonts w:cs="Arial"/>
              </w:rPr>
              <w:t>Information Element</w:t>
            </w:r>
          </w:p>
        </w:tc>
        <w:tc>
          <w:tcPr>
            <w:tcW w:w="1397" w:type="dxa"/>
            <w:shd w:val="clear" w:color="auto" w:fill="auto"/>
          </w:tcPr>
          <w:p w:rsidR="00971A67" w:rsidRPr="00813A88" w:rsidRDefault="00971A67" w:rsidP="001A346E">
            <w:pPr>
              <w:pStyle w:val="TAH"/>
              <w:rPr>
                <w:rFonts w:cs="Arial"/>
              </w:rPr>
            </w:pPr>
            <w:r w:rsidRPr="00813A88">
              <w:rPr>
                <w:rFonts w:cs="Arial"/>
              </w:rPr>
              <w:t>Value</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discRxPool</w:t>
            </w:r>
            <w:proofErr w:type="spellEnd"/>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cp</w:t>
            </w:r>
            <w:proofErr w:type="spellEnd"/>
            <w:r w:rsidRPr="00813A88">
              <w:rPr>
                <w:rFonts w:cs="Arial"/>
              </w:rPr>
              <w:t>-Len</w:t>
            </w: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Normal</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discPeriod</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rf32</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numRetx</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numRepetition</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1</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tf-ResourceConfig</w:t>
            </w:r>
            <w:proofErr w:type="spellEnd"/>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prb-Num</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12</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w:t>
            </w:r>
            <w:proofErr w:type="spellEnd"/>
            <w:r w:rsidRPr="00813A88">
              <w:rPr>
                <w:rFonts w:cs="Arial"/>
              </w:rPr>
              <w:t>-Start</w:t>
            </w:r>
          </w:p>
        </w:tc>
        <w:tc>
          <w:tcPr>
            <w:tcW w:w="1397" w:type="dxa"/>
            <w:shd w:val="clear" w:color="auto" w:fill="auto"/>
          </w:tcPr>
          <w:p w:rsidR="00971A67" w:rsidRPr="00813A88" w:rsidRDefault="00971A67" w:rsidP="001A346E">
            <w:pPr>
              <w:pStyle w:val="TAC"/>
              <w:rPr>
                <w:rFonts w:cs="Arial"/>
              </w:rPr>
            </w:pPr>
            <w:r w:rsidRPr="00813A88">
              <w:rPr>
                <w:rFonts w:cs="Arial"/>
              </w:rPr>
              <w:t>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w:t>
            </w:r>
            <w:proofErr w:type="spellEnd"/>
            <w:r w:rsidRPr="00813A88">
              <w:rPr>
                <w:rFonts w:cs="Arial"/>
              </w:rPr>
              <w:t>-End</w:t>
            </w:r>
          </w:p>
        </w:tc>
        <w:tc>
          <w:tcPr>
            <w:tcW w:w="1397" w:type="dxa"/>
            <w:shd w:val="clear" w:color="auto" w:fill="auto"/>
          </w:tcPr>
          <w:p w:rsidR="00971A67" w:rsidRPr="00813A88" w:rsidRDefault="00971A67" w:rsidP="001A346E">
            <w:pPr>
              <w:pStyle w:val="TAC"/>
              <w:rPr>
                <w:rFonts w:cs="Arial"/>
              </w:rPr>
            </w:pPr>
            <w:r w:rsidRPr="00813A88">
              <w:rPr>
                <w:rFonts w:cs="Arial"/>
              </w:rPr>
              <w:t>23</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offsetIndicator</w:t>
            </w:r>
            <w:proofErr w:type="spellEnd"/>
            <w:r w:rsidRPr="00813A88">
              <w:rPr>
                <w:rFonts w:cs="Arial"/>
              </w:rPr>
              <w:t xml:space="preserve"> </w:t>
            </w:r>
          </w:p>
        </w:tc>
        <w:tc>
          <w:tcPr>
            <w:tcW w:w="1397" w:type="dxa"/>
            <w:shd w:val="clear" w:color="auto" w:fill="auto"/>
          </w:tcPr>
          <w:p w:rsidR="00971A67" w:rsidRPr="00813A88" w:rsidRDefault="00971A67" w:rsidP="001A346E">
            <w:pPr>
              <w:pStyle w:val="TAC"/>
              <w:rPr>
                <w:rFonts w:cs="Arial"/>
              </w:rPr>
            </w:pPr>
            <w:r w:rsidRPr="00813A88">
              <w:rPr>
                <w:rFonts w:cs="Arial"/>
              </w:rPr>
              <w:t>160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subframeBitmap</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10000000</w:t>
            </w:r>
          </w:p>
          <w:p w:rsidR="00971A67" w:rsidRPr="00813A88" w:rsidRDefault="00971A67" w:rsidP="001A346E">
            <w:pPr>
              <w:pStyle w:val="TAC"/>
              <w:rPr>
                <w:rFonts w:cs="Arial"/>
              </w:rPr>
            </w:pPr>
            <w:r w:rsidRPr="00813A88">
              <w:rPr>
                <w:rFonts w:cs="Arial"/>
              </w:rPr>
              <w:t>00000000</w:t>
            </w:r>
          </w:p>
          <w:p w:rsidR="00971A67" w:rsidRPr="00813A88" w:rsidRDefault="00971A67" w:rsidP="001A346E">
            <w:pPr>
              <w:pStyle w:val="TAC"/>
              <w:rPr>
                <w:rFonts w:cs="Arial"/>
              </w:rPr>
            </w:pPr>
            <w:r w:rsidRPr="00813A88">
              <w:rPr>
                <w:rFonts w:cs="Arial"/>
              </w:rPr>
              <w:t>00000000</w:t>
            </w:r>
          </w:p>
          <w:p w:rsidR="00971A67" w:rsidRPr="00813A88" w:rsidRDefault="00971A67" w:rsidP="001A346E">
            <w:pPr>
              <w:pStyle w:val="TAC"/>
              <w:rPr>
                <w:rFonts w:cs="Arial"/>
              </w:rPr>
            </w:pPr>
            <w:r w:rsidRPr="00813A88">
              <w:rPr>
                <w:rFonts w:cs="Arial"/>
              </w:rPr>
              <w:t>00000000</w:t>
            </w:r>
          </w:p>
          <w:p w:rsidR="00971A67" w:rsidRPr="00813A88" w:rsidRDefault="00971A67" w:rsidP="001A346E">
            <w:pPr>
              <w:pStyle w:val="TAC"/>
              <w:rPr>
                <w:rFonts w:cs="Arial"/>
              </w:rPr>
            </w:pPr>
            <w:r w:rsidRPr="00813A88">
              <w:rPr>
                <w:rFonts w:cs="Arial"/>
              </w:rPr>
              <w:t>00000000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txParameters</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rxParameters</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discTxPoolCommon</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discTxPowerInfo</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r w:rsidRPr="00813A88">
              <w:rPr>
                <w:rFonts w:cs="Arial"/>
              </w:rPr>
              <w:t>SL-</w:t>
            </w:r>
            <w:proofErr w:type="spellStart"/>
            <w:r w:rsidRPr="00813A88">
              <w:rPr>
                <w:rFonts w:cs="Arial"/>
              </w:rPr>
              <w:t>SyncConfig</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discInterFreqList</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bl>
    <w:p w:rsidR="00971A67" w:rsidRDefault="00971A67" w:rsidP="00971A67"/>
    <w:p w:rsidR="00971A67" w:rsidRPr="00544E8E" w:rsidRDefault="00971A67" w:rsidP="00971A67">
      <w:pPr>
        <w:pStyle w:val="TH"/>
      </w:pPr>
      <w:r>
        <w:lastRenderedPageBreak/>
        <w:t>Table A.7.1.1-2</w:t>
      </w:r>
      <w:r w:rsidRPr="00544E8E">
        <w:t xml:space="preserve">: </w:t>
      </w:r>
      <w:proofErr w:type="spellStart"/>
      <w:r>
        <w:t>ProSe</w:t>
      </w:r>
      <w:proofErr w:type="spellEnd"/>
      <w:r>
        <w:t xml:space="preserve"> Direct Discovery configuration for E-UTRA FDD (Configuration #2-FDD)</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784"/>
        <w:gridCol w:w="1627"/>
        <w:gridCol w:w="1397"/>
      </w:tblGrid>
      <w:tr w:rsidR="00971A67" w:rsidRPr="001D0E75" w:rsidTr="001A346E">
        <w:trPr>
          <w:jc w:val="center"/>
        </w:trPr>
        <w:tc>
          <w:tcPr>
            <w:tcW w:w="5428" w:type="dxa"/>
            <w:gridSpan w:val="3"/>
            <w:shd w:val="clear" w:color="auto" w:fill="auto"/>
          </w:tcPr>
          <w:p w:rsidR="00971A67" w:rsidRPr="00813A88" w:rsidRDefault="00971A67" w:rsidP="001A346E">
            <w:pPr>
              <w:pStyle w:val="TAH"/>
              <w:rPr>
                <w:rFonts w:cs="Arial"/>
              </w:rPr>
            </w:pPr>
            <w:r w:rsidRPr="00813A88">
              <w:rPr>
                <w:rFonts w:cs="Arial"/>
              </w:rPr>
              <w:t>Information Element</w:t>
            </w:r>
          </w:p>
        </w:tc>
        <w:tc>
          <w:tcPr>
            <w:tcW w:w="1397" w:type="dxa"/>
            <w:shd w:val="clear" w:color="auto" w:fill="auto"/>
          </w:tcPr>
          <w:p w:rsidR="00971A67" w:rsidRPr="00813A88" w:rsidRDefault="00971A67" w:rsidP="001A346E">
            <w:pPr>
              <w:pStyle w:val="TAH"/>
              <w:rPr>
                <w:rFonts w:cs="Arial"/>
              </w:rPr>
            </w:pPr>
            <w:r w:rsidRPr="00813A88">
              <w:rPr>
                <w:rFonts w:cs="Arial"/>
              </w:rPr>
              <w:t>Value</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discRxPool</w:t>
            </w:r>
            <w:proofErr w:type="spellEnd"/>
            <w:r w:rsidRPr="00813A88">
              <w:rPr>
                <w:rFonts w:cs="Arial"/>
              </w:rPr>
              <w:t>(0)</w:t>
            </w: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cp</w:t>
            </w:r>
            <w:proofErr w:type="spellEnd"/>
            <w:r w:rsidRPr="00813A88">
              <w:rPr>
                <w:rFonts w:cs="Arial"/>
              </w:rPr>
              <w:t>-Len</w:t>
            </w: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Normal</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discPeriod</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rf32</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numRetx</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numRepetition</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1</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tf-ResourceConfig</w:t>
            </w:r>
            <w:proofErr w:type="spellEnd"/>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prb-Num</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12</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w:t>
            </w:r>
            <w:proofErr w:type="spellEnd"/>
            <w:r w:rsidRPr="00813A88">
              <w:rPr>
                <w:rFonts w:cs="Arial"/>
              </w:rPr>
              <w:t>-Start</w:t>
            </w:r>
          </w:p>
        </w:tc>
        <w:tc>
          <w:tcPr>
            <w:tcW w:w="1397" w:type="dxa"/>
            <w:shd w:val="clear" w:color="auto" w:fill="auto"/>
          </w:tcPr>
          <w:p w:rsidR="00971A67" w:rsidRPr="00813A88" w:rsidRDefault="00971A67" w:rsidP="001A346E">
            <w:pPr>
              <w:pStyle w:val="TAC"/>
              <w:rPr>
                <w:rFonts w:cs="Arial"/>
              </w:rPr>
            </w:pPr>
            <w:r w:rsidRPr="00813A88">
              <w:rPr>
                <w:rFonts w:cs="Arial"/>
              </w:rPr>
              <w:t>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w:t>
            </w:r>
            <w:proofErr w:type="spellEnd"/>
            <w:r w:rsidRPr="00813A88">
              <w:rPr>
                <w:rFonts w:cs="Arial"/>
              </w:rPr>
              <w:t>-End</w:t>
            </w:r>
          </w:p>
        </w:tc>
        <w:tc>
          <w:tcPr>
            <w:tcW w:w="1397" w:type="dxa"/>
            <w:shd w:val="clear" w:color="auto" w:fill="auto"/>
          </w:tcPr>
          <w:p w:rsidR="00971A67" w:rsidRPr="00813A88" w:rsidRDefault="00971A67" w:rsidP="001A346E">
            <w:pPr>
              <w:pStyle w:val="TAC"/>
              <w:rPr>
                <w:rFonts w:cs="Arial"/>
              </w:rPr>
            </w:pPr>
            <w:r w:rsidRPr="00813A88">
              <w:rPr>
                <w:rFonts w:cs="Arial"/>
              </w:rPr>
              <w:t>23</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offsetIndicator</w:t>
            </w:r>
            <w:proofErr w:type="spellEnd"/>
            <w:r w:rsidRPr="00813A88">
              <w:rPr>
                <w:rFonts w:cs="Arial"/>
              </w:rPr>
              <w:t xml:space="preserve"> </w:t>
            </w:r>
          </w:p>
        </w:tc>
        <w:tc>
          <w:tcPr>
            <w:tcW w:w="1397" w:type="dxa"/>
            <w:shd w:val="clear" w:color="auto" w:fill="auto"/>
          </w:tcPr>
          <w:p w:rsidR="00971A67" w:rsidRPr="00813A88" w:rsidRDefault="00971A67" w:rsidP="001A346E">
            <w:pPr>
              <w:pStyle w:val="TAC"/>
              <w:rPr>
                <w:rFonts w:cs="Arial"/>
              </w:rPr>
            </w:pPr>
            <w:r w:rsidRPr="00813A88">
              <w:rPr>
                <w:rFonts w:cs="Arial"/>
              </w:rPr>
              <w:t>150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subframeBitmap</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10000000</w:t>
            </w:r>
          </w:p>
          <w:p w:rsidR="00971A67" w:rsidRPr="00813A88" w:rsidRDefault="00971A67" w:rsidP="001A346E">
            <w:pPr>
              <w:pStyle w:val="TAC"/>
              <w:rPr>
                <w:rFonts w:cs="Arial"/>
              </w:rPr>
            </w:pPr>
            <w:r w:rsidRPr="00813A88">
              <w:rPr>
                <w:rFonts w:cs="Arial"/>
              </w:rPr>
              <w:t>00000000</w:t>
            </w:r>
          </w:p>
          <w:p w:rsidR="00971A67" w:rsidRPr="00813A88" w:rsidRDefault="00971A67" w:rsidP="001A346E">
            <w:pPr>
              <w:pStyle w:val="TAC"/>
              <w:rPr>
                <w:rFonts w:cs="Arial"/>
              </w:rPr>
            </w:pPr>
            <w:r w:rsidRPr="00813A88">
              <w:rPr>
                <w:rFonts w:cs="Arial"/>
              </w:rPr>
              <w:t>00000000</w:t>
            </w:r>
          </w:p>
          <w:p w:rsidR="00971A67" w:rsidRPr="00813A88" w:rsidRDefault="00971A67" w:rsidP="001A346E">
            <w:pPr>
              <w:pStyle w:val="TAC"/>
              <w:rPr>
                <w:rFonts w:cs="Arial"/>
              </w:rPr>
            </w:pPr>
            <w:r w:rsidRPr="00813A88">
              <w:rPr>
                <w:rFonts w:cs="Arial"/>
              </w:rPr>
              <w:t>00000000</w:t>
            </w:r>
          </w:p>
          <w:p w:rsidR="00971A67" w:rsidRPr="00813A88" w:rsidRDefault="00971A67" w:rsidP="001A346E">
            <w:pPr>
              <w:pStyle w:val="TAC"/>
              <w:rPr>
                <w:rFonts w:cs="Arial"/>
              </w:rPr>
            </w:pPr>
            <w:r w:rsidRPr="00813A88">
              <w:rPr>
                <w:rFonts w:cs="Arial"/>
              </w:rPr>
              <w:t>00000000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txParameters</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rxParameters</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discRxPool</w:t>
            </w:r>
            <w:proofErr w:type="spellEnd"/>
            <w:r w:rsidRPr="00813A88">
              <w:rPr>
                <w:rFonts w:cs="Arial"/>
              </w:rPr>
              <w:t>(1)</w:t>
            </w: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cp</w:t>
            </w:r>
            <w:proofErr w:type="spellEnd"/>
            <w:r w:rsidRPr="00813A88">
              <w:rPr>
                <w:rFonts w:cs="Arial"/>
              </w:rPr>
              <w:t>-Len</w:t>
            </w: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Normal</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discPeriod</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rf32</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numRetx</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numRepetition</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1</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tf-ResourceConfig</w:t>
            </w:r>
            <w:proofErr w:type="spellEnd"/>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prb-Num</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12</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w:t>
            </w:r>
            <w:proofErr w:type="spellEnd"/>
            <w:r w:rsidRPr="00813A88">
              <w:rPr>
                <w:rFonts w:cs="Arial"/>
              </w:rPr>
              <w:t>-Start</w:t>
            </w:r>
          </w:p>
        </w:tc>
        <w:tc>
          <w:tcPr>
            <w:tcW w:w="1397" w:type="dxa"/>
            <w:shd w:val="clear" w:color="auto" w:fill="auto"/>
          </w:tcPr>
          <w:p w:rsidR="00971A67" w:rsidRPr="00813A88" w:rsidRDefault="00971A67" w:rsidP="001A346E">
            <w:pPr>
              <w:pStyle w:val="TAC"/>
              <w:rPr>
                <w:rFonts w:cs="Arial"/>
              </w:rPr>
            </w:pPr>
            <w:r w:rsidRPr="00813A88">
              <w:rPr>
                <w:rFonts w:cs="Arial"/>
              </w:rPr>
              <w:t>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w:t>
            </w:r>
            <w:proofErr w:type="spellEnd"/>
            <w:r w:rsidRPr="00813A88">
              <w:rPr>
                <w:rFonts w:cs="Arial"/>
              </w:rPr>
              <w:t>-End</w:t>
            </w:r>
          </w:p>
        </w:tc>
        <w:tc>
          <w:tcPr>
            <w:tcW w:w="1397" w:type="dxa"/>
            <w:shd w:val="clear" w:color="auto" w:fill="auto"/>
          </w:tcPr>
          <w:p w:rsidR="00971A67" w:rsidRPr="00813A88" w:rsidRDefault="00971A67" w:rsidP="001A346E">
            <w:pPr>
              <w:pStyle w:val="TAC"/>
              <w:rPr>
                <w:rFonts w:cs="Arial"/>
              </w:rPr>
            </w:pPr>
            <w:r w:rsidRPr="00813A88">
              <w:rPr>
                <w:rFonts w:cs="Arial"/>
              </w:rPr>
              <w:t>23</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offsetIndicator</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170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subframeBitmap</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10000000</w:t>
            </w:r>
          </w:p>
          <w:p w:rsidR="00971A67" w:rsidRPr="00813A88" w:rsidRDefault="00971A67" w:rsidP="001A346E">
            <w:pPr>
              <w:pStyle w:val="TAC"/>
              <w:rPr>
                <w:rFonts w:cs="Arial"/>
              </w:rPr>
            </w:pPr>
            <w:r w:rsidRPr="00813A88">
              <w:rPr>
                <w:rFonts w:cs="Arial"/>
              </w:rPr>
              <w:t>00000000</w:t>
            </w:r>
          </w:p>
          <w:p w:rsidR="00971A67" w:rsidRPr="00813A88" w:rsidRDefault="00971A67" w:rsidP="001A346E">
            <w:pPr>
              <w:pStyle w:val="TAC"/>
              <w:rPr>
                <w:rFonts w:cs="Arial"/>
              </w:rPr>
            </w:pPr>
            <w:r w:rsidRPr="00813A88">
              <w:rPr>
                <w:rFonts w:cs="Arial"/>
              </w:rPr>
              <w:t>00000000</w:t>
            </w:r>
          </w:p>
          <w:p w:rsidR="00971A67" w:rsidRPr="00813A88" w:rsidRDefault="00971A67" w:rsidP="001A346E">
            <w:pPr>
              <w:pStyle w:val="TAC"/>
              <w:rPr>
                <w:rFonts w:cs="Arial"/>
              </w:rPr>
            </w:pPr>
            <w:r w:rsidRPr="00813A88">
              <w:rPr>
                <w:rFonts w:cs="Arial"/>
              </w:rPr>
              <w:t>00000000</w:t>
            </w:r>
          </w:p>
          <w:p w:rsidR="00971A67" w:rsidRPr="00813A88" w:rsidRDefault="00971A67" w:rsidP="001A346E">
            <w:pPr>
              <w:pStyle w:val="TAC"/>
              <w:rPr>
                <w:rFonts w:cs="Arial"/>
              </w:rPr>
            </w:pPr>
            <w:r w:rsidRPr="00813A88">
              <w:rPr>
                <w:rFonts w:cs="Arial"/>
              </w:rPr>
              <w:t>00000000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txParameters</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rxParameters</w:t>
            </w:r>
            <w:proofErr w:type="spellEnd"/>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tdd-Config</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syncConfigIndex</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discTxPoolCommon</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discTxPowerInfo</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r w:rsidRPr="00813A88">
              <w:rPr>
                <w:rFonts w:cs="Arial"/>
              </w:rPr>
              <w:t>SL-</w:t>
            </w:r>
            <w:proofErr w:type="spellStart"/>
            <w:r w:rsidRPr="00813A88">
              <w:rPr>
                <w:rFonts w:cs="Arial"/>
              </w:rPr>
              <w:t>SyncConfig</w:t>
            </w:r>
            <w:proofErr w:type="spellEnd"/>
            <w:r w:rsidRPr="00813A88">
              <w:rPr>
                <w:rFonts w:cs="Arial"/>
              </w:rPr>
              <w:t>(0)</w:t>
            </w: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syncCP</w:t>
            </w:r>
            <w:proofErr w:type="spellEnd"/>
            <w:r w:rsidRPr="00813A88">
              <w:rPr>
                <w:rFonts w:cs="Arial"/>
              </w:rPr>
              <w:t>-Len</w:t>
            </w: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Normal</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syncOffsetIndicator</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376E01" w:rsidRDefault="00971A67" w:rsidP="001A346E">
            <w:pPr>
              <w:pStyle w:val="TAC"/>
              <w:rPr>
                <w:rFonts w:cs="Arial"/>
              </w:rPr>
            </w:pPr>
            <w:r w:rsidRPr="00376E01">
              <w:rPr>
                <w:rFonts w:cs="Arial"/>
              </w:rPr>
              <w:t>0 (160 mod 40)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slssid</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30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txParameters</w:t>
            </w:r>
            <w:proofErr w:type="spellEnd"/>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rxParamsNCell</w:t>
            </w:r>
            <w:proofErr w:type="spellEnd"/>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physCellId</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1</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discSyncWindow</w:t>
            </w:r>
            <w:proofErr w:type="spellEnd"/>
          </w:p>
        </w:tc>
        <w:tc>
          <w:tcPr>
            <w:tcW w:w="1397" w:type="dxa"/>
            <w:shd w:val="clear" w:color="auto" w:fill="auto"/>
          </w:tcPr>
          <w:p w:rsidR="00971A67" w:rsidRPr="00813A88" w:rsidRDefault="00971A67" w:rsidP="001A346E">
            <w:pPr>
              <w:pStyle w:val="TAC"/>
              <w:rPr>
                <w:rFonts w:cs="Arial"/>
              </w:rPr>
            </w:pPr>
            <w:r w:rsidRPr="00813A88">
              <w:rPr>
                <w:rFonts w:cs="Arial"/>
              </w:rPr>
              <w:t>w1</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discInterFreqList</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1397" w:type="dxa"/>
            <w:shd w:val="clear" w:color="auto" w:fill="auto"/>
          </w:tcPr>
          <w:p w:rsidR="00971A67" w:rsidRPr="00813A88" w:rsidRDefault="00971A67" w:rsidP="001A346E">
            <w:pPr>
              <w:pStyle w:val="TAC"/>
              <w:rPr>
                <w:rFonts w:cs="Arial"/>
              </w:rPr>
            </w:pPr>
            <w:r w:rsidRPr="00813A88">
              <w:rPr>
                <w:rFonts w:cs="Arial"/>
              </w:rPr>
              <w:t>not present</w:t>
            </w:r>
          </w:p>
        </w:tc>
      </w:tr>
    </w:tbl>
    <w:p w:rsidR="00971A67" w:rsidRDefault="00971A67" w:rsidP="00971A67"/>
    <w:p w:rsidR="00971A67" w:rsidRPr="00544E8E" w:rsidRDefault="00971A67" w:rsidP="00971A67">
      <w:pPr>
        <w:pStyle w:val="TH"/>
      </w:pPr>
      <w:r>
        <w:lastRenderedPageBreak/>
        <w:t>Table A.7.1.1-3</w:t>
      </w:r>
      <w:r w:rsidRPr="00544E8E">
        <w:t xml:space="preserve">: </w:t>
      </w:r>
      <w:proofErr w:type="spellStart"/>
      <w:r>
        <w:t>ProSe</w:t>
      </w:r>
      <w:proofErr w:type="spellEnd"/>
      <w:r>
        <w:t xml:space="preserve"> Direct Discovery configuration for E-UTRA FDD (Configuration #3-FDD)</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784"/>
        <w:gridCol w:w="1627"/>
        <w:gridCol w:w="3224"/>
      </w:tblGrid>
      <w:tr w:rsidR="00971A67" w:rsidRPr="001D0E75" w:rsidTr="001A346E">
        <w:trPr>
          <w:jc w:val="center"/>
        </w:trPr>
        <w:tc>
          <w:tcPr>
            <w:tcW w:w="5428" w:type="dxa"/>
            <w:gridSpan w:val="3"/>
            <w:shd w:val="clear" w:color="auto" w:fill="auto"/>
          </w:tcPr>
          <w:p w:rsidR="00971A67" w:rsidRPr="00813A88" w:rsidRDefault="00971A67" w:rsidP="001A346E">
            <w:pPr>
              <w:pStyle w:val="TAH"/>
              <w:rPr>
                <w:rFonts w:cs="Arial"/>
              </w:rPr>
            </w:pPr>
            <w:r w:rsidRPr="00813A88">
              <w:rPr>
                <w:rFonts w:cs="Arial"/>
              </w:rPr>
              <w:t>Information Element</w:t>
            </w:r>
          </w:p>
        </w:tc>
        <w:tc>
          <w:tcPr>
            <w:tcW w:w="3224" w:type="dxa"/>
            <w:shd w:val="clear" w:color="auto" w:fill="auto"/>
          </w:tcPr>
          <w:p w:rsidR="00971A67" w:rsidRPr="00813A88" w:rsidRDefault="00971A67" w:rsidP="001A346E">
            <w:pPr>
              <w:pStyle w:val="TAH"/>
              <w:rPr>
                <w:rFonts w:cs="Arial"/>
              </w:rPr>
            </w:pPr>
            <w:r w:rsidRPr="00813A88">
              <w:rPr>
                <w:rFonts w:cs="Arial"/>
              </w:rPr>
              <w:t>Value</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discRxPool</w:t>
            </w:r>
            <w:proofErr w:type="spellEnd"/>
            <w:r w:rsidRPr="00813A88">
              <w:rPr>
                <w:rFonts w:cs="Arial"/>
              </w:rPr>
              <w:t>(</w:t>
            </w:r>
            <w:proofErr w:type="spellStart"/>
            <w:r w:rsidRPr="00813A88">
              <w:rPr>
                <w:rFonts w:cs="Arial"/>
              </w:rPr>
              <w:t>iPool</w:t>
            </w:r>
            <w:proofErr w:type="spellEnd"/>
            <w:r w:rsidRPr="00813A88">
              <w:rPr>
                <w:rFonts w:cs="Arial"/>
              </w:rPr>
              <w:t xml:space="preserve">), </w:t>
            </w:r>
          </w:p>
          <w:p w:rsidR="00971A67" w:rsidRPr="00813A88" w:rsidRDefault="00971A67" w:rsidP="001A346E">
            <w:pPr>
              <w:pStyle w:val="TAL"/>
              <w:rPr>
                <w:rFonts w:cs="Arial"/>
              </w:rPr>
            </w:pPr>
            <w:proofErr w:type="spellStart"/>
            <w:r w:rsidRPr="00813A88">
              <w:rPr>
                <w:rFonts w:cs="Arial"/>
              </w:rPr>
              <w:t>iPool</w:t>
            </w:r>
            <w:proofErr w:type="spellEnd"/>
            <w:r w:rsidRPr="00813A88">
              <w:rPr>
                <w:rFonts w:cs="Arial"/>
              </w:rPr>
              <w:t xml:space="preserve"> = 0…NPool-1</w:t>
            </w: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cp</w:t>
            </w:r>
            <w:proofErr w:type="spellEnd"/>
            <w:r w:rsidRPr="00813A88">
              <w:rPr>
                <w:rFonts w:cs="Arial"/>
              </w:rPr>
              <w:t>-Len</w:t>
            </w:r>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Normal</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discPeriod</w:t>
            </w:r>
            <w:proofErr w:type="spellEnd"/>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rf32</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numRetx</w:t>
            </w:r>
            <w:proofErr w:type="spellEnd"/>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3</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numRepetition</w:t>
            </w:r>
            <w:proofErr w:type="spellEnd"/>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 xml:space="preserve">=2 if </w:t>
            </w:r>
            <w:proofErr w:type="spellStart"/>
            <w:r w:rsidRPr="00813A88">
              <w:rPr>
                <w:rFonts w:cs="Arial"/>
              </w:rPr>
              <w:t>NPool</w:t>
            </w:r>
            <w:proofErr w:type="spellEnd"/>
            <w:r w:rsidRPr="00813A88">
              <w:rPr>
                <w:rFonts w:cs="Arial"/>
              </w:rPr>
              <w:t xml:space="preserve"> &gt; 10,</w:t>
            </w:r>
          </w:p>
          <w:p w:rsidR="00971A67" w:rsidRPr="00813A88" w:rsidRDefault="00971A67" w:rsidP="001A346E">
            <w:pPr>
              <w:pStyle w:val="TAC"/>
              <w:rPr>
                <w:rFonts w:cs="Arial"/>
              </w:rPr>
            </w:pPr>
            <w:r w:rsidRPr="00813A88">
              <w:rPr>
                <w:rFonts w:cs="Arial"/>
              </w:rPr>
              <w:t>=1 otherwise</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tf-ResourceConfig</w:t>
            </w:r>
            <w:proofErr w:type="spellEnd"/>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prb-Num</w:t>
            </w:r>
            <w:proofErr w:type="spellEnd"/>
          </w:p>
        </w:tc>
        <w:tc>
          <w:tcPr>
            <w:tcW w:w="3224" w:type="dxa"/>
            <w:shd w:val="clear" w:color="auto" w:fill="auto"/>
          </w:tcPr>
          <w:p w:rsidR="00971A67" w:rsidRPr="00813A88" w:rsidRDefault="00971A67" w:rsidP="001A346E">
            <w:pPr>
              <w:pStyle w:val="TAC"/>
              <w:rPr>
                <w:rFonts w:cs="Arial"/>
              </w:rPr>
            </w:pPr>
            <w:r w:rsidRPr="00813A88">
              <w:rPr>
                <w:rFonts w:cs="Arial"/>
              </w:rPr>
              <w:t>5MHz: min{24, 2N-24*</w:t>
            </w:r>
            <w:proofErr w:type="spellStart"/>
            <w:r w:rsidRPr="00813A88">
              <w:rPr>
                <w:rFonts w:cs="Arial"/>
              </w:rPr>
              <w:t>iPool</w:t>
            </w:r>
            <w:proofErr w:type="spellEnd"/>
            <w:r w:rsidRPr="00813A88">
              <w:rPr>
                <w:rFonts w:cs="Arial"/>
              </w:rPr>
              <w:t>} / 2</w:t>
            </w:r>
          </w:p>
          <w:p w:rsidR="00971A67" w:rsidRPr="00813A88" w:rsidRDefault="00971A67" w:rsidP="001A346E">
            <w:pPr>
              <w:pStyle w:val="TAC"/>
              <w:rPr>
                <w:rFonts w:cs="Arial"/>
              </w:rPr>
            </w:pPr>
            <w:r w:rsidRPr="00813A88">
              <w:rPr>
                <w:rFonts w:cs="Arial"/>
              </w:rPr>
              <w:t>10MHz: 25</w:t>
            </w:r>
          </w:p>
          <w:p w:rsidR="00971A67" w:rsidRPr="00813A88" w:rsidRDefault="00971A67" w:rsidP="001A346E">
            <w:pPr>
              <w:pStyle w:val="TAC"/>
              <w:rPr>
                <w:rFonts w:cs="Arial"/>
              </w:rPr>
            </w:pPr>
            <w:r w:rsidRPr="00813A88">
              <w:rPr>
                <w:rFonts w:cs="Arial"/>
              </w:rPr>
              <w:t>15MHz: min{74, 2N-74*</w:t>
            </w:r>
            <w:proofErr w:type="spellStart"/>
            <w:r w:rsidRPr="00813A88">
              <w:rPr>
                <w:rFonts w:cs="Arial"/>
              </w:rPr>
              <w:t>iPool</w:t>
            </w:r>
            <w:proofErr w:type="spellEnd"/>
            <w:r w:rsidRPr="00813A88">
              <w:rPr>
                <w:rFonts w:cs="Arial"/>
              </w:rPr>
              <w:t xml:space="preserve">} / 2 </w:t>
            </w:r>
          </w:p>
          <w:p w:rsidR="00971A67" w:rsidRPr="00813A88" w:rsidRDefault="00971A67" w:rsidP="001A346E">
            <w:pPr>
              <w:pStyle w:val="TAC"/>
              <w:rPr>
                <w:rFonts w:cs="Arial"/>
              </w:rPr>
            </w:pPr>
            <w:r w:rsidRPr="00813A88">
              <w:rPr>
                <w:rFonts w:cs="Arial"/>
              </w:rPr>
              <w:t>20MHz: 50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w:t>
            </w:r>
            <w:proofErr w:type="spellEnd"/>
            <w:r w:rsidRPr="00813A88">
              <w:rPr>
                <w:rFonts w:cs="Arial"/>
              </w:rPr>
              <w:t>-Start</w:t>
            </w:r>
          </w:p>
        </w:tc>
        <w:tc>
          <w:tcPr>
            <w:tcW w:w="3224" w:type="dxa"/>
            <w:shd w:val="clear" w:color="auto" w:fill="auto"/>
          </w:tcPr>
          <w:p w:rsidR="00971A67" w:rsidRPr="00813A88" w:rsidRDefault="00971A67" w:rsidP="001A346E">
            <w:pPr>
              <w:pStyle w:val="TAC"/>
              <w:rPr>
                <w:rFonts w:cs="Arial"/>
              </w:rPr>
            </w:pPr>
            <w:r w:rsidRPr="00813A88">
              <w:rPr>
                <w:rFonts w:cs="Arial"/>
              </w:rPr>
              <w:t>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prb</w:t>
            </w:r>
            <w:proofErr w:type="spellEnd"/>
            <w:r w:rsidRPr="00813A88">
              <w:rPr>
                <w:rFonts w:cs="Arial"/>
              </w:rPr>
              <w:t>-End</w:t>
            </w:r>
          </w:p>
        </w:tc>
        <w:tc>
          <w:tcPr>
            <w:tcW w:w="3224" w:type="dxa"/>
            <w:shd w:val="clear" w:color="auto" w:fill="auto"/>
          </w:tcPr>
          <w:p w:rsidR="00971A67" w:rsidRPr="00813A88" w:rsidRDefault="00971A67" w:rsidP="001A346E">
            <w:pPr>
              <w:pStyle w:val="TAC"/>
              <w:rPr>
                <w:rFonts w:cs="Arial"/>
              </w:rPr>
            </w:pPr>
            <w:r w:rsidRPr="00813A88">
              <w:rPr>
                <w:rFonts w:cs="Arial"/>
              </w:rPr>
              <w:t>5 MHz: min{24, 2N-24*</w:t>
            </w:r>
            <w:proofErr w:type="spellStart"/>
            <w:r w:rsidRPr="00813A88">
              <w:rPr>
                <w:rFonts w:cs="Arial"/>
              </w:rPr>
              <w:t>iPool</w:t>
            </w:r>
            <w:proofErr w:type="spellEnd"/>
            <w:r w:rsidRPr="00813A88">
              <w:rPr>
                <w:rFonts w:cs="Arial"/>
              </w:rPr>
              <w:t>} - 1</w:t>
            </w:r>
          </w:p>
          <w:p w:rsidR="00971A67" w:rsidRPr="00813A88" w:rsidRDefault="00971A67" w:rsidP="001A346E">
            <w:pPr>
              <w:pStyle w:val="TAC"/>
              <w:rPr>
                <w:rFonts w:cs="Arial"/>
              </w:rPr>
            </w:pPr>
            <w:r w:rsidRPr="00813A88">
              <w:rPr>
                <w:rFonts w:cs="Arial"/>
              </w:rPr>
              <w:t>10 MHz: 49</w:t>
            </w:r>
          </w:p>
          <w:p w:rsidR="00971A67" w:rsidRPr="00813A88" w:rsidRDefault="00971A67" w:rsidP="001A346E">
            <w:pPr>
              <w:pStyle w:val="TAC"/>
              <w:rPr>
                <w:rFonts w:cs="Arial"/>
              </w:rPr>
            </w:pPr>
            <w:r w:rsidRPr="00813A88">
              <w:rPr>
                <w:rFonts w:cs="Arial"/>
              </w:rPr>
              <w:t>15 MHz: min{74, 2N-74*</w:t>
            </w:r>
            <w:proofErr w:type="spellStart"/>
            <w:r w:rsidRPr="00813A88">
              <w:rPr>
                <w:rFonts w:cs="Arial"/>
              </w:rPr>
              <w:t>iPool</w:t>
            </w:r>
            <w:proofErr w:type="spellEnd"/>
            <w:r w:rsidRPr="00813A88">
              <w:rPr>
                <w:rFonts w:cs="Arial"/>
              </w:rPr>
              <w:t>} - 1</w:t>
            </w:r>
          </w:p>
          <w:p w:rsidR="00971A67" w:rsidRPr="00813A88" w:rsidRDefault="00971A67" w:rsidP="001A346E">
            <w:pPr>
              <w:pStyle w:val="TAC"/>
              <w:rPr>
                <w:rFonts w:cs="Arial"/>
              </w:rPr>
            </w:pPr>
            <w:r w:rsidRPr="00813A88">
              <w:rPr>
                <w:rFonts w:cs="Arial"/>
              </w:rPr>
              <w:t>20 MHz: 99</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offsetIndicator</w:t>
            </w:r>
            <w:proofErr w:type="spellEnd"/>
            <w:r w:rsidRPr="00813A88">
              <w:rPr>
                <w:rFonts w:cs="Arial"/>
              </w:rPr>
              <w:t xml:space="preserve"> </w:t>
            </w:r>
          </w:p>
        </w:tc>
        <w:tc>
          <w:tcPr>
            <w:tcW w:w="3224" w:type="dxa"/>
            <w:shd w:val="clear" w:color="auto" w:fill="auto"/>
          </w:tcPr>
          <w:p w:rsidR="00971A67" w:rsidRPr="00813A88" w:rsidRDefault="00971A67" w:rsidP="001A346E">
            <w:pPr>
              <w:pStyle w:val="TAC"/>
              <w:rPr>
                <w:rFonts w:cs="Arial"/>
              </w:rPr>
            </w:pPr>
            <w:r w:rsidRPr="00813A88">
              <w:rPr>
                <w:rFonts w:cs="Arial"/>
              </w:rPr>
              <w:t>160</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roofErr w:type="spellStart"/>
            <w:r w:rsidRPr="00813A88">
              <w:rPr>
                <w:rFonts w:cs="Arial"/>
              </w:rPr>
              <w:t>subframeBitmap</w:t>
            </w:r>
            <w:proofErr w:type="spellEnd"/>
          </w:p>
        </w:tc>
        <w:tc>
          <w:tcPr>
            <w:tcW w:w="3224" w:type="dxa"/>
            <w:shd w:val="clear" w:color="auto" w:fill="auto"/>
          </w:tcPr>
          <w:p w:rsidR="00971A67" w:rsidRPr="00813A88" w:rsidRDefault="00971A67" w:rsidP="001A346E">
            <w:pPr>
              <w:pStyle w:val="TAC"/>
              <w:rPr>
                <w:rFonts w:cs="Arial"/>
              </w:rPr>
            </w:pPr>
            <w:proofErr w:type="gramStart"/>
            <w:r w:rsidRPr="00813A88">
              <w:rPr>
                <w:rFonts w:cs="Arial"/>
              </w:rPr>
              <w:t>a(</w:t>
            </w:r>
            <w:proofErr w:type="gramEnd"/>
            <w:r w:rsidRPr="00813A88">
              <w:rPr>
                <w:rFonts w:cs="Arial"/>
              </w:rPr>
              <w:t xml:space="preserve">0), a(1), …, a(39), </w:t>
            </w:r>
            <w:proofErr w:type="spellStart"/>
            <w:r w:rsidRPr="00813A88">
              <w:rPr>
                <w:rFonts w:cs="Arial"/>
              </w:rPr>
              <w:t>s.t.</w:t>
            </w:r>
            <w:proofErr w:type="spellEnd"/>
            <w:r w:rsidRPr="00813A88">
              <w:rPr>
                <w:rFonts w:cs="Arial"/>
              </w:rPr>
              <w:t xml:space="preserve"> </w:t>
            </w:r>
          </w:p>
          <w:p w:rsidR="00971A67" w:rsidRPr="00813A88" w:rsidRDefault="00971A67" w:rsidP="001A346E">
            <w:pPr>
              <w:pStyle w:val="TAC"/>
              <w:rPr>
                <w:rFonts w:cs="Arial"/>
              </w:rPr>
            </w:pPr>
          </w:p>
          <w:p w:rsidR="00971A67" w:rsidRPr="00813A88" w:rsidRDefault="00971A67" w:rsidP="001A346E">
            <w:pPr>
              <w:pStyle w:val="TAC"/>
              <w:rPr>
                <w:rFonts w:cs="Arial"/>
              </w:rPr>
            </w:pPr>
            <w:r w:rsidRPr="00813A88">
              <w:rPr>
                <w:rFonts w:cs="Arial"/>
              </w:rPr>
              <w:t>a(</w:t>
            </w:r>
            <w:proofErr w:type="spellStart"/>
            <w:r w:rsidRPr="00813A88">
              <w:rPr>
                <w:rFonts w:cs="Arial"/>
              </w:rPr>
              <w:t>i</w:t>
            </w:r>
            <w:proofErr w:type="spellEnd"/>
            <w:r w:rsidRPr="00813A88">
              <w:rPr>
                <w:rFonts w:cs="Arial"/>
              </w:rPr>
              <w:t xml:space="preserve"> * </w:t>
            </w:r>
            <w:proofErr w:type="spellStart"/>
            <w:r w:rsidRPr="00813A88">
              <w:rPr>
                <w:rFonts w:cs="Arial"/>
              </w:rPr>
              <w:t>NPool</w:t>
            </w:r>
            <w:proofErr w:type="spellEnd"/>
            <w:r w:rsidRPr="00813A88">
              <w:rPr>
                <w:rFonts w:cs="Arial"/>
              </w:rPr>
              <w:t xml:space="preserve"> + </w:t>
            </w:r>
            <w:proofErr w:type="spellStart"/>
            <w:r w:rsidRPr="00813A88">
              <w:rPr>
                <w:rFonts w:cs="Arial"/>
              </w:rPr>
              <w:t>iPool</w:t>
            </w:r>
            <w:proofErr w:type="spellEnd"/>
            <w:r w:rsidRPr="00813A88">
              <w:rPr>
                <w:rFonts w:cs="Arial"/>
              </w:rPr>
              <w:t xml:space="preserve">) = 1, </w:t>
            </w:r>
            <w:proofErr w:type="spellStart"/>
            <w:r w:rsidRPr="00813A88">
              <w:rPr>
                <w:rFonts w:cs="Arial"/>
              </w:rPr>
              <w:t>i</w:t>
            </w:r>
            <w:proofErr w:type="spellEnd"/>
            <w:r w:rsidRPr="00813A88">
              <w:rPr>
                <w:rFonts w:cs="Arial"/>
              </w:rPr>
              <w:t xml:space="preserve"> = 0,..,K;</w:t>
            </w:r>
          </w:p>
          <w:p w:rsidR="00971A67" w:rsidRPr="00813A88" w:rsidRDefault="00971A67" w:rsidP="001A346E">
            <w:pPr>
              <w:pStyle w:val="TAC"/>
              <w:rPr>
                <w:rFonts w:cs="Arial"/>
              </w:rPr>
            </w:pPr>
            <w:r w:rsidRPr="00813A88">
              <w:rPr>
                <w:rFonts w:cs="Arial"/>
              </w:rPr>
              <w:t>a(k) = 0 otherwise</w:t>
            </w:r>
          </w:p>
          <w:p w:rsidR="00971A67" w:rsidRPr="00813A88" w:rsidRDefault="00971A67" w:rsidP="001A346E">
            <w:pPr>
              <w:pStyle w:val="TAC"/>
              <w:rPr>
                <w:rFonts w:cs="Arial"/>
              </w:rPr>
            </w:pPr>
          </w:p>
          <w:p w:rsidR="00971A67" w:rsidRPr="00813A88" w:rsidRDefault="00971A67" w:rsidP="001A346E">
            <w:pPr>
              <w:pStyle w:val="TAC"/>
              <w:rPr>
                <w:rFonts w:cs="Arial"/>
              </w:rPr>
            </w:pPr>
            <w:r w:rsidRPr="00813A88">
              <w:rPr>
                <w:rFonts w:cs="Arial"/>
              </w:rPr>
              <w:t xml:space="preserve">where </w:t>
            </w:r>
          </w:p>
          <w:p w:rsidR="00971A67" w:rsidRPr="00813A88" w:rsidRDefault="00971A67" w:rsidP="001A346E">
            <w:pPr>
              <w:pStyle w:val="TAC"/>
              <w:rPr>
                <w:rFonts w:cs="Arial"/>
              </w:rPr>
            </w:pPr>
            <w:r w:rsidRPr="00813A88">
              <w:rPr>
                <w:rFonts w:cs="Arial"/>
              </w:rPr>
              <w:t xml:space="preserve">K = 1 is </w:t>
            </w:r>
            <w:proofErr w:type="spellStart"/>
            <w:r w:rsidRPr="00813A88">
              <w:rPr>
                <w:rFonts w:cs="Arial"/>
              </w:rPr>
              <w:t>NPool</w:t>
            </w:r>
            <w:proofErr w:type="spellEnd"/>
            <w:r w:rsidRPr="00813A88">
              <w:rPr>
                <w:rFonts w:cs="Arial"/>
              </w:rPr>
              <w:t xml:space="preserve">  &gt; 10, K = 3 otherwise</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txParameters</w:t>
            </w:r>
            <w:proofErr w:type="spellEnd"/>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
        </w:tc>
        <w:tc>
          <w:tcPr>
            <w:tcW w:w="1784" w:type="dxa"/>
            <w:shd w:val="clear" w:color="auto" w:fill="auto"/>
          </w:tcPr>
          <w:p w:rsidR="00971A67" w:rsidRPr="00813A88" w:rsidRDefault="00971A67" w:rsidP="001A346E">
            <w:pPr>
              <w:pStyle w:val="TAL"/>
              <w:rPr>
                <w:rFonts w:cs="Arial"/>
              </w:rPr>
            </w:pPr>
            <w:proofErr w:type="spellStart"/>
            <w:r w:rsidRPr="00813A88">
              <w:rPr>
                <w:rFonts w:cs="Arial"/>
              </w:rPr>
              <w:t>rxParameters</w:t>
            </w:r>
            <w:proofErr w:type="spellEnd"/>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discTxPoolCommon</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discTxPowerInfo</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r w:rsidRPr="00813A88">
              <w:rPr>
                <w:rFonts w:cs="Arial"/>
              </w:rPr>
              <w:t>SL-</w:t>
            </w:r>
            <w:proofErr w:type="spellStart"/>
            <w:r w:rsidRPr="00813A88">
              <w:rPr>
                <w:rFonts w:cs="Arial"/>
              </w:rPr>
              <w:t>SyncConfig</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2017" w:type="dxa"/>
            <w:shd w:val="clear" w:color="auto" w:fill="auto"/>
          </w:tcPr>
          <w:p w:rsidR="00971A67" w:rsidRPr="00813A88" w:rsidRDefault="00971A67" w:rsidP="001A346E">
            <w:pPr>
              <w:pStyle w:val="TAL"/>
              <w:rPr>
                <w:rFonts w:cs="Arial"/>
              </w:rPr>
            </w:pPr>
            <w:proofErr w:type="spellStart"/>
            <w:r w:rsidRPr="00813A88">
              <w:rPr>
                <w:rFonts w:cs="Arial"/>
              </w:rPr>
              <w:t>discInterFreqList</w:t>
            </w:r>
            <w:proofErr w:type="spellEnd"/>
          </w:p>
        </w:tc>
        <w:tc>
          <w:tcPr>
            <w:tcW w:w="1784" w:type="dxa"/>
            <w:shd w:val="clear" w:color="auto" w:fill="auto"/>
          </w:tcPr>
          <w:p w:rsidR="00971A67" w:rsidRPr="00813A88" w:rsidRDefault="00971A67" w:rsidP="001A346E">
            <w:pPr>
              <w:pStyle w:val="TAL"/>
              <w:rPr>
                <w:rFonts w:cs="Arial"/>
              </w:rPr>
            </w:pPr>
          </w:p>
        </w:tc>
        <w:tc>
          <w:tcPr>
            <w:tcW w:w="1627" w:type="dxa"/>
            <w:shd w:val="clear" w:color="auto" w:fill="auto"/>
          </w:tcPr>
          <w:p w:rsidR="00971A67" w:rsidRPr="00813A88" w:rsidRDefault="00971A67" w:rsidP="001A346E">
            <w:pPr>
              <w:pStyle w:val="TAL"/>
              <w:rPr>
                <w:rFonts w:cs="Arial"/>
              </w:rPr>
            </w:pPr>
          </w:p>
        </w:tc>
        <w:tc>
          <w:tcPr>
            <w:tcW w:w="3224" w:type="dxa"/>
            <w:shd w:val="clear" w:color="auto" w:fill="auto"/>
          </w:tcPr>
          <w:p w:rsidR="00971A67" w:rsidRPr="00813A88" w:rsidRDefault="00971A67" w:rsidP="001A346E">
            <w:pPr>
              <w:pStyle w:val="TAC"/>
              <w:rPr>
                <w:rFonts w:cs="Arial"/>
              </w:rPr>
            </w:pPr>
            <w:r w:rsidRPr="00813A88">
              <w:rPr>
                <w:rFonts w:cs="Arial"/>
              </w:rPr>
              <w:t>not present</w:t>
            </w:r>
          </w:p>
        </w:tc>
      </w:tr>
      <w:tr w:rsidR="00971A67" w:rsidRPr="001D0E75" w:rsidTr="001A346E">
        <w:trPr>
          <w:jc w:val="center"/>
        </w:trPr>
        <w:tc>
          <w:tcPr>
            <w:tcW w:w="8652" w:type="dxa"/>
            <w:gridSpan w:val="4"/>
            <w:shd w:val="clear" w:color="auto" w:fill="auto"/>
          </w:tcPr>
          <w:p w:rsidR="00971A67" w:rsidRPr="00813A88" w:rsidRDefault="00971A67" w:rsidP="001A346E">
            <w:pPr>
              <w:pStyle w:val="TAN"/>
              <w:rPr>
                <w:rFonts w:cs="Arial"/>
              </w:rPr>
            </w:pPr>
            <w:r w:rsidRPr="00813A88">
              <w:rPr>
                <w:rFonts w:cs="Arial"/>
              </w:rPr>
              <w:t xml:space="preserve">NOTE 1: </w:t>
            </w:r>
            <w:r w:rsidRPr="00813A88">
              <w:rPr>
                <w:rFonts w:cs="Arial"/>
              </w:rPr>
              <w:tab/>
              <w:t>The resource pool configuration description is parameterized using channel BW, number of configured resource pools (</w:t>
            </w:r>
            <w:proofErr w:type="spellStart"/>
            <w:r w:rsidRPr="00813A88">
              <w:rPr>
                <w:rFonts w:cs="Arial"/>
              </w:rPr>
              <w:t>NPool</w:t>
            </w:r>
            <w:proofErr w:type="spellEnd"/>
            <w:r w:rsidRPr="00813A88">
              <w:rPr>
                <w:rFonts w:cs="Arial"/>
              </w:rPr>
              <w:t xml:space="preserve">), and maximum number of configured </w:t>
            </w:r>
            <w:proofErr w:type="spellStart"/>
            <w:r w:rsidRPr="00813A88">
              <w:rPr>
                <w:rFonts w:cs="Arial"/>
              </w:rPr>
              <w:t>Sidelink</w:t>
            </w:r>
            <w:proofErr w:type="spellEnd"/>
            <w:r w:rsidRPr="00813A88">
              <w:rPr>
                <w:rFonts w:cs="Arial"/>
              </w:rPr>
              <w:t xml:space="preserve"> UEs to be supported (N).</w:t>
            </w:r>
          </w:p>
        </w:tc>
      </w:tr>
    </w:tbl>
    <w:p w:rsidR="00971A67" w:rsidRDefault="00971A67" w:rsidP="00971A67">
      <w:pPr>
        <w:rPr>
          <w:noProof/>
        </w:rPr>
      </w:pPr>
    </w:p>
    <w:p w:rsidR="00971A67" w:rsidRDefault="00971A67" w:rsidP="00971A67">
      <w:pPr>
        <w:rPr>
          <w:ins w:id="406" w:author="Gulati, Kapil" w:date="2016-05-26T17:34:00Z"/>
          <w:noProof/>
        </w:rPr>
      </w:pPr>
    </w:p>
    <w:p w:rsidR="00971A67" w:rsidRPr="00544E8E" w:rsidRDefault="00971A67" w:rsidP="00971A67">
      <w:pPr>
        <w:pStyle w:val="TH"/>
        <w:rPr>
          <w:ins w:id="407" w:author="Gulati, Kapil" w:date="2016-05-26T17:34:00Z"/>
        </w:rPr>
      </w:pPr>
      <w:ins w:id="408" w:author="Gulati, Kapil" w:date="2016-05-26T17:34:00Z">
        <w:r>
          <w:lastRenderedPageBreak/>
          <w:t>Table A.7.1.1-4</w:t>
        </w:r>
        <w:r w:rsidRPr="00544E8E">
          <w:t xml:space="preserve">: </w:t>
        </w:r>
        <w:proofErr w:type="spellStart"/>
        <w:r>
          <w:t>ProSe</w:t>
        </w:r>
        <w:proofErr w:type="spellEnd"/>
        <w:r>
          <w:t xml:space="preserve"> Direct Discovery pre-configuration for E-UTRA FDD for out-of-network coverage </w:t>
        </w:r>
      </w:ins>
      <w:ins w:id="409" w:author="Gulati, Kapil" w:date="2016-05-26T17:35:00Z">
        <w:r>
          <w:t>operation (</w:t>
        </w:r>
      </w:ins>
      <w:ins w:id="410" w:author="Gulati, Kapil" w:date="2016-05-26T17:34:00Z">
        <w:r>
          <w:t>Configuration #4-FDD)</w:t>
        </w:r>
      </w:ins>
    </w:p>
    <w:tbl>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1" w:author="Gulati, Kapil" w:date="2016-05-26T17:51:00Z">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87"/>
        <w:gridCol w:w="1857"/>
        <w:gridCol w:w="1537"/>
        <w:gridCol w:w="806"/>
        <w:gridCol w:w="907"/>
        <w:tblGridChange w:id="412">
          <w:tblGrid>
            <w:gridCol w:w="1687"/>
            <w:gridCol w:w="322"/>
            <w:gridCol w:w="1535"/>
            <w:gridCol w:w="322"/>
            <w:gridCol w:w="1215"/>
            <w:gridCol w:w="331"/>
            <w:gridCol w:w="475"/>
            <w:gridCol w:w="907"/>
          </w:tblGrid>
        </w:tblGridChange>
      </w:tblGrid>
      <w:tr w:rsidR="00971A67" w:rsidRPr="001D0E75" w:rsidTr="001A346E">
        <w:trPr>
          <w:trHeight w:val="131"/>
          <w:jc w:val="center"/>
          <w:ins w:id="413" w:author="Gulati, Kapil" w:date="2016-05-26T17:34:00Z"/>
          <w:trPrChange w:id="414" w:author="Gulati, Kapil" w:date="2016-05-26T17:51:00Z">
            <w:trPr>
              <w:trHeight w:val="131"/>
              <w:jc w:val="center"/>
            </w:trPr>
          </w:trPrChange>
        </w:trPr>
        <w:tc>
          <w:tcPr>
            <w:tcW w:w="5081" w:type="dxa"/>
            <w:gridSpan w:val="3"/>
            <w:shd w:val="clear" w:color="auto" w:fill="auto"/>
            <w:vAlign w:val="center"/>
            <w:tcPrChange w:id="415" w:author="Gulati, Kapil" w:date="2016-05-26T17:51:00Z">
              <w:tcPr>
                <w:tcW w:w="5081" w:type="dxa"/>
                <w:gridSpan w:val="5"/>
                <w:shd w:val="clear" w:color="auto" w:fill="auto"/>
              </w:tcPr>
            </w:tcPrChange>
          </w:tcPr>
          <w:p w:rsidR="00971A67" w:rsidRPr="00813A88" w:rsidRDefault="00971A67" w:rsidP="001A346E">
            <w:pPr>
              <w:pStyle w:val="TAH"/>
              <w:rPr>
                <w:ins w:id="416" w:author="Gulati, Kapil" w:date="2016-05-26T17:34:00Z"/>
                <w:rFonts w:cs="Arial"/>
              </w:rPr>
            </w:pPr>
            <w:ins w:id="417" w:author="Gulati, Kapil" w:date="2016-05-26T17:51:00Z">
              <w:r w:rsidRPr="00096454">
                <w:rPr>
                  <w:rFonts w:cs="Arial"/>
                </w:rPr>
                <w:t>Information Element / (BW configuration)</w:t>
              </w:r>
            </w:ins>
          </w:p>
        </w:tc>
        <w:tc>
          <w:tcPr>
            <w:tcW w:w="806" w:type="dxa"/>
            <w:shd w:val="clear" w:color="auto" w:fill="auto"/>
            <w:vAlign w:val="center"/>
            <w:tcPrChange w:id="418" w:author="Gulati, Kapil" w:date="2016-05-26T17:51:00Z">
              <w:tcPr>
                <w:tcW w:w="806" w:type="dxa"/>
                <w:gridSpan w:val="2"/>
                <w:shd w:val="clear" w:color="auto" w:fill="auto"/>
                <w:vAlign w:val="center"/>
              </w:tcPr>
            </w:tcPrChange>
          </w:tcPr>
          <w:p w:rsidR="00971A67" w:rsidRPr="00096454" w:rsidRDefault="00971A67" w:rsidP="001A346E">
            <w:pPr>
              <w:pStyle w:val="TAH"/>
              <w:rPr>
                <w:ins w:id="419" w:author="Gulati, Kapil" w:date="2016-05-26T17:50:00Z"/>
                <w:rFonts w:cs="Arial"/>
              </w:rPr>
            </w:pPr>
            <w:ins w:id="420" w:author="Gulati, Kapil" w:date="2016-05-26T17:50:00Z">
              <w:r w:rsidRPr="00096454">
                <w:rPr>
                  <w:rFonts w:cs="Arial"/>
                </w:rPr>
                <w:t>Value</w:t>
              </w:r>
            </w:ins>
          </w:p>
          <w:p w:rsidR="00971A67" w:rsidRPr="00813A88" w:rsidRDefault="00971A67" w:rsidP="001A346E">
            <w:pPr>
              <w:pStyle w:val="TAH"/>
              <w:rPr>
                <w:ins w:id="421" w:author="Gulati, Kapil" w:date="2016-05-26T17:34:00Z"/>
                <w:rFonts w:cs="Arial"/>
              </w:rPr>
            </w:pPr>
            <w:ins w:id="422" w:author="Gulati, Kapil" w:date="2016-05-26T17:50:00Z">
              <w:r w:rsidRPr="00096454">
                <w:rPr>
                  <w:rFonts w:cs="Arial"/>
                </w:rPr>
                <w:t>(5MHz)</w:t>
              </w:r>
            </w:ins>
          </w:p>
        </w:tc>
        <w:tc>
          <w:tcPr>
            <w:tcW w:w="907" w:type="dxa"/>
            <w:shd w:val="clear" w:color="auto" w:fill="auto"/>
            <w:vAlign w:val="center"/>
            <w:tcPrChange w:id="423" w:author="Gulati, Kapil" w:date="2016-05-26T17:51:00Z">
              <w:tcPr>
                <w:tcW w:w="907" w:type="dxa"/>
                <w:shd w:val="clear" w:color="auto" w:fill="auto"/>
                <w:vAlign w:val="center"/>
              </w:tcPr>
            </w:tcPrChange>
          </w:tcPr>
          <w:p w:rsidR="00971A67" w:rsidRPr="00096454" w:rsidRDefault="00971A67" w:rsidP="001A346E">
            <w:pPr>
              <w:pStyle w:val="TAH"/>
              <w:rPr>
                <w:ins w:id="424" w:author="Gulati, Kapil" w:date="2016-05-26T17:50:00Z"/>
                <w:rFonts w:cs="Arial"/>
              </w:rPr>
            </w:pPr>
            <w:ins w:id="425" w:author="Gulati, Kapil" w:date="2016-05-26T17:50:00Z">
              <w:r w:rsidRPr="00096454">
                <w:rPr>
                  <w:rFonts w:cs="Arial"/>
                </w:rPr>
                <w:t>Value</w:t>
              </w:r>
            </w:ins>
          </w:p>
          <w:p w:rsidR="00971A67" w:rsidRPr="00813A88" w:rsidRDefault="00971A67" w:rsidP="001A346E">
            <w:pPr>
              <w:pStyle w:val="TAH"/>
              <w:rPr>
                <w:ins w:id="426" w:author="Gulati, Kapil" w:date="2016-05-26T17:34:00Z"/>
                <w:rFonts w:cs="Arial"/>
              </w:rPr>
            </w:pPr>
            <w:ins w:id="427" w:author="Gulati, Kapil" w:date="2016-05-26T17:50:00Z">
              <w:r w:rsidRPr="00096454">
                <w:rPr>
                  <w:rFonts w:cs="Arial"/>
                </w:rPr>
                <w:t>(10MHz)</w:t>
              </w:r>
            </w:ins>
          </w:p>
        </w:tc>
      </w:tr>
      <w:tr w:rsidR="00971A67" w:rsidRPr="001D0E75" w:rsidTr="001A346E">
        <w:tblPrEx>
          <w:tblPrExChange w:id="428" w:author="Gulati, Kapil" w:date="2016-05-26T17:48:00Z">
            <w:tblPrEx>
              <w:tblW w:w="8222" w:type="dxa"/>
            </w:tblPrEx>
          </w:tblPrExChange>
        </w:tblPrEx>
        <w:trPr>
          <w:jc w:val="center"/>
          <w:ins w:id="429" w:author="Gulati, Kapil" w:date="2016-05-26T17:34:00Z"/>
          <w:trPrChange w:id="430" w:author="Gulati, Kapil" w:date="2016-05-26T17:48:00Z">
            <w:trPr>
              <w:jc w:val="center"/>
            </w:trPr>
          </w:trPrChange>
        </w:trPr>
        <w:tc>
          <w:tcPr>
            <w:tcW w:w="1687" w:type="dxa"/>
            <w:shd w:val="clear" w:color="auto" w:fill="auto"/>
            <w:vAlign w:val="center"/>
            <w:tcPrChange w:id="431" w:author="Gulati, Kapil" w:date="2016-05-26T17:48:00Z">
              <w:tcPr>
                <w:tcW w:w="2009" w:type="dxa"/>
                <w:gridSpan w:val="2"/>
                <w:shd w:val="clear" w:color="auto" w:fill="auto"/>
                <w:vAlign w:val="center"/>
              </w:tcPr>
            </w:tcPrChange>
          </w:tcPr>
          <w:p w:rsidR="00971A67" w:rsidRPr="00813A88" w:rsidRDefault="00971A67" w:rsidP="001A346E">
            <w:pPr>
              <w:pStyle w:val="TAL"/>
              <w:rPr>
                <w:ins w:id="432" w:author="Gulati, Kapil" w:date="2016-05-26T17:34:00Z"/>
                <w:rFonts w:cs="Arial"/>
              </w:rPr>
            </w:pPr>
            <w:proofErr w:type="spellStart"/>
            <w:ins w:id="433" w:author="Gulati, Kapil" w:date="2016-05-26T17:42:00Z">
              <w:r w:rsidRPr="00096454">
                <w:rPr>
                  <w:rFonts w:cs="Arial"/>
                </w:rPr>
                <w:t>preconfigSync</w:t>
              </w:r>
            </w:ins>
            <w:proofErr w:type="spellEnd"/>
          </w:p>
        </w:tc>
        <w:tc>
          <w:tcPr>
            <w:tcW w:w="1857" w:type="dxa"/>
            <w:shd w:val="clear" w:color="auto" w:fill="auto"/>
            <w:vAlign w:val="center"/>
            <w:tcPrChange w:id="434" w:author="Gulati, Kapil" w:date="2016-05-26T17:48:00Z">
              <w:tcPr>
                <w:tcW w:w="1857" w:type="dxa"/>
                <w:gridSpan w:val="2"/>
                <w:shd w:val="clear" w:color="auto" w:fill="auto"/>
                <w:vAlign w:val="center"/>
              </w:tcPr>
            </w:tcPrChange>
          </w:tcPr>
          <w:p w:rsidR="00971A67" w:rsidRPr="00813A88" w:rsidRDefault="00971A67" w:rsidP="001A346E">
            <w:pPr>
              <w:pStyle w:val="TAL"/>
              <w:rPr>
                <w:ins w:id="435" w:author="Gulati, Kapil" w:date="2016-05-26T17:34:00Z"/>
                <w:rFonts w:cs="Arial"/>
              </w:rPr>
            </w:pPr>
            <w:ins w:id="436" w:author="Gulati, Kapil" w:date="2016-05-26T17:42:00Z">
              <w:r w:rsidRPr="00096454">
                <w:rPr>
                  <w:rFonts w:cs="Arial"/>
                </w:rPr>
                <w:t>syncCP-Len-r12</w:t>
              </w:r>
            </w:ins>
          </w:p>
        </w:tc>
        <w:tc>
          <w:tcPr>
            <w:tcW w:w="1537" w:type="dxa"/>
            <w:shd w:val="clear" w:color="auto" w:fill="auto"/>
            <w:vAlign w:val="center"/>
            <w:tcPrChange w:id="437" w:author="Gulati, Kapil" w:date="2016-05-26T17:48:00Z">
              <w:tcPr>
                <w:tcW w:w="1546" w:type="dxa"/>
                <w:gridSpan w:val="2"/>
                <w:shd w:val="clear" w:color="auto" w:fill="auto"/>
                <w:vAlign w:val="center"/>
              </w:tcPr>
            </w:tcPrChange>
          </w:tcPr>
          <w:p w:rsidR="00971A67" w:rsidRPr="00813A88" w:rsidRDefault="00971A67" w:rsidP="001A346E">
            <w:pPr>
              <w:pStyle w:val="TAL"/>
              <w:rPr>
                <w:ins w:id="438" w:author="Gulati, Kapil" w:date="2016-05-26T17:34:00Z"/>
                <w:rFonts w:cs="Arial"/>
              </w:rPr>
            </w:pPr>
          </w:p>
        </w:tc>
        <w:tc>
          <w:tcPr>
            <w:tcW w:w="1713" w:type="dxa"/>
            <w:gridSpan w:val="2"/>
            <w:shd w:val="clear" w:color="auto" w:fill="auto"/>
            <w:vAlign w:val="center"/>
            <w:tcPrChange w:id="439" w:author="Gulati, Kapil" w:date="2016-05-26T17:48:00Z">
              <w:tcPr>
                <w:tcW w:w="1382" w:type="dxa"/>
                <w:gridSpan w:val="2"/>
                <w:shd w:val="clear" w:color="auto" w:fill="auto"/>
                <w:vAlign w:val="center"/>
              </w:tcPr>
            </w:tcPrChange>
          </w:tcPr>
          <w:p w:rsidR="00971A67" w:rsidRPr="00813A88" w:rsidRDefault="00971A67" w:rsidP="001A346E">
            <w:pPr>
              <w:pStyle w:val="TAC"/>
              <w:rPr>
                <w:ins w:id="440" w:author="Gulati, Kapil" w:date="2016-05-26T17:34:00Z"/>
                <w:rFonts w:cs="Arial"/>
              </w:rPr>
            </w:pPr>
            <w:ins w:id="441" w:author="Gulati, Kapil" w:date="2016-05-26T17:42:00Z">
              <w:r w:rsidRPr="00096454">
                <w:rPr>
                  <w:rFonts w:cs="Arial"/>
                </w:rPr>
                <w:t>Normal</w:t>
              </w:r>
            </w:ins>
          </w:p>
        </w:tc>
      </w:tr>
      <w:tr w:rsidR="00971A67" w:rsidRPr="001D0E75" w:rsidTr="001A346E">
        <w:tblPrEx>
          <w:tblPrExChange w:id="442" w:author="Gulati, Kapil" w:date="2016-05-26T17:48:00Z">
            <w:tblPrEx>
              <w:tblW w:w="8222" w:type="dxa"/>
            </w:tblPrEx>
          </w:tblPrExChange>
        </w:tblPrEx>
        <w:trPr>
          <w:jc w:val="center"/>
          <w:ins w:id="443" w:author="Gulati, Kapil" w:date="2016-05-26T17:41:00Z"/>
          <w:trPrChange w:id="444" w:author="Gulati, Kapil" w:date="2016-05-26T17:48:00Z">
            <w:trPr>
              <w:jc w:val="center"/>
            </w:trPr>
          </w:trPrChange>
        </w:trPr>
        <w:tc>
          <w:tcPr>
            <w:tcW w:w="1687" w:type="dxa"/>
            <w:shd w:val="clear" w:color="auto" w:fill="auto"/>
            <w:vAlign w:val="center"/>
            <w:tcPrChange w:id="445" w:author="Gulati, Kapil" w:date="2016-05-26T17:48:00Z">
              <w:tcPr>
                <w:tcW w:w="2009" w:type="dxa"/>
                <w:gridSpan w:val="2"/>
                <w:shd w:val="clear" w:color="auto" w:fill="auto"/>
                <w:vAlign w:val="center"/>
              </w:tcPr>
            </w:tcPrChange>
          </w:tcPr>
          <w:p w:rsidR="00971A67" w:rsidRPr="00813A88" w:rsidRDefault="00971A67" w:rsidP="001A346E">
            <w:pPr>
              <w:pStyle w:val="TAL"/>
              <w:rPr>
                <w:ins w:id="446" w:author="Gulati, Kapil" w:date="2016-05-26T17:41:00Z"/>
                <w:rFonts w:cs="Arial"/>
              </w:rPr>
            </w:pPr>
          </w:p>
        </w:tc>
        <w:tc>
          <w:tcPr>
            <w:tcW w:w="1857" w:type="dxa"/>
            <w:shd w:val="clear" w:color="auto" w:fill="auto"/>
            <w:vAlign w:val="center"/>
            <w:tcPrChange w:id="447" w:author="Gulati, Kapil" w:date="2016-05-26T17:48:00Z">
              <w:tcPr>
                <w:tcW w:w="1857" w:type="dxa"/>
                <w:gridSpan w:val="2"/>
                <w:shd w:val="clear" w:color="auto" w:fill="auto"/>
                <w:vAlign w:val="center"/>
              </w:tcPr>
            </w:tcPrChange>
          </w:tcPr>
          <w:p w:rsidR="00971A67" w:rsidRPr="00813A88" w:rsidRDefault="00971A67" w:rsidP="001A346E">
            <w:pPr>
              <w:pStyle w:val="TAL"/>
              <w:rPr>
                <w:ins w:id="448" w:author="Gulati, Kapil" w:date="2016-05-26T17:41:00Z"/>
                <w:rFonts w:cs="Arial"/>
              </w:rPr>
            </w:pPr>
            <w:ins w:id="449" w:author="Gulati, Kapil" w:date="2016-05-26T17:42:00Z">
              <w:r w:rsidRPr="00096454">
                <w:rPr>
                  <w:rFonts w:cs="Arial"/>
                </w:rPr>
                <w:t>syncOffsetIndicator1</w:t>
              </w:r>
            </w:ins>
          </w:p>
        </w:tc>
        <w:tc>
          <w:tcPr>
            <w:tcW w:w="1537" w:type="dxa"/>
            <w:shd w:val="clear" w:color="auto" w:fill="auto"/>
            <w:vAlign w:val="center"/>
            <w:tcPrChange w:id="450" w:author="Gulati, Kapil" w:date="2016-05-26T17:48:00Z">
              <w:tcPr>
                <w:tcW w:w="1546" w:type="dxa"/>
                <w:gridSpan w:val="2"/>
                <w:shd w:val="clear" w:color="auto" w:fill="auto"/>
                <w:vAlign w:val="center"/>
              </w:tcPr>
            </w:tcPrChange>
          </w:tcPr>
          <w:p w:rsidR="00971A67" w:rsidRPr="00813A88" w:rsidRDefault="00971A67" w:rsidP="001A346E">
            <w:pPr>
              <w:pStyle w:val="TAL"/>
              <w:rPr>
                <w:ins w:id="451" w:author="Gulati, Kapil" w:date="2016-05-26T17:41:00Z"/>
                <w:rFonts w:cs="Arial"/>
              </w:rPr>
            </w:pPr>
          </w:p>
        </w:tc>
        <w:tc>
          <w:tcPr>
            <w:tcW w:w="1713" w:type="dxa"/>
            <w:gridSpan w:val="2"/>
            <w:shd w:val="clear" w:color="auto" w:fill="auto"/>
            <w:vAlign w:val="center"/>
            <w:tcPrChange w:id="452" w:author="Gulati, Kapil" w:date="2016-05-26T17:48:00Z">
              <w:tcPr>
                <w:tcW w:w="1382" w:type="dxa"/>
                <w:gridSpan w:val="2"/>
                <w:shd w:val="clear" w:color="auto" w:fill="auto"/>
                <w:vAlign w:val="center"/>
              </w:tcPr>
            </w:tcPrChange>
          </w:tcPr>
          <w:p w:rsidR="00971A67" w:rsidRPr="00813A88" w:rsidRDefault="00971A67" w:rsidP="001A346E">
            <w:pPr>
              <w:pStyle w:val="TAC"/>
              <w:rPr>
                <w:ins w:id="453" w:author="Gulati, Kapil" w:date="2016-05-26T17:41:00Z"/>
                <w:rFonts w:cs="Arial"/>
              </w:rPr>
            </w:pPr>
            <w:ins w:id="454" w:author="Gulati, Kapil" w:date="2016-05-26T17:42:00Z">
              <w:r w:rsidRPr="00096454">
                <w:rPr>
                  <w:rFonts w:cs="Arial"/>
                </w:rPr>
                <w:t>1</w:t>
              </w:r>
            </w:ins>
          </w:p>
        </w:tc>
      </w:tr>
      <w:tr w:rsidR="00971A67" w:rsidRPr="001D0E75" w:rsidTr="001A346E">
        <w:tblPrEx>
          <w:tblPrExChange w:id="455" w:author="Gulati, Kapil" w:date="2016-05-26T17:48:00Z">
            <w:tblPrEx>
              <w:tblW w:w="8222" w:type="dxa"/>
            </w:tblPrEx>
          </w:tblPrExChange>
        </w:tblPrEx>
        <w:trPr>
          <w:jc w:val="center"/>
          <w:ins w:id="456" w:author="Gulati, Kapil" w:date="2016-05-26T17:41:00Z"/>
          <w:trPrChange w:id="457" w:author="Gulati, Kapil" w:date="2016-05-26T17:48:00Z">
            <w:trPr>
              <w:jc w:val="center"/>
            </w:trPr>
          </w:trPrChange>
        </w:trPr>
        <w:tc>
          <w:tcPr>
            <w:tcW w:w="1687" w:type="dxa"/>
            <w:shd w:val="clear" w:color="auto" w:fill="auto"/>
            <w:vAlign w:val="center"/>
            <w:tcPrChange w:id="458" w:author="Gulati, Kapil" w:date="2016-05-26T17:48:00Z">
              <w:tcPr>
                <w:tcW w:w="2009" w:type="dxa"/>
                <w:gridSpan w:val="2"/>
                <w:shd w:val="clear" w:color="auto" w:fill="auto"/>
                <w:vAlign w:val="center"/>
              </w:tcPr>
            </w:tcPrChange>
          </w:tcPr>
          <w:p w:rsidR="00971A67" w:rsidRPr="00813A88" w:rsidRDefault="00971A67" w:rsidP="001A346E">
            <w:pPr>
              <w:pStyle w:val="TAL"/>
              <w:rPr>
                <w:ins w:id="459" w:author="Gulati, Kapil" w:date="2016-05-26T17:41:00Z"/>
                <w:rFonts w:cs="Arial"/>
              </w:rPr>
            </w:pPr>
          </w:p>
        </w:tc>
        <w:tc>
          <w:tcPr>
            <w:tcW w:w="1857" w:type="dxa"/>
            <w:shd w:val="clear" w:color="auto" w:fill="auto"/>
            <w:vAlign w:val="center"/>
            <w:tcPrChange w:id="460" w:author="Gulati, Kapil" w:date="2016-05-26T17:48:00Z">
              <w:tcPr>
                <w:tcW w:w="1857" w:type="dxa"/>
                <w:gridSpan w:val="2"/>
                <w:shd w:val="clear" w:color="auto" w:fill="auto"/>
                <w:vAlign w:val="center"/>
              </w:tcPr>
            </w:tcPrChange>
          </w:tcPr>
          <w:p w:rsidR="00971A67" w:rsidRPr="00813A88" w:rsidRDefault="00971A67" w:rsidP="001A346E">
            <w:pPr>
              <w:pStyle w:val="TAL"/>
              <w:rPr>
                <w:ins w:id="461" w:author="Gulati, Kapil" w:date="2016-05-26T17:41:00Z"/>
                <w:rFonts w:cs="Arial"/>
              </w:rPr>
            </w:pPr>
            <w:ins w:id="462" w:author="Gulati, Kapil" w:date="2016-05-26T17:42:00Z">
              <w:r w:rsidRPr="00096454">
                <w:rPr>
                  <w:rFonts w:cs="Arial"/>
                </w:rPr>
                <w:t>syncOffsetIndicator2</w:t>
              </w:r>
            </w:ins>
          </w:p>
        </w:tc>
        <w:tc>
          <w:tcPr>
            <w:tcW w:w="1537" w:type="dxa"/>
            <w:shd w:val="clear" w:color="auto" w:fill="auto"/>
            <w:vAlign w:val="center"/>
            <w:tcPrChange w:id="463" w:author="Gulati, Kapil" w:date="2016-05-26T17:48:00Z">
              <w:tcPr>
                <w:tcW w:w="1546" w:type="dxa"/>
                <w:gridSpan w:val="2"/>
                <w:shd w:val="clear" w:color="auto" w:fill="auto"/>
                <w:vAlign w:val="center"/>
              </w:tcPr>
            </w:tcPrChange>
          </w:tcPr>
          <w:p w:rsidR="00971A67" w:rsidRPr="00813A88" w:rsidRDefault="00971A67" w:rsidP="001A346E">
            <w:pPr>
              <w:pStyle w:val="TAL"/>
              <w:rPr>
                <w:ins w:id="464" w:author="Gulati, Kapil" w:date="2016-05-26T17:41:00Z"/>
                <w:rFonts w:cs="Arial"/>
              </w:rPr>
            </w:pPr>
          </w:p>
        </w:tc>
        <w:tc>
          <w:tcPr>
            <w:tcW w:w="1713" w:type="dxa"/>
            <w:gridSpan w:val="2"/>
            <w:shd w:val="clear" w:color="auto" w:fill="auto"/>
            <w:vAlign w:val="center"/>
            <w:tcPrChange w:id="465" w:author="Gulati, Kapil" w:date="2016-05-26T17:48:00Z">
              <w:tcPr>
                <w:tcW w:w="1382" w:type="dxa"/>
                <w:gridSpan w:val="2"/>
                <w:shd w:val="clear" w:color="auto" w:fill="auto"/>
                <w:vAlign w:val="center"/>
              </w:tcPr>
            </w:tcPrChange>
          </w:tcPr>
          <w:p w:rsidR="00971A67" w:rsidRPr="00813A88" w:rsidRDefault="00971A67" w:rsidP="001A346E">
            <w:pPr>
              <w:pStyle w:val="TAC"/>
              <w:rPr>
                <w:ins w:id="466" w:author="Gulati, Kapil" w:date="2016-05-26T17:41:00Z"/>
                <w:rFonts w:cs="Arial"/>
              </w:rPr>
            </w:pPr>
            <w:ins w:id="467" w:author="Gulati, Kapil" w:date="2016-05-26T17:42:00Z">
              <w:r w:rsidRPr="00096454">
                <w:rPr>
                  <w:rFonts w:cs="Arial"/>
                </w:rPr>
                <w:t>2</w:t>
              </w:r>
            </w:ins>
          </w:p>
        </w:tc>
      </w:tr>
      <w:tr w:rsidR="00971A67" w:rsidRPr="001D0E75" w:rsidTr="001A346E">
        <w:tblPrEx>
          <w:tblPrExChange w:id="468" w:author="Gulati, Kapil" w:date="2016-05-26T17:48:00Z">
            <w:tblPrEx>
              <w:tblW w:w="8222" w:type="dxa"/>
            </w:tblPrEx>
          </w:tblPrExChange>
        </w:tblPrEx>
        <w:trPr>
          <w:jc w:val="center"/>
          <w:ins w:id="469" w:author="Gulati, Kapil" w:date="2016-05-26T17:41:00Z"/>
          <w:trPrChange w:id="470" w:author="Gulati, Kapil" w:date="2016-05-26T17:48:00Z">
            <w:trPr>
              <w:jc w:val="center"/>
            </w:trPr>
          </w:trPrChange>
        </w:trPr>
        <w:tc>
          <w:tcPr>
            <w:tcW w:w="1687" w:type="dxa"/>
            <w:shd w:val="clear" w:color="auto" w:fill="auto"/>
            <w:vAlign w:val="center"/>
            <w:tcPrChange w:id="471" w:author="Gulati, Kapil" w:date="2016-05-26T17:48:00Z">
              <w:tcPr>
                <w:tcW w:w="2009" w:type="dxa"/>
                <w:gridSpan w:val="2"/>
                <w:shd w:val="clear" w:color="auto" w:fill="auto"/>
                <w:vAlign w:val="center"/>
              </w:tcPr>
            </w:tcPrChange>
          </w:tcPr>
          <w:p w:rsidR="00971A67" w:rsidRPr="00813A88" w:rsidRDefault="00971A67" w:rsidP="001A346E">
            <w:pPr>
              <w:pStyle w:val="TAL"/>
              <w:rPr>
                <w:ins w:id="472" w:author="Gulati, Kapil" w:date="2016-05-26T17:41:00Z"/>
                <w:rFonts w:cs="Arial"/>
              </w:rPr>
            </w:pPr>
          </w:p>
        </w:tc>
        <w:tc>
          <w:tcPr>
            <w:tcW w:w="1857" w:type="dxa"/>
            <w:shd w:val="clear" w:color="auto" w:fill="auto"/>
            <w:vAlign w:val="center"/>
            <w:tcPrChange w:id="473" w:author="Gulati, Kapil" w:date="2016-05-26T17:48:00Z">
              <w:tcPr>
                <w:tcW w:w="1857" w:type="dxa"/>
                <w:gridSpan w:val="2"/>
                <w:shd w:val="clear" w:color="auto" w:fill="auto"/>
                <w:vAlign w:val="center"/>
              </w:tcPr>
            </w:tcPrChange>
          </w:tcPr>
          <w:p w:rsidR="00971A67" w:rsidRPr="00813A88" w:rsidRDefault="00971A67" w:rsidP="001A346E">
            <w:pPr>
              <w:pStyle w:val="TAL"/>
              <w:rPr>
                <w:ins w:id="474" w:author="Gulati, Kapil" w:date="2016-05-26T17:41:00Z"/>
                <w:rFonts w:cs="Arial"/>
              </w:rPr>
            </w:pPr>
            <w:proofErr w:type="spellStart"/>
            <w:ins w:id="475" w:author="Gulati, Kapil" w:date="2016-05-26T17:42:00Z">
              <w:r w:rsidRPr="00096454">
                <w:rPr>
                  <w:rFonts w:cs="Arial"/>
                </w:rPr>
                <w:t>syncTxParameters</w:t>
              </w:r>
            </w:ins>
            <w:proofErr w:type="spellEnd"/>
          </w:p>
        </w:tc>
        <w:tc>
          <w:tcPr>
            <w:tcW w:w="1537" w:type="dxa"/>
            <w:shd w:val="clear" w:color="auto" w:fill="auto"/>
            <w:vAlign w:val="center"/>
            <w:tcPrChange w:id="476" w:author="Gulati, Kapil" w:date="2016-05-26T17:48:00Z">
              <w:tcPr>
                <w:tcW w:w="1546" w:type="dxa"/>
                <w:gridSpan w:val="2"/>
                <w:shd w:val="clear" w:color="auto" w:fill="auto"/>
                <w:vAlign w:val="center"/>
              </w:tcPr>
            </w:tcPrChange>
          </w:tcPr>
          <w:p w:rsidR="00971A67" w:rsidRPr="00813A88" w:rsidRDefault="00971A67" w:rsidP="001A346E">
            <w:pPr>
              <w:pStyle w:val="TAL"/>
              <w:rPr>
                <w:ins w:id="477" w:author="Gulati, Kapil" w:date="2016-05-26T17:41:00Z"/>
                <w:rFonts w:cs="Arial"/>
              </w:rPr>
            </w:pPr>
          </w:p>
        </w:tc>
        <w:tc>
          <w:tcPr>
            <w:tcW w:w="1713" w:type="dxa"/>
            <w:gridSpan w:val="2"/>
            <w:shd w:val="clear" w:color="auto" w:fill="auto"/>
            <w:vAlign w:val="center"/>
            <w:tcPrChange w:id="478" w:author="Gulati, Kapil" w:date="2016-05-26T17:48:00Z">
              <w:tcPr>
                <w:tcW w:w="1382" w:type="dxa"/>
                <w:gridSpan w:val="2"/>
                <w:shd w:val="clear" w:color="auto" w:fill="auto"/>
                <w:vAlign w:val="center"/>
              </w:tcPr>
            </w:tcPrChange>
          </w:tcPr>
          <w:p w:rsidR="00971A67" w:rsidRPr="00813A88" w:rsidRDefault="00971A67" w:rsidP="001A346E">
            <w:pPr>
              <w:pStyle w:val="TAC"/>
              <w:rPr>
                <w:ins w:id="479" w:author="Gulati, Kapil" w:date="2016-05-26T17:41:00Z"/>
                <w:rFonts w:cs="Arial"/>
              </w:rPr>
            </w:pPr>
            <w:ins w:id="480" w:author="Gulati, Kapil" w:date="2016-05-26T17:42:00Z">
              <w:r w:rsidRPr="00096454">
                <w:rPr>
                  <w:rFonts w:cs="Arial"/>
                </w:rPr>
                <w:t>23</w:t>
              </w:r>
            </w:ins>
          </w:p>
        </w:tc>
      </w:tr>
      <w:tr w:rsidR="00971A67" w:rsidRPr="001D0E75" w:rsidTr="001A346E">
        <w:tblPrEx>
          <w:tblPrExChange w:id="481" w:author="Gulati, Kapil" w:date="2016-05-26T17:48:00Z">
            <w:tblPrEx>
              <w:tblW w:w="8222" w:type="dxa"/>
            </w:tblPrEx>
          </w:tblPrExChange>
        </w:tblPrEx>
        <w:trPr>
          <w:jc w:val="center"/>
          <w:ins w:id="482" w:author="Gulati, Kapil" w:date="2016-05-26T17:41:00Z"/>
          <w:trPrChange w:id="483" w:author="Gulati, Kapil" w:date="2016-05-26T17:48:00Z">
            <w:trPr>
              <w:jc w:val="center"/>
            </w:trPr>
          </w:trPrChange>
        </w:trPr>
        <w:tc>
          <w:tcPr>
            <w:tcW w:w="1687" w:type="dxa"/>
            <w:shd w:val="clear" w:color="auto" w:fill="auto"/>
            <w:vAlign w:val="center"/>
            <w:tcPrChange w:id="484" w:author="Gulati, Kapil" w:date="2016-05-26T17:48:00Z">
              <w:tcPr>
                <w:tcW w:w="2009" w:type="dxa"/>
                <w:gridSpan w:val="2"/>
                <w:shd w:val="clear" w:color="auto" w:fill="auto"/>
                <w:vAlign w:val="center"/>
              </w:tcPr>
            </w:tcPrChange>
          </w:tcPr>
          <w:p w:rsidR="00971A67" w:rsidRPr="00813A88" w:rsidRDefault="00971A67" w:rsidP="001A346E">
            <w:pPr>
              <w:pStyle w:val="TAL"/>
              <w:rPr>
                <w:ins w:id="485" w:author="Gulati, Kapil" w:date="2016-05-26T17:41:00Z"/>
                <w:rFonts w:cs="Arial"/>
              </w:rPr>
            </w:pPr>
          </w:p>
        </w:tc>
        <w:tc>
          <w:tcPr>
            <w:tcW w:w="1857" w:type="dxa"/>
            <w:shd w:val="clear" w:color="auto" w:fill="auto"/>
            <w:vAlign w:val="center"/>
            <w:tcPrChange w:id="486" w:author="Gulati, Kapil" w:date="2016-05-26T17:48:00Z">
              <w:tcPr>
                <w:tcW w:w="1857" w:type="dxa"/>
                <w:gridSpan w:val="2"/>
                <w:shd w:val="clear" w:color="auto" w:fill="auto"/>
                <w:vAlign w:val="center"/>
              </w:tcPr>
            </w:tcPrChange>
          </w:tcPr>
          <w:p w:rsidR="00971A67" w:rsidRPr="00813A88" w:rsidRDefault="00971A67" w:rsidP="001A346E">
            <w:pPr>
              <w:pStyle w:val="TAL"/>
              <w:rPr>
                <w:ins w:id="487" w:author="Gulati, Kapil" w:date="2016-05-26T17:41:00Z"/>
                <w:rFonts w:cs="Arial"/>
              </w:rPr>
            </w:pPr>
            <w:proofErr w:type="spellStart"/>
            <w:ins w:id="488" w:author="Gulati, Kapil" w:date="2016-05-26T17:42:00Z">
              <w:r w:rsidRPr="00096454">
                <w:rPr>
                  <w:rFonts w:cs="Arial"/>
                </w:rPr>
                <w:t>syncTxThreshOoC</w:t>
              </w:r>
            </w:ins>
            <w:proofErr w:type="spellEnd"/>
          </w:p>
        </w:tc>
        <w:tc>
          <w:tcPr>
            <w:tcW w:w="1537" w:type="dxa"/>
            <w:shd w:val="clear" w:color="auto" w:fill="auto"/>
            <w:vAlign w:val="center"/>
            <w:tcPrChange w:id="489" w:author="Gulati, Kapil" w:date="2016-05-26T17:48:00Z">
              <w:tcPr>
                <w:tcW w:w="1546" w:type="dxa"/>
                <w:gridSpan w:val="2"/>
                <w:shd w:val="clear" w:color="auto" w:fill="auto"/>
                <w:vAlign w:val="center"/>
              </w:tcPr>
            </w:tcPrChange>
          </w:tcPr>
          <w:p w:rsidR="00971A67" w:rsidRPr="00813A88" w:rsidRDefault="00971A67" w:rsidP="001A346E">
            <w:pPr>
              <w:pStyle w:val="TAL"/>
              <w:rPr>
                <w:ins w:id="490" w:author="Gulati, Kapil" w:date="2016-05-26T17:41:00Z"/>
                <w:rFonts w:cs="Arial"/>
              </w:rPr>
            </w:pPr>
          </w:p>
        </w:tc>
        <w:tc>
          <w:tcPr>
            <w:tcW w:w="1713" w:type="dxa"/>
            <w:gridSpan w:val="2"/>
            <w:shd w:val="clear" w:color="auto" w:fill="auto"/>
            <w:vAlign w:val="center"/>
            <w:tcPrChange w:id="491" w:author="Gulati, Kapil" w:date="2016-05-26T17:48:00Z">
              <w:tcPr>
                <w:tcW w:w="1382" w:type="dxa"/>
                <w:gridSpan w:val="2"/>
                <w:shd w:val="clear" w:color="auto" w:fill="auto"/>
                <w:vAlign w:val="center"/>
              </w:tcPr>
            </w:tcPrChange>
          </w:tcPr>
          <w:p w:rsidR="00971A67" w:rsidRPr="00813A88" w:rsidRDefault="00971A67" w:rsidP="001A346E">
            <w:pPr>
              <w:pStyle w:val="TAC"/>
              <w:rPr>
                <w:ins w:id="492" w:author="Gulati, Kapil" w:date="2016-05-26T17:41:00Z"/>
                <w:rFonts w:cs="Arial"/>
              </w:rPr>
            </w:pPr>
            <w:ins w:id="493" w:author="Gulati, Kapil" w:date="2016-05-26T17:42:00Z">
              <w:r w:rsidRPr="00096454">
                <w:rPr>
                  <w:rFonts w:cs="Arial"/>
                </w:rPr>
                <w:t xml:space="preserve">0 </w:t>
              </w:r>
              <w:r w:rsidRPr="00096454">
                <w:rPr>
                  <w:rFonts w:cs="Arial"/>
                </w:rPr>
                <w:br/>
                <w:t>(-110dBm / 15kHz)</w:t>
              </w:r>
            </w:ins>
          </w:p>
        </w:tc>
      </w:tr>
      <w:tr w:rsidR="00971A67" w:rsidRPr="001D0E75" w:rsidTr="001A346E">
        <w:tblPrEx>
          <w:tblPrExChange w:id="494" w:author="Gulati, Kapil" w:date="2016-05-26T17:48:00Z">
            <w:tblPrEx>
              <w:tblW w:w="8222" w:type="dxa"/>
            </w:tblPrEx>
          </w:tblPrExChange>
        </w:tblPrEx>
        <w:trPr>
          <w:jc w:val="center"/>
          <w:ins w:id="495" w:author="Gulati, Kapil" w:date="2016-05-26T17:41:00Z"/>
          <w:trPrChange w:id="496" w:author="Gulati, Kapil" w:date="2016-05-26T17:48:00Z">
            <w:trPr>
              <w:jc w:val="center"/>
            </w:trPr>
          </w:trPrChange>
        </w:trPr>
        <w:tc>
          <w:tcPr>
            <w:tcW w:w="1687" w:type="dxa"/>
            <w:shd w:val="clear" w:color="auto" w:fill="auto"/>
            <w:vAlign w:val="center"/>
            <w:tcPrChange w:id="497" w:author="Gulati, Kapil" w:date="2016-05-26T17:48:00Z">
              <w:tcPr>
                <w:tcW w:w="2009" w:type="dxa"/>
                <w:gridSpan w:val="2"/>
                <w:shd w:val="clear" w:color="auto" w:fill="auto"/>
                <w:vAlign w:val="center"/>
              </w:tcPr>
            </w:tcPrChange>
          </w:tcPr>
          <w:p w:rsidR="00971A67" w:rsidRPr="00813A88" w:rsidRDefault="00971A67" w:rsidP="001A346E">
            <w:pPr>
              <w:pStyle w:val="TAL"/>
              <w:rPr>
                <w:ins w:id="498" w:author="Gulati, Kapil" w:date="2016-05-26T17:41:00Z"/>
                <w:rFonts w:cs="Arial"/>
              </w:rPr>
            </w:pPr>
          </w:p>
        </w:tc>
        <w:tc>
          <w:tcPr>
            <w:tcW w:w="1857" w:type="dxa"/>
            <w:shd w:val="clear" w:color="auto" w:fill="auto"/>
            <w:vAlign w:val="center"/>
            <w:tcPrChange w:id="499" w:author="Gulati, Kapil" w:date="2016-05-26T17:48:00Z">
              <w:tcPr>
                <w:tcW w:w="1857" w:type="dxa"/>
                <w:gridSpan w:val="2"/>
                <w:shd w:val="clear" w:color="auto" w:fill="auto"/>
                <w:vAlign w:val="center"/>
              </w:tcPr>
            </w:tcPrChange>
          </w:tcPr>
          <w:p w:rsidR="00971A67" w:rsidRPr="00813A88" w:rsidRDefault="00971A67" w:rsidP="001A346E">
            <w:pPr>
              <w:pStyle w:val="TAL"/>
              <w:rPr>
                <w:ins w:id="500" w:author="Gulati, Kapil" w:date="2016-05-26T17:41:00Z"/>
                <w:rFonts w:cs="Arial"/>
              </w:rPr>
            </w:pPr>
            <w:proofErr w:type="spellStart"/>
            <w:ins w:id="501" w:author="Gulati, Kapil" w:date="2016-05-26T17:42:00Z">
              <w:r w:rsidRPr="00096454">
                <w:rPr>
                  <w:rFonts w:cs="Arial"/>
                </w:rPr>
                <w:t>filterCoefficient</w:t>
              </w:r>
            </w:ins>
            <w:proofErr w:type="spellEnd"/>
          </w:p>
        </w:tc>
        <w:tc>
          <w:tcPr>
            <w:tcW w:w="1537" w:type="dxa"/>
            <w:shd w:val="clear" w:color="auto" w:fill="auto"/>
            <w:vAlign w:val="center"/>
            <w:tcPrChange w:id="502" w:author="Gulati, Kapil" w:date="2016-05-26T17:48:00Z">
              <w:tcPr>
                <w:tcW w:w="1546" w:type="dxa"/>
                <w:gridSpan w:val="2"/>
                <w:shd w:val="clear" w:color="auto" w:fill="auto"/>
                <w:vAlign w:val="center"/>
              </w:tcPr>
            </w:tcPrChange>
          </w:tcPr>
          <w:p w:rsidR="00971A67" w:rsidRPr="00813A88" w:rsidRDefault="00971A67" w:rsidP="001A346E">
            <w:pPr>
              <w:pStyle w:val="TAL"/>
              <w:rPr>
                <w:ins w:id="503" w:author="Gulati, Kapil" w:date="2016-05-26T17:41:00Z"/>
                <w:rFonts w:cs="Arial"/>
              </w:rPr>
            </w:pPr>
          </w:p>
        </w:tc>
        <w:tc>
          <w:tcPr>
            <w:tcW w:w="1713" w:type="dxa"/>
            <w:gridSpan w:val="2"/>
            <w:shd w:val="clear" w:color="auto" w:fill="auto"/>
            <w:vAlign w:val="center"/>
            <w:tcPrChange w:id="504" w:author="Gulati, Kapil" w:date="2016-05-26T17:48:00Z">
              <w:tcPr>
                <w:tcW w:w="1382" w:type="dxa"/>
                <w:gridSpan w:val="2"/>
                <w:shd w:val="clear" w:color="auto" w:fill="auto"/>
                <w:vAlign w:val="center"/>
              </w:tcPr>
            </w:tcPrChange>
          </w:tcPr>
          <w:p w:rsidR="00971A67" w:rsidRPr="00813A88" w:rsidRDefault="00971A67" w:rsidP="001A346E">
            <w:pPr>
              <w:pStyle w:val="TAC"/>
              <w:rPr>
                <w:ins w:id="505" w:author="Gulati, Kapil" w:date="2016-05-26T17:41:00Z"/>
                <w:rFonts w:cs="Arial"/>
              </w:rPr>
            </w:pPr>
            <w:ins w:id="506" w:author="Gulati, Kapil" w:date="2016-05-26T17:42:00Z">
              <w:r w:rsidRPr="00096454">
                <w:rPr>
                  <w:rFonts w:cs="Arial"/>
                </w:rPr>
                <w:t>fc0</w:t>
              </w:r>
            </w:ins>
          </w:p>
        </w:tc>
      </w:tr>
      <w:tr w:rsidR="00971A67" w:rsidRPr="001D0E75" w:rsidTr="001A346E">
        <w:tblPrEx>
          <w:tblPrExChange w:id="507" w:author="Gulati, Kapil" w:date="2016-05-26T17:48:00Z">
            <w:tblPrEx>
              <w:tblW w:w="8222" w:type="dxa"/>
            </w:tblPrEx>
          </w:tblPrExChange>
        </w:tblPrEx>
        <w:trPr>
          <w:jc w:val="center"/>
          <w:ins w:id="508" w:author="Gulati, Kapil" w:date="2016-05-26T17:41:00Z"/>
          <w:trPrChange w:id="509" w:author="Gulati, Kapil" w:date="2016-05-26T17:48:00Z">
            <w:trPr>
              <w:jc w:val="center"/>
            </w:trPr>
          </w:trPrChange>
        </w:trPr>
        <w:tc>
          <w:tcPr>
            <w:tcW w:w="1687" w:type="dxa"/>
            <w:shd w:val="clear" w:color="auto" w:fill="auto"/>
            <w:vAlign w:val="center"/>
            <w:tcPrChange w:id="510" w:author="Gulati, Kapil" w:date="2016-05-26T17:48:00Z">
              <w:tcPr>
                <w:tcW w:w="2009" w:type="dxa"/>
                <w:gridSpan w:val="2"/>
                <w:shd w:val="clear" w:color="auto" w:fill="auto"/>
                <w:vAlign w:val="center"/>
              </w:tcPr>
            </w:tcPrChange>
          </w:tcPr>
          <w:p w:rsidR="00971A67" w:rsidRPr="00813A88" w:rsidRDefault="00971A67" w:rsidP="001A346E">
            <w:pPr>
              <w:pStyle w:val="TAL"/>
              <w:rPr>
                <w:ins w:id="511" w:author="Gulati, Kapil" w:date="2016-05-26T17:41:00Z"/>
                <w:rFonts w:cs="Arial"/>
              </w:rPr>
            </w:pPr>
          </w:p>
        </w:tc>
        <w:tc>
          <w:tcPr>
            <w:tcW w:w="1857" w:type="dxa"/>
            <w:shd w:val="clear" w:color="auto" w:fill="auto"/>
            <w:vAlign w:val="center"/>
            <w:tcPrChange w:id="512" w:author="Gulati, Kapil" w:date="2016-05-26T17:48:00Z">
              <w:tcPr>
                <w:tcW w:w="1857" w:type="dxa"/>
                <w:gridSpan w:val="2"/>
                <w:shd w:val="clear" w:color="auto" w:fill="auto"/>
                <w:vAlign w:val="center"/>
              </w:tcPr>
            </w:tcPrChange>
          </w:tcPr>
          <w:p w:rsidR="00971A67" w:rsidRPr="00813A88" w:rsidRDefault="00971A67" w:rsidP="001A346E">
            <w:pPr>
              <w:pStyle w:val="TAL"/>
              <w:rPr>
                <w:ins w:id="513" w:author="Gulati, Kapil" w:date="2016-05-26T17:41:00Z"/>
                <w:rFonts w:cs="Arial"/>
              </w:rPr>
            </w:pPr>
            <w:proofErr w:type="spellStart"/>
            <w:ins w:id="514" w:author="Gulati, Kapil" w:date="2016-05-26T17:42:00Z">
              <w:r w:rsidRPr="00096454">
                <w:rPr>
                  <w:rFonts w:cs="Arial"/>
                </w:rPr>
                <w:t>syncRefMinHyst</w:t>
              </w:r>
            </w:ins>
            <w:proofErr w:type="spellEnd"/>
          </w:p>
        </w:tc>
        <w:tc>
          <w:tcPr>
            <w:tcW w:w="1537" w:type="dxa"/>
            <w:shd w:val="clear" w:color="auto" w:fill="auto"/>
            <w:vAlign w:val="center"/>
            <w:tcPrChange w:id="515" w:author="Gulati, Kapil" w:date="2016-05-26T17:48:00Z">
              <w:tcPr>
                <w:tcW w:w="1546" w:type="dxa"/>
                <w:gridSpan w:val="2"/>
                <w:shd w:val="clear" w:color="auto" w:fill="auto"/>
                <w:vAlign w:val="center"/>
              </w:tcPr>
            </w:tcPrChange>
          </w:tcPr>
          <w:p w:rsidR="00971A67" w:rsidRPr="00813A88" w:rsidRDefault="00971A67" w:rsidP="001A346E">
            <w:pPr>
              <w:pStyle w:val="TAL"/>
              <w:rPr>
                <w:ins w:id="516" w:author="Gulati, Kapil" w:date="2016-05-26T17:41:00Z"/>
                <w:rFonts w:cs="Arial"/>
              </w:rPr>
            </w:pPr>
          </w:p>
        </w:tc>
        <w:tc>
          <w:tcPr>
            <w:tcW w:w="1713" w:type="dxa"/>
            <w:gridSpan w:val="2"/>
            <w:shd w:val="clear" w:color="auto" w:fill="auto"/>
            <w:vAlign w:val="center"/>
            <w:tcPrChange w:id="517" w:author="Gulati, Kapil" w:date="2016-05-26T17:48:00Z">
              <w:tcPr>
                <w:tcW w:w="1382" w:type="dxa"/>
                <w:gridSpan w:val="2"/>
                <w:shd w:val="clear" w:color="auto" w:fill="auto"/>
                <w:vAlign w:val="center"/>
              </w:tcPr>
            </w:tcPrChange>
          </w:tcPr>
          <w:p w:rsidR="00971A67" w:rsidRPr="00813A88" w:rsidRDefault="00971A67" w:rsidP="001A346E">
            <w:pPr>
              <w:pStyle w:val="TAC"/>
              <w:rPr>
                <w:ins w:id="518" w:author="Gulati, Kapil" w:date="2016-05-26T17:41:00Z"/>
                <w:rFonts w:cs="Arial"/>
              </w:rPr>
            </w:pPr>
            <w:ins w:id="519" w:author="Gulati, Kapil" w:date="2016-05-26T17:42:00Z">
              <w:r w:rsidRPr="00096454">
                <w:rPr>
                  <w:rFonts w:cs="Arial"/>
                </w:rPr>
                <w:t>dB0</w:t>
              </w:r>
            </w:ins>
          </w:p>
        </w:tc>
      </w:tr>
      <w:tr w:rsidR="00971A67" w:rsidRPr="001D0E75" w:rsidTr="001A346E">
        <w:tblPrEx>
          <w:tblPrExChange w:id="520" w:author="Gulati, Kapil" w:date="2016-05-26T17:48:00Z">
            <w:tblPrEx>
              <w:tblW w:w="8222" w:type="dxa"/>
            </w:tblPrEx>
          </w:tblPrExChange>
        </w:tblPrEx>
        <w:trPr>
          <w:jc w:val="center"/>
          <w:ins w:id="521" w:author="Gulati, Kapil" w:date="2016-05-26T17:41:00Z"/>
          <w:trPrChange w:id="522" w:author="Gulati, Kapil" w:date="2016-05-26T17:48:00Z">
            <w:trPr>
              <w:jc w:val="center"/>
            </w:trPr>
          </w:trPrChange>
        </w:trPr>
        <w:tc>
          <w:tcPr>
            <w:tcW w:w="1687" w:type="dxa"/>
            <w:shd w:val="clear" w:color="auto" w:fill="auto"/>
            <w:vAlign w:val="center"/>
            <w:tcPrChange w:id="523" w:author="Gulati, Kapil" w:date="2016-05-26T17:48:00Z">
              <w:tcPr>
                <w:tcW w:w="2009" w:type="dxa"/>
                <w:gridSpan w:val="2"/>
                <w:shd w:val="clear" w:color="auto" w:fill="auto"/>
                <w:vAlign w:val="center"/>
              </w:tcPr>
            </w:tcPrChange>
          </w:tcPr>
          <w:p w:rsidR="00971A67" w:rsidRPr="00813A88" w:rsidRDefault="00971A67" w:rsidP="001A346E">
            <w:pPr>
              <w:pStyle w:val="TAL"/>
              <w:rPr>
                <w:ins w:id="524" w:author="Gulati, Kapil" w:date="2016-05-26T17:41:00Z"/>
                <w:rFonts w:cs="Arial"/>
              </w:rPr>
            </w:pPr>
          </w:p>
        </w:tc>
        <w:tc>
          <w:tcPr>
            <w:tcW w:w="1857" w:type="dxa"/>
            <w:shd w:val="clear" w:color="auto" w:fill="auto"/>
            <w:vAlign w:val="center"/>
            <w:tcPrChange w:id="525" w:author="Gulati, Kapil" w:date="2016-05-26T17:48:00Z">
              <w:tcPr>
                <w:tcW w:w="1857" w:type="dxa"/>
                <w:gridSpan w:val="2"/>
                <w:shd w:val="clear" w:color="auto" w:fill="auto"/>
                <w:vAlign w:val="center"/>
              </w:tcPr>
            </w:tcPrChange>
          </w:tcPr>
          <w:p w:rsidR="00971A67" w:rsidRPr="00813A88" w:rsidRDefault="00971A67" w:rsidP="001A346E">
            <w:pPr>
              <w:pStyle w:val="TAL"/>
              <w:rPr>
                <w:ins w:id="526" w:author="Gulati, Kapil" w:date="2016-05-26T17:41:00Z"/>
                <w:rFonts w:cs="Arial"/>
              </w:rPr>
            </w:pPr>
            <w:proofErr w:type="spellStart"/>
            <w:ins w:id="527" w:author="Gulati, Kapil" w:date="2016-05-26T17:42:00Z">
              <w:r w:rsidRPr="00096454">
                <w:rPr>
                  <w:rFonts w:cs="Arial"/>
                </w:rPr>
                <w:t>syncRefDiffHyst</w:t>
              </w:r>
            </w:ins>
            <w:proofErr w:type="spellEnd"/>
          </w:p>
        </w:tc>
        <w:tc>
          <w:tcPr>
            <w:tcW w:w="1537" w:type="dxa"/>
            <w:shd w:val="clear" w:color="auto" w:fill="auto"/>
            <w:vAlign w:val="center"/>
            <w:tcPrChange w:id="528" w:author="Gulati, Kapil" w:date="2016-05-26T17:48:00Z">
              <w:tcPr>
                <w:tcW w:w="1546" w:type="dxa"/>
                <w:gridSpan w:val="2"/>
                <w:shd w:val="clear" w:color="auto" w:fill="auto"/>
                <w:vAlign w:val="center"/>
              </w:tcPr>
            </w:tcPrChange>
          </w:tcPr>
          <w:p w:rsidR="00971A67" w:rsidRPr="00813A88" w:rsidRDefault="00971A67" w:rsidP="001A346E">
            <w:pPr>
              <w:pStyle w:val="TAL"/>
              <w:rPr>
                <w:ins w:id="529" w:author="Gulati, Kapil" w:date="2016-05-26T17:41:00Z"/>
                <w:rFonts w:cs="Arial"/>
              </w:rPr>
            </w:pPr>
          </w:p>
        </w:tc>
        <w:tc>
          <w:tcPr>
            <w:tcW w:w="1713" w:type="dxa"/>
            <w:gridSpan w:val="2"/>
            <w:shd w:val="clear" w:color="auto" w:fill="auto"/>
            <w:vAlign w:val="center"/>
            <w:tcPrChange w:id="530" w:author="Gulati, Kapil" w:date="2016-05-26T17:48:00Z">
              <w:tcPr>
                <w:tcW w:w="1382" w:type="dxa"/>
                <w:gridSpan w:val="2"/>
                <w:shd w:val="clear" w:color="auto" w:fill="auto"/>
                <w:vAlign w:val="center"/>
              </w:tcPr>
            </w:tcPrChange>
          </w:tcPr>
          <w:p w:rsidR="00971A67" w:rsidRPr="00813A88" w:rsidRDefault="00971A67" w:rsidP="001A346E">
            <w:pPr>
              <w:pStyle w:val="TAC"/>
              <w:rPr>
                <w:ins w:id="531" w:author="Gulati, Kapil" w:date="2016-05-26T17:41:00Z"/>
                <w:rFonts w:cs="Arial"/>
              </w:rPr>
            </w:pPr>
            <w:ins w:id="532" w:author="Gulati, Kapil" w:date="2016-05-26T17:42:00Z">
              <w:r w:rsidRPr="00096454">
                <w:rPr>
                  <w:rFonts w:cs="Arial"/>
                </w:rPr>
                <w:t>dB0</w:t>
              </w:r>
            </w:ins>
          </w:p>
        </w:tc>
      </w:tr>
      <w:tr w:rsidR="00971A67" w:rsidRPr="001D0E75" w:rsidTr="001A346E">
        <w:tblPrEx>
          <w:tblPrExChange w:id="533" w:author="Gulati, Kapil" w:date="2016-05-26T17:48:00Z">
            <w:tblPrEx>
              <w:tblW w:w="8222" w:type="dxa"/>
            </w:tblPrEx>
          </w:tblPrExChange>
        </w:tblPrEx>
        <w:trPr>
          <w:jc w:val="center"/>
          <w:ins w:id="534" w:author="Gulati, Kapil" w:date="2016-05-26T17:41:00Z"/>
          <w:trPrChange w:id="535" w:author="Gulati, Kapil" w:date="2016-05-26T17:48:00Z">
            <w:trPr>
              <w:jc w:val="center"/>
            </w:trPr>
          </w:trPrChange>
        </w:trPr>
        <w:tc>
          <w:tcPr>
            <w:tcW w:w="1687" w:type="dxa"/>
            <w:shd w:val="clear" w:color="auto" w:fill="auto"/>
            <w:tcPrChange w:id="536" w:author="Gulati, Kapil" w:date="2016-05-26T17:48:00Z">
              <w:tcPr>
                <w:tcW w:w="2009" w:type="dxa"/>
                <w:gridSpan w:val="2"/>
                <w:shd w:val="clear" w:color="auto" w:fill="auto"/>
              </w:tcPr>
            </w:tcPrChange>
          </w:tcPr>
          <w:p w:rsidR="00971A67" w:rsidRPr="00813A88" w:rsidRDefault="00971A67" w:rsidP="001A346E">
            <w:pPr>
              <w:pStyle w:val="TAL"/>
              <w:rPr>
                <w:ins w:id="537" w:author="Gulati, Kapil" w:date="2016-05-26T17:41:00Z"/>
                <w:rFonts w:cs="Arial"/>
              </w:rPr>
            </w:pPr>
            <w:proofErr w:type="spellStart"/>
            <w:ins w:id="538" w:author="Gulati, Kapil" w:date="2016-05-26T17:43:00Z">
              <w:r>
                <w:t>prec</w:t>
              </w:r>
              <w:r w:rsidRPr="00582EEC">
                <w:t>onfig</w:t>
              </w:r>
              <w:r>
                <w:t>Disc</w:t>
              </w:r>
            </w:ins>
            <w:proofErr w:type="spellEnd"/>
          </w:p>
        </w:tc>
        <w:tc>
          <w:tcPr>
            <w:tcW w:w="1857" w:type="dxa"/>
            <w:shd w:val="clear" w:color="auto" w:fill="auto"/>
            <w:tcPrChange w:id="539" w:author="Gulati, Kapil" w:date="2016-05-26T17:48:00Z">
              <w:tcPr>
                <w:tcW w:w="1857" w:type="dxa"/>
                <w:gridSpan w:val="2"/>
                <w:shd w:val="clear" w:color="auto" w:fill="auto"/>
              </w:tcPr>
            </w:tcPrChange>
          </w:tcPr>
          <w:p w:rsidR="00971A67" w:rsidRPr="00813A88" w:rsidRDefault="00971A67" w:rsidP="001A346E">
            <w:pPr>
              <w:pStyle w:val="TAL"/>
              <w:rPr>
                <w:ins w:id="540" w:author="Gulati, Kapil" w:date="2016-05-26T17:41:00Z"/>
                <w:rFonts w:cs="Arial"/>
              </w:rPr>
            </w:pPr>
            <w:proofErr w:type="spellStart"/>
            <w:ins w:id="541" w:author="Gulati, Kapil" w:date="2016-05-26T17:44:00Z">
              <w:r w:rsidRPr="00813A88">
                <w:rPr>
                  <w:rFonts w:cs="Arial"/>
                </w:rPr>
                <w:t>cp</w:t>
              </w:r>
              <w:proofErr w:type="spellEnd"/>
              <w:r w:rsidRPr="00813A88">
                <w:rPr>
                  <w:rFonts w:cs="Arial"/>
                </w:rPr>
                <w:t>-Len</w:t>
              </w:r>
            </w:ins>
          </w:p>
        </w:tc>
        <w:tc>
          <w:tcPr>
            <w:tcW w:w="1537" w:type="dxa"/>
            <w:shd w:val="clear" w:color="auto" w:fill="auto"/>
            <w:tcPrChange w:id="542" w:author="Gulati, Kapil" w:date="2016-05-26T17:48:00Z">
              <w:tcPr>
                <w:tcW w:w="1546" w:type="dxa"/>
                <w:gridSpan w:val="2"/>
                <w:shd w:val="clear" w:color="auto" w:fill="auto"/>
              </w:tcPr>
            </w:tcPrChange>
          </w:tcPr>
          <w:p w:rsidR="00971A67" w:rsidRPr="00813A88" w:rsidRDefault="00971A67" w:rsidP="001A346E">
            <w:pPr>
              <w:pStyle w:val="TAL"/>
              <w:rPr>
                <w:ins w:id="543" w:author="Gulati, Kapil" w:date="2016-05-26T17:41:00Z"/>
                <w:rFonts w:cs="Arial"/>
              </w:rPr>
            </w:pPr>
          </w:p>
        </w:tc>
        <w:tc>
          <w:tcPr>
            <w:tcW w:w="1713" w:type="dxa"/>
            <w:gridSpan w:val="2"/>
            <w:shd w:val="clear" w:color="auto" w:fill="auto"/>
            <w:tcPrChange w:id="544" w:author="Gulati, Kapil" w:date="2016-05-26T17:48:00Z">
              <w:tcPr>
                <w:tcW w:w="1382" w:type="dxa"/>
                <w:gridSpan w:val="2"/>
                <w:shd w:val="clear" w:color="auto" w:fill="auto"/>
              </w:tcPr>
            </w:tcPrChange>
          </w:tcPr>
          <w:p w:rsidR="00971A67" w:rsidRPr="00813A88" w:rsidRDefault="00971A67" w:rsidP="001A346E">
            <w:pPr>
              <w:pStyle w:val="TAC"/>
              <w:rPr>
                <w:ins w:id="545" w:author="Gulati, Kapil" w:date="2016-05-26T17:41:00Z"/>
                <w:rFonts w:cs="Arial"/>
              </w:rPr>
            </w:pPr>
            <w:ins w:id="546" w:author="Gulati, Kapil" w:date="2016-05-26T17:44:00Z">
              <w:r w:rsidRPr="00813A88">
                <w:rPr>
                  <w:rFonts w:cs="Arial"/>
                </w:rPr>
                <w:t>Normal</w:t>
              </w:r>
            </w:ins>
          </w:p>
        </w:tc>
      </w:tr>
      <w:tr w:rsidR="00971A67" w:rsidRPr="001D0E75" w:rsidTr="001A346E">
        <w:tblPrEx>
          <w:tblPrExChange w:id="547" w:author="Gulati, Kapil" w:date="2016-05-26T17:48:00Z">
            <w:tblPrEx>
              <w:tblW w:w="8222" w:type="dxa"/>
            </w:tblPrEx>
          </w:tblPrExChange>
        </w:tblPrEx>
        <w:trPr>
          <w:jc w:val="center"/>
          <w:ins w:id="548" w:author="Gulati, Kapil" w:date="2016-05-26T17:41:00Z"/>
          <w:trPrChange w:id="549" w:author="Gulati, Kapil" w:date="2016-05-26T17:48:00Z">
            <w:trPr>
              <w:jc w:val="center"/>
            </w:trPr>
          </w:trPrChange>
        </w:trPr>
        <w:tc>
          <w:tcPr>
            <w:tcW w:w="1687" w:type="dxa"/>
            <w:shd w:val="clear" w:color="auto" w:fill="auto"/>
            <w:tcPrChange w:id="550" w:author="Gulati, Kapil" w:date="2016-05-26T17:48:00Z">
              <w:tcPr>
                <w:tcW w:w="2009" w:type="dxa"/>
                <w:gridSpan w:val="2"/>
                <w:shd w:val="clear" w:color="auto" w:fill="auto"/>
              </w:tcPr>
            </w:tcPrChange>
          </w:tcPr>
          <w:p w:rsidR="00971A67" w:rsidRPr="00813A88" w:rsidRDefault="00971A67" w:rsidP="001A346E">
            <w:pPr>
              <w:pStyle w:val="TAL"/>
              <w:rPr>
                <w:ins w:id="551" w:author="Gulati, Kapil" w:date="2016-05-26T17:41:00Z"/>
                <w:rFonts w:cs="Arial"/>
              </w:rPr>
            </w:pPr>
          </w:p>
        </w:tc>
        <w:tc>
          <w:tcPr>
            <w:tcW w:w="1857" w:type="dxa"/>
            <w:shd w:val="clear" w:color="auto" w:fill="auto"/>
            <w:tcPrChange w:id="552" w:author="Gulati, Kapil" w:date="2016-05-26T17:48:00Z">
              <w:tcPr>
                <w:tcW w:w="1857" w:type="dxa"/>
                <w:gridSpan w:val="2"/>
                <w:shd w:val="clear" w:color="auto" w:fill="auto"/>
              </w:tcPr>
            </w:tcPrChange>
          </w:tcPr>
          <w:p w:rsidR="00971A67" w:rsidRPr="00813A88" w:rsidRDefault="00971A67" w:rsidP="001A346E">
            <w:pPr>
              <w:pStyle w:val="TAL"/>
              <w:rPr>
                <w:ins w:id="553" w:author="Gulati, Kapil" w:date="2016-05-26T17:41:00Z"/>
                <w:rFonts w:cs="Arial"/>
              </w:rPr>
            </w:pPr>
            <w:proofErr w:type="spellStart"/>
            <w:ins w:id="554" w:author="Gulati, Kapil" w:date="2016-05-26T17:44:00Z">
              <w:r w:rsidRPr="00813A88">
                <w:rPr>
                  <w:rFonts w:cs="Arial"/>
                </w:rPr>
                <w:t>discPeriod</w:t>
              </w:r>
            </w:ins>
            <w:proofErr w:type="spellEnd"/>
          </w:p>
        </w:tc>
        <w:tc>
          <w:tcPr>
            <w:tcW w:w="1537" w:type="dxa"/>
            <w:shd w:val="clear" w:color="auto" w:fill="auto"/>
            <w:tcPrChange w:id="555" w:author="Gulati, Kapil" w:date="2016-05-26T17:48:00Z">
              <w:tcPr>
                <w:tcW w:w="1546" w:type="dxa"/>
                <w:gridSpan w:val="2"/>
                <w:shd w:val="clear" w:color="auto" w:fill="auto"/>
              </w:tcPr>
            </w:tcPrChange>
          </w:tcPr>
          <w:p w:rsidR="00971A67" w:rsidRPr="00813A88" w:rsidRDefault="00971A67" w:rsidP="001A346E">
            <w:pPr>
              <w:pStyle w:val="TAL"/>
              <w:rPr>
                <w:ins w:id="556" w:author="Gulati, Kapil" w:date="2016-05-26T17:41:00Z"/>
                <w:rFonts w:cs="Arial"/>
              </w:rPr>
            </w:pPr>
          </w:p>
        </w:tc>
        <w:tc>
          <w:tcPr>
            <w:tcW w:w="1713" w:type="dxa"/>
            <w:gridSpan w:val="2"/>
            <w:shd w:val="clear" w:color="auto" w:fill="auto"/>
            <w:tcPrChange w:id="557" w:author="Gulati, Kapil" w:date="2016-05-26T17:48:00Z">
              <w:tcPr>
                <w:tcW w:w="1382" w:type="dxa"/>
                <w:gridSpan w:val="2"/>
                <w:shd w:val="clear" w:color="auto" w:fill="auto"/>
              </w:tcPr>
            </w:tcPrChange>
          </w:tcPr>
          <w:p w:rsidR="00971A67" w:rsidRPr="00813A88" w:rsidRDefault="00971A67" w:rsidP="001A346E">
            <w:pPr>
              <w:pStyle w:val="TAC"/>
              <w:rPr>
                <w:ins w:id="558" w:author="Gulati, Kapil" w:date="2016-05-26T17:41:00Z"/>
                <w:rFonts w:cs="Arial"/>
              </w:rPr>
            </w:pPr>
            <w:ins w:id="559" w:author="Gulati, Kapil" w:date="2016-05-26T17:44:00Z">
              <w:r>
                <w:rPr>
                  <w:rFonts w:cs="Arial"/>
                </w:rPr>
                <w:t>rf4</w:t>
              </w:r>
            </w:ins>
          </w:p>
        </w:tc>
      </w:tr>
      <w:tr w:rsidR="00971A67" w:rsidRPr="001D0E75" w:rsidTr="001A346E">
        <w:tblPrEx>
          <w:tblPrExChange w:id="560" w:author="Gulati, Kapil" w:date="2016-05-26T17:48:00Z">
            <w:tblPrEx>
              <w:tblW w:w="8222" w:type="dxa"/>
            </w:tblPrEx>
          </w:tblPrExChange>
        </w:tblPrEx>
        <w:trPr>
          <w:jc w:val="center"/>
          <w:ins w:id="561" w:author="Gulati, Kapil" w:date="2016-05-26T17:41:00Z"/>
          <w:trPrChange w:id="562" w:author="Gulati, Kapil" w:date="2016-05-26T17:48:00Z">
            <w:trPr>
              <w:jc w:val="center"/>
            </w:trPr>
          </w:trPrChange>
        </w:trPr>
        <w:tc>
          <w:tcPr>
            <w:tcW w:w="1687" w:type="dxa"/>
            <w:shd w:val="clear" w:color="auto" w:fill="auto"/>
            <w:tcPrChange w:id="563" w:author="Gulati, Kapil" w:date="2016-05-26T17:48:00Z">
              <w:tcPr>
                <w:tcW w:w="2009" w:type="dxa"/>
                <w:gridSpan w:val="2"/>
                <w:shd w:val="clear" w:color="auto" w:fill="auto"/>
              </w:tcPr>
            </w:tcPrChange>
          </w:tcPr>
          <w:p w:rsidR="00971A67" w:rsidRPr="00813A88" w:rsidRDefault="00971A67" w:rsidP="001A346E">
            <w:pPr>
              <w:pStyle w:val="TAL"/>
              <w:rPr>
                <w:ins w:id="564" w:author="Gulati, Kapil" w:date="2016-05-26T17:41:00Z"/>
                <w:rFonts w:cs="Arial"/>
              </w:rPr>
            </w:pPr>
          </w:p>
        </w:tc>
        <w:tc>
          <w:tcPr>
            <w:tcW w:w="1857" w:type="dxa"/>
            <w:shd w:val="clear" w:color="auto" w:fill="auto"/>
            <w:tcPrChange w:id="565" w:author="Gulati, Kapil" w:date="2016-05-26T17:48:00Z">
              <w:tcPr>
                <w:tcW w:w="1857" w:type="dxa"/>
                <w:gridSpan w:val="2"/>
                <w:shd w:val="clear" w:color="auto" w:fill="auto"/>
              </w:tcPr>
            </w:tcPrChange>
          </w:tcPr>
          <w:p w:rsidR="00971A67" w:rsidRPr="00813A88" w:rsidRDefault="00971A67" w:rsidP="001A346E">
            <w:pPr>
              <w:pStyle w:val="TAL"/>
              <w:rPr>
                <w:ins w:id="566" w:author="Gulati, Kapil" w:date="2016-05-26T17:41:00Z"/>
                <w:rFonts w:cs="Arial"/>
              </w:rPr>
            </w:pPr>
            <w:proofErr w:type="spellStart"/>
            <w:ins w:id="567" w:author="Gulati, Kapil" w:date="2016-05-26T17:44:00Z">
              <w:r w:rsidRPr="00813A88">
                <w:rPr>
                  <w:rFonts w:cs="Arial"/>
                </w:rPr>
                <w:t>numRetx</w:t>
              </w:r>
            </w:ins>
            <w:proofErr w:type="spellEnd"/>
          </w:p>
        </w:tc>
        <w:tc>
          <w:tcPr>
            <w:tcW w:w="1537" w:type="dxa"/>
            <w:shd w:val="clear" w:color="auto" w:fill="auto"/>
            <w:tcPrChange w:id="568" w:author="Gulati, Kapil" w:date="2016-05-26T17:48:00Z">
              <w:tcPr>
                <w:tcW w:w="1546" w:type="dxa"/>
                <w:gridSpan w:val="2"/>
                <w:shd w:val="clear" w:color="auto" w:fill="auto"/>
              </w:tcPr>
            </w:tcPrChange>
          </w:tcPr>
          <w:p w:rsidR="00971A67" w:rsidRPr="00813A88" w:rsidRDefault="00971A67" w:rsidP="001A346E">
            <w:pPr>
              <w:pStyle w:val="TAL"/>
              <w:rPr>
                <w:ins w:id="569" w:author="Gulati, Kapil" w:date="2016-05-26T17:41:00Z"/>
                <w:rFonts w:cs="Arial"/>
              </w:rPr>
            </w:pPr>
          </w:p>
        </w:tc>
        <w:tc>
          <w:tcPr>
            <w:tcW w:w="1713" w:type="dxa"/>
            <w:gridSpan w:val="2"/>
            <w:shd w:val="clear" w:color="auto" w:fill="auto"/>
            <w:tcPrChange w:id="570" w:author="Gulati, Kapil" w:date="2016-05-26T17:48:00Z">
              <w:tcPr>
                <w:tcW w:w="1382" w:type="dxa"/>
                <w:gridSpan w:val="2"/>
                <w:shd w:val="clear" w:color="auto" w:fill="auto"/>
              </w:tcPr>
            </w:tcPrChange>
          </w:tcPr>
          <w:p w:rsidR="00971A67" w:rsidRPr="00813A88" w:rsidRDefault="00971A67" w:rsidP="001A346E">
            <w:pPr>
              <w:pStyle w:val="TAC"/>
              <w:rPr>
                <w:ins w:id="571" w:author="Gulati, Kapil" w:date="2016-05-26T17:41:00Z"/>
                <w:rFonts w:cs="Arial"/>
              </w:rPr>
            </w:pPr>
            <w:ins w:id="572" w:author="Gulati, Kapil" w:date="2016-05-26T17:44:00Z">
              <w:r w:rsidRPr="00813A88">
                <w:rPr>
                  <w:rFonts w:cs="Arial"/>
                </w:rPr>
                <w:t>0</w:t>
              </w:r>
            </w:ins>
          </w:p>
        </w:tc>
      </w:tr>
      <w:tr w:rsidR="00971A67" w:rsidRPr="001D0E75" w:rsidTr="001A346E">
        <w:tblPrEx>
          <w:tblPrExChange w:id="573" w:author="Gulati, Kapil" w:date="2016-05-26T17:48:00Z">
            <w:tblPrEx>
              <w:tblW w:w="8222" w:type="dxa"/>
            </w:tblPrEx>
          </w:tblPrExChange>
        </w:tblPrEx>
        <w:trPr>
          <w:jc w:val="center"/>
          <w:ins w:id="574" w:author="Gulati, Kapil" w:date="2016-05-26T17:34:00Z"/>
          <w:trPrChange w:id="575" w:author="Gulati, Kapil" w:date="2016-05-26T17:48:00Z">
            <w:trPr>
              <w:jc w:val="center"/>
            </w:trPr>
          </w:trPrChange>
        </w:trPr>
        <w:tc>
          <w:tcPr>
            <w:tcW w:w="1687" w:type="dxa"/>
            <w:shd w:val="clear" w:color="auto" w:fill="auto"/>
            <w:tcPrChange w:id="576" w:author="Gulati, Kapil" w:date="2016-05-26T17:48:00Z">
              <w:tcPr>
                <w:tcW w:w="2009" w:type="dxa"/>
                <w:gridSpan w:val="2"/>
                <w:shd w:val="clear" w:color="auto" w:fill="auto"/>
              </w:tcPr>
            </w:tcPrChange>
          </w:tcPr>
          <w:p w:rsidR="00971A67" w:rsidRPr="00813A88" w:rsidRDefault="00971A67" w:rsidP="001A346E">
            <w:pPr>
              <w:pStyle w:val="TAL"/>
              <w:rPr>
                <w:ins w:id="577" w:author="Gulati, Kapil" w:date="2016-05-26T17:34:00Z"/>
                <w:rFonts w:cs="Arial"/>
              </w:rPr>
            </w:pPr>
          </w:p>
        </w:tc>
        <w:tc>
          <w:tcPr>
            <w:tcW w:w="1857" w:type="dxa"/>
            <w:shd w:val="clear" w:color="auto" w:fill="auto"/>
            <w:tcPrChange w:id="578" w:author="Gulati, Kapil" w:date="2016-05-26T17:48:00Z">
              <w:tcPr>
                <w:tcW w:w="1857" w:type="dxa"/>
                <w:gridSpan w:val="2"/>
                <w:shd w:val="clear" w:color="auto" w:fill="auto"/>
              </w:tcPr>
            </w:tcPrChange>
          </w:tcPr>
          <w:p w:rsidR="00971A67" w:rsidRPr="00813A88" w:rsidRDefault="00971A67" w:rsidP="001A346E">
            <w:pPr>
              <w:pStyle w:val="TAL"/>
              <w:rPr>
                <w:ins w:id="579" w:author="Gulati, Kapil" w:date="2016-05-26T17:34:00Z"/>
                <w:rFonts w:cs="Arial"/>
              </w:rPr>
            </w:pPr>
            <w:proofErr w:type="spellStart"/>
            <w:ins w:id="580" w:author="Gulati, Kapil" w:date="2016-05-26T17:44:00Z">
              <w:r w:rsidRPr="00813A88">
                <w:rPr>
                  <w:rFonts w:cs="Arial"/>
                </w:rPr>
                <w:t>numRepetition</w:t>
              </w:r>
            </w:ins>
            <w:proofErr w:type="spellEnd"/>
          </w:p>
        </w:tc>
        <w:tc>
          <w:tcPr>
            <w:tcW w:w="1537" w:type="dxa"/>
            <w:shd w:val="clear" w:color="auto" w:fill="auto"/>
            <w:tcPrChange w:id="581" w:author="Gulati, Kapil" w:date="2016-05-26T17:48:00Z">
              <w:tcPr>
                <w:tcW w:w="1546" w:type="dxa"/>
                <w:gridSpan w:val="2"/>
                <w:shd w:val="clear" w:color="auto" w:fill="auto"/>
              </w:tcPr>
            </w:tcPrChange>
          </w:tcPr>
          <w:p w:rsidR="00971A67" w:rsidRPr="00813A88" w:rsidRDefault="00971A67" w:rsidP="001A346E">
            <w:pPr>
              <w:pStyle w:val="TAL"/>
              <w:rPr>
                <w:ins w:id="582" w:author="Gulati, Kapil" w:date="2016-05-26T17:34:00Z"/>
                <w:rFonts w:cs="Arial"/>
              </w:rPr>
            </w:pPr>
          </w:p>
        </w:tc>
        <w:tc>
          <w:tcPr>
            <w:tcW w:w="1713" w:type="dxa"/>
            <w:gridSpan w:val="2"/>
            <w:shd w:val="clear" w:color="auto" w:fill="auto"/>
            <w:tcPrChange w:id="583" w:author="Gulati, Kapil" w:date="2016-05-26T17:48:00Z">
              <w:tcPr>
                <w:tcW w:w="1382" w:type="dxa"/>
                <w:gridSpan w:val="2"/>
                <w:shd w:val="clear" w:color="auto" w:fill="auto"/>
              </w:tcPr>
            </w:tcPrChange>
          </w:tcPr>
          <w:p w:rsidR="00971A67" w:rsidRPr="00813A88" w:rsidRDefault="00971A67" w:rsidP="001A346E">
            <w:pPr>
              <w:pStyle w:val="TAC"/>
              <w:rPr>
                <w:ins w:id="584" w:author="Gulati, Kapil" w:date="2016-05-26T17:34:00Z"/>
                <w:rFonts w:cs="Arial"/>
              </w:rPr>
            </w:pPr>
            <w:ins w:id="585" w:author="Gulati, Kapil" w:date="2016-05-26T17:44:00Z">
              <w:r w:rsidRPr="00813A88">
                <w:rPr>
                  <w:rFonts w:cs="Arial"/>
                </w:rPr>
                <w:t>1</w:t>
              </w:r>
            </w:ins>
          </w:p>
        </w:tc>
      </w:tr>
      <w:tr w:rsidR="00971A67" w:rsidRPr="001D0E75" w:rsidTr="001A346E">
        <w:trPr>
          <w:jc w:val="center"/>
          <w:ins w:id="586" w:author="Gulati, Kapil" w:date="2016-05-26T17:34:00Z"/>
          <w:trPrChange w:id="587" w:author="Gulati, Kapil" w:date="2016-05-26T17:52:00Z">
            <w:trPr>
              <w:jc w:val="center"/>
            </w:trPr>
          </w:trPrChange>
        </w:trPr>
        <w:tc>
          <w:tcPr>
            <w:tcW w:w="1687" w:type="dxa"/>
            <w:shd w:val="clear" w:color="auto" w:fill="auto"/>
            <w:tcPrChange w:id="588" w:author="Gulati, Kapil" w:date="2016-05-26T17:52:00Z">
              <w:tcPr>
                <w:tcW w:w="1687" w:type="dxa"/>
                <w:shd w:val="clear" w:color="auto" w:fill="auto"/>
              </w:tcPr>
            </w:tcPrChange>
          </w:tcPr>
          <w:p w:rsidR="00971A67" w:rsidRPr="00813A88" w:rsidRDefault="00971A67" w:rsidP="001A346E">
            <w:pPr>
              <w:pStyle w:val="TAL"/>
              <w:rPr>
                <w:ins w:id="589" w:author="Gulati, Kapil" w:date="2016-05-26T17:34:00Z"/>
                <w:rFonts w:cs="Arial"/>
              </w:rPr>
            </w:pPr>
          </w:p>
        </w:tc>
        <w:tc>
          <w:tcPr>
            <w:tcW w:w="1857" w:type="dxa"/>
            <w:shd w:val="clear" w:color="auto" w:fill="auto"/>
            <w:tcPrChange w:id="590" w:author="Gulati, Kapil" w:date="2016-05-26T17:52:00Z">
              <w:tcPr>
                <w:tcW w:w="1857" w:type="dxa"/>
                <w:gridSpan w:val="2"/>
                <w:shd w:val="clear" w:color="auto" w:fill="auto"/>
              </w:tcPr>
            </w:tcPrChange>
          </w:tcPr>
          <w:p w:rsidR="00971A67" w:rsidRPr="00813A88" w:rsidRDefault="00971A67" w:rsidP="001A346E">
            <w:pPr>
              <w:pStyle w:val="TAL"/>
              <w:rPr>
                <w:ins w:id="591" w:author="Gulati, Kapil" w:date="2016-05-26T17:34:00Z"/>
                <w:rFonts w:cs="Arial"/>
              </w:rPr>
            </w:pPr>
            <w:proofErr w:type="spellStart"/>
            <w:ins w:id="592" w:author="Gulati, Kapil" w:date="2016-05-26T17:44:00Z">
              <w:r w:rsidRPr="00813A88">
                <w:rPr>
                  <w:rFonts w:cs="Arial"/>
                </w:rPr>
                <w:t>tf-ResourceConfig</w:t>
              </w:r>
            </w:ins>
            <w:proofErr w:type="spellEnd"/>
          </w:p>
        </w:tc>
        <w:tc>
          <w:tcPr>
            <w:tcW w:w="1537" w:type="dxa"/>
            <w:shd w:val="clear" w:color="auto" w:fill="auto"/>
            <w:tcPrChange w:id="593" w:author="Gulati, Kapil" w:date="2016-05-26T17:52:00Z">
              <w:tcPr>
                <w:tcW w:w="1537" w:type="dxa"/>
                <w:gridSpan w:val="2"/>
                <w:shd w:val="clear" w:color="auto" w:fill="auto"/>
              </w:tcPr>
            </w:tcPrChange>
          </w:tcPr>
          <w:p w:rsidR="00971A67" w:rsidRPr="00813A88" w:rsidRDefault="00971A67" w:rsidP="001A346E">
            <w:pPr>
              <w:pStyle w:val="TAL"/>
              <w:rPr>
                <w:ins w:id="594" w:author="Gulati, Kapil" w:date="2016-05-26T17:34:00Z"/>
                <w:rFonts w:cs="Arial"/>
              </w:rPr>
            </w:pPr>
            <w:proofErr w:type="spellStart"/>
            <w:ins w:id="595" w:author="Gulati, Kapil" w:date="2016-05-26T17:44:00Z">
              <w:r w:rsidRPr="00813A88">
                <w:rPr>
                  <w:rFonts w:cs="Arial"/>
                </w:rPr>
                <w:t>prb-Num</w:t>
              </w:r>
            </w:ins>
            <w:proofErr w:type="spellEnd"/>
          </w:p>
        </w:tc>
        <w:tc>
          <w:tcPr>
            <w:tcW w:w="806" w:type="dxa"/>
            <w:shd w:val="clear" w:color="auto" w:fill="auto"/>
            <w:vAlign w:val="center"/>
            <w:tcPrChange w:id="596" w:author="Gulati, Kapil" w:date="2016-05-26T17:52:00Z">
              <w:tcPr>
                <w:tcW w:w="806" w:type="dxa"/>
                <w:gridSpan w:val="2"/>
                <w:shd w:val="clear" w:color="auto" w:fill="auto"/>
              </w:tcPr>
            </w:tcPrChange>
          </w:tcPr>
          <w:p w:rsidR="00971A67" w:rsidRPr="00813A88" w:rsidRDefault="00971A67" w:rsidP="001A346E">
            <w:pPr>
              <w:pStyle w:val="TAC"/>
              <w:rPr>
                <w:ins w:id="597" w:author="Gulati, Kapil" w:date="2016-05-26T17:34:00Z"/>
                <w:rFonts w:cs="Arial"/>
              </w:rPr>
            </w:pPr>
            <w:ins w:id="598" w:author="Gulati, Kapil" w:date="2016-05-26T17:52:00Z">
              <w:r w:rsidRPr="00096454">
                <w:rPr>
                  <w:rFonts w:cs="Arial"/>
                </w:rPr>
                <w:t>1</w:t>
              </w:r>
              <w:r>
                <w:rPr>
                  <w:rFonts w:cs="Arial"/>
                </w:rPr>
                <w:t>2</w:t>
              </w:r>
            </w:ins>
          </w:p>
        </w:tc>
        <w:tc>
          <w:tcPr>
            <w:tcW w:w="907" w:type="dxa"/>
            <w:shd w:val="clear" w:color="auto" w:fill="auto"/>
            <w:vAlign w:val="center"/>
            <w:tcPrChange w:id="599" w:author="Gulati, Kapil" w:date="2016-05-26T17:52:00Z">
              <w:tcPr>
                <w:tcW w:w="907" w:type="dxa"/>
                <w:shd w:val="clear" w:color="auto" w:fill="auto"/>
              </w:tcPr>
            </w:tcPrChange>
          </w:tcPr>
          <w:p w:rsidR="00971A67" w:rsidRPr="00813A88" w:rsidRDefault="00971A67" w:rsidP="001A346E">
            <w:pPr>
              <w:pStyle w:val="TAC"/>
              <w:rPr>
                <w:ins w:id="600" w:author="Gulati, Kapil" w:date="2016-05-26T17:34:00Z"/>
                <w:rFonts w:cs="Arial"/>
              </w:rPr>
            </w:pPr>
            <w:ins w:id="601" w:author="Gulati, Kapil" w:date="2016-05-26T17:52:00Z">
              <w:r w:rsidRPr="00096454">
                <w:rPr>
                  <w:rFonts w:cs="Arial"/>
                </w:rPr>
                <w:t>25</w:t>
              </w:r>
            </w:ins>
          </w:p>
        </w:tc>
      </w:tr>
      <w:tr w:rsidR="00971A67" w:rsidRPr="001D0E75" w:rsidTr="001A346E">
        <w:trPr>
          <w:jc w:val="center"/>
          <w:ins w:id="602" w:author="Gulati, Kapil" w:date="2016-05-26T17:34:00Z"/>
          <w:trPrChange w:id="603" w:author="Gulati, Kapil" w:date="2016-05-26T17:52:00Z">
            <w:trPr>
              <w:jc w:val="center"/>
            </w:trPr>
          </w:trPrChange>
        </w:trPr>
        <w:tc>
          <w:tcPr>
            <w:tcW w:w="1687" w:type="dxa"/>
            <w:shd w:val="clear" w:color="auto" w:fill="auto"/>
            <w:tcPrChange w:id="604" w:author="Gulati, Kapil" w:date="2016-05-26T17:52:00Z">
              <w:tcPr>
                <w:tcW w:w="1687" w:type="dxa"/>
                <w:shd w:val="clear" w:color="auto" w:fill="auto"/>
              </w:tcPr>
            </w:tcPrChange>
          </w:tcPr>
          <w:p w:rsidR="00971A67" w:rsidRPr="00813A88" w:rsidRDefault="00971A67" w:rsidP="001A346E">
            <w:pPr>
              <w:pStyle w:val="TAL"/>
              <w:rPr>
                <w:ins w:id="605" w:author="Gulati, Kapil" w:date="2016-05-26T17:34:00Z"/>
                <w:rFonts w:cs="Arial"/>
              </w:rPr>
            </w:pPr>
          </w:p>
        </w:tc>
        <w:tc>
          <w:tcPr>
            <w:tcW w:w="1857" w:type="dxa"/>
            <w:shd w:val="clear" w:color="auto" w:fill="auto"/>
            <w:tcPrChange w:id="606" w:author="Gulati, Kapil" w:date="2016-05-26T17:52:00Z">
              <w:tcPr>
                <w:tcW w:w="1857" w:type="dxa"/>
                <w:gridSpan w:val="2"/>
                <w:shd w:val="clear" w:color="auto" w:fill="auto"/>
              </w:tcPr>
            </w:tcPrChange>
          </w:tcPr>
          <w:p w:rsidR="00971A67" w:rsidRPr="00813A88" w:rsidRDefault="00971A67" w:rsidP="001A346E">
            <w:pPr>
              <w:pStyle w:val="TAL"/>
              <w:rPr>
                <w:ins w:id="607" w:author="Gulati, Kapil" w:date="2016-05-26T17:34:00Z"/>
                <w:rFonts w:cs="Arial"/>
              </w:rPr>
            </w:pPr>
          </w:p>
        </w:tc>
        <w:tc>
          <w:tcPr>
            <w:tcW w:w="1537" w:type="dxa"/>
            <w:shd w:val="clear" w:color="auto" w:fill="auto"/>
            <w:tcPrChange w:id="608" w:author="Gulati, Kapil" w:date="2016-05-26T17:52:00Z">
              <w:tcPr>
                <w:tcW w:w="1537" w:type="dxa"/>
                <w:gridSpan w:val="2"/>
                <w:shd w:val="clear" w:color="auto" w:fill="auto"/>
              </w:tcPr>
            </w:tcPrChange>
          </w:tcPr>
          <w:p w:rsidR="00971A67" w:rsidRPr="00813A88" w:rsidRDefault="00971A67" w:rsidP="001A346E">
            <w:pPr>
              <w:pStyle w:val="TAL"/>
              <w:rPr>
                <w:ins w:id="609" w:author="Gulati, Kapil" w:date="2016-05-26T17:34:00Z"/>
                <w:rFonts w:cs="Arial"/>
              </w:rPr>
            </w:pPr>
            <w:proofErr w:type="spellStart"/>
            <w:ins w:id="610" w:author="Gulati, Kapil" w:date="2016-05-26T17:44:00Z">
              <w:r w:rsidRPr="00813A88">
                <w:rPr>
                  <w:rFonts w:cs="Arial"/>
                </w:rPr>
                <w:t>prb</w:t>
              </w:r>
              <w:proofErr w:type="spellEnd"/>
              <w:r w:rsidRPr="00813A88">
                <w:rPr>
                  <w:rFonts w:cs="Arial"/>
                </w:rPr>
                <w:t>-Start</w:t>
              </w:r>
            </w:ins>
          </w:p>
        </w:tc>
        <w:tc>
          <w:tcPr>
            <w:tcW w:w="806" w:type="dxa"/>
            <w:shd w:val="clear" w:color="auto" w:fill="auto"/>
            <w:vAlign w:val="center"/>
            <w:tcPrChange w:id="611" w:author="Gulati, Kapil" w:date="2016-05-26T17:52:00Z">
              <w:tcPr>
                <w:tcW w:w="806" w:type="dxa"/>
                <w:gridSpan w:val="2"/>
                <w:shd w:val="clear" w:color="auto" w:fill="auto"/>
              </w:tcPr>
            </w:tcPrChange>
          </w:tcPr>
          <w:p w:rsidR="00971A67" w:rsidRPr="00813A88" w:rsidRDefault="00971A67" w:rsidP="001A346E">
            <w:pPr>
              <w:pStyle w:val="TAC"/>
              <w:rPr>
                <w:ins w:id="612" w:author="Gulati, Kapil" w:date="2016-05-26T17:34:00Z"/>
                <w:rFonts w:cs="Arial"/>
              </w:rPr>
            </w:pPr>
            <w:ins w:id="613" w:author="Gulati, Kapil" w:date="2016-05-26T17:52:00Z">
              <w:r w:rsidRPr="00096454">
                <w:rPr>
                  <w:rFonts w:cs="Arial"/>
                </w:rPr>
                <w:t>0</w:t>
              </w:r>
            </w:ins>
          </w:p>
        </w:tc>
        <w:tc>
          <w:tcPr>
            <w:tcW w:w="907" w:type="dxa"/>
            <w:shd w:val="clear" w:color="auto" w:fill="auto"/>
            <w:vAlign w:val="center"/>
            <w:tcPrChange w:id="614" w:author="Gulati, Kapil" w:date="2016-05-26T17:52:00Z">
              <w:tcPr>
                <w:tcW w:w="907" w:type="dxa"/>
                <w:shd w:val="clear" w:color="auto" w:fill="auto"/>
              </w:tcPr>
            </w:tcPrChange>
          </w:tcPr>
          <w:p w:rsidR="00971A67" w:rsidRPr="00813A88" w:rsidRDefault="00971A67" w:rsidP="001A346E">
            <w:pPr>
              <w:pStyle w:val="TAC"/>
              <w:rPr>
                <w:ins w:id="615" w:author="Gulati, Kapil" w:date="2016-05-26T17:34:00Z"/>
                <w:rFonts w:cs="Arial"/>
              </w:rPr>
            </w:pPr>
            <w:ins w:id="616" w:author="Gulati, Kapil" w:date="2016-05-26T17:52:00Z">
              <w:r w:rsidRPr="00096454">
                <w:rPr>
                  <w:rFonts w:cs="Arial"/>
                </w:rPr>
                <w:t>0</w:t>
              </w:r>
            </w:ins>
          </w:p>
        </w:tc>
      </w:tr>
      <w:tr w:rsidR="00971A67" w:rsidRPr="001D0E75" w:rsidTr="001A346E">
        <w:trPr>
          <w:jc w:val="center"/>
          <w:ins w:id="617" w:author="Gulati, Kapil" w:date="2016-05-26T17:34:00Z"/>
          <w:trPrChange w:id="618" w:author="Gulati, Kapil" w:date="2016-05-26T17:52:00Z">
            <w:trPr>
              <w:jc w:val="center"/>
            </w:trPr>
          </w:trPrChange>
        </w:trPr>
        <w:tc>
          <w:tcPr>
            <w:tcW w:w="1687" w:type="dxa"/>
            <w:shd w:val="clear" w:color="auto" w:fill="auto"/>
            <w:tcPrChange w:id="619" w:author="Gulati, Kapil" w:date="2016-05-26T17:52:00Z">
              <w:tcPr>
                <w:tcW w:w="1687" w:type="dxa"/>
                <w:shd w:val="clear" w:color="auto" w:fill="auto"/>
              </w:tcPr>
            </w:tcPrChange>
          </w:tcPr>
          <w:p w:rsidR="00971A67" w:rsidRPr="00813A88" w:rsidRDefault="00971A67" w:rsidP="001A346E">
            <w:pPr>
              <w:pStyle w:val="TAL"/>
              <w:rPr>
                <w:ins w:id="620" w:author="Gulati, Kapil" w:date="2016-05-26T17:34:00Z"/>
                <w:rFonts w:cs="Arial"/>
              </w:rPr>
            </w:pPr>
          </w:p>
        </w:tc>
        <w:tc>
          <w:tcPr>
            <w:tcW w:w="1857" w:type="dxa"/>
            <w:shd w:val="clear" w:color="auto" w:fill="auto"/>
            <w:tcPrChange w:id="621" w:author="Gulati, Kapil" w:date="2016-05-26T17:52:00Z">
              <w:tcPr>
                <w:tcW w:w="1857" w:type="dxa"/>
                <w:gridSpan w:val="2"/>
                <w:shd w:val="clear" w:color="auto" w:fill="auto"/>
              </w:tcPr>
            </w:tcPrChange>
          </w:tcPr>
          <w:p w:rsidR="00971A67" w:rsidRPr="00813A88" w:rsidRDefault="00971A67" w:rsidP="001A346E">
            <w:pPr>
              <w:pStyle w:val="TAL"/>
              <w:rPr>
                <w:ins w:id="622" w:author="Gulati, Kapil" w:date="2016-05-26T17:34:00Z"/>
                <w:rFonts w:cs="Arial"/>
              </w:rPr>
            </w:pPr>
          </w:p>
        </w:tc>
        <w:tc>
          <w:tcPr>
            <w:tcW w:w="1537" w:type="dxa"/>
            <w:shd w:val="clear" w:color="auto" w:fill="auto"/>
            <w:tcPrChange w:id="623" w:author="Gulati, Kapil" w:date="2016-05-26T17:52:00Z">
              <w:tcPr>
                <w:tcW w:w="1537" w:type="dxa"/>
                <w:gridSpan w:val="2"/>
                <w:shd w:val="clear" w:color="auto" w:fill="auto"/>
              </w:tcPr>
            </w:tcPrChange>
          </w:tcPr>
          <w:p w:rsidR="00971A67" w:rsidRPr="00813A88" w:rsidRDefault="00971A67" w:rsidP="001A346E">
            <w:pPr>
              <w:pStyle w:val="TAL"/>
              <w:rPr>
                <w:ins w:id="624" w:author="Gulati, Kapil" w:date="2016-05-26T17:34:00Z"/>
                <w:rFonts w:cs="Arial"/>
              </w:rPr>
            </w:pPr>
            <w:proofErr w:type="spellStart"/>
            <w:ins w:id="625" w:author="Gulati, Kapil" w:date="2016-05-26T17:44:00Z">
              <w:r w:rsidRPr="00813A88">
                <w:rPr>
                  <w:rFonts w:cs="Arial"/>
                </w:rPr>
                <w:t>prb</w:t>
              </w:r>
              <w:proofErr w:type="spellEnd"/>
              <w:r w:rsidRPr="00813A88">
                <w:rPr>
                  <w:rFonts w:cs="Arial"/>
                </w:rPr>
                <w:t>-End</w:t>
              </w:r>
            </w:ins>
          </w:p>
        </w:tc>
        <w:tc>
          <w:tcPr>
            <w:tcW w:w="806" w:type="dxa"/>
            <w:shd w:val="clear" w:color="auto" w:fill="auto"/>
            <w:vAlign w:val="center"/>
            <w:tcPrChange w:id="626" w:author="Gulati, Kapil" w:date="2016-05-26T17:52:00Z">
              <w:tcPr>
                <w:tcW w:w="806" w:type="dxa"/>
                <w:gridSpan w:val="2"/>
                <w:shd w:val="clear" w:color="auto" w:fill="auto"/>
              </w:tcPr>
            </w:tcPrChange>
          </w:tcPr>
          <w:p w:rsidR="00971A67" w:rsidRPr="00813A88" w:rsidRDefault="00971A67" w:rsidP="001A346E">
            <w:pPr>
              <w:pStyle w:val="TAC"/>
              <w:rPr>
                <w:ins w:id="627" w:author="Gulati, Kapil" w:date="2016-05-26T17:34:00Z"/>
                <w:rFonts w:cs="Arial"/>
              </w:rPr>
            </w:pPr>
            <w:ins w:id="628" w:author="Gulati, Kapil" w:date="2016-05-26T17:52:00Z">
              <w:r w:rsidRPr="00096454">
                <w:rPr>
                  <w:rFonts w:cs="Arial"/>
                </w:rPr>
                <w:t>2</w:t>
              </w:r>
              <w:r>
                <w:rPr>
                  <w:rFonts w:cs="Arial"/>
                </w:rPr>
                <w:t>3</w:t>
              </w:r>
            </w:ins>
          </w:p>
        </w:tc>
        <w:tc>
          <w:tcPr>
            <w:tcW w:w="907" w:type="dxa"/>
            <w:shd w:val="clear" w:color="auto" w:fill="auto"/>
            <w:vAlign w:val="center"/>
            <w:tcPrChange w:id="629" w:author="Gulati, Kapil" w:date="2016-05-26T17:52:00Z">
              <w:tcPr>
                <w:tcW w:w="907" w:type="dxa"/>
                <w:shd w:val="clear" w:color="auto" w:fill="auto"/>
              </w:tcPr>
            </w:tcPrChange>
          </w:tcPr>
          <w:p w:rsidR="00971A67" w:rsidRPr="00813A88" w:rsidRDefault="00971A67" w:rsidP="001A346E">
            <w:pPr>
              <w:pStyle w:val="TAC"/>
              <w:rPr>
                <w:ins w:id="630" w:author="Gulati, Kapil" w:date="2016-05-26T17:34:00Z"/>
                <w:rFonts w:cs="Arial"/>
              </w:rPr>
            </w:pPr>
            <w:ins w:id="631" w:author="Gulati, Kapil" w:date="2016-05-26T17:52:00Z">
              <w:r w:rsidRPr="00096454">
                <w:rPr>
                  <w:rFonts w:cs="Arial"/>
                </w:rPr>
                <w:t>49</w:t>
              </w:r>
            </w:ins>
          </w:p>
        </w:tc>
      </w:tr>
      <w:tr w:rsidR="00971A67" w:rsidRPr="001D0E75" w:rsidTr="001A346E">
        <w:tblPrEx>
          <w:tblPrExChange w:id="632" w:author="Gulati, Kapil" w:date="2016-05-26T17:48:00Z">
            <w:tblPrEx>
              <w:tblW w:w="8222" w:type="dxa"/>
            </w:tblPrEx>
          </w:tblPrExChange>
        </w:tblPrEx>
        <w:trPr>
          <w:jc w:val="center"/>
          <w:ins w:id="633" w:author="Gulati, Kapil" w:date="2016-05-26T17:34:00Z"/>
          <w:trPrChange w:id="634" w:author="Gulati, Kapil" w:date="2016-05-26T17:48:00Z">
            <w:trPr>
              <w:jc w:val="center"/>
            </w:trPr>
          </w:trPrChange>
        </w:trPr>
        <w:tc>
          <w:tcPr>
            <w:tcW w:w="1687" w:type="dxa"/>
            <w:shd w:val="clear" w:color="auto" w:fill="auto"/>
            <w:tcPrChange w:id="635" w:author="Gulati, Kapil" w:date="2016-05-26T17:48:00Z">
              <w:tcPr>
                <w:tcW w:w="2009" w:type="dxa"/>
                <w:gridSpan w:val="2"/>
                <w:shd w:val="clear" w:color="auto" w:fill="auto"/>
              </w:tcPr>
            </w:tcPrChange>
          </w:tcPr>
          <w:p w:rsidR="00971A67" w:rsidRPr="00813A88" w:rsidRDefault="00971A67" w:rsidP="001A346E">
            <w:pPr>
              <w:pStyle w:val="TAL"/>
              <w:rPr>
                <w:ins w:id="636" w:author="Gulati, Kapil" w:date="2016-05-26T17:34:00Z"/>
                <w:rFonts w:cs="Arial"/>
              </w:rPr>
            </w:pPr>
          </w:p>
        </w:tc>
        <w:tc>
          <w:tcPr>
            <w:tcW w:w="1857" w:type="dxa"/>
            <w:shd w:val="clear" w:color="auto" w:fill="auto"/>
            <w:tcPrChange w:id="637" w:author="Gulati, Kapil" w:date="2016-05-26T17:48:00Z">
              <w:tcPr>
                <w:tcW w:w="1857" w:type="dxa"/>
                <w:gridSpan w:val="2"/>
                <w:shd w:val="clear" w:color="auto" w:fill="auto"/>
              </w:tcPr>
            </w:tcPrChange>
          </w:tcPr>
          <w:p w:rsidR="00971A67" w:rsidRPr="00813A88" w:rsidRDefault="00971A67" w:rsidP="001A346E">
            <w:pPr>
              <w:pStyle w:val="TAL"/>
              <w:rPr>
                <w:ins w:id="638" w:author="Gulati, Kapil" w:date="2016-05-26T17:34:00Z"/>
                <w:rFonts w:cs="Arial"/>
              </w:rPr>
            </w:pPr>
          </w:p>
        </w:tc>
        <w:tc>
          <w:tcPr>
            <w:tcW w:w="1537" w:type="dxa"/>
            <w:shd w:val="clear" w:color="auto" w:fill="auto"/>
            <w:tcPrChange w:id="639" w:author="Gulati, Kapil" w:date="2016-05-26T17:48:00Z">
              <w:tcPr>
                <w:tcW w:w="1546" w:type="dxa"/>
                <w:gridSpan w:val="2"/>
                <w:shd w:val="clear" w:color="auto" w:fill="auto"/>
              </w:tcPr>
            </w:tcPrChange>
          </w:tcPr>
          <w:p w:rsidR="00971A67" w:rsidRPr="00813A88" w:rsidRDefault="00971A67" w:rsidP="001A346E">
            <w:pPr>
              <w:pStyle w:val="TAL"/>
              <w:rPr>
                <w:ins w:id="640" w:author="Gulati, Kapil" w:date="2016-05-26T17:34:00Z"/>
                <w:rFonts w:cs="Arial"/>
              </w:rPr>
            </w:pPr>
            <w:proofErr w:type="spellStart"/>
            <w:ins w:id="641" w:author="Gulati, Kapil" w:date="2016-05-26T17:44:00Z">
              <w:r w:rsidRPr="00813A88">
                <w:rPr>
                  <w:rFonts w:cs="Arial"/>
                </w:rPr>
                <w:t>offsetIndicator</w:t>
              </w:r>
              <w:proofErr w:type="spellEnd"/>
              <w:r w:rsidRPr="00813A88">
                <w:rPr>
                  <w:rFonts w:cs="Arial"/>
                </w:rPr>
                <w:t xml:space="preserve"> </w:t>
              </w:r>
            </w:ins>
          </w:p>
        </w:tc>
        <w:tc>
          <w:tcPr>
            <w:tcW w:w="1713" w:type="dxa"/>
            <w:gridSpan w:val="2"/>
            <w:shd w:val="clear" w:color="auto" w:fill="auto"/>
            <w:tcPrChange w:id="642" w:author="Gulati, Kapil" w:date="2016-05-26T17:48:00Z">
              <w:tcPr>
                <w:tcW w:w="1382" w:type="dxa"/>
                <w:gridSpan w:val="2"/>
                <w:shd w:val="clear" w:color="auto" w:fill="auto"/>
              </w:tcPr>
            </w:tcPrChange>
          </w:tcPr>
          <w:p w:rsidR="00971A67" w:rsidRPr="00813A88" w:rsidRDefault="00971A67" w:rsidP="001A346E">
            <w:pPr>
              <w:pStyle w:val="TAC"/>
              <w:rPr>
                <w:ins w:id="643" w:author="Gulati, Kapil" w:date="2016-05-26T17:34:00Z"/>
                <w:rFonts w:cs="Arial"/>
              </w:rPr>
            </w:pPr>
            <w:ins w:id="644" w:author="Gulati, Kapil" w:date="2016-05-26T17:46:00Z">
              <w:r>
                <w:rPr>
                  <w:rFonts w:cs="Arial"/>
                </w:rPr>
                <w:t>0</w:t>
              </w:r>
            </w:ins>
          </w:p>
        </w:tc>
      </w:tr>
      <w:tr w:rsidR="00971A67" w:rsidRPr="001D0E75" w:rsidTr="001A346E">
        <w:tblPrEx>
          <w:tblPrExChange w:id="645" w:author="Gulati, Kapil" w:date="2016-05-26T17:48:00Z">
            <w:tblPrEx>
              <w:tblW w:w="8222" w:type="dxa"/>
            </w:tblPrEx>
          </w:tblPrExChange>
        </w:tblPrEx>
        <w:trPr>
          <w:jc w:val="center"/>
          <w:ins w:id="646" w:author="Gulati, Kapil" w:date="2016-05-26T17:34:00Z"/>
          <w:trPrChange w:id="647" w:author="Gulati, Kapil" w:date="2016-05-26T17:48:00Z">
            <w:trPr>
              <w:jc w:val="center"/>
            </w:trPr>
          </w:trPrChange>
        </w:trPr>
        <w:tc>
          <w:tcPr>
            <w:tcW w:w="1687" w:type="dxa"/>
            <w:shd w:val="clear" w:color="auto" w:fill="auto"/>
            <w:tcPrChange w:id="648" w:author="Gulati, Kapil" w:date="2016-05-26T17:48:00Z">
              <w:tcPr>
                <w:tcW w:w="2009" w:type="dxa"/>
                <w:gridSpan w:val="2"/>
                <w:shd w:val="clear" w:color="auto" w:fill="auto"/>
              </w:tcPr>
            </w:tcPrChange>
          </w:tcPr>
          <w:p w:rsidR="00971A67" w:rsidRPr="00813A88" w:rsidRDefault="00971A67" w:rsidP="001A346E">
            <w:pPr>
              <w:pStyle w:val="TAL"/>
              <w:rPr>
                <w:ins w:id="649" w:author="Gulati, Kapil" w:date="2016-05-26T17:34:00Z"/>
                <w:rFonts w:cs="Arial"/>
              </w:rPr>
            </w:pPr>
          </w:p>
        </w:tc>
        <w:tc>
          <w:tcPr>
            <w:tcW w:w="1857" w:type="dxa"/>
            <w:shd w:val="clear" w:color="auto" w:fill="auto"/>
            <w:tcPrChange w:id="650" w:author="Gulati, Kapil" w:date="2016-05-26T17:48:00Z">
              <w:tcPr>
                <w:tcW w:w="1857" w:type="dxa"/>
                <w:gridSpan w:val="2"/>
                <w:shd w:val="clear" w:color="auto" w:fill="auto"/>
              </w:tcPr>
            </w:tcPrChange>
          </w:tcPr>
          <w:p w:rsidR="00971A67" w:rsidRPr="00813A88" w:rsidRDefault="00971A67" w:rsidP="001A346E">
            <w:pPr>
              <w:pStyle w:val="TAL"/>
              <w:rPr>
                <w:ins w:id="651" w:author="Gulati, Kapil" w:date="2016-05-26T17:34:00Z"/>
                <w:rFonts w:cs="Arial"/>
              </w:rPr>
            </w:pPr>
          </w:p>
        </w:tc>
        <w:tc>
          <w:tcPr>
            <w:tcW w:w="1537" w:type="dxa"/>
            <w:shd w:val="clear" w:color="auto" w:fill="auto"/>
            <w:tcPrChange w:id="652" w:author="Gulati, Kapil" w:date="2016-05-26T17:48:00Z">
              <w:tcPr>
                <w:tcW w:w="1546" w:type="dxa"/>
                <w:gridSpan w:val="2"/>
                <w:shd w:val="clear" w:color="auto" w:fill="auto"/>
              </w:tcPr>
            </w:tcPrChange>
          </w:tcPr>
          <w:p w:rsidR="00971A67" w:rsidRPr="00813A88" w:rsidRDefault="00971A67" w:rsidP="001A346E">
            <w:pPr>
              <w:pStyle w:val="TAL"/>
              <w:rPr>
                <w:ins w:id="653" w:author="Gulati, Kapil" w:date="2016-05-26T17:34:00Z"/>
                <w:rFonts w:cs="Arial"/>
              </w:rPr>
            </w:pPr>
            <w:proofErr w:type="spellStart"/>
            <w:ins w:id="654" w:author="Gulati, Kapil" w:date="2016-05-26T17:44:00Z">
              <w:r w:rsidRPr="00813A88">
                <w:rPr>
                  <w:rFonts w:cs="Arial"/>
                </w:rPr>
                <w:t>subframeBitmap</w:t>
              </w:r>
            </w:ins>
            <w:proofErr w:type="spellEnd"/>
          </w:p>
        </w:tc>
        <w:tc>
          <w:tcPr>
            <w:tcW w:w="1713" w:type="dxa"/>
            <w:gridSpan w:val="2"/>
            <w:shd w:val="clear" w:color="auto" w:fill="auto"/>
            <w:tcPrChange w:id="655" w:author="Gulati, Kapil" w:date="2016-05-26T17:48:00Z">
              <w:tcPr>
                <w:tcW w:w="1382" w:type="dxa"/>
                <w:gridSpan w:val="2"/>
                <w:shd w:val="clear" w:color="auto" w:fill="auto"/>
              </w:tcPr>
            </w:tcPrChange>
          </w:tcPr>
          <w:p w:rsidR="00971A67" w:rsidRPr="00813A88" w:rsidRDefault="00971A67" w:rsidP="001A346E">
            <w:pPr>
              <w:pStyle w:val="TAC"/>
              <w:rPr>
                <w:ins w:id="656" w:author="Gulati, Kapil" w:date="2016-05-26T17:44:00Z"/>
                <w:rFonts w:cs="Arial"/>
              </w:rPr>
            </w:pPr>
            <w:ins w:id="657" w:author="Gulati, Kapil" w:date="2016-05-26T17:53:00Z">
              <w:r>
                <w:rPr>
                  <w:rFonts w:cs="Arial"/>
                </w:rPr>
                <w:t>0</w:t>
              </w:r>
            </w:ins>
            <w:ins w:id="658" w:author="Gulati, Kapil" w:date="2016-05-26T17:44:00Z">
              <w:r w:rsidRPr="00813A88">
                <w:rPr>
                  <w:rFonts w:cs="Arial"/>
                </w:rPr>
                <w:t>0000000</w:t>
              </w:r>
            </w:ins>
          </w:p>
          <w:p w:rsidR="00971A67" w:rsidRPr="00813A88" w:rsidRDefault="00971A67" w:rsidP="001A346E">
            <w:pPr>
              <w:pStyle w:val="TAC"/>
              <w:rPr>
                <w:ins w:id="659" w:author="Gulati, Kapil" w:date="2016-05-26T17:44:00Z"/>
                <w:rFonts w:cs="Arial"/>
              </w:rPr>
            </w:pPr>
            <w:ins w:id="660" w:author="Gulati, Kapil" w:date="2016-05-26T17:53:00Z">
              <w:r>
                <w:rPr>
                  <w:rFonts w:cs="Arial"/>
                </w:rPr>
                <w:t>1</w:t>
              </w:r>
            </w:ins>
            <w:ins w:id="661" w:author="Gulati, Kapil" w:date="2016-05-26T17:44:00Z">
              <w:r w:rsidRPr="00813A88">
                <w:rPr>
                  <w:rFonts w:cs="Arial"/>
                </w:rPr>
                <w:t>0000000</w:t>
              </w:r>
            </w:ins>
          </w:p>
          <w:p w:rsidR="00971A67" w:rsidRPr="00813A88" w:rsidRDefault="00971A67" w:rsidP="001A346E">
            <w:pPr>
              <w:pStyle w:val="TAC"/>
              <w:rPr>
                <w:ins w:id="662" w:author="Gulati, Kapil" w:date="2016-05-26T17:44:00Z"/>
                <w:rFonts w:cs="Arial"/>
              </w:rPr>
            </w:pPr>
            <w:ins w:id="663" w:author="Gulati, Kapil" w:date="2016-05-26T17:44:00Z">
              <w:r w:rsidRPr="00813A88">
                <w:rPr>
                  <w:rFonts w:cs="Arial"/>
                </w:rPr>
                <w:t>00000000</w:t>
              </w:r>
            </w:ins>
          </w:p>
          <w:p w:rsidR="00971A67" w:rsidRPr="00813A88" w:rsidRDefault="00971A67" w:rsidP="001A346E">
            <w:pPr>
              <w:pStyle w:val="TAC"/>
              <w:rPr>
                <w:ins w:id="664" w:author="Gulati, Kapil" w:date="2016-05-26T17:44:00Z"/>
                <w:rFonts w:cs="Arial"/>
              </w:rPr>
            </w:pPr>
            <w:ins w:id="665" w:author="Gulati, Kapil" w:date="2016-05-26T17:44:00Z">
              <w:r w:rsidRPr="00813A88">
                <w:rPr>
                  <w:rFonts w:cs="Arial"/>
                </w:rPr>
                <w:t>00000000</w:t>
              </w:r>
            </w:ins>
          </w:p>
          <w:p w:rsidR="00971A67" w:rsidRPr="00813A88" w:rsidRDefault="00971A67" w:rsidP="001A346E">
            <w:pPr>
              <w:pStyle w:val="TAC"/>
              <w:rPr>
                <w:ins w:id="666" w:author="Gulati, Kapil" w:date="2016-05-26T17:34:00Z"/>
                <w:rFonts w:cs="Arial"/>
              </w:rPr>
            </w:pPr>
            <w:ins w:id="667" w:author="Gulati, Kapil" w:date="2016-05-26T17:44:00Z">
              <w:r w:rsidRPr="00813A88">
                <w:rPr>
                  <w:rFonts w:cs="Arial"/>
                </w:rPr>
                <w:t>00000000</w:t>
              </w:r>
            </w:ins>
          </w:p>
        </w:tc>
      </w:tr>
      <w:tr w:rsidR="00971A67" w:rsidRPr="001D0E75" w:rsidTr="001A346E">
        <w:tblPrEx>
          <w:tblPrExChange w:id="668" w:author="Gulati, Kapil" w:date="2016-05-26T17:48:00Z">
            <w:tblPrEx>
              <w:tblW w:w="8222" w:type="dxa"/>
            </w:tblPrEx>
          </w:tblPrExChange>
        </w:tblPrEx>
        <w:trPr>
          <w:jc w:val="center"/>
          <w:ins w:id="669" w:author="Gulati, Kapil" w:date="2016-05-26T17:34:00Z"/>
          <w:trPrChange w:id="670" w:author="Gulati, Kapil" w:date="2016-05-26T17:48:00Z">
            <w:trPr>
              <w:jc w:val="center"/>
            </w:trPr>
          </w:trPrChange>
        </w:trPr>
        <w:tc>
          <w:tcPr>
            <w:tcW w:w="1687" w:type="dxa"/>
            <w:shd w:val="clear" w:color="auto" w:fill="auto"/>
            <w:tcPrChange w:id="671" w:author="Gulati, Kapil" w:date="2016-05-26T17:48:00Z">
              <w:tcPr>
                <w:tcW w:w="2009" w:type="dxa"/>
                <w:gridSpan w:val="2"/>
                <w:shd w:val="clear" w:color="auto" w:fill="auto"/>
              </w:tcPr>
            </w:tcPrChange>
          </w:tcPr>
          <w:p w:rsidR="00971A67" w:rsidRPr="00813A88" w:rsidRDefault="00971A67" w:rsidP="001A346E">
            <w:pPr>
              <w:pStyle w:val="TAL"/>
              <w:rPr>
                <w:ins w:id="672" w:author="Gulati, Kapil" w:date="2016-05-26T17:34:00Z"/>
                <w:rFonts w:cs="Arial"/>
              </w:rPr>
            </w:pPr>
          </w:p>
        </w:tc>
        <w:tc>
          <w:tcPr>
            <w:tcW w:w="1857" w:type="dxa"/>
            <w:shd w:val="clear" w:color="auto" w:fill="auto"/>
            <w:tcPrChange w:id="673" w:author="Gulati, Kapil" w:date="2016-05-26T17:48:00Z">
              <w:tcPr>
                <w:tcW w:w="1857" w:type="dxa"/>
                <w:gridSpan w:val="2"/>
                <w:shd w:val="clear" w:color="auto" w:fill="auto"/>
              </w:tcPr>
            </w:tcPrChange>
          </w:tcPr>
          <w:p w:rsidR="00971A67" w:rsidRPr="00813A88" w:rsidRDefault="00971A67" w:rsidP="001A346E">
            <w:pPr>
              <w:pStyle w:val="TAL"/>
              <w:rPr>
                <w:ins w:id="674" w:author="Gulati, Kapil" w:date="2016-05-26T17:34:00Z"/>
                <w:rFonts w:cs="Arial"/>
              </w:rPr>
            </w:pPr>
            <w:proofErr w:type="spellStart"/>
            <w:ins w:id="675" w:author="Gulati, Kapil" w:date="2016-05-26T17:34:00Z">
              <w:r w:rsidRPr="00813A88">
                <w:rPr>
                  <w:rFonts w:cs="Arial"/>
                </w:rPr>
                <w:t>txParameters</w:t>
              </w:r>
              <w:proofErr w:type="spellEnd"/>
            </w:ins>
          </w:p>
        </w:tc>
        <w:tc>
          <w:tcPr>
            <w:tcW w:w="1537" w:type="dxa"/>
            <w:shd w:val="clear" w:color="auto" w:fill="auto"/>
            <w:tcPrChange w:id="676" w:author="Gulati, Kapil" w:date="2016-05-26T17:48:00Z">
              <w:tcPr>
                <w:tcW w:w="1546" w:type="dxa"/>
                <w:gridSpan w:val="2"/>
                <w:shd w:val="clear" w:color="auto" w:fill="auto"/>
              </w:tcPr>
            </w:tcPrChange>
          </w:tcPr>
          <w:p w:rsidR="00971A67" w:rsidRPr="00813A88" w:rsidRDefault="00971A67" w:rsidP="001A346E">
            <w:pPr>
              <w:pStyle w:val="TAL"/>
              <w:rPr>
                <w:ins w:id="677" w:author="Gulati, Kapil" w:date="2016-05-26T17:34:00Z"/>
                <w:rFonts w:cs="Arial"/>
              </w:rPr>
            </w:pPr>
          </w:p>
        </w:tc>
        <w:tc>
          <w:tcPr>
            <w:tcW w:w="1713" w:type="dxa"/>
            <w:gridSpan w:val="2"/>
            <w:shd w:val="clear" w:color="auto" w:fill="auto"/>
            <w:tcPrChange w:id="678" w:author="Gulati, Kapil" w:date="2016-05-26T17:48:00Z">
              <w:tcPr>
                <w:tcW w:w="1382" w:type="dxa"/>
                <w:gridSpan w:val="2"/>
                <w:shd w:val="clear" w:color="auto" w:fill="auto"/>
              </w:tcPr>
            </w:tcPrChange>
          </w:tcPr>
          <w:p w:rsidR="00971A67" w:rsidRPr="00813A88" w:rsidRDefault="00971A67" w:rsidP="001A346E">
            <w:pPr>
              <w:pStyle w:val="TAC"/>
              <w:rPr>
                <w:ins w:id="679" w:author="Gulati, Kapil" w:date="2016-05-26T17:34:00Z"/>
                <w:rFonts w:cs="Arial"/>
              </w:rPr>
            </w:pPr>
            <w:ins w:id="680" w:author="Gulati, Kapil" w:date="2016-05-26T17:34:00Z">
              <w:r w:rsidRPr="00813A88">
                <w:rPr>
                  <w:rFonts w:cs="Arial"/>
                </w:rPr>
                <w:t>not present</w:t>
              </w:r>
            </w:ins>
          </w:p>
        </w:tc>
      </w:tr>
    </w:tbl>
    <w:p w:rsidR="00971A67" w:rsidRDefault="00971A67" w:rsidP="00971A67">
      <w:pPr>
        <w:rPr>
          <w:noProof/>
        </w:rPr>
      </w:pPr>
    </w:p>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Pr>
        <w:rPr>
          <w:noProof/>
        </w:rPr>
      </w:pP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057" w:rsidRDefault="00753057">
      <w:r>
        <w:separator/>
      </w:r>
    </w:p>
  </w:endnote>
  <w:endnote w:type="continuationSeparator" w:id="0">
    <w:p w:rsidR="00753057" w:rsidRDefault="0075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057" w:rsidRDefault="00753057">
      <w:r>
        <w:separator/>
      </w:r>
    </w:p>
  </w:footnote>
  <w:footnote w:type="continuationSeparator" w:id="0">
    <w:p w:rsidR="00753057" w:rsidRDefault="00753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53057">
      <w:fldChar w:fldCharType="begin"/>
    </w:r>
    <w:r w:rsidR="00753057">
      <w:instrText>PAGE</w:instrText>
    </w:r>
    <w:r w:rsidR="00753057">
      <w:fldChar w:fldCharType="separate"/>
    </w:r>
    <w:r>
      <w:rPr>
        <w:noProof/>
      </w:rPr>
      <w:t>1</w:t>
    </w:r>
    <w:r w:rsidR="0075305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E4" w:rsidRDefault="00753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E4" w:rsidRDefault="007530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E4" w:rsidRDefault="0075305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lati, Kapil">
    <w15:presenceInfo w15:providerId="AD" w15:userId="S-1-5-21-945540591-4024260831-3861152641-34148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53057"/>
    <w:rsid w:val="00792342"/>
    <w:rsid w:val="007977A8"/>
    <w:rsid w:val="007B512A"/>
    <w:rsid w:val="007C2097"/>
    <w:rsid w:val="007D6A07"/>
    <w:rsid w:val="007F7259"/>
    <w:rsid w:val="008279FA"/>
    <w:rsid w:val="008626E7"/>
    <w:rsid w:val="00870EE7"/>
    <w:rsid w:val="008A45A6"/>
    <w:rsid w:val="008F686C"/>
    <w:rsid w:val="009148DE"/>
    <w:rsid w:val="00971A6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DE42EC"/>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0C4541-58FB-40F7-85C9-CE41C7E9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71A67"/>
    <w:rPr>
      <w:rFonts w:ascii="Arial" w:hAnsi="Arial"/>
      <w:sz w:val="18"/>
      <w:lang w:val="en-GB" w:eastAsia="en-US"/>
    </w:rPr>
  </w:style>
  <w:style w:type="character" w:customStyle="1" w:styleId="TACChar">
    <w:name w:val="TAC Char"/>
    <w:link w:val="TAC"/>
    <w:rsid w:val="00971A67"/>
    <w:rPr>
      <w:rFonts w:ascii="Arial" w:hAnsi="Arial"/>
      <w:sz w:val="18"/>
      <w:lang w:val="en-GB" w:eastAsia="en-US"/>
    </w:rPr>
  </w:style>
  <w:style w:type="character" w:customStyle="1" w:styleId="TAHCar">
    <w:name w:val="TAH Car"/>
    <w:link w:val="TAH"/>
    <w:rsid w:val="00971A67"/>
    <w:rPr>
      <w:rFonts w:ascii="Arial" w:hAnsi="Arial"/>
      <w:b/>
      <w:sz w:val="18"/>
      <w:lang w:val="en-GB" w:eastAsia="en-US"/>
    </w:rPr>
  </w:style>
  <w:style w:type="character" w:customStyle="1" w:styleId="THChar">
    <w:name w:val="TH Char"/>
    <w:link w:val="TH"/>
    <w:rsid w:val="00971A67"/>
    <w:rPr>
      <w:rFonts w:ascii="Arial" w:hAnsi="Arial"/>
      <w:b/>
      <w:lang w:val="en-GB" w:eastAsia="en-US"/>
    </w:rPr>
  </w:style>
  <w:style w:type="character" w:customStyle="1" w:styleId="TANChar">
    <w:name w:val="TAN Char"/>
    <w:basedOn w:val="TALCar"/>
    <w:link w:val="TAN"/>
    <w:rsid w:val="00971A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37</TotalTime>
  <Pages>9</Pages>
  <Words>2303</Words>
  <Characters>13130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11</cp:revision>
  <cp:lastPrinted>2015-08-20T14:09:00Z</cp:lastPrinted>
  <dcterms:created xsi:type="dcterms:W3CDTF">2015-08-19T09:34:00Z</dcterms:created>
  <dcterms:modified xsi:type="dcterms:W3CDTF">2016-08-11T14:21:00Z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R4-166247</vt:lpwstr>
  </property>
  <property fmtid="{D5CDD505-2E9C-101B-9397-08002B2CF9AE}" pid="9" name="Spec#">
    <vt:lpwstr>36.101</vt:lpwstr>
  </property>
  <property fmtid="{D5CDD505-2E9C-101B-9397-08002B2CF9AE}" pid="10" name="Cr#">
    <vt:lpwstr>3784</vt:lpwstr>
  </property>
  <property fmtid="{D5CDD505-2E9C-101B-9397-08002B2CF9AE}" pid="11" name="Revision">
    <vt:lpwstr>-</vt:lpwstr>
  </property>
  <property fmtid="{D5CDD505-2E9C-101B-9397-08002B2CF9AE}" pid="12" name="Version">
    <vt:lpwstr>13.4.0</vt:lpwstr>
  </property>
  <property fmtid="{D5CDD505-2E9C-101B-9397-08002B2CF9AE}" pid="13" name="CrTitle">
    <vt:lpwstr>CR on eD2D demodulation performance requirements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2016-08-11</vt:lpwstr>
  </property>
  <property fmtid="{D5CDD505-2E9C-101B-9397-08002B2CF9AE}" pid="19" name="Release">
    <vt:lpwstr>Rel-13</vt:lpwstr>
  </property>
</Properties>
</file>