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FA2" w:rsidRPr="00F465E6" w:rsidRDefault="00991FA2" w:rsidP="00991FA2">
      <w:pPr>
        <w:pStyle w:val="Header"/>
        <w:tabs>
          <w:tab w:val="right" w:pos="9356"/>
          <w:tab w:val="right" w:pos="10206"/>
        </w:tabs>
        <w:rPr>
          <w:rFonts w:eastAsia="MS Mincho" w:cs="Arial"/>
          <w:iCs/>
          <w:sz w:val="24"/>
        </w:rPr>
      </w:pPr>
      <w:r w:rsidRPr="000031B8">
        <w:rPr>
          <w:rFonts w:cs="Arial"/>
          <w:sz w:val="24"/>
        </w:rPr>
        <w:t>TSG-RAN Working Group 4 (Radio) meeting #</w:t>
      </w:r>
      <w:r w:rsidR="00B30550">
        <w:rPr>
          <w:rFonts w:eastAsia="MS Mincho" w:cs="Arial"/>
          <w:sz w:val="24"/>
        </w:rPr>
        <w:t>80</w:t>
      </w:r>
      <w:r w:rsidRPr="000031B8">
        <w:rPr>
          <w:rFonts w:cs="Arial"/>
          <w:i/>
          <w:sz w:val="24"/>
        </w:rPr>
        <w:tab/>
      </w:r>
      <w:r w:rsidRPr="00FA60B5">
        <w:rPr>
          <w:rFonts w:cs="Arial"/>
          <w:iCs/>
          <w:sz w:val="24"/>
        </w:rPr>
        <w:t>R4-</w:t>
      </w:r>
      <w:r w:rsidR="00DE26EA" w:rsidRPr="00FA60B5">
        <w:rPr>
          <w:rFonts w:cs="Arial"/>
          <w:iCs/>
          <w:sz w:val="24"/>
        </w:rPr>
        <w:t>16</w:t>
      </w:r>
      <w:r w:rsidR="00B04FD5">
        <w:rPr>
          <w:rFonts w:cs="Arial"/>
          <w:iCs/>
          <w:sz w:val="24"/>
        </w:rPr>
        <w:t>6194</w:t>
      </w:r>
    </w:p>
    <w:p w:rsidR="00991FA2" w:rsidRPr="00815518" w:rsidRDefault="004D40E7" w:rsidP="00991FA2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Gothen</w:t>
      </w:r>
      <w:r w:rsidR="00EE7EF4">
        <w:rPr>
          <w:rFonts w:ascii="Arial" w:eastAsia="MS Mincho" w:hAnsi="Arial" w:cs="Arial"/>
          <w:b/>
          <w:sz w:val="24"/>
        </w:rPr>
        <w:t>burg, Sweden</w:t>
      </w:r>
      <w:r w:rsidR="00991FA2" w:rsidRPr="00815518">
        <w:rPr>
          <w:rFonts w:ascii="Arial" w:eastAsia="MS Mincho" w:hAnsi="Arial" w:cs="Arial"/>
          <w:b/>
          <w:sz w:val="24"/>
        </w:rPr>
        <w:t xml:space="preserve">, </w:t>
      </w:r>
      <w:r w:rsidR="004A778B">
        <w:rPr>
          <w:rFonts w:ascii="Arial" w:eastAsia="MS Mincho" w:hAnsi="Arial" w:cs="Arial" w:hint="eastAsia"/>
          <w:b/>
          <w:sz w:val="24"/>
        </w:rPr>
        <w:t>2</w:t>
      </w:r>
      <w:r w:rsidR="004A778B">
        <w:rPr>
          <w:rFonts w:ascii="Arial" w:eastAsia="MS Mincho" w:hAnsi="Arial" w:cs="Arial"/>
          <w:b/>
          <w:sz w:val="24"/>
        </w:rPr>
        <w:t>2nd</w:t>
      </w:r>
      <w:r w:rsidR="008F2088">
        <w:rPr>
          <w:rFonts w:ascii="Arial" w:eastAsia="MS Mincho" w:hAnsi="Arial" w:cs="Arial" w:hint="eastAsia"/>
          <w:b/>
          <w:sz w:val="24"/>
        </w:rPr>
        <w:t xml:space="preserve"> </w:t>
      </w:r>
      <w:r w:rsidR="008F2088">
        <w:rPr>
          <w:rFonts w:ascii="Arial" w:eastAsia="MS Mincho" w:hAnsi="Arial" w:cs="Arial"/>
          <w:b/>
          <w:sz w:val="24"/>
        </w:rPr>
        <w:t>–</w:t>
      </w:r>
      <w:r w:rsidR="004A778B">
        <w:rPr>
          <w:rFonts w:ascii="Arial" w:eastAsia="MS Mincho" w:hAnsi="Arial" w:cs="Arial" w:hint="eastAsia"/>
          <w:b/>
          <w:sz w:val="24"/>
        </w:rPr>
        <w:t xml:space="preserve"> 2</w:t>
      </w:r>
      <w:r w:rsidR="004A778B">
        <w:rPr>
          <w:rFonts w:ascii="Arial" w:eastAsia="MS Mincho" w:hAnsi="Arial" w:cs="Arial"/>
          <w:b/>
          <w:sz w:val="24"/>
        </w:rPr>
        <w:t>6</w:t>
      </w:r>
      <w:r w:rsidR="008F2088">
        <w:rPr>
          <w:rFonts w:ascii="Arial" w:eastAsia="MS Mincho" w:hAnsi="Arial" w:cs="Arial"/>
          <w:b/>
          <w:sz w:val="24"/>
        </w:rPr>
        <w:t>th</w:t>
      </w:r>
      <w:r w:rsidR="00991FA2" w:rsidRPr="00815518">
        <w:rPr>
          <w:rFonts w:ascii="Arial" w:hAnsi="Arial" w:cs="Arial"/>
          <w:b/>
          <w:sz w:val="24"/>
        </w:rPr>
        <w:t xml:space="preserve"> </w:t>
      </w:r>
      <w:r w:rsidR="004A778B">
        <w:rPr>
          <w:rFonts w:ascii="Arial" w:eastAsia="MS Mincho" w:hAnsi="Arial" w:cs="Arial"/>
          <w:b/>
          <w:sz w:val="24"/>
        </w:rPr>
        <w:t>Aug</w:t>
      </w:r>
      <w:r w:rsidR="008718BF">
        <w:rPr>
          <w:rFonts w:ascii="Arial" w:eastAsia="MS Mincho" w:hAnsi="Arial" w:cs="Arial"/>
          <w:b/>
          <w:sz w:val="24"/>
        </w:rPr>
        <w:t>ust</w:t>
      </w:r>
      <w:r w:rsidR="00991FA2" w:rsidRPr="00815518">
        <w:rPr>
          <w:rFonts w:ascii="Arial" w:hAnsi="Arial" w:cs="Arial"/>
          <w:b/>
          <w:sz w:val="24"/>
        </w:rPr>
        <w:t xml:space="preserve"> 201</w:t>
      </w:r>
      <w:r w:rsidR="00991FA2">
        <w:rPr>
          <w:rFonts w:ascii="Arial" w:eastAsia="MS Mincho" w:hAnsi="Arial" w:cs="Arial"/>
          <w:b/>
          <w:sz w:val="24"/>
        </w:rPr>
        <w:t>6</w:t>
      </w:r>
    </w:p>
    <w:p w:rsidR="00815518" w:rsidRPr="000031B8" w:rsidRDefault="00815518" w:rsidP="00815518">
      <w:pPr>
        <w:spacing w:after="120"/>
        <w:ind w:left="1985" w:hanging="1985"/>
        <w:rPr>
          <w:rFonts w:ascii="Arial" w:hAnsi="Arial" w:cs="Arial"/>
          <w:sz w:val="24"/>
        </w:rPr>
      </w:pPr>
    </w:p>
    <w:p w:rsidR="00815518" w:rsidRPr="00676ED4" w:rsidRDefault="00815518" w:rsidP="00815518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65244D">
        <w:rPr>
          <w:rFonts w:ascii="Arial" w:eastAsia="MS Mincho" w:hAnsi="Arial" w:cs="Arial"/>
          <w:bCs/>
        </w:rPr>
        <w:t>Nokia</w:t>
      </w:r>
      <w:r w:rsidR="003B344A">
        <w:rPr>
          <w:rFonts w:ascii="Arial" w:eastAsia="MS Mincho" w:hAnsi="Arial" w:cs="Arial"/>
          <w:bCs/>
        </w:rPr>
        <w:t>, Alcatel-Lucent Shanghai Bell</w:t>
      </w:r>
    </w:p>
    <w:p w:rsidR="00B30C15" w:rsidRDefault="00815518" w:rsidP="00815518">
      <w:pPr>
        <w:spacing w:after="120"/>
        <w:ind w:left="1985" w:hanging="1985"/>
        <w:rPr>
          <w:rFonts w:ascii="Arial" w:hAnsi="Arial" w:cs="Arial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0D35D9">
        <w:rPr>
          <w:rFonts w:ascii="Arial" w:hAnsi="Arial" w:cs="Arial"/>
        </w:rPr>
        <w:t>OTA EVM</w:t>
      </w:r>
      <w:r w:rsidR="00234D68">
        <w:rPr>
          <w:rFonts w:ascii="Arial" w:hAnsi="Arial" w:cs="Arial"/>
        </w:rPr>
        <w:t xml:space="preserve"> </w:t>
      </w:r>
      <w:r w:rsidR="002617E0">
        <w:rPr>
          <w:rFonts w:ascii="Arial" w:hAnsi="Arial" w:cs="Arial"/>
        </w:rPr>
        <w:t>of AAS base station t</w:t>
      </w:r>
      <w:r w:rsidR="006F5717">
        <w:rPr>
          <w:rFonts w:ascii="Arial" w:hAnsi="Arial" w:cs="Arial"/>
        </w:rPr>
        <w:t>ransmitters</w:t>
      </w:r>
    </w:p>
    <w:p w:rsidR="00815518" w:rsidRPr="00A200B4" w:rsidRDefault="00815518" w:rsidP="00815518">
      <w:pPr>
        <w:spacing w:after="120"/>
        <w:ind w:left="1985" w:hanging="1985"/>
        <w:rPr>
          <w:rFonts w:ascii="Arial" w:eastAsia="MS Mincho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4E6766">
        <w:rPr>
          <w:rFonts w:ascii="Arial" w:hAnsi="Arial" w:cs="Arial"/>
        </w:rPr>
        <w:t>8</w:t>
      </w:r>
      <w:r w:rsidR="00CF1A98">
        <w:rPr>
          <w:rFonts w:ascii="Arial" w:hAnsi="Arial" w:cs="Arial"/>
        </w:rPr>
        <w:t>.12</w:t>
      </w:r>
      <w:r w:rsidR="0016713B">
        <w:rPr>
          <w:rFonts w:ascii="Arial" w:hAnsi="Arial" w:cs="Arial"/>
        </w:rPr>
        <w:t>.2.1</w:t>
      </w:r>
      <w:r w:rsidR="00CF1A98">
        <w:rPr>
          <w:rFonts w:ascii="Arial" w:hAnsi="Arial" w:cs="Arial"/>
        </w:rPr>
        <w:t xml:space="preserve"> [</w:t>
      </w:r>
      <w:proofErr w:type="spellStart"/>
      <w:r w:rsidR="00CF1A98">
        <w:rPr>
          <w:rFonts w:ascii="Arial" w:hAnsi="Arial" w:cs="Arial"/>
        </w:rPr>
        <w:t>AASenh</w:t>
      </w:r>
      <w:r w:rsidR="0016713B" w:rsidRPr="0016713B">
        <w:rPr>
          <w:rFonts w:ascii="Arial" w:hAnsi="Arial" w:cs="Arial"/>
        </w:rPr>
        <w:t>_BS_LTE_UTRA</w:t>
      </w:r>
      <w:proofErr w:type="spellEnd"/>
      <w:r w:rsidR="0016713B" w:rsidRPr="0016713B">
        <w:rPr>
          <w:rFonts w:ascii="Arial" w:hAnsi="Arial" w:cs="Arial"/>
        </w:rPr>
        <w:t>]</w:t>
      </w:r>
    </w:p>
    <w:p w:rsidR="00815518" w:rsidRPr="000031B8" w:rsidRDefault="00815518" w:rsidP="00815518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6D4EF8">
        <w:rPr>
          <w:rFonts w:ascii="Arial" w:eastAsia="MS Mincho" w:hAnsi="Arial" w:cs="Arial"/>
          <w:bCs/>
          <w:lang w:eastAsia="ja-JP"/>
        </w:rPr>
        <w:t>Discussion</w:t>
      </w:r>
    </w:p>
    <w:p w:rsidR="00815518" w:rsidRPr="000031B8" w:rsidRDefault="00815518" w:rsidP="00815518">
      <w:pPr>
        <w:pBdr>
          <w:bottom w:val="single" w:sz="4" w:space="1" w:color="auto"/>
        </w:pBdr>
        <w:rPr>
          <w:rFonts w:ascii="Arial" w:hAnsi="Arial" w:cs="Arial"/>
        </w:rPr>
      </w:pPr>
    </w:p>
    <w:p w:rsidR="00815518" w:rsidRDefault="00815518" w:rsidP="00815518">
      <w:pPr>
        <w:pStyle w:val="BodyText"/>
        <w:rPr>
          <w:rFonts w:eastAsia="MS Mincho"/>
          <w:lang w:eastAsia="ja-JP"/>
        </w:rPr>
      </w:pPr>
    </w:p>
    <w:p w:rsidR="00815518" w:rsidRDefault="00815518" w:rsidP="00F547CB">
      <w:pPr>
        <w:pStyle w:val="Heading2"/>
        <w:numPr>
          <w:ilvl w:val="0"/>
          <w:numId w:val="6"/>
        </w:numPr>
        <w:rPr>
          <w:rStyle w:val="Emphasis"/>
          <w:rFonts w:cs="Arial"/>
          <w:i w:val="0"/>
          <w:szCs w:val="32"/>
        </w:rPr>
      </w:pPr>
      <w:r w:rsidRPr="005F45A9">
        <w:rPr>
          <w:rStyle w:val="Emphasis"/>
          <w:rFonts w:cs="Arial"/>
          <w:i w:val="0"/>
          <w:szCs w:val="32"/>
        </w:rPr>
        <w:t>Introduction</w:t>
      </w:r>
    </w:p>
    <w:p w:rsidR="00535A83" w:rsidRDefault="00F4481C" w:rsidP="00CD5DAB">
      <w:pPr>
        <w:rPr>
          <w:sz w:val="22"/>
          <w:szCs w:val="22"/>
        </w:rPr>
      </w:pPr>
      <w:r>
        <w:rPr>
          <w:sz w:val="22"/>
          <w:szCs w:val="22"/>
        </w:rPr>
        <w:t xml:space="preserve">Presently, the conducted EVM requirements of AAS base station transmitters </w:t>
      </w:r>
      <w:proofErr w:type="gramStart"/>
      <w:r>
        <w:rPr>
          <w:sz w:val="22"/>
          <w:szCs w:val="22"/>
        </w:rPr>
        <w:t>are reused</w:t>
      </w:r>
      <w:proofErr w:type="gramEnd"/>
      <w:r>
        <w:rPr>
          <w:sz w:val="22"/>
          <w:szCs w:val="22"/>
        </w:rPr>
        <w:t xml:space="preserve"> from the current requirements for EVM as specified in TS 36.104 and TS 25.104</w:t>
      </w:r>
      <w:r w:rsidR="005D22A7">
        <w:rPr>
          <w:sz w:val="22"/>
          <w:szCs w:val="22"/>
        </w:rPr>
        <w:t xml:space="preserve"> for UTRA and E-UTRA, respectively</w:t>
      </w:r>
      <w:r>
        <w:rPr>
          <w:sz w:val="22"/>
          <w:szCs w:val="22"/>
        </w:rPr>
        <w:t xml:space="preserve">. </w:t>
      </w:r>
      <w:r w:rsidR="00C5203A">
        <w:rPr>
          <w:sz w:val="22"/>
          <w:szCs w:val="22"/>
        </w:rPr>
        <w:t>References [1]</w:t>
      </w:r>
      <w:proofErr w:type="gramStart"/>
      <w:r w:rsidR="00C5203A">
        <w:rPr>
          <w:sz w:val="22"/>
          <w:szCs w:val="22"/>
        </w:rPr>
        <w:t>,</w:t>
      </w:r>
      <w:r w:rsidR="00C1348E">
        <w:rPr>
          <w:sz w:val="22"/>
          <w:szCs w:val="22"/>
        </w:rPr>
        <w:t>[</w:t>
      </w:r>
      <w:proofErr w:type="gramEnd"/>
      <w:r w:rsidR="00C1348E">
        <w:rPr>
          <w:sz w:val="22"/>
          <w:szCs w:val="22"/>
        </w:rPr>
        <w:t>2]</w:t>
      </w:r>
      <w:r w:rsidR="00C5203A">
        <w:rPr>
          <w:sz w:val="22"/>
          <w:szCs w:val="22"/>
        </w:rPr>
        <w:t xml:space="preserve"> and [3]</w:t>
      </w:r>
      <w:r w:rsidR="00C1348E">
        <w:rPr>
          <w:sz w:val="22"/>
          <w:szCs w:val="22"/>
        </w:rPr>
        <w:t xml:space="preserve"> studied </w:t>
      </w:r>
      <w:r w:rsidR="00C15F9C">
        <w:rPr>
          <w:sz w:val="22"/>
          <w:szCs w:val="22"/>
        </w:rPr>
        <w:t xml:space="preserve">spatial variations of </w:t>
      </w:r>
      <w:r w:rsidR="00E20FB3">
        <w:rPr>
          <w:sz w:val="22"/>
          <w:szCs w:val="22"/>
        </w:rPr>
        <w:t xml:space="preserve">EVM due to </w:t>
      </w:r>
      <w:proofErr w:type="spellStart"/>
      <w:r w:rsidR="00E20FB3">
        <w:rPr>
          <w:sz w:val="22"/>
          <w:szCs w:val="22"/>
        </w:rPr>
        <w:t>beamforming</w:t>
      </w:r>
      <w:proofErr w:type="spellEnd"/>
      <w:r w:rsidR="00E20FB3">
        <w:rPr>
          <w:sz w:val="22"/>
          <w:szCs w:val="22"/>
        </w:rPr>
        <w:t>.</w:t>
      </w:r>
      <w:r w:rsidR="00C5203A">
        <w:rPr>
          <w:sz w:val="22"/>
          <w:szCs w:val="22"/>
        </w:rPr>
        <w:t xml:space="preserve"> </w:t>
      </w:r>
    </w:p>
    <w:p w:rsidR="00160E7C" w:rsidRDefault="001A249E" w:rsidP="00CD5DAB">
      <w:pPr>
        <w:rPr>
          <w:sz w:val="22"/>
          <w:szCs w:val="22"/>
        </w:rPr>
      </w:pPr>
      <w:r>
        <w:rPr>
          <w:sz w:val="22"/>
          <w:szCs w:val="22"/>
        </w:rPr>
        <w:t>Non-ideal analogue devices</w:t>
      </w:r>
      <w:r w:rsidR="00143E8E">
        <w:rPr>
          <w:sz w:val="22"/>
          <w:szCs w:val="22"/>
        </w:rPr>
        <w:t xml:space="preserve"> used in transmitters introduce</w:t>
      </w:r>
      <w:r>
        <w:rPr>
          <w:sz w:val="22"/>
          <w:szCs w:val="22"/>
        </w:rPr>
        <w:t xml:space="preserve"> phase and amplitude errors that subsequently lead to </w:t>
      </w:r>
      <w:r w:rsidR="0064407B">
        <w:rPr>
          <w:sz w:val="22"/>
          <w:szCs w:val="22"/>
        </w:rPr>
        <w:t xml:space="preserve">deteriorated </w:t>
      </w:r>
      <w:r>
        <w:rPr>
          <w:sz w:val="22"/>
          <w:szCs w:val="22"/>
        </w:rPr>
        <w:t xml:space="preserve">EVM. One major source of phase errors is </w:t>
      </w:r>
      <w:r w:rsidR="00B756C7">
        <w:rPr>
          <w:sz w:val="22"/>
          <w:szCs w:val="22"/>
        </w:rPr>
        <w:t xml:space="preserve">phase noise of local oscillators. </w:t>
      </w:r>
      <w:r w:rsidR="00E20FB3">
        <w:rPr>
          <w:sz w:val="22"/>
          <w:szCs w:val="22"/>
        </w:rPr>
        <w:t xml:space="preserve">This document provides an insight into </w:t>
      </w:r>
      <w:r w:rsidR="005D1B3F">
        <w:rPr>
          <w:sz w:val="22"/>
          <w:szCs w:val="22"/>
        </w:rPr>
        <w:t>the effect</w:t>
      </w:r>
      <w:r w:rsidR="004711DC">
        <w:rPr>
          <w:sz w:val="22"/>
          <w:szCs w:val="22"/>
        </w:rPr>
        <w:t xml:space="preserve"> of </w:t>
      </w:r>
      <w:r w:rsidR="00502DB6">
        <w:rPr>
          <w:sz w:val="22"/>
          <w:szCs w:val="22"/>
        </w:rPr>
        <w:t xml:space="preserve">correlated </w:t>
      </w:r>
      <w:r w:rsidR="004711DC">
        <w:rPr>
          <w:sz w:val="22"/>
          <w:szCs w:val="22"/>
        </w:rPr>
        <w:t>pha</w:t>
      </w:r>
      <w:r w:rsidR="0020431F">
        <w:rPr>
          <w:sz w:val="22"/>
          <w:szCs w:val="22"/>
        </w:rPr>
        <w:t>se-</w:t>
      </w:r>
      <w:r w:rsidR="00502DB6">
        <w:rPr>
          <w:sz w:val="22"/>
          <w:szCs w:val="22"/>
        </w:rPr>
        <w:t>noise sources</w:t>
      </w:r>
      <w:r w:rsidR="0020431F">
        <w:rPr>
          <w:sz w:val="22"/>
          <w:szCs w:val="22"/>
        </w:rPr>
        <w:t xml:space="preserve"> </w:t>
      </w:r>
      <w:r w:rsidR="00B756C7">
        <w:rPr>
          <w:sz w:val="22"/>
          <w:szCs w:val="22"/>
        </w:rPr>
        <w:t>on OTA EVM</w:t>
      </w:r>
      <w:r w:rsidR="005D1B3F">
        <w:rPr>
          <w:sz w:val="22"/>
          <w:szCs w:val="22"/>
        </w:rPr>
        <w:t xml:space="preserve">. </w:t>
      </w:r>
      <w:r w:rsidR="00502DB6">
        <w:rPr>
          <w:sz w:val="22"/>
          <w:szCs w:val="22"/>
        </w:rPr>
        <w:t xml:space="preserve">It is important to note that the amount of correlation among </w:t>
      </w:r>
      <w:r w:rsidR="00A77982">
        <w:rPr>
          <w:sz w:val="22"/>
          <w:szCs w:val="22"/>
        </w:rPr>
        <w:t xml:space="preserve">the </w:t>
      </w:r>
      <w:r w:rsidR="00502DB6">
        <w:rPr>
          <w:sz w:val="22"/>
          <w:szCs w:val="22"/>
        </w:rPr>
        <w:t xml:space="preserve">phase-noise sources present in each base station transceiver is implementation specific. </w:t>
      </w:r>
      <w:r w:rsidR="004711DC">
        <w:rPr>
          <w:sz w:val="22"/>
          <w:szCs w:val="22"/>
        </w:rPr>
        <w:t xml:space="preserve"> </w:t>
      </w:r>
      <w:r w:rsidR="00012AC5">
        <w:rPr>
          <w:sz w:val="22"/>
          <w:szCs w:val="22"/>
        </w:rPr>
        <w:t xml:space="preserve"> </w:t>
      </w:r>
    </w:p>
    <w:p w:rsidR="00845508" w:rsidRPr="003D122C" w:rsidRDefault="000E24C6" w:rsidP="003D122C">
      <w:pPr>
        <w:pStyle w:val="Heading2"/>
        <w:numPr>
          <w:ilvl w:val="0"/>
          <w:numId w:val="6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Discussion</w:t>
      </w:r>
      <w:r w:rsidR="004F493B">
        <w:t xml:space="preserve"> </w:t>
      </w:r>
    </w:p>
    <w:p w:rsidR="00341473" w:rsidRPr="00D2651A" w:rsidRDefault="00132E9A" w:rsidP="0094636D">
      <w:pPr>
        <w:rPr>
          <w:sz w:val="22"/>
          <w:szCs w:val="22"/>
        </w:rPr>
      </w:pPr>
      <w:r w:rsidRPr="00D2651A">
        <w:rPr>
          <w:sz w:val="22"/>
          <w:szCs w:val="22"/>
        </w:rPr>
        <w:t>In</w:t>
      </w:r>
      <w:r w:rsidR="005F3408" w:rsidRPr="00D2651A">
        <w:rPr>
          <w:sz w:val="22"/>
          <w:szCs w:val="22"/>
        </w:rPr>
        <w:t xml:space="preserve"> </w:t>
      </w:r>
      <w:r w:rsidR="007A65BE" w:rsidRPr="00D2651A">
        <w:rPr>
          <w:sz w:val="22"/>
          <w:szCs w:val="22"/>
        </w:rPr>
        <w:t>c</w:t>
      </w:r>
      <w:r w:rsidR="004F114C" w:rsidRPr="00D2651A">
        <w:rPr>
          <w:sz w:val="22"/>
          <w:szCs w:val="22"/>
        </w:rPr>
        <w:t>onducted</w:t>
      </w:r>
      <w:r w:rsidRPr="00D2651A">
        <w:rPr>
          <w:sz w:val="22"/>
          <w:szCs w:val="22"/>
        </w:rPr>
        <w:t xml:space="preserve"> </w:t>
      </w:r>
      <w:r w:rsidR="006A183B" w:rsidRPr="00D2651A">
        <w:rPr>
          <w:sz w:val="22"/>
          <w:szCs w:val="22"/>
        </w:rPr>
        <w:t xml:space="preserve">testing </w:t>
      </w:r>
      <w:r w:rsidR="007A65BE" w:rsidRPr="00D2651A">
        <w:rPr>
          <w:sz w:val="22"/>
          <w:szCs w:val="22"/>
        </w:rPr>
        <w:t>of AAS transmitters</w:t>
      </w:r>
      <w:r w:rsidRPr="00D2651A">
        <w:rPr>
          <w:sz w:val="22"/>
          <w:szCs w:val="22"/>
        </w:rPr>
        <w:t xml:space="preserve">, </w:t>
      </w:r>
      <w:r w:rsidR="0075104C" w:rsidRPr="00D2651A">
        <w:rPr>
          <w:sz w:val="22"/>
          <w:szCs w:val="22"/>
        </w:rPr>
        <w:t xml:space="preserve">the EVM </w:t>
      </w:r>
      <w:r w:rsidR="00B37BAB" w:rsidRPr="00D2651A">
        <w:rPr>
          <w:sz w:val="22"/>
          <w:szCs w:val="22"/>
        </w:rPr>
        <w:t xml:space="preserve">requirement </w:t>
      </w:r>
      <w:proofErr w:type="gramStart"/>
      <w:r w:rsidR="00B37BAB" w:rsidRPr="00D2651A">
        <w:rPr>
          <w:sz w:val="22"/>
          <w:szCs w:val="22"/>
        </w:rPr>
        <w:t>is specified</w:t>
      </w:r>
      <w:proofErr w:type="gramEnd"/>
      <w:r w:rsidR="00B37BAB" w:rsidRPr="00D2651A">
        <w:rPr>
          <w:sz w:val="22"/>
          <w:szCs w:val="22"/>
        </w:rPr>
        <w:t xml:space="preserve"> per</w:t>
      </w:r>
      <w:r w:rsidR="00827C41" w:rsidRPr="00D2651A">
        <w:rPr>
          <w:sz w:val="22"/>
          <w:szCs w:val="22"/>
        </w:rPr>
        <w:t xml:space="preserve"> </w:t>
      </w:r>
      <w:r w:rsidR="00343E97" w:rsidRPr="00D2651A">
        <w:rPr>
          <w:sz w:val="22"/>
          <w:szCs w:val="22"/>
        </w:rPr>
        <w:t>TAB connector</w:t>
      </w:r>
      <w:r w:rsidR="0072006E" w:rsidRPr="00D2651A">
        <w:rPr>
          <w:sz w:val="22"/>
          <w:szCs w:val="22"/>
        </w:rPr>
        <w:t xml:space="preserve">. </w:t>
      </w:r>
      <w:r w:rsidR="001F6CAA" w:rsidRPr="00D2651A">
        <w:rPr>
          <w:sz w:val="22"/>
          <w:szCs w:val="22"/>
        </w:rPr>
        <w:t xml:space="preserve">As shown in Figure 1, </w:t>
      </w:r>
      <w:r w:rsidR="00827C41" w:rsidRPr="00D2651A">
        <w:rPr>
          <w:sz w:val="22"/>
          <w:szCs w:val="22"/>
        </w:rPr>
        <w:t>the</w:t>
      </w:r>
      <w:r w:rsidR="00B37BAB" w:rsidRPr="00D2651A">
        <w:rPr>
          <w:sz w:val="22"/>
          <w:szCs w:val="22"/>
        </w:rPr>
        <w:t xml:space="preserve"> signal from one</w:t>
      </w:r>
      <w:r w:rsidR="00343E97" w:rsidRPr="00D2651A">
        <w:rPr>
          <w:sz w:val="22"/>
          <w:szCs w:val="22"/>
        </w:rPr>
        <w:t xml:space="preserve"> TAB connector </w:t>
      </w:r>
      <w:proofErr w:type="gramStart"/>
      <w:r w:rsidR="00343E97" w:rsidRPr="00D2651A">
        <w:rPr>
          <w:sz w:val="22"/>
          <w:szCs w:val="22"/>
        </w:rPr>
        <w:t xml:space="preserve">is </w:t>
      </w:r>
      <w:r w:rsidR="00B70853" w:rsidRPr="00D2651A">
        <w:rPr>
          <w:sz w:val="22"/>
          <w:szCs w:val="22"/>
        </w:rPr>
        <w:t>f</w:t>
      </w:r>
      <w:r w:rsidR="00343E97" w:rsidRPr="00D2651A">
        <w:rPr>
          <w:sz w:val="22"/>
          <w:szCs w:val="22"/>
        </w:rPr>
        <w:t>ed</w:t>
      </w:r>
      <w:proofErr w:type="gramEnd"/>
      <w:r w:rsidR="00343E97" w:rsidRPr="00D2651A">
        <w:rPr>
          <w:sz w:val="22"/>
          <w:szCs w:val="22"/>
        </w:rPr>
        <w:t xml:space="preserve"> to a signal processing chain</w:t>
      </w:r>
      <w:r w:rsidR="004F114C" w:rsidRPr="00D2651A">
        <w:rPr>
          <w:sz w:val="22"/>
          <w:szCs w:val="22"/>
        </w:rPr>
        <w:t xml:space="preserve">. The </w:t>
      </w:r>
      <w:r w:rsidR="00DE1355" w:rsidRPr="00D2651A">
        <w:rPr>
          <w:sz w:val="22"/>
          <w:szCs w:val="22"/>
        </w:rPr>
        <w:t>output signal of</w:t>
      </w:r>
      <w:r w:rsidR="004F114C" w:rsidRPr="00D2651A">
        <w:rPr>
          <w:sz w:val="22"/>
          <w:szCs w:val="22"/>
        </w:rPr>
        <w:t xml:space="preserve"> </w:t>
      </w:r>
      <w:r w:rsidR="0065334D" w:rsidRPr="00D2651A">
        <w:rPr>
          <w:sz w:val="22"/>
          <w:szCs w:val="22"/>
        </w:rPr>
        <w:t xml:space="preserve">the </w:t>
      </w:r>
      <w:r w:rsidR="004F114C" w:rsidRPr="00D2651A">
        <w:rPr>
          <w:sz w:val="22"/>
          <w:szCs w:val="22"/>
        </w:rPr>
        <w:t>per-subcarrier amplitude/phase correction</w:t>
      </w:r>
      <w:r w:rsidR="00DE1355" w:rsidRPr="00D2651A">
        <w:rPr>
          <w:sz w:val="22"/>
          <w:szCs w:val="22"/>
        </w:rPr>
        <w:t xml:space="preserve"> block </w:t>
      </w:r>
      <w:proofErr w:type="gramStart"/>
      <w:r w:rsidR="00DE1355" w:rsidRPr="00D2651A">
        <w:rPr>
          <w:sz w:val="22"/>
          <w:szCs w:val="22"/>
        </w:rPr>
        <w:t>is used</w:t>
      </w:r>
      <w:proofErr w:type="gramEnd"/>
      <w:r w:rsidR="00DE1355" w:rsidRPr="00D2651A">
        <w:rPr>
          <w:sz w:val="22"/>
          <w:szCs w:val="22"/>
        </w:rPr>
        <w:t xml:space="preserve"> to</w:t>
      </w:r>
      <w:r w:rsidR="00B37BAB" w:rsidRPr="00D2651A">
        <w:rPr>
          <w:sz w:val="22"/>
          <w:szCs w:val="22"/>
        </w:rPr>
        <w:t xml:space="preserve"> calculate</w:t>
      </w:r>
      <w:r w:rsidR="0086544A" w:rsidRPr="00D2651A">
        <w:rPr>
          <w:sz w:val="22"/>
          <w:szCs w:val="22"/>
        </w:rPr>
        <w:t xml:space="preserve"> the EVM</w:t>
      </w:r>
      <w:r w:rsidR="006150D9" w:rsidRPr="00D2651A">
        <w:rPr>
          <w:sz w:val="22"/>
          <w:szCs w:val="22"/>
        </w:rPr>
        <w:t xml:space="preserve">. </w:t>
      </w:r>
      <w:r w:rsidR="00606003" w:rsidRPr="00D2651A">
        <w:rPr>
          <w:sz w:val="22"/>
          <w:szCs w:val="22"/>
        </w:rPr>
        <w:t>Table 1 presents t</w:t>
      </w:r>
      <w:r w:rsidR="002A256D" w:rsidRPr="00D2651A">
        <w:rPr>
          <w:sz w:val="22"/>
          <w:szCs w:val="22"/>
        </w:rPr>
        <w:t>he minimum conducted</w:t>
      </w:r>
      <w:r w:rsidR="0065334D" w:rsidRPr="00D2651A">
        <w:rPr>
          <w:sz w:val="22"/>
          <w:szCs w:val="22"/>
        </w:rPr>
        <w:t xml:space="preserve"> </w:t>
      </w:r>
      <w:r w:rsidR="005E5DB5" w:rsidRPr="00D2651A">
        <w:rPr>
          <w:sz w:val="22"/>
          <w:szCs w:val="22"/>
        </w:rPr>
        <w:t xml:space="preserve">EVM </w:t>
      </w:r>
      <w:r w:rsidR="008B7C8F" w:rsidRPr="00D2651A">
        <w:rPr>
          <w:sz w:val="22"/>
          <w:szCs w:val="22"/>
        </w:rPr>
        <w:t>requirements</w:t>
      </w:r>
      <w:r w:rsidR="00757C18" w:rsidRPr="00D2651A">
        <w:rPr>
          <w:sz w:val="22"/>
          <w:szCs w:val="22"/>
        </w:rPr>
        <w:t xml:space="preserve"> </w:t>
      </w:r>
      <w:r w:rsidR="0086544A" w:rsidRPr="00D2651A">
        <w:rPr>
          <w:sz w:val="22"/>
          <w:szCs w:val="22"/>
        </w:rPr>
        <w:t>as specified in</w:t>
      </w:r>
      <w:r w:rsidR="00606003" w:rsidRPr="00D2651A">
        <w:rPr>
          <w:sz w:val="22"/>
          <w:szCs w:val="22"/>
        </w:rPr>
        <w:t xml:space="preserve"> TS 36.104</w:t>
      </w:r>
      <w:r w:rsidR="0065334D" w:rsidRPr="00D2651A">
        <w:rPr>
          <w:sz w:val="22"/>
          <w:szCs w:val="22"/>
        </w:rPr>
        <w:t>.</w:t>
      </w:r>
      <w:r w:rsidR="004B4473" w:rsidRPr="00D2651A">
        <w:rPr>
          <w:sz w:val="22"/>
          <w:szCs w:val="22"/>
        </w:rPr>
        <w:t xml:space="preserve"> </w:t>
      </w:r>
      <w:r w:rsidR="00341473" w:rsidRPr="00D2651A">
        <w:rPr>
          <w:sz w:val="22"/>
          <w:szCs w:val="22"/>
        </w:rPr>
        <w:t>U</w:t>
      </w:r>
      <w:r w:rsidR="0006550D" w:rsidRPr="00D2651A">
        <w:rPr>
          <w:sz w:val="22"/>
          <w:szCs w:val="22"/>
        </w:rPr>
        <w:t xml:space="preserve">nlike </w:t>
      </w:r>
      <w:r w:rsidR="00EC6E1C" w:rsidRPr="00D2651A">
        <w:rPr>
          <w:sz w:val="22"/>
          <w:szCs w:val="22"/>
        </w:rPr>
        <w:t xml:space="preserve">the </w:t>
      </w:r>
      <w:r w:rsidR="0006550D" w:rsidRPr="00D2651A">
        <w:rPr>
          <w:sz w:val="22"/>
          <w:szCs w:val="22"/>
        </w:rPr>
        <w:t>conducted EVM</w:t>
      </w:r>
      <w:r w:rsidR="00CA06A4" w:rsidRPr="00D2651A">
        <w:rPr>
          <w:sz w:val="22"/>
          <w:szCs w:val="22"/>
        </w:rPr>
        <w:t xml:space="preserve">, </w:t>
      </w:r>
      <w:r w:rsidR="00617B6C" w:rsidRPr="00D2651A">
        <w:rPr>
          <w:sz w:val="22"/>
          <w:szCs w:val="22"/>
        </w:rPr>
        <w:t xml:space="preserve">the OTA EVM exhibit spatial </w:t>
      </w:r>
      <w:r w:rsidR="00F93088" w:rsidRPr="00D2651A">
        <w:rPr>
          <w:sz w:val="22"/>
          <w:szCs w:val="22"/>
        </w:rPr>
        <w:t>variat</w:t>
      </w:r>
      <w:r w:rsidR="009C3C24" w:rsidRPr="00D2651A">
        <w:rPr>
          <w:sz w:val="22"/>
          <w:szCs w:val="22"/>
        </w:rPr>
        <w:t xml:space="preserve">ions because </w:t>
      </w:r>
      <w:r w:rsidR="00F93088" w:rsidRPr="00D2651A">
        <w:rPr>
          <w:sz w:val="22"/>
          <w:szCs w:val="22"/>
        </w:rPr>
        <w:t xml:space="preserve">beams </w:t>
      </w:r>
      <w:r w:rsidR="009C3C24" w:rsidRPr="00D2651A">
        <w:rPr>
          <w:sz w:val="22"/>
          <w:szCs w:val="22"/>
        </w:rPr>
        <w:t>are s</w:t>
      </w:r>
      <w:r w:rsidR="00FE51AA" w:rsidRPr="00D2651A">
        <w:rPr>
          <w:sz w:val="22"/>
          <w:szCs w:val="22"/>
        </w:rPr>
        <w:t>teered toward</w:t>
      </w:r>
      <w:r w:rsidR="00D073BF" w:rsidRPr="00D2651A">
        <w:rPr>
          <w:sz w:val="22"/>
          <w:szCs w:val="22"/>
        </w:rPr>
        <w:t>s</w:t>
      </w:r>
      <w:r w:rsidR="00F93088" w:rsidRPr="00D2651A">
        <w:rPr>
          <w:sz w:val="22"/>
          <w:szCs w:val="22"/>
        </w:rPr>
        <w:t xml:space="preserve"> </w:t>
      </w:r>
      <w:r w:rsidR="00D073BF" w:rsidRPr="00D2651A">
        <w:rPr>
          <w:sz w:val="22"/>
          <w:szCs w:val="22"/>
        </w:rPr>
        <w:t>desired user devices</w:t>
      </w:r>
      <w:r w:rsidR="009C3C24" w:rsidRPr="00D2651A">
        <w:rPr>
          <w:sz w:val="22"/>
          <w:szCs w:val="22"/>
        </w:rPr>
        <w:t xml:space="preserve">. </w:t>
      </w:r>
      <w:r w:rsidR="00C96006" w:rsidRPr="00D2651A">
        <w:rPr>
          <w:sz w:val="22"/>
          <w:szCs w:val="22"/>
        </w:rPr>
        <w:t>References</w:t>
      </w:r>
      <w:r w:rsidR="001C4173" w:rsidRPr="00D2651A">
        <w:rPr>
          <w:sz w:val="22"/>
          <w:szCs w:val="22"/>
        </w:rPr>
        <w:t xml:space="preserve"> [1]</w:t>
      </w:r>
      <w:r w:rsidR="00C5203A" w:rsidRPr="00D2651A">
        <w:rPr>
          <w:sz w:val="22"/>
          <w:szCs w:val="22"/>
        </w:rPr>
        <w:t>,</w:t>
      </w:r>
      <w:r w:rsidR="00BB59BF" w:rsidRPr="00D2651A">
        <w:rPr>
          <w:sz w:val="22"/>
          <w:szCs w:val="22"/>
        </w:rPr>
        <w:t xml:space="preserve"> [</w:t>
      </w:r>
      <w:r w:rsidR="00C91BAC" w:rsidRPr="00D2651A">
        <w:rPr>
          <w:sz w:val="22"/>
          <w:szCs w:val="22"/>
        </w:rPr>
        <w:t xml:space="preserve">2] </w:t>
      </w:r>
      <w:r w:rsidR="00C5203A" w:rsidRPr="00D2651A">
        <w:rPr>
          <w:sz w:val="22"/>
          <w:szCs w:val="22"/>
        </w:rPr>
        <w:t xml:space="preserve">and [3] </w:t>
      </w:r>
      <w:r w:rsidR="00C91BAC" w:rsidRPr="00D2651A">
        <w:rPr>
          <w:sz w:val="22"/>
          <w:szCs w:val="22"/>
        </w:rPr>
        <w:t>show</w:t>
      </w:r>
      <w:r w:rsidR="0063198A" w:rsidRPr="00D2651A">
        <w:rPr>
          <w:sz w:val="22"/>
          <w:szCs w:val="22"/>
        </w:rPr>
        <w:t>ed</w:t>
      </w:r>
      <w:r w:rsidR="003B5A2B" w:rsidRPr="00D2651A">
        <w:rPr>
          <w:sz w:val="22"/>
          <w:szCs w:val="22"/>
        </w:rPr>
        <w:t xml:space="preserve"> </w:t>
      </w:r>
      <w:r w:rsidR="00E301AC" w:rsidRPr="00D2651A">
        <w:rPr>
          <w:sz w:val="22"/>
          <w:szCs w:val="22"/>
        </w:rPr>
        <w:t xml:space="preserve">the </w:t>
      </w:r>
      <w:r w:rsidR="002D4102" w:rsidRPr="00D2651A">
        <w:rPr>
          <w:sz w:val="22"/>
          <w:szCs w:val="22"/>
        </w:rPr>
        <w:t xml:space="preserve">spatial </w:t>
      </w:r>
      <w:r w:rsidR="00C91BAC" w:rsidRPr="00D2651A">
        <w:rPr>
          <w:sz w:val="22"/>
          <w:szCs w:val="22"/>
        </w:rPr>
        <w:t xml:space="preserve">distribution of </w:t>
      </w:r>
      <w:r w:rsidR="00E301AC" w:rsidRPr="00D2651A">
        <w:rPr>
          <w:sz w:val="22"/>
          <w:szCs w:val="22"/>
        </w:rPr>
        <w:t xml:space="preserve">EVM </w:t>
      </w:r>
      <w:r w:rsidR="00320266" w:rsidRPr="00D2651A">
        <w:rPr>
          <w:sz w:val="22"/>
          <w:szCs w:val="22"/>
        </w:rPr>
        <w:t xml:space="preserve">in both </w:t>
      </w:r>
      <w:r w:rsidR="00BB59BF" w:rsidRPr="00D2651A">
        <w:rPr>
          <w:sz w:val="22"/>
          <w:szCs w:val="22"/>
        </w:rPr>
        <w:t xml:space="preserve">the </w:t>
      </w:r>
      <w:r w:rsidR="003B5A2B" w:rsidRPr="00D2651A">
        <w:rPr>
          <w:sz w:val="22"/>
          <w:szCs w:val="22"/>
        </w:rPr>
        <w:t xml:space="preserve">azimuth and elevation directions. </w:t>
      </w:r>
      <w:r w:rsidR="00F37F64" w:rsidRPr="00D2651A">
        <w:rPr>
          <w:sz w:val="22"/>
          <w:szCs w:val="22"/>
        </w:rPr>
        <w:t>The con</w:t>
      </w:r>
      <w:r w:rsidR="006E1873" w:rsidRPr="00D2651A">
        <w:rPr>
          <w:sz w:val="22"/>
          <w:szCs w:val="22"/>
        </w:rPr>
        <w:t>clusion of</w:t>
      </w:r>
      <w:r w:rsidR="00F37F64" w:rsidRPr="00D2651A">
        <w:rPr>
          <w:sz w:val="22"/>
          <w:szCs w:val="22"/>
        </w:rPr>
        <w:t xml:space="preserve"> [3] is</w:t>
      </w:r>
      <w:r w:rsidR="00A706BE" w:rsidRPr="00D2651A">
        <w:rPr>
          <w:sz w:val="22"/>
          <w:szCs w:val="22"/>
        </w:rPr>
        <w:t xml:space="preserve"> that </w:t>
      </w:r>
      <w:r w:rsidR="00E301AC" w:rsidRPr="00D2651A">
        <w:rPr>
          <w:sz w:val="22"/>
          <w:szCs w:val="22"/>
        </w:rPr>
        <w:t>O</w:t>
      </w:r>
      <w:r w:rsidR="00A706BE" w:rsidRPr="00D2651A">
        <w:rPr>
          <w:sz w:val="22"/>
          <w:szCs w:val="22"/>
        </w:rPr>
        <w:t xml:space="preserve">TA EVM requirements </w:t>
      </w:r>
      <w:proofErr w:type="gramStart"/>
      <w:r w:rsidR="00A706BE" w:rsidRPr="00D2651A">
        <w:rPr>
          <w:sz w:val="22"/>
          <w:szCs w:val="22"/>
        </w:rPr>
        <w:t>s</w:t>
      </w:r>
      <w:r w:rsidR="00E301AC" w:rsidRPr="00D2651A">
        <w:rPr>
          <w:sz w:val="22"/>
          <w:szCs w:val="22"/>
        </w:rPr>
        <w:t>hould be specified</w:t>
      </w:r>
      <w:proofErr w:type="gramEnd"/>
      <w:r w:rsidR="00E301AC" w:rsidRPr="00D2651A">
        <w:rPr>
          <w:sz w:val="22"/>
          <w:szCs w:val="22"/>
        </w:rPr>
        <w:t xml:space="preserve"> spatially</w:t>
      </w:r>
      <w:r w:rsidR="00A706BE" w:rsidRPr="00D2651A">
        <w:rPr>
          <w:sz w:val="22"/>
          <w:szCs w:val="22"/>
        </w:rPr>
        <w:t xml:space="preserve"> according to declared beams</w:t>
      </w:r>
      <w:r w:rsidR="00C91BAC" w:rsidRPr="00D2651A">
        <w:rPr>
          <w:sz w:val="22"/>
          <w:szCs w:val="22"/>
        </w:rPr>
        <w:t>;</w:t>
      </w:r>
      <w:r w:rsidR="00A706BE" w:rsidRPr="00D2651A">
        <w:rPr>
          <w:sz w:val="22"/>
          <w:szCs w:val="22"/>
        </w:rPr>
        <w:t xml:space="preserve"> </w:t>
      </w:r>
      <w:r w:rsidR="00DA5DBE" w:rsidRPr="00D2651A">
        <w:rPr>
          <w:sz w:val="22"/>
          <w:szCs w:val="22"/>
        </w:rPr>
        <w:t xml:space="preserve">it </w:t>
      </w:r>
      <w:r w:rsidR="00320266" w:rsidRPr="00D2651A">
        <w:rPr>
          <w:sz w:val="22"/>
          <w:szCs w:val="22"/>
        </w:rPr>
        <w:t xml:space="preserve">also </w:t>
      </w:r>
      <w:r w:rsidR="00E301AC" w:rsidRPr="00D2651A">
        <w:rPr>
          <w:sz w:val="22"/>
          <w:szCs w:val="22"/>
        </w:rPr>
        <w:t xml:space="preserve">pointed out the possibility </w:t>
      </w:r>
      <w:r w:rsidR="00320266" w:rsidRPr="00D2651A">
        <w:rPr>
          <w:sz w:val="22"/>
          <w:szCs w:val="22"/>
        </w:rPr>
        <w:t xml:space="preserve">of reusing </w:t>
      </w:r>
      <w:r w:rsidR="00DA5DBE" w:rsidRPr="00D2651A">
        <w:rPr>
          <w:sz w:val="22"/>
          <w:szCs w:val="22"/>
        </w:rPr>
        <w:t xml:space="preserve">declared EIRP </w:t>
      </w:r>
      <w:r w:rsidR="00320266" w:rsidRPr="00D2651A">
        <w:rPr>
          <w:sz w:val="22"/>
          <w:szCs w:val="22"/>
        </w:rPr>
        <w:t>beams</w:t>
      </w:r>
      <w:r w:rsidR="00E51F9C" w:rsidRPr="00D2651A">
        <w:rPr>
          <w:sz w:val="22"/>
          <w:szCs w:val="22"/>
        </w:rPr>
        <w:t xml:space="preserve"> in specifying such EVM requirements. </w:t>
      </w:r>
      <w:r w:rsidR="005A18A5" w:rsidRPr="00D2651A">
        <w:rPr>
          <w:sz w:val="22"/>
          <w:szCs w:val="22"/>
        </w:rPr>
        <w:t xml:space="preserve">A question arises as to whether the </w:t>
      </w:r>
      <w:r w:rsidR="002C4A39" w:rsidRPr="00D2651A">
        <w:rPr>
          <w:sz w:val="22"/>
          <w:szCs w:val="22"/>
        </w:rPr>
        <w:t xml:space="preserve">declared </w:t>
      </w:r>
      <w:r w:rsidR="005A18A5" w:rsidRPr="00D2651A">
        <w:rPr>
          <w:sz w:val="22"/>
          <w:szCs w:val="22"/>
        </w:rPr>
        <w:t xml:space="preserve">EIRP beams correspond to </w:t>
      </w:r>
      <w:r w:rsidR="00A2573A" w:rsidRPr="00D2651A">
        <w:rPr>
          <w:sz w:val="22"/>
          <w:szCs w:val="22"/>
        </w:rPr>
        <w:t xml:space="preserve">good EVM in all test scenarios. </w:t>
      </w:r>
      <w:r w:rsidR="00197174" w:rsidRPr="00D2651A">
        <w:rPr>
          <w:sz w:val="22"/>
          <w:szCs w:val="22"/>
        </w:rPr>
        <w:t xml:space="preserve">There could </w:t>
      </w:r>
      <w:proofErr w:type="gramStart"/>
      <w:r w:rsidR="00197174" w:rsidRPr="00D2651A">
        <w:rPr>
          <w:sz w:val="22"/>
          <w:szCs w:val="22"/>
        </w:rPr>
        <w:t>exist</w:t>
      </w:r>
      <w:proofErr w:type="gramEnd"/>
      <w:r w:rsidR="00A2573A" w:rsidRPr="00D2651A">
        <w:rPr>
          <w:sz w:val="22"/>
          <w:szCs w:val="22"/>
        </w:rPr>
        <w:t xml:space="preserve"> test scenarios in which beams</w:t>
      </w:r>
      <w:r w:rsidR="00197174" w:rsidRPr="00D2651A">
        <w:rPr>
          <w:sz w:val="22"/>
          <w:szCs w:val="22"/>
        </w:rPr>
        <w:t xml:space="preserve"> with the best EIRP but degraded</w:t>
      </w:r>
      <w:r w:rsidR="00A2573A" w:rsidRPr="00D2651A">
        <w:rPr>
          <w:sz w:val="22"/>
          <w:szCs w:val="22"/>
        </w:rPr>
        <w:t xml:space="preserve"> EVM. Thus, the declared EIRP beams </w:t>
      </w:r>
      <w:proofErr w:type="gramStart"/>
      <w:r w:rsidR="00A2573A" w:rsidRPr="00D2651A">
        <w:rPr>
          <w:sz w:val="22"/>
          <w:szCs w:val="22"/>
        </w:rPr>
        <w:t>sh</w:t>
      </w:r>
      <w:r w:rsidR="00C34680" w:rsidRPr="00D2651A">
        <w:rPr>
          <w:sz w:val="22"/>
          <w:szCs w:val="22"/>
        </w:rPr>
        <w:t>ould be supplemented</w:t>
      </w:r>
      <w:proofErr w:type="gramEnd"/>
      <w:r w:rsidR="00C34680" w:rsidRPr="00D2651A">
        <w:rPr>
          <w:sz w:val="22"/>
          <w:szCs w:val="22"/>
        </w:rPr>
        <w:t xml:space="preserve"> with</w:t>
      </w:r>
      <w:r w:rsidR="00C162AE" w:rsidRPr="00D2651A">
        <w:rPr>
          <w:sz w:val="22"/>
          <w:szCs w:val="22"/>
        </w:rPr>
        <w:t>, e.g.</w:t>
      </w:r>
      <w:r w:rsidR="005C671E" w:rsidRPr="00D2651A">
        <w:rPr>
          <w:sz w:val="22"/>
          <w:szCs w:val="22"/>
        </w:rPr>
        <w:t>, antenna-</w:t>
      </w:r>
      <w:r w:rsidR="00C162AE" w:rsidRPr="00D2651A">
        <w:rPr>
          <w:sz w:val="22"/>
          <w:szCs w:val="22"/>
        </w:rPr>
        <w:t xml:space="preserve">array radiation patterns. </w:t>
      </w:r>
      <w:r w:rsidR="00F563F4" w:rsidRPr="00D2651A">
        <w:rPr>
          <w:sz w:val="22"/>
          <w:szCs w:val="22"/>
        </w:rPr>
        <w:t xml:space="preserve"> </w:t>
      </w:r>
      <w:r w:rsidR="00E301AC" w:rsidRPr="00D2651A">
        <w:rPr>
          <w:sz w:val="22"/>
          <w:szCs w:val="22"/>
        </w:rPr>
        <w:t xml:space="preserve"> </w:t>
      </w:r>
      <w:r w:rsidR="00A706BE" w:rsidRPr="00D2651A">
        <w:rPr>
          <w:sz w:val="22"/>
          <w:szCs w:val="22"/>
        </w:rPr>
        <w:t xml:space="preserve">  </w:t>
      </w:r>
    </w:p>
    <w:p w:rsidR="00712ADB" w:rsidRPr="00D2651A" w:rsidRDefault="00051BCE" w:rsidP="0094636D">
      <w:pPr>
        <w:rPr>
          <w:sz w:val="22"/>
          <w:szCs w:val="22"/>
        </w:rPr>
      </w:pPr>
      <w:r w:rsidRPr="00D2651A">
        <w:rPr>
          <w:sz w:val="22"/>
          <w:szCs w:val="22"/>
        </w:rPr>
        <w:t>Wh</w:t>
      </w:r>
      <w:r w:rsidR="00D073BF" w:rsidRPr="00D2651A">
        <w:rPr>
          <w:sz w:val="22"/>
          <w:szCs w:val="22"/>
        </w:rPr>
        <w:t>ile i</w:t>
      </w:r>
      <w:r w:rsidR="00282216" w:rsidRPr="00D2651A">
        <w:rPr>
          <w:sz w:val="22"/>
          <w:szCs w:val="22"/>
        </w:rPr>
        <w:t>t is generally sufficient to consider</w:t>
      </w:r>
      <w:r w:rsidR="00D073BF" w:rsidRPr="00D2651A">
        <w:rPr>
          <w:sz w:val="22"/>
          <w:szCs w:val="22"/>
        </w:rPr>
        <w:t xml:space="preserve"> </w:t>
      </w:r>
      <w:r w:rsidR="00017BBB" w:rsidRPr="00D2651A">
        <w:rPr>
          <w:sz w:val="22"/>
          <w:szCs w:val="22"/>
        </w:rPr>
        <w:t xml:space="preserve">the </w:t>
      </w:r>
      <w:proofErr w:type="spellStart"/>
      <w:r w:rsidR="00017BBB" w:rsidRPr="00D2651A">
        <w:rPr>
          <w:sz w:val="22"/>
          <w:szCs w:val="22"/>
        </w:rPr>
        <w:t>beam</w:t>
      </w:r>
      <w:r w:rsidR="00282216" w:rsidRPr="00D2651A">
        <w:rPr>
          <w:sz w:val="22"/>
          <w:szCs w:val="22"/>
        </w:rPr>
        <w:t>steered</w:t>
      </w:r>
      <w:proofErr w:type="spellEnd"/>
      <w:r w:rsidR="00282216" w:rsidRPr="00D2651A">
        <w:rPr>
          <w:sz w:val="22"/>
          <w:szCs w:val="22"/>
        </w:rPr>
        <w:t xml:space="preserve"> </w:t>
      </w:r>
      <w:r w:rsidR="00D073BF" w:rsidRPr="00D2651A">
        <w:rPr>
          <w:sz w:val="22"/>
          <w:szCs w:val="22"/>
        </w:rPr>
        <w:t>signal</w:t>
      </w:r>
      <w:r w:rsidR="00C72F04" w:rsidRPr="00D2651A">
        <w:rPr>
          <w:sz w:val="22"/>
          <w:szCs w:val="22"/>
        </w:rPr>
        <w:t xml:space="preserve"> in</w:t>
      </w:r>
      <w:r w:rsidR="00D05F12" w:rsidRPr="00D2651A">
        <w:rPr>
          <w:sz w:val="22"/>
          <w:szCs w:val="22"/>
        </w:rPr>
        <w:t xml:space="preserve"> </w:t>
      </w:r>
      <w:r w:rsidR="00D073BF" w:rsidRPr="00D2651A">
        <w:rPr>
          <w:sz w:val="22"/>
          <w:szCs w:val="22"/>
        </w:rPr>
        <w:t>the main lobe</w:t>
      </w:r>
      <w:r w:rsidR="00282216" w:rsidRPr="00D2651A">
        <w:rPr>
          <w:sz w:val="22"/>
          <w:szCs w:val="22"/>
        </w:rPr>
        <w:t xml:space="preserve"> for </w:t>
      </w:r>
      <w:r w:rsidR="00017BBB" w:rsidRPr="00D2651A">
        <w:rPr>
          <w:sz w:val="22"/>
          <w:szCs w:val="22"/>
        </w:rPr>
        <w:t>the EVM measurement</w:t>
      </w:r>
      <w:r w:rsidR="00D073BF" w:rsidRPr="00D2651A">
        <w:rPr>
          <w:sz w:val="22"/>
          <w:szCs w:val="22"/>
        </w:rPr>
        <w:t>, it is not known how</w:t>
      </w:r>
      <w:r w:rsidR="00282216" w:rsidRPr="00D2651A">
        <w:rPr>
          <w:sz w:val="22"/>
          <w:szCs w:val="22"/>
        </w:rPr>
        <w:t xml:space="preserve"> the signal impairments </w:t>
      </w:r>
      <w:r w:rsidR="00017BBB" w:rsidRPr="00D2651A">
        <w:rPr>
          <w:sz w:val="22"/>
          <w:szCs w:val="22"/>
        </w:rPr>
        <w:t>(e.g., due to phase noise</w:t>
      </w:r>
      <w:r w:rsidR="00E36A89" w:rsidRPr="00D2651A">
        <w:rPr>
          <w:sz w:val="22"/>
          <w:szCs w:val="22"/>
        </w:rPr>
        <w:t xml:space="preserve"> of local oscillators</w:t>
      </w:r>
      <w:r w:rsidR="00017BBB" w:rsidRPr="00D2651A">
        <w:rPr>
          <w:sz w:val="22"/>
          <w:szCs w:val="22"/>
        </w:rPr>
        <w:t xml:space="preserve">) </w:t>
      </w:r>
      <w:r w:rsidR="00282216" w:rsidRPr="00D2651A">
        <w:rPr>
          <w:sz w:val="22"/>
          <w:szCs w:val="22"/>
        </w:rPr>
        <w:t xml:space="preserve">affect the </w:t>
      </w:r>
      <w:r w:rsidR="00FF6BA0" w:rsidRPr="00D2651A">
        <w:rPr>
          <w:sz w:val="22"/>
          <w:szCs w:val="22"/>
        </w:rPr>
        <w:t>OTA EVM tested at</w:t>
      </w:r>
      <w:r w:rsidR="00CD156C" w:rsidRPr="00D2651A">
        <w:rPr>
          <w:sz w:val="22"/>
          <w:szCs w:val="22"/>
        </w:rPr>
        <w:t xml:space="preserve"> such a</w:t>
      </w:r>
      <w:r w:rsidR="000715F1" w:rsidRPr="00D2651A">
        <w:rPr>
          <w:sz w:val="22"/>
          <w:szCs w:val="22"/>
        </w:rPr>
        <w:t xml:space="preserve"> </w:t>
      </w:r>
      <w:proofErr w:type="spellStart"/>
      <w:r w:rsidR="000715F1" w:rsidRPr="00D2651A">
        <w:rPr>
          <w:sz w:val="22"/>
          <w:szCs w:val="22"/>
        </w:rPr>
        <w:t>center</w:t>
      </w:r>
      <w:proofErr w:type="spellEnd"/>
      <w:r w:rsidR="00CD156C" w:rsidRPr="00D2651A">
        <w:rPr>
          <w:sz w:val="22"/>
          <w:szCs w:val="22"/>
        </w:rPr>
        <w:t xml:space="preserve"> position</w:t>
      </w:r>
      <w:r w:rsidR="00282216" w:rsidRPr="00D2651A">
        <w:rPr>
          <w:sz w:val="22"/>
          <w:szCs w:val="22"/>
        </w:rPr>
        <w:t xml:space="preserve">. </w:t>
      </w:r>
      <w:r w:rsidR="00036D31" w:rsidRPr="00D2651A">
        <w:rPr>
          <w:sz w:val="22"/>
          <w:szCs w:val="22"/>
        </w:rPr>
        <w:t xml:space="preserve">Let us consider </w:t>
      </w:r>
      <w:r w:rsidR="002A41A5" w:rsidRPr="00D2651A">
        <w:rPr>
          <w:sz w:val="22"/>
          <w:szCs w:val="22"/>
        </w:rPr>
        <w:t xml:space="preserve">an AAS base station with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="00036D31" w:rsidRPr="00D2651A">
        <w:rPr>
          <w:sz w:val="22"/>
          <w:szCs w:val="22"/>
        </w:rPr>
        <w:t xml:space="preserve"> transceiver units. </w:t>
      </w:r>
      <w:r w:rsidR="006F66A7" w:rsidRPr="00D2651A">
        <w:rPr>
          <w:sz w:val="22"/>
          <w:szCs w:val="22"/>
        </w:rPr>
        <w:t xml:space="preserve">The received signal at a given time instance is a superposition of the signals radiated </w:t>
      </w:r>
      <w:r w:rsidR="008E1260" w:rsidRPr="00D2651A">
        <w:rPr>
          <w:sz w:val="22"/>
          <w:szCs w:val="22"/>
        </w:rPr>
        <w:t xml:space="preserve">by </w:t>
      </w:r>
      <w:r w:rsidR="006F66A7" w:rsidRPr="00D2651A">
        <w:rPr>
          <w:sz w:val="22"/>
          <w:szCs w:val="22"/>
        </w:rPr>
        <w:t xml:space="preserve">all antenna-array elements </w:t>
      </w:r>
      <w:r w:rsidR="008E1260" w:rsidRPr="00D2651A">
        <w:rPr>
          <w:sz w:val="22"/>
          <w:szCs w:val="22"/>
        </w:rPr>
        <w:t xml:space="preserve">is </w:t>
      </w:r>
      <w:r w:rsidR="006F66A7" w:rsidRPr="00D2651A">
        <w:rPr>
          <w:sz w:val="22"/>
          <w:szCs w:val="22"/>
        </w:rPr>
        <w:t>[4]</w:t>
      </w:r>
      <w:r w:rsidR="00D073BF" w:rsidRPr="00D2651A">
        <w:rPr>
          <w:sz w:val="22"/>
          <w:szCs w:val="22"/>
        </w:rPr>
        <w:t xml:space="preserve"> </w:t>
      </w:r>
    </w:p>
    <w:p w:rsidR="00D01C10" w:rsidRPr="00D2651A" w:rsidRDefault="00422F9F" w:rsidP="0094636D">
      <w:pPr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 xml:space="preserve">s=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k=1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j(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sup>
            </m:sSup>
          </m:e>
        </m:nary>
      </m:oMath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ab/>
      </w:r>
      <w:r w:rsidR="00242452" w:rsidRPr="00D2651A">
        <w:rPr>
          <w:sz w:val="22"/>
          <w:szCs w:val="22"/>
        </w:rPr>
        <w:tab/>
      </w:r>
      <w:r w:rsidR="00242452" w:rsidRPr="00D2651A">
        <w:rPr>
          <w:sz w:val="22"/>
          <w:szCs w:val="22"/>
        </w:rPr>
        <w:tab/>
      </w:r>
      <w:r w:rsidR="00712ADB" w:rsidRPr="00D2651A">
        <w:rPr>
          <w:sz w:val="22"/>
          <w:szCs w:val="22"/>
        </w:rPr>
        <w:t>(1)</w:t>
      </w:r>
    </w:p>
    <w:p w:rsidR="00422F9F" w:rsidRPr="00D2651A" w:rsidRDefault="00422F9F" w:rsidP="00422F9F">
      <w:pPr>
        <w:spacing w:after="120"/>
        <w:rPr>
          <w:sz w:val="22"/>
          <w:szCs w:val="22"/>
        </w:rPr>
      </w:pPr>
      <w:proofErr w:type="gramStart"/>
      <w:r w:rsidRPr="00D2651A">
        <w:rPr>
          <w:sz w:val="22"/>
          <w:szCs w:val="22"/>
        </w:rPr>
        <w:t>where</w:t>
      </w:r>
      <w:proofErr w:type="gramEnd"/>
      <w:r w:rsidRPr="00D2651A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D2651A">
        <w:rPr>
          <w:sz w:val="22"/>
          <w:szCs w:val="22"/>
        </w:rPr>
        <w:t xml:space="preserve"> = the phase shifts due to a carrier frequency </w:t>
      </w:r>
    </w:p>
    <w:p w:rsidR="00422F9F" w:rsidRPr="00D2651A" w:rsidRDefault="00422F9F" w:rsidP="00422F9F">
      <w:pPr>
        <w:spacing w:after="120"/>
        <w:rPr>
          <w:sz w:val="22"/>
          <w:szCs w:val="22"/>
        </w:rPr>
      </w:pP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D2651A">
        <w:rPr>
          <w:sz w:val="22"/>
          <w:szCs w:val="22"/>
        </w:rPr>
        <w:t>= the amplitude</w:t>
      </w:r>
    </w:p>
    <w:p w:rsidR="00D01C10" w:rsidRPr="00D2651A" w:rsidRDefault="00422F9F" w:rsidP="00422F9F">
      <w:pPr>
        <w:spacing w:after="120"/>
        <w:rPr>
          <w:sz w:val="22"/>
          <w:szCs w:val="22"/>
        </w:rPr>
      </w:pP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φ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k</m:t>
            </m:r>
          </m:sub>
        </m:sSub>
      </m:oMath>
      <w:r w:rsidRPr="00D2651A">
        <w:rPr>
          <w:sz w:val="22"/>
          <w:szCs w:val="22"/>
        </w:rPr>
        <w:t xml:space="preserve"> = the phase noise </w:t>
      </w:r>
    </w:p>
    <w:p w:rsidR="00D01C10" w:rsidRPr="00D2651A" w:rsidRDefault="00F91E0D" w:rsidP="0094636D">
      <w:pPr>
        <w:rPr>
          <w:sz w:val="22"/>
          <w:szCs w:val="22"/>
        </w:rPr>
      </w:pPr>
      <w:r w:rsidRPr="00D2651A">
        <w:rPr>
          <w:sz w:val="22"/>
          <w:szCs w:val="22"/>
        </w:rPr>
        <w:t xml:space="preserve">The error vector </w:t>
      </w:r>
      <m:oMath>
        <m:r>
          <w:rPr>
            <w:rFonts w:ascii="Cambria Math" w:hAnsi="Cambria Math"/>
            <w:sz w:val="22"/>
            <w:szCs w:val="22"/>
          </w:rPr>
          <m:t xml:space="preserve">∆s </m:t>
        </m:r>
      </m:oMath>
      <w:proofErr w:type="gramStart"/>
      <w:r w:rsidRPr="00D2651A">
        <w:rPr>
          <w:sz w:val="22"/>
          <w:szCs w:val="22"/>
        </w:rPr>
        <w:t>is obtained</w:t>
      </w:r>
      <w:proofErr w:type="gramEnd"/>
      <w:r w:rsidRPr="00D2651A">
        <w:rPr>
          <w:sz w:val="22"/>
          <w:szCs w:val="22"/>
        </w:rPr>
        <w:t xml:space="preserve"> by subtracting the ideal signal from equation (1) </w:t>
      </w:r>
    </w:p>
    <w:p w:rsidR="00F91E0D" w:rsidRPr="00D2651A" w:rsidRDefault="005E27F9" w:rsidP="0094636D">
      <w:pPr>
        <w:rPr>
          <w:sz w:val="22"/>
          <w:szCs w:val="22"/>
        </w:rPr>
      </w:pPr>
      <w:r w:rsidRPr="00D2651A">
        <w:rPr>
          <w:sz w:val="22"/>
          <w:szCs w:val="22"/>
        </w:rPr>
        <w:tab/>
      </w:r>
      <m:oMath>
        <m:r>
          <w:rPr>
            <w:rFonts w:ascii="Cambria Math" w:hAnsi="Cambria Math"/>
            <w:sz w:val="22"/>
            <w:szCs w:val="22"/>
          </w:rPr>
          <m:t xml:space="preserve">∆s=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k=1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j(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)</m:t>
                </m:r>
              </m:sup>
            </m:sSup>
          </m:e>
        </m:nary>
        <m:r>
          <w:rPr>
            <w:rFonts w:ascii="Cambria Math" w:hAnsi="Cambria Math"/>
            <w:sz w:val="22"/>
            <w:szCs w:val="22"/>
          </w:rPr>
          <m:t xml:space="preserve">-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k=1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j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sub>
                </m:sSub>
              </m:sup>
            </m:sSup>
          </m:e>
        </m:nary>
      </m:oMath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</w:p>
    <w:p w:rsidR="005E27F9" w:rsidRPr="00D2651A" w:rsidRDefault="005E27F9" w:rsidP="0094636D">
      <w:pPr>
        <w:rPr>
          <w:sz w:val="22"/>
          <w:szCs w:val="22"/>
        </w:rPr>
      </w:pP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m:oMath>
        <m:r>
          <w:rPr>
            <w:rFonts w:ascii="Cambria Math" w:hAnsi="Cambria Math"/>
            <w:sz w:val="22"/>
            <w:szCs w:val="22"/>
          </w:rPr>
          <m:t xml:space="preserve">=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/>
                <w:sz w:val="22"/>
                <w:szCs w:val="22"/>
              </w:rPr>
              <m:t>k=1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</m:e>
        </m:nary>
        <m:r>
          <w:rPr>
            <w:rFonts w:ascii="Cambria Math" w:hAnsi="Cambria Math"/>
            <w:sz w:val="22"/>
            <w:szCs w:val="22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e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</m:sup>
        </m:sSup>
        <m:r>
          <w:rPr>
            <w:rFonts w:ascii="Cambria Math" w:hAnsi="Cambria Math"/>
            <w:sz w:val="22"/>
            <w:szCs w:val="22"/>
          </w:rPr>
          <m:t>(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e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φ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k</m:t>
                </m:r>
              </m:sub>
            </m:sSub>
          </m:sup>
        </m:sSup>
        <m:r>
          <w:rPr>
            <w:rFonts w:ascii="Cambria Math" w:hAnsi="Cambria Math"/>
            <w:sz w:val="22"/>
            <w:szCs w:val="22"/>
          </w:rPr>
          <m:t>- 1)</m:t>
        </m:r>
      </m:oMath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w:r w:rsidR="00242452" w:rsidRPr="00D2651A">
        <w:rPr>
          <w:sz w:val="22"/>
          <w:szCs w:val="22"/>
        </w:rPr>
        <w:tab/>
      </w:r>
      <w:r w:rsidR="00242452"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>(2)</w:t>
      </w:r>
    </w:p>
    <w:p w:rsidR="005E27F9" w:rsidRPr="00D2651A" w:rsidRDefault="005E27F9" w:rsidP="0094636D">
      <w:pPr>
        <w:rPr>
          <w:sz w:val="22"/>
          <w:szCs w:val="22"/>
        </w:rPr>
      </w:pPr>
      <w:r w:rsidRPr="00D2651A">
        <w:rPr>
          <w:sz w:val="22"/>
          <w:szCs w:val="22"/>
        </w:rPr>
        <w:lastRenderedPageBreak/>
        <w:t xml:space="preserve">We </w:t>
      </w:r>
      <w:r w:rsidR="00A52643" w:rsidRPr="00D2651A">
        <w:rPr>
          <w:sz w:val="22"/>
          <w:szCs w:val="22"/>
        </w:rPr>
        <w:t xml:space="preserve">can calculate its root mean square value as </w:t>
      </w:r>
    </w:p>
    <w:p w:rsidR="00A52643" w:rsidRPr="00D2651A" w:rsidRDefault="00506823" w:rsidP="0094636D">
      <w:pPr>
        <w:rPr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EVM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RMS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bSup>
        <m:r>
          <w:rPr>
            <w:rFonts w:ascii="Cambria Math" w:hAnsi="Cambria Math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E[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|∆s|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  <m:r>
              <w:rPr>
                <w:rFonts w:ascii="Cambria Math" w:hAnsi="Cambria Math"/>
                <w:sz w:val="22"/>
                <w:szCs w:val="22"/>
              </w:rPr>
              <m:t>]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ideal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var</m:t>
            </m:r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∆s</m:t>
                </m:r>
              </m:e>
            </m:d>
            <m:r>
              <w:rPr>
                <w:rFonts w:ascii="Cambria Math" w:hAnsi="Cambria Math"/>
                <w:sz w:val="22"/>
                <w:szCs w:val="22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|E[∆s]|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ideal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</w:rPr>
                  <m:t>|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sup>
            </m:sSup>
          </m:den>
        </m:f>
      </m:oMath>
      <w:r w:rsidR="007F4479" w:rsidRPr="00D2651A">
        <w:rPr>
          <w:sz w:val="22"/>
          <w:szCs w:val="22"/>
        </w:rPr>
        <w:t xml:space="preserve"> </w:t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ab/>
      </w:r>
      <w:r w:rsidR="00242452" w:rsidRPr="00D2651A">
        <w:rPr>
          <w:sz w:val="22"/>
          <w:szCs w:val="22"/>
        </w:rPr>
        <w:tab/>
      </w:r>
      <w:r w:rsidR="00242452" w:rsidRPr="00D2651A">
        <w:rPr>
          <w:sz w:val="22"/>
          <w:szCs w:val="22"/>
        </w:rPr>
        <w:tab/>
      </w:r>
      <w:r w:rsidR="005F3749" w:rsidRPr="00D2651A">
        <w:rPr>
          <w:sz w:val="22"/>
          <w:szCs w:val="22"/>
        </w:rPr>
        <w:t>(3)</w:t>
      </w:r>
    </w:p>
    <w:p w:rsidR="005F3749" w:rsidRPr="00D2651A" w:rsidRDefault="005F3749" w:rsidP="0094636D">
      <w:pPr>
        <w:rPr>
          <w:sz w:val="22"/>
          <w:szCs w:val="22"/>
        </w:rPr>
      </w:pPr>
      <w:proofErr w:type="gramStart"/>
      <w:r w:rsidRPr="00D2651A">
        <w:rPr>
          <w:sz w:val="22"/>
          <w:szCs w:val="22"/>
        </w:rPr>
        <w:t>where</w:t>
      </w:r>
      <w:proofErr w:type="gramEnd"/>
      <w:r w:rsidRPr="00D2651A">
        <w:rPr>
          <w:sz w:val="22"/>
          <w:szCs w:val="22"/>
        </w:rPr>
        <w:t xml:space="preserve"> </w:t>
      </w:r>
      <w:r w:rsidR="00CC08AC" w:rsidRPr="00D2651A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var</m:t>
        </m:r>
      </m:oMath>
      <w:r w:rsidR="00CC08AC" w:rsidRPr="00D2651A">
        <w:rPr>
          <w:sz w:val="22"/>
          <w:szCs w:val="22"/>
        </w:rPr>
        <w:t xml:space="preserve">  =  variance </w:t>
      </w:r>
    </w:p>
    <w:p w:rsidR="00CC08AC" w:rsidRPr="00D2651A" w:rsidRDefault="00CC08AC" w:rsidP="0094636D">
      <w:pPr>
        <w:rPr>
          <w:sz w:val="22"/>
          <w:szCs w:val="22"/>
        </w:rPr>
      </w:pPr>
      <w:r w:rsidRPr="00D2651A">
        <w:rPr>
          <w:sz w:val="22"/>
          <w:szCs w:val="22"/>
        </w:rPr>
        <w:tab/>
      </w:r>
      <w:r w:rsidRPr="00D2651A">
        <w:rPr>
          <w:sz w:val="22"/>
          <w:szCs w:val="22"/>
        </w:rPr>
        <w:tab/>
      </w:r>
      <m:oMath>
        <m:r>
          <w:rPr>
            <w:rFonts w:ascii="Cambria Math" w:hAnsi="Cambria Math"/>
            <w:sz w:val="22"/>
            <w:szCs w:val="22"/>
          </w:rPr>
          <m:t>E[.]</m:t>
        </m:r>
      </m:oMath>
      <w:r w:rsidR="0097333D" w:rsidRPr="00D2651A">
        <w:rPr>
          <w:sz w:val="22"/>
          <w:szCs w:val="22"/>
        </w:rPr>
        <w:t xml:space="preserve"> = </w:t>
      </w:r>
      <w:r w:rsidRPr="00D2651A">
        <w:rPr>
          <w:sz w:val="22"/>
          <w:szCs w:val="22"/>
        </w:rPr>
        <w:t>the mean value</w:t>
      </w:r>
    </w:p>
    <w:p w:rsidR="00D01C10" w:rsidRDefault="00506823" w:rsidP="0094636D">
      <w:r>
        <w:rPr>
          <w:noProof/>
          <w:lang w:val="en-US"/>
        </w:rPr>
        <w:pict>
          <v:rect id="_x0000_s1067" style="position:absolute;margin-left:21.55pt;margin-top:15.5pt;width:369.25pt;height:137.4pt;z-index:251697152" filled="f">
            <v:stroke dashstyle="1 1"/>
          </v:rect>
        </w:pict>
      </w:r>
    </w:p>
    <w:p w:rsidR="00FE0582" w:rsidRDefault="00506823" w:rsidP="0094636D">
      <w:r>
        <w:rPr>
          <w:noProof/>
          <w:lang w:val="en-US"/>
        </w:rPr>
        <w:pict>
          <v:rect id="_x0000_s1048" style="position:absolute;margin-left:243.35pt;margin-top:12.75pt;width:139.95pt;height:99.8pt;z-index:251677696" filled="f">
            <v:stroke dashstyle="longDash"/>
          </v:rect>
        </w:pict>
      </w: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41.4pt;margin-top:-1.65pt;width:141pt;height:9.85pt;z-index:251698176" filled="f" stroked="f">
            <v:textbox inset=",0,0,0">
              <w:txbxContent>
                <w:p w:rsidR="002F34D5" w:rsidRPr="007E22FB" w:rsidRDefault="002F34D5" w:rsidP="002F34D5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AAS B</w:t>
                  </w:r>
                  <w:r w:rsidR="00FB1815">
                    <w:rPr>
                      <w:sz w:val="18"/>
                      <w:szCs w:val="18"/>
                      <w:lang w:val="en-US"/>
                    </w:rPr>
                    <w:t xml:space="preserve">ase </w:t>
                  </w:r>
                  <w:r>
                    <w:rPr>
                      <w:sz w:val="18"/>
                      <w:szCs w:val="18"/>
                      <w:lang w:val="en-US"/>
                    </w:rPr>
                    <w:t>S</w:t>
                  </w:r>
                  <w:r w:rsidR="00FB1815">
                    <w:rPr>
                      <w:sz w:val="18"/>
                      <w:szCs w:val="18"/>
                      <w:lang w:val="en-US"/>
                    </w:rPr>
                    <w:t>tation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 under TX test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rect id="_x0000_s1047" style="position:absolute;margin-left:29.05pt;margin-top:12.75pt;width:97.6pt;height:110.85pt;z-index:251676672" filled="f">
            <v:stroke dashstyle="longDash"/>
          </v:rect>
        </w:pict>
      </w:r>
      <w:r>
        <w:rPr>
          <w:noProof/>
          <w:lang w:val="en-US"/>
        </w:rPr>
        <w:pict>
          <v:shape id="_x0000_s1054" type="#_x0000_t202" style="position:absolute;margin-left:169.1pt;margin-top:15.75pt;width:23.35pt;height:9.85pt;z-index:251683840" filled="f" stroked="f">
            <v:textbox inset=",0,0,0">
              <w:txbxContent>
                <w:p w:rsidR="000E134E" w:rsidRPr="007E22FB" w:rsidRDefault="00DA5B37" w:rsidP="000E134E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1</w:t>
                  </w:r>
                </w:p>
              </w:txbxContent>
            </v:textbox>
          </v:shape>
        </w:pict>
      </w:r>
    </w:p>
    <w:p w:rsidR="00534F5A" w:rsidRDefault="00506823" w:rsidP="0094636D">
      <w:r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margin-left:377.35pt;margin-top:1.4pt;width:61.7pt;height:27.45pt;z-index:251704320" o:connectortype="straight">
            <v:stroke endarrow="block"/>
          </v:shape>
        </w:pict>
      </w:r>
      <w:r>
        <w:rPr>
          <w:noProof/>
          <w:lang w:val="en-US"/>
        </w:rPr>
        <w:pict>
          <v:rect id="_x0000_s1045" style="position:absolute;margin-left:316.85pt;margin-top:1.4pt;width:60.5pt;height:83.1pt;z-index:251674624"/>
        </w:pict>
      </w:r>
      <w:r>
        <w:rPr>
          <w:noProof/>
          <w:lang w:val="en-US"/>
        </w:rPr>
        <w:pict>
          <v:shape id="_x0000_s1040" type="#_x0000_t202" style="position:absolute;margin-left:35.25pt;margin-top:1.1pt;width:84.35pt;height:17.7pt;z-index:251669504">
            <v:textbox>
              <w:txbxContent>
                <w:p w:rsidR="00534F5A" w:rsidRPr="00534F5A" w:rsidRDefault="00E33E01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TRX</w:t>
                  </w:r>
                  <w:r w:rsidR="005F46C3">
                    <w:rPr>
                      <w:sz w:val="18"/>
                      <w:szCs w:val="18"/>
                      <w:lang w:val="en-US"/>
                    </w:rPr>
                    <w:t>U</w:t>
                  </w:r>
                  <w:r w:rsidR="00534F5A" w:rsidRPr="00534F5A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="00534F5A">
                    <w:rPr>
                      <w:sz w:val="18"/>
                      <w:szCs w:val="18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5" type="#_x0000_t202" style="position:absolute;margin-left:169.85pt;margin-top:13.1pt;width:23.35pt;height:9.85pt;z-index:251684864" filled="f" stroked="f">
            <v:textbox inset=",0,0,0">
              <w:txbxContent>
                <w:p w:rsidR="00C4107D" w:rsidRPr="007E22FB" w:rsidRDefault="00C4107D" w:rsidP="00C4107D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oval id="_x0000_s1057" style="position:absolute;margin-left:184.8pt;margin-top:3.75pt;width:5.6pt;height:5.3pt;z-index:251686912" fillcolor="black [3213]"/>
        </w:pict>
      </w:r>
      <w:r>
        <w:rPr>
          <w:noProof/>
          <w:lang w:val="en-US"/>
        </w:rPr>
        <w:pict>
          <v:shape id="_x0000_s1050" type="#_x0000_t32" style="position:absolute;margin-left:126.65pt;margin-top:6.25pt;width:116.7pt;height:0;z-index:251679744" o:connectortype="straight">
            <v:stroke startarrow="block" endarrow="block"/>
          </v:shape>
        </w:pict>
      </w:r>
      <w:r>
        <w:rPr>
          <w:noProof/>
          <w:lang w:val="en-US"/>
        </w:rPr>
        <w:pict>
          <v:rect id="_x0000_s1044" style="position:absolute;margin-left:249.05pt;margin-top:1.1pt;width:60.5pt;height:83.1pt;z-index:251673600"/>
        </w:pict>
      </w:r>
    </w:p>
    <w:p w:rsidR="00534F5A" w:rsidRDefault="00506823" w:rsidP="0094636D">
      <w:r>
        <w:rPr>
          <w:noProof/>
          <w:lang w:val="en-US"/>
        </w:rPr>
        <w:pict>
          <v:shape id="_x0000_s1073" type="#_x0000_t202" style="position:absolute;margin-left:439.05pt;margin-top:8.2pt;width:66.6pt;height:29.55pt;z-index:251703296" fillcolor="#92cddc [1944]">
            <v:textbox>
              <w:txbxContent>
                <w:p w:rsidR="0059308C" w:rsidRPr="00534F5A" w:rsidRDefault="0059308C" w:rsidP="0059308C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OTA EVM measurement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41" type="#_x0000_t202" style="position:absolute;margin-left:35.25pt;margin-top:4.75pt;width:84.35pt;height:17.7pt;z-index:251670528">
            <v:textbox>
              <w:txbxContent>
                <w:p w:rsidR="00AF6A74" w:rsidRPr="00534F5A" w:rsidRDefault="00E33E01" w:rsidP="00AF6A74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TRX</w:t>
                  </w:r>
                  <w:r w:rsidR="005F46C3">
                    <w:rPr>
                      <w:sz w:val="18"/>
                      <w:szCs w:val="18"/>
                      <w:lang w:val="en-US"/>
                    </w:rPr>
                    <w:t>U</w:t>
                  </w:r>
                  <w:r w:rsidR="00AF6A74" w:rsidRPr="00534F5A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r w:rsidR="00AF6A74">
                    <w:rPr>
                      <w:sz w:val="18"/>
                      <w:szCs w:val="18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3" type="#_x0000_t202" style="position:absolute;margin-left:181.2pt;margin-top:16.9pt;width:17.7pt;height:24.15pt;z-index:251682816" filled="f" stroked="f">
            <v:textbox inset="1mm,0,0,0">
              <w:txbxContent>
                <w:p w:rsidR="000E134E" w:rsidRPr="00FE0582" w:rsidRDefault="000E134E" w:rsidP="000E134E">
                  <w:pPr>
                    <w:spacing w:after="0" w:line="120" w:lineRule="exact"/>
                    <w:rPr>
                      <w:sz w:val="48"/>
                      <w:szCs w:val="36"/>
                      <w:lang w:val="en-US"/>
                    </w:rPr>
                  </w:pPr>
                  <w:r w:rsidRPr="00FE0582">
                    <w:rPr>
                      <w:sz w:val="48"/>
                      <w:szCs w:val="36"/>
                      <w:lang w:val="en-US"/>
                    </w:rPr>
                    <w:t>.</w:t>
                  </w:r>
                </w:p>
                <w:p w:rsidR="000E134E" w:rsidRPr="00FE0582" w:rsidRDefault="000E134E" w:rsidP="000E134E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  <w:p w:rsidR="000E134E" w:rsidRPr="00FE0582" w:rsidRDefault="000E134E" w:rsidP="000E134E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oval id="_x0000_s1059" style="position:absolute;margin-left:184.95pt;margin-top:1.4pt;width:5.6pt;height:5.3pt;z-index:251688960" fillcolor="black [3213]"/>
        </w:pict>
      </w:r>
      <w:r>
        <w:rPr>
          <w:noProof/>
          <w:lang w:val="en-US"/>
        </w:rPr>
        <w:pict>
          <v:shape id="_x0000_s1051" type="#_x0000_t32" style="position:absolute;margin-left:126.5pt;margin-top:4.05pt;width:116.7pt;height:0;z-index:251680768" o:connectortype="straight">
            <v:stroke startarrow="block" endarrow="block"/>
          </v:shape>
        </w:pict>
      </w:r>
      <w:r>
        <w:rPr>
          <w:noProof/>
          <w:lang w:val="en-US"/>
        </w:rPr>
        <w:pict>
          <v:shape id="_x0000_s1049" type="#_x0000_t202" style="position:absolute;margin-left:325.4pt;margin-top:4.15pt;width:60.5pt;height:33.05pt;z-index:251678720" filled="f" stroked="f">
            <v:textbox inset=",0,0,0">
              <w:txbxContent>
                <w:p w:rsidR="00835F69" w:rsidRPr="007E22FB" w:rsidRDefault="00835F69" w:rsidP="00835F69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Antenna Array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46" type="#_x0000_t202" style="position:absolute;margin-left:249.05pt;margin-top:4.75pt;width:60.5pt;height:33.05pt;z-index:251675648" filled="f" stroked="f">
            <v:textbox inset=",0,0,0">
              <w:txbxContent>
                <w:p w:rsidR="007E22FB" w:rsidRPr="007E22FB" w:rsidRDefault="007E22FB">
                  <w:pPr>
                    <w:rPr>
                      <w:sz w:val="18"/>
                      <w:szCs w:val="18"/>
                      <w:lang w:val="en-US"/>
                    </w:rPr>
                  </w:pPr>
                  <w:r w:rsidRPr="007E22FB">
                    <w:rPr>
                      <w:sz w:val="18"/>
                      <w:szCs w:val="18"/>
                      <w:lang w:val="en-US"/>
                    </w:rPr>
                    <w:t xml:space="preserve">Radio Distribution Network </w:t>
                  </w:r>
                </w:p>
              </w:txbxContent>
            </v:textbox>
          </v:shape>
        </w:pict>
      </w:r>
    </w:p>
    <w:p w:rsidR="00534F5A" w:rsidRDefault="00506823" w:rsidP="0094636D">
      <w:r>
        <w:rPr>
          <w:noProof/>
          <w:lang w:val="en-US"/>
        </w:rPr>
        <w:pict>
          <v:shape id="_x0000_s1075" type="#_x0000_t32" style="position:absolute;margin-left:377.35pt;margin-top:17.3pt;width:61.7pt;height:25.75pt;flip:y;z-index:251705344" o:connectortype="straight">
            <v:stroke endarrow="block"/>
          </v:shape>
        </w:pict>
      </w:r>
      <w:r>
        <w:rPr>
          <w:noProof/>
          <w:lang w:val="en-US"/>
        </w:rPr>
        <w:pict>
          <v:shape id="_x0000_s1042" type="#_x0000_t202" style="position:absolute;margin-left:71.1pt;margin-top:2.85pt;width:17.7pt;height:24.15pt;z-index:251671552" filled="f" stroked="f">
            <v:textbox inset="1mm,0,0,0">
              <w:txbxContent>
                <w:p w:rsidR="005F2462" w:rsidRPr="00FE0582" w:rsidRDefault="005F2462" w:rsidP="00FE0582">
                  <w:pPr>
                    <w:spacing w:after="0" w:line="120" w:lineRule="exact"/>
                    <w:rPr>
                      <w:sz w:val="48"/>
                      <w:szCs w:val="36"/>
                      <w:lang w:val="en-US"/>
                    </w:rPr>
                  </w:pPr>
                  <w:r w:rsidRPr="00FE0582">
                    <w:rPr>
                      <w:sz w:val="48"/>
                      <w:szCs w:val="36"/>
                      <w:lang w:val="en-US"/>
                    </w:rPr>
                    <w:t>.</w:t>
                  </w:r>
                </w:p>
                <w:p w:rsidR="005F2462" w:rsidRPr="00FE0582" w:rsidRDefault="005F2462" w:rsidP="00FE0582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  <w:p w:rsidR="005F2462" w:rsidRPr="00FE0582" w:rsidRDefault="005F2462" w:rsidP="00FE0582">
                  <w:pPr>
                    <w:spacing w:after="0" w:line="120" w:lineRule="exact"/>
                    <w:rPr>
                      <w:sz w:val="48"/>
                      <w:szCs w:val="48"/>
                      <w:lang w:val="en-US"/>
                    </w:rPr>
                  </w:pPr>
                  <w:r w:rsidRPr="00FE0582">
                    <w:rPr>
                      <w:sz w:val="48"/>
                      <w:szCs w:val="48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534F5A" w:rsidRDefault="00506823" w:rsidP="0094636D">
      <w:r>
        <w:rPr>
          <w:noProof/>
          <w:lang w:val="en-US"/>
        </w:rPr>
        <w:pict>
          <v:shape id="_x0000_s1063" type="#_x0000_t32" style="position:absolute;margin-left:187.6pt;margin-top:20.2pt;width:0;height:41.8pt;z-index:251693056" o:connectortype="straight">
            <v:stroke endarrow="block"/>
          </v:shape>
        </w:pict>
      </w:r>
      <w:r>
        <w:rPr>
          <w:noProof/>
          <w:lang w:val="en-US"/>
        </w:rPr>
        <w:pict>
          <v:shape id="_x0000_s1043" type="#_x0000_t202" style="position:absolute;margin-left:35.25pt;margin-top:5pt;width:84.35pt;height:17.7pt;z-index:251672576">
            <v:textbox>
              <w:txbxContent>
                <w:p w:rsidR="008201C6" w:rsidRPr="00534F5A" w:rsidRDefault="00E33E01" w:rsidP="008201C6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TRXU</w:t>
                  </w:r>
                  <w:r w:rsidR="000E134E">
                    <w:rPr>
                      <w:sz w:val="18"/>
                      <w:szCs w:val="18"/>
                      <w:lang w:val="en-US"/>
                    </w:rPr>
                    <w:t xml:space="preserve"> N</w:t>
                  </w:r>
                  <w:r w:rsidR="003F6386" w:rsidRPr="003F6386">
                    <w:rPr>
                      <w:sz w:val="18"/>
                      <w:szCs w:val="18"/>
                      <w:vertAlign w:val="subscript"/>
                      <w:lang w:val="en-US"/>
                    </w:rPr>
                    <w:t>TRXU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6" type="#_x0000_t202" style="position:absolute;margin-left:153.65pt;margin-top:8.3pt;width:48.85pt;height:9.85pt;z-index:251685888" filled="f" stroked="f">
            <v:textbox inset=",0,0,0">
              <w:txbxContent>
                <w:p w:rsidR="00C4107D" w:rsidRPr="007E22FB" w:rsidRDefault="003F6386" w:rsidP="00C4107D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N</w:t>
                  </w:r>
                  <w:r w:rsidRPr="003F6386">
                    <w:rPr>
                      <w:sz w:val="18"/>
                      <w:szCs w:val="18"/>
                      <w:vertAlign w:val="subscript"/>
                      <w:lang w:val="en-US"/>
                    </w:rPr>
                    <w:t>TABC</w:t>
                  </w:r>
                </w:p>
              </w:txbxContent>
            </v:textbox>
          </v:shape>
        </w:pict>
      </w:r>
      <w:r>
        <w:rPr>
          <w:noProof/>
          <w:lang w:val="en-US"/>
        </w:rPr>
        <w:pict>
          <v:oval id="_x0000_s1058" style="position:absolute;margin-left:185.1pt;margin-top:17.25pt;width:5.6pt;height:5.3pt;z-index:251687936" fillcolor="black [3213]"/>
        </w:pict>
      </w:r>
      <w:r>
        <w:rPr>
          <w:noProof/>
          <w:lang w:val="en-US"/>
        </w:rPr>
        <w:pict>
          <v:shape id="_x0000_s1052" type="#_x0000_t32" style="position:absolute;margin-left:126.05pt;margin-top:20.2pt;width:116.7pt;height:0;z-index:251681792" o:connectortype="straight">
            <v:stroke startarrow="block" endarrow="block"/>
          </v:shape>
        </w:pict>
      </w:r>
    </w:p>
    <w:p w:rsidR="00FE0582" w:rsidRDefault="00506823" w:rsidP="0094636D">
      <w:r>
        <w:rPr>
          <w:noProof/>
          <w:lang w:val="en-US"/>
        </w:rPr>
        <w:pict>
          <v:shape id="_x0000_s1066" type="#_x0000_t202" style="position:absolute;margin-left:46.6pt;margin-top:7.6pt;width:63.7pt;height:9.85pt;z-index:251696128" filled="f" stroked="f">
            <v:textbox inset=",0,0,0">
              <w:txbxContent>
                <w:p w:rsidR="005F46C3" w:rsidRPr="007E22FB" w:rsidRDefault="005F46C3" w:rsidP="005F46C3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 T</w:t>
                  </w:r>
                  <w:r w:rsidR="00E33E01">
                    <w:rPr>
                      <w:sz w:val="18"/>
                      <w:szCs w:val="18"/>
                      <w:lang w:val="en-US"/>
                    </w:rPr>
                    <w:t>R</w:t>
                  </w:r>
                  <w:r>
                    <w:rPr>
                      <w:sz w:val="18"/>
                      <w:szCs w:val="18"/>
                      <w:lang w:val="en-US"/>
                    </w:rPr>
                    <w:t xml:space="preserve">XU Array </w:t>
                  </w:r>
                </w:p>
              </w:txbxContent>
            </v:textbox>
          </v:shape>
        </w:pict>
      </w:r>
    </w:p>
    <w:p w:rsidR="00FE0582" w:rsidRDefault="00FE0582" w:rsidP="0094636D"/>
    <w:p w:rsidR="00CF0C6E" w:rsidRDefault="00506823" w:rsidP="0094636D">
      <w:r>
        <w:rPr>
          <w:noProof/>
          <w:lang w:val="en-US"/>
        </w:rPr>
        <w:pict>
          <v:shape id="_x0000_s1064" type="#_x0000_t32" style="position:absolute;margin-left:187.6pt;margin-top:18.2pt;width:0;height:14pt;z-index:251694080" o:connectortype="straight">
            <v:stroke endarrow="block"/>
          </v:shape>
        </w:pict>
      </w:r>
      <w:r>
        <w:rPr>
          <w:noProof/>
          <w:lang w:val="en-US"/>
        </w:rPr>
        <w:pict>
          <v:shape id="_x0000_s1060" type="#_x0000_t202" style="position:absolute;margin-left:153.25pt;margin-top:.5pt;width:67.4pt;height:17.7pt;z-index:251689984">
            <v:textbox>
              <w:txbxContent>
                <w:p w:rsidR="00067887" w:rsidRPr="00534F5A" w:rsidRDefault="00D14077" w:rsidP="00067887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CP Removal</w:t>
                  </w:r>
                </w:p>
              </w:txbxContent>
            </v:textbox>
          </v:shape>
        </w:pict>
      </w:r>
    </w:p>
    <w:p w:rsidR="00CF0C6E" w:rsidRDefault="00506823" w:rsidP="0094636D">
      <w:r>
        <w:rPr>
          <w:noProof/>
          <w:lang w:val="en-US"/>
        </w:rPr>
        <w:pict>
          <v:shape id="_x0000_s1061" type="#_x0000_t202" style="position:absolute;margin-left:153.55pt;margin-top:10.9pt;width:67.4pt;height:17.7pt;z-index:251691008">
            <v:textbox>
              <w:txbxContent>
                <w:p w:rsidR="00D14077" w:rsidRPr="00534F5A" w:rsidRDefault="00D14077" w:rsidP="00D14077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FFT</w:t>
                  </w:r>
                </w:p>
              </w:txbxContent>
            </v:textbox>
          </v:shape>
        </w:pict>
      </w:r>
    </w:p>
    <w:p w:rsidR="00CF0C6E" w:rsidRDefault="00506823" w:rsidP="0094636D">
      <w:r>
        <w:rPr>
          <w:noProof/>
          <w:lang w:val="en-US"/>
        </w:rPr>
        <w:pict>
          <v:shape id="_x0000_s1065" type="#_x0000_t32" style="position:absolute;margin-left:187.6pt;margin-top:8.1pt;width:0;height:16.2pt;z-index:251695104" o:connectortype="straight">
            <v:stroke endarrow="block"/>
          </v:shape>
        </w:pict>
      </w:r>
    </w:p>
    <w:p w:rsidR="00CF0C6E" w:rsidRDefault="00506823" w:rsidP="0094636D">
      <w:r>
        <w:rPr>
          <w:noProof/>
          <w:lang w:val="en-US"/>
        </w:rPr>
        <w:pict>
          <v:shape id="_x0000_s1062" type="#_x0000_t202" style="position:absolute;margin-left:148.6pt;margin-top:3.65pt;width:77.6pt;height:38.9pt;z-index:251692032">
            <v:textbox>
              <w:txbxContent>
                <w:p w:rsidR="00D14077" w:rsidRPr="00534F5A" w:rsidRDefault="00D14077" w:rsidP="00D14077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Per-subcarrier Amplitude/Phase correction</w:t>
                  </w:r>
                </w:p>
              </w:txbxContent>
            </v:textbox>
          </v:shape>
        </w:pict>
      </w:r>
    </w:p>
    <w:p w:rsidR="00534F5A" w:rsidRDefault="00506823" w:rsidP="0094636D">
      <w:r>
        <w:rPr>
          <w:noProof/>
          <w:lang w:val="en-US"/>
        </w:rPr>
        <w:pict>
          <v:shape id="_x0000_s1071" type="#_x0000_t202" style="position:absolute;margin-left:258.25pt;margin-top:14.5pt;width:82.2pt;height:29.55pt;z-index:251701248" fillcolor="#fabf8f [1945]">
            <v:textbox>
              <w:txbxContent>
                <w:p w:rsidR="004E7032" w:rsidRPr="00534F5A" w:rsidRDefault="00E10FC3" w:rsidP="004E7032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 xml:space="preserve">Conducted </w:t>
                  </w:r>
                  <w:r w:rsidR="004E7032">
                    <w:rPr>
                      <w:sz w:val="18"/>
                      <w:szCs w:val="18"/>
                      <w:lang w:val="en-US"/>
                    </w:rPr>
                    <w:t>EVM measurement</w:t>
                  </w:r>
                </w:p>
              </w:txbxContent>
            </v:textbox>
          </v:shape>
        </w:pict>
      </w:r>
    </w:p>
    <w:p w:rsidR="00534F5A" w:rsidRDefault="00506823" w:rsidP="0094636D">
      <w:r>
        <w:rPr>
          <w:noProof/>
          <w:lang w:val="en-US"/>
        </w:rPr>
        <w:pict>
          <v:shape id="_x0000_s1072" type="#_x0000_t32" style="position:absolute;margin-left:187.6pt;margin-top:9.2pt;width:70.65pt;height:0;z-index:251702272" o:connectortype="straight"/>
        </w:pict>
      </w:r>
      <w:r>
        <w:rPr>
          <w:noProof/>
          <w:lang w:val="en-US"/>
        </w:rPr>
        <w:pict>
          <v:shape id="_x0000_s1070" type="#_x0000_t32" style="position:absolute;margin-left:187.45pt;margin-top:1.35pt;width:0;height:20.1pt;z-index:251700224" o:connectortype="straight">
            <v:stroke endarrow="block"/>
          </v:shape>
        </w:pict>
      </w:r>
    </w:p>
    <w:p w:rsidR="00327C96" w:rsidRDefault="00506823" w:rsidP="0094636D">
      <w:r>
        <w:rPr>
          <w:noProof/>
          <w:lang w:val="en-US"/>
        </w:rPr>
        <w:pict>
          <v:shape id="_x0000_s1069" type="#_x0000_t202" style="position:absolute;margin-left:148.45pt;margin-top:.5pt;width:77.6pt;height:28.4pt;z-index:251699200">
            <v:textbox>
              <w:txbxContent>
                <w:p w:rsidR="004E7032" w:rsidRPr="00534F5A" w:rsidRDefault="004E7032" w:rsidP="004E7032">
                  <w:pPr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  <w:lang w:val="en-US"/>
                    </w:rPr>
                    <w:t>Symbol detection</w:t>
                  </w:r>
                </w:p>
              </w:txbxContent>
            </v:textbox>
          </v:shape>
        </w:pict>
      </w:r>
    </w:p>
    <w:p w:rsidR="00327C96" w:rsidRDefault="00327C96" w:rsidP="0094636D"/>
    <w:p w:rsidR="00D01C10" w:rsidRDefault="00327C96" w:rsidP="00B328E7">
      <w:pPr>
        <w:jc w:val="center"/>
      </w:pPr>
      <w:r>
        <w:t xml:space="preserve">Figure 1: Conducted </w:t>
      </w:r>
      <w:r w:rsidR="002D30D8">
        <w:t xml:space="preserve">and OTA </w:t>
      </w:r>
      <w:r>
        <w:t xml:space="preserve">AAS BS </w:t>
      </w:r>
      <w:r w:rsidR="000A725C">
        <w:t>EVM measurement</w:t>
      </w:r>
    </w:p>
    <w:p w:rsidR="00E50D59" w:rsidRDefault="00E50D59" w:rsidP="00E50D59">
      <w:pPr>
        <w:spacing w:after="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4"/>
        <w:gridCol w:w="2583"/>
      </w:tblGrid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H"/>
              <w:rPr>
                <w:rFonts w:cs="Arial"/>
              </w:rPr>
            </w:pPr>
            <w:r w:rsidRPr="00292449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H"/>
              <w:rPr>
                <w:rFonts w:cs="Arial"/>
              </w:rPr>
            </w:pPr>
            <w:r w:rsidRPr="00292449">
              <w:rPr>
                <w:rFonts w:cs="Arial"/>
              </w:rPr>
              <w:t>Required EVM [%]</w:t>
            </w:r>
          </w:p>
        </w:tc>
      </w:tr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17.5 %</w:t>
            </w:r>
          </w:p>
        </w:tc>
      </w:tr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12.5 %</w:t>
            </w:r>
          </w:p>
        </w:tc>
      </w:tr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8 %</w:t>
            </w:r>
          </w:p>
        </w:tc>
      </w:tr>
      <w:tr w:rsidR="00597296" w:rsidRPr="00850762" w:rsidTr="00906CEB">
        <w:trPr>
          <w:jc w:val="center"/>
        </w:trPr>
        <w:tc>
          <w:tcPr>
            <w:tcW w:w="3214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256QAM</w:t>
            </w:r>
          </w:p>
        </w:tc>
        <w:tc>
          <w:tcPr>
            <w:tcW w:w="2583" w:type="dxa"/>
          </w:tcPr>
          <w:p w:rsidR="00597296" w:rsidRPr="00292449" w:rsidRDefault="00597296" w:rsidP="00906CEB">
            <w:pPr>
              <w:pStyle w:val="TAC"/>
              <w:rPr>
                <w:rFonts w:cs="Arial"/>
              </w:rPr>
            </w:pPr>
            <w:r w:rsidRPr="00292449">
              <w:rPr>
                <w:rFonts w:cs="Arial"/>
              </w:rPr>
              <w:t>3.5 %</w:t>
            </w:r>
          </w:p>
        </w:tc>
      </w:tr>
    </w:tbl>
    <w:p w:rsidR="009B730B" w:rsidRDefault="00BD5FB5" w:rsidP="001C1389">
      <w:pPr>
        <w:spacing w:before="120"/>
      </w:pPr>
      <w:r>
        <w:tab/>
      </w:r>
      <w:r>
        <w:tab/>
      </w:r>
      <w:r w:rsidR="00597296">
        <w:t xml:space="preserve">Table 1: </w:t>
      </w:r>
      <w:r w:rsidR="00FD260E">
        <w:t xml:space="preserve">Minimum </w:t>
      </w:r>
      <w:r w:rsidR="00597296">
        <w:t xml:space="preserve">Conducted EVM requirements </w:t>
      </w:r>
      <w:r w:rsidR="006C7B8F">
        <w:t xml:space="preserve">for E-UTRA carriers </w:t>
      </w:r>
      <w:r w:rsidR="0074118E">
        <w:t>(</w:t>
      </w:r>
      <w:r w:rsidR="000715F1">
        <w:t>Table 6.5.2.-1,</w:t>
      </w:r>
      <w:r>
        <w:t xml:space="preserve"> </w:t>
      </w:r>
      <w:r w:rsidR="0074118E">
        <w:t>TS 36.104)</w:t>
      </w:r>
    </w:p>
    <w:p w:rsidR="00AC7846" w:rsidRDefault="000715F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In order to analyze the impact of phase noise on EVM, we consider two cases</w:t>
      </w:r>
      <w:r w:rsidR="00625437">
        <w:t>, namely correlated and uncorrelated phase noise</w:t>
      </w:r>
      <w:r>
        <w:t>.</w:t>
      </w:r>
    </w:p>
    <w:p w:rsidR="000715F1" w:rsidRDefault="000715F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0715F1" w:rsidRPr="00625437" w:rsidRDefault="000715F1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u w:val="single"/>
        </w:rPr>
      </w:pPr>
      <w:r w:rsidRPr="00625437">
        <w:rPr>
          <w:u w:val="single"/>
        </w:rPr>
        <w:t>Case 1: Correlated phase noise</w:t>
      </w:r>
    </w:p>
    <w:p w:rsidR="009225A4" w:rsidRDefault="009225A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9225A4" w:rsidRDefault="00D05F1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In case</w:t>
      </w:r>
      <w:r w:rsidR="00A60A80">
        <w:t xml:space="preserve"> the phase noise is fully correlated in the different </w:t>
      </w:r>
      <w:r w:rsidR="002B78DB">
        <w:t>transmitters</w:t>
      </w:r>
      <w:r w:rsidR="00A60A80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 φ</m:t>
        </m:r>
      </m:oMath>
      <w:r w:rsidR="009C4788">
        <w:t xml:space="preserve"> for </w:t>
      </w:r>
      <w:proofErr w:type="gramStart"/>
      <w:r w:rsidR="009C4788">
        <w:t xml:space="preserve">all </w:t>
      </w:r>
      <m:oMath>
        <w:proofErr w:type="gramEnd"/>
        <m:r>
          <w:rPr>
            <w:rFonts w:ascii="Cambria Math" w:hAnsi="Cambria Math"/>
          </w:rPr>
          <m:t>k</m:t>
        </m:r>
      </m:oMath>
      <w:r>
        <w:t>. Now,</w:t>
      </w:r>
      <w:r w:rsidR="007C6187">
        <w:t xml:space="preserve"> considering only the signal in the center of the main lobe, that is </w:t>
      </w:r>
      <w:r w:rsidR="0041034C">
        <w:t xml:space="preserve">when the phases of all antenna-array elements align in a point of constructive interference, i.e., </w:t>
      </w:r>
      <w:r w:rsidR="007C6187">
        <w:t xml:space="preserve">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=0</m:t>
        </m:r>
      </m:oMath>
      <w:r w:rsidR="009C4788">
        <w:t xml:space="preserve"> </w:t>
      </w:r>
      <w:r w:rsidR="007C6187">
        <w:t xml:space="preserve">for </w:t>
      </w:r>
      <w:proofErr w:type="gramStart"/>
      <w:r w:rsidR="007C6187">
        <w:t xml:space="preserve">all </w:t>
      </w:r>
      <m:oMath>
        <w:proofErr w:type="gramEnd"/>
        <m:r>
          <w:rPr>
            <w:rFonts w:ascii="Cambria Math" w:hAnsi="Cambria Math"/>
          </w:rPr>
          <m:t>k</m:t>
        </m:r>
      </m:oMath>
      <w:r>
        <w:t xml:space="preserve">, </w:t>
      </w:r>
      <w:r w:rsidR="00636B2B">
        <w:t xml:space="preserve">equation </w:t>
      </w:r>
      <w:r>
        <w:t xml:space="preserve">(2) </w:t>
      </w:r>
      <w:r w:rsidR="00636B2B">
        <w:t xml:space="preserve">simplifies to </w:t>
      </w:r>
    </w:p>
    <w:p w:rsidR="00D05F12" w:rsidRDefault="00D05F12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05F12" w:rsidRDefault="0050682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∆s</m:t>
            </m:r>
          </m:e>
          <m:sub>
            <m:r>
              <w:rPr>
                <w:rFonts w:ascii="Cambria Math" w:hAnsi="Cambria Math"/>
              </w:rPr>
              <m:t>cor</m:t>
            </m:r>
          </m:sub>
        </m:sSub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(e</m:t>
            </m:r>
          </m:e>
          <m:sup>
            <m:r>
              <w:rPr>
                <w:rFonts w:ascii="Cambria Math" w:hAnsi="Cambria Math"/>
              </w:rPr>
              <m:t>jφ</m:t>
            </m:r>
          </m:sup>
        </m:sSup>
        <m:r>
          <w:rPr>
            <w:rFonts w:ascii="Cambria Math" w:hAnsi="Cambria Math"/>
          </w:rPr>
          <m:t xml:space="preserve">- 1)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nary>
      </m:oMath>
      <w:r w:rsidR="00636B2B">
        <w:t xml:space="preserve"> </w:t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  <w:t>(4)</w:t>
      </w:r>
    </w:p>
    <w:p w:rsidR="00CF7150" w:rsidRDefault="00CF715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CF7150" w:rsidRDefault="00CF715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Let </w:t>
      </w:r>
      <m:oMath>
        <m:r>
          <w:rPr>
            <w:rFonts w:ascii="Cambria Math" w:hAnsi="Cambria Math"/>
          </w:rPr>
          <m:t xml:space="preserve">x=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jφ</m:t>
            </m:r>
          </m:sup>
        </m:sSup>
        <m:r>
          <w:rPr>
            <w:rFonts w:ascii="Cambria Math" w:hAnsi="Cambria Math"/>
          </w:rPr>
          <m:t>- 1</m:t>
        </m:r>
      </m:oMath>
      <w:r w:rsidR="00822512">
        <w:t xml:space="preserve"> and using equation (3), </w:t>
      </w:r>
      <w:r w:rsidR="00AD55AA">
        <w:t xml:space="preserve">the RMS </w:t>
      </w:r>
      <w:r w:rsidR="007C2169">
        <w:t xml:space="preserve">EVM </w:t>
      </w:r>
      <w:r w:rsidR="00AD55AA">
        <w:t xml:space="preserve">value is given </w:t>
      </w:r>
      <w:r>
        <w:t>by</w:t>
      </w:r>
      <w:r w:rsidR="0018040A">
        <w:t xml:space="preserve"> (see [4] for</w:t>
      </w:r>
      <w:r w:rsidR="00AD55AA">
        <w:t xml:space="preserve"> a complete derivation)</w:t>
      </w:r>
    </w:p>
    <w:p w:rsidR="00CF7150" w:rsidRDefault="0050682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x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+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>|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4B4450">
        <w:t xml:space="preserve"> </w:t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</w:r>
      <w:r w:rsidR="00123C76">
        <w:tab/>
        <w:t>(5</w:t>
      </w:r>
      <w:r w:rsidR="00900DE0">
        <w:t>)</w:t>
      </w:r>
    </w:p>
    <w:p w:rsidR="004B4450" w:rsidRDefault="004B4450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4B4450" w:rsidRDefault="004B4450" w:rsidP="00AD55AA">
      <w:pPr>
        <w:pStyle w:val="ListParagraph"/>
        <w:widowControl/>
        <w:autoSpaceDE/>
        <w:autoSpaceDN/>
        <w:adjustRightInd/>
        <w:ind w:leftChars="0" w:left="0"/>
        <w:jc w:val="left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= standard deviation of </w:t>
      </w:r>
      <m:oMath>
        <m:r>
          <w:rPr>
            <w:rFonts w:ascii="Cambria Math" w:hAnsi="Cambria Math"/>
          </w:rPr>
          <m:t>x</m:t>
        </m:r>
      </m:oMath>
    </w:p>
    <w:p w:rsidR="004B4450" w:rsidRDefault="00AD55A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t xml:space="preserve"> = mean of </w:t>
      </w:r>
      <m:oMath>
        <m:r>
          <w:rPr>
            <w:rFonts w:ascii="Cambria Math" w:hAnsi="Cambria Math"/>
          </w:rPr>
          <m:t>x</m:t>
        </m:r>
      </m:oMath>
    </w:p>
    <w:p w:rsidR="00636B2B" w:rsidRDefault="00636B2B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9225A4" w:rsidRPr="00625437" w:rsidRDefault="009225A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  <w:rPr>
          <w:u w:val="single"/>
        </w:rPr>
      </w:pPr>
      <w:r w:rsidRPr="00625437">
        <w:rPr>
          <w:u w:val="single"/>
        </w:rPr>
        <w:t>Case 2: Uncorrelated phase noise</w:t>
      </w:r>
    </w:p>
    <w:p w:rsidR="009225A4" w:rsidRDefault="009225A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636B2B" w:rsidRDefault="00BF79B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In case of uncorrelated phase noise, equation (4) becomes</w:t>
      </w:r>
    </w:p>
    <w:p w:rsidR="00BF79BC" w:rsidRDefault="00BF79BC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F79BC" w:rsidRDefault="0050682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∆s</m:t>
            </m:r>
          </m:e>
          <m:sub>
            <m:r>
              <w:rPr>
                <w:rFonts w:ascii="Cambria Math" w:hAnsi="Cambria Math"/>
              </w:rPr>
              <m:t>uncor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 xml:space="preserve"> 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</m:sup>
            </m:sSup>
            <m:r>
              <w:rPr>
                <w:rFonts w:ascii="Cambria Math" w:hAnsi="Cambria Math"/>
              </w:rPr>
              <m:t>-1)</m:t>
            </m:r>
          </m:e>
        </m:nary>
      </m:oMath>
      <w:r w:rsidR="00BF79BC">
        <w:t xml:space="preserve"> </w:t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7C2169">
        <w:tab/>
      </w:r>
      <w:r w:rsidR="00295B38">
        <w:tab/>
      </w:r>
      <w:r w:rsidR="007C2169">
        <w:t>(6)</w:t>
      </w:r>
    </w:p>
    <w:p w:rsidR="00744A65" w:rsidRDefault="00744A65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7C2169" w:rsidRDefault="00B36797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Let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φ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sup>
        </m:sSup>
        <m:r>
          <w:rPr>
            <w:rFonts w:ascii="Cambria Math" w:hAnsi="Cambria Math"/>
          </w:rPr>
          <m:t>- 1</m:t>
        </m:r>
      </m:oMath>
      <w:r w:rsidR="007C2169">
        <w:t xml:space="preserve"> and using equation (3), the RMS EVM is </w:t>
      </w:r>
    </w:p>
    <w:p w:rsidR="007C2169" w:rsidRDefault="007C2169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36797" w:rsidRDefault="0050682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uncor,RMS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x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n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ba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 xml:space="preserve">+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>|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9613AD">
        <w:t xml:space="preserve"> </w:t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AB2ACD">
        <w:tab/>
      </w:r>
      <w:r w:rsidR="00295B38">
        <w:tab/>
      </w:r>
      <w:r w:rsidR="00AB2ACD">
        <w:t>(7)</w:t>
      </w:r>
    </w:p>
    <w:p w:rsidR="002F0EEA" w:rsidRDefault="002F0EEA" w:rsidP="002F0EEA">
      <w:pPr>
        <w:pStyle w:val="ListParagraph"/>
        <w:widowControl/>
        <w:autoSpaceDE/>
        <w:autoSpaceDN/>
        <w:adjustRightInd/>
        <w:spacing w:before="120"/>
        <w:ind w:leftChars="0" w:left="0"/>
        <w:jc w:val="left"/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="001C7FCE">
        <w:t xml:space="preserve"> = standard deviation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1C7FCE">
        <w:t xml:space="preserve"> </w:t>
      </w:r>
    </w:p>
    <w:p w:rsidR="005B5A67" w:rsidRDefault="001C7FCE" w:rsidP="002F0EEA">
      <w:pPr>
        <w:pStyle w:val="ListParagraph"/>
        <w:widowControl/>
        <w:autoSpaceDE/>
        <w:autoSpaceDN/>
        <w:adjustRightInd/>
        <w:spacing w:before="120"/>
        <w:ind w:leftChars="0" w:left="0"/>
        <w:jc w:val="left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 w:rsidR="005B5A67">
        <w:t xml:space="preserve"> = mean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</w:p>
    <w:p w:rsidR="005B5A67" w:rsidRDefault="005B5A67" w:rsidP="002F0EEA">
      <w:pPr>
        <w:pStyle w:val="ListParagraph"/>
        <w:widowControl/>
        <w:autoSpaceDE/>
        <w:autoSpaceDN/>
        <w:adjustRightInd/>
        <w:spacing w:before="120"/>
        <w:ind w:leftChars="0" w:left="0"/>
        <w:jc w:val="left"/>
      </w:pPr>
      <w:r>
        <w:t xml:space="preserve">         </w:t>
      </w:r>
      <w:r>
        <w:tab/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a</m:t>
            </m:r>
          </m:e>
        </m:bar>
      </m:oMath>
      <w:r>
        <w:t xml:space="preserve">  = the average of the amplitude coefficients</w:t>
      </w:r>
      <w:r w:rsidR="0027532F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</w:p>
    <w:p w:rsidR="005B5A67" w:rsidRDefault="005B5A67" w:rsidP="002F0EEA">
      <w:pPr>
        <w:pStyle w:val="ListParagraph"/>
        <w:widowControl/>
        <w:autoSpaceDE/>
        <w:autoSpaceDN/>
        <w:adjustRightInd/>
        <w:spacing w:before="120"/>
        <w:ind w:leftChars="0" w:left="0"/>
        <w:jc w:val="left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>
        <w:t xml:space="preserve"> = standard deviation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</w:p>
    <w:p w:rsidR="00EB2B9D" w:rsidRDefault="00D0367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In the special case where all the amplitudes are the same, i.e., when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=a</m:t>
        </m:r>
      </m:oMath>
      <w:r>
        <w:t xml:space="preserve"> for all </w:t>
      </w:r>
      <m:oMath>
        <m:r>
          <w:rPr>
            <w:rFonts w:ascii="Cambria Math" w:hAnsi="Cambria Math"/>
          </w:rPr>
          <m:t>k</m:t>
        </m:r>
      </m:oMath>
      <w:r>
        <w:t xml:space="preserve"> and thus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, equation (7) reduces to </w:t>
      </w:r>
    </w:p>
    <w:p w:rsidR="00D0367E" w:rsidRDefault="00D0367E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D0367E" w:rsidRDefault="0050682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uncor,RMS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</w:rPr>
              <m:t>n</m:t>
            </m:r>
          </m:den>
        </m:f>
        <m:r>
          <w:rPr>
            <w:rFonts w:ascii="Cambria Math" w:hAnsi="Cambria Math"/>
          </w:rPr>
          <m:t xml:space="preserve">+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>|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B138FA">
        <w:t xml:space="preserve"> </w:t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B138FA">
        <w:tab/>
      </w:r>
      <w:r w:rsidR="00295B38">
        <w:tab/>
      </w:r>
      <w:r w:rsidR="00B138FA">
        <w:t>(8)</w:t>
      </w:r>
    </w:p>
    <w:p w:rsidR="00B138FA" w:rsidRDefault="00B138FA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861846" w:rsidRDefault="00861846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 xml:space="preserve">As the phase noise is relatively small,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 xml:space="preserve"> ≈ 0</m:t>
        </m:r>
      </m:oMath>
      <w:r>
        <w:t xml:space="preserve">, </w:t>
      </w:r>
      <w:r w:rsidR="0012678C">
        <w:t xml:space="preserve">and </w:t>
      </w:r>
      <m:oMath>
        <m:r>
          <w:rPr>
            <w:rFonts w:ascii="Cambria Math" w:hAnsi="Cambria Math"/>
          </w:rPr>
          <m:t>n ≫1</m:t>
        </m:r>
      </m:oMath>
      <w:r w:rsidR="0012678C">
        <w:t xml:space="preserve">, we can deduce </w:t>
      </w:r>
      <w:r>
        <w:t>from equations (5) and (8) that the correlated RMS EVM is greater t</w:t>
      </w:r>
      <w:r w:rsidR="008B7804">
        <w:t>han the uncorrelated one</w:t>
      </w:r>
      <w:r w:rsidR="007C7BB5">
        <w:t>, i.e.,</w:t>
      </w:r>
      <w:r w:rsidR="008B7804">
        <w:t xml:space="preserve"> </w:t>
      </w:r>
    </w:p>
    <w:p w:rsidR="00861846" w:rsidRDefault="00861846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861846" w:rsidRDefault="00506823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uncor,RMS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 ≤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EVM</m:t>
            </m:r>
          </m:e>
          <m:sub>
            <m:r>
              <w:rPr>
                <w:rFonts w:ascii="Cambria Math" w:hAnsi="Cambria Math"/>
              </w:rPr>
              <m:t>cor,RMS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861846">
        <w:t xml:space="preserve"> </w:t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8B7804">
        <w:tab/>
      </w:r>
      <w:r w:rsidR="00295B38">
        <w:tab/>
      </w:r>
      <w:r w:rsidR="008B7804">
        <w:t>(9)</w:t>
      </w:r>
    </w:p>
    <w:p w:rsidR="008B7804" w:rsidRDefault="008B7804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</w:p>
    <w:p w:rsidR="00B138FA" w:rsidRDefault="0053788F" w:rsidP="00160E7C">
      <w:pPr>
        <w:pStyle w:val="ListParagraph"/>
        <w:widowControl/>
        <w:autoSpaceDE/>
        <w:autoSpaceDN/>
        <w:adjustRightInd/>
        <w:spacing w:after="0"/>
        <w:ind w:leftChars="0" w:left="0"/>
        <w:jc w:val="left"/>
      </w:pPr>
      <w:r>
        <w:t>From equation (9), we can observ</w:t>
      </w:r>
      <w:r w:rsidR="006C3B68">
        <w:t xml:space="preserve">e that a high correlation of phase noise sources </w:t>
      </w:r>
      <w:r w:rsidR="00CF0ACF">
        <w:t>will result in bad</w:t>
      </w:r>
      <w:r w:rsidR="006C3B68">
        <w:t xml:space="preserve"> EVM. </w:t>
      </w:r>
      <w:r>
        <w:t>Therefore, the OTA requirement of AAS base station transmitters should capture the worst-case scenario</w:t>
      </w:r>
      <w:r w:rsidR="006C3B68">
        <w:t>;</w:t>
      </w:r>
      <w:r>
        <w:t xml:space="preserve"> </w:t>
      </w:r>
      <w:r w:rsidR="006C3B68">
        <w:t>however,</w:t>
      </w:r>
      <w:r>
        <w:t xml:space="preserve"> the present of phase noise in an AAS base station is implementation dependent. </w:t>
      </w:r>
      <w:r w:rsidR="006C3B68">
        <w:t>T</w:t>
      </w:r>
      <w:r w:rsidR="00436840">
        <w:t>hus, fu</w:t>
      </w:r>
      <w:r w:rsidR="004901EE">
        <w:t xml:space="preserve">rther studies are needed to determine if one EVM value is sufficient </w:t>
      </w:r>
      <w:r w:rsidR="00A2101D">
        <w:t xml:space="preserve">(as in the conducted requirements) </w:t>
      </w:r>
      <w:r w:rsidR="004901EE">
        <w:t xml:space="preserve">to define the OTA EVM requirements </w:t>
      </w:r>
      <w:r w:rsidR="00FC5C9C">
        <w:t>or a range of EVM values</w:t>
      </w:r>
      <w:r w:rsidR="00A2101D">
        <w:t xml:space="preserve"> because</w:t>
      </w:r>
      <w:r w:rsidR="0035021F">
        <w:t xml:space="preserve"> the AAS base station under test is viewed as a black box</w:t>
      </w:r>
      <w:r w:rsidR="00FC5C9C">
        <w:t xml:space="preserve">. </w:t>
      </w:r>
    </w:p>
    <w:p w:rsidR="000E78BB" w:rsidRDefault="00A15A62" w:rsidP="00A15A62">
      <w:pPr>
        <w:pStyle w:val="Heading2"/>
        <w:numPr>
          <w:ilvl w:val="0"/>
          <w:numId w:val="6"/>
        </w:num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Conclusions</w:t>
      </w:r>
    </w:p>
    <w:p w:rsidR="000E78BB" w:rsidRDefault="009A7AFA" w:rsidP="00F176A0">
      <w:pPr>
        <w:pStyle w:val="ListParagraph"/>
        <w:spacing w:after="0"/>
        <w:ind w:leftChars="0" w:left="0"/>
        <w:jc w:val="left"/>
      </w:pPr>
      <w:r>
        <w:t>This document has examined</w:t>
      </w:r>
      <w:r w:rsidR="00E908CB">
        <w:t xml:space="preserve"> </w:t>
      </w:r>
      <w:r>
        <w:t xml:space="preserve">the impact of phase noise on OTA EVM of the user-specific </w:t>
      </w:r>
      <w:proofErr w:type="spellStart"/>
      <w:r>
        <w:t>beamfor</w:t>
      </w:r>
      <w:r w:rsidR="00415451">
        <w:t>ming</w:t>
      </w:r>
      <w:proofErr w:type="spellEnd"/>
      <w:r w:rsidR="008C1957">
        <w:t xml:space="preserve">. The OTA EVM of correlated </w:t>
      </w:r>
      <w:r>
        <w:t>phas</w:t>
      </w:r>
      <w:r w:rsidR="008C1957">
        <w:t xml:space="preserve">e-noise sources is </w:t>
      </w:r>
      <w:r w:rsidR="00415451">
        <w:t xml:space="preserve">in general </w:t>
      </w:r>
      <w:r w:rsidR="008C1957">
        <w:t>worse than uncorrelated ones</w:t>
      </w:r>
      <w:r w:rsidR="007F58AC">
        <w:t xml:space="preserve">; however, the degree of phase-noise correlation depends on AAS base station implementation. Further research </w:t>
      </w:r>
      <w:proofErr w:type="gramStart"/>
      <w:r w:rsidR="007F58AC">
        <w:t>i</w:t>
      </w:r>
      <w:r w:rsidR="00415451">
        <w:t>s needed</w:t>
      </w:r>
      <w:proofErr w:type="gramEnd"/>
      <w:r w:rsidR="00415451">
        <w:t xml:space="preserve"> on </w:t>
      </w:r>
      <w:r w:rsidR="009B69F2">
        <w:t>specifying OTA EVM requirements</w:t>
      </w:r>
      <w:r w:rsidR="00C86913">
        <w:t xml:space="preserve"> in order determine if one OTA EVM value is sufficient as in the conducted requirements</w:t>
      </w:r>
      <w:r w:rsidR="009B69F2">
        <w:t xml:space="preserve">. </w:t>
      </w:r>
    </w:p>
    <w:p w:rsidR="003A18BD" w:rsidRPr="000214C3" w:rsidRDefault="00604E1A" w:rsidP="000214C3">
      <w:pPr>
        <w:pStyle w:val="Heading2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876D91">
        <w:rPr>
          <w:rFonts w:eastAsia="MS Mincho"/>
          <w:lang w:eastAsia="ja-JP"/>
        </w:rPr>
        <w:t>s</w:t>
      </w:r>
    </w:p>
    <w:p w:rsidR="00204024" w:rsidRDefault="000214C3" w:rsidP="00F15E4B">
      <w:pPr>
        <w:spacing w:after="120"/>
        <w:rPr>
          <w:lang w:eastAsia="ja-JP"/>
        </w:rPr>
      </w:pPr>
      <w:r>
        <w:rPr>
          <w:lang w:eastAsia="ja-JP"/>
        </w:rPr>
        <w:t>[1</w:t>
      </w:r>
      <w:proofErr w:type="gramStart"/>
      <w:r w:rsidR="003A18BD">
        <w:rPr>
          <w:lang w:eastAsia="ja-JP"/>
        </w:rPr>
        <w:t xml:space="preserve">]  </w:t>
      </w:r>
      <w:r w:rsidR="00F62509">
        <w:rPr>
          <w:lang w:eastAsia="ja-JP"/>
        </w:rPr>
        <w:t>Ericsson</w:t>
      </w:r>
      <w:proofErr w:type="gramEnd"/>
      <w:r w:rsidR="00F62509">
        <w:rPr>
          <w:lang w:eastAsia="ja-JP"/>
        </w:rPr>
        <w:t xml:space="preserve">, </w:t>
      </w:r>
      <w:r w:rsidR="00C91BAC">
        <w:rPr>
          <w:lang w:eastAsia="ja-JP"/>
        </w:rPr>
        <w:t xml:space="preserve">Considerations for </w:t>
      </w:r>
      <w:r w:rsidR="00F62509">
        <w:rPr>
          <w:lang w:eastAsia="ja-JP"/>
        </w:rPr>
        <w:t xml:space="preserve">an OTA EVM requirement, R4-162088, RAN4#78bis </w:t>
      </w:r>
    </w:p>
    <w:p w:rsidR="00EF174A" w:rsidRDefault="000D5785" w:rsidP="00F15E4B">
      <w:pPr>
        <w:spacing w:after="120"/>
        <w:rPr>
          <w:lang w:eastAsia="ja-JP"/>
        </w:rPr>
      </w:pPr>
      <w:r>
        <w:rPr>
          <w:lang w:eastAsia="ja-JP"/>
        </w:rPr>
        <w:t>[2</w:t>
      </w:r>
      <w:proofErr w:type="gramStart"/>
      <w:r w:rsidR="00C57777">
        <w:rPr>
          <w:lang w:eastAsia="ja-JP"/>
        </w:rPr>
        <w:t xml:space="preserve">]  </w:t>
      </w:r>
      <w:proofErr w:type="spellStart"/>
      <w:r w:rsidR="00F62509">
        <w:rPr>
          <w:lang w:eastAsia="ja-JP"/>
        </w:rPr>
        <w:t>Huawei</w:t>
      </w:r>
      <w:proofErr w:type="spellEnd"/>
      <w:proofErr w:type="gramEnd"/>
      <w:r>
        <w:rPr>
          <w:lang w:eastAsia="ja-JP"/>
        </w:rPr>
        <w:t xml:space="preserve">, Discussion on EVM for REL14, </w:t>
      </w:r>
      <w:r w:rsidR="00F62509">
        <w:rPr>
          <w:lang w:eastAsia="ja-JP"/>
        </w:rPr>
        <w:t>R4-164290, RAN4#79</w:t>
      </w:r>
    </w:p>
    <w:p w:rsidR="00C91BAC" w:rsidRDefault="00C91BAC" w:rsidP="00F15E4B">
      <w:pPr>
        <w:spacing w:after="120"/>
        <w:rPr>
          <w:lang w:eastAsia="ja-JP"/>
        </w:rPr>
      </w:pPr>
      <w:r>
        <w:rPr>
          <w:lang w:eastAsia="ja-JP"/>
        </w:rPr>
        <w:t>[3</w:t>
      </w:r>
      <w:proofErr w:type="gramStart"/>
      <w:r>
        <w:rPr>
          <w:lang w:eastAsia="ja-JP"/>
        </w:rPr>
        <w:t xml:space="preserve">]  </w:t>
      </w:r>
      <w:r w:rsidR="00F62509">
        <w:rPr>
          <w:lang w:eastAsia="ja-JP"/>
        </w:rPr>
        <w:t>Ericsson</w:t>
      </w:r>
      <w:proofErr w:type="gramEnd"/>
      <w:r w:rsidR="00F62509">
        <w:rPr>
          <w:lang w:eastAsia="ja-JP"/>
        </w:rPr>
        <w:t xml:space="preserve">, OTA EVM, R4-164161, RAN4#79 </w:t>
      </w:r>
    </w:p>
    <w:p w:rsidR="000B0327" w:rsidRPr="00EF174A" w:rsidRDefault="00451137" w:rsidP="00EF174A">
      <w:pPr>
        <w:rPr>
          <w:lang w:eastAsia="ja-JP"/>
        </w:rPr>
      </w:pPr>
      <w:r>
        <w:rPr>
          <w:lang w:eastAsia="ja-JP"/>
        </w:rPr>
        <w:t xml:space="preserve">[4]  T. </w:t>
      </w:r>
      <w:proofErr w:type="spellStart"/>
      <w:r>
        <w:rPr>
          <w:lang w:eastAsia="ja-JP"/>
        </w:rPr>
        <w:t>H</w:t>
      </w:r>
      <w:r w:rsidRPr="00451137">
        <w:rPr>
          <w:lang w:eastAsia="ja-JP"/>
        </w:rPr>
        <w:t>ö</w:t>
      </w:r>
      <w:r>
        <w:rPr>
          <w:lang w:eastAsia="ja-JP"/>
        </w:rPr>
        <w:t>hne</w:t>
      </w:r>
      <w:proofErr w:type="spellEnd"/>
      <w:r>
        <w:rPr>
          <w:lang w:eastAsia="ja-JP"/>
        </w:rPr>
        <w:t xml:space="preserve">, and V. </w:t>
      </w:r>
      <w:proofErr w:type="spellStart"/>
      <w:r>
        <w:rPr>
          <w:lang w:eastAsia="ja-JP"/>
        </w:rPr>
        <w:t>Ranki</w:t>
      </w:r>
      <w:proofErr w:type="spellEnd"/>
      <w:r>
        <w:rPr>
          <w:lang w:eastAsia="ja-JP"/>
        </w:rPr>
        <w:t xml:space="preserve">, Phase Noise in </w:t>
      </w:r>
      <w:proofErr w:type="spellStart"/>
      <w:r>
        <w:rPr>
          <w:lang w:eastAsia="ja-JP"/>
        </w:rPr>
        <w:t>Beamforming</w:t>
      </w:r>
      <w:proofErr w:type="spellEnd"/>
      <w:r>
        <w:rPr>
          <w:lang w:eastAsia="ja-JP"/>
        </w:rPr>
        <w:t>, IEEE Transactions on Wireless Communications, vol. 9, no. 12, December 2010</w:t>
      </w:r>
    </w:p>
    <w:sectPr w:rsidR="000B0327" w:rsidRPr="00EF174A" w:rsidSect="002D69C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D55" w:rsidRDefault="00187D55">
      <w:r>
        <w:separator/>
      </w:r>
    </w:p>
  </w:endnote>
  <w:endnote w:type="continuationSeparator" w:id="0">
    <w:p w:rsidR="00187D55" w:rsidRDefault="00187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D55" w:rsidRDefault="00187D55">
      <w:r>
        <w:separator/>
      </w:r>
    </w:p>
  </w:footnote>
  <w:footnote w:type="continuationSeparator" w:id="0">
    <w:p w:rsidR="00187D55" w:rsidRDefault="00187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11B"/>
    <w:multiLevelType w:val="hybridMultilevel"/>
    <w:tmpl w:val="C6F4153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A2157F"/>
    <w:multiLevelType w:val="hybridMultilevel"/>
    <w:tmpl w:val="BDC6D8C6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5EC2241"/>
    <w:multiLevelType w:val="hybridMultilevel"/>
    <w:tmpl w:val="0A76C5F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433353"/>
    <w:multiLevelType w:val="hybridMultilevel"/>
    <w:tmpl w:val="042ED7C0"/>
    <w:lvl w:ilvl="0" w:tplc="0F72CA0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080364"/>
    <w:multiLevelType w:val="hybridMultilevel"/>
    <w:tmpl w:val="8116A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606A1"/>
    <w:multiLevelType w:val="hybridMultilevel"/>
    <w:tmpl w:val="31A843C2"/>
    <w:lvl w:ilvl="0" w:tplc="2318D580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340FE"/>
    <w:multiLevelType w:val="hybridMultilevel"/>
    <w:tmpl w:val="35B82842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C23264"/>
    <w:multiLevelType w:val="hybridMultilevel"/>
    <w:tmpl w:val="FBCA3154"/>
    <w:lvl w:ilvl="0" w:tplc="126E7A30">
      <w:start w:val="5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D17B6"/>
    <w:multiLevelType w:val="hybridMultilevel"/>
    <w:tmpl w:val="8C88BC52"/>
    <w:lvl w:ilvl="0" w:tplc="040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FC365FA6">
      <w:start w:val="1"/>
      <w:numFmt w:val="bullet"/>
      <w:lvlText w:val="•"/>
      <w:lvlJc w:val="left"/>
      <w:pPr>
        <w:tabs>
          <w:tab w:val="num" w:pos="1480"/>
        </w:tabs>
        <w:ind w:left="1480" w:hanging="360"/>
      </w:pPr>
      <w:rPr>
        <w:rFonts w:ascii="Gulim" w:hAnsi="Gulim" w:hint="default"/>
      </w:rPr>
    </w:lvl>
    <w:lvl w:ilvl="2" w:tplc="BBEA7740">
      <w:start w:val="1"/>
      <w:numFmt w:val="bullet"/>
      <w:lvlText w:val="•"/>
      <w:lvlJc w:val="left"/>
      <w:pPr>
        <w:tabs>
          <w:tab w:val="num" w:pos="2200"/>
        </w:tabs>
        <w:ind w:left="2200" w:hanging="360"/>
      </w:pPr>
      <w:rPr>
        <w:rFonts w:ascii="Gulim" w:hAnsi="Gulim" w:hint="default"/>
      </w:rPr>
    </w:lvl>
    <w:lvl w:ilvl="3" w:tplc="3C38B104" w:tentative="1">
      <w:start w:val="1"/>
      <w:numFmt w:val="bullet"/>
      <w:lvlText w:val="•"/>
      <w:lvlJc w:val="left"/>
      <w:pPr>
        <w:tabs>
          <w:tab w:val="num" w:pos="2920"/>
        </w:tabs>
        <w:ind w:left="2920" w:hanging="360"/>
      </w:pPr>
      <w:rPr>
        <w:rFonts w:ascii="Gulim" w:hAnsi="Gulim" w:hint="default"/>
      </w:rPr>
    </w:lvl>
    <w:lvl w:ilvl="4" w:tplc="6D4A2314" w:tentative="1">
      <w:start w:val="1"/>
      <w:numFmt w:val="bullet"/>
      <w:lvlText w:val="•"/>
      <w:lvlJc w:val="left"/>
      <w:pPr>
        <w:tabs>
          <w:tab w:val="num" w:pos="3640"/>
        </w:tabs>
        <w:ind w:left="3640" w:hanging="360"/>
      </w:pPr>
      <w:rPr>
        <w:rFonts w:ascii="Gulim" w:hAnsi="Gulim" w:hint="default"/>
      </w:rPr>
    </w:lvl>
    <w:lvl w:ilvl="5" w:tplc="16C86650" w:tentative="1">
      <w:start w:val="1"/>
      <w:numFmt w:val="bullet"/>
      <w:lvlText w:val="•"/>
      <w:lvlJc w:val="left"/>
      <w:pPr>
        <w:tabs>
          <w:tab w:val="num" w:pos="4360"/>
        </w:tabs>
        <w:ind w:left="4360" w:hanging="360"/>
      </w:pPr>
      <w:rPr>
        <w:rFonts w:ascii="Gulim" w:hAnsi="Gulim" w:hint="default"/>
      </w:rPr>
    </w:lvl>
    <w:lvl w:ilvl="6" w:tplc="ABC2AF1C" w:tentative="1">
      <w:start w:val="1"/>
      <w:numFmt w:val="bullet"/>
      <w:lvlText w:val="•"/>
      <w:lvlJc w:val="left"/>
      <w:pPr>
        <w:tabs>
          <w:tab w:val="num" w:pos="5080"/>
        </w:tabs>
        <w:ind w:left="5080" w:hanging="360"/>
      </w:pPr>
      <w:rPr>
        <w:rFonts w:ascii="Gulim" w:hAnsi="Gulim" w:hint="default"/>
      </w:rPr>
    </w:lvl>
    <w:lvl w:ilvl="7" w:tplc="369EC996" w:tentative="1">
      <w:start w:val="1"/>
      <w:numFmt w:val="bullet"/>
      <w:lvlText w:val="•"/>
      <w:lvlJc w:val="left"/>
      <w:pPr>
        <w:tabs>
          <w:tab w:val="num" w:pos="5800"/>
        </w:tabs>
        <w:ind w:left="5800" w:hanging="360"/>
      </w:pPr>
      <w:rPr>
        <w:rFonts w:ascii="Gulim" w:hAnsi="Gulim" w:hint="default"/>
      </w:rPr>
    </w:lvl>
    <w:lvl w:ilvl="8" w:tplc="1BB07308" w:tentative="1">
      <w:start w:val="1"/>
      <w:numFmt w:val="bullet"/>
      <w:lvlText w:val="•"/>
      <w:lvlJc w:val="left"/>
      <w:pPr>
        <w:tabs>
          <w:tab w:val="num" w:pos="6520"/>
        </w:tabs>
        <w:ind w:left="6520" w:hanging="360"/>
      </w:pPr>
      <w:rPr>
        <w:rFonts w:ascii="Gulim" w:hAnsi="Gulim" w:hint="default"/>
      </w:rPr>
    </w:lvl>
  </w:abstractNum>
  <w:abstractNum w:abstractNumId="10">
    <w:nsid w:val="29B84249"/>
    <w:multiLevelType w:val="multilevel"/>
    <w:tmpl w:val="3A20534A"/>
    <w:lvl w:ilvl="0">
      <w:start w:val="7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1">
    <w:nsid w:val="2C7C4DFE"/>
    <w:multiLevelType w:val="hybridMultilevel"/>
    <w:tmpl w:val="A9B04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D528D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C7F6E"/>
    <w:multiLevelType w:val="hybridMultilevel"/>
    <w:tmpl w:val="34423986"/>
    <w:lvl w:ilvl="0" w:tplc="E2F437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4C4467"/>
    <w:multiLevelType w:val="hybridMultilevel"/>
    <w:tmpl w:val="AD68FC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C323A"/>
    <w:multiLevelType w:val="hybridMultilevel"/>
    <w:tmpl w:val="2F620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866DC6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00AB6"/>
    <w:multiLevelType w:val="hybridMultilevel"/>
    <w:tmpl w:val="19EA6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A8155D"/>
    <w:multiLevelType w:val="hybridMultilevel"/>
    <w:tmpl w:val="A87E9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9B6F77"/>
    <w:multiLevelType w:val="hybridMultilevel"/>
    <w:tmpl w:val="B89A6C70"/>
    <w:lvl w:ilvl="0" w:tplc="8D6602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32D36E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>
    <w:nsid w:val="58EA623F"/>
    <w:multiLevelType w:val="hybridMultilevel"/>
    <w:tmpl w:val="BF523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E82538"/>
    <w:multiLevelType w:val="hybridMultilevel"/>
    <w:tmpl w:val="9EA00E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206FBB"/>
    <w:multiLevelType w:val="hybridMultilevel"/>
    <w:tmpl w:val="648230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3F09AA"/>
    <w:multiLevelType w:val="hybridMultilevel"/>
    <w:tmpl w:val="F8E880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B854FD"/>
    <w:multiLevelType w:val="hybridMultilevel"/>
    <w:tmpl w:val="2F52C4A6"/>
    <w:lvl w:ilvl="0" w:tplc="F630542A">
      <w:start w:val="2"/>
      <w:numFmt w:val="bullet"/>
      <w:lvlText w:val=""/>
      <w:lvlJc w:val="left"/>
      <w:pPr>
        <w:ind w:left="928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695C437D"/>
    <w:multiLevelType w:val="hybridMultilevel"/>
    <w:tmpl w:val="B7F0F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FC16BB"/>
    <w:multiLevelType w:val="hybridMultilevel"/>
    <w:tmpl w:val="1C3460EE"/>
    <w:lvl w:ilvl="0" w:tplc="E498165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C66707"/>
    <w:multiLevelType w:val="hybridMultilevel"/>
    <w:tmpl w:val="8CB232A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6EB439AB"/>
    <w:multiLevelType w:val="hybridMultilevel"/>
    <w:tmpl w:val="371A3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7110CF"/>
    <w:multiLevelType w:val="hybridMultilevel"/>
    <w:tmpl w:val="2968E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424A7F"/>
    <w:multiLevelType w:val="hybridMultilevel"/>
    <w:tmpl w:val="4C688798"/>
    <w:lvl w:ilvl="0" w:tplc="2318D580">
      <w:start w:val="2"/>
      <w:numFmt w:val="bullet"/>
      <w:lvlText w:val=""/>
      <w:lvlJc w:val="left"/>
      <w:pPr>
        <w:ind w:left="644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EEA1E34"/>
    <w:multiLevelType w:val="hybridMultilevel"/>
    <w:tmpl w:val="C38EB7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23"/>
  </w:num>
  <w:num w:numId="5">
    <w:abstractNumId w:val="13"/>
  </w:num>
  <w:num w:numId="6">
    <w:abstractNumId w:val="20"/>
  </w:num>
  <w:num w:numId="7">
    <w:abstractNumId w:val="28"/>
  </w:num>
  <w:num w:numId="8">
    <w:abstractNumId w:val="14"/>
  </w:num>
  <w:num w:numId="9">
    <w:abstractNumId w:val="22"/>
  </w:num>
  <w:num w:numId="10">
    <w:abstractNumId w:val="30"/>
  </w:num>
  <w:num w:numId="11">
    <w:abstractNumId w:val="16"/>
  </w:num>
  <w:num w:numId="12">
    <w:abstractNumId w:val="12"/>
  </w:num>
  <w:num w:numId="13">
    <w:abstractNumId w:val="8"/>
  </w:num>
  <w:num w:numId="14">
    <w:abstractNumId w:val="7"/>
  </w:num>
  <w:num w:numId="15">
    <w:abstractNumId w:val="25"/>
  </w:num>
  <w:num w:numId="16">
    <w:abstractNumId w:val="4"/>
  </w:num>
  <w:num w:numId="17">
    <w:abstractNumId w:val="27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6"/>
  </w:num>
  <w:num w:numId="21">
    <w:abstractNumId w:val="5"/>
  </w:num>
  <w:num w:numId="22">
    <w:abstractNumId w:val="3"/>
  </w:num>
  <w:num w:numId="23">
    <w:abstractNumId w:val="29"/>
  </w:num>
  <w:num w:numId="24">
    <w:abstractNumId w:val="6"/>
  </w:num>
  <w:num w:numId="25">
    <w:abstractNumId w:val="31"/>
  </w:num>
  <w:num w:numId="26">
    <w:abstractNumId w:val="11"/>
  </w:num>
  <w:num w:numId="27">
    <w:abstractNumId w:val="0"/>
  </w:num>
  <w:num w:numId="28">
    <w:abstractNumId w:val="26"/>
  </w:num>
  <w:num w:numId="29">
    <w:abstractNumId w:val="17"/>
  </w:num>
  <w:num w:numId="30">
    <w:abstractNumId w:val="21"/>
  </w:num>
  <w:num w:numId="31">
    <w:abstractNumId w:val="15"/>
  </w:num>
  <w:num w:numId="32">
    <w:abstractNumId w:val="10"/>
  </w:num>
  <w:num w:numId="33">
    <w:abstractNumId w:val="2"/>
  </w:num>
  <w:num w:numId="34">
    <w:abstractNumId w:val="19"/>
  </w:num>
  <w:num w:numId="35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removePersonalInformation/>
  <w:removeDateAndTime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89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431"/>
    <w:rsid w:val="00001199"/>
    <w:rsid w:val="00001B38"/>
    <w:rsid w:val="00001BD5"/>
    <w:rsid w:val="00002FC8"/>
    <w:rsid w:val="0000324D"/>
    <w:rsid w:val="00003BED"/>
    <w:rsid w:val="000101F0"/>
    <w:rsid w:val="00010EC3"/>
    <w:rsid w:val="00010F17"/>
    <w:rsid w:val="00011109"/>
    <w:rsid w:val="0001246E"/>
    <w:rsid w:val="00012772"/>
    <w:rsid w:val="00012AC5"/>
    <w:rsid w:val="0001342A"/>
    <w:rsid w:val="000157D5"/>
    <w:rsid w:val="0001725E"/>
    <w:rsid w:val="000174BA"/>
    <w:rsid w:val="00017BBB"/>
    <w:rsid w:val="00017FEC"/>
    <w:rsid w:val="000214C3"/>
    <w:rsid w:val="00021891"/>
    <w:rsid w:val="000228F0"/>
    <w:rsid w:val="00023DCF"/>
    <w:rsid w:val="00023FE3"/>
    <w:rsid w:val="00024C4E"/>
    <w:rsid w:val="0002582C"/>
    <w:rsid w:val="000258D8"/>
    <w:rsid w:val="0002642F"/>
    <w:rsid w:val="00030627"/>
    <w:rsid w:val="000306F3"/>
    <w:rsid w:val="00031219"/>
    <w:rsid w:val="00031C1D"/>
    <w:rsid w:val="00031E0E"/>
    <w:rsid w:val="0003213C"/>
    <w:rsid w:val="000323E3"/>
    <w:rsid w:val="000360C5"/>
    <w:rsid w:val="00036D31"/>
    <w:rsid w:val="00037144"/>
    <w:rsid w:val="0004028E"/>
    <w:rsid w:val="00041893"/>
    <w:rsid w:val="0004368B"/>
    <w:rsid w:val="0004406C"/>
    <w:rsid w:val="0004444C"/>
    <w:rsid w:val="0004587C"/>
    <w:rsid w:val="00045AA0"/>
    <w:rsid w:val="00046278"/>
    <w:rsid w:val="00047677"/>
    <w:rsid w:val="00050D4F"/>
    <w:rsid w:val="0005188D"/>
    <w:rsid w:val="00051BCE"/>
    <w:rsid w:val="0005275F"/>
    <w:rsid w:val="00053BB7"/>
    <w:rsid w:val="000543BB"/>
    <w:rsid w:val="00054C9A"/>
    <w:rsid w:val="00057BBE"/>
    <w:rsid w:val="00060262"/>
    <w:rsid w:val="0006105D"/>
    <w:rsid w:val="000615C2"/>
    <w:rsid w:val="0006170E"/>
    <w:rsid w:val="000617F7"/>
    <w:rsid w:val="00062C44"/>
    <w:rsid w:val="000630D6"/>
    <w:rsid w:val="00063A75"/>
    <w:rsid w:val="00063E12"/>
    <w:rsid w:val="00065227"/>
    <w:rsid w:val="0006550D"/>
    <w:rsid w:val="00066C7C"/>
    <w:rsid w:val="00066E9B"/>
    <w:rsid w:val="00067887"/>
    <w:rsid w:val="000715F1"/>
    <w:rsid w:val="000757AC"/>
    <w:rsid w:val="0007721D"/>
    <w:rsid w:val="00077B9F"/>
    <w:rsid w:val="00082382"/>
    <w:rsid w:val="000829F5"/>
    <w:rsid w:val="00084AB5"/>
    <w:rsid w:val="00090186"/>
    <w:rsid w:val="00090BC3"/>
    <w:rsid w:val="000925AC"/>
    <w:rsid w:val="00093E7E"/>
    <w:rsid w:val="000942A4"/>
    <w:rsid w:val="0009663B"/>
    <w:rsid w:val="00096EF6"/>
    <w:rsid w:val="00097E2B"/>
    <w:rsid w:val="000A1B40"/>
    <w:rsid w:val="000A23AD"/>
    <w:rsid w:val="000A31D7"/>
    <w:rsid w:val="000A4097"/>
    <w:rsid w:val="000A44E4"/>
    <w:rsid w:val="000A468C"/>
    <w:rsid w:val="000A52FF"/>
    <w:rsid w:val="000A61B2"/>
    <w:rsid w:val="000A6747"/>
    <w:rsid w:val="000A6F1A"/>
    <w:rsid w:val="000A725C"/>
    <w:rsid w:val="000B0327"/>
    <w:rsid w:val="000B3717"/>
    <w:rsid w:val="000B7163"/>
    <w:rsid w:val="000C0664"/>
    <w:rsid w:val="000C1784"/>
    <w:rsid w:val="000C1A0E"/>
    <w:rsid w:val="000C2762"/>
    <w:rsid w:val="000C3479"/>
    <w:rsid w:val="000C48B9"/>
    <w:rsid w:val="000C555E"/>
    <w:rsid w:val="000C5CA1"/>
    <w:rsid w:val="000C64D7"/>
    <w:rsid w:val="000C7EBA"/>
    <w:rsid w:val="000D272F"/>
    <w:rsid w:val="000D35D9"/>
    <w:rsid w:val="000D5785"/>
    <w:rsid w:val="000D5E11"/>
    <w:rsid w:val="000D645A"/>
    <w:rsid w:val="000D67E4"/>
    <w:rsid w:val="000D6CFC"/>
    <w:rsid w:val="000D7526"/>
    <w:rsid w:val="000E005C"/>
    <w:rsid w:val="000E134E"/>
    <w:rsid w:val="000E161C"/>
    <w:rsid w:val="000E24C6"/>
    <w:rsid w:val="000E655D"/>
    <w:rsid w:val="000E6B46"/>
    <w:rsid w:val="000E7826"/>
    <w:rsid w:val="000E78BB"/>
    <w:rsid w:val="000F5E92"/>
    <w:rsid w:val="000F7264"/>
    <w:rsid w:val="000F75B1"/>
    <w:rsid w:val="000F78FB"/>
    <w:rsid w:val="00100451"/>
    <w:rsid w:val="00104279"/>
    <w:rsid w:val="0010645B"/>
    <w:rsid w:val="001068BD"/>
    <w:rsid w:val="00106D42"/>
    <w:rsid w:val="00107D78"/>
    <w:rsid w:val="00110D36"/>
    <w:rsid w:val="0011272F"/>
    <w:rsid w:val="00112AE8"/>
    <w:rsid w:val="00112B20"/>
    <w:rsid w:val="00114CD0"/>
    <w:rsid w:val="00117061"/>
    <w:rsid w:val="0012192E"/>
    <w:rsid w:val="00121BE2"/>
    <w:rsid w:val="001226FF"/>
    <w:rsid w:val="00123C76"/>
    <w:rsid w:val="0012463F"/>
    <w:rsid w:val="0012466E"/>
    <w:rsid w:val="00125129"/>
    <w:rsid w:val="0012678C"/>
    <w:rsid w:val="00126F82"/>
    <w:rsid w:val="00130E95"/>
    <w:rsid w:val="0013227B"/>
    <w:rsid w:val="001324F5"/>
    <w:rsid w:val="001326A6"/>
    <w:rsid w:val="00132E9A"/>
    <w:rsid w:val="00133026"/>
    <w:rsid w:val="00135412"/>
    <w:rsid w:val="0013542A"/>
    <w:rsid w:val="00137797"/>
    <w:rsid w:val="00140283"/>
    <w:rsid w:val="001413CD"/>
    <w:rsid w:val="0014156F"/>
    <w:rsid w:val="0014261A"/>
    <w:rsid w:val="00142B71"/>
    <w:rsid w:val="00143E8E"/>
    <w:rsid w:val="0014681C"/>
    <w:rsid w:val="00147A0A"/>
    <w:rsid w:val="00151647"/>
    <w:rsid w:val="0015314B"/>
    <w:rsid w:val="00160E7C"/>
    <w:rsid w:val="001642F2"/>
    <w:rsid w:val="001643AC"/>
    <w:rsid w:val="00164852"/>
    <w:rsid w:val="00166065"/>
    <w:rsid w:val="00166201"/>
    <w:rsid w:val="00166CB3"/>
    <w:rsid w:val="0016713B"/>
    <w:rsid w:val="00167FDF"/>
    <w:rsid w:val="00173225"/>
    <w:rsid w:val="00174E79"/>
    <w:rsid w:val="00174F02"/>
    <w:rsid w:val="00176640"/>
    <w:rsid w:val="0018040A"/>
    <w:rsid w:val="001809C3"/>
    <w:rsid w:val="00180DD3"/>
    <w:rsid w:val="0018199C"/>
    <w:rsid w:val="00182A82"/>
    <w:rsid w:val="00182AD8"/>
    <w:rsid w:val="00185015"/>
    <w:rsid w:val="00185586"/>
    <w:rsid w:val="00187C0E"/>
    <w:rsid w:val="00187D55"/>
    <w:rsid w:val="00193391"/>
    <w:rsid w:val="0019340F"/>
    <w:rsid w:val="001935E3"/>
    <w:rsid w:val="00194127"/>
    <w:rsid w:val="00195CAA"/>
    <w:rsid w:val="0019710F"/>
    <w:rsid w:val="00197174"/>
    <w:rsid w:val="001A08AA"/>
    <w:rsid w:val="001A09DC"/>
    <w:rsid w:val="001A249E"/>
    <w:rsid w:val="001A27B4"/>
    <w:rsid w:val="001A4EA8"/>
    <w:rsid w:val="001A533A"/>
    <w:rsid w:val="001A5E45"/>
    <w:rsid w:val="001A5EDF"/>
    <w:rsid w:val="001A75EB"/>
    <w:rsid w:val="001B0A5E"/>
    <w:rsid w:val="001B1285"/>
    <w:rsid w:val="001B21C1"/>
    <w:rsid w:val="001B2427"/>
    <w:rsid w:val="001B36C7"/>
    <w:rsid w:val="001B3DE4"/>
    <w:rsid w:val="001B3E47"/>
    <w:rsid w:val="001B7295"/>
    <w:rsid w:val="001C1389"/>
    <w:rsid w:val="001C178E"/>
    <w:rsid w:val="001C250C"/>
    <w:rsid w:val="001C3B6D"/>
    <w:rsid w:val="001C3DF2"/>
    <w:rsid w:val="001C40F9"/>
    <w:rsid w:val="001C4173"/>
    <w:rsid w:val="001C5345"/>
    <w:rsid w:val="001C7FC7"/>
    <w:rsid w:val="001C7FCE"/>
    <w:rsid w:val="001D1F17"/>
    <w:rsid w:val="001D72B1"/>
    <w:rsid w:val="001D7E20"/>
    <w:rsid w:val="001E1C63"/>
    <w:rsid w:val="001E1D82"/>
    <w:rsid w:val="001E3B9F"/>
    <w:rsid w:val="001E4813"/>
    <w:rsid w:val="001E501F"/>
    <w:rsid w:val="001E569D"/>
    <w:rsid w:val="001F26D1"/>
    <w:rsid w:val="001F4B2E"/>
    <w:rsid w:val="001F5163"/>
    <w:rsid w:val="001F6CAA"/>
    <w:rsid w:val="00200096"/>
    <w:rsid w:val="00202E4B"/>
    <w:rsid w:val="00204024"/>
    <w:rsid w:val="0020431F"/>
    <w:rsid w:val="00212F58"/>
    <w:rsid w:val="00214139"/>
    <w:rsid w:val="00214183"/>
    <w:rsid w:val="00214D04"/>
    <w:rsid w:val="00214FBD"/>
    <w:rsid w:val="002157AB"/>
    <w:rsid w:val="00216A95"/>
    <w:rsid w:val="00216CF0"/>
    <w:rsid w:val="00217E1D"/>
    <w:rsid w:val="00220A99"/>
    <w:rsid w:val="00221EB5"/>
    <w:rsid w:val="002253C3"/>
    <w:rsid w:val="002276AD"/>
    <w:rsid w:val="00230ACE"/>
    <w:rsid w:val="00232768"/>
    <w:rsid w:val="00233549"/>
    <w:rsid w:val="0023383A"/>
    <w:rsid w:val="00233BA5"/>
    <w:rsid w:val="00233F1A"/>
    <w:rsid w:val="002343D4"/>
    <w:rsid w:val="00234661"/>
    <w:rsid w:val="00234D68"/>
    <w:rsid w:val="00235409"/>
    <w:rsid w:val="002354EB"/>
    <w:rsid w:val="00236191"/>
    <w:rsid w:val="00240C0B"/>
    <w:rsid w:val="00240E1E"/>
    <w:rsid w:val="00241DB1"/>
    <w:rsid w:val="002423CE"/>
    <w:rsid w:val="00242452"/>
    <w:rsid w:val="00243024"/>
    <w:rsid w:val="002453B2"/>
    <w:rsid w:val="002463B8"/>
    <w:rsid w:val="00250CD1"/>
    <w:rsid w:val="00252B8C"/>
    <w:rsid w:val="00256021"/>
    <w:rsid w:val="00256E95"/>
    <w:rsid w:val="002571ED"/>
    <w:rsid w:val="00260290"/>
    <w:rsid w:val="00260295"/>
    <w:rsid w:val="00260A69"/>
    <w:rsid w:val="002617E0"/>
    <w:rsid w:val="002642F5"/>
    <w:rsid w:val="00265CCD"/>
    <w:rsid w:val="00266018"/>
    <w:rsid w:val="00266783"/>
    <w:rsid w:val="00273EA3"/>
    <w:rsid w:val="002747FC"/>
    <w:rsid w:val="0027532F"/>
    <w:rsid w:val="002755E4"/>
    <w:rsid w:val="0027606C"/>
    <w:rsid w:val="00276CFA"/>
    <w:rsid w:val="00276D55"/>
    <w:rsid w:val="002802CC"/>
    <w:rsid w:val="00282213"/>
    <w:rsid w:val="00282216"/>
    <w:rsid w:val="00282277"/>
    <w:rsid w:val="00284E04"/>
    <w:rsid w:val="002850BC"/>
    <w:rsid w:val="0028670E"/>
    <w:rsid w:val="0028679B"/>
    <w:rsid w:val="00287866"/>
    <w:rsid w:val="002902DD"/>
    <w:rsid w:val="00291D0E"/>
    <w:rsid w:val="00291E17"/>
    <w:rsid w:val="00293B32"/>
    <w:rsid w:val="002957FD"/>
    <w:rsid w:val="00295B38"/>
    <w:rsid w:val="00296399"/>
    <w:rsid w:val="002977DF"/>
    <w:rsid w:val="002A00D8"/>
    <w:rsid w:val="002A01C9"/>
    <w:rsid w:val="002A0556"/>
    <w:rsid w:val="002A177A"/>
    <w:rsid w:val="002A256D"/>
    <w:rsid w:val="002A2942"/>
    <w:rsid w:val="002A2C82"/>
    <w:rsid w:val="002A3A30"/>
    <w:rsid w:val="002A4072"/>
    <w:rsid w:val="002A41A5"/>
    <w:rsid w:val="002A4A4E"/>
    <w:rsid w:val="002A682F"/>
    <w:rsid w:val="002B1785"/>
    <w:rsid w:val="002B19AD"/>
    <w:rsid w:val="002B1C20"/>
    <w:rsid w:val="002B4A58"/>
    <w:rsid w:val="002B6302"/>
    <w:rsid w:val="002B78DB"/>
    <w:rsid w:val="002C2252"/>
    <w:rsid w:val="002C3321"/>
    <w:rsid w:val="002C4A39"/>
    <w:rsid w:val="002C6608"/>
    <w:rsid w:val="002D0D96"/>
    <w:rsid w:val="002D30D8"/>
    <w:rsid w:val="002D4102"/>
    <w:rsid w:val="002D54A5"/>
    <w:rsid w:val="002D6627"/>
    <w:rsid w:val="002D69CC"/>
    <w:rsid w:val="002E0AA5"/>
    <w:rsid w:val="002E1370"/>
    <w:rsid w:val="002E3246"/>
    <w:rsid w:val="002E37A8"/>
    <w:rsid w:val="002E4036"/>
    <w:rsid w:val="002E4706"/>
    <w:rsid w:val="002E7B4F"/>
    <w:rsid w:val="002E7CF2"/>
    <w:rsid w:val="002F0EEA"/>
    <w:rsid w:val="002F1CDD"/>
    <w:rsid w:val="002F34D5"/>
    <w:rsid w:val="002F4093"/>
    <w:rsid w:val="00300556"/>
    <w:rsid w:val="003007DF"/>
    <w:rsid w:val="00301FCF"/>
    <w:rsid w:val="00302D9F"/>
    <w:rsid w:val="00303D0E"/>
    <w:rsid w:val="0030496B"/>
    <w:rsid w:val="00305015"/>
    <w:rsid w:val="003050AF"/>
    <w:rsid w:val="003057E0"/>
    <w:rsid w:val="00305FC1"/>
    <w:rsid w:val="003066C8"/>
    <w:rsid w:val="00306E9F"/>
    <w:rsid w:val="00307525"/>
    <w:rsid w:val="00312776"/>
    <w:rsid w:val="00312C2D"/>
    <w:rsid w:val="00313E25"/>
    <w:rsid w:val="00320266"/>
    <w:rsid w:val="00320FE1"/>
    <w:rsid w:val="00321CF5"/>
    <w:rsid w:val="00322C89"/>
    <w:rsid w:val="00325160"/>
    <w:rsid w:val="00327C96"/>
    <w:rsid w:val="00327E81"/>
    <w:rsid w:val="0033121D"/>
    <w:rsid w:val="0033477D"/>
    <w:rsid w:val="00335437"/>
    <w:rsid w:val="00336873"/>
    <w:rsid w:val="00336E73"/>
    <w:rsid w:val="00337EA7"/>
    <w:rsid w:val="00340A3A"/>
    <w:rsid w:val="0034134C"/>
    <w:rsid w:val="00341473"/>
    <w:rsid w:val="003417E5"/>
    <w:rsid w:val="00342333"/>
    <w:rsid w:val="00342474"/>
    <w:rsid w:val="003435E3"/>
    <w:rsid w:val="00343E97"/>
    <w:rsid w:val="0034491B"/>
    <w:rsid w:val="0034491F"/>
    <w:rsid w:val="00346537"/>
    <w:rsid w:val="00347091"/>
    <w:rsid w:val="003474A9"/>
    <w:rsid w:val="00347DD8"/>
    <w:rsid w:val="0035021F"/>
    <w:rsid w:val="00350280"/>
    <w:rsid w:val="003565F0"/>
    <w:rsid w:val="00356F6E"/>
    <w:rsid w:val="00357541"/>
    <w:rsid w:val="0036069A"/>
    <w:rsid w:val="00361BE6"/>
    <w:rsid w:val="003622B3"/>
    <w:rsid w:val="003632D4"/>
    <w:rsid w:val="0036348D"/>
    <w:rsid w:val="00363651"/>
    <w:rsid w:val="00364C02"/>
    <w:rsid w:val="00365FA9"/>
    <w:rsid w:val="00366641"/>
    <w:rsid w:val="00367CC5"/>
    <w:rsid w:val="00372D72"/>
    <w:rsid w:val="00373526"/>
    <w:rsid w:val="00373E1B"/>
    <w:rsid w:val="00374C16"/>
    <w:rsid w:val="0037549D"/>
    <w:rsid w:val="0037579B"/>
    <w:rsid w:val="003826A3"/>
    <w:rsid w:val="003852C7"/>
    <w:rsid w:val="003862D2"/>
    <w:rsid w:val="003878E4"/>
    <w:rsid w:val="00390CBE"/>
    <w:rsid w:val="0039189F"/>
    <w:rsid w:val="003923D7"/>
    <w:rsid w:val="00392AC7"/>
    <w:rsid w:val="0039310E"/>
    <w:rsid w:val="003933FD"/>
    <w:rsid w:val="00393579"/>
    <w:rsid w:val="003942EC"/>
    <w:rsid w:val="003958ED"/>
    <w:rsid w:val="0039668A"/>
    <w:rsid w:val="00396B74"/>
    <w:rsid w:val="00396B8E"/>
    <w:rsid w:val="00397B37"/>
    <w:rsid w:val="003A0855"/>
    <w:rsid w:val="003A0B61"/>
    <w:rsid w:val="003A0F9A"/>
    <w:rsid w:val="003A18BD"/>
    <w:rsid w:val="003A4B5B"/>
    <w:rsid w:val="003A7811"/>
    <w:rsid w:val="003B0308"/>
    <w:rsid w:val="003B1B53"/>
    <w:rsid w:val="003B344A"/>
    <w:rsid w:val="003B366B"/>
    <w:rsid w:val="003B375C"/>
    <w:rsid w:val="003B37E8"/>
    <w:rsid w:val="003B48BA"/>
    <w:rsid w:val="003B5146"/>
    <w:rsid w:val="003B585E"/>
    <w:rsid w:val="003B5A2B"/>
    <w:rsid w:val="003B5C34"/>
    <w:rsid w:val="003C049A"/>
    <w:rsid w:val="003C1C2C"/>
    <w:rsid w:val="003C2C07"/>
    <w:rsid w:val="003D0108"/>
    <w:rsid w:val="003D048B"/>
    <w:rsid w:val="003D122C"/>
    <w:rsid w:val="003D1AFC"/>
    <w:rsid w:val="003D34FB"/>
    <w:rsid w:val="003D4F31"/>
    <w:rsid w:val="003D55D8"/>
    <w:rsid w:val="003D6A22"/>
    <w:rsid w:val="003D7BDA"/>
    <w:rsid w:val="003E0864"/>
    <w:rsid w:val="003E4E96"/>
    <w:rsid w:val="003F234B"/>
    <w:rsid w:val="003F2B94"/>
    <w:rsid w:val="003F4E4E"/>
    <w:rsid w:val="003F5300"/>
    <w:rsid w:val="003F5404"/>
    <w:rsid w:val="003F612A"/>
    <w:rsid w:val="003F6386"/>
    <w:rsid w:val="003F702D"/>
    <w:rsid w:val="004061AC"/>
    <w:rsid w:val="00406787"/>
    <w:rsid w:val="0041034C"/>
    <w:rsid w:val="00410983"/>
    <w:rsid w:val="00411489"/>
    <w:rsid w:val="00415451"/>
    <w:rsid w:val="00417302"/>
    <w:rsid w:val="00422F9F"/>
    <w:rsid w:val="0042319B"/>
    <w:rsid w:val="00423BA7"/>
    <w:rsid w:val="00424FA4"/>
    <w:rsid w:val="00425C18"/>
    <w:rsid w:val="00426837"/>
    <w:rsid w:val="00426D98"/>
    <w:rsid w:val="00427786"/>
    <w:rsid w:val="004277E7"/>
    <w:rsid w:val="00430673"/>
    <w:rsid w:val="00430D18"/>
    <w:rsid w:val="004316CE"/>
    <w:rsid w:val="004329EF"/>
    <w:rsid w:val="00434385"/>
    <w:rsid w:val="004350AF"/>
    <w:rsid w:val="00435493"/>
    <w:rsid w:val="004359FF"/>
    <w:rsid w:val="00436283"/>
    <w:rsid w:val="00436840"/>
    <w:rsid w:val="0043720A"/>
    <w:rsid w:val="004401A3"/>
    <w:rsid w:val="00442BC4"/>
    <w:rsid w:val="0044565E"/>
    <w:rsid w:val="004464AD"/>
    <w:rsid w:val="004472D2"/>
    <w:rsid w:val="004479E0"/>
    <w:rsid w:val="00451137"/>
    <w:rsid w:val="00452DA6"/>
    <w:rsid w:val="00455F27"/>
    <w:rsid w:val="00455FEB"/>
    <w:rsid w:val="00456960"/>
    <w:rsid w:val="00462167"/>
    <w:rsid w:val="00463533"/>
    <w:rsid w:val="004644C5"/>
    <w:rsid w:val="00464568"/>
    <w:rsid w:val="00466389"/>
    <w:rsid w:val="004711DC"/>
    <w:rsid w:val="00473741"/>
    <w:rsid w:val="00474DAC"/>
    <w:rsid w:val="004757F9"/>
    <w:rsid w:val="00482428"/>
    <w:rsid w:val="0048567B"/>
    <w:rsid w:val="00486E4F"/>
    <w:rsid w:val="004901EE"/>
    <w:rsid w:val="004910F3"/>
    <w:rsid w:val="00491B2C"/>
    <w:rsid w:val="00493AC5"/>
    <w:rsid w:val="00495346"/>
    <w:rsid w:val="00495D16"/>
    <w:rsid w:val="00496A01"/>
    <w:rsid w:val="004974D9"/>
    <w:rsid w:val="00497F44"/>
    <w:rsid w:val="004A1280"/>
    <w:rsid w:val="004A1BE6"/>
    <w:rsid w:val="004A343B"/>
    <w:rsid w:val="004A365C"/>
    <w:rsid w:val="004A384C"/>
    <w:rsid w:val="004A3FC9"/>
    <w:rsid w:val="004A5180"/>
    <w:rsid w:val="004A778B"/>
    <w:rsid w:val="004B2279"/>
    <w:rsid w:val="004B2D60"/>
    <w:rsid w:val="004B4450"/>
    <w:rsid w:val="004B4473"/>
    <w:rsid w:val="004B4B05"/>
    <w:rsid w:val="004B4D51"/>
    <w:rsid w:val="004B5B1A"/>
    <w:rsid w:val="004B69BC"/>
    <w:rsid w:val="004B7B1F"/>
    <w:rsid w:val="004B7CA1"/>
    <w:rsid w:val="004C14F1"/>
    <w:rsid w:val="004C2054"/>
    <w:rsid w:val="004C6439"/>
    <w:rsid w:val="004D0DFF"/>
    <w:rsid w:val="004D19B0"/>
    <w:rsid w:val="004D24E3"/>
    <w:rsid w:val="004D2C12"/>
    <w:rsid w:val="004D313D"/>
    <w:rsid w:val="004D40E7"/>
    <w:rsid w:val="004D413A"/>
    <w:rsid w:val="004D6B74"/>
    <w:rsid w:val="004D784A"/>
    <w:rsid w:val="004D7C01"/>
    <w:rsid w:val="004D7C5C"/>
    <w:rsid w:val="004E1C34"/>
    <w:rsid w:val="004E4EA4"/>
    <w:rsid w:val="004E6766"/>
    <w:rsid w:val="004E7032"/>
    <w:rsid w:val="004E77D3"/>
    <w:rsid w:val="004E78D6"/>
    <w:rsid w:val="004F0EBE"/>
    <w:rsid w:val="004F0F67"/>
    <w:rsid w:val="004F114C"/>
    <w:rsid w:val="004F271D"/>
    <w:rsid w:val="004F493B"/>
    <w:rsid w:val="0050035A"/>
    <w:rsid w:val="00500ECA"/>
    <w:rsid w:val="005012F5"/>
    <w:rsid w:val="00501CC6"/>
    <w:rsid w:val="00502DB6"/>
    <w:rsid w:val="005037F7"/>
    <w:rsid w:val="005049C6"/>
    <w:rsid w:val="00505BFA"/>
    <w:rsid w:val="00505C8C"/>
    <w:rsid w:val="00506823"/>
    <w:rsid w:val="00506AB1"/>
    <w:rsid w:val="00506AF5"/>
    <w:rsid w:val="005104BF"/>
    <w:rsid w:val="00511717"/>
    <w:rsid w:val="00511C71"/>
    <w:rsid w:val="0051317C"/>
    <w:rsid w:val="00514383"/>
    <w:rsid w:val="00515C61"/>
    <w:rsid w:val="00516B23"/>
    <w:rsid w:val="00521FC9"/>
    <w:rsid w:val="0052390D"/>
    <w:rsid w:val="00527E12"/>
    <w:rsid w:val="0053037A"/>
    <w:rsid w:val="0053073D"/>
    <w:rsid w:val="005307C9"/>
    <w:rsid w:val="00531E34"/>
    <w:rsid w:val="0053243F"/>
    <w:rsid w:val="00533762"/>
    <w:rsid w:val="00534F5A"/>
    <w:rsid w:val="00535182"/>
    <w:rsid w:val="00535A83"/>
    <w:rsid w:val="00536D9E"/>
    <w:rsid w:val="0053721F"/>
    <w:rsid w:val="0053752E"/>
    <w:rsid w:val="0053788F"/>
    <w:rsid w:val="00537C1F"/>
    <w:rsid w:val="00537E0A"/>
    <w:rsid w:val="0054249B"/>
    <w:rsid w:val="00542821"/>
    <w:rsid w:val="00543328"/>
    <w:rsid w:val="0054428E"/>
    <w:rsid w:val="00545043"/>
    <w:rsid w:val="0054571B"/>
    <w:rsid w:val="00545837"/>
    <w:rsid w:val="00545E13"/>
    <w:rsid w:val="00545F52"/>
    <w:rsid w:val="0054613F"/>
    <w:rsid w:val="00546C91"/>
    <w:rsid w:val="00550D88"/>
    <w:rsid w:val="00551E6E"/>
    <w:rsid w:val="005537DE"/>
    <w:rsid w:val="00554413"/>
    <w:rsid w:val="00554A69"/>
    <w:rsid w:val="00554D18"/>
    <w:rsid w:val="00555C2F"/>
    <w:rsid w:val="00556739"/>
    <w:rsid w:val="00556D86"/>
    <w:rsid w:val="00557AAE"/>
    <w:rsid w:val="00557BBC"/>
    <w:rsid w:val="00560085"/>
    <w:rsid w:val="005624BC"/>
    <w:rsid w:val="00563B77"/>
    <w:rsid w:val="00563E17"/>
    <w:rsid w:val="00570D86"/>
    <w:rsid w:val="0057109B"/>
    <w:rsid w:val="0057275B"/>
    <w:rsid w:val="0057412E"/>
    <w:rsid w:val="0057496A"/>
    <w:rsid w:val="00574ECE"/>
    <w:rsid w:val="00576FDE"/>
    <w:rsid w:val="0057703B"/>
    <w:rsid w:val="00582050"/>
    <w:rsid w:val="00582259"/>
    <w:rsid w:val="0058307E"/>
    <w:rsid w:val="00584A21"/>
    <w:rsid w:val="005855F3"/>
    <w:rsid w:val="00585B71"/>
    <w:rsid w:val="00585CA3"/>
    <w:rsid w:val="00590F98"/>
    <w:rsid w:val="0059308C"/>
    <w:rsid w:val="00593A78"/>
    <w:rsid w:val="00597296"/>
    <w:rsid w:val="005A055F"/>
    <w:rsid w:val="005A0617"/>
    <w:rsid w:val="005A18A5"/>
    <w:rsid w:val="005A2ACA"/>
    <w:rsid w:val="005A42D2"/>
    <w:rsid w:val="005A5ED7"/>
    <w:rsid w:val="005A6153"/>
    <w:rsid w:val="005A7291"/>
    <w:rsid w:val="005B24C2"/>
    <w:rsid w:val="005B324A"/>
    <w:rsid w:val="005B34C6"/>
    <w:rsid w:val="005B40F3"/>
    <w:rsid w:val="005B5A67"/>
    <w:rsid w:val="005B5F4B"/>
    <w:rsid w:val="005B6368"/>
    <w:rsid w:val="005B6750"/>
    <w:rsid w:val="005B728E"/>
    <w:rsid w:val="005B7F38"/>
    <w:rsid w:val="005C0E8E"/>
    <w:rsid w:val="005C3DB6"/>
    <w:rsid w:val="005C63B7"/>
    <w:rsid w:val="005C66C2"/>
    <w:rsid w:val="005C671E"/>
    <w:rsid w:val="005C721E"/>
    <w:rsid w:val="005D0E98"/>
    <w:rsid w:val="005D1A2E"/>
    <w:rsid w:val="005D1B3F"/>
    <w:rsid w:val="005D22A7"/>
    <w:rsid w:val="005D4B8E"/>
    <w:rsid w:val="005D5913"/>
    <w:rsid w:val="005D7664"/>
    <w:rsid w:val="005D7EC4"/>
    <w:rsid w:val="005E0900"/>
    <w:rsid w:val="005E10FE"/>
    <w:rsid w:val="005E1C5D"/>
    <w:rsid w:val="005E27F9"/>
    <w:rsid w:val="005E2A2E"/>
    <w:rsid w:val="005E3AAA"/>
    <w:rsid w:val="005E457D"/>
    <w:rsid w:val="005E5DB5"/>
    <w:rsid w:val="005E5DBE"/>
    <w:rsid w:val="005E75E0"/>
    <w:rsid w:val="005F04D7"/>
    <w:rsid w:val="005F16B7"/>
    <w:rsid w:val="005F2462"/>
    <w:rsid w:val="005F2F4D"/>
    <w:rsid w:val="005F3408"/>
    <w:rsid w:val="005F3749"/>
    <w:rsid w:val="005F4439"/>
    <w:rsid w:val="005F45A9"/>
    <w:rsid w:val="005F46C3"/>
    <w:rsid w:val="005F573D"/>
    <w:rsid w:val="005F6FCF"/>
    <w:rsid w:val="005F796D"/>
    <w:rsid w:val="0060134E"/>
    <w:rsid w:val="00602394"/>
    <w:rsid w:val="00603AFE"/>
    <w:rsid w:val="00604E1A"/>
    <w:rsid w:val="00605BCB"/>
    <w:rsid w:val="00606003"/>
    <w:rsid w:val="00606470"/>
    <w:rsid w:val="0060650A"/>
    <w:rsid w:val="00607641"/>
    <w:rsid w:val="00610313"/>
    <w:rsid w:val="00614298"/>
    <w:rsid w:val="006150D9"/>
    <w:rsid w:val="00615BBE"/>
    <w:rsid w:val="0061696D"/>
    <w:rsid w:val="00617064"/>
    <w:rsid w:val="00617641"/>
    <w:rsid w:val="00617A6B"/>
    <w:rsid w:val="00617B6C"/>
    <w:rsid w:val="00621F91"/>
    <w:rsid w:val="00623A63"/>
    <w:rsid w:val="00623F87"/>
    <w:rsid w:val="00624552"/>
    <w:rsid w:val="00625437"/>
    <w:rsid w:val="00630F29"/>
    <w:rsid w:val="0063198A"/>
    <w:rsid w:val="00631A94"/>
    <w:rsid w:val="00631D5F"/>
    <w:rsid w:val="006321FE"/>
    <w:rsid w:val="006328DD"/>
    <w:rsid w:val="006348AB"/>
    <w:rsid w:val="006367F2"/>
    <w:rsid w:val="00636B2B"/>
    <w:rsid w:val="006404CA"/>
    <w:rsid w:val="00640701"/>
    <w:rsid w:val="00641322"/>
    <w:rsid w:val="0064223D"/>
    <w:rsid w:val="0064407B"/>
    <w:rsid w:val="00645892"/>
    <w:rsid w:val="006461B0"/>
    <w:rsid w:val="00646481"/>
    <w:rsid w:val="00646E9B"/>
    <w:rsid w:val="0065244D"/>
    <w:rsid w:val="006526F4"/>
    <w:rsid w:val="0065334D"/>
    <w:rsid w:val="00653896"/>
    <w:rsid w:val="00657C42"/>
    <w:rsid w:val="00660EDC"/>
    <w:rsid w:val="006611BB"/>
    <w:rsid w:val="006633CE"/>
    <w:rsid w:val="00664173"/>
    <w:rsid w:val="00665035"/>
    <w:rsid w:val="006655CE"/>
    <w:rsid w:val="00665E94"/>
    <w:rsid w:val="00666B8E"/>
    <w:rsid w:val="00671585"/>
    <w:rsid w:val="00674BDE"/>
    <w:rsid w:val="00675DBA"/>
    <w:rsid w:val="00677CFC"/>
    <w:rsid w:val="0068092A"/>
    <w:rsid w:val="00683EED"/>
    <w:rsid w:val="00691726"/>
    <w:rsid w:val="00691DD1"/>
    <w:rsid w:val="00692AFC"/>
    <w:rsid w:val="0069316B"/>
    <w:rsid w:val="00693287"/>
    <w:rsid w:val="00695570"/>
    <w:rsid w:val="00696613"/>
    <w:rsid w:val="00696B5C"/>
    <w:rsid w:val="00696E3B"/>
    <w:rsid w:val="006973D5"/>
    <w:rsid w:val="00697A4B"/>
    <w:rsid w:val="006A183B"/>
    <w:rsid w:val="006A4B5B"/>
    <w:rsid w:val="006B06C1"/>
    <w:rsid w:val="006B1D5C"/>
    <w:rsid w:val="006B27F1"/>
    <w:rsid w:val="006B4529"/>
    <w:rsid w:val="006B4572"/>
    <w:rsid w:val="006B601F"/>
    <w:rsid w:val="006B66F2"/>
    <w:rsid w:val="006B7D85"/>
    <w:rsid w:val="006B7EEA"/>
    <w:rsid w:val="006C0CA5"/>
    <w:rsid w:val="006C1037"/>
    <w:rsid w:val="006C1506"/>
    <w:rsid w:val="006C1944"/>
    <w:rsid w:val="006C2853"/>
    <w:rsid w:val="006C3B68"/>
    <w:rsid w:val="006C4C34"/>
    <w:rsid w:val="006C5109"/>
    <w:rsid w:val="006C6518"/>
    <w:rsid w:val="006C72F6"/>
    <w:rsid w:val="006C7AD0"/>
    <w:rsid w:val="006C7B8F"/>
    <w:rsid w:val="006D1BE1"/>
    <w:rsid w:val="006D35AF"/>
    <w:rsid w:val="006D37C7"/>
    <w:rsid w:val="006D4EF8"/>
    <w:rsid w:val="006D6527"/>
    <w:rsid w:val="006E1873"/>
    <w:rsid w:val="006E3582"/>
    <w:rsid w:val="006E383F"/>
    <w:rsid w:val="006E3877"/>
    <w:rsid w:val="006E45A3"/>
    <w:rsid w:val="006E6FAB"/>
    <w:rsid w:val="006F0825"/>
    <w:rsid w:val="006F09ED"/>
    <w:rsid w:val="006F160B"/>
    <w:rsid w:val="006F24B7"/>
    <w:rsid w:val="006F2FC5"/>
    <w:rsid w:val="006F4DDF"/>
    <w:rsid w:val="006F5717"/>
    <w:rsid w:val="006F5ACA"/>
    <w:rsid w:val="006F66A7"/>
    <w:rsid w:val="006F7DEC"/>
    <w:rsid w:val="00701D5C"/>
    <w:rsid w:val="00703B5B"/>
    <w:rsid w:val="00706274"/>
    <w:rsid w:val="0070646B"/>
    <w:rsid w:val="00706D0A"/>
    <w:rsid w:val="00707D35"/>
    <w:rsid w:val="00707F96"/>
    <w:rsid w:val="007108A8"/>
    <w:rsid w:val="0071171E"/>
    <w:rsid w:val="00712ADB"/>
    <w:rsid w:val="007131E2"/>
    <w:rsid w:val="00713E5C"/>
    <w:rsid w:val="00714B7C"/>
    <w:rsid w:val="0072006E"/>
    <w:rsid w:val="00720299"/>
    <w:rsid w:val="007205D0"/>
    <w:rsid w:val="0072231E"/>
    <w:rsid w:val="007227CB"/>
    <w:rsid w:val="00725B26"/>
    <w:rsid w:val="007277BF"/>
    <w:rsid w:val="00727D0D"/>
    <w:rsid w:val="00730C86"/>
    <w:rsid w:val="007313B6"/>
    <w:rsid w:val="0073365B"/>
    <w:rsid w:val="00734021"/>
    <w:rsid w:val="00734543"/>
    <w:rsid w:val="00735F61"/>
    <w:rsid w:val="00736E87"/>
    <w:rsid w:val="00737345"/>
    <w:rsid w:val="0074118E"/>
    <w:rsid w:val="00742FD6"/>
    <w:rsid w:val="00743B13"/>
    <w:rsid w:val="00743C10"/>
    <w:rsid w:val="0074466E"/>
    <w:rsid w:val="00744A65"/>
    <w:rsid w:val="00747CF5"/>
    <w:rsid w:val="00750F90"/>
    <w:rsid w:val="0075104C"/>
    <w:rsid w:val="0075278E"/>
    <w:rsid w:val="00752947"/>
    <w:rsid w:val="00754A40"/>
    <w:rsid w:val="0075632B"/>
    <w:rsid w:val="00757C18"/>
    <w:rsid w:val="00757F13"/>
    <w:rsid w:val="00763911"/>
    <w:rsid w:val="00764001"/>
    <w:rsid w:val="007664DD"/>
    <w:rsid w:val="007671AC"/>
    <w:rsid w:val="00770F9B"/>
    <w:rsid w:val="00773A8C"/>
    <w:rsid w:val="0077433A"/>
    <w:rsid w:val="0077513B"/>
    <w:rsid w:val="007752CE"/>
    <w:rsid w:val="0077614C"/>
    <w:rsid w:val="007766FA"/>
    <w:rsid w:val="00776A12"/>
    <w:rsid w:val="00777B63"/>
    <w:rsid w:val="007820F4"/>
    <w:rsid w:val="00783F0A"/>
    <w:rsid w:val="007853EA"/>
    <w:rsid w:val="00785D9F"/>
    <w:rsid w:val="007861AB"/>
    <w:rsid w:val="00790686"/>
    <w:rsid w:val="00793EF8"/>
    <w:rsid w:val="00796524"/>
    <w:rsid w:val="00796966"/>
    <w:rsid w:val="007979B8"/>
    <w:rsid w:val="007A12E7"/>
    <w:rsid w:val="007A36E3"/>
    <w:rsid w:val="007A4929"/>
    <w:rsid w:val="007A63F1"/>
    <w:rsid w:val="007A65BE"/>
    <w:rsid w:val="007B0860"/>
    <w:rsid w:val="007B1B77"/>
    <w:rsid w:val="007B251D"/>
    <w:rsid w:val="007B3C40"/>
    <w:rsid w:val="007B3CD8"/>
    <w:rsid w:val="007B42C2"/>
    <w:rsid w:val="007B47DE"/>
    <w:rsid w:val="007B480C"/>
    <w:rsid w:val="007B4FC4"/>
    <w:rsid w:val="007B5A94"/>
    <w:rsid w:val="007B5D0D"/>
    <w:rsid w:val="007C2169"/>
    <w:rsid w:val="007C3FEC"/>
    <w:rsid w:val="007C4F27"/>
    <w:rsid w:val="007C5873"/>
    <w:rsid w:val="007C6187"/>
    <w:rsid w:val="007C7BB5"/>
    <w:rsid w:val="007C7EB4"/>
    <w:rsid w:val="007D22B9"/>
    <w:rsid w:val="007D689A"/>
    <w:rsid w:val="007D68B3"/>
    <w:rsid w:val="007D77D3"/>
    <w:rsid w:val="007E22FB"/>
    <w:rsid w:val="007E4552"/>
    <w:rsid w:val="007E6119"/>
    <w:rsid w:val="007F06B7"/>
    <w:rsid w:val="007F11FD"/>
    <w:rsid w:val="007F17DE"/>
    <w:rsid w:val="007F27ED"/>
    <w:rsid w:val="007F4479"/>
    <w:rsid w:val="007F48F0"/>
    <w:rsid w:val="007F585D"/>
    <w:rsid w:val="007F58AC"/>
    <w:rsid w:val="007F77DF"/>
    <w:rsid w:val="007F78E5"/>
    <w:rsid w:val="00800C47"/>
    <w:rsid w:val="00802B58"/>
    <w:rsid w:val="0080485B"/>
    <w:rsid w:val="008070B4"/>
    <w:rsid w:val="00807AEE"/>
    <w:rsid w:val="0081047D"/>
    <w:rsid w:val="00811A7C"/>
    <w:rsid w:val="008137A8"/>
    <w:rsid w:val="00815518"/>
    <w:rsid w:val="008161C2"/>
    <w:rsid w:val="00817A7A"/>
    <w:rsid w:val="008201C6"/>
    <w:rsid w:val="00821166"/>
    <w:rsid w:val="0082141D"/>
    <w:rsid w:val="00821861"/>
    <w:rsid w:val="00822512"/>
    <w:rsid w:val="00825C05"/>
    <w:rsid w:val="00827C41"/>
    <w:rsid w:val="008300B5"/>
    <w:rsid w:val="0083093B"/>
    <w:rsid w:val="00833292"/>
    <w:rsid w:val="00834319"/>
    <w:rsid w:val="00834DE5"/>
    <w:rsid w:val="0083596D"/>
    <w:rsid w:val="00835E55"/>
    <w:rsid w:val="00835F69"/>
    <w:rsid w:val="00837C32"/>
    <w:rsid w:val="00840E77"/>
    <w:rsid w:val="00841A28"/>
    <w:rsid w:val="00842178"/>
    <w:rsid w:val="0084317C"/>
    <w:rsid w:val="00845443"/>
    <w:rsid w:val="00845508"/>
    <w:rsid w:val="00845CD6"/>
    <w:rsid w:val="0084796D"/>
    <w:rsid w:val="00847AEC"/>
    <w:rsid w:val="008508E2"/>
    <w:rsid w:val="00850BAC"/>
    <w:rsid w:val="008539C8"/>
    <w:rsid w:val="00853B66"/>
    <w:rsid w:val="00855A31"/>
    <w:rsid w:val="00856027"/>
    <w:rsid w:val="00856ABF"/>
    <w:rsid w:val="00857344"/>
    <w:rsid w:val="008573B0"/>
    <w:rsid w:val="008602D2"/>
    <w:rsid w:val="0086030C"/>
    <w:rsid w:val="00861846"/>
    <w:rsid w:val="008618FF"/>
    <w:rsid w:val="0086544A"/>
    <w:rsid w:val="00866C97"/>
    <w:rsid w:val="008702A8"/>
    <w:rsid w:val="008704D3"/>
    <w:rsid w:val="00870727"/>
    <w:rsid w:val="008718BF"/>
    <w:rsid w:val="00871E7D"/>
    <w:rsid w:val="00872012"/>
    <w:rsid w:val="008732D4"/>
    <w:rsid w:val="008746CF"/>
    <w:rsid w:val="00874A31"/>
    <w:rsid w:val="00876011"/>
    <w:rsid w:val="00876D91"/>
    <w:rsid w:val="00877FDF"/>
    <w:rsid w:val="008815E4"/>
    <w:rsid w:val="00881ADF"/>
    <w:rsid w:val="008844EE"/>
    <w:rsid w:val="00887980"/>
    <w:rsid w:val="00887989"/>
    <w:rsid w:val="00890031"/>
    <w:rsid w:val="0089308D"/>
    <w:rsid w:val="00894428"/>
    <w:rsid w:val="00895F9F"/>
    <w:rsid w:val="008969E3"/>
    <w:rsid w:val="008A1F42"/>
    <w:rsid w:val="008A62A0"/>
    <w:rsid w:val="008B1F1D"/>
    <w:rsid w:val="008B21FF"/>
    <w:rsid w:val="008B2A2A"/>
    <w:rsid w:val="008B2F76"/>
    <w:rsid w:val="008B7804"/>
    <w:rsid w:val="008B7C8F"/>
    <w:rsid w:val="008C1957"/>
    <w:rsid w:val="008C1E89"/>
    <w:rsid w:val="008C2373"/>
    <w:rsid w:val="008C266F"/>
    <w:rsid w:val="008C352E"/>
    <w:rsid w:val="008C4C30"/>
    <w:rsid w:val="008C5601"/>
    <w:rsid w:val="008C5D3B"/>
    <w:rsid w:val="008C60E9"/>
    <w:rsid w:val="008C6FCF"/>
    <w:rsid w:val="008C76E5"/>
    <w:rsid w:val="008D19C9"/>
    <w:rsid w:val="008D1E4F"/>
    <w:rsid w:val="008D2101"/>
    <w:rsid w:val="008D5072"/>
    <w:rsid w:val="008D64A3"/>
    <w:rsid w:val="008E0D7A"/>
    <w:rsid w:val="008E1260"/>
    <w:rsid w:val="008E2A2F"/>
    <w:rsid w:val="008E63C2"/>
    <w:rsid w:val="008E68BF"/>
    <w:rsid w:val="008E706B"/>
    <w:rsid w:val="008E7BC8"/>
    <w:rsid w:val="008F2088"/>
    <w:rsid w:val="008F232C"/>
    <w:rsid w:val="008F282D"/>
    <w:rsid w:val="008F39D5"/>
    <w:rsid w:val="008F4CC7"/>
    <w:rsid w:val="008F53A6"/>
    <w:rsid w:val="008F5C6D"/>
    <w:rsid w:val="008F62FE"/>
    <w:rsid w:val="008F6B68"/>
    <w:rsid w:val="008F7A66"/>
    <w:rsid w:val="008F7A97"/>
    <w:rsid w:val="00900680"/>
    <w:rsid w:val="00900DE0"/>
    <w:rsid w:val="00901040"/>
    <w:rsid w:val="00901CE6"/>
    <w:rsid w:val="00902C8C"/>
    <w:rsid w:val="00903F54"/>
    <w:rsid w:val="00906708"/>
    <w:rsid w:val="00906BA2"/>
    <w:rsid w:val="00907257"/>
    <w:rsid w:val="009115D9"/>
    <w:rsid w:val="009128D7"/>
    <w:rsid w:val="00913661"/>
    <w:rsid w:val="009143E1"/>
    <w:rsid w:val="00915696"/>
    <w:rsid w:val="0091657C"/>
    <w:rsid w:val="00916BB2"/>
    <w:rsid w:val="00916DDB"/>
    <w:rsid w:val="009214AE"/>
    <w:rsid w:val="009225A4"/>
    <w:rsid w:val="00923D9F"/>
    <w:rsid w:val="009263BD"/>
    <w:rsid w:val="0092717C"/>
    <w:rsid w:val="009274EA"/>
    <w:rsid w:val="0093205C"/>
    <w:rsid w:val="00932E1F"/>
    <w:rsid w:val="00933B84"/>
    <w:rsid w:val="00933C8E"/>
    <w:rsid w:val="00934FE4"/>
    <w:rsid w:val="00935476"/>
    <w:rsid w:val="0093565E"/>
    <w:rsid w:val="00937EE0"/>
    <w:rsid w:val="00940150"/>
    <w:rsid w:val="00940942"/>
    <w:rsid w:val="00940DEC"/>
    <w:rsid w:val="00941B42"/>
    <w:rsid w:val="00941ED0"/>
    <w:rsid w:val="00941F6B"/>
    <w:rsid w:val="00942BA2"/>
    <w:rsid w:val="009438FD"/>
    <w:rsid w:val="0094636D"/>
    <w:rsid w:val="00946483"/>
    <w:rsid w:val="00947369"/>
    <w:rsid w:val="00952618"/>
    <w:rsid w:val="00952829"/>
    <w:rsid w:val="00952E8B"/>
    <w:rsid w:val="00953899"/>
    <w:rsid w:val="00955804"/>
    <w:rsid w:val="00956602"/>
    <w:rsid w:val="009577B3"/>
    <w:rsid w:val="00957D06"/>
    <w:rsid w:val="00960CF8"/>
    <w:rsid w:val="009613AD"/>
    <w:rsid w:val="0096475A"/>
    <w:rsid w:val="009703B8"/>
    <w:rsid w:val="009716FE"/>
    <w:rsid w:val="0097225C"/>
    <w:rsid w:val="0097322F"/>
    <w:rsid w:val="0097333D"/>
    <w:rsid w:val="00974B41"/>
    <w:rsid w:val="00974FE5"/>
    <w:rsid w:val="00975BEF"/>
    <w:rsid w:val="00976A29"/>
    <w:rsid w:val="00977772"/>
    <w:rsid w:val="00980161"/>
    <w:rsid w:val="0098229E"/>
    <w:rsid w:val="0098339C"/>
    <w:rsid w:val="009838D6"/>
    <w:rsid w:val="00983910"/>
    <w:rsid w:val="00985831"/>
    <w:rsid w:val="009869DB"/>
    <w:rsid w:val="009878F6"/>
    <w:rsid w:val="00990F7C"/>
    <w:rsid w:val="00991FA2"/>
    <w:rsid w:val="009975A1"/>
    <w:rsid w:val="009A375C"/>
    <w:rsid w:val="009A3769"/>
    <w:rsid w:val="009A3E1B"/>
    <w:rsid w:val="009A4387"/>
    <w:rsid w:val="009A7603"/>
    <w:rsid w:val="009A7AFA"/>
    <w:rsid w:val="009A7E88"/>
    <w:rsid w:val="009B0BBE"/>
    <w:rsid w:val="009B1A57"/>
    <w:rsid w:val="009B49F0"/>
    <w:rsid w:val="009B69F2"/>
    <w:rsid w:val="009B730B"/>
    <w:rsid w:val="009B75CA"/>
    <w:rsid w:val="009C04D0"/>
    <w:rsid w:val="009C0F90"/>
    <w:rsid w:val="009C2BB4"/>
    <w:rsid w:val="009C3C24"/>
    <w:rsid w:val="009C3C86"/>
    <w:rsid w:val="009C4788"/>
    <w:rsid w:val="009C6764"/>
    <w:rsid w:val="009C731C"/>
    <w:rsid w:val="009D15EF"/>
    <w:rsid w:val="009D1E6B"/>
    <w:rsid w:val="009D1F9A"/>
    <w:rsid w:val="009D31A6"/>
    <w:rsid w:val="009D3745"/>
    <w:rsid w:val="009D6220"/>
    <w:rsid w:val="009D6A68"/>
    <w:rsid w:val="009D6D1D"/>
    <w:rsid w:val="009D778F"/>
    <w:rsid w:val="009D784A"/>
    <w:rsid w:val="009D794D"/>
    <w:rsid w:val="009E1A56"/>
    <w:rsid w:val="009E2E78"/>
    <w:rsid w:val="009E5FC3"/>
    <w:rsid w:val="009E7A81"/>
    <w:rsid w:val="009E7BEE"/>
    <w:rsid w:val="009E7CD2"/>
    <w:rsid w:val="009E7D2B"/>
    <w:rsid w:val="009F13D2"/>
    <w:rsid w:val="009F254F"/>
    <w:rsid w:val="009F5DD4"/>
    <w:rsid w:val="009F7ABF"/>
    <w:rsid w:val="00A009F4"/>
    <w:rsid w:val="00A01505"/>
    <w:rsid w:val="00A01BD7"/>
    <w:rsid w:val="00A02107"/>
    <w:rsid w:val="00A02835"/>
    <w:rsid w:val="00A03184"/>
    <w:rsid w:val="00A038DA"/>
    <w:rsid w:val="00A04060"/>
    <w:rsid w:val="00A0684B"/>
    <w:rsid w:val="00A06E4A"/>
    <w:rsid w:val="00A07436"/>
    <w:rsid w:val="00A10120"/>
    <w:rsid w:val="00A10A87"/>
    <w:rsid w:val="00A1122C"/>
    <w:rsid w:val="00A1131B"/>
    <w:rsid w:val="00A119AB"/>
    <w:rsid w:val="00A132A3"/>
    <w:rsid w:val="00A13CE1"/>
    <w:rsid w:val="00A145DD"/>
    <w:rsid w:val="00A14B29"/>
    <w:rsid w:val="00A15A62"/>
    <w:rsid w:val="00A15D9B"/>
    <w:rsid w:val="00A2012A"/>
    <w:rsid w:val="00A2101D"/>
    <w:rsid w:val="00A22702"/>
    <w:rsid w:val="00A234CF"/>
    <w:rsid w:val="00A23562"/>
    <w:rsid w:val="00A24D9A"/>
    <w:rsid w:val="00A2532B"/>
    <w:rsid w:val="00A2573A"/>
    <w:rsid w:val="00A2716F"/>
    <w:rsid w:val="00A276AC"/>
    <w:rsid w:val="00A27E3E"/>
    <w:rsid w:val="00A30D4D"/>
    <w:rsid w:val="00A31036"/>
    <w:rsid w:val="00A35222"/>
    <w:rsid w:val="00A36F72"/>
    <w:rsid w:val="00A37903"/>
    <w:rsid w:val="00A40271"/>
    <w:rsid w:val="00A40AB3"/>
    <w:rsid w:val="00A40D2B"/>
    <w:rsid w:val="00A4175D"/>
    <w:rsid w:val="00A436F4"/>
    <w:rsid w:val="00A4575A"/>
    <w:rsid w:val="00A46271"/>
    <w:rsid w:val="00A47093"/>
    <w:rsid w:val="00A504DD"/>
    <w:rsid w:val="00A5222B"/>
    <w:rsid w:val="00A52643"/>
    <w:rsid w:val="00A54248"/>
    <w:rsid w:val="00A54E4D"/>
    <w:rsid w:val="00A5553A"/>
    <w:rsid w:val="00A55FD6"/>
    <w:rsid w:val="00A60A80"/>
    <w:rsid w:val="00A61D3B"/>
    <w:rsid w:val="00A63915"/>
    <w:rsid w:val="00A643C0"/>
    <w:rsid w:val="00A646A0"/>
    <w:rsid w:val="00A664CE"/>
    <w:rsid w:val="00A706BE"/>
    <w:rsid w:val="00A71059"/>
    <w:rsid w:val="00A71547"/>
    <w:rsid w:val="00A72529"/>
    <w:rsid w:val="00A73517"/>
    <w:rsid w:val="00A73936"/>
    <w:rsid w:val="00A75306"/>
    <w:rsid w:val="00A76434"/>
    <w:rsid w:val="00A773BC"/>
    <w:rsid w:val="00A77982"/>
    <w:rsid w:val="00A7799D"/>
    <w:rsid w:val="00A83774"/>
    <w:rsid w:val="00A8414F"/>
    <w:rsid w:val="00A84560"/>
    <w:rsid w:val="00A8506F"/>
    <w:rsid w:val="00A8558D"/>
    <w:rsid w:val="00A8686E"/>
    <w:rsid w:val="00A86E8E"/>
    <w:rsid w:val="00A90A69"/>
    <w:rsid w:val="00A94E68"/>
    <w:rsid w:val="00A955B3"/>
    <w:rsid w:val="00A97106"/>
    <w:rsid w:val="00AA0B29"/>
    <w:rsid w:val="00AA0BAD"/>
    <w:rsid w:val="00AA0D40"/>
    <w:rsid w:val="00AA17D3"/>
    <w:rsid w:val="00AA1BA8"/>
    <w:rsid w:val="00AA4940"/>
    <w:rsid w:val="00AA4F0C"/>
    <w:rsid w:val="00AA567A"/>
    <w:rsid w:val="00AA6D5E"/>
    <w:rsid w:val="00AA76AD"/>
    <w:rsid w:val="00AB1D92"/>
    <w:rsid w:val="00AB25CD"/>
    <w:rsid w:val="00AB2ACD"/>
    <w:rsid w:val="00AB3680"/>
    <w:rsid w:val="00AB3BC5"/>
    <w:rsid w:val="00AB55D7"/>
    <w:rsid w:val="00AB5C1C"/>
    <w:rsid w:val="00AB7B58"/>
    <w:rsid w:val="00AC31EE"/>
    <w:rsid w:val="00AC7846"/>
    <w:rsid w:val="00AC786B"/>
    <w:rsid w:val="00AC7AD0"/>
    <w:rsid w:val="00AD37E1"/>
    <w:rsid w:val="00AD50D7"/>
    <w:rsid w:val="00AD55AA"/>
    <w:rsid w:val="00AD6C20"/>
    <w:rsid w:val="00AD73EF"/>
    <w:rsid w:val="00AD76DF"/>
    <w:rsid w:val="00AD7F6F"/>
    <w:rsid w:val="00AE21CB"/>
    <w:rsid w:val="00AE32D4"/>
    <w:rsid w:val="00AF0B37"/>
    <w:rsid w:val="00AF3604"/>
    <w:rsid w:val="00AF61E9"/>
    <w:rsid w:val="00AF6A74"/>
    <w:rsid w:val="00B0045E"/>
    <w:rsid w:val="00B01795"/>
    <w:rsid w:val="00B027E0"/>
    <w:rsid w:val="00B04FD5"/>
    <w:rsid w:val="00B075AD"/>
    <w:rsid w:val="00B07737"/>
    <w:rsid w:val="00B11F1B"/>
    <w:rsid w:val="00B12A88"/>
    <w:rsid w:val="00B12F36"/>
    <w:rsid w:val="00B13656"/>
    <w:rsid w:val="00B138FA"/>
    <w:rsid w:val="00B155B1"/>
    <w:rsid w:val="00B15A93"/>
    <w:rsid w:val="00B15E9E"/>
    <w:rsid w:val="00B15F4F"/>
    <w:rsid w:val="00B17BC3"/>
    <w:rsid w:val="00B20D2F"/>
    <w:rsid w:val="00B24BF4"/>
    <w:rsid w:val="00B25BD6"/>
    <w:rsid w:val="00B30056"/>
    <w:rsid w:val="00B30550"/>
    <w:rsid w:val="00B307D8"/>
    <w:rsid w:val="00B30C15"/>
    <w:rsid w:val="00B322CD"/>
    <w:rsid w:val="00B32721"/>
    <w:rsid w:val="00B328E7"/>
    <w:rsid w:val="00B36797"/>
    <w:rsid w:val="00B37BAB"/>
    <w:rsid w:val="00B42125"/>
    <w:rsid w:val="00B43185"/>
    <w:rsid w:val="00B44394"/>
    <w:rsid w:val="00B453D3"/>
    <w:rsid w:val="00B4570C"/>
    <w:rsid w:val="00B458AC"/>
    <w:rsid w:val="00B4796B"/>
    <w:rsid w:val="00B509A3"/>
    <w:rsid w:val="00B50A7B"/>
    <w:rsid w:val="00B51526"/>
    <w:rsid w:val="00B53DE8"/>
    <w:rsid w:val="00B540E0"/>
    <w:rsid w:val="00B54BAA"/>
    <w:rsid w:val="00B61316"/>
    <w:rsid w:val="00B616C1"/>
    <w:rsid w:val="00B6295C"/>
    <w:rsid w:val="00B64E35"/>
    <w:rsid w:val="00B6656F"/>
    <w:rsid w:val="00B7021C"/>
    <w:rsid w:val="00B70853"/>
    <w:rsid w:val="00B7111F"/>
    <w:rsid w:val="00B718C7"/>
    <w:rsid w:val="00B729B2"/>
    <w:rsid w:val="00B731D1"/>
    <w:rsid w:val="00B733B2"/>
    <w:rsid w:val="00B738F4"/>
    <w:rsid w:val="00B752B8"/>
    <w:rsid w:val="00B75374"/>
    <w:rsid w:val="00B756C7"/>
    <w:rsid w:val="00B80764"/>
    <w:rsid w:val="00B8117E"/>
    <w:rsid w:val="00B81483"/>
    <w:rsid w:val="00B84230"/>
    <w:rsid w:val="00B8446C"/>
    <w:rsid w:val="00B84ADE"/>
    <w:rsid w:val="00B85EFF"/>
    <w:rsid w:val="00B86095"/>
    <w:rsid w:val="00B86B27"/>
    <w:rsid w:val="00B87494"/>
    <w:rsid w:val="00B902DD"/>
    <w:rsid w:val="00B94540"/>
    <w:rsid w:val="00B95A2C"/>
    <w:rsid w:val="00B97E0C"/>
    <w:rsid w:val="00BA2078"/>
    <w:rsid w:val="00BA245D"/>
    <w:rsid w:val="00BA2657"/>
    <w:rsid w:val="00BA26A1"/>
    <w:rsid w:val="00BA38A2"/>
    <w:rsid w:val="00BA3A42"/>
    <w:rsid w:val="00BA3C2A"/>
    <w:rsid w:val="00BA3EF4"/>
    <w:rsid w:val="00BA5917"/>
    <w:rsid w:val="00BB011B"/>
    <w:rsid w:val="00BB0944"/>
    <w:rsid w:val="00BB23AC"/>
    <w:rsid w:val="00BB3E73"/>
    <w:rsid w:val="00BB59BF"/>
    <w:rsid w:val="00BB6DC4"/>
    <w:rsid w:val="00BC0448"/>
    <w:rsid w:val="00BC05F0"/>
    <w:rsid w:val="00BC081F"/>
    <w:rsid w:val="00BC0D3A"/>
    <w:rsid w:val="00BC29C5"/>
    <w:rsid w:val="00BC42A3"/>
    <w:rsid w:val="00BC5FA2"/>
    <w:rsid w:val="00BC5FBC"/>
    <w:rsid w:val="00BC7F74"/>
    <w:rsid w:val="00BD0D94"/>
    <w:rsid w:val="00BD4D10"/>
    <w:rsid w:val="00BD55EC"/>
    <w:rsid w:val="00BD5FB5"/>
    <w:rsid w:val="00BD75B6"/>
    <w:rsid w:val="00BE1408"/>
    <w:rsid w:val="00BE18AF"/>
    <w:rsid w:val="00BE201F"/>
    <w:rsid w:val="00BE30FD"/>
    <w:rsid w:val="00BE428A"/>
    <w:rsid w:val="00BE55B0"/>
    <w:rsid w:val="00BE6F86"/>
    <w:rsid w:val="00BF0EEC"/>
    <w:rsid w:val="00BF1449"/>
    <w:rsid w:val="00BF16DB"/>
    <w:rsid w:val="00BF2F22"/>
    <w:rsid w:val="00BF3F0F"/>
    <w:rsid w:val="00BF4C23"/>
    <w:rsid w:val="00BF4DB8"/>
    <w:rsid w:val="00BF6B7D"/>
    <w:rsid w:val="00BF79BC"/>
    <w:rsid w:val="00C02EC0"/>
    <w:rsid w:val="00C0425A"/>
    <w:rsid w:val="00C042CC"/>
    <w:rsid w:val="00C045EA"/>
    <w:rsid w:val="00C04A63"/>
    <w:rsid w:val="00C05AA4"/>
    <w:rsid w:val="00C06891"/>
    <w:rsid w:val="00C06977"/>
    <w:rsid w:val="00C118CA"/>
    <w:rsid w:val="00C11AC6"/>
    <w:rsid w:val="00C1348E"/>
    <w:rsid w:val="00C14360"/>
    <w:rsid w:val="00C1479F"/>
    <w:rsid w:val="00C14AE6"/>
    <w:rsid w:val="00C156D3"/>
    <w:rsid w:val="00C15F9C"/>
    <w:rsid w:val="00C162AE"/>
    <w:rsid w:val="00C16745"/>
    <w:rsid w:val="00C17D73"/>
    <w:rsid w:val="00C220FB"/>
    <w:rsid w:val="00C242BB"/>
    <w:rsid w:val="00C247AC"/>
    <w:rsid w:val="00C2527B"/>
    <w:rsid w:val="00C26A90"/>
    <w:rsid w:val="00C26D92"/>
    <w:rsid w:val="00C301F9"/>
    <w:rsid w:val="00C319E6"/>
    <w:rsid w:val="00C32C69"/>
    <w:rsid w:val="00C3336C"/>
    <w:rsid w:val="00C33928"/>
    <w:rsid w:val="00C34680"/>
    <w:rsid w:val="00C4035B"/>
    <w:rsid w:val="00C4107D"/>
    <w:rsid w:val="00C41296"/>
    <w:rsid w:val="00C41438"/>
    <w:rsid w:val="00C41C28"/>
    <w:rsid w:val="00C446D4"/>
    <w:rsid w:val="00C44960"/>
    <w:rsid w:val="00C45B77"/>
    <w:rsid w:val="00C45F4B"/>
    <w:rsid w:val="00C47297"/>
    <w:rsid w:val="00C5127B"/>
    <w:rsid w:val="00C51E51"/>
    <w:rsid w:val="00C5203A"/>
    <w:rsid w:val="00C52144"/>
    <w:rsid w:val="00C52188"/>
    <w:rsid w:val="00C522DF"/>
    <w:rsid w:val="00C5598C"/>
    <w:rsid w:val="00C56140"/>
    <w:rsid w:val="00C576D7"/>
    <w:rsid w:val="00C57777"/>
    <w:rsid w:val="00C61D07"/>
    <w:rsid w:val="00C6222E"/>
    <w:rsid w:val="00C62858"/>
    <w:rsid w:val="00C65124"/>
    <w:rsid w:val="00C66B9B"/>
    <w:rsid w:val="00C7145A"/>
    <w:rsid w:val="00C71647"/>
    <w:rsid w:val="00C7172C"/>
    <w:rsid w:val="00C72F04"/>
    <w:rsid w:val="00C73576"/>
    <w:rsid w:val="00C744B5"/>
    <w:rsid w:val="00C75829"/>
    <w:rsid w:val="00C76015"/>
    <w:rsid w:val="00C7612F"/>
    <w:rsid w:val="00C77ED5"/>
    <w:rsid w:val="00C81760"/>
    <w:rsid w:val="00C85A94"/>
    <w:rsid w:val="00C86023"/>
    <w:rsid w:val="00C866A4"/>
    <w:rsid w:val="00C86913"/>
    <w:rsid w:val="00C8776B"/>
    <w:rsid w:val="00C87F81"/>
    <w:rsid w:val="00C91BAC"/>
    <w:rsid w:val="00C91FF1"/>
    <w:rsid w:val="00C96006"/>
    <w:rsid w:val="00C971C3"/>
    <w:rsid w:val="00CA06A4"/>
    <w:rsid w:val="00CA0AC7"/>
    <w:rsid w:val="00CA2427"/>
    <w:rsid w:val="00CA2F87"/>
    <w:rsid w:val="00CA308A"/>
    <w:rsid w:val="00CA363F"/>
    <w:rsid w:val="00CA44F6"/>
    <w:rsid w:val="00CA5719"/>
    <w:rsid w:val="00CA71AC"/>
    <w:rsid w:val="00CB1E04"/>
    <w:rsid w:val="00CB6A2C"/>
    <w:rsid w:val="00CB6F6B"/>
    <w:rsid w:val="00CB7163"/>
    <w:rsid w:val="00CC08AC"/>
    <w:rsid w:val="00CC0F39"/>
    <w:rsid w:val="00CC4B19"/>
    <w:rsid w:val="00CC4BA8"/>
    <w:rsid w:val="00CC5337"/>
    <w:rsid w:val="00CC5406"/>
    <w:rsid w:val="00CC6DA2"/>
    <w:rsid w:val="00CD01CE"/>
    <w:rsid w:val="00CD156C"/>
    <w:rsid w:val="00CD2DC0"/>
    <w:rsid w:val="00CD5DAB"/>
    <w:rsid w:val="00CE0214"/>
    <w:rsid w:val="00CE0B5E"/>
    <w:rsid w:val="00CE1532"/>
    <w:rsid w:val="00CE1B7C"/>
    <w:rsid w:val="00CE2972"/>
    <w:rsid w:val="00CE3389"/>
    <w:rsid w:val="00CE3B02"/>
    <w:rsid w:val="00CE5301"/>
    <w:rsid w:val="00CE62E1"/>
    <w:rsid w:val="00CE7350"/>
    <w:rsid w:val="00CE7B39"/>
    <w:rsid w:val="00CE7C22"/>
    <w:rsid w:val="00CF0ACF"/>
    <w:rsid w:val="00CF0C6E"/>
    <w:rsid w:val="00CF12AA"/>
    <w:rsid w:val="00CF1699"/>
    <w:rsid w:val="00CF1934"/>
    <w:rsid w:val="00CF1A98"/>
    <w:rsid w:val="00CF2EF2"/>
    <w:rsid w:val="00CF7150"/>
    <w:rsid w:val="00CF717E"/>
    <w:rsid w:val="00CF7384"/>
    <w:rsid w:val="00CF756C"/>
    <w:rsid w:val="00D01C10"/>
    <w:rsid w:val="00D032CB"/>
    <w:rsid w:val="00D0367E"/>
    <w:rsid w:val="00D03D5A"/>
    <w:rsid w:val="00D049A2"/>
    <w:rsid w:val="00D04CB8"/>
    <w:rsid w:val="00D05F12"/>
    <w:rsid w:val="00D060AE"/>
    <w:rsid w:val="00D0613E"/>
    <w:rsid w:val="00D073BF"/>
    <w:rsid w:val="00D14077"/>
    <w:rsid w:val="00D14C37"/>
    <w:rsid w:val="00D15DF0"/>
    <w:rsid w:val="00D15EB0"/>
    <w:rsid w:val="00D20BA4"/>
    <w:rsid w:val="00D23C3E"/>
    <w:rsid w:val="00D2651A"/>
    <w:rsid w:val="00D26C2B"/>
    <w:rsid w:val="00D31E7B"/>
    <w:rsid w:val="00D322FF"/>
    <w:rsid w:val="00D331E8"/>
    <w:rsid w:val="00D3383A"/>
    <w:rsid w:val="00D3413F"/>
    <w:rsid w:val="00D3422A"/>
    <w:rsid w:val="00D34D92"/>
    <w:rsid w:val="00D34DAC"/>
    <w:rsid w:val="00D36C31"/>
    <w:rsid w:val="00D4205F"/>
    <w:rsid w:val="00D422F7"/>
    <w:rsid w:val="00D43C8E"/>
    <w:rsid w:val="00D4727F"/>
    <w:rsid w:val="00D51AD3"/>
    <w:rsid w:val="00D53564"/>
    <w:rsid w:val="00D542E3"/>
    <w:rsid w:val="00D56910"/>
    <w:rsid w:val="00D56C30"/>
    <w:rsid w:val="00D56FBA"/>
    <w:rsid w:val="00D61199"/>
    <w:rsid w:val="00D62948"/>
    <w:rsid w:val="00D64A13"/>
    <w:rsid w:val="00D658EC"/>
    <w:rsid w:val="00D66717"/>
    <w:rsid w:val="00D67DCB"/>
    <w:rsid w:val="00D70A3E"/>
    <w:rsid w:val="00D70EA7"/>
    <w:rsid w:val="00D716EF"/>
    <w:rsid w:val="00D72C47"/>
    <w:rsid w:val="00D7519D"/>
    <w:rsid w:val="00D765BC"/>
    <w:rsid w:val="00D77D5F"/>
    <w:rsid w:val="00D800FA"/>
    <w:rsid w:val="00D834DD"/>
    <w:rsid w:val="00D85C7D"/>
    <w:rsid w:val="00D90CA0"/>
    <w:rsid w:val="00D90EEF"/>
    <w:rsid w:val="00D91E12"/>
    <w:rsid w:val="00D91EB5"/>
    <w:rsid w:val="00D9224C"/>
    <w:rsid w:val="00D954D3"/>
    <w:rsid w:val="00D960F7"/>
    <w:rsid w:val="00D97EFB"/>
    <w:rsid w:val="00DA2C44"/>
    <w:rsid w:val="00DA31BF"/>
    <w:rsid w:val="00DA354E"/>
    <w:rsid w:val="00DA47C1"/>
    <w:rsid w:val="00DA5B37"/>
    <w:rsid w:val="00DA5DBE"/>
    <w:rsid w:val="00DA5FCB"/>
    <w:rsid w:val="00DA619A"/>
    <w:rsid w:val="00DA72DD"/>
    <w:rsid w:val="00DB0C08"/>
    <w:rsid w:val="00DB443C"/>
    <w:rsid w:val="00DB609B"/>
    <w:rsid w:val="00DB6635"/>
    <w:rsid w:val="00DB6D35"/>
    <w:rsid w:val="00DC0A72"/>
    <w:rsid w:val="00DC2461"/>
    <w:rsid w:val="00DC41E9"/>
    <w:rsid w:val="00DC431D"/>
    <w:rsid w:val="00DC5826"/>
    <w:rsid w:val="00DC710B"/>
    <w:rsid w:val="00DC753F"/>
    <w:rsid w:val="00DD0591"/>
    <w:rsid w:val="00DD0C2C"/>
    <w:rsid w:val="00DD197E"/>
    <w:rsid w:val="00DD1BD9"/>
    <w:rsid w:val="00DD2EC8"/>
    <w:rsid w:val="00DD3421"/>
    <w:rsid w:val="00DD39D3"/>
    <w:rsid w:val="00DD48DA"/>
    <w:rsid w:val="00DD53E7"/>
    <w:rsid w:val="00DD5F5C"/>
    <w:rsid w:val="00DD76E4"/>
    <w:rsid w:val="00DE0367"/>
    <w:rsid w:val="00DE1355"/>
    <w:rsid w:val="00DE1B6A"/>
    <w:rsid w:val="00DE20B4"/>
    <w:rsid w:val="00DE26EA"/>
    <w:rsid w:val="00DE38FA"/>
    <w:rsid w:val="00DE3DF7"/>
    <w:rsid w:val="00DE41A8"/>
    <w:rsid w:val="00DE4974"/>
    <w:rsid w:val="00DE57F7"/>
    <w:rsid w:val="00DE59DD"/>
    <w:rsid w:val="00DE74FB"/>
    <w:rsid w:val="00DE7662"/>
    <w:rsid w:val="00DF06F5"/>
    <w:rsid w:val="00DF0DA1"/>
    <w:rsid w:val="00DF1E56"/>
    <w:rsid w:val="00DF2130"/>
    <w:rsid w:val="00DF2625"/>
    <w:rsid w:val="00DF3F7E"/>
    <w:rsid w:val="00DF4914"/>
    <w:rsid w:val="00DF51C6"/>
    <w:rsid w:val="00DF5388"/>
    <w:rsid w:val="00DF7767"/>
    <w:rsid w:val="00E0056C"/>
    <w:rsid w:val="00E00CFF"/>
    <w:rsid w:val="00E019F3"/>
    <w:rsid w:val="00E02854"/>
    <w:rsid w:val="00E02A97"/>
    <w:rsid w:val="00E02CF8"/>
    <w:rsid w:val="00E0318B"/>
    <w:rsid w:val="00E054F8"/>
    <w:rsid w:val="00E10344"/>
    <w:rsid w:val="00E10A14"/>
    <w:rsid w:val="00E10D9A"/>
    <w:rsid w:val="00E10FC3"/>
    <w:rsid w:val="00E12065"/>
    <w:rsid w:val="00E1279B"/>
    <w:rsid w:val="00E14D9B"/>
    <w:rsid w:val="00E15704"/>
    <w:rsid w:val="00E157FA"/>
    <w:rsid w:val="00E15FC5"/>
    <w:rsid w:val="00E16A10"/>
    <w:rsid w:val="00E16BE0"/>
    <w:rsid w:val="00E20FB3"/>
    <w:rsid w:val="00E212E8"/>
    <w:rsid w:val="00E21D16"/>
    <w:rsid w:val="00E23516"/>
    <w:rsid w:val="00E23B10"/>
    <w:rsid w:val="00E2577B"/>
    <w:rsid w:val="00E26105"/>
    <w:rsid w:val="00E27010"/>
    <w:rsid w:val="00E278E5"/>
    <w:rsid w:val="00E301AC"/>
    <w:rsid w:val="00E302BF"/>
    <w:rsid w:val="00E31BBA"/>
    <w:rsid w:val="00E32A43"/>
    <w:rsid w:val="00E33565"/>
    <w:rsid w:val="00E33E01"/>
    <w:rsid w:val="00E33F42"/>
    <w:rsid w:val="00E34059"/>
    <w:rsid w:val="00E35E77"/>
    <w:rsid w:val="00E36075"/>
    <w:rsid w:val="00E36A89"/>
    <w:rsid w:val="00E36DD8"/>
    <w:rsid w:val="00E41BE5"/>
    <w:rsid w:val="00E442B7"/>
    <w:rsid w:val="00E45FA7"/>
    <w:rsid w:val="00E466A2"/>
    <w:rsid w:val="00E50BD4"/>
    <w:rsid w:val="00E50CCE"/>
    <w:rsid w:val="00E50D59"/>
    <w:rsid w:val="00E51F9C"/>
    <w:rsid w:val="00E534CF"/>
    <w:rsid w:val="00E53E96"/>
    <w:rsid w:val="00E53FD3"/>
    <w:rsid w:val="00E540C1"/>
    <w:rsid w:val="00E541DA"/>
    <w:rsid w:val="00E54214"/>
    <w:rsid w:val="00E55CF5"/>
    <w:rsid w:val="00E55D85"/>
    <w:rsid w:val="00E562A0"/>
    <w:rsid w:val="00E57B74"/>
    <w:rsid w:val="00E60462"/>
    <w:rsid w:val="00E60569"/>
    <w:rsid w:val="00E608F3"/>
    <w:rsid w:val="00E64032"/>
    <w:rsid w:val="00E6495B"/>
    <w:rsid w:val="00E66018"/>
    <w:rsid w:val="00E6658F"/>
    <w:rsid w:val="00E70739"/>
    <w:rsid w:val="00E71D19"/>
    <w:rsid w:val="00E72A5C"/>
    <w:rsid w:val="00E774C5"/>
    <w:rsid w:val="00E77764"/>
    <w:rsid w:val="00E81EEA"/>
    <w:rsid w:val="00E83C8E"/>
    <w:rsid w:val="00E840DF"/>
    <w:rsid w:val="00E84DFD"/>
    <w:rsid w:val="00E85A6A"/>
    <w:rsid w:val="00E86114"/>
    <w:rsid w:val="00E8629F"/>
    <w:rsid w:val="00E86532"/>
    <w:rsid w:val="00E87E2D"/>
    <w:rsid w:val="00E908CB"/>
    <w:rsid w:val="00E9166C"/>
    <w:rsid w:val="00E92426"/>
    <w:rsid w:val="00E934CB"/>
    <w:rsid w:val="00E954CF"/>
    <w:rsid w:val="00E96070"/>
    <w:rsid w:val="00E962FF"/>
    <w:rsid w:val="00EA0240"/>
    <w:rsid w:val="00EA10A4"/>
    <w:rsid w:val="00EA2A3F"/>
    <w:rsid w:val="00EA3C24"/>
    <w:rsid w:val="00EA49E5"/>
    <w:rsid w:val="00EA54B1"/>
    <w:rsid w:val="00EA6D62"/>
    <w:rsid w:val="00EA7B8B"/>
    <w:rsid w:val="00EB0DCF"/>
    <w:rsid w:val="00EB1976"/>
    <w:rsid w:val="00EB1A56"/>
    <w:rsid w:val="00EB28FA"/>
    <w:rsid w:val="00EB2B9D"/>
    <w:rsid w:val="00EB312F"/>
    <w:rsid w:val="00EB3855"/>
    <w:rsid w:val="00EB4D6E"/>
    <w:rsid w:val="00EB5F90"/>
    <w:rsid w:val="00EB744E"/>
    <w:rsid w:val="00EB747D"/>
    <w:rsid w:val="00EC6E1C"/>
    <w:rsid w:val="00EC76F7"/>
    <w:rsid w:val="00EC7826"/>
    <w:rsid w:val="00EC7AC7"/>
    <w:rsid w:val="00ED1408"/>
    <w:rsid w:val="00ED16A3"/>
    <w:rsid w:val="00ED35A3"/>
    <w:rsid w:val="00EE15AE"/>
    <w:rsid w:val="00EE1E00"/>
    <w:rsid w:val="00EE34DD"/>
    <w:rsid w:val="00EE4136"/>
    <w:rsid w:val="00EE5DC2"/>
    <w:rsid w:val="00EE665C"/>
    <w:rsid w:val="00EE6C7D"/>
    <w:rsid w:val="00EE7EF4"/>
    <w:rsid w:val="00EF08AE"/>
    <w:rsid w:val="00EF174A"/>
    <w:rsid w:val="00EF2222"/>
    <w:rsid w:val="00EF2239"/>
    <w:rsid w:val="00EF26B7"/>
    <w:rsid w:val="00F03EC8"/>
    <w:rsid w:val="00F13323"/>
    <w:rsid w:val="00F1416F"/>
    <w:rsid w:val="00F15E4B"/>
    <w:rsid w:val="00F16495"/>
    <w:rsid w:val="00F168CD"/>
    <w:rsid w:val="00F176A0"/>
    <w:rsid w:val="00F204E4"/>
    <w:rsid w:val="00F20EBE"/>
    <w:rsid w:val="00F21C1C"/>
    <w:rsid w:val="00F22FCC"/>
    <w:rsid w:val="00F258A2"/>
    <w:rsid w:val="00F25D60"/>
    <w:rsid w:val="00F272DC"/>
    <w:rsid w:val="00F27FA0"/>
    <w:rsid w:val="00F30D8C"/>
    <w:rsid w:val="00F31095"/>
    <w:rsid w:val="00F31269"/>
    <w:rsid w:val="00F315DD"/>
    <w:rsid w:val="00F333A1"/>
    <w:rsid w:val="00F33402"/>
    <w:rsid w:val="00F33634"/>
    <w:rsid w:val="00F34798"/>
    <w:rsid w:val="00F36B7D"/>
    <w:rsid w:val="00F37F64"/>
    <w:rsid w:val="00F4091B"/>
    <w:rsid w:val="00F40A0C"/>
    <w:rsid w:val="00F42B36"/>
    <w:rsid w:val="00F43864"/>
    <w:rsid w:val="00F4481C"/>
    <w:rsid w:val="00F44D30"/>
    <w:rsid w:val="00F45378"/>
    <w:rsid w:val="00F45702"/>
    <w:rsid w:val="00F46D63"/>
    <w:rsid w:val="00F47B80"/>
    <w:rsid w:val="00F50DFD"/>
    <w:rsid w:val="00F52B61"/>
    <w:rsid w:val="00F53620"/>
    <w:rsid w:val="00F547CB"/>
    <w:rsid w:val="00F54C00"/>
    <w:rsid w:val="00F54F74"/>
    <w:rsid w:val="00F554F7"/>
    <w:rsid w:val="00F5581A"/>
    <w:rsid w:val="00F55CB7"/>
    <w:rsid w:val="00F563F4"/>
    <w:rsid w:val="00F571C6"/>
    <w:rsid w:val="00F57964"/>
    <w:rsid w:val="00F605A4"/>
    <w:rsid w:val="00F60AC3"/>
    <w:rsid w:val="00F61F22"/>
    <w:rsid w:val="00F62509"/>
    <w:rsid w:val="00F63239"/>
    <w:rsid w:val="00F6372E"/>
    <w:rsid w:val="00F63951"/>
    <w:rsid w:val="00F63ECD"/>
    <w:rsid w:val="00F6651D"/>
    <w:rsid w:val="00F66944"/>
    <w:rsid w:val="00F66BF0"/>
    <w:rsid w:val="00F70AF4"/>
    <w:rsid w:val="00F71BA5"/>
    <w:rsid w:val="00F72A17"/>
    <w:rsid w:val="00F73040"/>
    <w:rsid w:val="00F73E9D"/>
    <w:rsid w:val="00F74358"/>
    <w:rsid w:val="00F76CBB"/>
    <w:rsid w:val="00F77AB3"/>
    <w:rsid w:val="00F77BCC"/>
    <w:rsid w:val="00F80A61"/>
    <w:rsid w:val="00F8121F"/>
    <w:rsid w:val="00F81709"/>
    <w:rsid w:val="00F82F82"/>
    <w:rsid w:val="00F83F1D"/>
    <w:rsid w:val="00F8491B"/>
    <w:rsid w:val="00F85CA1"/>
    <w:rsid w:val="00F91E0D"/>
    <w:rsid w:val="00F92498"/>
    <w:rsid w:val="00F93088"/>
    <w:rsid w:val="00F9512D"/>
    <w:rsid w:val="00FA076E"/>
    <w:rsid w:val="00FA106A"/>
    <w:rsid w:val="00FA1793"/>
    <w:rsid w:val="00FA2B0D"/>
    <w:rsid w:val="00FA392F"/>
    <w:rsid w:val="00FA44F2"/>
    <w:rsid w:val="00FA4640"/>
    <w:rsid w:val="00FA4F45"/>
    <w:rsid w:val="00FA6962"/>
    <w:rsid w:val="00FA6CB0"/>
    <w:rsid w:val="00FA6DCB"/>
    <w:rsid w:val="00FB1815"/>
    <w:rsid w:val="00FB38DC"/>
    <w:rsid w:val="00FB3E95"/>
    <w:rsid w:val="00FB44B9"/>
    <w:rsid w:val="00FB7573"/>
    <w:rsid w:val="00FB7E82"/>
    <w:rsid w:val="00FC0B05"/>
    <w:rsid w:val="00FC3D75"/>
    <w:rsid w:val="00FC46BB"/>
    <w:rsid w:val="00FC5C9C"/>
    <w:rsid w:val="00FC61A5"/>
    <w:rsid w:val="00FC6233"/>
    <w:rsid w:val="00FC666F"/>
    <w:rsid w:val="00FC7BB2"/>
    <w:rsid w:val="00FD260E"/>
    <w:rsid w:val="00FD393E"/>
    <w:rsid w:val="00FD41E4"/>
    <w:rsid w:val="00FE0582"/>
    <w:rsid w:val="00FE160D"/>
    <w:rsid w:val="00FE18AD"/>
    <w:rsid w:val="00FE27AA"/>
    <w:rsid w:val="00FE352B"/>
    <w:rsid w:val="00FE3AE2"/>
    <w:rsid w:val="00FE4267"/>
    <w:rsid w:val="00FE50AE"/>
    <w:rsid w:val="00FE51AA"/>
    <w:rsid w:val="00FE6EE9"/>
    <w:rsid w:val="00FE7785"/>
    <w:rsid w:val="00FF0D5A"/>
    <w:rsid w:val="00FF1FE7"/>
    <w:rsid w:val="00FF538C"/>
    <w:rsid w:val="00FF5F09"/>
    <w:rsid w:val="00FF6BA0"/>
    <w:rsid w:val="00FF6E4A"/>
    <w:rsid w:val="00FF6F72"/>
    <w:rsid w:val="00FF759A"/>
    <w:rsid w:val="00FF7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2"/>
    <o:shapelayout v:ext="edit">
      <o:idmap v:ext="edit" data="1"/>
      <o:rules v:ext="edit">
        <o:r id="V:Rule11" type="connector" idref="#_x0000_s1064"/>
        <o:r id="V:Rule12" type="connector" idref="#_x0000_s1063"/>
        <o:r id="V:Rule13" type="connector" idref="#_x0000_s1075"/>
        <o:r id="V:Rule14" type="connector" idref="#_x0000_s1065"/>
        <o:r id="V:Rule15" type="connector" idref="#_x0000_s1050"/>
        <o:r id="V:Rule16" type="connector" idref="#_x0000_s1070"/>
        <o:r id="V:Rule17" type="connector" idref="#_x0000_s1074"/>
        <o:r id="V:Rule18" type="connector" idref="#_x0000_s1052"/>
        <o:r id="V:Rule19" type="connector" idref="#_x0000_s1072"/>
        <o:r id="V:Rule20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69CC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D69C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69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69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69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69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69CC"/>
    <w:pPr>
      <w:outlineLvl w:val="5"/>
    </w:pPr>
  </w:style>
  <w:style w:type="paragraph" w:styleId="Heading7">
    <w:name w:val="heading 7"/>
    <w:basedOn w:val="H6"/>
    <w:next w:val="Normal"/>
    <w:qFormat/>
    <w:rsid w:val="002D69CC"/>
    <w:pPr>
      <w:outlineLvl w:val="6"/>
    </w:pPr>
  </w:style>
  <w:style w:type="paragraph" w:styleId="Heading8">
    <w:name w:val="heading 8"/>
    <w:basedOn w:val="Heading1"/>
    <w:next w:val="Normal"/>
    <w:qFormat/>
    <w:rsid w:val="002D69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69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69C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D69CC"/>
    <w:pPr>
      <w:ind w:left="1418" w:hanging="1418"/>
    </w:pPr>
  </w:style>
  <w:style w:type="paragraph" w:styleId="TOC8">
    <w:name w:val="toc 8"/>
    <w:basedOn w:val="TOC1"/>
    <w:semiHidden/>
    <w:rsid w:val="002D69C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69C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D69C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69C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2D69CC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D69C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2D69CC"/>
    <w:pPr>
      <w:ind w:left="1701" w:hanging="1701"/>
    </w:pPr>
  </w:style>
  <w:style w:type="paragraph" w:styleId="TOC4">
    <w:name w:val="toc 4"/>
    <w:basedOn w:val="TOC3"/>
    <w:uiPriority w:val="39"/>
    <w:rsid w:val="002D69CC"/>
    <w:pPr>
      <w:ind w:left="1418" w:hanging="1418"/>
    </w:pPr>
  </w:style>
  <w:style w:type="paragraph" w:styleId="TOC3">
    <w:name w:val="toc 3"/>
    <w:basedOn w:val="TOC2"/>
    <w:uiPriority w:val="39"/>
    <w:rsid w:val="002D69CC"/>
    <w:pPr>
      <w:ind w:left="1134" w:hanging="1134"/>
    </w:pPr>
  </w:style>
  <w:style w:type="paragraph" w:styleId="TOC2">
    <w:name w:val="toc 2"/>
    <w:basedOn w:val="TOC1"/>
    <w:uiPriority w:val="39"/>
    <w:rsid w:val="002D69CC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D69CC"/>
    <w:pPr>
      <w:keepLines/>
      <w:spacing w:after="0"/>
    </w:pPr>
  </w:style>
  <w:style w:type="paragraph" w:styleId="Index2">
    <w:name w:val="index 2"/>
    <w:basedOn w:val="Index1"/>
    <w:semiHidden/>
    <w:rsid w:val="002D69CC"/>
    <w:pPr>
      <w:ind w:left="284"/>
    </w:pPr>
  </w:style>
  <w:style w:type="paragraph" w:customStyle="1" w:styleId="TT">
    <w:name w:val="TT"/>
    <w:basedOn w:val="Heading1"/>
    <w:next w:val="Normal"/>
    <w:rsid w:val="002D69CC"/>
    <w:pPr>
      <w:outlineLvl w:val="9"/>
    </w:pPr>
  </w:style>
  <w:style w:type="paragraph" w:styleId="Footer">
    <w:name w:val="footer"/>
    <w:basedOn w:val="Header"/>
    <w:link w:val="FooterChar"/>
    <w:uiPriority w:val="99"/>
    <w:rsid w:val="002D69CC"/>
    <w:pPr>
      <w:jc w:val="center"/>
    </w:pPr>
    <w:rPr>
      <w:i/>
    </w:rPr>
  </w:style>
  <w:style w:type="character" w:styleId="FootnoteReference">
    <w:name w:val="footnote reference"/>
    <w:semiHidden/>
    <w:rsid w:val="002D69CC"/>
    <w:rPr>
      <w:b/>
      <w:position w:val="6"/>
      <w:sz w:val="16"/>
    </w:rPr>
  </w:style>
  <w:style w:type="paragraph" w:styleId="FootnoteText">
    <w:name w:val="footnote text"/>
    <w:basedOn w:val="Normal"/>
    <w:semiHidden/>
    <w:rsid w:val="002D69CC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D69C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D69CC"/>
    <w:pPr>
      <w:keepLines/>
      <w:ind w:left="1135" w:hanging="851"/>
    </w:pPr>
  </w:style>
  <w:style w:type="paragraph" w:customStyle="1" w:styleId="PL">
    <w:name w:val="PL"/>
    <w:rsid w:val="002D69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D69CC"/>
    <w:pPr>
      <w:jc w:val="right"/>
    </w:pPr>
  </w:style>
  <w:style w:type="paragraph" w:customStyle="1" w:styleId="TAL">
    <w:name w:val="TAL"/>
    <w:basedOn w:val="Normal"/>
    <w:link w:val="TALCar"/>
    <w:rsid w:val="002D69CC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D69CC"/>
    <w:pPr>
      <w:ind w:left="851"/>
    </w:pPr>
  </w:style>
  <w:style w:type="paragraph" w:styleId="ListNumber">
    <w:name w:val="List Number"/>
    <w:basedOn w:val="List"/>
    <w:rsid w:val="002D69CC"/>
  </w:style>
  <w:style w:type="paragraph" w:styleId="List">
    <w:name w:val="List"/>
    <w:basedOn w:val="Normal"/>
    <w:rsid w:val="002D69CC"/>
    <w:pPr>
      <w:ind w:left="568" w:hanging="284"/>
    </w:pPr>
  </w:style>
  <w:style w:type="paragraph" w:customStyle="1" w:styleId="TAH">
    <w:name w:val="TAH"/>
    <w:basedOn w:val="TAC"/>
    <w:link w:val="TAHCar"/>
    <w:rsid w:val="002D69CC"/>
    <w:rPr>
      <w:b/>
    </w:rPr>
  </w:style>
  <w:style w:type="paragraph" w:customStyle="1" w:styleId="TAC">
    <w:name w:val="TAC"/>
    <w:basedOn w:val="TAL"/>
    <w:link w:val="TACChar"/>
    <w:rsid w:val="002D69CC"/>
    <w:pPr>
      <w:jc w:val="center"/>
    </w:pPr>
  </w:style>
  <w:style w:type="paragraph" w:customStyle="1" w:styleId="LD">
    <w:name w:val="LD"/>
    <w:rsid w:val="002D69CC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D69CC"/>
    <w:pPr>
      <w:keepLines/>
      <w:ind w:left="1702" w:hanging="1418"/>
    </w:pPr>
  </w:style>
  <w:style w:type="paragraph" w:customStyle="1" w:styleId="FP">
    <w:name w:val="FP"/>
    <w:basedOn w:val="Normal"/>
    <w:rsid w:val="002D69CC"/>
    <w:pPr>
      <w:spacing w:after="0"/>
    </w:pPr>
  </w:style>
  <w:style w:type="paragraph" w:customStyle="1" w:styleId="NW">
    <w:name w:val="NW"/>
    <w:basedOn w:val="NO"/>
    <w:rsid w:val="002D69CC"/>
    <w:pPr>
      <w:spacing w:after="0"/>
    </w:pPr>
  </w:style>
  <w:style w:type="paragraph" w:customStyle="1" w:styleId="EW">
    <w:name w:val="EW"/>
    <w:basedOn w:val="EX"/>
    <w:rsid w:val="002D69CC"/>
    <w:pPr>
      <w:spacing w:after="0"/>
    </w:pPr>
  </w:style>
  <w:style w:type="paragraph" w:customStyle="1" w:styleId="B1">
    <w:name w:val="B1"/>
    <w:basedOn w:val="List"/>
    <w:link w:val="B1Char"/>
    <w:rsid w:val="002D69CC"/>
  </w:style>
  <w:style w:type="paragraph" w:styleId="TOC6">
    <w:name w:val="toc 6"/>
    <w:basedOn w:val="TOC5"/>
    <w:next w:val="Normal"/>
    <w:semiHidden/>
    <w:rsid w:val="002D69CC"/>
    <w:pPr>
      <w:ind w:left="1985" w:hanging="1985"/>
    </w:pPr>
  </w:style>
  <w:style w:type="paragraph" w:styleId="TOC7">
    <w:name w:val="toc 7"/>
    <w:basedOn w:val="TOC6"/>
    <w:next w:val="Normal"/>
    <w:semiHidden/>
    <w:rsid w:val="002D69CC"/>
    <w:pPr>
      <w:ind w:left="2268" w:hanging="2268"/>
    </w:pPr>
  </w:style>
  <w:style w:type="paragraph" w:styleId="ListBullet2">
    <w:name w:val="List Bullet 2"/>
    <w:basedOn w:val="ListBullet"/>
    <w:rsid w:val="002D69CC"/>
    <w:pPr>
      <w:ind w:left="851"/>
    </w:pPr>
  </w:style>
  <w:style w:type="paragraph" w:styleId="ListBullet">
    <w:name w:val="List Bullet"/>
    <w:basedOn w:val="List"/>
    <w:rsid w:val="002D69CC"/>
  </w:style>
  <w:style w:type="paragraph" w:customStyle="1" w:styleId="EditorsNote">
    <w:name w:val="Editor's Note"/>
    <w:aliases w:val="EN"/>
    <w:basedOn w:val="NO"/>
    <w:rsid w:val="002D69CC"/>
    <w:rPr>
      <w:color w:val="FF0000"/>
    </w:rPr>
  </w:style>
  <w:style w:type="paragraph" w:customStyle="1" w:styleId="TH">
    <w:name w:val="TH"/>
    <w:basedOn w:val="Normal"/>
    <w:link w:val="THChar"/>
    <w:rsid w:val="002D69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D69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D69C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D69C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D69C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2D69CC"/>
    <w:pPr>
      <w:ind w:left="851" w:hanging="851"/>
    </w:pPr>
  </w:style>
  <w:style w:type="paragraph" w:customStyle="1" w:styleId="ZH">
    <w:name w:val="ZH"/>
    <w:rsid w:val="002D69C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D69CC"/>
    <w:pPr>
      <w:keepNext w:val="0"/>
      <w:spacing w:before="0" w:after="240"/>
    </w:pPr>
  </w:style>
  <w:style w:type="paragraph" w:customStyle="1" w:styleId="ZG">
    <w:name w:val="ZG"/>
    <w:rsid w:val="002D69C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D69CC"/>
    <w:pPr>
      <w:ind w:left="1135"/>
    </w:pPr>
  </w:style>
  <w:style w:type="paragraph" w:styleId="List2">
    <w:name w:val="List 2"/>
    <w:basedOn w:val="List"/>
    <w:rsid w:val="002D69CC"/>
    <w:pPr>
      <w:ind w:left="851"/>
    </w:pPr>
  </w:style>
  <w:style w:type="paragraph" w:styleId="List3">
    <w:name w:val="List 3"/>
    <w:basedOn w:val="List2"/>
    <w:rsid w:val="002D69CC"/>
    <w:pPr>
      <w:ind w:left="1135"/>
    </w:pPr>
  </w:style>
  <w:style w:type="paragraph" w:styleId="List4">
    <w:name w:val="List 4"/>
    <w:basedOn w:val="List3"/>
    <w:rsid w:val="002D69CC"/>
    <w:pPr>
      <w:ind w:left="1418"/>
    </w:pPr>
  </w:style>
  <w:style w:type="paragraph" w:styleId="List5">
    <w:name w:val="List 5"/>
    <w:basedOn w:val="List4"/>
    <w:rsid w:val="002D69CC"/>
    <w:pPr>
      <w:ind w:left="1702"/>
    </w:pPr>
  </w:style>
  <w:style w:type="paragraph" w:styleId="ListBullet4">
    <w:name w:val="List Bullet 4"/>
    <w:basedOn w:val="ListBullet3"/>
    <w:rsid w:val="002D69CC"/>
    <w:pPr>
      <w:ind w:left="1418"/>
    </w:pPr>
  </w:style>
  <w:style w:type="paragraph" w:styleId="ListBullet5">
    <w:name w:val="List Bullet 5"/>
    <w:basedOn w:val="ListBullet4"/>
    <w:rsid w:val="002D69CC"/>
    <w:pPr>
      <w:ind w:left="1702"/>
    </w:pPr>
  </w:style>
  <w:style w:type="paragraph" w:customStyle="1" w:styleId="B2">
    <w:name w:val="B2"/>
    <w:basedOn w:val="List2"/>
    <w:rsid w:val="002D69CC"/>
  </w:style>
  <w:style w:type="paragraph" w:customStyle="1" w:styleId="B3">
    <w:name w:val="B3"/>
    <w:basedOn w:val="List3"/>
    <w:rsid w:val="002D69CC"/>
  </w:style>
  <w:style w:type="paragraph" w:customStyle="1" w:styleId="B4">
    <w:name w:val="B4"/>
    <w:basedOn w:val="List4"/>
    <w:rsid w:val="002D69CC"/>
  </w:style>
  <w:style w:type="paragraph" w:customStyle="1" w:styleId="B5">
    <w:name w:val="B5"/>
    <w:basedOn w:val="List5"/>
    <w:rsid w:val="002D69CC"/>
  </w:style>
  <w:style w:type="paragraph" w:customStyle="1" w:styleId="ZTD">
    <w:name w:val="ZTD"/>
    <w:basedOn w:val="ZB"/>
    <w:rsid w:val="002D69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69CC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D69C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D69CC"/>
    <w:pPr>
      <w:ind w:left="851"/>
    </w:pPr>
  </w:style>
  <w:style w:type="paragraph" w:customStyle="1" w:styleId="INDENT2">
    <w:name w:val="INDENT2"/>
    <w:basedOn w:val="Normal"/>
    <w:rsid w:val="002D69CC"/>
    <w:pPr>
      <w:ind w:left="1135" w:hanging="284"/>
    </w:pPr>
  </w:style>
  <w:style w:type="paragraph" w:customStyle="1" w:styleId="INDENT3">
    <w:name w:val="INDENT3"/>
    <w:basedOn w:val="Normal"/>
    <w:rsid w:val="002D69CC"/>
    <w:pPr>
      <w:ind w:left="1701" w:hanging="567"/>
    </w:pPr>
  </w:style>
  <w:style w:type="paragraph" w:customStyle="1" w:styleId="FigureTitle">
    <w:name w:val="Figure_Title"/>
    <w:basedOn w:val="Normal"/>
    <w:next w:val="Normal"/>
    <w:rsid w:val="002D69C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69CC"/>
    <w:pPr>
      <w:keepNext/>
      <w:keepLines/>
    </w:pPr>
    <w:rPr>
      <w:b/>
    </w:rPr>
  </w:style>
  <w:style w:type="paragraph" w:customStyle="1" w:styleId="enumlev2">
    <w:name w:val="enumlev2"/>
    <w:basedOn w:val="Normal"/>
    <w:rsid w:val="002D69C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D69C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2D69CC"/>
    <w:pPr>
      <w:spacing w:before="120" w:after="120"/>
    </w:pPr>
    <w:rPr>
      <w:b/>
    </w:rPr>
  </w:style>
  <w:style w:type="character" w:styleId="Hyperlink">
    <w:name w:val="Hyperlink"/>
    <w:rsid w:val="002D69CC"/>
    <w:rPr>
      <w:color w:val="0000FF"/>
      <w:u w:val="single"/>
    </w:rPr>
  </w:style>
  <w:style w:type="character" w:styleId="FollowedHyperlink">
    <w:name w:val="FollowedHyperlink"/>
    <w:rsid w:val="002D69CC"/>
    <w:rPr>
      <w:color w:val="800080"/>
      <w:u w:val="single"/>
    </w:rPr>
  </w:style>
  <w:style w:type="paragraph" w:styleId="DocumentMap">
    <w:name w:val="Document Map"/>
    <w:basedOn w:val="Normal"/>
    <w:semiHidden/>
    <w:rsid w:val="002D69CC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D69CC"/>
    <w:rPr>
      <w:rFonts w:ascii="Courier New" w:hAnsi="Courier New"/>
      <w:lang w:val="nb-NO"/>
    </w:rPr>
  </w:style>
  <w:style w:type="paragraph" w:customStyle="1" w:styleId="TAJ">
    <w:name w:val="TAJ"/>
    <w:basedOn w:val="TH"/>
    <w:rsid w:val="002D69CC"/>
  </w:style>
  <w:style w:type="paragraph" w:styleId="BodyText">
    <w:name w:val="Body Text"/>
    <w:basedOn w:val="Normal"/>
    <w:rsid w:val="002D69CC"/>
  </w:style>
  <w:style w:type="character" w:styleId="CommentReference">
    <w:name w:val="annotation reference"/>
    <w:semiHidden/>
    <w:rsid w:val="002D69CC"/>
    <w:rPr>
      <w:sz w:val="16"/>
    </w:rPr>
  </w:style>
  <w:style w:type="paragraph" w:customStyle="1" w:styleId="Guidance">
    <w:name w:val="Guidance"/>
    <w:basedOn w:val="Normal"/>
    <w:link w:val="GuidanceChar"/>
    <w:rsid w:val="002D69CC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D69CC"/>
  </w:style>
  <w:style w:type="paragraph" w:styleId="BalloonText">
    <w:name w:val="Balloon Text"/>
    <w:basedOn w:val="Normal"/>
    <w:link w:val="BalloonTextChar"/>
    <w:rsid w:val="000543BB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0543BB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F7ABF"/>
    <w:rPr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E7A8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  <w:style w:type="character" w:customStyle="1" w:styleId="TAHCar">
    <w:name w:val="TAH Car"/>
    <w:link w:val="TAH"/>
    <w:rsid w:val="0090670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F42B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42B3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F42B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F42B36"/>
    <w:rPr>
      <w:rFonts w:ascii="Arial" w:hAnsi="Arial"/>
      <w:sz w:val="18"/>
      <w:lang w:val="en-GB" w:eastAsia="en-US"/>
    </w:rPr>
  </w:style>
  <w:style w:type="paragraph" w:customStyle="1" w:styleId="LGTdoc1">
    <w:name w:val="LGTdoc_제목1"/>
    <w:basedOn w:val="Normal"/>
    <w:rsid w:val="002276A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15518"/>
    <w:rPr>
      <w:rFonts w:ascii="Arial" w:hAnsi="Arial"/>
      <w:b/>
      <w:noProof/>
      <w:sz w:val="18"/>
      <w:lang w:val="en-GB" w:eastAsia="en-US" w:bidi="ar-SA"/>
    </w:rPr>
  </w:style>
  <w:style w:type="character" w:customStyle="1" w:styleId="TALChar">
    <w:name w:val="TAL Char"/>
    <w:rsid w:val="00815518"/>
    <w:rPr>
      <w:rFonts w:ascii="Arial" w:eastAsia="Times New Roman" w:hAnsi="Arial"/>
      <w:sz w:val="18"/>
      <w:lang w:val="en-GB" w:eastAsia="ja-JP"/>
    </w:rPr>
  </w:style>
  <w:style w:type="character" w:customStyle="1" w:styleId="GuidanceChar">
    <w:name w:val="Guidance Char"/>
    <w:link w:val="Guidance"/>
    <w:rsid w:val="00815518"/>
    <w:rPr>
      <w:i/>
      <w:color w:val="0000FF"/>
      <w:lang w:val="en-GB" w:eastAsia="en-US"/>
    </w:rPr>
  </w:style>
  <w:style w:type="character" w:styleId="Emphasis">
    <w:name w:val="Emphasis"/>
    <w:qFormat/>
    <w:rsid w:val="00815518"/>
    <w:rPr>
      <w:i/>
      <w:iCs/>
    </w:rPr>
  </w:style>
  <w:style w:type="character" w:customStyle="1" w:styleId="B1Char">
    <w:name w:val="B1 Char"/>
    <w:link w:val="B1"/>
    <w:locked/>
    <w:rsid w:val="00556739"/>
    <w:rPr>
      <w:lang w:val="en-GB" w:eastAsia="en-US"/>
    </w:rPr>
  </w:style>
  <w:style w:type="table" w:styleId="TableGrid">
    <w:name w:val="Table Grid"/>
    <w:basedOn w:val="TableNormal"/>
    <w:uiPriority w:val="59"/>
    <w:rsid w:val="00D0613E"/>
    <w:rPr>
      <w:rFonts w:ascii="Calibri" w:eastAsia="MS Mincho" w:hAnsi="Calibri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rsid w:val="00241DB1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uiPriority w:val="99"/>
    <w:rsid w:val="00857344"/>
    <w:rPr>
      <w:rFonts w:ascii="Arial" w:hAnsi="Arial"/>
      <w:b/>
      <w:i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D0D96"/>
    <w:rPr>
      <w:b/>
      <w:bCs/>
    </w:rPr>
  </w:style>
  <w:style w:type="character" w:customStyle="1" w:styleId="CommentTextChar">
    <w:name w:val="Comment Text Char"/>
    <w:link w:val="CommentText"/>
    <w:semiHidden/>
    <w:rsid w:val="002D0D96"/>
    <w:rPr>
      <w:lang w:val="en-GB"/>
    </w:rPr>
  </w:style>
  <w:style w:type="character" w:customStyle="1" w:styleId="CommentSubjectChar">
    <w:name w:val="Comment Subject Char"/>
    <w:link w:val="CommentSubject"/>
    <w:rsid w:val="002D0D96"/>
    <w:rPr>
      <w:b/>
      <w:bCs/>
      <w:lang w:val="en-GB"/>
    </w:rPr>
  </w:style>
  <w:style w:type="paragraph" w:styleId="Revision">
    <w:name w:val="Revision"/>
    <w:hidden/>
    <w:uiPriority w:val="99"/>
    <w:semiHidden/>
    <w:rsid w:val="002D0D96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2A055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B7A7D6-7C07-4C7E-9825-DB523A35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6698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2016-06-03T15:43:00Z</dcterms:created>
  <dcterms:modified xsi:type="dcterms:W3CDTF">2016-08-12T14:50:00Z</dcterms:modified>
</cp:coreProperties>
</file>