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1F93E" w14:textId="38C7BD69" w:rsidR="009A5D49" w:rsidRPr="009F767B" w:rsidRDefault="00952411" w:rsidP="009A5D49">
      <w:pPr>
        <w:pStyle w:val="a3"/>
        <w:keepLines/>
        <w:tabs>
          <w:tab w:val="right" w:pos="10440"/>
          <w:tab w:val="right" w:pos="13323"/>
        </w:tabs>
        <w:spacing w:before="60" w:after="60"/>
        <w:rPr>
          <w:rFonts w:eastAsia="宋体" w:cs="Arial"/>
          <w:b w:val="0"/>
          <w:sz w:val="24"/>
          <w:szCs w:val="24"/>
          <w:lang w:eastAsia="zh-CN"/>
        </w:rPr>
      </w:pPr>
      <w:r w:rsidRPr="009F767B">
        <w:rPr>
          <w:sz w:val="24"/>
        </w:rPr>
        <w:t>3GPP TSG-RAN WG4 Meeting # 11</w:t>
      </w:r>
      <w:r w:rsidR="00DA5639">
        <w:rPr>
          <w:sz w:val="24"/>
        </w:rPr>
        <w:t>7</w:t>
      </w:r>
      <w:r w:rsidR="009A5D49" w:rsidRPr="009F767B">
        <w:rPr>
          <w:rFonts w:cs="Arial"/>
          <w:sz w:val="24"/>
          <w:szCs w:val="24"/>
        </w:rPr>
        <w:tab/>
      </w:r>
      <w:r w:rsidR="0014452E" w:rsidRPr="0014452E">
        <w:rPr>
          <w:rFonts w:cs="Arial"/>
          <w:sz w:val="24"/>
          <w:szCs w:val="24"/>
        </w:rPr>
        <w:t>R4-2520928</w:t>
      </w:r>
    </w:p>
    <w:p w14:paraId="3685947F" w14:textId="32FD8BF3" w:rsidR="001D2E3C" w:rsidRDefault="00DA5639" w:rsidP="00DF0231">
      <w:pPr>
        <w:tabs>
          <w:tab w:val="left" w:pos="1985"/>
        </w:tabs>
        <w:rPr>
          <w:rFonts w:ascii="Arial" w:eastAsia="宋体" w:hAnsi="Arial" w:cs="Arial"/>
          <w:b/>
          <w:sz w:val="24"/>
          <w:szCs w:val="24"/>
          <w:lang w:val="en-US" w:eastAsia="zh-CN"/>
        </w:rPr>
      </w:pPr>
      <w:r w:rsidRPr="00DA5639">
        <w:rPr>
          <w:rFonts w:ascii="Arial" w:eastAsia="宋体" w:hAnsi="Arial" w:cs="Arial"/>
          <w:b/>
          <w:sz w:val="24"/>
          <w:szCs w:val="24"/>
          <w:lang w:val="en-US" w:eastAsia="zh-CN"/>
        </w:rPr>
        <w:t>Dallas, USA, Nov. 17-21, 2025</w:t>
      </w:r>
    </w:p>
    <w:p w14:paraId="7F9FBBE7" w14:textId="71512227"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D500E7">
        <w:rPr>
          <w:rFonts w:ascii="Arial" w:hAnsi="Arial"/>
          <w:sz w:val="24"/>
          <w:lang w:val="en-US"/>
        </w:rPr>
        <w:t>6.1</w:t>
      </w:r>
      <w:r w:rsidR="003E1308">
        <w:rPr>
          <w:rFonts w:ascii="Arial" w:hAnsi="Arial"/>
          <w:sz w:val="24"/>
          <w:lang w:val="en-US"/>
        </w:rPr>
        <w:t>5</w:t>
      </w:r>
      <w:r w:rsidR="00D500E7">
        <w:rPr>
          <w:rFonts w:ascii="Arial" w:hAnsi="Arial"/>
          <w:sz w:val="24"/>
          <w:lang w:val="en-US"/>
        </w:rPr>
        <w:t>.2.2</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533628BC" w14:textId="084863E2" w:rsidR="007669B9" w:rsidRPr="00DC229B" w:rsidRDefault="00DF0231" w:rsidP="007669B9">
      <w:pPr>
        <w:tabs>
          <w:tab w:val="left" w:pos="1985"/>
        </w:tabs>
        <w:ind w:left="1980" w:hanging="1980"/>
        <w:rPr>
          <w:rFonts w:ascii="Arial" w:hAnsi="Arial"/>
          <w:b/>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12635D" w:rsidRPr="0012635D">
        <w:rPr>
          <w:rFonts w:ascii="Arial" w:hAnsi="Arial"/>
          <w:sz w:val="24"/>
          <w:lang w:val="en-US"/>
        </w:rPr>
        <w:t>Discussion on performance requirements for adaptation RS</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024EBD2E" w14:textId="23EF948C" w:rsidR="00772F89" w:rsidRPr="0046285A" w:rsidRDefault="0046285A" w:rsidP="00622EBC">
      <w:pPr>
        <w:rPr>
          <w:rFonts w:eastAsiaTheme="minorEastAsia"/>
          <w:lang w:val="en-US" w:eastAsia="zh-CN"/>
        </w:rPr>
      </w:pPr>
      <w:bookmarkStart w:id="0" w:name="_Hlk131426020"/>
      <w:r>
        <w:rPr>
          <w:rFonts w:eastAsiaTheme="minorEastAsia"/>
          <w:lang w:val="en-US" w:eastAsia="zh-CN"/>
        </w:rPr>
        <w:t xml:space="preserve">For Rel-19 NES, the performance requirements discussion was discussed in RAN4#116bis with progress captured in [1]. In this contribution, we provide our views on some open issues. </w:t>
      </w:r>
    </w:p>
    <w:bookmarkEnd w:id="0"/>
    <w:p w14:paraId="6F61C88B" w14:textId="20228D92" w:rsidR="00D1642B" w:rsidRPr="00146DDE" w:rsidRDefault="00DF0231" w:rsidP="00146DDE">
      <w:pPr>
        <w:pStyle w:val="1"/>
        <w:numPr>
          <w:ilvl w:val="0"/>
          <w:numId w:val="1"/>
        </w:numPr>
        <w:rPr>
          <w:lang w:val="en-US"/>
        </w:rPr>
      </w:pPr>
      <w:r w:rsidRPr="002D2977">
        <w:rPr>
          <w:lang w:val="en-US"/>
        </w:rPr>
        <w:t>Discussion</w:t>
      </w:r>
    </w:p>
    <w:p w14:paraId="1163327A" w14:textId="2D0CD272" w:rsidR="0068496F" w:rsidRDefault="0068496F" w:rsidP="0068496F">
      <w:pPr>
        <w:pStyle w:val="2"/>
        <w:rPr>
          <w:lang w:eastAsia="zh-CN"/>
        </w:rPr>
      </w:pPr>
      <w:r>
        <w:rPr>
          <w:lang w:eastAsia="zh-CN"/>
        </w:rPr>
        <w:t>SSB adaption</w:t>
      </w:r>
    </w:p>
    <w:p w14:paraId="5FF2192F" w14:textId="40F40611" w:rsidR="0068496F" w:rsidRDefault="003B2489" w:rsidP="009E3B5E">
      <w:pPr>
        <w:rPr>
          <w:lang w:eastAsia="zh-CN"/>
        </w:rPr>
      </w:pPr>
      <w:r>
        <w:rPr>
          <w:lang w:eastAsia="zh-CN"/>
        </w:rPr>
        <w:t xml:space="preserve">In RAN4#116bis meeting, it is agreed to specify three TCs </w:t>
      </w:r>
      <w:r w:rsidR="00B13CF4">
        <w:rPr>
          <w:lang w:eastAsia="zh-CN"/>
        </w:rPr>
        <w:t xml:space="preserve">for SSB adaptation </w:t>
      </w:r>
      <w:r>
        <w:rPr>
          <w:lang w:eastAsia="zh-CN"/>
        </w:rPr>
        <w:t>as below</w:t>
      </w:r>
      <w:r w:rsidR="00B13CF4">
        <w:rPr>
          <w:lang w:eastAsia="zh-CN"/>
        </w:rPr>
        <w:t xml:space="preserve"> [1]</w:t>
      </w:r>
      <w:r>
        <w:rPr>
          <w:lang w:eastAsia="zh-CN"/>
        </w:rPr>
        <w:t>:</w:t>
      </w:r>
    </w:p>
    <w:p w14:paraId="19A3DFC5" w14:textId="49258730" w:rsidR="003B2489" w:rsidRPr="003B2489" w:rsidRDefault="003B2489" w:rsidP="003B2489">
      <w:pPr>
        <w:numPr>
          <w:ilvl w:val="1"/>
          <w:numId w:val="6"/>
        </w:numPr>
        <w:spacing w:after="0"/>
        <w:jc w:val="both"/>
      </w:pPr>
      <w:r w:rsidRPr="003B2489">
        <w:t xml:space="preserve">TC1: L3 intra-frequency measurement </w:t>
      </w:r>
    </w:p>
    <w:p w14:paraId="3ECC40D7" w14:textId="5DF63393" w:rsidR="003B2489" w:rsidRPr="003B2489" w:rsidRDefault="003B2489" w:rsidP="003B2489">
      <w:pPr>
        <w:numPr>
          <w:ilvl w:val="1"/>
          <w:numId w:val="6"/>
        </w:numPr>
        <w:spacing w:after="0"/>
        <w:jc w:val="both"/>
      </w:pPr>
      <w:r w:rsidRPr="003B2489">
        <w:t xml:space="preserve">TC2: L1-RSRP measurement </w:t>
      </w:r>
    </w:p>
    <w:p w14:paraId="564B1650" w14:textId="3FC01A40" w:rsidR="003B2489" w:rsidRPr="003B2489" w:rsidRDefault="003B2489" w:rsidP="00F04550">
      <w:pPr>
        <w:numPr>
          <w:ilvl w:val="1"/>
          <w:numId w:val="6"/>
        </w:numPr>
        <w:spacing w:after="0"/>
        <w:jc w:val="both"/>
        <w:rPr>
          <w:lang w:eastAsia="zh-CN"/>
        </w:rPr>
      </w:pPr>
      <w:r w:rsidRPr="003B2489">
        <w:t>TC3: L1-SINR measurement</w:t>
      </w:r>
    </w:p>
    <w:p w14:paraId="47BBCC9C" w14:textId="783C1F1F" w:rsidR="003B2489" w:rsidRPr="00B13CF4" w:rsidRDefault="00B13CF4" w:rsidP="00B13CF4">
      <w:pPr>
        <w:rPr>
          <w:lang w:eastAsia="zh-CN"/>
        </w:rPr>
      </w:pPr>
      <w:r w:rsidRPr="00B13CF4">
        <w:rPr>
          <w:rFonts w:hint="eastAsia"/>
          <w:lang w:eastAsia="zh-CN"/>
        </w:rPr>
        <w:t>R</w:t>
      </w:r>
      <w:r w:rsidRPr="00B13CF4">
        <w:rPr>
          <w:lang w:eastAsia="zh-CN"/>
        </w:rPr>
        <w:t>egarding the first</w:t>
      </w:r>
      <w:r>
        <w:rPr>
          <w:lang w:eastAsia="zh-CN"/>
        </w:rPr>
        <w:t xml:space="preserve"> TC for L3 measurement, the test procedure is agreed [1]:</w:t>
      </w:r>
    </w:p>
    <w:tbl>
      <w:tblPr>
        <w:tblStyle w:val="aa"/>
        <w:tblW w:w="0" w:type="auto"/>
        <w:tblLook w:val="04A0" w:firstRow="1" w:lastRow="0" w:firstColumn="1" w:lastColumn="0" w:noHBand="0" w:noVBand="1"/>
      </w:tblPr>
      <w:tblGrid>
        <w:gridCol w:w="9562"/>
      </w:tblGrid>
      <w:tr w:rsidR="00B13CF4" w14:paraId="7574C559" w14:textId="77777777" w:rsidTr="00B13CF4">
        <w:tc>
          <w:tcPr>
            <w:tcW w:w="9562" w:type="dxa"/>
          </w:tcPr>
          <w:p w14:paraId="1BC3EAE9" w14:textId="77777777" w:rsidR="00B13CF4" w:rsidRPr="000401BC" w:rsidRDefault="00B13CF4" w:rsidP="00B13CF4">
            <w:pPr>
              <w:rPr>
                <w:b/>
                <w:u w:val="single"/>
                <w:lang w:eastAsia="ko-KR"/>
              </w:rPr>
            </w:pPr>
            <w:r w:rsidRPr="000401BC">
              <w:rPr>
                <w:b/>
                <w:u w:val="single"/>
                <w:lang w:eastAsia="ko-KR"/>
              </w:rPr>
              <w:t>Issue 1-</w:t>
            </w:r>
            <w:r>
              <w:rPr>
                <w:b/>
                <w:u w:val="single"/>
                <w:lang w:eastAsia="ko-KR"/>
              </w:rPr>
              <w:t>4</w:t>
            </w:r>
            <w:r w:rsidRPr="000401BC">
              <w:rPr>
                <w:b/>
                <w:u w:val="single"/>
                <w:lang w:eastAsia="ko-KR"/>
              </w:rPr>
              <w:t xml:space="preserve">: </w:t>
            </w:r>
            <w:r>
              <w:rPr>
                <w:b/>
                <w:u w:val="single"/>
                <w:lang w:eastAsia="ko-KR"/>
              </w:rPr>
              <w:t>How to verify SSB adaption</w:t>
            </w:r>
          </w:p>
          <w:p w14:paraId="46179E9F" w14:textId="77777777" w:rsidR="00B13CF4" w:rsidRPr="0009246F" w:rsidRDefault="00B13CF4" w:rsidP="00B13CF4">
            <w:pPr>
              <w:snapToGrid w:val="0"/>
              <w:spacing w:after="120"/>
              <w:rPr>
                <w:rFonts w:eastAsia="等线"/>
                <w:sz w:val="21"/>
                <w:szCs w:val="21"/>
                <w:highlight w:val="green"/>
                <w:lang w:eastAsia="zh-CN"/>
              </w:rPr>
            </w:pPr>
            <w:r w:rsidRPr="0009246F">
              <w:rPr>
                <w:rFonts w:eastAsia="等线" w:hint="eastAsia"/>
                <w:sz w:val="21"/>
                <w:szCs w:val="21"/>
                <w:highlight w:val="green"/>
                <w:lang w:eastAsia="zh-CN"/>
              </w:rPr>
              <w:t>A</w:t>
            </w:r>
            <w:r w:rsidRPr="0009246F">
              <w:rPr>
                <w:rFonts w:eastAsia="等线"/>
                <w:sz w:val="21"/>
                <w:szCs w:val="21"/>
                <w:highlight w:val="green"/>
                <w:lang w:eastAsia="zh-CN"/>
              </w:rPr>
              <w:t>greement:</w:t>
            </w:r>
          </w:p>
          <w:p w14:paraId="132D1986" w14:textId="77777777" w:rsidR="00B13CF4" w:rsidRPr="0009246F" w:rsidRDefault="00B13CF4" w:rsidP="00B13CF4">
            <w:pPr>
              <w:widowControl w:val="0"/>
              <w:numPr>
                <w:ilvl w:val="1"/>
                <w:numId w:val="5"/>
              </w:numPr>
              <w:snapToGrid w:val="0"/>
              <w:spacing w:after="120"/>
              <w:ind w:left="1656"/>
              <w:jc w:val="both"/>
              <w:textAlignment w:val="baseline"/>
              <w:rPr>
                <w:rFonts w:eastAsia="Malgun Gothic"/>
                <w:sz w:val="21"/>
                <w:szCs w:val="21"/>
                <w:highlight w:val="green"/>
                <w:lang w:eastAsia="zh-CN"/>
              </w:rPr>
            </w:pPr>
            <w:r w:rsidRPr="0009246F">
              <w:rPr>
                <w:rFonts w:eastAsia="Malgun Gothic"/>
                <w:sz w:val="21"/>
                <w:szCs w:val="21"/>
                <w:highlight w:val="green"/>
                <w:lang w:eastAsia="zh-CN"/>
              </w:rPr>
              <w:t>For L3 Intra-frequency serving Cell measurement:</w:t>
            </w:r>
          </w:p>
          <w:p w14:paraId="4438E267" w14:textId="77777777" w:rsidR="00B13CF4" w:rsidRPr="0009246F" w:rsidRDefault="00B13CF4" w:rsidP="00B13CF4">
            <w:pPr>
              <w:snapToGrid w:val="0"/>
              <w:spacing w:after="120"/>
              <w:ind w:leftChars="928" w:left="1856"/>
              <w:rPr>
                <w:rFonts w:eastAsia="Malgun Gothic"/>
                <w:sz w:val="21"/>
                <w:szCs w:val="21"/>
                <w:highlight w:val="green"/>
                <w:lang w:eastAsia="zh-CN"/>
              </w:rPr>
            </w:pPr>
            <w:r w:rsidRPr="0009246F">
              <w:rPr>
                <w:rFonts w:eastAsia="Malgun Gothic"/>
                <w:sz w:val="21"/>
                <w:szCs w:val="21"/>
                <w:highlight w:val="green"/>
                <w:lang w:eastAsia="zh-CN"/>
              </w:rPr>
              <w:t>- UE is configured with Event A1 or A2.</w:t>
            </w:r>
          </w:p>
          <w:p w14:paraId="55525026" w14:textId="77777777" w:rsidR="00B13CF4" w:rsidRPr="0009246F" w:rsidRDefault="00B13CF4" w:rsidP="00B13CF4">
            <w:pPr>
              <w:snapToGrid w:val="0"/>
              <w:spacing w:after="120"/>
              <w:ind w:leftChars="928" w:left="1856"/>
              <w:rPr>
                <w:rFonts w:eastAsia="Malgun Gothic"/>
                <w:sz w:val="21"/>
                <w:szCs w:val="21"/>
                <w:highlight w:val="green"/>
                <w:u w:val="single"/>
                <w:lang w:eastAsia="zh-CN"/>
              </w:rPr>
            </w:pPr>
            <w:r w:rsidRPr="0009246F">
              <w:rPr>
                <w:rFonts w:eastAsia="Malgun Gothic"/>
                <w:sz w:val="21"/>
                <w:szCs w:val="21"/>
                <w:highlight w:val="green"/>
                <w:lang w:eastAsia="zh-CN"/>
              </w:rPr>
              <w:t>- Condition of serving Cell is changed to satisfy the Event threshold at the instance after DCI 2-9 received +</w:t>
            </w:r>
            <w:r w:rsidRPr="0009246F">
              <w:rPr>
                <w:rFonts w:eastAsia="Malgun Gothic"/>
                <w:sz w:val="21"/>
                <w:szCs w:val="21"/>
                <w:highlight w:val="green"/>
                <w:u w:val="single"/>
                <w:lang w:eastAsia="zh-CN"/>
              </w:rPr>
              <w:t xml:space="preserve"> the transition period.</w:t>
            </w:r>
          </w:p>
          <w:p w14:paraId="5A226B21" w14:textId="36BE6863" w:rsidR="00B13CF4" w:rsidRPr="00B13CF4" w:rsidRDefault="00B13CF4" w:rsidP="00B13CF4">
            <w:pPr>
              <w:snapToGrid w:val="0"/>
              <w:spacing w:after="120"/>
              <w:ind w:leftChars="928" w:left="1856"/>
              <w:rPr>
                <w:rFonts w:eastAsiaTheme="minorEastAsia"/>
                <w:sz w:val="21"/>
                <w:szCs w:val="21"/>
                <w:lang w:eastAsia="zh-CN"/>
              </w:rPr>
            </w:pPr>
            <w:r w:rsidRPr="0009246F">
              <w:rPr>
                <w:rFonts w:eastAsia="Malgun Gothic"/>
                <w:sz w:val="21"/>
                <w:szCs w:val="21"/>
                <w:highlight w:val="green"/>
                <w:lang w:eastAsia="zh-CN"/>
              </w:rPr>
              <w:t>- It is verified whether UE can trigger event within the delay based on the mapped additional SMTC.</w:t>
            </w:r>
          </w:p>
        </w:tc>
      </w:tr>
    </w:tbl>
    <w:p w14:paraId="0961C3C4" w14:textId="4CF3EDE3" w:rsidR="00B13CF4" w:rsidRPr="00423723" w:rsidRDefault="00B13CF4" w:rsidP="00B13CF4">
      <w:pPr>
        <w:rPr>
          <w:rFonts w:eastAsiaTheme="minorEastAsia"/>
          <w:lang w:eastAsia="zh-CN"/>
        </w:rPr>
      </w:pPr>
      <w:r w:rsidRPr="00B13CF4">
        <w:rPr>
          <w:lang w:eastAsia="zh-CN"/>
        </w:rPr>
        <w:t>It shall be noted</w:t>
      </w:r>
      <w:r w:rsidR="00F46C99">
        <w:rPr>
          <w:lang w:eastAsia="zh-CN"/>
        </w:rPr>
        <w:t xml:space="preserve"> that </w:t>
      </w:r>
      <w:r w:rsidRPr="00B13CF4">
        <w:rPr>
          <w:lang w:eastAsia="zh-CN"/>
        </w:rPr>
        <w:t>the condi</w:t>
      </w:r>
      <w:r>
        <w:rPr>
          <w:lang w:eastAsia="zh-CN"/>
        </w:rPr>
        <w:t xml:space="preserve">tion of serving cell is changed at the instance </w:t>
      </w:r>
      <w:r w:rsidRPr="00B13CF4">
        <w:rPr>
          <w:lang w:eastAsia="zh-CN"/>
        </w:rPr>
        <w:t>after DCI 2-9 received + the transition period</w:t>
      </w:r>
      <w:r>
        <w:rPr>
          <w:lang w:eastAsia="zh-CN"/>
        </w:rPr>
        <w:t xml:space="preserve">. </w:t>
      </w:r>
      <w:r w:rsidR="00EA6D33">
        <w:rPr>
          <w:lang w:eastAsia="zh-CN"/>
        </w:rPr>
        <w:t xml:space="preserve">As per the L3 measurement requirement at transition, measurement period is based on the longer period when SSB adaptation is performed. So in test the transition period is alike an uncertainty duration. After </w:t>
      </w:r>
      <w:r w:rsidR="00423723">
        <w:rPr>
          <w:lang w:eastAsia="zh-CN"/>
        </w:rPr>
        <w:t>the transition duration,</w:t>
      </w:r>
      <w:r w:rsidR="00EA6D33">
        <w:rPr>
          <w:lang w:eastAsia="zh-CN"/>
        </w:rPr>
        <w:t xml:space="preserve"> UE perform</w:t>
      </w:r>
      <w:r w:rsidR="00423723">
        <w:rPr>
          <w:lang w:eastAsia="zh-CN"/>
        </w:rPr>
        <w:t>s</w:t>
      </w:r>
      <w:r w:rsidR="00EA6D33">
        <w:rPr>
          <w:lang w:eastAsia="zh-CN"/>
        </w:rPr>
        <w:t xml:space="preserve"> L3 measurement based on new SSB configuration. </w:t>
      </w:r>
    </w:p>
    <w:tbl>
      <w:tblPr>
        <w:tblStyle w:val="aa"/>
        <w:tblW w:w="0" w:type="auto"/>
        <w:tblLook w:val="04A0" w:firstRow="1" w:lastRow="0" w:firstColumn="1" w:lastColumn="0" w:noHBand="0" w:noVBand="1"/>
      </w:tblPr>
      <w:tblGrid>
        <w:gridCol w:w="9562"/>
      </w:tblGrid>
      <w:tr w:rsidR="00B13CF4" w14:paraId="5C590E32" w14:textId="77777777" w:rsidTr="00B13CF4">
        <w:tc>
          <w:tcPr>
            <w:tcW w:w="9562" w:type="dxa"/>
          </w:tcPr>
          <w:p w14:paraId="43E77F91" w14:textId="77777777" w:rsidR="00B13CF4" w:rsidRPr="00B34784" w:rsidRDefault="00B13CF4" w:rsidP="00B13CF4">
            <w:pPr>
              <w:pStyle w:val="3"/>
            </w:pPr>
            <w:r w:rsidRPr="00B34784">
              <w:t>9.1.6</w:t>
            </w:r>
            <w:r w:rsidRPr="00B34784">
              <w:tab/>
              <w:t>Minimum requirement at transitions</w:t>
            </w:r>
          </w:p>
          <w:p w14:paraId="77F03CC2" w14:textId="796CA1E4" w:rsidR="00F46C99" w:rsidRPr="00F46C99" w:rsidRDefault="00F46C99" w:rsidP="00B13CF4">
            <w:pPr>
              <w:rPr>
                <w:rFonts w:eastAsiaTheme="minorEastAsia"/>
                <w:i/>
                <w:iCs/>
                <w:lang w:eastAsia="zh-CN"/>
              </w:rPr>
            </w:pPr>
            <w:r w:rsidRPr="00F46C99">
              <w:rPr>
                <w:rFonts w:eastAsiaTheme="minorEastAsia" w:hint="eastAsia"/>
                <w:i/>
                <w:iCs/>
                <w:lang w:eastAsia="zh-CN"/>
              </w:rPr>
              <w:t>&lt;</w:t>
            </w:r>
            <w:r w:rsidRPr="00F46C99">
              <w:rPr>
                <w:rFonts w:eastAsiaTheme="minorEastAsia"/>
                <w:i/>
                <w:iCs/>
                <w:lang w:eastAsia="zh-CN"/>
              </w:rPr>
              <w:t>non-related content skipped&gt;</w:t>
            </w:r>
          </w:p>
          <w:p w14:paraId="5739B81D" w14:textId="78F8B2CC" w:rsidR="00B13CF4" w:rsidRPr="00B13CF4" w:rsidRDefault="00B13CF4" w:rsidP="00B13CF4">
            <w:pPr>
              <w:rPr>
                <w:rFonts w:eastAsia="Malgun Gothic"/>
                <w:lang w:eastAsia="ko-KR"/>
              </w:rPr>
            </w:pPr>
            <w:r>
              <w:rPr>
                <w:lang w:eastAsia="ko-KR"/>
              </w:rPr>
              <w:t xml:space="preserve">For UE supporting </w:t>
            </w:r>
            <w:r w:rsidRPr="00AA409A">
              <w:rPr>
                <w:i/>
                <w:iCs/>
                <w:lang w:val="en-US"/>
              </w:rPr>
              <w:t xml:space="preserve">SSB burst periodicity adaptation for </w:t>
            </w:r>
            <w:proofErr w:type="spellStart"/>
            <w:r w:rsidRPr="00AA409A">
              <w:rPr>
                <w:i/>
                <w:iCs/>
                <w:lang w:val="en-US"/>
              </w:rPr>
              <w:t>SCell</w:t>
            </w:r>
            <w:proofErr w:type="spellEnd"/>
            <w:r w:rsidRPr="00AA409A">
              <w:rPr>
                <w:i/>
                <w:iCs/>
                <w:lang w:val="en-US"/>
              </w:rPr>
              <w:t xml:space="preserve"> operation</w:t>
            </w:r>
            <w:r>
              <w:t xml:space="preserve">, when SSB periodicity changes due to SSB adaptation, </w:t>
            </w:r>
            <w:r w:rsidRPr="00F46C99">
              <w:rPr>
                <w:color w:val="000000" w:themeColor="text1"/>
                <w:szCs w:val="24"/>
                <w:highlight w:val="yellow"/>
                <w:lang w:eastAsia="zh-CN"/>
              </w:rPr>
              <w:t>the cell identification and measurement period requirements apply based on the longer period before or after the transition.</w:t>
            </w:r>
          </w:p>
        </w:tc>
      </w:tr>
    </w:tbl>
    <w:p w14:paraId="40250643" w14:textId="676E116D" w:rsidR="00B13CF4" w:rsidRDefault="00B13CF4" w:rsidP="00B13CF4">
      <w:pPr>
        <w:rPr>
          <w:rFonts w:eastAsiaTheme="minorEastAsia"/>
          <w:lang w:eastAsia="zh-CN"/>
        </w:rPr>
      </w:pPr>
    </w:p>
    <w:p w14:paraId="43E31DB2" w14:textId="59BF234C" w:rsidR="00160424" w:rsidRPr="00420D82" w:rsidRDefault="00423723" w:rsidP="00160424">
      <w:r w:rsidRPr="00423723">
        <w:rPr>
          <w:rFonts w:hint="eastAsia"/>
          <w:lang w:eastAsia="zh-CN"/>
        </w:rPr>
        <w:t>R</w:t>
      </w:r>
      <w:r w:rsidRPr="00423723">
        <w:rPr>
          <w:lang w:eastAsia="zh-CN"/>
        </w:rPr>
        <w:t xml:space="preserve">egarding L1-RSRP </w:t>
      </w:r>
      <w:r>
        <w:rPr>
          <w:lang w:eastAsia="zh-CN"/>
        </w:rPr>
        <w:t xml:space="preserve">and L1-SINR measurement requirement in SSB adaptation, UE </w:t>
      </w:r>
      <w:r w:rsidR="002B1B08">
        <w:rPr>
          <w:lang w:eastAsia="zh-CN"/>
        </w:rPr>
        <w:t xml:space="preserve">shall </w:t>
      </w:r>
      <w:r>
        <w:rPr>
          <w:lang w:eastAsia="zh-CN"/>
        </w:rPr>
        <w:t xml:space="preserve">follow </w:t>
      </w:r>
      <w:r w:rsidR="00D47B01">
        <w:rPr>
          <w:lang w:eastAsia="zh-CN"/>
        </w:rPr>
        <w:t xml:space="preserve">a </w:t>
      </w:r>
      <w:r>
        <w:rPr>
          <w:lang w:eastAsia="zh-CN"/>
        </w:rPr>
        <w:t>different behaviour</w:t>
      </w:r>
      <w:r w:rsidR="00D47B01">
        <w:rPr>
          <w:lang w:eastAsia="zh-CN"/>
        </w:rPr>
        <w:t>:</w:t>
      </w:r>
      <w:r w:rsidR="00D87B65">
        <w:rPr>
          <w:lang w:eastAsia="zh-CN"/>
        </w:rPr>
        <w:t xml:space="preserve"> L1 measurement period based on the </w:t>
      </w:r>
      <w:r w:rsidR="00420D82">
        <w:rPr>
          <w:lang w:eastAsia="zh-CN"/>
        </w:rPr>
        <w:t>indicated</w:t>
      </w:r>
      <w:r w:rsidR="00D87B65">
        <w:rPr>
          <w:lang w:eastAsia="zh-CN"/>
        </w:rPr>
        <w:t xml:space="preserve"> SSB applies </w:t>
      </w:r>
      <w:r w:rsidR="00D87B65" w:rsidRPr="002B1B08">
        <w:rPr>
          <w:u w:val="single"/>
          <w:lang w:eastAsia="zh-CN"/>
        </w:rPr>
        <w:t>from the first SSB</w:t>
      </w:r>
      <w:r w:rsidR="00D87B65">
        <w:rPr>
          <w:lang w:eastAsia="zh-CN"/>
        </w:rPr>
        <w:t xml:space="preserve"> after DCI decoding plus </w:t>
      </w:r>
      <w:r w:rsidR="00737F03">
        <w:rPr>
          <w:lang w:eastAsia="zh-CN"/>
        </w:rPr>
        <w:t>OD-SSB post processing time.</w:t>
      </w:r>
      <w:r w:rsidR="00420D82">
        <w:rPr>
          <w:lang w:eastAsia="zh-CN"/>
        </w:rPr>
        <w:t xml:space="preserve"> To verity UE perform L1 measurement based on the new SSB, channel quality is change</w:t>
      </w:r>
      <w:r w:rsidR="002B1B08">
        <w:rPr>
          <w:lang w:eastAsia="zh-CN"/>
        </w:rPr>
        <w:t>d</w:t>
      </w:r>
      <w:r w:rsidR="00420D82">
        <w:rPr>
          <w:lang w:eastAsia="zh-CN"/>
        </w:rPr>
        <w:t xml:space="preserve"> </w:t>
      </w:r>
      <w:r w:rsidR="002B1B08">
        <w:rPr>
          <w:lang w:eastAsia="zh-CN"/>
        </w:rPr>
        <w:t>at the same time instance of</w:t>
      </w:r>
      <w:r w:rsidR="00420D82">
        <w:rPr>
          <w:lang w:eastAsia="zh-CN"/>
        </w:rPr>
        <w:t xml:space="preserve"> DCI 2-9</w:t>
      </w:r>
      <w:r w:rsidR="002B1B08" w:rsidRPr="002B1B08">
        <w:rPr>
          <w:lang w:eastAsia="zh-CN"/>
        </w:rPr>
        <w:t xml:space="preserve"> </w:t>
      </w:r>
      <w:r w:rsidR="002B1B08">
        <w:rPr>
          <w:lang w:eastAsia="zh-CN"/>
        </w:rPr>
        <w:t>indication</w:t>
      </w:r>
      <w:r w:rsidR="00420D82">
        <w:rPr>
          <w:lang w:eastAsia="zh-CN"/>
        </w:rPr>
        <w:t xml:space="preserve">. UE shall </w:t>
      </w:r>
      <w:r w:rsidR="00160424">
        <w:rPr>
          <w:lang w:eastAsia="zh-CN"/>
        </w:rPr>
        <w:t xml:space="preserve">periodically </w:t>
      </w:r>
      <w:r w:rsidR="00160424" w:rsidRPr="00420D82">
        <w:t>report L1</w:t>
      </w:r>
      <w:r w:rsidR="002B1B08">
        <w:t xml:space="preserve"> RSRP</w:t>
      </w:r>
      <w:r w:rsidR="00160424" w:rsidRPr="00420D82">
        <w:t xml:space="preserve"> result with new value from the first SSB</w:t>
      </w:r>
      <w:r w:rsidR="00160424" w:rsidRPr="00420D82">
        <w:rPr>
          <w:rFonts w:eastAsia="Times New Roman"/>
          <w:lang w:eastAsia="ko-KR"/>
        </w:rPr>
        <w:t xml:space="preserve"> after DCI</w:t>
      </w:r>
      <w:r w:rsidR="00160424">
        <w:rPr>
          <w:rFonts w:eastAsia="Times New Roman"/>
          <w:lang w:eastAsia="ko-KR"/>
        </w:rPr>
        <w:t>2-9</w:t>
      </w:r>
      <w:r w:rsidR="00160424" w:rsidRPr="00420D82">
        <w:rPr>
          <w:rFonts w:eastAsia="Times New Roman"/>
          <w:lang w:eastAsia="ko-KR"/>
        </w:rPr>
        <w:t xml:space="preserve"> decoding plus 2 </w:t>
      </w:r>
      <w:proofErr w:type="spellStart"/>
      <w:r w:rsidR="00160424" w:rsidRPr="00420D82">
        <w:rPr>
          <w:rFonts w:eastAsia="Times New Roman"/>
          <w:lang w:eastAsia="ko-KR"/>
        </w:rPr>
        <w:t>ms</w:t>
      </w:r>
      <w:proofErr w:type="spellEnd"/>
      <w:r w:rsidR="00160424" w:rsidRPr="00420D82">
        <w:t>.</w:t>
      </w:r>
    </w:p>
    <w:p w14:paraId="5CFBB650" w14:textId="7AF70BE7" w:rsidR="00B13CF4" w:rsidRPr="00160424" w:rsidRDefault="00B13CF4" w:rsidP="00737F03">
      <w:pPr>
        <w:rPr>
          <w:rFonts w:eastAsiaTheme="minorEastAsia"/>
          <w:lang w:eastAsia="zh-CN"/>
        </w:rPr>
      </w:pPr>
    </w:p>
    <w:p w14:paraId="4566232A" w14:textId="7A5FE95B" w:rsidR="00B13CF4" w:rsidRDefault="00B13CF4" w:rsidP="003B2489">
      <w:pPr>
        <w:spacing w:after="0"/>
        <w:jc w:val="both"/>
        <w:rPr>
          <w:rFonts w:ascii="Aptos" w:eastAsiaTheme="minorEastAsia" w:hAnsi="Aptos"/>
          <w:sz w:val="22"/>
          <w:lang w:eastAsia="zh-CN"/>
        </w:rPr>
      </w:pPr>
    </w:p>
    <w:tbl>
      <w:tblPr>
        <w:tblStyle w:val="aa"/>
        <w:tblW w:w="0" w:type="auto"/>
        <w:tblLook w:val="04A0" w:firstRow="1" w:lastRow="0" w:firstColumn="1" w:lastColumn="0" w:noHBand="0" w:noVBand="1"/>
      </w:tblPr>
      <w:tblGrid>
        <w:gridCol w:w="9562"/>
      </w:tblGrid>
      <w:tr w:rsidR="00B13CF4" w14:paraId="23989885" w14:textId="77777777" w:rsidTr="00B13CF4">
        <w:tc>
          <w:tcPr>
            <w:tcW w:w="9562" w:type="dxa"/>
          </w:tcPr>
          <w:p w14:paraId="35AA293E" w14:textId="039054D1" w:rsidR="00B13CF4" w:rsidRPr="00B13CF4" w:rsidRDefault="00B13CF4" w:rsidP="00B13CF4">
            <w:pPr>
              <w:pStyle w:val="3"/>
              <w:rPr>
                <w:b w:val="0"/>
                <w:bCs/>
              </w:rPr>
            </w:pPr>
            <w:r w:rsidRPr="00B13CF4">
              <w:rPr>
                <w:b w:val="0"/>
                <w:bCs/>
              </w:rPr>
              <w:t>9.5.7</w:t>
            </w:r>
            <w:r w:rsidRPr="00B13CF4">
              <w:rPr>
                <w:b w:val="0"/>
                <w:bCs/>
              </w:rPr>
              <w:tab/>
            </w:r>
            <w:r w:rsidRPr="00B13CF4">
              <w:rPr>
                <w:rFonts w:eastAsiaTheme="minorEastAsia"/>
                <w:b w:val="0"/>
                <w:bCs/>
              </w:rPr>
              <w:t>Minimum requirement at transitions</w:t>
            </w:r>
          </w:p>
          <w:p w14:paraId="217E1D65" w14:textId="77777777" w:rsidR="00F46C99" w:rsidRPr="00F46C99" w:rsidRDefault="00F46C99" w:rsidP="00F46C99">
            <w:pPr>
              <w:rPr>
                <w:rFonts w:eastAsiaTheme="minorEastAsia"/>
                <w:i/>
                <w:iCs/>
                <w:lang w:eastAsia="zh-CN"/>
              </w:rPr>
            </w:pPr>
            <w:r w:rsidRPr="00F46C99">
              <w:rPr>
                <w:rFonts w:eastAsiaTheme="minorEastAsia" w:hint="eastAsia"/>
                <w:i/>
                <w:iCs/>
                <w:lang w:eastAsia="zh-CN"/>
              </w:rPr>
              <w:t>&lt;</w:t>
            </w:r>
            <w:r w:rsidRPr="00F46C99">
              <w:rPr>
                <w:rFonts w:eastAsiaTheme="minorEastAsia"/>
                <w:i/>
                <w:iCs/>
                <w:lang w:eastAsia="zh-CN"/>
              </w:rPr>
              <w:t>non-related content skipped&gt;</w:t>
            </w:r>
          </w:p>
          <w:p w14:paraId="10A84CD7" w14:textId="5F901608" w:rsidR="00B13CF4" w:rsidRDefault="00B13CF4" w:rsidP="003B2489">
            <w:pPr>
              <w:spacing w:after="0"/>
              <w:jc w:val="both"/>
              <w:rPr>
                <w:rFonts w:ascii="Aptos" w:eastAsiaTheme="minorEastAsia" w:hAnsi="Aptos"/>
                <w:sz w:val="22"/>
                <w:lang w:eastAsia="zh-CN"/>
              </w:rPr>
            </w:pPr>
            <w:r w:rsidRPr="00EF78C6">
              <w:rPr>
                <w:rFonts w:eastAsia="Times New Roman"/>
                <w:lang w:eastAsia="ko-KR"/>
              </w:rPr>
              <w:t xml:space="preserve">For UE supporting </w:t>
            </w:r>
            <w:r w:rsidRPr="00B353AD">
              <w:rPr>
                <w:rFonts w:eastAsia="Times New Roman"/>
                <w:i/>
                <w:iCs/>
                <w:lang w:eastAsia="ko-KR"/>
              </w:rPr>
              <w:t>SSB adaptation</w:t>
            </w:r>
            <w:r w:rsidRPr="00EF78C6">
              <w:rPr>
                <w:rFonts w:eastAsia="Times New Roman"/>
                <w:lang w:eastAsia="ko-KR"/>
              </w:rPr>
              <w:t>, when UE receives DCI format 2_9 that indicates a change in SSB burst periodicity of the SSB trans</w:t>
            </w:r>
            <w:r w:rsidRPr="000A43A2">
              <w:rPr>
                <w:rFonts w:eastAsia="Times New Roman"/>
                <w:lang w:eastAsia="ko-KR"/>
              </w:rPr>
              <w:t xml:space="preserve">mission during one </w:t>
            </w:r>
            <w:proofErr w:type="spellStart"/>
            <w:r w:rsidRPr="000A43A2">
              <w:rPr>
                <w:rFonts w:eastAsia="Times New Roman"/>
                <w:lang w:eastAsia="ko-KR"/>
              </w:rPr>
              <w:t>mesauremnet</w:t>
            </w:r>
            <w:proofErr w:type="spellEnd"/>
            <w:r w:rsidRPr="000A43A2">
              <w:rPr>
                <w:rFonts w:eastAsia="Times New Roman"/>
                <w:lang w:eastAsia="ko-KR"/>
              </w:rPr>
              <w:t xml:space="preserve"> period,</w:t>
            </w:r>
            <w:r w:rsidRPr="000A43A2">
              <w:rPr>
                <w:rFonts w:eastAsia="Times New Roman" w:hint="eastAsia"/>
                <w:lang w:eastAsia="ko-KR"/>
              </w:rPr>
              <w:t xml:space="preserve"> </w:t>
            </w:r>
            <w:r w:rsidRPr="00423723">
              <w:rPr>
                <w:rFonts w:eastAsia="Times New Roman"/>
                <w:highlight w:val="cyan"/>
                <w:lang w:eastAsia="ko-KR"/>
              </w:rPr>
              <w:t xml:space="preserve">the L1-RSRP measurement period requirements based on the indicated SSB burst periodicity applies </w:t>
            </w:r>
            <w:r w:rsidRPr="00D87B65">
              <w:rPr>
                <w:rFonts w:eastAsia="Times New Roman"/>
                <w:color w:val="FF0000"/>
                <w:highlight w:val="cyan"/>
                <w:lang w:eastAsia="ko-KR"/>
              </w:rPr>
              <w:t xml:space="preserve">from the first SSB burst </w:t>
            </w:r>
            <w:r w:rsidRPr="00423723">
              <w:rPr>
                <w:rFonts w:eastAsia="Times New Roman"/>
                <w:highlight w:val="cyan"/>
                <w:lang w:eastAsia="ko-KR"/>
              </w:rPr>
              <w:t xml:space="preserve">after the time point as defined in TS 38.213 plus 2 </w:t>
            </w:r>
            <w:proofErr w:type="spellStart"/>
            <w:r w:rsidRPr="00423723">
              <w:rPr>
                <w:rFonts w:eastAsia="Times New Roman"/>
                <w:highlight w:val="cyan"/>
                <w:lang w:eastAsia="ko-KR"/>
              </w:rPr>
              <w:t>ms</w:t>
            </w:r>
            <w:proofErr w:type="spellEnd"/>
            <w:r w:rsidRPr="00423723">
              <w:rPr>
                <w:rFonts w:eastAsia="Times New Roman"/>
                <w:highlight w:val="cyan"/>
                <w:lang w:eastAsia="ko-KR"/>
              </w:rPr>
              <w:t xml:space="preserve"> and 3 </w:t>
            </w:r>
            <w:proofErr w:type="spellStart"/>
            <w:r w:rsidRPr="00423723">
              <w:rPr>
                <w:rFonts w:eastAsia="Times New Roman"/>
                <w:highlight w:val="cyan"/>
                <w:lang w:eastAsia="ko-KR"/>
              </w:rPr>
              <w:t>ms</w:t>
            </w:r>
            <w:proofErr w:type="spellEnd"/>
            <w:r w:rsidRPr="00423723">
              <w:rPr>
                <w:rFonts w:eastAsia="Times New Roman"/>
                <w:highlight w:val="cyan"/>
                <w:lang w:eastAsia="ko-KR"/>
              </w:rPr>
              <w:t xml:space="preserve"> for FR1 and FR2 respectively.</w:t>
            </w:r>
          </w:p>
        </w:tc>
      </w:tr>
    </w:tbl>
    <w:p w14:paraId="4C8845DD" w14:textId="22ED083A" w:rsidR="00B13CF4" w:rsidRDefault="00B13CF4" w:rsidP="003B2489">
      <w:pPr>
        <w:spacing w:after="0"/>
        <w:jc w:val="both"/>
        <w:rPr>
          <w:rFonts w:ascii="Aptos" w:eastAsiaTheme="minorEastAsia" w:hAnsi="Aptos"/>
          <w:sz w:val="22"/>
          <w:lang w:eastAsia="zh-CN"/>
        </w:rPr>
      </w:pPr>
    </w:p>
    <w:p w14:paraId="30A25968" w14:textId="6A5AA95A" w:rsidR="00737F03" w:rsidRPr="00420D82" w:rsidRDefault="00737F03" w:rsidP="00737F03">
      <w:pPr>
        <w:rPr>
          <w:rFonts w:eastAsiaTheme="minorEastAsia"/>
          <w:lang w:eastAsia="zh-CN"/>
        </w:rPr>
      </w:pPr>
      <w:r w:rsidRPr="00420D82">
        <w:rPr>
          <w:rFonts w:eastAsiaTheme="minorEastAsia"/>
          <w:lang w:eastAsia="zh-CN"/>
        </w:rPr>
        <w:t xml:space="preserve">To verify the behaviour, </w:t>
      </w:r>
      <w:r w:rsidRPr="00420D82">
        <w:rPr>
          <w:rFonts w:eastAsiaTheme="minorEastAsia" w:hint="eastAsia"/>
          <w:lang w:eastAsia="zh-CN"/>
        </w:rPr>
        <w:t>t</w:t>
      </w:r>
      <w:r w:rsidRPr="00420D82">
        <w:t>he details in test procedure are proposed as follows</w:t>
      </w:r>
      <w:r w:rsidR="00420D82">
        <w:t xml:space="preserve"> (shown in Figure 1)</w:t>
      </w:r>
      <w:r w:rsidRPr="00420D82">
        <w:t>:</w:t>
      </w:r>
    </w:p>
    <w:p w14:paraId="0D185017" w14:textId="499A4144" w:rsidR="00737F03" w:rsidRPr="00420D82" w:rsidRDefault="00737F03" w:rsidP="00737F03">
      <w:pPr>
        <w:pStyle w:val="a8"/>
        <w:numPr>
          <w:ilvl w:val="0"/>
          <w:numId w:val="9"/>
        </w:numPr>
        <w:spacing w:after="120"/>
        <w:ind w:firstLineChars="0"/>
        <w:jc w:val="both"/>
      </w:pPr>
      <w:proofErr w:type="spellStart"/>
      <w:r w:rsidRPr="00420D82">
        <w:t>Treport</w:t>
      </w:r>
      <w:proofErr w:type="spellEnd"/>
      <w:r w:rsidRPr="00420D82">
        <w:t>=20ms (Periodic L1-RSRP reporting)</w:t>
      </w:r>
      <w:r w:rsidR="00420D82">
        <w:t xml:space="preserve">; only SSB#0 is configured and observed; </w:t>
      </w:r>
      <w:proofErr w:type="spellStart"/>
      <w:r w:rsidR="00420D82" w:rsidRPr="00276CCC">
        <w:rPr>
          <w:rFonts w:eastAsia="?? ??"/>
          <w:i/>
        </w:rPr>
        <w:t>timeRestrictionForChannelMeasurements</w:t>
      </w:r>
      <w:proofErr w:type="spellEnd"/>
      <w:r w:rsidR="00420D82">
        <w:rPr>
          <w:rFonts w:eastAsia="?? ??"/>
          <w:i/>
        </w:rPr>
        <w:t xml:space="preserve"> </w:t>
      </w:r>
      <w:r w:rsidR="00420D82" w:rsidRPr="00420D82">
        <w:rPr>
          <w:rFonts w:eastAsia="?? ??"/>
          <w:iCs/>
        </w:rPr>
        <w:t>is configured</w:t>
      </w:r>
    </w:p>
    <w:p w14:paraId="5F4CB2F0" w14:textId="532E8140" w:rsidR="00737F03" w:rsidRPr="00420D82" w:rsidRDefault="00737F03" w:rsidP="00737F03">
      <w:pPr>
        <w:pStyle w:val="a8"/>
        <w:numPr>
          <w:ilvl w:val="0"/>
          <w:numId w:val="9"/>
        </w:numPr>
        <w:spacing w:after="120"/>
        <w:ind w:firstLineChars="0"/>
        <w:jc w:val="both"/>
      </w:pPr>
      <w:r w:rsidRPr="00420D82">
        <w:rPr>
          <w:rFonts w:eastAsia="Malgun Gothic"/>
          <w:lang w:eastAsia="zh-CN"/>
        </w:rPr>
        <w:t>DCI 2-9 indicates SSB adaptation: SSB periodicity from 80ms to 20ms</w:t>
      </w:r>
    </w:p>
    <w:p w14:paraId="1C7977F5" w14:textId="7E3A108F" w:rsidR="00737F03" w:rsidRPr="00420D82" w:rsidRDefault="00737F03" w:rsidP="00737F03">
      <w:pPr>
        <w:pStyle w:val="a8"/>
        <w:numPr>
          <w:ilvl w:val="0"/>
          <w:numId w:val="9"/>
        </w:numPr>
        <w:spacing w:after="120"/>
        <w:ind w:firstLineChars="0"/>
        <w:jc w:val="both"/>
      </w:pPr>
      <w:r w:rsidRPr="00420D82">
        <w:t>Condition of serving Cell is changed at the same time as DCI 2-9</w:t>
      </w:r>
      <w:r w:rsidR="002B1B08">
        <w:t xml:space="preserve"> indication</w:t>
      </w:r>
    </w:p>
    <w:p w14:paraId="51912F98" w14:textId="466B4DE5" w:rsidR="002C7E47" w:rsidRPr="002C7E47" w:rsidRDefault="002C7E47" w:rsidP="002C7E47">
      <w:pPr>
        <w:pStyle w:val="a8"/>
        <w:numPr>
          <w:ilvl w:val="0"/>
          <w:numId w:val="9"/>
        </w:numPr>
        <w:ind w:firstLineChars="0"/>
      </w:pPr>
      <w:r w:rsidRPr="002C7E47">
        <w:t xml:space="preserve">UE shall report L1-RSRP result with new value based on the </w:t>
      </w:r>
      <w:r>
        <w:t xml:space="preserve">indicated </w:t>
      </w:r>
      <w:r w:rsidRPr="002C7E47">
        <w:t xml:space="preserve">SSB from the first SSB after DCI decoding plus 2 </w:t>
      </w:r>
      <w:proofErr w:type="spellStart"/>
      <w:r w:rsidRPr="002C7E47">
        <w:t>ms</w:t>
      </w:r>
      <w:proofErr w:type="spellEnd"/>
      <w:r w:rsidRPr="002C7E47">
        <w:t>.</w:t>
      </w:r>
    </w:p>
    <w:p w14:paraId="7A6163D8" w14:textId="095C6433" w:rsidR="00B13CF4" w:rsidRDefault="00064CB1" w:rsidP="00420D82">
      <w:pPr>
        <w:spacing w:after="0"/>
        <w:jc w:val="center"/>
      </w:pPr>
      <w:r>
        <w:object w:dxaOrig="10305" w:dyaOrig="4605" w14:anchorId="05A8F9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8pt;height:184.3pt" o:ole="">
            <v:imagedata r:id="rId8" o:title=""/>
          </v:shape>
          <o:OLEObject Type="Embed" ProgID="Visio.Drawing.15" ShapeID="_x0000_i1025" DrawAspect="Content" ObjectID="_1824045751" r:id="rId9"/>
        </w:object>
      </w:r>
    </w:p>
    <w:p w14:paraId="6AB559D8" w14:textId="5E48F6AD" w:rsidR="00420D82" w:rsidRDefault="00420D82" w:rsidP="00911198">
      <w:pPr>
        <w:jc w:val="center"/>
        <w:rPr>
          <w:rFonts w:eastAsiaTheme="minorEastAsia"/>
          <w:lang w:eastAsia="zh-CN"/>
        </w:rPr>
      </w:pPr>
      <w:r>
        <w:rPr>
          <w:rFonts w:eastAsiaTheme="minorEastAsia"/>
          <w:lang w:eastAsia="zh-CN"/>
        </w:rPr>
        <w:t>Figure 1</w:t>
      </w:r>
      <w:r w:rsidR="00911198">
        <w:rPr>
          <w:rFonts w:eastAsiaTheme="minorEastAsia"/>
          <w:lang w:eastAsia="zh-CN"/>
        </w:rPr>
        <w:t xml:space="preserve">. TC procedure for L1 measurement with SSB adaption </w:t>
      </w:r>
    </w:p>
    <w:p w14:paraId="3ADC7C88" w14:textId="2BF8C599" w:rsidR="00420D82" w:rsidRPr="00420D82" w:rsidRDefault="00420D82" w:rsidP="00420D82">
      <w:pPr>
        <w:rPr>
          <w:rFonts w:eastAsiaTheme="minorEastAsia"/>
          <w:b/>
          <w:bCs/>
          <w:lang w:eastAsia="zh-CN"/>
        </w:rPr>
      </w:pPr>
      <w:r w:rsidRPr="00420D82">
        <w:rPr>
          <w:rFonts w:eastAsiaTheme="minorEastAsia" w:hint="eastAsia"/>
          <w:b/>
          <w:bCs/>
          <w:lang w:eastAsia="zh-CN"/>
        </w:rPr>
        <w:t>P</w:t>
      </w:r>
      <w:r w:rsidRPr="00420D82">
        <w:rPr>
          <w:rFonts w:eastAsiaTheme="minorEastAsia"/>
          <w:b/>
          <w:bCs/>
          <w:lang w:eastAsia="zh-CN"/>
        </w:rPr>
        <w:t xml:space="preserve">roposal 1: For TC of </w:t>
      </w:r>
      <w:r w:rsidRPr="00420D82">
        <w:rPr>
          <w:b/>
          <w:bCs/>
        </w:rPr>
        <w:t xml:space="preserve">L1-RSRP/SINR measurement of SSB adaptation, </w:t>
      </w:r>
      <w:r w:rsidRPr="00420D82">
        <w:rPr>
          <w:rFonts w:eastAsiaTheme="minorEastAsia" w:hint="eastAsia"/>
          <w:b/>
          <w:bCs/>
          <w:lang w:eastAsia="zh-CN"/>
        </w:rPr>
        <w:t>t</w:t>
      </w:r>
      <w:r w:rsidRPr="00420D82">
        <w:rPr>
          <w:b/>
          <w:bCs/>
        </w:rPr>
        <w:t>he details in test procedure are proposed as follows:</w:t>
      </w:r>
    </w:p>
    <w:p w14:paraId="37A243B9" w14:textId="375C5485" w:rsidR="00420D82" w:rsidRPr="00420D82" w:rsidRDefault="00420D82" w:rsidP="00420D82">
      <w:pPr>
        <w:pStyle w:val="a8"/>
        <w:numPr>
          <w:ilvl w:val="0"/>
          <w:numId w:val="9"/>
        </w:numPr>
        <w:spacing w:after="120"/>
        <w:ind w:firstLineChars="0"/>
        <w:jc w:val="both"/>
        <w:rPr>
          <w:b/>
          <w:bCs/>
        </w:rPr>
      </w:pPr>
      <w:r w:rsidRPr="00420D82">
        <w:rPr>
          <w:b/>
          <w:bCs/>
        </w:rPr>
        <w:t>Treport=20ms (Periodic L1-RSRP reporting); only SSB#0 is configured and observed</w:t>
      </w:r>
      <w:r w:rsidR="00160424">
        <w:rPr>
          <w:b/>
          <w:bCs/>
        </w:rPr>
        <w:t>;</w:t>
      </w:r>
      <w:r w:rsidR="00160424" w:rsidRPr="00160424">
        <w:t xml:space="preserve"> </w:t>
      </w:r>
      <w:r w:rsidR="00160424" w:rsidRPr="00160424">
        <w:rPr>
          <w:b/>
          <w:bCs/>
        </w:rPr>
        <w:t>timeRestrictionForChannelMeasurements is configured</w:t>
      </w:r>
    </w:p>
    <w:p w14:paraId="670CF3A3" w14:textId="77777777" w:rsidR="00420D82" w:rsidRPr="00420D82" w:rsidRDefault="00420D82" w:rsidP="00420D82">
      <w:pPr>
        <w:pStyle w:val="a8"/>
        <w:numPr>
          <w:ilvl w:val="0"/>
          <w:numId w:val="9"/>
        </w:numPr>
        <w:spacing w:after="120"/>
        <w:ind w:firstLineChars="0"/>
        <w:jc w:val="both"/>
        <w:rPr>
          <w:b/>
          <w:bCs/>
        </w:rPr>
      </w:pPr>
      <w:r w:rsidRPr="00420D82">
        <w:rPr>
          <w:rFonts w:eastAsia="Malgun Gothic"/>
          <w:b/>
          <w:bCs/>
          <w:lang w:eastAsia="zh-CN"/>
        </w:rPr>
        <w:t>DCI 2-9 indicates SSB adaptation: SSB periodicity from 80ms to 20ms</w:t>
      </w:r>
      <w:r w:rsidRPr="00420D82">
        <w:rPr>
          <w:b/>
          <w:bCs/>
        </w:rPr>
        <w:t>.</w:t>
      </w:r>
    </w:p>
    <w:p w14:paraId="76EB8F79" w14:textId="5C564E05" w:rsidR="00420D82" w:rsidRPr="00420D82" w:rsidRDefault="00420D82" w:rsidP="00420D82">
      <w:pPr>
        <w:pStyle w:val="a8"/>
        <w:numPr>
          <w:ilvl w:val="0"/>
          <w:numId w:val="9"/>
        </w:numPr>
        <w:spacing w:after="120"/>
        <w:ind w:firstLineChars="0"/>
        <w:jc w:val="both"/>
        <w:rPr>
          <w:b/>
          <w:bCs/>
        </w:rPr>
      </w:pPr>
      <w:r w:rsidRPr="00420D82">
        <w:rPr>
          <w:b/>
          <w:bCs/>
        </w:rPr>
        <w:t>Condition of serving Cell is changed at the same time as DCI 2-9</w:t>
      </w:r>
      <w:r w:rsidR="00790C8E">
        <w:rPr>
          <w:b/>
          <w:bCs/>
        </w:rPr>
        <w:t xml:space="preserve"> indication</w:t>
      </w:r>
    </w:p>
    <w:p w14:paraId="45EC1E4D" w14:textId="295F46DF" w:rsidR="00420D82" w:rsidRPr="00420D82" w:rsidRDefault="00420D82" w:rsidP="00420D82">
      <w:pPr>
        <w:pStyle w:val="a8"/>
        <w:numPr>
          <w:ilvl w:val="0"/>
          <w:numId w:val="9"/>
        </w:numPr>
        <w:spacing w:after="120"/>
        <w:ind w:firstLineChars="0"/>
        <w:jc w:val="both"/>
        <w:rPr>
          <w:b/>
          <w:bCs/>
        </w:rPr>
      </w:pPr>
      <w:r w:rsidRPr="00420D82">
        <w:rPr>
          <w:b/>
          <w:bCs/>
        </w:rPr>
        <w:t xml:space="preserve">UE shall report L1-RSRP result with new value based on </w:t>
      </w:r>
      <w:r w:rsidR="002C7E47">
        <w:rPr>
          <w:b/>
          <w:bCs/>
        </w:rPr>
        <w:t>the indicated</w:t>
      </w:r>
      <w:r w:rsidRPr="00420D82">
        <w:rPr>
          <w:b/>
          <w:bCs/>
        </w:rPr>
        <w:t xml:space="preserve"> SSB from the first SSB</w:t>
      </w:r>
      <w:r w:rsidRPr="00420D82">
        <w:rPr>
          <w:rFonts w:eastAsia="Times New Roman"/>
          <w:b/>
          <w:bCs/>
          <w:lang w:eastAsia="ko-KR"/>
        </w:rPr>
        <w:t xml:space="preserve"> after DCI decoding plus 2 ms</w:t>
      </w:r>
      <w:r w:rsidRPr="00420D82">
        <w:rPr>
          <w:b/>
          <w:bCs/>
        </w:rPr>
        <w:t>.</w:t>
      </w:r>
    </w:p>
    <w:p w14:paraId="234B7C7F" w14:textId="551DC763" w:rsidR="002853EC" w:rsidRDefault="002853EC" w:rsidP="00543BDA">
      <w:pPr>
        <w:rPr>
          <w:b/>
          <w:lang w:eastAsia="zh-CN"/>
        </w:rPr>
      </w:pPr>
    </w:p>
    <w:p w14:paraId="24120099" w14:textId="2715CD7C" w:rsidR="00386BEA" w:rsidRPr="00386BEA" w:rsidRDefault="00DF0231" w:rsidP="00A86270">
      <w:pPr>
        <w:pStyle w:val="1"/>
        <w:numPr>
          <w:ilvl w:val="0"/>
          <w:numId w:val="1"/>
        </w:numPr>
        <w:rPr>
          <w:lang w:val="en-US"/>
        </w:rPr>
      </w:pPr>
      <w:r w:rsidRPr="002D2977">
        <w:rPr>
          <w:lang w:val="en-US"/>
        </w:rPr>
        <w:t>Conclusions</w:t>
      </w:r>
    </w:p>
    <w:p w14:paraId="6976DEDB" w14:textId="77777777" w:rsidR="00160424" w:rsidRPr="00420D82" w:rsidRDefault="00160424" w:rsidP="00160424">
      <w:pPr>
        <w:rPr>
          <w:rFonts w:eastAsiaTheme="minorEastAsia"/>
          <w:b/>
          <w:bCs/>
          <w:lang w:eastAsia="zh-CN"/>
        </w:rPr>
      </w:pPr>
      <w:r w:rsidRPr="00420D82">
        <w:rPr>
          <w:rFonts w:eastAsiaTheme="minorEastAsia" w:hint="eastAsia"/>
          <w:b/>
          <w:bCs/>
          <w:lang w:eastAsia="zh-CN"/>
        </w:rPr>
        <w:t>P</w:t>
      </w:r>
      <w:r w:rsidRPr="00420D82">
        <w:rPr>
          <w:rFonts w:eastAsiaTheme="minorEastAsia"/>
          <w:b/>
          <w:bCs/>
          <w:lang w:eastAsia="zh-CN"/>
        </w:rPr>
        <w:t xml:space="preserve">roposal 1: For TC of </w:t>
      </w:r>
      <w:r w:rsidRPr="00420D82">
        <w:rPr>
          <w:b/>
          <w:bCs/>
        </w:rPr>
        <w:t xml:space="preserve">L1-RSRP/SINR measurement of SSB adaptation, </w:t>
      </w:r>
      <w:r w:rsidRPr="00420D82">
        <w:rPr>
          <w:rFonts w:eastAsiaTheme="minorEastAsia" w:hint="eastAsia"/>
          <w:b/>
          <w:bCs/>
          <w:lang w:eastAsia="zh-CN"/>
        </w:rPr>
        <w:t>t</w:t>
      </w:r>
      <w:r w:rsidRPr="00420D82">
        <w:rPr>
          <w:b/>
          <w:bCs/>
        </w:rPr>
        <w:t>he details in test procedure are proposed as follows:</w:t>
      </w:r>
    </w:p>
    <w:p w14:paraId="10506C4D" w14:textId="77777777" w:rsidR="00160424" w:rsidRPr="00420D82" w:rsidRDefault="00160424" w:rsidP="00160424">
      <w:pPr>
        <w:pStyle w:val="a8"/>
        <w:numPr>
          <w:ilvl w:val="0"/>
          <w:numId w:val="9"/>
        </w:numPr>
        <w:spacing w:after="120"/>
        <w:ind w:firstLineChars="0"/>
        <w:jc w:val="both"/>
        <w:rPr>
          <w:b/>
          <w:bCs/>
        </w:rPr>
      </w:pPr>
      <w:r w:rsidRPr="00420D82">
        <w:rPr>
          <w:b/>
          <w:bCs/>
        </w:rPr>
        <w:t>Treport=20ms (Periodic L1-RSRP reporting); only SSB#0 is configured and observed</w:t>
      </w:r>
      <w:r>
        <w:rPr>
          <w:b/>
          <w:bCs/>
        </w:rPr>
        <w:t>;</w:t>
      </w:r>
      <w:r w:rsidRPr="00160424">
        <w:t xml:space="preserve"> </w:t>
      </w:r>
      <w:r w:rsidRPr="00160424">
        <w:rPr>
          <w:b/>
          <w:bCs/>
        </w:rPr>
        <w:t>timeRestrictionForChannelMeasurements is configured</w:t>
      </w:r>
    </w:p>
    <w:p w14:paraId="7857794C" w14:textId="3A21586E" w:rsidR="00160424" w:rsidRPr="00420D82" w:rsidRDefault="00160424" w:rsidP="00160424">
      <w:pPr>
        <w:pStyle w:val="a8"/>
        <w:numPr>
          <w:ilvl w:val="0"/>
          <w:numId w:val="9"/>
        </w:numPr>
        <w:spacing w:after="120"/>
        <w:ind w:firstLineChars="0"/>
        <w:jc w:val="both"/>
        <w:rPr>
          <w:b/>
          <w:bCs/>
        </w:rPr>
      </w:pPr>
      <w:r w:rsidRPr="00420D82">
        <w:rPr>
          <w:rFonts w:eastAsia="Malgun Gothic"/>
          <w:b/>
          <w:bCs/>
          <w:lang w:eastAsia="zh-CN"/>
        </w:rPr>
        <w:lastRenderedPageBreak/>
        <w:t>DCI 2-9 indicates SSB adaptation: SSB periodicity from 80ms to 20ms</w:t>
      </w:r>
    </w:p>
    <w:p w14:paraId="4ED542B5" w14:textId="077AE336" w:rsidR="00160424" w:rsidRPr="00420D82" w:rsidRDefault="00160424" w:rsidP="00160424">
      <w:pPr>
        <w:pStyle w:val="a8"/>
        <w:numPr>
          <w:ilvl w:val="0"/>
          <w:numId w:val="9"/>
        </w:numPr>
        <w:spacing w:after="120"/>
        <w:ind w:firstLineChars="0"/>
        <w:jc w:val="both"/>
        <w:rPr>
          <w:b/>
          <w:bCs/>
        </w:rPr>
      </w:pPr>
      <w:r w:rsidRPr="00420D82">
        <w:rPr>
          <w:b/>
          <w:bCs/>
        </w:rPr>
        <w:t>Condition of serving Cell is changed at the same time as DCI 2-9</w:t>
      </w:r>
      <w:r w:rsidR="00790C8E">
        <w:rPr>
          <w:b/>
          <w:bCs/>
        </w:rPr>
        <w:t xml:space="preserve"> indication</w:t>
      </w:r>
    </w:p>
    <w:p w14:paraId="666CFB62" w14:textId="24043B1E" w:rsidR="00160424" w:rsidRPr="00420D82" w:rsidRDefault="00160424" w:rsidP="00160424">
      <w:pPr>
        <w:pStyle w:val="a8"/>
        <w:numPr>
          <w:ilvl w:val="0"/>
          <w:numId w:val="9"/>
        </w:numPr>
        <w:spacing w:after="120"/>
        <w:ind w:firstLineChars="0"/>
        <w:jc w:val="both"/>
        <w:rPr>
          <w:b/>
          <w:bCs/>
        </w:rPr>
      </w:pPr>
      <w:r w:rsidRPr="00420D82">
        <w:rPr>
          <w:b/>
          <w:bCs/>
        </w:rPr>
        <w:t xml:space="preserve">UE shall report L1-RSRP result with new value based on </w:t>
      </w:r>
      <w:r w:rsidR="009A4B24">
        <w:rPr>
          <w:b/>
          <w:bCs/>
        </w:rPr>
        <w:t>indicated</w:t>
      </w:r>
      <w:r w:rsidRPr="00420D82">
        <w:rPr>
          <w:b/>
          <w:bCs/>
        </w:rPr>
        <w:t xml:space="preserve"> SSB from the first SSB</w:t>
      </w:r>
      <w:r w:rsidRPr="00420D82">
        <w:rPr>
          <w:rFonts w:eastAsia="Times New Roman"/>
          <w:b/>
          <w:bCs/>
          <w:lang w:eastAsia="ko-KR"/>
        </w:rPr>
        <w:t xml:space="preserve"> after DCI decoding plus 2 ms</w:t>
      </w:r>
      <w:r w:rsidRPr="00420D82">
        <w:rPr>
          <w:b/>
          <w:bCs/>
        </w:rPr>
        <w:t>.</w:t>
      </w:r>
    </w:p>
    <w:p w14:paraId="36280E82" w14:textId="77777777" w:rsidR="00420D82" w:rsidRPr="00160424" w:rsidRDefault="00420D82" w:rsidP="009C6F10">
      <w:pPr>
        <w:rPr>
          <w:rFonts w:eastAsiaTheme="minorEastAsia"/>
          <w:b/>
          <w:lang w:eastAsia="zh-CN"/>
        </w:rPr>
      </w:pPr>
    </w:p>
    <w:p w14:paraId="61FC3516" w14:textId="77777777" w:rsidR="00DF0231" w:rsidRPr="002D2977" w:rsidRDefault="00DF0231" w:rsidP="00DF0231">
      <w:pPr>
        <w:pStyle w:val="1"/>
        <w:tabs>
          <w:tab w:val="clear" w:pos="432"/>
        </w:tabs>
        <w:ind w:left="0" w:firstLine="0"/>
        <w:rPr>
          <w:lang w:val="en-US"/>
        </w:rPr>
      </w:pPr>
      <w:r w:rsidRPr="002D2977">
        <w:rPr>
          <w:lang w:val="en-US"/>
        </w:rPr>
        <w:t>References</w:t>
      </w:r>
    </w:p>
    <w:p w14:paraId="4CBC55A2" w14:textId="6CDF7E39" w:rsidR="007E1DD2" w:rsidRDefault="00850948">
      <w:pPr>
        <w:rPr>
          <w:rFonts w:eastAsiaTheme="minorEastAsia"/>
          <w:lang w:eastAsia="zh-CN"/>
        </w:rPr>
      </w:pPr>
      <w:r>
        <w:rPr>
          <w:rFonts w:eastAsiaTheme="minorEastAsia"/>
          <w:lang w:eastAsia="zh-CN"/>
        </w:rPr>
        <w:t xml:space="preserve">[1] </w:t>
      </w:r>
      <w:r w:rsidR="008D2A9F" w:rsidRPr="008D2A9F">
        <w:rPr>
          <w:rFonts w:eastAsiaTheme="minorEastAsia"/>
          <w:lang w:eastAsia="zh-CN"/>
        </w:rPr>
        <w:t>R4-2514809</w:t>
      </w:r>
      <w:r w:rsidR="008D2A9F">
        <w:rPr>
          <w:rFonts w:eastAsiaTheme="minorEastAsia"/>
          <w:lang w:eastAsia="zh-CN"/>
        </w:rPr>
        <w:t>,</w:t>
      </w:r>
      <w:r w:rsidR="00594D56">
        <w:rPr>
          <w:rFonts w:eastAsiaTheme="minorEastAsia"/>
          <w:lang w:eastAsia="zh-CN"/>
        </w:rPr>
        <w:t xml:space="preserve"> </w:t>
      </w:r>
      <w:r w:rsidR="008D2A9F" w:rsidRPr="008D2A9F">
        <w:rPr>
          <w:rFonts w:eastAsiaTheme="minorEastAsia"/>
          <w:lang w:eastAsia="zh-CN"/>
        </w:rPr>
        <w:t>WF on Netw_Energy_NR_enh_RRM_Part2</w:t>
      </w:r>
      <w:r w:rsidR="008D2A9F">
        <w:rPr>
          <w:rFonts w:eastAsiaTheme="minorEastAsia"/>
          <w:lang w:eastAsia="zh-CN"/>
        </w:rPr>
        <w:t>, Huawei</w:t>
      </w:r>
    </w:p>
    <w:p w14:paraId="7F5FF665" w14:textId="77777777" w:rsidR="000A078B" w:rsidRPr="00A920BA" w:rsidRDefault="000A078B" w:rsidP="000A078B"/>
    <w:p w14:paraId="1E885B18" w14:textId="77777777" w:rsidR="000A078B" w:rsidRPr="00AC17B5" w:rsidRDefault="000A078B">
      <w:pPr>
        <w:rPr>
          <w:rFonts w:eastAsiaTheme="minorEastAsia"/>
          <w:lang w:eastAsia="zh-CN"/>
        </w:rPr>
      </w:pPr>
    </w:p>
    <w:sectPr w:rsidR="000A078B" w:rsidRPr="00AC17B5" w:rsidSect="00701598">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44525" w14:textId="77777777" w:rsidR="00594889" w:rsidRDefault="00594889">
      <w:pPr>
        <w:spacing w:after="0"/>
      </w:pPr>
      <w:r>
        <w:separator/>
      </w:r>
    </w:p>
  </w:endnote>
  <w:endnote w:type="continuationSeparator" w:id="0">
    <w:p w14:paraId="68B5CAD4" w14:textId="77777777" w:rsidR="00594889" w:rsidRDefault="005948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ptos">
    <w:altName w:val="Arial"/>
    <w:charset w:val="00"/>
    <w:family w:val="swiss"/>
    <w:pitch w:val="variable"/>
    <w:sig w:usb0="20000287" w:usb1="00000003" w:usb2="00000000" w:usb3="00000000" w:csb0="0000019F" w:csb1="00000000"/>
  </w:font>
  <w:font w:name="?? ??">
    <w:altName w:val="MS Gothic"/>
    <w:charset w:val="8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F226" w14:textId="77777777" w:rsidR="007818A0" w:rsidRDefault="007818A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7818A0" w:rsidRDefault="007818A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A777" w14:textId="77777777" w:rsidR="007818A0" w:rsidRDefault="007818A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7818A0" w:rsidRDefault="007818A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FBB99" w14:textId="77777777" w:rsidR="00594889" w:rsidRDefault="00594889">
      <w:pPr>
        <w:spacing w:after="0"/>
      </w:pPr>
      <w:r>
        <w:separator/>
      </w:r>
    </w:p>
  </w:footnote>
  <w:footnote w:type="continuationSeparator" w:id="0">
    <w:p w14:paraId="580C6465" w14:textId="77777777" w:rsidR="00594889" w:rsidRDefault="0059488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1F46D0"/>
    <w:multiLevelType w:val="hybridMultilevel"/>
    <w:tmpl w:val="B588C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469878FF"/>
    <w:multiLevelType w:val="hybridMultilevel"/>
    <w:tmpl w:val="4F46A79E"/>
    <w:lvl w:ilvl="0" w:tplc="4A4222D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6FEC0E9D"/>
    <w:multiLevelType w:val="hybridMultilevel"/>
    <w:tmpl w:val="80607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8" w15:restartNumberingAfterBreak="0">
    <w:nsid w:val="7B45477B"/>
    <w:multiLevelType w:val="hybridMultilevel"/>
    <w:tmpl w:val="1F8E0A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7"/>
  </w:num>
  <w:num w:numId="3">
    <w:abstractNumId w:val="6"/>
  </w:num>
  <w:num w:numId="4">
    <w:abstractNumId w:val="2"/>
  </w:num>
  <w:num w:numId="5">
    <w:abstractNumId w:val="5"/>
  </w:num>
  <w:num w:numId="6">
    <w:abstractNumId w:val="0"/>
  </w:num>
  <w:num w:numId="7">
    <w:abstractNumId w:val="1"/>
  </w:num>
  <w:num w:numId="8">
    <w:abstractNumId w:val="8"/>
  </w:num>
  <w:num w:numId="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2D7C"/>
    <w:rsid w:val="000131D4"/>
    <w:rsid w:val="0001683F"/>
    <w:rsid w:val="00021717"/>
    <w:rsid w:val="00025036"/>
    <w:rsid w:val="00027AF7"/>
    <w:rsid w:val="000307C2"/>
    <w:rsid w:val="00030A65"/>
    <w:rsid w:val="00030AFA"/>
    <w:rsid w:val="0003406E"/>
    <w:rsid w:val="00035B7C"/>
    <w:rsid w:val="00035D42"/>
    <w:rsid w:val="00040779"/>
    <w:rsid w:val="00040A80"/>
    <w:rsid w:val="0004134D"/>
    <w:rsid w:val="0004356B"/>
    <w:rsid w:val="0004558E"/>
    <w:rsid w:val="00046496"/>
    <w:rsid w:val="00046547"/>
    <w:rsid w:val="00046908"/>
    <w:rsid w:val="00053904"/>
    <w:rsid w:val="00055B5D"/>
    <w:rsid w:val="000578AF"/>
    <w:rsid w:val="000635C9"/>
    <w:rsid w:val="00063B55"/>
    <w:rsid w:val="00063E08"/>
    <w:rsid w:val="00064CB1"/>
    <w:rsid w:val="00066D98"/>
    <w:rsid w:val="000676A1"/>
    <w:rsid w:val="00067A48"/>
    <w:rsid w:val="00067B89"/>
    <w:rsid w:val="000731A5"/>
    <w:rsid w:val="00073A73"/>
    <w:rsid w:val="00076C0A"/>
    <w:rsid w:val="00080187"/>
    <w:rsid w:val="00080E92"/>
    <w:rsid w:val="0008165F"/>
    <w:rsid w:val="00084E32"/>
    <w:rsid w:val="00086874"/>
    <w:rsid w:val="00087858"/>
    <w:rsid w:val="000903D2"/>
    <w:rsid w:val="00092907"/>
    <w:rsid w:val="00095243"/>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B5BBE"/>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E756F"/>
    <w:rsid w:val="000F04C6"/>
    <w:rsid w:val="000F1F59"/>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35D"/>
    <w:rsid w:val="0012676E"/>
    <w:rsid w:val="00127EDD"/>
    <w:rsid w:val="00130D66"/>
    <w:rsid w:val="001314A1"/>
    <w:rsid w:val="001328F2"/>
    <w:rsid w:val="00132B63"/>
    <w:rsid w:val="00134012"/>
    <w:rsid w:val="001343DA"/>
    <w:rsid w:val="001365E9"/>
    <w:rsid w:val="001406A8"/>
    <w:rsid w:val="0014128A"/>
    <w:rsid w:val="00141870"/>
    <w:rsid w:val="00142588"/>
    <w:rsid w:val="0014302A"/>
    <w:rsid w:val="001435CB"/>
    <w:rsid w:val="001443AA"/>
    <w:rsid w:val="0014452E"/>
    <w:rsid w:val="00145EC3"/>
    <w:rsid w:val="00146DDE"/>
    <w:rsid w:val="00146DF3"/>
    <w:rsid w:val="00151949"/>
    <w:rsid w:val="00151C3E"/>
    <w:rsid w:val="00152334"/>
    <w:rsid w:val="001531EC"/>
    <w:rsid w:val="00153CFF"/>
    <w:rsid w:val="00160424"/>
    <w:rsid w:val="00161733"/>
    <w:rsid w:val="00161981"/>
    <w:rsid w:val="00163083"/>
    <w:rsid w:val="00163724"/>
    <w:rsid w:val="00165695"/>
    <w:rsid w:val="00165992"/>
    <w:rsid w:val="0016691F"/>
    <w:rsid w:val="001734E7"/>
    <w:rsid w:val="00175B04"/>
    <w:rsid w:val="0017747E"/>
    <w:rsid w:val="001827AF"/>
    <w:rsid w:val="0018314E"/>
    <w:rsid w:val="00184719"/>
    <w:rsid w:val="00184811"/>
    <w:rsid w:val="00186B3D"/>
    <w:rsid w:val="001874A6"/>
    <w:rsid w:val="00191CB9"/>
    <w:rsid w:val="0019343D"/>
    <w:rsid w:val="00195B0D"/>
    <w:rsid w:val="001972B6"/>
    <w:rsid w:val="00197964"/>
    <w:rsid w:val="001A0A8D"/>
    <w:rsid w:val="001A0C21"/>
    <w:rsid w:val="001A1CB3"/>
    <w:rsid w:val="001A1E7C"/>
    <w:rsid w:val="001A3D96"/>
    <w:rsid w:val="001A63AD"/>
    <w:rsid w:val="001C4240"/>
    <w:rsid w:val="001C5D98"/>
    <w:rsid w:val="001D01D3"/>
    <w:rsid w:val="001D151D"/>
    <w:rsid w:val="001D154C"/>
    <w:rsid w:val="001D18E0"/>
    <w:rsid w:val="001D2A26"/>
    <w:rsid w:val="001D2E3C"/>
    <w:rsid w:val="001D3006"/>
    <w:rsid w:val="001D4901"/>
    <w:rsid w:val="001E17E6"/>
    <w:rsid w:val="001E24D0"/>
    <w:rsid w:val="001E7174"/>
    <w:rsid w:val="001F03D0"/>
    <w:rsid w:val="001F07CD"/>
    <w:rsid w:val="001F0CA6"/>
    <w:rsid w:val="001F20C5"/>
    <w:rsid w:val="001F2A21"/>
    <w:rsid w:val="001F4680"/>
    <w:rsid w:val="001F5CB2"/>
    <w:rsid w:val="001F6CF4"/>
    <w:rsid w:val="0020000C"/>
    <w:rsid w:val="0020033A"/>
    <w:rsid w:val="00200678"/>
    <w:rsid w:val="00202BE4"/>
    <w:rsid w:val="00204DA3"/>
    <w:rsid w:val="00204EED"/>
    <w:rsid w:val="002062B5"/>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41980"/>
    <w:rsid w:val="00242BA3"/>
    <w:rsid w:val="00243552"/>
    <w:rsid w:val="00243BFC"/>
    <w:rsid w:val="002448B0"/>
    <w:rsid w:val="002452C5"/>
    <w:rsid w:val="002454B4"/>
    <w:rsid w:val="00245810"/>
    <w:rsid w:val="00247C4E"/>
    <w:rsid w:val="00250AA1"/>
    <w:rsid w:val="00254F38"/>
    <w:rsid w:val="002573AC"/>
    <w:rsid w:val="00267D3F"/>
    <w:rsid w:val="00272F1F"/>
    <w:rsid w:val="0027365E"/>
    <w:rsid w:val="002736F0"/>
    <w:rsid w:val="002804C7"/>
    <w:rsid w:val="002825C6"/>
    <w:rsid w:val="00282D3C"/>
    <w:rsid w:val="00284B98"/>
    <w:rsid w:val="002853EC"/>
    <w:rsid w:val="00285F00"/>
    <w:rsid w:val="00290B5F"/>
    <w:rsid w:val="00291198"/>
    <w:rsid w:val="00294B79"/>
    <w:rsid w:val="00295C83"/>
    <w:rsid w:val="002978A7"/>
    <w:rsid w:val="002A023F"/>
    <w:rsid w:val="002A0BB1"/>
    <w:rsid w:val="002A0F1F"/>
    <w:rsid w:val="002A1F07"/>
    <w:rsid w:val="002A235C"/>
    <w:rsid w:val="002A23E5"/>
    <w:rsid w:val="002A2EF8"/>
    <w:rsid w:val="002A5E54"/>
    <w:rsid w:val="002A677B"/>
    <w:rsid w:val="002A68E7"/>
    <w:rsid w:val="002B05C8"/>
    <w:rsid w:val="002B1318"/>
    <w:rsid w:val="002B1B08"/>
    <w:rsid w:val="002B45C3"/>
    <w:rsid w:val="002B5D5D"/>
    <w:rsid w:val="002B6FD5"/>
    <w:rsid w:val="002C2688"/>
    <w:rsid w:val="002C2693"/>
    <w:rsid w:val="002C33C3"/>
    <w:rsid w:val="002C45D3"/>
    <w:rsid w:val="002C65FD"/>
    <w:rsid w:val="002C6834"/>
    <w:rsid w:val="002C7E47"/>
    <w:rsid w:val="002D2FA8"/>
    <w:rsid w:val="002D31C3"/>
    <w:rsid w:val="002D33B9"/>
    <w:rsid w:val="002D4212"/>
    <w:rsid w:val="002E109C"/>
    <w:rsid w:val="002E2DD1"/>
    <w:rsid w:val="002E2E5C"/>
    <w:rsid w:val="002E3638"/>
    <w:rsid w:val="002E3A74"/>
    <w:rsid w:val="002E668C"/>
    <w:rsid w:val="002E739B"/>
    <w:rsid w:val="002F00F2"/>
    <w:rsid w:val="002F129B"/>
    <w:rsid w:val="002F1310"/>
    <w:rsid w:val="002F56B6"/>
    <w:rsid w:val="002F579F"/>
    <w:rsid w:val="002F7A50"/>
    <w:rsid w:val="00300DB8"/>
    <w:rsid w:val="00305316"/>
    <w:rsid w:val="0030573C"/>
    <w:rsid w:val="003069D8"/>
    <w:rsid w:val="00310619"/>
    <w:rsid w:val="00311CF9"/>
    <w:rsid w:val="0031388D"/>
    <w:rsid w:val="003158EC"/>
    <w:rsid w:val="00315B32"/>
    <w:rsid w:val="00321181"/>
    <w:rsid w:val="00322CBC"/>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2489"/>
    <w:rsid w:val="003B3884"/>
    <w:rsid w:val="003B4A18"/>
    <w:rsid w:val="003B70E8"/>
    <w:rsid w:val="003B7FD8"/>
    <w:rsid w:val="003C092B"/>
    <w:rsid w:val="003C0E06"/>
    <w:rsid w:val="003C509B"/>
    <w:rsid w:val="003C6DC4"/>
    <w:rsid w:val="003D3094"/>
    <w:rsid w:val="003D3C2B"/>
    <w:rsid w:val="003D6632"/>
    <w:rsid w:val="003D6F09"/>
    <w:rsid w:val="003D7426"/>
    <w:rsid w:val="003D77C1"/>
    <w:rsid w:val="003E097F"/>
    <w:rsid w:val="003E11F5"/>
    <w:rsid w:val="003E1308"/>
    <w:rsid w:val="003E1B1E"/>
    <w:rsid w:val="003E24D9"/>
    <w:rsid w:val="003E5E57"/>
    <w:rsid w:val="003E6285"/>
    <w:rsid w:val="003E7C96"/>
    <w:rsid w:val="003F0F9F"/>
    <w:rsid w:val="003F4698"/>
    <w:rsid w:val="003F762D"/>
    <w:rsid w:val="003F76BC"/>
    <w:rsid w:val="00401473"/>
    <w:rsid w:val="00401CE4"/>
    <w:rsid w:val="00405D16"/>
    <w:rsid w:val="004111AF"/>
    <w:rsid w:val="00411BBF"/>
    <w:rsid w:val="00412C4D"/>
    <w:rsid w:val="00415933"/>
    <w:rsid w:val="0041604F"/>
    <w:rsid w:val="00420459"/>
    <w:rsid w:val="00420D82"/>
    <w:rsid w:val="00423683"/>
    <w:rsid w:val="00423723"/>
    <w:rsid w:val="00423FB0"/>
    <w:rsid w:val="004273E7"/>
    <w:rsid w:val="00427AAF"/>
    <w:rsid w:val="00430F24"/>
    <w:rsid w:val="00433560"/>
    <w:rsid w:val="00435D65"/>
    <w:rsid w:val="00435EBD"/>
    <w:rsid w:val="0043678E"/>
    <w:rsid w:val="004420B7"/>
    <w:rsid w:val="00451B80"/>
    <w:rsid w:val="0045581F"/>
    <w:rsid w:val="00455DD9"/>
    <w:rsid w:val="00455FD0"/>
    <w:rsid w:val="004569BB"/>
    <w:rsid w:val="00456E67"/>
    <w:rsid w:val="0046285A"/>
    <w:rsid w:val="00462E54"/>
    <w:rsid w:val="00463743"/>
    <w:rsid w:val="00466D02"/>
    <w:rsid w:val="00470799"/>
    <w:rsid w:val="00471E01"/>
    <w:rsid w:val="004753AC"/>
    <w:rsid w:val="00475D4F"/>
    <w:rsid w:val="00477263"/>
    <w:rsid w:val="004800B2"/>
    <w:rsid w:val="00482BDE"/>
    <w:rsid w:val="00482E3F"/>
    <w:rsid w:val="00485549"/>
    <w:rsid w:val="00485AC3"/>
    <w:rsid w:val="00485B29"/>
    <w:rsid w:val="00485D88"/>
    <w:rsid w:val="00493850"/>
    <w:rsid w:val="00494BF2"/>
    <w:rsid w:val="0049501A"/>
    <w:rsid w:val="004A0CA4"/>
    <w:rsid w:val="004A0F19"/>
    <w:rsid w:val="004A0F26"/>
    <w:rsid w:val="004A29B2"/>
    <w:rsid w:val="004A40D0"/>
    <w:rsid w:val="004A4DC4"/>
    <w:rsid w:val="004A678E"/>
    <w:rsid w:val="004A7CF2"/>
    <w:rsid w:val="004A7F44"/>
    <w:rsid w:val="004B1691"/>
    <w:rsid w:val="004B1ECE"/>
    <w:rsid w:val="004B4633"/>
    <w:rsid w:val="004B465E"/>
    <w:rsid w:val="004B68F7"/>
    <w:rsid w:val="004C11F4"/>
    <w:rsid w:val="004C4868"/>
    <w:rsid w:val="004D23BA"/>
    <w:rsid w:val="004D3C97"/>
    <w:rsid w:val="004D572C"/>
    <w:rsid w:val="004D5EAE"/>
    <w:rsid w:val="004D5F4A"/>
    <w:rsid w:val="004D77F1"/>
    <w:rsid w:val="004E144C"/>
    <w:rsid w:val="004E33E9"/>
    <w:rsid w:val="004E3732"/>
    <w:rsid w:val="004E5D51"/>
    <w:rsid w:val="004E659F"/>
    <w:rsid w:val="004F0167"/>
    <w:rsid w:val="004F0A31"/>
    <w:rsid w:val="004F1FE4"/>
    <w:rsid w:val="004F344B"/>
    <w:rsid w:val="00501A1D"/>
    <w:rsid w:val="00502991"/>
    <w:rsid w:val="00505B5F"/>
    <w:rsid w:val="00511BBC"/>
    <w:rsid w:val="00513ECE"/>
    <w:rsid w:val="00514A5F"/>
    <w:rsid w:val="005173F6"/>
    <w:rsid w:val="0051759D"/>
    <w:rsid w:val="0052002B"/>
    <w:rsid w:val="005200FE"/>
    <w:rsid w:val="00521CE4"/>
    <w:rsid w:val="00522649"/>
    <w:rsid w:val="005235DB"/>
    <w:rsid w:val="005249D7"/>
    <w:rsid w:val="00526B85"/>
    <w:rsid w:val="00527DD4"/>
    <w:rsid w:val="00530DAB"/>
    <w:rsid w:val="00530EB0"/>
    <w:rsid w:val="0053118C"/>
    <w:rsid w:val="005329E9"/>
    <w:rsid w:val="00533C4E"/>
    <w:rsid w:val="005347EA"/>
    <w:rsid w:val="005375AA"/>
    <w:rsid w:val="005409B9"/>
    <w:rsid w:val="00541382"/>
    <w:rsid w:val="00541EE2"/>
    <w:rsid w:val="00543BDA"/>
    <w:rsid w:val="00544B26"/>
    <w:rsid w:val="0054529B"/>
    <w:rsid w:val="00545A2C"/>
    <w:rsid w:val="00545EC2"/>
    <w:rsid w:val="005468E0"/>
    <w:rsid w:val="00546EBC"/>
    <w:rsid w:val="0054734A"/>
    <w:rsid w:val="00552174"/>
    <w:rsid w:val="00554525"/>
    <w:rsid w:val="005546D8"/>
    <w:rsid w:val="00554728"/>
    <w:rsid w:val="005567E5"/>
    <w:rsid w:val="00556A51"/>
    <w:rsid w:val="00557527"/>
    <w:rsid w:val="00560B5A"/>
    <w:rsid w:val="00561171"/>
    <w:rsid w:val="00566066"/>
    <w:rsid w:val="00571CD2"/>
    <w:rsid w:val="00572726"/>
    <w:rsid w:val="00573C6F"/>
    <w:rsid w:val="00575156"/>
    <w:rsid w:val="005755A4"/>
    <w:rsid w:val="005763DF"/>
    <w:rsid w:val="00576E1C"/>
    <w:rsid w:val="00581834"/>
    <w:rsid w:val="00582652"/>
    <w:rsid w:val="00586E05"/>
    <w:rsid w:val="005906DB"/>
    <w:rsid w:val="00594889"/>
    <w:rsid w:val="00594D56"/>
    <w:rsid w:val="005A2A55"/>
    <w:rsid w:val="005A2C70"/>
    <w:rsid w:val="005A456B"/>
    <w:rsid w:val="005A6C6C"/>
    <w:rsid w:val="005A6EF7"/>
    <w:rsid w:val="005B0D68"/>
    <w:rsid w:val="005B1B37"/>
    <w:rsid w:val="005B1E97"/>
    <w:rsid w:val="005B305F"/>
    <w:rsid w:val="005B6053"/>
    <w:rsid w:val="005C0790"/>
    <w:rsid w:val="005C337F"/>
    <w:rsid w:val="005C64C1"/>
    <w:rsid w:val="005D11C7"/>
    <w:rsid w:val="005D15A2"/>
    <w:rsid w:val="005D1EA8"/>
    <w:rsid w:val="005D231A"/>
    <w:rsid w:val="005D2B8A"/>
    <w:rsid w:val="005D34FC"/>
    <w:rsid w:val="005D3DC0"/>
    <w:rsid w:val="005D4AB0"/>
    <w:rsid w:val="005D6BEF"/>
    <w:rsid w:val="005E1FF0"/>
    <w:rsid w:val="005E29AA"/>
    <w:rsid w:val="005E4CCD"/>
    <w:rsid w:val="005E65B2"/>
    <w:rsid w:val="005F0C3F"/>
    <w:rsid w:val="005F2B4D"/>
    <w:rsid w:val="005F49F4"/>
    <w:rsid w:val="005F5231"/>
    <w:rsid w:val="005F6FDA"/>
    <w:rsid w:val="005F74CF"/>
    <w:rsid w:val="005F7678"/>
    <w:rsid w:val="005F7CC1"/>
    <w:rsid w:val="00600058"/>
    <w:rsid w:val="006014ED"/>
    <w:rsid w:val="00604490"/>
    <w:rsid w:val="0060650F"/>
    <w:rsid w:val="00606607"/>
    <w:rsid w:val="00607CE8"/>
    <w:rsid w:val="00610EDF"/>
    <w:rsid w:val="0061181D"/>
    <w:rsid w:val="00612B39"/>
    <w:rsid w:val="00612B56"/>
    <w:rsid w:val="00614B00"/>
    <w:rsid w:val="00614C4C"/>
    <w:rsid w:val="00616123"/>
    <w:rsid w:val="0061679F"/>
    <w:rsid w:val="00622EBC"/>
    <w:rsid w:val="00622FBA"/>
    <w:rsid w:val="00623424"/>
    <w:rsid w:val="00625728"/>
    <w:rsid w:val="006307B3"/>
    <w:rsid w:val="00633EC2"/>
    <w:rsid w:val="00637A49"/>
    <w:rsid w:val="00640FCE"/>
    <w:rsid w:val="006420CE"/>
    <w:rsid w:val="00651B4A"/>
    <w:rsid w:val="006538FE"/>
    <w:rsid w:val="0065634B"/>
    <w:rsid w:val="006617B8"/>
    <w:rsid w:val="0066186B"/>
    <w:rsid w:val="00661AFF"/>
    <w:rsid w:val="00663FF2"/>
    <w:rsid w:val="00664D04"/>
    <w:rsid w:val="00671047"/>
    <w:rsid w:val="0067134A"/>
    <w:rsid w:val="0067220D"/>
    <w:rsid w:val="00672FCE"/>
    <w:rsid w:val="00674495"/>
    <w:rsid w:val="006769A2"/>
    <w:rsid w:val="00676F95"/>
    <w:rsid w:val="006770FF"/>
    <w:rsid w:val="00677991"/>
    <w:rsid w:val="00681F59"/>
    <w:rsid w:val="0068496F"/>
    <w:rsid w:val="0068610B"/>
    <w:rsid w:val="006901CA"/>
    <w:rsid w:val="006916D6"/>
    <w:rsid w:val="00696A74"/>
    <w:rsid w:val="006A0EC4"/>
    <w:rsid w:val="006A1B1F"/>
    <w:rsid w:val="006A22BA"/>
    <w:rsid w:val="006A339B"/>
    <w:rsid w:val="006A4EE0"/>
    <w:rsid w:val="006A68E5"/>
    <w:rsid w:val="006A7268"/>
    <w:rsid w:val="006A7936"/>
    <w:rsid w:val="006A7B70"/>
    <w:rsid w:val="006B1AB9"/>
    <w:rsid w:val="006B21AC"/>
    <w:rsid w:val="006B3462"/>
    <w:rsid w:val="006B637D"/>
    <w:rsid w:val="006B6D85"/>
    <w:rsid w:val="006C1C44"/>
    <w:rsid w:val="006C3D21"/>
    <w:rsid w:val="006C3F2C"/>
    <w:rsid w:val="006C4BDB"/>
    <w:rsid w:val="006C4FDC"/>
    <w:rsid w:val="006C7D66"/>
    <w:rsid w:val="006D13D7"/>
    <w:rsid w:val="006D3DEB"/>
    <w:rsid w:val="006D43CD"/>
    <w:rsid w:val="006D510E"/>
    <w:rsid w:val="006D51BD"/>
    <w:rsid w:val="006D7325"/>
    <w:rsid w:val="006D771A"/>
    <w:rsid w:val="006E2B7D"/>
    <w:rsid w:val="006E2BAB"/>
    <w:rsid w:val="006E38A1"/>
    <w:rsid w:val="006E7103"/>
    <w:rsid w:val="006F1BAF"/>
    <w:rsid w:val="006F27CD"/>
    <w:rsid w:val="006F2B6C"/>
    <w:rsid w:val="006F35C8"/>
    <w:rsid w:val="006F4D95"/>
    <w:rsid w:val="006F5874"/>
    <w:rsid w:val="006F6436"/>
    <w:rsid w:val="007009B2"/>
    <w:rsid w:val="00701598"/>
    <w:rsid w:val="007028B4"/>
    <w:rsid w:val="00702FA5"/>
    <w:rsid w:val="00703B4D"/>
    <w:rsid w:val="007069DA"/>
    <w:rsid w:val="0070776F"/>
    <w:rsid w:val="00707CBE"/>
    <w:rsid w:val="0071167B"/>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37F03"/>
    <w:rsid w:val="007405BE"/>
    <w:rsid w:val="00744C8A"/>
    <w:rsid w:val="00745078"/>
    <w:rsid w:val="007469EA"/>
    <w:rsid w:val="00747C34"/>
    <w:rsid w:val="00751E52"/>
    <w:rsid w:val="00754FF5"/>
    <w:rsid w:val="00761C1F"/>
    <w:rsid w:val="00763EF7"/>
    <w:rsid w:val="007648DE"/>
    <w:rsid w:val="00766048"/>
    <w:rsid w:val="007669B9"/>
    <w:rsid w:val="0077068C"/>
    <w:rsid w:val="007711B8"/>
    <w:rsid w:val="0077159B"/>
    <w:rsid w:val="00771E1C"/>
    <w:rsid w:val="00772F89"/>
    <w:rsid w:val="00774E8D"/>
    <w:rsid w:val="007818A0"/>
    <w:rsid w:val="007825B4"/>
    <w:rsid w:val="00782C5D"/>
    <w:rsid w:val="00783B52"/>
    <w:rsid w:val="00784099"/>
    <w:rsid w:val="00786C50"/>
    <w:rsid w:val="007902A8"/>
    <w:rsid w:val="00790C8E"/>
    <w:rsid w:val="00792B54"/>
    <w:rsid w:val="0079393A"/>
    <w:rsid w:val="007A103E"/>
    <w:rsid w:val="007A1B51"/>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58F5"/>
    <w:rsid w:val="007D617A"/>
    <w:rsid w:val="007D7594"/>
    <w:rsid w:val="007E14E0"/>
    <w:rsid w:val="007E190C"/>
    <w:rsid w:val="007E190F"/>
    <w:rsid w:val="007E1DD2"/>
    <w:rsid w:val="007E2057"/>
    <w:rsid w:val="007E27ED"/>
    <w:rsid w:val="007E2E8A"/>
    <w:rsid w:val="007E423D"/>
    <w:rsid w:val="007E5F97"/>
    <w:rsid w:val="007E62E3"/>
    <w:rsid w:val="007E67EC"/>
    <w:rsid w:val="007F045C"/>
    <w:rsid w:val="007F178A"/>
    <w:rsid w:val="007F2371"/>
    <w:rsid w:val="007F2E6A"/>
    <w:rsid w:val="007F3D8B"/>
    <w:rsid w:val="007F6549"/>
    <w:rsid w:val="007F7393"/>
    <w:rsid w:val="007F7CA2"/>
    <w:rsid w:val="007F7E14"/>
    <w:rsid w:val="008001CA"/>
    <w:rsid w:val="00801EB4"/>
    <w:rsid w:val="00804945"/>
    <w:rsid w:val="00805386"/>
    <w:rsid w:val="00806D16"/>
    <w:rsid w:val="00807F39"/>
    <w:rsid w:val="00811756"/>
    <w:rsid w:val="00814B83"/>
    <w:rsid w:val="008176F7"/>
    <w:rsid w:val="0082014F"/>
    <w:rsid w:val="008213F4"/>
    <w:rsid w:val="00821B76"/>
    <w:rsid w:val="008239D9"/>
    <w:rsid w:val="00823B58"/>
    <w:rsid w:val="00824056"/>
    <w:rsid w:val="00826A80"/>
    <w:rsid w:val="00826D4C"/>
    <w:rsid w:val="00831B66"/>
    <w:rsid w:val="00833A8B"/>
    <w:rsid w:val="00835745"/>
    <w:rsid w:val="00836937"/>
    <w:rsid w:val="00836C28"/>
    <w:rsid w:val="00837C23"/>
    <w:rsid w:val="008408E7"/>
    <w:rsid w:val="00840E09"/>
    <w:rsid w:val="00841165"/>
    <w:rsid w:val="00841386"/>
    <w:rsid w:val="0084255D"/>
    <w:rsid w:val="00843BDC"/>
    <w:rsid w:val="008446CE"/>
    <w:rsid w:val="00845927"/>
    <w:rsid w:val="0085031A"/>
    <w:rsid w:val="00850948"/>
    <w:rsid w:val="00851458"/>
    <w:rsid w:val="00852630"/>
    <w:rsid w:val="0086032B"/>
    <w:rsid w:val="00861078"/>
    <w:rsid w:val="008621D1"/>
    <w:rsid w:val="0086316D"/>
    <w:rsid w:val="00864BA2"/>
    <w:rsid w:val="00865109"/>
    <w:rsid w:val="008708B9"/>
    <w:rsid w:val="0087326D"/>
    <w:rsid w:val="00873C1C"/>
    <w:rsid w:val="00873F55"/>
    <w:rsid w:val="00874D51"/>
    <w:rsid w:val="008766C3"/>
    <w:rsid w:val="00881835"/>
    <w:rsid w:val="00882247"/>
    <w:rsid w:val="00882525"/>
    <w:rsid w:val="00885469"/>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5FA2"/>
    <w:rsid w:val="008C7356"/>
    <w:rsid w:val="008C7AA4"/>
    <w:rsid w:val="008D2A9F"/>
    <w:rsid w:val="008D2D3D"/>
    <w:rsid w:val="008D55C5"/>
    <w:rsid w:val="008E2591"/>
    <w:rsid w:val="008E2DBD"/>
    <w:rsid w:val="008E446A"/>
    <w:rsid w:val="008E4FF3"/>
    <w:rsid w:val="008E5C09"/>
    <w:rsid w:val="008E79C6"/>
    <w:rsid w:val="008E7BEF"/>
    <w:rsid w:val="008F3787"/>
    <w:rsid w:val="008F37B0"/>
    <w:rsid w:val="008F37CA"/>
    <w:rsid w:val="008F4CD0"/>
    <w:rsid w:val="008F67CF"/>
    <w:rsid w:val="00901AF1"/>
    <w:rsid w:val="00902B5D"/>
    <w:rsid w:val="00904C87"/>
    <w:rsid w:val="00907224"/>
    <w:rsid w:val="0090797C"/>
    <w:rsid w:val="009079E6"/>
    <w:rsid w:val="00911198"/>
    <w:rsid w:val="009118FA"/>
    <w:rsid w:val="00912789"/>
    <w:rsid w:val="00914A03"/>
    <w:rsid w:val="00915DEA"/>
    <w:rsid w:val="0092003C"/>
    <w:rsid w:val="0092386A"/>
    <w:rsid w:val="00923CC3"/>
    <w:rsid w:val="0092433F"/>
    <w:rsid w:val="00931830"/>
    <w:rsid w:val="0093254C"/>
    <w:rsid w:val="009333B5"/>
    <w:rsid w:val="009340A5"/>
    <w:rsid w:val="00934E4B"/>
    <w:rsid w:val="00936EF6"/>
    <w:rsid w:val="0094300F"/>
    <w:rsid w:val="009450D8"/>
    <w:rsid w:val="00946BF6"/>
    <w:rsid w:val="00952411"/>
    <w:rsid w:val="009524AD"/>
    <w:rsid w:val="0095654C"/>
    <w:rsid w:val="00957098"/>
    <w:rsid w:val="0096056F"/>
    <w:rsid w:val="00962023"/>
    <w:rsid w:val="009660E3"/>
    <w:rsid w:val="00966193"/>
    <w:rsid w:val="00966E38"/>
    <w:rsid w:val="009676F6"/>
    <w:rsid w:val="009708D0"/>
    <w:rsid w:val="00972D26"/>
    <w:rsid w:val="00973C4C"/>
    <w:rsid w:val="00974C3E"/>
    <w:rsid w:val="0098043D"/>
    <w:rsid w:val="00980B08"/>
    <w:rsid w:val="009814D6"/>
    <w:rsid w:val="00981BF1"/>
    <w:rsid w:val="00984C43"/>
    <w:rsid w:val="00987677"/>
    <w:rsid w:val="0099054D"/>
    <w:rsid w:val="0099102E"/>
    <w:rsid w:val="00991B0E"/>
    <w:rsid w:val="00991B47"/>
    <w:rsid w:val="00992D3B"/>
    <w:rsid w:val="00993157"/>
    <w:rsid w:val="009968CF"/>
    <w:rsid w:val="009A237B"/>
    <w:rsid w:val="009A355B"/>
    <w:rsid w:val="009A4B24"/>
    <w:rsid w:val="009A4B6B"/>
    <w:rsid w:val="009A5118"/>
    <w:rsid w:val="009A5D49"/>
    <w:rsid w:val="009A5F4B"/>
    <w:rsid w:val="009B2DF1"/>
    <w:rsid w:val="009B599E"/>
    <w:rsid w:val="009B7C4C"/>
    <w:rsid w:val="009C4E39"/>
    <w:rsid w:val="009C5BBA"/>
    <w:rsid w:val="009C6CB9"/>
    <w:rsid w:val="009C6F10"/>
    <w:rsid w:val="009C6FD7"/>
    <w:rsid w:val="009C7606"/>
    <w:rsid w:val="009C7D5E"/>
    <w:rsid w:val="009D03C6"/>
    <w:rsid w:val="009D1A47"/>
    <w:rsid w:val="009D2942"/>
    <w:rsid w:val="009D325A"/>
    <w:rsid w:val="009D4189"/>
    <w:rsid w:val="009D4392"/>
    <w:rsid w:val="009D75DF"/>
    <w:rsid w:val="009D7667"/>
    <w:rsid w:val="009E0610"/>
    <w:rsid w:val="009E2C42"/>
    <w:rsid w:val="009E2E73"/>
    <w:rsid w:val="009E3493"/>
    <w:rsid w:val="009E3B5E"/>
    <w:rsid w:val="009E3C27"/>
    <w:rsid w:val="009E5023"/>
    <w:rsid w:val="009E589D"/>
    <w:rsid w:val="009E6763"/>
    <w:rsid w:val="009E6DC8"/>
    <w:rsid w:val="009E7810"/>
    <w:rsid w:val="009E7B6A"/>
    <w:rsid w:val="009F197E"/>
    <w:rsid w:val="009F583E"/>
    <w:rsid w:val="009F767B"/>
    <w:rsid w:val="009F7F10"/>
    <w:rsid w:val="00A00597"/>
    <w:rsid w:val="00A0093B"/>
    <w:rsid w:val="00A0192C"/>
    <w:rsid w:val="00A03080"/>
    <w:rsid w:val="00A06575"/>
    <w:rsid w:val="00A07360"/>
    <w:rsid w:val="00A11CCE"/>
    <w:rsid w:val="00A12052"/>
    <w:rsid w:val="00A125A2"/>
    <w:rsid w:val="00A1597D"/>
    <w:rsid w:val="00A22790"/>
    <w:rsid w:val="00A22FDA"/>
    <w:rsid w:val="00A25160"/>
    <w:rsid w:val="00A264D0"/>
    <w:rsid w:val="00A26AB0"/>
    <w:rsid w:val="00A275B9"/>
    <w:rsid w:val="00A3035D"/>
    <w:rsid w:val="00A30C38"/>
    <w:rsid w:val="00A345EA"/>
    <w:rsid w:val="00A34913"/>
    <w:rsid w:val="00A35F07"/>
    <w:rsid w:val="00A36D03"/>
    <w:rsid w:val="00A377B1"/>
    <w:rsid w:val="00A42E3A"/>
    <w:rsid w:val="00A44A5F"/>
    <w:rsid w:val="00A54AE8"/>
    <w:rsid w:val="00A558AB"/>
    <w:rsid w:val="00A612F9"/>
    <w:rsid w:val="00A63AF5"/>
    <w:rsid w:val="00A657C7"/>
    <w:rsid w:val="00A71371"/>
    <w:rsid w:val="00A72289"/>
    <w:rsid w:val="00A725EA"/>
    <w:rsid w:val="00A74DCD"/>
    <w:rsid w:val="00A7739E"/>
    <w:rsid w:val="00A777D8"/>
    <w:rsid w:val="00A82500"/>
    <w:rsid w:val="00A848D0"/>
    <w:rsid w:val="00A85287"/>
    <w:rsid w:val="00A85781"/>
    <w:rsid w:val="00A86270"/>
    <w:rsid w:val="00A87084"/>
    <w:rsid w:val="00A920BA"/>
    <w:rsid w:val="00A93BF2"/>
    <w:rsid w:val="00A93E0D"/>
    <w:rsid w:val="00A97D55"/>
    <w:rsid w:val="00AA0886"/>
    <w:rsid w:val="00AA1634"/>
    <w:rsid w:val="00AA2B17"/>
    <w:rsid w:val="00AA31F0"/>
    <w:rsid w:val="00AA5186"/>
    <w:rsid w:val="00AB044A"/>
    <w:rsid w:val="00AB0D70"/>
    <w:rsid w:val="00AB1128"/>
    <w:rsid w:val="00AC03CC"/>
    <w:rsid w:val="00AC17B5"/>
    <w:rsid w:val="00AC2317"/>
    <w:rsid w:val="00AC2C97"/>
    <w:rsid w:val="00AC2CD4"/>
    <w:rsid w:val="00AC4235"/>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E7BE1"/>
    <w:rsid w:val="00AF02CB"/>
    <w:rsid w:val="00AF0A5E"/>
    <w:rsid w:val="00AF0A96"/>
    <w:rsid w:val="00AF2875"/>
    <w:rsid w:val="00AF5966"/>
    <w:rsid w:val="00B00EDB"/>
    <w:rsid w:val="00B01155"/>
    <w:rsid w:val="00B02A13"/>
    <w:rsid w:val="00B0495D"/>
    <w:rsid w:val="00B05D42"/>
    <w:rsid w:val="00B07979"/>
    <w:rsid w:val="00B10C6E"/>
    <w:rsid w:val="00B1210E"/>
    <w:rsid w:val="00B13CF4"/>
    <w:rsid w:val="00B1402B"/>
    <w:rsid w:val="00B22016"/>
    <w:rsid w:val="00B221C2"/>
    <w:rsid w:val="00B22563"/>
    <w:rsid w:val="00B23292"/>
    <w:rsid w:val="00B24CE8"/>
    <w:rsid w:val="00B26D02"/>
    <w:rsid w:val="00B307DD"/>
    <w:rsid w:val="00B33BF3"/>
    <w:rsid w:val="00B343A3"/>
    <w:rsid w:val="00B372CD"/>
    <w:rsid w:val="00B4059E"/>
    <w:rsid w:val="00B41E6D"/>
    <w:rsid w:val="00B42DC7"/>
    <w:rsid w:val="00B44974"/>
    <w:rsid w:val="00B450D5"/>
    <w:rsid w:val="00B45E76"/>
    <w:rsid w:val="00B51F58"/>
    <w:rsid w:val="00B54E66"/>
    <w:rsid w:val="00B55463"/>
    <w:rsid w:val="00B56E67"/>
    <w:rsid w:val="00B60998"/>
    <w:rsid w:val="00B6176D"/>
    <w:rsid w:val="00B618E1"/>
    <w:rsid w:val="00B62329"/>
    <w:rsid w:val="00B7158B"/>
    <w:rsid w:val="00B71C35"/>
    <w:rsid w:val="00B725A9"/>
    <w:rsid w:val="00B72BEC"/>
    <w:rsid w:val="00B73A82"/>
    <w:rsid w:val="00B76F4D"/>
    <w:rsid w:val="00B7736D"/>
    <w:rsid w:val="00B77412"/>
    <w:rsid w:val="00B77752"/>
    <w:rsid w:val="00B77CBC"/>
    <w:rsid w:val="00B82B6D"/>
    <w:rsid w:val="00B83BC0"/>
    <w:rsid w:val="00B8567D"/>
    <w:rsid w:val="00B87A6F"/>
    <w:rsid w:val="00B91028"/>
    <w:rsid w:val="00B91712"/>
    <w:rsid w:val="00B92509"/>
    <w:rsid w:val="00B9316D"/>
    <w:rsid w:val="00B96494"/>
    <w:rsid w:val="00B9763F"/>
    <w:rsid w:val="00BA0FB3"/>
    <w:rsid w:val="00BA1C0D"/>
    <w:rsid w:val="00BA3C63"/>
    <w:rsid w:val="00BA4C0A"/>
    <w:rsid w:val="00BB26D2"/>
    <w:rsid w:val="00BB2A32"/>
    <w:rsid w:val="00BB5CFE"/>
    <w:rsid w:val="00BB6484"/>
    <w:rsid w:val="00BC0BC9"/>
    <w:rsid w:val="00BC1491"/>
    <w:rsid w:val="00BC24F8"/>
    <w:rsid w:val="00BC3920"/>
    <w:rsid w:val="00BC428B"/>
    <w:rsid w:val="00BC45EF"/>
    <w:rsid w:val="00BC47AB"/>
    <w:rsid w:val="00BC7061"/>
    <w:rsid w:val="00BD0D7C"/>
    <w:rsid w:val="00BD13CF"/>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2F25"/>
    <w:rsid w:val="00BF33D9"/>
    <w:rsid w:val="00BF41EF"/>
    <w:rsid w:val="00BF697D"/>
    <w:rsid w:val="00C002E8"/>
    <w:rsid w:val="00C060C3"/>
    <w:rsid w:val="00C06689"/>
    <w:rsid w:val="00C075BD"/>
    <w:rsid w:val="00C07C3B"/>
    <w:rsid w:val="00C11B10"/>
    <w:rsid w:val="00C12151"/>
    <w:rsid w:val="00C12EA5"/>
    <w:rsid w:val="00C14806"/>
    <w:rsid w:val="00C15E40"/>
    <w:rsid w:val="00C161BE"/>
    <w:rsid w:val="00C204CB"/>
    <w:rsid w:val="00C239E2"/>
    <w:rsid w:val="00C27C6F"/>
    <w:rsid w:val="00C32655"/>
    <w:rsid w:val="00C338CA"/>
    <w:rsid w:val="00C35CB3"/>
    <w:rsid w:val="00C35E4B"/>
    <w:rsid w:val="00C37748"/>
    <w:rsid w:val="00C402BA"/>
    <w:rsid w:val="00C42704"/>
    <w:rsid w:val="00C47296"/>
    <w:rsid w:val="00C501F6"/>
    <w:rsid w:val="00C50A0A"/>
    <w:rsid w:val="00C52358"/>
    <w:rsid w:val="00C53E11"/>
    <w:rsid w:val="00C572D7"/>
    <w:rsid w:val="00C60016"/>
    <w:rsid w:val="00C629BE"/>
    <w:rsid w:val="00C638D8"/>
    <w:rsid w:val="00C63D6B"/>
    <w:rsid w:val="00C64128"/>
    <w:rsid w:val="00C671ED"/>
    <w:rsid w:val="00C710B7"/>
    <w:rsid w:val="00C73515"/>
    <w:rsid w:val="00C7368C"/>
    <w:rsid w:val="00C74442"/>
    <w:rsid w:val="00C754BC"/>
    <w:rsid w:val="00C76E52"/>
    <w:rsid w:val="00C803AC"/>
    <w:rsid w:val="00C807F4"/>
    <w:rsid w:val="00C83525"/>
    <w:rsid w:val="00C83C95"/>
    <w:rsid w:val="00C87DEB"/>
    <w:rsid w:val="00C9095C"/>
    <w:rsid w:val="00CA1729"/>
    <w:rsid w:val="00CA17E1"/>
    <w:rsid w:val="00CA1984"/>
    <w:rsid w:val="00CA19CB"/>
    <w:rsid w:val="00CA1DAE"/>
    <w:rsid w:val="00CA234E"/>
    <w:rsid w:val="00CA2793"/>
    <w:rsid w:val="00CA4BFC"/>
    <w:rsid w:val="00CA4D92"/>
    <w:rsid w:val="00CA6147"/>
    <w:rsid w:val="00CA7429"/>
    <w:rsid w:val="00CB1848"/>
    <w:rsid w:val="00CB326D"/>
    <w:rsid w:val="00CB498B"/>
    <w:rsid w:val="00CB6216"/>
    <w:rsid w:val="00CC09A6"/>
    <w:rsid w:val="00CC38DA"/>
    <w:rsid w:val="00CC3973"/>
    <w:rsid w:val="00CC4578"/>
    <w:rsid w:val="00CC5C60"/>
    <w:rsid w:val="00CD019B"/>
    <w:rsid w:val="00CD0284"/>
    <w:rsid w:val="00CD0A91"/>
    <w:rsid w:val="00CD160F"/>
    <w:rsid w:val="00CD1A9E"/>
    <w:rsid w:val="00CD2427"/>
    <w:rsid w:val="00CD4310"/>
    <w:rsid w:val="00CD4774"/>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6ECE"/>
    <w:rsid w:val="00D0739E"/>
    <w:rsid w:val="00D13FC8"/>
    <w:rsid w:val="00D14E7C"/>
    <w:rsid w:val="00D1642B"/>
    <w:rsid w:val="00D224AA"/>
    <w:rsid w:val="00D26163"/>
    <w:rsid w:val="00D26534"/>
    <w:rsid w:val="00D26C8D"/>
    <w:rsid w:val="00D26DDA"/>
    <w:rsid w:val="00D270E3"/>
    <w:rsid w:val="00D3442D"/>
    <w:rsid w:val="00D34F1B"/>
    <w:rsid w:val="00D34F34"/>
    <w:rsid w:val="00D35ED3"/>
    <w:rsid w:val="00D36D06"/>
    <w:rsid w:val="00D374FD"/>
    <w:rsid w:val="00D41D2D"/>
    <w:rsid w:val="00D463A3"/>
    <w:rsid w:val="00D47B01"/>
    <w:rsid w:val="00D500E7"/>
    <w:rsid w:val="00D50358"/>
    <w:rsid w:val="00D51833"/>
    <w:rsid w:val="00D55894"/>
    <w:rsid w:val="00D56B66"/>
    <w:rsid w:val="00D56CB6"/>
    <w:rsid w:val="00D57BE5"/>
    <w:rsid w:val="00D64B8B"/>
    <w:rsid w:val="00D65988"/>
    <w:rsid w:val="00D66A32"/>
    <w:rsid w:val="00D66E05"/>
    <w:rsid w:val="00D67ABE"/>
    <w:rsid w:val="00D70E16"/>
    <w:rsid w:val="00D73373"/>
    <w:rsid w:val="00D74CA3"/>
    <w:rsid w:val="00D753CF"/>
    <w:rsid w:val="00D765AB"/>
    <w:rsid w:val="00D76666"/>
    <w:rsid w:val="00D828E1"/>
    <w:rsid w:val="00D8441F"/>
    <w:rsid w:val="00D844F6"/>
    <w:rsid w:val="00D850B9"/>
    <w:rsid w:val="00D87B65"/>
    <w:rsid w:val="00D93695"/>
    <w:rsid w:val="00D94E39"/>
    <w:rsid w:val="00D9789C"/>
    <w:rsid w:val="00DA3FC0"/>
    <w:rsid w:val="00DA5639"/>
    <w:rsid w:val="00DA6CD1"/>
    <w:rsid w:val="00DA7CE8"/>
    <w:rsid w:val="00DB0655"/>
    <w:rsid w:val="00DB10D2"/>
    <w:rsid w:val="00DB1DD4"/>
    <w:rsid w:val="00DB2792"/>
    <w:rsid w:val="00DB61B3"/>
    <w:rsid w:val="00DC229B"/>
    <w:rsid w:val="00DC3E47"/>
    <w:rsid w:val="00DC49A6"/>
    <w:rsid w:val="00DD0915"/>
    <w:rsid w:val="00DD1DFF"/>
    <w:rsid w:val="00DD33CF"/>
    <w:rsid w:val="00DD4442"/>
    <w:rsid w:val="00DE2EAB"/>
    <w:rsid w:val="00DE3896"/>
    <w:rsid w:val="00DE4435"/>
    <w:rsid w:val="00DE4A13"/>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6F2"/>
    <w:rsid w:val="00E41266"/>
    <w:rsid w:val="00E415BA"/>
    <w:rsid w:val="00E42C77"/>
    <w:rsid w:val="00E45AEB"/>
    <w:rsid w:val="00E470EC"/>
    <w:rsid w:val="00E50EE5"/>
    <w:rsid w:val="00E520E6"/>
    <w:rsid w:val="00E529A1"/>
    <w:rsid w:val="00E5661E"/>
    <w:rsid w:val="00E5666B"/>
    <w:rsid w:val="00E577DD"/>
    <w:rsid w:val="00E60458"/>
    <w:rsid w:val="00E60540"/>
    <w:rsid w:val="00E60952"/>
    <w:rsid w:val="00E64AF8"/>
    <w:rsid w:val="00E706B8"/>
    <w:rsid w:val="00E72064"/>
    <w:rsid w:val="00E73CC4"/>
    <w:rsid w:val="00E76A71"/>
    <w:rsid w:val="00E82ED7"/>
    <w:rsid w:val="00E83112"/>
    <w:rsid w:val="00E83483"/>
    <w:rsid w:val="00E85BF2"/>
    <w:rsid w:val="00E862E2"/>
    <w:rsid w:val="00E91110"/>
    <w:rsid w:val="00E9184C"/>
    <w:rsid w:val="00E91E42"/>
    <w:rsid w:val="00E92AA7"/>
    <w:rsid w:val="00E94DD3"/>
    <w:rsid w:val="00E94FAC"/>
    <w:rsid w:val="00EA127D"/>
    <w:rsid w:val="00EA2254"/>
    <w:rsid w:val="00EA49BA"/>
    <w:rsid w:val="00EA4E79"/>
    <w:rsid w:val="00EA5149"/>
    <w:rsid w:val="00EA622B"/>
    <w:rsid w:val="00EA6317"/>
    <w:rsid w:val="00EA6D33"/>
    <w:rsid w:val="00EB02DF"/>
    <w:rsid w:val="00EB2795"/>
    <w:rsid w:val="00EB3AEA"/>
    <w:rsid w:val="00EB7895"/>
    <w:rsid w:val="00EC2ADB"/>
    <w:rsid w:val="00EC42A1"/>
    <w:rsid w:val="00ED06AD"/>
    <w:rsid w:val="00ED06E2"/>
    <w:rsid w:val="00ED1FFF"/>
    <w:rsid w:val="00EE0C42"/>
    <w:rsid w:val="00EE1CF7"/>
    <w:rsid w:val="00EE22BF"/>
    <w:rsid w:val="00EE24F9"/>
    <w:rsid w:val="00EE6F45"/>
    <w:rsid w:val="00EF0E38"/>
    <w:rsid w:val="00EF0E4A"/>
    <w:rsid w:val="00EF1BF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17487"/>
    <w:rsid w:val="00F2033F"/>
    <w:rsid w:val="00F20D63"/>
    <w:rsid w:val="00F22DF5"/>
    <w:rsid w:val="00F2531A"/>
    <w:rsid w:val="00F27325"/>
    <w:rsid w:val="00F27688"/>
    <w:rsid w:val="00F303F4"/>
    <w:rsid w:val="00F31FA7"/>
    <w:rsid w:val="00F33D01"/>
    <w:rsid w:val="00F34526"/>
    <w:rsid w:val="00F34C48"/>
    <w:rsid w:val="00F3511E"/>
    <w:rsid w:val="00F40DB6"/>
    <w:rsid w:val="00F413E7"/>
    <w:rsid w:val="00F42BFC"/>
    <w:rsid w:val="00F45711"/>
    <w:rsid w:val="00F45BF6"/>
    <w:rsid w:val="00F46C99"/>
    <w:rsid w:val="00F4766A"/>
    <w:rsid w:val="00F47BBD"/>
    <w:rsid w:val="00F52FBD"/>
    <w:rsid w:val="00F52FE8"/>
    <w:rsid w:val="00F543C6"/>
    <w:rsid w:val="00F559F3"/>
    <w:rsid w:val="00F57418"/>
    <w:rsid w:val="00F5790A"/>
    <w:rsid w:val="00F608B2"/>
    <w:rsid w:val="00F609CD"/>
    <w:rsid w:val="00F61DAD"/>
    <w:rsid w:val="00F628EA"/>
    <w:rsid w:val="00F66108"/>
    <w:rsid w:val="00F663BC"/>
    <w:rsid w:val="00F71261"/>
    <w:rsid w:val="00F7251E"/>
    <w:rsid w:val="00F72D98"/>
    <w:rsid w:val="00F737F9"/>
    <w:rsid w:val="00F76B81"/>
    <w:rsid w:val="00F770D2"/>
    <w:rsid w:val="00F83408"/>
    <w:rsid w:val="00F83F8A"/>
    <w:rsid w:val="00F87D53"/>
    <w:rsid w:val="00F941E7"/>
    <w:rsid w:val="00F949AB"/>
    <w:rsid w:val="00FA07DE"/>
    <w:rsid w:val="00FA1028"/>
    <w:rsid w:val="00FA4943"/>
    <w:rsid w:val="00FA66E0"/>
    <w:rsid w:val="00FB03B2"/>
    <w:rsid w:val="00FB4CE4"/>
    <w:rsid w:val="00FB6BD9"/>
    <w:rsid w:val="00FB7D40"/>
    <w:rsid w:val="00FC0544"/>
    <w:rsid w:val="00FC0F9D"/>
    <w:rsid w:val="00FC3492"/>
    <w:rsid w:val="00FC4747"/>
    <w:rsid w:val="00FD1CDD"/>
    <w:rsid w:val="00FD406F"/>
    <w:rsid w:val="00FD518E"/>
    <w:rsid w:val="00FD53F1"/>
    <w:rsid w:val="00FD563B"/>
    <w:rsid w:val="00FD7EED"/>
    <w:rsid w:val="00FE0CB7"/>
    <w:rsid w:val="00FE1A35"/>
    <w:rsid w:val="00FE2B35"/>
    <w:rsid w:val="00FE5D0D"/>
    <w:rsid w:val="00FE6992"/>
    <w:rsid w:val="00FE736A"/>
    <w:rsid w:val="00FE75CC"/>
    <w:rsid w:val="00FF02AA"/>
    <w:rsid w:val="00FF1258"/>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R4_bullets,列"/>
    <w:basedOn w:val="a"/>
    <w:link w:val="a9"/>
    <w:uiPriority w:val="34"/>
    <w:qFormat/>
    <w:rsid w:val="007D3409"/>
    <w:pPr>
      <w:ind w:firstLineChars="200" w:firstLine="420"/>
    </w:pPr>
  </w:style>
  <w:style w:type="table" w:styleId="aa">
    <w:name w:val="Table Grid"/>
    <w:basedOn w:val="a1"/>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iPriority w:val="99"/>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uiPriority w:val="99"/>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699CF-B1B9-466B-A6C2-9AB5B31A9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666</Words>
  <Characters>3798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Huawei-RAN4#117</cp:lastModifiedBy>
  <cp:revision>2</cp:revision>
  <dcterms:created xsi:type="dcterms:W3CDTF">2025-11-07T07:39:00Z</dcterms:created>
  <dcterms:modified xsi:type="dcterms:W3CDTF">2025-11-07T07:39:00Z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