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697F4" w14:textId="1138C61C" w:rsidR="001717D7" w:rsidRPr="00735D07" w:rsidRDefault="001717D7" w:rsidP="001717D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735D07">
        <w:rPr>
          <w:rFonts w:eastAsia="SimSun" w:cs="Arial"/>
          <w:sz w:val="24"/>
          <w:szCs w:val="24"/>
          <w:lang w:eastAsia="zh-CN"/>
        </w:rPr>
        <w:t>3GPP TSG-RAN WG4 Meeting #116bis</w:t>
      </w:r>
      <w:r w:rsidRPr="00735D07">
        <w:rPr>
          <w:rFonts w:eastAsia="SimSun" w:cs="Arial"/>
          <w:sz w:val="24"/>
          <w:szCs w:val="24"/>
          <w:lang w:eastAsia="zh-CN"/>
        </w:rPr>
        <w:tab/>
      </w:r>
      <w:r w:rsidR="003448B5" w:rsidRPr="003448B5">
        <w:rPr>
          <w:rFonts w:eastAsia="SimSun" w:cs="Arial"/>
          <w:sz w:val="24"/>
          <w:szCs w:val="24"/>
          <w:lang w:eastAsia="zh-CN"/>
        </w:rPr>
        <w:t>R4-2513588</w:t>
      </w:r>
    </w:p>
    <w:p w14:paraId="4EC02376" w14:textId="77777777" w:rsidR="001717D7" w:rsidRPr="00735D07" w:rsidRDefault="001717D7" w:rsidP="001717D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735D07">
        <w:rPr>
          <w:rFonts w:eastAsia="SimSun" w:cs="Arial"/>
          <w:sz w:val="24"/>
          <w:szCs w:val="24"/>
          <w:lang w:eastAsia="zh-CN"/>
        </w:rPr>
        <w:t>Prague, Czech Republic, Oct. 13-17, 2025</w:t>
      </w:r>
    </w:p>
    <w:p w14:paraId="37D948B2" w14:textId="77777777" w:rsidR="001717D7" w:rsidRPr="00735D07" w:rsidRDefault="001717D7" w:rsidP="00904D72">
      <w:pPr>
        <w:pStyle w:val="3GPPHeader"/>
        <w:spacing w:after="60"/>
        <w:rPr>
          <w:rFonts w:eastAsia="SimSun" w:cs="Arial"/>
          <w:szCs w:val="24"/>
        </w:rPr>
      </w:pPr>
    </w:p>
    <w:p w14:paraId="3982483C" w14:textId="548B6A6C" w:rsidR="00E90E49" w:rsidRPr="00735D07" w:rsidRDefault="00E90E49" w:rsidP="00311702">
      <w:pPr>
        <w:pStyle w:val="3GPPHeader"/>
        <w:rPr>
          <w:szCs w:val="24"/>
        </w:rPr>
      </w:pPr>
      <w:r w:rsidRPr="00735D07">
        <w:rPr>
          <w:szCs w:val="24"/>
        </w:rPr>
        <w:t>Agenda Item:</w:t>
      </w:r>
      <w:r w:rsidRPr="00735D07">
        <w:rPr>
          <w:szCs w:val="24"/>
        </w:rPr>
        <w:tab/>
      </w:r>
      <w:r w:rsidR="00EF2883" w:rsidRPr="00735D07">
        <w:rPr>
          <w:szCs w:val="24"/>
        </w:rPr>
        <w:t>7.</w:t>
      </w:r>
      <w:r w:rsidR="001717D7" w:rsidRPr="00735D07">
        <w:rPr>
          <w:szCs w:val="24"/>
        </w:rPr>
        <w:t>9</w:t>
      </w:r>
      <w:r w:rsidR="00EF2883" w:rsidRPr="00735D07">
        <w:rPr>
          <w:szCs w:val="24"/>
        </w:rPr>
        <w:t>.</w:t>
      </w:r>
      <w:r w:rsidR="001717D7" w:rsidRPr="00735D07">
        <w:rPr>
          <w:szCs w:val="24"/>
        </w:rPr>
        <w:t>2</w:t>
      </w:r>
    </w:p>
    <w:p w14:paraId="5619E868" w14:textId="299A4FE9" w:rsidR="00E90E49" w:rsidRPr="00735D07" w:rsidRDefault="003D3C45" w:rsidP="00F64C2B">
      <w:pPr>
        <w:pStyle w:val="3GPPHeader"/>
        <w:rPr>
          <w:szCs w:val="24"/>
        </w:rPr>
      </w:pPr>
      <w:r w:rsidRPr="00735D07">
        <w:rPr>
          <w:szCs w:val="24"/>
        </w:rPr>
        <w:t>Source:</w:t>
      </w:r>
      <w:r w:rsidR="00E90E49" w:rsidRPr="00735D07">
        <w:rPr>
          <w:szCs w:val="24"/>
        </w:rPr>
        <w:tab/>
      </w:r>
      <w:r w:rsidR="00BE44C5" w:rsidRPr="00735D07">
        <w:rPr>
          <w:szCs w:val="24"/>
        </w:rPr>
        <w:t>Apple</w:t>
      </w:r>
    </w:p>
    <w:p w14:paraId="3AF5C9FA" w14:textId="51E88F39" w:rsidR="00E90E49" w:rsidRPr="00735D07" w:rsidRDefault="003D3C45" w:rsidP="00311702">
      <w:pPr>
        <w:pStyle w:val="3GPPHeader"/>
        <w:rPr>
          <w:szCs w:val="24"/>
        </w:rPr>
      </w:pPr>
      <w:r w:rsidRPr="00735D07">
        <w:rPr>
          <w:szCs w:val="24"/>
        </w:rPr>
        <w:t>Title:</w:t>
      </w:r>
      <w:r w:rsidR="00E90E49" w:rsidRPr="00735D07">
        <w:rPr>
          <w:szCs w:val="24"/>
        </w:rPr>
        <w:tab/>
      </w:r>
      <w:r w:rsidR="006B432B" w:rsidRPr="006B432B">
        <w:rPr>
          <w:szCs w:val="24"/>
        </w:rPr>
        <w:t>Discussion on General Aspects of AI/ML for NR Air Interface Phase 2</w:t>
      </w:r>
    </w:p>
    <w:p w14:paraId="2D5672ED" w14:textId="458C0BBB" w:rsidR="00E90E49" w:rsidRPr="00735D07" w:rsidRDefault="00E90E49" w:rsidP="001717D7">
      <w:pPr>
        <w:pStyle w:val="3GPPHeader"/>
        <w:rPr>
          <w:szCs w:val="24"/>
        </w:rPr>
      </w:pPr>
      <w:r w:rsidRPr="00735D07">
        <w:rPr>
          <w:szCs w:val="24"/>
        </w:rPr>
        <w:t>Document for:</w:t>
      </w:r>
      <w:r w:rsidRPr="00735D07">
        <w:rPr>
          <w:szCs w:val="24"/>
        </w:rPr>
        <w:tab/>
      </w:r>
      <w:r w:rsidR="00835ACA" w:rsidRPr="00735D07">
        <w:rPr>
          <w:szCs w:val="24"/>
        </w:rPr>
        <w:t>Discussion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01489224" w:rsidR="00477768" w:rsidRPr="00CE0424" w:rsidRDefault="00D21C86" w:rsidP="00D21C86">
      <w:r w:rsidRPr="00D21C86">
        <w:t xml:space="preserve">RAN#108 has approved a new WI on AI/ML for NR air interface enhancements in Rel-20 </w:t>
      </w:r>
      <w:r w:rsidRPr="00D21C86">
        <w:fldChar w:fldCharType="begin"/>
      </w:r>
      <w:r w:rsidRPr="00D21C86">
        <w:instrText xml:space="preserve"> REF _Ref203399613 \r \h  \* MERGEFORMAT </w:instrText>
      </w:r>
      <w:r w:rsidRPr="00D21C86">
        <w:fldChar w:fldCharType="separate"/>
      </w:r>
      <w:r w:rsidR="00B27DC6">
        <w:t>[2]</w:t>
      </w:r>
      <w:r w:rsidRPr="00D21C86">
        <w:fldChar w:fldCharType="end"/>
      </w:r>
      <w:r w:rsidRPr="00D21C86">
        <w:t xml:space="preserve">, where the objective includes CSI feedback enhancement with two-sided model and inter-vendor training collaboration for two-sided model. </w:t>
      </w:r>
    </w:p>
    <w:p w14:paraId="21E8FF32" w14:textId="18E5EB32" w:rsidR="00B27DC6" w:rsidRDefault="00B27DC6" w:rsidP="00B27DC6">
      <w:pPr>
        <w:pStyle w:val="Heading1"/>
        <w:ind w:left="0" w:firstLine="0"/>
        <w:rPr>
          <w:bCs/>
          <w:lang w:val="en-US"/>
        </w:rPr>
      </w:pPr>
      <w:r>
        <w:rPr>
          <w:lang w:val="en-US"/>
        </w:rPr>
        <w:t>2         Inter</w:t>
      </w:r>
      <w:r w:rsidRPr="00145F85">
        <w:rPr>
          <w:lang w:val="en-US"/>
        </w:rPr>
        <w:t>-vendor training collaboration</w:t>
      </w:r>
      <w:r w:rsidRPr="00145F85">
        <w:rPr>
          <w:bCs/>
          <w:lang w:val="en-US"/>
        </w:rPr>
        <w:t xml:space="preserve"> and interoperability for two-sided AI/ML</w:t>
      </w:r>
    </w:p>
    <w:p w14:paraId="0292D432" w14:textId="3DD2A29B" w:rsidR="00B27DC6" w:rsidRPr="00145F85" w:rsidRDefault="00B27DC6" w:rsidP="00B27DC6">
      <w:pPr>
        <w:rPr>
          <w:bCs/>
          <w:lang w:eastAsia="ja-JP"/>
        </w:rPr>
      </w:pPr>
      <w:r>
        <w:rPr>
          <w:lang w:eastAsia="ja-JP"/>
        </w:rPr>
        <w:t xml:space="preserve">In </w:t>
      </w:r>
      <w:r w:rsidRPr="00145F85">
        <w:rPr>
          <w:bCs/>
          <w:lang w:val="en-GB" w:eastAsia="ja-JP"/>
        </w:rPr>
        <w:t>RAN Meeting #109</w:t>
      </w:r>
      <w:r>
        <w:rPr>
          <w:bCs/>
          <w:lang w:val="en-GB" w:eastAsia="ja-JP"/>
        </w:rPr>
        <w:t xml:space="preserve"> a revised WID was captured in </w:t>
      </w:r>
      <w:r w:rsidRPr="00145F85">
        <w:rPr>
          <w:lang w:val="en-GB" w:eastAsia="ja-JP"/>
        </w:rPr>
        <w:t>RP-252445</w:t>
      </w:r>
      <w:r>
        <w:rPr>
          <w:lang w:val="en-GB" w:eastAsia="ja-JP"/>
        </w:rPr>
        <w:t xml:space="preserve"> </w:t>
      </w:r>
      <w:r w:rsidRPr="00145F85">
        <w:rPr>
          <w:lang w:val="en-GB" w:eastAsia="ja-JP"/>
        </w:rPr>
        <w:t xml:space="preserve">with the following </w:t>
      </w:r>
      <w:r>
        <w:rPr>
          <w:lang w:val="en-GB" w:eastAsia="ja-JP"/>
        </w:rPr>
        <w:t>objectives</w:t>
      </w:r>
      <w:r w:rsidRPr="00145F85">
        <w:rPr>
          <w:lang w:val="en-GB" w:eastAsia="ja-JP"/>
        </w:rPr>
        <w:t>:</w:t>
      </w:r>
    </w:p>
    <w:p w14:paraId="55E32A06" w14:textId="77777777" w:rsidR="00B27DC6" w:rsidRPr="000F3A72" w:rsidRDefault="00B27DC6" w:rsidP="00B27DC6">
      <w:pPr>
        <w:spacing w:after="0"/>
        <w:rPr>
          <w:rFonts w:cs="Arial"/>
          <w:bCs/>
          <w:szCs w:val="20"/>
        </w:rPr>
      </w:pPr>
      <w:r w:rsidRPr="000F3A72">
        <w:rPr>
          <w:rFonts w:cs="Arial"/>
          <w:b/>
          <w:szCs w:val="20"/>
        </w:rPr>
        <w:t>Inter-vendor training collaboration</w:t>
      </w:r>
      <w:r w:rsidRPr="000F3A72">
        <w:rPr>
          <w:rFonts w:cs="Arial"/>
          <w:bCs/>
          <w:szCs w:val="20"/>
        </w:rPr>
        <w:t xml:space="preserve"> for two-sided AI/ML models</w:t>
      </w:r>
    </w:p>
    <w:p w14:paraId="06D01A4D" w14:textId="77777777" w:rsidR="00B27DC6" w:rsidRPr="000F3A72" w:rsidRDefault="00B27DC6" w:rsidP="00B27DC6">
      <w:pPr>
        <w:spacing w:after="0"/>
        <w:rPr>
          <w:rFonts w:cs="Arial"/>
          <w:bCs/>
          <w:szCs w:val="20"/>
        </w:rPr>
      </w:pPr>
      <w:r w:rsidRPr="000F3A72">
        <w:rPr>
          <w:rFonts w:cs="Arial"/>
          <w:bCs/>
          <w:szCs w:val="20"/>
        </w:rPr>
        <w:t xml:space="preserve"> </w:t>
      </w:r>
    </w:p>
    <w:p w14:paraId="788DB896" w14:textId="77777777" w:rsidR="00B27DC6" w:rsidRPr="000F3A72" w:rsidRDefault="00B27DC6" w:rsidP="00B27DC6">
      <w:pPr>
        <w:pStyle w:val="ListParagraph"/>
        <w:numPr>
          <w:ilvl w:val="0"/>
          <w:numId w:val="51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0F3A72">
        <w:rPr>
          <w:rFonts w:ascii="Arial" w:hAnsi="Arial" w:cs="Arial"/>
          <w:bCs/>
          <w:sz w:val="20"/>
          <w:szCs w:val="20"/>
          <w:lang w:val="en-US"/>
        </w:rPr>
        <w:t xml:space="preserve">Fully defined/specified reference model (“Direction C”) with RAN1 scalability study outcome </w:t>
      </w:r>
      <w:proofErr w:type="gramStart"/>
      <w:r w:rsidRPr="000F3A72">
        <w:rPr>
          <w:rFonts w:ascii="Arial" w:hAnsi="Arial" w:cs="Arial"/>
          <w:bCs/>
          <w:sz w:val="20"/>
          <w:szCs w:val="20"/>
          <w:lang w:val="en-US"/>
        </w:rPr>
        <w:t>taken into account</w:t>
      </w:r>
      <w:proofErr w:type="gramEnd"/>
      <w:r w:rsidRPr="000F3A72">
        <w:rPr>
          <w:rFonts w:ascii="Arial" w:hAnsi="Arial" w:cs="Arial"/>
          <w:bCs/>
          <w:sz w:val="20"/>
          <w:szCs w:val="20"/>
          <w:lang w:val="en-US"/>
        </w:rPr>
        <w:t xml:space="preserve"> [RAN4/RAN1] – </w:t>
      </w:r>
      <w:proofErr w:type="gramStart"/>
      <w:r w:rsidRPr="000F3A72">
        <w:rPr>
          <w:rFonts w:ascii="Arial" w:hAnsi="Arial" w:cs="Arial"/>
          <w:bCs/>
          <w:sz w:val="20"/>
          <w:szCs w:val="20"/>
          <w:lang w:val="en-US"/>
        </w:rPr>
        <w:t>check-point</w:t>
      </w:r>
      <w:proofErr w:type="gramEnd"/>
      <w:r w:rsidRPr="000F3A72">
        <w:rPr>
          <w:rFonts w:ascii="Arial" w:hAnsi="Arial" w:cs="Arial"/>
          <w:bCs/>
          <w:sz w:val="20"/>
          <w:szCs w:val="20"/>
          <w:lang w:val="en-US"/>
        </w:rPr>
        <w:t xml:space="preserve"> in RAN#110 upon RAN4 feedback</w:t>
      </w:r>
    </w:p>
    <w:p w14:paraId="6FEF50AB" w14:textId="77777777" w:rsidR="00B27DC6" w:rsidRPr="000F3A72" w:rsidRDefault="00B27DC6" w:rsidP="00B27DC6">
      <w:pPr>
        <w:pStyle w:val="ListParagraph"/>
        <w:numPr>
          <w:ilvl w:val="1"/>
          <w:numId w:val="51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0F3A72">
        <w:rPr>
          <w:rFonts w:ascii="Arial" w:hAnsi="Arial" w:cs="Arial"/>
          <w:bCs/>
          <w:sz w:val="20"/>
          <w:szCs w:val="20"/>
          <w:lang w:val="en-US"/>
        </w:rPr>
        <w:t xml:space="preserve">Specification of standardized encoder model structure plus parameter exchange (“Direction A, sub-option 3a-1” without target CSI sharing) leveraging defined/reference model of “Direction C” and taking RAN1 scalability study outcome into account [RAN4/RAN1/RAN2/RAN3] – </w:t>
      </w:r>
      <w:proofErr w:type="gramStart"/>
      <w:r w:rsidRPr="000F3A72">
        <w:rPr>
          <w:rFonts w:ascii="Arial" w:hAnsi="Arial" w:cs="Arial"/>
          <w:bCs/>
          <w:sz w:val="20"/>
          <w:szCs w:val="20"/>
          <w:lang w:val="en-US"/>
        </w:rPr>
        <w:t>check-point</w:t>
      </w:r>
      <w:proofErr w:type="gramEnd"/>
      <w:r w:rsidRPr="000F3A72">
        <w:rPr>
          <w:rFonts w:ascii="Arial" w:hAnsi="Arial" w:cs="Arial"/>
          <w:bCs/>
          <w:sz w:val="20"/>
          <w:szCs w:val="20"/>
          <w:lang w:val="en-US"/>
        </w:rPr>
        <w:t xml:space="preserve"> in RAN#110 upon SA WG feedback</w:t>
      </w:r>
    </w:p>
    <w:p w14:paraId="4AF6ABD4" w14:textId="77777777" w:rsidR="00B27DC6" w:rsidRPr="000F3A72" w:rsidRDefault="00B27DC6" w:rsidP="00B27DC6">
      <w:pPr>
        <w:pStyle w:val="ListParagraph"/>
        <w:numPr>
          <w:ilvl w:val="0"/>
          <w:numId w:val="51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0F3A72">
        <w:rPr>
          <w:rFonts w:ascii="Arial" w:hAnsi="Arial" w:cs="Arial"/>
          <w:bCs/>
          <w:sz w:val="20"/>
          <w:szCs w:val="20"/>
          <w:lang w:val="en-US"/>
        </w:rPr>
        <w:t xml:space="preserve">Specification of standardized dataset format/content plus dataset exchange (“Direction A, sub-option 4-1”) [RAN1/RAN2/RAN3/RAN4] – </w:t>
      </w:r>
      <w:proofErr w:type="gramStart"/>
      <w:r w:rsidRPr="000F3A72">
        <w:rPr>
          <w:rFonts w:ascii="Arial" w:hAnsi="Arial" w:cs="Arial"/>
          <w:bCs/>
          <w:sz w:val="20"/>
          <w:szCs w:val="20"/>
          <w:lang w:val="en-US"/>
        </w:rPr>
        <w:t>check-point</w:t>
      </w:r>
      <w:proofErr w:type="gramEnd"/>
      <w:r w:rsidRPr="000F3A72">
        <w:rPr>
          <w:rFonts w:ascii="Arial" w:hAnsi="Arial" w:cs="Arial"/>
          <w:bCs/>
          <w:sz w:val="20"/>
          <w:szCs w:val="20"/>
          <w:lang w:val="en-US"/>
        </w:rPr>
        <w:t xml:space="preserve"> in RAN#110 upon SA WG feedback</w:t>
      </w:r>
    </w:p>
    <w:p w14:paraId="742AB9A8" w14:textId="77777777" w:rsidR="00B27DC6" w:rsidRPr="000F3A72" w:rsidRDefault="00B27DC6" w:rsidP="00B27DC6">
      <w:pPr>
        <w:spacing w:after="0"/>
        <w:rPr>
          <w:rFonts w:cs="Arial"/>
          <w:bCs/>
          <w:szCs w:val="20"/>
        </w:rPr>
      </w:pPr>
    </w:p>
    <w:p w14:paraId="26215379" w14:textId="77777777" w:rsidR="00B27DC6" w:rsidRPr="000F3A72" w:rsidRDefault="00B27DC6" w:rsidP="00B27DC6">
      <w:pPr>
        <w:spacing w:after="0"/>
        <w:rPr>
          <w:rFonts w:cs="Arial"/>
          <w:bCs/>
          <w:szCs w:val="20"/>
        </w:rPr>
      </w:pPr>
      <w:r w:rsidRPr="000F3A72">
        <w:rPr>
          <w:rFonts w:cs="Arial"/>
          <w:b/>
          <w:szCs w:val="20"/>
        </w:rPr>
        <w:t>Interoperability and RRM requirement</w:t>
      </w:r>
      <w:r w:rsidRPr="000F3A72">
        <w:rPr>
          <w:rFonts w:cs="Arial"/>
          <w:bCs/>
          <w:szCs w:val="20"/>
        </w:rPr>
        <w:t xml:space="preserve"> [RAN4]:</w:t>
      </w:r>
    </w:p>
    <w:p w14:paraId="678C22F2" w14:textId="77777777" w:rsidR="00B27DC6" w:rsidRPr="000F3A72" w:rsidRDefault="00B27DC6" w:rsidP="00B27DC6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0F3A72">
        <w:rPr>
          <w:rFonts w:ascii="Arial" w:hAnsi="Arial" w:cs="Arial"/>
          <w:bCs/>
          <w:sz w:val="20"/>
          <w:szCs w:val="20"/>
          <w:lang w:val="en-US"/>
        </w:rPr>
        <w:t>To define the requirement for the encoder, specify the standardized test decoder to guarantee interoperability</w:t>
      </w:r>
    </w:p>
    <w:p w14:paraId="06257D87" w14:textId="77777777" w:rsidR="00B27DC6" w:rsidRPr="000F3A72" w:rsidRDefault="00B27DC6" w:rsidP="00B27DC6">
      <w:pPr>
        <w:pStyle w:val="ListParagraph"/>
        <w:numPr>
          <w:ilvl w:val="1"/>
          <w:numId w:val="50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0F3A72">
        <w:rPr>
          <w:rFonts w:ascii="Arial" w:hAnsi="Arial" w:cs="Arial"/>
          <w:bCs/>
          <w:sz w:val="20"/>
          <w:szCs w:val="20"/>
          <w:lang w:val="en-US"/>
        </w:rPr>
        <w:t xml:space="preserve">The fully specified test decoder, data set, and corresponding reference encoder in RAN4 to be used for inter-vendor collaboration </w:t>
      </w:r>
    </w:p>
    <w:p w14:paraId="674D4ED3" w14:textId="77777777" w:rsidR="00B27DC6" w:rsidRPr="000F3A72" w:rsidRDefault="00B27DC6" w:rsidP="00B27DC6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0F3A72">
        <w:rPr>
          <w:rFonts w:ascii="Arial" w:hAnsi="Arial" w:cs="Arial"/>
          <w:bCs/>
          <w:sz w:val="20"/>
          <w:szCs w:val="20"/>
          <w:lang w:val="en-US"/>
        </w:rPr>
        <w:t>Necessary RRM requirement for specified LCM procedures.</w:t>
      </w:r>
    </w:p>
    <w:p w14:paraId="1BD5E9FE" w14:textId="77777777" w:rsidR="00B27DC6" w:rsidRDefault="00B27DC6" w:rsidP="00B27DC6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0F3A72">
        <w:rPr>
          <w:rFonts w:ascii="Arial" w:hAnsi="Arial" w:cs="Arial"/>
          <w:bCs/>
          <w:sz w:val="20"/>
          <w:szCs w:val="20"/>
          <w:lang w:val="en-US"/>
        </w:rPr>
        <w:t xml:space="preserve">NOTE: offline training is assumed for the purpose of this project. Strive to leverage on RAN1’s study on scalable model structure in </w:t>
      </w:r>
      <w:proofErr w:type="spellStart"/>
      <w:r w:rsidRPr="000F3A72">
        <w:rPr>
          <w:rFonts w:ascii="Arial" w:hAnsi="Arial" w:cs="Arial"/>
          <w:bCs/>
          <w:sz w:val="20"/>
          <w:szCs w:val="20"/>
          <w:lang w:val="en-US"/>
        </w:rPr>
        <w:t>FS_NR_AIML_Air</w:t>
      </w:r>
      <w:proofErr w:type="spellEnd"/>
      <w:r w:rsidRPr="000F3A72">
        <w:rPr>
          <w:rFonts w:ascii="Arial" w:hAnsi="Arial" w:cs="Arial"/>
          <w:bCs/>
          <w:sz w:val="20"/>
          <w:szCs w:val="20"/>
          <w:lang w:val="en-US"/>
        </w:rPr>
        <w:t>.</w:t>
      </w:r>
    </w:p>
    <w:p w14:paraId="787E79FB" w14:textId="77777777" w:rsidR="00B27DC6" w:rsidRDefault="00B27DC6" w:rsidP="00B27DC6">
      <w:p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cs="Arial"/>
          <w:bCs/>
          <w:szCs w:val="20"/>
        </w:rPr>
      </w:pPr>
    </w:p>
    <w:p w14:paraId="271A81AE" w14:textId="246306CA" w:rsidR="00B27DC6" w:rsidRPr="00B862A5" w:rsidRDefault="00B862A5" w:rsidP="00B27DC6">
      <w:p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cs="Arial"/>
          <w:bCs/>
          <w:szCs w:val="20"/>
        </w:rPr>
      </w:pPr>
      <w:r w:rsidRPr="00B862A5">
        <w:rPr>
          <w:rFonts w:cs="Arial"/>
          <w:color w:val="000000"/>
          <w:szCs w:val="20"/>
        </w:rPr>
        <w:t>AI/ML-based CSI compression needs a</w:t>
      </w:r>
      <w:r w:rsidRPr="00B862A5">
        <w:rPr>
          <w:rStyle w:val="apple-converted-space"/>
          <w:rFonts w:cs="Arial"/>
          <w:color w:val="000000"/>
          <w:szCs w:val="20"/>
        </w:rPr>
        <w:t> </w:t>
      </w:r>
      <w:r w:rsidRPr="00B862A5">
        <w:rPr>
          <w:rStyle w:val="Strong"/>
          <w:rFonts w:cs="Arial"/>
          <w:b w:val="0"/>
          <w:bCs w:val="0"/>
          <w:color w:val="000000"/>
          <w:szCs w:val="20"/>
        </w:rPr>
        <w:t>single, trusted reference point</w:t>
      </w:r>
      <w:r w:rsidRPr="00B862A5">
        <w:rPr>
          <w:rStyle w:val="apple-converted-space"/>
          <w:rFonts w:cs="Arial"/>
          <w:color w:val="000000"/>
          <w:szCs w:val="20"/>
        </w:rPr>
        <w:t> </w:t>
      </w:r>
      <w:r w:rsidRPr="00B862A5">
        <w:rPr>
          <w:rFonts w:cs="Arial"/>
          <w:color w:val="000000"/>
          <w:szCs w:val="20"/>
        </w:rPr>
        <w:t>to guarantee inter-vendor interoperability and consistent minimum performance. By studying a fully specified test decoder together with a standardized reference encoder, RAN4 can provide this anchor for laboratory conformance testing (Option 3), for field deployments (Direction C), and for</w:t>
      </w:r>
      <w:r w:rsidRPr="00B862A5">
        <w:rPr>
          <w:rStyle w:val="apple-converted-space"/>
          <w:rFonts w:cs="Arial"/>
          <w:color w:val="000000"/>
          <w:szCs w:val="20"/>
        </w:rPr>
        <w:t> </w:t>
      </w:r>
      <w:r w:rsidRPr="00B862A5">
        <w:rPr>
          <w:rStyle w:val="Strong"/>
          <w:rFonts w:cs="Arial"/>
          <w:b w:val="0"/>
          <w:bCs w:val="0"/>
          <w:color w:val="000000"/>
          <w:szCs w:val="20"/>
        </w:rPr>
        <w:t>inter-vendor training collaboration under Direction A 3a-1</w:t>
      </w:r>
      <w:r w:rsidRPr="00B862A5">
        <w:rPr>
          <w:rFonts w:cs="Arial"/>
          <w:color w:val="000000"/>
          <w:szCs w:val="20"/>
        </w:rPr>
        <w:t>. Such a unified model specification would let every vendor benchmark and validate their encoders against the same known baseline,</w:t>
      </w:r>
      <w:r w:rsidRPr="00B862A5">
        <w:rPr>
          <w:rStyle w:val="apple-converted-space"/>
          <w:rFonts w:cs="Arial"/>
          <w:color w:val="000000"/>
          <w:szCs w:val="20"/>
        </w:rPr>
        <w:t> </w:t>
      </w:r>
      <w:r w:rsidRPr="00B862A5">
        <w:rPr>
          <w:rStyle w:val="Strong"/>
          <w:rFonts w:cs="Arial"/>
          <w:b w:val="0"/>
          <w:bCs w:val="0"/>
          <w:color w:val="000000"/>
          <w:szCs w:val="20"/>
        </w:rPr>
        <w:t>ensuring reproducibility and enabling</w:t>
      </w:r>
      <w:r w:rsidRPr="00B862A5">
        <w:rPr>
          <w:rStyle w:val="Strong"/>
          <w:b w:val="0"/>
          <w:bCs w:val="0"/>
          <w:color w:val="000000"/>
        </w:rPr>
        <w:t xml:space="preserve"> inter-vendor training </w:t>
      </w:r>
      <w:r w:rsidRPr="00B862A5">
        <w:rPr>
          <w:rStyle w:val="Strong"/>
          <w:rFonts w:cs="Arial"/>
          <w:b w:val="0"/>
          <w:bCs w:val="0"/>
          <w:color w:val="000000"/>
          <w:szCs w:val="20"/>
        </w:rPr>
        <w:t>collaboration</w:t>
      </w:r>
      <w:r w:rsidRPr="00B862A5">
        <w:rPr>
          <w:rStyle w:val="apple-converted-space"/>
          <w:rFonts w:cs="Arial"/>
          <w:color w:val="000000"/>
          <w:szCs w:val="20"/>
        </w:rPr>
        <w:t> </w:t>
      </w:r>
      <w:r w:rsidRPr="00B862A5">
        <w:rPr>
          <w:rFonts w:cs="Arial"/>
          <w:color w:val="000000"/>
          <w:szCs w:val="20"/>
        </w:rPr>
        <w:t>through secure parameter exchange and joint model development.</w:t>
      </w:r>
      <w:r w:rsidR="00B27DC6" w:rsidRPr="00B862A5">
        <w:rPr>
          <w:rFonts w:cs="Arial"/>
          <w:bCs/>
          <w:szCs w:val="20"/>
        </w:rPr>
        <w:t xml:space="preserve"> </w:t>
      </w:r>
    </w:p>
    <w:p w14:paraId="3104A429" w14:textId="7FBAED2F" w:rsidR="00193C23" w:rsidRPr="00193C23" w:rsidRDefault="00193C23" w:rsidP="00B27DC6">
      <w:pPr>
        <w:spacing w:after="0"/>
        <w:rPr>
          <w:lang w:eastAsia="ja-JP"/>
        </w:rPr>
      </w:pPr>
    </w:p>
    <w:p w14:paraId="2A16E578" w14:textId="40EF7831" w:rsidR="00A52ADB" w:rsidRDefault="00B862A5" w:rsidP="00C66257">
      <w:pPr>
        <w:rPr>
          <w:lang w:eastAsia="ja-JP"/>
        </w:rPr>
      </w:pPr>
      <w:r w:rsidRPr="00B862A5">
        <w:rPr>
          <w:lang w:eastAsia="ja-JP"/>
        </w:rPr>
        <w:t xml:space="preserve">Combining test and deployment requirements in one standardized decoder/encoder pair avoids duplication and simplifies 3GPP specifications. The same model can serve as the official conformance object for Option 3 and as the field reference side for Direction C, while the standardized encoder structure alone supports </w:t>
      </w:r>
      <w:r w:rsidRPr="00B862A5">
        <w:rPr>
          <w:lang w:eastAsia="ja-JP"/>
        </w:rPr>
        <w:lastRenderedPageBreak/>
        <w:t>inter-vendor parameter exchange for Direction A. This dual use helps vendors and operators maintain a single interface and accelerates adoption by lowering testing and integration costs.</w:t>
      </w:r>
    </w:p>
    <w:p w14:paraId="55A67141" w14:textId="712D9436" w:rsidR="00A52ADB" w:rsidRDefault="00B862A5" w:rsidP="00C66257">
      <w:pPr>
        <w:rPr>
          <w:rFonts w:cs="Arial"/>
          <w:color w:val="000000"/>
          <w:szCs w:val="20"/>
        </w:rPr>
      </w:pPr>
      <w:r w:rsidRPr="008C502E">
        <w:rPr>
          <w:rFonts w:cs="Arial"/>
          <w:szCs w:val="20"/>
          <w:lang w:eastAsia="ja-JP"/>
        </w:rPr>
        <w:t>Even with a stable reference model</w:t>
      </w:r>
      <w:r w:rsidRPr="008C502E">
        <w:rPr>
          <w:rFonts w:cs="Arial"/>
          <w:b/>
          <w:bCs/>
          <w:szCs w:val="20"/>
          <w:lang w:eastAsia="ja-JP"/>
        </w:rPr>
        <w:t>, </w:t>
      </w:r>
      <w:r w:rsidRPr="008C502E">
        <w:rPr>
          <w:rFonts w:cs="Arial"/>
          <w:szCs w:val="20"/>
          <w:lang w:eastAsia="ja-JP"/>
        </w:rPr>
        <w:t>long-term model health must be monitored and controlled. RAN4 should therefore examine lifecycle management (LCM) requirements, covering activation, switching, and fallback so that AI/ML CSI-compression models remain reliable as radio conditions evolve.</w:t>
      </w:r>
      <w:r w:rsidR="008C502E" w:rsidRPr="008C502E">
        <w:rPr>
          <w:rFonts w:cs="Arial"/>
          <w:color w:val="000000"/>
          <w:szCs w:val="20"/>
        </w:rPr>
        <w:t xml:space="preserve"> The focus is on identifying which KPIs best indicate model fidelity and network impact, and on defining high-level principles for</w:t>
      </w:r>
      <w:r w:rsidR="008C502E" w:rsidRPr="008C502E">
        <w:rPr>
          <w:rStyle w:val="apple-converted-space"/>
          <w:rFonts w:cs="Arial"/>
          <w:color w:val="000000"/>
          <w:szCs w:val="20"/>
        </w:rPr>
        <w:t> </w:t>
      </w:r>
      <w:r w:rsidR="008C502E" w:rsidRPr="008C502E">
        <w:rPr>
          <w:rStyle w:val="Strong"/>
          <w:rFonts w:cs="Arial"/>
          <w:b w:val="0"/>
          <w:bCs w:val="0"/>
          <w:color w:val="000000"/>
          <w:szCs w:val="20"/>
        </w:rPr>
        <w:t>criteria to trigger LCM actions</w:t>
      </w:r>
      <w:r w:rsidR="008C502E" w:rsidRPr="008C502E">
        <w:rPr>
          <w:rFonts w:cs="Arial"/>
          <w:color w:val="000000"/>
          <w:szCs w:val="20"/>
        </w:rPr>
        <w:t>, including</w:t>
      </w:r>
      <w:r w:rsidR="008C502E" w:rsidRPr="008C502E">
        <w:rPr>
          <w:rStyle w:val="apple-converted-space"/>
          <w:rFonts w:cs="Arial"/>
          <w:color w:val="000000"/>
          <w:szCs w:val="20"/>
        </w:rPr>
        <w:t> </w:t>
      </w:r>
      <w:r w:rsidR="008C502E" w:rsidRPr="008C502E">
        <w:rPr>
          <w:rStyle w:val="Strong"/>
          <w:rFonts w:cs="Arial"/>
          <w:b w:val="0"/>
          <w:bCs w:val="0"/>
          <w:color w:val="000000"/>
          <w:szCs w:val="20"/>
        </w:rPr>
        <w:t>delay requirements for switching or activating</w:t>
      </w:r>
      <w:r w:rsidR="008C502E" w:rsidRPr="008C502E">
        <w:rPr>
          <w:rStyle w:val="apple-converted-space"/>
          <w:rFonts w:cs="Arial"/>
          <w:b/>
          <w:bCs/>
          <w:color w:val="000000"/>
          <w:szCs w:val="20"/>
        </w:rPr>
        <w:t> </w:t>
      </w:r>
      <w:r w:rsidR="008C502E" w:rsidRPr="008C502E">
        <w:rPr>
          <w:rFonts w:cs="Arial"/>
          <w:b/>
          <w:bCs/>
          <w:color w:val="000000"/>
          <w:szCs w:val="20"/>
        </w:rPr>
        <w:t>and</w:t>
      </w:r>
      <w:r w:rsidR="008C502E" w:rsidRPr="008C502E">
        <w:rPr>
          <w:rStyle w:val="apple-converted-space"/>
          <w:rFonts w:cs="Arial"/>
          <w:b/>
          <w:bCs/>
          <w:color w:val="000000"/>
          <w:szCs w:val="20"/>
        </w:rPr>
        <w:t> </w:t>
      </w:r>
      <w:r w:rsidR="008C502E" w:rsidRPr="008C502E">
        <w:rPr>
          <w:rStyle w:val="Strong"/>
          <w:rFonts w:cs="Arial"/>
          <w:b w:val="0"/>
          <w:bCs w:val="0"/>
          <w:color w:val="000000"/>
          <w:szCs w:val="20"/>
        </w:rPr>
        <w:t>observation windows on KPIs to avoid unnecessary model toggling</w:t>
      </w:r>
      <w:r w:rsidR="008C502E" w:rsidRPr="008C502E">
        <w:rPr>
          <w:rFonts w:cs="Arial"/>
          <w:color w:val="000000"/>
          <w:szCs w:val="20"/>
        </w:rPr>
        <w:t>.</w:t>
      </w:r>
    </w:p>
    <w:p w14:paraId="537D6C34" w14:textId="3C162761" w:rsidR="008C502E" w:rsidRDefault="008C502E" w:rsidP="00C66257">
      <w:pPr>
        <w:rPr>
          <w:rFonts w:cs="Arial"/>
          <w:szCs w:val="20"/>
          <w:lang w:eastAsia="ja-JP"/>
        </w:rPr>
      </w:pPr>
      <w:r w:rsidRPr="008C502E">
        <w:rPr>
          <w:rFonts w:cs="Arial"/>
          <w:szCs w:val="20"/>
          <w:lang w:eastAsia="ja-JP"/>
        </w:rPr>
        <w:t>LCM requirements must address timing and monitoring frequency so that model changes</w:t>
      </w:r>
      <w:r>
        <w:rPr>
          <w:rFonts w:cs="Arial"/>
          <w:szCs w:val="20"/>
          <w:lang w:eastAsia="ja-JP"/>
        </w:rPr>
        <w:t xml:space="preserve">, </w:t>
      </w:r>
      <w:r w:rsidRPr="008C502E">
        <w:rPr>
          <w:rFonts w:cs="Arial"/>
          <w:szCs w:val="20"/>
          <w:lang w:eastAsia="ja-JP"/>
        </w:rPr>
        <w:t>such as switching, activation, or fallback</w:t>
      </w:r>
      <w:r>
        <w:rPr>
          <w:rFonts w:cs="Arial"/>
          <w:szCs w:val="20"/>
          <w:lang w:eastAsia="ja-JP"/>
        </w:rPr>
        <w:t xml:space="preserve">, </w:t>
      </w:r>
      <w:r w:rsidRPr="008C502E">
        <w:rPr>
          <w:rFonts w:cs="Arial"/>
          <w:szCs w:val="20"/>
          <w:lang w:eastAsia="ja-JP"/>
        </w:rPr>
        <w:t>do not occur too frequently or abruptly. By specifying observation and hold times, along with test methods and validation procedures, RAN4 can ensure that model changes are </w:t>
      </w:r>
      <w:r w:rsidRPr="008C502E">
        <w:rPr>
          <w:rFonts w:cs="Arial"/>
          <w:b/>
          <w:bCs/>
          <w:szCs w:val="20"/>
          <w:lang w:eastAsia="ja-JP"/>
        </w:rPr>
        <w:t>deliberate, measurable, and interoperable</w:t>
      </w:r>
      <w:r w:rsidRPr="008C502E">
        <w:rPr>
          <w:rFonts w:cs="Arial"/>
          <w:szCs w:val="20"/>
          <w:lang w:eastAsia="ja-JP"/>
        </w:rPr>
        <w:t>, helping maintain overall network performance.</w:t>
      </w:r>
      <w:r>
        <w:rPr>
          <w:rFonts w:cs="Arial"/>
          <w:szCs w:val="20"/>
          <w:lang w:eastAsia="ja-JP"/>
        </w:rPr>
        <w:t xml:space="preserve"> </w:t>
      </w:r>
    </w:p>
    <w:p w14:paraId="2197E2B8" w14:textId="77777777" w:rsidR="008C502E" w:rsidRPr="00F94E27" w:rsidRDefault="008C502E" w:rsidP="008C502E">
      <w:pPr>
        <w:pStyle w:val="BodyText"/>
        <w:jc w:val="left"/>
        <w:rPr>
          <w:b/>
          <w:bCs/>
        </w:rPr>
      </w:pPr>
    </w:p>
    <w:p w14:paraId="0DE092D8" w14:textId="3455FECE" w:rsidR="008C502E" w:rsidRPr="00A92A3A" w:rsidRDefault="00A92A3A" w:rsidP="00A92A3A">
      <w:pPr>
        <w:pStyle w:val="Proposal"/>
        <w:numPr>
          <w:ilvl w:val="0"/>
          <w:numId w:val="48"/>
        </w:numPr>
        <w:spacing w:after="0"/>
        <w:jc w:val="left"/>
        <w:rPr>
          <w:rFonts w:cs="Arial"/>
          <w:szCs w:val="20"/>
          <w:lang w:val="en-GB"/>
        </w:rPr>
      </w:pPr>
      <w:r>
        <w:rPr>
          <w:rFonts w:cs="Arial"/>
          <w:color w:val="000000"/>
          <w:szCs w:val="20"/>
        </w:rPr>
        <w:t xml:space="preserve">Workplan: </w:t>
      </w:r>
      <w:r w:rsidR="008C502E" w:rsidRPr="00A92A3A">
        <w:rPr>
          <w:rFonts w:cs="Arial"/>
          <w:color w:val="000000"/>
          <w:szCs w:val="20"/>
        </w:rPr>
        <w:t>Standardized/reference models and Lifecycle Management for AI/ML-based CSI Compression</w:t>
      </w:r>
    </w:p>
    <w:p w14:paraId="711C4832" w14:textId="14F2099D" w:rsidR="00A92A3A" w:rsidRPr="00A92A3A" w:rsidRDefault="00A92A3A" w:rsidP="00A92A3A">
      <w:pPr>
        <w:pStyle w:val="NormalWeb"/>
        <w:spacing w:after="0" w:afterAutospacing="0"/>
        <w:rPr>
          <w:rFonts w:ascii="Arial" w:hAnsi="Arial" w:cs="Arial"/>
          <w:b/>
          <w:bCs/>
          <w:color w:val="000000"/>
          <w:sz w:val="20"/>
          <w:szCs w:val="20"/>
        </w:rPr>
      </w:pP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RAN4 is invited to develop a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workplan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to ensure inter-vendor interoperability, field reliability, and long-term stability of AI/ML-based CSI compression. The workplan combines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standardized reference modeling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with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LCM requirements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as follows:</w:t>
      </w:r>
    </w:p>
    <w:p w14:paraId="650A9D73" w14:textId="7108784C" w:rsidR="00A92A3A" w:rsidRPr="00A92A3A" w:rsidRDefault="00A92A3A" w:rsidP="00A92A3A">
      <w:pPr>
        <w:pStyle w:val="NormalWeb"/>
        <w:numPr>
          <w:ilvl w:val="0"/>
          <w:numId w:val="55"/>
        </w:numPr>
        <w:spacing w:after="0" w:afterAutospacing="0"/>
        <w:rPr>
          <w:rFonts w:ascii="Arial" w:hAnsi="Arial" w:cs="Arial"/>
          <w:b/>
          <w:bCs/>
          <w:color w:val="000000"/>
          <w:sz w:val="20"/>
          <w:szCs w:val="20"/>
        </w:rPr>
      </w:pP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Unified reference model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– Specify a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fully defined test decoder with a standardized reference encoder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serving as: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br/>
        <w:t>– the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Option 3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conformance benchmark for laboratory testing,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br/>
        <w:t>– the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Direction C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standardized reference side for field deployment, and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br/>
        <w:t>– the structural anchor for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Direction A 3a-1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inter-vendor training collaboration through a common encoder architecture and parameter format.</w:t>
      </w:r>
    </w:p>
    <w:p w14:paraId="656455C9" w14:textId="66E8214B" w:rsidR="008C502E" w:rsidRPr="00A92A3A" w:rsidRDefault="00A92A3A" w:rsidP="00C66257">
      <w:pPr>
        <w:pStyle w:val="NormalWeb"/>
        <w:numPr>
          <w:ilvl w:val="0"/>
          <w:numId w:val="55"/>
        </w:numPr>
        <w:spacing w:after="0" w:afterAutospacing="0"/>
        <w:rPr>
          <w:rFonts w:ascii="Arial" w:hAnsi="Arial" w:cs="Arial"/>
          <w:b/>
          <w:bCs/>
          <w:color w:val="000000"/>
          <w:sz w:val="20"/>
          <w:szCs w:val="20"/>
        </w:rPr>
      </w:pP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Lifecycle management requirements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– Define high-level requirements for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activation, switching, and fallback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so deployed models stay robust as conditions evolve.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br/>
        <w:t>– Establish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LCM triggering rules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by identifying key KPIs and us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 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 xml:space="preserve">filtered or historical KPI </w:t>
      </w:r>
      <w:r>
        <w:rPr>
          <w:rStyle w:val="Strong"/>
          <w:rFonts w:ascii="Arial" w:hAnsi="Arial" w:cs="Arial"/>
          <w:color w:val="000000"/>
          <w:sz w:val="20"/>
          <w:szCs w:val="20"/>
        </w:rPr>
        <w:t>criteria to trigger LCM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Style w:val="Strong"/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but 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avoid unnecessary toggling.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br/>
        <w:t>– Set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minimum observation and hold times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and appropriate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monitoring frequency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, plus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test methods and validation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, to ensure each model change is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deliberate, measurable, and interoperable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, while RRM functions remain stable.</w:t>
      </w:r>
    </w:p>
    <w:p w14:paraId="37EB569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678A646" w14:textId="439F2C4A" w:rsidR="00434403" w:rsidRDefault="007D7FDE" w:rsidP="007D7FDE">
      <w:pPr>
        <w:pStyle w:val="Proposal"/>
        <w:numPr>
          <w:ilvl w:val="0"/>
          <w:numId w:val="0"/>
        </w:numPr>
        <w:jc w:val="left"/>
        <w:rPr>
          <w:rFonts w:cs="Arial"/>
          <w:b w:val="0"/>
          <w:bCs w:val="0"/>
          <w:szCs w:val="20"/>
        </w:rPr>
      </w:pPr>
      <w:r w:rsidRPr="007D7FDE">
        <w:rPr>
          <w:rFonts w:cs="Arial"/>
          <w:b w:val="0"/>
          <w:bCs w:val="0"/>
          <w:szCs w:val="20"/>
        </w:rPr>
        <w:t xml:space="preserve">The following proposal </w:t>
      </w:r>
      <w:proofErr w:type="gramStart"/>
      <w:r w:rsidRPr="007D7FDE">
        <w:rPr>
          <w:rFonts w:cs="Arial"/>
          <w:b w:val="0"/>
          <w:bCs w:val="0"/>
          <w:szCs w:val="20"/>
        </w:rPr>
        <w:t>outline</w:t>
      </w:r>
      <w:proofErr w:type="gramEnd"/>
      <w:r w:rsidRPr="007D7FDE">
        <w:rPr>
          <w:rFonts w:cs="Arial"/>
          <w:b w:val="0"/>
          <w:bCs w:val="0"/>
          <w:szCs w:val="20"/>
        </w:rPr>
        <w:t xml:space="preserve"> a RAN4 workplan to secure interoperability, field reliability, and controlled lifecycle management for AI/ML-based CSI compression.</w:t>
      </w:r>
    </w:p>
    <w:p w14:paraId="4F244B46" w14:textId="77777777" w:rsidR="007D7FDE" w:rsidRPr="007D7FDE" w:rsidRDefault="007D7FDE" w:rsidP="007D7FDE">
      <w:pPr>
        <w:pStyle w:val="Proposal"/>
        <w:numPr>
          <w:ilvl w:val="0"/>
          <w:numId w:val="56"/>
        </w:numPr>
        <w:spacing w:after="0"/>
        <w:jc w:val="left"/>
        <w:rPr>
          <w:rFonts w:cs="Arial"/>
          <w:szCs w:val="20"/>
          <w:lang w:val="en-GB"/>
        </w:rPr>
      </w:pPr>
      <w:r w:rsidRPr="007D7FDE">
        <w:rPr>
          <w:rFonts w:cs="Arial"/>
          <w:color w:val="000000"/>
          <w:szCs w:val="20"/>
        </w:rPr>
        <w:t>Workplan: Standardized/reference models and Lifecycle Management for AI/ML-based CSI Compression</w:t>
      </w:r>
    </w:p>
    <w:p w14:paraId="3E68ACD3" w14:textId="77777777" w:rsidR="007D7FDE" w:rsidRPr="00A92A3A" w:rsidRDefault="007D7FDE" w:rsidP="007D7FDE">
      <w:pPr>
        <w:pStyle w:val="NormalWeb"/>
        <w:spacing w:after="0" w:afterAutospacing="0"/>
        <w:rPr>
          <w:rFonts w:ascii="Arial" w:hAnsi="Arial" w:cs="Arial"/>
          <w:b/>
          <w:bCs/>
          <w:color w:val="000000"/>
          <w:sz w:val="20"/>
          <w:szCs w:val="20"/>
        </w:rPr>
      </w:pP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RAN4 is invited to develop a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workplan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to ensure inter-vendor interoperability, field reliability, and long-term stability of AI/ML-based CSI compression. The workplan combines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standardized reference modeling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with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LCM requirements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as follows:</w:t>
      </w:r>
    </w:p>
    <w:p w14:paraId="50BADFCF" w14:textId="77777777" w:rsidR="007D7FDE" w:rsidRPr="00A92A3A" w:rsidRDefault="007D7FDE" w:rsidP="007D7FDE">
      <w:pPr>
        <w:pStyle w:val="NormalWeb"/>
        <w:numPr>
          <w:ilvl w:val="0"/>
          <w:numId w:val="55"/>
        </w:numPr>
        <w:spacing w:after="0" w:afterAutospacing="0"/>
        <w:rPr>
          <w:rFonts w:ascii="Arial" w:hAnsi="Arial" w:cs="Arial"/>
          <w:b/>
          <w:bCs/>
          <w:color w:val="000000"/>
          <w:sz w:val="20"/>
          <w:szCs w:val="20"/>
        </w:rPr>
      </w:pP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Unified reference model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– Specify a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fully defined test decoder with a standardized reference encoder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serving as: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br/>
        <w:t>– the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Option 3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conformance benchmark for laboratory testing,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br/>
        <w:t>– the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Direction C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standardized reference side for field deployment, and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br/>
        <w:t>– the structural anchor for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Direction A 3a-1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inter-vendor training collaboration through a common encoder architecture and parameter format.</w:t>
      </w:r>
    </w:p>
    <w:p w14:paraId="2C28FB24" w14:textId="77777777" w:rsidR="007D7FDE" w:rsidRPr="00A92A3A" w:rsidRDefault="007D7FDE" w:rsidP="007D7FDE">
      <w:pPr>
        <w:pStyle w:val="NormalWeb"/>
        <w:numPr>
          <w:ilvl w:val="0"/>
          <w:numId w:val="55"/>
        </w:numPr>
        <w:spacing w:after="0" w:afterAutospacing="0"/>
        <w:rPr>
          <w:rFonts w:ascii="Arial" w:hAnsi="Arial" w:cs="Arial"/>
          <w:b/>
          <w:bCs/>
          <w:color w:val="000000"/>
          <w:sz w:val="20"/>
          <w:szCs w:val="20"/>
        </w:rPr>
      </w:pP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Lifecycle management requirements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– Define high-level requirements for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activation, switching, and fallback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so deployed models stay robust as conditions evolve.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br/>
        <w:t>– Establish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LCM triggering rules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by identifying key KPIs and us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 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 xml:space="preserve">filtered or historical KPI </w:t>
      </w:r>
      <w:r>
        <w:rPr>
          <w:rStyle w:val="Strong"/>
          <w:rFonts w:ascii="Arial" w:hAnsi="Arial" w:cs="Arial"/>
          <w:color w:val="000000"/>
          <w:sz w:val="20"/>
          <w:szCs w:val="20"/>
        </w:rPr>
        <w:t>criteria to trigger LCM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Style w:val="Strong"/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but 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avoid unnecessary toggling.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br/>
        <w:t>– Set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minimum observation and hold times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and appropriate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monitoring frequency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, plus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 xml:space="preserve">test 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lastRenderedPageBreak/>
        <w:t>methods and validation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, to ensure each model change is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deliberate, measurable, and interoperable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, while RRM functions remain stable.</w:t>
      </w:r>
    </w:p>
    <w:p w14:paraId="70B69DF4" w14:textId="77777777" w:rsidR="007D7FDE" w:rsidRPr="007D7FDE" w:rsidRDefault="007D7FDE" w:rsidP="007D7FDE">
      <w:pPr>
        <w:pStyle w:val="Proposal"/>
        <w:numPr>
          <w:ilvl w:val="0"/>
          <w:numId w:val="0"/>
        </w:numPr>
        <w:jc w:val="left"/>
        <w:rPr>
          <w:rFonts w:cs="Arial"/>
          <w:b w:val="0"/>
          <w:bCs w:val="0"/>
          <w:szCs w:val="20"/>
        </w:rPr>
      </w:pPr>
    </w:p>
    <w:p w14:paraId="59349C3E" w14:textId="77777777" w:rsidR="00D21C86" w:rsidRPr="002D6529" w:rsidRDefault="00D21C86" w:rsidP="00D21C86">
      <w:pPr>
        <w:pStyle w:val="Heading1"/>
      </w:pPr>
      <w:r w:rsidRPr="002D6529">
        <w:t>References</w:t>
      </w:r>
    </w:p>
    <w:p w14:paraId="398E3546" w14:textId="77777777" w:rsidR="00D21C86" w:rsidRDefault="00D21C86" w:rsidP="00D21C86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" w:name="_Ref203399613"/>
      <w:r w:rsidRPr="005836E3">
        <w:t>RP-251870</w:t>
      </w:r>
      <w:r>
        <w:t>, “</w:t>
      </w:r>
      <w:r w:rsidRPr="005836E3">
        <w:t>New WI: Artificial Intelligence (AI)/Machine Learning (ML) for NR air interface enhancements</w:t>
      </w:r>
      <w:r>
        <w:t>”, Qualcomm.</w:t>
      </w:r>
      <w:bookmarkEnd w:id="2"/>
      <w:r>
        <w:t xml:space="preserve"> </w:t>
      </w:r>
    </w:p>
    <w:p w14:paraId="515F8D8B" w14:textId="7740F454" w:rsidR="00C66257" w:rsidRPr="00C66257" w:rsidRDefault="00C66257" w:rsidP="00C66257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bCs/>
          <w:lang w:val="en-GB"/>
        </w:rPr>
      </w:pPr>
      <w:r w:rsidRPr="00C66257">
        <w:rPr>
          <w:lang w:val="en-GB"/>
        </w:rPr>
        <w:t>RP-252445</w:t>
      </w:r>
      <w:r>
        <w:rPr>
          <w:b/>
          <w:bCs/>
          <w:lang w:val="en-GB"/>
        </w:rPr>
        <w:t xml:space="preserve">, </w:t>
      </w:r>
      <w:r w:rsidRPr="00C66257">
        <w:rPr>
          <w:bCs/>
          <w:lang w:val="en-GB"/>
        </w:rPr>
        <w:t>Revised WID: Artificial Intelligence (AI)/Machine Learning (ML) for NR air interface Phase 2</w:t>
      </w:r>
    </w:p>
    <w:p w14:paraId="2B4BDA2A" w14:textId="59C5F8B8" w:rsidR="00C66257" w:rsidRPr="002D6529" w:rsidRDefault="00C66257" w:rsidP="00C66257">
      <w:pPr>
        <w:overflowPunct w:val="0"/>
        <w:autoSpaceDE w:val="0"/>
        <w:autoSpaceDN w:val="0"/>
        <w:adjustRightInd w:val="0"/>
        <w:spacing w:after="180" w:line="240" w:lineRule="auto"/>
        <w:ind w:left="450"/>
        <w:contextualSpacing/>
        <w:textAlignment w:val="baseline"/>
      </w:pPr>
    </w:p>
    <w:p w14:paraId="7C836E8A" w14:textId="77777777" w:rsidR="00D21C86" w:rsidRPr="00D21C86" w:rsidRDefault="00D21C86" w:rsidP="00D21C86">
      <w:pPr>
        <w:pStyle w:val="Proposal"/>
        <w:numPr>
          <w:ilvl w:val="0"/>
          <w:numId w:val="0"/>
        </w:numPr>
        <w:ind w:left="1701" w:hanging="1701"/>
        <w:jc w:val="left"/>
        <w:rPr>
          <w:rFonts w:cs="Arial"/>
          <w:szCs w:val="20"/>
        </w:rPr>
      </w:pPr>
    </w:p>
    <w:p w14:paraId="33370C59" w14:textId="2AC8BC09" w:rsidR="00434403" w:rsidRPr="009A0E9B" w:rsidRDefault="00434403" w:rsidP="00434403">
      <w:pPr>
        <w:pStyle w:val="Proposal"/>
        <w:numPr>
          <w:ilvl w:val="0"/>
          <w:numId w:val="0"/>
        </w:numPr>
        <w:ind w:left="1304"/>
        <w:rPr>
          <w:rFonts w:cs="Arial"/>
          <w:szCs w:val="20"/>
          <w:lang w:val="en-GB"/>
        </w:rPr>
      </w:pPr>
    </w:p>
    <w:p w14:paraId="715CA09B" w14:textId="77777777" w:rsidR="003A7EF3" w:rsidRPr="00690D76" w:rsidRDefault="003A7EF3" w:rsidP="00CE0424">
      <w:pPr>
        <w:pStyle w:val="BodyText"/>
        <w:rPr>
          <w:lang w:val="en-GB"/>
        </w:rPr>
      </w:pPr>
    </w:p>
    <w:sectPr w:rsidR="003A7EF3" w:rsidRPr="00690D76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0AB34" w14:textId="77777777" w:rsidR="006A214B" w:rsidRDefault="006A214B">
      <w:r>
        <w:separator/>
      </w:r>
    </w:p>
  </w:endnote>
  <w:endnote w:type="continuationSeparator" w:id="0">
    <w:p w14:paraId="379B5DCB" w14:textId="77777777" w:rsidR="006A214B" w:rsidRDefault="006A214B">
      <w:r>
        <w:continuationSeparator/>
      </w:r>
    </w:p>
  </w:endnote>
  <w:endnote w:type="continuationNotice" w:id="1">
    <w:p w14:paraId="25E0E09D" w14:textId="77777777" w:rsidR="006A214B" w:rsidRDefault="006A21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ricsson Hilda">
    <w:altName w:val="Calibri"/>
    <w:panose1 w:val="020B0604020202020204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080CC" w14:textId="77777777" w:rsidR="006A214B" w:rsidRDefault="006A214B">
      <w:r>
        <w:separator/>
      </w:r>
    </w:p>
  </w:footnote>
  <w:footnote w:type="continuationSeparator" w:id="0">
    <w:p w14:paraId="21451025" w14:textId="77777777" w:rsidR="006A214B" w:rsidRDefault="006A214B">
      <w:r>
        <w:continuationSeparator/>
      </w:r>
    </w:p>
  </w:footnote>
  <w:footnote w:type="continuationNotice" w:id="1">
    <w:p w14:paraId="348C4255" w14:textId="77777777" w:rsidR="006A214B" w:rsidRDefault="006A214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E04C34"/>
    <w:multiLevelType w:val="hybridMultilevel"/>
    <w:tmpl w:val="72D0F396"/>
    <w:lvl w:ilvl="0" w:tplc="3EBE6ADC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3F41CA"/>
    <w:multiLevelType w:val="multilevel"/>
    <w:tmpl w:val="0A3F41CA"/>
    <w:lvl w:ilvl="0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C849B2"/>
    <w:multiLevelType w:val="multilevel"/>
    <w:tmpl w:val="D194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AD107E5"/>
    <w:multiLevelType w:val="multilevel"/>
    <w:tmpl w:val="1AD107E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CBC1D0E"/>
    <w:multiLevelType w:val="hybridMultilevel"/>
    <w:tmpl w:val="AF3C24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460341A"/>
    <w:multiLevelType w:val="multilevel"/>
    <w:tmpl w:val="28860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0320AB"/>
    <w:multiLevelType w:val="hybridMultilevel"/>
    <w:tmpl w:val="D3420D6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76F02D8"/>
    <w:multiLevelType w:val="multilevel"/>
    <w:tmpl w:val="A83EC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C555AB0"/>
    <w:multiLevelType w:val="multilevel"/>
    <w:tmpl w:val="3190B7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717DC8"/>
    <w:multiLevelType w:val="multilevel"/>
    <w:tmpl w:val="40717DC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942057"/>
    <w:multiLevelType w:val="multilevel"/>
    <w:tmpl w:val="A364B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FA53DF8"/>
    <w:multiLevelType w:val="hybridMultilevel"/>
    <w:tmpl w:val="6F2A362E"/>
    <w:lvl w:ilvl="0" w:tplc="5E0C8130">
      <w:start w:val="2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87542EE8"/>
    <w:lvl w:ilvl="0" w:tplc="C6F2A61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hybridMultilevel"/>
    <w:tmpl w:val="7F2C38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3E490F"/>
    <w:multiLevelType w:val="multilevel"/>
    <w:tmpl w:val="5A3E490F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CEF1548"/>
    <w:multiLevelType w:val="multilevel"/>
    <w:tmpl w:val="2C3C6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D387BE7"/>
    <w:multiLevelType w:val="multilevel"/>
    <w:tmpl w:val="307C7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ED43156"/>
    <w:multiLevelType w:val="hybridMultilevel"/>
    <w:tmpl w:val="F9A007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5F6B65C9"/>
    <w:multiLevelType w:val="hybridMultilevel"/>
    <w:tmpl w:val="6E3C67E2"/>
    <w:lvl w:ilvl="0" w:tplc="C4AEFABA">
      <w:numFmt w:val="bullet"/>
      <w:lvlText w:val="-"/>
      <w:lvlJc w:val="left"/>
      <w:pPr>
        <w:ind w:left="930" w:hanging="57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EF3282"/>
    <w:multiLevelType w:val="multilevel"/>
    <w:tmpl w:val="E6AE4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52577E7"/>
    <w:multiLevelType w:val="multilevel"/>
    <w:tmpl w:val="39700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9511956"/>
    <w:multiLevelType w:val="multilevel"/>
    <w:tmpl w:val="FD24D2F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76C82CC6"/>
    <w:multiLevelType w:val="multilevel"/>
    <w:tmpl w:val="AC70E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4304552">
    <w:abstractNumId w:val="4"/>
  </w:num>
  <w:num w:numId="2" w16cid:durableId="69813188">
    <w:abstractNumId w:val="27"/>
  </w:num>
  <w:num w:numId="3" w16cid:durableId="1922837493">
    <w:abstractNumId w:val="20"/>
  </w:num>
  <w:num w:numId="4" w16cid:durableId="266620704">
    <w:abstractNumId w:val="21"/>
  </w:num>
  <w:num w:numId="5" w16cid:durableId="980957859">
    <w:abstractNumId w:val="17"/>
  </w:num>
  <w:num w:numId="6" w16cid:durableId="1130905483">
    <w:abstractNumId w:val="26"/>
  </w:num>
  <w:num w:numId="7" w16cid:durableId="1818380057">
    <w:abstractNumId w:val="32"/>
  </w:num>
  <w:num w:numId="8" w16cid:durableId="1575555177">
    <w:abstractNumId w:val="18"/>
  </w:num>
  <w:num w:numId="9" w16cid:durableId="859859520">
    <w:abstractNumId w:val="15"/>
  </w:num>
  <w:num w:numId="10" w16cid:durableId="1996493083">
    <w:abstractNumId w:val="2"/>
  </w:num>
  <w:num w:numId="11" w16cid:durableId="2105683940">
    <w:abstractNumId w:val="1"/>
  </w:num>
  <w:num w:numId="12" w16cid:durableId="2046832553">
    <w:abstractNumId w:val="0"/>
  </w:num>
  <w:num w:numId="13" w16cid:durableId="282807018">
    <w:abstractNumId w:val="30"/>
  </w:num>
  <w:num w:numId="14" w16cid:durableId="826438824">
    <w:abstractNumId w:val="31"/>
  </w:num>
  <w:num w:numId="15" w16cid:durableId="689725159">
    <w:abstractNumId w:val="23"/>
  </w:num>
  <w:num w:numId="16" w16cid:durableId="10954744">
    <w:abstractNumId w:val="37"/>
  </w:num>
  <w:num w:numId="17" w16cid:durableId="183830960">
    <w:abstractNumId w:val="10"/>
  </w:num>
  <w:num w:numId="18" w16cid:durableId="1606114056">
    <w:abstractNumId w:val="13"/>
  </w:num>
  <w:num w:numId="19" w16cid:durableId="2129543684">
    <w:abstractNumId w:val="7"/>
  </w:num>
  <w:num w:numId="20" w16cid:durableId="1458717335">
    <w:abstractNumId w:val="46"/>
  </w:num>
  <w:num w:numId="21" w16cid:durableId="1670518138">
    <w:abstractNumId w:val="19"/>
  </w:num>
  <w:num w:numId="22" w16cid:durableId="350379046">
    <w:abstractNumId w:val="45"/>
  </w:num>
  <w:num w:numId="23" w16cid:durableId="1046178355">
    <w:abstractNumId w:val="8"/>
  </w:num>
  <w:num w:numId="24" w16cid:durableId="181667624">
    <w:abstractNumId w:val="36"/>
  </w:num>
  <w:num w:numId="25" w16cid:durableId="267397028">
    <w:abstractNumId w:val="25"/>
  </w:num>
  <w:num w:numId="26" w16cid:durableId="759181449">
    <w:abstractNumId w:val="29"/>
  </w:num>
  <w:num w:numId="27" w16cid:durableId="237907352">
    <w:abstractNumId w:val="34"/>
  </w:num>
  <w:num w:numId="28" w16cid:durableId="381056627">
    <w:abstractNumId w:val="40"/>
  </w:num>
  <w:num w:numId="29" w16cid:durableId="416709527">
    <w:abstractNumId w:val="9"/>
  </w:num>
  <w:num w:numId="30" w16cid:durableId="1439520934">
    <w:abstractNumId w:val="12"/>
  </w:num>
  <w:num w:numId="31" w16cid:durableId="1212227443">
    <w:abstractNumId w:val="44"/>
  </w:num>
  <w:num w:numId="32" w16cid:durableId="1884247865">
    <w:abstractNumId w:val="3"/>
  </w:num>
  <w:num w:numId="33" w16cid:durableId="2091657277">
    <w:abstractNumId w:val="41"/>
  </w:num>
  <w:num w:numId="34" w16cid:durableId="1336107452">
    <w:abstractNumId w:val="5"/>
  </w:num>
  <w:num w:numId="35" w16cid:durableId="894973272">
    <w:abstractNumId w:val="43"/>
  </w:num>
  <w:num w:numId="36" w16cid:durableId="1028993576">
    <w:abstractNumId w:val="6"/>
  </w:num>
  <w:num w:numId="37" w16cid:durableId="1724061636">
    <w:abstractNumId w:val="22"/>
  </w:num>
  <w:num w:numId="38" w16cid:durableId="121923731">
    <w:abstractNumId w:val="30"/>
    <w:lvlOverride w:ilvl="0">
      <w:startOverride w:val="1"/>
    </w:lvlOverride>
  </w:num>
  <w:num w:numId="39" w16cid:durableId="1444112196">
    <w:abstractNumId w:val="20"/>
    <w:lvlOverride w:ilvl="0">
      <w:startOverride w:val="1"/>
    </w:lvlOverride>
  </w:num>
  <w:num w:numId="40" w16cid:durableId="2144536284">
    <w:abstractNumId w:val="30"/>
    <w:lvlOverride w:ilvl="0">
      <w:startOverride w:val="1"/>
    </w:lvlOverride>
  </w:num>
  <w:num w:numId="41" w16cid:durableId="1552880383">
    <w:abstractNumId w:val="20"/>
    <w:lvlOverride w:ilvl="0">
      <w:startOverride w:val="1"/>
    </w:lvlOverride>
  </w:num>
  <w:num w:numId="42" w16cid:durableId="16124812">
    <w:abstractNumId w:val="20"/>
    <w:lvlOverride w:ilvl="0">
      <w:startOverride w:val="1"/>
    </w:lvlOverride>
  </w:num>
  <w:num w:numId="43" w16cid:durableId="753665921">
    <w:abstractNumId w:val="20"/>
    <w:lvlOverride w:ilvl="0">
      <w:startOverride w:val="1"/>
    </w:lvlOverride>
  </w:num>
  <w:num w:numId="44" w16cid:durableId="1676415362">
    <w:abstractNumId w:val="42"/>
  </w:num>
  <w:num w:numId="45" w16cid:durableId="903414407">
    <w:abstractNumId w:val="28"/>
  </w:num>
  <w:num w:numId="46" w16cid:durableId="133646966">
    <w:abstractNumId w:val="14"/>
  </w:num>
  <w:num w:numId="47" w16cid:durableId="1527712410">
    <w:abstractNumId w:val="39"/>
  </w:num>
  <w:num w:numId="48" w16cid:durableId="786580680">
    <w:abstractNumId w:val="20"/>
    <w:lvlOverride w:ilvl="0">
      <w:startOverride w:val="1"/>
    </w:lvlOverride>
  </w:num>
  <w:num w:numId="49" w16cid:durableId="1297565486">
    <w:abstractNumId w:val="35"/>
  </w:num>
  <w:num w:numId="50" w16cid:durableId="1332218527">
    <w:abstractNumId w:val="16"/>
  </w:num>
  <w:num w:numId="51" w16cid:durableId="110901978">
    <w:abstractNumId w:val="33"/>
  </w:num>
  <w:num w:numId="52" w16cid:durableId="1051809261">
    <w:abstractNumId w:val="24"/>
  </w:num>
  <w:num w:numId="53" w16cid:durableId="1044253458">
    <w:abstractNumId w:val="47"/>
  </w:num>
  <w:num w:numId="54" w16cid:durableId="165292050">
    <w:abstractNumId w:val="38"/>
  </w:num>
  <w:num w:numId="55" w16cid:durableId="783381508">
    <w:abstractNumId w:val="11"/>
  </w:num>
  <w:num w:numId="56" w16cid:durableId="471408118">
    <w:abstractNumId w:val="2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1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C4D"/>
    <w:rsid w:val="00002A37"/>
    <w:rsid w:val="0000564C"/>
    <w:rsid w:val="00005A85"/>
    <w:rsid w:val="00006446"/>
    <w:rsid w:val="00006896"/>
    <w:rsid w:val="00007CDC"/>
    <w:rsid w:val="0001066F"/>
    <w:rsid w:val="00011B28"/>
    <w:rsid w:val="000120A5"/>
    <w:rsid w:val="000151EE"/>
    <w:rsid w:val="00015D15"/>
    <w:rsid w:val="00017558"/>
    <w:rsid w:val="00017C9E"/>
    <w:rsid w:val="00020785"/>
    <w:rsid w:val="0002564D"/>
    <w:rsid w:val="00025ECA"/>
    <w:rsid w:val="00031368"/>
    <w:rsid w:val="000325B8"/>
    <w:rsid w:val="00034C15"/>
    <w:rsid w:val="00035195"/>
    <w:rsid w:val="00035FEE"/>
    <w:rsid w:val="00036BA1"/>
    <w:rsid w:val="000422E2"/>
    <w:rsid w:val="00042F22"/>
    <w:rsid w:val="0004426E"/>
    <w:rsid w:val="000444EF"/>
    <w:rsid w:val="00044867"/>
    <w:rsid w:val="000505C5"/>
    <w:rsid w:val="00051DF2"/>
    <w:rsid w:val="00052A07"/>
    <w:rsid w:val="000534E3"/>
    <w:rsid w:val="0005606A"/>
    <w:rsid w:val="000560E9"/>
    <w:rsid w:val="000560FC"/>
    <w:rsid w:val="00056801"/>
    <w:rsid w:val="00057117"/>
    <w:rsid w:val="000610F1"/>
    <w:rsid w:val="000616E7"/>
    <w:rsid w:val="00062B01"/>
    <w:rsid w:val="0006487E"/>
    <w:rsid w:val="00065869"/>
    <w:rsid w:val="00065E1A"/>
    <w:rsid w:val="000700DE"/>
    <w:rsid w:val="00071649"/>
    <w:rsid w:val="000729D3"/>
    <w:rsid w:val="00077538"/>
    <w:rsid w:val="00077E5F"/>
    <w:rsid w:val="0008036A"/>
    <w:rsid w:val="00080EE7"/>
    <w:rsid w:val="00081A6A"/>
    <w:rsid w:val="00081AE6"/>
    <w:rsid w:val="000846B8"/>
    <w:rsid w:val="000855EB"/>
    <w:rsid w:val="00085B52"/>
    <w:rsid w:val="000866F2"/>
    <w:rsid w:val="00087560"/>
    <w:rsid w:val="00090099"/>
    <w:rsid w:val="0009009F"/>
    <w:rsid w:val="00090110"/>
    <w:rsid w:val="00090A26"/>
    <w:rsid w:val="00091557"/>
    <w:rsid w:val="000924C1"/>
    <w:rsid w:val="000924F0"/>
    <w:rsid w:val="00093474"/>
    <w:rsid w:val="00094315"/>
    <w:rsid w:val="00094708"/>
    <w:rsid w:val="0009510F"/>
    <w:rsid w:val="000A0255"/>
    <w:rsid w:val="000A1B7B"/>
    <w:rsid w:val="000A2ED0"/>
    <w:rsid w:val="000A3602"/>
    <w:rsid w:val="000A4343"/>
    <w:rsid w:val="000A4B97"/>
    <w:rsid w:val="000A56F2"/>
    <w:rsid w:val="000A74EE"/>
    <w:rsid w:val="000A767D"/>
    <w:rsid w:val="000B2064"/>
    <w:rsid w:val="000B212C"/>
    <w:rsid w:val="000B2719"/>
    <w:rsid w:val="000B3A8F"/>
    <w:rsid w:val="000B4AB9"/>
    <w:rsid w:val="000B4C25"/>
    <w:rsid w:val="000B58C3"/>
    <w:rsid w:val="000B5C19"/>
    <w:rsid w:val="000B61E9"/>
    <w:rsid w:val="000C165A"/>
    <w:rsid w:val="000C16A9"/>
    <w:rsid w:val="000C2799"/>
    <w:rsid w:val="000C27BD"/>
    <w:rsid w:val="000C2E19"/>
    <w:rsid w:val="000C6279"/>
    <w:rsid w:val="000C7A82"/>
    <w:rsid w:val="000C7CA8"/>
    <w:rsid w:val="000D04E1"/>
    <w:rsid w:val="000D0D07"/>
    <w:rsid w:val="000D2015"/>
    <w:rsid w:val="000D3F8C"/>
    <w:rsid w:val="000D4797"/>
    <w:rsid w:val="000D484B"/>
    <w:rsid w:val="000D756E"/>
    <w:rsid w:val="000E0527"/>
    <w:rsid w:val="000E117E"/>
    <w:rsid w:val="000E1E92"/>
    <w:rsid w:val="000F0109"/>
    <w:rsid w:val="000F0345"/>
    <w:rsid w:val="000F06D6"/>
    <w:rsid w:val="000F0EB1"/>
    <w:rsid w:val="000F1106"/>
    <w:rsid w:val="000F3BE9"/>
    <w:rsid w:val="000F3F6C"/>
    <w:rsid w:val="000F5BF9"/>
    <w:rsid w:val="000F6DF3"/>
    <w:rsid w:val="001005FF"/>
    <w:rsid w:val="001044FE"/>
    <w:rsid w:val="001062FB"/>
    <w:rsid w:val="001063E6"/>
    <w:rsid w:val="00113A76"/>
    <w:rsid w:val="00113CF4"/>
    <w:rsid w:val="00114BC0"/>
    <w:rsid w:val="001153EA"/>
    <w:rsid w:val="00115643"/>
    <w:rsid w:val="001156E4"/>
    <w:rsid w:val="00115A0D"/>
    <w:rsid w:val="00116765"/>
    <w:rsid w:val="00116BB0"/>
    <w:rsid w:val="00117840"/>
    <w:rsid w:val="001219F5"/>
    <w:rsid w:val="00121A20"/>
    <w:rsid w:val="00122599"/>
    <w:rsid w:val="00123339"/>
    <w:rsid w:val="0012334E"/>
    <w:rsid w:val="0012377F"/>
    <w:rsid w:val="00124314"/>
    <w:rsid w:val="00124720"/>
    <w:rsid w:val="00126B4A"/>
    <w:rsid w:val="00132E7B"/>
    <w:rsid w:val="00132FD0"/>
    <w:rsid w:val="00133738"/>
    <w:rsid w:val="001344C0"/>
    <w:rsid w:val="001346FA"/>
    <w:rsid w:val="00135252"/>
    <w:rsid w:val="00136E0A"/>
    <w:rsid w:val="00137AB5"/>
    <w:rsid w:val="00137F0B"/>
    <w:rsid w:val="001415B3"/>
    <w:rsid w:val="00141669"/>
    <w:rsid w:val="00150AA3"/>
    <w:rsid w:val="00151125"/>
    <w:rsid w:val="001512D3"/>
    <w:rsid w:val="00151E23"/>
    <w:rsid w:val="001526E0"/>
    <w:rsid w:val="001551B5"/>
    <w:rsid w:val="00155A9D"/>
    <w:rsid w:val="00157050"/>
    <w:rsid w:val="00157698"/>
    <w:rsid w:val="00157905"/>
    <w:rsid w:val="001600C6"/>
    <w:rsid w:val="001605EF"/>
    <w:rsid w:val="00161A28"/>
    <w:rsid w:val="0016208B"/>
    <w:rsid w:val="0016452D"/>
    <w:rsid w:val="001659C1"/>
    <w:rsid w:val="001661A2"/>
    <w:rsid w:val="00170A36"/>
    <w:rsid w:val="00170B37"/>
    <w:rsid w:val="001717D7"/>
    <w:rsid w:val="001722C3"/>
    <w:rsid w:val="00173A8E"/>
    <w:rsid w:val="0017421D"/>
    <w:rsid w:val="0017502C"/>
    <w:rsid w:val="00180587"/>
    <w:rsid w:val="0018143F"/>
    <w:rsid w:val="00181FF8"/>
    <w:rsid w:val="001821BD"/>
    <w:rsid w:val="00183CB9"/>
    <w:rsid w:val="00183D4E"/>
    <w:rsid w:val="00185B3E"/>
    <w:rsid w:val="001863A8"/>
    <w:rsid w:val="00190AC1"/>
    <w:rsid w:val="00192162"/>
    <w:rsid w:val="00192411"/>
    <w:rsid w:val="0019341A"/>
    <w:rsid w:val="00193C23"/>
    <w:rsid w:val="001946D2"/>
    <w:rsid w:val="00195A45"/>
    <w:rsid w:val="001969B4"/>
    <w:rsid w:val="00197DF9"/>
    <w:rsid w:val="001A15F7"/>
    <w:rsid w:val="001A1987"/>
    <w:rsid w:val="001A2564"/>
    <w:rsid w:val="001A26F7"/>
    <w:rsid w:val="001A4C20"/>
    <w:rsid w:val="001A592D"/>
    <w:rsid w:val="001A5D2E"/>
    <w:rsid w:val="001A6173"/>
    <w:rsid w:val="001A6CBA"/>
    <w:rsid w:val="001B0D97"/>
    <w:rsid w:val="001B1203"/>
    <w:rsid w:val="001B14D8"/>
    <w:rsid w:val="001B2AF4"/>
    <w:rsid w:val="001B3ADB"/>
    <w:rsid w:val="001B582C"/>
    <w:rsid w:val="001B5A5D"/>
    <w:rsid w:val="001C18C7"/>
    <w:rsid w:val="001C1CE5"/>
    <w:rsid w:val="001C3AD3"/>
    <w:rsid w:val="001C3D2A"/>
    <w:rsid w:val="001C4DF7"/>
    <w:rsid w:val="001C573B"/>
    <w:rsid w:val="001D14ED"/>
    <w:rsid w:val="001D1B55"/>
    <w:rsid w:val="001D2F1D"/>
    <w:rsid w:val="001D39A2"/>
    <w:rsid w:val="001D4403"/>
    <w:rsid w:val="001D4A18"/>
    <w:rsid w:val="001D51BA"/>
    <w:rsid w:val="001D5261"/>
    <w:rsid w:val="001D53E7"/>
    <w:rsid w:val="001D5602"/>
    <w:rsid w:val="001D6342"/>
    <w:rsid w:val="001D6D53"/>
    <w:rsid w:val="001D779D"/>
    <w:rsid w:val="001D781D"/>
    <w:rsid w:val="001E1F3F"/>
    <w:rsid w:val="001E2833"/>
    <w:rsid w:val="001E58E2"/>
    <w:rsid w:val="001E6588"/>
    <w:rsid w:val="001E7AED"/>
    <w:rsid w:val="001F0DE4"/>
    <w:rsid w:val="001F36D7"/>
    <w:rsid w:val="001F3916"/>
    <w:rsid w:val="001F54C5"/>
    <w:rsid w:val="001F662C"/>
    <w:rsid w:val="001F7074"/>
    <w:rsid w:val="00200490"/>
    <w:rsid w:val="00201723"/>
    <w:rsid w:val="00201F3A"/>
    <w:rsid w:val="00203F96"/>
    <w:rsid w:val="002069B2"/>
    <w:rsid w:val="00207FA3"/>
    <w:rsid w:val="00212D00"/>
    <w:rsid w:val="0021408D"/>
    <w:rsid w:val="002147DB"/>
    <w:rsid w:val="00214DA8"/>
    <w:rsid w:val="00215423"/>
    <w:rsid w:val="002158FA"/>
    <w:rsid w:val="00217A7A"/>
    <w:rsid w:val="00220600"/>
    <w:rsid w:val="00220B50"/>
    <w:rsid w:val="002224DB"/>
    <w:rsid w:val="0022342F"/>
    <w:rsid w:val="002236CC"/>
    <w:rsid w:val="00223FCB"/>
    <w:rsid w:val="002246FE"/>
    <w:rsid w:val="00224727"/>
    <w:rsid w:val="00225062"/>
    <w:rsid w:val="002252C3"/>
    <w:rsid w:val="00225C54"/>
    <w:rsid w:val="0022787C"/>
    <w:rsid w:val="00230765"/>
    <w:rsid w:val="00230D18"/>
    <w:rsid w:val="00231883"/>
    <w:rsid w:val="002319E4"/>
    <w:rsid w:val="00231A3D"/>
    <w:rsid w:val="00232C4C"/>
    <w:rsid w:val="00235155"/>
    <w:rsid w:val="00235632"/>
    <w:rsid w:val="00235872"/>
    <w:rsid w:val="002376C9"/>
    <w:rsid w:val="00237CFD"/>
    <w:rsid w:val="00241559"/>
    <w:rsid w:val="002435B3"/>
    <w:rsid w:val="002458EB"/>
    <w:rsid w:val="00246B17"/>
    <w:rsid w:val="0024756A"/>
    <w:rsid w:val="002475DA"/>
    <w:rsid w:val="002500C8"/>
    <w:rsid w:val="002512C8"/>
    <w:rsid w:val="00257543"/>
    <w:rsid w:val="00257EE9"/>
    <w:rsid w:val="002617E7"/>
    <w:rsid w:val="00264228"/>
    <w:rsid w:val="00264334"/>
    <w:rsid w:val="0026473E"/>
    <w:rsid w:val="0026484C"/>
    <w:rsid w:val="00266214"/>
    <w:rsid w:val="00267863"/>
    <w:rsid w:val="00267C83"/>
    <w:rsid w:val="0027144F"/>
    <w:rsid w:val="00271813"/>
    <w:rsid w:val="002718B9"/>
    <w:rsid w:val="00271F3A"/>
    <w:rsid w:val="002720BD"/>
    <w:rsid w:val="00272477"/>
    <w:rsid w:val="00272CD1"/>
    <w:rsid w:val="00273278"/>
    <w:rsid w:val="002737F4"/>
    <w:rsid w:val="00273F5C"/>
    <w:rsid w:val="00275221"/>
    <w:rsid w:val="00275BAB"/>
    <w:rsid w:val="002805F5"/>
    <w:rsid w:val="00280751"/>
    <w:rsid w:val="002825F5"/>
    <w:rsid w:val="0028280A"/>
    <w:rsid w:val="00282C7F"/>
    <w:rsid w:val="00282CE0"/>
    <w:rsid w:val="0028323B"/>
    <w:rsid w:val="00284C15"/>
    <w:rsid w:val="00286311"/>
    <w:rsid w:val="00286ACD"/>
    <w:rsid w:val="00286D66"/>
    <w:rsid w:val="00287838"/>
    <w:rsid w:val="002879C1"/>
    <w:rsid w:val="00287B97"/>
    <w:rsid w:val="002907B5"/>
    <w:rsid w:val="002924C0"/>
    <w:rsid w:val="00292EB7"/>
    <w:rsid w:val="0029359F"/>
    <w:rsid w:val="0029437E"/>
    <w:rsid w:val="00294DCE"/>
    <w:rsid w:val="002954A6"/>
    <w:rsid w:val="002958FC"/>
    <w:rsid w:val="00295E65"/>
    <w:rsid w:val="00296227"/>
    <w:rsid w:val="002964A8"/>
    <w:rsid w:val="002964C7"/>
    <w:rsid w:val="00296F44"/>
    <w:rsid w:val="0029777D"/>
    <w:rsid w:val="002A055E"/>
    <w:rsid w:val="002A0A40"/>
    <w:rsid w:val="002A1D4E"/>
    <w:rsid w:val="002A2869"/>
    <w:rsid w:val="002A2D90"/>
    <w:rsid w:val="002A44B0"/>
    <w:rsid w:val="002A578E"/>
    <w:rsid w:val="002A5D05"/>
    <w:rsid w:val="002A63F3"/>
    <w:rsid w:val="002A6600"/>
    <w:rsid w:val="002A67AD"/>
    <w:rsid w:val="002B12F8"/>
    <w:rsid w:val="002B24B6"/>
    <w:rsid w:val="002B24D6"/>
    <w:rsid w:val="002B6D71"/>
    <w:rsid w:val="002B71CD"/>
    <w:rsid w:val="002B7EBD"/>
    <w:rsid w:val="002C1A33"/>
    <w:rsid w:val="002C2BA0"/>
    <w:rsid w:val="002C41E6"/>
    <w:rsid w:val="002D071A"/>
    <w:rsid w:val="002D0993"/>
    <w:rsid w:val="002D34B2"/>
    <w:rsid w:val="002D4804"/>
    <w:rsid w:val="002D48B0"/>
    <w:rsid w:val="002D5029"/>
    <w:rsid w:val="002D5B37"/>
    <w:rsid w:val="002D5F65"/>
    <w:rsid w:val="002D7637"/>
    <w:rsid w:val="002E02A2"/>
    <w:rsid w:val="002E17F2"/>
    <w:rsid w:val="002E4F40"/>
    <w:rsid w:val="002E7A37"/>
    <w:rsid w:val="002E7CAE"/>
    <w:rsid w:val="002F09B4"/>
    <w:rsid w:val="002F13E4"/>
    <w:rsid w:val="002F2771"/>
    <w:rsid w:val="002F37A9"/>
    <w:rsid w:val="002F591A"/>
    <w:rsid w:val="002F6280"/>
    <w:rsid w:val="00301CE6"/>
    <w:rsid w:val="0030256B"/>
    <w:rsid w:val="00303C97"/>
    <w:rsid w:val="0030501F"/>
    <w:rsid w:val="0030659F"/>
    <w:rsid w:val="00306E24"/>
    <w:rsid w:val="003077A0"/>
    <w:rsid w:val="00307BA1"/>
    <w:rsid w:val="00310314"/>
    <w:rsid w:val="00310606"/>
    <w:rsid w:val="00311702"/>
    <w:rsid w:val="00311E82"/>
    <w:rsid w:val="00312308"/>
    <w:rsid w:val="00313FD6"/>
    <w:rsid w:val="003143BD"/>
    <w:rsid w:val="00314E40"/>
    <w:rsid w:val="00315363"/>
    <w:rsid w:val="00315B45"/>
    <w:rsid w:val="00315C8A"/>
    <w:rsid w:val="003203ED"/>
    <w:rsid w:val="00322776"/>
    <w:rsid w:val="00322C9F"/>
    <w:rsid w:val="0032354A"/>
    <w:rsid w:val="00324D23"/>
    <w:rsid w:val="003265DC"/>
    <w:rsid w:val="00326A35"/>
    <w:rsid w:val="00330508"/>
    <w:rsid w:val="00331751"/>
    <w:rsid w:val="00334579"/>
    <w:rsid w:val="00334D6A"/>
    <w:rsid w:val="00335858"/>
    <w:rsid w:val="00336BDA"/>
    <w:rsid w:val="00341468"/>
    <w:rsid w:val="00341710"/>
    <w:rsid w:val="0034260F"/>
    <w:rsid w:val="00342BD7"/>
    <w:rsid w:val="003448B5"/>
    <w:rsid w:val="0034544F"/>
    <w:rsid w:val="00346DB5"/>
    <w:rsid w:val="003477B1"/>
    <w:rsid w:val="00355F13"/>
    <w:rsid w:val="00357380"/>
    <w:rsid w:val="003602D9"/>
    <w:rsid w:val="00360483"/>
    <w:rsid w:val="003604CE"/>
    <w:rsid w:val="0036141B"/>
    <w:rsid w:val="0036232E"/>
    <w:rsid w:val="00362552"/>
    <w:rsid w:val="0036297E"/>
    <w:rsid w:val="00367DF8"/>
    <w:rsid w:val="003708A9"/>
    <w:rsid w:val="00370E47"/>
    <w:rsid w:val="003742AC"/>
    <w:rsid w:val="00376E32"/>
    <w:rsid w:val="00377441"/>
    <w:rsid w:val="003774D7"/>
    <w:rsid w:val="00377CE1"/>
    <w:rsid w:val="00377F6A"/>
    <w:rsid w:val="0038192E"/>
    <w:rsid w:val="00385BF0"/>
    <w:rsid w:val="003924EE"/>
    <w:rsid w:val="0039333F"/>
    <w:rsid w:val="0039344E"/>
    <w:rsid w:val="003939FF"/>
    <w:rsid w:val="00394837"/>
    <w:rsid w:val="003974D4"/>
    <w:rsid w:val="003A1E57"/>
    <w:rsid w:val="003A2223"/>
    <w:rsid w:val="003A22BB"/>
    <w:rsid w:val="003A2A0F"/>
    <w:rsid w:val="003A2B63"/>
    <w:rsid w:val="003A3882"/>
    <w:rsid w:val="003A45A1"/>
    <w:rsid w:val="003A46B5"/>
    <w:rsid w:val="003A5AEC"/>
    <w:rsid w:val="003A5B0A"/>
    <w:rsid w:val="003A6BAC"/>
    <w:rsid w:val="003A70A4"/>
    <w:rsid w:val="003A76FA"/>
    <w:rsid w:val="003A7EF3"/>
    <w:rsid w:val="003B159C"/>
    <w:rsid w:val="003B23C2"/>
    <w:rsid w:val="003B3030"/>
    <w:rsid w:val="003B369F"/>
    <w:rsid w:val="003B36A3"/>
    <w:rsid w:val="003B377A"/>
    <w:rsid w:val="003B4CE6"/>
    <w:rsid w:val="003B64BB"/>
    <w:rsid w:val="003B7FE5"/>
    <w:rsid w:val="003C11C8"/>
    <w:rsid w:val="003C2702"/>
    <w:rsid w:val="003C2BE7"/>
    <w:rsid w:val="003C3510"/>
    <w:rsid w:val="003C4BD1"/>
    <w:rsid w:val="003C5886"/>
    <w:rsid w:val="003C60B7"/>
    <w:rsid w:val="003C7806"/>
    <w:rsid w:val="003D109F"/>
    <w:rsid w:val="003D1523"/>
    <w:rsid w:val="003D20F6"/>
    <w:rsid w:val="003D2478"/>
    <w:rsid w:val="003D26BE"/>
    <w:rsid w:val="003D2C2E"/>
    <w:rsid w:val="003D3114"/>
    <w:rsid w:val="003D32E4"/>
    <w:rsid w:val="003D3C45"/>
    <w:rsid w:val="003D5B1F"/>
    <w:rsid w:val="003D7DA9"/>
    <w:rsid w:val="003E15FA"/>
    <w:rsid w:val="003E55E4"/>
    <w:rsid w:val="003E659F"/>
    <w:rsid w:val="003E6DA3"/>
    <w:rsid w:val="003E74E3"/>
    <w:rsid w:val="003F05C7"/>
    <w:rsid w:val="003F2CD4"/>
    <w:rsid w:val="003F54F2"/>
    <w:rsid w:val="003F6BBE"/>
    <w:rsid w:val="004000E8"/>
    <w:rsid w:val="00400B4F"/>
    <w:rsid w:val="00401662"/>
    <w:rsid w:val="00402E2B"/>
    <w:rsid w:val="004045E7"/>
    <w:rsid w:val="004046C2"/>
    <w:rsid w:val="00404CC1"/>
    <w:rsid w:val="0040512B"/>
    <w:rsid w:val="0040586A"/>
    <w:rsid w:val="00405CA5"/>
    <w:rsid w:val="00405F52"/>
    <w:rsid w:val="004069A7"/>
    <w:rsid w:val="00407CD3"/>
    <w:rsid w:val="00410134"/>
    <w:rsid w:val="00410B72"/>
    <w:rsid w:val="00410C4D"/>
    <w:rsid w:val="00410F18"/>
    <w:rsid w:val="0041263E"/>
    <w:rsid w:val="004127FD"/>
    <w:rsid w:val="00413AAC"/>
    <w:rsid w:val="00413E92"/>
    <w:rsid w:val="00413FCD"/>
    <w:rsid w:val="00415C63"/>
    <w:rsid w:val="0041791F"/>
    <w:rsid w:val="00421105"/>
    <w:rsid w:val="00422AA4"/>
    <w:rsid w:val="004242F4"/>
    <w:rsid w:val="0042661D"/>
    <w:rsid w:val="00427248"/>
    <w:rsid w:val="00431971"/>
    <w:rsid w:val="0043222F"/>
    <w:rsid w:val="00434403"/>
    <w:rsid w:val="00434AAB"/>
    <w:rsid w:val="00434B9C"/>
    <w:rsid w:val="00437447"/>
    <w:rsid w:val="00441A92"/>
    <w:rsid w:val="00441DAA"/>
    <w:rsid w:val="004431DC"/>
    <w:rsid w:val="00444F56"/>
    <w:rsid w:val="00446488"/>
    <w:rsid w:val="0044736C"/>
    <w:rsid w:val="004511B9"/>
    <w:rsid w:val="004517AA"/>
    <w:rsid w:val="00452CAC"/>
    <w:rsid w:val="00452FD9"/>
    <w:rsid w:val="004570F5"/>
    <w:rsid w:val="00457304"/>
    <w:rsid w:val="00457565"/>
    <w:rsid w:val="00457B71"/>
    <w:rsid w:val="004626AA"/>
    <w:rsid w:val="00462EA6"/>
    <w:rsid w:val="00463B75"/>
    <w:rsid w:val="00464689"/>
    <w:rsid w:val="004650EC"/>
    <w:rsid w:val="00465648"/>
    <w:rsid w:val="004667E1"/>
    <w:rsid w:val="004669E2"/>
    <w:rsid w:val="00470C31"/>
    <w:rsid w:val="00471DE0"/>
    <w:rsid w:val="0047270D"/>
    <w:rsid w:val="004734D0"/>
    <w:rsid w:val="0047556B"/>
    <w:rsid w:val="00477768"/>
    <w:rsid w:val="0048018B"/>
    <w:rsid w:val="004802F3"/>
    <w:rsid w:val="004822FC"/>
    <w:rsid w:val="0048449C"/>
    <w:rsid w:val="00485650"/>
    <w:rsid w:val="00485C50"/>
    <w:rsid w:val="00486286"/>
    <w:rsid w:val="00492BC5"/>
    <w:rsid w:val="00494340"/>
    <w:rsid w:val="00495B1A"/>
    <w:rsid w:val="00495B59"/>
    <w:rsid w:val="004960E2"/>
    <w:rsid w:val="004964F1"/>
    <w:rsid w:val="004969B6"/>
    <w:rsid w:val="00496FDA"/>
    <w:rsid w:val="004A16BC"/>
    <w:rsid w:val="004A2B94"/>
    <w:rsid w:val="004A39D6"/>
    <w:rsid w:val="004A5446"/>
    <w:rsid w:val="004B0C34"/>
    <w:rsid w:val="004B1D83"/>
    <w:rsid w:val="004B50BF"/>
    <w:rsid w:val="004B5D6C"/>
    <w:rsid w:val="004B5E10"/>
    <w:rsid w:val="004B6F6A"/>
    <w:rsid w:val="004B7C0C"/>
    <w:rsid w:val="004C0E28"/>
    <w:rsid w:val="004C32B0"/>
    <w:rsid w:val="004C3898"/>
    <w:rsid w:val="004C4E3F"/>
    <w:rsid w:val="004D00DA"/>
    <w:rsid w:val="004D1982"/>
    <w:rsid w:val="004D36B1"/>
    <w:rsid w:val="004D3AC8"/>
    <w:rsid w:val="004D7EBD"/>
    <w:rsid w:val="004E02D9"/>
    <w:rsid w:val="004E0F28"/>
    <w:rsid w:val="004E174A"/>
    <w:rsid w:val="004E2680"/>
    <w:rsid w:val="004E28F9"/>
    <w:rsid w:val="004E2D42"/>
    <w:rsid w:val="004E379C"/>
    <w:rsid w:val="004E462E"/>
    <w:rsid w:val="004E56DC"/>
    <w:rsid w:val="004E6498"/>
    <w:rsid w:val="004E68CB"/>
    <w:rsid w:val="004E76F4"/>
    <w:rsid w:val="004F0B4E"/>
    <w:rsid w:val="004F0B6C"/>
    <w:rsid w:val="004F2078"/>
    <w:rsid w:val="004F4312"/>
    <w:rsid w:val="004F4DA3"/>
    <w:rsid w:val="004F6871"/>
    <w:rsid w:val="00504005"/>
    <w:rsid w:val="00506557"/>
    <w:rsid w:val="0050677A"/>
    <w:rsid w:val="005070DE"/>
    <w:rsid w:val="005108D8"/>
    <w:rsid w:val="00510FD2"/>
    <w:rsid w:val="005116F9"/>
    <w:rsid w:val="00514750"/>
    <w:rsid w:val="005153A7"/>
    <w:rsid w:val="00516A23"/>
    <w:rsid w:val="00520182"/>
    <w:rsid w:val="005219CF"/>
    <w:rsid w:val="0052220F"/>
    <w:rsid w:val="00523888"/>
    <w:rsid w:val="00524540"/>
    <w:rsid w:val="005248C3"/>
    <w:rsid w:val="00527FF9"/>
    <w:rsid w:val="00533401"/>
    <w:rsid w:val="00534B59"/>
    <w:rsid w:val="005356D9"/>
    <w:rsid w:val="00535DFD"/>
    <w:rsid w:val="00536759"/>
    <w:rsid w:val="00537C62"/>
    <w:rsid w:val="00542A9B"/>
    <w:rsid w:val="00543204"/>
    <w:rsid w:val="005434ED"/>
    <w:rsid w:val="00543B3A"/>
    <w:rsid w:val="00546970"/>
    <w:rsid w:val="005504C3"/>
    <w:rsid w:val="00550E55"/>
    <w:rsid w:val="005531AF"/>
    <w:rsid w:val="00553420"/>
    <w:rsid w:val="00553876"/>
    <w:rsid w:val="00554E19"/>
    <w:rsid w:val="0056121F"/>
    <w:rsid w:val="005632D6"/>
    <w:rsid w:val="00565746"/>
    <w:rsid w:val="00567D1A"/>
    <w:rsid w:val="00572505"/>
    <w:rsid w:val="005731B2"/>
    <w:rsid w:val="0057390B"/>
    <w:rsid w:val="00573EC6"/>
    <w:rsid w:val="0058099A"/>
    <w:rsid w:val="00580E9F"/>
    <w:rsid w:val="00581FA8"/>
    <w:rsid w:val="00582342"/>
    <w:rsid w:val="00582809"/>
    <w:rsid w:val="005872E9"/>
    <w:rsid w:val="0058798C"/>
    <w:rsid w:val="00587C4A"/>
    <w:rsid w:val="005900FA"/>
    <w:rsid w:val="00591CC7"/>
    <w:rsid w:val="005935A4"/>
    <w:rsid w:val="00594436"/>
    <w:rsid w:val="005948C2"/>
    <w:rsid w:val="00595DCA"/>
    <w:rsid w:val="0059779B"/>
    <w:rsid w:val="00597A80"/>
    <w:rsid w:val="005A00F8"/>
    <w:rsid w:val="005A1AED"/>
    <w:rsid w:val="005A209A"/>
    <w:rsid w:val="005A27A1"/>
    <w:rsid w:val="005A4FDC"/>
    <w:rsid w:val="005A662D"/>
    <w:rsid w:val="005A7E0A"/>
    <w:rsid w:val="005B1409"/>
    <w:rsid w:val="005B1F09"/>
    <w:rsid w:val="005B35D7"/>
    <w:rsid w:val="005B392A"/>
    <w:rsid w:val="005B3AA3"/>
    <w:rsid w:val="005B512F"/>
    <w:rsid w:val="005B6F83"/>
    <w:rsid w:val="005B7265"/>
    <w:rsid w:val="005C38D3"/>
    <w:rsid w:val="005C74FB"/>
    <w:rsid w:val="005D0C00"/>
    <w:rsid w:val="005D1602"/>
    <w:rsid w:val="005D31A2"/>
    <w:rsid w:val="005D40AF"/>
    <w:rsid w:val="005D599F"/>
    <w:rsid w:val="005D62EC"/>
    <w:rsid w:val="005D73A7"/>
    <w:rsid w:val="005E12DF"/>
    <w:rsid w:val="005E22FA"/>
    <w:rsid w:val="005E2A40"/>
    <w:rsid w:val="005E385F"/>
    <w:rsid w:val="005E3971"/>
    <w:rsid w:val="005E5B81"/>
    <w:rsid w:val="005E653B"/>
    <w:rsid w:val="005E691B"/>
    <w:rsid w:val="005E72A3"/>
    <w:rsid w:val="005F07A4"/>
    <w:rsid w:val="005F2CB1"/>
    <w:rsid w:val="005F3025"/>
    <w:rsid w:val="005F618C"/>
    <w:rsid w:val="005F70BD"/>
    <w:rsid w:val="0060283C"/>
    <w:rsid w:val="00604F14"/>
    <w:rsid w:val="006106A0"/>
    <w:rsid w:val="00610ACF"/>
    <w:rsid w:val="00611B83"/>
    <w:rsid w:val="00613257"/>
    <w:rsid w:val="00615357"/>
    <w:rsid w:val="0061545C"/>
    <w:rsid w:val="00620A71"/>
    <w:rsid w:val="00620D80"/>
    <w:rsid w:val="0062183D"/>
    <w:rsid w:val="006219EA"/>
    <w:rsid w:val="006234A6"/>
    <w:rsid w:val="00623FB6"/>
    <w:rsid w:val="00630001"/>
    <w:rsid w:val="006311B3"/>
    <w:rsid w:val="0063284C"/>
    <w:rsid w:val="00632A8D"/>
    <w:rsid w:val="006342A3"/>
    <w:rsid w:val="00636398"/>
    <w:rsid w:val="006368D3"/>
    <w:rsid w:val="006377EC"/>
    <w:rsid w:val="0064151F"/>
    <w:rsid w:val="00641533"/>
    <w:rsid w:val="0064208D"/>
    <w:rsid w:val="006428D3"/>
    <w:rsid w:val="00643475"/>
    <w:rsid w:val="0064396A"/>
    <w:rsid w:val="0064624E"/>
    <w:rsid w:val="006466AA"/>
    <w:rsid w:val="00650AB9"/>
    <w:rsid w:val="00651BEB"/>
    <w:rsid w:val="00652376"/>
    <w:rsid w:val="00653BFE"/>
    <w:rsid w:val="0065471F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CC9"/>
    <w:rsid w:val="006655EE"/>
    <w:rsid w:val="00667EE7"/>
    <w:rsid w:val="00670922"/>
    <w:rsid w:val="00670BE1"/>
    <w:rsid w:val="0067218F"/>
    <w:rsid w:val="006721CE"/>
    <w:rsid w:val="00673EAC"/>
    <w:rsid w:val="006741F2"/>
    <w:rsid w:val="00674CC3"/>
    <w:rsid w:val="00675C72"/>
    <w:rsid w:val="006771F9"/>
    <w:rsid w:val="00677502"/>
    <w:rsid w:val="006776D7"/>
    <w:rsid w:val="00677AF1"/>
    <w:rsid w:val="00681003"/>
    <w:rsid w:val="006817C9"/>
    <w:rsid w:val="00681FB0"/>
    <w:rsid w:val="00683ECE"/>
    <w:rsid w:val="00685BFD"/>
    <w:rsid w:val="00686F91"/>
    <w:rsid w:val="00687C27"/>
    <w:rsid w:val="006905CF"/>
    <w:rsid w:val="0069095A"/>
    <w:rsid w:val="00690D76"/>
    <w:rsid w:val="006935FC"/>
    <w:rsid w:val="00695FC2"/>
    <w:rsid w:val="006966D0"/>
    <w:rsid w:val="00696949"/>
    <w:rsid w:val="00697052"/>
    <w:rsid w:val="0069764D"/>
    <w:rsid w:val="006A214B"/>
    <w:rsid w:val="006A24D9"/>
    <w:rsid w:val="006A361A"/>
    <w:rsid w:val="006A46FB"/>
    <w:rsid w:val="006A5E28"/>
    <w:rsid w:val="006A697B"/>
    <w:rsid w:val="006A6B2B"/>
    <w:rsid w:val="006A7AFF"/>
    <w:rsid w:val="006B16CE"/>
    <w:rsid w:val="006B1816"/>
    <w:rsid w:val="006B2099"/>
    <w:rsid w:val="006B3D07"/>
    <w:rsid w:val="006B3D51"/>
    <w:rsid w:val="006B432B"/>
    <w:rsid w:val="006B4760"/>
    <w:rsid w:val="006B4DB4"/>
    <w:rsid w:val="006B503B"/>
    <w:rsid w:val="006B50CF"/>
    <w:rsid w:val="006B5D11"/>
    <w:rsid w:val="006C03B8"/>
    <w:rsid w:val="006C342C"/>
    <w:rsid w:val="006C5EC9"/>
    <w:rsid w:val="006C6059"/>
    <w:rsid w:val="006C7522"/>
    <w:rsid w:val="006D0833"/>
    <w:rsid w:val="006D0A94"/>
    <w:rsid w:val="006D1491"/>
    <w:rsid w:val="006D151A"/>
    <w:rsid w:val="006D5CB0"/>
    <w:rsid w:val="006D67B6"/>
    <w:rsid w:val="006D6F08"/>
    <w:rsid w:val="006D6FAE"/>
    <w:rsid w:val="006E062C"/>
    <w:rsid w:val="006E1C82"/>
    <w:rsid w:val="006E28B7"/>
    <w:rsid w:val="006E2A9B"/>
    <w:rsid w:val="006E3310"/>
    <w:rsid w:val="006E3E6B"/>
    <w:rsid w:val="006E4E39"/>
    <w:rsid w:val="006E565E"/>
    <w:rsid w:val="006E673D"/>
    <w:rsid w:val="006E7D3B"/>
    <w:rsid w:val="006F1009"/>
    <w:rsid w:val="006F1B45"/>
    <w:rsid w:val="006F1B70"/>
    <w:rsid w:val="006F341D"/>
    <w:rsid w:val="006F3CDE"/>
    <w:rsid w:val="006F5677"/>
    <w:rsid w:val="006F56D6"/>
    <w:rsid w:val="006F581A"/>
    <w:rsid w:val="006F58D4"/>
    <w:rsid w:val="006F6582"/>
    <w:rsid w:val="00700A5E"/>
    <w:rsid w:val="0070346E"/>
    <w:rsid w:val="007042A3"/>
    <w:rsid w:val="00704EDB"/>
    <w:rsid w:val="00705803"/>
    <w:rsid w:val="00706101"/>
    <w:rsid w:val="00706425"/>
    <w:rsid w:val="00707072"/>
    <w:rsid w:val="00707D61"/>
    <w:rsid w:val="00712287"/>
    <w:rsid w:val="00712772"/>
    <w:rsid w:val="0071324A"/>
    <w:rsid w:val="00714356"/>
    <w:rsid w:val="007148D3"/>
    <w:rsid w:val="00715B9A"/>
    <w:rsid w:val="00721658"/>
    <w:rsid w:val="00721B32"/>
    <w:rsid w:val="00722217"/>
    <w:rsid w:val="007257D0"/>
    <w:rsid w:val="00725F63"/>
    <w:rsid w:val="00726593"/>
    <w:rsid w:val="00726EA6"/>
    <w:rsid w:val="00727208"/>
    <w:rsid w:val="00727680"/>
    <w:rsid w:val="0072768C"/>
    <w:rsid w:val="00727ED9"/>
    <w:rsid w:val="0073121C"/>
    <w:rsid w:val="007348B1"/>
    <w:rsid w:val="00735D07"/>
    <w:rsid w:val="007362A6"/>
    <w:rsid w:val="00736608"/>
    <w:rsid w:val="00736681"/>
    <w:rsid w:val="00736D7D"/>
    <w:rsid w:val="00737F47"/>
    <w:rsid w:val="00740E58"/>
    <w:rsid w:val="0074243B"/>
    <w:rsid w:val="0074335C"/>
    <w:rsid w:val="0074344B"/>
    <w:rsid w:val="00743E85"/>
    <w:rsid w:val="0074435D"/>
    <w:rsid w:val="007445A0"/>
    <w:rsid w:val="00744828"/>
    <w:rsid w:val="0074524B"/>
    <w:rsid w:val="00746B9A"/>
    <w:rsid w:val="00747D8B"/>
    <w:rsid w:val="00751228"/>
    <w:rsid w:val="00753DD3"/>
    <w:rsid w:val="007571E1"/>
    <w:rsid w:val="007604B2"/>
    <w:rsid w:val="007648D0"/>
    <w:rsid w:val="00765281"/>
    <w:rsid w:val="00766BAD"/>
    <w:rsid w:val="007729A2"/>
    <w:rsid w:val="00773C2B"/>
    <w:rsid w:val="007755F2"/>
    <w:rsid w:val="00776971"/>
    <w:rsid w:val="007776CF"/>
    <w:rsid w:val="00780A80"/>
    <w:rsid w:val="0078177E"/>
    <w:rsid w:val="0078304C"/>
    <w:rsid w:val="00783673"/>
    <w:rsid w:val="00785490"/>
    <w:rsid w:val="0079118E"/>
    <w:rsid w:val="00791741"/>
    <w:rsid w:val="00791F79"/>
    <w:rsid w:val="007925EA"/>
    <w:rsid w:val="00792B22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A6D81"/>
    <w:rsid w:val="007B1353"/>
    <w:rsid w:val="007B1AC7"/>
    <w:rsid w:val="007B23C8"/>
    <w:rsid w:val="007B3D2D"/>
    <w:rsid w:val="007B50AE"/>
    <w:rsid w:val="007B51DF"/>
    <w:rsid w:val="007C05DD"/>
    <w:rsid w:val="007C067E"/>
    <w:rsid w:val="007C0BA1"/>
    <w:rsid w:val="007C1680"/>
    <w:rsid w:val="007C1C20"/>
    <w:rsid w:val="007C2757"/>
    <w:rsid w:val="007C3D18"/>
    <w:rsid w:val="007C5D7C"/>
    <w:rsid w:val="007C60BF"/>
    <w:rsid w:val="007C6A07"/>
    <w:rsid w:val="007C75A1"/>
    <w:rsid w:val="007C77A5"/>
    <w:rsid w:val="007D04E3"/>
    <w:rsid w:val="007D04E5"/>
    <w:rsid w:val="007D1F9E"/>
    <w:rsid w:val="007D5901"/>
    <w:rsid w:val="007D6179"/>
    <w:rsid w:val="007D6A3A"/>
    <w:rsid w:val="007D7526"/>
    <w:rsid w:val="007D7FDE"/>
    <w:rsid w:val="007E09FE"/>
    <w:rsid w:val="007E17CF"/>
    <w:rsid w:val="007E218A"/>
    <w:rsid w:val="007E4610"/>
    <w:rsid w:val="007E4715"/>
    <w:rsid w:val="007E505B"/>
    <w:rsid w:val="007E5AEA"/>
    <w:rsid w:val="007E7091"/>
    <w:rsid w:val="007F03BF"/>
    <w:rsid w:val="007F1FA4"/>
    <w:rsid w:val="007F5D6F"/>
    <w:rsid w:val="008001B9"/>
    <w:rsid w:val="00801108"/>
    <w:rsid w:val="0080124C"/>
    <w:rsid w:val="00803FAE"/>
    <w:rsid w:val="0080605F"/>
    <w:rsid w:val="00807786"/>
    <w:rsid w:val="00807E04"/>
    <w:rsid w:val="00811FCB"/>
    <w:rsid w:val="00814D42"/>
    <w:rsid w:val="00815003"/>
    <w:rsid w:val="008158D6"/>
    <w:rsid w:val="00815C0E"/>
    <w:rsid w:val="00817196"/>
    <w:rsid w:val="00822FDA"/>
    <w:rsid w:val="008235DB"/>
    <w:rsid w:val="00823B53"/>
    <w:rsid w:val="008242F7"/>
    <w:rsid w:val="00824AB4"/>
    <w:rsid w:val="00825C42"/>
    <w:rsid w:val="00825D25"/>
    <w:rsid w:val="0082790E"/>
    <w:rsid w:val="00827D6F"/>
    <w:rsid w:val="00830062"/>
    <w:rsid w:val="00831CC5"/>
    <w:rsid w:val="00832CFF"/>
    <w:rsid w:val="00832DEB"/>
    <w:rsid w:val="00833681"/>
    <w:rsid w:val="00835ACA"/>
    <w:rsid w:val="0083621F"/>
    <w:rsid w:val="008371ED"/>
    <w:rsid w:val="008376AC"/>
    <w:rsid w:val="008430D8"/>
    <w:rsid w:val="008444E8"/>
    <w:rsid w:val="008449DB"/>
    <w:rsid w:val="00844E80"/>
    <w:rsid w:val="00846FE7"/>
    <w:rsid w:val="00850616"/>
    <w:rsid w:val="00850DDA"/>
    <w:rsid w:val="0085193A"/>
    <w:rsid w:val="00856911"/>
    <w:rsid w:val="0086023B"/>
    <w:rsid w:val="00865FBE"/>
    <w:rsid w:val="008677FD"/>
    <w:rsid w:val="008706D4"/>
    <w:rsid w:val="00870F8A"/>
    <w:rsid w:val="008719A4"/>
    <w:rsid w:val="00871D23"/>
    <w:rsid w:val="00872856"/>
    <w:rsid w:val="00874312"/>
    <w:rsid w:val="0087437C"/>
    <w:rsid w:val="0087598B"/>
    <w:rsid w:val="00875CD7"/>
    <w:rsid w:val="00876B4D"/>
    <w:rsid w:val="00877F18"/>
    <w:rsid w:val="00883400"/>
    <w:rsid w:val="008878C4"/>
    <w:rsid w:val="00892561"/>
    <w:rsid w:val="00893045"/>
    <w:rsid w:val="008941E3"/>
    <w:rsid w:val="0089480F"/>
    <w:rsid w:val="00894A88"/>
    <w:rsid w:val="00895386"/>
    <w:rsid w:val="008973B0"/>
    <w:rsid w:val="008A074C"/>
    <w:rsid w:val="008A21FF"/>
    <w:rsid w:val="008A23D4"/>
    <w:rsid w:val="008A2CE2"/>
    <w:rsid w:val="008A2DA7"/>
    <w:rsid w:val="008A30AC"/>
    <w:rsid w:val="008A4174"/>
    <w:rsid w:val="008A44B8"/>
    <w:rsid w:val="008A51A8"/>
    <w:rsid w:val="008A5304"/>
    <w:rsid w:val="008A54C7"/>
    <w:rsid w:val="008A5540"/>
    <w:rsid w:val="008A606C"/>
    <w:rsid w:val="008A77D8"/>
    <w:rsid w:val="008B0483"/>
    <w:rsid w:val="008B120C"/>
    <w:rsid w:val="008B1AC4"/>
    <w:rsid w:val="008B284B"/>
    <w:rsid w:val="008B4306"/>
    <w:rsid w:val="008B51A0"/>
    <w:rsid w:val="008B5442"/>
    <w:rsid w:val="008B592A"/>
    <w:rsid w:val="008B645E"/>
    <w:rsid w:val="008B7B5C"/>
    <w:rsid w:val="008C0C99"/>
    <w:rsid w:val="008C1484"/>
    <w:rsid w:val="008C2017"/>
    <w:rsid w:val="008C45FE"/>
    <w:rsid w:val="008C4958"/>
    <w:rsid w:val="008C4BAA"/>
    <w:rsid w:val="008C502E"/>
    <w:rsid w:val="008C6AE8"/>
    <w:rsid w:val="008C7573"/>
    <w:rsid w:val="008D00A5"/>
    <w:rsid w:val="008D013A"/>
    <w:rsid w:val="008D34F1"/>
    <w:rsid w:val="008D39D8"/>
    <w:rsid w:val="008D6D1A"/>
    <w:rsid w:val="008E065E"/>
    <w:rsid w:val="008E0927"/>
    <w:rsid w:val="008E1909"/>
    <w:rsid w:val="008E31AC"/>
    <w:rsid w:val="008E5ECD"/>
    <w:rsid w:val="008F1C4E"/>
    <w:rsid w:val="008F1EAB"/>
    <w:rsid w:val="008F33DC"/>
    <w:rsid w:val="008F477F"/>
    <w:rsid w:val="00902350"/>
    <w:rsid w:val="0090336B"/>
    <w:rsid w:val="0090456B"/>
    <w:rsid w:val="00904D72"/>
    <w:rsid w:val="009053AA"/>
    <w:rsid w:val="00906939"/>
    <w:rsid w:val="00906CFA"/>
    <w:rsid w:val="00910B7D"/>
    <w:rsid w:val="00911DFB"/>
    <w:rsid w:val="00911E72"/>
    <w:rsid w:val="009139D9"/>
    <w:rsid w:val="00914AD8"/>
    <w:rsid w:val="00916079"/>
    <w:rsid w:val="00917CE9"/>
    <w:rsid w:val="00920068"/>
    <w:rsid w:val="0092075B"/>
    <w:rsid w:val="00920BF2"/>
    <w:rsid w:val="00920C4D"/>
    <w:rsid w:val="00921A48"/>
    <w:rsid w:val="00922010"/>
    <w:rsid w:val="009302A4"/>
    <w:rsid w:val="009307CB"/>
    <w:rsid w:val="00931BD9"/>
    <w:rsid w:val="00935D9F"/>
    <w:rsid w:val="009368F3"/>
    <w:rsid w:val="009375C6"/>
    <w:rsid w:val="00937D96"/>
    <w:rsid w:val="00941636"/>
    <w:rsid w:val="009420F5"/>
    <w:rsid w:val="009423C5"/>
    <w:rsid w:val="00942F33"/>
    <w:rsid w:val="00943742"/>
    <w:rsid w:val="0094459D"/>
    <w:rsid w:val="00945C05"/>
    <w:rsid w:val="00946945"/>
    <w:rsid w:val="00947713"/>
    <w:rsid w:val="009503C6"/>
    <w:rsid w:val="009504A0"/>
    <w:rsid w:val="00950CD5"/>
    <w:rsid w:val="00950DE7"/>
    <w:rsid w:val="00952201"/>
    <w:rsid w:val="009525A5"/>
    <w:rsid w:val="00953920"/>
    <w:rsid w:val="00953AF0"/>
    <w:rsid w:val="00953D47"/>
    <w:rsid w:val="00956161"/>
    <w:rsid w:val="0095681E"/>
    <w:rsid w:val="009572D4"/>
    <w:rsid w:val="00957732"/>
    <w:rsid w:val="00961429"/>
    <w:rsid w:val="00961921"/>
    <w:rsid w:val="0096325A"/>
    <w:rsid w:val="00963818"/>
    <w:rsid w:val="0096430A"/>
    <w:rsid w:val="00964EA9"/>
    <w:rsid w:val="0096554B"/>
    <w:rsid w:val="0096584A"/>
    <w:rsid w:val="00966191"/>
    <w:rsid w:val="00967450"/>
    <w:rsid w:val="00970BDE"/>
    <w:rsid w:val="00970EE6"/>
    <w:rsid w:val="00971F08"/>
    <w:rsid w:val="00972E20"/>
    <w:rsid w:val="00972FC8"/>
    <w:rsid w:val="00973049"/>
    <w:rsid w:val="00973EE6"/>
    <w:rsid w:val="0097603D"/>
    <w:rsid w:val="00976949"/>
    <w:rsid w:val="00980477"/>
    <w:rsid w:val="009813C9"/>
    <w:rsid w:val="0098299A"/>
    <w:rsid w:val="00983375"/>
    <w:rsid w:val="009835DC"/>
    <w:rsid w:val="00985253"/>
    <w:rsid w:val="009853B3"/>
    <w:rsid w:val="00986140"/>
    <w:rsid w:val="00990630"/>
    <w:rsid w:val="00991761"/>
    <w:rsid w:val="00992347"/>
    <w:rsid w:val="009925E0"/>
    <w:rsid w:val="00992865"/>
    <w:rsid w:val="00994DCA"/>
    <w:rsid w:val="009960EC"/>
    <w:rsid w:val="00996B5D"/>
    <w:rsid w:val="009970DD"/>
    <w:rsid w:val="00997574"/>
    <w:rsid w:val="00997F12"/>
    <w:rsid w:val="009A0154"/>
    <w:rsid w:val="009A0E9B"/>
    <w:rsid w:val="009A0FBA"/>
    <w:rsid w:val="009A1601"/>
    <w:rsid w:val="009A3BB6"/>
    <w:rsid w:val="009A462D"/>
    <w:rsid w:val="009A5371"/>
    <w:rsid w:val="009A5CBA"/>
    <w:rsid w:val="009B1F30"/>
    <w:rsid w:val="009B2A50"/>
    <w:rsid w:val="009B3AC2"/>
    <w:rsid w:val="009B4C40"/>
    <w:rsid w:val="009B4DF4"/>
    <w:rsid w:val="009B564E"/>
    <w:rsid w:val="009B7E87"/>
    <w:rsid w:val="009C0169"/>
    <w:rsid w:val="009C1044"/>
    <w:rsid w:val="009C2105"/>
    <w:rsid w:val="009C28B6"/>
    <w:rsid w:val="009C3246"/>
    <w:rsid w:val="009C403E"/>
    <w:rsid w:val="009C5F82"/>
    <w:rsid w:val="009C6D31"/>
    <w:rsid w:val="009C6E22"/>
    <w:rsid w:val="009D06B6"/>
    <w:rsid w:val="009D11E6"/>
    <w:rsid w:val="009D2665"/>
    <w:rsid w:val="009D345F"/>
    <w:rsid w:val="009D4FF0"/>
    <w:rsid w:val="009D703C"/>
    <w:rsid w:val="009D718F"/>
    <w:rsid w:val="009D79BB"/>
    <w:rsid w:val="009E068F"/>
    <w:rsid w:val="009E109F"/>
    <w:rsid w:val="009E129A"/>
    <w:rsid w:val="009E14E0"/>
    <w:rsid w:val="009E2A78"/>
    <w:rsid w:val="009E325D"/>
    <w:rsid w:val="009E35DB"/>
    <w:rsid w:val="009E47A3"/>
    <w:rsid w:val="009E58DE"/>
    <w:rsid w:val="009E6D59"/>
    <w:rsid w:val="009F08F3"/>
    <w:rsid w:val="009F309C"/>
    <w:rsid w:val="009F344F"/>
    <w:rsid w:val="009F5351"/>
    <w:rsid w:val="009F7FCA"/>
    <w:rsid w:val="00A0048A"/>
    <w:rsid w:val="00A013CA"/>
    <w:rsid w:val="00A02652"/>
    <w:rsid w:val="00A031D8"/>
    <w:rsid w:val="00A048A8"/>
    <w:rsid w:val="00A04DC0"/>
    <w:rsid w:val="00A04F49"/>
    <w:rsid w:val="00A117D4"/>
    <w:rsid w:val="00A128C7"/>
    <w:rsid w:val="00A13E54"/>
    <w:rsid w:val="00A15838"/>
    <w:rsid w:val="00A17739"/>
    <w:rsid w:val="00A177D5"/>
    <w:rsid w:val="00A178F8"/>
    <w:rsid w:val="00A17F63"/>
    <w:rsid w:val="00A20195"/>
    <w:rsid w:val="00A2193B"/>
    <w:rsid w:val="00A22F0F"/>
    <w:rsid w:val="00A230DA"/>
    <w:rsid w:val="00A2351A"/>
    <w:rsid w:val="00A23A01"/>
    <w:rsid w:val="00A264A9"/>
    <w:rsid w:val="00A267C4"/>
    <w:rsid w:val="00A26C2B"/>
    <w:rsid w:val="00A26DCF"/>
    <w:rsid w:val="00A27785"/>
    <w:rsid w:val="00A30187"/>
    <w:rsid w:val="00A3448A"/>
    <w:rsid w:val="00A36297"/>
    <w:rsid w:val="00A37C84"/>
    <w:rsid w:val="00A41520"/>
    <w:rsid w:val="00A41859"/>
    <w:rsid w:val="00A41917"/>
    <w:rsid w:val="00A41E2B"/>
    <w:rsid w:val="00A423B4"/>
    <w:rsid w:val="00A45344"/>
    <w:rsid w:val="00A45B74"/>
    <w:rsid w:val="00A52ADB"/>
    <w:rsid w:val="00A52E1D"/>
    <w:rsid w:val="00A53B58"/>
    <w:rsid w:val="00A55989"/>
    <w:rsid w:val="00A5759C"/>
    <w:rsid w:val="00A57BA3"/>
    <w:rsid w:val="00A57DFA"/>
    <w:rsid w:val="00A61499"/>
    <w:rsid w:val="00A62A77"/>
    <w:rsid w:val="00A63255"/>
    <w:rsid w:val="00A63483"/>
    <w:rsid w:val="00A63A69"/>
    <w:rsid w:val="00A63DA0"/>
    <w:rsid w:val="00A652F3"/>
    <w:rsid w:val="00A657D7"/>
    <w:rsid w:val="00A660AC"/>
    <w:rsid w:val="00A67E6C"/>
    <w:rsid w:val="00A71B99"/>
    <w:rsid w:val="00A71FA9"/>
    <w:rsid w:val="00A72274"/>
    <w:rsid w:val="00A72C63"/>
    <w:rsid w:val="00A739D0"/>
    <w:rsid w:val="00A761D4"/>
    <w:rsid w:val="00A76D8C"/>
    <w:rsid w:val="00A76E03"/>
    <w:rsid w:val="00A7783E"/>
    <w:rsid w:val="00A77EC4"/>
    <w:rsid w:val="00A80AE4"/>
    <w:rsid w:val="00A81C21"/>
    <w:rsid w:val="00A81C8C"/>
    <w:rsid w:val="00A846DA"/>
    <w:rsid w:val="00A84729"/>
    <w:rsid w:val="00A86166"/>
    <w:rsid w:val="00A863DB"/>
    <w:rsid w:val="00A92879"/>
    <w:rsid w:val="00A92A3A"/>
    <w:rsid w:val="00A92F27"/>
    <w:rsid w:val="00A9442A"/>
    <w:rsid w:val="00A94D78"/>
    <w:rsid w:val="00AA016F"/>
    <w:rsid w:val="00AA07CC"/>
    <w:rsid w:val="00AA09FA"/>
    <w:rsid w:val="00AA1634"/>
    <w:rsid w:val="00AA1ED6"/>
    <w:rsid w:val="00AA20AF"/>
    <w:rsid w:val="00AA3AAC"/>
    <w:rsid w:val="00AA51D6"/>
    <w:rsid w:val="00AA5E26"/>
    <w:rsid w:val="00AB0BC8"/>
    <w:rsid w:val="00AB11CA"/>
    <w:rsid w:val="00AB14D9"/>
    <w:rsid w:val="00AB25EB"/>
    <w:rsid w:val="00AB499C"/>
    <w:rsid w:val="00AB4AB8"/>
    <w:rsid w:val="00AB55B9"/>
    <w:rsid w:val="00AB655E"/>
    <w:rsid w:val="00AC007F"/>
    <w:rsid w:val="00AC2ECD"/>
    <w:rsid w:val="00AC3119"/>
    <w:rsid w:val="00AC49FB"/>
    <w:rsid w:val="00AC4F76"/>
    <w:rsid w:val="00AC546A"/>
    <w:rsid w:val="00AC5A10"/>
    <w:rsid w:val="00AC6A3F"/>
    <w:rsid w:val="00AC78C1"/>
    <w:rsid w:val="00AD0AA3"/>
    <w:rsid w:val="00AD2ED0"/>
    <w:rsid w:val="00AD3F94"/>
    <w:rsid w:val="00AD4A5A"/>
    <w:rsid w:val="00AD7113"/>
    <w:rsid w:val="00AD71E4"/>
    <w:rsid w:val="00AD73C3"/>
    <w:rsid w:val="00AE1958"/>
    <w:rsid w:val="00AE27AC"/>
    <w:rsid w:val="00AE3712"/>
    <w:rsid w:val="00AE40E0"/>
    <w:rsid w:val="00AE4DBA"/>
    <w:rsid w:val="00AE4F07"/>
    <w:rsid w:val="00AE6902"/>
    <w:rsid w:val="00AE72F8"/>
    <w:rsid w:val="00AF1C5D"/>
    <w:rsid w:val="00AF42D7"/>
    <w:rsid w:val="00AF7250"/>
    <w:rsid w:val="00B006FE"/>
    <w:rsid w:val="00B007CB"/>
    <w:rsid w:val="00B01691"/>
    <w:rsid w:val="00B02AA9"/>
    <w:rsid w:val="00B02FA3"/>
    <w:rsid w:val="00B04109"/>
    <w:rsid w:val="00B05084"/>
    <w:rsid w:val="00B157F9"/>
    <w:rsid w:val="00B16C5F"/>
    <w:rsid w:val="00B20256"/>
    <w:rsid w:val="00B209A7"/>
    <w:rsid w:val="00B20D09"/>
    <w:rsid w:val="00B23605"/>
    <w:rsid w:val="00B26763"/>
    <w:rsid w:val="00B2757F"/>
    <w:rsid w:val="00B2763F"/>
    <w:rsid w:val="00B27AAC"/>
    <w:rsid w:val="00B27DC6"/>
    <w:rsid w:val="00B30929"/>
    <w:rsid w:val="00B3163D"/>
    <w:rsid w:val="00B33D29"/>
    <w:rsid w:val="00B35FE9"/>
    <w:rsid w:val="00B372AA"/>
    <w:rsid w:val="00B37699"/>
    <w:rsid w:val="00B40445"/>
    <w:rsid w:val="00B409E0"/>
    <w:rsid w:val="00B41683"/>
    <w:rsid w:val="00B41888"/>
    <w:rsid w:val="00B45A42"/>
    <w:rsid w:val="00B45A52"/>
    <w:rsid w:val="00B46175"/>
    <w:rsid w:val="00B46BBD"/>
    <w:rsid w:val="00B50D21"/>
    <w:rsid w:val="00B53D91"/>
    <w:rsid w:val="00B548B7"/>
    <w:rsid w:val="00B55DE3"/>
    <w:rsid w:val="00B56E95"/>
    <w:rsid w:val="00B57AC7"/>
    <w:rsid w:val="00B6215A"/>
    <w:rsid w:val="00B62378"/>
    <w:rsid w:val="00B63EF1"/>
    <w:rsid w:val="00B651A5"/>
    <w:rsid w:val="00B664C7"/>
    <w:rsid w:val="00B672E7"/>
    <w:rsid w:val="00B713D8"/>
    <w:rsid w:val="00B7377B"/>
    <w:rsid w:val="00B739F6"/>
    <w:rsid w:val="00B81A6C"/>
    <w:rsid w:val="00B82211"/>
    <w:rsid w:val="00B8516A"/>
    <w:rsid w:val="00B851A8"/>
    <w:rsid w:val="00B85DE5"/>
    <w:rsid w:val="00B862A5"/>
    <w:rsid w:val="00B87F6F"/>
    <w:rsid w:val="00B90F73"/>
    <w:rsid w:val="00B92DD0"/>
    <w:rsid w:val="00B93B59"/>
    <w:rsid w:val="00B9406A"/>
    <w:rsid w:val="00B97C38"/>
    <w:rsid w:val="00BA08F2"/>
    <w:rsid w:val="00BA093E"/>
    <w:rsid w:val="00BA1D96"/>
    <w:rsid w:val="00BA2055"/>
    <w:rsid w:val="00BA2280"/>
    <w:rsid w:val="00BA2A08"/>
    <w:rsid w:val="00BA56D2"/>
    <w:rsid w:val="00BA6B5F"/>
    <w:rsid w:val="00BA76E0"/>
    <w:rsid w:val="00BA7C9D"/>
    <w:rsid w:val="00BB24EA"/>
    <w:rsid w:val="00BB2A25"/>
    <w:rsid w:val="00BB31E6"/>
    <w:rsid w:val="00BB4162"/>
    <w:rsid w:val="00BB51E9"/>
    <w:rsid w:val="00BB6219"/>
    <w:rsid w:val="00BB79E1"/>
    <w:rsid w:val="00BC0FDC"/>
    <w:rsid w:val="00BC14F1"/>
    <w:rsid w:val="00BC2D37"/>
    <w:rsid w:val="00BC3053"/>
    <w:rsid w:val="00BC4D2E"/>
    <w:rsid w:val="00BC62D4"/>
    <w:rsid w:val="00BD0357"/>
    <w:rsid w:val="00BD0FD9"/>
    <w:rsid w:val="00BD2415"/>
    <w:rsid w:val="00BD48AC"/>
    <w:rsid w:val="00BD5E26"/>
    <w:rsid w:val="00BD5F1A"/>
    <w:rsid w:val="00BE0EC5"/>
    <w:rsid w:val="00BE1234"/>
    <w:rsid w:val="00BE141D"/>
    <w:rsid w:val="00BE2FA6"/>
    <w:rsid w:val="00BE333F"/>
    <w:rsid w:val="00BE44C5"/>
    <w:rsid w:val="00BE7406"/>
    <w:rsid w:val="00BE7518"/>
    <w:rsid w:val="00BE7603"/>
    <w:rsid w:val="00BF239D"/>
    <w:rsid w:val="00BF3279"/>
    <w:rsid w:val="00BF36A1"/>
    <w:rsid w:val="00BF38BC"/>
    <w:rsid w:val="00BF3E29"/>
    <w:rsid w:val="00BF74C7"/>
    <w:rsid w:val="00C00CFD"/>
    <w:rsid w:val="00C01464"/>
    <w:rsid w:val="00C015F1"/>
    <w:rsid w:val="00C01AE7"/>
    <w:rsid w:val="00C01D76"/>
    <w:rsid w:val="00C01F33"/>
    <w:rsid w:val="00C02CC6"/>
    <w:rsid w:val="00C03F10"/>
    <w:rsid w:val="00C040F7"/>
    <w:rsid w:val="00C044AB"/>
    <w:rsid w:val="00C04C3F"/>
    <w:rsid w:val="00C05706"/>
    <w:rsid w:val="00C07377"/>
    <w:rsid w:val="00C10478"/>
    <w:rsid w:val="00C113FB"/>
    <w:rsid w:val="00C11692"/>
    <w:rsid w:val="00C12107"/>
    <w:rsid w:val="00C125AC"/>
    <w:rsid w:val="00C14073"/>
    <w:rsid w:val="00C14D4B"/>
    <w:rsid w:val="00C154BB"/>
    <w:rsid w:val="00C16396"/>
    <w:rsid w:val="00C1655C"/>
    <w:rsid w:val="00C16975"/>
    <w:rsid w:val="00C21825"/>
    <w:rsid w:val="00C2276D"/>
    <w:rsid w:val="00C22E09"/>
    <w:rsid w:val="00C24517"/>
    <w:rsid w:val="00C24740"/>
    <w:rsid w:val="00C268F1"/>
    <w:rsid w:val="00C26B24"/>
    <w:rsid w:val="00C27801"/>
    <w:rsid w:val="00C279B5"/>
    <w:rsid w:val="00C27C45"/>
    <w:rsid w:val="00C30076"/>
    <w:rsid w:val="00C32AED"/>
    <w:rsid w:val="00C34065"/>
    <w:rsid w:val="00C3719D"/>
    <w:rsid w:val="00C37CB2"/>
    <w:rsid w:val="00C37DDF"/>
    <w:rsid w:val="00C4096A"/>
    <w:rsid w:val="00C41098"/>
    <w:rsid w:val="00C4134E"/>
    <w:rsid w:val="00C441D3"/>
    <w:rsid w:val="00C473A5"/>
    <w:rsid w:val="00C5381C"/>
    <w:rsid w:val="00C54995"/>
    <w:rsid w:val="00C54D41"/>
    <w:rsid w:val="00C5541A"/>
    <w:rsid w:val="00C5750F"/>
    <w:rsid w:val="00C60783"/>
    <w:rsid w:val="00C61193"/>
    <w:rsid w:val="00C616B7"/>
    <w:rsid w:val="00C64672"/>
    <w:rsid w:val="00C64BFB"/>
    <w:rsid w:val="00C6535C"/>
    <w:rsid w:val="00C6543A"/>
    <w:rsid w:val="00C66257"/>
    <w:rsid w:val="00C70697"/>
    <w:rsid w:val="00C70FDD"/>
    <w:rsid w:val="00C71636"/>
    <w:rsid w:val="00C72093"/>
    <w:rsid w:val="00C72EF4"/>
    <w:rsid w:val="00C744FE"/>
    <w:rsid w:val="00C74D78"/>
    <w:rsid w:val="00C75D2F"/>
    <w:rsid w:val="00C767BE"/>
    <w:rsid w:val="00C76E3C"/>
    <w:rsid w:val="00C81568"/>
    <w:rsid w:val="00C87F96"/>
    <w:rsid w:val="00C9027A"/>
    <w:rsid w:val="00C9068E"/>
    <w:rsid w:val="00C93814"/>
    <w:rsid w:val="00C93C4B"/>
    <w:rsid w:val="00C944AB"/>
    <w:rsid w:val="00C95B40"/>
    <w:rsid w:val="00CA03D6"/>
    <w:rsid w:val="00CA10FA"/>
    <w:rsid w:val="00CA1D08"/>
    <w:rsid w:val="00CA1ED8"/>
    <w:rsid w:val="00CA5464"/>
    <w:rsid w:val="00CA5F97"/>
    <w:rsid w:val="00CA631F"/>
    <w:rsid w:val="00CA6CBF"/>
    <w:rsid w:val="00CB0440"/>
    <w:rsid w:val="00CB1F63"/>
    <w:rsid w:val="00CB50C2"/>
    <w:rsid w:val="00CB6FA5"/>
    <w:rsid w:val="00CB7170"/>
    <w:rsid w:val="00CC040E"/>
    <w:rsid w:val="00CC111F"/>
    <w:rsid w:val="00CC2011"/>
    <w:rsid w:val="00CC350D"/>
    <w:rsid w:val="00CC3EA0"/>
    <w:rsid w:val="00CC5F35"/>
    <w:rsid w:val="00CC6650"/>
    <w:rsid w:val="00CC7B45"/>
    <w:rsid w:val="00CD02C6"/>
    <w:rsid w:val="00CD0EEA"/>
    <w:rsid w:val="00CD1188"/>
    <w:rsid w:val="00CD2ED1"/>
    <w:rsid w:val="00CD2FB5"/>
    <w:rsid w:val="00CD337B"/>
    <w:rsid w:val="00CD3986"/>
    <w:rsid w:val="00CD5306"/>
    <w:rsid w:val="00CD6832"/>
    <w:rsid w:val="00CD76AF"/>
    <w:rsid w:val="00CE0424"/>
    <w:rsid w:val="00CE1C77"/>
    <w:rsid w:val="00CE46FA"/>
    <w:rsid w:val="00CE7561"/>
    <w:rsid w:val="00CF0B00"/>
    <w:rsid w:val="00CF1354"/>
    <w:rsid w:val="00CF1821"/>
    <w:rsid w:val="00CF3B1F"/>
    <w:rsid w:val="00CF3BF6"/>
    <w:rsid w:val="00CF4B29"/>
    <w:rsid w:val="00CF625B"/>
    <w:rsid w:val="00CF687E"/>
    <w:rsid w:val="00D006D7"/>
    <w:rsid w:val="00D0349B"/>
    <w:rsid w:val="00D072A0"/>
    <w:rsid w:val="00D10249"/>
    <w:rsid w:val="00D115C3"/>
    <w:rsid w:val="00D11897"/>
    <w:rsid w:val="00D13135"/>
    <w:rsid w:val="00D13317"/>
    <w:rsid w:val="00D13E4E"/>
    <w:rsid w:val="00D205D5"/>
    <w:rsid w:val="00D21C86"/>
    <w:rsid w:val="00D239A7"/>
    <w:rsid w:val="00D23F47"/>
    <w:rsid w:val="00D306EE"/>
    <w:rsid w:val="00D30AC3"/>
    <w:rsid w:val="00D327C0"/>
    <w:rsid w:val="00D36E71"/>
    <w:rsid w:val="00D37D87"/>
    <w:rsid w:val="00D40B33"/>
    <w:rsid w:val="00D425CE"/>
    <w:rsid w:val="00D4318F"/>
    <w:rsid w:val="00D436B5"/>
    <w:rsid w:val="00D438BF"/>
    <w:rsid w:val="00D43DDF"/>
    <w:rsid w:val="00D440F8"/>
    <w:rsid w:val="00D44E34"/>
    <w:rsid w:val="00D453F3"/>
    <w:rsid w:val="00D46270"/>
    <w:rsid w:val="00D468BD"/>
    <w:rsid w:val="00D51517"/>
    <w:rsid w:val="00D51FAB"/>
    <w:rsid w:val="00D5423B"/>
    <w:rsid w:val="00D54395"/>
    <w:rsid w:val="00D546FF"/>
    <w:rsid w:val="00D54F61"/>
    <w:rsid w:val="00D55AD5"/>
    <w:rsid w:val="00D573F9"/>
    <w:rsid w:val="00D576CA"/>
    <w:rsid w:val="00D6029C"/>
    <w:rsid w:val="00D61AF5"/>
    <w:rsid w:val="00D61E96"/>
    <w:rsid w:val="00D6216A"/>
    <w:rsid w:val="00D62E97"/>
    <w:rsid w:val="00D64E10"/>
    <w:rsid w:val="00D652B5"/>
    <w:rsid w:val="00D65764"/>
    <w:rsid w:val="00D66155"/>
    <w:rsid w:val="00D67286"/>
    <w:rsid w:val="00D708B0"/>
    <w:rsid w:val="00D71FC2"/>
    <w:rsid w:val="00D727AD"/>
    <w:rsid w:val="00D73376"/>
    <w:rsid w:val="00D7403B"/>
    <w:rsid w:val="00D7610D"/>
    <w:rsid w:val="00D77B1D"/>
    <w:rsid w:val="00D8021F"/>
    <w:rsid w:val="00D80383"/>
    <w:rsid w:val="00D823C6"/>
    <w:rsid w:val="00D8327F"/>
    <w:rsid w:val="00D86347"/>
    <w:rsid w:val="00D86CA3"/>
    <w:rsid w:val="00D86EBC"/>
    <w:rsid w:val="00D871CE"/>
    <w:rsid w:val="00D87713"/>
    <w:rsid w:val="00D9196D"/>
    <w:rsid w:val="00D92982"/>
    <w:rsid w:val="00D94C77"/>
    <w:rsid w:val="00DA066D"/>
    <w:rsid w:val="00DA13CA"/>
    <w:rsid w:val="00DA305E"/>
    <w:rsid w:val="00DA5417"/>
    <w:rsid w:val="00DA56E8"/>
    <w:rsid w:val="00DA60A2"/>
    <w:rsid w:val="00DA723C"/>
    <w:rsid w:val="00DB0A9F"/>
    <w:rsid w:val="00DB377D"/>
    <w:rsid w:val="00DC2D36"/>
    <w:rsid w:val="00DC2FC2"/>
    <w:rsid w:val="00DC508A"/>
    <w:rsid w:val="00DC53EF"/>
    <w:rsid w:val="00DC5865"/>
    <w:rsid w:val="00DC6012"/>
    <w:rsid w:val="00DD0D59"/>
    <w:rsid w:val="00DD147F"/>
    <w:rsid w:val="00DE2F35"/>
    <w:rsid w:val="00DE3F81"/>
    <w:rsid w:val="00DE5608"/>
    <w:rsid w:val="00DE58D0"/>
    <w:rsid w:val="00DE654F"/>
    <w:rsid w:val="00DE6932"/>
    <w:rsid w:val="00DE75F5"/>
    <w:rsid w:val="00DF0B6E"/>
    <w:rsid w:val="00DF0C29"/>
    <w:rsid w:val="00DF13A7"/>
    <w:rsid w:val="00DF15E0"/>
    <w:rsid w:val="00DF3414"/>
    <w:rsid w:val="00DF37A0"/>
    <w:rsid w:val="00DF3A60"/>
    <w:rsid w:val="00DF793E"/>
    <w:rsid w:val="00E01244"/>
    <w:rsid w:val="00E0156D"/>
    <w:rsid w:val="00E044EB"/>
    <w:rsid w:val="00E10963"/>
    <w:rsid w:val="00E110E7"/>
    <w:rsid w:val="00E11437"/>
    <w:rsid w:val="00E11B20"/>
    <w:rsid w:val="00E122E2"/>
    <w:rsid w:val="00E14324"/>
    <w:rsid w:val="00E14D08"/>
    <w:rsid w:val="00E15B91"/>
    <w:rsid w:val="00E1648C"/>
    <w:rsid w:val="00E17FA2"/>
    <w:rsid w:val="00E22330"/>
    <w:rsid w:val="00E27886"/>
    <w:rsid w:val="00E30B5A"/>
    <w:rsid w:val="00E3123D"/>
    <w:rsid w:val="00E31461"/>
    <w:rsid w:val="00E31D43"/>
    <w:rsid w:val="00E32608"/>
    <w:rsid w:val="00E3268F"/>
    <w:rsid w:val="00E34188"/>
    <w:rsid w:val="00E345D7"/>
    <w:rsid w:val="00E34B6E"/>
    <w:rsid w:val="00E3551A"/>
    <w:rsid w:val="00E35559"/>
    <w:rsid w:val="00E3723A"/>
    <w:rsid w:val="00E37860"/>
    <w:rsid w:val="00E4123A"/>
    <w:rsid w:val="00E429EE"/>
    <w:rsid w:val="00E446F1"/>
    <w:rsid w:val="00E45DBB"/>
    <w:rsid w:val="00E4650C"/>
    <w:rsid w:val="00E46886"/>
    <w:rsid w:val="00E47AEF"/>
    <w:rsid w:val="00E53B75"/>
    <w:rsid w:val="00E54E3B"/>
    <w:rsid w:val="00E5507A"/>
    <w:rsid w:val="00E57565"/>
    <w:rsid w:val="00E60DB7"/>
    <w:rsid w:val="00E63838"/>
    <w:rsid w:val="00E63986"/>
    <w:rsid w:val="00E64434"/>
    <w:rsid w:val="00E64E7B"/>
    <w:rsid w:val="00E66CB7"/>
    <w:rsid w:val="00E67C51"/>
    <w:rsid w:val="00E7084F"/>
    <w:rsid w:val="00E7163D"/>
    <w:rsid w:val="00E71EF0"/>
    <w:rsid w:val="00E72EFC"/>
    <w:rsid w:val="00E739DF"/>
    <w:rsid w:val="00E758EC"/>
    <w:rsid w:val="00E770C1"/>
    <w:rsid w:val="00E772BD"/>
    <w:rsid w:val="00E8234C"/>
    <w:rsid w:val="00E83AA9"/>
    <w:rsid w:val="00E83E8B"/>
    <w:rsid w:val="00E84F01"/>
    <w:rsid w:val="00E85928"/>
    <w:rsid w:val="00E87822"/>
    <w:rsid w:val="00E90395"/>
    <w:rsid w:val="00E907C0"/>
    <w:rsid w:val="00E90E49"/>
    <w:rsid w:val="00E91427"/>
    <w:rsid w:val="00E917F9"/>
    <w:rsid w:val="00E9291C"/>
    <w:rsid w:val="00E93FFE"/>
    <w:rsid w:val="00E94F8A"/>
    <w:rsid w:val="00EA658A"/>
    <w:rsid w:val="00EA7A41"/>
    <w:rsid w:val="00EB077B"/>
    <w:rsid w:val="00EB46F3"/>
    <w:rsid w:val="00EB4EA2"/>
    <w:rsid w:val="00EB5E0A"/>
    <w:rsid w:val="00EC24D5"/>
    <w:rsid w:val="00EC27C6"/>
    <w:rsid w:val="00EC3557"/>
    <w:rsid w:val="00EC4207"/>
    <w:rsid w:val="00EC507F"/>
    <w:rsid w:val="00EC5514"/>
    <w:rsid w:val="00EC5653"/>
    <w:rsid w:val="00EC5952"/>
    <w:rsid w:val="00EC5B69"/>
    <w:rsid w:val="00EC71CE"/>
    <w:rsid w:val="00ED0584"/>
    <w:rsid w:val="00ED0AC6"/>
    <w:rsid w:val="00ED1006"/>
    <w:rsid w:val="00ED4CB5"/>
    <w:rsid w:val="00EE0F6F"/>
    <w:rsid w:val="00EE1D8E"/>
    <w:rsid w:val="00EE3CFC"/>
    <w:rsid w:val="00EF18FE"/>
    <w:rsid w:val="00EF1BEC"/>
    <w:rsid w:val="00EF2883"/>
    <w:rsid w:val="00EF3117"/>
    <w:rsid w:val="00EF5787"/>
    <w:rsid w:val="00EF60D0"/>
    <w:rsid w:val="00EF6E9C"/>
    <w:rsid w:val="00EF7A59"/>
    <w:rsid w:val="00F0424A"/>
    <w:rsid w:val="00F0528D"/>
    <w:rsid w:val="00F06C67"/>
    <w:rsid w:val="00F06DFD"/>
    <w:rsid w:val="00F071D1"/>
    <w:rsid w:val="00F07533"/>
    <w:rsid w:val="00F10629"/>
    <w:rsid w:val="00F13D48"/>
    <w:rsid w:val="00F15EB9"/>
    <w:rsid w:val="00F15FA5"/>
    <w:rsid w:val="00F2017B"/>
    <w:rsid w:val="00F209B7"/>
    <w:rsid w:val="00F20A19"/>
    <w:rsid w:val="00F2376F"/>
    <w:rsid w:val="00F243D8"/>
    <w:rsid w:val="00F26573"/>
    <w:rsid w:val="00F266F6"/>
    <w:rsid w:val="00F27919"/>
    <w:rsid w:val="00F30828"/>
    <w:rsid w:val="00F313D6"/>
    <w:rsid w:val="00F31400"/>
    <w:rsid w:val="00F37104"/>
    <w:rsid w:val="00F37180"/>
    <w:rsid w:val="00F40C08"/>
    <w:rsid w:val="00F40F0C"/>
    <w:rsid w:val="00F46FE3"/>
    <w:rsid w:val="00F4766C"/>
    <w:rsid w:val="00F5060E"/>
    <w:rsid w:val="00F507D1"/>
    <w:rsid w:val="00F519CE"/>
    <w:rsid w:val="00F51ADA"/>
    <w:rsid w:val="00F57BBE"/>
    <w:rsid w:val="00F60203"/>
    <w:rsid w:val="00F607C5"/>
    <w:rsid w:val="00F60DEA"/>
    <w:rsid w:val="00F6195E"/>
    <w:rsid w:val="00F62BC3"/>
    <w:rsid w:val="00F62CC5"/>
    <w:rsid w:val="00F6302A"/>
    <w:rsid w:val="00F63950"/>
    <w:rsid w:val="00F64C2B"/>
    <w:rsid w:val="00F651BE"/>
    <w:rsid w:val="00F666BA"/>
    <w:rsid w:val="00F67F53"/>
    <w:rsid w:val="00F7012A"/>
    <w:rsid w:val="00F703BE"/>
    <w:rsid w:val="00F70428"/>
    <w:rsid w:val="00F7191F"/>
    <w:rsid w:val="00F71F69"/>
    <w:rsid w:val="00F72B72"/>
    <w:rsid w:val="00F74BB9"/>
    <w:rsid w:val="00F74D93"/>
    <w:rsid w:val="00F75582"/>
    <w:rsid w:val="00F76EFA"/>
    <w:rsid w:val="00F804BE"/>
    <w:rsid w:val="00F817CE"/>
    <w:rsid w:val="00F81E0F"/>
    <w:rsid w:val="00F8456C"/>
    <w:rsid w:val="00F859D8"/>
    <w:rsid w:val="00F868F5"/>
    <w:rsid w:val="00F87679"/>
    <w:rsid w:val="00F9036C"/>
    <w:rsid w:val="00F9056A"/>
    <w:rsid w:val="00F90F8D"/>
    <w:rsid w:val="00F92782"/>
    <w:rsid w:val="00F93AA9"/>
    <w:rsid w:val="00F94885"/>
    <w:rsid w:val="00F94E27"/>
    <w:rsid w:val="00F95223"/>
    <w:rsid w:val="00F96985"/>
    <w:rsid w:val="00F97838"/>
    <w:rsid w:val="00FA04B0"/>
    <w:rsid w:val="00FA2BB3"/>
    <w:rsid w:val="00FA4C23"/>
    <w:rsid w:val="00FA7B23"/>
    <w:rsid w:val="00FA7B31"/>
    <w:rsid w:val="00FB3047"/>
    <w:rsid w:val="00FB4C80"/>
    <w:rsid w:val="00FB6A6A"/>
    <w:rsid w:val="00FB711D"/>
    <w:rsid w:val="00FC36A9"/>
    <w:rsid w:val="00FC42BD"/>
    <w:rsid w:val="00FC5EE5"/>
    <w:rsid w:val="00FC62B5"/>
    <w:rsid w:val="00FC63C3"/>
    <w:rsid w:val="00FC7147"/>
    <w:rsid w:val="00FC7429"/>
    <w:rsid w:val="00FD07F6"/>
    <w:rsid w:val="00FD1D9A"/>
    <w:rsid w:val="00FD1EC8"/>
    <w:rsid w:val="00FD3F82"/>
    <w:rsid w:val="00FD47ED"/>
    <w:rsid w:val="00FD6129"/>
    <w:rsid w:val="00FD74DB"/>
    <w:rsid w:val="00FD7660"/>
    <w:rsid w:val="00FE0655"/>
    <w:rsid w:val="00FE1DA7"/>
    <w:rsid w:val="00FE2365"/>
    <w:rsid w:val="00FE37D7"/>
    <w:rsid w:val="00FE4B16"/>
    <w:rsid w:val="00FE4C7B"/>
    <w:rsid w:val="00FE5DDA"/>
    <w:rsid w:val="00FE7336"/>
    <w:rsid w:val="00FE787C"/>
    <w:rsid w:val="00FE7DFC"/>
    <w:rsid w:val="00FF0EC0"/>
    <w:rsid w:val="00FF1728"/>
    <w:rsid w:val="00FF4114"/>
    <w:rsid w:val="00FF45A5"/>
    <w:rsid w:val="00FF45B7"/>
    <w:rsid w:val="00FF486A"/>
    <w:rsid w:val="00FF5C91"/>
    <w:rsid w:val="00FF76B2"/>
    <w:rsid w:val="5E8C2D23"/>
    <w:rsid w:val="656E0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  <w15:docId w15:val="{D24C0D00-1B5F-41AE-B340-271733C55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93C23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062B01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28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Revision">
    <w:name w:val="Revision"/>
    <w:hidden/>
    <w:uiPriority w:val="99"/>
    <w:semiHidden/>
    <w:rsid w:val="00485650"/>
    <w:rPr>
      <w:rFonts w:ascii="Arial" w:eastAsiaTheme="minorHAnsi" w:hAnsi="Arial" w:cstheme="minorBidi"/>
      <w:szCs w:val="22"/>
      <w:lang w:val="en-US" w:eastAsia="en-US"/>
    </w:rPr>
  </w:style>
  <w:style w:type="character" w:customStyle="1" w:styleId="mord">
    <w:name w:val="mord"/>
    <w:basedOn w:val="DefaultParagraphFont"/>
    <w:rsid w:val="00DA066D"/>
  </w:style>
  <w:style w:type="character" w:customStyle="1" w:styleId="vlist-s">
    <w:name w:val="vlist-s"/>
    <w:basedOn w:val="DefaultParagraphFont"/>
    <w:rsid w:val="00DA066D"/>
  </w:style>
  <w:style w:type="character" w:customStyle="1" w:styleId="mrel">
    <w:name w:val="mrel"/>
    <w:basedOn w:val="DefaultParagraphFont"/>
    <w:rsid w:val="00DA066D"/>
  </w:style>
  <w:style w:type="character" w:customStyle="1" w:styleId="mopen">
    <w:name w:val="mopen"/>
    <w:basedOn w:val="DefaultParagraphFont"/>
    <w:rsid w:val="00DA066D"/>
  </w:style>
  <w:style w:type="character" w:customStyle="1" w:styleId="mclose">
    <w:name w:val="mclose"/>
    <w:basedOn w:val="DefaultParagraphFont"/>
    <w:rsid w:val="00DA066D"/>
  </w:style>
  <w:style w:type="character" w:customStyle="1" w:styleId="mpunct">
    <w:name w:val="mpunct"/>
    <w:basedOn w:val="DefaultParagraphFont"/>
    <w:rsid w:val="00DA066D"/>
  </w:style>
  <w:style w:type="character" w:styleId="PlaceholderText">
    <w:name w:val="Placeholder Text"/>
    <w:basedOn w:val="DefaultParagraphFont"/>
    <w:uiPriority w:val="99"/>
    <w:semiHidden/>
    <w:rsid w:val="00DA066D"/>
    <w:rPr>
      <w:color w:val="666666"/>
    </w:rPr>
  </w:style>
  <w:style w:type="character" w:customStyle="1" w:styleId="apple-converted-space">
    <w:name w:val="apple-converted-space"/>
    <w:basedOn w:val="DefaultParagraphFont"/>
    <w:rsid w:val="00865FBE"/>
  </w:style>
  <w:style w:type="character" w:customStyle="1" w:styleId="katex-mathml">
    <w:name w:val="katex-mathml"/>
    <w:basedOn w:val="DefaultParagraphFont"/>
    <w:rsid w:val="00865FBE"/>
  </w:style>
  <w:style w:type="paragraph" w:styleId="NormalWeb">
    <w:name w:val="Normal (Web)"/>
    <w:basedOn w:val="Normal"/>
    <w:uiPriority w:val="99"/>
    <w:unhideWhenUsed/>
    <w:rsid w:val="00DF7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elimsizing">
    <w:name w:val="delimsizing"/>
    <w:basedOn w:val="DefaultParagraphFont"/>
    <w:rsid w:val="00C01AE7"/>
  </w:style>
  <w:style w:type="character" w:customStyle="1" w:styleId="mop">
    <w:name w:val="mop"/>
    <w:basedOn w:val="DefaultParagraphFont"/>
    <w:rsid w:val="00DE75F5"/>
  </w:style>
  <w:style w:type="character" w:customStyle="1" w:styleId="sr-only">
    <w:name w:val="sr-only"/>
    <w:basedOn w:val="DefaultParagraphFont"/>
    <w:rsid w:val="008371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4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58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1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237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329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3034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70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51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45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490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171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8707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1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84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4B415A82-A6F7-447B-BBAF-81DAE1C208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1120</TotalTime>
  <Pages>3</Pages>
  <Words>1042</Words>
  <Characters>5941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6970</CharactersWithSpaces>
  <SharedDoc>false</SharedDoc>
  <HLinks>
    <vt:vector size="114" baseType="variant">
      <vt:variant>
        <vt:i4>1048631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_Toc197076684</vt:lpwstr>
      </vt:variant>
      <vt:variant>
        <vt:i4>1048631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_Toc197076683</vt:lpwstr>
      </vt:variant>
      <vt:variant>
        <vt:i4>1048631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_Toc197076682</vt:lpwstr>
      </vt:variant>
      <vt:variant>
        <vt:i4>1048631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_Toc197076681</vt:lpwstr>
      </vt:variant>
      <vt:variant>
        <vt:i4>1048631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_Toc197076680</vt:lpwstr>
      </vt:variant>
      <vt:variant>
        <vt:i4>2031671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_Toc197076679</vt:lpwstr>
      </vt:variant>
      <vt:variant>
        <vt:i4>2031671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_Toc197076678</vt:lpwstr>
      </vt:variant>
      <vt:variant>
        <vt:i4>2031671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_Toc197076677</vt:lpwstr>
      </vt:variant>
      <vt:variant>
        <vt:i4>2031671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_Toc197076676</vt:lpwstr>
      </vt:variant>
      <vt:variant>
        <vt:i4>2031671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_Toc197076675</vt:lpwstr>
      </vt:variant>
      <vt:variant>
        <vt:i4>2031671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_Toc197076674</vt:lpwstr>
      </vt:variant>
      <vt:variant>
        <vt:i4>2031671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_Toc197076673</vt:lpwstr>
      </vt:variant>
      <vt:variant>
        <vt:i4>2031671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_Toc197076672</vt:lpwstr>
      </vt:variant>
      <vt:variant>
        <vt:i4>2031671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_Toc197076671</vt:lpwstr>
      </vt:variant>
      <vt:variant>
        <vt:i4>2031671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_Toc197076670</vt:lpwstr>
      </vt:variant>
      <vt:variant>
        <vt:i4>1966135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_Toc197076669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_Toc197076668</vt:lpwstr>
      </vt:variant>
      <vt:variant>
        <vt:i4>1966135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_Toc197076667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_Toc197076666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Apple</cp:lastModifiedBy>
  <cp:revision>213</cp:revision>
  <cp:lastPrinted>2008-02-01T01:09:00Z</cp:lastPrinted>
  <dcterms:created xsi:type="dcterms:W3CDTF">2020-08-14T15:21:00Z</dcterms:created>
  <dcterms:modified xsi:type="dcterms:W3CDTF">2025-10-02T03:34:00Z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