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70176" w14:textId="4639B995" w:rsidR="00F710EF" w:rsidRPr="006634B8" w:rsidRDefault="00F710EF" w:rsidP="00B54454">
      <w:pPr>
        <w:tabs>
          <w:tab w:val="left" w:pos="1985"/>
        </w:tabs>
        <w:spacing w:after="120"/>
        <w:ind w:left="1979" w:hanging="1979"/>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3GPP TSG-RAN WG4 Meeting #116bis</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t xml:space="preserve"> </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00927A3B" w:rsidRPr="00927A3B">
        <w:rPr>
          <w:rFonts w:ascii="Arial" w:eastAsia="宋体" w:hAnsi="Arial" w:cs="Arial"/>
          <w:b/>
          <w:noProof/>
          <w:sz w:val="24"/>
          <w:szCs w:val="24"/>
          <w:lang w:val="en-US" w:eastAsia="zh-CN"/>
        </w:rPr>
        <w:t>R4-2513108</w:t>
      </w:r>
    </w:p>
    <w:p w14:paraId="2C9FE482" w14:textId="77777777" w:rsidR="00F710EF" w:rsidRDefault="00F710EF" w:rsidP="00B54454">
      <w:pPr>
        <w:tabs>
          <w:tab w:val="left" w:pos="1985"/>
        </w:tabs>
        <w:spacing w:after="120"/>
        <w:ind w:left="1979" w:hanging="1979"/>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Prague, Czech Republic, October 13th – 17th, 2025</w:t>
      </w:r>
    </w:p>
    <w:p w14:paraId="0B116B1F" w14:textId="14B142FD"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 xml:space="preserve">n </w:t>
      </w:r>
      <w:r w:rsidR="006D7BD2">
        <w:rPr>
          <w:rFonts w:ascii="Arial" w:eastAsia="宋体" w:hAnsi="Arial" w:hint="eastAsia"/>
          <w:b/>
          <w:sz w:val="21"/>
          <w:szCs w:val="21"/>
          <w:lang w:val="en-US" w:eastAsia="zh-CN"/>
        </w:rPr>
        <w:t>RRM</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performance</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requirements</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of</w:t>
      </w:r>
      <w:r w:rsidR="006D7BD2">
        <w:rPr>
          <w:rFonts w:ascii="Arial" w:eastAsia="宋体" w:hAnsi="Arial"/>
          <w:b/>
          <w:sz w:val="21"/>
          <w:szCs w:val="21"/>
          <w:lang w:val="en-US" w:eastAsia="zh-CN"/>
        </w:rPr>
        <w:t xml:space="preserve"> </w:t>
      </w:r>
      <w:r w:rsidR="00726EC8">
        <w:rPr>
          <w:rFonts w:ascii="Arial" w:eastAsia="宋体" w:hAnsi="Arial"/>
          <w:b/>
          <w:sz w:val="21"/>
          <w:szCs w:val="21"/>
          <w:lang w:val="en-US" w:eastAsia="zh-CN"/>
        </w:rPr>
        <w:t>e</w:t>
      </w:r>
      <w:r w:rsidR="00F710EF" w:rsidRPr="00F710EF">
        <w:rPr>
          <w:rFonts w:ascii="Arial" w:eastAsia="宋体" w:hAnsi="Arial"/>
          <w:b/>
          <w:sz w:val="21"/>
          <w:szCs w:val="21"/>
          <w:lang w:val="en-US" w:eastAsia="zh-CN"/>
        </w:rPr>
        <w:t>vent triggered L1 measurement reporting</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36F0E00D"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00F710EF">
        <w:rPr>
          <w:rFonts w:ascii="Arial" w:eastAsia="宋体" w:hAnsi="Arial"/>
          <w:b/>
          <w:sz w:val="21"/>
          <w:szCs w:val="21"/>
          <w:lang w:val="en-US" w:eastAsia="zh-CN"/>
        </w:rPr>
        <w:t>6</w:t>
      </w:r>
      <w:r w:rsidRPr="00E57B9A">
        <w:rPr>
          <w:rFonts w:ascii="Arial" w:eastAsia="宋体" w:hAnsi="Arial"/>
          <w:b/>
          <w:sz w:val="21"/>
          <w:szCs w:val="21"/>
          <w:lang w:val="en-US" w:eastAsia="zh-CN"/>
        </w:rPr>
        <w:t>.</w:t>
      </w:r>
      <w:r w:rsidR="00F710EF">
        <w:rPr>
          <w:rFonts w:ascii="Arial" w:eastAsia="宋体" w:hAnsi="Arial"/>
          <w:b/>
          <w:sz w:val="21"/>
          <w:szCs w:val="21"/>
          <w:lang w:val="en-US" w:eastAsia="zh-CN"/>
        </w:rPr>
        <w:t>18</w:t>
      </w:r>
      <w:r w:rsidRPr="00E57B9A">
        <w:rPr>
          <w:rFonts w:ascii="Arial" w:eastAsia="宋体" w:hAnsi="Arial"/>
          <w:b/>
          <w:sz w:val="21"/>
          <w:szCs w:val="21"/>
          <w:lang w:val="en-US" w:eastAsia="zh-CN"/>
        </w:rPr>
        <w:t>.</w:t>
      </w:r>
      <w:r w:rsidR="00F710EF">
        <w:rPr>
          <w:rFonts w:ascii="Arial" w:eastAsia="宋体" w:hAnsi="Arial"/>
          <w:b/>
          <w:sz w:val="21"/>
          <w:szCs w:val="21"/>
          <w:lang w:val="en-US" w:eastAsia="zh-CN"/>
        </w:rPr>
        <w:t>2.1</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0DA940BB"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6D7BD2">
        <w:rPr>
          <w:rFonts w:eastAsiaTheme="minorEastAsia"/>
          <w:sz w:val="21"/>
          <w:szCs w:val="21"/>
          <w:lang w:val="en-US" w:eastAsia="zh-CN"/>
        </w:rPr>
        <w:t>RRM perf part</w:t>
      </w:r>
      <w:r w:rsidR="00F710EF">
        <w:rPr>
          <w:rFonts w:eastAsiaTheme="minorEastAsia"/>
          <w:sz w:val="21"/>
          <w:szCs w:val="21"/>
          <w:lang w:val="en-US" w:eastAsia="zh-CN"/>
        </w:rPr>
        <w:t xml:space="preserve"> </w:t>
      </w:r>
      <w:r w:rsidR="00F710EF">
        <w:rPr>
          <w:rFonts w:eastAsiaTheme="minorEastAsia" w:hint="eastAsia"/>
          <w:sz w:val="21"/>
          <w:szCs w:val="21"/>
          <w:lang w:val="en-US" w:eastAsia="zh-CN"/>
        </w:rPr>
        <w:t>for</w:t>
      </w:r>
      <w:r w:rsidR="00F710EF">
        <w:rPr>
          <w:rFonts w:eastAsiaTheme="minorEastAsia"/>
          <w:sz w:val="21"/>
          <w:szCs w:val="21"/>
          <w:lang w:val="en-US" w:eastAsia="zh-CN"/>
        </w:rPr>
        <w:t xml:space="preserve"> </w:t>
      </w:r>
      <w:r w:rsidR="00F710EF">
        <w:rPr>
          <w:rFonts w:eastAsiaTheme="minorEastAsia" w:hint="eastAsia"/>
          <w:sz w:val="21"/>
          <w:szCs w:val="21"/>
          <w:lang w:val="en-US" w:eastAsia="zh-CN"/>
        </w:rPr>
        <w:t>e</w:t>
      </w:r>
      <w:r w:rsidR="00F710EF" w:rsidRPr="00F710EF">
        <w:rPr>
          <w:rFonts w:eastAsiaTheme="minorEastAsia"/>
          <w:sz w:val="21"/>
          <w:szCs w:val="21"/>
          <w:lang w:val="en-US" w:eastAsia="zh-CN"/>
        </w:rPr>
        <w:t>vent triggered L1 measurement reporting</w:t>
      </w:r>
      <w:r w:rsidR="00F710EF">
        <w:rPr>
          <w:rFonts w:eastAsiaTheme="minorEastAsia"/>
          <w:sz w:val="21"/>
          <w:szCs w:val="21"/>
          <w:lang w:val="en-US" w:eastAsia="zh-CN"/>
        </w:rPr>
        <w:t>.</w:t>
      </w:r>
    </w:p>
    <w:p w14:paraId="687ADD95" w14:textId="110C5F51" w:rsidR="00754DE9" w:rsidRDefault="00C643FE" w:rsidP="00E401F4">
      <w:pPr>
        <w:pStyle w:val="1"/>
        <w:jc w:val="both"/>
        <w:rPr>
          <w:lang w:val="en-US"/>
        </w:rPr>
      </w:pPr>
      <w:r w:rsidRPr="00C643FE">
        <w:rPr>
          <w:lang w:val="en-US"/>
        </w:rPr>
        <w:t>Discussion</w:t>
      </w:r>
    </w:p>
    <w:p w14:paraId="0A1D55B9" w14:textId="77777777" w:rsidR="006D7BD2" w:rsidRPr="000059EB" w:rsidRDefault="006D7BD2" w:rsidP="006D7BD2">
      <w:pPr>
        <w:pStyle w:val="2"/>
        <w:rPr>
          <w:sz w:val="21"/>
          <w:szCs w:val="21"/>
        </w:rPr>
      </w:pPr>
      <w:r w:rsidRPr="000059EB">
        <w:rPr>
          <w:sz w:val="21"/>
          <w:szCs w:val="21"/>
        </w:rPr>
        <w:t>Event-triggered L1 reporting</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34181" w:rsidRPr="000059EB" w14:paraId="386653DA" w14:textId="77777777" w:rsidTr="00C41EAC">
        <w:tc>
          <w:tcPr>
            <w:tcW w:w="9621" w:type="dxa"/>
          </w:tcPr>
          <w:p w14:paraId="44AA56E3" w14:textId="77777777" w:rsidR="00B54454" w:rsidRPr="00621D19" w:rsidRDefault="00B54454" w:rsidP="00B54454">
            <w:pPr>
              <w:pStyle w:val="4"/>
              <w:numPr>
                <w:ilvl w:val="0"/>
                <w:numId w:val="0"/>
              </w:numPr>
              <w:outlineLvl w:val="3"/>
              <w:rPr>
                <w:lang w:val="en-US"/>
              </w:rPr>
            </w:pPr>
            <w:r w:rsidRPr="00621D19">
              <w:rPr>
                <w:lang w:val="en-US"/>
              </w:rPr>
              <w:t>Issue 4-1-1: test case list for event-triggered L1 reporting</w:t>
            </w:r>
          </w:p>
          <w:p w14:paraId="55D40DD7" w14:textId="77777777" w:rsidR="00B54454" w:rsidRPr="00621D19" w:rsidRDefault="00B54454" w:rsidP="00B54454">
            <w:pPr>
              <w:spacing w:after="120"/>
              <w:rPr>
                <w:b/>
                <w:bCs/>
                <w:color w:val="000000" w:themeColor="text1"/>
              </w:rPr>
            </w:pPr>
            <w:r w:rsidRPr="00621D19">
              <w:rPr>
                <w:b/>
                <w:bCs/>
                <w:color w:val="000000" w:themeColor="text1"/>
              </w:rPr>
              <w:t>Candidate options:</w:t>
            </w:r>
          </w:p>
          <w:p w14:paraId="4323E6F8" w14:textId="77777777" w:rsidR="00B54454" w:rsidRPr="00A77112" w:rsidRDefault="00B54454" w:rsidP="00B54454">
            <w:pPr>
              <w:pStyle w:val="afe"/>
              <w:numPr>
                <w:ilvl w:val="0"/>
                <w:numId w:val="31"/>
              </w:numPr>
              <w:overflowPunct w:val="0"/>
              <w:autoSpaceDE w:val="0"/>
              <w:autoSpaceDN w:val="0"/>
              <w:adjustRightInd w:val="0"/>
              <w:spacing w:after="120"/>
              <w:contextualSpacing w:val="0"/>
              <w:textAlignment w:val="baseline"/>
              <w:rPr>
                <w:b/>
                <w:bCs/>
                <w:color w:val="000000" w:themeColor="text1"/>
              </w:rPr>
            </w:pPr>
            <w:r w:rsidRPr="00621D19">
              <w:rPr>
                <w:rFonts w:eastAsia="宋体"/>
                <w:color w:val="000000" w:themeColor="text1"/>
              </w:rPr>
              <w:t>Option 1: Nokia</w:t>
            </w:r>
          </w:p>
          <w:p w14:paraId="53608738" w14:textId="77777777" w:rsidR="00B54454" w:rsidRPr="00A77112"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rPr>
            </w:pPr>
            <w:r w:rsidRPr="00A77112">
              <w:rPr>
                <w:color w:val="000000" w:themeColor="text1"/>
                <w:lang w:val="en-GB"/>
              </w:rPr>
              <w:t>FR1 and FR2 Intra-frequency SSB-based event-triggered L1 reporting (without measurement gaps)</w:t>
            </w:r>
          </w:p>
          <w:p w14:paraId="393041FE" w14:textId="77777777" w:rsidR="00B54454" w:rsidRPr="00A77112"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rPr>
            </w:pPr>
            <w:r w:rsidRPr="00A77112">
              <w:rPr>
                <w:color w:val="000000" w:themeColor="text1"/>
                <w:lang w:val="en-GB"/>
              </w:rPr>
              <w:t>FR1 and FR2 Inter-frequency SSB-based event-triggered L1 reporting (with and without measurement gaps)</w:t>
            </w:r>
          </w:p>
          <w:p w14:paraId="0B606E2A" w14:textId="77777777" w:rsidR="00B54454" w:rsidRPr="00A77112"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rPr>
            </w:pPr>
            <w:r w:rsidRPr="00A77112">
              <w:rPr>
                <w:color w:val="000000" w:themeColor="text1"/>
                <w:lang w:val="en-GB"/>
              </w:rPr>
              <w:t>FR1 and FR2 Intra-frequency CSI-RS-based event-triggered L1 reporting (without measurement gaps)</w:t>
            </w:r>
          </w:p>
          <w:p w14:paraId="0D6F0047" w14:textId="77777777" w:rsidR="00B54454" w:rsidRPr="0046584E"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rPr>
            </w:pPr>
            <w:r w:rsidRPr="00A77112">
              <w:rPr>
                <w:color w:val="000000" w:themeColor="text1"/>
                <w:lang w:val="en-GB"/>
              </w:rPr>
              <w:t>At least 1 test case for event-triggered periodic reporting.</w:t>
            </w:r>
          </w:p>
          <w:p w14:paraId="766A4E0D" w14:textId="77777777" w:rsidR="00B54454" w:rsidRPr="0046584E"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rPr>
            </w:pPr>
            <w:r>
              <w:rPr>
                <w:color w:val="000000" w:themeColor="text1"/>
                <w:lang w:val="en-GB"/>
              </w:rPr>
              <w:t>Option 2: CATT</w:t>
            </w:r>
          </w:p>
          <w:p w14:paraId="674133A5" w14:textId="77777777" w:rsidR="00B54454"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SSB based test cases:</w:t>
            </w:r>
          </w:p>
          <w:p w14:paraId="4B672293" w14:textId="77777777" w:rsidR="00B54454" w:rsidRPr="0046584E" w:rsidRDefault="00B54454" w:rsidP="00B54454">
            <w:pPr>
              <w:pStyle w:val="afe"/>
              <w:numPr>
                <w:ilvl w:val="2"/>
                <w:numId w:val="31"/>
              </w:numPr>
              <w:overflowPunct w:val="0"/>
              <w:autoSpaceDE w:val="0"/>
              <w:autoSpaceDN w:val="0"/>
              <w:adjustRightInd w:val="0"/>
              <w:spacing w:after="120"/>
              <w:ind w:left="1260"/>
              <w:contextualSpacing w:val="0"/>
              <w:textAlignment w:val="baseline"/>
              <w:rPr>
                <w:color w:val="000000" w:themeColor="text1"/>
                <w:lang w:val="en-GB"/>
              </w:rPr>
            </w:pPr>
            <w:r w:rsidRPr="0046584E">
              <w:rPr>
                <w:rFonts w:hint="eastAsia"/>
                <w:color w:val="000000" w:themeColor="text1"/>
                <w:lang w:val="en-GB"/>
              </w:rPr>
              <w:t xml:space="preserve">TC for </w:t>
            </w:r>
            <w:r w:rsidRPr="0046584E">
              <w:rPr>
                <w:color w:val="000000" w:themeColor="text1"/>
                <w:lang w:val="en-GB"/>
              </w:rPr>
              <w:t>LTM Intra-frequency event triggered L1 measurement reporting tests without gap under non-DRX</w:t>
            </w:r>
          </w:p>
          <w:p w14:paraId="4EA62EE1" w14:textId="77777777" w:rsidR="00B54454" w:rsidRPr="0046584E" w:rsidRDefault="00B54454" w:rsidP="00B54454">
            <w:pPr>
              <w:pStyle w:val="afe"/>
              <w:numPr>
                <w:ilvl w:val="2"/>
                <w:numId w:val="31"/>
              </w:numPr>
              <w:overflowPunct w:val="0"/>
              <w:autoSpaceDE w:val="0"/>
              <w:autoSpaceDN w:val="0"/>
              <w:adjustRightInd w:val="0"/>
              <w:spacing w:after="120"/>
              <w:ind w:left="1260"/>
              <w:contextualSpacing w:val="0"/>
              <w:textAlignment w:val="baseline"/>
              <w:rPr>
                <w:color w:val="000000" w:themeColor="text1"/>
                <w:lang w:val="en-GB"/>
              </w:rPr>
            </w:pPr>
            <w:r w:rsidRPr="0046584E">
              <w:rPr>
                <w:rFonts w:hint="eastAsia"/>
                <w:color w:val="000000" w:themeColor="text1"/>
                <w:lang w:val="en-GB"/>
              </w:rPr>
              <w:t xml:space="preserve">TC for </w:t>
            </w:r>
            <w:r w:rsidRPr="0046584E">
              <w:rPr>
                <w:color w:val="000000" w:themeColor="text1"/>
                <w:lang w:val="en-GB"/>
              </w:rPr>
              <w:t>LTM Int</w:t>
            </w:r>
            <w:r w:rsidRPr="0046584E">
              <w:rPr>
                <w:rFonts w:hint="eastAsia"/>
                <w:color w:val="000000" w:themeColor="text1"/>
                <w:lang w:val="en-GB"/>
              </w:rPr>
              <w:t>er</w:t>
            </w:r>
            <w:r w:rsidRPr="0046584E">
              <w:rPr>
                <w:color w:val="000000" w:themeColor="text1"/>
                <w:lang w:val="en-GB"/>
              </w:rPr>
              <w:t>-frequency event triggered L1 measurement reporting tests with gaps under non-DRX</w:t>
            </w:r>
          </w:p>
          <w:p w14:paraId="58614088" w14:textId="77777777" w:rsidR="00B54454" w:rsidRDefault="00B54454" w:rsidP="00B54454">
            <w:pPr>
              <w:pStyle w:val="afe"/>
              <w:numPr>
                <w:ilvl w:val="2"/>
                <w:numId w:val="31"/>
              </w:numPr>
              <w:overflowPunct w:val="0"/>
              <w:autoSpaceDE w:val="0"/>
              <w:autoSpaceDN w:val="0"/>
              <w:adjustRightInd w:val="0"/>
              <w:spacing w:after="120"/>
              <w:ind w:left="1260"/>
              <w:contextualSpacing w:val="0"/>
              <w:textAlignment w:val="baseline"/>
              <w:rPr>
                <w:color w:val="000000" w:themeColor="text1"/>
                <w:lang w:val="en-GB"/>
              </w:rPr>
            </w:pPr>
            <w:r w:rsidRPr="0046584E">
              <w:rPr>
                <w:rFonts w:hint="eastAsia"/>
                <w:color w:val="000000" w:themeColor="text1"/>
                <w:lang w:val="en-GB"/>
              </w:rPr>
              <w:t xml:space="preserve">TC for LTM </w:t>
            </w:r>
            <w:r w:rsidRPr="0046584E">
              <w:rPr>
                <w:color w:val="000000" w:themeColor="text1"/>
                <w:lang w:val="en-GB"/>
              </w:rPr>
              <w:t>Intra-frequency event triggered L1 measurement reporting tests without gap under non-DRX with SSB index reading</w:t>
            </w:r>
          </w:p>
          <w:p w14:paraId="25F59699" w14:textId="77777777" w:rsidR="00B54454" w:rsidRPr="0046584E"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CSI-RS based test case:</w:t>
            </w:r>
          </w:p>
          <w:p w14:paraId="599F225A" w14:textId="77777777" w:rsidR="00B54454" w:rsidRPr="00B55E81" w:rsidRDefault="00B54454" w:rsidP="00B54454">
            <w:pPr>
              <w:pStyle w:val="afe"/>
              <w:numPr>
                <w:ilvl w:val="2"/>
                <w:numId w:val="31"/>
              </w:numPr>
              <w:overflowPunct w:val="0"/>
              <w:autoSpaceDE w:val="0"/>
              <w:autoSpaceDN w:val="0"/>
              <w:adjustRightInd w:val="0"/>
              <w:spacing w:after="120"/>
              <w:ind w:left="1260"/>
              <w:contextualSpacing w:val="0"/>
              <w:textAlignment w:val="baseline"/>
              <w:rPr>
                <w:bCs/>
                <w:color w:val="000000" w:themeColor="text1"/>
              </w:rPr>
            </w:pPr>
            <w:r>
              <w:rPr>
                <w:bCs/>
                <w:color w:val="000000" w:themeColor="text1"/>
                <w:lang w:val="sv-SE"/>
              </w:rPr>
              <w:t>O</w:t>
            </w:r>
            <w:r w:rsidRPr="0046584E">
              <w:rPr>
                <w:rFonts w:hint="eastAsia"/>
                <w:bCs/>
                <w:color w:val="000000" w:themeColor="text1"/>
                <w:lang w:val="sv-SE"/>
              </w:rPr>
              <w:t xml:space="preserve">nly new TC for </w:t>
            </w:r>
            <w:r w:rsidRPr="0046584E">
              <w:rPr>
                <w:bCs/>
                <w:color w:val="000000" w:themeColor="text1"/>
                <w:lang w:val="en-GB"/>
              </w:rPr>
              <w:t>LTM Intra-frequency event triggered reporting tests without gap under non-DRX</w:t>
            </w:r>
            <w:r w:rsidRPr="0046584E">
              <w:rPr>
                <w:rFonts w:hint="eastAsia"/>
                <w:bCs/>
                <w:color w:val="000000" w:themeColor="text1"/>
                <w:lang w:val="en-GB"/>
              </w:rPr>
              <w:t xml:space="preserve"> should be defined.</w:t>
            </w:r>
          </w:p>
          <w:p w14:paraId="48F5CE6E" w14:textId="77777777" w:rsidR="00B54454" w:rsidRPr="00B55E81" w:rsidRDefault="00B54454" w:rsidP="00B54454">
            <w:pPr>
              <w:pStyle w:val="afe"/>
              <w:numPr>
                <w:ilvl w:val="0"/>
                <w:numId w:val="31"/>
              </w:numPr>
              <w:overflowPunct w:val="0"/>
              <w:autoSpaceDE w:val="0"/>
              <w:autoSpaceDN w:val="0"/>
              <w:adjustRightInd w:val="0"/>
              <w:spacing w:after="120"/>
              <w:contextualSpacing w:val="0"/>
              <w:textAlignment w:val="baseline"/>
              <w:rPr>
                <w:bCs/>
                <w:color w:val="000000" w:themeColor="text1"/>
              </w:rPr>
            </w:pPr>
            <w:r>
              <w:rPr>
                <w:bCs/>
                <w:color w:val="000000" w:themeColor="text1"/>
                <w:lang w:val="en-GB"/>
              </w:rPr>
              <w:t>Option 3: Apple, [vivo?]</w:t>
            </w:r>
          </w:p>
          <w:p w14:paraId="18FD35D8" w14:textId="77777777" w:rsidR="00B54454" w:rsidRPr="00B55E81"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55E81">
              <w:rPr>
                <w:color w:val="000000" w:themeColor="text1"/>
                <w:lang w:val="en-GB"/>
              </w:rPr>
              <w:t>Event-triggered Reporting based on SSB based L1 RSRP measurement in FR1</w:t>
            </w:r>
          </w:p>
          <w:p w14:paraId="450757D1" w14:textId="77777777" w:rsidR="00B54454" w:rsidRPr="00B55E81"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55E81">
              <w:rPr>
                <w:color w:val="000000" w:themeColor="text1"/>
                <w:lang w:val="en-GB"/>
              </w:rPr>
              <w:t>Event-triggered Reporting based on CSI-RS based L1 RSRP measurement in FR1</w:t>
            </w:r>
          </w:p>
          <w:p w14:paraId="45C0B72E" w14:textId="77777777" w:rsidR="00B54454" w:rsidRPr="00B55E81"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55E81">
              <w:rPr>
                <w:color w:val="000000" w:themeColor="text1"/>
                <w:lang w:val="en-GB"/>
              </w:rPr>
              <w:lastRenderedPageBreak/>
              <w:t>Event-triggered Reporting based on SSB based L1 RSRP measurement in FR2</w:t>
            </w:r>
          </w:p>
          <w:p w14:paraId="0D4039C7" w14:textId="77777777" w:rsidR="00B54454" w:rsidRPr="00B55E81"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55E81">
              <w:rPr>
                <w:color w:val="000000" w:themeColor="text1"/>
                <w:lang w:val="en-GB"/>
              </w:rPr>
              <w:t>Event-triggered Reporting based on CSI-RS based L1 RSRP measurement in FR2</w:t>
            </w:r>
          </w:p>
          <w:p w14:paraId="73F54781"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bCs/>
                <w:color w:val="000000" w:themeColor="text1"/>
              </w:rPr>
            </w:pPr>
            <w:r>
              <w:rPr>
                <w:bCs/>
                <w:color w:val="000000" w:themeColor="text1"/>
              </w:rPr>
              <w:t>Option 4: CTC</w:t>
            </w:r>
          </w:p>
          <w:p w14:paraId="23C51341" w14:textId="77777777" w:rsidR="00B54454" w:rsidRPr="00BC48B0"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C48B0">
              <w:rPr>
                <w:color w:val="000000" w:themeColor="text1"/>
                <w:lang w:val="en-GB"/>
              </w:rPr>
              <w:t>LTM Intra-frequency</w:t>
            </w:r>
            <w:r w:rsidRPr="00BC48B0">
              <w:rPr>
                <w:rFonts w:hint="eastAsia"/>
                <w:color w:val="000000" w:themeColor="text1"/>
                <w:lang w:val="en-GB"/>
              </w:rPr>
              <w:t xml:space="preserve"> </w:t>
            </w:r>
            <w:r w:rsidRPr="00BC48B0">
              <w:rPr>
                <w:color w:val="000000" w:themeColor="text1"/>
                <w:lang w:val="en-GB"/>
              </w:rPr>
              <w:t>SSB</w:t>
            </w:r>
            <w:r w:rsidRPr="00BC48B0">
              <w:rPr>
                <w:rFonts w:hint="eastAsia"/>
                <w:color w:val="000000" w:themeColor="text1"/>
                <w:lang w:val="en-GB"/>
              </w:rPr>
              <w:t>/CSI-RS</w:t>
            </w:r>
            <w:r w:rsidRPr="00BC48B0">
              <w:rPr>
                <w:color w:val="000000" w:themeColor="text1"/>
                <w:lang w:val="en-GB"/>
              </w:rPr>
              <w:t xml:space="preserve"> based event triggered</w:t>
            </w:r>
            <w:r w:rsidRPr="00BC48B0">
              <w:rPr>
                <w:rFonts w:hint="eastAsia"/>
                <w:color w:val="000000" w:themeColor="text1"/>
                <w:lang w:val="en-GB"/>
              </w:rPr>
              <w:t xml:space="preserve"> </w:t>
            </w:r>
            <w:r w:rsidRPr="00BC48B0">
              <w:rPr>
                <w:color w:val="000000" w:themeColor="text1"/>
                <w:lang w:val="en-GB"/>
              </w:rPr>
              <w:t>L1-RSRP measurement reporting tests without gap</w:t>
            </w:r>
            <w:r w:rsidRPr="00BC48B0">
              <w:rPr>
                <w:rFonts w:hint="eastAsia"/>
                <w:color w:val="000000" w:themeColor="text1"/>
                <w:lang w:val="en-GB"/>
              </w:rPr>
              <w:t xml:space="preserve"> in FR1/FR2.</w:t>
            </w:r>
          </w:p>
          <w:p w14:paraId="5A8073F6" w14:textId="77777777" w:rsidR="00B54454" w:rsidRPr="00BC48B0"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C48B0">
              <w:rPr>
                <w:color w:val="000000" w:themeColor="text1"/>
                <w:lang w:val="en-GB"/>
              </w:rPr>
              <w:t>LTM Inter-frequency</w:t>
            </w:r>
            <w:r w:rsidRPr="00BC48B0">
              <w:rPr>
                <w:rFonts w:hint="eastAsia"/>
                <w:color w:val="000000" w:themeColor="text1"/>
                <w:lang w:val="en-GB"/>
              </w:rPr>
              <w:t xml:space="preserve"> </w:t>
            </w:r>
            <w:r w:rsidRPr="00BC48B0">
              <w:rPr>
                <w:color w:val="000000" w:themeColor="text1"/>
                <w:lang w:val="en-GB"/>
              </w:rPr>
              <w:t>SSB based event triggered</w:t>
            </w:r>
            <w:r w:rsidRPr="00BC48B0">
              <w:rPr>
                <w:rFonts w:hint="eastAsia"/>
                <w:color w:val="000000" w:themeColor="text1"/>
                <w:lang w:val="en-GB"/>
              </w:rPr>
              <w:t xml:space="preserve"> </w:t>
            </w:r>
            <w:r w:rsidRPr="00BC48B0">
              <w:rPr>
                <w:color w:val="000000" w:themeColor="text1"/>
                <w:lang w:val="en-GB"/>
              </w:rPr>
              <w:t>L1-RSRP measurement reporting tests with</w:t>
            </w:r>
            <w:r w:rsidRPr="00BC48B0">
              <w:rPr>
                <w:rFonts w:hint="eastAsia"/>
                <w:color w:val="000000" w:themeColor="text1"/>
                <w:lang w:val="en-GB"/>
              </w:rPr>
              <w:t>/without</w:t>
            </w:r>
            <w:r w:rsidRPr="00BC48B0">
              <w:rPr>
                <w:color w:val="000000" w:themeColor="text1"/>
                <w:lang w:val="en-GB"/>
              </w:rPr>
              <w:t xml:space="preserve"> gap</w:t>
            </w:r>
            <w:r w:rsidRPr="00BC48B0">
              <w:rPr>
                <w:rFonts w:hint="eastAsia"/>
                <w:color w:val="000000" w:themeColor="text1"/>
                <w:lang w:val="en-GB"/>
              </w:rPr>
              <w:t xml:space="preserve"> in FR1/FR2.</w:t>
            </w:r>
          </w:p>
          <w:p w14:paraId="0CED8BEC" w14:textId="77777777" w:rsidR="00B54454"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BC48B0">
              <w:rPr>
                <w:color w:val="000000" w:themeColor="text1"/>
                <w:lang w:val="en-GB"/>
              </w:rPr>
              <w:t>LTM Inter-frequency</w:t>
            </w:r>
            <w:r w:rsidRPr="00BC48B0">
              <w:rPr>
                <w:rFonts w:hint="eastAsia"/>
                <w:color w:val="000000" w:themeColor="text1"/>
                <w:lang w:val="en-GB"/>
              </w:rPr>
              <w:t xml:space="preserve"> CSI-RS</w:t>
            </w:r>
            <w:r w:rsidRPr="00BC48B0">
              <w:rPr>
                <w:color w:val="000000" w:themeColor="text1"/>
                <w:lang w:val="en-GB"/>
              </w:rPr>
              <w:t xml:space="preserve"> based event triggered</w:t>
            </w:r>
            <w:r w:rsidRPr="00BC48B0">
              <w:rPr>
                <w:rFonts w:hint="eastAsia"/>
                <w:color w:val="000000" w:themeColor="text1"/>
                <w:lang w:val="en-GB"/>
              </w:rPr>
              <w:t xml:space="preserve"> </w:t>
            </w:r>
            <w:r w:rsidRPr="00BC48B0">
              <w:rPr>
                <w:color w:val="000000" w:themeColor="text1"/>
                <w:lang w:val="en-GB"/>
              </w:rPr>
              <w:t>L1-RSRP measurement reporting tests with gap</w:t>
            </w:r>
            <w:r w:rsidRPr="00BC48B0">
              <w:rPr>
                <w:rFonts w:hint="eastAsia"/>
                <w:color w:val="000000" w:themeColor="text1"/>
                <w:lang w:val="en-GB"/>
              </w:rPr>
              <w:t xml:space="preserve"> in FR1/FR2.</w:t>
            </w:r>
          </w:p>
          <w:p w14:paraId="101D9143"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Option 5: OPPO</w:t>
            </w:r>
          </w:p>
          <w:p w14:paraId="595A777A" w14:textId="77777777" w:rsidR="00B54454" w:rsidRPr="004C7B28"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4C7B28">
              <w:rPr>
                <w:color w:val="000000" w:themeColor="text1"/>
                <w:lang w:val="en-GB"/>
              </w:rPr>
              <w:t>event triggered reporting tests for intra-frequency CSI-RS based L1-RSRP measurement without gap under non-DRX for FR1</w:t>
            </w:r>
          </w:p>
          <w:p w14:paraId="7EA66FBD" w14:textId="77777777" w:rsidR="00B54454" w:rsidRPr="004C7B28"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4C7B28">
              <w:rPr>
                <w:color w:val="000000" w:themeColor="text1"/>
                <w:lang w:val="en-GB"/>
              </w:rPr>
              <w:t>event triggered reporting tests for inter-frequency SSB based L1-RSRP measurement with gap under non-DRX for FR1</w:t>
            </w:r>
          </w:p>
          <w:p w14:paraId="52199F7E" w14:textId="77777777" w:rsidR="00B54454" w:rsidRPr="004C7B28"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4C7B28">
              <w:rPr>
                <w:color w:val="000000" w:themeColor="text1"/>
                <w:lang w:val="en-GB"/>
              </w:rPr>
              <w:t>event triggered reporting tests for intra-frequency CSI-RS based L1-RSRP measurement without gap under non-DRX for FR2</w:t>
            </w:r>
          </w:p>
          <w:p w14:paraId="3C088C1A" w14:textId="77777777" w:rsidR="00B54454" w:rsidRPr="004C7B28"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4C7B28">
              <w:rPr>
                <w:color w:val="000000" w:themeColor="text1"/>
                <w:lang w:val="en-GB"/>
              </w:rPr>
              <w:t>event triggered reporting tests for inter-frequency SSB based L1-RSRP measurement with gap under non-DRX for FR2</w:t>
            </w:r>
          </w:p>
          <w:p w14:paraId="2EF3876E"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Option 6: MTK</w:t>
            </w:r>
          </w:p>
          <w:p w14:paraId="4F9F5376" w14:textId="77777777" w:rsidR="00B54454" w:rsidRPr="002E1589"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2E1589">
              <w:rPr>
                <w:color w:val="000000" w:themeColor="text1"/>
                <w:lang w:val="en-GB"/>
              </w:rPr>
              <w:t>Event-triggered Reporting based on SSB based L1 RSRP measurement in FR1</w:t>
            </w:r>
          </w:p>
          <w:p w14:paraId="2E51C12A" w14:textId="77777777" w:rsidR="00B54454" w:rsidRPr="002E1589"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2E1589">
              <w:rPr>
                <w:color w:val="000000" w:themeColor="text1"/>
                <w:lang w:val="en-GB"/>
              </w:rPr>
              <w:t>Event-triggered Reporting based on SSB based L1 RSRP measurement in FR2</w:t>
            </w:r>
          </w:p>
          <w:p w14:paraId="116C464C"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Option 7: CMCC</w:t>
            </w:r>
          </w:p>
          <w:p w14:paraId="01D18384" w14:textId="77777777" w:rsidR="00B54454" w:rsidRPr="00FC294E"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FC294E">
              <w:rPr>
                <w:rFonts w:hint="eastAsia"/>
                <w:color w:val="000000" w:themeColor="text1"/>
                <w:lang w:val="en-GB"/>
              </w:rPr>
              <w:t>Both FR1 and FR2-1 are considered.</w:t>
            </w:r>
          </w:p>
          <w:p w14:paraId="5DAF1161" w14:textId="77777777" w:rsidR="00B54454" w:rsidRPr="00FC294E"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FC294E">
              <w:rPr>
                <w:rFonts w:hint="eastAsia"/>
                <w:color w:val="000000" w:themeColor="text1"/>
                <w:lang w:val="en-GB"/>
              </w:rPr>
              <w:t>For SSB based event triggered L1 measurement reporting, intra-frequency measurement, inter-frequency measurement without gap, gap-based inter-frequency measurement need to be considered.</w:t>
            </w:r>
          </w:p>
          <w:p w14:paraId="203A9973" w14:textId="77777777" w:rsidR="00B54454" w:rsidRPr="00FC294E"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FC294E">
              <w:rPr>
                <w:rFonts w:hint="eastAsia"/>
                <w:color w:val="000000" w:themeColor="text1"/>
                <w:lang w:val="en-GB"/>
              </w:rPr>
              <w:t>For CSI-RS based event triggered L1 measurement reporting, measurement without gap need to be considered.</w:t>
            </w:r>
          </w:p>
          <w:p w14:paraId="031D87C7"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Option 8: ZTE</w:t>
            </w:r>
          </w:p>
          <w:p w14:paraId="1EEE9D36" w14:textId="77777777" w:rsidR="00B54454" w:rsidRPr="000D3E34" w:rsidRDefault="00B54454" w:rsidP="00B54454">
            <w:pPr>
              <w:pStyle w:val="afe"/>
              <w:numPr>
                <w:ilvl w:val="1"/>
                <w:numId w:val="31"/>
              </w:numPr>
              <w:overflowPunct w:val="0"/>
              <w:autoSpaceDE w:val="0"/>
              <w:autoSpaceDN w:val="0"/>
              <w:adjustRightInd w:val="0"/>
              <w:spacing w:after="120"/>
              <w:contextualSpacing w:val="0"/>
              <w:textAlignment w:val="baseline"/>
              <w:rPr>
                <w:bCs/>
                <w:color w:val="000000" w:themeColor="text1"/>
                <w:lang w:val="en-GB"/>
              </w:rPr>
            </w:pPr>
            <w:r w:rsidRPr="000D3E34">
              <w:rPr>
                <w:bCs/>
                <w:color w:val="000000" w:themeColor="text1"/>
                <w:lang w:val="en-GB"/>
              </w:rPr>
              <w:t>FR1 and FR2 Intra-frequency SSB-based event-triggered L1 reporting (without measurement gaps)</w:t>
            </w:r>
          </w:p>
          <w:p w14:paraId="4311D1C6" w14:textId="77777777" w:rsidR="00B54454" w:rsidRPr="000D3E34" w:rsidRDefault="00B54454" w:rsidP="00B54454">
            <w:pPr>
              <w:pStyle w:val="afe"/>
              <w:numPr>
                <w:ilvl w:val="1"/>
                <w:numId w:val="31"/>
              </w:numPr>
              <w:overflowPunct w:val="0"/>
              <w:autoSpaceDE w:val="0"/>
              <w:autoSpaceDN w:val="0"/>
              <w:adjustRightInd w:val="0"/>
              <w:spacing w:after="120"/>
              <w:contextualSpacing w:val="0"/>
              <w:textAlignment w:val="baseline"/>
              <w:rPr>
                <w:bCs/>
                <w:color w:val="000000" w:themeColor="text1"/>
                <w:lang w:val="en-GB"/>
              </w:rPr>
            </w:pPr>
            <w:r w:rsidRPr="000D3E34">
              <w:rPr>
                <w:bCs/>
                <w:color w:val="000000" w:themeColor="text1"/>
                <w:lang w:val="en-GB"/>
              </w:rPr>
              <w:t>FR1 and FR2 Inter-frequency SSB-based event-triggered L1 reporting (with and without measurement gaps)</w:t>
            </w:r>
          </w:p>
          <w:p w14:paraId="1DA96968" w14:textId="77777777" w:rsidR="00B54454" w:rsidRPr="000D3E34" w:rsidRDefault="00B54454" w:rsidP="00B54454">
            <w:pPr>
              <w:pStyle w:val="afe"/>
              <w:numPr>
                <w:ilvl w:val="1"/>
                <w:numId w:val="31"/>
              </w:numPr>
              <w:overflowPunct w:val="0"/>
              <w:autoSpaceDE w:val="0"/>
              <w:autoSpaceDN w:val="0"/>
              <w:adjustRightInd w:val="0"/>
              <w:spacing w:after="120"/>
              <w:contextualSpacing w:val="0"/>
              <w:textAlignment w:val="baseline"/>
              <w:rPr>
                <w:bCs/>
                <w:color w:val="000000" w:themeColor="text1"/>
                <w:lang w:val="en-GB"/>
              </w:rPr>
            </w:pPr>
            <w:r w:rsidRPr="000D3E34">
              <w:rPr>
                <w:bCs/>
                <w:color w:val="000000" w:themeColor="text1"/>
                <w:lang w:val="en-GB"/>
              </w:rPr>
              <w:t>FR1 and FR2 Intra-frequency CSI-RS-based event-triggered L1 reporting (without measurement gaps)</w:t>
            </w:r>
          </w:p>
          <w:p w14:paraId="073D7168"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Option 9: HW</w:t>
            </w:r>
          </w:p>
          <w:p w14:paraId="5B346637" w14:textId="77777777" w:rsidR="00B54454" w:rsidRPr="009418D9"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9418D9">
              <w:rPr>
                <w:color w:val="000000" w:themeColor="text1"/>
                <w:lang w:val="en-GB"/>
              </w:rPr>
              <w:t>FR1 and FR2 LTM Intra-frequency event triggered reporting tests without gap (SSB based L1-RSRP measurement)</w:t>
            </w:r>
          </w:p>
          <w:p w14:paraId="0442381B" w14:textId="77777777" w:rsidR="00B54454" w:rsidRPr="009418D9"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9418D9">
              <w:rPr>
                <w:color w:val="000000" w:themeColor="text1"/>
                <w:lang w:val="en-GB"/>
              </w:rPr>
              <w:t>FR1 and FR2 LTM Intra-frequency event triggered reporting tests without gap (CSI-RS based L1-RSRP measurement)</w:t>
            </w:r>
          </w:p>
          <w:p w14:paraId="7B6F1B67" w14:textId="77777777" w:rsidR="00B54454" w:rsidRPr="009418D9"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9418D9">
              <w:rPr>
                <w:color w:val="000000" w:themeColor="text1"/>
                <w:lang w:val="en-GB"/>
              </w:rPr>
              <w:lastRenderedPageBreak/>
              <w:t>FR1 and FR2 LTM Inter-frequency event triggered reporting tests with gap (SSB based L1-RSRP measurement)</w:t>
            </w:r>
          </w:p>
          <w:p w14:paraId="707B3613" w14:textId="77777777" w:rsidR="00B54454" w:rsidRPr="009418D9" w:rsidRDefault="00B54454" w:rsidP="00B54454">
            <w:pPr>
              <w:pStyle w:val="afe"/>
              <w:numPr>
                <w:ilvl w:val="1"/>
                <w:numId w:val="31"/>
              </w:numPr>
              <w:overflowPunct w:val="0"/>
              <w:autoSpaceDE w:val="0"/>
              <w:autoSpaceDN w:val="0"/>
              <w:adjustRightInd w:val="0"/>
              <w:spacing w:after="120"/>
              <w:contextualSpacing w:val="0"/>
              <w:textAlignment w:val="baseline"/>
              <w:rPr>
                <w:color w:val="000000" w:themeColor="text1"/>
                <w:lang w:val="en-GB"/>
              </w:rPr>
            </w:pPr>
            <w:r w:rsidRPr="009418D9">
              <w:rPr>
                <w:color w:val="000000" w:themeColor="text1"/>
                <w:lang w:val="en-GB"/>
              </w:rPr>
              <w:t>FR1 and FR2 LTM Inter-frequency event triggered reporting tests without gap (SSB based L1-RSRP measurement)</w:t>
            </w:r>
          </w:p>
          <w:p w14:paraId="41D67A40" w14:textId="77777777" w:rsidR="00B54454" w:rsidRDefault="00B54454" w:rsidP="00B54454">
            <w:pPr>
              <w:pStyle w:val="afe"/>
              <w:numPr>
                <w:ilvl w:val="0"/>
                <w:numId w:val="31"/>
              </w:numPr>
              <w:overflowPunct w:val="0"/>
              <w:autoSpaceDE w:val="0"/>
              <w:autoSpaceDN w:val="0"/>
              <w:adjustRightInd w:val="0"/>
              <w:spacing w:after="120"/>
              <w:contextualSpacing w:val="0"/>
              <w:textAlignment w:val="baseline"/>
              <w:rPr>
                <w:color w:val="000000" w:themeColor="text1"/>
                <w:lang w:val="en-GB"/>
              </w:rPr>
            </w:pPr>
            <w:r>
              <w:rPr>
                <w:color w:val="000000" w:themeColor="text1"/>
                <w:lang w:val="en-GB"/>
              </w:rPr>
              <w:t>Option 10: E///</w:t>
            </w:r>
          </w:p>
          <w:tbl>
            <w:tblPr>
              <w:tblStyle w:val="SGSTableBasic11"/>
              <w:tblW w:w="9060" w:type="dxa"/>
              <w:jc w:val="center"/>
              <w:tblInd w:w="0" w:type="dxa"/>
              <w:tblLook w:val="04A0" w:firstRow="1" w:lastRow="0" w:firstColumn="1" w:lastColumn="0" w:noHBand="0" w:noVBand="1"/>
            </w:tblPr>
            <w:tblGrid>
              <w:gridCol w:w="2411"/>
              <w:gridCol w:w="6649"/>
            </w:tblGrid>
            <w:tr w:rsidR="00B54454" w:rsidRPr="00A87107" w14:paraId="395F6347" w14:textId="77777777" w:rsidTr="00557B9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5C1CD31F" w14:textId="77777777" w:rsidR="00B54454" w:rsidRPr="00A87107" w:rsidRDefault="00B54454" w:rsidP="00927A3B">
                  <w:pPr>
                    <w:framePr w:hSpace="180" w:wrap="around" w:vAnchor="text" w:hAnchor="text" w:y="1"/>
                    <w:spacing w:after="160" w:line="276" w:lineRule="auto"/>
                    <w:suppressOverlap/>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Intra-f L1-RSRP measurement for LTM</w:t>
                  </w:r>
                </w:p>
                <w:p w14:paraId="58DC3F5A" w14:textId="77777777" w:rsidR="00B54454" w:rsidRPr="00A87107" w:rsidRDefault="00B54454" w:rsidP="00927A3B">
                  <w:pPr>
                    <w:framePr w:hSpace="180" w:wrap="around" w:vAnchor="text" w:hAnchor="text" w:y="1"/>
                    <w:spacing w:line="276" w:lineRule="auto"/>
                    <w:suppressOverlap/>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477398A"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Intra-f L1-RSRP measurement in FR1</w:t>
                  </w:r>
                </w:p>
                <w:p w14:paraId="3CE70E71"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Single frequency layer</w:t>
                  </w:r>
                </w:p>
                <w:p w14:paraId="0721DE72"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1 serving cell, 2 neighbor cells</w:t>
                  </w:r>
                </w:p>
              </w:tc>
            </w:tr>
            <w:tr w:rsidR="00B54454" w:rsidRPr="00A87107" w14:paraId="7D328B95" w14:textId="77777777" w:rsidTr="00557B9F">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B70668C" w14:textId="77777777" w:rsidR="00B54454" w:rsidRPr="00A87107" w:rsidRDefault="00B54454" w:rsidP="00927A3B">
                  <w:pPr>
                    <w:framePr w:hSpace="180" w:wrap="around" w:vAnchor="text" w:hAnchor="text" w:y="1"/>
                    <w:suppressOverlap/>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21AD4D6"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Intra-f L1-RSRP measurement in FR2</w:t>
                  </w:r>
                </w:p>
                <w:p w14:paraId="1A63F6A1"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Single frequency layer</w:t>
                  </w:r>
                </w:p>
                <w:p w14:paraId="07F92CA6"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1 serving cell, 2 neighbor cells, none of neighbor cells’ TCI state activated</w:t>
                  </w:r>
                </w:p>
              </w:tc>
            </w:tr>
            <w:tr w:rsidR="00B54454" w:rsidRPr="00A87107" w14:paraId="18EBEEE2" w14:textId="77777777" w:rsidTr="00557B9F">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721C493" w14:textId="77777777" w:rsidR="00B54454" w:rsidRPr="00A87107" w:rsidRDefault="00B54454" w:rsidP="00927A3B">
                  <w:pPr>
                    <w:framePr w:hSpace="180" w:wrap="around" w:vAnchor="text" w:hAnchor="text" w:y="1"/>
                    <w:suppressOverlap/>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57EEF2F"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Intra-f L1-RSRP measurement in FR2</w:t>
                  </w:r>
                </w:p>
                <w:p w14:paraId="71AA7EE4"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Single frequency layer</w:t>
                  </w:r>
                </w:p>
                <w:p w14:paraId="34D2E019"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1 serving cell, 2 neighbor cells, one of neighbor cells’ TCI state activated</w:t>
                  </w:r>
                </w:p>
              </w:tc>
            </w:tr>
            <w:tr w:rsidR="00B54454" w:rsidRPr="00A87107" w14:paraId="2570BFED" w14:textId="77777777" w:rsidTr="00557B9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hideMark/>
                </w:tcPr>
                <w:p w14:paraId="2E3818BD" w14:textId="77777777" w:rsidR="00B54454" w:rsidRPr="00A87107" w:rsidRDefault="00B54454" w:rsidP="00927A3B">
                  <w:pPr>
                    <w:framePr w:hSpace="180" w:wrap="around" w:vAnchor="text" w:hAnchor="text" w:y="1"/>
                    <w:spacing w:line="276" w:lineRule="auto"/>
                    <w:suppressOverlap/>
                    <w:rPr>
                      <w:rFonts w:eastAsia="等线"/>
                      <w:kern w:val="2"/>
                      <w:sz w:val="22"/>
                      <w:szCs w:val="22"/>
                      <w14:ligatures w14:val="standardContextual"/>
                    </w:rPr>
                  </w:pPr>
                  <w:r w:rsidRPr="00A87107">
                    <w:rPr>
                      <w:rFonts w:eastAsia="等线"/>
                      <w:color w:val="000000"/>
                      <w:kern w:val="2"/>
                      <w:sz w:val="22"/>
                      <w:szCs w:val="22"/>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3919CCD3"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Inter-f L1-RSRP measurement with MG in FR1</w:t>
                  </w:r>
                </w:p>
                <w:p w14:paraId="2DD37D0A"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2 neighbor cells</w:t>
                  </w:r>
                </w:p>
              </w:tc>
            </w:tr>
            <w:tr w:rsidR="00B54454" w:rsidRPr="00A87107" w14:paraId="11E807D0" w14:textId="77777777" w:rsidTr="00557B9F">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17FB206" w14:textId="77777777" w:rsidR="00B54454" w:rsidRPr="00A87107" w:rsidRDefault="00B54454" w:rsidP="00927A3B">
                  <w:pPr>
                    <w:framePr w:hSpace="180" w:wrap="around" w:vAnchor="text" w:hAnchor="text" w:y="1"/>
                    <w:suppressOverlap/>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ADD8298"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Inter-f L1-RSRP measurement with MG in FR2</w:t>
                  </w:r>
                </w:p>
                <w:p w14:paraId="2EE7E925"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2 neighbor cells</w:t>
                  </w:r>
                </w:p>
              </w:tc>
            </w:tr>
            <w:tr w:rsidR="00B54454" w:rsidRPr="00A87107" w14:paraId="4D91C441" w14:textId="77777777" w:rsidTr="00557B9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D806219" w14:textId="77777777" w:rsidR="00B54454" w:rsidRPr="00A87107" w:rsidRDefault="00B54454" w:rsidP="00927A3B">
                  <w:pPr>
                    <w:framePr w:hSpace="180" w:wrap="around" w:vAnchor="text" w:hAnchor="text" w:y="1"/>
                    <w:spacing w:after="160" w:line="276" w:lineRule="auto"/>
                    <w:suppressOverlap/>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Inter-f L1-RSRP measurement without gap for LTM</w:t>
                  </w:r>
                </w:p>
                <w:p w14:paraId="11402104" w14:textId="77777777" w:rsidR="00B54454" w:rsidRPr="00A87107" w:rsidRDefault="00B54454" w:rsidP="00927A3B">
                  <w:pPr>
                    <w:framePr w:hSpace="180" w:wrap="around" w:vAnchor="text" w:hAnchor="text" w:y="1"/>
                    <w:spacing w:line="276" w:lineRule="auto"/>
                    <w:suppressOverlap/>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43F5850"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Inter-f L1-RSRP measurement without gap in FR1</w:t>
                  </w:r>
                </w:p>
                <w:p w14:paraId="6D2BE84D"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Single frequency layer</w:t>
                  </w:r>
                </w:p>
                <w:p w14:paraId="487BB9C0"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2 neighbor cells</w:t>
                  </w:r>
                </w:p>
              </w:tc>
            </w:tr>
            <w:tr w:rsidR="00B54454" w:rsidRPr="00A87107" w14:paraId="62501915" w14:textId="77777777" w:rsidTr="00557B9F">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C22D2B8" w14:textId="77777777" w:rsidR="00B54454" w:rsidRPr="00A87107" w:rsidRDefault="00B54454" w:rsidP="00927A3B">
                  <w:pPr>
                    <w:framePr w:hSpace="180" w:wrap="around" w:vAnchor="text" w:hAnchor="text" w:y="1"/>
                    <w:suppressOverlap/>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EFAC645" w14:textId="77777777" w:rsidR="00B54454" w:rsidRPr="00A87107" w:rsidRDefault="00B54454" w:rsidP="00927A3B">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Inter-f L1-RSRP measurement without gap in FR2</w:t>
                  </w:r>
                </w:p>
                <w:p w14:paraId="45950E6C"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Single frequency layer</w:t>
                  </w:r>
                </w:p>
                <w:p w14:paraId="02571869" w14:textId="77777777" w:rsidR="00B54454" w:rsidRPr="00A87107" w:rsidRDefault="00B54454" w:rsidP="00927A3B">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2"/>
                      <w:szCs w:val="22"/>
                      <w14:ligatures w14:val="standardContextual"/>
                    </w:rPr>
                  </w:pPr>
                  <w:r w:rsidRPr="00A87107">
                    <w:rPr>
                      <w:rFonts w:eastAsia="等线"/>
                      <w:color w:val="000000"/>
                      <w:kern w:val="2"/>
                      <w:sz w:val="22"/>
                      <w:szCs w:val="22"/>
                      <w14:ligatures w14:val="standardContextual"/>
                    </w:rPr>
                    <w:t>2 neighbor cells, none of neighbor cells’ TCI state activated</w:t>
                  </w:r>
                </w:p>
              </w:tc>
            </w:tr>
          </w:tbl>
          <w:p w14:paraId="35DF2987" w14:textId="77777777" w:rsidR="00B54454" w:rsidRPr="00C311AE" w:rsidRDefault="00B54454" w:rsidP="00B54454">
            <w:pPr>
              <w:spacing w:after="120"/>
              <w:rPr>
                <w:b/>
                <w:bCs/>
                <w:color w:val="000000" w:themeColor="text1"/>
              </w:rPr>
            </w:pPr>
            <w:r w:rsidRPr="00C311AE">
              <w:rPr>
                <w:b/>
                <w:bCs/>
                <w:color w:val="000000" w:themeColor="text1"/>
              </w:rPr>
              <w:t>Recommended WF:</w:t>
            </w:r>
          </w:p>
          <w:p w14:paraId="4D48E3ED" w14:textId="77777777" w:rsidR="00B54454" w:rsidRPr="00621D19" w:rsidRDefault="00B54454" w:rsidP="00B54454">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rPr>
            </w:pPr>
            <w:r>
              <w:rPr>
                <w:rFonts w:eastAsia="宋体"/>
                <w:color w:val="000000" w:themeColor="text1"/>
              </w:rPr>
              <w:t>Further discuss based on the following directions</w:t>
            </w:r>
          </w:p>
          <w:p w14:paraId="005CEAAC" w14:textId="77777777" w:rsidR="00B54454" w:rsidRPr="003B4999" w:rsidRDefault="00B54454" w:rsidP="00B54454">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rPr>
            </w:pPr>
            <w:r w:rsidRPr="003B4999">
              <w:rPr>
                <w:rFonts w:eastAsia="宋体"/>
                <w:color w:val="000000" w:themeColor="text1"/>
              </w:rPr>
              <w:t>For SSB based L1 RSRP measurement reporting:</w:t>
            </w:r>
          </w:p>
          <w:p w14:paraId="07A3675C" w14:textId="77777777" w:rsidR="00B54454" w:rsidRPr="003B4999" w:rsidRDefault="00B54454" w:rsidP="00B54454">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rPr>
            </w:pPr>
            <w:r w:rsidRPr="003B4999">
              <w:rPr>
                <w:rFonts w:eastAsia="宋体"/>
                <w:color w:val="000000" w:themeColor="text1"/>
              </w:rPr>
              <w:t>Approach 1: duplicate all R18 test cases and add event triggered reporting. UE which can pass R19 test cases can skip R18 test cases. (E///, Apple)</w:t>
            </w:r>
          </w:p>
          <w:p w14:paraId="22C0E19B" w14:textId="77777777" w:rsidR="00B54454" w:rsidRPr="003B4999" w:rsidRDefault="00B54454" w:rsidP="00B54454">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rPr>
            </w:pPr>
            <w:r w:rsidRPr="003B4999">
              <w:rPr>
                <w:rFonts w:eastAsia="宋体"/>
                <w:color w:val="000000" w:themeColor="text1"/>
              </w:rPr>
              <w:t>Approach 2: keep R18 test cases, develop necessary new R19 test to verify reporting behavior. (MTK, HW)</w:t>
            </w:r>
          </w:p>
          <w:p w14:paraId="5C9BCD77" w14:textId="77777777" w:rsidR="00B54454" w:rsidRPr="003B4999" w:rsidRDefault="00B54454" w:rsidP="00B54454">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rPr>
            </w:pPr>
            <w:r w:rsidRPr="003B4999">
              <w:rPr>
                <w:rFonts w:eastAsia="宋体"/>
                <w:color w:val="000000" w:themeColor="text1"/>
              </w:rPr>
              <w:t>For CSI-RS based L1 RSRP measurement reporting:</w:t>
            </w:r>
          </w:p>
          <w:p w14:paraId="60263AD6" w14:textId="77777777" w:rsidR="00B54454" w:rsidRPr="003B4999" w:rsidRDefault="00B54454" w:rsidP="00B54454">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rPr>
            </w:pPr>
            <w:r w:rsidRPr="003B4999">
              <w:rPr>
                <w:rFonts w:eastAsia="宋体"/>
                <w:color w:val="000000" w:themeColor="text1"/>
              </w:rPr>
              <w:t>Introduce test cases to verify 1) CSI-RS based L1-RSRP measurement and 2) CSI-RS based L1-RSRP measurement event triggered reporting.</w:t>
            </w:r>
          </w:p>
          <w:p w14:paraId="35AC1BC7" w14:textId="77777777" w:rsidR="00B54454" w:rsidRPr="003B4999" w:rsidRDefault="00B54454" w:rsidP="00B54454">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rPr>
            </w:pPr>
            <w:r w:rsidRPr="003B4999">
              <w:rPr>
                <w:rFonts w:eastAsia="宋体"/>
                <w:color w:val="000000" w:themeColor="text1"/>
              </w:rPr>
              <w:t>For UE supporting event triggered reporting, UE only needs to pass 2)</w:t>
            </w:r>
          </w:p>
          <w:p w14:paraId="26B27AAF" w14:textId="77777777" w:rsidR="00B54454" w:rsidRPr="003B4999" w:rsidRDefault="00B54454" w:rsidP="00B54454">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rPr>
            </w:pPr>
            <w:r w:rsidRPr="003B4999">
              <w:rPr>
                <w:rFonts w:eastAsia="宋体"/>
                <w:color w:val="000000" w:themeColor="text1"/>
              </w:rPr>
              <w:t>For UE not supporting event triggered reporting, UE only needs to pass 1)</w:t>
            </w:r>
          </w:p>
          <w:p w14:paraId="6F96D939" w14:textId="4411AC4F" w:rsidR="00B54454" w:rsidRPr="00B54454" w:rsidRDefault="00B54454" w:rsidP="00B54454">
            <w:pPr>
              <w:rPr>
                <w:rFonts w:eastAsiaTheme="minorEastAsia"/>
                <w:lang w:eastAsia="zh-CN"/>
              </w:rPr>
            </w:pPr>
          </w:p>
          <w:p w14:paraId="0918520D" w14:textId="77777777" w:rsidR="00B54454" w:rsidRPr="00621D19" w:rsidRDefault="00B54454" w:rsidP="00B54454">
            <w:pPr>
              <w:pStyle w:val="4"/>
              <w:numPr>
                <w:ilvl w:val="0"/>
                <w:numId w:val="0"/>
              </w:numPr>
              <w:outlineLvl w:val="3"/>
              <w:rPr>
                <w:lang w:val="en-US"/>
              </w:rPr>
            </w:pPr>
            <w:r w:rsidRPr="00621D19">
              <w:rPr>
                <w:lang w:val="en-US"/>
              </w:rPr>
              <w:t>Issue 4-1-2: test configuration for event-triggered L1 reporting</w:t>
            </w:r>
          </w:p>
          <w:p w14:paraId="05107765" w14:textId="77777777" w:rsidR="00B54454" w:rsidRPr="00621D19" w:rsidRDefault="00B54454" w:rsidP="00B54454">
            <w:pPr>
              <w:spacing w:after="120"/>
              <w:rPr>
                <w:b/>
                <w:bCs/>
                <w:color w:val="000000" w:themeColor="text1"/>
              </w:rPr>
            </w:pPr>
            <w:r w:rsidRPr="00621D19">
              <w:rPr>
                <w:b/>
                <w:bCs/>
                <w:color w:val="000000" w:themeColor="text1"/>
              </w:rPr>
              <w:t>Candidate options:</w:t>
            </w:r>
          </w:p>
          <w:p w14:paraId="63C119C8" w14:textId="77777777" w:rsidR="00B54454" w:rsidRPr="00A77112" w:rsidRDefault="00B54454" w:rsidP="00B54454">
            <w:pPr>
              <w:pStyle w:val="afe"/>
              <w:numPr>
                <w:ilvl w:val="0"/>
                <w:numId w:val="31"/>
              </w:numPr>
              <w:overflowPunct w:val="0"/>
              <w:autoSpaceDE w:val="0"/>
              <w:autoSpaceDN w:val="0"/>
              <w:adjustRightInd w:val="0"/>
              <w:spacing w:after="120"/>
              <w:contextualSpacing w:val="0"/>
              <w:textAlignment w:val="baseline"/>
              <w:rPr>
                <w:b/>
                <w:bCs/>
                <w:color w:val="000000" w:themeColor="text1"/>
              </w:rPr>
            </w:pPr>
            <w:r>
              <w:rPr>
                <w:rFonts w:eastAsia="宋体"/>
                <w:color w:val="000000" w:themeColor="text1"/>
              </w:rPr>
              <w:lastRenderedPageBreak/>
              <w:t>Proposal</w:t>
            </w:r>
            <w:r w:rsidRPr="00621D19">
              <w:rPr>
                <w:rFonts w:eastAsia="宋体"/>
                <w:color w:val="000000" w:themeColor="text1"/>
              </w:rPr>
              <w:t xml:space="preserve"> 1: </w:t>
            </w:r>
            <w:bookmarkStart w:id="0" w:name="_Toc197621235"/>
            <w:bookmarkStart w:id="1" w:name="_Toc206149768"/>
            <w: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0"/>
            <w:bookmarkEnd w:id="1"/>
            <w:r w:rsidRPr="00621D19">
              <w:rPr>
                <w:rFonts w:eastAsia="宋体"/>
                <w:bCs/>
                <w:color w:val="000000" w:themeColor="text1"/>
              </w:rPr>
              <w:t xml:space="preserve"> (Nokia)</w:t>
            </w:r>
          </w:p>
          <w:p w14:paraId="0207016D" w14:textId="77777777" w:rsidR="00B54454" w:rsidRPr="00827E69" w:rsidRDefault="00B54454" w:rsidP="00B54454">
            <w:pPr>
              <w:pStyle w:val="afe"/>
              <w:numPr>
                <w:ilvl w:val="1"/>
                <w:numId w:val="31"/>
              </w:numPr>
              <w:overflowPunct w:val="0"/>
              <w:autoSpaceDE w:val="0"/>
              <w:autoSpaceDN w:val="0"/>
              <w:adjustRightInd w:val="0"/>
              <w:spacing w:after="120"/>
              <w:contextualSpacing w:val="0"/>
              <w:textAlignment w:val="baseline"/>
              <w:rPr>
                <w:b/>
                <w:bCs/>
                <w:color w:val="000000" w:themeColor="text1"/>
              </w:rPr>
            </w:pPr>
            <w:bookmarkStart w:id="2" w:name="_Toc206149769"/>
            <w:r w:rsidRPr="00A77112">
              <w:rPr>
                <w:rFonts w:eastAsia="宋体"/>
                <w:bCs/>
                <w:color w:val="000000" w:themeColor="text1"/>
                <w:lang w:val="en-GB"/>
              </w:rPr>
              <w:t>Use LTM3 as the reporting event in the test cases.</w:t>
            </w:r>
            <w:bookmarkEnd w:id="2"/>
          </w:p>
          <w:p w14:paraId="61CE580F" w14:textId="77777777" w:rsidR="00B54454" w:rsidRPr="00016A81" w:rsidRDefault="00B54454" w:rsidP="00B54454">
            <w:pPr>
              <w:pStyle w:val="afe"/>
              <w:numPr>
                <w:ilvl w:val="0"/>
                <w:numId w:val="31"/>
              </w:numPr>
              <w:overflowPunct w:val="0"/>
              <w:autoSpaceDE w:val="0"/>
              <w:autoSpaceDN w:val="0"/>
              <w:adjustRightInd w:val="0"/>
              <w:spacing w:after="120"/>
              <w:contextualSpacing w:val="0"/>
              <w:textAlignment w:val="baseline"/>
              <w:rPr>
                <w:b/>
                <w:bCs/>
                <w:color w:val="000000" w:themeColor="text1"/>
              </w:rPr>
            </w:pPr>
            <w:r>
              <w:rPr>
                <w:rFonts w:eastAsia="宋体"/>
                <w:bCs/>
                <w:color w:val="000000" w:themeColor="text1"/>
                <w:lang w:val="en-GB"/>
              </w:rPr>
              <w:t xml:space="preserve">Proposal 2: </w:t>
            </w:r>
            <w:r w:rsidRPr="00827E69">
              <w:rPr>
                <w:rFonts w:eastAsia="宋体" w:hint="eastAsia"/>
                <w:color w:val="000000" w:themeColor="text1"/>
              </w:rPr>
              <w:t>it is proposed to define test cases for LTM event 2/3/4/5</w:t>
            </w:r>
            <w:r w:rsidRPr="00827E69">
              <w:rPr>
                <w:rFonts w:eastAsia="宋体"/>
                <w:color w:val="000000" w:themeColor="text1"/>
              </w:rPr>
              <w:t>. (CMCC)</w:t>
            </w:r>
          </w:p>
          <w:p w14:paraId="441530C3" w14:textId="77777777" w:rsidR="00B54454" w:rsidRPr="00990524" w:rsidRDefault="00B54454" w:rsidP="00B54454">
            <w:pPr>
              <w:pStyle w:val="afe"/>
              <w:numPr>
                <w:ilvl w:val="0"/>
                <w:numId w:val="31"/>
              </w:numPr>
              <w:overflowPunct w:val="0"/>
              <w:autoSpaceDE w:val="0"/>
              <w:autoSpaceDN w:val="0"/>
              <w:adjustRightInd w:val="0"/>
              <w:spacing w:after="120"/>
              <w:contextualSpacing w:val="0"/>
              <w:textAlignment w:val="baseline"/>
              <w:rPr>
                <w:b/>
                <w:bCs/>
                <w:color w:val="000000" w:themeColor="text1"/>
              </w:rPr>
            </w:pPr>
            <w:r>
              <w:rPr>
                <w:rFonts w:eastAsia="宋体"/>
                <w:color w:val="000000" w:themeColor="text1"/>
              </w:rPr>
              <w:t xml:space="preserve">Proposal 3: </w:t>
            </w:r>
            <w:r w:rsidRPr="00016A81">
              <w:rPr>
                <w:rFonts w:eastAsia="宋体"/>
                <w:color w:val="000000" w:themeColor="text1"/>
                <w:lang w:val="en-GB"/>
              </w:rPr>
              <w:t>In event triggered reporting tests for CSI-RS L1 RSRP,</w:t>
            </w:r>
            <w:r w:rsidRPr="00016A81">
              <w:rPr>
                <w:rFonts w:eastAsia="宋体"/>
                <w:color w:val="000000" w:themeColor="text1"/>
              </w:rPr>
              <w:t xml:space="preserve"> “3-step” measurement procedure shall be verified. (HW)</w:t>
            </w:r>
          </w:p>
          <w:p w14:paraId="7BFC763D" w14:textId="77777777" w:rsidR="00B54454" w:rsidRPr="00DE64E1" w:rsidRDefault="00B54454" w:rsidP="00B54454">
            <w:pPr>
              <w:pStyle w:val="afe"/>
              <w:numPr>
                <w:ilvl w:val="0"/>
                <w:numId w:val="31"/>
              </w:numPr>
              <w:overflowPunct w:val="0"/>
              <w:autoSpaceDE w:val="0"/>
              <w:autoSpaceDN w:val="0"/>
              <w:adjustRightInd w:val="0"/>
              <w:spacing w:after="120"/>
              <w:contextualSpacing w:val="0"/>
              <w:textAlignment w:val="baseline"/>
              <w:rPr>
                <w:b/>
                <w:bCs/>
                <w:color w:val="000000" w:themeColor="text1"/>
              </w:rPr>
            </w:pPr>
            <w:r>
              <w:rPr>
                <w:rFonts w:eastAsia="宋体"/>
                <w:color w:val="000000" w:themeColor="text1"/>
              </w:rPr>
              <w:t xml:space="preserve">Proposal 4: </w:t>
            </w:r>
            <w:r w:rsidRPr="00990524">
              <w:rPr>
                <w:rFonts w:eastAsia="宋体"/>
                <w:iCs/>
                <w:color w:val="000000" w:themeColor="text1"/>
              </w:rPr>
              <w:t>At least Event LTM3 and Event LTM4 be included in the RRM testcase</w:t>
            </w:r>
            <w:r>
              <w:rPr>
                <w:rFonts w:eastAsia="宋体"/>
                <w:iCs/>
                <w:color w:val="000000" w:themeColor="text1"/>
              </w:rPr>
              <w:t>. (E///)</w:t>
            </w:r>
          </w:p>
          <w:p w14:paraId="1F50F45A" w14:textId="77777777" w:rsidR="00B54454" w:rsidRPr="009E6167" w:rsidRDefault="00B54454" w:rsidP="00B54454">
            <w:pPr>
              <w:spacing w:after="120"/>
              <w:rPr>
                <w:b/>
                <w:bCs/>
                <w:color w:val="000000" w:themeColor="text1"/>
              </w:rPr>
            </w:pPr>
            <w:r w:rsidRPr="009E6167">
              <w:rPr>
                <w:b/>
                <w:bCs/>
                <w:color w:val="000000" w:themeColor="text1"/>
              </w:rPr>
              <w:t xml:space="preserve">Agreement: </w:t>
            </w:r>
          </w:p>
          <w:p w14:paraId="00A7975C" w14:textId="092E7840" w:rsidR="00B34181" w:rsidRPr="00B54454" w:rsidRDefault="00B54454" w:rsidP="00B54454">
            <w:pPr>
              <w:pStyle w:val="afe"/>
              <w:numPr>
                <w:ilvl w:val="0"/>
                <w:numId w:val="31"/>
              </w:numPr>
              <w:overflowPunct w:val="0"/>
              <w:autoSpaceDE w:val="0"/>
              <w:autoSpaceDN w:val="0"/>
              <w:adjustRightInd w:val="0"/>
              <w:contextualSpacing w:val="0"/>
              <w:textAlignment w:val="baseline"/>
            </w:pPr>
            <w:r w:rsidRPr="00B54454">
              <w:rPr>
                <w:highlight w:val="green"/>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tc>
      </w:tr>
    </w:tbl>
    <w:p w14:paraId="46053ED2" w14:textId="77777777" w:rsidR="00C41EAC" w:rsidRPr="000059EB" w:rsidRDefault="00C41EAC" w:rsidP="00C41EAC">
      <w:pPr>
        <w:overflowPunct w:val="0"/>
        <w:autoSpaceDE w:val="0"/>
        <w:autoSpaceDN w:val="0"/>
        <w:adjustRightInd w:val="0"/>
        <w:spacing w:after="120"/>
        <w:textAlignment w:val="baseline"/>
        <w:rPr>
          <w:sz w:val="21"/>
          <w:szCs w:val="21"/>
          <w:lang w:eastAsia="zh-CN"/>
        </w:rPr>
      </w:pPr>
    </w:p>
    <w:p w14:paraId="48ABAB36" w14:textId="5B2BF890" w:rsidR="00B34181" w:rsidRPr="000059EB" w:rsidRDefault="006D7BD2" w:rsidP="00C41EAC">
      <w:pPr>
        <w:overflowPunct w:val="0"/>
        <w:autoSpaceDE w:val="0"/>
        <w:autoSpaceDN w:val="0"/>
        <w:adjustRightInd w:val="0"/>
        <w:spacing w:after="120"/>
        <w:jc w:val="both"/>
        <w:textAlignment w:val="baseline"/>
        <w:rPr>
          <w:sz w:val="21"/>
          <w:szCs w:val="21"/>
          <w:lang w:eastAsia="zh-CN"/>
        </w:rPr>
      </w:pPr>
      <w:r w:rsidRPr="000059EB">
        <w:rPr>
          <w:sz w:val="21"/>
          <w:szCs w:val="21"/>
          <w:lang w:eastAsia="zh-CN"/>
        </w:rPr>
        <w:t>For the test cases for event triggered reporting, we agree that the following</w:t>
      </w:r>
      <w:r w:rsidRPr="000059EB">
        <w:rPr>
          <w:rFonts w:hint="eastAsia"/>
          <w:sz w:val="21"/>
          <w:szCs w:val="21"/>
          <w:lang w:eastAsia="zh-CN"/>
        </w:rPr>
        <w:t xml:space="preserve"> aspects should be considered</w:t>
      </w:r>
      <w:r w:rsidRPr="000059EB">
        <w:rPr>
          <w:sz w:val="21"/>
          <w:szCs w:val="21"/>
          <w:lang w:eastAsia="zh-CN"/>
        </w:rPr>
        <w:t xml:space="preserve">, like SSB or CSI-RS based, </w:t>
      </w:r>
      <w:r w:rsidRPr="000059EB">
        <w:rPr>
          <w:rFonts w:hint="eastAsia"/>
          <w:sz w:val="21"/>
          <w:szCs w:val="21"/>
          <w:lang w:eastAsia="zh-CN"/>
        </w:rPr>
        <w:t>intra-f</w:t>
      </w:r>
      <w:r w:rsidRPr="000059EB">
        <w:rPr>
          <w:sz w:val="21"/>
          <w:szCs w:val="21"/>
          <w:lang w:eastAsia="zh-CN"/>
        </w:rPr>
        <w:t>requency</w:t>
      </w:r>
      <w:r w:rsidRPr="000059EB">
        <w:rPr>
          <w:rFonts w:hint="eastAsia"/>
          <w:sz w:val="21"/>
          <w:szCs w:val="21"/>
          <w:lang w:eastAsia="zh-CN"/>
        </w:rPr>
        <w:t xml:space="preserve"> </w:t>
      </w:r>
      <w:r w:rsidRPr="000059EB">
        <w:rPr>
          <w:sz w:val="21"/>
          <w:szCs w:val="21"/>
          <w:lang w:eastAsia="zh-CN"/>
        </w:rPr>
        <w:t>or</w:t>
      </w:r>
      <w:r w:rsidRPr="000059EB">
        <w:rPr>
          <w:rFonts w:hint="eastAsia"/>
          <w:sz w:val="21"/>
          <w:szCs w:val="21"/>
          <w:lang w:eastAsia="zh-CN"/>
        </w:rPr>
        <w:t xml:space="preserve"> inter-f</w:t>
      </w:r>
      <w:r w:rsidRPr="000059EB">
        <w:rPr>
          <w:sz w:val="21"/>
          <w:szCs w:val="21"/>
          <w:lang w:eastAsia="zh-CN"/>
        </w:rPr>
        <w:t>requency, measurement w</w:t>
      </w:r>
      <w:r w:rsidRPr="000059EB">
        <w:rPr>
          <w:rFonts w:hint="eastAsia"/>
          <w:sz w:val="21"/>
          <w:szCs w:val="21"/>
          <w:lang w:eastAsia="zh-CN"/>
        </w:rPr>
        <w:t xml:space="preserve">ith gap </w:t>
      </w:r>
      <w:r w:rsidRPr="000059EB">
        <w:rPr>
          <w:sz w:val="21"/>
          <w:szCs w:val="21"/>
          <w:lang w:eastAsia="zh-CN"/>
        </w:rPr>
        <w:t xml:space="preserve">or </w:t>
      </w:r>
      <w:r w:rsidRPr="000059EB">
        <w:rPr>
          <w:rFonts w:hint="eastAsia"/>
          <w:sz w:val="21"/>
          <w:szCs w:val="21"/>
          <w:lang w:eastAsia="zh-CN"/>
        </w:rPr>
        <w:t>without gap,</w:t>
      </w:r>
      <w:r w:rsidRPr="000059EB">
        <w:rPr>
          <w:sz w:val="21"/>
          <w:szCs w:val="21"/>
          <w:lang w:eastAsia="zh-CN"/>
        </w:rPr>
        <w:t xml:space="preserve"> FR1 or FR2, non-DRX</w:t>
      </w:r>
      <w:r w:rsidRPr="000059EB">
        <w:rPr>
          <w:rFonts w:hint="eastAsia"/>
          <w:sz w:val="21"/>
          <w:szCs w:val="21"/>
          <w:lang w:eastAsia="zh-CN"/>
        </w:rPr>
        <w:t xml:space="preserve"> </w:t>
      </w:r>
      <w:r w:rsidRPr="000059EB">
        <w:rPr>
          <w:sz w:val="21"/>
          <w:szCs w:val="21"/>
          <w:lang w:eastAsia="zh-CN"/>
        </w:rPr>
        <w:t>or DRX, w</w:t>
      </w:r>
      <w:r w:rsidRPr="000059EB">
        <w:rPr>
          <w:rFonts w:hint="eastAsia"/>
          <w:sz w:val="21"/>
          <w:szCs w:val="21"/>
          <w:lang w:eastAsia="zh-CN"/>
        </w:rPr>
        <w:t xml:space="preserve">ith </w:t>
      </w:r>
      <w:r w:rsidRPr="000059EB">
        <w:rPr>
          <w:sz w:val="21"/>
          <w:szCs w:val="21"/>
          <w:lang w:eastAsia="zh-CN"/>
        </w:rPr>
        <w:t>SSB index reading</w:t>
      </w:r>
      <w:r w:rsidRPr="000059EB">
        <w:rPr>
          <w:rFonts w:hint="eastAsia"/>
          <w:sz w:val="21"/>
          <w:szCs w:val="21"/>
          <w:lang w:eastAsia="zh-CN"/>
        </w:rPr>
        <w:t xml:space="preserve"> </w:t>
      </w:r>
      <w:r w:rsidRPr="000059EB">
        <w:rPr>
          <w:sz w:val="21"/>
          <w:szCs w:val="21"/>
          <w:lang w:eastAsia="zh-CN"/>
        </w:rPr>
        <w:t>or</w:t>
      </w:r>
      <w:r w:rsidRPr="000059EB">
        <w:rPr>
          <w:rFonts w:hint="eastAsia"/>
          <w:sz w:val="21"/>
          <w:szCs w:val="21"/>
          <w:lang w:eastAsia="zh-CN"/>
        </w:rPr>
        <w:t xml:space="preserve"> without </w:t>
      </w:r>
      <w:r w:rsidRPr="000059EB">
        <w:rPr>
          <w:sz w:val="21"/>
          <w:szCs w:val="21"/>
          <w:lang w:eastAsia="zh-CN"/>
        </w:rPr>
        <w:t xml:space="preserve">SSB index reading. </w:t>
      </w:r>
      <w:r w:rsidR="004157D5" w:rsidRPr="000059EB">
        <w:rPr>
          <w:sz w:val="21"/>
          <w:szCs w:val="21"/>
          <w:lang w:eastAsia="zh-CN"/>
        </w:rPr>
        <w:t>However, compared to legacy tests for LTM, the new tests should cover the delta parts mainly about event triggered rep</w:t>
      </w:r>
      <w:r w:rsidR="00B54454">
        <w:rPr>
          <w:sz w:val="21"/>
          <w:szCs w:val="21"/>
          <w:lang w:eastAsia="zh-CN"/>
        </w:rPr>
        <w:t>or</w:t>
      </w:r>
      <w:r w:rsidR="004157D5" w:rsidRPr="000059EB">
        <w:rPr>
          <w:sz w:val="21"/>
          <w:szCs w:val="21"/>
          <w:lang w:eastAsia="zh-CN"/>
        </w:rPr>
        <w:t xml:space="preserve">ting. </w:t>
      </w:r>
      <w:r w:rsidRPr="000059EB">
        <w:rPr>
          <w:sz w:val="21"/>
          <w:szCs w:val="21"/>
          <w:lang w:eastAsia="zh-CN"/>
        </w:rPr>
        <w:t xml:space="preserve">To reduce the amount of test cases, we prefer to define </w:t>
      </w:r>
      <w:r w:rsidR="004157D5" w:rsidRPr="000059EB">
        <w:rPr>
          <w:sz w:val="21"/>
          <w:szCs w:val="21"/>
          <w:lang w:eastAsia="zh-CN"/>
        </w:rPr>
        <w:t>2</w:t>
      </w:r>
      <w:r w:rsidRPr="000059EB">
        <w:rPr>
          <w:sz w:val="21"/>
          <w:szCs w:val="21"/>
          <w:lang w:eastAsia="zh-CN"/>
        </w:rPr>
        <w:t xml:space="preserve"> cases to cover different configurations in different scenarios.</w:t>
      </w:r>
    </w:p>
    <w:p w14:paraId="34C74709" w14:textId="096A723C" w:rsidR="006D7BD2" w:rsidRPr="000059EB" w:rsidRDefault="006D7BD2" w:rsidP="006D7BD2">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bookmarkStart w:id="3" w:name="_Hlk206062956"/>
      <w:r w:rsidRPr="000059EB">
        <w:rPr>
          <w:rFonts w:eastAsia="MS Mincho"/>
          <w:sz w:val="21"/>
          <w:szCs w:val="21"/>
          <w:lang w:val="en-GB" w:eastAsia="zh-CN"/>
        </w:rPr>
        <w:t xml:space="preserve">event triggered reporting </w:t>
      </w:r>
      <w:r w:rsidR="004157D5" w:rsidRPr="000059EB">
        <w:rPr>
          <w:rFonts w:eastAsia="MS Mincho"/>
          <w:sz w:val="21"/>
          <w:szCs w:val="21"/>
          <w:lang w:val="en-GB" w:eastAsia="zh-CN"/>
        </w:rPr>
        <w:t>tests for intra-frequency</w:t>
      </w:r>
      <w:r w:rsidRPr="000059EB">
        <w:rPr>
          <w:rFonts w:eastAsia="MS Mincho"/>
          <w:sz w:val="21"/>
          <w:szCs w:val="21"/>
          <w:lang w:val="en-GB" w:eastAsia="zh-CN"/>
        </w:rPr>
        <w:t xml:space="preserve"> </w:t>
      </w:r>
      <w:r w:rsidR="004157D5" w:rsidRPr="000059EB">
        <w:rPr>
          <w:rFonts w:eastAsia="MS Mincho"/>
          <w:sz w:val="21"/>
          <w:szCs w:val="21"/>
          <w:lang w:val="en-GB" w:eastAsia="zh-CN"/>
        </w:rPr>
        <w:t xml:space="preserve">CSI-RS based L1-RSRP measurement </w:t>
      </w:r>
      <w:r w:rsidRPr="000059EB">
        <w:rPr>
          <w:rFonts w:eastAsia="MS Mincho"/>
          <w:sz w:val="21"/>
          <w:szCs w:val="21"/>
          <w:lang w:val="en-GB" w:eastAsia="zh-CN"/>
        </w:rPr>
        <w:t>without gap</w:t>
      </w:r>
      <w:r w:rsidR="004157D5" w:rsidRPr="000059EB">
        <w:rPr>
          <w:rFonts w:eastAsia="MS Mincho"/>
          <w:sz w:val="21"/>
          <w:szCs w:val="21"/>
          <w:lang w:val="en-GB" w:eastAsia="zh-CN"/>
        </w:rPr>
        <w:t xml:space="preserve"> under non-DRX for FR1</w:t>
      </w:r>
    </w:p>
    <w:p w14:paraId="5BFD0167" w14:textId="03649150" w:rsidR="006D7BD2" w:rsidRPr="000059EB" w:rsidRDefault="006D7BD2" w:rsidP="006D7BD2">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r w:rsidRPr="000059EB">
        <w:rPr>
          <w:rFonts w:eastAsia="MS Mincho"/>
          <w:sz w:val="21"/>
          <w:szCs w:val="21"/>
          <w:lang w:val="en-GB" w:eastAsia="zh-CN"/>
        </w:rPr>
        <w:t xml:space="preserve">event triggered reporting tests </w:t>
      </w:r>
      <w:r w:rsidR="004157D5" w:rsidRPr="000059EB">
        <w:rPr>
          <w:rFonts w:eastAsia="MS Mincho"/>
          <w:sz w:val="21"/>
          <w:szCs w:val="21"/>
          <w:lang w:val="en-GB" w:eastAsia="zh-CN"/>
        </w:rPr>
        <w:t xml:space="preserve">for inter-frequency SSB based L1-RSRP measurement </w:t>
      </w:r>
      <w:r w:rsidRPr="000059EB">
        <w:rPr>
          <w:rFonts w:eastAsia="MS Mincho"/>
          <w:sz w:val="21"/>
          <w:szCs w:val="21"/>
          <w:lang w:val="en-GB" w:eastAsia="zh-CN"/>
        </w:rPr>
        <w:t>with gap</w:t>
      </w:r>
      <w:r w:rsidR="004157D5" w:rsidRPr="000059EB">
        <w:rPr>
          <w:rFonts w:eastAsia="MS Mincho"/>
          <w:sz w:val="21"/>
          <w:szCs w:val="21"/>
          <w:lang w:val="en-GB" w:eastAsia="zh-CN"/>
        </w:rPr>
        <w:t xml:space="preserve"> under non-DRX for FR1</w:t>
      </w:r>
    </w:p>
    <w:p w14:paraId="5E74D590" w14:textId="4C79434F"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r w:rsidRPr="000059EB">
        <w:rPr>
          <w:rFonts w:eastAsia="MS Mincho"/>
          <w:sz w:val="21"/>
          <w:szCs w:val="21"/>
          <w:lang w:val="en-GB" w:eastAsia="zh-CN"/>
        </w:rPr>
        <w:t>event triggered reporting tests for intra-frequency CSI-RS based L1-RSRP measurement without gap under non-DRX for FR2</w:t>
      </w:r>
    </w:p>
    <w:p w14:paraId="4331D0A6" w14:textId="76D5A3A0"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sz w:val="21"/>
          <w:szCs w:val="21"/>
          <w:lang w:val="en-GB" w:eastAsia="zh-CN"/>
        </w:rPr>
      </w:pPr>
      <w:r w:rsidRPr="000059EB">
        <w:rPr>
          <w:rFonts w:eastAsia="MS Mincho"/>
          <w:sz w:val="21"/>
          <w:szCs w:val="21"/>
          <w:lang w:val="en-GB" w:eastAsia="zh-CN"/>
        </w:rPr>
        <w:t>event triggered reporting tests for inter-frequency SSB based L1-RSRP measurement with gap under non-DRX for FR2</w:t>
      </w:r>
    </w:p>
    <w:bookmarkEnd w:id="3"/>
    <w:p w14:paraId="7CF33299" w14:textId="495BEE95" w:rsidR="004157D5" w:rsidRPr="000059EB" w:rsidRDefault="004157D5" w:rsidP="004157D5">
      <w:pPr>
        <w:overflowPunct w:val="0"/>
        <w:autoSpaceDE w:val="0"/>
        <w:autoSpaceDN w:val="0"/>
        <w:adjustRightInd w:val="0"/>
        <w:spacing w:after="120"/>
        <w:textAlignment w:val="baseline"/>
        <w:rPr>
          <w:b/>
          <w:sz w:val="21"/>
          <w:szCs w:val="21"/>
          <w:lang w:eastAsia="zh-CN"/>
        </w:rPr>
      </w:pPr>
      <w:r w:rsidRPr="000059EB">
        <w:rPr>
          <w:rFonts w:eastAsiaTheme="minorEastAsia"/>
          <w:b/>
          <w:sz w:val="21"/>
          <w:szCs w:val="21"/>
          <w:lang w:val="en-US" w:eastAsia="zh-CN"/>
        </w:rPr>
        <w:t>Proposal 1:</w:t>
      </w:r>
      <w:r w:rsidRPr="000059EB">
        <w:rPr>
          <w:b/>
          <w:sz w:val="21"/>
          <w:szCs w:val="21"/>
          <w:lang w:eastAsia="zh-CN"/>
        </w:rPr>
        <w:t xml:space="preserve"> For the test cases for event triggered reporting, we propose 4 tests:</w:t>
      </w:r>
    </w:p>
    <w:p w14:paraId="7C133F20"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FR1</w:t>
      </w:r>
    </w:p>
    <w:p w14:paraId="0969A3BE"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inter-frequency SSB based L1-RSRP measurement with gap under non-DRX for FR1</w:t>
      </w:r>
    </w:p>
    <w:p w14:paraId="34BB5FE7"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FR2</w:t>
      </w:r>
    </w:p>
    <w:p w14:paraId="135AFD62" w14:textId="77777777" w:rsidR="004157D5" w:rsidRPr="000059EB" w:rsidRDefault="004157D5" w:rsidP="004157D5">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inter-frequency SSB based L1-RSRP measurement with gap under non-DRX for FR2</w:t>
      </w:r>
    </w:p>
    <w:p w14:paraId="2C1B2BF3" w14:textId="77777777" w:rsidR="00297152" w:rsidRDefault="00297152" w:rsidP="00297152"/>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7A0C5E0D" w14:textId="77777777" w:rsidR="007A3B23" w:rsidRPr="000059EB" w:rsidRDefault="007A3B23" w:rsidP="007A3B23">
      <w:pPr>
        <w:overflowPunct w:val="0"/>
        <w:autoSpaceDE w:val="0"/>
        <w:autoSpaceDN w:val="0"/>
        <w:adjustRightInd w:val="0"/>
        <w:spacing w:after="120"/>
        <w:textAlignment w:val="baseline"/>
        <w:rPr>
          <w:b/>
          <w:sz w:val="21"/>
          <w:szCs w:val="21"/>
          <w:lang w:eastAsia="zh-CN"/>
        </w:rPr>
      </w:pPr>
      <w:r w:rsidRPr="000059EB">
        <w:rPr>
          <w:rFonts w:eastAsiaTheme="minorEastAsia"/>
          <w:b/>
          <w:sz w:val="21"/>
          <w:szCs w:val="21"/>
          <w:lang w:val="en-US" w:eastAsia="zh-CN"/>
        </w:rPr>
        <w:t>Proposal 1:</w:t>
      </w:r>
      <w:r w:rsidRPr="000059EB">
        <w:rPr>
          <w:b/>
          <w:sz w:val="21"/>
          <w:szCs w:val="21"/>
          <w:lang w:eastAsia="zh-CN"/>
        </w:rPr>
        <w:t xml:space="preserve"> For the test cases for event triggered reporting, we propose 4 tests:</w:t>
      </w:r>
    </w:p>
    <w:p w14:paraId="47810E36"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FR1</w:t>
      </w:r>
    </w:p>
    <w:p w14:paraId="3D0B0043"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lastRenderedPageBreak/>
        <w:t>event triggered reporting tests for inter-frequency SSB based L1-RSRP measurement with gap under non-DRX for FR1</w:t>
      </w:r>
    </w:p>
    <w:p w14:paraId="6A15F197"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intra-frequency CSI-RS based L1-RSRP measurement without gap under non-DRX for FR2</w:t>
      </w:r>
    </w:p>
    <w:p w14:paraId="49A0AD73" w14:textId="401C006A"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MS Mincho"/>
          <w:b/>
          <w:sz w:val="21"/>
          <w:szCs w:val="21"/>
          <w:lang w:val="en-GB" w:eastAsia="zh-CN"/>
        </w:rPr>
      </w:pPr>
      <w:r w:rsidRPr="000059EB">
        <w:rPr>
          <w:rFonts w:eastAsia="MS Mincho"/>
          <w:b/>
          <w:sz w:val="21"/>
          <w:szCs w:val="21"/>
          <w:lang w:val="en-GB" w:eastAsia="zh-CN"/>
        </w:rPr>
        <w:t>event triggered reporting tests for inter-frequency SSB based L1-RSRP measurement with gap under non-DRX for FR2</w:t>
      </w:r>
    </w:p>
    <w:p w14:paraId="3452CE6E" w14:textId="07B06C8F" w:rsidR="007A3B23" w:rsidRPr="000059EB" w:rsidRDefault="007A3B23" w:rsidP="00B54454">
      <w:pPr>
        <w:pStyle w:val="afe"/>
        <w:overflowPunct w:val="0"/>
        <w:autoSpaceDE w:val="0"/>
        <w:autoSpaceDN w:val="0"/>
        <w:adjustRightInd w:val="0"/>
        <w:spacing w:after="120"/>
        <w:ind w:left="840"/>
        <w:contextualSpacing w:val="0"/>
        <w:textAlignment w:val="baseline"/>
        <w:rPr>
          <w:rFonts w:eastAsia="宋体"/>
          <w:b/>
          <w:bCs/>
          <w:color w:val="000000" w:themeColor="text1"/>
          <w:sz w:val="21"/>
          <w:szCs w:val="21"/>
        </w:rPr>
      </w:pPr>
    </w:p>
    <w:p w14:paraId="722BA065" w14:textId="0B8D592C" w:rsidR="00C0754F" w:rsidRDefault="00C0754F" w:rsidP="00E401F4">
      <w:pPr>
        <w:pStyle w:val="1"/>
        <w:jc w:val="both"/>
        <w:rPr>
          <w:lang w:val="en-US"/>
        </w:rPr>
      </w:pPr>
      <w:r w:rsidRPr="00C0754F">
        <w:rPr>
          <w:lang w:val="en-US"/>
        </w:rPr>
        <w:t>Reference</w:t>
      </w:r>
    </w:p>
    <w:p w14:paraId="2888DC28" w14:textId="03303B75"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w:t>
      </w:r>
      <w:r w:rsidR="006E27B7">
        <w:rPr>
          <w:rFonts w:eastAsia="宋体"/>
          <w:sz w:val="20"/>
          <w:szCs w:val="20"/>
          <w:lang w:val="en-GB" w:eastAsia="zh-CN"/>
        </w:rPr>
        <w:t>5</w:t>
      </w:r>
      <w:r w:rsidR="00B54454">
        <w:rPr>
          <w:rFonts w:eastAsia="宋体"/>
          <w:sz w:val="20"/>
          <w:szCs w:val="20"/>
          <w:lang w:val="en-GB" w:eastAsia="zh-CN"/>
        </w:rPr>
        <w:t>12141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9EB70" w14:textId="77777777" w:rsidR="00D56EB9" w:rsidRDefault="00D56EB9">
      <w:r>
        <w:separator/>
      </w:r>
    </w:p>
  </w:endnote>
  <w:endnote w:type="continuationSeparator" w:id="0">
    <w:p w14:paraId="65FB1F2A" w14:textId="77777777" w:rsidR="00D56EB9" w:rsidRDefault="00D5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30BF" w14:textId="77777777" w:rsidR="00D56EB9" w:rsidRDefault="00D56EB9">
      <w:r>
        <w:separator/>
      </w:r>
    </w:p>
  </w:footnote>
  <w:footnote w:type="continuationSeparator" w:id="0">
    <w:p w14:paraId="384DE59A" w14:textId="77777777" w:rsidR="00D56EB9" w:rsidRDefault="00D56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7A0A54C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571C23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55269"/>
    <w:multiLevelType w:val="hybridMultilevel"/>
    <w:tmpl w:val="2A8458B4"/>
    <w:lvl w:ilvl="0" w:tplc="3E94053E">
      <w:start w:val="1"/>
      <w:numFmt w:val="decimal"/>
      <w:lvlText w:val="(%1)"/>
      <w:lvlJc w:val="left"/>
      <w:pPr>
        <w:ind w:left="720" w:hanging="360"/>
      </w:pPr>
      <w:rPr>
        <w:rFonts w:hint="default"/>
      </w:rPr>
    </w:lvl>
    <w:lvl w:ilvl="1" w:tplc="3D624D60">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3067319"/>
    <w:multiLevelType w:val="hybridMultilevel"/>
    <w:tmpl w:val="CB2629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9"/>
  </w:num>
  <w:num w:numId="2">
    <w:abstractNumId w:val="33"/>
  </w:num>
  <w:num w:numId="3">
    <w:abstractNumId w:val="37"/>
  </w:num>
  <w:num w:numId="4">
    <w:abstractNumId w:val="10"/>
  </w:num>
  <w:num w:numId="5">
    <w:abstractNumId w:val="17"/>
  </w:num>
  <w:num w:numId="6">
    <w:abstractNumId w:val="1"/>
  </w:num>
  <w:num w:numId="7">
    <w:abstractNumId w:val="29"/>
  </w:num>
  <w:num w:numId="8">
    <w:abstractNumId w:val="18"/>
  </w:num>
  <w:num w:numId="9">
    <w:abstractNumId w:val="26"/>
  </w:num>
  <w:num w:numId="10">
    <w:abstractNumId w:val="34"/>
  </w:num>
  <w:num w:numId="11">
    <w:abstractNumId w:val="27"/>
  </w:num>
  <w:num w:numId="12">
    <w:abstractNumId w:val="1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31"/>
  </w:num>
  <w:num w:numId="19">
    <w:abstractNumId w:val="20"/>
  </w:num>
  <w:num w:numId="20">
    <w:abstractNumId w:val="19"/>
  </w:num>
  <w:num w:numId="21">
    <w:abstractNumId w:val="19"/>
  </w:num>
  <w:num w:numId="22">
    <w:abstractNumId w:val="19"/>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6"/>
  </w:num>
  <w:num w:numId="27">
    <w:abstractNumId w:val="32"/>
  </w:num>
  <w:num w:numId="28">
    <w:abstractNumId w:val="19"/>
  </w:num>
  <w:num w:numId="29">
    <w:abstractNumId w:val="24"/>
  </w:num>
  <w:num w:numId="30">
    <w:abstractNumId w:val="3"/>
  </w:num>
  <w:num w:numId="31">
    <w:abstractNumId w:val="36"/>
  </w:num>
  <w:num w:numId="32">
    <w:abstractNumId w:val="28"/>
  </w:num>
  <w:num w:numId="33">
    <w:abstractNumId w:val="11"/>
  </w:num>
  <w:num w:numId="34">
    <w:abstractNumId w:val="16"/>
  </w:num>
  <w:num w:numId="35">
    <w:abstractNumId w:val="21"/>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5"/>
  </w:num>
  <w:num w:numId="39">
    <w:abstractNumId w:val="22"/>
  </w:num>
  <w:num w:numId="40">
    <w:abstractNumId w:val="14"/>
  </w:num>
  <w:num w:numId="41">
    <w:abstractNumId w:val="30"/>
  </w:num>
  <w:num w:numId="42">
    <w:abstractNumId w:val="5"/>
  </w:num>
  <w:num w:numId="43">
    <w:abstractNumId w:val="15"/>
  </w:num>
  <w:num w:numId="4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EB"/>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CF4"/>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0FA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492"/>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1EF"/>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56"/>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0AF"/>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801"/>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07"/>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486"/>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D7CE8"/>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249"/>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5AB6"/>
    <w:rsid w:val="00226183"/>
    <w:rsid w:val="002261FC"/>
    <w:rsid w:val="00226623"/>
    <w:rsid w:val="0022684D"/>
    <w:rsid w:val="00226CB1"/>
    <w:rsid w:val="00226E26"/>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24F"/>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152"/>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9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CD3"/>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3D"/>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B7"/>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D1"/>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65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7D5"/>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6F7"/>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013"/>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4ED6"/>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131"/>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E95"/>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0A2"/>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4C"/>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363"/>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05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D6F"/>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583"/>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2"/>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7B7"/>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CE7"/>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EC8"/>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1AE"/>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CF2"/>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E94"/>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B23"/>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F2"/>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DEC"/>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8D"/>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69"/>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CDD"/>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A3B"/>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10"/>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3C2"/>
    <w:rsid w:val="00AF25B8"/>
    <w:rsid w:val="00AF2A89"/>
    <w:rsid w:val="00AF2B67"/>
    <w:rsid w:val="00AF2FEC"/>
    <w:rsid w:val="00AF31DC"/>
    <w:rsid w:val="00AF325E"/>
    <w:rsid w:val="00AF37CB"/>
    <w:rsid w:val="00AF383C"/>
    <w:rsid w:val="00AF3A90"/>
    <w:rsid w:val="00AF3B93"/>
    <w:rsid w:val="00AF41DE"/>
    <w:rsid w:val="00AF431F"/>
    <w:rsid w:val="00AF44D0"/>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07"/>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700"/>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18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58"/>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454"/>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345"/>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6E36"/>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1EAC"/>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6B5"/>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9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1531"/>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9D7"/>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EB9"/>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627"/>
    <w:rsid w:val="00D61E06"/>
    <w:rsid w:val="00D62259"/>
    <w:rsid w:val="00D623D4"/>
    <w:rsid w:val="00D6269D"/>
    <w:rsid w:val="00D62C71"/>
    <w:rsid w:val="00D63232"/>
    <w:rsid w:val="00D63479"/>
    <w:rsid w:val="00D63580"/>
    <w:rsid w:val="00D6365C"/>
    <w:rsid w:val="00D637B2"/>
    <w:rsid w:val="00D63B44"/>
    <w:rsid w:val="00D63D91"/>
    <w:rsid w:val="00D63F4F"/>
    <w:rsid w:val="00D64E4B"/>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70E"/>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7DA"/>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1D9"/>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2D61"/>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270"/>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B47"/>
    <w:rsid w:val="00F12DB8"/>
    <w:rsid w:val="00F12E37"/>
    <w:rsid w:val="00F12FCC"/>
    <w:rsid w:val="00F136E5"/>
    <w:rsid w:val="00F138D8"/>
    <w:rsid w:val="00F13B7D"/>
    <w:rsid w:val="00F14195"/>
    <w:rsid w:val="00F1419E"/>
    <w:rsid w:val="00F1425D"/>
    <w:rsid w:val="00F149C7"/>
    <w:rsid w:val="00F15010"/>
    <w:rsid w:val="00F15511"/>
    <w:rsid w:val="00F1596A"/>
    <w:rsid w:val="00F15C5D"/>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6FE8"/>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0EF"/>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A1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AF6"/>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0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
    <w:link w:val="10"/>
    <w:qFormat/>
    <w:pPr>
      <w:keepNext/>
      <w:keepLines/>
      <w:numPr>
        <w:numId w:val="43"/>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Char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numbering" w:customStyle="1" w:styleId="StyleBulleted">
    <w:name w:val="Style Bulleted"/>
    <w:rsid w:val="0064014C"/>
    <w:pPr>
      <w:numPr>
        <w:numId w:val="38"/>
      </w:numPr>
    </w:pPr>
  </w:style>
  <w:style w:type="table" w:customStyle="1" w:styleId="SGSTableBasic11">
    <w:name w:val="SGS Table Basic 11"/>
    <w:basedOn w:val="a1"/>
    <w:next w:val="afa"/>
    <w:qFormat/>
    <w:rsid w:val="00B54454"/>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5</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cp:lastModifiedBy>
  <cp:revision>5</cp:revision>
  <cp:lastPrinted>2009-04-22T06:01:00Z</cp:lastPrinted>
  <dcterms:created xsi:type="dcterms:W3CDTF">2025-09-24T10:53:00Z</dcterms:created>
  <dcterms:modified xsi:type="dcterms:W3CDTF">2025-10-02T02:16:00Z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