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FC29B" w14:textId="650645C0" w:rsidR="00EB2CFA" w:rsidRDefault="00EB2CFA" w:rsidP="00EB2CFA">
      <w:pPr>
        <w:rPr>
          <w:rFonts w:ascii="Arial" w:hAnsi="Arial" w:cs="Arial"/>
          <w:b/>
          <w:sz w:val="24"/>
          <w:szCs w:val="24"/>
        </w:rPr>
      </w:pPr>
      <w:r>
        <w:rPr>
          <w:rFonts w:ascii="Arial" w:hAnsi="Arial" w:cs="Arial"/>
          <w:b/>
          <w:sz w:val="24"/>
          <w:szCs w:val="24"/>
        </w:rPr>
        <w:t>3GPP TSG-RAN WG4 Mee</w:t>
      </w:r>
      <w:r>
        <w:rPr>
          <w:rFonts w:ascii="Arial" w:hAnsi="Arial" w:cs="Arial" w:hint="eastAsia"/>
          <w:b/>
          <w:sz w:val="24"/>
          <w:szCs w:val="24"/>
        </w:rPr>
        <w:t>ting#</w:t>
      </w:r>
      <w:r>
        <w:rPr>
          <w:rFonts w:ascii="Arial" w:hAnsi="Arial" w:cs="Arial"/>
          <w:b/>
          <w:sz w:val="24"/>
          <w:szCs w:val="24"/>
        </w:rPr>
        <w:t>1</w:t>
      </w:r>
      <w:r>
        <w:rPr>
          <w:rFonts w:ascii="Arial" w:hAnsi="Arial" w:cs="Arial" w:hint="eastAsia"/>
          <w:b/>
          <w:sz w:val="24"/>
          <w:szCs w:val="24"/>
          <w:lang w:val="en-US" w:eastAsia="zh-CN"/>
        </w:rPr>
        <w:t>15</w:t>
      </w:r>
      <w:r>
        <w:rPr>
          <w:rFonts w:ascii="Arial" w:hAnsi="Arial" w:cs="Arial" w:hint="eastAsia"/>
          <w:b/>
          <w:sz w:val="24"/>
          <w:szCs w:val="24"/>
        </w:rPr>
        <w:t xml:space="preserve">                            </w:t>
      </w:r>
      <w:r>
        <w:rPr>
          <w:rFonts w:ascii="Arial" w:hAnsi="Arial" w:cs="Arial" w:hint="eastAsia"/>
          <w:b/>
          <w:sz w:val="24"/>
          <w:szCs w:val="24"/>
          <w:lang w:val="en-US" w:eastAsia="zh-CN"/>
        </w:rPr>
        <w:t xml:space="preserve">  </w:t>
      </w:r>
      <w:r>
        <w:rPr>
          <w:rFonts w:ascii="Arial" w:hAnsi="Arial" w:cs="Arial" w:hint="eastAsia"/>
          <w:b/>
          <w:sz w:val="24"/>
          <w:szCs w:val="24"/>
        </w:rPr>
        <w:t xml:space="preserve"> </w:t>
      </w:r>
      <w:r>
        <w:rPr>
          <w:rFonts w:ascii="Arial" w:hAnsi="Arial" w:cs="Arial" w:hint="eastAsia"/>
          <w:b/>
          <w:sz w:val="24"/>
          <w:szCs w:val="24"/>
          <w:lang w:eastAsia="zh-CN"/>
        </w:rPr>
        <w:t xml:space="preserve">    </w:t>
      </w:r>
      <w:r w:rsidR="001723EB">
        <w:rPr>
          <w:rFonts w:ascii="Arial" w:hAnsi="Arial" w:cs="Arial" w:hint="eastAsia"/>
          <w:b/>
          <w:sz w:val="24"/>
          <w:szCs w:val="24"/>
          <w:lang w:eastAsia="zh-CN"/>
        </w:rPr>
        <w:t xml:space="preserve">   </w:t>
      </w:r>
      <w:r w:rsidRPr="00681582">
        <w:rPr>
          <w:rFonts w:ascii="Arial" w:hAnsi="Arial"/>
          <w:b/>
          <w:sz w:val="24"/>
        </w:rPr>
        <w:t>R4-2507573</w:t>
      </w:r>
    </w:p>
    <w:p w14:paraId="0475706A" w14:textId="60177CBF" w:rsidR="00EB2CFA" w:rsidRPr="00EB2CFA" w:rsidRDefault="00EB2CFA" w:rsidP="00EB2CFA">
      <w:pPr>
        <w:tabs>
          <w:tab w:val="left" w:pos="1985"/>
        </w:tabs>
        <w:ind w:left="1980" w:hanging="1980"/>
        <w:rPr>
          <w:rFonts w:ascii="Arial" w:hAnsi="Arial" w:cs="Arial"/>
          <w:b/>
          <w:sz w:val="24"/>
          <w:szCs w:val="24"/>
          <w:lang w:eastAsia="zh-CN"/>
        </w:rPr>
      </w:pPr>
      <w:proofErr w:type="gramStart"/>
      <w:r>
        <w:rPr>
          <w:rFonts w:ascii="Arial" w:hAnsi="Arial" w:cs="Arial"/>
          <w:b/>
          <w:sz w:val="24"/>
          <w:szCs w:val="24"/>
          <w:lang w:eastAsia="zh-CN"/>
        </w:rPr>
        <w:t>Malta ,</w:t>
      </w:r>
      <w:proofErr w:type="gramEnd"/>
      <w:r>
        <w:rPr>
          <w:rFonts w:ascii="Arial" w:hAnsi="Arial" w:cs="Arial"/>
          <w:b/>
          <w:sz w:val="24"/>
          <w:szCs w:val="24"/>
          <w:lang w:eastAsia="zh-CN"/>
        </w:rPr>
        <w:t xml:space="preserve"> MT, </w:t>
      </w:r>
      <w:r>
        <w:rPr>
          <w:rFonts w:ascii="Arial" w:hAnsi="Arial" w:cs="Arial" w:hint="eastAsia"/>
          <w:b/>
          <w:sz w:val="24"/>
          <w:szCs w:val="24"/>
          <w:lang w:val="en-US" w:eastAsia="zh-CN"/>
        </w:rPr>
        <w:t>19</w:t>
      </w:r>
      <w:r>
        <w:rPr>
          <w:rFonts w:ascii="Arial" w:hAnsi="Arial" w:cs="Arial" w:hint="eastAsia"/>
          <w:b/>
          <w:sz w:val="24"/>
          <w:szCs w:val="24"/>
          <w:vertAlign w:val="superscript"/>
          <w:lang w:val="en-US" w:eastAsia="zh-CN"/>
        </w:rPr>
        <w:t>t</w:t>
      </w:r>
      <w:r>
        <w:rPr>
          <w:rFonts w:ascii="Arial" w:hAnsi="Arial" w:cs="Arial"/>
          <w:b/>
          <w:sz w:val="24"/>
          <w:szCs w:val="24"/>
          <w:vertAlign w:val="superscript"/>
          <w:lang w:eastAsia="zh-CN"/>
        </w:rPr>
        <w:t>h</w:t>
      </w:r>
      <w:r>
        <w:rPr>
          <w:rFonts w:ascii="Arial" w:hAnsi="Arial" w:cs="Arial"/>
          <w:b/>
          <w:sz w:val="24"/>
          <w:szCs w:val="24"/>
          <w:lang w:eastAsia="zh-CN"/>
        </w:rPr>
        <w:t xml:space="preserve"> – </w:t>
      </w:r>
      <w:proofErr w:type="gramStart"/>
      <w:r>
        <w:rPr>
          <w:rFonts w:ascii="Arial" w:hAnsi="Arial" w:cs="Arial" w:hint="eastAsia"/>
          <w:b/>
          <w:sz w:val="24"/>
          <w:szCs w:val="24"/>
          <w:lang w:val="en-US" w:eastAsia="zh-CN"/>
        </w:rPr>
        <w:t>23</w:t>
      </w:r>
      <w:r>
        <w:rPr>
          <w:rFonts w:ascii="Arial" w:hAnsi="Arial" w:cs="Arial" w:hint="eastAsia"/>
          <w:b/>
          <w:sz w:val="24"/>
          <w:szCs w:val="24"/>
          <w:vertAlign w:val="superscript"/>
          <w:lang w:val="en-US" w:eastAsia="zh-CN"/>
        </w:rPr>
        <w:t>th</w:t>
      </w:r>
      <w:proofErr w:type="gramEnd"/>
      <w:r>
        <w:rPr>
          <w:rFonts w:ascii="Arial" w:hAnsi="Arial" w:cs="Arial"/>
          <w:b/>
          <w:sz w:val="24"/>
          <w:szCs w:val="24"/>
          <w:lang w:eastAsia="zh-CN"/>
        </w:rPr>
        <w:t xml:space="preserve"> </w:t>
      </w:r>
      <w:r>
        <w:rPr>
          <w:rFonts w:ascii="Arial" w:hAnsi="Arial" w:cs="Arial" w:hint="eastAsia"/>
          <w:b/>
          <w:sz w:val="24"/>
          <w:szCs w:val="24"/>
          <w:lang w:val="en-US" w:eastAsia="zh-CN"/>
        </w:rPr>
        <w:t>May, 2025</w:t>
      </w:r>
    </w:p>
    <w:p w14:paraId="0AC490A7" w14:textId="77777777" w:rsidR="007A7BC6" w:rsidRDefault="007A7BC6">
      <w:pPr>
        <w:spacing w:after="120"/>
        <w:ind w:left="1985" w:hanging="1985"/>
        <w:rPr>
          <w:rFonts w:eastAsia="MS Mincho"/>
          <w:b/>
          <w:sz w:val="22"/>
        </w:rPr>
      </w:pPr>
    </w:p>
    <w:p w14:paraId="3490CD65" w14:textId="2A592339" w:rsidR="007A7BC6" w:rsidRDefault="00806BEC">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en-US" w:eastAsia="zh-CN"/>
        </w:rPr>
      </w:pPr>
      <w:r>
        <w:rPr>
          <w:rFonts w:eastAsia="MS Mincho"/>
          <w:b/>
          <w:color w:val="000000"/>
          <w:sz w:val="22"/>
          <w:lang w:val="pt-BR"/>
        </w:rPr>
        <w:t>Agenda item:</w:t>
      </w:r>
      <w:r>
        <w:rPr>
          <w:rFonts w:eastAsia="MS Mincho"/>
          <w:b/>
          <w:color w:val="000000"/>
          <w:sz w:val="22"/>
          <w:lang w:val="pt-BR"/>
        </w:rPr>
        <w:tab/>
      </w:r>
      <w:r>
        <w:rPr>
          <w:rFonts w:eastAsia="MS Mincho"/>
          <w:b/>
          <w:color w:val="000000"/>
          <w:sz w:val="22"/>
          <w:lang w:val="pt-BR" w:eastAsia="ja-JP"/>
        </w:rPr>
        <w:tab/>
      </w:r>
      <w:r>
        <w:rPr>
          <w:rFonts w:eastAsia="MS Mincho"/>
          <w:b/>
          <w:color w:val="000000"/>
          <w:sz w:val="22"/>
          <w:lang w:val="pt-BR" w:eastAsia="ja-JP"/>
        </w:rPr>
        <w:tab/>
      </w:r>
      <w:r>
        <w:rPr>
          <w:rFonts w:eastAsiaTheme="minorEastAsia" w:hint="eastAsia"/>
          <w:b/>
          <w:color w:val="000000"/>
          <w:sz w:val="22"/>
          <w:lang w:val="pt-BR" w:eastAsia="zh-CN"/>
        </w:rPr>
        <w:t>7.2</w:t>
      </w:r>
      <w:r w:rsidR="004620B7">
        <w:rPr>
          <w:rFonts w:eastAsiaTheme="minorEastAsia" w:hint="eastAsia"/>
          <w:b/>
          <w:color w:val="000000"/>
          <w:sz w:val="22"/>
          <w:lang w:val="pt-BR" w:eastAsia="zh-CN"/>
        </w:rPr>
        <w:t>6.1</w:t>
      </w:r>
      <w:r w:rsidR="00EB2CFA">
        <w:rPr>
          <w:rFonts w:eastAsiaTheme="minorEastAsia" w:hint="eastAsia"/>
          <w:b/>
          <w:color w:val="000000"/>
          <w:sz w:val="22"/>
          <w:lang w:val="pt-BR" w:eastAsia="zh-CN"/>
        </w:rPr>
        <w:t xml:space="preserve"> </w:t>
      </w:r>
    </w:p>
    <w:p w14:paraId="3224760E" w14:textId="45CCF27F" w:rsidR="007A7BC6" w:rsidRDefault="00806BEC">
      <w:pPr>
        <w:spacing w:after="120"/>
        <w:ind w:left="1985" w:hanging="1985"/>
        <w:rPr>
          <w:color w:val="000000"/>
          <w:sz w:val="22"/>
          <w:lang w:eastAsia="zh-CN"/>
        </w:rPr>
      </w:pPr>
      <w:r>
        <w:rPr>
          <w:rFonts w:eastAsia="MS Mincho"/>
          <w:b/>
          <w:sz w:val="22"/>
        </w:rPr>
        <w:t>Source:</w:t>
      </w:r>
      <w:r>
        <w:rPr>
          <w:rFonts w:eastAsia="MS Mincho"/>
          <w:b/>
          <w:sz w:val="22"/>
        </w:rPr>
        <w:tab/>
      </w:r>
      <w:r>
        <w:rPr>
          <w:color w:val="000000"/>
          <w:sz w:val="22"/>
          <w:lang w:eastAsia="zh-CN"/>
        </w:rPr>
        <w:t>Moderator (</w:t>
      </w:r>
      <w:r>
        <w:rPr>
          <w:color w:val="000000"/>
          <w:sz w:val="22"/>
          <w:lang w:val="en-US" w:eastAsia="zh-CN"/>
        </w:rPr>
        <w:t>CMCC</w:t>
      </w:r>
      <w:r>
        <w:rPr>
          <w:color w:val="000000"/>
          <w:sz w:val="22"/>
          <w:lang w:eastAsia="zh-CN"/>
        </w:rPr>
        <w:t>)</w:t>
      </w:r>
      <w:r w:rsidR="00EB2CFA">
        <w:rPr>
          <w:rFonts w:hint="eastAsia"/>
          <w:color w:val="000000"/>
          <w:sz w:val="22"/>
          <w:lang w:eastAsia="zh-CN"/>
        </w:rPr>
        <w:t xml:space="preserve"> </w:t>
      </w:r>
    </w:p>
    <w:p w14:paraId="3BD1D32C" w14:textId="084F5452" w:rsidR="007A7BC6" w:rsidRDefault="00806BEC">
      <w:pPr>
        <w:spacing w:after="120"/>
        <w:ind w:left="1985" w:hanging="1985"/>
        <w:rPr>
          <w:rFonts w:eastAsiaTheme="minorEastAsia"/>
          <w:color w:val="000000"/>
          <w:sz w:val="22"/>
          <w:lang w:val="en-US" w:eastAsia="zh-CN"/>
        </w:rPr>
      </w:pPr>
      <w:r>
        <w:rPr>
          <w:rFonts w:eastAsia="MS Mincho"/>
          <w:b/>
          <w:color w:val="000000"/>
          <w:sz w:val="22"/>
        </w:rPr>
        <w:t>Title:</w:t>
      </w:r>
      <w:r>
        <w:rPr>
          <w:rFonts w:eastAsia="MS Mincho"/>
          <w:b/>
          <w:color w:val="000000"/>
          <w:sz w:val="22"/>
        </w:rPr>
        <w:tab/>
      </w:r>
      <w:r w:rsidR="00DE6737" w:rsidRPr="00DE6737">
        <w:rPr>
          <w:rFonts w:eastAsia="MS Mincho"/>
          <w:bCs/>
          <w:color w:val="000000"/>
          <w:sz w:val="22"/>
        </w:rPr>
        <w:t>Topic summary for [115][134] A-</w:t>
      </w:r>
      <w:proofErr w:type="spellStart"/>
      <w:r w:rsidR="00DE6737" w:rsidRPr="00DE6737">
        <w:rPr>
          <w:rFonts w:eastAsia="MS Mincho"/>
          <w:bCs/>
          <w:color w:val="000000"/>
          <w:sz w:val="22"/>
        </w:rPr>
        <w:t>IoT_device</w:t>
      </w:r>
      <w:proofErr w:type="spellEnd"/>
    </w:p>
    <w:p w14:paraId="7B9F21E3" w14:textId="77777777" w:rsidR="007A7BC6" w:rsidRDefault="00806BEC">
      <w:pPr>
        <w:spacing w:after="120"/>
        <w:ind w:left="1985" w:hanging="1985"/>
        <w:rPr>
          <w:rFonts w:eastAsiaTheme="minorEastAsia"/>
          <w:sz w:val="22"/>
          <w:lang w:eastAsia="zh-CN"/>
        </w:rPr>
      </w:pPr>
      <w:r>
        <w:rPr>
          <w:rFonts w:eastAsia="MS Mincho"/>
          <w:b/>
          <w:color w:val="000000"/>
          <w:sz w:val="22"/>
        </w:rPr>
        <w:t>Document for:</w:t>
      </w:r>
      <w:r>
        <w:rPr>
          <w:rFonts w:eastAsia="MS Mincho"/>
          <w:b/>
          <w:color w:val="000000"/>
          <w:sz w:val="22"/>
        </w:rPr>
        <w:tab/>
      </w:r>
      <w:r>
        <w:rPr>
          <w:rFonts w:eastAsiaTheme="minorEastAsia"/>
          <w:color w:val="000000"/>
          <w:sz w:val="22"/>
          <w:lang w:eastAsia="zh-CN"/>
        </w:rPr>
        <w:t>Information</w:t>
      </w:r>
    </w:p>
    <w:p w14:paraId="24D70543" w14:textId="6FF089A8" w:rsidR="007A7BC6" w:rsidRPr="00275057" w:rsidRDefault="00806BEC" w:rsidP="00275057">
      <w:pPr>
        <w:pStyle w:val="1"/>
        <w:rPr>
          <w:rFonts w:ascii="Times New Roman" w:eastAsiaTheme="minorEastAsia" w:hAnsi="Times New Roman"/>
          <w:lang w:eastAsia="zh-CN"/>
        </w:rPr>
      </w:pPr>
      <w:r>
        <w:rPr>
          <w:rFonts w:ascii="Times New Roman" w:hAnsi="Times New Roman"/>
          <w:lang w:eastAsia="ja-JP"/>
        </w:rPr>
        <w:t>Introduction</w:t>
      </w:r>
    </w:p>
    <w:p w14:paraId="1EC7DE64" w14:textId="77777777" w:rsidR="007A7BC6" w:rsidRDefault="00806BEC">
      <w:pPr>
        <w:jc w:val="both"/>
        <w:rPr>
          <w:iCs/>
          <w:lang w:eastAsia="zh-CN"/>
        </w:rPr>
      </w:pPr>
      <w:r>
        <w:rPr>
          <w:iCs/>
          <w:lang w:eastAsia="zh-CN"/>
        </w:rPr>
        <w:t xml:space="preserve">This </w:t>
      </w:r>
      <w:r>
        <w:rPr>
          <w:iCs/>
          <w:lang w:val="en-US" w:eastAsia="zh-CN"/>
        </w:rPr>
        <w:t>summary</w:t>
      </w:r>
      <w:r>
        <w:rPr>
          <w:iCs/>
          <w:lang w:eastAsia="zh-CN"/>
        </w:rPr>
        <w:t xml:space="preserve"> focuses on the </w:t>
      </w:r>
      <w:r>
        <w:rPr>
          <w:rFonts w:hint="eastAsia"/>
          <w:iCs/>
          <w:lang w:eastAsia="zh-CN"/>
        </w:rPr>
        <w:t>R19 ambient IOT work item under agenda 7.2</w:t>
      </w:r>
      <w:r>
        <w:rPr>
          <w:rFonts w:hint="eastAsia"/>
          <w:iCs/>
          <w:lang w:val="en-US" w:eastAsia="zh-CN"/>
        </w:rPr>
        <w:t>6</w:t>
      </w:r>
      <w:r>
        <w:rPr>
          <w:rFonts w:hint="eastAsia"/>
          <w:iCs/>
          <w:lang w:eastAsia="zh-CN"/>
        </w:rPr>
        <w:t>.</w:t>
      </w:r>
      <w:r>
        <w:rPr>
          <w:rFonts w:hint="eastAsia"/>
          <w:iCs/>
          <w:lang w:val="en-US" w:eastAsia="zh-CN"/>
        </w:rPr>
        <w:t>2</w:t>
      </w:r>
      <w:r>
        <w:rPr>
          <w:rFonts w:hint="eastAsia"/>
          <w:iCs/>
          <w:lang w:eastAsia="zh-CN"/>
        </w:rPr>
        <w:t>, 7.2</w:t>
      </w:r>
      <w:r>
        <w:rPr>
          <w:rFonts w:hint="eastAsia"/>
          <w:iCs/>
          <w:lang w:val="en-US" w:eastAsia="zh-CN"/>
        </w:rPr>
        <w:t>6</w:t>
      </w:r>
      <w:r>
        <w:rPr>
          <w:rFonts w:hint="eastAsia"/>
          <w:iCs/>
          <w:lang w:eastAsia="zh-CN"/>
        </w:rPr>
        <w:t>.</w:t>
      </w:r>
      <w:r>
        <w:rPr>
          <w:rFonts w:hint="eastAsia"/>
          <w:iCs/>
          <w:lang w:val="en-US" w:eastAsia="zh-CN"/>
        </w:rPr>
        <w:t>3</w:t>
      </w:r>
      <w:r>
        <w:rPr>
          <w:rFonts w:hint="eastAsia"/>
          <w:iCs/>
          <w:lang w:eastAsia="zh-CN"/>
        </w:rPr>
        <w:t>.2, 7.2</w:t>
      </w:r>
      <w:r>
        <w:rPr>
          <w:rFonts w:hint="eastAsia"/>
          <w:iCs/>
          <w:lang w:val="en-US" w:eastAsia="zh-CN"/>
        </w:rPr>
        <w:t>6</w:t>
      </w:r>
      <w:r>
        <w:rPr>
          <w:rFonts w:hint="eastAsia"/>
          <w:iCs/>
          <w:lang w:eastAsia="zh-CN"/>
        </w:rPr>
        <w:t>.</w:t>
      </w:r>
      <w:r>
        <w:rPr>
          <w:rFonts w:hint="eastAsia"/>
          <w:iCs/>
          <w:lang w:val="en-US" w:eastAsia="zh-CN"/>
        </w:rPr>
        <w:t>5</w:t>
      </w:r>
      <w:r>
        <w:rPr>
          <w:rFonts w:hint="eastAsia"/>
          <w:iCs/>
          <w:lang w:eastAsia="zh-CN"/>
        </w:rPr>
        <w:t xml:space="preserve">, including general, device and OTA requirements. </w:t>
      </w:r>
      <w:r>
        <w:rPr>
          <w:iCs/>
          <w:lang w:eastAsia="zh-CN"/>
        </w:rPr>
        <w:t xml:space="preserve"> </w:t>
      </w:r>
      <w:r>
        <w:rPr>
          <w:rFonts w:hint="eastAsia"/>
          <w:iCs/>
          <w:lang w:eastAsia="zh-CN"/>
        </w:rPr>
        <w:t xml:space="preserve">The </w:t>
      </w:r>
      <w:r>
        <w:rPr>
          <w:iCs/>
          <w:lang w:eastAsia="zh-CN"/>
        </w:rPr>
        <w:t>summary</w:t>
      </w:r>
      <w:r>
        <w:rPr>
          <w:rFonts w:hint="eastAsia"/>
          <w:iCs/>
          <w:lang w:eastAsia="zh-CN"/>
        </w:rPr>
        <w:t xml:space="preserve"> document in RAN4#114 </w:t>
      </w:r>
      <w:r>
        <w:rPr>
          <w:rFonts w:hint="eastAsia"/>
          <w:iCs/>
          <w:lang w:val="en-US" w:eastAsia="zh-CN"/>
        </w:rPr>
        <w:t xml:space="preserve">bis </w:t>
      </w:r>
      <w:r>
        <w:rPr>
          <w:rFonts w:hint="eastAsia"/>
          <w:iCs/>
          <w:lang w:eastAsia="zh-CN"/>
        </w:rPr>
        <w:t>meeting is R4-250</w:t>
      </w:r>
      <w:r>
        <w:rPr>
          <w:rFonts w:hint="eastAsia"/>
          <w:iCs/>
          <w:lang w:val="en-US" w:eastAsia="zh-CN"/>
        </w:rPr>
        <w:t>4687</w:t>
      </w:r>
      <w:r>
        <w:rPr>
          <w:rFonts w:hint="eastAsia"/>
          <w:iCs/>
          <w:lang w:eastAsia="zh-CN"/>
        </w:rPr>
        <w:t>. The way forward agreed in RAN4#114 is R4-2505096.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209"/>
        <w:gridCol w:w="2466"/>
        <w:gridCol w:w="1297"/>
      </w:tblGrid>
      <w:tr w:rsidR="00275057" w:rsidRPr="00275057" w14:paraId="2122B17A" w14:textId="1A8C7C15" w:rsidTr="00275057">
        <w:trPr>
          <w:trHeight w:val="900"/>
        </w:trPr>
        <w:tc>
          <w:tcPr>
            <w:tcW w:w="0" w:type="auto"/>
            <w:shd w:val="clear" w:color="000000" w:fill="75B91A"/>
            <w:hideMark/>
          </w:tcPr>
          <w:p w14:paraId="276F8F1E" w14:textId="77777777" w:rsidR="00275057" w:rsidRPr="00275057" w:rsidRDefault="00275057" w:rsidP="00275057">
            <w:pPr>
              <w:spacing w:after="0"/>
              <w:jc w:val="center"/>
              <w:rPr>
                <w:rFonts w:ascii="Arial" w:hAnsi="Arial" w:cs="Arial"/>
                <w:b/>
                <w:bCs/>
                <w:color w:val="FFFFFF"/>
                <w:sz w:val="18"/>
                <w:szCs w:val="18"/>
                <w:lang w:val="en-US" w:eastAsia="zh-CN"/>
              </w:rPr>
            </w:pPr>
            <w:proofErr w:type="spellStart"/>
            <w:r w:rsidRPr="00275057">
              <w:rPr>
                <w:rFonts w:ascii="Arial" w:hAnsi="Arial" w:cs="Arial"/>
                <w:b/>
                <w:bCs/>
                <w:color w:val="FFFFFF"/>
                <w:sz w:val="18"/>
                <w:szCs w:val="18"/>
                <w:lang w:val="en-US" w:eastAsia="zh-CN"/>
              </w:rPr>
              <w:t>TDoc</w:t>
            </w:r>
            <w:proofErr w:type="spellEnd"/>
          </w:p>
        </w:tc>
        <w:tc>
          <w:tcPr>
            <w:tcW w:w="0" w:type="auto"/>
            <w:shd w:val="clear" w:color="000000" w:fill="75B91A"/>
            <w:hideMark/>
          </w:tcPr>
          <w:p w14:paraId="7DD239D3" w14:textId="77777777" w:rsidR="00275057" w:rsidRPr="00275057" w:rsidRDefault="00275057" w:rsidP="00275057">
            <w:pPr>
              <w:spacing w:after="0"/>
              <w:jc w:val="center"/>
              <w:rPr>
                <w:rFonts w:ascii="Arial" w:hAnsi="Arial" w:cs="Arial"/>
                <w:b/>
                <w:bCs/>
                <w:color w:val="FFFFFF"/>
                <w:sz w:val="18"/>
                <w:szCs w:val="18"/>
                <w:lang w:val="en-US" w:eastAsia="zh-CN"/>
              </w:rPr>
            </w:pPr>
            <w:r w:rsidRPr="00275057">
              <w:rPr>
                <w:rFonts w:ascii="Arial" w:hAnsi="Arial" w:cs="Arial"/>
                <w:b/>
                <w:bCs/>
                <w:color w:val="FFFFFF"/>
                <w:sz w:val="18"/>
                <w:szCs w:val="18"/>
                <w:lang w:val="en-US" w:eastAsia="zh-CN"/>
              </w:rPr>
              <w:t>Title</w:t>
            </w:r>
          </w:p>
        </w:tc>
        <w:tc>
          <w:tcPr>
            <w:tcW w:w="0" w:type="auto"/>
            <w:shd w:val="clear" w:color="000000" w:fill="75B91A"/>
            <w:hideMark/>
          </w:tcPr>
          <w:p w14:paraId="0501623F" w14:textId="77777777" w:rsidR="00275057" w:rsidRPr="00275057" w:rsidRDefault="00275057" w:rsidP="00275057">
            <w:pPr>
              <w:spacing w:after="0"/>
              <w:jc w:val="center"/>
              <w:rPr>
                <w:rFonts w:ascii="Arial" w:hAnsi="Arial" w:cs="Arial"/>
                <w:b/>
                <w:bCs/>
                <w:color w:val="FFFFFF"/>
                <w:sz w:val="18"/>
                <w:szCs w:val="18"/>
                <w:lang w:val="en-US" w:eastAsia="zh-CN"/>
              </w:rPr>
            </w:pPr>
            <w:r w:rsidRPr="00275057">
              <w:rPr>
                <w:rFonts w:ascii="Arial" w:hAnsi="Arial" w:cs="Arial"/>
                <w:b/>
                <w:bCs/>
                <w:color w:val="FFFFFF"/>
                <w:sz w:val="18"/>
                <w:szCs w:val="18"/>
                <w:lang w:val="en-US" w:eastAsia="zh-CN"/>
              </w:rPr>
              <w:t>Source</w:t>
            </w:r>
          </w:p>
        </w:tc>
        <w:tc>
          <w:tcPr>
            <w:tcW w:w="0" w:type="auto"/>
            <w:shd w:val="clear" w:color="000000" w:fill="75B91A"/>
          </w:tcPr>
          <w:p w14:paraId="1A80FF7B" w14:textId="5FFE499C" w:rsidR="00275057" w:rsidRPr="00275057" w:rsidRDefault="00275057" w:rsidP="00275057">
            <w:pPr>
              <w:spacing w:after="0"/>
              <w:jc w:val="center"/>
              <w:rPr>
                <w:rFonts w:ascii="Arial" w:hAnsi="Arial" w:cs="Arial"/>
                <w:b/>
                <w:bCs/>
                <w:color w:val="FFFFFF"/>
                <w:sz w:val="18"/>
                <w:szCs w:val="18"/>
                <w:lang w:val="en-US" w:eastAsia="zh-CN"/>
              </w:rPr>
            </w:pPr>
            <w:r>
              <w:rPr>
                <w:rFonts w:ascii="Arial" w:hAnsi="Arial" w:cs="Arial"/>
                <w:b/>
                <w:bCs/>
                <w:color w:val="FFFFFF"/>
                <w:sz w:val="18"/>
                <w:szCs w:val="18"/>
              </w:rPr>
              <w:t>Agenda item</w:t>
            </w:r>
          </w:p>
        </w:tc>
      </w:tr>
      <w:tr w:rsidR="00275057" w:rsidRPr="00275057" w14:paraId="66587028" w14:textId="61D5E0F5" w:rsidTr="00275057">
        <w:trPr>
          <w:trHeight w:val="608"/>
        </w:trPr>
        <w:tc>
          <w:tcPr>
            <w:tcW w:w="0" w:type="auto"/>
            <w:shd w:val="clear" w:color="auto" w:fill="auto"/>
            <w:hideMark/>
          </w:tcPr>
          <w:p w14:paraId="4AFF5DB3" w14:textId="77777777" w:rsidR="00275057" w:rsidRPr="00275057" w:rsidRDefault="00275057" w:rsidP="00275057">
            <w:pPr>
              <w:spacing w:after="0"/>
              <w:rPr>
                <w:rFonts w:ascii="Arial" w:hAnsi="Arial" w:cs="Arial"/>
                <w:b/>
                <w:bCs/>
                <w:color w:val="0000FF"/>
                <w:sz w:val="16"/>
                <w:szCs w:val="16"/>
                <w:u w:val="single"/>
                <w:lang w:val="en-US" w:eastAsia="zh-CN"/>
              </w:rPr>
            </w:pPr>
            <w:hyperlink r:id="rId8" w:history="1">
              <w:r w:rsidRPr="00275057">
                <w:rPr>
                  <w:rFonts w:ascii="Arial" w:hAnsi="Arial" w:cs="Arial"/>
                  <w:b/>
                  <w:bCs/>
                  <w:color w:val="0000FF"/>
                  <w:sz w:val="16"/>
                  <w:szCs w:val="16"/>
                  <w:u w:val="single"/>
                  <w:lang w:val="en-US" w:eastAsia="zh-CN"/>
                </w:rPr>
                <w:t>R4-2505541</w:t>
              </w:r>
            </w:hyperlink>
          </w:p>
        </w:tc>
        <w:tc>
          <w:tcPr>
            <w:tcW w:w="0" w:type="auto"/>
            <w:shd w:val="clear" w:color="auto" w:fill="auto"/>
            <w:hideMark/>
          </w:tcPr>
          <w:p w14:paraId="41BA87B3" w14:textId="77777777" w:rsidR="00275057" w:rsidRPr="00275057" w:rsidRDefault="00275057" w:rsidP="00275057">
            <w:pPr>
              <w:spacing w:after="0"/>
              <w:rPr>
                <w:rFonts w:ascii="Arial" w:hAnsi="Arial" w:cs="Arial"/>
                <w:sz w:val="16"/>
                <w:szCs w:val="16"/>
                <w:lang w:val="en-US" w:eastAsia="zh-CN"/>
              </w:rPr>
            </w:pPr>
            <w:r w:rsidRPr="00275057">
              <w:rPr>
                <w:rFonts w:ascii="Arial" w:hAnsi="Arial" w:cs="Arial"/>
                <w:sz w:val="16"/>
                <w:szCs w:val="16"/>
                <w:lang w:val="en-US" w:eastAsia="zh-CN"/>
              </w:rPr>
              <w:t>A-IoT general aspects</w:t>
            </w:r>
          </w:p>
        </w:tc>
        <w:tc>
          <w:tcPr>
            <w:tcW w:w="0" w:type="auto"/>
            <w:shd w:val="clear" w:color="auto" w:fill="auto"/>
            <w:hideMark/>
          </w:tcPr>
          <w:p w14:paraId="2BF4B88B" w14:textId="77777777" w:rsidR="00275057" w:rsidRPr="00275057" w:rsidRDefault="00275057" w:rsidP="00275057">
            <w:pPr>
              <w:spacing w:after="0"/>
              <w:rPr>
                <w:rFonts w:ascii="Arial" w:hAnsi="Arial" w:cs="Arial"/>
                <w:sz w:val="16"/>
                <w:szCs w:val="16"/>
                <w:lang w:val="en-US" w:eastAsia="zh-CN"/>
              </w:rPr>
            </w:pPr>
            <w:r w:rsidRPr="00275057">
              <w:rPr>
                <w:rFonts w:ascii="Arial" w:hAnsi="Arial" w:cs="Arial"/>
                <w:sz w:val="16"/>
                <w:szCs w:val="16"/>
                <w:lang w:val="en-US" w:eastAsia="zh-CN"/>
              </w:rPr>
              <w:t xml:space="preserve">Huawei, </w:t>
            </w:r>
            <w:proofErr w:type="spellStart"/>
            <w:r w:rsidRPr="00275057">
              <w:rPr>
                <w:rFonts w:ascii="Arial" w:hAnsi="Arial" w:cs="Arial"/>
                <w:sz w:val="16"/>
                <w:szCs w:val="16"/>
                <w:lang w:val="en-US" w:eastAsia="zh-CN"/>
              </w:rPr>
              <w:t>HiSilicon</w:t>
            </w:r>
            <w:proofErr w:type="spellEnd"/>
          </w:p>
        </w:tc>
        <w:tc>
          <w:tcPr>
            <w:tcW w:w="0" w:type="auto"/>
          </w:tcPr>
          <w:p w14:paraId="6523F796" w14:textId="395ACFEC" w:rsidR="00275057" w:rsidRPr="00275057" w:rsidRDefault="00275057" w:rsidP="00275057">
            <w:pPr>
              <w:spacing w:after="0"/>
              <w:rPr>
                <w:rFonts w:ascii="Arial" w:hAnsi="Arial" w:cs="Arial"/>
                <w:sz w:val="16"/>
                <w:szCs w:val="16"/>
                <w:lang w:val="en-US" w:eastAsia="zh-CN"/>
              </w:rPr>
            </w:pPr>
            <w:r>
              <w:rPr>
                <w:rFonts w:ascii="Arial" w:hAnsi="Arial" w:cs="Arial"/>
                <w:sz w:val="16"/>
                <w:szCs w:val="16"/>
              </w:rPr>
              <w:t>7.26.2</w:t>
            </w:r>
          </w:p>
        </w:tc>
      </w:tr>
      <w:tr w:rsidR="00275057" w:rsidRPr="00275057" w14:paraId="286D8FB0" w14:textId="2FDE1481" w:rsidTr="00275057">
        <w:trPr>
          <w:trHeight w:val="405"/>
        </w:trPr>
        <w:tc>
          <w:tcPr>
            <w:tcW w:w="0" w:type="auto"/>
            <w:shd w:val="clear" w:color="auto" w:fill="auto"/>
            <w:hideMark/>
          </w:tcPr>
          <w:p w14:paraId="69D38931" w14:textId="77777777" w:rsidR="00275057" w:rsidRPr="00275057" w:rsidRDefault="00275057" w:rsidP="00275057">
            <w:pPr>
              <w:spacing w:after="0"/>
              <w:rPr>
                <w:rFonts w:ascii="Arial" w:hAnsi="Arial" w:cs="Arial"/>
                <w:b/>
                <w:bCs/>
                <w:color w:val="0000FF"/>
                <w:sz w:val="16"/>
                <w:szCs w:val="16"/>
                <w:u w:val="single"/>
                <w:lang w:val="en-US" w:eastAsia="zh-CN"/>
              </w:rPr>
            </w:pPr>
            <w:hyperlink r:id="rId9" w:history="1">
              <w:r w:rsidRPr="00275057">
                <w:rPr>
                  <w:rFonts w:ascii="Arial" w:hAnsi="Arial" w:cs="Arial"/>
                  <w:b/>
                  <w:bCs/>
                  <w:color w:val="0000FF"/>
                  <w:sz w:val="16"/>
                  <w:szCs w:val="16"/>
                  <w:u w:val="single"/>
                  <w:lang w:val="en-US" w:eastAsia="zh-CN"/>
                </w:rPr>
                <w:t>R4-2505619</w:t>
              </w:r>
            </w:hyperlink>
          </w:p>
        </w:tc>
        <w:tc>
          <w:tcPr>
            <w:tcW w:w="0" w:type="auto"/>
            <w:shd w:val="clear" w:color="auto" w:fill="auto"/>
            <w:hideMark/>
          </w:tcPr>
          <w:p w14:paraId="734314C2" w14:textId="77777777" w:rsidR="00275057" w:rsidRPr="00275057" w:rsidRDefault="00275057" w:rsidP="00275057">
            <w:pPr>
              <w:spacing w:after="0"/>
              <w:rPr>
                <w:rFonts w:ascii="Arial" w:hAnsi="Arial" w:cs="Arial"/>
                <w:sz w:val="16"/>
                <w:szCs w:val="16"/>
                <w:lang w:val="en-US" w:eastAsia="zh-CN"/>
              </w:rPr>
            </w:pPr>
            <w:r w:rsidRPr="00275057">
              <w:rPr>
                <w:rFonts w:ascii="Arial" w:hAnsi="Arial" w:cs="Arial"/>
                <w:sz w:val="16"/>
                <w:szCs w:val="16"/>
                <w:lang w:val="en-US" w:eastAsia="zh-CN"/>
              </w:rPr>
              <w:t>Discussion on A-IoT System parameters</w:t>
            </w:r>
          </w:p>
        </w:tc>
        <w:tc>
          <w:tcPr>
            <w:tcW w:w="0" w:type="auto"/>
            <w:shd w:val="clear" w:color="auto" w:fill="auto"/>
            <w:hideMark/>
          </w:tcPr>
          <w:p w14:paraId="6F804F42" w14:textId="77777777" w:rsidR="00275057" w:rsidRPr="00275057" w:rsidRDefault="00275057" w:rsidP="00275057">
            <w:pPr>
              <w:spacing w:after="0"/>
              <w:rPr>
                <w:rFonts w:ascii="Arial" w:hAnsi="Arial" w:cs="Arial"/>
                <w:sz w:val="16"/>
                <w:szCs w:val="16"/>
                <w:lang w:val="en-US" w:eastAsia="zh-CN"/>
              </w:rPr>
            </w:pPr>
            <w:r w:rsidRPr="00275057">
              <w:rPr>
                <w:rFonts w:ascii="Arial" w:hAnsi="Arial" w:cs="Arial"/>
                <w:sz w:val="16"/>
                <w:szCs w:val="16"/>
                <w:lang w:val="en-US" w:eastAsia="zh-CN"/>
              </w:rPr>
              <w:t>CMCC</w:t>
            </w:r>
          </w:p>
        </w:tc>
        <w:tc>
          <w:tcPr>
            <w:tcW w:w="0" w:type="auto"/>
          </w:tcPr>
          <w:p w14:paraId="75C558A0" w14:textId="6BE759F0" w:rsidR="00275057" w:rsidRPr="00275057" w:rsidRDefault="00275057" w:rsidP="00275057">
            <w:pPr>
              <w:spacing w:after="0"/>
              <w:rPr>
                <w:rFonts w:ascii="Arial" w:hAnsi="Arial" w:cs="Arial"/>
                <w:sz w:val="16"/>
                <w:szCs w:val="16"/>
                <w:lang w:val="en-US" w:eastAsia="zh-CN"/>
              </w:rPr>
            </w:pPr>
            <w:r>
              <w:rPr>
                <w:rFonts w:ascii="Arial" w:hAnsi="Arial" w:cs="Arial"/>
                <w:sz w:val="16"/>
                <w:szCs w:val="16"/>
              </w:rPr>
              <w:t>7.26.2</w:t>
            </w:r>
          </w:p>
        </w:tc>
      </w:tr>
      <w:tr w:rsidR="00275057" w:rsidRPr="00275057" w14:paraId="72D86C8E" w14:textId="2EE5E212" w:rsidTr="00275057">
        <w:trPr>
          <w:trHeight w:val="405"/>
        </w:trPr>
        <w:tc>
          <w:tcPr>
            <w:tcW w:w="0" w:type="auto"/>
            <w:shd w:val="clear" w:color="auto" w:fill="auto"/>
            <w:hideMark/>
          </w:tcPr>
          <w:p w14:paraId="0E2E1E65" w14:textId="77777777" w:rsidR="00275057" w:rsidRPr="00275057" w:rsidRDefault="00275057" w:rsidP="00275057">
            <w:pPr>
              <w:spacing w:after="0"/>
              <w:rPr>
                <w:rFonts w:ascii="Arial" w:hAnsi="Arial" w:cs="Arial"/>
                <w:b/>
                <w:bCs/>
                <w:color w:val="0000FF"/>
                <w:sz w:val="16"/>
                <w:szCs w:val="16"/>
                <w:u w:val="single"/>
                <w:lang w:val="en-US" w:eastAsia="zh-CN"/>
              </w:rPr>
            </w:pPr>
            <w:hyperlink r:id="rId10" w:history="1">
              <w:r w:rsidRPr="00275057">
                <w:rPr>
                  <w:rFonts w:ascii="Arial" w:hAnsi="Arial" w:cs="Arial"/>
                  <w:b/>
                  <w:bCs/>
                  <w:color w:val="0000FF"/>
                  <w:sz w:val="16"/>
                  <w:szCs w:val="16"/>
                  <w:u w:val="single"/>
                  <w:lang w:val="en-US" w:eastAsia="zh-CN"/>
                </w:rPr>
                <w:t>R4-2505753</w:t>
              </w:r>
            </w:hyperlink>
          </w:p>
        </w:tc>
        <w:tc>
          <w:tcPr>
            <w:tcW w:w="0" w:type="auto"/>
            <w:shd w:val="clear" w:color="auto" w:fill="auto"/>
            <w:hideMark/>
          </w:tcPr>
          <w:p w14:paraId="1A50B8CC" w14:textId="77777777" w:rsidR="00275057" w:rsidRPr="00275057" w:rsidRDefault="00275057" w:rsidP="00275057">
            <w:pPr>
              <w:spacing w:after="0"/>
              <w:rPr>
                <w:rFonts w:ascii="Arial" w:hAnsi="Arial" w:cs="Arial"/>
                <w:sz w:val="16"/>
                <w:szCs w:val="16"/>
                <w:lang w:val="en-US" w:eastAsia="zh-CN"/>
              </w:rPr>
            </w:pPr>
            <w:r w:rsidRPr="00275057">
              <w:rPr>
                <w:rFonts w:ascii="Arial" w:hAnsi="Arial" w:cs="Arial"/>
                <w:sz w:val="16"/>
                <w:szCs w:val="16"/>
                <w:lang w:val="en-US" w:eastAsia="zh-CN"/>
              </w:rPr>
              <w:t xml:space="preserve">Discussion on </w:t>
            </w:r>
            <w:proofErr w:type="spellStart"/>
            <w:r w:rsidRPr="00275057">
              <w:rPr>
                <w:rFonts w:ascii="Arial" w:hAnsi="Arial" w:cs="Arial"/>
                <w:sz w:val="16"/>
                <w:szCs w:val="16"/>
                <w:lang w:val="en-US" w:eastAsia="zh-CN"/>
              </w:rPr>
              <w:t>AIoT</w:t>
            </w:r>
            <w:proofErr w:type="spellEnd"/>
            <w:r w:rsidRPr="00275057">
              <w:rPr>
                <w:rFonts w:ascii="Arial" w:hAnsi="Arial" w:cs="Arial"/>
                <w:sz w:val="16"/>
                <w:szCs w:val="16"/>
                <w:lang w:val="en-US" w:eastAsia="zh-CN"/>
              </w:rPr>
              <w:t xml:space="preserve"> system parameters</w:t>
            </w:r>
          </w:p>
        </w:tc>
        <w:tc>
          <w:tcPr>
            <w:tcW w:w="0" w:type="auto"/>
            <w:shd w:val="clear" w:color="auto" w:fill="auto"/>
            <w:hideMark/>
          </w:tcPr>
          <w:p w14:paraId="25CE351D" w14:textId="77777777" w:rsidR="00275057" w:rsidRPr="00275057" w:rsidRDefault="00275057" w:rsidP="00275057">
            <w:pPr>
              <w:spacing w:after="0"/>
              <w:rPr>
                <w:rFonts w:ascii="Arial" w:hAnsi="Arial" w:cs="Arial"/>
                <w:sz w:val="16"/>
                <w:szCs w:val="16"/>
                <w:lang w:val="en-US" w:eastAsia="zh-CN"/>
              </w:rPr>
            </w:pPr>
            <w:r w:rsidRPr="00275057">
              <w:rPr>
                <w:rFonts w:ascii="Arial" w:hAnsi="Arial" w:cs="Arial"/>
                <w:sz w:val="16"/>
                <w:szCs w:val="16"/>
                <w:lang w:val="en-US" w:eastAsia="zh-CN"/>
              </w:rPr>
              <w:t>Xiaomi</w:t>
            </w:r>
          </w:p>
        </w:tc>
        <w:tc>
          <w:tcPr>
            <w:tcW w:w="0" w:type="auto"/>
          </w:tcPr>
          <w:p w14:paraId="441E8E67" w14:textId="257237C9" w:rsidR="00275057" w:rsidRPr="00275057" w:rsidRDefault="00275057" w:rsidP="00275057">
            <w:pPr>
              <w:spacing w:after="0"/>
              <w:rPr>
                <w:rFonts w:ascii="Arial" w:hAnsi="Arial" w:cs="Arial"/>
                <w:sz w:val="16"/>
                <w:szCs w:val="16"/>
                <w:lang w:val="en-US" w:eastAsia="zh-CN"/>
              </w:rPr>
            </w:pPr>
            <w:r>
              <w:rPr>
                <w:rFonts w:ascii="Arial" w:hAnsi="Arial" w:cs="Arial"/>
                <w:sz w:val="16"/>
                <w:szCs w:val="16"/>
              </w:rPr>
              <w:t>7.26.2</w:t>
            </w:r>
          </w:p>
        </w:tc>
      </w:tr>
      <w:tr w:rsidR="00275057" w:rsidRPr="00275057" w14:paraId="2892DB42" w14:textId="6349D24B" w:rsidTr="00275057">
        <w:trPr>
          <w:trHeight w:val="405"/>
        </w:trPr>
        <w:tc>
          <w:tcPr>
            <w:tcW w:w="0" w:type="auto"/>
            <w:shd w:val="clear" w:color="auto" w:fill="auto"/>
            <w:hideMark/>
          </w:tcPr>
          <w:p w14:paraId="73C96750" w14:textId="77777777" w:rsidR="00275057" w:rsidRPr="00275057" w:rsidRDefault="00275057" w:rsidP="00275057">
            <w:pPr>
              <w:spacing w:after="0"/>
              <w:rPr>
                <w:rFonts w:ascii="Arial" w:hAnsi="Arial" w:cs="Arial"/>
                <w:b/>
                <w:bCs/>
                <w:color w:val="0000FF"/>
                <w:sz w:val="16"/>
                <w:szCs w:val="16"/>
                <w:u w:val="single"/>
                <w:lang w:val="en-US" w:eastAsia="zh-CN"/>
              </w:rPr>
            </w:pPr>
            <w:hyperlink r:id="rId11" w:history="1">
              <w:r w:rsidRPr="00275057">
                <w:rPr>
                  <w:rFonts w:ascii="Arial" w:hAnsi="Arial" w:cs="Arial"/>
                  <w:b/>
                  <w:bCs/>
                  <w:color w:val="0000FF"/>
                  <w:sz w:val="16"/>
                  <w:szCs w:val="16"/>
                  <w:u w:val="single"/>
                  <w:lang w:val="en-US" w:eastAsia="zh-CN"/>
                </w:rPr>
                <w:t>R4-2506014</w:t>
              </w:r>
            </w:hyperlink>
          </w:p>
        </w:tc>
        <w:tc>
          <w:tcPr>
            <w:tcW w:w="0" w:type="auto"/>
            <w:shd w:val="clear" w:color="auto" w:fill="auto"/>
            <w:hideMark/>
          </w:tcPr>
          <w:p w14:paraId="108D5F47" w14:textId="77777777" w:rsidR="00275057" w:rsidRPr="00275057" w:rsidRDefault="00275057" w:rsidP="00275057">
            <w:pPr>
              <w:spacing w:after="0"/>
              <w:rPr>
                <w:rFonts w:ascii="Arial" w:hAnsi="Arial" w:cs="Arial"/>
                <w:sz w:val="16"/>
                <w:szCs w:val="16"/>
                <w:lang w:val="en-US" w:eastAsia="zh-CN"/>
              </w:rPr>
            </w:pPr>
            <w:r w:rsidRPr="00275057">
              <w:rPr>
                <w:rFonts w:ascii="Arial" w:hAnsi="Arial" w:cs="Arial"/>
                <w:sz w:val="16"/>
                <w:szCs w:val="16"/>
                <w:lang w:val="en-US" w:eastAsia="zh-CN"/>
              </w:rPr>
              <w:t>Discussion on system parameters for A-IoT</w:t>
            </w:r>
          </w:p>
        </w:tc>
        <w:tc>
          <w:tcPr>
            <w:tcW w:w="0" w:type="auto"/>
            <w:shd w:val="clear" w:color="auto" w:fill="auto"/>
            <w:hideMark/>
          </w:tcPr>
          <w:p w14:paraId="1A8CD9F9" w14:textId="77777777" w:rsidR="00275057" w:rsidRPr="00275057" w:rsidRDefault="00275057" w:rsidP="00275057">
            <w:pPr>
              <w:spacing w:after="0"/>
              <w:rPr>
                <w:rFonts w:ascii="Arial" w:hAnsi="Arial" w:cs="Arial"/>
                <w:sz w:val="16"/>
                <w:szCs w:val="16"/>
                <w:lang w:val="en-US" w:eastAsia="zh-CN"/>
              </w:rPr>
            </w:pPr>
            <w:r w:rsidRPr="00275057">
              <w:rPr>
                <w:rFonts w:ascii="Arial" w:hAnsi="Arial" w:cs="Arial"/>
                <w:sz w:val="16"/>
                <w:szCs w:val="16"/>
                <w:lang w:val="en-US" w:eastAsia="zh-CN"/>
              </w:rPr>
              <w:t>CATT</w:t>
            </w:r>
          </w:p>
        </w:tc>
        <w:tc>
          <w:tcPr>
            <w:tcW w:w="0" w:type="auto"/>
          </w:tcPr>
          <w:p w14:paraId="22156F06" w14:textId="29D2ED91" w:rsidR="00275057" w:rsidRPr="00275057" w:rsidRDefault="00275057" w:rsidP="00275057">
            <w:pPr>
              <w:spacing w:after="0"/>
              <w:rPr>
                <w:rFonts w:ascii="Arial" w:hAnsi="Arial" w:cs="Arial"/>
                <w:sz w:val="16"/>
                <w:szCs w:val="16"/>
                <w:lang w:val="en-US" w:eastAsia="zh-CN"/>
              </w:rPr>
            </w:pPr>
            <w:r>
              <w:rPr>
                <w:rFonts w:ascii="Arial" w:hAnsi="Arial" w:cs="Arial"/>
                <w:sz w:val="16"/>
                <w:szCs w:val="16"/>
              </w:rPr>
              <w:t>7.26.2</w:t>
            </w:r>
          </w:p>
        </w:tc>
      </w:tr>
      <w:tr w:rsidR="00275057" w:rsidRPr="00275057" w14:paraId="2059A756" w14:textId="2B51029C" w:rsidTr="00275057">
        <w:trPr>
          <w:trHeight w:val="405"/>
        </w:trPr>
        <w:tc>
          <w:tcPr>
            <w:tcW w:w="0" w:type="auto"/>
            <w:shd w:val="clear" w:color="auto" w:fill="auto"/>
            <w:hideMark/>
          </w:tcPr>
          <w:p w14:paraId="24F2367D" w14:textId="77777777" w:rsidR="00275057" w:rsidRPr="00275057" w:rsidRDefault="00275057" w:rsidP="00275057">
            <w:pPr>
              <w:spacing w:after="0"/>
              <w:rPr>
                <w:rFonts w:ascii="Arial" w:hAnsi="Arial" w:cs="Arial"/>
                <w:b/>
                <w:bCs/>
                <w:color w:val="0000FF"/>
                <w:sz w:val="16"/>
                <w:szCs w:val="16"/>
                <w:u w:val="single"/>
                <w:lang w:val="en-US" w:eastAsia="zh-CN"/>
              </w:rPr>
            </w:pPr>
            <w:hyperlink r:id="rId12" w:history="1">
              <w:r w:rsidRPr="00275057">
                <w:rPr>
                  <w:rFonts w:ascii="Arial" w:hAnsi="Arial" w:cs="Arial"/>
                  <w:b/>
                  <w:bCs/>
                  <w:color w:val="0000FF"/>
                  <w:sz w:val="16"/>
                  <w:szCs w:val="16"/>
                  <w:u w:val="single"/>
                  <w:lang w:val="en-US" w:eastAsia="zh-CN"/>
                </w:rPr>
                <w:t>R4-2506229</w:t>
              </w:r>
            </w:hyperlink>
          </w:p>
        </w:tc>
        <w:tc>
          <w:tcPr>
            <w:tcW w:w="0" w:type="auto"/>
            <w:shd w:val="clear" w:color="auto" w:fill="auto"/>
            <w:hideMark/>
          </w:tcPr>
          <w:p w14:paraId="7B212622" w14:textId="77777777" w:rsidR="00275057" w:rsidRPr="00275057" w:rsidRDefault="00275057" w:rsidP="00275057">
            <w:pPr>
              <w:spacing w:after="0"/>
              <w:rPr>
                <w:rFonts w:ascii="Arial" w:hAnsi="Arial" w:cs="Arial"/>
                <w:sz w:val="16"/>
                <w:szCs w:val="16"/>
                <w:lang w:val="en-US" w:eastAsia="zh-CN"/>
              </w:rPr>
            </w:pPr>
            <w:r w:rsidRPr="00275057">
              <w:rPr>
                <w:rFonts w:ascii="Arial" w:hAnsi="Arial" w:cs="Arial"/>
                <w:sz w:val="16"/>
                <w:szCs w:val="16"/>
                <w:lang w:val="en-US" w:eastAsia="zh-CN"/>
              </w:rPr>
              <w:t>Discussion on system parameters for ambient IoT</w:t>
            </w:r>
          </w:p>
        </w:tc>
        <w:tc>
          <w:tcPr>
            <w:tcW w:w="0" w:type="auto"/>
            <w:shd w:val="clear" w:color="auto" w:fill="auto"/>
            <w:hideMark/>
          </w:tcPr>
          <w:p w14:paraId="41C0E68E" w14:textId="77777777" w:rsidR="00275057" w:rsidRPr="00275057" w:rsidRDefault="00275057" w:rsidP="00275057">
            <w:pPr>
              <w:spacing w:after="0"/>
              <w:rPr>
                <w:rFonts w:ascii="Arial" w:hAnsi="Arial" w:cs="Arial"/>
                <w:sz w:val="16"/>
                <w:szCs w:val="16"/>
                <w:lang w:val="en-US" w:eastAsia="zh-CN"/>
              </w:rPr>
            </w:pPr>
            <w:proofErr w:type="spellStart"/>
            <w:proofErr w:type="gramStart"/>
            <w:r w:rsidRPr="00275057">
              <w:rPr>
                <w:rFonts w:ascii="Arial" w:hAnsi="Arial" w:cs="Arial"/>
                <w:sz w:val="16"/>
                <w:szCs w:val="16"/>
                <w:lang w:val="en-US" w:eastAsia="zh-CN"/>
              </w:rPr>
              <w:t>Spreadtrum,UNISOC</w:t>
            </w:r>
            <w:proofErr w:type="spellEnd"/>
            <w:proofErr w:type="gramEnd"/>
          </w:p>
        </w:tc>
        <w:tc>
          <w:tcPr>
            <w:tcW w:w="0" w:type="auto"/>
          </w:tcPr>
          <w:p w14:paraId="5DDDF4CF" w14:textId="1BF09B76" w:rsidR="00275057" w:rsidRPr="00275057" w:rsidRDefault="00275057" w:rsidP="00275057">
            <w:pPr>
              <w:spacing w:after="0"/>
              <w:rPr>
                <w:rFonts w:ascii="Arial" w:hAnsi="Arial" w:cs="Arial"/>
                <w:sz w:val="16"/>
                <w:szCs w:val="16"/>
                <w:lang w:val="en-US" w:eastAsia="zh-CN"/>
              </w:rPr>
            </w:pPr>
            <w:r>
              <w:rPr>
                <w:rFonts w:ascii="Arial" w:hAnsi="Arial" w:cs="Arial"/>
                <w:sz w:val="16"/>
                <w:szCs w:val="16"/>
              </w:rPr>
              <w:t>7.26.2</w:t>
            </w:r>
          </w:p>
        </w:tc>
      </w:tr>
      <w:tr w:rsidR="00275057" w:rsidRPr="00275057" w14:paraId="2F6685D6" w14:textId="270596BF" w:rsidTr="00275057">
        <w:trPr>
          <w:trHeight w:val="405"/>
        </w:trPr>
        <w:tc>
          <w:tcPr>
            <w:tcW w:w="0" w:type="auto"/>
            <w:shd w:val="clear" w:color="auto" w:fill="auto"/>
            <w:hideMark/>
          </w:tcPr>
          <w:p w14:paraId="2A75483D" w14:textId="77777777" w:rsidR="00275057" w:rsidRPr="00275057" w:rsidRDefault="00275057" w:rsidP="00275057">
            <w:pPr>
              <w:spacing w:after="0"/>
              <w:rPr>
                <w:rFonts w:ascii="Arial" w:hAnsi="Arial" w:cs="Arial"/>
                <w:b/>
                <w:bCs/>
                <w:color w:val="0000FF"/>
                <w:sz w:val="16"/>
                <w:szCs w:val="16"/>
                <w:u w:val="single"/>
                <w:lang w:val="en-US" w:eastAsia="zh-CN"/>
              </w:rPr>
            </w:pPr>
            <w:hyperlink r:id="rId13" w:history="1">
              <w:r w:rsidRPr="00275057">
                <w:rPr>
                  <w:rFonts w:ascii="Arial" w:hAnsi="Arial" w:cs="Arial"/>
                  <w:b/>
                  <w:bCs/>
                  <w:color w:val="0000FF"/>
                  <w:sz w:val="16"/>
                  <w:szCs w:val="16"/>
                  <w:u w:val="single"/>
                  <w:lang w:val="en-US" w:eastAsia="zh-CN"/>
                </w:rPr>
                <w:t>R4-2506840</w:t>
              </w:r>
            </w:hyperlink>
          </w:p>
        </w:tc>
        <w:tc>
          <w:tcPr>
            <w:tcW w:w="0" w:type="auto"/>
            <w:shd w:val="clear" w:color="auto" w:fill="auto"/>
            <w:hideMark/>
          </w:tcPr>
          <w:p w14:paraId="70611643" w14:textId="77777777" w:rsidR="00275057" w:rsidRPr="00275057" w:rsidRDefault="00275057" w:rsidP="00275057">
            <w:pPr>
              <w:spacing w:after="0"/>
              <w:rPr>
                <w:rFonts w:ascii="Arial" w:hAnsi="Arial" w:cs="Arial"/>
                <w:sz w:val="16"/>
                <w:szCs w:val="16"/>
                <w:lang w:val="en-US" w:eastAsia="zh-CN"/>
              </w:rPr>
            </w:pPr>
            <w:r w:rsidRPr="00275057">
              <w:rPr>
                <w:rFonts w:ascii="Arial" w:hAnsi="Arial" w:cs="Arial"/>
                <w:sz w:val="16"/>
                <w:szCs w:val="16"/>
                <w:lang w:val="en-US" w:eastAsia="zh-CN"/>
              </w:rPr>
              <w:t xml:space="preserve">Discussion on the </w:t>
            </w:r>
            <w:proofErr w:type="spellStart"/>
            <w:r w:rsidRPr="00275057">
              <w:rPr>
                <w:rFonts w:ascii="Arial" w:hAnsi="Arial" w:cs="Arial"/>
                <w:sz w:val="16"/>
                <w:szCs w:val="16"/>
                <w:lang w:val="en-US" w:eastAsia="zh-CN"/>
              </w:rPr>
              <w:t>systeme</w:t>
            </w:r>
            <w:proofErr w:type="spellEnd"/>
            <w:r w:rsidRPr="00275057">
              <w:rPr>
                <w:rFonts w:ascii="Arial" w:hAnsi="Arial" w:cs="Arial"/>
                <w:sz w:val="16"/>
                <w:szCs w:val="16"/>
                <w:lang w:val="en-US" w:eastAsia="zh-CN"/>
              </w:rPr>
              <w:t xml:space="preserve"> parameter of </w:t>
            </w:r>
            <w:proofErr w:type="spellStart"/>
            <w:r w:rsidRPr="00275057">
              <w:rPr>
                <w:rFonts w:ascii="Arial" w:hAnsi="Arial" w:cs="Arial"/>
                <w:sz w:val="16"/>
                <w:szCs w:val="16"/>
                <w:lang w:val="en-US" w:eastAsia="zh-CN"/>
              </w:rPr>
              <w:t>AIoT</w:t>
            </w:r>
            <w:proofErr w:type="spellEnd"/>
          </w:p>
        </w:tc>
        <w:tc>
          <w:tcPr>
            <w:tcW w:w="0" w:type="auto"/>
            <w:shd w:val="clear" w:color="auto" w:fill="auto"/>
            <w:hideMark/>
          </w:tcPr>
          <w:p w14:paraId="579FFAD4" w14:textId="77777777" w:rsidR="00275057" w:rsidRPr="00275057" w:rsidRDefault="00275057" w:rsidP="00275057">
            <w:pPr>
              <w:spacing w:after="0"/>
              <w:rPr>
                <w:rFonts w:ascii="Arial" w:hAnsi="Arial" w:cs="Arial"/>
                <w:sz w:val="16"/>
                <w:szCs w:val="16"/>
                <w:lang w:val="en-US" w:eastAsia="zh-CN"/>
              </w:rPr>
            </w:pPr>
            <w:r w:rsidRPr="00275057">
              <w:rPr>
                <w:rFonts w:ascii="Arial" w:hAnsi="Arial" w:cs="Arial"/>
                <w:sz w:val="16"/>
                <w:szCs w:val="16"/>
                <w:lang w:val="en-US" w:eastAsia="zh-CN"/>
              </w:rPr>
              <w:t>vivo</w:t>
            </w:r>
          </w:p>
        </w:tc>
        <w:tc>
          <w:tcPr>
            <w:tcW w:w="0" w:type="auto"/>
          </w:tcPr>
          <w:p w14:paraId="1C74E64B" w14:textId="7888B1CA" w:rsidR="00275057" w:rsidRPr="00275057" w:rsidRDefault="00275057" w:rsidP="00275057">
            <w:pPr>
              <w:spacing w:after="0"/>
              <w:rPr>
                <w:rFonts w:ascii="Arial" w:hAnsi="Arial" w:cs="Arial"/>
                <w:sz w:val="16"/>
                <w:szCs w:val="16"/>
                <w:lang w:val="en-US" w:eastAsia="zh-CN"/>
              </w:rPr>
            </w:pPr>
            <w:r>
              <w:rPr>
                <w:rFonts w:ascii="Arial" w:hAnsi="Arial" w:cs="Arial"/>
                <w:sz w:val="16"/>
                <w:szCs w:val="16"/>
              </w:rPr>
              <w:t>7.26.2</w:t>
            </w:r>
          </w:p>
        </w:tc>
      </w:tr>
      <w:tr w:rsidR="00275057" w:rsidRPr="00275057" w14:paraId="5B2A1DCF" w14:textId="4BB39AF8" w:rsidTr="00275057">
        <w:trPr>
          <w:trHeight w:val="405"/>
        </w:trPr>
        <w:tc>
          <w:tcPr>
            <w:tcW w:w="0" w:type="auto"/>
            <w:shd w:val="clear" w:color="auto" w:fill="auto"/>
            <w:hideMark/>
          </w:tcPr>
          <w:p w14:paraId="0B292F06" w14:textId="77777777" w:rsidR="00275057" w:rsidRPr="00275057" w:rsidRDefault="00275057" w:rsidP="00275057">
            <w:pPr>
              <w:spacing w:after="0"/>
              <w:rPr>
                <w:rFonts w:ascii="Arial" w:hAnsi="Arial" w:cs="Arial"/>
                <w:b/>
                <w:bCs/>
                <w:color w:val="0000FF"/>
                <w:sz w:val="16"/>
                <w:szCs w:val="16"/>
                <w:u w:val="single"/>
                <w:lang w:val="en-US" w:eastAsia="zh-CN"/>
              </w:rPr>
            </w:pPr>
            <w:hyperlink r:id="rId14" w:history="1">
              <w:r w:rsidRPr="00275057">
                <w:rPr>
                  <w:rFonts w:ascii="Arial" w:hAnsi="Arial" w:cs="Arial"/>
                  <w:b/>
                  <w:bCs/>
                  <w:color w:val="0000FF"/>
                  <w:sz w:val="16"/>
                  <w:szCs w:val="16"/>
                  <w:u w:val="single"/>
                  <w:lang w:val="en-US" w:eastAsia="zh-CN"/>
                </w:rPr>
                <w:t>R4-2507182</w:t>
              </w:r>
            </w:hyperlink>
          </w:p>
        </w:tc>
        <w:tc>
          <w:tcPr>
            <w:tcW w:w="0" w:type="auto"/>
            <w:shd w:val="clear" w:color="auto" w:fill="auto"/>
            <w:hideMark/>
          </w:tcPr>
          <w:p w14:paraId="45FDA935" w14:textId="77777777" w:rsidR="00275057" w:rsidRPr="00275057" w:rsidRDefault="00275057" w:rsidP="00275057">
            <w:pPr>
              <w:spacing w:after="0"/>
              <w:rPr>
                <w:rFonts w:ascii="Arial" w:hAnsi="Arial" w:cs="Arial"/>
                <w:sz w:val="16"/>
                <w:szCs w:val="16"/>
                <w:lang w:val="en-US" w:eastAsia="zh-CN"/>
              </w:rPr>
            </w:pPr>
            <w:r w:rsidRPr="00275057">
              <w:rPr>
                <w:rFonts w:ascii="Arial" w:hAnsi="Arial" w:cs="Arial"/>
                <w:sz w:val="16"/>
                <w:szCs w:val="16"/>
                <w:lang w:val="en-US" w:eastAsia="zh-CN"/>
              </w:rPr>
              <w:t>on system parameter</w:t>
            </w:r>
          </w:p>
        </w:tc>
        <w:tc>
          <w:tcPr>
            <w:tcW w:w="0" w:type="auto"/>
            <w:shd w:val="clear" w:color="auto" w:fill="auto"/>
            <w:hideMark/>
          </w:tcPr>
          <w:p w14:paraId="2F5140A7" w14:textId="77777777" w:rsidR="00275057" w:rsidRPr="00275057" w:rsidRDefault="00275057" w:rsidP="00275057">
            <w:pPr>
              <w:spacing w:after="0"/>
              <w:rPr>
                <w:rFonts w:ascii="Arial" w:hAnsi="Arial" w:cs="Arial"/>
                <w:sz w:val="16"/>
                <w:szCs w:val="16"/>
                <w:lang w:val="en-US" w:eastAsia="zh-CN"/>
              </w:rPr>
            </w:pPr>
            <w:r w:rsidRPr="00275057">
              <w:rPr>
                <w:rFonts w:ascii="Arial" w:hAnsi="Arial" w:cs="Arial"/>
                <w:sz w:val="16"/>
                <w:szCs w:val="16"/>
                <w:lang w:val="en-US" w:eastAsia="zh-CN"/>
              </w:rPr>
              <w:t>OPPO</w:t>
            </w:r>
          </w:p>
        </w:tc>
        <w:tc>
          <w:tcPr>
            <w:tcW w:w="0" w:type="auto"/>
          </w:tcPr>
          <w:p w14:paraId="444D0020" w14:textId="2F198DDE" w:rsidR="00275057" w:rsidRPr="00275057" w:rsidRDefault="00275057" w:rsidP="00275057">
            <w:pPr>
              <w:spacing w:after="0"/>
              <w:rPr>
                <w:rFonts w:ascii="Arial" w:hAnsi="Arial" w:cs="Arial"/>
                <w:sz w:val="16"/>
                <w:szCs w:val="16"/>
                <w:lang w:val="en-US" w:eastAsia="zh-CN"/>
              </w:rPr>
            </w:pPr>
            <w:r>
              <w:rPr>
                <w:rFonts w:ascii="Arial" w:hAnsi="Arial" w:cs="Arial"/>
                <w:sz w:val="16"/>
                <w:szCs w:val="16"/>
              </w:rPr>
              <w:t>7.26.2</w:t>
            </w:r>
          </w:p>
        </w:tc>
      </w:tr>
      <w:tr w:rsidR="00275057" w:rsidRPr="00275057" w14:paraId="1371BD6C" w14:textId="590A91E8" w:rsidTr="00275057">
        <w:trPr>
          <w:trHeight w:val="405"/>
        </w:trPr>
        <w:tc>
          <w:tcPr>
            <w:tcW w:w="0" w:type="auto"/>
            <w:shd w:val="clear" w:color="auto" w:fill="auto"/>
            <w:hideMark/>
          </w:tcPr>
          <w:p w14:paraId="79C6718D" w14:textId="77777777" w:rsidR="00275057" w:rsidRPr="00275057" w:rsidRDefault="00275057" w:rsidP="00275057">
            <w:pPr>
              <w:spacing w:after="0"/>
              <w:rPr>
                <w:rFonts w:ascii="Arial" w:hAnsi="Arial" w:cs="Arial"/>
                <w:b/>
                <w:bCs/>
                <w:color w:val="0000FF"/>
                <w:sz w:val="16"/>
                <w:szCs w:val="16"/>
                <w:u w:val="single"/>
                <w:lang w:val="en-US" w:eastAsia="zh-CN"/>
              </w:rPr>
            </w:pPr>
            <w:hyperlink r:id="rId15" w:history="1">
              <w:r w:rsidRPr="00275057">
                <w:rPr>
                  <w:rFonts w:ascii="Arial" w:hAnsi="Arial" w:cs="Arial"/>
                  <w:b/>
                  <w:bCs/>
                  <w:color w:val="0000FF"/>
                  <w:sz w:val="16"/>
                  <w:szCs w:val="16"/>
                  <w:u w:val="single"/>
                  <w:lang w:val="en-US" w:eastAsia="zh-CN"/>
                </w:rPr>
                <w:t>R4-2507496</w:t>
              </w:r>
            </w:hyperlink>
          </w:p>
        </w:tc>
        <w:tc>
          <w:tcPr>
            <w:tcW w:w="0" w:type="auto"/>
            <w:shd w:val="clear" w:color="auto" w:fill="auto"/>
            <w:hideMark/>
          </w:tcPr>
          <w:p w14:paraId="4CFF28E1" w14:textId="77777777" w:rsidR="00275057" w:rsidRPr="00275057" w:rsidRDefault="00275057" w:rsidP="00275057">
            <w:pPr>
              <w:spacing w:after="0"/>
              <w:rPr>
                <w:rFonts w:ascii="Arial" w:hAnsi="Arial" w:cs="Arial"/>
                <w:sz w:val="16"/>
                <w:szCs w:val="16"/>
                <w:lang w:val="en-US" w:eastAsia="zh-CN"/>
              </w:rPr>
            </w:pPr>
            <w:r w:rsidRPr="00275057">
              <w:rPr>
                <w:rFonts w:ascii="Arial" w:hAnsi="Arial" w:cs="Arial"/>
                <w:sz w:val="16"/>
                <w:szCs w:val="16"/>
                <w:lang w:val="en-US" w:eastAsia="zh-CN"/>
              </w:rPr>
              <w:t>A-IoT general overview</w:t>
            </w:r>
          </w:p>
        </w:tc>
        <w:tc>
          <w:tcPr>
            <w:tcW w:w="0" w:type="auto"/>
            <w:shd w:val="clear" w:color="auto" w:fill="auto"/>
            <w:hideMark/>
          </w:tcPr>
          <w:p w14:paraId="73D026E9" w14:textId="77777777" w:rsidR="00275057" w:rsidRPr="00275057" w:rsidRDefault="00275057" w:rsidP="00275057">
            <w:pPr>
              <w:spacing w:after="0"/>
              <w:rPr>
                <w:rFonts w:ascii="Arial" w:hAnsi="Arial" w:cs="Arial"/>
                <w:sz w:val="16"/>
                <w:szCs w:val="16"/>
                <w:lang w:val="en-US" w:eastAsia="zh-CN"/>
              </w:rPr>
            </w:pPr>
            <w:r w:rsidRPr="00275057">
              <w:rPr>
                <w:rFonts w:ascii="Arial" w:hAnsi="Arial" w:cs="Arial"/>
                <w:sz w:val="16"/>
                <w:szCs w:val="16"/>
                <w:lang w:val="en-US" w:eastAsia="zh-CN"/>
              </w:rPr>
              <w:t>Ericsson</w:t>
            </w:r>
          </w:p>
        </w:tc>
        <w:tc>
          <w:tcPr>
            <w:tcW w:w="0" w:type="auto"/>
          </w:tcPr>
          <w:p w14:paraId="058C59A9" w14:textId="02643E51" w:rsidR="00275057" w:rsidRPr="00275057" w:rsidRDefault="00275057" w:rsidP="00275057">
            <w:pPr>
              <w:spacing w:after="0"/>
              <w:rPr>
                <w:rFonts w:ascii="Arial" w:hAnsi="Arial" w:cs="Arial"/>
                <w:sz w:val="16"/>
                <w:szCs w:val="16"/>
                <w:lang w:val="en-US" w:eastAsia="zh-CN"/>
              </w:rPr>
            </w:pPr>
            <w:r>
              <w:rPr>
                <w:rFonts w:ascii="Arial" w:hAnsi="Arial" w:cs="Arial"/>
                <w:sz w:val="16"/>
                <w:szCs w:val="16"/>
              </w:rPr>
              <w:t>7.26.2</w:t>
            </w:r>
          </w:p>
        </w:tc>
      </w:tr>
      <w:tr w:rsidR="00275057" w:rsidRPr="00275057" w14:paraId="357ED871" w14:textId="74585CD7" w:rsidTr="00275057">
        <w:trPr>
          <w:trHeight w:val="405"/>
        </w:trPr>
        <w:tc>
          <w:tcPr>
            <w:tcW w:w="0" w:type="auto"/>
            <w:shd w:val="clear" w:color="auto" w:fill="auto"/>
            <w:hideMark/>
          </w:tcPr>
          <w:p w14:paraId="0D7C869E" w14:textId="77777777" w:rsidR="00275057" w:rsidRPr="00275057" w:rsidRDefault="00275057" w:rsidP="00275057">
            <w:pPr>
              <w:spacing w:after="0"/>
              <w:rPr>
                <w:rFonts w:ascii="Arial" w:hAnsi="Arial" w:cs="Arial"/>
                <w:b/>
                <w:bCs/>
                <w:color w:val="0000FF"/>
                <w:sz w:val="16"/>
                <w:szCs w:val="16"/>
                <w:u w:val="single"/>
                <w:lang w:val="en-US" w:eastAsia="zh-CN"/>
              </w:rPr>
            </w:pPr>
            <w:hyperlink r:id="rId16" w:history="1">
              <w:r w:rsidRPr="00275057">
                <w:rPr>
                  <w:rFonts w:ascii="Arial" w:hAnsi="Arial" w:cs="Arial"/>
                  <w:b/>
                  <w:bCs/>
                  <w:color w:val="0000FF"/>
                  <w:sz w:val="16"/>
                  <w:szCs w:val="16"/>
                  <w:u w:val="single"/>
                  <w:lang w:val="en-US" w:eastAsia="zh-CN"/>
                </w:rPr>
                <w:t>R4-2507505</w:t>
              </w:r>
            </w:hyperlink>
          </w:p>
        </w:tc>
        <w:tc>
          <w:tcPr>
            <w:tcW w:w="0" w:type="auto"/>
            <w:shd w:val="clear" w:color="auto" w:fill="auto"/>
            <w:hideMark/>
          </w:tcPr>
          <w:p w14:paraId="7D451F94" w14:textId="77777777" w:rsidR="00275057" w:rsidRPr="00275057" w:rsidRDefault="00275057" w:rsidP="00275057">
            <w:pPr>
              <w:spacing w:after="0"/>
              <w:rPr>
                <w:rFonts w:ascii="Arial" w:hAnsi="Arial" w:cs="Arial"/>
                <w:sz w:val="16"/>
                <w:szCs w:val="16"/>
                <w:lang w:val="en-US" w:eastAsia="zh-CN"/>
              </w:rPr>
            </w:pPr>
            <w:r w:rsidRPr="00275057">
              <w:rPr>
                <w:rFonts w:ascii="Arial" w:hAnsi="Arial" w:cs="Arial"/>
                <w:sz w:val="16"/>
                <w:szCs w:val="16"/>
                <w:lang w:val="en-US" w:eastAsia="zh-CN"/>
              </w:rPr>
              <w:t>Discussions on General aspect for A-IoT</w:t>
            </w:r>
          </w:p>
        </w:tc>
        <w:tc>
          <w:tcPr>
            <w:tcW w:w="0" w:type="auto"/>
            <w:shd w:val="clear" w:color="auto" w:fill="auto"/>
            <w:hideMark/>
          </w:tcPr>
          <w:p w14:paraId="5FD97C35" w14:textId="77777777" w:rsidR="00275057" w:rsidRPr="00275057" w:rsidRDefault="00275057" w:rsidP="00275057">
            <w:pPr>
              <w:spacing w:after="0"/>
              <w:rPr>
                <w:rFonts w:ascii="Arial" w:hAnsi="Arial" w:cs="Arial"/>
                <w:sz w:val="16"/>
                <w:szCs w:val="16"/>
                <w:lang w:val="en-US" w:eastAsia="zh-CN"/>
              </w:rPr>
            </w:pPr>
            <w:r w:rsidRPr="00275057">
              <w:rPr>
                <w:rFonts w:ascii="Arial" w:hAnsi="Arial" w:cs="Arial"/>
                <w:sz w:val="16"/>
                <w:szCs w:val="16"/>
                <w:lang w:val="en-US" w:eastAsia="zh-CN"/>
              </w:rPr>
              <w:t xml:space="preserve">ZTE Corporation, </w:t>
            </w:r>
            <w:proofErr w:type="spellStart"/>
            <w:r w:rsidRPr="00275057">
              <w:rPr>
                <w:rFonts w:ascii="Arial" w:hAnsi="Arial" w:cs="Arial"/>
                <w:sz w:val="16"/>
                <w:szCs w:val="16"/>
                <w:lang w:val="en-US" w:eastAsia="zh-CN"/>
              </w:rPr>
              <w:t>Sanechips</w:t>
            </w:r>
            <w:proofErr w:type="spellEnd"/>
          </w:p>
        </w:tc>
        <w:tc>
          <w:tcPr>
            <w:tcW w:w="0" w:type="auto"/>
          </w:tcPr>
          <w:p w14:paraId="7CEEAA00" w14:textId="5AB75389" w:rsidR="00275057" w:rsidRPr="00275057" w:rsidRDefault="00275057" w:rsidP="00275057">
            <w:pPr>
              <w:spacing w:after="0"/>
              <w:rPr>
                <w:rFonts w:ascii="Arial" w:hAnsi="Arial" w:cs="Arial"/>
                <w:sz w:val="16"/>
                <w:szCs w:val="16"/>
                <w:lang w:val="en-US" w:eastAsia="zh-CN"/>
              </w:rPr>
            </w:pPr>
            <w:r>
              <w:rPr>
                <w:rFonts w:ascii="Arial" w:hAnsi="Arial" w:cs="Arial"/>
                <w:sz w:val="16"/>
                <w:szCs w:val="16"/>
              </w:rPr>
              <w:t>7.26.2</w:t>
            </w:r>
          </w:p>
        </w:tc>
      </w:tr>
      <w:tr w:rsidR="00275057" w:rsidRPr="00275057" w14:paraId="7BBBB5EE" w14:textId="6AFCB29D" w:rsidTr="00275057">
        <w:trPr>
          <w:trHeight w:val="405"/>
        </w:trPr>
        <w:tc>
          <w:tcPr>
            <w:tcW w:w="0" w:type="auto"/>
            <w:shd w:val="clear" w:color="auto" w:fill="auto"/>
            <w:hideMark/>
          </w:tcPr>
          <w:p w14:paraId="5E424310" w14:textId="77777777" w:rsidR="00275057" w:rsidRPr="00275057" w:rsidRDefault="00275057" w:rsidP="00275057">
            <w:pPr>
              <w:spacing w:after="0"/>
              <w:rPr>
                <w:rFonts w:ascii="Arial" w:hAnsi="Arial" w:cs="Arial"/>
                <w:b/>
                <w:bCs/>
                <w:color w:val="0000FF"/>
                <w:sz w:val="16"/>
                <w:szCs w:val="16"/>
                <w:u w:val="single"/>
                <w:lang w:val="en-US" w:eastAsia="zh-CN"/>
              </w:rPr>
            </w:pPr>
            <w:hyperlink r:id="rId17" w:history="1">
              <w:r w:rsidRPr="00275057">
                <w:rPr>
                  <w:rFonts w:ascii="Arial" w:hAnsi="Arial" w:cs="Arial"/>
                  <w:b/>
                  <w:bCs/>
                  <w:color w:val="0000FF"/>
                  <w:sz w:val="16"/>
                  <w:szCs w:val="16"/>
                  <w:u w:val="single"/>
                  <w:lang w:val="en-US" w:eastAsia="zh-CN"/>
                </w:rPr>
                <w:t>R4-2505618</w:t>
              </w:r>
            </w:hyperlink>
          </w:p>
        </w:tc>
        <w:tc>
          <w:tcPr>
            <w:tcW w:w="0" w:type="auto"/>
            <w:shd w:val="clear" w:color="auto" w:fill="auto"/>
            <w:hideMark/>
          </w:tcPr>
          <w:p w14:paraId="2F1398C0" w14:textId="77777777" w:rsidR="00275057" w:rsidRPr="00275057" w:rsidRDefault="00275057" w:rsidP="00275057">
            <w:pPr>
              <w:spacing w:after="0"/>
              <w:rPr>
                <w:rFonts w:ascii="Arial" w:hAnsi="Arial" w:cs="Arial"/>
                <w:sz w:val="16"/>
                <w:szCs w:val="16"/>
                <w:lang w:val="en-US" w:eastAsia="zh-CN"/>
              </w:rPr>
            </w:pPr>
            <w:r w:rsidRPr="00275057">
              <w:rPr>
                <w:rFonts w:ascii="Arial" w:hAnsi="Arial" w:cs="Arial"/>
                <w:sz w:val="16"/>
                <w:szCs w:val="16"/>
                <w:lang w:val="en-US" w:eastAsia="zh-CN"/>
              </w:rPr>
              <w:t>Discussion on A-IoT device RF requirements</w:t>
            </w:r>
          </w:p>
        </w:tc>
        <w:tc>
          <w:tcPr>
            <w:tcW w:w="0" w:type="auto"/>
            <w:shd w:val="clear" w:color="auto" w:fill="auto"/>
            <w:hideMark/>
          </w:tcPr>
          <w:p w14:paraId="1DD7D2B9" w14:textId="77777777" w:rsidR="00275057" w:rsidRPr="00275057" w:rsidRDefault="00275057" w:rsidP="00275057">
            <w:pPr>
              <w:spacing w:after="0"/>
              <w:rPr>
                <w:rFonts w:ascii="Arial" w:hAnsi="Arial" w:cs="Arial"/>
                <w:sz w:val="16"/>
                <w:szCs w:val="16"/>
                <w:lang w:val="en-US" w:eastAsia="zh-CN"/>
              </w:rPr>
            </w:pPr>
            <w:r w:rsidRPr="00275057">
              <w:rPr>
                <w:rFonts w:ascii="Arial" w:hAnsi="Arial" w:cs="Arial"/>
                <w:sz w:val="16"/>
                <w:szCs w:val="16"/>
                <w:lang w:val="en-US" w:eastAsia="zh-CN"/>
              </w:rPr>
              <w:t>CMCC</w:t>
            </w:r>
          </w:p>
        </w:tc>
        <w:tc>
          <w:tcPr>
            <w:tcW w:w="0" w:type="auto"/>
          </w:tcPr>
          <w:p w14:paraId="7B5D3189" w14:textId="460C8BC2" w:rsidR="00275057" w:rsidRPr="00275057" w:rsidRDefault="00275057" w:rsidP="00275057">
            <w:pPr>
              <w:spacing w:after="0"/>
              <w:rPr>
                <w:rFonts w:ascii="Arial" w:hAnsi="Arial" w:cs="Arial"/>
                <w:sz w:val="16"/>
                <w:szCs w:val="16"/>
                <w:lang w:val="en-US" w:eastAsia="zh-CN"/>
              </w:rPr>
            </w:pPr>
            <w:r>
              <w:rPr>
                <w:rFonts w:ascii="Arial" w:hAnsi="Arial" w:cs="Arial"/>
                <w:sz w:val="16"/>
                <w:szCs w:val="16"/>
              </w:rPr>
              <w:t>7.26.3.2</w:t>
            </w:r>
          </w:p>
        </w:tc>
      </w:tr>
      <w:tr w:rsidR="00275057" w:rsidRPr="00275057" w14:paraId="7E2F52D2" w14:textId="41424264" w:rsidTr="00275057">
        <w:trPr>
          <w:trHeight w:val="203"/>
        </w:trPr>
        <w:tc>
          <w:tcPr>
            <w:tcW w:w="0" w:type="auto"/>
            <w:shd w:val="clear" w:color="auto" w:fill="auto"/>
            <w:hideMark/>
          </w:tcPr>
          <w:p w14:paraId="6B3F6A89" w14:textId="77777777" w:rsidR="00275057" w:rsidRPr="00275057" w:rsidRDefault="00275057" w:rsidP="00275057">
            <w:pPr>
              <w:spacing w:after="0"/>
              <w:rPr>
                <w:rFonts w:ascii="Arial" w:hAnsi="Arial" w:cs="Arial"/>
                <w:b/>
                <w:bCs/>
                <w:color w:val="0000FF"/>
                <w:sz w:val="16"/>
                <w:szCs w:val="16"/>
                <w:u w:val="single"/>
                <w:lang w:val="en-US" w:eastAsia="zh-CN"/>
              </w:rPr>
            </w:pPr>
            <w:hyperlink r:id="rId18" w:history="1">
              <w:r w:rsidRPr="00275057">
                <w:rPr>
                  <w:rFonts w:ascii="Arial" w:hAnsi="Arial" w:cs="Arial"/>
                  <w:b/>
                  <w:bCs/>
                  <w:color w:val="0000FF"/>
                  <w:sz w:val="16"/>
                  <w:szCs w:val="16"/>
                  <w:u w:val="single"/>
                  <w:lang w:val="en-US" w:eastAsia="zh-CN"/>
                </w:rPr>
                <w:t>R4-2505755</w:t>
              </w:r>
            </w:hyperlink>
          </w:p>
        </w:tc>
        <w:tc>
          <w:tcPr>
            <w:tcW w:w="0" w:type="auto"/>
            <w:shd w:val="clear" w:color="auto" w:fill="auto"/>
            <w:hideMark/>
          </w:tcPr>
          <w:p w14:paraId="7AE70C5E" w14:textId="77777777" w:rsidR="00275057" w:rsidRPr="00275057" w:rsidRDefault="00275057" w:rsidP="00275057">
            <w:pPr>
              <w:spacing w:after="0"/>
              <w:rPr>
                <w:rFonts w:ascii="Arial" w:hAnsi="Arial" w:cs="Arial"/>
                <w:sz w:val="16"/>
                <w:szCs w:val="16"/>
                <w:lang w:val="en-US" w:eastAsia="zh-CN"/>
              </w:rPr>
            </w:pPr>
            <w:r w:rsidRPr="00275057">
              <w:rPr>
                <w:rFonts w:ascii="Arial" w:hAnsi="Arial" w:cs="Arial"/>
                <w:sz w:val="16"/>
                <w:szCs w:val="16"/>
                <w:lang w:val="en-US" w:eastAsia="zh-CN"/>
              </w:rPr>
              <w:t xml:space="preserve">Discussion on </w:t>
            </w:r>
            <w:proofErr w:type="spellStart"/>
            <w:r w:rsidRPr="00275057">
              <w:rPr>
                <w:rFonts w:ascii="Arial" w:hAnsi="Arial" w:cs="Arial"/>
                <w:sz w:val="16"/>
                <w:szCs w:val="16"/>
                <w:lang w:val="en-US" w:eastAsia="zh-CN"/>
              </w:rPr>
              <w:t>AIoT</w:t>
            </w:r>
            <w:proofErr w:type="spellEnd"/>
            <w:r w:rsidRPr="00275057">
              <w:rPr>
                <w:rFonts w:ascii="Arial" w:hAnsi="Arial" w:cs="Arial"/>
                <w:sz w:val="16"/>
                <w:szCs w:val="16"/>
                <w:lang w:val="en-US" w:eastAsia="zh-CN"/>
              </w:rPr>
              <w:t xml:space="preserve"> device 1 RF requirements</w:t>
            </w:r>
          </w:p>
        </w:tc>
        <w:tc>
          <w:tcPr>
            <w:tcW w:w="0" w:type="auto"/>
            <w:shd w:val="clear" w:color="auto" w:fill="auto"/>
            <w:hideMark/>
          </w:tcPr>
          <w:p w14:paraId="0CD26312" w14:textId="77777777" w:rsidR="00275057" w:rsidRPr="00275057" w:rsidRDefault="00275057" w:rsidP="00275057">
            <w:pPr>
              <w:spacing w:after="0"/>
              <w:rPr>
                <w:rFonts w:ascii="Arial" w:hAnsi="Arial" w:cs="Arial"/>
                <w:sz w:val="16"/>
                <w:szCs w:val="16"/>
                <w:lang w:val="en-US" w:eastAsia="zh-CN"/>
              </w:rPr>
            </w:pPr>
            <w:r w:rsidRPr="00275057">
              <w:rPr>
                <w:rFonts w:ascii="Arial" w:hAnsi="Arial" w:cs="Arial"/>
                <w:sz w:val="16"/>
                <w:szCs w:val="16"/>
                <w:lang w:val="en-US" w:eastAsia="zh-CN"/>
              </w:rPr>
              <w:t>Xiaomi</w:t>
            </w:r>
          </w:p>
        </w:tc>
        <w:tc>
          <w:tcPr>
            <w:tcW w:w="0" w:type="auto"/>
          </w:tcPr>
          <w:p w14:paraId="25F9C647" w14:textId="6A5A6BEA" w:rsidR="00275057" w:rsidRPr="00275057" w:rsidRDefault="00275057" w:rsidP="00275057">
            <w:pPr>
              <w:spacing w:after="0"/>
              <w:rPr>
                <w:rFonts w:ascii="Arial" w:hAnsi="Arial" w:cs="Arial"/>
                <w:sz w:val="16"/>
                <w:szCs w:val="16"/>
                <w:lang w:val="en-US" w:eastAsia="zh-CN"/>
              </w:rPr>
            </w:pPr>
            <w:r>
              <w:rPr>
                <w:rFonts w:ascii="Arial" w:hAnsi="Arial" w:cs="Arial"/>
                <w:sz w:val="16"/>
                <w:szCs w:val="16"/>
              </w:rPr>
              <w:t>7.26.3.2</w:t>
            </w:r>
          </w:p>
        </w:tc>
      </w:tr>
      <w:tr w:rsidR="00275057" w:rsidRPr="00275057" w14:paraId="0D09246F" w14:textId="7A38645C" w:rsidTr="00275057">
        <w:trPr>
          <w:trHeight w:val="203"/>
        </w:trPr>
        <w:tc>
          <w:tcPr>
            <w:tcW w:w="0" w:type="auto"/>
            <w:shd w:val="clear" w:color="auto" w:fill="auto"/>
            <w:hideMark/>
          </w:tcPr>
          <w:p w14:paraId="788945B6" w14:textId="77777777" w:rsidR="00275057" w:rsidRPr="00275057" w:rsidRDefault="00275057" w:rsidP="00275057">
            <w:pPr>
              <w:spacing w:after="0"/>
              <w:rPr>
                <w:rFonts w:ascii="Arial" w:hAnsi="Arial" w:cs="Arial"/>
                <w:b/>
                <w:bCs/>
                <w:color w:val="0000FF"/>
                <w:sz w:val="16"/>
                <w:szCs w:val="16"/>
                <w:u w:val="single"/>
                <w:lang w:val="en-US" w:eastAsia="zh-CN"/>
              </w:rPr>
            </w:pPr>
            <w:hyperlink r:id="rId19" w:history="1">
              <w:r w:rsidRPr="00275057">
                <w:rPr>
                  <w:rFonts w:ascii="Arial" w:hAnsi="Arial" w:cs="Arial"/>
                  <w:b/>
                  <w:bCs/>
                  <w:color w:val="0000FF"/>
                  <w:sz w:val="16"/>
                  <w:szCs w:val="16"/>
                  <w:u w:val="single"/>
                  <w:lang w:val="en-US" w:eastAsia="zh-CN"/>
                </w:rPr>
                <w:t>R4-2506033</w:t>
              </w:r>
            </w:hyperlink>
          </w:p>
        </w:tc>
        <w:tc>
          <w:tcPr>
            <w:tcW w:w="0" w:type="auto"/>
            <w:shd w:val="clear" w:color="auto" w:fill="auto"/>
            <w:hideMark/>
          </w:tcPr>
          <w:p w14:paraId="45444809" w14:textId="77777777" w:rsidR="00275057" w:rsidRPr="00275057" w:rsidRDefault="00275057" w:rsidP="00275057">
            <w:pPr>
              <w:spacing w:after="0"/>
              <w:rPr>
                <w:rFonts w:ascii="Arial" w:hAnsi="Arial" w:cs="Arial"/>
                <w:sz w:val="16"/>
                <w:szCs w:val="16"/>
                <w:lang w:val="en-US" w:eastAsia="zh-CN"/>
              </w:rPr>
            </w:pPr>
            <w:r w:rsidRPr="00275057">
              <w:rPr>
                <w:rFonts w:ascii="Arial" w:hAnsi="Arial" w:cs="Arial"/>
                <w:sz w:val="16"/>
                <w:szCs w:val="16"/>
                <w:lang w:val="en-US" w:eastAsia="zh-CN"/>
              </w:rPr>
              <w:t>Discussion on Ambient IoT device 1 RF requirements</w:t>
            </w:r>
          </w:p>
        </w:tc>
        <w:tc>
          <w:tcPr>
            <w:tcW w:w="0" w:type="auto"/>
            <w:shd w:val="clear" w:color="auto" w:fill="auto"/>
            <w:hideMark/>
          </w:tcPr>
          <w:p w14:paraId="678C50EB" w14:textId="77777777" w:rsidR="00275057" w:rsidRPr="00275057" w:rsidRDefault="00275057" w:rsidP="00275057">
            <w:pPr>
              <w:spacing w:after="0"/>
              <w:rPr>
                <w:rFonts w:ascii="Arial" w:hAnsi="Arial" w:cs="Arial"/>
                <w:sz w:val="16"/>
                <w:szCs w:val="16"/>
                <w:lang w:val="en-US" w:eastAsia="zh-CN"/>
              </w:rPr>
            </w:pPr>
            <w:r w:rsidRPr="00275057">
              <w:rPr>
                <w:rFonts w:ascii="Arial" w:hAnsi="Arial" w:cs="Arial"/>
                <w:sz w:val="16"/>
                <w:szCs w:val="16"/>
                <w:lang w:val="en-US" w:eastAsia="zh-CN"/>
              </w:rPr>
              <w:t>CATT</w:t>
            </w:r>
          </w:p>
        </w:tc>
        <w:tc>
          <w:tcPr>
            <w:tcW w:w="0" w:type="auto"/>
          </w:tcPr>
          <w:p w14:paraId="606F2411" w14:textId="29EAD311" w:rsidR="00275057" w:rsidRPr="00275057" w:rsidRDefault="00275057" w:rsidP="00275057">
            <w:pPr>
              <w:spacing w:after="0"/>
              <w:rPr>
                <w:rFonts w:ascii="Arial" w:hAnsi="Arial" w:cs="Arial"/>
                <w:sz w:val="16"/>
                <w:szCs w:val="16"/>
                <w:lang w:val="en-US" w:eastAsia="zh-CN"/>
              </w:rPr>
            </w:pPr>
            <w:r>
              <w:rPr>
                <w:rFonts w:ascii="Arial" w:hAnsi="Arial" w:cs="Arial"/>
                <w:sz w:val="16"/>
                <w:szCs w:val="16"/>
              </w:rPr>
              <w:t>7.26.3.2</w:t>
            </w:r>
          </w:p>
        </w:tc>
      </w:tr>
      <w:tr w:rsidR="00275057" w:rsidRPr="00275057" w14:paraId="5FE952A6" w14:textId="22C789C0" w:rsidTr="00275057">
        <w:trPr>
          <w:trHeight w:val="203"/>
        </w:trPr>
        <w:tc>
          <w:tcPr>
            <w:tcW w:w="0" w:type="auto"/>
            <w:shd w:val="clear" w:color="auto" w:fill="auto"/>
            <w:hideMark/>
          </w:tcPr>
          <w:p w14:paraId="32C780BB" w14:textId="77777777" w:rsidR="00275057" w:rsidRPr="00275057" w:rsidRDefault="00275057" w:rsidP="00275057">
            <w:pPr>
              <w:spacing w:after="0"/>
              <w:rPr>
                <w:rFonts w:ascii="Arial" w:hAnsi="Arial" w:cs="Arial"/>
                <w:b/>
                <w:bCs/>
                <w:color w:val="0000FF"/>
                <w:sz w:val="16"/>
                <w:szCs w:val="16"/>
                <w:u w:val="single"/>
                <w:lang w:val="en-US" w:eastAsia="zh-CN"/>
              </w:rPr>
            </w:pPr>
            <w:hyperlink r:id="rId20" w:history="1">
              <w:r w:rsidRPr="00275057">
                <w:rPr>
                  <w:rFonts w:ascii="Arial" w:hAnsi="Arial" w:cs="Arial"/>
                  <w:b/>
                  <w:bCs/>
                  <w:color w:val="0000FF"/>
                  <w:sz w:val="16"/>
                  <w:szCs w:val="16"/>
                  <w:u w:val="single"/>
                  <w:lang w:val="en-US" w:eastAsia="zh-CN"/>
                </w:rPr>
                <w:t>R4-2506162</w:t>
              </w:r>
            </w:hyperlink>
          </w:p>
        </w:tc>
        <w:tc>
          <w:tcPr>
            <w:tcW w:w="0" w:type="auto"/>
            <w:shd w:val="clear" w:color="auto" w:fill="auto"/>
            <w:hideMark/>
          </w:tcPr>
          <w:p w14:paraId="2AA24793" w14:textId="77777777" w:rsidR="00275057" w:rsidRPr="00275057" w:rsidRDefault="00275057" w:rsidP="00275057">
            <w:pPr>
              <w:spacing w:after="0"/>
              <w:rPr>
                <w:rFonts w:ascii="Arial" w:hAnsi="Arial" w:cs="Arial"/>
                <w:sz w:val="16"/>
                <w:szCs w:val="16"/>
                <w:lang w:val="en-US" w:eastAsia="zh-CN"/>
              </w:rPr>
            </w:pPr>
            <w:r w:rsidRPr="00275057">
              <w:rPr>
                <w:rFonts w:ascii="Arial" w:hAnsi="Arial" w:cs="Arial"/>
                <w:sz w:val="16"/>
                <w:szCs w:val="16"/>
                <w:lang w:val="en-US" w:eastAsia="zh-CN"/>
              </w:rPr>
              <w:t>REFSENS procedure, SFO and timing aspects</w:t>
            </w:r>
          </w:p>
        </w:tc>
        <w:tc>
          <w:tcPr>
            <w:tcW w:w="0" w:type="auto"/>
            <w:shd w:val="clear" w:color="auto" w:fill="auto"/>
            <w:hideMark/>
          </w:tcPr>
          <w:p w14:paraId="2EA08A60" w14:textId="77777777" w:rsidR="00275057" w:rsidRPr="00275057" w:rsidRDefault="00275057" w:rsidP="00275057">
            <w:pPr>
              <w:spacing w:after="0"/>
              <w:rPr>
                <w:rFonts w:ascii="Arial" w:hAnsi="Arial" w:cs="Arial"/>
                <w:sz w:val="16"/>
                <w:szCs w:val="16"/>
                <w:lang w:val="en-US" w:eastAsia="zh-CN"/>
              </w:rPr>
            </w:pPr>
            <w:r w:rsidRPr="00275057">
              <w:rPr>
                <w:rFonts w:ascii="Arial" w:hAnsi="Arial" w:cs="Arial"/>
                <w:sz w:val="16"/>
                <w:szCs w:val="16"/>
                <w:lang w:val="en-US" w:eastAsia="zh-CN"/>
              </w:rPr>
              <w:t>Qualcomm Incorporated</w:t>
            </w:r>
          </w:p>
        </w:tc>
        <w:tc>
          <w:tcPr>
            <w:tcW w:w="0" w:type="auto"/>
          </w:tcPr>
          <w:p w14:paraId="5BFC61F7" w14:textId="30AFEB99" w:rsidR="00275057" w:rsidRPr="00275057" w:rsidRDefault="00275057" w:rsidP="00275057">
            <w:pPr>
              <w:spacing w:after="0"/>
              <w:rPr>
                <w:rFonts w:ascii="Arial" w:hAnsi="Arial" w:cs="Arial"/>
                <w:sz w:val="16"/>
                <w:szCs w:val="16"/>
                <w:lang w:val="en-US" w:eastAsia="zh-CN"/>
              </w:rPr>
            </w:pPr>
            <w:r>
              <w:rPr>
                <w:rFonts w:ascii="Arial" w:hAnsi="Arial" w:cs="Arial"/>
                <w:sz w:val="16"/>
                <w:szCs w:val="16"/>
              </w:rPr>
              <w:t>7.26.3.2</w:t>
            </w:r>
          </w:p>
        </w:tc>
      </w:tr>
      <w:tr w:rsidR="00275057" w:rsidRPr="00275057" w14:paraId="022ED0B2" w14:textId="7C472B0D" w:rsidTr="00275057">
        <w:trPr>
          <w:trHeight w:val="405"/>
        </w:trPr>
        <w:tc>
          <w:tcPr>
            <w:tcW w:w="0" w:type="auto"/>
            <w:shd w:val="clear" w:color="auto" w:fill="auto"/>
            <w:hideMark/>
          </w:tcPr>
          <w:p w14:paraId="151498FA" w14:textId="77777777" w:rsidR="00275057" w:rsidRPr="00275057" w:rsidRDefault="00275057" w:rsidP="00275057">
            <w:pPr>
              <w:spacing w:after="0"/>
              <w:rPr>
                <w:rFonts w:ascii="Arial" w:hAnsi="Arial" w:cs="Arial"/>
                <w:b/>
                <w:bCs/>
                <w:color w:val="0000FF"/>
                <w:sz w:val="16"/>
                <w:szCs w:val="16"/>
                <w:u w:val="single"/>
                <w:lang w:val="en-US" w:eastAsia="zh-CN"/>
              </w:rPr>
            </w:pPr>
            <w:hyperlink r:id="rId21" w:history="1">
              <w:r w:rsidRPr="00275057">
                <w:rPr>
                  <w:rFonts w:ascii="Arial" w:hAnsi="Arial" w:cs="Arial"/>
                  <w:b/>
                  <w:bCs/>
                  <w:color w:val="0000FF"/>
                  <w:sz w:val="16"/>
                  <w:szCs w:val="16"/>
                  <w:u w:val="single"/>
                  <w:lang w:val="en-US" w:eastAsia="zh-CN"/>
                </w:rPr>
                <w:t>R4-2506230</w:t>
              </w:r>
            </w:hyperlink>
          </w:p>
        </w:tc>
        <w:tc>
          <w:tcPr>
            <w:tcW w:w="0" w:type="auto"/>
            <w:shd w:val="clear" w:color="auto" w:fill="auto"/>
            <w:hideMark/>
          </w:tcPr>
          <w:p w14:paraId="523D6D29" w14:textId="77777777" w:rsidR="00275057" w:rsidRPr="00275057" w:rsidRDefault="00275057" w:rsidP="00275057">
            <w:pPr>
              <w:spacing w:after="0"/>
              <w:rPr>
                <w:rFonts w:ascii="Arial" w:hAnsi="Arial" w:cs="Arial"/>
                <w:sz w:val="16"/>
                <w:szCs w:val="16"/>
                <w:lang w:val="en-US" w:eastAsia="zh-CN"/>
              </w:rPr>
            </w:pPr>
            <w:r w:rsidRPr="00275057">
              <w:rPr>
                <w:rFonts w:ascii="Arial" w:hAnsi="Arial" w:cs="Arial"/>
                <w:sz w:val="16"/>
                <w:szCs w:val="16"/>
                <w:lang w:val="en-US" w:eastAsia="zh-CN"/>
              </w:rPr>
              <w:t>Discussion on RF requirements for ambient IoT device 1</w:t>
            </w:r>
          </w:p>
        </w:tc>
        <w:tc>
          <w:tcPr>
            <w:tcW w:w="0" w:type="auto"/>
            <w:shd w:val="clear" w:color="auto" w:fill="auto"/>
            <w:hideMark/>
          </w:tcPr>
          <w:p w14:paraId="19919C88" w14:textId="77777777" w:rsidR="00275057" w:rsidRPr="00275057" w:rsidRDefault="00275057" w:rsidP="00275057">
            <w:pPr>
              <w:spacing w:after="0"/>
              <w:rPr>
                <w:rFonts w:ascii="Arial" w:hAnsi="Arial" w:cs="Arial"/>
                <w:sz w:val="16"/>
                <w:szCs w:val="16"/>
                <w:lang w:val="en-US" w:eastAsia="zh-CN"/>
              </w:rPr>
            </w:pPr>
            <w:proofErr w:type="spellStart"/>
            <w:proofErr w:type="gramStart"/>
            <w:r w:rsidRPr="00275057">
              <w:rPr>
                <w:rFonts w:ascii="Arial" w:hAnsi="Arial" w:cs="Arial"/>
                <w:sz w:val="16"/>
                <w:szCs w:val="16"/>
                <w:lang w:val="en-US" w:eastAsia="zh-CN"/>
              </w:rPr>
              <w:t>Spreadtrum,UNISOC</w:t>
            </w:r>
            <w:proofErr w:type="spellEnd"/>
            <w:proofErr w:type="gramEnd"/>
          </w:p>
        </w:tc>
        <w:tc>
          <w:tcPr>
            <w:tcW w:w="0" w:type="auto"/>
          </w:tcPr>
          <w:p w14:paraId="514B8842" w14:textId="67EE1DCD" w:rsidR="00275057" w:rsidRPr="00275057" w:rsidRDefault="00275057" w:rsidP="00275057">
            <w:pPr>
              <w:spacing w:after="0"/>
              <w:rPr>
                <w:rFonts w:ascii="Arial" w:hAnsi="Arial" w:cs="Arial"/>
                <w:sz w:val="16"/>
                <w:szCs w:val="16"/>
                <w:lang w:val="en-US" w:eastAsia="zh-CN"/>
              </w:rPr>
            </w:pPr>
            <w:r>
              <w:rPr>
                <w:rFonts w:ascii="Arial" w:hAnsi="Arial" w:cs="Arial"/>
                <w:sz w:val="16"/>
                <w:szCs w:val="16"/>
              </w:rPr>
              <w:t>7.26.3.2</w:t>
            </w:r>
          </w:p>
        </w:tc>
      </w:tr>
      <w:tr w:rsidR="00275057" w:rsidRPr="00275057" w14:paraId="6F5EB05C" w14:textId="59B7339A" w:rsidTr="00275057">
        <w:trPr>
          <w:trHeight w:val="405"/>
        </w:trPr>
        <w:tc>
          <w:tcPr>
            <w:tcW w:w="0" w:type="auto"/>
            <w:shd w:val="clear" w:color="auto" w:fill="auto"/>
            <w:hideMark/>
          </w:tcPr>
          <w:p w14:paraId="5908F47C" w14:textId="77777777" w:rsidR="00275057" w:rsidRPr="00275057" w:rsidRDefault="00275057" w:rsidP="00275057">
            <w:pPr>
              <w:spacing w:after="0"/>
              <w:rPr>
                <w:rFonts w:ascii="Arial" w:hAnsi="Arial" w:cs="Arial"/>
                <w:b/>
                <w:bCs/>
                <w:color w:val="0000FF"/>
                <w:sz w:val="16"/>
                <w:szCs w:val="16"/>
                <w:u w:val="single"/>
                <w:lang w:val="en-US" w:eastAsia="zh-CN"/>
              </w:rPr>
            </w:pPr>
            <w:hyperlink r:id="rId22" w:history="1">
              <w:r w:rsidRPr="00275057">
                <w:rPr>
                  <w:rFonts w:ascii="Arial" w:hAnsi="Arial" w:cs="Arial"/>
                  <w:b/>
                  <w:bCs/>
                  <w:color w:val="0000FF"/>
                  <w:sz w:val="16"/>
                  <w:szCs w:val="16"/>
                  <w:u w:val="single"/>
                  <w:lang w:val="en-US" w:eastAsia="zh-CN"/>
                </w:rPr>
                <w:t>R4-2506842</w:t>
              </w:r>
            </w:hyperlink>
          </w:p>
        </w:tc>
        <w:tc>
          <w:tcPr>
            <w:tcW w:w="0" w:type="auto"/>
            <w:shd w:val="clear" w:color="auto" w:fill="auto"/>
            <w:hideMark/>
          </w:tcPr>
          <w:p w14:paraId="47981F40" w14:textId="77777777" w:rsidR="00275057" w:rsidRPr="00275057" w:rsidRDefault="00275057" w:rsidP="00275057">
            <w:pPr>
              <w:spacing w:after="0"/>
              <w:rPr>
                <w:rFonts w:ascii="Arial" w:hAnsi="Arial" w:cs="Arial"/>
                <w:sz w:val="16"/>
                <w:szCs w:val="16"/>
                <w:lang w:val="en-US" w:eastAsia="zh-CN"/>
              </w:rPr>
            </w:pPr>
            <w:r w:rsidRPr="00275057">
              <w:rPr>
                <w:rFonts w:ascii="Arial" w:hAnsi="Arial" w:cs="Arial"/>
                <w:sz w:val="16"/>
                <w:szCs w:val="16"/>
                <w:lang w:val="en-US" w:eastAsia="zh-CN"/>
              </w:rPr>
              <w:t>Discussion on the RF requirement for device 1</w:t>
            </w:r>
          </w:p>
        </w:tc>
        <w:tc>
          <w:tcPr>
            <w:tcW w:w="0" w:type="auto"/>
            <w:shd w:val="clear" w:color="auto" w:fill="auto"/>
            <w:hideMark/>
          </w:tcPr>
          <w:p w14:paraId="31F3C1CD" w14:textId="77777777" w:rsidR="00275057" w:rsidRPr="00275057" w:rsidRDefault="00275057" w:rsidP="00275057">
            <w:pPr>
              <w:spacing w:after="0"/>
              <w:rPr>
                <w:rFonts w:ascii="Arial" w:hAnsi="Arial" w:cs="Arial"/>
                <w:sz w:val="16"/>
                <w:szCs w:val="16"/>
                <w:lang w:val="en-US" w:eastAsia="zh-CN"/>
              </w:rPr>
            </w:pPr>
            <w:r w:rsidRPr="00275057">
              <w:rPr>
                <w:rFonts w:ascii="Arial" w:hAnsi="Arial" w:cs="Arial"/>
                <w:sz w:val="16"/>
                <w:szCs w:val="16"/>
                <w:lang w:val="en-US" w:eastAsia="zh-CN"/>
              </w:rPr>
              <w:t>vivo</w:t>
            </w:r>
          </w:p>
        </w:tc>
        <w:tc>
          <w:tcPr>
            <w:tcW w:w="0" w:type="auto"/>
          </w:tcPr>
          <w:p w14:paraId="64437CCD" w14:textId="34FA3DC8" w:rsidR="00275057" w:rsidRPr="00275057" w:rsidRDefault="00275057" w:rsidP="00275057">
            <w:pPr>
              <w:spacing w:after="0"/>
              <w:rPr>
                <w:rFonts w:ascii="Arial" w:hAnsi="Arial" w:cs="Arial"/>
                <w:sz w:val="16"/>
                <w:szCs w:val="16"/>
                <w:lang w:val="en-US" w:eastAsia="zh-CN"/>
              </w:rPr>
            </w:pPr>
            <w:r>
              <w:rPr>
                <w:rFonts w:ascii="Arial" w:hAnsi="Arial" w:cs="Arial"/>
                <w:sz w:val="16"/>
                <w:szCs w:val="16"/>
              </w:rPr>
              <w:t>7.26.3.2</w:t>
            </w:r>
          </w:p>
        </w:tc>
      </w:tr>
      <w:tr w:rsidR="00275057" w:rsidRPr="00275057" w14:paraId="13F6662E" w14:textId="0C17A6DB" w:rsidTr="00275057">
        <w:trPr>
          <w:trHeight w:val="405"/>
        </w:trPr>
        <w:tc>
          <w:tcPr>
            <w:tcW w:w="0" w:type="auto"/>
            <w:shd w:val="clear" w:color="auto" w:fill="auto"/>
            <w:hideMark/>
          </w:tcPr>
          <w:p w14:paraId="1EA09FED" w14:textId="77777777" w:rsidR="00275057" w:rsidRPr="00275057" w:rsidRDefault="00275057" w:rsidP="00275057">
            <w:pPr>
              <w:spacing w:after="0"/>
              <w:rPr>
                <w:rFonts w:ascii="Arial" w:hAnsi="Arial" w:cs="Arial"/>
                <w:b/>
                <w:bCs/>
                <w:color w:val="0000FF"/>
                <w:sz w:val="16"/>
                <w:szCs w:val="16"/>
                <w:u w:val="single"/>
                <w:lang w:val="en-US" w:eastAsia="zh-CN"/>
              </w:rPr>
            </w:pPr>
            <w:hyperlink r:id="rId23" w:history="1">
              <w:r w:rsidRPr="00275057">
                <w:rPr>
                  <w:rFonts w:ascii="Arial" w:hAnsi="Arial" w:cs="Arial"/>
                  <w:b/>
                  <w:bCs/>
                  <w:color w:val="0000FF"/>
                  <w:sz w:val="16"/>
                  <w:szCs w:val="16"/>
                  <w:u w:val="single"/>
                  <w:lang w:val="en-US" w:eastAsia="zh-CN"/>
                </w:rPr>
                <w:t>R4-2507128</w:t>
              </w:r>
            </w:hyperlink>
          </w:p>
        </w:tc>
        <w:tc>
          <w:tcPr>
            <w:tcW w:w="0" w:type="auto"/>
            <w:shd w:val="clear" w:color="auto" w:fill="auto"/>
            <w:hideMark/>
          </w:tcPr>
          <w:p w14:paraId="13240D29" w14:textId="77777777" w:rsidR="00275057" w:rsidRPr="00275057" w:rsidRDefault="00275057" w:rsidP="00275057">
            <w:pPr>
              <w:spacing w:after="0"/>
              <w:rPr>
                <w:rFonts w:ascii="Arial" w:hAnsi="Arial" w:cs="Arial"/>
                <w:sz w:val="16"/>
                <w:szCs w:val="16"/>
                <w:lang w:val="en-US" w:eastAsia="zh-CN"/>
              </w:rPr>
            </w:pPr>
            <w:r w:rsidRPr="00275057">
              <w:rPr>
                <w:rFonts w:ascii="Arial" w:hAnsi="Arial" w:cs="Arial"/>
                <w:sz w:val="16"/>
                <w:szCs w:val="16"/>
                <w:lang w:val="en-US" w:eastAsia="zh-CN"/>
              </w:rPr>
              <w:t>RF requirements of ambient IoT device 1</w:t>
            </w:r>
          </w:p>
        </w:tc>
        <w:tc>
          <w:tcPr>
            <w:tcW w:w="0" w:type="auto"/>
            <w:shd w:val="clear" w:color="auto" w:fill="auto"/>
            <w:hideMark/>
          </w:tcPr>
          <w:p w14:paraId="69198B00" w14:textId="77777777" w:rsidR="00275057" w:rsidRPr="00275057" w:rsidRDefault="00275057" w:rsidP="00275057">
            <w:pPr>
              <w:spacing w:after="0"/>
              <w:rPr>
                <w:rFonts w:ascii="Arial" w:hAnsi="Arial" w:cs="Arial"/>
                <w:sz w:val="16"/>
                <w:szCs w:val="16"/>
                <w:lang w:val="en-US" w:eastAsia="zh-CN"/>
              </w:rPr>
            </w:pPr>
            <w:r w:rsidRPr="00275057">
              <w:rPr>
                <w:rFonts w:ascii="Arial" w:hAnsi="Arial" w:cs="Arial"/>
                <w:sz w:val="16"/>
                <w:szCs w:val="16"/>
                <w:lang w:val="en-US" w:eastAsia="zh-CN"/>
              </w:rPr>
              <w:t>Sony</w:t>
            </w:r>
          </w:p>
        </w:tc>
        <w:tc>
          <w:tcPr>
            <w:tcW w:w="0" w:type="auto"/>
          </w:tcPr>
          <w:p w14:paraId="0268E5FF" w14:textId="7F20E23E" w:rsidR="00275057" w:rsidRPr="00275057" w:rsidRDefault="00275057" w:rsidP="00275057">
            <w:pPr>
              <w:spacing w:after="0"/>
              <w:rPr>
                <w:rFonts w:ascii="Arial" w:hAnsi="Arial" w:cs="Arial"/>
                <w:sz w:val="16"/>
                <w:szCs w:val="16"/>
                <w:lang w:val="en-US" w:eastAsia="zh-CN"/>
              </w:rPr>
            </w:pPr>
            <w:r>
              <w:rPr>
                <w:rFonts w:ascii="Arial" w:hAnsi="Arial" w:cs="Arial"/>
                <w:sz w:val="16"/>
                <w:szCs w:val="16"/>
              </w:rPr>
              <w:t>7.26.3.2</w:t>
            </w:r>
          </w:p>
        </w:tc>
      </w:tr>
      <w:tr w:rsidR="00275057" w:rsidRPr="00275057" w14:paraId="5469F6C7" w14:textId="0D4C113A" w:rsidTr="00275057">
        <w:trPr>
          <w:trHeight w:val="405"/>
        </w:trPr>
        <w:tc>
          <w:tcPr>
            <w:tcW w:w="0" w:type="auto"/>
            <w:shd w:val="clear" w:color="auto" w:fill="auto"/>
            <w:hideMark/>
          </w:tcPr>
          <w:p w14:paraId="6EBAAAC1" w14:textId="77777777" w:rsidR="00275057" w:rsidRPr="00275057" w:rsidRDefault="00275057" w:rsidP="00275057">
            <w:pPr>
              <w:spacing w:after="0"/>
              <w:rPr>
                <w:rFonts w:ascii="Arial" w:hAnsi="Arial" w:cs="Arial"/>
                <w:b/>
                <w:bCs/>
                <w:color w:val="0000FF"/>
                <w:sz w:val="16"/>
                <w:szCs w:val="16"/>
                <w:u w:val="single"/>
                <w:lang w:val="en-US" w:eastAsia="zh-CN"/>
              </w:rPr>
            </w:pPr>
            <w:hyperlink r:id="rId24" w:history="1">
              <w:r w:rsidRPr="00275057">
                <w:rPr>
                  <w:rFonts w:ascii="Arial" w:hAnsi="Arial" w:cs="Arial"/>
                  <w:b/>
                  <w:bCs/>
                  <w:color w:val="0000FF"/>
                  <w:sz w:val="16"/>
                  <w:szCs w:val="16"/>
                  <w:u w:val="single"/>
                  <w:lang w:val="en-US" w:eastAsia="zh-CN"/>
                </w:rPr>
                <w:t>R4-2507181</w:t>
              </w:r>
            </w:hyperlink>
          </w:p>
        </w:tc>
        <w:tc>
          <w:tcPr>
            <w:tcW w:w="0" w:type="auto"/>
            <w:shd w:val="clear" w:color="auto" w:fill="auto"/>
            <w:hideMark/>
          </w:tcPr>
          <w:p w14:paraId="0A35A939" w14:textId="77777777" w:rsidR="00275057" w:rsidRPr="00275057" w:rsidRDefault="00275057" w:rsidP="00275057">
            <w:pPr>
              <w:spacing w:after="0"/>
              <w:rPr>
                <w:rFonts w:ascii="Arial" w:hAnsi="Arial" w:cs="Arial"/>
                <w:sz w:val="16"/>
                <w:szCs w:val="16"/>
                <w:lang w:val="en-US" w:eastAsia="zh-CN"/>
              </w:rPr>
            </w:pPr>
            <w:r w:rsidRPr="00275057">
              <w:rPr>
                <w:rFonts w:ascii="Arial" w:hAnsi="Arial" w:cs="Arial"/>
                <w:sz w:val="16"/>
                <w:szCs w:val="16"/>
                <w:lang w:val="en-US" w:eastAsia="zh-CN"/>
              </w:rPr>
              <w:t>on RF requirements for device 1</w:t>
            </w:r>
          </w:p>
        </w:tc>
        <w:tc>
          <w:tcPr>
            <w:tcW w:w="0" w:type="auto"/>
            <w:shd w:val="clear" w:color="auto" w:fill="auto"/>
            <w:hideMark/>
          </w:tcPr>
          <w:p w14:paraId="47A9B3F7" w14:textId="77777777" w:rsidR="00275057" w:rsidRPr="00275057" w:rsidRDefault="00275057" w:rsidP="00275057">
            <w:pPr>
              <w:spacing w:after="0"/>
              <w:rPr>
                <w:rFonts w:ascii="Arial" w:hAnsi="Arial" w:cs="Arial"/>
                <w:sz w:val="16"/>
                <w:szCs w:val="16"/>
                <w:lang w:val="en-US" w:eastAsia="zh-CN"/>
              </w:rPr>
            </w:pPr>
            <w:r w:rsidRPr="00275057">
              <w:rPr>
                <w:rFonts w:ascii="Arial" w:hAnsi="Arial" w:cs="Arial"/>
                <w:sz w:val="16"/>
                <w:szCs w:val="16"/>
                <w:lang w:val="en-US" w:eastAsia="zh-CN"/>
              </w:rPr>
              <w:t>OPPO</w:t>
            </w:r>
          </w:p>
        </w:tc>
        <w:tc>
          <w:tcPr>
            <w:tcW w:w="0" w:type="auto"/>
          </w:tcPr>
          <w:p w14:paraId="3A3D8A48" w14:textId="2B945465" w:rsidR="00275057" w:rsidRPr="00275057" w:rsidRDefault="00275057" w:rsidP="00275057">
            <w:pPr>
              <w:spacing w:after="0"/>
              <w:rPr>
                <w:rFonts w:ascii="Arial" w:hAnsi="Arial" w:cs="Arial"/>
                <w:sz w:val="16"/>
                <w:szCs w:val="16"/>
                <w:lang w:val="en-US" w:eastAsia="zh-CN"/>
              </w:rPr>
            </w:pPr>
            <w:r>
              <w:rPr>
                <w:rFonts w:ascii="Arial" w:hAnsi="Arial" w:cs="Arial"/>
                <w:sz w:val="16"/>
                <w:szCs w:val="16"/>
              </w:rPr>
              <w:t>7.26.3.2</w:t>
            </w:r>
          </w:p>
        </w:tc>
      </w:tr>
      <w:tr w:rsidR="00275057" w:rsidRPr="00275057" w14:paraId="7BAB24F1" w14:textId="65EEBD11" w:rsidTr="00275057">
        <w:trPr>
          <w:trHeight w:val="405"/>
        </w:trPr>
        <w:tc>
          <w:tcPr>
            <w:tcW w:w="0" w:type="auto"/>
            <w:shd w:val="clear" w:color="auto" w:fill="auto"/>
            <w:hideMark/>
          </w:tcPr>
          <w:p w14:paraId="002D074A" w14:textId="77777777" w:rsidR="00275057" w:rsidRPr="00275057" w:rsidRDefault="00275057" w:rsidP="00275057">
            <w:pPr>
              <w:spacing w:after="0"/>
              <w:rPr>
                <w:rFonts w:ascii="Arial" w:hAnsi="Arial" w:cs="Arial"/>
                <w:b/>
                <w:bCs/>
                <w:color w:val="0000FF"/>
                <w:sz w:val="16"/>
                <w:szCs w:val="16"/>
                <w:u w:val="single"/>
                <w:lang w:val="en-US" w:eastAsia="zh-CN"/>
              </w:rPr>
            </w:pPr>
            <w:hyperlink r:id="rId25" w:history="1">
              <w:r w:rsidRPr="00275057">
                <w:rPr>
                  <w:rFonts w:ascii="Arial" w:hAnsi="Arial" w:cs="Arial"/>
                  <w:b/>
                  <w:bCs/>
                  <w:color w:val="0000FF"/>
                  <w:sz w:val="16"/>
                  <w:szCs w:val="16"/>
                  <w:u w:val="single"/>
                  <w:lang w:val="en-US" w:eastAsia="zh-CN"/>
                </w:rPr>
                <w:t>R4-2507497</w:t>
              </w:r>
            </w:hyperlink>
          </w:p>
        </w:tc>
        <w:tc>
          <w:tcPr>
            <w:tcW w:w="0" w:type="auto"/>
            <w:shd w:val="clear" w:color="auto" w:fill="auto"/>
            <w:hideMark/>
          </w:tcPr>
          <w:p w14:paraId="5A7D50F0" w14:textId="77777777" w:rsidR="00275057" w:rsidRPr="00275057" w:rsidRDefault="00275057" w:rsidP="00275057">
            <w:pPr>
              <w:spacing w:after="0"/>
              <w:rPr>
                <w:rFonts w:ascii="Arial" w:hAnsi="Arial" w:cs="Arial"/>
                <w:sz w:val="16"/>
                <w:szCs w:val="16"/>
                <w:lang w:val="en-US" w:eastAsia="zh-CN"/>
              </w:rPr>
            </w:pPr>
            <w:r w:rsidRPr="00275057">
              <w:rPr>
                <w:rFonts w:ascii="Arial" w:hAnsi="Arial" w:cs="Arial"/>
                <w:sz w:val="16"/>
                <w:szCs w:val="16"/>
                <w:lang w:val="en-US" w:eastAsia="zh-CN"/>
              </w:rPr>
              <w:t>A-IoT device requirement overview</w:t>
            </w:r>
          </w:p>
        </w:tc>
        <w:tc>
          <w:tcPr>
            <w:tcW w:w="0" w:type="auto"/>
            <w:shd w:val="clear" w:color="auto" w:fill="auto"/>
            <w:hideMark/>
          </w:tcPr>
          <w:p w14:paraId="1496E3BA" w14:textId="77777777" w:rsidR="00275057" w:rsidRPr="00275057" w:rsidRDefault="00275057" w:rsidP="00275057">
            <w:pPr>
              <w:spacing w:after="0"/>
              <w:rPr>
                <w:rFonts w:ascii="Arial" w:hAnsi="Arial" w:cs="Arial"/>
                <w:sz w:val="16"/>
                <w:szCs w:val="16"/>
                <w:lang w:val="en-US" w:eastAsia="zh-CN"/>
              </w:rPr>
            </w:pPr>
            <w:r w:rsidRPr="00275057">
              <w:rPr>
                <w:rFonts w:ascii="Arial" w:hAnsi="Arial" w:cs="Arial"/>
                <w:sz w:val="16"/>
                <w:szCs w:val="16"/>
                <w:lang w:val="en-US" w:eastAsia="zh-CN"/>
              </w:rPr>
              <w:t>Ericsson</w:t>
            </w:r>
          </w:p>
        </w:tc>
        <w:tc>
          <w:tcPr>
            <w:tcW w:w="0" w:type="auto"/>
          </w:tcPr>
          <w:p w14:paraId="12D82CB1" w14:textId="74766182" w:rsidR="00275057" w:rsidRPr="00275057" w:rsidRDefault="00275057" w:rsidP="00275057">
            <w:pPr>
              <w:spacing w:after="0"/>
              <w:rPr>
                <w:rFonts w:ascii="Arial" w:hAnsi="Arial" w:cs="Arial"/>
                <w:sz w:val="16"/>
                <w:szCs w:val="16"/>
                <w:lang w:val="en-US" w:eastAsia="zh-CN"/>
              </w:rPr>
            </w:pPr>
            <w:r>
              <w:rPr>
                <w:rFonts w:ascii="Arial" w:hAnsi="Arial" w:cs="Arial"/>
                <w:sz w:val="16"/>
                <w:szCs w:val="16"/>
              </w:rPr>
              <w:t>7.26.3.2</w:t>
            </w:r>
          </w:p>
        </w:tc>
      </w:tr>
      <w:tr w:rsidR="00275057" w:rsidRPr="00275057" w14:paraId="0959A5BB" w14:textId="0A372AEA" w:rsidTr="00275057">
        <w:trPr>
          <w:trHeight w:val="405"/>
        </w:trPr>
        <w:tc>
          <w:tcPr>
            <w:tcW w:w="0" w:type="auto"/>
            <w:shd w:val="clear" w:color="auto" w:fill="auto"/>
            <w:hideMark/>
          </w:tcPr>
          <w:p w14:paraId="6FB5319A" w14:textId="77777777" w:rsidR="00275057" w:rsidRPr="00275057" w:rsidRDefault="00275057" w:rsidP="00275057">
            <w:pPr>
              <w:spacing w:after="0"/>
              <w:rPr>
                <w:rFonts w:ascii="Arial" w:hAnsi="Arial" w:cs="Arial"/>
                <w:b/>
                <w:bCs/>
                <w:color w:val="0000FF"/>
                <w:sz w:val="16"/>
                <w:szCs w:val="16"/>
                <w:u w:val="single"/>
                <w:lang w:val="en-US" w:eastAsia="zh-CN"/>
              </w:rPr>
            </w:pPr>
            <w:hyperlink r:id="rId26" w:history="1">
              <w:r w:rsidRPr="00275057">
                <w:rPr>
                  <w:rFonts w:ascii="Arial" w:hAnsi="Arial" w:cs="Arial"/>
                  <w:b/>
                  <w:bCs/>
                  <w:color w:val="0000FF"/>
                  <w:sz w:val="16"/>
                  <w:szCs w:val="16"/>
                  <w:u w:val="single"/>
                  <w:lang w:val="en-US" w:eastAsia="zh-CN"/>
                </w:rPr>
                <w:t>R4-2507507</w:t>
              </w:r>
            </w:hyperlink>
          </w:p>
        </w:tc>
        <w:tc>
          <w:tcPr>
            <w:tcW w:w="0" w:type="auto"/>
            <w:shd w:val="clear" w:color="auto" w:fill="auto"/>
            <w:hideMark/>
          </w:tcPr>
          <w:p w14:paraId="153CCB1F" w14:textId="77777777" w:rsidR="00275057" w:rsidRPr="00275057" w:rsidRDefault="00275057" w:rsidP="00275057">
            <w:pPr>
              <w:spacing w:after="0"/>
              <w:rPr>
                <w:rFonts w:ascii="Arial" w:hAnsi="Arial" w:cs="Arial"/>
                <w:sz w:val="16"/>
                <w:szCs w:val="16"/>
                <w:lang w:val="en-US" w:eastAsia="zh-CN"/>
              </w:rPr>
            </w:pPr>
            <w:r w:rsidRPr="00275057">
              <w:rPr>
                <w:rFonts w:ascii="Arial" w:hAnsi="Arial" w:cs="Arial"/>
                <w:sz w:val="16"/>
                <w:szCs w:val="16"/>
                <w:lang w:val="en-US" w:eastAsia="zh-CN"/>
              </w:rPr>
              <w:t>Discussion on RF requirement of Ambient IoT device</w:t>
            </w:r>
          </w:p>
        </w:tc>
        <w:tc>
          <w:tcPr>
            <w:tcW w:w="0" w:type="auto"/>
            <w:shd w:val="clear" w:color="auto" w:fill="auto"/>
            <w:hideMark/>
          </w:tcPr>
          <w:p w14:paraId="58492692" w14:textId="77777777" w:rsidR="00275057" w:rsidRPr="00275057" w:rsidRDefault="00275057" w:rsidP="00275057">
            <w:pPr>
              <w:spacing w:after="0"/>
              <w:rPr>
                <w:rFonts w:ascii="Arial" w:hAnsi="Arial" w:cs="Arial"/>
                <w:sz w:val="16"/>
                <w:szCs w:val="16"/>
                <w:lang w:val="en-US" w:eastAsia="zh-CN"/>
              </w:rPr>
            </w:pPr>
            <w:r w:rsidRPr="00275057">
              <w:rPr>
                <w:rFonts w:ascii="Arial" w:hAnsi="Arial" w:cs="Arial"/>
                <w:sz w:val="16"/>
                <w:szCs w:val="16"/>
                <w:lang w:val="en-US" w:eastAsia="zh-CN"/>
              </w:rPr>
              <w:t xml:space="preserve">ZTE Corporation, </w:t>
            </w:r>
            <w:proofErr w:type="spellStart"/>
            <w:r w:rsidRPr="00275057">
              <w:rPr>
                <w:rFonts w:ascii="Arial" w:hAnsi="Arial" w:cs="Arial"/>
                <w:sz w:val="16"/>
                <w:szCs w:val="16"/>
                <w:lang w:val="en-US" w:eastAsia="zh-CN"/>
              </w:rPr>
              <w:t>Sanechips</w:t>
            </w:r>
            <w:proofErr w:type="spellEnd"/>
          </w:p>
        </w:tc>
        <w:tc>
          <w:tcPr>
            <w:tcW w:w="0" w:type="auto"/>
          </w:tcPr>
          <w:p w14:paraId="017617B9" w14:textId="7C87A89E" w:rsidR="00275057" w:rsidRPr="00275057" w:rsidRDefault="00275057" w:rsidP="00275057">
            <w:pPr>
              <w:spacing w:after="0"/>
              <w:rPr>
                <w:rFonts w:ascii="Arial" w:hAnsi="Arial" w:cs="Arial"/>
                <w:sz w:val="16"/>
                <w:szCs w:val="16"/>
                <w:lang w:val="en-US" w:eastAsia="zh-CN"/>
              </w:rPr>
            </w:pPr>
            <w:r>
              <w:rPr>
                <w:rFonts w:ascii="Arial" w:hAnsi="Arial" w:cs="Arial"/>
                <w:sz w:val="16"/>
                <w:szCs w:val="16"/>
              </w:rPr>
              <w:t>7.26.3.2</w:t>
            </w:r>
          </w:p>
        </w:tc>
      </w:tr>
      <w:tr w:rsidR="00275057" w:rsidRPr="00275057" w14:paraId="65037A73" w14:textId="2A78B6FA" w:rsidTr="00275057">
        <w:trPr>
          <w:trHeight w:val="405"/>
        </w:trPr>
        <w:tc>
          <w:tcPr>
            <w:tcW w:w="0" w:type="auto"/>
            <w:shd w:val="clear" w:color="auto" w:fill="auto"/>
            <w:hideMark/>
          </w:tcPr>
          <w:p w14:paraId="4F379F9E" w14:textId="77777777" w:rsidR="00275057" w:rsidRPr="00275057" w:rsidRDefault="00275057" w:rsidP="00275057">
            <w:pPr>
              <w:spacing w:after="0"/>
              <w:rPr>
                <w:rFonts w:ascii="Arial" w:hAnsi="Arial" w:cs="Arial"/>
                <w:b/>
                <w:bCs/>
                <w:color w:val="0000FF"/>
                <w:sz w:val="16"/>
                <w:szCs w:val="16"/>
                <w:u w:val="single"/>
                <w:lang w:val="en-US" w:eastAsia="zh-CN"/>
              </w:rPr>
            </w:pPr>
            <w:hyperlink r:id="rId27" w:history="1">
              <w:r w:rsidRPr="00275057">
                <w:rPr>
                  <w:rFonts w:ascii="Arial" w:hAnsi="Arial" w:cs="Arial"/>
                  <w:b/>
                  <w:bCs/>
                  <w:color w:val="0000FF"/>
                  <w:sz w:val="16"/>
                  <w:szCs w:val="16"/>
                  <w:u w:val="single"/>
                  <w:lang w:val="en-US" w:eastAsia="zh-CN"/>
                </w:rPr>
                <w:t>R4-2507632</w:t>
              </w:r>
            </w:hyperlink>
          </w:p>
        </w:tc>
        <w:tc>
          <w:tcPr>
            <w:tcW w:w="0" w:type="auto"/>
            <w:shd w:val="clear" w:color="auto" w:fill="auto"/>
            <w:hideMark/>
          </w:tcPr>
          <w:p w14:paraId="23F36271" w14:textId="77777777" w:rsidR="00275057" w:rsidRPr="00275057" w:rsidRDefault="00275057" w:rsidP="00275057">
            <w:pPr>
              <w:spacing w:after="0"/>
              <w:rPr>
                <w:rFonts w:ascii="Arial" w:hAnsi="Arial" w:cs="Arial"/>
                <w:sz w:val="16"/>
                <w:szCs w:val="16"/>
                <w:lang w:val="en-US" w:eastAsia="zh-CN"/>
              </w:rPr>
            </w:pPr>
            <w:r w:rsidRPr="00275057">
              <w:rPr>
                <w:rFonts w:ascii="Arial" w:hAnsi="Arial" w:cs="Arial"/>
                <w:sz w:val="16"/>
                <w:szCs w:val="16"/>
                <w:lang w:val="en-US" w:eastAsia="zh-CN"/>
              </w:rPr>
              <w:t>Discussion on RF requirement for A-IoT device 1</w:t>
            </w:r>
          </w:p>
        </w:tc>
        <w:tc>
          <w:tcPr>
            <w:tcW w:w="0" w:type="auto"/>
            <w:shd w:val="clear" w:color="auto" w:fill="auto"/>
            <w:hideMark/>
          </w:tcPr>
          <w:p w14:paraId="4B144E0F" w14:textId="77777777" w:rsidR="00275057" w:rsidRPr="00275057" w:rsidRDefault="00275057" w:rsidP="00275057">
            <w:pPr>
              <w:spacing w:after="0"/>
              <w:rPr>
                <w:rFonts w:ascii="Arial" w:hAnsi="Arial" w:cs="Arial"/>
                <w:sz w:val="16"/>
                <w:szCs w:val="16"/>
                <w:lang w:val="en-US" w:eastAsia="zh-CN"/>
              </w:rPr>
            </w:pPr>
            <w:r w:rsidRPr="00275057">
              <w:rPr>
                <w:rFonts w:ascii="Arial" w:hAnsi="Arial" w:cs="Arial"/>
                <w:sz w:val="16"/>
                <w:szCs w:val="16"/>
                <w:lang w:val="en-US" w:eastAsia="zh-CN"/>
              </w:rPr>
              <w:t>LG Electronics UK</w:t>
            </w:r>
          </w:p>
        </w:tc>
        <w:tc>
          <w:tcPr>
            <w:tcW w:w="0" w:type="auto"/>
          </w:tcPr>
          <w:p w14:paraId="74105316" w14:textId="7B5CA0EB" w:rsidR="00275057" w:rsidRPr="00275057" w:rsidRDefault="00275057" w:rsidP="00275057">
            <w:pPr>
              <w:spacing w:after="0"/>
              <w:rPr>
                <w:rFonts w:ascii="Arial" w:hAnsi="Arial" w:cs="Arial"/>
                <w:sz w:val="16"/>
                <w:szCs w:val="16"/>
                <w:lang w:val="en-US" w:eastAsia="zh-CN"/>
              </w:rPr>
            </w:pPr>
            <w:r>
              <w:rPr>
                <w:rFonts w:ascii="Arial" w:hAnsi="Arial" w:cs="Arial"/>
                <w:sz w:val="16"/>
                <w:szCs w:val="16"/>
              </w:rPr>
              <w:t>7.26.3.2</w:t>
            </w:r>
          </w:p>
        </w:tc>
      </w:tr>
      <w:tr w:rsidR="00275057" w:rsidRPr="00275057" w14:paraId="53C64A17" w14:textId="31505629" w:rsidTr="00275057">
        <w:trPr>
          <w:trHeight w:val="203"/>
        </w:trPr>
        <w:tc>
          <w:tcPr>
            <w:tcW w:w="0" w:type="auto"/>
            <w:shd w:val="clear" w:color="auto" w:fill="auto"/>
            <w:hideMark/>
          </w:tcPr>
          <w:p w14:paraId="517D8849" w14:textId="77777777" w:rsidR="00275057" w:rsidRPr="00275057" w:rsidRDefault="00275057" w:rsidP="00275057">
            <w:pPr>
              <w:spacing w:after="0"/>
              <w:rPr>
                <w:rFonts w:ascii="Arial" w:hAnsi="Arial" w:cs="Arial"/>
                <w:b/>
                <w:bCs/>
                <w:color w:val="0000FF"/>
                <w:sz w:val="16"/>
                <w:szCs w:val="16"/>
                <w:u w:val="single"/>
                <w:lang w:val="en-US" w:eastAsia="zh-CN"/>
              </w:rPr>
            </w:pPr>
            <w:hyperlink r:id="rId28" w:history="1">
              <w:r w:rsidRPr="00275057">
                <w:rPr>
                  <w:rFonts w:ascii="Arial" w:hAnsi="Arial" w:cs="Arial"/>
                  <w:b/>
                  <w:bCs/>
                  <w:color w:val="0000FF"/>
                  <w:sz w:val="16"/>
                  <w:szCs w:val="16"/>
                  <w:u w:val="single"/>
                  <w:lang w:val="en-US" w:eastAsia="zh-CN"/>
                </w:rPr>
                <w:t>R4-2507722</w:t>
              </w:r>
            </w:hyperlink>
          </w:p>
        </w:tc>
        <w:tc>
          <w:tcPr>
            <w:tcW w:w="0" w:type="auto"/>
            <w:shd w:val="clear" w:color="auto" w:fill="auto"/>
            <w:hideMark/>
          </w:tcPr>
          <w:p w14:paraId="57E231AF" w14:textId="77777777" w:rsidR="00275057" w:rsidRPr="00275057" w:rsidRDefault="00275057" w:rsidP="00275057">
            <w:pPr>
              <w:spacing w:after="0"/>
              <w:rPr>
                <w:rFonts w:ascii="Arial" w:hAnsi="Arial" w:cs="Arial"/>
                <w:sz w:val="16"/>
                <w:szCs w:val="16"/>
                <w:lang w:val="en-US" w:eastAsia="zh-CN"/>
              </w:rPr>
            </w:pPr>
            <w:r w:rsidRPr="00275057">
              <w:rPr>
                <w:rFonts w:ascii="Arial" w:hAnsi="Arial" w:cs="Arial"/>
                <w:sz w:val="16"/>
                <w:szCs w:val="16"/>
                <w:lang w:val="en-US" w:eastAsia="zh-CN"/>
              </w:rPr>
              <w:t>On the RF requirements for Ambient IoT Device</w:t>
            </w:r>
          </w:p>
        </w:tc>
        <w:tc>
          <w:tcPr>
            <w:tcW w:w="0" w:type="auto"/>
            <w:shd w:val="clear" w:color="auto" w:fill="auto"/>
            <w:hideMark/>
          </w:tcPr>
          <w:p w14:paraId="1B98E643" w14:textId="77777777" w:rsidR="00275057" w:rsidRPr="00275057" w:rsidRDefault="00275057" w:rsidP="00275057">
            <w:pPr>
              <w:spacing w:after="0"/>
              <w:rPr>
                <w:rFonts w:ascii="Arial" w:hAnsi="Arial" w:cs="Arial"/>
                <w:sz w:val="16"/>
                <w:szCs w:val="16"/>
                <w:lang w:val="en-US" w:eastAsia="zh-CN"/>
              </w:rPr>
            </w:pPr>
            <w:r w:rsidRPr="00275057">
              <w:rPr>
                <w:rFonts w:ascii="Arial" w:hAnsi="Arial" w:cs="Arial"/>
                <w:sz w:val="16"/>
                <w:szCs w:val="16"/>
                <w:lang w:val="en-US" w:eastAsia="zh-CN"/>
              </w:rPr>
              <w:t xml:space="preserve">Huawei, </w:t>
            </w:r>
            <w:proofErr w:type="spellStart"/>
            <w:r w:rsidRPr="00275057">
              <w:rPr>
                <w:rFonts w:ascii="Arial" w:hAnsi="Arial" w:cs="Arial"/>
                <w:sz w:val="16"/>
                <w:szCs w:val="16"/>
                <w:lang w:val="en-US" w:eastAsia="zh-CN"/>
              </w:rPr>
              <w:t>HiSilicon</w:t>
            </w:r>
            <w:proofErr w:type="spellEnd"/>
          </w:p>
        </w:tc>
        <w:tc>
          <w:tcPr>
            <w:tcW w:w="0" w:type="auto"/>
          </w:tcPr>
          <w:p w14:paraId="720638FC" w14:textId="2B964A63" w:rsidR="00275057" w:rsidRPr="00275057" w:rsidRDefault="00275057" w:rsidP="00275057">
            <w:pPr>
              <w:spacing w:after="0"/>
              <w:rPr>
                <w:rFonts w:ascii="Arial" w:hAnsi="Arial" w:cs="Arial"/>
                <w:sz w:val="16"/>
                <w:szCs w:val="16"/>
                <w:lang w:val="en-US" w:eastAsia="zh-CN"/>
              </w:rPr>
            </w:pPr>
            <w:r>
              <w:rPr>
                <w:rFonts w:ascii="Arial" w:hAnsi="Arial" w:cs="Arial"/>
                <w:sz w:val="16"/>
                <w:szCs w:val="16"/>
              </w:rPr>
              <w:t>7.26.3.2</w:t>
            </w:r>
          </w:p>
        </w:tc>
      </w:tr>
      <w:tr w:rsidR="00275057" w:rsidRPr="00275057" w14:paraId="2FEBB195" w14:textId="73C5106F" w:rsidTr="00275057">
        <w:trPr>
          <w:trHeight w:val="405"/>
        </w:trPr>
        <w:tc>
          <w:tcPr>
            <w:tcW w:w="0" w:type="auto"/>
            <w:shd w:val="clear" w:color="auto" w:fill="auto"/>
            <w:hideMark/>
          </w:tcPr>
          <w:p w14:paraId="79154592" w14:textId="77777777" w:rsidR="00275057" w:rsidRPr="00275057" w:rsidRDefault="00275057" w:rsidP="00275057">
            <w:pPr>
              <w:spacing w:after="0"/>
              <w:rPr>
                <w:rFonts w:ascii="Arial" w:hAnsi="Arial" w:cs="Arial"/>
                <w:b/>
                <w:bCs/>
                <w:color w:val="0000FF"/>
                <w:sz w:val="16"/>
                <w:szCs w:val="16"/>
                <w:u w:val="single"/>
                <w:lang w:val="en-US" w:eastAsia="zh-CN"/>
              </w:rPr>
            </w:pPr>
            <w:hyperlink r:id="rId29" w:history="1">
              <w:r w:rsidRPr="00275057">
                <w:rPr>
                  <w:rFonts w:ascii="Arial" w:hAnsi="Arial" w:cs="Arial"/>
                  <w:b/>
                  <w:bCs/>
                  <w:color w:val="0000FF"/>
                  <w:sz w:val="16"/>
                  <w:szCs w:val="16"/>
                  <w:u w:val="single"/>
                  <w:lang w:val="en-US" w:eastAsia="zh-CN"/>
                </w:rPr>
                <w:t>R4-2505395</w:t>
              </w:r>
            </w:hyperlink>
          </w:p>
        </w:tc>
        <w:tc>
          <w:tcPr>
            <w:tcW w:w="0" w:type="auto"/>
            <w:shd w:val="clear" w:color="auto" w:fill="auto"/>
            <w:hideMark/>
          </w:tcPr>
          <w:p w14:paraId="401ADD7D" w14:textId="77777777" w:rsidR="00275057" w:rsidRPr="00275057" w:rsidRDefault="00275057" w:rsidP="00275057">
            <w:pPr>
              <w:spacing w:after="0"/>
              <w:rPr>
                <w:rFonts w:ascii="Arial" w:hAnsi="Arial" w:cs="Arial"/>
                <w:sz w:val="16"/>
                <w:szCs w:val="16"/>
                <w:lang w:val="en-US" w:eastAsia="zh-CN"/>
              </w:rPr>
            </w:pPr>
            <w:r w:rsidRPr="00275057">
              <w:rPr>
                <w:rFonts w:ascii="Arial" w:hAnsi="Arial" w:cs="Arial"/>
                <w:sz w:val="16"/>
                <w:szCs w:val="16"/>
                <w:lang w:val="en-US" w:eastAsia="zh-CN"/>
              </w:rPr>
              <w:t>on Ambient IoT device OTA tests</w:t>
            </w:r>
          </w:p>
        </w:tc>
        <w:tc>
          <w:tcPr>
            <w:tcW w:w="0" w:type="auto"/>
            <w:shd w:val="clear" w:color="auto" w:fill="auto"/>
            <w:hideMark/>
          </w:tcPr>
          <w:p w14:paraId="61AFCA2B" w14:textId="77777777" w:rsidR="00275057" w:rsidRPr="00275057" w:rsidRDefault="00275057" w:rsidP="00275057">
            <w:pPr>
              <w:spacing w:after="0"/>
              <w:rPr>
                <w:rFonts w:ascii="Arial" w:hAnsi="Arial" w:cs="Arial"/>
                <w:sz w:val="16"/>
                <w:szCs w:val="16"/>
                <w:lang w:val="en-US" w:eastAsia="zh-CN"/>
              </w:rPr>
            </w:pPr>
            <w:r w:rsidRPr="00275057">
              <w:rPr>
                <w:rFonts w:ascii="Arial" w:hAnsi="Arial" w:cs="Arial"/>
                <w:sz w:val="16"/>
                <w:szCs w:val="16"/>
                <w:lang w:val="en-US" w:eastAsia="zh-CN"/>
              </w:rPr>
              <w:t xml:space="preserve">Huawei, </w:t>
            </w:r>
            <w:proofErr w:type="spellStart"/>
            <w:r w:rsidRPr="00275057">
              <w:rPr>
                <w:rFonts w:ascii="Arial" w:hAnsi="Arial" w:cs="Arial"/>
                <w:sz w:val="16"/>
                <w:szCs w:val="16"/>
                <w:lang w:val="en-US" w:eastAsia="zh-CN"/>
              </w:rPr>
              <w:t>HiSilicon</w:t>
            </w:r>
            <w:proofErr w:type="spellEnd"/>
          </w:p>
        </w:tc>
        <w:tc>
          <w:tcPr>
            <w:tcW w:w="0" w:type="auto"/>
          </w:tcPr>
          <w:p w14:paraId="6A1459F3" w14:textId="3FB08AE9" w:rsidR="00275057" w:rsidRPr="00275057" w:rsidRDefault="00275057" w:rsidP="00275057">
            <w:pPr>
              <w:spacing w:after="0"/>
              <w:rPr>
                <w:rFonts w:ascii="Arial" w:hAnsi="Arial" w:cs="Arial"/>
                <w:sz w:val="16"/>
                <w:szCs w:val="16"/>
                <w:lang w:val="en-US" w:eastAsia="zh-CN"/>
              </w:rPr>
            </w:pPr>
            <w:r>
              <w:rPr>
                <w:rFonts w:ascii="Arial" w:hAnsi="Arial" w:cs="Arial"/>
                <w:sz w:val="16"/>
                <w:szCs w:val="16"/>
              </w:rPr>
              <w:t>7.26.5</w:t>
            </w:r>
          </w:p>
        </w:tc>
      </w:tr>
      <w:tr w:rsidR="00275057" w:rsidRPr="00275057" w14:paraId="78D5B8F6" w14:textId="29CBA136" w:rsidTr="00275057">
        <w:trPr>
          <w:trHeight w:val="405"/>
        </w:trPr>
        <w:tc>
          <w:tcPr>
            <w:tcW w:w="0" w:type="auto"/>
            <w:shd w:val="clear" w:color="auto" w:fill="auto"/>
            <w:hideMark/>
          </w:tcPr>
          <w:p w14:paraId="0008726E" w14:textId="77777777" w:rsidR="00275057" w:rsidRPr="00275057" w:rsidRDefault="00275057" w:rsidP="00275057">
            <w:pPr>
              <w:spacing w:after="0"/>
              <w:rPr>
                <w:rFonts w:ascii="Arial" w:hAnsi="Arial" w:cs="Arial"/>
                <w:b/>
                <w:bCs/>
                <w:color w:val="0000FF"/>
                <w:sz w:val="16"/>
                <w:szCs w:val="16"/>
                <w:u w:val="single"/>
                <w:lang w:val="en-US" w:eastAsia="zh-CN"/>
              </w:rPr>
            </w:pPr>
            <w:hyperlink r:id="rId30" w:history="1">
              <w:r w:rsidRPr="00275057">
                <w:rPr>
                  <w:rFonts w:ascii="Arial" w:hAnsi="Arial" w:cs="Arial"/>
                  <w:b/>
                  <w:bCs/>
                  <w:color w:val="0000FF"/>
                  <w:sz w:val="16"/>
                  <w:szCs w:val="16"/>
                  <w:u w:val="single"/>
                  <w:lang w:val="en-US" w:eastAsia="zh-CN"/>
                </w:rPr>
                <w:t>R4-2505477</w:t>
              </w:r>
            </w:hyperlink>
          </w:p>
        </w:tc>
        <w:tc>
          <w:tcPr>
            <w:tcW w:w="0" w:type="auto"/>
            <w:shd w:val="clear" w:color="auto" w:fill="auto"/>
            <w:hideMark/>
          </w:tcPr>
          <w:p w14:paraId="5F1A9C82" w14:textId="77777777" w:rsidR="00275057" w:rsidRPr="00275057" w:rsidRDefault="00275057" w:rsidP="00275057">
            <w:pPr>
              <w:spacing w:after="0"/>
              <w:rPr>
                <w:rFonts w:ascii="Arial" w:hAnsi="Arial" w:cs="Arial"/>
                <w:sz w:val="16"/>
                <w:szCs w:val="16"/>
                <w:lang w:val="en-US" w:eastAsia="zh-CN"/>
              </w:rPr>
            </w:pPr>
            <w:r w:rsidRPr="00275057">
              <w:rPr>
                <w:rFonts w:ascii="Arial" w:hAnsi="Arial" w:cs="Arial"/>
                <w:sz w:val="16"/>
                <w:szCs w:val="16"/>
                <w:lang w:val="en-US" w:eastAsia="zh-CN"/>
              </w:rPr>
              <w:t>Discussion on OTA testing for A-IoT device 1</w:t>
            </w:r>
          </w:p>
        </w:tc>
        <w:tc>
          <w:tcPr>
            <w:tcW w:w="0" w:type="auto"/>
            <w:shd w:val="clear" w:color="auto" w:fill="auto"/>
            <w:hideMark/>
          </w:tcPr>
          <w:p w14:paraId="1AF30A10" w14:textId="77777777" w:rsidR="00275057" w:rsidRPr="00275057" w:rsidRDefault="00275057" w:rsidP="00275057">
            <w:pPr>
              <w:spacing w:after="0"/>
              <w:rPr>
                <w:rFonts w:ascii="Arial" w:hAnsi="Arial" w:cs="Arial"/>
                <w:sz w:val="16"/>
                <w:szCs w:val="16"/>
                <w:lang w:val="en-US" w:eastAsia="zh-CN"/>
              </w:rPr>
            </w:pPr>
            <w:r w:rsidRPr="00275057">
              <w:rPr>
                <w:rFonts w:ascii="Arial" w:hAnsi="Arial" w:cs="Arial"/>
                <w:sz w:val="16"/>
                <w:szCs w:val="16"/>
                <w:lang w:val="en-US" w:eastAsia="zh-CN"/>
              </w:rPr>
              <w:t>Ericsson Korea Partners Co Ltd</w:t>
            </w:r>
          </w:p>
        </w:tc>
        <w:tc>
          <w:tcPr>
            <w:tcW w:w="0" w:type="auto"/>
          </w:tcPr>
          <w:p w14:paraId="03F4579B" w14:textId="72CDE967" w:rsidR="00275057" w:rsidRPr="00275057" w:rsidRDefault="00275057" w:rsidP="00275057">
            <w:pPr>
              <w:spacing w:after="0"/>
              <w:rPr>
                <w:rFonts w:ascii="Arial" w:hAnsi="Arial" w:cs="Arial"/>
                <w:sz w:val="16"/>
                <w:szCs w:val="16"/>
                <w:lang w:val="en-US" w:eastAsia="zh-CN"/>
              </w:rPr>
            </w:pPr>
            <w:r>
              <w:rPr>
                <w:rFonts w:ascii="Arial" w:hAnsi="Arial" w:cs="Arial"/>
                <w:sz w:val="16"/>
                <w:szCs w:val="16"/>
              </w:rPr>
              <w:t>7.26.5</w:t>
            </w:r>
          </w:p>
        </w:tc>
      </w:tr>
      <w:tr w:rsidR="00275057" w:rsidRPr="00275057" w14:paraId="64395190" w14:textId="4FD1979F" w:rsidTr="00275057">
        <w:trPr>
          <w:trHeight w:val="203"/>
        </w:trPr>
        <w:tc>
          <w:tcPr>
            <w:tcW w:w="0" w:type="auto"/>
            <w:shd w:val="clear" w:color="auto" w:fill="auto"/>
            <w:hideMark/>
          </w:tcPr>
          <w:p w14:paraId="3A25BB90" w14:textId="77777777" w:rsidR="00275057" w:rsidRPr="00275057" w:rsidRDefault="00275057" w:rsidP="00275057">
            <w:pPr>
              <w:spacing w:after="0"/>
              <w:rPr>
                <w:rFonts w:ascii="Arial" w:hAnsi="Arial" w:cs="Arial"/>
                <w:b/>
                <w:bCs/>
                <w:color w:val="0000FF"/>
                <w:sz w:val="16"/>
                <w:szCs w:val="16"/>
                <w:u w:val="single"/>
                <w:lang w:val="en-US" w:eastAsia="zh-CN"/>
              </w:rPr>
            </w:pPr>
            <w:hyperlink r:id="rId31" w:history="1">
              <w:r w:rsidRPr="00275057">
                <w:rPr>
                  <w:rFonts w:ascii="Arial" w:hAnsi="Arial" w:cs="Arial"/>
                  <w:b/>
                  <w:bCs/>
                  <w:color w:val="0000FF"/>
                  <w:sz w:val="16"/>
                  <w:szCs w:val="16"/>
                  <w:u w:val="single"/>
                  <w:lang w:val="en-US" w:eastAsia="zh-CN"/>
                </w:rPr>
                <w:t>R4-2505620</w:t>
              </w:r>
            </w:hyperlink>
          </w:p>
        </w:tc>
        <w:tc>
          <w:tcPr>
            <w:tcW w:w="0" w:type="auto"/>
            <w:shd w:val="clear" w:color="auto" w:fill="auto"/>
            <w:hideMark/>
          </w:tcPr>
          <w:p w14:paraId="54996970" w14:textId="77777777" w:rsidR="00275057" w:rsidRPr="00275057" w:rsidRDefault="00275057" w:rsidP="00275057">
            <w:pPr>
              <w:spacing w:after="0"/>
              <w:rPr>
                <w:rFonts w:ascii="Arial" w:hAnsi="Arial" w:cs="Arial"/>
                <w:sz w:val="16"/>
                <w:szCs w:val="16"/>
                <w:lang w:val="en-US" w:eastAsia="zh-CN"/>
              </w:rPr>
            </w:pPr>
            <w:r w:rsidRPr="00275057">
              <w:rPr>
                <w:rFonts w:ascii="Arial" w:hAnsi="Arial" w:cs="Arial"/>
                <w:sz w:val="16"/>
                <w:szCs w:val="16"/>
                <w:lang w:val="en-US" w:eastAsia="zh-CN"/>
              </w:rPr>
              <w:t>Discussion on OTA test method for A-IoT device</w:t>
            </w:r>
          </w:p>
        </w:tc>
        <w:tc>
          <w:tcPr>
            <w:tcW w:w="0" w:type="auto"/>
            <w:shd w:val="clear" w:color="auto" w:fill="auto"/>
            <w:hideMark/>
          </w:tcPr>
          <w:p w14:paraId="1C6EDDA2" w14:textId="77777777" w:rsidR="00275057" w:rsidRPr="00275057" w:rsidRDefault="00275057" w:rsidP="00275057">
            <w:pPr>
              <w:spacing w:after="0"/>
              <w:rPr>
                <w:rFonts w:ascii="Arial" w:hAnsi="Arial" w:cs="Arial"/>
                <w:sz w:val="16"/>
                <w:szCs w:val="16"/>
                <w:lang w:val="en-US" w:eastAsia="zh-CN"/>
              </w:rPr>
            </w:pPr>
            <w:r w:rsidRPr="00275057">
              <w:rPr>
                <w:rFonts w:ascii="Arial" w:hAnsi="Arial" w:cs="Arial"/>
                <w:sz w:val="16"/>
                <w:szCs w:val="16"/>
                <w:lang w:val="en-US" w:eastAsia="zh-CN"/>
              </w:rPr>
              <w:t>CMCC</w:t>
            </w:r>
          </w:p>
        </w:tc>
        <w:tc>
          <w:tcPr>
            <w:tcW w:w="0" w:type="auto"/>
          </w:tcPr>
          <w:p w14:paraId="36B27F16" w14:textId="60800FAC" w:rsidR="00275057" w:rsidRPr="00275057" w:rsidRDefault="00275057" w:rsidP="00275057">
            <w:pPr>
              <w:spacing w:after="0"/>
              <w:rPr>
                <w:rFonts w:ascii="Arial" w:hAnsi="Arial" w:cs="Arial"/>
                <w:sz w:val="16"/>
                <w:szCs w:val="16"/>
                <w:lang w:val="en-US" w:eastAsia="zh-CN"/>
              </w:rPr>
            </w:pPr>
            <w:r>
              <w:rPr>
                <w:rFonts w:ascii="Arial" w:hAnsi="Arial" w:cs="Arial"/>
                <w:sz w:val="16"/>
                <w:szCs w:val="16"/>
              </w:rPr>
              <w:t>7.26.5</w:t>
            </w:r>
          </w:p>
        </w:tc>
      </w:tr>
      <w:tr w:rsidR="00275057" w:rsidRPr="00275057" w14:paraId="5D0AEA62" w14:textId="78C23E0A" w:rsidTr="00275057">
        <w:trPr>
          <w:trHeight w:val="405"/>
        </w:trPr>
        <w:tc>
          <w:tcPr>
            <w:tcW w:w="0" w:type="auto"/>
            <w:shd w:val="clear" w:color="auto" w:fill="auto"/>
            <w:hideMark/>
          </w:tcPr>
          <w:p w14:paraId="05FAE69F" w14:textId="77777777" w:rsidR="00275057" w:rsidRPr="00275057" w:rsidRDefault="00275057" w:rsidP="00275057">
            <w:pPr>
              <w:spacing w:after="0"/>
              <w:rPr>
                <w:rFonts w:ascii="Arial" w:hAnsi="Arial" w:cs="Arial"/>
                <w:b/>
                <w:bCs/>
                <w:color w:val="0000FF"/>
                <w:sz w:val="16"/>
                <w:szCs w:val="16"/>
                <w:u w:val="single"/>
                <w:lang w:val="en-US" w:eastAsia="zh-CN"/>
              </w:rPr>
            </w:pPr>
            <w:hyperlink r:id="rId32" w:history="1">
              <w:r w:rsidRPr="00275057">
                <w:rPr>
                  <w:rFonts w:ascii="Arial" w:hAnsi="Arial" w:cs="Arial"/>
                  <w:b/>
                  <w:bCs/>
                  <w:color w:val="0000FF"/>
                  <w:sz w:val="16"/>
                  <w:szCs w:val="16"/>
                  <w:u w:val="single"/>
                  <w:lang w:val="en-US" w:eastAsia="zh-CN"/>
                </w:rPr>
                <w:t>R4-2505742</w:t>
              </w:r>
            </w:hyperlink>
          </w:p>
        </w:tc>
        <w:tc>
          <w:tcPr>
            <w:tcW w:w="0" w:type="auto"/>
            <w:shd w:val="clear" w:color="auto" w:fill="auto"/>
            <w:hideMark/>
          </w:tcPr>
          <w:p w14:paraId="056E050F" w14:textId="77777777" w:rsidR="00275057" w:rsidRPr="00275057" w:rsidRDefault="00275057" w:rsidP="00275057">
            <w:pPr>
              <w:spacing w:after="0"/>
              <w:rPr>
                <w:rFonts w:ascii="Arial" w:hAnsi="Arial" w:cs="Arial"/>
                <w:sz w:val="16"/>
                <w:szCs w:val="16"/>
                <w:lang w:val="en-US" w:eastAsia="zh-CN"/>
              </w:rPr>
            </w:pPr>
            <w:r w:rsidRPr="00275057">
              <w:rPr>
                <w:rFonts w:ascii="Arial" w:hAnsi="Arial" w:cs="Arial"/>
                <w:sz w:val="16"/>
                <w:szCs w:val="16"/>
                <w:lang w:val="en-US" w:eastAsia="zh-CN"/>
              </w:rPr>
              <w:t>Discussion on Ambient IoT Testability</w:t>
            </w:r>
          </w:p>
        </w:tc>
        <w:tc>
          <w:tcPr>
            <w:tcW w:w="0" w:type="auto"/>
            <w:shd w:val="clear" w:color="auto" w:fill="auto"/>
            <w:hideMark/>
          </w:tcPr>
          <w:p w14:paraId="68C4B2C4" w14:textId="77777777" w:rsidR="00275057" w:rsidRPr="00275057" w:rsidRDefault="00275057" w:rsidP="00275057">
            <w:pPr>
              <w:spacing w:after="0"/>
              <w:rPr>
                <w:rFonts w:ascii="Arial" w:hAnsi="Arial" w:cs="Arial"/>
                <w:sz w:val="16"/>
                <w:szCs w:val="16"/>
                <w:lang w:val="en-US" w:eastAsia="zh-CN"/>
              </w:rPr>
            </w:pPr>
            <w:r w:rsidRPr="00275057">
              <w:rPr>
                <w:rFonts w:ascii="Arial" w:hAnsi="Arial" w:cs="Arial"/>
                <w:sz w:val="16"/>
                <w:szCs w:val="16"/>
                <w:lang w:val="en-US" w:eastAsia="zh-CN"/>
              </w:rPr>
              <w:t>Qualcomm Incorporated</w:t>
            </w:r>
          </w:p>
        </w:tc>
        <w:tc>
          <w:tcPr>
            <w:tcW w:w="0" w:type="auto"/>
          </w:tcPr>
          <w:p w14:paraId="4ED2F7AC" w14:textId="2BE6320C" w:rsidR="00275057" w:rsidRPr="00275057" w:rsidRDefault="00275057" w:rsidP="00275057">
            <w:pPr>
              <w:spacing w:after="0"/>
              <w:rPr>
                <w:rFonts w:ascii="Arial" w:hAnsi="Arial" w:cs="Arial"/>
                <w:sz w:val="16"/>
                <w:szCs w:val="16"/>
                <w:lang w:val="en-US" w:eastAsia="zh-CN"/>
              </w:rPr>
            </w:pPr>
            <w:r>
              <w:rPr>
                <w:rFonts w:ascii="Arial" w:hAnsi="Arial" w:cs="Arial"/>
                <w:sz w:val="16"/>
                <w:szCs w:val="16"/>
              </w:rPr>
              <w:t>7.26.5</w:t>
            </w:r>
          </w:p>
        </w:tc>
      </w:tr>
      <w:tr w:rsidR="00275057" w:rsidRPr="00275057" w14:paraId="700389D6" w14:textId="0E746D03" w:rsidTr="00275057">
        <w:trPr>
          <w:trHeight w:val="203"/>
        </w:trPr>
        <w:tc>
          <w:tcPr>
            <w:tcW w:w="0" w:type="auto"/>
            <w:shd w:val="clear" w:color="auto" w:fill="auto"/>
            <w:hideMark/>
          </w:tcPr>
          <w:p w14:paraId="06CEA1FF" w14:textId="77777777" w:rsidR="00275057" w:rsidRPr="00275057" w:rsidRDefault="00275057" w:rsidP="00275057">
            <w:pPr>
              <w:spacing w:after="0"/>
              <w:rPr>
                <w:rFonts w:ascii="Arial" w:hAnsi="Arial" w:cs="Arial"/>
                <w:b/>
                <w:bCs/>
                <w:color w:val="0000FF"/>
                <w:sz w:val="16"/>
                <w:szCs w:val="16"/>
                <w:u w:val="single"/>
                <w:lang w:val="en-US" w:eastAsia="zh-CN"/>
              </w:rPr>
            </w:pPr>
            <w:hyperlink r:id="rId33" w:history="1">
              <w:r w:rsidRPr="00275057">
                <w:rPr>
                  <w:rFonts w:ascii="Arial" w:hAnsi="Arial" w:cs="Arial"/>
                  <w:b/>
                  <w:bCs/>
                  <w:color w:val="0000FF"/>
                  <w:sz w:val="16"/>
                  <w:szCs w:val="16"/>
                  <w:u w:val="single"/>
                  <w:lang w:val="en-US" w:eastAsia="zh-CN"/>
                </w:rPr>
                <w:t>R4-2507129</w:t>
              </w:r>
            </w:hyperlink>
          </w:p>
        </w:tc>
        <w:tc>
          <w:tcPr>
            <w:tcW w:w="0" w:type="auto"/>
            <w:shd w:val="clear" w:color="auto" w:fill="auto"/>
            <w:hideMark/>
          </w:tcPr>
          <w:p w14:paraId="402978CC" w14:textId="77777777" w:rsidR="00275057" w:rsidRPr="00275057" w:rsidRDefault="00275057" w:rsidP="00275057">
            <w:pPr>
              <w:spacing w:after="0"/>
              <w:rPr>
                <w:rFonts w:ascii="Arial" w:hAnsi="Arial" w:cs="Arial"/>
                <w:sz w:val="16"/>
                <w:szCs w:val="16"/>
                <w:lang w:val="en-US" w:eastAsia="zh-CN"/>
              </w:rPr>
            </w:pPr>
            <w:r w:rsidRPr="00275057">
              <w:rPr>
                <w:rFonts w:ascii="Arial" w:hAnsi="Arial" w:cs="Arial"/>
                <w:sz w:val="16"/>
                <w:szCs w:val="16"/>
                <w:lang w:val="en-US" w:eastAsia="zh-CN"/>
              </w:rPr>
              <w:t>Consideration on the OTA test of ambient IoT device 1</w:t>
            </w:r>
          </w:p>
        </w:tc>
        <w:tc>
          <w:tcPr>
            <w:tcW w:w="0" w:type="auto"/>
            <w:shd w:val="clear" w:color="auto" w:fill="auto"/>
            <w:hideMark/>
          </w:tcPr>
          <w:p w14:paraId="120BF6B0" w14:textId="77777777" w:rsidR="00275057" w:rsidRPr="00275057" w:rsidRDefault="00275057" w:rsidP="00275057">
            <w:pPr>
              <w:spacing w:after="0"/>
              <w:rPr>
                <w:rFonts w:ascii="Arial" w:hAnsi="Arial" w:cs="Arial"/>
                <w:sz w:val="16"/>
                <w:szCs w:val="16"/>
                <w:lang w:val="en-US" w:eastAsia="zh-CN"/>
              </w:rPr>
            </w:pPr>
            <w:r w:rsidRPr="00275057">
              <w:rPr>
                <w:rFonts w:ascii="Arial" w:hAnsi="Arial" w:cs="Arial"/>
                <w:sz w:val="16"/>
                <w:szCs w:val="16"/>
                <w:lang w:val="en-US" w:eastAsia="zh-CN"/>
              </w:rPr>
              <w:t>Sony</w:t>
            </w:r>
          </w:p>
        </w:tc>
        <w:tc>
          <w:tcPr>
            <w:tcW w:w="0" w:type="auto"/>
          </w:tcPr>
          <w:p w14:paraId="2386B24E" w14:textId="391AB3CD" w:rsidR="00275057" w:rsidRPr="00275057" w:rsidRDefault="00275057" w:rsidP="00275057">
            <w:pPr>
              <w:spacing w:after="0"/>
              <w:rPr>
                <w:rFonts w:ascii="Arial" w:hAnsi="Arial" w:cs="Arial"/>
                <w:sz w:val="16"/>
                <w:szCs w:val="16"/>
                <w:lang w:val="en-US" w:eastAsia="zh-CN"/>
              </w:rPr>
            </w:pPr>
            <w:r>
              <w:rPr>
                <w:rFonts w:ascii="Arial" w:hAnsi="Arial" w:cs="Arial"/>
                <w:sz w:val="16"/>
                <w:szCs w:val="16"/>
              </w:rPr>
              <w:t>7.26.5</w:t>
            </w:r>
          </w:p>
        </w:tc>
      </w:tr>
      <w:tr w:rsidR="00275057" w:rsidRPr="00275057" w14:paraId="38D7CEAE" w14:textId="0173263E" w:rsidTr="00275057">
        <w:trPr>
          <w:trHeight w:val="405"/>
        </w:trPr>
        <w:tc>
          <w:tcPr>
            <w:tcW w:w="0" w:type="auto"/>
            <w:shd w:val="clear" w:color="auto" w:fill="auto"/>
            <w:hideMark/>
          </w:tcPr>
          <w:p w14:paraId="52CBD705" w14:textId="77777777" w:rsidR="00275057" w:rsidRPr="00275057" w:rsidRDefault="00275057" w:rsidP="00275057">
            <w:pPr>
              <w:spacing w:after="0"/>
              <w:rPr>
                <w:rFonts w:ascii="Arial" w:hAnsi="Arial" w:cs="Arial"/>
                <w:b/>
                <w:bCs/>
                <w:color w:val="0000FF"/>
                <w:sz w:val="16"/>
                <w:szCs w:val="16"/>
                <w:u w:val="single"/>
                <w:lang w:val="en-US" w:eastAsia="zh-CN"/>
              </w:rPr>
            </w:pPr>
            <w:hyperlink r:id="rId34" w:history="1">
              <w:r w:rsidRPr="00275057">
                <w:rPr>
                  <w:rFonts w:ascii="Arial" w:hAnsi="Arial" w:cs="Arial"/>
                  <w:b/>
                  <w:bCs/>
                  <w:color w:val="0000FF"/>
                  <w:sz w:val="16"/>
                  <w:szCs w:val="16"/>
                  <w:u w:val="single"/>
                  <w:lang w:val="en-US" w:eastAsia="zh-CN"/>
                </w:rPr>
                <w:t>R4-2507179</w:t>
              </w:r>
            </w:hyperlink>
          </w:p>
        </w:tc>
        <w:tc>
          <w:tcPr>
            <w:tcW w:w="0" w:type="auto"/>
            <w:shd w:val="clear" w:color="auto" w:fill="auto"/>
            <w:hideMark/>
          </w:tcPr>
          <w:p w14:paraId="7104B374" w14:textId="77777777" w:rsidR="00275057" w:rsidRPr="00275057" w:rsidRDefault="00275057" w:rsidP="00275057">
            <w:pPr>
              <w:spacing w:after="0"/>
              <w:rPr>
                <w:rFonts w:ascii="Arial" w:hAnsi="Arial" w:cs="Arial"/>
                <w:sz w:val="16"/>
                <w:szCs w:val="16"/>
                <w:lang w:val="en-US" w:eastAsia="zh-CN"/>
              </w:rPr>
            </w:pPr>
            <w:r w:rsidRPr="00275057">
              <w:rPr>
                <w:rFonts w:ascii="Arial" w:hAnsi="Arial" w:cs="Arial"/>
                <w:sz w:val="16"/>
                <w:szCs w:val="16"/>
                <w:lang w:val="en-US" w:eastAsia="zh-CN"/>
              </w:rPr>
              <w:t>on OTA test aspect</w:t>
            </w:r>
          </w:p>
        </w:tc>
        <w:tc>
          <w:tcPr>
            <w:tcW w:w="0" w:type="auto"/>
            <w:shd w:val="clear" w:color="auto" w:fill="auto"/>
            <w:hideMark/>
          </w:tcPr>
          <w:p w14:paraId="5C6564C5" w14:textId="77777777" w:rsidR="00275057" w:rsidRPr="00275057" w:rsidRDefault="00275057" w:rsidP="00275057">
            <w:pPr>
              <w:spacing w:after="0"/>
              <w:rPr>
                <w:rFonts w:ascii="Arial" w:hAnsi="Arial" w:cs="Arial"/>
                <w:sz w:val="16"/>
                <w:szCs w:val="16"/>
                <w:lang w:val="en-US" w:eastAsia="zh-CN"/>
              </w:rPr>
            </w:pPr>
            <w:r w:rsidRPr="00275057">
              <w:rPr>
                <w:rFonts w:ascii="Arial" w:hAnsi="Arial" w:cs="Arial"/>
                <w:sz w:val="16"/>
                <w:szCs w:val="16"/>
                <w:lang w:val="en-US" w:eastAsia="zh-CN"/>
              </w:rPr>
              <w:t>OPPO</w:t>
            </w:r>
          </w:p>
        </w:tc>
        <w:tc>
          <w:tcPr>
            <w:tcW w:w="0" w:type="auto"/>
          </w:tcPr>
          <w:p w14:paraId="398ECC13" w14:textId="50709737" w:rsidR="00275057" w:rsidRPr="00275057" w:rsidRDefault="00275057" w:rsidP="00275057">
            <w:pPr>
              <w:spacing w:after="0"/>
              <w:rPr>
                <w:rFonts w:ascii="Arial" w:hAnsi="Arial" w:cs="Arial"/>
                <w:sz w:val="16"/>
                <w:szCs w:val="16"/>
                <w:lang w:val="en-US" w:eastAsia="zh-CN"/>
              </w:rPr>
            </w:pPr>
            <w:r>
              <w:rPr>
                <w:rFonts w:ascii="Arial" w:hAnsi="Arial" w:cs="Arial"/>
                <w:sz w:val="16"/>
                <w:szCs w:val="16"/>
              </w:rPr>
              <w:t>7.26.5</w:t>
            </w:r>
          </w:p>
        </w:tc>
      </w:tr>
      <w:tr w:rsidR="00275057" w:rsidRPr="00275057" w14:paraId="396B7994" w14:textId="77777777" w:rsidTr="00275057">
        <w:trPr>
          <w:trHeight w:val="405"/>
        </w:trPr>
        <w:tc>
          <w:tcPr>
            <w:tcW w:w="0" w:type="auto"/>
            <w:shd w:val="clear" w:color="auto" w:fill="auto"/>
          </w:tcPr>
          <w:p w14:paraId="1F6169B1" w14:textId="086770E8" w:rsidR="00275057" w:rsidRPr="00275057" w:rsidRDefault="00275057" w:rsidP="00275057">
            <w:pPr>
              <w:spacing w:after="0"/>
              <w:rPr>
                <w:rFonts w:ascii="Arial" w:hAnsi="Arial" w:cs="Arial"/>
                <w:b/>
                <w:bCs/>
                <w:color w:val="0000FF"/>
                <w:sz w:val="16"/>
                <w:szCs w:val="16"/>
                <w:u w:val="single"/>
                <w:lang w:val="en-US" w:eastAsia="zh-CN"/>
              </w:rPr>
            </w:pPr>
            <w:hyperlink r:id="rId35" w:history="1">
              <w:r>
                <w:rPr>
                  <w:rStyle w:val="aff2"/>
                  <w:rFonts w:ascii="Arial" w:hAnsi="Arial" w:cs="Arial"/>
                  <w:b/>
                  <w:bCs/>
                  <w:sz w:val="16"/>
                  <w:szCs w:val="16"/>
                </w:rPr>
                <w:t>R4-2506845</w:t>
              </w:r>
            </w:hyperlink>
          </w:p>
        </w:tc>
        <w:tc>
          <w:tcPr>
            <w:tcW w:w="0" w:type="auto"/>
            <w:shd w:val="clear" w:color="auto" w:fill="auto"/>
          </w:tcPr>
          <w:p w14:paraId="77207507" w14:textId="03631C86" w:rsidR="00275057" w:rsidRPr="00275057" w:rsidRDefault="00275057" w:rsidP="00275057">
            <w:pPr>
              <w:spacing w:after="0"/>
              <w:rPr>
                <w:rFonts w:ascii="Arial" w:hAnsi="Arial" w:cs="Arial"/>
                <w:sz w:val="16"/>
                <w:szCs w:val="16"/>
                <w:lang w:val="en-US" w:eastAsia="zh-CN"/>
              </w:rPr>
            </w:pPr>
            <w:r>
              <w:rPr>
                <w:rFonts w:ascii="Arial" w:hAnsi="Arial" w:cs="Arial"/>
                <w:sz w:val="16"/>
                <w:szCs w:val="16"/>
              </w:rPr>
              <w:t xml:space="preserve">draft CR to 38.870 on test method of </w:t>
            </w:r>
            <w:proofErr w:type="spellStart"/>
            <w:r>
              <w:rPr>
                <w:rFonts w:ascii="Arial" w:hAnsi="Arial" w:cs="Arial"/>
                <w:sz w:val="16"/>
                <w:szCs w:val="16"/>
              </w:rPr>
              <w:t>AIoT</w:t>
            </w:r>
            <w:proofErr w:type="spellEnd"/>
            <w:r>
              <w:rPr>
                <w:rFonts w:ascii="Arial" w:hAnsi="Arial" w:cs="Arial"/>
                <w:sz w:val="16"/>
                <w:szCs w:val="16"/>
              </w:rPr>
              <w:t xml:space="preserve"> device</w:t>
            </w:r>
          </w:p>
        </w:tc>
        <w:tc>
          <w:tcPr>
            <w:tcW w:w="0" w:type="auto"/>
            <w:shd w:val="clear" w:color="auto" w:fill="auto"/>
          </w:tcPr>
          <w:p w14:paraId="3336838E" w14:textId="0C49E28D" w:rsidR="00275057" w:rsidRPr="00275057" w:rsidRDefault="00275057" w:rsidP="00275057">
            <w:pPr>
              <w:spacing w:after="0"/>
              <w:rPr>
                <w:rFonts w:ascii="Arial" w:hAnsi="Arial" w:cs="Arial"/>
                <w:sz w:val="16"/>
                <w:szCs w:val="16"/>
                <w:lang w:val="en-US" w:eastAsia="zh-CN"/>
              </w:rPr>
            </w:pPr>
            <w:r>
              <w:rPr>
                <w:rFonts w:ascii="Arial" w:hAnsi="Arial" w:cs="Arial"/>
                <w:sz w:val="16"/>
                <w:szCs w:val="16"/>
              </w:rPr>
              <w:t>vivo</w:t>
            </w:r>
          </w:p>
        </w:tc>
        <w:tc>
          <w:tcPr>
            <w:tcW w:w="0" w:type="auto"/>
          </w:tcPr>
          <w:p w14:paraId="4D61BBB9" w14:textId="77777777" w:rsidR="00275057" w:rsidRDefault="00275057" w:rsidP="00275057">
            <w:pPr>
              <w:spacing w:after="0"/>
              <w:rPr>
                <w:rFonts w:ascii="Arial" w:hAnsi="Arial" w:cs="Arial"/>
                <w:sz w:val="16"/>
                <w:szCs w:val="16"/>
              </w:rPr>
            </w:pPr>
          </w:p>
        </w:tc>
      </w:tr>
      <w:tr w:rsidR="00275057" w:rsidRPr="00275057" w14:paraId="045592B0" w14:textId="77777777" w:rsidTr="00275057">
        <w:trPr>
          <w:trHeight w:val="405"/>
        </w:trPr>
        <w:tc>
          <w:tcPr>
            <w:tcW w:w="0" w:type="auto"/>
            <w:shd w:val="clear" w:color="auto" w:fill="auto"/>
          </w:tcPr>
          <w:p w14:paraId="7468A1AF" w14:textId="0984F299" w:rsidR="00275057" w:rsidRPr="00275057" w:rsidRDefault="00275057" w:rsidP="00275057">
            <w:pPr>
              <w:spacing w:after="0"/>
              <w:rPr>
                <w:rFonts w:ascii="Arial" w:hAnsi="Arial" w:cs="Arial"/>
                <w:b/>
                <w:bCs/>
                <w:color w:val="0000FF"/>
                <w:sz w:val="16"/>
                <w:szCs w:val="16"/>
                <w:u w:val="single"/>
                <w:lang w:val="en-US" w:eastAsia="zh-CN"/>
              </w:rPr>
            </w:pPr>
            <w:hyperlink r:id="rId36" w:history="1">
              <w:r>
                <w:rPr>
                  <w:rStyle w:val="aff2"/>
                  <w:rFonts w:ascii="Arial" w:hAnsi="Arial" w:cs="Arial"/>
                  <w:b/>
                  <w:bCs/>
                  <w:sz w:val="16"/>
                  <w:szCs w:val="16"/>
                </w:rPr>
                <w:t>R4-2506846</w:t>
              </w:r>
            </w:hyperlink>
          </w:p>
        </w:tc>
        <w:tc>
          <w:tcPr>
            <w:tcW w:w="0" w:type="auto"/>
            <w:shd w:val="clear" w:color="auto" w:fill="auto"/>
          </w:tcPr>
          <w:p w14:paraId="6D0FA9F6" w14:textId="4C5B93F9" w:rsidR="00275057" w:rsidRPr="00275057" w:rsidRDefault="00275057" w:rsidP="00275057">
            <w:pPr>
              <w:spacing w:after="0"/>
              <w:rPr>
                <w:rFonts w:ascii="Arial" w:hAnsi="Arial" w:cs="Arial"/>
                <w:sz w:val="16"/>
                <w:szCs w:val="16"/>
                <w:lang w:val="en-US" w:eastAsia="zh-CN"/>
              </w:rPr>
            </w:pPr>
            <w:r>
              <w:rPr>
                <w:rFonts w:ascii="Arial" w:hAnsi="Arial" w:cs="Arial"/>
                <w:sz w:val="16"/>
                <w:szCs w:val="16"/>
              </w:rPr>
              <w:t>Discussion on the OTA test method for device</w:t>
            </w:r>
          </w:p>
        </w:tc>
        <w:tc>
          <w:tcPr>
            <w:tcW w:w="0" w:type="auto"/>
            <w:shd w:val="clear" w:color="auto" w:fill="auto"/>
          </w:tcPr>
          <w:p w14:paraId="0CF83815" w14:textId="7048A0BB" w:rsidR="00275057" w:rsidRPr="00275057" w:rsidRDefault="00275057" w:rsidP="00275057">
            <w:pPr>
              <w:spacing w:after="0"/>
              <w:rPr>
                <w:rFonts w:ascii="Arial" w:hAnsi="Arial" w:cs="Arial"/>
                <w:sz w:val="16"/>
                <w:szCs w:val="16"/>
                <w:lang w:val="en-US" w:eastAsia="zh-CN"/>
              </w:rPr>
            </w:pPr>
            <w:r>
              <w:rPr>
                <w:rFonts w:ascii="Arial" w:hAnsi="Arial" w:cs="Arial"/>
                <w:sz w:val="16"/>
                <w:szCs w:val="16"/>
              </w:rPr>
              <w:t>vivo</w:t>
            </w:r>
          </w:p>
        </w:tc>
        <w:tc>
          <w:tcPr>
            <w:tcW w:w="0" w:type="auto"/>
          </w:tcPr>
          <w:p w14:paraId="298C3EE5" w14:textId="77777777" w:rsidR="00275057" w:rsidRDefault="00275057" w:rsidP="00275057">
            <w:pPr>
              <w:spacing w:after="0"/>
              <w:rPr>
                <w:rFonts w:ascii="Arial" w:hAnsi="Arial" w:cs="Arial"/>
                <w:sz w:val="16"/>
                <w:szCs w:val="16"/>
              </w:rPr>
            </w:pPr>
          </w:p>
        </w:tc>
      </w:tr>
    </w:tbl>
    <w:p w14:paraId="29B74E82" w14:textId="77777777" w:rsidR="007A7BC6" w:rsidRDefault="007A7BC6">
      <w:pPr>
        <w:jc w:val="both"/>
        <w:rPr>
          <w:iCs/>
          <w:lang w:eastAsia="zh-CN"/>
        </w:rPr>
      </w:pPr>
    </w:p>
    <w:p w14:paraId="5F4862A2" w14:textId="77777777" w:rsidR="007A7BC6" w:rsidRDefault="00806BEC">
      <w:pPr>
        <w:pStyle w:val="1"/>
        <w:rPr>
          <w:lang w:eastAsia="zh-CN"/>
        </w:rPr>
      </w:pPr>
      <w:r>
        <w:rPr>
          <w:rFonts w:hint="eastAsia"/>
          <w:lang w:eastAsia="zh-CN"/>
        </w:rPr>
        <w:t xml:space="preserve">System parameters </w:t>
      </w:r>
    </w:p>
    <w:p w14:paraId="33B01F99" w14:textId="77777777" w:rsidR="007A7BC6" w:rsidRDefault="00806BEC">
      <w:pPr>
        <w:pStyle w:val="2"/>
        <w:numPr>
          <w:ilvl w:val="0"/>
          <w:numId w:val="0"/>
        </w:numPr>
        <w:rPr>
          <w:rFonts w:ascii="Times New Roman" w:hAnsi="Times New Roman"/>
          <w:lang w:val="en-US"/>
        </w:rPr>
      </w:pPr>
      <w:r>
        <w:rPr>
          <w:rFonts w:ascii="Times New Roman" w:hAnsi="Times New Roman" w:hint="eastAsia"/>
          <w:lang w:val="en-US"/>
        </w:rPr>
        <w:t>Topic 2-1: R2D bandwidth</w:t>
      </w:r>
    </w:p>
    <w:p w14:paraId="1769EB6C" w14:textId="77777777" w:rsidR="007A7BC6" w:rsidRDefault="00806BEC">
      <w:pPr>
        <w:rPr>
          <w:rFonts w:eastAsiaTheme="minorEastAsia"/>
          <w:b/>
          <w:bCs/>
          <w:u w:val="single"/>
          <w:lang w:eastAsia="zh-CN"/>
        </w:rPr>
      </w:pPr>
      <w:r>
        <w:rPr>
          <w:rFonts w:eastAsiaTheme="minorEastAsia"/>
          <w:b/>
          <w:bCs/>
          <w:u w:val="single"/>
          <w:lang w:eastAsia="zh-CN"/>
        </w:rPr>
        <w:t xml:space="preserve">Issue </w:t>
      </w:r>
      <w:r>
        <w:rPr>
          <w:rFonts w:eastAsiaTheme="minorEastAsia" w:hint="eastAsia"/>
          <w:b/>
          <w:bCs/>
          <w:u w:val="single"/>
          <w:lang w:eastAsia="zh-CN"/>
        </w:rPr>
        <w:t>2-1-1</w:t>
      </w:r>
      <w:r>
        <w:rPr>
          <w:rFonts w:eastAsiaTheme="minorEastAsia"/>
          <w:b/>
          <w:bCs/>
          <w:u w:val="single"/>
          <w:lang w:eastAsia="zh-CN"/>
        </w:rPr>
        <w:t xml:space="preserve">: </w:t>
      </w:r>
      <w:r>
        <w:rPr>
          <w:rFonts w:eastAsiaTheme="minorEastAsia" w:hint="eastAsia"/>
          <w:b/>
          <w:bCs/>
          <w:u w:val="single"/>
          <w:lang w:eastAsia="zh-CN"/>
        </w:rPr>
        <w:t>R2D transmission bandwidth</w:t>
      </w:r>
    </w:p>
    <w:tbl>
      <w:tblPr>
        <w:tblStyle w:val="afe"/>
        <w:tblW w:w="0" w:type="auto"/>
        <w:tblLook w:val="04A0" w:firstRow="1" w:lastRow="0" w:firstColumn="1" w:lastColumn="0" w:noHBand="0" w:noVBand="1"/>
      </w:tblPr>
      <w:tblGrid>
        <w:gridCol w:w="15388"/>
      </w:tblGrid>
      <w:tr w:rsidR="007A7BC6" w14:paraId="247183A9" w14:textId="77777777">
        <w:tc>
          <w:tcPr>
            <w:tcW w:w="15388" w:type="dxa"/>
          </w:tcPr>
          <w:p w14:paraId="08AC0F32" w14:textId="77777777" w:rsidR="007A7BC6" w:rsidRDefault="00806BEC">
            <w:pPr>
              <w:rPr>
                <w:rFonts w:eastAsiaTheme="minorEastAsia"/>
                <w:b/>
                <w:bCs/>
                <w:lang w:eastAsia="zh-CN"/>
              </w:rPr>
            </w:pPr>
            <w:bookmarkStart w:id="0" w:name="OLE_LINK8"/>
            <w:r>
              <w:rPr>
                <w:rFonts w:eastAsiaTheme="minorEastAsia"/>
                <w:b/>
                <w:bCs/>
                <w:lang w:eastAsia="zh-CN"/>
              </w:rPr>
              <w:t>Agreement</w:t>
            </w:r>
            <w:r>
              <w:rPr>
                <w:rFonts w:eastAsiaTheme="minorEastAsia" w:hint="eastAsia"/>
                <w:b/>
                <w:bCs/>
                <w:lang w:eastAsia="zh-CN"/>
              </w:rPr>
              <w:t xml:space="preserve"> in RAN4#114</w:t>
            </w:r>
            <w:r>
              <w:rPr>
                <w:rFonts w:eastAsiaTheme="minorEastAsia" w:hint="eastAsia"/>
                <w:b/>
                <w:bCs/>
                <w:lang w:val="en-US" w:eastAsia="zh-CN"/>
              </w:rPr>
              <w:t>bis</w:t>
            </w:r>
            <w:r>
              <w:rPr>
                <w:rFonts w:eastAsiaTheme="minorEastAsia"/>
                <w:b/>
                <w:bCs/>
                <w:lang w:eastAsia="zh-CN"/>
              </w:rPr>
              <w:t>:</w:t>
            </w:r>
          </w:p>
          <w:p w14:paraId="2ABAF72E" w14:textId="77777777" w:rsidR="007A7BC6" w:rsidRDefault="00806BEC">
            <w:pPr>
              <w:pStyle w:val="aff7"/>
              <w:numPr>
                <w:ilvl w:val="0"/>
                <w:numId w:val="4"/>
              </w:numPr>
              <w:ind w:firstLineChars="0"/>
              <w:rPr>
                <w:rFonts w:eastAsiaTheme="minorEastAsia"/>
                <w:lang w:val="en-US" w:eastAsia="zh-CN"/>
              </w:rPr>
            </w:pPr>
            <w:r>
              <w:rPr>
                <w:rFonts w:eastAsia="等线"/>
                <w:lang w:eastAsia="zh-CN"/>
              </w:rPr>
              <w:t xml:space="preserve">For RAN4 requirements, </w:t>
            </w:r>
            <w:r>
              <w:rPr>
                <w:rFonts w:eastAsia="等线" w:hint="eastAsia"/>
                <w:lang w:eastAsia="zh-CN"/>
              </w:rPr>
              <w:t>only define R2D transmission bandwidth configuration as 1PRB, 2PRB, 3PRB, 4PRB with 15KHz SCS</w:t>
            </w:r>
            <w:r>
              <w:rPr>
                <w:rFonts w:eastAsia="等线"/>
                <w:lang w:eastAsia="zh-CN"/>
              </w:rPr>
              <w:t>.</w:t>
            </w:r>
          </w:p>
          <w:p w14:paraId="38F9B16D" w14:textId="77777777" w:rsidR="007A7BC6" w:rsidRDefault="00806BEC">
            <w:pPr>
              <w:pStyle w:val="aff7"/>
              <w:numPr>
                <w:ilvl w:val="0"/>
                <w:numId w:val="5"/>
              </w:numPr>
              <w:ind w:firstLineChars="0"/>
              <w:rPr>
                <w:rFonts w:eastAsiaTheme="minorEastAsia"/>
                <w:lang w:val="en-US" w:eastAsia="zh-CN"/>
              </w:rPr>
            </w:pPr>
            <w:r>
              <w:rPr>
                <w:rFonts w:eastAsia="等线" w:hint="eastAsia"/>
                <w:lang w:eastAsia="zh-CN"/>
              </w:rPr>
              <w:t xml:space="preserve">Define R2D channel bandwidth with </w:t>
            </w:r>
            <w:r>
              <w:rPr>
                <w:rFonts w:eastAsia="等线"/>
                <w:lang w:eastAsia="zh-CN"/>
              </w:rPr>
              <w:t>assumption</w:t>
            </w:r>
            <w:r>
              <w:rPr>
                <w:rFonts w:eastAsia="等线" w:hint="eastAsia"/>
                <w:lang w:eastAsia="zh-CN"/>
              </w:rPr>
              <w:t xml:space="preserve"> of 90% spectrum utilization.</w:t>
            </w:r>
          </w:p>
        </w:tc>
      </w:tr>
      <w:bookmarkEnd w:id="0"/>
    </w:tbl>
    <w:p w14:paraId="221B9683" w14:textId="77777777" w:rsidR="007A7BC6" w:rsidRDefault="007A7BC6">
      <w:pPr>
        <w:rPr>
          <w:rFonts w:eastAsiaTheme="minorEastAsia"/>
          <w:lang w:eastAsia="zh-CN"/>
        </w:rPr>
      </w:pPr>
    </w:p>
    <w:p w14:paraId="349C11FB" w14:textId="77777777" w:rsidR="007A7BC6" w:rsidRDefault="00806BEC">
      <w:pPr>
        <w:rPr>
          <w:rFonts w:eastAsiaTheme="minorEastAsia"/>
          <w:lang w:val="en-US" w:eastAsia="zh-CN"/>
        </w:rPr>
      </w:pPr>
      <w:r>
        <w:rPr>
          <w:rFonts w:eastAsiaTheme="minorEastAsia" w:hint="eastAsia"/>
          <w:lang w:val="en-US" w:eastAsia="zh-CN"/>
        </w:rPr>
        <w:t>Proposal 1 (CATT):</w:t>
      </w:r>
    </w:p>
    <w:p w14:paraId="6D515E5A" w14:textId="77777777" w:rsidR="007A7BC6" w:rsidRDefault="00806BEC">
      <w:pPr>
        <w:numPr>
          <w:ilvl w:val="0"/>
          <w:numId w:val="6"/>
        </w:numPr>
        <w:rPr>
          <w:rFonts w:eastAsiaTheme="minorEastAsia"/>
          <w:lang w:val="en-US" w:eastAsia="zh-CN"/>
        </w:rPr>
      </w:pPr>
      <w:r>
        <w:rPr>
          <w:rFonts w:eastAsiaTheme="minorEastAsia" w:hint="eastAsia"/>
          <w:lang w:val="en-US" w:eastAsia="zh-CN"/>
        </w:rPr>
        <w:t xml:space="preserve">The channel bandwidth, transmission bandwidth configuration and total </w:t>
      </w:r>
      <w:proofErr w:type="spellStart"/>
      <w:r>
        <w:rPr>
          <w:rFonts w:eastAsiaTheme="minorEastAsia" w:hint="eastAsia"/>
          <w:lang w:val="en-US" w:eastAsia="zh-CN"/>
        </w:rPr>
        <w:t>guardband</w:t>
      </w:r>
      <w:proofErr w:type="spellEnd"/>
      <w:r>
        <w:rPr>
          <w:rFonts w:eastAsiaTheme="minorEastAsia" w:hint="eastAsia"/>
          <w:lang w:val="en-US" w:eastAsia="zh-CN"/>
        </w:rPr>
        <w:t xml:space="preserve"> for different number of RBs are shown in figure 1 and table 1</w:t>
      </w:r>
    </w:p>
    <w:p w14:paraId="71F1A829" w14:textId="77777777" w:rsidR="007A7BC6" w:rsidRDefault="00806BEC">
      <w:pPr>
        <w:numPr>
          <w:ilvl w:val="0"/>
          <w:numId w:val="6"/>
        </w:numPr>
        <w:rPr>
          <w:rFonts w:eastAsiaTheme="minorEastAsia"/>
          <w:lang w:val="en-US" w:eastAsia="zh-CN"/>
        </w:rPr>
      </w:pPr>
      <w:r>
        <w:rPr>
          <w:rFonts w:eastAsiaTheme="minorEastAsia" w:hint="eastAsia"/>
          <w:lang w:val="en-US" w:eastAsia="zh-CN"/>
        </w:rPr>
        <w:t xml:space="preserve">The </w:t>
      </w:r>
      <w:proofErr w:type="spellStart"/>
      <w:r>
        <w:rPr>
          <w:rFonts w:eastAsiaTheme="minorEastAsia" w:hint="eastAsia"/>
          <w:lang w:val="en-US" w:eastAsia="zh-CN"/>
        </w:rPr>
        <w:t>guardband</w:t>
      </w:r>
      <w:proofErr w:type="spellEnd"/>
      <w:r>
        <w:rPr>
          <w:rFonts w:eastAsiaTheme="minorEastAsia" w:hint="eastAsia"/>
          <w:lang w:val="en-US" w:eastAsia="zh-CN"/>
        </w:rPr>
        <w:t xml:space="preserve"> adjacent to the low channel edge should be symmetric to the </w:t>
      </w:r>
      <w:proofErr w:type="spellStart"/>
      <w:r>
        <w:rPr>
          <w:rFonts w:eastAsiaTheme="minorEastAsia" w:hint="eastAsia"/>
          <w:lang w:val="en-US" w:eastAsia="zh-CN"/>
        </w:rPr>
        <w:t>guardband</w:t>
      </w:r>
      <w:proofErr w:type="spellEnd"/>
      <w:r>
        <w:rPr>
          <w:rFonts w:eastAsiaTheme="minorEastAsia" w:hint="eastAsia"/>
          <w:lang w:val="en-US" w:eastAsia="zh-CN"/>
        </w:rPr>
        <w:t xml:space="preserve"> adjacent to the high channel edge.</w:t>
      </w:r>
    </w:p>
    <w:p w14:paraId="6B7F2EBB" w14:textId="77777777" w:rsidR="007A7BC6" w:rsidRDefault="00806BEC">
      <w:pPr>
        <w:numPr>
          <w:ilvl w:val="0"/>
          <w:numId w:val="6"/>
        </w:numPr>
        <w:rPr>
          <w:rFonts w:eastAsiaTheme="minorEastAsia"/>
          <w:lang w:val="en-US" w:eastAsia="zh-CN"/>
        </w:rPr>
      </w:pPr>
      <w:r>
        <w:rPr>
          <w:rFonts w:eastAsiaTheme="minorEastAsia" w:hint="eastAsia"/>
          <w:lang w:val="en-US" w:eastAsia="zh-CN"/>
        </w:rPr>
        <w:t xml:space="preserve">The </w:t>
      </w:r>
      <w:proofErr w:type="spellStart"/>
      <w:r>
        <w:rPr>
          <w:rFonts w:eastAsiaTheme="minorEastAsia" w:hint="eastAsia"/>
          <w:lang w:val="en-US" w:eastAsia="zh-CN"/>
        </w:rPr>
        <w:t>guardbands</w:t>
      </w:r>
      <w:proofErr w:type="spellEnd"/>
      <w:r>
        <w:rPr>
          <w:rFonts w:eastAsiaTheme="minorEastAsia" w:hint="eastAsia"/>
          <w:lang w:val="en-US" w:eastAsia="zh-CN"/>
        </w:rPr>
        <w:t xml:space="preserve"> for different number of RBs are shown in table 2.</w:t>
      </w:r>
    </w:p>
    <w:p w14:paraId="3657A8A9" w14:textId="77777777" w:rsidR="007A7BC6" w:rsidRDefault="00806BEC">
      <w:pPr>
        <w:rPr>
          <w:rFonts w:eastAsiaTheme="minorEastAsia"/>
          <w:lang w:val="en-US" w:eastAsia="zh-CN"/>
        </w:rPr>
      </w:pPr>
      <w:r>
        <w:rPr>
          <w:rFonts w:eastAsiaTheme="minorEastAsia" w:hint="eastAsia"/>
          <w:lang w:val="en-US" w:eastAsia="zh-CN"/>
        </w:rPr>
        <w:t>Proposal 2 (</w:t>
      </w:r>
      <w:proofErr w:type="spellStart"/>
      <w:r>
        <w:rPr>
          <w:rFonts w:eastAsiaTheme="minorEastAsia" w:hint="eastAsia"/>
          <w:lang w:val="en-US" w:eastAsia="zh-CN"/>
        </w:rPr>
        <w:t>Spreadtrum</w:t>
      </w:r>
      <w:proofErr w:type="spellEnd"/>
      <w:r>
        <w:rPr>
          <w:rFonts w:eastAsiaTheme="minorEastAsia" w:hint="eastAsia"/>
          <w:lang w:val="en-US" w:eastAsia="zh-CN"/>
        </w:rPr>
        <w:t>, UNISOC): Define R2D channel bandwidth: 200 kHz, 400 kHz, 600 kHz and 800 kHz with 15 kHz SCS</w:t>
      </w:r>
    </w:p>
    <w:p w14:paraId="401A0047" w14:textId="77777777" w:rsidR="007A7BC6" w:rsidRDefault="00806BEC">
      <w:pPr>
        <w:rPr>
          <w:rFonts w:eastAsiaTheme="minorEastAsia"/>
          <w:lang w:val="en-US" w:eastAsia="zh-CN"/>
        </w:rPr>
      </w:pPr>
      <w:r>
        <w:rPr>
          <w:rFonts w:eastAsiaTheme="minorEastAsia" w:hint="eastAsia"/>
          <w:lang w:val="en-US" w:eastAsia="zh-CN"/>
        </w:rPr>
        <w:t xml:space="preserve">Proposal 3 (OPPO): </w:t>
      </w:r>
    </w:p>
    <w:p w14:paraId="1F3DF3BC" w14:textId="77777777" w:rsidR="007A7BC6" w:rsidRDefault="00806BEC">
      <w:pPr>
        <w:numPr>
          <w:ilvl w:val="0"/>
          <w:numId w:val="7"/>
        </w:numPr>
        <w:rPr>
          <w:rFonts w:eastAsiaTheme="minorEastAsia"/>
          <w:lang w:val="en-US" w:eastAsia="zh-CN"/>
        </w:rPr>
      </w:pPr>
      <w:r>
        <w:rPr>
          <w:rFonts w:eastAsiaTheme="minorEastAsia" w:hint="eastAsia"/>
          <w:lang w:val="en-US" w:eastAsia="zh-CN"/>
        </w:rPr>
        <w:lastRenderedPageBreak/>
        <w:t>The guard band should be 10kHz, 20kHz, 30kHz and 40kHz for 1PRB, 2PRB, 3PRB and 4PRB channel bandwidth configuration</w:t>
      </w:r>
    </w:p>
    <w:p w14:paraId="794A2FE9" w14:textId="77777777" w:rsidR="007A7BC6" w:rsidRDefault="00806BEC">
      <w:pPr>
        <w:numPr>
          <w:ilvl w:val="0"/>
          <w:numId w:val="7"/>
        </w:numPr>
        <w:rPr>
          <w:rFonts w:eastAsiaTheme="minorEastAsia"/>
          <w:lang w:val="en-US" w:eastAsia="zh-CN"/>
        </w:rPr>
      </w:pPr>
      <w:r>
        <w:rPr>
          <w:rFonts w:eastAsiaTheme="minorEastAsia"/>
          <w:lang w:val="en-US" w:eastAsia="zh-CN"/>
        </w:rPr>
        <w:t xml:space="preserve">The largest channel bandwidth for </w:t>
      </w:r>
      <w:proofErr w:type="gramStart"/>
      <w:r>
        <w:rPr>
          <w:rFonts w:eastAsiaTheme="minorEastAsia"/>
          <w:lang w:val="en-US" w:eastAsia="zh-CN"/>
        </w:rPr>
        <w:t>the each</w:t>
      </w:r>
      <w:proofErr w:type="gramEnd"/>
      <w:r>
        <w:rPr>
          <w:rFonts w:eastAsiaTheme="minorEastAsia"/>
          <w:lang w:val="en-US" w:eastAsia="zh-CN"/>
        </w:rPr>
        <w:t xml:space="preserve"> NR band can be the upper limit of the R2D channel bandwidth.</w:t>
      </w:r>
    </w:p>
    <w:p w14:paraId="3D0B031E" w14:textId="77777777" w:rsidR="007A7BC6" w:rsidRDefault="00806BEC">
      <w:pPr>
        <w:numPr>
          <w:ilvl w:val="0"/>
          <w:numId w:val="7"/>
        </w:numPr>
        <w:rPr>
          <w:rFonts w:eastAsiaTheme="minorEastAsia"/>
          <w:bCs/>
          <w:lang w:eastAsia="zh-CN"/>
        </w:rPr>
      </w:pPr>
      <w:r>
        <w:rPr>
          <w:rFonts w:eastAsiaTheme="minorEastAsia"/>
          <w:bCs/>
          <w:lang w:eastAsia="zh-CN"/>
        </w:rPr>
        <w:t>Define the A-</w:t>
      </w:r>
      <w:r>
        <w:rPr>
          <w:rFonts w:eastAsiaTheme="minorEastAsia" w:hint="eastAsia"/>
          <w:bCs/>
          <w:lang w:eastAsia="zh-CN"/>
        </w:rPr>
        <w:t>IoT</w:t>
      </w:r>
      <w:r>
        <w:rPr>
          <w:rFonts w:eastAsiaTheme="minorEastAsia"/>
          <w:bCs/>
          <w:lang w:eastAsia="zh-CN"/>
        </w:rPr>
        <w:t xml:space="preserve"> R2D </w:t>
      </w:r>
      <w:r>
        <w:rPr>
          <w:rFonts w:eastAsiaTheme="minorEastAsia" w:hint="eastAsia"/>
          <w:bCs/>
          <w:lang w:eastAsia="zh-CN"/>
        </w:rPr>
        <w:t>channel</w:t>
      </w:r>
      <w:r>
        <w:rPr>
          <w:rFonts w:eastAsiaTheme="minorEastAsia"/>
          <w:bCs/>
          <w:lang w:eastAsia="zh-CN"/>
        </w:rPr>
        <w:t xml:space="preserve"> </w:t>
      </w:r>
      <w:r>
        <w:rPr>
          <w:rFonts w:eastAsiaTheme="minorEastAsia" w:hint="eastAsia"/>
          <w:bCs/>
          <w:lang w:eastAsia="zh-CN"/>
        </w:rPr>
        <w:t>bandwidth</w:t>
      </w:r>
      <w:r>
        <w:rPr>
          <w:rFonts w:eastAsiaTheme="minorEastAsia"/>
          <w:bCs/>
          <w:lang w:eastAsia="zh-CN"/>
        </w:rPr>
        <w:t xml:space="preserve"> as figure below:</w:t>
      </w:r>
    </w:p>
    <w:p w14:paraId="214D16EC" w14:textId="77777777" w:rsidR="007A7BC6" w:rsidRDefault="00806BEC">
      <w:r>
        <w:rPr>
          <w:noProof/>
        </w:rPr>
        <w:drawing>
          <wp:inline distT="0" distB="0" distL="0" distR="0" wp14:anchorId="4F5B1DE7" wp14:editId="75970241">
            <wp:extent cx="4183380" cy="2871470"/>
            <wp:effectExtent l="0" t="0" r="7620" b="1143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37"/>
                    <a:stretch>
                      <a:fillRect/>
                    </a:stretch>
                  </pic:blipFill>
                  <pic:spPr>
                    <a:xfrm>
                      <a:off x="0" y="0"/>
                      <a:ext cx="4189122" cy="2875505"/>
                    </a:xfrm>
                    <a:prstGeom prst="rect">
                      <a:avLst/>
                    </a:prstGeom>
                  </pic:spPr>
                </pic:pic>
              </a:graphicData>
            </a:graphic>
          </wp:inline>
        </w:drawing>
      </w:r>
    </w:p>
    <w:p w14:paraId="0523013B" w14:textId="77777777" w:rsidR="007A7BC6" w:rsidRDefault="00806BEC">
      <w:pPr>
        <w:rPr>
          <w:lang w:val="en-US" w:eastAsia="zh-CN"/>
        </w:rPr>
      </w:pPr>
      <w:r>
        <w:rPr>
          <w:rFonts w:hint="eastAsia"/>
          <w:lang w:val="en-US" w:eastAsia="zh-CN"/>
        </w:rPr>
        <w:t xml:space="preserve">Proposal 4 (ZTE): propose to define the minimum carrier bandwidth for R2D transmission as following with 10kHz, 20kHz, 30kHz, 40kHz GB on each side of R2D transmission reserved for 1/2/3/4 PRB transmission. </w:t>
      </w:r>
    </w:p>
    <w:p w14:paraId="4B53573F" w14:textId="77777777" w:rsidR="007A7BC6" w:rsidRDefault="007A7BC6">
      <w:pPr>
        <w:rPr>
          <w:lang w:val="en-US" w:eastAsia="zh-CN"/>
        </w:rPr>
      </w:pPr>
    </w:p>
    <w:p w14:paraId="6C047E20" w14:textId="77777777" w:rsidR="007A7BC6" w:rsidRDefault="00806BEC">
      <w:pPr>
        <w:rPr>
          <w:rFonts w:eastAsia="等线"/>
          <w:b/>
          <w:bCs/>
          <w:lang w:val="en-US" w:eastAsia="zh-CN"/>
        </w:rPr>
      </w:pPr>
      <w:r>
        <w:rPr>
          <w:rFonts w:eastAsia="等线"/>
          <w:b/>
          <w:bCs/>
          <w:lang w:val="en-US" w:eastAsia="zh-CN"/>
        </w:rPr>
        <w:t xml:space="preserve">Recommended </w:t>
      </w:r>
      <w:r>
        <w:rPr>
          <w:rFonts w:eastAsia="等线" w:hint="eastAsia"/>
          <w:b/>
          <w:bCs/>
          <w:lang w:val="en-US" w:eastAsia="zh-CN"/>
        </w:rPr>
        <w:t>WF</w:t>
      </w:r>
      <w:r>
        <w:rPr>
          <w:rFonts w:eastAsia="等线"/>
          <w:b/>
          <w:bCs/>
          <w:lang w:val="en-US" w:eastAsia="zh-CN"/>
        </w:rPr>
        <w:t>:</w:t>
      </w:r>
    </w:p>
    <w:p w14:paraId="7BEBCADB" w14:textId="35487DCB" w:rsidR="007A7BC6" w:rsidRPr="0091187A" w:rsidRDefault="00806BEC">
      <w:pPr>
        <w:rPr>
          <w:rFonts w:eastAsiaTheme="minorEastAsia"/>
          <w:lang w:val="en-US" w:eastAsia="zh-CN"/>
        </w:rPr>
      </w:pPr>
      <w:r>
        <w:rPr>
          <w:rFonts w:eastAsiaTheme="minorEastAsia" w:hint="eastAsia"/>
          <w:lang w:val="en-US" w:eastAsia="zh-CN"/>
        </w:rPr>
        <w:t>Define symmetric guard band as 10kHz, 20kHz, 30kHz and 40kHz for 1PRB, 2PRB, 3PRB and 4PRB channel bandwidth configuration</w:t>
      </w:r>
    </w:p>
    <w:p w14:paraId="2542BDC3" w14:textId="77777777" w:rsidR="007A7BC6" w:rsidRDefault="007A7BC6">
      <w:pPr>
        <w:rPr>
          <w:lang w:val="en-US" w:eastAsia="zh-CN"/>
        </w:rPr>
      </w:pPr>
    </w:p>
    <w:p w14:paraId="3AB55609" w14:textId="77777777" w:rsidR="007A7BC6" w:rsidRDefault="00806BEC">
      <w:pPr>
        <w:pStyle w:val="2"/>
        <w:numPr>
          <w:ilvl w:val="0"/>
          <w:numId w:val="0"/>
        </w:numPr>
        <w:rPr>
          <w:rFonts w:ascii="Times New Roman" w:hAnsi="Times New Roman"/>
          <w:lang w:val="en-US"/>
        </w:rPr>
      </w:pPr>
      <w:bookmarkStart w:id="1" w:name="OLE_LINK23"/>
      <w:r>
        <w:rPr>
          <w:rFonts w:ascii="Times New Roman" w:hAnsi="Times New Roman" w:hint="eastAsia"/>
          <w:lang w:val="en-US"/>
        </w:rPr>
        <w:t>Topic 2-2: D2R bandwidth</w:t>
      </w:r>
    </w:p>
    <w:p w14:paraId="5020D3F1" w14:textId="77777777" w:rsidR="007A7BC6" w:rsidRDefault="00806BEC">
      <w:pPr>
        <w:rPr>
          <w:rFonts w:eastAsiaTheme="minorEastAsia"/>
          <w:b/>
          <w:bCs/>
          <w:u w:val="single"/>
          <w:lang w:eastAsia="zh-CN"/>
        </w:rPr>
      </w:pPr>
      <w:bookmarkStart w:id="2" w:name="OLE_LINK62"/>
      <w:bookmarkEnd w:id="1"/>
      <w:r>
        <w:rPr>
          <w:rFonts w:eastAsiaTheme="minorEastAsia"/>
          <w:b/>
          <w:bCs/>
          <w:u w:val="single"/>
          <w:lang w:eastAsia="zh-CN"/>
        </w:rPr>
        <w:t>Issue 2-</w:t>
      </w:r>
      <w:r>
        <w:rPr>
          <w:rFonts w:eastAsiaTheme="minorEastAsia" w:hint="eastAsia"/>
          <w:b/>
          <w:bCs/>
          <w:u w:val="single"/>
          <w:lang w:eastAsia="zh-CN"/>
        </w:rPr>
        <w:t>2</w:t>
      </w:r>
      <w:r>
        <w:rPr>
          <w:rFonts w:eastAsiaTheme="minorEastAsia"/>
          <w:b/>
          <w:bCs/>
          <w:u w:val="single"/>
          <w:lang w:eastAsia="zh-CN"/>
        </w:rPr>
        <w:t>-</w:t>
      </w:r>
      <w:r>
        <w:rPr>
          <w:rFonts w:eastAsiaTheme="minorEastAsia" w:hint="eastAsia"/>
          <w:b/>
          <w:bCs/>
          <w:u w:val="single"/>
          <w:lang w:eastAsia="zh-CN"/>
        </w:rPr>
        <w:t>1</w:t>
      </w:r>
      <w:r>
        <w:rPr>
          <w:rFonts w:eastAsiaTheme="minorEastAsia"/>
          <w:b/>
          <w:bCs/>
          <w:u w:val="single"/>
          <w:lang w:eastAsia="zh-CN"/>
        </w:rPr>
        <w:t xml:space="preserve">: </w:t>
      </w:r>
      <w:r>
        <w:rPr>
          <w:rFonts w:eastAsiaTheme="minorEastAsia" w:hint="eastAsia"/>
          <w:b/>
          <w:bCs/>
          <w:u w:val="single"/>
          <w:lang w:eastAsia="zh-CN"/>
        </w:rPr>
        <w:t>D2R</w:t>
      </w:r>
      <w:r>
        <w:rPr>
          <w:rFonts w:eastAsiaTheme="minorEastAsia"/>
          <w:b/>
          <w:bCs/>
          <w:u w:val="single"/>
          <w:lang w:eastAsia="zh-CN"/>
        </w:rPr>
        <w:t xml:space="preserve"> </w:t>
      </w:r>
      <w:r>
        <w:rPr>
          <w:rFonts w:eastAsiaTheme="minorEastAsia" w:hint="eastAsia"/>
          <w:b/>
          <w:bCs/>
          <w:u w:val="single"/>
          <w:lang w:eastAsia="zh-CN"/>
        </w:rPr>
        <w:t>bandwidth</w:t>
      </w:r>
    </w:p>
    <w:tbl>
      <w:tblPr>
        <w:tblStyle w:val="afe"/>
        <w:tblW w:w="0" w:type="auto"/>
        <w:tblLook w:val="04A0" w:firstRow="1" w:lastRow="0" w:firstColumn="1" w:lastColumn="0" w:noHBand="0" w:noVBand="1"/>
      </w:tblPr>
      <w:tblGrid>
        <w:gridCol w:w="15388"/>
      </w:tblGrid>
      <w:tr w:rsidR="007A7BC6" w14:paraId="4BB122F4" w14:textId="77777777">
        <w:tc>
          <w:tcPr>
            <w:tcW w:w="15388" w:type="dxa"/>
          </w:tcPr>
          <w:p w14:paraId="245AAD75" w14:textId="77777777" w:rsidR="007A7BC6" w:rsidRDefault="00806BEC">
            <w:pPr>
              <w:rPr>
                <w:rFonts w:eastAsiaTheme="minorEastAsia"/>
                <w:b/>
                <w:bCs/>
                <w:lang w:eastAsia="zh-CN"/>
              </w:rPr>
            </w:pPr>
            <w:bookmarkStart w:id="3" w:name="OLE_LINK56"/>
            <w:bookmarkEnd w:id="2"/>
            <w:r>
              <w:rPr>
                <w:rFonts w:eastAsiaTheme="minorEastAsia"/>
                <w:b/>
                <w:bCs/>
                <w:lang w:eastAsia="zh-CN"/>
              </w:rPr>
              <w:t>Agreement:</w:t>
            </w:r>
          </w:p>
          <w:p w14:paraId="50F8F9B6" w14:textId="77777777" w:rsidR="007A7BC6" w:rsidRDefault="00806BEC">
            <w:pPr>
              <w:pStyle w:val="aff7"/>
              <w:numPr>
                <w:ilvl w:val="0"/>
                <w:numId w:val="5"/>
              </w:numPr>
              <w:ind w:firstLineChars="0"/>
              <w:rPr>
                <w:rFonts w:eastAsia="等线"/>
                <w:lang w:eastAsia="zh-CN"/>
              </w:rPr>
            </w:pPr>
            <w:r>
              <w:rPr>
                <w:rFonts w:eastAsia="等线"/>
                <w:lang w:eastAsia="zh-CN"/>
              </w:rPr>
              <w:t>Define D2R channel bandwidth for A-IoT device:</w:t>
            </w:r>
          </w:p>
          <w:p w14:paraId="7A90A7FC" w14:textId="77777777" w:rsidR="007A7BC6" w:rsidRDefault="00806BEC">
            <w:pPr>
              <w:pStyle w:val="aff7"/>
              <w:numPr>
                <w:ilvl w:val="0"/>
                <w:numId w:val="8"/>
              </w:numPr>
              <w:ind w:firstLineChars="0"/>
              <w:rPr>
                <w:rFonts w:eastAsiaTheme="minorEastAsia"/>
                <w:lang w:eastAsia="zh-CN"/>
              </w:rPr>
            </w:pPr>
            <w:r>
              <w:rPr>
                <w:rFonts w:eastAsiaTheme="minorEastAsia"/>
                <w:lang w:eastAsia="zh-CN"/>
              </w:rPr>
              <w:t>B</w:t>
            </w:r>
            <w:r>
              <w:rPr>
                <w:rFonts w:eastAsiaTheme="minorEastAsia" w:hint="eastAsia"/>
                <w:lang w:eastAsia="zh-CN"/>
              </w:rPr>
              <w:t xml:space="preserve">ased on 2SB transmission, </w:t>
            </w:r>
          </w:p>
          <w:p w14:paraId="1A896BD4" w14:textId="77777777" w:rsidR="007A7BC6" w:rsidRDefault="00806BEC">
            <w:pPr>
              <w:pStyle w:val="aff7"/>
              <w:numPr>
                <w:ilvl w:val="0"/>
                <w:numId w:val="8"/>
              </w:numPr>
              <w:ind w:firstLineChars="0"/>
              <w:rPr>
                <w:rFonts w:eastAsiaTheme="minorEastAsia"/>
                <w:lang w:eastAsia="zh-CN"/>
              </w:rPr>
            </w:pPr>
            <w:r>
              <w:rPr>
                <w:rFonts w:eastAsiaTheme="minorEastAsia" w:hint="eastAsia"/>
                <w:lang w:eastAsia="zh-CN"/>
              </w:rPr>
              <w:t>Consider SFO impact</w:t>
            </w:r>
          </w:p>
          <w:p w14:paraId="24FA7278" w14:textId="77777777" w:rsidR="007A7BC6" w:rsidRDefault="00806BEC">
            <w:pPr>
              <w:pStyle w:val="aff7"/>
              <w:numPr>
                <w:ilvl w:val="0"/>
                <w:numId w:val="8"/>
              </w:numPr>
              <w:ind w:firstLineChars="0"/>
              <w:rPr>
                <w:rFonts w:eastAsiaTheme="minorEastAsia"/>
                <w:lang w:eastAsia="zh-CN"/>
              </w:rPr>
            </w:pPr>
            <w:r>
              <w:rPr>
                <w:rFonts w:eastAsiaTheme="minorEastAsia" w:hint="eastAsia"/>
                <w:lang w:eastAsia="zh-CN"/>
              </w:rPr>
              <w:t>Consider small frequency shift</w:t>
            </w:r>
            <w:r>
              <w:rPr>
                <w:rFonts w:eastAsiaTheme="minorEastAsia"/>
                <w:lang w:eastAsia="zh-CN"/>
              </w:rPr>
              <w:t xml:space="preserve"> defined in RAN1</w:t>
            </w:r>
          </w:p>
          <w:p w14:paraId="52BBC402" w14:textId="77777777" w:rsidR="007A7BC6" w:rsidRDefault="00806BEC">
            <w:pPr>
              <w:pStyle w:val="aff7"/>
              <w:numPr>
                <w:ilvl w:val="0"/>
                <w:numId w:val="8"/>
              </w:numPr>
              <w:ind w:firstLineChars="0"/>
              <w:rPr>
                <w:rFonts w:eastAsiaTheme="minorEastAsia"/>
                <w:lang w:eastAsia="zh-CN"/>
              </w:rPr>
            </w:pPr>
            <w:r>
              <w:rPr>
                <w:rFonts w:eastAsiaTheme="minorEastAsia" w:hint="eastAsia"/>
                <w:lang w:eastAsia="zh-CN"/>
              </w:rPr>
              <w:t xml:space="preserve">D2R </w:t>
            </w:r>
            <w:r>
              <w:rPr>
                <w:rFonts w:eastAsiaTheme="minorEastAsia"/>
                <w:lang w:eastAsia="zh-CN"/>
              </w:rPr>
              <w:t>transmission</w:t>
            </w:r>
            <w:r>
              <w:rPr>
                <w:rFonts w:eastAsiaTheme="minorEastAsia" w:hint="eastAsia"/>
                <w:lang w:eastAsia="zh-CN"/>
              </w:rPr>
              <w:t xml:space="preserve"> bandwidth (2 times of 1SB), consider bit rate defined in RAN1</w:t>
            </w:r>
          </w:p>
          <w:p w14:paraId="324A0C3A" w14:textId="77777777" w:rsidR="007A7BC6" w:rsidRDefault="00806BEC">
            <w:pPr>
              <w:rPr>
                <w:rFonts w:eastAsiaTheme="minorEastAsia"/>
                <w:lang w:eastAsia="zh-CN"/>
              </w:rPr>
            </w:pPr>
            <w:r>
              <w:rPr>
                <w:rFonts w:eastAsiaTheme="minorEastAsia"/>
                <w:noProof/>
                <w:lang w:val="en-US" w:eastAsia="zh-CN"/>
              </w:rPr>
              <w:drawing>
                <wp:inline distT="0" distB="0" distL="0" distR="0" wp14:anchorId="1327FB25" wp14:editId="7FDA6D04">
                  <wp:extent cx="5669915" cy="2387600"/>
                  <wp:effectExtent l="0" t="0" r="6985" b="0"/>
                  <wp:docPr id="1454649325" name="图片 1" descr="图表, 直方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649325" name="图片 1" descr="图表, 直方图&#10;&#10;AI 生成的内容可能不正确。"/>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677350" cy="2390799"/>
                          </a:xfrm>
                          <a:prstGeom prst="rect">
                            <a:avLst/>
                          </a:prstGeom>
                          <a:noFill/>
                          <a:ln>
                            <a:noFill/>
                          </a:ln>
                        </pic:spPr>
                      </pic:pic>
                    </a:graphicData>
                  </a:graphic>
                </wp:inline>
              </w:drawing>
            </w:r>
          </w:p>
        </w:tc>
      </w:tr>
    </w:tbl>
    <w:p w14:paraId="40153D45" w14:textId="2D4607C1" w:rsidR="007A7BC6" w:rsidRDefault="007A7BC6">
      <w:pPr>
        <w:rPr>
          <w:rFonts w:eastAsiaTheme="minorEastAsia"/>
          <w:lang w:eastAsia="zh-CN"/>
        </w:rPr>
      </w:pPr>
    </w:p>
    <w:p w14:paraId="218D2CB4" w14:textId="759540F1" w:rsidR="007A7BC6" w:rsidRDefault="00806BEC">
      <w:pPr>
        <w:rPr>
          <w:lang w:val="en-US"/>
        </w:rPr>
      </w:pPr>
      <w:r>
        <w:rPr>
          <w:rFonts w:eastAsiaTheme="minorEastAsia" w:hint="eastAsia"/>
          <w:lang w:eastAsia="zh-CN"/>
        </w:rPr>
        <w:t xml:space="preserve">Proposal 1 (Huawei): </w:t>
      </w:r>
      <w:r>
        <w:rPr>
          <w:lang w:val="en-US"/>
        </w:rPr>
        <w:t>Define minimum D2R CBW (200 kHz) and maximum D2</w:t>
      </w:r>
      <w:r>
        <w:rPr>
          <w:rFonts w:hint="eastAsia"/>
          <w:lang w:val="en-US"/>
        </w:rPr>
        <w:t>R</w:t>
      </w:r>
      <w:r>
        <w:rPr>
          <w:lang w:val="en-US"/>
        </w:rPr>
        <w:t xml:space="preserve"> </w:t>
      </w:r>
      <w:r>
        <w:rPr>
          <w:rFonts w:hint="eastAsia"/>
          <w:lang w:val="en-US"/>
        </w:rPr>
        <w:t>CBW</w:t>
      </w:r>
      <w:r>
        <w:rPr>
          <w:lang w:val="en-US"/>
        </w:rPr>
        <w:t xml:space="preserve"> (depending on RAN1’s decision). Other D2R CBW FFS.</w:t>
      </w:r>
    </w:p>
    <w:p w14:paraId="06DE7C63" w14:textId="77777777" w:rsidR="00501D92" w:rsidRDefault="00501D92" w:rsidP="00501D92">
      <w:r w:rsidRPr="0016736D">
        <w:rPr>
          <w:rFonts w:hint="eastAsia"/>
          <w:b/>
        </w:rPr>
        <w:t>O</w:t>
      </w:r>
      <w:r w:rsidRPr="0016736D">
        <w:rPr>
          <w:b/>
        </w:rPr>
        <w:t>bservation</w:t>
      </w:r>
      <w:r>
        <w:rPr>
          <w:b/>
        </w:rPr>
        <w:t xml:space="preserve"> 1</w:t>
      </w:r>
      <w:r>
        <w:t>: From device perspective, consider small frequency shift and SFO (assumed as 10</w:t>
      </w:r>
      <w:r>
        <w:rPr>
          <w:rFonts w:hint="eastAsia"/>
        </w:rPr>
        <w:t>^</w:t>
      </w:r>
      <w:r>
        <w:t xml:space="preserve">5 </w:t>
      </w:r>
      <w:r>
        <w:rPr>
          <w:rFonts w:hint="eastAsia"/>
        </w:rPr>
        <w:t>ppm)</w:t>
      </w:r>
      <w:r>
        <w:t xml:space="preserve"> impact, D2R CBW can be calculated as follows:</w:t>
      </w:r>
    </w:p>
    <w:p w14:paraId="205692BF" w14:textId="77777777" w:rsidR="00501D92" w:rsidRDefault="00501D92" w:rsidP="00501D92">
      <w:r>
        <w:rPr>
          <w:rFonts w:hint="eastAsia"/>
        </w:rPr>
        <w:t>D2R</w:t>
      </w:r>
      <w:r w:rsidRPr="001302D0">
        <w:t xml:space="preserve"> Channel BW</w:t>
      </w:r>
      <w:r>
        <w:t xml:space="preserve"> </w:t>
      </w:r>
      <w:r w:rsidRPr="002B6C98">
        <w:rPr>
          <w:vertAlign w:val="subscript"/>
        </w:rPr>
        <w:t>device</w:t>
      </w:r>
      <w:r w:rsidRPr="001302D0">
        <w:t xml:space="preserve"> =</w:t>
      </w:r>
      <w:r>
        <w:t xml:space="preserve"> (1.1*(R+1) * 2SB Transmission BW without SFO)/2</w:t>
      </w:r>
    </w:p>
    <w:p w14:paraId="34486661" w14:textId="77777777" w:rsidR="00501D92" w:rsidRDefault="00501D92" w:rsidP="00501D92">
      <w:r>
        <w:t xml:space="preserve">The </w:t>
      </w:r>
      <w:r>
        <w:rPr>
          <w:rFonts w:hint="eastAsia"/>
        </w:rPr>
        <w:t>1</w:t>
      </w:r>
      <w:r>
        <w:t>.1 factor accounts for guard band due to 10% SFO effect.</w:t>
      </w:r>
    </w:p>
    <w:p w14:paraId="0E7D6AE0" w14:textId="77777777" w:rsidR="00501D92" w:rsidRDefault="00501D92" w:rsidP="00501D92">
      <w:r w:rsidRPr="0016736D">
        <w:rPr>
          <w:rFonts w:hint="eastAsia"/>
          <w:b/>
        </w:rPr>
        <w:t>O</w:t>
      </w:r>
      <w:r w:rsidRPr="0016736D">
        <w:rPr>
          <w:b/>
        </w:rPr>
        <w:t>bservation</w:t>
      </w:r>
      <w:r>
        <w:rPr>
          <w:b/>
        </w:rPr>
        <w:t xml:space="preserve"> 2</w:t>
      </w:r>
      <w:r>
        <w:t>: From A-IoT BS perspective, consider FMDA small frequency shift and SFO (assumed as 10</w:t>
      </w:r>
      <w:r>
        <w:rPr>
          <w:rFonts w:hint="eastAsia"/>
        </w:rPr>
        <w:t>^</w:t>
      </w:r>
      <w:r>
        <w:t>5</w:t>
      </w:r>
      <w:r>
        <w:rPr>
          <w:rFonts w:hint="eastAsia"/>
        </w:rPr>
        <w:t>ppm)</w:t>
      </w:r>
      <w:r>
        <w:t xml:space="preserve"> impact, and anti-interference filter, D2R CBW can be calculated as follows:</w:t>
      </w:r>
    </w:p>
    <w:p w14:paraId="7C79BD42" w14:textId="77777777" w:rsidR="00501D92" w:rsidRDefault="00501D92" w:rsidP="00501D92">
      <w:r>
        <w:rPr>
          <w:rFonts w:hint="eastAsia"/>
        </w:rPr>
        <w:t>D2R</w:t>
      </w:r>
      <w:r w:rsidRPr="001302D0">
        <w:t xml:space="preserve"> Channel BW</w:t>
      </w:r>
      <w:r>
        <w:t xml:space="preserve"> </w:t>
      </w:r>
      <w:r w:rsidRPr="002B6C98">
        <w:rPr>
          <w:vertAlign w:val="subscript"/>
        </w:rPr>
        <w:t>Reader</w:t>
      </w:r>
      <w:r w:rsidRPr="001302D0">
        <w:t xml:space="preserve"> =</w:t>
      </w:r>
      <w:r>
        <w:t xml:space="preserve"> (1.1*(R+1) * 2SB Transmission BW without SFO)/2/0.9</w:t>
      </w:r>
    </w:p>
    <w:p w14:paraId="655E7B6B" w14:textId="77777777" w:rsidR="00501D92" w:rsidRDefault="00501D92" w:rsidP="00501D92">
      <w:r>
        <w:t xml:space="preserve">The </w:t>
      </w:r>
      <w:r>
        <w:rPr>
          <w:rFonts w:hint="eastAsia"/>
        </w:rPr>
        <w:t>1</w:t>
      </w:r>
      <w:r>
        <w:t>.1 factor accounts for guard band due to 10% SFO effect.</w:t>
      </w:r>
    </w:p>
    <w:p w14:paraId="74B1AE2E" w14:textId="77777777" w:rsidR="00501D92" w:rsidRDefault="00501D92" w:rsidP="00501D92">
      <w:r>
        <w:t>The 0.9 divisor presents the 90% BS filter spectrum utility (10% guard band)</w:t>
      </w:r>
    </w:p>
    <w:p w14:paraId="03228161" w14:textId="77777777" w:rsidR="00501D92" w:rsidRPr="008106A8" w:rsidRDefault="00501D92" w:rsidP="00501D92">
      <w:pPr>
        <w:rPr>
          <w:lang w:val="en-US"/>
        </w:rPr>
      </w:pPr>
      <w:r w:rsidRPr="009F4C07">
        <w:rPr>
          <w:b/>
        </w:rPr>
        <w:t xml:space="preserve">Observation </w:t>
      </w:r>
      <w:r>
        <w:rPr>
          <w:b/>
        </w:rPr>
        <w:t>3</w:t>
      </w:r>
      <w:r w:rsidRPr="009F4C07">
        <w:rPr>
          <w:b/>
        </w:rPr>
        <w:t>:</w:t>
      </w:r>
      <w:r w:rsidRPr="008106A8">
        <w:rPr>
          <w:lang w:val="en-US"/>
        </w:rPr>
        <w:t xml:space="preserve"> Defining all calculated </w:t>
      </w:r>
      <w:r>
        <w:rPr>
          <w:rFonts w:hint="eastAsia"/>
          <w:lang w:val="en-US"/>
        </w:rPr>
        <w:t>D2R</w:t>
      </w:r>
      <w:r>
        <w:rPr>
          <w:lang w:val="en-US"/>
        </w:rPr>
        <w:t xml:space="preserve"> </w:t>
      </w:r>
      <w:r w:rsidRPr="008106A8">
        <w:rPr>
          <w:lang w:val="en-US"/>
        </w:rPr>
        <w:t xml:space="preserve">channel </w:t>
      </w:r>
      <w:r>
        <w:rPr>
          <w:lang w:val="en-US"/>
        </w:rPr>
        <w:t>BW</w:t>
      </w:r>
      <w:r w:rsidRPr="008106A8">
        <w:rPr>
          <w:lang w:val="en-US"/>
        </w:rPr>
        <w:t xml:space="preserve">s separately would complicate </w:t>
      </w:r>
      <w:r>
        <w:rPr>
          <w:lang w:val="en-US"/>
        </w:rPr>
        <w:t>BS</w:t>
      </w:r>
      <w:r w:rsidRPr="008106A8">
        <w:rPr>
          <w:lang w:val="en-US"/>
        </w:rPr>
        <w:t xml:space="preserve"> filter design and increase network configuration complexity.</w:t>
      </w:r>
    </w:p>
    <w:p w14:paraId="79E9513D" w14:textId="5DCA10F2" w:rsidR="00501D92" w:rsidRPr="00501D92" w:rsidRDefault="00501D92">
      <w:pPr>
        <w:rPr>
          <w:lang w:eastAsia="zh-CN"/>
        </w:rPr>
      </w:pPr>
      <w:r>
        <w:rPr>
          <w:rFonts w:hint="eastAsia"/>
          <w:lang w:eastAsia="zh-CN"/>
        </w:rPr>
        <w:t xml:space="preserve"> </w:t>
      </w:r>
    </w:p>
    <w:p w14:paraId="0A63C969" w14:textId="77777777" w:rsidR="007A7BC6" w:rsidRDefault="00806BEC">
      <w:pPr>
        <w:rPr>
          <w:rFonts w:eastAsiaTheme="minorEastAsia"/>
          <w:lang w:eastAsia="zh-CN"/>
        </w:rPr>
      </w:pPr>
      <w:r>
        <w:rPr>
          <w:rFonts w:eastAsiaTheme="minorEastAsia" w:hint="eastAsia"/>
          <w:lang w:eastAsia="zh-CN"/>
        </w:rPr>
        <w:t xml:space="preserve">Proposal </w:t>
      </w:r>
      <w:r>
        <w:rPr>
          <w:rFonts w:eastAsiaTheme="minorEastAsia" w:hint="eastAsia"/>
          <w:lang w:val="en-US" w:eastAsia="zh-CN"/>
        </w:rPr>
        <w:t>2</w:t>
      </w:r>
      <w:r>
        <w:rPr>
          <w:rFonts w:eastAsiaTheme="minorEastAsia" w:hint="eastAsia"/>
          <w:lang w:eastAsia="zh-CN"/>
        </w:rPr>
        <w:t xml:space="preserve"> (</w:t>
      </w:r>
      <w:r>
        <w:rPr>
          <w:rFonts w:eastAsiaTheme="minorEastAsia" w:hint="eastAsia"/>
          <w:lang w:val="en-US" w:eastAsia="zh-CN"/>
        </w:rPr>
        <w:t>CMCC</w:t>
      </w:r>
      <w:r>
        <w:rPr>
          <w:rFonts w:eastAsiaTheme="minorEastAsia" w:hint="eastAsia"/>
          <w:lang w:eastAsia="zh-CN"/>
        </w:rPr>
        <w:t xml:space="preserve">): </w:t>
      </w:r>
    </w:p>
    <w:p w14:paraId="7030FA6C" w14:textId="77777777" w:rsidR="007A7BC6" w:rsidRDefault="00806BEC">
      <w:pPr>
        <w:numPr>
          <w:ilvl w:val="0"/>
          <w:numId w:val="9"/>
        </w:numPr>
        <w:rPr>
          <w:rFonts w:eastAsiaTheme="minorEastAsia"/>
          <w:lang w:eastAsia="zh-CN"/>
        </w:rPr>
      </w:pPr>
      <w:r>
        <w:rPr>
          <w:rFonts w:eastAsiaTheme="minorEastAsia" w:hint="eastAsia"/>
          <w:lang w:eastAsia="zh-CN"/>
        </w:rPr>
        <w:t>it</w:t>
      </w:r>
      <w:proofErr w:type="gramStart"/>
      <w:r>
        <w:rPr>
          <w:rFonts w:eastAsiaTheme="minorEastAsia" w:hint="eastAsia"/>
          <w:lang w:eastAsia="zh-CN"/>
        </w:rPr>
        <w:t>’</w:t>
      </w:r>
      <w:proofErr w:type="gramEnd"/>
      <w:r>
        <w:rPr>
          <w:rFonts w:eastAsiaTheme="minorEastAsia" w:hint="eastAsia"/>
          <w:lang w:eastAsia="zh-CN"/>
        </w:rPr>
        <w:t>s suggested to define D2R CBW for all R, bit duration and chip duration values based on RAN1 conclusion.</w:t>
      </w:r>
    </w:p>
    <w:p w14:paraId="7E16FEC8" w14:textId="77777777" w:rsidR="007A7BC6" w:rsidRDefault="00806BEC">
      <w:pPr>
        <w:numPr>
          <w:ilvl w:val="0"/>
          <w:numId w:val="9"/>
        </w:numPr>
        <w:rPr>
          <w:rFonts w:eastAsiaTheme="minorEastAsia"/>
          <w:lang w:eastAsia="zh-CN"/>
        </w:rPr>
      </w:pPr>
      <w:r>
        <w:rPr>
          <w:rFonts w:eastAsiaTheme="minorEastAsia" w:hint="eastAsia"/>
          <w:lang w:eastAsia="zh-CN"/>
        </w:rPr>
        <w:t>it</w:t>
      </w:r>
      <w:proofErr w:type="gramStart"/>
      <w:r>
        <w:rPr>
          <w:rFonts w:eastAsiaTheme="minorEastAsia" w:hint="eastAsia"/>
          <w:lang w:eastAsia="zh-CN"/>
        </w:rPr>
        <w:t>’</w:t>
      </w:r>
      <w:proofErr w:type="gramEnd"/>
      <w:r>
        <w:rPr>
          <w:rFonts w:eastAsiaTheme="minorEastAsia" w:hint="eastAsia"/>
          <w:lang w:eastAsia="zh-CN"/>
        </w:rPr>
        <w:t>s suggested to define RF/testing requirements only for typical CBW. Details CBW can be decided case by case.</w:t>
      </w:r>
    </w:p>
    <w:p w14:paraId="6138F687" w14:textId="77777777" w:rsidR="007A7BC6" w:rsidRDefault="00806BEC">
      <w:pPr>
        <w:rPr>
          <w:lang w:val="en-US" w:eastAsia="zh-CN"/>
        </w:rPr>
      </w:pPr>
      <w:r>
        <w:rPr>
          <w:rFonts w:hint="eastAsia"/>
          <w:lang w:val="en-US" w:eastAsia="zh-CN"/>
        </w:rPr>
        <w:t>Proposal 3 (</w:t>
      </w:r>
      <w:proofErr w:type="spellStart"/>
      <w:r>
        <w:rPr>
          <w:rFonts w:hint="eastAsia"/>
          <w:lang w:val="en-US" w:eastAsia="zh-CN"/>
        </w:rPr>
        <w:t>xiaomi</w:t>
      </w:r>
      <w:proofErr w:type="spellEnd"/>
      <w:r>
        <w:rPr>
          <w:rFonts w:hint="eastAsia"/>
          <w:lang w:val="en-US" w:eastAsia="zh-CN"/>
        </w:rPr>
        <w:t xml:space="preserve">): </w:t>
      </w:r>
    </w:p>
    <w:p w14:paraId="2B175CA8" w14:textId="77777777" w:rsidR="007A7BC6" w:rsidRDefault="00806BEC">
      <w:pPr>
        <w:numPr>
          <w:ilvl w:val="0"/>
          <w:numId w:val="9"/>
        </w:numPr>
        <w:rPr>
          <w:lang w:val="en-US" w:eastAsia="zh-CN"/>
        </w:rPr>
      </w:pPr>
      <w:r>
        <w:rPr>
          <w:lang w:val="en-US" w:eastAsia="zh-CN"/>
        </w:rPr>
        <w:t xml:space="preserve">Define D2R transmission BW in RAN4 as following, </w:t>
      </w:r>
    </w:p>
    <w:p w14:paraId="55367BD1" w14:textId="77777777" w:rsidR="007A7BC6" w:rsidRDefault="00806BEC">
      <w:pPr>
        <w:numPr>
          <w:ilvl w:val="1"/>
          <w:numId w:val="9"/>
        </w:numPr>
        <w:rPr>
          <w:lang w:val="en-US" w:eastAsia="zh-CN"/>
        </w:rPr>
      </w:pPr>
      <w:r>
        <w:rPr>
          <w:lang w:val="en-US" w:eastAsia="zh-CN"/>
        </w:rPr>
        <w:lastRenderedPageBreak/>
        <w:t xml:space="preserve">Transmission bandwidth, </w:t>
      </w:r>
      <w:proofErr w:type="gramStart"/>
      <w:r>
        <w:rPr>
          <w:lang w:val="en-US" w:eastAsia="zh-CN"/>
        </w:rPr>
        <w:t>Btx,D</w:t>
      </w:r>
      <w:proofErr w:type="gramEnd"/>
      <w:r>
        <w:rPr>
          <w:lang w:val="en-US" w:eastAsia="zh-CN"/>
        </w:rPr>
        <w:t>2R: The frequency resources scheduled by a reader for a D2R transmission from one device.</w:t>
      </w:r>
    </w:p>
    <w:p w14:paraId="2B456C17" w14:textId="77777777" w:rsidR="007A7BC6" w:rsidRDefault="00806BEC">
      <w:pPr>
        <w:numPr>
          <w:ilvl w:val="0"/>
          <w:numId w:val="9"/>
        </w:numPr>
        <w:rPr>
          <w:lang w:val="en-US" w:eastAsia="zh-CN"/>
        </w:rPr>
      </w:pPr>
      <w:r>
        <w:rPr>
          <w:lang w:val="en-US" w:eastAsia="zh-CN"/>
        </w:rPr>
        <w:t>D2R TBW are defined as the following values pending RAN1 further down selection,</w:t>
      </w:r>
    </w:p>
    <w:p w14:paraId="1F7AA782" w14:textId="77777777" w:rsidR="007A7BC6" w:rsidRDefault="00806BEC">
      <w:pPr>
        <w:numPr>
          <w:ilvl w:val="1"/>
          <w:numId w:val="9"/>
        </w:numPr>
        <w:rPr>
          <w:lang w:val="en-US" w:eastAsia="zh-CN"/>
        </w:rPr>
      </w:pPr>
      <w:r>
        <w:rPr>
          <w:lang w:val="en-US" w:eastAsia="zh-CN"/>
        </w:rPr>
        <w:t>15, 30,</w:t>
      </w:r>
      <w:r>
        <w:rPr>
          <w:lang w:val="en-US" w:eastAsia="zh-CN"/>
        </w:rPr>
        <w:tab/>
        <w:t>60, 120, 180, 240, 360, 480, 720, 960, 1440, 1920, 2880, 3840 kHz.</w:t>
      </w:r>
    </w:p>
    <w:p w14:paraId="509785AC" w14:textId="77777777" w:rsidR="007A7BC6" w:rsidRDefault="00806BEC">
      <w:pPr>
        <w:numPr>
          <w:ilvl w:val="0"/>
          <w:numId w:val="9"/>
        </w:numPr>
        <w:rPr>
          <w:lang w:val="en-US" w:eastAsia="zh-CN"/>
        </w:rPr>
      </w:pPr>
      <w:r>
        <w:rPr>
          <w:lang w:val="en-US" w:eastAsia="zh-CN"/>
        </w:rPr>
        <w:t xml:space="preserve">RAN4 do not define CBW for </w:t>
      </w:r>
      <w:proofErr w:type="spellStart"/>
      <w:r>
        <w:rPr>
          <w:lang w:val="en-US" w:eastAsia="zh-CN"/>
        </w:rPr>
        <w:t>AIoT</w:t>
      </w:r>
      <w:proofErr w:type="spellEnd"/>
      <w:r>
        <w:rPr>
          <w:lang w:val="en-US" w:eastAsia="zh-CN"/>
        </w:rPr>
        <w:t xml:space="preserve"> device and reader side. Capture the Tb, </w:t>
      </w:r>
      <w:proofErr w:type="spellStart"/>
      <w:r>
        <w:rPr>
          <w:lang w:val="en-US" w:eastAsia="zh-CN"/>
        </w:rPr>
        <w:t>Tchip</w:t>
      </w:r>
      <w:proofErr w:type="spellEnd"/>
      <w:r>
        <w:rPr>
          <w:lang w:val="en-US" w:eastAsia="zh-CN"/>
        </w:rPr>
        <w:t xml:space="preserve"> and R relationship to RAN4 specification to show the SFS factor. SFO impact is implicitly included in SFO requirement.</w:t>
      </w:r>
    </w:p>
    <w:p w14:paraId="0E32A34C" w14:textId="77777777" w:rsidR="007A7BC6" w:rsidRDefault="00806BEC">
      <w:pPr>
        <w:rPr>
          <w:lang w:val="en-US" w:eastAsia="zh-CN"/>
        </w:rPr>
      </w:pPr>
      <w:r>
        <w:rPr>
          <w:rFonts w:hint="eastAsia"/>
          <w:lang w:val="en-US" w:eastAsia="zh-CN"/>
        </w:rPr>
        <w:t xml:space="preserve">Proposal 4 (CATT): </w:t>
      </w:r>
    </w:p>
    <w:p w14:paraId="5AA25C28" w14:textId="77777777" w:rsidR="007A7BC6" w:rsidRDefault="00806BEC">
      <w:pPr>
        <w:numPr>
          <w:ilvl w:val="0"/>
          <w:numId w:val="9"/>
        </w:numPr>
        <w:rPr>
          <w:lang w:val="en-US" w:eastAsia="zh-CN"/>
        </w:rPr>
      </w:pPr>
      <w:r>
        <w:rPr>
          <w:lang w:val="en-US" w:eastAsia="zh-CN"/>
        </w:rPr>
        <w:t>We can decide the channel bandwidth of D2R after RAN1 has conclusions on D2R maximum data rate and SFO.</w:t>
      </w:r>
    </w:p>
    <w:p w14:paraId="3785FD7D" w14:textId="77777777" w:rsidR="007A7BC6" w:rsidRDefault="00806BEC">
      <w:pPr>
        <w:numPr>
          <w:ilvl w:val="0"/>
          <w:numId w:val="9"/>
        </w:numPr>
        <w:rPr>
          <w:lang w:val="en-US" w:eastAsia="zh-CN"/>
        </w:rPr>
      </w:pPr>
      <w:r>
        <w:rPr>
          <w:lang w:val="en-US" w:eastAsia="zh-CN"/>
        </w:rPr>
        <w:t>If the small frequency shift is controllable and deterministic, the D2R channel bandwidth remains a fixed value. However, if the small frequency shift varies within a certain range, the D2R channel bandwidth must also account for the range of the shift.</w:t>
      </w:r>
    </w:p>
    <w:p w14:paraId="787058F4" w14:textId="77777777" w:rsidR="007A7BC6" w:rsidRDefault="00806BEC">
      <w:pPr>
        <w:rPr>
          <w:rFonts w:eastAsiaTheme="minorEastAsia"/>
          <w:lang w:val="en-US" w:eastAsia="zh-CN"/>
        </w:rPr>
      </w:pPr>
      <w:r>
        <w:rPr>
          <w:rFonts w:eastAsiaTheme="minorEastAsia" w:hint="eastAsia"/>
          <w:lang w:val="en-US" w:eastAsia="zh-CN"/>
        </w:rPr>
        <w:t>Proposal 5 (</w:t>
      </w:r>
      <w:proofErr w:type="spellStart"/>
      <w:r>
        <w:rPr>
          <w:rFonts w:eastAsiaTheme="minorEastAsia" w:hint="eastAsia"/>
          <w:lang w:val="en-US" w:eastAsia="zh-CN"/>
        </w:rPr>
        <w:t>Spreadtrum</w:t>
      </w:r>
      <w:proofErr w:type="spellEnd"/>
      <w:r>
        <w:rPr>
          <w:rFonts w:eastAsiaTheme="minorEastAsia" w:hint="eastAsia"/>
          <w:lang w:val="en-US" w:eastAsia="zh-CN"/>
        </w:rPr>
        <w:t>, UNISOC): To define all kinds of CBW for D2R based on RAN1</w:t>
      </w:r>
      <w:proofErr w:type="gramStart"/>
      <w:r>
        <w:rPr>
          <w:rFonts w:eastAsiaTheme="minorEastAsia" w:hint="eastAsia"/>
          <w:lang w:val="en-US" w:eastAsia="zh-CN"/>
        </w:rPr>
        <w:t>’</w:t>
      </w:r>
      <w:proofErr w:type="gramEnd"/>
      <w:r>
        <w:rPr>
          <w:rFonts w:eastAsiaTheme="minorEastAsia" w:hint="eastAsia"/>
          <w:lang w:val="en-US" w:eastAsia="zh-CN"/>
        </w:rPr>
        <w:t>s conclusion about Tb and R. We can take several typical values from small to large for RF requirements.</w:t>
      </w:r>
    </w:p>
    <w:p w14:paraId="276DD4BE" w14:textId="77777777" w:rsidR="007A7BC6" w:rsidRDefault="00806BEC">
      <w:r>
        <w:rPr>
          <w:rFonts w:hint="eastAsia"/>
          <w:lang w:val="en-US" w:eastAsia="zh-CN"/>
        </w:rPr>
        <w:t xml:space="preserve">Proposal 6 (vivo): </w:t>
      </w:r>
      <w:r>
        <w:rPr>
          <w:rFonts w:hint="eastAsia"/>
        </w:rPr>
        <w:t xml:space="preserve">Take the following table as the starting point of D2R channel </w:t>
      </w:r>
      <w:r>
        <w:t>bandwidth</w:t>
      </w:r>
      <w:r>
        <w:rPr>
          <w:rFonts w:hint="eastAsia"/>
        </w:rPr>
        <w:t xml:space="preserve"> </w:t>
      </w:r>
      <w:r>
        <w:t>and</w:t>
      </w:r>
      <w:r>
        <w:rPr>
          <w:rFonts w:hint="eastAsia"/>
        </w:rPr>
        <w:t xml:space="preserve"> transmission bandwidth:</w:t>
      </w:r>
    </w:p>
    <w:tbl>
      <w:tblPr>
        <w:tblStyle w:val="afe"/>
        <w:tblW w:w="0" w:type="auto"/>
        <w:tblLook w:val="04A0" w:firstRow="1" w:lastRow="0" w:firstColumn="1" w:lastColumn="0" w:noHBand="0" w:noVBand="1"/>
      </w:tblPr>
      <w:tblGrid>
        <w:gridCol w:w="1232"/>
        <w:gridCol w:w="1232"/>
        <w:gridCol w:w="1232"/>
        <w:gridCol w:w="1232"/>
        <w:gridCol w:w="1232"/>
        <w:gridCol w:w="1232"/>
        <w:gridCol w:w="1232"/>
        <w:gridCol w:w="1233"/>
      </w:tblGrid>
      <w:tr w:rsidR="007A7BC6" w14:paraId="71FF35AB" w14:textId="77777777">
        <w:tc>
          <w:tcPr>
            <w:tcW w:w="1232" w:type="dxa"/>
          </w:tcPr>
          <w:p w14:paraId="3B874661" w14:textId="77777777" w:rsidR="007A7BC6" w:rsidRDefault="00806BEC">
            <w:r>
              <w:rPr>
                <w:rFonts w:hint="eastAsia"/>
              </w:rPr>
              <w:t xml:space="preserve"> </w:t>
            </w:r>
            <w:proofErr w:type="gramStart"/>
            <w:r>
              <w:rPr>
                <w:rFonts w:ascii="Times" w:eastAsia="Malgun Gothic" w:hAnsi="Times" w:hint="eastAsia"/>
                <w:b/>
                <w:bCs/>
                <w:i/>
                <w:iCs/>
                <w:sz w:val="18"/>
                <w:szCs w:val="18"/>
              </w:rPr>
              <w:t>B</w:t>
            </w:r>
            <w:r>
              <w:rPr>
                <w:rFonts w:ascii="Times" w:eastAsia="Malgun Gothic" w:hAnsi="Times" w:hint="eastAsia"/>
                <w:b/>
                <w:bCs/>
                <w:i/>
                <w:iCs/>
                <w:sz w:val="18"/>
                <w:szCs w:val="18"/>
                <w:vertAlign w:val="subscript"/>
              </w:rPr>
              <w:t>tx,D</w:t>
            </w:r>
            <w:proofErr w:type="gramEnd"/>
            <w:r>
              <w:rPr>
                <w:rFonts w:ascii="Times" w:eastAsia="Malgun Gothic" w:hAnsi="Times" w:hint="eastAsia"/>
                <w:b/>
                <w:bCs/>
                <w:i/>
                <w:iCs/>
                <w:sz w:val="18"/>
                <w:szCs w:val="18"/>
                <w:vertAlign w:val="subscript"/>
              </w:rPr>
              <w:t>2R</w:t>
            </w:r>
            <w:r>
              <w:rPr>
                <w:rFonts w:ascii="Times" w:hAnsi="Times" w:hint="eastAsia"/>
                <w:b/>
                <w:bCs/>
                <w:i/>
                <w:iCs/>
                <w:sz w:val="18"/>
                <w:szCs w:val="18"/>
                <w:vertAlign w:val="subscript"/>
              </w:rPr>
              <w:t xml:space="preserve"> </w:t>
            </w:r>
            <w:r>
              <w:rPr>
                <w:rFonts w:ascii="Times" w:eastAsia="Malgun Gothic" w:hAnsi="Times" w:hint="eastAsia"/>
                <w:b/>
                <w:bCs/>
                <w:i/>
                <w:iCs/>
                <w:sz w:val="18"/>
                <w:szCs w:val="18"/>
              </w:rPr>
              <w:t>(kHz</w:t>
            </w:r>
            <w:r>
              <w:rPr>
                <w:rFonts w:ascii="Times" w:eastAsia="Malgun Gothic" w:hAnsi="Times"/>
                <w:b/>
                <w:bCs/>
                <w:i/>
                <w:iCs/>
                <w:sz w:val="18"/>
                <w:szCs w:val="18"/>
              </w:rPr>
              <w:t>)</w:t>
            </w:r>
          </w:p>
        </w:tc>
        <w:tc>
          <w:tcPr>
            <w:tcW w:w="1232" w:type="dxa"/>
          </w:tcPr>
          <w:p w14:paraId="4FA3CA68" w14:textId="77777777" w:rsidR="007A7BC6" w:rsidRDefault="00806BEC">
            <w:pPr>
              <w:rPr>
                <w:rFonts w:ascii="Times" w:eastAsia="Malgun Gothic" w:hAnsi="Times"/>
                <w:sz w:val="18"/>
                <w:szCs w:val="18"/>
              </w:rPr>
            </w:pPr>
            <w:r>
              <w:rPr>
                <w:rFonts w:ascii="Times" w:eastAsia="Malgun Gothic" w:hAnsi="Times" w:hint="eastAsia"/>
                <w:sz w:val="18"/>
                <w:szCs w:val="18"/>
              </w:rPr>
              <w:t>15</w:t>
            </w:r>
          </w:p>
        </w:tc>
        <w:tc>
          <w:tcPr>
            <w:tcW w:w="1232" w:type="dxa"/>
          </w:tcPr>
          <w:p w14:paraId="5998E972" w14:textId="77777777" w:rsidR="007A7BC6" w:rsidRDefault="00806BEC">
            <w:pPr>
              <w:rPr>
                <w:rFonts w:ascii="Times" w:eastAsia="Malgun Gothic" w:hAnsi="Times"/>
                <w:sz w:val="18"/>
                <w:szCs w:val="18"/>
              </w:rPr>
            </w:pPr>
            <w:r>
              <w:rPr>
                <w:rFonts w:ascii="Times" w:eastAsia="Malgun Gothic" w:hAnsi="Times" w:hint="eastAsia"/>
                <w:sz w:val="18"/>
                <w:szCs w:val="18"/>
              </w:rPr>
              <w:t>30</w:t>
            </w:r>
          </w:p>
        </w:tc>
        <w:tc>
          <w:tcPr>
            <w:tcW w:w="1232" w:type="dxa"/>
          </w:tcPr>
          <w:p w14:paraId="5A40A94F" w14:textId="77777777" w:rsidR="007A7BC6" w:rsidRDefault="00806BEC">
            <w:pPr>
              <w:rPr>
                <w:rFonts w:ascii="Times" w:eastAsia="Malgun Gothic" w:hAnsi="Times"/>
                <w:sz w:val="18"/>
                <w:szCs w:val="18"/>
              </w:rPr>
            </w:pPr>
            <w:r>
              <w:rPr>
                <w:rFonts w:ascii="Times" w:eastAsia="Malgun Gothic" w:hAnsi="Times" w:hint="eastAsia"/>
                <w:sz w:val="18"/>
                <w:szCs w:val="18"/>
              </w:rPr>
              <w:t>60</w:t>
            </w:r>
          </w:p>
        </w:tc>
        <w:tc>
          <w:tcPr>
            <w:tcW w:w="1232" w:type="dxa"/>
          </w:tcPr>
          <w:p w14:paraId="7DAC0EF1" w14:textId="77777777" w:rsidR="007A7BC6" w:rsidRDefault="00806BEC">
            <w:pPr>
              <w:rPr>
                <w:rFonts w:ascii="Times" w:eastAsia="Malgun Gothic" w:hAnsi="Times"/>
                <w:sz w:val="18"/>
                <w:szCs w:val="18"/>
              </w:rPr>
            </w:pPr>
            <w:r>
              <w:rPr>
                <w:rFonts w:ascii="Times" w:eastAsia="Malgun Gothic" w:hAnsi="Times" w:hint="eastAsia"/>
                <w:sz w:val="18"/>
                <w:szCs w:val="18"/>
              </w:rPr>
              <w:t>120</w:t>
            </w:r>
          </w:p>
        </w:tc>
        <w:tc>
          <w:tcPr>
            <w:tcW w:w="1232" w:type="dxa"/>
          </w:tcPr>
          <w:p w14:paraId="4CC62C2F" w14:textId="77777777" w:rsidR="007A7BC6" w:rsidRDefault="00806BEC">
            <w:pPr>
              <w:rPr>
                <w:rFonts w:ascii="Times" w:eastAsia="Malgun Gothic" w:hAnsi="Times"/>
                <w:sz w:val="18"/>
                <w:szCs w:val="18"/>
              </w:rPr>
            </w:pPr>
            <w:r>
              <w:rPr>
                <w:rFonts w:ascii="Times" w:eastAsia="Malgun Gothic" w:hAnsi="Times" w:hint="eastAsia"/>
                <w:sz w:val="18"/>
                <w:szCs w:val="18"/>
              </w:rPr>
              <w:t>180</w:t>
            </w:r>
          </w:p>
        </w:tc>
        <w:tc>
          <w:tcPr>
            <w:tcW w:w="1232" w:type="dxa"/>
          </w:tcPr>
          <w:p w14:paraId="6999F1FF" w14:textId="77777777" w:rsidR="007A7BC6" w:rsidRDefault="00806BEC">
            <w:pPr>
              <w:rPr>
                <w:rFonts w:ascii="Times" w:eastAsia="Malgun Gothic" w:hAnsi="Times"/>
                <w:sz w:val="18"/>
                <w:szCs w:val="18"/>
              </w:rPr>
            </w:pPr>
            <w:r>
              <w:rPr>
                <w:rFonts w:ascii="Times" w:eastAsia="Malgun Gothic" w:hAnsi="Times" w:hint="eastAsia"/>
                <w:sz w:val="18"/>
                <w:szCs w:val="18"/>
              </w:rPr>
              <w:t>240</w:t>
            </w:r>
          </w:p>
        </w:tc>
        <w:tc>
          <w:tcPr>
            <w:tcW w:w="1233" w:type="dxa"/>
          </w:tcPr>
          <w:p w14:paraId="51E5A531" w14:textId="77777777" w:rsidR="007A7BC6" w:rsidRDefault="00806BEC">
            <w:pPr>
              <w:rPr>
                <w:rFonts w:ascii="Times" w:eastAsia="Malgun Gothic" w:hAnsi="Times"/>
                <w:sz w:val="18"/>
                <w:szCs w:val="18"/>
              </w:rPr>
            </w:pPr>
            <w:r>
              <w:rPr>
                <w:rFonts w:ascii="Times" w:eastAsia="Malgun Gothic" w:hAnsi="Times" w:hint="eastAsia"/>
                <w:sz w:val="18"/>
                <w:szCs w:val="18"/>
              </w:rPr>
              <w:t>360</w:t>
            </w:r>
          </w:p>
        </w:tc>
      </w:tr>
      <w:tr w:rsidR="007A7BC6" w14:paraId="64647F95" w14:textId="77777777">
        <w:tc>
          <w:tcPr>
            <w:tcW w:w="1232" w:type="dxa"/>
          </w:tcPr>
          <w:p w14:paraId="66BADE66" w14:textId="77777777" w:rsidR="007A7BC6" w:rsidRDefault="00806BEC">
            <w:pPr>
              <w:rPr>
                <w:rFonts w:ascii="Times" w:eastAsia="Malgun Gothic" w:hAnsi="Times"/>
                <w:b/>
                <w:bCs/>
                <w:i/>
                <w:iCs/>
                <w:sz w:val="18"/>
                <w:szCs w:val="18"/>
              </w:rPr>
            </w:pPr>
            <w:proofErr w:type="gramStart"/>
            <w:r>
              <w:rPr>
                <w:rFonts w:ascii="Times" w:eastAsia="Malgun Gothic" w:hAnsi="Times" w:hint="eastAsia"/>
                <w:b/>
                <w:bCs/>
                <w:i/>
                <w:iCs/>
                <w:sz w:val="18"/>
                <w:szCs w:val="18"/>
              </w:rPr>
              <w:t>B</w:t>
            </w:r>
            <w:r>
              <w:rPr>
                <w:rFonts w:ascii="Times" w:hAnsi="Times" w:hint="eastAsia"/>
                <w:b/>
                <w:bCs/>
                <w:i/>
                <w:iCs/>
                <w:sz w:val="18"/>
                <w:szCs w:val="18"/>
                <w:vertAlign w:val="subscript"/>
              </w:rPr>
              <w:t>CH</w:t>
            </w:r>
            <w:r>
              <w:rPr>
                <w:rFonts w:ascii="Times" w:eastAsia="Malgun Gothic" w:hAnsi="Times" w:hint="eastAsia"/>
                <w:b/>
                <w:bCs/>
                <w:i/>
                <w:iCs/>
                <w:sz w:val="18"/>
                <w:szCs w:val="18"/>
                <w:vertAlign w:val="subscript"/>
              </w:rPr>
              <w:t>,D</w:t>
            </w:r>
            <w:proofErr w:type="gramEnd"/>
            <w:r>
              <w:rPr>
                <w:rFonts w:ascii="Times" w:eastAsia="Malgun Gothic" w:hAnsi="Times" w:hint="eastAsia"/>
                <w:b/>
                <w:bCs/>
                <w:i/>
                <w:iCs/>
                <w:sz w:val="18"/>
                <w:szCs w:val="18"/>
                <w:vertAlign w:val="subscript"/>
              </w:rPr>
              <w:t>2R</w:t>
            </w:r>
            <w:r>
              <w:rPr>
                <w:rFonts w:ascii="Times" w:hAnsi="Times" w:hint="eastAsia"/>
                <w:b/>
                <w:bCs/>
                <w:i/>
                <w:iCs/>
                <w:sz w:val="18"/>
                <w:szCs w:val="18"/>
                <w:vertAlign w:val="subscript"/>
              </w:rPr>
              <w:t xml:space="preserve"> </w:t>
            </w:r>
            <w:r>
              <w:rPr>
                <w:rFonts w:ascii="Times" w:eastAsia="Malgun Gothic" w:hAnsi="Times" w:hint="eastAsia"/>
                <w:b/>
                <w:bCs/>
                <w:i/>
                <w:iCs/>
                <w:sz w:val="18"/>
                <w:szCs w:val="18"/>
              </w:rPr>
              <w:t>(kHz</w:t>
            </w:r>
            <w:r>
              <w:rPr>
                <w:rFonts w:ascii="Times" w:eastAsia="Malgun Gothic" w:hAnsi="Times"/>
                <w:b/>
                <w:bCs/>
                <w:i/>
                <w:iCs/>
                <w:sz w:val="18"/>
                <w:szCs w:val="18"/>
              </w:rPr>
              <w:t>)</w:t>
            </w:r>
          </w:p>
        </w:tc>
        <w:tc>
          <w:tcPr>
            <w:tcW w:w="1232" w:type="dxa"/>
            <w:vAlign w:val="bottom"/>
          </w:tcPr>
          <w:p w14:paraId="29F2E3DF" w14:textId="77777777" w:rsidR="007A7BC6" w:rsidRDefault="00806BEC">
            <w:pPr>
              <w:rPr>
                <w:rFonts w:ascii="Times" w:hAnsi="Times"/>
                <w:sz w:val="18"/>
                <w:szCs w:val="18"/>
              </w:rPr>
            </w:pPr>
            <w:r>
              <w:rPr>
                <w:rFonts w:ascii="Times" w:eastAsia="Malgun Gothic" w:hAnsi="Times" w:hint="eastAsia"/>
                <w:sz w:val="18"/>
                <w:szCs w:val="18"/>
              </w:rPr>
              <w:t>1</w:t>
            </w:r>
            <w:r>
              <w:rPr>
                <w:rFonts w:ascii="Times" w:hAnsi="Times" w:hint="eastAsia"/>
                <w:sz w:val="18"/>
                <w:szCs w:val="18"/>
              </w:rPr>
              <w:t>6</w:t>
            </w:r>
          </w:p>
        </w:tc>
        <w:tc>
          <w:tcPr>
            <w:tcW w:w="1232" w:type="dxa"/>
            <w:vAlign w:val="bottom"/>
          </w:tcPr>
          <w:p w14:paraId="661C9C4E" w14:textId="77777777" w:rsidR="007A7BC6" w:rsidRDefault="00806BEC">
            <w:pPr>
              <w:rPr>
                <w:rFonts w:ascii="Times" w:hAnsi="Times"/>
                <w:sz w:val="18"/>
                <w:szCs w:val="18"/>
              </w:rPr>
            </w:pPr>
            <w:r>
              <w:rPr>
                <w:rFonts w:ascii="Times" w:eastAsia="Malgun Gothic" w:hAnsi="Times" w:hint="eastAsia"/>
                <w:sz w:val="18"/>
                <w:szCs w:val="18"/>
              </w:rPr>
              <w:t>3</w:t>
            </w:r>
            <w:r>
              <w:rPr>
                <w:rFonts w:ascii="Times" w:hAnsi="Times" w:hint="eastAsia"/>
                <w:sz w:val="18"/>
                <w:szCs w:val="18"/>
              </w:rPr>
              <w:t>2</w:t>
            </w:r>
          </w:p>
        </w:tc>
        <w:tc>
          <w:tcPr>
            <w:tcW w:w="1232" w:type="dxa"/>
            <w:vAlign w:val="bottom"/>
          </w:tcPr>
          <w:p w14:paraId="72A54250" w14:textId="77777777" w:rsidR="007A7BC6" w:rsidRDefault="00806BEC">
            <w:pPr>
              <w:rPr>
                <w:rFonts w:ascii="Times" w:eastAsia="Malgun Gothic" w:hAnsi="Times"/>
                <w:sz w:val="18"/>
                <w:szCs w:val="18"/>
              </w:rPr>
            </w:pPr>
            <w:r>
              <w:rPr>
                <w:rFonts w:ascii="Times" w:eastAsia="Malgun Gothic" w:hAnsi="Times" w:hint="eastAsia"/>
                <w:sz w:val="18"/>
                <w:szCs w:val="18"/>
              </w:rPr>
              <w:t>63</w:t>
            </w:r>
          </w:p>
        </w:tc>
        <w:tc>
          <w:tcPr>
            <w:tcW w:w="1232" w:type="dxa"/>
            <w:vAlign w:val="bottom"/>
          </w:tcPr>
          <w:p w14:paraId="48EDD912" w14:textId="77777777" w:rsidR="007A7BC6" w:rsidRDefault="00806BEC">
            <w:pPr>
              <w:rPr>
                <w:rFonts w:ascii="Times" w:eastAsia="Malgun Gothic" w:hAnsi="Times"/>
                <w:sz w:val="18"/>
                <w:szCs w:val="18"/>
              </w:rPr>
            </w:pPr>
            <w:r>
              <w:rPr>
                <w:rFonts w:ascii="Times" w:eastAsia="Malgun Gothic" w:hAnsi="Times" w:hint="eastAsia"/>
                <w:sz w:val="18"/>
                <w:szCs w:val="18"/>
              </w:rPr>
              <w:t>126</w:t>
            </w:r>
          </w:p>
        </w:tc>
        <w:tc>
          <w:tcPr>
            <w:tcW w:w="1232" w:type="dxa"/>
            <w:vAlign w:val="bottom"/>
          </w:tcPr>
          <w:p w14:paraId="67AD517E" w14:textId="77777777" w:rsidR="007A7BC6" w:rsidRDefault="00806BEC">
            <w:pPr>
              <w:rPr>
                <w:rFonts w:ascii="Times" w:eastAsia="Malgun Gothic" w:hAnsi="Times"/>
                <w:sz w:val="18"/>
                <w:szCs w:val="18"/>
              </w:rPr>
            </w:pPr>
            <w:r>
              <w:rPr>
                <w:rFonts w:ascii="Times" w:eastAsia="Malgun Gothic" w:hAnsi="Times" w:hint="eastAsia"/>
                <w:sz w:val="18"/>
                <w:szCs w:val="18"/>
              </w:rPr>
              <w:t>189</w:t>
            </w:r>
          </w:p>
        </w:tc>
        <w:tc>
          <w:tcPr>
            <w:tcW w:w="1232" w:type="dxa"/>
            <w:vAlign w:val="bottom"/>
          </w:tcPr>
          <w:p w14:paraId="7F1C3353" w14:textId="77777777" w:rsidR="007A7BC6" w:rsidRDefault="00806BEC">
            <w:pPr>
              <w:rPr>
                <w:rFonts w:ascii="Times" w:eastAsia="Malgun Gothic" w:hAnsi="Times"/>
                <w:sz w:val="18"/>
                <w:szCs w:val="18"/>
              </w:rPr>
            </w:pPr>
            <w:r>
              <w:rPr>
                <w:rFonts w:ascii="Times" w:eastAsia="Malgun Gothic" w:hAnsi="Times" w:hint="eastAsia"/>
                <w:sz w:val="18"/>
                <w:szCs w:val="18"/>
              </w:rPr>
              <w:t>252</w:t>
            </w:r>
          </w:p>
        </w:tc>
        <w:tc>
          <w:tcPr>
            <w:tcW w:w="1233" w:type="dxa"/>
            <w:vAlign w:val="bottom"/>
          </w:tcPr>
          <w:p w14:paraId="77E9EE36" w14:textId="77777777" w:rsidR="007A7BC6" w:rsidRDefault="00806BEC">
            <w:pPr>
              <w:rPr>
                <w:rFonts w:ascii="Times" w:eastAsia="Malgun Gothic" w:hAnsi="Times"/>
                <w:sz w:val="18"/>
                <w:szCs w:val="18"/>
              </w:rPr>
            </w:pPr>
            <w:r>
              <w:rPr>
                <w:rFonts w:ascii="Times" w:eastAsia="Malgun Gothic" w:hAnsi="Times" w:hint="eastAsia"/>
                <w:sz w:val="18"/>
                <w:szCs w:val="18"/>
              </w:rPr>
              <w:t>378</w:t>
            </w:r>
          </w:p>
        </w:tc>
      </w:tr>
      <w:tr w:rsidR="007A7BC6" w14:paraId="692C4B12" w14:textId="77777777">
        <w:tc>
          <w:tcPr>
            <w:tcW w:w="1232" w:type="dxa"/>
          </w:tcPr>
          <w:p w14:paraId="7E7F5B9B" w14:textId="77777777" w:rsidR="007A7BC6" w:rsidRDefault="00806BEC">
            <w:proofErr w:type="gramStart"/>
            <w:r>
              <w:rPr>
                <w:rFonts w:ascii="Times" w:eastAsia="Malgun Gothic" w:hAnsi="Times" w:hint="eastAsia"/>
                <w:b/>
                <w:bCs/>
                <w:i/>
                <w:iCs/>
                <w:sz w:val="18"/>
                <w:szCs w:val="18"/>
              </w:rPr>
              <w:t>B</w:t>
            </w:r>
            <w:r>
              <w:rPr>
                <w:rFonts w:ascii="Times" w:eastAsia="Malgun Gothic" w:hAnsi="Times" w:hint="eastAsia"/>
                <w:b/>
                <w:bCs/>
                <w:i/>
                <w:iCs/>
                <w:sz w:val="18"/>
                <w:szCs w:val="18"/>
                <w:vertAlign w:val="subscript"/>
              </w:rPr>
              <w:t>tx,D</w:t>
            </w:r>
            <w:proofErr w:type="gramEnd"/>
            <w:r>
              <w:rPr>
                <w:rFonts w:ascii="Times" w:eastAsia="Malgun Gothic" w:hAnsi="Times" w:hint="eastAsia"/>
                <w:b/>
                <w:bCs/>
                <w:i/>
                <w:iCs/>
                <w:sz w:val="18"/>
                <w:szCs w:val="18"/>
                <w:vertAlign w:val="subscript"/>
              </w:rPr>
              <w:t>2R</w:t>
            </w:r>
            <w:r>
              <w:rPr>
                <w:rFonts w:ascii="Times" w:hAnsi="Times" w:hint="eastAsia"/>
                <w:b/>
                <w:bCs/>
                <w:i/>
                <w:iCs/>
                <w:sz w:val="18"/>
                <w:szCs w:val="18"/>
                <w:vertAlign w:val="subscript"/>
              </w:rPr>
              <w:t xml:space="preserve"> </w:t>
            </w:r>
            <w:r>
              <w:rPr>
                <w:rFonts w:ascii="Times" w:eastAsia="Malgun Gothic" w:hAnsi="Times" w:hint="eastAsia"/>
                <w:b/>
                <w:bCs/>
                <w:i/>
                <w:iCs/>
                <w:sz w:val="18"/>
                <w:szCs w:val="18"/>
              </w:rPr>
              <w:t>(kHz</w:t>
            </w:r>
            <w:r>
              <w:rPr>
                <w:rFonts w:ascii="Times" w:eastAsia="Malgun Gothic" w:hAnsi="Times"/>
                <w:b/>
                <w:bCs/>
                <w:i/>
                <w:iCs/>
                <w:sz w:val="18"/>
                <w:szCs w:val="18"/>
              </w:rPr>
              <w:t>)</w:t>
            </w:r>
          </w:p>
        </w:tc>
        <w:tc>
          <w:tcPr>
            <w:tcW w:w="1232" w:type="dxa"/>
          </w:tcPr>
          <w:p w14:paraId="76EA3966" w14:textId="77777777" w:rsidR="007A7BC6" w:rsidRDefault="00806BEC">
            <w:pPr>
              <w:rPr>
                <w:rFonts w:ascii="Times" w:eastAsia="Malgun Gothic" w:hAnsi="Times"/>
                <w:sz w:val="18"/>
                <w:szCs w:val="18"/>
              </w:rPr>
            </w:pPr>
            <w:r>
              <w:rPr>
                <w:rFonts w:ascii="Times" w:eastAsia="Malgun Gothic" w:hAnsi="Times" w:hint="eastAsia"/>
                <w:sz w:val="18"/>
                <w:szCs w:val="18"/>
              </w:rPr>
              <w:t>480</w:t>
            </w:r>
          </w:p>
        </w:tc>
        <w:tc>
          <w:tcPr>
            <w:tcW w:w="1232" w:type="dxa"/>
          </w:tcPr>
          <w:p w14:paraId="12A8F412" w14:textId="77777777" w:rsidR="007A7BC6" w:rsidRDefault="00806BEC">
            <w:pPr>
              <w:rPr>
                <w:rFonts w:ascii="Times" w:eastAsia="Malgun Gothic" w:hAnsi="Times"/>
                <w:sz w:val="18"/>
                <w:szCs w:val="18"/>
              </w:rPr>
            </w:pPr>
            <w:r>
              <w:rPr>
                <w:rFonts w:ascii="Times" w:eastAsia="Malgun Gothic" w:hAnsi="Times" w:hint="eastAsia"/>
                <w:sz w:val="18"/>
                <w:szCs w:val="18"/>
              </w:rPr>
              <w:t>720</w:t>
            </w:r>
          </w:p>
        </w:tc>
        <w:tc>
          <w:tcPr>
            <w:tcW w:w="1232" w:type="dxa"/>
          </w:tcPr>
          <w:p w14:paraId="76A80D4F" w14:textId="77777777" w:rsidR="007A7BC6" w:rsidRDefault="00806BEC">
            <w:pPr>
              <w:rPr>
                <w:rFonts w:ascii="Times" w:eastAsia="Malgun Gothic" w:hAnsi="Times"/>
                <w:sz w:val="18"/>
                <w:szCs w:val="18"/>
              </w:rPr>
            </w:pPr>
            <w:r>
              <w:rPr>
                <w:rFonts w:ascii="Times" w:eastAsia="Malgun Gothic" w:hAnsi="Times" w:hint="eastAsia"/>
                <w:sz w:val="18"/>
                <w:szCs w:val="18"/>
              </w:rPr>
              <w:t>960</w:t>
            </w:r>
          </w:p>
        </w:tc>
        <w:tc>
          <w:tcPr>
            <w:tcW w:w="1232" w:type="dxa"/>
          </w:tcPr>
          <w:p w14:paraId="28138770" w14:textId="77777777" w:rsidR="007A7BC6" w:rsidRDefault="00806BEC">
            <w:pPr>
              <w:rPr>
                <w:rFonts w:ascii="Times" w:eastAsia="Malgun Gothic" w:hAnsi="Times"/>
                <w:sz w:val="18"/>
                <w:szCs w:val="18"/>
              </w:rPr>
            </w:pPr>
            <w:r>
              <w:rPr>
                <w:rFonts w:ascii="Times" w:eastAsia="Malgun Gothic" w:hAnsi="Times" w:hint="eastAsia"/>
                <w:sz w:val="18"/>
                <w:szCs w:val="18"/>
              </w:rPr>
              <w:t>1440</w:t>
            </w:r>
          </w:p>
        </w:tc>
        <w:tc>
          <w:tcPr>
            <w:tcW w:w="1232" w:type="dxa"/>
          </w:tcPr>
          <w:p w14:paraId="103F915B" w14:textId="77777777" w:rsidR="007A7BC6" w:rsidRDefault="00806BEC">
            <w:pPr>
              <w:rPr>
                <w:rFonts w:ascii="Times" w:eastAsia="Malgun Gothic" w:hAnsi="Times"/>
                <w:sz w:val="18"/>
                <w:szCs w:val="18"/>
              </w:rPr>
            </w:pPr>
            <w:r>
              <w:rPr>
                <w:rFonts w:ascii="Times" w:eastAsia="Malgun Gothic" w:hAnsi="Times" w:hint="eastAsia"/>
                <w:sz w:val="18"/>
                <w:szCs w:val="18"/>
              </w:rPr>
              <w:t>1920</w:t>
            </w:r>
          </w:p>
        </w:tc>
        <w:tc>
          <w:tcPr>
            <w:tcW w:w="1232" w:type="dxa"/>
          </w:tcPr>
          <w:p w14:paraId="71B81657" w14:textId="77777777" w:rsidR="007A7BC6" w:rsidRDefault="00806BEC">
            <w:pPr>
              <w:rPr>
                <w:rFonts w:ascii="Times" w:eastAsia="Malgun Gothic" w:hAnsi="Times"/>
                <w:sz w:val="18"/>
                <w:szCs w:val="18"/>
              </w:rPr>
            </w:pPr>
            <w:r>
              <w:rPr>
                <w:rFonts w:ascii="Times" w:eastAsia="Malgun Gothic" w:hAnsi="Times" w:hint="eastAsia"/>
                <w:sz w:val="18"/>
                <w:szCs w:val="18"/>
              </w:rPr>
              <w:t>2880</w:t>
            </w:r>
          </w:p>
        </w:tc>
        <w:tc>
          <w:tcPr>
            <w:tcW w:w="1233" w:type="dxa"/>
          </w:tcPr>
          <w:p w14:paraId="3E3DEFFB" w14:textId="77777777" w:rsidR="007A7BC6" w:rsidRDefault="00806BEC">
            <w:pPr>
              <w:rPr>
                <w:rFonts w:ascii="Times" w:eastAsia="Malgun Gothic" w:hAnsi="Times"/>
                <w:sz w:val="18"/>
                <w:szCs w:val="18"/>
              </w:rPr>
            </w:pPr>
            <w:r>
              <w:rPr>
                <w:rFonts w:ascii="Times" w:eastAsia="Malgun Gothic" w:hAnsi="Times" w:hint="eastAsia"/>
                <w:sz w:val="18"/>
                <w:szCs w:val="18"/>
              </w:rPr>
              <w:t>3840</w:t>
            </w:r>
          </w:p>
        </w:tc>
      </w:tr>
      <w:tr w:rsidR="007A7BC6" w14:paraId="6E32E5A5" w14:textId="77777777">
        <w:tc>
          <w:tcPr>
            <w:tcW w:w="1232" w:type="dxa"/>
          </w:tcPr>
          <w:p w14:paraId="6348D80A" w14:textId="77777777" w:rsidR="007A7BC6" w:rsidRDefault="00806BEC">
            <w:pPr>
              <w:rPr>
                <w:rFonts w:ascii="Times" w:eastAsia="Malgun Gothic" w:hAnsi="Times"/>
                <w:b/>
                <w:bCs/>
                <w:i/>
                <w:iCs/>
                <w:sz w:val="18"/>
                <w:szCs w:val="18"/>
              </w:rPr>
            </w:pPr>
            <w:proofErr w:type="gramStart"/>
            <w:r>
              <w:rPr>
                <w:rFonts w:ascii="Times" w:eastAsia="Malgun Gothic" w:hAnsi="Times" w:hint="eastAsia"/>
                <w:b/>
                <w:bCs/>
                <w:i/>
                <w:iCs/>
                <w:sz w:val="18"/>
                <w:szCs w:val="18"/>
              </w:rPr>
              <w:t>B</w:t>
            </w:r>
            <w:r>
              <w:rPr>
                <w:rFonts w:ascii="Times" w:hAnsi="Times" w:hint="eastAsia"/>
                <w:b/>
                <w:bCs/>
                <w:i/>
                <w:iCs/>
                <w:sz w:val="18"/>
                <w:szCs w:val="18"/>
                <w:vertAlign w:val="subscript"/>
              </w:rPr>
              <w:t>CH</w:t>
            </w:r>
            <w:r>
              <w:rPr>
                <w:rFonts w:ascii="Times" w:eastAsia="Malgun Gothic" w:hAnsi="Times" w:hint="eastAsia"/>
                <w:b/>
                <w:bCs/>
                <w:i/>
                <w:iCs/>
                <w:sz w:val="18"/>
                <w:szCs w:val="18"/>
                <w:vertAlign w:val="subscript"/>
              </w:rPr>
              <w:t>,D</w:t>
            </w:r>
            <w:proofErr w:type="gramEnd"/>
            <w:r>
              <w:rPr>
                <w:rFonts w:ascii="Times" w:eastAsia="Malgun Gothic" w:hAnsi="Times" w:hint="eastAsia"/>
                <w:b/>
                <w:bCs/>
                <w:i/>
                <w:iCs/>
                <w:sz w:val="18"/>
                <w:szCs w:val="18"/>
                <w:vertAlign w:val="subscript"/>
              </w:rPr>
              <w:t>2R</w:t>
            </w:r>
            <w:r>
              <w:rPr>
                <w:rFonts w:ascii="Times" w:hAnsi="Times" w:hint="eastAsia"/>
                <w:b/>
                <w:bCs/>
                <w:i/>
                <w:iCs/>
                <w:sz w:val="18"/>
                <w:szCs w:val="18"/>
                <w:vertAlign w:val="subscript"/>
              </w:rPr>
              <w:t xml:space="preserve"> </w:t>
            </w:r>
            <w:r>
              <w:rPr>
                <w:rFonts w:ascii="Times" w:eastAsia="Malgun Gothic" w:hAnsi="Times" w:hint="eastAsia"/>
                <w:b/>
                <w:bCs/>
                <w:i/>
                <w:iCs/>
                <w:sz w:val="18"/>
                <w:szCs w:val="18"/>
              </w:rPr>
              <w:t>(kHz</w:t>
            </w:r>
            <w:r>
              <w:rPr>
                <w:rFonts w:ascii="Times" w:eastAsia="Malgun Gothic" w:hAnsi="Times"/>
                <w:b/>
                <w:bCs/>
                <w:i/>
                <w:iCs/>
                <w:sz w:val="18"/>
                <w:szCs w:val="18"/>
              </w:rPr>
              <w:t>)</w:t>
            </w:r>
          </w:p>
        </w:tc>
        <w:tc>
          <w:tcPr>
            <w:tcW w:w="1232" w:type="dxa"/>
          </w:tcPr>
          <w:p w14:paraId="7C94E40D" w14:textId="77777777" w:rsidR="007A7BC6" w:rsidRDefault="00806BEC">
            <w:pPr>
              <w:rPr>
                <w:rFonts w:ascii="Times" w:eastAsia="Malgun Gothic" w:hAnsi="Times"/>
                <w:sz w:val="18"/>
                <w:szCs w:val="18"/>
              </w:rPr>
            </w:pPr>
            <w:r>
              <w:rPr>
                <w:rFonts w:ascii="Times" w:eastAsia="Malgun Gothic" w:hAnsi="Times" w:hint="eastAsia"/>
                <w:sz w:val="18"/>
                <w:szCs w:val="18"/>
              </w:rPr>
              <w:t>504</w:t>
            </w:r>
          </w:p>
        </w:tc>
        <w:tc>
          <w:tcPr>
            <w:tcW w:w="1232" w:type="dxa"/>
          </w:tcPr>
          <w:p w14:paraId="76FDC08E" w14:textId="77777777" w:rsidR="007A7BC6" w:rsidRDefault="00806BEC">
            <w:pPr>
              <w:rPr>
                <w:rFonts w:ascii="Times" w:eastAsia="Malgun Gothic" w:hAnsi="Times"/>
                <w:sz w:val="18"/>
                <w:szCs w:val="18"/>
              </w:rPr>
            </w:pPr>
            <w:r>
              <w:rPr>
                <w:rFonts w:ascii="Times" w:eastAsia="Malgun Gothic" w:hAnsi="Times" w:hint="eastAsia"/>
                <w:sz w:val="18"/>
                <w:szCs w:val="18"/>
              </w:rPr>
              <w:t>756</w:t>
            </w:r>
          </w:p>
        </w:tc>
        <w:tc>
          <w:tcPr>
            <w:tcW w:w="1232" w:type="dxa"/>
          </w:tcPr>
          <w:p w14:paraId="7FD0EEE9" w14:textId="77777777" w:rsidR="007A7BC6" w:rsidRDefault="00806BEC">
            <w:pPr>
              <w:rPr>
                <w:rFonts w:ascii="Times" w:eastAsia="Malgun Gothic" w:hAnsi="Times"/>
                <w:sz w:val="18"/>
                <w:szCs w:val="18"/>
              </w:rPr>
            </w:pPr>
            <w:r>
              <w:rPr>
                <w:rFonts w:ascii="Times" w:eastAsia="Malgun Gothic" w:hAnsi="Times" w:hint="eastAsia"/>
                <w:sz w:val="18"/>
                <w:szCs w:val="18"/>
              </w:rPr>
              <w:t>1008</w:t>
            </w:r>
          </w:p>
        </w:tc>
        <w:tc>
          <w:tcPr>
            <w:tcW w:w="1232" w:type="dxa"/>
          </w:tcPr>
          <w:p w14:paraId="0D6A4D12" w14:textId="77777777" w:rsidR="007A7BC6" w:rsidRDefault="00806BEC">
            <w:pPr>
              <w:rPr>
                <w:rFonts w:ascii="Times" w:eastAsia="Malgun Gothic" w:hAnsi="Times"/>
                <w:sz w:val="18"/>
                <w:szCs w:val="18"/>
              </w:rPr>
            </w:pPr>
            <w:r>
              <w:rPr>
                <w:rFonts w:ascii="Times" w:eastAsia="Malgun Gothic" w:hAnsi="Times" w:hint="eastAsia"/>
                <w:sz w:val="18"/>
                <w:szCs w:val="18"/>
              </w:rPr>
              <w:t>1512</w:t>
            </w:r>
          </w:p>
        </w:tc>
        <w:tc>
          <w:tcPr>
            <w:tcW w:w="1232" w:type="dxa"/>
          </w:tcPr>
          <w:p w14:paraId="421B58B9" w14:textId="77777777" w:rsidR="007A7BC6" w:rsidRDefault="00806BEC">
            <w:pPr>
              <w:rPr>
                <w:rFonts w:ascii="Times" w:eastAsia="Malgun Gothic" w:hAnsi="Times"/>
                <w:sz w:val="18"/>
                <w:szCs w:val="18"/>
              </w:rPr>
            </w:pPr>
            <w:r>
              <w:rPr>
                <w:rFonts w:ascii="Times" w:eastAsia="Malgun Gothic" w:hAnsi="Times" w:hint="eastAsia"/>
                <w:sz w:val="18"/>
                <w:szCs w:val="18"/>
              </w:rPr>
              <w:t>2016</w:t>
            </w:r>
          </w:p>
        </w:tc>
        <w:tc>
          <w:tcPr>
            <w:tcW w:w="1232" w:type="dxa"/>
          </w:tcPr>
          <w:p w14:paraId="2E2778FD" w14:textId="77777777" w:rsidR="007A7BC6" w:rsidRDefault="00806BEC">
            <w:pPr>
              <w:rPr>
                <w:rFonts w:ascii="Times" w:eastAsia="Malgun Gothic" w:hAnsi="Times"/>
                <w:sz w:val="18"/>
                <w:szCs w:val="18"/>
              </w:rPr>
            </w:pPr>
            <w:r>
              <w:rPr>
                <w:rFonts w:ascii="Times" w:eastAsia="Malgun Gothic" w:hAnsi="Times" w:hint="eastAsia"/>
                <w:sz w:val="18"/>
                <w:szCs w:val="18"/>
              </w:rPr>
              <w:t>3024</w:t>
            </w:r>
          </w:p>
        </w:tc>
        <w:tc>
          <w:tcPr>
            <w:tcW w:w="1233" w:type="dxa"/>
          </w:tcPr>
          <w:p w14:paraId="3B595C33" w14:textId="77777777" w:rsidR="007A7BC6" w:rsidRDefault="00806BEC">
            <w:pPr>
              <w:rPr>
                <w:rFonts w:ascii="Times" w:eastAsia="Malgun Gothic" w:hAnsi="Times"/>
                <w:sz w:val="18"/>
                <w:szCs w:val="18"/>
              </w:rPr>
            </w:pPr>
            <w:r>
              <w:rPr>
                <w:rFonts w:ascii="Times" w:eastAsia="Malgun Gothic" w:hAnsi="Times" w:hint="eastAsia"/>
                <w:sz w:val="18"/>
                <w:szCs w:val="18"/>
              </w:rPr>
              <w:t>4032</w:t>
            </w:r>
          </w:p>
        </w:tc>
      </w:tr>
      <w:tr w:rsidR="007A7BC6" w14:paraId="01A3E7A5" w14:textId="77777777">
        <w:tc>
          <w:tcPr>
            <w:tcW w:w="9857" w:type="dxa"/>
            <w:gridSpan w:val="8"/>
          </w:tcPr>
          <w:p w14:paraId="31A0D1F8" w14:textId="77777777" w:rsidR="007A7BC6" w:rsidRDefault="00806BEC">
            <w:pPr>
              <w:rPr>
                <w:rFonts w:ascii="Times" w:hAnsi="Times"/>
                <w:sz w:val="18"/>
                <w:szCs w:val="18"/>
              </w:rPr>
            </w:pPr>
            <w:r>
              <w:rPr>
                <w:rFonts w:ascii="Times" w:hAnsi="Times" w:hint="eastAsia"/>
                <w:sz w:val="18"/>
                <w:szCs w:val="18"/>
              </w:rPr>
              <w:t>Note: Further update is needed based on RAN1 progress</w:t>
            </w:r>
          </w:p>
        </w:tc>
      </w:tr>
    </w:tbl>
    <w:p w14:paraId="5C3BE3BC" w14:textId="77777777" w:rsidR="007A7BC6" w:rsidRDefault="007A7BC6">
      <w:pPr>
        <w:rPr>
          <w:lang w:val="en-US" w:eastAsia="zh-CN"/>
        </w:rPr>
      </w:pPr>
    </w:p>
    <w:p w14:paraId="697ED553" w14:textId="77777777" w:rsidR="007A7BC6" w:rsidRDefault="00806BEC">
      <w:pPr>
        <w:rPr>
          <w:lang w:val="en-US" w:eastAsia="zh-CN"/>
        </w:rPr>
      </w:pPr>
      <w:r>
        <w:rPr>
          <w:rFonts w:hint="eastAsia"/>
          <w:lang w:val="en-US" w:eastAsia="zh-CN"/>
        </w:rPr>
        <w:t xml:space="preserve">Proposal 7 (OPPO): </w:t>
      </w:r>
    </w:p>
    <w:p w14:paraId="0A02DE61" w14:textId="77777777" w:rsidR="007A7BC6" w:rsidRDefault="00806BEC">
      <w:pPr>
        <w:numPr>
          <w:ilvl w:val="0"/>
          <w:numId w:val="10"/>
        </w:numPr>
        <w:rPr>
          <w:rFonts w:eastAsiaTheme="minorEastAsia"/>
          <w:bCs/>
          <w:lang w:eastAsia="zh-CN"/>
        </w:rPr>
      </w:pPr>
      <w:r>
        <w:rPr>
          <w:rFonts w:eastAsiaTheme="minorEastAsia"/>
          <w:bCs/>
          <w:lang w:eastAsia="zh-CN"/>
        </w:rPr>
        <w:t>Define the A-</w:t>
      </w:r>
      <w:r>
        <w:rPr>
          <w:rFonts w:eastAsiaTheme="minorEastAsia" w:hint="eastAsia"/>
          <w:bCs/>
          <w:lang w:eastAsia="zh-CN"/>
        </w:rPr>
        <w:t>IoT</w:t>
      </w:r>
      <w:r>
        <w:rPr>
          <w:rFonts w:eastAsiaTheme="minorEastAsia"/>
          <w:bCs/>
          <w:lang w:eastAsia="zh-CN"/>
        </w:rPr>
        <w:t xml:space="preserve"> D2R frequency shift Fs based on table 1 and with 10% accuracy as illustrated in figure 4.</w:t>
      </w:r>
    </w:p>
    <w:p w14:paraId="42D6C04E" w14:textId="77777777" w:rsidR="007A7BC6" w:rsidRDefault="00806BEC">
      <w:pPr>
        <w:numPr>
          <w:ilvl w:val="0"/>
          <w:numId w:val="10"/>
        </w:numPr>
        <w:rPr>
          <w:rFonts w:eastAsiaTheme="minorEastAsia"/>
          <w:bCs/>
          <w:lang w:eastAsia="zh-CN"/>
        </w:rPr>
      </w:pPr>
      <w:r>
        <w:rPr>
          <w:rFonts w:eastAsiaTheme="minorEastAsia"/>
          <w:bCs/>
          <w:lang w:eastAsia="zh-CN"/>
        </w:rPr>
        <w:t>Define the A-IoT D2R transmission bandwidth based on table 2 and with 10% accuracy as illustrated in figure 4.</w:t>
      </w:r>
    </w:p>
    <w:p w14:paraId="1EAA852A" w14:textId="77777777" w:rsidR="007A7BC6" w:rsidRDefault="00806BEC">
      <w:pPr>
        <w:numPr>
          <w:ilvl w:val="0"/>
          <w:numId w:val="10"/>
        </w:numPr>
        <w:rPr>
          <w:rFonts w:eastAsiaTheme="minorEastAsia"/>
          <w:bCs/>
          <w:lang w:eastAsia="zh-CN"/>
        </w:rPr>
      </w:pPr>
      <w:r>
        <w:rPr>
          <w:rFonts w:eastAsiaTheme="minorEastAsia" w:hint="eastAsia"/>
          <w:bCs/>
          <w:lang w:eastAsia="zh-CN"/>
        </w:rPr>
        <w:t>The D2R channel bandwidth can be calculated as D2R</w:t>
      </w:r>
      <w:r>
        <w:rPr>
          <w:rFonts w:eastAsiaTheme="minorEastAsia" w:hint="eastAsia"/>
          <w:bCs/>
          <w:vertAlign w:val="subscript"/>
          <w:lang w:eastAsia="zh-CN"/>
        </w:rPr>
        <w:t>CBW</w:t>
      </w:r>
      <w:r>
        <w:rPr>
          <w:rFonts w:eastAsiaTheme="minorEastAsia" w:hint="eastAsia"/>
          <w:bCs/>
          <w:lang w:eastAsia="zh-CN"/>
        </w:rPr>
        <w:t>= 2*Fs+</w:t>
      </w:r>
      <w:proofErr w:type="gramStart"/>
      <w:r>
        <w:rPr>
          <w:rFonts w:eastAsiaTheme="minorEastAsia" w:hint="eastAsia"/>
          <w:bCs/>
          <w:lang w:eastAsia="zh-CN"/>
        </w:rPr>
        <w:t>BW</w:t>
      </w:r>
      <w:r>
        <w:rPr>
          <w:rFonts w:eastAsiaTheme="minorEastAsia" w:hint="eastAsia"/>
          <w:bCs/>
          <w:vertAlign w:val="subscript"/>
          <w:lang w:eastAsia="zh-CN"/>
        </w:rPr>
        <w:t>TX,D</w:t>
      </w:r>
      <w:proofErr w:type="gramEnd"/>
      <w:r>
        <w:rPr>
          <w:rFonts w:eastAsiaTheme="minorEastAsia" w:hint="eastAsia"/>
          <w:bCs/>
          <w:vertAlign w:val="subscript"/>
          <w:lang w:eastAsia="zh-CN"/>
        </w:rPr>
        <w:t>2R</w:t>
      </w:r>
    </w:p>
    <w:p w14:paraId="17813BE8" w14:textId="77777777" w:rsidR="007A7BC6" w:rsidRDefault="007A7BC6">
      <w:pPr>
        <w:rPr>
          <w:rFonts w:eastAsiaTheme="minorEastAsia"/>
          <w:lang w:eastAsia="zh-CN"/>
        </w:rPr>
      </w:pPr>
    </w:p>
    <w:p w14:paraId="46314107" w14:textId="77777777" w:rsidR="007A7BC6" w:rsidRDefault="00806BEC">
      <w:pPr>
        <w:jc w:val="center"/>
        <w:rPr>
          <w:rFonts w:eastAsiaTheme="minorEastAsia"/>
          <w:lang w:eastAsia="zh-CN"/>
        </w:rPr>
      </w:pPr>
      <w:r>
        <w:rPr>
          <w:noProof/>
        </w:rPr>
        <w:drawing>
          <wp:inline distT="0" distB="0" distL="0" distR="0" wp14:anchorId="79952397" wp14:editId="698362D8">
            <wp:extent cx="4483735" cy="1673225"/>
            <wp:effectExtent l="0" t="0" r="12065" b="317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39"/>
                    <a:stretch>
                      <a:fillRect/>
                    </a:stretch>
                  </pic:blipFill>
                  <pic:spPr>
                    <a:xfrm>
                      <a:off x="0" y="0"/>
                      <a:ext cx="4496547" cy="1678313"/>
                    </a:xfrm>
                    <a:prstGeom prst="rect">
                      <a:avLst/>
                    </a:prstGeom>
                  </pic:spPr>
                </pic:pic>
              </a:graphicData>
            </a:graphic>
          </wp:inline>
        </w:drawing>
      </w:r>
    </w:p>
    <w:p w14:paraId="4123D070" w14:textId="77777777" w:rsidR="007A7BC6" w:rsidRDefault="00806BEC">
      <w:pPr>
        <w:jc w:val="center"/>
        <w:rPr>
          <w:rFonts w:eastAsiaTheme="minorEastAsia"/>
          <w:lang w:eastAsia="zh-CN"/>
        </w:rPr>
      </w:pPr>
      <w:r>
        <w:rPr>
          <w:rFonts w:eastAsiaTheme="minorEastAsia" w:hint="eastAsia"/>
          <w:lang w:eastAsia="zh-CN"/>
        </w:rPr>
        <w:t>F</w:t>
      </w:r>
      <w:r>
        <w:rPr>
          <w:rFonts w:eastAsiaTheme="minorEastAsia"/>
          <w:lang w:eastAsia="zh-CN"/>
        </w:rPr>
        <w:t xml:space="preserve">igure 4 D2R frequency shift and transmission bandwidth requirement </w:t>
      </w:r>
    </w:p>
    <w:p w14:paraId="017E6632" w14:textId="77777777" w:rsidR="007A7BC6" w:rsidRDefault="00806BEC">
      <w:pPr>
        <w:rPr>
          <w:lang w:val="en-US" w:eastAsia="zh-CN"/>
        </w:rPr>
      </w:pPr>
      <w:r>
        <w:rPr>
          <w:rFonts w:hint="eastAsia"/>
          <w:lang w:val="en-US" w:eastAsia="zh-CN"/>
        </w:rPr>
        <w:t>Proposal 8 (Ericsson):</w:t>
      </w:r>
    </w:p>
    <w:p w14:paraId="56379A46" w14:textId="77777777" w:rsidR="007A7BC6" w:rsidRDefault="00806BEC">
      <w:pPr>
        <w:numPr>
          <w:ilvl w:val="0"/>
          <w:numId w:val="10"/>
        </w:numPr>
        <w:rPr>
          <w:lang w:val="en-US" w:eastAsia="zh-CN"/>
        </w:rPr>
      </w:pPr>
      <w:r>
        <w:rPr>
          <w:lang w:val="en-US" w:eastAsia="zh-CN"/>
        </w:rPr>
        <w:fldChar w:fldCharType="begin"/>
      </w:r>
      <w:r>
        <w:rPr>
          <w:lang w:val="en-US" w:eastAsia="zh-CN"/>
        </w:rPr>
        <w:instrText xml:space="preserve"> REF _Ref178414194 \h </w:instrText>
      </w:r>
      <w:r>
        <w:rPr>
          <w:lang w:val="en-US" w:eastAsia="zh-CN"/>
        </w:rPr>
      </w:r>
      <w:r>
        <w:rPr>
          <w:lang w:val="en-US" w:eastAsia="zh-CN"/>
        </w:rPr>
        <w:fldChar w:fldCharType="separate"/>
      </w:r>
      <w:r>
        <w:rPr>
          <w:lang w:val="en-US" w:eastAsia="zh-CN"/>
        </w:rPr>
        <w:t>Use the occupied bandwidth requirement to quantify the channel bandwidth considering the data rate and other imperfection.</w:t>
      </w:r>
      <w:r>
        <w:rPr>
          <w:lang w:val="en-US" w:eastAsia="zh-CN"/>
        </w:rPr>
        <w:fldChar w:fldCharType="end"/>
      </w:r>
    </w:p>
    <w:p w14:paraId="1AC76B5F" w14:textId="77777777" w:rsidR="007A7BC6" w:rsidRDefault="00806BEC">
      <w:pPr>
        <w:numPr>
          <w:ilvl w:val="0"/>
          <w:numId w:val="10"/>
        </w:numPr>
        <w:rPr>
          <w:lang w:val="en-US" w:eastAsia="zh-CN"/>
        </w:rPr>
      </w:pPr>
      <w:r>
        <w:rPr>
          <w:lang w:val="en-US" w:eastAsia="zh-CN"/>
        </w:rPr>
        <w:fldChar w:fldCharType="begin"/>
      </w:r>
      <w:r>
        <w:rPr>
          <w:lang w:val="en-US" w:eastAsia="zh-CN"/>
        </w:rPr>
        <w:instrText xml:space="preserve"> REF _Ref197465886 \h </w:instrText>
      </w:r>
      <w:r>
        <w:rPr>
          <w:lang w:val="en-US" w:eastAsia="zh-CN"/>
        </w:rPr>
      </w:r>
      <w:r>
        <w:rPr>
          <w:lang w:val="en-US" w:eastAsia="zh-CN"/>
        </w:rPr>
        <w:fldChar w:fldCharType="separate"/>
      </w:r>
      <w:r>
        <w:rPr>
          <w:lang w:val="en-US" w:eastAsia="zh-CN"/>
        </w:rPr>
        <w:t>Wait Ran1 further down selection of Tb, Tc combination.</w:t>
      </w:r>
      <w:r>
        <w:rPr>
          <w:lang w:val="en-US" w:eastAsia="zh-CN"/>
        </w:rPr>
        <w:fldChar w:fldCharType="end"/>
      </w:r>
    </w:p>
    <w:p w14:paraId="6EBC5F21" w14:textId="77777777" w:rsidR="007A7BC6" w:rsidRDefault="00806BEC">
      <w:pPr>
        <w:numPr>
          <w:ilvl w:val="0"/>
          <w:numId w:val="10"/>
        </w:numPr>
        <w:rPr>
          <w:lang w:val="en-US" w:eastAsia="zh-CN"/>
        </w:rPr>
      </w:pPr>
      <w:r>
        <w:rPr>
          <w:lang w:val="en-US" w:eastAsia="zh-CN"/>
        </w:rPr>
        <w:fldChar w:fldCharType="begin"/>
      </w:r>
      <w:r>
        <w:rPr>
          <w:lang w:val="en-US" w:eastAsia="zh-CN"/>
        </w:rPr>
        <w:instrText xml:space="preserve"> REF _Ref197465895 \h </w:instrText>
      </w:r>
      <w:r>
        <w:rPr>
          <w:lang w:val="en-US" w:eastAsia="zh-CN"/>
        </w:rPr>
      </w:r>
      <w:r>
        <w:rPr>
          <w:lang w:val="en-US" w:eastAsia="zh-CN"/>
        </w:rPr>
        <w:fldChar w:fldCharType="separate"/>
      </w:r>
      <w:r>
        <w:rPr>
          <w:lang w:val="en-US" w:eastAsia="zh-CN"/>
        </w:rPr>
        <w:t>Set the D2R channel bandwidth to OBW(</w:t>
      </w:r>
      <w:proofErr w:type="spellStart"/>
      <w:proofErr w:type="gramStart"/>
      <w:r>
        <w:rPr>
          <w:lang w:val="en-US" w:eastAsia="zh-CN"/>
        </w:rPr>
        <w:t>Tb,Tc</w:t>
      </w:r>
      <w:proofErr w:type="spellEnd"/>
      <w:proofErr w:type="gramEnd"/>
      <w:r>
        <w:rPr>
          <w:lang w:val="en-US" w:eastAsia="zh-CN"/>
        </w:rPr>
        <w:t>)+0.2*1/Tc + guard band</w:t>
      </w:r>
      <w:r>
        <w:rPr>
          <w:lang w:val="en-US" w:eastAsia="zh-CN"/>
        </w:rPr>
        <w:fldChar w:fldCharType="end"/>
      </w:r>
    </w:p>
    <w:p w14:paraId="70A6DA78" w14:textId="77777777" w:rsidR="007A7BC6" w:rsidRDefault="00806BEC">
      <w:pPr>
        <w:rPr>
          <w:lang w:val="en-US" w:eastAsia="zh-CN"/>
        </w:rPr>
      </w:pPr>
      <w:r>
        <w:rPr>
          <w:rFonts w:hint="eastAsia"/>
          <w:lang w:val="en-US" w:eastAsia="zh-CN"/>
        </w:rPr>
        <w:t xml:space="preserve">Proposal 9 (ZTE): propose RAN4 to define limited carrier bandwidth from BS receiver perspective to simplify the BS implementation and treat the D2R bandwidth and </w:t>
      </w:r>
      <w:proofErr w:type="spellStart"/>
      <w:r>
        <w:rPr>
          <w:rFonts w:hint="eastAsia"/>
          <w:lang w:val="en-US" w:eastAsia="zh-CN"/>
        </w:rPr>
        <w:t>freq</w:t>
      </w:r>
      <w:proofErr w:type="spellEnd"/>
      <w:r>
        <w:rPr>
          <w:rFonts w:hint="eastAsia"/>
          <w:lang w:val="en-US" w:eastAsia="zh-CN"/>
        </w:rPr>
        <w:t xml:space="preserve"> shift to CW as scheduling bandwidth and </w:t>
      </w:r>
      <w:proofErr w:type="spellStart"/>
      <w:r>
        <w:rPr>
          <w:rFonts w:hint="eastAsia"/>
          <w:lang w:val="en-US" w:eastAsia="zh-CN"/>
        </w:rPr>
        <w:t>freq</w:t>
      </w:r>
      <w:proofErr w:type="spellEnd"/>
      <w:r>
        <w:rPr>
          <w:rFonts w:hint="eastAsia"/>
          <w:lang w:val="en-US" w:eastAsia="zh-CN"/>
        </w:rPr>
        <w:t xml:space="preserve"> position within the carrier bandwidth.</w:t>
      </w:r>
    </w:p>
    <w:p w14:paraId="7F579C52" w14:textId="77777777" w:rsidR="007A7BC6" w:rsidRDefault="00806BEC">
      <w:pPr>
        <w:rPr>
          <w:lang w:val="en-US" w:eastAsia="zh-CN"/>
        </w:rPr>
      </w:pPr>
      <w:r>
        <w:rPr>
          <w:rFonts w:hint="eastAsia"/>
          <w:lang w:val="en-US" w:eastAsia="zh-CN"/>
        </w:rPr>
        <w:t xml:space="preserve">Proposal 10 (Sony): RAN4 waits for RAN1's decision on the small frequency shift value and the chip duration value to determine the transmission bandwidth. However, RAN4 can consider defining a </w:t>
      </w:r>
      <w:r>
        <w:rPr>
          <w:rFonts w:hint="eastAsia"/>
          <w:lang w:val="en-US" w:eastAsia="zh-CN"/>
        </w:rPr>
        <w:t>±</w:t>
      </w:r>
      <w:r>
        <w:rPr>
          <w:rFonts w:hint="eastAsia"/>
          <w:lang w:val="en-US" w:eastAsia="zh-CN"/>
        </w:rPr>
        <w:t>10% transmission BW as a guard band to accommodate the SFO.</w:t>
      </w:r>
    </w:p>
    <w:p w14:paraId="7ED99C14" w14:textId="77777777" w:rsidR="007A7BC6" w:rsidRDefault="00806BEC">
      <w:pPr>
        <w:rPr>
          <w:lang w:val="en-US" w:eastAsia="zh-CN"/>
        </w:rPr>
      </w:pPr>
      <w:r>
        <w:rPr>
          <w:rFonts w:hint="eastAsia"/>
          <w:lang w:val="en-US" w:eastAsia="zh-CN"/>
        </w:rPr>
        <w:t>Proposal 11 (Qualcomm): Do not include baseband harmonics in the channel bandwidth calculation</w:t>
      </w:r>
    </w:p>
    <w:bookmarkEnd w:id="3"/>
    <w:p w14:paraId="3FF8A68B" w14:textId="77777777" w:rsidR="007A7BC6" w:rsidRDefault="00806BEC">
      <w:pPr>
        <w:rPr>
          <w:rFonts w:eastAsia="等线"/>
          <w:b/>
          <w:bCs/>
          <w:lang w:val="en-US" w:eastAsia="zh-CN"/>
        </w:rPr>
      </w:pPr>
      <w:r>
        <w:rPr>
          <w:rFonts w:eastAsia="等线"/>
          <w:b/>
          <w:bCs/>
          <w:lang w:val="en-US" w:eastAsia="zh-CN"/>
        </w:rPr>
        <w:t xml:space="preserve">Recommended </w:t>
      </w:r>
      <w:r>
        <w:rPr>
          <w:rFonts w:eastAsia="等线" w:hint="eastAsia"/>
          <w:b/>
          <w:bCs/>
          <w:lang w:val="en-US" w:eastAsia="zh-CN"/>
        </w:rPr>
        <w:t>WF</w:t>
      </w:r>
      <w:r>
        <w:rPr>
          <w:rFonts w:eastAsia="等线"/>
          <w:b/>
          <w:bCs/>
          <w:lang w:val="en-US" w:eastAsia="zh-CN"/>
        </w:rPr>
        <w:t>:</w:t>
      </w:r>
    </w:p>
    <w:p w14:paraId="4256E389" w14:textId="77777777" w:rsidR="007A7BC6" w:rsidRDefault="00806BEC">
      <w:pPr>
        <w:rPr>
          <w:rFonts w:eastAsiaTheme="minorEastAsia"/>
          <w:lang w:eastAsia="zh-CN"/>
        </w:rPr>
      </w:pPr>
      <w:r>
        <w:rPr>
          <w:rFonts w:eastAsiaTheme="minorEastAsia"/>
          <w:lang w:eastAsia="zh-CN"/>
        </w:rPr>
        <w:t xml:space="preserve">Define D2R channel bandwidth for A-IoT device </w:t>
      </w:r>
      <w:r>
        <w:rPr>
          <w:rFonts w:eastAsiaTheme="minorEastAsia" w:hint="eastAsia"/>
          <w:lang w:val="en-US" w:eastAsia="zh-CN"/>
        </w:rPr>
        <w:t>with following options</w:t>
      </w:r>
      <w:r>
        <w:rPr>
          <w:rFonts w:eastAsiaTheme="minorEastAsia"/>
          <w:lang w:eastAsia="zh-CN"/>
        </w:rPr>
        <w:t>:</w:t>
      </w:r>
    </w:p>
    <w:p w14:paraId="5F687F50" w14:textId="77777777" w:rsidR="007A7BC6" w:rsidRDefault="00806BEC">
      <w:pPr>
        <w:pStyle w:val="aff7"/>
        <w:numPr>
          <w:ilvl w:val="0"/>
          <w:numId w:val="8"/>
        </w:numPr>
        <w:ind w:firstLineChars="0"/>
        <w:rPr>
          <w:rFonts w:eastAsiaTheme="minorEastAsia"/>
          <w:lang w:eastAsia="zh-CN"/>
        </w:rPr>
      </w:pPr>
      <w:r>
        <w:rPr>
          <w:rFonts w:eastAsiaTheme="minorEastAsia" w:hint="eastAsia"/>
          <w:lang w:val="en-US" w:eastAsia="zh-CN"/>
        </w:rPr>
        <w:t>Option 1: Define limited CBW from BS receiver perspective to simplify the BS implementation</w:t>
      </w:r>
    </w:p>
    <w:p w14:paraId="792B33D9" w14:textId="77777777" w:rsidR="007A7BC6" w:rsidRDefault="00806BEC">
      <w:pPr>
        <w:pStyle w:val="aff7"/>
        <w:numPr>
          <w:ilvl w:val="1"/>
          <w:numId w:val="8"/>
        </w:numPr>
        <w:ind w:firstLineChars="0"/>
        <w:rPr>
          <w:rFonts w:eastAsiaTheme="minorEastAsia"/>
          <w:lang w:eastAsia="zh-CN"/>
        </w:rPr>
      </w:pPr>
      <w:r>
        <w:rPr>
          <w:rFonts w:eastAsiaTheme="minorEastAsia" w:hint="eastAsia"/>
          <w:lang w:val="en-US" w:eastAsia="zh-CN"/>
        </w:rPr>
        <w:t xml:space="preserve">option 1-1: </w:t>
      </w:r>
      <w:r>
        <w:rPr>
          <w:lang w:val="en-US"/>
        </w:rPr>
        <w:t>Define minimum D2R CBW (200 kHz) and maximum D2</w:t>
      </w:r>
      <w:r>
        <w:rPr>
          <w:rFonts w:hint="eastAsia"/>
          <w:lang w:val="en-US"/>
        </w:rPr>
        <w:t>R</w:t>
      </w:r>
      <w:r>
        <w:rPr>
          <w:lang w:val="en-US"/>
        </w:rPr>
        <w:t xml:space="preserve"> </w:t>
      </w:r>
      <w:r>
        <w:rPr>
          <w:rFonts w:hint="eastAsia"/>
          <w:lang w:val="en-US"/>
        </w:rPr>
        <w:t>CBW</w:t>
      </w:r>
      <w:r>
        <w:rPr>
          <w:lang w:val="en-US"/>
        </w:rPr>
        <w:t xml:space="preserve"> (depending on RAN1’s decision). Other D2R CBW FFS</w:t>
      </w:r>
    </w:p>
    <w:p w14:paraId="7087E3A5" w14:textId="62A6A126" w:rsidR="007A7BC6" w:rsidRDefault="00806BEC">
      <w:pPr>
        <w:pStyle w:val="aff7"/>
        <w:numPr>
          <w:ilvl w:val="0"/>
          <w:numId w:val="8"/>
        </w:numPr>
        <w:ind w:firstLineChars="0"/>
        <w:rPr>
          <w:rFonts w:eastAsiaTheme="minorEastAsia"/>
          <w:lang w:eastAsia="zh-CN"/>
        </w:rPr>
      </w:pPr>
      <w:r>
        <w:rPr>
          <w:rFonts w:eastAsiaTheme="minorEastAsia" w:hint="eastAsia"/>
          <w:lang w:val="en-US" w:eastAsia="zh-CN"/>
        </w:rPr>
        <w:t>Option 2: define CBW based on all Tb, Tc, R combinations as finally approved in RAN1</w:t>
      </w:r>
      <w:r w:rsidR="00AC0137">
        <w:rPr>
          <w:rFonts w:eastAsiaTheme="minorEastAsia" w:hint="eastAsia"/>
          <w:lang w:val="en-US" w:eastAsia="zh-CN"/>
        </w:rPr>
        <w:t>.</w:t>
      </w:r>
      <w:r>
        <w:rPr>
          <w:rFonts w:eastAsiaTheme="minorEastAsia" w:hint="eastAsia"/>
          <w:lang w:val="en-US" w:eastAsia="zh-CN"/>
        </w:rPr>
        <w:t xml:space="preserve"> </w:t>
      </w:r>
    </w:p>
    <w:p w14:paraId="3ED633BE" w14:textId="77777777" w:rsidR="007A7BC6" w:rsidRDefault="00806BEC">
      <w:pPr>
        <w:pStyle w:val="aff7"/>
        <w:numPr>
          <w:ilvl w:val="1"/>
          <w:numId w:val="8"/>
        </w:numPr>
        <w:ind w:firstLineChars="0"/>
        <w:rPr>
          <w:rFonts w:eastAsiaTheme="minorEastAsia"/>
          <w:lang w:eastAsia="zh-CN"/>
        </w:rPr>
      </w:pPr>
      <w:r>
        <w:rPr>
          <w:rFonts w:eastAsiaTheme="minorEastAsia" w:hint="eastAsia"/>
          <w:lang w:val="en-US" w:eastAsia="zh-CN"/>
        </w:rPr>
        <w:t>Option 2-1: using following table as starting point and down-select based on RAN1 conclusion</w:t>
      </w:r>
    </w:p>
    <w:tbl>
      <w:tblPr>
        <w:tblStyle w:val="afe"/>
        <w:tblW w:w="0" w:type="auto"/>
        <w:tblLook w:val="04A0" w:firstRow="1" w:lastRow="0" w:firstColumn="1" w:lastColumn="0" w:noHBand="0" w:noVBand="1"/>
      </w:tblPr>
      <w:tblGrid>
        <w:gridCol w:w="1232"/>
        <w:gridCol w:w="1232"/>
        <w:gridCol w:w="1232"/>
        <w:gridCol w:w="1232"/>
        <w:gridCol w:w="1232"/>
        <w:gridCol w:w="1232"/>
        <w:gridCol w:w="1232"/>
        <w:gridCol w:w="1233"/>
      </w:tblGrid>
      <w:tr w:rsidR="007A7BC6" w14:paraId="2A29BEF6" w14:textId="77777777">
        <w:tc>
          <w:tcPr>
            <w:tcW w:w="1232" w:type="dxa"/>
          </w:tcPr>
          <w:p w14:paraId="0944B6E0" w14:textId="77777777" w:rsidR="007A7BC6" w:rsidRDefault="00806BEC">
            <w:r>
              <w:rPr>
                <w:rFonts w:hint="eastAsia"/>
              </w:rPr>
              <w:t xml:space="preserve"> </w:t>
            </w:r>
            <w:proofErr w:type="gramStart"/>
            <w:r>
              <w:rPr>
                <w:rFonts w:ascii="Times" w:eastAsia="Malgun Gothic" w:hAnsi="Times" w:hint="eastAsia"/>
                <w:b/>
                <w:bCs/>
                <w:i/>
                <w:iCs/>
                <w:sz w:val="18"/>
                <w:szCs w:val="18"/>
              </w:rPr>
              <w:t>B</w:t>
            </w:r>
            <w:r>
              <w:rPr>
                <w:rFonts w:ascii="Times" w:eastAsia="Malgun Gothic" w:hAnsi="Times" w:hint="eastAsia"/>
                <w:b/>
                <w:bCs/>
                <w:i/>
                <w:iCs/>
                <w:sz w:val="18"/>
                <w:szCs w:val="18"/>
                <w:vertAlign w:val="subscript"/>
              </w:rPr>
              <w:t>tx,D</w:t>
            </w:r>
            <w:proofErr w:type="gramEnd"/>
            <w:r>
              <w:rPr>
                <w:rFonts w:ascii="Times" w:eastAsia="Malgun Gothic" w:hAnsi="Times" w:hint="eastAsia"/>
                <w:b/>
                <w:bCs/>
                <w:i/>
                <w:iCs/>
                <w:sz w:val="18"/>
                <w:szCs w:val="18"/>
                <w:vertAlign w:val="subscript"/>
              </w:rPr>
              <w:t>2R</w:t>
            </w:r>
            <w:r>
              <w:rPr>
                <w:rFonts w:ascii="Times" w:hAnsi="Times" w:hint="eastAsia"/>
                <w:b/>
                <w:bCs/>
                <w:i/>
                <w:iCs/>
                <w:sz w:val="18"/>
                <w:szCs w:val="18"/>
                <w:vertAlign w:val="subscript"/>
              </w:rPr>
              <w:t xml:space="preserve"> </w:t>
            </w:r>
            <w:r>
              <w:rPr>
                <w:rFonts w:ascii="Times" w:eastAsia="Malgun Gothic" w:hAnsi="Times" w:hint="eastAsia"/>
                <w:b/>
                <w:bCs/>
                <w:i/>
                <w:iCs/>
                <w:sz w:val="18"/>
                <w:szCs w:val="18"/>
              </w:rPr>
              <w:t>(kHz</w:t>
            </w:r>
            <w:r>
              <w:rPr>
                <w:rFonts w:ascii="Times" w:eastAsia="Malgun Gothic" w:hAnsi="Times"/>
                <w:b/>
                <w:bCs/>
                <w:i/>
                <w:iCs/>
                <w:sz w:val="18"/>
                <w:szCs w:val="18"/>
              </w:rPr>
              <w:t>)</w:t>
            </w:r>
          </w:p>
        </w:tc>
        <w:tc>
          <w:tcPr>
            <w:tcW w:w="1232" w:type="dxa"/>
          </w:tcPr>
          <w:p w14:paraId="33DE33E1" w14:textId="77777777" w:rsidR="007A7BC6" w:rsidRDefault="00806BEC">
            <w:pPr>
              <w:rPr>
                <w:rFonts w:ascii="Times" w:eastAsia="Malgun Gothic" w:hAnsi="Times"/>
                <w:sz w:val="18"/>
                <w:szCs w:val="18"/>
              </w:rPr>
            </w:pPr>
            <w:r>
              <w:rPr>
                <w:rFonts w:ascii="Times" w:eastAsia="Malgun Gothic" w:hAnsi="Times" w:hint="eastAsia"/>
                <w:sz w:val="18"/>
                <w:szCs w:val="18"/>
              </w:rPr>
              <w:t>15</w:t>
            </w:r>
          </w:p>
        </w:tc>
        <w:tc>
          <w:tcPr>
            <w:tcW w:w="1232" w:type="dxa"/>
          </w:tcPr>
          <w:p w14:paraId="4973B4DE" w14:textId="77777777" w:rsidR="007A7BC6" w:rsidRDefault="00806BEC">
            <w:pPr>
              <w:rPr>
                <w:rFonts w:ascii="Times" w:eastAsia="Malgun Gothic" w:hAnsi="Times"/>
                <w:sz w:val="18"/>
                <w:szCs w:val="18"/>
              </w:rPr>
            </w:pPr>
            <w:r>
              <w:rPr>
                <w:rFonts w:ascii="Times" w:eastAsia="Malgun Gothic" w:hAnsi="Times" w:hint="eastAsia"/>
                <w:sz w:val="18"/>
                <w:szCs w:val="18"/>
              </w:rPr>
              <w:t>30</w:t>
            </w:r>
          </w:p>
        </w:tc>
        <w:tc>
          <w:tcPr>
            <w:tcW w:w="1232" w:type="dxa"/>
          </w:tcPr>
          <w:p w14:paraId="01652E42" w14:textId="77777777" w:rsidR="007A7BC6" w:rsidRDefault="00806BEC">
            <w:pPr>
              <w:rPr>
                <w:rFonts w:ascii="Times" w:eastAsia="Malgun Gothic" w:hAnsi="Times"/>
                <w:sz w:val="18"/>
                <w:szCs w:val="18"/>
              </w:rPr>
            </w:pPr>
            <w:r>
              <w:rPr>
                <w:rFonts w:ascii="Times" w:eastAsia="Malgun Gothic" w:hAnsi="Times" w:hint="eastAsia"/>
                <w:sz w:val="18"/>
                <w:szCs w:val="18"/>
              </w:rPr>
              <w:t>60</w:t>
            </w:r>
          </w:p>
        </w:tc>
        <w:tc>
          <w:tcPr>
            <w:tcW w:w="1232" w:type="dxa"/>
          </w:tcPr>
          <w:p w14:paraId="542DADB2" w14:textId="77777777" w:rsidR="007A7BC6" w:rsidRDefault="00806BEC">
            <w:pPr>
              <w:rPr>
                <w:rFonts w:ascii="Times" w:eastAsia="Malgun Gothic" w:hAnsi="Times"/>
                <w:sz w:val="18"/>
                <w:szCs w:val="18"/>
              </w:rPr>
            </w:pPr>
            <w:r>
              <w:rPr>
                <w:rFonts w:ascii="Times" w:eastAsia="Malgun Gothic" w:hAnsi="Times" w:hint="eastAsia"/>
                <w:sz w:val="18"/>
                <w:szCs w:val="18"/>
              </w:rPr>
              <w:t>120</w:t>
            </w:r>
          </w:p>
        </w:tc>
        <w:tc>
          <w:tcPr>
            <w:tcW w:w="1232" w:type="dxa"/>
          </w:tcPr>
          <w:p w14:paraId="53BF7C68" w14:textId="77777777" w:rsidR="007A7BC6" w:rsidRDefault="00806BEC">
            <w:pPr>
              <w:rPr>
                <w:rFonts w:ascii="Times" w:eastAsia="Malgun Gothic" w:hAnsi="Times"/>
                <w:sz w:val="18"/>
                <w:szCs w:val="18"/>
              </w:rPr>
            </w:pPr>
            <w:r>
              <w:rPr>
                <w:rFonts w:ascii="Times" w:eastAsia="Malgun Gothic" w:hAnsi="Times" w:hint="eastAsia"/>
                <w:sz w:val="18"/>
                <w:szCs w:val="18"/>
              </w:rPr>
              <w:t>180</w:t>
            </w:r>
          </w:p>
        </w:tc>
        <w:tc>
          <w:tcPr>
            <w:tcW w:w="1232" w:type="dxa"/>
          </w:tcPr>
          <w:p w14:paraId="7C47A26C" w14:textId="77777777" w:rsidR="007A7BC6" w:rsidRDefault="00806BEC">
            <w:pPr>
              <w:rPr>
                <w:rFonts w:ascii="Times" w:eastAsia="Malgun Gothic" w:hAnsi="Times"/>
                <w:sz w:val="18"/>
                <w:szCs w:val="18"/>
              </w:rPr>
            </w:pPr>
            <w:r>
              <w:rPr>
                <w:rFonts w:ascii="Times" w:eastAsia="Malgun Gothic" w:hAnsi="Times" w:hint="eastAsia"/>
                <w:sz w:val="18"/>
                <w:szCs w:val="18"/>
              </w:rPr>
              <w:t>240</w:t>
            </w:r>
          </w:p>
        </w:tc>
        <w:tc>
          <w:tcPr>
            <w:tcW w:w="1233" w:type="dxa"/>
          </w:tcPr>
          <w:p w14:paraId="01E4B2B6" w14:textId="77777777" w:rsidR="007A7BC6" w:rsidRDefault="00806BEC">
            <w:pPr>
              <w:rPr>
                <w:rFonts w:ascii="Times" w:eastAsia="Malgun Gothic" w:hAnsi="Times"/>
                <w:sz w:val="18"/>
                <w:szCs w:val="18"/>
              </w:rPr>
            </w:pPr>
            <w:r>
              <w:rPr>
                <w:rFonts w:ascii="Times" w:eastAsia="Malgun Gothic" w:hAnsi="Times" w:hint="eastAsia"/>
                <w:sz w:val="18"/>
                <w:szCs w:val="18"/>
              </w:rPr>
              <w:t>360</w:t>
            </w:r>
          </w:p>
        </w:tc>
      </w:tr>
      <w:tr w:rsidR="007A7BC6" w14:paraId="521D9CDA" w14:textId="77777777">
        <w:tc>
          <w:tcPr>
            <w:tcW w:w="1232" w:type="dxa"/>
          </w:tcPr>
          <w:p w14:paraId="729E4713" w14:textId="77777777" w:rsidR="007A7BC6" w:rsidRDefault="00806BEC">
            <w:pPr>
              <w:rPr>
                <w:rFonts w:ascii="Times" w:eastAsia="Malgun Gothic" w:hAnsi="Times"/>
                <w:b/>
                <w:bCs/>
                <w:i/>
                <w:iCs/>
                <w:sz w:val="18"/>
                <w:szCs w:val="18"/>
              </w:rPr>
            </w:pPr>
            <w:proofErr w:type="gramStart"/>
            <w:r>
              <w:rPr>
                <w:rFonts w:ascii="Times" w:eastAsia="Malgun Gothic" w:hAnsi="Times" w:hint="eastAsia"/>
                <w:b/>
                <w:bCs/>
                <w:i/>
                <w:iCs/>
                <w:sz w:val="18"/>
                <w:szCs w:val="18"/>
              </w:rPr>
              <w:t>B</w:t>
            </w:r>
            <w:r>
              <w:rPr>
                <w:rFonts w:ascii="Times" w:hAnsi="Times" w:hint="eastAsia"/>
                <w:b/>
                <w:bCs/>
                <w:i/>
                <w:iCs/>
                <w:sz w:val="18"/>
                <w:szCs w:val="18"/>
                <w:vertAlign w:val="subscript"/>
              </w:rPr>
              <w:t>CH</w:t>
            </w:r>
            <w:r>
              <w:rPr>
                <w:rFonts w:ascii="Times" w:eastAsia="Malgun Gothic" w:hAnsi="Times" w:hint="eastAsia"/>
                <w:b/>
                <w:bCs/>
                <w:i/>
                <w:iCs/>
                <w:sz w:val="18"/>
                <w:szCs w:val="18"/>
                <w:vertAlign w:val="subscript"/>
              </w:rPr>
              <w:t>,D</w:t>
            </w:r>
            <w:proofErr w:type="gramEnd"/>
            <w:r>
              <w:rPr>
                <w:rFonts w:ascii="Times" w:eastAsia="Malgun Gothic" w:hAnsi="Times" w:hint="eastAsia"/>
                <w:b/>
                <w:bCs/>
                <w:i/>
                <w:iCs/>
                <w:sz w:val="18"/>
                <w:szCs w:val="18"/>
                <w:vertAlign w:val="subscript"/>
              </w:rPr>
              <w:t>2R</w:t>
            </w:r>
            <w:r>
              <w:rPr>
                <w:rFonts w:ascii="Times" w:hAnsi="Times" w:hint="eastAsia"/>
                <w:b/>
                <w:bCs/>
                <w:i/>
                <w:iCs/>
                <w:sz w:val="18"/>
                <w:szCs w:val="18"/>
                <w:vertAlign w:val="subscript"/>
              </w:rPr>
              <w:t xml:space="preserve"> </w:t>
            </w:r>
            <w:r>
              <w:rPr>
                <w:rFonts w:ascii="Times" w:eastAsia="Malgun Gothic" w:hAnsi="Times" w:hint="eastAsia"/>
                <w:b/>
                <w:bCs/>
                <w:i/>
                <w:iCs/>
                <w:sz w:val="18"/>
                <w:szCs w:val="18"/>
              </w:rPr>
              <w:t>(kHz</w:t>
            </w:r>
            <w:r>
              <w:rPr>
                <w:rFonts w:ascii="Times" w:eastAsia="Malgun Gothic" w:hAnsi="Times"/>
                <w:b/>
                <w:bCs/>
                <w:i/>
                <w:iCs/>
                <w:sz w:val="18"/>
                <w:szCs w:val="18"/>
              </w:rPr>
              <w:t>)</w:t>
            </w:r>
          </w:p>
        </w:tc>
        <w:tc>
          <w:tcPr>
            <w:tcW w:w="1232" w:type="dxa"/>
            <w:vAlign w:val="bottom"/>
          </w:tcPr>
          <w:p w14:paraId="5F4ED120" w14:textId="77777777" w:rsidR="007A7BC6" w:rsidRDefault="00806BEC">
            <w:pPr>
              <w:rPr>
                <w:rFonts w:ascii="Times" w:hAnsi="Times"/>
                <w:sz w:val="18"/>
                <w:szCs w:val="18"/>
              </w:rPr>
            </w:pPr>
            <w:r>
              <w:rPr>
                <w:rFonts w:ascii="Times" w:eastAsia="Malgun Gothic" w:hAnsi="Times" w:hint="eastAsia"/>
                <w:sz w:val="18"/>
                <w:szCs w:val="18"/>
              </w:rPr>
              <w:t>1</w:t>
            </w:r>
            <w:r>
              <w:rPr>
                <w:rFonts w:ascii="Times" w:hAnsi="Times" w:hint="eastAsia"/>
                <w:sz w:val="18"/>
                <w:szCs w:val="18"/>
              </w:rPr>
              <w:t>6</w:t>
            </w:r>
          </w:p>
        </w:tc>
        <w:tc>
          <w:tcPr>
            <w:tcW w:w="1232" w:type="dxa"/>
            <w:vAlign w:val="bottom"/>
          </w:tcPr>
          <w:p w14:paraId="5B239DA5" w14:textId="77777777" w:rsidR="007A7BC6" w:rsidRDefault="00806BEC">
            <w:pPr>
              <w:rPr>
                <w:rFonts w:ascii="Times" w:hAnsi="Times"/>
                <w:sz w:val="18"/>
                <w:szCs w:val="18"/>
              </w:rPr>
            </w:pPr>
            <w:r>
              <w:rPr>
                <w:rFonts w:ascii="Times" w:eastAsia="Malgun Gothic" w:hAnsi="Times" w:hint="eastAsia"/>
                <w:sz w:val="18"/>
                <w:szCs w:val="18"/>
              </w:rPr>
              <w:t>3</w:t>
            </w:r>
            <w:r>
              <w:rPr>
                <w:rFonts w:ascii="Times" w:hAnsi="Times" w:hint="eastAsia"/>
                <w:sz w:val="18"/>
                <w:szCs w:val="18"/>
              </w:rPr>
              <w:t>2</w:t>
            </w:r>
          </w:p>
        </w:tc>
        <w:tc>
          <w:tcPr>
            <w:tcW w:w="1232" w:type="dxa"/>
            <w:vAlign w:val="bottom"/>
          </w:tcPr>
          <w:p w14:paraId="244F0629" w14:textId="77777777" w:rsidR="007A7BC6" w:rsidRDefault="00806BEC">
            <w:pPr>
              <w:rPr>
                <w:rFonts w:ascii="Times" w:eastAsia="Malgun Gothic" w:hAnsi="Times"/>
                <w:sz w:val="18"/>
                <w:szCs w:val="18"/>
              </w:rPr>
            </w:pPr>
            <w:r>
              <w:rPr>
                <w:rFonts w:ascii="Times" w:eastAsia="Malgun Gothic" w:hAnsi="Times" w:hint="eastAsia"/>
                <w:sz w:val="18"/>
                <w:szCs w:val="18"/>
              </w:rPr>
              <w:t>63</w:t>
            </w:r>
          </w:p>
        </w:tc>
        <w:tc>
          <w:tcPr>
            <w:tcW w:w="1232" w:type="dxa"/>
            <w:vAlign w:val="bottom"/>
          </w:tcPr>
          <w:p w14:paraId="21F0F382" w14:textId="77777777" w:rsidR="007A7BC6" w:rsidRDefault="00806BEC">
            <w:pPr>
              <w:rPr>
                <w:rFonts w:ascii="Times" w:eastAsia="Malgun Gothic" w:hAnsi="Times"/>
                <w:sz w:val="18"/>
                <w:szCs w:val="18"/>
              </w:rPr>
            </w:pPr>
            <w:r>
              <w:rPr>
                <w:rFonts w:ascii="Times" w:eastAsia="Malgun Gothic" w:hAnsi="Times" w:hint="eastAsia"/>
                <w:sz w:val="18"/>
                <w:szCs w:val="18"/>
              </w:rPr>
              <w:t>126</w:t>
            </w:r>
          </w:p>
        </w:tc>
        <w:tc>
          <w:tcPr>
            <w:tcW w:w="1232" w:type="dxa"/>
            <w:vAlign w:val="bottom"/>
          </w:tcPr>
          <w:p w14:paraId="1D882352" w14:textId="77777777" w:rsidR="007A7BC6" w:rsidRDefault="00806BEC">
            <w:pPr>
              <w:rPr>
                <w:rFonts w:ascii="Times" w:eastAsia="Malgun Gothic" w:hAnsi="Times"/>
                <w:sz w:val="18"/>
                <w:szCs w:val="18"/>
              </w:rPr>
            </w:pPr>
            <w:r>
              <w:rPr>
                <w:rFonts w:ascii="Times" w:eastAsia="Malgun Gothic" w:hAnsi="Times" w:hint="eastAsia"/>
                <w:sz w:val="18"/>
                <w:szCs w:val="18"/>
              </w:rPr>
              <w:t>189</w:t>
            </w:r>
          </w:p>
        </w:tc>
        <w:tc>
          <w:tcPr>
            <w:tcW w:w="1232" w:type="dxa"/>
            <w:vAlign w:val="bottom"/>
          </w:tcPr>
          <w:p w14:paraId="75642715" w14:textId="77777777" w:rsidR="007A7BC6" w:rsidRDefault="00806BEC">
            <w:pPr>
              <w:rPr>
                <w:rFonts w:ascii="Times" w:eastAsia="Malgun Gothic" w:hAnsi="Times"/>
                <w:sz w:val="18"/>
                <w:szCs w:val="18"/>
              </w:rPr>
            </w:pPr>
            <w:r>
              <w:rPr>
                <w:rFonts w:ascii="Times" w:eastAsia="Malgun Gothic" w:hAnsi="Times" w:hint="eastAsia"/>
                <w:sz w:val="18"/>
                <w:szCs w:val="18"/>
              </w:rPr>
              <w:t>252</w:t>
            </w:r>
          </w:p>
        </w:tc>
        <w:tc>
          <w:tcPr>
            <w:tcW w:w="1233" w:type="dxa"/>
            <w:vAlign w:val="bottom"/>
          </w:tcPr>
          <w:p w14:paraId="10DBA9FB" w14:textId="77777777" w:rsidR="007A7BC6" w:rsidRDefault="00806BEC">
            <w:pPr>
              <w:rPr>
                <w:rFonts w:ascii="Times" w:eastAsia="Malgun Gothic" w:hAnsi="Times"/>
                <w:sz w:val="18"/>
                <w:szCs w:val="18"/>
              </w:rPr>
            </w:pPr>
            <w:r>
              <w:rPr>
                <w:rFonts w:ascii="Times" w:eastAsia="Malgun Gothic" w:hAnsi="Times" w:hint="eastAsia"/>
                <w:sz w:val="18"/>
                <w:szCs w:val="18"/>
              </w:rPr>
              <w:t>378</w:t>
            </w:r>
          </w:p>
        </w:tc>
      </w:tr>
      <w:tr w:rsidR="007A7BC6" w14:paraId="0FDC8FA1" w14:textId="77777777">
        <w:tc>
          <w:tcPr>
            <w:tcW w:w="1232" w:type="dxa"/>
          </w:tcPr>
          <w:p w14:paraId="68EABFD6" w14:textId="77777777" w:rsidR="007A7BC6" w:rsidRDefault="00806BEC">
            <w:proofErr w:type="gramStart"/>
            <w:r>
              <w:rPr>
                <w:rFonts w:ascii="Times" w:eastAsia="Malgun Gothic" w:hAnsi="Times" w:hint="eastAsia"/>
                <w:b/>
                <w:bCs/>
                <w:i/>
                <w:iCs/>
                <w:sz w:val="18"/>
                <w:szCs w:val="18"/>
              </w:rPr>
              <w:t>B</w:t>
            </w:r>
            <w:r>
              <w:rPr>
                <w:rFonts w:ascii="Times" w:eastAsia="Malgun Gothic" w:hAnsi="Times" w:hint="eastAsia"/>
                <w:b/>
                <w:bCs/>
                <w:i/>
                <w:iCs/>
                <w:sz w:val="18"/>
                <w:szCs w:val="18"/>
                <w:vertAlign w:val="subscript"/>
              </w:rPr>
              <w:t>tx,D</w:t>
            </w:r>
            <w:proofErr w:type="gramEnd"/>
            <w:r>
              <w:rPr>
                <w:rFonts w:ascii="Times" w:eastAsia="Malgun Gothic" w:hAnsi="Times" w:hint="eastAsia"/>
                <w:b/>
                <w:bCs/>
                <w:i/>
                <w:iCs/>
                <w:sz w:val="18"/>
                <w:szCs w:val="18"/>
                <w:vertAlign w:val="subscript"/>
              </w:rPr>
              <w:t>2R</w:t>
            </w:r>
            <w:r>
              <w:rPr>
                <w:rFonts w:ascii="Times" w:hAnsi="Times" w:hint="eastAsia"/>
                <w:b/>
                <w:bCs/>
                <w:i/>
                <w:iCs/>
                <w:sz w:val="18"/>
                <w:szCs w:val="18"/>
                <w:vertAlign w:val="subscript"/>
              </w:rPr>
              <w:t xml:space="preserve"> </w:t>
            </w:r>
            <w:r>
              <w:rPr>
                <w:rFonts w:ascii="Times" w:eastAsia="Malgun Gothic" w:hAnsi="Times" w:hint="eastAsia"/>
                <w:b/>
                <w:bCs/>
                <w:i/>
                <w:iCs/>
                <w:sz w:val="18"/>
                <w:szCs w:val="18"/>
              </w:rPr>
              <w:t>(kHz</w:t>
            </w:r>
            <w:r>
              <w:rPr>
                <w:rFonts w:ascii="Times" w:eastAsia="Malgun Gothic" w:hAnsi="Times"/>
                <w:b/>
                <w:bCs/>
                <w:i/>
                <w:iCs/>
                <w:sz w:val="18"/>
                <w:szCs w:val="18"/>
              </w:rPr>
              <w:t>)</w:t>
            </w:r>
          </w:p>
        </w:tc>
        <w:tc>
          <w:tcPr>
            <w:tcW w:w="1232" w:type="dxa"/>
          </w:tcPr>
          <w:p w14:paraId="128FD9BC" w14:textId="77777777" w:rsidR="007A7BC6" w:rsidRDefault="00806BEC">
            <w:pPr>
              <w:rPr>
                <w:rFonts w:ascii="Times" w:eastAsia="Malgun Gothic" w:hAnsi="Times"/>
                <w:sz w:val="18"/>
                <w:szCs w:val="18"/>
              </w:rPr>
            </w:pPr>
            <w:r>
              <w:rPr>
                <w:rFonts w:ascii="Times" w:eastAsia="Malgun Gothic" w:hAnsi="Times" w:hint="eastAsia"/>
                <w:sz w:val="18"/>
                <w:szCs w:val="18"/>
              </w:rPr>
              <w:t>480</w:t>
            </w:r>
          </w:p>
        </w:tc>
        <w:tc>
          <w:tcPr>
            <w:tcW w:w="1232" w:type="dxa"/>
          </w:tcPr>
          <w:p w14:paraId="037AE155" w14:textId="77777777" w:rsidR="007A7BC6" w:rsidRDefault="00806BEC">
            <w:pPr>
              <w:rPr>
                <w:rFonts w:ascii="Times" w:eastAsia="Malgun Gothic" w:hAnsi="Times"/>
                <w:sz w:val="18"/>
                <w:szCs w:val="18"/>
              </w:rPr>
            </w:pPr>
            <w:r>
              <w:rPr>
                <w:rFonts w:ascii="Times" w:eastAsia="Malgun Gothic" w:hAnsi="Times" w:hint="eastAsia"/>
                <w:sz w:val="18"/>
                <w:szCs w:val="18"/>
              </w:rPr>
              <w:t>720</w:t>
            </w:r>
          </w:p>
        </w:tc>
        <w:tc>
          <w:tcPr>
            <w:tcW w:w="1232" w:type="dxa"/>
          </w:tcPr>
          <w:p w14:paraId="6E2B1BB5" w14:textId="77777777" w:rsidR="007A7BC6" w:rsidRDefault="00806BEC">
            <w:pPr>
              <w:rPr>
                <w:rFonts w:ascii="Times" w:eastAsia="Malgun Gothic" w:hAnsi="Times"/>
                <w:sz w:val="18"/>
                <w:szCs w:val="18"/>
              </w:rPr>
            </w:pPr>
            <w:r>
              <w:rPr>
                <w:rFonts w:ascii="Times" w:eastAsia="Malgun Gothic" w:hAnsi="Times" w:hint="eastAsia"/>
                <w:sz w:val="18"/>
                <w:szCs w:val="18"/>
              </w:rPr>
              <w:t>960</w:t>
            </w:r>
          </w:p>
        </w:tc>
        <w:tc>
          <w:tcPr>
            <w:tcW w:w="1232" w:type="dxa"/>
          </w:tcPr>
          <w:p w14:paraId="75965841" w14:textId="77777777" w:rsidR="007A7BC6" w:rsidRDefault="00806BEC">
            <w:pPr>
              <w:rPr>
                <w:rFonts w:ascii="Times" w:eastAsia="Malgun Gothic" w:hAnsi="Times"/>
                <w:sz w:val="18"/>
                <w:szCs w:val="18"/>
              </w:rPr>
            </w:pPr>
            <w:r>
              <w:rPr>
                <w:rFonts w:ascii="Times" w:eastAsia="Malgun Gothic" w:hAnsi="Times" w:hint="eastAsia"/>
                <w:sz w:val="18"/>
                <w:szCs w:val="18"/>
              </w:rPr>
              <w:t>1440</w:t>
            </w:r>
          </w:p>
        </w:tc>
        <w:tc>
          <w:tcPr>
            <w:tcW w:w="1232" w:type="dxa"/>
          </w:tcPr>
          <w:p w14:paraId="5915DBED" w14:textId="77777777" w:rsidR="007A7BC6" w:rsidRDefault="00806BEC">
            <w:pPr>
              <w:rPr>
                <w:rFonts w:ascii="Times" w:eastAsia="Malgun Gothic" w:hAnsi="Times"/>
                <w:sz w:val="18"/>
                <w:szCs w:val="18"/>
              </w:rPr>
            </w:pPr>
            <w:r>
              <w:rPr>
                <w:rFonts w:ascii="Times" w:eastAsia="Malgun Gothic" w:hAnsi="Times" w:hint="eastAsia"/>
                <w:sz w:val="18"/>
                <w:szCs w:val="18"/>
              </w:rPr>
              <w:t>1920</w:t>
            </w:r>
          </w:p>
        </w:tc>
        <w:tc>
          <w:tcPr>
            <w:tcW w:w="1232" w:type="dxa"/>
          </w:tcPr>
          <w:p w14:paraId="14E09990" w14:textId="77777777" w:rsidR="007A7BC6" w:rsidRDefault="00806BEC">
            <w:pPr>
              <w:rPr>
                <w:rFonts w:ascii="Times" w:eastAsia="Malgun Gothic" w:hAnsi="Times"/>
                <w:sz w:val="18"/>
                <w:szCs w:val="18"/>
              </w:rPr>
            </w:pPr>
            <w:r>
              <w:rPr>
                <w:rFonts w:ascii="Times" w:eastAsia="Malgun Gothic" w:hAnsi="Times" w:hint="eastAsia"/>
                <w:sz w:val="18"/>
                <w:szCs w:val="18"/>
              </w:rPr>
              <w:t>2880</w:t>
            </w:r>
          </w:p>
        </w:tc>
        <w:tc>
          <w:tcPr>
            <w:tcW w:w="1233" w:type="dxa"/>
          </w:tcPr>
          <w:p w14:paraId="0AEB9521" w14:textId="77777777" w:rsidR="007A7BC6" w:rsidRDefault="00806BEC">
            <w:pPr>
              <w:rPr>
                <w:rFonts w:ascii="Times" w:eastAsia="Malgun Gothic" w:hAnsi="Times"/>
                <w:sz w:val="18"/>
                <w:szCs w:val="18"/>
              </w:rPr>
            </w:pPr>
            <w:r>
              <w:rPr>
                <w:rFonts w:ascii="Times" w:eastAsia="Malgun Gothic" w:hAnsi="Times" w:hint="eastAsia"/>
                <w:sz w:val="18"/>
                <w:szCs w:val="18"/>
              </w:rPr>
              <w:t>3840</w:t>
            </w:r>
          </w:p>
        </w:tc>
      </w:tr>
      <w:tr w:rsidR="007A7BC6" w14:paraId="326D3988" w14:textId="77777777">
        <w:tc>
          <w:tcPr>
            <w:tcW w:w="1232" w:type="dxa"/>
          </w:tcPr>
          <w:p w14:paraId="7D15F2CA" w14:textId="77777777" w:rsidR="007A7BC6" w:rsidRDefault="00806BEC">
            <w:pPr>
              <w:rPr>
                <w:rFonts w:ascii="Times" w:eastAsia="Malgun Gothic" w:hAnsi="Times"/>
                <w:b/>
                <w:bCs/>
                <w:i/>
                <w:iCs/>
                <w:sz w:val="18"/>
                <w:szCs w:val="18"/>
              </w:rPr>
            </w:pPr>
            <w:proofErr w:type="gramStart"/>
            <w:r>
              <w:rPr>
                <w:rFonts w:ascii="Times" w:eastAsia="Malgun Gothic" w:hAnsi="Times" w:hint="eastAsia"/>
                <w:b/>
                <w:bCs/>
                <w:i/>
                <w:iCs/>
                <w:sz w:val="18"/>
                <w:szCs w:val="18"/>
              </w:rPr>
              <w:t>B</w:t>
            </w:r>
            <w:r>
              <w:rPr>
                <w:rFonts w:ascii="Times" w:hAnsi="Times" w:hint="eastAsia"/>
                <w:b/>
                <w:bCs/>
                <w:i/>
                <w:iCs/>
                <w:sz w:val="18"/>
                <w:szCs w:val="18"/>
                <w:vertAlign w:val="subscript"/>
              </w:rPr>
              <w:t>CH</w:t>
            </w:r>
            <w:r>
              <w:rPr>
                <w:rFonts w:ascii="Times" w:eastAsia="Malgun Gothic" w:hAnsi="Times" w:hint="eastAsia"/>
                <w:b/>
                <w:bCs/>
                <w:i/>
                <w:iCs/>
                <w:sz w:val="18"/>
                <w:szCs w:val="18"/>
                <w:vertAlign w:val="subscript"/>
              </w:rPr>
              <w:t>,D</w:t>
            </w:r>
            <w:proofErr w:type="gramEnd"/>
            <w:r>
              <w:rPr>
                <w:rFonts w:ascii="Times" w:eastAsia="Malgun Gothic" w:hAnsi="Times" w:hint="eastAsia"/>
                <w:b/>
                <w:bCs/>
                <w:i/>
                <w:iCs/>
                <w:sz w:val="18"/>
                <w:szCs w:val="18"/>
                <w:vertAlign w:val="subscript"/>
              </w:rPr>
              <w:t>2R</w:t>
            </w:r>
            <w:r>
              <w:rPr>
                <w:rFonts w:ascii="Times" w:hAnsi="Times" w:hint="eastAsia"/>
                <w:b/>
                <w:bCs/>
                <w:i/>
                <w:iCs/>
                <w:sz w:val="18"/>
                <w:szCs w:val="18"/>
                <w:vertAlign w:val="subscript"/>
              </w:rPr>
              <w:t xml:space="preserve"> </w:t>
            </w:r>
            <w:r>
              <w:rPr>
                <w:rFonts w:ascii="Times" w:eastAsia="Malgun Gothic" w:hAnsi="Times" w:hint="eastAsia"/>
                <w:b/>
                <w:bCs/>
                <w:i/>
                <w:iCs/>
                <w:sz w:val="18"/>
                <w:szCs w:val="18"/>
              </w:rPr>
              <w:t>(kHz</w:t>
            </w:r>
            <w:r>
              <w:rPr>
                <w:rFonts w:ascii="Times" w:eastAsia="Malgun Gothic" w:hAnsi="Times"/>
                <w:b/>
                <w:bCs/>
                <w:i/>
                <w:iCs/>
                <w:sz w:val="18"/>
                <w:szCs w:val="18"/>
              </w:rPr>
              <w:t>)</w:t>
            </w:r>
          </w:p>
        </w:tc>
        <w:tc>
          <w:tcPr>
            <w:tcW w:w="1232" w:type="dxa"/>
          </w:tcPr>
          <w:p w14:paraId="39C6E0BE" w14:textId="77777777" w:rsidR="007A7BC6" w:rsidRDefault="00806BEC">
            <w:pPr>
              <w:rPr>
                <w:rFonts w:ascii="Times" w:eastAsia="Malgun Gothic" w:hAnsi="Times"/>
                <w:sz w:val="18"/>
                <w:szCs w:val="18"/>
              </w:rPr>
            </w:pPr>
            <w:r>
              <w:rPr>
                <w:rFonts w:ascii="Times" w:eastAsia="Malgun Gothic" w:hAnsi="Times" w:hint="eastAsia"/>
                <w:sz w:val="18"/>
                <w:szCs w:val="18"/>
              </w:rPr>
              <w:t>504</w:t>
            </w:r>
          </w:p>
        </w:tc>
        <w:tc>
          <w:tcPr>
            <w:tcW w:w="1232" w:type="dxa"/>
          </w:tcPr>
          <w:p w14:paraId="0547A59C" w14:textId="77777777" w:rsidR="007A7BC6" w:rsidRDefault="00806BEC">
            <w:pPr>
              <w:rPr>
                <w:rFonts w:ascii="Times" w:eastAsia="Malgun Gothic" w:hAnsi="Times"/>
                <w:sz w:val="18"/>
                <w:szCs w:val="18"/>
              </w:rPr>
            </w:pPr>
            <w:r>
              <w:rPr>
                <w:rFonts w:ascii="Times" w:eastAsia="Malgun Gothic" w:hAnsi="Times" w:hint="eastAsia"/>
                <w:sz w:val="18"/>
                <w:szCs w:val="18"/>
              </w:rPr>
              <w:t>756</w:t>
            </w:r>
          </w:p>
        </w:tc>
        <w:tc>
          <w:tcPr>
            <w:tcW w:w="1232" w:type="dxa"/>
          </w:tcPr>
          <w:p w14:paraId="023EB7C5" w14:textId="77777777" w:rsidR="007A7BC6" w:rsidRDefault="00806BEC">
            <w:pPr>
              <w:rPr>
                <w:rFonts w:ascii="Times" w:eastAsia="Malgun Gothic" w:hAnsi="Times"/>
                <w:sz w:val="18"/>
                <w:szCs w:val="18"/>
              </w:rPr>
            </w:pPr>
            <w:r>
              <w:rPr>
                <w:rFonts w:ascii="Times" w:eastAsia="Malgun Gothic" w:hAnsi="Times" w:hint="eastAsia"/>
                <w:sz w:val="18"/>
                <w:szCs w:val="18"/>
              </w:rPr>
              <w:t>1008</w:t>
            </w:r>
          </w:p>
        </w:tc>
        <w:tc>
          <w:tcPr>
            <w:tcW w:w="1232" w:type="dxa"/>
          </w:tcPr>
          <w:p w14:paraId="45AC8442" w14:textId="77777777" w:rsidR="007A7BC6" w:rsidRDefault="00806BEC">
            <w:pPr>
              <w:rPr>
                <w:rFonts w:ascii="Times" w:eastAsia="Malgun Gothic" w:hAnsi="Times"/>
                <w:sz w:val="18"/>
                <w:szCs w:val="18"/>
              </w:rPr>
            </w:pPr>
            <w:r>
              <w:rPr>
                <w:rFonts w:ascii="Times" w:eastAsia="Malgun Gothic" w:hAnsi="Times" w:hint="eastAsia"/>
                <w:sz w:val="18"/>
                <w:szCs w:val="18"/>
              </w:rPr>
              <w:t>1512</w:t>
            </w:r>
          </w:p>
        </w:tc>
        <w:tc>
          <w:tcPr>
            <w:tcW w:w="1232" w:type="dxa"/>
          </w:tcPr>
          <w:p w14:paraId="1D5BF815" w14:textId="77777777" w:rsidR="007A7BC6" w:rsidRDefault="00806BEC">
            <w:pPr>
              <w:rPr>
                <w:rFonts w:ascii="Times" w:eastAsia="Malgun Gothic" w:hAnsi="Times"/>
                <w:sz w:val="18"/>
                <w:szCs w:val="18"/>
              </w:rPr>
            </w:pPr>
            <w:r>
              <w:rPr>
                <w:rFonts w:ascii="Times" w:eastAsia="Malgun Gothic" w:hAnsi="Times" w:hint="eastAsia"/>
                <w:sz w:val="18"/>
                <w:szCs w:val="18"/>
              </w:rPr>
              <w:t>2016</w:t>
            </w:r>
          </w:p>
        </w:tc>
        <w:tc>
          <w:tcPr>
            <w:tcW w:w="1232" w:type="dxa"/>
          </w:tcPr>
          <w:p w14:paraId="46777515" w14:textId="77777777" w:rsidR="007A7BC6" w:rsidRDefault="00806BEC">
            <w:pPr>
              <w:rPr>
                <w:rFonts w:ascii="Times" w:eastAsia="Malgun Gothic" w:hAnsi="Times"/>
                <w:sz w:val="18"/>
                <w:szCs w:val="18"/>
              </w:rPr>
            </w:pPr>
            <w:r>
              <w:rPr>
                <w:rFonts w:ascii="Times" w:eastAsia="Malgun Gothic" w:hAnsi="Times" w:hint="eastAsia"/>
                <w:sz w:val="18"/>
                <w:szCs w:val="18"/>
              </w:rPr>
              <w:t>3024</w:t>
            </w:r>
          </w:p>
        </w:tc>
        <w:tc>
          <w:tcPr>
            <w:tcW w:w="1233" w:type="dxa"/>
          </w:tcPr>
          <w:p w14:paraId="6613A1D4" w14:textId="77777777" w:rsidR="007A7BC6" w:rsidRDefault="00806BEC">
            <w:pPr>
              <w:rPr>
                <w:rFonts w:ascii="Times" w:eastAsia="Malgun Gothic" w:hAnsi="Times"/>
                <w:sz w:val="18"/>
                <w:szCs w:val="18"/>
              </w:rPr>
            </w:pPr>
            <w:r>
              <w:rPr>
                <w:rFonts w:ascii="Times" w:eastAsia="Malgun Gothic" w:hAnsi="Times" w:hint="eastAsia"/>
                <w:sz w:val="18"/>
                <w:szCs w:val="18"/>
              </w:rPr>
              <w:t>4032</w:t>
            </w:r>
          </w:p>
        </w:tc>
      </w:tr>
      <w:tr w:rsidR="007A7BC6" w14:paraId="4F3F7F92" w14:textId="77777777">
        <w:tc>
          <w:tcPr>
            <w:tcW w:w="9857" w:type="dxa"/>
            <w:gridSpan w:val="8"/>
          </w:tcPr>
          <w:p w14:paraId="055805D2" w14:textId="77777777" w:rsidR="007A7BC6" w:rsidRDefault="00806BEC">
            <w:pPr>
              <w:rPr>
                <w:rFonts w:ascii="Times" w:hAnsi="Times"/>
                <w:sz w:val="18"/>
                <w:szCs w:val="18"/>
              </w:rPr>
            </w:pPr>
            <w:r>
              <w:rPr>
                <w:rFonts w:ascii="Times" w:hAnsi="Times" w:hint="eastAsia"/>
                <w:sz w:val="18"/>
                <w:szCs w:val="18"/>
              </w:rPr>
              <w:t>Note: Further update is needed based on RAN1 progress</w:t>
            </w:r>
          </w:p>
        </w:tc>
      </w:tr>
    </w:tbl>
    <w:p w14:paraId="49DE30C7" w14:textId="77777777" w:rsidR="007A7BC6" w:rsidRDefault="007A7BC6">
      <w:pPr>
        <w:pStyle w:val="aff7"/>
        <w:ind w:left="440" w:firstLineChars="0" w:firstLine="0"/>
        <w:rPr>
          <w:rFonts w:eastAsiaTheme="minorEastAsia"/>
          <w:lang w:eastAsia="zh-CN"/>
        </w:rPr>
      </w:pPr>
    </w:p>
    <w:p w14:paraId="31A0F32B" w14:textId="77777777" w:rsidR="007A7BC6" w:rsidRDefault="00806BEC">
      <w:pPr>
        <w:pStyle w:val="aff7"/>
        <w:numPr>
          <w:ilvl w:val="1"/>
          <w:numId w:val="8"/>
        </w:numPr>
        <w:ind w:firstLineChars="0"/>
        <w:rPr>
          <w:rFonts w:eastAsiaTheme="minorEastAsia"/>
          <w:lang w:eastAsia="zh-CN"/>
        </w:rPr>
      </w:pPr>
      <w:r>
        <w:rPr>
          <w:rFonts w:eastAsiaTheme="minorEastAsia" w:hint="eastAsia"/>
          <w:lang w:val="en-US" w:eastAsia="zh-CN"/>
        </w:rPr>
        <w:t>Option 2-2: using following equation: (1+SFO) *(</w:t>
      </w:r>
      <w:r>
        <w:rPr>
          <w:rFonts w:eastAsiaTheme="minorEastAsia"/>
          <w:lang w:eastAsia="zh-CN"/>
        </w:rPr>
        <w:t>2*Fs+</w:t>
      </w:r>
      <w:proofErr w:type="gramStart"/>
      <w:r>
        <w:rPr>
          <w:rFonts w:eastAsiaTheme="minorEastAsia"/>
          <w:lang w:eastAsia="zh-CN"/>
        </w:rPr>
        <w:t>BW</w:t>
      </w:r>
      <w:r>
        <w:rPr>
          <w:rFonts w:eastAsiaTheme="minorEastAsia"/>
          <w:vertAlign w:val="subscript"/>
          <w:lang w:eastAsia="zh-CN"/>
        </w:rPr>
        <w:t>TX,D</w:t>
      </w:r>
      <w:proofErr w:type="gramEnd"/>
      <w:r>
        <w:rPr>
          <w:rFonts w:eastAsiaTheme="minorEastAsia"/>
          <w:vertAlign w:val="subscript"/>
          <w:lang w:eastAsia="zh-CN"/>
        </w:rPr>
        <w:t>2R</w:t>
      </w:r>
      <w:r>
        <w:rPr>
          <w:rFonts w:eastAsiaTheme="minorEastAsia" w:hint="eastAsia"/>
          <w:lang w:val="en-US" w:eastAsia="zh-CN"/>
        </w:rPr>
        <w:t>)</w:t>
      </w:r>
    </w:p>
    <w:p w14:paraId="3AA15CD4" w14:textId="77777777" w:rsidR="007A7BC6" w:rsidRDefault="00806BEC">
      <w:pPr>
        <w:numPr>
          <w:ilvl w:val="0"/>
          <w:numId w:val="11"/>
        </w:numPr>
        <w:rPr>
          <w:rFonts w:eastAsiaTheme="minorEastAsia"/>
          <w:i/>
          <w:lang w:eastAsia="zh-CN"/>
        </w:rPr>
      </w:pPr>
      <w:r>
        <w:rPr>
          <w:rFonts w:eastAsiaTheme="minorEastAsia" w:hint="eastAsia"/>
          <w:i/>
          <w:lang w:eastAsia="zh-CN"/>
        </w:rPr>
        <w:t>T</w:t>
      </w:r>
      <w:r>
        <w:rPr>
          <w:rFonts w:eastAsiaTheme="minorEastAsia" w:hint="eastAsia"/>
          <w:iCs/>
          <w:vertAlign w:val="subscript"/>
          <w:lang w:eastAsia="zh-CN"/>
        </w:rPr>
        <w:t>b</w:t>
      </w:r>
      <w:r>
        <w:rPr>
          <w:rFonts w:eastAsiaTheme="minorEastAsia" w:hint="eastAsia"/>
          <w:iCs/>
          <w:lang w:eastAsia="zh-CN"/>
        </w:rPr>
        <w:t xml:space="preserve"> = </w:t>
      </w:r>
      <w:r>
        <w:rPr>
          <w:rFonts w:eastAsiaTheme="minorEastAsia" w:hint="eastAsia"/>
          <w:i/>
          <w:lang w:eastAsia="zh-CN"/>
        </w:rPr>
        <w:t>T</w:t>
      </w:r>
      <w:r>
        <w:rPr>
          <w:rFonts w:eastAsiaTheme="minorEastAsia" w:hint="eastAsia"/>
          <w:iCs/>
          <w:vertAlign w:val="subscript"/>
          <w:lang w:eastAsia="zh-CN"/>
        </w:rPr>
        <w:t>c</w:t>
      </w:r>
      <w:r>
        <w:rPr>
          <w:rFonts w:ascii="等线" w:eastAsia="等线" w:hAnsi="等线" w:hint="eastAsia"/>
          <w:iCs/>
          <w:lang w:eastAsia="zh-CN"/>
        </w:rPr>
        <w:t>×</w:t>
      </w:r>
      <w:r>
        <w:rPr>
          <w:rFonts w:eastAsiaTheme="minorEastAsia" w:hint="eastAsia"/>
          <w:iCs/>
          <w:lang w:eastAsia="zh-CN"/>
        </w:rPr>
        <w:t>2</w:t>
      </w:r>
      <w:r>
        <w:rPr>
          <w:rFonts w:eastAsiaTheme="minorEastAsia" w:hint="eastAsia"/>
          <w:i/>
          <w:lang w:eastAsia="zh-CN"/>
        </w:rPr>
        <w:t>R</w:t>
      </w:r>
    </w:p>
    <w:p w14:paraId="1842541C" w14:textId="77777777" w:rsidR="007A7BC6" w:rsidRDefault="00806BEC">
      <w:pPr>
        <w:numPr>
          <w:ilvl w:val="0"/>
          <w:numId w:val="11"/>
        </w:numPr>
        <w:rPr>
          <w:rFonts w:eastAsiaTheme="minorEastAsia"/>
          <w:iCs/>
          <w:vertAlign w:val="subscript"/>
          <w:lang w:eastAsia="zh-CN"/>
        </w:rPr>
      </w:pPr>
      <w:proofErr w:type="gramStart"/>
      <w:r>
        <w:rPr>
          <w:rFonts w:eastAsiaTheme="minorEastAsia" w:hint="eastAsia"/>
          <w:i/>
          <w:lang w:eastAsia="zh-CN"/>
        </w:rPr>
        <w:t>B</w:t>
      </w:r>
      <w:r>
        <w:rPr>
          <w:rFonts w:eastAsiaTheme="minorEastAsia" w:hint="eastAsia"/>
          <w:i/>
          <w:vertAlign w:val="subscript"/>
          <w:lang w:eastAsia="zh-CN"/>
        </w:rPr>
        <w:t>tx,D</w:t>
      </w:r>
      <w:proofErr w:type="gramEnd"/>
      <w:r>
        <w:rPr>
          <w:rFonts w:eastAsiaTheme="minorEastAsia" w:hint="eastAsia"/>
          <w:i/>
          <w:vertAlign w:val="subscript"/>
          <w:lang w:eastAsia="zh-CN"/>
        </w:rPr>
        <w:t>2R</w:t>
      </w:r>
      <w:r>
        <w:rPr>
          <w:rFonts w:eastAsiaTheme="minorEastAsia" w:hint="eastAsia"/>
          <w:iCs/>
          <w:lang w:eastAsia="zh-CN"/>
        </w:rPr>
        <w:t xml:space="preserve"> = 4/</w:t>
      </w:r>
      <w:r>
        <w:rPr>
          <w:rFonts w:eastAsiaTheme="minorEastAsia" w:hint="eastAsia"/>
          <w:i/>
          <w:lang w:eastAsia="zh-CN"/>
        </w:rPr>
        <w:t>T</w:t>
      </w:r>
      <w:r>
        <w:rPr>
          <w:rFonts w:eastAsiaTheme="minorEastAsia" w:hint="eastAsia"/>
          <w:iCs/>
          <w:vertAlign w:val="subscript"/>
          <w:lang w:eastAsia="zh-CN"/>
        </w:rPr>
        <w:t>b</w:t>
      </w:r>
      <w:r>
        <w:rPr>
          <w:rFonts w:eastAsiaTheme="minorEastAsia" w:hint="eastAsia"/>
          <w:iCs/>
          <w:vertAlign w:val="subscript"/>
          <w:lang w:val="en-US" w:eastAsia="zh-CN"/>
        </w:rPr>
        <w:t xml:space="preserve"> </w:t>
      </w:r>
      <w:r>
        <w:rPr>
          <w:rFonts w:eastAsiaTheme="minorEastAsia" w:hint="eastAsia"/>
          <w:iCs/>
          <w:lang w:val="en-US" w:eastAsia="zh-CN"/>
        </w:rPr>
        <w:t>assuming 2SB</w:t>
      </w:r>
    </w:p>
    <w:p w14:paraId="2549B17A" w14:textId="77777777" w:rsidR="007A7BC6" w:rsidRDefault="00806BEC">
      <w:pPr>
        <w:numPr>
          <w:ilvl w:val="0"/>
          <w:numId w:val="11"/>
        </w:numPr>
        <w:rPr>
          <w:rFonts w:eastAsiaTheme="minorEastAsia"/>
          <w:lang w:eastAsia="zh-CN"/>
        </w:rPr>
      </w:pPr>
      <w:r>
        <w:rPr>
          <w:rFonts w:eastAsiaTheme="minorEastAsia"/>
          <w:lang w:eastAsia="zh-CN"/>
        </w:rPr>
        <w:t>frequency shift to CW Fs=1/(2T</w:t>
      </w:r>
      <w:r>
        <w:rPr>
          <w:rFonts w:eastAsiaTheme="minorEastAsia"/>
          <w:vertAlign w:val="subscript"/>
          <w:lang w:eastAsia="zh-CN"/>
        </w:rPr>
        <w:t>chip</w:t>
      </w:r>
      <w:r>
        <w:rPr>
          <w:rFonts w:eastAsiaTheme="minorEastAsia"/>
          <w:lang w:eastAsia="zh-CN"/>
        </w:rPr>
        <w:t>)</w:t>
      </w:r>
    </w:p>
    <w:p w14:paraId="5C874ACA" w14:textId="0EBAA756" w:rsidR="00DC36B2" w:rsidRPr="001E6ACC" w:rsidRDefault="00806BEC" w:rsidP="001E6ACC">
      <w:pPr>
        <w:pStyle w:val="aff7"/>
        <w:numPr>
          <w:ilvl w:val="0"/>
          <w:numId w:val="8"/>
        </w:numPr>
        <w:ind w:firstLineChars="0"/>
        <w:rPr>
          <w:rFonts w:eastAsiaTheme="minorEastAsia"/>
          <w:lang w:eastAsia="zh-CN"/>
        </w:rPr>
      </w:pPr>
      <w:r>
        <w:rPr>
          <w:rFonts w:eastAsiaTheme="minorEastAsia" w:hint="eastAsia"/>
          <w:lang w:val="en-US" w:eastAsia="zh-CN"/>
        </w:rPr>
        <w:t xml:space="preserve">Option 3: use occupied bandwidth to </w:t>
      </w:r>
      <w:r w:rsidR="0091187A">
        <w:rPr>
          <w:rFonts w:eastAsiaTheme="minorEastAsia"/>
          <w:lang w:val="en-US" w:eastAsia="zh-CN"/>
        </w:rPr>
        <w:t>quantify</w:t>
      </w:r>
      <w:r>
        <w:rPr>
          <w:rFonts w:eastAsiaTheme="minorEastAsia" w:hint="eastAsia"/>
          <w:lang w:val="en-US" w:eastAsia="zh-CN"/>
        </w:rPr>
        <w:t xml:space="preserve"> the CBW and D2R CBW equals to </w:t>
      </w:r>
      <w:r>
        <w:rPr>
          <w:lang w:val="en-US" w:eastAsia="zh-CN"/>
        </w:rPr>
        <w:t>OBW(</w:t>
      </w:r>
      <w:proofErr w:type="spellStart"/>
      <w:proofErr w:type="gramStart"/>
      <w:r>
        <w:rPr>
          <w:lang w:val="en-US" w:eastAsia="zh-CN"/>
        </w:rPr>
        <w:t>Tb,Tc</w:t>
      </w:r>
      <w:proofErr w:type="spellEnd"/>
      <w:proofErr w:type="gramEnd"/>
      <w:r>
        <w:rPr>
          <w:lang w:val="en-US" w:eastAsia="zh-CN"/>
        </w:rPr>
        <w:t>)+0.2*1/Tc + guard band</w:t>
      </w:r>
    </w:p>
    <w:p w14:paraId="1E4BB859" w14:textId="77777777" w:rsidR="00DC36B2" w:rsidRDefault="00DC36B2">
      <w:pPr>
        <w:rPr>
          <w:rFonts w:eastAsiaTheme="minorEastAsia"/>
          <w:lang w:eastAsia="zh-CN"/>
        </w:rPr>
      </w:pPr>
    </w:p>
    <w:p w14:paraId="1FDC4AD4" w14:textId="77777777" w:rsidR="007A7BC6" w:rsidRDefault="00806BEC">
      <w:pPr>
        <w:pStyle w:val="2"/>
        <w:numPr>
          <w:ilvl w:val="0"/>
          <w:numId w:val="0"/>
        </w:numPr>
        <w:rPr>
          <w:rFonts w:ascii="Times New Roman" w:hAnsi="Times New Roman"/>
          <w:lang w:val="en-US"/>
        </w:rPr>
      </w:pPr>
      <w:r>
        <w:rPr>
          <w:rFonts w:ascii="Times New Roman" w:hAnsi="Times New Roman" w:hint="eastAsia"/>
          <w:lang w:val="en-US"/>
        </w:rPr>
        <w:t>Topic 2-3: Channel raster</w:t>
      </w:r>
    </w:p>
    <w:p w14:paraId="4E8B363A" w14:textId="77777777" w:rsidR="007A7BC6" w:rsidRDefault="00806BEC">
      <w:pPr>
        <w:rPr>
          <w:rFonts w:eastAsiaTheme="minorEastAsia"/>
          <w:b/>
          <w:bCs/>
          <w:u w:val="single"/>
          <w:lang w:eastAsia="zh-CN"/>
        </w:rPr>
      </w:pPr>
      <w:r>
        <w:rPr>
          <w:rFonts w:eastAsiaTheme="minorEastAsia"/>
          <w:b/>
          <w:bCs/>
          <w:u w:val="single"/>
          <w:lang w:eastAsia="zh-CN"/>
        </w:rPr>
        <w:t xml:space="preserve">Issue </w:t>
      </w:r>
      <w:r>
        <w:rPr>
          <w:rFonts w:eastAsiaTheme="minorEastAsia" w:hint="eastAsia"/>
          <w:b/>
          <w:bCs/>
          <w:u w:val="single"/>
          <w:lang w:eastAsia="zh-CN"/>
        </w:rPr>
        <w:t>2-3-1</w:t>
      </w:r>
      <w:r>
        <w:rPr>
          <w:rFonts w:eastAsiaTheme="minorEastAsia"/>
          <w:b/>
          <w:bCs/>
          <w:u w:val="single"/>
          <w:lang w:eastAsia="zh-CN"/>
        </w:rPr>
        <w:t xml:space="preserve">: </w:t>
      </w:r>
      <w:r>
        <w:rPr>
          <w:rFonts w:eastAsiaTheme="minorEastAsia" w:hint="eastAsia"/>
          <w:b/>
          <w:bCs/>
          <w:u w:val="single"/>
          <w:lang w:eastAsia="zh-CN"/>
        </w:rPr>
        <w:t>R2D channel raster</w:t>
      </w:r>
    </w:p>
    <w:tbl>
      <w:tblPr>
        <w:tblStyle w:val="afe"/>
        <w:tblW w:w="0" w:type="auto"/>
        <w:tblLook w:val="04A0" w:firstRow="1" w:lastRow="0" w:firstColumn="1" w:lastColumn="0" w:noHBand="0" w:noVBand="1"/>
      </w:tblPr>
      <w:tblGrid>
        <w:gridCol w:w="15388"/>
      </w:tblGrid>
      <w:tr w:rsidR="007A7BC6" w14:paraId="1184C9EA" w14:textId="77777777">
        <w:tc>
          <w:tcPr>
            <w:tcW w:w="15388" w:type="dxa"/>
          </w:tcPr>
          <w:p w14:paraId="4DAC357F" w14:textId="77777777" w:rsidR="007A7BC6" w:rsidRDefault="00806BEC">
            <w:pPr>
              <w:rPr>
                <w:rFonts w:eastAsiaTheme="minorEastAsia"/>
                <w:b/>
                <w:bCs/>
                <w:lang w:eastAsia="zh-CN"/>
              </w:rPr>
            </w:pPr>
            <w:r>
              <w:rPr>
                <w:rFonts w:eastAsiaTheme="minorEastAsia"/>
                <w:b/>
                <w:bCs/>
                <w:lang w:eastAsia="zh-CN"/>
              </w:rPr>
              <w:t>Agreement</w:t>
            </w:r>
            <w:r>
              <w:rPr>
                <w:rFonts w:eastAsiaTheme="minorEastAsia" w:hint="eastAsia"/>
                <w:b/>
                <w:bCs/>
                <w:lang w:eastAsia="zh-CN"/>
              </w:rPr>
              <w:t xml:space="preserve"> in RAN4#114</w:t>
            </w:r>
            <w:r>
              <w:rPr>
                <w:rFonts w:eastAsiaTheme="minorEastAsia" w:hint="eastAsia"/>
                <w:b/>
                <w:bCs/>
                <w:lang w:val="en-US" w:eastAsia="zh-CN"/>
              </w:rPr>
              <w:t>bis</w:t>
            </w:r>
            <w:r>
              <w:rPr>
                <w:rFonts w:eastAsiaTheme="minorEastAsia"/>
                <w:b/>
                <w:bCs/>
                <w:lang w:eastAsia="zh-CN"/>
              </w:rPr>
              <w:t>:</w:t>
            </w:r>
          </w:p>
          <w:p w14:paraId="70D8FA53" w14:textId="77777777" w:rsidR="007A7BC6" w:rsidRDefault="00806BEC">
            <w:pPr>
              <w:pStyle w:val="aff7"/>
              <w:numPr>
                <w:ilvl w:val="0"/>
                <w:numId w:val="12"/>
              </w:numPr>
              <w:ind w:firstLineChars="0"/>
              <w:rPr>
                <w:rFonts w:eastAsiaTheme="minorEastAsia"/>
                <w:lang w:eastAsia="zh-CN"/>
              </w:rPr>
            </w:pPr>
            <w:r>
              <w:rPr>
                <w:rFonts w:eastAsiaTheme="minorEastAsia" w:hint="eastAsia"/>
                <w:lang w:eastAsia="zh-CN"/>
              </w:rPr>
              <w:t>Consider following options for R2D channel raster</w:t>
            </w:r>
          </w:p>
          <w:p w14:paraId="4182A8DC" w14:textId="77777777" w:rsidR="007A7BC6" w:rsidRDefault="00806BEC">
            <w:pPr>
              <w:pStyle w:val="aff7"/>
              <w:numPr>
                <w:ilvl w:val="1"/>
                <w:numId w:val="12"/>
              </w:numPr>
              <w:ind w:firstLineChars="0"/>
              <w:rPr>
                <w:rFonts w:eastAsiaTheme="minorEastAsia"/>
                <w:lang w:eastAsia="zh-CN"/>
              </w:rPr>
            </w:pPr>
            <w:r>
              <w:rPr>
                <w:rFonts w:eastAsiaTheme="minorEastAsia" w:hint="eastAsia"/>
                <w:lang w:eastAsia="zh-CN"/>
              </w:rPr>
              <w:t>Option 1: define 10KHz as R2D channel raster (i.e. same as enhanced channel raster)</w:t>
            </w:r>
          </w:p>
          <w:p w14:paraId="46AB8E5F" w14:textId="77777777" w:rsidR="007A7BC6" w:rsidRDefault="00806BEC">
            <w:pPr>
              <w:pStyle w:val="aff7"/>
              <w:numPr>
                <w:ilvl w:val="1"/>
                <w:numId w:val="12"/>
              </w:numPr>
              <w:ind w:firstLineChars="0"/>
              <w:rPr>
                <w:rFonts w:eastAsiaTheme="minorEastAsia"/>
                <w:lang w:eastAsia="zh-CN"/>
              </w:rPr>
            </w:pPr>
            <w:r>
              <w:rPr>
                <w:rFonts w:eastAsiaTheme="minorEastAsia" w:hint="eastAsia"/>
                <w:lang w:eastAsia="zh-CN"/>
              </w:rPr>
              <w:t xml:space="preserve">Option 2: Define channel raster </w:t>
            </w:r>
            <w:r>
              <w:rPr>
                <w:rFonts w:eastAsiaTheme="minorEastAsia"/>
                <w:lang w:eastAsia="zh-CN"/>
              </w:rPr>
              <w:t>considering the RB orthogonality between macro BS and A-IoT BS</w:t>
            </w:r>
            <w:r>
              <w:rPr>
                <w:rFonts w:eastAsiaTheme="minorEastAsia" w:hint="eastAsia"/>
                <w:lang w:eastAsia="zh-CN"/>
              </w:rPr>
              <w:t xml:space="preserve"> </w:t>
            </w:r>
          </w:p>
          <w:p w14:paraId="4C8B0CEF" w14:textId="77777777" w:rsidR="007A7BC6" w:rsidRDefault="00806BEC">
            <w:pPr>
              <w:pStyle w:val="aff7"/>
              <w:numPr>
                <w:ilvl w:val="1"/>
                <w:numId w:val="12"/>
              </w:numPr>
              <w:ind w:firstLineChars="0"/>
              <w:rPr>
                <w:rFonts w:eastAsiaTheme="minorEastAsia"/>
              </w:rPr>
            </w:pPr>
            <w:r>
              <w:rPr>
                <w:rFonts w:eastAsiaTheme="minorEastAsia"/>
                <w:lang w:eastAsia="zh-CN"/>
              </w:rPr>
              <w:t>Other</w:t>
            </w:r>
            <w:r>
              <w:rPr>
                <w:rFonts w:eastAsiaTheme="minorEastAsia" w:hint="eastAsia"/>
                <w:lang w:eastAsia="zh-CN"/>
              </w:rPr>
              <w:t xml:space="preserve"> options are not precluded.</w:t>
            </w:r>
          </w:p>
        </w:tc>
      </w:tr>
    </w:tbl>
    <w:p w14:paraId="2E42D8FF" w14:textId="77777777" w:rsidR="007A7BC6" w:rsidRDefault="00806BEC">
      <w:pPr>
        <w:rPr>
          <w:rFonts w:eastAsiaTheme="minorEastAsia"/>
          <w:lang w:eastAsia="zh-CN"/>
        </w:rPr>
      </w:pPr>
      <w:r>
        <w:rPr>
          <w:rFonts w:eastAsiaTheme="minorEastAsia" w:hint="eastAsia"/>
          <w:lang w:eastAsia="zh-CN"/>
        </w:rPr>
        <w:t xml:space="preserve">Proposal 1 (Huawei): </w:t>
      </w:r>
    </w:p>
    <w:p w14:paraId="1C5DAB62" w14:textId="77777777" w:rsidR="007A7BC6" w:rsidRDefault="00806BEC">
      <w:pPr>
        <w:numPr>
          <w:ilvl w:val="0"/>
          <w:numId w:val="13"/>
        </w:numPr>
        <w:rPr>
          <w:lang w:val="en-US"/>
        </w:rPr>
      </w:pPr>
      <w:r>
        <w:rPr>
          <w:lang w:val="en-US"/>
        </w:rPr>
        <w:t>R2D Channel raster from A-IoT BS perspective is 10 kHz.</w:t>
      </w:r>
    </w:p>
    <w:p w14:paraId="0B119406" w14:textId="77777777" w:rsidR="007A7BC6" w:rsidRDefault="00806BEC">
      <w:pPr>
        <w:numPr>
          <w:ilvl w:val="0"/>
          <w:numId w:val="13"/>
        </w:numPr>
      </w:pPr>
      <w:r>
        <w:rPr>
          <w:lang w:val="en-US"/>
        </w:rPr>
        <w:t>R2D channel raster offset can be -7.5</w:t>
      </w:r>
      <w:r>
        <w:rPr>
          <w:rFonts w:hint="eastAsia"/>
          <w:lang w:val="en-US"/>
        </w:rPr>
        <w:t>kHz</w:t>
      </w:r>
      <w:r>
        <w:rPr>
          <w:lang w:val="en-US"/>
        </w:rPr>
        <w:t xml:space="preserve"> </w:t>
      </w:r>
      <w:r>
        <w:rPr>
          <w:rFonts w:hint="eastAsia"/>
          <w:lang w:val="en-US"/>
        </w:rPr>
        <w:t>or</w:t>
      </w:r>
      <w:r>
        <w:rPr>
          <w:lang w:val="en-US"/>
        </w:rPr>
        <w:t xml:space="preserve"> +2.5kHz</w:t>
      </w:r>
      <w:r>
        <w:t>.</w:t>
      </w:r>
    </w:p>
    <w:p w14:paraId="0DFD02B5" w14:textId="77777777" w:rsidR="007A7BC6" w:rsidRDefault="00806BEC">
      <w:pPr>
        <w:rPr>
          <w:rFonts w:eastAsiaTheme="minorEastAsia"/>
          <w:lang w:val="en-US" w:eastAsia="zh-CN"/>
        </w:rPr>
      </w:pPr>
      <w:r>
        <w:rPr>
          <w:rFonts w:eastAsiaTheme="minorEastAsia" w:hint="eastAsia"/>
          <w:lang w:val="en-US" w:eastAsia="zh-CN"/>
        </w:rPr>
        <w:t>Proposal 2 (CMCC): Define the same channel raster as macro reader for standalone mode</w:t>
      </w:r>
    </w:p>
    <w:p w14:paraId="00E4A336" w14:textId="77777777" w:rsidR="007A7BC6" w:rsidRDefault="00806BEC">
      <w:pPr>
        <w:rPr>
          <w:rFonts w:eastAsiaTheme="minorEastAsia"/>
          <w:lang w:val="en-US" w:eastAsia="zh-CN"/>
        </w:rPr>
      </w:pPr>
      <w:r>
        <w:rPr>
          <w:rFonts w:eastAsiaTheme="minorEastAsia" w:hint="eastAsia"/>
          <w:lang w:val="en-US" w:eastAsia="zh-CN"/>
        </w:rPr>
        <w:t>Proposal 3 (</w:t>
      </w:r>
      <w:proofErr w:type="spellStart"/>
      <w:r>
        <w:rPr>
          <w:rFonts w:eastAsiaTheme="minorEastAsia" w:hint="eastAsia"/>
          <w:lang w:val="en-US" w:eastAsia="zh-CN"/>
        </w:rPr>
        <w:t>xiaomi</w:t>
      </w:r>
      <w:proofErr w:type="spellEnd"/>
      <w:r>
        <w:rPr>
          <w:rFonts w:eastAsiaTheme="minorEastAsia" w:hint="eastAsia"/>
          <w:lang w:val="en-US" w:eastAsia="zh-CN"/>
        </w:rPr>
        <w:t xml:space="preserve">): 10 </w:t>
      </w:r>
      <w:proofErr w:type="spellStart"/>
      <w:r>
        <w:rPr>
          <w:rFonts w:eastAsiaTheme="minorEastAsia" w:hint="eastAsia"/>
          <w:lang w:val="en-US" w:eastAsia="zh-CN"/>
        </w:rPr>
        <w:t>KHz</w:t>
      </w:r>
      <w:proofErr w:type="spellEnd"/>
      <w:r>
        <w:rPr>
          <w:rFonts w:eastAsiaTheme="minorEastAsia" w:hint="eastAsia"/>
          <w:lang w:val="en-US" w:eastAsia="zh-CN"/>
        </w:rPr>
        <w:t xml:space="preserve"> channel raster is used for </w:t>
      </w:r>
      <w:proofErr w:type="spellStart"/>
      <w:r>
        <w:rPr>
          <w:rFonts w:eastAsiaTheme="minorEastAsia" w:hint="eastAsia"/>
          <w:lang w:val="en-US" w:eastAsia="zh-CN"/>
        </w:rPr>
        <w:t>AIoT</w:t>
      </w:r>
      <w:proofErr w:type="spellEnd"/>
      <w:r>
        <w:rPr>
          <w:rFonts w:eastAsiaTheme="minorEastAsia" w:hint="eastAsia"/>
          <w:lang w:val="en-US" w:eastAsia="zh-CN"/>
        </w:rPr>
        <w:t xml:space="preserve"> system</w:t>
      </w:r>
    </w:p>
    <w:p w14:paraId="5C31C25E" w14:textId="77777777" w:rsidR="007A7BC6" w:rsidRDefault="00806BEC">
      <w:pPr>
        <w:rPr>
          <w:rFonts w:eastAsiaTheme="minorEastAsia"/>
          <w:lang w:val="en-US" w:eastAsia="zh-CN"/>
        </w:rPr>
      </w:pPr>
      <w:r>
        <w:rPr>
          <w:rFonts w:eastAsiaTheme="minorEastAsia" w:hint="eastAsia"/>
          <w:lang w:val="en-US" w:eastAsia="zh-CN"/>
        </w:rPr>
        <w:t xml:space="preserve">Proposal 4 (CATT): </w:t>
      </w:r>
    </w:p>
    <w:p w14:paraId="5BC19370" w14:textId="77777777" w:rsidR="007A7BC6" w:rsidRDefault="00806BEC">
      <w:pPr>
        <w:numPr>
          <w:ilvl w:val="0"/>
          <w:numId w:val="13"/>
        </w:numPr>
        <w:rPr>
          <w:rFonts w:eastAsiaTheme="minorEastAsia"/>
          <w:lang w:val="en-US" w:eastAsia="zh-CN"/>
        </w:rPr>
      </w:pPr>
      <w:r>
        <w:rPr>
          <w:rFonts w:eastAsiaTheme="minorEastAsia"/>
          <w:lang w:val="en-US" w:eastAsia="zh-CN"/>
        </w:rPr>
        <w:t>The channel raster of R2D should be 10kHz</w:t>
      </w:r>
    </w:p>
    <w:p w14:paraId="33EAD711" w14:textId="77777777" w:rsidR="007A7BC6" w:rsidRDefault="00806BEC">
      <w:pPr>
        <w:numPr>
          <w:ilvl w:val="0"/>
          <w:numId w:val="13"/>
        </w:numPr>
        <w:rPr>
          <w:rFonts w:eastAsiaTheme="minorEastAsia"/>
          <w:lang w:val="en-US" w:eastAsia="zh-CN"/>
        </w:rPr>
      </w:pPr>
      <w:r>
        <w:rPr>
          <w:rFonts w:eastAsiaTheme="minorEastAsia"/>
          <w:lang w:val="en-US" w:eastAsia="zh-CN"/>
        </w:rPr>
        <w:t>RAN4 to specify R2D channel raster to RE mapping are shown in table 3</w:t>
      </w:r>
    </w:p>
    <w:p w14:paraId="14D8E99B" w14:textId="77777777" w:rsidR="007A7BC6" w:rsidRDefault="00806BEC">
      <w:pPr>
        <w:rPr>
          <w:rFonts w:eastAsiaTheme="minorEastAsia"/>
          <w:lang w:val="en-US" w:eastAsia="zh-CN"/>
        </w:rPr>
      </w:pPr>
      <w:r>
        <w:rPr>
          <w:rFonts w:eastAsiaTheme="minorEastAsia" w:hint="eastAsia"/>
          <w:lang w:val="en-US" w:eastAsia="zh-CN"/>
        </w:rPr>
        <w:t>Proposal 5 (</w:t>
      </w:r>
      <w:proofErr w:type="spellStart"/>
      <w:r>
        <w:rPr>
          <w:rFonts w:eastAsiaTheme="minorEastAsia" w:hint="eastAsia"/>
          <w:lang w:val="en-US" w:eastAsia="zh-CN"/>
        </w:rPr>
        <w:t>Spreadtrum</w:t>
      </w:r>
      <w:proofErr w:type="spellEnd"/>
      <w:r>
        <w:rPr>
          <w:rFonts w:eastAsiaTheme="minorEastAsia" w:hint="eastAsia"/>
          <w:lang w:val="en-US" w:eastAsia="zh-CN"/>
        </w:rPr>
        <w:t>, UNISOC): Define R2D channel raster as 10 kHz, and the offset can be - 2.5 kHz or 7.5 kHz.</w:t>
      </w:r>
    </w:p>
    <w:p w14:paraId="28E92CB9" w14:textId="77777777" w:rsidR="007A7BC6" w:rsidRDefault="00806BEC">
      <w:pPr>
        <w:rPr>
          <w:rFonts w:eastAsiaTheme="minorEastAsia"/>
          <w:lang w:val="en-US" w:eastAsia="zh-CN"/>
        </w:rPr>
      </w:pPr>
      <w:r>
        <w:rPr>
          <w:rFonts w:eastAsiaTheme="minorEastAsia" w:hint="eastAsia"/>
          <w:lang w:val="en-US" w:eastAsia="zh-CN"/>
        </w:rPr>
        <w:t>Proposal 6 (vivo): For standalone operation, reuse same channel raster as NR in corresponding band, i.e., 100kHz in band n8. For in-band operation, the enhanced channel raster is used, i.e., 10kHz.</w:t>
      </w:r>
    </w:p>
    <w:p w14:paraId="590B6DC3" w14:textId="77777777" w:rsidR="007A7BC6" w:rsidRDefault="00806BEC">
      <w:pPr>
        <w:rPr>
          <w:rFonts w:eastAsiaTheme="minorEastAsia"/>
          <w:lang w:val="en-US" w:eastAsia="zh-CN"/>
        </w:rPr>
      </w:pPr>
      <w:r>
        <w:rPr>
          <w:rFonts w:eastAsiaTheme="minorEastAsia" w:hint="eastAsia"/>
          <w:lang w:val="en-US" w:eastAsia="zh-CN"/>
        </w:rPr>
        <w:t xml:space="preserve">Proposal 7 (OPPO): </w:t>
      </w:r>
    </w:p>
    <w:p w14:paraId="0A4122A5" w14:textId="77777777" w:rsidR="007A7BC6" w:rsidRDefault="00806BEC">
      <w:pPr>
        <w:numPr>
          <w:ilvl w:val="0"/>
          <w:numId w:val="14"/>
        </w:numPr>
        <w:rPr>
          <w:rFonts w:eastAsiaTheme="minorEastAsia"/>
          <w:lang w:val="en-US" w:eastAsia="zh-CN"/>
        </w:rPr>
      </w:pPr>
      <w:r>
        <w:rPr>
          <w:rFonts w:eastAsiaTheme="minorEastAsia"/>
          <w:lang w:val="en-US" w:eastAsia="zh-CN"/>
        </w:rPr>
        <w:t xml:space="preserve">For stand-alone mode, </w:t>
      </w:r>
    </w:p>
    <w:p w14:paraId="2DED8989" w14:textId="77777777" w:rsidR="007A7BC6" w:rsidRDefault="00806BEC">
      <w:pPr>
        <w:numPr>
          <w:ilvl w:val="1"/>
          <w:numId w:val="14"/>
        </w:numPr>
        <w:rPr>
          <w:rFonts w:eastAsiaTheme="minorEastAsia"/>
          <w:lang w:val="en-US" w:eastAsia="zh-CN"/>
        </w:rPr>
      </w:pPr>
      <w:r>
        <w:rPr>
          <w:rFonts w:eastAsiaTheme="minorEastAsia"/>
          <w:lang w:val="en-US" w:eastAsia="zh-CN"/>
        </w:rPr>
        <w:t xml:space="preserve">-10kHz channel raster can be used for NR bands with 100kHz channel raster. </w:t>
      </w:r>
    </w:p>
    <w:p w14:paraId="436867BF" w14:textId="77777777" w:rsidR="007A7BC6" w:rsidRDefault="00806BEC">
      <w:pPr>
        <w:numPr>
          <w:ilvl w:val="1"/>
          <w:numId w:val="14"/>
        </w:numPr>
        <w:rPr>
          <w:rFonts w:eastAsiaTheme="minorEastAsia"/>
          <w:lang w:val="en-US" w:eastAsia="zh-CN"/>
        </w:rPr>
      </w:pPr>
      <w:r>
        <w:rPr>
          <w:rFonts w:eastAsiaTheme="minorEastAsia"/>
          <w:lang w:val="en-US" w:eastAsia="zh-CN"/>
        </w:rPr>
        <w:t>-15kHz channel raster can be used for NR bands with 15/30kHz channel raster.</w:t>
      </w:r>
    </w:p>
    <w:p w14:paraId="02D623A1" w14:textId="77777777" w:rsidR="007A7BC6" w:rsidRDefault="00806BEC">
      <w:pPr>
        <w:numPr>
          <w:ilvl w:val="0"/>
          <w:numId w:val="14"/>
        </w:numPr>
        <w:rPr>
          <w:rFonts w:eastAsiaTheme="minorEastAsia"/>
          <w:lang w:val="en-US" w:eastAsia="zh-CN"/>
        </w:rPr>
      </w:pPr>
      <w:r>
        <w:rPr>
          <w:rFonts w:eastAsiaTheme="minorEastAsia"/>
          <w:lang w:val="en-US" w:eastAsia="zh-CN"/>
        </w:rPr>
        <w:t>For in-band operation,</w:t>
      </w:r>
    </w:p>
    <w:p w14:paraId="2D597751" w14:textId="77777777" w:rsidR="007A7BC6" w:rsidRDefault="00806BEC">
      <w:pPr>
        <w:numPr>
          <w:ilvl w:val="1"/>
          <w:numId w:val="14"/>
        </w:numPr>
        <w:rPr>
          <w:rFonts w:eastAsiaTheme="minorEastAsia"/>
          <w:lang w:val="en-US" w:eastAsia="zh-CN"/>
        </w:rPr>
      </w:pPr>
      <w:r>
        <w:rPr>
          <w:rFonts w:eastAsiaTheme="minorEastAsia"/>
          <w:lang w:val="en-US" w:eastAsia="zh-CN"/>
        </w:rPr>
        <w:t>-10kHz channel raster can be used for NR bands with 100kHz channel raster. For odd number of NRB, ±7.5kHz shift is needed.</w:t>
      </w:r>
    </w:p>
    <w:p w14:paraId="6A37E2C3" w14:textId="77777777" w:rsidR="007A7BC6" w:rsidRDefault="00806BEC">
      <w:pPr>
        <w:numPr>
          <w:ilvl w:val="1"/>
          <w:numId w:val="14"/>
        </w:numPr>
        <w:rPr>
          <w:rFonts w:eastAsiaTheme="minorEastAsia"/>
          <w:lang w:val="en-US" w:eastAsia="zh-CN"/>
        </w:rPr>
      </w:pPr>
      <w:r>
        <w:rPr>
          <w:rFonts w:eastAsiaTheme="minorEastAsia"/>
          <w:lang w:val="en-US" w:eastAsia="zh-CN"/>
        </w:rPr>
        <w:t>-15kHz channel raster can be used for NR bands with 15/30kHz channel raster. For odd number of NRB, ±7.5kHz shift is needed.</w:t>
      </w:r>
    </w:p>
    <w:p w14:paraId="42A27647" w14:textId="77777777" w:rsidR="007A7BC6" w:rsidRDefault="00806BEC">
      <w:pPr>
        <w:rPr>
          <w:rFonts w:eastAsiaTheme="minorEastAsia"/>
          <w:lang w:val="en-US" w:eastAsia="zh-CN"/>
        </w:rPr>
      </w:pPr>
      <w:r>
        <w:rPr>
          <w:rFonts w:eastAsiaTheme="minorEastAsia" w:hint="eastAsia"/>
          <w:lang w:val="en-US" w:eastAsia="zh-CN"/>
        </w:rPr>
        <w:t xml:space="preserve">Proposal 8 (Ericsson): </w:t>
      </w:r>
    </w:p>
    <w:p w14:paraId="05638754" w14:textId="77777777" w:rsidR="007A7BC6" w:rsidRDefault="00806BEC">
      <w:pPr>
        <w:numPr>
          <w:ilvl w:val="0"/>
          <w:numId w:val="14"/>
        </w:numPr>
        <w:rPr>
          <w:rFonts w:eastAsiaTheme="minorEastAsia"/>
          <w:lang w:val="en-US" w:eastAsia="zh-CN"/>
        </w:rPr>
      </w:pPr>
      <w:r>
        <w:fldChar w:fldCharType="begin"/>
      </w:r>
      <w:r>
        <w:instrText xml:space="preserve"> REF _Ref193357444 \h </w:instrText>
      </w:r>
      <w:r>
        <w:fldChar w:fldCharType="separate"/>
      </w:r>
      <w:r>
        <w:rPr>
          <w:lang w:val="en-US"/>
        </w:rPr>
        <w:t>For standalone operation, the legacy NR channel raster should be followed</w:t>
      </w:r>
      <w:r>
        <w:fldChar w:fldCharType="end"/>
      </w:r>
    </w:p>
    <w:p w14:paraId="0498575D" w14:textId="77777777" w:rsidR="007A7BC6" w:rsidRDefault="00806BEC">
      <w:pPr>
        <w:numPr>
          <w:ilvl w:val="0"/>
          <w:numId w:val="14"/>
        </w:numPr>
        <w:rPr>
          <w:rFonts w:eastAsiaTheme="minorEastAsia"/>
          <w:lang w:val="en-US" w:eastAsia="zh-CN"/>
        </w:rPr>
      </w:pPr>
      <w:r>
        <w:fldChar w:fldCharType="begin"/>
      </w:r>
      <w:r>
        <w:instrText xml:space="preserve"> REF _Ref197465868 \h </w:instrText>
      </w:r>
      <w:r>
        <w:fldChar w:fldCharType="separate"/>
      </w:r>
      <w:r>
        <w:rPr>
          <w:lang w:val="en-US"/>
        </w:rPr>
        <w:t>For in-band operation, reuse the 10kHz enhanced channel raster for A-IoT BS.</w:t>
      </w:r>
      <w:r>
        <w:fldChar w:fldCharType="end"/>
      </w:r>
    </w:p>
    <w:p w14:paraId="3941B117" w14:textId="77777777" w:rsidR="007A7BC6" w:rsidRDefault="00806BEC">
      <w:pPr>
        <w:rPr>
          <w:rFonts w:eastAsiaTheme="minorEastAsia"/>
          <w:lang w:val="en-US" w:eastAsia="zh-CN"/>
        </w:rPr>
      </w:pPr>
      <w:r>
        <w:rPr>
          <w:rFonts w:eastAsiaTheme="minorEastAsia" w:hint="eastAsia"/>
          <w:lang w:val="en-US" w:eastAsia="zh-CN"/>
        </w:rPr>
        <w:t xml:space="preserve">Proposal 9 (ZTE): </w:t>
      </w:r>
      <w:r>
        <w:rPr>
          <w:rFonts w:hint="eastAsia"/>
          <w:lang w:val="en-US" w:eastAsia="zh-CN"/>
        </w:rPr>
        <w:t>for R2D transmission in Standalone operation mode, to define the channel raster as 100KHz; for R2D transmission in in-band operation mode, to define the channel raster as 100KHz*</w:t>
      </w:r>
      <w:proofErr w:type="spellStart"/>
      <w:r>
        <w:rPr>
          <w:rFonts w:hint="eastAsia"/>
          <w:lang w:val="en-US" w:eastAsia="zh-CN"/>
        </w:rPr>
        <w:t>N+delta_offset</w:t>
      </w:r>
      <w:proofErr w:type="spellEnd"/>
      <w:r>
        <w:rPr>
          <w:rFonts w:hint="eastAsia"/>
          <w:lang w:val="en-US" w:eastAsia="zh-CN"/>
        </w:rPr>
        <w:t xml:space="preserve"> where </w:t>
      </w:r>
      <w:proofErr w:type="spellStart"/>
      <w:r>
        <w:rPr>
          <w:rFonts w:hint="eastAsia"/>
          <w:lang w:val="en-US" w:eastAsia="zh-CN"/>
        </w:rPr>
        <w:t>delta_offset</w:t>
      </w:r>
      <w:proofErr w:type="spellEnd"/>
      <w:r>
        <w:rPr>
          <w:rFonts w:hint="eastAsia"/>
          <w:lang w:val="en-US" w:eastAsia="zh-CN"/>
        </w:rPr>
        <w:t xml:space="preserve"> could be as [-47.</w:t>
      </w:r>
      <w:proofErr w:type="gramStart"/>
      <w:r>
        <w:rPr>
          <w:rFonts w:hint="eastAsia"/>
          <w:lang w:val="en-US" w:eastAsia="zh-CN"/>
        </w:rPr>
        <w:t>5,-</w:t>
      </w:r>
      <w:proofErr w:type="gramEnd"/>
      <w:r>
        <w:rPr>
          <w:rFonts w:hint="eastAsia"/>
          <w:lang w:val="en-US" w:eastAsia="zh-CN"/>
        </w:rPr>
        <w:t>37.5, -27.5, -17.5, -7.5, 0, 2.5,12.5, 22.5,32.5,42.</w:t>
      </w:r>
      <w:proofErr w:type="gramStart"/>
      <w:r>
        <w:rPr>
          <w:rFonts w:hint="eastAsia"/>
          <w:lang w:val="en-US" w:eastAsia="zh-CN"/>
        </w:rPr>
        <w:t>5]kHz</w:t>
      </w:r>
      <w:proofErr w:type="gramEnd"/>
      <w:r>
        <w:rPr>
          <w:rFonts w:hint="eastAsia"/>
          <w:lang w:val="en-US" w:eastAsia="zh-CN"/>
        </w:rPr>
        <w:t>.</w:t>
      </w:r>
    </w:p>
    <w:p w14:paraId="2D79D651" w14:textId="77777777" w:rsidR="007A7BC6" w:rsidRDefault="00806BEC">
      <w:pPr>
        <w:rPr>
          <w:rFonts w:eastAsia="等线"/>
          <w:b/>
          <w:bCs/>
          <w:lang w:val="en-US" w:eastAsia="zh-CN"/>
        </w:rPr>
      </w:pPr>
      <w:r>
        <w:rPr>
          <w:rFonts w:eastAsia="等线"/>
          <w:b/>
          <w:bCs/>
          <w:lang w:val="en-US" w:eastAsia="zh-CN"/>
        </w:rPr>
        <w:t xml:space="preserve">Recommended </w:t>
      </w:r>
      <w:r>
        <w:rPr>
          <w:rFonts w:eastAsia="等线" w:hint="eastAsia"/>
          <w:b/>
          <w:bCs/>
          <w:lang w:val="en-US" w:eastAsia="zh-CN"/>
        </w:rPr>
        <w:t>WF</w:t>
      </w:r>
      <w:r>
        <w:rPr>
          <w:rFonts w:eastAsia="等线"/>
          <w:b/>
          <w:bCs/>
          <w:lang w:val="en-US" w:eastAsia="zh-CN"/>
        </w:rPr>
        <w:t>:</w:t>
      </w:r>
    </w:p>
    <w:p w14:paraId="7AD3C41F" w14:textId="360D074D" w:rsidR="0091187A" w:rsidRDefault="0091187A">
      <w:pPr>
        <w:numPr>
          <w:ilvl w:val="0"/>
          <w:numId w:val="14"/>
        </w:numPr>
        <w:rPr>
          <w:rFonts w:eastAsiaTheme="minorEastAsia"/>
          <w:lang w:val="en-US" w:eastAsia="zh-CN"/>
        </w:rPr>
      </w:pPr>
      <w:r>
        <w:rPr>
          <w:rFonts w:eastAsiaTheme="minorEastAsia" w:hint="eastAsia"/>
          <w:lang w:val="en-US" w:eastAsia="zh-CN"/>
        </w:rPr>
        <w:t>Define 10KHz channel raster</w:t>
      </w:r>
    </w:p>
    <w:p w14:paraId="48E25F10" w14:textId="6A5CB19A" w:rsidR="007A7BC6" w:rsidRDefault="0091187A">
      <w:pPr>
        <w:rPr>
          <w:rFonts w:eastAsiaTheme="minorEastAsia"/>
          <w:lang w:eastAsia="zh-CN"/>
        </w:rPr>
      </w:pPr>
      <w:r>
        <w:rPr>
          <w:rFonts w:eastAsiaTheme="minorEastAsia" w:hint="eastAsia"/>
          <w:lang w:val="en-US" w:eastAsia="zh-CN"/>
        </w:rPr>
        <w:t>Channel raster offset is -2.5KHz or 7.5KHz offset</w:t>
      </w:r>
    </w:p>
    <w:p w14:paraId="1075FDB6" w14:textId="77777777" w:rsidR="007A7BC6" w:rsidRDefault="007A7BC6">
      <w:pPr>
        <w:rPr>
          <w:rFonts w:eastAsiaTheme="minorEastAsia"/>
          <w:lang w:eastAsia="zh-CN"/>
        </w:rPr>
      </w:pPr>
    </w:p>
    <w:p w14:paraId="2442BD3F" w14:textId="77777777" w:rsidR="007A7BC6" w:rsidRDefault="00806BEC">
      <w:pPr>
        <w:pStyle w:val="2"/>
        <w:numPr>
          <w:ilvl w:val="0"/>
          <w:numId w:val="0"/>
        </w:numPr>
        <w:ind w:firstLineChars="100" w:firstLine="280"/>
        <w:rPr>
          <w:rFonts w:ascii="Times New Roman" w:hAnsi="Times New Roman"/>
          <w:lang w:val="en-US"/>
        </w:rPr>
      </w:pPr>
      <w:r>
        <w:rPr>
          <w:rFonts w:ascii="Times New Roman" w:hAnsi="Times New Roman"/>
          <w:lang w:val="en-US"/>
        </w:rPr>
        <w:t xml:space="preserve">Topic </w:t>
      </w:r>
      <w:r>
        <w:rPr>
          <w:rFonts w:ascii="Times New Roman" w:hAnsi="Times New Roman" w:hint="eastAsia"/>
          <w:lang w:val="en-US"/>
        </w:rPr>
        <w:t>2</w:t>
      </w:r>
      <w:r>
        <w:rPr>
          <w:rFonts w:ascii="Times New Roman" w:hAnsi="Times New Roman"/>
          <w:lang w:val="en-US"/>
        </w:rPr>
        <w:t>-</w:t>
      </w:r>
      <w:r>
        <w:rPr>
          <w:rFonts w:ascii="Times New Roman" w:hAnsi="Times New Roman" w:hint="eastAsia"/>
          <w:lang w:val="en-US"/>
        </w:rPr>
        <w:t>4</w:t>
      </w:r>
      <w:r>
        <w:rPr>
          <w:rFonts w:ascii="Times New Roman" w:hAnsi="Times New Roman"/>
          <w:lang w:val="en-US"/>
        </w:rPr>
        <w:t>:</w:t>
      </w:r>
      <w:r>
        <w:rPr>
          <w:rFonts w:ascii="Times New Roman" w:hAnsi="Times New Roman" w:hint="eastAsia"/>
          <w:lang w:val="en-US"/>
        </w:rPr>
        <w:t xml:space="preserve"> Others</w:t>
      </w:r>
      <w:bookmarkStart w:id="4" w:name="OLE_LINK20"/>
    </w:p>
    <w:p w14:paraId="142E18DA" w14:textId="77777777" w:rsidR="007A7BC6" w:rsidRDefault="00806BEC">
      <w:pPr>
        <w:rPr>
          <w:rFonts w:eastAsiaTheme="minorEastAsia"/>
          <w:b/>
          <w:bCs/>
          <w:u w:val="single"/>
          <w:lang w:val="en-US" w:eastAsia="zh-CN"/>
        </w:rPr>
      </w:pPr>
      <w:r>
        <w:rPr>
          <w:rFonts w:eastAsiaTheme="minorEastAsia" w:hint="eastAsia"/>
          <w:b/>
          <w:bCs/>
          <w:u w:val="single"/>
          <w:lang w:val="en-US" w:eastAsia="zh-CN"/>
        </w:rPr>
        <w:t xml:space="preserve">Issue 2-4-1: </w:t>
      </w:r>
      <w:proofErr w:type="spellStart"/>
      <w:r>
        <w:rPr>
          <w:b/>
          <w:bCs/>
          <w:u w:val="single"/>
        </w:rPr>
        <w:t>F</w:t>
      </w:r>
      <w:r>
        <w:rPr>
          <w:b/>
          <w:bCs/>
          <w:u w:val="single"/>
          <w:vertAlign w:val="subscript"/>
        </w:rPr>
        <w:t>offset</w:t>
      </w:r>
      <w:proofErr w:type="spellEnd"/>
    </w:p>
    <w:p w14:paraId="54A242D5" w14:textId="77777777" w:rsidR="007A7BC6" w:rsidRDefault="007A7BC6">
      <w:pPr>
        <w:rPr>
          <w:rFonts w:eastAsiaTheme="minorEastAsia"/>
          <w:b/>
          <w:bCs/>
          <w:u w:val="single"/>
          <w:lang w:val="en-US" w:eastAsia="zh-CN"/>
        </w:rPr>
      </w:pPr>
    </w:p>
    <w:p w14:paraId="4C389021" w14:textId="77777777" w:rsidR="007A7BC6" w:rsidRDefault="00806BEC">
      <w:pPr>
        <w:rPr>
          <w:lang w:val="en-US" w:eastAsia="zh-CN"/>
        </w:rPr>
      </w:pPr>
      <w:r>
        <w:rPr>
          <w:rFonts w:hint="eastAsia"/>
          <w:lang w:val="en-US" w:eastAsia="zh-CN"/>
        </w:rPr>
        <w:t>Proposal 1 (Huawei):</w:t>
      </w:r>
    </w:p>
    <w:p w14:paraId="5C522D34" w14:textId="77777777" w:rsidR="007A7BC6" w:rsidRDefault="00806BEC">
      <w:r>
        <w:t xml:space="preserve">Apply the </w:t>
      </w:r>
      <w:proofErr w:type="spellStart"/>
      <w:r>
        <w:t>F</w:t>
      </w:r>
      <w:r>
        <w:rPr>
          <w:vertAlign w:val="subscript"/>
        </w:rPr>
        <w:t>offset</w:t>
      </w:r>
      <w:proofErr w:type="spellEnd"/>
      <w:r>
        <w:t xml:space="preserve"> for Ambient IoT as Table 2:</w:t>
      </w:r>
    </w:p>
    <w:p w14:paraId="579D0F1D" w14:textId="77777777" w:rsidR="007A7BC6" w:rsidRPr="00F103D7" w:rsidRDefault="00806BEC">
      <w:pPr>
        <w:pStyle w:val="TH"/>
        <w:rPr>
          <w:rFonts w:ascii="Times New Roman" w:hAnsi="Times New Roman"/>
          <w:lang w:val="en-US" w:eastAsia="zh-CN"/>
        </w:rPr>
      </w:pPr>
      <w:r w:rsidRPr="00F103D7">
        <w:rPr>
          <w:rFonts w:ascii="Times New Roman" w:hAnsi="Times New Roman"/>
          <w:lang w:val="en-US"/>
        </w:rPr>
        <w:t xml:space="preserve">Table </w:t>
      </w:r>
      <w:r w:rsidRPr="00F103D7">
        <w:rPr>
          <w:rFonts w:ascii="Times New Roman" w:hAnsi="Times New Roman"/>
          <w:lang w:val="en-US" w:eastAsia="zh-CN"/>
        </w:rPr>
        <w:t>2</w:t>
      </w:r>
      <w:r w:rsidRPr="00F103D7">
        <w:rPr>
          <w:rFonts w:ascii="Times New Roman" w:hAnsi="Times New Roman"/>
          <w:lang w:val="en-US"/>
        </w:rPr>
        <w:t xml:space="preserve">: </w:t>
      </w:r>
      <w:proofErr w:type="spellStart"/>
      <w:r w:rsidRPr="00F103D7">
        <w:rPr>
          <w:rFonts w:ascii="Times New Roman" w:hAnsi="Times New Roman"/>
          <w:lang w:val="en-US"/>
        </w:rPr>
        <w:t>F</w:t>
      </w:r>
      <w:r w:rsidRPr="00F103D7">
        <w:rPr>
          <w:rFonts w:ascii="Times New Roman" w:hAnsi="Times New Roman"/>
          <w:vertAlign w:val="subscript"/>
          <w:lang w:val="en-US"/>
        </w:rPr>
        <w:t>offset</w:t>
      </w:r>
      <w:proofErr w:type="spellEnd"/>
      <w:r w:rsidRPr="00F103D7">
        <w:rPr>
          <w:rFonts w:ascii="Times New Roman" w:hAnsi="Times New Roman"/>
          <w:vertAlign w:val="subscript"/>
          <w:lang w:val="en-US"/>
        </w:rPr>
        <w:t xml:space="preserve"> </w:t>
      </w:r>
      <w:r w:rsidRPr="00F103D7">
        <w:rPr>
          <w:rFonts w:ascii="Times New Roman" w:hAnsi="Times New Roman"/>
          <w:lang w:val="en-US"/>
        </w:rPr>
        <w:t xml:space="preserve">for </w:t>
      </w:r>
      <w:r w:rsidRPr="00F103D7">
        <w:rPr>
          <w:rFonts w:ascii="Times New Roman" w:hAnsi="Times New Roman"/>
          <w:lang w:val="en-US" w:eastAsia="zh-CN"/>
        </w:rPr>
        <w:t xml:space="preserve">Ambient IoT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831"/>
      </w:tblGrid>
      <w:tr w:rsidR="007A7BC6" w14:paraId="14C1F74C" w14:textId="77777777">
        <w:trPr>
          <w:jc w:val="center"/>
        </w:trPr>
        <w:tc>
          <w:tcPr>
            <w:tcW w:w="0" w:type="auto"/>
            <w:shd w:val="clear" w:color="auto" w:fill="auto"/>
          </w:tcPr>
          <w:p w14:paraId="3F59A29A" w14:textId="77777777" w:rsidR="007A7BC6" w:rsidRDefault="00806BEC">
            <w:pPr>
              <w:pStyle w:val="TAH"/>
              <w:rPr>
                <w:rFonts w:ascii="Times New Roman" w:hAnsi="Times New Roman"/>
                <w:lang w:eastAsia="zh-CN"/>
              </w:rPr>
            </w:pPr>
            <w:r>
              <w:rPr>
                <w:rFonts w:ascii="Times New Roman" w:hAnsi="Times New Roman"/>
                <w:bCs/>
              </w:rPr>
              <w:t xml:space="preserve">Lowest or Highest Carrier </w:t>
            </w:r>
          </w:p>
        </w:tc>
        <w:tc>
          <w:tcPr>
            <w:tcW w:w="0" w:type="auto"/>
            <w:shd w:val="clear" w:color="auto" w:fill="auto"/>
          </w:tcPr>
          <w:p w14:paraId="6CBFCA54" w14:textId="77777777" w:rsidR="007A7BC6" w:rsidRDefault="00806BEC">
            <w:pPr>
              <w:pStyle w:val="TAH"/>
              <w:rPr>
                <w:rFonts w:ascii="Times New Roman" w:hAnsi="Times New Roman"/>
                <w:lang w:eastAsia="zh-CN"/>
              </w:rPr>
            </w:pPr>
            <w:r>
              <w:rPr>
                <w:rFonts w:ascii="Times New Roman" w:hAnsi="Times New Roman"/>
              </w:rPr>
              <w:t>F</w:t>
            </w:r>
            <w:r>
              <w:rPr>
                <w:rFonts w:ascii="Times New Roman" w:hAnsi="Times New Roman"/>
                <w:vertAlign w:val="subscript"/>
              </w:rPr>
              <w:t>offset</w:t>
            </w:r>
          </w:p>
        </w:tc>
      </w:tr>
      <w:tr w:rsidR="007A7BC6" w14:paraId="2944E37E" w14:textId="77777777">
        <w:trPr>
          <w:jc w:val="center"/>
        </w:trPr>
        <w:tc>
          <w:tcPr>
            <w:tcW w:w="0" w:type="auto"/>
            <w:shd w:val="clear" w:color="auto" w:fill="auto"/>
          </w:tcPr>
          <w:p w14:paraId="7038DEF8" w14:textId="77777777" w:rsidR="007A7BC6" w:rsidRPr="00F103D7" w:rsidRDefault="00806BEC">
            <w:pPr>
              <w:pStyle w:val="TAC"/>
              <w:rPr>
                <w:rFonts w:ascii="Times New Roman" w:hAnsi="Times New Roman"/>
                <w:lang w:val="en-US"/>
              </w:rPr>
            </w:pPr>
            <w:r w:rsidRPr="00F103D7">
              <w:rPr>
                <w:rFonts w:ascii="Times New Roman" w:hAnsi="Times New Roman"/>
                <w:lang w:val="en-US" w:eastAsia="zh-CN"/>
              </w:rPr>
              <w:t>Ambient IoT for R2D CBW 200/400</w:t>
            </w:r>
            <w:r w:rsidRPr="00F103D7">
              <w:rPr>
                <w:rFonts w:ascii="Times New Roman" w:hAnsi="Times New Roman" w:hint="eastAsia"/>
                <w:lang w:val="en-US" w:eastAsia="zh-CN"/>
              </w:rPr>
              <w:t>/</w:t>
            </w:r>
            <w:r w:rsidRPr="00F103D7">
              <w:rPr>
                <w:rFonts w:ascii="Times New Roman" w:hAnsi="Times New Roman"/>
                <w:lang w:val="en-US" w:eastAsia="zh-CN"/>
              </w:rPr>
              <w:t xml:space="preserve">600/800kHz </w:t>
            </w:r>
          </w:p>
        </w:tc>
        <w:tc>
          <w:tcPr>
            <w:tcW w:w="0" w:type="auto"/>
            <w:shd w:val="clear" w:color="auto" w:fill="auto"/>
          </w:tcPr>
          <w:p w14:paraId="50CED16B" w14:textId="77777777" w:rsidR="007A7BC6" w:rsidRDefault="00806BEC">
            <w:pPr>
              <w:pStyle w:val="TAC"/>
              <w:rPr>
                <w:rFonts w:ascii="Times New Roman" w:hAnsi="Times New Roman"/>
                <w:color w:val="FFC000"/>
              </w:rPr>
            </w:pPr>
            <w:r>
              <w:rPr>
                <w:rFonts w:ascii="Times New Roman" w:hAnsi="Times New Roman"/>
                <w:color w:val="000000" w:themeColor="text1"/>
              </w:rPr>
              <w:t>100 kHz</w:t>
            </w:r>
          </w:p>
        </w:tc>
      </w:tr>
      <w:tr w:rsidR="007A7BC6" w14:paraId="08802FB0" w14:textId="77777777">
        <w:trPr>
          <w:jc w:val="center"/>
        </w:trPr>
        <w:tc>
          <w:tcPr>
            <w:tcW w:w="0" w:type="auto"/>
            <w:shd w:val="clear" w:color="auto" w:fill="auto"/>
          </w:tcPr>
          <w:p w14:paraId="52D828A5" w14:textId="77777777" w:rsidR="007A7BC6" w:rsidRPr="00F103D7" w:rsidRDefault="00806BEC">
            <w:pPr>
              <w:pStyle w:val="TAC"/>
              <w:rPr>
                <w:rFonts w:ascii="Times New Roman" w:hAnsi="Times New Roman"/>
                <w:lang w:val="en-US" w:eastAsia="zh-CN"/>
              </w:rPr>
            </w:pPr>
            <w:r w:rsidRPr="00F103D7">
              <w:rPr>
                <w:rFonts w:ascii="Times New Roman" w:hAnsi="Times New Roman" w:hint="eastAsia"/>
                <w:lang w:val="en-US" w:eastAsia="zh-CN"/>
              </w:rPr>
              <w:t>Note</w:t>
            </w:r>
            <w:r w:rsidRPr="00F103D7">
              <w:rPr>
                <w:rFonts w:ascii="Times New Roman" w:hAnsi="Times New Roman" w:hint="eastAsia"/>
                <w:lang w:val="en-US" w:eastAsia="zh-CN"/>
              </w:rPr>
              <w:t>：</w:t>
            </w:r>
            <w:proofErr w:type="spellStart"/>
            <w:r w:rsidRPr="00F103D7">
              <w:rPr>
                <w:rFonts w:ascii="Times New Roman" w:hAnsi="Times New Roman"/>
                <w:lang w:val="en-US" w:eastAsia="zh-CN"/>
              </w:rPr>
              <w:t>F</w:t>
            </w:r>
            <w:r w:rsidRPr="00F103D7">
              <w:rPr>
                <w:rFonts w:ascii="Times New Roman" w:hAnsi="Times New Roman"/>
                <w:vertAlign w:val="subscript"/>
                <w:lang w:val="en-US" w:eastAsia="zh-CN"/>
              </w:rPr>
              <w:t>offset</w:t>
            </w:r>
            <w:proofErr w:type="spellEnd"/>
            <w:r w:rsidRPr="00F103D7">
              <w:rPr>
                <w:rFonts w:ascii="Times New Roman" w:hAnsi="Times New Roman"/>
                <w:lang w:val="en-US" w:eastAsia="zh-CN"/>
              </w:rPr>
              <w:t xml:space="preserve"> is start from A-IoT Channel Bandwidth edge</w:t>
            </w:r>
          </w:p>
        </w:tc>
        <w:tc>
          <w:tcPr>
            <w:tcW w:w="0" w:type="auto"/>
            <w:shd w:val="clear" w:color="auto" w:fill="auto"/>
          </w:tcPr>
          <w:p w14:paraId="499C33E8" w14:textId="77777777" w:rsidR="007A7BC6" w:rsidRPr="00F103D7" w:rsidRDefault="007A7BC6">
            <w:pPr>
              <w:pStyle w:val="TAC"/>
              <w:rPr>
                <w:rFonts w:ascii="Times New Roman" w:hAnsi="Times New Roman"/>
                <w:color w:val="000000" w:themeColor="text1"/>
                <w:lang w:val="en-US"/>
              </w:rPr>
            </w:pPr>
          </w:p>
        </w:tc>
      </w:tr>
    </w:tbl>
    <w:p w14:paraId="764226DA" w14:textId="77777777" w:rsidR="007A7BC6" w:rsidRDefault="00806BEC">
      <w:pPr>
        <w:rPr>
          <w:lang w:val="en-US" w:eastAsia="zh-CN"/>
        </w:rPr>
      </w:pPr>
      <w:r>
        <w:rPr>
          <w:rFonts w:hint="eastAsia"/>
          <w:lang w:val="en-US" w:eastAsia="zh-CN"/>
        </w:rPr>
        <w:t xml:space="preserve"> </w:t>
      </w:r>
    </w:p>
    <w:p w14:paraId="73CCCBCE" w14:textId="77777777" w:rsidR="007A7BC6" w:rsidRDefault="00806BEC">
      <w:pPr>
        <w:rPr>
          <w:rFonts w:eastAsiaTheme="minorEastAsia"/>
          <w:b/>
          <w:bCs/>
          <w:lang w:val="en-US" w:eastAsia="zh-CN"/>
        </w:rPr>
      </w:pPr>
      <w:r>
        <w:rPr>
          <w:rFonts w:eastAsiaTheme="minorEastAsia" w:hint="eastAsia"/>
          <w:b/>
          <w:bCs/>
          <w:lang w:val="en-US" w:eastAsia="zh-CN"/>
        </w:rPr>
        <w:t>Recommended WF:</w:t>
      </w:r>
    </w:p>
    <w:p w14:paraId="0CA0BB64" w14:textId="01165BE8" w:rsidR="007A7BC6" w:rsidRDefault="00DE6737">
      <w:pPr>
        <w:rPr>
          <w:rFonts w:eastAsiaTheme="minorEastAsia"/>
          <w:b/>
          <w:bCs/>
          <w:u w:val="single"/>
          <w:lang w:val="en-US" w:eastAsia="zh-CN"/>
        </w:rPr>
      </w:pPr>
      <w:r>
        <w:rPr>
          <w:rFonts w:hint="eastAsia"/>
          <w:lang w:val="en-US" w:eastAsia="zh-CN"/>
        </w:rPr>
        <w:t xml:space="preserve">Wait for the </w:t>
      </w:r>
      <w:r>
        <w:rPr>
          <w:lang w:val="en-US" w:eastAsia="zh-CN"/>
        </w:rPr>
        <w:t>conclusion</w:t>
      </w:r>
      <w:r>
        <w:rPr>
          <w:rFonts w:hint="eastAsia"/>
          <w:lang w:val="en-US" w:eastAsia="zh-CN"/>
        </w:rPr>
        <w:t xml:space="preserve"> BS OBUE </w:t>
      </w:r>
      <w:r>
        <w:rPr>
          <w:lang w:val="en-US" w:eastAsia="zh-CN"/>
        </w:rPr>
        <w:t>requirements</w:t>
      </w:r>
      <w:r>
        <w:rPr>
          <w:rFonts w:hint="eastAsia"/>
          <w:lang w:val="en-US" w:eastAsia="zh-CN"/>
        </w:rPr>
        <w:t xml:space="preserve"> in thread [135].</w:t>
      </w:r>
    </w:p>
    <w:p w14:paraId="64EF25D1" w14:textId="088115FC" w:rsidR="007A7BC6" w:rsidRPr="0091187A" w:rsidRDefault="00806BEC">
      <w:pPr>
        <w:rPr>
          <w:rFonts w:eastAsiaTheme="minorEastAsia"/>
          <w:b/>
          <w:bCs/>
          <w:u w:val="single"/>
          <w:lang w:val="en-US" w:eastAsia="zh-CN"/>
        </w:rPr>
      </w:pPr>
      <w:r>
        <w:rPr>
          <w:rFonts w:eastAsiaTheme="minorEastAsia" w:hint="eastAsia"/>
          <w:b/>
          <w:bCs/>
          <w:u w:val="single"/>
          <w:lang w:val="en-US" w:eastAsia="zh-CN"/>
        </w:rPr>
        <w:t>Issue 2-4-2: maximum number of devices allowed to communicate simultaneously with one A-IoT BS</w:t>
      </w:r>
    </w:p>
    <w:p w14:paraId="5E97C26D" w14:textId="77777777" w:rsidR="007A7BC6" w:rsidRDefault="00806BEC">
      <w:pPr>
        <w:rPr>
          <w:rFonts w:ascii="Times" w:hAnsi="Times" w:cs="Times"/>
        </w:rPr>
      </w:pPr>
      <w:r>
        <w:rPr>
          <w:rFonts w:ascii="Times" w:hAnsi="Times" w:cs="Times" w:hint="eastAsia"/>
          <w:lang w:eastAsia="zh-CN"/>
        </w:rPr>
        <w:t>Proposal 1 (</w:t>
      </w:r>
      <w:r>
        <w:rPr>
          <w:rFonts w:ascii="Times" w:hAnsi="Times" w:cs="Times" w:hint="eastAsia"/>
          <w:lang w:val="en-US" w:eastAsia="zh-CN"/>
        </w:rPr>
        <w:t>CATT</w:t>
      </w:r>
      <w:r>
        <w:rPr>
          <w:rFonts w:ascii="Times" w:hAnsi="Times" w:cs="Times" w:hint="eastAsia"/>
          <w:lang w:eastAsia="zh-CN"/>
        </w:rPr>
        <w:t>): The maximum number of devices allowed to communicate simultaneously with one A-IoT BS needs to be clarified</w:t>
      </w:r>
      <w:proofErr w:type="gramStart"/>
      <w:r>
        <w:rPr>
          <w:rFonts w:ascii="Times" w:hAnsi="Times" w:cs="Times" w:hint="eastAsia"/>
          <w:lang w:eastAsia="zh-CN"/>
        </w:rPr>
        <w:t xml:space="preserve">. </w:t>
      </w:r>
      <w:r>
        <w:rPr>
          <w:rFonts w:ascii="Times" w:hAnsi="Times" w:cs="Times"/>
        </w:rPr>
        <w:t>.</w:t>
      </w:r>
      <w:proofErr w:type="gramEnd"/>
    </w:p>
    <w:p w14:paraId="2435AEF4" w14:textId="77777777" w:rsidR="007A7BC6" w:rsidRDefault="00806BEC">
      <w:pPr>
        <w:rPr>
          <w:rFonts w:eastAsiaTheme="minorEastAsia"/>
          <w:b/>
          <w:bCs/>
          <w:lang w:val="en-US" w:eastAsia="zh-CN"/>
        </w:rPr>
      </w:pPr>
      <w:r>
        <w:rPr>
          <w:rFonts w:eastAsiaTheme="minorEastAsia" w:hint="eastAsia"/>
          <w:b/>
          <w:bCs/>
          <w:lang w:val="en-US" w:eastAsia="zh-CN"/>
        </w:rPr>
        <w:t>Recommended WF:</w:t>
      </w:r>
    </w:p>
    <w:p w14:paraId="21DA0BE4" w14:textId="77777777" w:rsidR="007A7BC6" w:rsidRDefault="00806BEC">
      <w:pPr>
        <w:rPr>
          <w:lang w:val="en-US" w:eastAsia="zh-CN"/>
        </w:rPr>
      </w:pPr>
      <w:r>
        <w:rPr>
          <w:rFonts w:hint="eastAsia"/>
          <w:lang w:val="en-US" w:eastAsia="zh-CN"/>
        </w:rPr>
        <w:t>TBD</w:t>
      </w:r>
    </w:p>
    <w:p w14:paraId="697340D7" w14:textId="77777777" w:rsidR="007A7BC6" w:rsidRDefault="007A7BC6">
      <w:pPr>
        <w:rPr>
          <w:rFonts w:eastAsiaTheme="minorEastAsia"/>
          <w:b/>
          <w:bCs/>
          <w:u w:val="single"/>
          <w:lang w:val="en-US" w:eastAsia="zh-CN"/>
        </w:rPr>
      </w:pPr>
    </w:p>
    <w:p w14:paraId="2EE097F9" w14:textId="1C669987" w:rsidR="007A7BC6" w:rsidRPr="0091187A" w:rsidRDefault="00806BEC">
      <w:pPr>
        <w:rPr>
          <w:rFonts w:eastAsiaTheme="minorEastAsia"/>
          <w:b/>
          <w:bCs/>
          <w:u w:val="single"/>
          <w:lang w:val="en-US" w:eastAsia="zh-CN"/>
        </w:rPr>
      </w:pPr>
      <w:r>
        <w:rPr>
          <w:rFonts w:eastAsiaTheme="minorEastAsia" w:hint="eastAsia"/>
          <w:b/>
          <w:bCs/>
          <w:u w:val="single"/>
          <w:lang w:val="en-US" w:eastAsia="zh-CN"/>
        </w:rPr>
        <w:t>Issue 2-4-3: UE capability</w:t>
      </w:r>
    </w:p>
    <w:p w14:paraId="209F9BD3" w14:textId="77777777" w:rsidR="007A7BC6" w:rsidRDefault="00806BEC">
      <w:pPr>
        <w:rPr>
          <w:rFonts w:ascii="Times" w:hAnsi="Times" w:cs="Times"/>
        </w:rPr>
      </w:pPr>
      <w:r>
        <w:rPr>
          <w:rFonts w:ascii="Times" w:hAnsi="Times" w:cs="Times" w:hint="eastAsia"/>
          <w:lang w:eastAsia="zh-CN"/>
        </w:rPr>
        <w:t>Proposal 1 (</w:t>
      </w:r>
      <w:r>
        <w:rPr>
          <w:rFonts w:ascii="Times" w:hAnsi="Times" w:cs="Times" w:hint="eastAsia"/>
          <w:lang w:val="en-US" w:eastAsia="zh-CN"/>
        </w:rPr>
        <w:t>Ericsson</w:t>
      </w:r>
      <w:r>
        <w:rPr>
          <w:rFonts w:ascii="Times" w:hAnsi="Times" w:cs="Times" w:hint="eastAsia"/>
          <w:lang w:eastAsia="zh-CN"/>
        </w:rPr>
        <w:t xml:space="preserve">): </w:t>
      </w:r>
      <w:r>
        <w:t>No UE capability is defined for A-IoT from RF perspective</w:t>
      </w:r>
      <w:r>
        <w:rPr>
          <w:rFonts w:ascii="Times" w:hAnsi="Times" w:cs="Times"/>
        </w:rPr>
        <w:t>.</w:t>
      </w:r>
    </w:p>
    <w:p w14:paraId="37B9D6AF" w14:textId="77777777" w:rsidR="007A7BC6" w:rsidRDefault="00806BEC">
      <w:pPr>
        <w:rPr>
          <w:rFonts w:eastAsiaTheme="minorEastAsia"/>
          <w:b/>
          <w:bCs/>
          <w:lang w:val="en-US" w:eastAsia="zh-CN"/>
        </w:rPr>
      </w:pPr>
      <w:r>
        <w:rPr>
          <w:rFonts w:eastAsiaTheme="minorEastAsia" w:hint="eastAsia"/>
          <w:b/>
          <w:bCs/>
          <w:lang w:val="en-US" w:eastAsia="zh-CN"/>
        </w:rPr>
        <w:t>Recommended WF:</w:t>
      </w:r>
    </w:p>
    <w:p w14:paraId="365D5E59" w14:textId="214BE565" w:rsidR="007A7BC6" w:rsidRDefault="001C47A1">
      <w:pPr>
        <w:rPr>
          <w:lang w:val="en-US" w:eastAsia="zh-CN"/>
        </w:rPr>
      </w:pPr>
      <w:r w:rsidRPr="001C47A1">
        <w:rPr>
          <w:rFonts w:hint="eastAsia"/>
          <w:lang w:val="en-US" w:eastAsia="zh-CN"/>
        </w:rPr>
        <w:t>According to RAN2 discussion, Rel-19 device 1 will not have any UE capability report.</w:t>
      </w:r>
      <w:r>
        <w:rPr>
          <w:rFonts w:hint="eastAsia"/>
          <w:lang w:val="en-US" w:eastAsia="zh-CN"/>
        </w:rPr>
        <w:t xml:space="preserve"> No agreements in RAN4 are needed.</w:t>
      </w:r>
    </w:p>
    <w:bookmarkEnd w:id="4"/>
    <w:p w14:paraId="3CB160E9" w14:textId="77777777" w:rsidR="007A7BC6" w:rsidRDefault="007A7BC6">
      <w:pPr>
        <w:spacing w:afterLines="50" w:after="120"/>
        <w:rPr>
          <w:lang w:val="en-US" w:eastAsia="zh-CN"/>
        </w:rPr>
      </w:pPr>
    </w:p>
    <w:p w14:paraId="37DD456A" w14:textId="77777777" w:rsidR="007A7BC6" w:rsidRDefault="00806BEC">
      <w:pPr>
        <w:rPr>
          <w:rFonts w:eastAsiaTheme="minorEastAsia"/>
          <w:b/>
          <w:bCs/>
          <w:u w:val="single"/>
          <w:lang w:val="en-US" w:eastAsia="zh-CN"/>
        </w:rPr>
      </w:pPr>
      <w:r>
        <w:rPr>
          <w:rFonts w:eastAsiaTheme="minorEastAsia" w:hint="eastAsia"/>
          <w:b/>
          <w:bCs/>
          <w:u w:val="single"/>
          <w:lang w:val="en-US" w:eastAsia="zh-CN"/>
        </w:rPr>
        <w:t>Issue 2-4-4: terminology</w:t>
      </w:r>
    </w:p>
    <w:p w14:paraId="1DC241DE" w14:textId="77777777" w:rsidR="007A7BC6" w:rsidRDefault="00806BEC">
      <w:pPr>
        <w:rPr>
          <w:rFonts w:ascii="Times" w:hAnsi="Times" w:cs="Times"/>
        </w:rPr>
      </w:pPr>
      <w:r>
        <w:rPr>
          <w:rFonts w:ascii="Times" w:hAnsi="Times" w:cs="Times" w:hint="eastAsia"/>
          <w:lang w:eastAsia="zh-CN"/>
        </w:rPr>
        <w:t>Proposal 1 (</w:t>
      </w:r>
      <w:r>
        <w:rPr>
          <w:rFonts w:ascii="Times" w:hAnsi="Times" w:cs="Times" w:hint="eastAsia"/>
          <w:lang w:val="en-US" w:eastAsia="zh-CN"/>
        </w:rPr>
        <w:t>Qualcomm</w:t>
      </w:r>
      <w:r>
        <w:rPr>
          <w:rFonts w:ascii="Times" w:hAnsi="Times" w:cs="Times" w:hint="eastAsia"/>
          <w:lang w:eastAsia="zh-CN"/>
        </w:rPr>
        <w:t>): R=1 is frequency shift by 1 in RAN4 terminology</w:t>
      </w:r>
      <w:r>
        <w:rPr>
          <w:rFonts w:ascii="Times" w:hAnsi="Times" w:cs="Times"/>
        </w:rPr>
        <w:t>.</w:t>
      </w:r>
    </w:p>
    <w:p w14:paraId="2E5ADDD4" w14:textId="77777777" w:rsidR="007A7BC6" w:rsidRDefault="007A7BC6">
      <w:pPr>
        <w:spacing w:afterLines="50" w:after="120"/>
        <w:rPr>
          <w:lang w:eastAsia="zh-CN"/>
        </w:rPr>
      </w:pPr>
    </w:p>
    <w:p w14:paraId="77F2D54D" w14:textId="77777777" w:rsidR="007A7BC6" w:rsidRDefault="00806BEC">
      <w:pPr>
        <w:pStyle w:val="1"/>
        <w:rPr>
          <w:lang w:eastAsia="zh-CN"/>
        </w:rPr>
      </w:pPr>
      <w:r>
        <w:rPr>
          <w:rFonts w:hint="eastAsia"/>
          <w:lang w:eastAsia="zh-CN"/>
        </w:rPr>
        <w:t>Device RF requirements</w:t>
      </w:r>
    </w:p>
    <w:p w14:paraId="39EDDA64" w14:textId="77777777" w:rsidR="007A7BC6" w:rsidRDefault="00806BEC">
      <w:pPr>
        <w:pStyle w:val="2"/>
        <w:numPr>
          <w:ilvl w:val="0"/>
          <w:numId w:val="0"/>
        </w:numPr>
        <w:rPr>
          <w:rFonts w:ascii="Times New Roman" w:hAnsi="Times New Roman"/>
          <w:lang w:val="en-US"/>
        </w:rPr>
      </w:pPr>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Pr>
          <w:rFonts w:ascii="Times New Roman" w:hAnsi="Times New Roman" w:hint="eastAsia"/>
          <w:lang w:val="en-US"/>
        </w:rPr>
        <w:t>1</w:t>
      </w:r>
      <w:r>
        <w:rPr>
          <w:rFonts w:ascii="Times New Roman" w:hAnsi="Times New Roman"/>
          <w:lang w:val="en-US"/>
        </w:rPr>
        <w:t xml:space="preserve">: </w:t>
      </w:r>
      <w:r>
        <w:rPr>
          <w:rFonts w:ascii="Times New Roman" w:hAnsi="Times New Roman" w:hint="eastAsia"/>
          <w:lang w:val="en-US"/>
        </w:rPr>
        <w:t>Transmit output power</w:t>
      </w:r>
    </w:p>
    <w:p w14:paraId="1A3292C9" w14:textId="77777777" w:rsidR="007A7BC6" w:rsidRDefault="00806BEC">
      <w:pPr>
        <w:rPr>
          <w:rFonts w:eastAsiaTheme="minorEastAsia"/>
          <w:b/>
          <w:bCs/>
          <w:u w:val="single"/>
          <w:lang w:val="en-US" w:eastAsia="zh-CN"/>
        </w:rPr>
      </w:pPr>
      <w:bookmarkStart w:id="5" w:name="OLE_LINK128"/>
      <w:r>
        <w:rPr>
          <w:rFonts w:eastAsiaTheme="minorEastAsia" w:hint="eastAsia"/>
          <w:b/>
          <w:bCs/>
          <w:u w:val="single"/>
          <w:lang w:val="en-US" w:eastAsia="zh-CN"/>
        </w:rPr>
        <w:t xml:space="preserve">Issue 3-1-1: </w:t>
      </w:r>
      <w:r>
        <w:rPr>
          <w:rFonts w:eastAsiaTheme="minorEastAsia"/>
          <w:b/>
          <w:bCs/>
          <w:u w:val="single"/>
          <w:lang w:val="en-US" w:eastAsia="zh-CN"/>
        </w:rPr>
        <w:t>Transmit output power</w:t>
      </w:r>
    </w:p>
    <w:tbl>
      <w:tblPr>
        <w:tblStyle w:val="afe"/>
        <w:tblW w:w="0" w:type="auto"/>
        <w:tblLook w:val="04A0" w:firstRow="1" w:lastRow="0" w:firstColumn="1" w:lastColumn="0" w:noHBand="0" w:noVBand="1"/>
      </w:tblPr>
      <w:tblGrid>
        <w:gridCol w:w="15388"/>
      </w:tblGrid>
      <w:tr w:rsidR="007A7BC6" w14:paraId="6481E29C" w14:textId="77777777">
        <w:tc>
          <w:tcPr>
            <w:tcW w:w="15388" w:type="dxa"/>
          </w:tcPr>
          <w:p w14:paraId="26CF564B" w14:textId="77777777" w:rsidR="007A7BC6" w:rsidRDefault="00806BEC">
            <w:pPr>
              <w:rPr>
                <w:rFonts w:eastAsiaTheme="minorEastAsia"/>
                <w:b/>
                <w:bCs/>
                <w:lang w:eastAsia="zh-CN"/>
              </w:rPr>
            </w:pPr>
            <w:r>
              <w:rPr>
                <w:rFonts w:eastAsiaTheme="minorEastAsia"/>
                <w:b/>
                <w:bCs/>
                <w:lang w:eastAsia="zh-CN"/>
              </w:rPr>
              <w:t>Agreement</w:t>
            </w:r>
            <w:r>
              <w:rPr>
                <w:rFonts w:eastAsiaTheme="minorEastAsia" w:hint="eastAsia"/>
                <w:b/>
                <w:bCs/>
                <w:lang w:eastAsia="zh-CN"/>
              </w:rPr>
              <w:t xml:space="preserve"> in RAN4#114</w:t>
            </w:r>
            <w:r>
              <w:rPr>
                <w:rFonts w:eastAsiaTheme="minorEastAsia" w:hint="eastAsia"/>
                <w:b/>
                <w:bCs/>
                <w:lang w:val="en-US" w:eastAsia="zh-CN"/>
              </w:rPr>
              <w:t>bis</w:t>
            </w:r>
            <w:r>
              <w:rPr>
                <w:rFonts w:eastAsiaTheme="minorEastAsia"/>
                <w:b/>
                <w:bCs/>
                <w:lang w:eastAsia="zh-CN"/>
              </w:rPr>
              <w:t>:</w:t>
            </w:r>
          </w:p>
          <w:p w14:paraId="77CA4C26" w14:textId="77777777" w:rsidR="007A7BC6" w:rsidRDefault="00806BEC" w:rsidP="00950ED7">
            <w:pPr>
              <w:pStyle w:val="aff7"/>
              <w:numPr>
                <w:ilvl w:val="0"/>
                <w:numId w:val="15"/>
              </w:numPr>
              <w:ind w:firstLineChars="0"/>
              <w:rPr>
                <w:lang w:eastAsia="zh-CN"/>
              </w:rPr>
            </w:pPr>
            <w:r>
              <w:rPr>
                <w:rFonts w:hint="eastAsia"/>
                <w:lang w:eastAsia="zh-CN"/>
              </w:rPr>
              <w:t xml:space="preserve">Performance metric of transmit output power: </w:t>
            </w:r>
          </w:p>
          <w:p w14:paraId="16130294" w14:textId="77777777" w:rsidR="007A7BC6" w:rsidRDefault="00806BEC" w:rsidP="00950ED7">
            <w:pPr>
              <w:pStyle w:val="aff7"/>
              <w:numPr>
                <w:ilvl w:val="1"/>
                <w:numId w:val="15"/>
              </w:numPr>
              <w:ind w:firstLineChars="0"/>
              <w:rPr>
                <w:lang w:eastAsia="zh-CN"/>
              </w:rPr>
            </w:pPr>
            <w:r>
              <w:rPr>
                <w:rFonts w:eastAsiaTheme="minorEastAsia"/>
                <w:lang w:eastAsia="zh-CN"/>
              </w:rPr>
              <w:t>Backscattering loss</w:t>
            </w:r>
          </w:p>
          <w:p w14:paraId="49730FE0" w14:textId="77777777" w:rsidR="007A7BC6" w:rsidRDefault="00806BEC" w:rsidP="00950ED7">
            <w:pPr>
              <w:pStyle w:val="aff7"/>
              <w:numPr>
                <w:ilvl w:val="0"/>
                <w:numId w:val="15"/>
              </w:numPr>
              <w:ind w:firstLineChars="0"/>
              <w:rPr>
                <w:lang w:eastAsia="zh-CN"/>
              </w:rPr>
            </w:pPr>
            <w:r>
              <w:rPr>
                <w:lang w:eastAsia="zh-CN"/>
              </w:rPr>
              <w:t>Backscattering</w:t>
            </w:r>
            <w:r>
              <w:rPr>
                <w:rFonts w:hint="eastAsia"/>
                <w:lang w:eastAsia="zh-CN"/>
              </w:rPr>
              <w:t xml:space="preserve"> output power is defined as</w:t>
            </w:r>
            <w:r>
              <w:rPr>
                <w:lang w:eastAsia="zh-CN"/>
              </w:rPr>
              <w:t xml:space="preserve"> the minimum backscattered power of Device 1 at </w:t>
            </w:r>
            <w:r>
              <w:rPr>
                <w:rFonts w:hint="eastAsia"/>
                <w:lang w:eastAsia="zh-CN"/>
              </w:rPr>
              <w:t xml:space="preserve">certain input </w:t>
            </w:r>
            <w:r>
              <w:rPr>
                <w:lang w:eastAsia="zh-CN"/>
              </w:rPr>
              <w:t>CW Tx powe</w:t>
            </w:r>
            <w:r>
              <w:rPr>
                <w:rFonts w:hint="eastAsia"/>
                <w:lang w:eastAsia="zh-CN"/>
              </w:rPr>
              <w:t>r</w:t>
            </w:r>
          </w:p>
          <w:p w14:paraId="5E34EC73" w14:textId="77777777" w:rsidR="007A7BC6" w:rsidRDefault="00806BEC" w:rsidP="00950ED7">
            <w:pPr>
              <w:pStyle w:val="aff7"/>
              <w:numPr>
                <w:ilvl w:val="1"/>
                <w:numId w:val="15"/>
              </w:numPr>
              <w:ind w:firstLineChars="0"/>
              <w:rPr>
                <w:lang w:eastAsia="zh-CN"/>
              </w:rPr>
            </w:pPr>
            <m:oMath>
              <m:r>
                <w:rPr>
                  <w:rFonts w:ascii="Cambria Math" w:hAnsi="Cambria Math"/>
                </w:rPr>
                <m:t>Minimum Backscattering power at device antenna= I</m:t>
              </m:r>
              <m:r>
                <w:rPr>
                  <w:rFonts w:ascii="Cambria Math" w:eastAsiaTheme="minorEastAsia" w:hAnsi="Cambria Math"/>
                  <w:lang w:eastAsia="zh-CN"/>
                </w:rPr>
                <m:t xml:space="preserve">nput </m:t>
              </m:r>
              <m:r>
                <w:rPr>
                  <w:rFonts w:ascii="Cambria Math" w:hAnsi="Cambria Math"/>
                </w:rPr>
                <m:t>CW T</m:t>
              </m:r>
              <m:r>
                <w:rPr>
                  <w:rFonts w:ascii="Cambria Math" w:eastAsiaTheme="minorEastAsia" w:hAnsi="Cambria Math"/>
                  <w:lang w:eastAsia="zh-CN"/>
                </w:rPr>
                <m:t xml:space="preserve">x </m:t>
              </m:r>
              <m:r>
                <w:rPr>
                  <w:rFonts w:ascii="Cambria Math" w:hAnsi="Cambria Math"/>
                </w:rPr>
                <m:t>powe</m:t>
              </m:r>
              <m:r>
                <w:rPr>
                  <w:rFonts w:ascii="Cambria Math" w:eastAsiaTheme="minorEastAsia" w:hAnsi="Cambria Math"/>
                  <w:lang w:eastAsia="zh-CN"/>
                </w:rPr>
                <m:t>r at device antenna-Backscattering loss</m:t>
              </m:r>
            </m:oMath>
          </w:p>
          <w:p w14:paraId="2F5FDD15" w14:textId="77777777" w:rsidR="007A7BC6" w:rsidRDefault="00806BEC" w:rsidP="00950ED7">
            <w:pPr>
              <w:pStyle w:val="aff7"/>
              <w:numPr>
                <w:ilvl w:val="0"/>
                <w:numId w:val="15"/>
              </w:numPr>
              <w:ind w:firstLineChars="0"/>
              <w:rPr>
                <w:lang w:eastAsia="zh-CN"/>
              </w:rPr>
            </w:pPr>
            <w:r>
              <w:rPr>
                <w:rFonts w:hint="eastAsia"/>
                <w:lang w:eastAsia="zh-CN"/>
              </w:rPr>
              <w:t>For the Input CW Tx power to define requirements:</w:t>
            </w:r>
          </w:p>
          <w:p w14:paraId="0BB13849" w14:textId="77777777" w:rsidR="007A7BC6" w:rsidRDefault="00806BEC" w:rsidP="00950ED7">
            <w:pPr>
              <w:pStyle w:val="aff7"/>
              <w:numPr>
                <w:ilvl w:val="1"/>
                <w:numId w:val="16"/>
              </w:numPr>
              <w:ind w:firstLineChars="0"/>
              <w:rPr>
                <w:lang w:eastAsia="zh-CN"/>
              </w:rPr>
            </w:pPr>
            <w:r>
              <w:rPr>
                <w:rFonts w:hint="eastAsia"/>
                <w:lang w:eastAsia="zh-CN"/>
              </w:rPr>
              <w:t xml:space="preserve">FFS on the whether </w:t>
            </w:r>
            <w:r>
              <w:rPr>
                <w:rFonts w:eastAsiaTheme="minorEastAsia" w:hint="eastAsia"/>
                <w:lang w:eastAsia="zh-CN"/>
              </w:rPr>
              <w:t xml:space="preserve">to use </w:t>
            </w:r>
            <w:r>
              <w:rPr>
                <w:rFonts w:hint="eastAsia"/>
                <w:lang w:eastAsia="zh-CN"/>
              </w:rPr>
              <w:t xml:space="preserve">one value or a range </w:t>
            </w:r>
            <w:r>
              <w:rPr>
                <w:rFonts w:eastAsiaTheme="minorEastAsia" w:hint="eastAsia"/>
                <w:lang w:eastAsia="zh-CN"/>
              </w:rPr>
              <w:t>of</w:t>
            </w:r>
            <w:r>
              <w:rPr>
                <w:rFonts w:hint="eastAsia"/>
                <w:lang w:eastAsia="zh-CN"/>
              </w:rPr>
              <w:t xml:space="preserve"> CW Tx power</w:t>
            </w:r>
          </w:p>
          <w:p w14:paraId="28C91134" w14:textId="77777777" w:rsidR="007A7BC6" w:rsidRDefault="00806BEC" w:rsidP="00950ED7">
            <w:pPr>
              <w:pStyle w:val="aff7"/>
              <w:numPr>
                <w:ilvl w:val="1"/>
                <w:numId w:val="16"/>
              </w:numPr>
              <w:ind w:firstLineChars="0"/>
              <w:rPr>
                <w:lang w:eastAsia="zh-CN"/>
              </w:rPr>
            </w:pPr>
            <w:r>
              <w:rPr>
                <w:rFonts w:hint="eastAsia"/>
                <w:lang w:eastAsia="zh-CN"/>
              </w:rPr>
              <w:t>FFS on the value(s) of CW Tx power</w:t>
            </w:r>
          </w:p>
          <w:p w14:paraId="44A5B2B6" w14:textId="77777777" w:rsidR="007A7BC6" w:rsidRDefault="00806BEC" w:rsidP="00950ED7">
            <w:pPr>
              <w:pStyle w:val="aff7"/>
              <w:numPr>
                <w:ilvl w:val="0"/>
                <w:numId w:val="15"/>
              </w:numPr>
              <w:ind w:firstLineChars="0"/>
              <w:rPr>
                <w:lang w:eastAsia="zh-CN"/>
              </w:rPr>
            </w:pPr>
            <w:r>
              <w:rPr>
                <w:rFonts w:hint="eastAsia"/>
                <w:lang w:eastAsia="zh-CN"/>
              </w:rPr>
              <w:t>Consider following aspects to determine backscattering loss to define requirements:</w:t>
            </w:r>
          </w:p>
          <w:p w14:paraId="23C5BA26" w14:textId="77777777" w:rsidR="007A7BC6" w:rsidRDefault="00806BEC" w:rsidP="00950ED7">
            <w:pPr>
              <w:pStyle w:val="aff7"/>
              <w:numPr>
                <w:ilvl w:val="1"/>
                <w:numId w:val="17"/>
              </w:numPr>
              <w:ind w:firstLineChars="0"/>
              <w:rPr>
                <w:lang w:eastAsia="zh-CN"/>
              </w:rPr>
            </w:pPr>
            <w:bookmarkStart w:id="6" w:name="OLE_LINK2"/>
            <w:r>
              <w:rPr>
                <w:rFonts w:eastAsiaTheme="minorEastAsia" w:hint="eastAsia"/>
                <w:lang w:eastAsia="zh-CN"/>
              </w:rPr>
              <w:t>modulation loss</w:t>
            </w:r>
          </w:p>
          <w:p w14:paraId="738308F6" w14:textId="77777777" w:rsidR="007A7BC6" w:rsidRDefault="00806BEC" w:rsidP="00950ED7">
            <w:pPr>
              <w:pStyle w:val="aff7"/>
              <w:numPr>
                <w:ilvl w:val="1"/>
                <w:numId w:val="17"/>
              </w:numPr>
              <w:ind w:firstLineChars="0"/>
              <w:rPr>
                <w:lang w:eastAsia="zh-CN"/>
              </w:rPr>
            </w:pPr>
            <w:r>
              <w:rPr>
                <w:rFonts w:eastAsiaTheme="minorEastAsia" w:hint="eastAsia"/>
                <w:lang w:eastAsia="zh-CN"/>
              </w:rPr>
              <w:t>antenna efficiency</w:t>
            </w:r>
          </w:p>
          <w:p w14:paraId="04FBB850" w14:textId="77777777" w:rsidR="007A7BC6" w:rsidRDefault="00806BEC" w:rsidP="00950ED7">
            <w:pPr>
              <w:pStyle w:val="aff7"/>
              <w:numPr>
                <w:ilvl w:val="1"/>
                <w:numId w:val="17"/>
              </w:numPr>
              <w:ind w:firstLineChars="0"/>
              <w:rPr>
                <w:lang w:eastAsia="zh-CN"/>
              </w:rPr>
            </w:pPr>
            <w:r>
              <w:rPr>
                <w:rFonts w:eastAsiaTheme="minorEastAsia" w:hint="eastAsia"/>
                <w:lang w:eastAsia="zh-CN"/>
              </w:rPr>
              <w:t>backscattering circuitry loss</w:t>
            </w:r>
          </w:p>
          <w:p w14:paraId="47DA7AC0" w14:textId="77777777" w:rsidR="007A7BC6" w:rsidRDefault="00806BEC" w:rsidP="00950ED7">
            <w:pPr>
              <w:pStyle w:val="aff7"/>
              <w:numPr>
                <w:ilvl w:val="1"/>
                <w:numId w:val="17"/>
              </w:numPr>
              <w:ind w:firstLineChars="0"/>
              <w:rPr>
                <w:lang w:eastAsia="zh-CN"/>
              </w:rPr>
            </w:pPr>
            <w:r>
              <w:rPr>
                <w:rFonts w:eastAsiaTheme="minorEastAsia" w:hint="eastAsia"/>
                <w:lang w:eastAsia="zh-CN"/>
              </w:rPr>
              <w:t>impairment margin</w:t>
            </w:r>
          </w:p>
          <w:p w14:paraId="32A351C0" w14:textId="77777777" w:rsidR="007A7BC6" w:rsidRDefault="00806BEC" w:rsidP="00950ED7">
            <w:pPr>
              <w:pStyle w:val="aff7"/>
              <w:numPr>
                <w:ilvl w:val="1"/>
                <w:numId w:val="17"/>
              </w:numPr>
              <w:ind w:firstLineChars="0"/>
              <w:rPr>
                <w:lang w:eastAsia="zh-CN"/>
              </w:rPr>
            </w:pPr>
            <w:r>
              <w:rPr>
                <w:rFonts w:eastAsiaTheme="minorEastAsia"/>
                <w:lang w:eastAsia="zh-CN"/>
              </w:rPr>
              <w:t>minimum distance to the reader</w:t>
            </w:r>
          </w:p>
          <w:p w14:paraId="3D22F3EE" w14:textId="77777777" w:rsidR="007A7BC6" w:rsidRDefault="00806BEC" w:rsidP="00950ED7">
            <w:pPr>
              <w:pStyle w:val="aff7"/>
              <w:numPr>
                <w:ilvl w:val="1"/>
                <w:numId w:val="17"/>
              </w:numPr>
              <w:ind w:firstLineChars="0"/>
              <w:rPr>
                <w:lang w:eastAsia="zh-CN"/>
              </w:rPr>
            </w:pPr>
            <w:r>
              <w:rPr>
                <w:rFonts w:eastAsiaTheme="minorEastAsia"/>
                <w:lang w:eastAsia="zh-CN"/>
              </w:rPr>
              <w:t xml:space="preserve">differential radar cross section in two different modulation states </w:t>
            </w:r>
          </w:p>
          <w:p w14:paraId="5CB1A337" w14:textId="77777777" w:rsidR="007A7BC6" w:rsidRDefault="00806BEC" w:rsidP="00950ED7">
            <w:pPr>
              <w:pStyle w:val="aff7"/>
              <w:numPr>
                <w:ilvl w:val="1"/>
                <w:numId w:val="17"/>
              </w:numPr>
              <w:ind w:firstLineChars="0"/>
              <w:rPr>
                <w:lang w:eastAsia="zh-CN"/>
              </w:rPr>
            </w:pPr>
            <w:r>
              <w:rPr>
                <w:lang w:val="en-US"/>
              </w:rPr>
              <w:t>differential reflection coefficient in two different modulation states</w:t>
            </w:r>
          </w:p>
          <w:p w14:paraId="1BC7C7D4" w14:textId="77777777" w:rsidR="007A7BC6" w:rsidRDefault="00806BEC" w:rsidP="00950ED7">
            <w:pPr>
              <w:pStyle w:val="aff7"/>
              <w:numPr>
                <w:ilvl w:val="1"/>
                <w:numId w:val="17"/>
              </w:numPr>
              <w:ind w:firstLineChars="0"/>
              <w:rPr>
                <w:lang w:eastAsia="zh-CN"/>
              </w:rPr>
            </w:pPr>
            <w:r>
              <w:rPr>
                <w:lang w:eastAsia="zh-CN"/>
              </w:rPr>
              <w:t>the spectral components of the backscatter signal to be included in the power measurement, e.g. only the 1st L</w:t>
            </w:r>
            <w:r>
              <w:rPr>
                <w:rFonts w:eastAsiaTheme="minorEastAsia" w:hint="eastAsia"/>
                <w:lang w:eastAsia="zh-CN"/>
              </w:rPr>
              <w:t xml:space="preserve">ower </w:t>
            </w:r>
            <w:r>
              <w:rPr>
                <w:lang w:eastAsia="zh-CN"/>
              </w:rPr>
              <w:t>SB and 1st U</w:t>
            </w:r>
            <w:r>
              <w:rPr>
                <w:rFonts w:eastAsiaTheme="minorEastAsia" w:hint="eastAsia"/>
                <w:lang w:eastAsia="zh-CN"/>
              </w:rPr>
              <w:t xml:space="preserve">pper </w:t>
            </w:r>
            <w:r>
              <w:rPr>
                <w:lang w:eastAsia="zh-CN"/>
              </w:rPr>
              <w:t>SB, excluding the reflected carrier itself</w:t>
            </w:r>
          </w:p>
          <w:p w14:paraId="5307923C" w14:textId="77777777" w:rsidR="007A7BC6" w:rsidRDefault="00806BEC" w:rsidP="00950ED7">
            <w:pPr>
              <w:pStyle w:val="aff7"/>
              <w:numPr>
                <w:ilvl w:val="1"/>
                <w:numId w:val="17"/>
              </w:numPr>
              <w:ind w:firstLineChars="0"/>
            </w:pPr>
            <w:r>
              <w:rPr>
                <w:rFonts w:eastAsiaTheme="minorEastAsia"/>
                <w:lang w:eastAsia="zh-CN"/>
              </w:rPr>
              <w:t>Other factors not excluded</w:t>
            </w:r>
            <w:bookmarkEnd w:id="6"/>
          </w:p>
        </w:tc>
      </w:tr>
    </w:tbl>
    <w:p w14:paraId="4BD7C59C" w14:textId="77777777" w:rsidR="007A7BC6" w:rsidRDefault="007A7BC6">
      <w:pPr>
        <w:rPr>
          <w:rFonts w:eastAsiaTheme="minorEastAsia"/>
          <w:b/>
          <w:bCs/>
          <w:u w:val="single"/>
          <w:lang w:val="en-US" w:eastAsia="zh-CN"/>
        </w:rPr>
      </w:pPr>
    </w:p>
    <w:p w14:paraId="60600437" w14:textId="77777777" w:rsidR="007A7BC6" w:rsidRDefault="00806BEC">
      <w:pPr>
        <w:rPr>
          <w:lang w:val="en-US" w:eastAsia="zh-CN"/>
        </w:rPr>
      </w:pPr>
      <w:bookmarkStart w:id="7" w:name="OLE_LINK30"/>
      <w:bookmarkEnd w:id="5"/>
      <w:r>
        <w:rPr>
          <w:rFonts w:hint="eastAsia"/>
          <w:lang w:val="en-US" w:eastAsia="zh-CN"/>
        </w:rPr>
        <w:t xml:space="preserve">Proposal 1 (Huawei): Further study </w:t>
      </w:r>
      <w:bookmarkStart w:id="8" w:name="OLE_LINK6"/>
      <w:r>
        <w:rPr>
          <w:rFonts w:hint="eastAsia"/>
          <w:lang w:val="en-US" w:eastAsia="zh-CN"/>
        </w:rPr>
        <w:t>the suitable requirements on backscatter loss based on the physics of backscattering as well as measurement data.</w:t>
      </w:r>
      <w:bookmarkEnd w:id="8"/>
    </w:p>
    <w:p w14:paraId="5EDE62CA" w14:textId="77777777" w:rsidR="007A7BC6" w:rsidRDefault="00806BEC">
      <w:pPr>
        <w:rPr>
          <w:lang w:val="en-US" w:eastAsia="zh-CN"/>
        </w:rPr>
      </w:pPr>
      <w:r>
        <w:rPr>
          <w:rFonts w:hint="eastAsia"/>
          <w:lang w:val="en-US" w:eastAsia="zh-CN"/>
        </w:rPr>
        <w:t>Proposal 2 (LGE): Ambient IoT device 1 backscattering loss used to define requirement is 14.3 dB</w:t>
      </w:r>
    </w:p>
    <w:p w14:paraId="38D7B860" w14:textId="77777777" w:rsidR="007A7BC6" w:rsidRDefault="00806BEC" w:rsidP="00950ED7">
      <w:pPr>
        <w:pStyle w:val="aff7"/>
        <w:numPr>
          <w:ilvl w:val="0"/>
          <w:numId w:val="18"/>
        </w:numPr>
        <w:ind w:firstLineChars="0"/>
        <w:rPr>
          <w:lang w:eastAsia="zh-CN"/>
        </w:rPr>
      </w:pPr>
      <w:r>
        <w:rPr>
          <w:rFonts w:hint="eastAsia"/>
          <w:lang w:eastAsia="zh-CN"/>
        </w:rPr>
        <w:t>Use 6dB as Modulation loss for Ambient IoT device1</w:t>
      </w:r>
    </w:p>
    <w:p w14:paraId="47AEC311" w14:textId="77777777" w:rsidR="007A7BC6" w:rsidRDefault="00806BEC" w:rsidP="00950ED7">
      <w:pPr>
        <w:pStyle w:val="aff7"/>
        <w:numPr>
          <w:ilvl w:val="0"/>
          <w:numId w:val="18"/>
        </w:numPr>
        <w:ind w:firstLineChars="0"/>
        <w:rPr>
          <w:lang w:eastAsia="zh-CN"/>
        </w:rPr>
      </w:pPr>
      <w:r>
        <w:rPr>
          <w:rFonts w:hint="eastAsia"/>
          <w:lang w:eastAsia="zh-CN"/>
        </w:rPr>
        <w:t>Use -4.3dB as antenna efficiency for Ambient IoT device 1</w:t>
      </w:r>
    </w:p>
    <w:p w14:paraId="0159E134" w14:textId="77777777" w:rsidR="007A7BC6" w:rsidRDefault="00806BEC" w:rsidP="00950ED7">
      <w:pPr>
        <w:pStyle w:val="aff7"/>
        <w:numPr>
          <w:ilvl w:val="0"/>
          <w:numId w:val="18"/>
        </w:numPr>
        <w:ind w:firstLineChars="0"/>
        <w:rPr>
          <w:lang w:eastAsia="zh-CN"/>
        </w:rPr>
      </w:pPr>
      <w:r>
        <w:rPr>
          <w:rFonts w:hint="eastAsia"/>
          <w:lang w:eastAsia="zh-CN"/>
        </w:rPr>
        <w:t>Backscattering circuitry loss is treated as equivalent to modulation loss.</w:t>
      </w:r>
    </w:p>
    <w:p w14:paraId="39861E3C" w14:textId="77777777" w:rsidR="007A7BC6" w:rsidRDefault="00806BEC" w:rsidP="00950ED7">
      <w:pPr>
        <w:pStyle w:val="aff7"/>
        <w:numPr>
          <w:ilvl w:val="0"/>
          <w:numId w:val="18"/>
        </w:numPr>
        <w:ind w:firstLineChars="0"/>
        <w:rPr>
          <w:lang w:eastAsia="zh-CN"/>
        </w:rPr>
      </w:pPr>
      <w:r>
        <w:rPr>
          <w:rFonts w:hint="eastAsia"/>
          <w:lang w:eastAsia="zh-CN"/>
        </w:rPr>
        <w:t>Use 1dB as backscattering circuitry loss only for internal loss.</w:t>
      </w:r>
    </w:p>
    <w:p w14:paraId="3D3CDF1C" w14:textId="77777777" w:rsidR="007A7BC6" w:rsidRDefault="00806BEC">
      <w:pPr>
        <w:pStyle w:val="aff7"/>
        <w:ind w:firstLineChars="0" w:firstLine="0"/>
        <w:rPr>
          <w:lang w:val="en-US" w:eastAsia="zh-CN"/>
        </w:rPr>
      </w:pPr>
      <w:r>
        <w:rPr>
          <w:rFonts w:hint="eastAsia"/>
          <w:lang w:val="en-US" w:eastAsia="zh-CN"/>
        </w:rPr>
        <w:t>Proposal 3 (ZTE): for the back scattering loss of device, propose to consider the -2dB for OOK and -6dB BPSK</w:t>
      </w:r>
    </w:p>
    <w:p w14:paraId="4AC41C19" w14:textId="77777777" w:rsidR="007A7BC6" w:rsidRDefault="00806BEC">
      <w:pPr>
        <w:pStyle w:val="aff7"/>
        <w:ind w:firstLineChars="0" w:firstLine="0"/>
        <w:rPr>
          <w:lang w:val="en-US" w:eastAsia="zh-CN"/>
        </w:rPr>
      </w:pPr>
      <w:r>
        <w:rPr>
          <w:rFonts w:hint="eastAsia"/>
          <w:lang w:val="en-US" w:eastAsia="zh-CN"/>
        </w:rPr>
        <w:t xml:space="preserve">Proposal 4 (Ericsson): </w:t>
      </w:r>
    </w:p>
    <w:p w14:paraId="6AD7FB5F" w14:textId="77777777" w:rsidR="007A7BC6" w:rsidRDefault="00806BEC" w:rsidP="00950ED7">
      <w:pPr>
        <w:pStyle w:val="aff7"/>
        <w:numPr>
          <w:ilvl w:val="0"/>
          <w:numId w:val="19"/>
        </w:numPr>
        <w:ind w:firstLineChars="0"/>
        <w:rPr>
          <w:lang w:val="en-US" w:eastAsia="zh-CN"/>
        </w:rPr>
      </w:pPr>
      <w:r>
        <w:rPr>
          <w:lang w:val="en-US"/>
        </w:rPr>
        <w:t>Use the max backscatter loss in the 10 percentile point requirement for OTA test</w:t>
      </w:r>
    </w:p>
    <w:p w14:paraId="2FF1A80C" w14:textId="77777777" w:rsidR="007A7BC6" w:rsidRDefault="00806BEC" w:rsidP="00950ED7">
      <w:pPr>
        <w:pStyle w:val="aff7"/>
        <w:numPr>
          <w:ilvl w:val="0"/>
          <w:numId w:val="19"/>
        </w:numPr>
        <w:ind w:firstLineChars="0"/>
        <w:rPr>
          <w:lang w:val="en-US" w:eastAsia="zh-CN"/>
        </w:rPr>
      </w:pPr>
      <w:r>
        <w:fldChar w:fldCharType="begin"/>
      </w:r>
      <w:r>
        <w:instrText xml:space="preserve"> REF _Ref197681079 \h </w:instrText>
      </w:r>
      <w:r>
        <w:fldChar w:fldCharType="separate"/>
      </w:r>
      <w:r>
        <w:rPr>
          <w:lang w:val="en-US"/>
        </w:rPr>
        <w:t>Backscatter loss should be better than 15 dB to achieve 15 m with R other than 1.</w:t>
      </w:r>
      <w:r>
        <w:fldChar w:fldCharType="end"/>
      </w:r>
    </w:p>
    <w:p w14:paraId="3F3BBF6E" w14:textId="77777777" w:rsidR="007A7BC6" w:rsidRDefault="00806BEC" w:rsidP="00950ED7">
      <w:pPr>
        <w:pStyle w:val="aff7"/>
        <w:numPr>
          <w:ilvl w:val="0"/>
          <w:numId w:val="19"/>
        </w:numPr>
        <w:ind w:firstLineChars="0"/>
        <w:rPr>
          <w:lang w:val="en-US" w:eastAsia="zh-CN"/>
        </w:rPr>
      </w:pPr>
      <w:r>
        <w:fldChar w:fldCharType="begin"/>
      </w:r>
      <w:r>
        <w:instrText xml:space="preserve"> REF _Ref197092846 \h </w:instrText>
      </w:r>
      <w:r>
        <w:fldChar w:fldCharType="separate"/>
      </w:r>
      <w:r>
        <w:rPr>
          <w:lang w:val="en-US"/>
        </w:rPr>
        <w:t xml:space="preserve">Add the test condition to identify the frequency of the test </w:t>
      </w:r>
      <w:proofErr w:type="gramStart"/>
      <w:r>
        <w:rPr>
          <w:lang w:val="en-US"/>
        </w:rPr>
        <w:t>signal ,</w:t>
      </w:r>
      <w:proofErr w:type="gramEnd"/>
      <w:r>
        <w:rPr>
          <w:lang w:val="en-US"/>
        </w:rPr>
        <w:t xml:space="preserve"> </w:t>
      </w:r>
      <w:proofErr w:type="spellStart"/>
      <w:r>
        <w:rPr>
          <w:lang w:val="en-US"/>
        </w:rPr>
        <w:t>i.e</w:t>
      </w:r>
      <w:proofErr w:type="spellEnd"/>
      <w:r>
        <w:rPr>
          <w:lang w:val="en-US"/>
        </w:rPr>
        <w:t xml:space="preserve"> frequency offset of filter center to the frequency of the CW signal.</w:t>
      </w:r>
      <w:r>
        <w:fldChar w:fldCharType="end"/>
      </w:r>
    </w:p>
    <w:p w14:paraId="23FDC07C" w14:textId="77777777" w:rsidR="007A7BC6" w:rsidRDefault="00806BEC" w:rsidP="00950ED7">
      <w:pPr>
        <w:pStyle w:val="aff7"/>
        <w:numPr>
          <w:ilvl w:val="0"/>
          <w:numId w:val="19"/>
        </w:numPr>
        <w:ind w:firstLineChars="0"/>
        <w:rPr>
          <w:lang w:val="en-US" w:eastAsia="zh-CN"/>
        </w:rPr>
      </w:pPr>
      <w:r>
        <w:rPr>
          <w:lang w:val="en-US"/>
        </w:rPr>
        <w:t xml:space="preserve">Specify the spherical coverage requirement for max backscatter loss associated with </w:t>
      </w:r>
      <w:proofErr w:type="spellStart"/>
      <w:r>
        <w:rPr>
          <w:lang w:val="en-US"/>
        </w:rPr>
        <w:t>Xth</w:t>
      </w:r>
      <w:proofErr w:type="spellEnd"/>
      <w:r>
        <w:rPr>
          <w:lang w:val="en-US"/>
        </w:rPr>
        <w:t xml:space="preserve"> percentile</w:t>
      </w:r>
    </w:p>
    <w:p w14:paraId="50DBC81D" w14:textId="77777777" w:rsidR="007A7BC6" w:rsidRDefault="00806BEC">
      <w:pPr>
        <w:pStyle w:val="aff7"/>
        <w:ind w:firstLineChars="0" w:firstLine="0"/>
        <w:rPr>
          <w:rFonts w:eastAsia="宋体"/>
          <w:lang w:val="en-US" w:eastAsia="zh-CN"/>
        </w:rPr>
      </w:pPr>
      <w:r>
        <w:rPr>
          <w:rFonts w:eastAsia="宋体" w:hint="eastAsia"/>
          <w:lang w:val="en-US" w:eastAsia="zh-CN"/>
        </w:rPr>
        <w:t xml:space="preserve">Proposal 5 (OPPO): </w:t>
      </w:r>
    </w:p>
    <w:p w14:paraId="62E020B2" w14:textId="77777777" w:rsidR="007A7BC6" w:rsidRDefault="00806BEC" w:rsidP="00950ED7">
      <w:pPr>
        <w:pStyle w:val="aff7"/>
        <w:numPr>
          <w:ilvl w:val="0"/>
          <w:numId w:val="19"/>
        </w:numPr>
        <w:ind w:firstLineChars="0"/>
        <w:rPr>
          <w:rFonts w:eastAsia="宋体"/>
          <w:lang w:val="en-US" w:eastAsia="zh-CN"/>
        </w:rPr>
      </w:pPr>
      <w:r>
        <w:rPr>
          <w:rFonts w:eastAsia="宋体"/>
          <w:lang w:val="en-US" w:eastAsia="zh-CN"/>
        </w:rPr>
        <w:t xml:space="preserve">To test the backscattering loss with </w:t>
      </w:r>
      <w:r>
        <w:rPr>
          <w:rFonts w:eastAsia="宋体"/>
          <w:b/>
          <w:bCs/>
          <w:lang w:val="en-US" w:eastAsia="zh-CN"/>
        </w:rPr>
        <w:t>TRP</w:t>
      </w:r>
      <w:r>
        <w:rPr>
          <w:rFonts w:eastAsia="宋体"/>
          <w:lang w:val="en-US" w:eastAsia="zh-CN"/>
        </w:rPr>
        <w:t xml:space="preserve"> metrics</w:t>
      </w:r>
    </w:p>
    <w:p w14:paraId="45463D69" w14:textId="77777777" w:rsidR="007A7BC6" w:rsidRDefault="00806BEC" w:rsidP="00950ED7">
      <w:pPr>
        <w:pStyle w:val="aff7"/>
        <w:numPr>
          <w:ilvl w:val="0"/>
          <w:numId w:val="19"/>
        </w:numPr>
        <w:ind w:firstLineChars="0"/>
        <w:rPr>
          <w:rFonts w:eastAsia="宋体"/>
          <w:lang w:val="en-US" w:eastAsia="zh-CN"/>
        </w:rPr>
      </w:pPr>
      <w:r>
        <w:rPr>
          <w:rFonts w:eastAsia="宋体"/>
          <w:lang w:val="en-US" w:eastAsia="zh-CN"/>
        </w:rPr>
        <w:t>To define backscattering loss as -9dB for OOK and -6dB for BPSK</w:t>
      </w:r>
    </w:p>
    <w:p w14:paraId="7C84B3B7" w14:textId="77777777" w:rsidR="007A7BC6" w:rsidRDefault="00806BEC">
      <w:pPr>
        <w:pStyle w:val="aff7"/>
        <w:ind w:firstLineChars="0" w:firstLine="0"/>
        <w:rPr>
          <w:rFonts w:eastAsia="宋体"/>
          <w:lang w:val="en-US" w:eastAsia="zh-CN"/>
        </w:rPr>
      </w:pPr>
      <w:r>
        <w:rPr>
          <w:rFonts w:eastAsia="宋体" w:hint="eastAsia"/>
          <w:lang w:val="en-US" w:eastAsia="zh-CN"/>
        </w:rPr>
        <w:t xml:space="preserve">Proposal 6 (Sony): </w:t>
      </w:r>
    </w:p>
    <w:p w14:paraId="006E7666" w14:textId="77777777" w:rsidR="007A7BC6" w:rsidRDefault="00806BEC" w:rsidP="00950ED7">
      <w:pPr>
        <w:pStyle w:val="aff7"/>
        <w:numPr>
          <w:ilvl w:val="0"/>
          <w:numId w:val="19"/>
        </w:numPr>
        <w:ind w:firstLineChars="0"/>
        <w:rPr>
          <w:rFonts w:eastAsia="宋体"/>
          <w:lang w:val="en-US" w:eastAsia="zh-CN"/>
        </w:rPr>
      </w:pPr>
      <w:r>
        <w:rPr>
          <w:rFonts w:eastAsia="宋体"/>
          <w:lang w:val="en-US" w:eastAsia="zh-CN"/>
        </w:rPr>
        <w:t xml:space="preserve">RAN4 can consider adopting -1 </w:t>
      </w:r>
      <w:proofErr w:type="spellStart"/>
      <w:r>
        <w:rPr>
          <w:rFonts w:eastAsia="宋体"/>
          <w:lang w:val="en-US" w:eastAsia="zh-CN"/>
        </w:rPr>
        <w:t>dBi</w:t>
      </w:r>
      <w:proofErr w:type="spellEnd"/>
      <w:r>
        <w:rPr>
          <w:rFonts w:eastAsia="宋体"/>
          <w:lang w:val="en-US" w:eastAsia="zh-CN"/>
        </w:rPr>
        <w:t xml:space="preserve"> realized antenna gain, 0.9 and 1.9 reflection coefficient difference for OOK and BPSK as a starting point to derive the backscattering loss of </w:t>
      </w:r>
      <w:proofErr w:type="spellStart"/>
      <w:r>
        <w:rPr>
          <w:rFonts w:eastAsia="宋体"/>
          <w:lang w:val="en-US" w:eastAsia="zh-CN"/>
        </w:rPr>
        <w:t>AIoT</w:t>
      </w:r>
      <w:proofErr w:type="spellEnd"/>
      <w:r>
        <w:rPr>
          <w:rFonts w:eastAsia="宋体"/>
          <w:lang w:val="en-US" w:eastAsia="zh-CN"/>
        </w:rPr>
        <w:t xml:space="preserve"> devices.</w:t>
      </w:r>
    </w:p>
    <w:p w14:paraId="046E74F7" w14:textId="77777777" w:rsidR="007A7BC6" w:rsidRDefault="00806BEC" w:rsidP="00950ED7">
      <w:pPr>
        <w:pStyle w:val="aff7"/>
        <w:numPr>
          <w:ilvl w:val="0"/>
          <w:numId w:val="19"/>
        </w:numPr>
        <w:ind w:firstLineChars="0"/>
        <w:rPr>
          <w:rFonts w:eastAsia="宋体"/>
          <w:lang w:val="en-US" w:eastAsia="zh-CN"/>
        </w:rPr>
      </w:pPr>
      <w:r>
        <w:rPr>
          <w:rFonts w:eastAsia="宋体"/>
          <w:lang w:val="en-US" w:eastAsia="zh-CN"/>
        </w:rPr>
        <w:t xml:space="preserve">RAN4 considers verifying the backscattering loss based on the following options: </w:t>
      </w:r>
    </w:p>
    <w:p w14:paraId="714719F2" w14:textId="77777777" w:rsidR="007A7BC6" w:rsidRDefault="00806BEC" w:rsidP="00950ED7">
      <w:pPr>
        <w:pStyle w:val="aff7"/>
        <w:numPr>
          <w:ilvl w:val="1"/>
          <w:numId w:val="19"/>
        </w:numPr>
        <w:ind w:firstLineChars="0"/>
        <w:rPr>
          <w:rFonts w:eastAsia="宋体"/>
          <w:lang w:val="en-US" w:eastAsia="zh-CN"/>
        </w:rPr>
      </w:pPr>
      <w:r>
        <w:rPr>
          <w:rFonts w:eastAsia="宋体"/>
          <w:lang w:val="en-US" w:eastAsia="zh-CN"/>
        </w:rPr>
        <w:t xml:space="preserve">Option 1: EIRP-based measurement of one or more pairs of incident angles and scattering angles. </w:t>
      </w:r>
    </w:p>
    <w:p w14:paraId="6A77319B" w14:textId="77777777" w:rsidR="007A7BC6" w:rsidRDefault="00806BEC" w:rsidP="00950ED7">
      <w:pPr>
        <w:pStyle w:val="aff7"/>
        <w:numPr>
          <w:ilvl w:val="1"/>
          <w:numId w:val="19"/>
        </w:numPr>
        <w:ind w:firstLineChars="0"/>
        <w:rPr>
          <w:rFonts w:eastAsia="宋体"/>
          <w:lang w:val="en-US" w:eastAsia="zh-CN"/>
        </w:rPr>
      </w:pPr>
      <w:r>
        <w:rPr>
          <w:rFonts w:eastAsia="宋体"/>
          <w:lang w:val="en-US" w:eastAsia="zh-CN"/>
        </w:rPr>
        <w:t xml:space="preserve">Option 2: TRP-based measurement with one or more incident angles. </w:t>
      </w:r>
    </w:p>
    <w:p w14:paraId="135D70A1" w14:textId="77777777" w:rsidR="007A7BC6" w:rsidRDefault="00806BEC" w:rsidP="00950ED7">
      <w:pPr>
        <w:pStyle w:val="aff7"/>
        <w:numPr>
          <w:ilvl w:val="0"/>
          <w:numId w:val="19"/>
        </w:numPr>
        <w:ind w:firstLineChars="0"/>
        <w:rPr>
          <w:rFonts w:eastAsia="宋体"/>
          <w:lang w:val="en-US" w:eastAsia="zh-CN"/>
        </w:rPr>
      </w:pPr>
      <w:r>
        <w:rPr>
          <w:rFonts w:eastAsia="宋体"/>
          <w:lang w:val="en-US" w:eastAsia="zh-CN"/>
        </w:rPr>
        <w:t xml:space="preserve">RAN4 needs to take into account a 3 dB polarization mismatch loss if the backscattering loss is measured as average value between two orthogonal polarized CW waves. </w:t>
      </w:r>
    </w:p>
    <w:p w14:paraId="699DC0ED" w14:textId="77777777" w:rsidR="007A7BC6" w:rsidRDefault="00806BEC">
      <w:pPr>
        <w:rPr>
          <w:rFonts w:eastAsiaTheme="minorEastAsia"/>
          <w:lang w:val="en-US" w:eastAsia="zh-CN"/>
        </w:rPr>
      </w:pPr>
      <w:bookmarkStart w:id="9" w:name="OLE_LINK102"/>
      <w:bookmarkEnd w:id="7"/>
      <w:r>
        <w:rPr>
          <w:rFonts w:eastAsiaTheme="minorEastAsia" w:hint="eastAsia"/>
          <w:lang w:val="en-US" w:eastAsia="zh-CN"/>
        </w:rPr>
        <w:t xml:space="preserve">Proposal 7 (vivo): </w:t>
      </w:r>
    </w:p>
    <w:p w14:paraId="2E374D6E" w14:textId="77777777" w:rsidR="007A7BC6" w:rsidRDefault="00806BEC" w:rsidP="00950ED7">
      <w:pPr>
        <w:numPr>
          <w:ilvl w:val="0"/>
          <w:numId w:val="19"/>
        </w:numPr>
        <w:rPr>
          <w:rFonts w:eastAsiaTheme="minorEastAsia"/>
          <w:lang w:val="en-US" w:eastAsia="zh-CN"/>
        </w:rPr>
      </w:pPr>
      <w:r>
        <w:rPr>
          <w:rFonts w:eastAsiaTheme="minorEastAsia" w:hint="eastAsia"/>
          <w:lang w:val="en-US" w:eastAsia="zh-CN"/>
        </w:rPr>
        <w:t>Only one incoming CW power level configuration at device antenna is enough to verify the backscatter loss.</w:t>
      </w:r>
    </w:p>
    <w:p w14:paraId="13475F71" w14:textId="77777777" w:rsidR="007A7BC6" w:rsidRDefault="00806BEC" w:rsidP="00950ED7">
      <w:pPr>
        <w:numPr>
          <w:ilvl w:val="1"/>
          <w:numId w:val="19"/>
        </w:numPr>
        <w:rPr>
          <w:rFonts w:eastAsiaTheme="minorEastAsia"/>
          <w:lang w:val="en-US" w:eastAsia="zh-CN"/>
        </w:rPr>
      </w:pPr>
      <w:r>
        <w:rPr>
          <w:rFonts w:eastAsiaTheme="minorEastAsia" w:hint="eastAsia"/>
          <w:lang w:val="en-US" w:eastAsia="zh-CN"/>
        </w:rPr>
        <w:t>The backscatter loss depends on the mismatch between antenna impedance and load impedance which should be similar for different incoming CW power</w:t>
      </w:r>
    </w:p>
    <w:p w14:paraId="0F4B7E14" w14:textId="77777777" w:rsidR="007A7BC6" w:rsidRDefault="00806BEC" w:rsidP="00950ED7">
      <w:pPr>
        <w:numPr>
          <w:ilvl w:val="0"/>
          <w:numId w:val="19"/>
        </w:numPr>
      </w:pPr>
      <w:r>
        <w:rPr>
          <w:rFonts w:hint="eastAsia"/>
        </w:rPr>
        <w:t xml:space="preserve">The backscatter loss is also </w:t>
      </w:r>
      <w:r>
        <w:t>derived</w:t>
      </w:r>
      <w:r>
        <w:rPr>
          <w:rFonts w:hint="eastAsia"/>
        </w:rPr>
        <w:t xml:space="preserve"> based on link-budget with 15m coverage </w:t>
      </w:r>
      <w:r>
        <w:t>target</w:t>
      </w:r>
      <w:r>
        <w:rPr>
          <w:rFonts w:hint="eastAsia"/>
        </w:rPr>
        <w:t xml:space="preserve">, </w:t>
      </w:r>
      <w:r>
        <w:t>and</w:t>
      </w:r>
      <w:r>
        <w:rPr>
          <w:rFonts w:hint="eastAsia"/>
        </w:rPr>
        <w:t xml:space="preserve"> the following </w:t>
      </w:r>
      <w:r>
        <w:t>formula</w:t>
      </w:r>
      <w:r>
        <w:rPr>
          <w:rFonts w:hint="eastAsia"/>
        </w:rPr>
        <w:t xml:space="preserve"> can be used: </w:t>
      </w:r>
    </w:p>
    <w:p w14:paraId="5E306C74" w14:textId="77777777" w:rsidR="007A7BC6" w:rsidRDefault="00806BEC" w:rsidP="00950ED7">
      <w:pPr>
        <w:numPr>
          <w:ilvl w:val="1"/>
          <w:numId w:val="19"/>
        </w:numPr>
      </w:pPr>
      <m:oMath>
        <m:r>
          <w:rPr>
            <w:rFonts w:ascii="Cambria Math" w:hAnsi="Cambria Math"/>
          </w:rPr>
          <m:t>Backscatter loss=minimum D2R@Reader(no backscatter loss)-</m:t>
        </m:r>
        <m:sSub>
          <m:sSubPr>
            <m:ctrlPr>
              <w:rPr>
                <w:rFonts w:ascii="Cambria Math" w:hAnsi="Cambria Math"/>
                <w:i/>
              </w:rPr>
            </m:ctrlPr>
          </m:sSubPr>
          <m:e>
            <m:r>
              <w:rPr>
                <w:rFonts w:ascii="Cambria Math" w:hAnsi="Cambria Math"/>
              </w:rPr>
              <m:t>REFSESNS</m:t>
            </m:r>
          </m:e>
          <m:sub>
            <m:r>
              <w:rPr>
                <w:rFonts w:ascii="Cambria Math" w:hAnsi="Cambria Math"/>
              </w:rPr>
              <m:t>Reader</m:t>
            </m:r>
          </m:sub>
        </m:sSub>
        <m:r>
          <w:rPr>
            <w:rFonts w:ascii="Cambria Math" w:hAnsi="Cambria Math"/>
          </w:rPr>
          <m:t>+IM</m:t>
        </m:r>
      </m:oMath>
    </w:p>
    <w:p w14:paraId="39ADC9FC" w14:textId="77777777" w:rsidR="007A7BC6" w:rsidRDefault="00806BEC" w:rsidP="00950ED7">
      <w:pPr>
        <w:numPr>
          <w:ilvl w:val="0"/>
          <w:numId w:val="19"/>
        </w:numPr>
      </w:pPr>
      <w:r>
        <w:rPr>
          <w:rFonts w:hint="eastAsia"/>
        </w:rPr>
        <w:t>Take the 10 dB backscatter loss for device 1 as starting point.</w:t>
      </w:r>
    </w:p>
    <w:p w14:paraId="2649D0B1" w14:textId="77777777" w:rsidR="007A7BC6" w:rsidRDefault="00806BEC" w:rsidP="00950ED7">
      <w:pPr>
        <w:numPr>
          <w:ilvl w:val="0"/>
          <w:numId w:val="19"/>
        </w:numPr>
        <w:rPr>
          <w:lang w:val="en-US" w:eastAsia="zh-CN"/>
        </w:rPr>
      </w:pPr>
      <w:r>
        <w:rPr>
          <w:lang w:val="en-US" w:eastAsia="zh-CN"/>
        </w:rPr>
        <w:lastRenderedPageBreak/>
        <w:t>The input CW power for emission and backscatter loss is set to -25 dBm as side condition.</w:t>
      </w:r>
    </w:p>
    <w:p w14:paraId="39615420" w14:textId="77777777" w:rsidR="007A7BC6" w:rsidRDefault="00806BEC">
      <w:pPr>
        <w:rPr>
          <w:lang w:val="en-US" w:eastAsia="zh-CN"/>
        </w:rPr>
      </w:pPr>
      <w:r>
        <w:rPr>
          <w:rFonts w:hint="eastAsia"/>
          <w:lang w:val="en-US" w:eastAsia="zh-CN"/>
        </w:rPr>
        <w:t>Proposal 8 (</w:t>
      </w:r>
      <w:proofErr w:type="spellStart"/>
      <w:r>
        <w:rPr>
          <w:rFonts w:hint="eastAsia"/>
          <w:lang w:val="en-US" w:eastAsia="zh-CN"/>
        </w:rPr>
        <w:t>Spreadtrum</w:t>
      </w:r>
      <w:proofErr w:type="spellEnd"/>
      <w:r>
        <w:rPr>
          <w:rFonts w:hint="eastAsia"/>
          <w:lang w:val="en-US" w:eastAsia="zh-CN"/>
        </w:rPr>
        <w:t xml:space="preserve">, UNISOC): </w:t>
      </w:r>
    </w:p>
    <w:p w14:paraId="781A615A" w14:textId="77777777" w:rsidR="007A7BC6" w:rsidRDefault="00806BEC" w:rsidP="00950ED7">
      <w:pPr>
        <w:numPr>
          <w:ilvl w:val="0"/>
          <w:numId w:val="19"/>
        </w:numPr>
        <w:rPr>
          <w:rFonts w:eastAsiaTheme="minorEastAsia"/>
          <w:lang w:val="en-US" w:eastAsia="zh-CN"/>
        </w:rPr>
      </w:pPr>
      <w:r>
        <w:rPr>
          <w:rFonts w:eastAsiaTheme="minorEastAsia"/>
          <w:lang w:val="en-US" w:eastAsia="zh-CN"/>
        </w:rPr>
        <w:t>We need to assume the tag surrounding material such as cardboard</w:t>
      </w:r>
    </w:p>
    <w:p w14:paraId="3C9FF9F1" w14:textId="77777777" w:rsidR="007A7BC6" w:rsidRDefault="00806BEC" w:rsidP="00950ED7">
      <w:pPr>
        <w:numPr>
          <w:ilvl w:val="0"/>
          <w:numId w:val="19"/>
        </w:numPr>
        <w:rPr>
          <w:rFonts w:eastAsiaTheme="minorEastAsia"/>
          <w:lang w:val="en-US" w:eastAsia="zh-CN"/>
        </w:rPr>
      </w:pPr>
      <w:r>
        <w:rPr>
          <w:rFonts w:eastAsiaTheme="minorEastAsia"/>
          <w:lang w:val="en-US" w:eastAsia="zh-CN"/>
        </w:rPr>
        <w:t>Impairment margin can be 3dB</w:t>
      </w:r>
    </w:p>
    <w:p w14:paraId="26FF6A2C" w14:textId="77777777" w:rsidR="007A7BC6" w:rsidRDefault="00806BEC" w:rsidP="00950ED7">
      <w:pPr>
        <w:numPr>
          <w:ilvl w:val="0"/>
          <w:numId w:val="19"/>
        </w:numPr>
        <w:rPr>
          <w:rFonts w:eastAsiaTheme="minorEastAsia"/>
          <w:lang w:val="en-US" w:eastAsia="zh-CN"/>
        </w:rPr>
      </w:pPr>
      <w:r>
        <w:rPr>
          <w:rFonts w:eastAsiaTheme="minorEastAsia"/>
          <w:lang w:val="en-US" w:eastAsia="zh-CN"/>
        </w:rPr>
        <w:t>Define backscattering loss as 10dB</w:t>
      </w:r>
    </w:p>
    <w:p w14:paraId="03F1E976" w14:textId="77777777" w:rsidR="007A7BC6" w:rsidRDefault="00806BEC" w:rsidP="00950ED7">
      <w:pPr>
        <w:numPr>
          <w:ilvl w:val="0"/>
          <w:numId w:val="19"/>
        </w:numPr>
        <w:rPr>
          <w:rFonts w:eastAsiaTheme="minorEastAsia"/>
          <w:lang w:val="en-US" w:eastAsia="zh-CN"/>
        </w:rPr>
      </w:pPr>
      <w:r>
        <w:rPr>
          <w:rFonts w:eastAsiaTheme="minorEastAsia"/>
          <w:lang w:val="en-US" w:eastAsia="zh-CN"/>
        </w:rPr>
        <w:t>We need to assume the distance between CW node and tag, such as 15m to get the input CW power</w:t>
      </w:r>
    </w:p>
    <w:p w14:paraId="5D46A4E6" w14:textId="77777777" w:rsidR="007A7BC6" w:rsidRDefault="00806BEC" w:rsidP="00950ED7">
      <w:pPr>
        <w:numPr>
          <w:ilvl w:val="0"/>
          <w:numId w:val="19"/>
        </w:numPr>
        <w:rPr>
          <w:rFonts w:eastAsiaTheme="minorEastAsia"/>
          <w:lang w:val="en-US" w:eastAsia="zh-CN"/>
        </w:rPr>
      </w:pPr>
      <w:r>
        <w:rPr>
          <w:rFonts w:eastAsiaTheme="minorEastAsia"/>
          <w:lang w:val="en-US" w:eastAsia="zh-CN"/>
        </w:rPr>
        <w:t>Based on the link budget, we can define the minimum backscattered power is -33dBm</w:t>
      </w:r>
    </w:p>
    <w:p w14:paraId="662EE093" w14:textId="77777777" w:rsidR="007A7BC6" w:rsidRDefault="00806BEC">
      <w:pPr>
        <w:rPr>
          <w:rFonts w:eastAsiaTheme="minorEastAsia"/>
          <w:lang w:val="en-US" w:eastAsia="zh-CN"/>
        </w:rPr>
      </w:pPr>
      <w:r>
        <w:rPr>
          <w:rFonts w:eastAsiaTheme="minorEastAsia" w:hint="eastAsia"/>
          <w:lang w:val="en-US" w:eastAsia="zh-CN"/>
        </w:rPr>
        <w:t>Proposal 9 (Qualcomm): Maximum output power is met with maximum CW power level. Output power is assumed to scale linearly with CW level until minimum CW level</w:t>
      </w:r>
    </w:p>
    <w:p w14:paraId="3C53051E" w14:textId="77777777" w:rsidR="007A7BC6" w:rsidRDefault="00806BEC">
      <w:pPr>
        <w:rPr>
          <w:rFonts w:eastAsiaTheme="minorEastAsia"/>
          <w:lang w:val="en-US" w:eastAsia="zh-CN"/>
        </w:rPr>
      </w:pPr>
      <w:r>
        <w:rPr>
          <w:rFonts w:eastAsiaTheme="minorEastAsia" w:hint="eastAsia"/>
          <w:lang w:val="en-US" w:eastAsia="zh-CN"/>
        </w:rPr>
        <w:t xml:space="preserve">Proposal 10 (CATT): </w:t>
      </w:r>
    </w:p>
    <w:p w14:paraId="27BAB8D2" w14:textId="77777777" w:rsidR="007A7BC6" w:rsidRDefault="00806BEC" w:rsidP="00950ED7">
      <w:pPr>
        <w:numPr>
          <w:ilvl w:val="0"/>
          <w:numId w:val="19"/>
        </w:numPr>
        <w:rPr>
          <w:rFonts w:eastAsiaTheme="minorEastAsia"/>
          <w:lang w:val="en-US" w:eastAsia="zh-CN"/>
        </w:rPr>
      </w:pPr>
      <w:r>
        <w:rPr>
          <w:rFonts w:eastAsiaTheme="minorEastAsia" w:hint="eastAsia"/>
          <w:lang w:val="en-US" w:eastAsia="zh-CN"/>
        </w:rPr>
        <w:t>The terminology of Device 1 Tx output power requirements could be defined as Radiated power</w:t>
      </w:r>
    </w:p>
    <w:p w14:paraId="2DA4DEE3" w14:textId="77777777" w:rsidR="007A7BC6" w:rsidRDefault="00806BEC" w:rsidP="00950ED7">
      <w:pPr>
        <w:numPr>
          <w:ilvl w:val="0"/>
          <w:numId w:val="19"/>
        </w:numPr>
        <w:rPr>
          <w:rFonts w:eastAsiaTheme="minorEastAsia"/>
          <w:lang w:val="en-US" w:eastAsia="zh-CN"/>
        </w:rPr>
      </w:pPr>
      <w:r>
        <w:rPr>
          <w:rFonts w:eastAsiaTheme="minorEastAsia"/>
          <w:lang w:val="en-US" w:eastAsia="zh-CN"/>
        </w:rPr>
        <w:t>Device 1 radiated power requirement should be defined as the maximum backscattered power of Device 1 at the maximum CW Tx power and at a designated distance</w:t>
      </w:r>
    </w:p>
    <w:p w14:paraId="63CD5A79" w14:textId="77777777" w:rsidR="007A7BC6" w:rsidRDefault="00806BEC">
      <w:pPr>
        <w:rPr>
          <w:rFonts w:eastAsiaTheme="minorEastAsia"/>
          <w:lang w:val="en-US" w:eastAsia="zh-CN"/>
        </w:rPr>
      </w:pPr>
      <w:r>
        <w:rPr>
          <w:rFonts w:eastAsiaTheme="minorEastAsia" w:hint="eastAsia"/>
          <w:lang w:val="en-US" w:eastAsia="zh-CN"/>
        </w:rPr>
        <w:t>Proposal 11 (</w:t>
      </w:r>
      <w:proofErr w:type="spellStart"/>
      <w:r>
        <w:rPr>
          <w:rFonts w:eastAsiaTheme="minorEastAsia" w:hint="eastAsia"/>
          <w:lang w:val="en-US" w:eastAsia="zh-CN"/>
        </w:rPr>
        <w:t>xiaomi</w:t>
      </w:r>
      <w:proofErr w:type="spellEnd"/>
      <w:r>
        <w:rPr>
          <w:rFonts w:eastAsiaTheme="minorEastAsia" w:hint="eastAsia"/>
          <w:lang w:val="en-US" w:eastAsia="zh-CN"/>
        </w:rPr>
        <w:t xml:space="preserve">): </w:t>
      </w:r>
    </w:p>
    <w:p w14:paraId="606CD6EE" w14:textId="77777777" w:rsidR="007A7BC6" w:rsidRDefault="00806BEC" w:rsidP="00950ED7">
      <w:pPr>
        <w:numPr>
          <w:ilvl w:val="0"/>
          <w:numId w:val="19"/>
        </w:numPr>
        <w:rPr>
          <w:rFonts w:eastAsiaTheme="minorEastAsia"/>
          <w:lang w:val="en-US" w:eastAsia="zh-CN"/>
        </w:rPr>
      </w:pPr>
      <w:r>
        <w:rPr>
          <w:rFonts w:eastAsiaTheme="minorEastAsia"/>
          <w:lang w:val="en-US" w:eastAsia="zh-CN"/>
        </w:rPr>
        <w:t>The maximum input CW power to calculate device 1 radiated power can be assumed as 0 dBm</w:t>
      </w:r>
    </w:p>
    <w:p w14:paraId="1F1C1F74" w14:textId="77777777" w:rsidR="007A7BC6" w:rsidRDefault="00806BEC" w:rsidP="00950ED7">
      <w:pPr>
        <w:numPr>
          <w:ilvl w:val="0"/>
          <w:numId w:val="19"/>
        </w:numPr>
        <w:rPr>
          <w:rFonts w:eastAsiaTheme="minorEastAsia"/>
          <w:lang w:val="en-US" w:eastAsia="zh-CN"/>
        </w:rPr>
      </w:pPr>
      <w:r>
        <w:rPr>
          <w:rFonts w:eastAsiaTheme="minorEastAsia"/>
          <w:lang w:val="en-US" w:eastAsia="zh-CN"/>
        </w:rPr>
        <w:t>EIRP is used as the metric to test transmit output power. FR2 BS EIRP range declaration approach can be considered.</w:t>
      </w:r>
    </w:p>
    <w:p w14:paraId="2D802267" w14:textId="77777777" w:rsidR="007A7BC6" w:rsidRDefault="00806BEC">
      <w:pPr>
        <w:rPr>
          <w:rFonts w:eastAsiaTheme="minorEastAsia"/>
          <w:lang w:val="en-US" w:eastAsia="zh-CN"/>
        </w:rPr>
      </w:pPr>
      <w:r>
        <w:rPr>
          <w:rFonts w:eastAsiaTheme="minorEastAsia" w:hint="eastAsia"/>
          <w:lang w:val="en-US" w:eastAsia="zh-CN"/>
        </w:rPr>
        <w:t>Proposal 12 (CMCC): it</w:t>
      </w:r>
      <w:proofErr w:type="gramStart"/>
      <w:r>
        <w:rPr>
          <w:rFonts w:eastAsiaTheme="minorEastAsia" w:hint="eastAsia"/>
          <w:lang w:val="en-US" w:eastAsia="zh-CN"/>
        </w:rPr>
        <w:t>’</w:t>
      </w:r>
      <w:proofErr w:type="gramEnd"/>
      <w:r>
        <w:rPr>
          <w:rFonts w:eastAsiaTheme="minorEastAsia" w:hint="eastAsia"/>
          <w:lang w:val="en-US" w:eastAsia="zh-CN"/>
        </w:rPr>
        <w:t>s suggested to only define either Tx backscatter power or Rx REFSENSE with orientation requirements.</w:t>
      </w:r>
    </w:p>
    <w:p w14:paraId="478D57A4" w14:textId="77777777" w:rsidR="007A7BC6" w:rsidRDefault="007A7BC6">
      <w:pPr>
        <w:rPr>
          <w:rFonts w:eastAsiaTheme="minorEastAsia"/>
          <w:lang w:val="en-US" w:eastAsia="zh-CN"/>
        </w:rPr>
      </w:pPr>
    </w:p>
    <w:p w14:paraId="5BC4A8F1" w14:textId="77777777" w:rsidR="007A7BC6" w:rsidRDefault="00806BEC">
      <w:pPr>
        <w:rPr>
          <w:rFonts w:eastAsiaTheme="minorEastAsia"/>
          <w:b/>
          <w:bCs/>
          <w:lang w:val="en-US" w:eastAsia="zh-CN"/>
        </w:rPr>
      </w:pPr>
      <w:r>
        <w:rPr>
          <w:rFonts w:eastAsiaTheme="minorEastAsia" w:hint="eastAsia"/>
          <w:b/>
          <w:bCs/>
          <w:lang w:val="en-US" w:eastAsia="zh-CN"/>
        </w:rPr>
        <w:t>Recommended WF:</w:t>
      </w:r>
    </w:p>
    <w:p w14:paraId="266C0062" w14:textId="466A7030" w:rsidR="00846053" w:rsidRDefault="00846053">
      <w:pPr>
        <w:rPr>
          <w:rFonts w:eastAsiaTheme="minorEastAsia"/>
          <w:lang w:val="en-US" w:eastAsia="zh-CN"/>
        </w:rPr>
      </w:pPr>
      <w:r>
        <w:rPr>
          <w:rFonts w:eastAsiaTheme="minorEastAsia" w:hint="eastAsia"/>
          <w:lang w:val="en-US" w:eastAsia="zh-CN"/>
        </w:rPr>
        <w:t xml:space="preserve">Some companies discuss the aspects to determine backscattering loss, which are </w:t>
      </w:r>
      <w:r>
        <w:rPr>
          <w:rFonts w:eastAsiaTheme="minorEastAsia"/>
          <w:lang w:val="en-US" w:eastAsia="zh-CN"/>
        </w:rPr>
        <w:t>summarized</w:t>
      </w:r>
      <w:r>
        <w:rPr>
          <w:rFonts w:eastAsiaTheme="minorEastAsia" w:hint="eastAsia"/>
          <w:lang w:val="en-US" w:eastAsia="zh-CN"/>
        </w:rPr>
        <w:t xml:space="preserve"> as below:</w:t>
      </w:r>
    </w:p>
    <w:p w14:paraId="4B2DDC17" w14:textId="5F7FCC20" w:rsidR="00846053" w:rsidRDefault="00846053" w:rsidP="00950ED7">
      <w:pPr>
        <w:pStyle w:val="aff7"/>
        <w:numPr>
          <w:ilvl w:val="0"/>
          <w:numId w:val="40"/>
        </w:numPr>
        <w:ind w:firstLineChars="0"/>
        <w:rPr>
          <w:rFonts w:eastAsiaTheme="minorEastAsia"/>
          <w:lang w:val="en-US" w:eastAsia="zh-CN"/>
        </w:rPr>
      </w:pPr>
      <w:r w:rsidRPr="00846053">
        <w:rPr>
          <w:rFonts w:eastAsiaTheme="minorEastAsia"/>
          <w:lang w:val="en-US" w:eastAsia="zh-CN"/>
        </w:rPr>
        <w:t>Modulation loss</w:t>
      </w:r>
      <w:r>
        <w:rPr>
          <w:rFonts w:eastAsiaTheme="minorEastAsia" w:hint="eastAsia"/>
          <w:lang w:val="en-US" w:eastAsia="zh-CN"/>
        </w:rPr>
        <w:t>:</w:t>
      </w:r>
      <w:r w:rsidRPr="00846053">
        <w:rPr>
          <w:rFonts w:eastAsiaTheme="minorEastAsia"/>
          <w:lang w:val="en-US" w:eastAsia="zh-CN"/>
        </w:rPr>
        <w:t xml:space="preserve"> [</w:t>
      </w:r>
      <w:proofErr w:type="gramStart"/>
      <w:r w:rsidRPr="00846053">
        <w:rPr>
          <w:rFonts w:eastAsiaTheme="minorEastAsia"/>
          <w:lang w:val="en-US" w:eastAsia="zh-CN"/>
        </w:rPr>
        <w:t>6]dB</w:t>
      </w:r>
      <w:proofErr w:type="gramEnd"/>
    </w:p>
    <w:p w14:paraId="789A86CC" w14:textId="3EAA24E1" w:rsidR="00846053" w:rsidRPr="00846053" w:rsidRDefault="00846053" w:rsidP="00950ED7">
      <w:pPr>
        <w:pStyle w:val="aff7"/>
        <w:numPr>
          <w:ilvl w:val="0"/>
          <w:numId w:val="40"/>
        </w:numPr>
        <w:ind w:firstLineChars="0"/>
        <w:rPr>
          <w:rFonts w:eastAsiaTheme="minorEastAsia"/>
          <w:lang w:val="en-US" w:eastAsia="zh-CN"/>
        </w:rPr>
      </w:pPr>
      <w:r w:rsidRPr="00846053">
        <w:rPr>
          <w:rFonts w:eastAsiaTheme="minorEastAsia"/>
          <w:lang w:val="en-US" w:eastAsia="zh-CN"/>
        </w:rPr>
        <w:t>antenna efficiency/gain</w:t>
      </w:r>
      <w:r>
        <w:rPr>
          <w:rFonts w:eastAsiaTheme="minorEastAsia" w:hint="eastAsia"/>
          <w:lang w:val="en-US" w:eastAsia="zh-CN"/>
        </w:rPr>
        <w:t>:</w:t>
      </w:r>
      <w:r w:rsidRPr="00846053">
        <w:rPr>
          <w:rFonts w:eastAsiaTheme="minorEastAsia"/>
          <w:lang w:val="en-US" w:eastAsia="zh-CN"/>
        </w:rPr>
        <w:t xml:space="preserve"> [-</w:t>
      </w:r>
      <w:proofErr w:type="gramStart"/>
      <w:r w:rsidRPr="00846053">
        <w:rPr>
          <w:rFonts w:eastAsiaTheme="minorEastAsia"/>
          <w:lang w:val="en-US" w:eastAsia="zh-CN"/>
        </w:rPr>
        <w:t>1]dB</w:t>
      </w:r>
      <w:proofErr w:type="gramEnd"/>
    </w:p>
    <w:p w14:paraId="327827C6" w14:textId="4BFADFFA" w:rsidR="00846053" w:rsidRPr="00846053" w:rsidRDefault="00846053" w:rsidP="00950ED7">
      <w:pPr>
        <w:pStyle w:val="aff7"/>
        <w:numPr>
          <w:ilvl w:val="0"/>
          <w:numId w:val="40"/>
        </w:numPr>
        <w:ind w:firstLineChars="0"/>
        <w:rPr>
          <w:rFonts w:eastAsiaTheme="minorEastAsia"/>
          <w:lang w:val="en-US" w:eastAsia="zh-CN"/>
        </w:rPr>
      </w:pPr>
      <w:r w:rsidRPr="00846053">
        <w:rPr>
          <w:rFonts w:eastAsiaTheme="minorEastAsia"/>
          <w:lang w:val="en-US" w:eastAsia="zh-CN"/>
        </w:rPr>
        <w:t>impairment margin</w:t>
      </w:r>
      <w:r>
        <w:rPr>
          <w:rFonts w:eastAsiaTheme="minorEastAsia" w:hint="eastAsia"/>
          <w:lang w:val="en-US" w:eastAsia="zh-CN"/>
        </w:rPr>
        <w:t>:</w:t>
      </w:r>
      <w:r w:rsidRPr="00846053">
        <w:rPr>
          <w:rFonts w:eastAsiaTheme="minorEastAsia"/>
          <w:lang w:val="en-US" w:eastAsia="zh-CN"/>
        </w:rPr>
        <w:t xml:space="preserve"> [-</w:t>
      </w:r>
      <w:proofErr w:type="gramStart"/>
      <w:r w:rsidRPr="00846053">
        <w:rPr>
          <w:rFonts w:eastAsiaTheme="minorEastAsia"/>
          <w:lang w:val="en-US" w:eastAsia="zh-CN"/>
        </w:rPr>
        <w:t>3]dB</w:t>
      </w:r>
      <w:proofErr w:type="gramEnd"/>
    </w:p>
    <w:p w14:paraId="2E34E6AB" w14:textId="77777777" w:rsidR="00846053" w:rsidRDefault="00846053" w:rsidP="00950ED7">
      <w:pPr>
        <w:pStyle w:val="aff7"/>
        <w:numPr>
          <w:ilvl w:val="0"/>
          <w:numId w:val="40"/>
        </w:numPr>
        <w:ind w:firstLineChars="0"/>
        <w:rPr>
          <w:rFonts w:eastAsiaTheme="minorEastAsia"/>
          <w:lang w:val="en-US" w:eastAsia="zh-CN"/>
        </w:rPr>
      </w:pPr>
      <w:r w:rsidRPr="00846053">
        <w:rPr>
          <w:rFonts w:eastAsiaTheme="minorEastAsia"/>
          <w:lang w:val="en-US" w:eastAsia="zh-CN"/>
        </w:rPr>
        <w:t xml:space="preserve">3 dB polarization mismatch loss if the backscattering loss is measured as average value between two orthogonal polarized CW waves </w:t>
      </w:r>
    </w:p>
    <w:p w14:paraId="3147FC8C" w14:textId="450A10D7" w:rsidR="00846053" w:rsidRDefault="00846053" w:rsidP="00950ED7">
      <w:pPr>
        <w:pStyle w:val="aff7"/>
        <w:numPr>
          <w:ilvl w:val="0"/>
          <w:numId w:val="40"/>
        </w:numPr>
        <w:ind w:firstLineChars="0"/>
        <w:rPr>
          <w:rFonts w:eastAsiaTheme="minorEastAsia"/>
          <w:lang w:val="en-US" w:eastAsia="zh-CN"/>
        </w:rPr>
      </w:pPr>
      <w:r w:rsidRPr="00846053">
        <w:rPr>
          <w:rFonts w:eastAsiaTheme="minorEastAsia"/>
          <w:lang w:val="en-US" w:eastAsia="zh-CN"/>
        </w:rPr>
        <w:t>Differential reflection coefficient: [0.9] for OOK, [1.9] for BPSK</w:t>
      </w:r>
    </w:p>
    <w:p w14:paraId="0CCEC753" w14:textId="6E8B5570" w:rsidR="00846053" w:rsidRPr="00846053" w:rsidRDefault="00846053" w:rsidP="00846053">
      <w:pPr>
        <w:tabs>
          <w:tab w:val="left" w:pos="840"/>
        </w:tabs>
        <w:rPr>
          <w:lang w:val="en-US" w:eastAsia="zh-CN"/>
        </w:rPr>
      </w:pPr>
      <w:r>
        <w:rPr>
          <w:rFonts w:hint="eastAsia"/>
          <w:lang w:val="en-US" w:eastAsia="zh-CN"/>
        </w:rPr>
        <w:t xml:space="preserve">While some </w:t>
      </w:r>
      <w:r>
        <w:rPr>
          <w:lang w:val="en-US" w:eastAsia="zh-CN"/>
        </w:rPr>
        <w:t>companies</w:t>
      </w:r>
      <w:r>
        <w:rPr>
          <w:rFonts w:hint="eastAsia"/>
          <w:lang w:val="en-US" w:eastAsia="zh-CN"/>
        </w:rPr>
        <w:t xml:space="preserve"> provide the </w:t>
      </w:r>
      <w:r w:rsidRPr="00846053">
        <w:rPr>
          <w:rFonts w:hint="eastAsia"/>
          <w:lang w:val="en-US" w:eastAsia="zh-CN"/>
        </w:rPr>
        <w:t xml:space="preserve">range of backscatter loss collected from commercial capability point of view: </w:t>
      </w:r>
    </w:p>
    <w:p w14:paraId="73C1809C" w14:textId="77777777" w:rsidR="00846053" w:rsidRPr="00846053" w:rsidRDefault="00846053" w:rsidP="00950ED7">
      <w:pPr>
        <w:pStyle w:val="aff7"/>
        <w:numPr>
          <w:ilvl w:val="0"/>
          <w:numId w:val="39"/>
        </w:numPr>
        <w:ind w:firstLineChars="0"/>
        <w:rPr>
          <w:rFonts w:eastAsiaTheme="minorEastAsia"/>
          <w:lang w:val="en-US" w:eastAsia="zh-CN"/>
        </w:rPr>
      </w:pPr>
      <w:r w:rsidRPr="00846053">
        <w:rPr>
          <w:rFonts w:eastAsiaTheme="minorEastAsia" w:hint="eastAsia"/>
          <w:lang w:val="en-US" w:eastAsia="zh-CN"/>
        </w:rPr>
        <w:t>OOK: [-10] ~ [-2]</w:t>
      </w:r>
    </w:p>
    <w:p w14:paraId="616FC91F" w14:textId="77777777" w:rsidR="00846053" w:rsidRPr="00846053" w:rsidRDefault="00846053" w:rsidP="00950ED7">
      <w:pPr>
        <w:pStyle w:val="aff7"/>
        <w:numPr>
          <w:ilvl w:val="0"/>
          <w:numId w:val="39"/>
        </w:numPr>
        <w:ind w:firstLineChars="0"/>
        <w:rPr>
          <w:rFonts w:eastAsiaTheme="minorEastAsia"/>
          <w:lang w:val="en-US" w:eastAsia="zh-CN"/>
        </w:rPr>
      </w:pPr>
      <w:r w:rsidRPr="00846053">
        <w:rPr>
          <w:rFonts w:eastAsiaTheme="minorEastAsia" w:hint="eastAsia"/>
          <w:lang w:val="en-US" w:eastAsia="zh-CN"/>
        </w:rPr>
        <w:t>BPSK: [-10] ~ [-6]</w:t>
      </w:r>
    </w:p>
    <w:p w14:paraId="39B88976" w14:textId="6C7BD0D9" w:rsidR="00846053" w:rsidRPr="00846053" w:rsidRDefault="00846053" w:rsidP="00846053">
      <w:pPr>
        <w:rPr>
          <w:rFonts w:eastAsiaTheme="minorEastAsia"/>
          <w:b/>
          <w:bCs/>
          <w:lang w:val="en-US" w:eastAsia="zh-CN"/>
        </w:rPr>
      </w:pPr>
      <w:r w:rsidRPr="00846053">
        <w:rPr>
          <w:rFonts w:eastAsiaTheme="minorEastAsia" w:hint="eastAsia"/>
          <w:b/>
          <w:bCs/>
          <w:lang w:val="en-US" w:eastAsia="zh-CN"/>
        </w:rPr>
        <w:t>It is recommended that:</w:t>
      </w:r>
    </w:p>
    <w:bookmarkEnd w:id="9"/>
    <w:p w14:paraId="21F6A597" w14:textId="7871844D" w:rsidR="002D040A" w:rsidRPr="00846053" w:rsidRDefault="00F63940" w:rsidP="00950ED7">
      <w:pPr>
        <w:pStyle w:val="aff7"/>
        <w:numPr>
          <w:ilvl w:val="0"/>
          <w:numId w:val="41"/>
        </w:numPr>
        <w:ind w:firstLineChars="0"/>
      </w:pPr>
      <w:r>
        <w:rPr>
          <w:rFonts w:hint="eastAsia"/>
        </w:rPr>
        <w:t xml:space="preserve">Take </w:t>
      </w:r>
      <w:r w:rsidR="002D040A">
        <w:rPr>
          <w:rFonts w:hint="eastAsia"/>
          <w:lang w:eastAsia="zh-CN"/>
        </w:rPr>
        <w:t>[</w:t>
      </w:r>
      <w:r>
        <w:rPr>
          <w:rFonts w:hint="eastAsia"/>
        </w:rPr>
        <w:t>10</w:t>
      </w:r>
      <w:r w:rsidR="002D040A">
        <w:rPr>
          <w:rFonts w:hint="eastAsia"/>
          <w:lang w:eastAsia="zh-CN"/>
        </w:rPr>
        <w:t>]</w:t>
      </w:r>
      <w:r>
        <w:rPr>
          <w:rFonts w:hint="eastAsia"/>
        </w:rPr>
        <w:t xml:space="preserve"> dB backscatter loss for device 1</w:t>
      </w:r>
      <w:r w:rsidR="002D040A">
        <w:rPr>
          <w:rFonts w:hint="eastAsia"/>
          <w:lang w:eastAsia="zh-CN"/>
        </w:rPr>
        <w:t xml:space="preserve"> for OOK</w:t>
      </w:r>
      <w:r>
        <w:rPr>
          <w:rFonts w:hint="eastAsia"/>
        </w:rPr>
        <w:t xml:space="preserve"> as starting point</w:t>
      </w:r>
      <w:r w:rsidR="0057393A">
        <w:rPr>
          <w:rFonts w:eastAsiaTheme="minorEastAsia" w:hint="eastAsia"/>
          <w:lang w:eastAsia="zh-CN"/>
        </w:rPr>
        <w:t xml:space="preserve"> to define requirements</w:t>
      </w:r>
    </w:p>
    <w:p w14:paraId="0C3C43BA" w14:textId="389D2EC6" w:rsidR="002D040A" w:rsidRPr="00846053" w:rsidRDefault="0057393A" w:rsidP="00950ED7">
      <w:pPr>
        <w:pStyle w:val="aff7"/>
        <w:numPr>
          <w:ilvl w:val="0"/>
          <w:numId w:val="41"/>
        </w:numPr>
        <w:ind w:firstLineChars="0"/>
      </w:pPr>
      <w:r>
        <w:rPr>
          <w:rFonts w:eastAsiaTheme="minorEastAsia" w:hint="eastAsia"/>
          <w:lang w:eastAsia="zh-CN"/>
        </w:rPr>
        <w:t>Use EIRP as p</w:t>
      </w:r>
      <w:r w:rsidR="002D040A" w:rsidRPr="00846053">
        <w:rPr>
          <w:rFonts w:hint="eastAsia"/>
        </w:rPr>
        <w:t>erformance metric:</w:t>
      </w:r>
    </w:p>
    <w:p w14:paraId="7EFEDEF4" w14:textId="67228A4A" w:rsidR="002D040A" w:rsidRDefault="002D040A" w:rsidP="00950ED7">
      <w:pPr>
        <w:pStyle w:val="aff7"/>
        <w:numPr>
          <w:ilvl w:val="1"/>
          <w:numId w:val="41"/>
        </w:numPr>
        <w:ind w:firstLineChars="0"/>
      </w:pPr>
      <w:r w:rsidRPr="00846053">
        <w:rPr>
          <w:rFonts w:hint="eastAsia"/>
        </w:rPr>
        <w:t>Option 1: X percentile point of the CDF, like spherical coverage approach</w:t>
      </w:r>
    </w:p>
    <w:p w14:paraId="12BC332D" w14:textId="0422EC22" w:rsidR="002D040A" w:rsidRDefault="002D040A" w:rsidP="00950ED7">
      <w:pPr>
        <w:pStyle w:val="aff7"/>
        <w:numPr>
          <w:ilvl w:val="1"/>
          <w:numId w:val="41"/>
        </w:numPr>
        <w:ind w:firstLineChars="0"/>
      </w:pPr>
      <w:r w:rsidRPr="00846053">
        <w:rPr>
          <w:rFonts w:hint="eastAsia"/>
        </w:rPr>
        <w:t>Option 2: like FR2 BS EIRP range declaration approach</w:t>
      </w:r>
    </w:p>
    <w:p w14:paraId="13906CF1" w14:textId="4A0A3A51" w:rsidR="00131C25" w:rsidRDefault="00131C25" w:rsidP="00950ED7">
      <w:pPr>
        <w:pStyle w:val="aff7"/>
        <w:numPr>
          <w:ilvl w:val="0"/>
          <w:numId w:val="41"/>
        </w:numPr>
        <w:ind w:firstLineChars="0"/>
      </w:pPr>
      <w:r>
        <w:rPr>
          <w:rFonts w:hint="eastAsia"/>
        </w:rPr>
        <w:t>Input CW Tx power</w:t>
      </w:r>
      <w:r w:rsidR="00846053">
        <w:rPr>
          <w:rFonts w:eastAsiaTheme="minorEastAsia" w:hint="eastAsia"/>
          <w:lang w:eastAsia="zh-CN"/>
        </w:rPr>
        <w:t>:</w:t>
      </w:r>
    </w:p>
    <w:p w14:paraId="6CBF9C02" w14:textId="05490BB6" w:rsidR="00D74D60" w:rsidRPr="00D74D60" w:rsidRDefault="00131C25" w:rsidP="00950ED7">
      <w:pPr>
        <w:pStyle w:val="aff7"/>
        <w:numPr>
          <w:ilvl w:val="1"/>
          <w:numId w:val="41"/>
        </w:numPr>
        <w:ind w:firstLineChars="0"/>
      </w:pPr>
      <w:r w:rsidRPr="00846053">
        <w:rPr>
          <w:rFonts w:hint="eastAsia"/>
        </w:rPr>
        <w:t xml:space="preserve">Max input </w:t>
      </w:r>
      <w:r>
        <w:rPr>
          <w:rFonts w:hint="eastAsia"/>
        </w:rPr>
        <w:t>CW Tx power</w:t>
      </w:r>
      <w:r w:rsidRPr="00846053">
        <w:rPr>
          <w:rFonts w:hint="eastAsia"/>
        </w:rPr>
        <w:t xml:space="preserve"> with</w:t>
      </w:r>
      <w:r w:rsidR="00D74D60">
        <w:rPr>
          <w:rFonts w:eastAsiaTheme="minorEastAsia" w:hint="eastAsia"/>
          <w:lang w:eastAsia="zh-CN"/>
        </w:rPr>
        <w:t xml:space="preserve"> [1m] or [MCL] distance </w:t>
      </w:r>
      <w:r w:rsidR="00D74D60">
        <w:rPr>
          <w:rFonts w:eastAsiaTheme="minorEastAsia"/>
          <w:lang w:eastAsia="zh-CN"/>
        </w:rPr>
        <w:t>assumption</w:t>
      </w:r>
      <w:r w:rsidR="00D74D60">
        <w:rPr>
          <w:rFonts w:eastAsiaTheme="minorEastAsia" w:hint="eastAsia"/>
          <w:lang w:eastAsia="zh-CN"/>
        </w:rPr>
        <w:t>.</w:t>
      </w:r>
    </w:p>
    <w:p w14:paraId="062867FA" w14:textId="77777777" w:rsidR="007A7BC6" w:rsidRDefault="007A7BC6">
      <w:pPr>
        <w:rPr>
          <w:lang w:eastAsia="zh-CN"/>
        </w:rPr>
      </w:pPr>
    </w:p>
    <w:p w14:paraId="45287322" w14:textId="77777777" w:rsidR="007A7BC6" w:rsidRDefault="00806BEC">
      <w:pPr>
        <w:pStyle w:val="2"/>
        <w:numPr>
          <w:ilvl w:val="0"/>
          <w:numId w:val="0"/>
        </w:numPr>
        <w:rPr>
          <w:rFonts w:ascii="Times New Roman" w:hAnsi="Times New Roman"/>
          <w:lang w:val="en-US"/>
        </w:rPr>
      </w:pPr>
      <w:bookmarkStart w:id="10" w:name="OLE_LINK28"/>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Pr>
          <w:rFonts w:ascii="Times New Roman" w:hAnsi="Times New Roman" w:hint="eastAsia"/>
          <w:lang w:val="en-US"/>
        </w:rPr>
        <w:t>2</w:t>
      </w:r>
      <w:r>
        <w:rPr>
          <w:rFonts w:ascii="Times New Roman" w:hAnsi="Times New Roman"/>
          <w:lang w:val="en-US"/>
        </w:rPr>
        <w:t xml:space="preserve">: </w:t>
      </w:r>
      <w:r>
        <w:rPr>
          <w:rFonts w:ascii="Times New Roman" w:hAnsi="Times New Roman" w:hint="eastAsia"/>
          <w:lang w:val="en-US"/>
        </w:rPr>
        <w:t>Modulation quality</w:t>
      </w:r>
    </w:p>
    <w:p w14:paraId="58C23A21" w14:textId="77777777" w:rsidR="007A7BC6" w:rsidRDefault="00806BEC">
      <w:pPr>
        <w:rPr>
          <w:rFonts w:eastAsiaTheme="minorEastAsia"/>
          <w:b/>
          <w:bCs/>
          <w:u w:val="single"/>
          <w:lang w:val="en-US" w:eastAsia="zh-CN"/>
        </w:rPr>
      </w:pPr>
      <w:bookmarkStart w:id="11" w:name="OLE_LINK103"/>
      <w:bookmarkEnd w:id="10"/>
      <w:r>
        <w:rPr>
          <w:rFonts w:eastAsiaTheme="minorEastAsia" w:hint="eastAsia"/>
          <w:b/>
          <w:bCs/>
          <w:u w:val="single"/>
          <w:lang w:val="en-US" w:eastAsia="zh-CN"/>
        </w:rPr>
        <w:t>Issue 3-2-1: SFO requirement</w:t>
      </w:r>
    </w:p>
    <w:tbl>
      <w:tblPr>
        <w:tblStyle w:val="afe"/>
        <w:tblW w:w="0" w:type="auto"/>
        <w:tblLook w:val="04A0" w:firstRow="1" w:lastRow="0" w:firstColumn="1" w:lastColumn="0" w:noHBand="0" w:noVBand="1"/>
      </w:tblPr>
      <w:tblGrid>
        <w:gridCol w:w="15388"/>
      </w:tblGrid>
      <w:tr w:rsidR="007A7BC6" w14:paraId="1985E16E" w14:textId="77777777">
        <w:tc>
          <w:tcPr>
            <w:tcW w:w="15388" w:type="dxa"/>
          </w:tcPr>
          <w:p w14:paraId="54199F6A" w14:textId="77777777" w:rsidR="007A7BC6" w:rsidRDefault="00806BEC">
            <w:pPr>
              <w:rPr>
                <w:rFonts w:eastAsiaTheme="minorEastAsia"/>
                <w:b/>
                <w:bCs/>
                <w:lang w:eastAsia="zh-CN"/>
              </w:rPr>
            </w:pPr>
            <w:r>
              <w:rPr>
                <w:rFonts w:eastAsiaTheme="minorEastAsia"/>
                <w:b/>
                <w:bCs/>
                <w:lang w:eastAsia="zh-CN"/>
              </w:rPr>
              <w:t>Agreement</w:t>
            </w:r>
            <w:r>
              <w:rPr>
                <w:rFonts w:eastAsiaTheme="minorEastAsia" w:hint="eastAsia"/>
                <w:b/>
                <w:bCs/>
                <w:lang w:eastAsia="zh-CN"/>
              </w:rPr>
              <w:t xml:space="preserve"> in RAN4#114</w:t>
            </w:r>
            <w:r>
              <w:rPr>
                <w:rFonts w:eastAsiaTheme="minorEastAsia" w:hint="eastAsia"/>
                <w:b/>
                <w:bCs/>
                <w:lang w:val="en-US" w:eastAsia="zh-CN"/>
              </w:rPr>
              <w:t>bis</w:t>
            </w:r>
            <w:r>
              <w:rPr>
                <w:rFonts w:eastAsiaTheme="minorEastAsia"/>
                <w:b/>
                <w:bCs/>
                <w:lang w:eastAsia="zh-CN"/>
              </w:rPr>
              <w:t>:</w:t>
            </w:r>
          </w:p>
          <w:p w14:paraId="693CC0BF" w14:textId="77777777" w:rsidR="007A7BC6" w:rsidRDefault="00806BEC" w:rsidP="00950ED7">
            <w:pPr>
              <w:pStyle w:val="aff7"/>
              <w:numPr>
                <w:ilvl w:val="0"/>
                <w:numId w:val="20"/>
              </w:numPr>
              <w:ind w:firstLineChars="0"/>
              <w:rPr>
                <w:rFonts w:eastAsiaTheme="minorEastAsia"/>
                <w:lang w:val="en-US" w:eastAsia="zh-CN"/>
              </w:rPr>
            </w:pPr>
            <w:r>
              <w:rPr>
                <w:rFonts w:eastAsiaTheme="minorEastAsia" w:hint="eastAsia"/>
                <w:lang w:val="en-US" w:eastAsia="zh-CN"/>
              </w:rPr>
              <w:t>10% SFO is assumed as the minimum performance for devices.</w:t>
            </w:r>
          </w:p>
          <w:p w14:paraId="20EC4FDD" w14:textId="77777777" w:rsidR="007A7BC6" w:rsidRDefault="00806BEC" w:rsidP="00950ED7">
            <w:pPr>
              <w:pStyle w:val="aff7"/>
              <w:numPr>
                <w:ilvl w:val="0"/>
                <w:numId w:val="20"/>
              </w:numPr>
              <w:ind w:firstLineChars="0"/>
            </w:pPr>
            <w:r>
              <w:rPr>
                <w:rFonts w:eastAsiaTheme="minorEastAsia" w:hint="eastAsia"/>
                <w:lang w:val="en-US" w:eastAsia="zh-CN"/>
              </w:rPr>
              <w:t>FFS on whether to define SFO requirement and how to test the SFO requirement if defined.</w:t>
            </w:r>
            <w:r>
              <w:rPr>
                <w:rFonts w:eastAsiaTheme="minorEastAsia" w:hint="eastAsia"/>
                <w:strike/>
                <w:lang w:val="en-US" w:eastAsia="zh-CN"/>
              </w:rPr>
              <w:t xml:space="preserve"> </w:t>
            </w:r>
          </w:p>
        </w:tc>
      </w:tr>
    </w:tbl>
    <w:p w14:paraId="72C87ACD" w14:textId="77777777" w:rsidR="007A7BC6" w:rsidRDefault="007A7BC6">
      <w:pPr>
        <w:rPr>
          <w:rFonts w:eastAsiaTheme="minorEastAsia"/>
          <w:b/>
          <w:bCs/>
          <w:u w:val="single"/>
          <w:lang w:val="en-US" w:eastAsia="zh-CN"/>
        </w:rPr>
      </w:pPr>
    </w:p>
    <w:p w14:paraId="42F031A5" w14:textId="77777777" w:rsidR="007A7BC6" w:rsidRDefault="00806BEC">
      <w:pPr>
        <w:rPr>
          <w:lang w:val="en-US" w:eastAsia="zh-CN"/>
        </w:rPr>
      </w:pPr>
      <w:r>
        <w:rPr>
          <w:rFonts w:eastAsiaTheme="minorEastAsia" w:hint="eastAsia"/>
          <w:lang w:val="en-US" w:eastAsia="zh-CN"/>
        </w:rPr>
        <w:t>Proposal 1 (OPPO): Not to introduce a new requirement for SFO but together consider with the D2R frequency shift and transmission bandwidth.</w:t>
      </w:r>
    </w:p>
    <w:p w14:paraId="4E6B5BA9" w14:textId="77777777" w:rsidR="007A7BC6" w:rsidRDefault="00806BEC">
      <w:pPr>
        <w:rPr>
          <w:lang w:val="en-US" w:eastAsia="zh-CN"/>
        </w:rPr>
      </w:pPr>
      <w:r>
        <w:rPr>
          <w:rFonts w:hint="eastAsia"/>
          <w:lang w:val="en-US" w:eastAsia="zh-CN"/>
        </w:rPr>
        <w:t xml:space="preserve">Proposal 2 (Sony): </w:t>
      </w:r>
    </w:p>
    <w:p w14:paraId="4E05AECB" w14:textId="77777777" w:rsidR="007A7BC6" w:rsidRDefault="00806BEC" w:rsidP="00950ED7">
      <w:pPr>
        <w:numPr>
          <w:ilvl w:val="0"/>
          <w:numId w:val="21"/>
        </w:numPr>
        <w:rPr>
          <w:lang w:val="en-US" w:eastAsia="zh-CN"/>
        </w:rPr>
      </w:pPr>
      <w:r>
        <w:rPr>
          <w:rFonts w:hint="eastAsia"/>
          <w:lang w:val="en-US" w:eastAsia="zh-CN"/>
        </w:rPr>
        <w:t xml:space="preserve">10% SFO requirement should be defined for </w:t>
      </w:r>
      <w:proofErr w:type="spellStart"/>
      <w:r>
        <w:rPr>
          <w:rFonts w:hint="eastAsia"/>
          <w:lang w:val="en-US" w:eastAsia="zh-CN"/>
        </w:rPr>
        <w:t>AIoT</w:t>
      </w:r>
      <w:proofErr w:type="spellEnd"/>
      <w:r>
        <w:rPr>
          <w:rFonts w:hint="eastAsia"/>
          <w:lang w:val="en-US" w:eastAsia="zh-CN"/>
        </w:rPr>
        <w:t xml:space="preserve"> devices</w:t>
      </w:r>
    </w:p>
    <w:p w14:paraId="008836BA" w14:textId="77777777" w:rsidR="007A7BC6" w:rsidRDefault="00806BEC" w:rsidP="00950ED7">
      <w:pPr>
        <w:numPr>
          <w:ilvl w:val="0"/>
          <w:numId w:val="21"/>
        </w:numPr>
        <w:rPr>
          <w:lang w:val="en-US" w:eastAsia="zh-CN"/>
        </w:rPr>
      </w:pPr>
      <w:r>
        <w:rPr>
          <w:lang w:val="en-US" w:eastAsia="zh-CN"/>
        </w:rPr>
        <w:t xml:space="preserve">the SFO requirement may not need to be tested explicitly if there are other requirements that can guarantee the SFO performance. </w:t>
      </w:r>
    </w:p>
    <w:p w14:paraId="499A8ED8" w14:textId="77777777" w:rsidR="007A7BC6" w:rsidRDefault="00806BEC">
      <w:pPr>
        <w:rPr>
          <w:lang w:val="en-US" w:eastAsia="zh-CN"/>
        </w:rPr>
      </w:pPr>
      <w:r>
        <w:rPr>
          <w:rFonts w:hint="eastAsia"/>
          <w:lang w:val="en-US" w:eastAsia="zh-CN"/>
        </w:rPr>
        <w:t>Proposal 3 (Vivo): The 10% SFO can be reflected in D2R channel bandwidth and implicitly verified in unwanted emission. No need to define a dedicated RF requirement for SFO.</w:t>
      </w:r>
    </w:p>
    <w:p w14:paraId="2B3A2B71" w14:textId="77777777" w:rsidR="007A7BC6" w:rsidRDefault="00806BEC">
      <w:pPr>
        <w:rPr>
          <w:lang w:val="en-US" w:eastAsia="zh-CN"/>
        </w:rPr>
      </w:pPr>
      <w:r>
        <w:rPr>
          <w:rFonts w:hint="eastAsia"/>
          <w:lang w:val="en-US" w:eastAsia="zh-CN"/>
        </w:rPr>
        <w:t>Proposal 4 (</w:t>
      </w:r>
      <w:proofErr w:type="spellStart"/>
      <w:r>
        <w:rPr>
          <w:rFonts w:hint="eastAsia"/>
          <w:lang w:val="en-US" w:eastAsia="zh-CN"/>
        </w:rPr>
        <w:t>Spreadtrum</w:t>
      </w:r>
      <w:proofErr w:type="spellEnd"/>
      <w:r>
        <w:rPr>
          <w:rFonts w:hint="eastAsia"/>
          <w:lang w:val="en-US" w:eastAsia="zh-CN"/>
        </w:rPr>
        <w:t>, UNISOC): To define SFO requirement. If SFO defined, SFO can be obtained by calculating the deviation number of sampling points.</w:t>
      </w:r>
    </w:p>
    <w:p w14:paraId="4E949429" w14:textId="77777777" w:rsidR="007A7BC6" w:rsidRDefault="00806BEC">
      <w:pPr>
        <w:rPr>
          <w:lang w:val="en-US" w:eastAsia="zh-CN"/>
        </w:rPr>
      </w:pPr>
      <w:r>
        <w:rPr>
          <w:rFonts w:hint="eastAsia"/>
          <w:lang w:val="en-US" w:eastAsia="zh-CN"/>
        </w:rPr>
        <w:t xml:space="preserve">Proposal 5 (Qualcomm): </w:t>
      </w:r>
    </w:p>
    <w:p w14:paraId="6C029AE8" w14:textId="77777777" w:rsidR="007A7BC6" w:rsidRDefault="00806BEC" w:rsidP="00950ED7">
      <w:pPr>
        <w:numPr>
          <w:ilvl w:val="0"/>
          <w:numId w:val="21"/>
        </w:numPr>
        <w:rPr>
          <w:lang w:val="en-US" w:eastAsia="zh-CN"/>
        </w:rPr>
      </w:pPr>
      <w:r>
        <w:rPr>
          <w:rFonts w:hint="eastAsia"/>
          <w:lang w:val="en-US" w:eastAsia="zh-CN"/>
        </w:rPr>
        <w:t>Define spectral confinement based on +/- 10 % maximum error in sample clock</w:t>
      </w:r>
    </w:p>
    <w:p w14:paraId="329E87F5" w14:textId="77777777" w:rsidR="007A7BC6" w:rsidRDefault="00806BEC" w:rsidP="00950ED7">
      <w:pPr>
        <w:numPr>
          <w:ilvl w:val="0"/>
          <w:numId w:val="21"/>
        </w:numPr>
        <w:rPr>
          <w:lang w:val="en-US" w:eastAsia="zh-CN"/>
        </w:rPr>
      </w:pPr>
      <w:r>
        <w:rPr>
          <w:rFonts w:hint="eastAsia"/>
          <w:lang w:val="en-US" w:eastAsia="zh-CN"/>
        </w:rPr>
        <w:t>Define TR-&gt;D minimum and maximum as +/- 10 % of the nominal value</w:t>
      </w:r>
    </w:p>
    <w:p w14:paraId="036D01EA" w14:textId="77777777" w:rsidR="007A7BC6" w:rsidRDefault="00806BEC">
      <w:pPr>
        <w:rPr>
          <w:lang w:val="en-US" w:eastAsia="zh-CN"/>
        </w:rPr>
      </w:pPr>
      <w:r>
        <w:rPr>
          <w:rFonts w:hint="eastAsia"/>
          <w:lang w:val="en-US" w:eastAsia="zh-CN"/>
        </w:rPr>
        <w:t>Proposal 6 (</w:t>
      </w:r>
      <w:proofErr w:type="spellStart"/>
      <w:r>
        <w:rPr>
          <w:rFonts w:hint="eastAsia"/>
          <w:lang w:val="en-US" w:eastAsia="zh-CN"/>
        </w:rPr>
        <w:t>xiaomi</w:t>
      </w:r>
      <w:proofErr w:type="spellEnd"/>
      <w:r>
        <w:rPr>
          <w:rFonts w:hint="eastAsia"/>
          <w:lang w:val="en-US" w:eastAsia="zh-CN"/>
        </w:rPr>
        <w:t>): Define SFO requirement for device 1</w:t>
      </w:r>
    </w:p>
    <w:p w14:paraId="5F9BD819" w14:textId="77777777" w:rsidR="007A7BC6" w:rsidRDefault="00806BEC">
      <w:pPr>
        <w:rPr>
          <w:lang w:val="en-US" w:eastAsia="zh-CN"/>
        </w:rPr>
      </w:pPr>
      <w:r>
        <w:rPr>
          <w:rFonts w:hint="eastAsia"/>
          <w:lang w:val="en-US" w:eastAsia="zh-CN"/>
        </w:rPr>
        <w:t>Proposal 7 (CMCC): no SFO</w:t>
      </w:r>
    </w:p>
    <w:p w14:paraId="43252F31" w14:textId="77777777" w:rsidR="007A7BC6" w:rsidRDefault="00806BEC">
      <w:pPr>
        <w:rPr>
          <w:rFonts w:eastAsiaTheme="minorEastAsia"/>
          <w:b/>
          <w:bCs/>
          <w:lang w:val="en-US" w:eastAsia="zh-CN"/>
        </w:rPr>
      </w:pPr>
      <w:r>
        <w:rPr>
          <w:rFonts w:eastAsiaTheme="minorEastAsia" w:hint="eastAsia"/>
          <w:b/>
          <w:bCs/>
          <w:lang w:val="en-US" w:eastAsia="zh-CN"/>
        </w:rPr>
        <w:t>Recommended WF:</w:t>
      </w:r>
    </w:p>
    <w:p w14:paraId="4BD066C4" w14:textId="534BFC96" w:rsidR="007A7BC6" w:rsidRDefault="00806BEC">
      <w:pPr>
        <w:rPr>
          <w:lang w:val="en-US" w:eastAsia="zh-CN"/>
        </w:rPr>
      </w:pPr>
      <w:r>
        <w:rPr>
          <w:rFonts w:hint="eastAsia"/>
          <w:lang w:val="en-US" w:eastAsia="zh-CN"/>
        </w:rPr>
        <w:t xml:space="preserve">No need </w:t>
      </w:r>
      <w:r w:rsidR="00401330">
        <w:rPr>
          <w:rFonts w:hint="eastAsia"/>
          <w:lang w:val="en-US" w:eastAsia="zh-CN"/>
        </w:rPr>
        <w:t xml:space="preserve">to </w:t>
      </w:r>
      <w:r>
        <w:rPr>
          <w:rFonts w:hint="eastAsia"/>
          <w:lang w:val="en-US" w:eastAsia="zh-CN"/>
        </w:rPr>
        <w:t>SFO if D2R CBW definition will include SFO</w:t>
      </w:r>
    </w:p>
    <w:p w14:paraId="4B56F844" w14:textId="77777777" w:rsidR="007A7BC6" w:rsidRDefault="00806BEC">
      <w:pPr>
        <w:rPr>
          <w:lang w:val="en-US" w:eastAsia="zh-CN"/>
        </w:rPr>
      </w:pPr>
      <w:r>
        <w:rPr>
          <w:rFonts w:hint="eastAsia"/>
          <w:lang w:val="en-US" w:eastAsia="zh-CN"/>
        </w:rPr>
        <w:t>FFS whether to explicitly define SFO requirements or not.</w:t>
      </w:r>
    </w:p>
    <w:p w14:paraId="662C9E4F" w14:textId="77777777" w:rsidR="007A7BC6" w:rsidRDefault="007A7BC6">
      <w:pPr>
        <w:rPr>
          <w:rFonts w:eastAsiaTheme="minorEastAsia"/>
          <w:b/>
          <w:bCs/>
          <w:u w:val="single"/>
          <w:lang w:val="en-US" w:eastAsia="zh-CN"/>
        </w:rPr>
      </w:pPr>
    </w:p>
    <w:p w14:paraId="3BD5B765" w14:textId="77777777" w:rsidR="007A7BC6" w:rsidRDefault="00806BEC">
      <w:pPr>
        <w:rPr>
          <w:rFonts w:eastAsiaTheme="minorEastAsia"/>
          <w:b/>
          <w:bCs/>
          <w:u w:val="single"/>
          <w:lang w:val="en-US" w:eastAsia="zh-CN"/>
        </w:rPr>
      </w:pPr>
      <w:r>
        <w:rPr>
          <w:rFonts w:eastAsiaTheme="minorEastAsia" w:hint="eastAsia"/>
          <w:b/>
          <w:bCs/>
          <w:u w:val="single"/>
          <w:lang w:val="en-US" w:eastAsia="zh-CN"/>
        </w:rPr>
        <w:t xml:space="preserve">Issue 3-2-2: </w:t>
      </w:r>
      <w:r>
        <w:rPr>
          <w:rFonts w:eastAsiaTheme="minorEastAsia"/>
          <w:b/>
          <w:bCs/>
          <w:u w:val="single"/>
          <w:lang w:val="en-US" w:eastAsia="zh-CN"/>
        </w:rPr>
        <w:t>Modulation quality requirements</w:t>
      </w:r>
    </w:p>
    <w:tbl>
      <w:tblPr>
        <w:tblStyle w:val="afe"/>
        <w:tblW w:w="0" w:type="auto"/>
        <w:tblLook w:val="04A0" w:firstRow="1" w:lastRow="0" w:firstColumn="1" w:lastColumn="0" w:noHBand="0" w:noVBand="1"/>
      </w:tblPr>
      <w:tblGrid>
        <w:gridCol w:w="15388"/>
      </w:tblGrid>
      <w:tr w:rsidR="007A7BC6" w14:paraId="577A9F2D" w14:textId="77777777">
        <w:tc>
          <w:tcPr>
            <w:tcW w:w="15388" w:type="dxa"/>
          </w:tcPr>
          <w:p w14:paraId="75B3BB3C" w14:textId="77777777" w:rsidR="007A7BC6" w:rsidRDefault="00806BEC">
            <w:pPr>
              <w:rPr>
                <w:rFonts w:eastAsiaTheme="minorEastAsia"/>
                <w:b/>
                <w:bCs/>
                <w:lang w:val="en-US" w:eastAsia="zh-CN"/>
              </w:rPr>
            </w:pPr>
            <w:bookmarkStart w:id="12" w:name="OLE_LINK58"/>
            <w:r>
              <w:rPr>
                <w:rFonts w:eastAsiaTheme="minorEastAsia" w:hint="eastAsia"/>
                <w:b/>
                <w:bCs/>
                <w:lang w:val="en-US" w:eastAsia="zh-CN"/>
              </w:rPr>
              <w:t>Agreement in RAN4#114bis:</w:t>
            </w:r>
          </w:p>
          <w:bookmarkEnd w:id="12"/>
          <w:p w14:paraId="4249CF32" w14:textId="77777777" w:rsidR="007A7BC6" w:rsidRDefault="00806BEC" w:rsidP="00950ED7">
            <w:pPr>
              <w:pStyle w:val="aff7"/>
              <w:numPr>
                <w:ilvl w:val="0"/>
                <w:numId w:val="22"/>
              </w:numPr>
              <w:ind w:firstLineChars="0"/>
              <w:rPr>
                <w:rFonts w:eastAsiaTheme="minorEastAsia"/>
                <w:lang w:eastAsia="zh-CN"/>
              </w:rPr>
            </w:pPr>
            <w:r>
              <w:rPr>
                <w:rFonts w:eastAsiaTheme="minorEastAsia" w:hint="eastAsia"/>
                <w:lang w:eastAsia="zh-CN"/>
              </w:rPr>
              <w:t xml:space="preserve">Define modulation </w:t>
            </w:r>
            <w:r>
              <w:rPr>
                <w:rFonts w:eastAsiaTheme="minorEastAsia"/>
                <w:lang w:eastAsia="zh-CN"/>
              </w:rPr>
              <w:t>quality</w:t>
            </w:r>
            <w:r>
              <w:rPr>
                <w:rFonts w:eastAsiaTheme="minorEastAsia" w:hint="eastAsia"/>
                <w:lang w:eastAsia="zh-CN"/>
              </w:rPr>
              <w:t xml:space="preserve"> requirements for both BPSK and OOK.</w:t>
            </w:r>
          </w:p>
          <w:p w14:paraId="2EB7B3D5" w14:textId="77777777" w:rsidR="007A7BC6" w:rsidRDefault="00806BEC" w:rsidP="00950ED7">
            <w:pPr>
              <w:pStyle w:val="aff7"/>
              <w:numPr>
                <w:ilvl w:val="0"/>
                <w:numId w:val="22"/>
              </w:numPr>
              <w:ind w:firstLineChars="0"/>
              <w:rPr>
                <w:rFonts w:eastAsiaTheme="minorEastAsia"/>
                <w:lang w:eastAsia="zh-CN"/>
              </w:rPr>
            </w:pPr>
            <w:r>
              <w:rPr>
                <w:rFonts w:eastAsiaTheme="minorEastAsia" w:hint="eastAsia"/>
                <w:lang w:eastAsia="zh-CN"/>
              </w:rPr>
              <w:t>Consider to define same modulation quality metric for both BPSK and OOK if possible.</w:t>
            </w:r>
          </w:p>
          <w:p w14:paraId="54DA9D04" w14:textId="77777777" w:rsidR="007A7BC6" w:rsidRDefault="00806BEC" w:rsidP="00950ED7">
            <w:pPr>
              <w:pStyle w:val="aff7"/>
              <w:numPr>
                <w:ilvl w:val="0"/>
                <w:numId w:val="23"/>
              </w:numPr>
              <w:ind w:firstLineChars="0"/>
            </w:pPr>
            <w:r>
              <w:rPr>
                <w:rFonts w:eastAsiaTheme="minorEastAsia" w:hint="eastAsia"/>
                <w:lang w:eastAsia="zh-CN"/>
              </w:rPr>
              <w:t>Reference measurement process needs to be discussed</w:t>
            </w:r>
          </w:p>
        </w:tc>
      </w:tr>
    </w:tbl>
    <w:p w14:paraId="65F1F32D" w14:textId="77777777" w:rsidR="007A7BC6" w:rsidRDefault="007A7BC6">
      <w:pPr>
        <w:rPr>
          <w:rFonts w:eastAsiaTheme="minorEastAsia"/>
          <w:b/>
          <w:bCs/>
          <w:u w:val="single"/>
          <w:lang w:val="en-US" w:eastAsia="zh-CN"/>
        </w:rPr>
      </w:pPr>
    </w:p>
    <w:p w14:paraId="2F0448BF" w14:textId="77777777" w:rsidR="007A7BC6" w:rsidRDefault="00806BEC">
      <w:pPr>
        <w:rPr>
          <w:lang w:eastAsia="zh-CN"/>
        </w:rPr>
      </w:pPr>
      <w:bookmarkStart w:id="13" w:name="_Hlk194409867"/>
      <w:r>
        <w:rPr>
          <w:rFonts w:hint="eastAsia"/>
          <w:lang w:eastAsia="zh-CN"/>
        </w:rPr>
        <w:t>Proposal 1 (</w:t>
      </w:r>
      <w:r>
        <w:rPr>
          <w:rFonts w:hint="eastAsia"/>
          <w:lang w:val="en-US" w:eastAsia="zh-CN"/>
        </w:rPr>
        <w:t>Huawei</w:t>
      </w:r>
      <w:r>
        <w:rPr>
          <w:rFonts w:hint="eastAsia"/>
          <w:lang w:eastAsia="zh-CN"/>
        </w:rPr>
        <w:t xml:space="preserve">): </w:t>
      </w:r>
    </w:p>
    <w:p w14:paraId="0355F5A8" w14:textId="77777777" w:rsidR="007A7BC6" w:rsidRDefault="00806BEC" w:rsidP="00950ED7">
      <w:pPr>
        <w:numPr>
          <w:ilvl w:val="0"/>
          <w:numId w:val="24"/>
        </w:numPr>
        <w:rPr>
          <w:lang w:eastAsia="zh-CN"/>
        </w:rPr>
      </w:pPr>
      <w:r>
        <w:rPr>
          <w:rFonts w:hint="eastAsia"/>
          <w:lang w:eastAsia="zh-CN"/>
        </w:rPr>
        <w:t>To identify the quality metric and corresponding requirements for backscatter modulation, the following need to be studied:</w:t>
      </w:r>
    </w:p>
    <w:p w14:paraId="0CE6799C" w14:textId="77777777" w:rsidR="007A7BC6" w:rsidRDefault="00806BEC" w:rsidP="00950ED7">
      <w:pPr>
        <w:numPr>
          <w:ilvl w:val="1"/>
          <w:numId w:val="24"/>
        </w:numPr>
        <w:rPr>
          <w:lang w:eastAsia="zh-CN"/>
        </w:rPr>
      </w:pPr>
      <w:r>
        <w:rPr>
          <w:rFonts w:hint="eastAsia"/>
          <w:lang w:eastAsia="zh-CN"/>
        </w:rPr>
        <w:t></w:t>
      </w:r>
      <w:r>
        <w:rPr>
          <w:rFonts w:hint="eastAsia"/>
          <w:lang w:eastAsia="zh-CN"/>
        </w:rPr>
        <w:t>The reference demodulation process</w:t>
      </w:r>
    </w:p>
    <w:p w14:paraId="77EA4933" w14:textId="77777777" w:rsidR="007A7BC6" w:rsidRDefault="00806BEC" w:rsidP="00950ED7">
      <w:pPr>
        <w:numPr>
          <w:ilvl w:val="1"/>
          <w:numId w:val="24"/>
        </w:numPr>
        <w:rPr>
          <w:lang w:eastAsia="zh-CN"/>
        </w:rPr>
      </w:pPr>
      <w:r>
        <w:rPr>
          <w:rFonts w:hint="eastAsia"/>
          <w:lang w:eastAsia="zh-CN"/>
        </w:rPr>
        <w:t></w:t>
      </w:r>
      <w:r>
        <w:rPr>
          <w:rFonts w:hint="eastAsia"/>
          <w:lang w:eastAsia="zh-CN"/>
        </w:rPr>
        <w:t>The sources and characteristics of the impairments, and how to model them</w:t>
      </w:r>
    </w:p>
    <w:p w14:paraId="50576637" w14:textId="77777777" w:rsidR="007A7BC6" w:rsidRDefault="00806BEC" w:rsidP="00950ED7">
      <w:pPr>
        <w:numPr>
          <w:ilvl w:val="1"/>
          <w:numId w:val="24"/>
        </w:numPr>
        <w:rPr>
          <w:lang w:eastAsia="zh-CN"/>
        </w:rPr>
      </w:pPr>
      <w:r>
        <w:rPr>
          <w:rFonts w:hint="eastAsia"/>
          <w:lang w:eastAsia="zh-CN"/>
        </w:rPr>
        <w:t></w:t>
      </w:r>
      <w:r>
        <w:rPr>
          <w:rFonts w:hint="eastAsia"/>
          <w:lang w:eastAsia="zh-CN"/>
        </w:rPr>
        <w:t>To quantify the impact of the backscatter impairments to demodulation</w:t>
      </w:r>
    </w:p>
    <w:p w14:paraId="0AA956C6" w14:textId="77777777" w:rsidR="007A7BC6" w:rsidRDefault="00806BEC" w:rsidP="00950ED7">
      <w:pPr>
        <w:numPr>
          <w:ilvl w:val="0"/>
          <w:numId w:val="24"/>
        </w:numPr>
        <w:rPr>
          <w:lang w:eastAsia="zh-CN"/>
        </w:rPr>
      </w:pPr>
      <w:r>
        <w:rPr>
          <w:rFonts w:hint="eastAsia"/>
          <w:lang w:eastAsia="zh-CN"/>
        </w:rPr>
        <w:t>In case a more suitable modulation quality metric cannot be defined in time, the backscatter loss can be viewed as a performance metric to evaluate how effective the backscatter modulation is. The lower the backscatter loss is, the more effective the modulation.</w:t>
      </w:r>
    </w:p>
    <w:p w14:paraId="0519DBCF" w14:textId="77777777" w:rsidR="007A7BC6" w:rsidRDefault="00806BEC">
      <w:pPr>
        <w:rPr>
          <w:lang w:val="en-US" w:eastAsia="zh-CN"/>
        </w:rPr>
      </w:pPr>
      <w:r>
        <w:rPr>
          <w:rFonts w:hint="eastAsia"/>
          <w:lang w:val="en-US" w:eastAsia="zh-CN"/>
        </w:rPr>
        <w:t>Proposal 2 (Ericsson):</w:t>
      </w:r>
    </w:p>
    <w:p w14:paraId="26526C88" w14:textId="77777777" w:rsidR="007A7BC6" w:rsidRDefault="00806BEC" w:rsidP="00950ED7">
      <w:pPr>
        <w:numPr>
          <w:ilvl w:val="0"/>
          <w:numId w:val="24"/>
        </w:numPr>
        <w:rPr>
          <w:lang w:val="en-US" w:eastAsia="zh-CN"/>
        </w:rPr>
      </w:pPr>
      <w:r>
        <w:rPr>
          <w:rFonts w:hint="eastAsia"/>
          <w:lang w:val="en-US" w:eastAsia="zh-CN"/>
        </w:rPr>
        <w:fldChar w:fldCharType="begin"/>
      </w:r>
      <w:r>
        <w:rPr>
          <w:rFonts w:hint="eastAsia"/>
          <w:lang w:val="en-US" w:eastAsia="zh-CN"/>
        </w:rPr>
        <w:instrText xml:space="preserve"> REF _Ref197681162 \h </w:instrText>
      </w:r>
      <w:r>
        <w:rPr>
          <w:rFonts w:hint="eastAsia"/>
          <w:lang w:val="en-US" w:eastAsia="zh-CN"/>
        </w:rPr>
      </w:r>
      <w:r>
        <w:rPr>
          <w:rFonts w:hint="eastAsia"/>
          <w:lang w:val="en-US" w:eastAsia="zh-CN"/>
        </w:rPr>
        <w:fldChar w:fldCharType="separate"/>
      </w:r>
      <w:r>
        <w:rPr>
          <w:rFonts w:hint="eastAsia"/>
          <w:lang w:val="en-US" w:eastAsia="zh-CN"/>
        </w:rPr>
        <w:t>BLER can be tested for the backscattered modulation quality as a directional requirement.</w:t>
      </w:r>
      <w:r>
        <w:rPr>
          <w:rFonts w:hint="eastAsia"/>
          <w:lang w:val="en-US" w:eastAsia="zh-CN"/>
        </w:rPr>
        <w:fldChar w:fldCharType="end"/>
      </w:r>
    </w:p>
    <w:p w14:paraId="29CC8D5A" w14:textId="77777777" w:rsidR="007A7BC6" w:rsidRDefault="00806BEC" w:rsidP="00950ED7">
      <w:pPr>
        <w:numPr>
          <w:ilvl w:val="0"/>
          <w:numId w:val="24"/>
        </w:numPr>
        <w:rPr>
          <w:lang w:val="en-US" w:eastAsia="zh-CN"/>
        </w:rPr>
      </w:pPr>
      <w:r>
        <w:rPr>
          <w:rFonts w:hint="eastAsia"/>
          <w:lang w:val="en-US" w:eastAsia="zh-CN"/>
        </w:rPr>
        <w:fldChar w:fldCharType="begin"/>
      </w:r>
      <w:r>
        <w:rPr>
          <w:rFonts w:hint="eastAsia"/>
          <w:lang w:val="en-US" w:eastAsia="zh-CN"/>
        </w:rPr>
        <w:instrText xml:space="preserve"> REF _Ref197681170 \h </w:instrText>
      </w:r>
      <w:r>
        <w:rPr>
          <w:rFonts w:hint="eastAsia"/>
          <w:lang w:val="en-US" w:eastAsia="zh-CN"/>
        </w:rPr>
      </w:r>
      <w:r>
        <w:rPr>
          <w:rFonts w:hint="eastAsia"/>
          <w:lang w:val="en-US" w:eastAsia="zh-CN"/>
        </w:rPr>
        <w:fldChar w:fldCharType="separate"/>
      </w:r>
      <w:r>
        <w:rPr>
          <w:rFonts w:hint="eastAsia"/>
          <w:lang w:val="en-US" w:eastAsia="zh-CN"/>
        </w:rPr>
        <w:t>Test feasibility should be discussed before specifying the modulation signal quality requirements.</w:t>
      </w:r>
      <w:r>
        <w:rPr>
          <w:rFonts w:hint="eastAsia"/>
          <w:lang w:val="en-US" w:eastAsia="zh-CN"/>
        </w:rPr>
        <w:fldChar w:fldCharType="end"/>
      </w:r>
    </w:p>
    <w:p w14:paraId="5BA0CA94" w14:textId="77777777" w:rsidR="007A7BC6" w:rsidRDefault="00806BEC">
      <w:pPr>
        <w:rPr>
          <w:lang w:val="en-US" w:eastAsia="zh-CN"/>
        </w:rPr>
      </w:pPr>
      <w:r>
        <w:rPr>
          <w:rFonts w:hint="eastAsia"/>
          <w:lang w:val="en-US" w:eastAsia="zh-CN"/>
        </w:rPr>
        <w:t xml:space="preserve">Proposal 3 (Sony): There is no need to define additional modulation quality requirements for OOK since the modulation depth can be verified via a backscattering loss test. Further discussion on BPSK is needed to determine if any EVM-based requirement shall be defined or if it is sufficient with the backscattering loss test. </w:t>
      </w:r>
    </w:p>
    <w:p w14:paraId="498DFC15" w14:textId="77777777" w:rsidR="007A7BC6" w:rsidRDefault="00806BEC">
      <w:pPr>
        <w:rPr>
          <w:lang w:val="en-US" w:eastAsia="zh-CN"/>
        </w:rPr>
      </w:pPr>
      <w:r>
        <w:rPr>
          <w:rFonts w:hint="eastAsia"/>
          <w:lang w:val="en-US" w:eastAsia="zh-CN"/>
        </w:rPr>
        <w:t>Proposal 4 (</w:t>
      </w:r>
      <w:proofErr w:type="spellStart"/>
      <w:r>
        <w:rPr>
          <w:rFonts w:hint="eastAsia"/>
          <w:lang w:val="en-US" w:eastAsia="zh-CN"/>
        </w:rPr>
        <w:t>Spreadtrum</w:t>
      </w:r>
      <w:proofErr w:type="spellEnd"/>
      <w:r>
        <w:rPr>
          <w:rFonts w:hint="eastAsia"/>
          <w:lang w:val="en-US" w:eastAsia="zh-CN"/>
        </w:rPr>
        <w:t>, UNISOC): There is no need to define modulation quality requirements. The modulation quality requirements can be reflected by demodulation requirements</w:t>
      </w:r>
    </w:p>
    <w:p w14:paraId="236E8F5D" w14:textId="77777777" w:rsidR="007A7BC6" w:rsidRDefault="00806BEC">
      <w:pPr>
        <w:rPr>
          <w:lang w:val="en-US" w:eastAsia="zh-CN"/>
        </w:rPr>
      </w:pPr>
      <w:r>
        <w:rPr>
          <w:rFonts w:hint="eastAsia"/>
          <w:lang w:val="en-US" w:eastAsia="zh-CN"/>
        </w:rPr>
        <w:t>Proposal 5 (CATT): For modulation quality, a less stringent EVM requirements than BPSK EVM requirement could be defined for Device 1 (only applies for ON chip)</w:t>
      </w:r>
    </w:p>
    <w:p w14:paraId="370FC56D" w14:textId="77777777" w:rsidR="007A7BC6" w:rsidRDefault="00806BEC">
      <w:pPr>
        <w:rPr>
          <w:lang w:val="en-US" w:eastAsia="zh-CN"/>
        </w:rPr>
      </w:pPr>
      <w:r>
        <w:rPr>
          <w:rFonts w:hint="eastAsia"/>
          <w:lang w:val="en-US" w:eastAsia="zh-CN"/>
        </w:rPr>
        <w:t>Proposal 6 (</w:t>
      </w:r>
      <w:proofErr w:type="spellStart"/>
      <w:r>
        <w:rPr>
          <w:rFonts w:hint="eastAsia"/>
          <w:lang w:val="en-US" w:eastAsia="zh-CN"/>
        </w:rPr>
        <w:t>xiaomi</w:t>
      </w:r>
      <w:proofErr w:type="spellEnd"/>
      <w:r>
        <w:rPr>
          <w:rFonts w:hint="eastAsia"/>
          <w:lang w:val="en-US" w:eastAsia="zh-CN"/>
        </w:rPr>
        <w:t xml:space="preserve">): </w:t>
      </w:r>
    </w:p>
    <w:p w14:paraId="206BA4B9" w14:textId="77777777" w:rsidR="007A7BC6" w:rsidRDefault="00806BEC" w:rsidP="00950ED7">
      <w:pPr>
        <w:numPr>
          <w:ilvl w:val="0"/>
          <w:numId w:val="24"/>
        </w:numPr>
        <w:rPr>
          <w:lang w:val="en-US" w:eastAsia="zh-CN"/>
        </w:rPr>
      </w:pPr>
      <w:r>
        <w:rPr>
          <w:lang w:val="en-US" w:eastAsia="zh-CN"/>
        </w:rPr>
        <w:t>EVM can be a candidate metric for modulation quality requirements</w:t>
      </w:r>
    </w:p>
    <w:p w14:paraId="1DD174B6" w14:textId="77777777" w:rsidR="007A7BC6" w:rsidRDefault="00806BEC" w:rsidP="00950ED7">
      <w:pPr>
        <w:numPr>
          <w:ilvl w:val="0"/>
          <w:numId w:val="24"/>
        </w:numPr>
        <w:rPr>
          <w:lang w:val="en-US" w:eastAsia="zh-CN"/>
        </w:rPr>
      </w:pPr>
      <w:r>
        <w:rPr>
          <w:lang w:val="en-US" w:eastAsia="zh-CN"/>
        </w:rPr>
        <w:t>Device 1 Tx signal SNR is defined [10] dB higher than receiver DEMOD SNR threshold</w:t>
      </w:r>
    </w:p>
    <w:p w14:paraId="235C59CE" w14:textId="77777777" w:rsidR="007A7BC6" w:rsidRDefault="007A7BC6">
      <w:pPr>
        <w:rPr>
          <w:lang w:val="en-US" w:eastAsia="zh-CN"/>
        </w:rPr>
      </w:pPr>
    </w:p>
    <w:p w14:paraId="706DEBD2" w14:textId="77777777" w:rsidR="007A7BC6" w:rsidRDefault="00806BEC">
      <w:pPr>
        <w:rPr>
          <w:rFonts w:eastAsiaTheme="minorEastAsia"/>
          <w:b/>
          <w:bCs/>
          <w:lang w:val="en-US" w:eastAsia="zh-CN"/>
        </w:rPr>
      </w:pPr>
      <w:bookmarkStart w:id="14" w:name="OLE_LINK108"/>
      <w:bookmarkEnd w:id="11"/>
      <w:bookmarkEnd w:id="13"/>
      <w:r>
        <w:rPr>
          <w:rFonts w:eastAsiaTheme="minorEastAsia" w:hint="eastAsia"/>
          <w:b/>
          <w:bCs/>
          <w:lang w:val="en-US" w:eastAsia="zh-CN"/>
        </w:rPr>
        <w:t>Recommended WF:</w:t>
      </w:r>
    </w:p>
    <w:bookmarkEnd w:id="14"/>
    <w:p w14:paraId="6B032D8F" w14:textId="77777777" w:rsidR="00401330" w:rsidRPr="00401330" w:rsidRDefault="00806BEC" w:rsidP="00950ED7">
      <w:pPr>
        <w:pStyle w:val="aff7"/>
        <w:numPr>
          <w:ilvl w:val="0"/>
          <w:numId w:val="25"/>
        </w:numPr>
        <w:ind w:firstLineChars="0"/>
        <w:rPr>
          <w:lang w:val="en-US" w:eastAsia="zh-CN"/>
        </w:rPr>
      </w:pPr>
      <w:r>
        <w:rPr>
          <w:rFonts w:hint="eastAsia"/>
          <w:lang w:val="en-US" w:eastAsia="zh-CN"/>
        </w:rPr>
        <w:t>Further discuss with following options</w:t>
      </w:r>
    </w:p>
    <w:p w14:paraId="6FE649F6" w14:textId="21C70478" w:rsidR="007A7BC6" w:rsidRPr="00401330" w:rsidRDefault="00806BEC" w:rsidP="00950ED7">
      <w:pPr>
        <w:pStyle w:val="aff7"/>
        <w:numPr>
          <w:ilvl w:val="1"/>
          <w:numId w:val="25"/>
        </w:numPr>
        <w:tabs>
          <w:tab w:val="clear" w:pos="840"/>
        </w:tabs>
        <w:ind w:firstLineChars="0"/>
        <w:rPr>
          <w:lang w:val="en-US" w:eastAsia="zh-CN"/>
        </w:rPr>
      </w:pPr>
      <w:r w:rsidRPr="00401330">
        <w:rPr>
          <w:rFonts w:hint="eastAsia"/>
          <w:lang w:val="en-US" w:eastAsia="zh-CN"/>
        </w:rPr>
        <w:t>Option 1: no need to define modulation quality requirements at least for OOK</w:t>
      </w:r>
    </w:p>
    <w:p w14:paraId="2E46D961" w14:textId="77777777" w:rsidR="007A7BC6" w:rsidRDefault="00806BEC" w:rsidP="00950ED7">
      <w:pPr>
        <w:pStyle w:val="aff7"/>
        <w:numPr>
          <w:ilvl w:val="2"/>
          <w:numId w:val="25"/>
        </w:numPr>
        <w:ind w:firstLineChars="0"/>
        <w:rPr>
          <w:lang w:val="en-US" w:eastAsia="zh-CN"/>
        </w:rPr>
      </w:pPr>
      <w:r>
        <w:rPr>
          <w:rFonts w:hint="eastAsia"/>
          <w:lang w:val="en-US" w:eastAsia="zh-CN"/>
        </w:rPr>
        <w:t>Option 1-1: no need for OOK, the modulation depth can be verified via a backscattering loss test</w:t>
      </w:r>
    </w:p>
    <w:p w14:paraId="02DBE6C7" w14:textId="77777777" w:rsidR="00401330" w:rsidRPr="00401330" w:rsidRDefault="00806BEC" w:rsidP="00950ED7">
      <w:pPr>
        <w:pStyle w:val="aff7"/>
        <w:numPr>
          <w:ilvl w:val="2"/>
          <w:numId w:val="25"/>
        </w:numPr>
        <w:ind w:firstLineChars="0"/>
        <w:rPr>
          <w:lang w:val="en-US" w:eastAsia="zh-CN"/>
        </w:rPr>
      </w:pPr>
      <w:r>
        <w:rPr>
          <w:rFonts w:hint="eastAsia"/>
          <w:lang w:val="en-US" w:eastAsia="zh-CN"/>
        </w:rPr>
        <w:t xml:space="preserve">Option 1-2: no need for OOK and BPSK, </w:t>
      </w:r>
      <w:proofErr w:type="gramStart"/>
      <w:r>
        <w:rPr>
          <w:rFonts w:hint="eastAsia"/>
          <w:lang w:val="en-US" w:eastAsia="zh-CN"/>
        </w:rPr>
        <w:t>The</w:t>
      </w:r>
      <w:proofErr w:type="gramEnd"/>
      <w:r>
        <w:rPr>
          <w:rFonts w:hint="eastAsia"/>
          <w:lang w:val="en-US" w:eastAsia="zh-CN"/>
        </w:rPr>
        <w:t xml:space="preserve"> modulation quality requirements can be reflected by demodulation/performance requirements, e.g. BLER</w:t>
      </w:r>
    </w:p>
    <w:p w14:paraId="020C6894" w14:textId="14B7E41D" w:rsidR="007A7BC6" w:rsidRPr="007D2932" w:rsidRDefault="00806BEC" w:rsidP="00950ED7">
      <w:pPr>
        <w:pStyle w:val="aff7"/>
        <w:numPr>
          <w:ilvl w:val="1"/>
          <w:numId w:val="25"/>
        </w:numPr>
        <w:tabs>
          <w:tab w:val="clear" w:pos="840"/>
        </w:tabs>
        <w:ind w:firstLineChars="0"/>
        <w:rPr>
          <w:lang w:val="en-US" w:eastAsia="zh-CN"/>
        </w:rPr>
      </w:pPr>
      <w:r w:rsidRPr="00401330">
        <w:rPr>
          <w:rFonts w:hint="eastAsia"/>
          <w:lang w:val="en-US" w:eastAsia="zh-CN"/>
        </w:rPr>
        <w:t>Option 2: EVM at least for BPSK</w:t>
      </w:r>
    </w:p>
    <w:p w14:paraId="793DDF34" w14:textId="77777777" w:rsidR="007A7BC6" w:rsidRDefault="007A7BC6">
      <w:pPr>
        <w:pStyle w:val="aff7"/>
        <w:ind w:firstLineChars="0" w:firstLine="0"/>
        <w:rPr>
          <w:lang w:val="en-US" w:eastAsia="zh-CN"/>
        </w:rPr>
      </w:pPr>
    </w:p>
    <w:p w14:paraId="008E29CE" w14:textId="77777777" w:rsidR="007A7BC6" w:rsidRDefault="00806BEC">
      <w:pPr>
        <w:pStyle w:val="2"/>
        <w:numPr>
          <w:ilvl w:val="0"/>
          <w:numId w:val="0"/>
        </w:numPr>
        <w:rPr>
          <w:rFonts w:ascii="Times New Roman" w:hAnsi="Times New Roman"/>
          <w:lang w:val="en-US"/>
        </w:rPr>
      </w:pPr>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Pr>
          <w:rFonts w:ascii="Times New Roman" w:hAnsi="Times New Roman" w:hint="eastAsia"/>
          <w:lang w:val="en-US"/>
        </w:rPr>
        <w:t>3</w:t>
      </w:r>
      <w:r>
        <w:rPr>
          <w:rFonts w:ascii="Times New Roman" w:hAnsi="Times New Roman"/>
          <w:lang w:val="en-US"/>
        </w:rPr>
        <w:t xml:space="preserve">: </w:t>
      </w:r>
      <w:r>
        <w:rPr>
          <w:rFonts w:ascii="Times New Roman" w:hAnsi="Times New Roman" w:hint="eastAsia"/>
          <w:lang w:val="en-US"/>
        </w:rPr>
        <w:t>Emission requirements</w:t>
      </w:r>
    </w:p>
    <w:p w14:paraId="68E66C20" w14:textId="77777777" w:rsidR="007A7BC6" w:rsidRDefault="00806BEC">
      <w:pPr>
        <w:rPr>
          <w:rFonts w:eastAsiaTheme="minorEastAsia"/>
          <w:b/>
          <w:bCs/>
          <w:u w:val="single"/>
          <w:lang w:val="en-US" w:eastAsia="zh-CN"/>
        </w:rPr>
      </w:pPr>
      <w:bookmarkStart w:id="15" w:name="OLE_LINK64"/>
      <w:r>
        <w:rPr>
          <w:rFonts w:eastAsiaTheme="minorEastAsia" w:hint="eastAsia"/>
          <w:b/>
          <w:bCs/>
          <w:u w:val="single"/>
          <w:lang w:val="en-US" w:eastAsia="zh-CN"/>
        </w:rPr>
        <w:t>Issue 3-3-1: SEM requirements</w:t>
      </w:r>
    </w:p>
    <w:tbl>
      <w:tblPr>
        <w:tblStyle w:val="afe"/>
        <w:tblW w:w="0" w:type="auto"/>
        <w:tblLook w:val="04A0" w:firstRow="1" w:lastRow="0" w:firstColumn="1" w:lastColumn="0" w:noHBand="0" w:noVBand="1"/>
      </w:tblPr>
      <w:tblGrid>
        <w:gridCol w:w="15388"/>
      </w:tblGrid>
      <w:tr w:rsidR="007A7BC6" w14:paraId="4980AA17" w14:textId="77777777">
        <w:tc>
          <w:tcPr>
            <w:tcW w:w="15388" w:type="dxa"/>
          </w:tcPr>
          <w:bookmarkEnd w:id="15"/>
          <w:p w14:paraId="3C00F429" w14:textId="77777777" w:rsidR="007A7BC6" w:rsidRDefault="00806BEC">
            <w:pPr>
              <w:rPr>
                <w:rFonts w:eastAsiaTheme="minorEastAsia"/>
                <w:b/>
                <w:bCs/>
                <w:lang w:val="en-US" w:eastAsia="zh-CN"/>
              </w:rPr>
            </w:pPr>
            <w:r>
              <w:rPr>
                <w:rFonts w:eastAsiaTheme="minorEastAsia" w:hint="eastAsia"/>
                <w:b/>
                <w:bCs/>
                <w:lang w:val="en-US" w:eastAsia="zh-CN"/>
              </w:rPr>
              <w:t>Agreement in RAN4#114bis:</w:t>
            </w:r>
          </w:p>
          <w:p w14:paraId="5B1F68A6" w14:textId="77777777" w:rsidR="007A7BC6" w:rsidRPr="007D2932" w:rsidRDefault="00806BEC" w:rsidP="00950ED7">
            <w:pPr>
              <w:pStyle w:val="aff7"/>
              <w:numPr>
                <w:ilvl w:val="0"/>
                <w:numId w:val="26"/>
              </w:numPr>
              <w:ind w:firstLineChars="0"/>
              <w:rPr>
                <w:rFonts w:eastAsiaTheme="minorEastAsia"/>
                <w:lang w:eastAsia="zh-CN"/>
              </w:rPr>
            </w:pPr>
            <w:r>
              <w:rPr>
                <w:rFonts w:eastAsiaTheme="minorEastAsia" w:hint="eastAsia"/>
                <w:lang w:eastAsia="zh-CN"/>
              </w:rPr>
              <w:t xml:space="preserve">Discuss whether to </w:t>
            </w:r>
            <w:r w:rsidRPr="007D2932">
              <w:rPr>
                <w:rFonts w:eastAsiaTheme="minorEastAsia" w:hint="eastAsia"/>
                <w:lang w:eastAsia="zh-CN"/>
              </w:rPr>
              <w:t>define EIPR or TRP as performance metric for emission requirements</w:t>
            </w:r>
          </w:p>
          <w:p w14:paraId="5EFE872A" w14:textId="77777777" w:rsidR="007A7BC6" w:rsidRPr="007D2932" w:rsidRDefault="00806BEC" w:rsidP="00950ED7">
            <w:pPr>
              <w:pStyle w:val="aff7"/>
              <w:numPr>
                <w:ilvl w:val="0"/>
                <w:numId w:val="26"/>
              </w:numPr>
              <w:ind w:firstLineChars="0"/>
              <w:rPr>
                <w:rFonts w:eastAsiaTheme="minorEastAsia"/>
                <w:lang w:eastAsia="zh-CN"/>
              </w:rPr>
            </w:pPr>
            <w:r w:rsidRPr="007D2932">
              <w:rPr>
                <w:rFonts w:eastAsiaTheme="minorEastAsia"/>
                <w:lang w:eastAsia="zh-CN"/>
              </w:rPr>
              <w:t>S</w:t>
            </w:r>
            <w:r w:rsidRPr="007D2932">
              <w:rPr>
                <w:rFonts w:eastAsiaTheme="minorEastAsia" w:hint="eastAsia"/>
                <w:lang w:eastAsia="zh-CN"/>
              </w:rPr>
              <w:t xml:space="preserve">purious </w:t>
            </w:r>
            <w:r w:rsidRPr="007D2932">
              <w:rPr>
                <w:rFonts w:eastAsiaTheme="minorEastAsia"/>
                <w:lang w:eastAsia="zh-CN"/>
              </w:rPr>
              <w:t>emission</w:t>
            </w:r>
            <w:r w:rsidRPr="007D2932">
              <w:rPr>
                <w:rFonts w:eastAsiaTheme="minorEastAsia" w:hint="eastAsia"/>
                <w:lang w:eastAsia="zh-CN"/>
              </w:rPr>
              <w:t xml:space="preserve">: reuse legacy NR UE spurious emission requirement and further discuss the </w:t>
            </w:r>
            <w:r w:rsidRPr="007D2932">
              <w:t>OOB boundary.</w:t>
            </w:r>
          </w:p>
          <w:p w14:paraId="6D329B67" w14:textId="77777777" w:rsidR="007A7BC6" w:rsidRDefault="00806BEC" w:rsidP="00950ED7">
            <w:pPr>
              <w:pStyle w:val="aff7"/>
              <w:numPr>
                <w:ilvl w:val="0"/>
                <w:numId w:val="23"/>
              </w:numPr>
              <w:ind w:firstLineChars="0"/>
            </w:pPr>
            <w:r>
              <w:rPr>
                <w:rFonts w:eastAsiaTheme="minorEastAsia" w:hint="eastAsia"/>
                <w:lang w:eastAsia="zh-CN"/>
              </w:rPr>
              <w:t>FFS on CW maximum input power level for testing</w:t>
            </w:r>
            <w:r>
              <w:rPr>
                <w:rFonts w:hint="eastAsia"/>
              </w:rPr>
              <w:t>.</w:t>
            </w:r>
          </w:p>
        </w:tc>
      </w:tr>
    </w:tbl>
    <w:p w14:paraId="38197746" w14:textId="77777777" w:rsidR="007A7BC6" w:rsidRDefault="007A7BC6">
      <w:pPr>
        <w:rPr>
          <w:rFonts w:eastAsiaTheme="minorEastAsia"/>
          <w:b/>
          <w:bCs/>
          <w:u w:val="single"/>
          <w:lang w:val="en-US" w:eastAsia="zh-CN"/>
        </w:rPr>
      </w:pPr>
    </w:p>
    <w:p w14:paraId="0D68F103" w14:textId="77777777" w:rsidR="007A7BC6" w:rsidRDefault="00806BEC">
      <w:pPr>
        <w:rPr>
          <w:rFonts w:eastAsiaTheme="minorEastAsia"/>
          <w:lang w:eastAsia="zh-CN"/>
        </w:rPr>
      </w:pPr>
      <w:bookmarkStart w:id="16" w:name="OLE_LINK48"/>
      <w:r>
        <w:rPr>
          <w:rFonts w:eastAsiaTheme="minorEastAsia"/>
          <w:lang w:eastAsia="zh-CN"/>
        </w:rPr>
        <w:t xml:space="preserve">Proposal </w:t>
      </w:r>
      <w:r>
        <w:rPr>
          <w:rFonts w:eastAsiaTheme="minorEastAsia" w:hint="eastAsia"/>
          <w:lang w:eastAsia="zh-CN"/>
        </w:rPr>
        <w:t>1 (</w:t>
      </w:r>
      <w:r>
        <w:rPr>
          <w:rFonts w:eastAsiaTheme="minorEastAsia" w:hint="eastAsia"/>
          <w:lang w:val="en-US" w:eastAsia="zh-CN"/>
        </w:rPr>
        <w:t>Huawei</w:t>
      </w:r>
      <w:r>
        <w:rPr>
          <w:rFonts w:eastAsiaTheme="minorEastAsia" w:hint="eastAsia"/>
          <w:lang w:eastAsia="zh-CN"/>
        </w:rPr>
        <w:t>)</w:t>
      </w:r>
      <w:r>
        <w:rPr>
          <w:rFonts w:eastAsiaTheme="minorEastAsia"/>
          <w:lang w:eastAsia="zh-CN"/>
        </w:rPr>
        <w:t xml:space="preserve">: </w:t>
      </w:r>
    </w:p>
    <w:p w14:paraId="79B408FC" w14:textId="77777777" w:rsidR="007A7BC6" w:rsidRDefault="00806BEC" w:rsidP="00950ED7">
      <w:pPr>
        <w:numPr>
          <w:ilvl w:val="0"/>
          <w:numId w:val="27"/>
        </w:numPr>
        <w:rPr>
          <w:rFonts w:eastAsiaTheme="minorEastAsia"/>
          <w:lang w:eastAsia="zh-CN"/>
        </w:rPr>
      </w:pPr>
      <w:r>
        <w:rPr>
          <w:rFonts w:eastAsiaTheme="minorEastAsia" w:hint="eastAsia"/>
          <w:lang w:eastAsia="zh-CN"/>
        </w:rPr>
        <w:t>Sufficient guard band should be considered when defining the SEM requirements, owing to the presence of odd-order harmonics in the backscattered signal</w:t>
      </w:r>
    </w:p>
    <w:p w14:paraId="13F5F6D0" w14:textId="77777777" w:rsidR="007A7BC6" w:rsidRDefault="00806BEC" w:rsidP="00950ED7">
      <w:pPr>
        <w:numPr>
          <w:ilvl w:val="0"/>
          <w:numId w:val="27"/>
        </w:numPr>
        <w:rPr>
          <w:rFonts w:eastAsiaTheme="minorEastAsia"/>
          <w:lang w:eastAsia="zh-CN"/>
        </w:rPr>
      </w:pPr>
      <w:r>
        <w:rPr>
          <w:rFonts w:eastAsiaTheme="minorEastAsia" w:hint="eastAsia"/>
          <w:lang w:eastAsia="zh-CN"/>
        </w:rPr>
        <w:t>It</w:t>
      </w:r>
      <w:proofErr w:type="gramStart"/>
      <w:r>
        <w:rPr>
          <w:rFonts w:eastAsiaTheme="minorEastAsia" w:hint="eastAsia"/>
          <w:lang w:eastAsia="zh-CN"/>
        </w:rPr>
        <w:t>’</w:t>
      </w:r>
      <w:proofErr w:type="gramEnd"/>
      <w:r>
        <w:rPr>
          <w:rFonts w:eastAsiaTheme="minorEastAsia" w:hint="eastAsia"/>
          <w:lang w:eastAsia="zh-CN"/>
        </w:rPr>
        <w:t>s preferrable that the SEM and spurious emission requirements are forward-compatible with device 2 which is to be introduced in Rel-20.</w:t>
      </w:r>
    </w:p>
    <w:p w14:paraId="6BDD1C16" w14:textId="77777777" w:rsidR="007A7BC6" w:rsidRDefault="00806BEC">
      <w:r>
        <w:rPr>
          <w:rFonts w:eastAsiaTheme="minorEastAsia" w:hint="eastAsia"/>
          <w:lang w:val="en-US" w:eastAsia="zh-CN"/>
        </w:rPr>
        <w:t xml:space="preserve">Proposal 2 (Ericsson): </w:t>
      </w:r>
      <w:r>
        <w:fldChar w:fldCharType="begin"/>
      </w:r>
      <w:r>
        <w:instrText xml:space="preserve"> REF _Ref197092873 \h </w:instrText>
      </w:r>
      <w:r>
        <w:fldChar w:fldCharType="separate"/>
      </w:r>
      <w:r>
        <w:t>The TRP metric should be used for SEM and Spurious requirement.</w:t>
      </w:r>
      <w:r>
        <w:fldChar w:fldCharType="end"/>
      </w:r>
    </w:p>
    <w:p w14:paraId="26A7AB7A" w14:textId="77777777" w:rsidR="007A7BC6" w:rsidRDefault="00806BEC">
      <w:pPr>
        <w:rPr>
          <w:lang w:val="en-US" w:eastAsia="zh-CN"/>
        </w:rPr>
      </w:pPr>
      <w:r>
        <w:rPr>
          <w:rFonts w:hint="eastAsia"/>
          <w:lang w:val="en-US" w:eastAsia="zh-CN"/>
        </w:rPr>
        <w:t>Proposal 3 (OPPO): To use -25dBm/10kHz TRP for the inside OOB range requirement, the same as EU regulation emission mask.</w:t>
      </w:r>
    </w:p>
    <w:p w14:paraId="1F16C607" w14:textId="77777777" w:rsidR="007A7BC6" w:rsidRDefault="00806BEC">
      <w:pPr>
        <w:jc w:val="center"/>
      </w:pPr>
      <w:r>
        <w:rPr>
          <w:noProof/>
        </w:rPr>
        <w:drawing>
          <wp:inline distT="0" distB="0" distL="0" distR="0" wp14:anchorId="7073F692" wp14:editId="2BC733C7">
            <wp:extent cx="4752975" cy="2107565"/>
            <wp:effectExtent l="0" t="0" r="952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0"/>
                    <a:stretch>
                      <a:fillRect/>
                    </a:stretch>
                  </pic:blipFill>
                  <pic:spPr>
                    <a:xfrm>
                      <a:off x="0" y="0"/>
                      <a:ext cx="4761446" cy="2111424"/>
                    </a:xfrm>
                    <a:prstGeom prst="rect">
                      <a:avLst/>
                    </a:prstGeom>
                  </pic:spPr>
                </pic:pic>
              </a:graphicData>
            </a:graphic>
          </wp:inline>
        </w:drawing>
      </w:r>
    </w:p>
    <w:p w14:paraId="0D882454" w14:textId="77777777" w:rsidR="007A7BC6" w:rsidRDefault="00806BEC">
      <w:pPr>
        <w:rPr>
          <w:lang w:val="en-US" w:eastAsia="zh-CN"/>
        </w:rPr>
      </w:pPr>
      <w:r>
        <w:rPr>
          <w:rFonts w:hint="eastAsia"/>
          <w:lang w:val="en-US" w:eastAsia="zh-CN"/>
        </w:rPr>
        <w:t xml:space="preserve">Proposal 4 (vivo): </w:t>
      </w:r>
    </w:p>
    <w:p w14:paraId="707A4100" w14:textId="77777777" w:rsidR="007A7BC6" w:rsidRDefault="00806BEC" w:rsidP="00950ED7">
      <w:pPr>
        <w:numPr>
          <w:ilvl w:val="0"/>
          <w:numId w:val="27"/>
        </w:numPr>
        <w:rPr>
          <w:lang w:val="en-US" w:eastAsia="zh-CN"/>
        </w:rPr>
      </w:pPr>
      <w:r>
        <w:rPr>
          <w:rFonts w:hint="eastAsia"/>
          <w:lang w:val="en-US" w:eastAsia="zh-CN"/>
        </w:rPr>
        <w:t>The emission requirement is only verified with 15 kHz transmission bandwidth.</w:t>
      </w:r>
    </w:p>
    <w:p w14:paraId="46F4D6C8" w14:textId="77777777" w:rsidR="007A7BC6" w:rsidRDefault="00806BEC" w:rsidP="00950ED7">
      <w:pPr>
        <w:numPr>
          <w:ilvl w:val="0"/>
          <w:numId w:val="27"/>
        </w:numPr>
        <w:rPr>
          <w:lang w:val="en-US" w:eastAsia="zh-CN"/>
        </w:rPr>
      </w:pPr>
      <w:r>
        <w:rPr>
          <w:lang w:val="en-US" w:eastAsia="zh-CN"/>
        </w:rPr>
        <w:lastRenderedPageBreak/>
        <w:t>The input CW power for emission and backscatter loss is set to -25 dBm as side condition.</w:t>
      </w:r>
    </w:p>
    <w:p w14:paraId="7966F3CD" w14:textId="77777777" w:rsidR="007A7BC6" w:rsidRDefault="00806BEC">
      <w:pPr>
        <w:rPr>
          <w:lang w:val="en-US" w:eastAsia="zh-CN"/>
        </w:rPr>
      </w:pPr>
      <w:r>
        <w:rPr>
          <w:rFonts w:hint="eastAsia"/>
          <w:lang w:val="en-US" w:eastAsia="zh-CN"/>
        </w:rPr>
        <w:t>Proposal 5 (</w:t>
      </w:r>
      <w:proofErr w:type="spellStart"/>
      <w:r>
        <w:rPr>
          <w:rFonts w:hint="eastAsia"/>
          <w:lang w:val="en-US" w:eastAsia="zh-CN"/>
        </w:rPr>
        <w:t>Spreadtrum</w:t>
      </w:r>
      <w:proofErr w:type="spellEnd"/>
      <w:r>
        <w:rPr>
          <w:rFonts w:hint="eastAsia"/>
          <w:lang w:val="en-US" w:eastAsia="zh-CN"/>
        </w:rPr>
        <w:t>, UNISOC): Define TRP requirements for unwanted emissions.</w:t>
      </w:r>
    </w:p>
    <w:p w14:paraId="6E0149A9" w14:textId="77777777" w:rsidR="007A7BC6" w:rsidRDefault="00806BEC">
      <w:pPr>
        <w:rPr>
          <w:lang w:val="en-US" w:eastAsia="zh-CN"/>
        </w:rPr>
      </w:pPr>
      <w:r>
        <w:rPr>
          <w:rFonts w:hint="eastAsia"/>
          <w:lang w:val="en-US" w:eastAsia="zh-CN"/>
        </w:rPr>
        <w:t xml:space="preserve">Proposal 6 (Qualcomm): Emission are met with maximum CW input level </w:t>
      </w:r>
    </w:p>
    <w:p w14:paraId="245D8ED1" w14:textId="77777777" w:rsidR="007A7BC6" w:rsidRDefault="00806BEC">
      <w:pPr>
        <w:rPr>
          <w:lang w:val="en-US" w:eastAsia="zh-CN"/>
        </w:rPr>
      </w:pPr>
      <w:r>
        <w:rPr>
          <w:rFonts w:hint="eastAsia"/>
          <w:lang w:val="en-US" w:eastAsia="zh-CN"/>
        </w:rPr>
        <w:t>Proposal 7 (</w:t>
      </w:r>
      <w:proofErr w:type="spellStart"/>
      <w:r>
        <w:rPr>
          <w:rFonts w:hint="eastAsia"/>
          <w:lang w:val="en-US" w:eastAsia="zh-CN"/>
        </w:rPr>
        <w:t>xiaomi</w:t>
      </w:r>
      <w:proofErr w:type="spellEnd"/>
      <w:r>
        <w:rPr>
          <w:rFonts w:hint="eastAsia"/>
          <w:lang w:val="en-US" w:eastAsia="zh-CN"/>
        </w:rPr>
        <w:t xml:space="preserve">): </w:t>
      </w:r>
    </w:p>
    <w:p w14:paraId="11C9352B" w14:textId="77777777" w:rsidR="007A7BC6" w:rsidRDefault="00806BEC" w:rsidP="00950ED7">
      <w:pPr>
        <w:numPr>
          <w:ilvl w:val="0"/>
          <w:numId w:val="27"/>
        </w:numPr>
        <w:rPr>
          <w:lang w:val="en-US" w:eastAsia="zh-CN"/>
        </w:rPr>
      </w:pPr>
      <w:r>
        <w:rPr>
          <w:lang w:val="en-US" w:eastAsia="zh-CN"/>
        </w:rPr>
        <w:t>TRP is used for the emission requirements, some simplified test method can be used</w:t>
      </w:r>
    </w:p>
    <w:p w14:paraId="742BB896" w14:textId="77777777" w:rsidR="007A7BC6" w:rsidRDefault="00806BEC" w:rsidP="00950ED7">
      <w:pPr>
        <w:numPr>
          <w:ilvl w:val="0"/>
          <w:numId w:val="27"/>
        </w:numPr>
        <w:rPr>
          <w:lang w:val="en-US" w:eastAsia="zh-CN"/>
        </w:rPr>
      </w:pPr>
      <w:r>
        <w:rPr>
          <w:lang w:val="en-US" w:eastAsia="zh-CN"/>
        </w:rPr>
        <w:t>Emission requirement is only tested for no small frequency shift mode</w:t>
      </w:r>
    </w:p>
    <w:p w14:paraId="344D41F9" w14:textId="77777777" w:rsidR="007A7BC6" w:rsidRDefault="00806BEC">
      <w:pPr>
        <w:rPr>
          <w:lang w:val="en-US" w:eastAsia="zh-CN"/>
        </w:rPr>
      </w:pPr>
      <w:r>
        <w:rPr>
          <w:rFonts w:hint="eastAsia"/>
          <w:lang w:val="en-US" w:eastAsia="zh-CN"/>
        </w:rPr>
        <w:t>Proposal 8 (CMCC):</w:t>
      </w:r>
    </w:p>
    <w:p w14:paraId="3DB490C0" w14:textId="77777777" w:rsidR="007A7BC6" w:rsidRDefault="00806BEC" w:rsidP="00950ED7">
      <w:pPr>
        <w:numPr>
          <w:ilvl w:val="0"/>
          <w:numId w:val="27"/>
        </w:numPr>
        <w:rPr>
          <w:lang w:val="en-US" w:eastAsia="zh-CN"/>
        </w:rPr>
      </w:pPr>
      <w:r>
        <w:rPr>
          <w:lang w:val="en-US" w:eastAsia="zh-CN"/>
        </w:rPr>
        <w:t xml:space="preserve">use TRP as performance metric for </w:t>
      </w:r>
      <w:proofErr w:type="spellStart"/>
      <w:r>
        <w:rPr>
          <w:lang w:val="en-US" w:eastAsia="zh-CN"/>
        </w:rPr>
        <w:t>emisison</w:t>
      </w:r>
      <w:proofErr w:type="spellEnd"/>
      <w:r>
        <w:rPr>
          <w:lang w:val="en-US" w:eastAsia="zh-CN"/>
        </w:rPr>
        <w:t xml:space="preserve"> requirements</w:t>
      </w:r>
    </w:p>
    <w:p w14:paraId="0CC2EB33" w14:textId="77777777" w:rsidR="007A7BC6" w:rsidRDefault="00806BEC" w:rsidP="00950ED7">
      <w:pPr>
        <w:numPr>
          <w:ilvl w:val="0"/>
          <w:numId w:val="27"/>
        </w:numPr>
        <w:rPr>
          <w:lang w:val="en-US" w:eastAsia="zh-CN"/>
        </w:rPr>
      </w:pPr>
      <w:r>
        <w:rPr>
          <w:rFonts w:hint="eastAsia"/>
          <w:lang w:val="en-US" w:eastAsia="zh-CN"/>
        </w:rPr>
        <w:t>SEM applies from the edge of CBW with flat model assumption. 16dBc is suggested as baseline with following assumptions.</w:t>
      </w:r>
    </w:p>
    <w:tbl>
      <w:tblPr>
        <w:tblStyle w:val="afe"/>
        <w:tblW w:w="0" w:type="auto"/>
        <w:tblLook w:val="04A0" w:firstRow="1" w:lastRow="0" w:firstColumn="1" w:lastColumn="0" w:noHBand="0" w:noVBand="1"/>
      </w:tblPr>
      <w:tblGrid>
        <w:gridCol w:w="1452"/>
        <w:gridCol w:w="8510"/>
      </w:tblGrid>
      <w:tr w:rsidR="007A7BC6" w14:paraId="478B978C" w14:textId="77777777">
        <w:tc>
          <w:tcPr>
            <w:tcW w:w="1452" w:type="dxa"/>
          </w:tcPr>
          <w:p w14:paraId="1F408D4F" w14:textId="77777777" w:rsidR="007A7BC6" w:rsidRDefault="00806BEC">
            <w:pPr>
              <w:spacing w:before="120" w:afterLines="50" w:after="120" w:line="280" w:lineRule="atLeast"/>
              <w:rPr>
                <w:lang w:eastAsia="en-GB"/>
              </w:rPr>
            </w:pPr>
            <w:r>
              <w:rPr>
                <w:rFonts w:hint="eastAsia"/>
                <w:lang w:eastAsia="en-GB"/>
              </w:rPr>
              <w:t>parameter</w:t>
            </w:r>
          </w:p>
        </w:tc>
        <w:tc>
          <w:tcPr>
            <w:tcW w:w="8510" w:type="dxa"/>
          </w:tcPr>
          <w:p w14:paraId="26ACA027" w14:textId="77777777" w:rsidR="007A7BC6" w:rsidRDefault="00806BEC">
            <w:pPr>
              <w:spacing w:before="120" w:afterLines="50" w:after="120" w:line="280" w:lineRule="atLeast"/>
              <w:rPr>
                <w:lang w:eastAsia="en-GB"/>
              </w:rPr>
            </w:pPr>
            <w:r>
              <w:rPr>
                <w:rFonts w:hint="eastAsia"/>
                <w:lang w:eastAsia="en-GB"/>
              </w:rPr>
              <w:t>value</w:t>
            </w:r>
          </w:p>
        </w:tc>
      </w:tr>
      <w:tr w:rsidR="007A7BC6" w14:paraId="2BA0EDFC" w14:textId="77777777">
        <w:tc>
          <w:tcPr>
            <w:tcW w:w="1452" w:type="dxa"/>
          </w:tcPr>
          <w:p w14:paraId="74DD03E4" w14:textId="77777777" w:rsidR="007A7BC6" w:rsidRDefault="00806BEC">
            <w:pPr>
              <w:spacing w:before="120" w:afterLines="50" w:after="120" w:line="280" w:lineRule="atLeast"/>
              <w:rPr>
                <w:lang w:val="en-US" w:eastAsia="zh-CN"/>
              </w:rPr>
            </w:pPr>
            <w:r>
              <w:rPr>
                <w:rFonts w:hint="eastAsia"/>
                <w:lang w:eastAsia="en-GB"/>
              </w:rPr>
              <w:t>Data rate</w:t>
            </w:r>
          </w:p>
        </w:tc>
        <w:tc>
          <w:tcPr>
            <w:tcW w:w="8510" w:type="dxa"/>
          </w:tcPr>
          <w:p w14:paraId="27DB4D3B" w14:textId="77777777" w:rsidR="007A7BC6" w:rsidRDefault="00806BEC">
            <w:pPr>
              <w:spacing w:before="120" w:afterLines="50" w:after="120" w:line="280" w:lineRule="atLeast"/>
              <w:rPr>
                <w:lang w:eastAsia="en-GB"/>
              </w:rPr>
            </w:pPr>
            <w:r>
              <w:rPr>
                <w:rFonts w:hint="eastAsia"/>
                <w:lang w:eastAsia="en-GB"/>
              </w:rPr>
              <w:t xml:space="preserve">We consider </w:t>
            </w:r>
            <w:r>
              <w:rPr>
                <w:rFonts w:hint="eastAsia"/>
                <w:lang w:val="en-US" w:eastAsia="zh-CN"/>
              </w:rPr>
              <w:t>7</w:t>
            </w:r>
            <w:r>
              <w:rPr>
                <w:rFonts w:hint="eastAsia"/>
                <w:lang w:eastAsia="en-GB"/>
              </w:rPr>
              <w:t>kbps.</w:t>
            </w:r>
          </w:p>
          <w:p w14:paraId="0B1B3913" w14:textId="77777777" w:rsidR="007A7BC6" w:rsidRDefault="00806BEC">
            <w:pPr>
              <w:spacing w:before="120" w:afterLines="50" w:after="120" w:line="280" w:lineRule="atLeast"/>
              <w:rPr>
                <w:lang w:val="en-US" w:eastAsia="zh-CN"/>
              </w:rPr>
            </w:pPr>
            <w:r>
              <w:rPr>
                <w:rFonts w:hint="eastAsia"/>
                <w:lang w:val="en-US" w:eastAsia="zh-CN"/>
              </w:rPr>
              <w:t>Larger data rate</w:t>
            </w:r>
            <w:r>
              <w:rPr>
                <w:rFonts w:hint="eastAsia"/>
                <w:lang w:eastAsia="en-GB"/>
              </w:rPr>
              <w:t xml:space="preserve"> is the worst case</w:t>
            </w:r>
            <w:r>
              <w:rPr>
                <w:rFonts w:hint="eastAsia"/>
                <w:lang w:val="en-US" w:eastAsia="zh-CN"/>
              </w:rPr>
              <w:t>.</w:t>
            </w:r>
          </w:p>
        </w:tc>
      </w:tr>
      <w:tr w:rsidR="007A7BC6" w14:paraId="706E4AE4" w14:textId="77777777">
        <w:tc>
          <w:tcPr>
            <w:tcW w:w="1452" w:type="dxa"/>
          </w:tcPr>
          <w:p w14:paraId="5ECBD93F" w14:textId="77777777" w:rsidR="007A7BC6" w:rsidRDefault="00806BEC">
            <w:pPr>
              <w:spacing w:before="120" w:afterLines="50" w:after="120" w:line="280" w:lineRule="atLeast"/>
              <w:rPr>
                <w:lang w:eastAsia="en-GB"/>
              </w:rPr>
            </w:pPr>
            <w:r>
              <w:rPr>
                <w:rFonts w:hint="eastAsia"/>
                <w:lang w:eastAsia="en-GB"/>
              </w:rPr>
              <w:t>coding</w:t>
            </w:r>
          </w:p>
        </w:tc>
        <w:tc>
          <w:tcPr>
            <w:tcW w:w="8510" w:type="dxa"/>
          </w:tcPr>
          <w:p w14:paraId="5673609B" w14:textId="77777777" w:rsidR="007A7BC6" w:rsidRDefault="00806BEC">
            <w:pPr>
              <w:spacing w:before="120" w:afterLines="50" w:after="120" w:line="280" w:lineRule="atLeast"/>
              <w:rPr>
                <w:lang w:eastAsia="en-GB"/>
              </w:rPr>
            </w:pPr>
            <w:r>
              <w:rPr>
                <w:rFonts w:hint="eastAsia"/>
                <w:b/>
                <w:bCs/>
                <w:lang w:eastAsia="en-GB"/>
              </w:rPr>
              <w:t>The FEC impact for final spectrum performance is tiny</w:t>
            </w:r>
            <w:r>
              <w:rPr>
                <w:rFonts w:hint="eastAsia"/>
                <w:lang w:eastAsia="en-GB"/>
              </w:rPr>
              <w:t>.</w:t>
            </w:r>
            <w:r>
              <w:rPr>
                <w:rFonts w:hint="eastAsia"/>
                <w:lang w:val="en-US" w:eastAsia="zh-CN"/>
              </w:rPr>
              <w:t xml:space="preserve"> But this will impact finally chip rate, we use 1/3code rate convolution code.</w:t>
            </w:r>
            <w:r>
              <w:rPr>
                <w:rFonts w:hint="eastAsia"/>
                <w:lang w:eastAsia="en-GB"/>
              </w:rPr>
              <w:t xml:space="preserve"> Compared with miller code, Manchester code has wider spectrum characteristics, it</w:t>
            </w:r>
            <w:r>
              <w:rPr>
                <w:lang w:eastAsia="en-GB"/>
              </w:rPr>
              <w:t>’</w:t>
            </w:r>
            <w:r>
              <w:rPr>
                <w:rFonts w:hint="eastAsia"/>
                <w:lang w:eastAsia="en-GB"/>
              </w:rPr>
              <w:t>s suggested to use Manchester code.</w:t>
            </w:r>
          </w:p>
        </w:tc>
      </w:tr>
      <w:tr w:rsidR="007A7BC6" w14:paraId="7233CACD" w14:textId="77777777">
        <w:tc>
          <w:tcPr>
            <w:tcW w:w="1452" w:type="dxa"/>
          </w:tcPr>
          <w:p w14:paraId="2936601F" w14:textId="77777777" w:rsidR="007A7BC6" w:rsidRDefault="00806BEC">
            <w:pPr>
              <w:spacing w:before="120" w:afterLines="50" w:after="120" w:line="280" w:lineRule="atLeast"/>
              <w:rPr>
                <w:lang w:eastAsia="en-GB"/>
              </w:rPr>
            </w:pPr>
            <w:r>
              <w:rPr>
                <w:rFonts w:hint="eastAsia"/>
                <w:lang w:eastAsia="en-GB"/>
              </w:rPr>
              <w:t>Modulation scheme</w:t>
            </w:r>
          </w:p>
        </w:tc>
        <w:tc>
          <w:tcPr>
            <w:tcW w:w="8510" w:type="dxa"/>
          </w:tcPr>
          <w:p w14:paraId="76A8ADBD" w14:textId="77777777" w:rsidR="007A7BC6" w:rsidRDefault="00806BEC">
            <w:pPr>
              <w:spacing w:before="120" w:afterLines="50" w:after="120" w:line="280" w:lineRule="atLeast"/>
              <w:rPr>
                <w:lang w:eastAsia="en-GB"/>
              </w:rPr>
            </w:pPr>
            <w:r>
              <w:rPr>
                <w:rFonts w:hint="eastAsia"/>
                <w:lang w:eastAsia="en-GB"/>
              </w:rPr>
              <w:t xml:space="preserve">The spectrum characteristics of OOK modulation will much concentrate on </w:t>
            </w:r>
            <w:proofErr w:type="spellStart"/>
            <w:r>
              <w:rPr>
                <w:rFonts w:hint="eastAsia"/>
                <w:lang w:eastAsia="en-GB"/>
              </w:rPr>
              <w:t>center</w:t>
            </w:r>
            <w:proofErr w:type="spellEnd"/>
            <w:r>
              <w:rPr>
                <w:rFonts w:hint="eastAsia"/>
                <w:lang w:eastAsia="en-GB"/>
              </w:rPr>
              <w:t xml:space="preserve"> but BPSK will have wider spectrum bandwidth, we can use </w:t>
            </w:r>
            <w:r>
              <w:rPr>
                <w:rFonts w:hint="eastAsia"/>
                <w:b/>
                <w:bCs/>
                <w:lang w:eastAsia="en-GB"/>
              </w:rPr>
              <w:t>BPSK.</w:t>
            </w:r>
          </w:p>
        </w:tc>
      </w:tr>
    </w:tbl>
    <w:p w14:paraId="1BBDC877" w14:textId="77777777" w:rsidR="007A7BC6" w:rsidRDefault="007A7BC6">
      <w:pPr>
        <w:rPr>
          <w:lang w:val="en-US" w:eastAsia="zh-CN"/>
        </w:rPr>
      </w:pPr>
    </w:p>
    <w:p w14:paraId="14291413" w14:textId="77777777" w:rsidR="007A7BC6" w:rsidRDefault="00806BEC">
      <w:pPr>
        <w:rPr>
          <w:rFonts w:eastAsiaTheme="minorEastAsia"/>
          <w:b/>
          <w:bCs/>
          <w:lang w:val="en-US" w:eastAsia="zh-CN"/>
        </w:rPr>
      </w:pPr>
      <w:r>
        <w:rPr>
          <w:rFonts w:eastAsiaTheme="minorEastAsia" w:hint="eastAsia"/>
          <w:b/>
          <w:bCs/>
          <w:lang w:val="en-US" w:eastAsia="zh-CN"/>
        </w:rPr>
        <w:t>Recommended WF:</w:t>
      </w:r>
    </w:p>
    <w:p w14:paraId="6E6FC1EF" w14:textId="5D5EBF98" w:rsidR="007A7BC6" w:rsidRPr="003F43B4" w:rsidRDefault="00806BEC" w:rsidP="00950ED7">
      <w:pPr>
        <w:pStyle w:val="aff7"/>
        <w:numPr>
          <w:ilvl w:val="0"/>
          <w:numId w:val="42"/>
        </w:numPr>
        <w:ind w:firstLineChars="0"/>
        <w:rPr>
          <w:lang w:val="en-US" w:eastAsia="zh-CN"/>
        </w:rPr>
      </w:pPr>
      <w:r w:rsidRPr="003F43B4">
        <w:rPr>
          <w:rFonts w:hint="eastAsia"/>
          <w:lang w:val="en-US" w:eastAsia="zh-CN"/>
        </w:rPr>
        <w:t xml:space="preserve">Use TRP as performance </w:t>
      </w:r>
      <w:r w:rsidR="007D2932" w:rsidRPr="003F43B4">
        <w:rPr>
          <w:rFonts w:hint="eastAsia"/>
          <w:lang w:val="en-US" w:eastAsia="zh-CN"/>
        </w:rPr>
        <w:t>metric</w:t>
      </w:r>
    </w:p>
    <w:p w14:paraId="362D40D3" w14:textId="1CE6E670" w:rsidR="007A7BC6" w:rsidRPr="003F43B4" w:rsidRDefault="00806BEC" w:rsidP="00950ED7">
      <w:pPr>
        <w:pStyle w:val="aff7"/>
        <w:numPr>
          <w:ilvl w:val="0"/>
          <w:numId w:val="42"/>
        </w:numPr>
        <w:ind w:firstLineChars="0"/>
        <w:rPr>
          <w:lang w:val="en-US" w:eastAsia="zh-CN"/>
        </w:rPr>
      </w:pPr>
      <w:r w:rsidRPr="003F43B4">
        <w:rPr>
          <w:rFonts w:hint="eastAsia"/>
          <w:lang w:val="en-US" w:eastAsia="zh-CN"/>
        </w:rPr>
        <w:t>The applicable frequency range for SEM</w:t>
      </w:r>
      <w:r w:rsidR="00C130E3" w:rsidRPr="003F43B4">
        <w:rPr>
          <w:rFonts w:hint="eastAsia"/>
          <w:lang w:val="en-US" w:eastAsia="zh-CN"/>
        </w:rPr>
        <w:t xml:space="preserve"> </w:t>
      </w:r>
    </w:p>
    <w:p w14:paraId="73446AF3" w14:textId="77777777" w:rsidR="007A7BC6" w:rsidRPr="001C47A1" w:rsidRDefault="00806BEC" w:rsidP="00950ED7">
      <w:pPr>
        <w:numPr>
          <w:ilvl w:val="0"/>
          <w:numId w:val="43"/>
        </w:numPr>
        <w:tabs>
          <w:tab w:val="left" w:pos="420"/>
        </w:tabs>
        <w:rPr>
          <w:lang w:val="en-US" w:eastAsia="zh-CN"/>
        </w:rPr>
      </w:pPr>
      <w:r w:rsidRPr="001C47A1">
        <w:rPr>
          <w:rFonts w:hint="eastAsia"/>
          <w:lang w:val="en-US" w:eastAsia="zh-CN"/>
        </w:rPr>
        <w:t>Option 1: from the CBW edge to OOB boundary. Odd-order harmonics will be reflected into SEM limit</w:t>
      </w:r>
    </w:p>
    <w:p w14:paraId="2902F1A5" w14:textId="37770F41" w:rsidR="007A7BC6" w:rsidRPr="001C47A1" w:rsidRDefault="00806BEC" w:rsidP="00950ED7">
      <w:pPr>
        <w:numPr>
          <w:ilvl w:val="0"/>
          <w:numId w:val="43"/>
        </w:numPr>
        <w:tabs>
          <w:tab w:val="left" w:pos="420"/>
        </w:tabs>
        <w:rPr>
          <w:lang w:val="en-US" w:eastAsia="zh-CN"/>
        </w:rPr>
      </w:pPr>
      <w:r w:rsidRPr="001C47A1">
        <w:rPr>
          <w:rFonts w:hint="eastAsia"/>
          <w:lang w:val="en-US" w:eastAsia="zh-CN"/>
        </w:rPr>
        <w:t xml:space="preserve">Option 2: reserve </w:t>
      </w:r>
      <w:r w:rsidR="00C130E3" w:rsidRPr="001C47A1">
        <w:rPr>
          <w:rFonts w:eastAsiaTheme="minorEastAsia" w:hint="eastAsia"/>
          <w:lang w:eastAsia="zh-CN"/>
        </w:rPr>
        <w:t>s</w:t>
      </w:r>
      <w:r w:rsidRPr="001C47A1">
        <w:rPr>
          <w:rFonts w:eastAsiaTheme="minorEastAsia" w:hint="eastAsia"/>
          <w:lang w:eastAsia="zh-CN"/>
        </w:rPr>
        <w:t>ufficient guard band, owing to the presence of odd-order harmonics in the backscattered signal</w:t>
      </w:r>
    </w:p>
    <w:p w14:paraId="5EAE9AA9" w14:textId="77777777" w:rsidR="007A7BC6" w:rsidRDefault="00806BEC" w:rsidP="00950ED7">
      <w:pPr>
        <w:numPr>
          <w:ilvl w:val="0"/>
          <w:numId w:val="28"/>
        </w:numPr>
        <w:rPr>
          <w:lang w:val="en-US" w:eastAsia="zh-CN"/>
        </w:rPr>
      </w:pPr>
      <w:r>
        <w:rPr>
          <w:rFonts w:hint="eastAsia"/>
          <w:lang w:val="en-US" w:eastAsia="zh-CN"/>
        </w:rPr>
        <w:t>Define flat SEM, FFS for the value</w:t>
      </w:r>
    </w:p>
    <w:p w14:paraId="5F7594F9" w14:textId="2FB9E9B1" w:rsidR="007A7BC6" w:rsidRDefault="00806BEC" w:rsidP="00950ED7">
      <w:pPr>
        <w:numPr>
          <w:ilvl w:val="1"/>
          <w:numId w:val="28"/>
        </w:numPr>
        <w:rPr>
          <w:lang w:val="en-US" w:eastAsia="zh-CN"/>
        </w:rPr>
      </w:pPr>
      <w:r>
        <w:rPr>
          <w:rFonts w:hint="eastAsia"/>
          <w:lang w:val="en-US" w:eastAsia="zh-CN"/>
        </w:rPr>
        <w:t xml:space="preserve">Option 1: -25dBm/10kHz, the same as EU regulation </w:t>
      </w:r>
      <w:r w:rsidR="009E5721">
        <w:rPr>
          <w:rFonts w:hint="eastAsia"/>
          <w:lang w:val="en-US" w:eastAsia="zh-CN"/>
        </w:rPr>
        <w:t xml:space="preserve">emission </w:t>
      </w:r>
      <w:r>
        <w:rPr>
          <w:rFonts w:hint="eastAsia"/>
          <w:lang w:val="en-US" w:eastAsia="zh-CN"/>
        </w:rPr>
        <w:t>mask</w:t>
      </w:r>
    </w:p>
    <w:p w14:paraId="2DB930AF" w14:textId="77777777" w:rsidR="007A7BC6" w:rsidRDefault="00806BEC" w:rsidP="00950ED7">
      <w:pPr>
        <w:numPr>
          <w:ilvl w:val="1"/>
          <w:numId w:val="28"/>
        </w:numPr>
        <w:rPr>
          <w:lang w:val="en-US" w:eastAsia="zh-CN"/>
        </w:rPr>
      </w:pPr>
      <w:r>
        <w:rPr>
          <w:rFonts w:hint="eastAsia"/>
          <w:lang w:val="en-US" w:eastAsia="zh-CN"/>
        </w:rPr>
        <w:t>Option 2: [16dBc] based on baseband signal characteristics with following detailed parameters</w:t>
      </w:r>
    </w:p>
    <w:tbl>
      <w:tblPr>
        <w:tblStyle w:val="afe"/>
        <w:tblW w:w="0" w:type="auto"/>
        <w:tblLook w:val="04A0" w:firstRow="1" w:lastRow="0" w:firstColumn="1" w:lastColumn="0" w:noHBand="0" w:noVBand="1"/>
      </w:tblPr>
      <w:tblGrid>
        <w:gridCol w:w="1452"/>
        <w:gridCol w:w="8510"/>
      </w:tblGrid>
      <w:tr w:rsidR="007A7BC6" w14:paraId="6A9D432A" w14:textId="77777777">
        <w:tc>
          <w:tcPr>
            <w:tcW w:w="1452" w:type="dxa"/>
          </w:tcPr>
          <w:p w14:paraId="22BB5A15" w14:textId="77777777" w:rsidR="007A7BC6" w:rsidRDefault="00806BEC">
            <w:pPr>
              <w:spacing w:before="120" w:afterLines="50" w:after="120" w:line="280" w:lineRule="atLeast"/>
              <w:rPr>
                <w:lang w:eastAsia="en-GB"/>
              </w:rPr>
            </w:pPr>
            <w:r>
              <w:rPr>
                <w:rFonts w:hint="eastAsia"/>
                <w:lang w:eastAsia="en-GB"/>
              </w:rPr>
              <w:t>parameter</w:t>
            </w:r>
          </w:p>
        </w:tc>
        <w:tc>
          <w:tcPr>
            <w:tcW w:w="8510" w:type="dxa"/>
          </w:tcPr>
          <w:p w14:paraId="497FD543" w14:textId="77777777" w:rsidR="007A7BC6" w:rsidRDefault="00806BEC">
            <w:pPr>
              <w:spacing w:before="120" w:afterLines="50" w:after="120" w:line="280" w:lineRule="atLeast"/>
              <w:rPr>
                <w:lang w:eastAsia="en-GB"/>
              </w:rPr>
            </w:pPr>
            <w:r>
              <w:rPr>
                <w:rFonts w:hint="eastAsia"/>
                <w:lang w:eastAsia="en-GB"/>
              </w:rPr>
              <w:t>value</w:t>
            </w:r>
          </w:p>
        </w:tc>
      </w:tr>
      <w:tr w:rsidR="007A7BC6" w14:paraId="725466F0" w14:textId="77777777">
        <w:tc>
          <w:tcPr>
            <w:tcW w:w="1452" w:type="dxa"/>
          </w:tcPr>
          <w:p w14:paraId="3F90E1F9" w14:textId="77777777" w:rsidR="007A7BC6" w:rsidRDefault="00806BEC">
            <w:pPr>
              <w:spacing w:before="120" w:afterLines="50" w:after="120" w:line="280" w:lineRule="atLeast"/>
              <w:rPr>
                <w:lang w:val="en-US" w:eastAsia="zh-CN"/>
              </w:rPr>
            </w:pPr>
            <w:r>
              <w:rPr>
                <w:rFonts w:hint="eastAsia"/>
                <w:lang w:eastAsia="en-GB"/>
              </w:rPr>
              <w:t>Data rate</w:t>
            </w:r>
          </w:p>
        </w:tc>
        <w:tc>
          <w:tcPr>
            <w:tcW w:w="8510" w:type="dxa"/>
          </w:tcPr>
          <w:p w14:paraId="70FBCDA3" w14:textId="77777777" w:rsidR="007A7BC6" w:rsidRDefault="00806BEC">
            <w:pPr>
              <w:spacing w:before="120" w:afterLines="50" w:after="120" w:line="280" w:lineRule="atLeast"/>
              <w:rPr>
                <w:lang w:eastAsia="en-GB"/>
              </w:rPr>
            </w:pPr>
            <w:r>
              <w:rPr>
                <w:rFonts w:hint="eastAsia"/>
                <w:lang w:eastAsia="en-GB"/>
              </w:rPr>
              <w:t xml:space="preserve">We consider </w:t>
            </w:r>
            <w:r>
              <w:rPr>
                <w:rFonts w:hint="eastAsia"/>
                <w:lang w:val="en-US" w:eastAsia="zh-CN"/>
              </w:rPr>
              <w:t>7</w:t>
            </w:r>
            <w:r>
              <w:rPr>
                <w:rFonts w:hint="eastAsia"/>
                <w:lang w:eastAsia="en-GB"/>
              </w:rPr>
              <w:t>kbps.</w:t>
            </w:r>
          </w:p>
          <w:p w14:paraId="03957EDE" w14:textId="77777777" w:rsidR="007A7BC6" w:rsidRDefault="00806BEC">
            <w:pPr>
              <w:spacing w:before="120" w:afterLines="50" w:after="120" w:line="280" w:lineRule="atLeast"/>
              <w:rPr>
                <w:lang w:val="en-US" w:eastAsia="zh-CN"/>
              </w:rPr>
            </w:pPr>
            <w:r>
              <w:rPr>
                <w:rFonts w:hint="eastAsia"/>
                <w:lang w:val="en-US" w:eastAsia="zh-CN"/>
              </w:rPr>
              <w:t>Larger data rate</w:t>
            </w:r>
            <w:r>
              <w:rPr>
                <w:rFonts w:hint="eastAsia"/>
                <w:lang w:eastAsia="en-GB"/>
              </w:rPr>
              <w:t xml:space="preserve"> is the worst case</w:t>
            </w:r>
            <w:r>
              <w:rPr>
                <w:rFonts w:hint="eastAsia"/>
                <w:lang w:val="en-US" w:eastAsia="zh-CN"/>
              </w:rPr>
              <w:t>.</w:t>
            </w:r>
          </w:p>
        </w:tc>
      </w:tr>
      <w:tr w:rsidR="007A7BC6" w14:paraId="2CFA4E3A" w14:textId="77777777">
        <w:tc>
          <w:tcPr>
            <w:tcW w:w="1452" w:type="dxa"/>
          </w:tcPr>
          <w:p w14:paraId="19410CDF" w14:textId="77777777" w:rsidR="007A7BC6" w:rsidRDefault="00806BEC">
            <w:pPr>
              <w:spacing w:before="120" w:afterLines="50" w:after="120" w:line="280" w:lineRule="atLeast"/>
              <w:rPr>
                <w:lang w:eastAsia="en-GB"/>
              </w:rPr>
            </w:pPr>
            <w:r>
              <w:rPr>
                <w:rFonts w:hint="eastAsia"/>
                <w:lang w:eastAsia="en-GB"/>
              </w:rPr>
              <w:t>coding</w:t>
            </w:r>
          </w:p>
        </w:tc>
        <w:tc>
          <w:tcPr>
            <w:tcW w:w="8510" w:type="dxa"/>
          </w:tcPr>
          <w:p w14:paraId="4AD0C3C8" w14:textId="77777777" w:rsidR="007A7BC6" w:rsidRDefault="00806BEC">
            <w:pPr>
              <w:spacing w:before="120" w:afterLines="50" w:after="120" w:line="280" w:lineRule="atLeast"/>
              <w:rPr>
                <w:lang w:eastAsia="en-GB"/>
              </w:rPr>
            </w:pPr>
            <w:r>
              <w:rPr>
                <w:rFonts w:hint="eastAsia"/>
                <w:b/>
                <w:bCs/>
                <w:lang w:eastAsia="en-GB"/>
              </w:rPr>
              <w:t>The FEC impact for final spectrum performance is tiny</w:t>
            </w:r>
            <w:r>
              <w:rPr>
                <w:rFonts w:hint="eastAsia"/>
                <w:lang w:eastAsia="en-GB"/>
              </w:rPr>
              <w:t>.</w:t>
            </w:r>
            <w:r>
              <w:rPr>
                <w:rFonts w:hint="eastAsia"/>
                <w:lang w:val="en-US" w:eastAsia="zh-CN"/>
              </w:rPr>
              <w:t xml:space="preserve"> But this will impact finally chip rate, we use 1/3code rate convolution code.</w:t>
            </w:r>
            <w:r>
              <w:rPr>
                <w:rFonts w:hint="eastAsia"/>
                <w:lang w:eastAsia="en-GB"/>
              </w:rPr>
              <w:t xml:space="preserve"> Compared with miller code, Manchester code has wider spectrum characteristics, it</w:t>
            </w:r>
            <w:r>
              <w:rPr>
                <w:lang w:eastAsia="en-GB"/>
              </w:rPr>
              <w:t>’</w:t>
            </w:r>
            <w:r>
              <w:rPr>
                <w:rFonts w:hint="eastAsia"/>
                <w:lang w:eastAsia="en-GB"/>
              </w:rPr>
              <w:t>s suggested to use Manchester code.</w:t>
            </w:r>
          </w:p>
        </w:tc>
      </w:tr>
      <w:tr w:rsidR="007A7BC6" w14:paraId="75985AB3" w14:textId="77777777">
        <w:tc>
          <w:tcPr>
            <w:tcW w:w="1452" w:type="dxa"/>
          </w:tcPr>
          <w:p w14:paraId="7FBFDA57" w14:textId="77777777" w:rsidR="007A7BC6" w:rsidRDefault="00806BEC">
            <w:pPr>
              <w:spacing w:before="120" w:afterLines="50" w:after="120" w:line="280" w:lineRule="atLeast"/>
              <w:rPr>
                <w:lang w:eastAsia="en-GB"/>
              </w:rPr>
            </w:pPr>
            <w:r>
              <w:rPr>
                <w:rFonts w:hint="eastAsia"/>
                <w:lang w:eastAsia="en-GB"/>
              </w:rPr>
              <w:t>Modulation scheme</w:t>
            </w:r>
          </w:p>
        </w:tc>
        <w:tc>
          <w:tcPr>
            <w:tcW w:w="8510" w:type="dxa"/>
          </w:tcPr>
          <w:p w14:paraId="567A1A7E" w14:textId="77777777" w:rsidR="007A7BC6" w:rsidRDefault="00806BEC">
            <w:pPr>
              <w:spacing w:before="120" w:afterLines="50" w:after="120" w:line="280" w:lineRule="atLeast"/>
              <w:rPr>
                <w:lang w:eastAsia="en-GB"/>
              </w:rPr>
            </w:pPr>
            <w:r>
              <w:rPr>
                <w:rFonts w:hint="eastAsia"/>
                <w:lang w:eastAsia="en-GB"/>
              </w:rPr>
              <w:t xml:space="preserve">The spectrum characteristics of OOK modulation will much concentrate on </w:t>
            </w:r>
            <w:proofErr w:type="spellStart"/>
            <w:r>
              <w:rPr>
                <w:rFonts w:hint="eastAsia"/>
                <w:lang w:eastAsia="en-GB"/>
              </w:rPr>
              <w:t>center</w:t>
            </w:r>
            <w:proofErr w:type="spellEnd"/>
            <w:r>
              <w:rPr>
                <w:rFonts w:hint="eastAsia"/>
                <w:lang w:eastAsia="en-GB"/>
              </w:rPr>
              <w:t xml:space="preserve"> but BPSK will have wider spectrum bandwidth, we can use </w:t>
            </w:r>
            <w:r>
              <w:rPr>
                <w:rFonts w:hint="eastAsia"/>
                <w:b/>
                <w:bCs/>
                <w:lang w:eastAsia="en-GB"/>
              </w:rPr>
              <w:t>BPSK.</w:t>
            </w:r>
          </w:p>
        </w:tc>
      </w:tr>
    </w:tbl>
    <w:p w14:paraId="1D0F2672" w14:textId="77777777" w:rsidR="007A7BC6" w:rsidRDefault="007A7BC6">
      <w:pPr>
        <w:ind w:left="840"/>
        <w:rPr>
          <w:lang w:val="en-US" w:eastAsia="zh-CN"/>
        </w:rPr>
      </w:pPr>
    </w:p>
    <w:p w14:paraId="7B52D3B5" w14:textId="77777777" w:rsidR="007A7BC6" w:rsidRDefault="00806BEC" w:rsidP="00950ED7">
      <w:pPr>
        <w:numPr>
          <w:ilvl w:val="0"/>
          <w:numId w:val="28"/>
        </w:numPr>
        <w:rPr>
          <w:lang w:val="en-US" w:eastAsia="zh-CN"/>
        </w:rPr>
      </w:pPr>
      <w:r>
        <w:rPr>
          <w:rFonts w:hint="eastAsia"/>
          <w:lang w:val="en-US" w:eastAsia="zh-CN"/>
        </w:rPr>
        <w:t>CBW: only consider with min CBW</w:t>
      </w:r>
    </w:p>
    <w:p w14:paraId="473E1FEE" w14:textId="77777777" w:rsidR="007A7BC6" w:rsidRDefault="00806BEC" w:rsidP="00950ED7">
      <w:pPr>
        <w:numPr>
          <w:ilvl w:val="0"/>
          <w:numId w:val="28"/>
        </w:numPr>
        <w:rPr>
          <w:lang w:val="en-US" w:eastAsia="zh-CN"/>
        </w:rPr>
      </w:pPr>
      <w:r>
        <w:rPr>
          <w:rFonts w:hint="eastAsia"/>
          <w:lang w:val="en-US" w:eastAsia="zh-CN"/>
        </w:rPr>
        <w:t>Side condition</w:t>
      </w:r>
    </w:p>
    <w:p w14:paraId="0F493E3F" w14:textId="77777777" w:rsidR="007A7BC6" w:rsidRDefault="00806BEC" w:rsidP="00950ED7">
      <w:pPr>
        <w:numPr>
          <w:ilvl w:val="1"/>
          <w:numId w:val="28"/>
        </w:numPr>
        <w:rPr>
          <w:lang w:val="en-US" w:eastAsia="zh-CN"/>
        </w:rPr>
      </w:pPr>
      <w:r>
        <w:rPr>
          <w:lang w:val="en-US" w:eastAsia="zh-CN"/>
        </w:rPr>
        <w:t>Emission requirement is only tested for no small frequency shift mode</w:t>
      </w:r>
    </w:p>
    <w:p w14:paraId="09CD17DE" w14:textId="5329E3E7" w:rsidR="007A7BC6" w:rsidRPr="001C47A1" w:rsidRDefault="00806BEC" w:rsidP="00950ED7">
      <w:pPr>
        <w:numPr>
          <w:ilvl w:val="1"/>
          <w:numId w:val="28"/>
        </w:numPr>
        <w:rPr>
          <w:lang w:val="en-US" w:eastAsia="zh-CN"/>
        </w:rPr>
      </w:pPr>
      <w:r>
        <w:rPr>
          <w:rFonts w:hint="eastAsia"/>
          <w:lang w:val="en-US" w:eastAsia="zh-CN"/>
        </w:rPr>
        <w:t>Input CW level: max input level with [1m]</w:t>
      </w:r>
      <w:r w:rsidR="003F43B4">
        <w:rPr>
          <w:rFonts w:hint="eastAsia"/>
          <w:lang w:val="en-US" w:eastAsia="zh-CN"/>
        </w:rPr>
        <w:t xml:space="preserve"> or </w:t>
      </w:r>
      <w:r>
        <w:rPr>
          <w:rFonts w:hint="eastAsia"/>
          <w:lang w:val="en-US" w:eastAsia="zh-CN"/>
        </w:rPr>
        <w:t>[MC</w:t>
      </w:r>
      <w:r w:rsidRPr="001C47A1">
        <w:rPr>
          <w:rFonts w:hint="eastAsia"/>
          <w:lang w:val="en-US" w:eastAsia="zh-CN"/>
        </w:rPr>
        <w:t>L] assumption</w:t>
      </w:r>
      <w:r w:rsidR="003F43B4" w:rsidRPr="001C47A1">
        <w:rPr>
          <w:rFonts w:hint="eastAsia"/>
          <w:lang w:val="en-US" w:eastAsia="zh-CN"/>
        </w:rPr>
        <w:t xml:space="preserve">, </w:t>
      </w:r>
      <w:bookmarkStart w:id="17" w:name="OLE_LINK15"/>
      <w:r w:rsidR="003F43B4" w:rsidRPr="001C47A1">
        <w:rPr>
          <w:rFonts w:hint="eastAsia"/>
          <w:lang w:val="en-US" w:eastAsia="zh-CN"/>
        </w:rPr>
        <w:t>use the same input CW level as backscattering loss.</w:t>
      </w:r>
      <w:bookmarkEnd w:id="17"/>
    </w:p>
    <w:p w14:paraId="56FA3F46" w14:textId="77777777" w:rsidR="007A7BC6" w:rsidRDefault="007A7BC6">
      <w:pPr>
        <w:rPr>
          <w:lang w:val="en-US" w:eastAsia="zh-CN"/>
        </w:rPr>
      </w:pPr>
    </w:p>
    <w:p w14:paraId="737B178F" w14:textId="77777777" w:rsidR="007A7BC6" w:rsidRDefault="00806BEC">
      <w:pPr>
        <w:rPr>
          <w:rFonts w:eastAsiaTheme="minorEastAsia"/>
          <w:b/>
          <w:bCs/>
          <w:u w:val="single"/>
          <w:lang w:val="en-US" w:eastAsia="zh-CN"/>
        </w:rPr>
      </w:pPr>
      <w:r>
        <w:rPr>
          <w:rFonts w:eastAsiaTheme="minorEastAsia" w:hint="eastAsia"/>
          <w:b/>
          <w:bCs/>
          <w:u w:val="single"/>
          <w:lang w:val="en-US" w:eastAsia="zh-CN"/>
        </w:rPr>
        <w:t>Issue 3-3-1: spurious emission requirements</w:t>
      </w:r>
    </w:p>
    <w:tbl>
      <w:tblPr>
        <w:tblStyle w:val="afe"/>
        <w:tblW w:w="0" w:type="auto"/>
        <w:tblLook w:val="04A0" w:firstRow="1" w:lastRow="0" w:firstColumn="1" w:lastColumn="0" w:noHBand="0" w:noVBand="1"/>
      </w:tblPr>
      <w:tblGrid>
        <w:gridCol w:w="15388"/>
      </w:tblGrid>
      <w:tr w:rsidR="007A7BC6" w14:paraId="58EB0497" w14:textId="77777777">
        <w:tc>
          <w:tcPr>
            <w:tcW w:w="15388" w:type="dxa"/>
          </w:tcPr>
          <w:p w14:paraId="6B49442C" w14:textId="77777777" w:rsidR="007A7BC6" w:rsidRDefault="00806BEC">
            <w:pPr>
              <w:rPr>
                <w:rFonts w:eastAsiaTheme="minorEastAsia"/>
                <w:b/>
                <w:bCs/>
                <w:lang w:val="en-US" w:eastAsia="zh-CN"/>
              </w:rPr>
            </w:pPr>
            <w:r>
              <w:rPr>
                <w:rFonts w:eastAsiaTheme="minorEastAsia" w:hint="eastAsia"/>
                <w:b/>
                <w:bCs/>
                <w:lang w:val="en-US" w:eastAsia="zh-CN"/>
              </w:rPr>
              <w:t>Agreement in RAN4#114bis:</w:t>
            </w:r>
          </w:p>
          <w:p w14:paraId="6A04F5DC" w14:textId="77777777" w:rsidR="007A7BC6" w:rsidRDefault="00806BEC" w:rsidP="00950ED7">
            <w:pPr>
              <w:pStyle w:val="aff7"/>
              <w:numPr>
                <w:ilvl w:val="0"/>
                <w:numId w:val="26"/>
              </w:numPr>
              <w:ind w:firstLineChars="0"/>
              <w:rPr>
                <w:rFonts w:eastAsiaTheme="minorEastAsia"/>
                <w:lang w:eastAsia="zh-CN"/>
              </w:rPr>
            </w:pPr>
            <w:r>
              <w:rPr>
                <w:rFonts w:eastAsiaTheme="minorEastAsia" w:hint="eastAsia"/>
                <w:lang w:eastAsia="zh-CN"/>
              </w:rPr>
              <w:t>Discuss whether to define EIPR or TRP as performance metric for emission requirements</w:t>
            </w:r>
          </w:p>
          <w:p w14:paraId="2B6ADE05" w14:textId="77777777" w:rsidR="007A7BC6" w:rsidRDefault="00806BEC" w:rsidP="00950ED7">
            <w:pPr>
              <w:pStyle w:val="aff7"/>
              <w:numPr>
                <w:ilvl w:val="0"/>
                <w:numId w:val="26"/>
              </w:numPr>
              <w:ind w:firstLineChars="0"/>
              <w:rPr>
                <w:rFonts w:eastAsiaTheme="minorEastAsia"/>
                <w:lang w:eastAsia="zh-CN"/>
              </w:rPr>
            </w:pPr>
            <w:r>
              <w:rPr>
                <w:rFonts w:eastAsiaTheme="minorEastAsia"/>
                <w:lang w:eastAsia="zh-CN"/>
              </w:rPr>
              <w:t>S</w:t>
            </w:r>
            <w:r>
              <w:rPr>
                <w:rFonts w:eastAsiaTheme="minorEastAsia" w:hint="eastAsia"/>
                <w:lang w:eastAsia="zh-CN"/>
              </w:rPr>
              <w:t xml:space="preserve">purious </w:t>
            </w:r>
            <w:r>
              <w:rPr>
                <w:rFonts w:eastAsiaTheme="minorEastAsia"/>
                <w:lang w:eastAsia="zh-CN"/>
              </w:rPr>
              <w:t>emission</w:t>
            </w:r>
            <w:r>
              <w:rPr>
                <w:rFonts w:eastAsiaTheme="minorEastAsia" w:hint="eastAsia"/>
                <w:lang w:eastAsia="zh-CN"/>
              </w:rPr>
              <w:t xml:space="preserve">: reuse legacy NR UE spurious emission requirement and further discuss the </w:t>
            </w:r>
            <w:r>
              <w:t>OOB boundary.</w:t>
            </w:r>
          </w:p>
          <w:p w14:paraId="3726190E" w14:textId="77777777" w:rsidR="007A7BC6" w:rsidRDefault="00806BEC" w:rsidP="00950ED7">
            <w:pPr>
              <w:pStyle w:val="aff7"/>
              <w:numPr>
                <w:ilvl w:val="0"/>
                <w:numId w:val="23"/>
              </w:numPr>
              <w:ind w:firstLineChars="0"/>
            </w:pPr>
            <w:r>
              <w:rPr>
                <w:rFonts w:eastAsiaTheme="minorEastAsia" w:hint="eastAsia"/>
                <w:lang w:eastAsia="zh-CN"/>
              </w:rPr>
              <w:t>FFS on CW maximum input power level for testing</w:t>
            </w:r>
            <w:r>
              <w:rPr>
                <w:rFonts w:hint="eastAsia"/>
              </w:rPr>
              <w:t>.</w:t>
            </w:r>
          </w:p>
        </w:tc>
      </w:tr>
    </w:tbl>
    <w:p w14:paraId="398D3406" w14:textId="77777777" w:rsidR="007A7BC6" w:rsidRDefault="007A7BC6">
      <w:pPr>
        <w:rPr>
          <w:rFonts w:eastAsiaTheme="minorEastAsia"/>
          <w:b/>
          <w:bCs/>
          <w:u w:val="single"/>
          <w:lang w:val="en-US" w:eastAsia="zh-CN"/>
        </w:rPr>
      </w:pPr>
    </w:p>
    <w:p w14:paraId="3CAE55E9" w14:textId="77777777" w:rsidR="007A7BC6" w:rsidRDefault="00806BEC">
      <w:pPr>
        <w:rPr>
          <w:rFonts w:eastAsiaTheme="minorEastAsia"/>
          <w:lang w:eastAsia="zh-CN"/>
        </w:rPr>
      </w:pPr>
      <w:r>
        <w:rPr>
          <w:rFonts w:eastAsiaTheme="minorEastAsia"/>
          <w:lang w:eastAsia="zh-CN"/>
        </w:rPr>
        <w:t xml:space="preserve">Proposal </w:t>
      </w:r>
      <w:r>
        <w:rPr>
          <w:rFonts w:eastAsiaTheme="minorEastAsia" w:hint="eastAsia"/>
          <w:lang w:eastAsia="zh-CN"/>
        </w:rPr>
        <w:t>1 (</w:t>
      </w:r>
      <w:r>
        <w:rPr>
          <w:rFonts w:eastAsiaTheme="minorEastAsia" w:hint="eastAsia"/>
          <w:lang w:val="en-US" w:eastAsia="zh-CN"/>
        </w:rPr>
        <w:t>Huawei</w:t>
      </w:r>
      <w:r>
        <w:rPr>
          <w:rFonts w:eastAsiaTheme="minorEastAsia" w:hint="eastAsia"/>
          <w:lang w:eastAsia="zh-CN"/>
        </w:rPr>
        <w:t>)</w:t>
      </w:r>
      <w:r>
        <w:rPr>
          <w:rFonts w:eastAsiaTheme="minorEastAsia"/>
          <w:lang w:eastAsia="zh-CN"/>
        </w:rPr>
        <w:t xml:space="preserve">: </w:t>
      </w:r>
      <w:r>
        <w:rPr>
          <w:rFonts w:eastAsiaTheme="minorEastAsia" w:hint="eastAsia"/>
          <w:lang w:eastAsia="zh-CN"/>
        </w:rPr>
        <w:t>It</w:t>
      </w:r>
      <w:proofErr w:type="gramStart"/>
      <w:r>
        <w:rPr>
          <w:rFonts w:eastAsiaTheme="minorEastAsia" w:hint="eastAsia"/>
          <w:lang w:eastAsia="zh-CN"/>
        </w:rPr>
        <w:t>’</w:t>
      </w:r>
      <w:proofErr w:type="gramEnd"/>
      <w:r>
        <w:rPr>
          <w:rFonts w:eastAsiaTheme="minorEastAsia" w:hint="eastAsia"/>
          <w:lang w:eastAsia="zh-CN"/>
        </w:rPr>
        <w:t>s preferrable that the SEM and spurious emission requirements are forward-compatible with device 2 which is to be introduced in Rel-20.</w:t>
      </w:r>
    </w:p>
    <w:p w14:paraId="7A4BE9BB" w14:textId="77777777" w:rsidR="007A7BC6" w:rsidRDefault="00806BEC">
      <w:r>
        <w:rPr>
          <w:rFonts w:eastAsiaTheme="minorEastAsia" w:hint="eastAsia"/>
          <w:lang w:val="en-US" w:eastAsia="zh-CN"/>
        </w:rPr>
        <w:t xml:space="preserve">Proposal 2 (Ericsson): </w:t>
      </w:r>
      <w:r>
        <w:fldChar w:fldCharType="begin"/>
      </w:r>
      <w:r>
        <w:instrText xml:space="preserve"> REF _Ref197092873 \h </w:instrText>
      </w:r>
      <w:r>
        <w:fldChar w:fldCharType="separate"/>
      </w:r>
      <w:r>
        <w:t>The TRP metric should be used for SEM and Spurious requirement.</w:t>
      </w:r>
      <w:r>
        <w:fldChar w:fldCharType="end"/>
      </w:r>
    </w:p>
    <w:p w14:paraId="2AF1E391" w14:textId="77777777" w:rsidR="007A7BC6" w:rsidRDefault="00806BEC">
      <w:pPr>
        <w:rPr>
          <w:lang w:val="en-US" w:eastAsia="zh-CN"/>
        </w:rPr>
      </w:pPr>
      <w:r>
        <w:rPr>
          <w:rFonts w:hint="eastAsia"/>
          <w:lang w:val="en-US" w:eastAsia="zh-CN"/>
        </w:rPr>
        <w:t>Proposal 3 (OPPO): To use the D2R channel bandwidth as the OOB boundary.</w:t>
      </w:r>
    </w:p>
    <w:p w14:paraId="5BDDC82C" w14:textId="77777777" w:rsidR="007A7BC6" w:rsidRDefault="00806BEC">
      <w:r>
        <w:rPr>
          <w:rFonts w:hint="eastAsia"/>
          <w:lang w:val="en-US" w:eastAsia="zh-CN"/>
        </w:rPr>
        <w:t xml:space="preserve">Proposal 4 (vivo): </w:t>
      </w:r>
      <w:r>
        <w:rPr>
          <w:rFonts w:hint="eastAsia"/>
        </w:rPr>
        <w:t>The following emission requirement is defined for device 1.</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tblGrid>
      <w:tr w:rsidR="007A7BC6" w14:paraId="299859F5" w14:textId="77777777">
        <w:tc>
          <w:tcPr>
            <w:tcW w:w="2152" w:type="dxa"/>
            <w:tcBorders>
              <w:top w:val="single" w:sz="4" w:space="0" w:color="auto"/>
              <w:left w:val="single" w:sz="4" w:space="0" w:color="auto"/>
              <w:bottom w:val="single" w:sz="4" w:space="0" w:color="auto"/>
              <w:right w:val="single" w:sz="4" w:space="0" w:color="auto"/>
            </w:tcBorders>
          </w:tcPr>
          <w:p w14:paraId="66551E3E" w14:textId="77777777" w:rsidR="007A7BC6" w:rsidRDefault="00806BEC">
            <w:pPr>
              <w:pStyle w:val="TAH"/>
              <w:rPr>
                <w:rFonts w:cs="v5.0.0"/>
              </w:rPr>
            </w:pPr>
            <w:r>
              <w:lastRenderedPageBreak/>
              <w:t>Frequency Range</w:t>
            </w:r>
          </w:p>
        </w:tc>
        <w:tc>
          <w:tcPr>
            <w:tcW w:w="1522" w:type="dxa"/>
            <w:tcBorders>
              <w:top w:val="single" w:sz="4" w:space="0" w:color="auto"/>
              <w:left w:val="single" w:sz="4" w:space="0" w:color="auto"/>
              <w:bottom w:val="single" w:sz="4" w:space="0" w:color="auto"/>
              <w:right w:val="single" w:sz="4" w:space="0" w:color="auto"/>
            </w:tcBorders>
          </w:tcPr>
          <w:p w14:paraId="6A762928" w14:textId="77777777" w:rsidR="007A7BC6" w:rsidRDefault="00806BEC">
            <w:pPr>
              <w:pStyle w:val="TAH"/>
              <w:rPr>
                <w:rFonts w:cs="v5.0.0"/>
              </w:rPr>
            </w:pPr>
            <w:r>
              <w:t>Maximum Level</w:t>
            </w:r>
          </w:p>
        </w:tc>
        <w:tc>
          <w:tcPr>
            <w:tcW w:w="2262" w:type="dxa"/>
            <w:tcBorders>
              <w:top w:val="single" w:sz="4" w:space="0" w:color="auto"/>
              <w:left w:val="single" w:sz="4" w:space="0" w:color="auto"/>
              <w:bottom w:val="single" w:sz="4" w:space="0" w:color="auto"/>
              <w:right w:val="single" w:sz="4" w:space="0" w:color="auto"/>
            </w:tcBorders>
          </w:tcPr>
          <w:p w14:paraId="5215CE4E" w14:textId="77777777" w:rsidR="007A7BC6" w:rsidRDefault="00806BEC">
            <w:pPr>
              <w:pStyle w:val="TAH"/>
              <w:rPr>
                <w:rFonts w:cs="v5.0.0"/>
              </w:rPr>
            </w:pPr>
            <w:r>
              <w:t>Measurement bandwidth</w:t>
            </w:r>
          </w:p>
        </w:tc>
      </w:tr>
      <w:tr w:rsidR="007A7BC6" w14:paraId="12671AD0" w14:textId="77777777">
        <w:tc>
          <w:tcPr>
            <w:tcW w:w="2152" w:type="dxa"/>
            <w:tcBorders>
              <w:top w:val="single" w:sz="4" w:space="0" w:color="auto"/>
              <w:left w:val="single" w:sz="4" w:space="0" w:color="auto"/>
              <w:bottom w:val="single" w:sz="4" w:space="0" w:color="auto"/>
              <w:right w:val="single" w:sz="4" w:space="0" w:color="auto"/>
            </w:tcBorders>
          </w:tcPr>
          <w:p w14:paraId="54BFDAC1" w14:textId="77777777" w:rsidR="007A7BC6" w:rsidRDefault="00806BEC">
            <w:pPr>
              <w:pStyle w:val="TAC"/>
            </w:pPr>
            <w:r>
              <w:t xml:space="preserve">9 kHz </w:t>
            </w:r>
            <w:r>
              <w:sym w:font="Symbol" w:char="F0A3"/>
            </w:r>
            <w:r>
              <w:t xml:space="preserve"> f &lt; 150 kHz</w:t>
            </w:r>
          </w:p>
        </w:tc>
        <w:tc>
          <w:tcPr>
            <w:tcW w:w="1522" w:type="dxa"/>
            <w:tcBorders>
              <w:top w:val="single" w:sz="4" w:space="0" w:color="auto"/>
              <w:left w:val="single" w:sz="4" w:space="0" w:color="auto"/>
              <w:bottom w:val="single" w:sz="4" w:space="0" w:color="auto"/>
              <w:right w:val="single" w:sz="4" w:space="0" w:color="auto"/>
            </w:tcBorders>
          </w:tcPr>
          <w:p w14:paraId="5F37F447" w14:textId="77777777" w:rsidR="007A7BC6" w:rsidRDefault="00806BEC">
            <w:pPr>
              <w:pStyle w:val="TAC"/>
            </w:pPr>
            <w:r>
              <w:t>-36 dBm</w:t>
            </w:r>
          </w:p>
        </w:tc>
        <w:tc>
          <w:tcPr>
            <w:tcW w:w="2262" w:type="dxa"/>
            <w:tcBorders>
              <w:top w:val="single" w:sz="4" w:space="0" w:color="auto"/>
              <w:left w:val="single" w:sz="4" w:space="0" w:color="auto"/>
              <w:bottom w:val="single" w:sz="4" w:space="0" w:color="auto"/>
              <w:right w:val="single" w:sz="4" w:space="0" w:color="auto"/>
            </w:tcBorders>
          </w:tcPr>
          <w:p w14:paraId="00A343A7" w14:textId="77777777" w:rsidR="007A7BC6" w:rsidRDefault="00806BEC">
            <w:pPr>
              <w:pStyle w:val="TAC"/>
            </w:pPr>
            <w:r>
              <w:t xml:space="preserve">1 kHz </w:t>
            </w:r>
          </w:p>
        </w:tc>
      </w:tr>
      <w:tr w:rsidR="007A7BC6" w14:paraId="43C435D6" w14:textId="77777777">
        <w:tc>
          <w:tcPr>
            <w:tcW w:w="2152" w:type="dxa"/>
            <w:tcBorders>
              <w:top w:val="single" w:sz="4" w:space="0" w:color="auto"/>
              <w:left w:val="single" w:sz="4" w:space="0" w:color="auto"/>
              <w:bottom w:val="single" w:sz="4" w:space="0" w:color="auto"/>
              <w:right w:val="single" w:sz="4" w:space="0" w:color="auto"/>
            </w:tcBorders>
          </w:tcPr>
          <w:p w14:paraId="187C596F" w14:textId="77777777" w:rsidR="007A7BC6" w:rsidRDefault="00806BEC">
            <w:pPr>
              <w:pStyle w:val="TAC"/>
            </w:pPr>
            <w:r>
              <w:t xml:space="preserve">150 kHz </w:t>
            </w:r>
            <w:r>
              <w:sym w:font="Symbol" w:char="F0A3"/>
            </w:r>
            <w:r>
              <w:t xml:space="preserve"> f &lt; 30 MHz</w:t>
            </w:r>
          </w:p>
        </w:tc>
        <w:tc>
          <w:tcPr>
            <w:tcW w:w="1522" w:type="dxa"/>
            <w:tcBorders>
              <w:top w:val="single" w:sz="4" w:space="0" w:color="auto"/>
              <w:left w:val="single" w:sz="4" w:space="0" w:color="auto"/>
              <w:bottom w:val="single" w:sz="4" w:space="0" w:color="auto"/>
              <w:right w:val="single" w:sz="4" w:space="0" w:color="auto"/>
            </w:tcBorders>
          </w:tcPr>
          <w:p w14:paraId="757FBB52" w14:textId="77777777" w:rsidR="007A7BC6" w:rsidRDefault="00806BEC">
            <w:pPr>
              <w:pStyle w:val="TAC"/>
            </w:pPr>
            <w:r>
              <w:t>-36 dBm</w:t>
            </w:r>
          </w:p>
        </w:tc>
        <w:tc>
          <w:tcPr>
            <w:tcW w:w="2262" w:type="dxa"/>
            <w:tcBorders>
              <w:top w:val="single" w:sz="4" w:space="0" w:color="auto"/>
              <w:left w:val="single" w:sz="4" w:space="0" w:color="auto"/>
              <w:bottom w:val="single" w:sz="4" w:space="0" w:color="auto"/>
              <w:right w:val="single" w:sz="4" w:space="0" w:color="auto"/>
            </w:tcBorders>
          </w:tcPr>
          <w:p w14:paraId="40421FA1" w14:textId="77777777" w:rsidR="007A7BC6" w:rsidRDefault="00806BEC">
            <w:pPr>
              <w:pStyle w:val="TAC"/>
            </w:pPr>
            <w:r>
              <w:t xml:space="preserve">10 kHz </w:t>
            </w:r>
          </w:p>
        </w:tc>
      </w:tr>
      <w:tr w:rsidR="007A7BC6" w14:paraId="05E30B61" w14:textId="77777777">
        <w:tc>
          <w:tcPr>
            <w:tcW w:w="2152" w:type="dxa"/>
            <w:tcBorders>
              <w:top w:val="single" w:sz="4" w:space="0" w:color="auto"/>
              <w:left w:val="single" w:sz="4" w:space="0" w:color="auto"/>
              <w:bottom w:val="single" w:sz="4" w:space="0" w:color="auto"/>
              <w:right w:val="single" w:sz="4" w:space="0" w:color="auto"/>
            </w:tcBorders>
          </w:tcPr>
          <w:p w14:paraId="59521E1E" w14:textId="77777777" w:rsidR="007A7BC6" w:rsidRDefault="00806BEC">
            <w:pPr>
              <w:pStyle w:val="TAC"/>
            </w:pPr>
            <w:r>
              <w:t xml:space="preserve">30 MHz </w:t>
            </w:r>
            <w:r>
              <w:sym w:font="Symbol" w:char="F0A3"/>
            </w:r>
            <w:r>
              <w:t xml:space="preserve"> f &lt; 1000 MHz</w:t>
            </w:r>
          </w:p>
        </w:tc>
        <w:tc>
          <w:tcPr>
            <w:tcW w:w="1522" w:type="dxa"/>
            <w:tcBorders>
              <w:top w:val="single" w:sz="4" w:space="0" w:color="auto"/>
              <w:left w:val="single" w:sz="4" w:space="0" w:color="auto"/>
              <w:bottom w:val="single" w:sz="4" w:space="0" w:color="auto"/>
              <w:right w:val="single" w:sz="4" w:space="0" w:color="auto"/>
            </w:tcBorders>
          </w:tcPr>
          <w:p w14:paraId="3E5A5AC3" w14:textId="77777777" w:rsidR="007A7BC6" w:rsidRDefault="00806BEC">
            <w:pPr>
              <w:pStyle w:val="TAC"/>
            </w:pPr>
            <w:r>
              <w:t>-36 dBm</w:t>
            </w:r>
          </w:p>
        </w:tc>
        <w:tc>
          <w:tcPr>
            <w:tcW w:w="2262" w:type="dxa"/>
            <w:tcBorders>
              <w:top w:val="single" w:sz="4" w:space="0" w:color="auto"/>
              <w:left w:val="single" w:sz="4" w:space="0" w:color="auto"/>
              <w:bottom w:val="single" w:sz="4" w:space="0" w:color="auto"/>
              <w:right w:val="single" w:sz="4" w:space="0" w:color="auto"/>
            </w:tcBorders>
          </w:tcPr>
          <w:p w14:paraId="2B58B9F7" w14:textId="77777777" w:rsidR="007A7BC6" w:rsidRDefault="00806BEC">
            <w:pPr>
              <w:pStyle w:val="TAC"/>
            </w:pPr>
            <w:r>
              <w:t>100 kHz</w:t>
            </w:r>
          </w:p>
        </w:tc>
      </w:tr>
      <w:tr w:rsidR="007A7BC6" w14:paraId="1A21526B" w14:textId="77777777">
        <w:tc>
          <w:tcPr>
            <w:tcW w:w="2152" w:type="dxa"/>
            <w:tcBorders>
              <w:top w:val="single" w:sz="4" w:space="0" w:color="auto"/>
              <w:left w:val="single" w:sz="4" w:space="0" w:color="auto"/>
              <w:bottom w:val="single" w:sz="4" w:space="0" w:color="auto"/>
              <w:right w:val="single" w:sz="4" w:space="0" w:color="auto"/>
            </w:tcBorders>
          </w:tcPr>
          <w:p w14:paraId="72384920" w14:textId="77777777" w:rsidR="007A7BC6" w:rsidRDefault="00806BEC">
            <w:pPr>
              <w:pStyle w:val="TAC"/>
            </w:pPr>
            <w:r>
              <w:t xml:space="preserve">1 GHz </w:t>
            </w:r>
            <w:r>
              <w:sym w:font="Symbol" w:char="F0A3"/>
            </w:r>
            <w:r>
              <w:t xml:space="preserve"> f &lt; 12.75 GHz</w:t>
            </w:r>
          </w:p>
        </w:tc>
        <w:tc>
          <w:tcPr>
            <w:tcW w:w="1522" w:type="dxa"/>
            <w:tcBorders>
              <w:top w:val="single" w:sz="4" w:space="0" w:color="auto"/>
              <w:left w:val="single" w:sz="4" w:space="0" w:color="auto"/>
              <w:bottom w:val="single" w:sz="4" w:space="0" w:color="auto"/>
              <w:right w:val="single" w:sz="4" w:space="0" w:color="auto"/>
            </w:tcBorders>
          </w:tcPr>
          <w:p w14:paraId="745A3600" w14:textId="77777777" w:rsidR="007A7BC6" w:rsidRDefault="00806BEC">
            <w:pPr>
              <w:pStyle w:val="TAC"/>
            </w:pPr>
            <w:r>
              <w:t>-30 dBm</w:t>
            </w:r>
          </w:p>
        </w:tc>
        <w:tc>
          <w:tcPr>
            <w:tcW w:w="2262" w:type="dxa"/>
            <w:tcBorders>
              <w:top w:val="single" w:sz="4" w:space="0" w:color="auto"/>
              <w:left w:val="single" w:sz="4" w:space="0" w:color="auto"/>
              <w:bottom w:val="single" w:sz="4" w:space="0" w:color="auto"/>
              <w:right w:val="single" w:sz="4" w:space="0" w:color="auto"/>
            </w:tcBorders>
          </w:tcPr>
          <w:p w14:paraId="43D69510" w14:textId="77777777" w:rsidR="007A7BC6" w:rsidRDefault="00806BEC">
            <w:pPr>
              <w:pStyle w:val="TAC"/>
            </w:pPr>
            <w:r>
              <w:t>1 MHz</w:t>
            </w:r>
          </w:p>
        </w:tc>
      </w:tr>
      <w:tr w:rsidR="007A7BC6" w14:paraId="05BB23C6" w14:textId="77777777">
        <w:tc>
          <w:tcPr>
            <w:tcW w:w="5936" w:type="dxa"/>
            <w:gridSpan w:val="3"/>
            <w:tcBorders>
              <w:top w:val="single" w:sz="4" w:space="0" w:color="auto"/>
              <w:left w:val="single" w:sz="4" w:space="0" w:color="auto"/>
              <w:bottom w:val="single" w:sz="4" w:space="0" w:color="auto"/>
              <w:right w:val="single" w:sz="4" w:space="0" w:color="auto"/>
            </w:tcBorders>
          </w:tcPr>
          <w:p w14:paraId="0B6390EA" w14:textId="77777777" w:rsidR="007A7BC6" w:rsidRPr="00F103D7" w:rsidRDefault="00806BEC">
            <w:pPr>
              <w:pStyle w:val="TAC"/>
              <w:jc w:val="both"/>
              <w:rPr>
                <w:lang w:val="en-US"/>
              </w:rPr>
            </w:pPr>
            <w:r w:rsidRPr="00F103D7">
              <w:rPr>
                <w:rFonts w:eastAsiaTheme="minorEastAsia" w:hint="eastAsia"/>
                <w:lang w:val="en-US"/>
              </w:rPr>
              <w:t xml:space="preserve">Note: The </w:t>
            </w:r>
            <w:r w:rsidRPr="00F103D7">
              <w:rPr>
                <w:rFonts w:eastAsiaTheme="minorEastAsia"/>
                <w:lang w:val="en-US"/>
              </w:rPr>
              <w:t>requirement</w:t>
            </w:r>
            <w:r w:rsidRPr="00F103D7">
              <w:rPr>
                <w:rFonts w:eastAsiaTheme="minorEastAsia" w:hint="eastAsia"/>
                <w:lang w:val="en-US"/>
              </w:rPr>
              <w:t xml:space="preserve"> is not applied within D2R channel bandwidth  </w:t>
            </w:r>
          </w:p>
        </w:tc>
      </w:tr>
    </w:tbl>
    <w:p w14:paraId="1B5FBE30" w14:textId="77777777" w:rsidR="007A7BC6" w:rsidRDefault="007A7BC6">
      <w:pPr>
        <w:rPr>
          <w:lang w:val="en-US" w:eastAsia="zh-CN"/>
        </w:rPr>
      </w:pPr>
    </w:p>
    <w:p w14:paraId="53BB1438" w14:textId="77777777" w:rsidR="007A7BC6" w:rsidRDefault="00806BEC">
      <w:pPr>
        <w:rPr>
          <w:lang w:val="en-US" w:eastAsia="zh-CN"/>
        </w:rPr>
      </w:pPr>
      <w:r>
        <w:rPr>
          <w:rFonts w:hint="eastAsia"/>
          <w:lang w:val="en-US" w:eastAsia="zh-CN"/>
        </w:rPr>
        <w:t>Proposal 5 (</w:t>
      </w:r>
      <w:proofErr w:type="spellStart"/>
      <w:r>
        <w:rPr>
          <w:rFonts w:hint="eastAsia"/>
          <w:lang w:val="en-US" w:eastAsia="zh-CN"/>
        </w:rPr>
        <w:t>Spreadtrum</w:t>
      </w:r>
      <w:proofErr w:type="spellEnd"/>
      <w:r>
        <w:rPr>
          <w:rFonts w:hint="eastAsia"/>
          <w:lang w:val="en-US" w:eastAsia="zh-CN"/>
        </w:rPr>
        <w:t>, UNISOC): Define TRP requirements for unwanted emissions. For different channel bandwidth, define D2R channel bandwidth plus minimum D2R channel bandwidth as the boundary between A-IoT out of band and spurious emission domain.</w:t>
      </w:r>
    </w:p>
    <w:p w14:paraId="716130EC" w14:textId="77777777" w:rsidR="007A7BC6" w:rsidRDefault="00806BEC">
      <w:pPr>
        <w:rPr>
          <w:lang w:val="en-US" w:eastAsia="zh-CN"/>
        </w:rPr>
      </w:pPr>
      <w:r>
        <w:rPr>
          <w:rFonts w:hint="eastAsia"/>
          <w:lang w:val="en-US" w:eastAsia="zh-CN"/>
        </w:rPr>
        <w:t>Proposal 6 (</w:t>
      </w:r>
      <w:proofErr w:type="spellStart"/>
      <w:r>
        <w:rPr>
          <w:rFonts w:hint="eastAsia"/>
          <w:lang w:val="en-US" w:eastAsia="zh-CN"/>
        </w:rPr>
        <w:t>xiaomi</w:t>
      </w:r>
      <w:proofErr w:type="spellEnd"/>
      <w:r>
        <w:rPr>
          <w:rFonts w:hint="eastAsia"/>
          <w:lang w:val="en-US" w:eastAsia="zh-CN"/>
        </w:rPr>
        <w:t xml:space="preserve">): </w:t>
      </w:r>
    </w:p>
    <w:p w14:paraId="788720C1" w14:textId="77777777" w:rsidR="007A7BC6" w:rsidRDefault="00806BEC" w:rsidP="00950ED7">
      <w:pPr>
        <w:numPr>
          <w:ilvl w:val="0"/>
          <w:numId w:val="27"/>
        </w:numPr>
        <w:rPr>
          <w:lang w:val="en-US" w:eastAsia="zh-CN"/>
        </w:rPr>
      </w:pPr>
      <w:r>
        <w:rPr>
          <w:lang w:val="en-US" w:eastAsia="zh-CN"/>
        </w:rPr>
        <w:t>TRP is used for the emission requirements, some simplified test method can be used</w:t>
      </w:r>
    </w:p>
    <w:p w14:paraId="3CE315B4" w14:textId="77777777" w:rsidR="007A7BC6" w:rsidRDefault="00806BEC" w:rsidP="00950ED7">
      <w:pPr>
        <w:numPr>
          <w:ilvl w:val="0"/>
          <w:numId w:val="27"/>
        </w:numPr>
        <w:rPr>
          <w:lang w:val="en-US" w:eastAsia="zh-CN"/>
        </w:rPr>
      </w:pPr>
      <w:r>
        <w:rPr>
          <w:lang w:val="en-US" w:eastAsia="zh-CN"/>
        </w:rPr>
        <w:t>Emission requirement is only tested for no small frequency shift mode</w:t>
      </w:r>
    </w:p>
    <w:p w14:paraId="11FBD319" w14:textId="77777777" w:rsidR="007A7BC6" w:rsidRDefault="00806BEC">
      <w:pPr>
        <w:rPr>
          <w:lang w:val="en-US" w:eastAsia="zh-CN"/>
        </w:rPr>
      </w:pPr>
      <w:r>
        <w:rPr>
          <w:rFonts w:hint="eastAsia"/>
          <w:lang w:val="en-US" w:eastAsia="zh-CN"/>
        </w:rPr>
        <w:t>Proposal 7 (CMCC):</w:t>
      </w:r>
    </w:p>
    <w:p w14:paraId="1BBCA923" w14:textId="77777777" w:rsidR="007A7BC6" w:rsidRDefault="00806BEC" w:rsidP="00950ED7">
      <w:pPr>
        <w:numPr>
          <w:ilvl w:val="0"/>
          <w:numId w:val="27"/>
        </w:numPr>
        <w:rPr>
          <w:lang w:val="en-US" w:eastAsia="zh-CN"/>
        </w:rPr>
      </w:pPr>
      <w:r>
        <w:rPr>
          <w:lang w:val="en-US" w:eastAsia="zh-CN"/>
        </w:rPr>
        <w:t xml:space="preserve">use TRP as performance metric for </w:t>
      </w:r>
      <w:proofErr w:type="spellStart"/>
      <w:r>
        <w:rPr>
          <w:lang w:val="en-US" w:eastAsia="zh-CN"/>
        </w:rPr>
        <w:t>emisison</w:t>
      </w:r>
      <w:proofErr w:type="spellEnd"/>
      <w:r>
        <w:rPr>
          <w:lang w:val="en-US" w:eastAsia="zh-CN"/>
        </w:rPr>
        <w:t xml:space="preserve"> requirements</w:t>
      </w:r>
    </w:p>
    <w:p w14:paraId="0FBDB08D" w14:textId="77777777" w:rsidR="007A7BC6" w:rsidRDefault="00806BEC" w:rsidP="00950ED7">
      <w:pPr>
        <w:numPr>
          <w:ilvl w:val="0"/>
          <w:numId w:val="27"/>
        </w:numPr>
        <w:rPr>
          <w:lang w:val="en-US" w:eastAsia="zh-CN"/>
        </w:rPr>
      </w:pPr>
      <w:r>
        <w:rPr>
          <w:rFonts w:hint="eastAsia"/>
          <w:lang w:val="en-US" w:eastAsia="zh-CN"/>
        </w:rPr>
        <w:t>the OOB is suggested to be defined as Fb as in ITU, i.e. max of 500kHz and 10 times NB where NB equals to D2R CBW.</w:t>
      </w:r>
    </w:p>
    <w:p w14:paraId="1EA440AE" w14:textId="77777777" w:rsidR="007A7BC6" w:rsidRDefault="007A7BC6">
      <w:pPr>
        <w:rPr>
          <w:lang w:val="en-US" w:eastAsia="zh-CN"/>
        </w:rPr>
      </w:pPr>
    </w:p>
    <w:p w14:paraId="0CD4F1EF" w14:textId="77777777" w:rsidR="007A7BC6" w:rsidRDefault="00806BEC">
      <w:pPr>
        <w:rPr>
          <w:rFonts w:eastAsiaTheme="minorEastAsia"/>
          <w:b/>
          <w:bCs/>
          <w:lang w:val="en-US" w:eastAsia="zh-CN"/>
        </w:rPr>
      </w:pPr>
      <w:bookmarkStart w:id="18" w:name="OLE_LINK159"/>
      <w:bookmarkEnd w:id="16"/>
      <w:r>
        <w:rPr>
          <w:rFonts w:eastAsiaTheme="minorEastAsia" w:hint="eastAsia"/>
          <w:b/>
          <w:bCs/>
          <w:lang w:val="en-US" w:eastAsia="zh-CN"/>
        </w:rPr>
        <w:t>Recommended WF:</w:t>
      </w:r>
    </w:p>
    <w:bookmarkEnd w:id="18"/>
    <w:p w14:paraId="164994BF" w14:textId="77777777" w:rsidR="007A7BC6" w:rsidRDefault="00806BEC" w:rsidP="00950ED7">
      <w:pPr>
        <w:numPr>
          <w:ilvl w:val="0"/>
          <w:numId w:val="28"/>
        </w:numPr>
        <w:rPr>
          <w:lang w:val="en-US" w:eastAsia="zh-CN"/>
        </w:rPr>
      </w:pPr>
      <w:r>
        <w:rPr>
          <w:rFonts w:hint="eastAsia"/>
          <w:lang w:val="en-US" w:eastAsia="zh-CN"/>
        </w:rPr>
        <w:t xml:space="preserve">Use TRP as performance </w:t>
      </w:r>
      <w:proofErr w:type="spellStart"/>
      <w:r>
        <w:rPr>
          <w:rFonts w:hint="eastAsia"/>
          <w:lang w:val="en-US" w:eastAsia="zh-CN"/>
        </w:rPr>
        <w:t>metic</w:t>
      </w:r>
      <w:proofErr w:type="spellEnd"/>
    </w:p>
    <w:p w14:paraId="70E5D6C9" w14:textId="77777777" w:rsidR="007A7BC6" w:rsidRDefault="00806BEC" w:rsidP="00950ED7">
      <w:pPr>
        <w:numPr>
          <w:ilvl w:val="0"/>
          <w:numId w:val="28"/>
        </w:numPr>
        <w:rPr>
          <w:lang w:val="en-US" w:eastAsia="zh-CN"/>
        </w:rPr>
      </w:pPr>
      <w:r>
        <w:rPr>
          <w:rFonts w:hint="eastAsia"/>
          <w:lang w:val="en-US" w:eastAsia="zh-CN"/>
        </w:rPr>
        <w:t>OOB boundary</w:t>
      </w:r>
    </w:p>
    <w:p w14:paraId="1FE88508" w14:textId="77777777" w:rsidR="007A7BC6" w:rsidRDefault="00806BEC" w:rsidP="00950ED7">
      <w:pPr>
        <w:numPr>
          <w:ilvl w:val="1"/>
          <w:numId w:val="28"/>
        </w:numPr>
        <w:rPr>
          <w:lang w:val="en-US" w:eastAsia="zh-CN"/>
        </w:rPr>
      </w:pPr>
      <w:r>
        <w:rPr>
          <w:rFonts w:hint="eastAsia"/>
          <w:lang w:val="en-US" w:eastAsia="zh-CN"/>
        </w:rPr>
        <w:t>Option 1: D2R CBW</w:t>
      </w:r>
    </w:p>
    <w:p w14:paraId="41F35057" w14:textId="77777777" w:rsidR="007A7BC6" w:rsidRDefault="00806BEC" w:rsidP="00950ED7">
      <w:pPr>
        <w:numPr>
          <w:ilvl w:val="1"/>
          <w:numId w:val="28"/>
        </w:numPr>
        <w:rPr>
          <w:lang w:val="en-US" w:eastAsia="zh-CN"/>
        </w:rPr>
      </w:pPr>
      <w:r>
        <w:rPr>
          <w:rFonts w:hint="eastAsia"/>
          <w:lang w:val="en-US" w:eastAsia="zh-CN"/>
        </w:rPr>
        <w:t>Option 2: D2R channel bandwidth plus minimum D2R channel bandwidth</w:t>
      </w:r>
    </w:p>
    <w:p w14:paraId="09E5B3D6" w14:textId="77777777" w:rsidR="007A7BC6" w:rsidRDefault="00806BEC" w:rsidP="00950ED7">
      <w:pPr>
        <w:numPr>
          <w:ilvl w:val="1"/>
          <w:numId w:val="28"/>
        </w:numPr>
        <w:rPr>
          <w:rFonts w:eastAsiaTheme="minorEastAsia"/>
          <w:lang w:eastAsia="zh-CN"/>
        </w:rPr>
      </w:pPr>
      <w:r>
        <w:rPr>
          <w:rFonts w:hint="eastAsia"/>
          <w:lang w:val="en-US" w:eastAsia="zh-CN"/>
        </w:rPr>
        <w:t>Option 3: max of 500kHz and 10 times NB where NB equals to D2R CBW</w:t>
      </w:r>
    </w:p>
    <w:p w14:paraId="2CFF7B15" w14:textId="77777777" w:rsidR="007A7BC6" w:rsidRDefault="00806BEC" w:rsidP="00950ED7">
      <w:pPr>
        <w:numPr>
          <w:ilvl w:val="0"/>
          <w:numId w:val="28"/>
        </w:numPr>
        <w:rPr>
          <w:lang w:val="en-US" w:eastAsia="zh-CN"/>
        </w:rPr>
      </w:pPr>
      <w:r>
        <w:rPr>
          <w:rFonts w:hint="eastAsia"/>
          <w:lang w:val="en-US" w:eastAsia="zh-CN"/>
        </w:rPr>
        <w:t>CBW: only consider with min CBW</w:t>
      </w:r>
    </w:p>
    <w:p w14:paraId="32E353E5" w14:textId="77777777" w:rsidR="007A7BC6" w:rsidRDefault="00806BEC" w:rsidP="00950ED7">
      <w:pPr>
        <w:numPr>
          <w:ilvl w:val="0"/>
          <w:numId w:val="28"/>
        </w:numPr>
        <w:rPr>
          <w:lang w:val="en-US" w:eastAsia="zh-CN"/>
        </w:rPr>
      </w:pPr>
      <w:r>
        <w:rPr>
          <w:rFonts w:hint="eastAsia"/>
          <w:lang w:val="en-US" w:eastAsia="zh-CN"/>
        </w:rPr>
        <w:t>Side condition</w:t>
      </w:r>
    </w:p>
    <w:p w14:paraId="3DCAEDD3" w14:textId="77777777" w:rsidR="001C47A1" w:rsidRDefault="00806BEC" w:rsidP="00950ED7">
      <w:pPr>
        <w:numPr>
          <w:ilvl w:val="1"/>
          <w:numId w:val="28"/>
        </w:numPr>
        <w:rPr>
          <w:lang w:val="en-US" w:eastAsia="zh-CN"/>
        </w:rPr>
      </w:pPr>
      <w:r>
        <w:rPr>
          <w:lang w:val="en-US" w:eastAsia="zh-CN"/>
        </w:rPr>
        <w:t>Emission requirement is only tested for no small frequency shift mode</w:t>
      </w:r>
    </w:p>
    <w:p w14:paraId="650048F0" w14:textId="5AEC7ED7" w:rsidR="007A7BC6" w:rsidRDefault="00806BEC" w:rsidP="00950ED7">
      <w:pPr>
        <w:numPr>
          <w:ilvl w:val="1"/>
          <w:numId w:val="28"/>
        </w:numPr>
        <w:rPr>
          <w:lang w:val="en-US" w:eastAsia="zh-CN"/>
        </w:rPr>
      </w:pPr>
      <w:r w:rsidRPr="001C47A1">
        <w:rPr>
          <w:rFonts w:hint="eastAsia"/>
          <w:lang w:val="en-US" w:eastAsia="zh-CN"/>
        </w:rPr>
        <w:t>Input CW level: max input level with [1m]</w:t>
      </w:r>
      <w:r w:rsidR="003F43B4" w:rsidRPr="001C47A1">
        <w:rPr>
          <w:rFonts w:hint="eastAsia"/>
          <w:lang w:val="en-US" w:eastAsia="zh-CN"/>
        </w:rPr>
        <w:t xml:space="preserve"> or </w:t>
      </w:r>
      <w:r w:rsidRPr="001C47A1">
        <w:rPr>
          <w:rFonts w:hint="eastAsia"/>
          <w:lang w:val="en-US" w:eastAsia="zh-CN"/>
        </w:rPr>
        <w:t>[MCL] assumption</w:t>
      </w:r>
      <w:r w:rsidR="003F43B4" w:rsidRPr="001C47A1">
        <w:rPr>
          <w:rFonts w:hint="eastAsia"/>
          <w:lang w:val="en-US" w:eastAsia="zh-CN"/>
        </w:rPr>
        <w:t>, use the same input CW level as backscattering loss.</w:t>
      </w:r>
    </w:p>
    <w:p w14:paraId="3B648BF5" w14:textId="77777777" w:rsidR="001C47A1" w:rsidRPr="001C47A1" w:rsidRDefault="001C47A1" w:rsidP="001C47A1">
      <w:pPr>
        <w:ind w:left="420"/>
        <w:rPr>
          <w:lang w:val="en-US" w:eastAsia="zh-CN"/>
        </w:rPr>
      </w:pPr>
    </w:p>
    <w:p w14:paraId="40BAD1DB" w14:textId="77777777" w:rsidR="007A7BC6" w:rsidRDefault="00806BEC">
      <w:pPr>
        <w:pStyle w:val="2"/>
        <w:numPr>
          <w:ilvl w:val="0"/>
          <w:numId w:val="0"/>
        </w:numPr>
        <w:rPr>
          <w:rFonts w:ascii="Times New Roman" w:hAnsi="Times New Roman"/>
          <w:lang w:val="en-US"/>
        </w:rPr>
      </w:pPr>
      <w:bookmarkStart w:id="19" w:name="OLE_LINK29"/>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Pr>
          <w:rFonts w:ascii="Times New Roman" w:hAnsi="Times New Roman" w:hint="eastAsia"/>
          <w:lang w:val="en-US"/>
        </w:rPr>
        <w:t>4</w:t>
      </w:r>
      <w:r>
        <w:rPr>
          <w:rFonts w:ascii="Times New Roman" w:hAnsi="Times New Roman"/>
          <w:lang w:val="en-US"/>
        </w:rPr>
        <w:t xml:space="preserve">: </w:t>
      </w:r>
      <w:r>
        <w:rPr>
          <w:rFonts w:ascii="Times New Roman" w:hAnsi="Times New Roman" w:hint="eastAsia"/>
          <w:lang w:val="en-US"/>
        </w:rPr>
        <w:t>Reference sensitivity</w:t>
      </w:r>
    </w:p>
    <w:bookmarkEnd w:id="19"/>
    <w:p w14:paraId="5A1189DC" w14:textId="77777777" w:rsidR="007A7BC6" w:rsidRDefault="00806BEC">
      <w:pPr>
        <w:rPr>
          <w:rFonts w:eastAsiaTheme="minorEastAsia"/>
          <w:b/>
          <w:bCs/>
          <w:u w:val="single"/>
          <w:lang w:val="en-US" w:eastAsia="zh-CN"/>
        </w:rPr>
      </w:pPr>
      <w:r>
        <w:rPr>
          <w:rFonts w:eastAsiaTheme="minorEastAsia" w:hint="eastAsia"/>
          <w:b/>
          <w:bCs/>
          <w:u w:val="single"/>
          <w:lang w:val="en-US" w:eastAsia="zh-CN"/>
        </w:rPr>
        <w:t>Issue 3-4-1: Reference sensitivity</w:t>
      </w:r>
    </w:p>
    <w:tbl>
      <w:tblPr>
        <w:tblStyle w:val="afe"/>
        <w:tblW w:w="0" w:type="auto"/>
        <w:tblLook w:val="04A0" w:firstRow="1" w:lastRow="0" w:firstColumn="1" w:lastColumn="0" w:noHBand="0" w:noVBand="1"/>
      </w:tblPr>
      <w:tblGrid>
        <w:gridCol w:w="15388"/>
      </w:tblGrid>
      <w:tr w:rsidR="007A7BC6" w14:paraId="48AFB1DC" w14:textId="77777777">
        <w:tc>
          <w:tcPr>
            <w:tcW w:w="15388" w:type="dxa"/>
          </w:tcPr>
          <w:p w14:paraId="7EE8AD7C" w14:textId="77777777" w:rsidR="007A7BC6" w:rsidRDefault="00806BEC">
            <w:pPr>
              <w:rPr>
                <w:rFonts w:eastAsiaTheme="minorEastAsia"/>
                <w:b/>
                <w:bCs/>
                <w:lang w:val="en-US" w:eastAsia="zh-CN"/>
              </w:rPr>
            </w:pPr>
            <w:r>
              <w:rPr>
                <w:rFonts w:eastAsiaTheme="minorEastAsia" w:hint="eastAsia"/>
                <w:b/>
                <w:bCs/>
                <w:lang w:val="en-US" w:eastAsia="zh-CN"/>
              </w:rPr>
              <w:t>Agreement</w:t>
            </w:r>
          </w:p>
          <w:p w14:paraId="2042911B" w14:textId="77777777" w:rsidR="007A7BC6" w:rsidRPr="00075885" w:rsidRDefault="00806BEC" w:rsidP="00950ED7">
            <w:pPr>
              <w:pStyle w:val="aff7"/>
              <w:numPr>
                <w:ilvl w:val="0"/>
                <w:numId w:val="29"/>
              </w:numPr>
              <w:ind w:firstLineChars="0"/>
              <w:rPr>
                <w:lang w:eastAsia="zh-CN"/>
              </w:rPr>
            </w:pPr>
            <w:r>
              <w:rPr>
                <w:rFonts w:hint="eastAsia"/>
                <w:lang w:eastAsia="zh-CN"/>
              </w:rPr>
              <w:t>Define minimum requir</w:t>
            </w:r>
            <w:r w:rsidRPr="00075885">
              <w:rPr>
                <w:rFonts w:hint="eastAsia"/>
                <w:lang w:eastAsia="zh-CN"/>
              </w:rPr>
              <w:t>ements of REFSENS based on link budget</w:t>
            </w:r>
            <w:r w:rsidRPr="00075885">
              <w:rPr>
                <w:rFonts w:eastAsiaTheme="minorEastAsia" w:hint="eastAsia"/>
                <w:lang w:eastAsia="zh-CN"/>
              </w:rPr>
              <w:t xml:space="preserve"> (target is [15m]) and measurement results reported by companies </w:t>
            </w:r>
          </w:p>
          <w:p w14:paraId="37FC6414" w14:textId="77777777" w:rsidR="007A7BC6" w:rsidRPr="00075885" w:rsidRDefault="00806BEC" w:rsidP="00950ED7">
            <w:pPr>
              <w:pStyle w:val="aff7"/>
              <w:numPr>
                <w:ilvl w:val="0"/>
                <w:numId w:val="30"/>
              </w:numPr>
              <w:ind w:firstLineChars="0"/>
              <w:rPr>
                <w:lang w:eastAsia="zh-CN"/>
              </w:rPr>
            </w:pPr>
            <w:r w:rsidRPr="00075885">
              <w:rPr>
                <w:rFonts w:eastAsiaTheme="minorEastAsia" w:hint="eastAsia"/>
                <w:lang w:eastAsia="zh-CN"/>
              </w:rPr>
              <w:t xml:space="preserve">Consider to use inventory procedure for REFSENS testing, success rate ([90%]) or miss detection rate ([10%]) as the metric for inventory </w:t>
            </w:r>
          </w:p>
          <w:p w14:paraId="7EB88404" w14:textId="77777777" w:rsidR="007A7BC6" w:rsidRPr="00075885" w:rsidRDefault="00806BEC" w:rsidP="00950ED7">
            <w:pPr>
              <w:pStyle w:val="aff7"/>
              <w:numPr>
                <w:ilvl w:val="0"/>
                <w:numId w:val="30"/>
              </w:numPr>
              <w:ind w:firstLineChars="0"/>
              <w:rPr>
                <w:lang w:eastAsia="zh-CN"/>
              </w:rPr>
            </w:pPr>
            <w:r w:rsidRPr="00075885">
              <w:rPr>
                <w:rFonts w:eastAsiaTheme="minorEastAsia" w:hint="eastAsia"/>
                <w:lang w:eastAsia="zh-CN"/>
              </w:rPr>
              <w:t>At least to define maximum gain direction sensitivity requirements</w:t>
            </w:r>
          </w:p>
          <w:p w14:paraId="23F62CCC" w14:textId="77777777" w:rsidR="007A7BC6" w:rsidRDefault="00806BEC" w:rsidP="00950ED7">
            <w:pPr>
              <w:pStyle w:val="aff7"/>
              <w:numPr>
                <w:ilvl w:val="1"/>
                <w:numId w:val="31"/>
              </w:numPr>
              <w:ind w:firstLineChars="0"/>
            </w:pPr>
            <w:r w:rsidRPr="00075885">
              <w:rPr>
                <w:rFonts w:eastAsiaTheme="minorEastAsia" w:hint="eastAsia"/>
                <w:lang w:eastAsia="zh-CN"/>
              </w:rPr>
              <w:t>FFS on how to different sensitivity requirements on different orientations</w:t>
            </w:r>
          </w:p>
        </w:tc>
      </w:tr>
    </w:tbl>
    <w:p w14:paraId="6358AAB0" w14:textId="77777777" w:rsidR="007A7BC6" w:rsidRDefault="007A7BC6">
      <w:pPr>
        <w:rPr>
          <w:lang w:eastAsia="zh-CN"/>
        </w:rPr>
      </w:pPr>
    </w:p>
    <w:p w14:paraId="7822867A" w14:textId="77777777" w:rsidR="007A7BC6" w:rsidRDefault="00806BEC">
      <w:pPr>
        <w:pStyle w:val="aff7"/>
        <w:ind w:firstLineChars="0" w:firstLine="0"/>
        <w:rPr>
          <w:lang w:eastAsia="zh-CN"/>
        </w:rPr>
      </w:pPr>
      <w:bookmarkStart w:id="20" w:name="_Hlk194421363"/>
      <w:r>
        <w:rPr>
          <w:lang w:eastAsia="zh-CN"/>
        </w:rPr>
        <w:t xml:space="preserve">Proposal </w:t>
      </w:r>
      <w:r>
        <w:rPr>
          <w:rFonts w:hint="eastAsia"/>
          <w:lang w:eastAsia="zh-CN"/>
        </w:rPr>
        <w:t>1 (</w:t>
      </w:r>
      <w:r>
        <w:rPr>
          <w:rFonts w:hint="eastAsia"/>
          <w:lang w:val="en-US" w:eastAsia="zh-CN"/>
        </w:rPr>
        <w:t>Huawei</w:t>
      </w:r>
      <w:r>
        <w:rPr>
          <w:rFonts w:hint="eastAsia"/>
          <w:lang w:eastAsia="zh-CN"/>
        </w:rPr>
        <w:t>)</w:t>
      </w:r>
      <w:r>
        <w:rPr>
          <w:lang w:eastAsia="zh-CN"/>
        </w:rPr>
        <w:t xml:space="preserve">: </w:t>
      </w:r>
      <w:bookmarkStart w:id="21" w:name="OLE_LINK124"/>
    </w:p>
    <w:p w14:paraId="0125DC1A" w14:textId="77777777" w:rsidR="007A7BC6" w:rsidRDefault="00806BEC" w:rsidP="00950ED7">
      <w:pPr>
        <w:numPr>
          <w:ilvl w:val="0"/>
          <w:numId w:val="32"/>
        </w:numPr>
        <w:rPr>
          <w:bCs/>
        </w:rPr>
      </w:pPr>
      <w:r>
        <w:rPr>
          <w:bCs/>
        </w:rPr>
        <w:fldChar w:fldCharType="begin"/>
      </w:r>
      <w:r>
        <w:rPr>
          <w:bCs/>
        </w:rPr>
        <w:instrText xml:space="preserve"> REF _Ref197723826 \h </w:instrText>
      </w:r>
      <w:r>
        <w:rPr>
          <w:bCs/>
        </w:rPr>
      </w:r>
      <w:r>
        <w:rPr>
          <w:bCs/>
        </w:rPr>
        <w:fldChar w:fldCharType="separate"/>
      </w:r>
      <w:r>
        <w:rPr>
          <w:bCs/>
        </w:rPr>
        <w:t xml:space="preserve">Consider </w:t>
      </w:r>
      <w:proofErr w:type="gramStart"/>
      <w:r>
        <w:rPr>
          <w:bCs/>
        </w:rPr>
        <w:t>to define</w:t>
      </w:r>
      <w:proofErr w:type="gramEnd"/>
      <w:r>
        <w:rPr>
          <w:bCs/>
        </w:rPr>
        <w:t xml:space="preserve"> the minimum sensitivity requirement for the typical D1T1 indoor factory deployment scenario in Rel-19. Additional sensitivity levels can be added in the future if needed.</w:t>
      </w:r>
      <w:r>
        <w:rPr>
          <w:bCs/>
        </w:rPr>
        <w:fldChar w:fldCharType="end"/>
      </w:r>
    </w:p>
    <w:p w14:paraId="5FED82F3" w14:textId="77777777" w:rsidR="007A7BC6" w:rsidRDefault="00806BEC">
      <w:pPr>
        <w:pStyle w:val="a6"/>
        <w:keepNext/>
        <w:jc w:val="center"/>
      </w:pPr>
      <w:r>
        <w:t xml:space="preserve">Table </w:t>
      </w:r>
      <w:r>
        <w:fldChar w:fldCharType="begin"/>
      </w:r>
      <w:r>
        <w:instrText xml:space="preserve"> SEQ Table \* ARABIC </w:instrText>
      </w:r>
      <w:r>
        <w:fldChar w:fldCharType="separate"/>
      </w:r>
      <w:r>
        <w:t>3</w:t>
      </w:r>
      <w:r>
        <w:fldChar w:fldCharType="end"/>
      </w:r>
      <w:r>
        <w:t>: Device Sensitivity at peak antenna gain direction</w:t>
      </w:r>
    </w:p>
    <w:tbl>
      <w:tblPr>
        <w:tblStyle w:val="afe"/>
        <w:tblW w:w="0" w:type="auto"/>
        <w:jc w:val="center"/>
        <w:tblLook w:val="04A0" w:firstRow="1" w:lastRow="0" w:firstColumn="1" w:lastColumn="0" w:noHBand="0" w:noVBand="1"/>
      </w:tblPr>
      <w:tblGrid>
        <w:gridCol w:w="1838"/>
        <w:gridCol w:w="3686"/>
      </w:tblGrid>
      <w:tr w:rsidR="007A7BC6" w14:paraId="3B262118" w14:textId="77777777">
        <w:trPr>
          <w:jc w:val="center"/>
        </w:trPr>
        <w:tc>
          <w:tcPr>
            <w:tcW w:w="1838" w:type="dxa"/>
          </w:tcPr>
          <w:p w14:paraId="35C590D9" w14:textId="77777777" w:rsidR="007A7BC6" w:rsidRDefault="00806BEC">
            <w:pPr>
              <w:jc w:val="center"/>
              <w:rPr>
                <w:b/>
                <w:bCs/>
              </w:rPr>
            </w:pPr>
            <w:r>
              <w:rPr>
                <w:b/>
                <w:bCs/>
              </w:rPr>
              <w:t>Sensitivity Level</w:t>
            </w:r>
          </w:p>
        </w:tc>
        <w:tc>
          <w:tcPr>
            <w:tcW w:w="3686" w:type="dxa"/>
          </w:tcPr>
          <w:p w14:paraId="7752B63C" w14:textId="77777777" w:rsidR="007A7BC6" w:rsidRDefault="00806BEC">
            <w:pPr>
              <w:jc w:val="center"/>
              <w:rPr>
                <w:b/>
                <w:bCs/>
              </w:rPr>
            </w:pPr>
            <w:r>
              <w:rPr>
                <w:b/>
                <w:bCs/>
              </w:rPr>
              <w:t>Minimum requirement (dBm)</w:t>
            </w:r>
          </w:p>
        </w:tc>
      </w:tr>
      <w:tr w:rsidR="007A7BC6" w14:paraId="26577F48" w14:textId="77777777">
        <w:trPr>
          <w:jc w:val="center"/>
        </w:trPr>
        <w:tc>
          <w:tcPr>
            <w:tcW w:w="1838" w:type="dxa"/>
          </w:tcPr>
          <w:p w14:paraId="40D074F4" w14:textId="77777777" w:rsidR="007A7BC6" w:rsidRDefault="00806BEC">
            <w:pPr>
              <w:jc w:val="center"/>
              <w:rPr>
                <w:b/>
                <w:bCs/>
              </w:rPr>
            </w:pPr>
            <w:r>
              <w:rPr>
                <w:b/>
                <w:bCs/>
              </w:rPr>
              <w:t>L1</w:t>
            </w:r>
          </w:p>
        </w:tc>
        <w:tc>
          <w:tcPr>
            <w:tcW w:w="3686" w:type="dxa"/>
          </w:tcPr>
          <w:p w14:paraId="18238950" w14:textId="77777777" w:rsidR="007A7BC6" w:rsidRDefault="00806BEC">
            <w:pPr>
              <w:rPr>
                <w:lang w:eastAsia="zh-CN"/>
              </w:rPr>
            </w:pPr>
            <w:r>
              <w:t>≤</w:t>
            </w:r>
            <w:r>
              <w:rPr>
                <w:lang w:eastAsia="zh-CN"/>
              </w:rPr>
              <w:t xml:space="preserve"> [-33~-35]</w:t>
            </w:r>
          </w:p>
        </w:tc>
      </w:tr>
    </w:tbl>
    <w:p w14:paraId="5B392566" w14:textId="77777777" w:rsidR="007A7BC6" w:rsidRDefault="007A7BC6">
      <w:pPr>
        <w:pStyle w:val="aff7"/>
        <w:ind w:firstLineChars="0" w:firstLine="0"/>
        <w:rPr>
          <w:lang w:val="en-US" w:eastAsia="zh-CN"/>
        </w:rPr>
      </w:pPr>
    </w:p>
    <w:p w14:paraId="43B9EFBD" w14:textId="77777777" w:rsidR="007A7BC6" w:rsidRDefault="00806BEC" w:rsidP="00950ED7">
      <w:pPr>
        <w:numPr>
          <w:ilvl w:val="0"/>
          <w:numId w:val="32"/>
        </w:numPr>
        <w:rPr>
          <w:bCs/>
        </w:rPr>
      </w:pPr>
      <w:r>
        <w:rPr>
          <w:bCs/>
        </w:rPr>
        <w:fldChar w:fldCharType="begin"/>
      </w:r>
      <w:r>
        <w:rPr>
          <w:bCs/>
        </w:rPr>
        <w:instrText xml:space="preserve"> REF _Ref197723839 \h </w:instrText>
      </w:r>
      <w:r>
        <w:rPr>
          <w:bCs/>
        </w:rPr>
      </w:r>
      <w:r>
        <w:rPr>
          <w:bCs/>
        </w:rPr>
        <w:fldChar w:fldCharType="separate"/>
      </w:r>
      <w:r>
        <w:rPr>
          <w:bCs/>
        </w:rPr>
        <w:t xml:space="preserve">Consider </w:t>
      </w:r>
      <w:proofErr w:type="gramStart"/>
      <w:r>
        <w:rPr>
          <w:bCs/>
        </w:rPr>
        <w:t>to define</w:t>
      </w:r>
      <w:proofErr w:type="gramEnd"/>
      <w:r>
        <w:rPr>
          <w:bCs/>
        </w:rPr>
        <w:t xml:space="preserve"> the minimum EIS spherical coverage requirements for the typical D1T1 indoor factory deployment scenario in Rel-19. Additional coverage levels can be added in the future if needed.</w:t>
      </w:r>
      <w:r>
        <w:rPr>
          <w:bCs/>
        </w:rPr>
        <w:fldChar w:fldCharType="end"/>
      </w:r>
    </w:p>
    <w:p w14:paraId="18CCA552" w14:textId="77777777" w:rsidR="007A7BC6" w:rsidRDefault="00806BEC">
      <w:pPr>
        <w:pStyle w:val="a6"/>
        <w:keepNext/>
        <w:jc w:val="center"/>
      </w:pPr>
      <w:r>
        <w:t xml:space="preserve">Table </w:t>
      </w:r>
      <w:r>
        <w:fldChar w:fldCharType="begin"/>
      </w:r>
      <w:r>
        <w:instrText xml:space="preserve"> SEQ Table \* ARABIC </w:instrText>
      </w:r>
      <w:r>
        <w:fldChar w:fldCharType="separate"/>
      </w:r>
      <w:r>
        <w:t>4</w:t>
      </w:r>
      <w:r>
        <w:fldChar w:fldCharType="end"/>
      </w:r>
      <w:r>
        <w:t>: EIS spherical coverage</w:t>
      </w:r>
    </w:p>
    <w:tbl>
      <w:tblPr>
        <w:tblStyle w:val="afe"/>
        <w:tblW w:w="0" w:type="auto"/>
        <w:jc w:val="center"/>
        <w:tblLook w:val="04A0" w:firstRow="1" w:lastRow="0" w:firstColumn="1" w:lastColumn="0" w:noHBand="0" w:noVBand="1"/>
      </w:tblPr>
      <w:tblGrid>
        <w:gridCol w:w="2563"/>
        <w:gridCol w:w="3686"/>
      </w:tblGrid>
      <w:tr w:rsidR="007A7BC6" w14:paraId="715DB27E" w14:textId="77777777">
        <w:trPr>
          <w:jc w:val="center"/>
        </w:trPr>
        <w:tc>
          <w:tcPr>
            <w:tcW w:w="2563" w:type="dxa"/>
          </w:tcPr>
          <w:p w14:paraId="7DEF0C4F" w14:textId="77777777" w:rsidR="007A7BC6" w:rsidRDefault="00806BEC">
            <w:pPr>
              <w:jc w:val="center"/>
              <w:rPr>
                <w:b/>
                <w:bCs/>
              </w:rPr>
            </w:pPr>
            <w:r>
              <w:rPr>
                <w:b/>
                <w:bCs/>
              </w:rPr>
              <w:t>Spherical Coverage Level</w:t>
            </w:r>
          </w:p>
        </w:tc>
        <w:tc>
          <w:tcPr>
            <w:tcW w:w="3686" w:type="dxa"/>
          </w:tcPr>
          <w:p w14:paraId="56B82484" w14:textId="77777777" w:rsidR="007A7BC6" w:rsidRDefault="00806BEC">
            <w:pPr>
              <w:jc w:val="center"/>
              <w:rPr>
                <w:b/>
                <w:bCs/>
              </w:rPr>
            </w:pPr>
            <w:r>
              <w:rPr>
                <w:b/>
                <w:bCs/>
              </w:rPr>
              <w:t xml:space="preserve">Minimum requirement </w:t>
            </w:r>
          </w:p>
        </w:tc>
      </w:tr>
      <w:tr w:rsidR="007A7BC6" w14:paraId="41C235F9" w14:textId="77777777">
        <w:trPr>
          <w:jc w:val="center"/>
        </w:trPr>
        <w:tc>
          <w:tcPr>
            <w:tcW w:w="2563" w:type="dxa"/>
          </w:tcPr>
          <w:p w14:paraId="3295841C" w14:textId="77777777" w:rsidR="007A7BC6" w:rsidRDefault="00806BEC">
            <w:pPr>
              <w:jc w:val="center"/>
              <w:rPr>
                <w:b/>
                <w:bCs/>
              </w:rPr>
            </w:pPr>
            <w:r>
              <w:rPr>
                <w:b/>
                <w:bCs/>
              </w:rPr>
              <w:t>E1</w:t>
            </w:r>
          </w:p>
        </w:tc>
        <w:tc>
          <w:tcPr>
            <w:tcW w:w="3686" w:type="dxa"/>
          </w:tcPr>
          <w:p w14:paraId="2CF9F539" w14:textId="77777777" w:rsidR="007A7BC6" w:rsidRDefault="00806BEC">
            <w:pPr>
              <w:rPr>
                <w:lang w:eastAsia="zh-CN"/>
              </w:rPr>
            </w:pPr>
            <w:r>
              <w:t>≤</w:t>
            </w:r>
            <w:r>
              <w:rPr>
                <w:lang w:eastAsia="zh-CN"/>
              </w:rPr>
              <w:t xml:space="preserve"> X dBm at Y%-tile CCDF, </w:t>
            </w:r>
          </w:p>
          <w:p w14:paraId="0C415763" w14:textId="77777777" w:rsidR="007A7BC6" w:rsidRDefault="00806BEC">
            <w:pPr>
              <w:rPr>
                <w:lang w:eastAsia="zh-CN"/>
              </w:rPr>
            </w:pPr>
            <w:r>
              <w:rPr>
                <w:lang w:eastAsia="zh-CN"/>
              </w:rPr>
              <w:t>X and Y are TBD</w:t>
            </w:r>
          </w:p>
        </w:tc>
      </w:tr>
    </w:tbl>
    <w:p w14:paraId="3D40E81C" w14:textId="77777777" w:rsidR="007A7BC6" w:rsidRDefault="007A7BC6">
      <w:pPr>
        <w:pStyle w:val="aff7"/>
        <w:ind w:firstLineChars="0" w:firstLine="0"/>
        <w:rPr>
          <w:lang w:val="en-US" w:eastAsia="zh-CN"/>
        </w:rPr>
      </w:pPr>
    </w:p>
    <w:p w14:paraId="643F779E" w14:textId="063B3696" w:rsidR="007A7BC6" w:rsidRPr="00F70A20" w:rsidRDefault="00806BEC" w:rsidP="00950ED7">
      <w:pPr>
        <w:numPr>
          <w:ilvl w:val="0"/>
          <w:numId w:val="32"/>
        </w:numPr>
        <w:rPr>
          <w:bCs/>
          <w:lang w:val="en-US" w:eastAsia="zh-CN"/>
        </w:rPr>
      </w:pPr>
      <w:r w:rsidRPr="00F70A20">
        <w:rPr>
          <w:bCs/>
        </w:rPr>
        <w:fldChar w:fldCharType="begin"/>
      </w:r>
      <w:r w:rsidRPr="00F70A20">
        <w:rPr>
          <w:bCs/>
        </w:rPr>
        <w:instrText xml:space="preserve"> REF _Ref197723996 \h </w:instrText>
      </w:r>
      <w:r w:rsidR="00F70A20">
        <w:rPr>
          <w:bCs/>
        </w:rPr>
        <w:instrText xml:space="preserve"> \* MERGEFORMAT </w:instrText>
      </w:r>
      <w:r w:rsidRPr="00F70A20">
        <w:rPr>
          <w:bCs/>
        </w:rPr>
      </w:r>
      <w:r w:rsidRPr="00F70A20">
        <w:rPr>
          <w:bCs/>
        </w:rPr>
        <w:fldChar w:fldCharType="separate"/>
      </w:r>
      <w:r w:rsidRPr="00F70A20">
        <w:rPr>
          <w:bCs/>
        </w:rPr>
        <w:t xml:space="preserve">The </w:t>
      </w:r>
      <w:proofErr w:type="spellStart"/>
      <w:r w:rsidRPr="00F70A20">
        <w:rPr>
          <w:bCs/>
        </w:rPr>
        <w:t>AIoT</w:t>
      </w:r>
      <w:proofErr w:type="spellEnd"/>
      <w:r w:rsidRPr="00F70A20">
        <w:rPr>
          <w:bCs/>
        </w:rPr>
        <w:t xml:space="preserve"> paging and CFRA procedure can be used to evaluate the receiver sensitivity with success rate target of &gt;</w:t>
      </w:r>
      <w:proofErr w:type="gramStart"/>
      <w:r w:rsidRPr="00F70A20">
        <w:rPr>
          <w:bCs/>
        </w:rPr>
        <w:t>=[</w:t>
      </w:r>
      <w:proofErr w:type="gramEnd"/>
      <w:r w:rsidRPr="00F70A20">
        <w:rPr>
          <w:bCs/>
        </w:rPr>
        <w:t>90%]. The detailed parameters of the PRDCH and PDRCH (i.e. FRC) are TBD.</w:t>
      </w:r>
      <w:r w:rsidRPr="00F70A20">
        <w:rPr>
          <w:bCs/>
        </w:rPr>
        <w:fldChar w:fldCharType="end"/>
      </w:r>
    </w:p>
    <w:p w14:paraId="43936B43" w14:textId="77777777" w:rsidR="007A7BC6" w:rsidRDefault="00806BEC">
      <w:pPr>
        <w:rPr>
          <w:bCs/>
          <w:lang w:val="en-US" w:eastAsia="zh-CN"/>
        </w:rPr>
      </w:pPr>
      <w:r>
        <w:rPr>
          <w:rFonts w:hint="eastAsia"/>
          <w:bCs/>
          <w:lang w:val="en-US" w:eastAsia="zh-CN"/>
        </w:rPr>
        <w:t xml:space="preserve">Proposal 2 (ZTE): </w:t>
      </w:r>
    </w:p>
    <w:p w14:paraId="4B2DD7F0" w14:textId="77777777" w:rsidR="007A7BC6" w:rsidRDefault="00806BEC" w:rsidP="00950ED7">
      <w:pPr>
        <w:numPr>
          <w:ilvl w:val="0"/>
          <w:numId w:val="32"/>
        </w:numPr>
        <w:rPr>
          <w:lang w:val="en-US" w:eastAsia="zh-CN"/>
        </w:rPr>
      </w:pPr>
      <w:r>
        <w:rPr>
          <w:rFonts w:hint="eastAsia"/>
          <w:lang w:val="en-US" w:eastAsia="zh-CN"/>
        </w:rPr>
        <w:t xml:space="preserve">define REFSENS requirement as </w:t>
      </w:r>
      <w:bookmarkStart w:id="22" w:name="OLE_LINK13"/>
      <w:r>
        <w:rPr>
          <w:rFonts w:hint="eastAsia"/>
          <w:lang w:val="en-US" w:eastAsia="zh-CN"/>
        </w:rPr>
        <w:t>-34dBm</w:t>
      </w:r>
      <w:bookmarkEnd w:id="22"/>
    </w:p>
    <w:p w14:paraId="08238654" w14:textId="77777777" w:rsidR="007A7BC6" w:rsidRDefault="00806BEC" w:rsidP="00950ED7">
      <w:pPr>
        <w:numPr>
          <w:ilvl w:val="0"/>
          <w:numId w:val="32"/>
        </w:numPr>
        <w:rPr>
          <w:lang w:val="en-US" w:eastAsia="zh-CN"/>
        </w:rPr>
      </w:pPr>
      <w:r>
        <w:rPr>
          <w:rFonts w:hint="eastAsia"/>
          <w:lang w:val="en-US" w:eastAsia="zh-CN"/>
        </w:rPr>
        <w:t xml:space="preserve">propose to consider the following R2D FRC as starting point for further discussion. </w:t>
      </w:r>
    </w:p>
    <w:tbl>
      <w:tblPr>
        <w:tblStyle w:val="afe"/>
        <w:tblW w:w="0" w:type="auto"/>
        <w:tblLook w:val="04A0" w:firstRow="1" w:lastRow="0" w:firstColumn="1" w:lastColumn="0" w:noHBand="0" w:noVBand="1"/>
      </w:tblPr>
      <w:tblGrid>
        <w:gridCol w:w="1991"/>
        <w:gridCol w:w="1992"/>
        <w:gridCol w:w="1992"/>
        <w:gridCol w:w="1992"/>
        <w:gridCol w:w="1992"/>
      </w:tblGrid>
      <w:tr w:rsidR="007A7BC6" w14:paraId="06D18272" w14:textId="77777777">
        <w:tc>
          <w:tcPr>
            <w:tcW w:w="1991" w:type="dxa"/>
          </w:tcPr>
          <w:p w14:paraId="33C04EB9" w14:textId="77777777" w:rsidR="007A7BC6" w:rsidRDefault="00806BEC">
            <w:pPr>
              <w:tabs>
                <w:tab w:val="left" w:pos="2127"/>
              </w:tabs>
              <w:spacing w:after="0"/>
              <w:jc w:val="both"/>
              <w:rPr>
                <w:lang w:val="en-US" w:eastAsia="zh-CN"/>
              </w:rPr>
            </w:pPr>
            <w:r>
              <w:rPr>
                <w:rFonts w:hint="eastAsia"/>
                <w:lang w:val="en-US" w:eastAsia="zh-CN"/>
              </w:rPr>
              <w:t>SCS</w:t>
            </w:r>
          </w:p>
        </w:tc>
        <w:tc>
          <w:tcPr>
            <w:tcW w:w="1992" w:type="dxa"/>
          </w:tcPr>
          <w:p w14:paraId="44E21A83" w14:textId="77777777" w:rsidR="007A7BC6" w:rsidRDefault="00806BEC">
            <w:pPr>
              <w:tabs>
                <w:tab w:val="left" w:pos="2127"/>
              </w:tabs>
              <w:spacing w:after="0"/>
              <w:jc w:val="both"/>
              <w:rPr>
                <w:lang w:val="en-US" w:eastAsia="zh-CN"/>
              </w:rPr>
            </w:pPr>
            <w:r>
              <w:rPr>
                <w:rFonts w:hint="eastAsia"/>
                <w:lang w:val="en-US" w:eastAsia="zh-CN"/>
              </w:rPr>
              <w:t>15</w:t>
            </w:r>
          </w:p>
        </w:tc>
        <w:tc>
          <w:tcPr>
            <w:tcW w:w="1992" w:type="dxa"/>
            <w:shd w:val="clear" w:color="auto" w:fill="auto"/>
          </w:tcPr>
          <w:p w14:paraId="6BE0C388" w14:textId="77777777" w:rsidR="007A7BC6" w:rsidRDefault="00806BEC">
            <w:pPr>
              <w:tabs>
                <w:tab w:val="left" w:pos="2127"/>
              </w:tabs>
              <w:spacing w:after="0"/>
              <w:jc w:val="both"/>
              <w:rPr>
                <w:kern w:val="2"/>
                <w:sz w:val="21"/>
                <w:szCs w:val="22"/>
                <w:lang w:val="en-US" w:eastAsia="zh-CN"/>
              </w:rPr>
            </w:pPr>
            <w:r>
              <w:rPr>
                <w:rFonts w:hint="eastAsia"/>
                <w:lang w:val="en-US" w:eastAsia="zh-CN"/>
              </w:rPr>
              <w:t>15</w:t>
            </w:r>
          </w:p>
        </w:tc>
        <w:tc>
          <w:tcPr>
            <w:tcW w:w="1992" w:type="dxa"/>
            <w:shd w:val="clear" w:color="auto" w:fill="auto"/>
          </w:tcPr>
          <w:p w14:paraId="0BB234E9" w14:textId="77777777" w:rsidR="007A7BC6" w:rsidRDefault="00806BEC">
            <w:pPr>
              <w:tabs>
                <w:tab w:val="left" w:pos="2127"/>
              </w:tabs>
              <w:spacing w:after="0"/>
              <w:jc w:val="both"/>
              <w:rPr>
                <w:kern w:val="2"/>
                <w:sz w:val="21"/>
                <w:szCs w:val="22"/>
                <w:lang w:val="en-US" w:eastAsia="zh-CN"/>
              </w:rPr>
            </w:pPr>
            <w:r>
              <w:rPr>
                <w:rFonts w:hint="eastAsia"/>
                <w:lang w:val="en-US" w:eastAsia="zh-CN"/>
              </w:rPr>
              <w:t>15</w:t>
            </w:r>
          </w:p>
        </w:tc>
        <w:tc>
          <w:tcPr>
            <w:tcW w:w="1992" w:type="dxa"/>
            <w:shd w:val="clear" w:color="auto" w:fill="auto"/>
          </w:tcPr>
          <w:p w14:paraId="6233BEBD" w14:textId="77777777" w:rsidR="007A7BC6" w:rsidRDefault="00806BEC">
            <w:pPr>
              <w:tabs>
                <w:tab w:val="left" w:pos="2127"/>
              </w:tabs>
              <w:spacing w:after="0"/>
              <w:jc w:val="both"/>
              <w:rPr>
                <w:kern w:val="2"/>
                <w:sz w:val="21"/>
                <w:szCs w:val="22"/>
                <w:lang w:val="en-US" w:eastAsia="zh-CN"/>
              </w:rPr>
            </w:pPr>
            <w:r>
              <w:rPr>
                <w:rFonts w:hint="eastAsia"/>
                <w:lang w:val="en-US" w:eastAsia="zh-CN"/>
              </w:rPr>
              <w:t>15</w:t>
            </w:r>
          </w:p>
        </w:tc>
      </w:tr>
      <w:tr w:rsidR="007A7BC6" w14:paraId="33B36A58" w14:textId="77777777">
        <w:tc>
          <w:tcPr>
            <w:tcW w:w="1991" w:type="dxa"/>
          </w:tcPr>
          <w:p w14:paraId="6A380383" w14:textId="77777777" w:rsidR="007A7BC6" w:rsidRDefault="00806BEC">
            <w:pPr>
              <w:tabs>
                <w:tab w:val="left" w:pos="2127"/>
              </w:tabs>
              <w:spacing w:after="0"/>
              <w:jc w:val="both"/>
              <w:rPr>
                <w:lang w:val="en-US" w:eastAsia="zh-CN"/>
              </w:rPr>
            </w:pPr>
            <w:r>
              <w:rPr>
                <w:rFonts w:hint="eastAsia"/>
                <w:lang w:val="en-US" w:eastAsia="zh-CN"/>
              </w:rPr>
              <w:t>PRB</w:t>
            </w:r>
          </w:p>
        </w:tc>
        <w:tc>
          <w:tcPr>
            <w:tcW w:w="1992" w:type="dxa"/>
          </w:tcPr>
          <w:p w14:paraId="77CC16F1" w14:textId="77777777" w:rsidR="007A7BC6" w:rsidRDefault="00806BEC">
            <w:pPr>
              <w:tabs>
                <w:tab w:val="left" w:pos="2127"/>
              </w:tabs>
              <w:spacing w:after="0"/>
              <w:jc w:val="both"/>
              <w:rPr>
                <w:lang w:val="en-US" w:eastAsia="zh-CN"/>
              </w:rPr>
            </w:pPr>
            <w:r>
              <w:rPr>
                <w:rFonts w:hint="eastAsia"/>
                <w:lang w:val="en-US" w:eastAsia="zh-CN"/>
              </w:rPr>
              <w:t>1</w:t>
            </w:r>
          </w:p>
        </w:tc>
        <w:tc>
          <w:tcPr>
            <w:tcW w:w="1992" w:type="dxa"/>
          </w:tcPr>
          <w:p w14:paraId="22B69192" w14:textId="77777777" w:rsidR="007A7BC6" w:rsidRDefault="00806BEC">
            <w:pPr>
              <w:tabs>
                <w:tab w:val="left" w:pos="2127"/>
              </w:tabs>
              <w:spacing w:after="0"/>
              <w:jc w:val="both"/>
              <w:rPr>
                <w:lang w:val="en-US" w:eastAsia="zh-CN"/>
              </w:rPr>
            </w:pPr>
            <w:r>
              <w:rPr>
                <w:rFonts w:hint="eastAsia"/>
                <w:lang w:val="en-US" w:eastAsia="zh-CN"/>
              </w:rPr>
              <w:t>2</w:t>
            </w:r>
          </w:p>
        </w:tc>
        <w:tc>
          <w:tcPr>
            <w:tcW w:w="1992" w:type="dxa"/>
          </w:tcPr>
          <w:p w14:paraId="64C987A3" w14:textId="77777777" w:rsidR="007A7BC6" w:rsidRDefault="00806BEC">
            <w:pPr>
              <w:tabs>
                <w:tab w:val="left" w:pos="2127"/>
              </w:tabs>
              <w:spacing w:after="0"/>
              <w:jc w:val="both"/>
              <w:rPr>
                <w:lang w:val="en-US" w:eastAsia="zh-CN"/>
              </w:rPr>
            </w:pPr>
            <w:r>
              <w:rPr>
                <w:rFonts w:hint="eastAsia"/>
                <w:lang w:val="en-US" w:eastAsia="zh-CN"/>
              </w:rPr>
              <w:t>3</w:t>
            </w:r>
          </w:p>
        </w:tc>
        <w:tc>
          <w:tcPr>
            <w:tcW w:w="1992" w:type="dxa"/>
          </w:tcPr>
          <w:p w14:paraId="2AA35FF1" w14:textId="77777777" w:rsidR="007A7BC6" w:rsidRDefault="00806BEC">
            <w:pPr>
              <w:tabs>
                <w:tab w:val="left" w:pos="2127"/>
              </w:tabs>
              <w:spacing w:after="0"/>
              <w:jc w:val="both"/>
              <w:rPr>
                <w:lang w:val="en-US" w:eastAsia="zh-CN"/>
              </w:rPr>
            </w:pPr>
            <w:r>
              <w:rPr>
                <w:rFonts w:hint="eastAsia"/>
                <w:lang w:val="en-US" w:eastAsia="zh-CN"/>
              </w:rPr>
              <w:t>4</w:t>
            </w:r>
          </w:p>
        </w:tc>
      </w:tr>
      <w:tr w:rsidR="007A7BC6" w14:paraId="0A93892E" w14:textId="77777777">
        <w:tc>
          <w:tcPr>
            <w:tcW w:w="1991" w:type="dxa"/>
          </w:tcPr>
          <w:p w14:paraId="19C9AFA0" w14:textId="77777777" w:rsidR="007A7BC6" w:rsidRDefault="00806BEC">
            <w:pPr>
              <w:tabs>
                <w:tab w:val="left" w:pos="2127"/>
              </w:tabs>
              <w:spacing w:after="0"/>
              <w:jc w:val="both"/>
              <w:rPr>
                <w:lang w:val="en-US" w:eastAsia="zh-CN"/>
              </w:rPr>
            </w:pPr>
            <w:r>
              <w:rPr>
                <w:rFonts w:hint="eastAsia"/>
                <w:lang w:val="en-US" w:eastAsia="zh-CN"/>
              </w:rPr>
              <w:t>TBS</w:t>
            </w:r>
          </w:p>
        </w:tc>
        <w:tc>
          <w:tcPr>
            <w:tcW w:w="1992" w:type="dxa"/>
          </w:tcPr>
          <w:p w14:paraId="3C17795F" w14:textId="77777777" w:rsidR="007A7BC6" w:rsidRDefault="00806BEC">
            <w:pPr>
              <w:tabs>
                <w:tab w:val="left" w:pos="2127"/>
              </w:tabs>
              <w:spacing w:after="0"/>
              <w:jc w:val="both"/>
              <w:rPr>
                <w:lang w:val="en-US" w:eastAsia="zh-CN"/>
              </w:rPr>
            </w:pPr>
            <w:r>
              <w:rPr>
                <w:rFonts w:hint="eastAsia"/>
                <w:lang w:val="en-US" w:eastAsia="zh-CN"/>
              </w:rPr>
              <w:t>20</w:t>
            </w:r>
          </w:p>
        </w:tc>
        <w:tc>
          <w:tcPr>
            <w:tcW w:w="1992" w:type="dxa"/>
          </w:tcPr>
          <w:p w14:paraId="0114499C" w14:textId="77777777" w:rsidR="007A7BC6" w:rsidRDefault="00806BEC">
            <w:pPr>
              <w:tabs>
                <w:tab w:val="left" w:pos="2127"/>
              </w:tabs>
              <w:spacing w:after="0"/>
              <w:jc w:val="both"/>
              <w:rPr>
                <w:lang w:val="en-US" w:eastAsia="zh-CN"/>
              </w:rPr>
            </w:pPr>
            <w:r>
              <w:rPr>
                <w:rFonts w:hint="eastAsia"/>
                <w:lang w:val="en-US" w:eastAsia="zh-CN"/>
              </w:rPr>
              <w:t>20</w:t>
            </w:r>
          </w:p>
        </w:tc>
        <w:tc>
          <w:tcPr>
            <w:tcW w:w="1992" w:type="dxa"/>
          </w:tcPr>
          <w:p w14:paraId="731D876A" w14:textId="77777777" w:rsidR="007A7BC6" w:rsidRDefault="00806BEC">
            <w:pPr>
              <w:tabs>
                <w:tab w:val="left" w:pos="2127"/>
              </w:tabs>
              <w:spacing w:after="0"/>
              <w:jc w:val="both"/>
              <w:rPr>
                <w:lang w:val="en-US" w:eastAsia="zh-CN"/>
              </w:rPr>
            </w:pPr>
            <w:r>
              <w:rPr>
                <w:rFonts w:hint="eastAsia"/>
                <w:lang w:val="en-US" w:eastAsia="zh-CN"/>
              </w:rPr>
              <w:t>20</w:t>
            </w:r>
          </w:p>
        </w:tc>
        <w:tc>
          <w:tcPr>
            <w:tcW w:w="1992" w:type="dxa"/>
          </w:tcPr>
          <w:p w14:paraId="2FF0DD41" w14:textId="77777777" w:rsidR="007A7BC6" w:rsidRDefault="00806BEC">
            <w:pPr>
              <w:tabs>
                <w:tab w:val="left" w:pos="2127"/>
              </w:tabs>
              <w:spacing w:after="0"/>
              <w:jc w:val="both"/>
              <w:rPr>
                <w:lang w:val="en-US" w:eastAsia="zh-CN"/>
              </w:rPr>
            </w:pPr>
            <w:r>
              <w:rPr>
                <w:rFonts w:hint="eastAsia"/>
                <w:lang w:val="en-US" w:eastAsia="zh-CN"/>
              </w:rPr>
              <w:t>20</w:t>
            </w:r>
          </w:p>
        </w:tc>
      </w:tr>
      <w:tr w:rsidR="007A7BC6" w14:paraId="73FAD0CE" w14:textId="77777777">
        <w:tc>
          <w:tcPr>
            <w:tcW w:w="1991" w:type="dxa"/>
          </w:tcPr>
          <w:p w14:paraId="5B69C57F" w14:textId="77777777" w:rsidR="007A7BC6" w:rsidRDefault="00806BEC">
            <w:pPr>
              <w:tabs>
                <w:tab w:val="left" w:pos="2127"/>
              </w:tabs>
              <w:spacing w:after="0"/>
              <w:jc w:val="both"/>
              <w:rPr>
                <w:lang w:val="en-US" w:eastAsia="zh-CN"/>
              </w:rPr>
            </w:pPr>
            <w:r>
              <w:rPr>
                <w:rFonts w:hint="eastAsia"/>
                <w:lang w:val="en-US" w:eastAsia="zh-CN"/>
              </w:rPr>
              <w:t>CRC</w:t>
            </w:r>
          </w:p>
        </w:tc>
        <w:tc>
          <w:tcPr>
            <w:tcW w:w="1992" w:type="dxa"/>
          </w:tcPr>
          <w:p w14:paraId="30C6F26E" w14:textId="77777777" w:rsidR="007A7BC6" w:rsidRDefault="00806BEC">
            <w:pPr>
              <w:tabs>
                <w:tab w:val="left" w:pos="2127"/>
              </w:tabs>
              <w:spacing w:after="0"/>
              <w:jc w:val="both"/>
              <w:rPr>
                <w:lang w:val="en-US" w:eastAsia="zh-CN"/>
              </w:rPr>
            </w:pPr>
            <w:r>
              <w:rPr>
                <w:rFonts w:hint="eastAsia"/>
                <w:lang w:val="en-US" w:eastAsia="zh-CN"/>
              </w:rPr>
              <w:t>6</w:t>
            </w:r>
          </w:p>
        </w:tc>
        <w:tc>
          <w:tcPr>
            <w:tcW w:w="1992" w:type="dxa"/>
          </w:tcPr>
          <w:p w14:paraId="0E7760C4" w14:textId="77777777" w:rsidR="007A7BC6" w:rsidRDefault="00806BEC">
            <w:pPr>
              <w:tabs>
                <w:tab w:val="left" w:pos="2127"/>
              </w:tabs>
              <w:spacing w:after="0"/>
              <w:jc w:val="both"/>
              <w:rPr>
                <w:lang w:val="en-US" w:eastAsia="zh-CN"/>
              </w:rPr>
            </w:pPr>
            <w:r>
              <w:rPr>
                <w:rFonts w:hint="eastAsia"/>
                <w:lang w:val="en-US" w:eastAsia="zh-CN"/>
              </w:rPr>
              <w:t>6</w:t>
            </w:r>
          </w:p>
        </w:tc>
        <w:tc>
          <w:tcPr>
            <w:tcW w:w="1992" w:type="dxa"/>
          </w:tcPr>
          <w:p w14:paraId="258C6D85" w14:textId="77777777" w:rsidR="007A7BC6" w:rsidRDefault="00806BEC">
            <w:pPr>
              <w:tabs>
                <w:tab w:val="left" w:pos="2127"/>
              </w:tabs>
              <w:spacing w:after="0"/>
              <w:jc w:val="both"/>
              <w:rPr>
                <w:lang w:val="en-US" w:eastAsia="zh-CN"/>
              </w:rPr>
            </w:pPr>
            <w:r>
              <w:rPr>
                <w:rFonts w:hint="eastAsia"/>
                <w:lang w:val="en-US" w:eastAsia="zh-CN"/>
              </w:rPr>
              <w:t>6</w:t>
            </w:r>
          </w:p>
        </w:tc>
        <w:tc>
          <w:tcPr>
            <w:tcW w:w="1992" w:type="dxa"/>
          </w:tcPr>
          <w:p w14:paraId="54CEBFAE" w14:textId="77777777" w:rsidR="007A7BC6" w:rsidRDefault="00806BEC">
            <w:pPr>
              <w:tabs>
                <w:tab w:val="left" w:pos="2127"/>
              </w:tabs>
              <w:spacing w:after="0"/>
              <w:jc w:val="both"/>
              <w:rPr>
                <w:lang w:val="en-US" w:eastAsia="zh-CN"/>
              </w:rPr>
            </w:pPr>
            <w:r>
              <w:rPr>
                <w:rFonts w:hint="eastAsia"/>
                <w:lang w:val="en-US" w:eastAsia="zh-CN"/>
              </w:rPr>
              <w:t>6</w:t>
            </w:r>
          </w:p>
        </w:tc>
      </w:tr>
      <w:tr w:rsidR="007A7BC6" w14:paraId="70B962E9" w14:textId="77777777">
        <w:tc>
          <w:tcPr>
            <w:tcW w:w="1991" w:type="dxa"/>
          </w:tcPr>
          <w:p w14:paraId="69B41AA7" w14:textId="77777777" w:rsidR="007A7BC6" w:rsidRDefault="00806BEC">
            <w:pPr>
              <w:tabs>
                <w:tab w:val="left" w:pos="2127"/>
              </w:tabs>
              <w:spacing w:after="0"/>
              <w:jc w:val="both"/>
              <w:rPr>
                <w:lang w:val="en-US" w:eastAsia="zh-CN"/>
              </w:rPr>
            </w:pPr>
            <w:r>
              <w:rPr>
                <w:rFonts w:hint="eastAsia"/>
                <w:lang w:val="en-US" w:eastAsia="zh-CN"/>
              </w:rPr>
              <w:t>M</w:t>
            </w:r>
          </w:p>
        </w:tc>
        <w:tc>
          <w:tcPr>
            <w:tcW w:w="1992" w:type="dxa"/>
          </w:tcPr>
          <w:p w14:paraId="0FF1B1A9" w14:textId="77777777" w:rsidR="007A7BC6" w:rsidRDefault="00806BEC">
            <w:pPr>
              <w:tabs>
                <w:tab w:val="left" w:pos="2127"/>
              </w:tabs>
              <w:spacing w:after="0"/>
              <w:jc w:val="both"/>
              <w:rPr>
                <w:lang w:val="en-US" w:eastAsia="zh-CN"/>
              </w:rPr>
            </w:pPr>
            <w:r>
              <w:rPr>
                <w:rFonts w:hint="eastAsia"/>
                <w:lang w:val="en-US" w:eastAsia="zh-CN"/>
              </w:rPr>
              <w:t>6</w:t>
            </w:r>
          </w:p>
        </w:tc>
        <w:tc>
          <w:tcPr>
            <w:tcW w:w="1992" w:type="dxa"/>
          </w:tcPr>
          <w:p w14:paraId="4D3BAD36" w14:textId="77777777" w:rsidR="007A7BC6" w:rsidRDefault="00806BEC">
            <w:pPr>
              <w:tabs>
                <w:tab w:val="left" w:pos="2127"/>
              </w:tabs>
              <w:spacing w:after="0"/>
              <w:jc w:val="both"/>
              <w:rPr>
                <w:lang w:val="en-US" w:eastAsia="zh-CN"/>
              </w:rPr>
            </w:pPr>
            <w:r>
              <w:rPr>
                <w:rFonts w:hint="eastAsia"/>
                <w:lang w:val="en-US" w:eastAsia="zh-CN"/>
              </w:rPr>
              <w:t>12</w:t>
            </w:r>
          </w:p>
        </w:tc>
        <w:tc>
          <w:tcPr>
            <w:tcW w:w="1992" w:type="dxa"/>
          </w:tcPr>
          <w:p w14:paraId="5BE79C68" w14:textId="77777777" w:rsidR="007A7BC6" w:rsidRDefault="00806BEC">
            <w:pPr>
              <w:tabs>
                <w:tab w:val="left" w:pos="2127"/>
              </w:tabs>
              <w:spacing w:after="0"/>
              <w:jc w:val="both"/>
              <w:rPr>
                <w:lang w:val="en-US" w:eastAsia="zh-CN"/>
              </w:rPr>
            </w:pPr>
            <w:r>
              <w:rPr>
                <w:rFonts w:hint="eastAsia"/>
                <w:lang w:val="en-US" w:eastAsia="zh-CN"/>
              </w:rPr>
              <w:t>24</w:t>
            </w:r>
          </w:p>
        </w:tc>
        <w:tc>
          <w:tcPr>
            <w:tcW w:w="1992" w:type="dxa"/>
          </w:tcPr>
          <w:p w14:paraId="01AF0EDB" w14:textId="77777777" w:rsidR="007A7BC6" w:rsidRDefault="00806BEC">
            <w:pPr>
              <w:tabs>
                <w:tab w:val="left" w:pos="2127"/>
              </w:tabs>
              <w:spacing w:after="0"/>
              <w:jc w:val="both"/>
              <w:rPr>
                <w:lang w:val="en-US" w:eastAsia="zh-CN"/>
              </w:rPr>
            </w:pPr>
            <w:r>
              <w:rPr>
                <w:rFonts w:hint="eastAsia"/>
                <w:lang w:val="en-US" w:eastAsia="zh-CN"/>
              </w:rPr>
              <w:t>24</w:t>
            </w:r>
          </w:p>
        </w:tc>
      </w:tr>
    </w:tbl>
    <w:p w14:paraId="220CFC8C" w14:textId="77777777" w:rsidR="007A7BC6" w:rsidRDefault="007A7BC6">
      <w:pPr>
        <w:rPr>
          <w:lang w:val="en-US" w:eastAsia="zh-CN"/>
        </w:rPr>
      </w:pPr>
    </w:p>
    <w:p w14:paraId="745BEBA0" w14:textId="77777777" w:rsidR="007A7BC6" w:rsidRDefault="00806BEC">
      <w:pPr>
        <w:rPr>
          <w:lang w:val="en-US" w:eastAsia="zh-CN"/>
        </w:rPr>
      </w:pPr>
      <w:r>
        <w:rPr>
          <w:rFonts w:hint="eastAsia"/>
          <w:lang w:val="en-US" w:eastAsia="zh-CN"/>
        </w:rPr>
        <w:lastRenderedPageBreak/>
        <w:t xml:space="preserve">Proposal 3 (Ericsson): </w:t>
      </w:r>
    </w:p>
    <w:p w14:paraId="495C90E0" w14:textId="77777777" w:rsidR="007A7BC6" w:rsidRDefault="00806BEC" w:rsidP="00950ED7">
      <w:pPr>
        <w:numPr>
          <w:ilvl w:val="0"/>
          <w:numId w:val="32"/>
        </w:numPr>
        <w:rPr>
          <w:lang w:val="en-US" w:eastAsia="zh-CN"/>
        </w:rPr>
      </w:pPr>
      <w:r>
        <w:rPr>
          <w:rFonts w:hint="eastAsia"/>
          <w:lang w:val="en-US" w:eastAsia="zh-CN"/>
        </w:rPr>
        <w:t>Specify the REFSENS and declaration based on EH sensitivity if there is no impact on test feasibility design</w:t>
      </w:r>
    </w:p>
    <w:p w14:paraId="091EC34C" w14:textId="77777777" w:rsidR="007A7BC6" w:rsidRDefault="00806BEC" w:rsidP="00950ED7">
      <w:pPr>
        <w:numPr>
          <w:ilvl w:val="0"/>
          <w:numId w:val="32"/>
        </w:numPr>
        <w:rPr>
          <w:lang w:val="en-US" w:eastAsia="zh-CN"/>
        </w:rPr>
      </w:pPr>
      <w:r>
        <w:rPr>
          <w:lang w:val="en-US" w:eastAsia="zh-CN"/>
        </w:rPr>
        <w:t>Depending the maximum BS transmission power, REFSENS can be either -26 dBm or -20 dBm</w:t>
      </w:r>
    </w:p>
    <w:p w14:paraId="4751CA0E" w14:textId="77777777" w:rsidR="007A7BC6" w:rsidRDefault="00806BEC" w:rsidP="00950ED7">
      <w:pPr>
        <w:numPr>
          <w:ilvl w:val="0"/>
          <w:numId w:val="32"/>
        </w:numPr>
        <w:rPr>
          <w:lang w:val="en-US"/>
        </w:rPr>
      </w:pPr>
      <w:r>
        <w:rPr>
          <w:lang w:val="en-US"/>
        </w:rPr>
        <w:t>Manufacture should declare a better REFSENS than min REFSENS derived with link budget</w:t>
      </w:r>
    </w:p>
    <w:p w14:paraId="23F81FB3" w14:textId="77777777" w:rsidR="007A7BC6" w:rsidRDefault="00806BEC" w:rsidP="00950ED7">
      <w:pPr>
        <w:numPr>
          <w:ilvl w:val="0"/>
          <w:numId w:val="32"/>
        </w:numPr>
        <w:rPr>
          <w:lang w:val="en-US" w:eastAsia="zh-CN"/>
        </w:rPr>
      </w:pPr>
      <w:r>
        <w:rPr>
          <w:lang w:val="en-US"/>
        </w:rPr>
        <w:t>Averaging EIS can be specified instead of the maximum EIS if a dipole antenna is used in device</w:t>
      </w:r>
    </w:p>
    <w:p w14:paraId="120F02D5" w14:textId="77777777" w:rsidR="007A7BC6" w:rsidRDefault="00806BEC">
      <w:pPr>
        <w:rPr>
          <w:lang w:val="en-US" w:eastAsia="zh-CN"/>
        </w:rPr>
      </w:pPr>
      <w:r>
        <w:rPr>
          <w:rFonts w:hint="eastAsia"/>
          <w:lang w:val="en-US" w:eastAsia="zh-CN"/>
        </w:rPr>
        <w:t xml:space="preserve">Proposal 4 (Sony): </w:t>
      </w:r>
    </w:p>
    <w:p w14:paraId="07DEAFB1" w14:textId="77777777" w:rsidR="007A7BC6" w:rsidRPr="00F70A20" w:rsidRDefault="00806BEC" w:rsidP="00950ED7">
      <w:pPr>
        <w:numPr>
          <w:ilvl w:val="0"/>
          <w:numId w:val="32"/>
        </w:numPr>
        <w:rPr>
          <w:lang w:val="en-US" w:eastAsia="zh-CN"/>
        </w:rPr>
      </w:pPr>
      <w:r>
        <w:rPr>
          <w:rFonts w:hint="eastAsia"/>
          <w:lang w:val="en-US" w:eastAsia="zh-CN"/>
        </w:rPr>
        <w:t xml:space="preserve">It is proposed that the REFSENS </w:t>
      </w:r>
      <w:r w:rsidRPr="00F70A20">
        <w:rPr>
          <w:rFonts w:hint="eastAsia"/>
          <w:lang w:val="en-US" w:eastAsia="zh-CN"/>
        </w:rPr>
        <w:t xml:space="preserve">requirement of the </w:t>
      </w:r>
      <w:proofErr w:type="spellStart"/>
      <w:r w:rsidRPr="00F70A20">
        <w:rPr>
          <w:rFonts w:hint="eastAsia"/>
          <w:lang w:val="en-US" w:eastAsia="zh-CN"/>
        </w:rPr>
        <w:t>AIoT</w:t>
      </w:r>
      <w:proofErr w:type="spellEnd"/>
      <w:r w:rsidRPr="00F70A20">
        <w:rPr>
          <w:rFonts w:hint="eastAsia"/>
          <w:lang w:val="en-US" w:eastAsia="zh-CN"/>
        </w:rPr>
        <w:t xml:space="preserve"> devices with -40 dBm TIS or -42 dBm EIS be defined in the peak direction for all R2D BW</w:t>
      </w:r>
    </w:p>
    <w:bookmarkEnd w:id="20"/>
    <w:p w14:paraId="01B7844D" w14:textId="77777777" w:rsidR="007A7BC6" w:rsidRPr="00F70A20" w:rsidRDefault="00806BEC" w:rsidP="00950ED7">
      <w:pPr>
        <w:numPr>
          <w:ilvl w:val="0"/>
          <w:numId w:val="32"/>
        </w:numPr>
        <w:rPr>
          <w:rFonts w:eastAsiaTheme="minorEastAsia"/>
          <w:lang w:val="en-US" w:eastAsia="zh-CN"/>
        </w:rPr>
      </w:pPr>
      <w:r w:rsidRPr="00F70A20">
        <w:rPr>
          <w:rFonts w:eastAsiaTheme="minorEastAsia" w:hint="eastAsia"/>
          <w:lang w:val="en-US" w:eastAsia="zh-CN"/>
        </w:rPr>
        <w:t xml:space="preserve">RAN4 adopts 10% MDR as the metric to test REFSENS requirement for </w:t>
      </w:r>
      <w:proofErr w:type="spellStart"/>
      <w:r w:rsidRPr="00F70A20">
        <w:rPr>
          <w:rFonts w:eastAsiaTheme="minorEastAsia" w:hint="eastAsia"/>
          <w:lang w:val="en-US" w:eastAsia="zh-CN"/>
        </w:rPr>
        <w:t>AIoT</w:t>
      </w:r>
      <w:proofErr w:type="spellEnd"/>
      <w:r w:rsidRPr="00F70A20">
        <w:rPr>
          <w:rFonts w:eastAsiaTheme="minorEastAsia" w:hint="eastAsia"/>
          <w:lang w:val="en-US" w:eastAsia="zh-CN"/>
        </w:rPr>
        <w:t xml:space="preserve"> devices.</w:t>
      </w:r>
    </w:p>
    <w:p w14:paraId="490F2CDB" w14:textId="77777777" w:rsidR="007A7BC6" w:rsidRDefault="00806BEC">
      <w:pPr>
        <w:rPr>
          <w:rFonts w:eastAsiaTheme="minorEastAsia"/>
          <w:lang w:val="en-US" w:eastAsia="zh-CN"/>
        </w:rPr>
      </w:pPr>
      <w:r w:rsidRPr="00F70A20">
        <w:rPr>
          <w:rFonts w:eastAsiaTheme="minorEastAsia" w:hint="eastAsia"/>
          <w:lang w:val="en-US" w:eastAsia="zh-CN"/>
        </w:rPr>
        <w:t>Proposal 5 (Vivo):</w:t>
      </w:r>
      <w:r>
        <w:rPr>
          <w:rFonts w:eastAsiaTheme="minorEastAsia" w:hint="eastAsia"/>
          <w:lang w:val="en-US" w:eastAsia="zh-CN"/>
        </w:rPr>
        <w:t xml:space="preserve">  </w:t>
      </w:r>
    </w:p>
    <w:p w14:paraId="2535FEA2" w14:textId="77777777" w:rsidR="007A7BC6" w:rsidRDefault="00806BEC" w:rsidP="00950ED7">
      <w:pPr>
        <w:numPr>
          <w:ilvl w:val="0"/>
          <w:numId w:val="32"/>
        </w:numPr>
        <w:rPr>
          <w:rFonts w:eastAsiaTheme="minorEastAsia"/>
          <w:lang w:val="en-US" w:eastAsia="zh-CN"/>
        </w:rPr>
      </w:pPr>
      <w:r>
        <w:rPr>
          <w:rFonts w:eastAsiaTheme="minorEastAsia" w:hint="eastAsia"/>
          <w:lang w:val="en-US" w:eastAsia="zh-CN"/>
        </w:rPr>
        <w:t>The REFESNS of device 1 is defined as -30 dBm</w:t>
      </w:r>
    </w:p>
    <w:p w14:paraId="6E114DF9" w14:textId="77777777" w:rsidR="007A7BC6" w:rsidRDefault="00806BEC" w:rsidP="00950ED7">
      <w:pPr>
        <w:numPr>
          <w:ilvl w:val="0"/>
          <w:numId w:val="32"/>
        </w:numPr>
        <w:rPr>
          <w:rFonts w:eastAsiaTheme="minorEastAsia"/>
          <w:lang w:val="en-US" w:eastAsia="zh-CN"/>
        </w:rPr>
      </w:pPr>
      <w:r>
        <w:rPr>
          <w:rFonts w:eastAsiaTheme="minorEastAsia"/>
          <w:lang w:val="en-US" w:eastAsia="zh-CN"/>
        </w:rPr>
        <w:t>No need to define sensitivity requirements in different orientation.</w:t>
      </w:r>
    </w:p>
    <w:p w14:paraId="5C181EFE" w14:textId="77777777" w:rsidR="007A7BC6" w:rsidRDefault="00806BEC">
      <w:pPr>
        <w:rPr>
          <w:rFonts w:eastAsiaTheme="minorEastAsia"/>
          <w:lang w:val="en-US" w:eastAsia="zh-CN"/>
        </w:rPr>
      </w:pPr>
      <w:r>
        <w:rPr>
          <w:rFonts w:hint="eastAsia"/>
          <w:lang w:val="en-US" w:eastAsia="zh-CN"/>
        </w:rPr>
        <w:t>Proposal 5 (</w:t>
      </w:r>
      <w:proofErr w:type="spellStart"/>
      <w:r>
        <w:rPr>
          <w:rFonts w:hint="eastAsia"/>
          <w:lang w:val="en-US" w:eastAsia="zh-CN"/>
        </w:rPr>
        <w:t>Spreadtrum</w:t>
      </w:r>
      <w:proofErr w:type="spellEnd"/>
      <w:r>
        <w:rPr>
          <w:rFonts w:hint="eastAsia"/>
          <w:lang w:val="en-US" w:eastAsia="zh-CN"/>
        </w:rPr>
        <w:t>, UNISOC): The reference sensitivity can be -29dBm</w:t>
      </w:r>
    </w:p>
    <w:p w14:paraId="733CEBBF" w14:textId="77777777" w:rsidR="007A7BC6" w:rsidRDefault="00806BEC">
      <w:pPr>
        <w:rPr>
          <w:rFonts w:eastAsiaTheme="minorEastAsia"/>
          <w:lang w:val="en-US" w:eastAsia="zh-CN"/>
        </w:rPr>
      </w:pPr>
      <w:r>
        <w:rPr>
          <w:rFonts w:eastAsiaTheme="minorEastAsia" w:hint="eastAsia"/>
          <w:lang w:val="en-US" w:eastAsia="zh-CN"/>
        </w:rPr>
        <w:t xml:space="preserve">Proposal 6 (Qualcomm): </w:t>
      </w:r>
    </w:p>
    <w:p w14:paraId="6D2D3731" w14:textId="77777777" w:rsidR="007A7BC6" w:rsidRDefault="00806BEC" w:rsidP="00950ED7">
      <w:pPr>
        <w:numPr>
          <w:ilvl w:val="0"/>
          <w:numId w:val="32"/>
        </w:numPr>
        <w:rPr>
          <w:rFonts w:eastAsiaTheme="minorEastAsia"/>
          <w:lang w:val="en-US" w:eastAsia="zh-CN"/>
        </w:rPr>
      </w:pPr>
      <w:r>
        <w:rPr>
          <w:rFonts w:eastAsiaTheme="minorEastAsia"/>
          <w:lang w:val="en-US" w:eastAsia="zh-CN"/>
        </w:rPr>
        <w:t>Ensure with the process for testing REFSENS that device decodes the R2D correctly</w:t>
      </w:r>
    </w:p>
    <w:p w14:paraId="663979B8" w14:textId="77777777" w:rsidR="007A7BC6" w:rsidRDefault="00806BEC" w:rsidP="00950ED7">
      <w:pPr>
        <w:numPr>
          <w:ilvl w:val="0"/>
          <w:numId w:val="32"/>
        </w:numPr>
        <w:rPr>
          <w:rFonts w:eastAsiaTheme="minorEastAsia"/>
          <w:lang w:val="en-US" w:eastAsia="zh-CN"/>
        </w:rPr>
      </w:pPr>
      <w:r>
        <w:rPr>
          <w:rFonts w:eastAsiaTheme="minorEastAsia"/>
          <w:lang w:val="en-US" w:eastAsia="zh-CN"/>
        </w:rPr>
        <w:t>10% false alarm rate and 10% miss detection rate should be included in the REFSENS test procedure</w:t>
      </w:r>
    </w:p>
    <w:p w14:paraId="776FF675" w14:textId="77777777" w:rsidR="007A7BC6" w:rsidRDefault="00806BEC" w:rsidP="00950ED7">
      <w:pPr>
        <w:numPr>
          <w:ilvl w:val="0"/>
          <w:numId w:val="32"/>
        </w:numPr>
        <w:rPr>
          <w:rFonts w:eastAsiaTheme="minorEastAsia"/>
          <w:lang w:val="en-US" w:eastAsia="zh-CN"/>
        </w:rPr>
      </w:pPr>
      <w:r>
        <w:rPr>
          <w:rFonts w:eastAsiaTheme="minorEastAsia"/>
          <w:lang w:val="en-US" w:eastAsia="zh-CN"/>
        </w:rPr>
        <w:t>Assume the device under test in a known device in REFSENS testing process</w:t>
      </w:r>
    </w:p>
    <w:p w14:paraId="5CB7C568" w14:textId="77777777" w:rsidR="007A7BC6" w:rsidRDefault="00806BEC" w:rsidP="00950ED7">
      <w:pPr>
        <w:numPr>
          <w:ilvl w:val="0"/>
          <w:numId w:val="32"/>
        </w:numPr>
        <w:rPr>
          <w:rFonts w:eastAsiaTheme="minorEastAsia"/>
          <w:lang w:val="en-US" w:eastAsia="zh-CN"/>
        </w:rPr>
      </w:pPr>
      <w:r>
        <w:rPr>
          <w:rFonts w:eastAsiaTheme="minorEastAsia"/>
          <w:lang w:val="en-US" w:eastAsia="zh-CN"/>
        </w:rPr>
        <w:t xml:space="preserve">Use known </w:t>
      </w:r>
      <w:proofErr w:type="spellStart"/>
      <w:r>
        <w:rPr>
          <w:rFonts w:eastAsiaTheme="minorEastAsia"/>
          <w:lang w:val="en-US" w:eastAsia="zh-CN"/>
        </w:rPr>
        <w:t>pagingID</w:t>
      </w:r>
      <w:proofErr w:type="spellEnd"/>
      <w:r>
        <w:rPr>
          <w:rFonts w:eastAsiaTheme="minorEastAsia"/>
          <w:lang w:val="en-US" w:eastAsia="zh-CN"/>
        </w:rPr>
        <w:t xml:space="preserve"> and CFRA in REFSENS test procedure</w:t>
      </w:r>
    </w:p>
    <w:p w14:paraId="6CC02E93" w14:textId="77777777" w:rsidR="007A7BC6" w:rsidRDefault="00806BEC" w:rsidP="00950ED7">
      <w:pPr>
        <w:numPr>
          <w:ilvl w:val="0"/>
          <w:numId w:val="32"/>
        </w:numPr>
        <w:rPr>
          <w:rFonts w:eastAsiaTheme="minorEastAsia"/>
          <w:lang w:val="en-US" w:eastAsia="zh-CN"/>
        </w:rPr>
      </w:pPr>
      <w:r>
        <w:rPr>
          <w:rFonts w:eastAsiaTheme="minorEastAsia"/>
          <w:lang w:val="en-US" w:eastAsia="zh-CN"/>
        </w:rPr>
        <w:t>REFSENS is met with lowest CW power level</w:t>
      </w:r>
    </w:p>
    <w:p w14:paraId="4970F176" w14:textId="77777777" w:rsidR="007A7BC6" w:rsidRDefault="00806BEC">
      <w:pPr>
        <w:rPr>
          <w:rFonts w:eastAsiaTheme="minorEastAsia"/>
          <w:lang w:val="en-US" w:eastAsia="zh-CN"/>
        </w:rPr>
      </w:pPr>
      <w:r>
        <w:rPr>
          <w:rFonts w:eastAsiaTheme="minorEastAsia" w:hint="eastAsia"/>
          <w:lang w:val="en-US" w:eastAsia="zh-CN"/>
        </w:rPr>
        <w:t>Proposal 7 (</w:t>
      </w:r>
      <w:proofErr w:type="spellStart"/>
      <w:r>
        <w:rPr>
          <w:rFonts w:eastAsiaTheme="minorEastAsia" w:hint="eastAsia"/>
          <w:lang w:val="en-US" w:eastAsia="zh-CN"/>
        </w:rPr>
        <w:t>xiaomi</w:t>
      </w:r>
      <w:proofErr w:type="spellEnd"/>
      <w:r>
        <w:rPr>
          <w:rFonts w:eastAsiaTheme="minorEastAsia" w:hint="eastAsia"/>
          <w:lang w:val="en-US" w:eastAsia="zh-CN"/>
        </w:rPr>
        <w:t>):</w:t>
      </w:r>
    </w:p>
    <w:p w14:paraId="2996E46D" w14:textId="77777777" w:rsidR="007A7BC6" w:rsidRDefault="00806BEC" w:rsidP="00950ED7">
      <w:pPr>
        <w:numPr>
          <w:ilvl w:val="0"/>
          <w:numId w:val="32"/>
        </w:numPr>
        <w:rPr>
          <w:rFonts w:eastAsiaTheme="minorEastAsia"/>
          <w:lang w:val="en-US" w:eastAsia="zh-CN"/>
        </w:rPr>
      </w:pPr>
      <w:r>
        <w:rPr>
          <w:rFonts w:eastAsiaTheme="minorEastAsia"/>
          <w:lang w:val="en-US" w:eastAsia="zh-CN"/>
        </w:rPr>
        <w:t>Device REFSENS can be defined with the minimum requirement [-23 ~ -30] dBm</w:t>
      </w:r>
    </w:p>
    <w:p w14:paraId="75336204" w14:textId="77777777" w:rsidR="007A7BC6" w:rsidRDefault="00806BEC" w:rsidP="00950ED7">
      <w:pPr>
        <w:numPr>
          <w:ilvl w:val="0"/>
          <w:numId w:val="32"/>
        </w:numPr>
        <w:rPr>
          <w:rFonts w:eastAsiaTheme="minorEastAsia"/>
          <w:lang w:val="en-US" w:eastAsia="zh-CN"/>
        </w:rPr>
      </w:pPr>
      <w:r>
        <w:rPr>
          <w:rFonts w:eastAsiaTheme="minorEastAsia"/>
          <w:lang w:val="en-US" w:eastAsia="zh-CN"/>
        </w:rPr>
        <w:t>Use the same approach with Tx power to define the requirements for different directions</w:t>
      </w:r>
    </w:p>
    <w:p w14:paraId="3C466F00" w14:textId="77777777" w:rsidR="007A7BC6" w:rsidRDefault="00806BEC">
      <w:pPr>
        <w:rPr>
          <w:rFonts w:eastAsiaTheme="minorEastAsia"/>
          <w:lang w:val="en-US" w:eastAsia="zh-CN"/>
        </w:rPr>
      </w:pPr>
      <w:r>
        <w:rPr>
          <w:rFonts w:eastAsiaTheme="minorEastAsia" w:hint="eastAsia"/>
          <w:lang w:val="en-US" w:eastAsia="zh-CN"/>
        </w:rPr>
        <w:t xml:space="preserve">Proposal 8 (CMCC): </w:t>
      </w:r>
    </w:p>
    <w:p w14:paraId="43487FF6" w14:textId="77777777" w:rsidR="007A7BC6" w:rsidRDefault="00806BEC" w:rsidP="00950ED7">
      <w:pPr>
        <w:numPr>
          <w:ilvl w:val="0"/>
          <w:numId w:val="32"/>
        </w:numPr>
        <w:rPr>
          <w:rFonts w:eastAsiaTheme="minorEastAsia"/>
          <w:lang w:val="en-US" w:eastAsia="zh-CN"/>
        </w:rPr>
      </w:pPr>
      <w:r>
        <w:rPr>
          <w:rFonts w:eastAsiaTheme="minorEastAsia"/>
          <w:lang w:val="en-US" w:eastAsia="zh-CN"/>
        </w:rPr>
        <w:t>REFSENSE is suggested as -30dBm</w:t>
      </w:r>
    </w:p>
    <w:p w14:paraId="120EB18C" w14:textId="77777777" w:rsidR="007A7BC6" w:rsidRDefault="00806BEC" w:rsidP="00950ED7">
      <w:pPr>
        <w:numPr>
          <w:ilvl w:val="0"/>
          <w:numId w:val="32"/>
        </w:numPr>
        <w:rPr>
          <w:rFonts w:eastAsiaTheme="minorEastAsia"/>
          <w:lang w:val="en-US" w:eastAsia="zh-CN"/>
        </w:rPr>
      </w:pPr>
      <w:r>
        <w:rPr>
          <w:rFonts w:eastAsiaTheme="minorEastAsia"/>
          <w:lang w:val="en-US" w:eastAsia="zh-CN"/>
        </w:rPr>
        <w:t>define spherical coverage like Rx requirements</w:t>
      </w:r>
    </w:p>
    <w:p w14:paraId="12D06E75" w14:textId="77777777" w:rsidR="007A7BC6" w:rsidRDefault="00806BEC">
      <w:pPr>
        <w:rPr>
          <w:rFonts w:eastAsiaTheme="minorEastAsia"/>
          <w:b/>
          <w:bCs/>
          <w:lang w:val="en-US" w:eastAsia="zh-CN"/>
        </w:rPr>
      </w:pPr>
      <w:r>
        <w:rPr>
          <w:rFonts w:eastAsiaTheme="minorEastAsia" w:hint="eastAsia"/>
          <w:b/>
          <w:bCs/>
          <w:lang w:val="en-US" w:eastAsia="zh-CN"/>
        </w:rPr>
        <w:t>Recommended WF:</w:t>
      </w:r>
      <w:bookmarkEnd w:id="21"/>
    </w:p>
    <w:p w14:paraId="2F01F282" w14:textId="5A4E2707" w:rsidR="002A5F9E" w:rsidRPr="00EE06E4" w:rsidRDefault="003F43B4" w:rsidP="00950ED7">
      <w:pPr>
        <w:pStyle w:val="aff7"/>
        <w:numPr>
          <w:ilvl w:val="0"/>
          <w:numId w:val="44"/>
        </w:numPr>
        <w:ind w:firstLineChars="0"/>
        <w:rPr>
          <w:lang w:val="en-US" w:eastAsia="zh-CN"/>
        </w:rPr>
      </w:pPr>
      <w:r w:rsidRPr="00EE06E4">
        <w:rPr>
          <w:rFonts w:eastAsiaTheme="minorEastAsia" w:hint="eastAsia"/>
          <w:lang w:val="en-US" w:eastAsia="zh-CN"/>
        </w:rPr>
        <w:t xml:space="preserve">The REFSENS values proposed are in the range </w:t>
      </w:r>
      <w:proofErr w:type="gramStart"/>
      <w:r w:rsidRPr="00EE06E4">
        <w:rPr>
          <w:rFonts w:eastAsiaTheme="minorEastAsia" w:hint="eastAsia"/>
          <w:lang w:val="en-US" w:eastAsia="zh-CN"/>
        </w:rPr>
        <w:t xml:space="preserve">of  </w:t>
      </w:r>
      <w:r w:rsidR="002A5F9E" w:rsidRPr="00EE06E4">
        <w:rPr>
          <w:lang w:val="en-US" w:eastAsia="zh-CN"/>
        </w:rPr>
        <w:t>[</w:t>
      </w:r>
      <w:proofErr w:type="gramEnd"/>
      <w:r w:rsidR="002A5F9E" w:rsidRPr="00EE06E4">
        <w:rPr>
          <w:lang w:val="en-US" w:eastAsia="zh-CN"/>
        </w:rPr>
        <w:t>-42</w:t>
      </w:r>
      <w:r w:rsidR="00EE06E4" w:rsidRPr="00EE06E4">
        <w:rPr>
          <w:rFonts w:eastAsiaTheme="minorEastAsia" w:hint="eastAsia"/>
          <w:lang w:val="en-US" w:eastAsia="zh-CN"/>
        </w:rPr>
        <w:t>dBm</w:t>
      </w:r>
      <w:r w:rsidR="002A5F9E" w:rsidRPr="00EE06E4">
        <w:rPr>
          <w:lang w:val="en-US" w:eastAsia="zh-CN"/>
        </w:rPr>
        <w:t>~-20</w:t>
      </w:r>
      <w:r w:rsidR="00EE06E4" w:rsidRPr="00EE06E4">
        <w:rPr>
          <w:rFonts w:eastAsiaTheme="minorEastAsia" w:hint="eastAsia"/>
          <w:lang w:val="en-US" w:eastAsia="zh-CN"/>
        </w:rPr>
        <w:t>dBm</w:t>
      </w:r>
      <w:r w:rsidR="002A5F9E" w:rsidRPr="00EE06E4">
        <w:rPr>
          <w:lang w:val="en-US" w:eastAsia="zh-CN"/>
        </w:rPr>
        <w:t>],</w:t>
      </w:r>
      <w:r w:rsidRPr="00EE06E4">
        <w:rPr>
          <w:rFonts w:eastAsiaTheme="minorEastAsia" w:hint="eastAsia"/>
          <w:lang w:val="en-US" w:eastAsia="zh-CN"/>
        </w:rPr>
        <w:t xml:space="preserve"> </w:t>
      </w:r>
      <w:r w:rsidR="00EE06E4" w:rsidRPr="00EE06E4">
        <w:rPr>
          <w:rFonts w:eastAsiaTheme="minorEastAsia" w:hint="eastAsia"/>
          <w:lang w:val="en-US" w:eastAsia="zh-CN"/>
        </w:rPr>
        <w:t>consider using [-34dB] as starting point to define REFSENS requiremen</w:t>
      </w:r>
      <w:r w:rsidR="00EE06E4">
        <w:rPr>
          <w:rFonts w:eastAsiaTheme="minorEastAsia" w:hint="eastAsia"/>
          <w:lang w:val="en-US" w:eastAsia="zh-CN"/>
        </w:rPr>
        <w:t>ts</w:t>
      </w:r>
    </w:p>
    <w:p w14:paraId="3BB41A01" w14:textId="592D7A25" w:rsidR="00F70A20" w:rsidRDefault="00806BEC" w:rsidP="00950ED7">
      <w:pPr>
        <w:pStyle w:val="aff7"/>
        <w:numPr>
          <w:ilvl w:val="0"/>
          <w:numId w:val="44"/>
        </w:numPr>
        <w:ind w:firstLineChars="0"/>
        <w:rPr>
          <w:rFonts w:eastAsiaTheme="minorEastAsia"/>
          <w:lang w:val="en-US" w:eastAsia="zh-CN"/>
        </w:rPr>
      </w:pPr>
      <w:r w:rsidRPr="00F70A20">
        <w:rPr>
          <w:rFonts w:hint="eastAsia"/>
          <w:lang w:val="en-US" w:eastAsia="zh-CN"/>
        </w:rPr>
        <w:t xml:space="preserve">Define orientation requirements </w:t>
      </w:r>
      <w:r w:rsidR="00F70A20">
        <w:rPr>
          <w:rFonts w:eastAsiaTheme="minorEastAsia" w:hint="eastAsia"/>
          <w:lang w:val="en-US" w:eastAsia="zh-CN"/>
        </w:rPr>
        <w:t>considering</w:t>
      </w:r>
      <w:r w:rsidRPr="00F70A20">
        <w:rPr>
          <w:rFonts w:hint="eastAsia"/>
          <w:lang w:val="en-US" w:eastAsia="zh-CN"/>
        </w:rPr>
        <w:t xml:space="preserve"> following options</w:t>
      </w:r>
      <w:r w:rsidR="00F70A20">
        <w:rPr>
          <w:rFonts w:eastAsiaTheme="minorEastAsia" w:hint="eastAsia"/>
          <w:lang w:val="en-US" w:eastAsia="zh-CN"/>
        </w:rPr>
        <w:t>:</w:t>
      </w:r>
      <w:r w:rsidRPr="00F70A20">
        <w:rPr>
          <w:rFonts w:hint="eastAsia"/>
          <w:lang w:val="en-US" w:eastAsia="zh-CN"/>
        </w:rPr>
        <w:t xml:space="preserve"> </w:t>
      </w:r>
    </w:p>
    <w:p w14:paraId="4FED4FD0" w14:textId="57FDB921" w:rsidR="007A7BC6" w:rsidRPr="00F70A20" w:rsidRDefault="00806BEC" w:rsidP="00950ED7">
      <w:pPr>
        <w:pStyle w:val="aff7"/>
        <w:numPr>
          <w:ilvl w:val="1"/>
          <w:numId w:val="44"/>
        </w:numPr>
        <w:ind w:firstLineChars="0"/>
        <w:rPr>
          <w:rFonts w:eastAsiaTheme="minorEastAsia"/>
          <w:lang w:val="en-US" w:eastAsia="zh-CN"/>
        </w:rPr>
      </w:pPr>
      <w:r w:rsidRPr="00F70A20">
        <w:rPr>
          <w:rFonts w:eastAsiaTheme="minorEastAsia" w:hint="eastAsia"/>
          <w:lang w:val="en-US" w:eastAsia="zh-CN"/>
        </w:rPr>
        <w:t xml:space="preserve">Option 1: min sensitivity at peak antenna gain direction and EIS spherical coverage requirements, </w:t>
      </w:r>
      <w:proofErr w:type="spellStart"/>
      <w:r w:rsidRPr="00F70A20">
        <w:rPr>
          <w:rFonts w:eastAsiaTheme="minorEastAsia" w:hint="eastAsia"/>
          <w:lang w:val="en-US" w:eastAsia="zh-CN"/>
        </w:rPr>
        <w:t>XdBm</w:t>
      </w:r>
      <w:proofErr w:type="spellEnd"/>
      <w:r w:rsidRPr="00F70A20">
        <w:rPr>
          <w:rFonts w:eastAsiaTheme="minorEastAsia" w:hint="eastAsia"/>
          <w:lang w:val="en-US" w:eastAsia="zh-CN"/>
        </w:rPr>
        <w:t xml:space="preserve"> at </w:t>
      </w:r>
      <w:proofErr w:type="spellStart"/>
      <w:r w:rsidRPr="00F70A20">
        <w:rPr>
          <w:rFonts w:eastAsiaTheme="minorEastAsia" w:hint="eastAsia"/>
          <w:lang w:val="en-US" w:eastAsia="zh-CN"/>
        </w:rPr>
        <w:t>Xth</w:t>
      </w:r>
      <w:proofErr w:type="spellEnd"/>
      <w:r w:rsidRPr="00F70A20">
        <w:rPr>
          <w:rFonts w:eastAsiaTheme="minorEastAsia" w:hint="eastAsia"/>
          <w:lang w:val="en-US" w:eastAsia="zh-CN"/>
        </w:rPr>
        <w:t xml:space="preserve"> percentage </w:t>
      </w:r>
    </w:p>
    <w:p w14:paraId="45169AF4" w14:textId="77777777" w:rsidR="007A7BC6" w:rsidRPr="00F70A20" w:rsidRDefault="00806BEC" w:rsidP="00950ED7">
      <w:pPr>
        <w:pStyle w:val="aff7"/>
        <w:numPr>
          <w:ilvl w:val="1"/>
          <w:numId w:val="44"/>
        </w:numPr>
        <w:ind w:firstLineChars="0"/>
        <w:rPr>
          <w:rFonts w:eastAsiaTheme="minorEastAsia"/>
          <w:lang w:val="en-US" w:eastAsia="zh-CN"/>
        </w:rPr>
      </w:pPr>
      <w:r w:rsidRPr="00F70A20">
        <w:rPr>
          <w:rFonts w:eastAsiaTheme="minorEastAsia" w:hint="eastAsia"/>
          <w:lang w:val="en-US" w:eastAsia="zh-CN"/>
        </w:rPr>
        <w:t>Option 2: only EIS spherical coverage requirements</w:t>
      </w:r>
    </w:p>
    <w:p w14:paraId="3578CA87" w14:textId="77777777" w:rsidR="007A7BC6" w:rsidRPr="00F70A20" w:rsidRDefault="00806BEC" w:rsidP="00950ED7">
      <w:pPr>
        <w:pStyle w:val="aff7"/>
        <w:numPr>
          <w:ilvl w:val="1"/>
          <w:numId w:val="44"/>
        </w:numPr>
        <w:ind w:firstLineChars="0"/>
        <w:rPr>
          <w:rFonts w:eastAsiaTheme="minorEastAsia"/>
          <w:lang w:val="en-US" w:eastAsia="zh-CN"/>
        </w:rPr>
      </w:pPr>
      <w:r w:rsidRPr="00F70A20">
        <w:rPr>
          <w:rFonts w:eastAsiaTheme="minorEastAsia" w:hint="eastAsia"/>
          <w:lang w:val="en-US" w:eastAsia="zh-CN"/>
        </w:rPr>
        <w:t>Option 3: averaging EIS</w:t>
      </w:r>
    </w:p>
    <w:p w14:paraId="53139CCD" w14:textId="77777777" w:rsidR="007A7BC6" w:rsidRPr="00F70A20" w:rsidRDefault="00806BEC" w:rsidP="00950ED7">
      <w:pPr>
        <w:pStyle w:val="aff7"/>
        <w:numPr>
          <w:ilvl w:val="1"/>
          <w:numId w:val="44"/>
        </w:numPr>
        <w:ind w:firstLineChars="0"/>
        <w:rPr>
          <w:rFonts w:eastAsiaTheme="minorEastAsia"/>
          <w:lang w:val="en-US" w:eastAsia="zh-CN"/>
        </w:rPr>
      </w:pPr>
      <w:r w:rsidRPr="00F70A20">
        <w:rPr>
          <w:rFonts w:eastAsiaTheme="minorEastAsia" w:hint="eastAsia"/>
          <w:lang w:val="en-US" w:eastAsia="zh-CN"/>
        </w:rPr>
        <w:t>Option 4: peak EIS in the peak direction</w:t>
      </w:r>
    </w:p>
    <w:p w14:paraId="7E4A4987" w14:textId="40B3B974" w:rsidR="007A7BC6" w:rsidRDefault="00806BEC">
      <w:pPr>
        <w:pStyle w:val="aff7"/>
        <w:numPr>
          <w:ilvl w:val="0"/>
          <w:numId w:val="3"/>
        </w:numPr>
        <w:ind w:firstLineChars="0"/>
        <w:rPr>
          <w:lang w:val="en-US" w:eastAsia="zh-CN"/>
        </w:rPr>
      </w:pPr>
      <w:r>
        <w:rPr>
          <w:rFonts w:hint="eastAsia"/>
          <w:lang w:val="en-US" w:eastAsia="zh-CN"/>
        </w:rPr>
        <w:t xml:space="preserve">Testing metric: </w:t>
      </w:r>
      <w:r>
        <w:rPr>
          <w:rFonts w:eastAsiaTheme="minorEastAsia"/>
          <w:lang w:val="en-US" w:eastAsia="zh-CN"/>
        </w:rPr>
        <w:t>10% false alarm rate and 10% miss detection rate</w:t>
      </w:r>
    </w:p>
    <w:p w14:paraId="29FF051A" w14:textId="74A5CD28" w:rsidR="007A7BC6" w:rsidRDefault="00806BEC">
      <w:pPr>
        <w:pStyle w:val="aff7"/>
        <w:numPr>
          <w:ilvl w:val="0"/>
          <w:numId w:val="3"/>
        </w:numPr>
        <w:ind w:firstLineChars="0"/>
        <w:rPr>
          <w:lang w:val="en-US" w:eastAsia="zh-CN"/>
        </w:rPr>
      </w:pPr>
      <w:r>
        <w:rPr>
          <w:rFonts w:hint="eastAsia"/>
          <w:lang w:val="en-US" w:eastAsia="zh-CN"/>
        </w:rPr>
        <w:t xml:space="preserve">FFS for the FRC, </w:t>
      </w:r>
      <w:r w:rsidR="00796C64">
        <w:rPr>
          <w:rFonts w:eastAsiaTheme="minorEastAsia" w:hint="eastAsia"/>
          <w:lang w:val="en-US" w:eastAsia="zh-CN"/>
        </w:rPr>
        <w:t>consider</w:t>
      </w:r>
      <w:r>
        <w:rPr>
          <w:rFonts w:hint="eastAsia"/>
          <w:lang w:val="en-US" w:eastAsia="zh-CN"/>
        </w:rPr>
        <w:t xml:space="preserve"> following as starting point</w:t>
      </w:r>
      <w:r w:rsidR="00796C64">
        <w:rPr>
          <w:rFonts w:eastAsiaTheme="minorEastAsia" w:hint="eastAsia"/>
          <w:lang w:val="en-US" w:eastAsia="zh-CN"/>
        </w:rPr>
        <w:t>:</w:t>
      </w:r>
    </w:p>
    <w:tbl>
      <w:tblPr>
        <w:tblStyle w:val="afe"/>
        <w:tblW w:w="0" w:type="auto"/>
        <w:tblLook w:val="04A0" w:firstRow="1" w:lastRow="0" w:firstColumn="1" w:lastColumn="0" w:noHBand="0" w:noVBand="1"/>
      </w:tblPr>
      <w:tblGrid>
        <w:gridCol w:w="1991"/>
        <w:gridCol w:w="1992"/>
        <w:gridCol w:w="1992"/>
        <w:gridCol w:w="1992"/>
        <w:gridCol w:w="1992"/>
      </w:tblGrid>
      <w:tr w:rsidR="007A7BC6" w14:paraId="43E0AF1E" w14:textId="77777777">
        <w:tc>
          <w:tcPr>
            <w:tcW w:w="1991" w:type="dxa"/>
          </w:tcPr>
          <w:p w14:paraId="0D6E77D6" w14:textId="77777777" w:rsidR="007A7BC6" w:rsidRDefault="00806BEC">
            <w:pPr>
              <w:tabs>
                <w:tab w:val="left" w:pos="2127"/>
              </w:tabs>
              <w:spacing w:after="0"/>
              <w:jc w:val="both"/>
              <w:rPr>
                <w:lang w:val="en-US" w:eastAsia="zh-CN"/>
              </w:rPr>
            </w:pPr>
            <w:r>
              <w:rPr>
                <w:rFonts w:hint="eastAsia"/>
                <w:lang w:val="en-US" w:eastAsia="zh-CN"/>
              </w:rPr>
              <w:t>SCS</w:t>
            </w:r>
          </w:p>
        </w:tc>
        <w:tc>
          <w:tcPr>
            <w:tcW w:w="1992" w:type="dxa"/>
          </w:tcPr>
          <w:p w14:paraId="7A846960" w14:textId="77777777" w:rsidR="007A7BC6" w:rsidRDefault="00806BEC">
            <w:pPr>
              <w:tabs>
                <w:tab w:val="left" w:pos="2127"/>
              </w:tabs>
              <w:spacing w:after="0"/>
              <w:jc w:val="both"/>
              <w:rPr>
                <w:lang w:val="en-US" w:eastAsia="zh-CN"/>
              </w:rPr>
            </w:pPr>
            <w:r>
              <w:rPr>
                <w:rFonts w:hint="eastAsia"/>
                <w:lang w:val="en-US" w:eastAsia="zh-CN"/>
              </w:rPr>
              <w:t>15</w:t>
            </w:r>
          </w:p>
        </w:tc>
        <w:tc>
          <w:tcPr>
            <w:tcW w:w="1992" w:type="dxa"/>
            <w:shd w:val="clear" w:color="auto" w:fill="auto"/>
          </w:tcPr>
          <w:p w14:paraId="4AEDECD1" w14:textId="77777777" w:rsidR="007A7BC6" w:rsidRDefault="00806BEC">
            <w:pPr>
              <w:tabs>
                <w:tab w:val="left" w:pos="2127"/>
              </w:tabs>
              <w:spacing w:after="0"/>
              <w:jc w:val="both"/>
              <w:rPr>
                <w:kern w:val="2"/>
                <w:sz w:val="21"/>
                <w:szCs w:val="22"/>
                <w:lang w:val="en-US" w:eastAsia="zh-CN"/>
              </w:rPr>
            </w:pPr>
            <w:r>
              <w:rPr>
                <w:rFonts w:hint="eastAsia"/>
                <w:lang w:val="en-US" w:eastAsia="zh-CN"/>
              </w:rPr>
              <w:t>15</w:t>
            </w:r>
          </w:p>
        </w:tc>
        <w:tc>
          <w:tcPr>
            <w:tcW w:w="1992" w:type="dxa"/>
            <w:shd w:val="clear" w:color="auto" w:fill="auto"/>
          </w:tcPr>
          <w:p w14:paraId="261AAE71" w14:textId="77777777" w:rsidR="007A7BC6" w:rsidRDefault="00806BEC">
            <w:pPr>
              <w:tabs>
                <w:tab w:val="left" w:pos="2127"/>
              </w:tabs>
              <w:spacing w:after="0"/>
              <w:jc w:val="both"/>
              <w:rPr>
                <w:kern w:val="2"/>
                <w:sz w:val="21"/>
                <w:szCs w:val="22"/>
                <w:lang w:val="en-US" w:eastAsia="zh-CN"/>
              </w:rPr>
            </w:pPr>
            <w:r>
              <w:rPr>
                <w:rFonts w:hint="eastAsia"/>
                <w:lang w:val="en-US" w:eastAsia="zh-CN"/>
              </w:rPr>
              <w:t>15</w:t>
            </w:r>
          </w:p>
        </w:tc>
        <w:tc>
          <w:tcPr>
            <w:tcW w:w="1992" w:type="dxa"/>
            <w:shd w:val="clear" w:color="auto" w:fill="auto"/>
          </w:tcPr>
          <w:p w14:paraId="5C5C0737" w14:textId="77777777" w:rsidR="007A7BC6" w:rsidRDefault="00806BEC">
            <w:pPr>
              <w:tabs>
                <w:tab w:val="left" w:pos="2127"/>
              </w:tabs>
              <w:spacing w:after="0"/>
              <w:jc w:val="both"/>
              <w:rPr>
                <w:kern w:val="2"/>
                <w:sz w:val="21"/>
                <w:szCs w:val="22"/>
                <w:lang w:val="en-US" w:eastAsia="zh-CN"/>
              </w:rPr>
            </w:pPr>
            <w:r>
              <w:rPr>
                <w:rFonts w:hint="eastAsia"/>
                <w:lang w:val="en-US" w:eastAsia="zh-CN"/>
              </w:rPr>
              <w:t>15</w:t>
            </w:r>
          </w:p>
        </w:tc>
      </w:tr>
      <w:tr w:rsidR="007A7BC6" w14:paraId="1B28E324" w14:textId="77777777">
        <w:tc>
          <w:tcPr>
            <w:tcW w:w="1991" w:type="dxa"/>
          </w:tcPr>
          <w:p w14:paraId="75841B47" w14:textId="77777777" w:rsidR="007A7BC6" w:rsidRDefault="00806BEC">
            <w:pPr>
              <w:tabs>
                <w:tab w:val="left" w:pos="2127"/>
              </w:tabs>
              <w:spacing w:after="0"/>
              <w:jc w:val="both"/>
              <w:rPr>
                <w:lang w:val="en-US" w:eastAsia="zh-CN"/>
              </w:rPr>
            </w:pPr>
            <w:r>
              <w:rPr>
                <w:rFonts w:hint="eastAsia"/>
                <w:lang w:val="en-US" w:eastAsia="zh-CN"/>
              </w:rPr>
              <w:t>PRB</w:t>
            </w:r>
          </w:p>
        </w:tc>
        <w:tc>
          <w:tcPr>
            <w:tcW w:w="1992" w:type="dxa"/>
          </w:tcPr>
          <w:p w14:paraId="2C7806DA" w14:textId="77777777" w:rsidR="007A7BC6" w:rsidRDefault="00806BEC">
            <w:pPr>
              <w:tabs>
                <w:tab w:val="left" w:pos="2127"/>
              </w:tabs>
              <w:spacing w:after="0"/>
              <w:jc w:val="both"/>
              <w:rPr>
                <w:lang w:val="en-US" w:eastAsia="zh-CN"/>
              </w:rPr>
            </w:pPr>
            <w:r>
              <w:rPr>
                <w:rFonts w:hint="eastAsia"/>
                <w:lang w:val="en-US" w:eastAsia="zh-CN"/>
              </w:rPr>
              <w:t>1</w:t>
            </w:r>
          </w:p>
        </w:tc>
        <w:tc>
          <w:tcPr>
            <w:tcW w:w="1992" w:type="dxa"/>
          </w:tcPr>
          <w:p w14:paraId="5B08CD95" w14:textId="77777777" w:rsidR="007A7BC6" w:rsidRDefault="00806BEC">
            <w:pPr>
              <w:tabs>
                <w:tab w:val="left" w:pos="2127"/>
              </w:tabs>
              <w:spacing w:after="0"/>
              <w:jc w:val="both"/>
              <w:rPr>
                <w:lang w:val="en-US" w:eastAsia="zh-CN"/>
              </w:rPr>
            </w:pPr>
            <w:r>
              <w:rPr>
                <w:rFonts w:hint="eastAsia"/>
                <w:lang w:val="en-US" w:eastAsia="zh-CN"/>
              </w:rPr>
              <w:t>2</w:t>
            </w:r>
          </w:p>
        </w:tc>
        <w:tc>
          <w:tcPr>
            <w:tcW w:w="1992" w:type="dxa"/>
          </w:tcPr>
          <w:p w14:paraId="21133143" w14:textId="77777777" w:rsidR="007A7BC6" w:rsidRDefault="00806BEC">
            <w:pPr>
              <w:tabs>
                <w:tab w:val="left" w:pos="2127"/>
              </w:tabs>
              <w:spacing w:after="0"/>
              <w:jc w:val="both"/>
              <w:rPr>
                <w:lang w:val="en-US" w:eastAsia="zh-CN"/>
              </w:rPr>
            </w:pPr>
            <w:r>
              <w:rPr>
                <w:rFonts w:hint="eastAsia"/>
                <w:lang w:val="en-US" w:eastAsia="zh-CN"/>
              </w:rPr>
              <w:t>3</w:t>
            </w:r>
          </w:p>
        </w:tc>
        <w:tc>
          <w:tcPr>
            <w:tcW w:w="1992" w:type="dxa"/>
          </w:tcPr>
          <w:p w14:paraId="4117F3C7" w14:textId="77777777" w:rsidR="007A7BC6" w:rsidRDefault="00806BEC">
            <w:pPr>
              <w:tabs>
                <w:tab w:val="left" w:pos="2127"/>
              </w:tabs>
              <w:spacing w:after="0"/>
              <w:jc w:val="both"/>
              <w:rPr>
                <w:lang w:val="en-US" w:eastAsia="zh-CN"/>
              </w:rPr>
            </w:pPr>
            <w:r>
              <w:rPr>
                <w:rFonts w:hint="eastAsia"/>
                <w:lang w:val="en-US" w:eastAsia="zh-CN"/>
              </w:rPr>
              <w:t>4</w:t>
            </w:r>
          </w:p>
        </w:tc>
      </w:tr>
      <w:tr w:rsidR="007A7BC6" w14:paraId="3AB4037A" w14:textId="77777777">
        <w:tc>
          <w:tcPr>
            <w:tcW w:w="1991" w:type="dxa"/>
          </w:tcPr>
          <w:p w14:paraId="7879325D" w14:textId="77777777" w:rsidR="007A7BC6" w:rsidRDefault="00806BEC">
            <w:pPr>
              <w:tabs>
                <w:tab w:val="left" w:pos="2127"/>
              </w:tabs>
              <w:spacing w:after="0"/>
              <w:jc w:val="both"/>
              <w:rPr>
                <w:lang w:val="en-US" w:eastAsia="zh-CN"/>
              </w:rPr>
            </w:pPr>
            <w:r>
              <w:rPr>
                <w:rFonts w:hint="eastAsia"/>
                <w:lang w:val="en-US" w:eastAsia="zh-CN"/>
              </w:rPr>
              <w:t>TBS</w:t>
            </w:r>
          </w:p>
        </w:tc>
        <w:tc>
          <w:tcPr>
            <w:tcW w:w="1992" w:type="dxa"/>
          </w:tcPr>
          <w:p w14:paraId="70079CC5" w14:textId="77777777" w:rsidR="007A7BC6" w:rsidRDefault="00806BEC">
            <w:pPr>
              <w:tabs>
                <w:tab w:val="left" w:pos="2127"/>
              </w:tabs>
              <w:spacing w:after="0"/>
              <w:jc w:val="both"/>
              <w:rPr>
                <w:lang w:val="en-US" w:eastAsia="zh-CN"/>
              </w:rPr>
            </w:pPr>
            <w:r>
              <w:rPr>
                <w:rFonts w:hint="eastAsia"/>
                <w:lang w:val="en-US" w:eastAsia="zh-CN"/>
              </w:rPr>
              <w:t>20</w:t>
            </w:r>
          </w:p>
        </w:tc>
        <w:tc>
          <w:tcPr>
            <w:tcW w:w="1992" w:type="dxa"/>
          </w:tcPr>
          <w:p w14:paraId="6F51DE1A" w14:textId="77777777" w:rsidR="007A7BC6" w:rsidRDefault="00806BEC">
            <w:pPr>
              <w:tabs>
                <w:tab w:val="left" w:pos="2127"/>
              </w:tabs>
              <w:spacing w:after="0"/>
              <w:jc w:val="both"/>
              <w:rPr>
                <w:lang w:val="en-US" w:eastAsia="zh-CN"/>
              </w:rPr>
            </w:pPr>
            <w:r>
              <w:rPr>
                <w:rFonts w:hint="eastAsia"/>
                <w:lang w:val="en-US" w:eastAsia="zh-CN"/>
              </w:rPr>
              <w:t>20</w:t>
            </w:r>
          </w:p>
        </w:tc>
        <w:tc>
          <w:tcPr>
            <w:tcW w:w="1992" w:type="dxa"/>
          </w:tcPr>
          <w:p w14:paraId="03B08919" w14:textId="77777777" w:rsidR="007A7BC6" w:rsidRDefault="00806BEC">
            <w:pPr>
              <w:tabs>
                <w:tab w:val="left" w:pos="2127"/>
              </w:tabs>
              <w:spacing w:after="0"/>
              <w:jc w:val="both"/>
              <w:rPr>
                <w:lang w:val="en-US" w:eastAsia="zh-CN"/>
              </w:rPr>
            </w:pPr>
            <w:r>
              <w:rPr>
                <w:rFonts w:hint="eastAsia"/>
                <w:lang w:val="en-US" w:eastAsia="zh-CN"/>
              </w:rPr>
              <w:t>20</w:t>
            </w:r>
          </w:p>
        </w:tc>
        <w:tc>
          <w:tcPr>
            <w:tcW w:w="1992" w:type="dxa"/>
          </w:tcPr>
          <w:p w14:paraId="1A37F4A1" w14:textId="77777777" w:rsidR="007A7BC6" w:rsidRDefault="00806BEC">
            <w:pPr>
              <w:tabs>
                <w:tab w:val="left" w:pos="2127"/>
              </w:tabs>
              <w:spacing w:after="0"/>
              <w:jc w:val="both"/>
              <w:rPr>
                <w:lang w:val="en-US" w:eastAsia="zh-CN"/>
              </w:rPr>
            </w:pPr>
            <w:r>
              <w:rPr>
                <w:rFonts w:hint="eastAsia"/>
                <w:lang w:val="en-US" w:eastAsia="zh-CN"/>
              </w:rPr>
              <w:t>20</w:t>
            </w:r>
          </w:p>
        </w:tc>
      </w:tr>
      <w:tr w:rsidR="007A7BC6" w14:paraId="5AEFEA08" w14:textId="77777777">
        <w:tc>
          <w:tcPr>
            <w:tcW w:w="1991" w:type="dxa"/>
          </w:tcPr>
          <w:p w14:paraId="2F341CC3" w14:textId="77777777" w:rsidR="007A7BC6" w:rsidRDefault="00806BEC">
            <w:pPr>
              <w:tabs>
                <w:tab w:val="left" w:pos="2127"/>
              </w:tabs>
              <w:spacing w:after="0"/>
              <w:jc w:val="both"/>
              <w:rPr>
                <w:lang w:val="en-US" w:eastAsia="zh-CN"/>
              </w:rPr>
            </w:pPr>
            <w:r>
              <w:rPr>
                <w:rFonts w:hint="eastAsia"/>
                <w:lang w:val="en-US" w:eastAsia="zh-CN"/>
              </w:rPr>
              <w:t>CRC</w:t>
            </w:r>
          </w:p>
        </w:tc>
        <w:tc>
          <w:tcPr>
            <w:tcW w:w="1992" w:type="dxa"/>
          </w:tcPr>
          <w:p w14:paraId="7C6C637B" w14:textId="77777777" w:rsidR="007A7BC6" w:rsidRDefault="00806BEC">
            <w:pPr>
              <w:tabs>
                <w:tab w:val="left" w:pos="2127"/>
              </w:tabs>
              <w:spacing w:after="0"/>
              <w:jc w:val="both"/>
              <w:rPr>
                <w:lang w:val="en-US" w:eastAsia="zh-CN"/>
              </w:rPr>
            </w:pPr>
            <w:r>
              <w:rPr>
                <w:rFonts w:hint="eastAsia"/>
                <w:lang w:val="en-US" w:eastAsia="zh-CN"/>
              </w:rPr>
              <w:t>6</w:t>
            </w:r>
          </w:p>
        </w:tc>
        <w:tc>
          <w:tcPr>
            <w:tcW w:w="1992" w:type="dxa"/>
          </w:tcPr>
          <w:p w14:paraId="246486C3" w14:textId="77777777" w:rsidR="007A7BC6" w:rsidRDefault="00806BEC">
            <w:pPr>
              <w:tabs>
                <w:tab w:val="left" w:pos="2127"/>
              </w:tabs>
              <w:spacing w:after="0"/>
              <w:jc w:val="both"/>
              <w:rPr>
                <w:lang w:val="en-US" w:eastAsia="zh-CN"/>
              </w:rPr>
            </w:pPr>
            <w:r>
              <w:rPr>
                <w:rFonts w:hint="eastAsia"/>
                <w:lang w:val="en-US" w:eastAsia="zh-CN"/>
              </w:rPr>
              <w:t>6</w:t>
            </w:r>
          </w:p>
        </w:tc>
        <w:tc>
          <w:tcPr>
            <w:tcW w:w="1992" w:type="dxa"/>
          </w:tcPr>
          <w:p w14:paraId="386B59D9" w14:textId="77777777" w:rsidR="007A7BC6" w:rsidRDefault="00806BEC">
            <w:pPr>
              <w:tabs>
                <w:tab w:val="left" w:pos="2127"/>
              </w:tabs>
              <w:spacing w:after="0"/>
              <w:jc w:val="both"/>
              <w:rPr>
                <w:lang w:val="en-US" w:eastAsia="zh-CN"/>
              </w:rPr>
            </w:pPr>
            <w:r>
              <w:rPr>
                <w:rFonts w:hint="eastAsia"/>
                <w:lang w:val="en-US" w:eastAsia="zh-CN"/>
              </w:rPr>
              <w:t>6</w:t>
            </w:r>
          </w:p>
        </w:tc>
        <w:tc>
          <w:tcPr>
            <w:tcW w:w="1992" w:type="dxa"/>
          </w:tcPr>
          <w:p w14:paraId="5C594F40" w14:textId="77777777" w:rsidR="007A7BC6" w:rsidRDefault="00806BEC">
            <w:pPr>
              <w:tabs>
                <w:tab w:val="left" w:pos="2127"/>
              </w:tabs>
              <w:spacing w:after="0"/>
              <w:jc w:val="both"/>
              <w:rPr>
                <w:lang w:val="en-US" w:eastAsia="zh-CN"/>
              </w:rPr>
            </w:pPr>
            <w:r>
              <w:rPr>
                <w:rFonts w:hint="eastAsia"/>
                <w:lang w:val="en-US" w:eastAsia="zh-CN"/>
              </w:rPr>
              <w:t>6</w:t>
            </w:r>
          </w:p>
        </w:tc>
      </w:tr>
      <w:tr w:rsidR="007A7BC6" w14:paraId="388269A6" w14:textId="77777777">
        <w:tc>
          <w:tcPr>
            <w:tcW w:w="1991" w:type="dxa"/>
          </w:tcPr>
          <w:p w14:paraId="4715F5FB" w14:textId="77777777" w:rsidR="007A7BC6" w:rsidRDefault="00806BEC">
            <w:pPr>
              <w:tabs>
                <w:tab w:val="left" w:pos="2127"/>
              </w:tabs>
              <w:spacing w:after="0"/>
              <w:jc w:val="both"/>
              <w:rPr>
                <w:lang w:val="en-US" w:eastAsia="zh-CN"/>
              </w:rPr>
            </w:pPr>
            <w:r>
              <w:rPr>
                <w:rFonts w:hint="eastAsia"/>
                <w:lang w:val="en-US" w:eastAsia="zh-CN"/>
              </w:rPr>
              <w:t>M</w:t>
            </w:r>
          </w:p>
        </w:tc>
        <w:tc>
          <w:tcPr>
            <w:tcW w:w="1992" w:type="dxa"/>
          </w:tcPr>
          <w:p w14:paraId="421E8E26" w14:textId="77777777" w:rsidR="007A7BC6" w:rsidRDefault="00806BEC">
            <w:pPr>
              <w:tabs>
                <w:tab w:val="left" w:pos="2127"/>
              </w:tabs>
              <w:spacing w:after="0"/>
              <w:jc w:val="both"/>
              <w:rPr>
                <w:lang w:val="en-US" w:eastAsia="zh-CN"/>
              </w:rPr>
            </w:pPr>
            <w:r>
              <w:rPr>
                <w:rFonts w:hint="eastAsia"/>
                <w:lang w:val="en-US" w:eastAsia="zh-CN"/>
              </w:rPr>
              <w:t>6</w:t>
            </w:r>
          </w:p>
        </w:tc>
        <w:tc>
          <w:tcPr>
            <w:tcW w:w="1992" w:type="dxa"/>
          </w:tcPr>
          <w:p w14:paraId="089DD436" w14:textId="77777777" w:rsidR="007A7BC6" w:rsidRDefault="00806BEC">
            <w:pPr>
              <w:tabs>
                <w:tab w:val="left" w:pos="2127"/>
              </w:tabs>
              <w:spacing w:after="0"/>
              <w:jc w:val="both"/>
              <w:rPr>
                <w:lang w:val="en-US" w:eastAsia="zh-CN"/>
              </w:rPr>
            </w:pPr>
            <w:r>
              <w:rPr>
                <w:rFonts w:hint="eastAsia"/>
                <w:lang w:val="en-US" w:eastAsia="zh-CN"/>
              </w:rPr>
              <w:t>12</w:t>
            </w:r>
          </w:p>
        </w:tc>
        <w:tc>
          <w:tcPr>
            <w:tcW w:w="1992" w:type="dxa"/>
          </w:tcPr>
          <w:p w14:paraId="172D25B9" w14:textId="77777777" w:rsidR="007A7BC6" w:rsidRDefault="00806BEC">
            <w:pPr>
              <w:tabs>
                <w:tab w:val="left" w:pos="2127"/>
              </w:tabs>
              <w:spacing w:after="0"/>
              <w:jc w:val="both"/>
              <w:rPr>
                <w:lang w:val="en-US" w:eastAsia="zh-CN"/>
              </w:rPr>
            </w:pPr>
            <w:r>
              <w:rPr>
                <w:rFonts w:hint="eastAsia"/>
                <w:lang w:val="en-US" w:eastAsia="zh-CN"/>
              </w:rPr>
              <w:t>24</w:t>
            </w:r>
          </w:p>
        </w:tc>
        <w:tc>
          <w:tcPr>
            <w:tcW w:w="1992" w:type="dxa"/>
          </w:tcPr>
          <w:p w14:paraId="6884A30B" w14:textId="77777777" w:rsidR="007A7BC6" w:rsidRDefault="00806BEC">
            <w:pPr>
              <w:tabs>
                <w:tab w:val="left" w:pos="2127"/>
              </w:tabs>
              <w:spacing w:after="0"/>
              <w:jc w:val="both"/>
              <w:rPr>
                <w:lang w:val="en-US" w:eastAsia="zh-CN"/>
              </w:rPr>
            </w:pPr>
            <w:r>
              <w:rPr>
                <w:rFonts w:hint="eastAsia"/>
                <w:lang w:val="en-US" w:eastAsia="zh-CN"/>
              </w:rPr>
              <w:t>24</w:t>
            </w:r>
          </w:p>
        </w:tc>
      </w:tr>
    </w:tbl>
    <w:p w14:paraId="6EC65792" w14:textId="77777777" w:rsidR="007A7BC6" w:rsidRDefault="007A7BC6">
      <w:pPr>
        <w:pStyle w:val="aff7"/>
        <w:ind w:firstLineChars="0" w:firstLine="0"/>
        <w:rPr>
          <w:lang w:val="en-US" w:eastAsia="zh-CN"/>
        </w:rPr>
      </w:pPr>
    </w:p>
    <w:p w14:paraId="0599E4FD" w14:textId="77777777" w:rsidR="007A7BC6" w:rsidRDefault="007A7BC6">
      <w:pPr>
        <w:rPr>
          <w:lang w:eastAsia="zh-CN"/>
        </w:rPr>
      </w:pPr>
    </w:p>
    <w:p w14:paraId="7FA6754B" w14:textId="77777777" w:rsidR="007A7BC6" w:rsidRDefault="00806BEC">
      <w:pPr>
        <w:pStyle w:val="2"/>
        <w:numPr>
          <w:ilvl w:val="0"/>
          <w:numId w:val="0"/>
        </w:numPr>
        <w:rPr>
          <w:rFonts w:ascii="Times New Roman" w:hAnsi="Times New Roman"/>
          <w:lang w:val="en-US"/>
        </w:rPr>
      </w:pPr>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Pr>
          <w:rFonts w:ascii="Times New Roman" w:hAnsi="Times New Roman" w:hint="eastAsia"/>
          <w:lang w:val="en-US"/>
        </w:rPr>
        <w:t>5</w:t>
      </w:r>
      <w:r>
        <w:rPr>
          <w:rFonts w:ascii="Times New Roman" w:hAnsi="Times New Roman"/>
          <w:lang w:val="en-US"/>
        </w:rPr>
        <w:t xml:space="preserve">: </w:t>
      </w:r>
      <w:r>
        <w:rPr>
          <w:rFonts w:ascii="Times New Roman" w:hAnsi="Times New Roman" w:hint="eastAsia"/>
          <w:lang w:val="en-US"/>
        </w:rPr>
        <w:t>Others</w:t>
      </w:r>
      <w:bookmarkStart w:id="23" w:name="OLE_LINK105"/>
    </w:p>
    <w:p w14:paraId="0E84F2A8" w14:textId="77777777" w:rsidR="007A7BC6" w:rsidRDefault="00806BEC">
      <w:pPr>
        <w:rPr>
          <w:rFonts w:eastAsiaTheme="minorEastAsia"/>
          <w:b/>
          <w:bCs/>
          <w:u w:val="single"/>
          <w:lang w:val="en-US" w:eastAsia="zh-CN"/>
        </w:rPr>
      </w:pPr>
      <w:bookmarkStart w:id="24" w:name="OLE_LINK9"/>
      <w:r>
        <w:rPr>
          <w:rFonts w:eastAsiaTheme="minorEastAsia" w:hint="eastAsia"/>
          <w:b/>
          <w:bCs/>
          <w:u w:val="single"/>
          <w:lang w:val="en-US" w:eastAsia="zh-CN"/>
        </w:rPr>
        <w:t>Issue 3-5-1: Maximum input power</w:t>
      </w:r>
    </w:p>
    <w:tbl>
      <w:tblPr>
        <w:tblStyle w:val="afe"/>
        <w:tblW w:w="0" w:type="auto"/>
        <w:tblLook w:val="04A0" w:firstRow="1" w:lastRow="0" w:firstColumn="1" w:lastColumn="0" w:noHBand="0" w:noVBand="1"/>
      </w:tblPr>
      <w:tblGrid>
        <w:gridCol w:w="15388"/>
      </w:tblGrid>
      <w:tr w:rsidR="007A7BC6" w14:paraId="712D68FB" w14:textId="77777777">
        <w:tc>
          <w:tcPr>
            <w:tcW w:w="15388" w:type="dxa"/>
          </w:tcPr>
          <w:bookmarkEnd w:id="23"/>
          <w:bookmarkEnd w:id="24"/>
          <w:p w14:paraId="166E367D" w14:textId="77777777" w:rsidR="007A7BC6" w:rsidRDefault="00806BEC">
            <w:pPr>
              <w:rPr>
                <w:rFonts w:eastAsiaTheme="minorEastAsia"/>
                <w:b/>
                <w:bCs/>
                <w:lang w:val="en-US" w:eastAsia="zh-CN"/>
              </w:rPr>
            </w:pPr>
            <w:r>
              <w:rPr>
                <w:rFonts w:eastAsiaTheme="minorEastAsia" w:hint="eastAsia"/>
                <w:b/>
                <w:bCs/>
                <w:lang w:val="en-US" w:eastAsia="zh-CN"/>
              </w:rPr>
              <w:t>Agreement in RAN4#114:</w:t>
            </w:r>
          </w:p>
          <w:p w14:paraId="0A4235F2" w14:textId="77777777" w:rsidR="007A7BC6" w:rsidRDefault="00806BEC" w:rsidP="00950ED7">
            <w:pPr>
              <w:pStyle w:val="aff7"/>
              <w:numPr>
                <w:ilvl w:val="0"/>
                <w:numId w:val="33"/>
              </w:numPr>
              <w:ind w:firstLineChars="0"/>
              <w:rPr>
                <w:lang w:eastAsia="zh-CN"/>
              </w:rPr>
            </w:pPr>
            <w:r>
              <w:rPr>
                <w:rFonts w:hint="eastAsia"/>
                <w:lang w:eastAsia="zh-CN"/>
              </w:rPr>
              <w:t>Define maximum input level, consider following options:</w:t>
            </w:r>
          </w:p>
          <w:p w14:paraId="291C37DE" w14:textId="77777777" w:rsidR="007A7BC6" w:rsidRDefault="00806BEC" w:rsidP="00950ED7">
            <w:pPr>
              <w:pStyle w:val="aff7"/>
              <w:numPr>
                <w:ilvl w:val="0"/>
                <w:numId w:val="31"/>
              </w:numPr>
              <w:ind w:firstLineChars="0"/>
              <w:rPr>
                <w:lang w:eastAsia="zh-CN"/>
              </w:rPr>
            </w:pPr>
            <w:r>
              <w:rPr>
                <w:rFonts w:eastAsiaTheme="minorEastAsia" w:hint="eastAsia"/>
                <w:lang w:eastAsia="zh-CN"/>
              </w:rPr>
              <w:t xml:space="preserve">Option 1: </w:t>
            </w:r>
            <w:r>
              <w:rPr>
                <w:rFonts w:hint="eastAsia"/>
                <w:lang w:eastAsia="zh-CN"/>
              </w:rPr>
              <w:t xml:space="preserve">using </w:t>
            </w:r>
            <w:r>
              <w:rPr>
                <w:rFonts w:eastAsiaTheme="minorEastAsia" w:hint="eastAsia"/>
                <w:lang w:eastAsia="zh-CN"/>
              </w:rPr>
              <w:t>[</w:t>
            </w:r>
            <w:r>
              <w:rPr>
                <w:rFonts w:hint="eastAsia"/>
                <w:lang w:eastAsia="zh-CN"/>
              </w:rPr>
              <w:t>1m</w:t>
            </w:r>
            <w:r>
              <w:rPr>
                <w:rFonts w:eastAsiaTheme="minorEastAsia" w:hint="eastAsia"/>
                <w:lang w:eastAsia="zh-CN"/>
              </w:rPr>
              <w:t>]</w:t>
            </w:r>
            <w:r>
              <w:rPr>
                <w:rFonts w:hint="eastAsia"/>
                <w:lang w:eastAsia="zh-CN"/>
              </w:rPr>
              <w:t xml:space="preserve"> distance assumption from reader to device</w:t>
            </w:r>
          </w:p>
          <w:p w14:paraId="3A9806E8" w14:textId="77777777" w:rsidR="007A7BC6" w:rsidRDefault="00806BEC" w:rsidP="00950ED7">
            <w:pPr>
              <w:pStyle w:val="aff7"/>
              <w:numPr>
                <w:ilvl w:val="0"/>
                <w:numId w:val="31"/>
              </w:numPr>
              <w:ind w:firstLineChars="0"/>
              <w:rPr>
                <w:lang w:eastAsia="zh-CN"/>
              </w:rPr>
            </w:pPr>
            <w:r>
              <w:rPr>
                <w:rFonts w:eastAsiaTheme="minorEastAsia" w:hint="eastAsia"/>
                <w:lang w:eastAsia="zh-CN"/>
              </w:rPr>
              <w:t>Option 2: using square law appliance range</w:t>
            </w:r>
          </w:p>
          <w:p w14:paraId="74D02BCE" w14:textId="77777777" w:rsidR="007A7BC6" w:rsidRDefault="00806BEC" w:rsidP="00950ED7">
            <w:pPr>
              <w:pStyle w:val="aff7"/>
              <w:numPr>
                <w:ilvl w:val="0"/>
                <w:numId w:val="31"/>
              </w:numPr>
              <w:ind w:firstLineChars="0"/>
            </w:pPr>
            <w:r>
              <w:rPr>
                <w:rFonts w:eastAsiaTheme="minorEastAsia" w:hint="eastAsia"/>
                <w:lang w:eastAsia="zh-CN"/>
              </w:rPr>
              <w:t>O</w:t>
            </w:r>
            <w:r>
              <w:rPr>
                <w:rFonts w:eastAsiaTheme="minorEastAsia"/>
                <w:lang w:eastAsia="zh-CN"/>
              </w:rPr>
              <w:t>ption 3: using dynamic range of device receiver</w:t>
            </w:r>
          </w:p>
        </w:tc>
      </w:tr>
    </w:tbl>
    <w:p w14:paraId="7E29C8A4" w14:textId="77777777" w:rsidR="007A7BC6" w:rsidRDefault="007A7BC6">
      <w:pPr>
        <w:rPr>
          <w:rFonts w:eastAsiaTheme="minorEastAsia"/>
          <w:lang w:eastAsia="zh-CN"/>
        </w:rPr>
      </w:pPr>
    </w:p>
    <w:p w14:paraId="2BC2D1D9" w14:textId="77777777" w:rsidR="007A7BC6" w:rsidRDefault="00806BEC">
      <w:pPr>
        <w:rPr>
          <w:rFonts w:eastAsiaTheme="minorEastAsia"/>
          <w:lang w:val="en-US" w:eastAsia="zh-CN"/>
        </w:rPr>
      </w:pPr>
      <w:r>
        <w:rPr>
          <w:rFonts w:eastAsiaTheme="minorEastAsia"/>
          <w:lang w:val="en-US" w:eastAsia="zh-CN"/>
        </w:rPr>
        <w:t xml:space="preserve">Proposal </w:t>
      </w:r>
      <w:r>
        <w:rPr>
          <w:rFonts w:eastAsiaTheme="minorEastAsia" w:hint="eastAsia"/>
          <w:lang w:val="en-US" w:eastAsia="zh-CN"/>
        </w:rPr>
        <w:t>1 (Huawei)</w:t>
      </w:r>
      <w:r>
        <w:rPr>
          <w:rFonts w:eastAsiaTheme="minorEastAsia"/>
          <w:lang w:val="en-US" w:eastAsia="zh-CN"/>
        </w:rPr>
        <w:t xml:space="preserve">: </w:t>
      </w:r>
      <w:r>
        <w:rPr>
          <w:rFonts w:eastAsiaTheme="minorEastAsia" w:hint="eastAsia"/>
          <w:lang w:val="en-US" w:eastAsia="zh-CN"/>
        </w:rPr>
        <w:t xml:space="preserve">set the maximum input level to [-5 ~-3] dBm for </w:t>
      </w:r>
      <w:proofErr w:type="spellStart"/>
      <w:r>
        <w:rPr>
          <w:rFonts w:eastAsiaTheme="minorEastAsia" w:hint="eastAsia"/>
          <w:lang w:val="en-US" w:eastAsia="zh-CN"/>
        </w:rPr>
        <w:t>AIoT</w:t>
      </w:r>
      <w:proofErr w:type="spellEnd"/>
      <w:r>
        <w:rPr>
          <w:rFonts w:eastAsiaTheme="minorEastAsia" w:hint="eastAsia"/>
          <w:lang w:val="en-US" w:eastAsia="zh-CN"/>
        </w:rPr>
        <w:t xml:space="preserve"> devices</w:t>
      </w:r>
      <w:r>
        <w:rPr>
          <w:rFonts w:eastAsiaTheme="minorEastAsia"/>
          <w:lang w:val="en-US" w:eastAsia="zh-CN"/>
        </w:rPr>
        <w:t>.</w:t>
      </w:r>
    </w:p>
    <w:p w14:paraId="63728CF6" w14:textId="77777777" w:rsidR="007A7BC6" w:rsidRDefault="00806BEC">
      <w:pPr>
        <w:rPr>
          <w:lang w:val="en-US" w:eastAsia="zh-CN"/>
        </w:rPr>
      </w:pPr>
      <w:r>
        <w:rPr>
          <w:rFonts w:eastAsiaTheme="minorEastAsia" w:hint="eastAsia"/>
          <w:lang w:val="en-US" w:eastAsia="zh-CN"/>
        </w:rPr>
        <w:t xml:space="preserve">Proposal 2 (Ericsson): 6.5 dBm should be specified as maximum input power, </w:t>
      </w:r>
      <w:r>
        <w:rPr>
          <w:lang w:val="en-US" w:eastAsia="zh-CN"/>
        </w:rPr>
        <w:t>38 – 31.5</w:t>
      </w:r>
      <w:r>
        <w:rPr>
          <w:rFonts w:hint="eastAsia"/>
          <w:lang w:val="en-US" w:eastAsia="zh-CN"/>
        </w:rPr>
        <w:t>(1m)</w:t>
      </w:r>
      <w:r>
        <w:rPr>
          <w:lang w:val="en-US" w:eastAsia="zh-CN"/>
        </w:rPr>
        <w:t xml:space="preserve"> =6.5 dBm</w:t>
      </w:r>
    </w:p>
    <w:p w14:paraId="6BDD9B49" w14:textId="77777777" w:rsidR="007A7BC6" w:rsidRDefault="00806BEC">
      <w:pPr>
        <w:rPr>
          <w:lang w:val="en-US" w:eastAsia="zh-CN"/>
        </w:rPr>
      </w:pPr>
      <w:r>
        <w:rPr>
          <w:rFonts w:hint="eastAsia"/>
          <w:lang w:val="en-US" w:eastAsia="zh-CN"/>
        </w:rPr>
        <w:t>Proposal 3 (Sony):</w:t>
      </w:r>
    </w:p>
    <w:p w14:paraId="7E64D799" w14:textId="77777777" w:rsidR="007A7BC6" w:rsidRDefault="00806BEC" w:rsidP="00950ED7">
      <w:pPr>
        <w:pStyle w:val="ab"/>
        <w:numPr>
          <w:ilvl w:val="0"/>
          <w:numId w:val="34"/>
        </w:numPr>
        <w:jc w:val="both"/>
        <w:rPr>
          <w:lang w:eastAsia="ja-JP"/>
        </w:rPr>
      </w:pPr>
      <w:r>
        <w:rPr>
          <w:lang w:eastAsia="ja-JP"/>
        </w:rPr>
        <w:t>The maximum input level of R2D needs to be defined to ensure the RF-ED receiver operates in the square-law region of the diode and that the signal can be self-mixed to the DC.</w:t>
      </w:r>
    </w:p>
    <w:p w14:paraId="7DAFFD04" w14:textId="77777777" w:rsidR="007A7BC6" w:rsidRDefault="00806BEC" w:rsidP="00950ED7">
      <w:pPr>
        <w:pStyle w:val="ab"/>
        <w:numPr>
          <w:ilvl w:val="0"/>
          <w:numId w:val="34"/>
        </w:numPr>
        <w:jc w:val="both"/>
        <w:rPr>
          <w:lang w:eastAsia="ja-JP"/>
        </w:rPr>
      </w:pPr>
      <w:r>
        <w:rPr>
          <w:lang w:eastAsia="ja-JP"/>
        </w:rPr>
        <w:t xml:space="preserve">Consider a maximum input power level in the range between -20 and -10 dBm as starting point. </w:t>
      </w:r>
    </w:p>
    <w:p w14:paraId="0280867D" w14:textId="77777777" w:rsidR="007A7BC6" w:rsidRDefault="00806BEC" w:rsidP="00950ED7">
      <w:pPr>
        <w:pStyle w:val="ab"/>
        <w:numPr>
          <w:ilvl w:val="1"/>
          <w:numId w:val="34"/>
        </w:numPr>
        <w:jc w:val="both"/>
        <w:rPr>
          <w:lang w:val="en-US" w:eastAsia="zh-CN"/>
        </w:rPr>
      </w:pPr>
      <w:r>
        <w:t xml:space="preserve"> typical square law region for a Schottky diode is below -20 dBm</w:t>
      </w:r>
    </w:p>
    <w:p w14:paraId="690CC8BC" w14:textId="77777777" w:rsidR="007A7BC6" w:rsidRDefault="00806BEC">
      <w:pPr>
        <w:rPr>
          <w:rFonts w:eastAsiaTheme="minorEastAsia"/>
          <w:lang w:val="en-US" w:eastAsia="zh-CN"/>
        </w:rPr>
      </w:pPr>
      <w:r>
        <w:rPr>
          <w:rFonts w:eastAsiaTheme="minorEastAsia" w:hint="eastAsia"/>
          <w:lang w:val="en-US" w:eastAsia="zh-CN"/>
        </w:rPr>
        <w:t>Proposal 4 (vivo): The maximum input power of device is -20 dBm</w:t>
      </w:r>
    </w:p>
    <w:p w14:paraId="5011684E" w14:textId="77777777" w:rsidR="007A7BC6" w:rsidRDefault="00806BEC">
      <w:pPr>
        <w:rPr>
          <w:lang w:val="en-US" w:eastAsia="zh-CN"/>
        </w:rPr>
      </w:pPr>
      <w:r>
        <w:rPr>
          <w:rFonts w:hint="eastAsia"/>
          <w:lang w:val="en-US" w:eastAsia="zh-CN"/>
        </w:rPr>
        <w:t>Proposal 5 (</w:t>
      </w:r>
      <w:proofErr w:type="spellStart"/>
      <w:r>
        <w:rPr>
          <w:rFonts w:hint="eastAsia"/>
          <w:lang w:val="en-US" w:eastAsia="zh-CN"/>
        </w:rPr>
        <w:t>Spreadtrum</w:t>
      </w:r>
      <w:proofErr w:type="spellEnd"/>
      <w:r>
        <w:rPr>
          <w:rFonts w:hint="eastAsia"/>
          <w:lang w:val="en-US" w:eastAsia="zh-CN"/>
        </w:rPr>
        <w:t>, UNISOC): Using dynamic range of device receiver to define maximum input level. The maximum input level can be -2dBm.</w:t>
      </w:r>
    </w:p>
    <w:p w14:paraId="02CB7C3C" w14:textId="77777777" w:rsidR="007A7BC6" w:rsidRDefault="00806BEC">
      <w:pPr>
        <w:rPr>
          <w:lang w:val="en-US" w:eastAsia="zh-CN"/>
        </w:rPr>
      </w:pPr>
      <w:r>
        <w:rPr>
          <w:rFonts w:hint="eastAsia"/>
          <w:lang w:val="en-US" w:eastAsia="zh-CN"/>
        </w:rPr>
        <w:lastRenderedPageBreak/>
        <w:t>Proposal 6 (Qualcomm): Define a range for CW input power for the device similarly as max input level</w:t>
      </w:r>
    </w:p>
    <w:p w14:paraId="1CF8B323" w14:textId="77777777" w:rsidR="007A7BC6" w:rsidRDefault="00806BEC">
      <w:pPr>
        <w:rPr>
          <w:lang w:val="en-US" w:eastAsia="zh-CN"/>
        </w:rPr>
      </w:pPr>
      <w:r>
        <w:rPr>
          <w:rFonts w:hint="eastAsia"/>
          <w:lang w:val="en-US" w:eastAsia="zh-CN"/>
        </w:rPr>
        <w:t>Proposal 7 (CATT): The MCL should be discussed first to check if maximum input power requirement is needed. If the MCL needs to be determined, the value of MCL in TR 38.769 could be considered</w:t>
      </w:r>
    </w:p>
    <w:p w14:paraId="0CF00F74" w14:textId="77777777" w:rsidR="007A7BC6" w:rsidRDefault="00806BEC">
      <w:pPr>
        <w:rPr>
          <w:lang w:val="en-US" w:eastAsia="zh-CN"/>
        </w:rPr>
      </w:pPr>
      <w:r>
        <w:rPr>
          <w:rFonts w:hint="eastAsia"/>
          <w:lang w:val="en-US" w:eastAsia="zh-CN"/>
        </w:rPr>
        <w:t>Proposal 8 (</w:t>
      </w:r>
      <w:proofErr w:type="spellStart"/>
      <w:r>
        <w:rPr>
          <w:rFonts w:hint="eastAsia"/>
          <w:lang w:val="en-US" w:eastAsia="zh-CN"/>
        </w:rPr>
        <w:t>xiaomi</w:t>
      </w:r>
      <w:proofErr w:type="spellEnd"/>
      <w:r>
        <w:rPr>
          <w:rFonts w:hint="eastAsia"/>
          <w:lang w:val="en-US" w:eastAsia="zh-CN"/>
        </w:rPr>
        <w:t>): 0 dBm is defined for the maximum input power for device 1</w:t>
      </w:r>
    </w:p>
    <w:p w14:paraId="438C5EB2" w14:textId="77777777" w:rsidR="007A7BC6" w:rsidRDefault="00806BEC">
      <w:pPr>
        <w:rPr>
          <w:lang w:val="en-US" w:eastAsia="zh-CN"/>
        </w:rPr>
      </w:pPr>
      <w:r>
        <w:rPr>
          <w:rFonts w:hint="eastAsia"/>
          <w:lang w:val="en-US" w:eastAsia="zh-CN"/>
        </w:rPr>
        <w:t>Proposal 9 (CMCC): [</w:t>
      </w:r>
      <w:proofErr w:type="gramStart"/>
      <w:r>
        <w:rPr>
          <w:rFonts w:hint="eastAsia"/>
          <w:lang w:val="en-US" w:eastAsia="zh-CN"/>
        </w:rPr>
        <w:t>0]dBm</w:t>
      </w:r>
      <w:proofErr w:type="gramEnd"/>
      <w:r>
        <w:rPr>
          <w:rFonts w:hint="eastAsia"/>
          <w:lang w:val="en-US" w:eastAsia="zh-CN"/>
        </w:rPr>
        <w:t xml:space="preserve"> max input power with 30dB dynamic range assumption</w:t>
      </w:r>
    </w:p>
    <w:p w14:paraId="70E29B7D" w14:textId="77777777" w:rsidR="007A7BC6" w:rsidRDefault="00806BEC">
      <w:pPr>
        <w:rPr>
          <w:rFonts w:eastAsiaTheme="minorEastAsia"/>
          <w:b/>
          <w:bCs/>
          <w:lang w:val="en-US" w:eastAsia="zh-CN"/>
        </w:rPr>
      </w:pPr>
      <w:r>
        <w:rPr>
          <w:rFonts w:eastAsiaTheme="minorEastAsia" w:hint="eastAsia"/>
          <w:b/>
          <w:bCs/>
          <w:lang w:val="en-US" w:eastAsia="zh-CN"/>
        </w:rPr>
        <w:t>Recommended WF:</w:t>
      </w:r>
    </w:p>
    <w:p w14:paraId="54512795" w14:textId="77777777" w:rsidR="007A7BC6" w:rsidRDefault="00806BEC" w:rsidP="00950ED7">
      <w:pPr>
        <w:pStyle w:val="aff7"/>
        <w:numPr>
          <w:ilvl w:val="0"/>
          <w:numId w:val="45"/>
        </w:numPr>
        <w:ind w:firstLineChars="0"/>
        <w:rPr>
          <w:lang w:eastAsia="zh-CN"/>
        </w:rPr>
      </w:pPr>
      <w:r>
        <w:rPr>
          <w:rFonts w:hint="eastAsia"/>
          <w:lang w:eastAsia="zh-CN"/>
        </w:rPr>
        <w:t>Define maximum input level</w:t>
      </w:r>
      <w:r w:rsidRPr="00796C64">
        <w:rPr>
          <w:rFonts w:hint="eastAsia"/>
          <w:lang w:val="en-US" w:eastAsia="zh-CN"/>
        </w:rPr>
        <w:t xml:space="preserve"> at peak antenna direction</w:t>
      </w:r>
      <w:r>
        <w:rPr>
          <w:rFonts w:hint="eastAsia"/>
          <w:lang w:eastAsia="zh-CN"/>
        </w:rPr>
        <w:t>, consider following options:</w:t>
      </w:r>
    </w:p>
    <w:p w14:paraId="54F671E3" w14:textId="77777777" w:rsidR="007A7BC6" w:rsidRDefault="00806BEC" w:rsidP="00950ED7">
      <w:pPr>
        <w:pStyle w:val="aff7"/>
        <w:numPr>
          <w:ilvl w:val="1"/>
          <w:numId w:val="31"/>
        </w:numPr>
        <w:ind w:firstLineChars="0"/>
        <w:rPr>
          <w:lang w:eastAsia="zh-CN"/>
        </w:rPr>
      </w:pPr>
      <w:r>
        <w:rPr>
          <w:rFonts w:eastAsiaTheme="minorEastAsia" w:hint="eastAsia"/>
          <w:lang w:eastAsia="zh-CN"/>
        </w:rPr>
        <w:t xml:space="preserve">Option 1: </w:t>
      </w:r>
      <w:r>
        <w:rPr>
          <w:rFonts w:hint="eastAsia"/>
          <w:lang w:eastAsia="zh-CN"/>
        </w:rPr>
        <w:t xml:space="preserve">using </w:t>
      </w:r>
      <w:r>
        <w:rPr>
          <w:rFonts w:eastAsiaTheme="minorEastAsia" w:hint="eastAsia"/>
          <w:lang w:eastAsia="zh-CN"/>
        </w:rPr>
        <w:t>[</w:t>
      </w:r>
      <w:r>
        <w:rPr>
          <w:rFonts w:hint="eastAsia"/>
          <w:lang w:eastAsia="zh-CN"/>
        </w:rPr>
        <w:t>1m</w:t>
      </w:r>
      <w:r>
        <w:rPr>
          <w:rFonts w:eastAsiaTheme="minorEastAsia" w:hint="eastAsia"/>
          <w:lang w:eastAsia="zh-CN"/>
        </w:rPr>
        <w:t>]</w:t>
      </w:r>
      <w:r>
        <w:rPr>
          <w:rFonts w:hint="eastAsia"/>
          <w:lang w:eastAsia="zh-CN"/>
        </w:rPr>
        <w:t xml:space="preserve"> distance assumption from reader to device</w:t>
      </w:r>
      <w:r>
        <w:rPr>
          <w:rFonts w:hint="eastAsia"/>
          <w:lang w:val="en-US" w:eastAsia="zh-CN"/>
        </w:rPr>
        <w:t>, i.e. 6.5dBm assuming 38dBm Tx power</w:t>
      </w:r>
    </w:p>
    <w:p w14:paraId="43C8A0DF" w14:textId="77777777" w:rsidR="007A7BC6" w:rsidRDefault="00806BEC" w:rsidP="00950ED7">
      <w:pPr>
        <w:pStyle w:val="aff7"/>
        <w:numPr>
          <w:ilvl w:val="1"/>
          <w:numId w:val="31"/>
        </w:numPr>
        <w:ind w:firstLineChars="0"/>
        <w:rPr>
          <w:lang w:eastAsia="zh-CN"/>
        </w:rPr>
      </w:pPr>
      <w:r>
        <w:rPr>
          <w:rFonts w:eastAsiaTheme="minorEastAsia" w:hint="eastAsia"/>
          <w:lang w:eastAsia="zh-CN"/>
        </w:rPr>
        <w:t>Option 2: using square law appliance range</w:t>
      </w:r>
      <w:r>
        <w:rPr>
          <w:rFonts w:eastAsiaTheme="minorEastAsia" w:hint="eastAsia"/>
          <w:lang w:val="en-US" w:eastAsia="zh-CN"/>
        </w:rPr>
        <w:t>, in the range from -20 to -10dBm</w:t>
      </w:r>
    </w:p>
    <w:p w14:paraId="760F92DE" w14:textId="77777777" w:rsidR="007A7BC6" w:rsidRDefault="00806BEC" w:rsidP="00950ED7">
      <w:pPr>
        <w:pStyle w:val="aff7"/>
        <w:numPr>
          <w:ilvl w:val="1"/>
          <w:numId w:val="31"/>
        </w:numPr>
        <w:ind w:firstLineChars="0"/>
        <w:rPr>
          <w:lang w:eastAsia="zh-CN"/>
        </w:rPr>
      </w:pPr>
      <w:r>
        <w:rPr>
          <w:rFonts w:eastAsiaTheme="minorEastAsia" w:hint="eastAsia"/>
          <w:lang w:eastAsia="zh-CN"/>
        </w:rPr>
        <w:t>O</w:t>
      </w:r>
      <w:r>
        <w:rPr>
          <w:rFonts w:eastAsiaTheme="minorEastAsia"/>
          <w:lang w:eastAsia="zh-CN"/>
        </w:rPr>
        <w:t>ption 3: using dynamic range of device receiver</w:t>
      </w:r>
      <w:r>
        <w:rPr>
          <w:rFonts w:eastAsiaTheme="minorEastAsia" w:hint="eastAsia"/>
          <w:lang w:val="en-US" w:eastAsia="zh-CN"/>
        </w:rPr>
        <w:t>, e.g. 30dB</w:t>
      </w:r>
    </w:p>
    <w:p w14:paraId="768B5B6D" w14:textId="77777777" w:rsidR="007A7BC6" w:rsidRDefault="007A7BC6">
      <w:pPr>
        <w:pStyle w:val="aff7"/>
        <w:ind w:firstLineChars="0" w:firstLine="0"/>
        <w:rPr>
          <w:lang w:eastAsia="zh-CN"/>
        </w:rPr>
      </w:pPr>
    </w:p>
    <w:p w14:paraId="2C575F88" w14:textId="77777777" w:rsidR="007A7BC6" w:rsidRDefault="007A7BC6">
      <w:pPr>
        <w:rPr>
          <w:rFonts w:eastAsiaTheme="minorEastAsia"/>
          <w:b/>
          <w:bCs/>
          <w:u w:val="single"/>
          <w:lang w:val="en-US" w:eastAsia="zh-CN"/>
        </w:rPr>
      </w:pPr>
      <w:bookmarkStart w:id="25" w:name="OLE_LINK104"/>
    </w:p>
    <w:p w14:paraId="6365C8D0" w14:textId="77777777" w:rsidR="007A7BC6" w:rsidRDefault="00806BEC">
      <w:pPr>
        <w:rPr>
          <w:rFonts w:eastAsiaTheme="minorEastAsia"/>
          <w:b/>
          <w:bCs/>
          <w:u w:val="single"/>
          <w:lang w:val="en-US" w:eastAsia="zh-CN"/>
        </w:rPr>
      </w:pPr>
      <w:r>
        <w:rPr>
          <w:rFonts w:eastAsiaTheme="minorEastAsia" w:hint="eastAsia"/>
          <w:b/>
          <w:bCs/>
          <w:u w:val="single"/>
          <w:lang w:val="en-US" w:eastAsia="zh-CN"/>
        </w:rPr>
        <w:t>Issue 3-5-2: Occupied bandwidth</w:t>
      </w:r>
    </w:p>
    <w:tbl>
      <w:tblPr>
        <w:tblStyle w:val="afe"/>
        <w:tblW w:w="0" w:type="auto"/>
        <w:tblLook w:val="04A0" w:firstRow="1" w:lastRow="0" w:firstColumn="1" w:lastColumn="0" w:noHBand="0" w:noVBand="1"/>
      </w:tblPr>
      <w:tblGrid>
        <w:gridCol w:w="15388"/>
      </w:tblGrid>
      <w:tr w:rsidR="007A7BC6" w14:paraId="7F2D8130" w14:textId="77777777">
        <w:tc>
          <w:tcPr>
            <w:tcW w:w="15388" w:type="dxa"/>
          </w:tcPr>
          <w:p w14:paraId="52D5BB7D" w14:textId="77777777" w:rsidR="007A7BC6" w:rsidRDefault="00806BEC">
            <w:pPr>
              <w:rPr>
                <w:rFonts w:eastAsiaTheme="minorEastAsia"/>
                <w:b/>
                <w:bCs/>
                <w:lang w:val="en-US" w:eastAsia="zh-CN"/>
              </w:rPr>
            </w:pPr>
            <w:r>
              <w:rPr>
                <w:rFonts w:eastAsiaTheme="minorEastAsia" w:hint="eastAsia"/>
                <w:b/>
                <w:bCs/>
                <w:lang w:val="en-US" w:eastAsia="zh-CN"/>
              </w:rPr>
              <w:t>Agreement in RAN4#114bis:</w:t>
            </w:r>
          </w:p>
          <w:p w14:paraId="6C8681C6" w14:textId="77777777" w:rsidR="007A7BC6" w:rsidRDefault="00806BEC" w:rsidP="00950ED7">
            <w:pPr>
              <w:pStyle w:val="aff7"/>
              <w:numPr>
                <w:ilvl w:val="0"/>
                <w:numId w:val="31"/>
              </w:numPr>
              <w:ind w:firstLineChars="0"/>
            </w:pPr>
            <w:r>
              <w:rPr>
                <w:rFonts w:hint="eastAsia"/>
              </w:rPr>
              <w:t>Further discuss whether to define the occupied bandwidth for device 1.</w:t>
            </w:r>
          </w:p>
        </w:tc>
      </w:tr>
    </w:tbl>
    <w:p w14:paraId="0FC1FCCF" w14:textId="77777777" w:rsidR="007A7BC6" w:rsidRDefault="007A7BC6">
      <w:pPr>
        <w:rPr>
          <w:rFonts w:eastAsiaTheme="minorEastAsia"/>
          <w:b/>
          <w:bCs/>
          <w:u w:val="single"/>
          <w:lang w:val="en-US" w:eastAsia="zh-CN"/>
        </w:rPr>
      </w:pPr>
    </w:p>
    <w:bookmarkEnd w:id="25"/>
    <w:p w14:paraId="4FE4D92F" w14:textId="77777777" w:rsidR="007A7BC6" w:rsidRDefault="00806BEC">
      <w:pPr>
        <w:rPr>
          <w:rFonts w:eastAsiaTheme="minorEastAsia"/>
          <w:lang w:val="en-US" w:eastAsia="zh-CN"/>
        </w:rPr>
      </w:pPr>
      <w:r>
        <w:rPr>
          <w:rFonts w:eastAsiaTheme="minorEastAsia" w:hint="eastAsia"/>
          <w:lang w:val="en-US" w:eastAsia="zh-CN"/>
        </w:rPr>
        <w:t>Proposal 1 (Huawei):  Consider not to define OBW requirement for backscattering devices</w:t>
      </w:r>
    </w:p>
    <w:p w14:paraId="70BDEC79" w14:textId="77777777" w:rsidR="007A7BC6" w:rsidRDefault="00806BEC">
      <w:r>
        <w:rPr>
          <w:rFonts w:eastAsiaTheme="minorEastAsia" w:hint="eastAsia"/>
          <w:lang w:val="en-US" w:eastAsia="zh-CN"/>
        </w:rPr>
        <w:t xml:space="preserve">Proposal 2 (Ericsson): </w:t>
      </w:r>
      <w:r>
        <w:fldChar w:fldCharType="begin"/>
      </w:r>
      <w:r>
        <w:instrText xml:space="preserve"> REF _Ref193358621 \h </w:instrText>
      </w:r>
      <w:r>
        <w:fldChar w:fldCharType="separate"/>
      </w:r>
      <w:r>
        <w:rPr>
          <w:lang w:val="en-US"/>
        </w:rPr>
        <w:t>Specify the occupied bandwidth test to test the SFO imperfection.</w:t>
      </w:r>
      <w:r>
        <w:fldChar w:fldCharType="end"/>
      </w:r>
    </w:p>
    <w:p w14:paraId="75DB2F4A" w14:textId="77777777" w:rsidR="007A7BC6" w:rsidRDefault="00806BEC">
      <w:pPr>
        <w:rPr>
          <w:lang w:val="en-US" w:eastAsia="zh-CN"/>
        </w:rPr>
      </w:pPr>
      <w:r>
        <w:rPr>
          <w:rFonts w:hint="eastAsia"/>
          <w:lang w:val="en-US" w:eastAsia="zh-CN"/>
        </w:rPr>
        <w:t xml:space="preserve">Proposal 3 (vivo): The occupied bandwidth is not defined for </w:t>
      </w:r>
      <w:proofErr w:type="spellStart"/>
      <w:r>
        <w:rPr>
          <w:rFonts w:hint="eastAsia"/>
          <w:lang w:val="en-US" w:eastAsia="zh-CN"/>
        </w:rPr>
        <w:t>AIoT</w:t>
      </w:r>
      <w:proofErr w:type="spellEnd"/>
      <w:r>
        <w:rPr>
          <w:rFonts w:hint="eastAsia"/>
          <w:lang w:val="en-US" w:eastAsia="zh-CN"/>
        </w:rPr>
        <w:t xml:space="preserve"> device and the concern on the impact to other radio system can be addressed by emission mask.</w:t>
      </w:r>
    </w:p>
    <w:p w14:paraId="027B529B" w14:textId="77777777" w:rsidR="007A7BC6" w:rsidRDefault="00806BEC">
      <w:pPr>
        <w:rPr>
          <w:lang w:val="en-US" w:eastAsia="zh-CN"/>
        </w:rPr>
      </w:pPr>
      <w:r>
        <w:rPr>
          <w:rFonts w:hint="eastAsia"/>
          <w:lang w:val="en-US" w:eastAsia="zh-CN"/>
        </w:rPr>
        <w:t>Proposal 4 (</w:t>
      </w:r>
      <w:proofErr w:type="spellStart"/>
      <w:r>
        <w:rPr>
          <w:rFonts w:hint="eastAsia"/>
          <w:lang w:val="en-US" w:eastAsia="zh-CN"/>
        </w:rPr>
        <w:t>Spreadtrum</w:t>
      </w:r>
      <w:proofErr w:type="spellEnd"/>
      <w:r>
        <w:rPr>
          <w:rFonts w:hint="eastAsia"/>
          <w:lang w:val="en-US" w:eastAsia="zh-CN"/>
        </w:rPr>
        <w:t>, UNISOC): No need to define occupied bandwidth.</w:t>
      </w:r>
    </w:p>
    <w:p w14:paraId="5DD436F8" w14:textId="77777777" w:rsidR="007A7BC6" w:rsidRDefault="00806BEC">
      <w:pPr>
        <w:rPr>
          <w:lang w:val="en-US" w:eastAsia="zh-CN"/>
        </w:rPr>
      </w:pPr>
      <w:r>
        <w:rPr>
          <w:rFonts w:hint="eastAsia"/>
          <w:lang w:val="en-US" w:eastAsia="zh-CN"/>
        </w:rPr>
        <w:t>Proposal 5 (</w:t>
      </w:r>
      <w:proofErr w:type="spellStart"/>
      <w:r>
        <w:rPr>
          <w:rFonts w:hint="eastAsia"/>
          <w:lang w:val="en-US" w:eastAsia="zh-CN"/>
        </w:rPr>
        <w:t>xiaomi</w:t>
      </w:r>
      <w:proofErr w:type="spellEnd"/>
      <w:r>
        <w:rPr>
          <w:rFonts w:hint="eastAsia"/>
          <w:lang w:val="en-US" w:eastAsia="zh-CN"/>
        </w:rPr>
        <w:t>): OBW requirement for device 1 is not defined if there</w:t>
      </w:r>
      <w:proofErr w:type="gramStart"/>
      <w:r>
        <w:rPr>
          <w:rFonts w:hint="eastAsia"/>
          <w:lang w:val="en-US" w:eastAsia="zh-CN"/>
        </w:rPr>
        <w:t>’</w:t>
      </w:r>
      <w:proofErr w:type="gramEnd"/>
      <w:r>
        <w:rPr>
          <w:rFonts w:hint="eastAsia"/>
          <w:lang w:val="en-US" w:eastAsia="zh-CN"/>
        </w:rPr>
        <w:t>s no regulation request</w:t>
      </w:r>
    </w:p>
    <w:p w14:paraId="55E4FEF0" w14:textId="77777777" w:rsidR="007A7BC6" w:rsidRDefault="00806BEC">
      <w:pPr>
        <w:rPr>
          <w:lang w:val="en-US" w:eastAsia="zh-CN"/>
        </w:rPr>
      </w:pPr>
      <w:r>
        <w:rPr>
          <w:rFonts w:hint="eastAsia"/>
          <w:lang w:val="en-US" w:eastAsia="zh-CN"/>
        </w:rPr>
        <w:t>Proposal 6 (CMCC): no need for occupied bandwidth requirements</w:t>
      </w:r>
    </w:p>
    <w:p w14:paraId="196CCC80" w14:textId="77777777" w:rsidR="007A7BC6" w:rsidRDefault="00806BEC">
      <w:pPr>
        <w:rPr>
          <w:rFonts w:eastAsiaTheme="minorEastAsia"/>
          <w:b/>
          <w:bCs/>
          <w:lang w:val="en-US" w:eastAsia="zh-CN"/>
        </w:rPr>
      </w:pPr>
      <w:bookmarkStart w:id="26" w:name="OLE_LINK112"/>
      <w:r>
        <w:rPr>
          <w:rFonts w:eastAsiaTheme="minorEastAsia" w:hint="eastAsia"/>
          <w:b/>
          <w:bCs/>
          <w:lang w:val="en-US" w:eastAsia="zh-CN"/>
        </w:rPr>
        <w:t>Recommended WF:</w:t>
      </w:r>
    </w:p>
    <w:bookmarkEnd w:id="26"/>
    <w:p w14:paraId="7DEDF79A" w14:textId="2E3C8863" w:rsidR="007A7BC6" w:rsidRDefault="001F3A3F">
      <w:pPr>
        <w:rPr>
          <w:rFonts w:eastAsiaTheme="minorEastAsia"/>
          <w:lang w:val="en-US" w:eastAsia="zh-CN"/>
        </w:rPr>
      </w:pPr>
      <w:r>
        <w:rPr>
          <w:rFonts w:eastAsiaTheme="minorEastAsia" w:hint="eastAsia"/>
          <w:lang w:val="en-US" w:eastAsia="zh-CN"/>
        </w:rPr>
        <w:t>Do not define occupied bandwidth requirements.</w:t>
      </w:r>
    </w:p>
    <w:p w14:paraId="5DE62979" w14:textId="77777777" w:rsidR="007A7BC6" w:rsidRDefault="007A7BC6">
      <w:pPr>
        <w:rPr>
          <w:lang w:val="en-US" w:eastAsia="zh-CN"/>
        </w:rPr>
      </w:pPr>
    </w:p>
    <w:p w14:paraId="031F5166" w14:textId="77777777" w:rsidR="007A7BC6" w:rsidRPr="004824F7" w:rsidRDefault="00806BEC">
      <w:pPr>
        <w:rPr>
          <w:rFonts w:eastAsiaTheme="minorEastAsia"/>
          <w:b/>
          <w:bCs/>
          <w:u w:val="single"/>
          <w:lang w:val="en-US" w:eastAsia="zh-CN"/>
        </w:rPr>
      </w:pPr>
      <w:bookmarkStart w:id="27" w:name="OLE_LINK33"/>
      <w:r w:rsidRPr="004824F7">
        <w:rPr>
          <w:rFonts w:eastAsiaTheme="minorEastAsia" w:hint="eastAsia"/>
          <w:b/>
          <w:bCs/>
          <w:u w:val="single"/>
          <w:lang w:val="en-US" w:eastAsia="zh-CN"/>
        </w:rPr>
        <w:t>Issue 3-5-3: RF requirements within D2R CBW</w:t>
      </w:r>
    </w:p>
    <w:bookmarkEnd w:id="27"/>
    <w:p w14:paraId="7BECC5DE" w14:textId="77777777" w:rsidR="007A7BC6" w:rsidRPr="004824F7" w:rsidRDefault="00806BEC">
      <w:pPr>
        <w:rPr>
          <w:rFonts w:ascii="Times" w:hAnsi="Times" w:cs="Times"/>
        </w:rPr>
      </w:pPr>
      <w:r w:rsidRPr="004824F7">
        <w:rPr>
          <w:rFonts w:ascii="Times" w:hAnsi="Times" w:cs="Times" w:hint="eastAsia"/>
          <w:lang w:eastAsia="zh-CN"/>
        </w:rPr>
        <w:t>Proposal 1 (</w:t>
      </w:r>
      <w:r w:rsidRPr="004824F7">
        <w:rPr>
          <w:rFonts w:ascii="Times" w:hAnsi="Times" w:cs="Times" w:hint="eastAsia"/>
          <w:lang w:val="en-US" w:eastAsia="zh-CN"/>
        </w:rPr>
        <w:t>CMCC</w:t>
      </w:r>
      <w:r w:rsidRPr="004824F7">
        <w:rPr>
          <w:rFonts w:ascii="Times" w:hAnsi="Times" w:cs="Times" w:hint="eastAsia"/>
          <w:lang w:eastAsia="zh-CN"/>
        </w:rPr>
        <w:t>): no needs for RF requirements within D2R CBW</w:t>
      </w:r>
      <w:r w:rsidRPr="004824F7">
        <w:rPr>
          <w:rFonts w:ascii="Times" w:hAnsi="Times" w:cs="Times"/>
        </w:rPr>
        <w:t>.</w:t>
      </w:r>
    </w:p>
    <w:p w14:paraId="08A8ABCC" w14:textId="77777777" w:rsidR="007A7BC6" w:rsidRPr="004824F7" w:rsidRDefault="00806BEC">
      <w:pPr>
        <w:rPr>
          <w:rFonts w:eastAsiaTheme="minorEastAsia"/>
          <w:b/>
          <w:bCs/>
          <w:lang w:val="en-US" w:eastAsia="zh-CN"/>
        </w:rPr>
      </w:pPr>
      <w:bookmarkStart w:id="28" w:name="OLE_LINK47"/>
      <w:bookmarkStart w:id="29" w:name="OLE_LINK10"/>
      <w:r w:rsidRPr="004824F7">
        <w:rPr>
          <w:rFonts w:eastAsiaTheme="minorEastAsia" w:hint="eastAsia"/>
          <w:b/>
          <w:bCs/>
          <w:lang w:val="en-US" w:eastAsia="zh-CN"/>
        </w:rPr>
        <w:t>Recommended WF:</w:t>
      </w:r>
    </w:p>
    <w:bookmarkEnd w:id="28"/>
    <w:p w14:paraId="4F3C2363" w14:textId="702746CB" w:rsidR="007A7BC6" w:rsidRDefault="001F3A3F">
      <w:pPr>
        <w:rPr>
          <w:lang w:val="en-US" w:eastAsia="zh-CN"/>
        </w:rPr>
      </w:pPr>
      <w:r w:rsidRPr="004824F7">
        <w:rPr>
          <w:rFonts w:ascii="Times" w:hAnsi="Times" w:cs="Times" w:hint="eastAsia"/>
          <w:lang w:eastAsia="zh-CN"/>
        </w:rPr>
        <w:t>No need for RF requirements within D2R CBW</w:t>
      </w:r>
      <w:bookmarkEnd w:id="29"/>
    </w:p>
    <w:p w14:paraId="2CBB2F73" w14:textId="77777777" w:rsidR="007A7BC6" w:rsidRDefault="007A7BC6">
      <w:pPr>
        <w:rPr>
          <w:lang w:val="en-US" w:eastAsia="zh-CN"/>
        </w:rPr>
      </w:pPr>
    </w:p>
    <w:p w14:paraId="4ABA4E17" w14:textId="48C57DDA" w:rsidR="000A1A8E" w:rsidRPr="000A1A8E" w:rsidRDefault="000A1A8E" w:rsidP="000A1A8E">
      <w:pPr>
        <w:pStyle w:val="1"/>
        <w:rPr>
          <w:lang w:eastAsia="zh-CN"/>
        </w:rPr>
      </w:pPr>
      <w:r>
        <w:rPr>
          <w:rFonts w:hint="eastAsia"/>
          <w:lang w:eastAsia="zh-CN"/>
        </w:rPr>
        <w:t>OTA test method</w:t>
      </w:r>
    </w:p>
    <w:p w14:paraId="68529A7A" w14:textId="77777777" w:rsidR="000A1A8E" w:rsidRDefault="000A1A8E" w:rsidP="000A1A8E">
      <w:pPr>
        <w:pStyle w:val="2"/>
        <w:numPr>
          <w:ilvl w:val="0"/>
          <w:numId w:val="0"/>
        </w:numPr>
        <w:rPr>
          <w:rFonts w:ascii="Times New Roman" w:hAnsi="Times New Roman"/>
          <w:lang w:val="en-US"/>
        </w:rPr>
      </w:pPr>
      <w:r>
        <w:rPr>
          <w:rFonts w:ascii="Times New Roman" w:hAnsi="Times New Roman" w:hint="eastAsia"/>
          <w:lang w:val="en-US"/>
        </w:rPr>
        <w:t>Topic 4-1: General</w:t>
      </w:r>
    </w:p>
    <w:p w14:paraId="43FD1728" w14:textId="77777777" w:rsidR="000A1A8E" w:rsidRDefault="000A1A8E" w:rsidP="000A1A8E">
      <w:pPr>
        <w:rPr>
          <w:b/>
          <w:bCs/>
          <w:u w:val="single"/>
          <w:lang w:val="en-US" w:eastAsia="zh-CN"/>
        </w:rPr>
      </w:pPr>
      <w:r>
        <w:rPr>
          <w:b/>
          <w:bCs/>
          <w:u w:val="single"/>
          <w:lang w:val="en-US" w:eastAsia="zh-CN"/>
        </w:rPr>
        <w:t>Issue 4-</w:t>
      </w:r>
      <w:r>
        <w:rPr>
          <w:rFonts w:hint="eastAsia"/>
          <w:b/>
          <w:bCs/>
          <w:u w:val="single"/>
          <w:lang w:val="en-US" w:eastAsia="zh-CN"/>
        </w:rPr>
        <w:t>1-1</w:t>
      </w:r>
      <w:r>
        <w:rPr>
          <w:b/>
          <w:bCs/>
          <w:u w:val="single"/>
          <w:lang w:val="en-US" w:eastAsia="zh-CN"/>
        </w:rPr>
        <w:t>:</w:t>
      </w:r>
      <w:r>
        <w:rPr>
          <w:rFonts w:hint="eastAsia"/>
          <w:b/>
          <w:bCs/>
          <w:u w:val="single"/>
          <w:lang w:val="en-US" w:eastAsia="zh-CN"/>
        </w:rPr>
        <w:t xml:space="preserve"> testing frequencies</w:t>
      </w:r>
    </w:p>
    <w:tbl>
      <w:tblPr>
        <w:tblStyle w:val="afe"/>
        <w:tblW w:w="0" w:type="auto"/>
        <w:tblLook w:val="04A0" w:firstRow="1" w:lastRow="0" w:firstColumn="1" w:lastColumn="0" w:noHBand="0" w:noVBand="1"/>
      </w:tblPr>
      <w:tblGrid>
        <w:gridCol w:w="15614"/>
      </w:tblGrid>
      <w:tr w:rsidR="000A1A8E" w14:paraId="6FCFE9ED" w14:textId="77777777" w:rsidTr="00A322B1">
        <w:tc>
          <w:tcPr>
            <w:tcW w:w="15614" w:type="dxa"/>
          </w:tcPr>
          <w:p w14:paraId="5F6E3564" w14:textId="77777777" w:rsidR="000A1A8E" w:rsidRDefault="000A1A8E" w:rsidP="00A322B1">
            <w:pPr>
              <w:rPr>
                <w:rFonts w:eastAsiaTheme="minorEastAsia"/>
                <w:b/>
                <w:bCs/>
                <w:lang w:eastAsia="zh-CN"/>
              </w:rPr>
            </w:pPr>
            <w:r>
              <w:rPr>
                <w:rFonts w:eastAsiaTheme="minorEastAsia"/>
                <w:b/>
                <w:bCs/>
                <w:lang w:eastAsia="zh-CN"/>
              </w:rPr>
              <w:t xml:space="preserve">Agreement: </w:t>
            </w:r>
          </w:p>
          <w:p w14:paraId="220331B2" w14:textId="77777777" w:rsidR="000A1A8E" w:rsidRDefault="000A1A8E" w:rsidP="00950ED7">
            <w:pPr>
              <w:pStyle w:val="aff7"/>
              <w:numPr>
                <w:ilvl w:val="0"/>
                <w:numId w:val="33"/>
              </w:numPr>
              <w:ind w:firstLineChars="0"/>
              <w:rPr>
                <w:lang w:eastAsia="zh-CN"/>
              </w:rPr>
            </w:pPr>
            <w:r>
              <w:rPr>
                <w:rFonts w:hint="eastAsia"/>
                <w:lang w:eastAsia="zh-CN"/>
              </w:rPr>
              <w:t>O</w:t>
            </w:r>
            <w:r>
              <w:t>nly test low, middle and high frequencies within a band and average the performance metrics from the three frequencies</w:t>
            </w:r>
          </w:p>
          <w:p w14:paraId="6F963082" w14:textId="77777777" w:rsidR="000A1A8E" w:rsidRDefault="000A1A8E" w:rsidP="00950ED7">
            <w:pPr>
              <w:pStyle w:val="aff7"/>
              <w:numPr>
                <w:ilvl w:val="0"/>
                <w:numId w:val="33"/>
              </w:numPr>
              <w:ind w:firstLineChars="0"/>
              <w:rPr>
                <w:lang w:val="en-US" w:eastAsia="zh-CN"/>
              </w:rPr>
            </w:pPr>
            <w:r>
              <w:rPr>
                <w:rFonts w:hint="eastAsia"/>
                <w:lang w:eastAsia="zh-CN"/>
              </w:rPr>
              <w:t>Check whether three frequencies are applicable for all requirements.</w:t>
            </w:r>
          </w:p>
        </w:tc>
      </w:tr>
    </w:tbl>
    <w:p w14:paraId="164E2F4C" w14:textId="77777777" w:rsidR="000A1A8E" w:rsidRDefault="000A1A8E" w:rsidP="000A1A8E">
      <w:pPr>
        <w:rPr>
          <w:b/>
          <w:bCs/>
          <w:u w:val="single"/>
          <w:lang w:val="en-US" w:eastAsia="zh-CN"/>
        </w:rPr>
      </w:pPr>
    </w:p>
    <w:p w14:paraId="5079365F" w14:textId="77777777" w:rsidR="000A1A8E" w:rsidRDefault="000A1A8E" w:rsidP="000A1A8E">
      <w:pPr>
        <w:rPr>
          <w:lang w:val="en-US" w:eastAsia="zh-CN"/>
        </w:rPr>
      </w:pPr>
      <w:r>
        <w:rPr>
          <w:lang w:val="en-US" w:eastAsia="zh-CN"/>
        </w:rPr>
        <w:t xml:space="preserve">Proposal </w:t>
      </w:r>
      <w:r>
        <w:rPr>
          <w:rFonts w:hint="eastAsia"/>
          <w:lang w:val="en-US" w:eastAsia="zh-CN"/>
        </w:rPr>
        <w:t>1 (CMCC)</w:t>
      </w:r>
      <w:r>
        <w:rPr>
          <w:lang w:val="en-US" w:eastAsia="zh-CN"/>
        </w:rPr>
        <w:t xml:space="preserve">: </w:t>
      </w:r>
      <w:r>
        <w:rPr>
          <w:rFonts w:hint="eastAsia"/>
          <w:lang w:val="en-US" w:eastAsia="zh-CN"/>
        </w:rPr>
        <w:t>list all low, middle and high frequency ranges as general part in TR 38.870 and leave RAN5 to determine detailed testing frequency range case by case for each RF requirements</w:t>
      </w:r>
    </w:p>
    <w:p w14:paraId="5527CA74" w14:textId="77777777" w:rsidR="000A1A8E" w:rsidRDefault="000A1A8E" w:rsidP="000A1A8E">
      <w:pPr>
        <w:rPr>
          <w:b/>
          <w:bCs/>
        </w:rPr>
      </w:pPr>
      <w:r>
        <w:rPr>
          <w:rFonts w:hint="eastAsia"/>
          <w:lang w:val="en-US" w:eastAsia="zh-CN"/>
        </w:rPr>
        <w:t xml:space="preserve">Proposal 2 (Vivo): </w:t>
      </w:r>
      <w:r>
        <w:rPr>
          <w:rFonts w:hint="eastAsia"/>
        </w:rPr>
        <w:t>Take the following table as the starting point of test parameter</w:t>
      </w:r>
    </w:p>
    <w:p w14:paraId="728EAC37" w14:textId="77777777" w:rsidR="000A1A8E" w:rsidRDefault="000A1A8E" w:rsidP="000A1A8E"/>
    <w:p w14:paraId="66719F48" w14:textId="77777777" w:rsidR="000A1A8E" w:rsidRPr="000A1A8E" w:rsidRDefault="000A1A8E" w:rsidP="000A1A8E">
      <w:pPr>
        <w:pStyle w:val="TH"/>
        <w:rPr>
          <w:lang w:val="en-US" w:eastAsia="zh-CN"/>
        </w:rPr>
      </w:pPr>
      <w:r w:rsidRPr="000A1A8E">
        <w:rPr>
          <w:rFonts w:eastAsia="Yu Mincho"/>
          <w:lang w:val="en-US"/>
        </w:rPr>
        <w:t xml:space="preserve">Table </w:t>
      </w:r>
      <w:r w:rsidRPr="000A1A8E">
        <w:rPr>
          <w:rFonts w:eastAsiaTheme="minorEastAsia" w:hint="eastAsia"/>
          <w:lang w:val="en-US" w:eastAsia="zh-CN"/>
        </w:rPr>
        <w:t>1</w:t>
      </w:r>
      <w:r w:rsidRPr="000A1A8E">
        <w:rPr>
          <w:rFonts w:eastAsia="Yu Mincho"/>
          <w:lang w:val="en-US"/>
        </w:rPr>
        <w:t xml:space="preserve">: </w:t>
      </w:r>
      <w:r w:rsidRPr="000A1A8E">
        <w:rPr>
          <w:lang w:val="en-US" w:eastAsia="zh-CN"/>
        </w:rPr>
        <w:t>T</w:t>
      </w:r>
      <w:r w:rsidRPr="000A1A8E">
        <w:rPr>
          <w:rFonts w:hint="eastAsia"/>
          <w:lang w:val="en-US" w:eastAsia="zh-CN"/>
        </w:rPr>
        <w:t>x requirements</w:t>
      </w:r>
      <w:r w:rsidRPr="000A1A8E">
        <w:rPr>
          <w:rFonts w:eastAsia="Yu Mincho"/>
          <w:lang w:val="en-US"/>
        </w:rPr>
        <w:t xml:space="preserve"> measurement parameters for </w:t>
      </w:r>
      <w:r w:rsidRPr="000A1A8E">
        <w:rPr>
          <w:rFonts w:hint="eastAsia"/>
          <w:lang w:val="en-US" w:eastAsia="zh-CN"/>
        </w:rPr>
        <w:t>Ambient IoT device</w:t>
      </w:r>
    </w:p>
    <w:tbl>
      <w:tblPr>
        <w:tblpPr w:leftFromText="180" w:rightFromText="180" w:vertAnchor="text" w:tblpXSpec="center" w:tblpY="1"/>
        <w:tblOverlap w:val="never"/>
        <w:tblW w:w="61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1145"/>
        <w:gridCol w:w="1145"/>
        <w:gridCol w:w="1064"/>
        <w:gridCol w:w="1922"/>
        <w:gridCol w:w="1922"/>
        <w:gridCol w:w="1245"/>
        <w:gridCol w:w="1568"/>
        <w:gridCol w:w="1309"/>
        <w:gridCol w:w="1748"/>
        <w:gridCol w:w="1567"/>
        <w:gridCol w:w="1274"/>
        <w:gridCol w:w="2264"/>
      </w:tblGrid>
      <w:tr w:rsidR="000A1A8E" w14:paraId="17C90D10" w14:textId="77777777" w:rsidTr="00A322B1">
        <w:trPr>
          <w:trHeight w:val="255"/>
        </w:trPr>
        <w:tc>
          <w:tcPr>
            <w:tcW w:w="280" w:type="pct"/>
            <w:tcBorders>
              <w:top w:val="single" w:sz="4" w:space="0" w:color="auto"/>
              <w:left w:val="single" w:sz="4" w:space="0" w:color="auto"/>
              <w:bottom w:val="single" w:sz="4" w:space="0" w:color="auto"/>
              <w:right w:val="single" w:sz="4" w:space="0" w:color="auto"/>
            </w:tcBorders>
            <w:vAlign w:val="center"/>
          </w:tcPr>
          <w:p w14:paraId="2FF87D2D" w14:textId="77777777" w:rsidR="000A1A8E" w:rsidRDefault="000A1A8E" w:rsidP="00A322B1">
            <w:pPr>
              <w:pStyle w:val="TAH"/>
              <w:rPr>
                <w:rFonts w:eastAsia="Yu Mincho"/>
                <w:szCs w:val="18"/>
                <w:lang w:val="en-GB" w:eastAsia="en-GB"/>
              </w:rPr>
            </w:pPr>
            <w:r>
              <w:rPr>
                <w:szCs w:val="18"/>
                <w:lang w:eastAsia="zh-CN"/>
              </w:rPr>
              <w:t>NR Band</w:t>
            </w:r>
          </w:p>
        </w:tc>
        <w:tc>
          <w:tcPr>
            <w:tcW w:w="297" w:type="pct"/>
            <w:tcBorders>
              <w:top w:val="single" w:sz="4" w:space="0" w:color="auto"/>
              <w:left w:val="single" w:sz="4" w:space="0" w:color="auto"/>
              <w:bottom w:val="single" w:sz="4" w:space="0" w:color="auto"/>
              <w:right w:val="single" w:sz="4" w:space="0" w:color="auto"/>
            </w:tcBorders>
            <w:vAlign w:val="center"/>
          </w:tcPr>
          <w:p w14:paraId="6AE6F007" w14:textId="77777777" w:rsidR="000A1A8E" w:rsidRDefault="000A1A8E" w:rsidP="00A322B1">
            <w:pPr>
              <w:pStyle w:val="TAH"/>
              <w:rPr>
                <w:szCs w:val="18"/>
                <w:lang w:eastAsia="zh-CN"/>
              </w:rPr>
            </w:pPr>
            <w:r>
              <w:rPr>
                <w:szCs w:val="18"/>
                <w:lang w:eastAsia="zh-CN"/>
              </w:rPr>
              <w:t>D</w:t>
            </w:r>
            <w:r>
              <w:rPr>
                <w:rFonts w:hint="eastAsia"/>
                <w:szCs w:val="18"/>
                <w:lang w:eastAsia="zh-CN"/>
              </w:rPr>
              <w:t xml:space="preserve">2R </w:t>
            </w:r>
            <w:r>
              <w:rPr>
                <w:szCs w:val="18"/>
                <w:lang w:eastAsia="zh-CN"/>
              </w:rPr>
              <w:t>CBW</w:t>
            </w:r>
            <w:r>
              <w:rPr>
                <w:szCs w:val="18"/>
                <w:lang w:eastAsia="zh-CN"/>
              </w:rPr>
              <w:br/>
              <w:t>(</w:t>
            </w:r>
            <w:r>
              <w:rPr>
                <w:rFonts w:hint="eastAsia"/>
                <w:szCs w:val="18"/>
                <w:lang w:eastAsia="zh-CN"/>
              </w:rPr>
              <w:t>k</w:t>
            </w:r>
            <w:r>
              <w:rPr>
                <w:szCs w:val="18"/>
                <w:lang w:eastAsia="zh-CN"/>
              </w:rPr>
              <w:t>Hz)</w:t>
            </w:r>
          </w:p>
        </w:tc>
        <w:tc>
          <w:tcPr>
            <w:tcW w:w="297" w:type="pct"/>
            <w:tcBorders>
              <w:top w:val="single" w:sz="4" w:space="0" w:color="auto"/>
              <w:left w:val="single" w:sz="4" w:space="0" w:color="auto"/>
              <w:bottom w:val="single" w:sz="4" w:space="0" w:color="auto"/>
              <w:right w:val="single" w:sz="4" w:space="0" w:color="auto"/>
            </w:tcBorders>
            <w:vAlign w:val="center"/>
          </w:tcPr>
          <w:p w14:paraId="38931DBA" w14:textId="77777777" w:rsidR="000A1A8E" w:rsidRDefault="000A1A8E" w:rsidP="00A322B1">
            <w:pPr>
              <w:pStyle w:val="TAH"/>
              <w:rPr>
                <w:rFonts w:eastAsia="Yu Mincho"/>
                <w:szCs w:val="18"/>
              </w:rPr>
            </w:pPr>
            <w:r>
              <w:rPr>
                <w:rFonts w:hint="eastAsia"/>
                <w:szCs w:val="18"/>
                <w:lang w:eastAsia="zh-CN"/>
              </w:rPr>
              <w:t xml:space="preserve">R2D </w:t>
            </w:r>
            <w:r>
              <w:rPr>
                <w:szCs w:val="18"/>
                <w:lang w:eastAsia="zh-CN"/>
              </w:rPr>
              <w:t>CBW</w:t>
            </w:r>
            <w:r>
              <w:rPr>
                <w:szCs w:val="18"/>
                <w:lang w:eastAsia="zh-CN"/>
              </w:rPr>
              <w:br/>
              <w:t>(MHz)</w:t>
            </w:r>
          </w:p>
        </w:tc>
        <w:tc>
          <w:tcPr>
            <w:tcW w:w="276" w:type="pct"/>
            <w:tcBorders>
              <w:top w:val="single" w:sz="4" w:space="0" w:color="auto"/>
              <w:left w:val="single" w:sz="4" w:space="0" w:color="auto"/>
              <w:bottom w:val="single" w:sz="4" w:space="0" w:color="auto"/>
              <w:right w:val="single" w:sz="4" w:space="0" w:color="auto"/>
            </w:tcBorders>
            <w:vAlign w:val="center"/>
          </w:tcPr>
          <w:p w14:paraId="7EE832AC" w14:textId="77777777" w:rsidR="000A1A8E" w:rsidRDefault="000A1A8E" w:rsidP="00A322B1">
            <w:pPr>
              <w:pStyle w:val="TAH"/>
              <w:rPr>
                <w:rFonts w:eastAsia="Times New Roman"/>
                <w:szCs w:val="18"/>
                <w:lang w:eastAsia="zh-CN"/>
              </w:rPr>
            </w:pPr>
            <w:r>
              <w:rPr>
                <w:szCs w:val="18"/>
                <w:lang w:eastAsia="zh-CN"/>
              </w:rPr>
              <w:t>SCS (kHz)</w:t>
            </w:r>
          </w:p>
        </w:tc>
        <w:tc>
          <w:tcPr>
            <w:tcW w:w="499" w:type="pct"/>
            <w:tcBorders>
              <w:top w:val="single" w:sz="4" w:space="0" w:color="auto"/>
              <w:left w:val="single" w:sz="4" w:space="0" w:color="auto"/>
              <w:bottom w:val="single" w:sz="4" w:space="0" w:color="auto"/>
              <w:right w:val="single" w:sz="4" w:space="0" w:color="auto"/>
            </w:tcBorders>
            <w:vAlign w:val="center"/>
          </w:tcPr>
          <w:p w14:paraId="2CECE2FA" w14:textId="77777777" w:rsidR="000A1A8E" w:rsidRDefault="000A1A8E" w:rsidP="00A322B1">
            <w:pPr>
              <w:pStyle w:val="TAH"/>
              <w:rPr>
                <w:szCs w:val="18"/>
                <w:lang w:eastAsia="zh-CN"/>
              </w:rPr>
            </w:pPr>
            <w:r>
              <w:rPr>
                <w:szCs w:val="18"/>
                <w:lang w:eastAsia="zh-CN"/>
              </w:rPr>
              <w:t>DL modulation</w:t>
            </w:r>
          </w:p>
        </w:tc>
        <w:tc>
          <w:tcPr>
            <w:tcW w:w="499" w:type="pct"/>
            <w:tcBorders>
              <w:top w:val="single" w:sz="4" w:space="0" w:color="auto"/>
              <w:left w:val="single" w:sz="4" w:space="0" w:color="auto"/>
              <w:bottom w:val="single" w:sz="4" w:space="0" w:color="auto"/>
              <w:right w:val="single" w:sz="4" w:space="0" w:color="auto"/>
            </w:tcBorders>
            <w:vAlign w:val="center"/>
          </w:tcPr>
          <w:p w14:paraId="16CC5947" w14:textId="77777777" w:rsidR="000A1A8E" w:rsidRDefault="000A1A8E" w:rsidP="00A322B1">
            <w:pPr>
              <w:pStyle w:val="TAH"/>
              <w:rPr>
                <w:szCs w:val="18"/>
                <w:lang w:eastAsia="zh-CN"/>
              </w:rPr>
            </w:pPr>
            <w:r>
              <w:rPr>
                <w:szCs w:val="18"/>
                <w:lang w:eastAsia="zh-CN"/>
              </w:rPr>
              <w:t>UL modulation</w:t>
            </w:r>
          </w:p>
        </w:tc>
        <w:tc>
          <w:tcPr>
            <w:tcW w:w="323" w:type="pct"/>
            <w:tcBorders>
              <w:top w:val="single" w:sz="4" w:space="0" w:color="auto"/>
              <w:left w:val="single" w:sz="4" w:space="0" w:color="auto"/>
              <w:bottom w:val="single" w:sz="4" w:space="0" w:color="auto"/>
              <w:right w:val="single" w:sz="4" w:space="0" w:color="auto"/>
            </w:tcBorders>
            <w:vAlign w:val="center"/>
          </w:tcPr>
          <w:p w14:paraId="3889C512" w14:textId="77777777" w:rsidR="000A1A8E" w:rsidRDefault="000A1A8E" w:rsidP="00A322B1">
            <w:pPr>
              <w:pStyle w:val="TAH"/>
              <w:rPr>
                <w:szCs w:val="18"/>
                <w:lang w:eastAsia="zh-CN"/>
              </w:rPr>
            </w:pPr>
            <w:r>
              <w:rPr>
                <w:szCs w:val="18"/>
                <w:lang w:eastAsia="zh-CN"/>
              </w:rPr>
              <w:t>Range</w:t>
            </w:r>
          </w:p>
        </w:tc>
        <w:tc>
          <w:tcPr>
            <w:tcW w:w="407" w:type="pct"/>
            <w:tcBorders>
              <w:top w:val="single" w:sz="4" w:space="0" w:color="auto"/>
              <w:left w:val="single" w:sz="4" w:space="0" w:color="auto"/>
              <w:bottom w:val="single" w:sz="4" w:space="0" w:color="auto"/>
              <w:right w:val="single" w:sz="4" w:space="0" w:color="auto"/>
            </w:tcBorders>
            <w:vAlign w:val="center"/>
          </w:tcPr>
          <w:p w14:paraId="185A19EF" w14:textId="77777777" w:rsidR="000A1A8E" w:rsidRDefault="000A1A8E" w:rsidP="00A322B1">
            <w:pPr>
              <w:pStyle w:val="TAH"/>
              <w:rPr>
                <w:lang w:val="en-GB" w:eastAsia="en-GB"/>
              </w:rPr>
            </w:pPr>
            <w:r w:rsidRPr="000A1A8E">
              <w:rPr>
                <w:rFonts w:hint="eastAsia"/>
                <w:lang w:val="en-US" w:eastAsia="zh-CN"/>
              </w:rPr>
              <w:t xml:space="preserve">UL </w:t>
            </w:r>
            <w:r w:rsidRPr="000A1A8E">
              <w:rPr>
                <w:lang w:val="en-US"/>
              </w:rPr>
              <w:t>Carrier</w:t>
            </w:r>
            <w:r w:rsidRPr="000A1A8E">
              <w:rPr>
                <w:rFonts w:hint="eastAsia"/>
                <w:lang w:val="en-US" w:eastAsia="zh-CN"/>
              </w:rPr>
              <w:t xml:space="preserve"> wave</w:t>
            </w:r>
            <w:r w:rsidRPr="000A1A8E">
              <w:rPr>
                <w:lang w:val="en-US"/>
              </w:rPr>
              <w:t xml:space="preserve"> </w:t>
            </w:r>
            <w:proofErr w:type="spellStart"/>
            <w:r w:rsidRPr="000A1A8E">
              <w:rPr>
                <w:lang w:val="en-US"/>
              </w:rPr>
              <w:t>centre</w:t>
            </w:r>
            <w:proofErr w:type="spellEnd"/>
          </w:p>
          <w:p w14:paraId="53A1A9DC" w14:textId="77777777" w:rsidR="000A1A8E" w:rsidRPr="000A1A8E" w:rsidRDefault="000A1A8E" w:rsidP="00A322B1">
            <w:pPr>
              <w:pStyle w:val="TAH"/>
              <w:rPr>
                <w:szCs w:val="18"/>
                <w:lang w:val="en-US" w:eastAsia="zh-CN"/>
              </w:rPr>
            </w:pPr>
            <w:r w:rsidRPr="000A1A8E">
              <w:rPr>
                <w:lang w:val="en-US"/>
              </w:rPr>
              <w:t>[ARFCN]</w:t>
            </w:r>
          </w:p>
        </w:tc>
        <w:tc>
          <w:tcPr>
            <w:tcW w:w="340" w:type="pct"/>
            <w:tcBorders>
              <w:top w:val="single" w:sz="4" w:space="0" w:color="auto"/>
              <w:left w:val="single" w:sz="4" w:space="0" w:color="auto"/>
              <w:bottom w:val="single" w:sz="4" w:space="0" w:color="auto"/>
              <w:right w:val="single" w:sz="4" w:space="0" w:color="auto"/>
            </w:tcBorders>
            <w:vAlign w:val="center"/>
          </w:tcPr>
          <w:p w14:paraId="7BFE340F" w14:textId="77777777" w:rsidR="000A1A8E" w:rsidRDefault="000A1A8E" w:rsidP="00A322B1">
            <w:pPr>
              <w:pStyle w:val="TAH"/>
              <w:rPr>
                <w:lang w:val="en-GB" w:eastAsia="en-GB"/>
              </w:rPr>
            </w:pPr>
            <w:r w:rsidRPr="000A1A8E">
              <w:rPr>
                <w:rFonts w:hint="eastAsia"/>
                <w:lang w:val="en-US" w:eastAsia="zh-CN"/>
              </w:rPr>
              <w:t xml:space="preserve">UL </w:t>
            </w:r>
            <w:r w:rsidRPr="000A1A8E">
              <w:rPr>
                <w:lang w:val="en-US"/>
              </w:rPr>
              <w:t>Carrier</w:t>
            </w:r>
            <w:r w:rsidRPr="000A1A8E">
              <w:rPr>
                <w:rFonts w:hint="eastAsia"/>
                <w:lang w:val="en-US" w:eastAsia="zh-CN"/>
              </w:rPr>
              <w:t xml:space="preserve"> wave</w:t>
            </w:r>
            <w:r w:rsidRPr="000A1A8E">
              <w:rPr>
                <w:lang w:val="en-US"/>
              </w:rPr>
              <w:t xml:space="preserve"> </w:t>
            </w:r>
            <w:proofErr w:type="spellStart"/>
            <w:r w:rsidRPr="000A1A8E">
              <w:rPr>
                <w:lang w:val="en-US"/>
              </w:rPr>
              <w:t>centre</w:t>
            </w:r>
            <w:proofErr w:type="spellEnd"/>
          </w:p>
          <w:p w14:paraId="62202D2A" w14:textId="77777777" w:rsidR="000A1A8E" w:rsidRPr="000A1A8E" w:rsidRDefault="000A1A8E" w:rsidP="00A322B1">
            <w:pPr>
              <w:pStyle w:val="TAH"/>
              <w:rPr>
                <w:szCs w:val="18"/>
                <w:lang w:val="en-US" w:eastAsia="zh-CN"/>
              </w:rPr>
            </w:pPr>
            <w:r w:rsidRPr="000A1A8E">
              <w:rPr>
                <w:szCs w:val="18"/>
                <w:lang w:val="en-US" w:eastAsia="zh-CN"/>
              </w:rPr>
              <w:t xml:space="preserve"> (MHz)</w:t>
            </w:r>
          </w:p>
        </w:tc>
        <w:tc>
          <w:tcPr>
            <w:tcW w:w="454" w:type="pct"/>
            <w:tcBorders>
              <w:top w:val="single" w:sz="4" w:space="0" w:color="auto"/>
              <w:left w:val="single" w:sz="4" w:space="0" w:color="auto"/>
              <w:bottom w:val="single" w:sz="4" w:space="0" w:color="auto"/>
              <w:right w:val="single" w:sz="4" w:space="0" w:color="auto"/>
            </w:tcBorders>
          </w:tcPr>
          <w:p w14:paraId="07719F12" w14:textId="77777777" w:rsidR="000A1A8E" w:rsidRPr="000A1A8E" w:rsidRDefault="000A1A8E" w:rsidP="00A322B1">
            <w:pPr>
              <w:pStyle w:val="TAH"/>
              <w:rPr>
                <w:szCs w:val="18"/>
                <w:lang w:val="en-US"/>
              </w:rPr>
            </w:pPr>
            <w:r w:rsidRPr="000A1A8E">
              <w:rPr>
                <w:rFonts w:hint="eastAsia"/>
                <w:szCs w:val="18"/>
                <w:lang w:val="en-US" w:eastAsia="zh-CN"/>
              </w:rPr>
              <w:t xml:space="preserve">UL </w:t>
            </w:r>
            <w:r w:rsidRPr="000A1A8E">
              <w:rPr>
                <w:szCs w:val="18"/>
                <w:lang w:val="en-US" w:eastAsia="zh-CN"/>
              </w:rPr>
              <w:t>S</w:t>
            </w:r>
            <w:r w:rsidRPr="000A1A8E">
              <w:rPr>
                <w:rFonts w:hint="eastAsia"/>
                <w:szCs w:val="18"/>
                <w:lang w:val="en-US" w:eastAsia="zh-CN"/>
              </w:rPr>
              <w:t>mall frequency shift factor</w:t>
            </w:r>
          </w:p>
        </w:tc>
        <w:tc>
          <w:tcPr>
            <w:tcW w:w="407" w:type="pct"/>
            <w:tcBorders>
              <w:top w:val="single" w:sz="4" w:space="0" w:color="auto"/>
              <w:left w:val="single" w:sz="4" w:space="0" w:color="auto"/>
              <w:bottom w:val="single" w:sz="4" w:space="0" w:color="auto"/>
              <w:right w:val="single" w:sz="4" w:space="0" w:color="auto"/>
            </w:tcBorders>
            <w:vAlign w:val="center"/>
          </w:tcPr>
          <w:p w14:paraId="2CF01DDA" w14:textId="77777777" w:rsidR="000A1A8E" w:rsidRDefault="000A1A8E" w:rsidP="00A322B1">
            <w:pPr>
              <w:pStyle w:val="TAH"/>
              <w:rPr>
                <w:szCs w:val="18"/>
                <w:lang w:val="en-GB" w:eastAsia="en-GB"/>
              </w:rPr>
            </w:pPr>
            <w:r w:rsidRPr="000A1A8E">
              <w:rPr>
                <w:szCs w:val="18"/>
                <w:lang w:val="en-US"/>
              </w:rPr>
              <w:t xml:space="preserve">DL </w:t>
            </w:r>
            <w:r w:rsidRPr="000A1A8E">
              <w:rPr>
                <w:rFonts w:hint="eastAsia"/>
                <w:szCs w:val="18"/>
                <w:lang w:val="en-US" w:eastAsia="zh-CN"/>
              </w:rPr>
              <w:t>R2D</w:t>
            </w:r>
            <w:r w:rsidRPr="000A1A8E">
              <w:rPr>
                <w:szCs w:val="18"/>
                <w:lang w:val="en-US"/>
              </w:rPr>
              <w:t xml:space="preserve"> </w:t>
            </w:r>
            <w:proofErr w:type="spellStart"/>
            <w:r w:rsidRPr="000A1A8E">
              <w:rPr>
                <w:szCs w:val="18"/>
                <w:lang w:val="en-US"/>
              </w:rPr>
              <w:t>centre</w:t>
            </w:r>
            <w:proofErr w:type="spellEnd"/>
          </w:p>
          <w:p w14:paraId="12B60366" w14:textId="77777777" w:rsidR="000A1A8E" w:rsidRPr="000A1A8E" w:rsidRDefault="000A1A8E" w:rsidP="00A322B1">
            <w:pPr>
              <w:pStyle w:val="TAH"/>
              <w:rPr>
                <w:szCs w:val="18"/>
                <w:lang w:val="en-US" w:eastAsia="zh-CN"/>
              </w:rPr>
            </w:pPr>
            <w:r w:rsidRPr="000A1A8E">
              <w:rPr>
                <w:szCs w:val="18"/>
                <w:lang w:val="en-US"/>
              </w:rPr>
              <w:t>[ARFCN]</w:t>
            </w:r>
          </w:p>
        </w:tc>
        <w:tc>
          <w:tcPr>
            <w:tcW w:w="331" w:type="pct"/>
            <w:tcBorders>
              <w:top w:val="single" w:sz="4" w:space="0" w:color="auto"/>
              <w:left w:val="single" w:sz="4" w:space="0" w:color="auto"/>
              <w:bottom w:val="single" w:sz="4" w:space="0" w:color="auto"/>
              <w:right w:val="single" w:sz="4" w:space="0" w:color="auto"/>
            </w:tcBorders>
            <w:vAlign w:val="center"/>
          </w:tcPr>
          <w:p w14:paraId="6BAD134E" w14:textId="77777777" w:rsidR="000A1A8E" w:rsidRPr="000A1A8E" w:rsidRDefault="000A1A8E" w:rsidP="00A322B1">
            <w:pPr>
              <w:pStyle w:val="TAH"/>
              <w:rPr>
                <w:szCs w:val="18"/>
                <w:lang w:val="en-US" w:eastAsia="zh-CN"/>
              </w:rPr>
            </w:pPr>
            <w:r w:rsidRPr="000A1A8E">
              <w:rPr>
                <w:szCs w:val="18"/>
                <w:lang w:val="en-US" w:eastAsia="zh-CN"/>
              </w:rPr>
              <w:t xml:space="preserve">DL </w:t>
            </w:r>
            <w:r w:rsidRPr="000A1A8E">
              <w:rPr>
                <w:rFonts w:hint="eastAsia"/>
                <w:szCs w:val="18"/>
                <w:lang w:val="en-US" w:eastAsia="zh-CN"/>
              </w:rPr>
              <w:t>R2D</w:t>
            </w:r>
            <w:r w:rsidRPr="000A1A8E">
              <w:rPr>
                <w:szCs w:val="18"/>
                <w:lang w:val="en-US" w:eastAsia="zh-CN"/>
              </w:rPr>
              <w:t xml:space="preserve"> Center (MHz)</w:t>
            </w:r>
          </w:p>
        </w:tc>
        <w:tc>
          <w:tcPr>
            <w:tcW w:w="588" w:type="pct"/>
            <w:tcBorders>
              <w:top w:val="single" w:sz="4" w:space="0" w:color="auto"/>
              <w:left w:val="single" w:sz="4" w:space="0" w:color="auto"/>
              <w:bottom w:val="single" w:sz="4" w:space="0" w:color="auto"/>
              <w:right w:val="single" w:sz="4" w:space="0" w:color="auto"/>
            </w:tcBorders>
            <w:vAlign w:val="center"/>
          </w:tcPr>
          <w:p w14:paraId="69CA7A77" w14:textId="77777777" w:rsidR="000A1A8E" w:rsidRPr="000A1A8E" w:rsidRDefault="000A1A8E" w:rsidP="00A322B1">
            <w:pPr>
              <w:pStyle w:val="TAH"/>
              <w:rPr>
                <w:szCs w:val="18"/>
                <w:lang w:val="en-US" w:eastAsia="zh-CN"/>
              </w:rPr>
            </w:pPr>
            <w:r w:rsidRPr="000A1A8E">
              <w:rPr>
                <w:szCs w:val="18"/>
                <w:lang w:val="en-US" w:eastAsia="zh-CN"/>
              </w:rPr>
              <w:t xml:space="preserve">DL </w:t>
            </w:r>
            <w:r w:rsidRPr="000A1A8E">
              <w:rPr>
                <w:rFonts w:hint="eastAsia"/>
                <w:szCs w:val="18"/>
                <w:lang w:val="en-US" w:eastAsia="zh-CN"/>
              </w:rPr>
              <w:t xml:space="preserve">R2D </w:t>
            </w:r>
            <w:r w:rsidRPr="000A1A8E">
              <w:rPr>
                <w:szCs w:val="18"/>
                <w:lang w:val="en-US" w:eastAsia="zh-CN"/>
              </w:rPr>
              <w:t>Configuration (FULL RB,</w:t>
            </w:r>
            <w:r w:rsidRPr="000A1A8E">
              <w:rPr>
                <w:lang w:val="en-US"/>
              </w:rPr>
              <w:t xml:space="preserve"> L</w:t>
            </w:r>
            <w:r w:rsidRPr="000A1A8E">
              <w:rPr>
                <w:vertAlign w:val="subscript"/>
                <w:lang w:val="en-US"/>
              </w:rPr>
              <w:t>CRB</w:t>
            </w:r>
            <w:r w:rsidRPr="000A1A8E">
              <w:rPr>
                <w:lang w:val="en-US"/>
              </w:rPr>
              <w:t xml:space="preserve"> @ </w:t>
            </w:r>
            <w:proofErr w:type="spellStart"/>
            <w:r w:rsidRPr="000A1A8E">
              <w:rPr>
                <w:lang w:val="en-US"/>
              </w:rPr>
              <w:t>RB</w:t>
            </w:r>
            <w:r w:rsidRPr="000A1A8E">
              <w:rPr>
                <w:vertAlign w:val="subscript"/>
                <w:lang w:val="en-US"/>
              </w:rPr>
              <w:t>start</w:t>
            </w:r>
            <w:proofErr w:type="spellEnd"/>
            <w:r w:rsidRPr="000A1A8E">
              <w:rPr>
                <w:szCs w:val="18"/>
                <w:lang w:val="en-US" w:eastAsia="zh-CN"/>
              </w:rPr>
              <w:t>)</w:t>
            </w:r>
          </w:p>
        </w:tc>
      </w:tr>
      <w:tr w:rsidR="000A1A8E" w14:paraId="72B08F71" w14:textId="77777777" w:rsidTr="00A322B1">
        <w:trPr>
          <w:trHeight w:val="324"/>
        </w:trPr>
        <w:tc>
          <w:tcPr>
            <w:tcW w:w="280" w:type="pct"/>
            <w:vMerge w:val="restart"/>
            <w:tcBorders>
              <w:top w:val="single" w:sz="4" w:space="0" w:color="auto"/>
              <w:left w:val="single" w:sz="4" w:space="0" w:color="auto"/>
              <w:bottom w:val="single" w:sz="4" w:space="0" w:color="auto"/>
              <w:right w:val="single" w:sz="4" w:space="0" w:color="auto"/>
            </w:tcBorders>
            <w:vAlign w:val="center"/>
          </w:tcPr>
          <w:p w14:paraId="1706CC86" w14:textId="77777777" w:rsidR="000A1A8E" w:rsidRDefault="000A1A8E" w:rsidP="00A322B1">
            <w:pPr>
              <w:pStyle w:val="TAC"/>
              <w:rPr>
                <w:rFonts w:eastAsia="Yu Mincho"/>
                <w:szCs w:val="18"/>
              </w:rPr>
            </w:pPr>
            <w:r>
              <w:rPr>
                <w:rFonts w:eastAsia="Yu Mincho"/>
                <w:szCs w:val="18"/>
              </w:rPr>
              <w:t>n8</w:t>
            </w:r>
          </w:p>
        </w:tc>
        <w:tc>
          <w:tcPr>
            <w:tcW w:w="297" w:type="pct"/>
            <w:vMerge w:val="restart"/>
            <w:tcBorders>
              <w:top w:val="single" w:sz="4" w:space="0" w:color="auto"/>
              <w:left w:val="single" w:sz="4" w:space="0" w:color="auto"/>
              <w:right w:val="single" w:sz="4" w:space="0" w:color="auto"/>
            </w:tcBorders>
            <w:vAlign w:val="center"/>
          </w:tcPr>
          <w:p w14:paraId="7AE0DC82" w14:textId="77777777" w:rsidR="000A1A8E" w:rsidRDefault="000A1A8E" w:rsidP="00A322B1">
            <w:pPr>
              <w:pStyle w:val="TAC"/>
              <w:rPr>
                <w:szCs w:val="18"/>
                <w:lang w:eastAsia="zh-CN"/>
              </w:rPr>
            </w:pPr>
            <w:r>
              <w:rPr>
                <w:rFonts w:hint="eastAsia"/>
                <w:szCs w:val="18"/>
                <w:lang w:eastAsia="zh-CN"/>
              </w:rPr>
              <w:t>[16]</w:t>
            </w:r>
          </w:p>
        </w:tc>
        <w:tc>
          <w:tcPr>
            <w:tcW w:w="297" w:type="pct"/>
            <w:vMerge w:val="restart"/>
            <w:tcBorders>
              <w:top w:val="single" w:sz="4" w:space="0" w:color="auto"/>
              <w:left w:val="single" w:sz="4" w:space="0" w:color="auto"/>
              <w:bottom w:val="single" w:sz="4" w:space="0" w:color="auto"/>
              <w:right w:val="single" w:sz="4" w:space="0" w:color="auto"/>
            </w:tcBorders>
            <w:vAlign w:val="center"/>
          </w:tcPr>
          <w:p w14:paraId="1F787166" w14:textId="77777777" w:rsidR="000A1A8E" w:rsidRDefault="000A1A8E" w:rsidP="00A322B1">
            <w:pPr>
              <w:pStyle w:val="TAC"/>
              <w:rPr>
                <w:szCs w:val="18"/>
                <w:lang w:eastAsia="zh-CN"/>
              </w:rPr>
            </w:pPr>
            <w:r>
              <w:rPr>
                <w:rFonts w:hint="eastAsia"/>
                <w:szCs w:val="18"/>
                <w:lang w:eastAsia="zh-CN"/>
              </w:rPr>
              <w:t>[0.2]</w:t>
            </w:r>
          </w:p>
        </w:tc>
        <w:tc>
          <w:tcPr>
            <w:tcW w:w="276" w:type="pct"/>
            <w:vMerge w:val="restart"/>
            <w:tcBorders>
              <w:top w:val="single" w:sz="4" w:space="0" w:color="auto"/>
              <w:left w:val="single" w:sz="4" w:space="0" w:color="auto"/>
              <w:bottom w:val="single" w:sz="4" w:space="0" w:color="auto"/>
              <w:right w:val="single" w:sz="4" w:space="0" w:color="auto"/>
            </w:tcBorders>
            <w:vAlign w:val="center"/>
          </w:tcPr>
          <w:p w14:paraId="6AA3076E" w14:textId="77777777" w:rsidR="000A1A8E" w:rsidRDefault="000A1A8E" w:rsidP="00A322B1">
            <w:pPr>
              <w:pStyle w:val="TAC"/>
              <w:rPr>
                <w:rFonts w:eastAsia="Yu Mincho"/>
                <w:szCs w:val="18"/>
              </w:rPr>
            </w:pPr>
            <w:r>
              <w:rPr>
                <w:szCs w:val="18"/>
                <w:lang w:eastAsia="zh-CN"/>
              </w:rPr>
              <w:t>15</w:t>
            </w:r>
          </w:p>
        </w:tc>
        <w:tc>
          <w:tcPr>
            <w:tcW w:w="499" w:type="pct"/>
            <w:vMerge w:val="restart"/>
            <w:tcBorders>
              <w:top w:val="single" w:sz="4" w:space="0" w:color="auto"/>
              <w:left w:val="single" w:sz="4" w:space="0" w:color="auto"/>
              <w:bottom w:val="single" w:sz="4" w:space="0" w:color="auto"/>
              <w:right w:val="single" w:sz="4" w:space="0" w:color="auto"/>
            </w:tcBorders>
            <w:vAlign w:val="center"/>
          </w:tcPr>
          <w:p w14:paraId="0B60FBB4" w14:textId="77777777" w:rsidR="000A1A8E" w:rsidRDefault="000A1A8E" w:rsidP="00A322B1">
            <w:pPr>
              <w:jc w:val="center"/>
              <w:rPr>
                <w:rFonts w:ascii="Arial" w:hAnsi="Arial" w:cs="Arial"/>
                <w:sz w:val="18"/>
                <w:szCs w:val="18"/>
              </w:rPr>
            </w:pPr>
            <w:r>
              <w:rPr>
                <w:rFonts w:ascii="Arial" w:hAnsi="Arial" w:cs="Arial" w:hint="eastAsia"/>
                <w:sz w:val="18"/>
                <w:szCs w:val="18"/>
              </w:rPr>
              <w:t>OOK</w:t>
            </w:r>
          </w:p>
        </w:tc>
        <w:tc>
          <w:tcPr>
            <w:tcW w:w="499" w:type="pct"/>
            <w:vMerge w:val="restart"/>
            <w:tcBorders>
              <w:top w:val="single" w:sz="4" w:space="0" w:color="auto"/>
              <w:left w:val="single" w:sz="4" w:space="0" w:color="auto"/>
              <w:bottom w:val="single" w:sz="4" w:space="0" w:color="auto"/>
              <w:right w:val="single" w:sz="4" w:space="0" w:color="auto"/>
            </w:tcBorders>
            <w:vAlign w:val="center"/>
          </w:tcPr>
          <w:p w14:paraId="22A4DBB8" w14:textId="77777777" w:rsidR="000A1A8E" w:rsidRDefault="000A1A8E" w:rsidP="00A322B1">
            <w:pPr>
              <w:jc w:val="center"/>
              <w:rPr>
                <w:rFonts w:ascii="Arial" w:hAnsi="Arial" w:cs="Arial"/>
                <w:sz w:val="18"/>
                <w:szCs w:val="18"/>
              </w:rPr>
            </w:pPr>
            <w:r>
              <w:rPr>
                <w:rFonts w:ascii="Arial" w:hAnsi="Arial" w:cs="Arial" w:hint="eastAsia"/>
                <w:sz w:val="18"/>
                <w:szCs w:val="18"/>
              </w:rPr>
              <w:t>OOK/BPSK</w:t>
            </w:r>
          </w:p>
        </w:tc>
        <w:tc>
          <w:tcPr>
            <w:tcW w:w="323" w:type="pct"/>
            <w:tcBorders>
              <w:top w:val="single" w:sz="4" w:space="0" w:color="auto"/>
              <w:left w:val="single" w:sz="4" w:space="0" w:color="auto"/>
              <w:bottom w:val="single" w:sz="4" w:space="0" w:color="auto"/>
              <w:right w:val="single" w:sz="4" w:space="0" w:color="auto"/>
            </w:tcBorders>
            <w:vAlign w:val="center"/>
          </w:tcPr>
          <w:p w14:paraId="298DE595" w14:textId="77777777" w:rsidR="000A1A8E" w:rsidRDefault="000A1A8E" w:rsidP="00A322B1">
            <w:pPr>
              <w:jc w:val="center"/>
              <w:rPr>
                <w:rFonts w:ascii="Arial" w:eastAsia="Times New Roman" w:hAnsi="Arial" w:cs="Arial"/>
                <w:sz w:val="18"/>
                <w:szCs w:val="18"/>
              </w:rPr>
            </w:pPr>
            <w:r>
              <w:rPr>
                <w:rFonts w:ascii="Arial" w:hAnsi="Arial" w:cs="Arial"/>
                <w:sz w:val="18"/>
                <w:szCs w:val="18"/>
              </w:rPr>
              <w:t>Low</w:t>
            </w:r>
          </w:p>
        </w:tc>
        <w:tc>
          <w:tcPr>
            <w:tcW w:w="407" w:type="pct"/>
            <w:tcBorders>
              <w:top w:val="single" w:sz="4" w:space="0" w:color="auto"/>
              <w:left w:val="single" w:sz="4" w:space="0" w:color="auto"/>
              <w:bottom w:val="single" w:sz="4" w:space="0" w:color="auto"/>
              <w:right w:val="single" w:sz="4" w:space="0" w:color="auto"/>
            </w:tcBorders>
            <w:vAlign w:val="center"/>
          </w:tcPr>
          <w:p w14:paraId="43AD4066" w14:textId="77777777" w:rsidR="000A1A8E" w:rsidRDefault="000A1A8E" w:rsidP="00A322B1">
            <w:pPr>
              <w:pStyle w:val="TAC"/>
              <w:rPr>
                <w:szCs w:val="18"/>
                <w:lang w:eastAsia="en-GB"/>
              </w:rPr>
            </w:pPr>
            <w:r>
              <w:rPr>
                <w:szCs w:val="18"/>
              </w:rPr>
              <w:t>177500</w:t>
            </w:r>
          </w:p>
        </w:tc>
        <w:tc>
          <w:tcPr>
            <w:tcW w:w="340" w:type="pct"/>
            <w:tcBorders>
              <w:top w:val="single" w:sz="4" w:space="0" w:color="auto"/>
              <w:left w:val="single" w:sz="4" w:space="0" w:color="auto"/>
              <w:bottom w:val="single" w:sz="4" w:space="0" w:color="auto"/>
              <w:right w:val="single" w:sz="4" w:space="0" w:color="auto"/>
            </w:tcBorders>
            <w:vAlign w:val="center"/>
          </w:tcPr>
          <w:p w14:paraId="688C5687" w14:textId="77777777" w:rsidR="000A1A8E" w:rsidRDefault="000A1A8E" w:rsidP="00A322B1">
            <w:pPr>
              <w:pStyle w:val="TAC"/>
              <w:rPr>
                <w:szCs w:val="18"/>
              </w:rPr>
            </w:pPr>
            <w:r>
              <w:rPr>
                <w:szCs w:val="18"/>
              </w:rPr>
              <w:t>887.5</w:t>
            </w:r>
          </w:p>
        </w:tc>
        <w:tc>
          <w:tcPr>
            <w:tcW w:w="454" w:type="pct"/>
            <w:vMerge w:val="restart"/>
            <w:tcBorders>
              <w:top w:val="single" w:sz="4" w:space="0" w:color="auto"/>
              <w:left w:val="single" w:sz="4" w:space="0" w:color="auto"/>
              <w:right w:val="single" w:sz="4" w:space="0" w:color="auto"/>
            </w:tcBorders>
            <w:vAlign w:val="center"/>
          </w:tcPr>
          <w:p w14:paraId="6AE07233" w14:textId="77777777" w:rsidR="000A1A8E" w:rsidRDefault="000A1A8E" w:rsidP="00A322B1">
            <w:pPr>
              <w:pStyle w:val="TAC"/>
              <w:rPr>
                <w:szCs w:val="18"/>
                <w:lang w:eastAsia="zh-CN"/>
              </w:rPr>
            </w:pPr>
            <w:r>
              <w:rPr>
                <w:rFonts w:hint="eastAsia"/>
                <w:szCs w:val="18"/>
                <w:lang w:eastAsia="zh-CN"/>
              </w:rPr>
              <w:t>1</w:t>
            </w:r>
          </w:p>
        </w:tc>
        <w:tc>
          <w:tcPr>
            <w:tcW w:w="407" w:type="pct"/>
            <w:tcBorders>
              <w:top w:val="single" w:sz="4" w:space="0" w:color="auto"/>
              <w:left w:val="single" w:sz="4" w:space="0" w:color="auto"/>
              <w:bottom w:val="single" w:sz="4" w:space="0" w:color="auto"/>
              <w:right w:val="single" w:sz="4" w:space="0" w:color="auto"/>
            </w:tcBorders>
            <w:vAlign w:val="center"/>
          </w:tcPr>
          <w:p w14:paraId="3F8A03B7" w14:textId="77777777" w:rsidR="000A1A8E" w:rsidRDefault="000A1A8E" w:rsidP="00A322B1">
            <w:pPr>
              <w:pStyle w:val="TAC"/>
              <w:rPr>
                <w:szCs w:val="18"/>
              </w:rPr>
            </w:pPr>
            <w:r>
              <w:rPr>
                <w:szCs w:val="18"/>
              </w:rPr>
              <w:t>186500</w:t>
            </w:r>
          </w:p>
        </w:tc>
        <w:tc>
          <w:tcPr>
            <w:tcW w:w="331" w:type="pct"/>
            <w:tcBorders>
              <w:top w:val="single" w:sz="4" w:space="0" w:color="auto"/>
              <w:left w:val="single" w:sz="4" w:space="0" w:color="auto"/>
              <w:bottom w:val="single" w:sz="4" w:space="0" w:color="auto"/>
              <w:right w:val="single" w:sz="4" w:space="0" w:color="auto"/>
            </w:tcBorders>
            <w:vAlign w:val="center"/>
          </w:tcPr>
          <w:p w14:paraId="2CBD609E" w14:textId="77777777" w:rsidR="000A1A8E" w:rsidRDefault="000A1A8E" w:rsidP="00A322B1">
            <w:pPr>
              <w:pStyle w:val="TAC"/>
              <w:rPr>
                <w:szCs w:val="18"/>
              </w:rPr>
            </w:pPr>
            <w:r>
              <w:rPr>
                <w:szCs w:val="18"/>
              </w:rPr>
              <w:t>932.5</w:t>
            </w:r>
          </w:p>
        </w:tc>
        <w:tc>
          <w:tcPr>
            <w:tcW w:w="588" w:type="pct"/>
            <w:vMerge w:val="restart"/>
            <w:tcBorders>
              <w:top w:val="single" w:sz="4" w:space="0" w:color="auto"/>
              <w:left w:val="single" w:sz="4" w:space="0" w:color="auto"/>
              <w:bottom w:val="single" w:sz="4" w:space="0" w:color="auto"/>
              <w:right w:val="single" w:sz="4" w:space="0" w:color="auto"/>
            </w:tcBorders>
            <w:vAlign w:val="center"/>
          </w:tcPr>
          <w:p w14:paraId="78305EC4" w14:textId="77777777" w:rsidR="000A1A8E" w:rsidRDefault="000A1A8E" w:rsidP="00A322B1">
            <w:pPr>
              <w:jc w:val="center"/>
              <w:rPr>
                <w:rFonts w:ascii="Arial" w:eastAsia="Times New Roman" w:hAnsi="Arial" w:cs="Arial"/>
                <w:sz w:val="18"/>
                <w:szCs w:val="18"/>
              </w:rPr>
            </w:pPr>
            <w:r>
              <w:rPr>
                <w:rFonts w:ascii="Arial" w:hAnsi="Arial" w:cs="Arial" w:hint="eastAsia"/>
                <w:sz w:val="18"/>
                <w:szCs w:val="18"/>
              </w:rPr>
              <w:t>1</w:t>
            </w:r>
            <w:r>
              <w:rPr>
                <w:rFonts w:ascii="Arial" w:hAnsi="Arial" w:cs="Arial"/>
                <w:sz w:val="18"/>
                <w:szCs w:val="18"/>
              </w:rPr>
              <w:t>@0</w:t>
            </w:r>
          </w:p>
        </w:tc>
      </w:tr>
      <w:tr w:rsidR="000A1A8E" w14:paraId="1D121472" w14:textId="77777777" w:rsidTr="00A322B1">
        <w:trPr>
          <w:trHeight w:val="86"/>
        </w:trPr>
        <w:tc>
          <w:tcPr>
            <w:tcW w:w="0" w:type="auto"/>
            <w:vMerge/>
            <w:tcBorders>
              <w:top w:val="single" w:sz="4" w:space="0" w:color="auto"/>
              <w:left w:val="single" w:sz="4" w:space="0" w:color="auto"/>
              <w:bottom w:val="single" w:sz="4" w:space="0" w:color="auto"/>
              <w:right w:val="single" w:sz="4" w:space="0" w:color="auto"/>
            </w:tcBorders>
            <w:vAlign w:val="center"/>
          </w:tcPr>
          <w:p w14:paraId="7A7BE732" w14:textId="77777777" w:rsidR="000A1A8E" w:rsidRDefault="000A1A8E" w:rsidP="00A322B1">
            <w:pPr>
              <w:rPr>
                <w:rFonts w:ascii="Arial" w:eastAsia="Yu Mincho" w:hAnsi="Arial" w:cs="Arial"/>
                <w:sz w:val="18"/>
                <w:szCs w:val="18"/>
                <w:lang w:eastAsia="en-GB"/>
              </w:rPr>
            </w:pPr>
          </w:p>
        </w:tc>
        <w:tc>
          <w:tcPr>
            <w:tcW w:w="0" w:type="auto"/>
            <w:vMerge/>
            <w:tcBorders>
              <w:left w:val="single" w:sz="4" w:space="0" w:color="auto"/>
              <w:right w:val="single" w:sz="4" w:space="0" w:color="auto"/>
            </w:tcBorders>
          </w:tcPr>
          <w:p w14:paraId="7E6160D2" w14:textId="77777777" w:rsidR="000A1A8E" w:rsidRDefault="000A1A8E" w:rsidP="00A322B1">
            <w:pPr>
              <w:rPr>
                <w:rFonts w:ascii="Arial" w:eastAsia="Yu Mincho"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CC5BA3" w14:textId="77777777" w:rsidR="000A1A8E" w:rsidRDefault="000A1A8E" w:rsidP="00A322B1">
            <w:pPr>
              <w:rPr>
                <w:rFonts w:ascii="Arial" w:eastAsia="Yu Mincho"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E46616" w14:textId="77777777" w:rsidR="000A1A8E" w:rsidRDefault="000A1A8E" w:rsidP="00A322B1">
            <w:pPr>
              <w:rPr>
                <w:rFonts w:ascii="Arial" w:eastAsia="Yu Mincho"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2D4D29" w14:textId="77777777" w:rsidR="000A1A8E" w:rsidRDefault="000A1A8E" w:rsidP="00A322B1">
            <w:pPr>
              <w:rPr>
                <w:rFonts w:ascii="Arial"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F5D857" w14:textId="77777777" w:rsidR="000A1A8E" w:rsidRDefault="000A1A8E" w:rsidP="00A322B1">
            <w:pPr>
              <w:rPr>
                <w:rFonts w:ascii="Arial" w:eastAsia="Yu Mincho" w:hAnsi="Arial" w:cs="Arial"/>
                <w:sz w:val="18"/>
                <w:szCs w:val="18"/>
                <w:lang w:eastAsia="en-GB"/>
              </w:rPr>
            </w:pPr>
          </w:p>
        </w:tc>
        <w:tc>
          <w:tcPr>
            <w:tcW w:w="323" w:type="pct"/>
            <w:tcBorders>
              <w:top w:val="single" w:sz="4" w:space="0" w:color="auto"/>
              <w:left w:val="single" w:sz="4" w:space="0" w:color="auto"/>
              <w:bottom w:val="single" w:sz="4" w:space="0" w:color="auto"/>
              <w:right w:val="single" w:sz="4" w:space="0" w:color="auto"/>
            </w:tcBorders>
            <w:vAlign w:val="center"/>
          </w:tcPr>
          <w:p w14:paraId="1D794F29" w14:textId="77777777" w:rsidR="000A1A8E" w:rsidRDefault="000A1A8E" w:rsidP="00A322B1">
            <w:pPr>
              <w:jc w:val="center"/>
              <w:rPr>
                <w:rFonts w:ascii="Arial" w:hAnsi="Arial" w:cs="Arial"/>
                <w:sz w:val="18"/>
                <w:szCs w:val="18"/>
              </w:rPr>
            </w:pPr>
            <w:r>
              <w:rPr>
                <w:rFonts w:ascii="Arial" w:hAnsi="Arial" w:cs="Arial"/>
                <w:sz w:val="18"/>
                <w:szCs w:val="18"/>
              </w:rPr>
              <w:t>Mid</w:t>
            </w:r>
          </w:p>
        </w:tc>
        <w:tc>
          <w:tcPr>
            <w:tcW w:w="407" w:type="pct"/>
            <w:tcBorders>
              <w:top w:val="single" w:sz="4" w:space="0" w:color="auto"/>
              <w:left w:val="single" w:sz="4" w:space="0" w:color="auto"/>
              <w:bottom w:val="single" w:sz="4" w:space="0" w:color="auto"/>
              <w:right w:val="single" w:sz="4" w:space="0" w:color="auto"/>
            </w:tcBorders>
            <w:vAlign w:val="center"/>
          </w:tcPr>
          <w:p w14:paraId="51DE8B4B" w14:textId="77777777" w:rsidR="000A1A8E" w:rsidRDefault="000A1A8E" w:rsidP="00A322B1">
            <w:pPr>
              <w:pStyle w:val="TAC"/>
              <w:rPr>
                <w:szCs w:val="18"/>
                <w:lang w:eastAsia="en-GB"/>
              </w:rPr>
            </w:pPr>
            <w:r>
              <w:rPr>
                <w:szCs w:val="18"/>
              </w:rPr>
              <w:t>179500</w:t>
            </w:r>
          </w:p>
        </w:tc>
        <w:tc>
          <w:tcPr>
            <w:tcW w:w="340" w:type="pct"/>
            <w:tcBorders>
              <w:top w:val="single" w:sz="4" w:space="0" w:color="auto"/>
              <w:left w:val="single" w:sz="4" w:space="0" w:color="auto"/>
              <w:bottom w:val="single" w:sz="4" w:space="0" w:color="auto"/>
              <w:right w:val="single" w:sz="4" w:space="0" w:color="auto"/>
            </w:tcBorders>
            <w:vAlign w:val="center"/>
          </w:tcPr>
          <w:p w14:paraId="6192AD50" w14:textId="77777777" w:rsidR="000A1A8E" w:rsidRDefault="000A1A8E" w:rsidP="00A322B1">
            <w:pPr>
              <w:pStyle w:val="TAC"/>
              <w:rPr>
                <w:szCs w:val="18"/>
              </w:rPr>
            </w:pPr>
            <w:r>
              <w:rPr>
                <w:szCs w:val="18"/>
              </w:rPr>
              <w:t>897.5</w:t>
            </w:r>
          </w:p>
        </w:tc>
        <w:tc>
          <w:tcPr>
            <w:tcW w:w="454" w:type="pct"/>
            <w:vMerge/>
            <w:tcBorders>
              <w:left w:val="single" w:sz="4" w:space="0" w:color="auto"/>
              <w:right w:val="single" w:sz="4" w:space="0" w:color="auto"/>
            </w:tcBorders>
          </w:tcPr>
          <w:p w14:paraId="530FB392" w14:textId="77777777" w:rsidR="000A1A8E" w:rsidRDefault="000A1A8E" w:rsidP="00A322B1">
            <w:pPr>
              <w:pStyle w:val="TAC"/>
              <w:rPr>
                <w:szCs w:val="18"/>
              </w:rPr>
            </w:pPr>
          </w:p>
        </w:tc>
        <w:tc>
          <w:tcPr>
            <w:tcW w:w="407" w:type="pct"/>
            <w:tcBorders>
              <w:top w:val="single" w:sz="4" w:space="0" w:color="auto"/>
              <w:left w:val="single" w:sz="4" w:space="0" w:color="auto"/>
              <w:bottom w:val="single" w:sz="4" w:space="0" w:color="auto"/>
              <w:right w:val="single" w:sz="4" w:space="0" w:color="auto"/>
            </w:tcBorders>
            <w:vAlign w:val="center"/>
          </w:tcPr>
          <w:p w14:paraId="1C68DC41" w14:textId="77777777" w:rsidR="000A1A8E" w:rsidRDefault="000A1A8E" w:rsidP="00A322B1">
            <w:pPr>
              <w:pStyle w:val="TAC"/>
              <w:rPr>
                <w:szCs w:val="18"/>
              </w:rPr>
            </w:pPr>
            <w:r>
              <w:rPr>
                <w:szCs w:val="18"/>
              </w:rPr>
              <w:t>188500</w:t>
            </w:r>
          </w:p>
        </w:tc>
        <w:tc>
          <w:tcPr>
            <w:tcW w:w="331" w:type="pct"/>
            <w:tcBorders>
              <w:top w:val="single" w:sz="4" w:space="0" w:color="auto"/>
              <w:left w:val="single" w:sz="4" w:space="0" w:color="auto"/>
              <w:bottom w:val="single" w:sz="4" w:space="0" w:color="auto"/>
              <w:right w:val="single" w:sz="4" w:space="0" w:color="auto"/>
            </w:tcBorders>
            <w:vAlign w:val="center"/>
          </w:tcPr>
          <w:p w14:paraId="7DD678E2" w14:textId="77777777" w:rsidR="000A1A8E" w:rsidRDefault="000A1A8E" w:rsidP="00A322B1">
            <w:pPr>
              <w:pStyle w:val="TAC"/>
              <w:rPr>
                <w:szCs w:val="18"/>
              </w:rPr>
            </w:pPr>
            <w:r>
              <w:rPr>
                <w:szCs w:val="18"/>
              </w:rPr>
              <w:t>942.5</w:t>
            </w:r>
          </w:p>
        </w:tc>
        <w:tc>
          <w:tcPr>
            <w:tcW w:w="0" w:type="auto"/>
            <w:vMerge/>
            <w:tcBorders>
              <w:top w:val="single" w:sz="4" w:space="0" w:color="auto"/>
              <w:left w:val="single" w:sz="4" w:space="0" w:color="auto"/>
              <w:bottom w:val="single" w:sz="4" w:space="0" w:color="auto"/>
              <w:right w:val="single" w:sz="4" w:space="0" w:color="auto"/>
            </w:tcBorders>
            <w:vAlign w:val="center"/>
          </w:tcPr>
          <w:p w14:paraId="27E87D0D" w14:textId="77777777" w:rsidR="000A1A8E" w:rsidRDefault="000A1A8E" w:rsidP="00A322B1">
            <w:pPr>
              <w:rPr>
                <w:rFonts w:ascii="Arial" w:hAnsi="Arial" w:cs="Arial"/>
                <w:sz w:val="18"/>
                <w:szCs w:val="18"/>
                <w:lang w:eastAsia="en-GB"/>
              </w:rPr>
            </w:pPr>
          </w:p>
        </w:tc>
      </w:tr>
      <w:tr w:rsidR="000A1A8E" w14:paraId="0BAFE1E2" w14:textId="77777777" w:rsidTr="00A322B1">
        <w:trPr>
          <w:trHeight w:val="86"/>
        </w:trPr>
        <w:tc>
          <w:tcPr>
            <w:tcW w:w="0" w:type="auto"/>
            <w:vMerge/>
            <w:tcBorders>
              <w:top w:val="single" w:sz="4" w:space="0" w:color="auto"/>
              <w:left w:val="single" w:sz="4" w:space="0" w:color="auto"/>
              <w:bottom w:val="single" w:sz="4" w:space="0" w:color="auto"/>
              <w:right w:val="single" w:sz="4" w:space="0" w:color="auto"/>
            </w:tcBorders>
            <w:vAlign w:val="center"/>
          </w:tcPr>
          <w:p w14:paraId="59A72025" w14:textId="77777777" w:rsidR="000A1A8E" w:rsidRDefault="000A1A8E" w:rsidP="00A322B1">
            <w:pPr>
              <w:rPr>
                <w:rFonts w:ascii="Arial" w:eastAsia="Yu Mincho" w:hAnsi="Arial" w:cs="Arial"/>
                <w:sz w:val="18"/>
                <w:szCs w:val="18"/>
                <w:lang w:eastAsia="en-GB"/>
              </w:rPr>
            </w:pPr>
          </w:p>
        </w:tc>
        <w:tc>
          <w:tcPr>
            <w:tcW w:w="0" w:type="auto"/>
            <w:vMerge/>
            <w:tcBorders>
              <w:left w:val="single" w:sz="4" w:space="0" w:color="auto"/>
              <w:bottom w:val="single" w:sz="4" w:space="0" w:color="auto"/>
              <w:right w:val="single" w:sz="4" w:space="0" w:color="auto"/>
            </w:tcBorders>
          </w:tcPr>
          <w:p w14:paraId="7B891743" w14:textId="77777777" w:rsidR="000A1A8E" w:rsidRDefault="000A1A8E" w:rsidP="00A322B1">
            <w:pPr>
              <w:rPr>
                <w:rFonts w:ascii="Arial" w:eastAsia="Yu Mincho"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4E4DCA" w14:textId="77777777" w:rsidR="000A1A8E" w:rsidRDefault="000A1A8E" w:rsidP="00A322B1">
            <w:pPr>
              <w:rPr>
                <w:rFonts w:ascii="Arial" w:eastAsia="Yu Mincho"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0B2051" w14:textId="77777777" w:rsidR="000A1A8E" w:rsidRDefault="000A1A8E" w:rsidP="00A322B1">
            <w:pPr>
              <w:rPr>
                <w:rFonts w:ascii="Arial" w:eastAsia="Yu Mincho"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E3866A" w14:textId="77777777" w:rsidR="000A1A8E" w:rsidRDefault="000A1A8E" w:rsidP="00A322B1">
            <w:pPr>
              <w:rPr>
                <w:rFonts w:ascii="Arial"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A852D2" w14:textId="77777777" w:rsidR="000A1A8E" w:rsidRDefault="000A1A8E" w:rsidP="00A322B1">
            <w:pPr>
              <w:rPr>
                <w:rFonts w:ascii="Arial" w:eastAsia="Yu Mincho" w:hAnsi="Arial" w:cs="Arial"/>
                <w:sz w:val="18"/>
                <w:szCs w:val="18"/>
                <w:lang w:eastAsia="en-GB"/>
              </w:rPr>
            </w:pPr>
          </w:p>
        </w:tc>
        <w:tc>
          <w:tcPr>
            <w:tcW w:w="323" w:type="pct"/>
            <w:tcBorders>
              <w:top w:val="single" w:sz="4" w:space="0" w:color="auto"/>
              <w:left w:val="single" w:sz="4" w:space="0" w:color="auto"/>
              <w:bottom w:val="single" w:sz="4" w:space="0" w:color="auto"/>
              <w:right w:val="single" w:sz="4" w:space="0" w:color="auto"/>
            </w:tcBorders>
            <w:vAlign w:val="center"/>
          </w:tcPr>
          <w:p w14:paraId="207E129D" w14:textId="77777777" w:rsidR="000A1A8E" w:rsidRDefault="000A1A8E" w:rsidP="00A322B1">
            <w:pPr>
              <w:jc w:val="center"/>
              <w:rPr>
                <w:rFonts w:ascii="Arial" w:hAnsi="Arial" w:cs="Arial"/>
                <w:sz w:val="18"/>
                <w:szCs w:val="18"/>
              </w:rPr>
            </w:pPr>
            <w:r>
              <w:rPr>
                <w:rFonts w:ascii="Arial" w:hAnsi="Arial" w:cs="Arial"/>
                <w:sz w:val="18"/>
                <w:szCs w:val="18"/>
              </w:rPr>
              <w:t>High</w:t>
            </w:r>
          </w:p>
        </w:tc>
        <w:tc>
          <w:tcPr>
            <w:tcW w:w="407" w:type="pct"/>
            <w:tcBorders>
              <w:top w:val="single" w:sz="4" w:space="0" w:color="auto"/>
              <w:left w:val="single" w:sz="4" w:space="0" w:color="auto"/>
              <w:bottom w:val="single" w:sz="4" w:space="0" w:color="auto"/>
              <w:right w:val="single" w:sz="4" w:space="0" w:color="auto"/>
            </w:tcBorders>
            <w:vAlign w:val="center"/>
          </w:tcPr>
          <w:p w14:paraId="1F9CE016" w14:textId="77777777" w:rsidR="000A1A8E" w:rsidRDefault="000A1A8E" w:rsidP="00A322B1">
            <w:pPr>
              <w:pStyle w:val="TAC"/>
              <w:rPr>
                <w:szCs w:val="18"/>
                <w:lang w:eastAsia="en-GB"/>
              </w:rPr>
            </w:pPr>
            <w:r>
              <w:rPr>
                <w:szCs w:val="18"/>
              </w:rPr>
              <w:t>181500</w:t>
            </w:r>
          </w:p>
        </w:tc>
        <w:tc>
          <w:tcPr>
            <w:tcW w:w="340" w:type="pct"/>
            <w:tcBorders>
              <w:top w:val="single" w:sz="4" w:space="0" w:color="auto"/>
              <w:left w:val="single" w:sz="4" w:space="0" w:color="auto"/>
              <w:bottom w:val="single" w:sz="4" w:space="0" w:color="auto"/>
              <w:right w:val="single" w:sz="4" w:space="0" w:color="auto"/>
            </w:tcBorders>
            <w:vAlign w:val="center"/>
          </w:tcPr>
          <w:p w14:paraId="604D77AB" w14:textId="77777777" w:rsidR="000A1A8E" w:rsidRDefault="000A1A8E" w:rsidP="00A322B1">
            <w:pPr>
              <w:pStyle w:val="TAC"/>
              <w:rPr>
                <w:szCs w:val="18"/>
              </w:rPr>
            </w:pPr>
            <w:r>
              <w:rPr>
                <w:szCs w:val="18"/>
              </w:rPr>
              <w:t>907.5</w:t>
            </w:r>
          </w:p>
        </w:tc>
        <w:tc>
          <w:tcPr>
            <w:tcW w:w="454" w:type="pct"/>
            <w:vMerge/>
            <w:tcBorders>
              <w:left w:val="single" w:sz="4" w:space="0" w:color="auto"/>
              <w:bottom w:val="single" w:sz="4" w:space="0" w:color="auto"/>
              <w:right w:val="single" w:sz="4" w:space="0" w:color="auto"/>
            </w:tcBorders>
          </w:tcPr>
          <w:p w14:paraId="16F4C67F" w14:textId="77777777" w:rsidR="000A1A8E" w:rsidRDefault="000A1A8E" w:rsidP="00A322B1">
            <w:pPr>
              <w:pStyle w:val="TAC"/>
              <w:rPr>
                <w:szCs w:val="18"/>
              </w:rPr>
            </w:pPr>
          </w:p>
        </w:tc>
        <w:tc>
          <w:tcPr>
            <w:tcW w:w="407" w:type="pct"/>
            <w:tcBorders>
              <w:top w:val="single" w:sz="4" w:space="0" w:color="auto"/>
              <w:left w:val="single" w:sz="4" w:space="0" w:color="auto"/>
              <w:bottom w:val="single" w:sz="4" w:space="0" w:color="auto"/>
              <w:right w:val="single" w:sz="4" w:space="0" w:color="auto"/>
            </w:tcBorders>
            <w:vAlign w:val="center"/>
          </w:tcPr>
          <w:p w14:paraId="476FB4C7" w14:textId="77777777" w:rsidR="000A1A8E" w:rsidRDefault="000A1A8E" w:rsidP="00A322B1">
            <w:pPr>
              <w:pStyle w:val="TAC"/>
              <w:rPr>
                <w:szCs w:val="18"/>
              </w:rPr>
            </w:pPr>
            <w:r>
              <w:rPr>
                <w:szCs w:val="18"/>
              </w:rPr>
              <w:t>190500</w:t>
            </w:r>
          </w:p>
        </w:tc>
        <w:tc>
          <w:tcPr>
            <w:tcW w:w="331" w:type="pct"/>
            <w:tcBorders>
              <w:top w:val="single" w:sz="4" w:space="0" w:color="auto"/>
              <w:left w:val="single" w:sz="4" w:space="0" w:color="auto"/>
              <w:bottom w:val="single" w:sz="4" w:space="0" w:color="auto"/>
              <w:right w:val="single" w:sz="4" w:space="0" w:color="auto"/>
            </w:tcBorders>
            <w:vAlign w:val="center"/>
          </w:tcPr>
          <w:p w14:paraId="23770A71" w14:textId="77777777" w:rsidR="000A1A8E" w:rsidRDefault="000A1A8E" w:rsidP="00A322B1">
            <w:pPr>
              <w:pStyle w:val="TAC"/>
              <w:rPr>
                <w:szCs w:val="18"/>
              </w:rPr>
            </w:pPr>
            <w:r>
              <w:rPr>
                <w:szCs w:val="18"/>
              </w:rPr>
              <w:t>952.5</w:t>
            </w:r>
          </w:p>
        </w:tc>
        <w:tc>
          <w:tcPr>
            <w:tcW w:w="0" w:type="auto"/>
            <w:vMerge/>
            <w:tcBorders>
              <w:top w:val="single" w:sz="4" w:space="0" w:color="auto"/>
              <w:left w:val="single" w:sz="4" w:space="0" w:color="auto"/>
              <w:bottom w:val="single" w:sz="4" w:space="0" w:color="auto"/>
              <w:right w:val="single" w:sz="4" w:space="0" w:color="auto"/>
            </w:tcBorders>
            <w:vAlign w:val="center"/>
          </w:tcPr>
          <w:p w14:paraId="28D843DB" w14:textId="77777777" w:rsidR="000A1A8E" w:rsidRDefault="000A1A8E" w:rsidP="00A322B1">
            <w:pPr>
              <w:rPr>
                <w:rFonts w:ascii="Arial" w:hAnsi="Arial" w:cs="Arial"/>
                <w:sz w:val="18"/>
                <w:szCs w:val="18"/>
                <w:lang w:eastAsia="en-GB"/>
              </w:rPr>
            </w:pPr>
          </w:p>
        </w:tc>
      </w:tr>
    </w:tbl>
    <w:p w14:paraId="75794CDA" w14:textId="77777777" w:rsidR="000A1A8E" w:rsidRDefault="000A1A8E" w:rsidP="000A1A8E">
      <w:pPr>
        <w:pStyle w:val="TH"/>
        <w:rPr>
          <w:lang w:eastAsia="zh-CN"/>
        </w:rPr>
      </w:pPr>
    </w:p>
    <w:p w14:paraId="49863869" w14:textId="77777777" w:rsidR="000A1A8E" w:rsidRPr="000A1A8E" w:rsidRDefault="000A1A8E" w:rsidP="000A1A8E">
      <w:pPr>
        <w:pStyle w:val="TH"/>
        <w:rPr>
          <w:lang w:val="en-US" w:eastAsia="zh-CN"/>
        </w:rPr>
      </w:pPr>
      <w:r w:rsidRPr="000A1A8E">
        <w:rPr>
          <w:rFonts w:eastAsia="Yu Mincho"/>
          <w:lang w:val="en-US"/>
        </w:rPr>
        <w:t xml:space="preserve">Table </w:t>
      </w:r>
      <w:r w:rsidRPr="000A1A8E">
        <w:rPr>
          <w:rFonts w:eastAsiaTheme="minorEastAsia" w:hint="eastAsia"/>
          <w:lang w:val="en-US" w:eastAsia="zh-CN"/>
        </w:rPr>
        <w:t>2</w:t>
      </w:r>
      <w:r w:rsidRPr="000A1A8E">
        <w:rPr>
          <w:rFonts w:eastAsia="Yu Mincho"/>
          <w:lang w:val="en-US"/>
        </w:rPr>
        <w:t xml:space="preserve">: </w:t>
      </w:r>
      <w:r w:rsidRPr="000A1A8E">
        <w:rPr>
          <w:rFonts w:hint="eastAsia"/>
          <w:lang w:val="en-US" w:eastAsia="zh-CN"/>
        </w:rPr>
        <w:t>Rx requirements</w:t>
      </w:r>
      <w:r w:rsidRPr="000A1A8E">
        <w:rPr>
          <w:rFonts w:eastAsia="Yu Mincho"/>
          <w:lang w:val="en-US"/>
        </w:rPr>
        <w:t xml:space="preserve"> measurement parameters for </w:t>
      </w:r>
      <w:r w:rsidRPr="000A1A8E">
        <w:rPr>
          <w:rFonts w:hint="eastAsia"/>
          <w:lang w:val="en-US" w:eastAsia="zh-CN"/>
        </w:rPr>
        <w:t>Ambient IoT device</w:t>
      </w:r>
    </w:p>
    <w:tbl>
      <w:tblPr>
        <w:tblpPr w:leftFromText="180" w:rightFromText="180" w:vertAnchor="text" w:tblpXSpec="center" w:tblpY="1"/>
        <w:tblOverlap w:val="never"/>
        <w:tblW w:w="61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1145"/>
        <w:gridCol w:w="1145"/>
        <w:gridCol w:w="1064"/>
        <w:gridCol w:w="1922"/>
        <w:gridCol w:w="1922"/>
        <w:gridCol w:w="1245"/>
        <w:gridCol w:w="1568"/>
        <w:gridCol w:w="1309"/>
        <w:gridCol w:w="1748"/>
        <w:gridCol w:w="1567"/>
        <w:gridCol w:w="1274"/>
        <w:gridCol w:w="2264"/>
      </w:tblGrid>
      <w:tr w:rsidR="000A1A8E" w14:paraId="34941D3B" w14:textId="77777777" w:rsidTr="00A322B1">
        <w:trPr>
          <w:trHeight w:val="255"/>
        </w:trPr>
        <w:tc>
          <w:tcPr>
            <w:tcW w:w="280" w:type="pct"/>
            <w:tcBorders>
              <w:top w:val="single" w:sz="4" w:space="0" w:color="auto"/>
              <w:left w:val="single" w:sz="4" w:space="0" w:color="auto"/>
              <w:bottom w:val="single" w:sz="4" w:space="0" w:color="auto"/>
              <w:right w:val="single" w:sz="4" w:space="0" w:color="auto"/>
            </w:tcBorders>
            <w:vAlign w:val="center"/>
          </w:tcPr>
          <w:p w14:paraId="3D2EFFAB" w14:textId="77777777" w:rsidR="000A1A8E" w:rsidRDefault="000A1A8E" w:rsidP="00A322B1">
            <w:pPr>
              <w:pStyle w:val="TAH"/>
              <w:rPr>
                <w:rFonts w:eastAsia="Yu Mincho"/>
                <w:szCs w:val="18"/>
                <w:lang w:val="en-GB" w:eastAsia="en-GB"/>
              </w:rPr>
            </w:pPr>
            <w:r>
              <w:rPr>
                <w:szCs w:val="18"/>
                <w:lang w:eastAsia="zh-CN"/>
              </w:rPr>
              <w:t>NR Band</w:t>
            </w:r>
          </w:p>
        </w:tc>
        <w:tc>
          <w:tcPr>
            <w:tcW w:w="297" w:type="pct"/>
            <w:tcBorders>
              <w:top w:val="single" w:sz="4" w:space="0" w:color="auto"/>
              <w:left w:val="single" w:sz="4" w:space="0" w:color="auto"/>
              <w:bottom w:val="single" w:sz="4" w:space="0" w:color="auto"/>
              <w:right w:val="single" w:sz="4" w:space="0" w:color="auto"/>
            </w:tcBorders>
            <w:vAlign w:val="center"/>
          </w:tcPr>
          <w:p w14:paraId="4F130FB2" w14:textId="77777777" w:rsidR="000A1A8E" w:rsidRDefault="000A1A8E" w:rsidP="00A322B1">
            <w:pPr>
              <w:pStyle w:val="TAH"/>
              <w:rPr>
                <w:szCs w:val="18"/>
                <w:lang w:eastAsia="zh-CN"/>
              </w:rPr>
            </w:pPr>
            <w:r>
              <w:rPr>
                <w:szCs w:val="18"/>
                <w:lang w:eastAsia="zh-CN"/>
              </w:rPr>
              <w:t>D</w:t>
            </w:r>
            <w:r>
              <w:rPr>
                <w:rFonts w:hint="eastAsia"/>
                <w:szCs w:val="18"/>
                <w:lang w:eastAsia="zh-CN"/>
              </w:rPr>
              <w:t xml:space="preserve">2R </w:t>
            </w:r>
            <w:r>
              <w:rPr>
                <w:szCs w:val="18"/>
                <w:lang w:eastAsia="zh-CN"/>
              </w:rPr>
              <w:t>CBW</w:t>
            </w:r>
            <w:r>
              <w:rPr>
                <w:szCs w:val="18"/>
                <w:lang w:eastAsia="zh-CN"/>
              </w:rPr>
              <w:br/>
              <w:t>(MHz)</w:t>
            </w:r>
          </w:p>
        </w:tc>
        <w:tc>
          <w:tcPr>
            <w:tcW w:w="297" w:type="pct"/>
            <w:tcBorders>
              <w:top w:val="single" w:sz="4" w:space="0" w:color="auto"/>
              <w:left w:val="single" w:sz="4" w:space="0" w:color="auto"/>
              <w:bottom w:val="single" w:sz="4" w:space="0" w:color="auto"/>
              <w:right w:val="single" w:sz="4" w:space="0" w:color="auto"/>
            </w:tcBorders>
            <w:vAlign w:val="center"/>
          </w:tcPr>
          <w:p w14:paraId="294E11EE" w14:textId="77777777" w:rsidR="000A1A8E" w:rsidRDefault="000A1A8E" w:rsidP="00A322B1">
            <w:pPr>
              <w:pStyle w:val="TAH"/>
              <w:rPr>
                <w:rFonts w:eastAsia="Yu Mincho"/>
                <w:szCs w:val="18"/>
              </w:rPr>
            </w:pPr>
            <w:r>
              <w:rPr>
                <w:rFonts w:hint="eastAsia"/>
                <w:szCs w:val="18"/>
                <w:lang w:eastAsia="zh-CN"/>
              </w:rPr>
              <w:t xml:space="preserve">R2D </w:t>
            </w:r>
            <w:r>
              <w:rPr>
                <w:szCs w:val="18"/>
                <w:lang w:eastAsia="zh-CN"/>
              </w:rPr>
              <w:t>CBW</w:t>
            </w:r>
            <w:r>
              <w:rPr>
                <w:szCs w:val="18"/>
                <w:lang w:eastAsia="zh-CN"/>
              </w:rPr>
              <w:br/>
              <w:t>(MHz)</w:t>
            </w:r>
          </w:p>
        </w:tc>
        <w:tc>
          <w:tcPr>
            <w:tcW w:w="276" w:type="pct"/>
            <w:tcBorders>
              <w:top w:val="single" w:sz="4" w:space="0" w:color="auto"/>
              <w:left w:val="single" w:sz="4" w:space="0" w:color="auto"/>
              <w:bottom w:val="single" w:sz="4" w:space="0" w:color="auto"/>
              <w:right w:val="single" w:sz="4" w:space="0" w:color="auto"/>
            </w:tcBorders>
            <w:vAlign w:val="center"/>
          </w:tcPr>
          <w:p w14:paraId="3312B160" w14:textId="77777777" w:rsidR="000A1A8E" w:rsidRDefault="000A1A8E" w:rsidP="00A322B1">
            <w:pPr>
              <w:pStyle w:val="TAH"/>
              <w:rPr>
                <w:rFonts w:eastAsia="Times New Roman"/>
                <w:szCs w:val="18"/>
                <w:lang w:eastAsia="zh-CN"/>
              </w:rPr>
            </w:pPr>
            <w:r>
              <w:rPr>
                <w:szCs w:val="18"/>
                <w:lang w:eastAsia="zh-CN"/>
              </w:rPr>
              <w:t>SCS (kHz)</w:t>
            </w:r>
          </w:p>
        </w:tc>
        <w:tc>
          <w:tcPr>
            <w:tcW w:w="499" w:type="pct"/>
            <w:tcBorders>
              <w:top w:val="single" w:sz="4" w:space="0" w:color="auto"/>
              <w:left w:val="single" w:sz="4" w:space="0" w:color="auto"/>
              <w:bottom w:val="single" w:sz="4" w:space="0" w:color="auto"/>
              <w:right w:val="single" w:sz="4" w:space="0" w:color="auto"/>
            </w:tcBorders>
            <w:vAlign w:val="center"/>
          </w:tcPr>
          <w:p w14:paraId="6F2B8883" w14:textId="77777777" w:rsidR="000A1A8E" w:rsidRDefault="000A1A8E" w:rsidP="00A322B1">
            <w:pPr>
              <w:pStyle w:val="TAH"/>
              <w:rPr>
                <w:szCs w:val="18"/>
                <w:lang w:eastAsia="zh-CN"/>
              </w:rPr>
            </w:pPr>
            <w:r>
              <w:rPr>
                <w:szCs w:val="18"/>
                <w:lang w:eastAsia="zh-CN"/>
              </w:rPr>
              <w:t>DL modulation</w:t>
            </w:r>
          </w:p>
        </w:tc>
        <w:tc>
          <w:tcPr>
            <w:tcW w:w="499" w:type="pct"/>
            <w:tcBorders>
              <w:top w:val="single" w:sz="4" w:space="0" w:color="auto"/>
              <w:left w:val="single" w:sz="4" w:space="0" w:color="auto"/>
              <w:bottom w:val="single" w:sz="4" w:space="0" w:color="auto"/>
              <w:right w:val="single" w:sz="4" w:space="0" w:color="auto"/>
            </w:tcBorders>
            <w:vAlign w:val="center"/>
          </w:tcPr>
          <w:p w14:paraId="74210538" w14:textId="77777777" w:rsidR="000A1A8E" w:rsidRDefault="000A1A8E" w:rsidP="00A322B1">
            <w:pPr>
              <w:pStyle w:val="TAH"/>
              <w:rPr>
                <w:szCs w:val="18"/>
                <w:lang w:eastAsia="zh-CN"/>
              </w:rPr>
            </w:pPr>
            <w:r>
              <w:rPr>
                <w:szCs w:val="18"/>
                <w:lang w:eastAsia="zh-CN"/>
              </w:rPr>
              <w:t>UL modulation</w:t>
            </w:r>
          </w:p>
        </w:tc>
        <w:tc>
          <w:tcPr>
            <w:tcW w:w="323" w:type="pct"/>
            <w:tcBorders>
              <w:top w:val="single" w:sz="4" w:space="0" w:color="auto"/>
              <w:left w:val="single" w:sz="4" w:space="0" w:color="auto"/>
              <w:bottom w:val="single" w:sz="4" w:space="0" w:color="auto"/>
              <w:right w:val="single" w:sz="4" w:space="0" w:color="auto"/>
            </w:tcBorders>
            <w:vAlign w:val="center"/>
          </w:tcPr>
          <w:p w14:paraId="31D22A75" w14:textId="77777777" w:rsidR="000A1A8E" w:rsidRDefault="000A1A8E" w:rsidP="00A322B1">
            <w:pPr>
              <w:pStyle w:val="TAH"/>
              <w:rPr>
                <w:szCs w:val="18"/>
                <w:lang w:eastAsia="zh-CN"/>
              </w:rPr>
            </w:pPr>
            <w:r>
              <w:rPr>
                <w:szCs w:val="18"/>
                <w:lang w:eastAsia="zh-CN"/>
              </w:rPr>
              <w:t>Range</w:t>
            </w:r>
          </w:p>
        </w:tc>
        <w:tc>
          <w:tcPr>
            <w:tcW w:w="407" w:type="pct"/>
            <w:tcBorders>
              <w:top w:val="single" w:sz="4" w:space="0" w:color="auto"/>
              <w:left w:val="single" w:sz="4" w:space="0" w:color="auto"/>
              <w:bottom w:val="single" w:sz="4" w:space="0" w:color="auto"/>
              <w:right w:val="single" w:sz="4" w:space="0" w:color="auto"/>
            </w:tcBorders>
            <w:vAlign w:val="center"/>
          </w:tcPr>
          <w:p w14:paraId="66B3A0BF" w14:textId="77777777" w:rsidR="000A1A8E" w:rsidRDefault="000A1A8E" w:rsidP="00A322B1">
            <w:pPr>
              <w:pStyle w:val="TAH"/>
              <w:rPr>
                <w:lang w:val="en-GB" w:eastAsia="en-GB"/>
              </w:rPr>
            </w:pPr>
            <w:r w:rsidRPr="000A1A8E">
              <w:rPr>
                <w:rFonts w:hint="eastAsia"/>
                <w:lang w:val="en-US" w:eastAsia="zh-CN"/>
              </w:rPr>
              <w:t xml:space="preserve">UL </w:t>
            </w:r>
            <w:r w:rsidRPr="000A1A8E">
              <w:rPr>
                <w:lang w:val="en-US"/>
              </w:rPr>
              <w:t>Carrier</w:t>
            </w:r>
            <w:r w:rsidRPr="000A1A8E">
              <w:rPr>
                <w:rFonts w:hint="eastAsia"/>
                <w:lang w:val="en-US" w:eastAsia="zh-CN"/>
              </w:rPr>
              <w:t xml:space="preserve"> wave</w:t>
            </w:r>
            <w:r w:rsidRPr="000A1A8E">
              <w:rPr>
                <w:lang w:val="en-US"/>
              </w:rPr>
              <w:t xml:space="preserve"> </w:t>
            </w:r>
            <w:proofErr w:type="spellStart"/>
            <w:r w:rsidRPr="000A1A8E">
              <w:rPr>
                <w:lang w:val="en-US"/>
              </w:rPr>
              <w:t>centre</w:t>
            </w:r>
            <w:proofErr w:type="spellEnd"/>
          </w:p>
          <w:p w14:paraId="142A9BDA" w14:textId="77777777" w:rsidR="000A1A8E" w:rsidRPr="000A1A8E" w:rsidRDefault="000A1A8E" w:rsidP="00A322B1">
            <w:pPr>
              <w:pStyle w:val="TAH"/>
              <w:rPr>
                <w:szCs w:val="18"/>
                <w:lang w:val="en-US" w:eastAsia="zh-CN"/>
              </w:rPr>
            </w:pPr>
            <w:r w:rsidRPr="000A1A8E">
              <w:rPr>
                <w:lang w:val="en-US"/>
              </w:rPr>
              <w:t>[ARFCN]</w:t>
            </w:r>
          </w:p>
        </w:tc>
        <w:tc>
          <w:tcPr>
            <w:tcW w:w="340" w:type="pct"/>
            <w:tcBorders>
              <w:top w:val="single" w:sz="4" w:space="0" w:color="auto"/>
              <w:left w:val="single" w:sz="4" w:space="0" w:color="auto"/>
              <w:bottom w:val="single" w:sz="4" w:space="0" w:color="auto"/>
              <w:right w:val="single" w:sz="4" w:space="0" w:color="auto"/>
            </w:tcBorders>
            <w:vAlign w:val="center"/>
          </w:tcPr>
          <w:p w14:paraId="41A9B337" w14:textId="77777777" w:rsidR="000A1A8E" w:rsidRDefault="000A1A8E" w:rsidP="00A322B1">
            <w:pPr>
              <w:pStyle w:val="TAH"/>
              <w:rPr>
                <w:lang w:val="en-GB" w:eastAsia="en-GB"/>
              </w:rPr>
            </w:pPr>
            <w:r w:rsidRPr="000A1A8E">
              <w:rPr>
                <w:rFonts w:hint="eastAsia"/>
                <w:lang w:val="en-US" w:eastAsia="zh-CN"/>
              </w:rPr>
              <w:t xml:space="preserve">UL </w:t>
            </w:r>
            <w:r w:rsidRPr="000A1A8E">
              <w:rPr>
                <w:lang w:val="en-US"/>
              </w:rPr>
              <w:t>Carrier</w:t>
            </w:r>
            <w:r w:rsidRPr="000A1A8E">
              <w:rPr>
                <w:rFonts w:hint="eastAsia"/>
                <w:lang w:val="en-US" w:eastAsia="zh-CN"/>
              </w:rPr>
              <w:t xml:space="preserve"> wave</w:t>
            </w:r>
            <w:r w:rsidRPr="000A1A8E">
              <w:rPr>
                <w:lang w:val="en-US"/>
              </w:rPr>
              <w:t xml:space="preserve"> </w:t>
            </w:r>
            <w:proofErr w:type="spellStart"/>
            <w:r w:rsidRPr="000A1A8E">
              <w:rPr>
                <w:lang w:val="en-US"/>
              </w:rPr>
              <w:t>centre</w:t>
            </w:r>
            <w:proofErr w:type="spellEnd"/>
          </w:p>
          <w:p w14:paraId="264D2797" w14:textId="77777777" w:rsidR="000A1A8E" w:rsidRPr="000A1A8E" w:rsidRDefault="000A1A8E" w:rsidP="00A322B1">
            <w:pPr>
              <w:pStyle w:val="TAH"/>
              <w:rPr>
                <w:szCs w:val="18"/>
                <w:lang w:val="en-US" w:eastAsia="zh-CN"/>
              </w:rPr>
            </w:pPr>
            <w:r w:rsidRPr="000A1A8E">
              <w:rPr>
                <w:szCs w:val="18"/>
                <w:lang w:val="en-US" w:eastAsia="zh-CN"/>
              </w:rPr>
              <w:t xml:space="preserve"> (MHz)</w:t>
            </w:r>
          </w:p>
        </w:tc>
        <w:tc>
          <w:tcPr>
            <w:tcW w:w="454" w:type="pct"/>
            <w:tcBorders>
              <w:top w:val="single" w:sz="4" w:space="0" w:color="auto"/>
              <w:left w:val="single" w:sz="4" w:space="0" w:color="auto"/>
              <w:bottom w:val="single" w:sz="4" w:space="0" w:color="auto"/>
              <w:right w:val="single" w:sz="4" w:space="0" w:color="auto"/>
            </w:tcBorders>
          </w:tcPr>
          <w:p w14:paraId="78F480D4" w14:textId="77777777" w:rsidR="000A1A8E" w:rsidRPr="000A1A8E" w:rsidRDefault="000A1A8E" w:rsidP="00A322B1">
            <w:pPr>
              <w:pStyle w:val="TAH"/>
              <w:rPr>
                <w:szCs w:val="18"/>
                <w:lang w:val="en-US"/>
              </w:rPr>
            </w:pPr>
            <w:r w:rsidRPr="000A1A8E">
              <w:rPr>
                <w:rFonts w:hint="eastAsia"/>
                <w:szCs w:val="18"/>
                <w:lang w:val="en-US" w:eastAsia="zh-CN"/>
              </w:rPr>
              <w:t xml:space="preserve">UL </w:t>
            </w:r>
            <w:r w:rsidRPr="000A1A8E">
              <w:rPr>
                <w:szCs w:val="18"/>
                <w:lang w:val="en-US" w:eastAsia="zh-CN"/>
              </w:rPr>
              <w:t>S</w:t>
            </w:r>
            <w:r w:rsidRPr="000A1A8E">
              <w:rPr>
                <w:rFonts w:hint="eastAsia"/>
                <w:szCs w:val="18"/>
                <w:lang w:val="en-US" w:eastAsia="zh-CN"/>
              </w:rPr>
              <w:t>mall frequency shift factor</w:t>
            </w:r>
          </w:p>
        </w:tc>
        <w:tc>
          <w:tcPr>
            <w:tcW w:w="407" w:type="pct"/>
            <w:tcBorders>
              <w:top w:val="single" w:sz="4" w:space="0" w:color="auto"/>
              <w:left w:val="single" w:sz="4" w:space="0" w:color="auto"/>
              <w:bottom w:val="single" w:sz="4" w:space="0" w:color="auto"/>
              <w:right w:val="single" w:sz="4" w:space="0" w:color="auto"/>
            </w:tcBorders>
            <w:vAlign w:val="center"/>
          </w:tcPr>
          <w:p w14:paraId="56FF2EF7" w14:textId="77777777" w:rsidR="000A1A8E" w:rsidRDefault="000A1A8E" w:rsidP="00A322B1">
            <w:pPr>
              <w:pStyle w:val="TAH"/>
              <w:rPr>
                <w:szCs w:val="18"/>
                <w:lang w:val="en-GB" w:eastAsia="en-GB"/>
              </w:rPr>
            </w:pPr>
            <w:r w:rsidRPr="000A1A8E">
              <w:rPr>
                <w:szCs w:val="18"/>
                <w:lang w:val="en-US"/>
              </w:rPr>
              <w:t xml:space="preserve">DL </w:t>
            </w:r>
            <w:r w:rsidRPr="000A1A8E">
              <w:rPr>
                <w:rFonts w:hint="eastAsia"/>
                <w:szCs w:val="18"/>
                <w:lang w:val="en-US" w:eastAsia="zh-CN"/>
              </w:rPr>
              <w:t>R2D</w:t>
            </w:r>
            <w:r w:rsidRPr="000A1A8E">
              <w:rPr>
                <w:szCs w:val="18"/>
                <w:lang w:val="en-US"/>
              </w:rPr>
              <w:t xml:space="preserve"> </w:t>
            </w:r>
            <w:proofErr w:type="spellStart"/>
            <w:r w:rsidRPr="000A1A8E">
              <w:rPr>
                <w:szCs w:val="18"/>
                <w:lang w:val="en-US"/>
              </w:rPr>
              <w:t>centre</w:t>
            </w:r>
            <w:proofErr w:type="spellEnd"/>
          </w:p>
          <w:p w14:paraId="16B98D94" w14:textId="77777777" w:rsidR="000A1A8E" w:rsidRPr="000A1A8E" w:rsidRDefault="000A1A8E" w:rsidP="00A322B1">
            <w:pPr>
              <w:pStyle w:val="TAH"/>
              <w:rPr>
                <w:szCs w:val="18"/>
                <w:lang w:val="en-US" w:eastAsia="zh-CN"/>
              </w:rPr>
            </w:pPr>
            <w:r w:rsidRPr="000A1A8E">
              <w:rPr>
                <w:szCs w:val="18"/>
                <w:lang w:val="en-US"/>
              </w:rPr>
              <w:t>[ARFCN]</w:t>
            </w:r>
          </w:p>
        </w:tc>
        <w:tc>
          <w:tcPr>
            <w:tcW w:w="331" w:type="pct"/>
            <w:tcBorders>
              <w:top w:val="single" w:sz="4" w:space="0" w:color="auto"/>
              <w:left w:val="single" w:sz="4" w:space="0" w:color="auto"/>
              <w:bottom w:val="single" w:sz="4" w:space="0" w:color="auto"/>
              <w:right w:val="single" w:sz="4" w:space="0" w:color="auto"/>
            </w:tcBorders>
            <w:vAlign w:val="center"/>
          </w:tcPr>
          <w:p w14:paraId="6779240E" w14:textId="77777777" w:rsidR="000A1A8E" w:rsidRPr="000A1A8E" w:rsidRDefault="000A1A8E" w:rsidP="00A322B1">
            <w:pPr>
              <w:pStyle w:val="TAH"/>
              <w:rPr>
                <w:szCs w:val="18"/>
                <w:lang w:val="en-US" w:eastAsia="zh-CN"/>
              </w:rPr>
            </w:pPr>
            <w:r w:rsidRPr="000A1A8E">
              <w:rPr>
                <w:szCs w:val="18"/>
                <w:lang w:val="en-US" w:eastAsia="zh-CN"/>
              </w:rPr>
              <w:t xml:space="preserve">DL </w:t>
            </w:r>
            <w:r w:rsidRPr="000A1A8E">
              <w:rPr>
                <w:rFonts w:hint="eastAsia"/>
                <w:szCs w:val="18"/>
                <w:lang w:val="en-US" w:eastAsia="zh-CN"/>
              </w:rPr>
              <w:t>R2D</w:t>
            </w:r>
            <w:r w:rsidRPr="000A1A8E">
              <w:rPr>
                <w:szCs w:val="18"/>
                <w:lang w:val="en-US" w:eastAsia="zh-CN"/>
              </w:rPr>
              <w:t xml:space="preserve"> Center (MHz)</w:t>
            </w:r>
          </w:p>
        </w:tc>
        <w:tc>
          <w:tcPr>
            <w:tcW w:w="588" w:type="pct"/>
            <w:tcBorders>
              <w:top w:val="single" w:sz="4" w:space="0" w:color="auto"/>
              <w:left w:val="single" w:sz="4" w:space="0" w:color="auto"/>
              <w:bottom w:val="single" w:sz="4" w:space="0" w:color="auto"/>
              <w:right w:val="single" w:sz="4" w:space="0" w:color="auto"/>
            </w:tcBorders>
            <w:vAlign w:val="center"/>
          </w:tcPr>
          <w:p w14:paraId="2D691D41" w14:textId="77777777" w:rsidR="000A1A8E" w:rsidRPr="000A1A8E" w:rsidRDefault="000A1A8E" w:rsidP="00A322B1">
            <w:pPr>
              <w:pStyle w:val="TAH"/>
              <w:rPr>
                <w:szCs w:val="18"/>
                <w:lang w:val="en-US" w:eastAsia="zh-CN"/>
              </w:rPr>
            </w:pPr>
            <w:r w:rsidRPr="000A1A8E">
              <w:rPr>
                <w:szCs w:val="18"/>
                <w:lang w:val="en-US" w:eastAsia="zh-CN"/>
              </w:rPr>
              <w:t xml:space="preserve">DL </w:t>
            </w:r>
            <w:r w:rsidRPr="000A1A8E">
              <w:rPr>
                <w:rFonts w:hint="eastAsia"/>
                <w:szCs w:val="18"/>
                <w:lang w:val="en-US" w:eastAsia="zh-CN"/>
              </w:rPr>
              <w:t xml:space="preserve">R2D </w:t>
            </w:r>
            <w:r w:rsidRPr="000A1A8E">
              <w:rPr>
                <w:szCs w:val="18"/>
                <w:lang w:val="en-US" w:eastAsia="zh-CN"/>
              </w:rPr>
              <w:t>Configuration (FULL RB,</w:t>
            </w:r>
            <w:r w:rsidRPr="000A1A8E">
              <w:rPr>
                <w:lang w:val="en-US"/>
              </w:rPr>
              <w:t xml:space="preserve"> L</w:t>
            </w:r>
            <w:r w:rsidRPr="000A1A8E">
              <w:rPr>
                <w:vertAlign w:val="subscript"/>
                <w:lang w:val="en-US"/>
              </w:rPr>
              <w:t>CRB</w:t>
            </w:r>
            <w:r w:rsidRPr="000A1A8E">
              <w:rPr>
                <w:lang w:val="en-US"/>
              </w:rPr>
              <w:t xml:space="preserve"> @ </w:t>
            </w:r>
            <w:proofErr w:type="spellStart"/>
            <w:r w:rsidRPr="000A1A8E">
              <w:rPr>
                <w:lang w:val="en-US"/>
              </w:rPr>
              <w:t>RB</w:t>
            </w:r>
            <w:r w:rsidRPr="000A1A8E">
              <w:rPr>
                <w:vertAlign w:val="subscript"/>
                <w:lang w:val="en-US"/>
              </w:rPr>
              <w:t>start</w:t>
            </w:r>
            <w:proofErr w:type="spellEnd"/>
            <w:r w:rsidRPr="000A1A8E">
              <w:rPr>
                <w:szCs w:val="18"/>
                <w:lang w:val="en-US" w:eastAsia="zh-CN"/>
              </w:rPr>
              <w:t>)</w:t>
            </w:r>
          </w:p>
        </w:tc>
      </w:tr>
      <w:tr w:rsidR="000A1A8E" w14:paraId="68DA8232" w14:textId="77777777" w:rsidTr="00A322B1">
        <w:trPr>
          <w:trHeight w:val="324"/>
        </w:trPr>
        <w:tc>
          <w:tcPr>
            <w:tcW w:w="280" w:type="pct"/>
            <w:vMerge w:val="restart"/>
            <w:tcBorders>
              <w:top w:val="single" w:sz="4" w:space="0" w:color="auto"/>
              <w:left w:val="single" w:sz="4" w:space="0" w:color="auto"/>
              <w:bottom w:val="single" w:sz="4" w:space="0" w:color="auto"/>
              <w:right w:val="single" w:sz="4" w:space="0" w:color="auto"/>
            </w:tcBorders>
            <w:vAlign w:val="center"/>
          </w:tcPr>
          <w:p w14:paraId="31323960" w14:textId="77777777" w:rsidR="000A1A8E" w:rsidRDefault="000A1A8E" w:rsidP="00A322B1">
            <w:pPr>
              <w:pStyle w:val="TAC"/>
              <w:rPr>
                <w:rFonts w:eastAsia="Yu Mincho"/>
                <w:szCs w:val="18"/>
              </w:rPr>
            </w:pPr>
            <w:r>
              <w:rPr>
                <w:rFonts w:eastAsia="Yu Mincho"/>
                <w:szCs w:val="18"/>
              </w:rPr>
              <w:t>n8</w:t>
            </w:r>
          </w:p>
        </w:tc>
        <w:tc>
          <w:tcPr>
            <w:tcW w:w="297" w:type="pct"/>
            <w:vMerge w:val="restart"/>
            <w:tcBorders>
              <w:top w:val="single" w:sz="4" w:space="0" w:color="auto"/>
              <w:left w:val="single" w:sz="4" w:space="0" w:color="auto"/>
              <w:right w:val="single" w:sz="4" w:space="0" w:color="auto"/>
            </w:tcBorders>
            <w:vAlign w:val="center"/>
          </w:tcPr>
          <w:p w14:paraId="6ECFE2A7" w14:textId="77777777" w:rsidR="000A1A8E" w:rsidRDefault="000A1A8E" w:rsidP="00A322B1">
            <w:pPr>
              <w:pStyle w:val="TAC"/>
              <w:rPr>
                <w:szCs w:val="18"/>
                <w:lang w:eastAsia="zh-CN"/>
              </w:rPr>
            </w:pPr>
            <w:r>
              <w:rPr>
                <w:rFonts w:hint="eastAsia"/>
                <w:szCs w:val="18"/>
                <w:lang w:eastAsia="zh-CN"/>
              </w:rPr>
              <w:t>[16]</w:t>
            </w:r>
          </w:p>
        </w:tc>
        <w:tc>
          <w:tcPr>
            <w:tcW w:w="297" w:type="pct"/>
            <w:vMerge w:val="restart"/>
            <w:tcBorders>
              <w:top w:val="single" w:sz="4" w:space="0" w:color="auto"/>
              <w:left w:val="single" w:sz="4" w:space="0" w:color="auto"/>
              <w:bottom w:val="single" w:sz="4" w:space="0" w:color="auto"/>
              <w:right w:val="single" w:sz="4" w:space="0" w:color="auto"/>
            </w:tcBorders>
            <w:vAlign w:val="center"/>
          </w:tcPr>
          <w:p w14:paraId="38370526" w14:textId="77777777" w:rsidR="000A1A8E" w:rsidRDefault="000A1A8E" w:rsidP="00A322B1">
            <w:pPr>
              <w:pStyle w:val="TAC"/>
              <w:rPr>
                <w:szCs w:val="18"/>
                <w:lang w:eastAsia="zh-CN"/>
              </w:rPr>
            </w:pPr>
            <w:r>
              <w:rPr>
                <w:rFonts w:hint="eastAsia"/>
                <w:szCs w:val="18"/>
                <w:lang w:eastAsia="zh-CN"/>
              </w:rPr>
              <w:t>[0.2]</w:t>
            </w:r>
          </w:p>
        </w:tc>
        <w:tc>
          <w:tcPr>
            <w:tcW w:w="276" w:type="pct"/>
            <w:vMerge w:val="restart"/>
            <w:tcBorders>
              <w:top w:val="single" w:sz="4" w:space="0" w:color="auto"/>
              <w:left w:val="single" w:sz="4" w:space="0" w:color="auto"/>
              <w:bottom w:val="single" w:sz="4" w:space="0" w:color="auto"/>
              <w:right w:val="single" w:sz="4" w:space="0" w:color="auto"/>
            </w:tcBorders>
            <w:vAlign w:val="center"/>
          </w:tcPr>
          <w:p w14:paraId="31CD4C9C" w14:textId="77777777" w:rsidR="000A1A8E" w:rsidRDefault="000A1A8E" w:rsidP="00A322B1">
            <w:pPr>
              <w:pStyle w:val="TAC"/>
              <w:rPr>
                <w:rFonts w:eastAsia="Yu Mincho"/>
                <w:szCs w:val="18"/>
              </w:rPr>
            </w:pPr>
            <w:r>
              <w:rPr>
                <w:szCs w:val="18"/>
                <w:lang w:eastAsia="zh-CN"/>
              </w:rPr>
              <w:t>15</w:t>
            </w:r>
          </w:p>
        </w:tc>
        <w:tc>
          <w:tcPr>
            <w:tcW w:w="499" w:type="pct"/>
            <w:vMerge w:val="restart"/>
            <w:tcBorders>
              <w:top w:val="single" w:sz="4" w:space="0" w:color="auto"/>
              <w:left w:val="single" w:sz="4" w:space="0" w:color="auto"/>
              <w:bottom w:val="single" w:sz="4" w:space="0" w:color="auto"/>
              <w:right w:val="single" w:sz="4" w:space="0" w:color="auto"/>
            </w:tcBorders>
            <w:vAlign w:val="center"/>
          </w:tcPr>
          <w:p w14:paraId="2C00D34A" w14:textId="77777777" w:rsidR="000A1A8E" w:rsidRDefault="000A1A8E" w:rsidP="00A322B1">
            <w:pPr>
              <w:jc w:val="center"/>
              <w:rPr>
                <w:rFonts w:ascii="Arial" w:hAnsi="Arial" w:cs="Arial"/>
                <w:sz w:val="18"/>
                <w:szCs w:val="18"/>
              </w:rPr>
            </w:pPr>
            <w:r>
              <w:rPr>
                <w:rFonts w:ascii="Arial" w:hAnsi="Arial" w:cs="Arial" w:hint="eastAsia"/>
                <w:sz w:val="18"/>
                <w:szCs w:val="18"/>
              </w:rPr>
              <w:t>OOK</w:t>
            </w:r>
          </w:p>
        </w:tc>
        <w:tc>
          <w:tcPr>
            <w:tcW w:w="499" w:type="pct"/>
            <w:vMerge w:val="restart"/>
            <w:tcBorders>
              <w:top w:val="single" w:sz="4" w:space="0" w:color="auto"/>
              <w:left w:val="single" w:sz="4" w:space="0" w:color="auto"/>
              <w:bottom w:val="single" w:sz="4" w:space="0" w:color="auto"/>
              <w:right w:val="single" w:sz="4" w:space="0" w:color="auto"/>
            </w:tcBorders>
            <w:vAlign w:val="center"/>
          </w:tcPr>
          <w:p w14:paraId="36B696D3" w14:textId="77777777" w:rsidR="000A1A8E" w:rsidRDefault="000A1A8E" w:rsidP="00A322B1">
            <w:pPr>
              <w:jc w:val="center"/>
              <w:rPr>
                <w:rFonts w:ascii="Arial" w:hAnsi="Arial" w:cs="Arial"/>
                <w:sz w:val="18"/>
                <w:szCs w:val="18"/>
              </w:rPr>
            </w:pPr>
            <w:r>
              <w:rPr>
                <w:rFonts w:ascii="Arial" w:hAnsi="Arial" w:cs="Arial" w:hint="eastAsia"/>
                <w:sz w:val="18"/>
                <w:szCs w:val="18"/>
              </w:rPr>
              <w:t>OOK</w:t>
            </w:r>
          </w:p>
        </w:tc>
        <w:tc>
          <w:tcPr>
            <w:tcW w:w="323" w:type="pct"/>
            <w:tcBorders>
              <w:top w:val="single" w:sz="4" w:space="0" w:color="auto"/>
              <w:left w:val="single" w:sz="4" w:space="0" w:color="auto"/>
              <w:bottom w:val="single" w:sz="4" w:space="0" w:color="auto"/>
              <w:right w:val="single" w:sz="4" w:space="0" w:color="auto"/>
            </w:tcBorders>
            <w:vAlign w:val="center"/>
          </w:tcPr>
          <w:p w14:paraId="15C4E76F" w14:textId="77777777" w:rsidR="000A1A8E" w:rsidRDefault="000A1A8E" w:rsidP="00A322B1">
            <w:pPr>
              <w:jc w:val="center"/>
              <w:rPr>
                <w:rFonts w:ascii="Arial" w:eastAsia="Times New Roman" w:hAnsi="Arial" w:cs="Arial"/>
                <w:sz w:val="18"/>
                <w:szCs w:val="18"/>
              </w:rPr>
            </w:pPr>
            <w:r>
              <w:rPr>
                <w:rFonts w:ascii="Arial" w:hAnsi="Arial" w:cs="Arial"/>
                <w:sz w:val="18"/>
                <w:szCs w:val="18"/>
              </w:rPr>
              <w:t>Low</w:t>
            </w:r>
          </w:p>
        </w:tc>
        <w:tc>
          <w:tcPr>
            <w:tcW w:w="407" w:type="pct"/>
            <w:tcBorders>
              <w:top w:val="single" w:sz="4" w:space="0" w:color="auto"/>
              <w:left w:val="single" w:sz="4" w:space="0" w:color="auto"/>
              <w:bottom w:val="single" w:sz="4" w:space="0" w:color="auto"/>
              <w:right w:val="single" w:sz="4" w:space="0" w:color="auto"/>
            </w:tcBorders>
            <w:vAlign w:val="center"/>
          </w:tcPr>
          <w:p w14:paraId="3DEF4B71" w14:textId="77777777" w:rsidR="000A1A8E" w:rsidRDefault="000A1A8E" w:rsidP="00A322B1">
            <w:pPr>
              <w:pStyle w:val="TAC"/>
              <w:rPr>
                <w:szCs w:val="18"/>
                <w:lang w:eastAsia="en-GB"/>
              </w:rPr>
            </w:pPr>
            <w:r>
              <w:rPr>
                <w:szCs w:val="18"/>
              </w:rPr>
              <w:t>177500</w:t>
            </w:r>
          </w:p>
        </w:tc>
        <w:tc>
          <w:tcPr>
            <w:tcW w:w="340" w:type="pct"/>
            <w:tcBorders>
              <w:top w:val="single" w:sz="4" w:space="0" w:color="auto"/>
              <w:left w:val="single" w:sz="4" w:space="0" w:color="auto"/>
              <w:bottom w:val="single" w:sz="4" w:space="0" w:color="auto"/>
              <w:right w:val="single" w:sz="4" w:space="0" w:color="auto"/>
            </w:tcBorders>
            <w:vAlign w:val="center"/>
          </w:tcPr>
          <w:p w14:paraId="202DF7C8" w14:textId="77777777" w:rsidR="000A1A8E" w:rsidRDefault="000A1A8E" w:rsidP="00A322B1">
            <w:pPr>
              <w:pStyle w:val="TAC"/>
              <w:rPr>
                <w:szCs w:val="18"/>
              </w:rPr>
            </w:pPr>
            <w:r>
              <w:rPr>
                <w:szCs w:val="18"/>
              </w:rPr>
              <w:t>887.5</w:t>
            </w:r>
          </w:p>
        </w:tc>
        <w:tc>
          <w:tcPr>
            <w:tcW w:w="454" w:type="pct"/>
            <w:vMerge w:val="restart"/>
            <w:tcBorders>
              <w:top w:val="single" w:sz="4" w:space="0" w:color="auto"/>
              <w:left w:val="single" w:sz="4" w:space="0" w:color="auto"/>
              <w:right w:val="single" w:sz="4" w:space="0" w:color="auto"/>
            </w:tcBorders>
            <w:vAlign w:val="center"/>
          </w:tcPr>
          <w:p w14:paraId="1E87834F" w14:textId="77777777" w:rsidR="000A1A8E" w:rsidRDefault="000A1A8E" w:rsidP="00A322B1">
            <w:pPr>
              <w:pStyle w:val="TAC"/>
              <w:rPr>
                <w:szCs w:val="18"/>
                <w:lang w:eastAsia="zh-CN"/>
              </w:rPr>
            </w:pPr>
            <w:r>
              <w:rPr>
                <w:rFonts w:hint="eastAsia"/>
                <w:szCs w:val="18"/>
                <w:lang w:eastAsia="zh-CN"/>
              </w:rPr>
              <w:t>1</w:t>
            </w:r>
          </w:p>
        </w:tc>
        <w:tc>
          <w:tcPr>
            <w:tcW w:w="407" w:type="pct"/>
            <w:tcBorders>
              <w:top w:val="single" w:sz="4" w:space="0" w:color="auto"/>
              <w:left w:val="single" w:sz="4" w:space="0" w:color="auto"/>
              <w:bottom w:val="single" w:sz="4" w:space="0" w:color="auto"/>
              <w:right w:val="single" w:sz="4" w:space="0" w:color="auto"/>
            </w:tcBorders>
            <w:vAlign w:val="center"/>
          </w:tcPr>
          <w:p w14:paraId="4FC52465" w14:textId="77777777" w:rsidR="000A1A8E" w:rsidRDefault="000A1A8E" w:rsidP="00A322B1">
            <w:pPr>
              <w:pStyle w:val="TAC"/>
              <w:rPr>
                <w:szCs w:val="18"/>
              </w:rPr>
            </w:pPr>
            <w:r>
              <w:rPr>
                <w:szCs w:val="18"/>
              </w:rPr>
              <w:t>186500</w:t>
            </w:r>
          </w:p>
        </w:tc>
        <w:tc>
          <w:tcPr>
            <w:tcW w:w="331" w:type="pct"/>
            <w:tcBorders>
              <w:top w:val="single" w:sz="4" w:space="0" w:color="auto"/>
              <w:left w:val="single" w:sz="4" w:space="0" w:color="auto"/>
              <w:bottom w:val="single" w:sz="4" w:space="0" w:color="auto"/>
              <w:right w:val="single" w:sz="4" w:space="0" w:color="auto"/>
            </w:tcBorders>
            <w:vAlign w:val="center"/>
          </w:tcPr>
          <w:p w14:paraId="59122775" w14:textId="77777777" w:rsidR="000A1A8E" w:rsidRDefault="000A1A8E" w:rsidP="00A322B1">
            <w:pPr>
              <w:pStyle w:val="TAC"/>
              <w:rPr>
                <w:szCs w:val="18"/>
              </w:rPr>
            </w:pPr>
            <w:r>
              <w:rPr>
                <w:szCs w:val="18"/>
              </w:rPr>
              <w:t>932.5</w:t>
            </w:r>
          </w:p>
        </w:tc>
        <w:tc>
          <w:tcPr>
            <w:tcW w:w="588" w:type="pct"/>
            <w:vMerge w:val="restart"/>
            <w:tcBorders>
              <w:top w:val="single" w:sz="4" w:space="0" w:color="auto"/>
              <w:left w:val="single" w:sz="4" w:space="0" w:color="auto"/>
              <w:bottom w:val="single" w:sz="4" w:space="0" w:color="auto"/>
              <w:right w:val="single" w:sz="4" w:space="0" w:color="auto"/>
            </w:tcBorders>
            <w:vAlign w:val="center"/>
          </w:tcPr>
          <w:p w14:paraId="28809B82" w14:textId="77777777" w:rsidR="000A1A8E" w:rsidRDefault="000A1A8E" w:rsidP="00A322B1">
            <w:pPr>
              <w:jc w:val="center"/>
              <w:rPr>
                <w:rFonts w:ascii="Arial" w:eastAsia="Times New Roman" w:hAnsi="Arial" w:cs="Arial"/>
                <w:sz w:val="18"/>
                <w:szCs w:val="18"/>
              </w:rPr>
            </w:pPr>
            <w:r>
              <w:rPr>
                <w:rFonts w:ascii="Arial" w:hAnsi="Arial" w:cs="Arial" w:hint="eastAsia"/>
                <w:sz w:val="18"/>
                <w:szCs w:val="18"/>
              </w:rPr>
              <w:t>1</w:t>
            </w:r>
            <w:r>
              <w:rPr>
                <w:rFonts w:ascii="Arial" w:hAnsi="Arial" w:cs="Arial"/>
                <w:sz w:val="18"/>
                <w:szCs w:val="18"/>
              </w:rPr>
              <w:t>@0</w:t>
            </w:r>
          </w:p>
        </w:tc>
      </w:tr>
      <w:tr w:rsidR="000A1A8E" w14:paraId="73DB7905" w14:textId="77777777" w:rsidTr="00A322B1">
        <w:trPr>
          <w:trHeight w:val="86"/>
        </w:trPr>
        <w:tc>
          <w:tcPr>
            <w:tcW w:w="0" w:type="auto"/>
            <w:vMerge/>
            <w:tcBorders>
              <w:top w:val="single" w:sz="4" w:space="0" w:color="auto"/>
              <w:left w:val="single" w:sz="4" w:space="0" w:color="auto"/>
              <w:bottom w:val="single" w:sz="4" w:space="0" w:color="auto"/>
              <w:right w:val="single" w:sz="4" w:space="0" w:color="auto"/>
            </w:tcBorders>
            <w:vAlign w:val="center"/>
          </w:tcPr>
          <w:p w14:paraId="21C1AC4E" w14:textId="77777777" w:rsidR="000A1A8E" w:rsidRDefault="000A1A8E" w:rsidP="00A322B1">
            <w:pPr>
              <w:rPr>
                <w:rFonts w:ascii="Arial" w:eastAsia="Yu Mincho" w:hAnsi="Arial" w:cs="Arial"/>
                <w:sz w:val="18"/>
                <w:szCs w:val="18"/>
                <w:lang w:eastAsia="en-GB"/>
              </w:rPr>
            </w:pPr>
          </w:p>
        </w:tc>
        <w:tc>
          <w:tcPr>
            <w:tcW w:w="0" w:type="auto"/>
            <w:vMerge/>
            <w:tcBorders>
              <w:left w:val="single" w:sz="4" w:space="0" w:color="auto"/>
              <w:right w:val="single" w:sz="4" w:space="0" w:color="auto"/>
            </w:tcBorders>
          </w:tcPr>
          <w:p w14:paraId="1DFBF4A5" w14:textId="77777777" w:rsidR="000A1A8E" w:rsidRDefault="000A1A8E" w:rsidP="00A322B1">
            <w:pPr>
              <w:rPr>
                <w:rFonts w:ascii="Arial" w:eastAsia="Yu Mincho"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E51C48" w14:textId="77777777" w:rsidR="000A1A8E" w:rsidRDefault="000A1A8E" w:rsidP="00A322B1">
            <w:pPr>
              <w:rPr>
                <w:rFonts w:ascii="Arial" w:eastAsia="Yu Mincho"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7AD4CB" w14:textId="77777777" w:rsidR="000A1A8E" w:rsidRDefault="000A1A8E" w:rsidP="00A322B1">
            <w:pPr>
              <w:rPr>
                <w:rFonts w:ascii="Arial" w:eastAsia="Yu Mincho"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423309" w14:textId="77777777" w:rsidR="000A1A8E" w:rsidRDefault="000A1A8E" w:rsidP="00A322B1">
            <w:pPr>
              <w:rPr>
                <w:rFonts w:ascii="Arial"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AC9818" w14:textId="77777777" w:rsidR="000A1A8E" w:rsidRDefault="000A1A8E" w:rsidP="00A322B1">
            <w:pPr>
              <w:rPr>
                <w:rFonts w:ascii="Arial" w:eastAsia="Yu Mincho" w:hAnsi="Arial" w:cs="Arial"/>
                <w:sz w:val="18"/>
                <w:szCs w:val="18"/>
                <w:lang w:eastAsia="en-GB"/>
              </w:rPr>
            </w:pPr>
          </w:p>
        </w:tc>
        <w:tc>
          <w:tcPr>
            <w:tcW w:w="323" w:type="pct"/>
            <w:tcBorders>
              <w:top w:val="single" w:sz="4" w:space="0" w:color="auto"/>
              <w:left w:val="single" w:sz="4" w:space="0" w:color="auto"/>
              <w:bottom w:val="single" w:sz="4" w:space="0" w:color="auto"/>
              <w:right w:val="single" w:sz="4" w:space="0" w:color="auto"/>
            </w:tcBorders>
            <w:vAlign w:val="center"/>
          </w:tcPr>
          <w:p w14:paraId="26539090" w14:textId="77777777" w:rsidR="000A1A8E" w:rsidRDefault="000A1A8E" w:rsidP="00A322B1">
            <w:pPr>
              <w:jc w:val="center"/>
              <w:rPr>
                <w:rFonts w:ascii="Arial" w:hAnsi="Arial" w:cs="Arial"/>
                <w:sz w:val="18"/>
                <w:szCs w:val="18"/>
              </w:rPr>
            </w:pPr>
            <w:r>
              <w:rPr>
                <w:rFonts w:ascii="Arial" w:hAnsi="Arial" w:cs="Arial"/>
                <w:sz w:val="18"/>
                <w:szCs w:val="18"/>
              </w:rPr>
              <w:t>Mid</w:t>
            </w:r>
          </w:p>
        </w:tc>
        <w:tc>
          <w:tcPr>
            <w:tcW w:w="407" w:type="pct"/>
            <w:tcBorders>
              <w:top w:val="single" w:sz="4" w:space="0" w:color="auto"/>
              <w:left w:val="single" w:sz="4" w:space="0" w:color="auto"/>
              <w:bottom w:val="single" w:sz="4" w:space="0" w:color="auto"/>
              <w:right w:val="single" w:sz="4" w:space="0" w:color="auto"/>
            </w:tcBorders>
            <w:vAlign w:val="center"/>
          </w:tcPr>
          <w:p w14:paraId="6EDD9CDF" w14:textId="77777777" w:rsidR="000A1A8E" w:rsidRDefault="000A1A8E" w:rsidP="00A322B1">
            <w:pPr>
              <w:pStyle w:val="TAC"/>
              <w:rPr>
                <w:szCs w:val="18"/>
                <w:lang w:eastAsia="en-GB"/>
              </w:rPr>
            </w:pPr>
            <w:r>
              <w:rPr>
                <w:szCs w:val="18"/>
              </w:rPr>
              <w:t>179500</w:t>
            </w:r>
          </w:p>
        </w:tc>
        <w:tc>
          <w:tcPr>
            <w:tcW w:w="340" w:type="pct"/>
            <w:tcBorders>
              <w:top w:val="single" w:sz="4" w:space="0" w:color="auto"/>
              <w:left w:val="single" w:sz="4" w:space="0" w:color="auto"/>
              <w:bottom w:val="single" w:sz="4" w:space="0" w:color="auto"/>
              <w:right w:val="single" w:sz="4" w:space="0" w:color="auto"/>
            </w:tcBorders>
            <w:vAlign w:val="center"/>
          </w:tcPr>
          <w:p w14:paraId="46D80D49" w14:textId="77777777" w:rsidR="000A1A8E" w:rsidRDefault="000A1A8E" w:rsidP="00A322B1">
            <w:pPr>
              <w:pStyle w:val="TAC"/>
              <w:rPr>
                <w:szCs w:val="18"/>
              </w:rPr>
            </w:pPr>
            <w:r>
              <w:rPr>
                <w:szCs w:val="18"/>
              </w:rPr>
              <w:t>897.5</w:t>
            </w:r>
          </w:p>
        </w:tc>
        <w:tc>
          <w:tcPr>
            <w:tcW w:w="454" w:type="pct"/>
            <w:vMerge/>
            <w:tcBorders>
              <w:left w:val="single" w:sz="4" w:space="0" w:color="auto"/>
              <w:right w:val="single" w:sz="4" w:space="0" w:color="auto"/>
            </w:tcBorders>
          </w:tcPr>
          <w:p w14:paraId="69828BE6" w14:textId="77777777" w:rsidR="000A1A8E" w:rsidRDefault="000A1A8E" w:rsidP="00A322B1">
            <w:pPr>
              <w:pStyle w:val="TAC"/>
              <w:rPr>
                <w:szCs w:val="18"/>
              </w:rPr>
            </w:pPr>
          </w:p>
        </w:tc>
        <w:tc>
          <w:tcPr>
            <w:tcW w:w="407" w:type="pct"/>
            <w:tcBorders>
              <w:top w:val="single" w:sz="4" w:space="0" w:color="auto"/>
              <w:left w:val="single" w:sz="4" w:space="0" w:color="auto"/>
              <w:bottom w:val="single" w:sz="4" w:space="0" w:color="auto"/>
              <w:right w:val="single" w:sz="4" w:space="0" w:color="auto"/>
            </w:tcBorders>
            <w:vAlign w:val="center"/>
          </w:tcPr>
          <w:p w14:paraId="503DE35A" w14:textId="77777777" w:rsidR="000A1A8E" w:rsidRDefault="000A1A8E" w:rsidP="00A322B1">
            <w:pPr>
              <w:pStyle w:val="TAC"/>
              <w:rPr>
                <w:szCs w:val="18"/>
              </w:rPr>
            </w:pPr>
            <w:r>
              <w:rPr>
                <w:szCs w:val="18"/>
              </w:rPr>
              <w:t>188500</w:t>
            </w:r>
          </w:p>
        </w:tc>
        <w:tc>
          <w:tcPr>
            <w:tcW w:w="331" w:type="pct"/>
            <w:tcBorders>
              <w:top w:val="single" w:sz="4" w:space="0" w:color="auto"/>
              <w:left w:val="single" w:sz="4" w:space="0" w:color="auto"/>
              <w:bottom w:val="single" w:sz="4" w:space="0" w:color="auto"/>
              <w:right w:val="single" w:sz="4" w:space="0" w:color="auto"/>
            </w:tcBorders>
            <w:vAlign w:val="center"/>
          </w:tcPr>
          <w:p w14:paraId="7147C3A4" w14:textId="77777777" w:rsidR="000A1A8E" w:rsidRDefault="000A1A8E" w:rsidP="00A322B1">
            <w:pPr>
              <w:pStyle w:val="TAC"/>
              <w:rPr>
                <w:szCs w:val="18"/>
              </w:rPr>
            </w:pPr>
            <w:r>
              <w:rPr>
                <w:szCs w:val="18"/>
              </w:rPr>
              <w:t>942.5</w:t>
            </w:r>
          </w:p>
        </w:tc>
        <w:tc>
          <w:tcPr>
            <w:tcW w:w="0" w:type="auto"/>
            <w:vMerge/>
            <w:tcBorders>
              <w:top w:val="single" w:sz="4" w:space="0" w:color="auto"/>
              <w:left w:val="single" w:sz="4" w:space="0" w:color="auto"/>
              <w:bottom w:val="single" w:sz="4" w:space="0" w:color="auto"/>
              <w:right w:val="single" w:sz="4" w:space="0" w:color="auto"/>
            </w:tcBorders>
            <w:vAlign w:val="center"/>
          </w:tcPr>
          <w:p w14:paraId="69296383" w14:textId="77777777" w:rsidR="000A1A8E" w:rsidRDefault="000A1A8E" w:rsidP="00A322B1">
            <w:pPr>
              <w:rPr>
                <w:rFonts w:ascii="Arial" w:hAnsi="Arial" w:cs="Arial"/>
                <w:sz w:val="18"/>
                <w:szCs w:val="18"/>
                <w:lang w:eastAsia="en-GB"/>
              </w:rPr>
            </w:pPr>
          </w:p>
        </w:tc>
      </w:tr>
      <w:tr w:rsidR="000A1A8E" w14:paraId="39EED428" w14:textId="77777777" w:rsidTr="00A322B1">
        <w:trPr>
          <w:trHeight w:val="86"/>
        </w:trPr>
        <w:tc>
          <w:tcPr>
            <w:tcW w:w="0" w:type="auto"/>
            <w:vMerge/>
            <w:tcBorders>
              <w:top w:val="single" w:sz="4" w:space="0" w:color="auto"/>
              <w:left w:val="single" w:sz="4" w:space="0" w:color="auto"/>
              <w:bottom w:val="single" w:sz="4" w:space="0" w:color="auto"/>
              <w:right w:val="single" w:sz="4" w:space="0" w:color="auto"/>
            </w:tcBorders>
            <w:vAlign w:val="center"/>
          </w:tcPr>
          <w:p w14:paraId="45BEAC41" w14:textId="77777777" w:rsidR="000A1A8E" w:rsidRDefault="000A1A8E" w:rsidP="00A322B1">
            <w:pPr>
              <w:rPr>
                <w:rFonts w:ascii="Arial" w:eastAsia="Yu Mincho" w:hAnsi="Arial" w:cs="Arial"/>
                <w:sz w:val="18"/>
                <w:szCs w:val="18"/>
                <w:lang w:eastAsia="en-GB"/>
              </w:rPr>
            </w:pPr>
          </w:p>
        </w:tc>
        <w:tc>
          <w:tcPr>
            <w:tcW w:w="0" w:type="auto"/>
            <w:vMerge/>
            <w:tcBorders>
              <w:left w:val="single" w:sz="4" w:space="0" w:color="auto"/>
              <w:bottom w:val="single" w:sz="4" w:space="0" w:color="auto"/>
              <w:right w:val="single" w:sz="4" w:space="0" w:color="auto"/>
            </w:tcBorders>
          </w:tcPr>
          <w:p w14:paraId="3EE301C5" w14:textId="77777777" w:rsidR="000A1A8E" w:rsidRDefault="000A1A8E" w:rsidP="00A322B1">
            <w:pPr>
              <w:rPr>
                <w:rFonts w:ascii="Arial" w:eastAsia="Yu Mincho"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C7B956" w14:textId="77777777" w:rsidR="000A1A8E" w:rsidRDefault="000A1A8E" w:rsidP="00A322B1">
            <w:pPr>
              <w:rPr>
                <w:rFonts w:ascii="Arial" w:eastAsia="Yu Mincho"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1DD8C1" w14:textId="77777777" w:rsidR="000A1A8E" w:rsidRDefault="000A1A8E" w:rsidP="00A322B1">
            <w:pPr>
              <w:rPr>
                <w:rFonts w:ascii="Arial" w:eastAsia="Yu Mincho"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114D03" w14:textId="77777777" w:rsidR="000A1A8E" w:rsidRDefault="000A1A8E" w:rsidP="00A322B1">
            <w:pPr>
              <w:rPr>
                <w:rFonts w:ascii="Arial"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C45151" w14:textId="77777777" w:rsidR="000A1A8E" w:rsidRDefault="000A1A8E" w:rsidP="00A322B1">
            <w:pPr>
              <w:rPr>
                <w:rFonts w:ascii="Arial" w:eastAsia="Yu Mincho" w:hAnsi="Arial" w:cs="Arial"/>
                <w:sz w:val="18"/>
                <w:szCs w:val="18"/>
                <w:lang w:eastAsia="en-GB"/>
              </w:rPr>
            </w:pPr>
          </w:p>
        </w:tc>
        <w:tc>
          <w:tcPr>
            <w:tcW w:w="323" w:type="pct"/>
            <w:tcBorders>
              <w:top w:val="single" w:sz="4" w:space="0" w:color="auto"/>
              <w:left w:val="single" w:sz="4" w:space="0" w:color="auto"/>
              <w:bottom w:val="single" w:sz="4" w:space="0" w:color="auto"/>
              <w:right w:val="single" w:sz="4" w:space="0" w:color="auto"/>
            </w:tcBorders>
            <w:vAlign w:val="center"/>
          </w:tcPr>
          <w:p w14:paraId="4670797A" w14:textId="77777777" w:rsidR="000A1A8E" w:rsidRDefault="000A1A8E" w:rsidP="00A322B1">
            <w:pPr>
              <w:jc w:val="center"/>
              <w:rPr>
                <w:rFonts w:ascii="Arial" w:hAnsi="Arial" w:cs="Arial"/>
                <w:sz w:val="18"/>
                <w:szCs w:val="18"/>
              </w:rPr>
            </w:pPr>
            <w:r>
              <w:rPr>
                <w:rFonts w:ascii="Arial" w:hAnsi="Arial" w:cs="Arial"/>
                <w:sz w:val="18"/>
                <w:szCs w:val="18"/>
              </w:rPr>
              <w:t>High</w:t>
            </w:r>
          </w:p>
        </w:tc>
        <w:tc>
          <w:tcPr>
            <w:tcW w:w="407" w:type="pct"/>
            <w:tcBorders>
              <w:top w:val="single" w:sz="4" w:space="0" w:color="auto"/>
              <w:left w:val="single" w:sz="4" w:space="0" w:color="auto"/>
              <w:bottom w:val="single" w:sz="4" w:space="0" w:color="auto"/>
              <w:right w:val="single" w:sz="4" w:space="0" w:color="auto"/>
            </w:tcBorders>
            <w:vAlign w:val="center"/>
          </w:tcPr>
          <w:p w14:paraId="63F10A1F" w14:textId="77777777" w:rsidR="000A1A8E" w:rsidRDefault="000A1A8E" w:rsidP="00A322B1">
            <w:pPr>
              <w:pStyle w:val="TAC"/>
              <w:rPr>
                <w:szCs w:val="18"/>
                <w:lang w:eastAsia="en-GB"/>
              </w:rPr>
            </w:pPr>
            <w:r>
              <w:rPr>
                <w:szCs w:val="18"/>
              </w:rPr>
              <w:t>181500</w:t>
            </w:r>
          </w:p>
        </w:tc>
        <w:tc>
          <w:tcPr>
            <w:tcW w:w="340" w:type="pct"/>
            <w:tcBorders>
              <w:top w:val="single" w:sz="4" w:space="0" w:color="auto"/>
              <w:left w:val="single" w:sz="4" w:space="0" w:color="auto"/>
              <w:bottom w:val="single" w:sz="4" w:space="0" w:color="auto"/>
              <w:right w:val="single" w:sz="4" w:space="0" w:color="auto"/>
            </w:tcBorders>
            <w:vAlign w:val="center"/>
          </w:tcPr>
          <w:p w14:paraId="311E2812" w14:textId="77777777" w:rsidR="000A1A8E" w:rsidRDefault="000A1A8E" w:rsidP="00A322B1">
            <w:pPr>
              <w:pStyle w:val="TAC"/>
              <w:rPr>
                <w:szCs w:val="18"/>
              </w:rPr>
            </w:pPr>
            <w:r>
              <w:rPr>
                <w:szCs w:val="18"/>
              </w:rPr>
              <w:t>907.5</w:t>
            </w:r>
          </w:p>
        </w:tc>
        <w:tc>
          <w:tcPr>
            <w:tcW w:w="454" w:type="pct"/>
            <w:vMerge/>
            <w:tcBorders>
              <w:left w:val="single" w:sz="4" w:space="0" w:color="auto"/>
              <w:bottom w:val="single" w:sz="4" w:space="0" w:color="auto"/>
              <w:right w:val="single" w:sz="4" w:space="0" w:color="auto"/>
            </w:tcBorders>
          </w:tcPr>
          <w:p w14:paraId="6CF40816" w14:textId="77777777" w:rsidR="000A1A8E" w:rsidRDefault="000A1A8E" w:rsidP="00A322B1">
            <w:pPr>
              <w:pStyle w:val="TAC"/>
              <w:rPr>
                <w:szCs w:val="18"/>
              </w:rPr>
            </w:pPr>
          </w:p>
        </w:tc>
        <w:tc>
          <w:tcPr>
            <w:tcW w:w="407" w:type="pct"/>
            <w:tcBorders>
              <w:top w:val="single" w:sz="4" w:space="0" w:color="auto"/>
              <w:left w:val="single" w:sz="4" w:space="0" w:color="auto"/>
              <w:bottom w:val="single" w:sz="4" w:space="0" w:color="auto"/>
              <w:right w:val="single" w:sz="4" w:space="0" w:color="auto"/>
            </w:tcBorders>
            <w:vAlign w:val="center"/>
          </w:tcPr>
          <w:p w14:paraId="68E7341E" w14:textId="77777777" w:rsidR="000A1A8E" w:rsidRDefault="000A1A8E" w:rsidP="00A322B1">
            <w:pPr>
              <w:pStyle w:val="TAC"/>
              <w:rPr>
                <w:szCs w:val="18"/>
              </w:rPr>
            </w:pPr>
            <w:r>
              <w:rPr>
                <w:szCs w:val="18"/>
              </w:rPr>
              <w:t>190500</w:t>
            </w:r>
          </w:p>
        </w:tc>
        <w:tc>
          <w:tcPr>
            <w:tcW w:w="331" w:type="pct"/>
            <w:tcBorders>
              <w:top w:val="single" w:sz="4" w:space="0" w:color="auto"/>
              <w:left w:val="single" w:sz="4" w:space="0" w:color="auto"/>
              <w:bottom w:val="single" w:sz="4" w:space="0" w:color="auto"/>
              <w:right w:val="single" w:sz="4" w:space="0" w:color="auto"/>
            </w:tcBorders>
            <w:vAlign w:val="center"/>
          </w:tcPr>
          <w:p w14:paraId="08C7541E" w14:textId="77777777" w:rsidR="000A1A8E" w:rsidRDefault="000A1A8E" w:rsidP="00A322B1">
            <w:pPr>
              <w:pStyle w:val="TAC"/>
              <w:rPr>
                <w:szCs w:val="18"/>
              </w:rPr>
            </w:pPr>
            <w:r>
              <w:rPr>
                <w:szCs w:val="18"/>
              </w:rPr>
              <w:t>952.5</w:t>
            </w:r>
          </w:p>
        </w:tc>
        <w:tc>
          <w:tcPr>
            <w:tcW w:w="0" w:type="auto"/>
            <w:vMerge/>
            <w:tcBorders>
              <w:top w:val="single" w:sz="4" w:space="0" w:color="auto"/>
              <w:left w:val="single" w:sz="4" w:space="0" w:color="auto"/>
              <w:bottom w:val="single" w:sz="4" w:space="0" w:color="auto"/>
              <w:right w:val="single" w:sz="4" w:space="0" w:color="auto"/>
            </w:tcBorders>
            <w:vAlign w:val="center"/>
          </w:tcPr>
          <w:p w14:paraId="61F2C7FB" w14:textId="77777777" w:rsidR="000A1A8E" w:rsidRDefault="000A1A8E" w:rsidP="00A322B1">
            <w:pPr>
              <w:rPr>
                <w:rFonts w:ascii="Arial" w:hAnsi="Arial" w:cs="Arial"/>
                <w:sz w:val="18"/>
                <w:szCs w:val="18"/>
                <w:lang w:eastAsia="en-GB"/>
              </w:rPr>
            </w:pPr>
          </w:p>
        </w:tc>
      </w:tr>
    </w:tbl>
    <w:p w14:paraId="1A4DD28F" w14:textId="77777777" w:rsidR="000A1A8E" w:rsidRDefault="000A1A8E" w:rsidP="000A1A8E"/>
    <w:p w14:paraId="36936B20" w14:textId="77777777" w:rsidR="000A1A8E" w:rsidRDefault="000A1A8E" w:rsidP="000A1A8E">
      <w:pPr>
        <w:rPr>
          <w:lang w:val="en-US" w:eastAsia="zh-CN"/>
        </w:rPr>
      </w:pPr>
    </w:p>
    <w:p w14:paraId="508186C9" w14:textId="77777777" w:rsidR="000A1A8E" w:rsidRDefault="000A1A8E" w:rsidP="000A1A8E">
      <w:pPr>
        <w:rPr>
          <w:b/>
          <w:bCs/>
          <w:lang w:val="en-US" w:eastAsia="zh-CN"/>
        </w:rPr>
      </w:pPr>
      <w:r>
        <w:rPr>
          <w:b/>
          <w:bCs/>
          <w:lang w:val="en-US" w:eastAsia="zh-CN"/>
        </w:rPr>
        <w:t>Recommended WF:</w:t>
      </w:r>
    </w:p>
    <w:p w14:paraId="141CB6E5" w14:textId="0E0AB870" w:rsidR="000A1A8E" w:rsidRDefault="004A1547" w:rsidP="000A1A8E">
      <w:pPr>
        <w:rPr>
          <w:lang w:val="en-US" w:eastAsia="zh-CN"/>
        </w:rPr>
      </w:pPr>
      <w:r>
        <w:rPr>
          <w:rFonts w:hint="eastAsia"/>
          <w:lang w:val="en-US" w:eastAsia="zh-CN"/>
        </w:rPr>
        <w:t>L</w:t>
      </w:r>
      <w:r w:rsidR="000A1A8E">
        <w:rPr>
          <w:rFonts w:hint="eastAsia"/>
          <w:lang w:val="en-US" w:eastAsia="zh-CN"/>
        </w:rPr>
        <w:t>ist all low, middle and high frequency ranges as general part in TR 38.870 and leave RAN5 to determine detailed testing frequency range case by case for each RF requirements</w:t>
      </w:r>
    </w:p>
    <w:p w14:paraId="2CA13BEB" w14:textId="277BB3EE" w:rsidR="000A1A8E" w:rsidRDefault="000A1A8E" w:rsidP="000A1A8E">
      <w:pPr>
        <w:rPr>
          <w:lang w:val="en-US" w:eastAsia="zh-CN"/>
        </w:rPr>
      </w:pPr>
      <w:r>
        <w:rPr>
          <w:rFonts w:hint="eastAsia"/>
          <w:lang w:val="en-US" w:eastAsia="zh-CN"/>
        </w:rPr>
        <w:t xml:space="preserve">Wait for the </w:t>
      </w:r>
      <w:r w:rsidR="004A1547">
        <w:rPr>
          <w:lang w:val="en-US" w:eastAsia="zh-CN"/>
        </w:rPr>
        <w:t>conclusion</w:t>
      </w:r>
      <w:r>
        <w:rPr>
          <w:rFonts w:hint="eastAsia"/>
          <w:lang w:val="en-US" w:eastAsia="zh-CN"/>
        </w:rPr>
        <w:t xml:space="preserve"> of core part requirements for detailed measurement parameters.</w:t>
      </w:r>
    </w:p>
    <w:p w14:paraId="40848036" w14:textId="77777777" w:rsidR="000A1A8E" w:rsidRDefault="000A1A8E" w:rsidP="000A1A8E">
      <w:pPr>
        <w:rPr>
          <w:lang w:val="en-US" w:eastAsia="zh-CN"/>
        </w:rPr>
      </w:pPr>
    </w:p>
    <w:p w14:paraId="3637694A" w14:textId="71BEE9DB" w:rsidR="000A1A8E" w:rsidRDefault="000A1A8E" w:rsidP="000A1A8E">
      <w:pPr>
        <w:rPr>
          <w:b/>
          <w:bCs/>
          <w:u w:val="single"/>
          <w:lang w:val="en-US" w:eastAsia="zh-CN"/>
        </w:rPr>
      </w:pPr>
      <w:r>
        <w:rPr>
          <w:b/>
          <w:bCs/>
          <w:u w:val="single"/>
          <w:lang w:val="en-US" w:eastAsia="zh-CN"/>
        </w:rPr>
        <w:t>Issue 4-</w:t>
      </w:r>
      <w:r>
        <w:rPr>
          <w:rFonts w:hint="eastAsia"/>
          <w:b/>
          <w:bCs/>
          <w:u w:val="single"/>
          <w:lang w:val="en-US" w:eastAsia="zh-CN"/>
        </w:rPr>
        <w:t>1-2</w:t>
      </w:r>
      <w:r>
        <w:rPr>
          <w:b/>
          <w:bCs/>
          <w:u w:val="single"/>
          <w:lang w:val="en-US" w:eastAsia="zh-CN"/>
        </w:rPr>
        <w:t>:</w:t>
      </w:r>
      <w:r>
        <w:rPr>
          <w:rFonts w:hint="eastAsia"/>
          <w:b/>
          <w:bCs/>
          <w:u w:val="single"/>
          <w:lang w:val="en-US" w:eastAsia="zh-CN"/>
        </w:rPr>
        <w:t xml:space="preserve"> </w:t>
      </w:r>
      <w:r w:rsidR="004A1547">
        <w:rPr>
          <w:rFonts w:hint="eastAsia"/>
          <w:b/>
          <w:bCs/>
          <w:u w:val="single"/>
          <w:lang w:val="en-US" w:eastAsia="zh-CN"/>
        </w:rPr>
        <w:t>O</w:t>
      </w:r>
      <w:r>
        <w:rPr>
          <w:rFonts w:hint="eastAsia"/>
          <w:b/>
          <w:bCs/>
          <w:u w:val="single"/>
          <w:lang w:val="en-US" w:eastAsia="zh-CN"/>
        </w:rPr>
        <w:t>thers</w:t>
      </w:r>
    </w:p>
    <w:p w14:paraId="06CF1547" w14:textId="77777777" w:rsidR="000A1A8E" w:rsidRDefault="000A1A8E" w:rsidP="000A1A8E">
      <w:pPr>
        <w:rPr>
          <w:lang w:val="en-US" w:eastAsia="zh-CN"/>
        </w:rPr>
      </w:pPr>
      <w:r>
        <w:rPr>
          <w:rFonts w:hint="eastAsia"/>
          <w:lang w:val="en-US" w:eastAsia="zh-CN"/>
        </w:rPr>
        <w:t xml:space="preserve">Proposal 1 (Huawei): </w:t>
      </w:r>
      <w:r>
        <w:t>The OTA tests for other requirements can be conducted based on the baseline methodology for sensitivity and backscattering. The detailed updating/simplification for specific requirements can be discussed in conformance requirements.</w:t>
      </w:r>
      <w:r>
        <w:rPr>
          <w:rFonts w:eastAsiaTheme="minorEastAsia"/>
          <w:bCs/>
          <w:lang w:eastAsia="zh-CN"/>
        </w:rPr>
        <w:t xml:space="preserve"> </w:t>
      </w:r>
    </w:p>
    <w:p w14:paraId="516FECA7" w14:textId="77777777" w:rsidR="000A1A8E" w:rsidRDefault="000A1A8E" w:rsidP="000A1A8E">
      <w:pPr>
        <w:rPr>
          <w:b/>
          <w:bCs/>
          <w:lang w:val="en-US" w:eastAsia="zh-CN"/>
        </w:rPr>
      </w:pPr>
      <w:r>
        <w:rPr>
          <w:b/>
          <w:bCs/>
          <w:lang w:val="en-US" w:eastAsia="zh-CN"/>
        </w:rPr>
        <w:t>Recommended WF:</w:t>
      </w:r>
    </w:p>
    <w:p w14:paraId="4DD6B4C9" w14:textId="77777777" w:rsidR="000A1A8E" w:rsidRDefault="000A1A8E" w:rsidP="000A1A8E">
      <w:r>
        <w:t>The OTA tests for other requirements can be conducted based on the baseline methodology for sensitivity and backscattering. The detailed updating/simplification for specific requirements can be discussed in conformance requirements.</w:t>
      </w:r>
    </w:p>
    <w:p w14:paraId="40E24EFF" w14:textId="77777777" w:rsidR="000A1A8E" w:rsidRDefault="000A1A8E" w:rsidP="000A1A8E">
      <w:pPr>
        <w:rPr>
          <w:lang w:val="en-US"/>
        </w:rPr>
      </w:pPr>
    </w:p>
    <w:p w14:paraId="44FD6D85" w14:textId="77777777" w:rsidR="000A1A8E" w:rsidRDefault="000A1A8E" w:rsidP="000A1A8E">
      <w:pPr>
        <w:pStyle w:val="2"/>
        <w:numPr>
          <w:ilvl w:val="0"/>
          <w:numId w:val="0"/>
        </w:numPr>
        <w:rPr>
          <w:lang w:val="en-US"/>
        </w:rPr>
      </w:pPr>
      <w:r>
        <w:rPr>
          <w:rFonts w:ascii="Times New Roman" w:hAnsi="Times New Roman" w:hint="eastAsia"/>
          <w:lang w:val="en-US"/>
        </w:rPr>
        <w:t>Topic 4-2: Test setup</w:t>
      </w:r>
    </w:p>
    <w:p w14:paraId="495F5BD6" w14:textId="77777777" w:rsidR="000A1A8E" w:rsidRDefault="000A1A8E" w:rsidP="000A1A8E">
      <w:pPr>
        <w:rPr>
          <w:b/>
          <w:bCs/>
          <w:u w:val="single"/>
          <w:lang w:val="en-US" w:eastAsia="zh-CN"/>
        </w:rPr>
      </w:pPr>
      <w:r>
        <w:rPr>
          <w:b/>
          <w:bCs/>
          <w:u w:val="single"/>
          <w:lang w:val="en-US" w:eastAsia="zh-CN"/>
        </w:rPr>
        <w:t>Issue 4-</w:t>
      </w:r>
      <w:r>
        <w:rPr>
          <w:rFonts w:hint="eastAsia"/>
          <w:b/>
          <w:bCs/>
          <w:u w:val="single"/>
          <w:lang w:val="en-US" w:eastAsia="zh-CN"/>
        </w:rPr>
        <w:t>2-1</w:t>
      </w:r>
      <w:r>
        <w:rPr>
          <w:b/>
          <w:bCs/>
          <w:u w:val="single"/>
          <w:lang w:val="en-US" w:eastAsia="zh-CN"/>
        </w:rPr>
        <w:t xml:space="preserve">: </w:t>
      </w:r>
      <w:r>
        <w:rPr>
          <w:rFonts w:hint="eastAsia"/>
          <w:b/>
          <w:bCs/>
          <w:u w:val="single"/>
          <w:lang w:val="en-US" w:eastAsia="zh-CN"/>
        </w:rPr>
        <w:t>testing antenna and CW antenna relationship</w:t>
      </w:r>
    </w:p>
    <w:tbl>
      <w:tblPr>
        <w:tblStyle w:val="afe"/>
        <w:tblW w:w="0" w:type="auto"/>
        <w:tblLook w:val="04A0" w:firstRow="1" w:lastRow="0" w:firstColumn="1" w:lastColumn="0" w:noHBand="0" w:noVBand="1"/>
      </w:tblPr>
      <w:tblGrid>
        <w:gridCol w:w="15614"/>
      </w:tblGrid>
      <w:tr w:rsidR="000A1A8E" w14:paraId="72D5B8AD" w14:textId="77777777" w:rsidTr="00A322B1">
        <w:tc>
          <w:tcPr>
            <w:tcW w:w="15614" w:type="dxa"/>
          </w:tcPr>
          <w:p w14:paraId="6A52F662" w14:textId="77777777" w:rsidR="000A1A8E" w:rsidRDefault="000A1A8E" w:rsidP="00A322B1">
            <w:pPr>
              <w:rPr>
                <w:rFonts w:eastAsiaTheme="minorEastAsia"/>
                <w:b/>
                <w:bCs/>
                <w:lang w:eastAsia="zh-CN"/>
              </w:rPr>
            </w:pPr>
            <w:r>
              <w:rPr>
                <w:rFonts w:eastAsiaTheme="minorEastAsia"/>
                <w:b/>
                <w:bCs/>
                <w:lang w:eastAsia="zh-CN"/>
              </w:rPr>
              <w:t xml:space="preserve">Agreement: </w:t>
            </w:r>
          </w:p>
          <w:p w14:paraId="0BC2FF0C" w14:textId="77777777" w:rsidR="000A1A8E" w:rsidRDefault="000A1A8E" w:rsidP="00A322B1">
            <w:pPr>
              <w:rPr>
                <w:lang w:val="en-US" w:eastAsia="zh-CN"/>
              </w:rPr>
            </w:pPr>
            <w:r>
              <w:rPr>
                <w:rFonts w:hint="eastAsia"/>
                <w:lang w:val="en-US" w:eastAsia="zh-CN"/>
              </w:rPr>
              <w:t>Whole sphere scan is supported</w:t>
            </w:r>
          </w:p>
          <w:p w14:paraId="52BF22FC" w14:textId="77777777" w:rsidR="000A1A8E" w:rsidRDefault="000A1A8E" w:rsidP="00A322B1">
            <w:pPr>
              <w:rPr>
                <w:lang w:val="en-US" w:eastAsia="zh-CN"/>
              </w:rPr>
            </w:pPr>
            <w:r>
              <w:rPr>
                <w:rFonts w:hint="eastAsia"/>
                <w:lang w:val="en-US" w:eastAsia="zh-CN"/>
              </w:rPr>
              <w:t>The position of CW antenna is a set of fixed position</w:t>
            </w:r>
            <w:r>
              <w:rPr>
                <w:rFonts w:eastAsiaTheme="minorEastAsia" w:hint="eastAsia"/>
                <w:lang w:val="en-US" w:eastAsia="zh-CN"/>
              </w:rPr>
              <w:t>(</w:t>
            </w:r>
            <w:r>
              <w:rPr>
                <w:rFonts w:hint="eastAsia"/>
                <w:lang w:val="en-US" w:eastAsia="zh-CN"/>
              </w:rPr>
              <w:t>s</w:t>
            </w:r>
            <w:r>
              <w:rPr>
                <w:rFonts w:eastAsiaTheme="minorEastAsia" w:hint="eastAsia"/>
                <w:lang w:val="en-US" w:eastAsia="zh-CN"/>
              </w:rPr>
              <w:t>) as baseline (depending on core requirements discussion)</w:t>
            </w:r>
            <w:r>
              <w:rPr>
                <w:rFonts w:hint="eastAsia"/>
                <w:lang w:val="en-US" w:eastAsia="zh-CN"/>
              </w:rPr>
              <w:t>.</w:t>
            </w:r>
          </w:p>
          <w:p w14:paraId="09ADFD29" w14:textId="77777777" w:rsidR="000A1A8E" w:rsidRDefault="000A1A8E" w:rsidP="00950ED7">
            <w:pPr>
              <w:pStyle w:val="aff7"/>
              <w:numPr>
                <w:ilvl w:val="0"/>
                <w:numId w:val="23"/>
              </w:numPr>
              <w:ind w:firstLineChars="0"/>
              <w:rPr>
                <w:lang w:val="en-US" w:eastAsia="zh-CN"/>
              </w:rPr>
            </w:pPr>
            <w:r>
              <w:rPr>
                <w:rFonts w:hint="eastAsia"/>
                <w:lang w:val="en-US" w:eastAsia="zh-CN"/>
              </w:rPr>
              <w:t>FFS on relative positions between reader antenna and CW</w:t>
            </w:r>
          </w:p>
        </w:tc>
      </w:tr>
    </w:tbl>
    <w:p w14:paraId="0C1ABA30" w14:textId="77777777" w:rsidR="000A1A8E" w:rsidRDefault="000A1A8E" w:rsidP="000A1A8E">
      <w:pPr>
        <w:rPr>
          <w:lang w:val="en-US" w:eastAsia="zh-CN"/>
        </w:rPr>
      </w:pPr>
    </w:p>
    <w:p w14:paraId="7865884B" w14:textId="77777777" w:rsidR="000A1A8E" w:rsidRDefault="000A1A8E" w:rsidP="000A1A8E">
      <w:pPr>
        <w:rPr>
          <w:rFonts w:eastAsiaTheme="minorEastAsia"/>
          <w:bCs/>
          <w:lang w:eastAsia="zh-CN"/>
        </w:rPr>
      </w:pPr>
      <w:r>
        <w:rPr>
          <w:rFonts w:hint="eastAsia"/>
          <w:lang w:val="en-US" w:eastAsia="zh-CN"/>
        </w:rPr>
        <w:t xml:space="preserve">Proposal 1 (Huawei): </w:t>
      </w:r>
      <w:r>
        <w:rPr>
          <w:rFonts w:eastAsiaTheme="minorEastAsia"/>
          <w:bCs/>
          <w:lang w:eastAsia="zh-CN"/>
        </w:rPr>
        <w:t>Consider following CW positions:</w:t>
      </w:r>
    </w:p>
    <w:p w14:paraId="6A2AA2AC" w14:textId="77777777" w:rsidR="000A1A8E" w:rsidRDefault="000A1A8E" w:rsidP="00950ED7">
      <w:pPr>
        <w:numPr>
          <w:ilvl w:val="0"/>
          <w:numId w:val="46"/>
        </w:numPr>
        <w:spacing w:after="100"/>
        <w:rPr>
          <w:rFonts w:eastAsiaTheme="minorEastAsia"/>
          <w:bCs/>
          <w:lang w:eastAsia="zh-CN"/>
        </w:rPr>
      </w:pPr>
      <w:r>
        <w:rPr>
          <w:rFonts w:eastAsiaTheme="minorEastAsia"/>
          <w:bCs/>
          <w:lang w:eastAsia="zh-CN"/>
        </w:rPr>
        <w:t xml:space="preserve">Option 1: CW antenna is </w:t>
      </w:r>
      <w:r>
        <w:rPr>
          <w:rFonts w:eastAsiaTheme="minorEastAsia"/>
          <w:b/>
          <w:lang w:eastAsia="zh-CN"/>
        </w:rPr>
        <w:t>fixed</w:t>
      </w:r>
      <w:r>
        <w:rPr>
          <w:rFonts w:eastAsiaTheme="minorEastAsia"/>
          <w:bCs/>
          <w:lang w:eastAsia="zh-CN"/>
        </w:rPr>
        <w:t xml:space="preserve"> relative to reader with 25 degree offset</w:t>
      </w:r>
    </w:p>
    <w:p w14:paraId="00AFA363" w14:textId="77777777" w:rsidR="000A1A8E" w:rsidRDefault="000A1A8E" w:rsidP="00950ED7">
      <w:pPr>
        <w:numPr>
          <w:ilvl w:val="0"/>
          <w:numId w:val="46"/>
        </w:numPr>
        <w:spacing w:after="100"/>
        <w:rPr>
          <w:rFonts w:eastAsiaTheme="minorEastAsia"/>
          <w:bCs/>
          <w:lang w:eastAsia="zh-CN"/>
        </w:rPr>
      </w:pPr>
      <w:r>
        <w:rPr>
          <w:rFonts w:eastAsiaTheme="minorEastAsia"/>
          <w:bCs/>
          <w:lang w:eastAsia="zh-CN"/>
        </w:rPr>
        <w:t xml:space="preserve">Option 2: CW antenna is </w:t>
      </w:r>
      <w:r>
        <w:rPr>
          <w:rFonts w:eastAsiaTheme="minorEastAsia"/>
          <w:b/>
          <w:lang w:eastAsia="zh-CN"/>
        </w:rPr>
        <w:t>fixed relative to DUT</w:t>
      </w:r>
      <w:r>
        <w:rPr>
          <w:rFonts w:eastAsiaTheme="minorEastAsia"/>
          <w:bCs/>
          <w:lang w:eastAsia="zh-CN"/>
        </w:rPr>
        <w:t xml:space="preserve"> (e.g. always pointing to the maximum gain direction of DUT).</w:t>
      </w:r>
    </w:p>
    <w:p w14:paraId="6D1BCCF4" w14:textId="77777777" w:rsidR="000A1A8E" w:rsidRDefault="000A1A8E" w:rsidP="000A1A8E">
      <w:pPr>
        <w:rPr>
          <w:lang w:val="en-US" w:eastAsia="zh-CN"/>
        </w:rPr>
      </w:pPr>
      <w:r>
        <w:rPr>
          <w:rFonts w:hint="eastAsia"/>
          <w:lang w:val="en-US" w:eastAsia="zh-CN"/>
        </w:rPr>
        <w:t xml:space="preserve">Proposal 2 (Ericsson): relative position of the reader antenna and the CWT node with </w:t>
      </w:r>
      <m:oMath>
        <m:r>
          <m:rPr>
            <m:sty m:val="p"/>
          </m:rPr>
          <w:rPr>
            <w:rFonts w:ascii="Cambria Math" w:hAnsi="Cambria Math" w:hint="eastAsia"/>
            <w:lang w:val="en-US" w:eastAsia="zh-CN"/>
          </w:rPr>
          <m:t>∆∅</m:t>
        </m:r>
        <m:r>
          <m:rPr>
            <m:sty m:val="p"/>
          </m:rPr>
          <w:rPr>
            <w:rFonts w:ascii="Cambria Math" w:hAnsi="Cambria Math" w:hint="eastAsia"/>
            <w:lang w:val="en-US" w:eastAsia="zh-CN"/>
          </w:rPr>
          <m:t>=</m:t>
        </m:r>
        <m:d>
          <m:dPr>
            <m:ctrlPr>
              <w:rPr>
                <w:rFonts w:ascii="Cambria Math" w:hAnsi="Cambria Math" w:hint="eastAsia"/>
                <w:lang w:val="en-US" w:eastAsia="zh-CN"/>
              </w:rPr>
            </m:ctrlPr>
          </m:dPr>
          <m:e>
            <m:sSub>
              <m:sSubPr>
                <m:ctrlPr>
                  <w:rPr>
                    <w:rFonts w:ascii="Cambria Math" w:hAnsi="Cambria Math" w:hint="eastAsia"/>
                    <w:lang w:val="en-US" w:eastAsia="zh-CN"/>
                  </w:rPr>
                </m:ctrlPr>
              </m:sSubPr>
              <m:e>
                <m:r>
                  <m:rPr>
                    <m:sty m:val="p"/>
                  </m:rPr>
                  <w:rPr>
                    <w:rFonts w:ascii="Cambria Math" w:hAnsi="Cambria Math" w:hint="eastAsia"/>
                    <w:lang w:val="en-US" w:eastAsia="zh-CN"/>
                  </w:rPr>
                  <m:t>∅</m:t>
                </m:r>
              </m:e>
              <m:sub>
                <m:r>
                  <m:rPr>
                    <m:sty m:val="p"/>
                  </m:rPr>
                  <w:rPr>
                    <w:rFonts w:ascii="Cambria Math" w:hAnsi="Cambria Math" w:hint="eastAsia"/>
                    <w:lang w:val="en-US" w:eastAsia="zh-CN"/>
                  </w:rPr>
                  <m:t>R</m:t>
                </m:r>
              </m:sub>
            </m:sSub>
            <m:r>
              <m:rPr>
                <m:sty m:val="p"/>
              </m:rPr>
              <w:rPr>
                <w:rFonts w:ascii="Cambria Math" w:hAnsi="Cambria Math" w:hint="eastAsia"/>
                <w:lang w:val="en-US" w:eastAsia="zh-CN"/>
              </w:rPr>
              <m:t>-</m:t>
            </m:r>
            <m:sSub>
              <m:sSubPr>
                <m:ctrlPr>
                  <w:rPr>
                    <w:rFonts w:ascii="Cambria Math" w:hAnsi="Cambria Math" w:hint="eastAsia"/>
                    <w:lang w:val="en-US" w:eastAsia="zh-CN"/>
                  </w:rPr>
                </m:ctrlPr>
              </m:sSubPr>
              <m:e>
                <m:r>
                  <m:rPr>
                    <m:sty m:val="p"/>
                  </m:rPr>
                  <w:rPr>
                    <w:rFonts w:ascii="Cambria Math" w:hAnsi="Cambria Math" w:hint="eastAsia"/>
                    <w:lang w:val="en-US" w:eastAsia="zh-CN"/>
                  </w:rPr>
                  <m:t>∅</m:t>
                </m:r>
              </m:e>
              <m:sub>
                <m:r>
                  <m:rPr>
                    <m:sty m:val="p"/>
                  </m:rPr>
                  <w:rPr>
                    <w:rFonts w:ascii="Cambria Math" w:hAnsi="Cambria Math" w:hint="eastAsia"/>
                    <w:lang w:val="en-US" w:eastAsia="zh-CN"/>
                  </w:rPr>
                  <m:t>CW</m:t>
                </m:r>
              </m:sub>
            </m:sSub>
          </m:e>
        </m:d>
        <m:r>
          <m:rPr>
            <m:sty m:val="p"/>
          </m:rPr>
          <w:rPr>
            <w:rFonts w:ascii="Cambria Math" w:hAnsi="Cambria Math" w:hint="eastAsia"/>
            <w:lang w:val="en-US" w:eastAsia="zh-CN"/>
          </w:rPr>
          <m:t>∈</m:t>
        </m:r>
        <m:r>
          <m:rPr>
            <m:sty m:val="p"/>
          </m:rPr>
          <w:rPr>
            <w:rFonts w:ascii="Cambria Math" w:hAnsi="Cambria Math" w:hint="eastAsia"/>
            <w:lang w:val="en-US" w:eastAsia="zh-CN"/>
          </w:rPr>
          <m:t>[</m:t>
        </m:r>
        <m:r>
          <m:rPr>
            <m:sty m:val="p"/>
          </m:rPr>
          <w:rPr>
            <w:rFonts w:ascii="Cambria Math" w:hAnsi="Cambria Math" w:hint="eastAsia"/>
            <w:lang w:val="en-US" w:eastAsia="zh-CN"/>
          </w:rPr>
          <m:t>-</m:t>
        </m:r>
        <m:r>
          <m:rPr>
            <m:sty m:val="p"/>
          </m:rPr>
          <w:rPr>
            <w:rFonts w:ascii="Cambria Math" w:hAnsi="Cambria Math" w:hint="eastAsia"/>
            <w:lang w:val="en-US" w:eastAsia="zh-CN"/>
          </w:rPr>
          <m:t>180</m:t>
        </m:r>
        <m:r>
          <m:rPr>
            <m:sty m:val="p"/>
          </m:rPr>
          <w:rPr>
            <w:rFonts w:ascii="Cambria Math" w:hAnsi="Cambria Math" w:hint="eastAsia"/>
            <w:lang w:val="en-US" w:eastAsia="zh-CN"/>
          </w:rPr>
          <m:t>°</m:t>
        </m:r>
        <m:r>
          <m:rPr>
            <m:sty m:val="p"/>
          </m:rPr>
          <w:rPr>
            <w:rFonts w:ascii="Cambria Math" w:hAnsi="Cambria Math" w:hint="eastAsia"/>
            <w:lang w:val="en-US" w:eastAsia="zh-CN"/>
          </w:rPr>
          <m:t>, 180</m:t>
        </m:r>
        <m:r>
          <m:rPr>
            <m:sty m:val="p"/>
          </m:rPr>
          <w:rPr>
            <w:rFonts w:ascii="Cambria Math" w:hAnsi="Cambria Math" w:hint="eastAsia"/>
            <w:lang w:val="en-US" w:eastAsia="zh-CN"/>
          </w:rPr>
          <m:t>°</m:t>
        </m:r>
        <m:r>
          <m:rPr>
            <m:sty m:val="p"/>
          </m:rPr>
          <w:rPr>
            <w:rFonts w:ascii="Cambria Math" w:hAnsi="Cambria Math" w:hint="eastAsia"/>
            <w:lang w:val="en-US" w:eastAsia="zh-CN"/>
          </w:rPr>
          <m:t>]</m:t>
        </m:r>
      </m:oMath>
      <w:r>
        <w:rPr>
          <w:rFonts w:hint="eastAsia"/>
          <w:lang w:val="en-US" w:eastAsia="zh-CN"/>
        </w:rPr>
        <w:t xml:space="preserve"> and </w:t>
      </w:r>
      <m:oMath>
        <m:r>
          <m:rPr>
            <m:sty m:val="p"/>
          </m:rPr>
          <w:rPr>
            <w:rFonts w:ascii="Cambria Math" w:hAnsi="Cambria Math" w:hint="eastAsia"/>
            <w:lang w:val="en-US" w:eastAsia="zh-CN"/>
          </w:rPr>
          <m:t>∆θ</m:t>
        </m:r>
        <m:r>
          <m:rPr>
            <m:sty m:val="p"/>
          </m:rPr>
          <w:rPr>
            <w:rFonts w:ascii="Cambria Math" w:hAnsi="Cambria Math" w:hint="eastAsia"/>
            <w:lang w:val="en-US" w:eastAsia="zh-CN"/>
          </w:rPr>
          <m:t>=</m:t>
        </m:r>
        <m:d>
          <m:dPr>
            <m:ctrlPr>
              <w:rPr>
                <w:rFonts w:ascii="Cambria Math" w:hAnsi="Cambria Math" w:hint="eastAsia"/>
                <w:lang w:val="en-US" w:eastAsia="zh-CN"/>
              </w:rPr>
            </m:ctrlPr>
          </m:dPr>
          <m:e>
            <m:sSub>
              <m:sSubPr>
                <m:ctrlPr>
                  <w:rPr>
                    <w:rFonts w:ascii="Cambria Math" w:hAnsi="Cambria Math" w:hint="eastAsia"/>
                    <w:lang w:val="en-US" w:eastAsia="zh-CN"/>
                  </w:rPr>
                </m:ctrlPr>
              </m:sSubPr>
              <m:e>
                <m:r>
                  <m:rPr>
                    <m:sty m:val="p"/>
                  </m:rPr>
                  <w:rPr>
                    <w:rFonts w:ascii="Cambria Math" w:hAnsi="Cambria Math" w:hint="eastAsia"/>
                    <w:lang w:val="en-US" w:eastAsia="zh-CN"/>
                  </w:rPr>
                  <m:t>θ</m:t>
                </m:r>
              </m:e>
              <m:sub>
                <m:r>
                  <m:rPr>
                    <m:sty m:val="p"/>
                  </m:rPr>
                  <w:rPr>
                    <w:rFonts w:ascii="Cambria Math" w:hAnsi="Cambria Math" w:hint="eastAsia"/>
                    <w:lang w:val="en-US" w:eastAsia="zh-CN"/>
                  </w:rPr>
                  <m:t>R</m:t>
                </m:r>
              </m:sub>
            </m:sSub>
            <m:r>
              <m:rPr>
                <m:sty m:val="p"/>
              </m:rPr>
              <w:rPr>
                <w:rFonts w:ascii="Cambria Math" w:hAnsi="Cambria Math" w:hint="eastAsia"/>
                <w:lang w:val="en-US" w:eastAsia="zh-CN"/>
              </w:rPr>
              <m:t>-</m:t>
            </m:r>
            <m:sSub>
              <m:sSubPr>
                <m:ctrlPr>
                  <w:rPr>
                    <w:rFonts w:ascii="Cambria Math" w:hAnsi="Cambria Math" w:hint="eastAsia"/>
                    <w:lang w:val="en-US" w:eastAsia="zh-CN"/>
                  </w:rPr>
                </m:ctrlPr>
              </m:sSubPr>
              <m:e>
                <m:r>
                  <m:rPr>
                    <m:sty m:val="p"/>
                  </m:rPr>
                  <w:rPr>
                    <w:rFonts w:ascii="Cambria Math" w:hAnsi="Cambria Math" w:hint="eastAsia"/>
                    <w:lang w:val="en-US" w:eastAsia="zh-CN"/>
                  </w:rPr>
                  <m:t>θ</m:t>
                </m:r>
              </m:e>
              <m:sub>
                <m:r>
                  <m:rPr>
                    <m:sty m:val="p"/>
                  </m:rPr>
                  <w:rPr>
                    <w:rFonts w:ascii="Cambria Math" w:hAnsi="Cambria Math" w:hint="eastAsia"/>
                    <w:lang w:val="en-US" w:eastAsia="zh-CN"/>
                  </w:rPr>
                  <m:t>CW</m:t>
                </m:r>
              </m:sub>
            </m:sSub>
          </m:e>
        </m:d>
        <m:r>
          <m:rPr>
            <m:sty m:val="p"/>
          </m:rPr>
          <w:rPr>
            <w:rFonts w:ascii="Cambria Math" w:hAnsi="Cambria Math" w:hint="eastAsia"/>
            <w:lang w:val="en-US" w:eastAsia="zh-CN"/>
          </w:rPr>
          <m:t>∈</m:t>
        </m:r>
        <m:r>
          <m:rPr>
            <m:sty m:val="p"/>
          </m:rPr>
          <w:rPr>
            <w:rFonts w:ascii="Cambria Math" w:hAnsi="Cambria Math" w:hint="eastAsia"/>
            <w:lang w:val="en-US" w:eastAsia="zh-CN"/>
          </w:rPr>
          <m:t>[</m:t>
        </m:r>
        <m:r>
          <m:rPr>
            <m:sty m:val="p"/>
          </m:rPr>
          <w:rPr>
            <w:rFonts w:ascii="Cambria Math" w:hAnsi="Cambria Math" w:hint="eastAsia"/>
            <w:lang w:val="en-US" w:eastAsia="zh-CN"/>
          </w:rPr>
          <m:t>-</m:t>
        </m:r>
        <m:r>
          <m:rPr>
            <m:sty m:val="p"/>
          </m:rPr>
          <w:rPr>
            <w:rFonts w:ascii="Cambria Math" w:hAnsi="Cambria Math" w:hint="eastAsia"/>
            <w:lang w:val="en-US" w:eastAsia="zh-CN"/>
          </w:rPr>
          <m:t>180</m:t>
        </m:r>
        <m:r>
          <m:rPr>
            <m:sty m:val="p"/>
          </m:rPr>
          <w:rPr>
            <w:rFonts w:ascii="Cambria Math" w:hAnsi="Cambria Math" w:hint="eastAsia"/>
            <w:lang w:val="en-US" w:eastAsia="zh-CN"/>
          </w:rPr>
          <m:t>°</m:t>
        </m:r>
        <m:r>
          <m:rPr>
            <m:sty m:val="p"/>
          </m:rPr>
          <w:rPr>
            <w:rFonts w:ascii="Cambria Math" w:hAnsi="Cambria Math" w:hint="eastAsia"/>
            <w:lang w:val="en-US" w:eastAsia="zh-CN"/>
          </w:rPr>
          <m:t>, 180</m:t>
        </m:r>
        <m:r>
          <m:rPr>
            <m:sty m:val="p"/>
          </m:rPr>
          <w:rPr>
            <w:rFonts w:ascii="Cambria Math" w:hAnsi="Cambria Math" w:hint="eastAsia"/>
            <w:lang w:val="en-US" w:eastAsia="zh-CN"/>
          </w:rPr>
          <m:t>°</m:t>
        </m:r>
        <m:r>
          <m:rPr>
            <m:sty m:val="p"/>
          </m:rPr>
          <w:rPr>
            <w:rFonts w:ascii="Cambria Math" w:hAnsi="Cambria Math" w:hint="eastAsia"/>
            <w:lang w:val="en-US" w:eastAsia="zh-CN"/>
          </w:rPr>
          <m:t>]</m:t>
        </m:r>
      </m:oMath>
      <w:r>
        <w:rPr>
          <w:rFonts w:hint="eastAsia"/>
          <w:lang w:val="en-US" w:eastAsia="zh-CN"/>
        </w:rPr>
        <w:t>.</w:t>
      </w:r>
    </w:p>
    <w:p w14:paraId="5E928B20" w14:textId="77777777" w:rsidR="000A1A8E" w:rsidRDefault="000A1A8E" w:rsidP="00950ED7">
      <w:pPr>
        <w:numPr>
          <w:ilvl w:val="0"/>
          <w:numId w:val="47"/>
        </w:numPr>
      </w:pPr>
      <w:r>
        <w:t>Device should declare whether it has a symmetric radiation pattern</w:t>
      </w:r>
    </w:p>
    <w:p w14:paraId="36F031F4" w14:textId="77777777" w:rsidR="000A1A8E" w:rsidRDefault="000A1A8E" w:rsidP="00950ED7">
      <w:pPr>
        <w:numPr>
          <w:ilvl w:val="0"/>
          <w:numId w:val="47"/>
        </w:numPr>
        <w:rPr>
          <w:rFonts w:hAnsi="Cambria Math"/>
          <w:b/>
        </w:rPr>
      </w:pPr>
      <w:r>
        <w:t xml:space="preserve">If the device has a symmetric radiation pattern, </w:t>
      </w:r>
      <m:oMath>
        <m:r>
          <m:rPr>
            <m:sty m:val="bi"/>
          </m:rPr>
          <w:rPr>
            <w:rFonts w:ascii="Cambria Math" w:hAnsi="Cambria Math"/>
          </w:rPr>
          <m:t>∆∅</m:t>
        </m:r>
      </m:oMath>
      <w:r>
        <w:t xml:space="preserve"> </w:t>
      </w:r>
      <w:proofErr w:type="gramStart"/>
      <w:r>
        <w:t>=[</w:t>
      </w:r>
      <w:proofErr w:type="gramEnd"/>
      <w:r>
        <w:t>-90°, -60</w:t>
      </w:r>
      <w:proofErr w:type="gramStart"/>
      <w:r>
        <w:t>°,-</w:t>
      </w:r>
      <w:proofErr w:type="gramEnd"/>
      <w:r>
        <w:t xml:space="preserve">30°,0] or </w:t>
      </w:r>
      <m:oMath>
        <m:r>
          <m:rPr>
            <m:sty m:val="bi"/>
          </m:rPr>
          <w:rPr>
            <w:rFonts w:ascii="Cambria Math" w:hAnsi="Cambria Math"/>
          </w:rPr>
          <m:t>∆∅=</m:t>
        </m:r>
      </m:oMath>
      <w:r>
        <w:t xml:space="preserve">[0, 30°, 60°, 90°], </w:t>
      </w:r>
      <m:oMath>
        <m:r>
          <m:rPr>
            <m:sty m:val="bi"/>
          </m:rPr>
          <w:rPr>
            <w:rFonts w:ascii="Cambria Math" w:hAnsi="Cambria Math"/>
          </w:rPr>
          <m:t>∆θ=0</m:t>
        </m:r>
      </m:oMath>
    </w:p>
    <w:p w14:paraId="37B923A0" w14:textId="77777777" w:rsidR="000A1A8E" w:rsidRDefault="000A1A8E" w:rsidP="00950ED7">
      <w:pPr>
        <w:numPr>
          <w:ilvl w:val="0"/>
          <w:numId w:val="47"/>
        </w:numPr>
        <w:rPr>
          <w:rFonts w:hAnsi="Cambria Math"/>
          <w:b/>
          <w:lang w:val="en-US" w:eastAsia="zh-CN"/>
        </w:rPr>
      </w:pPr>
      <w:r>
        <w:t xml:space="preserve">If the device does not have a symmetric radiation pattern, </w:t>
      </w:r>
      <m:oMath>
        <m:r>
          <m:rPr>
            <m:sty m:val="bi"/>
          </m:rPr>
          <w:rPr>
            <w:rFonts w:ascii="Cambria Math" w:hAnsi="Cambria Math"/>
          </w:rPr>
          <m:t>∆∅</m:t>
        </m:r>
      </m:oMath>
      <w:r>
        <w:t xml:space="preserve"> </w:t>
      </w:r>
      <w:proofErr w:type="gramStart"/>
      <w:r>
        <w:t>=[</w:t>
      </w:r>
      <w:proofErr w:type="gramEnd"/>
      <w:r>
        <w:t>-90°, -60</w:t>
      </w:r>
      <w:proofErr w:type="gramStart"/>
      <w:r>
        <w:t>°,-</w:t>
      </w:r>
      <w:proofErr w:type="gramEnd"/>
      <w:r>
        <w:t xml:space="preserve">30°,0, 30°, 60°, 90°], </w:t>
      </w:r>
      <m:oMath>
        <m:r>
          <m:rPr>
            <m:sty m:val="bi"/>
          </m:rPr>
          <w:rPr>
            <w:rFonts w:ascii="Cambria Math" w:hAnsi="Cambria Math"/>
          </w:rPr>
          <m:t>∆θ=0</m:t>
        </m:r>
      </m:oMath>
    </w:p>
    <w:p w14:paraId="54987DA0" w14:textId="77777777" w:rsidR="000A1A8E" w:rsidRDefault="000A1A8E" w:rsidP="000A1A8E">
      <w:pPr>
        <w:rPr>
          <w:lang w:val="en-US" w:eastAsia="zh-CN"/>
        </w:rPr>
      </w:pPr>
      <w:r>
        <w:rPr>
          <w:rFonts w:hint="eastAsia"/>
          <w:lang w:val="en-US" w:eastAsia="zh-CN"/>
        </w:rPr>
        <w:t>Proposal 3 (CMCC): it</w:t>
      </w:r>
      <w:proofErr w:type="gramStart"/>
      <w:r>
        <w:rPr>
          <w:rFonts w:hint="eastAsia"/>
          <w:lang w:val="en-US" w:eastAsia="zh-CN"/>
        </w:rPr>
        <w:t>’</w:t>
      </w:r>
      <w:proofErr w:type="gramEnd"/>
      <w:r>
        <w:rPr>
          <w:rFonts w:hint="eastAsia"/>
          <w:lang w:val="en-US" w:eastAsia="zh-CN"/>
        </w:rPr>
        <w:t xml:space="preserve">s suggested to use figure 7.2-1 as the baseline with </w:t>
      </w:r>
      <w:r>
        <w:rPr>
          <w:rFonts w:hint="eastAsia"/>
          <w:b/>
          <w:bCs/>
          <w:lang w:val="en-US" w:eastAsia="zh-CN"/>
        </w:rPr>
        <w:t>fixed located</w:t>
      </w:r>
      <w:r>
        <w:rPr>
          <w:rFonts w:hint="eastAsia"/>
          <w:lang w:val="en-US" w:eastAsia="zh-CN"/>
        </w:rPr>
        <w:t xml:space="preserve"> testing antenna and CW antenna and 3D-rotated devices. There </w:t>
      </w:r>
      <w:proofErr w:type="gramStart"/>
      <w:r>
        <w:rPr>
          <w:rFonts w:hint="eastAsia"/>
          <w:lang w:val="en-US" w:eastAsia="zh-CN"/>
        </w:rPr>
        <w:t>is</w:t>
      </w:r>
      <w:proofErr w:type="gramEnd"/>
      <w:r>
        <w:rPr>
          <w:rFonts w:hint="eastAsia"/>
          <w:lang w:val="en-US" w:eastAsia="zh-CN"/>
        </w:rPr>
        <w:t xml:space="preserve"> no specified relative positions between testing and CW antenna as long as target isolation is achieved by isolation materials.</w:t>
      </w:r>
    </w:p>
    <w:p w14:paraId="79184E6B" w14:textId="77777777" w:rsidR="000A1A8E" w:rsidRDefault="000A1A8E" w:rsidP="000A1A8E">
      <w:pPr>
        <w:jc w:val="center"/>
      </w:pPr>
      <w:r>
        <w:rPr>
          <w:noProof/>
        </w:rPr>
        <w:drawing>
          <wp:inline distT="0" distB="0" distL="0" distR="0" wp14:anchorId="123EB677" wp14:editId="0AEABACA">
            <wp:extent cx="3841750" cy="1920875"/>
            <wp:effectExtent l="0" t="0" r="6350" b="9525"/>
            <wp:docPr id="7"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9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3841750" cy="1920875"/>
                    </a:xfrm>
                    <a:prstGeom prst="rect">
                      <a:avLst/>
                    </a:prstGeom>
                    <a:noFill/>
                    <a:ln>
                      <a:noFill/>
                    </a:ln>
                  </pic:spPr>
                </pic:pic>
              </a:graphicData>
            </a:graphic>
          </wp:inline>
        </w:drawing>
      </w:r>
    </w:p>
    <w:p w14:paraId="34856345" w14:textId="77777777" w:rsidR="000A1A8E" w:rsidRDefault="000A1A8E" w:rsidP="000A1A8E"/>
    <w:p w14:paraId="7C3E2667" w14:textId="77777777" w:rsidR="000A1A8E" w:rsidRDefault="000A1A8E" w:rsidP="000A1A8E">
      <w:pPr>
        <w:rPr>
          <w:lang w:val="en-US" w:eastAsia="zh-CN"/>
        </w:rPr>
      </w:pPr>
      <w:r>
        <w:rPr>
          <w:rFonts w:hint="eastAsia"/>
          <w:lang w:val="en-US" w:eastAsia="zh-CN"/>
        </w:rPr>
        <w:t xml:space="preserve">Proposal 4 (Qualcomm): To reuse the OTA test system for legacy TRP and TRS measurement, only one </w:t>
      </w:r>
      <w:r>
        <w:rPr>
          <w:rFonts w:hint="eastAsia"/>
          <w:b/>
          <w:bCs/>
          <w:lang w:val="en-US" w:eastAsia="zh-CN"/>
        </w:rPr>
        <w:t>fixed separation</w:t>
      </w:r>
      <w:r>
        <w:rPr>
          <w:rFonts w:hint="eastAsia"/>
          <w:lang w:val="en-US" w:eastAsia="zh-CN"/>
        </w:rPr>
        <w:t xml:space="preserve"> between the reader antenna and CW node should be implemented. The separation value is FFS. RAN4 to check whether the link antenna in Figure 1 and Figure 2 can be used to transmit CW signal.\</w:t>
      </w:r>
    </w:p>
    <w:p w14:paraId="77544389" w14:textId="77777777" w:rsidR="000A1A8E" w:rsidRDefault="000A1A8E" w:rsidP="000A1A8E">
      <w:pPr>
        <w:rPr>
          <w:lang w:val="en-US" w:eastAsia="zh-CN"/>
        </w:rPr>
      </w:pPr>
      <w:r>
        <w:rPr>
          <w:rFonts w:hint="eastAsia"/>
          <w:lang w:val="en-US" w:eastAsia="zh-CN"/>
        </w:rPr>
        <w:t xml:space="preserve">Proposal 5 (Sony): RAN4 shall clarify if the CW antenna is fixed with respect to the </w:t>
      </w:r>
      <w:proofErr w:type="spellStart"/>
      <w:r>
        <w:rPr>
          <w:rFonts w:hint="eastAsia"/>
          <w:lang w:val="en-US" w:eastAsia="zh-CN"/>
        </w:rPr>
        <w:t>AIoT</w:t>
      </w:r>
      <w:proofErr w:type="spellEnd"/>
      <w:r>
        <w:rPr>
          <w:rFonts w:hint="eastAsia"/>
          <w:lang w:val="en-US" w:eastAsia="zh-CN"/>
        </w:rPr>
        <w:t xml:space="preserve"> devices or if it is fixed with respect to the test system.</w:t>
      </w:r>
    </w:p>
    <w:p w14:paraId="76AFE45D" w14:textId="77777777" w:rsidR="000A1A8E" w:rsidRDefault="000A1A8E" w:rsidP="000A1A8E">
      <w:pPr>
        <w:rPr>
          <w:lang w:val="en-US" w:eastAsia="zh-CN"/>
        </w:rPr>
      </w:pPr>
      <w:r>
        <w:rPr>
          <w:rFonts w:hint="eastAsia"/>
          <w:lang w:val="en-US" w:eastAsia="zh-CN"/>
        </w:rPr>
        <w:t>Proposal 6 (vivo): No need to define the relative positions between measurement antenna and CW source.</w:t>
      </w:r>
    </w:p>
    <w:p w14:paraId="54D8BEE4" w14:textId="77777777" w:rsidR="000A1A8E" w:rsidRDefault="000A1A8E" w:rsidP="000A1A8E">
      <w:pPr>
        <w:rPr>
          <w:b/>
          <w:bCs/>
          <w:lang w:eastAsia="zh-CN"/>
        </w:rPr>
      </w:pPr>
      <w:r>
        <w:rPr>
          <w:rFonts w:hint="eastAsia"/>
          <w:b/>
          <w:bCs/>
          <w:lang w:eastAsia="zh-CN"/>
        </w:rPr>
        <w:t>Recommended WF</w:t>
      </w:r>
      <w:r>
        <w:rPr>
          <w:rFonts w:hint="eastAsia"/>
          <w:b/>
          <w:bCs/>
          <w:lang w:eastAsia="zh-CN"/>
        </w:rPr>
        <w:t>：</w:t>
      </w:r>
    </w:p>
    <w:p w14:paraId="1A201B74" w14:textId="77777777" w:rsidR="000A1A8E" w:rsidRDefault="000A1A8E" w:rsidP="000A1A8E">
      <w:pPr>
        <w:rPr>
          <w:lang w:val="en-US" w:eastAsia="zh-CN"/>
        </w:rPr>
      </w:pPr>
      <w:r>
        <w:rPr>
          <w:rFonts w:hint="eastAsia"/>
          <w:lang w:val="en-US" w:eastAsia="zh-CN"/>
        </w:rPr>
        <w:t>Discuss with following options</w:t>
      </w:r>
    </w:p>
    <w:p w14:paraId="5CC9F6D3" w14:textId="77777777" w:rsidR="000A1A8E" w:rsidRDefault="000A1A8E" w:rsidP="00950ED7">
      <w:pPr>
        <w:numPr>
          <w:ilvl w:val="0"/>
          <w:numId w:val="47"/>
        </w:numPr>
        <w:rPr>
          <w:lang w:val="en-US" w:eastAsia="zh-CN"/>
        </w:rPr>
      </w:pPr>
      <w:r>
        <w:rPr>
          <w:rFonts w:hint="eastAsia"/>
          <w:lang w:val="en-US" w:eastAsia="zh-CN"/>
        </w:rPr>
        <w:t>Option 1: CW fixed relative to reader antenna, i.e. fixed separation between reader antenna and CW</w:t>
      </w:r>
    </w:p>
    <w:p w14:paraId="4B0ED3A5" w14:textId="77777777" w:rsidR="000A1A8E" w:rsidRDefault="000A1A8E" w:rsidP="00950ED7">
      <w:pPr>
        <w:numPr>
          <w:ilvl w:val="0"/>
          <w:numId w:val="47"/>
        </w:numPr>
        <w:rPr>
          <w:lang w:val="en-US" w:eastAsia="zh-CN"/>
        </w:rPr>
      </w:pPr>
      <w:r>
        <w:rPr>
          <w:rFonts w:hint="eastAsia"/>
          <w:lang w:val="en-US" w:eastAsia="zh-CN"/>
        </w:rPr>
        <w:t>Option 2: CW fixed relative to devices</w:t>
      </w:r>
    </w:p>
    <w:p w14:paraId="12DA365D" w14:textId="77777777" w:rsidR="000A1A8E" w:rsidRDefault="000A1A8E" w:rsidP="00950ED7">
      <w:pPr>
        <w:numPr>
          <w:ilvl w:val="0"/>
          <w:numId w:val="47"/>
        </w:numPr>
        <w:rPr>
          <w:lang w:val="en-US" w:eastAsia="zh-CN"/>
        </w:rPr>
      </w:pPr>
      <w:r>
        <w:rPr>
          <w:rFonts w:hint="eastAsia"/>
          <w:lang w:val="en-US" w:eastAsia="zh-CN"/>
        </w:rPr>
        <w:t xml:space="preserve">Option 3: relative position of the reader and CW with multiple values of </w:t>
      </w:r>
      <m:oMath>
        <m:r>
          <m:rPr>
            <m:sty m:val="p"/>
          </m:rPr>
          <w:rPr>
            <w:rFonts w:ascii="Cambria Math" w:hAnsi="Cambria Math" w:hint="eastAsia"/>
            <w:lang w:val="en-US" w:eastAsia="zh-CN"/>
          </w:rPr>
          <m:t>∆∅</m:t>
        </m:r>
        <m:r>
          <m:rPr>
            <m:sty m:val="p"/>
          </m:rPr>
          <w:rPr>
            <w:rFonts w:ascii="Cambria Math" w:hAnsi="Cambria Math" w:hint="eastAsia"/>
            <w:lang w:val="en-US" w:eastAsia="zh-CN"/>
          </w:rPr>
          <m:t>=</m:t>
        </m:r>
        <m:d>
          <m:dPr>
            <m:ctrlPr>
              <w:rPr>
                <w:rFonts w:ascii="Cambria Math" w:hAnsi="Cambria Math" w:hint="eastAsia"/>
                <w:lang w:val="en-US" w:eastAsia="zh-CN"/>
              </w:rPr>
            </m:ctrlPr>
          </m:dPr>
          <m:e>
            <m:sSub>
              <m:sSubPr>
                <m:ctrlPr>
                  <w:rPr>
                    <w:rFonts w:ascii="Cambria Math" w:hAnsi="Cambria Math" w:hint="eastAsia"/>
                    <w:lang w:val="en-US" w:eastAsia="zh-CN"/>
                  </w:rPr>
                </m:ctrlPr>
              </m:sSubPr>
              <m:e>
                <m:r>
                  <m:rPr>
                    <m:sty m:val="p"/>
                  </m:rPr>
                  <w:rPr>
                    <w:rFonts w:ascii="Cambria Math" w:hAnsi="Cambria Math" w:hint="eastAsia"/>
                    <w:lang w:val="en-US" w:eastAsia="zh-CN"/>
                  </w:rPr>
                  <m:t>∅</m:t>
                </m:r>
              </m:e>
              <m:sub>
                <m:r>
                  <m:rPr>
                    <m:sty m:val="p"/>
                  </m:rPr>
                  <w:rPr>
                    <w:rFonts w:ascii="Cambria Math" w:hAnsi="Cambria Math" w:hint="eastAsia"/>
                    <w:lang w:val="en-US" w:eastAsia="zh-CN"/>
                  </w:rPr>
                  <m:t>R</m:t>
                </m:r>
              </m:sub>
            </m:sSub>
            <m:r>
              <m:rPr>
                <m:sty m:val="p"/>
              </m:rPr>
              <w:rPr>
                <w:rFonts w:ascii="Cambria Math" w:hAnsi="Cambria Math" w:hint="eastAsia"/>
                <w:lang w:val="en-US" w:eastAsia="zh-CN"/>
              </w:rPr>
              <m:t>-</m:t>
            </m:r>
            <m:sSub>
              <m:sSubPr>
                <m:ctrlPr>
                  <w:rPr>
                    <w:rFonts w:ascii="Cambria Math" w:hAnsi="Cambria Math" w:hint="eastAsia"/>
                    <w:lang w:val="en-US" w:eastAsia="zh-CN"/>
                  </w:rPr>
                </m:ctrlPr>
              </m:sSubPr>
              <m:e>
                <m:r>
                  <m:rPr>
                    <m:sty m:val="p"/>
                  </m:rPr>
                  <w:rPr>
                    <w:rFonts w:ascii="Cambria Math" w:hAnsi="Cambria Math" w:hint="eastAsia"/>
                    <w:lang w:val="en-US" w:eastAsia="zh-CN"/>
                  </w:rPr>
                  <m:t>∅</m:t>
                </m:r>
              </m:e>
              <m:sub>
                <m:r>
                  <m:rPr>
                    <m:sty m:val="p"/>
                  </m:rPr>
                  <w:rPr>
                    <w:rFonts w:ascii="Cambria Math" w:hAnsi="Cambria Math" w:hint="eastAsia"/>
                    <w:lang w:val="en-US" w:eastAsia="zh-CN"/>
                  </w:rPr>
                  <m:t>CW</m:t>
                </m:r>
              </m:sub>
            </m:sSub>
          </m:e>
        </m:d>
        <m:r>
          <m:rPr>
            <m:sty m:val="p"/>
          </m:rPr>
          <w:rPr>
            <w:rFonts w:ascii="Cambria Math" w:hAnsi="Cambria Math" w:hint="eastAsia"/>
            <w:lang w:val="en-US" w:eastAsia="zh-CN"/>
          </w:rPr>
          <m:t>∈</m:t>
        </m:r>
        <m:r>
          <m:rPr>
            <m:sty m:val="p"/>
          </m:rPr>
          <w:rPr>
            <w:rFonts w:ascii="Cambria Math" w:hAnsi="Cambria Math" w:hint="eastAsia"/>
            <w:lang w:val="en-US" w:eastAsia="zh-CN"/>
          </w:rPr>
          <m:t>[</m:t>
        </m:r>
        <m:r>
          <m:rPr>
            <m:sty m:val="p"/>
          </m:rPr>
          <w:rPr>
            <w:rFonts w:ascii="Cambria Math" w:hAnsi="Cambria Math" w:hint="eastAsia"/>
            <w:lang w:val="en-US" w:eastAsia="zh-CN"/>
          </w:rPr>
          <m:t>-</m:t>
        </m:r>
        <m:r>
          <m:rPr>
            <m:sty m:val="p"/>
          </m:rPr>
          <w:rPr>
            <w:rFonts w:ascii="Cambria Math" w:hAnsi="Cambria Math" w:hint="eastAsia"/>
            <w:lang w:val="en-US" w:eastAsia="zh-CN"/>
          </w:rPr>
          <m:t>180</m:t>
        </m:r>
        <m:r>
          <m:rPr>
            <m:sty m:val="p"/>
          </m:rPr>
          <w:rPr>
            <w:rFonts w:ascii="Cambria Math" w:hAnsi="Cambria Math" w:hint="eastAsia"/>
            <w:lang w:val="en-US" w:eastAsia="zh-CN"/>
          </w:rPr>
          <m:t>°</m:t>
        </m:r>
        <m:r>
          <m:rPr>
            <m:sty m:val="p"/>
          </m:rPr>
          <w:rPr>
            <w:rFonts w:ascii="Cambria Math" w:hAnsi="Cambria Math" w:hint="eastAsia"/>
            <w:lang w:val="en-US" w:eastAsia="zh-CN"/>
          </w:rPr>
          <m:t>, 180</m:t>
        </m:r>
        <m:r>
          <m:rPr>
            <m:sty m:val="p"/>
          </m:rPr>
          <w:rPr>
            <w:rFonts w:ascii="Cambria Math" w:hAnsi="Cambria Math" w:hint="eastAsia"/>
            <w:lang w:val="en-US" w:eastAsia="zh-CN"/>
          </w:rPr>
          <m:t>°</m:t>
        </m:r>
        <m:r>
          <m:rPr>
            <m:sty m:val="p"/>
          </m:rPr>
          <w:rPr>
            <w:rFonts w:ascii="Cambria Math" w:hAnsi="Cambria Math" w:hint="eastAsia"/>
            <w:lang w:val="en-US" w:eastAsia="zh-CN"/>
          </w:rPr>
          <m:t>]</m:t>
        </m:r>
      </m:oMath>
      <w:r>
        <w:rPr>
          <w:rFonts w:hint="eastAsia"/>
          <w:lang w:val="en-US" w:eastAsia="zh-CN"/>
        </w:rPr>
        <w:t xml:space="preserve"> and </w:t>
      </w:r>
      <m:oMath>
        <m:r>
          <m:rPr>
            <m:sty m:val="p"/>
          </m:rPr>
          <w:rPr>
            <w:rFonts w:ascii="Cambria Math" w:hAnsi="Cambria Math" w:hint="eastAsia"/>
            <w:lang w:val="en-US" w:eastAsia="zh-CN"/>
          </w:rPr>
          <m:t>∆θ</m:t>
        </m:r>
        <m:r>
          <m:rPr>
            <m:sty m:val="p"/>
          </m:rPr>
          <w:rPr>
            <w:rFonts w:ascii="Cambria Math" w:hAnsi="Cambria Math" w:hint="eastAsia"/>
            <w:lang w:val="en-US" w:eastAsia="zh-CN"/>
          </w:rPr>
          <m:t>=</m:t>
        </m:r>
        <m:d>
          <m:dPr>
            <m:ctrlPr>
              <w:rPr>
                <w:rFonts w:ascii="Cambria Math" w:hAnsi="Cambria Math" w:hint="eastAsia"/>
                <w:lang w:val="en-US" w:eastAsia="zh-CN"/>
              </w:rPr>
            </m:ctrlPr>
          </m:dPr>
          <m:e>
            <m:sSub>
              <m:sSubPr>
                <m:ctrlPr>
                  <w:rPr>
                    <w:rFonts w:ascii="Cambria Math" w:hAnsi="Cambria Math" w:hint="eastAsia"/>
                    <w:lang w:val="en-US" w:eastAsia="zh-CN"/>
                  </w:rPr>
                </m:ctrlPr>
              </m:sSubPr>
              <m:e>
                <m:r>
                  <m:rPr>
                    <m:sty m:val="p"/>
                  </m:rPr>
                  <w:rPr>
                    <w:rFonts w:ascii="Cambria Math" w:hAnsi="Cambria Math" w:hint="eastAsia"/>
                    <w:lang w:val="en-US" w:eastAsia="zh-CN"/>
                  </w:rPr>
                  <m:t>θ</m:t>
                </m:r>
              </m:e>
              <m:sub>
                <m:r>
                  <m:rPr>
                    <m:sty m:val="p"/>
                  </m:rPr>
                  <w:rPr>
                    <w:rFonts w:ascii="Cambria Math" w:hAnsi="Cambria Math" w:hint="eastAsia"/>
                    <w:lang w:val="en-US" w:eastAsia="zh-CN"/>
                  </w:rPr>
                  <m:t>R</m:t>
                </m:r>
              </m:sub>
            </m:sSub>
            <m:r>
              <m:rPr>
                <m:sty m:val="p"/>
              </m:rPr>
              <w:rPr>
                <w:rFonts w:ascii="Cambria Math" w:hAnsi="Cambria Math" w:hint="eastAsia"/>
                <w:lang w:val="en-US" w:eastAsia="zh-CN"/>
              </w:rPr>
              <m:t>-</m:t>
            </m:r>
            <m:sSub>
              <m:sSubPr>
                <m:ctrlPr>
                  <w:rPr>
                    <w:rFonts w:ascii="Cambria Math" w:hAnsi="Cambria Math" w:hint="eastAsia"/>
                    <w:lang w:val="en-US" w:eastAsia="zh-CN"/>
                  </w:rPr>
                </m:ctrlPr>
              </m:sSubPr>
              <m:e>
                <m:r>
                  <m:rPr>
                    <m:sty m:val="p"/>
                  </m:rPr>
                  <w:rPr>
                    <w:rFonts w:ascii="Cambria Math" w:hAnsi="Cambria Math" w:hint="eastAsia"/>
                    <w:lang w:val="en-US" w:eastAsia="zh-CN"/>
                  </w:rPr>
                  <m:t>θ</m:t>
                </m:r>
              </m:e>
              <m:sub>
                <m:r>
                  <m:rPr>
                    <m:sty m:val="p"/>
                  </m:rPr>
                  <w:rPr>
                    <w:rFonts w:ascii="Cambria Math" w:hAnsi="Cambria Math" w:hint="eastAsia"/>
                    <w:lang w:val="en-US" w:eastAsia="zh-CN"/>
                  </w:rPr>
                  <m:t>CW</m:t>
                </m:r>
              </m:sub>
            </m:sSub>
          </m:e>
        </m:d>
        <m:r>
          <m:rPr>
            <m:sty m:val="p"/>
          </m:rPr>
          <w:rPr>
            <w:rFonts w:ascii="Cambria Math" w:hAnsi="Cambria Math" w:hint="eastAsia"/>
            <w:lang w:val="en-US" w:eastAsia="zh-CN"/>
          </w:rPr>
          <m:t>∈</m:t>
        </m:r>
        <m:r>
          <m:rPr>
            <m:sty m:val="p"/>
          </m:rPr>
          <w:rPr>
            <w:rFonts w:ascii="Cambria Math" w:hAnsi="Cambria Math" w:hint="eastAsia"/>
            <w:lang w:val="en-US" w:eastAsia="zh-CN"/>
          </w:rPr>
          <m:t>[</m:t>
        </m:r>
        <m:r>
          <m:rPr>
            <m:sty m:val="p"/>
          </m:rPr>
          <w:rPr>
            <w:rFonts w:ascii="Cambria Math" w:hAnsi="Cambria Math" w:hint="eastAsia"/>
            <w:lang w:val="en-US" w:eastAsia="zh-CN"/>
          </w:rPr>
          <m:t>-</m:t>
        </m:r>
        <m:r>
          <m:rPr>
            <m:sty m:val="p"/>
          </m:rPr>
          <w:rPr>
            <w:rFonts w:ascii="Cambria Math" w:hAnsi="Cambria Math" w:hint="eastAsia"/>
            <w:lang w:val="en-US" w:eastAsia="zh-CN"/>
          </w:rPr>
          <m:t>180</m:t>
        </m:r>
        <m:r>
          <m:rPr>
            <m:sty m:val="p"/>
          </m:rPr>
          <w:rPr>
            <w:rFonts w:ascii="Cambria Math" w:hAnsi="Cambria Math" w:hint="eastAsia"/>
            <w:lang w:val="en-US" w:eastAsia="zh-CN"/>
          </w:rPr>
          <m:t>°</m:t>
        </m:r>
        <m:r>
          <m:rPr>
            <m:sty m:val="p"/>
          </m:rPr>
          <w:rPr>
            <w:rFonts w:ascii="Cambria Math" w:hAnsi="Cambria Math" w:hint="eastAsia"/>
            <w:lang w:val="en-US" w:eastAsia="zh-CN"/>
          </w:rPr>
          <m:t>, 180</m:t>
        </m:r>
        <m:r>
          <m:rPr>
            <m:sty m:val="p"/>
          </m:rPr>
          <w:rPr>
            <w:rFonts w:ascii="Cambria Math" w:hAnsi="Cambria Math" w:hint="eastAsia"/>
            <w:lang w:val="en-US" w:eastAsia="zh-CN"/>
          </w:rPr>
          <m:t>°</m:t>
        </m:r>
        <m:r>
          <m:rPr>
            <m:sty m:val="p"/>
          </m:rPr>
          <w:rPr>
            <w:rFonts w:ascii="Cambria Math" w:hAnsi="Cambria Math" w:hint="eastAsia"/>
            <w:lang w:val="en-US" w:eastAsia="zh-CN"/>
          </w:rPr>
          <m:t>]</m:t>
        </m:r>
      </m:oMath>
      <w:r>
        <w:rPr>
          <w:rFonts w:hint="eastAsia"/>
          <w:lang w:val="en-US" w:eastAsia="zh-CN"/>
        </w:rPr>
        <w:t>.</w:t>
      </w:r>
    </w:p>
    <w:p w14:paraId="586443F5" w14:textId="77777777" w:rsidR="000A1A8E" w:rsidRDefault="000A1A8E" w:rsidP="00950ED7">
      <w:pPr>
        <w:numPr>
          <w:ilvl w:val="0"/>
          <w:numId w:val="47"/>
        </w:numPr>
        <w:rPr>
          <w:lang w:val="en-US" w:eastAsia="zh-CN"/>
        </w:rPr>
      </w:pPr>
      <w:r>
        <w:rPr>
          <w:rFonts w:hint="eastAsia"/>
          <w:lang w:val="en-US" w:eastAsia="zh-CN"/>
        </w:rPr>
        <w:t>Option 4: no need to define the relative positions between CW and reader antenna</w:t>
      </w:r>
    </w:p>
    <w:p w14:paraId="198FF45C" w14:textId="77777777" w:rsidR="000A1A8E" w:rsidRDefault="000A1A8E" w:rsidP="000A1A8E">
      <w:pPr>
        <w:rPr>
          <w:lang w:val="en-US" w:eastAsia="zh-CN"/>
        </w:rPr>
      </w:pPr>
    </w:p>
    <w:p w14:paraId="429E258B" w14:textId="77777777" w:rsidR="000A1A8E" w:rsidRDefault="000A1A8E" w:rsidP="000A1A8E">
      <w:pPr>
        <w:rPr>
          <w:b/>
          <w:bCs/>
          <w:u w:val="single"/>
          <w:lang w:val="en-US" w:eastAsia="zh-CN"/>
        </w:rPr>
      </w:pPr>
      <w:r>
        <w:rPr>
          <w:b/>
          <w:bCs/>
          <w:u w:val="single"/>
          <w:lang w:val="en-US" w:eastAsia="zh-CN"/>
        </w:rPr>
        <w:t>Issue 4-</w:t>
      </w:r>
      <w:r>
        <w:rPr>
          <w:rFonts w:hint="eastAsia"/>
          <w:b/>
          <w:bCs/>
          <w:u w:val="single"/>
          <w:lang w:val="en-US" w:eastAsia="zh-CN"/>
        </w:rPr>
        <w:t>2-2</w:t>
      </w:r>
      <w:r>
        <w:rPr>
          <w:b/>
          <w:bCs/>
          <w:u w:val="single"/>
          <w:lang w:val="en-US" w:eastAsia="zh-CN"/>
        </w:rPr>
        <w:t xml:space="preserve">: </w:t>
      </w:r>
      <w:r>
        <w:rPr>
          <w:rFonts w:hint="eastAsia"/>
          <w:b/>
          <w:bCs/>
          <w:u w:val="single"/>
          <w:lang w:val="en-US" w:eastAsia="zh-CN"/>
        </w:rPr>
        <w:t>how to avoid the isolation between CW node and measurement antenna</w:t>
      </w:r>
    </w:p>
    <w:tbl>
      <w:tblPr>
        <w:tblStyle w:val="afe"/>
        <w:tblW w:w="0" w:type="auto"/>
        <w:tblLook w:val="04A0" w:firstRow="1" w:lastRow="0" w:firstColumn="1" w:lastColumn="0" w:noHBand="0" w:noVBand="1"/>
      </w:tblPr>
      <w:tblGrid>
        <w:gridCol w:w="15614"/>
      </w:tblGrid>
      <w:tr w:rsidR="000A1A8E" w14:paraId="5D5DDD59" w14:textId="77777777" w:rsidTr="00A322B1">
        <w:tc>
          <w:tcPr>
            <w:tcW w:w="15614" w:type="dxa"/>
          </w:tcPr>
          <w:p w14:paraId="48132135" w14:textId="77777777" w:rsidR="000A1A8E" w:rsidRDefault="000A1A8E" w:rsidP="00A322B1">
            <w:pPr>
              <w:rPr>
                <w:rFonts w:eastAsiaTheme="minorEastAsia"/>
                <w:b/>
                <w:bCs/>
                <w:lang w:eastAsia="zh-CN"/>
              </w:rPr>
            </w:pPr>
            <w:r>
              <w:rPr>
                <w:rFonts w:eastAsiaTheme="minorEastAsia"/>
                <w:b/>
                <w:bCs/>
                <w:lang w:eastAsia="zh-CN"/>
              </w:rPr>
              <w:t xml:space="preserve">Agreement: </w:t>
            </w:r>
          </w:p>
          <w:p w14:paraId="20EDD4AF" w14:textId="77777777" w:rsidR="000A1A8E" w:rsidRDefault="000A1A8E" w:rsidP="00950ED7">
            <w:pPr>
              <w:pStyle w:val="aff7"/>
              <w:numPr>
                <w:ilvl w:val="0"/>
                <w:numId w:val="48"/>
              </w:numPr>
              <w:ind w:firstLineChars="0"/>
              <w:rPr>
                <w:bCs/>
                <w:lang w:val="en-US" w:eastAsia="zh-CN"/>
              </w:rPr>
            </w:pPr>
            <w:r>
              <w:rPr>
                <w:rFonts w:hint="eastAsia"/>
                <w:bCs/>
                <w:lang w:eastAsia="zh-CN"/>
              </w:rPr>
              <w:t xml:space="preserve">Further discuss </w:t>
            </w:r>
            <w:r>
              <w:rPr>
                <w:bCs/>
                <w:lang w:eastAsia="zh-CN"/>
              </w:rPr>
              <w:t xml:space="preserve">power difference between </w:t>
            </w:r>
            <w:r>
              <w:rPr>
                <w:rFonts w:hint="eastAsia"/>
                <w:bCs/>
                <w:lang w:eastAsia="zh-CN"/>
              </w:rPr>
              <w:t xml:space="preserve">backscatter signal </w:t>
            </w:r>
            <w:r>
              <w:rPr>
                <w:bCs/>
                <w:lang w:eastAsia="zh-CN"/>
              </w:rPr>
              <w:t>and</w:t>
            </w:r>
            <w:r>
              <w:rPr>
                <w:rFonts w:hint="eastAsia"/>
                <w:bCs/>
                <w:lang w:eastAsia="zh-CN"/>
              </w:rPr>
              <w:t xml:space="preserve"> the</w:t>
            </w:r>
            <w:r>
              <w:rPr>
                <w:rFonts w:hint="eastAsia"/>
                <w:bCs/>
                <w:lang w:val="en-US" w:eastAsia="zh-CN"/>
              </w:rPr>
              <w:t xml:space="preserve"> CW signal leakage, e.g. 6dB, 12dB, etc.</w:t>
            </w:r>
            <w:r>
              <w:rPr>
                <w:bCs/>
                <w:lang w:val="en-US" w:eastAsia="zh-CN"/>
              </w:rPr>
              <w:t xml:space="preserve"> </w:t>
            </w:r>
          </w:p>
          <w:p w14:paraId="5F04FCAA" w14:textId="77777777" w:rsidR="000A1A8E" w:rsidRDefault="000A1A8E" w:rsidP="00950ED7">
            <w:pPr>
              <w:pStyle w:val="aff7"/>
              <w:numPr>
                <w:ilvl w:val="0"/>
                <w:numId w:val="48"/>
              </w:numPr>
              <w:ind w:firstLineChars="0"/>
              <w:rPr>
                <w:lang w:val="en-US" w:eastAsia="zh-CN"/>
              </w:rPr>
            </w:pPr>
            <w:r>
              <w:rPr>
                <w:rFonts w:hint="eastAsia"/>
                <w:lang w:val="en-US" w:eastAsia="zh-CN"/>
              </w:rPr>
              <w:t xml:space="preserve">Encourage TE vendors provide the feasibility of TE extracting D2R power when CW source is transmitting. </w:t>
            </w:r>
          </w:p>
        </w:tc>
      </w:tr>
    </w:tbl>
    <w:p w14:paraId="75018621" w14:textId="77777777" w:rsidR="000A1A8E" w:rsidRDefault="000A1A8E" w:rsidP="000A1A8E">
      <w:pPr>
        <w:rPr>
          <w:b/>
          <w:bCs/>
          <w:u w:val="single"/>
          <w:lang w:val="en-US" w:eastAsia="zh-CN"/>
        </w:rPr>
      </w:pPr>
    </w:p>
    <w:p w14:paraId="5683A848" w14:textId="77777777" w:rsidR="000A1A8E" w:rsidRDefault="000A1A8E" w:rsidP="000A1A8E">
      <w:pPr>
        <w:rPr>
          <w:rFonts w:eastAsiaTheme="minorEastAsia"/>
          <w:bCs/>
          <w:lang w:eastAsia="zh-CN"/>
        </w:rPr>
      </w:pPr>
      <w:r>
        <w:rPr>
          <w:lang w:eastAsia="zh-CN"/>
        </w:rPr>
        <w:t xml:space="preserve">Proposal </w:t>
      </w:r>
      <w:r>
        <w:rPr>
          <w:rFonts w:hint="eastAsia"/>
          <w:lang w:eastAsia="zh-CN"/>
        </w:rPr>
        <w:t>1 (</w:t>
      </w:r>
      <w:r>
        <w:rPr>
          <w:rFonts w:hint="eastAsia"/>
          <w:lang w:val="en-US" w:eastAsia="zh-CN"/>
        </w:rPr>
        <w:t>Huawei</w:t>
      </w:r>
      <w:r>
        <w:rPr>
          <w:rFonts w:hint="eastAsia"/>
          <w:lang w:eastAsia="zh-CN"/>
        </w:rPr>
        <w:t>)</w:t>
      </w:r>
      <w:r>
        <w:rPr>
          <w:lang w:eastAsia="zh-CN"/>
        </w:rPr>
        <w:t>:</w:t>
      </w:r>
      <w:r>
        <w:rPr>
          <w:rFonts w:hint="eastAsia"/>
          <w:lang w:val="en-US" w:eastAsia="zh-CN"/>
        </w:rPr>
        <w:t xml:space="preserve"> </w:t>
      </w:r>
      <w:r>
        <w:rPr>
          <w:rFonts w:eastAsiaTheme="minorEastAsia"/>
          <w:bCs/>
          <w:lang w:eastAsia="zh-CN"/>
        </w:rPr>
        <w:t>The CW isolation condition is defined as 50-60 dB, and CW interference cancellation is up to TE implementation.</w:t>
      </w:r>
    </w:p>
    <w:p w14:paraId="13DBBB95" w14:textId="77777777" w:rsidR="000A1A8E" w:rsidRDefault="000A1A8E" w:rsidP="000A1A8E">
      <w:r>
        <w:rPr>
          <w:rFonts w:eastAsiaTheme="minorEastAsia" w:hint="eastAsia"/>
          <w:bCs/>
          <w:lang w:val="en-US" w:eastAsia="zh-CN"/>
        </w:rPr>
        <w:t xml:space="preserve">Proposal 2 (Ericsson): </w:t>
      </w:r>
      <w:r>
        <w:t>The difference between backscattered signal and “residual” CW leakage should be higher than [</w:t>
      </w:r>
      <w:proofErr w:type="gramStart"/>
      <w:r>
        <w:t>12]dB</w:t>
      </w:r>
      <w:proofErr w:type="gramEnd"/>
    </w:p>
    <w:p w14:paraId="6FB80C68" w14:textId="77777777" w:rsidR="000A1A8E" w:rsidRDefault="000A1A8E" w:rsidP="000A1A8E">
      <w:pPr>
        <w:rPr>
          <w:lang w:val="en-US" w:eastAsia="zh-CN"/>
        </w:rPr>
      </w:pPr>
      <w:r>
        <w:rPr>
          <w:rFonts w:hint="eastAsia"/>
          <w:lang w:val="en-US" w:eastAsia="zh-CN"/>
        </w:rPr>
        <w:t xml:space="preserve">Proposal 3 (CMCC): </w:t>
      </w:r>
    </w:p>
    <w:p w14:paraId="02C0E45A" w14:textId="77777777" w:rsidR="000A1A8E" w:rsidRDefault="000A1A8E" w:rsidP="00950ED7">
      <w:pPr>
        <w:numPr>
          <w:ilvl w:val="0"/>
          <w:numId w:val="49"/>
        </w:numPr>
        <w:rPr>
          <w:lang w:val="en-US" w:eastAsia="zh-CN"/>
        </w:rPr>
      </w:pPr>
      <w:r>
        <w:rPr>
          <w:rFonts w:hint="eastAsia"/>
          <w:lang w:val="en-US" w:eastAsia="zh-CN"/>
        </w:rPr>
        <w:lastRenderedPageBreak/>
        <w:t xml:space="preserve">use 6dB as the baseline for power difference between backscatter signal and CW leakage. In addition to, if final </w:t>
      </w:r>
      <w:proofErr w:type="spellStart"/>
      <w:r>
        <w:rPr>
          <w:rFonts w:hint="eastAsia"/>
          <w:lang w:val="en-US" w:eastAsia="zh-CN"/>
        </w:rPr>
        <w:t>isolaiton</w:t>
      </w:r>
      <w:proofErr w:type="spellEnd"/>
      <w:r>
        <w:rPr>
          <w:rFonts w:hint="eastAsia"/>
          <w:lang w:val="en-US" w:eastAsia="zh-CN"/>
        </w:rPr>
        <w:t xml:space="preserve"> is less than 50dB, we can use 50dB </w:t>
      </w:r>
      <w:proofErr w:type="spellStart"/>
      <w:r>
        <w:rPr>
          <w:rFonts w:hint="eastAsia"/>
          <w:lang w:val="en-US" w:eastAsia="zh-CN"/>
        </w:rPr>
        <w:t>in stead</w:t>
      </w:r>
      <w:proofErr w:type="spellEnd"/>
      <w:r>
        <w:rPr>
          <w:rFonts w:hint="eastAsia"/>
          <w:lang w:val="en-US" w:eastAsia="zh-CN"/>
        </w:rPr>
        <w:t xml:space="preserve"> as used in RFID spec, i.e. 50dB and lower bound for isolation.</w:t>
      </w:r>
    </w:p>
    <w:p w14:paraId="3D04F9D5" w14:textId="77777777" w:rsidR="000A1A8E" w:rsidRDefault="000A1A8E" w:rsidP="00950ED7">
      <w:pPr>
        <w:numPr>
          <w:ilvl w:val="0"/>
          <w:numId w:val="49"/>
        </w:numPr>
        <w:rPr>
          <w:lang w:val="en-US" w:eastAsia="zh-CN"/>
        </w:rPr>
      </w:pPr>
      <w:r>
        <w:rPr>
          <w:rFonts w:hint="eastAsia"/>
          <w:lang w:val="en-US" w:eastAsia="zh-CN"/>
        </w:rPr>
        <w:t>add follow testing step to ensure target isolation from CW node to testing antenna as below:</w:t>
      </w:r>
    </w:p>
    <w:p w14:paraId="02F12F82" w14:textId="77777777" w:rsidR="000A1A8E" w:rsidRDefault="000A1A8E" w:rsidP="00950ED7">
      <w:pPr>
        <w:numPr>
          <w:ilvl w:val="1"/>
          <w:numId w:val="49"/>
        </w:numPr>
        <w:rPr>
          <w:lang w:val="en-US" w:eastAsia="zh-CN"/>
        </w:rPr>
      </w:pPr>
      <w:r>
        <w:rPr>
          <w:rFonts w:hint="eastAsia"/>
          <w:lang w:val="en-US" w:eastAsia="zh-CN"/>
        </w:rPr>
        <w:t xml:space="preserve">Step 2: set the [rated] transmit power for CW signal. Measure and recode the received power from CW node and calculate the isolation at testing antenna. If the isolation </w:t>
      </w:r>
      <w:proofErr w:type="gramStart"/>
      <w:r>
        <w:rPr>
          <w:rFonts w:hint="eastAsia"/>
          <w:lang w:val="en-US" w:eastAsia="zh-CN"/>
        </w:rPr>
        <w:t>meet</w:t>
      </w:r>
      <w:proofErr w:type="gramEnd"/>
      <w:r>
        <w:rPr>
          <w:rFonts w:hint="eastAsia"/>
          <w:lang w:val="en-US" w:eastAsia="zh-CN"/>
        </w:rPr>
        <w:t xml:space="preserve"> target value, then </w:t>
      </w:r>
      <w:proofErr w:type="spellStart"/>
      <w:proofErr w:type="gramStart"/>
      <w:r>
        <w:rPr>
          <w:rFonts w:hint="eastAsia"/>
          <w:lang w:val="en-US" w:eastAsia="zh-CN"/>
        </w:rPr>
        <w:t>goto</w:t>
      </w:r>
      <w:proofErr w:type="spellEnd"/>
      <w:proofErr w:type="gramEnd"/>
      <w:r>
        <w:rPr>
          <w:rFonts w:hint="eastAsia"/>
          <w:lang w:val="en-US" w:eastAsia="zh-CN"/>
        </w:rPr>
        <w:t xml:space="preserve"> step 3, otherwise update isolation material to ensure target isolation.</w:t>
      </w:r>
    </w:p>
    <w:p w14:paraId="79B85182" w14:textId="77777777" w:rsidR="000A1A8E" w:rsidRDefault="000A1A8E" w:rsidP="000A1A8E">
      <w:pPr>
        <w:rPr>
          <w:lang w:val="en-US" w:eastAsia="zh-CN"/>
        </w:rPr>
      </w:pPr>
    </w:p>
    <w:p w14:paraId="2F1BECC7" w14:textId="77777777" w:rsidR="000A1A8E" w:rsidRDefault="000A1A8E" w:rsidP="000A1A8E">
      <w:pPr>
        <w:rPr>
          <w:lang w:val="en-US" w:eastAsia="zh-CN"/>
        </w:rPr>
      </w:pPr>
      <w:r>
        <w:rPr>
          <w:rFonts w:hint="eastAsia"/>
          <w:lang w:val="en-US" w:eastAsia="zh-CN"/>
        </w:rPr>
        <w:t>Proposal 4 (Qualcomm): It is proposed to take [17dB] as the starting point for the isolation between CW node and measurement antenna</w:t>
      </w:r>
    </w:p>
    <w:p w14:paraId="5D576522" w14:textId="77777777" w:rsidR="000A1A8E" w:rsidRDefault="000A1A8E" w:rsidP="000A1A8E">
      <w:pPr>
        <w:rPr>
          <w:lang w:val="en-US" w:eastAsia="zh-CN"/>
        </w:rPr>
      </w:pPr>
      <w:r>
        <w:rPr>
          <w:rFonts w:hint="eastAsia"/>
          <w:lang w:val="en-US" w:eastAsia="zh-CN"/>
        </w:rPr>
        <w:t>Proposal 5 (Sony): The minimum offset between the CW and testing antenna depends on the acceptable coupling level between the CW and testing antenna, so further input from TE vendors may be needed here</w:t>
      </w:r>
    </w:p>
    <w:p w14:paraId="7CCFB731" w14:textId="77777777" w:rsidR="000A1A8E" w:rsidRDefault="000A1A8E" w:rsidP="000A1A8E">
      <w:pPr>
        <w:rPr>
          <w:lang w:val="en-US" w:eastAsia="zh-CN"/>
        </w:rPr>
      </w:pPr>
      <w:r>
        <w:rPr>
          <w:rFonts w:hint="eastAsia"/>
          <w:lang w:val="en-US" w:eastAsia="zh-CN"/>
        </w:rPr>
        <w:t>Proposal 6 (vivo): The isolation between CW and measurement antenna should ensure the CW leakage is at least 15dB lower than the D2R</w:t>
      </w:r>
    </w:p>
    <w:p w14:paraId="47B3DDF1" w14:textId="77777777" w:rsidR="000A1A8E" w:rsidRDefault="000A1A8E" w:rsidP="000A1A8E">
      <w:pPr>
        <w:rPr>
          <w:lang w:val="en-US" w:eastAsia="zh-CN"/>
        </w:rPr>
      </w:pPr>
    </w:p>
    <w:p w14:paraId="5A564C3A" w14:textId="77777777" w:rsidR="000A1A8E" w:rsidRDefault="000A1A8E" w:rsidP="000A1A8E">
      <w:pPr>
        <w:rPr>
          <w:b/>
          <w:bCs/>
          <w:lang w:eastAsia="zh-CN"/>
        </w:rPr>
      </w:pPr>
      <w:r>
        <w:rPr>
          <w:rFonts w:hint="eastAsia"/>
          <w:b/>
          <w:bCs/>
          <w:lang w:eastAsia="zh-CN"/>
        </w:rPr>
        <w:t>Recommended WF</w:t>
      </w:r>
      <w:r>
        <w:rPr>
          <w:rFonts w:hint="eastAsia"/>
          <w:b/>
          <w:bCs/>
          <w:lang w:eastAsia="zh-CN"/>
        </w:rPr>
        <w:t>：</w:t>
      </w:r>
    </w:p>
    <w:p w14:paraId="3BB73991" w14:textId="77777777" w:rsidR="000A1A8E" w:rsidRDefault="000A1A8E" w:rsidP="00950ED7">
      <w:pPr>
        <w:numPr>
          <w:ilvl w:val="0"/>
          <w:numId w:val="36"/>
        </w:numPr>
        <w:rPr>
          <w:lang w:val="en-US" w:eastAsia="zh-CN"/>
        </w:rPr>
      </w:pPr>
      <w:r>
        <w:rPr>
          <w:rFonts w:hint="eastAsia"/>
          <w:lang w:val="en-US" w:eastAsia="zh-CN"/>
        </w:rPr>
        <w:t>FFS whether CW interference cancellation is up to TE implementation and whether to define minimum cancellation capability.</w:t>
      </w:r>
    </w:p>
    <w:p w14:paraId="7F284A1C" w14:textId="1DA4959E" w:rsidR="000A1A8E" w:rsidRDefault="000A1A8E" w:rsidP="00950ED7">
      <w:pPr>
        <w:numPr>
          <w:ilvl w:val="1"/>
          <w:numId w:val="36"/>
        </w:numPr>
        <w:rPr>
          <w:lang w:val="en-US" w:eastAsia="zh-CN"/>
        </w:rPr>
      </w:pPr>
      <w:r>
        <w:rPr>
          <w:rFonts w:hint="eastAsia"/>
          <w:lang w:val="en-US" w:eastAsia="zh-CN"/>
        </w:rPr>
        <w:t>Note: may need to wait for the conclusion of core RF requirements, for example about how to treat CW phase noise</w:t>
      </w:r>
    </w:p>
    <w:p w14:paraId="47B01D97" w14:textId="50E8C2D7" w:rsidR="000A1A8E" w:rsidRDefault="000A1A8E" w:rsidP="00950ED7">
      <w:pPr>
        <w:numPr>
          <w:ilvl w:val="0"/>
          <w:numId w:val="36"/>
        </w:numPr>
        <w:rPr>
          <w:lang w:val="en-US" w:eastAsia="zh-CN"/>
        </w:rPr>
      </w:pPr>
      <w:r>
        <w:rPr>
          <w:rFonts w:hint="eastAsia"/>
          <w:bCs/>
          <w:lang w:val="en-US" w:eastAsia="zh-CN"/>
        </w:rPr>
        <w:t xml:space="preserve">candidate values of </w:t>
      </w:r>
      <w:r>
        <w:rPr>
          <w:bCs/>
          <w:lang w:eastAsia="zh-CN"/>
        </w:rPr>
        <w:t xml:space="preserve">power difference between </w:t>
      </w:r>
      <w:r>
        <w:rPr>
          <w:rFonts w:hint="eastAsia"/>
          <w:bCs/>
          <w:lang w:eastAsia="zh-CN"/>
        </w:rPr>
        <w:t xml:space="preserve">backscatter signal </w:t>
      </w:r>
      <w:r>
        <w:rPr>
          <w:bCs/>
          <w:lang w:eastAsia="zh-CN"/>
        </w:rPr>
        <w:t>and</w:t>
      </w:r>
      <w:r>
        <w:rPr>
          <w:rFonts w:hint="eastAsia"/>
          <w:bCs/>
          <w:lang w:eastAsia="zh-CN"/>
        </w:rPr>
        <w:t xml:space="preserve"> the</w:t>
      </w:r>
      <w:r>
        <w:rPr>
          <w:rFonts w:hint="eastAsia"/>
          <w:bCs/>
          <w:lang w:val="en-US" w:eastAsia="zh-CN"/>
        </w:rPr>
        <w:t xml:space="preserve"> CW signal leakage is   </w:t>
      </w:r>
      <w:r>
        <w:rPr>
          <w:rFonts w:hint="eastAsia"/>
          <w:lang w:val="en-US" w:eastAsia="zh-CN"/>
        </w:rPr>
        <w:t xml:space="preserve">6, 12, 15dB, further </w:t>
      </w:r>
      <w:proofErr w:type="spellStart"/>
      <w:r>
        <w:rPr>
          <w:rFonts w:hint="eastAsia"/>
          <w:lang w:val="en-US" w:eastAsia="zh-CN"/>
        </w:rPr>
        <w:t>downselect</w:t>
      </w:r>
      <w:proofErr w:type="spellEnd"/>
      <w:r>
        <w:rPr>
          <w:rFonts w:hint="eastAsia"/>
          <w:lang w:val="en-US" w:eastAsia="zh-CN"/>
        </w:rPr>
        <w:t xml:space="preserve"> </w:t>
      </w:r>
      <w:r w:rsidR="00AB76A8">
        <w:rPr>
          <w:rFonts w:hint="eastAsia"/>
          <w:lang w:val="en-US" w:eastAsia="zh-CN"/>
        </w:rPr>
        <w:t xml:space="preserve">to </w:t>
      </w:r>
      <w:r>
        <w:rPr>
          <w:rFonts w:hint="eastAsia"/>
          <w:lang w:val="en-US" w:eastAsia="zh-CN"/>
        </w:rPr>
        <w:t>one</w:t>
      </w:r>
    </w:p>
    <w:p w14:paraId="4A6C08CA" w14:textId="77777777" w:rsidR="000A1A8E" w:rsidRDefault="000A1A8E" w:rsidP="00950ED7">
      <w:pPr>
        <w:numPr>
          <w:ilvl w:val="1"/>
          <w:numId w:val="36"/>
        </w:numPr>
        <w:rPr>
          <w:lang w:val="en-US" w:eastAsia="zh-CN"/>
        </w:rPr>
      </w:pPr>
      <w:r>
        <w:rPr>
          <w:rFonts w:hint="eastAsia"/>
          <w:lang w:val="en-US" w:eastAsia="zh-CN"/>
        </w:rPr>
        <w:t>Further discuss the isolation between CW and measurement antenna based on above target power difference</w:t>
      </w:r>
    </w:p>
    <w:p w14:paraId="2D9A0C8B" w14:textId="77777777" w:rsidR="000A1A8E" w:rsidRDefault="000A1A8E" w:rsidP="00950ED7">
      <w:pPr>
        <w:numPr>
          <w:ilvl w:val="1"/>
          <w:numId w:val="36"/>
        </w:numPr>
        <w:rPr>
          <w:lang w:val="en-US" w:eastAsia="zh-CN"/>
        </w:rPr>
      </w:pPr>
      <w:r>
        <w:rPr>
          <w:rFonts w:hint="eastAsia"/>
          <w:lang w:val="en-US" w:eastAsia="zh-CN"/>
        </w:rPr>
        <w:t>Further discuss whether need to verify such power difference during testing procedure, i.e. add extra step to verify such power difference</w:t>
      </w:r>
    </w:p>
    <w:p w14:paraId="7127ABDD" w14:textId="77777777" w:rsidR="000A1A8E" w:rsidRDefault="000A1A8E" w:rsidP="000A1A8E">
      <w:pPr>
        <w:rPr>
          <w:lang w:val="en-US" w:eastAsia="zh-CN"/>
        </w:rPr>
      </w:pPr>
    </w:p>
    <w:p w14:paraId="19F9261D" w14:textId="77777777" w:rsidR="000A1A8E" w:rsidRDefault="000A1A8E" w:rsidP="000A1A8E">
      <w:pPr>
        <w:rPr>
          <w:b/>
          <w:bCs/>
          <w:u w:val="single"/>
          <w:lang w:val="en-US" w:eastAsia="zh-CN"/>
        </w:rPr>
      </w:pPr>
    </w:p>
    <w:p w14:paraId="0637DE83" w14:textId="77777777" w:rsidR="000A1A8E" w:rsidRDefault="000A1A8E" w:rsidP="000A1A8E">
      <w:pPr>
        <w:rPr>
          <w:b/>
          <w:bCs/>
          <w:u w:val="single"/>
          <w:lang w:val="en-US" w:eastAsia="zh-CN"/>
        </w:rPr>
      </w:pPr>
      <w:r>
        <w:rPr>
          <w:b/>
          <w:bCs/>
          <w:u w:val="single"/>
          <w:lang w:val="en-US" w:eastAsia="zh-CN"/>
        </w:rPr>
        <w:t>Issue 4-</w:t>
      </w:r>
      <w:r>
        <w:rPr>
          <w:rFonts w:hint="eastAsia"/>
          <w:b/>
          <w:bCs/>
          <w:u w:val="single"/>
          <w:lang w:val="en-US" w:eastAsia="zh-CN"/>
        </w:rPr>
        <w:t>2-3</w:t>
      </w:r>
      <w:r>
        <w:rPr>
          <w:b/>
          <w:bCs/>
          <w:u w:val="single"/>
          <w:lang w:val="en-US" w:eastAsia="zh-CN"/>
        </w:rPr>
        <w:t xml:space="preserve">: </w:t>
      </w:r>
      <w:r>
        <w:rPr>
          <w:rFonts w:hint="eastAsia"/>
          <w:b/>
          <w:bCs/>
          <w:u w:val="single"/>
          <w:lang w:val="en-US" w:eastAsia="zh-CN"/>
        </w:rPr>
        <w:t>3D scan and measurement grid</w:t>
      </w:r>
    </w:p>
    <w:tbl>
      <w:tblPr>
        <w:tblStyle w:val="afe"/>
        <w:tblW w:w="0" w:type="auto"/>
        <w:tblLook w:val="04A0" w:firstRow="1" w:lastRow="0" w:firstColumn="1" w:lastColumn="0" w:noHBand="0" w:noVBand="1"/>
      </w:tblPr>
      <w:tblGrid>
        <w:gridCol w:w="15614"/>
      </w:tblGrid>
      <w:tr w:rsidR="000A1A8E" w14:paraId="0C2CAC2C" w14:textId="77777777" w:rsidTr="00A322B1">
        <w:tc>
          <w:tcPr>
            <w:tcW w:w="15614" w:type="dxa"/>
          </w:tcPr>
          <w:p w14:paraId="285FEF01" w14:textId="77777777" w:rsidR="000A1A8E" w:rsidRDefault="000A1A8E" w:rsidP="00A322B1">
            <w:pPr>
              <w:rPr>
                <w:rFonts w:eastAsiaTheme="minorEastAsia"/>
                <w:b/>
                <w:bCs/>
                <w:lang w:eastAsia="zh-CN"/>
              </w:rPr>
            </w:pPr>
            <w:r>
              <w:rPr>
                <w:rFonts w:eastAsiaTheme="minorEastAsia"/>
                <w:b/>
                <w:bCs/>
                <w:lang w:eastAsia="zh-CN"/>
              </w:rPr>
              <w:t xml:space="preserve">Agreement: </w:t>
            </w:r>
          </w:p>
          <w:p w14:paraId="0360C1AC" w14:textId="77777777" w:rsidR="000A1A8E" w:rsidRDefault="000A1A8E" w:rsidP="00950ED7">
            <w:pPr>
              <w:pStyle w:val="aff7"/>
              <w:numPr>
                <w:ilvl w:val="0"/>
                <w:numId w:val="35"/>
              </w:numPr>
              <w:ind w:firstLineChars="0"/>
              <w:rPr>
                <w:lang w:val="en-US" w:eastAsia="zh-CN"/>
              </w:rPr>
            </w:pPr>
            <w:r>
              <w:rPr>
                <w:rFonts w:hint="eastAsia"/>
                <w:lang w:val="en-US" w:eastAsia="zh-CN"/>
              </w:rPr>
              <w:t>For TRP, TRS, EIRP and EIS requirements (depending on core requirements) measurement grid:</w:t>
            </w:r>
          </w:p>
          <w:p w14:paraId="31F2A1D3" w14:textId="77777777" w:rsidR="000A1A8E" w:rsidRDefault="000A1A8E" w:rsidP="00950ED7">
            <w:pPr>
              <w:numPr>
                <w:ilvl w:val="0"/>
                <w:numId w:val="50"/>
              </w:numPr>
              <w:rPr>
                <w:lang w:val="en-US" w:eastAsia="zh-CN"/>
              </w:rPr>
            </w:pPr>
            <w:r>
              <w:rPr>
                <w:rFonts w:hint="eastAsia"/>
                <w:lang w:val="en-US" w:eastAsia="zh-CN"/>
              </w:rPr>
              <w:t>For TRP and EIRP, use 30 degree as starting point</w:t>
            </w:r>
          </w:p>
          <w:p w14:paraId="4436FA49" w14:textId="77777777" w:rsidR="000A1A8E" w:rsidRDefault="000A1A8E" w:rsidP="00950ED7">
            <w:pPr>
              <w:numPr>
                <w:ilvl w:val="0"/>
                <w:numId w:val="50"/>
              </w:numPr>
              <w:rPr>
                <w:lang w:val="en-US" w:eastAsia="zh-CN"/>
              </w:rPr>
            </w:pPr>
            <w:r>
              <w:rPr>
                <w:rFonts w:hint="eastAsia"/>
                <w:lang w:val="en-US" w:eastAsia="zh-CN"/>
              </w:rPr>
              <w:t xml:space="preserve">For TRS and EIS, use 45 degree as starting point. </w:t>
            </w:r>
          </w:p>
        </w:tc>
      </w:tr>
    </w:tbl>
    <w:p w14:paraId="28D5CBCF" w14:textId="77777777" w:rsidR="000A1A8E" w:rsidRDefault="000A1A8E" w:rsidP="000A1A8E">
      <w:pPr>
        <w:rPr>
          <w:b/>
          <w:bCs/>
          <w:u w:val="single"/>
          <w:lang w:val="en-US" w:eastAsia="zh-CN"/>
        </w:rPr>
      </w:pPr>
    </w:p>
    <w:p w14:paraId="2CF8840A" w14:textId="77777777" w:rsidR="000A1A8E" w:rsidRDefault="000A1A8E" w:rsidP="000A1A8E">
      <w:pPr>
        <w:rPr>
          <w:lang w:val="en-US" w:eastAsia="zh-CN"/>
        </w:rPr>
      </w:pPr>
      <w:r>
        <w:rPr>
          <w:rFonts w:hint="eastAsia"/>
          <w:lang w:val="en-US" w:eastAsia="zh-CN"/>
        </w:rPr>
        <w:t xml:space="preserve">Proposal 1 (Qualcomm): </w:t>
      </w:r>
    </w:p>
    <w:p w14:paraId="54EE442E" w14:textId="77777777" w:rsidR="000A1A8E" w:rsidRDefault="000A1A8E" w:rsidP="00950ED7">
      <w:pPr>
        <w:numPr>
          <w:ilvl w:val="0"/>
          <w:numId w:val="51"/>
        </w:numPr>
        <w:rPr>
          <w:lang w:val="en-US" w:eastAsia="zh-CN"/>
        </w:rPr>
      </w:pPr>
      <w:r>
        <w:rPr>
          <w:rFonts w:hint="eastAsia"/>
          <w:lang w:val="en-US" w:eastAsia="zh-CN"/>
        </w:rPr>
        <w:t>If EIRP is selected as the performance metric for backscattering loss testing, the test direction should be declared by device to avoid the 3D scan to find the peak/best direction.</w:t>
      </w:r>
    </w:p>
    <w:p w14:paraId="53BA7CAA" w14:textId="77777777" w:rsidR="000A1A8E" w:rsidRDefault="000A1A8E" w:rsidP="00950ED7">
      <w:pPr>
        <w:numPr>
          <w:ilvl w:val="0"/>
          <w:numId w:val="51"/>
        </w:numPr>
        <w:rPr>
          <w:lang w:val="en-US" w:eastAsia="zh-CN"/>
        </w:rPr>
      </w:pPr>
      <w:r>
        <w:rPr>
          <w:lang w:val="en-US" w:eastAsia="zh-CN"/>
        </w:rPr>
        <w:t>If EIS is selected as the performance metric for backscattering loss testing, the test direction should be declared by device to avoid the 3D scan to find the peak/best direction.</w:t>
      </w:r>
    </w:p>
    <w:p w14:paraId="344D6B70" w14:textId="77777777" w:rsidR="000A1A8E" w:rsidRDefault="000A1A8E" w:rsidP="000A1A8E">
      <w:pPr>
        <w:rPr>
          <w:b/>
          <w:bCs/>
          <w:lang w:eastAsia="zh-CN"/>
        </w:rPr>
      </w:pPr>
      <w:r>
        <w:rPr>
          <w:rFonts w:hint="eastAsia"/>
          <w:b/>
          <w:bCs/>
          <w:lang w:eastAsia="zh-CN"/>
        </w:rPr>
        <w:t>Recommended WF</w:t>
      </w:r>
      <w:r>
        <w:rPr>
          <w:rFonts w:hint="eastAsia"/>
          <w:b/>
          <w:bCs/>
          <w:lang w:eastAsia="zh-CN"/>
        </w:rPr>
        <w:t>：</w:t>
      </w:r>
    </w:p>
    <w:p w14:paraId="191F6DD3" w14:textId="77777777" w:rsidR="000A1A8E" w:rsidRDefault="000A1A8E" w:rsidP="000A1A8E">
      <w:pPr>
        <w:rPr>
          <w:lang w:val="en-US" w:eastAsia="zh-CN"/>
        </w:rPr>
      </w:pPr>
      <w:r>
        <w:rPr>
          <w:rFonts w:hint="eastAsia"/>
          <w:lang w:val="en-US" w:eastAsia="zh-CN"/>
        </w:rPr>
        <w:t xml:space="preserve">Wait for the core requirement conclusion which will discuss whether to use peak direction/ </w:t>
      </w:r>
      <w:proofErr w:type="spellStart"/>
      <w:r>
        <w:rPr>
          <w:rFonts w:hint="eastAsia"/>
          <w:lang w:val="en-US" w:eastAsia="zh-CN"/>
        </w:rPr>
        <w:t>xth</w:t>
      </w:r>
      <w:proofErr w:type="spellEnd"/>
      <w:r>
        <w:rPr>
          <w:rFonts w:hint="eastAsia"/>
          <w:lang w:val="en-US" w:eastAsia="zh-CN"/>
        </w:rPr>
        <w:t xml:space="preserve"> percentage/ average value.</w:t>
      </w:r>
    </w:p>
    <w:p w14:paraId="65C4EBBA" w14:textId="77777777" w:rsidR="000A1A8E" w:rsidRDefault="000A1A8E" w:rsidP="000A1A8E">
      <w:pPr>
        <w:rPr>
          <w:b/>
          <w:bCs/>
          <w:u w:val="single"/>
          <w:lang w:val="en-US" w:eastAsia="zh-CN"/>
        </w:rPr>
      </w:pPr>
    </w:p>
    <w:p w14:paraId="4E9421A0" w14:textId="77777777" w:rsidR="000A1A8E" w:rsidRDefault="000A1A8E" w:rsidP="000A1A8E">
      <w:pPr>
        <w:rPr>
          <w:b/>
          <w:bCs/>
          <w:u w:val="single"/>
          <w:lang w:val="en-US" w:eastAsia="zh-CN"/>
        </w:rPr>
      </w:pPr>
      <w:r>
        <w:rPr>
          <w:b/>
          <w:bCs/>
          <w:u w:val="single"/>
          <w:lang w:val="en-US" w:eastAsia="zh-CN"/>
        </w:rPr>
        <w:t>Issue 4-</w:t>
      </w:r>
      <w:r>
        <w:rPr>
          <w:rFonts w:hint="eastAsia"/>
          <w:b/>
          <w:bCs/>
          <w:u w:val="single"/>
          <w:lang w:val="en-US" w:eastAsia="zh-CN"/>
        </w:rPr>
        <w:t>2-3</w:t>
      </w:r>
      <w:r>
        <w:rPr>
          <w:b/>
          <w:bCs/>
          <w:u w:val="single"/>
          <w:lang w:val="en-US" w:eastAsia="zh-CN"/>
        </w:rPr>
        <w:t>: Polarization of CW antenna</w:t>
      </w:r>
    </w:p>
    <w:p w14:paraId="23DAD5E9" w14:textId="77777777" w:rsidR="000A1A8E" w:rsidRDefault="000A1A8E" w:rsidP="000A1A8E">
      <w:pPr>
        <w:rPr>
          <w:lang w:val="en-US" w:eastAsia="zh-CN"/>
        </w:rPr>
      </w:pPr>
      <w:r>
        <w:rPr>
          <w:rFonts w:hint="eastAsia"/>
          <w:lang w:val="en-US" w:eastAsia="zh-CN"/>
        </w:rPr>
        <w:t>Proposal 1 (Sony): The CW signal shall be sent in two polarized sequentially, and backscattered loss shall be defined as the averaged value between the two polarizations</w:t>
      </w:r>
    </w:p>
    <w:p w14:paraId="1D4D1CDF" w14:textId="77777777" w:rsidR="000A1A8E" w:rsidRDefault="000A1A8E" w:rsidP="000A1A8E">
      <w:pPr>
        <w:rPr>
          <w:b/>
          <w:bCs/>
          <w:lang w:eastAsia="zh-CN"/>
        </w:rPr>
      </w:pPr>
    </w:p>
    <w:p w14:paraId="32594698" w14:textId="77777777" w:rsidR="000A1A8E" w:rsidRDefault="000A1A8E" w:rsidP="000A1A8E">
      <w:pPr>
        <w:rPr>
          <w:b/>
          <w:bCs/>
          <w:lang w:eastAsia="zh-CN"/>
        </w:rPr>
      </w:pPr>
      <w:r>
        <w:rPr>
          <w:rFonts w:hint="eastAsia"/>
          <w:b/>
          <w:bCs/>
          <w:lang w:eastAsia="zh-CN"/>
        </w:rPr>
        <w:t>Recommended WF</w:t>
      </w:r>
      <w:r>
        <w:rPr>
          <w:rFonts w:hint="eastAsia"/>
          <w:b/>
          <w:bCs/>
          <w:lang w:eastAsia="zh-CN"/>
        </w:rPr>
        <w:t>：</w:t>
      </w:r>
    </w:p>
    <w:p w14:paraId="25F5F5CF" w14:textId="77777777" w:rsidR="000A1A8E" w:rsidRDefault="000A1A8E" w:rsidP="000A1A8E">
      <w:pPr>
        <w:rPr>
          <w:lang w:val="en-US" w:eastAsia="zh-CN"/>
        </w:rPr>
      </w:pPr>
      <w:r>
        <w:rPr>
          <w:rFonts w:hint="eastAsia"/>
          <w:lang w:val="en-US" w:eastAsia="zh-CN"/>
        </w:rPr>
        <w:t>Wait for the conclusion of backscatter loss requirements.</w:t>
      </w:r>
    </w:p>
    <w:p w14:paraId="67E3CFB4" w14:textId="77777777" w:rsidR="000A1A8E" w:rsidRDefault="000A1A8E" w:rsidP="000A1A8E">
      <w:pPr>
        <w:rPr>
          <w:strike/>
          <w:lang w:eastAsia="zh-CN"/>
        </w:rPr>
      </w:pPr>
    </w:p>
    <w:p w14:paraId="29A40D80" w14:textId="77777777" w:rsidR="000A1A8E" w:rsidRDefault="000A1A8E" w:rsidP="000A1A8E">
      <w:pPr>
        <w:rPr>
          <w:b/>
          <w:bCs/>
          <w:u w:val="single"/>
          <w:lang w:val="en-US" w:eastAsia="zh-CN"/>
        </w:rPr>
      </w:pPr>
    </w:p>
    <w:p w14:paraId="15A6AA90" w14:textId="77777777" w:rsidR="000A1A8E" w:rsidRDefault="000A1A8E" w:rsidP="000A1A8E">
      <w:pPr>
        <w:pStyle w:val="2"/>
        <w:numPr>
          <w:ilvl w:val="0"/>
          <w:numId w:val="0"/>
        </w:numPr>
        <w:rPr>
          <w:rFonts w:ascii="Times New Roman" w:hAnsi="Times New Roman"/>
          <w:lang w:val="en-US"/>
        </w:rPr>
      </w:pPr>
      <w:r>
        <w:rPr>
          <w:rFonts w:ascii="Times New Roman" w:hAnsi="Times New Roman" w:hint="eastAsia"/>
          <w:lang w:val="en-US"/>
        </w:rPr>
        <w:t>Topic 4-3: Test procedure</w:t>
      </w:r>
    </w:p>
    <w:p w14:paraId="35EA1F98" w14:textId="77777777" w:rsidR="000A1A8E" w:rsidRDefault="000A1A8E" w:rsidP="000A1A8E">
      <w:pPr>
        <w:rPr>
          <w:lang w:val="en-US" w:eastAsia="zh-CN"/>
        </w:rPr>
      </w:pPr>
    </w:p>
    <w:p w14:paraId="71CAD66B" w14:textId="77777777" w:rsidR="000A1A8E" w:rsidRDefault="000A1A8E" w:rsidP="000A1A8E">
      <w:pPr>
        <w:rPr>
          <w:b/>
          <w:bCs/>
          <w:u w:val="single"/>
          <w:lang w:val="en-US" w:eastAsia="zh-CN"/>
        </w:rPr>
      </w:pPr>
      <w:r>
        <w:rPr>
          <w:b/>
          <w:bCs/>
          <w:u w:val="single"/>
          <w:lang w:val="en-US" w:eastAsia="zh-CN"/>
        </w:rPr>
        <w:t>Issue 4-</w:t>
      </w:r>
      <w:r>
        <w:rPr>
          <w:rFonts w:hint="eastAsia"/>
          <w:b/>
          <w:bCs/>
          <w:u w:val="single"/>
          <w:lang w:val="en-US" w:eastAsia="zh-CN"/>
        </w:rPr>
        <w:t>3-1</w:t>
      </w:r>
      <w:r>
        <w:rPr>
          <w:b/>
          <w:bCs/>
          <w:u w:val="single"/>
          <w:lang w:val="en-US" w:eastAsia="zh-CN"/>
        </w:rPr>
        <w:t>:</w:t>
      </w:r>
      <w:r>
        <w:rPr>
          <w:rFonts w:hint="eastAsia"/>
          <w:b/>
          <w:bCs/>
          <w:u w:val="single"/>
          <w:lang w:val="en-US" w:eastAsia="zh-CN"/>
        </w:rPr>
        <w:t xml:space="preserve"> testing side condition of R2D reference sensitivity</w:t>
      </w:r>
    </w:p>
    <w:tbl>
      <w:tblPr>
        <w:tblStyle w:val="afe"/>
        <w:tblW w:w="0" w:type="auto"/>
        <w:tblLook w:val="04A0" w:firstRow="1" w:lastRow="0" w:firstColumn="1" w:lastColumn="0" w:noHBand="0" w:noVBand="1"/>
      </w:tblPr>
      <w:tblGrid>
        <w:gridCol w:w="15614"/>
      </w:tblGrid>
      <w:tr w:rsidR="000A1A8E" w14:paraId="0E2A89EC" w14:textId="77777777" w:rsidTr="00A322B1">
        <w:tc>
          <w:tcPr>
            <w:tcW w:w="15614" w:type="dxa"/>
          </w:tcPr>
          <w:p w14:paraId="0D90BCA9" w14:textId="77777777" w:rsidR="000A1A8E" w:rsidRDefault="000A1A8E" w:rsidP="00A322B1">
            <w:pPr>
              <w:rPr>
                <w:rFonts w:eastAsiaTheme="minorEastAsia"/>
                <w:b/>
                <w:bCs/>
                <w:lang w:eastAsia="zh-CN"/>
              </w:rPr>
            </w:pPr>
            <w:r>
              <w:rPr>
                <w:rFonts w:eastAsiaTheme="minorEastAsia"/>
                <w:b/>
                <w:bCs/>
                <w:lang w:eastAsia="zh-CN"/>
              </w:rPr>
              <w:t xml:space="preserve">Agreement: </w:t>
            </w:r>
          </w:p>
          <w:p w14:paraId="04A2678E" w14:textId="77777777" w:rsidR="000A1A8E" w:rsidRDefault="000A1A8E" w:rsidP="00950ED7">
            <w:pPr>
              <w:pStyle w:val="aff7"/>
              <w:numPr>
                <w:ilvl w:val="0"/>
                <w:numId w:val="52"/>
              </w:numPr>
              <w:ind w:firstLineChars="0"/>
              <w:rPr>
                <w:lang w:val="en-US" w:eastAsia="zh-CN"/>
              </w:rPr>
            </w:pPr>
            <w:r>
              <w:rPr>
                <w:rFonts w:hint="eastAsia"/>
                <w:lang w:val="en-US" w:eastAsia="zh-CN"/>
              </w:rPr>
              <w:t>Use following as starting point:</w:t>
            </w:r>
          </w:p>
          <w:p w14:paraId="656B62FD" w14:textId="77777777" w:rsidR="000A1A8E" w:rsidRDefault="000A1A8E" w:rsidP="00950ED7">
            <w:pPr>
              <w:pStyle w:val="aff7"/>
              <w:numPr>
                <w:ilvl w:val="0"/>
                <w:numId w:val="53"/>
              </w:numPr>
              <w:ind w:firstLineChars="0"/>
              <w:rPr>
                <w:lang w:val="en-US" w:eastAsia="zh-CN"/>
              </w:rPr>
            </w:pPr>
            <w:r>
              <w:rPr>
                <w:rFonts w:hint="eastAsia"/>
                <w:lang w:val="en-US" w:eastAsia="zh-CN"/>
              </w:rPr>
              <w:t>Measuring device</w:t>
            </w:r>
            <w:r>
              <w:rPr>
                <w:lang w:val="en-US" w:eastAsia="zh-CN"/>
              </w:rPr>
              <w:t>’</w:t>
            </w:r>
            <w:r>
              <w:rPr>
                <w:rFonts w:hint="eastAsia"/>
                <w:lang w:val="en-US" w:eastAsia="zh-CN"/>
              </w:rPr>
              <w:t xml:space="preserve">s correct </w:t>
            </w:r>
            <w:r>
              <w:rPr>
                <w:lang w:val="en-US" w:eastAsia="zh-CN"/>
              </w:rPr>
              <w:t>response</w:t>
            </w:r>
            <w:r>
              <w:rPr>
                <w:rFonts w:hint="eastAsia"/>
                <w:lang w:val="en-US" w:eastAsia="zh-CN"/>
              </w:rPr>
              <w:t xml:space="preserve"> and correct respond timing relationship between R2D and the corresponding D2R transmission with a minimum mean power applied for device antenna. </w:t>
            </w:r>
          </w:p>
          <w:p w14:paraId="63C16AC9" w14:textId="77777777" w:rsidR="000A1A8E" w:rsidRDefault="000A1A8E" w:rsidP="00950ED7">
            <w:pPr>
              <w:pStyle w:val="aff7"/>
              <w:numPr>
                <w:ilvl w:val="0"/>
                <w:numId w:val="53"/>
              </w:numPr>
              <w:ind w:firstLineChars="0"/>
              <w:rPr>
                <w:lang w:val="en-US" w:eastAsia="zh-CN"/>
              </w:rPr>
            </w:pPr>
            <w:r>
              <w:rPr>
                <w:rFonts w:hint="eastAsia"/>
                <w:lang w:val="en-US" w:eastAsia="zh-CN"/>
              </w:rPr>
              <w:t>FFS on how to set the side condition</w:t>
            </w:r>
            <w:r>
              <w:rPr>
                <w:rFonts w:eastAsiaTheme="minorEastAsia" w:hint="eastAsia"/>
                <w:lang w:val="en-US" w:eastAsia="zh-CN"/>
              </w:rPr>
              <w:t xml:space="preserve"> including CW signal power</w:t>
            </w:r>
            <w:r>
              <w:rPr>
                <w:rFonts w:hint="eastAsia"/>
                <w:lang w:val="en-US" w:eastAsia="zh-CN"/>
              </w:rPr>
              <w:t>.</w:t>
            </w:r>
          </w:p>
        </w:tc>
      </w:tr>
    </w:tbl>
    <w:p w14:paraId="10F9E19A" w14:textId="77777777" w:rsidR="000A1A8E" w:rsidRDefault="000A1A8E" w:rsidP="000A1A8E">
      <w:pPr>
        <w:rPr>
          <w:b/>
          <w:bCs/>
          <w:u w:val="single"/>
          <w:lang w:val="en-US" w:eastAsia="zh-CN"/>
        </w:rPr>
      </w:pPr>
    </w:p>
    <w:p w14:paraId="5D5093A1" w14:textId="77777777" w:rsidR="000A1A8E" w:rsidRDefault="000A1A8E" w:rsidP="000A1A8E">
      <w:pPr>
        <w:rPr>
          <w:lang w:val="en-US" w:eastAsia="zh-CN"/>
        </w:rPr>
      </w:pPr>
      <w:r>
        <w:rPr>
          <w:lang w:val="en-US" w:eastAsia="zh-CN"/>
        </w:rPr>
        <w:t xml:space="preserve">Proposal </w:t>
      </w:r>
      <w:r>
        <w:rPr>
          <w:rFonts w:hint="eastAsia"/>
          <w:lang w:val="en-US" w:eastAsia="zh-CN"/>
        </w:rPr>
        <w:t>1 (Ericsson)</w:t>
      </w:r>
      <w:r>
        <w:rPr>
          <w:lang w:val="en-US" w:eastAsia="zh-CN"/>
        </w:rPr>
        <w:t xml:space="preserve">: </w:t>
      </w:r>
    </w:p>
    <w:p w14:paraId="773C7AA6" w14:textId="77777777" w:rsidR="000A1A8E" w:rsidRDefault="000A1A8E" w:rsidP="00950ED7">
      <w:pPr>
        <w:numPr>
          <w:ilvl w:val="0"/>
          <w:numId w:val="54"/>
        </w:numPr>
      </w:pPr>
      <w:r>
        <w:t>The device should declare its CW sensitivity, i.e. the CW threshold at which the device is capable to backscatter.</w:t>
      </w:r>
    </w:p>
    <w:p w14:paraId="663A3979" w14:textId="77777777" w:rsidR="000A1A8E" w:rsidRDefault="000A1A8E" w:rsidP="00950ED7">
      <w:pPr>
        <w:numPr>
          <w:ilvl w:val="0"/>
          <w:numId w:val="54"/>
        </w:numPr>
        <w:rPr>
          <w:lang w:val="en-US" w:eastAsia="zh-CN"/>
        </w:rPr>
      </w:pPr>
      <w:r>
        <w:rPr>
          <w:rFonts w:hint="eastAsia"/>
          <w:lang w:val="en-US" w:eastAsia="zh-CN"/>
        </w:rPr>
        <w:t>When testing for R2D sensitivity, the received CW signal at the device antenna should be at least 3dB higher than its CW sensitivity.</w:t>
      </w:r>
    </w:p>
    <w:p w14:paraId="62BBCADF" w14:textId="77777777" w:rsidR="000A1A8E" w:rsidRDefault="000A1A8E" w:rsidP="000A1A8E">
      <w:pPr>
        <w:rPr>
          <w:lang w:val="en-US" w:eastAsia="zh-CN"/>
        </w:rPr>
      </w:pPr>
      <w:r>
        <w:rPr>
          <w:rFonts w:hint="eastAsia"/>
          <w:lang w:val="en-US" w:eastAsia="zh-CN"/>
        </w:rPr>
        <w:t>Proposal 2 (vivo):  Same CW condition for device Tx requirement verification is applied to sensitivity test.</w:t>
      </w:r>
    </w:p>
    <w:p w14:paraId="5962A6C6" w14:textId="77777777" w:rsidR="000A1A8E" w:rsidRDefault="000A1A8E" w:rsidP="000A1A8E">
      <w:pPr>
        <w:rPr>
          <w:lang w:val="en-US" w:eastAsia="zh-CN"/>
        </w:rPr>
      </w:pPr>
      <w:r>
        <w:rPr>
          <w:rFonts w:hint="eastAsia"/>
          <w:lang w:val="en-US" w:eastAsia="zh-CN"/>
        </w:rPr>
        <w:t>Proposal 3 (Huawei): The CW signal level is set such that the power at DUT</w:t>
      </w:r>
      <w:proofErr w:type="gramStart"/>
      <w:r>
        <w:rPr>
          <w:rFonts w:hint="eastAsia"/>
          <w:lang w:val="en-US" w:eastAsia="zh-CN"/>
        </w:rPr>
        <w:t>’</w:t>
      </w:r>
      <w:proofErr w:type="gramEnd"/>
      <w:r>
        <w:rPr>
          <w:rFonts w:hint="eastAsia"/>
          <w:lang w:val="en-US" w:eastAsia="zh-CN"/>
        </w:rPr>
        <w:t>s antenna is R2D signal power + X dB</w:t>
      </w:r>
    </w:p>
    <w:p w14:paraId="38A4EAFF" w14:textId="77777777" w:rsidR="000A1A8E" w:rsidRDefault="000A1A8E" w:rsidP="000A1A8E">
      <w:pPr>
        <w:rPr>
          <w:b/>
          <w:bCs/>
          <w:lang w:val="en-US" w:eastAsia="zh-CN"/>
        </w:rPr>
      </w:pPr>
      <w:r>
        <w:rPr>
          <w:b/>
          <w:bCs/>
          <w:lang w:val="en-US" w:eastAsia="zh-CN"/>
        </w:rPr>
        <w:t>Recommended WF:</w:t>
      </w:r>
    </w:p>
    <w:p w14:paraId="29D81626" w14:textId="77777777" w:rsidR="000A1A8E" w:rsidRDefault="000A1A8E" w:rsidP="000A1A8E">
      <w:pPr>
        <w:rPr>
          <w:lang w:val="en-US" w:eastAsia="zh-CN"/>
        </w:rPr>
      </w:pPr>
      <w:r>
        <w:rPr>
          <w:rFonts w:hint="eastAsia"/>
          <w:lang w:val="en-US" w:eastAsia="zh-CN"/>
        </w:rPr>
        <w:t>Further discuss with following options:</w:t>
      </w:r>
    </w:p>
    <w:p w14:paraId="61D67DA7" w14:textId="77777777" w:rsidR="000A1A8E" w:rsidRPr="00AB76A8" w:rsidRDefault="000A1A8E" w:rsidP="00950ED7">
      <w:pPr>
        <w:pStyle w:val="aff7"/>
        <w:numPr>
          <w:ilvl w:val="0"/>
          <w:numId w:val="61"/>
        </w:numPr>
        <w:ind w:firstLineChars="0"/>
        <w:rPr>
          <w:lang w:val="en-US" w:eastAsia="zh-CN"/>
        </w:rPr>
      </w:pPr>
      <w:r w:rsidRPr="00AB76A8">
        <w:rPr>
          <w:rFonts w:hint="eastAsia"/>
          <w:lang w:val="en-US" w:eastAsia="zh-CN"/>
        </w:rPr>
        <w:t>Option 1: the received CW signal at the device antenna should be at least 3dB higher than its CW sensitivity which is based on declaration</w:t>
      </w:r>
    </w:p>
    <w:p w14:paraId="7C9F654D" w14:textId="77777777" w:rsidR="000A1A8E" w:rsidRPr="00AB76A8" w:rsidRDefault="000A1A8E" w:rsidP="00950ED7">
      <w:pPr>
        <w:pStyle w:val="aff7"/>
        <w:numPr>
          <w:ilvl w:val="0"/>
          <w:numId w:val="61"/>
        </w:numPr>
        <w:ind w:firstLineChars="0"/>
        <w:rPr>
          <w:lang w:val="en-US" w:eastAsia="zh-CN"/>
        </w:rPr>
      </w:pPr>
      <w:r w:rsidRPr="00AB76A8">
        <w:rPr>
          <w:rFonts w:hint="eastAsia"/>
          <w:lang w:val="en-US" w:eastAsia="zh-CN"/>
        </w:rPr>
        <w:t>Option 2: Same CW condition for device Tx requirement verification is applied to sensitivity test</w:t>
      </w:r>
    </w:p>
    <w:p w14:paraId="09FE41EC" w14:textId="584AE4C0" w:rsidR="000A1A8E" w:rsidRPr="00AB76A8" w:rsidRDefault="000A1A8E" w:rsidP="00950ED7">
      <w:pPr>
        <w:pStyle w:val="aff7"/>
        <w:numPr>
          <w:ilvl w:val="0"/>
          <w:numId w:val="61"/>
        </w:numPr>
        <w:ind w:firstLineChars="0"/>
        <w:rPr>
          <w:lang w:val="en-US" w:eastAsia="zh-CN"/>
        </w:rPr>
      </w:pPr>
      <w:r w:rsidRPr="00AB76A8">
        <w:rPr>
          <w:rFonts w:hint="eastAsia"/>
          <w:lang w:val="en-US" w:eastAsia="zh-CN"/>
        </w:rPr>
        <w:lastRenderedPageBreak/>
        <w:t>Option 3: The CW signal level is set such that the power at DUT</w:t>
      </w:r>
      <w:proofErr w:type="gramStart"/>
      <w:r w:rsidR="0007518B">
        <w:rPr>
          <w:rFonts w:asciiTheme="minorEastAsia" w:eastAsiaTheme="minorEastAsia" w:hAnsiTheme="minorEastAsia" w:hint="eastAsia"/>
          <w:lang w:val="en-US" w:eastAsia="zh-CN"/>
        </w:rPr>
        <w:t>‘</w:t>
      </w:r>
      <w:proofErr w:type="gramEnd"/>
      <w:r w:rsidRPr="00AB76A8">
        <w:rPr>
          <w:rFonts w:hint="eastAsia"/>
          <w:lang w:val="en-US" w:eastAsia="zh-CN"/>
        </w:rPr>
        <w:t>s antenna is R2D signal power + X dB</w:t>
      </w:r>
    </w:p>
    <w:p w14:paraId="7A33B374" w14:textId="77777777" w:rsidR="000A1A8E" w:rsidRDefault="000A1A8E" w:rsidP="000A1A8E">
      <w:pPr>
        <w:rPr>
          <w:lang w:val="en-US" w:eastAsia="zh-CN"/>
        </w:rPr>
      </w:pPr>
    </w:p>
    <w:p w14:paraId="2C78563D" w14:textId="77777777" w:rsidR="000A1A8E" w:rsidRDefault="000A1A8E" w:rsidP="000A1A8E">
      <w:pPr>
        <w:rPr>
          <w:b/>
          <w:bCs/>
          <w:u w:val="single"/>
          <w:lang w:val="en-US" w:eastAsia="zh-CN"/>
        </w:rPr>
      </w:pPr>
      <w:r>
        <w:rPr>
          <w:b/>
          <w:bCs/>
          <w:u w:val="single"/>
          <w:lang w:val="en-US" w:eastAsia="zh-CN"/>
        </w:rPr>
        <w:t>Issue 4-</w:t>
      </w:r>
      <w:r>
        <w:rPr>
          <w:rFonts w:hint="eastAsia"/>
          <w:b/>
          <w:bCs/>
          <w:u w:val="single"/>
          <w:lang w:val="en-US" w:eastAsia="zh-CN"/>
        </w:rPr>
        <w:t>3-2</w:t>
      </w:r>
      <w:r>
        <w:rPr>
          <w:b/>
          <w:bCs/>
          <w:u w:val="single"/>
          <w:lang w:val="en-US" w:eastAsia="zh-CN"/>
        </w:rPr>
        <w:t>:</w:t>
      </w:r>
      <w:r>
        <w:rPr>
          <w:rFonts w:hint="eastAsia"/>
          <w:b/>
          <w:bCs/>
          <w:u w:val="single"/>
          <w:lang w:val="en-US" w:eastAsia="zh-CN"/>
        </w:rPr>
        <w:t xml:space="preserve"> Test procedure for receiver RF requirements</w:t>
      </w:r>
    </w:p>
    <w:tbl>
      <w:tblPr>
        <w:tblStyle w:val="afe"/>
        <w:tblW w:w="0" w:type="auto"/>
        <w:tblLook w:val="04A0" w:firstRow="1" w:lastRow="0" w:firstColumn="1" w:lastColumn="0" w:noHBand="0" w:noVBand="1"/>
      </w:tblPr>
      <w:tblGrid>
        <w:gridCol w:w="15614"/>
      </w:tblGrid>
      <w:tr w:rsidR="000A1A8E" w14:paraId="4C4D576A" w14:textId="77777777" w:rsidTr="00A322B1">
        <w:tc>
          <w:tcPr>
            <w:tcW w:w="15614" w:type="dxa"/>
          </w:tcPr>
          <w:p w14:paraId="1F91279F" w14:textId="77777777" w:rsidR="000A1A8E" w:rsidRDefault="000A1A8E" w:rsidP="00A322B1">
            <w:pPr>
              <w:rPr>
                <w:rFonts w:eastAsiaTheme="minorEastAsia"/>
                <w:b/>
                <w:bCs/>
                <w:lang w:eastAsia="zh-CN"/>
              </w:rPr>
            </w:pPr>
            <w:r>
              <w:rPr>
                <w:rFonts w:eastAsiaTheme="minorEastAsia"/>
                <w:b/>
                <w:bCs/>
                <w:lang w:eastAsia="zh-CN"/>
              </w:rPr>
              <w:t xml:space="preserve">Agreement: </w:t>
            </w:r>
          </w:p>
          <w:p w14:paraId="1EA9C0DA" w14:textId="77777777" w:rsidR="000A1A8E" w:rsidRDefault="000A1A8E" w:rsidP="00950ED7">
            <w:pPr>
              <w:numPr>
                <w:ilvl w:val="0"/>
                <w:numId w:val="37"/>
              </w:numPr>
              <w:rPr>
                <w:lang w:val="en-US" w:eastAsia="zh-CN"/>
              </w:rPr>
            </w:pPr>
            <w:r>
              <w:rPr>
                <w:lang w:val="en-US" w:eastAsia="zh-CN"/>
              </w:rPr>
              <w:t>Step 1: Conduct the calibration procedure to determine testing antenna gain, CW antenna gain, mismatch between testing/CW antenna to DUT, insertion loss and cable loss, etc.</w:t>
            </w:r>
          </w:p>
          <w:p w14:paraId="7158269C" w14:textId="77777777" w:rsidR="000A1A8E" w:rsidRDefault="000A1A8E" w:rsidP="00950ED7">
            <w:pPr>
              <w:numPr>
                <w:ilvl w:val="0"/>
                <w:numId w:val="37"/>
              </w:numPr>
              <w:rPr>
                <w:lang w:val="en-US" w:eastAsia="zh-CN"/>
              </w:rPr>
            </w:pPr>
            <w:r>
              <w:rPr>
                <w:rFonts w:hint="eastAsia"/>
                <w:lang w:val="en-US" w:eastAsia="zh-CN"/>
              </w:rPr>
              <w:t xml:space="preserve">Step 2: Place DUT based on UE </w:t>
            </w:r>
            <w:r>
              <w:rPr>
                <w:lang w:val="en-US" w:eastAsia="zh-CN"/>
              </w:rPr>
              <w:t>position</w:t>
            </w:r>
            <w:r>
              <w:rPr>
                <w:rFonts w:hint="eastAsia"/>
                <w:lang w:val="en-US" w:eastAsia="zh-CN"/>
              </w:rPr>
              <w:t>ing guidelines.</w:t>
            </w:r>
          </w:p>
          <w:p w14:paraId="5DCE3072" w14:textId="77777777" w:rsidR="000A1A8E" w:rsidRDefault="000A1A8E" w:rsidP="00950ED7">
            <w:pPr>
              <w:numPr>
                <w:ilvl w:val="0"/>
                <w:numId w:val="37"/>
              </w:numPr>
              <w:rPr>
                <w:lang w:val="en-US" w:eastAsia="zh-CN"/>
              </w:rPr>
            </w:pPr>
            <w:r>
              <w:rPr>
                <w:rFonts w:hint="eastAsia"/>
                <w:lang w:val="en-US" w:eastAsia="zh-CN"/>
              </w:rPr>
              <w:t xml:space="preserve">Step 3: Device is assumed charging during the measurement according to device declaration on the required energy conditions. </w:t>
            </w:r>
          </w:p>
          <w:p w14:paraId="4A257655" w14:textId="77777777" w:rsidR="000A1A8E" w:rsidRDefault="000A1A8E" w:rsidP="00950ED7">
            <w:pPr>
              <w:numPr>
                <w:ilvl w:val="0"/>
                <w:numId w:val="37"/>
              </w:numPr>
              <w:rPr>
                <w:lang w:val="en-US" w:eastAsia="zh-CN"/>
              </w:rPr>
            </w:pPr>
            <w:r>
              <w:rPr>
                <w:rFonts w:hint="eastAsia"/>
                <w:lang w:val="en-US" w:eastAsia="zh-CN"/>
              </w:rPr>
              <w:t xml:space="preserve">Step 4: Set the target test frequency and transmit power for signal generator and CW signal. The transmit power of </w:t>
            </w:r>
            <w:r>
              <w:rPr>
                <w:lang w:val="en-US" w:eastAsia="zh-CN"/>
              </w:rPr>
              <w:t>signal</w:t>
            </w:r>
            <w:r>
              <w:rPr>
                <w:rFonts w:hint="eastAsia"/>
                <w:lang w:val="en-US" w:eastAsia="zh-CN"/>
              </w:rPr>
              <w:t xml:space="preserve"> </w:t>
            </w:r>
            <w:r>
              <w:rPr>
                <w:lang w:val="en-US" w:eastAsia="zh-CN"/>
              </w:rPr>
              <w:t>generator</w:t>
            </w:r>
            <w:r>
              <w:rPr>
                <w:rFonts w:hint="eastAsia"/>
                <w:lang w:val="en-US" w:eastAsia="zh-CN"/>
              </w:rPr>
              <w:t xml:space="preserve"> shall be set as </w:t>
            </w:r>
            <w:r>
              <w:rPr>
                <w:lang w:val="en-US" w:eastAsia="zh-CN"/>
              </w:rPr>
              <w:t>that</w:t>
            </w:r>
            <w:r>
              <w:rPr>
                <w:rFonts w:hint="eastAsia"/>
                <w:lang w:val="en-US" w:eastAsia="zh-CN"/>
              </w:rPr>
              <w:t xml:space="preserve"> the received power at DUT</w:t>
            </w:r>
            <w:r>
              <w:rPr>
                <w:lang w:val="en-US" w:eastAsia="zh-CN"/>
              </w:rPr>
              <w:t>’</w:t>
            </w:r>
            <w:r>
              <w:rPr>
                <w:rFonts w:hint="eastAsia"/>
                <w:lang w:val="en-US" w:eastAsia="zh-CN"/>
              </w:rPr>
              <w:t xml:space="preserve">s antenna is equal to </w:t>
            </w:r>
            <w:r>
              <w:rPr>
                <w:lang w:val="en-US" w:eastAsia="zh-CN"/>
              </w:rPr>
              <w:t>minimum</w:t>
            </w:r>
            <w:r>
              <w:rPr>
                <w:rFonts w:hint="eastAsia"/>
                <w:lang w:val="en-US" w:eastAsia="zh-CN"/>
              </w:rPr>
              <w:t xml:space="preserve"> reference </w:t>
            </w:r>
            <w:r>
              <w:rPr>
                <w:lang w:val="en-US" w:eastAsia="zh-CN"/>
              </w:rPr>
              <w:t>sensitivity</w:t>
            </w:r>
            <w:r>
              <w:rPr>
                <w:rFonts w:hint="eastAsia"/>
                <w:lang w:val="en-US" w:eastAsia="zh-CN"/>
              </w:rPr>
              <w:t xml:space="preserve"> </w:t>
            </w:r>
            <w:r>
              <w:rPr>
                <w:lang w:val="en-US" w:eastAsia="zh-CN"/>
              </w:rPr>
              <w:t>requirement</w:t>
            </w:r>
            <w:r>
              <w:rPr>
                <w:rFonts w:hint="eastAsia"/>
                <w:lang w:val="en-US" w:eastAsia="zh-CN"/>
              </w:rPr>
              <w:t xml:space="preserve"> of device. FSS on the CW </w:t>
            </w:r>
            <w:r>
              <w:rPr>
                <w:lang w:val="en-US" w:eastAsia="zh-CN"/>
              </w:rPr>
              <w:t>signal</w:t>
            </w:r>
            <w:r>
              <w:rPr>
                <w:rFonts w:hint="eastAsia"/>
                <w:lang w:val="en-US" w:eastAsia="zh-CN"/>
              </w:rPr>
              <w:t xml:space="preserve"> level.</w:t>
            </w:r>
          </w:p>
          <w:p w14:paraId="1A396A75" w14:textId="77777777" w:rsidR="000A1A8E" w:rsidRDefault="000A1A8E" w:rsidP="00950ED7">
            <w:pPr>
              <w:numPr>
                <w:ilvl w:val="0"/>
                <w:numId w:val="37"/>
              </w:numPr>
              <w:rPr>
                <w:lang w:val="en-US" w:eastAsia="zh-CN"/>
              </w:rPr>
            </w:pPr>
            <w:r>
              <w:rPr>
                <w:rFonts w:hint="eastAsia"/>
                <w:lang w:val="en-US" w:eastAsia="zh-CN"/>
              </w:rPr>
              <w:t xml:space="preserve">Step 5: Determine whether DUT can send the correct response in D2R channel within timing window, e.g., </w:t>
            </w:r>
            <w:r>
              <w:rPr>
                <w:lang w:eastAsia="en-GB"/>
              </w:rPr>
              <w:t>TR2D_min</w:t>
            </w:r>
          </w:p>
          <w:p w14:paraId="27B5BA3C" w14:textId="77777777" w:rsidR="000A1A8E" w:rsidRDefault="000A1A8E" w:rsidP="00950ED7">
            <w:pPr>
              <w:numPr>
                <w:ilvl w:val="0"/>
                <w:numId w:val="37"/>
              </w:numPr>
              <w:rPr>
                <w:lang w:val="en-US" w:eastAsia="zh-CN"/>
              </w:rPr>
            </w:pPr>
            <w:r>
              <w:rPr>
                <w:rFonts w:hint="eastAsia"/>
                <w:lang w:val="en-US" w:eastAsia="zh-CN"/>
              </w:rPr>
              <w:t xml:space="preserve">Step 6: Move to next measurement point and repeat Step 3-5 until complete all the testing point in the </w:t>
            </w:r>
            <w:r>
              <w:rPr>
                <w:lang w:val="en-US" w:eastAsia="zh-CN"/>
              </w:rPr>
              <w:t>measurement</w:t>
            </w:r>
            <w:r>
              <w:rPr>
                <w:rFonts w:hint="eastAsia"/>
                <w:lang w:val="en-US" w:eastAsia="zh-CN"/>
              </w:rPr>
              <w:t xml:space="preserve"> grid.</w:t>
            </w:r>
          </w:p>
          <w:p w14:paraId="01B65E53" w14:textId="77777777" w:rsidR="000A1A8E" w:rsidRDefault="000A1A8E" w:rsidP="00950ED7">
            <w:pPr>
              <w:numPr>
                <w:ilvl w:val="0"/>
                <w:numId w:val="37"/>
              </w:numPr>
              <w:rPr>
                <w:lang w:val="en-US" w:eastAsia="zh-CN"/>
              </w:rPr>
            </w:pPr>
            <w:r>
              <w:rPr>
                <w:rFonts w:hint="eastAsia"/>
                <w:lang w:val="en-US" w:eastAsia="zh-CN"/>
              </w:rPr>
              <w:t xml:space="preserve">Step 7: FFS on performance metric. FFS on how to specify the </w:t>
            </w:r>
            <w:r>
              <w:rPr>
                <w:lang w:val="en-US" w:eastAsia="zh-CN"/>
              </w:rPr>
              <w:t>performance</w:t>
            </w:r>
            <w:r>
              <w:rPr>
                <w:rFonts w:hint="eastAsia"/>
                <w:lang w:val="en-US" w:eastAsia="zh-CN"/>
              </w:rPr>
              <w:t xml:space="preserve"> metric. </w:t>
            </w:r>
          </w:p>
        </w:tc>
      </w:tr>
    </w:tbl>
    <w:p w14:paraId="4E1F5F5E" w14:textId="77777777" w:rsidR="000A1A8E" w:rsidRDefault="000A1A8E" w:rsidP="000A1A8E">
      <w:pPr>
        <w:rPr>
          <w:b/>
          <w:bCs/>
          <w:u w:val="single"/>
          <w:lang w:val="en-US" w:eastAsia="zh-CN"/>
        </w:rPr>
      </w:pPr>
    </w:p>
    <w:p w14:paraId="249A6C2C" w14:textId="77777777" w:rsidR="000A1A8E" w:rsidRDefault="000A1A8E" w:rsidP="000A1A8E">
      <w:pPr>
        <w:spacing w:after="100"/>
        <w:rPr>
          <w:rFonts w:eastAsiaTheme="minorEastAsia"/>
          <w:b/>
          <w:bCs/>
          <w:lang w:eastAsia="zh-CN"/>
        </w:rPr>
      </w:pPr>
      <w:r>
        <w:rPr>
          <w:lang w:val="en-US" w:eastAsia="zh-CN"/>
        </w:rPr>
        <w:t xml:space="preserve">Proposal </w:t>
      </w:r>
      <w:r>
        <w:rPr>
          <w:rFonts w:hint="eastAsia"/>
          <w:lang w:val="en-US" w:eastAsia="zh-CN"/>
        </w:rPr>
        <w:t>1 (HW)</w:t>
      </w:r>
      <w:r>
        <w:rPr>
          <w:lang w:val="en-US" w:eastAsia="zh-CN"/>
        </w:rPr>
        <w:t xml:space="preserve">: </w:t>
      </w:r>
      <w:r>
        <w:rPr>
          <w:rFonts w:eastAsiaTheme="minorEastAsia"/>
          <w:b/>
          <w:bCs/>
          <w:lang w:eastAsia="zh-CN"/>
        </w:rPr>
        <w:t>TP for test procedures for receiver requirements</w:t>
      </w:r>
    </w:p>
    <w:p w14:paraId="5334915A" w14:textId="77777777" w:rsidR="000A1A8E" w:rsidRDefault="000A1A8E" w:rsidP="00950ED7">
      <w:pPr>
        <w:numPr>
          <w:ilvl w:val="0"/>
          <w:numId w:val="37"/>
        </w:numPr>
        <w:rPr>
          <w:lang w:val="en-US" w:eastAsia="zh-CN"/>
        </w:rPr>
      </w:pPr>
      <w:r>
        <w:rPr>
          <w:lang w:val="en-US" w:eastAsia="zh-CN"/>
        </w:rPr>
        <w:t>Step 1: Conduct the calibration procedure to determine testing antenna gain, CW antenna gain, mismatch between testing/CW antenna to DUT, insertion loss and cable loss, etc.</w:t>
      </w:r>
    </w:p>
    <w:p w14:paraId="22B8FA78" w14:textId="77777777" w:rsidR="000A1A8E" w:rsidRDefault="000A1A8E" w:rsidP="00950ED7">
      <w:pPr>
        <w:numPr>
          <w:ilvl w:val="0"/>
          <w:numId w:val="37"/>
        </w:numPr>
        <w:rPr>
          <w:lang w:val="en-US" w:eastAsia="zh-CN"/>
        </w:rPr>
      </w:pPr>
      <w:r>
        <w:rPr>
          <w:rFonts w:hint="eastAsia"/>
          <w:lang w:val="en-US" w:eastAsia="zh-CN"/>
        </w:rPr>
        <w:t xml:space="preserve">Step 2: Place DUT based on UE </w:t>
      </w:r>
      <w:r>
        <w:rPr>
          <w:lang w:val="en-US" w:eastAsia="zh-CN"/>
        </w:rPr>
        <w:t>position</w:t>
      </w:r>
      <w:r>
        <w:rPr>
          <w:rFonts w:hint="eastAsia"/>
          <w:lang w:val="en-US" w:eastAsia="zh-CN"/>
        </w:rPr>
        <w:t>ing guidelines.</w:t>
      </w:r>
    </w:p>
    <w:p w14:paraId="2D6DA017" w14:textId="77777777" w:rsidR="000A1A8E" w:rsidRDefault="000A1A8E" w:rsidP="00950ED7">
      <w:pPr>
        <w:numPr>
          <w:ilvl w:val="0"/>
          <w:numId w:val="37"/>
        </w:numPr>
        <w:rPr>
          <w:lang w:val="en-US" w:eastAsia="zh-CN"/>
        </w:rPr>
      </w:pPr>
      <w:r>
        <w:rPr>
          <w:rFonts w:hint="eastAsia"/>
          <w:lang w:val="en-US" w:eastAsia="zh-CN"/>
        </w:rPr>
        <w:t xml:space="preserve">Step 3: Device is assumed charging during the measurement according to device declaration on the required energy conditions. </w:t>
      </w:r>
    </w:p>
    <w:p w14:paraId="61A36BAB" w14:textId="77777777" w:rsidR="000A1A8E" w:rsidRDefault="000A1A8E" w:rsidP="00950ED7">
      <w:pPr>
        <w:numPr>
          <w:ilvl w:val="0"/>
          <w:numId w:val="37"/>
        </w:numPr>
        <w:rPr>
          <w:lang w:val="en-US" w:eastAsia="zh-CN"/>
        </w:rPr>
      </w:pPr>
      <w:r>
        <w:rPr>
          <w:rFonts w:hint="eastAsia"/>
          <w:lang w:val="en-US" w:eastAsia="zh-CN"/>
        </w:rPr>
        <w:t xml:space="preserve">Step 4: Set the target test frequency and transmit power for signal generator and CW signal. </w:t>
      </w:r>
    </w:p>
    <w:p w14:paraId="55666CBD" w14:textId="77777777" w:rsidR="000A1A8E" w:rsidRDefault="000A1A8E" w:rsidP="00950ED7">
      <w:pPr>
        <w:numPr>
          <w:ilvl w:val="1"/>
          <w:numId w:val="37"/>
        </w:numPr>
        <w:rPr>
          <w:lang w:val="en-US" w:eastAsia="zh-CN"/>
        </w:rPr>
      </w:pPr>
      <w:r>
        <w:rPr>
          <w:rFonts w:hint="eastAsia"/>
          <w:lang w:val="en-US" w:eastAsia="zh-CN"/>
        </w:rPr>
        <w:t xml:space="preserve">The transmit power of </w:t>
      </w:r>
      <w:r>
        <w:rPr>
          <w:lang w:val="en-US" w:eastAsia="zh-CN"/>
        </w:rPr>
        <w:t>R2D signal</w:t>
      </w:r>
      <w:r>
        <w:rPr>
          <w:rFonts w:hint="eastAsia"/>
          <w:lang w:val="en-US" w:eastAsia="zh-CN"/>
        </w:rPr>
        <w:t xml:space="preserve"> </w:t>
      </w:r>
      <w:r>
        <w:rPr>
          <w:lang w:val="en-US" w:eastAsia="zh-CN"/>
        </w:rPr>
        <w:t>generator</w:t>
      </w:r>
      <w:r>
        <w:rPr>
          <w:rFonts w:hint="eastAsia"/>
          <w:lang w:val="en-US" w:eastAsia="zh-CN"/>
        </w:rPr>
        <w:t xml:space="preserve"> shall be set as </w:t>
      </w:r>
      <w:r>
        <w:rPr>
          <w:lang w:val="en-US" w:eastAsia="zh-CN"/>
        </w:rPr>
        <w:t>that</w:t>
      </w:r>
      <w:r>
        <w:rPr>
          <w:rFonts w:hint="eastAsia"/>
          <w:lang w:val="en-US" w:eastAsia="zh-CN"/>
        </w:rPr>
        <w:t xml:space="preserve"> the received power at DUT</w:t>
      </w:r>
      <w:r>
        <w:rPr>
          <w:lang w:val="en-US" w:eastAsia="zh-CN"/>
        </w:rPr>
        <w:t>’</w:t>
      </w:r>
      <w:r>
        <w:rPr>
          <w:rFonts w:hint="eastAsia"/>
          <w:lang w:val="en-US" w:eastAsia="zh-CN"/>
        </w:rPr>
        <w:t xml:space="preserve">s antenna is equal to </w:t>
      </w:r>
      <w:r>
        <w:rPr>
          <w:lang w:val="en-US" w:eastAsia="zh-CN"/>
        </w:rPr>
        <w:t>minimum</w:t>
      </w:r>
      <w:r>
        <w:rPr>
          <w:rFonts w:hint="eastAsia"/>
          <w:lang w:val="en-US" w:eastAsia="zh-CN"/>
        </w:rPr>
        <w:t xml:space="preserve"> reference </w:t>
      </w:r>
      <w:r>
        <w:rPr>
          <w:lang w:val="en-US" w:eastAsia="zh-CN"/>
        </w:rPr>
        <w:t>sensitivity</w:t>
      </w:r>
      <w:r>
        <w:rPr>
          <w:rFonts w:hint="eastAsia"/>
          <w:lang w:val="en-US" w:eastAsia="zh-CN"/>
        </w:rPr>
        <w:t xml:space="preserve"> </w:t>
      </w:r>
      <w:r>
        <w:rPr>
          <w:lang w:val="en-US" w:eastAsia="zh-CN"/>
        </w:rPr>
        <w:t>requirement</w:t>
      </w:r>
      <w:r>
        <w:rPr>
          <w:rFonts w:hint="eastAsia"/>
          <w:lang w:val="en-US" w:eastAsia="zh-CN"/>
        </w:rPr>
        <w:t xml:space="preserve"> of device. </w:t>
      </w:r>
    </w:p>
    <w:p w14:paraId="556684E5" w14:textId="77777777" w:rsidR="000A1A8E" w:rsidRDefault="000A1A8E" w:rsidP="00950ED7">
      <w:pPr>
        <w:pStyle w:val="aff7"/>
        <w:numPr>
          <w:ilvl w:val="1"/>
          <w:numId w:val="37"/>
        </w:numPr>
        <w:ind w:firstLineChars="0"/>
        <w:rPr>
          <w:lang w:val="en-US" w:eastAsia="zh-CN"/>
        </w:rPr>
      </w:pPr>
      <w:r>
        <w:rPr>
          <w:rFonts w:eastAsia="宋体"/>
          <w:lang w:val="en-US" w:eastAsia="zh-CN"/>
        </w:rPr>
        <w:t>The CW signal level is set such that the</w:t>
      </w:r>
      <w:r>
        <w:rPr>
          <w:rFonts w:hint="eastAsia"/>
          <w:lang w:val="en-US" w:eastAsia="zh-CN"/>
        </w:rPr>
        <w:t xml:space="preserve"> power </w:t>
      </w:r>
      <w:r>
        <w:rPr>
          <w:rFonts w:eastAsia="宋体"/>
          <w:lang w:val="en-US" w:eastAsia="zh-CN"/>
        </w:rPr>
        <w:t>at DUT’s antenna is R2D</w:t>
      </w:r>
      <w:r>
        <w:rPr>
          <w:rFonts w:hint="eastAsia"/>
          <w:lang w:val="en-US" w:eastAsia="zh-CN"/>
        </w:rPr>
        <w:t xml:space="preserve"> </w:t>
      </w:r>
      <w:r>
        <w:rPr>
          <w:lang w:val="en-US" w:eastAsia="zh-CN"/>
        </w:rPr>
        <w:t>signal power</w:t>
      </w:r>
      <w:r>
        <w:rPr>
          <w:rFonts w:hint="eastAsia"/>
          <w:lang w:val="en-US" w:eastAsia="zh-CN"/>
        </w:rPr>
        <w:t xml:space="preserve"> </w:t>
      </w:r>
      <w:r>
        <w:rPr>
          <w:lang w:val="en-US" w:eastAsia="zh-CN"/>
        </w:rPr>
        <w:t xml:space="preserve">+ X </w:t>
      </w:r>
      <w:r>
        <w:rPr>
          <w:rFonts w:eastAsia="宋体"/>
          <w:lang w:val="en-US" w:eastAsia="zh-CN"/>
        </w:rPr>
        <w:t>dB</w:t>
      </w:r>
      <w:r>
        <w:rPr>
          <w:lang w:val="en-US" w:eastAsia="zh-CN"/>
        </w:rPr>
        <w:t xml:space="preserve">, and </w:t>
      </w:r>
      <w:r>
        <w:rPr>
          <w:rFonts w:hint="eastAsia"/>
          <w:bCs/>
        </w:rPr>
        <w:t>CW signal is transmitted continuously with</w:t>
      </w:r>
      <w:r>
        <w:rPr>
          <w:bCs/>
        </w:rPr>
        <w:t>in</w:t>
      </w:r>
      <w:r>
        <w:rPr>
          <w:rFonts w:hint="eastAsia"/>
          <w:bCs/>
        </w:rPr>
        <w:t xml:space="preserve"> the time period, during which A-IoT device is expected to response</w:t>
      </w:r>
    </w:p>
    <w:p w14:paraId="3821DDF0" w14:textId="5CA6F8FF" w:rsidR="000A1A8E" w:rsidRDefault="000A1A8E" w:rsidP="00950ED7">
      <w:pPr>
        <w:numPr>
          <w:ilvl w:val="0"/>
          <w:numId w:val="37"/>
        </w:numPr>
        <w:rPr>
          <w:lang w:val="en-US" w:eastAsia="zh-CN"/>
        </w:rPr>
      </w:pPr>
      <w:r>
        <w:rPr>
          <w:rFonts w:hint="eastAsia"/>
          <w:lang w:val="en-US" w:eastAsia="zh-CN"/>
        </w:rPr>
        <w:t xml:space="preserve">Step 5: Determine whether DUT can send the correct response in D2R channel </w:t>
      </w:r>
      <w:r>
        <w:rPr>
          <w:lang w:val="en-US" w:eastAsia="zh-CN"/>
        </w:rPr>
        <w:t>with correct timing relationship.</w:t>
      </w:r>
    </w:p>
    <w:p w14:paraId="064C02F4" w14:textId="0CAB4939" w:rsidR="000A1A8E" w:rsidRDefault="000A1A8E" w:rsidP="00950ED7">
      <w:pPr>
        <w:numPr>
          <w:ilvl w:val="0"/>
          <w:numId w:val="37"/>
        </w:numPr>
        <w:rPr>
          <w:lang w:val="en-US" w:eastAsia="zh-CN"/>
        </w:rPr>
      </w:pPr>
      <w:r>
        <w:rPr>
          <w:rFonts w:hint="eastAsia"/>
          <w:lang w:val="en-US" w:eastAsia="zh-CN"/>
        </w:rPr>
        <w:t xml:space="preserve">Step 6: Move to next measurement point and repeat Step </w:t>
      </w:r>
      <w:r>
        <w:rPr>
          <w:lang w:val="en-US" w:eastAsia="zh-CN"/>
        </w:rPr>
        <w:t>4</w:t>
      </w:r>
      <w:r>
        <w:rPr>
          <w:rFonts w:hint="eastAsia"/>
          <w:lang w:val="en-US" w:eastAsia="zh-CN"/>
        </w:rPr>
        <w:t xml:space="preserve">-5 until complete all the testing point in the </w:t>
      </w:r>
      <w:r>
        <w:rPr>
          <w:lang w:val="en-US" w:eastAsia="zh-CN"/>
        </w:rPr>
        <w:t>measurement</w:t>
      </w:r>
      <w:r>
        <w:rPr>
          <w:rFonts w:hint="eastAsia"/>
          <w:lang w:val="en-US" w:eastAsia="zh-CN"/>
        </w:rPr>
        <w:t xml:space="preserve"> grid.</w:t>
      </w:r>
    </w:p>
    <w:p w14:paraId="2D19F80C" w14:textId="77777777" w:rsidR="000A1A8E" w:rsidRDefault="000A1A8E" w:rsidP="000A1A8E">
      <w:pPr>
        <w:ind w:left="360"/>
        <w:rPr>
          <w:lang w:val="en-US" w:eastAsia="zh-CN"/>
        </w:rPr>
      </w:pPr>
      <w:r>
        <w:rPr>
          <w:lang w:val="en-US" w:eastAsia="zh-CN"/>
        </w:rPr>
        <w:t>Note 1: The test result for each measurement grid depends on performance metric defined in core requirements. (e.g. PASS/Not or sensitivity value for each grid).</w:t>
      </w:r>
    </w:p>
    <w:p w14:paraId="584DC10B" w14:textId="77777777" w:rsidR="000A1A8E" w:rsidRDefault="000A1A8E" w:rsidP="000A1A8E">
      <w:pPr>
        <w:ind w:left="360"/>
        <w:rPr>
          <w:lang w:val="en-US" w:eastAsia="zh-CN"/>
        </w:rPr>
      </w:pPr>
      <w:r>
        <w:rPr>
          <w:lang w:val="en-US" w:eastAsia="zh-CN"/>
        </w:rPr>
        <w:t>Note 2: W</w:t>
      </w:r>
      <w:r>
        <w:rPr>
          <w:bCs/>
        </w:rPr>
        <w:t xml:space="preserve">hen </w:t>
      </w:r>
      <w:r>
        <w:rPr>
          <w:rFonts w:hint="eastAsia"/>
          <w:lang w:val="en-US" w:eastAsia="zh-CN"/>
        </w:rPr>
        <w:t>correct response</w:t>
      </w:r>
      <w:r>
        <w:rPr>
          <w:lang w:val="en-US" w:eastAsia="zh-CN"/>
        </w:rPr>
        <w:t xml:space="preserve"> is not detected for one measure grid, whether to </w:t>
      </w:r>
      <w:r>
        <w:rPr>
          <w:rFonts w:hint="eastAsia"/>
          <w:bCs/>
        </w:rPr>
        <w:t>increase the transmit power of signal generator</w:t>
      </w:r>
      <w:r>
        <w:rPr>
          <w:bCs/>
        </w:rPr>
        <w:t xml:space="preserve"> to repeat the test for the same grid </w:t>
      </w:r>
      <w:r>
        <w:rPr>
          <w:lang w:val="en-US" w:eastAsia="zh-CN"/>
        </w:rPr>
        <w:t>depends on performance metric defined in core requirements.</w:t>
      </w:r>
    </w:p>
    <w:p w14:paraId="39F3B749" w14:textId="77777777" w:rsidR="000A1A8E" w:rsidRDefault="000A1A8E" w:rsidP="000A1A8E">
      <w:pPr>
        <w:ind w:left="360"/>
        <w:rPr>
          <w:lang w:val="en-US" w:eastAsia="zh-CN"/>
        </w:rPr>
      </w:pPr>
      <w:r>
        <w:rPr>
          <w:lang w:val="en-US" w:eastAsia="zh-CN"/>
        </w:rPr>
        <w:t>Note 3: X could be different value for different requirements (e.g. negative value for maximum input power).</w:t>
      </w:r>
    </w:p>
    <w:p w14:paraId="55CB41C3" w14:textId="77777777" w:rsidR="000A1A8E" w:rsidRDefault="000A1A8E" w:rsidP="000A1A8E">
      <w:pPr>
        <w:rPr>
          <w:lang w:val="en-US" w:eastAsia="zh-CN"/>
        </w:rPr>
      </w:pPr>
    </w:p>
    <w:p w14:paraId="71A6B24C" w14:textId="77777777" w:rsidR="000A1A8E" w:rsidRDefault="000A1A8E" w:rsidP="000A1A8E">
      <w:pPr>
        <w:jc w:val="both"/>
        <w:rPr>
          <w:lang w:val="en-US" w:eastAsia="zh-CN"/>
        </w:rPr>
      </w:pPr>
      <w:r>
        <w:rPr>
          <w:rFonts w:hint="eastAsia"/>
          <w:lang w:val="en-US" w:eastAsia="zh-CN"/>
        </w:rPr>
        <w:t xml:space="preserve">Proposal 2 (Qualcomm):  The </w:t>
      </w:r>
      <w:r>
        <w:rPr>
          <w:rFonts w:eastAsiaTheme="minorEastAsia" w:hint="eastAsia"/>
          <w:lang w:val="en-US" w:eastAsia="zh-CN"/>
        </w:rPr>
        <w:t>Step 4- setup 7 of</w:t>
      </w:r>
      <w:r>
        <w:rPr>
          <w:rFonts w:hint="eastAsia"/>
          <w:lang w:val="en-US" w:eastAsia="zh-CN"/>
        </w:rPr>
        <w:t xml:space="preserve"> test procedure of reference sensitivity for A-IoT </w:t>
      </w:r>
      <w:r>
        <w:rPr>
          <w:lang w:val="en-US" w:eastAsia="zh-CN"/>
        </w:rPr>
        <w:t>device</w:t>
      </w:r>
      <w:r>
        <w:rPr>
          <w:rFonts w:hint="eastAsia"/>
          <w:lang w:val="en-US" w:eastAsia="zh-CN"/>
        </w:rPr>
        <w:t xml:space="preserve"> 1 can be </w:t>
      </w:r>
      <w:proofErr w:type="spellStart"/>
      <w:r>
        <w:rPr>
          <w:rFonts w:eastAsiaTheme="minorEastAsia" w:hint="eastAsia"/>
          <w:lang w:val="en-US" w:eastAsia="zh-CN"/>
        </w:rPr>
        <w:t>modifed</w:t>
      </w:r>
      <w:proofErr w:type="spellEnd"/>
      <w:r>
        <w:rPr>
          <w:rFonts w:eastAsiaTheme="minorEastAsia" w:hint="eastAsia"/>
          <w:lang w:val="en-US" w:eastAsia="zh-CN"/>
        </w:rPr>
        <w:t xml:space="preserve"> as below</w:t>
      </w:r>
      <w:r>
        <w:rPr>
          <w:rFonts w:hint="eastAsia"/>
          <w:lang w:val="en-US" w:eastAsia="zh-CN"/>
        </w:rPr>
        <w:t>:</w:t>
      </w:r>
    </w:p>
    <w:p w14:paraId="2313135C" w14:textId="77777777" w:rsidR="000A1A8E" w:rsidRDefault="000A1A8E" w:rsidP="00950ED7">
      <w:pPr>
        <w:pStyle w:val="aff7"/>
        <w:numPr>
          <w:ilvl w:val="0"/>
          <w:numId w:val="37"/>
        </w:numPr>
        <w:ind w:firstLine="400"/>
        <w:rPr>
          <w:lang w:val="en-US" w:eastAsia="zh-CN"/>
        </w:rPr>
      </w:pPr>
      <w:r>
        <w:rPr>
          <w:lang w:val="en-US" w:eastAsia="zh-CN"/>
        </w:rPr>
        <w:t>Step 4: Set the target test frequency and transmit power for signal generator and CW signal. TE send A-IoT Paging with Paing ID in CFRA mode. The transmit power of signal generator shall be set as that the received power at DUT’s antenna is equal to minimum reference sensitivity requirement of device. FSS on the CW signal level.</w:t>
      </w:r>
    </w:p>
    <w:p w14:paraId="2DDA6CBE" w14:textId="77777777" w:rsidR="000A1A8E" w:rsidRDefault="000A1A8E" w:rsidP="00950ED7">
      <w:pPr>
        <w:numPr>
          <w:ilvl w:val="0"/>
          <w:numId w:val="37"/>
        </w:numPr>
        <w:rPr>
          <w:lang w:val="en-US" w:eastAsia="zh-CN"/>
        </w:rPr>
      </w:pPr>
      <w:r>
        <w:rPr>
          <w:rFonts w:hint="eastAsia"/>
          <w:lang w:val="en-US" w:eastAsia="zh-CN"/>
        </w:rPr>
        <w:t xml:space="preserve">Step 5: Determine whether </w:t>
      </w:r>
      <w:r>
        <w:rPr>
          <w:rFonts w:eastAsiaTheme="minorEastAsia" w:hint="eastAsia"/>
          <w:lang w:val="en-US" w:eastAsia="zh-CN"/>
        </w:rPr>
        <w:t>TE</w:t>
      </w:r>
      <w:r>
        <w:rPr>
          <w:rFonts w:hint="eastAsia"/>
          <w:lang w:val="en-US" w:eastAsia="zh-CN"/>
        </w:rPr>
        <w:t xml:space="preserve"> can</w:t>
      </w:r>
      <w:r>
        <w:rPr>
          <w:rFonts w:eastAsiaTheme="minorEastAsia" w:hint="eastAsia"/>
          <w:lang w:val="en-US" w:eastAsia="zh-CN"/>
        </w:rPr>
        <w:t xml:space="preserve"> receive </w:t>
      </w:r>
      <w:r>
        <w:rPr>
          <w:rFonts w:hint="eastAsia"/>
          <w:lang w:val="en-US" w:eastAsia="zh-CN"/>
        </w:rPr>
        <w:t>the correct response in D2R channel within timing window,</w:t>
      </w:r>
      <w:r>
        <w:rPr>
          <w:rFonts w:eastAsiaTheme="minorEastAsia" w:hint="eastAsia"/>
          <w:lang w:val="en-US" w:eastAsia="zh-CN"/>
        </w:rPr>
        <w:t xml:space="preserve"> </w:t>
      </w:r>
      <w:proofErr w:type="spellStart"/>
      <w:r>
        <w:rPr>
          <w:rFonts w:eastAsiaTheme="minorEastAsia" w:hint="eastAsia"/>
          <w:lang w:val="en-US" w:eastAsia="zh-CN"/>
        </w:rPr>
        <w:t>Tmin</w:t>
      </w:r>
      <w:proofErr w:type="spellEnd"/>
      <w:r>
        <w:rPr>
          <w:rFonts w:eastAsiaTheme="minorEastAsia" w:hint="eastAsia"/>
          <w:lang w:val="en-US" w:eastAsia="zh-CN"/>
        </w:rPr>
        <w:t xml:space="preserve"> and </w:t>
      </w:r>
      <w:proofErr w:type="spellStart"/>
      <w:r>
        <w:rPr>
          <w:rFonts w:eastAsiaTheme="minorEastAsia" w:hint="eastAsia"/>
          <w:lang w:val="en-US" w:eastAsia="zh-CN"/>
        </w:rPr>
        <w:t>Tmax</w:t>
      </w:r>
      <w:proofErr w:type="spellEnd"/>
      <w:r>
        <w:rPr>
          <w:rFonts w:eastAsiaTheme="minorEastAsia" w:hint="eastAsia"/>
          <w:lang w:val="en-US" w:eastAsia="zh-CN"/>
        </w:rPr>
        <w:t>.</w:t>
      </w:r>
    </w:p>
    <w:p w14:paraId="2F8A70F8" w14:textId="77777777" w:rsidR="000A1A8E" w:rsidRDefault="000A1A8E" w:rsidP="00950ED7">
      <w:pPr>
        <w:numPr>
          <w:ilvl w:val="0"/>
          <w:numId w:val="37"/>
        </w:numPr>
        <w:rPr>
          <w:lang w:val="en-US" w:eastAsia="zh-CN"/>
        </w:rPr>
      </w:pPr>
      <w:r>
        <w:rPr>
          <w:rFonts w:hint="eastAsia"/>
          <w:lang w:val="en-US" w:eastAsia="zh-CN"/>
        </w:rPr>
        <w:t xml:space="preserve">Step 6: </w:t>
      </w:r>
      <w:r>
        <w:rPr>
          <w:rFonts w:eastAsiaTheme="minorEastAsia" w:hint="eastAsia"/>
          <w:lang w:val="en-US" w:eastAsia="zh-CN"/>
        </w:rPr>
        <w:t>R</w:t>
      </w:r>
      <w:r>
        <w:rPr>
          <w:rFonts w:hint="eastAsia"/>
          <w:lang w:val="en-US" w:eastAsia="zh-CN"/>
        </w:rPr>
        <w:t>epeat Step 3-5 until complete all the</w:t>
      </w:r>
      <w:r>
        <w:rPr>
          <w:rFonts w:eastAsiaTheme="minorEastAsia" w:hint="eastAsia"/>
          <w:lang w:val="en-US" w:eastAsia="zh-CN"/>
        </w:rPr>
        <w:t xml:space="preserve"> tests</w:t>
      </w:r>
      <w:r>
        <w:rPr>
          <w:rFonts w:hint="eastAsia"/>
          <w:lang w:val="en-US" w:eastAsia="zh-CN"/>
        </w:rPr>
        <w:t>.</w:t>
      </w:r>
    </w:p>
    <w:p w14:paraId="6D1C998E" w14:textId="77777777" w:rsidR="000A1A8E" w:rsidRDefault="000A1A8E" w:rsidP="00950ED7">
      <w:pPr>
        <w:numPr>
          <w:ilvl w:val="0"/>
          <w:numId w:val="37"/>
        </w:numPr>
        <w:rPr>
          <w:lang w:val="en-US" w:eastAsia="zh-CN"/>
        </w:rPr>
      </w:pPr>
      <w:r>
        <w:rPr>
          <w:rFonts w:eastAsiaTheme="minorEastAsia" w:hint="eastAsia"/>
          <w:lang w:val="en-US" w:eastAsia="zh-CN"/>
        </w:rPr>
        <w:t xml:space="preserve">Step 7: Determine </w:t>
      </w:r>
      <w:r>
        <w:rPr>
          <w:rFonts w:eastAsiaTheme="minorEastAsia"/>
          <w:lang w:val="en-US" w:eastAsia="zh-CN"/>
        </w:rPr>
        <w:t>whether</w:t>
      </w:r>
      <w:r>
        <w:rPr>
          <w:rFonts w:eastAsiaTheme="minorEastAsia" w:hint="eastAsia"/>
          <w:lang w:val="en-US" w:eastAsia="zh-CN"/>
        </w:rPr>
        <w:t xml:space="preserve"> the</w:t>
      </w:r>
      <w:r>
        <w:rPr>
          <w:rFonts w:eastAsiaTheme="minorEastAsia"/>
          <w:lang w:val="en-US" w:eastAsia="zh-CN"/>
        </w:rPr>
        <w:t xml:space="preserve"> device</w:t>
      </w:r>
      <w:r>
        <w:rPr>
          <w:rFonts w:eastAsiaTheme="minorEastAsia" w:hint="eastAsia"/>
          <w:lang w:val="en-US" w:eastAsia="zh-CN"/>
        </w:rPr>
        <w:t xml:space="preserve"> can pass the </w:t>
      </w:r>
      <w:r>
        <w:rPr>
          <w:rFonts w:hint="eastAsia"/>
          <w:sz w:val="18"/>
          <w:szCs w:val="18"/>
          <w:lang w:eastAsia="zh-CN"/>
        </w:rPr>
        <w:t>REFSENS</w:t>
      </w:r>
      <w:r>
        <w:rPr>
          <w:rFonts w:eastAsiaTheme="minorEastAsia" w:hint="eastAsia"/>
          <w:lang w:val="en-US" w:eastAsia="zh-CN"/>
        </w:rPr>
        <w:t xml:space="preserve"> </w:t>
      </w:r>
      <w:r>
        <w:rPr>
          <w:rFonts w:eastAsiaTheme="minorEastAsia"/>
          <w:lang w:val="en-US" w:eastAsia="zh-CN"/>
        </w:rPr>
        <w:t>requirements</w:t>
      </w:r>
      <w:r>
        <w:rPr>
          <w:rFonts w:eastAsiaTheme="minorEastAsia" w:hint="eastAsia"/>
          <w:lang w:val="en-US" w:eastAsia="zh-CN"/>
        </w:rPr>
        <w:t xml:space="preserve"> such as </w:t>
      </w:r>
      <w:r>
        <w:t>90 % success rate and 10% miss detection rate</w:t>
      </w:r>
      <w:r>
        <w:rPr>
          <w:rFonts w:hint="eastAsia"/>
          <w:lang w:val="en-US" w:eastAsia="zh-CN"/>
        </w:rPr>
        <w:t>.</w:t>
      </w:r>
    </w:p>
    <w:p w14:paraId="7D3BD704" w14:textId="77777777" w:rsidR="000A1A8E" w:rsidRDefault="000A1A8E" w:rsidP="000A1A8E">
      <w:pPr>
        <w:rPr>
          <w:lang w:val="en-US" w:eastAsia="zh-CN"/>
        </w:rPr>
      </w:pPr>
      <w:r>
        <w:rPr>
          <w:rFonts w:hint="eastAsia"/>
          <w:lang w:val="en-US" w:eastAsia="zh-CN"/>
        </w:rPr>
        <w:t>Proposal 3 (vivo): The REFSENS is tested at EIRP max direction and no need to perform the EIS peak search.</w:t>
      </w:r>
    </w:p>
    <w:p w14:paraId="7BB4AD29" w14:textId="77777777" w:rsidR="000A1A8E" w:rsidRDefault="000A1A8E" w:rsidP="000A1A8E">
      <w:pPr>
        <w:rPr>
          <w:lang w:val="en-US" w:eastAsia="zh-CN"/>
        </w:rPr>
      </w:pPr>
    </w:p>
    <w:p w14:paraId="5D63EFB6" w14:textId="77777777" w:rsidR="000A1A8E" w:rsidRDefault="000A1A8E" w:rsidP="000A1A8E">
      <w:pPr>
        <w:rPr>
          <w:b/>
          <w:bCs/>
          <w:lang w:val="en-US" w:eastAsia="zh-CN"/>
        </w:rPr>
      </w:pPr>
      <w:r>
        <w:rPr>
          <w:b/>
          <w:bCs/>
          <w:lang w:val="en-US" w:eastAsia="zh-CN"/>
        </w:rPr>
        <w:t>Recommended WF:</w:t>
      </w:r>
    </w:p>
    <w:p w14:paraId="5DEFEFA8" w14:textId="785228E1" w:rsidR="000A1A8E" w:rsidRDefault="000A1A8E" w:rsidP="000A1A8E">
      <w:pPr>
        <w:rPr>
          <w:lang w:val="en-US" w:eastAsia="zh-CN"/>
        </w:rPr>
      </w:pPr>
      <w:r>
        <w:rPr>
          <w:rFonts w:hint="eastAsia"/>
          <w:lang w:val="en-US" w:eastAsia="zh-CN"/>
        </w:rPr>
        <w:t xml:space="preserve">Wait for the conclusion of issue 4-3-1 and </w:t>
      </w:r>
      <w:r w:rsidR="0007518B">
        <w:rPr>
          <w:lang w:val="en-US" w:eastAsia="zh-CN"/>
        </w:rPr>
        <w:t>conclusion</w:t>
      </w:r>
      <w:r>
        <w:rPr>
          <w:rFonts w:hint="eastAsia"/>
          <w:lang w:val="en-US" w:eastAsia="zh-CN"/>
        </w:rPr>
        <w:t xml:space="preserve"> of REFSENSE </w:t>
      </w:r>
      <w:proofErr w:type="gramStart"/>
      <w:r>
        <w:rPr>
          <w:rFonts w:hint="eastAsia"/>
          <w:lang w:val="en-US" w:eastAsia="zh-CN"/>
        </w:rPr>
        <w:t>core  requirements</w:t>
      </w:r>
      <w:proofErr w:type="gramEnd"/>
      <w:r>
        <w:rPr>
          <w:rFonts w:hint="eastAsia"/>
          <w:lang w:val="en-US" w:eastAsia="zh-CN"/>
        </w:rPr>
        <w:t xml:space="preserve"> which will include the </w:t>
      </w:r>
      <w:proofErr w:type="gramStart"/>
      <w:r>
        <w:rPr>
          <w:rFonts w:hint="eastAsia"/>
          <w:lang w:val="en-US" w:eastAsia="zh-CN"/>
        </w:rPr>
        <w:t>discuss</w:t>
      </w:r>
      <w:proofErr w:type="gramEnd"/>
      <w:r>
        <w:rPr>
          <w:rFonts w:hint="eastAsia"/>
          <w:lang w:val="en-US" w:eastAsia="zh-CN"/>
        </w:rPr>
        <w:t xml:space="preserve"> of test side condition.</w:t>
      </w:r>
    </w:p>
    <w:p w14:paraId="58C9F85D" w14:textId="77777777" w:rsidR="000A1A8E" w:rsidRDefault="000A1A8E" w:rsidP="000A1A8E">
      <w:pPr>
        <w:rPr>
          <w:lang w:val="en-US" w:eastAsia="zh-CN"/>
        </w:rPr>
      </w:pPr>
    </w:p>
    <w:p w14:paraId="5749FD0C" w14:textId="77777777" w:rsidR="000A1A8E" w:rsidRDefault="000A1A8E" w:rsidP="000A1A8E">
      <w:pPr>
        <w:rPr>
          <w:b/>
          <w:bCs/>
          <w:u w:val="single"/>
          <w:lang w:val="en-US" w:eastAsia="zh-CN"/>
        </w:rPr>
      </w:pPr>
      <w:r>
        <w:rPr>
          <w:b/>
          <w:bCs/>
          <w:u w:val="single"/>
          <w:lang w:val="en-US" w:eastAsia="zh-CN"/>
        </w:rPr>
        <w:t>Issue 4-</w:t>
      </w:r>
      <w:r>
        <w:rPr>
          <w:rFonts w:hint="eastAsia"/>
          <w:b/>
          <w:bCs/>
          <w:u w:val="single"/>
          <w:lang w:val="en-US" w:eastAsia="zh-CN"/>
        </w:rPr>
        <w:t>3-3</w:t>
      </w:r>
      <w:r>
        <w:rPr>
          <w:b/>
          <w:bCs/>
          <w:u w:val="single"/>
          <w:lang w:val="en-US" w:eastAsia="zh-CN"/>
        </w:rPr>
        <w:t>:</w:t>
      </w:r>
      <w:r>
        <w:rPr>
          <w:rFonts w:hint="eastAsia"/>
          <w:b/>
          <w:bCs/>
          <w:u w:val="single"/>
          <w:lang w:val="en-US" w:eastAsia="zh-CN"/>
        </w:rPr>
        <w:t xml:space="preserve"> Test procedure for Tx RF requirements</w:t>
      </w:r>
    </w:p>
    <w:tbl>
      <w:tblPr>
        <w:tblStyle w:val="afe"/>
        <w:tblW w:w="0" w:type="auto"/>
        <w:tblLook w:val="04A0" w:firstRow="1" w:lastRow="0" w:firstColumn="1" w:lastColumn="0" w:noHBand="0" w:noVBand="1"/>
      </w:tblPr>
      <w:tblGrid>
        <w:gridCol w:w="15614"/>
      </w:tblGrid>
      <w:tr w:rsidR="000A1A8E" w14:paraId="75F0F85B" w14:textId="77777777" w:rsidTr="00A322B1">
        <w:tc>
          <w:tcPr>
            <w:tcW w:w="15614" w:type="dxa"/>
          </w:tcPr>
          <w:p w14:paraId="4C7D9977" w14:textId="77777777" w:rsidR="000A1A8E" w:rsidRDefault="000A1A8E" w:rsidP="00A322B1">
            <w:pPr>
              <w:rPr>
                <w:rFonts w:eastAsiaTheme="minorEastAsia"/>
                <w:b/>
                <w:bCs/>
                <w:lang w:eastAsia="zh-CN"/>
              </w:rPr>
            </w:pPr>
            <w:r>
              <w:rPr>
                <w:rFonts w:eastAsiaTheme="minorEastAsia"/>
                <w:b/>
                <w:bCs/>
                <w:lang w:eastAsia="zh-CN"/>
              </w:rPr>
              <w:t xml:space="preserve">Agreement: </w:t>
            </w:r>
          </w:p>
          <w:p w14:paraId="0975377C" w14:textId="77777777" w:rsidR="000A1A8E" w:rsidRDefault="000A1A8E" w:rsidP="00950ED7">
            <w:pPr>
              <w:numPr>
                <w:ilvl w:val="0"/>
                <w:numId w:val="38"/>
              </w:numPr>
              <w:rPr>
                <w:lang w:val="en-US" w:eastAsia="zh-CN"/>
              </w:rPr>
            </w:pPr>
            <w:r>
              <w:rPr>
                <w:rFonts w:hint="eastAsia"/>
                <w:lang w:val="en-US" w:eastAsia="zh-CN"/>
              </w:rPr>
              <w:t>Step 1: Conduct the calibration procedure to determine testing antenna gain, CW antenna gain, mismatch between testing/CW antenna to DUT, insertion loss and cable loss, etc.</w:t>
            </w:r>
          </w:p>
          <w:p w14:paraId="70DE4DEF" w14:textId="77777777" w:rsidR="000A1A8E" w:rsidRDefault="000A1A8E" w:rsidP="00950ED7">
            <w:pPr>
              <w:numPr>
                <w:ilvl w:val="0"/>
                <w:numId w:val="38"/>
              </w:numPr>
              <w:rPr>
                <w:lang w:val="en-US" w:eastAsia="zh-CN"/>
              </w:rPr>
            </w:pPr>
            <w:r>
              <w:rPr>
                <w:rFonts w:hint="eastAsia"/>
                <w:lang w:val="en-US" w:eastAsia="zh-CN"/>
              </w:rPr>
              <w:t xml:space="preserve">Step 2: Place DUT based on UE </w:t>
            </w:r>
            <w:r>
              <w:rPr>
                <w:lang w:val="en-US" w:eastAsia="zh-CN"/>
              </w:rPr>
              <w:t>position</w:t>
            </w:r>
            <w:r>
              <w:rPr>
                <w:rFonts w:hint="eastAsia"/>
                <w:lang w:val="en-US" w:eastAsia="zh-CN"/>
              </w:rPr>
              <w:t>ing guidelines.</w:t>
            </w:r>
          </w:p>
          <w:p w14:paraId="1B60CB61" w14:textId="77777777" w:rsidR="000A1A8E" w:rsidRDefault="000A1A8E" w:rsidP="00950ED7">
            <w:pPr>
              <w:numPr>
                <w:ilvl w:val="0"/>
                <w:numId w:val="38"/>
              </w:numPr>
              <w:rPr>
                <w:lang w:val="en-US" w:eastAsia="zh-CN"/>
              </w:rPr>
            </w:pPr>
            <w:r>
              <w:rPr>
                <w:rFonts w:hint="eastAsia"/>
                <w:lang w:val="en-US" w:eastAsia="zh-CN"/>
              </w:rPr>
              <w:t xml:space="preserve">Step 3: Device is assumed charging during the measurement according to device declaration on the required energy conditions. </w:t>
            </w:r>
          </w:p>
          <w:p w14:paraId="6B66FDF6" w14:textId="77777777" w:rsidR="000A1A8E" w:rsidRDefault="000A1A8E" w:rsidP="00950ED7">
            <w:pPr>
              <w:numPr>
                <w:ilvl w:val="0"/>
                <w:numId w:val="38"/>
              </w:numPr>
              <w:rPr>
                <w:lang w:val="en-US" w:eastAsia="zh-CN"/>
              </w:rPr>
            </w:pPr>
            <w:r>
              <w:rPr>
                <w:rFonts w:hint="eastAsia"/>
                <w:lang w:val="en-US" w:eastAsia="zh-CN"/>
              </w:rPr>
              <w:t xml:space="preserve">Step 4: Set the target test frequency and transmit power for signal generator and CW signal. The received power at the antenna of DUT is Pin. Pin is set as the power level of </w:t>
            </w:r>
            <w:r>
              <w:rPr>
                <w:lang w:val="en-US" w:eastAsia="zh-CN"/>
              </w:rPr>
              <w:t>minimum</w:t>
            </w:r>
            <w:r>
              <w:rPr>
                <w:rFonts w:hint="eastAsia"/>
                <w:lang w:val="en-US" w:eastAsia="zh-CN"/>
              </w:rPr>
              <w:t xml:space="preserve"> </w:t>
            </w:r>
            <w:r>
              <w:rPr>
                <w:lang w:val="en-US" w:eastAsia="zh-CN"/>
              </w:rPr>
              <w:t>reference</w:t>
            </w:r>
            <w:r>
              <w:rPr>
                <w:rFonts w:hint="eastAsia"/>
                <w:lang w:val="en-US" w:eastAsia="zh-CN"/>
              </w:rPr>
              <w:t xml:space="preserve"> </w:t>
            </w:r>
            <w:r>
              <w:rPr>
                <w:lang w:val="en-US" w:eastAsia="zh-CN"/>
              </w:rPr>
              <w:t>sensitivity</w:t>
            </w:r>
            <w:r>
              <w:rPr>
                <w:rFonts w:hint="eastAsia"/>
                <w:lang w:val="en-US" w:eastAsia="zh-CN"/>
              </w:rPr>
              <w:t xml:space="preserve"> of device equal to or larger than </w:t>
            </w:r>
            <w:r>
              <w:rPr>
                <w:lang w:val="en-US" w:eastAsia="zh-CN"/>
              </w:rPr>
              <w:t>“</w:t>
            </w:r>
            <w:r>
              <w:rPr>
                <w:rFonts w:hint="eastAsia"/>
                <w:lang w:val="en-US" w:eastAsia="zh-CN"/>
              </w:rPr>
              <w:t>sensitivity+[X]dB</w:t>
            </w:r>
            <w:r>
              <w:rPr>
                <w:lang w:val="en-US" w:eastAsia="zh-CN"/>
              </w:rPr>
              <w:t>”</w:t>
            </w:r>
          </w:p>
          <w:p w14:paraId="6929A945" w14:textId="77777777" w:rsidR="000A1A8E" w:rsidRDefault="000A1A8E" w:rsidP="00950ED7">
            <w:pPr>
              <w:numPr>
                <w:ilvl w:val="0"/>
                <w:numId w:val="38"/>
              </w:numPr>
              <w:rPr>
                <w:lang w:val="en-US" w:eastAsia="zh-CN"/>
              </w:rPr>
            </w:pPr>
            <w:r>
              <w:rPr>
                <w:rFonts w:hint="eastAsia"/>
                <w:lang w:val="en-US" w:eastAsia="zh-CN"/>
              </w:rPr>
              <w:t xml:space="preserve">Step 5: Measure and record the </w:t>
            </w:r>
            <w:r>
              <w:rPr>
                <w:lang w:eastAsia="zh-CN"/>
              </w:rPr>
              <w:t>backscattering</w:t>
            </w:r>
            <w:r>
              <w:rPr>
                <w:rFonts w:hint="eastAsia"/>
                <w:lang w:val="en-US" w:eastAsia="zh-CN"/>
              </w:rPr>
              <w:t xml:space="preserve"> signal level from DUT and calculate the </w:t>
            </w:r>
            <w:r>
              <w:rPr>
                <w:lang w:eastAsia="zh-CN"/>
              </w:rPr>
              <w:t>backscattering</w:t>
            </w:r>
            <w:r>
              <w:rPr>
                <w:rFonts w:hint="eastAsia"/>
                <w:lang w:val="en-US" w:eastAsia="zh-CN"/>
              </w:rPr>
              <w:t xml:space="preserve"> power level </w:t>
            </w:r>
            <w:r>
              <w:rPr>
                <w:lang w:val="en-US" w:eastAsia="zh-CN"/>
              </w:rPr>
              <w:t>transmitting</w:t>
            </w:r>
            <w:r>
              <w:rPr>
                <w:rFonts w:hint="eastAsia"/>
                <w:lang w:val="en-US" w:eastAsia="zh-CN"/>
              </w:rPr>
              <w:t xml:space="preserve"> from DUT antenna, i.e., Pout, based on the calibration data from step 1</w:t>
            </w:r>
          </w:p>
          <w:p w14:paraId="7E4FB346" w14:textId="77777777" w:rsidR="000A1A8E" w:rsidRDefault="000A1A8E" w:rsidP="00950ED7">
            <w:pPr>
              <w:numPr>
                <w:ilvl w:val="0"/>
                <w:numId w:val="38"/>
              </w:numPr>
              <w:rPr>
                <w:lang w:val="en-US" w:eastAsia="zh-CN"/>
              </w:rPr>
            </w:pPr>
            <w:r>
              <w:rPr>
                <w:rFonts w:hint="eastAsia"/>
                <w:lang w:val="en-US" w:eastAsia="zh-CN"/>
              </w:rPr>
              <w:t xml:space="preserve">Step 6: Move to next measurement point and repeat Step 3-5 until complete all the testing point in the </w:t>
            </w:r>
            <w:r>
              <w:rPr>
                <w:lang w:val="en-US" w:eastAsia="zh-CN"/>
              </w:rPr>
              <w:t>measurement</w:t>
            </w:r>
            <w:r>
              <w:rPr>
                <w:rFonts w:hint="eastAsia"/>
                <w:lang w:val="en-US" w:eastAsia="zh-CN"/>
              </w:rPr>
              <w:t xml:space="preserve"> grid.</w:t>
            </w:r>
          </w:p>
          <w:p w14:paraId="529D8442" w14:textId="77777777" w:rsidR="000A1A8E" w:rsidRDefault="000A1A8E" w:rsidP="00950ED7">
            <w:pPr>
              <w:numPr>
                <w:ilvl w:val="0"/>
                <w:numId w:val="38"/>
              </w:numPr>
              <w:rPr>
                <w:lang w:val="en-US" w:eastAsia="zh-CN"/>
              </w:rPr>
            </w:pPr>
            <w:r>
              <w:rPr>
                <w:rFonts w:hint="eastAsia"/>
                <w:lang w:val="en-US" w:eastAsia="zh-CN"/>
              </w:rPr>
              <w:t xml:space="preserve">Step 7: </w:t>
            </w:r>
            <w:r>
              <w:rPr>
                <w:lang w:val="en-US" w:eastAsia="zh-CN"/>
              </w:rPr>
              <w:t>Calculate the ratio of CW power level to D2R signal power (i.e., before and after backscattering) according to the equation: backscattering loss</w:t>
            </w:r>
            <w:r>
              <w:rPr>
                <w:rFonts w:hint="eastAsia"/>
                <w:lang w:val="en-US" w:eastAsia="zh-CN"/>
              </w:rPr>
              <w:t xml:space="preserve"> (dB) = Pout (TRP) </w:t>
            </w:r>
            <w:r>
              <w:rPr>
                <w:lang w:val="en-US" w:eastAsia="zh-CN"/>
              </w:rPr>
              <w:t>–</w:t>
            </w:r>
            <w:r>
              <w:rPr>
                <w:rFonts w:hint="eastAsia"/>
                <w:lang w:val="en-US" w:eastAsia="zh-CN"/>
              </w:rPr>
              <w:t xml:space="preserve"> Pin (TRP)</w:t>
            </w:r>
          </w:p>
          <w:p w14:paraId="7FE7AD51" w14:textId="77777777" w:rsidR="000A1A8E" w:rsidRDefault="000A1A8E" w:rsidP="00950ED7">
            <w:pPr>
              <w:numPr>
                <w:ilvl w:val="0"/>
                <w:numId w:val="38"/>
              </w:numPr>
              <w:rPr>
                <w:lang w:val="en-US" w:eastAsia="zh-CN"/>
              </w:rPr>
            </w:pPr>
            <w:r>
              <w:rPr>
                <w:rFonts w:hint="eastAsia"/>
                <w:lang w:val="en-US" w:eastAsia="zh-CN"/>
              </w:rPr>
              <w:t>Step 8: FFS on performance metric. FFS on how to specify the performance metric.</w:t>
            </w:r>
          </w:p>
        </w:tc>
      </w:tr>
    </w:tbl>
    <w:p w14:paraId="3874A5AF" w14:textId="77777777" w:rsidR="000A1A8E" w:rsidRDefault="000A1A8E" w:rsidP="000A1A8E">
      <w:pPr>
        <w:rPr>
          <w:b/>
          <w:bCs/>
          <w:u w:val="single"/>
          <w:lang w:val="en-US" w:eastAsia="zh-CN"/>
        </w:rPr>
      </w:pPr>
    </w:p>
    <w:p w14:paraId="6E04F054" w14:textId="77777777" w:rsidR="000A1A8E" w:rsidRDefault="000A1A8E" w:rsidP="000A1A8E">
      <w:pPr>
        <w:spacing w:after="100"/>
        <w:rPr>
          <w:rFonts w:eastAsiaTheme="minorEastAsia"/>
          <w:b/>
          <w:bCs/>
          <w:lang w:eastAsia="zh-CN"/>
        </w:rPr>
      </w:pPr>
      <w:r>
        <w:rPr>
          <w:lang w:val="en-US" w:eastAsia="zh-CN"/>
        </w:rPr>
        <w:t xml:space="preserve">Proposal </w:t>
      </w:r>
      <w:r>
        <w:rPr>
          <w:rFonts w:hint="eastAsia"/>
          <w:lang w:val="en-US" w:eastAsia="zh-CN"/>
        </w:rPr>
        <w:t>1 (HW)</w:t>
      </w:r>
      <w:r>
        <w:rPr>
          <w:lang w:val="en-US" w:eastAsia="zh-CN"/>
        </w:rPr>
        <w:t xml:space="preserve">: </w:t>
      </w:r>
      <w:r>
        <w:rPr>
          <w:rFonts w:eastAsiaTheme="minorEastAsia"/>
          <w:b/>
          <w:bCs/>
          <w:lang w:eastAsia="zh-CN"/>
        </w:rPr>
        <w:t>TP for test procedures for backscatter requirements</w:t>
      </w:r>
    </w:p>
    <w:p w14:paraId="4E84CAD7" w14:textId="77777777" w:rsidR="000A1A8E" w:rsidRDefault="000A1A8E" w:rsidP="00950ED7">
      <w:pPr>
        <w:numPr>
          <w:ilvl w:val="0"/>
          <w:numId w:val="38"/>
        </w:numPr>
        <w:rPr>
          <w:lang w:val="en-US" w:eastAsia="zh-CN"/>
        </w:rPr>
      </w:pPr>
      <w:r>
        <w:rPr>
          <w:rFonts w:hint="eastAsia"/>
          <w:lang w:val="en-US" w:eastAsia="zh-CN"/>
        </w:rPr>
        <w:t>Step 1: Conduct the calibration procedure to determine testing antenna gain, CW antenna gain, mismatch between testing/CW antenna to DUT, insertion loss and cable loss, etc.</w:t>
      </w:r>
    </w:p>
    <w:p w14:paraId="57666B8D" w14:textId="77777777" w:rsidR="000A1A8E" w:rsidRDefault="000A1A8E" w:rsidP="00950ED7">
      <w:pPr>
        <w:numPr>
          <w:ilvl w:val="0"/>
          <w:numId w:val="38"/>
        </w:numPr>
        <w:rPr>
          <w:lang w:val="en-US" w:eastAsia="zh-CN"/>
        </w:rPr>
      </w:pPr>
      <w:r>
        <w:rPr>
          <w:rFonts w:hint="eastAsia"/>
          <w:lang w:val="en-US" w:eastAsia="zh-CN"/>
        </w:rPr>
        <w:t xml:space="preserve">Step 2: Place DUT based on UE </w:t>
      </w:r>
      <w:r>
        <w:rPr>
          <w:lang w:val="en-US" w:eastAsia="zh-CN"/>
        </w:rPr>
        <w:t>position</w:t>
      </w:r>
      <w:r>
        <w:rPr>
          <w:rFonts w:hint="eastAsia"/>
          <w:lang w:val="en-US" w:eastAsia="zh-CN"/>
        </w:rPr>
        <w:t>ing guidelines.</w:t>
      </w:r>
    </w:p>
    <w:p w14:paraId="0F38EB13" w14:textId="77777777" w:rsidR="000A1A8E" w:rsidRDefault="000A1A8E" w:rsidP="00950ED7">
      <w:pPr>
        <w:numPr>
          <w:ilvl w:val="0"/>
          <w:numId w:val="38"/>
        </w:numPr>
        <w:rPr>
          <w:lang w:val="en-US" w:eastAsia="zh-CN"/>
        </w:rPr>
      </w:pPr>
      <w:r>
        <w:rPr>
          <w:rFonts w:hint="eastAsia"/>
          <w:lang w:val="en-US" w:eastAsia="zh-CN"/>
        </w:rPr>
        <w:t xml:space="preserve">Step 3: Device is assumed charging during the measurement according to device declaration on the required energy conditions. </w:t>
      </w:r>
    </w:p>
    <w:p w14:paraId="159EEC21" w14:textId="77777777" w:rsidR="000A1A8E" w:rsidRDefault="000A1A8E" w:rsidP="00950ED7">
      <w:pPr>
        <w:numPr>
          <w:ilvl w:val="0"/>
          <w:numId w:val="38"/>
        </w:numPr>
        <w:rPr>
          <w:lang w:val="en-US" w:eastAsia="zh-CN"/>
        </w:rPr>
      </w:pPr>
      <w:r>
        <w:rPr>
          <w:rFonts w:hint="eastAsia"/>
          <w:lang w:val="en-US" w:eastAsia="zh-CN"/>
        </w:rPr>
        <w:lastRenderedPageBreak/>
        <w:t xml:space="preserve">Step 4: Set the target test frequency and transmit power for signal generator and CW signal. </w:t>
      </w:r>
    </w:p>
    <w:p w14:paraId="0CD5789F" w14:textId="77777777" w:rsidR="000A1A8E" w:rsidRDefault="000A1A8E" w:rsidP="00950ED7">
      <w:pPr>
        <w:numPr>
          <w:ilvl w:val="1"/>
          <w:numId w:val="38"/>
        </w:numPr>
        <w:rPr>
          <w:lang w:val="en-US" w:eastAsia="zh-CN"/>
        </w:rPr>
      </w:pPr>
      <w:r>
        <w:rPr>
          <w:rFonts w:hint="eastAsia"/>
          <w:lang w:val="en-US" w:eastAsia="zh-CN"/>
        </w:rPr>
        <w:t xml:space="preserve">The received power at the antenna of DUT is Pin. Pin is set as the power level of </w:t>
      </w:r>
      <w:r>
        <w:rPr>
          <w:lang w:val="en-US" w:eastAsia="zh-CN"/>
        </w:rPr>
        <w:t>minimum</w:t>
      </w:r>
      <w:r>
        <w:rPr>
          <w:rFonts w:hint="eastAsia"/>
          <w:lang w:val="en-US" w:eastAsia="zh-CN"/>
        </w:rPr>
        <w:t xml:space="preserve"> </w:t>
      </w:r>
      <w:r>
        <w:rPr>
          <w:lang w:val="en-US" w:eastAsia="zh-CN"/>
        </w:rPr>
        <w:t>reference</w:t>
      </w:r>
      <w:r>
        <w:rPr>
          <w:rFonts w:hint="eastAsia"/>
          <w:lang w:val="en-US" w:eastAsia="zh-CN"/>
        </w:rPr>
        <w:t xml:space="preserve"> </w:t>
      </w:r>
      <w:r>
        <w:rPr>
          <w:lang w:val="en-US" w:eastAsia="zh-CN"/>
        </w:rPr>
        <w:t>sensitivity</w:t>
      </w:r>
      <w:r>
        <w:rPr>
          <w:rFonts w:hint="eastAsia"/>
          <w:lang w:val="en-US" w:eastAsia="zh-CN"/>
        </w:rPr>
        <w:t xml:space="preserve"> of device equal to or larger than </w:t>
      </w:r>
      <w:r>
        <w:rPr>
          <w:lang w:val="en-US" w:eastAsia="zh-CN"/>
        </w:rPr>
        <w:t>“</w:t>
      </w:r>
      <w:r>
        <w:rPr>
          <w:rFonts w:hint="eastAsia"/>
          <w:lang w:val="en-US" w:eastAsia="zh-CN"/>
        </w:rPr>
        <w:t>sensitivity+[X]dB</w:t>
      </w:r>
      <w:r>
        <w:rPr>
          <w:lang w:val="en-US" w:eastAsia="zh-CN"/>
        </w:rPr>
        <w:t>”</w:t>
      </w:r>
    </w:p>
    <w:p w14:paraId="74811BF0" w14:textId="77777777" w:rsidR="000A1A8E" w:rsidRDefault="000A1A8E" w:rsidP="00950ED7">
      <w:pPr>
        <w:numPr>
          <w:ilvl w:val="1"/>
          <w:numId w:val="38"/>
        </w:numPr>
        <w:rPr>
          <w:lang w:val="en-US" w:eastAsia="zh-CN"/>
        </w:rPr>
      </w:pPr>
      <w:r>
        <w:rPr>
          <w:lang w:val="en-US" w:eastAsia="zh-CN"/>
        </w:rPr>
        <w:t>The CW signal level is set as TBD at DUT’s antenna</w:t>
      </w:r>
    </w:p>
    <w:p w14:paraId="1819BE86" w14:textId="02F73E99" w:rsidR="000A1A8E" w:rsidRDefault="000A1A8E" w:rsidP="00950ED7">
      <w:pPr>
        <w:numPr>
          <w:ilvl w:val="0"/>
          <w:numId w:val="38"/>
        </w:numPr>
        <w:rPr>
          <w:lang w:val="en-US" w:eastAsia="zh-CN"/>
        </w:rPr>
      </w:pPr>
      <w:r>
        <w:rPr>
          <w:rFonts w:hint="eastAsia"/>
          <w:lang w:val="en-US" w:eastAsia="zh-CN"/>
        </w:rPr>
        <w:t xml:space="preserve">Step 5: Determine whether DUT can send the correct response in D2R channel </w:t>
      </w:r>
      <w:r>
        <w:rPr>
          <w:lang w:val="en-US" w:eastAsia="zh-CN"/>
        </w:rPr>
        <w:t>with correct timing relationship. If the correct response is received, m</w:t>
      </w:r>
      <w:r>
        <w:rPr>
          <w:rFonts w:hint="eastAsia"/>
          <w:lang w:val="en-US" w:eastAsia="zh-CN"/>
        </w:rPr>
        <w:t xml:space="preserve">easure and record the </w:t>
      </w:r>
      <w:r>
        <w:rPr>
          <w:lang w:eastAsia="zh-CN"/>
        </w:rPr>
        <w:t>backscattering</w:t>
      </w:r>
      <w:r>
        <w:rPr>
          <w:rFonts w:hint="eastAsia"/>
          <w:lang w:val="en-US" w:eastAsia="zh-CN"/>
        </w:rPr>
        <w:t xml:space="preserve"> signal level from DUT and calculate the </w:t>
      </w:r>
      <w:r>
        <w:rPr>
          <w:lang w:eastAsia="zh-CN"/>
        </w:rPr>
        <w:t>backscattering</w:t>
      </w:r>
      <w:r>
        <w:rPr>
          <w:rFonts w:hint="eastAsia"/>
          <w:lang w:val="en-US" w:eastAsia="zh-CN"/>
        </w:rPr>
        <w:t xml:space="preserve"> power level </w:t>
      </w:r>
      <w:r>
        <w:rPr>
          <w:lang w:val="en-US" w:eastAsia="zh-CN"/>
        </w:rPr>
        <w:t>transmitting</w:t>
      </w:r>
      <w:r>
        <w:rPr>
          <w:rFonts w:hint="eastAsia"/>
          <w:lang w:val="en-US" w:eastAsia="zh-CN"/>
        </w:rPr>
        <w:t xml:space="preserve"> from DUT antenna, i.e., Pout, based on the calibration data from step 1</w:t>
      </w:r>
    </w:p>
    <w:p w14:paraId="2EAEE9BB" w14:textId="622914A0" w:rsidR="000A1A8E" w:rsidRDefault="000A1A8E" w:rsidP="00950ED7">
      <w:pPr>
        <w:numPr>
          <w:ilvl w:val="0"/>
          <w:numId w:val="38"/>
        </w:numPr>
        <w:rPr>
          <w:lang w:val="en-US" w:eastAsia="zh-CN"/>
        </w:rPr>
      </w:pPr>
      <w:r>
        <w:rPr>
          <w:rFonts w:hint="eastAsia"/>
          <w:lang w:val="en-US" w:eastAsia="zh-CN"/>
        </w:rPr>
        <w:t xml:space="preserve">Step 6: Move to next measurement point and repeat Step </w:t>
      </w:r>
      <w:r>
        <w:rPr>
          <w:lang w:val="en-US" w:eastAsia="zh-CN"/>
        </w:rPr>
        <w:t>4</w:t>
      </w:r>
      <w:r>
        <w:rPr>
          <w:rFonts w:hint="eastAsia"/>
          <w:lang w:val="en-US" w:eastAsia="zh-CN"/>
        </w:rPr>
        <w:t xml:space="preserve">-5 until complete all the testing point in the </w:t>
      </w:r>
      <w:r>
        <w:rPr>
          <w:lang w:val="en-US" w:eastAsia="zh-CN"/>
        </w:rPr>
        <w:t>measurement</w:t>
      </w:r>
      <w:r>
        <w:rPr>
          <w:rFonts w:hint="eastAsia"/>
          <w:lang w:val="en-US" w:eastAsia="zh-CN"/>
        </w:rPr>
        <w:t xml:space="preserve"> grid.</w:t>
      </w:r>
    </w:p>
    <w:p w14:paraId="0749769D" w14:textId="77777777" w:rsidR="000A1A8E" w:rsidRDefault="000A1A8E" w:rsidP="000A1A8E">
      <w:pPr>
        <w:ind w:left="360"/>
        <w:rPr>
          <w:lang w:val="en-US" w:eastAsia="zh-CN"/>
        </w:rPr>
      </w:pPr>
      <w:r>
        <w:rPr>
          <w:lang w:val="en-US" w:eastAsia="zh-CN"/>
        </w:rPr>
        <w:t>Note 1: The performance metric depends on core requirements discussion.</w:t>
      </w:r>
    </w:p>
    <w:p w14:paraId="28582A0C" w14:textId="77777777" w:rsidR="000A1A8E" w:rsidRDefault="000A1A8E" w:rsidP="000A1A8E">
      <w:pPr>
        <w:ind w:left="360"/>
        <w:rPr>
          <w:lang w:val="en-US" w:eastAsia="zh-CN"/>
        </w:rPr>
      </w:pPr>
      <w:r>
        <w:rPr>
          <w:lang w:val="en-US" w:eastAsia="zh-CN"/>
        </w:rPr>
        <w:t>Note 2: Candidate values of X can be 10 dB which depends on core requirements discussion (e.g. CW conditions)</w:t>
      </w:r>
    </w:p>
    <w:p w14:paraId="5951CD00" w14:textId="77777777" w:rsidR="000A1A8E" w:rsidRDefault="000A1A8E" w:rsidP="000A1A8E">
      <w:pPr>
        <w:rPr>
          <w:lang w:val="en-US" w:eastAsia="zh-CN"/>
        </w:rPr>
      </w:pPr>
    </w:p>
    <w:p w14:paraId="32324D25" w14:textId="77777777" w:rsidR="000A1A8E" w:rsidRDefault="000A1A8E" w:rsidP="000A1A8E">
      <w:pPr>
        <w:rPr>
          <w:lang w:val="en-US" w:eastAsia="zh-CN"/>
        </w:rPr>
      </w:pPr>
      <w:r>
        <w:rPr>
          <w:rFonts w:hint="eastAsia"/>
          <w:lang w:val="en-US" w:eastAsia="zh-CN"/>
        </w:rPr>
        <w:t>Proposal 2 (Qualcomm): In Step 4 of test procedure for backscattering loss, the test configuration for input power level of CW signal should be decided together with core requirement definition for backscattering loss. Additionally, the power level of R2D should be set as sensitivity+[X]</w:t>
      </w:r>
      <w:proofErr w:type="spellStart"/>
      <w:r>
        <w:rPr>
          <w:rFonts w:hint="eastAsia"/>
          <w:lang w:val="en-US" w:eastAsia="zh-CN"/>
        </w:rPr>
        <w:t>dB.</w:t>
      </w:r>
      <w:proofErr w:type="spellEnd"/>
      <w:r>
        <w:rPr>
          <w:rFonts w:hint="eastAsia"/>
          <w:lang w:val="en-US" w:eastAsia="zh-CN"/>
        </w:rPr>
        <w:t xml:space="preserve"> Take X = [3] as the starting point.</w:t>
      </w:r>
    </w:p>
    <w:p w14:paraId="4EC65D9B" w14:textId="77777777" w:rsidR="000A1A8E" w:rsidRDefault="000A1A8E" w:rsidP="000A1A8E">
      <w:pPr>
        <w:rPr>
          <w:lang w:val="en-US" w:eastAsia="zh-CN"/>
        </w:rPr>
      </w:pPr>
    </w:p>
    <w:p w14:paraId="2B01E2FE" w14:textId="77777777" w:rsidR="000A1A8E" w:rsidRDefault="000A1A8E" w:rsidP="000A1A8E">
      <w:pPr>
        <w:rPr>
          <w:lang w:val="en-US" w:eastAsia="zh-CN"/>
        </w:rPr>
      </w:pPr>
      <w:r>
        <w:rPr>
          <w:rFonts w:hint="eastAsia"/>
          <w:lang w:val="en-US" w:eastAsia="zh-CN"/>
        </w:rPr>
        <w:t xml:space="preserve">Proposal 3 (OPPO): </w:t>
      </w:r>
      <w:r>
        <w:rPr>
          <w:lang w:val="en-US" w:eastAsia="zh-CN"/>
        </w:rPr>
        <w:t>Two step method can be used to test the backscattering loss.</w:t>
      </w:r>
    </w:p>
    <w:p w14:paraId="026E0265" w14:textId="77777777" w:rsidR="000A1A8E" w:rsidRDefault="000A1A8E" w:rsidP="00950ED7">
      <w:pPr>
        <w:numPr>
          <w:ilvl w:val="0"/>
          <w:numId w:val="55"/>
        </w:numPr>
        <w:rPr>
          <w:lang w:val="en-US" w:eastAsia="zh-CN"/>
        </w:rPr>
      </w:pPr>
      <w:r>
        <w:rPr>
          <w:lang w:val="en-US" w:eastAsia="zh-CN"/>
        </w:rPr>
        <w:t>The RX power of CW can be a calibration step before the test for the device begin.</w:t>
      </w:r>
    </w:p>
    <w:p w14:paraId="515E812E" w14:textId="77777777" w:rsidR="000A1A8E" w:rsidRDefault="000A1A8E" w:rsidP="00950ED7">
      <w:pPr>
        <w:numPr>
          <w:ilvl w:val="0"/>
          <w:numId w:val="55"/>
        </w:numPr>
        <w:rPr>
          <w:lang w:val="en-US" w:eastAsia="zh-CN"/>
        </w:rPr>
      </w:pPr>
      <w:r>
        <w:rPr>
          <w:lang w:val="en-US" w:eastAsia="zh-CN"/>
        </w:rPr>
        <w:t>To consider the calibration of CW RX power with the 20cm distance of CW and device.</w:t>
      </w:r>
    </w:p>
    <w:p w14:paraId="318EAD29" w14:textId="77777777" w:rsidR="000A1A8E" w:rsidRDefault="000A1A8E" w:rsidP="00950ED7">
      <w:pPr>
        <w:numPr>
          <w:ilvl w:val="0"/>
          <w:numId w:val="55"/>
        </w:numPr>
        <w:rPr>
          <w:lang w:val="en-US" w:eastAsia="zh-CN"/>
        </w:rPr>
      </w:pPr>
      <w:r>
        <w:rPr>
          <w:lang w:val="en-US" w:eastAsia="zh-CN"/>
        </w:rPr>
        <w:t>To use the calibration result of CW RX power minus the TX output power of device as the backscattering loss of device.</w:t>
      </w:r>
    </w:p>
    <w:p w14:paraId="4995DA81" w14:textId="77777777" w:rsidR="000A1A8E" w:rsidRDefault="000A1A8E" w:rsidP="00950ED7">
      <w:pPr>
        <w:numPr>
          <w:ilvl w:val="0"/>
          <w:numId w:val="55"/>
        </w:numPr>
        <w:rPr>
          <w:lang w:val="en-US" w:eastAsia="zh-CN"/>
        </w:rPr>
      </w:pPr>
    </w:p>
    <w:p w14:paraId="14EC7430" w14:textId="77777777" w:rsidR="000A1A8E" w:rsidRDefault="000A1A8E" w:rsidP="000A1A8E">
      <w:pPr>
        <w:rPr>
          <w:b/>
          <w:bCs/>
          <w:lang w:val="en-US" w:eastAsia="zh-CN"/>
        </w:rPr>
      </w:pPr>
      <w:r>
        <w:rPr>
          <w:b/>
          <w:bCs/>
          <w:lang w:val="en-US" w:eastAsia="zh-CN"/>
        </w:rPr>
        <w:t>Recommended WF:</w:t>
      </w:r>
    </w:p>
    <w:p w14:paraId="4E320970" w14:textId="77777777" w:rsidR="000A1A8E" w:rsidRDefault="000A1A8E" w:rsidP="000A1A8E">
      <w:pPr>
        <w:rPr>
          <w:lang w:val="en-US" w:eastAsia="zh-CN"/>
        </w:rPr>
      </w:pPr>
      <w:r>
        <w:rPr>
          <w:rFonts w:hint="eastAsia"/>
          <w:lang w:val="en-US" w:eastAsia="zh-CN"/>
        </w:rPr>
        <w:t>Further discuss whether to update current procedure with above proposal 3.</w:t>
      </w:r>
    </w:p>
    <w:p w14:paraId="70A0E9C6" w14:textId="77777777" w:rsidR="000A1A8E" w:rsidRDefault="000A1A8E" w:rsidP="000A1A8E">
      <w:pPr>
        <w:rPr>
          <w:lang w:val="en-US" w:eastAsia="zh-CN"/>
        </w:rPr>
      </w:pPr>
    </w:p>
    <w:p w14:paraId="683533D5" w14:textId="77777777" w:rsidR="000A1A8E" w:rsidRDefault="000A1A8E" w:rsidP="000A1A8E">
      <w:pPr>
        <w:pStyle w:val="2"/>
        <w:numPr>
          <w:ilvl w:val="0"/>
          <w:numId w:val="0"/>
        </w:numPr>
        <w:rPr>
          <w:rFonts w:ascii="Times New Roman" w:hAnsi="Times New Roman"/>
          <w:lang w:val="en-US"/>
        </w:rPr>
      </w:pPr>
      <w:r>
        <w:rPr>
          <w:rFonts w:ascii="Times New Roman" w:hAnsi="Times New Roman" w:hint="eastAsia"/>
          <w:lang w:val="en-US"/>
        </w:rPr>
        <w:t>Topic 4-4: Energy source and energy harvesting</w:t>
      </w:r>
    </w:p>
    <w:p w14:paraId="5C126997" w14:textId="77777777" w:rsidR="000A1A8E" w:rsidRDefault="000A1A8E" w:rsidP="000A1A8E">
      <w:pPr>
        <w:rPr>
          <w:b/>
          <w:bCs/>
          <w:u w:val="single"/>
          <w:lang w:val="en-US" w:eastAsia="zh-CN"/>
        </w:rPr>
      </w:pPr>
      <w:r>
        <w:rPr>
          <w:b/>
          <w:bCs/>
          <w:u w:val="single"/>
          <w:lang w:val="en-US" w:eastAsia="zh-CN"/>
        </w:rPr>
        <w:t>Issue 4-</w:t>
      </w:r>
      <w:r>
        <w:rPr>
          <w:rFonts w:hint="eastAsia"/>
          <w:b/>
          <w:bCs/>
          <w:u w:val="single"/>
          <w:lang w:val="en-US" w:eastAsia="zh-CN"/>
        </w:rPr>
        <w:t>4-1</w:t>
      </w:r>
      <w:r>
        <w:rPr>
          <w:b/>
          <w:bCs/>
          <w:u w:val="single"/>
          <w:lang w:val="en-US" w:eastAsia="zh-CN"/>
        </w:rPr>
        <w:t>:</w:t>
      </w:r>
      <w:r>
        <w:rPr>
          <w:rFonts w:hint="eastAsia"/>
          <w:b/>
          <w:bCs/>
          <w:u w:val="single"/>
          <w:lang w:val="en-US" w:eastAsia="zh-CN"/>
        </w:rPr>
        <w:t xml:space="preserve"> energy source and energy harvesting</w:t>
      </w:r>
    </w:p>
    <w:tbl>
      <w:tblPr>
        <w:tblStyle w:val="afe"/>
        <w:tblW w:w="0" w:type="auto"/>
        <w:tblLook w:val="04A0" w:firstRow="1" w:lastRow="0" w:firstColumn="1" w:lastColumn="0" w:noHBand="0" w:noVBand="1"/>
      </w:tblPr>
      <w:tblGrid>
        <w:gridCol w:w="15614"/>
      </w:tblGrid>
      <w:tr w:rsidR="000A1A8E" w14:paraId="3138D910" w14:textId="77777777" w:rsidTr="00A322B1">
        <w:tc>
          <w:tcPr>
            <w:tcW w:w="15614" w:type="dxa"/>
          </w:tcPr>
          <w:p w14:paraId="49699F52" w14:textId="77777777" w:rsidR="000A1A8E" w:rsidRDefault="000A1A8E" w:rsidP="00A322B1">
            <w:pPr>
              <w:rPr>
                <w:rFonts w:eastAsiaTheme="minorEastAsia"/>
                <w:b/>
                <w:bCs/>
                <w:lang w:eastAsia="zh-CN"/>
              </w:rPr>
            </w:pPr>
            <w:r>
              <w:rPr>
                <w:rFonts w:eastAsiaTheme="minorEastAsia"/>
                <w:b/>
                <w:bCs/>
                <w:lang w:eastAsia="zh-CN"/>
              </w:rPr>
              <w:t xml:space="preserve">Agreement: </w:t>
            </w:r>
          </w:p>
          <w:p w14:paraId="7411E1FB" w14:textId="77777777" w:rsidR="000A1A8E" w:rsidRDefault="000A1A8E" w:rsidP="00950ED7">
            <w:pPr>
              <w:pStyle w:val="aff7"/>
              <w:numPr>
                <w:ilvl w:val="0"/>
                <w:numId w:val="56"/>
              </w:numPr>
              <w:ind w:firstLineChars="0"/>
              <w:rPr>
                <w:lang w:eastAsia="zh-CN"/>
              </w:rPr>
            </w:pPr>
            <w:bookmarkStart w:id="30" w:name="OLE_LINK51"/>
            <w:r>
              <w:rPr>
                <w:rFonts w:eastAsiaTheme="minorEastAsia" w:hint="eastAsia"/>
                <w:lang w:eastAsia="zh-CN"/>
              </w:rPr>
              <w:t>Device declaration on the required energy conditions.</w:t>
            </w:r>
          </w:p>
          <w:p w14:paraId="6D17482D" w14:textId="77777777" w:rsidR="000A1A8E" w:rsidRDefault="000A1A8E" w:rsidP="00950ED7">
            <w:pPr>
              <w:pStyle w:val="aff7"/>
              <w:numPr>
                <w:ilvl w:val="0"/>
                <w:numId w:val="56"/>
              </w:numPr>
              <w:ind w:firstLineChars="0"/>
              <w:rPr>
                <w:lang w:val="en-US" w:eastAsia="zh-CN"/>
              </w:rPr>
            </w:pPr>
            <w:r>
              <w:rPr>
                <w:rFonts w:eastAsiaTheme="minorEastAsia"/>
                <w:lang w:eastAsia="zh-CN"/>
              </w:rPr>
              <w:t>E</w:t>
            </w:r>
            <w:r>
              <w:rPr>
                <w:rFonts w:eastAsiaTheme="minorEastAsia" w:hint="eastAsia"/>
                <w:lang w:eastAsia="zh-CN"/>
              </w:rPr>
              <w:t>xternal energy source directly connected to the device with cable and/or battery is excluded.</w:t>
            </w:r>
            <w:bookmarkEnd w:id="30"/>
          </w:p>
        </w:tc>
      </w:tr>
    </w:tbl>
    <w:p w14:paraId="6CEC183F" w14:textId="77777777" w:rsidR="000A1A8E" w:rsidRDefault="000A1A8E" w:rsidP="000A1A8E">
      <w:pPr>
        <w:rPr>
          <w:b/>
          <w:bCs/>
          <w:u w:val="single"/>
          <w:lang w:val="en-US" w:eastAsia="zh-CN"/>
        </w:rPr>
      </w:pPr>
    </w:p>
    <w:p w14:paraId="386B1622" w14:textId="77777777" w:rsidR="000A1A8E" w:rsidRDefault="000A1A8E" w:rsidP="000A1A8E">
      <w:pPr>
        <w:rPr>
          <w:lang w:val="en-US" w:eastAsia="zh-CN"/>
        </w:rPr>
      </w:pPr>
      <w:r>
        <w:rPr>
          <w:lang w:val="en-US" w:eastAsia="zh-CN"/>
        </w:rPr>
        <w:t xml:space="preserve">Proposal </w:t>
      </w:r>
      <w:r>
        <w:rPr>
          <w:rFonts w:hint="eastAsia"/>
          <w:lang w:val="en-US" w:eastAsia="zh-CN"/>
        </w:rPr>
        <w:t>1 (Ericsson)</w:t>
      </w:r>
      <w:r>
        <w:rPr>
          <w:lang w:val="en-US" w:eastAsia="zh-CN"/>
        </w:rPr>
        <w:t xml:space="preserve">: </w:t>
      </w:r>
    </w:p>
    <w:p w14:paraId="7F3CE9E5" w14:textId="77777777" w:rsidR="000A1A8E" w:rsidRDefault="000A1A8E" w:rsidP="00950ED7">
      <w:pPr>
        <w:numPr>
          <w:ilvl w:val="0"/>
          <w:numId w:val="57"/>
        </w:numPr>
        <w:rPr>
          <w:lang w:val="en-US" w:eastAsia="zh-CN"/>
        </w:rPr>
      </w:pPr>
      <w:r>
        <w:rPr>
          <w:rFonts w:hint="eastAsia"/>
          <w:lang w:val="en-US" w:eastAsia="zh-CN"/>
        </w:rPr>
        <w:t>The device should declare:</w:t>
      </w:r>
    </w:p>
    <w:p w14:paraId="5EE5E456" w14:textId="77777777" w:rsidR="000A1A8E" w:rsidRDefault="000A1A8E" w:rsidP="00950ED7">
      <w:pPr>
        <w:numPr>
          <w:ilvl w:val="1"/>
          <w:numId w:val="57"/>
        </w:numPr>
        <w:rPr>
          <w:lang w:val="en-US" w:eastAsia="zh-CN"/>
        </w:rPr>
      </w:pPr>
      <w:r>
        <w:rPr>
          <w:rFonts w:hint="eastAsia"/>
          <w:lang w:val="en-US" w:eastAsia="zh-CN"/>
        </w:rPr>
        <w:t>If it can harvest energy in parallel of performing R2D reception and/or D2R transmission.</w:t>
      </w:r>
    </w:p>
    <w:p w14:paraId="347591AF" w14:textId="77777777" w:rsidR="000A1A8E" w:rsidRDefault="000A1A8E" w:rsidP="00950ED7">
      <w:pPr>
        <w:numPr>
          <w:ilvl w:val="1"/>
          <w:numId w:val="57"/>
        </w:numPr>
        <w:rPr>
          <w:lang w:val="en-US" w:eastAsia="zh-CN"/>
        </w:rPr>
      </w:pPr>
      <w:r>
        <w:rPr>
          <w:rFonts w:hint="eastAsia"/>
          <w:lang w:val="en-US" w:eastAsia="zh-CN"/>
        </w:rPr>
        <w:t>If not, charging time and discharging time for both R2D reception and D2R transmission</w:t>
      </w:r>
    </w:p>
    <w:p w14:paraId="1D62A345" w14:textId="77777777" w:rsidR="000A1A8E" w:rsidRDefault="000A1A8E" w:rsidP="00950ED7">
      <w:pPr>
        <w:numPr>
          <w:ilvl w:val="0"/>
          <w:numId w:val="57"/>
        </w:numPr>
        <w:rPr>
          <w:lang w:val="en-US" w:eastAsia="zh-CN"/>
        </w:rPr>
      </w:pPr>
      <w:r>
        <w:rPr>
          <w:bCs/>
        </w:rPr>
        <w:t>Device testing should consider the device unavailability time due to charging time</w:t>
      </w:r>
    </w:p>
    <w:p w14:paraId="6C1E467C" w14:textId="77777777" w:rsidR="000A1A8E" w:rsidRDefault="000A1A8E" w:rsidP="000A1A8E">
      <w:pPr>
        <w:rPr>
          <w:bCs/>
          <w:lang w:val="en-US" w:eastAsia="zh-CN"/>
        </w:rPr>
      </w:pPr>
      <w:r>
        <w:rPr>
          <w:rFonts w:hint="eastAsia"/>
          <w:bCs/>
          <w:lang w:val="en-US" w:eastAsia="zh-CN"/>
        </w:rPr>
        <w:t xml:space="preserve">Proposal 2 (Qualcomm): From </w:t>
      </w:r>
      <w:proofErr w:type="spellStart"/>
      <w:r>
        <w:rPr>
          <w:rFonts w:hint="eastAsia"/>
          <w:bCs/>
          <w:lang w:val="en-US" w:eastAsia="zh-CN"/>
        </w:rPr>
        <w:t>AIoT</w:t>
      </w:r>
      <w:proofErr w:type="spellEnd"/>
      <w:r>
        <w:rPr>
          <w:rFonts w:hint="eastAsia"/>
          <w:bCs/>
          <w:lang w:val="en-US" w:eastAsia="zh-CN"/>
        </w:rPr>
        <w:t xml:space="preserve"> testing PoV, at least the time to complete charging, and the duration the device can remain ON after charging should be declared. FFS on other needed device declaration information</w:t>
      </w:r>
    </w:p>
    <w:p w14:paraId="6082FAA1" w14:textId="77777777" w:rsidR="000A1A8E" w:rsidRDefault="000A1A8E" w:rsidP="000A1A8E">
      <w:pPr>
        <w:rPr>
          <w:bCs/>
          <w:lang w:val="en-US" w:eastAsia="zh-CN"/>
        </w:rPr>
      </w:pPr>
      <w:r>
        <w:rPr>
          <w:rFonts w:hint="eastAsia"/>
          <w:bCs/>
          <w:lang w:val="en-US" w:eastAsia="zh-CN"/>
        </w:rPr>
        <w:t>Proposal 3 (Sony): The UE charging time duration and periodicity may need to be declared in the OTA test</w:t>
      </w:r>
    </w:p>
    <w:p w14:paraId="1BD5EECC" w14:textId="77777777" w:rsidR="000A1A8E" w:rsidRDefault="000A1A8E" w:rsidP="000A1A8E">
      <w:pPr>
        <w:rPr>
          <w:bCs/>
          <w:lang w:val="en-US" w:eastAsia="zh-CN"/>
        </w:rPr>
      </w:pPr>
    </w:p>
    <w:p w14:paraId="7936C8B2" w14:textId="77777777" w:rsidR="000A1A8E" w:rsidRDefault="000A1A8E" w:rsidP="000A1A8E">
      <w:pPr>
        <w:rPr>
          <w:b/>
          <w:bCs/>
          <w:lang w:val="en-US" w:eastAsia="zh-CN"/>
        </w:rPr>
      </w:pPr>
      <w:r>
        <w:rPr>
          <w:b/>
          <w:bCs/>
          <w:lang w:val="en-US" w:eastAsia="zh-CN"/>
        </w:rPr>
        <w:t>Recommended WF:</w:t>
      </w:r>
    </w:p>
    <w:p w14:paraId="45BE4488" w14:textId="77777777" w:rsidR="000A1A8E" w:rsidRDefault="000A1A8E" w:rsidP="000A1A8E">
      <w:pPr>
        <w:rPr>
          <w:lang w:val="en-US" w:eastAsia="zh-CN"/>
        </w:rPr>
      </w:pPr>
      <w:r>
        <w:rPr>
          <w:rFonts w:hint="eastAsia"/>
          <w:lang w:val="en-US" w:eastAsia="zh-CN"/>
        </w:rPr>
        <w:t>Further discuss whether device need to declare following or not</w:t>
      </w:r>
    </w:p>
    <w:p w14:paraId="2F57F697" w14:textId="77777777" w:rsidR="000A1A8E" w:rsidRDefault="000A1A8E" w:rsidP="00950ED7">
      <w:pPr>
        <w:numPr>
          <w:ilvl w:val="0"/>
          <w:numId w:val="57"/>
        </w:numPr>
        <w:rPr>
          <w:lang w:val="en-US" w:eastAsia="zh-CN"/>
        </w:rPr>
      </w:pPr>
      <w:r>
        <w:rPr>
          <w:rFonts w:hint="eastAsia"/>
          <w:lang w:val="en-US" w:eastAsia="zh-CN"/>
        </w:rPr>
        <w:t xml:space="preserve">D1:  The device should declare </w:t>
      </w:r>
    </w:p>
    <w:p w14:paraId="5C9BC8E2" w14:textId="77777777" w:rsidR="000A1A8E" w:rsidRDefault="000A1A8E" w:rsidP="00950ED7">
      <w:pPr>
        <w:numPr>
          <w:ilvl w:val="1"/>
          <w:numId w:val="57"/>
        </w:numPr>
        <w:rPr>
          <w:lang w:val="en-US" w:eastAsia="zh-CN"/>
        </w:rPr>
      </w:pPr>
      <w:r>
        <w:rPr>
          <w:rFonts w:hint="eastAsia"/>
          <w:lang w:val="en-US" w:eastAsia="zh-CN"/>
        </w:rPr>
        <w:t>If it can harvest energy in parallel of performing R2D reception and/or D2R transmission.</w:t>
      </w:r>
    </w:p>
    <w:p w14:paraId="5F76719F" w14:textId="77777777" w:rsidR="000A1A8E" w:rsidRDefault="000A1A8E" w:rsidP="00950ED7">
      <w:pPr>
        <w:numPr>
          <w:ilvl w:val="1"/>
          <w:numId w:val="57"/>
        </w:numPr>
        <w:rPr>
          <w:lang w:val="en-US" w:eastAsia="zh-CN"/>
        </w:rPr>
      </w:pPr>
      <w:r>
        <w:rPr>
          <w:rFonts w:hint="eastAsia"/>
          <w:lang w:val="en-US" w:eastAsia="zh-CN"/>
        </w:rPr>
        <w:t>If not, charging time and discharging time for both R2D reception and D2R transmission</w:t>
      </w:r>
    </w:p>
    <w:p w14:paraId="5DF1D3B3" w14:textId="77777777" w:rsidR="000A1A8E" w:rsidRDefault="000A1A8E" w:rsidP="00950ED7">
      <w:pPr>
        <w:numPr>
          <w:ilvl w:val="0"/>
          <w:numId w:val="57"/>
        </w:numPr>
        <w:rPr>
          <w:lang w:val="en-US" w:eastAsia="zh-CN"/>
        </w:rPr>
      </w:pPr>
      <w:r>
        <w:rPr>
          <w:rFonts w:hint="eastAsia"/>
          <w:lang w:val="en-US" w:eastAsia="zh-CN"/>
        </w:rPr>
        <w:t xml:space="preserve">D2: </w:t>
      </w:r>
      <w:r>
        <w:rPr>
          <w:rFonts w:hint="eastAsia"/>
          <w:bCs/>
          <w:lang w:val="en-US" w:eastAsia="zh-CN"/>
        </w:rPr>
        <w:t xml:space="preserve">the time to complete charging, charging duration and </w:t>
      </w:r>
      <w:proofErr w:type="spellStart"/>
      <w:r>
        <w:rPr>
          <w:rFonts w:hint="eastAsia"/>
          <w:bCs/>
          <w:lang w:val="en-US" w:eastAsia="zh-CN"/>
        </w:rPr>
        <w:t>charing</w:t>
      </w:r>
      <w:proofErr w:type="spellEnd"/>
      <w:r>
        <w:rPr>
          <w:rFonts w:hint="eastAsia"/>
          <w:bCs/>
          <w:lang w:val="en-US" w:eastAsia="zh-CN"/>
        </w:rPr>
        <w:t xml:space="preserve"> periodicity</w:t>
      </w:r>
    </w:p>
    <w:p w14:paraId="21536C4C" w14:textId="77777777" w:rsidR="000A1A8E" w:rsidRDefault="000A1A8E" w:rsidP="000A1A8E">
      <w:pPr>
        <w:rPr>
          <w:b/>
          <w:bCs/>
          <w:lang w:eastAsia="zh-CN"/>
        </w:rPr>
      </w:pPr>
    </w:p>
    <w:p w14:paraId="186E532A" w14:textId="77777777" w:rsidR="000A1A8E" w:rsidRDefault="000A1A8E" w:rsidP="000A1A8E">
      <w:pPr>
        <w:rPr>
          <w:lang w:eastAsia="zh-CN"/>
        </w:rPr>
      </w:pPr>
    </w:p>
    <w:p w14:paraId="5B792489" w14:textId="77777777" w:rsidR="000A1A8E" w:rsidRDefault="000A1A8E" w:rsidP="000A1A8E">
      <w:pPr>
        <w:pStyle w:val="2"/>
        <w:numPr>
          <w:ilvl w:val="0"/>
          <w:numId w:val="0"/>
        </w:numPr>
        <w:rPr>
          <w:rFonts w:ascii="Times New Roman" w:hAnsi="Times New Roman"/>
          <w:lang w:val="en-US"/>
        </w:rPr>
      </w:pPr>
      <w:r>
        <w:rPr>
          <w:rFonts w:ascii="Times New Roman" w:hAnsi="Times New Roman" w:hint="eastAsia"/>
          <w:lang w:val="en-US"/>
        </w:rPr>
        <w:t>Topic 4-5: MU</w:t>
      </w:r>
    </w:p>
    <w:p w14:paraId="517B710A" w14:textId="77777777" w:rsidR="000A1A8E" w:rsidRDefault="000A1A8E" w:rsidP="000A1A8E">
      <w:pPr>
        <w:rPr>
          <w:b/>
          <w:bCs/>
          <w:u w:val="single"/>
          <w:lang w:val="en-US" w:eastAsia="zh-CN"/>
        </w:rPr>
      </w:pPr>
      <w:r>
        <w:rPr>
          <w:b/>
          <w:bCs/>
          <w:u w:val="single"/>
          <w:lang w:val="en-US" w:eastAsia="zh-CN"/>
        </w:rPr>
        <w:t>Issue 4-</w:t>
      </w:r>
      <w:r>
        <w:rPr>
          <w:rFonts w:hint="eastAsia"/>
          <w:b/>
          <w:bCs/>
          <w:u w:val="single"/>
          <w:lang w:val="en-US" w:eastAsia="zh-CN"/>
        </w:rPr>
        <w:t>5-1</w:t>
      </w:r>
      <w:r>
        <w:rPr>
          <w:b/>
          <w:bCs/>
          <w:u w:val="single"/>
          <w:lang w:val="en-US" w:eastAsia="zh-CN"/>
        </w:rPr>
        <w:t>:</w:t>
      </w:r>
      <w:r>
        <w:rPr>
          <w:rFonts w:hint="eastAsia"/>
          <w:b/>
          <w:bCs/>
          <w:u w:val="single"/>
          <w:lang w:val="en-US" w:eastAsia="zh-CN"/>
        </w:rPr>
        <w:t>MU assessment</w:t>
      </w:r>
    </w:p>
    <w:tbl>
      <w:tblPr>
        <w:tblStyle w:val="afe"/>
        <w:tblW w:w="0" w:type="auto"/>
        <w:tblLook w:val="04A0" w:firstRow="1" w:lastRow="0" w:firstColumn="1" w:lastColumn="0" w:noHBand="0" w:noVBand="1"/>
      </w:tblPr>
      <w:tblGrid>
        <w:gridCol w:w="15614"/>
      </w:tblGrid>
      <w:tr w:rsidR="000A1A8E" w14:paraId="74D31C93" w14:textId="77777777" w:rsidTr="00A322B1">
        <w:tc>
          <w:tcPr>
            <w:tcW w:w="15614" w:type="dxa"/>
          </w:tcPr>
          <w:p w14:paraId="07AC5B3D" w14:textId="77777777" w:rsidR="000A1A8E" w:rsidRDefault="000A1A8E" w:rsidP="00A322B1">
            <w:pPr>
              <w:rPr>
                <w:rFonts w:eastAsiaTheme="minorEastAsia"/>
                <w:b/>
                <w:bCs/>
                <w:lang w:eastAsia="zh-CN"/>
              </w:rPr>
            </w:pPr>
            <w:r>
              <w:rPr>
                <w:rFonts w:eastAsiaTheme="minorEastAsia"/>
                <w:b/>
                <w:bCs/>
                <w:lang w:eastAsia="zh-CN"/>
              </w:rPr>
              <w:t xml:space="preserve">Agreement: </w:t>
            </w:r>
          </w:p>
          <w:p w14:paraId="7A34D506" w14:textId="77777777" w:rsidR="000A1A8E" w:rsidRDefault="000A1A8E" w:rsidP="00950ED7">
            <w:pPr>
              <w:pStyle w:val="aff7"/>
              <w:numPr>
                <w:ilvl w:val="0"/>
                <w:numId w:val="58"/>
              </w:numPr>
              <w:ind w:firstLineChars="0"/>
              <w:rPr>
                <w:rFonts w:eastAsiaTheme="minorEastAsia"/>
                <w:lang w:val="en-US" w:eastAsia="zh-CN"/>
              </w:rPr>
            </w:pPr>
            <w:r>
              <w:rPr>
                <w:rFonts w:eastAsiaTheme="minorEastAsia" w:hint="eastAsia"/>
                <w:lang w:val="en-US" w:eastAsia="zh-CN"/>
              </w:rPr>
              <w:t>Use following as baseline for further discussion.</w:t>
            </w:r>
          </w:p>
          <w:tbl>
            <w:tblPr>
              <w:tblW w:w="4198" w:type="pct"/>
              <w:jc w:val="center"/>
              <w:tblLook w:val="04A0" w:firstRow="1" w:lastRow="0" w:firstColumn="1" w:lastColumn="0" w:noHBand="0" w:noVBand="1"/>
            </w:tblPr>
            <w:tblGrid>
              <w:gridCol w:w="1772"/>
              <w:gridCol w:w="9255"/>
              <w:gridCol w:w="2083"/>
            </w:tblGrid>
            <w:tr w:rsidR="000A1A8E" w14:paraId="74D0E4F2" w14:textId="77777777" w:rsidTr="00A322B1">
              <w:trPr>
                <w:trHeight w:val="282"/>
                <w:jc w:val="center"/>
              </w:trPr>
              <w:tc>
                <w:tcPr>
                  <w:tcW w:w="1772" w:type="dxa"/>
                  <w:tcBorders>
                    <w:top w:val="single" w:sz="8" w:space="0" w:color="auto"/>
                    <w:left w:val="single" w:sz="8" w:space="0" w:color="auto"/>
                    <w:bottom w:val="nil"/>
                    <w:right w:val="single" w:sz="8" w:space="0" w:color="auto"/>
                  </w:tcBorders>
                  <w:shd w:val="clear" w:color="auto" w:fill="auto"/>
                  <w:noWrap/>
                  <w:vAlign w:val="center"/>
                </w:tcPr>
                <w:p w14:paraId="57DD4B47" w14:textId="77777777" w:rsidR="000A1A8E" w:rsidRDefault="000A1A8E" w:rsidP="00A322B1">
                  <w:pPr>
                    <w:spacing w:after="0"/>
                    <w:jc w:val="center"/>
                    <w:rPr>
                      <w:rFonts w:ascii="Arial" w:hAnsi="Arial" w:cs="Arial"/>
                      <w:color w:val="000000"/>
                      <w:sz w:val="18"/>
                      <w:szCs w:val="18"/>
                      <w:lang w:val="en-US"/>
                    </w:rPr>
                  </w:pPr>
                  <w:r>
                    <w:rPr>
                      <w:rFonts w:ascii="Arial" w:hAnsi="Arial" w:cs="Arial"/>
                      <w:color w:val="000000"/>
                      <w:sz w:val="18"/>
                      <w:szCs w:val="18"/>
                      <w:lang w:val="en-US"/>
                    </w:rPr>
                    <w:t>UID</w:t>
                  </w:r>
                </w:p>
              </w:tc>
              <w:tc>
                <w:tcPr>
                  <w:tcW w:w="9255" w:type="dxa"/>
                  <w:tcBorders>
                    <w:top w:val="single" w:sz="8" w:space="0" w:color="000000"/>
                    <w:left w:val="nil"/>
                    <w:bottom w:val="nil"/>
                    <w:right w:val="single" w:sz="8" w:space="0" w:color="000000"/>
                  </w:tcBorders>
                  <w:shd w:val="clear" w:color="auto" w:fill="auto"/>
                  <w:vAlign w:val="center"/>
                </w:tcPr>
                <w:p w14:paraId="5F9DC59F" w14:textId="77777777" w:rsidR="000A1A8E" w:rsidRDefault="000A1A8E" w:rsidP="00A322B1">
                  <w:pPr>
                    <w:spacing w:after="0"/>
                    <w:jc w:val="center"/>
                    <w:rPr>
                      <w:rFonts w:ascii="Arial" w:hAnsi="Arial" w:cs="Arial"/>
                      <w:bCs/>
                      <w:color w:val="000000"/>
                      <w:sz w:val="18"/>
                      <w:szCs w:val="18"/>
                      <w:lang w:val="en-US"/>
                    </w:rPr>
                  </w:pPr>
                  <w:r>
                    <w:rPr>
                      <w:rFonts w:ascii="Arial" w:hAnsi="Arial" w:cs="Arial"/>
                      <w:bCs/>
                      <w:color w:val="000000"/>
                      <w:sz w:val="18"/>
                      <w:szCs w:val="18"/>
                      <w:lang w:val="en-US"/>
                    </w:rPr>
                    <w:t>Description of uncertainty contribution</w:t>
                  </w:r>
                </w:p>
              </w:tc>
              <w:tc>
                <w:tcPr>
                  <w:tcW w:w="2083" w:type="dxa"/>
                  <w:tcBorders>
                    <w:top w:val="single" w:sz="8" w:space="0" w:color="000000"/>
                    <w:left w:val="nil"/>
                    <w:bottom w:val="nil"/>
                    <w:right w:val="single" w:sz="8" w:space="0" w:color="000000"/>
                  </w:tcBorders>
                  <w:shd w:val="clear" w:color="auto" w:fill="auto"/>
                  <w:vAlign w:val="center"/>
                </w:tcPr>
                <w:p w14:paraId="42B35501" w14:textId="77777777" w:rsidR="000A1A8E" w:rsidRDefault="000A1A8E" w:rsidP="00A322B1">
                  <w:pPr>
                    <w:spacing w:after="0"/>
                    <w:jc w:val="center"/>
                    <w:rPr>
                      <w:rFonts w:ascii="Arial" w:hAnsi="Arial" w:cs="Arial"/>
                      <w:bCs/>
                      <w:color w:val="000000"/>
                      <w:sz w:val="18"/>
                      <w:szCs w:val="18"/>
                      <w:lang w:val="en-US"/>
                    </w:rPr>
                  </w:pPr>
                  <w:r>
                    <w:rPr>
                      <w:rFonts w:ascii="Arial" w:hAnsi="Arial" w:cs="Arial"/>
                      <w:bCs/>
                      <w:color w:val="000000"/>
                      <w:sz w:val="18"/>
                      <w:szCs w:val="18"/>
                      <w:lang w:val="en-US"/>
                    </w:rPr>
                    <w:t>Details in clause</w:t>
                  </w:r>
                </w:p>
              </w:tc>
            </w:tr>
            <w:tr w:rsidR="000A1A8E" w14:paraId="57A5713C" w14:textId="77777777" w:rsidTr="00A322B1">
              <w:trPr>
                <w:trHeight w:val="282"/>
                <w:jc w:val="center"/>
              </w:trPr>
              <w:tc>
                <w:tcPr>
                  <w:tcW w:w="1311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tcPr>
                <w:p w14:paraId="0CEC131A" w14:textId="77777777" w:rsidR="000A1A8E" w:rsidRDefault="000A1A8E" w:rsidP="00A322B1">
                  <w:pPr>
                    <w:spacing w:after="0"/>
                    <w:jc w:val="center"/>
                    <w:rPr>
                      <w:rFonts w:ascii="Arial" w:hAnsi="Arial" w:cs="Arial"/>
                      <w:bCs/>
                      <w:color w:val="000000"/>
                      <w:sz w:val="18"/>
                      <w:szCs w:val="18"/>
                      <w:lang w:val="en-US"/>
                    </w:rPr>
                  </w:pPr>
                  <w:r>
                    <w:rPr>
                      <w:rFonts w:ascii="Arial" w:hAnsi="Arial" w:cs="Arial"/>
                      <w:bCs/>
                      <w:color w:val="000000"/>
                      <w:sz w:val="18"/>
                      <w:szCs w:val="18"/>
                      <w:lang w:val="en-US"/>
                    </w:rPr>
                    <w:t>Stage 2: DUT measuremen</w:t>
                  </w:r>
                  <w:r>
                    <w:rPr>
                      <w:rFonts w:ascii="Arial" w:hAnsi="Arial" w:cs="Arial"/>
                      <w:bCs/>
                      <w:sz w:val="18"/>
                      <w:szCs w:val="18"/>
                      <w:lang w:val="en-US"/>
                    </w:rPr>
                    <w:t>t (Figure 7</w:t>
                  </w:r>
                  <w:r>
                    <w:rPr>
                      <w:rFonts w:asciiTheme="minorEastAsia" w:hAnsiTheme="minorEastAsia" w:cs="Arial"/>
                      <w:bCs/>
                      <w:sz w:val="18"/>
                      <w:szCs w:val="18"/>
                      <w:lang w:val="en-US"/>
                    </w:rPr>
                    <w:t>.</w:t>
                  </w:r>
                  <w:r>
                    <w:rPr>
                      <w:rFonts w:ascii="Arial" w:hAnsi="Arial" w:cs="Arial"/>
                      <w:bCs/>
                      <w:sz w:val="18"/>
                      <w:szCs w:val="18"/>
                      <w:lang w:val="en-US"/>
                    </w:rPr>
                    <w:t>2</w:t>
                  </w:r>
                  <w:r>
                    <w:rPr>
                      <w:rFonts w:asciiTheme="minorEastAsia" w:hAnsiTheme="minorEastAsia" w:cs="Arial"/>
                      <w:bCs/>
                      <w:sz w:val="18"/>
                      <w:szCs w:val="18"/>
                      <w:lang w:val="en-US"/>
                    </w:rPr>
                    <w:t>-</w:t>
                  </w:r>
                  <w:r>
                    <w:rPr>
                      <w:rFonts w:ascii="Arial" w:hAnsi="Arial" w:cs="Arial"/>
                      <w:bCs/>
                      <w:sz w:val="18"/>
                      <w:szCs w:val="18"/>
                      <w:lang w:val="en-US"/>
                    </w:rPr>
                    <w:t>1, Figure 7.2-2)</w:t>
                  </w:r>
                </w:p>
              </w:tc>
            </w:tr>
            <w:tr w:rsidR="000A1A8E" w14:paraId="4544D996" w14:textId="77777777" w:rsidTr="00A322B1">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00F5EBC2" w14:textId="77777777" w:rsidR="000A1A8E" w:rsidRDefault="000A1A8E" w:rsidP="00A322B1">
                  <w:pPr>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9255" w:type="dxa"/>
                  <w:tcBorders>
                    <w:top w:val="nil"/>
                    <w:left w:val="nil"/>
                    <w:bottom w:val="single" w:sz="8" w:space="0" w:color="000000"/>
                    <w:right w:val="single" w:sz="8" w:space="0" w:color="000000"/>
                  </w:tcBorders>
                  <w:shd w:val="clear" w:color="auto" w:fill="auto"/>
                  <w:vAlign w:val="center"/>
                </w:tcPr>
                <w:p w14:paraId="75622699" w14:textId="77777777" w:rsidR="000A1A8E" w:rsidRDefault="000A1A8E" w:rsidP="00A322B1">
                  <w:pPr>
                    <w:spacing w:after="0"/>
                    <w:rPr>
                      <w:rFonts w:ascii="Arial" w:hAnsi="Arial" w:cs="Arial"/>
                      <w:color w:val="000000"/>
                      <w:sz w:val="18"/>
                      <w:szCs w:val="18"/>
                      <w:lang w:val="en-US"/>
                    </w:rPr>
                  </w:pPr>
                  <w:r>
                    <w:rPr>
                      <w:rFonts w:ascii="Arial" w:hAnsi="Arial" w:cs="Arial"/>
                      <w:color w:val="000000"/>
                      <w:sz w:val="18"/>
                      <w:szCs w:val="18"/>
                      <w:lang w:val="en-US"/>
                    </w:rPr>
                    <w:t xml:space="preserve">Mismatch of transmitter chain </w:t>
                  </w:r>
                </w:p>
              </w:tc>
              <w:tc>
                <w:tcPr>
                  <w:tcW w:w="2083" w:type="dxa"/>
                  <w:tcBorders>
                    <w:top w:val="nil"/>
                    <w:left w:val="nil"/>
                    <w:bottom w:val="single" w:sz="8" w:space="0" w:color="000000"/>
                    <w:right w:val="single" w:sz="8" w:space="0" w:color="000000"/>
                  </w:tcBorders>
                  <w:shd w:val="clear" w:color="auto" w:fill="auto"/>
                  <w:vAlign w:val="center"/>
                </w:tcPr>
                <w:p w14:paraId="516FB378" w14:textId="77777777" w:rsidR="000A1A8E" w:rsidRDefault="000A1A8E" w:rsidP="00A322B1">
                  <w:pPr>
                    <w:spacing w:after="0"/>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Reused </w:t>
                  </w:r>
                </w:p>
              </w:tc>
            </w:tr>
            <w:tr w:rsidR="000A1A8E" w14:paraId="13BFD62C" w14:textId="77777777" w:rsidTr="00A322B1">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7D5C24E8" w14:textId="77777777" w:rsidR="000A1A8E" w:rsidRDefault="000A1A8E" w:rsidP="00A322B1">
                  <w:pPr>
                    <w:spacing w:after="0"/>
                    <w:jc w:val="center"/>
                    <w:rPr>
                      <w:rFonts w:ascii="Arial" w:hAnsi="Arial" w:cs="Arial"/>
                      <w:color w:val="000000"/>
                      <w:sz w:val="18"/>
                      <w:szCs w:val="18"/>
                      <w:lang w:val="en-US"/>
                    </w:rPr>
                  </w:pPr>
                  <w:r>
                    <w:rPr>
                      <w:rFonts w:ascii="Arial" w:hAnsi="Arial" w:cs="Arial"/>
                      <w:color w:val="000000"/>
                      <w:sz w:val="18"/>
                      <w:szCs w:val="18"/>
                      <w:lang w:val="en-US"/>
                    </w:rPr>
                    <w:t>2</w:t>
                  </w:r>
                </w:p>
              </w:tc>
              <w:tc>
                <w:tcPr>
                  <w:tcW w:w="9255" w:type="dxa"/>
                  <w:tcBorders>
                    <w:top w:val="nil"/>
                    <w:left w:val="nil"/>
                    <w:bottom w:val="single" w:sz="8" w:space="0" w:color="000000"/>
                    <w:right w:val="single" w:sz="8" w:space="0" w:color="000000"/>
                  </w:tcBorders>
                  <w:shd w:val="clear" w:color="auto" w:fill="auto"/>
                  <w:vAlign w:val="center"/>
                </w:tcPr>
                <w:p w14:paraId="5300DB2E" w14:textId="77777777" w:rsidR="000A1A8E" w:rsidRDefault="000A1A8E" w:rsidP="00A322B1">
                  <w:pPr>
                    <w:spacing w:after="0"/>
                    <w:rPr>
                      <w:rFonts w:ascii="Arial" w:hAnsi="Arial" w:cs="Arial"/>
                      <w:color w:val="000000"/>
                      <w:sz w:val="18"/>
                      <w:szCs w:val="18"/>
                      <w:lang w:val="en-US"/>
                    </w:rPr>
                  </w:pPr>
                  <w:r>
                    <w:rPr>
                      <w:rFonts w:ascii="Arial" w:hAnsi="Arial" w:cs="Arial"/>
                      <w:color w:val="000000"/>
                      <w:sz w:val="18"/>
                      <w:szCs w:val="18"/>
                      <w:lang w:val="en-US"/>
                    </w:rPr>
                    <w:t>Insertion loss of transmitter chain</w:t>
                  </w:r>
                </w:p>
              </w:tc>
              <w:tc>
                <w:tcPr>
                  <w:tcW w:w="2083" w:type="dxa"/>
                  <w:tcBorders>
                    <w:top w:val="nil"/>
                    <w:left w:val="nil"/>
                    <w:bottom w:val="single" w:sz="8" w:space="0" w:color="000000"/>
                    <w:right w:val="single" w:sz="8" w:space="0" w:color="000000"/>
                  </w:tcBorders>
                  <w:shd w:val="clear" w:color="auto" w:fill="auto"/>
                  <w:vAlign w:val="center"/>
                </w:tcPr>
                <w:p w14:paraId="62E55A23" w14:textId="77777777" w:rsidR="000A1A8E" w:rsidRDefault="000A1A8E" w:rsidP="00A322B1">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zh-CN"/>
                    </w:rPr>
                    <w:t xml:space="preserve">Reused </w:t>
                  </w:r>
                </w:p>
              </w:tc>
            </w:tr>
            <w:tr w:rsidR="000A1A8E" w14:paraId="568A34D2" w14:textId="77777777" w:rsidTr="00A322B1">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41880736" w14:textId="77777777" w:rsidR="000A1A8E" w:rsidRDefault="000A1A8E" w:rsidP="00A322B1">
                  <w:pPr>
                    <w:spacing w:after="0"/>
                    <w:jc w:val="center"/>
                    <w:rPr>
                      <w:rFonts w:ascii="Arial" w:hAnsi="Arial" w:cs="Arial"/>
                      <w:color w:val="000000"/>
                      <w:sz w:val="18"/>
                      <w:szCs w:val="18"/>
                      <w:lang w:val="en-US"/>
                    </w:rPr>
                  </w:pPr>
                  <w:r>
                    <w:rPr>
                      <w:rFonts w:ascii="Arial" w:hAnsi="Arial" w:cs="Arial"/>
                      <w:color w:val="000000"/>
                      <w:sz w:val="18"/>
                      <w:szCs w:val="18"/>
                      <w:lang w:val="en-US"/>
                    </w:rPr>
                    <w:t>3</w:t>
                  </w:r>
                </w:p>
              </w:tc>
              <w:tc>
                <w:tcPr>
                  <w:tcW w:w="9255" w:type="dxa"/>
                  <w:tcBorders>
                    <w:top w:val="nil"/>
                    <w:left w:val="nil"/>
                    <w:bottom w:val="single" w:sz="8" w:space="0" w:color="000000"/>
                    <w:right w:val="single" w:sz="8" w:space="0" w:color="000000"/>
                  </w:tcBorders>
                  <w:shd w:val="clear" w:color="auto" w:fill="auto"/>
                  <w:vAlign w:val="center"/>
                </w:tcPr>
                <w:p w14:paraId="1A89896C" w14:textId="77777777" w:rsidR="000A1A8E" w:rsidRDefault="000A1A8E" w:rsidP="00A322B1">
                  <w:pPr>
                    <w:spacing w:after="0"/>
                    <w:rPr>
                      <w:rFonts w:ascii="Arial" w:hAnsi="Arial" w:cs="Arial"/>
                      <w:color w:val="000000"/>
                      <w:sz w:val="18"/>
                      <w:szCs w:val="18"/>
                      <w:lang w:val="en-US"/>
                    </w:rPr>
                  </w:pPr>
                  <w:r>
                    <w:rPr>
                      <w:rFonts w:ascii="Arial" w:hAnsi="Arial" w:cs="Arial"/>
                      <w:color w:val="000000"/>
                      <w:sz w:val="18"/>
                      <w:szCs w:val="18"/>
                      <w:lang w:val="en-US"/>
                    </w:rPr>
                    <w:t>Influence of the measurement antenna cable</w:t>
                  </w:r>
                </w:p>
              </w:tc>
              <w:tc>
                <w:tcPr>
                  <w:tcW w:w="2083" w:type="dxa"/>
                  <w:tcBorders>
                    <w:top w:val="nil"/>
                    <w:left w:val="nil"/>
                    <w:bottom w:val="single" w:sz="8" w:space="0" w:color="000000"/>
                    <w:right w:val="single" w:sz="8" w:space="0" w:color="000000"/>
                  </w:tcBorders>
                  <w:shd w:val="clear" w:color="auto" w:fill="auto"/>
                  <w:vAlign w:val="center"/>
                </w:tcPr>
                <w:p w14:paraId="2969AFCE" w14:textId="77777777" w:rsidR="000A1A8E" w:rsidRDefault="000A1A8E" w:rsidP="00A322B1">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zh-CN"/>
                    </w:rPr>
                    <w:t xml:space="preserve">Reused </w:t>
                  </w:r>
                </w:p>
              </w:tc>
            </w:tr>
            <w:tr w:rsidR="000A1A8E" w14:paraId="0A2E1A65" w14:textId="77777777" w:rsidTr="00A322B1">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0F1944F8" w14:textId="77777777" w:rsidR="000A1A8E" w:rsidRDefault="000A1A8E" w:rsidP="00A322B1">
                  <w:pPr>
                    <w:spacing w:after="0"/>
                    <w:jc w:val="center"/>
                    <w:rPr>
                      <w:rFonts w:ascii="Arial" w:hAnsi="Arial" w:cs="Arial"/>
                      <w:color w:val="000000"/>
                      <w:sz w:val="18"/>
                      <w:szCs w:val="18"/>
                      <w:lang w:val="en-US"/>
                    </w:rPr>
                  </w:pPr>
                  <w:r>
                    <w:rPr>
                      <w:rFonts w:ascii="Arial" w:hAnsi="Arial" w:cs="Arial"/>
                      <w:color w:val="000000"/>
                      <w:sz w:val="18"/>
                      <w:szCs w:val="18"/>
                      <w:lang w:val="en-US"/>
                    </w:rPr>
                    <w:t>4</w:t>
                  </w:r>
                </w:p>
              </w:tc>
              <w:tc>
                <w:tcPr>
                  <w:tcW w:w="9255" w:type="dxa"/>
                  <w:tcBorders>
                    <w:top w:val="nil"/>
                    <w:left w:val="nil"/>
                    <w:bottom w:val="single" w:sz="8" w:space="0" w:color="000000"/>
                    <w:right w:val="single" w:sz="8" w:space="0" w:color="000000"/>
                  </w:tcBorders>
                  <w:shd w:val="clear" w:color="auto" w:fill="auto"/>
                  <w:vAlign w:val="center"/>
                </w:tcPr>
                <w:p w14:paraId="5777880D" w14:textId="77777777" w:rsidR="000A1A8E" w:rsidRDefault="000A1A8E" w:rsidP="00A322B1">
                  <w:pPr>
                    <w:spacing w:after="0"/>
                    <w:rPr>
                      <w:rFonts w:ascii="Arial" w:hAnsi="Arial" w:cs="Arial"/>
                      <w:color w:val="000000"/>
                      <w:sz w:val="18"/>
                      <w:szCs w:val="18"/>
                      <w:lang w:val="en-US"/>
                    </w:rPr>
                  </w:pPr>
                  <w:r>
                    <w:rPr>
                      <w:rFonts w:ascii="Arial" w:hAnsi="Arial" w:cs="Arial"/>
                      <w:color w:val="000000"/>
                      <w:sz w:val="18"/>
                      <w:szCs w:val="18"/>
                      <w:lang w:val="en-US"/>
                    </w:rPr>
                    <w:t>CW for backscatter measurement or R2D for sensitivity measurement: uncertainty of the absolute output level</w:t>
                  </w:r>
                </w:p>
              </w:tc>
              <w:tc>
                <w:tcPr>
                  <w:tcW w:w="2083" w:type="dxa"/>
                  <w:tcBorders>
                    <w:top w:val="nil"/>
                    <w:left w:val="nil"/>
                    <w:bottom w:val="single" w:sz="8" w:space="0" w:color="000000"/>
                    <w:right w:val="single" w:sz="8" w:space="0" w:color="000000"/>
                  </w:tcBorders>
                  <w:shd w:val="clear" w:color="auto" w:fill="auto"/>
                  <w:vAlign w:val="center"/>
                </w:tcPr>
                <w:p w14:paraId="1FAB5023" w14:textId="77777777" w:rsidR="000A1A8E" w:rsidRDefault="000A1A8E" w:rsidP="00A322B1">
                  <w:pPr>
                    <w:spacing w:after="0"/>
                    <w:jc w:val="center"/>
                    <w:rPr>
                      <w:rFonts w:ascii="Arial" w:hAnsi="Arial" w:cs="Arial"/>
                      <w:color w:val="000000"/>
                      <w:sz w:val="18"/>
                      <w:szCs w:val="18"/>
                      <w:lang w:val="en-US" w:eastAsia="zh-CN"/>
                    </w:rPr>
                  </w:pPr>
                  <w:r>
                    <w:rPr>
                      <w:rFonts w:ascii="Arial" w:hAnsi="Arial" w:cs="Arial" w:hint="eastAsia"/>
                      <w:color w:val="000000"/>
                      <w:sz w:val="18"/>
                      <w:szCs w:val="18"/>
                      <w:highlight w:val="yellow"/>
                      <w:lang w:val="en-US" w:eastAsia="zh-CN"/>
                    </w:rPr>
                    <w:t>FFS</w:t>
                  </w:r>
                </w:p>
              </w:tc>
            </w:tr>
            <w:tr w:rsidR="000A1A8E" w14:paraId="46558BE3" w14:textId="77777777" w:rsidTr="00A322B1">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25B759B4" w14:textId="77777777" w:rsidR="000A1A8E" w:rsidRDefault="000A1A8E" w:rsidP="00A322B1">
                  <w:pPr>
                    <w:spacing w:after="0"/>
                    <w:jc w:val="center"/>
                    <w:rPr>
                      <w:rFonts w:ascii="Arial" w:hAnsi="Arial" w:cs="Arial"/>
                      <w:color w:val="000000"/>
                      <w:sz w:val="18"/>
                      <w:szCs w:val="18"/>
                      <w:lang w:val="en-US"/>
                    </w:rPr>
                  </w:pPr>
                  <w:r>
                    <w:rPr>
                      <w:rFonts w:ascii="Arial" w:hAnsi="Arial" w:cs="Arial"/>
                      <w:color w:val="000000"/>
                      <w:sz w:val="18"/>
                      <w:szCs w:val="18"/>
                      <w:lang w:val="en-US"/>
                    </w:rPr>
                    <w:t>5</w:t>
                  </w:r>
                </w:p>
              </w:tc>
              <w:tc>
                <w:tcPr>
                  <w:tcW w:w="9255" w:type="dxa"/>
                  <w:tcBorders>
                    <w:top w:val="nil"/>
                    <w:left w:val="nil"/>
                    <w:bottom w:val="single" w:sz="8" w:space="0" w:color="000000"/>
                    <w:right w:val="single" w:sz="8" w:space="0" w:color="000000"/>
                  </w:tcBorders>
                  <w:shd w:val="clear" w:color="auto" w:fill="auto"/>
                  <w:vAlign w:val="center"/>
                </w:tcPr>
                <w:p w14:paraId="05F90D09" w14:textId="77777777" w:rsidR="000A1A8E" w:rsidRDefault="000A1A8E" w:rsidP="00A322B1">
                  <w:pPr>
                    <w:spacing w:after="0"/>
                    <w:rPr>
                      <w:rFonts w:ascii="Arial" w:hAnsi="Arial" w:cs="Arial"/>
                      <w:sz w:val="18"/>
                      <w:szCs w:val="18"/>
                      <w:lang w:val="en-US"/>
                    </w:rPr>
                  </w:pPr>
                  <w:r>
                    <w:rPr>
                      <w:rFonts w:ascii="Arial" w:hAnsi="Arial" w:cs="Arial"/>
                      <w:sz w:val="18"/>
                      <w:szCs w:val="18"/>
                      <w:lang w:val="en-US"/>
                    </w:rPr>
                    <w:t>Sensitivity measurement: output level step resolution</w:t>
                  </w:r>
                </w:p>
              </w:tc>
              <w:tc>
                <w:tcPr>
                  <w:tcW w:w="2083" w:type="dxa"/>
                  <w:tcBorders>
                    <w:top w:val="nil"/>
                    <w:left w:val="nil"/>
                    <w:bottom w:val="single" w:sz="8" w:space="0" w:color="000000"/>
                    <w:right w:val="single" w:sz="8" w:space="0" w:color="000000"/>
                  </w:tcBorders>
                  <w:shd w:val="clear" w:color="auto" w:fill="auto"/>
                  <w:vAlign w:val="center"/>
                </w:tcPr>
                <w:p w14:paraId="3E75C00D" w14:textId="77777777" w:rsidR="000A1A8E" w:rsidRDefault="000A1A8E" w:rsidP="00A322B1">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zh-CN"/>
                    </w:rPr>
                    <w:t xml:space="preserve">Reused </w:t>
                  </w:r>
                </w:p>
              </w:tc>
            </w:tr>
            <w:tr w:rsidR="000A1A8E" w14:paraId="16126DF1" w14:textId="77777777" w:rsidTr="00A322B1">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5AE46326" w14:textId="77777777" w:rsidR="000A1A8E" w:rsidRDefault="000A1A8E" w:rsidP="00A322B1">
                  <w:pPr>
                    <w:spacing w:after="0"/>
                    <w:jc w:val="center"/>
                    <w:rPr>
                      <w:rFonts w:ascii="Arial" w:hAnsi="Arial" w:cs="Arial"/>
                      <w:color w:val="000000"/>
                      <w:sz w:val="18"/>
                      <w:szCs w:val="18"/>
                      <w:lang w:val="en-US"/>
                    </w:rPr>
                  </w:pPr>
                  <w:r>
                    <w:rPr>
                      <w:rFonts w:ascii="Arial" w:hAnsi="Arial" w:cs="Arial"/>
                      <w:color w:val="000000"/>
                      <w:sz w:val="18"/>
                      <w:szCs w:val="18"/>
                      <w:lang w:val="en-US"/>
                    </w:rPr>
                    <w:t>6</w:t>
                  </w:r>
                </w:p>
              </w:tc>
              <w:tc>
                <w:tcPr>
                  <w:tcW w:w="9255" w:type="dxa"/>
                  <w:tcBorders>
                    <w:top w:val="nil"/>
                    <w:left w:val="nil"/>
                    <w:bottom w:val="nil"/>
                    <w:right w:val="single" w:sz="8" w:space="0" w:color="000000"/>
                  </w:tcBorders>
                  <w:shd w:val="clear" w:color="auto" w:fill="auto"/>
                  <w:vAlign w:val="center"/>
                </w:tcPr>
                <w:p w14:paraId="06BC80ED" w14:textId="77777777" w:rsidR="000A1A8E" w:rsidRDefault="000A1A8E" w:rsidP="00A322B1">
                  <w:pPr>
                    <w:spacing w:after="0"/>
                    <w:rPr>
                      <w:rFonts w:ascii="Arial" w:hAnsi="Arial" w:cs="Arial"/>
                      <w:color w:val="000000"/>
                      <w:sz w:val="18"/>
                      <w:szCs w:val="18"/>
                      <w:lang w:val="en-US"/>
                    </w:rPr>
                  </w:pPr>
                  <w:r>
                    <w:rPr>
                      <w:rFonts w:ascii="Arial" w:hAnsi="Arial" w:cs="Arial"/>
                      <w:color w:val="000000"/>
                      <w:sz w:val="18"/>
                      <w:szCs w:val="18"/>
                      <w:lang w:val="en-US"/>
                    </w:rPr>
                    <w:t>Measurement distance</w:t>
                  </w:r>
                </w:p>
              </w:tc>
              <w:tc>
                <w:tcPr>
                  <w:tcW w:w="2083" w:type="dxa"/>
                  <w:tcBorders>
                    <w:top w:val="nil"/>
                    <w:left w:val="nil"/>
                    <w:bottom w:val="single" w:sz="8" w:space="0" w:color="000000"/>
                    <w:right w:val="single" w:sz="8" w:space="0" w:color="000000"/>
                  </w:tcBorders>
                  <w:shd w:val="clear" w:color="auto" w:fill="auto"/>
                  <w:vAlign w:val="center"/>
                </w:tcPr>
                <w:p w14:paraId="08AAA897" w14:textId="77777777" w:rsidR="000A1A8E" w:rsidRDefault="000A1A8E" w:rsidP="00A322B1">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zh-CN"/>
                    </w:rPr>
                    <w:t xml:space="preserve">Reused </w:t>
                  </w:r>
                </w:p>
              </w:tc>
            </w:tr>
            <w:tr w:rsidR="000A1A8E" w14:paraId="14D22695" w14:textId="77777777" w:rsidTr="00A322B1">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5C107C28" w14:textId="77777777" w:rsidR="000A1A8E" w:rsidRDefault="000A1A8E" w:rsidP="00A322B1">
                  <w:pPr>
                    <w:spacing w:after="0"/>
                    <w:jc w:val="center"/>
                    <w:rPr>
                      <w:rFonts w:ascii="Arial" w:hAnsi="Arial" w:cs="Arial"/>
                      <w:color w:val="000000"/>
                      <w:sz w:val="18"/>
                      <w:szCs w:val="18"/>
                      <w:lang w:val="en-US"/>
                    </w:rPr>
                  </w:pPr>
                  <w:r>
                    <w:rPr>
                      <w:rFonts w:ascii="Arial" w:hAnsi="Arial" w:cs="Arial"/>
                      <w:color w:val="000000"/>
                      <w:sz w:val="18"/>
                      <w:szCs w:val="18"/>
                      <w:lang w:val="en-US"/>
                    </w:rPr>
                    <w:t>7</w:t>
                  </w:r>
                </w:p>
              </w:tc>
              <w:tc>
                <w:tcPr>
                  <w:tcW w:w="9255" w:type="dxa"/>
                  <w:tcBorders>
                    <w:top w:val="single" w:sz="8" w:space="0" w:color="000000"/>
                    <w:left w:val="nil"/>
                    <w:bottom w:val="single" w:sz="8" w:space="0" w:color="000000"/>
                    <w:right w:val="single" w:sz="8" w:space="0" w:color="000000"/>
                  </w:tcBorders>
                  <w:shd w:val="clear" w:color="auto" w:fill="auto"/>
                  <w:vAlign w:val="center"/>
                </w:tcPr>
                <w:p w14:paraId="7F7800EA" w14:textId="77777777" w:rsidR="000A1A8E" w:rsidRDefault="000A1A8E" w:rsidP="00A322B1">
                  <w:pPr>
                    <w:spacing w:after="0"/>
                    <w:rPr>
                      <w:rFonts w:ascii="Arial" w:hAnsi="Arial" w:cs="Arial"/>
                      <w:color w:val="000000"/>
                      <w:sz w:val="18"/>
                      <w:szCs w:val="18"/>
                      <w:lang w:val="en-US"/>
                    </w:rPr>
                  </w:pPr>
                  <w:r>
                    <w:rPr>
                      <w:rFonts w:ascii="Arial" w:hAnsi="Arial" w:cs="Arial"/>
                      <w:color w:val="000000"/>
                      <w:sz w:val="18"/>
                      <w:szCs w:val="18"/>
                      <w:lang w:val="en-US"/>
                    </w:rPr>
                    <w:t xml:space="preserve">Quality of quiet zone </w:t>
                  </w:r>
                </w:p>
              </w:tc>
              <w:tc>
                <w:tcPr>
                  <w:tcW w:w="2083" w:type="dxa"/>
                  <w:tcBorders>
                    <w:top w:val="nil"/>
                    <w:left w:val="nil"/>
                    <w:bottom w:val="single" w:sz="8" w:space="0" w:color="000000"/>
                    <w:right w:val="single" w:sz="8" w:space="0" w:color="000000"/>
                  </w:tcBorders>
                  <w:shd w:val="clear" w:color="auto" w:fill="auto"/>
                  <w:vAlign w:val="center"/>
                </w:tcPr>
                <w:p w14:paraId="39C810E9" w14:textId="77777777" w:rsidR="000A1A8E" w:rsidRDefault="000A1A8E" w:rsidP="00A322B1">
                  <w:pPr>
                    <w:spacing w:after="0"/>
                    <w:jc w:val="center"/>
                    <w:rPr>
                      <w:rFonts w:ascii="Arial" w:hAnsi="Arial" w:cs="Arial"/>
                      <w:color w:val="000000"/>
                      <w:sz w:val="18"/>
                      <w:szCs w:val="18"/>
                      <w:lang w:val="en-US" w:eastAsia="zh-CN"/>
                    </w:rPr>
                  </w:pPr>
                </w:p>
                <w:p w14:paraId="4B3D96E2" w14:textId="77777777" w:rsidR="000A1A8E" w:rsidRDefault="000A1A8E" w:rsidP="00A322B1">
                  <w:pPr>
                    <w:spacing w:after="0"/>
                    <w:jc w:val="center"/>
                    <w:rPr>
                      <w:rFonts w:ascii="Arial" w:hAnsi="Arial" w:cs="Arial"/>
                      <w:color w:val="000000"/>
                      <w:sz w:val="18"/>
                      <w:szCs w:val="18"/>
                      <w:lang w:val="en-US"/>
                    </w:rPr>
                  </w:pPr>
                  <w:r>
                    <w:rPr>
                      <w:rFonts w:ascii="Arial" w:hAnsi="Arial" w:cs="Arial"/>
                      <w:color w:val="000000"/>
                      <w:sz w:val="18"/>
                      <w:szCs w:val="18"/>
                      <w:lang w:val="en-US"/>
                    </w:rPr>
                    <w:t xml:space="preserve">Reuse the same QZ size and minimum range length as in 38.870. i.e. 30cm QZ </w:t>
                  </w:r>
                  <w:r>
                    <w:rPr>
                      <w:rFonts w:ascii="Arial" w:hAnsi="Arial" w:cs="Arial"/>
                      <w:color w:val="000000"/>
                      <w:sz w:val="18"/>
                      <w:szCs w:val="18"/>
                      <w:lang w:val="en-US"/>
                    </w:rPr>
                    <w:lastRenderedPageBreak/>
                    <w:t>size and 90cm minimum range length.</w:t>
                  </w:r>
                </w:p>
              </w:tc>
            </w:tr>
            <w:tr w:rsidR="000A1A8E" w14:paraId="3379D8CF" w14:textId="77777777" w:rsidTr="00A322B1">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5D1EEABC" w14:textId="77777777" w:rsidR="000A1A8E" w:rsidRDefault="000A1A8E" w:rsidP="00A322B1">
                  <w:pPr>
                    <w:spacing w:after="0"/>
                    <w:jc w:val="center"/>
                    <w:rPr>
                      <w:rFonts w:ascii="Arial" w:hAnsi="Arial" w:cs="Arial"/>
                      <w:color w:val="000000"/>
                      <w:sz w:val="18"/>
                      <w:szCs w:val="18"/>
                      <w:lang w:val="en-US"/>
                    </w:rPr>
                  </w:pPr>
                  <w:r>
                    <w:rPr>
                      <w:rFonts w:ascii="Arial" w:hAnsi="Arial" w:cs="Arial"/>
                      <w:color w:val="000000"/>
                      <w:sz w:val="18"/>
                      <w:szCs w:val="18"/>
                      <w:lang w:val="en-US"/>
                    </w:rPr>
                    <w:lastRenderedPageBreak/>
                    <w:t>8</w:t>
                  </w:r>
                </w:p>
              </w:tc>
              <w:tc>
                <w:tcPr>
                  <w:tcW w:w="9255" w:type="dxa"/>
                  <w:tcBorders>
                    <w:top w:val="nil"/>
                    <w:left w:val="nil"/>
                    <w:bottom w:val="single" w:sz="8" w:space="0" w:color="000000"/>
                    <w:right w:val="single" w:sz="8" w:space="0" w:color="000000"/>
                  </w:tcBorders>
                  <w:shd w:val="clear" w:color="auto" w:fill="auto"/>
                  <w:vAlign w:val="center"/>
                </w:tcPr>
                <w:p w14:paraId="06200884" w14:textId="77777777" w:rsidR="000A1A8E" w:rsidRDefault="000A1A8E" w:rsidP="00A322B1">
                  <w:pPr>
                    <w:spacing w:after="0"/>
                    <w:rPr>
                      <w:rFonts w:ascii="Arial" w:hAnsi="Arial" w:cs="Arial"/>
                      <w:color w:val="000000"/>
                      <w:sz w:val="18"/>
                      <w:szCs w:val="18"/>
                      <w:lang w:val="en-US"/>
                    </w:rPr>
                  </w:pPr>
                  <w:r>
                    <w:rPr>
                      <w:rFonts w:ascii="Arial" w:hAnsi="Arial" w:cs="Arial"/>
                      <w:bCs/>
                      <w:color w:val="000000"/>
                      <w:sz w:val="18"/>
                      <w:szCs w:val="18"/>
                      <w:lang w:val="en-US"/>
                    </w:rPr>
                    <w:t>DUT sensitivity drift</w:t>
                  </w:r>
                </w:p>
              </w:tc>
              <w:tc>
                <w:tcPr>
                  <w:tcW w:w="2083" w:type="dxa"/>
                  <w:tcBorders>
                    <w:top w:val="nil"/>
                    <w:left w:val="nil"/>
                    <w:bottom w:val="single" w:sz="8" w:space="0" w:color="000000"/>
                    <w:right w:val="single" w:sz="8" w:space="0" w:color="000000"/>
                  </w:tcBorders>
                  <w:shd w:val="clear" w:color="auto" w:fill="auto"/>
                  <w:vAlign w:val="center"/>
                </w:tcPr>
                <w:p w14:paraId="15F357BE" w14:textId="77777777" w:rsidR="000A1A8E" w:rsidRDefault="000A1A8E" w:rsidP="00A322B1">
                  <w:pPr>
                    <w:spacing w:after="0"/>
                    <w:jc w:val="center"/>
                    <w:rPr>
                      <w:rFonts w:ascii="Arial" w:hAnsi="Arial" w:cs="Arial"/>
                      <w:color w:val="000000"/>
                      <w:sz w:val="18"/>
                      <w:szCs w:val="18"/>
                      <w:lang w:val="en-US" w:eastAsia="zh-CN"/>
                    </w:rPr>
                  </w:pPr>
                  <w:r>
                    <w:rPr>
                      <w:rFonts w:ascii="Arial" w:hAnsi="Arial" w:cs="Arial" w:hint="eastAsia"/>
                      <w:color w:val="000000"/>
                      <w:sz w:val="18"/>
                      <w:szCs w:val="18"/>
                      <w:highlight w:val="yellow"/>
                      <w:lang w:val="en-US" w:eastAsia="zh-CN"/>
                    </w:rPr>
                    <w:t>FFS</w:t>
                  </w:r>
                </w:p>
              </w:tc>
            </w:tr>
            <w:tr w:rsidR="000A1A8E" w14:paraId="51270470" w14:textId="77777777" w:rsidTr="00A322B1">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647F4D4C" w14:textId="77777777" w:rsidR="000A1A8E" w:rsidRDefault="000A1A8E" w:rsidP="00A322B1">
                  <w:pPr>
                    <w:spacing w:after="0"/>
                    <w:jc w:val="center"/>
                    <w:rPr>
                      <w:rFonts w:ascii="Arial" w:hAnsi="Arial" w:cs="Arial"/>
                      <w:strike/>
                      <w:color w:val="000000"/>
                      <w:sz w:val="18"/>
                      <w:szCs w:val="18"/>
                      <w:lang w:val="en-US"/>
                    </w:rPr>
                  </w:pPr>
                  <w:r>
                    <w:rPr>
                      <w:rFonts w:ascii="Arial" w:hAnsi="Arial" w:cs="Arial"/>
                      <w:strike/>
                      <w:color w:val="000000"/>
                      <w:sz w:val="18"/>
                      <w:szCs w:val="18"/>
                      <w:lang w:val="en-US"/>
                    </w:rPr>
                    <w:t>9</w:t>
                  </w:r>
                </w:p>
              </w:tc>
              <w:tc>
                <w:tcPr>
                  <w:tcW w:w="9255" w:type="dxa"/>
                  <w:tcBorders>
                    <w:top w:val="nil"/>
                    <w:left w:val="nil"/>
                    <w:bottom w:val="single" w:sz="8" w:space="0" w:color="000000"/>
                    <w:right w:val="single" w:sz="8" w:space="0" w:color="000000"/>
                  </w:tcBorders>
                  <w:shd w:val="clear" w:color="auto" w:fill="auto"/>
                  <w:vAlign w:val="center"/>
                </w:tcPr>
                <w:p w14:paraId="02C53D1F" w14:textId="77777777" w:rsidR="000A1A8E" w:rsidRDefault="000A1A8E" w:rsidP="00A322B1">
                  <w:pPr>
                    <w:spacing w:after="0"/>
                    <w:rPr>
                      <w:rFonts w:ascii="Arial" w:hAnsi="Arial" w:cs="Arial"/>
                      <w:strike/>
                      <w:color w:val="000000"/>
                      <w:sz w:val="18"/>
                      <w:szCs w:val="18"/>
                      <w:lang w:val="en-US"/>
                    </w:rPr>
                  </w:pPr>
                  <w:r>
                    <w:rPr>
                      <w:rFonts w:ascii="Arial" w:hAnsi="Arial" w:cs="Arial"/>
                      <w:strike/>
                      <w:color w:val="000000"/>
                      <w:sz w:val="18"/>
                      <w:szCs w:val="18"/>
                      <w:lang w:val="en-US"/>
                    </w:rPr>
                    <w:t>Uncertainty related to the use of phantoms</w:t>
                  </w:r>
                </w:p>
              </w:tc>
              <w:tc>
                <w:tcPr>
                  <w:tcW w:w="2083" w:type="dxa"/>
                  <w:tcBorders>
                    <w:top w:val="nil"/>
                    <w:left w:val="nil"/>
                    <w:bottom w:val="single" w:sz="8" w:space="0" w:color="000000"/>
                    <w:right w:val="single" w:sz="8" w:space="0" w:color="000000"/>
                  </w:tcBorders>
                  <w:shd w:val="clear" w:color="auto" w:fill="auto"/>
                  <w:vAlign w:val="center"/>
                </w:tcPr>
                <w:p w14:paraId="63C67FF0" w14:textId="77777777" w:rsidR="000A1A8E" w:rsidRDefault="000A1A8E" w:rsidP="00A322B1">
                  <w:pPr>
                    <w:spacing w:after="0"/>
                    <w:jc w:val="center"/>
                    <w:rPr>
                      <w:rFonts w:ascii="Arial" w:hAnsi="Arial" w:cs="Arial"/>
                      <w:strike/>
                      <w:color w:val="000000"/>
                      <w:sz w:val="18"/>
                      <w:szCs w:val="18"/>
                      <w:lang w:val="en-US" w:eastAsia="zh-CN"/>
                    </w:rPr>
                  </w:pPr>
                  <w:r>
                    <w:rPr>
                      <w:rFonts w:ascii="Arial" w:hAnsi="Arial" w:cs="Arial" w:hint="eastAsia"/>
                      <w:color w:val="000000"/>
                      <w:sz w:val="18"/>
                      <w:szCs w:val="18"/>
                      <w:lang w:val="en-US" w:eastAsia="zh-CN"/>
                    </w:rPr>
                    <w:t>No needs</w:t>
                  </w:r>
                </w:p>
              </w:tc>
            </w:tr>
            <w:tr w:rsidR="000A1A8E" w14:paraId="1FC08648" w14:textId="77777777" w:rsidTr="00A322B1">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60E21CE5" w14:textId="77777777" w:rsidR="000A1A8E" w:rsidRDefault="000A1A8E" w:rsidP="00A322B1">
                  <w:pPr>
                    <w:spacing w:after="0"/>
                    <w:jc w:val="center"/>
                    <w:rPr>
                      <w:rFonts w:ascii="Arial" w:hAnsi="Arial" w:cs="Arial"/>
                      <w:color w:val="000000"/>
                      <w:sz w:val="18"/>
                      <w:szCs w:val="18"/>
                      <w:lang w:val="en-US"/>
                    </w:rPr>
                  </w:pPr>
                  <w:r>
                    <w:rPr>
                      <w:rFonts w:ascii="Arial" w:hAnsi="Arial" w:cs="Arial"/>
                      <w:color w:val="000000"/>
                      <w:sz w:val="18"/>
                      <w:szCs w:val="18"/>
                      <w:lang w:val="en-US"/>
                    </w:rPr>
                    <w:t>10</w:t>
                  </w:r>
                </w:p>
              </w:tc>
              <w:tc>
                <w:tcPr>
                  <w:tcW w:w="9255" w:type="dxa"/>
                  <w:tcBorders>
                    <w:top w:val="nil"/>
                    <w:left w:val="nil"/>
                    <w:bottom w:val="single" w:sz="8" w:space="0" w:color="000000"/>
                    <w:right w:val="single" w:sz="8" w:space="0" w:color="000000"/>
                  </w:tcBorders>
                  <w:shd w:val="clear" w:color="auto" w:fill="auto"/>
                  <w:vAlign w:val="center"/>
                </w:tcPr>
                <w:p w14:paraId="5D7B5FB8" w14:textId="77777777" w:rsidR="000A1A8E" w:rsidRDefault="000A1A8E" w:rsidP="00A322B1">
                  <w:pPr>
                    <w:spacing w:after="0"/>
                    <w:rPr>
                      <w:rFonts w:ascii="Arial" w:hAnsi="Arial" w:cs="Arial"/>
                      <w:color w:val="000000"/>
                      <w:sz w:val="18"/>
                      <w:szCs w:val="18"/>
                      <w:lang w:val="en-US"/>
                    </w:rPr>
                  </w:pPr>
                  <w:r>
                    <w:rPr>
                      <w:rFonts w:ascii="Arial" w:hAnsi="Arial" w:cs="Arial"/>
                      <w:color w:val="000000"/>
                      <w:sz w:val="18"/>
                      <w:szCs w:val="18"/>
                      <w:lang w:val="en-US"/>
                    </w:rPr>
                    <w:t>Coarse sampling grid</w:t>
                  </w:r>
                </w:p>
              </w:tc>
              <w:tc>
                <w:tcPr>
                  <w:tcW w:w="2083" w:type="dxa"/>
                  <w:tcBorders>
                    <w:top w:val="nil"/>
                    <w:left w:val="nil"/>
                    <w:bottom w:val="single" w:sz="8" w:space="0" w:color="000000"/>
                    <w:right w:val="single" w:sz="8" w:space="0" w:color="000000"/>
                  </w:tcBorders>
                  <w:shd w:val="clear" w:color="auto" w:fill="auto"/>
                  <w:vAlign w:val="center"/>
                </w:tcPr>
                <w:p w14:paraId="61141093" w14:textId="77777777" w:rsidR="000A1A8E" w:rsidRDefault="000A1A8E" w:rsidP="00A322B1">
                  <w:pPr>
                    <w:spacing w:after="0"/>
                    <w:jc w:val="center"/>
                    <w:rPr>
                      <w:rFonts w:ascii="Arial" w:hAnsi="Arial" w:cs="Arial"/>
                      <w:color w:val="000000"/>
                      <w:sz w:val="18"/>
                      <w:szCs w:val="18"/>
                      <w:lang w:val="en-US"/>
                    </w:rPr>
                  </w:pPr>
                  <w:r>
                    <w:rPr>
                      <w:rFonts w:ascii="Arial" w:hAnsi="Arial" w:cs="Arial"/>
                      <w:color w:val="000000"/>
                      <w:sz w:val="18"/>
                      <w:szCs w:val="18"/>
                      <w:lang w:val="en-US"/>
                    </w:rPr>
                    <w:t>-</w:t>
                  </w:r>
                  <w:r>
                    <w:rPr>
                      <w:rFonts w:ascii="Arial" w:hAnsi="Arial" w:cs="Arial"/>
                      <w:color w:val="000000"/>
                      <w:sz w:val="18"/>
                      <w:szCs w:val="18"/>
                      <w:lang w:val="en-US"/>
                    </w:rPr>
                    <w:tab/>
                    <w:t>For TRP and EIRP, use 30 degree as starting point</w:t>
                  </w:r>
                </w:p>
                <w:p w14:paraId="59CCC579" w14:textId="77777777" w:rsidR="000A1A8E" w:rsidRDefault="000A1A8E" w:rsidP="00A322B1">
                  <w:pPr>
                    <w:spacing w:after="0"/>
                    <w:jc w:val="center"/>
                    <w:rPr>
                      <w:rFonts w:ascii="Arial" w:hAnsi="Arial" w:cs="Arial"/>
                      <w:color w:val="000000"/>
                      <w:sz w:val="18"/>
                      <w:szCs w:val="18"/>
                      <w:lang w:val="en-US" w:eastAsia="zh-CN"/>
                    </w:rPr>
                  </w:pPr>
                  <w:r>
                    <w:rPr>
                      <w:rFonts w:ascii="Arial" w:hAnsi="Arial" w:cs="Arial"/>
                      <w:color w:val="000000"/>
                      <w:sz w:val="18"/>
                      <w:szCs w:val="18"/>
                      <w:lang w:val="en-US"/>
                    </w:rPr>
                    <w:t>-</w:t>
                  </w:r>
                  <w:r>
                    <w:rPr>
                      <w:rFonts w:ascii="Arial" w:hAnsi="Arial" w:cs="Arial"/>
                      <w:color w:val="000000"/>
                      <w:sz w:val="18"/>
                      <w:szCs w:val="18"/>
                      <w:lang w:val="en-US"/>
                    </w:rPr>
                    <w:tab/>
                    <w:t>For TRS and EIS, use 45 degree as starting point</w:t>
                  </w:r>
                </w:p>
              </w:tc>
            </w:tr>
            <w:tr w:rsidR="000A1A8E" w14:paraId="64042437" w14:textId="77777777" w:rsidTr="00A322B1">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37EC2B09" w14:textId="77777777" w:rsidR="000A1A8E" w:rsidRDefault="000A1A8E" w:rsidP="00A322B1">
                  <w:pPr>
                    <w:spacing w:after="0"/>
                    <w:jc w:val="center"/>
                    <w:rPr>
                      <w:rFonts w:ascii="Arial" w:hAnsi="Arial" w:cs="Arial"/>
                      <w:color w:val="000000"/>
                      <w:sz w:val="18"/>
                      <w:szCs w:val="18"/>
                      <w:lang w:val="en-US"/>
                    </w:rPr>
                  </w:pPr>
                  <w:r>
                    <w:rPr>
                      <w:rFonts w:ascii="Arial" w:hAnsi="Arial" w:cs="Arial"/>
                      <w:color w:val="000000"/>
                      <w:sz w:val="18"/>
                      <w:szCs w:val="18"/>
                      <w:lang w:val="en-US"/>
                    </w:rPr>
                    <w:t>11</w:t>
                  </w:r>
                </w:p>
              </w:tc>
              <w:tc>
                <w:tcPr>
                  <w:tcW w:w="9255" w:type="dxa"/>
                  <w:tcBorders>
                    <w:top w:val="nil"/>
                    <w:left w:val="nil"/>
                    <w:bottom w:val="single" w:sz="8" w:space="0" w:color="000000"/>
                    <w:right w:val="single" w:sz="8" w:space="0" w:color="000000"/>
                  </w:tcBorders>
                  <w:shd w:val="clear" w:color="auto" w:fill="auto"/>
                  <w:vAlign w:val="center"/>
                </w:tcPr>
                <w:p w14:paraId="7A3BB88E" w14:textId="77777777" w:rsidR="000A1A8E" w:rsidRDefault="000A1A8E" w:rsidP="00A322B1">
                  <w:pPr>
                    <w:spacing w:after="0"/>
                    <w:rPr>
                      <w:rFonts w:ascii="Arial" w:hAnsi="Arial" w:cs="Arial"/>
                      <w:sz w:val="18"/>
                      <w:szCs w:val="18"/>
                      <w:lang w:val="en-US"/>
                    </w:rPr>
                  </w:pPr>
                  <w:r>
                    <w:rPr>
                      <w:rFonts w:ascii="Arial" w:hAnsi="Arial" w:cs="Arial"/>
                      <w:sz w:val="18"/>
                      <w:szCs w:val="18"/>
                      <w:lang w:val="en-US"/>
                    </w:rPr>
                    <w:t xml:space="preserve">Random uncertainty </w:t>
                  </w:r>
                </w:p>
              </w:tc>
              <w:tc>
                <w:tcPr>
                  <w:tcW w:w="2083" w:type="dxa"/>
                  <w:tcBorders>
                    <w:top w:val="nil"/>
                    <w:left w:val="nil"/>
                    <w:bottom w:val="single" w:sz="8" w:space="0" w:color="000000"/>
                    <w:right w:val="single" w:sz="8" w:space="0" w:color="000000"/>
                  </w:tcBorders>
                  <w:shd w:val="clear" w:color="auto" w:fill="auto"/>
                  <w:vAlign w:val="center"/>
                </w:tcPr>
                <w:p w14:paraId="602419F1" w14:textId="77777777" w:rsidR="000A1A8E" w:rsidRDefault="000A1A8E" w:rsidP="00A322B1">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zh-CN"/>
                    </w:rPr>
                    <w:t xml:space="preserve">Reused </w:t>
                  </w:r>
                </w:p>
              </w:tc>
            </w:tr>
            <w:tr w:rsidR="000A1A8E" w14:paraId="42EA2FAE" w14:textId="77777777" w:rsidTr="00A322B1">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0DEE40E1" w14:textId="77777777" w:rsidR="000A1A8E" w:rsidRDefault="000A1A8E" w:rsidP="00A322B1">
                  <w:pPr>
                    <w:spacing w:after="0"/>
                    <w:jc w:val="center"/>
                    <w:rPr>
                      <w:rFonts w:ascii="Arial" w:hAnsi="Arial" w:cs="Arial"/>
                      <w:color w:val="000000"/>
                      <w:sz w:val="18"/>
                      <w:szCs w:val="18"/>
                      <w:lang w:val="en-US"/>
                    </w:rPr>
                  </w:pPr>
                  <w:r>
                    <w:rPr>
                      <w:rFonts w:ascii="Arial" w:hAnsi="Arial" w:cs="Arial"/>
                      <w:color w:val="000000"/>
                      <w:sz w:val="18"/>
                      <w:szCs w:val="18"/>
                      <w:lang w:val="en-US"/>
                    </w:rPr>
                    <w:t>12</w:t>
                  </w:r>
                </w:p>
              </w:tc>
              <w:tc>
                <w:tcPr>
                  <w:tcW w:w="9255" w:type="dxa"/>
                  <w:tcBorders>
                    <w:top w:val="nil"/>
                    <w:left w:val="nil"/>
                    <w:bottom w:val="single" w:sz="8" w:space="0" w:color="000000"/>
                    <w:right w:val="single" w:sz="8" w:space="0" w:color="000000"/>
                  </w:tcBorders>
                  <w:shd w:val="clear" w:color="auto" w:fill="auto"/>
                  <w:vAlign w:val="center"/>
                </w:tcPr>
                <w:p w14:paraId="083BA4A0" w14:textId="77777777" w:rsidR="000A1A8E" w:rsidRDefault="000A1A8E" w:rsidP="00A322B1">
                  <w:pPr>
                    <w:spacing w:after="0"/>
                    <w:rPr>
                      <w:rFonts w:ascii="Arial" w:hAnsi="Arial" w:cs="Arial"/>
                      <w:sz w:val="18"/>
                      <w:szCs w:val="18"/>
                      <w:lang w:val="en-US"/>
                    </w:rPr>
                  </w:pPr>
                  <w:r>
                    <w:rPr>
                      <w:rFonts w:ascii="Arial" w:hAnsi="Arial" w:cs="Arial"/>
                      <w:sz w:val="18"/>
                      <w:szCs w:val="18"/>
                      <w:lang w:val="en-US"/>
                    </w:rPr>
                    <w:t>Frequency Response</w:t>
                  </w:r>
                </w:p>
              </w:tc>
              <w:tc>
                <w:tcPr>
                  <w:tcW w:w="2083" w:type="dxa"/>
                  <w:tcBorders>
                    <w:top w:val="nil"/>
                    <w:left w:val="nil"/>
                    <w:bottom w:val="single" w:sz="8" w:space="0" w:color="000000"/>
                    <w:right w:val="single" w:sz="8" w:space="0" w:color="000000"/>
                  </w:tcBorders>
                  <w:shd w:val="clear" w:color="auto" w:fill="auto"/>
                  <w:vAlign w:val="center"/>
                </w:tcPr>
                <w:p w14:paraId="73273A08" w14:textId="77777777" w:rsidR="000A1A8E" w:rsidRDefault="000A1A8E" w:rsidP="00A322B1">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zh-CN"/>
                    </w:rPr>
                    <w:t xml:space="preserve">Reused </w:t>
                  </w:r>
                </w:p>
              </w:tc>
            </w:tr>
            <w:tr w:rsidR="000A1A8E" w14:paraId="3E070F00" w14:textId="77777777" w:rsidTr="00A322B1">
              <w:trPr>
                <w:trHeight w:val="276"/>
                <w:jc w:val="center"/>
              </w:trPr>
              <w:tc>
                <w:tcPr>
                  <w:tcW w:w="1311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tcPr>
                <w:p w14:paraId="2D33F9E8" w14:textId="77777777" w:rsidR="000A1A8E" w:rsidRDefault="000A1A8E" w:rsidP="00A322B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Stage 1: Calibration measurement, network analyzer method (Figure 7.3-1)</w:t>
                  </w:r>
                </w:p>
              </w:tc>
            </w:tr>
            <w:tr w:rsidR="000A1A8E" w14:paraId="0B9E1ECA" w14:textId="77777777" w:rsidTr="00A322B1">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2FD7450C" w14:textId="77777777" w:rsidR="000A1A8E" w:rsidRDefault="000A1A8E" w:rsidP="00A322B1">
                  <w:pPr>
                    <w:spacing w:after="0"/>
                    <w:jc w:val="center"/>
                    <w:rPr>
                      <w:rFonts w:ascii="Arial" w:hAnsi="Arial" w:cs="Arial"/>
                      <w:color w:val="000000"/>
                      <w:sz w:val="18"/>
                      <w:szCs w:val="18"/>
                      <w:lang w:val="en-US"/>
                    </w:rPr>
                  </w:pPr>
                  <w:r>
                    <w:rPr>
                      <w:rFonts w:ascii="Arial" w:hAnsi="Arial" w:cs="Arial"/>
                      <w:color w:val="000000"/>
                      <w:sz w:val="18"/>
                      <w:szCs w:val="18"/>
                      <w:lang w:val="en-US"/>
                    </w:rPr>
                    <w:t>13</w:t>
                  </w:r>
                </w:p>
              </w:tc>
              <w:tc>
                <w:tcPr>
                  <w:tcW w:w="9255" w:type="dxa"/>
                  <w:tcBorders>
                    <w:top w:val="nil"/>
                    <w:left w:val="nil"/>
                    <w:bottom w:val="single" w:sz="8" w:space="0" w:color="000000"/>
                    <w:right w:val="single" w:sz="8" w:space="0" w:color="000000"/>
                  </w:tcBorders>
                  <w:shd w:val="clear" w:color="auto" w:fill="auto"/>
                  <w:vAlign w:val="center"/>
                </w:tcPr>
                <w:p w14:paraId="7080B339" w14:textId="77777777" w:rsidR="000A1A8E" w:rsidRDefault="000A1A8E" w:rsidP="00A322B1">
                  <w:pPr>
                    <w:spacing w:after="0"/>
                    <w:rPr>
                      <w:rFonts w:ascii="Arial" w:hAnsi="Arial" w:cs="Arial"/>
                      <w:color w:val="000000"/>
                      <w:sz w:val="18"/>
                      <w:szCs w:val="18"/>
                      <w:lang w:val="en-US"/>
                    </w:rPr>
                  </w:pPr>
                  <w:r>
                    <w:rPr>
                      <w:rFonts w:ascii="Arial" w:hAnsi="Arial" w:cs="Arial"/>
                      <w:color w:val="000000"/>
                      <w:sz w:val="18"/>
                      <w:szCs w:val="18"/>
                      <w:lang w:val="en-US"/>
                    </w:rPr>
                    <w:t xml:space="preserve">Uncertainty of network analyzer </w:t>
                  </w:r>
                </w:p>
              </w:tc>
              <w:tc>
                <w:tcPr>
                  <w:tcW w:w="2083" w:type="dxa"/>
                  <w:tcBorders>
                    <w:top w:val="nil"/>
                    <w:left w:val="nil"/>
                    <w:bottom w:val="single" w:sz="8" w:space="0" w:color="000000"/>
                    <w:right w:val="single" w:sz="8" w:space="0" w:color="000000"/>
                  </w:tcBorders>
                  <w:shd w:val="clear" w:color="auto" w:fill="auto"/>
                  <w:vAlign w:val="center"/>
                </w:tcPr>
                <w:p w14:paraId="1468980E" w14:textId="77777777" w:rsidR="000A1A8E" w:rsidRDefault="000A1A8E" w:rsidP="00A322B1">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0A1A8E" w14:paraId="1A126B69" w14:textId="77777777" w:rsidTr="00A322B1">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4C0FECB8" w14:textId="77777777" w:rsidR="000A1A8E" w:rsidRDefault="000A1A8E" w:rsidP="00A322B1">
                  <w:pPr>
                    <w:spacing w:after="0"/>
                    <w:jc w:val="center"/>
                    <w:rPr>
                      <w:rFonts w:ascii="Arial" w:hAnsi="Arial" w:cs="Arial"/>
                      <w:color w:val="000000"/>
                      <w:sz w:val="18"/>
                      <w:szCs w:val="18"/>
                      <w:lang w:val="en-US"/>
                    </w:rPr>
                  </w:pPr>
                  <w:r>
                    <w:rPr>
                      <w:rFonts w:ascii="Arial" w:hAnsi="Arial" w:cs="Arial"/>
                      <w:color w:val="000000"/>
                      <w:sz w:val="18"/>
                      <w:szCs w:val="18"/>
                      <w:lang w:val="en-US"/>
                    </w:rPr>
                    <w:t>14</w:t>
                  </w:r>
                </w:p>
              </w:tc>
              <w:tc>
                <w:tcPr>
                  <w:tcW w:w="9255" w:type="dxa"/>
                  <w:tcBorders>
                    <w:top w:val="nil"/>
                    <w:left w:val="nil"/>
                    <w:bottom w:val="single" w:sz="8" w:space="0" w:color="000000"/>
                    <w:right w:val="single" w:sz="8" w:space="0" w:color="000000"/>
                  </w:tcBorders>
                  <w:shd w:val="clear" w:color="auto" w:fill="auto"/>
                  <w:vAlign w:val="center"/>
                </w:tcPr>
                <w:p w14:paraId="19F937AC" w14:textId="77777777" w:rsidR="000A1A8E" w:rsidRDefault="000A1A8E" w:rsidP="00A322B1">
                  <w:pPr>
                    <w:spacing w:after="0"/>
                    <w:rPr>
                      <w:rFonts w:ascii="Arial" w:hAnsi="Arial" w:cs="Arial"/>
                      <w:color w:val="000000"/>
                      <w:sz w:val="18"/>
                      <w:szCs w:val="18"/>
                      <w:lang w:val="en-US"/>
                    </w:rPr>
                  </w:pPr>
                  <w:r>
                    <w:rPr>
                      <w:rFonts w:ascii="Arial" w:hAnsi="Arial" w:cs="Arial"/>
                      <w:color w:val="000000"/>
                      <w:sz w:val="18"/>
                      <w:szCs w:val="18"/>
                      <w:lang w:val="en-US"/>
                    </w:rPr>
                    <w:t xml:space="preserve">Mismatch of transmitter chain </w:t>
                  </w:r>
                </w:p>
              </w:tc>
              <w:tc>
                <w:tcPr>
                  <w:tcW w:w="2083" w:type="dxa"/>
                  <w:tcBorders>
                    <w:top w:val="nil"/>
                    <w:left w:val="nil"/>
                    <w:bottom w:val="single" w:sz="8" w:space="0" w:color="000000"/>
                    <w:right w:val="single" w:sz="8" w:space="0" w:color="000000"/>
                  </w:tcBorders>
                  <w:shd w:val="clear" w:color="auto" w:fill="auto"/>
                  <w:vAlign w:val="center"/>
                </w:tcPr>
                <w:p w14:paraId="08D97962" w14:textId="77777777" w:rsidR="000A1A8E" w:rsidRDefault="000A1A8E" w:rsidP="00A322B1">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0A1A8E" w14:paraId="6557503A" w14:textId="77777777" w:rsidTr="00A322B1">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4FAF6792" w14:textId="77777777" w:rsidR="000A1A8E" w:rsidRDefault="000A1A8E" w:rsidP="00A322B1">
                  <w:pPr>
                    <w:spacing w:after="0"/>
                    <w:jc w:val="center"/>
                    <w:rPr>
                      <w:rFonts w:ascii="Arial" w:hAnsi="Arial" w:cs="Arial"/>
                      <w:color w:val="000000"/>
                      <w:sz w:val="18"/>
                      <w:szCs w:val="18"/>
                      <w:lang w:val="en-US"/>
                    </w:rPr>
                  </w:pPr>
                  <w:r>
                    <w:rPr>
                      <w:rFonts w:ascii="Arial" w:hAnsi="Arial" w:cs="Arial"/>
                      <w:color w:val="000000"/>
                      <w:sz w:val="18"/>
                      <w:szCs w:val="18"/>
                      <w:lang w:val="en-US"/>
                    </w:rPr>
                    <w:t>15</w:t>
                  </w:r>
                </w:p>
              </w:tc>
              <w:tc>
                <w:tcPr>
                  <w:tcW w:w="9255" w:type="dxa"/>
                  <w:tcBorders>
                    <w:top w:val="nil"/>
                    <w:left w:val="nil"/>
                    <w:bottom w:val="single" w:sz="8" w:space="0" w:color="000000"/>
                    <w:right w:val="single" w:sz="8" w:space="0" w:color="000000"/>
                  </w:tcBorders>
                  <w:shd w:val="clear" w:color="auto" w:fill="auto"/>
                  <w:vAlign w:val="center"/>
                </w:tcPr>
                <w:p w14:paraId="1725305F" w14:textId="77777777" w:rsidR="000A1A8E" w:rsidRDefault="000A1A8E" w:rsidP="00A322B1">
                  <w:pPr>
                    <w:spacing w:after="0"/>
                    <w:rPr>
                      <w:rFonts w:ascii="Arial" w:hAnsi="Arial" w:cs="Arial"/>
                      <w:color w:val="000000"/>
                      <w:sz w:val="18"/>
                      <w:szCs w:val="18"/>
                      <w:lang w:val="en-US"/>
                    </w:rPr>
                  </w:pPr>
                  <w:r>
                    <w:rPr>
                      <w:rFonts w:ascii="Arial" w:hAnsi="Arial" w:cs="Arial"/>
                      <w:color w:val="000000"/>
                      <w:sz w:val="18"/>
                      <w:szCs w:val="18"/>
                      <w:lang w:val="en-US"/>
                    </w:rPr>
                    <w:t>Insertion loss of transmitter chain</w:t>
                  </w:r>
                </w:p>
              </w:tc>
              <w:tc>
                <w:tcPr>
                  <w:tcW w:w="2083" w:type="dxa"/>
                  <w:tcBorders>
                    <w:top w:val="nil"/>
                    <w:left w:val="nil"/>
                    <w:bottom w:val="single" w:sz="8" w:space="0" w:color="000000"/>
                    <w:right w:val="single" w:sz="8" w:space="0" w:color="000000"/>
                  </w:tcBorders>
                  <w:shd w:val="clear" w:color="auto" w:fill="auto"/>
                  <w:vAlign w:val="center"/>
                </w:tcPr>
                <w:p w14:paraId="08BD684F" w14:textId="77777777" w:rsidR="000A1A8E" w:rsidRDefault="000A1A8E" w:rsidP="00A322B1">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0A1A8E" w14:paraId="6678A0D7" w14:textId="77777777" w:rsidTr="00A322B1">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61AD9D61" w14:textId="77777777" w:rsidR="000A1A8E" w:rsidRDefault="000A1A8E" w:rsidP="00A322B1">
                  <w:pPr>
                    <w:spacing w:after="0"/>
                    <w:jc w:val="center"/>
                    <w:rPr>
                      <w:rFonts w:ascii="Arial" w:hAnsi="Arial" w:cs="Arial"/>
                      <w:color w:val="000000"/>
                      <w:sz w:val="18"/>
                      <w:szCs w:val="18"/>
                      <w:lang w:val="en-US"/>
                    </w:rPr>
                  </w:pPr>
                  <w:r>
                    <w:rPr>
                      <w:rFonts w:ascii="Arial" w:hAnsi="Arial" w:cs="Arial"/>
                      <w:color w:val="000000"/>
                      <w:sz w:val="18"/>
                      <w:szCs w:val="18"/>
                      <w:lang w:val="en-US"/>
                    </w:rPr>
                    <w:t>16</w:t>
                  </w:r>
                </w:p>
              </w:tc>
              <w:tc>
                <w:tcPr>
                  <w:tcW w:w="9255" w:type="dxa"/>
                  <w:tcBorders>
                    <w:top w:val="nil"/>
                    <w:left w:val="nil"/>
                    <w:bottom w:val="single" w:sz="8" w:space="0" w:color="000000"/>
                    <w:right w:val="single" w:sz="8" w:space="0" w:color="000000"/>
                  </w:tcBorders>
                  <w:shd w:val="clear" w:color="auto" w:fill="auto"/>
                  <w:vAlign w:val="center"/>
                </w:tcPr>
                <w:p w14:paraId="5C7B8A0C" w14:textId="77777777" w:rsidR="000A1A8E" w:rsidRDefault="000A1A8E" w:rsidP="00A322B1">
                  <w:pPr>
                    <w:spacing w:after="0"/>
                    <w:rPr>
                      <w:rFonts w:ascii="Arial" w:hAnsi="Arial" w:cs="Arial"/>
                      <w:color w:val="000000"/>
                      <w:sz w:val="18"/>
                      <w:szCs w:val="18"/>
                      <w:lang w:val="en-US"/>
                    </w:rPr>
                  </w:pPr>
                  <w:r>
                    <w:rPr>
                      <w:rFonts w:ascii="Arial" w:hAnsi="Arial" w:cs="Arial"/>
                      <w:color w:val="000000"/>
                      <w:sz w:val="18"/>
                      <w:szCs w:val="18"/>
                      <w:lang w:val="en-US"/>
                    </w:rPr>
                    <w:t>Mismatch in the connection of calibration antenna</w:t>
                  </w:r>
                </w:p>
              </w:tc>
              <w:tc>
                <w:tcPr>
                  <w:tcW w:w="2083" w:type="dxa"/>
                  <w:tcBorders>
                    <w:top w:val="nil"/>
                    <w:left w:val="nil"/>
                    <w:bottom w:val="single" w:sz="8" w:space="0" w:color="000000"/>
                    <w:right w:val="single" w:sz="8" w:space="0" w:color="000000"/>
                  </w:tcBorders>
                  <w:shd w:val="clear" w:color="auto" w:fill="auto"/>
                  <w:vAlign w:val="center"/>
                </w:tcPr>
                <w:p w14:paraId="0A6BD936" w14:textId="77777777" w:rsidR="000A1A8E" w:rsidRDefault="000A1A8E" w:rsidP="00A322B1">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0A1A8E" w14:paraId="628113FB" w14:textId="77777777" w:rsidTr="00A322B1">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3CBF4919" w14:textId="77777777" w:rsidR="000A1A8E" w:rsidRDefault="000A1A8E" w:rsidP="00A322B1">
                  <w:pPr>
                    <w:spacing w:after="0"/>
                    <w:jc w:val="center"/>
                    <w:rPr>
                      <w:rFonts w:ascii="Arial" w:hAnsi="Arial" w:cs="Arial"/>
                      <w:color w:val="000000"/>
                      <w:sz w:val="18"/>
                      <w:szCs w:val="18"/>
                      <w:lang w:val="en-US"/>
                    </w:rPr>
                  </w:pPr>
                  <w:r>
                    <w:rPr>
                      <w:rFonts w:ascii="Arial" w:hAnsi="Arial" w:cs="Arial"/>
                      <w:color w:val="000000"/>
                      <w:sz w:val="18"/>
                      <w:szCs w:val="18"/>
                      <w:lang w:val="en-US"/>
                    </w:rPr>
                    <w:t>17</w:t>
                  </w:r>
                </w:p>
              </w:tc>
              <w:tc>
                <w:tcPr>
                  <w:tcW w:w="9255" w:type="dxa"/>
                  <w:tcBorders>
                    <w:top w:val="nil"/>
                    <w:left w:val="nil"/>
                    <w:bottom w:val="single" w:sz="8" w:space="0" w:color="000000"/>
                    <w:right w:val="single" w:sz="8" w:space="0" w:color="000000"/>
                  </w:tcBorders>
                  <w:shd w:val="clear" w:color="auto" w:fill="auto"/>
                  <w:vAlign w:val="center"/>
                </w:tcPr>
                <w:p w14:paraId="11641AA1" w14:textId="77777777" w:rsidR="000A1A8E" w:rsidRDefault="000A1A8E" w:rsidP="00A322B1">
                  <w:pPr>
                    <w:spacing w:after="0"/>
                    <w:rPr>
                      <w:rFonts w:ascii="Arial" w:hAnsi="Arial" w:cs="Arial"/>
                      <w:color w:val="000000"/>
                      <w:sz w:val="18"/>
                      <w:szCs w:val="18"/>
                      <w:lang w:val="en-US"/>
                    </w:rPr>
                  </w:pPr>
                  <w:r>
                    <w:rPr>
                      <w:rFonts w:ascii="Arial" w:hAnsi="Arial" w:cs="Arial"/>
                      <w:color w:val="000000"/>
                      <w:sz w:val="18"/>
                      <w:szCs w:val="18"/>
                      <w:lang w:val="en-US"/>
                    </w:rPr>
                    <w:t>Influence of the calibration antenna feed cable</w:t>
                  </w:r>
                </w:p>
              </w:tc>
              <w:tc>
                <w:tcPr>
                  <w:tcW w:w="2083" w:type="dxa"/>
                  <w:tcBorders>
                    <w:top w:val="nil"/>
                    <w:left w:val="nil"/>
                    <w:bottom w:val="single" w:sz="8" w:space="0" w:color="000000"/>
                    <w:right w:val="single" w:sz="8" w:space="0" w:color="000000"/>
                  </w:tcBorders>
                  <w:shd w:val="clear" w:color="auto" w:fill="auto"/>
                  <w:vAlign w:val="center"/>
                </w:tcPr>
                <w:p w14:paraId="485E3E19" w14:textId="77777777" w:rsidR="000A1A8E" w:rsidRDefault="000A1A8E" w:rsidP="00A322B1">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0A1A8E" w14:paraId="2AF4AD7F" w14:textId="77777777" w:rsidTr="00A322B1">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0CE8684B" w14:textId="77777777" w:rsidR="000A1A8E" w:rsidRDefault="000A1A8E" w:rsidP="00A322B1">
                  <w:pPr>
                    <w:spacing w:after="0"/>
                    <w:jc w:val="center"/>
                    <w:rPr>
                      <w:rFonts w:ascii="Arial" w:hAnsi="Arial" w:cs="Arial"/>
                      <w:color w:val="000000"/>
                      <w:sz w:val="18"/>
                      <w:szCs w:val="18"/>
                      <w:lang w:val="en-US"/>
                    </w:rPr>
                  </w:pPr>
                  <w:r>
                    <w:rPr>
                      <w:rFonts w:ascii="Arial" w:hAnsi="Arial" w:cs="Arial"/>
                      <w:color w:val="000000"/>
                      <w:sz w:val="18"/>
                      <w:szCs w:val="18"/>
                      <w:lang w:val="en-US"/>
                    </w:rPr>
                    <w:t>18</w:t>
                  </w:r>
                </w:p>
              </w:tc>
              <w:tc>
                <w:tcPr>
                  <w:tcW w:w="9255" w:type="dxa"/>
                  <w:tcBorders>
                    <w:top w:val="nil"/>
                    <w:left w:val="nil"/>
                    <w:bottom w:val="single" w:sz="8" w:space="0" w:color="000000"/>
                    <w:right w:val="single" w:sz="8" w:space="0" w:color="000000"/>
                  </w:tcBorders>
                  <w:shd w:val="clear" w:color="auto" w:fill="auto"/>
                  <w:vAlign w:val="center"/>
                </w:tcPr>
                <w:p w14:paraId="4AF5AC22" w14:textId="77777777" w:rsidR="000A1A8E" w:rsidRDefault="000A1A8E" w:rsidP="00A322B1">
                  <w:pPr>
                    <w:spacing w:after="0"/>
                    <w:rPr>
                      <w:rFonts w:ascii="Arial" w:hAnsi="Arial" w:cs="Arial"/>
                      <w:color w:val="000000"/>
                      <w:sz w:val="18"/>
                      <w:szCs w:val="18"/>
                      <w:lang w:val="en-US"/>
                    </w:rPr>
                  </w:pPr>
                  <w:r>
                    <w:rPr>
                      <w:rFonts w:ascii="Arial" w:hAnsi="Arial" w:cs="Arial"/>
                      <w:color w:val="000000"/>
                      <w:sz w:val="18"/>
                      <w:szCs w:val="18"/>
                      <w:lang w:val="en-US"/>
                    </w:rPr>
                    <w:t>Influence of the measurement antenna cable</w:t>
                  </w:r>
                </w:p>
              </w:tc>
              <w:tc>
                <w:tcPr>
                  <w:tcW w:w="2083" w:type="dxa"/>
                  <w:tcBorders>
                    <w:top w:val="nil"/>
                    <w:left w:val="nil"/>
                    <w:bottom w:val="single" w:sz="8" w:space="0" w:color="000000"/>
                    <w:right w:val="single" w:sz="8" w:space="0" w:color="000000"/>
                  </w:tcBorders>
                  <w:shd w:val="clear" w:color="auto" w:fill="auto"/>
                  <w:vAlign w:val="center"/>
                </w:tcPr>
                <w:p w14:paraId="4DD9789B" w14:textId="77777777" w:rsidR="000A1A8E" w:rsidRDefault="000A1A8E" w:rsidP="00A322B1">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0A1A8E" w14:paraId="4267485D" w14:textId="77777777" w:rsidTr="00A322B1">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07B0BD27" w14:textId="77777777" w:rsidR="000A1A8E" w:rsidRDefault="000A1A8E" w:rsidP="00A322B1">
                  <w:pPr>
                    <w:spacing w:after="0"/>
                    <w:jc w:val="center"/>
                    <w:rPr>
                      <w:rFonts w:ascii="Arial" w:hAnsi="Arial" w:cs="Arial"/>
                      <w:color w:val="000000"/>
                      <w:sz w:val="18"/>
                      <w:szCs w:val="18"/>
                      <w:lang w:val="en-US"/>
                    </w:rPr>
                  </w:pPr>
                  <w:r>
                    <w:rPr>
                      <w:rFonts w:ascii="Arial" w:hAnsi="Arial" w:cs="Arial"/>
                      <w:color w:val="000000"/>
                      <w:sz w:val="18"/>
                      <w:szCs w:val="18"/>
                      <w:lang w:val="en-US"/>
                    </w:rPr>
                    <w:t>19</w:t>
                  </w:r>
                </w:p>
              </w:tc>
              <w:tc>
                <w:tcPr>
                  <w:tcW w:w="9255" w:type="dxa"/>
                  <w:tcBorders>
                    <w:top w:val="nil"/>
                    <w:left w:val="nil"/>
                    <w:bottom w:val="single" w:sz="8" w:space="0" w:color="000000"/>
                    <w:right w:val="single" w:sz="8" w:space="0" w:color="000000"/>
                  </w:tcBorders>
                  <w:shd w:val="clear" w:color="auto" w:fill="auto"/>
                  <w:vAlign w:val="center"/>
                </w:tcPr>
                <w:p w14:paraId="225536BE" w14:textId="77777777" w:rsidR="000A1A8E" w:rsidRDefault="000A1A8E" w:rsidP="00A322B1">
                  <w:pPr>
                    <w:spacing w:after="0"/>
                    <w:rPr>
                      <w:rFonts w:ascii="Arial" w:hAnsi="Arial" w:cs="Arial"/>
                      <w:color w:val="000000"/>
                      <w:sz w:val="18"/>
                      <w:szCs w:val="18"/>
                      <w:lang w:val="en-US"/>
                    </w:rPr>
                  </w:pPr>
                  <w:r>
                    <w:rPr>
                      <w:rFonts w:ascii="Arial" w:hAnsi="Arial" w:cs="Arial"/>
                      <w:color w:val="000000"/>
                      <w:sz w:val="18"/>
                      <w:szCs w:val="18"/>
                      <w:lang w:val="en-US"/>
                    </w:rPr>
                    <w:t>Uncertainty of the absolute gain/radiation efficiency of the calibration antenna</w:t>
                  </w:r>
                </w:p>
              </w:tc>
              <w:tc>
                <w:tcPr>
                  <w:tcW w:w="2083" w:type="dxa"/>
                  <w:tcBorders>
                    <w:top w:val="nil"/>
                    <w:left w:val="nil"/>
                    <w:bottom w:val="single" w:sz="8" w:space="0" w:color="000000"/>
                    <w:right w:val="single" w:sz="8" w:space="0" w:color="000000"/>
                  </w:tcBorders>
                  <w:shd w:val="clear" w:color="auto" w:fill="auto"/>
                  <w:vAlign w:val="center"/>
                </w:tcPr>
                <w:p w14:paraId="3A21EBFE" w14:textId="77777777" w:rsidR="000A1A8E" w:rsidRDefault="000A1A8E" w:rsidP="00A322B1">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0A1A8E" w14:paraId="0CE940B0" w14:textId="77777777" w:rsidTr="00A322B1">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0F4FF081" w14:textId="77777777" w:rsidR="000A1A8E" w:rsidRDefault="000A1A8E" w:rsidP="00A322B1">
                  <w:pPr>
                    <w:spacing w:after="0"/>
                    <w:jc w:val="center"/>
                    <w:rPr>
                      <w:rFonts w:ascii="Arial" w:hAnsi="Arial" w:cs="Arial"/>
                      <w:color w:val="000000"/>
                      <w:sz w:val="18"/>
                      <w:szCs w:val="18"/>
                      <w:lang w:val="en-US"/>
                    </w:rPr>
                  </w:pPr>
                  <w:r>
                    <w:rPr>
                      <w:rFonts w:ascii="Arial" w:hAnsi="Arial" w:cs="Arial"/>
                      <w:color w:val="000000"/>
                      <w:sz w:val="18"/>
                      <w:szCs w:val="18"/>
                      <w:lang w:val="en-US"/>
                    </w:rPr>
                    <w:t>20</w:t>
                  </w:r>
                </w:p>
              </w:tc>
              <w:tc>
                <w:tcPr>
                  <w:tcW w:w="9255" w:type="dxa"/>
                  <w:tcBorders>
                    <w:top w:val="nil"/>
                    <w:left w:val="nil"/>
                    <w:bottom w:val="single" w:sz="8" w:space="0" w:color="000000"/>
                    <w:right w:val="single" w:sz="8" w:space="0" w:color="000000"/>
                  </w:tcBorders>
                  <w:shd w:val="clear" w:color="auto" w:fill="auto"/>
                  <w:vAlign w:val="center"/>
                </w:tcPr>
                <w:p w14:paraId="08CA3ABE" w14:textId="77777777" w:rsidR="000A1A8E" w:rsidRDefault="000A1A8E" w:rsidP="00A322B1">
                  <w:pPr>
                    <w:spacing w:after="0"/>
                    <w:rPr>
                      <w:rFonts w:ascii="Arial" w:hAnsi="Arial" w:cs="Arial"/>
                      <w:color w:val="000000"/>
                      <w:sz w:val="18"/>
                      <w:szCs w:val="18"/>
                      <w:lang w:val="en-US"/>
                    </w:rPr>
                  </w:pPr>
                  <w:r>
                    <w:rPr>
                      <w:rFonts w:ascii="Arial" w:hAnsi="Arial" w:cs="Arial"/>
                      <w:color w:val="000000"/>
                      <w:sz w:val="18"/>
                      <w:szCs w:val="18"/>
                      <w:lang w:val="en-US"/>
                    </w:rPr>
                    <w:t>Measurement distance</w:t>
                  </w:r>
                </w:p>
              </w:tc>
              <w:tc>
                <w:tcPr>
                  <w:tcW w:w="2083" w:type="dxa"/>
                  <w:tcBorders>
                    <w:top w:val="nil"/>
                    <w:left w:val="nil"/>
                    <w:bottom w:val="single" w:sz="8" w:space="0" w:color="000000"/>
                    <w:right w:val="single" w:sz="8" w:space="0" w:color="000000"/>
                  </w:tcBorders>
                  <w:shd w:val="clear" w:color="auto" w:fill="auto"/>
                  <w:vAlign w:val="center"/>
                </w:tcPr>
                <w:p w14:paraId="513C2F23" w14:textId="77777777" w:rsidR="000A1A8E" w:rsidRDefault="000A1A8E" w:rsidP="00A322B1">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0A1A8E" w14:paraId="51271D8E" w14:textId="77777777" w:rsidTr="00A322B1">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6B6353C9" w14:textId="77777777" w:rsidR="000A1A8E" w:rsidRDefault="000A1A8E" w:rsidP="00A322B1">
                  <w:pPr>
                    <w:spacing w:after="0"/>
                    <w:jc w:val="center"/>
                    <w:rPr>
                      <w:rFonts w:ascii="Arial" w:hAnsi="Arial" w:cs="Arial"/>
                      <w:color w:val="000000"/>
                      <w:sz w:val="18"/>
                      <w:szCs w:val="18"/>
                      <w:lang w:val="en-US"/>
                    </w:rPr>
                  </w:pPr>
                  <w:r>
                    <w:rPr>
                      <w:rFonts w:ascii="Arial" w:hAnsi="Arial" w:cs="Arial"/>
                      <w:color w:val="000000"/>
                      <w:sz w:val="18"/>
                      <w:szCs w:val="18"/>
                      <w:lang w:val="en-US"/>
                    </w:rPr>
                    <w:t>21</w:t>
                  </w:r>
                </w:p>
              </w:tc>
              <w:tc>
                <w:tcPr>
                  <w:tcW w:w="9255" w:type="dxa"/>
                  <w:tcBorders>
                    <w:top w:val="nil"/>
                    <w:left w:val="nil"/>
                    <w:bottom w:val="single" w:sz="8" w:space="0" w:color="000000"/>
                    <w:right w:val="single" w:sz="8" w:space="0" w:color="000000"/>
                  </w:tcBorders>
                  <w:shd w:val="clear" w:color="auto" w:fill="auto"/>
                  <w:vAlign w:val="center"/>
                </w:tcPr>
                <w:p w14:paraId="5C923A88" w14:textId="77777777" w:rsidR="000A1A8E" w:rsidRDefault="000A1A8E" w:rsidP="00A322B1">
                  <w:pPr>
                    <w:spacing w:after="0"/>
                    <w:rPr>
                      <w:rFonts w:ascii="Arial" w:hAnsi="Arial" w:cs="Arial"/>
                      <w:color w:val="000000"/>
                      <w:sz w:val="18"/>
                      <w:szCs w:val="18"/>
                      <w:lang w:val="en-US"/>
                    </w:rPr>
                  </w:pPr>
                  <w:r>
                    <w:rPr>
                      <w:rFonts w:ascii="Arial" w:hAnsi="Arial" w:cs="Arial"/>
                      <w:color w:val="000000"/>
                      <w:sz w:val="18"/>
                      <w:szCs w:val="18"/>
                      <w:lang w:val="en-US"/>
                    </w:rPr>
                    <w:t>Quality of quiet zone</w:t>
                  </w:r>
                </w:p>
              </w:tc>
              <w:tc>
                <w:tcPr>
                  <w:tcW w:w="2083" w:type="dxa"/>
                  <w:tcBorders>
                    <w:top w:val="nil"/>
                    <w:left w:val="nil"/>
                    <w:bottom w:val="single" w:sz="8" w:space="0" w:color="000000"/>
                    <w:right w:val="single" w:sz="8" w:space="0" w:color="000000"/>
                  </w:tcBorders>
                  <w:shd w:val="clear" w:color="auto" w:fill="auto"/>
                  <w:vAlign w:val="center"/>
                </w:tcPr>
                <w:p w14:paraId="70DC5EA0" w14:textId="77777777" w:rsidR="000A1A8E" w:rsidRDefault="000A1A8E" w:rsidP="00A322B1">
                  <w:pPr>
                    <w:spacing w:after="0"/>
                    <w:jc w:val="center"/>
                    <w:rPr>
                      <w:rFonts w:ascii="Arial" w:hAnsi="Arial" w:cs="Arial"/>
                      <w:color w:val="000000"/>
                      <w:sz w:val="18"/>
                      <w:szCs w:val="18"/>
                      <w:lang w:val="en-US"/>
                    </w:rPr>
                  </w:pPr>
                  <w:r>
                    <w:rPr>
                      <w:rFonts w:ascii="Arial" w:hAnsi="Arial" w:cs="Arial"/>
                      <w:color w:val="000000"/>
                      <w:sz w:val="18"/>
                      <w:szCs w:val="18"/>
                      <w:lang w:val="en-US"/>
                    </w:rPr>
                    <w:t>Reuse the same QZ size and minimum range length as in 38.870. i.e. 30cm QZ size and 90cm minimum range length.</w:t>
                  </w:r>
                </w:p>
              </w:tc>
            </w:tr>
            <w:tr w:rsidR="000A1A8E" w14:paraId="42EF649D" w14:textId="77777777" w:rsidTr="00A322B1">
              <w:trPr>
                <w:trHeight w:val="240"/>
                <w:jc w:val="center"/>
              </w:trPr>
              <w:tc>
                <w:tcPr>
                  <w:tcW w:w="13110" w:type="dxa"/>
                  <w:gridSpan w:val="3"/>
                  <w:tcBorders>
                    <w:top w:val="nil"/>
                    <w:left w:val="single" w:sz="8" w:space="0" w:color="000000"/>
                    <w:bottom w:val="single" w:sz="8" w:space="0" w:color="000000"/>
                    <w:right w:val="single" w:sz="8" w:space="0" w:color="000000"/>
                  </w:tcBorders>
                  <w:shd w:val="clear" w:color="auto" w:fill="auto"/>
                  <w:noWrap/>
                  <w:vAlign w:val="center"/>
                </w:tcPr>
                <w:p w14:paraId="64A5AD1F" w14:textId="77777777" w:rsidR="000A1A8E" w:rsidRDefault="000A1A8E" w:rsidP="00A322B1">
                  <w:pPr>
                    <w:spacing w:after="0"/>
                    <w:jc w:val="center"/>
                    <w:rPr>
                      <w:rFonts w:ascii="Arial" w:hAnsi="Arial" w:cs="Arial"/>
                      <w:color w:val="000000"/>
                      <w:sz w:val="18"/>
                      <w:szCs w:val="18"/>
                      <w:lang w:val="en-US"/>
                    </w:rPr>
                  </w:pPr>
                  <w:r>
                    <w:rPr>
                      <w:rFonts w:ascii="Arial" w:hAnsi="Arial" w:cs="Arial"/>
                      <w:b/>
                      <w:bCs/>
                      <w:color w:val="000000"/>
                      <w:sz w:val="18"/>
                      <w:szCs w:val="18"/>
                      <w:lang w:val="en-US"/>
                    </w:rPr>
                    <w:t>Systematic Errors</w:t>
                  </w:r>
                </w:p>
              </w:tc>
            </w:tr>
            <w:tr w:rsidR="000A1A8E" w14:paraId="655A308B" w14:textId="77777777" w:rsidTr="00A322B1">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tcPr>
                <w:p w14:paraId="74F3B984" w14:textId="77777777" w:rsidR="000A1A8E" w:rsidRDefault="000A1A8E" w:rsidP="00A322B1">
                  <w:pPr>
                    <w:spacing w:after="0"/>
                    <w:jc w:val="center"/>
                    <w:rPr>
                      <w:rFonts w:ascii="Arial" w:hAnsi="Arial" w:cs="Arial"/>
                      <w:color w:val="000000"/>
                      <w:sz w:val="18"/>
                      <w:szCs w:val="18"/>
                      <w:lang w:val="en-US"/>
                    </w:rPr>
                  </w:pPr>
                  <w:r>
                    <w:rPr>
                      <w:rFonts w:ascii="Arial" w:hAnsi="Arial" w:cs="Arial"/>
                      <w:color w:val="000000"/>
                      <w:sz w:val="18"/>
                      <w:szCs w:val="18"/>
                      <w:lang w:val="en-US"/>
                    </w:rPr>
                    <w:t>22</w:t>
                  </w:r>
                </w:p>
              </w:tc>
              <w:tc>
                <w:tcPr>
                  <w:tcW w:w="9255" w:type="dxa"/>
                  <w:tcBorders>
                    <w:top w:val="nil"/>
                    <w:left w:val="nil"/>
                    <w:bottom w:val="single" w:sz="8" w:space="0" w:color="000000"/>
                    <w:right w:val="single" w:sz="8" w:space="0" w:color="000000"/>
                  </w:tcBorders>
                  <w:shd w:val="clear" w:color="auto" w:fill="auto"/>
                </w:tcPr>
                <w:p w14:paraId="4520FF07" w14:textId="77777777" w:rsidR="000A1A8E" w:rsidRDefault="000A1A8E" w:rsidP="00A322B1">
                  <w:pPr>
                    <w:spacing w:after="0"/>
                    <w:rPr>
                      <w:rFonts w:ascii="Arial" w:hAnsi="Arial" w:cs="Arial"/>
                      <w:color w:val="000000"/>
                      <w:sz w:val="18"/>
                      <w:szCs w:val="18"/>
                      <w:lang w:val="en-US"/>
                    </w:rPr>
                  </w:pPr>
                  <w:r>
                    <w:rPr>
                      <w:rFonts w:ascii="Arial" w:hAnsi="Arial" w:cs="Arial"/>
                      <w:color w:val="000000"/>
                      <w:sz w:val="18"/>
                      <w:szCs w:val="18"/>
                      <w:lang w:val="en-US"/>
                    </w:rPr>
                    <w:t>Systematic Error related to TRS grids</w:t>
                  </w:r>
                </w:p>
              </w:tc>
              <w:tc>
                <w:tcPr>
                  <w:tcW w:w="2083" w:type="dxa"/>
                  <w:tcBorders>
                    <w:top w:val="nil"/>
                    <w:left w:val="nil"/>
                    <w:bottom w:val="single" w:sz="8" w:space="0" w:color="000000"/>
                    <w:right w:val="single" w:sz="8" w:space="0" w:color="000000"/>
                  </w:tcBorders>
                  <w:shd w:val="clear" w:color="auto" w:fill="auto"/>
                  <w:vAlign w:val="center"/>
                </w:tcPr>
                <w:p w14:paraId="1DE495F9" w14:textId="77777777" w:rsidR="000A1A8E" w:rsidRDefault="000A1A8E" w:rsidP="00A322B1">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bl>
          <w:p w14:paraId="50054273" w14:textId="77777777" w:rsidR="000A1A8E" w:rsidRDefault="000A1A8E" w:rsidP="00950ED7">
            <w:pPr>
              <w:numPr>
                <w:ilvl w:val="0"/>
                <w:numId w:val="38"/>
              </w:numPr>
              <w:rPr>
                <w:lang w:val="en-US" w:eastAsia="zh-CN"/>
              </w:rPr>
            </w:pPr>
          </w:p>
        </w:tc>
      </w:tr>
    </w:tbl>
    <w:p w14:paraId="61FC3BB2" w14:textId="77777777" w:rsidR="000A1A8E" w:rsidRDefault="000A1A8E" w:rsidP="000A1A8E">
      <w:pPr>
        <w:rPr>
          <w:b/>
          <w:bCs/>
          <w:u w:val="single"/>
          <w:lang w:val="en-US" w:eastAsia="zh-CN"/>
        </w:rPr>
      </w:pPr>
    </w:p>
    <w:p w14:paraId="248B0517" w14:textId="77777777" w:rsidR="000A1A8E" w:rsidRDefault="000A1A8E" w:rsidP="000A1A8E">
      <w:r>
        <w:rPr>
          <w:lang w:eastAsia="zh-CN"/>
        </w:rPr>
        <w:t xml:space="preserve">Proposal </w:t>
      </w:r>
      <w:r>
        <w:rPr>
          <w:rFonts w:hint="eastAsia"/>
          <w:lang w:eastAsia="zh-CN"/>
        </w:rPr>
        <w:t>1 (Huawei)</w:t>
      </w:r>
      <w:r>
        <w:rPr>
          <w:lang w:eastAsia="zh-CN"/>
        </w:rPr>
        <w:t xml:space="preserve">: </w:t>
      </w:r>
      <w:r>
        <w:t>adopt the MU Table 1 and Table 2 in R4-2505395 as baseline</w:t>
      </w:r>
    </w:p>
    <w:p w14:paraId="044F0CA4" w14:textId="77777777" w:rsidR="000A1A8E" w:rsidRDefault="000A1A8E" w:rsidP="00950ED7">
      <w:pPr>
        <w:numPr>
          <w:ilvl w:val="0"/>
          <w:numId w:val="59"/>
        </w:numPr>
      </w:pPr>
      <w:r>
        <w:t>In Table 1, a value of 0.65dB is entered for UID 4 with its associated description modified. The value of 0.65dB comes from UID 4 in TRS MU Table B.5.1-2 in TR 38.870. UID 8 is removed as CW power reaching DUT should be well above DUT sensitivity.</w:t>
      </w:r>
    </w:p>
    <w:p w14:paraId="67A4956A" w14:textId="77777777" w:rsidR="000A1A8E" w:rsidRDefault="000A1A8E" w:rsidP="00950ED7">
      <w:pPr>
        <w:numPr>
          <w:ilvl w:val="0"/>
          <w:numId w:val="59"/>
        </w:numPr>
        <w:rPr>
          <w:lang w:eastAsia="zh-CN"/>
        </w:rPr>
      </w:pPr>
      <w:r>
        <w:t>In Table 2, a value of 0.27dB is entered for UID 4 with the corresponding changes in its description. The value of 0.27dB comes from UID 4 in TRP MU Table B.4.2-2 in TR 38.870. A value of 0.12dB is entered for UID 8. The value of 0.12dB comes from entry 8 in TRS MU Table B.5.1-2 in TR 38.870.</w:t>
      </w:r>
    </w:p>
    <w:p w14:paraId="3004F94C" w14:textId="77777777" w:rsidR="000A1A8E" w:rsidRDefault="000A1A8E" w:rsidP="000A1A8E">
      <w:pPr>
        <w:rPr>
          <w:lang w:val="en-US" w:eastAsia="zh-CN"/>
        </w:rPr>
      </w:pPr>
      <w:r>
        <w:t xml:space="preserve">Proposal </w:t>
      </w:r>
      <w:r>
        <w:rPr>
          <w:rFonts w:hint="eastAsia"/>
          <w:lang w:eastAsia="zh-CN"/>
        </w:rPr>
        <w:t>2 (</w:t>
      </w:r>
      <w:r>
        <w:rPr>
          <w:rFonts w:hint="eastAsia"/>
          <w:lang w:val="en-US" w:eastAsia="zh-CN"/>
        </w:rPr>
        <w:t>CMCC</w:t>
      </w:r>
      <w:r>
        <w:rPr>
          <w:rFonts w:hint="eastAsia"/>
          <w:lang w:eastAsia="zh-CN"/>
        </w:rPr>
        <w:t>)</w:t>
      </w:r>
      <w:r>
        <w:t xml:space="preserve">: </w:t>
      </w:r>
      <w:r>
        <w:rPr>
          <w:rFonts w:hint="eastAsia"/>
          <w:lang w:val="en-US" w:eastAsia="zh-CN"/>
        </w:rPr>
        <w:t xml:space="preserve"> </w:t>
      </w:r>
    </w:p>
    <w:p w14:paraId="49DCA0C4" w14:textId="77777777" w:rsidR="000A1A8E" w:rsidRDefault="000A1A8E" w:rsidP="00950ED7">
      <w:pPr>
        <w:numPr>
          <w:ilvl w:val="0"/>
          <w:numId w:val="59"/>
        </w:numPr>
        <w:rPr>
          <w:lang w:val="en-US" w:eastAsia="zh-CN"/>
        </w:rPr>
      </w:pPr>
      <w:r>
        <w:rPr>
          <w:rFonts w:hint="eastAsia"/>
          <w:lang w:val="en-US" w:eastAsia="zh-CN"/>
        </w:rPr>
        <w:t>last meeting agreement for MU is for TRS not for TRP. Certain sources of MU are different for TRP and TRS.</w:t>
      </w:r>
    </w:p>
    <w:p w14:paraId="301055F9" w14:textId="77777777" w:rsidR="000A1A8E" w:rsidRDefault="000A1A8E" w:rsidP="00950ED7">
      <w:pPr>
        <w:numPr>
          <w:ilvl w:val="0"/>
          <w:numId w:val="59"/>
        </w:numPr>
        <w:rPr>
          <w:lang w:val="en-US" w:eastAsia="zh-CN"/>
        </w:rPr>
      </w:pPr>
      <w:r>
        <w:rPr>
          <w:rFonts w:hint="eastAsia"/>
          <w:lang w:val="en-US" w:eastAsia="zh-CN"/>
        </w:rPr>
        <w:t>the MU table for TRP is listed in R4-2505620</w:t>
      </w:r>
    </w:p>
    <w:p w14:paraId="7DBEF1F8" w14:textId="77777777" w:rsidR="000A1A8E" w:rsidRDefault="000A1A8E" w:rsidP="00950ED7">
      <w:pPr>
        <w:numPr>
          <w:ilvl w:val="0"/>
          <w:numId w:val="59"/>
        </w:numPr>
        <w:rPr>
          <w:lang w:val="en-US" w:eastAsia="zh-CN"/>
        </w:rPr>
      </w:pPr>
      <w:r>
        <w:rPr>
          <w:lang w:val="en-US" w:eastAsia="zh-CN"/>
        </w:rPr>
        <w:t>the MU of measurement distance source is the same as hand only mode</w:t>
      </w:r>
      <w:r>
        <w:rPr>
          <w:rFonts w:hint="eastAsia"/>
          <w:lang w:val="en-US" w:eastAsia="zh-CN"/>
        </w:rPr>
        <w:t xml:space="preserve"> considering in last meeting there is no </w:t>
      </w:r>
    </w:p>
    <w:p w14:paraId="21559FFF" w14:textId="77777777" w:rsidR="000A1A8E" w:rsidRDefault="000A1A8E" w:rsidP="000A1A8E">
      <w:pPr>
        <w:rPr>
          <w:rFonts w:eastAsiaTheme="minorEastAsia"/>
          <w:b/>
          <w:bCs/>
          <w:lang w:val="en-US" w:eastAsia="zh-CN"/>
        </w:rPr>
      </w:pPr>
      <w:r>
        <w:rPr>
          <w:rFonts w:eastAsiaTheme="minorEastAsia" w:hint="eastAsia"/>
          <w:b/>
          <w:bCs/>
          <w:lang w:val="en-US" w:eastAsia="zh-CN"/>
        </w:rPr>
        <w:t>Recommended WF:</w:t>
      </w:r>
    </w:p>
    <w:p w14:paraId="6CE7B880" w14:textId="4181A08D" w:rsidR="000A1A8E" w:rsidRDefault="000A1A8E" w:rsidP="00950ED7">
      <w:pPr>
        <w:numPr>
          <w:ilvl w:val="0"/>
          <w:numId w:val="60"/>
        </w:numPr>
        <w:rPr>
          <w:lang w:val="en-US" w:eastAsia="zh-CN"/>
        </w:rPr>
      </w:pPr>
      <w:r>
        <w:rPr>
          <w:rFonts w:hint="eastAsia"/>
          <w:lang w:val="en-US" w:eastAsia="zh-CN"/>
        </w:rPr>
        <w:t xml:space="preserve">More </w:t>
      </w:r>
      <w:r w:rsidR="0007518B">
        <w:rPr>
          <w:lang w:val="en-US" w:eastAsia="zh-CN"/>
        </w:rPr>
        <w:t>clarification</w:t>
      </w:r>
      <w:r>
        <w:rPr>
          <w:rFonts w:hint="eastAsia"/>
          <w:lang w:val="en-US" w:eastAsia="zh-CN"/>
        </w:rPr>
        <w:t xml:space="preserve"> of last meeting agreements</w:t>
      </w:r>
    </w:p>
    <w:p w14:paraId="109DEF8D" w14:textId="77777777" w:rsidR="000A1A8E" w:rsidRDefault="000A1A8E" w:rsidP="00950ED7">
      <w:pPr>
        <w:numPr>
          <w:ilvl w:val="1"/>
          <w:numId w:val="60"/>
        </w:numPr>
        <w:rPr>
          <w:lang w:val="en-US" w:eastAsia="zh-CN"/>
        </w:rPr>
      </w:pPr>
      <w:r>
        <w:rPr>
          <w:rFonts w:hint="eastAsia"/>
          <w:lang w:val="en-US" w:eastAsia="zh-CN"/>
        </w:rPr>
        <w:t>Further check whether last meeting agreement of MU is only for TRS. For TRP using following table as baseline</w:t>
      </w:r>
    </w:p>
    <w:p w14:paraId="15FBC12D" w14:textId="77777777" w:rsidR="000A1A8E" w:rsidRDefault="000A1A8E" w:rsidP="00950ED7">
      <w:pPr>
        <w:numPr>
          <w:ilvl w:val="1"/>
          <w:numId w:val="60"/>
        </w:numPr>
        <w:rPr>
          <w:lang w:val="en-US" w:eastAsia="zh-CN"/>
        </w:rPr>
      </w:pPr>
      <w:r>
        <w:rPr>
          <w:lang w:val="en-US" w:eastAsia="zh-CN"/>
        </w:rPr>
        <w:t xml:space="preserve">the MU of measurement distance source </w:t>
      </w:r>
      <w:r>
        <w:rPr>
          <w:rFonts w:hint="eastAsia"/>
          <w:lang w:val="en-US" w:eastAsia="zh-CN"/>
        </w:rPr>
        <w:t xml:space="preserve">using the same value </w:t>
      </w:r>
      <w:r>
        <w:rPr>
          <w:lang w:val="en-US" w:eastAsia="zh-CN"/>
        </w:rPr>
        <w:t>as hand only mode</w:t>
      </w:r>
    </w:p>
    <w:p w14:paraId="764C023D" w14:textId="77777777" w:rsidR="000A1A8E" w:rsidRDefault="000A1A8E" w:rsidP="000A1A8E">
      <w:pPr>
        <w:spacing w:after="100"/>
        <w:jc w:val="center"/>
        <w:rPr>
          <w:rFonts w:eastAsiaTheme="minorEastAsia"/>
          <w:b/>
          <w:bCs/>
          <w:lang w:val="en-US" w:eastAsia="zh-CN"/>
        </w:rPr>
      </w:pPr>
      <w:r>
        <w:rPr>
          <w:rFonts w:eastAsiaTheme="minorEastAsia"/>
          <w:b/>
          <w:bCs/>
          <w:lang w:eastAsia="zh-CN"/>
        </w:rPr>
        <w:t xml:space="preserve">Table 1 MU for </w:t>
      </w:r>
      <w:r>
        <w:rPr>
          <w:rFonts w:eastAsiaTheme="minorEastAsia" w:hint="eastAsia"/>
          <w:b/>
          <w:bCs/>
          <w:lang w:val="en-US" w:eastAsia="zh-CN"/>
        </w:rPr>
        <w:t>Tx requirements</w:t>
      </w:r>
    </w:p>
    <w:p w14:paraId="5CFEDF1C" w14:textId="77777777" w:rsidR="000A1A8E" w:rsidRDefault="000A1A8E" w:rsidP="000A1A8E"/>
    <w:tbl>
      <w:tblPr>
        <w:tblW w:w="4184" w:type="pct"/>
        <w:jc w:val="center"/>
        <w:tblLook w:val="04A0" w:firstRow="1" w:lastRow="0" w:firstColumn="1" w:lastColumn="0" w:noHBand="0" w:noVBand="1"/>
      </w:tblPr>
      <w:tblGrid>
        <w:gridCol w:w="1479"/>
        <w:gridCol w:w="9039"/>
        <w:gridCol w:w="2548"/>
      </w:tblGrid>
      <w:tr w:rsidR="000A1A8E" w14:paraId="0F93FD85" w14:textId="77777777" w:rsidTr="00A322B1">
        <w:trPr>
          <w:trHeight w:val="282"/>
          <w:jc w:val="center"/>
        </w:trPr>
        <w:tc>
          <w:tcPr>
            <w:tcW w:w="566" w:type="pct"/>
            <w:tcBorders>
              <w:top w:val="single" w:sz="8" w:space="0" w:color="auto"/>
              <w:left w:val="single" w:sz="8" w:space="0" w:color="auto"/>
              <w:bottom w:val="nil"/>
              <w:right w:val="single" w:sz="8" w:space="0" w:color="auto"/>
            </w:tcBorders>
            <w:shd w:val="clear" w:color="auto" w:fill="auto"/>
            <w:noWrap/>
            <w:vAlign w:val="center"/>
          </w:tcPr>
          <w:p w14:paraId="38C2263D" w14:textId="77777777" w:rsidR="000A1A8E" w:rsidRDefault="000A1A8E" w:rsidP="00A322B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UID</w:t>
            </w:r>
          </w:p>
        </w:tc>
        <w:tc>
          <w:tcPr>
            <w:tcW w:w="3459" w:type="pct"/>
            <w:tcBorders>
              <w:top w:val="single" w:sz="8" w:space="0" w:color="auto"/>
              <w:left w:val="nil"/>
              <w:bottom w:val="nil"/>
              <w:right w:val="single" w:sz="8" w:space="0" w:color="auto"/>
            </w:tcBorders>
            <w:shd w:val="clear" w:color="auto" w:fill="auto"/>
            <w:vAlign w:val="center"/>
          </w:tcPr>
          <w:p w14:paraId="0B41CFAD" w14:textId="77777777" w:rsidR="000A1A8E" w:rsidRDefault="000A1A8E" w:rsidP="00A322B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Description of uncertainty contribution</w:t>
            </w:r>
          </w:p>
        </w:tc>
        <w:tc>
          <w:tcPr>
            <w:tcW w:w="973" w:type="pct"/>
            <w:tcBorders>
              <w:top w:val="single" w:sz="8" w:space="0" w:color="auto"/>
              <w:left w:val="nil"/>
              <w:bottom w:val="nil"/>
              <w:right w:val="single" w:sz="8" w:space="0" w:color="auto"/>
            </w:tcBorders>
            <w:shd w:val="clear" w:color="auto" w:fill="auto"/>
            <w:vAlign w:val="center"/>
          </w:tcPr>
          <w:p w14:paraId="76C8C755" w14:textId="77777777" w:rsidR="000A1A8E" w:rsidRDefault="000A1A8E" w:rsidP="00A322B1">
            <w:pPr>
              <w:spacing w:after="0"/>
              <w:jc w:val="center"/>
              <w:rPr>
                <w:rFonts w:ascii="Arial" w:hAnsi="Arial" w:cs="Arial"/>
                <w:b/>
                <w:bCs/>
                <w:color w:val="000000"/>
                <w:sz w:val="18"/>
                <w:szCs w:val="18"/>
                <w:lang w:val="en-US" w:eastAsia="zh-CN"/>
              </w:rPr>
            </w:pPr>
            <w:r>
              <w:rPr>
                <w:rFonts w:ascii="Arial" w:hAnsi="Arial" w:cs="Arial" w:hint="eastAsia"/>
                <w:b/>
                <w:bCs/>
                <w:color w:val="000000"/>
                <w:sz w:val="18"/>
                <w:szCs w:val="18"/>
                <w:lang w:val="en-US" w:eastAsia="zh-CN"/>
              </w:rPr>
              <w:t>Reuse or not</w:t>
            </w:r>
          </w:p>
        </w:tc>
      </w:tr>
      <w:tr w:rsidR="000A1A8E" w14:paraId="0EEED386" w14:textId="77777777" w:rsidTr="00A322B1">
        <w:trPr>
          <w:trHeight w:val="282"/>
          <w:jc w:val="center"/>
        </w:trPr>
        <w:tc>
          <w:tcPr>
            <w:tcW w:w="5000" w:type="pct"/>
            <w:gridSpan w:val="3"/>
            <w:tcBorders>
              <w:top w:val="single" w:sz="8" w:space="0" w:color="000000"/>
              <w:left w:val="single" w:sz="8" w:space="0" w:color="000000"/>
              <w:bottom w:val="single" w:sz="8" w:space="0" w:color="000000"/>
              <w:right w:val="single" w:sz="8" w:space="0" w:color="000000"/>
            </w:tcBorders>
            <w:shd w:val="clear" w:color="auto" w:fill="auto"/>
            <w:noWrap/>
            <w:vAlign w:val="center"/>
          </w:tcPr>
          <w:p w14:paraId="3B7191B0" w14:textId="77777777" w:rsidR="000A1A8E" w:rsidRDefault="000A1A8E" w:rsidP="00A322B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Stage 2: DUT measuremen</w:t>
            </w:r>
            <w:r>
              <w:rPr>
                <w:rFonts w:ascii="Arial" w:hAnsi="Arial" w:cs="Arial"/>
                <w:b/>
                <w:bCs/>
                <w:sz w:val="18"/>
                <w:szCs w:val="18"/>
                <w:lang w:val="en-US"/>
              </w:rPr>
              <w:t>t (Figure 7</w:t>
            </w:r>
            <w:r>
              <w:rPr>
                <w:rFonts w:asciiTheme="minorEastAsia" w:hAnsiTheme="minorEastAsia" w:cs="Arial" w:hint="eastAsia"/>
                <w:b/>
                <w:bCs/>
                <w:sz w:val="18"/>
                <w:szCs w:val="18"/>
                <w:lang w:val="en-US" w:eastAsia="zh-CN"/>
              </w:rPr>
              <w:t>.</w:t>
            </w:r>
            <w:r>
              <w:rPr>
                <w:rFonts w:ascii="Arial" w:hAnsi="Arial" w:cs="Arial"/>
                <w:b/>
                <w:bCs/>
                <w:sz w:val="18"/>
                <w:szCs w:val="18"/>
                <w:lang w:val="en-US"/>
              </w:rPr>
              <w:t>2</w:t>
            </w:r>
            <w:r>
              <w:rPr>
                <w:rFonts w:asciiTheme="minorEastAsia" w:hAnsiTheme="minorEastAsia" w:cs="Arial" w:hint="eastAsia"/>
                <w:b/>
                <w:bCs/>
                <w:sz w:val="18"/>
                <w:szCs w:val="18"/>
                <w:lang w:val="en-US" w:eastAsia="zh-CN"/>
              </w:rPr>
              <w:t>-</w:t>
            </w:r>
            <w:r>
              <w:rPr>
                <w:rFonts w:ascii="Arial" w:hAnsi="Arial" w:cs="Arial"/>
                <w:b/>
                <w:bCs/>
                <w:sz w:val="18"/>
                <w:szCs w:val="18"/>
                <w:lang w:val="en-US"/>
              </w:rPr>
              <w:t>1</w:t>
            </w:r>
            <w:r>
              <w:rPr>
                <w:rFonts w:ascii="Arial" w:hAnsi="Arial" w:cs="Arial" w:hint="eastAsia"/>
                <w:b/>
                <w:bCs/>
                <w:sz w:val="18"/>
                <w:szCs w:val="18"/>
                <w:lang w:val="en-US" w:eastAsia="zh-CN"/>
              </w:rPr>
              <w:t>,</w:t>
            </w:r>
            <w:r>
              <w:rPr>
                <w:rFonts w:ascii="Arial" w:hAnsi="Arial" w:cs="Arial"/>
                <w:b/>
                <w:bCs/>
                <w:sz w:val="18"/>
                <w:szCs w:val="18"/>
                <w:lang w:val="en-US" w:eastAsia="zh-CN"/>
              </w:rPr>
              <w:t xml:space="preserve"> Figure 7.2-2</w:t>
            </w:r>
            <w:r>
              <w:rPr>
                <w:rFonts w:ascii="Arial" w:hAnsi="Arial" w:cs="Arial"/>
                <w:b/>
                <w:bCs/>
                <w:sz w:val="18"/>
                <w:szCs w:val="18"/>
                <w:lang w:val="en-US"/>
              </w:rPr>
              <w:t>)</w:t>
            </w:r>
          </w:p>
        </w:tc>
      </w:tr>
      <w:tr w:rsidR="000A1A8E" w14:paraId="2D209255" w14:textId="77777777" w:rsidTr="00A322B1">
        <w:trPr>
          <w:trHeight w:val="240"/>
          <w:jc w:val="center"/>
        </w:trPr>
        <w:tc>
          <w:tcPr>
            <w:tcW w:w="566" w:type="pct"/>
            <w:tcBorders>
              <w:top w:val="nil"/>
              <w:left w:val="single" w:sz="8" w:space="0" w:color="000000"/>
              <w:bottom w:val="single" w:sz="8" w:space="0" w:color="000000"/>
              <w:right w:val="single" w:sz="8" w:space="0" w:color="000000"/>
            </w:tcBorders>
            <w:shd w:val="clear" w:color="auto" w:fill="auto"/>
            <w:noWrap/>
            <w:vAlign w:val="center"/>
          </w:tcPr>
          <w:p w14:paraId="7B357333" w14:textId="77777777" w:rsidR="000A1A8E" w:rsidRDefault="000A1A8E" w:rsidP="00A322B1">
            <w:pPr>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3459" w:type="pct"/>
            <w:tcBorders>
              <w:top w:val="nil"/>
              <w:left w:val="nil"/>
              <w:bottom w:val="single" w:sz="8" w:space="0" w:color="000000"/>
              <w:right w:val="single" w:sz="8" w:space="0" w:color="000000"/>
            </w:tcBorders>
            <w:shd w:val="clear" w:color="auto" w:fill="auto"/>
            <w:vAlign w:val="center"/>
          </w:tcPr>
          <w:p w14:paraId="4C915C38" w14:textId="77777777" w:rsidR="000A1A8E" w:rsidRDefault="000A1A8E" w:rsidP="00A322B1">
            <w:pPr>
              <w:spacing w:after="0"/>
              <w:rPr>
                <w:rFonts w:ascii="Arial" w:hAnsi="Arial" w:cs="Arial"/>
                <w:color w:val="000000"/>
                <w:sz w:val="18"/>
                <w:szCs w:val="18"/>
                <w:lang w:val="en-US"/>
              </w:rPr>
            </w:pPr>
            <w:r>
              <w:rPr>
                <w:rFonts w:ascii="Arial" w:hAnsi="Arial" w:cs="Arial"/>
                <w:color w:val="000000"/>
                <w:sz w:val="18"/>
                <w:szCs w:val="18"/>
                <w:lang w:val="en-US"/>
              </w:rPr>
              <w:t xml:space="preserve">Mismatch of receiver chain </w:t>
            </w:r>
          </w:p>
        </w:tc>
        <w:tc>
          <w:tcPr>
            <w:tcW w:w="973" w:type="pct"/>
            <w:tcBorders>
              <w:top w:val="nil"/>
              <w:left w:val="nil"/>
              <w:bottom w:val="single" w:sz="8" w:space="0" w:color="000000"/>
              <w:right w:val="single" w:sz="8" w:space="0" w:color="000000"/>
            </w:tcBorders>
            <w:shd w:val="clear" w:color="auto" w:fill="auto"/>
            <w:vAlign w:val="center"/>
          </w:tcPr>
          <w:p w14:paraId="7F8BB15F" w14:textId="77777777" w:rsidR="000A1A8E" w:rsidRDefault="000A1A8E" w:rsidP="00A322B1">
            <w:pPr>
              <w:spacing w:after="0"/>
              <w:rPr>
                <w:rFonts w:ascii="Arial" w:hAnsi="Arial" w:cs="Arial"/>
                <w:color w:val="000000"/>
                <w:sz w:val="18"/>
                <w:szCs w:val="18"/>
                <w:lang w:val="en-US" w:eastAsia="zh-CN"/>
              </w:rPr>
            </w:pPr>
            <w:r>
              <w:rPr>
                <w:rFonts w:ascii="Arial" w:hAnsi="Arial" w:cs="Arial" w:hint="eastAsia"/>
                <w:color w:val="000000"/>
                <w:sz w:val="18"/>
                <w:szCs w:val="18"/>
                <w:lang w:val="en-US" w:eastAsia="zh-CN"/>
              </w:rPr>
              <w:t>reused</w:t>
            </w:r>
          </w:p>
        </w:tc>
      </w:tr>
      <w:tr w:rsidR="000A1A8E" w14:paraId="4A86BDF1" w14:textId="77777777" w:rsidTr="00A322B1">
        <w:trPr>
          <w:trHeight w:val="240"/>
          <w:jc w:val="center"/>
        </w:trPr>
        <w:tc>
          <w:tcPr>
            <w:tcW w:w="566" w:type="pct"/>
            <w:tcBorders>
              <w:top w:val="nil"/>
              <w:left w:val="single" w:sz="8" w:space="0" w:color="000000"/>
              <w:bottom w:val="single" w:sz="8" w:space="0" w:color="000000"/>
              <w:right w:val="single" w:sz="8" w:space="0" w:color="000000"/>
            </w:tcBorders>
            <w:shd w:val="clear" w:color="auto" w:fill="auto"/>
            <w:noWrap/>
            <w:vAlign w:val="center"/>
          </w:tcPr>
          <w:p w14:paraId="559A946E" w14:textId="77777777" w:rsidR="000A1A8E" w:rsidRDefault="000A1A8E" w:rsidP="00A322B1">
            <w:pPr>
              <w:spacing w:after="0"/>
              <w:jc w:val="center"/>
              <w:rPr>
                <w:rFonts w:ascii="Arial" w:hAnsi="Arial" w:cs="Arial"/>
                <w:color w:val="000000"/>
                <w:sz w:val="18"/>
                <w:szCs w:val="18"/>
                <w:lang w:val="en-US"/>
              </w:rPr>
            </w:pPr>
            <w:r>
              <w:rPr>
                <w:rFonts w:ascii="Arial" w:hAnsi="Arial" w:cs="Arial"/>
                <w:color w:val="000000"/>
                <w:sz w:val="18"/>
                <w:szCs w:val="18"/>
                <w:lang w:val="en-US"/>
              </w:rPr>
              <w:t>2</w:t>
            </w:r>
          </w:p>
        </w:tc>
        <w:tc>
          <w:tcPr>
            <w:tcW w:w="3459" w:type="pct"/>
            <w:tcBorders>
              <w:top w:val="nil"/>
              <w:left w:val="nil"/>
              <w:bottom w:val="single" w:sz="8" w:space="0" w:color="000000"/>
              <w:right w:val="single" w:sz="8" w:space="0" w:color="000000"/>
            </w:tcBorders>
            <w:shd w:val="clear" w:color="auto" w:fill="auto"/>
            <w:vAlign w:val="center"/>
          </w:tcPr>
          <w:p w14:paraId="263D19BA" w14:textId="77777777" w:rsidR="000A1A8E" w:rsidRDefault="000A1A8E" w:rsidP="00A322B1">
            <w:pPr>
              <w:spacing w:after="0"/>
              <w:rPr>
                <w:rFonts w:ascii="Arial" w:hAnsi="Arial" w:cs="Arial"/>
                <w:color w:val="000000"/>
                <w:sz w:val="18"/>
                <w:szCs w:val="18"/>
                <w:lang w:val="en-US"/>
              </w:rPr>
            </w:pPr>
            <w:r>
              <w:rPr>
                <w:rFonts w:ascii="Arial" w:hAnsi="Arial" w:cs="Arial"/>
                <w:color w:val="000000"/>
                <w:sz w:val="18"/>
                <w:szCs w:val="18"/>
                <w:lang w:val="en-US"/>
              </w:rPr>
              <w:t>Insertion loss of receiver chain</w:t>
            </w:r>
          </w:p>
        </w:tc>
        <w:tc>
          <w:tcPr>
            <w:tcW w:w="973" w:type="pct"/>
            <w:tcBorders>
              <w:top w:val="nil"/>
              <w:left w:val="nil"/>
              <w:bottom w:val="single" w:sz="8" w:space="0" w:color="000000"/>
              <w:right w:val="single" w:sz="8" w:space="0" w:color="000000"/>
            </w:tcBorders>
            <w:shd w:val="clear" w:color="auto" w:fill="auto"/>
            <w:vAlign w:val="center"/>
          </w:tcPr>
          <w:p w14:paraId="1110BF47" w14:textId="77777777" w:rsidR="000A1A8E" w:rsidRDefault="000A1A8E" w:rsidP="00A322B1">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0A1A8E" w14:paraId="552D5D1C" w14:textId="77777777" w:rsidTr="00A322B1">
        <w:trPr>
          <w:trHeight w:val="240"/>
          <w:jc w:val="center"/>
        </w:trPr>
        <w:tc>
          <w:tcPr>
            <w:tcW w:w="566" w:type="pct"/>
            <w:tcBorders>
              <w:top w:val="nil"/>
              <w:left w:val="single" w:sz="8" w:space="0" w:color="000000"/>
              <w:bottom w:val="single" w:sz="8" w:space="0" w:color="000000"/>
              <w:right w:val="single" w:sz="8" w:space="0" w:color="000000"/>
            </w:tcBorders>
            <w:shd w:val="clear" w:color="auto" w:fill="auto"/>
            <w:noWrap/>
            <w:vAlign w:val="center"/>
          </w:tcPr>
          <w:p w14:paraId="2E319467" w14:textId="77777777" w:rsidR="000A1A8E" w:rsidRDefault="000A1A8E" w:rsidP="00A322B1">
            <w:pPr>
              <w:spacing w:after="0"/>
              <w:jc w:val="center"/>
              <w:rPr>
                <w:rFonts w:ascii="Arial" w:hAnsi="Arial" w:cs="Arial"/>
                <w:color w:val="000000"/>
                <w:sz w:val="18"/>
                <w:szCs w:val="18"/>
                <w:lang w:val="en-US"/>
              </w:rPr>
            </w:pPr>
            <w:r>
              <w:rPr>
                <w:rFonts w:ascii="Arial" w:hAnsi="Arial" w:cs="Arial"/>
                <w:color w:val="000000"/>
                <w:sz w:val="18"/>
                <w:szCs w:val="18"/>
                <w:lang w:val="en-US"/>
              </w:rPr>
              <w:t>3</w:t>
            </w:r>
          </w:p>
        </w:tc>
        <w:tc>
          <w:tcPr>
            <w:tcW w:w="3459" w:type="pct"/>
            <w:tcBorders>
              <w:top w:val="nil"/>
              <w:left w:val="nil"/>
              <w:bottom w:val="single" w:sz="8" w:space="0" w:color="000000"/>
              <w:right w:val="single" w:sz="8" w:space="0" w:color="000000"/>
            </w:tcBorders>
            <w:shd w:val="clear" w:color="auto" w:fill="auto"/>
            <w:vAlign w:val="center"/>
          </w:tcPr>
          <w:p w14:paraId="3F1702B1" w14:textId="77777777" w:rsidR="000A1A8E" w:rsidRDefault="000A1A8E" w:rsidP="00A322B1">
            <w:pPr>
              <w:spacing w:after="0"/>
              <w:rPr>
                <w:rFonts w:ascii="Arial" w:hAnsi="Arial" w:cs="Arial"/>
                <w:color w:val="000000"/>
                <w:sz w:val="18"/>
                <w:szCs w:val="18"/>
                <w:lang w:val="en-US"/>
              </w:rPr>
            </w:pPr>
            <w:r>
              <w:rPr>
                <w:rFonts w:ascii="Arial" w:hAnsi="Arial" w:cs="Arial"/>
                <w:color w:val="000000"/>
                <w:sz w:val="18"/>
                <w:szCs w:val="18"/>
                <w:lang w:val="en-US"/>
              </w:rPr>
              <w:t>Influence of the measurement antenna cable</w:t>
            </w:r>
          </w:p>
        </w:tc>
        <w:tc>
          <w:tcPr>
            <w:tcW w:w="973" w:type="pct"/>
            <w:tcBorders>
              <w:top w:val="nil"/>
              <w:left w:val="nil"/>
              <w:bottom w:val="single" w:sz="8" w:space="0" w:color="000000"/>
              <w:right w:val="single" w:sz="8" w:space="0" w:color="000000"/>
            </w:tcBorders>
            <w:shd w:val="clear" w:color="auto" w:fill="auto"/>
            <w:vAlign w:val="center"/>
          </w:tcPr>
          <w:p w14:paraId="70CF20E1" w14:textId="77777777" w:rsidR="000A1A8E" w:rsidRDefault="000A1A8E" w:rsidP="00A322B1">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0A1A8E" w14:paraId="40B51DEA" w14:textId="77777777" w:rsidTr="00A322B1">
        <w:trPr>
          <w:trHeight w:val="240"/>
          <w:jc w:val="center"/>
        </w:trPr>
        <w:tc>
          <w:tcPr>
            <w:tcW w:w="566" w:type="pct"/>
            <w:tcBorders>
              <w:top w:val="nil"/>
              <w:left w:val="single" w:sz="8" w:space="0" w:color="000000"/>
              <w:bottom w:val="single" w:sz="8" w:space="0" w:color="000000"/>
              <w:right w:val="single" w:sz="8" w:space="0" w:color="000000"/>
            </w:tcBorders>
            <w:shd w:val="clear" w:color="auto" w:fill="auto"/>
            <w:noWrap/>
            <w:vAlign w:val="center"/>
          </w:tcPr>
          <w:p w14:paraId="4859E14D" w14:textId="77777777" w:rsidR="000A1A8E" w:rsidRDefault="000A1A8E" w:rsidP="00A322B1">
            <w:pPr>
              <w:spacing w:after="0"/>
              <w:jc w:val="center"/>
              <w:rPr>
                <w:rFonts w:ascii="Arial" w:hAnsi="Arial" w:cs="Arial"/>
                <w:color w:val="000000"/>
                <w:sz w:val="18"/>
                <w:szCs w:val="18"/>
                <w:highlight w:val="yellow"/>
                <w:lang w:val="en-US"/>
              </w:rPr>
            </w:pPr>
            <w:r>
              <w:rPr>
                <w:rFonts w:ascii="Arial" w:hAnsi="Arial" w:cs="Arial"/>
                <w:color w:val="000000"/>
                <w:sz w:val="18"/>
                <w:szCs w:val="18"/>
                <w:highlight w:val="yellow"/>
                <w:lang w:val="en-US"/>
              </w:rPr>
              <w:t>4</w:t>
            </w:r>
          </w:p>
        </w:tc>
        <w:tc>
          <w:tcPr>
            <w:tcW w:w="3459" w:type="pct"/>
            <w:tcBorders>
              <w:top w:val="nil"/>
              <w:left w:val="nil"/>
              <w:bottom w:val="single" w:sz="8" w:space="0" w:color="000000"/>
              <w:right w:val="single" w:sz="8" w:space="0" w:color="000000"/>
            </w:tcBorders>
            <w:shd w:val="clear" w:color="auto" w:fill="auto"/>
            <w:vAlign w:val="center"/>
          </w:tcPr>
          <w:p w14:paraId="3B25108E" w14:textId="77777777" w:rsidR="000A1A8E" w:rsidRDefault="000A1A8E" w:rsidP="00A322B1">
            <w:pPr>
              <w:spacing w:after="0"/>
              <w:rPr>
                <w:rFonts w:ascii="Arial" w:hAnsi="Arial" w:cs="Arial"/>
                <w:color w:val="000000"/>
                <w:sz w:val="18"/>
                <w:szCs w:val="18"/>
                <w:highlight w:val="yellow"/>
                <w:lang w:val="en-US"/>
              </w:rPr>
            </w:pPr>
            <w:r>
              <w:rPr>
                <w:rFonts w:ascii="Arial" w:hAnsi="Arial" w:cs="Arial"/>
                <w:color w:val="000000"/>
                <w:sz w:val="18"/>
                <w:szCs w:val="18"/>
                <w:highlight w:val="yellow"/>
                <w:lang w:val="en-US"/>
              </w:rPr>
              <w:t>Measurement Receiver: uncertainty of the absolute level</w:t>
            </w:r>
          </w:p>
        </w:tc>
        <w:tc>
          <w:tcPr>
            <w:tcW w:w="973" w:type="pct"/>
            <w:tcBorders>
              <w:top w:val="nil"/>
              <w:left w:val="nil"/>
              <w:bottom w:val="single" w:sz="8" w:space="0" w:color="000000"/>
              <w:right w:val="single" w:sz="8" w:space="0" w:color="000000"/>
            </w:tcBorders>
            <w:shd w:val="clear" w:color="auto" w:fill="auto"/>
            <w:vAlign w:val="center"/>
          </w:tcPr>
          <w:p w14:paraId="17F8D94D" w14:textId="77777777" w:rsidR="000A1A8E" w:rsidRDefault="000A1A8E" w:rsidP="00A322B1">
            <w:pPr>
              <w:spacing w:after="0"/>
              <w:rPr>
                <w:rFonts w:ascii="Arial" w:hAnsi="Arial" w:cs="Arial"/>
                <w:color w:val="000000"/>
                <w:sz w:val="18"/>
                <w:szCs w:val="18"/>
                <w:highlight w:val="yellow"/>
                <w:lang w:val="en-US" w:eastAsia="zh-CN"/>
              </w:rPr>
            </w:pPr>
            <w:r>
              <w:rPr>
                <w:rFonts w:ascii="Arial" w:hAnsi="Arial" w:cs="Arial" w:hint="eastAsia"/>
                <w:color w:val="000000"/>
                <w:sz w:val="18"/>
                <w:szCs w:val="18"/>
                <w:highlight w:val="yellow"/>
                <w:lang w:val="en-US" w:eastAsia="zh-CN"/>
              </w:rPr>
              <w:t>FFS</w:t>
            </w:r>
          </w:p>
        </w:tc>
      </w:tr>
      <w:tr w:rsidR="000A1A8E" w14:paraId="149B1AC9" w14:textId="77777777" w:rsidTr="00A322B1">
        <w:trPr>
          <w:trHeight w:val="240"/>
          <w:jc w:val="center"/>
        </w:trPr>
        <w:tc>
          <w:tcPr>
            <w:tcW w:w="566" w:type="pct"/>
            <w:tcBorders>
              <w:top w:val="nil"/>
              <w:left w:val="single" w:sz="8" w:space="0" w:color="000000"/>
              <w:bottom w:val="single" w:sz="8" w:space="0" w:color="000000"/>
              <w:right w:val="single" w:sz="8" w:space="0" w:color="000000"/>
            </w:tcBorders>
            <w:shd w:val="clear" w:color="auto" w:fill="auto"/>
            <w:noWrap/>
            <w:vAlign w:val="center"/>
          </w:tcPr>
          <w:p w14:paraId="7F4963A9" w14:textId="77777777" w:rsidR="000A1A8E" w:rsidRDefault="000A1A8E" w:rsidP="00A322B1">
            <w:pPr>
              <w:spacing w:after="0"/>
              <w:jc w:val="center"/>
              <w:rPr>
                <w:rFonts w:ascii="Arial" w:hAnsi="Arial" w:cs="Arial"/>
                <w:color w:val="000000"/>
                <w:sz w:val="18"/>
                <w:szCs w:val="18"/>
                <w:lang w:val="en-US"/>
              </w:rPr>
            </w:pPr>
            <w:r>
              <w:rPr>
                <w:rFonts w:ascii="Arial" w:hAnsi="Arial" w:cs="Arial"/>
                <w:color w:val="000000"/>
                <w:sz w:val="18"/>
                <w:szCs w:val="18"/>
                <w:lang w:val="en-US"/>
              </w:rPr>
              <w:t>5</w:t>
            </w:r>
          </w:p>
        </w:tc>
        <w:tc>
          <w:tcPr>
            <w:tcW w:w="3459" w:type="pct"/>
            <w:tcBorders>
              <w:top w:val="nil"/>
              <w:left w:val="nil"/>
              <w:bottom w:val="single" w:sz="8" w:space="0" w:color="000000"/>
              <w:right w:val="single" w:sz="8" w:space="0" w:color="000000"/>
            </w:tcBorders>
            <w:shd w:val="clear" w:color="auto" w:fill="auto"/>
            <w:vAlign w:val="center"/>
          </w:tcPr>
          <w:p w14:paraId="3D813970" w14:textId="77777777" w:rsidR="000A1A8E" w:rsidRDefault="000A1A8E" w:rsidP="00A322B1">
            <w:pPr>
              <w:spacing w:after="0"/>
              <w:rPr>
                <w:rFonts w:ascii="Arial" w:hAnsi="Arial" w:cs="Arial"/>
                <w:color w:val="000000"/>
                <w:sz w:val="18"/>
                <w:szCs w:val="18"/>
                <w:lang w:val="en-US"/>
              </w:rPr>
            </w:pPr>
            <w:r>
              <w:rPr>
                <w:rFonts w:ascii="Arial" w:hAnsi="Arial" w:cs="Arial"/>
                <w:color w:val="000000"/>
                <w:sz w:val="18"/>
                <w:szCs w:val="18"/>
                <w:lang w:val="en-US"/>
              </w:rPr>
              <w:t>Measurement distance</w:t>
            </w:r>
          </w:p>
        </w:tc>
        <w:tc>
          <w:tcPr>
            <w:tcW w:w="973" w:type="pct"/>
            <w:tcBorders>
              <w:top w:val="nil"/>
              <w:left w:val="nil"/>
              <w:bottom w:val="single" w:sz="8" w:space="0" w:color="000000"/>
              <w:right w:val="single" w:sz="8" w:space="0" w:color="000000"/>
            </w:tcBorders>
            <w:shd w:val="clear" w:color="auto" w:fill="auto"/>
            <w:vAlign w:val="center"/>
          </w:tcPr>
          <w:p w14:paraId="21855F06" w14:textId="77777777" w:rsidR="000A1A8E" w:rsidRDefault="000A1A8E" w:rsidP="00A322B1">
            <w:pPr>
              <w:spacing w:after="0"/>
              <w:rPr>
                <w:rFonts w:ascii="Arial" w:hAnsi="Arial" w:cs="Arial"/>
                <w:color w:val="000000"/>
                <w:sz w:val="18"/>
                <w:szCs w:val="18"/>
                <w:lang w:val="en-US" w:eastAsia="zh-CN"/>
              </w:rPr>
            </w:pPr>
            <w:r>
              <w:rPr>
                <w:rFonts w:ascii="Arial" w:hAnsi="Arial" w:cs="Arial" w:hint="eastAsia"/>
                <w:color w:val="000000"/>
                <w:sz w:val="18"/>
                <w:szCs w:val="18"/>
                <w:lang w:val="en-US" w:eastAsia="zh-CN"/>
              </w:rPr>
              <w:t>reused</w:t>
            </w:r>
          </w:p>
        </w:tc>
      </w:tr>
      <w:tr w:rsidR="000A1A8E" w14:paraId="5EC943B4" w14:textId="77777777" w:rsidTr="00A322B1">
        <w:trPr>
          <w:trHeight w:val="240"/>
          <w:jc w:val="center"/>
        </w:trPr>
        <w:tc>
          <w:tcPr>
            <w:tcW w:w="566" w:type="pct"/>
            <w:tcBorders>
              <w:top w:val="nil"/>
              <w:left w:val="single" w:sz="8" w:space="0" w:color="000000"/>
              <w:bottom w:val="single" w:sz="8" w:space="0" w:color="000000"/>
              <w:right w:val="single" w:sz="8" w:space="0" w:color="000000"/>
            </w:tcBorders>
            <w:shd w:val="clear" w:color="auto" w:fill="auto"/>
            <w:noWrap/>
            <w:vAlign w:val="center"/>
          </w:tcPr>
          <w:p w14:paraId="1D5F4DF0" w14:textId="77777777" w:rsidR="000A1A8E" w:rsidRDefault="000A1A8E" w:rsidP="00A322B1">
            <w:pPr>
              <w:spacing w:after="0"/>
              <w:jc w:val="center"/>
              <w:rPr>
                <w:rFonts w:ascii="Arial" w:hAnsi="Arial" w:cs="Arial"/>
                <w:color w:val="000000"/>
                <w:sz w:val="18"/>
                <w:szCs w:val="18"/>
                <w:lang w:val="en-US"/>
              </w:rPr>
            </w:pPr>
            <w:r>
              <w:rPr>
                <w:rFonts w:ascii="Arial" w:hAnsi="Arial" w:cs="Arial"/>
                <w:color w:val="000000"/>
                <w:sz w:val="18"/>
                <w:szCs w:val="18"/>
                <w:lang w:val="en-US"/>
              </w:rPr>
              <w:t>6</w:t>
            </w:r>
          </w:p>
        </w:tc>
        <w:tc>
          <w:tcPr>
            <w:tcW w:w="3459" w:type="pct"/>
            <w:tcBorders>
              <w:top w:val="nil"/>
              <w:left w:val="nil"/>
              <w:bottom w:val="single" w:sz="8" w:space="0" w:color="000000"/>
              <w:right w:val="single" w:sz="8" w:space="0" w:color="000000"/>
            </w:tcBorders>
            <w:shd w:val="clear" w:color="auto" w:fill="auto"/>
            <w:vAlign w:val="center"/>
          </w:tcPr>
          <w:p w14:paraId="6C3DBD83" w14:textId="77777777" w:rsidR="000A1A8E" w:rsidRDefault="000A1A8E" w:rsidP="00A322B1">
            <w:pPr>
              <w:spacing w:after="0"/>
              <w:rPr>
                <w:rFonts w:ascii="Arial" w:hAnsi="Arial" w:cs="Arial"/>
                <w:color w:val="000000"/>
                <w:sz w:val="18"/>
                <w:szCs w:val="18"/>
                <w:lang w:val="en-US"/>
              </w:rPr>
            </w:pPr>
            <w:r>
              <w:rPr>
                <w:rFonts w:ascii="Arial" w:hAnsi="Arial" w:cs="Arial"/>
                <w:color w:val="000000"/>
                <w:sz w:val="18"/>
                <w:szCs w:val="18"/>
                <w:lang w:val="en-US"/>
              </w:rPr>
              <w:t>Quality of quiet zone</w:t>
            </w:r>
          </w:p>
        </w:tc>
        <w:tc>
          <w:tcPr>
            <w:tcW w:w="973" w:type="pct"/>
            <w:tcBorders>
              <w:top w:val="nil"/>
              <w:left w:val="nil"/>
              <w:bottom w:val="single" w:sz="8" w:space="0" w:color="000000"/>
              <w:right w:val="single" w:sz="8" w:space="0" w:color="000000"/>
            </w:tcBorders>
            <w:shd w:val="clear" w:color="auto" w:fill="auto"/>
            <w:vAlign w:val="center"/>
          </w:tcPr>
          <w:p w14:paraId="179C35D1" w14:textId="77777777" w:rsidR="000A1A8E" w:rsidRDefault="000A1A8E" w:rsidP="00A322B1">
            <w:pPr>
              <w:spacing w:after="0"/>
              <w:rPr>
                <w:rFonts w:ascii="Arial" w:hAnsi="Arial" w:cs="Arial"/>
                <w:color w:val="000000"/>
                <w:sz w:val="18"/>
                <w:szCs w:val="18"/>
                <w:lang w:val="en-US" w:eastAsia="zh-CN"/>
              </w:rPr>
            </w:pPr>
            <w:r>
              <w:rPr>
                <w:rFonts w:ascii="Arial" w:hAnsi="Arial" w:cs="Arial" w:hint="eastAsia"/>
                <w:color w:val="000000"/>
                <w:sz w:val="18"/>
                <w:szCs w:val="18"/>
                <w:lang w:val="en-US" w:eastAsia="zh-CN"/>
              </w:rPr>
              <w:t>reused</w:t>
            </w:r>
          </w:p>
        </w:tc>
      </w:tr>
      <w:tr w:rsidR="000A1A8E" w14:paraId="37BBF081" w14:textId="77777777" w:rsidTr="00A322B1">
        <w:trPr>
          <w:trHeight w:val="240"/>
          <w:jc w:val="center"/>
        </w:trPr>
        <w:tc>
          <w:tcPr>
            <w:tcW w:w="566" w:type="pct"/>
            <w:tcBorders>
              <w:top w:val="nil"/>
              <w:left w:val="single" w:sz="8" w:space="0" w:color="000000"/>
              <w:bottom w:val="single" w:sz="8" w:space="0" w:color="000000"/>
              <w:right w:val="single" w:sz="8" w:space="0" w:color="000000"/>
            </w:tcBorders>
            <w:shd w:val="clear" w:color="auto" w:fill="auto"/>
            <w:noWrap/>
            <w:vAlign w:val="center"/>
          </w:tcPr>
          <w:p w14:paraId="6A3733BE" w14:textId="77777777" w:rsidR="000A1A8E" w:rsidRDefault="000A1A8E" w:rsidP="00A322B1">
            <w:pPr>
              <w:spacing w:after="0"/>
              <w:jc w:val="center"/>
              <w:rPr>
                <w:rFonts w:ascii="Arial" w:hAnsi="Arial" w:cs="Arial"/>
                <w:color w:val="000000"/>
                <w:sz w:val="18"/>
                <w:szCs w:val="18"/>
                <w:lang w:val="en-US"/>
              </w:rPr>
            </w:pPr>
            <w:r>
              <w:rPr>
                <w:rFonts w:ascii="Arial" w:hAnsi="Arial" w:cs="Arial"/>
                <w:color w:val="000000"/>
                <w:sz w:val="18"/>
                <w:szCs w:val="18"/>
                <w:highlight w:val="yellow"/>
                <w:lang w:val="en-US"/>
              </w:rPr>
              <w:t>7</w:t>
            </w:r>
          </w:p>
        </w:tc>
        <w:tc>
          <w:tcPr>
            <w:tcW w:w="3459" w:type="pct"/>
            <w:tcBorders>
              <w:top w:val="nil"/>
              <w:left w:val="nil"/>
              <w:bottom w:val="single" w:sz="8" w:space="0" w:color="000000"/>
              <w:right w:val="single" w:sz="8" w:space="0" w:color="000000"/>
            </w:tcBorders>
            <w:shd w:val="clear" w:color="auto" w:fill="auto"/>
            <w:vAlign w:val="center"/>
          </w:tcPr>
          <w:p w14:paraId="62C8FAAE" w14:textId="77777777" w:rsidR="000A1A8E" w:rsidRDefault="000A1A8E" w:rsidP="00A322B1">
            <w:pPr>
              <w:spacing w:after="0"/>
              <w:rPr>
                <w:rFonts w:ascii="Arial" w:hAnsi="Arial" w:cs="Arial"/>
                <w:color w:val="000000"/>
                <w:sz w:val="18"/>
                <w:szCs w:val="18"/>
                <w:lang w:val="en-US"/>
              </w:rPr>
            </w:pPr>
            <w:r>
              <w:rPr>
                <w:rFonts w:ascii="Arial" w:hAnsi="Arial" w:cs="Arial"/>
                <w:color w:val="000000"/>
                <w:sz w:val="18"/>
                <w:szCs w:val="18"/>
                <w:highlight w:val="yellow"/>
                <w:lang w:val="en-US"/>
              </w:rPr>
              <w:t>DUT Tx-power drift</w:t>
            </w:r>
          </w:p>
        </w:tc>
        <w:tc>
          <w:tcPr>
            <w:tcW w:w="973" w:type="pct"/>
            <w:tcBorders>
              <w:top w:val="nil"/>
              <w:left w:val="nil"/>
              <w:bottom w:val="single" w:sz="8" w:space="0" w:color="000000"/>
              <w:right w:val="single" w:sz="8" w:space="0" w:color="000000"/>
            </w:tcBorders>
            <w:shd w:val="clear" w:color="auto" w:fill="auto"/>
            <w:vAlign w:val="center"/>
          </w:tcPr>
          <w:p w14:paraId="5345CC50" w14:textId="77777777" w:rsidR="000A1A8E" w:rsidRDefault="000A1A8E" w:rsidP="00A322B1">
            <w:pPr>
              <w:spacing w:after="0"/>
              <w:rPr>
                <w:rFonts w:ascii="Arial" w:hAnsi="Arial" w:cs="Arial"/>
                <w:color w:val="000000"/>
                <w:sz w:val="18"/>
                <w:szCs w:val="18"/>
                <w:highlight w:val="yellow"/>
                <w:lang w:val="en-US" w:eastAsia="zh-CN"/>
              </w:rPr>
            </w:pPr>
            <w:r>
              <w:rPr>
                <w:rFonts w:ascii="Arial" w:hAnsi="Arial" w:cs="Arial" w:hint="eastAsia"/>
                <w:color w:val="000000"/>
                <w:sz w:val="18"/>
                <w:szCs w:val="18"/>
                <w:highlight w:val="yellow"/>
                <w:lang w:val="en-US" w:eastAsia="zh-CN"/>
              </w:rPr>
              <w:t>FFS</w:t>
            </w:r>
          </w:p>
        </w:tc>
      </w:tr>
      <w:tr w:rsidR="000A1A8E" w14:paraId="63C5A27A" w14:textId="77777777" w:rsidTr="00A322B1">
        <w:trPr>
          <w:trHeight w:val="240"/>
          <w:jc w:val="center"/>
        </w:trPr>
        <w:tc>
          <w:tcPr>
            <w:tcW w:w="566" w:type="pct"/>
            <w:tcBorders>
              <w:top w:val="nil"/>
              <w:left w:val="single" w:sz="8" w:space="0" w:color="000000"/>
              <w:bottom w:val="single" w:sz="8" w:space="0" w:color="000000"/>
              <w:right w:val="single" w:sz="8" w:space="0" w:color="000000"/>
            </w:tcBorders>
            <w:shd w:val="clear" w:color="auto" w:fill="auto"/>
            <w:noWrap/>
            <w:vAlign w:val="center"/>
          </w:tcPr>
          <w:p w14:paraId="40065DBB" w14:textId="77777777" w:rsidR="000A1A8E" w:rsidRDefault="000A1A8E" w:rsidP="00A322B1">
            <w:pPr>
              <w:spacing w:after="0"/>
              <w:jc w:val="center"/>
              <w:rPr>
                <w:rFonts w:ascii="Arial" w:hAnsi="Arial" w:cs="Arial"/>
                <w:strike/>
                <w:color w:val="000000"/>
                <w:sz w:val="18"/>
                <w:szCs w:val="18"/>
                <w:lang w:val="en-US"/>
              </w:rPr>
            </w:pPr>
            <w:r>
              <w:rPr>
                <w:rFonts w:ascii="Arial" w:hAnsi="Arial" w:cs="Arial"/>
                <w:strike/>
                <w:color w:val="000000"/>
                <w:sz w:val="18"/>
                <w:szCs w:val="18"/>
                <w:lang w:val="en-US"/>
              </w:rPr>
              <w:t>8</w:t>
            </w:r>
          </w:p>
        </w:tc>
        <w:tc>
          <w:tcPr>
            <w:tcW w:w="3459" w:type="pct"/>
            <w:tcBorders>
              <w:top w:val="nil"/>
              <w:left w:val="nil"/>
              <w:bottom w:val="single" w:sz="8" w:space="0" w:color="000000"/>
              <w:right w:val="single" w:sz="8" w:space="0" w:color="000000"/>
            </w:tcBorders>
            <w:shd w:val="clear" w:color="auto" w:fill="auto"/>
            <w:vAlign w:val="center"/>
          </w:tcPr>
          <w:p w14:paraId="4F4692BE" w14:textId="77777777" w:rsidR="000A1A8E" w:rsidRDefault="000A1A8E" w:rsidP="00A322B1">
            <w:pPr>
              <w:spacing w:after="0"/>
              <w:rPr>
                <w:rFonts w:ascii="Arial" w:hAnsi="Arial" w:cs="Arial"/>
                <w:strike/>
                <w:color w:val="000000"/>
                <w:sz w:val="18"/>
                <w:szCs w:val="18"/>
                <w:lang w:val="en-US"/>
              </w:rPr>
            </w:pPr>
            <w:r>
              <w:rPr>
                <w:rFonts w:ascii="Arial" w:hAnsi="Arial" w:cs="Arial"/>
                <w:strike/>
                <w:color w:val="000000"/>
                <w:sz w:val="18"/>
                <w:szCs w:val="18"/>
                <w:lang w:val="en-US"/>
              </w:rPr>
              <w:t>Uncertainty related to the use of phantoms</w:t>
            </w:r>
            <w:r>
              <w:rPr>
                <w:rFonts w:ascii="Arial" w:hAnsi="Arial" w:cs="Arial"/>
                <w:b/>
                <w:bCs/>
                <w:strike/>
                <w:color w:val="000000"/>
                <w:sz w:val="18"/>
                <w:szCs w:val="18"/>
                <w:lang w:val="en-US"/>
              </w:rPr>
              <w:t xml:space="preserve"> </w:t>
            </w:r>
          </w:p>
        </w:tc>
        <w:tc>
          <w:tcPr>
            <w:tcW w:w="973" w:type="pct"/>
            <w:tcBorders>
              <w:top w:val="nil"/>
              <w:left w:val="nil"/>
              <w:bottom w:val="single" w:sz="8" w:space="0" w:color="000000"/>
              <w:right w:val="single" w:sz="8" w:space="0" w:color="000000"/>
            </w:tcBorders>
            <w:shd w:val="clear" w:color="auto" w:fill="auto"/>
            <w:vAlign w:val="center"/>
          </w:tcPr>
          <w:p w14:paraId="61786B9F" w14:textId="77777777" w:rsidR="000A1A8E" w:rsidRDefault="000A1A8E" w:rsidP="00A322B1">
            <w:pPr>
              <w:spacing w:after="0"/>
              <w:rPr>
                <w:rFonts w:ascii="Arial" w:hAnsi="Arial" w:cs="Arial"/>
                <w:color w:val="000000"/>
                <w:sz w:val="18"/>
                <w:szCs w:val="18"/>
                <w:lang w:val="en-US" w:eastAsia="zh-CN"/>
              </w:rPr>
            </w:pPr>
            <w:r>
              <w:rPr>
                <w:rFonts w:ascii="Arial" w:hAnsi="Arial" w:cs="Arial" w:hint="eastAsia"/>
                <w:color w:val="000000"/>
                <w:sz w:val="18"/>
                <w:szCs w:val="18"/>
                <w:lang w:val="en-US" w:eastAsia="zh-CN"/>
              </w:rPr>
              <w:t>No needs</w:t>
            </w:r>
          </w:p>
        </w:tc>
      </w:tr>
      <w:tr w:rsidR="000A1A8E" w14:paraId="0DD08855" w14:textId="77777777" w:rsidTr="00A322B1">
        <w:trPr>
          <w:trHeight w:val="240"/>
          <w:jc w:val="center"/>
        </w:trPr>
        <w:tc>
          <w:tcPr>
            <w:tcW w:w="566" w:type="pct"/>
            <w:tcBorders>
              <w:top w:val="nil"/>
              <w:left w:val="single" w:sz="8" w:space="0" w:color="000000"/>
              <w:bottom w:val="single" w:sz="8" w:space="0" w:color="000000"/>
              <w:right w:val="single" w:sz="8" w:space="0" w:color="000000"/>
            </w:tcBorders>
            <w:shd w:val="clear" w:color="auto" w:fill="auto"/>
            <w:noWrap/>
            <w:vAlign w:val="center"/>
          </w:tcPr>
          <w:p w14:paraId="2FF71BDB" w14:textId="77777777" w:rsidR="000A1A8E" w:rsidRDefault="000A1A8E" w:rsidP="00A322B1">
            <w:pPr>
              <w:spacing w:after="0"/>
              <w:jc w:val="center"/>
              <w:rPr>
                <w:rFonts w:ascii="Arial" w:hAnsi="Arial" w:cs="Arial"/>
                <w:color w:val="000000"/>
                <w:sz w:val="18"/>
                <w:szCs w:val="18"/>
                <w:lang w:val="en-US"/>
              </w:rPr>
            </w:pPr>
            <w:r>
              <w:rPr>
                <w:rFonts w:ascii="Arial" w:hAnsi="Arial" w:cs="Arial"/>
                <w:color w:val="000000"/>
                <w:sz w:val="18"/>
                <w:szCs w:val="18"/>
                <w:lang w:val="en-US"/>
              </w:rPr>
              <w:t>9</w:t>
            </w:r>
          </w:p>
        </w:tc>
        <w:tc>
          <w:tcPr>
            <w:tcW w:w="3459" w:type="pct"/>
            <w:tcBorders>
              <w:top w:val="nil"/>
              <w:left w:val="nil"/>
              <w:bottom w:val="single" w:sz="8" w:space="0" w:color="000000"/>
              <w:right w:val="single" w:sz="8" w:space="0" w:color="000000"/>
            </w:tcBorders>
            <w:shd w:val="clear" w:color="auto" w:fill="auto"/>
            <w:vAlign w:val="center"/>
          </w:tcPr>
          <w:p w14:paraId="35F46BDD" w14:textId="77777777" w:rsidR="000A1A8E" w:rsidRDefault="000A1A8E" w:rsidP="00A322B1">
            <w:pPr>
              <w:spacing w:after="0"/>
              <w:rPr>
                <w:rFonts w:ascii="Arial" w:hAnsi="Arial" w:cs="Arial"/>
                <w:color w:val="000000"/>
                <w:sz w:val="18"/>
                <w:szCs w:val="18"/>
                <w:lang w:val="en-US"/>
              </w:rPr>
            </w:pPr>
            <w:r>
              <w:rPr>
                <w:rFonts w:ascii="Arial" w:hAnsi="Arial" w:cs="Arial"/>
                <w:color w:val="000000"/>
                <w:sz w:val="18"/>
                <w:szCs w:val="18"/>
                <w:lang w:val="en-US"/>
              </w:rPr>
              <w:t>Coarse sampling grid</w:t>
            </w:r>
          </w:p>
        </w:tc>
        <w:tc>
          <w:tcPr>
            <w:tcW w:w="973" w:type="pct"/>
            <w:tcBorders>
              <w:top w:val="nil"/>
              <w:left w:val="nil"/>
              <w:bottom w:val="single" w:sz="8" w:space="0" w:color="000000"/>
              <w:right w:val="single" w:sz="8" w:space="0" w:color="000000"/>
            </w:tcBorders>
            <w:shd w:val="clear" w:color="auto" w:fill="auto"/>
            <w:vAlign w:val="center"/>
          </w:tcPr>
          <w:p w14:paraId="7CDAC5D0" w14:textId="77777777" w:rsidR="000A1A8E" w:rsidRDefault="000A1A8E" w:rsidP="00A322B1">
            <w:pPr>
              <w:spacing w:after="0"/>
              <w:jc w:val="both"/>
              <w:rPr>
                <w:rFonts w:ascii="Arial" w:hAnsi="Arial" w:cs="Arial"/>
                <w:color w:val="000000"/>
                <w:sz w:val="18"/>
                <w:szCs w:val="18"/>
                <w:lang w:val="en-US"/>
              </w:rPr>
            </w:pPr>
            <w:r>
              <w:rPr>
                <w:rFonts w:ascii="Arial" w:hAnsi="Arial" w:cs="Arial"/>
                <w:color w:val="000000"/>
                <w:sz w:val="18"/>
                <w:szCs w:val="18"/>
                <w:lang w:val="en-US"/>
              </w:rPr>
              <w:t>-</w:t>
            </w:r>
            <w:r>
              <w:rPr>
                <w:rFonts w:ascii="Arial" w:hAnsi="Arial" w:cs="Arial"/>
                <w:color w:val="000000"/>
                <w:sz w:val="18"/>
                <w:szCs w:val="18"/>
                <w:lang w:val="en-US"/>
              </w:rPr>
              <w:tab/>
              <w:t>For TRP and EIRP, use 30 degree as starting point</w:t>
            </w:r>
          </w:p>
          <w:p w14:paraId="6FE3B62B" w14:textId="77777777" w:rsidR="000A1A8E" w:rsidRDefault="000A1A8E" w:rsidP="00A322B1">
            <w:pPr>
              <w:spacing w:after="0"/>
              <w:rPr>
                <w:rFonts w:ascii="Arial" w:hAnsi="Arial" w:cs="Arial"/>
                <w:color w:val="000000"/>
                <w:sz w:val="18"/>
                <w:szCs w:val="18"/>
                <w:lang w:val="en-US"/>
              </w:rPr>
            </w:pPr>
            <w:r>
              <w:rPr>
                <w:rFonts w:ascii="Arial" w:hAnsi="Arial" w:cs="Arial"/>
                <w:color w:val="000000"/>
                <w:sz w:val="18"/>
                <w:szCs w:val="18"/>
                <w:lang w:val="en-US"/>
              </w:rPr>
              <w:t>-</w:t>
            </w:r>
            <w:r>
              <w:rPr>
                <w:rFonts w:ascii="Arial" w:hAnsi="Arial" w:cs="Arial"/>
                <w:color w:val="000000"/>
                <w:sz w:val="18"/>
                <w:szCs w:val="18"/>
                <w:lang w:val="en-US"/>
              </w:rPr>
              <w:tab/>
              <w:t>For TRS and EIS, use 45 degree as starting point</w:t>
            </w:r>
          </w:p>
        </w:tc>
      </w:tr>
      <w:tr w:rsidR="000A1A8E" w14:paraId="69CFCE43" w14:textId="77777777" w:rsidTr="00A322B1">
        <w:trPr>
          <w:trHeight w:val="240"/>
          <w:jc w:val="center"/>
        </w:trPr>
        <w:tc>
          <w:tcPr>
            <w:tcW w:w="566" w:type="pct"/>
            <w:tcBorders>
              <w:top w:val="nil"/>
              <w:left w:val="single" w:sz="8" w:space="0" w:color="000000"/>
              <w:bottom w:val="single" w:sz="8" w:space="0" w:color="000000"/>
              <w:right w:val="single" w:sz="8" w:space="0" w:color="000000"/>
            </w:tcBorders>
            <w:shd w:val="clear" w:color="auto" w:fill="auto"/>
            <w:noWrap/>
            <w:vAlign w:val="center"/>
          </w:tcPr>
          <w:p w14:paraId="140AF056" w14:textId="77777777" w:rsidR="000A1A8E" w:rsidRDefault="000A1A8E" w:rsidP="00A322B1">
            <w:pPr>
              <w:spacing w:after="0"/>
              <w:jc w:val="center"/>
              <w:rPr>
                <w:rFonts w:ascii="Arial" w:hAnsi="Arial" w:cs="Arial"/>
                <w:color w:val="000000"/>
                <w:sz w:val="18"/>
                <w:szCs w:val="18"/>
                <w:lang w:val="en-US"/>
              </w:rPr>
            </w:pPr>
            <w:r>
              <w:rPr>
                <w:rFonts w:ascii="Arial" w:hAnsi="Arial" w:cs="Arial"/>
                <w:color w:val="000000"/>
                <w:sz w:val="18"/>
                <w:szCs w:val="18"/>
                <w:lang w:val="en-US"/>
              </w:rPr>
              <w:t>10</w:t>
            </w:r>
          </w:p>
        </w:tc>
        <w:tc>
          <w:tcPr>
            <w:tcW w:w="3459" w:type="pct"/>
            <w:tcBorders>
              <w:top w:val="nil"/>
              <w:left w:val="nil"/>
              <w:bottom w:val="single" w:sz="8" w:space="0" w:color="000000"/>
              <w:right w:val="single" w:sz="8" w:space="0" w:color="000000"/>
            </w:tcBorders>
            <w:shd w:val="clear" w:color="auto" w:fill="auto"/>
            <w:vAlign w:val="center"/>
          </w:tcPr>
          <w:p w14:paraId="02B2C35A" w14:textId="77777777" w:rsidR="000A1A8E" w:rsidRDefault="000A1A8E" w:rsidP="00A322B1">
            <w:pPr>
              <w:spacing w:after="0"/>
              <w:rPr>
                <w:rFonts w:ascii="Arial" w:hAnsi="Arial" w:cs="Arial"/>
                <w:sz w:val="18"/>
                <w:szCs w:val="18"/>
                <w:lang w:val="en-US"/>
              </w:rPr>
            </w:pPr>
            <w:r>
              <w:rPr>
                <w:rFonts w:ascii="Arial" w:hAnsi="Arial" w:cs="Arial"/>
                <w:sz w:val="18"/>
                <w:szCs w:val="18"/>
                <w:lang w:val="en-US"/>
              </w:rPr>
              <w:t xml:space="preserve">Random uncertainty </w:t>
            </w:r>
          </w:p>
        </w:tc>
        <w:tc>
          <w:tcPr>
            <w:tcW w:w="973" w:type="pct"/>
            <w:tcBorders>
              <w:top w:val="nil"/>
              <w:left w:val="nil"/>
              <w:bottom w:val="single" w:sz="8" w:space="0" w:color="000000"/>
              <w:right w:val="single" w:sz="8" w:space="0" w:color="000000"/>
            </w:tcBorders>
            <w:shd w:val="clear" w:color="auto" w:fill="auto"/>
            <w:vAlign w:val="center"/>
          </w:tcPr>
          <w:p w14:paraId="1EFCF856" w14:textId="77777777" w:rsidR="000A1A8E" w:rsidRDefault="000A1A8E" w:rsidP="00A322B1">
            <w:pPr>
              <w:spacing w:after="0"/>
              <w:rPr>
                <w:rFonts w:ascii="Arial" w:hAnsi="Arial" w:cs="Arial"/>
                <w:sz w:val="18"/>
                <w:szCs w:val="18"/>
                <w:lang w:val="en-US" w:eastAsia="zh-CN"/>
              </w:rPr>
            </w:pPr>
            <w:r>
              <w:rPr>
                <w:rFonts w:ascii="Arial" w:hAnsi="Arial" w:cs="Arial" w:hint="eastAsia"/>
                <w:sz w:val="18"/>
                <w:szCs w:val="18"/>
                <w:lang w:val="en-US" w:eastAsia="zh-CN"/>
              </w:rPr>
              <w:t>reused</w:t>
            </w:r>
          </w:p>
        </w:tc>
      </w:tr>
      <w:tr w:rsidR="000A1A8E" w14:paraId="60345783" w14:textId="77777777" w:rsidTr="00A322B1">
        <w:trPr>
          <w:trHeight w:val="240"/>
          <w:jc w:val="center"/>
        </w:trPr>
        <w:tc>
          <w:tcPr>
            <w:tcW w:w="566" w:type="pct"/>
            <w:tcBorders>
              <w:top w:val="nil"/>
              <w:left w:val="single" w:sz="8" w:space="0" w:color="000000"/>
              <w:bottom w:val="single" w:sz="8" w:space="0" w:color="000000"/>
              <w:right w:val="single" w:sz="8" w:space="0" w:color="000000"/>
            </w:tcBorders>
            <w:shd w:val="clear" w:color="auto" w:fill="auto"/>
            <w:noWrap/>
            <w:vAlign w:val="center"/>
          </w:tcPr>
          <w:p w14:paraId="6428DB12" w14:textId="77777777" w:rsidR="000A1A8E" w:rsidRDefault="000A1A8E" w:rsidP="00A322B1">
            <w:pPr>
              <w:spacing w:after="0"/>
              <w:jc w:val="center"/>
              <w:rPr>
                <w:rFonts w:ascii="Arial" w:hAnsi="Arial" w:cs="Arial"/>
                <w:color w:val="000000"/>
                <w:sz w:val="18"/>
                <w:szCs w:val="18"/>
                <w:lang w:val="en-US"/>
              </w:rPr>
            </w:pPr>
            <w:r>
              <w:rPr>
                <w:rFonts w:ascii="Arial" w:hAnsi="Arial" w:cs="Arial"/>
                <w:color w:val="000000"/>
                <w:sz w:val="18"/>
                <w:szCs w:val="18"/>
                <w:lang w:val="en-US"/>
              </w:rPr>
              <w:t>11</w:t>
            </w:r>
          </w:p>
        </w:tc>
        <w:tc>
          <w:tcPr>
            <w:tcW w:w="3459" w:type="pct"/>
            <w:tcBorders>
              <w:top w:val="nil"/>
              <w:left w:val="nil"/>
              <w:bottom w:val="single" w:sz="8" w:space="0" w:color="000000"/>
              <w:right w:val="single" w:sz="8" w:space="0" w:color="000000"/>
            </w:tcBorders>
            <w:shd w:val="clear" w:color="auto" w:fill="auto"/>
            <w:vAlign w:val="center"/>
          </w:tcPr>
          <w:p w14:paraId="0E692F9D" w14:textId="77777777" w:rsidR="000A1A8E" w:rsidRDefault="000A1A8E" w:rsidP="00A322B1">
            <w:pPr>
              <w:spacing w:after="0"/>
              <w:rPr>
                <w:rFonts w:ascii="Arial" w:hAnsi="Arial" w:cs="Arial"/>
                <w:color w:val="000000"/>
                <w:sz w:val="18"/>
                <w:szCs w:val="18"/>
                <w:lang w:val="en-US"/>
              </w:rPr>
            </w:pPr>
            <w:r>
              <w:rPr>
                <w:rFonts w:ascii="Arial" w:hAnsi="Arial" w:cs="Arial"/>
                <w:color w:val="000000"/>
                <w:sz w:val="18"/>
                <w:szCs w:val="18"/>
                <w:lang w:val="en-US"/>
              </w:rPr>
              <w:t>Frequency Response</w:t>
            </w:r>
          </w:p>
        </w:tc>
        <w:tc>
          <w:tcPr>
            <w:tcW w:w="973" w:type="pct"/>
            <w:tcBorders>
              <w:top w:val="nil"/>
              <w:left w:val="nil"/>
              <w:bottom w:val="single" w:sz="8" w:space="0" w:color="000000"/>
              <w:right w:val="single" w:sz="8" w:space="0" w:color="000000"/>
            </w:tcBorders>
            <w:shd w:val="clear" w:color="auto" w:fill="auto"/>
            <w:vAlign w:val="center"/>
          </w:tcPr>
          <w:p w14:paraId="745446FD" w14:textId="77777777" w:rsidR="000A1A8E" w:rsidRDefault="000A1A8E" w:rsidP="00A322B1">
            <w:pPr>
              <w:spacing w:after="0"/>
              <w:rPr>
                <w:rFonts w:ascii="Arial" w:hAnsi="Arial" w:cs="Arial"/>
                <w:color w:val="000000"/>
                <w:sz w:val="18"/>
                <w:szCs w:val="18"/>
                <w:lang w:val="en-US" w:eastAsia="zh-CN"/>
              </w:rPr>
            </w:pPr>
            <w:r>
              <w:rPr>
                <w:rFonts w:ascii="Arial" w:hAnsi="Arial" w:cs="Arial" w:hint="eastAsia"/>
                <w:color w:val="000000"/>
                <w:sz w:val="18"/>
                <w:szCs w:val="18"/>
                <w:lang w:val="en-US" w:eastAsia="zh-CN"/>
              </w:rPr>
              <w:t>reused</w:t>
            </w:r>
          </w:p>
        </w:tc>
      </w:tr>
      <w:tr w:rsidR="000A1A8E" w14:paraId="606DB563" w14:textId="77777777" w:rsidTr="00A322B1">
        <w:trPr>
          <w:trHeight w:val="282"/>
          <w:jc w:val="center"/>
        </w:trPr>
        <w:tc>
          <w:tcPr>
            <w:tcW w:w="5000" w:type="pct"/>
            <w:gridSpan w:val="3"/>
            <w:tcBorders>
              <w:top w:val="single" w:sz="8" w:space="0" w:color="000000"/>
              <w:left w:val="single" w:sz="8" w:space="0" w:color="000000"/>
              <w:bottom w:val="single" w:sz="8" w:space="0" w:color="000000"/>
              <w:right w:val="single" w:sz="8" w:space="0" w:color="000000"/>
            </w:tcBorders>
            <w:shd w:val="clear" w:color="auto" w:fill="auto"/>
            <w:noWrap/>
            <w:vAlign w:val="center"/>
          </w:tcPr>
          <w:p w14:paraId="530E2351" w14:textId="77777777" w:rsidR="000A1A8E" w:rsidRDefault="000A1A8E" w:rsidP="00A322B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Stage 1: Calibration measurement, network analyzer meth</w:t>
            </w:r>
            <w:r>
              <w:rPr>
                <w:rFonts w:ascii="Arial" w:hAnsi="Arial" w:cs="Arial"/>
                <w:b/>
                <w:bCs/>
                <w:sz w:val="18"/>
                <w:szCs w:val="18"/>
                <w:lang w:val="en-US"/>
              </w:rPr>
              <w:t>od (Figure 7.3-1)</w:t>
            </w:r>
          </w:p>
        </w:tc>
      </w:tr>
      <w:tr w:rsidR="000A1A8E" w14:paraId="6B5874BF" w14:textId="77777777" w:rsidTr="00A322B1">
        <w:trPr>
          <w:trHeight w:val="240"/>
          <w:jc w:val="center"/>
        </w:trPr>
        <w:tc>
          <w:tcPr>
            <w:tcW w:w="566" w:type="pct"/>
            <w:tcBorders>
              <w:top w:val="nil"/>
              <w:left w:val="single" w:sz="8" w:space="0" w:color="000000"/>
              <w:bottom w:val="single" w:sz="8" w:space="0" w:color="000000"/>
              <w:right w:val="single" w:sz="8" w:space="0" w:color="000000"/>
            </w:tcBorders>
            <w:shd w:val="clear" w:color="auto" w:fill="auto"/>
            <w:noWrap/>
            <w:vAlign w:val="center"/>
          </w:tcPr>
          <w:p w14:paraId="6BD4846F" w14:textId="77777777" w:rsidR="000A1A8E" w:rsidRDefault="000A1A8E" w:rsidP="00A322B1">
            <w:pPr>
              <w:spacing w:after="0"/>
              <w:jc w:val="center"/>
              <w:rPr>
                <w:rFonts w:ascii="Arial" w:hAnsi="Arial" w:cs="Arial"/>
                <w:color w:val="000000"/>
                <w:sz w:val="18"/>
                <w:szCs w:val="18"/>
                <w:lang w:val="en-US"/>
              </w:rPr>
            </w:pPr>
            <w:r>
              <w:rPr>
                <w:rFonts w:ascii="Arial" w:hAnsi="Arial" w:cs="Arial"/>
                <w:color w:val="000000"/>
                <w:sz w:val="18"/>
                <w:szCs w:val="18"/>
                <w:lang w:val="en-US"/>
              </w:rPr>
              <w:t>12</w:t>
            </w:r>
          </w:p>
        </w:tc>
        <w:tc>
          <w:tcPr>
            <w:tcW w:w="3459" w:type="pct"/>
            <w:tcBorders>
              <w:top w:val="nil"/>
              <w:left w:val="nil"/>
              <w:bottom w:val="single" w:sz="8" w:space="0" w:color="000000"/>
              <w:right w:val="single" w:sz="8" w:space="0" w:color="000000"/>
            </w:tcBorders>
            <w:shd w:val="clear" w:color="auto" w:fill="auto"/>
            <w:vAlign w:val="center"/>
          </w:tcPr>
          <w:p w14:paraId="52E97EA0" w14:textId="77777777" w:rsidR="000A1A8E" w:rsidRDefault="000A1A8E" w:rsidP="00A322B1">
            <w:pPr>
              <w:spacing w:after="0"/>
              <w:rPr>
                <w:rFonts w:ascii="Arial" w:hAnsi="Arial" w:cs="Arial"/>
                <w:color w:val="000000"/>
                <w:sz w:val="18"/>
                <w:szCs w:val="18"/>
                <w:lang w:val="en-US"/>
              </w:rPr>
            </w:pPr>
            <w:r>
              <w:rPr>
                <w:rFonts w:ascii="Arial" w:hAnsi="Arial" w:cs="Arial"/>
                <w:color w:val="000000"/>
                <w:sz w:val="18"/>
                <w:szCs w:val="18"/>
                <w:lang w:val="en-US"/>
              </w:rPr>
              <w:t>Uncertainty of network analyzer</w:t>
            </w:r>
          </w:p>
        </w:tc>
        <w:tc>
          <w:tcPr>
            <w:tcW w:w="973" w:type="pct"/>
            <w:tcBorders>
              <w:top w:val="nil"/>
              <w:left w:val="nil"/>
              <w:bottom w:val="single" w:sz="8" w:space="0" w:color="000000"/>
              <w:right w:val="single" w:sz="8" w:space="0" w:color="000000"/>
            </w:tcBorders>
            <w:shd w:val="clear" w:color="auto" w:fill="auto"/>
            <w:vAlign w:val="center"/>
          </w:tcPr>
          <w:p w14:paraId="62AB93F8" w14:textId="77777777" w:rsidR="000A1A8E" w:rsidRDefault="000A1A8E" w:rsidP="00A322B1">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0A1A8E" w14:paraId="667E640C" w14:textId="77777777" w:rsidTr="00A322B1">
        <w:trPr>
          <w:trHeight w:val="240"/>
          <w:jc w:val="center"/>
        </w:trPr>
        <w:tc>
          <w:tcPr>
            <w:tcW w:w="566" w:type="pct"/>
            <w:tcBorders>
              <w:top w:val="nil"/>
              <w:left w:val="single" w:sz="8" w:space="0" w:color="000000"/>
              <w:bottom w:val="single" w:sz="8" w:space="0" w:color="000000"/>
              <w:right w:val="single" w:sz="8" w:space="0" w:color="000000"/>
            </w:tcBorders>
            <w:shd w:val="clear" w:color="auto" w:fill="auto"/>
            <w:noWrap/>
            <w:vAlign w:val="center"/>
          </w:tcPr>
          <w:p w14:paraId="3B83B38E" w14:textId="77777777" w:rsidR="000A1A8E" w:rsidRDefault="000A1A8E" w:rsidP="00A322B1">
            <w:pPr>
              <w:spacing w:after="0"/>
              <w:jc w:val="center"/>
              <w:rPr>
                <w:rFonts w:ascii="Arial" w:hAnsi="Arial" w:cs="Arial"/>
                <w:color w:val="000000"/>
                <w:sz w:val="18"/>
                <w:szCs w:val="18"/>
                <w:lang w:val="en-US"/>
              </w:rPr>
            </w:pPr>
            <w:r>
              <w:rPr>
                <w:rFonts w:ascii="Arial" w:hAnsi="Arial" w:cs="Arial"/>
                <w:color w:val="000000"/>
                <w:sz w:val="18"/>
                <w:szCs w:val="18"/>
                <w:lang w:val="en-US"/>
              </w:rPr>
              <w:t>13</w:t>
            </w:r>
          </w:p>
        </w:tc>
        <w:tc>
          <w:tcPr>
            <w:tcW w:w="3459" w:type="pct"/>
            <w:tcBorders>
              <w:top w:val="nil"/>
              <w:left w:val="nil"/>
              <w:bottom w:val="single" w:sz="8" w:space="0" w:color="000000"/>
              <w:right w:val="single" w:sz="8" w:space="0" w:color="000000"/>
            </w:tcBorders>
            <w:shd w:val="clear" w:color="auto" w:fill="auto"/>
            <w:vAlign w:val="center"/>
          </w:tcPr>
          <w:p w14:paraId="468C2547" w14:textId="77777777" w:rsidR="000A1A8E" w:rsidRDefault="000A1A8E" w:rsidP="00A322B1">
            <w:pPr>
              <w:spacing w:after="0"/>
              <w:rPr>
                <w:rFonts w:ascii="Arial" w:hAnsi="Arial" w:cs="Arial"/>
                <w:color w:val="000000"/>
                <w:sz w:val="18"/>
                <w:szCs w:val="18"/>
                <w:lang w:val="en-US"/>
              </w:rPr>
            </w:pPr>
            <w:r>
              <w:rPr>
                <w:rFonts w:ascii="Arial" w:hAnsi="Arial" w:cs="Arial"/>
                <w:color w:val="000000"/>
                <w:sz w:val="18"/>
                <w:szCs w:val="18"/>
                <w:lang w:val="en-US"/>
              </w:rPr>
              <w:t>Mismatch of receiver chain</w:t>
            </w:r>
          </w:p>
        </w:tc>
        <w:tc>
          <w:tcPr>
            <w:tcW w:w="973" w:type="pct"/>
            <w:tcBorders>
              <w:top w:val="nil"/>
              <w:left w:val="nil"/>
              <w:bottom w:val="single" w:sz="8" w:space="0" w:color="000000"/>
              <w:right w:val="single" w:sz="8" w:space="0" w:color="000000"/>
            </w:tcBorders>
            <w:shd w:val="clear" w:color="auto" w:fill="auto"/>
            <w:vAlign w:val="center"/>
          </w:tcPr>
          <w:p w14:paraId="097EF4B4" w14:textId="77777777" w:rsidR="000A1A8E" w:rsidRDefault="000A1A8E" w:rsidP="00A322B1">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0A1A8E" w14:paraId="1B950468" w14:textId="77777777" w:rsidTr="00A322B1">
        <w:trPr>
          <w:trHeight w:val="240"/>
          <w:jc w:val="center"/>
        </w:trPr>
        <w:tc>
          <w:tcPr>
            <w:tcW w:w="566" w:type="pct"/>
            <w:tcBorders>
              <w:top w:val="nil"/>
              <w:left w:val="single" w:sz="8" w:space="0" w:color="000000"/>
              <w:bottom w:val="single" w:sz="8" w:space="0" w:color="000000"/>
              <w:right w:val="single" w:sz="8" w:space="0" w:color="000000"/>
            </w:tcBorders>
            <w:shd w:val="clear" w:color="auto" w:fill="auto"/>
            <w:noWrap/>
            <w:vAlign w:val="center"/>
          </w:tcPr>
          <w:p w14:paraId="19D10537" w14:textId="77777777" w:rsidR="000A1A8E" w:rsidRDefault="000A1A8E" w:rsidP="00A322B1">
            <w:pPr>
              <w:spacing w:after="0"/>
              <w:jc w:val="center"/>
              <w:rPr>
                <w:rFonts w:ascii="Arial" w:hAnsi="Arial" w:cs="Arial"/>
                <w:color w:val="000000"/>
                <w:sz w:val="18"/>
                <w:szCs w:val="18"/>
                <w:lang w:val="en-US"/>
              </w:rPr>
            </w:pPr>
            <w:r>
              <w:rPr>
                <w:rFonts w:ascii="Arial" w:hAnsi="Arial" w:cs="Arial"/>
                <w:color w:val="000000"/>
                <w:sz w:val="18"/>
                <w:szCs w:val="18"/>
                <w:lang w:val="en-US"/>
              </w:rPr>
              <w:t>14</w:t>
            </w:r>
          </w:p>
        </w:tc>
        <w:tc>
          <w:tcPr>
            <w:tcW w:w="3459" w:type="pct"/>
            <w:tcBorders>
              <w:top w:val="nil"/>
              <w:left w:val="nil"/>
              <w:bottom w:val="single" w:sz="8" w:space="0" w:color="000000"/>
              <w:right w:val="single" w:sz="8" w:space="0" w:color="000000"/>
            </w:tcBorders>
            <w:shd w:val="clear" w:color="auto" w:fill="auto"/>
            <w:vAlign w:val="center"/>
          </w:tcPr>
          <w:p w14:paraId="02C1D531" w14:textId="77777777" w:rsidR="000A1A8E" w:rsidRDefault="000A1A8E" w:rsidP="00A322B1">
            <w:pPr>
              <w:spacing w:after="0"/>
              <w:rPr>
                <w:rFonts w:ascii="Arial" w:hAnsi="Arial" w:cs="Arial"/>
                <w:color w:val="000000"/>
                <w:sz w:val="18"/>
                <w:szCs w:val="18"/>
                <w:lang w:val="en-US"/>
              </w:rPr>
            </w:pPr>
            <w:r>
              <w:rPr>
                <w:rFonts w:ascii="Arial" w:hAnsi="Arial" w:cs="Arial"/>
                <w:color w:val="000000"/>
                <w:sz w:val="18"/>
                <w:szCs w:val="18"/>
                <w:lang w:val="en-US"/>
              </w:rPr>
              <w:t>Insertion loss of receiver chain</w:t>
            </w:r>
          </w:p>
        </w:tc>
        <w:tc>
          <w:tcPr>
            <w:tcW w:w="973" w:type="pct"/>
            <w:tcBorders>
              <w:top w:val="nil"/>
              <w:left w:val="nil"/>
              <w:bottom w:val="single" w:sz="8" w:space="0" w:color="000000"/>
              <w:right w:val="single" w:sz="8" w:space="0" w:color="000000"/>
            </w:tcBorders>
            <w:shd w:val="clear" w:color="auto" w:fill="auto"/>
            <w:vAlign w:val="center"/>
          </w:tcPr>
          <w:p w14:paraId="611C73D8" w14:textId="77777777" w:rsidR="000A1A8E" w:rsidRDefault="000A1A8E" w:rsidP="00A322B1">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0A1A8E" w14:paraId="484EEA89" w14:textId="77777777" w:rsidTr="00A322B1">
        <w:trPr>
          <w:trHeight w:val="240"/>
          <w:jc w:val="center"/>
        </w:trPr>
        <w:tc>
          <w:tcPr>
            <w:tcW w:w="566" w:type="pct"/>
            <w:tcBorders>
              <w:top w:val="nil"/>
              <w:left w:val="single" w:sz="8" w:space="0" w:color="000000"/>
              <w:bottom w:val="single" w:sz="8" w:space="0" w:color="000000"/>
              <w:right w:val="single" w:sz="8" w:space="0" w:color="000000"/>
            </w:tcBorders>
            <w:shd w:val="clear" w:color="auto" w:fill="auto"/>
            <w:noWrap/>
            <w:vAlign w:val="center"/>
          </w:tcPr>
          <w:p w14:paraId="3ED6D995" w14:textId="77777777" w:rsidR="000A1A8E" w:rsidRDefault="000A1A8E" w:rsidP="00A322B1">
            <w:pPr>
              <w:spacing w:after="0"/>
              <w:jc w:val="center"/>
              <w:rPr>
                <w:rFonts w:ascii="Arial" w:hAnsi="Arial" w:cs="Arial"/>
                <w:color w:val="000000"/>
                <w:sz w:val="18"/>
                <w:szCs w:val="18"/>
                <w:lang w:val="en-US"/>
              </w:rPr>
            </w:pPr>
            <w:r>
              <w:rPr>
                <w:rFonts w:ascii="Arial" w:hAnsi="Arial" w:cs="Arial"/>
                <w:color w:val="000000"/>
                <w:sz w:val="18"/>
                <w:szCs w:val="18"/>
                <w:lang w:val="en-US"/>
              </w:rPr>
              <w:t>15</w:t>
            </w:r>
          </w:p>
        </w:tc>
        <w:tc>
          <w:tcPr>
            <w:tcW w:w="3459" w:type="pct"/>
            <w:tcBorders>
              <w:top w:val="nil"/>
              <w:left w:val="nil"/>
              <w:bottom w:val="single" w:sz="8" w:space="0" w:color="000000"/>
              <w:right w:val="single" w:sz="8" w:space="0" w:color="000000"/>
            </w:tcBorders>
            <w:shd w:val="clear" w:color="auto" w:fill="auto"/>
            <w:vAlign w:val="center"/>
          </w:tcPr>
          <w:p w14:paraId="5365EDC3" w14:textId="77777777" w:rsidR="000A1A8E" w:rsidRDefault="000A1A8E" w:rsidP="00A322B1">
            <w:pPr>
              <w:spacing w:after="0"/>
              <w:rPr>
                <w:rFonts w:ascii="Arial" w:hAnsi="Arial" w:cs="Arial"/>
                <w:color w:val="000000"/>
                <w:sz w:val="18"/>
                <w:szCs w:val="18"/>
                <w:lang w:val="en-US"/>
              </w:rPr>
            </w:pPr>
            <w:r>
              <w:rPr>
                <w:rFonts w:ascii="Arial" w:hAnsi="Arial" w:cs="Arial"/>
                <w:color w:val="000000"/>
                <w:sz w:val="18"/>
                <w:szCs w:val="18"/>
                <w:lang w:val="en-US"/>
              </w:rPr>
              <w:t>Mismatch in the connection of calibration antenna</w:t>
            </w:r>
          </w:p>
        </w:tc>
        <w:tc>
          <w:tcPr>
            <w:tcW w:w="973" w:type="pct"/>
            <w:tcBorders>
              <w:top w:val="nil"/>
              <w:left w:val="nil"/>
              <w:bottom w:val="single" w:sz="8" w:space="0" w:color="000000"/>
              <w:right w:val="single" w:sz="8" w:space="0" w:color="000000"/>
            </w:tcBorders>
            <w:shd w:val="clear" w:color="auto" w:fill="auto"/>
            <w:vAlign w:val="center"/>
          </w:tcPr>
          <w:p w14:paraId="085F3A5E" w14:textId="77777777" w:rsidR="000A1A8E" w:rsidRDefault="000A1A8E" w:rsidP="00A322B1">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0A1A8E" w14:paraId="4E1A66C1" w14:textId="77777777" w:rsidTr="00A322B1">
        <w:trPr>
          <w:trHeight w:val="240"/>
          <w:jc w:val="center"/>
        </w:trPr>
        <w:tc>
          <w:tcPr>
            <w:tcW w:w="566" w:type="pct"/>
            <w:tcBorders>
              <w:top w:val="nil"/>
              <w:left w:val="single" w:sz="8" w:space="0" w:color="000000"/>
              <w:bottom w:val="single" w:sz="8" w:space="0" w:color="000000"/>
              <w:right w:val="single" w:sz="8" w:space="0" w:color="000000"/>
            </w:tcBorders>
            <w:shd w:val="clear" w:color="auto" w:fill="auto"/>
            <w:noWrap/>
            <w:vAlign w:val="center"/>
          </w:tcPr>
          <w:p w14:paraId="16886110" w14:textId="77777777" w:rsidR="000A1A8E" w:rsidRDefault="000A1A8E" w:rsidP="00A322B1">
            <w:pPr>
              <w:spacing w:after="0"/>
              <w:jc w:val="center"/>
              <w:rPr>
                <w:rFonts w:ascii="Arial" w:hAnsi="Arial" w:cs="Arial"/>
                <w:color w:val="000000"/>
                <w:sz w:val="18"/>
                <w:szCs w:val="18"/>
                <w:lang w:val="en-US"/>
              </w:rPr>
            </w:pPr>
            <w:r>
              <w:rPr>
                <w:rFonts w:ascii="Arial" w:hAnsi="Arial" w:cs="Arial"/>
                <w:color w:val="000000"/>
                <w:sz w:val="18"/>
                <w:szCs w:val="18"/>
                <w:lang w:val="en-US"/>
              </w:rPr>
              <w:t>16</w:t>
            </w:r>
          </w:p>
        </w:tc>
        <w:tc>
          <w:tcPr>
            <w:tcW w:w="3459" w:type="pct"/>
            <w:tcBorders>
              <w:top w:val="nil"/>
              <w:left w:val="nil"/>
              <w:bottom w:val="single" w:sz="8" w:space="0" w:color="000000"/>
              <w:right w:val="single" w:sz="8" w:space="0" w:color="000000"/>
            </w:tcBorders>
            <w:shd w:val="clear" w:color="auto" w:fill="auto"/>
            <w:vAlign w:val="center"/>
          </w:tcPr>
          <w:p w14:paraId="09006DBF" w14:textId="77777777" w:rsidR="000A1A8E" w:rsidRDefault="000A1A8E" w:rsidP="00A322B1">
            <w:pPr>
              <w:spacing w:after="0"/>
              <w:rPr>
                <w:rFonts w:ascii="Arial" w:hAnsi="Arial" w:cs="Arial"/>
                <w:color w:val="000000"/>
                <w:sz w:val="18"/>
                <w:szCs w:val="18"/>
                <w:lang w:val="en-US"/>
              </w:rPr>
            </w:pPr>
            <w:r>
              <w:rPr>
                <w:rFonts w:ascii="Arial" w:hAnsi="Arial" w:cs="Arial"/>
                <w:color w:val="000000"/>
                <w:sz w:val="18"/>
                <w:szCs w:val="18"/>
                <w:lang w:val="en-US"/>
              </w:rPr>
              <w:t>Influence of the calibration antenna feed cable</w:t>
            </w:r>
          </w:p>
        </w:tc>
        <w:tc>
          <w:tcPr>
            <w:tcW w:w="973" w:type="pct"/>
            <w:tcBorders>
              <w:top w:val="nil"/>
              <w:left w:val="nil"/>
              <w:bottom w:val="single" w:sz="8" w:space="0" w:color="000000"/>
              <w:right w:val="single" w:sz="8" w:space="0" w:color="000000"/>
            </w:tcBorders>
            <w:shd w:val="clear" w:color="auto" w:fill="auto"/>
            <w:vAlign w:val="center"/>
          </w:tcPr>
          <w:p w14:paraId="707EDE13" w14:textId="77777777" w:rsidR="000A1A8E" w:rsidRDefault="000A1A8E" w:rsidP="00A322B1">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0A1A8E" w14:paraId="2261263A" w14:textId="77777777" w:rsidTr="00A322B1">
        <w:trPr>
          <w:trHeight w:val="240"/>
          <w:jc w:val="center"/>
        </w:trPr>
        <w:tc>
          <w:tcPr>
            <w:tcW w:w="566" w:type="pct"/>
            <w:tcBorders>
              <w:top w:val="nil"/>
              <w:left w:val="single" w:sz="8" w:space="0" w:color="000000"/>
              <w:bottom w:val="single" w:sz="8" w:space="0" w:color="000000"/>
              <w:right w:val="single" w:sz="8" w:space="0" w:color="000000"/>
            </w:tcBorders>
            <w:shd w:val="clear" w:color="auto" w:fill="auto"/>
            <w:noWrap/>
            <w:vAlign w:val="center"/>
          </w:tcPr>
          <w:p w14:paraId="65E4CAA9" w14:textId="77777777" w:rsidR="000A1A8E" w:rsidRDefault="000A1A8E" w:rsidP="00A322B1">
            <w:pPr>
              <w:spacing w:after="0"/>
              <w:jc w:val="center"/>
              <w:rPr>
                <w:rFonts w:ascii="Arial" w:hAnsi="Arial" w:cs="Arial"/>
                <w:color w:val="000000"/>
                <w:sz w:val="18"/>
                <w:szCs w:val="18"/>
                <w:lang w:val="en-US"/>
              </w:rPr>
            </w:pPr>
            <w:r>
              <w:rPr>
                <w:rFonts w:ascii="Arial" w:hAnsi="Arial" w:cs="Arial"/>
                <w:color w:val="000000"/>
                <w:sz w:val="18"/>
                <w:szCs w:val="18"/>
                <w:lang w:val="en-US"/>
              </w:rPr>
              <w:t>17</w:t>
            </w:r>
          </w:p>
        </w:tc>
        <w:tc>
          <w:tcPr>
            <w:tcW w:w="3459" w:type="pct"/>
            <w:tcBorders>
              <w:top w:val="nil"/>
              <w:left w:val="nil"/>
              <w:bottom w:val="single" w:sz="8" w:space="0" w:color="000000"/>
              <w:right w:val="single" w:sz="8" w:space="0" w:color="000000"/>
            </w:tcBorders>
            <w:shd w:val="clear" w:color="auto" w:fill="auto"/>
            <w:vAlign w:val="center"/>
          </w:tcPr>
          <w:p w14:paraId="153F995A" w14:textId="77777777" w:rsidR="000A1A8E" w:rsidRDefault="000A1A8E" w:rsidP="00A322B1">
            <w:pPr>
              <w:spacing w:after="0"/>
              <w:rPr>
                <w:rFonts w:ascii="Arial" w:hAnsi="Arial" w:cs="Arial"/>
                <w:color w:val="000000"/>
                <w:sz w:val="18"/>
                <w:szCs w:val="18"/>
                <w:lang w:val="en-US"/>
              </w:rPr>
            </w:pPr>
            <w:r>
              <w:rPr>
                <w:rFonts w:ascii="Arial" w:hAnsi="Arial" w:cs="Arial"/>
                <w:color w:val="000000"/>
                <w:sz w:val="18"/>
                <w:szCs w:val="18"/>
                <w:lang w:val="en-US"/>
              </w:rPr>
              <w:t>Influence of the measurement antenna cable</w:t>
            </w:r>
          </w:p>
        </w:tc>
        <w:tc>
          <w:tcPr>
            <w:tcW w:w="973" w:type="pct"/>
            <w:tcBorders>
              <w:top w:val="nil"/>
              <w:left w:val="nil"/>
              <w:bottom w:val="single" w:sz="8" w:space="0" w:color="000000"/>
              <w:right w:val="single" w:sz="8" w:space="0" w:color="000000"/>
            </w:tcBorders>
            <w:shd w:val="clear" w:color="auto" w:fill="auto"/>
            <w:vAlign w:val="center"/>
          </w:tcPr>
          <w:p w14:paraId="43EAD103" w14:textId="77777777" w:rsidR="000A1A8E" w:rsidRDefault="000A1A8E" w:rsidP="00A322B1">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0A1A8E" w14:paraId="058619F6" w14:textId="77777777" w:rsidTr="00A322B1">
        <w:trPr>
          <w:trHeight w:val="240"/>
          <w:jc w:val="center"/>
        </w:trPr>
        <w:tc>
          <w:tcPr>
            <w:tcW w:w="566" w:type="pct"/>
            <w:tcBorders>
              <w:top w:val="nil"/>
              <w:left w:val="single" w:sz="8" w:space="0" w:color="000000"/>
              <w:bottom w:val="single" w:sz="8" w:space="0" w:color="000000"/>
              <w:right w:val="single" w:sz="8" w:space="0" w:color="000000"/>
            </w:tcBorders>
            <w:shd w:val="clear" w:color="auto" w:fill="auto"/>
            <w:noWrap/>
            <w:vAlign w:val="center"/>
          </w:tcPr>
          <w:p w14:paraId="04043326" w14:textId="77777777" w:rsidR="000A1A8E" w:rsidRDefault="000A1A8E" w:rsidP="00A322B1">
            <w:pPr>
              <w:spacing w:after="0"/>
              <w:jc w:val="center"/>
              <w:rPr>
                <w:rFonts w:ascii="Arial" w:hAnsi="Arial" w:cs="Arial"/>
                <w:color w:val="000000"/>
                <w:sz w:val="18"/>
                <w:szCs w:val="18"/>
                <w:lang w:val="en-US"/>
              </w:rPr>
            </w:pPr>
            <w:r>
              <w:rPr>
                <w:rFonts w:ascii="Arial" w:hAnsi="Arial" w:cs="Arial"/>
                <w:color w:val="000000"/>
                <w:sz w:val="18"/>
                <w:szCs w:val="18"/>
                <w:lang w:val="en-US"/>
              </w:rPr>
              <w:t>18</w:t>
            </w:r>
          </w:p>
        </w:tc>
        <w:tc>
          <w:tcPr>
            <w:tcW w:w="3459" w:type="pct"/>
            <w:tcBorders>
              <w:top w:val="nil"/>
              <w:left w:val="nil"/>
              <w:bottom w:val="single" w:sz="8" w:space="0" w:color="000000"/>
              <w:right w:val="single" w:sz="8" w:space="0" w:color="000000"/>
            </w:tcBorders>
            <w:shd w:val="clear" w:color="auto" w:fill="auto"/>
            <w:vAlign w:val="center"/>
          </w:tcPr>
          <w:p w14:paraId="302AF57F" w14:textId="77777777" w:rsidR="000A1A8E" w:rsidRDefault="000A1A8E" w:rsidP="00A322B1">
            <w:pPr>
              <w:spacing w:after="0"/>
              <w:rPr>
                <w:rFonts w:ascii="Arial" w:hAnsi="Arial" w:cs="Arial"/>
                <w:color w:val="000000"/>
                <w:sz w:val="18"/>
                <w:szCs w:val="18"/>
                <w:lang w:val="en-US"/>
              </w:rPr>
            </w:pPr>
            <w:r>
              <w:rPr>
                <w:rFonts w:ascii="Arial" w:hAnsi="Arial" w:cs="Arial"/>
                <w:color w:val="000000"/>
                <w:sz w:val="18"/>
                <w:szCs w:val="18"/>
                <w:lang w:val="en-US"/>
              </w:rPr>
              <w:t>Uncertainty of the absolute gain/ radiation efficiency of the calibration antenna</w:t>
            </w:r>
          </w:p>
        </w:tc>
        <w:tc>
          <w:tcPr>
            <w:tcW w:w="973" w:type="pct"/>
            <w:tcBorders>
              <w:top w:val="nil"/>
              <w:left w:val="nil"/>
              <w:bottom w:val="single" w:sz="8" w:space="0" w:color="000000"/>
              <w:right w:val="single" w:sz="8" w:space="0" w:color="000000"/>
            </w:tcBorders>
            <w:shd w:val="clear" w:color="auto" w:fill="auto"/>
            <w:vAlign w:val="center"/>
          </w:tcPr>
          <w:p w14:paraId="7B18E7EB" w14:textId="77777777" w:rsidR="000A1A8E" w:rsidRDefault="000A1A8E" w:rsidP="00A322B1">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0A1A8E" w14:paraId="045EEE47" w14:textId="77777777" w:rsidTr="00A322B1">
        <w:trPr>
          <w:trHeight w:val="240"/>
          <w:jc w:val="center"/>
        </w:trPr>
        <w:tc>
          <w:tcPr>
            <w:tcW w:w="566" w:type="pct"/>
            <w:tcBorders>
              <w:top w:val="nil"/>
              <w:left w:val="single" w:sz="8" w:space="0" w:color="000000"/>
              <w:bottom w:val="single" w:sz="8" w:space="0" w:color="000000"/>
              <w:right w:val="single" w:sz="8" w:space="0" w:color="000000"/>
            </w:tcBorders>
            <w:shd w:val="clear" w:color="auto" w:fill="auto"/>
            <w:noWrap/>
            <w:vAlign w:val="center"/>
          </w:tcPr>
          <w:p w14:paraId="049EA1F3" w14:textId="77777777" w:rsidR="000A1A8E" w:rsidRDefault="000A1A8E" w:rsidP="00A322B1">
            <w:pPr>
              <w:spacing w:after="0"/>
              <w:jc w:val="center"/>
              <w:rPr>
                <w:rFonts w:ascii="Arial" w:hAnsi="Arial" w:cs="Arial"/>
                <w:color w:val="000000"/>
                <w:sz w:val="18"/>
                <w:szCs w:val="18"/>
                <w:lang w:val="en-US"/>
              </w:rPr>
            </w:pPr>
            <w:r>
              <w:rPr>
                <w:rFonts w:ascii="Arial" w:hAnsi="Arial" w:cs="Arial"/>
                <w:color w:val="000000"/>
                <w:sz w:val="18"/>
                <w:szCs w:val="18"/>
                <w:lang w:val="en-US"/>
              </w:rPr>
              <w:t>19</w:t>
            </w:r>
          </w:p>
        </w:tc>
        <w:tc>
          <w:tcPr>
            <w:tcW w:w="3459" w:type="pct"/>
            <w:tcBorders>
              <w:top w:val="nil"/>
              <w:left w:val="nil"/>
              <w:bottom w:val="single" w:sz="8" w:space="0" w:color="000000"/>
              <w:right w:val="single" w:sz="8" w:space="0" w:color="000000"/>
            </w:tcBorders>
            <w:shd w:val="clear" w:color="auto" w:fill="auto"/>
            <w:vAlign w:val="center"/>
          </w:tcPr>
          <w:p w14:paraId="54B7A7DD" w14:textId="77777777" w:rsidR="000A1A8E" w:rsidRDefault="000A1A8E" w:rsidP="00A322B1">
            <w:pPr>
              <w:spacing w:after="0"/>
              <w:rPr>
                <w:rFonts w:ascii="Arial" w:hAnsi="Arial" w:cs="Arial"/>
                <w:color w:val="000000"/>
                <w:sz w:val="18"/>
                <w:szCs w:val="18"/>
                <w:lang w:val="en-US"/>
              </w:rPr>
            </w:pPr>
            <w:r>
              <w:rPr>
                <w:rFonts w:ascii="Arial" w:hAnsi="Arial" w:cs="Arial"/>
                <w:color w:val="000000"/>
                <w:sz w:val="18"/>
                <w:szCs w:val="18"/>
                <w:lang w:val="en-US"/>
              </w:rPr>
              <w:t>Measurement distance</w:t>
            </w:r>
          </w:p>
        </w:tc>
        <w:tc>
          <w:tcPr>
            <w:tcW w:w="973" w:type="pct"/>
            <w:tcBorders>
              <w:top w:val="nil"/>
              <w:left w:val="nil"/>
              <w:bottom w:val="single" w:sz="8" w:space="0" w:color="000000"/>
              <w:right w:val="single" w:sz="8" w:space="0" w:color="000000"/>
            </w:tcBorders>
            <w:shd w:val="clear" w:color="auto" w:fill="auto"/>
            <w:vAlign w:val="center"/>
          </w:tcPr>
          <w:p w14:paraId="24AFB928" w14:textId="77777777" w:rsidR="000A1A8E" w:rsidRDefault="000A1A8E" w:rsidP="00A322B1">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0A1A8E" w14:paraId="74F2501F" w14:textId="77777777" w:rsidTr="00A322B1">
        <w:trPr>
          <w:trHeight w:val="240"/>
          <w:jc w:val="center"/>
        </w:trPr>
        <w:tc>
          <w:tcPr>
            <w:tcW w:w="566" w:type="pct"/>
            <w:tcBorders>
              <w:top w:val="nil"/>
              <w:left w:val="single" w:sz="8" w:space="0" w:color="000000"/>
              <w:bottom w:val="single" w:sz="8" w:space="0" w:color="000000"/>
              <w:right w:val="single" w:sz="8" w:space="0" w:color="000000"/>
            </w:tcBorders>
            <w:shd w:val="clear" w:color="auto" w:fill="auto"/>
            <w:noWrap/>
            <w:vAlign w:val="center"/>
          </w:tcPr>
          <w:p w14:paraId="48E7DCDB" w14:textId="77777777" w:rsidR="000A1A8E" w:rsidRDefault="000A1A8E" w:rsidP="00A322B1">
            <w:pPr>
              <w:spacing w:after="0"/>
              <w:jc w:val="center"/>
              <w:rPr>
                <w:rFonts w:ascii="Arial" w:hAnsi="Arial" w:cs="Arial"/>
                <w:color w:val="000000"/>
                <w:sz w:val="18"/>
                <w:szCs w:val="18"/>
                <w:lang w:val="en-US"/>
              </w:rPr>
            </w:pPr>
            <w:r>
              <w:rPr>
                <w:rFonts w:ascii="Arial" w:hAnsi="Arial" w:cs="Arial"/>
                <w:color w:val="000000"/>
                <w:sz w:val="18"/>
                <w:szCs w:val="18"/>
                <w:lang w:val="en-US"/>
              </w:rPr>
              <w:t>20</w:t>
            </w:r>
          </w:p>
        </w:tc>
        <w:tc>
          <w:tcPr>
            <w:tcW w:w="3459" w:type="pct"/>
            <w:tcBorders>
              <w:top w:val="nil"/>
              <w:left w:val="nil"/>
              <w:bottom w:val="single" w:sz="8" w:space="0" w:color="000000"/>
              <w:right w:val="single" w:sz="8" w:space="0" w:color="000000"/>
            </w:tcBorders>
            <w:shd w:val="clear" w:color="auto" w:fill="auto"/>
            <w:vAlign w:val="center"/>
          </w:tcPr>
          <w:p w14:paraId="021086D8" w14:textId="77777777" w:rsidR="000A1A8E" w:rsidRDefault="000A1A8E" w:rsidP="00A322B1">
            <w:pPr>
              <w:spacing w:after="0"/>
              <w:rPr>
                <w:rFonts w:ascii="Arial" w:hAnsi="Arial" w:cs="Arial"/>
                <w:color w:val="000000"/>
                <w:sz w:val="18"/>
                <w:szCs w:val="18"/>
                <w:lang w:val="en-US"/>
              </w:rPr>
            </w:pPr>
            <w:r>
              <w:rPr>
                <w:rFonts w:ascii="Arial" w:hAnsi="Arial" w:cs="Arial"/>
                <w:color w:val="000000"/>
                <w:sz w:val="18"/>
                <w:szCs w:val="18"/>
                <w:lang w:val="en-US"/>
              </w:rPr>
              <w:t>Quality of the Quiet Zone</w:t>
            </w:r>
          </w:p>
        </w:tc>
        <w:tc>
          <w:tcPr>
            <w:tcW w:w="973" w:type="pct"/>
            <w:tcBorders>
              <w:top w:val="nil"/>
              <w:left w:val="nil"/>
              <w:bottom w:val="single" w:sz="8" w:space="0" w:color="000000"/>
              <w:right w:val="single" w:sz="8" w:space="0" w:color="000000"/>
            </w:tcBorders>
            <w:shd w:val="clear" w:color="auto" w:fill="auto"/>
            <w:vAlign w:val="center"/>
          </w:tcPr>
          <w:p w14:paraId="4F11B24F" w14:textId="77777777" w:rsidR="000A1A8E" w:rsidRDefault="000A1A8E" w:rsidP="00A322B1">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0A1A8E" w14:paraId="77227EDE" w14:textId="77777777" w:rsidTr="00A322B1">
        <w:trPr>
          <w:trHeight w:val="240"/>
          <w:jc w:val="center"/>
        </w:trPr>
        <w:tc>
          <w:tcPr>
            <w:tcW w:w="5000" w:type="pct"/>
            <w:gridSpan w:val="3"/>
            <w:tcBorders>
              <w:top w:val="nil"/>
              <w:left w:val="single" w:sz="8" w:space="0" w:color="000000"/>
              <w:bottom w:val="single" w:sz="8" w:space="0" w:color="000000"/>
              <w:right w:val="single" w:sz="8" w:space="0" w:color="000000"/>
            </w:tcBorders>
            <w:shd w:val="clear" w:color="auto" w:fill="auto"/>
            <w:noWrap/>
            <w:vAlign w:val="center"/>
          </w:tcPr>
          <w:p w14:paraId="0EF8BACA" w14:textId="77777777" w:rsidR="000A1A8E" w:rsidRDefault="000A1A8E" w:rsidP="00A322B1">
            <w:pPr>
              <w:spacing w:after="0"/>
              <w:jc w:val="center"/>
              <w:rPr>
                <w:rFonts w:ascii="Arial" w:hAnsi="Arial" w:cs="Arial"/>
                <w:color w:val="000000"/>
                <w:sz w:val="18"/>
                <w:szCs w:val="18"/>
                <w:lang w:val="en-US"/>
              </w:rPr>
            </w:pPr>
            <w:r>
              <w:rPr>
                <w:rFonts w:ascii="Arial" w:hAnsi="Arial" w:cs="Arial"/>
                <w:b/>
                <w:color w:val="000000"/>
                <w:sz w:val="18"/>
                <w:szCs w:val="18"/>
                <w:lang w:val="en-US"/>
              </w:rPr>
              <w:t>Systematic Errors</w:t>
            </w:r>
          </w:p>
        </w:tc>
      </w:tr>
      <w:tr w:rsidR="000A1A8E" w14:paraId="6AEC7483" w14:textId="77777777" w:rsidTr="00A322B1">
        <w:trPr>
          <w:trHeight w:val="240"/>
          <w:jc w:val="center"/>
        </w:trPr>
        <w:tc>
          <w:tcPr>
            <w:tcW w:w="566" w:type="pct"/>
            <w:tcBorders>
              <w:top w:val="nil"/>
              <w:left w:val="single" w:sz="8" w:space="0" w:color="000000"/>
              <w:bottom w:val="single" w:sz="8" w:space="0" w:color="000000"/>
              <w:right w:val="single" w:sz="8" w:space="0" w:color="000000"/>
            </w:tcBorders>
            <w:shd w:val="clear" w:color="auto" w:fill="auto"/>
            <w:noWrap/>
          </w:tcPr>
          <w:p w14:paraId="016A004A" w14:textId="77777777" w:rsidR="000A1A8E" w:rsidRDefault="000A1A8E" w:rsidP="00A322B1">
            <w:pPr>
              <w:spacing w:after="0"/>
              <w:jc w:val="center"/>
              <w:rPr>
                <w:rFonts w:ascii="Arial" w:hAnsi="Arial" w:cs="Arial"/>
                <w:color w:val="000000"/>
                <w:sz w:val="18"/>
                <w:szCs w:val="18"/>
                <w:lang w:val="en-US"/>
              </w:rPr>
            </w:pPr>
            <w:r>
              <w:rPr>
                <w:rFonts w:ascii="Arial" w:hAnsi="Arial" w:cs="Arial"/>
                <w:color w:val="000000"/>
                <w:sz w:val="18"/>
                <w:szCs w:val="18"/>
                <w:lang w:val="en-US"/>
              </w:rPr>
              <w:t>21</w:t>
            </w:r>
          </w:p>
        </w:tc>
        <w:tc>
          <w:tcPr>
            <w:tcW w:w="3459" w:type="pct"/>
            <w:tcBorders>
              <w:top w:val="nil"/>
              <w:left w:val="nil"/>
              <w:bottom w:val="single" w:sz="8" w:space="0" w:color="000000"/>
              <w:right w:val="single" w:sz="8" w:space="0" w:color="000000"/>
            </w:tcBorders>
            <w:shd w:val="clear" w:color="auto" w:fill="auto"/>
          </w:tcPr>
          <w:p w14:paraId="5A99D140" w14:textId="77777777" w:rsidR="000A1A8E" w:rsidRDefault="000A1A8E" w:rsidP="00A322B1">
            <w:pPr>
              <w:spacing w:after="0"/>
              <w:rPr>
                <w:rFonts w:ascii="Arial" w:hAnsi="Arial" w:cs="Arial"/>
                <w:color w:val="000000"/>
                <w:sz w:val="18"/>
                <w:szCs w:val="18"/>
                <w:lang w:val="en-US"/>
              </w:rPr>
            </w:pPr>
            <w:r>
              <w:rPr>
                <w:rFonts w:ascii="Arial" w:hAnsi="Arial" w:cs="Arial"/>
                <w:color w:val="000000"/>
                <w:sz w:val="18"/>
                <w:szCs w:val="18"/>
                <w:lang w:val="en-US"/>
              </w:rPr>
              <w:t>Systematic Error related to TRP grids</w:t>
            </w:r>
          </w:p>
        </w:tc>
        <w:tc>
          <w:tcPr>
            <w:tcW w:w="973" w:type="pct"/>
            <w:tcBorders>
              <w:top w:val="nil"/>
              <w:left w:val="nil"/>
              <w:bottom w:val="single" w:sz="8" w:space="0" w:color="000000"/>
              <w:right w:val="single" w:sz="8" w:space="0" w:color="000000"/>
            </w:tcBorders>
            <w:shd w:val="clear" w:color="auto" w:fill="auto"/>
            <w:vAlign w:val="center"/>
          </w:tcPr>
          <w:p w14:paraId="59FD7132" w14:textId="77777777" w:rsidR="000A1A8E" w:rsidRDefault="000A1A8E" w:rsidP="00A322B1">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bl>
    <w:p w14:paraId="0C3EAE45" w14:textId="77777777" w:rsidR="000A1A8E" w:rsidRDefault="000A1A8E" w:rsidP="000A1A8E">
      <w:pPr>
        <w:pStyle w:val="2"/>
        <w:numPr>
          <w:ilvl w:val="0"/>
          <w:numId w:val="0"/>
        </w:numPr>
      </w:pPr>
    </w:p>
    <w:p w14:paraId="4031B93E" w14:textId="77777777" w:rsidR="007A7BC6" w:rsidRDefault="007A7BC6" w:rsidP="0007518B">
      <w:pPr>
        <w:rPr>
          <w:lang w:eastAsia="zh-CN"/>
        </w:rPr>
      </w:pPr>
    </w:p>
    <w:sectPr w:rsidR="007A7BC6">
      <w:footnotePr>
        <w:numRestart w:val="eachSect"/>
      </w:footnotePr>
      <w:pgSz w:w="16838" w:h="23811"/>
      <w:pgMar w:top="720" w:right="720" w:bottom="720" w:left="720"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CC627" w14:textId="77777777" w:rsidR="00992903" w:rsidRDefault="00992903">
      <w:pPr>
        <w:spacing w:after="0"/>
      </w:pPr>
      <w:r>
        <w:separator/>
      </w:r>
    </w:p>
  </w:endnote>
  <w:endnote w:type="continuationSeparator" w:id="0">
    <w:p w14:paraId="73028A26" w14:textId="77777777" w:rsidR="00992903" w:rsidRDefault="009929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New York">
    <w:altName w:val="Times New Roman"/>
    <w:panose1 w:val="020405030605060203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FDECA" w14:textId="77777777" w:rsidR="00992903" w:rsidRDefault="00992903">
      <w:pPr>
        <w:spacing w:after="0"/>
      </w:pPr>
      <w:r>
        <w:separator/>
      </w:r>
    </w:p>
  </w:footnote>
  <w:footnote w:type="continuationSeparator" w:id="0">
    <w:p w14:paraId="513150D0" w14:textId="77777777" w:rsidR="00992903" w:rsidRDefault="009929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F3448F"/>
    <w:multiLevelType w:val="multilevel"/>
    <w:tmpl w:val="80F3448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979FFE37"/>
    <w:multiLevelType w:val="singleLevel"/>
    <w:tmpl w:val="979FFE37"/>
    <w:lvl w:ilvl="0">
      <w:start w:val="1"/>
      <w:numFmt w:val="bullet"/>
      <w:lvlText w:val=""/>
      <w:lvlJc w:val="left"/>
      <w:pPr>
        <w:ind w:left="420" w:hanging="420"/>
      </w:pPr>
      <w:rPr>
        <w:rFonts w:ascii="Wingdings" w:hAnsi="Wingdings" w:hint="default"/>
      </w:rPr>
    </w:lvl>
  </w:abstractNum>
  <w:abstractNum w:abstractNumId="2" w15:restartNumberingAfterBreak="0">
    <w:nsid w:val="9B9D0B2E"/>
    <w:multiLevelType w:val="multilevel"/>
    <w:tmpl w:val="9B9D0B2E"/>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9C872C49"/>
    <w:multiLevelType w:val="multilevel"/>
    <w:tmpl w:val="9C872C49"/>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9D84E742"/>
    <w:multiLevelType w:val="multilevel"/>
    <w:tmpl w:val="9D84E742"/>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A8DA7044"/>
    <w:multiLevelType w:val="multilevel"/>
    <w:tmpl w:val="A8DA7044"/>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C0322108"/>
    <w:multiLevelType w:val="multilevel"/>
    <w:tmpl w:val="C0322108"/>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D549E45A"/>
    <w:multiLevelType w:val="multilevel"/>
    <w:tmpl w:val="D549E45A"/>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D5EED522"/>
    <w:multiLevelType w:val="multilevel"/>
    <w:tmpl w:val="DCA67366"/>
    <w:lvl w:ilvl="0">
      <w:start w:val="2"/>
      <w:numFmt w:val="bullet"/>
      <w:lvlText w:val="-"/>
      <w:lvlJc w:val="left"/>
      <w:pPr>
        <w:ind w:left="420" w:hanging="420"/>
      </w:pPr>
      <w:rPr>
        <w:rFonts w:ascii="New York" w:eastAsia="New York" w:hAnsi="New York" w:cs="宋体"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D7DC9A8B"/>
    <w:multiLevelType w:val="multilevel"/>
    <w:tmpl w:val="D7DC9A8B"/>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E238C135"/>
    <w:multiLevelType w:val="multilevel"/>
    <w:tmpl w:val="E238C135"/>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E35366D4"/>
    <w:multiLevelType w:val="multilevel"/>
    <w:tmpl w:val="E35366D4"/>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E753D8AD"/>
    <w:multiLevelType w:val="multilevel"/>
    <w:tmpl w:val="E753D8AD"/>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EAB57DEA"/>
    <w:multiLevelType w:val="multilevel"/>
    <w:tmpl w:val="EAB57DEA"/>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0092E882"/>
    <w:multiLevelType w:val="multilevel"/>
    <w:tmpl w:val="0092E882"/>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15F4E59"/>
    <w:multiLevelType w:val="hybridMultilevel"/>
    <w:tmpl w:val="DE1C970A"/>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0460EB6F"/>
    <w:multiLevelType w:val="multilevel"/>
    <w:tmpl w:val="FEFA7974"/>
    <w:lvl w:ilvl="0">
      <w:start w:val="2"/>
      <w:numFmt w:val="bullet"/>
      <w:lvlText w:val="-"/>
      <w:lvlJc w:val="left"/>
      <w:pPr>
        <w:ind w:left="420" w:hanging="420"/>
      </w:pPr>
      <w:rPr>
        <w:rFonts w:ascii="New York" w:eastAsia="New York" w:hAnsi="New York" w:cs="宋体"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7" w15:restartNumberingAfterBreak="0">
    <w:nsid w:val="095E1C62"/>
    <w:multiLevelType w:val="multilevel"/>
    <w:tmpl w:val="095E1C62"/>
    <w:lvl w:ilvl="0">
      <w:start w:val="100"/>
      <w:numFmt w:val="bullet"/>
      <w:lvlText w:val="-"/>
      <w:lvlJc w:val="left"/>
      <w:pPr>
        <w:ind w:left="724" w:hanging="44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8" w15:restartNumberingAfterBreak="0">
    <w:nsid w:val="0AF46976"/>
    <w:multiLevelType w:val="multilevel"/>
    <w:tmpl w:val="0AF46976"/>
    <w:lvl w:ilvl="0">
      <w:start w:val="1"/>
      <w:numFmt w:val="bullet"/>
      <w:lvlText w:val=""/>
      <w:lvlJc w:val="left"/>
      <w:pPr>
        <w:ind w:left="420" w:hanging="420"/>
      </w:pPr>
      <w:rPr>
        <w:rFonts w:ascii="Wingdings" w:hAnsi="Wingdings" w:hint="default"/>
      </w:rPr>
    </w:lvl>
    <w:lvl w:ilvl="1">
      <w:start w:val="2"/>
      <w:numFmt w:val="bullet"/>
      <w:lvlText w:val="-"/>
      <w:lvlJc w:val="left"/>
      <w:pPr>
        <w:ind w:left="724" w:hanging="440"/>
      </w:pPr>
      <w:rPr>
        <w:rFonts w:ascii="Times New Roman" w:eastAsia="PMingLiU"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0E4D67DF"/>
    <w:multiLevelType w:val="multilevel"/>
    <w:tmpl w:val="0E4D67DF"/>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5FAB255"/>
    <w:multiLevelType w:val="multilevel"/>
    <w:tmpl w:val="15FAB255"/>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17432A02"/>
    <w:multiLevelType w:val="hybridMultilevel"/>
    <w:tmpl w:val="B7FCDC2C"/>
    <w:lvl w:ilvl="0" w:tplc="BEC07968">
      <w:start w:val="2"/>
      <w:numFmt w:val="bullet"/>
      <w:lvlText w:val="-"/>
      <w:lvlJc w:val="left"/>
      <w:pPr>
        <w:ind w:left="440" w:hanging="440"/>
      </w:pPr>
      <w:rPr>
        <w:rFonts w:ascii="New York" w:eastAsia="New York" w:hAnsi="New York" w:cs="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17CC168C"/>
    <w:multiLevelType w:val="multilevel"/>
    <w:tmpl w:val="17CC168C"/>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17F66F2A"/>
    <w:multiLevelType w:val="multilevel"/>
    <w:tmpl w:val="17F66F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852DAC6"/>
    <w:multiLevelType w:val="multilevel"/>
    <w:tmpl w:val="1852DAC6"/>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F3B5C89"/>
    <w:multiLevelType w:val="multilevel"/>
    <w:tmpl w:val="1F3B5C89"/>
    <w:lvl w:ilvl="0">
      <w:start w:val="2"/>
      <w:numFmt w:val="bullet"/>
      <w:lvlText w:val="-"/>
      <w:lvlJc w:val="left"/>
      <w:pPr>
        <w:ind w:left="724" w:hanging="440"/>
      </w:pPr>
      <w:rPr>
        <w:rFonts w:ascii="Times New Roman" w:eastAsia="PMingLiU"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6" w15:restartNumberingAfterBreak="0">
    <w:nsid w:val="1FB22E9A"/>
    <w:multiLevelType w:val="hybridMultilevel"/>
    <w:tmpl w:val="2CEA8992"/>
    <w:lvl w:ilvl="0" w:tplc="BB4A9B76">
      <w:start w:val="1"/>
      <w:numFmt w:val="bullet"/>
      <w:lvlText w:val="•"/>
      <w:lvlJc w:val="left"/>
      <w:pPr>
        <w:ind w:left="440" w:hanging="440"/>
      </w:pPr>
      <w:rPr>
        <w:rFonts w:ascii="CG Times (WN)" w:hAnsi="CG Times (W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258B2672"/>
    <w:multiLevelType w:val="multilevel"/>
    <w:tmpl w:val="258B2672"/>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26458515"/>
    <w:multiLevelType w:val="multilevel"/>
    <w:tmpl w:val="2645851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9" w15:restartNumberingAfterBreak="0">
    <w:nsid w:val="283C3ABA"/>
    <w:multiLevelType w:val="multilevel"/>
    <w:tmpl w:val="283C3AB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312F0643"/>
    <w:multiLevelType w:val="multilevel"/>
    <w:tmpl w:val="312F0643"/>
    <w:lvl w:ilvl="0">
      <w:start w:val="2"/>
      <w:numFmt w:val="bullet"/>
      <w:lvlText w:val="-"/>
      <w:lvlJc w:val="left"/>
      <w:pPr>
        <w:ind w:left="724" w:hanging="440"/>
      </w:pPr>
      <w:rPr>
        <w:rFonts w:ascii="Times New Roman" w:eastAsia="PMingLiU"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1" w15:restartNumberingAfterBreak="0">
    <w:nsid w:val="314E4BCB"/>
    <w:multiLevelType w:val="multilevel"/>
    <w:tmpl w:val="314E4B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1BC30B5"/>
    <w:multiLevelType w:val="multilevel"/>
    <w:tmpl w:val="31BC30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36842EDD"/>
    <w:multiLevelType w:val="multilevel"/>
    <w:tmpl w:val="36842EDD"/>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5" w15:restartNumberingAfterBreak="0">
    <w:nsid w:val="40332705"/>
    <w:multiLevelType w:val="multilevel"/>
    <w:tmpl w:val="40332705"/>
    <w:lvl w:ilvl="0">
      <w:start w:val="10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415D44C2"/>
    <w:multiLevelType w:val="hybridMultilevel"/>
    <w:tmpl w:val="55E21930"/>
    <w:lvl w:ilvl="0" w:tplc="BEC07968">
      <w:start w:val="2"/>
      <w:numFmt w:val="bullet"/>
      <w:lvlText w:val="-"/>
      <w:lvlJc w:val="left"/>
      <w:pPr>
        <w:ind w:left="440" w:hanging="440"/>
      </w:pPr>
      <w:rPr>
        <w:rFonts w:ascii="New York" w:eastAsia="New York" w:hAnsi="New York" w:cs="宋体" w:hint="eastAsia"/>
        <w:color w:val="auto"/>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465F69B8"/>
    <w:multiLevelType w:val="multilevel"/>
    <w:tmpl w:val="465F69B8"/>
    <w:lvl w:ilvl="0">
      <w:numFmt w:val="bullet"/>
      <w:lvlText w:val="-"/>
      <w:lvlJc w:val="left"/>
      <w:pPr>
        <w:ind w:left="440" w:hanging="440"/>
      </w:pPr>
      <w:rPr>
        <w:rFonts w:ascii="Calibri" w:eastAsia="等线" w:hAnsi="Calibri" w:cs="Calibri" w:hint="default"/>
      </w:rPr>
    </w:lvl>
    <w:lvl w:ilvl="1">
      <w:start w:val="2"/>
      <w:numFmt w:val="bullet"/>
      <w:lvlText w:val="-"/>
      <w:lvlJc w:val="left"/>
      <w:pPr>
        <w:ind w:left="724" w:hanging="440"/>
      </w:pPr>
      <w:rPr>
        <w:rFonts w:ascii="Times New Roman" w:eastAsia="PMingLiU"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47C46B96"/>
    <w:multiLevelType w:val="multilevel"/>
    <w:tmpl w:val="47C46B9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4A475B03"/>
    <w:multiLevelType w:val="hybridMultilevel"/>
    <w:tmpl w:val="B602F9AE"/>
    <w:lvl w:ilvl="0" w:tplc="BEC07968">
      <w:start w:val="2"/>
      <w:numFmt w:val="bullet"/>
      <w:lvlText w:val="-"/>
      <w:lvlJc w:val="left"/>
      <w:pPr>
        <w:ind w:left="440" w:hanging="440"/>
      </w:pPr>
      <w:rPr>
        <w:rFonts w:ascii="New York" w:eastAsia="New York" w:hAnsi="New York" w:cs="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4CCD207E"/>
    <w:multiLevelType w:val="multilevel"/>
    <w:tmpl w:val="4CCD207E"/>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4EE740ED"/>
    <w:multiLevelType w:val="multilevel"/>
    <w:tmpl w:val="4EE740ED"/>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03077C2"/>
    <w:multiLevelType w:val="hybridMultilevel"/>
    <w:tmpl w:val="2A4E7982"/>
    <w:lvl w:ilvl="0" w:tplc="BEC07968">
      <w:start w:val="2"/>
      <w:numFmt w:val="bullet"/>
      <w:lvlText w:val="-"/>
      <w:lvlJc w:val="left"/>
      <w:pPr>
        <w:ind w:left="440" w:hanging="440"/>
      </w:pPr>
      <w:rPr>
        <w:rFonts w:ascii="New York" w:eastAsia="New York" w:hAnsi="New York" w:cs="宋体"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3DE3EC3"/>
    <w:multiLevelType w:val="multilevel"/>
    <w:tmpl w:val="53DE3EC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54325A02"/>
    <w:multiLevelType w:val="multilevel"/>
    <w:tmpl w:val="54325A0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5C2D6CF6"/>
    <w:multiLevelType w:val="hybridMultilevel"/>
    <w:tmpl w:val="D1C0654A"/>
    <w:lvl w:ilvl="0" w:tplc="BEC07968">
      <w:start w:val="2"/>
      <w:numFmt w:val="bullet"/>
      <w:lvlText w:val="-"/>
      <w:lvlJc w:val="left"/>
      <w:pPr>
        <w:ind w:left="440" w:hanging="440"/>
      </w:pPr>
      <w:rPr>
        <w:rFonts w:ascii="New York" w:eastAsia="New York" w:hAnsi="New York" w:cs="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5FDD708F"/>
    <w:multiLevelType w:val="multilevel"/>
    <w:tmpl w:val="5FDD7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10898C4"/>
    <w:multiLevelType w:val="multilevel"/>
    <w:tmpl w:val="610898C4"/>
    <w:lvl w:ilvl="0">
      <w:start w:val="2"/>
      <w:numFmt w:val="bullet"/>
      <w:lvlText w:val="-"/>
      <w:lvlJc w:val="left"/>
      <w:pPr>
        <w:tabs>
          <w:tab w:val="left" w:pos="840"/>
        </w:tabs>
        <w:ind w:left="1280" w:hanging="440"/>
      </w:pPr>
      <w:rPr>
        <w:rFonts w:ascii="Times New Roman" w:eastAsia="PMingLiU" w:hAnsi="Times New Roman" w:cs="Times New Roman" w:hint="default"/>
      </w:rPr>
    </w:lvl>
    <w:lvl w:ilvl="1">
      <w:start w:val="1"/>
      <w:numFmt w:val="bullet"/>
      <w:lvlText w:val=""/>
      <w:lvlJc w:val="left"/>
      <w:pPr>
        <w:tabs>
          <w:tab w:val="left" w:pos="840"/>
        </w:tabs>
        <w:ind w:left="1720" w:hanging="440"/>
      </w:pPr>
      <w:rPr>
        <w:rFonts w:ascii="Wingdings" w:hAnsi="Wingdings" w:hint="default"/>
      </w:rPr>
    </w:lvl>
    <w:lvl w:ilvl="2">
      <w:start w:val="1"/>
      <w:numFmt w:val="bullet"/>
      <w:lvlText w:val=""/>
      <w:lvlJc w:val="left"/>
      <w:pPr>
        <w:tabs>
          <w:tab w:val="left" w:pos="840"/>
        </w:tabs>
        <w:ind w:left="2160" w:hanging="440"/>
      </w:pPr>
      <w:rPr>
        <w:rFonts w:ascii="Wingdings" w:hAnsi="Wingdings" w:hint="default"/>
      </w:rPr>
    </w:lvl>
    <w:lvl w:ilvl="3">
      <w:start w:val="1"/>
      <w:numFmt w:val="bullet"/>
      <w:lvlText w:val=""/>
      <w:lvlJc w:val="left"/>
      <w:pPr>
        <w:tabs>
          <w:tab w:val="left" w:pos="840"/>
        </w:tabs>
        <w:ind w:left="2600" w:hanging="440"/>
      </w:pPr>
      <w:rPr>
        <w:rFonts w:ascii="Wingdings" w:hAnsi="Wingdings" w:hint="default"/>
      </w:rPr>
    </w:lvl>
    <w:lvl w:ilvl="4">
      <w:start w:val="1"/>
      <w:numFmt w:val="bullet"/>
      <w:lvlText w:val=""/>
      <w:lvlJc w:val="left"/>
      <w:pPr>
        <w:tabs>
          <w:tab w:val="left" w:pos="840"/>
        </w:tabs>
        <w:ind w:left="3040" w:hanging="440"/>
      </w:pPr>
      <w:rPr>
        <w:rFonts w:ascii="Wingdings" w:hAnsi="Wingdings" w:hint="default"/>
      </w:rPr>
    </w:lvl>
    <w:lvl w:ilvl="5">
      <w:start w:val="1"/>
      <w:numFmt w:val="bullet"/>
      <w:lvlText w:val=""/>
      <w:lvlJc w:val="left"/>
      <w:pPr>
        <w:tabs>
          <w:tab w:val="left" w:pos="840"/>
        </w:tabs>
        <w:ind w:left="3480" w:hanging="440"/>
      </w:pPr>
      <w:rPr>
        <w:rFonts w:ascii="Wingdings" w:hAnsi="Wingdings" w:hint="default"/>
      </w:rPr>
    </w:lvl>
    <w:lvl w:ilvl="6">
      <w:start w:val="1"/>
      <w:numFmt w:val="bullet"/>
      <w:lvlText w:val=""/>
      <w:lvlJc w:val="left"/>
      <w:pPr>
        <w:tabs>
          <w:tab w:val="left" w:pos="840"/>
        </w:tabs>
        <w:ind w:left="3920" w:hanging="440"/>
      </w:pPr>
      <w:rPr>
        <w:rFonts w:ascii="Wingdings" w:hAnsi="Wingdings" w:hint="default"/>
      </w:rPr>
    </w:lvl>
    <w:lvl w:ilvl="7">
      <w:start w:val="1"/>
      <w:numFmt w:val="bullet"/>
      <w:lvlText w:val=""/>
      <w:lvlJc w:val="left"/>
      <w:pPr>
        <w:tabs>
          <w:tab w:val="left" w:pos="840"/>
        </w:tabs>
        <w:ind w:left="4360" w:hanging="440"/>
      </w:pPr>
      <w:rPr>
        <w:rFonts w:ascii="Wingdings" w:hAnsi="Wingdings" w:hint="default"/>
      </w:rPr>
    </w:lvl>
    <w:lvl w:ilvl="8">
      <w:start w:val="1"/>
      <w:numFmt w:val="bullet"/>
      <w:lvlText w:val=""/>
      <w:lvlJc w:val="left"/>
      <w:pPr>
        <w:tabs>
          <w:tab w:val="left" w:pos="840"/>
        </w:tabs>
        <w:ind w:left="4800" w:hanging="440"/>
      </w:pPr>
      <w:rPr>
        <w:rFonts w:ascii="Wingdings" w:hAnsi="Wingdings" w:hint="default"/>
      </w:rPr>
    </w:lvl>
  </w:abstractNum>
  <w:abstractNum w:abstractNumId="49" w15:restartNumberingAfterBreak="0">
    <w:nsid w:val="648E6923"/>
    <w:multiLevelType w:val="multilevel"/>
    <w:tmpl w:val="648E692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66D712DE"/>
    <w:multiLevelType w:val="multilevel"/>
    <w:tmpl w:val="66D712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67F317BD"/>
    <w:multiLevelType w:val="multilevel"/>
    <w:tmpl w:val="67F317BD"/>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52" w15:restartNumberingAfterBreak="0">
    <w:nsid w:val="6A580559"/>
    <w:multiLevelType w:val="multilevel"/>
    <w:tmpl w:val="6A580559"/>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6C9B41F8"/>
    <w:multiLevelType w:val="multilevel"/>
    <w:tmpl w:val="6C9B41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705F448A"/>
    <w:multiLevelType w:val="multilevel"/>
    <w:tmpl w:val="705F448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70BB7F91"/>
    <w:multiLevelType w:val="hybridMultilevel"/>
    <w:tmpl w:val="A016E810"/>
    <w:lvl w:ilvl="0" w:tplc="BEC07968">
      <w:start w:val="2"/>
      <w:numFmt w:val="bullet"/>
      <w:lvlText w:val="-"/>
      <w:lvlJc w:val="left"/>
      <w:pPr>
        <w:ind w:left="440" w:hanging="440"/>
      </w:pPr>
      <w:rPr>
        <w:rFonts w:ascii="New York" w:eastAsia="New York" w:hAnsi="New York" w:cs="宋体" w:hint="eastAsia"/>
        <w:color w:val="auto"/>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6" w15:restartNumberingAfterBreak="0">
    <w:nsid w:val="71620655"/>
    <w:multiLevelType w:val="multilevel"/>
    <w:tmpl w:val="71620655"/>
    <w:lvl w:ilvl="0">
      <w:numFmt w:val="bullet"/>
      <w:lvlText w:val="-"/>
      <w:lvlJc w:val="left"/>
      <w:pPr>
        <w:ind w:left="440" w:hanging="440"/>
      </w:pPr>
      <w:rPr>
        <w:rFonts w:ascii="Calibri" w:eastAsia="等线" w:hAnsi="Calibri" w:cs="Calibri" w:hint="default"/>
      </w:rPr>
    </w:lvl>
    <w:lvl w:ilvl="1">
      <w:start w:val="2"/>
      <w:numFmt w:val="bullet"/>
      <w:lvlText w:val="-"/>
      <w:lvlJc w:val="left"/>
      <w:pPr>
        <w:ind w:left="724" w:hanging="440"/>
      </w:pPr>
      <w:rPr>
        <w:rFonts w:ascii="Times New Roman" w:eastAsia="PMingLiU"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71B63C77"/>
    <w:multiLevelType w:val="multilevel"/>
    <w:tmpl w:val="71B63C77"/>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72851031"/>
    <w:multiLevelType w:val="multilevel"/>
    <w:tmpl w:val="72851031"/>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73A42533"/>
    <w:multiLevelType w:val="multilevel"/>
    <w:tmpl w:val="73A42533"/>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7BF54C18"/>
    <w:multiLevelType w:val="multilevel"/>
    <w:tmpl w:val="7BF54C1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2108764571">
    <w:abstractNumId w:val="34"/>
  </w:num>
  <w:num w:numId="2" w16cid:durableId="803734045">
    <w:abstractNumId w:val="43"/>
  </w:num>
  <w:num w:numId="3" w16cid:durableId="1262228232">
    <w:abstractNumId w:val="28"/>
  </w:num>
  <w:num w:numId="4" w16cid:durableId="380446226">
    <w:abstractNumId w:val="23"/>
  </w:num>
  <w:num w:numId="5" w16cid:durableId="241989480">
    <w:abstractNumId w:val="31"/>
  </w:num>
  <w:num w:numId="6" w16cid:durableId="1380670155">
    <w:abstractNumId w:val="52"/>
  </w:num>
  <w:num w:numId="7" w16cid:durableId="1236940216">
    <w:abstractNumId w:val="20"/>
  </w:num>
  <w:num w:numId="8" w16cid:durableId="1619486904">
    <w:abstractNumId w:val="40"/>
  </w:num>
  <w:num w:numId="9" w16cid:durableId="943073184">
    <w:abstractNumId w:val="27"/>
  </w:num>
  <w:num w:numId="10" w16cid:durableId="1244222767">
    <w:abstractNumId w:val="5"/>
  </w:num>
  <w:num w:numId="11" w16cid:durableId="134496665">
    <w:abstractNumId w:val="48"/>
  </w:num>
  <w:num w:numId="12" w16cid:durableId="359277936">
    <w:abstractNumId w:val="50"/>
  </w:num>
  <w:num w:numId="13" w16cid:durableId="616377370">
    <w:abstractNumId w:val="22"/>
  </w:num>
  <w:num w:numId="14" w16cid:durableId="1168473153">
    <w:abstractNumId w:val="2"/>
  </w:num>
  <w:num w:numId="15" w16cid:durableId="1175654849">
    <w:abstractNumId w:val="18"/>
  </w:num>
  <w:num w:numId="16" w16cid:durableId="2032341850">
    <w:abstractNumId w:val="37"/>
  </w:num>
  <w:num w:numId="17" w16cid:durableId="173502328">
    <w:abstractNumId w:val="56"/>
  </w:num>
  <w:num w:numId="18" w16cid:durableId="377438695">
    <w:abstractNumId w:val="59"/>
  </w:num>
  <w:num w:numId="19" w16cid:durableId="823010305">
    <w:abstractNumId w:val="13"/>
  </w:num>
  <w:num w:numId="20" w16cid:durableId="1503813314">
    <w:abstractNumId w:val="32"/>
  </w:num>
  <w:num w:numId="21" w16cid:durableId="2102599972">
    <w:abstractNumId w:val="3"/>
  </w:num>
  <w:num w:numId="22" w16cid:durableId="2061976766">
    <w:abstractNumId w:val="29"/>
  </w:num>
  <w:num w:numId="23" w16cid:durableId="1123115323">
    <w:abstractNumId w:val="30"/>
  </w:num>
  <w:num w:numId="24" w16cid:durableId="1260406883">
    <w:abstractNumId w:val="9"/>
  </w:num>
  <w:num w:numId="25" w16cid:durableId="486631443">
    <w:abstractNumId w:val="8"/>
  </w:num>
  <w:num w:numId="26" w16cid:durableId="38671223">
    <w:abstractNumId w:val="53"/>
  </w:num>
  <w:num w:numId="27" w16cid:durableId="1643268385">
    <w:abstractNumId w:val="33"/>
  </w:num>
  <w:num w:numId="28" w16cid:durableId="983392643">
    <w:abstractNumId w:val="16"/>
  </w:num>
  <w:num w:numId="29" w16cid:durableId="568805260">
    <w:abstractNumId w:val="49"/>
  </w:num>
  <w:num w:numId="30" w16cid:durableId="1688945713">
    <w:abstractNumId w:val="38"/>
  </w:num>
  <w:num w:numId="31" w16cid:durableId="847410204">
    <w:abstractNumId w:val="41"/>
  </w:num>
  <w:num w:numId="32" w16cid:durableId="959334414">
    <w:abstractNumId w:val="11"/>
  </w:num>
  <w:num w:numId="33" w16cid:durableId="1016232267">
    <w:abstractNumId w:val="45"/>
  </w:num>
  <w:num w:numId="34" w16cid:durableId="1344209303">
    <w:abstractNumId w:val="57"/>
  </w:num>
  <w:num w:numId="35" w16cid:durableId="1374112187">
    <w:abstractNumId w:val="1"/>
  </w:num>
  <w:num w:numId="36" w16cid:durableId="1325620372">
    <w:abstractNumId w:val="0"/>
  </w:num>
  <w:num w:numId="37" w16cid:durableId="1970089195">
    <w:abstractNumId w:val="47"/>
  </w:num>
  <w:num w:numId="38" w16cid:durableId="262493331">
    <w:abstractNumId w:val="51"/>
  </w:num>
  <w:num w:numId="39" w16cid:durableId="542330251">
    <w:abstractNumId w:val="36"/>
  </w:num>
  <w:num w:numId="40" w16cid:durableId="2049067539">
    <w:abstractNumId w:val="55"/>
  </w:num>
  <w:num w:numId="41" w16cid:durableId="385183348">
    <w:abstractNumId w:val="26"/>
  </w:num>
  <w:num w:numId="42" w16cid:durableId="1950040247">
    <w:abstractNumId w:val="46"/>
  </w:num>
  <w:num w:numId="43" w16cid:durableId="320935451">
    <w:abstractNumId w:val="15"/>
  </w:num>
  <w:num w:numId="44" w16cid:durableId="1767924643">
    <w:abstractNumId w:val="42"/>
  </w:num>
  <w:num w:numId="45" w16cid:durableId="1166436978">
    <w:abstractNumId w:val="21"/>
  </w:num>
  <w:num w:numId="46" w16cid:durableId="78866740">
    <w:abstractNumId w:val="7"/>
  </w:num>
  <w:num w:numId="47" w16cid:durableId="1039932909">
    <w:abstractNumId w:val="12"/>
  </w:num>
  <w:num w:numId="48" w16cid:durableId="232813705">
    <w:abstractNumId w:val="54"/>
  </w:num>
  <w:num w:numId="49" w16cid:durableId="485442456">
    <w:abstractNumId w:val="19"/>
  </w:num>
  <w:num w:numId="50" w16cid:durableId="202668708">
    <w:abstractNumId w:val="25"/>
  </w:num>
  <w:num w:numId="51" w16cid:durableId="1098213057">
    <w:abstractNumId w:val="58"/>
  </w:num>
  <w:num w:numId="52" w16cid:durableId="924456561">
    <w:abstractNumId w:val="60"/>
  </w:num>
  <w:num w:numId="53" w16cid:durableId="241721138">
    <w:abstractNumId w:val="17"/>
  </w:num>
  <w:num w:numId="54" w16cid:durableId="374235524">
    <w:abstractNumId w:val="14"/>
  </w:num>
  <w:num w:numId="55" w16cid:durableId="554246490">
    <w:abstractNumId w:val="6"/>
  </w:num>
  <w:num w:numId="56" w16cid:durableId="631057170">
    <w:abstractNumId w:val="44"/>
  </w:num>
  <w:num w:numId="57" w16cid:durableId="1058430214">
    <w:abstractNumId w:val="4"/>
  </w:num>
  <w:num w:numId="58" w16cid:durableId="402335543">
    <w:abstractNumId w:val="35"/>
  </w:num>
  <w:num w:numId="59" w16cid:durableId="904334224">
    <w:abstractNumId w:val="24"/>
  </w:num>
  <w:num w:numId="60" w16cid:durableId="575094428">
    <w:abstractNumId w:val="10"/>
  </w:num>
  <w:num w:numId="61" w16cid:durableId="1487933160">
    <w:abstractNumId w:val="3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1A3"/>
    <w:rsid w:val="00000265"/>
    <w:rsid w:val="000015E9"/>
    <w:rsid w:val="000016D6"/>
    <w:rsid w:val="00001AAC"/>
    <w:rsid w:val="00001D16"/>
    <w:rsid w:val="00001F5D"/>
    <w:rsid w:val="00002070"/>
    <w:rsid w:val="0000223C"/>
    <w:rsid w:val="000027B2"/>
    <w:rsid w:val="00004165"/>
    <w:rsid w:val="000047C8"/>
    <w:rsid w:val="000051F0"/>
    <w:rsid w:val="00005291"/>
    <w:rsid w:val="000072CF"/>
    <w:rsid w:val="000072EA"/>
    <w:rsid w:val="00011CC0"/>
    <w:rsid w:val="00012DF7"/>
    <w:rsid w:val="00013486"/>
    <w:rsid w:val="000134FE"/>
    <w:rsid w:val="00014526"/>
    <w:rsid w:val="00015223"/>
    <w:rsid w:val="0001683A"/>
    <w:rsid w:val="00020C56"/>
    <w:rsid w:val="00021C25"/>
    <w:rsid w:val="00022978"/>
    <w:rsid w:val="00023DA8"/>
    <w:rsid w:val="000240A5"/>
    <w:rsid w:val="00024CEE"/>
    <w:rsid w:val="00024FCF"/>
    <w:rsid w:val="000256C1"/>
    <w:rsid w:val="00026ACC"/>
    <w:rsid w:val="00026F63"/>
    <w:rsid w:val="00027098"/>
    <w:rsid w:val="00030F37"/>
    <w:rsid w:val="000315B2"/>
    <w:rsid w:val="0003171D"/>
    <w:rsid w:val="00031C1D"/>
    <w:rsid w:val="00031D7C"/>
    <w:rsid w:val="00032082"/>
    <w:rsid w:val="000333E9"/>
    <w:rsid w:val="0003378D"/>
    <w:rsid w:val="00033C48"/>
    <w:rsid w:val="00033E30"/>
    <w:rsid w:val="00034730"/>
    <w:rsid w:val="00034773"/>
    <w:rsid w:val="0003508F"/>
    <w:rsid w:val="00035C50"/>
    <w:rsid w:val="00036890"/>
    <w:rsid w:val="0003754C"/>
    <w:rsid w:val="00037B5C"/>
    <w:rsid w:val="00041C87"/>
    <w:rsid w:val="000423CA"/>
    <w:rsid w:val="000423FE"/>
    <w:rsid w:val="0004248F"/>
    <w:rsid w:val="0004288D"/>
    <w:rsid w:val="00042A29"/>
    <w:rsid w:val="000432EB"/>
    <w:rsid w:val="000439A3"/>
    <w:rsid w:val="000449AD"/>
    <w:rsid w:val="000457A1"/>
    <w:rsid w:val="00045C14"/>
    <w:rsid w:val="0004796B"/>
    <w:rsid w:val="00050001"/>
    <w:rsid w:val="0005198C"/>
    <w:rsid w:val="00052041"/>
    <w:rsid w:val="0005280D"/>
    <w:rsid w:val="000531A3"/>
    <w:rsid w:val="0005326A"/>
    <w:rsid w:val="00054A4E"/>
    <w:rsid w:val="00054BAD"/>
    <w:rsid w:val="00056441"/>
    <w:rsid w:val="00056A7C"/>
    <w:rsid w:val="00056DEA"/>
    <w:rsid w:val="00057F78"/>
    <w:rsid w:val="00060FBB"/>
    <w:rsid w:val="0006172F"/>
    <w:rsid w:val="00061C35"/>
    <w:rsid w:val="0006266D"/>
    <w:rsid w:val="00064C27"/>
    <w:rsid w:val="00065506"/>
    <w:rsid w:val="000657CD"/>
    <w:rsid w:val="00065B33"/>
    <w:rsid w:val="000677D7"/>
    <w:rsid w:val="00072683"/>
    <w:rsid w:val="00072938"/>
    <w:rsid w:val="00072E97"/>
    <w:rsid w:val="0007382E"/>
    <w:rsid w:val="0007389A"/>
    <w:rsid w:val="0007518B"/>
    <w:rsid w:val="00075885"/>
    <w:rsid w:val="00075CC5"/>
    <w:rsid w:val="00075E65"/>
    <w:rsid w:val="000761EA"/>
    <w:rsid w:val="00076366"/>
    <w:rsid w:val="000766E1"/>
    <w:rsid w:val="00077FF6"/>
    <w:rsid w:val="00080D82"/>
    <w:rsid w:val="00080E60"/>
    <w:rsid w:val="0008133B"/>
    <w:rsid w:val="00081692"/>
    <w:rsid w:val="00081F6A"/>
    <w:rsid w:val="00082C46"/>
    <w:rsid w:val="00082E98"/>
    <w:rsid w:val="00084158"/>
    <w:rsid w:val="0008427D"/>
    <w:rsid w:val="000846CD"/>
    <w:rsid w:val="00084C3B"/>
    <w:rsid w:val="00085A0E"/>
    <w:rsid w:val="00085A31"/>
    <w:rsid w:val="000865E9"/>
    <w:rsid w:val="00086FDE"/>
    <w:rsid w:val="0008711D"/>
    <w:rsid w:val="00087548"/>
    <w:rsid w:val="00087562"/>
    <w:rsid w:val="000875EB"/>
    <w:rsid w:val="00091635"/>
    <w:rsid w:val="000917F4"/>
    <w:rsid w:val="00091D4F"/>
    <w:rsid w:val="00092901"/>
    <w:rsid w:val="000932C4"/>
    <w:rsid w:val="00093E7E"/>
    <w:rsid w:val="00094225"/>
    <w:rsid w:val="00095571"/>
    <w:rsid w:val="00096E0D"/>
    <w:rsid w:val="00097C19"/>
    <w:rsid w:val="000A0716"/>
    <w:rsid w:val="000A0E12"/>
    <w:rsid w:val="000A1830"/>
    <w:rsid w:val="000A1A8E"/>
    <w:rsid w:val="000A1AD9"/>
    <w:rsid w:val="000A2367"/>
    <w:rsid w:val="000A2633"/>
    <w:rsid w:val="000A2BAF"/>
    <w:rsid w:val="000A331D"/>
    <w:rsid w:val="000A350E"/>
    <w:rsid w:val="000A3C0F"/>
    <w:rsid w:val="000A3F0B"/>
    <w:rsid w:val="000A4121"/>
    <w:rsid w:val="000A4AA3"/>
    <w:rsid w:val="000A5276"/>
    <w:rsid w:val="000A550E"/>
    <w:rsid w:val="000A6090"/>
    <w:rsid w:val="000A66B3"/>
    <w:rsid w:val="000A6E0B"/>
    <w:rsid w:val="000A6E94"/>
    <w:rsid w:val="000A731A"/>
    <w:rsid w:val="000A7BAD"/>
    <w:rsid w:val="000A7F76"/>
    <w:rsid w:val="000B0953"/>
    <w:rsid w:val="000B0960"/>
    <w:rsid w:val="000B0D4F"/>
    <w:rsid w:val="000B15AE"/>
    <w:rsid w:val="000B1948"/>
    <w:rsid w:val="000B1A55"/>
    <w:rsid w:val="000B1ADF"/>
    <w:rsid w:val="000B1D90"/>
    <w:rsid w:val="000B20BB"/>
    <w:rsid w:val="000B2EF6"/>
    <w:rsid w:val="000B2FA6"/>
    <w:rsid w:val="000B49AF"/>
    <w:rsid w:val="000B4AA0"/>
    <w:rsid w:val="000B4D02"/>
    <w:rsid w:val="000B53D7"/>
    <w:rsid w:val="000B55E3"/>
    <w:rsid w:val="000B5BFA"/>
    <w:rsid w:val="000B5DC4"/>
    <w:rsid w:val="000B6420"/>
    <w:rsid w:val="000B6E4D"/>
    <w:rsid w:val="000C019E"/>
    <w:rsid w:val="000C1B27"/>
    <w:rsid w:val="000C1EE1"/>
    <w:rsid w:val="000C1F79"/>
    <w:rsid w:val="000C249F"/>
    <w:rsid w:val="000C2553"/>
    <w:rsid w:val="000C385D"/>
    <w:rsid w:val="000C38C3"/>
    <w:rsid w:val="000C3BF0"/>
    <w:rsid w:val="000C3F3D"/>
    <w:rsid w:val="000C4549"/>
    <w:rsid w:val="000C4B76"/>
    <w:rsid w:val="000C5D0C"/>
    <w:rsid w:val="000C5EFA"/>
    <w:rsid w:val="000C68C0"/>
    <w:rsid w:val="000C6F46"/>
    <w:rsid w:val="000D066A"/>
    <w:rsid w:val="000D09FD"/>
    <w:rsid w:val="000D0FEF"/>
    <w:rsid w:val="000D19DE"/>
    <w:rsid w:val="000D3B10"/>
    <w:rsid w:val="000D3F60"/>
    <w:rsid w:val="000D44FB"/>
    <w:rsid w:val="000D471D"/>
    <w:rsid w:val="000D49C2"/>
    <w:rsid w:val="000D574B"/>
    <w:rsid w:val="000D5B8D"/>
    <w:rsid w:val="000D6CFC"/>
    <w:rsid w:val="000E0A67"/>
    <w:rsid w:val="000E1157"/>
    <w:rsid w:val="000E14EE"/>
    <w:rsid w:val="000E4387"/>
    <w:rsid w:val="000E49FA"/>
    <w:rsid w:val="000E537B"/>
    <w:rsid w:val="000E57D0"/>
    <w:rsid w:val="000E59BB"/>
    <w:rsid w:val="000E59DD"/>
    <w:rsid w:val="000E6292"/>
    <w:rsid w:val="000E7858"/>
    <w:rsid w:val="000E7F66"/>
    <w:rsid w:val="000F0FFA"/>
    <w:rsid w:val="000F135D"/>
    <w:rsid w:val="000F19C7"/>
    <w:rsid w:val="000F1D30"/>
    <w:rsid w:val="000F2A06"/>
    <w:rsid w:val="000F2DAE"/>
    <w:rsid w:val="000F367D"/>
    <w:rsid w:val="000F39CA"/>
    <w:rsid w:val="000F4002"/>
    <w:rsid w:val="000F408E"/>
    <w:rsid w:val="000F4485"/>
    <w:rsid w:val="000F4CD1"/>
    <w:rsid w:val="000F50AC"/>
    <w:rsid w:val="000F5CEB"/>
    <w:rsid w:val="000F665E"/>
    <w:rsid w:val="001009F1"/>
    <w:rsid w:val="00100B35"/>
    <w:rsid w:val="0010107F"/>
    <w:rsid w:val="00101E7F"/>
    <w:rsid w:val="00103BCA"/>
    <w:rsid w:val="00104124"/>
    <w:rsid w:val="001046B4"/>
    <w:rsid w:val="001067DF"/>
    <w:rsid w:val="00106CFA"/>
    <w:rsid w:val="00107819"/>
    <w:rsid w:val="00107927"/>
    <w:rsid w:val="0011087A"/>
    <w:rsid w:val="00110E26"/>
    <w:rsid w:val="00111321"/>
    <w:rsid w:val="001125E3"/>
    <w:rsid w:val="001128E7"/>
    <w:rsid w:val="001129E4"/>
    <w:rsid w:val="0011356A"/>
    <w:rsid w:val="00114D38"/>
    <w:rsid w:val="0011650D"/>
    <w:rsid w:val="00116D4D"/>
    <w:rsid w:val="00117B21"/>
    <w:rsid w:val="00117BD6"/>
    <w:rsid w:val="001206C2"/>
    <w:rsid w:val="00121978"/>
    <w:rsid w:val="0012327B"/>
    <w:rsid w:val="00123422"/>
    <w:rsid w:val="001237F7"/>
    <w:rsid w:val="0012389A"/>
    <w:rsid w:val="001241E4"/>
    <w:rsid w:val="00124A2D"/>
    <w:rsid w:val="00124B6A"/>
    <w:rsid w:val="00126061"/>
    <w:rsid w:val="001260E4"/>
    <w:rsid w:val="001265AE"/>
    <w:rsid w:val="0012661B"/>
    <w:rsid w:val="00126FA6"/>
    <w:rsid w:val="0012780F"/>
    <w:rsid w:val="00130454"/>
    <w:rsid w:val="00130462"/>
    <w:rsid w:val="00131ABD"/>
    <w:rsid w:val="00131C25"/>
    <w:rsid w:val="0013200A"/>
    <w:rsid w:val="00132C12"/>
    <w:rsid w:val="00132D18"/>
    <w:rsid w:val="00132D1E"/>
    <w:rsid w:val="00133778"/>
    <w:rsid w:val="00134C4A"/>
    <w:rsid w:val="00135211"/>
    <w:rsid w:val="00135AE2"/>
    <w:rsid w:val="001361ED"/>
    <w:rsid w:val="00136BE4"/>
    <w:rsid w:val="00136D22"/>
    <w:rsid w:val="00136D4C"/>
    <w:rsid w:val="00141C15"/>
    <w:rsid w:val="00141DB3"/>
    <w:rsid w:val="00142538"/>
    <w:rsid w:val="00142BB9"/>
    <w:rsid w:val="00143715"/>
    <w:rsid w:val="00144175"/>
    <w:rsid w:val="00144F66"/>
    <w:rsid w:val="00144F96"/>
    <w:rsid w:val="001452E6"/>
    <w:rsid w:val="00145984"/>
    <w:rsid w:val="00146190"/>
    <w:rsid w:val="00146D4E"/>
    <w:rsid w:val="001477E1"/>
    <w:rsid w:val="00147AEA"/>
    <w:rsid w:val="00150BBC"/>
    <w:rsid w:val="00151C25"/>
    <w:rsid w:val="00151EAC"/>
    <w:rsid w:val="00152ED9"/>
    <w:rsid w:val="00152EF8"/>
    <w:rsid w:val="00152F5D"/>
    <w:rsid w:val="00153528"/>
    <w:rsid w:val="00153579"/>
    <w:rsid w:val="00153B3F"/>
    <w:rsid w:val="00153B63"/>
    <w:rsid w:val="00154853"/>
    <w:rsid w:val="00154E68"/>
    <w:rsid w:val="00154EB6"/>
    <w:rsid w:val="0015525B"/>
    <w:rsid w:val="00155FA1"/>
    <w:rsid w:val="001575BD"/>
    <w:rsid w:val="00157E77"/>
    <w:rsid w:val="00160C42"/>
    <w:rsid w:val="00161058"/>
    <w:rsid w:val="0016221B"/>
    <w:rsid w:val="00162548"/>
    <w:rsid w:val="00163283"/>
    <w:rsid w:val="00164322"/>
    <w:rsid w:val="001651F9"/>
    <w:rsid w:val="001652C2"/>
    <w:rsid w:val="00165B96"/>
    <w:rsid w:val="0016629D"/>
    <w:rsid w:val="001668EC"/>
    <w:rsid w:val="00170471"/>
    <w:rsid w:val="001704E9"/>
    <w:rsid w:val="00170911"/>
    <w:rsid w:val="00170A7C"/>
    <w:rsid w:val="00170D89"/>
    <w:rsid w:val="00170E87"/>
    <w:rsid w:val="001714C4"/>
    <w:rsid w:val="00171D4E"/>
    <w:rsid w:val="00172183"/>
    <w:rsid w:val="001723EB"/>
    <w:rsid w:val="00172445"/>
    <w:rsid w:val="001724BA"/>
    <w:rsid w:val="001738ED"/>
    <w:rsid w:val="00174858"/>
    <w:rsid w:val="00174BAA"/>
    <w:rsid w:val="001751AB"/>
    <w:rsid w:val="00175A3F"/>
    <w:rsid w:val="00176CFC"/>
    <w:rsid w:val="00176DF7"/>
    <w:rsid w:val="001772B2"/>
    <w:rsid w:val="001772E4"/>
    <w:rsid w:val="00177738"/>
    <w:rsid w:val="001777DA"/>
    <w:rsid w:val="001804D1"/>
    <w:rsid w:val="001806A2"/>
    <w:rsid w:val="00180E09"/>
    <w:rsid w:val="0018216D"/>
    <w:rsid w:val="001837CD"/>
    <w:rsid w:val="00183D4C"/>
    <w:rsid w:val="00183F6D"/>
    <w:rsid w:val="00184C62"/>
    <w:rsid w:val="00185ABD"/>
    <w:rsid w:val="00185D63"/>
    <w:rsid w:val="0018670E"/>
    <w:rsid w:val="00187EE3"/>
    <w:rsid w:val="001905E9"/>
    <w:rsid w:val="00191FBC"/>
    <w:rsid w:val="00191FD2"/>
    <w:rsid w:val="0019219A"/>
    <w:rsid w:val="00192833"/>
    <w:rsid w:val="0019423A"/>
    <w:rsid w:val="001942C2"/>
    <w:rsid w:val="0019452D"/>
    <w:rsid w:val="00195077"/>
    <w:rsid w:val="001954CC"/>
    <w:rsid w:val="001958D1"/>
    <w:rsid w:val="00195B51"/>
    <w:rsid w:val="00195BD4"/>
    <w:rsid w:val="00196733"/>
    <w:rsid w:val="00196F37"/>
    <w:rsid w:val="001A033F"/>
    <w:rsid w:val="001A08AA"/>
    <w:rsid w:val="001A2A1B"/>
    <w:rsid w:val="001A3866"/>
    <w:rsid w:val="001A425B"/>
    <w:rsid w:val="001A4576"/>
    <w:rsid w:val="001A461F"/>
    <w:rsid w:val="001A48D7"/>
    <w:rsid w:val="001A5006"/>
    <w:rsid w:val="001A5219"/>
    <w:rsid w:val="001A5789"/>
    <w:rsid w:val="001A59B2"/>
    <w:rsid w:val="001A59CB"/>
    <w:rsid w:val="001A6767"/>
    <w:rsid w:val="001A6D39"/>
    <w:rsid w:val="001A7567"/>
    <w:rsid w:val="001A75B5"/>
    <w:rsid w:val="001B1D45"/>
    <w:rsid w:val="001B3FAF"/>
    <w:rsid w:val="001B5915"/>
    <w:rsid w:val="001B6C34"/>
    <w:rsid w:val="001B7991"/>
    <w:rsid w:val="001C1409"/>
    <w:rsid w:val="001C1B75"/>
    <w:rsid w:val="001C1DC9"/>
    <w:rsid w:val="001C1F39"/>
    <w:rsid w:val="001C2AE6"/>
    <w:rsid w:val="001C326B"/>
    <w:rsid w:val="001C3816"/>
    <w:rsid w:val="001C47A1"/>
    <w:rsid w:val="001C489A"/>
    <w:rsid w:val="001C4A89"/>
    <w:rsid w:val="001C5527"/>
    <w:rsid w:val="001C6177"/>
    <w:rsid w:val="001C6382"/>
    <w:rsid w:val="001C63FE"/>
    <w:rsid w:val="001C6BAD"/>
    <w:rsid w:val="001D0363"/>
    <w:rsid w:val="001D03E7"/>
    <w:rsid w:val="001D12B4"/>
    <w:rsid w:val="001D1B07"/>
    <w:rsid w:val="001D228B"/>
    <w:rsid w:val="001D2358"/>
    <w:rsid w:val="001D349C"/>
    <w:rsid w:val="001D3D5E"/>
    <w:rsid w:val="001D3DA7"/>
    <w:rsid w:val="001D5814"/>
    <w:rsid w:val="001D5E85"/>
    <w:rsid w:val="001D618B"/>
    <w:rsid w:val="001D631C"/>
    <w:rsid w:val="001D7D94"/>
    <w:rsid w:val="001E06D6"/>
    <w:rsid w:val="001E0A28"/>
    <w:rsid w:val="001E0D47"/>
    <w:rsid w:val="001E0ECE"/>
    <w:rsid w:val="001E1853"/>
    <w:rsid w:val="001E19E4"/>
    <w:rsid w:val="001E2C23"/>
    <w:rsid w:val="001E343D"/>
    <w:rsid w:val="001E4218"/>
    <w:rsid w:val="001E4234"/>
    <w:rsid w:val="001E42AC"/>
    <w:rsid w:val="001E4504"/>
    <w:rsid w:val="001E493D"/>
    <w:rsid w:val="001E4C85"/>
    <w:rsid w:val="001E6216"/>
    <w:rsid w:val="001E6257"/>
    <w:rsid w:val="001E6ACC"/>
    <w:rsid w:val="001E6C4D"/>
    <w:rsid w:val="001E6FBC"/>
    <w:rsid w:val="001F09D4"/>
    <w:rsid w:val="001F0B20"/>
    <w:rsid w:val="001F0DA9"/>
    <w:rsid w:val="001F1430"/>
    <w:rsid w:val="001F3898"/>
    <w:rsid w:val="001F3A3F"/>
    <w:rsid w:val="001F3DC1"/>
    <w:rsid w:val="001F5329"/>
    <w:rsid w:val="001F63B8"/>
    <w:rsid w:val="001F7152"/>
    <w:rsid w:val="001F7C29"/>
    <w:rsid w:val="001F7DFD"/>
    <w:rsid w:val="0020035A"/>
    <w:rsid w:val="0020074F"/>
    <w:rsid w:val="00200A62"/>
    <w:rsid w:val="00201944"/>
    <w:rsid w:val="00202508"/>
    <w:rsid w:val="00202791"/>
    <w:rsid w:val="002033B9"/>
    <w:rsid w:val="00203740"/>
    <w:rsid w:val="0020382F"/>
    <w:rsid w:val="00203AF8"/>
    <w:rsid w:val="00204877"/>
    <w:rsid w:val="002049AE"/>
    <w:rsid w:val="002060E1"/>
    <w:rsid w:val="00206202"/>
    <w:rsid w:val="00206E95"/>
    <w:rsid w:val="002072AD"/>
    <w:rsid w:val="002073E2"/>
    <w:rsid w:val="00207523"/>
    <w:rsid w:val="00207DD0"/>
    <w:rsid w:val="0021109B"/>
    <w:rsid w:val="0021352A"/>
    <w:rsid w:val="00213847"/>
    <w:rsid w:val="002138EA"/>
    <w:rsid w:val="002139EA"/>
    <w:rsid w:val="00213F84"/>
    <w:rsid w:val="00214FB4"/>
    <w:rsid w:val="00214FBD"/>
    <w:rsid w:val="00216060"/>
    <w:rsid w:val="00221E08"/>
    <w:rsid w:val="00222897"/>
    <w:rsid w:val="00222B0C"/>
    <w:rsid w:val="002235DF"/>
    <w:rsid w:val="00225954"/>
    <w:rsid w:val="00227190"/>
    <w:rsid w:val="00231EB2"/>
    <w:rsid w:val="0023244E"/>
    <w:rsid w:val="002324B0"/>
    <w:rsid w:val="00233827"/>
    <w:rsid w:val="00233D2E"/>
    <w:rsid w:val="00235394"/>
    <w:rsid w:val="00235577"/>
    <w:rsid w:val="0023595D"/>
    <w:rsid w:val="0023612E"/>
    <w:rsid w:val="00236BD9"/>
    <w:rsid w:val="00236CB5"/>
    <w:rsid w:val="002371AD"/>
    <w:rsid w:val="002371B2"/>
    <w:rsid w:val="00240107"/>
    <w:rsid w:val="00240352"/>
    <w:rsid w:val="00240A70"/>
    <w:rsid w:val="00240D4D"/>
    <w:rsid w:val="00241E36"/>
    <w:rsid w:val="002421AC"/>
    <w:rsid w:val="002427E1"/>
    <w:rsid w:val="002435CA"/>
    <w:rsid w:val="002436EC"/>
    <w:rsid w:val="0024469F"/>
    <w:rsid w:val="002469B6"/>
    <w:rsid w:val="00250B5B"/>
    <w:rsid w:val="00251168"/>
    <w:rsid w:val="00251E57"/>
    <w:rsid w:val="0025259A"/>
    <w:rsid w:val="00252DB8"/>
    <w:rsid w:val="002537BC"/>
    <w:rsid w:val="0025397E"/>
    <w:rsid w:val="00253ADD"/>
    <w:rsid w:val="00254F9E"/>
    <w:rsid w:val="00255C41"/>
    <w:rsid w:val="00255C58"/>
    <w:rsid w:val="0025670F"/>
    <w:rsid w:val="002571B5"/>
    <w:rsid w:val="00260EC7"/>
    <w:rsid w:val="002613C9"/>
    <w:rsid w:val="00261539"/>
    <w:rsid w:val="0026179F"/>
    <w:rsid w:val="0026427C"/>
    <w:rsid w:val="00264C45"/>
    <w:rsid w:val="00265782"/>
    <w:rsid w:val="00265C43"/>
    <w:rsid w:val="002660B2"/>
    <w:rsid w:val="002666AE"/>
    <w:rsid w:val="00266C08"/>
    <w:rsid w:val="002701B5"/>
    <w:rsid w:val="0027049D"/>
    <w:rsid w:val="00271469"/>
    <w:rsid w:val="00271DF7"/>
    <w:rsid w:val="00274E1A"/>
    <w:rsid w:val="00274E25"/>
    <w:rsid w:val="00275057"/>
    <w:rsid w:val="002760FB"/>
    <w:rsid w:val="0027665B"/>
    <w:rsid w:val="00277283"/>
    <w:rsid w:val="002775B1"/>
    <w:rsid w:val="002775B9"/>
    <w:rsid w:val="002777DF"/>
    <w:rsid w:val="00280F00"/>
    <w:rsid w:val="00280F0E"/>
    <w:rsid w:val="0028105C"/>
    <w:rsid w:val="002811C4"/>
    <w:rsid w:val="00281AA1"/>
    <w:rsid w:val="00282213"/>
    <w:rsid w:val="00282817"/>
    <w:rsid w:val="00283659"/>
    <w:rsid w:val="00284016"/>
    <w:rsid w:val="0028407C"/>
    <w:rsid w:val="00284B91"/>
    <w:rsid w:val="00285060"/>
    <w:rsid w:val="002851B2"/>
    <w:rsid w:val="002858BF"/>
    <w:rsid w:val="002862B1"/>
    <w:rsid w:val="002863C2"/>
    <w:rsid w:val="00286D4B"/>
    <w:rsid w:val="0029079E"/>
    <w:rsid w:val="002915F1"/>
    <w:rsid w:val="00292658"/>
    <w:rsid w:val="00292C5D"/>
    <w:rsid w:val="002936C4"/>
    <w:rsid w:val="0029380B"/>
    <w:rsid w:val="002939AF"/>
    <w:rsid w:val="002940ED"/>
    <w:rsid w:val="00294491"/>
    <w:rsid w:val="002944FE"/>
    <w:rsid w:val="00294BDE"/>
    <w:rsid w:val="0029507C"/>
    <w:rsid w:val="002965E5"/>
    <w:rsid w:val="0029681E"/>
    <w:rsid w:val="00296AF2"/>
    <w:rsid w:val="00296EB3"/>
    <w:rsid w:val="002A08FB"/>
    <w:rsid w:val="002A0AFA"/>
    <w:rsid w:val="002A0CED"/>
    <w:rsid w:val="002A1590"/>
    <w:rsid w:val="002A16CB"/>
    <w:rsid w:val="002A1826"/>
    <w:rsid w:val="002A2178"/>
    <w:rsid w:val="002A2399"/>
    <w:rsid w:val="002A2445"/>
    <w:rsid w:val="002A294B"/>
    <w:rsid w:val="002A2992"/>
    <w:rsid w:val="002A2CD8"/>
    <w:rsid w:val="002A3469"/>
    <w:rsid w:val="002A4CD0"/>
    <w:rsid w:val="002A5F9E"/>
    <w:rsid w:val="002A7DA6"/>
    <w:rsid w:val="002B102F"/>
    <w:rsid w:val="002B1CF2"/>
    <w:rsid w:val="002B2AAD"/>
    <w:rsid w:val="002B3322"/>
    <w:rsid w:val="002B34A7"/>
    <w:rsid w:val="002B371A"/>
    <w:rsid w:val="002B4376"/>
    <w:rsid w:val="002B49F8"/>
    <w:rsid w:val="002B4EF6"/>
    <w:rsid w:val="002B516C"/>
    <w:rsid w:val="002B5BD8"/>
    <w:rsid w:val="002B5E1D"/>
    <w:rsid w:val="002B5E56"/>
    <w:rsid w:val="002B60C1"/>
    <w:rsid w:val="002B72D4"/>
    <w:rsid w:val="002B75CB"/>
    <w:rsid w:val="002C0F1C"/>
    <w:rsid w:val="002C2A0C"/>
    <w:rsid w:val="002C4282"/>
    <w:rsid w:val="002C4B52"/>
    <w:rsid w:val="002C4EB5"/>
    <w:rsid w:val="002C4F97"/>
    <w:rsid w:val="002C5D2F"/>
    <w:rsid w:val="002C5F78"/>
    <w:rsid w:val="002C6991"/>
    <w:rsid w:val="002C6D94"/>
    <w:rsid w:val="002C7D75"/>
    <w:rsid w:val="002C7ED8"/>
    <w:rsid w:val="002D026F"/>
    <w:rsid w:val="002D03E5"/>
    <w:rsid w:val="002D040A"/>
    <w:rsid w:val="002D06B6"/>
    <w:rsid w:val="002D1381"/>
    <w:rsid w:val="002D192C"/>
    <w:rsid w:val="002D2B4C"/>
    <w:rsid w:val="002D2BF8"/>
    <w:rsid w:val="002D2C2E"/>
    <w:rsid w:val="002D36EB"/>
    <w:rsid w:val="002D391F"/>
    <w:rsid w:val="002D6BDF"/>
    <w:rsid w:val="002D7542"/>
    <w:rsid w:val="002D75DC"/>
    <w:rsid w:val="002E2CE9"/>
    <w:rsid w:val="002E37A2"/>
    <w:rsid w:val="002E39DB"/>
    <w:rsid w:val="002E3BF7"/>
    <w:rsid w:val="002E3CBA"/>
    <w:rsid w:val="002E403E"/>
    <w:rsid w:val="002E4C74"/>
    <w:rsid w:val="002E5475"/>
    <w:rsid w:val="002E5D67"/>
    <w:rsid w:val="002E5F9D"/>
    <w:rsid w:val="002E64F4"/>
    <w:rsid w:val="002E6E12"/>
    <w:rsid w:val="002E6EC3"/>
    <w:rsid w:val="002F02C1"/>
    <w:rsid w:val="002F158C"/>
    <w:rsid w:val="002F1A4F"/>
    <w:rsid w:val="002F27B8"/>
    <w:rsid w:val="002F28FD"/>
    <w:rsid w:val="002F39D7"/>
    <w:rsid w:val="002F3A80"/>
    <w:rsid w:val="002F3BB2"/>
    <w:rsid w:val="002F3EF5"/>
    <w:rsid w:val="002F4093"/>
    <w:rsid w:val="002F4929"/>
    <w:rsid w:val="002F5002"/>
    <w:rsid w:val="002F5636"/>
    <w:rsid w:val="002F626E"/>
    <w:rsid w:val="002F782B"/>
    <w:rsid w:val="002F79C3"/>
    <w:rsid w:val="002F7B91"/>
    <w:rsid w:val="00300165"/>
    <w:rsid w:val="00300645"/>
    <w:rsid w:val="00300EB5"/>
    <w:rsid w:val="003022A5"/>
    <w:rsid w:val="00302304"/>
    <w:rsid w:val="00303512"/>
    <w:rsid w:val="003044E9"/>
    <w:rsid w:val="00305161"/>
    <w:rsid w:val="0030549C"/>
    <w:rsid w:val="003079AE"/>
    <w:rsid w:val="00307E51"/>
    <w:rsid w:val="0031022C"/>
    <w:rsid w:val="00311363"/>
    <w:rsid w:val="003116D5"/>
    <w:rsid w:val="00312459"/>
    <w:rsid w:val="003125AC"/>
    <w:rsid w:val="00312710"/>
    <w:rsid w:val="00313660"/>
    <w:rsid w:val="003136DB"/>
    <w:rsid w:val="00313F09"/>
    <w:rsid w:val="0031415C"/>
    <w:rsid w:val="00314186"/>
    <w:rsid w:val="00314E23"/>
    <w:rsid w:val="0031531F"/>
    <w:rsid w:val="00315867"/>
    <w:rsid w:val="003161FB"/>
    <w:rsid w:val="0031627B"/>
    <w:rsid w:val="00317210"/>
    <w:rsid w:val="00317D41"/>
    <w:rsid w:val="003203CF"/>
    <w:rsid w:val="0032109A"/>
    <w:rsid w:val="00321150"/>
    <w:rsid w:val="00322617"/>
    <w:rsid w:val="00322C4D"/>
    <w:rsid w:val="0032344C"/>
    <w:rsid w:val="0032365A"/>
    <w:rsid w:val="00323816"/>
    <w:rsid w:val="00324214"/>
    <w:rsid w:val="0032595C"/>
    <w:rsid w:val="003260D7"/>
    <w:rsid w:val="00326AC4"/>
    <w:rsid w:val="0032789E"/>
    <w:rsid w:val="0033052D"/>
    <w:rsid w:val="0033300D"/>
    <w:rsid w:val="00333877"/>
    <w:rsid w:val="00334DAC"/>
    <w:rsid w:val="003351BE"/>
    <w:rsid w:val="00335D5C"/>
    <w:rsid w:val="0033627C"/>
    <w:rsid w:val="00336697"/>
    <w:rsid w:val="00337956"/>
    <w:rsid w:val="003379A6"/>
    <w:rsid w:val="00337FD4"/>
    <w:rsid w:val="00340475"/>
    <w:rsid w:val="003405D5"/>
    <w:rsid w:val="00340A8B"/>
    <w:rsid w:val="0034123D"/>
    <w:rsid w:val="003418CB"/>
    <w:rsid w:val="003424C8"/>
    <w:rsid w:val="003426C9"/>
    <w:rsid w:val="003441DB"/>
    <w:rsid w:val="00344D21"/>
    <w:rsid w:val="00344FA1"/>
    <w:rsid w:val="003455FB"/>
    <w:rsid w:val="00346CD5"/>
    <w:rsid w:val="003500C9"/>
    <w:rsid w:val="00350B3E"/>
    <w:rsid w:val="00351C10"/>
    <w:rsid w:val="00352F7B"/>
    <w:rsid w:val="003532CB"/>
    <w:rsid w:val="00354E7A"/>
    <w:rsid w:val="00354FF4"/>
    <w:rsid w:val="0035574F"/>
    <w:rsid w:val="00355873"/>
    <w:rsid w:val="00356167"/>
    <w:rsid w:val="0035660F"/>
    <w:rsid w:val="003575B1"/>
    <w:rsid w:val="00360EA0"/>
    <w:rsid w:val="003616A0"/>
    <w:rsid w:val="003617ED"/>
    <w:rsid w:val="00361D2E"/>
    <w:rsid w:val="00362591"/>
    <w:rsid w:val="003628B9"/>
    <w:rsid w:val="00362C78"/>
    <w:rsid w:val="00362D8F"/>
    <w:rsid w:val="00363961"/>
    <w:rsid w:val="00363AD8"/>
    <w:rsid w:val="003642DF"/>
    <w:rsid w:val="00365296"/>
    <w:rsid w:val="00365501"/>
    <w:rsid w:val="00366E1E"/>
    <w:rsid w:val="003670B5"/>
    <w:rsid w:val="003672B0"/>
    <w:rsid w:val="00367724"/>
    <w:rsid w:val="003710BA"/>
    <w:rsid w:val="00371108"/>
    <w:rsid w:val="00372038"/>
    <w:rsid w:val="0037347A"/>
    <w:rsid w:val="003740AD"/>
    <w:rsid w:val="00375978"/>
    <w:rsid w:val="003768E8"/>
    <w:rsid w:val="003770F6"/>
    <w:rsid w:val="0038002F"/>
    <w:rsid w:val="00380476"/>
    <w:rsid w:val="00380941"/>
    <w:rsid w:val="00381155"/>
    <w:rsid w:val="003823E0"/>
    <w:rsid w:val="003831ED"/>
    <w:rsid w:val="00383608"/>
    <w:rsid w:val="003837B2"/>
    <w:rsid w:val="00383E37"/>
    <w:rsid w:val="0038530A"/>
    <w:rsid w:val="00385766"/>
    <w:rsid w:val="00385F0B"/>
    <w:rsid w:val="003861B9"/>
    <w:rsid w:val="003872B1"/>
    <w:rsid w:val="003873D6"/>
    <w:rsid w:val="00387E8E"/>
    <w:rsid w:val="00393042"/>
    <w:rsid w:val="00393AD7"/>
    <w:rsid w:val="00393F0E"/>
    <w:rsid w:val="003945FA"/>
    <w:rsid w:val="00394A84"/>
    <w:rsid w:val="00394AD5"/>
    <w:rsid w:val="00396237"/>
    <w:rsid w:val="0039642D"/>
    <w:rsid w:val="00397958"/>
    <w:rsid w:val="003A17FE"/>
    <w:rsid w:val="003A24C6"/>
    <w:rsid w:val="003A2B9E"/>
    <w:rsid w:val="003A2E40"/>
    <w:rsid w:val="003A3C79"/>
    <w:rsid w:val="003A586A"/>
    <w:rsid w:val="003A7447"/>
    <w:rsid w:val="003A74AA"/>
    <w:rsid w:val="003A7625"/>
    <w:rsid w:val="003B0158"/>
    <w:rsid w:val="003B03B4"/>
    <w:rsid w:val="003B05B0"/>
    <w:rsid w:val="003B0749"/>
    <w:rsid w:val="003B0862"/>
    <w:rsid w:val="003B23C4"/>
    <w:rsid w:val="003B2B94"/>
    <w:rsid w:val="003B327A"/>
    <w:rsid w:val="003B3994"/>
    <w:rsid w:val="003B3B51"/>
    <w:rsid w:val="003B40B6"/>
    <w:rsid w:val="003B56DB"/>
    <w:rsid w:val="003B5A0B"/>
    <w:rsid w:val="003B62B1"/>
    <w:rsid w:val="003B6B15"/>
    <w:rsid w:val="003B755E"/>
    <w:rsid w:val="003B7D06"/>
    <w:rsid w:val="003B7FEC"/>
    <w:rsid w:val="003C0E25"/>
    <w:rsid w:val="003C0F9B"/>
    <w:rsid w:val="003C1872"/>
    <w:rsid w:val="003C1F86"/>
    <w:rsid w:val="003C228E"/>
    <w:rsid w:val="003C2396"/>
    <w:rsid w:val="003C29A6"/>
    <w:rsid w:val="003C2C7E"/>
    <w:rsid w:val="003C41F4"/>
    <w:rsid w:val="003C444E"/>
    <w:rsid w:val="003C4641"/>
    <w:rsid w:val="003C4FFA"/>
    <w:rsid w:val="003C51E7"/>
    <w:rsid w:val="003C5A17"/>
    <w:rsid w:val="003C603B"/>
    <w:rsid w:val="003C65CF"/>
    <w:rsid w:val="003C6893"/>
    <w:rsid w:val="003C6DE2"/>
    <w:rsid w:val="003C71F3"/>
    <w:rsid w:val="003C786A"/>
    <w:rsid w:val="003D00EE"/>
    <w:rsid w:val="003D0C39"/>
    <w:rsid w:val="003D1EFD"/>
    <w:rsid w:val="003D28BF"/>
    <w:rsid w:val="003D2CEF"/>
    <w:rsid w:val="003D2D63"/>
    <w:rsid w:val="003D4215"/>
    <w:rsid w:val="003D4B12"/>
    <w:rsid w:val="003D4C47"/>
    <w:rsid w:val="003D5477"/>
    <w:rsid w:val="003D594B"/>
    <w:rsid w:val="003D5DBC"/>
    <w:rsid w:val="003D624D"/>
    <w:rsid w:val="003D7719"/>
    <w:rsid w:val="003D7C6C"/>
    <w:rsid w:val="003E2349"/>
    <w:rsid w:val="003E34BD"/>
    <w:rsid w:val="003E40EE"/>
    <w:rsid w:val="003E4403"/>
    <w:rsid w:val="003E5D03"/>
    <w:rsid w:val="003E5F97"/>
    <w:rsid w:val="003E662D"/>
    <w:rsid w:val="003E66C8"/>
    <w:rsid w:val="003E6F60"/>
    <w:rsid w:val="003E74D1"/>
    <w:rsid w:val="003E76CE"/>
    <w:rsid w:val="003F01FF"/>
    <w:rsid w:val="003F0590"/>
    <w:rsid w:val="003F143F"/>
    <w:rsid w:val="003F1C1B"/>
    <w:rsid w:val="003F25ED"/>
    <w:rsid w:val="003F3A2F"/>
    <w:rsid w:val="003F3AD0"/>
    <w:rsid w:val="003F43B4"/>
    <w:rsid w:val="003F4E2C"/>
    <w:rsid w:val="003F5D88"/>
    <w:rsid w:val="003F6A76"/>
    <w:rsid w:val="00400697"/>
    <w:rsid w:val="00401144"/>
    <w:rsid w:val="00401330"/>
    <w:rsid w:val="00401EA0"/>
    <w:rsid w:val="004022A9"/>
    <w:rsid w:val="00402FD5"/>
    <w:rsid w:val="00403F6B"/>
    <w:rsid w:val="004044CB"/>
    <w:rsid w:val="00404831"/>
    <w:rsid w:val="0040495F"/>
    <w:rsid w:val="004057BE"/>
    <w:rsid w:val="00405C7C"/>
    <w:rsid w:val="004072DF"/>
    <w:rsid w:val="00407661"/>
    <w:rsid w:val="00407E3F"/>
    <w:rsid w:val="00410314"/>
    <w:rsid w:val="004109ED"/>
    <w:rsid w:val="00411B5E"/>
    <w:rsid w:val="00412063"/>
    <w:rsid w:val="00412EB1"/>
    <w:rsid w:val="00413024"/>
    <w:rsid w:val="00413DDE"/>
    <w:rsid w:val="00413EA5"/>
    <w:rsid w:val="00414118"/>
    <w:rsid w:val="00415935"/>
    <w:rsid w:val="00416084"/>
    <w:rsid w:val="004164F9"/>
    <w:rsid w:val="0041667B"/>
    <w:rsid w:val="00416713"/>
    <w:rsid w:val="00416844"/>
    <w:rsid w:val="00416E4A"/>
    <w:rsid w:val="00416F99"/>
    <w:rsid w:val="004170C8"/>
    <w:rsid w:val="0041719B"/>
    <w:rsid w:val="004178F3"/>
    <w:rsid w:val="00420B76"/>
    <w:rsid w:val="004215BB"/>
    <w:rsid w:val="0042259E"/>
    <w:rsid w:val="00423095"/>
    <w:rsid w:val="00423E95"/>
    <w:rsid w:val="00424F8C"/>
    <w:rsid w:val="00425216"/>
    <w:rsid w:val="00425850"/>
    <w:rsid w:val="00426275"/>
    <w:rsid w:val="00426C1F"/>
    <w:rsid w:val="004271BA"/>
    <w:rsid w:val="00427685"/>
    <w:rsid w:val="00427706"/>
    <w:rsid w:val="00427FF0"/>
    <w:rsid w:val="00427FF7"/>
    <w:rsid w:val="00430497"/>
    <w:rsid w:val="00430B64"/>
    <w:rsid w:val="00430EA5"/>
    <w:rsid w:val="00431199"/>
    <w:rsid w:val="00431918"/>
    <w:rsid w:val="0043375A"/>
    <w:rsid w:val="00433813"/>
    <w:rsid w:val="004347F7"/>
    <w:rsid w:val="00434DC1"/>
    <w:rsid w:val="004350F4"/>
    <w:rsid w:val="00435DD2"/>
    <w:rsid w:val="0043660B"/>
    <w:rsid w:val="0043756A"/>
    <w:rsid w:val="004400D8"/>
    <w:rsid w:val="004412A0"/>
    <w:rsid w:val="00442337"/>
    <w:rsid w:val="00442A6C"/>
    <w:rsid w:val="00442DD3"/>
    <w:rsid w:val="00442DDC"/>
    <w:rsid w:val="004446F8"/>
    <w:rsid w:val="00444BB3"/>
    <w:rsid w:val="00445C8D"/>
    <w:rsid w:val="00446408"/>
    <w:rsid w:val="0044752F"/>
    <w:rsid w:val="00450003"/>
    <w:rsid w:val="00450F27"/>
    <w:rsid w:val="004510E5"/>
    <w:rsid w:val="00452836"/>
    <w:rsid w:val="00452B7C"/>
    <w:rsid w:val="004549C7"/>
    <w:rsid w:val="0045526D"/>
    <w:rsid w:val="0045595E"/>
    <w:rsid w:val="00456A75"/>
    <w:rsid w:val="004577F8"/>
    <w:rsid w:val="004600D2"/>
    <w:rsid w:val="00460D22"/>
    <w:rsid w:val="00461E39"/>
    <w:rsid w:val="004620B7"/>
    <w:rsid w:val="00462310"/>
    <w:rsid w:val="00462445"/>
    <w:rsid w:val="0046248A"/>
    <w:rsid w:val="00462D3A"/>
    <w:rsid w:val="00463521"/>
    <w:rsid w:val="00463CED"/>
    <w:rsid w:val="00464433"/>
    <w:rsid w:val="00464543"/>
    <w:rsid w:val="00465448"/>
    <w:rsid w:val="004659CF"/>
    <w:rsid w:val="00466343"/>
    <w:rsid w:val="00466712"/>
    <w:rsid w:val="00466BF8"/>
    <w:rsid w:val="00470C5F"/>
    <w:rsid w:val="00470D16"/>
    <w:rsid w:val="00471125"/>
    <w:rsid w:val="00471A9D"/>
    <w:rsid w:val="00471AAD"/>
    <w:rsid w:val="00471EAF"/>
    <w:rsid w:val="00472410"/>
    <w:rsid w:val="0047252D"/>
    <w:rsid w:val="0047308F"/>
    <w:rsid w:val="0047437A"/>
    <w:rsid w:val="00474976"/>
    <w:rsid w:val="00477697"/>
    <w:rsid w:val="00477D7E"/>
    <w:rsid w:val="00480E42"/>
    <w:rsid w:val="00480F21"/>
    <w:rsid w:val="004824F7"/>
    <w:rsid w:val="00483241"/>
    <w:rsid w:val="00483985"/>
    <w:rsid w:val="00484C5D"/>
    <w:rsid w:val="004853D9"/>
    <w:rsid w:val="0048543E"/>
    <w:rsid w:val="0048544D"/>
    <w:rsid w:val="00485503"/>
    <w:rsid w:val="00486881"/>
    <w:rsid w:val="004868C1"/>
    <w:rsid w:val="0048729D"/>
    <w:rsid w:val="0048750F"/>
    <w:rsid w:val="00491456"/>
    <w:rsid w:val="00491710"/>
    <w:rsid w:val="00491AC2"/>
    <w:rsid w:val="0049208F"/>
    <w:rsid w:val="004924D2"/>
    <w:rsid w:val="0049385D"/>
    <w:rsid w:val="00493D24"/>
    <w:rsid w:val="0049488F"/>
    <w:rsid w:val="00495B65"/>
    <w:rsid w:val="004975E4"/>
    <w:rsid w:val="00497E4E"/>
    <w:rsid w:val="004A0D6A"/>
    <w:rsid w:val="004A0FAA"/>
    <w:rsid w:val="004A1547"/>
    <w:rsid w:val="004A17E9"/>
    <w:rsid w:val="004A495F"/>
    <w:rsid w:val="004A4F2F"/>
    <w:rsid w:val="004A61D2"/>
    <w:rsid w:val="004A6E74"/>
    <w:rsid w:val="004A7544"/>
    <w:rsid w:val="004A7CCA"/>
    <w:rsid w:val="004B0926"/>
    <w:rsid w:val="004B136C"/>
    <w:rsid w:val="004B14C7"/>
    <w:rsid w:val="004B1E75"/>
    <w:rsid w:val="004B24B8"/>
    <w:rsid w:val="004B2DDD"/>
    <w:rsid w:val="004B4B89"/>
    <w:rsid w:val="004B4D9D"/>
    <w:rsid w:val="004B4E96"/>
    <w:rsid w:val="004B5419"/>
    <w:rsid w:val="004B656A"/>
    <w:rsid w:val="004B680F"/>
    <w:rsid w:val="004B6B0F"/>
    <w:rsid w:val="004B7391"/>
    <w:rsid w:val="004B7B56"/>
    <w:rsid w:val="004C0BEB"/>
    <w:rsid w:val="004C1235"/>
    <w:rsid w:val="004C1810"/>
    <w:rsid w:val="004C1F20"/>
    <w:rsid w:val="004C285D"/>
    <w:rsid w:val="004C34C8"/>
    <w:rsid w:val="004C372F"/>
    <w:rsid w:val="004C4CDF"/>
    <w:rsid w:val="004C54E5"/>
    <w:rsid w:val="004C595B"/>
    <w:rsid w:val="004C6D2B"/>
    <w:rsid w:val="004C6E79"/>
    <w:rsid w:val="004C76FB"/>
    <w:rsid w:val="004C7DC8"/>
    <w:rsid w:val="004D060A"/>
    <w:rsid w:val="004D1558"/>
    <w:rsid w:val="004D1A72"/>
    <w:rsid w:val="004D1F83"/>
    <w:rsid w:val="004D21B0"/>
    <w:rsid w:val="004D30C1"/>
    <w:rsid w:val="004D368C"/>
    <w:rsid w:val="004D3E76"/>
    <w:rsid w:val="004D5017"/>
    <w:rsid w:val="004D53F8"/>
    <w:rsid w:val="004D59A7"/>
    <w:rsid w:val="004D6D9C"/>
    <w:rsid w:val="004D6FDA"/>
    <w:rsid w:val="004D737D"/>
    <w:rsid w:val="004E009C"/>
    <w:rsid w:val="004E085A"/>
    <w:rsid w:val="004E1B69"/>
    <w:rsid w:val="004E1D66"/>
    <w:rsid w:val="004E2659"/>
    <w:rsid w:val="004E2C68"/>
    <w:rsid w:val="004E3342"/>
    <w:rsid w:val="004E39EE"/>
    <w:rsid w:val="004E475C"/>
    <w:rsid w:val="004E477B"/>
    <w:rsid w:val="004E4C4D"/>
    <w:rsid w:val="004E56E0"/>
    <w:rsid w:val="004E5816"/>
    <w:rsid w:val="004E602B"/>
    <w:rsid w:val="004E7329"/>
    <w:rsid w:val="004E7664"/>
    <w:rsid w:val="004F055A"/>
    <w:rsid w:val="004F0B80"/>
    <w:rsid w:val="004F0F76"/>
    <w:rsid w:val="004F15F1"/>
    <w:rsid w:val="004F23B5"/>
    <w:rsid w:val="004F2599"/>
    <w:rsid w:val="004F2CB0"/>
    <w:rsid w:val="004F3447"/>
    <w:rsid w:val="004F3AEA"/>
    <w:rsid w:val="004F3F54"/>
    <w:rsid w:val="004F50AC"/>
    <w:rsid w:val="004F5EEE"/>
    <w:rsid w:val="004F6339"/>
    <w:rsid w:val="004F6718"/>
    <w:rsid w:val="004F6C7B"/>
    <w:rsid w:val="004F6DE4"/>
    <w:rsid w:val="004F7049"/>
    <w:rsid w:val="004F73E2"/>
    <w:rsid w:val="004F7656"/>
    <w:rsid w:val="0050066A"/>
    <w:rsid w:val="005007C2"/>
    <w:rsid w:val="00500ACB"/>
    <w:rsid w:val="005011DA"/>
    <w:rsid w:val="005017F7"/>
    <w:rsid w:val="00501D92"/>
    <w:rsid w:val="00501FA7"/>
    <w:rsid w:val="005034DC"/>
    <w:rsid w:val="00504602"/>
    <w:rsid w:val="00504D09"/>
    <w:rsid w:val="00505BFA"/>
    <w:rsid w:val="00505E05"/>
    <w:rsid w:val="00505FF3"/>
    <w:rsid w:val="00506980"/>
    <w:rsid w:val="00506AE3"/>
    <w:rsid w:val="005071B4"/>
    <w:rsid w:val="00507687"/>
    <w:rsid w:val="00507978"/>
    <w:rsid w:val="005102FD"/>
    <w:rsid w:val="00510355"/>
    <w:rsid w:val="00510C5D"/>
    <w:rsid w:val="0051146E"/>
    <w:rsid w:val="005116A0"/>
    <w:rsid w:val="005117A9"/>
    <w:rsid w:val="00511990"/>
    <w:rsid w:val="00511CB7"/>
    <w:rsid w:val="00511F57"/>
    <w:rsid w:val="00511F6B"/>
    <w:rsid w:val="00512082"/>
    <w:rsid w:val="00512124"/>
    <w:rsid w:val="00512683"/>
    <w:rsid w:val="00513491"/>
    <w:rsid w:val="00513CD3"/>
    <w:rsid w:val="00513D2A"/>
    <w:rsid w:val="00514160"/>
    <w:rsid w:val="00515C13"/>
    <w:rsid w:val="00515CBE"/>
    <w:rsid w:val="00515E2B"/>
    <w:rsid w:val="0051760F"/>
    <w:rsid w:val="00517F3E"/>
    <w:rsid w:val="005218F0"/>
    <w:rsid w:val="005222E3"/>
    <w:rsid w:val="00522A7E"/>
    <w:rsid w:val="00522EA6"/>
    <w:rsid w:val="00522F20"/>
    <w:rsid w:val="00523AD4"/>
    <w:rsid w:val="00524AB2"/>
    <w:rsid w:val="0052558C"/>
    <w:rsid w:val="00525B26"/>
    <w:rsid w:val="005263C7"/>
    <w:rsid w:val="00526E9D"/>
    <w:rsid w:val="00527384"/>
    <w:rsid w:val="005308DB"/>
    <w:rsid w:val="00530A2E"/>
    <w:rsid w:val="00530FBE"/>
    <w:rsid w:val="005318EB"/>
    <w:rsid w:val="00531A4A"/>
    <w:rsid w:val="00531BD5"/>
    <w:rsid w:val="00531F83"/>
    <w:rsid w:val="00532261"/>
    <w:rsid w:val="00532565"/>
    <w:rsid w:val="00532D60"/>
    <w:rsid w:val="00533084"/>
    <w:rsid w:val="00533159"/>
    <w:rsid w:val="005339DB"/>
    <w:rsid w:val="005347A2"/>
    <w:rsid w:val="00534C89"/>
    <w:rsid w:val="00534DCA"/>
    <w:rsid w:val="00535CB8"/>
    <w:rsid w:val="00535CBD"/>
    <w:rsid w:val="00535E54"/>
    <w:rsid w:val="005361F7"/>
    <w:rsid w:val="00537043"/>
    <w:rsid w:val="005403EF"/>
    <w:rsid w:val="00541414"/>
    <w:rsid w:val="00541573"/>
    <w:rsid w:val="00541916"/>
    <w:rsid w:val="00541920"/>
    <w:rsid w:val="0054348A"/>
    <w:rsid w:val="00543F37"/>
    <w:rsid w:val="005440D6"/>
    <w:rsid w:val="00545585"/>
    <w:rsid w:val="00545A86"/>
    <w:rsid w:val="00546212"/>
    <w:rsid w:val="00546377"/>
    <w:rsid w:val="0054773E"/>
    <w:rsid w:val="00550532"/>
    <w:rsid w:val="005512AD"/>
    <w:rsid w:val="005518F0"/>
    <w:rsid w:val="00552897"/>
    <w:rsid w:val="00552914"/>
    <w:rsid w:val="00553CF4"/>
    <w:rsid w:val="005549E2"/>
    <w:rsid w:val="00555153"/>
    <w:rsid w:val="0055541B"/>
    <w:rsid w:val="00556379"/>
    <w:rsid w:val="0055660A"/>
    <w:rsid w:val="00556B4A"/>
    <w:rsid w:val="00557703"/>
    <w:rsid w:val="00560AD5"/>
    <w:rsid w:val="005623A3"/>
    <w:rsid w:val="0056290E"/>
    <w:rsid w:val="0056306F"/>
    <w:rsid w:val="00565378"/>
    <w:rsid w:val="0056543A"/>
    <w:rsid w:val="00565455"/>
    <w:rsid w:val="0056601D"/>
    <w:rsid w:val="005663E1"/>
    <w:rsid w:val="005665EE"/>
    <w:rsid w:val="005672E5"/>
    <w:rsid w:val="005710DA"/>
    <w:rsid w:val="00571777"/>
    <w:rsid w:val="0057393A"/>
    <w:rsid w:val="00574919"/>
    <w:rsid w:val="00574A51"/>
    <w:rsid w:val="00575877"/>
    <w:rsid w:val="00576110"/>
    <w:rsid w:val="005762EB"/>
    <w:rsid w:val="005765A8"/>
    <w:rsid w:val="0057675A"/>
    <w:rsid w:val="00576DF5"/>
    <w:rsid w:val="00577040"/>
    <w:rsid w:val="00577B23"/>
    <w:rsid w:val="005809E0"/>
    <w:rsid w:val="00580FF5"/>
    <w:rsid w:val="005811BF"/>
    <w:rsid w:val="005812C5"/>
    <w:rsid w:val="005819AB"/>
    <w:rsid w:val="00581C91"/>
    <w:rsid w:val="00582626"/>
    <w:rsid w:val="0058367B"/>
    <w:rsid w:val="00584626"/>
    <w:rsid w:val="0058519C"/>
    <w:rsid w:val="0058530C"/>
    <w:rsid w:val="00586244"/>
    <w:rsid w:val="00586AE3"/>
    <w:rsid w:val="00586BDE"/>
    <w:rsid w:val="00587382"/>
    <w:rsid w:val="0058779C"/>
    <w:rsid w:val="0059149A"/>
    <w:rsid w:val="005928DA"/>
    <w:rsid w:val="005936B7"/>
    <w:rsid w:val="00594BEE"/>
    <w:rsid w:val="0059520D"/>
    <w:rsid w:val="005956EE"/>
    <w:rsid w:val="00595D90"/>
    <w:rsid w:val="00595FC5"/>
    <w:rsid w:val="005960E2"/>
    <w:rsid w:val="005975D2"/>
    <w:rsid w:val="005976BA"/>
    <w:rsid w:val="005A0121"/>
    <w:rsid w:val="005A083E"/>
    <w:rsid w:val="005A0A43"/>
    <w:rsid w:val="005A0AD0"/>
    <w:rsid w:val="005A1F7C"/>
    <w:rsid w:val="005A2312"/>
    <w:rsid w:val="005A2414"/>
    <w:rsid w:val="005A3668"/>
    <w:rsid w:val="005A3928"/>
    <w:rsid w:val="005A4A7C"/>
    <w:rsid w:val="005A5B5E"/>
    <w:rsid w:val="005A72D1"/>
    <w:rsid w:val="005A7B37"/>
    <w:rsid w:val="005A7F05"/>
    <w:rsid w:val="005B2164"/>
    <w:rsid w:val="005B341B"/>
    <w:rsid w:val="005B4802"/>
    <w:rsid w:val="005B4FE8"/>
    <w:rsid w:val="005B58C6"/>
    <w:rsid w:val="005B5D7E"/>
    <w:rsid w:val="005B6B7C"/>
    <w:rsid w:val="005C0DC6"/>
    <w:rsid w:val="005C0F9B"/>
    <w:rsid w:val="005C170D"/>
    <w:rsid w:val="005C1EA6"/>
    <w:rsid w:val="005C306A"/>
    <w:rsid w:val="005C3128"/>
    <w:rsid w:val="005C31E5"/>
    <w:rsid w:val="005C333D"/>
    <w:rsid w:val="005C446C"/>
    <w:rsid w:val="005C4832"/>
    <w:rsid w:val="005C55B5"/>
    <w:rsid w:val="005C5DA5"/>
    <w:rsid w:val="005C6407"/>
    <w:rsid w:val="005C7A5B"/>
    <w:rsid w:val="005D0B35"/>
    <w:rsid w:val="005D0B99"/>
    <w:rsid w:val="005D12D3"/>
    <w:rsid w:val="005D20EA"/>
    <w:rsid w:val="005D2572"/>
    <w:rsid w:val="005D3014"/>
    <w:rsid w:val="005D308E"/>
    <w:rsid w:val="005D3A48"/>
    <w:rsid w:val="005D3E2D"/>
    <w:rsid w:val="005D4BD0"/>
    <w:rsid w:val="005D5797"/>
    <w:rsid w:val="005D57A1"/>
    <w:rsid w:val="005D5E4E"/>
    <w:rsid w:val="005D6734"/>
    <w:rsid w:val="005D6B3D"/>
    <w:rsid w:val="005D716D"/>
    <w:rsid w:val="005D7209"/>
    <w:rsid w:val="005D7A25"/>
    <w:rsid w:val="005D7AF8"/>
    <w:rsid w:val="005D7BCD"/>
    <w:rsid w:val="005E083B"/>
    <w:rsid w:val="005E17BF"/>
    <w:rsid w:val="005E35FA"/>
    <w:rsid w:val="005E366A"/>
    <w:rsid w:val="005E5C3D"/>
    <w:rsid w:val="005E6558"/>
    <w:rsid w:val="005E7D5A"/>
    <w:rsid w:val="005E7E38"/>
    <w:rsid w:val="005E7EBE"/>
    <w:rsid w:val="005F0A5C"/>
    <w:rsid w:val="005F1E01"/>
    <w:rsid w:val="005F2145"/>
    <w:rsid w:val="005F223B"/>
    <w:rsid w:val="005F3728"/>
    <w:rsid w:val="005F37B7"/>
    <w:rsid w:val="005F39C9"/>
    <w:rsid w:val="005F4F5B"/>
    <w:rsid w:val="005F5854"/>
    <w:rsid w:val="00600F32"/>
    <w:rsid w:val="006016E1"/>
    <w:rsid w:val="00602D27"/>
    <w:rsid w:val="00603765"/>
    <w:rsid w:val="00604A69"/>
    <w:rsid w:val="0060507F"/>
    <w:rsid w:val="00605459"/>
    <w:rsid w:val="00605509"/>
    <w:rsid w:val="00606BD9"/>
    <w:rsid w:val="00606F6D"/>
    <w:rsid w:val="0060711E"/>
    <w:rsid w:val="006075B9"/>
    <w:rsid w:val="00610875"/>
    <w:rsid w:val="00613114"/>
    <w:rsid w:val="006144A1"/>
    <w:rsid w:val="00614CEC"/>
    <w:rsid w:val="00615BB2"/>
    <w:rsid w:val="00615EBB"/>
    <w:rsid w:val="00616096"/>
    <w:rsid w:val="006160A2"/>
    <w:rsid w:val="00616722"/>
    <w:rsid w:val="00616A60"/>
    <w:rsid w:val="00620F14"/>
    <w:rsid w:val="00621A11"/>
    <w:rsid w:val="00623AB1"/>
    <w:rsid w:val="00625A36"/>
    <w:rsid w:val="00625B8B"/>
    <w:rsid w:val="006272C9"/>
    <w:rsid w:val="0062740B"/>
    <w:rsid w:val="00627B23"/>
    <w:rsid w:val="006302AA"/>
    <w:rsid w:val="006310DC"/>
    <w:rsid w:val="00631C0A"/>
    <w:rsid w:val="00633D76"/>
    <w:rsid w:val="00634816"/>
    <w:rsid w:val="00634C22"/>
    <w:rsid w:val="00634F37"/>
    <w:rsid w:val="00635BD9"/>
    <w:rsid w:val="00635D21"/>
    <w:rsid w:val="00636052"/>
    <w:rsid w:val="006363BD"/>
    <w:rsid w:val="00636C39"/>
    <w:rsid w:val="006400B3"/>
    <w:rsid w:val="00641063"/>
    <w:rsid w:val="006412DC"/>
    <w:rsid w:val="006418C7"/>
    <w:rsid w:val="00641CF2"/>
    <w:rsid w:val="00642524"/>
    <w:rsid w:val="00642840"/>
    <w:rsid w:val="0064284F"/>
    <w:rsid w:val="00642BC6"/>
    <w:rsid w:val="00642E62"/>
    <w:rsid w:val="0064303F"/>
    <w:rsid w:val="00643756"/>
    <w:rsid w:val="006439F0"/>
    <w:rsid w:val="00644589"/>
    <w:rsid w:val="00644790"/>
    <w:rsid w:val="00644E2E"/>
    <w:rsid w:val="00644FF8"/>
    <w:rsid w:val="00646DF0"/>
    <w:rsid w:val="006471B6"/>
    <w:rsid w:val="00647F0F"/>
    <w:rsid w:val="006501AF"/>
    <w:rsid w:val="0065091F"/>
    <w:rsid w:val="00650C2F"/>
    <w:rsid w:val="00650DDE"/>
    <w:rsid w:val="0065184E"/>
    <w:rsid w:val="00652478"/>
    <w:rsid w:val="00652DE1"/>
    <w:rsid w:val="0065344A"/>
    <w:rsid w:val="006536C1"/>
    <w:rsid w:val="00653BCF"/>
    <w:rsid w:val="00653E73"/>
    <w:rsid w:val="006541B0"/>
    <w:rsid w:val="00654C8C"/>
    <w:rsid w:val="0065505B"/>
    <w:rsid w:val="0065543E"/>
    <w:rsid w:val="00655AAC"/>
    <w:rsid w:val="00655E00"/>
    <w:rsid w:val="00656F6A"/>
    <w:rsid w:val="00657AC1"/>
    <w:rsid w:val="00657CF7"/>
    <w:rsid w:val="00660074"/>
    <w:rsid w:val="00660096"/>
    <w:rsid w:val="00660C5C"/>
    <w:rsid w:val="00660F7B"/>
    <w:rsid w:val="006613DD"/>
    <w:rsid w:val="00662C06"/>
    <w:rsid w:val="00662F91"/>
    <w:rsid w:val="00663646"/>
    <w:rsid w:val="00663DEA"/>
    <w:rsid w:val="006641F4"/>
    <w:rsid w:val="006670AC"/>
    <w:rsid w:val="0066761A"/>
    <w:rsid w:val="00670E80"/>
    <w:rsid w:val="006720BF"/>
    <w:rsid w:val="00672307"/>
    <w:rsid w:val="0067270A"/>
    <w:rsid w:val="006728BD"/>
    <w:rsid w:val="00673C71"/>
    <w:rsid w:val="00674348"/>
    <w:rsid w:val="0067446B"/>
    <w:rsid w:val="00674492"/>
    <w:rsid w:val="00677802"/>
    <w:rsid w:val="00677A73"/>
    <w:rsid w:val="006808C6"/>
    <w:rsid w:val="00681582"/>
    <w:rsid w:val="00681BDE"/>
    <w:rsid w:val="00681CBD"/>
    <w:rsid w:val="00681F1F"/>
    <w:rsid w:val="00682668"/>
    <w:rsid w:val="00682731"/>
    <w:rsid w:val="00682E19"/>
    <w:rsid w:val="00683C20"/>
    <w:rsid w:val="0068424C"/>
    <w:rsid w:val="00684C07"/>
    <w:rsid w:val="0068577C"/>
    <w:rsid w:val="0068593F"/>
    <w:rsid w:val="00685DA8"/>
    <w:rsid w:val="00685F36"/>
    <w:rsid w:val="006868F8"/>
    <w:rsid w:val="00686AD4"/>
    <w:rsid w:val="006876E2"/>
    <w:rsid w:val="00687AB4"/>
    <w:rsid w:val="006900A4"/>
    <w:rsid w:val="006907AA"/>
    <w:rsid w:val="00692635"/>
    <w:rsid w:val="00692A68"/>
    <w:rsid w:val="00692C30"/>
    <w:rsid w:val="00693BCC"/>
    <w:rsid w:val="0069560A"/>
    <w:rsid w:val="00695992"/>
    <w:rsid w:val="00695C58"/>
    <w:rsid w:val="00695D85"/>
    <w:rsid w:val="006975B5"/>
    <w:rsid w:val="006A0962"/>
    <w:rsid w:val="006A1A7C"/>
    <w:rsid w:val="006A1F82"/>
    <w:rsid w:val="006A30A2"/>
    <w:rsid w:val="006A5A4A"/>
    <w:rsid w:val="006A6D23"/>
    <w:rsid w:val="006A71BB"/>
    <w:rsid w:val="006A7711"/>
    <w:rsid w:val="006A7C25"/>
    <w:rsid w:val="006B22AF"/>
    <w:rsid w:val="006B2527"/>
    <w:rsid w:val="006B25DE"/>
    <w:rsid w:val="006B3C12"/>
    <w:rsid w:val="006B3CF8"/>
    <w:rsid w:val="006B3F53"/>
    <w:rsid w:val="006B5AA5"/>
    <w:rsid w:val="006B66CE"/>
    <w:rsid w:val="006C1C3B"/>
    <w:rsid w:val="006C1F08"/>
    <w:rsid w:val="006C296A"/>
    <w:rsid w:val="006C4D16"/>
    <w:rsid w:val="006C4D98"/>
    <w:rsid w:val="006C4E43"/>
    <w:rsid w:val="006C643E"/>
    <w:rsid w:val="006C7519"/>
    <w:rsid w:val="006C7BD7"/>
    <w:rsid w:val="006C7D1D"/>
    <w:rsid w:val="006D2932"/>
    <w:rsid w:val="006D3671"/>
    <w:rsid w:val="006D36E0"/>
    <w:rsid w:val="006D3D94"/>
    <w:rsid w:val="006D3E5D"/>
    <w:rsid w:val="006D415B"/>
    <w:rsid w:val="006D4176"/>
    <w:rsid w:val="006D699C"/>
    <w:rsid w:val="006D7261"/>
    <w:rsid w:val="006D7356"/>
    <w:rsid w:val="006E0A73"/>
    <w:rsid w:val="006E0FEE"/>
    <w:rsid w:val="006E1FCD"/>
    <w:rsid w:val="006E214A"/>
    <w:rsid w:val="006E267B"/>
    <w:rsid w:val="006E69A6"/>
    <w:rsid w:val="006E6C11"/>
    <w:rsid w:val="006E6F7B"/>
    <w:rsid w:val="006E747C"/>
    <w:rsid w:val="006E77AB"/>
    <w:rsid w:val="006F00B4"/>
    <w:rsid w:val="006F019E"/>
    <w:rsid w:val="006F061D"/>
    <w:rsid w:val="006F0A06"/>
    <w:rsid w:val="006F0B4D"/>
    <w:rsid w:val="006F0C7A"/>
    <w:rsid w:val="006F2203"/>
    <w:rsid w:val="006F38BB"/>
    <w:rsid w:val="006F44B9"/>
    <w:rsid w:val="006F4A4D"/>
    <w:rsid w:val="006F4E45"/>
    <w:rsid w:val="006F5B52"/>
    <w:rsid w:val="006F5C34"/>
    <w:rsid w:val="006F6689"/>
    <w:rsid w:val="006F7C0C"/>
    <w:rsid w:val="006F7CA8"/>
    <w:rsid w:val="00700755"/>
    <w:rsid w:val="00700F7A"/>
    <w:rsid w:val="00701D62"/>
    <w:rsid w:val="00701E6B"/>
    <w:rsid w:val="00702518"/>
    <w:rsid w:val="007031E0"/>
    <w:rsid w:val="0070360E"/>
    <w:rsid w:val="00703A7C"/>
    <w:rsid w:val="00703BCC"/>
    <w:rsid w:val="0070414F"/>
    <w:rsid w:val="007051EF"/>
    <w:rsid w:val="0070646B"/>
    <w:rsid w:val="00706B37"/>
    <w:rsid w:val="0070720D"/>
    <w:rsid w:val="007074D8"/>
    <w:rsid w:val="00707C14"/>
    <w:rsid w:val="00711DD8"/>
    <w:rsid w:val="007130A2"/>
    <w:rsid w:val="00713925"/>
    <w:rsid w:val="00715463"/>
    <w:rsid w:val="007154E0"/>
    <w:rsid w:val="00715CD6"/>
    <w:rsid w:val="007166BB"/>
    <w:rsid w:val="007177E9"/>
    <w:rsid w:val="00717AC6"/>
    <w:rsid w:val="00717F3D"/>
    <w:rsid w:val="00720281"/>
    <w:rsid w:val="0072089F"/>
    <w:rsid w:val="00722B05"/>
    <w:rsid w:val="00722BD3"/>
    <w:rsid w:val="00722F43"/>
    <w:rsid w:val="007243A9"/>
    <w:rsid w:val="0072455A"/>
    <w:rsid w:val="00726172"/>
    <w:rsid w:val="00726852"/>
    <w:rsid w:val="00727E61"/>
    <w:rsid w:val="00730655"/>
    <w:rsid w:val="00731A58"/>
    <w:rsid w:val="00731D77"/>
    <w:rsid w:val="00732360"/>
    <w:rsid w:val="00732478"/>
    <w:rsid w:val="0073390A"/>
    <w:rsid w:val="007343DE"/>
    <w:rsid w:val="00734C2E"/>
    <w:rsid w:val="00734E64"/>
    <w:rsid w:val="00735E4F"/>
    <w:rsid w:val="00735FF9"/>
    <w:rsid w:val="00736859"/>
    <w:rsid w:val="0073685F"/>
    <w:rsid w:val="00736B37"/>
    <w:rsid w:val="007372BC"/>
    <w:rsid w:val="007400E3"/>
    <w:rsid w:val="00740A35"/>
    <w:rsid w:val="00743795"/>
    <w:rsid w:val="00743FA9"/>
    <w:rsid w:val="00746528"/>
    <w:rsid w:val="0075115E"/>
    <w:rsid w:val="00751BBB"/>
    <w:rsid w:val="007520B4"/>
    <w:rsid w:val="007527E7"/>
    <w:rsid w:val="00752D99"/>
    <w:rsid w:val="00753B98"/>
    <w:rsid w:val="00753BF7"/>
    <w:rsid w:val="00753D86"/>
    <w:rsid w:val="00754292"/>
    <w:rsid w:val="00755DBC"/>
    <w:rsid w:val="00755EE2"/>
    <w:rsid w:val="00756125"/>
    <w:rsid w:val="007569FC"/>
    <w:rsid w:val="00756F3C"/>
    <w:rsid w:val="0075759E"/>
    <w:rsid w:val="00757661"/>
    <w:rsid w:val="00757821"/>
    <w:rsid w:val="00760254"/>
    <w:rsid w:val="0076360B"/>
    <w:rsid w:val="00763E42"/>
    <w:rsid w:val="007654C7"/>
    <w:rsid w:val="007655D5"/>
    <w:rsid w:val="00765EE1"/>
    <w:rsid w:val="007665AD"/>
    <w:rsid w:val="00766B9B"/>
    <w:rsid w:val="00767A11"/>
    <w:rsid w:val="00767BB7"/>
    <w:rsid w:val="00767C40"/>
    <w:rsid w:val="00770232"/>
    <w:rsid w:val="00770F09"/>
    <w:rsid w:val="0077108A"/>
    <w:rsid w:val="007710DD"/>
    <w:rsid w:val="0077118A"/>
    <w:rsid w:val="00771532"/>
    <w:rsid w:val="007763C1"/>
    <w:rsid w:val="00776FC5"/>
    <w:rsid w:val="00777244"/>
    <w:rsid w:val="007774B5"/>
    <w:rsid w:val="00777DBB"/>
    <w:rsid w:val="00777E82"/>
    <w:rsid w:val="00777FFC"/>
    <w:rsid w:val="00781309"/>
    <w:rsid w:val="00781359"/>
    <w:rsid w:val="007819D6"/>
    <w:rsid w:val="00782D04"/>
    <w:rsid w:val="00782F2B"/>
    <w:rsid w:val="00783953"/>
    <w:rsid w:val="00783D1D"/>
    <w:rsid w:val="00784234"/>
    <w:rsid w:val="00785069"/>
    <w:rsid w:val="007862E9"/>
    <w:rsid w:val="00786921"/>
    <w:rsid w:val="0078712B"/>
    <w:rsid w:val="007878BB"/>
    <w:rsid w:val="00790137"/>
    <w:rsid w:val="007901CB"/>
    <w:rsid w:val="00791C9F"/>
    <w:rsid w:val="00793425"/>
    <w:rsid w:val="0079370C"/>
    <w:rsid w:val="00794D38"/>
    <w:rsid w:val="00795911"/>
    <w:rsid w:val="00796C64"/>
    <w:rsid w:val="007970E7"/>
    <w:rsid w:val="007A0463"/>
    <w:rsid w:val="007A1782"/>
    <w:rsid w:val="007A1965"/>
    <w:rsid w:val="007A1EAA"/>
    <w:rsid w:val="007A3180"/>
    <w:rsid w:val="007A3297"/>
    <w:rsid w:val="007A340F"/>
    <w:rsid w:val="007A3411"/>
    <w:rsid w:val="007A35D2"/>
    <w:rsid w:val="007A36C8"/>
    <w:rsid w:val="007A3BBA"/>
    <w:rsid w:val="007A42A1"/>
    <w:rsid w:val="007A4865"/>
    <w:rsid w:val="007A4DA0"/>
    <w:rsid w:val="007A5342"/>
    <w:rsid w:val="007A553E"/>
    <w:rsid w:val="007A557A"/>
    <w:rsid w:val="007A6EB2"/>
    <w:rsid w:val="007A7077"/>
    <w:rsid w:val="007A7764"/>
    <w:rsid w:val="007A79FD"/>
    <w:rsid w:val="007A7BC6"/>
    <w:rsid w:val="007A7D29"/>
    <w:rsid w:val="007B012C"/>
    <w:rsid w:val="007B0857"/>
    <w:rsid w:val="007B0B9D"/>
    <w:rsid w:val="007B193D"/>
    <w:rsid w:val="007B26E3"/>
    <w:rsid w:val="007B2D68"/>
    <w:rsid w:val="007B3783"/>
    <w:rsid w:val="007B581C"/>
    <w:rsid w:val="007B5A43"/>
    <w:rsid w:val="007B60A2"/>
    <w:rsid w:val="007B709B"/>
    <w:rsid w:val="007C023C"/>
    <w:rsid w:val="007C091D"/>
    <w:rsid w:val="007C0BB1"/>
    <w:rsid w:val="007C0EE7"/>
    <w:rsid w:val="007C1069"/>
    <w:rsid w:val="007C1343"/>
    <w:rsid w:val="007C37DA"/>
    <w:rsid w:val="007C5EF1"/>
    <w:rsid w:val="007C66E2"/>
    <w:rsid w:val="007C7BF5"/>
    <w:rsid w:val="007D04BA"/>
    <w:rsid w:val="007D0CB9"/>
    <w:rsid w:val="007D19B7"/>
    <w:rsid w:val="007D1ABD"/>
    <w:rsid w:val="007D2932"/>
    <w:rsid w:val="007D2D73"/>
    <w:rsid w:val="007D4F49"/>
    <w:rsid w:val="007D5C83"/>
    <w:rsid w:val="007D6A1E"/>
    <w:rsid w:val="007D6E5F"/>
    <w:rsid w:val="007D6F09"/>
    <w:rsid w:val="007D749A"/>
    <w:rsid w:val="007D75E5"/>
    <w:rsid w:val="007D773E"/>
    <w:rsid w:val="007D7987"/>
    <w:rsid w:val="007E066E"/>
    <w:rsid w:val="007E1356"/>
    <w:rsid w:val="007E148B"/>
    <w:rsid w:val="007E1A89"/>
    <w:rsid w:val="007E1BEC"/>
    <w:rsid w:val="007E1C05"/>
    <w:rsid w:val="007E20FC"/>
    <w:rsid w:val="007E3192"/>
    <w:rsid w:val="007E3511"/>
    <w:rsid w:val="007E37A6"/>
    <w:rsid w:val="007E3A0A"/>
    <w:rsid w:val="007E5BA7"/>
    <w:rsid w:val="007E7062"/>
    <w:rsid w:val="007E7B97"/>
    <w:rsid w:val="007F098E"/>
    <w:rsid w:val="007F0E1E"/>
    <w:rsid w:val="007F1AAF"/>
    <w:rsid w:val="007F29A7"/>
    <w:rsid w:val="007F4891"/>
    <w:rsid w:val="007F5CAA"/>
    <w:rsid w:val="007F6795"/>
    <w:rsid w:val="007F7255"/>
    <w:rsid w:val="007F784A"/>
    <w:rsid w:val="007F7871"/>
    <w:rsid w:val="007F7DCF"/>
    <w:rsid w:val="008004B4"/>
    <w:rsid w:val="00802C05"/>
    <w:rsid w:val="0080386F"/>
    <w:rsid w:val="00804820"/>
    <w:rsid w:val="00805BE8"/>
    <w:rsid w:val="00805C06"/>
    <w:rsid w:val="00806060"/>
    <w:rsid w:val="00806366"/>
    <w:rsid w:val="008065B2"/>
    <w:rsid w:val="008066EC"/>
    <w:rsid w:val="008068A2"/>
    <w:rsid w:val="0080698B"/>
    <w:rsid w:val="00806BEC"/>
    <w:rsid w:val="00807C18"/>
    <w:rsid w:val="008108BF"/>
    <w:rsid w:val="00810F9B"/>
    <w:rsid w:val="008116DD"/>
    <w:rsid w:val="00811CF9"/>
    <w:rsid w:val="00813128"/>
    <w:rsid w:val="00813A50"/>
    <w:rsid w:val="00815AF3"/>
    <w:rsid w:val="00816078"/>
    <w:rsid w:val="00817038"/>
    <w:rsid w:val="00817705"/>
    <w:rsid w:val="008177E3"/>
    <w:rsid w:val="00822467"/>
    <w:rsid w:val="00822532"/>
    <w:rsid w:val="00823311"/>
    <w:rsid w:val="00823AA9"/>
    <w:rsid w:val="00823BC5"/>
    <w:rsid w:val="00824AF5"/>
    <w:rsid w:val="00824BD1"/>
    <w:rsid w:val="00824E27"/>
    <w:rsid w:val="008255B9"/>
    <w:rsid w:val="00825CD8"/>
    <w:rsid w:val="00826BD4"/>
    <w:rsid w:val="00827324"/>
    <w:rsid w:val="00827768"/>
    <w:rsid w:val="00830BD5"/>
    <w:rsid w:val="008314D0"/>
    <w:rsid w:val="008315CC"/>
    <w:rsid w:val="00832B44"/>
    <w:rsid w:val="00833229"/>
    <w:rsid w:val="0083386C"/>
    <w:rsid w:val="008340B8"/>
    <w:rsid w:val="00834EFB"/>
    <w:rsid w:val="008355EA"/>
    <w:rsid w:val="00836DFA"/>
    <w:rsid w:val="00836E53"/>
    <w:rsid w:val="00836FE5"/>
    <w:rsid w:val="00837458"/>
    <w:rsid w:val="00837AAE"/>
    <w:rsid w:val="00840543"/>
    <w:rsid w:val="00840C3A"/>
    <w:rsid w:val="00841221"/>
    <w:rsid w:val="00841525"/>
    <w:rsid w:val="00841B13"/>
    <w:rsid w:val="00842087"/>
    <w:rsid w:val="008425E2"/>
    <w:rsid w:val="008429AD"/>
    <w:rsid w:val="008429DB"/>
    <w:rsid w:val="00842CE9"/>
    <w:rsid w:val="00843EBC"/>
    <w:rsid w:val="008440C9"/>
    <w:rsid w:val="0084448F"/>
    <w:rsid w:val="00844E3D"/>
    <w:rsid w:val="00846053"/>
    <w:rsid w:val="00847123"/>
    <w:rsid w:val="0084788B"/>
    <w:rsid w:val="008505A9"/>
    <w:rsid w:val="00850C75"/>
    <w:rsid w:val="00850CEC"/>
    <w:rsid w:val="00850E39"/>
    <w:rsid w:val="00851608"/>
    <w:rsid w:val="00851C2E"/>
    <w:rsid w:val="00851D96"/>
    <w:rsid w:val="00851DA1"/>
    <w:rsid w:val="00852603"/>
    <w:rsid w:val="00852E69"/>
    <w:rsid w:val="0085405D"/>
    <w:rsid w:val="00854367"/>
    <w:rsid w:val="00854438"/>
    <w:rsid w:val="0085477A"/>
    <w:rsid w:val="00855107"/>
    <w:rsid w:val="00855173"/>
    <w:rsid w:val="008552C1"/>
    <w:rsid w:val="008557D9"/>
    <w:rsid w:val="008558AC"/>
    <w:rsid w:val="00855BF7"/>
    <w:rsid w:val="00856214"/>
    <w:rsid w:val="00860970"/>
    <w:rsid w:val="0086123E"/>
    <w:rsid w:val="00861F4F"/>
    <w:rsid w:val="00862089"/>
    <w:rsid w:val="008620F1"/>
    <w:rsid w:val="008627CA"/>
    <w:rsid w:val="00862EF2"/>
    <w:rsid w:val="00863582"/>
    <w:rsid w:val="008636C3"/>
    <w:rsid w:val="00863D7D"/>
    <w:rsid w:val="008649DD"/>
    <w:rsid w:val="00864AC5"/>
    <w:rsid w:val="008656C7"/>
    <w:rsid w:val="00865864"/>
    <w:rsid w:val="00866D5B"/>
    <w:rsid w:val="00866FCB"/>
    <w:rsid w:val="00866FF5"/>
    <w:rsid w:val="00867496"/>
    <w:rsid w:val="0086782A"/>
    <w:rsid w:val="008679FA"/>
    <w:rsid w:val="00870DEB"/>
    <w:rsid w:val="00873075"/>
    <w:rsid w:val="0087332D"/>
    <w:rsid w:val="00873E1F"/>
    <w:rsid w:val="00874C16"/>
    <w:rsid w:val="00875FB9"/>
    <w:rsid w:val="00881151"/>
    <w:rsid w:val="00882C2D"/>
    <w:rsid w:val="008837B5"/>
    <w:rsid w:val="00884E11"/>
    <w:rsid w:val="00884F36"/>
    <w:rsid w:val="00884FBA"/>
    <w:rsid w:val="00885FEC"/>
    <w:rsid w:val="00886764"/>
    <w:rsid w:val="008867F1"/>
    <w:rsid w:val="00886D1F"/>
    <w:rsid w:val="00887741"/>
    <w:rsid w:val="00887EB2"/>
    <w:rsid w:val="00891B47"/>
    <w:rsid w:val="00891EE1"/>
    <w:rsid w:val="00893520"/>
    <w:rsid w:val="00893987"/>
    <w:rsid w:val="00894760"/>
    <w:rsid w:val="00894A0A"/>
    <w:rsid w:val="00894FFF"/>
    <w:rsid w:val="0089526D"/>
    <w:rsid w:val="008963EF"/>
    <w:rsid w:val="0089651C"/>
    <w:rsid w:val="0089688E"/>
    <w:rsid w:val="00897610"/>
    <w:rsid w:val="00897FB3"/>
    <w:rsid w:val="008A0A46"/>
    <w:rsid w:val="008A0F67"/>
    <w:rsid w:val="008A1CE6"/>
    <w:rsid w:val="008A1FBE"/>
    <w:rsid w:val="008A2128"/>
    <w:rsid w:val="008A361C"/>
    <w:rsid w:val="008A4A9D"/>
    <w:rsid w:val="008A4C24"/>
    <w:rsid w:val="008A56A0"/>
    <w:rsid w:val="008A5F77"/>
    <w:rsid w:val="008A6185"/>
    <w:rsid w:val="008A6D48"/>
    <w:rsid w:val="008A768D"/>
    <w:rsid w:val="008B12F2"/>
    <w:rsid w:val="008B2BF2"/>
    <w:rsid w:val="008B3194"/>
    <w:rsid w:val="008B39D9"/>
    <w:rsid w:val="008B4CEE"/>
    <w:rsid w:val="008B5AE7"/>
    <w:rsid w:val="008B5C1F"/>
    <w:rsid w:val="008B5F13"/>
    <w:rsid w:val="008B744B"/>
    <w:rsid w:val="008B78E4"/>
    <w:rsid w:val="008B795C"/>
    <w:rsid w:val="008C13C2"/>
    <w:rsid w:val="008C24D4"/>
    <w:rsid w:val="008C2751"/>
    <w:rsid w:val="008C3183"/>
    <w:rsid w:val="008C3C65"/>
    <w:rsid w:val="008C3F27"/>
    <w:rsid w:val="008C41F1"/>
    <w:rsid w:val="008C4910"/>
    <w:rsid w:val="008C591B"/>
    <w:rsid w:val="008C60E9"/>
    <w:rsid w:val="008C6FD9"/>
    <w:rsid w:val="008C7932"/>
    <w:rsid w:val="008C7C93"/>
    <w:rsid w:val="008D1B7C"/>
    <w:rsid w:val="008D27EA"/>
    <w:rsid w:val="008D2FE2"/>
    <w:rsid w:val="008D32A2"/>
    <w:rsid w:val="008D3629"/>
    <w:rsid w:val="008D3BB8"/>
    <w:rsid w:val="008D4219"/>
    <w:rsid w:val="008D6657"/>
    <w:rsid w:val="008D6C15"/>
    <w:rsid w:val="008D6FD0"/>
    <w:rsid w:val="008D784D"/>
    <w:rsid w:val="008E194E"/>
    <w:rsid w:val="008E1F60"/>
    <w:rsid w:val="008E307E"/>
    <w:rsid w:val="008E3394"/>
    <w:rsid w:val="008E5220"/>
    <w:rsid w:val="008E5302"/>
    <w:rsid w:val="008E5A1E"/>
    <w:rsid w:val="008E653C"/>
    <w:rsid w:val="008E698B"/>
    <w:rsid w:val="008E7CE4"/>
    <w:rsid w:val="008E7F49"/>
    <w:rsid w:val="008F11A4"/>
    <w:rsid w:val="008F2CDE"/>
    <w:rsid w:val="008F3B2A"/>
    <w:rsid w:val="008F3EDF"/>
    <w:rsid w:val="008F4819"/>
    <w:rsid w:val="008F4DD1"/>
    <w:rsid w:val="008F543C"/>
    <w:rsid w:val="008F5879"/>
    <w:rsid w:val="008F6056"/>
    <w:rsid w:val="008F6314"/>
    <w:rsid w:val="008F681B"/>
    <w:rsid w:val="00901990"/>
    <w:rsid w:val="00902123"/>
    <w:rsid w:val="00902C07"/>
    <w:rsid w:val="00902F4E"/>
    <w:rsid w:val="0090325A"/>
    <w:rsid w:val="009034FD"/>
    <w:rsid w:val="0090418B"/>
    <w:rsid w:val="00904D9A"/>
    <w:rsid w:val="00905804"/>
    <w:rsid w:val="00906077"/>
    <w:rsid w:val="00906292"/>
    <w:rsid w:val="009065C9"/>
    <w:rsid w:val="0090718D"/>
    <w:rsid w:val="00907B52"/>
    <w:rsid w:val="009101E2"/>
    <w:rsid w:val="00910AD6"/>
    <w:rsid w:val="0091187A"/>
    <w:rsid w:val="00911B0A"/>
    <w:rsid w:val="00912517"/>
    <w:rsid w:val="0091287B"/>
    <w:rsid w:val="00912901"/>
    <w:rsid w:val="00912F1E"/>
    <w:rsid w:val="00913CC5"/>
    <w:rsid w:val="00914248"/>
    <w:rsid w:val="0091498C"/>
    <w:rsid w:val="00914F87"/>
    <w:rsid w:val="0091508F"/>
    <w:rsid w:val="00915D73"/>
    <w:rsid w:val="00916077"/>
    <w:rsid w:val="009167D9"/>
    <w:rsid w:val="009170A2"/>
    <w:rsid w:val="00917858"/>
    <w:rsid w:val="009208A6"/>
    <w:rsid w:val="0092128C"/>
    <w:rsid w:val="00921F9C"/>
    <w:rsid w:val="009224E6"/>
    <w:rsid w:val="00923498"/>
    <w:rsid w:val="009236F1"/>
    <w:rsid w:val="00924514"/>
    <w:rsid w:val="0092666F"/>
    <w:rsid w:val="0092685B"/>
    <w:rsid w:val="00927316"/>
    <w:rsid w:val="0093010D"/>
    <w:rsid w:val="00930164"/>
    <w:rsid w:val="00930B23"/>
    <w:rsid w:val="00930D70"/>
    <w:rsid w:val="0093133D"/>
    <w:rsid w:val="00931573"/>
    <w:rsid w:val="0093276D"/>
    <w:rsid w:val="00932832"/>
    <w:rsid w:val="00933028"/>
    <w:rsid w:val="00933D12"/>
    <w:rsid w:val="00934AA8"/>
    <w:rsid w:val="00935089"/>
    <w:rsid w:val="00936B53"/>
    <w:rsid w:val="00937065"/>
    <w:rsid w:val="00940285"/>
    <w:rsid w:val="00940CF0"/>
    <w:rsid w:val="009410C5"/>
    <w:rsid w:val="009411B0"/>
    <w:rsid w:val="009415B0"/>
    <w:rsid w:val="00941DF4"/>
    <w:rsid w:val="00942CD5"/>
    <w:rsid w:val="0094350F"/>
    <w:rsid w:val="0094482C"/>
    <w:rsid w:val="00945BD3"/>
    <w:rsid w:val="00945F5B"/>
    <w:rsid w:val="00947E7E"/>
    <w:rsid w:val="00950ED7"/>
    <w:rsid w:val="0095105F"/>
    <w:rsid w:val="0095139A"/>
    <w:rsid w:val="00951C62"/>
    <w:rsid w:val="0095201A"/>
    <w:rsid w:val="0095215C"/>
    <w:rsid w:val="009522CF"/>
    <w:rsid w:val="009524E3"/>
    <w:rsid w:val="00953986"/>
    <w:rsid w:val="00953E16"/>
    <w:rsid w:val="00953EF6"/>
    <w:rsid w:val="009542AC"/>
    <w:rsid w:val="009543C4"/>
    <w:rsid w:val="0095440C"/>
    <w:rsid w:val="0095483A"/>
    <w:rsid w:val="00954A6B"/>
    <w:rsid w:val="009553B7"/>
    <w:rsid w:val="0095545C"/>
    <w:rsid w:val="00957EA6"/>
    <w:rsid w:val="00960906"/>
    <w:rsid w:val="00961483"/>
    <w:rsid w:val="00961586"/>
    <w:rsid w:val="00961987"/>
    <w:rsid w:val="00961BB2"/>
    <w:rsid w:val="009620BB"/>
    <w:rsid w:val="00962108"/>
    <w:rsid w:val="00962158"/>
    <w:rsid w:val="00962C8E"/>
    <w:rsid w:val="00962CFC"/>
    <w:rsid w:val="00963066"/>
    <w:rsid w:val="009638D6"/>
    <w:rsid w:val="00963DA7"/>
    <w:rsid w:val="0096429E"/>
    <w:rsid w:val="0096453C"/>
    <w:rsid w:val="00964585"/>
    <w:rsid w:val="0096479E"/>
    <w:rsid w:val="009647CE"/>
    <w:rsid w:val="009670F2"/>
    <w:rsid w:val="0096712C"/>
    <w:rsid w:val="00967182"/>
    <w:rsid w:val="00971CD3"/>
    <w:rsid w:val="00972518"/>
    <w:rsid w:val="0097320D"/>
    <w:rsid w:val="0097408E"/>
    <w:rsid w:val="009741FB"/>
    <w:rsid w:val="009746CD"/>
    <w:rsid w:val="00974BB2"/>
    <w:rsid w:val="00974FA7"/>
    <w:rsid w:val="009756E5"/>
    <w:rsid w:val="009759D2"/>
    <w:rsid w:val="00977A8C"/>
    <w:rsid w:val="00980095"/>
    <w:rsid w:val="00980228"/>
    <w:rsid w:val="009803F5"/>
    <w:rsid w:val="00980BD6"/>
    <w:rsid w:val="0098172A"/>
    <w:rsid w:val="00981A34"/>
    <w:rsid w:val="00982D2B"/>
    <w:rsid w:val="00983910"/>
    <w:rsid w:val="00983C2E"/>
    <w:rsid w:val="00983FB8"/>
    <w:rsid w:val="00985AB6"/>
    <w:rsid w:val="00985EEC"/>
    <w:rsid w:val="009869BC"/>
    <w:rsid w:val="009901BE"/>
    <w:rsid w:val="00990A3F"/>
    <w:rsid w:val="0099118E"/>
    <w:rsid w:val="0099244D"/>
    <w:rsid w:val="00992903"/>
    <w:rsid w:val="0099321F"/>
    <w:rsid w:val="009932AC"/>
    <w:rsid w:val="00993681"/>
    <w:rsid w:val="00994351"/>
    <w:rsid w:val="00994665"/>
    <w:rsid w:val="0099532C"/>
    <w:rsid w:val="00995609"/>
    <w:rsid w:val="00995F1F"/>
    <w:rsid w:val="00996A8F"/>
    <w:rsid w:val="009974AA"/>
    <w:rsid w:val="009A075F"/>
    <w:rsid w:val="009A07D9"/>
    <w:rsid w:val="009A112F"/>
    <w:rsid w:val="009A1178"/>
    <w:rsid w:val="009A1DBF"/>
    <w:rsid w:val="009A1FDC"/>
    <w:rsid w:val="009A2711"/>
    <w:rsid w:val="009A356D"/>
    <w:rsid w:val="009A3E59"/>
    <w:rsid w:val="009A46C2"/>
    <w:rsid w:val="009A48B2"/>
    <w:rsid w:val="009A5D1F"/>
    <w:rsid w:val="009A68E6"/>
    <w:rsid w:val="009A716D"/>
    <w:rsid w:val="009A71F1"/>
    <w:rsid w:val="009A7598"/>
    <w:rsid w:val="009B007D"/>
    <w:rsid w:val="009B1443"/>
    <w:rsid w:val="009B1DF8"/>
    <w:rsid w:val="009B26DC"/>
    <w:rsid w:val="009B3D20"/>
    <w:rsid w:val="009B4E6A"/>
    <w:rsid w:val="009B5056"/>
    <w:rsid w:val="009B5418"/>
    <w:rsid w:val="009B54A0"/>
    <w:rsid w:val="009B61B4"/>
    <w:rsid w:val="009C0727"/>
    <w:rsid w:val="009C0836"/>
    <w:rsid w:val="009C0F1C"/>
    <w:rsid w:val="009C2704"/>
    <w:rsid w:val="009C2949"/>
    <w:rsid w:val="009C3C80"/>
    <w:rsid w:val="009C492F"/>
    <w:rsid w:val="009C4C37"/>
    <w:rsid w:val="009C5D49"/>
    <w:rsid w:val="009C606A"/>
    <w:rsid w:val="009C68E4"/>
    <w:rsid w:val="009C7137"/>
    <w:rsid w:val="009C778F"/>
    <w:rsid w:val="009C7880"/>
    <w:rsid w:val="009D0518"/>
    <w:rsid w:val="009D1691"/>
    <w:rsid w:val="009D1774"/>
    <w:rsid w:val="009D1F8B"/>
    <w:rsid w:val="009D2F8F"/>
    <w:rsid w:val="009D2FF2"/>
    <w:rsid w:val="009D321E"/>
    <w:rsid w:val="009D3226"/>
    <w:rsid w:val="009D3385"/>
    <w:rsid w:val="009D33A7"/>
    <w:rsid w:val="009D4593"/>
    <w:rsid w:val="009D6454"/>
    <w:rsid w:val="009D6AEE"/>
    <w:rsid w:val="009D7429"/>
    <w:rsid w:val="009D793C"/>
    <w:rsid w:val="009E12D0"/>
    <w:rsid w:val="009E16A9"/>
    <w:rsid w:val="009E1EFF"/>
    <w:rsid w:val="009E3187"/>
    <w:rsid w:val="009E34AD"/>
    <w:rsid w:val="009E375F"/>
    <w:rsid w:val="009E39D4"/>
    <w:rsid w:val="009E433B"/>
    <w:rsid w:val="009E5401"/>
    <w:rsid w:val="009E5456"/>
    <w:rsid w:val="009E54B0"/>
    <w:rsid w:val="009E5721"/>
    <w:rsid w:val="009E60F8"/>
    <w:rsid w:val="009E7570"/>
    <w:rsid w:val="009E7810"/>
    <w:rsid w:val="009F12A1"/>
    <w:rsid w:val="009F172E"/>
    <w:rsid w:val="009F2611"/>
    <w:rsid w:val="009F306C"/>
    <w:rsid w:val="009F32C9"/>
    <w:rsid w:val="009F32F1"/>
    <w:rsid w:val="009F3429"/>
    <w:rsid w:val="009F3577"/>
    <w:rsid w:val="009F46EE"/>
    <w:rsid w:val="009F4AD5"/>
    <w:rsid w:val="009F7141"/>
    <w:rsid w:val="009F7656"/>
    <w:rsid w:val="00A011A4"/>
    <w:rsid w:val="00A02BC7"/>
    <w:rsid w:val="00A03015"/>
    <w:rsid w:val="00A0495C"/>
    <w:rsid w:val="00A055B4"/>
    <w:rsid w:val="00A056CE"/>
    <w:rsid w:val="00A06211"/>
    <w:rsid w:val="00A0648B"/>
    <w:rsid w:val="00A06A77"/>
    <w:rsid w:val="00A0741D"/>
    <w:rsid w:val="00A0758F"/>
    <w:rsid w:val="00A10477"/>
    <w:rsid w:val="00A1048F"/>
    <w:rsid w:val="00A10DA5"/>
    <w:rsid w:val="00A10E2E"/>
    <w:rsid w:val="00A11021"/>
    <w:rsid w:val="00A1214C"/>
    <w:rsid w:val="00A142BF"/>
    <w:rsid w:val="00A14C0D"/>
    <w:rsid w:val="00A1506F"/>
    <w:rsid w:val="00A1570A"/>
    <w:rsid w:val="00A15D04"/>
    <w:rsid w:val="00A15D4C"/>
    <w:rsid w:val="00A15E76"/>
    <w:rsid w:val="00A1699F"/>
    <w:rsid w:val="00A16B33"/>
    <w:rsid w:val="00A17866"/>
    <w:rsid w:val="00A211B4"/>
    <w:rsid w:val="00A213C3"/>
    <w:rsid w:val="00A223CF"/>
    <w:rsid w:val="00A225E6"/>
    <w:rsid w:val="00A2302E"/>
    <w:rsid w:val="00A23ED0"/>
    <w:rsid w:val="00A261E6"/>
    <w:rsid w:val="00A27B56"/>
    <w:rsid w:val="00A27DBF"/>
    <w:rsid w:val="00A31FBC"/>
    <w:rsid w:val="00A3285A"/>
    <w:rsid w:val="00A3328E"/>
    <w:rsid w:val="00A33884"/>
    <w:rsid w:val="00A33DDF"/>
    <w:rsid w:val="00A342E8"/>
    <w:rsid w:val="00A34547"/>
    <w:rsid w:val="00A34C04"/>
    <w:rsid w:val="00A34C5B"/>
    <w:rsid w:val="00A34D0E"/>
    <w:rsid w:val="00A3510B"/>
    <w:rsid w:val="00A376B7"/>
    <w:rsid w:val="00A37B22"/>
    <w:rsid w:val="00A37E32"/>
    <w:rsid w:val="00A40EB4"/>
    <w:rsid w:val="00A41BF5"/>
    <w:rsid w:val="00A42F89"/>
    <w:rsid w:val="00A433B5"/>
    <w:rsid w:val="00A4366B"/>
    <w:rsid w:val="00A43B91"/>
    <w:rsid w:val="00A440BF"/>
    <w:rsid w:val="00A44778"/>
    <w:rsid w:val="00A44F13"/>
    <w:rsid w:val="00A4584D"/>
    <w:rsid w:val="00A46323"/>
    <w:rsid w:val="00A469E7"/>
    <w:rsid w:val="00A46C9E"/>
    <w:rsid w:val="00A478E4"/>
    <w:rsid w:val="00A50CFA"/>
    <w:rsid w:val="00A524E1"/>
    <w:rsid w:val="00A52CF8"/>
    <w:rsid w:val="00A53EC1"/>
    <w:rsid w:val="00A54C8F"/>
    <w:rsid w:val="00A54EC8"/>
    <w:rsid w:val="00A56D32"/>
    <w:rsid w:val="00A60246"/>
    <w:rsid w:val="00A604A4"/>
    <w:rsid w:val="00A60AD6"/>
    <w:rsid w:val="00A6156B"/>
    <w:rsid w:val="00A61B7D"/>
    <w:rsid w:val="00A61CDA"/>
    <w:rsid w:val="00A630E4"/>
    <w:rsid w:val="00A63371"/>
    <w:rsid w:val="00A63B03"/>
    <w:rsid w:val="00A64C0C"/>
    <w:rsid w:val="00A64D7D"/>
    <w:rsid w:val="00A6561F"/>
    <w:rsid w:val="00A65D80"/>
    <w:rsid w:val="00A6605B"/>
    <w:rsid w:val="00A66062"/>
    <w:rsid w:val="00A66ADC"/>
    <w:rsid w:val="00A66D3C"/>
    <w:rsid w:val="00A7147D"/>
    <w:rsid w:val="00A7187B"/>
    <w:rsid w:val="00A71E07"/>
    <w:rsid w:val="00A72E60"/>
    <w:rsid w:val="00A73D28"/>
    <w:rsid w:val="00A7402E"/>
    <w:rsid w:val="00A74641"/>
    <w:rsid w:val="00A75C2C"/>
    <w:rsid w:val="00A75CC8"/>
    <w:rsid w:val="00A75FDF"/>
    <w:rsid w:val="00A76205"/>
    <w:rsid w:val="00A768AB"/>
    <w:rsid w:val="00A768D2"/>
    <w:rsid w:val="00A77219"/>
    <w:rsid w:val="00A772FB"/>
    <w:rsid w:val="00A77D9B"/>
    <w:rsid w:val="00A81B15"/>
    <w:rsid w:val="00A837FF"/>
    <w:rsid w:val="00A83A16"/>
    <w:rsid w:val="00A84052"/>
    <w:rsid w:val="00A8411F"/>
    <w:rsid w:val="00A841CF"/>
    <w:rsid w:val="00A8463A"/>
    <w:rsid w:val="00A84DC8"/>
    <w:rsid w:val="00A8529A"/>
    <w:rsid w:val="00A85AAC"/>
    <w:rsid w:val="00A85DBC"/>
    <w:rsid w:val="00A87FEB"/>
    <w:rsid w:val="00A9007D"/>
    <w:rsid w:val="00A9080A"/>
    <w:rsid w:val="00A9135A"/>
    <w:rsid w:val="00A9179F"/>
    <w:rsid w:val="00A924DB"/>
    <w:rsid w:val="00A931EA"/>
    <w:rsid w:val="00A934A1"/>
    <w:rsid w:val="00A93F9F"/>
    <w:rsid w:val="00A94030"/>
    <w:rsid w:val="00A9420E"/>
    <w:rsid w:val="00A945E5"/>
    <w:rsid w:val="00A95C8E"/>
    <w:rsid w:val="00A96815"/>
    <w:rsid w:val="00A97648"/>
    <w:rsid w:val="00A97C3E"/>
    <w:rsid w:val="00AA1CFD"/>
    <w:rsid w:val="00AA2239"/>
    <w:rsid w:val="00AA33D2"/>
    <w:rsid w:val="00AA50C4"/>
    <w:rsid w:val="00AA655C"/>
    <w:rsid w:val="00AA6582"/>
    <w:rsid w:val="00AA7B90"/>
    <w:rsid w:val="00AA7C7D"/>
    <w:rsid w:val="00AB071E"/>
    <w:rsid w:val="00AB083B"/>
    <w:rsid w:val="00AB0C57"/>
    <w:rsid w:val="00AB1195"/>
    <w:rsid w:val="00AB1244"/>
    <w:rsid w:val="00AB24D5"/>
    <w:rsid w:val="00AB2536"/>
    <w:rsid w:val="00AB281D"/>
    <w:rsid w:val="00AB4182"/>
    <w:rsid w:val="00AB436E"/>
    <w:rsid w:val="00AB4BB8"/>
    <w:rsid w:val="00AB50CE"/>
    <w:rsid w:val="00AB56DB"/>
    <w:rsid w:val="00AB76A8"/>
    <w:rsid w:val="00AB7D01"/>
    <w:rsid w:val="00AC0137"/>
    <w:rsid w:val="00AC1198"/>
    <w:rsid w:val="00AC13A8"/>
    <w:rsid w:val="00AC1B5F"/>
    <w:rsid w:val="00AC23BA"/>
    <w:rsid w:val="00AC27DB"/>
    <w:rsid w:val="00AC2939"/>
    <w:rsid w:val="00AC340A"/>
    <w:rsid w:val="00AC37DE"/>
    <w:rsid w:val="00AC421A"/>
    <w:rsid w:val="00AC4A79"/>
    <w:rsid w:val="00AC53FF"/>
    <w:rsid w:val="00AC5593"/>
    <w:rsid w:val="00AC5BA2"/>
    <w:rsid w:val="00AC5EE3"/>
    <w:rsid w:val="00AC6D6B"/>
    <w:rsid w:val="00AC75FE"/>
    <w:rsid w:val="00AD0230"/>
    <w:rsid w:val="00AD035F"/>
    <w:rsid w:val="00AD03C0"/>
    <w:rsid w:val="00AD0D53"/>
    <w:rsid w:val="00AD12F0"/>
    <w:rsid w:val="00AD2081"/>
    <w:rsid w:val="00AD2545"/>
    <w:rsid w:val="00AD291E"/>
    <w:rsid w:val="00AD2F45"/>
    <w:rsid w:val="00AD3885"/>
    <w:rsid w:val="00AD3FCB"/>
    <w:rsid w:val="00AD4785"/>
    <w:rsid w:val="00AD60BF"/>
    <w:rsid w:val="00AD6FDC"/>
    <w:rsid w:val="00AD7736"/>
    <w:rsid w:val="00AD7D23"/>
    <w:rsid w:val="00AE10CE"/>
    <w:rsid w:val="00AE14CB"/>
    <w:rsid w:val="00AE2F97"/>
    <w:rsid w:val="00AE3A9D"/>
    <w:rsid w:val="00AE4BC2"/>
    <w:rsid w:val="00AE5F83"/>
    <w:rsid w:val="00AE6A0D"/>
    <w:rsid w:val="00AE70D4"/>
    <w:rsid w:val="00AE7868"/>
    <w:rsid w:val="00AE7E2C"/>
    <w:rsid w:val="00AF0087"/>
    <w:rsid w:val="00AF0179"/>
    <w:rsid w:val="00AF0407"/>
    <w:rsid w:val="00AF049B"/>
    <w:rsid w:val="00AF2250"/>
    <w:rsid w:val="00AF2287"/>
    <w:rsid w:val="00AF2698"/>
    <w:rsid w:val="00AF27BF"/>
    <w:rsid w:val="00AF3A11"/>
    <w:rsid w:val="00AF3B94"/>
    <w:rsid w:val="00AF47F5"/>
    <w:rsid w:val="00AF4D8B"/>
    <w:rsid w:val="00AF528D"/>
    <w:rsid w:val="00AF5934"/>
    <w:rsid w:val="00AF5975"/>
    <w:rsid w:val="00AF60A2"/>
    <w:rsid w:val="00AF7530"/>
    <w:rsid w:val="00B00C0B"/>
    <w:rsid w:val="00B0219B"/>
    <w:rsid w:val="00B0375A"/>
    <w:rsid w:val="00B042CB"/>
    <w:rsid w:val="00B04C95"/>
    <w:rsid w:val="00B067CA"/>
    <w:rsid w:val="00B07F2C"/>
    <w:rsid w:val="00B10E6B"/>
    <w:rsid w:val="00B11091"/>
    <w:rsid w:val="00B11212"/>
    <w:rsid w:val="00B113F7"/>
    <w:rsid w:val="00B115E3"/>
    <w:rsid w:val="00B11878"/>
    <w:rsid w:val="00B1201C"/>
    <w:rsid w:val="00B124D4"/>
    <w:rsid w:val="00B12B26"/>
    <w:rsid w:val="00B13D61"/>
    <w:rsid w:val="00B14F66"/>
    <w:rsid w:val="00B1513A"/>
    <w:rsid w:val="00B15B4B"/>
    <w:rsid w:val="00B15B69"/>
    <w:rsid w:val="00B163F8"/>
    <w:rsid w:val="00B17329"/>
    <w:rsid w:val="00B17B1A"/>
    <w:rsid w:val="00B219E5"/>
    <w:rsid w:val="00B2472D"/>
    <w:rsid w:val="00B24AD2"/>
    <w:rsid w:val="00B24B7E"/>
    <w:rsid w:val="00B24CA0"/>
    <w:rsid w:val="00B2549F"/>
    <w:rsid w:val="00B257FD"/>
    <w:rsid w:val="00B26BB6"/>
    <w:rsid w:val="00B26C00"/>
    <w:rsid w:val="00B26D27"/>
    <w:rsid w:val="00B27917"/>
    <w:rsid w:val="00B30C1B"/>
    <w:rsid w:val="00B31209"/>
    <w:rsid w:val="00B31614"/>
    <w:rsid w:val="00B32A2B"/>
    <w:rsid w:val="00B35BF3"/>
    <w:rsid w:val="00B36C83"/>
    <w:rsid w:val="00B37620"/>
    <w:rsid w:val="00B379D6"/>
    <w:rsid w:val="00B40021"/>
    <w:rsid w:val="00B4108D"/>
    <w:rsid w:val="00B4166E"/>
    <w:rsid w:val="00B41A42"/>
    <w:rsid w:val="00B42D46"/>
    <w:rsid w:val="00B4311B"/>
    <w:rsid w:val="00B43E45"/>
    <w:rsid w:val="00B442FC"/>
    <w:rsid w:val="00B448CE"/>
    <w:rsid w:val="00B46892"/>
    <w:rsid w:val="00B46AFD"/>
    <w:rsid w:val="00B472D4"/>
    <w:rsid w:val="00B47E9D"/>
    <w:rsid w:val="00B47F2A"/>
    <w:rsid w:val="00B510B2"/>
    <w:rsid w:val="00B51A2E"/>
    <w:rsid w:val="00B51D1D"/>
    <w:rsid w:val="00B523E2"/>
    <w:rsid w:val="00B52974"/>
    <w:rsid w:val="00B53300"/>
    <w:rsid w:val="00B55017"/>
    <w:rsid w:val="00B551A3"/>
    <w:rsid w:val="00B5558A"/>
    <w:rsid w:val="00B55ACC"/>
    <w:rsid w:val="00B57265"/>
    <w:rsid w:val="00B57548"/>
    <w:rsid w:val="00B57B5C"/>
    <w:rsid w:val="00B60152"/>
    <w:rsid w:val="00B601C6"/>
    <w:rsid w:val="00B60680"/>
    <w:rsid w:val="00B6102F"/>
    <w:rsid w:val="00B633AE"/>
    <w:rsid w:val="00B64F44"/>
    <w:rsid w:val="00B6633D"/>
    <w:rsid w:val="00B665D2"/>
    <w:rsid w:val="00B66BED"/>
    <w:rsid w:val="00B6737C"/>
    <w:rsid w:val="00B70A02"/>
    <w:rsid w:val="00B70F24"/>
    <w:rsid w:val="00B7214D"/>
    <w:rsid w:val="00B72504"/>
    <w:rsid w:val="00B729EF"/>
    <w:rsid w:val="00B730F1"/>
    <w:rsid w:val="00B73DE7"/>
    <w:rsid w:val="00B74372"/>
    <w:rsid w:val="00B74A08"/>
    <w:rsid w:val="00B74D9F"/>
    <w:rsid w:val="00B75525"/>
    <w:rsid w:val="00B763B3"/>
    <w:rsid w:val="00B80283"/>
    <w:rsid w:val="00B803F9"/>
    <w:rsid w:val="00B8064E"/>
    <w:rsid w:val="00B807AC"/>
    <w:rsid w:val="00B8095F"/>
    <w:rsid w:val="00B80AE0"/>
    <w:rsid w:val="00B80B0C"/>
    <w:rsid w:val="00B80B11"/>
    <w:rsid w:val="00B81241"/>
    <w:rsid w:val="00B823C2"/>
    <w:rsid w:val="00B831AE"/>
    <w:rsid w:val="00B83A70"/>
    <w:rsid w:val="00B84247"/>
    <w:rsid w:val="00B8431F"/>
    <w:rsid w:val="00B8446C"/>
    <w:rsid w:val="00B86D6D"/>
    <w:rsid w:val="00B86E88"/>
    <w:rsid w:val="00B870C2"/>
    <w:rsid w:val="00B87725"/>
    <w:rsid w:val="00B877C7"/>
    <w:rsid w:val="00B87B40"/>
    <w:rsid w:val="00B9030A"/>
    <w:rsid w:val="00B90D74"/>
    <w:rsid w:val="00B9425A"/>
    <w:rsid w:val="00B943CC"/>
    <w:rsid w:val="00B95111"/>
    <w:rsid w:val="00B973B1"/>
    <w:rsid w:val="00B97669"/>
    <w:rsid w:val="00B979BF"/>
    <w:rsid w:val="00B97C82"/>
    <w:rsid w:val="00BA1FC0"/>
    <w:rsid w:val="00BA259A"/>
    <w:rsid w:val="00BA259C"/>
    <w:rsid w:val="00BA269C"/>
    <w:rsid w:val="00BA29D3"/>
    <w:rsid w:val="00BA307F"/>
    <w:rsid w:val="00BA4BA3"/>
    <w:rsid w:val="00BA4EEA"/>
    <w:rsid w:val="00BA515C"/>
    <w:rsid w:val="00BA5280"/>
    <w:rsid w:val="00BA5542"/>
    <w:rsid w:val="00BA59BF"/>
    <w:rsid w:val="00BA5B28"/>
    <w:rsid w:val="00BA5B5B"/>
    <w:rsid w:val="00BA6614"/>
    <w:rsid w:val="00BA6933"/>
    <w:rsid w:val="00BB061A"/>
    <w:rsid w:val="00BB07C3"/>
    <w:rsid w:val="00BB14F1"/>
    <w:rsid w:val="00BB15A6"/>
    <w:rsid w:val="00BB28F9"/>
    <w:rsid w:val="00BB3B23"/>
    <w:rsid w:val="00BB4C36"/>
    <w:rsid w:val="00BB572E"/>
    <w:rsid w:val="00BB5C53"/>
    <w:rsid w:val="00BB5FB0"/>
    <w:rsid w:val="00BB639B"/>
    <w:rsid w:val="00BB6C23"/>
    <w:rsid w:val="00BB7130"/>
    <w:rsid w:val="00BB74FD"/>
    <w:rsid w:val="00BB7A8A"/>
    <w:rsid w:val="00BC2904"/>
    <w:rsid w:val="00BC3321"/>
    <w:rsid w:val="00BC3558"/>
    <w:rsid w:val="00BC478B"/>
    <w:rsid w:val="00BC4CBF"/>
    <w:rsid w:val="00BC505D"/>
    <w:rsid w:val="00BC5982"/>
    <w:rsid w:val="00BC5DE3"/>
    <w:rsid w:val="00BC6066"/>
    <w:rsid w:val="00BC60BF"/>
    <w:rsid w:val="00BC6B2D"/>
    <w:rsid w:val="00BC7934"/>
    <w:rsid w:val="00BD28BF"/>
    <w:rsid w:val="00BD2D12"/>
    <w:rsid w:val="00BD41D2"/>
    <w:rsid w:val="00BD4EC9"/>
    <w:rsid w:val="00BD5C0B"/>
    <w:rsid w:val="00BD6404"/>
    <w:rsid w:val="00BD68BA"/>
    <w:rsid w:val="00BD787F"/>
    <w:rsid w:val="00BD7980"/>
    <w:rsid w:val="00BD79ED"/>
    <w:rsid w:val="00BD7C98"/>
    <w:rsid w:val="00BE08B1"/>
    <w:rsid w:val="00BE0FE8"/>
    <w:rsid w:val="00BE196D"/>
    <w:rsid w:val="00BE33AE"/>
    <w:rsid w:val="00BE39B8"/>
    <w:rsid w:val="00BE4089"/>
    <w:rsid w:val="00BE4BBC"/>
    <w:rsid w:val="00BE50E8"/>
    <w:rsid w:val="00BE5233"/>
    <w:rsid w:val="00BE55CC"/>
    <w:rsid w:val="00BE60E7"/>
    <w:rsid w:val="00BE76B7"/>
    <w:rsid w:val="00BE77EC"/>
    <w:rsid w:val="00BE79CC"/>
    <w:rsid w:val="00BE7CEB"/>
    <w:rsid w:val="00BF02B6"/>
    <w:rsid w:val="00BF046F"/>
    <w:rsid w:val="00BF1B6C"/>
    <w:rsid w:val="00BF288A"/>
    <w:rsid w:val="00BF3FF5"/>
    <w:rsid w:val="00BF49D6"/>
    <w:rsid w:val="00BF4D78"/>
    <w:rsid w:val="00BF5A63"/>
    <w:rsid w:val="00BF6150"/>
    <w:rsid w:val="00BF66B0"/>
    <w:rsid w:val="00BF7BDB"/>
    <w:rsid w:val="00C00201"/>
    <w:rsid w:val="00C01D50"/>
    <w:rsid w:val="00C02AA6"/>
    <w:rsid w:val="00C03E53"/>
    <w:rsid w:val="00C056DC"/>
    <w:rsid w:val="00C0758B"/>
    <w:rsid w:val="00C0777A"/>
    <w:rsid w:val="00C1032C"/>
    <w:rsid w:val="00C10791"/>
    <w:rsid w:val="00C108B9"/>
    <w:rsid w:val="00C10A67"/>
    <w:rsid w:val="00C116F7"/>
    <w:rsid w:val="00C12CD2"/>
    <w:rsid w:val="00C13071"/>
    <w:rsid w:val="00C130E3"/>
    <w:rsid w:val="00C1329B"/>
    <w:rsid w:val="00C1572F"/>
    <w:rsid w:val="00C15982"/>
    <w:rsid w:val="00C168F2"/>
    <w:rsid w:val="00C17256"/>
    <w:rsid w:val="00C20A66"/>
    <w:rsid w:val="00C20F41"/>
    <w:rsid w:val="00C21E13"/>
    <w:rsid w:val="00C227D8"/>
    <w:rsid w:val="00C23EE7"/>
    <w:rsid w:val="00C23EF8"/>
    <w:rsid w:val="00C24965"/>
    <w:rsid w:val="00C24C05"/>
    <w:rsid w:val="00C24D2F"/>
    <w:rsid w:val="00C25B09"/>
    <w:rsid w:val="00C25C62"/>
    <w:rsid w:val="00C25E6A"/>
    <w:rsid w:val="00C26222"/>
    <w:rsid w:val="00C26A4C"/>
    <w:rsid w:val="00C27B15"/>
    <w:rsid w:val="00C27EBB"/>
    <w:rsid w:val="00C30308"/>
    <w:rsid w:val="00C306BD"/>
    <w:rsid w:val="00C30753"/>
    <w:rsid w:val="00C30BC0"/>
    <w:rsid w:val="00C311D0"/>
    <w:rsid w:val="00C31283"/>
    <w:rsid w:val="00C338E4"/>
    <w:rsid w:val="00C33BF3"/>
    <w:rsid w:val="00C33C48"/>
    <w:rsid w:val="00C340E5"/>
    <w:rsid w:val="00C352A0"/>
    <w:rsid w:val="00C35AA7"/>
    <w:rsid w:val="00C36E5C"/>
    <w:rsid w:val="00C3767F"/>
    <w:rsid w:val="00C37B77"/>
    <w:rsid w:val="00C404C3"/>
    <w:rsid w:val="00C40AC9"/>
    <w:rsid w:val="00C40FF0"/>
    <w:rsid w:val="00C4209B"/>
    <w:rsid w:val="00C42F6F"/>
    <w:rsid w:val="00C43BA1"/>
    <w:rsid w:val="00C43DAB"/>
    <w:rsid w:val="00C448CD"/>
    <w:rsid w:val="00C452C6"/>
    <w:rsid w:val="00C45D36"/>
    <w:rsid w:val="00C45DFD"/>
    <w:rsid w:val="00C47F08"/>
    <w:rsid w:val="00C502CA"/>
    <w:rsid w:val="00C50ADB"/>
    <w:rsid w:val="00C514A6"/>
    <w:rsid w:val="00C51763"/>
    <w:rsid w:val="00C52697"/>
    <w:rsid w:val="00C531FD"/>
    <w:rsid w:val="00C53427"/>
    <w:rsid w:val="00C54006"/>
    <w:rsid w:val="00C54DC7"/>
    <w:rsid w:val="00C54E50"/>
    <w:rsid w:val="00C56324"/>
    <w:rsid w:val="00C56E74"/>
    <w:rsid w:val="00C56FA3"/>
    <w:rsid w:val="00C5739F"/>
    <w:rsid w:val="00C579F9"/>
    <w:rsid w:val="00C57CF0"/>
    <w:rsid w:val="00C61E41"/>
    <w:rsid w:val="00C62338"/>
    <w:rsid w:val="00C624BD"/>
    <w:rsid w:val="00C62B22"/>
    <w:rsid w:val="00C63557"/>
    <w:rsid w:val="00C63FF0"/>
    <w:rsid w:val="00C64299"/>
    <w:rsid w:val="00C643F8"/>
    <w:rsid w:val="00C649BD"/>
    <w:rsid w:val="00C65610"/>
    <w:rsid w:val="00C65891"/>
    <w:rsid w:val="00C65ED5"/>
    <w:rsid w:val="00C663C3"/>
    <w:rsid w:val="00C66A9E"/>
    <w:rsid w:val="00C66AC9"/>
    <w:rsid w:val="00C676A7"/>
    <w:rsid w:val="00C70196"/>
    <w:rsid w:val="00C701C0"/>
    <w:rsid w:val="00C7159F"/>
    <w:rsid w:val="00C7180B"/>
    <w:rsid w:val="00C71869"/>
    <w:rsid w:val="00C71F13"/>
    <w:rsid w:val="00C724D3"/>
    <w:rsid w:val="00C72951"/>
    <w:rsid w:val="00C72EC8"/>
    <w:rsid w:val="00C739C8"/>
    <w:rsid w:val="00C73AFA"/>
    <w:rsid w:val="00C7456F"/>
    <w:rsid w:val="00C757E7"/>
    <w:rsid w:val="00C75DFC"/>
    <w:rsid w:val="00C762AB"/>
    <w:rsid w:val="00C7668C"/>
    <w:rsid w:val="00C76DFA"/>
    <w:rsid w:val="00C76EFB"/>
    <w:rsid w:val="00C77CAE"/>
    <w:rsid w:val="00C77DD9"/>
    <w:rsid w:val="00C806FD"/>
    <w:rsid w:val="00C8078A"/>
    <w:rsid w:val="00C807DA"/>
    <w:rsid w:val="00C824CE"/>
    <w:rsid w:val="00C82B49"/>
    <w:rsid w:val="00C83BE6"/>
    <w:rsid w:val="00C84420"/>
    <w:rsid w:val="00C846BA"/>
    <w:rsid w:val="00C84989"/>
    <w:rsid w:val="00C84AF9"/>
    <w:rsid w:val="00C85354"/>
    <w:rsid w:val="00C85DC8"/>
    <w:rsid w:val="00C86466"/>
    <w:rsid w:val="00C86ABA"/>
    <w:rsid w:val="00C871D2"/>
    <w:rsid w:val="00C878AF"/>
    <w:rsid w:val="00C904BE"/>
    <w:rsid w:val="00C91043"/>
    <w:rsid w:val="00C91EE7"/>
    <w:rsid w:val="00C91FDB"/>
    <w:rsid w:val="00C92F6B"/>
    <w:rsid w:val="00C9397A"/>
    <w:rsid w:val="00C943F3"/>
    <w:rsid w:val="00C951DD"/>
    <w:rsid w:val="00C9621A"/>
    <w:rsid w:val="00C97D81"/>
    <w:rsid w:val="00CA08C6"/>
    <w:rsid w:val="00CA0A77"/>
    <w:rsid w:val="00CA11AB"/>
    <w:rsid w:val="00CA1891"/>
    <w:rsid w:val="00CA2729"/>
    <w:rsid w:val="00CA2FE0"/>
    <w:rsid w:val="00CA3057"/>
    <w:rsid w:val="00CA31E3"/>
    <w:rsid w:val="00CA45F8"/>
    <w:rsid w:val="00CA706D"/>
    <w:rsid w:val="00CA7873"/>
    <w:rsid w:val="00CB0305"/>
    <w:rsid w:val="00CB0B08"/>
    <w:rsid w:val="00CB12C9"/>
    <w:rsid w:val="00CB163F"/>
    <w:rsid w:val="00CB169A"/>
    <w:rsid w:val="00CB2599"/>
    <w:rsid w:val="00CB33C7"/>
    <w:rsid w:val="00CB3E6F"/>
    <w:rsid w:val="00CB4788"/>
    <w:rsid w:val="00CB519A"/>
    <w:rsid w:val="00CB5A7B"/>
    <w:rsid w:val="00CB5B6F"/>
    <w:rsid w:val="00CB6D7A"/>
    <w:rsid w:val="00CB6DA7"/>
    <w:rsid w:val="00CB7E4C"/>
    <w:rsid w:val="00CC0AAE"/>
    <w:rsid w:val="00CC1A41"/>
    <w:rsid w:val="00CC1AC7"/>
    <w:rsid w:val="00CC25B4"/>
    <w:rsid w:val="00CC36F1"/>
    <w:rsid w:val="00CC3896"/>
    <w:rsid w:val="00CC40A7"/>
    <w:rsid w:val="00CC5936"/>
    <w:rsid w:val="00CC5F88"/>
    <w:rsid w:val="00CC6119"/>
    <w:rsid w:val="00CC6892"/>
    <w:rsid w:val="00CC69C8"/>
    <w:rsid w:val="00CC6AE0"/>
    <w:rsid w:val="00CC6DEB"/>
    <w:rsid w:val="00CC77A2"/>
    <w:rsid w:val="00CC7B05"/>
    <w:rsid w:val="00CC7D6C"/>
    <w:rsid w:val="00CD066B"/>
    <w:rsid w:val="00CD1B2F"/>
    <w:rsid w:val="00CD20DA"/>
    <w:rsid w:val="00CD23E3"/>
    <w:rsid w:val="00CD2B69"/>
    <w:rsid w:val="00CD2F9A"/>
    <w:rsid w:val="00CD307E"/>
    <w:rsid w:val="00CD4C9F"/>
    <w:rsid w:val="00CD520B"/>
    <w:rsid w:val="00CD5950"/>
    <w:rsid w:val="00CD629F"/>
    <w:rsid w:val="00CD6A1B"/>
    <w:rsid w:val="00CD6D02"/>
    <w:rsid w:val="00CD6D71"/>
    <w:rsid w:val="00CE0A7F"/>
    <w:rsid w:val="00CE1718"/>
    <w:rsid w:val="00CE1809"/>
    <w:rsid w:val="00CE1B56"/>
    <w:rsid w:val="00CE2FAE"/>
    <w:rsid w:val="00CE445F"/>
    <w:rsid w:val="00CE64FD"/>
    <w:rsid w:val="00CE7DB8"/>
    <w:rsid w:val="00CF07B4"/>
    <w:rsid w:val="00CF1C45"/>
    <w:rsid w:val="00CF27B2"/>
    <w:rsid w:val="00CF362B"/>
    <w:rsid w:val="00CF3A1B"/>
    <w:rsid w:val="00CF3E56"/>
    <w:rsid w:val="00CF4156"/>
    <w:rsid w:val="00CF41D8"/>
    <w:rsid w:val="00CF4615"/>
    <w:rsid w:val="00CF57C5"/>
    <w:rsid w:val="00CF6F6D"/>
    <w:rsid w:val="00CF7878"/>
    <w:rsid w:val="00CF79E8"/>
    <w:rsid w:val="00D0036C"/>
    <w:rsid w:val="00D00C5C"/>
    <w:rsid w:val="00D021AC"/>
    <w:rsid w:val="00D0234F"/>
    <w:rsid w:val="00D027BB"/>
    <w:rsid w:val="00D032B2"/>
    <w:rsid w:val="00D032C9"/>
    <w:rsid w:val="00D0337D"/>
    <w:rsid w:val="00D03D00"/>
    <w:rsid w:val="00D03DB3"/>
    <w:rsid w:val="00D05524"/>
    <w:rsid w:val="00D05C30"/>
    <w:rsid w:val="00D0751A"/>
    <w:rsid w:val="00D07CB7"/>
    <w:rsid w:val="00D10052"/>
    <w:rsid w:val="00D10495"/>
    <w:rsid w:val="00D10E41"/>
    <w:rsid w:val="00D1100B"/>
    <w:rsid w:val="00D11148"/>
    <w:rsid w:val="00D11359"/>
    <w:rsid w:val="00D1291C"/>
    <w:rsid w:val="00D1313B"/>
    <w:rsid w:val="00D132ED"/>
    <w:rsid w:val="00D13545"/>
    <w:rsid w:val="00D1413E"/>
    <w:rsid w:val="00D155B7"/>
    <w:rsid w:val="00D15C28"/>
    <w:rsid w:val="00D174AF"/>
    <w:rsid w:val="00D206E7"/>
    <w:rsid w:val="00D20B4C"/>
    <w:rsid w:val="00D20CB8"/>
    <w:rsid w:val="00D21300"/>
    <w:rsid w:val="00D215A9"/>
    <w:rsid w:val="00D218E3"/>
    <w:rsid w:val="00D22340"/>
    <w:rsid w:val="00D227BA"/>
    <w:rsid w:val="00D228BE"/>
    <w:rsid w:val="00D22D95"/>
    <w:rsid w:val="00D22E40"/>
    <w:rsid w:val="00D23D79"/>
    <w:rsid w:val="00D241F2"/>
    <w:rsid w:val="00D242BE"/>
    <w:rsid w:val="00D2437A"/>
    <w:rsid w:val="00D252D9"/>
    <w:rsid w:val="00D256B7"/>
    <w:rsid w:val="00D25E30"/>
    <w:rsid w:val="00D2600F"/>
    <w:rsid w:val="00D30FD7"/>
    <w:rsid w:val="00D31532"/>
    <w:rsid w:val="00D3188C"/>
    <w:rsid w:val="00D341F3"/>
    <w:rsid w:val="00D344D9"/>
    <w:rsid w:val="00D34C2E"/>
    <w:rsid w:val="00D35904"/>
    <w:rsid w:val="00D35F9B"/>
    <w:rsid w:val="00D36B69"/>
    <w:rsid w:val="00D36C6D"/>
    <w:rsid w:val="00D37F57"/>
    <w:rsid w:val="00D404D9"/>
    <w:rsid w:val="00D4051A"/>
    <w:rsid w:val="00D405D0"/>
    <w:rsid w:val="00D408DD"/>
    <w:rsid w:val="00D410E3"/>
    <w:rsid w:val="00D43D52"/>
    <w:rsid w:val="00D43F55"/>
    <w:rsid w:val="00D45D72"/>
    <w:rsid w:val="00D46D6D"/>
    <w:rsid w:val="00D47B0C"/>
    <w:rsid w:val="00D51587"/>
    <w:rsid w:val="00D520E4"/>
    <w:rsid w:val="00D52333"/>
    <w:rsid w:val="00D53A38"/>
    <w:rsid w:val="00D54203"/>
    <w:rsid w:val="00D54E39"/>
    <w:rsid w:val="00D55869"/>
    <w:rsid w:val="00D56C1D"/>
    <w:rsid w:val="00D575DD"/>
    <w:rsid w:val="00D57DFA"/>
    <w:rsid w:val="00D57F74"/>
    <w:rsid w:val="00D6143C"/>
    <w:rsid w:val="00D618CC"/>
    <w:rsid w:val="00D624CF"/>
    <w:rsid w:val="00D6356F"/>
    <w:rsid w:val="00D63B78"/>
    <w:rsid w:val="00D658AB"/>
    <w:rsid w:val="00D65FA4"/>
    <w:rsid w:val="00D66390"/>
    <w:rsid w:val="00D66DE2"/>
    <w:rsid w:val="00D67C25"/>
    <w:rsid w:val="00D67FCF"/>
    <w:rsid w:val="00D709CE"/>
    <w:rsid w:val="00D711DD"/>
    <w:rsid w:val="00D71BD2"/>
    <w:rsid w:val="00D71C02"/>
    <w:rsid w:val="00D71F73"/>
    <w:rsid w:val="00D7255E"/>
    <w:rsid w:val="00D72AFB"/>
    <w:rsid w:val="00D72C7E"/>
    <w:rsid w:val="00D738B4"/>
    <w:rsid w:val="00D7392A"/>
    <w:rsid w:val="00D74D60"/>
    <w:rsid w:val="00D74EB8"/>
    <w:rsid w:val="00D74F9A"/>
    <w:rsid w:val="00D758A0"/>
    <w:rsid w:val="00D7599E"/>
    <w:rsid w:val="00D75CD0"/>
    <w:rsid w:val="00D76E94"/>
    <w:rsid w:val="00D80786"/>
    <w:rsid w:val="00D80847"/>
    <w:rsid w:val="00D8113D"/>
    <w:rsid w:val="00D8162F"/>
    <w:rsid w:val="00D81CAB"/>
    <w:rsid w:val="00D82293"/>
    <w:rsid w:val="00D82500"/>
    <w:rsid w:val="00D82594"/>
    <w:rsid w:val="00D8379D"/>
    <w:rsid w:val="00D83FD7"/>
    <w:rsid w:val="00D842F2"/>
    <w:rsid w:val="00D8576F"/>
    <w:rsid w:val="00D858FA"/>
    <w:rsid w:val="00D85986"/>
    <w:rsid w:val="00D86103"/>
    <w:rsid w:val="00D8677F"/>
    <w:rsid w:val="00D90F2D"/>
    <w:rsid w:val="00D91677"/>
    <w:rsid w:val="00D91A09"/>
    <w:rsid w:val="00D91A9D"/>
    <w:rsid w:val="00D928E0"/>
    <w:rsid w:val="00D957DD"/>
    <w:rsid w:val="00D95888"/>
    <w:rsid w:val="00D95F03"/>
    <w:rsid w:val="00D97E37"/>
    <w:rsid w:val="00D97EFF"/>
    <w:rsid w:val="00D97F0C"/>
    <w:rsid w:val="00DA100D"/>
    <w:rsid w:val="00DA1A7E"/>
    <w:rsid w:val="00DA2F01"/>
    <w:rsid w:val="00DA3A86"/>
    <w:rsid w:val="00DA54D6"/>
    <w:rsid w:val="00DA57A5"/>
    <w:rsid w:val="00DA615A"/>
    <w:rsid w:val="00DA6274"/>
    <w:rsid w:val="00DA7D6D"/>
    <w:rsid w:val="00DB164E"/>
    <w:rsid w:val="00DB2DFF"/>
    <w:rsid w:val="00DB3249"/>
    <w:rsid w:val="00DB3756"/>
    <w:rsid w:val="00DB4A53"/>
    <w:rsid w:val="00DB4C71"/>
    <w:rsid w:val="00DB4CAC"/>
    <w:rsid w:val="00DB5447"/>
    <w:rsid w:val="00DB5C62"/>
    <w:rsid w:val="00DB64BD"/>
    <w:rsid w:val="00DB6523"/>
    <w:rsid w:val="00DB66FC"/>
    <w:rsid w:val="00DB6766"/>
    <w:rsid w:val="00DB6861"/>
    <w:rsid w:val="00DB6F73"/>
    <w:rsid w:val="00DB73C6"/>
    <w:rsid w:val="00DB74EC"/>
    <w:rsid w:val="00DC078E"/>
    <w:rsid w:val="00DC123D"/>
    <w:rsid w:val="00DC14BF"/>
    <w:rsid w:val="00DC248C"/>
    <w:rsid w:val="00DC2500"/>
    <w:rsid w:val="00DC28BB"/>
    <w:rsid w:val="00DC332D"/>
    <w:rsid w:val="00DC36B2"/>
    <w:rsid w:val="00DC3E14"/>
    <w:rsid w:val="00DC4F72"/>
    <w:rsid w:val="00DC5E62"/>
    <w:rsid w:val="00DC6CA2"/>
    <w:rsid w:val="00DC77DC"/>
    <w:rsid w:val="00DD0453"/>
    <w:rsid w:val="00DD0C2C"/>
    <w:rsid w:val="00DD19DE"/>
    <w:rsid w:val="00DD2345"/>
    <w:rsid w:val="00DD28BC"/>
    <w:rsid w:val="00DD2A1A"/>
    <w:rsid w:val="00DD2A58"/>
    <w:rsid w:val="00DD39BE"/>
    <w:rsid w:val="00DD3E5B"/>
    <w:rsid w:val="00DD3E5D"/>
    <w:rsid w:val="00DD4942"/>
    <w:rsid w:val="00DD4C7E"/>
    <w:rsid w:val="00DD7A42"/>
    <w:rsid w:val="00DE04F6"/>
    <w:rsid w:val="00DE1DB3"/>
    <w:rsid w:val="00DE1DC3"/>
    <w:rsid w:val="00DE228A"/>
    <w:rsid w:val="00DE31F0"/>
    <w:rsid w:val="00DE3D1C"/>
    <w:rsid w:val="00DE4601"/>
    <w:rsid w:val="00DE499C"/>
    <w:rsid w:val="00DE58D2"/>
    <w:rsid w:val="00DE606D"/>
    <w:rsid w:val="00DE66E9"/>
    <w:rsid w:val="00DE6737"/>
    <w:rsid w:val="00DE78C2"/>
    <w:rsid w:val="00DF23F6"/>
    <w:rsid w:val="00DF2944"/>
    <w:rsid w:val="00DF2FC0"/>
    <w:rsid w:val="00DF33F8"/>
    <w:rsid w:val="00DF3460"/>
    <w:rsid w:val="00DF36D4"/>
    <w:rsid w:val="00DF539E"/>
    <w:rsid w:val="00DF6213"/>
    <w:rsid w:val="00DF7CE8"/>
    <w:rsid w:val="00E000BC"/>
    <w:rsid w:val="00E00703"/>
    <w:rsid w:val="00E0138A"/>
    <w:rsid w:val="00E01C41"/>
    <w:rsid w:val="00E0227D"/>
    <w:rsid w:val="00E02FD9"/>
    <w:rsid w:val="00E0377C"/>
    <w:rsid w:val="00E03AF4"/>
    <w:rsid w:val="00E044AD"/>
    <w:rsid w:val="00E048CD"/>
    <w:rsid w:val="00E04B84"/>
    <w:rsid w:val="00E062E9"/>
    <w:rsid w:val="00E06466"/>
    <w:rsid w:val="00E06835"/>
    <w:rsid w:val="00E06FDA"/>
    <w:rsid w:val="00E07BBB"/>
    <w:rsid w:val="00E1004F"/>
    <w:rsid w:val="00E106BE"/>
    <w:rsid w:val="00E10E77"/>
    <w:rsid w:val="00E11D6B"/>
    <w:rsid w:val="00E1258F"/>
    <w:rsid w:val="00E12D2B"/>
    <w:rsid w:val="00E1470A"/>
    <w:rsid w:val="00E1498B"/>
    <w:rsid w:val="00E14F47"/>
    <w:rsid w:val="00E151F6"/>
    <w:rsid w:val="00E1525B"/>
    <w:rsid w:val="00E15B3B"/>
    <w:rsid w:val="00E160A5"/>
    <w:rsid w:val="00E161BD"/>
    <w:rsid w:val="00E16418"/>
    <w:rsid w:val="00E1713D"/>
    <w:rsid w:val="00E1797A"/>
    <w:rsid w:val="00E17F30"/>
    <w:rsid w:val="00E20A43"/>
    <w:rsid w:val="00E20B9C"/>
    <w:rsid w:val="00E216B8"/>
    <w:rsid w:val="00E22C04"/>
    <w:rsid w:val="00E23898"/>
    <w:rsid w:val="00E238EA"/>
    <w:rsid w:val="00E25D35"/>
    <w:rsid w:val="00E26887"/>
    <w:rsid w:val="00E30815"/>
    <w:rsid w:val="00E30BDC"/>
    <w:rsid w:val="00E30D31"/>
    <w:rsid w:val="00E30DDC"/>
    <w:rsid w:val="00E31270"/>
    <w:rsid w:val="00E3194A"/>
    <w:rsid w:val="00E319F1"/>
    <w:rsid w:val="00E31AA3"/>
    <w:rsid w:val="00E31B7E"/>
    <w:rsid w:val="00E31C47"/>
    <w:rsid w:val="00E31F27"/>
    <w:rsid w:val="00E329FC"/>
    <w:rsid w:val="00E337BA"/>
    <w:rsid w:val="00E33CD2"/>
    <w:rsid w:val="00E33EE9"/>
    <w:rsid w:val="00E345C3"/>
    <w:rsid w:val="00E35350"/>
    <w:rsid w:val="00E3550B"/>
    <w:rsid w:val="00E3563E"/>
    <w:rsid w:val="00E35724"/>
    <w:rsid w:val="00E36AE0"/>
    <w:rsid w:val="00E36C43"/>
    <w:rsid w:val="00E3708C"/>
    <w:rsid w:val="00E37CCA"/>
    <w:rsid w:val="00E37F2C"/>
    <w:rsid w:val="00E40139"/>
    <w:rsid w:val="00E40781"/>
    <w:rsid w:val="00E40A1A"/>
    <w:rsid w:val="00E40E90"/>
    <w:rsid w:val="00E424E3"/>
    <w:rsid w:val="00E427AC"/>
    <w:rsid w:val="00E43F84"/>
    <w:rsid w:val="00E44122"/>
    <w:rsid w:val="00E4548F"/>
    <w:rsid w:val="00E45C7E"/>
    <w:rsid w:val="00E46DE8"/>
    <w:rsid w:val="00E479D2"/>
    <w:rsid w:val="00E5124D"/>
    <w:rsid w:val="00E51CBF"/>
    <w:rsid w:val="00E531EB"/>
    <w:rsid w:val="00E53B0C"/>
    <w:rsid w:val="00E543D7"/>
    <w:rsid w:val="00E54874"/>
    <w:rsid w:val="00E54A8B"/>
    <w:rsid w:val="00E54B36"/>
    <w:rsid w:val="00E54B6F"/>
    <w:rsid w:val="00E54BC3"/>
    <w:rsid w:val="00E55444"/>
    <w:rsid w:val="00E5593C"/>
    <w:rsid w:val="00E55ACA"/>
    <w:rsid w:val="00E5615E"/>
    <w:rsid w:val="00E56502"/>
    <w:rsid w:val="00E57B74"/>
    <w:rsid w:val="00E60729"/>
    <w:rsid w:val="00E60F9B"/>
    <w:rsid w:val="00E60FBC"/>
    <w:rsid w:val="00E6182C"/>
    <w:rsid w:val="00E61B06"/>
    <w:rsid w:val="00E62CED"/>
    <w:rsid w:val="00E63DAC"/>
    <w:rsid w:val="00E64F44"/>
    <w:rsid w:val="00E64FEB"/>
    <w:rsid w:val="00E65838"/>
    <w:rsid w:val="00E65A00"/>
    <w:rsid w:val="00E65A08"/>
    <w:rsid w:val="00E65BC6"/>
    <w:rsid w:val="00E661FF"/>
    <w:rsid w:val="00E664A6"/>
    <w:rsid w:val="00E6663B"/>
    <w:rsid w:val="00E66A8F"/>
    <w:rsid w:val="00E674AE"/>
    <w:rsid w:val="00E67C5D"/>
    <w:rsid w:val="00E704B0"/>
    <w:rsid w:val="00E70F89"/>
    <w:rsid w:val="00E71290"/>
    <w:rsid w:val="00E71407"/>
    <w:rsid w:val="00E72641"/>
    <w:rsid w:val="00E726EB"/>
    <w:rsid w:val="00E72AF5"/>
    <w:rsid w:val="00E72CF1"/>
    <w:rsid w:val="00E739A1"/>
    <w:rsid w:val="00E7418D"/>
    <w:rsid w:val="00E76201"/>
    <w:rsid w:val="00E7623C"/>
    <w:rsid w:val="00E76FE2"/>
    <w:rsid w:val="00E80B52"/>
    <w:rsid w:val="00E82371"/>
    <w:rsid w:val="00E824C3"/>
    <w:rsid w:val="00E82726"/>
    <w:rsid w:val="00E83690"/>
    <w:rsid w:val="00E840B3"/>
    <w:rsid w:val="00E844D7"/>
    <w:rsid w:val="00E848FC"/>
    <w:rsid w:val="00E84D10"/>
    <w:rsid w:val="00E85B3C"/>
    <w:rsid w:val="00E8629F"/>
    <w:rsid w:val="00E86C19"/>
    <w:rsid w:val="00E91008"/>
    <w:rsid w:val="00E92C82"/>
    <w:rsid w:val="00E930B6"/>
    <w:rsid w:val="00E93542"/>
    <w:rsid w:val="00E9374E"/>
    <w:rsid w:val="00E937EC"/>
    <w:rsid w:val="00E93D1C"/>
    <w:rsid w:val="00E94F54"/>
    <w:rsid w:val="00E9615D"/>
    <w:rsid w:val="00E96DCD"/>
    <w:rsid w:val="00E97AD5"/>
    <w:rsid w:val="00EA022D"/>
    <w:rsid w:val="00EA0992"/>
    <w:rsid w:val="00EA1111"/>
    <w:rsid w:val="00EA1747"/>
    <w:rsid w:val="00EA1C39"/>
    <w:rsid w:val="00EA1F04"/>
    <w:rsid w:val="00EA2531"/>
    <w:rsid w:val="00EA2614"/>
    <w:rsid w:val="00EA2FBD"/>
    <w:rsid w:val="00EA3B4F"/>
    <w:rsid w:val="00EA3C24"/>
    <w:rsid w:val="00EA3F9D"/>
    <w:rsid w:val="00EA4438"/>
    <w:rsid w:val="00EA44F1"/>
    <w:rsid w:val="00EA4F87"/>
    <w:rsid w:val="00EA532B"/>
    <w:rsid w:val="00EA5B94"/>
    <w:rsid w:val="00EA5FA4"/>
    <w:rsid w:val="00EA5FAC"/>
    <w:rsid w:val="00EA6ECA"/>
    <w:rsid w:val="00EA73DF"/>
    <w:rsid w:val="00EA7771"/>
    <w:rsid w:val="00EB0503"/>
    <w:rsid w:val="00EB0CC3"/>
    <w:rsid w:val="00EB1DB4"/>
    <w:rsid w:val="00EB259D"/>
    <w:rsid w:val="00EB25C0"/>
    <w:rsid w:val="00EB2C5D"/>
    <w:rsid w:val="00EB2CFA"/>
    <w:rsid w:val="00EB31CA"/>
    <w:rsid w:val="00EB3BA6"/>
    <w:rsid w:val="00EB3DFA"/>
    <w:rsid w:val="00EB3F3D"/>
    <w:rsid w:val="00EB5E82"/>
    <w:rsid w:val="00EB61AE"/>
    <w:rsid w:val="00EB6699"/>
    <w:rsid w:val="00EB6B1F"/>
    <w:rsid w:val="00EB7552"/>
    <w:rsid w:val="00EC0ABC"/>
    <w:rsid w:val="00EC1923"/>
    <w:rsid w:val="00EC2665"/>
    <w:rsid w:val="00EC2E01"/>
    <w:rsid w:val="00EC322D"/>
    <w:rsid w:val="00EC4800"/>
    <w:rsid w:val="00EC6C26"/>
    <w:rsid w:val="00EC7162"/>
    <w:rsid w:val="00EC741C"/>
    <w:rsid w:val="00ED0501"/>
    <w:rsid w:val="00ED1026"/>
    <w:rsid w:val="00ED1889"/>
    <w:rsid w:val="00ED2C76"/>
    <w:rsid w:val="00ED2CD2"/>
    <w:rsid w:val="00ED32D1"/>
    <w:rsid w:val="00ED383A"/>
    <w:rsid w:val="00ED48A3"/>
    <w:rsid w:val="00ED5A36"/>
    <w:rsid w:val="00ED5BA1"/>
    <w:rsid w:val="00ED5D07"/>
    <w:rsid w:val="00ED5FE4"/>
    <w:rsid w:val="00ED73F3"/>
    <w:rsid w:val="00ED782C"/>
    <w:rsid w:val="00ED7ABE"/>
    <w:rsid w:val="00EE0692"/>
    <w:rsid w:val="00EE06E4"/>
    <w:rsid w:val="00EE1027"/>
    <w:rsid w:val="00EE1080"/>
    <w:rsid w:val="00EE1EE9"/>
    <w:rsid w:val="00EE220C"/>
    <w:rsid w:val="00EE2A5B"/>
    <w:rsid w:val="00EE2EDB"/>
    <w:rsid w:val="00EE52CC"/>
    <w:rsid w:val="00EE53DE"/>
    <w:rsid w:val="00EE6808"/>
    <w:rsid w:val="00EE6957"/>
    <w:rsid w:val="00EE6C65"/>
    <w:rsid w:val="00EE7544"/>
    <w:rsid w:val="00EF0747"/>
    <w:rsid w:val="00EF0BEA"/>
    <w:rsid w:val="00EF1580"/>
    <w:rsid w:val="00EF1B4C"/>
    <w:rsid w:val="00EF1EC5"/>
    <w:rsid w:val="00EF222F"/>
    <w:rsid w:val="00EF3B51"/>
    <w:rsid w:val="00EF3ECA"/>
    <w:rsid w:val="00EF4C88"/>
    <w:rsid w:val="00EF55EB"/>
    <w:rsid w:val="00EF5749"/>
    <w:rsid w:val="00EF5E50"/>
    <w:rsid w:val="00EF62B9"/>
    <w:rsid w:val="00EF6B95"/>
    <w:rsid w:val="00EF6F64"/>
    <w:rsid w:val="00F005E8"/>
    <w:rsid w:val="00F009A1"/>
    <w:rsid w:val="00F00B92"/>
    <w:rsid w:val="00F00DCC"/>
    <w:rsid w:val="00F0156F"/>
    <w:rsid w:val="00F01C00"/>
    <w:rsid w:val="00F020EE"/>
    <w:rsid w:val="00F040E4"/>
    <w:rsid w:val="00F04414"/>
    <w:rsid w:val="00F049E4"/>
    <w:rsid w:val="00F04B84"/>
    <w:rsid w:val="00F05A01"/>
    <w:rsid w:val="00F05AC8"/>
    <w:rsid w:val="00F05F7C"/>
    <w:rsid w:val="00F06637"/>
    <w:rsid w:val="00F0680E"/>
    <w:rsid w:val="00F06FA6"/>
    <w:rsid w:val="00F07167"/>
    <w:rsid w:val="00F072D8"/>
    <w:rsid w:val="00F079DE"/>
    <w:rsid w:val="00F07CE0"/>
    <w:rsid w:val="00F103D7"/>
    <w:rsid w:val="00F10E4B"/>
    <w:rsid w:val="00F115F5"/>
    <w:rsid w:val="00F11A10"/>
    <w:rsid w:val="00F1200D"/>
    <w:rsid w:val="00F12CBC"/>
    <w:rsid w:val="00F13154"/>
    <w:rsid w:val="00F13D05"/>
    <w:rsid w:val="00F16598"/>
    <w:rsid w:val="00F166B7"/>
    <w:rsid w:val="00F1679D"/>
    <w:rsid w:val="00F1682C"/>
    <w:rsid w:val="00F17ACA"/>
    <w:rsid w:val="00F20B91"/>
    <w:rsid w:val="00F21126"/>
    <w:rsid w:val="00F21139"/>
    <w:rsid w:val="00F212DA"/>
    <w:rsid w:val="00F21873"/>
    <w:rsid w:val="00F219E3"/>
    <w:rsid w:val="00F21EB3"/>
    <w:rsid w:val="00F22BAE"/>
    <w:rsid w:val="00F22F73"/>
    <w:rsid w:val="00F22F90"/>
    <w:rsid w:val="00F23565"/>
    <w:rsid w:val="00F24B8B"/>
    <w:rsid w:val="00F25803"/>
    <w:rsid w:val="00F30241"/>
    <w:rsid w:val="00F30343"/>
    <w:rsid w:val="00F30D2E"/>
    <w:rsid w:val="00F314B1"/>
    <w:rsid w:val="00F322BA"/>
    <w:rsid w:val="00F32740"/>
    <w:rsid w:val="00F3312B"/>
    <w:rsid w:val="00F33A69"/>
    <w:rsid w:val="00F33B0D"/>
    <w:rsid w:val="00F34E04"/>
    <w:rsid w:val="00F35516"/>
    <w:rsid w:val="00F355C7"/>
    <w:rsid w:val="00F35790"/>
    <w:rsid w:val="00F375BF"/>
    <w:rsid w:val="00F37C8C"/>
    <w:rsid w:val="00F40A35"/>
    <w:rsid w:val="00F40E8A"/>
    <w:rsid w:val="00F40EFC"/>
    <w:rsid w:val="00F4136D"/>
    <w:rsid w:val="00F4143F"/>
    <w:rsid w:val="00F41F4D"/>
    <w:rsid w:val="00F4212E"/>
    <w:rsid w:val="00F42C20"/>
    <w:rsid w:val="00F43E21"/>
    <w:rsid w:val="00F43E34"/>
    <w:rsid w:val="00F44E58"/>
    <w:rsid w:val="00F45088"/>
    <w:rsid w:val="00F45FB9"/>
    <w:rsid w:val="00F46BAE"/>
    <w:rsid w:val="00F47FB9"/>
    <w:rsid w:val="00F500E5"/>
    <w:rsid w:val="00F501B5"/>
    <w:rsid w:val="00F50469"/>
    <w:rsid w:val="00F50923"/>
    <w:rsid w:val="00F50D31"/>
    <w:rsid w:val="00F52312"/>
    <w:rsid w:val="00F53053"/>
    <w:rsid w:val="00F53FE2"/>
    <w:rsid w:val="00F54081"/>
    <w:rsid w:val="00F544B0"/>
    <w:rsid w:val="00F54D10"/>
    <w:rsid w:val="00F55772"/>
    <w:rsid w:val="00F570AE"/>
    <w:rsid w:val="00F57566"/>
    <w:rsid w:val="00F575EC"/>
    <w:rsid w:val="00F575FF"/>
    <w:rsid w:val="00F615AC"/>
    <w:rsid w:val="00F618EF"/>
    <w:rsid w:val="00F63401"/>
    <w:rsid w:val="00F63940"/>
    <w:rsid w:val="00F646F0"/>
    <w:rsid w:val="00F64A33"/>
    <w:rsid w:val="00F6553E"/>
    <w:rsid w:val="00F65582"/>
    <w:rsid w:val="00F655AA"/>
    <w:rsid w:val="00F65A66"/>
    <w:rsid w:val="00F665EA"/>
    <w:rsid w:val="00F6691C"/>
    <w:rsid w:val="00F66E75"/>
    <w:rsid w:val="00F66E99"/>
    <w:rsid w:val="00F70A20"/>
    <w:rsid w:val="00F712E7"/>
    <w:rsid w:val="00F716EA"/>
    <w:rsid w:val="00F71B29"/>
    <w:rsid w:val="00F71C5B"/>
    <w:rsid w:val="00F721BA"/>
    <w:rsid w:val="00F72A60"/>
    <w:rsid w:val="00F736D9"/>
    <w:rsid w:val="00F74C3F"/>
    <w:rsid w:val="00F75109"/>
    <w:rsid w:val="00F76270"/>
    <w:rsid w:val="00F76C68"/>
    <w:rsid w:val="00F76D49"/>
    <w:rsid w:val="00F77399"/>
    <w:rsid w:val="00F77A62"/>
    <w:rsid w:val="00F77EB0"/>
    <w:rsid w:val="00F808AE"/>
    <w:rsid w:val="00F80F01"/>
    <w:rsid w:val="00F81372"/>
    <w:rsid w:val="00F8398B"/>
    <w:rsid w:val="00F83BBD"/>
    <w:rsid w:val="00F8406C"/>
    <w:rsid w:val="00F8429B"/>
    <w:rsid w:val="00F855D6"/>
    <w:rsid w:val="00F85705"/>
    <w:rsid w:val="00F863B8"/>
    <w:rsid w:val="00F87299"/>
    <w:rsid w:val="00F87CDD"/>
    <w:rsid w:val="00F91421"/>
    <w:rsid w:val="00F9147B"/>
    <w:rsid w:val="00F91DCC"/>
    <w:rsid w:val="00F933F0"/>
    <w:rsid w:val="00F937A3"/>
    <w:rsid w:val="00F93AFB"/>
    <w:rsid w:val="00F94715"/>
    <w:rsid w:val="00F948FF"/>
    <w:rsid w:val="00F96A3D"/>
    <w:rsid w:val="00F96D51"/>
    <w:rsid w:val="00F9705B"/>
    <w:rsid w:val="00F9716E"/>
    <w:rsid w:val="00F9747F"/>
    <w:rsid w:val="00F97998"/>
    <w:rsid w:val="00FA1C71"/>
    <w:rsid w:val="00FA28DC"/>
    <w:rsid w:val="00FA3C13"/>
    <w:rsid w:val="00FA3E71"/>
    <w:rsid w:val="00FA4129"/>
    <w:rsid w:val="00FA4718"/>
    <w:rsid w:val="00FA4E71"/>
    <w:rsid w:val="00FA4EC8"/>
    <w:rsid w:val="00FA5535"/>
    <w:rsid w:val="00FA5848"/>
    <w:rsid w:val="00FA6899"/>
    <w:rsid w:val="00FA7F3D"/>
    <w:rsid w:val="00FB04C2"/>
    <w:rsid w:val="00FB06A2"/>
    <w:rsid w:val="00FB2528"/>
    <w:rsid w:val="00FB2DBC"/>
    <w:rsid w:val="00FB38D8"/>
    <w:rsid w:val="00FB41E7"/>
    <w:rsid w:val="00FB4991"/>
    <w:rsid w:val="00FB4C0D"/>
    <w:rsid w:val="00FB57EA"/>
    <w:rsid w:val="00FB5975"/>
    <w:rsid w:val="00FB63C7"/>
    <w:rsid w:val="00FB6A27"/>
    <w:rsid w:val="00FB6E81"/>
    <w:rsid w:val="00FB70A3"/>
    <w:rsid w:val="00FC00D4"/>
    <w:rsid w:val="00FC051F"/>
    <w:rsid w:val="00FC06FF"/>
    <w:rsid w:val="00FC3056"/>
    <w:rsid w:val="00FC393A"/>
    <w:rsid w:val="00FC3EAC"/>
    <w:rsid w:val="00FC3F3A"/>
    <w:rsid w:val="00FC45F4"/>
    <w:rsid w:val="00FC4B55"/>
    <w:rsid w:val="00FC69B4"/>
    <w:rsid w:val="00FC7462"/>
    <w:rsid w:val="00FC798F"/>
    <w:rsid w:val="00FD0694"/>
    <w:rsid w:val="00FD0721"/>
    <w:rsid w:val="00FD16D8"/>
    <w:rsid w:val="00FD1ADB"/>
    <w:rsid w:val="00FD25BE"/>
    <w:rsid w:val="00FD2E70"/>
    <w:rsid w:val="00FD2E85"/>
    <w:rsid w:val="00FD33F3"/>
    <w:rsid w:val="00FD34A0"/>
    <w:rsid w:val="00FD4610"/>
    <w:rsid w:val="00FD607B"/>
    <w:rsid w:val="00FD6A36"/>
    <w:rsid w:val="00FD78EF"/>
    <w:rsid w:val="00FD7AA7"/>
    <w:rsid w:val="00FE1238"/>
    <w:rsid w:val="00FE1FEB"/>
    <w:rsid w:val="00FE2894"/>
    <w:rsid w:val="00FE423A"/>
    <w:rsid w:val="00FE456B"/>
    <w:rsid w:val="00FE4DF9"/>
    <w:rsid w:val="00FE520E"/>
    <w:rsid w:val="00FE61A0"/>
    <w:rsid w:val="00FF1EFA"/>
    <w:rsid w:val="00FF1F5E"/>
    <w:rsid w:val="00FF1FCB"/>
    <w:rsid w:val="00FF287B"/>
    <w:rsid w:val="00FF32C9"/>
    <w:rsid w:val="00FF348A"/>
    <w:rsid w:val="00FF52D4"/>
    <w:rsid w:val="00FF5921"/>
    <w:rsid w:val="00FF662E"/>
    <w:rsid w:val="00FF6A9F"/>
    <w:rsid w:val="00FF6AA4"/>
    <w:rsid w:val="00FF6B09"/>
    <w:rsid w:val="01863B5B"/>
    <w:rsid w:val="018C3C2B"/>
    <w:rsid w:val="01A45240"/>
    <w:rsid w:val="01C225F2"/>
    <w:rsid w:val="025517E0"/>
    <w:rsid w:val="027D18EE"/>
    <w:rsid w:val="02A837E9"/>
    <w:rsid w:val="02C24393"/>
    <w:rsid w:val="02CF14AA"/>
    <w:rsid w:val="030B000A"/>
    <w:rsid w:val="033546D2"/>
    <w:rsid w:val="036C1B50"/>
    <w:rsid w:val="036C6DAA"/>
    <w:rsid w:val="037960C0"/>
    <w:rsid w:val="03D9195C"/>
    <w:rsid w:val="040562D1"/>
    <w:rsid w:val="04114CDB"/>
    <w:rsid w:val="045412A6"/>
    <w:rsid w:val="04D9520B"/>
    <w:rsid w:val="04EA289C"/>
    <w:rsid w:val="04FB2D39"/>
    <w:rsid w:val="05F258E3"/>
    <w:rsid w:val="064542C5"/>
    <w:rsid w:val="06C013A0"/>
    <w:rsid w:val="070B051A"/>
    <w:rsid w:val="072E19D4"/>
    <w:rsid w:val="07886BD7"/>
    <w:rsid w:val="07F0096A"/>
    <w:rsid w:val="081D744F"/>
    <w:rsid w:val="08DE1059"/>
    <w:rsid w:val="090F1EE9"/>
    <w:rsid w:val="091031EE"/>
    <w:rsid w:val="094F65B3"/>
    <w:rsid w:val="099D0853"/>
    <w:rsid w:val="099E44EC"/>
    <w:rsid w:val="09C63A45"/>
    <w:rsid w:val="0A5237FA"/>
    <w:rsid w:val="0AC05F3D"/>
    <w:rsid w:val="0AD22E4F"/>
    <w:rsid w:val="0B4E3A9D"/>
    <w:rsid w:val="0B9240FE"/>
    <w:rsid w:val="0BD76E79"/>
    <w:rsid w:val="0DA84B76"/>
    <w:rsid w:val="0DEA55DF"/>
    <w:rsid w:val="0EB4052B"/>
    <w:rsid w:val="0F075DB7"/>
    <w:rsid w:val="0F350D60"/>
    <w:rsid w:val="0F4C0664"/>
    <w:rsid w:val="0F860884"/>
    <w:rsid w:val="0FD84E0B"/>
    <w:rsid w:val="105A2F5D"/>
    <w:rsid w:val="10B87CFC"/>
    <w:rsid w:val="10D95DA4"/>
    <w:rsid w:val="11400BB3"/>
    <w:rsid w:val="11D72352"/>
    <w:rsid w:val="1250234B"/>
    <w:rsid w:val="127F1866"/>
    <w:rsid w:val="129408B2"/>
    <w:rsid w:val="12B258E0"/>
    <w:rsid w:val="13064FC2"/>
    <w:rsid w:val="137A2D83"/>
    <w:rsid w:val="13DE2AA7"/>
    <w:rsid w:val="13E46BAF"/>
    <w:rsid w:val="14391D23"/>
    <w:rsid w:val="14FE50FD"/>
    <w:rsid w:val="15A2742F"/>
    <w:rsid w:val="15DE21ED"/>
    <w:rsid w:val="15F754D5"/>
    <w:rsid w:val="160C6457"/>
    <w:rsid w:val="167B3370"/>
    <w:rsid w:val="168701AB"/>
    <w:rsid w:val="168B7327"/>
    <w:rsid w:val="16CE0D3E"/>
    <w:rsid w:val="176E3BFD"/>
    <w:rsid w:val="178105BA"/>
    <w:rsid w:val="18E0326C"/>
    <w:rsid w:val="19155232"/>
    <w:rsid w:val="19181A3A"/>
    <w:rsid w:val="19D20E68"/>
    <w:rsid w:val="1A1B5DE5"/>
    <w:rsid w:val="1A406F1E"/>
    <w:rsid w:val="1A4B0B32"/>
    <w:rsid w:val="1B726396"/>
    <w:rsid w:val="1B94249F"/>
    <w:rsid w:val="1BA52068"/>
    <w:rsid w:val="1C1C2411"/>
    <w:rsid w:val="1C2F6749"/>
    <w:rsid w:val="1C6C5D0E"/>
    <w:rsid w:val="1CBF79EC"/>
    <w:rsid w:val="1D1979CC"/>
    <w:rsid w:val="1D27516C"/>
    <w:rsid w:val="1D56716A"/>
    <w:rsid w:val="1DA2662B"/>
    <w:rsid w:val="1E297809"/>
    <w:rsid w:val="1F723023"/>
    <w:rsid w:val="1F9717AD"/>
    <w:rsid w:val="1FA03EF2"/>
    <w:rsid w:val="1FB10F14"/>
    <w:rsid w:val="1FC00BA4"/>
    <w:rsid w:val="2009229D"/>
    <w:rsid w:val="204E3F85"/>
    <w:rsid w:val="205254D7"/>
    <w:rsid w:val="205F6F35"/>
    <w:rsid w:val="208A0FEC"/>
    <w:rsid w:val="20B0298F"/>
    <w:rsid w:val="20F5319F"/>
    <w:rsid w:val="20F766A2"/>
    <w:rsid w:val="211C0E60"/>
    <w:rsid w:val="21397391"/>
    <w:rsid w:val="21777B99"/>
    <w:rsid w:val="21800B85"/>
    <w:rsid w:val="21892A9C"/>
    <w:rsid w:val="21A2048B"/>
    <w:rsid w:val="223B5A35"/>
    <w:rsid w:val="226520FC"/>
    <w:rsid w:val="22F27762"/>
    <w:rsid w:val="23205181"/>
    <w:rsid w:val="23274EB3"/>
    <w:rsid w:val="23C65907"/>
    <w:rsid w:val="23CF4650"/>
    <w:rsid w:val="24006E9B"/>
    <w:rsid w:val="244B1B1F"/>
    <w:rsid w:val="24762D22"/>
    <w:rsid w:val="24857B78"/>
    <w:rsid w:val="249F0722"/>
    <w:rsid w:val="24C17C9D"/>
    <w:rsid w:val="24D569FD"/>
    <w:rsid w:val="24F301AC"/>
    <w:rsid w:val="24F536AF"/>
    <w:rsid w:val="24F61130"/>
    <w:rsid w:val="25614A56"/>
    <w:rsid w:val="25675F6C"/>
    <w:rsid w:val="25A930FB"/>
    <w:rsid w:val="25E97374"/>
    <w:rsid w:val="26532FE2"/>
    <w:rsid w:val="26DC4C68"/>
    <w:rsid w:val="277E2C99"/>
    <w:rsid w:val="278739E8"/>
    <w:rsid w:val="28B0474F"/>
    <w:rsid w:val="29EC66D5"/>
    <w:rsid w:val="29FD476D"/>
    <w:rsid w:val="2A0E66D6"/>
    <w:rsid w:val="2A1E4926"/>
    <w:rsid w:val="2A7356B5"/>
    <w:rsid w:val="2AA50082"/>
    <w:rsid w:val="2AE952F3"/>
    <w:rsid w:val="2B261A9A"/>
    <w:rsid w:val="2BC517DF"/>
    <w:rsid w:val="2BFC6ECA"/>
    <w:rsid w:val="2C2044D8"/>
    <w:rsid w:val="2C3D4920"/>
    <w:rsid w:val="2C99503A"/>
    <w:rsid w:val="2CAC6259"/>
    <w:rsid w:val="2CCD2011"/>
    <w:rsid w:val="2CF57952"/>
    <w:rsid w:val="2DB04579"/>
    <w:rsid w:val="2DBC3E98"/>
    <w:rsid w:val="2DCC08AF"/>
    <w:rsid w:val="2DD5373D"/>
    <w:rsid w:val="2DDD3724"/>
    <w:rsid w:val="2E1A6430"/>
    <w:rsid w:val="2E9076F3"/>
    <w:rsid w:val="2E9D61B9"/>
    <w:rsid w:val="2E9F1F0C"/>
    <w:rsid w:val="2EF108B8"/>
    <w:rsid w:val="2F074DB3"/>
    <w:rsid w:val="2F101133"/>
    <w:rsid w:val="2F1073D0"/>
    <w:rsid w:val="2FCB6600"/>
    <w:rsid w:val="2FE46D20"/>
    <w:rsid w:val="2FF645E0"/>
    <w:rsid w:val="30C93B1B"/>
    <w:rsid w:val="31347947"/>
    <w:rsid w:val="31E267E6"/>
    <w:rsid w:val="328A2477"/>
    <w:rsid w:val="32B026B6"/>
    <w:rsid w:val="33005939"/>
    <w:rsid w:val="342F05A9"/>
    <w:rsid w:val="346045FB"/>
    <w:rsid w:val="347F162D"/>
    <w:rsid w:val="34A5186D"/>
    <w:rsid w:val="34BA5F8F"/>
    <w:rsid w:val="34EC3EDF"/>
    <w:rsid w:val="35471076"/>
    <w:rsid w:val="355A0096"/>
    <w:rsid w:val="35B6712B"/>
    <w:rsid w:val="36992FA1"/>
    <w:rsid w:val="36A77D38"/>
    <w:rsid w:val="36F01431"/>
    <w:rsid w:val="36F40B16"/>
    <w:rsid w:val="37034BCF"/>
    <w:rsid w:val="3715740A"/>
    <w:rsid w:val="37317C9C"/>
    <w:rsid w:val="38733B2C"/>
    <w:rsid w:val="38815040"/>
    <w:rsid w:val="388F36AB"/>
    <w:rsid w:val="38984C65"/>
    <w:rsid w:val="38AF2F46"/>
    <w:rsid w:val="38C0565B"/>
    <w:rsid w:val="39047DA4"/>
    <w:rsid w:val="3927526A"/>
    <w:rsid w:val="395871B1"/>
    <w:rsid w:val="39C26CD1"/>
    <w:rsid w:val="3A9E1C96"/>
    <w:rsid w:val="3AF328C6"/>
    <w:rsid w:val="3AFE07F6"/>
    <w:rsid w:val="3B720C16"/>
    <w:rsid w:val="3B721D8A"/>
    <w:rsid w:val="3BB02C79"/>
    <w:rsid w:val="3BC4519D"/>
    <w:rsid w:val="3BD5445F"/>
    <w:rsid w:val="3C225536"/>
    <w:rsid w:val="3C3D6EA1"/>
    <w:rsid w:val="3C8D6DE4"/>
    <w:rsid w:val="3C9B0C85"/>
    <w:rsid w:val="3D3679ED"/>
    <w:rsid w:val="3D5E4508"/>
    <w:rsid w:val="3DC1395E"/>
    <w:rsid w:val="3E0E4BB3"/>
    <w:rsid w:val="3E224C7C"/>
    <w:rsid w:val="3E68170F"/>
    <w:rsid w:val="3E7C4091"/>
    <w:rsid w:val="3F5A5229"/>
    <w:rsid w:val="3FA52DD3"/>
    <w:rsid w:val="409D2675"/>
    <w:rsid w:val="40FB31AB"/>
    <w:rsid w:val="416A3844"/>
    <w:rsid w:val="420A5259"/>
    <w:rsid w:val="421F190D"/>
    <w:rsid w:val="42C341BE"/>
    <w:rsid w:val="430640AA"/>
    <w:rsid w:val="4340724C"/>
    <w:rsid w:val="434D7F2B"/>
    <w:rsid w:val="437D25C3"/>
    <w:rsid w:val="439A1047"/>
    <w:rsid w:val="43BB4E95"/>
    <w:rsid w:val="448C47B0"/>
    <w:rsid w:val="44EE0B22"/>
    <w:rsid w:val="451330F9"/>
    <w:rsid w:val="45986DBD"/>
    <w:rsid w:val="468F0276"/>
    <w:rsid w:val="46F909AA"/>
    <w:rsid w:val="47182731"/>
    <w:rsid w:val="471D6BB8"/>
    <w:rsid w:val="47A9421E"/>
    <w:rsid w:val="47C076C6"/>
    <w:rsid w:val="482538FD"/>
    <w:rsid w:val="491F5084"/>
    <w:rsid w:val="49243072"/>
    <w:rsid w:val="49395C2E"/>
    <w:rsid w:val="49892535"/>
    <w:rsid w:val="49B361E0"/>
    <w:rsid w:val="4A02526C"/>
    <w:rsid w:val="4A167B9B"/>
    <w:rsid w:val="4A69642B"/>
    <w:rsid w:val="4A864E49"/>
    <w:rsid w:val="4AF018F8"/>
    <w:rsid w:val="4AF225DA"/>
    <w:rsid w:val="4B03651F"/>
    <w:rsid w:val="4B14423A"/>
    <w:rsid w:val="4B8A54FE"/>
    <w:rsid w:val="4BDA61CF"/>
    <w:rsid w:val="4C2D2789"/>
    <w:rsid w:val="4C800F0E"/>
    <w:rsid w:val="4C8D43DB"/>
    <w:rsid w:val="4CB8016E"/>
    <w:rsid w:val="4D05018A"/>
    <w:rsid w:val="4D3A3BC0"/>
    <w:rsid w:val="4D742AA0"/>
    <w:rsid w:val="4D7A2656"/>
    <w:rsid w:val="4E077A90"/>
    <w:rsid w:val="4E2F5E56"/>
    <w:rsid w:val="4ED2045E"/>
    <w:rsid w:val="4EE90083"/>
    <w:rsid w:val="4F36622A"/>
    <w:rsid w:val="4F3A6B88"/>
    <w:rsid w:val="4F46621E"/>
    <w:rsid w:val="4FE305A5"/>
    <w:rsid w:val="506B7C43"/>
    <w:rsid w:val="506E5C81"/>
    <w:rsid w:val="50781E13"/>
    <w:rsid w:val="50D878AE"/>
    <w:rsid w:val="50FB45EB"/>
    <w:rsid w:val="51511DF0"/>
    <w:rsid w:val="51B22A95"/>
    <w:rsid w:val="5203159A"/>
    <w:rsid w:val="52232583"/>
    <w:rsid w:val="52791EE6"/>
    <w:rsid w:val="53045D67"/>
    <w:rsid w:val="531249AC"/>
    <w:rsid w:val="5363025D"/>
    <w:rsid w:val="5376727D"/>
    <w:rsid w:val="540130E7"/>
    <w:rsid w:val="54135DED"/>
    <w:rsid w:val="54645881"/>
    <w:rsid w:val="54B6568B"/>
    <w:rsid w:val="54C5092C"/>
    <w:rsid w:val="54D648BB"/>
    <w:rsid w:val="54F70673"/>
    <w:rsid w:val="550D609A"/>
    <w:rsid w:val="559353B9"/>
    <w:rsid w:val="56151261"/>
    <w:rsid w:val="56715961"/>
    <w:rsid w:val="56CD6F74"/>
    <w:rsid w:val="57545F54"/>
    <w:rsid w:val="57940F3C"/>
    <w:rsid w:val="581B4698"/>
    <w:rsid w:val="59230B0F"/>
    <w:rsid w:val="59506C93"/>
    <w:rsid w:val="598C48FA"/>
    <w:rsid w:val="59AB60A8"/>
    <w:rsid w:val="59C215A7"/>
    <w:rsid w:val="59F46672"/>
    <w:rsid w:val="5A0F010C"/>
    <w:rsid w:val="5A126D51"/>
    <w:rsid w:val="5A687760"/>
    <w:rsid w:val="5AA340C2"/>
    <w:rsid w:val="5B14334D"/>
    <w:rsid w:val="5B5F5E36"/>
    <w:rsid w:val="5BDF6048"/>
    <w:rsid w:val="5C2A51C2"/>
    <w:rsid w:val="5CCE7ECF"/>
    <w:rsid w:val="5CD16BB5"/>
    <w:rsid w:val="5CE8525B"/>
    <w:rsid w:val="5CFF31EA"/>
    <w:rsid w:val="5D2027E3"/>
    <w:rsid w:val="5D5A6507"/>
    <w:rsid w:val="5D6E2204"/>
    <w:rsid w:val="5D794F8A"/>
    <w:rsid w:val="5DED1994"/>
    <w:rsid w:val="5DFC50BD"/>
    <w:rsid w:val="5E0A56D8"/>
    <w:rsid w:val="5E2C0A8E"/>
    <w:rsid w:val="5E5F7360"/>
    <w:rsid w:val="5EDE687D"/>
    <w:rsid w:val="5F507F6E"/>
    <w:rsid w:val="5F6F6A29"/>
    <w:rsid w:val="5F7F27A2"/>
    <w:rsid w:val="5FA266F3"/>
    <w:rsid w:val="601D05BB"/>
    <w:rsid w:val="605C13A4"/>
    <w:rsid w:val="60761F4E"/>
    <w:rsid w:val="60B35A3A"/>
    <w:rsid w:val="60F4333C"/>
    <w:rsid w:val="60F63D8E"/>
    <w:rsid w:val="6106763F"/>
    <w:rsid w:val="613A0D93"/>
    <w:rsid w:val="61E0348A"/>
    <w:rsid w:val="61EE4B59"/>
    <w:rsid w:val="61F86BC7"/>
    <w:rsid w:val="62310026"/>
    <w:rsid w:val="62820D2A"/>
    <w:rsid w:val="62903E44"/>
    <w:rsid w:val="63660136"/>
    <w:rsid w:val="63937C6D"/>
    <w:rsid w:val="63941E6C"/>
    <w:rsid w:val="63A13700"/>
    <w:rsid w:val="646215BF"/>
    <w:rsid w:val="64672007"/>
    <w:rsid w:val="646B11DF"/>
    <w:rsid w:val="64A77044"/>
    <w:rsid w:val="64DB2183"/>
    <w:rsid w:val="64F7063E"/>
    <w:rsid w:val="65646CE3"/>
    <w:rsid w:val="65EC32C5"/>
    <w:rsid w:val="65F96914"/>
    <w:rsid w:val="6637243F"/>
    <w:rsid w:val="66F824FD"/>
    <w:rsid w:val="67072B18"/>
    <w:rsid w:val="677A75D3"/>
    <w:rsid w:val="678A3D6C"/>
    <w:rsid w:val="67903975"/>
    <w:rsid w:val="67FB1C30"/>
    <w:rsid w:val="68852FE0"/>
    <w:rsid w:val="689C6431"/>
    <w:rsid w:val="68A35DBC"/>
    <w:rsid w:val="68D4038C"/>
    <w:rsid w:val="68E56825"/>
    <w:rsid w:val="68FE51D1"/>
    <w:rsid w:val="690A7D0B"/>
    <w:rsid w:val="6942333C"/>
    <w:rsid w:val="6AB844F7"/>
    <w:rsid w:val="6ADE1E63"/>
    <w:rsid w:val="6AE05366"/>
    <w:rsid w:val="6AE84594"/>
    <w:rsid w:val="6B14233D"/>
    <w:rsid w:val="6BF22C25"/>
    <w:rsid w:val="6C227395"/>
    <w:rsid w:val="6C2C7587"/>
    <w:rsid w:val="6C4471AC"/>
    <w:rsid w:val="6C4F2FBF"/>
    <w:rsid w:val="6CCF6D90"/>
    <w:rsid w:val="6D0F7B79"/>
    <w:rsid w:val="6D2F2423"/>
    <w:rsid w:val="6D4B6C74"/>
    <w:rsid w:val="6D9D06E2"/>
    <w:rsid w:val="6DBC2BBB"/>
    <w:rsid w:val="6E216EC6"/>
    <w:rsid w:val="6E4F3D89"/>
    <w:rsid w:val="6E882982"/>
    <w:rsid w:val="6E9F201F"/>
    <w:rsid w:val="6F254CE6"/>
    <w:rsid w:val="6F372A02"/>
    <w:rsid w:val="6F6E2FF8"/>
    <w:rsid w:val="6F961B22"/>
    <w:rsid w:val="70A2443F"/>
    <w:rsid w:val="720C6CA8"/>
    <w:rsid w:val="72D1356D"/>
    <w:rsid w:val="731F2B02"/>
    <w:rsid w:val="74460B51"/>
    <w:rsid w:val="74A024E4"/>
    <w:rsid w:val="74D00AB5"/>
    <w:rsid w:val="75707339"/>
    <w:rsid w:val="757B6C09"/>
    <w:rsid w:val="75866801"/>
    <w:rsid w:val="76224B19"/>
    <w:rsid w:val="76BB29CA"/>
    <w:rsid w:val="76E21799"/>
    <w:rsid w:val="76F8173F"/>
    <w:rsid w:val="77910638"/>
    <w:rsid w:val="77E445DF"/>
    <w:rsid w:val="783B3DB6"/>
    <w:rsid w:val="788B1B55"/>
    <w:rsid w:val="79AA1BD9"/>
    <w:rsid w:val="79FC742D"/>
    <w:rsid w:val="7A192D8D"/>
    <w:rsid w:val="7A5F16D0"/>
    <w:rsid w:val="7A903524"/>
    <w:rsid w:val="7AD37490"/>
    <w:rsid w:val="7AE21CA9"/>
    <w:rsid w:val="7AF560CF"/>
    <w:rsid w:val="7B417AC4"/>
    <w:rsid w:val="7B82077D"/>
    <w:rsid w:val="7B835FAF"/>
    <w:rsid w:val="7CB016DA"/>
    <w:rsid w:val="7CB24380"/>
    <w:rsid w:val="7D960059"/>
    <w:rsid w:val="7DBA6ED4"/>
    <w:rsid w:val="7DE9671E"/>
    <w:rsid w:val="7E32369A"/>
    <w:rsid w:val="7EC62889"/>
    <w:rsid w:val="7F4F6B9E"/>
    <w:rsid w:val="7F5F2E08"/>
    <w:rsid w:val="7F643D48"/>
    <w:rsid w:val="7FF1237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9C0A2F"/>
  <w15:docId w15:val="{5CC0CCEF-53EF-46A6-9733-144B50F3B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uiPriority w:val="99"/>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uiPriority w:val="99"/>
    <w:qFormat/>
    <w:pPr>
      <w:numPr>
        <w:ilvl w:val="6"/>
        <w:numId w:val="1"/>
      </w:numPr>
      <w:outlineLvl w:val="6"/>
    </w:pPr>
  </w:style>
  <w:style w:type="paragraph" w:styleId="8">
    <w:name w:val="heading 8"/>
    <w:basedOn w:val="1"/>
    <w:next w:val="a"/>
    <w:link w:val="80"/>
    <w:uiPriority w:val="99"/>
    <w:qFormat/>
    <w:pPr>
      <w:numPr>
        <w:ilvl w:val="7"/>
      </w:numPr>
      <w:outlineLvl w:val="7"/>
    </w:pPr>
  </w:style>
  <w:style w:type="paragraph" w:styleId="9">
    <w:name w:val="heading 9"/>
    <w:basedOn w:val="8"/>
    <w:next w:val="a"/>
    <w:link w:val="90"/>
    <w:uiPriority w:val="9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a">
    <w:name w:val="table of figures"/>
    <w:basedOn w:val="ab"/>
    <w:next w:val="a"/>
    <w:uiPriority w:val="99"/>
    <w:qFormat/>
    <w:pPr>
      <w:spacing w:line="259" w:lineRule="auto"/>
      <w:ind w:left="1701" w:hanging="1701"/>
    </w:pPr>
    <w:rPr>
      <w:rFonts w:ascii="Arial" w:eastAsiaTheme="minorHAnsi" w:hAnsi="Arial" w:cstheme="minorBidi"/>
      <w:b/>
      <w:szCs w:val="22"/>
      <w:lang w:val="en-US" w:eastAsia="zh-CN"/>
    </w:rPr>
  </w:style>
  <w:style w:type="paragraph" w:styleId="TOC9">
    <w:name w:val="toc 9"/>
    <w:basedOn w:val="TOC8"/>
    <w:next w:val="a"/>
    <w:qFormat/>
    <w:pPr>
      <w:ind w:left="1418" w:hanging="1418"/>
    </w:pPr>
  </w:style>
  <w:style w:type="paragraph" w:styleId="afb">
    <w:name w:val="Normal (Web)"/>
    <w:basedOn w:val="a"/>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c">
    <w:name w:val="annotation subject"/>
    <w:basedOn w:val="a9"/>
    <w:next w:val="a9"/>
    <w:link w:val="afd"/>
    <w:qFormat/>
    <w:rPr>
      <w:b/>
      <w:bCs/>
    </w:rPr>
  </w:style>
  <w:style w:type="table" w:styleId="afe">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uiPriority w:val="99"/>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uiPriority w:val="99"/>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uiPriority w:val="99"/>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uiPriority w:val="35"/>
    <w:qFormat/>
    <w:rPr>
      <w:b/>
      <w:lang w:val="en-GB"/>
    </w:rPr>
  </w:style>
  <w:style w:type="character" w:customStyle="1" w:styleId="30">
    <w:name w:val="标题 3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d">
    <w:name w:val="批注主题 字符"/>
    <w:link w:val="afc"/>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6">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val="sv-SE"/>
    </w:rPr>
  </w:style>
  <w:style w:type="character" w:customStyle="1" w:styleId="50">
    <w:name w:val="标题 5 字符"/>
    <w:basedOn w:val="a0"/>
    <w:link w:val="5"/>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uiPriority w:val="99"/>
    <w:qFormat/>
    <w:rPr>
      <w:rFonts w:ascii="Arial" w:hAnsi="Arial"/>
      <w:szCs w:val="18"/>
      <w:lang w:val="sv-SE"/>
    </w:rPr>
  </w:style>
  <w:style w:type="character" w:customStyle="1" w:styleId="90">
    <w:name w:val="标题 9 字符"/>
    <w:basedOn w:val="a0"/>
    <w:link w:val="9"/>
    <w:uiPriority w:val="9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link w:val="aff7"/>
    <w:uiPriority w:val="34"/>
    <w:qFormat/>
    <w:locked/>
    <w:rPr>
      <w:rFonts w:eastAsia="MS Mincho"/>
      <w:lang w:val="en-GB" w:eastAsia="en-US"/>
    </w:rPr>
  </w:style>
  <w:style w:type="paragraph" w:customStyle="1" w:styleId="Observation">
    <w:name w:val="Observation"/>
    <w:basedOn w:val="Proposal"/>
    <w:next w:val="a"/>
    <w:qFormat/>
    <w:pPr>
      <w:numPr>
        <w:numId w:val="2"/>
      </w:numPr>
    </w:pPr>
    <w:rPr>
      <w:lang w:eastAsia="ja-JP"/>
    </w:rPr>
  </w:style>
  <w:style w:type="paragraph" w:customStyle="1" w:styleId="Proposal">
    <w:name w:val="Proposal"/>
    <w:basedOn w:val="ab"/>
    <w:next w:val="a"/>
    <w:link w:val="ProposalChar"/>
    <w:qFormat/>
    <w:pPr>
      <w:tabs>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aff9">
    <w:name w:val="首标题"/>
    <w:qFormat/>
    <w:rPr>
      <w:rFonts w:ascii="Arial" w:eastAsia="宋体" w:hAnsi="Arial"/>
      <w:sz w:val="24"/>
      <w:lang w:val="en-US" w:eastAsia="zh-CN" w:bidi="ar-SA"/>
    </w:rPr>
  </w:style>
  <w:style w:type="table" w:customStyle="1" w:styleId="71">
    <w:name w:val="网格型7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unhideWhenUsed/>
    <w:qFormat/>
    <w:rPr>
      <w:lang w:val="en-GB" w:eastAsia="en-US"/>
    </w:rPr>
  </w:style>
  <w:style w:type="character" w:customStyle="1" w:styleId="normaltextrun">
    <w:name w:val="normaltextrun"/>
    <w:basedOn w:val="a0"/>
    <w:qFormat/>
  </w:style>
  <w:style w:type="character" w:customStyle="1" w:styleId="eop">
    <w:name w:val="eop"/>
    <w:basedOn w:val="a0"/>
    <w:qFormat/>
  </w:style>
  <w:style w:type="paragraph" w:customStyle="1" w:styleId="paragraph">
    <w:name w:val="paragraph"/>
    <w:basedOn w:val="a"/>
    <w:qFormat/>
    <w:pPr>
      <w:spacing w:before="100" w:beforeAutospacing="1" w:after="100" w:afterAutospacing="1"/>
    </w:pPr>
    <w:rPr>
      <w:rFonts w:ascii="PMingLiU" w:eastAsia="PMingLiU" w:hAnsi="PMingLiU" w:cs="PMingLiU"/>
      <w:sz w:val="24"/>
      <w:szCs w:val="24"/>
      <w:lang w:val="en-US" w:eastAsia="zh-TW"/>
    </w:rPr>
  </w:style>
  <w:style w:type="character" w:customStyle="1" w:styleId="B2Char">
    <w:name w:val="B2 Char"/>
    <w:link w:val="B2"/>
    <w:qFormat/>
    <w:rPr>
      <w:lang w:val="en-GB" w:eastAsia="en-US"/>
    </w:rPr>
  </w:style>
  <w:style w:type="character" w:customStyle="1" w:styleId="ProposalChar">
    <w:name w:val="Proposal Char"/>
    <w:link w:val="Proposal"/>
    <w:qFormat/>
    <w:rPr>
      <w:rFonts w:ascii="Arial" w:eastAsiaTheme="minorHAnsi" w:hAnsi="Arial" w:cstheme="minorBidi"/>
      <w:b/>
      <w:bCs/>
      <w:szCs w:val="22"/>
    </w:rPr>
  </w:style>
  <w:style w:type="table" w:customStyle="1" w:styleId="14">
    <w:name w:val="网格型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B1Char1">
    <w:name w:val="B1 Char1"/>
    <w:qFormat/>
  </w:style>
  <w:style w:type="character" w:customStyle="1" w:styleId="TFChar">
    <w:name w:val="TF Char"/>
    <w:link w:val="TF"/>
    <w:qFormat/>
    <w:rPr>
      <w:rFonts w:ascii="Arial" w:hAnsi="Arial"/>
      <w:b/>
      <w:lang w:val="zh-CN" w:eastAsia="en-US"/>
    </w:rPr>
  </w:style>
  <w:style w:type="character" w:customStyle="1" w:styleId="15">
    <w:name w:val="未处理的提及1"/>
    <w:basedOn w:val="a0"/>
    <w:uiPriority w:val="99"/>
    <w:semiHidden/>
    <w:unhideWhenUsed/>
    <w:qFormat/>
    <w:rPr>
      <w:color w:val="605E5C"/>
      <w:shd w:val="clear" w:color="auto" w:fill="E1DFDD"/>
    </w:rPr>
  </w:style>
  <w:style w:type="paragraph" w:customStyle="1" w:styleId="27">
    <w:name w:val="修订2"/>
    <w:hidden/>
    <w:uiPriority w:val="99"/>
    <w:semiHidden/>
    <w:qFormat/>
    <w:rPr>
      <w:lang w:val="en-GB" w:eastAsia="en-US"/>
    </w:rPr>
  </w:style>
  <w:style w:type="paragraph" w:customStyle="1" w:styleId="-2">
    <w:name w:val="正文首缩-2字符"/>
    <w:autoRedefine/>
    <w:qFormat/>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rPr>
  </w:style>
  <w:style w:type="character" w:styleId="affa">
    <w:name w:val="Placeholder Text"/>
    <w:basedOn w:val="a0"/>
    <w:uiPriority w:val="99"/>
    <w:semiHidden/>
    <w:qFormat/>
    <w:rPr>
      <w:color w:val="808080"/>
    </w:rPr>
  </w:style>
  <w:style w:type="paragraph" w:styleId="affb">
    <w:name w:val="Revision"/>
    <w:hidden/>
    <w:uiPriority w:val="99"/>
    <w:unhideWhenUsed/>
    <w:rsid w:val="001E6AC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004328">
      <w:bodyDiv w:val="1"/>
      <w:marLeft w:val="0"/>
      <w:marRight w:val="0"/>
      <w:marTop w:val="0"/>
      <w:marBottom w:val="0"/>
      <w:divBdr>
        <w:top w:val="none" w:sz="0" w:space="0" w:color="auto"/>
        <w:left w:val="none" w:sz="0" w:space="0" w:color="auto"/>
        <w:bottom w:val="none" w:sz="0" w:space="0" w:color="auto"/>
        <w:right w:val="none" w:sz="0" w:space="0" w:color="auto"/>
      </w:divBdr>
    </w:div>
    <w:div w:id="518591312">
      <w:bodyDiv w:val="1"/>
      <w:marLeft w:val="0"/>
      <w:marRight w:val="0"/>
      <w:marTop w:val="0"/>
      <w:marBottom w:val="0"/>
      <w:divBdr>
        <w:top w:val="none" w:sz="0" w:space="0" w:color="auto"/>
        <w:left w:val="none" w:sz="0" w:space="0" w:color="auto"/>
        <w:bottom w:val="none" w:sz="0" w:space="0" w:color="auto"/>
        <w:right w:val="none" w:sz="0" w:space="0" w:color="auto"/>
      </w:divBdr>
    </w:div>
    <w:div w:id="626469895">
      <w:bodyDiv w:val="1"/>
      <w:marLeft w:val="0"/>
      <w:marRight w:val="0"/>
      <w:marTop w:val="0"/>
      <w:marBottom w:val="0"/>
      <w:divBdr>
        <w:top w:val="none" w:sz="0" w:space="0" w:color="auto"/>
        <w:left w:val="none" w:sz="0" w:space="0" w:color="auto"/>
        <w:bottom w:val="none" w:sz="0" w:space="0" w:color="auto"/>
        <w:right w:val="none" w:sz="0" w:space="0" w:color="auto"/>
      </w:divBdr>
    </w:div>
    <w:div w:id="714046967">
      <w:bodyDiv w:val="1"/>
      <w:marLeft w:val="0"/>
      <w:marRight w:val="0"/>
      <w:marTop w:val="0"/>
      <w:marBottom w:val="0"/>
      <w:divBdr>
        <w:top w:val="none" w:sz="0" w:space="0" w:color="auto"/>
        <w:left w:val="none" w:sz="0" w:space="0" w:color="auto"/>
        <w:bottom w:val="none" w:sz="0" w:space="0" w:color="auto"/>
        <w:right w:val="none" w:sz="0" w:space="0" w:color="auto"/>
      </w:divBdr>
    </w:div>
    <w:div w:id="1633829208">
      <w:bodyDiv w:val="1"/>
      <w:marLeft w:val="0"/>
      <w:marRight w:val="0"/>
      <w:marTop w:val="0"/>
      <w:marBottom w:val="0"/>
      <w:divBdr>
        <w:top w:val="none" w:sz="0" w:space="0" w:color="auto"/>
        <w:left w:val="none" w:sz="0" w:space="0" w:color="auto"/>
        <w:bottom w:val="none" w:sz="0" w:space="0" w:color="auto"/>
        <w:right w:val="none" w:sz="0" w:space="0" w:color="auto"/>
      </w:divBdr>
    </w:div>
    <w:div w:id="16480537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5/Docs/R4-2506840.zip" TargetMode="External"/><Relationship Id="rId18" Type="http://schemas.openxmlformats.org/officeDocument/2006/relationships/hyperlink" Target="https://www.3gpp.org/ftp/tsg_ran/WG4_Radio/TSGR4_115/Docs/R4-2505755.zip" TargetMode="External"/><Relationship Id="rId26" Type="http://schemas.openxmlformats.org/officeDocument/2006/relationships/hyperlink" Target="https://www.3gpp.org/ftp/tsg_ran/WG4_Radio/TSGR4_115/Docs/R4-2507507.zip" TargetMode="External"/><Relationship Id="rId39" Type="http://schemas.openxmlformats.org/officeDocument/2006/relationships/image" Target="media/image3.png"/><Relationship Id="rId21" Type="http://schemas.openxmlformats.org/officeDocument/2006/relationships/hyperlink" Target="https://www.3gpp.org/ftp/tsg_ran/WG4_Radio/TSGR4_115/Docs/R4-2506230.zip" TargetMode="External"/><Relationship Id="rId34" Type="http://schemas.openxmlformats.org/officeDocument/2006/relationships/hyperlink" Target="https://www.3gpp.org/ftp/tsg_ran/WG4_Radio/TSGR4_115/Docs/R4-2507179.zip"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4_Radio/TSGR4_115/Docs/R4-2507505.zip" TargetMode="External"/><Relationship Id="rId20" Type="http://schemas.openxmlformats.org/officeDocument/2006/relationships/hyperlink" Target="https://www.3gpp.org/ftp/tsg_ran/WG4_Radio/TSGR4_115/Docs/R4-2506162.zip" TargetMode="External"/><Relationship Id="rId29" Type="http://schemas.openxmlformats.org/officeDocument/2006/relationships/hyperlink" Target="https://www.3gpp.org/ftp/tsg_ran/WG4_Radio/TSGR4_115/Docs/R4-2505395.zip" TargetMode="External"/><Relationship Id="rId41"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WG4_Radio/TSGR4_115/Docs/R4-2506014.zip" TargetMode="External"/><Relationship Id="rId24" Type="http://schemas.openxmlformats.org/officeDocument/2006/relationships/hyperlink" Target="https://www.3gpp.org/ftp/tsg_ran/WG4_Radio/TSGR4_115/Docs/R4-2507181.zip" TargetMode="External"/><Relationship Id="rId32" Type="http://schemas.openxmlformats.org/officeDocument/2006/relationships/hyperlink" Target="https://www.3gpp.org/ftp/tsg_ran/WG4_Radio/TSGR4_115/Docs/R4-2505742.zip" TargetMode="External"/><Relationship Id="rId37" Type="http://schemas.openxmlformats.org/officeDocument/2006/relationships/image" Target="media/image1.png"/><Relationship Id="rId40"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www.3gpp.org/ftp/tsg_ran/WG4_Radio/TSGR4_115/Docs/R4-2507496.zip" TargetMode="External"/><Relationship Id="rId23" Type="http://schemas.openxmlformats.org/officeDocument/2006/relationships/hyperlink" Target="https://www.3gpp.org/ftp/tsg_ran/WG4_Radio/TSGR4_115/Docs/R4-2507128.zip" TargetMode="External"/><Relationship Id="rId28" Type="http://schemas.openxmlformats.org/officeDocument/2006/relationships/hyperlink" Target="https://www.3gpp.org/ftp/tsg_ran/WG4_Radio/TSGR4_115/Docs/R4-2507722.zip" TargetMode="External"/><Relationship Id="rId36" Type="http://schemas.openxmlformats.org/officeDocument/2006/relationships/hyperlink" Target="https://www.3gpp.org/ftp/tsg_ran/WG4_Radio/TSGR4_115/Docs/R4-2506846.zip" TargetMode="External"/><Relationship Id="rId10" Type="http://schemas.openxmlformats.org/officeDocument/2006/relationships/hyperlink" Target="https://www.3gpp.org/ftp/tsg_ran/WG4_Radio/TSGR4_115/Docs/R4-2505753.zip" TargetMode="External"/><Relationship Id="rId19" Type="http://schemas.openxmlformats.org/officeDocument/2006/relationships/hyperlink" Target="https://www.3gpp.org/ftp/tsg_ran/WG4_Radio/TSGR4_115/Docs/R4-2506033.zip" TargetMode="External"/><Relationship Id="rId31" Type="http://schemas.openxmlformats.org/officeDocument/2006/relationships/hyperlink" Target="https://www.3gpp.org/ftp/tsg_ran/WG4_Radio/TSGR4_115/Docs/R4-2505620.zip" TargetMode="External"/><Relationship Id="rId4" Type="http://schemas.openxmlformats.org/officeDocument/2006/relationships/settings" Target="settings.xml"/><Relationship Id="rId9" Type="http://schemas.openxmlformats.org/officeDocument/2006/relationships/hyperlink" Target="https://www.3gpp.org/ftp/tsg_ran/WG4_Radio/TSGR4_115/Docs/R4-2505619.zip" TargetMode="External"/><Relationship Id="rId14" Type="http://schemas.openxmlformats.org/officeDocument/2006/relationships/hyperlink" Target="https://www.3gpp.org/ftp/tsg_ran/WG4_Radio/TSGR4_115/Docs/R4-2507182.zip" TargetMode="External"/><Relationship Id="rId22" Type="http://schemas.openxmlformats.org/officeDocument/2006/relationships/hyperlink" Target="https://www.3gpp.org/ftp/tsg_ran/WG4_Radio/TSGR4_115/Docs/R4-2506842.zip" TargetMode="External"/><Relationship Id="rId27" Type="http://schemas.openxmlformats.org/officeDocument/2006/relationships/hyperlink" Target="https://www.3gpp.org/ftp/tsg_ran/WG4_Radio/TSGR4_115/Docs/R4-2507632.zip" TargetMode="External"/><Relationship Id="rId30" Type="http://schemas.openxmlformats.org/officeDocument/2006/relationships/hyperlink" Target="https://www.3gpp.org/ftp/tsg_ran/WG4_Radio/TSGR4_115/Docs/R4-2505477.zip" TargetMode="External"/><Relationship Id="rId35" Type="http://schemas.openxmlformats.org/officeDocument/2006/relationships/hyperlink" Target="https://www.3gpp.org/ftp/tsg_ran/WG4_Radio/TSGR4_115/Docs/R4-2506845.zip" TargetMode="External"/><Relationship Id="rId43" Type="http://schemas.openxmlformats.org/officeDocument/2006/relationships/theme" Target="theme/theme1.xml"/><Relationship Id="rId8" Type="http://schemas.openxmlformats.org/officeDocument/2006/relationships/hyperlink" Target="https://www.3gpp.org/ftp/tsg_ran/WG4_Radio/TSGR4_115/Docs/R4-2505541.zip" TargetMode="External"/><Relationship Id="rId3" Type="http://schemas.openxmlformats.org/officeDocument/2006/relationships/styles" Target="styles.xml"/><Relationship Id="rId12" Type="http://schemas.openxmlformats.org/officeDocument/2006/relationships/hyperlink" Target="https://www.3gpp.org/ftp/tsg_ran/WG4_Radio/TSGR4_115/Docs/R4-2506229.zip" TargetMode="External"/><Relationship Id="rId17" Type="http://schemas.openxmlformats.org/officeDocument/2006/relationships/hyperlink" Target="https://www.3gpp.org/ftp/tsg_ran/WG4_Radio/TSGR4_115/Docs/R4-2505618.zip" TargetMode="External"/><Relationship Id="rId25" Type="http://schemas.openxmlformats.org/officeDocument/2006/relationships/hyperlink" Target="https://www.3gpp.org/ftp/tsg_ran/WG4_Radio/TSGR4_115/Docs/R4-2507497.zip" TargetMode="External"/><Relationship Id="rId33" Type="http://schemas.openxmlformats.org/officeDocument/2006/relationships/hyperlink" Target="https://www.3gpp.org/ftp/tsg_ran/WG4_Radio/TSGR4_115/Docs/R4-2507129.zip" TargetMode="External"/><Relationship Id="rId38"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1</Pages>
  <Words>9574</Words>
  <Characters>48353</Characters>
  <Application>Microsoft Office Word</Application>
  <DocSecurity>0</DocSecurity>
  <Lines>1381</Lines>
  <Paragraphs>1347</Paragraphs>
  <ScaleCrop>false</ScaleCrop>
  <Company/>
  <LinksUpToDate>false</LinksUpToDate>
  <CharactersWithSpaces>56580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Xiaoran Zhang</dc:creator>
  <cp:lastModifiedBy>Xiaoran Zhang</cp:lastModifiedBy>
  <cp:revision>4</cp:revision>
  <cp:lastPrinted>2019-04-25T01:09:00Z</cp:lastPrinted>
  <dcterms:created xsi:type="dcterms:W3CDTF">2025-05-18T17:58:00Z</dcterms:created>
  <dcterms:modified xsi:type="dcterms:W3CDTF">2025-05-18T17:58:00Z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(3)+FRsn1wO4hXluGVMZ2Zj0mNG/wn/M5hm0CX3hApKkKtZkFGgN7+FcYWVx94o8veSQuMvZSdX UG4gNaESWluqOn71+p6s8D3sdm50StnkiHZ3UTeFyywVwrVNJtVGYj7hGzUIe77UAYp0svpP KiKhZBSmvHk1taLoPSsWM23pQpPjiHUpaVjW6UKzKz7hkpDThlhTIci9fDpfyd7AB52K+ArR 3/c52KMK/Xy9BClax9</vt:lpwstr>
  </property>
  <property fmtid="{D5CDD505-2E9C-101B-9397-08002B2CF9AE}" pid="9" name="_2015_ms_pID_7253431">
    <vt:lpwstr>qm2S+Ut4FT1CSubs094hSzx5B8IeqAekGep/Co4JTt1+BnJugeiqpi irOKTxg/XFuaUrHIt1H+mWm2dn0rz6Zj7v35FjDOXXrNBNfW84uFzDavan4igvye4Nqbc4tx YdPuo4ovfhJ9HivhpXJ3bR/18Ag+aSg+3QmrGe4Ra4KCJGUAaP94HKTvapyLr9wSeqVzLOtJ zUKbdY0REUBT9W1D/Cm8GUuLZ6GtwTugAqHn</vt:lpwstr>
  </property>
  <property fmtid="{D5CDD505-2E9C-101B-9397-08002B2CF9AE}" pid="10" name="_2015_ms_pID_7253432">
    <vt:lpwstr>2g==</vt:lpwstr>
  </property>
  <property fmtid="{D5CDD505-2E9C-101B-9397-08002B2CF9AE}" pid="11" name="KSOProductBuildVer">
    <vt:lpwstr>2052-12.8.2.19315</vt:lpwstr>
  </property>
  <property fmtid="{D5CDD505-2E9C-101B-9397-08002B2CF9AE}" pid="12" name="ICV">
    <vt:lpwstr>4BF638F60A344D36A517FF7BE975CEF9_13</vt:lpwstr>
  </property>
  <property fmtid="{D5CDD505-2E9C-101B-9397-08002B2CF9AE}" pid="13" name="GrammarlyDocumentId">
    <vt:lpwstr>6cbbbbb0725e131e9c2044c20d55c7dcc1c7214010a47e7e25c62bac96b31085</vt:lpwstr>
  </property>
  <property fmtid="{D5CDD505-2E9C-101B-9397-08002B2CF9AE}" pid="14" name="CWMe3321820e9b811ef8000692200006822">
    <vt:lpwstr>CWMVHqFPOIhF4X3T6FieW/ICszwfnOkehXJFyuCD7Ff3sJL0LKv3nmwO706ORNTKo9ZIkYYQFJQWcRqXU1+2DTHjw==</vt:lpwstr>
  </property>
  <property fmtid="{D5CDD505-2E9C-101B-9397-08002B2CF9AE}" pid="15" name="KSOTemplateDocerSaveRecord">
    <vt:lpwstr>eyJoZGlkIjoiOTU4MjljY2YzMDI1NGE4ZjYxYjczNDgxZmJjYzMzMTQiLCJ1c2VySWQiOiI0OTE3MDIwNzMifQ==</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1739431397</vt:lpwstr>
  </property>
</Properties>
</file>