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8541B" w:rsidRPr="00AE6164" w14:paraId="48B4E410" w14:textId="77777777" w:rsidTr="00824885">
        <w:trPr>
          <w:cantSplit/>
        </w:trPr>
        <w:tc>
          <w:tcPr>
            <w:tcW w:w="10423" w:type="dxa"/>
            <w:gridSpan w:val="2"/>
            <w:shd w:val="clear" w:color="auto" w:fill="auto"/>
          </w:tcPr>
          <w:p w14:paraId="4B3B9AF7" w14:textId="5BEB741B" w:rsidR="00F8541B" w:rsidRPr="0014657C" w:rsidRDefault="00F8541B" w:rsidP="00824885">
            <w:pPr>
              <w:pStyle w:val="ZA"/>
              <w:framePr w:w="0" w:hRule="auto" w:wrap="auto" w:vAnchor="margin" w:hAnchor="text" w:yAlign="inline"/>
            </w:pPr>
            <w:bookmarkStart w:id="0" w:name="page1"/>
            <w:r w:rsidRPr="0014657C">
              <w:rPr>
                <w:sz w:val="64"/>
              </w:rPr>
              <w:t xml:space="preserve">3GPP </w:t>
            </w:r>
            <w:bookmarkStart w:id="1" w:name="specType1"/>
            <w:r w:rsidRPr="0014657C">
              <w:rPr>
                <w:sz w:val="64"/>
              </w:rPr>
              <w:t>T</w:t>
            </w:r>
            <w:bookmarkEnd w:id="1"/>
            <w:r>
              <w:rPr>
                <w:sz w:val="64"/>
              </w:rPr>
              <w:t>S</w:t>
            </w:r>
            <w:r w:rsidRPr="0014657C">
              <w:rPr>
                <w:sz w:val="64"/>
              </w:rPr>
              <w:t xml:space="preserve"> </w:t>
            </w:r>
            <w:bookmarkStart w:id="2" w:name="specNumber"/>
            <w:r w:rsidRPr="0014657C">
              <w:rPr>
                <w:sz w:val="64"/>
              </w:rPr>
              <w:t>3</w:t>
            </w:r>
            <w:r>
              <w:rPr>
                <w:sz w:val="64"/>
              </w:rPr>
              <w:t>8</w:t>
            </w:r>
            <w:r w:rsidRPr="0014657C">
              <w:rPr>
                <w:sz w:val="64"/>
              </w:rPr>
              <w:t>.</w:t>
            </w:r>
            <w:bookmarkEnd w:id="2"/>
            <w:r>
              <w:rPr>
                <w:sz w:val="64"/>
              </w:rPr>
              <w:t>191</w:t>
            </w:r>
            <w:r w:rsidRPr="0014657C">
              <w:rPr>
                <w:sz w:val="64"/>
              </w:rPr>
              <w:t xml:space="preserve"> </w:t>
            </w:r>
            <w:r w:rsidRPr="0014657C">
              <w:t>V</w:t>
            </w:r>
            <w:bookmarkStart w:id="3" w:name="specVersion"/>
            <w:r w:rsidRPr="0014657C">
              <w:t>0.</w:t>
            </w:r>
            <w:r>
              <w:t>0</w:t>
            </w:r>
            <w:r w:rsidRPr="0014657C">
              <w:t>.</w:t>
            </w:r>
            <w:bookmarkEnd w:id="3"/>
            <w:r>
              <w:t>1</w:t>
            </w:r>
            <w:r w:rsidRPr="0014657C">
              <w:t xml:space="preserve"> </w:t>
            </w:r>
            <w:r w:rsidRPr="0014657C">
              <w:rPr>
                <w:sz w:val="32"/>
              </w:rPr>
              <w:t>(</w:t>
            </w:r>
            <w:bookmarkStart w:id="4" w:name="issueDate"/>
            <w:r w:rsidRPr="0014657C">
              <w:rPr>
                <w:sz w:val="32"/>
              </w:rPr>
              <w:t>202</w:t>
            </w:r>
            <w:r>
              <w:rPr>
                <w:sz w:val="32"/>
              </w:rPr>
              <w:t>5</w:t>
            </w:r>
            <w:r w:rsidRPr="0014657C">
              <w:rPr>
                <w:sz w:val="32"/>
              </w:rPr>
              <w:t>-</w:t>
            </w:r>
            <w:bookmarkEnd w:id="4"/>
            <w:r w:rsidRPr="0014657C">
              <w:rPr>
                <w:sz w:val="32"/>
              </w:rPr>
              <w:t>0</w:t>
            </w:r>
            <w:r>
              <w:rPr>
                <w:sz w:val="32"/>
              </w:rPr>
              <w:t>4</w:t>
            </w:r>
            <w:r w:rsidRPr="0014657C">
              <w:rPr>
                <w:sz w:val="32"/>
              </w:rPr>
              <w:t>)</w:t>
            </w:r>
          </w:p>
        </w:tc>
      </w:tr>
      <w:tr w:rsidR="00F8541B" w14:paraId="6E603DDA" w14:textId="77777777" w:rsidTr="00824885">
        <w:trPr>
          <w:cantSplit/>
          <w:trHeight w:hRule="exact" w:val="1134"/>
        </w:trPr>
        <w:tc>
          <w:tcPr>
            <w:tcW w:w="10423" w:type="dxa"/>
            <w:gridSpan w:val="2"/>
            <w:shd w:val="clear" w:color="auto" w:fill="auto"/>
          </w:tcPr>
          <w:p w14:paraId="5E9E1260" w14:textId="206D66A6" w:rsidR="00F8541B" w:rsidRPr="0014657C" w:rsidRDefault="00F8541B" w:rsidP="00824885">
            <w:pPr>
              <w:pStyle w:val="ZB"/>
              <w:framePr w:w="0" w:hRule="auto" w:wrap="auto" w:vAnchor="margin" w:hAnchor="text" w:yAlign="inline"/>
            </w:pPr>
            <w:r w:rsidRPr="0014657C">
              <w:t xml:space="preserve">Technical </w:t>
            </w:r>
            <w:bookmarkStart w:id="5" w:name="spectype2"/>
            <w:r w:rsidRPr="002505AD">
              <w:t>Specification</w:t>
            </w:r>
            <w:bookmarkEnd w:id="5"/>
          </w:p>
          <w:p w14:paraId="7133E189" w14:textId="77777777" w:rsidR="00F8541B" w:rsidRPr="0014657C" w:rsidRDefault="00F8541B" w:rsidP="00824885">
            <w:pPr>
              <w:pStyle w:val="Guidance"/>
            </w:pPr>
            <w:r w:rsidRPr="0014657C">
              <w:br/>
            </w:r>
            <w:r w:rsidRPr="0014657C">
              <w:br/>
            </w:r>
          </w:p>
        </w:tc>
      </w:tr>
      <w:tr w:rsidR="00F8541B" w:rsidRPr="00AE6164" w14:paraId="6D037173" w14:textId="77777777" w:rsidTr="00824885">
        <w:trPr>
          <w:cantSplit/>
          <w:trHeight w:hRule="exact" w:val="3686"/>
        </w:trPr>
        <w:tc>
          <w:tcPr>
            <w:tcW w:w="10423" w:type="dxa"/>
            <w:gridSpan w:val="2"/>
            <w:tcBorders>
              <w:bottom w:val="single" w:sz="12" w:space="0" w:color="auto"/>
            </w:tcBorders>
            <w:shd w:val="clear" w:color="auto" w:fill="auto"/>
          </w:tcPr>
          <w:p w14:paraId="7D31C269" w14:textId="77777777" w:rsidR="00F8541B" w:rsidRPr="0014657C" w:rsidRDefault="00F8541B" w:rsidP="00824885">
            <w:pPr>
              <w:pStyle w:val="ZT"/>
              <w:framePr w:wrap="auto" w:hAnchor="text" w:yAlign="inline"/>
            </w:pPr>
            <w:r w:rsidRPr="0014657C">
              <w:t xml:space="preserve">3rd Generation Partnership </w:t>
            </w:r>
            <w:proofErr w:type="gramStart"/>
            <w:r w:rsidRPr="0014657C">
              <w:t>Project;</w:t>
            </w:r>
            <w:proofErr w:type="gramEnd"/>
          </w:p>
          <w:p w14:paraId="78FC3DD6" w14:textId="77777777" w:rsidR="00F8541B" w:rsidRPr="0014657C" w:rsidRDefault="00F8541B" w:rsidP="00824885">
            <w:pPr>
              <w:pStyle w:val="ZT"/>
              <w:framePr w:wrap="auto" w:hAnchor="text" w:yAlign="inline"/>
            </w:pPr>
            <w:r w:rsidRPr="0014657C">
              <w:t xml:space="preserve">Technical Specification Group </w:t>
            </w:r>
            <w:bookmarkStart w:id="6" w:name="specTitle"/>
            <w:r w:rsidRPr="0014657C">
              <w:t xml:space="preserve">Radio Access </w:t>
            </w:r>
            <w:proofErr w:type="gramStart"/>
            <w:r w:rsidRPr="0014657C">
              <w:t>Networks;</w:t>
            </w:r>
            <w:proofErr w:type="gramEnd"/>
          </w:p>
          <w:p w14:paraId="7FDD3925" w14:textId="7C0E6FE0" w:rsidR="00F8541B" w:rsidRDefault="00F8541B" w:rsidP="00824885">
            <w:pPr>
              <w:pStyle w:val="ZT"/>
              <w:framePr w:wrap="auto" w:hAnchor="text" w:yAlign="inline"/>
            </w:pPr>
            <w:r w:rsidRPr="0014657C">
              <w:t>NR</w:t>
            </w:r>
            <w:bookmarkEnd w:id="6"/>
          </w:p>
          <w:p w14:paraId="2FCF4F5B" w14:textId="7BAC8DC4" w:rsidR="00975821" w:rsidRPr="0014657C" w:rsidRDefault="00975821" w:rsidP="00824885">
            <w:pPr>
              <w:pStyle w:val="ZT"/>
              <w:framePr w:wrap="auto" w:hAnchor="text" w:yAlign="inline"/>
            </w:pPr>
            <w:r>
              <w:t>Ambient IoT device radio transmission and reception</w:t>
            </w:r>
          </w:p>
          <w:p w14:paraId="64E62AC3" w14:textId="77777777" w:rsidR="00F8541B" w:rsidRPr="0014657C" w:rsidRDefault="00F8541B" w:rsidP="00824885">
            <w:pPr>
              <w:pStyle w:val="ZT"/>
              <w:framePr w:wrap="auto" w:hAnchor="text" w:yAlign="inline"/>
              <w:rPr>
                <w:i/>
                <w:sz w:val="28"/>
              </w:rPr>
            </w:pPr>
            <w:r w:rsidRPr="0014657C">
              <w:t>(</w:t>
            </w:r>
            <w:r w:rsidRPr="0014657C">
              <w:rPr>
                <w:rStyle w:val="ZGSM"/>
              </w:rPr>
              <w:t xml:space="preserve">Release </w:t>
            </w:r>
            <w:bookmarkStart w:id="7" w:name="specRelease"/>
            <w:r w:rsidRPr="0014657C">
              <w:rPr>
                <w:rStyle w:val="ZGSM"/>
              </w:rPr>
              <w:t>19</w:t>
            </w:r>
            <w:bookmarkEnd w:id="7"/>
            <w:r w:rsidRPr="0014657C">
              <w:t>)</w:t>
            </w:r>
          </w:p>
        </w:tc>
      </w:tr>
      <w:tr w:rsidR="00F8541B" w:rsidRPr="00AE6164" w14:paraId="606755A7" w14:textId="77777777" w:rsidTr="00824885">
        <w:trPr>
          <w:cantSplit/>
        </w:trPr>
        <w:tc>
          <w:tcPr>
            <w:tcW w:w="10423" w:type="dxa"/>
            <w:gridSpan w:val="2"/>
            <w:tcBorders>
              <w:top w:val="single" w:sz="12" w:space="0" w:color="auto"/>
              <w:bottom w:val="dashed" w:sz="4" w:space="0" w:color="auto"/>
            </w:tcBorders>
            <w:shd w:val="clear" w:color="auto" w:fill="auto"/>
          </w:tcPr>
          <w:p w14:paraId="38243739" w14:textId="77777777" w:rsidR="00F8541B" w:rsidRPr="00AE6164" w:rsidRDefault="00F8541B" w:rsidP="00824885">
            <w:pPr>
              <w:pStyle w:val="TAR"/>
            </w:pPr>
            <w:r>
              <w:tab/>
            </w:r>
          </w:p>
        </w:tc>
      </w:tr>
      <w:bookmarkStart w:id="8" w:name="_MON_1684549432"/>
      <w:bookmarkEnd w:id="8"/>
      <w:tr w:rsidR="00F8541B" w:rsidRPr="00AE6164" w14:paraId="17E21EA6" w14:textId="77777777" w:rsidTr="00824885">
        <w:trPr>
          <w:cantSplit/>
          <w:trHeight w:hRule="exact" w:val="1531"/>
        </w:trPr>
        <w:tc>
          <w:tcPr>
            <w:tcW w:w="5211" w:type="dxa"/>
            <w:tcBorders>
              <w:top w:val="dashed" w:sz="4" w:space="0" w:color="auto"/>
              <w:bottom w:val="dashed" w:sz="4" w:space="0" w:color="auto"/>
            </w:tcBorders>
            <w:shd w:val="clear" w:color="auto" w:fill="auto"/>
          </w:tcPr>
          <w:p w14:paraId="774DE099" w14:textId="77777777" w:rsidR="00F8541B" w:rsidRDefault="00F8541B" w:rsidP="00824885">
            <w:pPr>
              <w:pStyle w:val="TAL"/>
            </w:pPr>
            <w:r>
              <w:object w:dxaOrig="2026" w:dyaOrig="1251" w14:anchorId="00F9D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8" o:title=""/>
                </v:shape>
                <o:OLEObject Type="Embed" ProgID="Word.Picture.8" ShapeID="_x0000_i1025" DrawAspect="Content" ObjectID="_1805866595" r:id="rId9"/>
              </w:object>
            </w:r>
          </w:p>
        </w:tc>
        <w:bookmarkStart w:id="9" w:name="_MON_1710316168"/>
        <w:bookmarkEnd w:id="9"/>
        <w:tc>
          <w:tcPr>
            <w:tcW w:w="5212" w:type="dxa"/>
            <w:tcBorders>
              <w:top w:val="dashed" w:sz="4" w:space="0" w:color="auto"/>
              <w:bottom w:val="dashed" w:sz="4" w:space="0" w:color="auto"/>
            </w:tcBorders>
            <w:shd w:val="clear" w:color="auto" w:fill="auto"/>
          </w:tcPr>
          <w:p w14:paraId="01AE543B" w14:textId="77777777" w:rsidR="00F8541B" w:rsidRDefault="00F8541B" w:rsidP="00824885">
            <w:pPr>
              <w:pStyle w:val="TAR"/>
            </w:pPr>
            <w:r>
              <w:object w:dxaOrig="2126" w:dyaOrig="1243" w14:anchorId="0B1BF967">
                <v:shape id="_x0000_i1026" type="#_x0000_t75" style="width:127.35pt;height:75.75pt" o:ole="">
                  <v:imagedata r:id="rId10" o:title=""/>
                </v:shape>
                <o:OLEObject Type="Embed" ProgID="Word.Picture.8" ShapeID="_x0000_i1026" DrawAspect="Content" ObjectID="_1805866596" r:id="rId11"/>
              </w:object>
            </w:r>
          </w:p>
        </w:tc>
      </w:tr>
      <w:tr w:rsidR="00F8541B" w:rsidRPr="00AE6164" w14:paraId="1DEE3ADC" w14:textId="77777777" w:rsidTr="00824885">
        <w:trPr>
          <w:cantSplit/>
          <w:trHeight w:hRule="exact" w:val="5783"/>
        </w:trPr>
        <w:tc>
          <w:tcPr>
            <w:tcW w:w="10423" w:type="dxa"/>
            <w:gridSpan w:val="2"/>
            <w:tcBorders>
              <w:top w:val="dashed" w:sz="4" w:space="0" w:color="auto"/>
              <w:bottom w:val="dashed" w:sz="4" w:space="0" w:color="auto"/>
            </w:tcBorders>
            <w:shd w:val="clear" w:color="auto" w:fill="auto"/>
          </w:tcPr>
          <w:p w14:paraId="58BE7729" w14:textId="77777777" w:rsidR="00F8541B" w:rsidRPr="000270B9" w:rsidRDefault="00F8541B" w:rsidP="00824885">
            <w:pPr>
              <w:pStyle w:val="TAL"/>
            </w:pPr>
          </w:p>
        </w:tc>
      </w:tr>
      <w:tr w:rsidR="00F8541B" w:rsidRPr="000270B9" w14:paraId="6BE3E1D7" w14:textId="77777777" w:rsidTr="00824885">
        <w:trPr>
          <w:cantSplit/>
          <w:trHeight w:hRule="exact" w:val="964"/>
        </w:trPr>
        <w:tc>
          <w:tcPr>
            <w:tcW w:w="10423" w:type="dxa"/>
            <w:gridSpan w:val="2"/>
            <w:tcBorders>
              <w:top w:val="dashed" w:sz="4" w:space="0" w:color="auto"/>
            </w:tcBorders>
            <w:shd w:val="clear" w:color="auto" w:fill="auto"/>
          </w:tcPr>
          <w:p w14:paraId="5754D107" w14:textId="77777777" w:rsidR="00F8541B" w:rsidRPr="000270B9" w:rsidRDefault="00F8541B" w:rsidP="00824885">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584DB518" w14:textId="77777777" w:rsidR="009E1701" w:rsidRDefault="009E1701">
      <w:pPr>
        <w:sectPr w:rsidR="009E1701" w:rsidSect="00F8541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541B" w14:paraId="100F24BF" w14:textId="77777777" w:rsidTr="00824885">
        <w:trPr>
          <w:trHeight w:hRule="exact" w:val="5670"/>
        </w:trPr>
        <w:tc>
          <w:tcPr>
            <w:tcW w:w="10423" w:type="dxa"/>
            <w:shd w:val="clear" w:color="auto" w:fill="auto"/>
          </w:tcPr>
          <w:p w14:paraId="17902604" w14:textId="77777777" w:rsidR="00F8541B" w:rsidRDefault="00F8541B" w:rsidP="00824885">
            <w:pPr>
              <w:pStyle w:val="Guidance"/>
            </w:pPr>
            <w:bookmarkStart w:id="10" w:name="page2"/>
          </w:p>
        </w:tc>
      </w:tr>
      <w:tr w:rsidR="00F8541B" w14:paraId="08043E7F" w14:textId="77777777" w:rsidTr="00824885">
        <w:trPr>
          <w:trHeight w:hRule="exact" w:val="5387"/>
        </w:trPr>
        <w:tc>
          <w:tcPr>
            <w:tcW w:w="10423" w:type="dxa"/>
            <w:shd w:val="clear" w:color="auto" w:fill="auto"/>
          </w:tcPr>
          <w:p w14:paraId="30017D31" w14:textId="77777777" w:rsidR="00F8541B" w:rsidRPr="00133525" w:rsidRDefault="00F8541B" w:rsidP="00824885">
            <w:pPr>
              <w:pStyle w:val="FP"/>
              <w:spacing w:after="240"/>
              <w:ind w:left="2835" w:right="2835"/>
              <w:jc w:val="center"/>
              <w:rPr>
                <w:rFonts w:ascii="Arial" w:hAnsi="Arial"/>
                <w:b/>
                <w:i/>
              </w:rPr>
            </w:pPr>
            <w:bookmarkStart w:id="11" w:name="coords3gpp"/>
            <w:r w:rsidRPr="00133525">
              <w:rPr>
                <w:rFonts w:ascii="Arial" w:hAnsi="Arial"/>
                <w:b/>
                <w:i/>
              </w:rPr>
              <w:t>3GPP</w:t>
            </w:r>
          </w:p>
          <w:p w14:paraId="442C976B" w14:textId="77777777" w:rsidR="00F8541B" w:rsidRPr="004D3578" w:rsidRDefault="00F8541B" w:rsidP="00824885">
            <w:pPr>
              <w:pStyle w:val="FP"/>
              <w:pBdr>
                <w:bottom w:val="single" w:sz="6" w:space="1" w:color="auto"/>
              </w:pBdr>
              <w:ind w:left="2835" w:right="2835"/>
              <w:jc w:val="center"/>
            </w:pPr>
            <w:r w:rsidRPr="004D3578">
              <w:t>Postal address</w:t>
            </w:r>
          </w:p>
          <w:p w14:paraId="7DB9BCCF" w14:textId="77777777" w:rsidR="00F8541B" w:rsidRPr="00133525" w:rsidRDefault="00F8541B" w:rsidP="00824885">
            <w:pPr>
              <w:pStyle w:val="FP"/>
              <w:ind w:left="2835" w:right="2835"/>
              <w:jc w:val="center"/>
              <w:rPr>
                <w:rFonts w:ascii="Arial" w:hAnsi="Arial"/>
                <w:sz w:val="18"/>
              </w:rPr>
            </w:pPr>
          </w:p>
          <w:p w14:paraId="598D4257" w14:textId="77777777" w:rsidR="00F8541B" w:rsidRPr="004D3578" w:rsidRDefault="00F8541B" w:rsidP="00824885">
            <w:pPr>
              <w:pStyle w:val="FP"/>
              <w:pBdr>
                <w:bottom w:val="single" w:sz="6" w:space="1" w:color="auto"/>
              </w:pBdr>
              <w:spacing w:before="240"/>
              <w:ind w:left="2835" w:right="2835"/>
              <w:jc w:val="center"/>
            </w:pPr>
            <w:r w:rsidRPr="004D3578">
              <w:t>3GPP support office address</w:t>
            </w:r>
          </w:p>
          <w:p w14:paraId="1B36E83D" w14:textId="77777777" w:rsidR="00F8541B" w:rsidRPr="008E2D68" w:rsidRDefault="00F8541B" w:rsidP="0082488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4781D77" w14:textId="77777777" w:rsidR="00F8541B" w:rsidRPr="008E2D68" w:rsidRDefault="00F8541B" w:rsidP="00824885">
            <w:pPr>
              <w:pStyle w:val="FP"/>
              <w:ind w:left="2835" w:right="2835"/>
              <w:jc w:val="center"/>
              <w:rPr>
                <w:rFonts w:ascii="Arial" w:hAnsi="Arial"/>
                <w:sz w:val="18"/>
                <w:lang w:val="fr-FR"/>
              </w:rPr>
            </w:pPr>
            <w:r w:rsidRPr="008E2D68">
              <w:rPr>
                <w:rFonts w:ascii="Arial" w:hAnsi="Arial"/>
                <w:sz w:val="18"/>
                <w:lang w:val="fr-FR"/>
              </w:rPr>
              <w:t>Valbonne - FRANCE</w:t>
            </w:r>
          </w:p>
          <w:p w14:paraId="2F0F25A3" w14:textId="77777777" w:rsidR="00F8541B" w:rsidRPr="00133525" w:rsidRDefault="00F8541B" w:rsidP="00824885">
            <w:pPr>
              <w:pStyle w:val="FP"/>
              <w:spacing w:after="20"/>
              <w:ind w:left="2835" w:right="2835"/>
              <w:jc w:val="center"/>
              <w:rPr>
                <w:rFonts w:ascii="Arial" w:hAnsi="Arial"/>
                <w:sz w:val="18"/>
              </w:rPr>
            </w:pPr>
            <w:r w:rsidRPr="00133525">
              <w:rPr>
                <w:rFonts w:ascii="Arial" w:hAnsi="Arial"/>
                <w:sz w:val="18"/>
              </w:rPr>
              <w:t>Tel.: +33 4 92 94 42 00 Fax: +33 4 93 65 47 16</w:t>
            </w:r>
          </w:p>
          <w:p w14:paraId="7323BC06" w14:textId="77777777" w:rsidR="00F8541B" w:rsidRPr="004D3578" w:rsidRDefault="00F8541B" w:rsidP="00824885">
            <w:pPr>
              <w:pStyle w:val="FP"/>
              <w:pBdr>
                <w:bottom w:val="single" w:sz="6" w:space="1" w:color="auto"/>
              </w:pBdr>
              <w:spacing w:before="240"/>
              <w:ind w:left="2835" w:right="2835"/>
              <w:jc w:val="center"/>
            </w:pPr>
            <w:r w:rsidRPr="004D3578">
              <w:t>Internet</w:t>
            </w:r>
          </w:p>
          <w:p w14:paraId="3CF11BE7" w14:textId="77777777" w:rsidR="00F8541B" w:rsidRPr="00133525" w:rsidRDefault="00F8541B" w:rsidP="00824885">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08C85226" w14:textId="77777777" w:rsidR="00F8541B" w:rsidRDefault="00F8541B" w:rsidP="00824885"/>
        </w:tc>
      </w:tr>
      <w:tr w:rsidR="00F8541B" w14:paraId="44F56FD0" w14:textId="77777777" w:rsidTr="00824885">
        <w:tc>
          <w:tcPr>
            <w:tcW w:w="10423" w:type="dxa"/>
            <w:shd w:val="clear" w:color="auto" w:fill="auto"/>
            <w:vAlign w:val="bottom"/>
          </w:tcPr>
          <w:p w14:paraId="25DE3494" w14:textId="77777777" w:rsidR="00F8541B" w:rsidRPr="00133525" w:rsidRDefault="00F8541B" w:rsidP="0082488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93CC35" w14:textId="77777777" w:rsidR="00F8541B" w:rsidRPr="004D3578" w:rsidRDefault="00F8541B" w:rsidP="0082488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0E012B" w14:textId="77777777" w:rsidR="00F8541B" w:rsidRPr="004D3578" w:rsidRDefault="00F8541B" w:rsidP="00824885">
            <w:pPr>
              <w:pStyle w:val="FP"/>
              <w:jc w:val="center"/>
              <w:rPr>
                <w:noProof/>
              </w:rPr>
            </w:pPr>
          </w:p>
          <w:p w14:paraId="694FA862" w14:textId="77777777" w:rsidR="00F8541B" w:rsidRPr="00133525" w:rsidRDefault="00F8541B" w:rsidP="00824885">
            <w:pPr>
              <w:pStyle w:val="FP"/>
              <w:jc w:val="center"/>
              <w:rPr>
                <w:noProof/>
                <w:sz w:val="18"/>
              </w:rPr>
            </w:pPr>
            <w:r w:rsidRPr="00243360">
              <w:rPr>
                <w:noProof/>
                <w:sz w:val="18"/>
              </w:rPr>
              <w:t xml:space="preserve">© </w:t>
            </w:r>
            <w:bookmarkStart w:id="13" w:name="copyrightDate"/>
            <w:r w:rsidRPr="00243360">
              <w:rPr>
                <w:noProof/>
                <w:sz w:val="18"/>
              </w:rPr>
              <w:t>202</w:t>
            </w:r>
            <w:bookmarkEnd w:id="13"/>
            <w:r>
              <w:rPr>
                <w:noProof/>
                <w:sz w:val="18"/>
              </w:rPr>
              <w:t>5</w:t>
            </w:r>
            <w:r w:rsidRPr="00243360">
              <w:rPr>
                <w:noProof/>
                <w:sz w:val="18"/>
              </w:rPr>
              <w:t>,</w:t>
            </w:r>
            <w:r w:rsidRPr="00133525">
              <w:rPr>
                <w:noProof/>
                <w:sz w:val="18"/>
              </w:rPr>
              <w:t xml:space="preserve"> 3GPP Organizational Partners (ARIB, ATIS, CCSA, ETSI, TSDSI, TTA, TTC).</w:t>
            </w:r>
            <w:bookmarkStart w:id="14" w:name="copyrightaddon"/>
            <w:bookmarkEnd w:id="14"/>
          </w:p>
          <w:p w14:paraId="2FFBA8AB" w14:textId="77777777" w:rsidR="00F8541B" w:rsidRPr="00133525" w:rsidRDefault="00F8541B" w:rsidP="00824885">
            <w:pPr>
              <w:pStyle w:val="FP"/>
              <w:jc w:val="center"/>
              <w:rPr>
                <w:noProof/>
                <w:sz w:val="18"/>
              </w:rPr>
            </w:pPr>
            <w:r w:rsidRPr="00133525">
              <w:rPr>
                <w:noProof/>
                <w:sz w:val="18"/>
              </w:rPr>
              <w:t>All rights reserved.</w:t>
            </w:r>
          </w:p>
          <w:p w14:paraId="648285A1" w14:textId="77777777" w:rsidR="00F8541B" w:rsidRPr="00133525" w:rsidRDefault="00F8541B" w:rsidP="00824885">
            <w:pPr>
              <w:pStyle w:val="FP"/>
              <w:rPr>
                <w:noProof/>
                <w:sz w:val="18"/>
              </w:rPr>
            </w:pPr>
          </w:p>
          <w:p w14:paraId="7E4D65B3" w14:textId="77777777" w:rsidR="00F8541B" w:rsidRPr="00133525" w:rsidRDefault="00F8541B" w:rsidP="00824885">
            <w:pPr>
              <w:pStyle w:val="FP"/>
              <w:rPr>
                <w:noProof/>
                <w:sz w:val="18"/>
              </w:rPr>
            </w:pPr>
            <w:r w:rsidRPr="00133525">
              <w:rPr>
                <w:noProof/>
                <w:sz w:val="18"/>
              </w:rPr>
              <w:t>UMTS™ is a Trade Mark of ETSI registered for the benefit of its members</w:t>
            </w:r>
          </w:p>
          <w:p w14:paraId="7A4379A9" w14:textId="77777777" w:rsidR="00F8541B" w:rsidRPr="00133525" w:rsidRDefault="00F8541B" w:rsidP="00824885">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99F4F7E" w14:textId="77777777" w:rsidR="00F8541B" w:rsidRPr="00133525" w:rsidRDefault="00F8541B" w:rsidP="00824885">
            <w:pPr>
              <w:pStyle w:val="FP"/>
              <w:rPr>
                <w:noProof/>
                <w:sz w:val="18"/>
              </w:rPr>
            </w:pPr>
            <w:r w:rsidRPr="00133525">
              <w:rPr>
                <w:noProof/>
                <w:sz w:val="18"/>
              </w:rPr>
              <w:t>GSM® and the GSM logo are registered and owned by the GSM Association</w:t>
            </w:r>
            <w:bookmarkEnd w:id="12"/>
          </w:p>
          <w:p w14:paraId="3FB95B6E" w14:textId="77777777" w:rsidR="00F8541B" w:rsidRDefault="00F8541B" w:rsidP="00824885"/>
        </w:tc>
      </w:tr>
    </w:tbl>
    <w:p w14:paraId="0DE0D8BC" w14:textId="3067C227" w:rsidR="009E1701" w:rsidRDefault="009E1701">
      <w:pPr>
        <w:pStyle w:val="FP"/>
        <w:framePr w:h="3057" w:hRule="exact" w:wrap="notBeside" w:vAnchor="page" w:hAnchor="margin" w:y="12605"/>
        <w:rPr>
          <w:sz w:val="18"/>
        </w:rPr>
      </w:pPr>
    </w:p>
    <w:bookmarkEnd w:id="10"/>
    <w:p w14:paraId="05E7560E" w14:textId="77777777" w:rsidR="009E1701" w:rsidRDefault="002508A3">
      <w:pPr>
        <w:pStyle w:val="TT"/>
      </w:pPr>
      <w:r>
        <w:br w:type="page"/>
      </w:r>
      <w:bookmarkStart w:id="15" w:name="_Toc17593"/>
      <w:r>
        <w:lastRenderedPageBreak/>
        <w:t>Contents</w:t>
      </w:r>
      <w:bookmarkEnd w:id="15"/>
    </w:p>
    <w:p w14:paraId="7887B1C9" w14:textId="5864C5A8" w:rsidR="006F1643" w:rsidRDefault="006F1643">
      <w:pPr>
        <w:pStyle w:val="TOC1"/>
        <w:rPr>
          <w:rFonts w:asciiTheme="minorHAnsi" w:eastAsiaTheme="minorEastAsia" w:hAnsiTheme="minorHAnsi" w:cstheme="minorBidi"/>
          <w:kern w:val="2"/>
          <w:sz w:val="24"/>
          <w:szCs w:val="24"/>
          <w14:ligatures w14:val="standardContextual"/>
        </w:rPr>
      </w:pPr>
      <w:r>
        <w:rPr>
          <w:lang w:eastAsia="en-US"/>
        </w:rPr>
        <w:fldChar w:fldCharType="begin"/>
      </w:r>
      <w:r>
        <w:rPr>
          <w:lang w:eastAsia="en-US"/>
        </w:rPr>
        <w:instrText xml:space="preserve"> TOC \o "1-9" </w:instrText>
      </w:r>
      <w:r>
        <w:rPr>
          <w:lang w:eastAsia="en-US"/>
        </w:rPr>
        <w:fldChar w:fldCharType="separate"/>
      </w:r>
      <w:r>
        <w:t>Foreword</w:t>
      </w:r>
      <w:r>
        <w:tab/>
      </w:r>
      <w:r>
        <w:fldChar w:fldCharType="begin"/>
      </w:r>
      <w:r>
        <w:instrText xml:space="preserve"> PAGEREF _Toc194056402 \h </w:instrText>
      </w:r>
      <w:r>
        <w:fldChar w:fldCharType="separate"/>
      </w:r>
      <w:r>
        <w:t>5</w:t>
      </w:r>
      <w:r>
        <w:fldChar w:fldCharType="end"/>
      </w:r>
    </w:p>
    <w:p w14:paraId="08BC5932" w14:textId="5627FF56" w:rsidR="006F1643" w:rsidRDefault="006F164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_Toc194056403 \h </w:instrText>
      </w:r>
      <w:r>
        <w:fldChar w:fldCharType="separate"/>
      </w:r>
      <w:r>
        <w:t>6</w:t>
      </w:r>
      <w:r>
        <w:fldChar w:fldCharType="end"/>
      </w:r>
    </w:p>
    <w:p w14:paraId="3CB6794E" w14:textId="4FE6E01C" w:rsidR="006F1643" w:rsidRDefault="006F164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_Toc194056404 \h </w:instrText>
      </w:r>
      <w:r>
        <w:fldChar w:fldCharType="separate"/>
      </w:r>
      <w:r>
        <w:t>6</w:t>
      </w:r>
      <w:r>
        <w:fldChar w:fldCharType="end"/>
      </w:r>
    </w:p>
    <w:p w14:paraId="3F586A45" w14:textId="120525F2" w:rsidR="006F1643" w:rsidRDefault="006F164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_Toc194056405 \h </w:instrText>
      </w:r>
      <w:r>
        <w:fldChar w:fldCharType="separate"/>
      </w:r>
      <w:r>
        <w:t>6</w:t>
      </w:r>
      <w:r>
        <w:fldChar w:fldCharType="end"/>
      </w:r>
    </w:p>
    <w:p w14:paraId="3DF1B71A" w14:textId="78328CDD" w:rsidR="006F1643" w:rsidRDefault="006F164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_Toc194056406 \h </w:instrText>
      </w:r>
      <w:r>
        <w:fldChar w:fldCharType="separate"/>
      </w:r>
      <w:r>
        <w:t>6</w:t>
      </w:r>
      <w:r>
        <w:fldChar w:fldCharType="end"/>
      </w:r>
    </w:p>
    <w:p w14:paraId="7D0A38B5" w14:textId="7536A00C" w:rsidR="006F1643" w:rsidRDefault="006F164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_Toc194056407 \h </w:instrText>
      </w:r>
      <w:r>
        <w:fldChar w:fldCharType="separate"/>
      </w:r>
      <w:r>
        <w:t>6</w:t>
      </w:r>
      <w:r>
        <w:fldChar w:fldCharType="end"/>
      </w:r>
    </w:p>
    <w:p w14:paraId="0C2E76E9" w14:textId="2C64180F" w:rsidR="006F1643" w:rsidRDefault="006F164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_Toc194056408 \h </w:instrText>
      </w:r>
      <w:r>
        <w:fldChar w:fldCharType="separate"/>
      </w:r>
      <w:r>
        <w:t>6</w:t>
      </w:r>
      <w:r>
        <w:fldChar w:fldCharType="end"/>
      </w:r>
    </w:p>
    <w:p w14:paraId="6D94858F" w14:textId="6383BC30" w:rsidR="006F1643" w:rsidRDefault="006F164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_Toc194056409 \h </w:instrText>
      </w:r>
      <w:r>
        <w:fldChar w:fldCharType="separate"/>
      </w:r>
      <w:r>
        <w:t>7</w:t>
      </w:r>
      <w:r>
        <w:fldChar w:fldCharType="end"/>
      </w:r>
    </w:p>
    <w:p w14:paraId="75D4B2A3" w14:textId="588D14AD" w:rsidR="006F1643" w:rsidRDefault="006F164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_Toc194056410 \h </w:instrText>
      </w:r>
      <w:r>
        <w:fldChar w:fldCharType="separate"/>
      </w:r>
      <w:r>
        <w:t>7</w:t>
      </w:r>
      <w:r>
        <w:fldChar w:fldCharType="end"/>
      </w:r>
    </w:p>
    <w:p w14:paraId="7BD6026F" w14:textId="348D223F" w:rsidR="006F1643" w:rsidRDefault="006F164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Applicability of minimum requirements</w:t>
      </w:r>
      <w:r>
        <w:tab/>
      </w:r>
      <w:r>
        <w:fldChar w:fldCharType="begin"/>
      </w:r>
      <w:r>
        <w:instrText xml:space="preserve"> PAGEREF _Toc194056411 \h </w:instrText>
      </w:r>
      <w:r>
        <w:fldChar w:fldCharType="separate"/>
      </w:r>
      <w:r>
        <w:t>7</w:t>
      </w:r>
      <w:r>
        <w:fldChar w:fldCharType="end"/>
      </w:r>
    </w:p>
    <w:p w14:paraId="5C2859D4" w14:textId="1E4425CE" w:rsidR="006F1643" w:rsidRDefault="006F164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_Toc194056412 \h </w:instrText>
      </w:r>
      <w:r>
        <w:fldChar w:fldCharType="separate"/>
      </w:r>
      <w:r>
        <w:t>7</w:t>
      </w:r>
      <w:r>
        <w:fldChar w:fldCharType="end"/>
      </w:r>
    </w:p>
    <w:p w14:paraId="130AFD73" w14:textId="7A899617" w:rsidR="006F1643" w:rsidRDefault="006F164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_Toc194056413 \h </w:instrText>
      </w:r>
      <w:r>
        <w:fldChar w:fldCharType="separate"/>
      </w:r>
      <w:r>
        <w:t>7</w:t>
      </w:r>
      <w:r>
        <w:fldChar w:fldCharType="end"/>
      </w:r>
    </w:p>
    <w:p w14:paraId="27A9D9AE" w14:textId="33097FE1" w:rsidR="006F1643" w:rsidRDefault="006F164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_Toc194056414 \h </w:instrText>
      </w:r>
      <w:r>
        <w:fldChar w:fldCharType="separate"/>
      </w:r>
      <w:r>
        <w:t>7</w:t>
      </w:r>
      <w:r>
        <w:fldChar w:fldCharType="end"/>
      </w:r>
    </w:p>
    <w:p w14:paraId="3A10A4D4" w14:textId="7672BBFB" w:rsidR="006F1643" w:rsidRDefault="006F164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_Toc194056415 \h </w:instrText>
      </w:r>
      <w:r>
        <w:fldChar w:fldCharType="separate"/>
      </w:r>
      <w:r>
        <w:t>7</w:t>
      </w:r>
      <w:r>
        <w:fldChar w:fldCharType="end"/>
      </w:r>
    </w:p>
    <w:p w14:paraId="2B9030D5" w14:textId="431B2ED3"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5</w:t>
      </w:r>
      <w:r>
        <w:t>.</w:t>
      </w:r>
      <w:r w:rsidRPr="000E20B8">
        <w:rPr>
          <w:lang w:val="en-US" w:eastAsia="zh-CN"/>
        </w:rPr>
        <w:t>3</w:t>
      </w:r>
      <w:r>
        <w:t>.</w:t>
      </w:r>
      <w:r w:rsidRPr="000E20B8">
        <w:rPr>
          <w:lang w:val="en-US" w:eastAsia="zh-CN"/>
        </w:rPr>
        <w:t>1</w:t>
      </w:r>
      <w:r>
        <w:rPr>
          <w:rFonts w:asciiTheme="minorHAnsi" w:eastAsiaTheme="minorEastAsia" w:hAnsiTheme="minorHAnsi" w:cstheme="minorBidi"/>
          <w:kern w:val="2"/>
          <w:sz w:val="24"/>
          <w:szCs w:val="24"/>
          <w14:ligatures w14:val="standardContextual"/>
        </w:rPr>
        <w:tab/>
      </w:r>
      <w:r w:rsidRPr="000E20B8">
        <w:rPr>
          <w:lang w:val="en-US" w:eastAsia="zh-CN"/>
        </w:rPr>
        <w:t>R2D Channel bandwidth</w:t>
      </w:r>
      <w:r>
        <w:tab/>
      </w:r>
      <w:r>
        <w:fldChar w:fldCharType="begin"/>
      </w:r>
      <w:r>
        <w:instrText xml:space="preserve"> PAGEREF _Toc194056416 \h </w:instrText>
      </w:r>
      <w:r>
        <w:fldChar w:fldCharType="separate"/>
      </w:r>
      <w:r>
        <w:t>7</w:t>
      </w:r>
      <w:r>
        <w:fldChar w:fldCharType="end"/>
      </w:r>
    </w:p>
    <w:p w14:paraId="55AE30B9" w14:textId="1E8ADE39"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5</w:t>
      </w:r>
      <w:r>
        <w:t>.</w:t>
      </w:r>
      <w:r w:rsidRPr="000E20B8">
        <w:rPr>
          <w:lang w:val="en-US" w:eastAsia="zh-CN"/>
        </w:rPr>
        <w:t>3</w:t>
      </w:r>
      <w:r>
        <w:t>.</w:t>
      </w:r>
      <w:r w:rsidRPr="000E20B8">
        <w:rPr>
          <w:lang w:val="en-US" w:eastAsia="zh-CN"/>
        </w:rPr>
        <w:t>2</w:t>
      </w:r>
      <w:r>
        <w:rPr>
          <w:rFonts w:asciiTheme="minorHAnsi" w:eastAsiaTheme="minorEastAsia" w:hAnsiTheme="minorHAnsi" w:cstheme="minorBidi"/>
          <w:kern w:val="2"/>
          <w:sz w:val="24"/>
          <w:szCs w:val="24"/>
          <w14:ligatures w14:val="standardContextual"/>
        </w:rPr>
        <w:tab/>
      </w:r>
      <w:r w:rsidRPr="000E20B8">
        <w:rPr>
          <w:lang w:val="en-US" w:eastAsia="zh-CN"/>
        </w:rPr>
        <w:t>D2R Channel bandwidth</w:t>
      </w:r>
      <w:r>
        <w:tab/>
      </w:r>
      <w:r>
        <w:fldChar w:fldCharType="begin"/>
      </w:r>
      <w:r>
        <w:instrText xml:space="preserve"> PAGEREF _Toc194056417 \h </w:instrText>
      </w:r>
      <w:r>
        <w:fldChar w:fldCharType="separate"/>
      </w:r>
      <w:r>
        <w:t>7</w:t>
      </w:r>
      <w:r>
        <w:fldChar w:fldCharType="end"/>
      </w:r>
    </w:p>
    <w:p w14:paraId="168FFEC7" w14:textId="4828AFC3" w:rsidR="006F1643" w:rsidRDefault="006F164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_Toc194056418 \h </w:instrText>
      </w:r>
      <w:r>
        <w:fldChar w:fldCharType="separate"/>
      </w:r>
      <w:r>
        <w:t>7</w:t>
      </w:r>
      <w:r>
        <w:fldChar w:fldCharType="end"/>
      </w:r>
    </w:p>
    <w:p w14:paraId="2D2DDC67" w14:textId="56FA5E5B" w:rsidR="006F1643" w:rsidRDefault="006F164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_Toc194056419 \h </w:instrText>
      </w:r>
      <w:r>
        <w:fldChar w:fldCharType="separate"/>
      </w:r>
      <w:r>
        <w:t>7</w:t>
      </w:r>
      <w:r>
        <w:fldChar w:fldCharType="end"/>
      </w:r>
    </w:p>
    <w:p w14:paraId="536D3987" w14:textId="2CD643B2" w:rsidR="006F1643" w:rsidRDefault="006F164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_Toc194056420 \h </w:instrText>
      </w:r>
      <w:r>
        <w:fldChar w:fldCharType="separate"/>
      </w:r>
      <w:r>
        <w:t>7</w:t>
      </w:r>
      <w:r>
        <w:fldChar w:fldCharType="end"/>
      </w:r>
    </w:p>
    <w:p w14:paraId="2044CF47" w14:textId="7C598231" w:rsidR="006F1643" w:rsidRDefault="006F164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Transmitter power</w:t>
      </w:r>
      <w:r>
        <w:tab/>
      </w:r>
      <w:r>
        <w:fldChar w:fldCharType="begin"/>
      </w:r>
      <w:r>
        <w:instrText xml:space="preserve"> PAGEREF _Toc194056421 \h </w:instrText>
      </w:r>
      <w:r>
        <w:fldChar w:fldCharType="separate"/>
      </w:r>
      <w:r>
        <w:t>7</w:t>
      </w:r>
      <w:r>
        <w:fldChar w:fldCharType="end"/>
      </w:r>
    </w:p>
    <w:p w14:paraId="0AD0AB77" w14:textId="1DBD0DB7" w:rsidR="006F1643" w:rsidRDefault="006F1643">
      <w:pPr>
        <w:pStyle w:val="TOC2"/>
        <w:rPr>
          <w:rFonts w:asciiTheme="minorHAnsi" w:eastAsiaTheme="minorEastAsia" w:hAnsiTheme="minorHAnsi" w:cstheme="minorBidi"/>
          <w:kern w:val="2"/>
          <w:sz w:val="24"/>
          <w:szCs w:val="24"/>
          <w14:ligatures w14:val="standardContextual"/>
        </w:rPr>
      </w:pPr>
      <w:r>
        <w:t>6.</w:t>
      </w:r>
      <w:r w:rsidRPr="000E20B8">
        <w:rPr>
          <w:lang w:val="en-US" w:eastAsia="zh-CN"/>
        </w:rPr>
        <w:t>3</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_Toc194056422 \h </w:instrText>
      </w:r>
      <w:r>
        <w:fldChar w:fldCharType="separate"/>
      </w:r>
      <w:r>
        <w:t>7</w:t>
      </w:r>
      <w:r>
        <w:fldChar w:fldCharType="end"/>
      </w:r>
    </w:p>
    <w:p w14:paraId="024EB173" w14:textId="1EF0BF29" w:rsidR="006F1643" w:rsidRDefault="006F1643">
      <w:pPr>
        <w:pStyle w:val="TOC2"/>
        <w:rPr>
          <w:rFonts w:asciiTheme="minorHAnsi" w:eastAsiaTheme="minorEastAsia" w:hAnsiTheme="minorHAnsi" w:cstheme="minorBidi"/>
          <w:kern w:val="2"/>
          <w:sz w:val="24"/>
          <w:szCs w:val="24"/>
          <w14:ligatures w14:val="standardContextual"/>
        </w:rPr>
      </w:pPr>
      <w:r>
        <w:t>6.</w:t>
      </w:r>
      <w:r w:rsidRPr="000E20B8">
        <w:rPr>
          <w:lang w:val="en-US" w:eastAsia="zh-CN"/>
        </w:rPr>
        <w:t>4</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_Toc194056423 \h </w:instrText>
      </w:r>
      <w:r>
        <w:fldChar w:fldCharType="separate"/>
      </w:r>
      <w:r>
        <w:t>8</w:t>
      </w:r>
      <w:r>
        <w:fldChar w:fldCharType="end"/>
      </w:r>
    </w:p>
    <w:p w14:paraId="1FFA4B9E" w14:textId="16E8B4F6" w:rsidR="006F1643" w:rsidRDefault="006F164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_Toc194056424 \h </w:instrText>
      </w:r>
      <w:r>
        <w:fldChar w:fldCharType="separate"/>
      </w:r>
      <w:r>
        <w:t>8</w:t>
      </w:r>
      <w:r>
        <w:fldChar w:fldCharType="end"/>
      </w:r>
    </w:p>
    <w:p w14:paraId="6033A0C6" w14:textId="376B9B00" w:rsidR="006F1643" w:rsidRDefault="006F164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_Toc194056425 \h </w:instrText>
      </w:r>
      <w:r>
        <w:fldChar w:fldCharType="separate"/>
      </w:r>
      <w:r>
        <w:t>8</w:t>
      </w:r>
      <w:r>
        <w:fldChar w:fldCharType="end"/>
      </w:r>
    </w:p>
    <w:p w14:paraId="37ABBB80" w14:textId="198EBF10" w:rsidR="006F1643" w:rsidRDefault="006F1643">
      <w:pPr>
        <w:pStyle w:val="TOC2"/>
        <w:rPr>
          <w:rFonts w:asciiTheme="minorHAnsi" w:eastAsiaTheme="minorEastAsia" w:hAnsiTheme="minorHAnsi" w:cstheme="minorBidi"/>
          <w:kern w:val="2"/>
          <w:sz w:val="24"/>
          <w:szCs w:val="24"/>
          <w14:ligatures w14:val="standardContextual"/>
        </w:rPr>
      </w:pPr>
      <w:r>
        <w:t>7.</w:t>
      </w:r>
      <w:r w:rsidRPr="000E20B8">
        <w:rPr>
          <w:lang w:val="en-US" w:eastAsia="zh-CN"/>
        </w:rPr>
        <w:t>2</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_Toc194056426 \h </w:instrText>
      </w:r>
      <w:r>
        <w:fldChar w:fldCharType="separate"/>
      </w:r>
      <w:r>
        <w:t>8</w:t>
      </w:r>
      <w:r>
        <w:fldChar w:fldCharType="end"/>
      </w:r>
    </w:p>
    <w:p w14:paraId="5244E2BC" w14:textId="2F3D11B5" w:rsidR="006F1643" w:rsidRDefault="006F1643">
      <w:pPr>
        <w:pStyle w:val="TOC2"/>
        <w:rPr>
          <w:rFonts w:asciiTheme="minorHAnsi" w:eastAsiaTheme="minorEastAsia" w:hAnsiTheme="minorHAnsi" w:cstheme="minorBidi"/>
          <w:kern w:val="2"/>
          <w:sz w:val="24"/>
          <w:szCs w:val="24"/>
          <w14:ligatures w14:val="standardContextual"/>
        </w:rPr>
      </w:pPr>
      <w:r>
        <w:t>7.</w:t>
      </w:r>
      <w:r w:rsidRPr="000E20B8">
        <w:rPr>
          <w:lang w:val="en-US" w:eastAsia="zh-CN"/>
        </w:rPr>
        <w:t>3</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_Toc194056427 \h </w:instrText>
      </w:r>
      <w:r>
        <w:fldChar w:fldCharType="separate"/>
      </w:r>
      <w:r>
        <w:t>8</w:t>
      </w:r>
      <w:r>
        <w:fldChar w:fldCharType="end"/>
      </w:r>
    </w:p>
    <w:p w14:paraId="37BB19D8" w14:textId="12941CC2" w:rsidR="006F1643" w:rsidRDefault="006F1643">
      <w:pPr>
        <w:pStyle w:val="TOC1"/>
        <w:rPr>
          <w:rFonts w:asciiTheme="minorHAnsi" w:eastAsiaTheme="minorEastAsia" w:hAnsiTheme="minorHAnsi" w:cstheme="minorBidi"/>
          <w:kern w:val="2"/>
          <w:sz w:val="24"/>
          <w:szCs w:val="24"/>
          <w14:ligatures w14:val="standardContextual"/>
        </w:rPr>
      </w:pPr>
      <w:r w:rsidRPr="000E20B8">
        <w:rPr>
          <w:lang w:val="en-US" w:eastAsia="zh-CN"/>
        </w:rPr>
        <w:t>8</w:t>
      </w:r>
      <w:r>
        <w:rPr>
          <w:rFonts w:asciiTheme="minorHAnsi" w:eastAsiaTheme="minorEastAsia" w:hAnsiTheme="minorHAnsi" w:cstheme="minorBidi"/>
          <w:kern w:val="2"/>
          <w:sz w:val="24"/>
          <w:szCs w:val="24"/>
          <w14:ligatures w14:val="standardContextual"/>
        </w:rPr>
        <w:tab/>
      </w:r>
      <w:r w:rsidRPr="000E20B8">
        <w:rPr>
          <w:lang w:val="en-US" w:eastAsia="zh-CN"/>
        </w:rPr>
        <w:t>OTA test characteristics</w:t>
      </w:r>
      <w:r>
        <w:tab/>
      </w:r>
      <w:r>
        <w:fldChar w:fldCharType="begin"/>
      </w:r>
      <w:r>
        <w:instrText xml:space="preserve"> PAGEREF _Toc194056428 \h </w:instrText>
      </w:r>
      <w:r>
        <w:fldChar w:fldCharType="separate"/>
      </w:r>
      <w:r>
        <w:t>8</w:t>
      </w:r>
      <w:r>
        <w:fldChar w:fldCharType="end"/>
      </w:r>
    </w:p>
    <w:p w14:paraId="1FDB3B41" w14:textId="597E1924"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_Toc194056429 \h </w:instrText>
      </w:r>
      <w:r>
        <w:fldChar w:fldCharType="separate"/>
      </w:r>
      <w:r>
        <w:t>8</w:t>
      </w:r>
      <w:r>
        <w:fldChar w:fldCharType="end"/>
      </w:r>
    </w:p>
    <w:p w14:paraId="387CE08A" w14:textId="6389CCFF"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1</w:t>
      </w:r>
      <w:r>
        <w:t>.</w:t>
      </w:r>
      <w:r w:rsidRPr="000E20B8">
        <w:rPr>
          <w:lang w:val="en-US" w:eastAsia="zh-CN"/>
        </w:rPr>
        <w:t>1</w:t>
      </w:r>
      <w:r>
        <w:rPr>
          <w:rFonts w:asciiTheme="minorHAnsi" w:eastAsiaTheme="minorEastAsia" w:hAnsiTheme="minorHAnsi" w:cstheme="minorBidi"/>
          <w:kern w:val="2"/>
          <w:sz w:val="24"/>
          <w:szCs w:val="24"/>
          <w14:ligatures w14:val="standardContextual"/>
        </w:rPr>
        <w:tab/>
      </w:r>
      <w:r w:rsidRPr="000E20B8">
        <w:rPr>
          <w:lang w:val="en-US" w:eastAsia="zh-CN"/>
        </w:rPr>
        <w:t>Device types</w:t>
      </w:r>
      <w:r>
        <w:tab/>
      </w:r>
      <w:r>
        <w:fldChar w:fldCharType="begin"/>
      </w:r>
      <w:r>
        <w:instrText xml:space="preserve"> PAGEREF _Toc194056430 \h </w:instrText>
      </w:r>
      <w:r>
        <w:fldChar w:fldCharType="separate"/>
      </w:r>
      <w:r>
        <w:t>8</w:t>
      </w:r>
      <w:r>
        <w:fldChar w:fldCharType="end"/>
      </w:r>
    </w:p>
    <w:p w14:paraId="29BEE341" w14:textId="08D0BEF9"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1</w:t>
      </w:r>
      <w:r>
        <w:t>.</w:t>
      </w:r>
      <w:r w:rsidRPr="000E20B8">
        <w:rPr>
          <w:lang w:val="en-US" w:eastAsia="zh-CN"/>
        </w:rPr>
        <w:t>2</w:t>
      </w:r>
      <w:r>
        <w:rPr>
          <w:rFonts w:asciiTheme="minorHAnsi" w:eastAsiaTheme="minorEastAsia" w:hAnsiTheme="minorHAnsi" w:cstheme="minorBidi"/>
          <w:kern w:val="2"/>
          <w:sz w:val="24"/>
          <w:szCs w:val="24"/>
          <w14:ligatures w14:val="standardContextual"/>
        </w:rPr>
        <w:tab/>
      </w:r>
      <w:r w:rsidRPr="000E20B8">
        <w:rPr>
          <w:lang w:val="en-US" w:eastAsia="zh-CN"/>
        </w:rPr>
        <w:t>Testing configuration</w:t>
      </w:r>
      <w:r>
        <w:tab/>
      </w:r>
      <w:r>
        <w:fldChar w:fldCharType="begin"/>
      </w:r>
      <w:r>
        <w:instrText xml:space="preserve"> PAGEREF _Toc194056431 \h </w:instrText>
      </w:r>
      <w:r>
        <w:fldChar w:fldCharType="separate"/>
      </w:r>
      <w:r>
        <w:t>8</w:t>
      </w:r>
      <w:r>
        <w:fldChar w:fldCharType="end"/>
      </w:r>
    </w:p>
    <w:p w14:paraId="1B20F547" w14:textId="58BC24F6"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1</w:t>
      </w:r>
      <w:r>
        <w:t>.</w:t>
      </w:r>
      <w:r w:rsidRPr="000E20B8">
        <w:rPr>
          <w:lang w:val="en-US" w:eastAsia="zh-CN"/>
        </w:rPr>
        <w:t>3</w:t>
      </w:r>
      <w:r>
        <w:rPr>
          <w:rFonts w:asciiTheme="minorHAnsi" w:eastAsiaTheme="minorEastAsia" w:hAnsiTheme="minorHAnsi" w:cstheme="minorBidi"/>
          <w:kern w:val="2"/>
          <w:sz w:val="24"/>
          <w:szCs w:val="24"/>
          <w14:ligatures w14:val="standardContextual"/>
        </w:rPr>
        <w:tab/>
      </w:r>
      <w:r w:rsidRPr="000E20B8">
        <w:rPr>
          <w:lang w:val="en-US" w:eastAsia="zh-CN"/>
        </w:rPr>
        <w:t>Testing bands</w:t>
      </w:r>
      <w:r>
        <w:tab/>
      </w:r>
      <w:r>
        <w:fldChar w:fldCharType="begin"/>
      </w:r>
      <w:r>
        <w:instrText xml:space="preserve"> PAGEREF _Toc194056432 \h </w:instrText>
      </w:r>
      <w:r>
        <w:fldChar w:fldCharType="separate"/>
      </w:r>
      <w:r>
        <w:t>8</w:t>
      </w:r>
      <w:r>
        <w:fldChar w:fldCharType="end"/>
      </w:r>
    </w:p>
    <w:p w14:paraId="5A6E7544" w14:textId="2C289FA4"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2</w:t>
      </w:r>
      <w:r>
        <w:rPr>
          <w:rFonts w:asciiTheme="minorHAnsi" w:eastAsiaTheme="minorEastAsia" w:hAnsiTheme="minorHAnsi" w:cstheme="minorBidi"/>
          <w:kern w:val="2"/>
          <w:sz w:val="24"/>
          <w:szCs w:val="24"/>
          <w14:ligatures w14:val="standardContextual"/>
        </w:rPr>
        <w:tab/>
      </w:r>
      <w:r w:rsidRPr="000E20B8">
        <w:rPr>
          <w:lang w:val="en-US" w:eastAsia="zh-CN"/>
        </w:rPr>
        <w:t>Performance metrics</w:t>
      </w:r>
      <w:r>
        <w:tab/>
      </w:r>
      <w:r>
        <w:fldChar w:fldCharType="begin"/>
      </w:r>
      <w:r>
        <w:instrText xml:space="preserve"> PAGEREF _Toc194056433 \h </w:instrText>
      </w:r>
      <w:r>
        <w:fldChar w:fldCharType="separate"/>
      </w:r>
      <w:r>
        <w:t>8</w:t>
      </w:r>
      <w:r>
        <w:fldChar w:fldCharType="end"/>
      </w:r>
    </w:p>
    <w:p w14:paraId="5A958EB0" w14:textId="1231148B"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3</w:t>
      </w:r>
      <w:r>
        <w:rPr>
          <w:rFonts w:asciiTheme="minorHAnsi" w:eastAsiaTheme="minorEastAsia" w:hAnsiTheme="minorHAnsi" w:cstheme="minorBidi"/>
          <w:kern w:val="2"/>
          <w:sz w:val="24"/>
          <w:szCs w:val="24"/>
          <w14:ligatures w14:val="standardContextual"/>
        </w:rPr>
        <w:tab/>
      </w:r>
      <w:r w:rsidRPr="000E20B8">
        <w:rPr>
          <w:lang w:val="en-US" w:eastAsia="zh-CN"/>
        </w:rPr>
        <w:t>Device positioning guidelines</w:t>
      </w:r>
      <w:r>
        <w:tab/>
      </w:r>
      <w:r>
        <w:fldChar w:fldCharType="begin"/>
      </w:r>
      <w:r>
        <w:instrText xml:space="preserve"> PAGEREF _Toc194056434 \h </w:instrText>
      </w:r>
      <w:r>
        <w:fldChar w:fldCharType="separate"/>
      </w:r>
      <w:r>
        <w:t>8</w:t>
      </w:r>
      <w:r>
        <w:fldChar w:fldCharType="end"/>
      </w:r>
    </w:p>
    <w:p w14:paraId="368FDFBD" w14:textId="3ED8CAB3"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4</w:t>
      </w:r>
      <w:r>
        <w:rPr>
          <w:rFonts w:asciiTheme="minorHAnsi" w:eastAsiaTheme="minorEastAsia" w:hAnsiTheme="minorHAnsi" w:cstheme="minorBidi"/>
          <w:kern w:val="2"/>
          <w:sz w:val="24"/>
          <w:szCs w:val="24"/>
          <w14:ligatures w14:val="standardContextual"/>
        </w:rPr>
        <w:tab/>
      </w:r>
      <w:r>
        <w:t>Anechoic Chamber method</w:t>
      </w:r>
      <w:r>
        <w:tab/>
      </w:r>
      <w:r>
        <w:fldChar w:fldCharType="begin"/>
      </w:r>
      <w:r>
        <w:instrText xml:space="preserve"> PAGEREF _Toc194056435 \h </w:instrText>
      </w:r>
      <w:r>
        <w:fldChar w:fldCharType="separate"/>
      </w:r>
      <w:r>
        <w:t>8</w:t>
      </w:r>
      <w:r>
        <w:fldChar w:fldCharType="end"/>
      </w:r>
    </w:p>
    <w:p w14:paraId="48871B6B" w14:textId="48766D22" w:rsidR="006F1643" w:rsidRDefault="006F1643">
      <w:pPr>
        <w:pStyle w:val="TOC1"/>
        <w:rPr>
          <w:rFonts w:asciiTheme="minorHAnsi" w:eastAsiaTheme="minorEastAsia" w:hAnsiTheme="minorHAnsi" w:cstheme="minorBidi"/>
          <w:kern w:val="2"/>
          <w:sz w:val="24"/>
          <w:szCs w:val="24"/>
          <w14:ligatures w14:val="standardContextual"/>
        </w:rPr>
      </w:pPr>
      <w:r w:rsidRPr="000E20B8">
        <w:rPr>
          <w:lang w:val="en-US" w:eastAsia="zh-CN"/>
        </w:rPr>
        <w:t>9</w:t>
      </w:r>
      <w:r>
        <w:rPr>
          <w:rFonts w:asciiTheme="minorHAnsi" w:eastAsiaTheme="minorEastAsia" w:hAnsiTheme="minorHAnsi" w:cstheme="minorBidi"/>
          <w:kern w:val="2"/>
          <w:sz w:val="24"/>
          <w:szCs w:val="24"/>
          <w14:ligatures w14:val="standardContextual"/>
        </w:rPr>
        <w:tab/>
      </w:r>
      <w:r w:rsidRPr="000E20B8">
        <w:rPr>
          <w:lang w:val="en-US" w:eastAsia="zh-CN"/>
        </w:rPr>
        <w:t>RRM</w:t>
      </w:r>
      <w:r>
        <w:tab/>
      </w:r>
      <w:r>
        <w:fldChar w:fldCharType="begin"/>
      </w:r>
      <w:r>
        <w:instrText xml:space="preserve"> PAGEREF _Toc194056436 \h </w:instrText>
      </w:r>
      <w:r>
        <w:fldChar w:fldCharType="separate"/>
      </w:r>
      <w:r>
        <w:t>8</w:t>
      </w:r>
      <w:r>
        <w:fldChar w:fldCharType="end"/>
      </w:r>
    </w:p>
    <w:p w14:paraId="0233B5D6" w14:textId="0D8E3FDA" w:rsidR="006F1643" w:rsidRDefault="006F1643">
      <w:pPr>
        <w:pStyle w:val="TOC1"/>
        <w:rPr>
          <w:rFonts w:asciiTheme="minorHAnsi" w:eastAsiaTheme="minorEastAsia" w:hAnsiTheme="minorHAnsi" w:cstheme="minorBidi"/>
          <w:kern w:val="2"/>
          <w:sz w:val="24"/>
          <w:szCs w:val="24"/>
          <w14:ligatures w14:val="standardContextual"/>
        </w:rPr>
      </w:pPr>
      <w:r w:rsidRPr="000E20B8">
        <w:rPr>
          <w:lang w:val="en-US" w:eastAsia="zh-CN"/>
        </w:rPr>
        <w:t>10</w:t>
      </w:r>
      <w:r>
        <w:rPr>
          <w:rFonts w:asciiTheme="minorHAnsi" w:eastAsiaTheme="minorEastAsia" w:hAnsiTheme="minorHAnsi" w:cstheme="minorBidi"/>
          <w:kern w:val="2"/>
          <w:sz w:val="24"/>
          <w:szCs w:val="24"/>
          <w14:ligatures w14:val="standardContextual"/>
        </w:rPr>
        <w:tab/>
      </w:r>
      <w:r w:rsidRPr="000E20B8">
        <w:rPr>
          <w:lang w:val="en-US" w:eastAsia="zh-CN"/>
        </w:rPr>
        <w:t>Demodulation</w:t>
      </w:r>
      <w:r>
        <w:tab/>
      </w:r>
      <w:r>
        <w:fldChar w:fldCharType="begin"/>
      </w:r>
      <w:r>
        <w:instrText xml:space="preserve"> PAGEREF _Toc194056437 \h </w:instrText>
      </w:r>
      <w:r>
        <w:fldChar w:fldCharType="separate"/>
      </w:r>
      <w:r>
        <w:t>9</w:t>
      </w:r>
      <w:r>
        <w:fldChar w:fldCharType="end"/>
      </w:r>
    </w:p>
    <w:p w14:paraId="14D37DAE" w14:textId="617D26CE" w:rsidR="006F1643" w:rsidRDefault="006F1643">
      <w:pPr>
        <w:pStyle w:val="TOC8"/>
        <w:rPr>
          <w:rFonts w:asciiTheme="minorHAnsi" w:eastAsiaTheme="minorEastAsia" w:hAnsiTheme="minorHAnsi" w:cstheme="minorBidi"/>
          <w:b w:val="0"/>
          <w:kern w:val="2"/>
          <w:sz w:val="24"/>
          <w:szCs w:val="24"/>
          <w14:ligatures w14:val="standardContextual"/>
        </w:rPr>
      </w:pPr>
      <w:r>
        <w:t xml:space="preserve">Annex A </w:t>
      </w:r>
      <w:r w:rsidRPr="000E20B8">
        <w:rPr>
          <w:lang w:val="en-US"/>
        </w:rPr>
        <w:t>(normative):</w:t>
      </w:r>
      <w:r>
        <w:t xml:space="preserve"> </w:t>
      </w:r>
      <w:r w:rsidRPr="000E20B8">
        <w:rPr>
          <w:lang w:val="en-US" w:eastAsia="zh-CN"/>
        </w:rPr>
        <w:t>Device coordinate system</w:t>
      </w:r>
      <w:r>
        <w:tab/>
      </w:r>
      <w:r>
        <w:fldChar w:fldCharType="begin"/>
      </w:r>
      <w:r>
        <w:instrText xml:space="preserve"> PAGEREF _Toc194056438 \h </w:instrText>
      </w:r>
      <w:r>
        <w:fldChar w:fldCharType="separate"/>
      </w:r>
      <w:r>
        <w:t>10</w:t>
      </w:r>
      <w:r>
        <w:fldChar w:fldCharType="end"/>
      </w:r>
    </w:p>
    <w:p w14:paraId="108932C4" w14:textId="3A809C0D" w:rsidR="006F1643" w:rsidRDefault="006F1643">
      <w:pPr>
        <w:pStyle w:val="TOC8"/>
        <w:rPr>
          <w:rFonts w:asciiTheme="minorHAnsi" w:eastAsiaTheme="minorEastAsia" w:hAnsiTheme="minorHAnsi" w:cstheme="minorBidi"/>
          <w:b w:val="0"/>
          <w:kern w:val="2"/>
          <w:sz w:val="24"/>
          <w:szCs w:val="24"/>
          <w14:ligatures w14:val="standardContextual"/>
        </w:rPr>
      </w:pPr>
      <w:r>
        <w:t xml:space="preserve">Annex </w:t>
      </w:r>
      <w:r w:rsidRPr="000E20B8">
        <w:rPr>
          <w:lang w:val="en-US" w:eastAsia="zh-CN"/>
        </w:rPr>
        <w:t xml:space="preserve">B </w:t>
      </w:r>
      <w:r w:rsidRPr="000E20B8">
        <w:rPr>
          <w:lang w:val="en-US"/>
        </w:rPr>
        <w:t>(normative):</w:t>
      </w:r>
      <w:r>
        <w:t xml:space="preserve"> Estimation of Measurement uncertainty</w:t>
      </w:r>
      <w:r>
        <w:tab/>
      </w:r>
      <w:r>
        <w:fldChar w:fldCharType="begin"/>
      </w:r>
      <w:r>
        <w:instrText xml:space="preserve"> PAGEREF _Toc194056439 \h </w:instrText>
      </w:r>
      <w:r>
        <w:fldChar w:fldCharType="separate"/>
      </w:r>
      <w:r>
        <w:t>11</w:t>
      </w:r>
      <w:r>
        <w:fldChar w:fldCharType="end"/>
      </w:r>
    </w:p>
    <w:p w14:paraId="7A6D364F" w14:textId="45554285" w:rsidR="006F1643" w:rsidRDefault="006F1643">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_Toc194056440 \h </w:instrText>
      </w:r>
      <w:r>
        <w:fldChar w:fldCharType="separate"/>
      </w:r>
      <w:r>
        <w:t>12</w:t>
      </w:r>
      <w:r>
        <w:fldChar w:fldCharType="end"/>
      </w:r>
    </w:p>
    <w:p w14:paraId="6008BB4B" w14:textId="4AC95BE0" w:rsidR="009E1701" w:rsidRDefault="006F1643">
      <w:r>
        <w:rPr>
          <w:noProof/>
          <w:sz w:val="22"/>
          <w:lang w:eastAsia="en-US"/>
        </w:rPr>
        <w:fldChar w:fldCharType="end"/>
      </w:r>
    </w:p>
    <w:p w14:paraId="4A06239B" w14:textId="77777777" w:rsidR="009E1701" w:rsidRDefault="002508A3">
      <w:pPr>
        <w:pStyle w:val="1"/>
      </w:pPr>
      <w:r>
        <w:br w:type="page"/>
      </w:r>
      <w:bookmarkStart w:id="16" w:name="_Toc27646"/>
      <w:bookmarkStart w:id="17" w:name="_Toc194056363"/>
      <w:bookmarkStart w:id="18" w:name="_Toc194056402"/>
      <w:r>
        <w:lastRenderedPageBreak/>
        <w:t>Foreword</w:t>
      </w:r>
      <w:bookmarkEnd w:id="16"/>
      <w:bookmarkEnd w:id="17"/>
      <w:bookmarkEnd w:id="18"/>
    </w:p>
    <w:p w14:paraId="6890D8B5" w14:textId="77777777" w:rsidR="009E1701" w:rsidRDefault="002508A3">
      <w:r>
        <w:t>This Technical Specification has been produced by the 3rd Generation Partnership Project (3GPP).</w:t>
      </w:r>
    </w:p>
    <w:p w14:paraId="17D68B12" w14:textId="77777777" w:rsidR="009E1701" w:rsidRDefault="002508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F9EC" w14:textId="77777777" w:rsidR="009E1701" w:rsidRDefault="002508A3">
      <w:pPr>
        <w:pStyle w:val="B1"/>
      </w:pPr>
      <w:r>
        <w:t xml:space="preserve">Version </w:t>
      </w:r>
      <w:proofErr w:type="spellStart"/>
      <w:r>
        <w:t>x.y.z</w:t>
      </w:r>
      <w:proofErr w:type="spellEnd"/>
    </w:p>
    <w:p w14:paraId="0CFD980C" w14:textId="77777777" w:rsidR="009E1701" w:rsidRDefault="002508A3">
      <w:pPr>
        <w:pStyle w:val="B1"/>
      </w:pPr>
      <w:r>
        <w:t>where:</w:t>
      </w:r>
    </w:p>
    <w:p w14:paraId="77BEB882" w14:textId="77777777" w:rsidR="009E1701" w:rsidRDefault="002508A3">
      <w:pPr>
        <w:pStyle w:val="B2"/>
      </w:pPr>
      <w:r>
        <w:t>x</w:t>
      </w:r>
      <w:r>
        <w:tab/>
        <w:t>the first digit:</w:t>
      </w:r>
    </w:p>
    <w:p w14:paraId="6AB93D3F" w14:textId="77777777" w:rsidR="009E1701" w:rsidRDefault="002508A3">
      <w:pPr>
        <w:pStyle w:val="B3"/>
      </w:pPr>
      <w:r>
        <w:t>1</w:t>
      </w:r>
      <w:r>
        <w:tab/>
        <w:t xml:space="preserve">presented to TSG for </w:t>
      </w:r>
      <w:proofErr w:type="gramStart"/>
      <w:r>
        <w:t>information;</w:t>
      </w:r>
      <w:proofErr w:type="gramEnd"/>
    </w:p>
    <w:p w14:paraId="5F6F9AFD" w14:textId="77777777" w:rsidR="009E1701" w:rsidRDefault="002508A3">
      <w:pPr>
        <w:pStyle w:val="B3"/>
      </w:pPr>
      <w:r>
        <w:t>2</w:t>
      </w:r>
      <w:r>
        <w:tab/>
        <w:t xml:space="preserve">presented to TSG for </w:t>
      </w:r>
      <w:proofErr w:type="gramStart"/>
      <w:r>
        <w:t>approval;</w:t>
      </w:r>
      <w:proofErr w:type="gramEnd"/>
    </w:p>
    <w:p w14:paraId="5799B479" w14:textId="77777777" w:rsidR="009E1701" w:rsidRDefault="002508A3">
      <w:pPr>
        <w:pStyle w:val="B3"/>
      </w:pPr>
      <w:r>
        <w:t>3</w:t>
      </w:r>
      <w:r>
        <w:tab/>
        <w:t>or greater indicates TSG approved document under change control.</w:t>
      </w:r>
    </w:p>
    <w:p w14:paraId="3EAD7A9F" w14:textId="77777777" w:rsidR="009E1701" w:rsidRDefault="002508A3">
      <w:pPr>
        <w:pStyle w:val="B2"/>
      </w:pPr>
      <w:r>
        <w:t>y</w:t>
      </w:r>
      <w:r>
        <w:tab/>
        <w:t>the second digit is incremented for all changes of substance, i.e. technical enhancements, corrections, updates, etc.</w:t>
      </w:r>
    </w:p>
    <w:p w14:paraId="2045F87C" w14:textId="77777777" w:rsidR="009E1701" w:rsidRDefault="002508A3">
      <w:pPr>
        <w:pStyle w:val="B2"/>
      </w:pPr>
      <w:r>
        <w:t>z</w:t>
      </w:r>
      <w:r>
        <w:tab/>
        <w:t>the third digit is incremented when editorial only changes have been incorporated in the document.</w:t>
      </w:r>
    </w:p>
    <w:p w14:paraId="375A74E7" w14:textId="77777777" w:rsidR="009E1701" w:rsidRDefault="009E1701">
      <w:pPr>
        <w:pStyle w:val="Guidance"/>
      </w:pPr>
    </w:p>
    <w:p w14:paraId="2443A32D" w14:textId="77777777" w:rsidR="009E1701" w:rsidRDefault="002508A3">
      <w:pPr>
        <w:pStyle w:val="1"/>
      </w:pPr>
      <w:r>
        <w:br w:type="page"/>
      </w:r>
      <w:bookmarkStart w:id="19" w:name="_Toc2817"/>
      <w:bookmarkStart w:id="20" w:name="_Toc194056364"/>
      <w:bookmarkStart w:id="21" w:name="_Toc194056403"/>
      <w:r>
        <w:lastRenderedPageBreak/>
        <w:t>1</w:t>
      </w:r>
      <w:r>
        <w:tab/>
        <w:t>Scope</w:t>
      </w:r>
      <w:bookmarkEnd w:id="19"/>
      <w:bookmarkEnd w:id="20"/>
      <w:bookmarkEnd w:id="21"/>
    </w:p>
    <w:p w14:paraId="51D7C658" w14:textId="77777777" w:rsidR="009E1701" w:rsidRDefault="002508A3">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DE1055E" w14:textId="77777777" w:rsidR="009E1701" w:rsidRDefault="002508A3">
      <w:pPr>
        <w:pStyle w:val="1"/>
      </w:pPr>
      <w:bookmarkStart w:id="22" w:name="_Toc8181"/>
      <w:bookmarkStart w:id="23" w:name="_Toc194056365"/>
      <w:bookmarkStart w:id="24" w:name="_Toc194056404"/>
      <w:r>
        <w:t>2</w:t>
      </w:r>
      <w:r>
        <w:tab/>
        <w:t>References</w:t>
      </w:r>
      <w:bookmarkEnd w:id="22"/>
      <w:bookmarkEnd w:id="23"/>
      <w:bookmarkEnd w:id="24"/>
    </w:p>
    <w:p w14:paraId="1C97DA77" w14:textId="77777777" w:rsidR="009E1701" w:rsidRDefault="002508A3">
      <w:r>
        <w:t>The following documents contain provisions which, through reference in this text, constitute provisions of the present document.</w:t>
      </w:r>
    </w:p>
    <w:p w14:paraId="08A4CF9D" w14:textId="77777777" w:rsidR="009E1701" w:rsidRDefault="002508A3">
      <w:pPr>
        <w:pStyle w:val="B1"/>
      </w:pPr>
      <w:bookmarkStart w:id="25" w:name="OLE_LINK2"/>
      <w:bookmarkStart w:id="26" w:name="OLE_LINK1"/>
      <w:bookmarkStart w:id="27" w:name="OLE_LINK3"/>
      <w:bookmarkStart w:id="28" w:name="OLE_LINK4"/>
      <w:r>
        <w:t>-</w:t>
      </w:r>
      <w:r>
        <w:tab/>
        <w:t>References are either specific (identified by date of publication, edition number, version number, etc.) or non</w:t>
      </w:r>
      <w:r>
        <w:noBreakHyphen/>
        <w:t>specific.</w:t>
      </w:r>
    </w:p>
    <w:p w14:paraId="35BD7F58" w14:textId="77777777" w:rsidR="009E1701" w:rsidRDefault="002508A3">
      <w:pPr>
        <w:pStyle w:val="B1"/>
      </w:pPr>
      <w:r>
        <w:t>-</w:t>
      </w:r>
      <w:r>
        <w:tab/>
        <w:t>For a specific reference, subsequent revisions do not apply.</w:t>
      </w:r>
    </w:p>
    <w:p w14:paraId="41CB2D7B" w14:textId="77777777" w:rsidR="009E1701" w:rsidRDefault="002508A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2A9CB1B5" w14:textId="77777777" w:rsidR="009E1701" w:rsidRDefault="002508A3">
      <w:pPr>
        <w:pStyle w:val="EX"/>
      </w:pPr>
      <w:r>
        <w:t>[1]</w:t>
      </w:r>
      <w:r>
        <w:tab/>
        <w:t>3GPP TR 21.905: "Vocabulary for 3GPP Specifications".</w:t>
      </w:r>
    </w:p>
    <w:p w14:paraId="585A476A" w14:textId="77777777" w:rsidR="009E1701" w:rsidRDefault="002508A3">
      <w:pPr>
        <w:pStyle w:val="EX"/>
      </w:pPr>
      <w:r>
        <w:t>…</w:t>
      </w:r>
    </w:p>
    <w:p w14:paraId="1A72A578" w14:textId="77777777" w:rsidR="009E1701" w:rsidRDefault="002508A3">
      <w:pPr>
        <w:pStyle w:val="EX"/>
      </w:pPr>
      <w:r>
        <w:t>[x]</w:t>
      </w:r>
      <w:r>
        <w:tab/>
        <w:t>&lt;doctype&gt; &lt;#</w:t>
      </w:r>
      <w:proofErr w:type="gramStart"/>
      <w:r>
        <w:t>&gt;[</w:t>
      </w:r>
      <w:proofErr w:type="gramEnd"/>
      <w:r>
        <w:t xml:space="preserve"> ([up to and </w:t>
      </w:r>
      <w:proofErr w:type="gramStart"/>
      <w:r>
        <w:t>including]{</w:t>
      </w:r>
      <w:proofErr w:type="spellStart"/>
      <w:proofErr w:type="gramEnd"/>
      <w:r>
        <w:t>yyyy</w:t>
      </w:r>
      <w:proofErr w:type="spellEnd"/>
      <w:r>
        <w:t>[-</w:t>
      </w:r>
      <w:proofErr w:type="gramStart"/>
      <w:r>
        <w:t>mm]|</w:t>
      </w:r>
      <w:proofErr w:type="gramEnd"/>
      <w:r>
        <w:t>V&lt;a</w:t>
      </w:r>
      <w:proofErr w:type="gramStart"/>
      <w:r>
        <w:t>[.b</w:t>
      </w:r>
      <w:proofErr w:type="gramEnd"/>
      <w:r>
        <w:t>[.c]]</w:t>
      </w:r>
      <w:proofErr w:type="gramStart"/>
      <w:r>
        <w:t>&gt;}[</w:t>
      </w:r>
      <w:proofErr w:type="gramEnd"/>
      <w:r>
        <w:t>onwards])]: "&lt;Title&gt;".</w:t>
      </w:r>
    </w:p>
    <w:p w14:paraId="3B42BF04" w14:textId="77777777" w:rsidR="009E1701" w:rsidRDefault="002508A3">
      <w:pPr>
        <w:pStyle w:val="1"/>
      </w:pPr>
      <w:bookmarkStart w:id="29" w:name="_Toc14805"/>
      <w:bookmarkStart w:id="30" w:name="_Toc194056366"/>
      <w:bookmarkStart w:id="31" w:name="_Toc194056405"/>
      <w:r>
        <w:t>3</w:t>
      </w:r>
      <w:r>
        <w:tab/>
        <w:t>Definitions, symbols and abbreviations</w:t>
      </w:r>
      <w:bookmarkEnd w:id="29"/>
      <w:bookmarkEnd w:id="30"/>
      <w:bookmarkEnd w:id="31"/>
    </w:p>
    <w:p w14:paraId="0AA6CECE" w14:textId="77777777" w:rsidR="009E1701" w:rsidRDefault="002508A3">
      <w:pPr>
        <w:pStyle w:val="2"/>
      </w:pPr>
      <w:bookmarkStart w:id="32" w:name="_Toc5617"/>
      <w:bookmarkStart w:id="33" w:name="_Toc194056367"/>
      <w:bookmarkStart w:id="34" w:name="_Toc194056406"/>
      <w:r>
        <w:t>3.1</w:t>
      </w:r>
      <w:r>
        <w:tab/>
        <w:t>Definitions</w:t>
      </w:r>
      <w:bookmarkEnd w:id="32"/>
      <w:bookmarkEnd w:id="33"/>
      <w:bookmarkEnd w:id="34"/>
    </w:p>
    <w:p w14:paraId="3C5859DA" w14:textId="77777777" w:rsidR="009E1701" w:rsidRDefault="002508A3">
      <w:r>
        <w:t xml:space="preserve">For the purposes of the present document, the terms and definitions given in </w:t>
      </w:r>
      <w:bookmarkStart w:id="35" w:name="OLE_LINK6"/>
      <w:bookmarkStart w:id="36" w:name="OLE_LINK7"/>
      <w:bookmarkStart w:id="37" w:name="OLE_LINK8"/>
      <w:r>
        <w:t xml:space="preserve">3GPP </w:t>
      </w:r>
      <w:bookmarkEnd w:id="35"/>
      <w:bookmarkEnd w:id="36"/>
      <w:bookmarkEnd w:id="37"/>
      <w:r>
        <w:t>TR 21.905 [1] and the following apply. A term defined in the present document takes precedence over the definition of the same term, if any, in 3GPP TR 21.905 [1].</w:t>
      </w:r>
    </w:p>
    <w:p w14:paraId="247BCFB2" w14:textId="77777777" w:rsidR="009E1701" w:rsidRDefault="002508A3">
      <w:pPr>
        <w:pStyle w:val="Guidance"/>
      </w:pPr>
      <w:r>
        <w:t>Definition format (Normal)</w:t>
      </w:r>
    </w:p>
    <w:p w14:paraId="3CDBAECA" w14:textId="77777777" w:rsidR="009E1701" w:rsidRDefault="002508A3">
      <w:pPr>
        <w:pStyle w:val="Guidance"/>
      </w:pPr>
      <w:r>
        <w:rPr>
          <w:b/>
        </w:rPr>
        <w:t>&lt;defined term&gt;:</w:t>
      </w:r>
      <w:r>
        <w:t xml:space="preserve"> &lt;definition&gt;.</w:t>
      </w:r>
    </w:p>
    <w:p w14:paraId="52CD4E07" w14:textId="77777777" w:rsidR="009E1701" w:rsidRDefault="002508A3">
      <w:r>
        <w:rPr>
          <w:b/>
        </w:rPr>
        <w:t>example:</w:t>
      </w:r>
      <w:r>
        <w:t xml:space="preserve"> text used to clarify abstract rules by applying them literally.</w:t>
      </w:r>
    </w:p>
    <w:p w14:paraId="293749CC" w14:textId="77777777" w:rsidR="009E1701" w:rsidRDefault="002508A3">
      <w:pPr>
        <w:pStyle w:val="2"/>
      </w:pPr>
      <w:bookmarkStart w:id="38" w:name="_Toc10395"/>
      <w:bookmarkStart w:id="39" w:name="_Toc194056368"/>
      <w:bookmarkStart w:id="40" w:name="_Toc194056407"/>
      <w:r>
        <w:t>3.2</w:t>
      </w:r>
      <w:r>
        <w:tab/>
        <w:t>Symbols</w:t>
      </w:r>
      <w:bookmarkEnd w:id="38"/>
      <w:bookmarkEnd w:id="39"/>
      <w:bookmarkEnd w:id="40"/>
    </w:p>
    <w:p w14:paraId="4916D620" w14:textId="77777777" w:rsidR="009E1701" w:rsidRDefault="002508A3">
      <w:pPr>
        <w:keepNext/>
      </w:pPr>
      <w:r>
        <w:t>For the purposes of the present document, the following symbols apply:</w:t>
      </w:r>
    </w:p>
    <w:p w14:paraId="0C215A40" w14:textId="77777777" w:rsidR="009E1701" w:rsidRDefault="002508A3">
      <w:pPr>
        <w:pStyle w:val="Guidance"/>
      </w:pPr>
      <w:r>
        <w:t>Symbol format (EW)</w:t>
      </w:r>
    </w:p>
    <w:p w14:paraId="76900DCE" w14:textId="77777777" w:rsidR="009E1701" w:rsidRDefault="002508A3">
      <w:pPr>
        <w:pStyle w:val="EW"/>
      </w:pPr>
      <w:r>
        <w:t>&lt;symbol&gt;</w:t>
      </w:r>
      <w:r>
        <w:tab/>
        <w:t>&lt;Explanation&gt;</w:t>
      </w:r>
    </w:p>
    <w:p w14:paraId="0F6E9FC2" w14:textId="77777777" w:rsidR="009E1701" w:rsidRDefault="009E1701">
      <w:pPr>
        <w:pStyle w:val="EW"/>
      </w:pPr>
    </w:p>
    <w:p w14:paraId="21F39C23" w14:textId="77777777" w:rsidR="009E1701" w:rsidRDefault="002508A3">
      <w:pPr>
        <w:pStyle w:val="2"/>
      </w:pPr>
      <w:bookmarkStart w:id="41" w:name="_Toc20242"/>
      <w:bookmarkStart w:id="42" w:name="_Toc194056369"/>
      <w:bookmarkStart w:id="43" w:name="_Toc194056408"/>
      <w:r>
        <w:t>3.3</w:t>
      </w:r>
      <w:r>
        <w:tab/>
        <w:t>Abbreviations</w:t>
      </w:r>
      <w:bookmarkEnd w:id="41"/>
      <w:bookmarkEnd w:id="42"/>
      <w:bookmarkEnd w:id="43"/>
    </w:p>
    <w:p w14:paraId="19B9A935" w14:textId="77777777" w:rsidR="009E1701" w:rsidRDefault="002508A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9D1C77" w14:textId="77777777" w:rsidR="009E1701" w:rsidRDefault="002508A3">
      <w:pPr>
        <w:pStyle w:val="Guidance"/>
        <w:keepNext/>
      </w:pPr>
      <w:r>
        <w:t>Abbreviation format (EW)</w:t>
      </w:r>
    </w:p>
    <w:p w14:paraId="6059BC46" w14:textId="77777777" w:rsidR="009E1701" w:rsidRDefault="002508A3">
      <w:pPr>
        <w:pStyle w:val="EW"/>
      </w:pPr>
      <w:r>
        <w:t>&lt;ACRONYM&gt;</w:t>
      </w:r>
      <w:r>
        <w:tab/>
        <w:t>&lt;Explanation&gt;</w:t>
      </w:r>
    </w:p>
    <w:p w14:paraId="6D98A85D" w14:textId="77777777" w:rsidR="009E1701" w:rsidRDefault="009E1701">
      <w:pPr>
        <w:pStyle w:val="EW"/>
      </w:pPr>
    </w:p>
    <w:p w14:paraId="147FEDF3" w14:textId="77777777" w:rsidR="009E1701" w:rsidRDefault="002508A3">
      <w:pPr>
        <w:pStyle w:val="1"/>
      </w:pPr>
      <w:bookmarkStart w:id="44" w:name="_Toc1530"/>
      <w:bookmarkStart w:id="45" w:name="_Toc194056370"/>
      <w:bookmarkStart w:id="46" w:name="_Toc194056409"/>
      <w:r>
        <w:lastRenderedPageBreak/>
        <w:t>4</w:t>
      </w:r>
      <w:r>
        <w:tab/>
        <w:t>General</w:t>
      </w:r>
      <w:bookmarkEnd w:id="44"/>
      <w:bookmarkEnd w:id="45"/>
      <w:bookmarkEnd w:id="46"/>
    </w:p>
    <w:p w14:paraId="0AD847FD" w14:textId="77777777" w:rsidR="009E1701" w:rsidRDefault="002508A3">
      <w:pPr>
        <w:pStyle w:val="2"/>
      </w:pPr>
      <w:bookmarkStart w:id="47" w:name="_Toc20807"/>
      <w:bookmarkStart w:id="48" w:name="_Toc194056371"/>
      <w:bookmarkStart w:id="49" w:name="_Toc194056410"/>
      <w:r>
        <w:t>4.1</w:t>
      </w:r>
      <w:r>
        <w:tab/>
        <w:t>Relationship between minimum requirements and test requirements</w:t>
      </w:r>
      <w:bookmarkEnd w:id="47"/>
      <w:bookmarkEnd w:id="48"/>
      <w:bookmarkEnd w:id="49"/>
    </w:p>
    <w:p w14:paraId="264E7E0B" w14:textId="77777777" w:rsidR="009E1701" w:rsidRDefault="002508A3">
      <w:pPr>
        <w:pStyle w:val="Guidance"/>
      </w:pPr>
      <w:r>
        <w:t>Detailed structure of the subclause is TBD.</w:t>
      </w:r>
    </w:p>
    <w:p w14:paraId="2C462A43" w14:textId="77777777" w:rsidR="009E1701" w:rsidRDefault="002508A3">
      <w:pPr>
        <w:pStyle w:val="2"/>
      </w:pPr>
      <w:bookmarkStart w:id="50" w:name="_Toc4741"/>
      <w:bookmarkStart w:id="51" w:name="_Toc194056372"/>
      <w:bookmarkStart w:id="52" w:name="_Toc194056411"/>
      <w:r>
        <w:t>4.2</w:t>
      </w:r>
      <w:r>
        <w:tab/>
        <w:t>Applicability of minimum requirements</w:t>
      </w:r>
      <w:bookmarkEnd w:id="50"/>
      <w:bookmarkEnd w:id="51"/>
      <w:bookmarkEnd w:id="52"/>
    </w:p>
    <w:p w14:paraId="1AD02402" w14:textId="77777777" w:rsidR="009E1701" w:rsidRDefault="002508A3">
      <w:pPr>
        <w:pStyle w:val="Guidance"/>
      </w:pPr>
      <w:r>
        <w:t>Detailed structure of the subclause is TBD.</w:t>
      </w:r>
    </w:p>
    <w:p w14:paraId="3E022822" w14:textId="77777777" w:rsidR="009E1701" w:rsidRDefault="009E1701"/>
    <w:p w14:paraId="73CA7E29" w14:textId="77777777" w:rsidR="009E1701" w:rsidRDefault="002508A3">
      <w:pPr>
        <w:pStyle w:val="1"/>
      </w:pPr>
      <w:bookmarkStart w:id="53" w:name="_Toc19398"/>
      <w:bookmarkStart w:id="54" w:name="_Toc194056373"/>
      <w:bookmarkStart w:id="55" w:name="_Toc194056412"/>
      <w:r>
        <w:t>5</w:t>
      </w:r>
      <w:r>
        <w:tab/>
        <w:t>Operating bands and channel arrangement</w:t>
      </w:r>
      <w:bookmarkEnd w:id="53"/>
      <w:bookmarkEnd w:id="54"/>
      <w:bookmarkEnd w:id="55"/>
    </w:p>
    <w:p w14:paraId="3A56D49E" w14:textId="77777777" w:rsidR="009E1701" w:rsidRDefault="002508A3">
      <w:pPr>
        <w:pStyle w:val="2"/>
      </w:pPr>
      <w:bookmarkStart w:id="56" w:name="_Toc13762"/>
      <w:bookmarkStart w:id="57" w:name="_Toc194056374"/>
      <w:bookmarkStart w:id="58" w:name="_Toc194056413"/>
      <w:r>
        <w:t>5.1</w:t>
      </w:r>
      <w:r>
        <w:tab/>
        <w:t>General</w:t>
      </w:r>
      <w:bookmarkEnd w:id="56"/>
      <w:bookmarkEnd w:id="57"/>
      <w:bookmarkEnd w:id="58"/>
    </w:p>
    <w:p w14:paraId="302796A1" w14:textId="77777777" w:rsidR="009E1701" w:rsidRDefault="002508A3">
      <w:pPr>
        <w:pStyle w:val="Guidance"/>
      </w:pPr>
      <w:r>
        <w:t>Detailed structure of the subclause is TBD.</w:t>
      </w:r>
    </w:p>
    <w:p w14:paraId="79CA612C" w14:textId="77777777" w:rsidR="009E1701" w:rsidRDefault="002508A3">
      <w:pPr>
        <w:pStyle w:val="2"/>
      </w:pPr>
      <w:bookmarkStart w:id="59" w:name="_Toc20612"/>
      <w:bookmarkStart w:id="60" w:name="_Toc194056375"/>
      <w:bookmarkStart w:id="61" w:name="_Toc194056414"/>
      <w:r>
        <w:t>5.2</w:t>
      </w:r>
      <w:r>
        <w:tab/>
        <w:t>Operating bands</w:t>
      </w:r>
      <w:bookmarkEnd w:id="59"/>
      <w:bookmarkEnd w:id="60"/>
      <w:bookmarkEnd w:id="61"/>
    </w:p>
    <w:p w14:paraId="63FEC826" w14:textId="77777777" w:rsidR="009E1701" w:rsidRDefault="002508A3">
      <w:pPr>
        <w:pStyle w:val="Guidance"/>
      </w:pPr>
      <w:r>
        <w:t>Detailed structure of the subclause is TBD.</w:t>
      </w:r>
    </w:p>
    <w:p w14:paraId="40513AB0" w14:textId="77777777" w:rsidR="009E1701" w:rsidRDefault="002508A3">
      <w:pPr>
        <w:pStyle w:val="2"/>
        <w:rPr>
          <w:lang w:val="en-US" w:eastAsia="zh-CN"/>
        </w:rPr>
      </w:pPr>
      <w:bookmarkStart w:id="62" w:name="_Toc26698"/>
      <w:bookmarkStart w:id="63" w:name="_Toc194056376"/>
      <w:bookmarkStart w:id="64" w:name="_Toc194056415"/>
      <w:r>
        <w:t>5.3</w:t>
      </w:r>
      <w:r>
        <w:tab/>
        <w:t>Channel bandwidth</w:t>
      </w:r>
      <w:bookmarkEnd w:id="62"/>
      <w:bookmarkEnd w:id="63"/>
      <w:bookmarkEnd w:id="64"/>
    </w:p>
    <w:p w14:paraId="07454676" w14:textId="77777777" w:rsidR="009E1701" w:rsidRDefault="002508A3">
      <w:pPr>
        <w:pStyle w:val="Guidance"/>
      </w:pPr>
      <w:r>
        <w:t>Detailed structure of the subclause is TBD.</w:t>
      </w:r>
    </w:p>
    <w:p w14:paraId="07ACCC27" w14:textId="77777777" w:rsidR="009E1701" w:rsidRDefault="002508A3">
      <w:pPr>
        <w:pStyle w:val="3"/>
        <w:ind w:left="0" w:firstLine="0"/>
        <w:rPr>
          <w:lang w:val="en-US" w:eastAsia="zh-CN"/>
        </w:rPr>
      </w:pPr>
      <w:bookmarkStart w:id="65" w:name="_Toc21062"/>
      <w:bookmarkStart w:id="66" w:name="_Toc194056377"/>
      <w:bookmarkStart w:id="67" w:name="_Toc19405641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65"/>
      <w:bookmarkEnd w:id="66"/>
      <w:bookmarkEnd w:id="67"/>
    </w:p>
    <w:p w14:paraId="0B2098E3" w14:textId="77777777" w:rsidR="009E1701" w:rsidRDefault="002508A3">
      <w:pPr>
        <w:pStyle w:val="Guidance"/>
      </w:pPr>
      <w:r>
        <w:t>Detailed structure of the subclause is TBD.</w:t>
      </w:r>
    </w:p>
    <w:p w14:paraId="7C95F016" w14:textId="77777777" w:rsidR="009E1701" w:rsidRDefault="002508A3">
      <w:pPr>
        <w:pStyle w:val="3"/>
        <w:ind w:left="0" w:firstLine="0"/>
        <w:rPr>
          <w:lang w:val="en-US" w:eastAsia="zh-CN"/>
        </w:rPr>
      </w:pPr>
      <w:bookmarkStart w:id="68" w:name="_Toc1050"/>
      <w:bookmarkStart w:id="69" w:name="_Toc194056378"/>
      <w:bookmarkStart w:id="70" w:name="_Toc194056417"/>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68"/>
      <w:bookmarkEnd w:id="69"/>
      <w:bookmarkEnd w:id="70"/>
    </w:p>
    <w:p w14:paraId="1F2881F7" w14:textId="77777777" w:rsidR="009E1701" w:rsidRDefault="002508A3">
      <w:pPr>
        <w:pStyle w:val="Guidance"/>
        <w:rPr>
          <w:lang w:val="en-US" w:eastAsia="zh-CN"/>
        </w:rPr>
      </w:pPr>
      <w:r>
        <w:t>Detailed structure of the subclause is TBD.</w:t>
      </w:r>
    </w:p>
    <w:p w14:paraId="700EB1E0" w14:textId="77777777" w:rsidR="009E1701" w:rsidRDefault="002508A3">
      <w:pPr>
        <w:pStyle w:val="2"/>
      </w:pPr>
      <w:bookmarkStart w:id="71" w:name="_Toc21556"/>
      <w:bookmarkStart w:id="72" w:name="_Toc194056379"/>
      <w:bookmarkStart w:id="73" w:name="_Toc194056418"/>
      <w:r>
        <w:t>5.4</w:t>
      </w:r>
      <w:r>
        <w:tab/>
        <w:t>Channel Arrangement</w:t>
      </w:r>
      <w:bookmarkEnd w:id="71"/>
      <w:bookmarkEnd w:id="72"/>
      <w:bookmarkEnd w:id="73"/>
    </w:p>
    <w:p w14:paraId="7ECAD3B6" w14:textId="77777777" w:rsidR="009E1701" w:rsidRDefault="002508A3">
      <w:pPr>
        <w:pStyle w:val="Guidance"/>
      </w:pPr>
      <w:r>
        <w:t>Detailed structure of the subclause is TBD.</w:t>
      </w:r>
    </w:p>
    <w:p w14:paraId="4628D857" w14:textId="77777777" w:rsidR="009E1701" w:rsidRDefault="009E1701"/>
    <w:p w14:paraId="280058C0" w14:textId="77777777" w:rsidR="009E1701" w:rsidRDefault="002508A3">
      <w:pPr>
        <w:pStyle w:val="1"/>
      </w:pPr>
      <w:bookmarkStart w:id="74" w:name="_Toc21589"/>
      <w:bookmarkStart w:id="75" w:name="_Toc194056380"/>
      <w:bookmarkStart w:id="76" w:name="_Toc194056419"/>
      <w:r>
        <w:t>6</w:t>
      </w:r>
      <w:r>
        <w:tab/>
        <w:t>Transmitter characteristics</w:t>
      </w:r>
      <w:bookmarkEnd w:id="74"/>
      <w:bookmarkEnd w:id="75"/>
      <w:bookmarkEnd w:id="76"/>
    </w:p>
    <w:p w14:paraId="30597ABE" w14:textId="77777777" w:rsidR="009E1701" w:rsidRDefault="002508A3">
      <w:pPr>
        <w:pStyle w:val="2"/>
      </w:pPr>
      <w:bookmarkStart w:id="77" w:name="_Toc24348"/>
      <w:bookmarkStart w:id="78" w:name="_Toc194056381"/>
      <w:bookmarkStart w:id="79" w:name="_Toc194056420"/>
      <w:r>
        <w:t>6.1</w:t>
      </w:r>
      <w:r>
        <w:tab/>
        <w:t>General</w:t>
      </w:r>
      <w:bookmarkEnd w:id="77"/>
      <w:bookmarkEnd w:id="78"/>
      <w:bookmarkEnd w:id="79"/>
    </w:p>
    <w:p w14:paraId="73C69F51" w14:textId="77777777" w:rsidR="009E1701" w:rsidRDefault="002508A3">
      <w:pPr>
        <w:pStyle w:val="Guidance"/>
      </w:pPr>
      <w:r>
        <w:t>Detailed structure of the subclause is TBD.</w:t>
      </w:r>
    </w:p>
    <w:p w14:paraId="25DACD87" w14:textId="46EFCD3A" w:rsidR="009E1701" w:rsidRDefault="002508A3">
      <w:pPr>
        <w:pStyle w:val="2"/>
      </w:pPr>
      <w:bookmarkStart w:id="80" w:name="_Toc18420"/>
      <w:bookmarkStart w:id="81" w:name="_Toc194056382"/>
      <w:bookmarkStart w:id="82" w:name="_Toc194056421"/>
      <w:r>
        <w:t>6.2</w:t>
      </w:r>
      <w:r>
        <w:tab/>
      </w:r>
      <w:commentRangeStart w:id="83"/>
      <w:commentRangeEnd w:id="83"/>
      <w:r w:rsidR="00331D83">
        <w:rPr>
          <w:rStyle w:val="ad"/>
          <w:rFonts w:ascii="Times New Roman" w:hAnsi="Times New Roman"/>
        </w:rPr>
        <w:commentReference w:id="83"/>
      </w:r>
      <w:r w:rsidR="00736E97">
        <w:t xml:space="preserve">Backscatter </w:t>
      </w:r>
      <w:r>
        <w:t>power</w:t>
      </w:r>
      <w:bookmarkEnd w:id="80"/>
      <w:bookmarkEnd w:id="81"/>
      <w:bookmarkEnd w:id="82"/>
    </w:p>
    <w:p w14:paraId="560B8B7C" w14:textId="77777777" w:rsidR="009E1701" w:rsidRDefault="002508A3">
      <w:pPr>
        <w:pStyle w:val="Guidance"/>
      </w:pPr>
      <w:r>
        <w:t>Detailed structure of the subclause is TBD.</w:t>
      </w:r>
    </w:p>
    <w:p w14:paraId="13F2ECEA" w14:textId="0030B52E" w:rsidR="009E1701" w:rsidRDefault="002508A3">
      <w:pPr>
        <w:pStyle w:val="2"/>
      </w:pPr>
      <w:bookmarkStart w:id="84" w:name="_Toc12750"/>
      <w:bookmarkStart w:id="85" w:name="_Toc194056383"/>
      <w:bookmarkStart w:id="86" w:name="_Toc194056422"/>
      <w:r>
        <w:t>6.</w:t>
      </w:r>
      <w:r>
        <w:rPr>
          <w:rFonts w:hint="eastAsia"/>
          <w:lang w:val="en-US" w:eastAsia="zh-CN"/>
        </w:rPr>
        <w:t>3</w:t>
      </w:r>
      <w:r>
        <w:tab/>
      </w:r>
      <w:r w:rsidR="00736E97">
        <w:t xml:space="preserve">Backscatter </w:t>
      </w:r>
      <w:r>
        <w:t>signal quality</w:t>
      </w:r>
      <w:bookmarkEnd w:id="84"/>
      <w:bookmarkEnd w:id="85"/>
      <w:bookmarkEnd w:id="86"/>
    </w:p>
    <w:p w14:paraId="697790D1" w14:textId="77777777" w:rsidR="009E1701" w:rsidRDefault="002508A3">
      <w:pPr>
        <w:pStyle w:val="Guidance"/>
      </w:pPr>
      <w:r>
        <w:t>Detailed structure of the subclause is TBD.</w:t>
      </w:r>
    </w:p>
    <w:p w14:paraId="2AFB8A87" w14:textId="77777777" w:rsidR="009E1701" w:rsidRDefault="002508A3">
      <w:pPr>
        <w:pStyle w:val="2"/>
      </w:pPr>
      <w:bookmarkStart w:id="87" w:name="_Toc1866"/>
      <w:bookmarkStart w:id="88" w:name="_Toc194056384"/>
      <w:bookmarkStart w:id="89" w:name="_Toc194056423"/>
      <w:r>
        <w:lastRenderedPageBreak/>
        <w:t>6.</w:t>
      </w:r>
      <w:r>
        <w:rPr>
          <w:rFonts w:hint="eastAsia"/>
          <w:lang w:val="en-US" w:eastAsia="zh-CN"/>
        </w:rPr>
        <w:t>4</w:t>
      </w:r>
      <w:r>
        <w:tab/>
        <w:t>Output RF spectrum emissions</w:t>
      </w:r>
      <w:bookmarkEnd w:id="87"/>
      <w:bookmarkEnd w:id="88"/>
      <w:bookmarkEnd w:id="89"/>
    </w:p>
    <w:p w14:paraId="0EFE2667" w14:textId="77777777" w:rsidR="009E1701" w:rsidRDefault="002508A3">
      <w:pPr>
        <w:pStyle w:val="Guidance"/>
      </w:pPr>
      <w:r>
        <w:t>Detailed structure of the subclause is TBD.</w:t>
      </w:r>
    </w:p>
    <w:p w14:paraId="4713EA3A" w14:textId="77777777" w:rsidR="009E1701" w:rsidRDefault="009E1701">
      <w:pPr>
        <w:pStyle w:val="Guidance"/>
      </w:pPr>
    </w:p>
    <w:p w14:paraId="620D7E5F" w14:textId="77777777" w:rsidR="009E1701" w:rsidRDefault="002508A3">
      <w:pPr>
        <w:pStyle w:val="1"/>
      </w:pPr>
      <w:bookmarkStart w:id="90" w:name="_Toc3370"/>
      <w:bookmarkStart w:id="91" w:name="_Toc194056385"/>
      <w:bookmarkStart w:id="92" w:name="_Toc194056424"/>
      <w:r>
        <w:t>7</w:t>
      </w:r>
      <w:r>
        <w:tab/>
        <w:t>Receiver characteristics</w:t>
      </w:r>
      <w:bookmarkEnd w:id="90"/>
      <w:bookmarkEnd w:id="91"/>
      <w:bookmarkEnd w:id="92"/>
    </w:p>
    <w:p w14:paraId="3AB5F168" w14:textId="77777777" w:rsidR="009E1701" w:rsidRDefault="002508A3">
      <w:pPr>
        <w:pStyle w:val="2"/>
      </w:pPr>
      <w:bookmarkStart w:id="93" w:name="_Toc27197"/>
      <w:bookmarkStart w:id="94" w:name="_Toc194056386"/>
      <w:bookmarkStart w:id="95" w:name="_Toc194056425"/>
      <w:r>
        <w:t>7.1</w:t>
      </w:r>
      <w:r>
        <w:tab/>
        <w:t>General</w:t>
      </w:r>
      <w:bookmarkEnd w:id="93"/>
      <w:bookmarkEnd w:id="94"/>
      <w:bookmarkEnd w:id="95"/>
    </w:p>
    <w:p w14:paraId="70FAF606" w14:textId="77777777" w:rsidR="009E1701" w:rsidRDefault="002508A3">
      <w:pPr>
        <w:pStyle w:val="Guidance"/>
      </w:pPr>
      <w:r>
        <w:t>Detailed structure of the subclause is TBD.</w:t>
      </w:r>
    </w:p>
    <w:p w14:paraId="66BD3CD0" w14:textId="77777777" w:rsidR="009E1701" w:rsidRDefault="002508A3">
      <w:pPr>
        <w:pStyle w:val="2"/>
      </w:pPr>
      <w:bookmarkStart w:id="96" w:name="_Toc16862"/>
      <w:bookmarkStart w:id="97" w:name="_Toc194056387"/>
      <w:bookmarkStart w:id="98" w:name="_Toc194056426"/>
      <w:r>
        <w:t>7.</w:t>
      </w:r>
      <w:r>
        <w:rPr>
          <w:rFonts w:hint="eastAsia"/>
          <w:lang w:val="en-US" w:eastAsia="zh-CN"/>
        </w:rPr>
        <w:t>2</w:t>
      </w:r>
      <w:r>
        <w:tab/>
        <w:t>Reference sensitivity power level</w:t>
      </w:r>
      <w:bookmarkEnd w:id="96"/>
      <w:bookmarkEnd w:id="97"/>
      <w:bookmarkEnd w:id="98"/>
    </w:p>
    <w:p w14:paraId="04D2E27D" w14:textId="77777777" w:rsidR="009E1701" w:rsidRDefault="002508A3">
      <w:pPr>
        <w:pStyle w:val="Guidance"/>
      </w:pPr>
      <w:r>
        <w:t>Detailed structure of the subclause is TBD.</w:t>
      </w:r>
    </w:p>
    <w:p w14:paraId="2947909B" w14:textId="77777777" w:rsidR="009E1701" w:rsidRDefault="002508A3">
      <w:pPr>
        <w:pStyle w:val="2"/>
      </w:pPr>
      <w:bookmarkStart w:id="99" w:name="_Toc32157"/>
      <w:bookmarkStart w:id="100" w:name="_Toc194056388"/>
      <w:bookmarkStart w:id="101" w:name="_Toc194056427"/>
      <w:r>
        <w:t>7.</w:t>
      </w:r>
      <w:r>
        <w:rPr>
          <w:rFonts w:hint="eastAsia"/>
          <w:lang w:val="en-US" w:eastAsia="zh-CN"/>
        </w:rPr>
        <w:t>3</w:t>
      </w:r>
      <w:r>
        <w:tab/>
        <w:t>Maximum input level</w:t>
      </w:r>
      <w:bookmarkEnd w:id="99"/>
      <w:bookmarkEnd w:id="100"/>
      <w:bookmarkEnd w:id="101"/>
    </w:p>
    <w:p w14:paraId="398350D1" w14:textId="77777777" w:rsidR="009E1701" w:rsidRDefault="002508A3">
      <w:pPr>
        <w:pStyle w:val="Guidance"/>
      </w:pPr>
      <w:r>
        <w:t>Detailed structure of the subclause is TBD.</w:t>
      </w:r>
    </w:p>
    <w:p w14:paraId="7DC038D7" w14:textId="77777777" w:rsidR="009E1701" w:rsidRDefault="002508A3">
      <w:pPr>
        <w:pStyle w:val="1"/>
        <w:rPr>
          <w:lang w:val="en-US" w:eastAsia="zh-CN"/>
        </w:rPr>
      </w:pPr>
      <w:bookmarkStart w:id="102" w:name="_Toc5356"/>
      <w:bookmarkStart w:id="103" w:name="_Toc194056389"/>
      <w:bookmarkStart w:id="104" w:name="_Toc194056428"/>
      <w:r>
        <w:rPr>
          <w:rFonts w:hint="eastAsia"/>
          <w:lang w:val="en-US" w:eastAsia="zh-CN"/>
        </w:rPr>
        <w:t>8</w:t>
      </w:r>
      <w:r>
        <w:tab/>
      </w:r>
      <w:r>
        <w:rPr>
          <w:rFonts w:hint="eastAsia"/>
          <w:lang w:val="en-US" w:eastAsia="zh-CN"/>
        </w:rPr>
        <w:t>OTA test characteristics</w:t>
      </w:r>
      <w:bookmarkEnd w:id="102"/>
      <w:bookmarkEnd w:id="103"/>
      <w:bookmarkEnd w:id="104"/>
    </w:p>
    <w:p w14:paraId="525184EB" w14:textId="77777777" w:rsidR="009E1701" w:rsidRDefault="002508A3">
      <w:pPr>
        <w:pStyle w:val="2"/>
      </w:pPr>
      <w:bookmarkStart w:id="105" w:name="_Toc30735"/>
      <w:bookmarkStart w:id="106" w:name="_Toc194056390"/>
      <w:bookmarkStart w:id="107" w:name="_Toc194056429"/>
      <w:r>
        <w:rPr>
          <w:rFonts w:hint="eastAsia"/>
          <w:lang w:val="en-US" w:eastAsia="zh-CN"/>
        </w:rPr>
        <w:t>8</w:t>
      </w:r>
      <w:r>
        <w:t>.1</w:t>
      </w:r>
      <w:r>
        <w:tab/>
        <w:t>General</w:t>
      </w:r>
      <w:bookmarkEnd w:id="105"/>
      <w:bookmarkEnd w:id="106"/>
      <w:bookmarkEnd w:id="107"/>
    </w:p>
    <w:p w14:paraId="51910C33" w14:textId="4B1F3DA5" w:rsidR="003E15D4" w:rsidRPr="008853C2" w:rsidRDefault="002508A3">
      <w:pPr>
        <w:pStyle w:val="Guidance"/>
      </w:pPr>
      <w:r>
        <w:t>Detailed structure of the subclause is TBD.</w:t>
      </w:r>
    </w:p>
    <w:p w14:paraId="48969037" w14:textId="432F7C9C" w:rsidR="009E1701" w:rsidRDefault="009E1701">
      <w:pPr>
        <w:pStyle w:val="Guidance"/>
        <w:rPr>
          <w:lang w:val="en-US" w:eastAsia="zh-CN"/>
        </w:rPr>
      </w:pPr>
      <w:commentRangeStart w:id="108"/>
    </w:p>
    <w:commentRangeEnd w:id="108"/>
    <w:p w14:paraId="0A6FE549" w14:textId="2F7050E1" w:rsidR="009E1701" w:rsidRDefault="008853C2">
      <w:pPr>
        <w:pStyle w:val="3"/>
        <w:ind w:left="0" w:firstLine="0"/>
        <w:rPr>
          <w:lang w:val="en-US" w:eastAsia="zh-CN"/>
        </w:rPr>
      </w:pPr>
      <w:r>
        <w:rPr>
          <w:rStyle w:val="ad"/>
        </w:rPr>
        <w:commentReference w:id="108"/>
      </w:r>
      <w:bookmarkStart w:id="109" w:name="_Toc20733"/>
      <w:bookmarkStart w:id="110" w:name="_Toc194056393"/>
      <w:bookmarkStart w:id="111" w:name="_Toc194056432"/>
      <w:r w:rsidR="002508A3">
        <w:rPr>
          <w:rFonts w:hint="eastAsia"/>
          <w:lang w:val="en-US" w:eastAsia="zh-CN"/>
        </w:rPr>
        <w:t>8</w:t>
      </w:r>
      <w:r w:rsidR="002508A3">
        <w:t>.</w:t>
      </w:r>
      <w:r w:rsidR="002508A3">
        <w:rPr>
          <w:rFonts w:hint="eastAsia"/>
          <w:lang w:val="en-US" w:eastAsia="zh-CN"/>
        </w:rPr>
        <w:t>1</w:t>
      </w:r>
      <w:r w:rsidR="002508A3">
        <w:t>.</w:t>
      </w:r>
      <w:r w:rsidR="00AA247D">
        <w:rPr>
          <w:lang w:val="en-US" w:eastAsia="zh-CN"/>
        </w:rPr>
        <w:t>1</w:t>
      </w:r>
      <w:r w:rsidR="002508A3">
        <w:tab/>
      </w:r>
      <w:r w:rsidR="002508A3">
        <w:rPr>
          <w:rFonts w:hint="eastAsia"/>
          <w:lang w:val="en-US" w:eastAsia="zh-CN"/>
        </w:rPr>
        <w:t>Testing bands</w:t>
      </w:r>
      <w:bookmarkEnd w:id="109"/>
      <w:bookmarkEnd w:id="110"/>
      <w:bookmarkEnd w:id="111"/>
    </w:p>
    <w:p w14:paraId="01BBC8F0" w14:textId="388EACB3" w:rsidR="009E1701" w:rsidRDefault="002508A3">
      <w:pPr>
        <w:pStyle w:val="Guidance"/>
        <w:rPr>
          <w:lang w:val="en-US" w:eastAsia="zh-CN"/>
        </w:rPr>
      </w:pPr>
      <w:r>
        <w:t>Detailed structure of the subclause is TBD.</w:t>
      </w:r>
    </w:p>
    <w:p w14:paraId="1C184122" w14:textId="77777777" w:rsidR="009E1701" w:rsidRDefault="002508A3">
      <w:pPr>
        <w:pStyle w:val="2"/>
        <w:rPr>
          <w:lang w:val="en-US" w:eastAsia="zh-CN"/>
        </w:rPr>
      </w:pPr>
      <w:bookmarkStart w:id="112" w:name="_Toc9511"/>
      <w:bookmarkStart w:id="113" w:name="_Toc194056394"/>
      <w:bookmarkStart w:id="114" w:name="_Toc194056433"/>
      <w:commentRangeStart w:id="115"/>
      <w:r>
        <w:rPr>
          <w:rFonts w:hint="eastAsia"/>
          <w:lang w:val="en-US" w:eastAsia="zh-CN"/>
        </w:rPr>
        <w:t>8</w:t>
      </w:r>
      <w:r>
        <w:t>.</w:t>
      </w:r>
      <w:r>
        <w:rPr>
          <w:rFonts w:hint="eastAsia"/>
          <w:lang w:val="en-US" w:eastAsia="zh-CN"/>
        </w:rPr>
        <w:t>2</w:t>
      </w:r>
      <w:r>
        <w:tab/>
      </w:r>
      <w:r>
        <w:rPr>
          <w:rFonts w:hint="eastAsia"/>
          <w:lang w:val="en-US" w:eastAsia="zh-CN"/>
        </w:rPr>
        <w:t>Performance metrics</w:t>
      </w:r>
      <w:bookmarkEnd w:id="112"/>
      <w:bookmarkEnd w:id="113"/>
      <w:bookmarkEnd w:id="114"/>
      <w:commentRangeEnd w:id="115"/>
      <w:r w:rsidR="008853C2">
        <w:rPr>
          <w:rStyle w:val="ad"/>
          <w:rFonts w:ascii="Times New Roman" w:hAnsi="Times New Roman"/>
        </w:rPr>
        <w:commentReference w:id="115"/>
      </w:r>
    </w:p>
    <w:p w14:paraId="698773B1" w14:textId="77777777" w:rsidR="009E1701" w:rsidRDefault="002508A3">
      <w:pPr>
        <w:pStyle w:val="Guidance"/>
      </w:pPr>
      <w:r>
        <w:t>Detailed structure of the subclause is TBD.</w:t>
      </w:r>
    </w:p>
    <w:p w14:paraId="0C6E42F1" w14:textId="77777777" w:rsidR="009E1701" w:rsidRDefault="002508A3">
      <w:pPr>
        <w:pStyle w:val="2"/>
        <w:rPr>
          <w:lang w:val="en-US" w:eastAsia="zh-CN"/>
        </w:rPr>
      </w:pPr>
      <w:bookmarkStart w:id="116" w:name="_Toc12918"/>
      <w:bookmarkStart w:id="117" w:name="_Toc194056395"/>
      <w:bookmarkStart w:id="118"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116"/>
      <w:bookmarkEnd w:id="117"/>
      <w:bookmarkEnd w:id="118"/>
    </w:p>
    <w:p w14:paraId="7D0AD1C4" w14:textId="77777777" w:rsidR="009E1701" w:rsidRDefault="002508A3">
      <w:pPr>
        <w:pStyle w:val="Guidance"/>
      </w:pPr>
      <w:r>
        <w:t>Detailed structure of the subclause is TBD.</w:t>
      </w:r>
    </w:p>
    <w:p w14:paraId="231E5194" w14:textId="77777777" w:rsidR="009E1701" w:rsidRDefault="002508A3">
      <w:pPr>
        <w:pStyle w:val="2"/>
        <w:rPr>
          <w:lang w:val="en-US" w:eastAsia="zh-CN"/>
        </w:rPr>
      </w:pPr>
      <w:bookmarkStart w:id="119" w:name="_Toc10832"/>
      <w:bookmarkStart w:id="120" w:name="_Toc194056396"/>
      <w:bookmarkStart w:id="121" w:name="_Toc194056435"/>
      <w:r>
        <w:rPr>
          <w:rFonts w:hint="eastAsia"/>
          <w:lang w:val="en-US" w:eastAsia="zh-CN"/>
        </w:rPr>
        <w:t>8</w:t>
      </w:r>
      <w:r>
        <w:t>.</w:t>
      </w:r>
      <w:r>
        <w:rPr>
          <w:rFonts w:hint="eastAsia"/>
          <w:lang w:val="en-US" w:eastAsia="zh-CN"/>
        </w:rPr>
        <w:t>4</w:t>
      </w:r>
      <w:r>
        <w:tab/>
        <w:t>Anechoic Chamber method</w:t>
      </w:r>
      <w:bookmarkEnd w:id="119"/>
      <w:bookmarkEnd w:id="120"/>
      <w:bookmarkEnd w:id="121"/>
    </w:p>
    <w:p w14:paraId="5D2C5A87" w14:textId="3A1862AA" w:rsidR="009E1701" w:rsidRDefault="002508A3">
      <w:pPr>
        <w:pStyle w:val="Guidance"/>
      </w:pPr>
      <w:r>
        <w:t>Detailed structure of the subclause is TBD.</w:t>
      </w:r>
    </w:p>
    <w:p w14:paraId="0999DCFD" w14:textId="390FC221" w:rsidR="009E1701" w:rsidRDefault="009E1701" w:rsidP="00670781">
      <w:pPr>
        <w:pStyle w:val="Guidance"/>
      </w:pPr>
    </w:p>
    <w:p w14:paraId="6EBF979F" w14:textId="2C122749" w:rsidR="009E1701" w:rsidRDefault="002F712D" w:rsidP="002F712D">
      <w:pPr>
        <w:pStyle w:val="1"/>
        <w:rPr>
          <w:lang w:val="en-US" w:eastAsia="zh-CN"/>
        </w:rPr>
      </w:pPr>
      <w:bookmarkStart w:id="122" w:name="_Toc27613"/>
      <w:bookmarkStart w:id="123" w:name="_Toc194056397"/>
      <w:bookmarkStart w:id="124" w:name="_Toc194056436"/>
      <w:r>
        <w:rPr>
          <w:lang w:val="en-US" w:eastAsia="zh-CN"/>
        </w:rPr>
        <w:t>9</w:t>
      </w:r>
      <w:r>
        <w:rPr>
          <w:lang w:val="en-US" w:eastAsia="zh-CN"/>
        </w:rPr>
        <w:tab/>
      </w:r>
      <w:r>
        <w:rPr>
          <w:rFonts w:hint="eastAsia"/>
          <w:lang w:val="en-US" w:eastAsia="zh-CN"/>
        </w:rPr>
        <w:t>RRM</w:t>
      </w:r>
      <w:bookmarkEnd w:id="122"/>
      <w:bookmarkEnd w:id="123"/>
      <w:bookmarkEnd w:id="124"/>
    </w:p>
    <w:p w14:paraId="47289411" w14:textId="77777777" w:rsidR="009E1701" w:rsidRDefault="002508A3">
      <w:pPr>
        <w:pStyle w:val="Guidance"/>
      </w:pPr>
      <w:r>
        <w:t>Detailed structure of the subclause is T</w:t>
      </w:r>
      <w:r>
        <w:rPr>
          <w:rFonts w:hint="eastAsia"/>
          <w:lang w:val="en-US" w:eastAsia="zh-CN"/>
        </w:rPr>
        <w:t>BD</w:t>
      </w:r>
      <w:r>
        <w:t>.</w:t>
      </w:r>
    </w:p>
    <w:p w14:paraId="7AC519D4" w14:textId="77777777" w:rsidR="009E1701" w:rsidRDefault="009E1701">
      <w:pPr>
        <w:rPr>
          <w:lang w:val="en-US" w:eastAsia="zh-CN"/>
        </w:rPr>
      </w:pPr>
    </w:p>
    <w:p w14:paraId="767CC90E" w14:textId="4E99A4BC" w:rsidR="009E1701" w:rsidRDefault="002F712D" w:rsidP="002F712D">
      <w:pPr>
        <w:pStyle w:val="1"/>
        <w:rPr>
          <w:lang w:val="en-US" w:eastAsia="zh-CN"/>
        </w:rPr>
      </w:pPr>
      <w:bookmarkStart w:id="125" w:name="_Toc21145"/>
      <w:bookmarkStart w:id="126" w:name="_Toc194056398"/>
      <w:bookmarkStart w:id="127" w:name="_Toc194056437"/>
      <w:r>
        <w:rPr>
          <w:lang w:val="en-US" w:eastAsia="zh-CN"/>
        </w:rPr>
        <w:t>10</w:t>
      </w:r>
      <w:r>
        <w:rPr>
          <w:lang w:val="en-US" w:eastAsia="zh-CN"/>
        </w:rPr>
        <w:tab/>
      </w:r>
      <w:r>
        <w:rPr>
          <w:rFonts w:hint="eastAsia"/>
          <w:lang w:val="en-US" w:eastAsia="zh-CN"/>
        </w:rPr>
        <w:t>Demodulation</w:t>
      </w:r>
      <w:bookmarkEnd w:id="125"/>
      <w:bookmarkEnd w:id="126"/>
      <w:bookmarkEnd w:id="127"/>
    </w:p>
    <w:p w14:paraId="2C3A25C8" w14:textId="77777777" w:rsidR="009E1701" w:rsidRDefault="002508A3">
      <w:pPr>
        <w:pStyle w:val="Guidance"/>
      </w:pPr>
      <w:r>
        <w:t>Detailed structure of the subclause is T</w:t>
      </w:r>
      <w:r>
        <w:rPr>
          <w:rFonts w:hint="eastAsia"/>
          <w:lang w:val="en-US" w:eastAsia="zh-CN"/>
        </w:rPr>
        <w:t>BD</w:t>
      </w:r>
      <w:r>
        <w:t>.</w:t>
      </w:r>
    </w:p>
    <w:p w14:paraId="4DC841B2" w14:textId="2776F61E" w:rsidR="009E1701" w:rsidRDefault="002508A3" w:rsidP="002F712D">
      <w:pPr>
        <w:pStyle w:val="8"/>
        <w:rPr>
          <w:lang w:val="en-US" w:eastAsia="zh-CN"/>
        </w:rPr>
      </w:pPr>
      <w:r>
        <w:br w:type="page"/>
      </w:r>
      <w:bookmarkStart w:id="128" w:name="_Toc26669"/>
      <w:bookmarkStart w:id="129" w:name="_Toc194056399"/>
      <w:bookmarkStart w:id="130" w:name="_Toc194056438"/>
      <w:r>
        <w:lastRenderedPageBreak/>
        <w:t>Annex A</w:t>
      </w:r>
      <w:r w:rsidR="006F1643">
        <w:t xml:space="preserve"> </w:t>
      </w:r>
      <w:r w:rsidR="006F1643" w:rsidRPr="003B7843">
        <w:rPr>
          <w:lang w:val="en-US"/>
        </w:rPr>
        <w:t>(normative):</w:t>
      </w:r>
      <w:r w:rsidR="002F712D" w:rsidRPr="004D3578">
        <w:br/>
      </w:r>
      <w:r>
        <w:rPr>
          <w:rFonts w:hint="eastAsia"/>
          <w:lang w:val="en-US" w:eastAsia="zh-CN"/>
        </w:rPr>
        <w:t>Device coordinate system</w:t>
      </w:r>
      <w:bookmarkEnd w:id="128"/>
      <w:bookmarkEnd w:id="129"/>
      <w:bookmarkEnd w:id="130"/>
    </w:p>
    <w:p w14:paraId="32243A53" w14:textId="5099E0A1" w:rsidR="00F93016" w:rsidRPr="008853C2" w:rsidRDefault="002508A3" w:rsidP="00AA247D">
      <w:pPr>
        <w:pStyle w:val="Guidance"/>
        <w:rPr>
          <w:i w:val="0"/>
          <w:color w:val="auto"/>
        </w:rPr>
      </w:pPr>
      <w:r>
        <w:t>Detailed structure of the subclause is TBD.</w:t>
      </w:r>
    </w:p>
    <w:p w14:paraId="420D6137" w14:textId="77777777" w:rsidR="009E1701" w:rsidRDefault="009E1701" w:rsidP="002F712D"/>
    <w:p w14:paraId="16574038" w14:textId="58248433" w:rsidR="009E1701" w:rsidRDefault="002508A3" w:rsidP="002F712D">
      <w:pPr>
        <w:pStyle w:val="8"/>
        <w:rPr>
          <w:lang w:val="en-US" w:eastAsia="zh-CN"/>
        </w:rPr>
      </w:pPr>
      <w:r>
        <w:br w:type="page"/>
      </w:r>
      <w:bookmarkStart w:id="131" w:name="_Toc9797"/>
      <w:bookmarkStart w:id="132" w:name="_Toc194056400"/>
      <w:bookmarkStart w:id="133" w:name="_Toc194056439"/>
      <w:r>
        <w:lastRenderedPageBreak/>
        <w:t xml:space="preserve">Annex </w:t>
      </w:r>
      <w:r>
        <w:rPr>
          <w:rFonts w:hint="eastAsia"/>
          <w:lang w:val="en-US" w:eastAsia="zh-CN"/>
        </w:rPr>
        <w:t>B</w:t>
      </w:r>
      <w:r w:rsidR="006F1643">
        <w:rPr>
          <w:lang w:val="en-US" w:eastAsia="zh-CN"/>
        </w:rPr>
        <w:t xml:space="preserve"> </w:t>
      </w:r>
      <w:r w:rsidR="006F1643" w:rsidRPr="003B7843">
        <w:rPr>
          <w:lang w:val="en-US"/>
        </w:rPr>
        <w:t>(normative):</w:t>
      </w:r>
      <w:bookmarkStart w:id="134" w:name="_Hlk72747197"/>
      <w:r w:rsidR="002F712D" w:rsidRPr="004D3578">
        <w:br/>
      </w:r>
      <w:r>
        <w:t>Estimation of Measurement uncertainty</w:t>
      </w:r>
      <w:bookmarkEnd w:id="131"/>
      <w:bookmarkEnd w:id="132"/>
      <w:bookmarkEnd w:id="133"/>
      <w:bookmarkEnd w:id="134"/>
    </w:p>
    <w:p w14:paraId="2C475187" w14:textId="77777777" w:rsidR="009E1701" w:rsidRDefault="002508A3">
      <w:pPr>
        <w:pStyle w:val="Guidance"/>
      </w:pPr>
      <w:r>
        <w:t>Detailed structure of the subclause is TBD.</w:t>
      </w:r>
    </w:p>
    <w:p w14:paraId="470F6FD3" w14:textId="77777777" w:rsidR="009E1701" w:rsidRDefault="009E1701">
      <w:pPr>
        <w:pStyle w:val="8"/>
        <w:sectPr w:rsidR="009E1701">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3641CBF1" w14:textId="16AE8CC4" w:rsidR="009E1701" w:rsidRDefault="00406ED4" w:rsidP="00406ED4">
      <w:pPr>
        <w:pStyle w:val="8"/>
      </w:pPr>
      <w:bookmarkStart w:id="135" w:name="_Toc129708892"/>
      <w:bookmarkStart w:id="136" w:name="_Toc191227570"/>
      <w:bookmarkStart w:id="137" w:name="_Toc194056401"/>
      <w:bookmarkStart w:id="138" w:name="_Toc194056440"/>
      <w:bookmarkStart w:id="139" w:name="historyclause"/>
      <w:r w:rsidRPr="004D3578">
        <w:lastRenderedPageBreak/>
        <w:t xml:space="preserve">Annex </w:t>
      </w:r>
      <w:r>
        <w:t>C</w:t>
      </w:r>
      <w:r w:rsidRPr="004D3578">
        <w:t xml:space="preserve"> (informative):</w:t>
      </w:r>
      <w:r w:rsidRPr="004D3578">
        <w:br/>
        <w:t>Change history</w:t>
      </w:r>
      <w:bookmarkEnd w:id="135"/>
      <w:bookmarkEnd w:id="136"/>
      <w:bookmarkEnd w:id="137"/>
      <w:bookmarkEnd w:id="138"/>
    </w:p>
    <w:bookmarkEnd w:id="139"/>
    <w:p w14:paraId="1539B1AC" w14:textId="77777777" w:rsidR="009E1701" w:rsidRDefault="009E170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1701" w14:paraId="01148648" w14:textId="77777777" w:rsidTr="002C63AD">
        <w:trPr>
          <w:cantSplit/>
        </w:trPr>
        <w:tc>
          <w:tcPr>
            <w:tcW w:w="9639" w:type="dxa"/>
            <w:gridSpan w:val="8"/>
            <w:tcBorders>
              <w:bottom w:val="nil"/>
            </w:tcBorders>
            <w:shd w:val="solid" w:color="FFFFFF" w:fill="auto"/>
          </w:tcPr>
          <w:p w14:paraId="6161D425" w14:textId="77777777" w:rsidR="009E1701" w:rsidRDefault="002508A3">
            <w:pPr>
              <w:pStyle w:val="TAL"/>
              <w:jc w:val="center"/>
              <w:rPr>
                <w:b/>
                <w:sz w:val="16"/>
              </w:rPr>
            </w:pPr>
            <w:r>
              <w:rPr>
                <w:b/>
              </w:rPr>
              <w:t>Change history</w:t>
            </w:r>
          </w:p>
        </w:tc>
      </w:tr>
      <w:tr w:rsidR="009E1701" w14:paraId="0B5F80AA" w14:textId="77777777" w:rsidTr="00975821">
        <w:tc>
          <w:tcPr>
            <w:tcW w:w="800" w:type="dxa"/>
            <w:shd w:val="pct10" w:color="auto" w:fill="FFFFFF"/>
          </w:tcPr>
          <w:p w14:paraId="0B702EC8" w14:textId="77777777" w:rsidR="009E1701" w:rsidRDefault="002508A3">
            <w:pPr>
              <w:pStyle w:val="TAL"/>
              <w:rPr>
                <w:b/>
                <w:sz w:val="16"/>
              </w:rPr>
            </w:pPr>
            <w:r>
              <w:rPr>
                <w:b/>
                <w:sz w:val="16"/>
              </w:rPr>
              <w:t>Date</w:t>
            </w:r>
          </w:p>
        </w:tc>
        <w:tc>
          <w:tcPr>
            <w:tcW w:w="995" w:type="dxa"/>
            <w:shd w:val="pct10" w:color="auto" w:fill="FFFFFF"/>
          </w:tcPr>
          <w:p w14:paraId="69BF7217" w14:textId="77777777" w:rsidR="009E1701" w:rsidRDefault="002508A3">
            <w:pPr>
              <w:pStyle w:val="TAL"/>
              <w:rPr>
                <w:b/>
                <w:sz w:val="16"/>
              </w:rPr>
            </w:pPr>
            <w:r>
              <w:rPr>
                <w:b/>
                <w:sz w:val="16"/>
              </w:rPr>
              <w:t>Meeting</w:t>
            </w:r>
          </w:p>
        </w:tc>
        <w:tc>
          <w:tcPr>
            <w:tcW w:w="899" w:type="dxa"/>
            <w:shd w:val="pct10" w:color="auto" w:fill="FFFFFF"/>
          </w:tcPr>
          <w:p w14:paraId="7088D3FA" w14:textId="77777777" w:rsidR="009E1701" w:rsidRDefault="002508A3">
            <w:pPr>
              <w:pStyle w:val="TAL"/>
              <w:rPr>
                <w:b/>
                <w:sz w:val="16"/>
              </w:rPr>
            </w:pPr>
            <w:proofErr w:type="spellStart"/>
            <w:r>
              <w:rPr>
                <w:b/>
                <w:sz w:val="16"/>
              </w:rPr>
              <w:t>TDoc</w:t>
            </w:r>
            <w:proofErr w:type="spellEnd"/>
          </w:p>
        </w:tc>
        <w:tc>
          <w:tcPr>
            <w:tcW w:w="425" w:type="dxa"/>
            <w:shd w:val="pct10" w:color="auto" w:fill="FFFFFF"/>
          </w:tcPr>
          <w:p w14:paraId="4C390A77" w14:textId="77777777" w:rsidR="009E1701" w:rsidRDefault="002508A3">
            <w:pPr>
              <w:pStyle w:val="TAL"/>
              <w:rPr>
                <w:b/>
                <w:sz w:val="16"/>
              </w:rPr>
            </w:pPr>
            <w:r>
              <w:rPr>
                <w:b/>
                <w:sz w:val="16"/>
              </w:rPr>
              <w:t>CR</w:t>
            </w:r>
          </w:p>
        </w:tc>
        <w:tc>
          <w:tcPr>
            <w:tcW w:w="425" w:type="dxa"/>
            <w:shd w:val="pct10" w:color="auto" w:fill="FFFFFF"/>
          </w:tcPr>
          <w:p w14:paraId="43535FC1" w14:textId="77777777" w:rsidR="009E1701" w:rsidRDefault="002508A3">
            <w:pPr>
              <w:pStyle w:val="TAL"/>
              <w:rPr>
                <w:b/>
                <w:sz w:val="16"/>
              </w:rPr>
            </w:pPr>
            <w:r>
              <w:rPr>
                <w:b/>
                <w:sz w:val="16"/>
              </w:rPr>
              <w:t>Rev</w:t>
            </w:r>
          </w:p>
        </w:tc>
        <w:tc>
          <w:tcPr>
            <w:tcW w:w="425" w:type="dxa"/>
            <w:shd w:val="pct10" w:color="auto" w:fill="FFFFFF"/>
          </w:tcPr>
          <w:p w14:paraId="708D57DC" w14:textId="77777777" w:rsidR="009E1701" w:rsidRDefault="002508A3">
            <w:pPr>
              <w:pStyle w:val="TAL"/>
              <w:rPr>
                <w:b/>
                <w:sz w:val="16"/>
              </w:rPr>
            </w:pPr>
            <w:r>
              <w:rPr>
                <w:b/>
                <w:sz w:val="16"/>
              </w:rPr>
              <w:t>Cat</w:t>
            </w:r>
          </w:p>
        </w:tc>
        <w:tc>
          <w:tcPr>
            <w:tcW w:w="4962" w:type="dxa"/>
            <w:shd w:val="pct10" w:color="auto" w:fill="FFFFFF"/>
          </w:tcPr>
          <w:p w14:paraId="79709093" w14:textId="77777777" w:rsidR="009E1701" w:rsidRDefault="002508A3">
            <w:pPr>
              <w:pStyle w:val="TAL"/>
              <w:rPr>
                <w:b/>
                <w:sz w:val="16"/>
              </w:rPr>
            </w:pPr>
            <w:r>
              <w:rPr>
                <w:b/>
                <w:sz w:val="16"/>
              </w:rPr>
              <w:t>Subject/Comment</w:t>
            </w:r>
          </w:p>
        </w:tc>
        <w:tc>
          <w:tcPr>
            <w:tcW w:w="708" w:type="dxa"/>
            <w:shd w:val="pct10" w:color="auto" w:fill="FFFFFF"/>
          </w:tcPr>
          <w:p w14:paraId="6E6748C4" w14:textId="77777777" w:rsidR="009E1701" w:rsidRDefault="002508A3">
            <w:pPr>
              <w:pStyle w:val="TAL"/>
              <w:rPr>
                <w:b/>
                <w:sz w:val="16"/>
              </w:rPr>
            </w:pPr>
            <w:r>
              <w:rPr>
                <w:b/>
                <w:sz w:val="16"/>
              </w:rPr>
              <w:t>New version</w:t>
            </w:r>
          </w:p>
        </w:tc>
      </w:tr>
      <w:tr w:rsidR="009E1701" w14:paraId="05F9E436" w14:textId="77777777" w:rsidTr="00975821">
        <w:tc>
          <w:tcPr>
            <w:tcW w:w="800" w:type="dxa"/>
            <w:shd w:val="solid" w:color="FFFFFF" w:fill="auto"/>
          </w:tcPr>
          <w:p w14:paraId="69D7BE2A" w14:textId="271CBF54" w:rsidR="009E1701" w:rsidRDefault="00975821">
            <w:pPr>
              <w:pStyle w:val="TAC"/>
              <w:rPr>
                <w:sz w:val="16"/>
                <w:szCs w:val="16"/>
                <w:lang w:val="en-US" w:eastAsia="zh-CN"/>
              </w:rPr>
            </w:pPr>
            <w:r w:rsidRPr="00975821">
              <w:rPr>
                <w:sz w:val="16"/>
                <w:szCs w:val="16"/>
              </w:rPr>
              <w:t>2025-0</w:t>
            </w:r>
            <w:r>
              <w:rPr>
                <w:sz w:val="16"/>
                <w:szCs w:val="16"/>
              </w:rPr>
              <w:t>4</w:t>
            </w:r>
          </w:p>
        </w:tc>
        <w:tc>
          <w:tcPr>
            <w:tcW w:w="995" w:type="dxa"/>
            <w:shd w:val="solid" w:color="FFFFFF" w:fill="auto"/>
          </w:tcPr>
          <w:p w14:paraId="14A74B3E" w14:textId="779CD1D3" w:rsidR="009E1701" w:rsidRDefault="00975821">
            <w:pPr>
              <w:pStyle w:val="TAC"/>
              <w:rPr>
                <w:sz w:val="16"/>
                <w:szCs w:val="16"/>
                <w:lang w:val="en-US" w:eastAsia="zh-CN"/>
              </w:rPr>
            </w:pPr>
            <w:r>
              <w:rPr>
                <w:sz w:val="16"/>
                <w:szCs w:val="16"/>
              </w:rPr>
              <w:t>RAN4#114-bis</w:t>
            </w:r>
          </w:p>
        </w:tc>
        <w:tc>
          <w:tcPr>
            <w:tcW w:w="899" w:type="dxa"/>
            <w:shd w:val="solid" w:color="FFFFFF" w:fill="auto"/>
          </w:tcPr>
          <w:p w14:paraId="70FE5845" w14:textId="77777777" w:rsidR="009E1701" w:rsidRDefault="009E1701">
            <w:pPr>
              <w:pStyle w:val="TAC"/>
              <w:rPr>
                <w:sz w:val="16"/>
                <w:szCs w:val="16"/>
              </w:rPr>
            </w:pPr>
          </w:p>
        </w:tc>
        <w:tc>
          <w:tcPr>
            <w:tcW w:w="425" w:type="dxa"/>
            <w:shd w:val="solid" w:color="FFFFFF" w:fill="auto"/>
          </w:tcPr>
          <w:p w14:paraId="688D4B98" w14:textId="77777777" w:rsidR="009E1701" w:rsidRDefault="009E1701">
            <w:pPr>
              <w:pStyle w:val="TAL"/>
              <w:rPr>
                <w:sz w:val="16"/>
                <w:szCs w:val="16"/>
              </w:rPr>
            </w:pPr>
          </w:p>
        </w:tc>
        <w:tc>
          <w:tcPr>
            <w:tcW w:w="425" w:type="dxa"/>
            <w:shd w:val="solid" w:color="FFFFFF" w:fill="auto"/>
          </w:tcPr>
          <w:p w14:paraId="0F9A023A" w14:textId="77777777" w:rsidR="009E1701" w:rsidRDefault="009E1701">
            <w:pPr>
              <w:pStyle w:val="TAR"/>
              <w:rPr>
                <w:sz w:val="16"/>
                <w:szCs w:val="16"/>
              </w:rPr>
            </w:pPr>
          </w:p>
        </w:tc>
        <w:tc>
          <w:tcPr>
            <w:tcW w:w="425" w:type="dxa"/>
            <w:shd w:val="solid" w:color="FFFFFF" w:fill="auto"/>
          </w:tcPr>
          <w:p w14:paraId="22543627" w14:textId="77777777" w:rsidR="009E1701" w:rsidRDefault="009E1701">
            <w:pPr>
              <w:pStyle w:val="TAC"/>
              <w:rPr>
                <w:sz w:val="16"/>
                <w:szCs w:val="16"/>
              </w:rPr>
            </w:pPr>
          </w:p>
        </w:tc>
        <w:tc>
          <w:tcPr>
            <w:tcW w:w="4962" w:type="dxa"/>
            <w:shd w:val="solid" w:color="FFFFFF" w:fill="auto"/>
          </w:tcPr>
          <w:p w14:paraId="13AE29CC" w14:textId="77777777" w:rsidR="009E1701" w:rsidRDefault="002508A3">
            <w:pPr>
              <w:pStyle w:val="TAL"/>
              <w:rPr>
                <w:sz w:val="16"/>
                <w:szCs w:val="16"/>
              </w:rPr>
            </w:pPr>
            <w:r>
              <w:rPr>
                <w:sz w:val="16"/>
                <w:szCs w:val="16"/>
              </w:rPr>
              <w:t>Initial Skeleton</w:t>
            </w:r>
          </w:p>
        </w:tc>
        <w:tc>
          <w:tcPr>
            <w:tcW w:w="708" w:type="dxa"/>
            <w:shd w:val="solid" w:color="FFFFFF" w:fill="auto"/>
          </w:tcPr>
          <w:p w14:paraId="1B86305B" w14:textId="77777777" w:rsidR="009E1701" w:rsidRDefault="002508A3">
            <w:pPr>
              <w:pStyle w:val="TAC"/>
              <w:rPr>
                <w:sz w:val="16"/>
                <w:szCs w:val="16"/>
              </w:rPr>
            </w:pPr>
            <w:r>
              <w:rPr>
                <w:sz w:val="16"/>
                <w:szCs w:val="16"/>
              </w:rPr>
              <w:t>0.0.1</w:t>
            </w:r>
          </w:p>
        </w:tc>
      </w:tr>
    </w:tbl>
    <w:p w14:paraId="40A88500" w14:textId="4EB265C9" w:rsidR="00F64AD3" w:rsidRDefault="00F64AD3" w:rsidP="00975821"/>
    <w:sectPr w:rsidR="00F64AD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Huawei" w:date="2025-04-09T23:42:00Z" w:initials="HW">
    <w:p w14:paraId="7E4CDC2F" w14:textId="77777777" w:rsidR="00331D83" w:rsidRDefault="00331D83">
      <w:pPr>
        <w:pStyle w:val="a3"/>
      </w:pPr>
      <w:r>
        <w:rPr>
          <w:rStyle w:val="ad"/>
        </w:rPr>
        <w:annotationRef/>
      </w:r>
      <w:r>
        <w:t xml:space="preserve">AIoT devices are passive and rely on external carrier wave to backscatter the UL signal. It’s important to differentiate AIoT devices from conventional UEs. </w:t>
      </w:r>
    </w:p>
    <w:p w14:paraId="17320ECC" w14:textId="77777777" w:rsidR="00331D83" w:rsidRDefault="00331D83">
      <w:pPr>
        <w:pStyle w:val="a3"/>
      </w:pPr>
    </w:p>
    <w:p w14:paraId="4184B8A9" w14:textId="78DEAC0C" w:rsidR="00331D83" w:rsidRDefault="00331D83">
      <w:pPr>
        <w:pStyle w:val="a3"/>
      </w:pPr>
      <w:r>
        <w:t xml:space="preserve">Additionally, the regulation on passive devices can be different from that for active devices. At least in China, passive devices might not need type-approval from the government agency. </w:t>
      </w:r>
    </w:p>
  </w:comment>
  <w:comment w:id="108" w:author="Huawei" w:date="2025-04-09T23:16:00Z" w:initials="S">
    <w:p w14:paraId="14AB6E02" w14:textId="524F9160" w:rsidR="008853C2" w:rsidRPr="008853C2" w:rsidRDefault="008853C2">
      <w:pPr>
        <w:pStyle w:val="a3"/>
        <w:rPr>
          <w:rFonts w:eastAsiaTheme="minorEastAsia"/>
          <w:lang w:eastAsia="zh-CN"/>
        </w:rPr>
      </w:pPr>
      <w:r>
        <w:rPr>
          <w:rStyle w:val="ad"/>
        </w:rPr>
        <w:annotationRef/>
      </w:r>
      <w:r>
        <w:rPr>
          <w:rFonts w:eastAsiaTheme="minorEastAsia"/>
          <w:lang w:eastAsia="zh-CN"/>
        </w:rPr>
        <w:t xml:space="preserve">Seems not needed, which is for 38870 for different UE (e.g. </w:t>
      </w:r>
      <w:r>
        <w:rPr>
          <w:rFonts w:eastAsiaTheme="minorEastAsia" w:hint="eastAsia"/>
          <w:lang w:eastAsia="zh-CN"/>
        </w:rPr>
        <w:t>re</w:t>
      </w:r>
      <w:r>
        <w:rPr>
          <w:rFonts w:eastAsiaTheme="minorEastAsia"/>
          <w:lang w:eastAsia="zh-CN"/>
        </w:rPr>
        <w:t>dcap, XR), and talk mode/browsing mode which is not needed for A-IoT device. The whole spec is for A-IoT device.</w:t>
      </w:r>
    </w:p>
  </w:comment>
  <w:comment w:id="115" w:author="Huawei" w:date="2025-04-09T23:19:00Z" w:initials="S">
    <w:p w14:paraId="5151D58B" w14:textId="79EF9F0B" w:rsidR="008853C2" w:rsidRPr="008853C2" w:rsidRDefault="008853C2">
      <w:pPr>
        <w:pStyle w:val="a3"/>
        <w:rPr>
          <w:rFonts w:eastAsiaTheme="minorEastAsia"/>
          <w:lang w:eastAsia="zh-CN"/>
        </w:rPr>
      </w:pPr>
      <w:r>
        <w:rPr>
          <w:rStyle w:val="ad"/>
        </w:rPr>
        <w:annotationRef/>
      </w:r>
      <w:r>
        <w:rPr>
          <w:rFonts w:eastAsiaTheme="minorEastAsia" w:hint="eastAsia"/>
          <w:lang w:eastAsia="zh-CN"/>
        </w:rPr>
        <w:t>N</w:t>
      </w:r>
      <w:r>
        <w:rPr>
          <w:rFonts w:eastAsiaTheme="minorEastAsia"/>
          <w:lang w:eastAsia="zh-CN"/>
        </w:rPr>
        <w:t>ot sure whether it is needed, as the performance metrics is defined in core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84B8A9" w15:done="0"/>
  <w15:commentEx w15:paraId="14AB6E02" w15:done="0"/>
  <w15:commentEx w15:paraId="5151D5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A18456" w16cex:dateUtc="2025-04-09T15:42:00Z"/>
  <w16cex:commentExtensible w16cex:durableId="2BA17E60" w16cex:dateUtc="2025-04-09T15:16:00Z"/>
  <w16cex:commentExtensible w16cex:durableId="2BA17F0D" w16cex:dateUtc="2025-04-09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84B8A9" w16cid:durableId="2BA18456"/>
  <w16cid:commentId w16cid:paraId="14AB6E02" w16cid:durableId="2BA17E60"/>
  <w16cid:commentId w16cid:paraId="5151D58B" w16cid:durableId="2BA17F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754DD" w14:textId="77777777" w:rsidR="00910A78" w:rsidRDefault="00910A78">
      <w:pPr>
        <w:spacing w:after="0"/>
      </w:pPr>
      <w:r>
        <w:separator/>
      </w:r>
    </w:p>
  </w:endnote>
  <w:endnote w:type="continuationSeparator" w:id="0">
    <w:p w14:paraId="6CC8CFBF" w14:textId="77777777" w:rsidR="00910A78" w:rsidRDefault="00910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21C59" w14:textId="77777777" w:rsidR="009E1701" w:rsidRDefault="002508A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48CF1" w14:textId="77777777" w:rsidR="00910A78" w:rsidRDefault="00910A78">
      <w:pPr>
        <w:spacing w:after="0"/>
      </w:pPr>
      <w:r>
        <w:separator/>
      </w:r>
    </w:p>
  </w:footnote>
  <w:footnote w:type="continuationSeparator" w:id="0">
    <w:p w14:paraId="3AD34FB3" w14:textId="77777777" w:rsidR="00910A78" w:rsidRDefault="00910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6FEB" w14:textId="528C40AA" w:rsidR="009E1701" w:rsidRDefault="002508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781">
      <w:rPr>
        <w:rFonts w:ascii="Arial" w:hAnsi="Arial" w:cs="Arial"/>
        <w:b/>
        <w:noProof/>
        <w:sz w:val="18"/>
        <w:szCs w:val="18"/>
      </w:rPr>
      <w:t>3GPP TS 38.191 V0.0.1 (2025-04)</w:t>
    </w:r>
    <w:r>
      <w:rPr>
        <w:rFonts w:ascii="Arial" w:hAnsi="Arial" w:cs="Arial"/>
        <w:b/>
        <w:sz w:val="18"/>
        <w:szCs w:val="18"/>
      </w:rPr>
      <w:fldChar w:fldCharType="end"/>
    </w:r>
  </w:p>
  <w:p w14:paraId="735F4749" w14:textId="77777777" w:rsidR="009E1701" w:rsidRDefault="002508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93EAF36" w14:textId="4497BC8E" w:rsidR="009E1701" w:rsidRDefault="002508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781">
      <w:rPr>
        <w:rFonts w:ascii="Arial" w:hAnsi="Arial" w:cs="Arial"/>
        <w:b/>
        <w:noProof/>
        <w:sz w:val="18"/>
        <w:szCs w:val="18"/>
      </w:rPr>
      <w:t>Release 19</w:t>
    </w:r>
    <w:r>
      <w:rPr>
        <w:rFonts w:ascii="Arial" w:hAnsi="Arial" w:cs="Arial"/>
        <w:b/>
        <w:sz w:val="18"/>
        <w:szCs w:val="18"/>
      </w:rPr>
      <w:fldChar w:fldCharType="end"/>
    </w:r>
  </w:p>
  <w:p w14:paraId="64D46F79" w14:textId="77777777" w:rsidR="009E1701" w:rsidRDefault="009E17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78AD7"/>
    <w:multiLevelType w:val="singleLevel"/>
    <w:tmpl w:val="97978AD7"/>
    <w:lvl w:ilvl="0">
      <w:start w:val="9"/>
      <w:numFmt w:val="decimal"/>
      <w:lvlText w:val="%1"/>
      <w:lvlJc w:val="left"/>
    </w:lvl>
  </w:abstractNum>
  <w:num w:numId="1" w16cid:durableId="1411195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E12A2"/>
    <w:rsid w:val="001F168B"/>
    <w:rsid w:val="002347A2"/>
    <w:rsid w:val="002508A3"/>
    <w:rsid w:val="00256549"/>
    <w:rsid w:val="002C2604"/>
    <w:rsid w:val="002C63AD"/>
    <w:rsid w:val="002F1D87"/>
    <w:rsid w:val="002F712D"/>
    <w:rsid w:val="003172DC"/>
    <w:rsid w:val="00331D83"/>
    <w:rsid w:val="0035462D"/>
    <w:rsid w:val="0038419F"/>
    <w:rsid w:val="003C3971"/>
    <w:rsid w:val="003E15D4"/>
    <w:rsid w:val="003F322C"/>
    <w:rsid w:val="00406ED4"/>
    <w:rsid w:val="00443E6A"/>
    <w:rsid w:val="004510C7"/>
    <w:rsid w:val="004A3CEC"/>
    <w:rsid w:val="004B3D0A"/>
    <w:rsid w:val="004C5D0C"/>
    <w:rsid w:val="004D3578"/>
    <w:rsid w:val="004E213A"/>
    <w:rsid w:val="0050190E"/>
    <w:rsid w:val="005161EA"/>
    <w:rsid w:val="00543E6C"/>
    <w:rsid w:val="00565087"/>
    <w:rsid w:val="00573454"/>
    <w:rsid w:val="005B3FB2"/>
    <w:rsid w:val="005D2E01"/>
    <w:rsid w:val="005F383E"/>
    <w:rsid w:val="00614FDF"/>
    <w:rsid w:val="00670781"/>
    <w:rsid w:val="006B2BC2"/>
    <w:rsid w:val="006E5793"/>
    <w:rsid w:val="006E5C86"/>
    <w:rsid w:val="006F1643"/>
    <w:rsid w:val="00734A5B"/>
    <w:rsid w:val="00736E97"/>
    <w:rsid w:val="00744E76"/>
    <w:rsid w:val="00781F0F"/>
    <w:rsid w:val="008028A4"/>
    <w:rsid w:val="00823219"/>
    <w:rsid w:val="00845AB2"/>
    <w:rsid w:val="008768CA"/>
    <w:rsid w:val="008853C2"/>
    <w:rsid w:val="0090271F"/>
    <w:rsid w:val="00902E23"/>
    <w:rsid w:val="00910A78"/>
    <w:rsid w:val="0091348E"/>
    <w:rsid w:val="00917CCB"/>
    <w:rsid w:val="00942EC2"/>
    <w:rsid w:val="00975821"/>
    <w:rsid w:val="00981286"/>
    <w:rsid w:val="009E1701"/>
    <w:rsid w:val="009F37B7"/>
    <w:rsid w:val="00A10F02"/>
    <w:rsid w:val="00A164B4"/>
    <w:rsid w:val="00A53724"/>
    <w:rsid w:val="00A65984"/>
    <w:rsid w:val="00A82346"/>
    <w:rsid w:val="00AA247D"/>
    <w:rsid w:val="00AB683F"/>
    <w:rsid w:val="00AC509F"/>
    <w:rsid w:val="00B1364B"/>
    <w:rsid w:val="00B15449"/>
    <w:rsid w:val="00B3147B"/>
    <w:rsid w:val="00B53B3F"/>
    <w:rsid w:val="00B56C3F"/>
    <w:rsid w:val="00B62AAB"/>
    <w:rsid w:val="00B835C9"/>
    <w:rsid w:val="00B93032"/>
    <w:rsid w:val="00BC0F7D"/>
    <w:rsid w:val="00BF343D"/>
    <w:rsid w:val="00C33079"/>
    <w:rsid w:val="00C40EC8"/>
    <w:rsid w:val="00C45231"/>
    <w:rsid w:val="00C61084"/>
    <w:rsid w:val="00C72833"/>
    <w:rsid w:val="00C808FB"/>
    <w:rsid w:val="00C93F40"/>
    <w:rsid w:val="00CA3D0C"/>
    <w:rsid w:val="00D638EE"/>
    <w:rsid w:val="00D738D6"/>
    <w:rsid w:val="00D755EB"/>
    <w:rsid w:val="00D87E00"/>
    <w:rsid w:val="00D9134D"/>
    <w:rsid w:val="00D96BA3"/>
    <w:rsid w:val="00DA7A03"/>
    <w:rsid w:val="00DB1818"/>
    <w:rsid w:val="00DC309B"/>
    <w:rsid w:val="00DC4DA2"/>
    <w:rsid w:val="00DF2B1F"/>
    <w:rsid w:val="00DF62CD"/>
    <w:rsid w:val="00E279AB"/>
    <w:rsid w:val="00E302BF"/>
    <w:rsid w:val="00E355FE"/>
    <w:rsid w:val="00E511B4"/>
    <w:rsid w:val="00E73324"/>
    <w:rsid w:val="00E77645"/>
    <w:rsid w:val="00EC49B0"/>
    <w:rsid w:val="00EC4A25"/>
    <w:rsid w:val="00EC4BF4"/>
    <w:rsid w:val="00EF704D"/>
    <w:rsid w:val="00F025A2"/>
    <w:rsid w:val="00F04712"/>
    <w:rsid w:val="00F22EC7"/>
    <w:rsid w:val="00F607AD"/>
    <w:rsid w:val="00F64AD3"/>
    <w:rsid w:val="00F653B8"/>
    <w:rsid w:val="00F8541B"/>
    <w:rsid w:val="00F8698D"/>
    <w:rsid w:val="00F93016"/>
    <w:rsid w:val="00FA1266"/>
    <w:rsid w:val="00FC1192"/>
    <w:rsid w:val="00FD2593"/>
    <w:rsid w:val="023B4A81"/>
    <w:rsid w:val="02C62CE2"/>
    <w:rsid w:val="0345496C"/>
    <w:rsid w:val="07701FFA"/>
    <w:rsid w:val="0F8A64B3"/>
    <w:rsid w:val="10172A7B"/>
    <w:rsid w:val="108B1657"/>
    <w:rsid w:val="10A5455F"/>
    <w:rsid w:val="115D3896"/>
    <w:rsid w:val="12D16DF7"/>
    <w:rsid w:val="12DF13D4"/>
    <w:rsid w:val="143E0BB3"/>
    <w:rsid w:val="159C3D02"/>
    <w:rsid w:val="175D35B6"/>
    <w:rsid w:val="1AA72145"/>
    <w:rsid w:val="1C223C3B"/>
    <w:rsid w:val="1C791147"/>
    <w:rsid w:val="220A2E2B"/>
    <w:rsid w:val="278D7ED1"/>
    <w:rsid w:val="280D5A34"/>
    <w:rsid w:val="2833607F"/>
    <w:rsid w:val="29620774"/>
    <w:rsid w:val="2A0A1509"/>
    <w:rsid w:val="2A2D41B3"/>
    <w:rsid w:val="2A580413"/>
    <w:rsid w:val="2C5265DB"/>
    <w:rsid w:val="2D68440E"/>
    <w:rsid w:val="317E6AC1"/>
    <w:rsid w:val="32907C03"/>
    <w:rsid w:val="32ED5D1C"/>
    <w:rsid w:val="34260F9E"/>
    <w:rsid w:val="351D0231"/>
    <w:rsid w:val="35A92D4E"/>
    <w:rsid w:val="39B76121"/>
    <w:rsid w:val="3D7E79F1"/>
    <w:rsid w:val="3ED13384"/>
    <w:rsid w:val="3F9E0B10"/>
    <w:rsid w:val="418E5713"/>
    <w:rsid w:val="42EC00D8"/>
    <w:rsid w:val="43B60E25"/>
    <w:rsid w:val="44BC0BCB"/>
    <w:rsid w:val="46274100"/>
    <w:rsid w:val="47B94CA3"/>
    <w:rsid w:val="494A394A"/>
    <w:rsid w:val="49A91B43"/>
    <w:rsid w:val="4B6C12E7"/>
    <w:rsid w:val="4BC239DE"/>
    <w:rsid w:val="4CD80866"/>
    <w:rsid w:val="4E776E4B"/>
    <w:rsid w:val="4E79234E"/>
    <w:rsid w:val="4ECD1536"/>
    <w:rsid w:val="567B188F"/>
    <w:rsid w:val="56F65BBA"/>
    <w:rsid w:val="580B1C5D"/>
    <w:rsid w:val="5B33609C"/>
    <w:rsid w:val="5D146445"/>
    <w:rsid w:val="65723276"/>
    <w:rsid w:val="673100D9"/>
    <w:rsid w:val="688B4E92"/>
    <w:rsid w:val="6AAF3890"/>
    <w:rsid w:val="6AF44007"/>
    <w:rsid w:val="6B7200DA"/>
    <w:rsid w:val="6B981292"/>
    <w:rsid w:val="70DB6936"/>
    <w:rsid w:val="710245F7"/>
    <w:rsid w:val="71511DF8"/>
    <w:rsid w:val="72400503"/>
    <w:rsid w:val="73AB0CD2"/>
    <w:rsid w:val="75F21E91"/>
    <w:rsid w:val="798C38F6"/>
    <w:rsid w:val="79CB3358"/>
    <w:rsid w:val="7A57674B"/>
    <w:rsid w:val="7B8F5645"/>
    <w:rsid w:val="7BFF2165"/>
    <w:rsid w:val="7E1367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9DC93"/>
  <w15:chartTrackingRefBased/>
  <w15:docId w15:val="{E7BF019D-6EEA-4EE9-808A-2421BAF2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semiHidden="1"/>
    <w:lsdException w:name="toc 6" w:semiHidden="1"/>
    <w:lsdException w:name="toc 7" w:semiHidden="1"/>
    <w:lsdException w:name="toc 8" w:uiPriority="39"/>
    <w:lsdException w:name="toc 9"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3324"/>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E73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73324"/>
    <w:pPr>
      <w:pBdr>
        <w:top w:val="none" w:sz="0" w:space="0" w:color="auto"/>
      </w:pBdr>
      <w:spacing w:before="180"/>
      <w:outlineLvl w:val="1"/>
    </w:pPr>
    <w:rPr>
      <w:sz w:val="32"/>
    </w:rPr>
  </w:style>
  <w:style w:type="paragraph" w:styleId="3">
    <w:name w:val="heading 3"/>
    <w:basedOn w:val="2"/>
    <w:next w:val="a"/>
    <w:qFormat/>
    <w:rsid w:val="00E73324"/>
    <w:pPr>
      <w:spacing w:before="120"/>
      <w:outlineLvl w:val="2"/>
    </w:pPr>
    <w:rPr>
      <w:sz w:val="28"/>
    </w:rPr>
  </w:style>
  <w:style w:type="paragraph" w:styleId="4">
    <w:name w:val="heading 4"/>
    <w:basedOn w:val="3"/>
    <w:next w:val="a"/>
    <w:qFormat/>
    <w:rsid w:val="00E73324"/>
    <w:pPr>
      <w:ind w:left="1418" w:hanging="1418"/>
      <w:outlineLvl w:val="3"/>
    </w:pPr>
    <w:rPr>
      <w:sz w:val="24"/>
    </w:rPr>
  </w:style>
  <w:style w:type="paragraph" w:styleId="5">
    <w:name w:val="heading 5"/>
    <w:basedOn w:val="4"/>
    <w:next w:val="a"/>
    <w:qFormat/>
    <w:rsid w:val="00E73324"/>
    <w:pPr>
      <w:ind w:left="1701" w:hanging="1701"/>
      <w:outlineLvl w:val="4"/>
    </w:pPr>
    <w:rPr>
      <w:sz w:val="22"/>
    </w:rPr>
  </w:style>
  <w:style w:type="paragraph" w:styleId="6">
    <w:name w:val="heading 6"/>
    <w:basedOn w:val="H6"/>
    <w:next w:val="a"/>
    <w:qFormat/>
    <w:rsid w:val="00E73324"/>
    <w:pPr>
      <w:outlineLvl w:val="5"/>
    </w:pPr>
  </w:style>
  <w:style w:type="paragraph" w:styleId="7">
    <w:name w:val="heading 7"/>
    <w:basedOn w:val="H6"/>
    <w:next w:val="a"/>
    <w:qFormat/>
    <w:rsid w:val="00E73324"/>
    <w:pPr>
      <w:outlineLvl w:val="6"/>
    </w:pPr>
  </w:style>
  <w:style w:type="paragraph" w:styleId="8">
    <w:name w:val="heading 8"/>
    <w:basedOn w:val="1"/>
    <w:next w:val="a"/>
    <w:qFormat/>
    <w:rsid w:val="00E73324"/>
    <w:pPr>
      <w:ind w:left="0" w:firstLine="0"/>
      <w:outlineLvl w:val="7"/>
    </w:pPr>
  </w:style>
  <w:style w:type="paragraph" w:styleId="9">
    <w:name w:val="heading 9"/>
    <w:basedOn w:val="8"/>
    <w:next w:val="a"/>
    <w:qFormat/>
    <w:rsid w:val="00E73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eastAsia="Times New Roman" w:hAnsi="Arial"/>
      <w:sz w:val="36"/>
    </w:rPr>
  </w:style>
  <w:style w:type="paragraph" w:customStyle="1" w:styleId="H6">
    <w:name w:val="H6"/>
    <w:basedOn w:val="5"/>
    <w:next w:val="a"/>
    <w:rsid w:val="00E73324"/>
    <w:pPr>
      <w:ind w:left="1985" w:hanging="1985"/>
      <w:outlineLvl w:val="9"/>
    </w:pPr>
    <w:rPr>
      <w:sz w:val="20"/>
    </w:rPr>
  </w:style>
  <w:style w:type="paragraph" w:styleId="TOC7">
    <w:name w:val="toc 7"/>
    <w:basedOn w:val="TOC6"/>
    <w:next w:val="a"/>
    <w:semiHidden/>
    <w:rsid w:val="00E73324"/>
    <w:pPr>
      <w:ind w:left="2268" w:hanging="2268"/>
    </w:pPr>
  </w:style>
  <w:style w:type="paragraph" w:styleId="TOC6">
    <w:name w:val="toc 6"/>
    <w:basedOn w:val="TOC5"/>
    <w:next w:val="a"/>
    <w:semiHidden/>
    <w:rsid w:val="00E73324"/>
    <w:pPr>
      <w:ind w:left="1985" w:hanging="1985"/>
    </w:pPr>
  </w:style>
  <w:style w:type="paragraph" w:styleId="TOC5">
    <w:name w:val="toc 5"/>
    <w:basedOn w:val="TOC4"/>
    <w:semiHidden/>
    <w:rsid w:val="00E73324"/>
    <w:pPr>
      <w:ind w:left="1701" w:hanging="1701"/>
    </w:pPr>
  </w:style>
  <w:style w:type="paragraph" w:styleId="TOC4">
    <w:name w:val="toc 4"/>
    <w:basedOn w:val="TOC3"/>
    <w:rsid w:val="00E73324"/>
    <w:pPr>
      <w:ind w:left="1418" w:hanging="1418"/>
    </w:pPr>
  </w:style>
  <w:style w:type="paragraph" w:styleId="TOC3">
    <w:name w:val="toc 3"/>
    <w:basedOn w:val="TOC2"/>
    <w:uiPriority w:val="39"/>
    <w:rsid w:val="00E73324"/>
    <w:pPr>
      <w:ind w:left="1134" w:hanging="1134"/>
    </w:pPr>
  </w:style>
  <w:style w:type="paragraph" w:styleId="TOC2">
    <w:name w:val="toc 2"/>
    <w:basedOn w:val="TOC1"/>
    <w:uiPriority w:val="39"/>
    <w:rsid w:val="00E73324"/>
    <w:pPr>
      <w:keepNext w:val="0"/>
      <w:spacing w:before="0"/>
      <w:ind w:left="851" w:hanging="851"/>
    </w:pPr>
    <w:rPr>
      <w:sz w:val="20"/>
    </w:rPr>
  </w:style>
  <w:style w:type="paragraph" w:styleId="TOC1">
    <w:name w:val="toc 1"/>
    <w:uiPriority w:val="39"/>
    <w:rsid w:val="00E73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a3">
    <w:name w:val="annotation text"/>
    <w:basedOn w:val="a"/>
    <w:link w:val="a4"/>
  </w:style>
  <w:style w:type="paragraph" w:styleId="TOC8">
    <w:name w:val="toc 8"/>
    <w:basedOn w:val="TOC1"/>
    <w:uiPriority w:val="39"/>
    <w:rsid w:val="00E73324"/>
    <w:pPr>
      <w:spacing w:before="180"/>
      <w:ind w:left="2693" w:hanging="2693"/>
    </w:pPr>
    <w:rPr>
      <w:b/>
    </w:rPr>
  </w:style>
  <w:style w:type="paragraph" w:styleId="a5">
    <w:name w:val="footer"/>
    <w:basedOn w:val="a6"/>
    <w:rsid w:val="00E73324"/>
    <w:pPr>
      <w:jc w:val="center"/>
    </w:pPr>
    <w:rPr>
      <w:i/>
    </w:rPr>
  </w:style>
  <w:style w:type="paragraph" w:styleId="a6">
    <w:name w:val="header"/>
    <w:rsid w:val="00E73324"/>
    <w:pPr>
      <w:widowControl w:val="0"/>
      <w:overflowPunct w:val="0"/>
      <w:autoSpaceDE w:val="0"/>
      <w:autoSpaceDN w:val="0"/>
      <w:adjustRightInd w:val="0"/>
      <w:textAlignment w:val="baseline"/>
    </w:pPr>
    <w:rPr>
      <w:rFonts w:ascii="Arial" w:eastAsia="Times New Roman" w:hAnsi="Arial"/>
      <w:b/>
      <w:noProof/>
      <w:sz w:val="18"/>
    </w:rPr>
  </w:style>
  <w:style w:type="paragraph" w:styleId="TOC9">
    <w:name w:val="toc 9"/>
    <w:basedOn w:val="TOC8"/>
    <w:semiHidden/>
    <w:rsid w:val="00E73324"/>
    <w:pPr>
      <w:ind w:left="1418" w:hanging="1418"/>
    </w:pPr>
  </w:style>
  <w:style w:type="paragraph" w:customStyle="1" w:styleId="EQ">
    <w:name w:val="EQ"/>
    <w:basedOn w:val="a"/>
    <w:next w:val="a"/>
    <w:rsid w:val="00E73324"/>
    <w:pPr>
      <w:keepLines/>
      <w:tabs>
        <w:tab w:val="center" w:pos="4536"/>
        <w:tab w:val="right" w:pos="9072"/>
      </w:tabs>
    </w:pPr>
    <w:rPr>
      <w:noProof/>
    </w:rPr>
  </w:style>
  <w:style w:type="character" w:customStyle="1" w:styleId="ZGSM">
    <w:name w:val="ZGSM"/>
    <w:rsid w:val="00E73324"/>
  </w:style>
  <w:style w:type="paragraph" w:customStyle="1" w:styleId="ZD">
    <w:name w:val="ZD"/>
    <w:rsid w:val="00E73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1"/>
    <w:next w:val="a"/>
    <w:rsid w:val="00E73324"/>
    <w:pPr>
      <w:outlineLvl w:val="9"/>
    </w:pPr>
  </w:style>
  <w:style w:type="paragraph" w:customStyle="1" w:styleId="NF">
    <w:name w:val="NF"/>
    <w:basedOn w:val="NO"/>
    <w:rsid w:val="00E73324"/>
    <w:pPr>
      <w:keepNext/>
      <w:spacing w:after="0"/>
    </w:pPr>
    <w:rPr>
      <w:rFonts w:ascii="Arial" w:hAnsi="Arial"/>
      <w:sz w:val="18"/>
    </w:rPr>
  </w:style>
  <w:style w:type="paragraph" w:customStyle="1" w:styleId="NO">
    <w:name w:val="NO"/>
    <w:basedOn w:val="a"/>
    <w:link w:val="NOChar"/>
    <w:rsid w:val="00E73324"/>
    <w:pPr>
      <w:keepLines/>
      <w:ind w:left="1135" w:hanging="851"/>
    </w:pPr>
  </w:style>
  <w:style w:type="character" w:customStyle="1" w:styleId="NOChar">
    <w:name w:val="NO Char"/>
    <w:link w:val="NO"/>
    <w:rPr>
      <w:rFonts w:eastAsia="Times New Roman"/>
    </w:rPr>
  </w:style>
  <w:style w:type="paragraph" w:customStyle="1" w:styleId="PL">
    <w:name w:val="PL"/>
    <w:rsid w:val="00E73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3324"/>
    <w:pPr>
      <w:jc w:val="right"/>
    </w:pPr>
  </w:style>
  <w:style w:type="paragraph" w:customStyle="1" w:styleId="TAL">
    <w:name w:val="TAL"/>
    <w:basedOn w:val="a"/>
    <w:rsid w:val="00E73324"/>
    <w:pPr>
      <w:keepNext/>
      <w:keepLines/>
      <w:spacing w:after="0"/>
    </w:pPr>
    <w:rPr>
      <w:rFonts w:ascii="Arial" w:hAnsi="Arial"/>
      <w:sz w:val="18"/>
    </w:rPr>
  </w:style>
  <w:style w:type="paragraph" w:customStyle="1" w:styleId="TAH">
    <w:name w:val="TAH"/>
    <w:basedOn w:val="TAC"/>
    <w:link w:val="TAHCar"/>
    <w:rsid w:val="00E73324"/>
    <w:rPr>
      <w:b/>
    </w:rPr>
  </w:style>
  <w:style w:type="paragraph" w:customStyle="1" w:styleId="TAC">
    <w:name w:val="TAC"/>
    <w:basedOn w:val="TAL"/>
    <w:link w:val="TACChar"/>
    <w:rsid w:val="00E73324"/>
    <w:pPr>
      <w:jc w:val="center"/>
    </w:pPr>
  </w:style>
  <w:style w:type="character" w:customStyle="1" w:styleId="TACChar">
    <w:name w:val="TAC Char"/>
    <w:link w:val="TAC"/>
    <w:rPr>
      <w:rFonts w:ascii="Arial" w:eastAsia="Times New Roman" w:hAnsi="Arial"/>
      <w:sz w:val="18"/>
    </w:rPr>
  </w:style>
  <w:style w:type="character" w:customStyle="1" w:styleId="TAHCar">
    <w:name w:val="TAH Car"/>
    <w:link w:val="TAH"/>
    <w:rPr>
      <w:rFonts w:ascii="Arial" w:eastAsia="Times New Roman" w:hAnsi="Arial"/>
      <w:b/>
      <w:sz w:val="18"/>
    </w:rPr>
  </w:style>
  <w:style w:type="paragraph" w:customStyle="1" w:styleId="LD">
    <w:name w:val="LD"/>
    <w:rsid w:val="00E733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E73324"/>
    <w:pPr>
      <w:keepLines/>
      <w:ind w:left="1702" w:hanging="1418"/>
    </w:pPr>
  </w:style>
  <w:style w:type="paragraph" w:customStyle="1" w:styleId="FP">
    <w:name w:val="FP"/>
    <w:basedOn w:val="a"/>
    <w:rsid w:val="00E73324"/>
    <w:pPr>
      <w:spacing w:after="0"/>
    </w:pPr>
  </w:style>
  <w:style w:type="paragraph" w:customStyle="1" w:styleId="NW">
    <w:name w:val="NW"/>
    <w:basedOn w:val="NO"/>
    <w:rsid w:val="00E73324"/>
    <w:pPr>
      <w:spacing w:after="0"/>
    </w:pPr>
  </w:style>
  <w:style w:type="paragraph" w:customStyle="1" w:styleId="EW">
    <w:name w:val="EW"/>
    <w:basedOn w:val="EX"/>
    <w:rsid w:val="00E73324"/>
    <w:pPr>
      <w:spacing w:after="0"/>
    </w:pPr>
  </w:style>
  <w:style w:type="paragraph" w:customStyle="1" w:styleId="B1">
    <w:name w:val="B1"/>
    <w:basedOn w:val="a7"/>
    <w:rsid w:val="00E73324"/>
  </w:style>
  <w:style w:type="paragraph" w:customStyle="1" w:styleId="EditorsNote">
    <w:name w:val="Editor's Note"/>
    <w:basedOn w:val="NO"/>
    <w:rsid w:val="00E73324"/>
    <w:rPr>
      <w:color w:val="FF0000"/>
    </w:rPr>
  </w:style>
  <w:style w:type="paragraph" w:customStyle="1" w:styleId="TH">
    <w:name w:val="TH"/>
    <w:basedOn w:val="a"/>
    <w:link w:val="THChar"/>
    <w:rsid w:val="00E73324"/>
    <w:pPr>
      <w:keepNext/>
      <w:keepLines/>
      <w:spacing w:before="60"/>
      <w:jc w:val="center"/>
    </w:pPr>
    <w:rPr>
      <w:rFonts w:ascii="Arial" w:hAnsi="Arial"/>
      <w:b/>
    </w:rPr>
  </w:style>
  <w:style w:type="character" w:customStyle="1" w:styleId="THChar">
    <w:name w:val="TH Char"/>
    <w:link w:val="TH"/>
    <w:rPr>
      <w:rFonts w:ascii="Arial" w:eastAsia="Times New Roman" w:hAnsi="Arial"/>
      <w:b/>
    </w:rPr>
  </w:style>
  <w:style w:type="paragraph" w:customStyle="1" w:styleId="ZA">
    <w:name w:val="ZA"/>
    <w:rsid w:val="00E73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3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73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73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73324"/>
    <w:pPr>
      <w:ind w:left="851" w:hanging="851"/>
    </w:pPr>
  </w:style>
  <w:style w:type="character" w:customStyle="1" w:styleId="TANChar">
    <w:name w:val="TAN Char"/>
    <w:link w:val="TAN"/>
    <w:rPr>
      <w:rFonts w:ascii="Arial" w:eastAsia="Times New Roman" w:hAnsi="Arial"/>
      <w:sz w:val="18"/>
    </w:rPr>
  </w:style>
  <w:style w:type="paragraph" w:customStyle="1" w:styleId="ZH">
    <w:name w:val="ZH"/>
    <w:rsid w:val="00E73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73324"/>
    <w:pPr>
      <w:keepNext w:val="0"/>
      <w:spacing w:before="0" w:after="240"/>
    </w:pPr>
  </w:style>
  <w:style w:type="paragraph" w:customStyle="1" w:styleId="ZG">
    <w:name w:val="ZG"/>
    <w:rsid w:val="00E73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rsid w:val="00E73324"/>
  </w:style>
  <w:style w:type="paragraph" w:customStyle="1" w:styleId="B3">
    <w:name w:val="B3"/>
    <w:basedOn w:val="30"/>
    <w:rsid w:val="00E73324"/>
  </w:style>
  <w:style w:type="paragraph" w:customStyle="1" w:styleId="B4">
    <w:name w:val="B4"/>
    <w:basedOn w:val="40"/>
    <w:rsid w:val="00E73324"/>
  </w:style>
  <w:style w:type="paragraph" w:customStyle="1" w:styleId="B5">
    <w:name w:val="B5"/>
    <w:basedOn w:val="50"/>
    <w:rsid w:val="00E73324"/>
  </w:style>
  <w:style w:type="paragraph" w:customStyle="1" w:styleId="ZTD">
    <w:name w:val="ZTD"/>
    <w:basedOn w:val="ZB"/>
    <w:rsid w:val="00E73324"/>
    <w:pPr>
      <w:framePr w:hRule="auto" w:wrap="notBeside" w:y="852"/>
    </w:pPr>
    <w:rPr>
      <w:i w:val="0"/>
      <w:sz w:val="40"/>
    </w:rPr>
  </w:style>
  <w:style w:type="paragraph" w:customStyle="1" w:styleId="ZV">
    <w:name w:val="ZV"/>
    <w:basedOn w:val="ZU"/>
    <w:rsid w:val="00E73324"/>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rsid w:val="00E73324"/>
    <w:pPr>
      <w:ind w:left="284"/>
    </w:pPr>
  </w:style>
  <w:style w:type="paragraph" w:styleId="11">
    <w:name w:val="index 1"/>
    <w:basedOn w:val="a"/>
    <w:rsid w:val="00E73324"/>
    <w:pPr>
      <w:keepLines/>
      <w:spacing w:after="0"/>
    </w:pPr>
  </w:style>
  <w:style w:type="paragraph" w:styleId="22">
    <w:name w:val="List Number 2"/>
    <w:basedOn w:val="a8"/>
    <w:rsid w:val="00E73324"/>
    <w:pPr>
      <w:ind w:left="851"/>
    </w:pPr>
  </w:style>
  <w:style w:type="character" w:styleId="a9">
    <w:name w:val="footnote reference"/>
    <w:basedOn w:val="a0"/>
    <w:rsid w:val="00E73324"/>
    <w:rPr>
      <w:b/>
      <w:position w:val="6"/>
      <w:sz w:val="16"/>
    </w:rPr>
  </w:style>
  <w:style w:type="paragraph" w:styleId="aa">
    <w:name w:val="footnote text"/>
    <w:basedOn w:val="a"/>
    <w:link w:val="ab"/>
    <w:rsid w:val="00E73324"/>
    <w:pPr>
      <w:keepLines/>
      <w:spacing w:after="0"/>
      <w:ind w:left="454" w:hanging="454"/>
    </w:pPr>
    <w:rPr>
      <w:sz w:val="16"/>
    </w:rPr>
  </w:style>
  <w:style w:type="character" w:customStyle="1" w:styleId="ab">
    <w:name w:val="脚注文本 字符"/>
    <w:basedOn w:val="a0"/>
    <w:link w:val="aa"/>
    <w:rsid w:val="00E73324"/>
    <w:rPr>
      <w:rFonts w:eastAsia="Times New Roman"/>
      <w:sz w:val="16"/>
    </w:rPr>
  </w:style>
  <w:style w:type="paragraph" w:styleId="23">
    <w:name w:val="List Bullet 2"/>
    <w:basedOn w:val="ac"/>
    <w:rsid w:val="00E73324"/>
    <w:pPr>
      <w:ind w:left="851"/>
    </w:pPr>
  </w:style>
  <w:style w:type="paragraph" w:styleId="31">
    <w:name w:val="List Bullet 3"/>
    <w:basedOn w:val="23"/>
    <w:rsid w:val="00E73324"/>
    <w:pPr>
      <w:ind w:left="1135"/>
    </w:pPr>
  </w:style>
  <w:style w:type="paragraph" w:styleId="a8">
    <w:name w:val="List Number"/>
    <w:basedOn w:val="a7"/>
    <w:rsid w:val="00E73324"/>
  </w:style>
  <w:style w:type="paragraph" w:styleId="20">
    <w:name w:val="List 2"/>
    <w:basedOn w:val="a7"/>
    <w:rsid w:val="00E73324"/>
    <w:pPr>
      <w:ind w:left="851"/>
    </w:pPr>
  </w:style>
  <w:style w:type="paragraph" w:styleId="30">
    <w:name w:val="List 3"/>
    <w:basedOn w:val="20"/>
    <w:rsid w:val="00E73324"/>
    <w:pPr>
      <w:ind w:left="1135"/>
    </w:pPr>
  </w:style>
  <w:style w:type="paragraph" w:styleId="40">
    <w:name w:val="List 4"/>
    <w:basedOn w:val="30"/>
    <w:rsid w:val="00E73324"/>
    <w:pPr>
      <w:ind w:left="1418"/>
    </w:pPr>
  </w:style>
  <w:style w:type="paragraph" w:styleId="50">
    <w:name w:val="List 5"/>
    <w:basedOn w:val="40"/>
    <w:rsid w:val="00E73324"/>
    <w:pPr>
      <w:ind w:left="1702"/>
    </w:pPr>
  </w:style>
  <w:style w:type="paragraph" w:styleId="a7">
    <w:name w:val="List"/>
    <w:basedOn w:val="a"/>
    <w:rsid w:val="00E73324"/>
    <w:pPr>
      <w:ind w:left="568" w:hanging="284"/>
    </w:pPr>
  </w:style>
  <w:style w:type="paragraph" w:styleId="ac">
    <w:name w:val="List Bullet"/>
    <w:basedOn w:val="a7"/>
    <w:rsid w:val="00E73324"/>
  </w:style>
  <w:style w:type="paragraph" w:styleId="41">
    <w:name w:val="List Bullet 4"/>
    <w:basedOn w:val="31"/>
    <w:rsid w:val="00E73324"/>
    <w:pPr>
      <w:ind w:left="1418"/>
    </w:pPr>
  </w:style>
  <w:style w:type="paragraph" w:styleId="51">
    <w:name w:val="List Bullet 5"/>
    <w:basedOn w:val="41"/>
    <w:rsid w:val="00E73324"/>
    <w:pPr>
      <w:ind w:left="1702"/>
    </w:pPr>
  </w:style>
  <w:style w:type="character" w:styleId="ad">
    <w:name w:val="annotation reference"/>
    <w:basedOn w:val="a0"/>
    <w:rsid w:val="008853C2"/>
    <w:rPr>
      <w:sz w:val="21"/>
      <w:szCs w:val="21"/>
    </w:rPr>
  </w:style>
  <w:style w:type="paragraph" w:styleId="ae">
    <w:name w:val="annotation subject"/>
    <w:basedOn w:val="a3"/>
    <w:next w:val="a3"/>
    <w:link w:val="af"/>
    <w:rsid w:val="008853C2"/>
    <w:rPr>
      <w:b/>
      <w:bCs/>
    </w:rPr>
  </w:style>
  <w:style w:type="character" w:customStyle="1" w:styleId="a4">
    <w:name w:val="批注文字 字符"/>
    <w:basedOn w:val="a0"/>
    <w:link w:val="a3"/>
    <w:rsid w:val="008853C2"/>
    <w:rPr>
      <w:rFonts w:eastAsia="Times New Roman"/>
    </w:rPr>
  </w:style>
  <w:style w:type="character" w:customStyle="1" w:styleId="af">
    <w:name w:val="批注主题 字符"/>
    <w:basedOn w:val="a4"/>
    <w:link w:val="ae"/>
    <w:rsid w:val="008853C2"/>
    <w:rPr>
      <w:rFonts w:eastAsia="Times New Roman"/>
      <w:b/>
      <w:bCs/>
    </w:rPr>
  </w:style>
  <w:style w:type="paragraph" w:styleId="af0">
    <w:name w:val="Revision"/>
    <w:hidden/>
    <w:uiPriority w:val="99"/>
    <w:unhideWhenUsed/>
    <w:rsid w:val="0050190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1310</Words>
  <Characters>7237</Characters>
  <Application>Microsoft Office Word</Application>
  <DocSecurity>0</DocSecurity>
  <Lines>268</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3</cp:revision>
  <dcterms:created xsi:type="dcterms:W3CDTF">2025-04-11T00:49:00Z</dcterms:created>
  <dcterms:modified xsi:type="dcterms:W3CDTF">2025-04-11T00:50:00Z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0CEE6509AA634FE48B2189015595385A_13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1744100224</vt:lpwstr>
  </property>
</Properties>
</file>