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4869B23"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00AB3D11">
        <w:rPr>
          <w:rFonts w:ascii="Arial" w:hAnsi="Arial" w:cs="Arial"/>
          <w:b/>
          <w:sz w:val="24"/>
          <w:lang w:val="en-US" w:eastAsia="zh-CN"/>
        </w:rPr>
        <w:t>-bis</w:t>
      </w:r>
      <w:r w:rsidRPr="005E5BB3">
        <w:rPr>
          <w:rFonts w:ascii="Arial" w:hAnsi="Arial" w:cs="Arial"/>
          <w:b/>
          <w:i/>
          <w:sz w:val="24"/>
          <w:lang w:eastAsia="zh-CN"/>
        </w:rPr>
        <w:tab/>
      </w:r>
      <w:r w:rsidR="00574063" w:rsidRPr="00574063">
        <w:rPr>
          <w:rFonts w:ascii="Arial" w:hAnsi="Arial" w:cs="Arial"/>
          <w:b/>
          <w:sz w:val="24"/>
          <w:lang w:val="en-US" w:eastAsia="zh-CN"/>
        </w:rPr>
        <w:t>R4-2503905</w:t>
      </w:r>
    </w:p>
    <w:p w14:paraId="1A599841" w14:textId="6C427447" w:rsidR="00A3046A" w:rsidRPr="00A3046A" w:rsidRDefault="00AB3D11" w:rsidP="00115716">
      <w:pPr>
        <w:pStyle w:val="a3"/>
        <w:tabs>
          <w:tab w:val="left" w:pos="2160"/>
        </w:tabs>
        <w:ind w:left="2127" w:hanging="2127"/>
        <w:jc w:val="both"/>
        <w:rPr>
          <w:rFonts w:eastAsiaTheme="minorEastAsia" w:cs="Arial"/>
          <w:noProof w:val="0"/>
          <w:sz w:val="24"/>
          <w:lang w:val="en-GB"/>
        </w:rPr>
      </w:pPr>
      <w:r>
        <w:rPr>
          <w:sz w:val="24"/>
          <w:lang w:val="en-GB"/>
        </w:rPr>
        <w:t>Wuhan</w:t>
      </w:r>
      <w:r w:rsidR="00A97C77">
        <w:rPr>
          <w:sz w:val="24"/>
          <w:lang w:val="en-GB"/>
        </w:rPr>
        <w:t xml:space="preserve">, </w:t>
      </w:r>
      <w:r>
        <w:rPr>
          <w:sz w:val="24"/>
          <w:lang w:val="en-GB"/>
        </w:rPr>
        <w:t>China</w:t>
      </w:r>
      <w:r w:rsidR="00115716" w:rsidRPr="0024284D">
        <w:rPr>
          <w:sz w:val="24"/>
        </w:rPr>
        <w:t xml:space="preserve">, </w:t>
      </w:r>
      <w:r w:rsidR="00A97C77">
        <w:rPr>
          <w:sz w:val="24"/>
        </w:rPr>
        <w:t>7</w:t>
      </w:r>
      <w:r w:rsidR="00115716" w:rsidRPr="0024284D">
        <w:rPr>
          <w:sz w:val="24"/>
        </w:rPr>
        <w:t xml:space="preserve"> – </w:t>
      </w:r>
      <w:r>
        <w:rPr>
          <w:sz w:val="24"/>
        </w:rPr>
        <w:t>1</w:t>
      </w:r>
      <w:r w:rsidR="00A97C77">
        <w:rPr>
          <w:sz w:val="24"/>
        </w:rPr>
        <w:t>1</w:t>
      </w:r>
      <w:r w:rsidR="00115716" w:rsidRPr="0024284D">
        <w:rPr>
          <w:sz w:val="24"/>
        </w:rPr>
        <w:t xml:space="preserve"> </w:t>
      </w:r>
      <w:r>
        <w:rPr>
          <w:sz w:val="24"/>
        </w:rPr>
        <w:t>April</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4F17E57A"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06CF5" w:rsidRPr="00006CF5">
        <w:rPr>
          <w:rFonts w:ascii="Arial" w:eastAsia="宋体" w:hAnsi="Arial"/>
          <w:b/>
          <w:sz w:val="24"/>
          <w:lang w:val="en-US" w:eastAsia="zh-CN"/>
        </w:rPr>
        <w:t>Discussion on other RRM requirements for Rel-19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6687051"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74063">
        <w:rPr>
          <w:rFonts w:ascii="Arial" w:eastAsia="宋体" w:hAnsi="Arial"/>
          <w:b/>
          <w:sz w:val="24"/>
          <w:lang w:val="en-US" w:eastAsia="zh-CN"/>
        </w:rPr>
        <w:t>7.29.4.2</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33B5D61A" w14:textId="315409C8" w:rsidR="000B1DE8" w:rsidRPr="00C42202" w:rsidRDefault="000B1DE8" w:rsidP="000B1DE8">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for other requirements in NTN</w:t>
      </w:r>
      <w:r w:rsidRPr="00C42202">
        <w:rPr>
          <w:rFonts w:eastAsia="宋体"/>
          <w:lang w:eastAsia="zh-CN"/>
        </w:rPr>
        <w:t xml:space="preserve"> are discussed in RAN4#11</w:t>
      </w:r>
      <w:r>
        <w:rPr>
          <w:rFonts w:eastAsia="宋体"/>
          <w:lang w:eastAsia="zh-CN"/>
        </w:rPr>
        <w:t>4</w:t>
      </w:r>
      <w:r w:rsidRPr="00C42202">
        <w:rPr>
          <w:rFonts w:eastAsia="宋体"/>
          <w:lang w:eastAsia="zh-CN"/>
        </w:rPr>
        <w:t xml:space="preserve">, and the outcomes are captured in WF [1]. Based on the discussions, RAN4 needs to further discuss the following </w:t>
      </w:r>
      <w:r>
        <w:rPr>
          <w:rFonts w:eastAsia="宋体"/>
          <w:lang w:eastAsia="zh-CN"/>
        </w:rPr>
        <w:t>issues for DL coverage enhancement</w:t>
      </w:r>
      <w:r w:rsidRPr="00C42202">
        <w:rPr>
          <w:rFonts w:eastAsia="宋体"/>
          <w:lang w:eastAsia="zh-CN"/>
        </w:rPr>
        <w:t>.</w:t>
      </w:r>
    </w:p>
    <w:p w14:paraId="054D66DD" w14:textId="77777777" w:rsidR="000B1DE8" w:rsidRDefault="000B1DE8" w:rsidP="000B1DE8">
      <w:pPr>
        <w:numPr>
          <w:ilvl w:val="0"/>
          <w:numId w:val="37"/>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SSB periodicity extension</w:t>
      </w:r>
    </w:p>
    <w:p w14:paraId="02239617" w14:textId="77777777" w:rsidR="000B1DE8" w:rsidRPr="00A97C77" w:rsidRDefault="000B1DE8" w:rsidP="000B1DE8">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RRM requirements for </w:t>
      </w:r>
      <w:r>
        <w:rPr>
          <w:rFonts w:eastAsia="宋体"/>
          <w:lang w:eastAsia="zh-CN"/>
        </w:rPr>
        <w:t>DL coverage enhancement in NTN</w:t>
      </w:r>
      <w:r w:rsidRPr="00C42202">
        <w:rPr>
          <w:rFonts w:eastAsia="宋体"/>
          <w:lang w:eastAsia="zh-CN"/>
        </w:rPr>
        <w:t>.</w:t>
      </w:r>
    </w:p>
    <w:p w14:paraId="0D6E96EF" w14:textId="0008097D" w:rsidR="004729BE" w:rsidRDefault="004729BE" w:rsidP="004729BE">
      <w:pPr>
        <w:pStyle w:val="1"/>
        <w:jc w:val="both"/>
        <w:rPr>
          <w:lang w:val="en-US"/>
        </w:rPr>
      </w:pPr>
      <w:r>
        <w:rPr>
          <w:lang w:val="en-US"/>
        </w:rPr>
        <w:t>Discussion</w:t>
      </w:r>
    </w:p>
    <w:p w14:paraId="2D500B63" w14:textId="6DB9A67B" w:rsidR="000B1DE8" w:rsidRDefault="000B1DE8" w:rsidP="000B1DE8">
      <w:pPr>
        <w:pStyle w:val="2"/>
        <w:rPr>
          <w:lang w:val="en-US" w:eastAsia="zh-CN"/>
        </w:rPr>
      </w:pPr>
      <w:r>
        <w:rPr>
          <w:lang w:val="en-US" w:eastAsia="zh-CN"/>
        </w:rPr>
        <w:t>SSB periodicity extension</w:t>
      </w:r>
    </w:p>
    <w:p w14:paraId="0634B001" w14:textId="093B7E37" w:rsidR="00C870D5" w:rsidRPr="00C870D5" w:rsidRDefault="00C870D5" w:rsidP="00C870D5">
      <w:pPr>
        <w:pStyle w:val="3"/>
        <w:rPr>
          <w:rFonts w:eastAsiaTheme="minorEastAsia"/>
          <w:lang w:val="en-US" w:eastAsia="zh-CN"/>
        </w:rPr>
      </w:pPr>
      <w:r w:rsidRPr="008C46BE">
        <w:rPr>
          <w:lang w:val="en-US" w:eastAsia="zh-CN"/>
        </w:rPr>
        <w:t>RRC Re-establishment</w:t>
      </w:r>
    </w:p>
    <w:p w14:paraId="1C6D385F" w14:textId="00BD001A" w:rsidR="000B1DE8" w:rsidRDefault="001E7CA6" w:rsidP="000B1DE8">
      <w:pPr>
        <w:spacing w:before="120" w:after="120"/>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RAN1#120 the following is agreed related to SSB periodicity extension. It can be seen that </w:t>
      </w:r>
      <w:r w:rsidR="00DB7A7C">
        <w:rPr>
          <w:rFonts w:eastAsiaTheme="minorEastAsia"/>
          <w:lang w:val="en-US" w:eastAsia="zh-CN"/>
        </w:rPr>
        <w:t xml:space="preserve">besides the existing </w:t>
      </w:r>
      <w:r w:rsidR="00C870D5">
        <w:rPr>
          <w:rFonts w:eastAsiaTheme="minorEastAsia"/>
          <w:lang w:val="en-US" w:eastAsia="zh-CN"/>
        </w:rPr>
        <w:t xml:space="preserve">default SSB periodicity of 20ms, another default SSB periodicity of 160ms is supported. </w:t>
      </w:r>
    </w:p>
    <w:tbl>
      <w:tblPr>
        <w:tblStyle w:val="afa"/>
        <w:tblW w:w="0" w:type="auto"/>
        <w:tblLook w:val="04A0" w:firstRow="1" w:lastRow="0" w:firstColumn="1" w:lastColumn="0" w:noHBand="0" w:noVBand="1"/>
      </w:tblPr>
      <w:tblGrid>
        <w:gridCol w:w="9621"/>
      </w:tblGrid>
      <w:tr w:rsidR="002E6D2E" w14:paraId="69E42227" w14:textId="77777777" w:rsidTr="002E6D2E">
        <w:tc>
          <w:tcPr>
            <w:tcW w:w="9621" w:type="dxa"/>
          </w:tcPr>
          <w:p w14:paraId="6FFF2F85" w14:textId="77777777" w:rsidR="002E6D2E" w:rsidRPr="002E6D2E" w:rsidRDefault="002E6D2E" w:rsidP="002E6D2E">
            <w:pPr>
              <w:spacing w:beforeLines="0" w:before="0" w:afterLines="0" w:after="0"/>
              <w:rPr>
                <w:rFonts w:eastAsia="Batang"/>
                <w:bCs/>
                <w:sz w:val="20"/>
                <w:szCs w:val="18"/>
              </w:rPr>
            </w:pPr>
            <w:r w:rsidRPr="002E6D2E">
              <w:rPr>
                <w:rFonts w:eastAsia="Batang"/>
                <w:bCs/>
                <w:sz w:val="20"/>
                <w:szCs w:val="18"/>
                <w:highlight w:val="green"/>
              </w:rPr>
              <w:t>Agreement</w:t>
            </w:r>
          </w:p>
          <w:p w14:paraId="2BCEFD19" w14:textId="77777777" w:rsidR="002E6D2E" w:rsidRPr="002E6D2E" w:rsidRDefault="002E6D2E" w:rsidP="002E6D2E">
            <w:pPr>
              <w:spacing w:beforeLines="0" w:before="0" w:afterLines="0" w:after="0"/>
              <w:rPr>
                <w:rFonts w:eastAsia="Batang"/>
                <w:bCs/>
                <w:sz w:val="20"/>
                <w:szCs w:val="18"/>
              </w:rPr>
            </w:pPr>
            <w:r w:rsidRPr="002E6D2E">
              <w:rPr>
                <w:rFonts w:eastAsia="Batang"/>
                <w:bCs/>
                <w:sz w:val="20"/>
                <w:szCs w:val="18"/>
              </w:rPr>
              <w:t xml:space="preserve">For NR NTN, support extended periodicity of the half frames with SS/PBCH blocks assumed by UE during initial access. </w:t>
            </w:r>
          </w:p>
          <w:p w14:paraId="6048F4CC" w14:textId="16467DDB" w:rsidR="002E6D2E" w:rsidRPr="002E6D2E" w:rsidRDefault="002E6D2E" w:rsidP="002E6D2E">
            <w:pPr>
              <w:numPr>
                <w:ilvl w:val="0"/>
                <w:numId w:val="40"/>
              </w:numPr>
              <w:suppressAutoHyphens/>
              <w:spacing w:beforeLines="0" w:before="0" w:afterLines="0" w:after="0"/>
              <w:rPr>
                <w:rFonts w:eastAsia="Batang"/>
                <w:bCs/>
                <w:sz w:val="20"/>
                <w:szCs w:val="18"/>
                <w:lang w:eastAsia="x-none"/>
              </w:rPr>
            </w:pPr>
            <w:r w:rsidRPr="002E6D2E">
              <w:rPr>
                <w:rFonts w:eastAsia="Batang"/>
                <w:bCs/>
                <w:sz w:val="20"/>
                <w:szCs w:val="18"/>
                <w:lang w:eastAsia="x-none"/>
              </w:rPr>
              <w:t xml:space="preserve">The additional default value assumed by UE during initial access (apart from the existing 20ms value) is 160 </w:t>
            </w:r>
            <w:proofErr w:type="spellStart"/>
            <w:r w:rsidRPr="002E6D2E">
              <w:rPr>
                <w:rFonts w:eastAsia="Batang"/>
                <w:bCs/>
                <w:sz w:val="20"/>
                <w:szCs w:val="18"/>
                <w:lang w:eastAsia="x-none"/>
              </w:rPr>
              <w:t>ms</w:t>
            </w:r>
            <w:proofErr w:type="spellEnd"/>
            <w:r w:rsidRPr="002E6D2E">
              <w:rPr>
                <w:rFonts w:eastAsia="Batang"/>
                <w:bCs/>
                <w:sz w:val="20"/>
                <w:szCs w:val="18"/>
                <w:lang w:eastAsia="x-none"/>
              </w:rPr>
              <w:t>.</w:t>
            </w:r>
          </w:p>
        </w:tc>
      </w:tr>
    </w:tbl>
    <w:p w14:paraId="440DF9E4" w14:textId="104D692B" w:rsidR="002E6D2E" w:rsidRDefault="00C870D5" w:rsidP="000B1DE8">
      <w:pPr>
        <w:spacing w:before="120" w:after="120"/>
        <w:rPr>
          <w:rFonts w:eastAsiaTheme="minorEastAsia"/>
          <w:lang w:val="en-US" w:eastAsia="zh-CN"/>
        </w:rPr>
      </w:pPr>
      <w:r>
        <w:rPr>
          <w:rFonts w:eastAsiaTheme="minorEastAsia"/>
          <w:lang w:val="en-US" w:eastAsia="zh-CN"/>
        </w:rPr>
        <w:t>In RAN4#114 following agreements and issues are captured in [1].</w:t>
      </w:r>
    </w:p>
    <w:tbl>
      <w:tblPr>
        <w:tblStyle w:val="afa"/>
        <w:tblW w:w="0" w:type="auto"/>
        <w:tblLook w:val="04A0" w:firstRow="1" w:lastRow="0" w:firstColumn="1" w:lastColumn="0" w:noHBand="0" w:noVBand="1"/>
      </w:tblPr>
      <w:tblGrid>
        <w:gridCol w:w="9621"/>
      </w:tblGrid>
      <w:tr w:rsidR="00C870D5" w14:paraId="2EE5F656" w14:textId="77777777" w:rsidTr="00C870D5">
        <w:tc>
          <w:tcPr>
            <w:tcW w:w="9621" w:type="dxa"/>
          </w:tcPr>
          <w:p w14:paraId="65EB60DE" w14:textId="77777777" w:rsidR="00C870D5" w:rsidRPr="00C870D5" w:rsidRDefault="00C870D5" w:rsidP="00C870D5">
            <w:pPr>
              <w:spacing w:beforeLines="0" w:before="0" w:afterLines="0" w:after="180" w:line="276" w:lineRule="auto"/>
              <w:outlineLvl w:val="1"/>
              <w:rPr>
                <w:rFonts w:eastAsia="宋体"/>
                <w:b/>
                <w:bCs/>
                <w:sz w:val="20"/>
                <w:u w:val="single"/>
                <w:lang w:val="en-US" w:eastAsia="zh-CN"/>
              </w:rPr>
            </w:pPr>
            <w:r w:rsidRPr="00C870D5">
              <w:rPr>
                <w:rFonts w:eastAsia="宋体"/>
                <w:b/>
                <w:sz w:val="20"/>
                <w:u w:val="single"/>
                <w:lang w:eastAsia="ko-KR"/>
              </w:rPr>
              <w:t xml:space="preserve">Issue 1-2-A: </w:t>
            </w:r>
            <w:r w:rsidRPr="00C870D5">
              <w:rPr>
                <w:rFonts w:eastAsia="宋体"/>
                <w:b/>
                <w:bCs/>
                <w:sz w:val="20"/>
                <w:u w:val="single"/>
                <w:lang w:val="en-US" w:eastAsia="zh-CN"/>
              </w:rPr>
              <w:t xml:space="preserve">RRC Re-establishment (default </w:t>
            </w:r>
            <w:proofErr w:type="spellStart"/>
            <w:proofErr w:type="gramStart"/>
            <w:r w:rsidRPr="00C870D5">
              <w:rPr>
                <w:rFonts w:eastAsia="宋体"/>
                <w:b/>
                <w:bCs/>
                <w:sz w:val="20"/>
                <w:u w:val="single"/>
                <w:lang w:val="en-US" w:eastAsia="zh-CN"/>
              </w:rPr>
              <w:t>TSMTC,i</w:t>
            </w:r>
            <w:proofErr w:type="spellEnd"/>
            <w:proofErr w:type="gramEnd"/>
            <w:r w:rsidRPr="00C870D5">
              <w:rPr>
                <w:rFonts w:eastAsia="宋体"/>
                <w:b/>
                <w:bCs/>
                <w:sz w:val="20"/>
                <w:u w:val="single"/>
                <w:lang w:val="en-US" w:eastAsia="zh-CN"/>
              </w:rPr>
              <w:t>)</w:t>
            </w:r>
          </w:p>
          <w:p w14:paraId="11F00336" w14:textId="77777777" w:rsidR="00C870D5" w:rsidRPr="00C870D5" w:rsidRDefault="00C870D5" w:rsidP="00C870D5">
            <w:pPr>
              <w:spacing w:beforeLines="0" w:before="0" w:afterLines="0" w:after="120" w:line="252" w:lineRule="auto"/>
              <w:rPr>
                <w:rFonts w:eastAsia="Malgun Gothic"/>
                <w:b/>
                <w:bCs/>
                <w:sz w:val="20"/>
                <w:lang w:eastAsia="ko-KR"/>
              </w:rPr>
            </w:pPr>
            <w:r w:rsidRPr="00C870D5">
              <w:rPr>
                <w:rFonts w:eastAsia="Malgun Gothic"/>
                <w:b/>
                <w:bCs/>
                <w:sz w:val="20"/>
                <w:highlight w:val="green"/>
                <w:lang w:eastAsia="ko-KR"/>
              </w:rPr>
              <w:t>Agreement (online):</w:t>
            </w:r>
          </w:p>
          <w:p w14:paraId="0DBCB522" w14:textId="59947ED5" w:rsidR="00C870D5" w:rsidRPr="00C870D5" w:rsidRDefault="00C870D5" w:rsidP="00C870D5">
            <w:pPr>
              <w:numPr>
                <w:ilvl w:val="0"/>
                <w:numId w:val="41"/>
              </w:numPr>
              <w:snapToGrid w:val="0"/>
              <w:spacing w:beforeLines="0" w:before="0" w:afterLines="0" w:after="120" w:line="276" w:lineRule="auto"/>
              <w:rPr>
                <w:sz w:val="20"/>
                <w:szCs w:val="21"/>
                <w:lang w:eastAsia="ja-JP"/>
              </w:rPr>
            </w:pPr>
            <w:r w:rsidRPr="00C870D5">
              <w:rPr>
                <w:sz w:val="20"/>
                <w:szCs w:val="21"/>
                <w:lang w:eastAsia="ja-JP"/>
              </w:rPr>
              <w:t xml:space="preserve">In RRC re-establishment requirements, update is needed to the </w:t>
            </w:r>
            <w:proofErr w:type="spellStart"/>
            <w:proofErr w:type="gramStart"/>
            <w:r w:rsidRPr="00C870D5">
              <w:rPr>
                <w:b/>
                <w:bCs/>
                <w:sz w:val="20"/>
                <w:szCs w:val="21"/>
                <w:lang w:eastAsia="ja-JP"/>
              </w:rPr>
              <w:t>TSMTC,i</w:t>
            </w:r>
            <w:proofErr w:type="spellEnd"/>
            <w:proofErr w:type="gramEnd"/>
            <w:r w:rsidRPr="00C870D5">
              <w:rPr>
                <w:b/>
                <w:bCs/>
                <w:sz w:val="20"/>
                <w:szCs w:val="21"/>
                <w:lang w:eastAsia="ja-JP"/>
              </w:rPr>
              <w:t xml:space="preserve"> value </w:t>
            </w:r>
            <w:r w:rsidRPr="00C870D5">
              <w:rPr>
                <w:sz w:val="20"/>
                <w:szCs w:val="21"/>
                <w:lang w:eastAsia="ja-JP"/>
              </w:rPr>
              <w:t>for case where the SMTC for the inter-frequency carrier is not provided.</w:t>
            </w:r>
          </w:p>
          <w:p w14:paraId="1B7D98D2" w14:textId="77777777" w:rsidR="00C870D5" w:rsidRPr="00C870D5" w:rsidRDefault="00C870D5" w:rsidP="00C870D5">
            <w:pPr>
              <w:spacing w:beforeLines="0" w:before="0" w:afterLines="0" w:after="120" w:line="252" w:lineRule="auto"/>
              <w:rPr>
                <w:rFonts w:eastAsia="Malgun Gothic"/>
                <w:b/>
                <w:bCs/>
                <w:sz w:val="20"/>
                <w:lang w:eastAsia="ko-KR"/>
              </w:rPr>
            </w:pPr>
            <w:r w:rsidRPr="00C870D5">
              <w:rPr>
                <w:rFonts w:eastAsia="Malgun Gothic"/>
                <w:b/>
                <w:bCs/>
                <w:sz w:val="20"/>
                <w:highlight w:val="yellow"/>
                <w:lang w:eastAsia="ko-KR"/>
              </w:rPr>
              <w:t>Further discussion:</w:t>
            </w:r>
          </w:p>
          <w:p w14:paraId="3C5C5DFF" w14:textId="77777777" w:rsidR="00C870D5" w:rsidRPr="00C870D5" w:rsidRDefault="00C870D5" w:rsidP="00C870D5">
            <w:pPr>
              <w:numPr>
                <w:ilvl w:val="0"/>
                <w:numId w:val="41"/>
              </w:numPr>
              <w:snapToGrid w:val="0"/>
              <w:spacing w:beforeLines="0" w:before="0" w:afterLines="0" w:after="120" w:line="276" w:lineRule="auto"/>
              <w:rPr>
                <w:sz w:val="20"/>
                <w:szCs w:val="21"/>
                <w:lang w:eastAsia="ja-JP"/>
              </w:rPr>
            </w:pPr>
            <w:r w:rsidRPr="00C870D5">
              <w:rPr>
                <w:sz w:val="20"/>
                <w:szCs w:val="21"/>
                <w:lang w:eastAsia="ja-JP"/>
              </w:rPr>
              <w:t xml:space="preserve">In RRC re-establishment requirements, update the value of </w:t>
            </w:r>
            <w:proofErr w:type="spellStart"/>
            <w:proofErr w:type="gramStart"/>
            <w:r w:rsidRPr="00C870D5">
              <w:rPr>
                <w:b/>
                <w:bCs/>
                <w:sz w:val="20"/>
                <w:szCs w:val="21"/>
                <w:lang w:eastAsia="ja-JP"/>
              </w:rPr>
              <w:t>TSMTC,i</w:t>
            </w:r>
            <w:proofErr w:type="spellEnd"/>
            <w:proofErr w:type="gramEnd"/>
            <w:r w:rsidRPr="00C870D5">
              <w:rPr>
                <w:b/>
                <w:bCs/>
                <w:sz w:val="20"/>
                <w:szCs w:val="21"/>
                <w:lang w:eastAsia="ja-JP"/>
              </w:rPr>
              <w:t xml:space="preserve"> to 160ms </w:t>
            </w:r>
            <w:r w:rsidRPr="00C870D5">
              <w:rPr>
                <w:sz w:val="20"/>
                <w:szCs w:val="21"/>
                <w:lang w:eastAsia="ja-JP"/>
              </w:rPr>
              <w:t>for case where the SMTC for the inter-frequency carrier is not provided.</w:t>
            </w:r>
          </w:p>
          <w:p w14:paraId="3E8ED1D5" w14:textId="77777777" w:rsidR="00C870D5" w:rsidRPr="00C870D5" w:rsidRDefault="00C870D5" w:rsidP="00C870D5">
            <w:pPr>
              <w:numPr>
                <w:ilvl w:val="1"/>
                <w:numId w:val="41"/>
              </w:numPr>
              <w:snapToGrid w:val="0"/>
              <w:spacing w:beforeLines="0" w:before="0" w:afterLines="0" w:after="120" w:line="276" w:lineRule="auto"/>
              <w:rPr>
                <w:sz w:val="20"/>
                <w:szCs w:val="21"/>
                <w:lang w:eastAsia="ja-JP"/>
              </w:rPr>
            </w:pPr>
            <w:r w:rsidRPr="00C870D5">
              <w:rPr>
                <w:sz w:val="20"/>
                <w:szCs w:val="21"/>
                <w:lang w:eastAsia="ja-JP"/>
              </w:rPr>
              <w:t>FFS: whether the above will apply only for UEs capable of coverage enhancement feature, if such a UE capability is defined.</w:t>
            </w:r>
          </w:p>
          <w:p w14:paraId="0814BC30" w14:textId="77777777" w:rsidR="00C870D5" w:rsidRPr="00C870D5" w:rsidRDefault="00C870D5" w:rsidP="00C870D5">
            <w:pPr>
              <w:numPr>
                <w:ilvl w:val="1"/>
                <w:numId w:val="41"/>
              </w:numPr>
              <w:snapToGrid w:val="0"/>
              <w:spacing w:beforeLines="0" w:before="0" w:afterLines="0" w:after="120" w:line="276" w:lineRule="auto"/>
              <w:rPr>
                <w:sz w:val="20"/>
                <w:szCs w:val="21"/>
                <w:lang w:eastAsia="ja-JP"/>
              </w:rPr>
            </w:pPr>
            <w:r w:rsidRPr="00C870D5">
              <w:rPr>
                <w:sz w:val="20"/>
                <w:szCs w:val="21"/>
                <w:lang w:eastAsia="ja-JP"/>
              </w:rPr>
              <w:t>FFS: whether the above is for only inter-frequency or for both intra-frequency and inter-frequency</w:t>
            </w:r>
          </w:p>
          <w:p w14:paraId="1E842ED1" w14:textId="77777777" w:rsidR="00C870D5" w:rsidRPr="00C870D5" w:rsidRDefault="00C870D5" w:rsidP="00C870D5">
            <w:pPr>
              <w:snapToGrid w:val="0"/>
              <w:spacing w:beforeLines="0" w:before="0" w:afterLines="0" w:after="120"/>
              <w:rPr>
                <w:rFonts w:eastAsia="宋体"/>
                <w:sz w:val="20"/>
                <w:szCs w:val="21"/>
                <w:lang w:eastAsia="ja-JP"/>
              </w:rPr>
            </w:pPr>
          </w:p>
          <w:p w14:paraId="5004D64D" w14:textId="77777777" w:rsidR="00C870D5" w:rsidRPr="00C870D5" w:rsidRDefault="00C870D5" w:rsidP="00C870D5">
            <w:pPr>
              <w:spacing w:beforeLines="0" w:before="0" w:afterLines="0" w:after="180" w:line="276" w:lineRule="auto"/>
              <w:outlineLvl w:val="1"/>
              <w:rPr>
                <w:rFonts w:eastAsia="宋体"/>
                <w:b/>
                <w:bCs/>
                <w:sz w:val="20"/>
                <w:u w:val="single"/>
                <w:lang w:val="en-US" w:eastAsia="zh-CN"/>
              </w:rPr>
            </w:pPr>
            <w:r w:rsidRPr="00C870D5">
              <w:rPr>
                <w:rFonts w:eastAsia="宋体"/>
                <w:b/>
                <w:sz w:val="20"/>
                <w:u w:val="single"/>
                <w:lang w:eastAsia="ko-KR"/>
              </w:rPr>
              <w:t xml:space="preserve">Issue 1-2-B: </w:t>
            </w:r>
            <w:r w:rsidRPr="00C870D5">
              <w:rPr>
                <w:rFonts w:eastAsia="宋体"/>
                <w:b/>
                <w:bCs/>
                <w:sz w:val="20"/>
                <w:u w:val="single"/>
                <w:lang w:val="en-US" w:eastAsia="zh-CN"/>
              </w:rPr>
              <w:t>RRC Re-establishment (</w:t>
            </w:r>
            <w:r w:rsidRPr="00C870D5">
              <w:rPr>
                <w:rFonts w:eastAsia="宋体"/>
                <w:b/>
                <w:bCs/>
                <w:sz w:val="20"/>
                <w:u w:val="single"/>
                <w:lang w:eastAsia="zh-CN"/>
              </w:rPr>
              <w:t xml:space="preserve">SSB </w:t>
            </w:r>
            <w:proofErr w:type="spellStart"/>
            <w:r w:rsidRPr="00C870D5">
              <w:rPr>
                <w:rFonts w:eastAsia="宋体"/>
                <w:b/>
                <w:bCs/>
                <w:sz w:val="20"/>
                <w:u w:val="single"/>
                <w:lang w:eastAsia="zh-CN"/>
              </w:rPr>
              <w:t>Ês</w:t>
            </w:r>
            <w:proofErr w:type="spellEnd"/>
            <w:r w:rsidRPr="00C870D5">
              <w:rPr>
                <w:rFonts w:eastAsia="宋体"/>
                <w:b/>
                <w:bCs/>
                <w:sz w:val="20"/>
                <w:u w:val="single"/>
                <w:lang w:eastAsia="zh-CN"/>
              </w:rPr>
              <w:t>/</w:t>
            </w:r>
            <w:proofErr w:type="spellStart"/>
            <w:r w:rsidRPr="00C870D5">
              <w:rPr>
                <w:rFonts w:eastAsia="宋体"/>
                <w:b/>
                <w:bCs/>
                <w:sz w:val="20"/>
                <w:u w:val="single"/>
                <w:lang w:eastAsia="zh-CN"/>
              </w:rPr>
              <w:t>Iot</w:t>
            </w:r>
            <w:proofErr w:type="spellEnd"/>
            <w:r w:rsidRPr="00C870D5">
              <w:rPr>
                <w:rFonts w:eastAsia="宋体"/>
                <w:b/>
                <w:bCs/>
                <w:sz w:val="20"/>
                <w:u w:val="single"/>
                <w:lang w:eastAsia="zh-CN"/>
              </w:rPr>
              <w:t xml:space="preserve"> &lt; -8dB and SSB periodicity &gt;20 </w:t>
            </w:r>
            <w:proofErr w:type="spellStart"/>
            <w:r w:rsidRPr="00C870D5">
              <w:rPr>
                <w:rFonts w:eastAsia="宋体"/>
                <w:b/>
                <w:bCs/>
                <w:sz w:val="20"/>
                <w:u w:val="single"/>
                <w:lang w:eastAsia="zh-CN"/>
              </w:rPr>
              <w:t>ms</w:t>
            </w:r>
            <w:proofErr w:type="spellEnd"/>
            <w:r w:rsidRPr="00C870D5">
              <w:rPr>
                <w:rFonts w:eastAsia="宋体"/>
                <w:b/>
                <w:bCs/>
                <w:sz w:val="20"/>
                <w:u w:val="single"/>
                <w:lang w:val="en-US" w:eastAsia="zh-CN"/>
              </w:rPr>
              <w:t>)</w:t>
            </w:r>
          </w:p>
          <w:p w14:paraId="649E21A9" w14:textId="77777777" w:rsidR="00C870D5" w:rsidRPr="00C870D5" w:rsidRDefault="00C870D5" w:rsidP="00C870D5">
            <w:pPr>
              <w:spacing w:beforeLines="0" w:before="0" w:afterLines="0" w:after="120" w:line="252" w:lineRule="auto"/>
              <w:rPr>
                <w:rFonts w:eastAsia="Malgun Gothic"/>
                <w:b/>
                <w:bCs/>
                <w:sz w:val="20"/>
                <w:lang w:eastAsia="ko-KR"/>
              </w:rPr>
            </w:pPr>
            <w:r w:rsidRPr="00C870D5">
              <w:rPr>
                <w:rFonts w:eastAsia="Malgun Gothic"/>
                <w:b/>
                <w:bCs/>
                <w:sz w:val="20"/>
                <w:highlight w:val="yellow"/>
                <w:lang w:eastAsia="ko-KR"/>
              </w:rPr>
              <w:t>Further discussion:</w:t>
            </w:r>
          </w:p>
          <w:p w14:paraId="217E3A7F" w14:textId="77777777" w:rsidR="00C870D5" w:rsidRPr="00C870D5" w:rsidRDefault="00C870D5" w:rsidP="00C870D5">
            <w:pPr>
              <w:numPr>
                <w:ilvl w:val="0"/>
                <w:numId w:val="41"/>
              </w:numPr>
              <w:snapToGrid w:val="0"/>
              <w:spacing w:beforeLines="0" w:before="0" w:afterLines="0" w:after="120" w:line="276" w:lineRule="auto"/>
              <w:rPr>
                <w:rFonts w:eastAsia="宋体"/>
                <w:sz w:val="20"/>
                <w:szCs w:val="21"/>
                <w:lang w:eastAsia="ja-JP"/>
              </w:rPr>
            </w:pPr>
            <w:r w:rsidRPr="00C870D5">
              <w:rPr>
                <w:rFonts w:eastAsia="宋体"/>
                <w:sz w:val="20"/>
                <w:szCs w:val="21"/>
                <w:lang w:eastAsia="ja-JP"/>
              </w:rPr>
              <w:lastRenderedPageBreak/>
              <w:t xml:space="preserve">In RRC re-establishment requirements, discuss whether any update is needed to the </w:t>
            </w:r>
            <w:proofErr w:type="spellStart"/>
            <w:proofErr w:type="gramStart"/>
            <w:r w:rsidRPr="00C870D5">
              <w:rPr>
                <w:rFonts w:eastAsia="宋体"/>
                <w:sz w:val="20"/>
                <w:szCs w:val="21"/>
                <w:lang w:eastAsia="ja-JP"/>
              </w:rPr>
              <w:t>TSMTC,i</w:t>
            </w:r>
            <w:proofErr w:type="spellEnd"/>
            <w:proofErr w:type="gramEnd"/>
            <w:r w:rsidRPr="00C870D5">
              <w:rPr>
                <w:rFonts w:eastAsia="宋体"/>
                <w:sz w:val="20"/>
                <w:szCs w:val="21"/>
                <w:lang w:eastAsia="ja-JP"/>
              </w:rPr>
              <w:t xml:space="preserve"> value </w:t>
            </w:r>
            <w:r w:rsidRPr="00C870D5">
              <w:rPr>
                <w:rFonts w:eastAsia="宋体"/>
                <w:b/>
                <w:bCs/>
                <w:sz w:val="20"/>
                <w:szCs w:val="21"/>
                <w:u w:val="single"/>
                <w:lang w:eastAsia="ja-JP"/>
              </w:rPr>
              <w:t>for case where the SMTC for the inter-frequency carrier is not provided</w:t>
            </w:r>
            <w:r w:rsidRPr="00C870D5">
              <w:rPr>
                <w:rFonts w:eastAsia="宋体"/>
                <w:sz w:val="20"/>
                <w:szCs w:val="21"/>
                <w:lang w:eastAsia="ja-JP"/>
              </w:rPr>
              <w:t>:</w:t>
            </w:r>
          </w:p>
          <w:p w14:paraId="0296D569" w14:textId="77777777" w:rsidR="00C870D5" w:rsidRPr="00C870D5" w:rsidRDefault="00C870D5" w:rsidP="00C870D5">
            <w:pPr>
              <w:numPr>
                <w:ilvl w:val="1"/>
                <w:numId w:val="41"/>
              </w:numPr>
              <w:snapToGrid w:val="0"/>
              <w:spacing w:beforeLines="0" w:before="0" w:afterLines="0" w:after="120" w:line="276" w:lineRule="auto"/>
              <w:ind w:left="1080"/>
              <w:rPr>
                <w:rFonts w:eastAsia="宋体"/>
                <w:sz w:val="20"/>
                <w:szCs w:val="21"/>
                <w:lang w:eastAsia="ja-JP"/>
              </w:rPr>
            </w:pPr>
            <w:r w:rsidRPr="00C870D5">
              <w:rPr>
                <w:rFonts w:eastAsia="宋体"/>
                <w:sz w:val="20"/>
                <w:szCs w:val="21"/>
                <w:lang w:eastAsia="ja-JP"/>
              </w:rPr>
              <w:t>Option 1: Yes, an update is needed</w:t>
            </w:r>
          </w:p>
          <w:p w14:paraId="6F85C441" w14:textId="77777777" w:rsidR="00C870D5" w:rsidRPr="00C870D5" w:rsidRDefault="00C870D5" w:rsidP="00C870D5">
            <w:pPr>
              <w:numPr>
                <w:ilvl w:val="2"/>
                <w:numId w:val="41"/>
              </w:numPr>
              <w:snapToGrid w:val="0"/>
              <w:spacing w:beforeLines="0" w:before="0" w:afterLines="0" w:after="120" w:line="276" w:lineRule="auto"/>
              <w:ind w:left="1800"/>
              <w:rPr>
                <w:rFonts w:eastAsia="宋体"/>
                <w:sz w:val="20"/>
                <w:szCs w:val="21"/>
                <w:lang w:eastAsia="ja-JP"/>
              </w:rPr>
            </w:pPr>
            <w:r w:rsidRPr="00C870D5">
              <w:rPr>
                <w:rFonts w:eastAsia="宋体"/>
                <w:sz w:val="20"/>
                <w:szCs w:val="21"/>
                <w:lang w:eastAsia="ja-JP"/>
              </w:rPr>
              <w:t>Note: With the understanding that the by-default SSB periodicity for initial access is 160ms for Rel-19, from RRM requirement perspective.</w:t>
            </w:r>
          </w:p>
          <w:p w14:paraId="79C6EAC5" w14:textId="77777777" w:rsidR="00C870D5" w:rsidRPr="00C870D5" w:rsidRDefault="00C870D5" w:rsidP="00C870D5">
            <w:pPr>
              <w:numPr>
                <w:ilvl w:val="2"/>
                <w:numId w:val="41"/>
              </w:numPr>
              <w:snapToGrid w:val="0"/>
              <w:spacing w:beforeLines="0" w:before="0" w:afterLines="0" w:after="120" w:line="276" w:lineRule="auto"/>
              <w:ind w:left="1800"/>
              <w:rPr>
                <w:rFonts w:eastAsia="宋体"/>
                <w:sz w:val="20"/>
                <w:szCs w:val="21"/>
                <w:lang w:eastAsia="ja-JP"/>
              </w:rPr>
            </w:pPr>
            <w:r w:rsidRPr="00C870D5">
              <w:rPr>
                <w:rFonts w:eastAsia="宋体"/>
                <w:sz w:val="20"/>
                <w:szCs w:val="21"/>
                <w:lang w:eastAsia="ja-JP"/>
              </w:rPr>
              <w:t xml:space="preserve">Companies are encouraged to provide details on how to update the specification. </w:t>
            </w:r>
          </w:p>
          <w:p w14:paraId="38B5BB7A" w14:textId="6FE8B61A" w:rsidR="00C870D5" w:rsidRPr="00C870D5" w:rsidRDefault="00C870D5" w:rsidP="00C870D5">
            <w:pPr>
              <w:numPr>
                <w:ilvl w:val="1"/>
                <w:numId w:val="41"/>
              </w:numPr>
              <w:snapToGrid w:val="0"/>
              <w:spacing w:beforeLines="0" w:before="0" w:afterLines="0" w:after="120" w:line="276" w:lineRule="auto"/>
              <w:ind w:left="1080"/>
              <w:rPr>
                <w:rFonts w:eastAsia="宋体"/>
                <w:sz w:val="20"/>
                <w:szCs w:val="21"/>
                <w:lang w:eastAsia="ja-JP"/>
              </w:rPr>
            </w:pPr>
            <w:r w:rsidRPr="00C870D5">
              <w:rPr>
                <w:rFonts w:eastAsia="宋体"/>
                <w:sz w:val="20"/>
                <w:szCs w:val="21"/>
                <w:lang w:eastAsia="ja-JP"/>
              </w:rPr>
              <w:t>Other option is not precluded.</w:t>
            </w:r>
          </w:p>
        </w:tc>
      </w:tr>
    </w:tbl>
    <w:p w14:paraId="178F0221" w14:textId="77777777" w:rsidR="00C24814" w:rsidRDefault="00C870D5" w:rsidP="000B1DE8">
      <w:pPr>
        <w:spacing w:before="120" w:after="120"/>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 xml:space="preserve">e copied the relevant requirements </w:t>
      </w:r>
      <w:r>
        <w:rPr>
          <w:rFonts w:eastAsiaTheme="minorEastAsia" w:hint="eastAsia"/>
          <w:lang w:val="en-US" w:eastAsia="zh-CN"/>
        </w:rPr>
        <w:t>for</w:t>
      </w:r>
      <w:r>
        <w:rPr>
          <w:rFonts w:eastAsiaTheme="minorEastAsia"/>
          <w:lang w:val="en-US" w:eastAsia="zh-CN"/>
        </w:rPr>
        <w:t xml:space="preserve"> </w:t>
      </w:r>
      <w:r w:rsidRPr="00C870D5">
        <w:rPr>
          <w:rFonts w:eastAsiaTheme="minorEastAsia"/>
          <w:lang w:val="en-US" w:eastAsia="zh-CN"/>
        </w:rPr>
        <w:t>RRC Re-establishment</w:t>
      </w:r>
      <w:r>
        <w:rPr>
          <w:rFonts w:eastAsiaTheme="minorEastAsia"/>
          <w:lang w:val="en-US" w:eastAsia="zh-CN"/>
        </w:rPr>
        <w:t xml:space="preserve"> from 38.133 as below. There are two issues discussed in RAN4#114. </w:t>
      </w:r>
    </w:p>
    <w:p w14:paraId="777D8EA8" w14:textId="77777777" w:rsidR="00C24814" w:rsidRDefault="00C24814" w:rsidP="00C24814">
      <w:pPr>
        <w:pStyle w:val="afe"/>
        <w:numPr>
          <w:ilvl w:val="0"/>
          <w:numId w:val="37"/>
        </w:numPr>
        <w:spacing w:before="120" w:after="120"/>
        <w:rPr>
          <w:rFonts w:eastAsiaTheme="minorEastAsia"/>
          <w:lang w:eastAsia="zh-CN"/>
        </w:rPr>
      </w:pPr>
      <w:r w:rsidRPr="00C24814">
        <w:rPr>
          <w:rFonts w:eastAsiaTheme="minorEastAsia"/>
          <w:lang w:eastAsia="zh-CN"/>
        </w:rPr>
        <w:t>Issue 1-2-A</w:t>
      </w:r>
      <w:r w:rsidR="00C870D5" w:rsidRPr="00C24814">
        <w:rPr>
          <w:rFonts w:eastAsiaTheme="minorEastAsia"/>
          <w:lang w:eastAsia="zh-CN"/>
        </w:rPr>
        <w:t xml:space="preserve"> is </w:t>
      </w:r>
      <w:r>
        <w:rPr>
          <w:rFonts w:eastAsiaTheme="minorEastAsia"/>
          <w:lang w:eastAsia="zh-CN"/>
        </w:rPr>
        <w:t xml:space="preserve">for the </w:t>
      </w:r>
      <w:r w:rsidR="00C870D5" w:rsidRPr="00C24814">
        <w:rPr>
          <w:rFonts w:eastAsiaTheme="minorEastAsia"/>
          <w:lang w:eastAsia="zh-CN"/>
        </w:rPr>
        <w:t xml:space="preserve">default SMTC periodicity </w:t>
      </w:r>
      <w:r w:rsidR="00DD1E60" w:rsidRPr="00C24814">
        <w:rPr>
          <w:rFonts w:eastAsiaTheme="minorEastAsia"/>
          <w:lang w:eastAsia="zh-CN"/>
        </w:rPr>
        <w:t xml:space="preserve">related to the </w:t>
      </w:r>
      <w:r w:rsidR="00DD1E60" w:rsidRPr="00C24814">
        <w:rPr>
          <w:rFonts w:eastAsiaTheme="minorEastAsia"/>
          <w:highlight w:val="yellow"/>
          <w:lang w:eastAsia="zh-CN"/>
        </w:rPr>
        <w:t>yellow</w:t>
      </w:r>
      <w:r w:rsidR="00DD1E60" w:rsidRPr="00C24814">
        <w:rPr>
          <w:rFonts w:eastAsiaTheme="minorEastAsia"/>
          <w:lang w:eastAsia="zh-CN"/>
        </w:rPr>
        <w:t xml:space="preserve"> highlighted texts, and</w:t>
      </w:r>
    </w:p>
    <w:p w14:paraId="04C86154" w14:textId="69E94AB3" w:rsidR="00C870D5" w:rsidRPr="00C24814" w:rsidRDefault="00C24814" w:rsidP="00C24814">
      <w:pPr>
        <w:pStyle w:val="afe"/>
        <w:numPr>
          <w:ilvl w:val="0"/>
          <w:numId w:val="37"/>
        </w:numPr>
        <w:spacing w:before="120" w:after="120"/>
        <w:rPr>
          <w:rFonts w:eastAsiaTheme="minorEastAsia"/>
          <w:lang w:eastAsia="zh-CN"/>
        </w:rPr>
      </w:pPr>
      <w:r w:rsidRPr="00C24814">
        <w:rPr>
          <w:rFonts w:eastAsiaTheme="minorEastAsia"/>
          <w:lang w:eastAsia="zh-CN"/>
        </w:rPr>
        <w:t>Issue 1-2-</w:t>
      </w:r>
      <w:r>
        <w:rPr>
          <w:rFonts w:eastAsiaTheme="minorEastAsia"/>
          <w:lang w:eastAsia="zh-CN"/>
        </w:rPr>
        <w:t>B</w:t>
      </w:r>
      <w:r w:rsidR="00DD1E60" w:rsidRPr="00C24814">
        <w:rPr>
          <w:rFonts w:eastAsiaTheme="minorEastAsia"/>
          <w:lang w:eastAsia="zh-CN"/>
        </w:rPr>
        <w:t xml:space="preserve"> is </w:t>
      </w:r>
      <w:r>
        <w:rPr>
          <w:rFonts w:eastAsiaTheme="minorEastAsia"/>
          <w:lang w:eastAsia="zh-CN"/>
        </w:rPr>
        <w:t xml:space="preserve">for </w:t>
      </w:r>
      <w:r w:rsidR="00DD1E60" w:rsidRPr="00C24814">
        <w:rPr>
          <w:rFonts w:eastAsiaTheme="minorEastAsia"/>
          <w:lang w:eastAsia="zh-CN"/>
        </w:rPr>
        <w:t xml:space="preserve">requirements for the case with serving cell SSB </w:t>
      </w:r>
      <w:proofErr w:type="spellStart"/>
      <w:r w:rsidR="00DD1E60" w:rsidRPr="00C24814">
        <w:rPr>
          <w:rFonts w:eastAsiaTheme="minorEastAsia"/>
          <w:lang w:eastAsia="zh-CN"/>
        </w:rPr>
        <w:t>Ês</w:t>
      </w:r>
      <w:proofErr w:type="spellEnd"/>
      <w:r w:rsidR="00DD1E60" w:rsidRPr="00C24814">
        <w:rPr>
          <w:rFonts w:eastAsiaTheme="minorEastAsia"/>
          <w:lang w:eastAsia="zh-CN"/>
        </w:rPr>
        <w:t>/</w:t>
      </w:r>
      <w:proofErr w:type="spellStart"/>
      <w:r w:rsidR="00DD1E60" w:rsidRPr="00C24814">
        <w:rPr>
          <w:rFonts w:eastAsiaTheme="minorEastAsia"/>
          <w:lang w:eastAsia="zh-CN"/>
        </w:rPr>
        <w:t>Iot</w:t>
      </w:r>
      <w:proofErr w:type="spellEnd"/>
      <w:r w:rsidR="00DD1E60" w:rsidRPr="00C24814">
        <w:rPr>
          <w:rFonts w:eastAsiaTheme="minorEastAsia"/>
          <w:lang w:eastAsia="zh-CN"/>
        </w:rPr>
        <w:t xml:space="preserve"> &lt; -8dB related to the </w:t>
      </w:r>
      <w:r w:rsidR="00DD1E60" w:rsidRPr="00C24814">
        <w:rPr>
          <w:rFonts w:eastAsiaTheme="minorEastAsia"/>
          <w:highlight w:val="cyan"/>
          <w:lang w:eastAsia="zh-CN"/>
        </w:rPr>
        <w:t>cyan</w:t>
      </w:r>
      <w:r w:rsidR="00DD1E60" w:rsidRPr="00C24814">
        <w:rPr>
          <w:rFonts w:eastAsiaTheme="minorEastAsia"/>
          <w:lang w:eastAsia="zh-CN"/>
        </w:rPr>
        <w:t xml:space="preserve"> highlighted texts.</w:t>
      </w:r>
    </w:p>
    <w:tbl>
      <w:tblPr>
        <w:tblStyle w:val="SGSTableBasic13"/>
        <w:tblW w:w="0" w:type="auto"/>
        <w:tblLook w:val="04A0" w:firstRow="1" w:lastRow="0" w:firstColumn="1" w:lastColumn="0" w:noHBand="0" w:noVBand="1"/>
      </w:tblPr>
      <w:tblGrid>
        <w:gridCol w:w="9621"/>
      </w:tblGrid>
      <w:tr w:rsidR="001B1DE0" w:rsidRPr="001B1DE0" w14:paraId="4802AE59" w14:textId="77777777" w:rsidTr="002C48CC">
        <w:tc>
          <w:tcPr>
            <w:tcW w:w="9621" w:type="dxa"/>
          </w:tcPr>
          <w:p w14:paraId="0A6629BC" w14:textId="77777777" w:rsidR="001B1DE0" w:rsidRPr="001B1DE0" w:rsidRDefault="001B1DE0" w:rsidP="001B1DE0">
            <w:pPr>
              <w:overflowPunct w:val="0"/>
              <w:autoSpaceDE w:val="0"/>
              <w:autoSpaceDN w:val="0"/>
              <w:adjustRightInd w:val="0"/>
              <w:spacing w:beforeLines="0" w:before="0" w:afterLines="0" w:after="180"/>
              <w:textAlignment w:val="baseline"/>
              <w:rPr>
                <w:rFonts w:eastAsia="Times New Roman"/>
                <w:sz w:val="20"/>
                <w:lang w:eastAsia="en-GB"/>
              </w:rPr>
            </w:pPr>
            <w:r w:rsidRPr="001B1DE0">
              <w:rPr>
                <w:rFonts w:eastAsia="Times New Roman"/>
                <w:sz w:val="20"/>
                <w:lang w:eastAsia="ko-KR"/>
              </w:rPr>
              <w:t>T</w:t>
            </w:r>
            <w:r w:rsidRPr="001B1DE0">
              <w:rPr>
                <w:rFonts w:eastAsia="Times New Roman"/>
                <w:sz w:val="20"/>
                <w:vertAlign w:val="subscript"/>
                <w:lang w:eastAsia="ko-KR"/>
              </w:rPr>
              <w:t>SMTC</w:t>
            </w:r>
            <w:r w:rsidRPr="001B1DE0">
              <w:rPr>
                <w:rFonts w:eastAsia="Times New Roman"/>
                <w:sz w:val="20"/>
                <w:lang w:eastAsia="ko-KR"/>
              </w:rPr>
              <w:t>: It is the periodicity of the SMTC occasion configured for the intra-frequency carrier.</w:t>
            </w:r>
            <w:r w:rsidRPr="001B1DE0">
              <w:rPr>
                <w:rFonts w:eastAsia="Times New Roman"/>
                <w:sz w:val="20"/>
                <w:lang w:eastAsia="en-GB"/>
              </w:rPr>
              <w:t xml:space="preserve"> If the UE has been provided with higher layer in TS 38.331 [2] </w:t>
            </w:r>
            <w:proofErr w:type="spellStart"/>
            <w:r w:rsidRPr="001B1DE0">
              <w:rPr>
                <w:rFonts w:eastAsia="Times New Roman"/>
                <w:sz w:val="20"/>
                <w:lang w:eastAsia="en-GB"/>
              </w:rPr>
              <w:t>signaling</w:t>
            </w:r>
            <w:proofErr w:type="spellEnd"/>
            <w:r w:rsidRPr="001B1DE0">
              <w:rPr>
                <w:rFonts w:eastAsia="Times New Roman"/>
                <w:sz w:val="20"/>
                <w:lang w:eastAsia="en-GB"/>
              </w:rPr>
              <w:t xml:space="preserve"> of </w:t>
            </w:r>
            <w:r w:rsidRPr="001B1DE0">
              <w:rPr>
                <w:rFonts w:eastAsia="Times New Roman"/>
                <w:i/>
                <w:sz w:val="20"/>
                <w:lang w:eastAsia="en-GB"/>
              </w:rPr>
              <w:t>smtc2</w:t>
            </w:r>
            <w:r w:rsidRPr="001B1DE0">
              <w:rPr>
                <w:rFonts w:eastAsia="Times New Roman"/>
                <w:sz w:val="20"/>
                <w:lang w:eastAsia="en-GB"/>
              </w:rPr>
              <w:t xml:space="preserve">, </w:t>
            </w:r>
            <w:proofErr w:type="spellStart"/>
            <w:r w:rsidRPr="001B1DE0">
              <w:rPr>
                <w:rFonts w:eastAsia="Times New Roman"/>
                <w:sz w:val="20"/>
                <w:lang w:eastAsia="en-GB"/>
              </w:rPr>
              <w:t>T</w:t>
            </w:r>
            <w:r w:rsidRPr="001B1DE0">
              <w:rPr>
                <w:rFonts w:eastAsia="Times New Roman"/>
                <w:sz w:val="20"/>
                <w:vertAlign w:val="subscript"/>
                <w:lang w:eastAsia="en-GB"/>
              </w:rPr>
              <w:t>smtc</w:t>
            </w:r>
            <w:proofErr w:type="spellEnd"/>
            <w:r w:rsidRPr="001B1DE0">
              <w:rPr>
                <w:rFonts w:eastAsia="Times New Roman"/>
                <w:sz w:val="20"/>
                <w:lang w:eastAsia="en-GB"/>
              </w:rPr>
              <w:t xml:space="preserve"> follows </w:t>
            </w:r>
            <w:r w:rsidRPr="001B1DE0">
              <w:rPr>
                <w:rFonts w:eastAsia="Times New Roman"/>
                <w:i/>
                <w:sz w:val="20"/>
                <w:lang w:eastAsia="en-GB"/>
              </w:rPr>
              <w:t>smtc1</w:t>
            </w:r>
            <w:r w:rsidRPr="001B1DE0">
              <w:rPr>
                <w:rFonts w:eastAsia="Times New Roman"/>
                <w:sz w:val="20"/>
                <w:lang w:eastAsia="en-GB"/>
              </w:rPr>
              <w:t xml:space="preserve"> or </w:t>
            </w:r>
            <w:r w:rsidRPr="001B1DE0">
              <w:rPr>
                <w:rFonts w:eastAsia="Times New Roman"/>
                <w:i/>
                <w:sz w:val="20"/>
                <w:lang w:eastAsia="en-GB"/>
              </w:rPr>
              <w:t>smtc2</w:t>
            </w:r>
            <w:r w:rsidRPr="001B1DE0">
              <w:rPr>
                <w:rFonts w:eastAsia="Times New Roman"/>
                <w:sz w:val="20"/>
                <w:lang w:eastAsia="en-GB"/>
              </w:rPr>
              <w:t xml:space="preserve"> according to the physical cell ID of the target cell.</w:t>
            </w:r>
          </w:p>
          <w:p w14:paraId="0C5BCFA4" w14:textId="77777777" w:rsidR="001B1DE0" w:rsidRPr="001B1DE0" w:rsidRDefault="001B1DE0" w:rsidP="001B1DE0">
            <w:pPr>
              <w:overflowPunct w:val="0"/>
              <w:autoSpaceDE w:val="0"/>
              <w:autoSpaceDN w:val="0"/>
              <w:adjustRightInd w:val="0"/>
              <w:spacing w:beforeLines="0" w:before="0" w:afterLines="0" w:after="180"/>
              <w:textAlignment w:val="baseline"/>
              <w:rPr>
                <w:rFonts w:eastAsia="Times New Roman"/>
                <w:sz w:val="20"/>
                <w:lang w:eastAsia="ko-KR"/>
              </w:rPr>
            </w:pPr>
            <w:proofErr w:type="spellStart"/>
            <w:proofErr w:type="gramStart"/>
            <w:r w:rsidRPr="001B1DE0">
              <w:rPr>
                <w:rFonts w:eastAsia="Times New Roman"/>
                <w:sz w:val="20"/>
                <w:lang w:eastAsia="ko-KR"/>
              </w:rPr>
              <w:t>T</w:t>
            </w:r>
            <w:r w:rsidRPr="001B1DE0">
              <w:rPr>
                <w:rFonts w:eastAsia="Times New Roman"/>
                <w:sz w:val="20"/>
                <w:vertAlign w:val="subscript"/>
                <w:lang w:eastAsia="ko-KR"/>
              </w:rPr>
              <w:t>SMTC,i</w:t>
            </w:r>
            <w:proofErr w:type="spellEnd"/>
            <w:proofErr w:type="gramEnd"/>
            <w:r w:rsidRPr="001B1DE0">
              <w:rPr>
                <w:rFonts w:eastAsia="Times New Roman"/>
                <w:sz w:val="20"/>
                <w:lang w:eastAsia="ko-KR"/>
              </w:rPr>
              <w:t xml:space="preserve">: It is the periodicity of the SMTC occasion configured for the inter-frequency carrier </w:t>
            </w:r>
            <w:r w:rsidRPr="001B1DE0">
              <w:rPr>
                <w:rFonts w:eastAsia="Times New Roman"/>
                <w:i/>
                <w:sz w:val="20"/>
                <w:lang w:eastAsia="ko-KR"/>
              </w:rPr>
              <w:t>i</w:t>
            </w:r>
            <w:r w:rsidRPr="001B1DE0">
              <w:rPr>
                <w:rFonts w:eastAsia="Times New Roman"/>
                <w:sz w:val="20"/>
                <w:lang w:eastAsia="ko-KR"/>
              </w:rPr>
              <w:t xml:space="preserve">. </w:t>
            </w:r>
            <w:r w:rsidRPr="001B1DE0">
              <w:rPr>
                <w:rFonts w:eastAsia="Times New Roman"/>
                <w:sz w:val="20"/>
                <w:highlight w:val="yellow"/>
                <w:lang w:eastAsia="ko-KR"/>
              </w:rPr>
              <w:t>If it is not configured, the UE may assume that the target SSB periodicity is no larger than 20 </w:t>
            </w:r>
            <w:proofErr w:type="spellStart"/>
            <w:r w:rsidRPr="001B1DE0">
              <w:rPr>
                <w:rFonts w:eastAsia="Times New Roman"/>
                <w:sz w:val="20"/>
                <w:highlight w:val="yellow"/>
                <w:lang w:eastAsia="ko-KR"/>
              </w:rPr>
              <w:t>ms</w:t>
            </w:r>
            <w:proofErr w:type="spellEnd"/>
            <w:r w:rsidRPr="001B1DE0">
              <w:rPr>
                <w:rFonts w:eastAsia="Times New Roman"/>
                <w:sz w:val="20"/>
                <w:highlight w:val="yellow"/>
                <w:lang w:eastAsia="ko-KR"/>
              </w:rPr>
              <w:t>.</w:t>
            </w:r>
          </w:p>
          <w:p w14:paraId="39397EDA" w14:textId="77777777" w:rsidR="001B1DE0" w:rsidRPr="001B1DE0" w:rsidRDefault="001B1DE0" w:rsidP="001B1DE0">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en-GB"/>
              </w:rPr>
            </w:pPr>
            <w:r w:rsidRPr="001B1DE0">
              <w:rPr>
                <w:rFonts w:ascii="Arial" w:eastAsia="Times New Roman" w:hAnsi="Arial"/>
                <w:b/>
                <w:sz w:val="20"/>
                <w:lang w:eastAsia="en-GB"/>
              </w:rPr>
              <w:t>Table 6.2</w:t>
            </w:r>
            <w:r w:rsidRPr="001B1DE0">
              <w:rPr>
                <w:rFonts w:ascii="Arial" w:eastAsia="Times New Roman" w:hAnsi="Arial" w:hint="eastAsia"/>
                <w:b/>
                <w:sz w:val="20"/>
                <w:lang w:eastAsia="zh-CN"/>
              </w:rPr>
              <w:t>C</w:t>
            </w:r>
            <w:r w:rsidRPr="001B1DE0">
              <w:rPr>
                <w:rFonts w:ascii="Arial" w:eastAsia="Times New Roman" w:hAnsi="Arial"/>
                <w:b/>
                <w:sz w:val="20"/>
                <w:lang w:eastAsia="en-GB"/>
              </w:rPr>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795"/>
              <w:gridCol w:w="2726"/>
              <w:gridCol w:w="3286"/>
            </w:tblGrid>
            <w:tr w:rsidR="001B1DE0" w:rsidRPr="001B1DE0" w14:paraId="39554D9D" w14:textId="77777777" w:rsidTr="002C48CC">
              <w:trPr>
                <w:jc w:val="center"/>
              </w:trPr>
              <w:tc>
                <w:tcPr>
                  <w:tcW w:w="1616" w:type="dxa"/>
                  <w:tcBorders>
                    <w:bottom w:val="nil"/>
                  </w:tcBorders>
                  <w:shd w:val="clear" w:color="auto" w:fill="auto"/>
                </w:tcPr>
                <w:p w14:paraId="6DC4347A"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1B1DE0">
                    <w:rPr>
                      <w:rFonts w:ascii="Arial" w:eastAsia="Times New Roman" w:hAnsi="Arial" w:cs="v4.2.0"/>
                      <w:b/>
                      <w:sz w:val="18"/>
                      <w:lang w:eastAsia="ko-KR"/>
                    </w:rPr>
                    <w:t xml:space="preserve">Serving cell </w:t>
                  </w:r>
                </w:p>
              </w:tc>
              <w:tc>
                <w:tcPr>
                  <w:tcW w:w="1837" w:type="dxa"/>
                  <w:tcBorders>
                    <w:bottom w:val="nil"/>
                  </w:tcBorders>
                  <w:shd w:val="clear" w:color="auto" w:fill="auto"/>
                </w:tcPr>
                <w:p w14:paraId="1B1E30DF"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1B1DE0">
                    <w:rPr>
                      <w:rFonts w:ascii="Arial" w:eastAsia="Times New Roman" w:hAnsi="Arial"/>
                      <w:b/>
                      <w:sz w:val="18"/>
                      <w:lang w:eastAsia="ko-KR"/>
                    </w:rPr>
                    <w:t xml:space="preserve">FR of target NR </w:t>
                  </w:r>
                </w:p>
              </w:tc>
              <w:tc>
                <w:tcPr>
                  <w:tcW w:w="6176" w:type="dxa"/>
                  <w:gridSpan w:val="2"/>
                  <w:shd w:val="clear" w:color="auto" w:fill="auto"/>
                </w:tcPr>
                <w:p w14:paraId="70459AEC"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roofErr w:type="spellStart"/>
                  <w:r w:rsidRPr="001B1DE0">
                    <w:rPr>
                      <w:rFonts w:ascii="Arial" w:eastAsia="Times New Roman" w:hAnsi="Arial"/>
                      <w:b/>
                      <w:sz w:val="18"/>
                      <w:lang w:eastAsia="ko-KR"/>
                    </w:rPr>
                    <w:t>T</w:t>
                  </w:r>
                  <w:r w:rsidRPr="001B1DE0">
                    <w:rPr>
                      <w:rFonts w:ascii="Arial" w:eastAsia="Times New Roman" w:hAnsi="Arial"/>
                      <w:b/>
                      <w:sz w:val="18"/>
                      <w:vertAlign w:val="subscript"/>
                      <w:lang w:eastAsia="ko-KR"/>
                    </w:rPr>
                    <w:t>identify_intra_NR</w:t>
                  </w:r>
                  <w:proofErr w:type="spellEnd"/>
                  <w:r w:rsidRPr="001B1DE0">
                    <w:rPr>
                      <w:rFonts w:ascii="Arial" w:eastAsia="Times New Roman" w:hAnsi="Arial"/>
                      <w:b/>
                      <w:sz w:val="18"/>
                      <w:vertAlign w:val="subscript"/>
                      <w:lang w:eastAsia="ko-KR"/>
                    </w:rPr>
                    <w:t xml:space="preserve"> </w:t>
                  </w:r>
                  <w:r w:rsidRPr="001B1DE0">
                    <w:rPr>
                      <w:rFonts w:ascii="Arial" w:eastAsia="Times New Roman" w:hAnsi="Arial"/>
                      <w:b/>
                      <w:sz w:val="18"/>
                      <w:lang w:eastAsia="ko-KR"/>
                    </w:rPr>
                    <w:t>[</w:t>
                  </w:r>
                  <w:proofErr w:type="spellStart"/>
                  <w:r w:rsidRPr="001B1DE0">
                    <w:rPr>
                      <w:rFonts w:ascii="Arial" w:eastAsia="Times New Roman" w:hAnsi="Arial"/>
                      <w:b/>
                      <w:sz w:val="18"/>
                      <w:lang w:eastAsia="ko-KR"/>
                    </w:rPr>
                    <w:t>ms</w:t>
                  </w:r>
                  <w:proofErr w:type="spellEnd"/>
                  <w:r w:rsidRPr="001B1DE0">
                    <w:rPr>
                      <w:rFonts w:ascii="Arial" w:eastAsia="Times New Roman" w:hAnsi="Arial"/>
                      <w:b/>
                      <w:sz w:val="18"/>
                      <w:lang w:eastAsia="ko-KR"/>
                    </w:rPr>
                    <w:t>]</w:t>
                  </w:r>
                </w:p>
              </w:tc>
            </w:tr>
            <w:tr w:rsidR="001B1DE0" w:rsidRPr="001B1DE0" w14:paraId="18C91C18" w14:textId="77777777" w:rsidTr="002C48CC">
              <w:trPr>
                <w:trHeight w:val="105"/>
                <w:jc w:val="center"/>
              </w:trPr>
              <w:tc>
                <w:tcPr>
                  <w:tcW w:w="1616" w:type="dxa"/>
                  <w:tcBorders>
                    <w:top w:val="nil"/>
                    <w:bottom w:val="nil"/>
                  </w:tcBorders>
                  <w:shd w:val="clear" w:color="auto" w:fill="auto"/>
                </w:tcPr>
                <w:p w14:paraId="188F5FDF"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1B1DE0">
                    <w:rPr>
                      <w:rFonts w:ascii="Arial" w:eastAsia="Times New Roman" w:hAnsi="Arial" w:cs="v4.2.0"/>
                      <w:b/>
                      <w:sz w:val="18"/>
                      <w:lang w:eastAsia="ko-KR"/>
                    </w:rPr>
                    <w:t xml:space="preserve">SSB </w:t>
                  </w:r>
                  <w:proofErr w:type="spellStart"/>
                  <w:r w:rsidRPr="001B1DE0">
                    <w:rPr>
                      <w:rFonts w:ascii="Arial" w:eastAsia="Times New Roman" w:hAnsi="Arial"/>
                      <w:b/>
                      <w:sz w:val="18"/>
                      <w:lang w:val="en-US" w:eastAsia="en-GB"/>
                    </w:rPr>
                    <w:t>Ês</w:t>
                  </w:r>
                  <w:proofErr w:type="spellEnd"/>
                  <w:r w:rsidRPr="001B1DE0">
                    <w:rPr>
                      <w:rFonts w:ascii="Arial" w:eastAsia="Times New Roman" w:hAnsi="Arial"/>
                      <w:b/>
                      <w:sz w:val="18"/>
                      <w:lang w:val="en-US" w:eastAsia="en-GB"/>
                    </w:rPr>
                    <w:t>/</w:t>
                  </w:r>
                  <w:proofErr w:type="spellStart"/>
                  <w:r w:rsidRPr="001B1DE0">
                    <w:rPr>
                      <w:rFonts w:ascii="Arial" w:eastAsia="Times New Roman" w:hAnsi="Arial"/>
                      <w:b/>
                      <w:sz w:val="18"/>
                      <w:lang w:val="en-US" w:eastAsia="en-GB"/>
                    </w:rPr>
                    <w:t>Iot</w:t>
                  </w:r>
                  <w:proofErr w:type="spellEnd"/>
                  <w:r w:rsidRPr="001B1DE0">
                    <w:rPr>
                      <w:rFonts w:ascii="Arial" w:eastAsia="Times New Roman" w:hAnsi="Arial"/>
                      <w:b/>
                      <w:sz w:val="18"/>
                      <w:lang w:val="en-US" w:eastAsia="en-GB"/>
                    </w:rPr>
                    <w:t xml:space="preserve"> (dB)</w:t>
                  </w:r>
                </w:p>
              </w:tc>
              <w:tc>
                <w:tcPr>
                  <w:tcW w:w="1837" w:type="dxa"/>
                  <w:tcBorders>
                    <w:top w:val="nil"/>
                    <w:bottom w:val="nil"/>
                  </w:tcBorders>
                  <w:shd w:val="clear" w:color="auto" w:fill="auto"/>
                </w:tcPr>
                <w:p w14:paraId="4F5DADB3"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1B1DE0">
                    <w:rPr>
                      <w:rFonts w:ascii="Arial" w:eastAsia="Times New Roman" w:hAnsi="Arial"/>
                      <w:b/>
                      <w:sz w:val="18"/>
                      <w:lang w:eastAsia="ko-KR"/>
                    </w:rPr>
                    <w:t>cell</w:t>
                  </w:r>
                </w:p>
              </w:tc>
              <w:tc>
                <w:tcPr>
                  <w:tcW w:w="2801" w:type="dxa"/>
                  <w:tcBorders>
                    <w:bottom w:val="nil"/>
                  </w:tcBorders>
                  <w:shd w:val="clear" w:color="auto" w:fill="auto"/>
                </w:tcPr>
                <w:p w14:paraId="57DD9500"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1B1DE0">
                    <w:rPr>
                      <w:rFonts w:ascii="Arial" w:eastAsia="Times New Roman" w:hAnsi="Arial"/>
                      <w:b/>
                      <w:sz w:val="18"/>
                      <w:lang w:eastAsia="ko-KR"/>
                    </w:rPr>
                    <w:t>Known NR cell</w:t>
                  </w:r>
                </w:p>
              </w:tc>
              <w:tc>
                <w:tcPr>
                  <w:tcW w:w="3375" w:type="dxa"/>
                  <w:tcBorders>
                    <w:bottom w:val="nil"/>
                  </w:tcBorders>
                  <w:shd w:val="clear" w:color="auto" w:fill="auto"/>
                </w:tcPr>
                <w:p w14:paraId="6AAA0D32"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1B1DE0">
                    <w:rPr>
                      <w:rFonts w:ascii="Arial" w:eastAsia="Times New Roman" w:hAnsi="Arial"/>
                      <w:b/>
                      <w:sz w:val="18"/>
                      <w:lang w:eastAsia="ko-KR"/>
                    </w:rPr>
                    <w:t>Unknown NR cell</w:t>
                  </w:r>
                </w:p>
              </w:tc>
            </w:tr>
            <w:tr w:rsidR="001B1DE0" w:rsidRPr="001B1DE0" w14:paraId="111086FA" w14:textId="77777777" w:rsidTr="002C48CC">
              <w:trPr>
                <w:jc w:val="center"/>
              </w:trPr>
              <w:tc>
                <w:tcPr>
                  <w:tcW w:w="1616" w:type="dxa"/>
                  <w:shd w:val="clear" w:color="auto" w:fill="auto"/>
                </w:tcPr>
                <w:p w14:paraId="764791E4"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1B1DE0">
                    <w:rPr>
                      <w:rFonts w:ascii="Arial" w:eastAsia="Times New Roman" w:hAnsi="Arial" w:cs="Arial" w:hint="eastAsia"/>
                      <w:sz w:val="18"/>
                      <w:lang w:eastAsia="ko-KR"/>
                    </w:rPr>
                    <w:t>≥</w:t>
                  </w:r>
                  <w:r w:rsidRPr="001B1DE0">
                    <w:rPr>
                      <w:rFonts w:ascii="Arial" w:eastAsia="Times New Roman" w:hAnsi="Arial"/>
                      <w:sz w:val="18"/>
                      <w:lang w:eastAsia="ko-KR"/>
                    </w:rPr>
                    <w:t xml:space="preserve"> -8</w:t>
                  </w:r>
                </w:p>
              </w:tc>
              <w:tc>
                <w:tcPr>
                  <w:tcW w:w="1837" w:type="dxa"/>
                  <w:shd w:val="clear" w:color="auto" w:fill="auto"/>
                </w:tcPr>
                <w:p w14:paraId="32B4DB7A"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1B1DE0">
                    <w:rPr>
                      <w:rFonts w:ascii="Arial" w:eastAsia="Times New Roman" w:hAnsi="Arial"/>
                      <w:sz w:val="18"/>
                      <w:lang w:eastAsia="ko-KR"/>
                    </w:rPr>
                    <w:t>FR1</w:t>
                  </w:r>
                </w:p>
              </w:tc>
              <w:tc>
                <w:tcPr>
                  <w:tcW w:w="2801" w:type="dxa"/>
                  <w:shd w:val="clear" w:color="auto" w:fill="auto"/>
                </w:tcPr>
                <w:p w14:paraId="5F54B6B4"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1B1DE0">
                    <w:rPr>
                      <w:rFonts w:ascii="Arial" w:eastAsia="Times New Roman" w:hAnsi="Arial"/>
                      <w:sz w:val="18"/>
                      <w:lang w:eastAsia="zh-CN"/>
                    </w:rPr>
                    <w:t xml:space="preserve">MAX (200 </w:t>
                  </w:r>
                  <w:proofErr w:type="spellStart"/>
                  <w:r w:rsidRPr="001B1DE0">
                    <w:rPr>
                      <w:rFonts w:ascii="Arial" w:eastAsia="Times New Roman" w:hAnsi="Arial"/>
                      <w:sz w:val="18"/>
                      <w:lang w:eastAsia="zh-CN"/>
                    </w:rPr>
                    <w:t>ms</w:t>
                  </w:r>
                  <w:proofErr w:type="spellEnd"/>
                  <w:r w:rsidRPr="001B1DE0">
                    <w:rPr>
                      <w:rFonts w:ascii="Arial" w:eastAsia="Times New Roman" w:hAnsi="Arial"/>
                      <w:sz w:val="18"/>
                      <w:lang w:eastAsia="zh-CN"/>
                    </w:rPr>
                    <w:t>, 5 x T</w:t>
                  </w:r>
                  <w:r w:rsidRPr="001B1DE0">
                    <w:rPr>
                      <w:rFonts w:ascii="Arial" w:eastAsia="Times New Roman" w:hAnsi="Arial"/>
                      <w:sz w:val="18"/>
                      <w:vertAlign w:val="subscript"/>
                      <w:lang w:eastAsia="zh-CN"/>
                    </w:rPr>
                    <w:t>SMTC</w:t>
                  </w:r>
                  <w:r w:rsidRPr="001B1DE0">
                    <w:rPr>
                      <w:rFonts w:ascii="Arial" w:eastAsia="Times New Roman" w:hAnsi="Arial"/>
                      <w:sz w:val="18"/>
                      <w:lang w:eastAsia="zh-CN"/>
                    </w:rPr>
                    <w:t>)</w:t>
                  </w:r>
                </w:p>
              </w:tc>
              <w:tc>
                <w:tcPr>
                  <w:tcW w:w="3375" w:type="dxa"/>
                  <w:shd w:val="clear" w:color="auto" w:fill="auto"/>
                </w:tcPr>
                <w:p w14:paraId="4FF1F9FF"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roofErr w:type="spellStart"/>
                  <w:r w:rsidRPr="001B1DE0">
                    <w:rPr>
                      <w:rFonts w:ascii="Arial" w:eastAsia="Times New Roman" w:hAnsi="Arial"/>
                      <w:sz w:val="18"/>
                      <w:lang w:eastAsia="zh-CN"/>
                    </w:rPr>
                    <w:t>K</w:t>
                  </w:r>
                  <w:r w:rsidRPr="001B1DE0">
                    <w:rPr>
                      <w:rFonts w:ascii="Arial" w:eastAsia="Times New Roman" w:hAnsi="Arial"/>
                      <w:sz w:val="18"/>
                      <w:vertAlign w:val="subscript"/>
                      <w:lang w:eastAsia="zh-CN"/>
                    </w:rPr>
                    <w:t>multi_SMTC</w:t>
                  </w:r>
                  <w:proofErr w:type="spellEnd"/>
                  <w:r w:rsidRPr="001B1DE0">
                    <w:rPr>
                      <w:rFonts w:ascii="Arial" w:eastAsia="Times New Roman" w:hAnsi="Arial"/>
                      <w:sz w:val="18"/>
                      <w:lang w:eastAsia="zh-CN"/>
                    </w:rPr>
                    <w:t xml:space="preserve"> * MAX (800 </w:t>
                  </w:r>
                  <w:proofErr w:type="spellStart"/>
                  <w:r w:rsidRPr="001B1DE0">
                    <w:rPr>
                      <w:rFonts w:ascii="Arial" w:eastAsia="Times New Roman" w:hAnsi="Arial"/>
                      <w:sz w:val="18"/>
                      <w:lang w:eastAsia="zh-CN"/>
                    </w:rPr>
                    <w:t>ms</w:t>
                  </w:r>
                  <w:proofErr w:type="spellEnd"/>
                  <w:r w:rsidRPr="001B1DE0">
                    <w:rPr>
                      <w:rFonts w:ascii="Arial" w:eastAsia="Times New Roman" w:hAnsi="Arial"/>
                      <w:sz w:val="18"/>
                      <w:lang w:eastAsia="zh-CN"/>
                    </w:rPr>
                    <w:t>, 10 x T</w:t>
                  </w:r>
                  <w:r w:rsidRPr="001B1DE0">
                    <w:rPr>
                      <w:rFonts w:ascii="Arial" w:eastAsia="Times New Roman" w:hAnsi="Arial"/>
                      <w:sz w:val="18"/>
                      <w:vertAlign w:val="subscript"/>
                      <w:lang w:eastAsia="zh-CN"/>
                    </w:rPr>
                    <w:t>SMTC</w:t>
                  </w:r>
                  <w:r w:rsidRPr="001B1DE0">
                    <w:rPr>
                      <w:rFonts w:ascii="Arial" w:eastAsia="Times New Roman" w:hAnsi="Arial"/>
                      <w:sz w:val="18"/>
                      <w:lang w:eastAsia="zh-CN"/>
                    </w:rPr>
                    <w:t>)</w:t>
                  </w:r>
                </w:p>
              </w:tc>
            </w:tr>
            <w:tr w:rsidR="001B1DE0" w:rsidRPr="001B1DE0" w14:paraId="26965915" w14:textId="77777777" w:rsidTr="002C48CC">
              <w:trPr>
                <w:jc w:val="center"/>
              </w:trPr>
              <w:tc>
                <w:tcPr>
                  <w:tcW w:w="1616" w:type="dxa"/>
                </w:tcPr>
                <w:p w14:paraId="4216E868"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1B1DE0">
                    <w:rPr>
                      <w:rFonts w:ascii="Arial" w:eastAsia="Times New Roman" w:hAnsi="Arial"/>
                      <w:sz w:val="18"/>
                      <w:lang w:eastAsia="ko-KR"/>
                    </w:rPr>
                    <w:t>&lt; -8</w:t>
                  </w:r>
                </w:p>
              </w:tc>
              <w:tc>
                <w:tcPr>
                  <w:tcW w:w="1837" w:type="dxa"/>
                  <w:shd w:val="clear" w:color="auto" w:fill="auto"/>
                </w:tcPr>
                <w:p w14:paraId="03DEB17B"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1B1DE0">
                    <w:rPr>
                      <w:rFonts w:ascii="Arial" w:eastAsia="Times New Roman" w:hAnsi="Arial"/>
                      <w:sz w:val="18"/>
                      <w:lang w:eastAsia="ko-KR"/>
                    </w:rPr>
                    <w:t>FR1</w:t>
                  </w:r>
                </w:p>
              </w:tc>
              <w:tc>
                <w:tcPr>
                  <w:tcW w:w="2801" w:type="dxa"/>
                  <w:shd w:val="clear" w:color="auto" w:fill="auto"/>
                </w:tcPr>
                <w:p w14:paraId="114B6B0B"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1B1DE0">
                    <w:rPr>
                      <w:rFonts w:ascii="Arial" w:eastAsia="Times New Roman" w:hAnsi="Arial"/>
                      <w:sz w:val="18"/>
                      <w:lang w:eastAsia="zh-CN"/>
                    </w:rPr>
                    <w:t>N/A</w:t>
                  </w:r>
                </w:p>
              </w:tc>
              <w:tc>
                <w:tcPr>
                  <w:tcW w:w="3375" w:type="dxa"/>
                  <w:shd w:val="clear" w:color="auto" w:fill="auto"/>
                </w:tcPr>
                <w:p w14:paraId="155630AF"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sz w:val="18"/>
                      <w:highlight w:val="cyan"/>
                      <w:lang w:eastAsia="ko-KR"/>
                    </w:rPr>
                  </w:pPr>
                  <w:r w:rsidRPr="001B1DE0">
                    <w:rPr>
                      <w:rFonts w:ascii="Arial" w:eastAsia="Times New Roman" w:hAnsi="Arial"/>
                      <w:sz w:val="18"/>
                      <w:highlight w:val="cyan"/>
                      <w:lang w:eastAsia="zh-CN"/>
                    </w:rPr>
                    <w:t xml:space="preserve">k * 800 </w:t>
                  </w:r>
                  <w:proofErr w:type="spellStart"/>
                  <w:r w:rsidRPr="001B1DE0">
                    <w:rPr>
                      <w:rFonts w:ascii="Arial" w:eastAsia="Times New Roman" w:hAnsi="Arial"/>
                      <w:sz w:val="18"/>
                      <w:highlight w:val="cyan"/>
                      <w:lang w:eastAsia="zh-CN"/>
                    </w:rPr>
                    <w:t>ms</w:t>
                  </w:r>
                  <w:proofErr w:type="spellEnd"/>
                  <w:r w:rsidRPr="001B1DE0" w:rsidDel="002C2AA4">
                    <w:rPr>
                      <w:rFonts w:ascii="Arial" w:eastAsia="Times New Roman" w:hAnsi="Arial"/>
                      <w:sz w:val="18"/>
                      <w:highlight w:val="cyan"/>
                      <w:lang w:eastAsia="zh-CN"/>
                    </w:rPr>
                    <w:t xml:space="preserve"> </w:t>
                  </w:r>
                  <w:r w:rsidRPr="001B1DE0">
                    <w:rPr>
                      <w:rFonts w:ascii="Arial" w:eastAsia="Times New Roman" w:hAnsi="Arial"/>
                      <w:sz w:val="18"/>
                      <w:highlight w:val="cyan"/>
                      <w:vertAlign w:val="superscript"/>
                      <w:lang w:eastAsia="zh-CN"/>
                    </w:rPr>
                    <w:t>Note1, 3</w:t>
                  </w:r>
                </w:p>
              </w:tc>
            </w:tr>
            <w:tr w:rsidR="001B1DE0" w:rsidRPr="001B1DE0" w14:paraId="2159EAD5" w14:textId="77777777" w:rsidTr="002C48CC">
              <w:trPr>
                <w:jc w:val="center"/>
              </w:trPr>
              <w:tc>
                <w:tcPr>
                  <w:tcW w:w="9629" w:type="dxa"/>
                  <w:gridSpan w:val="4"/>
                </w:tcPr>
                <w:p w14:paraId="70E4343F" w14:textId="77777777" w:rsidR="001B1DE0" w:rsidRPr="001B1DE0" w:rsidRDefault="001B1DE0" w:rsidP="001B1DE0">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ko-KR"/>
                    </w:rPr>
                  </w:pPr>
                  <w:r w:rsidRPr="001B1DE0">
                    <w:rPr>
                      <w:rFonts w:ascii="Arial" w:eastAsia="Times New Roman" w:hAnsi="Arial"/>
                      <w:sz w:val="18"/>
                      <w:highlight w:val="cyan"/>
                      <w:lang w:eastAsia="ko-KR"/>
                    </w:rPr>
                    <w:t>Note 1:</w:t>
                  </w:r>
                  <w:r w:rsidRPr="001B1DE0">
                    <w:rPr>
                      <w:rFonts w:ascii="Arial" w:eastAsia="Times New Roman" w:hAnsi="Arial"/>
                      <w:sz w:val="18"/>
                      <w:highlight w:val="cyan"/>
                      <w:lang w:eastAsia="en-GB"/>
                    </w:rPr>
                    <w:tab/>
                  </w:r>
                  <w:r w:rsidRPr="001B1DE0">
                    <w:rPr>
                      <w:rFonts w:ascii="Arial" w:eastAsia="Times New Roman" w:hAnsi="Arial"/>
                      <w:sz w:val="18"/>
                      <w:highlight w:val="cyan"/>
                      <w:lang w:eastAsia="ko-KR"/>
                    </w:rPr>
                    <w:t>The UE is not required to successfully</w:t>
                  </w:r>
                  <w:r w:rsidRPr="001B1DE0">
                    <w:rPr>
                      <w:rFonts w:ascii="Arial" w:eastAsia="Times New Roman" w:hAnsi="Arial"/>
                      <w:b/>
                      <w:bCs/>
                      <w:sz w:val="18"/>
                      <w:highlight w:val="cyan"/>
                      <w:lang w:eastAsia="en-GB"/>
                    </w:rPr>
                    <w:t xml:space="preserve"> </w:t>
                  </w:r>
                  <w:r w:rsidRPr="001B1DE0">
                    <w:rPr>
                      <w:rFonts w:ascii="Arial" w:eastAsia="Times New Roman" w:hAnsi="Arial"/>
                      <w:sz w:val="18"/>
                      <w:highlight w:val="cyan"/>
                      <w:lang w:eastAsia="ko-KR"/>
                    </w:rPr>
                    <w:t>identify a cell on any NR frequency layer when T</w:t>
                  </w:r>
                  <w:r w:rsidRPr="001B1DE0">
                    <w:rPr>
                      <w:rFonts w:ascii="Arial" w:eastAsia="Times New Roman" w:hAnsi="Arial"/>
                      <w:sz w:val="18"/>
                      <w:highlight w:val="cyan"/>
                      <w:vertAlign w:val="subscript"/>
                      <w:lang w:eastAsia="ko-KR"/>
                    </w:rPr>
                    <w:t>SMTC</w:t>
                  </w:r>
                  <w:r w:rsidRPr="001B1DE0">
                    <w:rPr>
                      <w:rFonts w:ascii="Arial" w:eastAsia="Times New Roman" w:hAnsi="Arial"/>
                      <w:sz w:val="18"/>
                      <w:highlight w:val="cyan"/>
                      <w:lang w:eastAsia="ko-KR"/>
                    </w:rPr>
                    <w:t xml:space="preserve"> &gt; 20 </w:t>
                  </w:r>
                  <w:proofErr w:type="spellStart"/>
                  <w:r w:rsidRPr="001B1DE0">
                    <w:rPr>
                      <w:rFonts w:ascii="Arial" w:eastAsia="Times New Roman" w:hAnsi="Arial"/>
                      <w:sz w:val="18"/>
                      <w:highlight w:val="cyan"/>
                      <w:lang w:eastAsia="ko-KR"/>
                    </w:rPr>
                    <w:t>ms</w:t>
                  </w:r>
                  <w:proofErr w:type="spellEnd"/>
                  <w:r w:rsidRPr="001B1DE0">
                    <w:rPr>
                      <w:rFonts w:ascii="Arial" w:eastAsia="Times New Roman" w:hAnsi="Arial"/>
                      <w:sz w:val="18"/>
                      <w:highlight w:val="cyan"/>
                      <w:lang w:eastAsia="ko-KR"/>
                    </w:rPr>
                    <w:t xml:space="preserve"> and serving cell SSB </w:t>
                  </w:r>
                  <w:proofErr w:type="spellStart"/>
                  <w:r w:rsidRPr="001B1DE0">
                    <w:rPr>
                      <w:rFonts w:ascii="Arial" w:eastAsia="Times New Roman" w:hAnsi="Arial"/>
                      <w:sz w:val="18"/>
                      <w:highlight w:val="cyan"/>
                      <w:lang w:eastAsia="ko-KR"/>
                    </w:rPr>
                    <w:t>Ês</w:t>
                  </w:r>
                  <w:proofErr w:type="spellEnd"/>
                  <w:r w:rsidRPr="001B1DE0">
                    <w:rPr>
                      <w:rFonts w:ascii="Arial" w:eastAsia="Times New Roman" w:hAnsi="Arial"/>
                      <w:sz w:val="18"/>
                      <w:highlight w:val="cyan"/>
                      <w:lang w:eastAsia="ko-KR"/>
                    </w:rPr>
                    <w:t>/</w:t>
                  </w:r>
                  <w:proofErr w:type="spellStart"/>
                  <w:r w:rsidRPr="001B1DE0">
                    <w:rPr>
                      <w:rFonts w:ascii="Arial" w:eastAsia="Times New Roman" w:hAnsi="Arial"/>
                      <w:sz w:val="18"/>
                      <w:highlight w:val="cyan"/>
                      <w:lang w:eastAsia="ko-KR"/>
                    </w:rPr>
                    <w:t>Iot</w:t>
                  </w:r>
                  <w:proofErr w:type="spellEnd"/>
                  <w:r w:rsidRPr="001B1DE0">
                    <w:rPr>
                      <w:rFonts w:ascii="Arial" w:eastAsia="Times New Roman" w:hAnsi="Arial"/>
                      <w:sz w:val="18"/>
                      <w:highlight w:val="cyan"/>
                      <w:lang w:eastAsia="ko-KR"/>
                    </w:rPr>
                    <w:t xml:space="preserve"> &lt; -8 </w:t>
                  </w:r>
                  <w:proofErr w:type="spellStart"/>
                  <w:r w:rsidRPr="001B1DE0">
                    <w:rPr>
                      <w:rFonts w:ascii="Arial" w:eastAsia="Times New Roman" w:hAnsi="Arial"/>
                      <w:sz w:val="18"/>
                      <w:highlight w:val="cyan"/>
                      <w:lang w:eastAsia="ko-KR"/>
                    </w:rPr>
                    <w:t>dB.</w:t>
                  </w:r>
                  <w:proofErr w:type="spellEnd"/>
                </w:p>
                <w:p w14:paraId="7DB548DF" w14:textId="77777777" w:rsidR="001B1DE0" w:rsidRPr="001B1DE0" w:rsidRDefault="001B1DE0" w:rsidP="001B1DE0">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ko-KR"/>
                    </w:rPr>
                  </w:pPr>
                  <w:r w:rsidRPr="001B1DE0">
                    <w:rPr>
                      <w:rFonts w:ascii="Arial" w:eastAsia="Times New Roman" w:hAnsi="Arial"/>
                      <w:sz w:val="18"/>
                      <w:lang w:eastAsia="ko-KR"/>
                    </w:rPr>
                    <w:t>Note 2:</w:t>
                  </w:r>
                  <w:r w:rsidRPr="001B1DE0">
                    <w:rPr>
                      <w:rFonts w:ascii="Arial" w:eastAsia="Times New Roman" w:hAnsi="Arial"/>
                      <w:sz w:val="18"/>
                      <w:lang w:eastAsia="en-GB"/>
                    </w:rPr>
                    <w:tab/>
                  </w:r>
                  <w:proofErr w:type="spellStart"/>
                  <w:r w:rsidRPr="001B1DE0">
                    <w:rPr>
                      <w:rFonts w:ascii="Arial" w:eastAsia="Times New Roman" w:hAnsi="Arial"/>
                      <w:sz w:val="18"/>
                      <w:lang w:eastAsia="zh-CN"/>
                    </w:rPr>
                    <w:t>K</w:t>
                  </w:r>
                  <w:r w:rsidRPr="001B1DE0">
                    <w:rPr>
                      <w:rFonts w:ascii="Arial" w:eastAsia="Times New Roman" w:hAnsi="Arial"/>
                      <w:sz w:val="18"/>
                      <w:vertAlign w:val="subscript"/>
                      <w:lang w:eastAsia="zh-CN"/>
                    </w:rPr>
                    <w:t>multi_SMTC</w:t>
                  </w:r>
                  <w:proofErr w:type="spellEnd"/>
                  <w:r w:rsidRPr="001B1DE0">
                    <w:rPr>
                      <w:rFonts w:ascii="Arial" w:eastAsia="Times New Roman" w:hAnsi="Arial"/>
                      <w:sz w:val="18"/>
                      <w:lang w:eastAsia="en-GB"/>
                    </w:rPr>
                    <w:t xml:space="preserve"> </w:t>
                  </w:r>
                  <w:r w:rsidRPr="001B1DE0">
                    <w:rPr>
                      <w:rFonts w:ascii="Arial" w:eastAsia="Times New Roman" w:hAnsi="Arial"/>
                      <w:sz w:val="18"/>
                      <w:lang w:eastAsia="ko-KR"/>
                    </w:rPr>
                    <w:t>is defined in clause 9.2C.5.1.</w:t>
                  </w:r>
                </w:p>
                <w:p w14:paraId="2EB99A1C" w14:textId="77777777" w:rsidR="001B1DE0" w:rsidRPr="001B1DE0" w:rsidRDefault="001B1DE0" w:rsidP="001B1DE0">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zh-CN"/>
                    </w:rPr>
                  </w:pPr>
                  <w:r w:rsidRPr="001B1DE0">
                    <w:rPr>
                      <w:rFonts w:ascii="Arial" w:eastAsia="Times New Roman" w:hAnsi="Arial"/>
                      <w:sz w:val="18"/>
                      <w:lang w:eastAsia="ko-KR"/>
                    </w:rPr>
                    <w:t>Note 3:</w:t>
                  </w:r>
                  <w:r w:rsidRPr="001B1DE0">
                    <w:rPr>
                      <w:rFonts w:ascii="Arial" w:eastAsia="Times New Roman" w:hAnsi="Arial"/>
                      <w:sz w:val="18"/>
                      <w:lang w:eastAsia="en-GB"/>
                    </w:rPr>
                    <w:tab/>
                  </w:r>
                  <w:r w:rsidRPr="001B1DE0">
                    <w:rPr>
                      <w:rFonts w:ascii="Arial" w:eastAsia="Times New Roman" w:hAnsi="Arial"/>
                      <w:sz w:val="18"/>
                      <w:lang w:eastAsia="zh-CN"/>
                    </w:rPr>
                    <w:t>k</w:t>
                  </w:r>
                  <w:r w:rsidRPr="001B1DE0">
                    <w:rPr>
                      <w:rFonts w:ascii="Arial" w:eastAsia="Times New Roman" w:hAnsi="Arial"/>
                      <w:sz w:val="18"/>
                      <w:lang w:eastAsia="en-GB"/>
                    </w:rPr>
                    <w:t xml:space="preserve"> = 1 </w:t>
                  </w:r>
                  <w:r w:rsidRPr="001B1DE0">
                    <w:rPr>
                      <w:rFonts w:ascii="Arial" w:eastAsia="Times New Roman" w:hAnsi="Arial"/>
                      <w:sz w:val="18"/>
                      <w:lang w:eastAsia="ko-KR"/>
                    </w:rPr>
                    <w:t xml:space="preserve">if the cells on the target frequency are served by GEO. </w:t>
                  </w:r>
                  <w:r w:rsidRPr="001B1DE0">
                    <w:rPr>
                      <w:rFonts w:ascii="Arial" w:eastAsia="Times New Roman" w:hAnsi="Arial"/>
                      <w:sz w:val="18"/>
                      <w:lang w:eastAsia="zh-CN"/>
                    </w:rPr>
                    <w:t>k</w:t>
                  </w:r>
                  <w:r w:rsidRPr="001B1DE0">
                    <w:rPr>
                      <w:rFonts w:ascii="Arial" w:eastAsia="Times New Roman" w:hAnsi="Arial"/>
                      <w:sz w:val="18"/>
                      <w:lang w:eastAsia="en-GB"/>
                    </w:rPr>
                    <w:t xml:space="preserve"> = (N+1) </w:t>
                  </w:r>
                  <w:r w:rsidRPr="001B1DE0">
                    <w:rPr>
                      <w:rFonts w:ascii="Arial" w:eastAsia="Times New Roman" w:hAnsi="Arial"/>
                      <w:sz w:val="18"/>
                      <w:lang w:eastAsia="ko-KR"/>
                    </w:rPr>
                    <w:t xml:space="preserve">if the cells on the target frequency are served by LEO, where N is the number of different satellites associated to the list of configured </w:t>
                  </w:r>
                  <w:proofErr w:type="spellStart"/>
                  <w:r w:rsidRPr="001B1DE0">
                    <w:rPr>
                      <w:rFonts w:ascii="Arial" w:eastAsia="Times New Roman" w:hAnsi="Arial"/>
                      <w:sz w:val="18"/>
                      <w:lang w:eastAsia="ko-KR"/>
                    </w:rPr>
                    <w:t>neighbor</w:t>
                  </w:r>
                  <w:proofErr w:type="spellEnd"/>
                  <w:r w:rsidRPr="001B1DE0">
                    <w:rPr>
                      <w:rFonts w:ascii="Arial" w:eastAsia="Times New Roman" w:hAnsi="Arial"/>
                      <w:sz w:val="18"/>
                      <w:lang w:eastAsia="ko-KR"/>
                    </w:rPr>
                    <w:t xml:space="preserve"> cells in </w:t>
                  </w:r>
                  <w:proofErr w:type="spellStart"/>
                  <w:r w:rsidRPr="001B1DE0">
                    <w:rPr>
                      <w:rFonts w:ascii="Arial" w:eastAsia="Times New Roman" w:hAnsi="Arial"/>
                      <w:sz w:val="18"/>
                      <w:lang w:eastAsia="ko-KR"/>
                    </w:rPr>
                    <w:t>ntn-NeighCellConfigList</w:t>
                  </w:r>
                  <w:proofErr w:type="spellEnd"/>
                  <w:r w:rsidRPr="001B1DE0">
                    <w:rPr>
                      <w:rFonts w:ascii="Arial" w:eastAsia="Times New Roman" w:hAnsi="Arial"/>
                      <w:sz w:val="18"/>
                      <w:lang w:eastAsia="ko-KR"/>
                    </w:rPr>
                    <w:t xml:space="preserve"> and </w:t>
                  </w:r>
                  <w:proofErr w:type="spellStart"/>
                  <w:r w:rsidRPr="001B1DE0">
                    <w:rPr>
                      <w:rFonts w:ascii="Arial" w:eastAsia="Times New Roman" w:hAnsi="Arial"/>
                      <w:sz w:val="18"/>
                      <w:lang w:eastAsia="ko-KR"/>
                    </w:rPr>
                    <w:t>ntn-NeighCellConfigListExt</w:t>
                  </w:r>
                  <w:proofErr w:type="spellEnd"/>
                  <w:r w:rsidRPr="001B1DE0">
                    <w:rPr>
                      <w:rFonts w:ascii="Arial" w:eastAsia="Times New Roman" w:hAnsi="Arial"/>
                      <w:sz w:val="18"/>
                      <w:lang w:eastAsia="ko-KR"/>
                    </w:rPr>
                    <w:t>.</w:t>
                  </w:r>
                </w:p>
              </w:tc>
            </w:tr>
          </w:tbl>
          <w:p w14:paraId="011D5397" w14:textId="77777777" w:rsidR="001B1DE0" w:rsidRPr="001B1DE0" w:rsidRDefault="001B1DE0" w:rsidP="001B1DE0">
            <w:pPr>
              <w:spacing w:before="120" w:after="120"/>
              <w:rPr>
                <w:rFonts w:eastAsiaTheme="minorEastAsia"/>
                <w:lang w:eastAsia="zh-CN"/>
              </w:rPr>
            </w:pPr>
          </w:p>
          <w:p w14:paraId="5D1C7290" w14:textId="77777777" w:rsidR="001B1DE0" w:rsidRPr="001B1DE0" w:rsidRDefault="001B1DE0" w:rsidP="001B1DE0">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rPr>
            </w:pPr>
            <w:r w:rsidRPr="001B1DE0">
              <w:rPr>
                <w:rFonts w:ascii="Arial" w:eastAsia="Times New Roman" w:hAnsi="Arial"/>
                <w:b/>
                <w:sz w:val="20"/>
              </w:rPr>
              <w:t>Table 6.2</w:t>
            </w:r>
            <w:r w:rsidRPr="001B1DE0">
              <w:rPr>
                <w:rFonts w:ascii="Arial" w:eastAsia="Times New Roman" w:hAnsi="Arial" w:hint="eastAsia"/>
                <w:b/>
                <w:sz w:val="20"/>
                <w:lang w:eastAsia="zh-CN"/>
              </w:rPr>
              <w:t>C</w:t>
            </w:r>
            <w:r w:rsidRPr="001B1DE0">
              <w:rPr>
                <w:rFonts w:ascii="Arial" w:eastAsia="Times New Roman" w:hAnsi="Arial"/>
                <w:b/>
                <w:sz w:val="20"/>
              </w:rPr>
              <w:t>.1.2.1-2: Time to identify target NR cell for RRC connection re-establishment to NR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0"/>
              <w:gridCol w:w="1841"/>
              <w:gridCol w:w="2518"/>
              <w:gridCol w:w="3486"/>
            </w:tblGrid>
            <w:tr w:rsidR="001B1DE0" w:rsidRPr="001B1DE0" w14:paraId="07E70D32" w14:textId="77777777" w:rsidTr="001B1DE0">
              <w:trPr>
                <w:jc w:val="center"/>
              </w:trPr>
              <w:tc>
                <w:tcPr>
                  <w:tcW w:w="1301" w:type="dxa"/>
                  <w:tcBorders>
                    <w:bottom w:val="nil"/>
                  </w:tcBorders>
                  <w:shd w:val="clear" w:color="auto" w:fill="auto"/>
                </w:tcPr>
                <w:p w14:paraId="2763ECAF"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1B1DE0">
                    <w:rPr>
                      <w:rFonts w:ascii="Arial" w:eastAsia="Times New Roman" w:hAnsi="Arial" w:cs="v4.2.0"/>
                      <w:b/>
                      <w:sz w:val="18"/>
                      <w:lang w:eastAsia="ko-KR"/>
                    </w:rPr>
                    <w:t xml:space="preserve">Serving cell SSB </w:t>
                  </w:r>
                  <w:proofErr w:type="spellStart"/>
                  <w:r w:rsidRPr="001B1DE0">
                    <w:rPr>
                      <w:rFonts w:ascii="Arial" w:eastAsia="Times New Roman" w:hAnsi="Arial"/>
                      <w:b/>
                      <w:sz w:val="18"/>
                    </w:rPr>
                    <w:t>Ês</w:t>
                  </w:r>
                  <w:proofErr w:type="spellEnd"/>
                  <w:r w:rsidRPr="001B1DE0">
                    <w:rPr>
                      <w:rFonts w:ascii="Arial" w:eastAsia="Times New Roman" w:hAnsi="Arial"/>
                      <w:b/>
                      <w:sz w:val="18"/>
                    </w:rPr>
                    <w:t>/</w:t>
                  </w:r>
                  <w:proofErr w:type="spellStart"/>
                  <w:r w:rsidRPr="001B1DE0">
                    <w:rPr>
                      <w:rFonts w:ascii="Arial" w:eastAsia="Times New Roman" w:hAnsi="Arial"/>
                      <w:b/>
                      <w:sz w:val="18"/>
                    </w:rPr>
                    <w:t>Iot</w:t>
                  </w:r>
                  <w:proofErr w:type="spellEnd"/>
                  <w:r w:rsidRPr="001B1DE0">
                    <w:rPr>
                      <w:rFonts w:ascii="Arial" w:eastAsia="Times New Roman" w:hAnsi="Arial"/>
                      <w:b/>
                      <w:sz w:val="18"/>
                    </w:rPr>
                    <w:t xml:space="preserve"> (dB)</w:t>
                  </w:r>
                </w:p>
              </w:tc>
              <w:tc>
                <w:tcPr>
                  <w:tcW w:w="1821" w:type="dxa"/>
                  <w:tcBorders>
                    <w:bottom w:val="nil"/>
                  </w:tcBorders>
                  <w:shd w:val="clear" w:color="auto" w:fill="auto"/>
                </w:tcPr>
                <w:p w14:paraId="3F7BC9DE"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1B1DE0">
                    <w:rPr>
                      <w:rFonts w:ascii="Arial" w:eastAsia="Times New Roman" w:hAnsi="Arial"/>
                      <w:b/>
                      <w:sz w:val="18"/>
                      <w:lang w:eastAsia="ko-KR"/>
                    </w:rPr>
                    <w:t>FR of target NR cell</w:t>
                  </w:r>
                </w:p>
              </w:tc>
              <w:tc>
                <w:tcPr>
                  <w:tcW w:w="6273" w:type="dxa"/>
                  <w:gridSpan w:val="2"/>
                  <w:shd w:val="clear" w:color="auto" w:fill="auto"/>
                </w:tcPr>
                <w:p w14:paraId="0AFC30C1"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roofErr w:type="spellStart"/>
                  <w:r w:rsidRPr="001B1DE0">
                    <w:rPr>
                      <w:rFonts w:ascii="Arial" w:eastAsia="Times New Roman" w:hAnsi="Arial"/>
                      <w:b/>
                      <w:sz w:val="18"/>
                      <w:lang w:eastAsia="ko-KR"/>
                    </w:rPr>
                    <w:t>T</w:t>
                  </w:r>
                  <w:r w:rsidRPr="001B1DE0">
                    <w:rPr>
                      <w:rFonts w:ascii="Arial" w:eastAsia="Times New Roman" w:hAnsi="Arial"/>
                      <w:b/>
                      <w:sz w:val="18"/>
                      <w:vertAlign w:val="subscript"/>
                      <w:lang w:eastAsia="ko-KR"/>
                    </w:rPr>
                    <w:t>identify_inter_NR</w:t>
                  </w:r>
                  <w:proofErr w:type="spellEnd"/>
                  <w:r w:rsidRPr="001B1DE0">
                    <w:rPr>
                      <w:rFonts w:ascii="Arial" w:eastAsia="Times New Roman" w:hAnsi="Arial"/>
                      <w:b/>
                      <w:sz w:val="18"/>
                      <w:vertAlign w:val="subscript"/>
                      <w:lang w:eastAsia="ko-KR"/>
                    </w:rPr>
                    <w:t xml:space="preserve">, i </w:t>
                  </w:r>
                  <w:r w:rsidRPr="001B1DE0">
                    <w:rPr>
                      <w:rFonts w:ascii="Arial" w:eastAsia="Times New Roman" w:hAnsi="Arial"/>
                      <w:b/>
                      <w:sz w:val="18"/>
                      <w:lang w:eastAsia="ko-KR"/>
                    </w:rPr>
                    <w:t>[</w:t>
                  </w:r>
                  <w:proofErr w:type="spellStart"/>
                  <w:r w:rsidRPr="001B1DE0">
                    <w:rPr>
                      <w:rFonts w:ascii="Arial" w:eastAsia="Times New Roman" w:hAnsi="Arial"/>
                      <w:b/>
                      <w:sz w:val="18"/>
                      <w:lang w:eastAsia="ko-KR"/>
                    </w:rPr>
                    <w:t>ms</w:t>
                  </w:r>
                  <w:proofErr w:type="spellEnd"/>
                  <w:r w:rsidRPr="001B1DE0">
                    <w:rPr>
                      <w:rFonts w:ascii="Arial" w:eastAsia="Times New Roman" w:hAnsi="Arial"/>
                      <w:b/>
                      <w:sz w:val="18"/>
                      <w:lang w:eastAsia="ko-KR"/>
                    </w:rPr>
                    <w:t>]</w:t>
                  </w:r>
                </w:p>
              </w:tc>
            </w:tr>
            <w:tr w:rsidR="001B1DE0" w:rsidRPr="001B1DE0" w14:paraId="4091EACB" w14:textId="77777777" w:rsidTr="001B1DE0">
              <w:trPr>
                <w:jc w:val="center"/>
              </w:trPr>
              <w:tc>
                <w:tcPr>
                  <w:tcW w:w="1301" w:type="dxa"/>
                  <w:tcBorders>
                    <w:top w:val="nil"/>
                  </w:tcBorders>
                  <w:shd w:val="clear" w:color="auto" w:fill="auto"/>
                </w:tcPr>
                <w:p w14:paraId="45F1E9AA"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
              </w:tc>
              <w:tc>
                <w:tcPr>
                  <w:tcW w:w="1821" w:type="dxa"/>
                  <w:tcBorders>
                    <w:top w:val="nil"/>
                  </w:tcBorders>
                  <w:shd w:val="clear" w:color="auto" w:fill="auto"/>
                </w:tcPr>
                <w:p w14:paraId="6C9E08EE"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
              </w:tc>
              <w:tc>
                <w:tcPr>
                  <w:tcW w:w="2611" w:type="dxa"/>
                  <w:shd w:val="clear" w:color="auto" w:fill="auto"/>
                </w:tcPr>
                <w:p w14:paraId="05C97B11"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1B1DE0">
                    <w:rPr>
                      <w:rFonts w:ascii="Arial" w:eastAsia="Times New Roman" w:hAnsi="Arial"/>
                      <w:b/>
                      <w:sz w:val="18"/>
                      <w:lang w:eastAsia="ko-KR"/>
                    </w:rPr>
                    <w:t>Known NR cell</w:t>
                  </w:r>
                </w:p>
              </w:tc>
              <w:tc>
                <w:tcPr>
                  <w:tcW w:w="0" w:type="auto"/>
                </w:tcPr>
                <w:p w14:paraId="1D82DE2B"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1B1DE0">
                    <w:rPr>
                      <w:rFonts w:ascii="Arial" w:eastAsia="Times New Roman" w:hAnsi="Arial"/>
                      <w:b/>
                      <w:sz w:val="18"/>
                      <w:lang w:eastAsia="ko-KR"/>
                    </w:rPr>
                    <w:t>Unknown NR cell</w:t>
                  </w:r>
                </w:p>
              </w:tc>
            </w:tr>
            <w:tr w:rsidR="001B1DE0" w:rsidRPr="001B1DE0" w14:paraId="3A71E493" w14:textId="77777777" w:rsidTr="001B1DE0">
              <w:trPr>
                <w:jc w:val="center"/>
              </w:trPr>
              <w:tc>
                <w:tcPr>
                  <w:tcW w:w="1301" w:type="dxa"/>
                </w:tcPr>
                <w:p w14:paraId="38E9390D" w14:textId="77777777" w:rsidR="001B1DE0" w:rsidRPr="001B1DE0" w:rsidRDefault="001B1DE0" w:rsidP="001B1DE0">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1B1DE0">
                    <w:rPr>
                      <w:rFonts w:ascii="Arial" w:eastAsia="Times New Roman" w:hAnsi="Arial" w:cs="Arial" w:hint="eastAsia"/>
                      <w:sz w:val="18"/>
                      <w:lang w:eastAsia="ko-KR"/>
                    </w:rPr>
                    <w:t>≥</w:t>
                  </w:r>
                  <w:r w:rsidRPr="001B1DE0">
                    <w:rPr>
                      <w:rFonts w:ascii="Arial" w:eastAsia="Times New Roman" w:hAnsi="Arial" w:cs="Arial"/>
                      <w:sz w:val="18"/>
                      <w:lang w:eastAsia="ko-KR"/>
                    </w:rPr>
                    <w:t xml:space="preserve"> </w:t>
                  </w:r>
                  <w:r w:rsidRPr="001B1DE0">
                    <w:rPr>
                      <w:rFonts w:ascii="Arial" w:eastAsia="Times New Roman" w:hAnsi="Arial"/>
                      <w:sz w:val="18"/>
                      <w:lang w:eastAsia="ko-KR"/>
                    </w:rPr>
                    <w:t>-8</w:t>
                  </w:r>
                </w:p>
              </w:tc>
              <w:tc>
                <w:tcPr>
                  <w:tcW w:w="1821" w:type="dxa"/>
                  <w:shd w:val="clear" w:color="auto" w:fill="auto"/>
                </w:tcPr>
                <w:p w14:paraId="663E7040" w14:textId="77777777" w:rsidR="001B1DE0" w:rsidRPr="001B1DE0" w:rsidRDefault="001B1DE0" w:rsidP="001B1DE0">
                  <w:pPr>
                    <w:keepNext/>
                    <w:keepLines/>
                    <w:overflowPunct w:val="0"/>
                    <w:autoSpaceDE w:val="0"/>
                    <w:autoSpaceDN w:val="0"/>
                    <w:adjustRightInd w:val="0"/>
                    <w:spacing w:beforeLines="0" w:before="0" w:afterLines="0" w:after="0"/>
                    <w:textAlignment w:val="baseline"/>
                    <w:rPr>
                      <w:rFonts w:ascii="Arial" w:eastAsia="Times New Roman" w:hAnsi="Arial"/>
                      <w:sz w:val="18"/>
                      <w:lang w:eastAsia="ko-KR"/>
                    </w:rPr>
                  </w:pPr>
                  <w:r w:rsidRPr="001B1DE0">
                    <w:rPr>
                      <w:rFonts w:ascii="Arial" w:eastAsia="Times New Roman" w:hAnsi="Arial"/>
                      <w:sz w:val="18"/>
                      <w:lang w:eastAsia="ko-KR"/>
                    </w:rPr>
                    <w:t>FR1</w:t>
                  </w:r>
                </w:p>
              </w:tc>
              <w:tc>
                <w:tcPr>
                  <w:tcW w:w="2611" w:type="dxa"/>
                  <w:shd w:val="clear" w:color="auto" w:fill="auto"/>
                </w:tcPr>
                <w:p w14:paraId="046540DD"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1B1DE0">
                    <w:rPr>
                      <w:rFonts w:ascii="Arial" w:eastAsia="Times New Roman" w:hAnsi="Arial"/>
                      <w:sz w:val="18"/>
                      <w:lang w:eastAsia="zh-CN"/>
                    </w:rPr>
                    <w:t xml:space="preserve">MAX (200 </w:t>
                  </w:r>
                  <w:proofErr w:type="spellStart"/>
                  <w:r w:rsidRPr="001B1DE0">
                    <w:rPr>
                      <w:rFonts w:ascii="Arial" w:eastAsia="Times New Roman" w:hAnsi="Arial"/>
                      <w:sz w:val="18"/>
                      <w:lang w:eastAsia="zh-CN"/>
                    </w:rPr>
                    <w:t>ms</w:t>
                  </w:r>
                  <w:proofErr w:type="spellEnd"/>
                  <w:r w:rsidRPr="001B1DE0">
                    <w:rPr>
                      <w:rFonts w:ascii="Arial" w:eastAsia="Times New Roman" w:hAnsi="Arial"/>
                      <w:sz w:val="18"/>
                      <w:lang w:eastAsia="zh-CN"/>
                    </w:rPr>
                    <w:t>, 6 x T</w:t>
                  </w:r>
                  <w:r w:rsidRPr="001B1DE0">
                    <w:rPr>
                      <w:rFonts w:ascii="Arial" w:eastAsia="Times New Roman" w:hAnsi="Arial"/>
                      <w:sz w:val="18"/>
                      <w:vertAlign w:val="subscript"/>
                      <w:lang w:eastAsia="zh-CN"/>
                    </w:rPr>
                    <w:t>SMTC, i</w:t>
                  </w:r>
                  <w:r w:rsidRPr="001B1DE0">
                    <w:rPr>
                      <w:rFonts w:ascii="Arial" w:eastAsia="Times New Roman" w:hAnsi="Arial"/>
                      <w:sz w:val="18"/>
                      <w:lang w:eastAsia="zh-CN"/>
                    </w:rPr>
                    <w:t>)</w:t>
                  </w:r>
                </w:p>
              </w:tc>
              <w:tc>
                <w:tcPr>
                  <w:tcW w:w="0" w:type="auto"/>
                  <w:shd w:val="clear" w:color="auto" w:fill="auto"/>
                </w:tcPr>
                <w:p w14:paraId="3B760A32"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roofErr w:type="spellStart"/>
                  <w:r w:rsidRPr="001B1DE0">
                    <w:rPr>
                      <w:rFonts w:ascii="Arial" w:eastAsia="Times New Roman" w:hAnsi="Arial"/>
                      <w:sz w:val="18"/>
                      <w:lang w:eastAsia="zh-CN"/>
                    </w:rPr>
                    <w:t>K_satellite</w:t>
                  </w:r>
                  <w:proofErr w:type="spellEnd"/>
                  <w:r w:rsidRPr="001B1DE0">
                    <w:rPr>
                      <w:rFonts w:ascii="Arial" w:eastAsia="Times New Roman" w:hAnsi="Arial"/>
                      <w:sz w:val="18"/>
                      <w:lang w:eastAsia="zh-CN"/>
                    </w:rPr>
                    <w:t xml:space="preserve"> * MAX (800 </w:t>
                  </w:r>
                  <w:proofErr w:type="spellStart"/>
                  <w:r w:rsidRPr="001B1DE0">
                    <w:rPr>
                      <w:rFonts w:ascii="Arial" w:eastAsia="Times New Roman" w:hAnsi="Arial"/>
                      <w:sz w:val="18"/>
                      <w:lang w:eastAsia="zh-CN"/>
                    </w:rPr>
                    <w:t>ms</w:t>
                  </w:r>
                  <w:proofErr w:type="spellEnd"/>
                  <w:r w:rsidRPr="001B1DE0">
                    <w:rPr>
                      <w:rFonts w:ascii="Arial" w:eastAsia="Times New Roman" w:hAnsi="Arial"/>
                      <w:sz w:val="18"/>
                      <w:lang w:eastAsia="zh-CN"/>
                    </w:rPr>
                    <w:t>, 13 x T</w:t>
                  </w:r>
                  <w:r w:rsidRPr="001B1DE0">
                    <w:rPr>
                      <w:rFonts w:ascii="Arial" w:eastAsia="Times New Roman" w:hAnsi="Arial"/>
                      <w:sz w:val="18"/>
                      <w:vertAlign w:val="subscript"/>
                      <w:lang w:eastAsia="zh-CN"/>
                    </w:rPr>
                    <w:t>SMTC, i</w:t>
                  </w:r>
                  <w:r w:rsidRPr="001B1DE0">
                    <w:rPr>
                      <w:rFonts w:ascii="Arial" w:eastAsia="Times New Roman" w:hAnsi="Arial"/>
                      <w:sz w:val="18"/>
                      <w:lang w:eastAsia="zh-CN"/>
                    </w:rPr>
                    <w:t>)</w:t>
                  </w:r>
                </w:p>
              </w:tc>
            </w:tr>
            <w:tr w:rsidR="001B1DE0" w:rsidRPr="001B1DE0" w14:paraId="77E864C3" w14:textId="77777777" w:rsidTr="001B1DE0">
              <w:trPr>
                <w:jc w:val="center"/>
              </w:trPr>
              <w:tc>
                <w:tcPr>
                  <w:tcW w:w="1301" w:type="dxa"/>
                </w:tcPr>
                <w:p w14:paraId="3E5AAF06" w14:textId="77777777" w:rsidR="001B1DE0" w:rsidRPr="001B1DE0" w:rsidRDefault="001B1DE0" w:rsidP="001B1DE0">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1B1DE0">
                    <w:rPr>
                      <w:rFonts w:ascii="Arial" w:eastAsia="Times New Roman" w:hAnsi="Arial"/>
                      <w:sz w:val="18"/>
                      <w:lang w:eastAsia="ko-KR"/>
                    </w:rPr>
                    <w:t>&lt; -8</w:t>
                  </w:r>
                </w:p>
              </w:tc>
              <w:tc>
                <w:tcPr>
                  <w:tcW w:w="1821" w:type="dxa"/>
                  <w:shd w:val="clear" w:color="auto" w:fill="auto"/>
                </w:tcPr>
                <w:p w14:paraId="37F947EE" w14:textId="77777777" w:rsidR="001B1DE0" w:rsidRPr="001B1DE0" w:rsidRDefault="001B1DE0" w:rsidP="001B1DE0">
                  <w:pPr>
                    <w:keepNext/>
                    <w:keepLines/>
                    <w:overflowPunct w:val="0"/>
                    <w:autoSpaceDE w:val="0"/>
                    <w:autoSpaceDN w:val="0"/>
                    <w:adjustRightInd w:val="0"/>
                    <w:spacing w:beforeLines="0" w:before="0" w:afterLines="0" w:after="0"/>
                    <w:textAlignment w:val="baseline"/>
                    <w:rPr>
                      <w:rFonts w:ascii="Arial" w:eastAsia="Times New Roman" w:hAnsi="Arial"/>
                      <w:sz w:val="18"/>
                      <w:lang w:eastAsia="ko-KR"/>
                    </w:rPr>
                  </w:pPr>
                  <w:r w:rsidRPr="001B1DE0">
                    <w:rPr>
                      <w:rFonts w:ascii="Arial" w:eastAsia="Times New Roman" w:hAnsi="Arial"/>
                      <w:sz w:val="18"/>
                      <w:lang w:eastAsia="ko-KR"/>
                    </w:rPr>
                    <w:t>FR1</w:t>
                  </w:r>
                </w:p>
              </w:tc>
              <w:tc>
                <w:tcPr>
                  <w:tcW w:w="2611" w:type="dxa"/>
                  <w:shd w:val="clear" w:color="auto" w:fill="auto"/>
                </w:tcPr>
                <w:p w14:paraId="71494BA0"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1B1DE0">
                    <w:rPr>
                      <w:rFonts w:ascii="Arial" w:eastAsia="Times New Roman" w:hAnsi="Arial"/>
                      <w:sz w:val="18"/>
                      <w:lang w:eastAsia="zh-CN"/>
                    </w:rPr>
                    <w:t>N/A</w:t>
                  </w:r>
                </w:p>
              </w:tc>
              <w:tc>
                <w:tcPr>
                  <w:tcW w:w="0" w:type="auto"/>
                  <w:shd w:val="clear" w:color="auto" w:fill="auto"/>
                </w:tcPr>
                <w:p w14:paraId="23E734FC" w14:textId="77777777" w:rsidR="001B1DE0" w:rsidRPr="001B1DE0" w:rsidRDefault="001B1DE0" w:rsidP="001B1DE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1B1DE0">
                    <w:rPr>
                      <w:rFonts w:ascii="Arial" w:eastAsia="Times New Roman" w:hAnsi="Arial"/>
                      <w:sz w:val="18"/>
                      <w:highlight w:val="cyan"/>
                      <w:lang w:eastAsia="zh-CN"/>
                    </w:rPr>
                    <w:t xml:space="preserve">k * 800 </w:t>
                  </w:r>
                  <w:proofErr w:type="spellStart"/>
                  <w:r w:rsidRPr="001B1DE0">
                    <w:rPr>
                      <w:rFonts w:ascii="Arial" w:eastAsia="Times New Roman" w:hAnsi="Arial"/>
                      <w:sz w:val="18"/>
                      <w:highlight w:val="cyan"/>
                      <w:lang w:eastAsia="zh-CN"/>
                    </w:rPr>
                    <w:t>ms</w:t>
                  </w:r>
                  <w:proofErr w:type="spellEnd"/>
                  <w:r w:rsidRPr="001B1DE0">
                    <w:rPr>
                      <w:rFonts w:ascii="Arial" w:eastAsia="Times New Roman" w:hAnsi="Arial"/>
                      <w:sz w:val="18"/>
                      <w:highlight w:val="cyan"/>
                      <w:lang w:eastAsia="zh-CN"/>
                    </w:rPr>
                    <w:t xml:space="preserve"> </w:t>
                  </w:r>
                  <w:r w:rsidRPr="001B1DE0">
                    <w:rPr>
                      <w:rFonts w:ascii="Arial" w:eastAsia="Times New Roman" w:hAnsi="Arial"/>
                      <w:sz w:val="18"/>
                      <w:highlight w:val="cyan"/>
                      <w:vertAlign w:val="superscript"/>
                      <w:lang w:eastAsia="zh-CN"/>
                    </w:rPr>
                    <w:t>Note1, 3</w:t>
                  </w:r>
                </w:p>
              </w:tc>
            </w:tr>
            <w:tr w:rsidR="001B1DE0" w:rsidRPr="001B1DE0" w14:paraId="53136691" w14:textId="77777777" w:rsidTr="001B1DE0">
              <w:trPr>
                <w:jc w:val="center"/>
              </w:trPr>
              <w:tc>
                <w:tcPr>
                  <w:tcW w:w="0" w:type="auto"/>
                  <w:gridSpan w:val="4"/>
                </w:tcPr>
                <w:p w14:paraId="296E760A" w14:textId="77777777" w:rsidR="001B1DE0" w:rsidRPr="001B1DE0" w:rsidRDefault="001B1DE0" w:rsidP="001B1DE0">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ko-KR"/>
                    </w:rPr>
                  </w:pPr>
                  <w:r w:rsidRPr="001B1DE0">
                    <w:rPr>
                      <w:rFonts w:ascii="Arial" w:eastAsia="Times New Roman" w:hAnsi="Arial"/>
                      <w:sz w:val="18"/>
                      <w:highlight w:val="cyan"/>
                      <w:lang w:eastAsia="ko-KR"/>
                    </w:rPr>
                    <w:t>NOTE 1:</w:t>
                  </w:r>
                  <w:r w:rsidRPr="001B1DE0">
                    <w:rPr>
                      <w:rFonts w:ascii="Arial" w:eastAsia="Times New Roman" w:hAnsi="Arial"/>
                      <w:sz w:val="18"/>
                      <w:highlight w:val="cyan"/>
                    </w:rPr>
                    <w:tab/>
                  </w:r>
                  <w:r w:rsidRPr="001B1DE0">
                    <w:rPr>
                      <w:rFonts w:ascii="Arial" w:eastAsia="Times New Roman" w:hAnsi="Arial"/>
                      <w:sz w:val="18"/>
                      <w:highlight w:val="cyan"/>
                      <w:lang w:eastAsia="ko-KR"/>
                    </w:rPr>
                    <w:t xml:space="preserve">The UE is not required to successfully identify a cell on any NR frequency layer when </w:t>
                  </w:r>
                  <w:proofErr w:type="spellStart"/>
                  <w:proofErr w:type="gramStart"/>
                  <w:r w:rsidRPr="001B1DE0">
                    <w:rPr>
                      <w:rFonts w:ascii="Arial" w:eastAsia="Times New Roman" w:hAnsi="Arial"/>
                      <w:sz w:val="18"/>
                      <w:highlight w:val="cyan"/>
                      <w:lang w:eastAsia="ko-KR"/>
                    </w:rPr>
                    <w:t>T</w:t>
                  </w:r>
                  <w:r w:rsidRPr="001B1DE0">
                    <w:rPr>
                      <w:rFonts w:ascii="Arial" w:eastAsia="Times New Roman" w:hAnsi="Arial"/>
                      <w:sz w:val="18"/>
                      <w:highlight w:val="cyan"/>
                      <w:vertAlign w:val="subscript"/>
                      <w:lang w:eastAsia="ko-KR"/>
                    </w:rPr>
                    <w:t>SMTC,i</w:t>
                  </w:r>
                  <w:proofErr w:type="spellEnd"/>
                  <w:proofErr w:type="gramEnd"/>
                  <w:r w:rsidRPr="001B1DE0">
                    <w:rPr>
                      <w:rFonts w:ascii="Arial" w:eastAsia="Times New Roman" w:hAnsi="Arial"/>
                      <w:sz w:val="18"/>
                      <w:highlight w:val="cyan"/>
                      <w:lang w:eastAsia="ko-KR"/>
                    </w:rPr>
                    <w:t xml:space="preserve"> &gt; 20 </w:t>
                  </w:r>
                  <w:proofErr w:type="spellStart"/>
                  <w:r w:rsidRPr="001B1DE0">
                    <w:rPr>
                      <w:rFonts w:ascii="Arial" w:eastAsia="Times New Roman" w:hAnsi="Arial"/>
                      <w:sz w:val="18"/>
                      <w:highlight w:val="cyan"/>
                      <w:lang w:eastAsia="ko-KR"/>
                    </w:rPr>
                    <w:t>ms</w:t>
                  </w:r>
                  <w:proofErr w:type="spellEnd"/>
                  <w:r w:rsidRPr="001B1DE0">
                    <w:rPr>
                      <w:rFonts w:ascii="Arial" w:eastAsia="Times New Roman" w:hAnsi="Arial"/>
                      <w:sz w:val="18"/>
                      <w:highlight w:val="cyan"/>
                      <w:lang w:eastAsia="ko-KR"/>
                    </w:rPr>
                    <w:t xml:space="preserve"> and serving cell SSB </w:t>
                  </w:r>
                  <w:proofErr w:type="spellStart"/>
                  <w:r w:rsidRPr="001B1DE0">
                    <w:rPr>
                      <w:rFonts w:ascii="Arial" w:eastAsia="Times New Roman" w:hAnsi="Arial"/>
                      <w:sz w:val="18"/>
                      <w:highlight w:val="cyan"/>
                      <w:lang w:eastAsia="ko-KR"/>
                    </w:rPr>
                    <w:t>Ês</w:t>
                  </w:r>
                  <w:proofErr w:type="spellEnd"/>
                  <w:r w:rsidRPr="001B1DE0">
                    <w:rPr>
                      <w:rFonts w:ascii="Arial" w:eastAsia="Times New Roman" w:hAnsi="Arial"/>
                      <w:sz w:val="18"/>
                      <w:highlight w:val="cyan"/>
                      <w:lang w:eastAsia="ko-KR"/>
                    </w:rPr>
                    <w:t>/</w:t>
                  </w:r>
                  <w:proofErr w:type="spellStart"/>
                  <w:r w:rsidRPr="001B1DE0">
                    <w:rPr>
                      <w:rFonts w:ascii="Arial" w:eastAsia="Times New Roman" w:hAnsi="Arial"/>
                      <w:sz w:val="18"/>
                      <w:highlight w:val="cyan"/>
                      <w:lang w:eastAsia="ko-KR"/>
                    </w:rPr>
                    <w:t>Iot</w:t>
                  </w:r>
                  <w:proofErr w:type="spellEnd"/>
                  <w:r w:rsidRPr="001B1DE0">
                    <w:rPr>
                      <w:rFonts w:ascii="Arial" w:eastAsia="Times New Roman" w:hAnsi="Arial"/>
                      <w:sz w:val="18"/>
                      <w:highlight w:val="cyan"/>
                      <w:lang w:eastAsia="ko-KR"/>
                    </w:rPr>
                    <w:t xml:space="preserve"> &lt; -8 </w:t>
                  </w:r>
                  <w:proofErr w:type="spellStart"/>
                  <w:r w:rsidRPr="001B1DE0">
                    <w:rPr>
                      <w:rFonts w:ascii="Arial" w:eastAsia="Times New Roman" w:hAnsi="Arial"/>
                      <w:sz w:val="18"/>
                      <w:highlight w:val="cyan"/>
                      <w:lang w:eastAsia="ko-KR"/>
                    </w:rPr>
                    <w:t>dB.</w:t>
                  </w:r>
                  <w:proofErr w:type="spellEnd"/>
                </w:p>
                <w:p w14:paraId="0DB33860" w14:textId="77777777" w:rsidR="001B1DE0" w:rsidRPr="001B1DE0" w:rsidRDefault="001B1DE0" w:rsidP="001B1DE0">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ko-KR"/>
                    </w:rPr>
                  </w:pPr>
                  <w:r w:rsidRPr="001B1DE0">
                    <w:rPr>
                      <w:rFonts w:ascii="Arial" w:eastAsia="Times New Roman" w:hAnsi="Arial"/>
                      <w:sz w:val="18"/>
                      <w:lang w:eastAsia="ko-KR"/>
                    </w:rPr>
                    <w:t>NOTE 2:</w:t>
                  </w:r>
                  <w:r w:rsidRPr="001B1DE0">
                    <w:rPr>
                      <w:rFonts w:ascii="Arial" w:eastAsia="Times New Roman" w:hAnsi="Arial"/>
                      <w:sz w:val="18"/>
                    </w:rPr>
                    <w:tab/>
                  </w:r>
                  <w:proofErr w:type="spellStart"/>
                  <w:r w:rsidRPr="001B1DE0">
                    <w:rPr>
                      <w:rFonts w:ascii="Arial" w:eastAsia="Times New Roman" w:hAnsi="Arial"/>
                      <w:sz w:val="18"/>
                      <w:lang w:eastAsia="zh-CN"/>
                    </w:rPr>
                    <w:t>K_satellite</w:t>
                  </w:r>
                  <w:proofErr w:type="spellEnd"/>
                  <w:r w:rsidRPr="001B1DE0">
                    <w:rPr>
                      <w:rFonts w:ascii="Arial" w:eastAsia="Times New Roman" w:hAnsi="Arial"/>
                      <w:sz w:val="18"/>
                    </w:rPr>
                    <w:t xml:space="preserve"> </w:t>
                  </w:r>
                  <w:r w:rsidRPr="001B1DE0">
                    <w:rPr>
                      <w:rFonts w:ascii="Arial" w:eastAsia="Times New Roman" w:hAnsi="Arial"/>
                      <w:sz w:val="18"/>
                      <w:lang w:eastAsia="ko-KR"/>
                    </w:rPr>
                    <w:t>is defined in clause 9.3C.4.</w:t>
                  </w:r>
                </w:p>
                <w:p w14:paraId="2F866D14" w14:textId="77777777" w:rsidR="001B1DE0" w:rsidRPr="001B1DE0" w:rsidRDefault="001B1DE0" w:rsidP="001B1DE0">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ko-KR"/>
                    </w:rPr>
                  </w:pPr>
                  <w:r w:rsidRPr="001B1DE0">
                    <w:rPr>
                      <w:rFonts w:ascii="Arial" w:eastAsia="Times New Roman" w:hAnsi="Arial"/>
                      <w:sz w:val="18"/>
                      <w:lang w:eastAsia="ko-KR"/>
                    </w:rPr>
                    <w:t>NOTE 3:</w:t>
                  </w:r>
                  <w:r w:rsidRPr="001B1DE0">
                    <w:rPr>
                      <w:rFonts w:ascii="Arial" w:eastAsia="Times New Roman" w:hAnsi="Arial"/>
                      <w:sz w:val="18"/>
                      <w:lang w:eastAsia="ko-KR"/>
                    </w:rPr>
                    <w:tab/>
                    <w:t>k = 1 if the cells on the target frequency are served by GEO. k = (N+1) if the cells on the target frequency are served by LEO,</w:t>
                  </w:r>
                  <w:r w:rsidRPr="001B1DE0">
                    <w:rPr>
                      <w:rFonts w:eastAsia="Times New Roman"/>
                      <w:sz w:val="20"/>
                      <w:szCs w:val="24"/>
                      <w:lang w:eastAsia="zh-CN"/>
                    </w:rPr>
                    <w:t xml:space="preserve"> </w:t>
                  </w:r>
                  <w:r w:rsidRPr="001B1DE0">
                    <w:rPr>
                      <w:rFonts w:ascii="Arial" w:eastAsia="Times New Roman" w:hAnsi="Arial"/>
                      <w:sz w:val="18"/>
                      <w:lang w:eastAsia="ko-KR"/>
                    </w:rPr>
                    <w:t xml:space="preserve">where N is the number of different satellites associated to the list of configured neighbour cells in </w:t>
                  </w:r>
                  <w:proofErr w:type="spellStart"/>
                  <w:r w:rsidRPr="001B1DE0">
                    <w:rPr>
                      <w:rFonts w:ascii="Arial" w:eastAsia="Times New Roman" w:hAnsi="Arial"/>
                      <w:sz w:val="18"/>
                      <w:lang w:eastAsia="ko-KR"/>
                    </w:rPr>
                    <w:t>ntn-NeighCellConfigList</w:t>
                  </w:r>
                  <w:proofErr w:type="spellEnd"/>
                  <w:r w:rsidRPr="001B1DE0">
                    <w:rPr>
                      <w:rFonts w:ascii="Arial" w:eastAsia="Times New Roman" w:hAnsi="Arial"/>
                      <w:sz w:val="18"/>
                      <w:lang w:eastAsia="ko-KR"/>
                    </w:rPr>
                    <w:t xml:space="preserve"> and </w:t>
                  </w:r>
                  <w:proofErr w:type="spellStart"/>
                  <w:r w:rsidRPr="001B1DE0">
                    <w:rPr>
                      <w:rFonts w:ascii="Arial" w:eastAsia="Times New Roman" w:hAnsi="Arial"/>
                      <w:sz w:val="18"/>
                      <w:lang w:eastAsia="ko-KR"/>
                    </w:rPr>
                    <w:t>ntn-NeighCellConfigListExt</w:t>
                  </w:r>
                  <w:proofErr w:type="spellEnd"/>
                  <w:r w:rsidRPr="001B1DE0">
                    <w:rPr>
                      <w:rFonts w:ascii="Arial" w:eastAsia="Times New Roman" w:hAnsi="Arial"/>
                      <w:sz w:val="18"/>
                      <w:lang w:eastAsia="ko-KR"/>
                    </w:rPr>
                    <w:t>.</w:t>
                  </w:r>
                </w:p>
              </w:tc>
            </w:tr>
          </w:tbl>
          <w:p w14:paraId="43A9111F" w14:textId="5554CE11" w:rsidR="001B1DE0" w:rsidRPr="001B1DE0" w:rsidRDefault="001B1DE0" w:rsidP="001E7CA6">
            <w:pPr>
              <w:spacing w:before="120" w:after="120"/>
              <w:rPr>
                <w:rFonts w:eastAsiaTheme="minorEastAsia"/>
                <w:lang w:eastAsia="zh-CN"/>
              </w:rPr>
            </w:pPr>
          </w:p>
        </w:tc>
      </w:tr>
    </w:tbl>
    <w:p w14:paraId="6DD9DD75" w14:textId="5501F17F" w:rsidR="000B1DE8" w:rsidRDefault="00C24814" w:rsidP="000B1DE8">
      <w:pPr>
        <w:spacing w:before="120" w:after="120"/>
        <w:rPr>
          <w:rFonts w:eastAsiaTheme="minorEastAsia"/>
          <w:lang w:val="en-US" w:eastAsia="zh-CN"/>
        </w:rPr>
      </w:pPr>
      <w:r>
        <w:rPr>
          <w:rFonts w:eastAsiaTheme="minorEastAsia"/>
          <w:lang w:eastAsia="zh-CN"/>
        </w:rPr>
        <w:t xml:space="preserve">For </w:t>
      </w:r>
      <w:r w:rsidRPr="00C24814">
        <w:rPr>
          <w:rFonts w:eastAsiaTheme="minorEastAsia"/>
          <w:lang w:eastAsia="zh-CN"/>
        </w:rPr>
        <w:t>Issue 1-2-A</w:t>
      </w:r>
      <w:r>
        <w:rPr>
          <w:rFonts w:eastAsiaTheme="minorEastAsia"/>
          <w:lang w:eastAsia="zh-CN"/>
        </w:rPr>
        <w:t xml:space="preserve">, we support to </w:t>
      </w:r>
      <w:r w:rsidRPr="00C24814">
        <w:rPr>
          <w:rFonts w:eastAsiaTheme="minorEastAsia"/>
          <w:lang w:eastAsia="zh-CN"/>
        </w:rPr>
        <w:t xml:space="preserve">update the value of </w:t>
      </w:r>
      <w:proofErr w:type="spellStart"/>
      <w:proofErr w:type="gramStart"/>
      <w:r w:rsidRPr="00C24814">
        <w:rPr>
          <w:rFonts w:eastAsiaTheme="minorEastAsia"/>
          <w:lang w:eastAsia="zh-CN"/>
        </w:rPr>
        <w:t>TSMTC,i</w:t>
      </w:r>
      <w:proofErr w:type="spellEnd"/>
      <w:proofErr w:type="gramEnd"/>
      <w:r w:rsidRPr="00C24814">
        <w:rPr>
          <w:rFonts w:eastAsiaTheme="minorEastAsia"/>
          <w:lang w:eastAsia="zh-CN"/>
        </w:rPr>
        <w:t xml:space="preserve"> to 160ms for case where the SMTC for the inter-frequency carrier is not provided.</w:t>
      </w:r>
      <w:r>
        <w:rPr>
          <w:rFonts w:eastAsiaTheme="minorEastAsia"/>
          <w:lang w:eastAsia="zh-CN"/>
        </w:rPr>
        <w:t xml:space="preserve"> The reason is that there is no dedicated configuration for </w:t>
      </w:r>
      <w:r w:rsidRPr="00C870D5">
        <w:rPr>
          <w:rFonts w:eastAsiaTheme="minorEastAsia"/>
          <w:lang w:val="en-US" w:eastAsia="zh-CN"/>
        </w:rPr>
        <w:t>RRC Re-establishment</w:t>
      </w:r>
      <w:r>
        <w:rPr>
          <w:rFonts w:eastAsiaTheme="minorEastAsia"/>
          <w:lang w:val="en-US" w:eastAsia="zh-CN"/>
        </w:rPr>
        <w:t xml:space="preserve">, and </w:t>
      </w:r>
      <w:r w:rsidR="005E29C1">
        <w:rPr>
          <w:rFonts w:eastAsiaTheme="minorEastAsia"/>
          <w:lang w:val="en-US" w:eastAsia="zh-CN"/>
        </w:rPr>
        <w:t xml:space="preserve">UE may search an inter-frequency carrier </w:t>
      </w:r>
      <w:r w:rsidR="002D773B">
        <w:rPr>
          <w:rFonts w:eastAsiaTheme="minorEastAsia"/>
          <w:lang w:val="en-US" w:eastAsia="zh-CN"/>
        </w:rPr>
        <w:t xml:space="preserve">for </w:t>
      </w:r>
      <w:r w:rsidR="002D773B" w:rsidRPr="00C870D5">
        <w:rPr>
          <w:rFonts w:eastAsiaTheme="minorEastAsia"/>
          <w:lang w:val="en-US" w:eastAsia="zh-CN"/>
        </w:rPr>
        <w:t>RRC Re-establishment</w:t>
      </w:r>
      <w:r w:rsidR="002D773B">
        <w:rPr>
          <w:rFonts w:eastAsiaTheme="minorEastAsia"/>
          <w:lang w:val="en-US" w:eastAsia="zh-CN"/>
        </w:rPr>
        <w:t xml:space="preserve"> </w:t>
      </w:r>
      <w:r w:rsidR="00A508B0">
        <w:rPr>
          <w:rFonts w:eastAsiaTheme="minorEastAsia"/>
          <w:lang w:val="en-US" w:eastAsia="zh-CN"/>
        </w:rPr>
        <w:t>which has not been configured for</w:t>
      </w:r>
      <w:r w:rsidR="002D773B">
        <w:rPr>
          <w:rFonts w:eastAsiaTheme="minorEastAsia"/>
          <w:lang w:val="en-US" w:eastAsia="zh-CN"/>
        </w:rPr>
        <w:t xml:space="preserve"> mobility </w:t>
      </w:r>
      <w:r w:rsidR="00A508B0">
        <w:rPr>
          <w:rFonts w:eastAsiaTheme="minorEastAsia"/>
          <w:lang w:val="en-US" w:eastAsia="zh-CN"/>
        </w:rPr>
        <w:t>measurement</w:t>
      </w:r>
      <w:r w:rsidR="002D773B">
        <w:rPr>
          <w:rFonts w:eastAsiaTheme="minorEastAsia"/>
          <w:lang w:val="en-US" w:eastAsia="zh-CN"/>
        </w:rPr>
        <w:t>, i.e. the carrier is without SMTC</w:t>
      </w:r>
      <w:r w:rsidR="005E29C1">
        <w:rPr>
          <w:rFonts w:eastAsiaTheme="minorEastAsia"/>
          <w:lang w:val="en-US" w:eastAsia="zh-CN"/>
        </w:rPr>
        <w:t>.</w:t>
      </w:r>
    </w:p>
    <w:p w14:paraId="078EB081" w14:textId="4EFFD883" w:rsidR="005E29C1" w:rsidRDefault="005E29C1" w:rsidP="000B1DE8">
      <w:pPr>
        <w:spacing w:before="120" w:after="120"/>
        <w:rPr>
          <w:rFonts w:eastAsiaTheme="minorEastAsia"/>
          <w:lang w:eastAsia="zh-CN"/>
        </w:rPr>
      </w:pPr>
      <w:r>
        <w:rPr>
          <w:rFonts w:eastAsiaTheme="minorEastAsia"/>
          <w:lang w:eastAsia="zh-CN"/>
        </w:rPr>
        <w:t xml:space="preserve">The first FFS from RAN4#114 is related to the applicability of </w:t>
      </w:r>
      <w:r>
        <w:rPr>
          <w:rFonts w:eastAsiaTheme="minorEastAsia"/>
          <w:lang w:val="en-US" w:eastAsia="zh-CN"/>
        </w:rPr>
        <w:t xml:space="preserve">160ms default SSB periodicity. In our view, this issue is under discussion in RAN1. From UE perspective, </w:t>
      </w:r>
      <w:r w:rsidR="006D3B42">
        <w:rPr>
          <w:rFonts w:eastAsiaTheme="minorEastAsia"/>
          <w:lang w:val="en-US" w:eastAsia="zh-CN"/>
        </w:rPr>
        <w:t xml:space="preserve">the question is whether all R19 UEs will support 160ms default SSB periodicity or it depends on UE capability (declaration). From NW perspective, the question is whether 160ms default SSB periodicity </w:t>
      </w:r>
      <w:r w:rsidR="00EF4E80">
        <w:rPr>
          <w:rFonts w:eastAsiaTheme="minorEastAsia"/>
          <w:lang w:val="en-US" w:eastAsia="zh-CN"/>
        </w:rPr>
        <w:t>should be</w:t>
      </w:r>
      <w:r w:rsidR="006D3B42">
        <w:rPr>
          <w:rFonts w:eastAsiaTheme="minorEastAsia"/>
          <w:lang w:val="en-US" w:eastAsia="zh-CN"/>
        </w:rPr>
        <w:t xml:space="preserve"> assumed by </w:t>
      </w:r>
      <w:r w:rsidR="00EF4E80">
        <w:rPr>
          <w:rFonts w:eastAsiaTheme="minorEastAsia"/>
          <w:lang w:val="en-US" w:eastAsia="zh-CN"/>
        </w:rPr>
        <w:t xml:space="preserve">applicable </w:t>
      </w:r>
      <w:r w:rsidR="006D3B42">
        <w:rPr>
          <w:rFonts w:eastAsiaTheme="minorEastAsia"/>
          <w:lang w:val="en-US" w:eastAsia="zh-CN"/>
        </w:rPr>
        <w:t xml:space="preserve">UE </w:t>
      </w:r>
      <w:r w:rsidR="00EF4E80">
        <w:rPr>
          <w:rFonts w:eastAsiaTheme="minorEastAsia"/>
          <w:lang w:val="en-US" w:eastAsia="zh-CN"/>
        </w:rPr>
        <w:t xml:space="preserve">in all NWs </w:t>
      </w:r>
      <w:r w:rsidR="006D3B42">
        <w:rPr>
          <w:rFonts w:eastAsiaTheme="minorEastAsia"/>
          <w:lang w:val="en-US" w:eastAsia="zh-CN"/>
        </w:rPr>
        <w:t xml:space="preserve">or it </w:t>
      </w:r>
      <w:r w:rsidR="006D3B42">
        <w:rPr>
          <w:rFonts w:eastAsiaTheme="minorEastAsia"/>
          <w:lang w:val="en-US" w:eastAsia="zh-CN"/>
        </w:rPr>
        <w:lastRenderedPageBreak/>
        <w:t xml:space="preserve">depends on e.g. </w:t>
      </w:r>
      <w:r w:rsidR="002D773B">
        <w:rPr>
          <w:rFonts w:eastAsiaTheme="minorEastAsia"/>
          <w:lang w:val="en-US" w:eastAsia="zh-CN"/>
        </w:rPr>
        <w:t xml:space="preserve">which </w:t>
      </w:r>
      <w:r w:rsidR="006D3B42">
        <w:rPr>
          <w:rFonts w:eastAsiaTheme="minorEastAsia"/>
          <w:lang w:val="en-US" w:eastAsia="zh-CN"/>
        </w:rPr>
        <w:t>bands</w:t>
      </w:r>
      <w:r w:rsidR="00EF4E80">
        <w:rPr>
          <w:rFonts w:eastAsiaTheme="minorEastAsia"/>
          <w:lang w:val="en-US" w:eastAsia="zh-CN"/>
        </w:rPr>
        <w:t xml:space="preserve"> the NW</w:t>
      </w:r>
      <w:r w:rsidR="002D773B">
        <w:rPr>
          <w:rFonts w:eastAsiaTheme="minorEastAsia"/>
          <w:lang w:val="en-US" w:eastAsia="zh-CN"/>
        </w:rPr>
        <w:t xml:space="preserve"> belongs to</w:t>
      </w:r>
      <w:r w:rsidR="006D3B42">
        <w:rPr>
          <w:rFonts w:eastAsiaTheme="minorEastAsia"/>
          <w:lang w:val="en-US" w:eastAsia="zh-CN"/>
        </w:rPr>
        <w:t xml:space="preserve">. We suggest to leave the discussion to RAN1 to avoid duplicated discussion in multiple WGs. </w:t>
      </w:r>
    </w:p>
    <w:p w14:paraId="6743454D" w14:textId="4528E327" w:rsidR="00C24814" w:rsidRDefault="00EF4E80" w:rsidP="000B1DE8">
      <w:pPr>
        <w:spacing w:before="120" w:after="120"/>
        <w:rPr>
          <w:rFonts w:eastAsiaTheme="minorEastAsia"/>
          <w:lang w:eastAsia="zh-CN"/>
        </w:rPr>
      </w:pPr>
      <w:r>
        <w:rPr>
          <w:rFonts w:eastAsiaTheme="minorEastAsia"/>
          <w:lang w:eastAsia="zh-CN"/>
        </w:rPr>
        <w:t xml:space="preserve">The second FFS from RAN4#114 is for intra-frequency. The question is whether it is possible that </w:t>
      </w:r>
      <w:r w:rsidR="002D773B">
        <w:rPr>
          <w:rFonts w:eastAsiaTheme="minorEastAsia"/>
          <w:lang w:eastAsia="zh-CN"/>
        </w:rPr>
        <w:t xml:space="preserve">the </w:t>
      </w:r>
      <w:r>
        <w:rPr>
          <w:rFonts w:eastAsiaTheme="minorEastAsia"/>
          <w:lang w:eastAsia="zh-CN"/>
        </w:rPr>
        <w:t xml:space="preserve">intra-frequency </w:t>
      </w:r>
      <w:r w:rsidR="002D773B">
        <w:rPr>
          <w:rFonts w:eastAsiaTheme="minorEastAsia"/>
          <w:lang w:eastAsia="zh-CN"/>
        </w:rPr>
        <w:t xml:space="preserve">carrier </w:t>
      </w:r>
      <w:r>
        <w:rPr>
          <w:rFonts w:eastAsiaTheme="minorEastAsia"/>
          <w:lang w:eastAsia="zh-CN"/>
        </w:rPr>
        <w:t xml:space="preserve">is not </w:t>
      </w:r>
      <w:r w:rsidR="002D773B">
        <w:rPr>
          <w:rFonts w:eastAsiaTheme="minorEastAsia"/>
          <w:lang w:eastAsia="zh-CN"/>
        </w:rPr>
        <w:t xml:space="preserve">configured for mobility measurement thus SMTC is not </w:t>
      </w:r>
      <w:r>
        <w:rPr>
          <w:rFonts w:eastAsiaTheme="minorEastAsia"/>
          <w:lang w:eastAsia="zh-CN"/>
        </w:rPr>
        <w:t>provided</w:t>
      </w:r>
      <w:r w:rsidR="002D773B">
        <w:rPr>
          <w:rFonts w:eastAsiaTheme="minorEastAsia"/>
          <w:lang w:eastAsia="zh-CN"/>
        </w:rPr>
        <w:t xml:space="preserve">. In our view, this is in theory possible but should be a corner case. As the case was not considered in TN (default SMTC period is only defined for inter-frequency), we suggest to also not consider it for NTN. </w:t>
      </w:r>
      <w:r>
        <w:rPr>
          <w:rFonts w:eastAsiaTheme="minorEastAsia"/>
          <w:lang w:eastAsia="zh-CN"/>
        </w:rPr>
        <w:t xml:space="preserve">   </w:t>
      </w:r>
    </w:p>
    <w:p w14:paraId="4C8749B2" w14:textId="70DEB21C" w:rsidR="00C24814" w:rsidRDefault="002D773B" w:rsidP="000B1DE8">
      <w:pPr>
        <w:spacing w:before="120" w:after="120"/>
        <w:rPr>
          <w:rFonts w:eastAsiaTheme="minorEastAsia"/>
          <w:b/>
          <w:lang w:eastAsia="zh-CN"/>
        </w:rPr>
      </w:pPr>
      <w:r w:rsidRPr="002D773B">
        <w:rPr>
          <w:rFonts w:eastAsiaTheme="minorEastAsia" w:hint="eastAsia"/>
          <w:b/>
          <w:lang w:eastAsia="zh-CN"/>
        </w:rPr>
        <w:t>P</w:t>
      </w:r>
      <w:r w:rsidRPr="002D773B">
        <w:rPr>
          <w:rFonts w:eastAsiaTheme="minorEastAsia"/>
          <w:b/>
          <w:lang w:eastAsia="zh-CN"/>
        </w:rPr>
        <w:t>roposal 1:</w:t>
      </w:r>
      <w:r w:rsidR="00D9526D">
        <w:rPr>
          <w:rFonts w:eastAsiaTheme="minorEastAsia"/>
          <w:b/>
          <w:lang w:eastAsia="zh-CN"/>
        </w:rPr>
        <w:t xml:space="preserve"> F</w:t>
      </w:r>
      <w:r w:rsidR="00D9526D" w:rsidRPr="002D773B">
        <w:rPr>
          <w:rFonts w:eastAsiaTheme="minorEastAsia"/>
          <w:b/>
          <w:lang w:eastAsia="zh-CN"/>
        </w:rPr>
        <w:t>or the case where SMTC is not provided for the inter-frequency carrier</w:t>
      </w:r>
      <w:r w:rsidR="00D9526D">
        <w:rPr>
          <w:rFonts w:eastAsiaTheme="minorEastAsia"/>
          <w:b/>
          <w:lang w:eastAsia="zh-CN"/>
        </w:rPr>
        <w:t>,</w:t>
      </w:r>
      <w:r w:rsidR="00D9526D" w:rsidRPr="002D773B">
        <w:rPr>
          <w:rFonts w:eastAsiaTheme="minorEastAsia"/>
          <w:b/>
          <w:lang w:eastAsia="zh-CN"/>
        </w:rPr>
        <w:t xml:space="preserve"> </w:t>
      </w:r>
      <w:r w:rsidR="00D9526D">
        <w:rPr>
          <w:rFonts w:eastAsiaTheme="minorEastAsia"/>
          <w:b/>
          <w:lang w:eastAsia="zh-CN"/>
        </w:rPr>
        <w:t>u</w:t>
      </w:r>
      <w:r w:rsidRPr="002D773B">
        <w:rPr>
          <w:rFonts w:eastAsiaTheme="minorEastAsia"/>
          <w:b/>
          <w:lang w:eastAsia="zh-CN"/>
        </w:rPr>
        <w:t>pdate the default value</w:t>
      </w:r>
      <w:r>
        <w:rPr>
          <w:rFonts w:eastAsiaTheme="minorEastAsia"/>
          <w:b/>
          <w:lang w:eastAsia="zh-CN"/>
        </w:rPr>
        <w:t xml:space="preserve"> of</w:t>
      </w:r>
      <w:r w:rsidRPr="002D773B">
        <w:rPr>
          <w:rFonts w:eastAsiaTheme="minorEastAsia"/>
          <w:b/>
          <w:lang w:eastAsia="zh-CN"/>
        </w:rPr>
        <w:t xml:space="preserve"> </w:t>
      </w:r>
      <w:proofErr w:type="spellStart"/>
      <w:proofErr w:type="gramStart"/>
      <w:r w:rsidRPr="002D773B">
        <w:rPr>
          <w:rFonts w:eastAsiaTheme="minorEastAsia"/>
          <w:b/>
          <w:lang w:eastAsia="zh-CN"/>
        </w:rPr>
        <w:t>T</w:t>
      </w:r>
      <w:r w:rsidRPr="002D773B">
        <w:rPr>
          <w:rFonts w:eastAsiaTheme="minorEastAsia"/>
          <w:b/>
          <w:vertAlign w:val="subscript"/>
          <w:lang w:eastAsia="zh-CN"/>
        </w:rPr>
        <w:t>SMTC,i</w:t>
      </w:r>
      <w:proofErr w:type="spellEnd"/>
      <w:proofErr w:type="gramEnd"/>
      <w:r w:rsidRPr="002D773B">
        <w:rPr>
          <w:rFonts w:eastAsiaTheme="minorEastAsia"/>
          <w:b/>
          <w:lang w:eastAsia="zh-CN"/>
        </w:rPr>
        <w:t xml:space="preserve"> to 160ms.</w:t>
      </w:r>
    </w:p>
    <w:p w14:paraId="6F0F87EE" w14:textId="7339CF06" w:rsidR="002D773B" w:rsidRDefault="002D773B" w:rsidP="002D773B">
      <w:pPr>
        <w:pStyle w:val="afe"/>
        <w:numPr>
          <w:ilvl w:val="0"/>
          <w:numId w:val="37"/>
        </w:numPr>
        <w:spacing w:before="120" w:after="120"/>
        <w:rPr>
          <w:rFonts w:eastAsiaTheme="minorEastAsia"/>
          <w:b/>
          <w:lang w:eastAsia="zh-CN"/>
        </w:rPr>
      </w:pPr>
      <w:r>
        <w:rPr>
          <w:rFonts w:eastAsiaTheme="minorEastAsia"/>
          <w:b/>
          <w:lang w:eastAsia="zh-CN"/>
        </w:rPr>
        <w:t>Exact applicability condition for the update from UE and NW perspective is pending on RAN1</w:t>
      </w:r>
    </w:p>
    <w:p w14:paraId="56FC7FDF" w14:textId="059FCB27" w:rsidR="002D773B" w:rsidRPr="002D773B" w:rsidRDefault="002D773B" w:rsidP="002D773B">
      <w:pPr>
        <w:pStyle w:val="afe"/>
        <w:numPr>
          <w:ilvl w:val="0"/>
          <w:numId w:val="37"/>
        </w:numPr>
        <w:spacing w:before="120" w:after="120"/>
        <w:rPr>
          <w:rFonts w:eastAsiaTheme="minorEastAsia"/>
          <w:b/>
          <w:lang w:eastAsia="zh-CN"/>
        </w:rPr>
      </w:pPr>
      <w:r>
        <w:rPr>
          <w:rFonts w:eastAsiaTheme="minorEastAsia"/>
          <w:b/>
          <w:lang w:eastAsia="zh-CN"/>
        </w:rPr>
        <w:t>Do not define d</w:t>
      </w:r>
      <w:r w:rsidRPr="002D773B">
        <w:rPr>
          <w:rFonts w:eastAsiaTheme="minorEastAsia"/>
          <w:b/>
          <w:lang w:eastAsia="zh-CN"/>
        </w:rPr>
        <w:t>efault value</w:t>
      </w:r>
      <w:r>
        <w:rPr>
          <w:rFonts w:eastAsiaTheme="minorEastAsia"/>
          <w:b/>
          <w:lang w:eastAsia="zh-CN"/>
        </w:rPr>
        <w:t xml:space="preserve"> of</w:t>
      </w:r>
      <w:r w:rsidRPr="002D773B">
        <w:rPr>
          <w:rFonts w:eastAsiaTheme="minorEastAsia"/>
          <w:b/>
          <w:lang w:eastAsia="zh-CN"/>
        </w:rPr>
        <w:t xml:space="preserve"> T</w:t>
      </w:r>
      <w:r w:rsidRPr="002D773B">
        <w:rPr>
          <w:rFonts w:eastAsiaTheme="minorEastAsia"/>
          <w:b/>
          <w:vertAlign w:val="subscript"/>
          <w:lang w:eastAsia="zh-CN"/>
        </w:rPr>
        <w:t>SMTC</w:t>
      </w:r>
      <w:r w:rsidRPr="002D773B">
        <w:rPr>
          <w:rFonts w:eastAsiaTheme="minorEastAsia"/>
          <w:b/>
          <w:lang w:eastAsia="zh-CN"/>
        </w:rPr>
        <w:t xml:space="preserve"> </w:t>
      </w:r>
      <w:r>
        <w:rPr>
          <w:rFonts w:eastAsiaTheme="minorEastAsia"/>
          <w:b/>
          <w:lang w:eastAsia="zh-CN"/>
        </w:rPr>
        <w:t xml:space="preserve">for </w:t>
      </w:r>
      <w:r w:rsidRPr="002D773B">
        <w:rPr>
          <w:rFonts w:eastAsiaTheme="minorEastAsia"/>
          <w:b/>
          <w:lang w:eastAsia="zh-CN"/>
        </w:rPr>
        <w:t>the inter-frequency carrier</w:t>
      </w:r>
    </w:p>
    <w:p w14:paraId="1DA07539" w14:textId="2523F388" w:rsidR="002D773B" w:rsidRDefault="002D773B" w:rsidP="002D773B">
      <w:pPr>
        <w:spacing w:before="120" w:after="120"/>
        <w:rPr>
          <w:rFonts w:eastAsiaTheme="minorEastAsia"/>
          <w:lang w:val="en-US" w:eastAsia="zh-CN"/>
        </w:rPr>
      </w:pPr>
      <w:r w:rsidRPr="002D773B">
        <w:rPr>
          <w:rFonts w:eastAsiaTheme="minorEastAsia"/>
          <w:lang w:eastAsia="zh-CN"/>
        </w:rPr>
        <w:t>For Issue 1-2-</w:t>
      </w:r>
      <w:r>
        <w:rPr>
          <w:rFonts w:eastAsiaTheme="minorEastAsia"/>
          <w:lang w:eastAsia="zh-CN"/>
        </w:rPr>
        <w:t>B</w:t>
      </w:r>
      <w:r w:rsidRPr="002D773B">
        <w:rPr>
          <w:rFonts w:eastAsiaTheme="minorEastAsia"/>
          <w:lang w:eastAsia="zh-CN"/>
        </w:rPr>
        <w:t>, we support to</w:t>
      </w:r>
      <w:r w:rsidR="00FA1566">
        <w:rPr>
          <w:rFonts w:eastAsiaTheme="minorEastAsia"/>
          <w:lang w:eastAsia="zh-CN"/>
        </w:rPr>
        <w:t xml:space="preserve"> remove </w:t>
      </w:r>
      <w:r w:rsidR="00FA1566" w:rsidRPr="00FA1566">
        <w:rPr>
          <w:rFonts w:eastAsiaTheme="minorEastAsia"/>
          <w:lang w:eastAsia="zh-CN"/>
        </w:rPr>
        <w:t>Note 1 in Table 6.2C.1.2.1-1 and Table 6.2C.1.2.1-2</w:t>
      </w:r>
    </w:p>
    <w:p w14:paraId="412B00C1" w14:textId="58E6C902" w:rsidR="006E0F63" w:rsidRDefault="006E0F63" w:rsidP="002D773B">
      <w:pPr>
        <w:spacing w:before="120" w:after="120"/>
        <w:rPr>
          <w:rFonts w:eastAsiaTheme="minorEastAsia"/>
          <w:lang w:val="en-US" w:eastAsia="zh-CN"/>
        </w:rPr>
      </w:pPr>
      <w:r>
        <w:rPr>
          <w:rFonts w:eastAsiaTheme="minorEastAsia"/>
          <w:lang w:val="en-US" w:eastAsia="zh-CN"/>
        </w:rPr>
        <w:t xml:space="preserve">In current requirements, the assumption is that when </w:t>
      </w:r>
      <w:r w:rsidRPr="00C24814">
        <w:rPr>
          <w:rFonts w:eastAsiaTheme="minorEastAsia"/>
          <w:lang w:val="en-US" w:eastAsia="zh-CN"/>
        </w:rPr>
        <w:t xml:space="preserve">serving cell SSB </w:t>
      </w:r>
      <w:proofErr w:type="spellStart"/>
      <w:r w:rsidRPr="00C24814">
        <w:rPr>
          <w:rFonts w:eastAsiaTheme="minorEastAsia"/>
          <w:lang w:val="en-US" w:eastAsia="zh-CN"/>
        </w:rPr>
        <w:t>Ês</w:t>
      </w:r>
      <w:proofErr w:type="spellEnd"/>
      <w:r w:rsidRPr="00C24814">
        <w:rPr>
          <w:rFonts w:eastAsiaTheme="minorEastAsia"/>
          <w:lang w:val="en-US" w:eastAsia="zh-CN"/>
        </w:rPr>
        <w:t>/</w:t>
      </w:r>
      <w:proofErr w:type="spellStart"/>
      <w:r w:rsidRPr="00C24814">
        <w:rPr>
          <w:rFonts w:eastAsiaTheme="minorEastAsia"/>
          <w:lang w:val="en-US" w:eastAsia="zh-CN"/>
        </w:rPr>
        <w:t>Iot</w:t>
      </w:r>
      <w:proofErr w:type="spellEnd"/>
      <w:r w:rsidRPr="00C24814">
        <w:rPr>
          <w:rFonts w:eastAsiaTheme="minorEastAsia"/>
          <w:lang w:val="en-US" w:eastAsia="zh-CN"/>
        </w:rPr>
        <w:t xml:space="preserve"> </w:t>
      </w:r>
      <w:r w:rsidR="00D13E1F">
        <w:rPr>
          <w:rFonts w:eastAsiaTheme="minorEastAsia"/>
          <w:lang w:val="en-US" w:eastAsia="zh-CN"/>
        </w:rPr>
        <w:t xml:space="preserve">is </w:t>
      </w:r>
      <w:r w:rsidRPr="00C24814">
        <w:rPr>
          <w:rFonts w:eastAsiaTheme="minorEastAsia"/>
          <w:lang w:val="en-US" w:eastAsia="zh-CN"/>
        </w:rPr>
        <w:t>&lt; -8dB</w:t>
      </w:r>
      <w:r>
        <w:rPr>
          <w:rFonts w:eastAsiaTheme="minorEastAsia"/>
          <w:lang w:val="en-US" w:eastAsia="zh-CN"/>
        </w:rPr>
        <w:t>, serving cell timing may be unreliable, and UE is supposed to do blind search</w:t>
      </w:r>
      <w:r w:rsidR="00BB119B">
        <w:rPr>
          <w:rFonts w:eastAsiaTheme="minorEastAsia"/>
          <w:lang w:val="en-US" w:eastAsia="zh-CN"/>
        </w:rPr>
        <w:t>. However, UE is only required to do blind search based on 20ms SSB periodicity, and there is no requirement when configured SMTC periodicity</w:t>
      </w:r>
      <w:r w:rsidR="00D13E1F">
        <w:rPr>
          <w:rFonts w:eastAsiaTheme="minorEastAsia"/>
          <w:lang w:val="en-US" w:eastAsia="zh-CN"/>
        </w:rPr>
        <w:t xml:space="preserve"> is</w:t>
      </w:r>
      <w:r w:rsidR="00BB119B">
        <w:rPr>
          <w:rFonts w:eastAsiaTheme="minorEastAsia"/>
          <w:lang w:val="en-US" w:eastAsia="zh-CN"/>
        </w:rPr>
        <w:t xml:space="preserve"> &gt; 20ms. </w:t>
      </w:r>
      <w:r w:rsidR="00FA1566">
        <w:rPr>
          <w:rFonts w:eastAsiaTheme="minorEastAsia"/>
          <w:lang w:val="en-US" w:eastAsia="zh-CN"/>
        </w:rPr>
        <w:t>In R19 NTN, t</w:t>
      </w:r>
      <w:r w:rsidR="00BB119B">
        <w:rPr>
          <w:rFonts w:eastAsiaTheme="minorEastAsia"/>
          <w:lang w:val="en-US" w:eastAsia="zh-CN"/>
        </w:rPr>
        <w:t>h</w:t>
      </w:r>
      <w:r w:rsidR="00FF7674">
        <w:rPr>
          <w:rFonts w:eastAsiaTheme="minorEastAsia"/>
          <w:lang w:val="en-US" w:eastAsia="zh-CN"/>
        </w:rPr>
        <w:t xml:space="preserve">e </w:t>
      </w:r>
      <w:r w:rsidR="00BB119B">
        <w:rPr>
          <w:rFonts w:eastAsiaTheme="minorEastAsia"/>
          <w:lang w:val="en-US" w:eastAsia="zh-CN"/>
        </w:rPr>
        <w:t xml:space="preserve">restriction </w:t>
      </w:r>
      <w:r w:rsidR="00FF7674">
        <w:rPr>
          <w:rFonts w:eastAsiaTheme="minorEastAsia"/>
          <w:lang w:val="en-US" w:eastAsia="zh-CN"/>
        </w:rPr>
        <w:t>in</w:t>
      </w:r>
      <w:r w:rsidR="00BB119B">
        <w:rPr>
          <w:rFonts w:eastAsiaTheme="minorEastAsia"/>
          <w:lang w:val="en-US" w:eastAsia="zh-CN"/>
        </w:rPr>
        <w:t xml:space="preserve"> Note 1 should be removed because </w:t>
      </w:r>
      <w:r w:rsidR="00FF7674">
        <w:rPr>
          <w:rFonts w:eastAsiaTheme="minorEastAsia"/>
          <w:lang w:val="en-US" w:eastAsia="zh-CN"/>
        </w:rPr>
        <w:t>some NW may transmit SSB with 160ms periodicity, and some UE is supposed to do blind search based on 160ms SSB periodicity in those</w:t>
      </w:r>
      <w:r w:rsidR="00BB119B">
        <w:rPr>
          <w:rFonts w:eastAsiaTheme="minorEastAsia"/>
          <w:lang w:val="en-US" w:eastAsia="zh-CN"/>
        </w:rPr>
        <w:t xml:space="preserve"> NW</w:t>
      </w:r>
      <w:r w:rsidR="00FF7674">
        <w:rPr>
          <w:rFonts w:eastAsiaTheme="minorEastAsia"/>
          <w:lang w:val="en-US" w:eastAsia="zh-CN"/>
        </w:rPr>
        <w:t>.</w:t>
      </w:r>
    </w:p>
    <w:p w14:paraId="7772B5CD" w14:textId="06B55F27" w:rsidR="00FA1566" w:rsidRDefault="00FA1566" w:rsidP="002D773B">
      <w:pPr>
        <w:spacing w:before="120" w:after="120"/>
        <w:rPr>
          <w:rFonts w:eastAsiaTheme="minorEastAsia"/>
          <w:lang w:eastAsia="zh-CN"/>
        </w:rPr>
      </w:pPr>
      <w:r>
        <w:rPr>
          <w:rFonts w:eastAsiaTheme="minorEastAsia"/>
          <w:lang w:eastAsia="zh-CN"/>
        </w:rPr>
        <w:t xml:space="preserve">With Note 1 removed, the </w:t>
      </w:r>
      <w:r w:rsidRPr="002D773B">
        <w:rPr>
          <w:rFonts w:eastAsiaTheme="minorEastAsia"/>
          <w:lang w:eastAsia="zh-CN"/>
        </w:rPr>
        <w:t xml:space="preserve">value of TSMTC </w:t>
      </w:r>
      <w:r>
        <w:rPr>
          <w:rFonts w:eastAsiaTheme="minorEastAsia"/>
          <w:lang w:eastAsia="zh-CN"/>
        </w:rPr>
        <w:t xml:space="preserve">and </w:t>
      </w:r>
      <w:proofErr w:type="spellStart"/>
      <w:proofErr w:type="gramStart"/>
      <w:r w:rsidRPr="002D773B">
        <w:rPr>
          <w:rFonts w:eastAsiaTheme="minorEastAsia"/>
          <w:lang w:eastAsia="zh-CN"/>
        </w:rPr>
        <w:t>TSMTC,i</w:t>
      </w:r>
      <w:proofErr w:type="spellEnd"/>
      <w:proofErr w:type="gramEnd"/>
      <w:r w:rsidRPr="002D773B">
        <w:rPr>
          <w:rFonts w:eastAsiaTheme="minorEastAsia"/>
          <w:lang w:eastAsia="zh-CN"/>
        </w:rPr>
        <w:t xml:space="preserve"> </w:t>
      </w:r>
      <w:r>
        <w:rPr>
          <w:rFonts w:eastAsiaTheme="minorEastAsia"/>
          <w:lang w:eastAsia="zh-CN"/>
        </w:rPr>
        <w:t>would be</w:t>
      </w:r>
      <w:r w:rsidRPr="002D773B">
        <w:rPr>
          <w:rFonts w:eastAsiaTheme="minorEastAsia"/>
          <w:lang w:eastAsia="zh-CN"/>
        </w:rPr>
        <w:t xml:space="preserve"> </w:t>
      </w:r>
    </w:p>
    <w:p w14:paraId="6EFE1D5F" w14:textId="6206904D" w:rsidR="00FA1566" w:rsidRPr="00FA1566" w:rsidRDefault="00924E67" w:rsidP="00FA1566">
      <w:pPr>
        <w:numPr>
          <w:ilvl w:val="0"/>
          <w:numId w:val="37"/>
        </w:numPr>
        <w:spacing w:before="120" w:after="120"/>
        <w:rPr>
          <w:rFonts w:eastAsiaTheme="minorEastAsia"/>
          <w:lang w:val="en-US" w:eastAsia="zh-CN"/>
        </w:rPr>
      </w:pPr>
      <w:r w:rsidRPr="00FA1566">
        <w:rPr>
          <w:rFonts w:eastAsiaTheme="minorEastAsia"/>
          <w:lang w:val="en-US" w:eastAsia="zh-CN"/>
        </w:rPr>
        <w:t>the actually configured SMTC periodicity</w:t>
      </w:r>
      <w:r w:rsidR="00FA1566" w:rsidRPr="00FA1566">
        <w:rPr>
          <w:rFonts w:eastAsiaTheme="minorEastAsia"/>
          <w:lang w:val="en-US" w:eastAsia="zh-CN"/>
        </w:rPr>
        <w:t xml:space="preserve"> (</w:t>
      </w:r>
      <w:r w:rsidRPr="00FA1566">
        <w:rPr>
          <w:rFonts w:eastAsiaTheme="minorEastAsia"/>
          <w:lang w:val="en-US" w:eastAsia="zh-CN"/>
        </w:rPr>
        <w:t>up to 160ms</w:t>
      </w:r>
      <w:r w:rsidR="00FA1566" w:rsidRPr="00FA1566">
        <w:rPr>
          <w:rFonts w:eastAsiaTheme="minorEastAsia"/>
          <w:lang w:val="en-US" w:eastAsia="zh-CN"/>
        </w:rPr>
        <w:t>)</w:t>
      </w:r>
      <w:r w:rsidRPr="00FA1566">
        <w:rPr>
          <w:rFonts w:eastAsiaTheme="minorEastAsia"/>
          <w:lang w:val="en-US" w:eastAsia="zh-CN"/>
        </w:rPr>
        <w:t xml:space="preserve"> </w:t>
      </w:r>
      <w:r w:rsidR="00FA1566" w:rsidRPr="00FA1566">
        <w:rPr>
          <w:rFonts w:eastAsiaTheme="minorEastAsia"/>
          <w:lang w:val="en-US" w:eastAsia="zh-CN"/>
        </w:rPr>
        <w:t>if SMTC is provided for the carrier</w:t>
      </w:r>
      <w:r w:rsidRPr="00FA1566">
        <w:rPr>
          <w:rFonts w:eastAsiaTheme="minorEastAsia"/>
          <w:lang w:val="en-US" w:eastAsia="zh-CN"/>
        </w:rPr>
        <w:t>,</w:t>
      </w:r>
      <w:r w:rsidR="002D773B" w:rsidRPr="00FA1566">
        <w:rPr>
          <w:rFonts w:eastAsiaTheme="minorEastAsia"/>
          <w:lang w:val="en-US" w:eastAsia="zh-CN"/>
        </w:rPr>
        <w:t xml:space="preserve"> </w:t>
      </w:r>
      <w:r w:rsidR="00FA1566">
        <w:rPr>
          <w:rFonts w:eastAsiaTheme="minorEastAsia"/>
          <w:lang w:val="en-US" w:eastAsia="zh-CN"/>
        </w:rPr>
        <w:t>and</w:t>
      </w:r>
    </w:p>
    <w:p w14:paraId="25B9A546" w14:textId="77777777" w:rsidR="00924E67" w:rsidRPr="00FA1566" w:rsidRDefault="00FA1566" w:rsidP="00FA1566">
      <w:pPr>
        <w:numPr>
          <w:ilvl w:val="0"/>
          <w:numId w:val="37"/>
        </w:numPr>
        <w:spacing w:before="120" w:after="120"/>
        <w:rPr>
          <w:rFonts w:eastAsiaTheme="minorEastAsia"/>
          <w:lang w:val="en-US" w:eastAsia="zh-CN"/>
        </w:rPr>
      </w:pPr>
      <w:r w:rsidRPr="00FA1566">
        <w:rPr>
          <w:rFonts w:eastAsiaTheme="minorEastAsia"/>
          <w:lang w:val="en-US" w:eastAsia="zh-CN"/>
        </w:rPr>
        <w:t>the default SMTC periodicity of 160ms if SMTC is not provided for the carrier</w:t>
      </w:r>
    </w:p>
    <w:p w14:paraId="235A97B8" w14:textId="564A0F77" w:rsidR="00D9526D" w:rsidRPr="002D773B" w:rsidRDefault="00FA1566" w:rsidP="002D773B">
      <w:pPr>
        <w:spacing w:before="120" w:after="120"/>
        <w:rPr>
          <w:rFonts w:eastAsiaTheme="minorEastAsia"/>
          <w:lang w:val="en-US" w:eastAsia="zh-CN"/>
        </w:rPr>
      </w:pPr>
      <w:r>
        <w:rPr>
          <w:rFonts w:eastAsiaTheme="minorEastAsia"/>
          <w:lang w:val="en-US" w:eastAsia="zh-CN"/>
        </w:rPr>
        <w:t>It is noted that</w:t>
      </w:r>
      <w:r w:rsidR="00D9526D">
        <w:rPr>
          <w:rFonts w:eastAsiaTheme="minorEastAsia"/>
          <w:lang w:eastAsia="zh-CN"/>
        </w:rPr>
        <w:t xml:space="preserve"> </w:t>
      </w:r>
      <w:r>
        <w:rPr>
          <w:rFonts w:eastAsiaTheme="minorEastAsia"/>
          <w:lang w:eastAsia="zh-CN"/>
        </w:rPr>
        <w:t>i</w:t>
      </w:r>
      <w:r w:rsidR="00D9526D">
        <w:rPr>
          <w:rFonts w:eastAsiaTheme="minorEastAsia"/>
          <w:lang w:eastAsia="zh-CN"/>
        </w:rPr>
        <w:t xml:space="preserve">n existing requirements, </w:t>
      </w:r>
      <w:r>
        <w:rPr>
          <w:rFonts w:eastAsiaTheme="minorEastAsia"/>
          <w:lang w:eastAsia="zh-CN"/>
        </w:rPr>
        <w:t xml:space="preserve">when </w:t>
      </w:r>
      <w:r w:rsidRPr="00FA1566">
        <w:rPr>
          <w:rFonts w:eastAsiaTheme="minorEastAsia"/>
          <w:lang w:val="en-US" w:eastAsia="zh-CN"/>
        </w:rPr>
        <w:t>SMTC is not provided for the carrier</w:t>
      </w:r>
      <w:r>
        <w:rPr>
          <w:rFonts w:eastAsiaTheme="minorEastAsia"/>
          <w:lang w:val="en-US" w:eastAsia="zh-CN"/>
        </w:rPr>
        <w:t xml:space="preserve">, </w:t>
      </w:r>
      <w:r w:rsidR="00D9526D">
        <w:rPr>
          <w:rFonts w:eastAsiaTheme="minorEastAsia"/>
          <w:lang w:eastAsia="zh-CN"/>
        </w:rPr>
        <w:t>the SMTC is assumed to be n</w:t>
      </w:r>
      <w:r w:rsidR="00D9526D">
        <w:rPr>
          <w:rFonts w:eastAsiaTheme="minorEastAsia" w:hint="eastAsia"/>
          <w:lang w:eastAsia="zh-CN"/>
        </w:rPr>
        <w:t>o</w:t>
      </w:r>
      <w:r w:rsidR="00D9526D">
        <w:rPr>
          <w:rFonts w:eastAsiaTheme="minorEastAsia"/>
          <w:lang w:eastAsia="zh-CN"/>
        </w:rPr>
        <w:t xml:space="preserve"> larger than 20ms, so the requirements (</w:t>
      </w:r>
      <w:r w:rsidR="00D9526D" w:rsidRPr="00D9526D">
        <w:rPr>
          <w:rFonts w:eastAsiaTheme="minorEastAsia"/>
          <w:lang w:eastAsia="zh-CN"/>
        </w:rPr>
        <w:t xml:space="preserve">k * 800 </w:t>
      </w:r>
      <w:proofErr w:type="spellStart"/>
      <w:r w:rsidR="00D9526D" w:rsidRPr="00D9526D">
        <w:rPr>
          <w:rFonts w:eastAsiaTheme="minorEastAsia"/>
          <w:lang w:eastAsia="zh-CN"/>
        </w:rPr>
        <w:t>ms</w:t>
      </w:r>
      <w:proofErr w:type="spellEnd"/>
      <w:r w:rsidR="00D9526D">
        <w:rPr>
          <w:rFonts w:eastAsiaTheme="minorEastAsia"/>
          <w:lang w:eastAsia="zh-CN"/>
        </w:rPr>
        <w:t>) apply for such carriers</w:t>
      </w:r>
      <w:r>
        <w:rPr>
          <w:rFonts w:eastAsiaTheme="minorEastAsia"/>
          <w:lang w:eastAsia="zh-CN"/>
        </w:rPr>
        <w:t xml:space="preserve"> when </w:t>
      </w:r>
      <w:r w:rsidRPr="00C24814">
        <w:rPr>
          <w:rFonts w:eastAsiaTheme="minorEastAsia"/>
          <w:lang w:val="en-US" w:eastAsia="zh-CN"/>
        </w:rPr>
        <w:t xml:space="preserve">serving cell SSB </w:t>
      </w:r>
      <w:proofErr w:type="spellStart"/>
      <w:r w:rsidRPr="00C24814">
        <w:rPr>
          <w:rFonts w:eastAsiaTheme="minorEastAsia"/>
          <w:lang w:val="en-US" w:eastAsia="zh-CN"/>
        </w:rPr>
        <w:t>Ês</w:t>
      </w:r>
      <w:proofErr w:type="spellEnd"/>
      <w:r w:rsidRPr="00C24814">
        <w:rPr>
          <w:rFonts w:eastAsiaTheme="minorEastAsia"/>
          <w:lang w:val="en-US" w:eastAsia="zh-CN"/>
        </w:rPr>
        <w:t>/</w:t>
      </w:r>
      <w:proofErr w:type="spellStart"/>
      <w:r w:rsidRPr="00C24814">
        <w:rPr>
          <w:rFonts w:eastAsiaTheme="minorEastAsia"/>
          <w:lang w:val="en-US" w:eastAsia="zh-CN"/>
        </w:rPr>
        <w:t>Iot</w:t>
      </w:r>
      <w:proofErr w:type="spellEnd"/>
      <w:r w:rsidRPr="00C24814">
        <w:rPr>
          <w:rFonts w:eastAsiaTheme="minorEastAsia"/>
          <w:lang w:val="en-US" w:eastAsia="zh-CN"/>
        </w:rPr>
        <w:t xml:space="preserve"> </w:t>
      </w:r>
      <w:r w:rsidR="00EA21F1">
        <w:rPr>
          <w:rFonts w:eastAsiaTheme="minorEastAsia"/>
          <w:lang w:val="en-US" w:eastAsia="zh-CN"/>
        </w:rPr>
        <w:t xml:space="preserve">is </w:t>
      </w:r>
      <w:r w:rsidRPr="00C24814">
        <w:rPr>
          <w:rFonts w:eastAsiaTheme="minorEastAsia"/>
          <w:lang w:val="en-US" w:eastAsia="zh-CN"/>
        </w:rPr>
        <w:t>&lt; -8dB</w:t>
      </w:r>
      <w:r w:rsidR="00D9526D">
        <w:rPr>
          <w:rFonts w:eastAsiaTheme="minorEastAsia"/>
          <w:lang w:eastAsia="zh-CN"/>
        </w:rPr>
        <w:t xml:space="preserve">. </w:t>
      </w:r>
      <w:r>
        <w:rPr>
          <w:rFonts w:eastAsiaTheme="minorEastAsia"/>
          <w:lang w:eastAsia="zh-CN"/>
        </w:rPr>
        <w:t xml:space="preserve">Following same principle, we will also have requirements for carriers without SMTC when </w:t>
      </w:r>
      <w:r w:rsidRPr="00C24814">
        <w:rPr>
          <w:rFonts w:eastAsiaTheme="minorEastAsia"/>
          <w:lang w:val="en-US" w:eastAsia="zh-CN"/>
        </w:rPr>
        <w:t xml:space="preserve">serving cell SSB </w:t>
      </w:r>
      <w:proofErr w:type="spellStart"/>
      <w:r w:rsidRPr="00C24814">
        <w:rPr>
          <w:rFonts w:eastAsiaTheme="minorEastAsia"/>
          <w:lang w:val="en-US" w:eastAsia="zh-CN"/>
        </w:rPr>
        <w:t>Ês</w:t>
      </w:r>
      <w:proofErr w:type="spellEnd"/>
      <w:r w:rsidRPr="00C24814">
        <w:rPr>
          <w:rFonts w:eastAsiaTheme="minorEastAsia"/>
          <w:lang w:val="en-US" w:eastAsia="zh-CN"/>
        </w:rPr>
        <w:t>/</w:t>
      </w:r>
      <w:proofErr w:type="spellStart"/>
      <w:r w:rsidRPr="00C24814">
        <w:rPr>
          <w:rFonts w:eastAsiaTheme="minorEastAsia"/>
          <w:lang w:val="en-US" w:eastAsia="zh-CN"/>
        </w:rPr>
        <w:t>Iot</w:t>
      </w:r>
      <w:proofErr w:type="spellEnd"/>
      <w:r w:rsidRPr="00C24814">
        <w:rPr>
          <w:rFonts w:eastAsiaTheme="minorEastAsia"/>
          <w:lang w:val="en-US" w:eastAsia="zh-CN"/>
        </w:rPr>
        <w:t xml:space="preserve"> </w:t>
      </w:r>
      <w:r w:rsidR="00EA21F1">
        <w:rPr>
          <w:rFonts w:eastAsiaTheme="minorEastAsia"/>
          <w:lang w:val="en-US" w:eastAsia="zh-CN"/>
        </w:rPr>
        <w:t xml:space="preserve">is </w:t>
      </w:r>
      <w:r w:rsidRPr="00C24814">
        <w:rPr>
          <w:rFonts w:eastAsiaTheme="minorEastAsia"/>
          <w:lang w:val="en-US" w:eastAsia="zh-CN"/>
        </w:rPr>
        <w:t>&lt; -8dB</w:t>
      </w:r>
      <w:r>
        <w:rPr>
          <w:rFonts w:eastAsiaTheme="minorEastAsia"/>
          <w:lang w:val="en-US" w:eastAsia="zh-CN"/>
        </w:rPr>
        <w:t>, based on 160ms SSB periodicity.</w:t>
      </w:r>
    </w:p>
    <w:p w14:paraId="641EA5DF" w14:textId="07384EDB" w:rsidR="00D9526D" w:rsidRDefault="00924E67" w:rsidP="00D9526D">
      <w:pPr>
        <w:spacing w:before="120" w:after="120"/>
        <w:rPr>
          <w:rFonts w:eastAsiaTheme="minorEastAsia"/>
          <w:b/>
          <w:lang w:eastAsia="zh-CN"/>
        </w:rPr>
      </w:pPr>
      <w:r w:rsidRPr="002D773B">
        <w:rPr>
          <w:rFonts w:eastAsiaTheme="minorEastAsia" w:hint="eastAsia"/>
          <w:b/>
          <w:lang w:eastAsia="zh-CN"/>
        </w:rPr>
        <w:t>P</w:t>
      </w:r>
      <w:r w:rsidRPr="002D773B">
        <w:rPr>
          <w:rFonts w:eastAsiaTheme="minorEastAsia"/>
          <w:b/>
          <w:lang w:eastAsia="zh-CN"/>
        </w:rPr>
        <w:t xml:space="preserve">roposal </w:t>
      </w:r>
      <w:r>
        <w:rPr>
          <w:rFonts w:eastAsiaTheme="minorEastAsia"/>
          <w:b/>
          <w:lang w:eastAsia="zh-CN"/>
        </w:rPr>
        <w:t>2</w:t>
      </w:r>
      <w:r w:rsidRPr="002D773B">
        <w:rPr>
          <w:rFonts w:eastAsiaTheme="minorEastAsia"/>
          <w:b/>
          <w:lang w:eastAsia="zh-CN"/>
        </w:rPr>
        <w:t xml:space="preserve">: </w:t>
      </w:r>
      <w:r w:rsidR="00D9526D">
        <w:rPr>
          <w:rFonts w:eastAsiaTheme="minorEastAsia"/>
          <w:b/>
          <w:lang w:eastAsia="zh-CN"/>
        </w:rPr>
        <w:t>F</w:t>
      </w:r>
      <w:r w:rsidR="00D9526D" w:rsidRPr="00924E67">
        <w:rPr>
          <w:rFonts w:eastAsiaTheme="minorEastAsia"/>
          <w:b/>
          <w:lang w:eastAsia="zh-CN"/>
        </w:rPr>
        <w:t xml:space="preserve">or </w:t>
      </w:r>
      <w:r w:rsidR="00D9526D">
        <w:rPr>
          <w:rFonts w:eastAsiaTheme="minorEastAsia"/>
          <w:b/>
          <w:lang w:eastAsia="zh-CN"/>
        </w:rPr>
        <w:t xml:space="preserve">the </w:t>
      </w:r>
      <w:r w:rsidR="00D9526D" w:rsidRPr="00924E67">
        <w:rPr>
          <w:rFonts w:eastAsiaTheme="minorEastAsia"/>
          <w:b/>
          <w:lang w:eastAsia="zh-CN"/>
        </w:rPr>
        <w:t xml:space="preserve">case where </w:t>
      </w:r>
      <w:r w:rsidR="00D9526D" w:rsidRPr="00924E67">
        <w:rPr>
          <w:rFonts w:eastAsiaTheme="minorEastAsia"/>
          <w:b/>
          <w:lang w:val="en-US" w:eastAsia="zh-CN"/>
        </w:rPr>
        <w:t xml:space="preserve">serving cell SSB </w:t>
      </w:r>
      <w:proofErr w:type="spellStart"/>
      <w:r w:rsidR="00D9526D" w:rsidRPr="00924E67">
        <w:rPr>
          <w:rFonts w:eastAsiaTheme="minorEastAsia"/>
          <w:b/>
          <w:lang w:val="en-US" w:eastAsia="zh-CN"/>
        </w:rPr>
        <w:t>Ês</w:t>
      </w:r>
      <w:proofErr w:type="spellEnd"/>
      <w:r w:rsidR="00D9526D" w:rsidRPr="00924E67">
        <w:rPr>
          <w:rFonts w:eastAsiaTheme="minorEastAsia"/>
          <w:b/>
          <w:lang w:val="en-US" w:eastAsia="zh-CN"/>
        </w:rPr>
        <w:t>/</w:t>
      </w:r>
      <w:proofErr w:type="spellStart"/>
      <w:r w:rsidR="00D9526D" w:rsidRPr="00924E67">
        <w:rPr>
          <w:rFonts w:eastAsiaTheme="minorEastAsia"/>
          <w:b/>
          <w:lang w:val="en-US" w:eastAsia="zh-CN"/>
        </w:rPr>
        <w:t>Iot</w:t>
      </w:r>
      <w:proofErr w:type="spellEnd"/>
      <w:r w:rsidR="00D9526D" w:rsidRPr="00924E67">
        <w:rPr>
          <w:rFonts w:eastAsiaTheme="minorEastAsia"/>
          <w:b/>
          <w:lang w:val="en-US" w:eastAsia="zh-CN"/>
        </w:rPr>
        <w:t xml:space="preserve"> </w:t>
      </w:r>
      <w:r w:rsidR="00EA21F1">
        <w:rPr>
          <w:rFonts w:eastAsiaTheme="minorEastAsia"/>
          <w:b/>
          <w:lang w:val="en-US" w:eastAsia="zh-CN"/>
        </w:rPr>
        <w:t xml:space="preserve">is </w:t>
      </w:r>
      <w:r w:rsidR="00D9526D" w:rsidRPr="00924E67">
        <w:rPr>
          <w:rFonts w:eastAsiaTheme="minorEastAsia"/>
          <w:b/>
          <w:lang w:val="en-US" w:eastAsia="zh-CN"/>
        </w:rPr>
        <w:t>&lt; -8dB</w:t>
      </w:r>
      <w:r w:rsidR="00D9526D">
        <w:rPr>
          <w:rFonts w:eastAsiaTheme="minorEastAsia"/>
          <w:b/>
          <w:lang w:eastAsia="zh-CN"/>
        </w:rPr>
        <w:t>, r</w:t>
      </w:r>
      <w:r>
        <w:rPr>
          <w:rFonts w:eastAsiaTheme="minorEastAsia"/>
          <w:b/>
          <w:lang w:eastAsia="zh-CN"/>
        </w:rPr>
        <w:t xml:space="preserve">emove Note 1 in </w:t>
      </w:r>
      <w:r w:rsidRPr="00924E67">
        <w:rPr>
          <w:rFonts w:eastAsiaTheme="minorEastAsia"/>
          <w:b/>
          <w:lang w:eastAsia="zh-CN"/>
        </w:rPr>
        <w:t>Table 6.2C.1.2.1-1</w:t>
      </w:r>
      <w:r>
        <w:rPr>
          <w:rFonts w:eastAsiaTheme="minorEastAsia"/>
          <w:b/>
          <w:lang w:eastAsia="zh-CN"/>
        </w:rPr>
        <w:t xml:space="preserve"> and </w:t>
      </w:r>
      <w:r w:rsidRPr="00924E67">
        <w:rPr>
          <w:rFonts w:eastAsiaTheme="minorEastAsia"/>
          <w:b/>
          <w:lang w:eastAsia="zh-CN"/>
        </w:rPr>
        <w:t>Table 6.2C.1.2.1-</w:t>
      </w:r>
      <w:r>
        <w:rPr>
          <w:rFonts w:eastAsiaTheme="minorEastAsia"/>
          <w:b/>
          <w:lang w:eastAsia="zh-CN"/>
        </w:rPr>
        <w:t xml:space="preserve">2, </w:t>
      </w:r>
      <w:r w:rsidR="00D9526D">
        <w:rPr>
          <w:rFonts w:eastAsiaTheme="minorEastAsia"/>
          <w:b/>
          <w:lang w:eastAsia="zh-CN"/>
        </w:rPr>
        <w:t>and</w:t>
      </w:r>
      <w:r>
        <w:rPr>
          <w:rFonts w:eastAsiaTheme="minorEastAsia"/>
          <w:b/>
          <w:lang w:eastAsia="zh-CN"/>
        </w:rPr>
        <w:t xml:space="preserve"> </w:t>
      </w:r>
      <w:r w:rsidR="002D773B" w:rsidRPr="00924E67">
        <w:rPr>
          <w:rFonts w:eastAsiaTheme="minorEastAsia"/>
          <w:b/>
          <w:lang w:eastAsia="zh-CN"/>
        </w:rPr>
        <w:t>the value of T</w:t>
      </w:r>
      <w:r w:rsidR="002D773B" w:rsidRPr="00924E67">
        <w:rPr>
          <w:rFonts w:eastAsiaTheme="minorEastAsia"/>
          <w:b/>
          <w:vertAlign w:val="subscript"/>
          <w:lang w:eastAsia="zh-CN"/>
        </w:rPr>
        <w:t>SMTC</w:t>
      </w:r>
      <w:r w:rsidRPr="00924E67">
        <w:rPr>
          <w:rFonts w:eastAsiaTheme="minorEastAsia"/>
          <w:b/>
          <w:lang w:eastAsia="zh-CN"/>
        </w:rPr>
        <w:t xml:space="preserve"> and </w:t>
      </w:r>
      <w:proofErr w:type="spellStart"/>
      <w:proofErr w:type="gramStart"/>
      <w:r w:rsidR="002D773B" w:rsidRPr="00924E67">
        <w:rPr>
          <w:rFonts w:eastAsiaTheme="minorEastAsia"/>
          <w:b/>
          <w:lang w:eastAsia="zh-CN"/>
        </w:rPr>
        <w:t>T</w:t>
      </w:r>
      <w:r w:rsidR="002D773B" w:rsidRPr="00924E67">
        <w:rPr>
          <w:rFonts w:eastAsiaTheme="minorEastAsia"/>
          <w:b/>
          <w:vertAlign w:val="subscript"/>
          <w:lang w:eastAsia="zh-CN"/>
        </w:rPr>
        <w:t>SMTC,i</w:t>
      </w:r>
      <w:proofErr w:type="spellEnd"/>
      <w:proofErr w:type="gramEnd"/>
      <w:r w:rsidR="002D773B" w:rsidRPr="00924E67">
        <w:rPr>
          <w:rFonts w:eastAsiaTheme="minorEastAsia"/>
          <w:b/>
          <w:lang w:eastAsia="zh-CN"/>
        </w:rPr>
        <w:t xml:space="preserve"> </w:t>
      </w:r>
      <w:r w:rsidR="00D9526D">
        <w:rPr>
          <w:rFonts w:eastAsiaTheme="minorEastAsia"/>
          <w:b/>
          <w:lang w:eastAsia="zh-CN"/>
        </w:rPr>
        <w:t>is</w:t>
      </w:r>
      <w:r w:rsidR="002D773B" w:rsidRPr="00924E67">
        <w:rPr>
          <w:rFonts w:eastAsiaTheme="minorEastAsia"/>
          <w:b/>
          <w:lang w:eastAsia="zh-CN"/>
        </w:rPr>
        <w:t xml:space="preserve"> </w:t>
      </w:r>
    </w:p>
    <w:p w14:paraId="558EFDBA" w14:textId="0D917BF2" w:rsidR="00924E67" w:rsidRDefault="00924E67" w:rsidP="00D9526D">
      <w:pPr>
        <w:pStyle w:val="afe"/>
        <w:numPr>
          <w:ilvl w:val="0"/>
          <w:numId w:val="37"/>
        </w:numPr>
        <w:spacing w:before="120" w:after="120"/>
        <w:rPr>
          <w:rFonts w:eastAsiaTheme="minorEastAsia"/>
          <w:b/>
          <w:lang w:eastAsia="zh-CN"/>
        </w:rPr>
      </w:pPr>
      <w:r w:rsidRPr="00D9526D">
        <w:rPr>
          <w:rFonts w:eastAsiaTheme="minorEastAsia"/>
          <w:b/>
          <w:lang w:eastAsia="zh-CN"/>
        </w:rPr>
        <w:t>the actually configured SMTC periodicity</w:t>
      </w:r>
      <w:r w:rsidR="00D9526D">
        <w:rPr>
          <w:rFonts w:eastAsiaTheme="minorEastAsia"/>
          <w:b/>
          <w:lang w:eastAsia="zh-CN"/>
        </w:rPr>
        <w:t xml:space="preserve"> (</w:t>
      </w:r>
      <w:r w:rsidR="00D9526D" w:rsidRPr="00D9526D">
        <w:rPr>
          <w:rFonts w:eastAsiaTheme="minorEastAsia"/>
          <w:b/>
          <w:lang w:eastAsia="zh-CN"/>
        </w:rPr>
        <w:t>up to 160ms</w:t>
      </w:r>
      <w:r w:rsidR="00D9526D">
        <w:rPr>
          <w:rFonts w:eastAsiaTheme="minorEastAsia"/>
          <w:b/>
          <w:lang w:eastAsia="zh-CN"/>
        </w:rPr>
        <w:t>)</w:t>
      </w:r>
      <w:r w:rsidRPr="00D9526D">
        <w:rPr>
          <w:rFonts w:eastAsiaTheme="minorEastAsia"/>
          <w:b/>
          <w:lang w:eastAsia="zh-CN"/>
        </w:rPr>
        <w:t xml:space="preserve"> </w:t>
      </w:r>
      <w:r w:rsidR="00D9526D">
        <w:rPr>
          <w:rFonts w:eastAsiaTheme="minorEastAsia"/>
          <w:b/>
          <w:lang w:eastAsia="zh-CN"/>
        </w:rPr>
        <w:t>if SMTC is provided for the carrier</w:t>
      </w:r>
      <w:r w:rsidRPr="00D9526D">
        <w:rPr>
          <w:rFonts w:eastAsiaTheme="minorEastAsia"/>
          <w:b/>
          <w:lang w:eastAsia="zh-CN"/>
        </w:rPr>
        <w:t>,</w:t>
      </w:r>
      <w:r w:rsidR="002D773B" w:rsidRPr="00D9526D">
        <w:rPr>
          <w:rFonts w:eastAsiaTheme="minorEastAsia"/>
          <w:b/>
          <w:lang w:eastAsia="zh-CN"/>
        </w:rPr>
        <w:t xml:space="preserve"> </w:t>
      </w:r>
    </w:p>
    <w:p w14:paraId="214CA724" w14:textId="3E8E9D6C" w:rsidR="00D9526D" w:rsidRPr="00D9526D" w:rsidRDefault="00D9526D" w:rsidP="00D9526D">
      <w:pPr>
        <w:pStyle w:val="afe"/>
        <w:numPr>
          <w:ilvl w:val="0"/>
          <w:numId w:val="37"/>
        </w:numPr>
        <w:spacing w:before="120" w:after="120"/>
        <w:rPr>
          <w:rFonts w:eastAsiaTheme="minorEastAsia"/>
          <w:b/>
          <w:lang w:eastAsia="zh-CN"/>
        </w:rPr>
      </w:pPr>
      <w:r>
        <w:rPr>
          <w:rFonts w:eastAsiaTheme="minorEastAsia"/>
          <w:b/>
          <w:lang w:eastAsia="zh-CN"/>
        </w:rPr>
        <w:t>the default SMTC periodicity of 160ms if SMTC is not provided for the carrier</w:t>
      </w:r>
    </w:p>
    <w:p w14:paraId="47010891" w14:textId="72439E5B" w:rsidR="00C24814" w:rsidRDefault="00D13E1F" w:rsidP="000B1DE8">
      <w:pPr>
        <w:spacing w:before="120" w:after="120"/>
        <w:rPr>
          <w:rFonts w:eastAsiaTheme="minorEastAsia"/>
          <w:lang w:eastAsia="zh-CN"/>
        </w:rPr>
      </w:pPr>
      <w:r>
        <w:rPr>
          <w:rFonts w:eastAsiaTheme="minorEastAsia" w:hint="eastAsia"/>
          <w:lang w:val="en-US" w:eastAsia="zh-CN"/>
        </w:rPr>
        <w:t>N</w:t>
      </w:r>
      <w:r>
        <w:rPr>
          <w:rFonts w:eastAsiaTheme="minorEastAsia"/>
          <w:lang w:val="en-US" w:eastAsia="zh-CN"/>
        </w:rPr>
        <w:t xml:space="preserve">ext, RAN4 needs to discuss the exact delay requirements for </w:t>
      </w:r>
      <w:r w:rsidRPr="00D13E1F">
        <w:rPr>
          <w:rFonts w:eastAsiaTheme="minorEastAsia"/>
          <w:lang w:val="en-US" w:eastAsia="zh-CN"/>
        </w:rPr>
        <w:t xml:space="preserve">when serving cell SSB </w:t>
      </w:r>
      <w:proofErr w:type="spellStart"/>
      <w:r w:rsidRPr="00D13E1F">
        <w:rPr>
          <w:rFonts w:eastAsiaTheme="minorEastAsia"/>
          <w:lang w:val="en-US" w:eastAsia="zh-CN"/>
        </w:rPr>
        <w:t>Ês</w:t>
      </w:r>
      <w:proofErr w:type="spellEnd"/>
      <w:r w:rsidRPr="00D13E1F">
        <w:rPr>
          <w:rFonts w:eastAsiaTheme="minorEastAsia"/>
          <w:lang w:val="en-US" w:eastAsia="zh-CN"/>
        </w:rPr>
        <w:t>/</w:t>
      </w:r>
      <w:proofErr w:type="spellStart"/>
      <w:r w:rsidRPr="00D13E1F">
        <w:rPr>
          <w:rFonts w:eastAsiaTheme="minorEastAsia"/>
          <w:lang w:val="en-US" w:eastAsia="zh-CN"/>
        </w:rPr>
        <w:t>Iot</w:t>
      </w:r>
      <w:proofErr w:type="spellEnd"/>
      <w:r w:rsidRPr="00D13E1F">
        <w:rPr>
          <w:rFonts w:eastAsiaTheme="minorEastAsia"/>
          <w:lang w:val="en-US" w:eastAsia="zh-CN"/>
        </w:rPr>
        <w:t xml:space="preserve"> </w:t>
      </w:r>
      <w:r w:rsidR="00EA21F1">
        <w:rPr>
          <w:rFonts w:eastAsiaTheme="minorEastAsia"/>
          <w:lang w:val="en-US" w:eastAsia="zh-CN"/>
        </w:rPr>
        <w:t xml:space="preserve">is </w:t>
      </w:r>
      <w:r w:rsidRPr="00D13E1F">
        <w:rPr>
          <w:rFonts w:eastAsiaTheme="minorEastAsia"/>
          <w:lang w:val="en-US" w:eastAsia="zh-CN"/>
        </w:rPr>
        <w:t>&lt; -8dB</w:t>
      </w:r>
      <w:r>
        <w:rPr>
          <w:rFonts w:eastAsiaTheme="minorEastAsia"/>
          <w:lang w:val="en-US" w:eastAsia="zh-CN"/>
        </w:rPr>
        <w:t xml:space="preserve"> and </w:t>
      </w:r>
      <w:r w:rsidRPr="00D13E1F">
        <w:rPr>
          <w:rFonts w:eastAsiaTheme="minorEastAsia"/>
          <w:lang w:eastAsia="zh-CN"/>
        </w:rPr>
        <w:t>T</w:t>
      </w:r>
      <w:r w:rsidRPr="00D13E1F">
        <w:rPr>
          <w:rFonts w:eastAsiaTheme="minorEastAsia"/>
          <w:vertAlign w:val="subscript"/>
          <w:lang w:eastAsia="zh-CN"/>
        </w:rPr>
        <w:t>SMTC</w:t>
      </w:r>
      <w:r w:rsidRPr="00D13E1F">
        <w:rPr>
          <w:rFonts w:eastAsiaTheme="minorEastAsia"/>
          <w:lang w:eastAsia="zh-CN"/>
        </w:rPr>
        <w:t xml:space="preserve"> </w:t>
      </w:r>
      <w:r w:rsidR="00EA21F1">
        <w:rPr>
          <w:rFonts w:eastAsiaTheme="minorEastAsia"/>
          <w:lang w:eastAsia="zh-CN"/>
        </w:rPr>
        <w:t>or</w:t>
      </w:r>
      <w:r w:rsidRPr="00D13E1F">
        <w:rPr>
          <w:rFonts w:eastAsiaTheme="minorEastAsia"/>
          <w:lang w:eastAsia="zh-CN"/>
        </w:rPr>
        <w:t xml:space="preserve"> </w:t>
      </w:r>
      <w:proofErr w:type="spellStart"/>
      <w:proofErr w:type="gramStart"/>
      <w:r w:rsidRPr="00D13E1F">
        <w:rPr>
          <w:rFonts w:eastAsiaTheme="minorEastAsia"/>
          <w:lang w:eastAsia="zh-CN"/>
        </w:rPr>
        <w:t>T</w:t>
      </w:r>
      <w:r w:rsidRPr="00D13E1F">
        <w:rPr>
          <w:rFonts w:eastAsiaTheme="minorEastAsia"/>
          <w:vertAlign w:val="subscript"/>
          <w:lang w:eastAsia="zh-CN"/>
        </w:rPr>
        <w:t>SMTC,i</w:t>
      </w:r>
      <w:proofErr w:type="spellEnd"/>
      <w:proofErr w:type="gramEnd"/>
      <w:r w:rsidRPr="00D13E1F">
        <w:rPr>
          <w:rFonts w:eastAsiaTheme="minorEastAsia"/>
          <w:lang w:eastAsia="zh-CN"/>
        </w:rPr>
        <w:t xml:space="preserve"> is</w:t>
      </w:r>
      <w:r>
        <w:rPr>
          <w:rFonts w:eastAsiaTheme="minorEastAsia"/>
          <w:lang w:eastAsia="zh-CN"/>
        </w:rPr>
        <w:t xml:space="preserve"> &gt; 20ms.</w:t>
      </w:r>
      <w:r w:rsidR="00A02061">
        <w:rPr>
          <w:rFonts w:eastAsiaTheme="minorEastAsia"/>
          <w:lang w:eastAsia="zh-CN"/>
        </w:rPr>
        <w:t xml:space="preserve"> In this case, UE is supposed to do blind search based on SSB periodicity &gt;20ms.</w:t>
      </w:r>
    </w:p>
    <w:p w14:paraId="3FB3478B" w14:textId="23E43482" w:rsidR="00A02061" w:rsidRPr="00922EBD" w:rsidRDefault="00A02061" w:rsidP="00A02061">
      <w:pPr>
        <w:spacing w:before="120" w:after="120"/>
        <w:rPr>
          <w:rFonts w:eastAsiaTheme="minorEastAsia"/>
          <w:szCs w:val="21"/>
          <w:lang w:eastAsia="zh-CN"/>
        </w:rPr>
      </w:pPr>
      <w:r>
        <w:rPr>
          <w:rFonts w:eastAsiaTheme="minorEastAsia"/>
          <w:lang w:eastAsia="zh-CN"/>
        </w:rPr>
        <w:t>RAN4 has defined requirements (800ms) for blind search based on SSB periodicity of 20ms.</w:t>
      </w:r>
      <w:r>
        <w:rPr>
          <w:rFonts w:eastAsiaTheme="minorEastAsia"/>
          <w:szCs w:val="21"/>
          <w:lang w:eastAsia="zh-CN"/>
        </w:rPr>
        <w:t xml:space="preserve"> The rationale behind the existing values are provided in [2], and the related part are copied below.</w:t>
      </w:r>
    </w:p>
    <w:tbl>
      <w:tblPr>
        <w:tblStyle w:val="afa"/>
        <w:tblW w:w="0" w:type="auto"/>
        <w:tblLook w:val="04A0" w:firstRow="1" w:lastRow="0" w:firstColumn="1" w:lastColumn="0" w:noHBand="0" w:noVBand="1"/>
      </w:tblPr>
      <w:tblGrid>
        <w:gridCol w:w="9621"/>
      </w:tblGrid>
      <w:tr w:rsidR="00A02061" w14:paraId="1C9259DF" w14:textId="77777777" w:rsidTr="002C48CC">
        <w:tc>
          <w:tcPr>
            <w:tcW w:w="9621" w:type="dxa"/>
          </w:tcPr>
          <w:p w14:paraId="5BCC81A7" w14:textId="77777777" w:rsidR="00A02061" w:rsidRDefault="00A02061" w:rsidP="002C48CC">
            <w:pPr>
              <w:spacing w:beforeLines="0" w:before="0" w:afterLines="0" w:after="0"/>
              <w:rPr>
                <w:rFonts w:eastAsia="等线"/>
                <w:szCs w:val="22"/>
              </w:rPr>
            </w:pPr>
            <w:r w:rsidRPr="00922EBD">
              <w:rPr>
                <w:rFonts w:eastAsia="等线"/>
                <w:szCs w:val="22"/>
              </w:rPr>
              <w:t>The simulation results have shown that when SMTC offset is known then the UE can detect the target cell within 3 attempts at SCH Es/</w:t>
            </w:r>
            <w:proofErr w:type="spellStart"/>
            <w:r w:rsidRPr="00922EBD">
              <w:rPr>
                <w:rFonts w:eastAsia="等线"/>
                <w:szCs w:val="22"/>
              </w:rPr>
              <w:t>Iot</w:t>
            </w:r>
            <w:proofErr w:type="spellEnd"/>
            <w:r w:rsidRPr="00922EBD">
              <w:rPr>
                <w:rFonts w:eastAsia="等线"/>
                <w:szCs w:val="22"/>
              </w:rPr>
              <w:t xml:space="preserve"> ≥ -6 dB [3]. But without using the timing information, the NR cell detection will be similar for inter-RAT SFTD measurement, and would require 5 SMTC periods for each attempt to capture PSS/SSS [1-2]. We assume that the UE after losing the serving cell detects the target NR cell assuming 20 </w:t>
            </w:r>
            <w:proofErr w:type="spellStart"/>
            <w:r w:rsidRPr="00922EBD">
              <w:rPr>
                <w:rFonts w:eastAsia="等线"/>
                <w:szCs w:val="22"/>
              </w:rPr>
              <w:t>ms</w:t>
            </w:r>
            <w:proofErr w:type="spellEnd"/>
            <w:r w:rsidRPr="00922EBD">
              <w:rPr>
                <w:rFonts w:eastAsia="等线"/>
                <w:szCs w:val="22"/>
              </w:rPr>
              <w:t xml:space="preserve"> SMTC periodicity. The cell search shall be done once every 20 </w:t>
            </w:r>
            <w:proofErr w:type="spellStart"/>
            <w:r w:rsidRPr="00922EBD">
              <w:rPr>
                <w:rFonts w:eastAsia="等线"/>
                <w:szCs w:val="22"/>
              </w:rPr>
              <w:t>ms</w:t>
            </w:r>
            <w:proofErr w:type="spellEnd"/>
            <w:r w:rsidRPr="00922EBD">
              <w:rPr>
                <w:rFonts w:eastAsia="等线"/>
                <w:szCs w:val="22"/>
              </w:rPr>
              <w:t xml:space="preserve"> by assuming 5 </w:t>
            </w:r>
            <w:proofErr w:type="spellStart"/>
            <w:r w:rsidRPr="00922EBD">
              <w:rPr>
                <w:rFonts w:eastAsia="等线"/>
                <w:szCs w:val="22"/>
              </w:rPr>
              <w:t>ms</w:t>
            </w:r>
            <w:proofErr w:type="spellEnd"/>
            <w:r w:rsidRPr="00922EBD">
              <w:rPr>
                <w:rFonts w:eastAsia="等线"/>
                <w:szCs w:val="22"/>
              </w:rPr>
              <w:t xml:space="preserve"> radio time. Then one additional SMTC is needed between each attempt to </w:t>
            </w:r>
            <w:proofErr w:type="gramStart"/>
            <w:r w:rsidRPr="00922EBD">
              <w:rPr>
                <w:rFonts w:eastAsia="等线"/>
                <w:szCs w:val="22"/>
              </w:rPr>
              <w:t>take into account</w:t>
            </w:r>
            <w:proofErr w:type="gramEnd"/>
            <w:r w:rsidRPr="00922EBD">
              <w:rPr>
                <w:rFonts w:eastAsia="等线"/>
                <w:szCs w:val="22"/>
              </w:rPr>
              <w:t xml:space="preserve"> the fact that due to resource restrictions (cell search is done over 5ms radio time/20ms) there is restriction on how the offset can be changed. Therefore assuming 3 attempts to detect the PSS/SSS of an unknown intra-frequency NR cell, total number SMTC will be: 3*5 SMTC periods + 2 SMTC periods = 17 SMTC periods. Then 5 additional SMTC periods are needed for SS-RSRP measurement leading to total cell search time of up to 22 SMTC periods for FR1. For FR2, the intra-frequency cell search time needs to be scaled (multiplied) with a scaling factor (K3). </w:t>
            </w:r>
          </w:p>
          <w:p w14:paraId="4F96BB8F" w14:textId="77777777" w:rsidR="00A02061" w:rsidRDefault="00A02061" w:rsidP="002C48CC">
            <w:pPr>
              <w:spacing w:beforeLines="0" w:before="0" w:afterLines="0" w:after="0"/>
              <w:rPr>
                <w:rFonts w:eastAsia="等线"/>
                <w:szCs w:val="22"/>
                <w:lang w:eastAsia="zh-CN"/>
              </w:rPr>
            </w:pPr>
            <w:r>
              <w:rPr>
                <w:rFonts w:eastAsia="等线"/>
                <w:szCs w:val="22"/>
                <w:lang w:eastAsia="zh-CN"/>
              </w:rPr>
              <w:t>……</w:t>
            </w:r>
          </w:p>
          <w:p w14:paraId="64A63942" w14:textId="77777777" w:rsidR="00A02061" w:rsidRPr="00A721D6" w:rsidRDefault="00A02061" w:rsidP="00A02061">
            <w:pPr>
              <w:keepNext/>
              <w:keepLines/>
              <w:numPr>
                <w:ilvl w:val="0"/>
                <w:numId w:val="42"/>
              </w:numPr>
              <w:spacing w:beforeLines="0" w:before="240" w:afterLines="0" w:after="0"/>
              <w:ind w:left="357" w:hanging="357"/>
              <w:rPr>
                <w:rFonts w:eastAsia="宋体"/>
                <w:b/>
                <w:sz w:val="20"/>
                <w:lang w:eastAsia="ko-KR"/>
              </w:rPr>
            </w:pPr>
            <w:r w:rsidRPr="00A721D6">
              <w:rPr>
                <w:rFonts w:eastAsia="等线"/>
                <w:b/>
                <w:sz w:val="20"/>
              </w:rPr>
              <w:lastRenderedPageBreak/>
              <w:t>Proposal # 3</w:t>
            </w:r>
            <w:r w:rsidRPr="00A721D6">
              <w:rPr>
                <w:rFonts w:eastAsia="等线"/>
                <w:sz w:val="20"/>
              </w:rPr>
              <w:t xml:space="preserve">: When the UE has lost serving cell timing (i.e. SCH </w:t>
            </w:r>
            <w:proofErr w:type="spellStart"/>
            <w:r w:rsidRPr="00A721D6">
              <w:rPr>
                <w:rFonts w:eastAsia="等线"/>
                <w:sz w:val="20"/>
              </w:rPr>
              <w:t>Ês</w:t>
            </w:r>
            <w:proofErr w:type="spellEnd"/>
            <w:r w:rsidRPr="00A721D6">
              <w:rPr>
                <w:rFonts w:eastAsia="等线"/>
                <w:sz w:val="20"/>
              </w:rPr>
              <w:t>/</w:t>
            </w:r>
            <w:proofErr w:type="spellStart"/>
            <w:r w:rsidRPr="00A721D6">
              <w:rPr>
                <w:rFonts w:eastAsia="等线"/>
                <w:sz w:val="20"/>
              </w:rPr>
              <w:t>Iot</w:t>
            </w:r>
            <w:proofErr w:type="spellEnd"/>
            <w:r w:rsidRPr="00A721D6">
              <w:rPr>
                <w:rFonts w:eastAsia="等线"/>
                <w:sz w:val="20"/>
              </w:rPr>
              <w:t xml:space="preserve"> &lt; X) the UE shall be able to identify a known intra-frequency FR1 cell within </w:t>
            </w:r>
            <w:bookmarkStart w:id="1" w:name="_Hlk186703187"/>
            <w:r w:rsidRPr="00A721D6">
              <w:rPr>
                <w:rFonts w:eastAsia="宋体"/>
                <w:sz w:val="20"/>
              </w:rPr>
              <w:t xml:space="preserve">MAX (800 </w:t>
            </w:r>
            <w:proofErr w:type="spellStart"/>
            <w:r w:rsidRPr="00A721D6">
              <w:rPr>
                <w:rFonts w:eastAsia="宋体"/>
                <w:sz w:val="20"/>
              </w:rPr>
              <w:t>ms</w:t>
            </w:r>
            <w:proofErr w:type="spellEnd"/>
            <w:r w:rsidRPr="00A721D6">
              <w:rPr>
                <w:rFonts w:eastAsia="宋体"/>
                <w:sz w:val="20"/>
              </w:rPr>
              <w:t>, [22] x T</w:t>
            </w:r>
            <w:r w:rsidRPr="00A721D6">
              <w:rPr>
                <w:rFonts w:eastAsia="宋体"/>
                <w:sz w:val="20"/>
                <w:vertAlign w:val="subscript"/>
              </w:rPr>
              <w:t>SMTC</w:t>
            </w:r>
            <w:r w:rsidRPr="00A721D6">
              <w:rPr>
                <w:rFonts w:eastAsia="宋体"/>
                <w:sz w:val="20"/>
              </w:rPr>
              <w:t>)</w:t>
            </w:r>
            <w:bookmarkEnd w:id="1"/>
            <w:r w:rsidRPr="00A721D6">
              <w:rPr>
                <w:rFonts w:eastAsia="宋体"/>
                <w:sz w:val="20"/>
              </w:rPr>
              <w:t xml:space="preserve"> </w:t>
            </w:r>
            <w:r w:rsidRPr="00A721D6">
              <w:rPr>
                <w:rFonts w:eastAsia="宋体"/>
                <w:sz w:val="20"/>
                <w:lang w:val="en-US"/>
              </w:rPr>
              <w:t xml:space="preserve">and </w:t>
            </w:r>
            <w:r w:rsidRPr="00A721D6">
              <w:rPr>
                <w:rFonts w:eastAsia="等线"/>
                <w:sz w:val="20"/>
                <w:lang w:val="en-US"/>
              </w:rPr>
              <w:t>an un</w:t>
            </w:r>
            <w:r w:rsidRPr="00A721D6">
              <w:rPr>
                <w:rFonts w:eastAsia="等线"/>
                <w:sz w:val="20"/>
              </w:rPr>
              <w:t>known intra-frequency FR2 cell within</w:t>
            </w:r>
            <w:r w:rsidRPr="00A721D6">
              <w:rPr>
                <w:rFonts w:eastAsia="宋体"/>
                <w:sz w:val="20"/>
                <w:lang w:eastAsia="ko-KR"/>
              </w:rPr>
              <w:t xml:space="preserve"> MAX (1000 </w:t>
            </w:r>
            <w:proofErr w:type="spellStart"/>
            <w:r w:rsidRPr="00A721D6">
              <w:rPr>
                <w:rFonts w:eastAsia="宋体"/>
                <w:sz w:val="20"/>
                <w:lang w:eastAsia="ko-KR"/>
              </w:rPr>
              <w:t>ms</w:t>
            </w:r>
            <w:proofErr w:type="spellEnd"/>
            <w:r w:rsidRPr="00A721D6">
              <w:rPr>
                <w:rFonts w:eastAsia="宋体"/>
                <w:sz w:val="20"/>
                <w:lang w:eastAsia="ko-KR"/>
              </w:rPr>
              <w:t>, (K3 x [22]) x T</w:t>
            </w:r>
            <w:r w:rsidRPr="00A721D6">
              <w:rPr>
                <w:rFonts w:eastAsia="宋体"/>
                <w:sz w:val="20"/>
                <w:vertAlign w:val="subscript"/>
                <w:lang w:eastAsia="ko-KR"/>
              </w:rPr>
              <w:t>SMTC</w:t>
            </w:r>
            <w:r w:rsidRPr="00A721D6">
              <w:rPr>
                <w:rFonts w:eastAsia="宋体"/>
                <w:sz w:val="20"/>
                <w:lang w:eastAsia="ko-KR"/>
              </w:rPr>
              <w:t>)) for RRC re-establishment to that cell.</w:t>
            </w:r>
          </w:p>
          <w:p w14:paraId="57EF90C9" w14:textId="77777777" w:rsidR="00A02061" w:rsidRPr="00A721D6" w:rsidRDefault="00A02061" w:rsidP="00A02061">
            <w:pPr>
              <w:keepNext/>
              <w:keepLines/>
              <w:numPr>
                <w:ilvl w:val="0"/>
                <w:numId w:val="42"/>
              </w:numPr>
              <w:spacing w:beforeLines="0" w:before="240" w:afterLines="0" w:after="0"/>
              <w:ind w:left="357" w:hanging="357"/>
              <w:rPr>
                <w:rFonts w:eastAsia="宋体"/>
                <w:b/>
                <w:sz w:val="20"/>
                <w:lang w:eastAsia="ko-KR"/>
              </w:rPr>
            </w:pPr>
            <w:r w:rsidRPr="00A721D6">
              <w:rPr>
                <w:rFonts w:eastAsia="等线"/>
                <w:b/>
                <w:sz w:val="20"/>
              </w:rPr>
              <w:t>Proposal # 4</w:t>
            </w:r>
            <w:r w:rsidRPr="00A721D6">
              <w:rPr>
                <w:rFonts w:eastAsia="等线"/>
                <w:sz w:val="20"/>
              </w:rPr>
              <w:t xml:space="preserve">: When the UE has lost serving cell timing (i.e. SCH </w:t>
            </w:r>
            <w:proofErr w:type="spellStart"/>
            <w:r w:rsidRPr="00A721D6">
              <w:rPr>
                <w:rFonts w:eastAsia="等线"/>
                <w:sz w:val="20"/>
              </w:rPr>
              <w:t>Ês</w:t>
            </w:r>
            <w:proofErr w:type="spellEnd"/>
            <w:r w:rsidRPr="00A721D6">
              <w:rPr>
                <w:rFonts w:eastAsia="等线"/>
                <w:sz w:val="20"/>
              </w:rPr>
              <w:t>/</w:t>
            </w:r>
            <w:proofErr w:type="spellStart"/>
            <w:r w:rsidRPr="00A721D6">
              <w:rPr>
                <w:rFonts w:eastAsia="等线"/>
                <w:sz w:val="20"/>
              </w:rPr>
              <w:t>Iot</w:t>
            </w:r>
            <w:proofErr w:type="spellEnd"/>
            <w:r w:rsidRPr="00A721D6">
              <w:rPr>
                <w:rFonts w:eastAsia="等线"/>
                <w:sz w:val="20"/>
              </w:rPr>
              <w:t xml:space="preserve"> &lt; X) the UE shall be able to identify a known inter-frequency FR1 cell within </w:t>
            </w:r>
            <w:r w:rsidRPr="00A721D6">
              <w:rPr>
                <w:rFonts w:eastAsia="宋体"/>
                <w:sz w:val="20"/>
              </w:rPr>
              <w:t xml:space="preserve">MAX (800 </w:t>
            </w:r>
            <w:proofErr w:type="spellStart"/>
            <w:r w:rsidRPr="00A721D6">
              <w:rPr>
                <w:rFonts w:eastAsia="宋体"/>
                <w:sz w:val="20"/>
              </w:rPr>
              <w:t>ms</w:t>
            </w:r>
            <w:proofErr w:type="spellEnd"/>
            <w:r w:rsidRPr="00A721D6">
              <w:rPr>
                <w:rFonts w:eastAsia="宋体"/>
                <w:sz w:val="20"/>
              </w:rPr>
              <w:t>, [25] x T</w:t>
            </w:r>
            <w:r w:rsidRPr="00A721D6">
              <w:rPr>
                <w:rFonts w:eastAsia="宋体"/>
                <w:sz w:val="20"/>
                <w:vertAlign w:val="subscript"/>
              </w:rPr>
              <w:t>SMTC, i</w:t>
            </w:r>
            <w:r w:rsidRPr="00A721D6">
              <w:rPr>
                <w:rFonts w:eastAsia="宋体"/>
                <w:sz w:val="20"/>
              </w:rPr>
              <w:t xml:space="preserve">) </w:t>
            </w:r>
            <w:r w:rsidRPr="00A721D6">
              <w:rPr>
                <w:rFonts w:eastAsia="宋体"/>
                <w:sz w:val="20"/>
                <w:lang w:val="en-US"/>
              </w:rPr>
              <w:t xml:space="preserve">and </w:t>
            </w:r>
            <w:r w:rsidRPr="00A721D6">
              <w:rPr>
                <w:rFonts w:eastAsia="等线"/>
                <w:sz w:val="20"/>
              </w:rPr>
              <w:t>an unknown inter-frequency FR2 cell within</w:t>
            </w:r>
            <w:r w:rsidRPr="00A721D6">
              <w:rPr>
                <w:rFonts w:eastAsia="宋体"/>
                <w:sz w:val="20"/>
                <w:lang w:eastAsia="ko-KR"/>
              </w:rPr>
              <w:t xml:space="preserve"> MAX (1000 </w:t>
            </w:r>
            <w:proofErr w:type="spellStart"/>
            <w:r w:rsidRPr="00A721D6">
              <w:rPr>
                <w:rFonts w:eastAsia="宋体"/>
                <w:sz w:val="20"/>
                <w:lang w:eastAsia="ko-KR"/>
              </w:rPr>
              <w:t>ms</w:t>
            </w:r>
            <w:proofErr w:type="spellEnd"/>
            <w:r w:rsidRPr="00A721D6">
              <w:rPr>
                <w:rFonts w:eastAsia="宋体"/>
                <w:sz w:val="20"/>
                <w:lang w:eastAsia="ko-KR"/>
              </w:rPr>
              <w:t>, (K5 x [25]) x T</w:t>
            </w:r>
            <w:r w:rsidRPr="00A721D6">
              <w:rPr>
                <w:rFonts w:eastAsia="宋体"/>
                <w:sz w:val="20"/>
                <w:vertAlign w:val="subscript"/>
                <w:lang w:eastAsia="ko-KR"/>
              </w:rPr>
              <w:t>SMTC, i</w:t>
            </w:r>
            <w:r w:rsidRPr="00A721D6">
              <w:rPr>
                <w:rFonts w:eastAsia="宋体"/>
                <w:sz w:val="20"/>
                <w:lang w:eastAsia="ko-KR"/>
              </w:rPr>
              <w:t>)) for RRC re-establishment to that cell.</w:t>
            </w:r>
          </w:p>
        </w:tc>
      </w:tr>
    </w:tbl>
    <w:p w14:paraId="7E7FCC7A" w14:textId="666D9E96" w:rsidR="0069011E" w:rsidRPr="0069011E" w:rsidRDefault="00A02061" w:rsidP="0069011E">
      <w:pPr>
        <w:spacing w:before="120" w:after="120"/>
        <w:rPr>
          <w:szCs w:val="21"/>
          <w:lang w:val="en-US" w:eastAsia="zh-CN"/>
        </w:rPr>
      </w:pPr>
      <w:r w:rsidRPr="0069011E">
        <w:rPr>
          <w:rFonts w:eastAsiaTheme="minorEastAsia"/>
          <w:lang w:eastAsia="zh-CN"/>
        </w:rPr>
        <w:lastRenderedPageBreak/>
        <w:t xml:space="preserve">It is straightforward to follow the same derivation for other </w:t>
      </w:r>
      <w:r w:rsidRPr="0069011E">
        <w:rPr>
          <w:rFonts w:eastAsiaTheme="minorEastAsia"/>
          <w:szCs w:val="21"/>
          <w:lang w:eastAsia="zh-CN"/>
        </w:rPr>
        <w:t>default SSB periodicities</w:t>
      </w:r>
      <w:r w:rsidR="0069011E" w:rsidRPr="0069011E">
        <w:rPr>
          <w:rFonts w:eastAsiaTheme="minorEastAsia"/>
          <w:szCs w:val="21"/>
          <w:lang w:eastAsia="zh-CN"/>
        </w:rPr>
        <w:t xml:space="preserve">, i.e. </w:t>
      </w:r>
      <w:proofErr w:type="spellStart"/>
      <w:r w:rsidR="0069011E" w:rsidRPr="0069011E">
        <w:rPr>
          <w:szCs w:val="21"/>
          <w:lang w:val="en-US" w:eastAsia="zh-CN"/>
        </w:rPr>
        <w:t>T</w:t>
      </w:r>
      <w:r w:rsidR="0069011E" w:rsidRPr="0069011E">
        <w:rPr>
          <w:szCs w:val="21"/>
          <w:vertAlign w:val="subscript"/>
          <w:lang w:val="en-US" w:eastAsia="zh-CN"/>
        </w:rPr>
        <w:t>identify_intra_NR</w:t>
      </w:r>
      <w:proofErr w:type="spellEnd"/>
      <w:r w:rsidR="0069011E" w:rsidRPr="0069011E">
        <w:rPr>
          <w:szCs w:val="21"/>
          <w:lang w:val="en-US" w:eastAsia="zh-CN"/>
        </w:rPr>
        <w:t xml:space="preserve">: </w:t>
      </w:r>
      <w:r w:rsidR="0069011E" w:rsidRPr="0069011E">
        <w:rPr>
          <w:szCs w:val="21"/>
          <w:lang w:eastAsia="zh-CN"/>
        </w:rPr>
        <w:t xml:space="preserve">MAX (800 </w:t>
      </w:r>
      <w:proofErr w:type="spellStart"/>
      <w:r w:rsidR="0069011E" w:rsidRPr="0069011E">
        <w:rPr>
          <w:szCs w:val="21"/>
          <w:lang w:eastAsia="zh-CN"/>
        </w:rPr>
        <w:t>ms</w:t>
      </w:r>
      <w:proofErr w:type="spellEnd"/>
      <w:r w:rsidR="0069011E" w:rsidRPr="0069011E">
        <w:rPr>
          <w:szCs w:val="21"/>
          <w:lang w:eastAsia="zh-CN"/>
        </w:rPr>
        <w:t>, 22 x T</w:t>
      </w:r>
      <w:r w:rsidR="0069011E" w:rsidRPr="0069011E">
        <w:rPr>
          <w:szCs w:val="21"/>
          <w:vertAlign w:val="subscript"/>
          <w:lang w:eastAsia="zh-CN"/>
        </w:rPr>
        <w:t>SMTC</w:t>
      </w:r>
      <w:r w:rsidR="0069011E" w:rsidRPr="0069011E">
        <w:rPr>
          <w:szCs w:val="21"/>
          <w:lang w:eastAsia="zh-CN"/>
        </w:rPr>
        <w:t>)</w:t>
      </w:r>
      <w:r w:rsidR="0069011E">
        <w:rPr>
          <w:rFonts w:eastAsiaTheme="minorEastAsia" w:hint="eastAsia"/>
          <w:szCs w:val="21"/>
          <w:lang w:val="en-US" w:eastAsia="zh-CN"/>
        </w:rPr>
        <w:t xml:space="preserve"> </w:t>
      </w:r>
      <w:r w:rsidR="0069011E">
        <w:rPr>
          <w:rFonts w:eastAsiaTheme="minorEastAsia"/>
          <w:szCs w:val="21"/>
          <w:lang w:val="en-US" w:eastAsia="zh-CN"/>
        </w:rPr>
        <w:t xml:space="preserve">for intra-frequency carrier and </w:t>
      </w:r>
      <w:proofErr w:type="spellStart"/>
      <w:r w:rsidR="0069011E" w:rsidRPr="0069011E">
        <w:rPr>
          <w:rFonts w:eastAsiaTheme="minorEastAsia"/>
          <w:szCs w:val="21"/>
          <w:lang w:val="en-US" w:eastAsia="zh-CN"/>
        </w:rPr>
        <w:t>T</w:t>
      </w:r>
      <w:r w:rsidR="0069011E" w:rsidRPr="0069011E">
        <w:rPr>
          <w:rFonts w:eastAsiaTheme="minorEastAsia"/>
          <w:szCs w:val="21"/>
          <w:vertAlign w:val="subscript"/>
          <w:lang w:val="en-US" w:eastAsia="zh-CN"/>
        </w:rPr>
        <w:t>identify_inter_</w:t>
      </w:r>
      <w:proofErr w:type="gramStart"/>
      <w:r w:rsidR="0069011E" w:rsidRPr="0069011E">
        <w:rPr>
          <w:rFonts w:eastAsiaTheme="minorEastAsia"/>
          <w:szCs w:val="21"/>
          <w:vertAlign w:val="subscript"/>
          <w:lang w:val="en-US" w:eastAsia="zh-CN"/>
        </w:rPr>
        <w:t>NR,i</w:t>
      </w:r>
      <w:proofErr w:type="spellEnd"/>
      <w:proofErr w:type="gramEnd"/>
      <w:r w:rsidR="0069011E" w:rsidRPr="0069011E">
        <w:rPr>
          <w:rFonts w:eastAsiaTheme="minorEastAsia"/>
          <w:szCs w:val="21"/>
          <w:lang w:val="en-US" w:eastAsia="zh-CN"/>
        </w:rPr>
        <w:t xml:space="preserve">: </w:t>
      </w:r>
      <w:r w:rsidR="0069011E" w:rsidRPr="0069011E">
        <w:rPr>
          <w:rFonts w:eastAsiaTheme="minorEastAsia"/>
          <w:szCs w:val="21"/>
          <w:lang w:eastAsia="zh-CN"/>
        </w:rPr>
        <w:t xml:space="preserve">MAX (800 </w:t>
      </w:r>
      <w:proofErr w:type="spellStart"/>
      <w:r w:rsidR="0069011E" w:rsidRPr="0069011E">
        <w:rPr>
          <w:rFonts w:eastAsiaTheme="minorEastAsia"/>
          <w:szCs w:val="21"/>
          <w:lang w:eastAsia="zh-CN"/>
        </w:rPr>
        <w:t>ms</w:t>
      </w:r>
      <w:proofErr w:type="spellEnd"/>
      <w:r w:rsidR="0069011E" w:rsidRPr="0069011E">
        <w:rPr>
          <w:rFonts w:eastAsiaTheme="minorEastAsia"/>
          <w:szCs w:val="21"/>
          <w:lang w:eastAsia="zh-CN"/>
        </w:rPr>
        <w:t xml:space="preserve">, 25 x </w:t>
      </w:r>
      <w:proofErr w:type="spellStart"/>
      <w:r w:rsidR="0069011E" w:rsidRPr="0069011E">
        <w:rPr>
          <w:rFonts w:eastAsiaTheme="minorEastAsia"/>
          <w:szCs w:val="21"/>
          <w:lang w:eastAsia="zh-CN"/>
        </w:rPr>
        <w:t>T</w:t>
      </w:r>
      <w:r w:rsidR="0069011E" w:rsidRPr="0069011E">
        <w:rPr>
          <w:rFonts w:eastAsiaTheme="minorEastAsia"/>
          <w:szCs w:val="21"/>
          <w:vertAlign w:val="subscript"/>
          <w:lang w:eastAsia="zh-CN"/>
        </w:rPr>
        <w:t>SMTC,i</w:t>
      </w:r>
      <w:proofErr w:type="spellEnd"/>
      <w:r w:rsidR="0069011E" w:rsidRPr="0069011E">
        <w:rPr>
          <w:rFonts w:eastAsiaTheme="minorEastAsia"/>
          <w:szCs w:val="21"/>
          <w:lang w:eastAsia="zh-CN"/>
        </w:rPr>
        <w:t>)</w:t>
      </w:r>
      <w:r w:rsidR="0069011E" w:rsidRPr="0069011E">
        <w:rPr>
          <w:rFonts w:eastAsiaTheme="minorEastAsia"/>
          <w:szCs w:val="21"/>
          <w:lang w:val="en-US" w:eastAsia="zh-CN"/>
        </w:rPr>
        <w:t xml:space="preserve"> </w:t>
      </w:r>
      <w:r w:rsidR="0069011E">
        <w:rPr>
          <w:rFonts w:eastAsiaTheme="minorEastAsia"/>
          <w:szCs w:val="21"/>
          <w:lang w:val="en-US" w:eastAsia="zh-CN"/>
        </w:rPr>
        <w:t>for intra-frequency carrier.</w:t>
      </w:r>
    </w:p>
    <w:p w14:paraId="358E743D" w14:textId="55794739" w:rsidR="00A02061" w:rsidRDefault="00A02061" w:rsidP="00A02061">
      <w:pPr>
        <w:spacing w:before="120" w:after="120"/>
        <w:rPr>
          <w:rFonts w:eastAsiaTheme="minorEastAsia"/>
          <w:lang w:eastAsia="zh-CN"/>
        </w:rPr>
      </w:pPr>
      <w:r>
        <w:rPr>
          <w:rFonts w:eastAsiaTheme="minorEastAsia"/>
          <w:lang w:eastAsia="zh-CN"/>
        </w:rPr>
        <w:t xml:space="preserve">One issue RAN4 needs to discuss is the definition of </w:t>
      </w:r>
      <w:r w:rsidRPr="0088178D">
        <w:rPr>
          <w:rFonts w:eastAsiaTheme="minorEastAsia"/>
          <w:lang w:eastAsia="zh-CN"/>
        </w:rPr>
        <w:t>T</w:t>
      </w:r>
      <w:r w:rsidRPr="0088178D">
        <w:rPr>
          <w:rFonts w:eastAsiaTheme="minorEastAsia"/>
          <w:vertAlign w:val="subscript"/>
          <w:lang w:eastAsia="zh-CN"/>
        </w:rPr>
        <w:t>SMTC</w:t>
      </w:r>
      <w:r>
        <w:rPr>
          <w:rFonts w:eastAsiaTheme="minorEastAsia"/>
          <w:lang w:eastAsia="zh-CN"/>
        </w:rPr>
        <w:t xml:space="preserve">. In our view, it should be the periodicity with which NW transmits SSB, instead of </w:t>
      </w:r>
      <w:r w:rsidR="00467EF9">
        <w:rPr>
          <w:rFonts w:eastAsiaTheme="minorEastAsia"/>
          <w:lang w:eastAsia="zh-CN"/>
        </w:rPr>
        <w:t xml:space="preserve">the SMTC periodicity as in Proposal 2 or </w:t>
      </w:r>
      <w:r>
        <w:rPr>
          <w:rFonts w:eastAsiaTheme="minorEastAsia"/>
          <w:lang w:eastAsia="zh-CN"/>
        </w:rPr>
        <w:t xml:space="preserve">the periodicity </w:t>
      </w:r>
      <w:r>
        <w:rPr>
          <w:rFonts w:eastAsiaTheme="minorEastAsia" w:hint="eastAsia"/>
          <w:lang w:eastAsia="zh-CN"/>
        </w:rPr>
        <w:t>UE</w:t>
      </w:r>
      <w:r>
        <w:rPr>
          <w:rFonts w:eastAsiaTheme="minorEastAsia"/>
          <w:lang w:eastAsia="zh-CN"/>
        </w:rPr>
        <w:t xml:space="preserve"> assumes for initial access. The reason is that even UE assumes 160ms SSB periodicity for blind search, it should be able to find a suitable cell when it searches for the first 40ms in an attempt, if NW transmits SSB with 40ms periodicity. According to the following UE behaviour in 38304 for cell selection, UE is only required to select to a suitable cell but is not required to find the best cell. Therefore, once UE finds a suitable cell based on blind search for the first 40ms, it can start the </w:t>
      </w:r>
      <w:r w:rsidRPr="00922EBD">
        <w:rPr>
          <w:rFonts w:eastAsiaTheme="minorEastAsia"/>
          <w:szCs w:val="21"/>
          <w:lang w:eastAsia="zh-CN"/>
        </w:rPr>
        <w:t>RRC re-establishment</w:t>
      </w:r>
      <w:r>
        <w:rPr>
          <w:rFonts w:eastAsiaTheme="minorEastAsia"/>
          <w:szCs w:val="21"/>
          <w:lang w:eastAsia="zh-CN"/>
        </w:rPr>
        <w:t xml:space="preserve"> procedure towards that cell.</w:t>
      </w:r>
    </w:p>
    <w:tbl>
      <w:tblPr>
        <w:tblStyle w:val="afa"/>
        <w:tblW w:w="0" w:type="auto"/>
        <w:tblLook w:val="04A0" w:firstRow="1" w:lastRow="0" w:firstColumn="1" w:lastColumn="0" w:noHBand="0" w:noVBand="1"/>
      </w:tblPr>
      <w:tblGrid>
        <w:gridCol w:w="9621"/>
      </w:tblGrid>
      <w:tr w:rsidR="00A02061" w14:paraId="186A86C2" w14:textId="77777777" w:rsidTr="002C48CC">
        <w:tc>
          <w:tcPr>
            <w:tcW w:w="9621" w:type="dxa"/>
          </w:tcPr>
          <w:p w14:paraId="350E12CA" w14:textId="77777777" w:rsidR="00A02061" w:rsidRPr="00A479B1" w:rsidRDefault="00A02061" w:rsidP="002C48CC">
            <w:pPr>
              <w:keepNext/>
              <w:keepLines/>
              <w:overflowPunct w:val="0"/>
              <w:autoSpaceDE w:val="0"/>
              <w:autoSpaceDN w:val="0"/>
              <w:adjustRightInd w:val="0"/>
              <w:spacing w:beforeLines="0" w:before="120" w:afterLines="0" w:after="180"/>
              <w:textAlignment w:val="baseline"/>
              <w:outlineLvl w:val="2"/>
              <w:rPr>
                <w:rFonts w:ascii="Arial" w:eastAsia="宋体" w:hAnsi="Arial"/>
                <w:sz w:val="28"/>
                <w:lang w:eastAsia="ja-JP"/>
              </w:rPr>
            </w:pPr>
            <w:bookmarkStart w:id="2" w:name="_Toc29245200"/>
            <w:bookmarkStart w:id="3" w:name="_Toc37298546"/>
            <w:bookmarkStart w:id="4" w:name="_Toc46502308"/>
            <w:bookmarkStart w:id="5" w:name="_Toc52749285"/>
            <w:bookmarkStart w:id="6" w:name="_Toc178362027"/>
            <w:r w:rsidRPr="00A479B1">
              <w:rPr>
                <w:rFonts w:ascii="Arial" w:eastAsia="宋体" w:hAnsi="Arial"/>
                <w:sz w:val="28"/>
                <w:lang w:eastAsia="ja-JP"/>
              </w:rPr>
              <w:t>5.2.3</w:t>
            </w:r>
            <w:r w:rsidRPr="00A479B1">
              <w:rPr>
                <w:rFonts w:ascii="Arial" w:eastAsia="宋体" w:hAnsi="Arial"/>
                <w:sz w:val="28"/>
                <w:lang w:eastAsia="ja-JP"/>
              </w:rPr>
              <w:tab/>
              <w:t>Cell Selection process</w:t>
            </w:r>
            <w:bookmarkEnd w:id="2"/>
            <w:bookmarkEnd w:id="3"/>
            <w:bookmarkEnd w:id="4"/>
            <w:bookmarkEnd w:id="5"/>
            <w:bookmarkEnd w:id="6"/>
          </w:p>
          <w:p w14:paraId="77F3A5EC" w14:textId="77777777" w:rsidR="00A02061" w:rsidRPr="00A479B1" w:rsidRDefault="00A02061" w:rsidP="002C48CC">
            <w:pPr>
              <w:keepNext/>
              <w:keepLines/>
              <w:overflowPunct w:val="0"/>
              <w:autoSpaceDE w:val="0"/>
              <w:autoSpaceDN w:val="0"/>
              <w:adjustRightInd w:val="0"/>
              <w:spacing w:beforeLines="0" w:before="120" w:afterLines="0" w:after="180"/>
              <w:textAlignment w:val="baseline"/>
              <w:outlineLvl w:val="3"/>
              <w:rPr>
                <w:rFonts w:ascii="Arial" w:eastAsia="宋体" w:hAnsi="Arial"/>
                <w:sz w:val="24"/>
                <w:lang w:eastAsia="ja-JP"/>
              </w:rPr>
            </w:pPr>
            <w:bookmarkStart w:id="7" w:name="_Toc29245201"/>
            <w:bookmarkStart w:id="8" w:name="_Toc37298547"/>
            <w:bookmarkStart w:id="9" w:name="_Toc46502309"/>
            <w:bookmarkStart w:id="10" w:name="_Toc52749286"/>
            <w:bookmarkStart w:id="11" w:name="_Toc178362028"/>
            <w:r w:rsidRPr="00A479B1">
              <w:rPr>
                <w:rFonts w:ascii="Arial" w:eastAsia="宋体" w:hAnsi="Arial"/>
                <w:sz w:val="24"/>
                <w:lang w:eastAsia="ja-JP"/>
              </w:rPr>
              <w:t>5.2.3.1</w:t>
            </w:r>
            <w:r w:rsidRPr="00A479B1">
              <w:rPr>
                <w:rFonts w:ascii="Arial" w:eastAsia="宋体" w:hAnsi="Arial"/>
                <w:sz w:val="24"/>
                <w:lang w:eastAsia="ja-JP"/>
              </w:rPr>
              <w:tab/>
              <w:t>Description</w:t>
            </w:r>
            <w:bookmarkEnd w:id="7"/>
            <w:bookmarkEnd w:id="8"/>
            <w:bookmarkEnd w:id="9"/>
            <w:bookmarkEnd w:id="10"/>
            <w:bookmarkEnd w:id="11"/>
          </w:p>
          <w:p w14:paraId="59314711" w14:textId="77777777" w:rsidR="00A02061" w:rsidRPr="00A479B1" w:rsidRDefault="00A02061" w:rsidP="002C48CC">
            <w:pPr>
              <w:overflowPunct w:val="0"/>
              <w:autoSpaceDE w:val="0"/>
              <w:autoSpaceDN w:val="0"/>
              <w:adjustRightInd w:val="0"/>
              <w:spacing w:beforeLines="0" w:before="0" w:afterLines="0" w:after="180"/>
              <w:textAlignment w:val="baseline"/>
              <w:rPr>
                <w:rFonts w:eastAsia="宋体"/>
                <w:sz w:val="20"/>
                <w:lang w:eastAsia="ja-JP"/>
              </w:rPr>
            </w:pPr>
            <w:r w:rsidRPr="00A479B1">
              <w:rPr>
                <w:rFonts w:eastAsia="宋体"/>
                <w:sz w:val="20"/>
                <w:lang w:eastAsia="ja-JP"/>
              </w:rPr>
              <w:t>Cell selection is performed by one of the following two procedures:</w:t>
            </w:r>
          </w:p>
          <w:p w14:paraId="52804C96" w14:textId="77777777" w:rsidR="00A02061" w:rsidRPr="00A479B1" w:rsidRDefault="00A02061" w:rsidP="002C48CC">
            <w:pPr>
              <w:overflowPunct w:val="0"/>
              <w:autoSpaceDE w:val="0"/>
              <w:autoSpaceDN w:val="0"/>
              <w:adjustRightInd w:val="0"/>
              <w:spacing w:beforeLines="0" w:before="0" w:afterLines="0" w:after="180"/>
              <w:ind w:left="568" w:hanging="284"/>
              <w:textAlignment w:val="baseline"/>
              <w:rPr>
                <w:rFonts w:eastAsia="宋体"/>
                <w:sz w:val="20"/>
                <w:lang w:eastAsia="ja-JP"/>
              </w:rPr>
            </w:pPr>
            <w:r w:rsidRPr="00A479B1">
              <w:rPr>
                <w:rFonts w:eastAsia="宋体"/>
                <w:sz w:val="20"/>
                <w:lang w:eastAsia="ja-JP"/>
              </w:rPr>
              <w:t>a)</w:t>
            </w:r>
            <w:r w:rsidRPr="00A479B1">
              <w:rPr>
                <w:rFonts w:eastAsia="宋体"/>
                <w:sz w:val="20"/>
                <w:lang w:eastAsia="ja-JP"/>
              </w:rPr>
              <w:tab/>
              <w:t>Initial cell selection (no prior knowledge of which RF channels are NR frequencies):</w:t>
            </w:r>
          </w:p>
          <w:p w14:paraId="1F070889" w14:textId="77777777" w:rsidR="00A02061" w:rsidRPr="00A479B1" w:rsidRDefault="00A02061" w:rsidP="002C48CC">
            <w:pPr>
              <w:overflowPunct w:val="0"/>
              <w:autoSpaceDE w:val="0"/>
              <w:autoSpaceDN w:val="0"/>
              <w:adjustRightInd w:val="0"/>
              <w:spacing w:beforeLines="0" w:before="0" w:afterLines="0" w:after="180"/>
              <w:ind w:left="851" w:hanging="284"/>
              <w:textAlignment w:val="baseline"/>
              <w:rPr>
                <w:rFonts w:eastAsia="宋体"/>
                <w:sz w:val="20"/>
                <w:lang w:eastAsia="ja-JP"/>
              </w:rPr>
            </w:pPr>
            <w:r w:rsidRPr="00A479B1">
              <w:rPr>
                <w:rFonts w:eastAsia="宋体"/>
                <w:sz w:val="20"/>
                <w:lang w:eastAsia="ja-JP"/>
              </w:rPr>
              <w:t>1.</w:t>
            </w:r>
            <w:r w:rsidRPr="00A479B1">
              <w:rPr>
                <w:rFonts w:eastAsia="宋体"/>
                <w:sz w:val="20"/>
                <w:lang w:eastAsia="ja-JP"/>
              </w:rPr>
              <w:tab/>
              <w:t>The UE shall scan all RF channels in the NR bands according to its capabilities to find a suitable cell.</w:t>
            </w:r>
          </w:p>
          <w:p w14:paraId="6BDF34C7" w14:textId="77777777" w:rsidR="00A02061" w:rsidRPr="00A479B1" w:rsidRDefault="00A02061" w:rsidP="002C48CC">
            <w:pPr>
              <w:overflowPunct w:val="0"/>
              <w:autoSpaceDE w:val="0"/>
              <w:autoSpaceDN w:val="0"/>
              <w:adjustRightInd w:val="0"/>
              <w:spacing w:beforeLines="0" w:before="0" w:afterLines="0" w:after="180"/>
              <w:ind w:left="851" w:hanging="284"/>
              <w:textAlignment w:val="baseline"/>
              <w:rPr>
                <w:rFonts w:eastAsia="宋体"/>
                <w:sz w:val="20"/>
                <w:lang w:eastAsia="ja-JP"/>
              </w:rPr>
            </w:pPr>
            <w:r w:rsidRPr="00A479B1">
              <w:rPr>
                <w:rFonts w:eastAsia="宋体"/>
                <w:sz w:val="20"/>
                <w:lang w:eastAsia="ja-JP"/>
              </w:rPr>
              <w:t>2.</w:t>
            </w:r>
            <w:r w:rsidRPr="00A479B1">
              <w:rPr>
                <w:rFonts w:eastAsia="宋体"/>
                <w:sz w:val="20"/>
                <w:lang w:eastAsia="ja-JP"/>
              </w:rPr>
              <w:tab/>
              <w:t>On each frequency, the UE need only search for the strongest cell, except for operation with shared spectrum channel access where the UE may search for the next strongest cell(s).</w:t>
            </w:r>
          </w:p>
          <w:p w14:paraId="6CF89B4B" w14:textId="77777777" w:rsidR="00A02061" w:rsidRPr="00A479B1" w:rsidRDefault="00A02061" w:rsidP="002C48CC">
            <w:pPr>
              <w:overflowPunct w:val="0"/>
              <w:autoSpaceDE w:val="0"/>
              <w:autoSpaceDN w:val="0"/>
              <w:adjustRightInd w:val="0"/>
              <w:spacing w:beforeLines="0" w:before="0" w:afterLines="0" w:after="180"/>
              <w:ind w:left="851" w:hanging="284"/>
              <w:textAlignment w:val="baseline"/>
              <w:rPr>
                <w:sz w:val="20"/>
                <w:lang w:eastAsia="ja-JP"/>
              </w:rPr>
            </w:pPr>
            <w:r w:rsidRPr="00A479B1">
              <w:rPr>
                <w:rFonts w:eastAsia="宋体"/>
                <w:sz w:val="20"/>
                <w:highlight w:val="yellow"/>
                <w:lang w:eastAsia="ja-JP"/>
              </w:rPr>
              <w:t>3.</w:t>
            </w:r>
            <w:r w:rsidRPr="00A479B1">
              <w:rPr>
                <w:rFonts w:eastAsia="宋体"/>
                <w:sz w:val="20"/>
                <w:highlight w:val="yellow"/>
                <w:lang w:eastAsia="ja-JP"/>
              </w:rPr>
              <w:tab/>
              <w:t>Once a suitable cell is found, this cell shall be selected.</w:t>
            </w:r>
          </w:p>
        </w:tc>
      </w:tr>
    </w:tbl>
    <w:p w14:paraId="49C0735A" w14:textId="64E54099" w:rsidR="00A02061" w:rsidRDefault="00A02061" w:rsidP="00A02061">
      <w:pPr>
        <w:spacing w:before="120" w:after="120"/>
        <w:rPr>
          <w:rFonts w:eastAsiaTheme="minorEastAsia"/>
          <w:b/>
          <w:lang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3</w:t>
      </w:r>
      <w:r w:rsidRPr="00922EBD">
        <w:rPr>
          <w:rFonts w:eastAsiaTheme="minorEastAsia"/>
          <w:b/>
          <w:lang w:eastAsia="zh-CN"/>
        </w:rPr>
        <w:t xml:space="preserve">: </w:t>
      </w:r>
      <w:r>
        <w:rPr>
          <w:rFonts w:eastAsiaTheme="minorEastAsia"/>
          <w:b/>
          <w:lang w:eastAsia="zh-CN"/>
        </w:rPr>
        <w:t xml:space="preserve">Update the delay requirements for </w:t>
      </w:r>
      <w:r w:rsidRPr="00733ECC">
        <w:rPr>
          <w:rFonts w:eastAsiaTheme="minorEastAsia"/>
          <w:b/>
          <w:lang w:eastAsia="zh-CN"/>
        </w:rPr>
        <w:t xml:space="preserve">RRC re-establishment for </w:t>
      </w:r>
      <w:r>
        <w:rPr>
          <w:rFonts w:eastAsiaTheme="minorEastAsia"/>
          <w:b/>
          <w:lang w:eastAsia="zh-CN"/>
        </w:rPr>
        <w:t xml:space="preserve">the case of </w:t>
      </w:r>
      <w:r w:rsidRPr="00733ECC">
        <w:rPr>
          <w:rFonts w:eastAsiaTheme="minorEastAsia"/>
          <w:b/>
          <w:lang w:eastAsia="zh-CN"/>
        </w:rPr>
        <w:t xml:space="preserve">Serving cell SSB </w:t>
      </w:r>
      <w:proofErr w:type="spellStart"/>
      <w:r w:rsidRPr="00733ECC">
        <w:rPr>
          <w:rFonts w:eastAsiaTheme="minorEastAsia"/>
          <w:b/>
          <w:lang w:eastAsia="zh-CN"/>
        </w:rPr>
        <w:t>Ês</w:t>
      </w:r>
      <w:proofErr w:type="spellEnd"/>
      <w:r w:rsidRPr="00733ECC">
        <w:rPr>
          <w:rFonts w:eastAsiaTheme="minorEastAsia"/>
          <w:b/>
          <w:lang w:eastAsia="zh-CN"/>
        </w:rPr>
        <w:t>/</w:t>
      </w:r>
      <w:proofErr w:type="spellStart"/>
      <w:r w:rsidRPr="00733ECC">
        <w:rPr>
          <w:rFonts w:eastAsiaTheme="minorEastAsia"/>
          <w:b/>
          <w:lang w:eastAsia="zh-CN"/>
        </w:rPr>
        <w:t>Iot</w:t>
      </w:r>
      <w:proofErr w:type="spellEnd"/>
      <w:r w:rsidRPr="00733ECC">
        <w:rPr>
          <w:rFonts w:eastAsiaTheme="minorEastAsia"/>
          <w:b/>
          <w:lang w:eastAsia="zh-CN"/>
        </w:rPr>
        <w:t xml:space="preserve"> </w:t>
      </w:r>
      <w:r>
        <w:rPr>
          <w:rFonts w:eastAsiaTheme="minorEastAsia"/>
          <w:b/>
          <w:lang w:eastAsia="zh-CN"/>
        </w:rPr>
        <w:t xml:space="preserve">is </w:t>
      </w:r>
      <w:r w:rsidRPr="00733ECC">
        <w:rPr>
          <w:rFonts w:eastAsiaTheme="minorEastAsia"/>
          <w:b/>
          <w:lang w:eastAsia="zh-CN"/>
        </w:rPr>
        <w:t>-8dB</w:t>
      </w:r>
      <w:r>
        <w:rPr>
          <w:rFonts w:eastAsiaTheme="minorEastAsia"/>
          <w:b/>
          <w:lang w:eastAsia="zh-CN"/>
        </w:rPr>
        <w:t xml:space="preserve"> as</w:t>
      </w:r>
    </w:p>
    <w:p w14:paraId="77162A58" w14:textId="2A7834DA" w:rsidR="00A02061" w:rsidRDefault="00A02061" w:rsidP="00A02061">
      <w:pPr>
        <w:pStyle w:val="afe"/>
        <w:numPr>
          <w:ilvl w:val="0"/>
          <w:numId w:val="37"/>
        </w:numPr>
        <w:spacing w:before="120" w:after="120"/>
        <w:rPr>
          <w:rFonts w:eastAsiaTheme="minorEastAsia"/>
          <w:b/>
          <w:lang w:eastAsia="zh-CN"/>
        </w:rPr>
      </w:pPr>
      <w:proofErr w:type="spellStart"/>
      <w:r w:rsidRPr="00733ECC">
        <w:rPr>
          <w:rFonts w:eastAsiaTheme="minorEastAsia"/>
          <w:b/>
          <w:lang w:eastAsia="zh-CN"/>
        </w:rPr>
        <w:t>T</w:t>
      </w:r>
      <w:r w:rsidRPr="00733ECC">
        <w:rPr>
          <w:rFonts w:eastAsiaTheme="minorEastAsia"/>
          <w:b/>
          <w:vertAlign w:val="subscript"/>
          <w:lang w:eastAsia="zh-CN"/>
        </w:rPr>
        <w:t>identify_intra_NR</w:t>
      </w:r>
      <w:proofErr w:type="spellEnd"/>
      <w:r>
        <w:rPr>
          <w:rFonts w:eastAsiaTheme="minorEastAsia"/>
          <w:b/>
          <w:lang w:eastAsia="zh-CN"/>
        </w:rPr>
        <w:t xml:space="preserve">: </w:t>
      </w:r>
      <w:r w:rsidRPr="00733ECC">
        <w:rPr>
          <w:rFonts w:eastAsiaTheme="minorEastAsia"/>
          <w:b/>
          <w:lang w:val="en-GB" w:eastAsia="zh-CN"/>
        </w:rPr>
        <w:t xml:space="preserve">MAX (800 </w:t>
      </w:r>
      <w:proofErr w:type="spellStart"/>
      <w:r w:rsidRPr="00733ECC">
        <w:rPr>
          <w:rFonts w:eastAsiaTheme="minorEastAsia"/>
          <w:b/>
          <w:lang w:val="en-GB" w:eastAsia="zh-CN"/>
        </w:rPr>
        <w:t>ms</w:t>
      </w:r>
      <w:proofErr w:type="spellEnd"/>
      <w:r w:rsidRPr="00733ECC">
        <w:rPr>
          <w:rFonts w:eastAsiaTheme="minorEastAsia"/>
          <w:b/>
          <w:lang w:val="en-GB" w:eastAsia="zh-CN"/>
        </w:rPr>
        <w:t>, 22 x T</w:t>
      </w:r>
      <w:r w:rsidRPr="00733ECC">
        <w:rPr>
          <w:rFonts w:eastAsiaTheme="minorEastAsia"/>
          <w:b/>
          <w:vertAlign w:val="subscript"/>
          <w:lang w:val="en-GB" w:eastAsia="zh-CN"/>
        </w:rPr>
        <w:t>SMTC</w:t>
      </w:r>
      <w:r w:rsidRPr="00733ECC">
        <w:rPr>
          <w:rFonts w:eastAsiaTheme="minorEastAsia"/>
          <w:b/>
          <w:lang w:val="en-GB" w:eastAsia="zh-CN"/>
        </w:rPr>
        <w:t>)</w:t>
      </w:r>
      <w:r w:rsidR="00467EF9" w:rsidRPr="00467EF9">
        <w:rPr>
          <w:rFonts w:eastAsiaTheme="minorEastAsia"/>
          <w:szCs w:val="21"/>
          <w:lang w:eastAsia="zh-CN"/>
        </w:rPr>
        <w:t xml:space="preserve"> </w:t>
      </w:r>
      <w:r w:rsidR="00467EF9" w:rsidRPr="00467EF9">
        <w:rPr>
          <w:rFonts w:eastAsiaTheme="minorEastAsia"/>
          <w:b/>
          <w:lang w:val="en-GB" w:eastAsia="zh-CN"/>
        </w:rPr>
        <w:t>for intra-frequency carrier</w:t>
      </w:r>
    </w:p>
    <w:p w14:paraId="28636C54" w14:textId="17147742" w:rsidR="00A02061" w:rsidRPr="00733ECC" w:rsidRDefault="00A02061" w:rsidP="00A02061">
      <w:pPr>
        <w:pStyle w:val="afe"/>
        <w:numPr>
          <w:ilvl w:val="0"/>
          <w:numId w:val="37"/>
        </w:numPr>
        <w:spacing w:before="120" w:after="120"/>
        <w:rPr>
          <w:rFonts w:eastAsiaTheme="minorEastAsia"/>
          <w:b/>
          <w:lang w:eastAsia="zh-CN"/>
        </w:rPr>
      </w:pPr>
      <w:proofErr w:type="spellStart"/>
      <w:r w:rsidRPr="00733ECC">
        <w:rPr>
          <w:rFonts w:eastAsiaTheme="minorEastAsia"/>
          <w:b/>
          <w:lang w:eastAsia="zh-CN"/>
        </w:rPr>
        <w:t>T</w:t>
      </w:r>
      <w:r w:rsidRPr="00733ECC">
        <w:rPr>
          <w:rFonts w:eastAsiaTheme="minorEastAsia"/>
          <w:b/>
          <w:vertAlign w:val="subscript"/>
          <w:lang w:eastAsia="zh-CN"/>
        </w:rPr>
        <w:t>identify_inter_</w:t>
      </w:r>
      <w:proofErr w:type="gramStart"/>
      <w:r w:rsidRPr="00733ECC">
        <w:rPr>
          <w:rFonts w:eastAsiaTheme="minorEastAsia"/>
          <w:b/>
          <w:vertAlign w:val="subscript"/>
          <w:lang w:eastAsia="zh-CN"/>
        </w:rPr>
        <w:t>NR,i</w:t>
      </w:r>
      <w:proofErr w:type="spellEnd"/>
      <w:proofErr w:type="gramEnd"/>
      <w:r>
        <w:rPr>
          <w:rFonts w:eastAsiaTheme="minorEastAsia"/>
          <w:b/>
          <w:lang w:eastAsia="zh-CN"/>
        </w:rPr>
        <w:t xml:space="preserve">: </w:t>
      </w:r>
      <w:r w:rsidRPr="00733ECC">
        <w:rPr>
          <w:rFonts w:eastAsiaTheme="minorEastAsia"/>
          <w:b/>
          <w:lang w:val="en-GB" w:eastAsia="zh-CN"/>
        </w:rPr>
        <w:t xml:space="preserve">MAX (800 </w:t>
      </w:r>
      <w:proofErr w:type="spellStart"/>
      <w:r w:rsidRPr="00733ECC">
        <w:rPr>
          <w:rFonts w:eastAsiaTheme="minorEastAsia"/>
          <w:b/>
          <w:lang w:val="en-GB" w:eastAsia="zh-CN"/>
        </w:rPr>
        <w:t>ms</w:t>
      </w:r>
      <w:proofErr w:type="spellEnd"/>
      <w:r w:rsidRPr="00733ECC">
        <w:rPr>
          <w:rFonts w:eastAsiaTheme="minorEastAsia"/>
          <w:b/>
          <w:lang w:val="en-GB" w:eastAsia="zh-CN"/>
        </w:rPr>
        <w:t>, 2</w:t>
      </w:r>
      <w:r>
        <w:rPr>
          <w:rFonts w:eastAsiaTheme="minorEastAsia"/>
          <w:b/>
          <w:lang w:val="en-GB" w:eastAsia="zh-CN"/>
        </w:rPr>
        <w:t>5</w:t>
      </w:r>
      <w:r w:rsidRPr="00733ECC">
        <w:rPr>
          <w:rFonts w:eastAsiaTheme="minorEastAsia"/>
          <w:b/>
          <w:lang w:val="en-GB" w:eastAsia="zh-CN"/>
        </w:rPr>
        <w:t xml:space="preserve"> x </w:t>
      </w:r>
      <w:proofErr w:type="spellStart"/>
      <w:r w:rsidRPr="00733ECC">
        <w:rPr>
          <w:rFonts w:eastAsiaTheme="minorEastAsia"/>
          <w:b/>
          <w:lang w:val="en-GB" w:eastAsia="zh-CN"/>
        </w:rPr>
        <w:t>T</w:t>
      </w:r>
      <w:r w:rsidRPr="00733ECC">
        <w:rPr>
          <w:rFonts w:eastAsiaTheme="minorEastAsia"/>
          <w:b/>
          <w:vertAlign w:val="subscript"/>
          <w:lang w:val="en-GB" w:eastAsia="zh-CN"/>
        </w:rPr>
        <w:t>SMTC</w:t>
      </w:r>
      <w:r>
        <w:rPr>
          <w:rFonts w:eastAsiaTheme="minorEastAsia"/>
          <w:b/>
          <w:vertAlign w:val="subscript"/>
          <w:lang w:val="en-GB" w:eastAsia="zh-CN"/>
        </w:rPr>
        <w:t>,i</w:t>
      </w:r>
      <w:proofErr w:type="spellEnd"/>
      <w:r w:rsidRPr="00733ECC">
        <w:rPr>
          <w:rFonts w:eastAsiaTheme="minorEastAsia"/>
          <w:b/>
          <w:lang w:val="en-GB" w:eastAsia="zh-CN"/>
        </w:rPr>
        <w:t>)</w:t>
      </w:r>
      <w:r w:rsidR="00467EF9" w:rsidRPr="00467EF9">
        <w:rPr>
          <w:rFonts w:eastAsiaTheme="minorEastAsia"/>
          <w:szCs w:val="21"/>
          <w:lang w:eastAsia="zh-CN"/>
        </w:rPr>
        <w:t xml:space="preserve"> </w:t>
      </w:r>
      <w:r w:rsidR="00467EF9" w:rsidRPr="00467EF9">
        <w:rPr>
          <w:rFonts w:eastAsiaTheme="minorEastAsia"/>
          <w:b/>
          <w:lang w:val="en-GB" w:eastAsia="zh-CN"/>
        </w:rPr>
        <w:t>for int</w:t>
      </w:r>
      <w:r w:rsidR="00467EF9">
        <w:rPr>
          <w:rFonts w:eastAsiaTheme="minorEastAsia"/>
          <w:b/>
          <w:lang w:val="en-GB" w:eastAsia="zh-CN"/>
        </w:rPr>
        <w:t>er</w:t>
      </w:r>
      <w:r w:rsidR="00467EF9" w:rsidRPr="00467EF9">
        <w:rPr>
          <w:rFonts w:eastAsiaTheme="minorEastAsia"/>
          <w:b/>
          <w:lang w:val="en-GB" w:eastAsia="zh-CN"/>
        </w:rPr>
        <w:t>-frequency carrier</w:t>
      </w:r>
    </w:p>
    <w:p w14:paraId="093F9DD2" w14:textId="77777777" w:rsidR="00A02061" w:rsidRPr="00733ECC" w:rsidRDefault="00A02061" w:rsidP="00A02061">
      <w:pPr>
        <w:spacing w:before="120" w:after="120"/>
        <w:rPr>
          <w:rFonts w:eastAsiaTheme="minorEastAsia"/>
          <w:b/>
          <w:lang w:eastAsia="zh-CN"/>
        </w:rPr>
      </w:pPr>
      <w:r w:rsidRPr="00733ECC">
        <w:rPr>
          <w:rFonts w:eastAsiaTheme="minorEastAsia" w:hint="eastAsia"/>
          <w:b/>
          <w:lang w:eastAsia="zh-CN"/>
        </w:rPr>
        <w:t>w</w:t>
      </w:r>
      <w:r w:rsidRPr="00733ECC">
        <w:rPr>
          <w:rFonts w:eastAsiaTheme="minorEastAsia"/>
          <w:b/>
          <w:lang w:eastAsia="zh-CN"/>
        </w:rPr>
        <w:t>here T</w:t>
      </w:r>
      <w:r w:rsidRPr="00733ECC">
        <w:rPr>
          <w:rFonts w:eastAsiaTheme="minorEastAsia"/>
          <w:b/>
          <w:vertAlign w:val="subscript"/>
          <w:lang w:eastAsia="zh-CN"/>
        </w:rPr>
        <w:t>SMTC</w:t>
      </w:r>
      <w:r w:rsidRPr="00733ECC">
        <w:rPr>
          <w:rFonts w:eastAsiaTheme="minorEastAsia"/>
          <w:b/>
          <w:lang w:eastAsia="zh-CN"/>
        </w:rPr>
        <w:t xml:space="preserve"> is the periodicity with which NW transmits SSB</w:t>
      </w:r>
      <w:r>
        <w:rPr>
          <w:rFonts w:eastAsiaTheme="minorEastAsia"/>
          <w:b/>
          <w:lang w:eastAsia="zh-CN"/>
        </w:rPr>
        <w:t>.</w:t>
      </w:r>
    </w:p>
    <w:p w14:paraId="38A0BC3D" w14:textId="31E0ACFF" w:rsidR="00C870D5" w:rsidRDefault="00C870D5" w:rsidP="00C870D5">
      <w:pPr>
        <w:pStyle w:val="3"/>
        <w:rPr>
          <w:lang w:val="en-US" w:eastAsia="zh-CN"/>
        </w:rPr>
      </w:pPr>
      <w:r w:rsidRPr="00C870D5">
        <w:rPr>
          <w:lang w:val="en-US" w:eastAsia="zh-CN"/>
        </w:rPr>
        <w:t>Cell Reselection</w:t>
      </w:r>
    </w:p>
    <w:tbl>
      <w:tblPr>
        <w:tblStyle w:val="afa"/>
        <w:tblW w:w="0" w:type="auto"/>
        <w:tblLook w:val="04A0" w:firstRow="1" w:lastRow="0" w:firstColumn="1" w:lastColumn="0" w:noHBand="0" w:noVBand="1"/>
      </w:tblPr>
      <w:tblGrid>
        <w:gridCol w:w="9621"/>
      </w:tblGrid>
      <w:tr w:rsidR="00FF0B52" w14:paraId="10256E66" w14:textId="77777777" w:rsidTr="00FF0B52">
        <w:tc>
          <w:tcPr>
            <w:tcW w:w="9621" w:type="dxa"/>
          </w:tcPr>
          <w:p w14:paraId="1C9574F5" w14:textId="77777777" w:rsidR="00FF0B52" w:rsidRPr="00FF0B52" w:rsidRDefault="00FF0B52" w:rsidP="00FF0B52">
            <w:pPr>
              <w:spacing w:beforeLines="0" w:before="0" w:afterLines="0" w:after="180" w:line="276" w:lineRule="auto"/>
              <w:outlineLvl w:val="1"/>
              <w:rPr>
                <w:rFonts w:eastAsia="宋体"/>
                <w:b/>
                <w:bCs/>
                <w:sz w:val="20"/>
                <w:u w:val="single"/>
                <w:lang w:val="en-US" w:eastAsia="zh-CN"/>
              </w:rPr>
            </w:pPr>
            <w:r w:rsidRPr="00FF0B52">
              <w:rPr>
                <w:rFonts w:eastAsia="宋体"/>
                <w:b/>
                <w:sz w:val="20"/>
                <w:u w:val="single"/>
                <w:lang w:eastAsia="ko-KR"/>
              </w:rPr>
              <w:t xml:space="preserve">Issue 1-1: </w:t>
            </w:r>
            <w:r w:rsidRPr="00FF0B52">
              <w:rPr>
                <w:rFonts w:eastAsia="宋体"/>
                <w:b/>
                <w:bCs/>
                <w:sz w:val="20"/>
                <w:u w:val="single"/>
                <w:lang w:val="en-US" w:eastAsia="zh-CN"/>
              </w:rPr>
              <w:t>Cell Reselection</w:t>
            </w:r>
          </w:p>
          <w:p w14:paraId="2CB49E97" w14:textId="77777777" w:rsidR="00FF0B52" w:rsidRPr="00FF0B52" w:rsidRDefault="00FF0B52" w:rsidP="00FF0B52">
            <w:pPr>
              <w:spacing w:beforeLines="0" w:before="0" w:afterLines="0" w:after="120" w:line="252" w:lineRule="auto"/>
              <w:rPr>
                <w:rFonts w:eastAsia="Malgun Gothic"/>
                <w:b/>
                <w:bCs/>
                <w:sz w:val="20"/>
                <w:lang w:eastAsia="ko-KR"/>
              </w:rPr>
            </w:pPr>
            <w:r w:rsidRPr="00FF0B52">
              <w:rPr>
                <w:rFonts w:eastAsia="Malgun Gothic"/>
                <w:b/>
                <w:bCs/>
                <w:sz w:val="20"/>
                <w:highlight w:val="yellow"/>
                <w:lang w:eastAsia="ko-KR"/>
              </w:rPr>
              <w:t>Further discussion:</w:t>
            </w:r>
          </w:p>
          <w:p w14:paraId="2834DA8D" w14:textId="77777777" w:rsidR="00FF0B52" w:rsidRPr="00FF0B52" w:rsidRDefault="00FF0B52" w:rsidP="00FF0B52">
            <w:pPr>
              <w:numPr>
                <w:ilvl w:val="0"/>
                <w:numId w:val="41"/>
              </w:numPr>
              <w:snapToGrid w:val="0"/>
              <w:spacing w:beforeLines="0" w:before="0" w:afterLines="0" w:after="120" w:line="276" w:lineRule="auto"/>
              <w:rPr>
                <w:sz w:val="20"/>
                <w:szCs w:val="21"/>
                <w:lang w:eastAsia="ja-JP"/>
              </w:rPr>
            </w:pPr>
            <w:r w:rsidRPr="00FF0B52">
              <w:rPr>
                <w:sz w:val="20"/>
                <w:szCs w:val="21"/>
                <w:lang w:eastAsia="ja-JP"/>
              </w:rPr>
              <w:t xml:space="preserve">In cell reselection requirements, discuss whether any update is needed for case where SSB periodicity is larger than 20 </w:t>
            </w:r>
            <w:proofErr w:type="spellStart"/>
            <w:r w:rsidRPr="00FF0B52">
              <w:rPr>
                <w:sz w:val="20"/>
                <w:szCs w:val="21"/>
                <w:lang w:eastAsia="ja-JP"/>
              </w:rPr>
              <w:t>ms</w:t>
            </w:r>
            <w:proofErr w:type="spellEnd"/>
            <w:r w:rsidRPr="00FF0B52">
              <w:rPr>
                <w:sz w:val="20"/>
                <w:szCs w:val="21"/>
                <w:lang w:eastAsia="ja-JP"/>
              </w:rPr>
              <w:t>:</w:t>
            </w:r>
          </w:p>
          <w:p w14:paraId="0EB128F2" w14:textId="77777777" w:rsidR="00FF0B52" w:rsidRPr="00FF0B52" w:rsidRDefault="00FF0B52" w:rsidP="00FF0B52">
            <w:pPr>
              <w:numPr>
                <w:ilvl w:val="1"/>
                <w:numId w:val="41"/>
              </w:numPr>
              <w:snapToGrid w:val="0"/>
              <w:spacing w:beforeLines="0" w:before="0" w:afterLines="0" w:after="120" w:line="276" w:lineRule="auto"/>
              <w:rPr>
                <w:sz w:val="20"/>
                <w:szCs w:val="21"/>
                <w:lang w:eastAsia="ja-JP"/>
              </w:rPr>
            </w:pPr>
            <w:r w:rsidRPr="00FF0B52">
              <w:rPr>
                <w:sz w:val="20"/>
                <w:szCs w:val="21"/>
                <w:lang w:eastAsia="ja-JP"/>
              </w:rPr>
              <w:t>Option 1 (Samsung): FFS</w:t>
            </w:r>
          </w:p>
          <w:p w14:paraId="30ADA1D0" w14:textId="364EF927" w:rsidR="00FF0B52" w:rsidRPr="00FF0B52" w:rsidRDefault="00FF0B52" w:rsidP="00FF0B52">
            <w:pPr>
              <w:numPr>
                <w:ilvl w:val="1"/>
                <w:numId w:val="41"/>
              </w:numPr>
              <w:snapToGrid w:val="0"/>
              <w:spacing w:beforeLines="0" w:before="0" w:afterLines="0" w:after="120" w:line="276" w:lineRule="auto"/>
              <w:rPr>
                <w:sz w:val="20"/>
                <w:szCs w:val="21"/>
                <w:lang w:eastAsia="ja-JP"/>
              </w:rPr>
            </w:pPr>
            <w:r w:rsidRPr="00FF0B52">
              <w:rPr>
                <w:sz w:val="20"/>
                <w:szCs w:val="21"/>
                <w:lang w:eastAsia="ja-JP"/>
              </w:rPr>
              <w:t>Option 2 (vivo): No update is needed</w:t>
            </w:r>
          </w:p>
        </w:tc>
      </w:tr>
    </w:tbl>
    <w:p w14:paraId="2E070DC0" w14:textId="535B0E51" w:rsidR="00FF0B52" w:rsidRDefault="00FF0B52" w:rsidP="00FF0B52">
      <w:pPr>
        <w:spacing w:before="120" w:after="120"/>
        <w:rPr>
          <w:rFonts w:eastAsiaTheme="minorEastAsia"/>
          <w:lang w:val="en-US" w:eastAsia="zh-CN"/>
        </w:rPr>
      </w:pPr>
      <w:r>
        <w:rPr>
          <w:rFonts w:eastAsiaTheme="minorEastAsia"/>
          <w:lang w:val="en-US" w:eastAsia="zh-CN"/>
        </w:rPr>
        <w:t>In last meeting, some companies suggested to discuss the cell reselection requirements. The concern is that “</w:t>
      </w:r>
      <w:r w:rsidRPr="00C47F50">
        <w:rPr>
          <w:rFonts w:eastAsiaTheme="minorEastAsia"/>
          <w:lang w:eastAsia="zh-CN"/>
        </w:rPr>
        <w:t xml:space="preserve">Observe that for enhanced measurements, when the DRX Cycle is equal to 0.32 s, only two SSB periods (of 160 </w:t>
      </w:r>
      <w:proofErr w:type="spellStart"/>
      <w:r w:rsidRPr="00C47F50">
        <w:rPr>
          <w:rFonts w:eastAsiaTheme="minorEastAsia"/>
          <w:lang w:eastAsia="zh-CN"/>
        </w:rPr>
        <w:t>ms</w:t>
      </w:r>
      <w:proofErr w:type="spellEnd"/>
      <w:r w:rsidRPr="00C47F50">
        <w:rPr>
          <w:rFonts w:eastAsiaTheme="minorEastAsia"/>
          <w:lang w:eastAsia="zh-CN"/>
        </w:rPr>
        <w:t xml:space="preserve">) can fit one DRX Cycle, and the UE shall perform measurements across both of these opportunities necessarily in order to achieve the requirements for </w:t>
      </w:r>
      <w:proofErr w:type="spellStart"/>
      <w:proofErr w:type="gramStart"/>
      <w:r w:rsidRPr="00C47F50">
        <w:rPr>
          <w:rFonts w:eastAsiaTheme="minorEastAsia"/>
          <w:lang w:eastAsia="zh-CN"/>
        </w:rPr>
        <w:t>T</w:t>
      </w:r>
      <w:r w:rsidRPr="00C47F50">
        <w:rPr>
          <w:rFonts w:eastAsiaTheme="minorEastAsia"/>
          <w:vertAlign w:val="subscript"/>
          <w:lang w:eastAsia="zh-CN"/>
        </w:rPr>
        <w:t>measure,NR</w:t>
      </w:r>
      <w:proofErr w:type="gramEnd"/>
      <w:r w:rsidRPr="00C47F50">
        <w:rPr>
          <w:rFonts w:eastAsiaTheme="minorEastAsia"/>
          <w:vertAlign w:val="subscript"/>
          <w:lang w:eastAsia="zh-CN"/>
        </w:rPr>
        <w:t>_xx_enh</w:t>
      </w:r>
      <w:proofErr w:type="spellEnd"/>
      <w:r w:rsidRPr="00C47F50">
        <w:rPr>
          <w:rFonts w:eastAsiaTheme="minorEastAsia"/>
          <w:lang w:eastAsia="zh-CN"/>
        </w:rPr>
        <w:t>/2</w:t>
      </w:r>
      <w:r>
        <w:rPr>
          <w:rFonts w:eastAsiaTheme="minorEastAsia"/>
          <w:lang w:val="en-US" w:eastAsia="zh-CN"/>
        </w:rPr>
        <w:t xml:space="preserve">”. We do not see this is an issue because </w:t>
      </w:r>
      <w:r>
        <w:rPr>
          <w:rFonts w:eastAsiaTheme="minorEastAsia"/>
          <w:lang w:val="en-US" w:eastAsia="zh-CN"/>
        </w:rPr>
        <w:lastRenderedPageBreak/>
        <w:t xml:space="preserve">1) SMTC of 160ms is already possible based on existing spec and 2) the samples for filtering does not need to be within same DRX cycle, e.g. UE should be allowed to take one sample per DRX cycle. </w:t>
      </w:r>
    </w:p>
    <w:p w14:paraId="48D19EE5" w14:textId="5F514AC1" w:rsidR="00C14D90" w:rsidRDefault="00C14D90" w:rsidP="00C14D90">
      <w:pPr>
        <w:spacing w:before="120" w:after="120"/>
        <w:rPr>
          <w:rFonts w:eastAsiaTheme="minorEastAsia"/>
          <w:b/>
          <w:lang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4</w:t>
      </w:r>
      <w:r w:rsidRPr="00922EBD">
        <w:rPr>
          <w:rFonts w:eastAsiaTheme="minorEastAsia"/>
          <w:b/>
          <w:lang w:eastAsia="zh-CN"/>
        </w:rPr>
        <w:t xml:space="preserve">: </w:t>
      </w:r>
      <w:r>
        <w:rPr>
          <w:rFonts w:eastAsiaTheme="minorEastAsia"/>
          <w:b/>
          <w:lang w:eastAsia="zh-CN"/>
        </w:rPr>
        <w:t>Do not update the requirements for cell reselection</w:t>
      </w:r>
      <w:r w:rsidR="00EC2346">
        <w:rPr>
          <w:rFonts w:eastAsiaTheme="minorEastAsia"/>
          <w:b/>
          <w:lang w:eastAsia="zh-CN"/>
        </w:rPr>
        <w:t xml:space="preserve"> for default SSB periodicity extension</w:t>
      </w:r>
      <w:r>
        <w:rPr>
          <w:rFonts w:eastAsiaTheme="minorEastAsia"/>
          <w:b/>
          <w:lang w:eastAsia="zh-CN"/>
        </w:rPr>
        <w:t>.</w:t>
      </w:r>
    </w:p>
    <w:p w14:paraId="09623267" w14:textId="4926B801" w:rsidR="00C870D5" w:rsidRPr="00C870D5" w:rsidRDefault="00C870D5" w:rsidP="00C870D5">
      <w:pPr>
        <w:pStyle w:val="3"/>
        <w:rPr>
          <w:rFonts w:eastAsiaTheme="minorEastAsia"/>
          <w:lang w:val="en-US" w:eastAsia="zh-CN"/>
        </w:rPr>
      </w:pPr>
      <w:r w:rsidRPr="00C870D5">
        <w:rPr>
          <w:lang w:val="en-US" w:eastAsia="zh-CN"/>
        </w:rPr>
        <w:t>Paging</w:t>
      </w:r>
    </w:p>
    <w:tbl>
      <w:tblPr>
        <w:tblStyle w:val="afa"/>
        <w:tblW w:w="0" w:type="auto"/>
        <w:tblLook w:val="04A0" w:firstRow="1" w:lastRow="0" w:firstColumn="1" w:lastColumn="0" w:noHBand="0" w:noVBand="1"/>
      </w:tblPr>
      <w:tblGrid>
        <w:gridCol w:w="9621"/>
      </w:tblGrid>
      <w:tr w:rsidR="00EC2346" w14:paraId="6D3DF109" w14:textId="77777777" w:rsidTr="00EC2346">
        <w:tc>
          <w:tcPr>
            <w:tcW w:w="9621" w:type="dxa"/>
          </w:tcPr>
          <w:p w14:paraId="1AB826DA" w14:textId="77777777" w:rsidR="00EC2346" w:rsidRPr="00EC2346" w:rsidRDefault="00EC2346" w:rsidP="00EC2346">
            <w:pPr>
              <w:spacing w:beforeLines="0" w:before="0" w:afterLines="0" w:after="180" w:line="276" w:lineRule="auto"/>
              <w:outlineLvl w:val="1"/>
              <w:rPr>
                <w:rFonts w:eastAsia="宋体"/>
                <w:b/>
                <w:bCs/>
                <w:sz w:val="20"/>
                <w:u w:val="single"/>
                <w:lang w:val="en-US" w:eastAsia="zh-CN"/>
              </w:rPr>
            </w:pPr>
            <w:r w:rsidRPr="00EC2346">
              <w:rPr>
                <w:rFonts w:eastAsia="宋体"/>
                <w:b/>
                <w:sz w:val="20"/>
                <w:u w:val="single"/>
                <w:lang w:eastAsia="ko-KR"/>
              </w:rPr>
              <w:t xml:space="preserve">Issue 1-5: </w:t>
            </w:r>
            <w:r w:rsidRPr="00EC2346">
              <w:rPr>
                <w:rFonts w:eastAsia="宋体"/>
                <w:b/>
                <w:bCs/>
                <w:sz w:val="20"/>
                <w:u w:val="single"/>
                <w:lang w:val="en-US" w:eastAsia="zh-CN"/>
              </w:rPr>
              <w:t>Paging</w:t>
            </w:r>
          </w:p>
          <w:p w14:paraId="25B745A0" w14:textId="77777777" w:rsidR="00EC2346" w:rsidRPr="00EC2346" w:rsidRDefault="00EC2346" w:rsidP="00EC2346">
            <w:pPr>
              <w:spacing w:beforeLines="0" w:before="0" w:afterLines="0" w:after="120" w:line="252" w:lineRule="auto"/>
              <w:rPr>
                <w:rFonts w:eastAsia="Malgun Gothic"/>
                <w:b/>
                <w:bCs/>
                <w:sz w:val="20"/>
                <w:lang w:eastAsia="ko-KR"/>
              </w:rPr>
            </w:pPr>
            <w:r w:rsidRPr="00EC2346">
              <w:rPr>
                <w:rFonts w:eastAsia="Malgun Gothic"/>
                <w:b/>
                <w:bCs/>
                <w:sz w:val="20"/>
                <w:highlight w:val="yellow"/>
                <w:lang w:eastAsia="ko-KR"/>
              </w:rPr>
              <w:t>Further discussion:</w:t>
            </w:r>
          </w:p>
          <w:p w14:paraId="02F6C918" w14:textId="77777777" w:rsidR="00EC2346" w:rsidRPr="00EC2346" w:rsidRDefault="00EC2346" w:rsidP="00EC2346">
            <w:pPr>
              <w:numPr>
                <w:ilvl w:val="0"/>
                <w:numId w:val="41"/>
              </w:numPr>
              <w:overflowPunct w:val="0"/>
              <w:autoSpaceDE w:val="0"/>
              <w:autoSpaceDN w:val="0"/>
              <w:adjustRightInd w:val="0"/>
              <w:spacing w:beforeLines="0" w:before="0" w:afterLines="0" w:after="180" w:line="276" w:lineRule="auto"/>
              <w:textAlignment w:val="baseline"/>
              <w:rPr>
                <w:sz w:val="20"/>
                <w:lang w:eastAsia="ja-JP"/>
              </w:rPr>
            </w:pPr>
            <w:r w:rsidRPr="00EC2346">
              <w:rPr>
                <w:sz w:val="20"/>
                <w:lang w:eastAsia="ja-JP"/>
              </w:rPr>
              <w:t xml:space="preserve">Further discuss whether any update is needed to paging interruption requirements for NGSO scenarios when the SSB periods is equal to 160 </w:t>
            </w:r>
            <w:proofErr w:type="spellStart"/>
            <w:r w:rsidRPr="00EC2346">
              <w:rPr>
                <w:sz w:val="20"/>
                <w:lang w:eastAsia="ja-JP"/>
              </w:rPr>
              <w:t>ms</w:t>
            </w:r>
            <w:proofErr w:type="spellEnd"/>
            <w:r w:rsidRPr="00EC2346">
              <w:rPr>
                <w:sz w:val="20"/>
                <w:lang w:eastAsia="ja-JP"/>
              </w:rPr>
              <w:t>:</w:t>
            </w:r>
          </w:p>
          <w:p w14:paraId="508D5983" w14:textId="77777777" w:rsidR="00EC2346" w:rsidRPr="00EC2346" w:rsidRDefault="00EC2346" w:rsidP="00EC2346">
            <w:pPr>
              <w:numPr>
                <w:ilvl w:val="1"/>
                <w:numId w:val="41"/>
              </w:numPr>
              <w:overflowPunct w:val="0"/>
              <w:autoSpaceDE w:val="0"/>
              <w:autoSpaceDN w:val="0"/>
              <w:adjustRightInd w:val="0"/>
              <w:spacing w:beforeLines="0" w:before="0" w:afterLines="0" w:after="180" w:line="276" w:lineRule="auto"/>
              <w:textAlignment w:val="baseline"/>
              <w:rPr>
                <w:sz w:val="20"/>
                <w:lang w:eastAsia="ja-JP"/>
              </w:rPr>
            </w:pPr>
            <w:r w:rsidRPr="00EC2346">
              <w:rPr>
                <w:sz w:val="20"/>
                <w:lang w:eastAsia="ja-JP"/>
              </w:rPr>
              <w:t>Option 1 (Huawei, vivo): no update is needed</w:t>
            </w:r>
          </w:p>
          <w:p w14:paraId="5238EF37" w14:textId="0B047B54" w:rsidR="00EC2346" w:rsidRPr="00EC2346" w:rsidRDefault="00EC2346" w:rsidP="00EC2346">
            <w:pPr>
              <w:numPr>
                <w:ilvl w:val="1"/>
                <w:numId w:val="41"/>
              </w:numPr>
              <w:overflowPunct w:val="0"/>
              <w:autoSpaceDE w:val="0"/>
              <w:autoSpaceDN w:val="0"/>
              <w:adjustRightInd w:val="0"/>
              <w:spacing w:beforeLines="0" w:before="0" w:afterLines="0" w:after="180" w:line="276" w:lineRule="auto"/>
              <w:textAlignment w:val="baseline"/>
              <w:rPr>
                <w:sz w:val="20"/>
                <w:lang w:eastAsia="ja-JP"/>
              </w:rPr>
            </w:pPr>
            <w:r w:rsidRPr="00EC2346">
              <w:rPr>
                <w:sz w:val="20"/>
                <w:lang w:eastAsia="ja-JP"/>
              </w:rPr>
              <w:t>Option 2 (Nokia): reduce the multiplying factor K in 4.2C.2.5</w:t>
            </w:r>
          </w:p>
        </w:tc>
      </w:tr>
    </w:tbl>
    <w:p w14:paraId="3BD34929" w14:textId="1DF082AE" w:rsidR="000204A8" w:rsidRDefault="000204A8" w:rsidP="000204A8">
      <w:pPr>
        <w:spacing w:before="120" w:after="120"/>
        <w:rPr>
          <w:rFonts w:eastAsiaTheme="minorEastAsia"/>
          <w:lang w:val="en-US" w:eastAsia="zh-CN"/>
        </w:rPr>
      </w:pPr>
      <w:r>
        <w:rPr>
          <w:rFonts w:eastAsiaTheme="minorEastAsia"/>
          <w:lang w:val="en-US" w:eastAsia="zh-CN"/>
        </w:rPr>
        <w:t>In last meeting, s</w:t>
      </w:r>
      <w:r>
        <w:rPr>
          <w:rFonts w:eastAsiaTheme="minorEastAsia" w:hint="eastAsia"/>
          <w:lang w:val="en-US" w:eastAsia="zh-CN"/>
        </w:rPr>
        <w:t>ome</w:t>
      </w:r>
      <w:r>
        <w:rPr>
          <w:rFonts w:eastAsiaTheme="minorEastAsia"/>
          <w:lang w:val="en-US" w:eastAsia="zh-CN"/>
        </w:rPr>
        <w:t xml:space="preserve"> </w:t>
      </w:r>
      <w:r>
        <w:rPr>
          <w:rFonts w:eastAsiaTheme="minorEastAsia" w:hint="eastAsia"/>
          <w:lang w:val="en-US" w:eastAsia="zh-CN"/>
        </w:rPr>
        <w:t>companies</w:t>
      </w:r>
      <w:r>
        <w:rPr>
          <w:rFonts w:eastAsiaTheme="minorEastAsia"/>
          <w:lang w:val="en-US" w:eastAsia="zh-CN"/>
        </w:rPr>
        <w:t xml:space="preserve"> </w:t>
      </w:r>
      <w:r>
        <w:rPr>
          <w:rFonts w:eastAsiaTheme="minorEastAsia" w:hint="eastAsia"/>
          <w:lang w:val="en-US" w:eastAsia="zh-CN"/>
        </w:rPr>
        <w:t>also</w:t>
      </w:r>
      <w:r>
        <w:rPr>
          <w:rFonts w:eastAsiaTheme="minorEastAsia"/>
          <w:lang w:val="en-US" w:eastAsia="zh-CN"/>
        </w:rPr>
        <w:t xml:space="preserve"> suggested to update the paging interruption requirements. In our understanding, the existing interruption requirements, which are based on configured SMTC periodicity, should apply for all configurable SMTC periodicities including 160ms. We can see the point that the paging interruption time becomes longer with larger SMTC periodicity, but this is the consequence from the trade-off for better coverage, and we do not think RAN4 should tighten the requirements for this trade-off.</w:t>
      </w:r>
    </w:p>
    <w:p w14:paraId="119F60CE" w14:textId="41B88DE2" w:rsidR="000B1DE8" w:rsidRPr="000204A8" w:rsidRDefault="000204A8" w:rsidP="000204A8">
      <w:pPr>
        <w:spacing w:before="120" w:after="120"/>
        <w:rPr>
          <w:rFonts w:eastAsiaTheme="minorEastAsia"/>
          <w:b/>
          <w:lang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5</w:t>
      </w:r>
      <w:r w:rsidRPr="00922EBD">
        <w:rPr>
          <w:rFonts w:eastAsiaTheme="minorEastAsia"/>
          <w:b/>
          <w:lang w:eastAsia="zh-CN"/>
        </w:rPr>
        <w:t xml:space="preserve">: </w:t>
      </w:r>
      <w:r>
        <w:rPr>
          <w:rFonts w:eastAsiaTheme="minorEastAsia"/>
          <w:b/>
          <w:lang w:eastAsia="zh-CN"/>
        </w:rPr>
        <w:t>Do not update the requirements for paging interruption</w:t>
      </w:r>
      <w:r w:rsidR="00800927" w:rsidRPr="00800927">
        <w:rPr>
          <w:rFonts w:eastAsiaTheme="minorEastAsia"/>
          <w:b/>
          <w:lang w:eastAsia="zh-CN"/>
        </w:rPr>
        <w:t xml:space="preserve"> </w:t>
      </w:r>
      <w:r w:rsidR="00800927">
        <w:rPr>
          <w:rFonts w:eastAsiaTheme="minorEastAsia"/>
          <w:b/>
          <w:lang w:eastAsia="zh-CN"/>
        </w:rPr>
        <w:t>for default SSB periodicity extension</w:t>
      </w:r>
      <w:r>
        <w:rPr>
          <w:rFonts w:eastAsiaTheme="minorEastAsia"/>
          <w:b/>
          <w:lang w:eastAsia="zh-CN"/>
        </w:rPr>
        <w:t>.</w:t>
      </w:r>
    </w:p>
    <w:p w14:paraId="3268F873" w14:textId="77777777" w:rsidR="004729BE" w:rsidRDefault="004729BE" w:rsidP="004729BE">
      <w:pPr>
        <w:pStyle w:val="1"/>
        <w:jc w:val="both"/>
        <w:rPr>
          <w:lang w:val="en-US"/>
        </w:rPr>
      </w:pPr>
      <w:r>
        <w:rPr>
          <w:lang w:val="en-US"/>
        </w:rPr>
        <w:t>Conclusions</w:t>
      </w:r>
    </w:p>
    <w:p w14:paraId="00102B00" w14:textId="6C5DCB5E" w:rsidR="004729BE" w:rsidRDefault="004729BE" w:rsidP="004729BE">
      <w:pPr>
        <w:spacing w:before="120" w:after="120"/>
        <w:rPr>
          <w:rFonts w:eastAsia="宋体"/>
          <w:lang w:eastAsia="zh-CN"/>
        </w:rPr>
      </w:pPr>
      <w:r>
        <w:rPr>
          <w:rFonts w:eastAsia="宋体"/>
          <w:lang w:eastAsia="zh-CN"/>
        </w:rPr>
        <w:t xml:space="preserve">In this paper we provided </w:t>
      </w:r>
      <w:r w:rsidR="0087558C" w:rsidRPr="00C42202">
        <w:rPr>
          <w:rFonts w:eastAsia="宋体"/>
          <w:lang w:eastAsia="zh-CN"/>
        </w:rPr>
        <w:t xml:space="preserve">our views on </w:t>
      </w:r>
      <w:r w:rsidR="002E6D2E" w:rsidRPr="00C42202">
        <w:rPr>
          <w:rFonts w:eastAsia="宋体"/>
          <w:lang w:eastAsia="zh-CN"/>
        </w:rPr>
        <w:t xml:space="preserve">RRM requirements for </w:t>
      </w:r>
      <w:r w:rsidR="002E6D2E">
        <w:rPr>
          <w:rFonts w:eastAsia="宋体"/>
          <w:lang w:eastAsia="zh-CN"/>
        </w:rPr>
        <w:t>DL coverage enhancement in NTN</w:t>
      </w:r>
      <w:r w:rsidR="00DA4132">
        <w:rPr>
          <w:rFonts w:eastAsia="宋体"/>
          <w:lang w:eastAsia="zh-CN"/>
        </w:rPr>
        <w:t>.</w:t>
      </w:r>
    </w:p>
    <w:p w14:paraId="1F0F9627" w14:textId="77777777" w:rsidR="00800927" w:rsidRDefault="00800927" w:rsidP="00800927">
      <w:pPr>
        <w:spacing w:before="120" w:after="120"/>
        <w:rPr>
          <w:rFonts w:eastAsiaTheme="minorEastAsia"/>
          <w:b/>
          <w:lang w:eastAsia="zh-CN"/>
        </w:rPr>
      </w:pPr>
      <w:r w:rsidRPr="002D773B">
        <w:rPr>
          <w:rFonts w:eastAsiaTheme="minorEastAsia" w:hint="eastAsia"/>
          <w:b/>
          <w:lang w:eastAsia="zh-CN"/>
        </w:rPr>
        <w:t>P</w:t>
      </w:r>
      <w:r w:rsidRPr="002D773B">
        <w:rPr>
          <w:rFonts w:eastAsiaTheme="minorEastAsia"/>
          <w:b/>
          <w:lang w:eastAsia="zh-CN"/>
        </w:rPr>
        <w:t>roposal 1:</w:t>
      </w:r>
      <w:r>
        <w:rPr>
          <w:rFonts w:eastAsiaTheme="minorEastAsia"/>
          <w:b/>
          <w:lang w:eastAsia="zh-CN"/>
        </w:rPr>
        <w:t xml:space="preserve"> F</w:t>
      </w:r>
      <w:r w:rsidRPr="002D773B">
        <w:rPr>
          <w:rFonts w:eastAsiaTheme="minorEastAsia"/>
          <w:b/>
          <w:lang w:eastAsia="zh-CN"/>
        </w:rPr>
        <w:t>or the case where SMTC is not provided for the inter-frequency carrier</w:t>
      </w:r>
      <w:r>
        <w:rPr>
          <w:rFonts w:eastAsiaTheme="minorEastAsia"/>
          <w:b/>
          <w:lang w:eastAsia="zh-CN"/>
        </w:rPr>
        <w:t>,</w:t>
      </w:r>
      <w:r w:rsidRPr="002D773B">
        <w:rPr>
          <w:rFonts w:eastAsiaTheme="minorEastAsia"/>
          <w:b/>
          <w:lang w:eastAsia="zh-CN"/>
        </w:rPr>
        <w:t xml:space="preserve"> </w:t>
      </w:r>
      <w:r>
        <w:rPr>
          <w:rFonts w:eastAsiaTheme="minorEastAsia"/>
          <w:b/>
          <w:lang w:eastAsia="zh-CN"/>
        </w:rPr>
        <w:t>u</w:t>
      </w:r>
      <w:r w:rsidRPr="002D773B">
        <w:rPr>
          <w:rFonts w:eastAsiaTheme="minorEastAsia"/>
          <w:b/>
          <w:lang w:eastAsia="zh-CN"/>
        </w:rPr>
        <w:t>pdate the default value</w:t>
      </w:r>
      <w:r>
        <w:rPr>
          <w:rFonts w:eastAsiaTheme="minorEastAsia"/>
          <w:b/>
          <w:lang w:eastAsia="zh-CN"/>
        </w:rPr>
        <w:t xml:space="preserve"> of</w:t>
      </w:r>
      <w:r w:rsidRPr="002D773B">
        <w:rPr>
          <w:rFonts w:eastAsiaTheme="minorEastAsia"/>
          <w:b/>
          <w:lang w:eastAsia="zh-CN"/>
        </w:rPr>
        <w:t xml:space="preserve"> </w:t>
      </w:r>
      <w:proofErr w:type="spellStart"/>
      <w:proofErr w:type="gramStart"/>
      <w:r w:rsidRPr="002D773B">
        <w:rPr>
          <w:rFonts w:eastAsiaTheme="minorEastAsia"/>
          <w:b/>
          <w:lang w:eastAsia="zh-CN"/>
        </w:rPr>
        <w:t>T</w:t>
      </w:r>
      <w:r w:rsidRPr="002D773B">
        <w:rPr>
          <w:rFonts w:eastAsiaTheme="minorEastAsia"/>
          <w:b/>
          <w:vertAlign w:val="subscript"/>
          <w:lang w:eastAsia="zh-CN"/>
        </w:rPr>
        <w:t>SMTC,i</w:t>
      </w:r>
      <w:proofErr w:type="spellEnd"/>
      <w:proofErr w:type="gramEnd"/>
      <w:r w:rsidRPr="002D773B">
        <w:rPr>
          <w:rFonts w:eastAsiaTheme="minorEastAsia"/>
          <w:b/>
          <w:lang w:eastAsia="zh-CN"/>
        </w:rPr>
        <w:t xml:space="preserve"> to 160ms.</w:t>
      </w:r>
    </w:p>
    <w:p w14:paraId="3400260B" w14:textId="77777777" w:rsidR="00800927" w:rsidRDefault="00800927" w:rsidP="00800927">
      <w:pPr>
        <w:pStyle w:val="afe"/>
        <w:numPr>
          <w:ilvl w:val="0"/>
          <w:numId w:val="37"/>
        </w:numPr>
        <w:spacing w:before="120" w:after="120"/>
        <w:rPr>
          <w:rFonts w:eastAsiaTheme="minorEastAsia"/>
          <w:b/>
          <w:lang w:eastAsia="zh-CN"/>
        </w:rPr>
      </w:pPr>
      <w:r>
        <w:rPr>
          <w:rFonts w:eastAsiaTheme="minorEastAsia"/>
          <w:b/>
          <w:lang w:eastAsia="zh-CN"/>
        </w:rPr>
        <w:t>Exact applicability condition for the update from UE and NW perspective is pending on RAN1</w:t>
      </w:r>
    </w:p>
    <w:p w14:paraId="04C03F9A" w14:textId="77777777" w:rsidR="00800927" w:rsidRPr="002D773B" w:rsidRDefault="00800927" w:rsidP="00800927">
      <w:pPr>
        <w:pStyle w:val="afe"/>
        <w:numPr>
          <w:ilvl w:val="0"/>
          <w:numId w:val="37"/>
        </w:numPr>
        <w:spacing w:before="120" w:after="120"/>
        <w:rPr>
          <w:rFonts w:eastAsiaTheme="minorEastAsia"/>
          <w:b/>
          <w:lang w:eastAsia="zh-CN"/>
        </w:rPr>
      </w:pPr>
      <w:r>
        <w:rPr>
          <w:rFonts w:eastAsiaTheme="minorEastAsia"/>
          <w:b/>
          <w:lang w:eastAsia="zh-CN"/>
        </w:rPr>
        <w:t>Do not define d</w:t>
      </w:r>
      <w:r w:rsidRPr="002D773B">
        <w:rPr>
          <w:rFonts w:eastAsiaTheme="minorEastAsia"/>
          <w:b/>
          <w:lang w:eastAsia="zh-CN"/>
        </w:rPr>
        <w:t>efault value</w:t>
      </w:r>
      <w:r>
        <w:rPr>
          <w:rFonts w:eastAsiaTheme="minorEastAsia"/>
          <w:b/>
          <w:lang w:eastAsia="zh-CN"/>
        </w:rPr>
        <w:t xml:space="preserve"> of</w:t>
      </w:r>
      <w:r w:rsidRPr="002D773B">
        <w:rPr>
          <w:rFonts w:eastAsiaTheme="minorEastAsia"/>
          <w:b/>
          <w:lang w:eastAsia="zh-CN"/>
        </w:rPr>
        <w:t xml:space="preserve"> T</w:t>
      </w:r>
      <w:r w:rsidRPr="002D773B">
        <w:rPr>
          <w:rFonts w:eastAsiaTheme="minorEastAsia"/>
          <w:b/>
          <w:vertAlign w:val="subscript"/>
          <w:lang w:eastAsia="zh-CN"/>
        </w:rPr>
        <w:t>SMTC</w:t>
      </w:r>
      <w:r w:rsidRPr="002D773B">
        <w:rPr>
          <w:rFonts w:eastAsiaTheme="minorEastAsia"/>
          <w:b/>
          <w:lang w:eastAsia="zh-CN"/>
        </w:rPr>
        <w:t xml:space="preserve"> </w:t>
      </w:r>
      <w:r>
        <w:rPr>
          <w:rFonts w:eastAsiaTheme="minorEastAsia"/>
          <w:b/>
          <w:lang w:eastAsia="zh-CN"/>
        </w:rPr>
        <w:t xml:space="preserve">for </w:t>
      </w:r>
      <w:r w:rsidRPr="002D773B">
        <w:rPr>
          <w:rFonts w:eastAsiaTheme="minorEastAsia"/>
          <w:b/>
          <w:lang w:eastAsia="zh-CN"/>
        </w:rPr>
        <w:t>the inter-frequency carrier</w:t>
      </w:r>
    </w:p>
    <w:p w14:paraId="5E54B4FC" w14:textId="77777777" w:rsidR="00800927" w:rsidRDefault="00800927" w:rsidP="00800927">
      <w:pPr>
        <w:spacing w:before="120" w:after="120"/>
        <w:rPr>
          <w:rFonts w:eastAsiaTheme="minorEastAsia"/>
          <w:b/>
          <w:lang w:eastAsia="zh-CN"/>
        </w:rPr>
      </w:pPr>
      <w:r w:rsidRPr="002D773B">
        <w:rPr>
          <w:rFonts w:eastAsiaTheme="minorEastAsia" w:hint="eastAsia"/>
          <w:b/>
          <w:lang w:eastAsia="zh-CN"/>
        </w:rPr>
        <w:t>P</w:t>
      </w:r>
      <w:r w:rsidRPr="002D773B">
        <w:rPr>
          <w:rFonts w:eastAsiaTheme="minorEastAsia"/>
          <w:b/>
          <w:lang w:eastAsia="zh-CN"/>
        </w:rPr>
        <w:t xml:space="preserve">roposal </w:t>
      </w:r>
      <w:r>
        <w:rPr>
          <w:rFonts w:eastAsiaTheme="minorEastAsia"/>
          <w:b/>
          <w:lang w:eastAsia="zh-CN"/>
        </w:rPr>
        <w:t>2</w:t>
      </w:r>
      <w:r w:rsidRPr="002D773B">
        <w:rPr>
          <w:rFonts w:eastAsiaTheme="minorEastAsia"/>
          <w:b/>
          <w:lang w:eastAsia="zh-CN"/>
        </w:rPr>
        <w:t xml:space="preserve">: </w:t>
      </w:r>
      <w:r>
        <w:rPr>
          <w:rFonts w:eastAsiaTheme="minorEastAsia"/>
          <w:b/>
          <w:lang w:eastAsia="zh-CN"/>
        </w:rPr>
        <w:t>F</w:t>
      </w:r>
      <w:r w:rsidRPr="00924E67">
        <w:rPr>
          <w:rFonts w:eastAsiaTheme="minorEastAsia"/>
          <w:b/>
          <w:lang w:eastAsia="zh-CN"/>
        </w:rPr>
        <w:t xml:space="preserve">or </w:t>
      </w:r>
      <w:r>
        <w:rPr>
          <w:rFonts w:eastAsiaTheme="minorEastAsia"/>
          <w:b/>
          <w:lang w:eastAsia="zh-CN"/>
        </w:rPr>
        <w:t xml:space="preserve">the </w:t>
      </w:r>
      <w:r w:rsidRPr="00924E67">
        <w:rPr>
          <w:rFonts w:eastAsiaTheme="minorEastAsia"/>
          <w:b/>
          <w:lang w:eastAsia="zh-CN"/>
        </w:rPr>
        <w:t xml:space="preserve">case where </w:t>
      </w:r>
      <w:r w:rsidRPr="00924E67">
        <w:rPr>
          <w:rFonts w:eastAsiaTheme="minorEastAsia"/>
          <w:b/>
          <w:lang w:val="en-US" w:eastAsia="zh-CN"/>
        </w:rPr>
        <w:t xml:space="preserve">serving cell SSB </w:t>
      </w:r>
      <w:proofErr w:type="spellStart"/>
      <w:r w:rsidRPr="00924E67">
        <w:rPr>
          <w:rFonts w:eastAsiaTheme="minorEastAsia"/>
          <w:b/>
          <w:lang w:val="en-US" w:eastAsia="zh-CN"/>
        </w:rPr>
        <w:t>Ês</w:t>
      </w:r>
      <w:proofErr w:type="spellEnd"/>
      <w:r w:rsidRPr="00924E67">
        <w:rPr>
          <w:rFonts w:eastAsiaTheme="minorEastAsia"/>
          <w:b/>
          <w:lang w:val="en-US" w:eastAsia="zh-CN"/>
        </w:rPr>
        <w:t>/</w:t>
      </w:r>
      <w:proofErr w:type="spellStart"/>
      <w:r w:rsidRPr="00924E67">
        <w:rPr>
          <w:rFonts w:eastAsiaTheme="minorEastAsia"/>
          <w:b/>
          <w:lang w:val="en-US" w:eastAsia="zh-CN"/>
        </w:rPr>
        <w:t>Iot</w:t>
      </w:r>
      <w:proofErr w:type="spellEnd"/>
      <w:r w:rsidRPr="00924E67">
        <w:rPr>
          <w:rFonts w:eastAsiaTheme="minorEastAsia"/>
          <w:b/>
          <w:lang w:val="en-US" w:eastAsia="zh-CN"/>
        </w:rPr>
        <w:t xml:space="preserve"> </w:t>
      </w:r>
      <w:r>
        <w:rPr>
          <w:rFonts w:eastAsiaTheme="minorEastAsia"/>
          <w:b/>
          <w:lang w:val="en-US" w:eastAsia="zh-CN"/>
        </w:rPr>
        <w:t xml:space="preserve">is </w:t>
      </w:r>
      <w:r w:rsidRPr="00924E67">
        <w:rPr>
          <w:rFonts w:eastAsiaTheme="minorEastAsia"/>
          <w:b/>
          <w:lang w:val="en-US" w:eastAsia="zh-CN"/>
        </w:rPr>
        <w:t>&lt; -8dB</w:t>
      </w:r>
      <w:r>
        <w:rPr>
          <w:rFonts w:eastAsiaTheme="minorEastAsia"/>
          <w:b/>
          <w:lang w:eastAsia="zh-CN"/>
        </w:rPr>
        <w:t xml:space="preserve">, remove Note 1 in </w:t>
      </w:r>
      <w:r w:rsidRPr="00924E67">
        <w:rPr>
          <w:rFonts w:eastAsiaTheme="minorEastAsia"/>
          <w:b/>
          <w:lang w:eastAsia="zh-CN"/>
        </w:rPr>
        <w:t>Table 6.2C.1.2.1-1</w:t>
      </w:r>
      <w:r>
        <w:rPr>
          <w:rFonts w:eastAsiaTheme="minorEastAsia"/>
          <w:b/>
          <w:lang w:eastAsia="zh-CN"/>
        </w:rPr>
        <w:t xml:space="preserve"> and </w:t>
      </w:r>
      <w:r w:rsidRPr="00924E67">
        <w:rPr>
          <w:rFonts w:eastAsiaTheme="minorEastAsia"/>
          <w:b/>
          <w:lang w:eastAsia="zh-CN"/>
        </w:rPr>
        <w:t>Table 6.2C.1.2.1-</w:t>
      </w:r>
      <w:r>
        <w:rPr>
          <w:rFonts w:eastAsiaTheme="minorEastAsia"/>
          <w:b/>
          <w:lang w:eastAsia="zh-CN"/>
        </w:rPr>
        <w:t xml:space="preserve">2, and </w:t>
      </w:r>
      <w:r w:rsidRPr="00924E67">
        <w:rPr>
          <w:rFonts w:eastAsiaTheme="minorEastAsia"/>
          <w:b/>
          <w:lang w:eastAsia="zh-CN"/>
        </w:rPr>
        <w:t>the value of T</w:t>
      </w:r>
      <w:r w:rsidRPr="00924E67">
        <w:rPr>
          <w:rFonts w:eastAsiaTheme="minorEastAsia"/>
          <w:b/>
          <w:vertAlign w:val="subscript"/>
          <w:lang w:eastAsia="zh-CN"/>
        </w:rPr>
        <w:t>SMTC</w:t>
      </w:r>
      <w:r w:rsidRPr="00924E67">
        <w:rPr>
          <w:rFonts w:eastAsiaTheme="minorEastAsia"/>
          <w:b/>
          <w:lang w:eastAsia="zh-CN"/>
        </w:rPr>
        <w:t xml:space="preserve"> and </w:t>
      </w:r>
      <w:proofErr w:type="spellStart"/>
      <w:proofErr w:type="gramStart"/>
      <w:r w:rsidRPr="00924E67">
        <w:rPr>
          <w:rFonts w:eastAsiaTheme="minorEastAsia"/>
          <w:b/>
          <w:lang w:eastAsia="zh-CN"/>
        </w:rPr>
        <w:t>T</w:t>
      </w:r>
      <w:r w:rsidRPr="00924E67">
        <w:rPr>
          <w:rFonts w:eastAsiaTheme="minorEastAsia"/>
          <w:b/>
          <w:vertAlign w:val="subscript"/>
          <w:lang w:eastAsia="zh-CN"/>
        </w:rPr>
        <w:t>SMTC,i</w:t>
      </w:r>
      <w:proofErr w:type="spellEnd"/>
      <w:proofErr w:type="gramEnd"/>
      <w:r w:rsidRPr="00924E67">
        <w:rPr>
          <w:rFonts w:eastAsiaTheme="minorEastAsia"/>
          <w:b/>
          <w:lang w:eastAsia="zh-CN"/>
        </w:rPr>
        <w:t xml:space="preserve"> </w:t>
      </w:r>
      <w:r>
        <w:rPr>
          <w:rFonts w:eastAsiaTheme="minorEastAsia"/>
          <w:b/>
          <w:lang w:eastAsia="zh-CN"/>
        </w:rPr>
        <w:t>is</w:t>
      </w:r>
      <w:r w:rsidRPr="00924E67">
        <w:rPr>
          <w:rFonts w:eastAsiaTheme="minorEastAsia"/>
          <w:b/>
          <w:lang w:eastAsia="zh-CN"/>
        </w:rPr>
        <w:t xml:space="preserve"> </w:t>
      </w:r>
    </w:p>
    <w:p w14:paraId="72B010AB" w14:textId="77777777" w:rsidR="00800927" w:rsidRDefault="00800927" w:rsidP="00800927">
      <w:pPr>
        <w:pStyle w:val="afe"/>
        <w:numPr>
          <w:ilvl w:val="0"/>
          <w:numId w:val="37"/>
        </w:numPr>
        <w:spacing w:before="120" w:after="120"/>
        <w:rPr>
          <w:rFonts w:eastAsiaTheme="minorEastAsia"/>
          <w:b/>
          <w:lang w:eastAsia="zh-CN"/>
        </w:rPr>
      </w:pPr>
      <w:r w:rsidRPr="00D9526D">
        <w:rPr>
          <w:rFonts w:eastAsiaTheme="minorEastAsia"/>
          <w:b/>
          <w:lang w:eastAsia="zh-CN"/>
        </w:rPr>
        <w:t>the actually configured SMTC periodicity</w:t>
      </w:r>
      <w:r>
        <w:rPr>
          <w:rFonts w:eastAsiaTheme="minorEastAsia"/>
          <w:b/>
          <w:lang w:eastAsia="zh-CN"/>
        </w:rPr>
        <w:t xml:space="preserve"> (</w:t>
      </w:r>
      <w:r w:rsidRPr="00D9526D">
        <w:rPr>
          <w:rFonts w:eastAsiaTheme="minorEastAsia"/>
          <w:b/>
          <w:lang w:eastAsia="zh-CN"/>
        </w:rPr>
        <w:t>up to 160ms</w:t>
      </w:r>
      <w:r>
        <w:rPr>
          <w:rFonts w:eastAsiaTheme="minorEastAsia"/>
          <w:b/>
          <w:lang w:eastAsia="zh-CN"/>
        </w:rPr>
        <w:t>)</w:t>
      </w:r>
      <w:r w:rsidRPr="00D9526D">
        <w:rPr>
          <w:rFonts w:eastAsiaTheme="minorEastAsia"/>
          <w:b/>
          <w:lang w:eastAsia="zh-CN"/>
        </w:rPr>
        <w:t xml:space="preserve"> </w:t>
      </w:r>
      <w:r>
        <w:rPr>
          <w:rFonts w:eastAsiaTheme="minorEastAsia"/>
          <w:b/>
          <w:lang w:eastAsia="zh-CN"/>
        </w:rPr>
        <w:t>if SMTC is provided for the carrier</w:t>
      </w:r>
      <w:r w:rsidRPr="00D9526D">
        <w:rPr>
          <w:rFonts w:eastAsiaTheme="minorEastAsia"/>
          <w:b/>
          <w:lang w:eastAsia="zh-CN"/>
        </w:rPr>
        <w:t xml:space="preserve">, </w:t>
      </w:r>
    </w:p>
    <w:p w14:paraId="677C6A41" w14:textId="77777777" w:rsidR="00800927" w:rsidRPr="00D9526D" w:rsidRDefault="00800927" w:rsidP="00800927">
      <w:pPr>
        <w:pStyle w:val="afe"/>
        <w:numPr>
          <w:ilvl w:val="0"/>
          <w:numId w:val="37"/>
        </w:numPr>
        <w:spacing w:before="120" w:after="120"/>
        <w:rPr>
          <w:rFonts w:eastAsiaTheme="minorEastAsia"/>
          <w:b/>
          <w:lang w:eastAsia="zh-CN"/>
        </w:rPr>
      </w:pPr>
      <w:r>
        <w:rPr>
          <w:rFonts w:eastAsiaTheme="minorEastAsia"/>
          <w:b/>
          <w:lang w:eastAsia="zh-CN"/>
        </w:rPr>
        <w:t>the default SMTC periodicity of 160ms if SMTC is not provided for the carrier</w:t>
      </w:r>
    </w:p>
    <w:p w14:paraId="2B051C73" w14:textId="77777777" w:rsidR="00800927" w:rsidRDefault="00800927" w:rsidP="00800927">
      <w:pPr>
        <w:spacing w:before="120" w:after="120"/>
        <w:rPr>
          <w:rFonts w:eastAsiaTheme="minorEastAsia"/>
          <w:b/>
          <w:lang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3</w:t>
      </w:r>
      <w:r w:rsidRPr="00922EBD">
        <w:rPr>
          <w:rFonts w:eastAsiaTheme="minorEastAsia"/>
          <w:b/>
          <w:lang w:eastAsia="zh-CN"/>
        </w:rPr>
        <w:t xml:space="preserve">: </w:t>
      </w:r>
      <w:r>
        <w:rPr>
          <w:rFonts w:eastAsiaTheme="minorEastAsia"/>
          <w:b/>
          <w:lang w:eastAsia="zh-CN"/>
        </w:rPr>
        <w:t xml:space="preserve">Update the delay requirements for </w:t>
      </w:r>
      <w:r w:rsidRPr="00733ECC">
        <w:rPr>
          <w:rFonts w:eastAsiaTheme="minorEastAsia"/>
          <w:b/>
          <w:lang w:eastAsia="zh-CN"/>
        </w:rPr>
        <w:t xml:space="preserve">RRC re-establishment for </w:t>
      </w:r>
      <w:r>
        <w:rPr>
          <w:rFonts w:eastAsiaTheme="minorEastAsia"/>
          <w:b/>
          <w:lang w:eastAsia="zh-CN"/>
        </w:rPr>
        <w:t xml:space="preserve">the case of </w:t>
      </w:r>
      <w:r w:rsidRPr="00733ECC">
        <w:rPr>
          <w:rFonts w:eastAsiaTheme="minorEastAsia"/>
          <w:b/>
          <w:lang w:eastAsia="zh-CN"/>
        </w:rPr>
        <w:t xml:space="preserve">Serving cell SSB </w:t>
      </w:r>
      <w:proofErr w:type="spellStart"/>
      <w:r w:rsidRPr="00733ECC">
        <w:rPr>
          <w:rFonts w:eastAsiaTheme="minorEastAsia"/>
          <w:b/>
          <w:lang w:eastAsia="zh-CN"/>
        </w:rPr>
        <w:t>Ês</w:t>
      </w:r>
      <w:proofErr w:type="spellEnd"/>
      <w:r w:rsidRPr="00733ECC">
        <w:rPr>
          <w:rFonts w:eastAsiaTheme="minorEastAsia"/>
          <w:b/>
          <w:lang w:eastAsia="zh-CN"/>
        </w:rPr>
        <w:t>/</w:t>
      </w:r>
      <w:proofErr w:type="spellStart"/>
      <w:r w:rsidRPr="00733ECC">
        <w:rPr>
          <w:rFonts w:eastAsiaTheme="minorEastAsia"/>
          <w:b/>
          <w:lang w:eastAsia="zh-CN"/>
        </w:rPr>
        <w:t>Iot</w:t>
      </w:r>
      <w:proofErr w:type="spellEnd"/>
      <w:r w:rsidRPr="00733ECC">
        <w:rPr>
          <w:rFonts w:eastAsiaTheme="minorEastAsia"/>
          <w:b/>
          <w:lang w:eastAsia="zh-CN"/>
        </w:rPr>
        <w:t xml:space="preserve"> </w:t>
      </w:r>
      <w:r>
        <w:rPr>
          <w:rFonts w:eastAsiaTheme="minorEastAsia"/>
          <w:b/>
          <w:lang w:eastAsia="zh-CN"/>
        </w:rPr>
        <w:t xml:space="preserve">is </w:t>
      </w:r>
      <w:r w:rsidRPr="00733ECC">
        <w:rPr>
          <w:rFonts w:eastAsiaTheme="minorEastAsia"/>
          <w:b/>
          <w:lang w:eastAsia="zh-CN"/>
        </w:rPr>
        <w:t>-8dB</w:t>
      </w:r>
      <w:r>
        <w:rPr>
          <w:rFonts w:eastAsiaTheme="minorEastAsia"/>
          <w:b/>
          <w:lang w:eastAsia="zh-CN"/>
        </w:rPr>
        <w:t xml:space="preserve"> as</w:t>
      </w:r>
    </w:p>
    <w:p w14:paraId="7E2143A3" w14:textId="77777777" w:rsidR="00800927" w:rsidRDefault="00800927" w:rsidP="00800927">
      <w:pPr>
        <w:pStyle w:val="afe"/>
        <w:numPr>
          <w:ilvl w:val="0"/>
          <w:numId w:val="37"/>
        </w:numPr>
        <w:spacing w:before="120" w:after="120"/>
        <w:rPr>
          <w:rFonts w:eastAsiaTheme="minorEastAsia"/>
          <w:b/>
          <w:lang w:eastAsia="zh-CN"/>
        </w:rPr>
      </w:pPr>
      <w:proofErr w:type="spellStart"/>
      <w:r w:rsidRPr="00733ECC">
        <w:rPr>
          <w:rFonts w:eastAsiaTheme="minorEastAsia"/>
          <w:b/>
          <w:lang w:eastAsia="zh-CN"/>
        </w:rPr>
        <w:t>T</w:t>
      </w:r>
      <w:r w:rsidRPr="00733ECC">
        <w:rPr>
          <w:rFonts w:eastAsiaTheme="minorEastAsia"/>
          <w:b/>
          <w:vertAlign w:val="subscript"/>
          <w:lang w:eastAsia="zh-CN"/>
        </w:rPr>
        <w:t>identify_intra_NR</w:t>
      </w:r>
      <w:proofErr w:type="spellEnd"/>
      <w:r>
        <w:rPr>
          <w:rFonts w:eastAsiaTheme="minorEastAsia"/>
          <w:b/>
          <w:lang w:eastAsia="zh-CN"/>
        </w:rPr>
        <w:t xml:space="preserve">: </w:t>
      </w:r>
      <w:r w:rsidRPr="00733ECC">
        <w:rPr>
          <w:rFonts w:eastAsiaTheme="minorEastAsia"/>
          <w:b/>
          <w:lang w:val="en-GB" w:eastAsia="zh-CN"/>
        </w:rPr>
        <w:t xml:space="preserve">MAX (800 </w:t>
      </w:r>
      <w:proofErr w:type="spellStart"/>
      <w:r w:rsidRPr="00733ECC">
        <w:rPr>
          <w:rFonts w:eastAsiaTheme="minorEastAsia"/>
          <w:b/>
          <w:lang w:val="en-GB" w:eastAsia="zh-CN"/>
        </w:rPr>
        <w:t>ms</w:t>
      </w:r>
      <w:proofErr w:type="spellEnd"/>
      <w:r w:rsidRPr="00733ECC">
        <w:rPr>
          <w:rFonts w:eastAsiaTheme="minorEastAsia"/>
          <w:b/>
          <w:lang w:val="en-GB" w:eastAsia="zh-CN"/>
        </w:rPr>
        <w:t>, 22 x T</w:t>
      </w:r>
      <w:r w:rsidRPr="00733ECC">
        <w:rPr>
          <w:rFonts w:eastAsiaTheme="minorEastAsia"/>
          <w:b/>
          <w:vertAlign w:val="subscript"/>
          <w:lang w:val="en-GB" w:eastAsia="zh-CN"/>
        </w:rPr>
        <w:t>SMTC</w:t>
      </w:r>
      <w:r w:rsidRPr="00733ECC">
        <w:rPr>
          <w:rFonts w:eastAsiaTheme="minorEastAsia"/>
          <w:b/>
          <w:lang w:val="en-GB" w:eastAsia="zh-CN"/>
        </w:rPr>
        <w:t>)</w:t>
      </w:r>
      <w:r w:rsidRPr="00467EF9">
        <w:rPr>
          <w:rFonts w:eastAsiaTheme="minorEastAsia"/>
          <w:szCs w:val="21"/>
          <w:lang w:eastAsia="zh-CN"/>
        </w:rPr>
        <w:t xml:space="preserve"> </w:t>
      </w:r>
      <w:r w:rsidRPr="00467EF9">
        <w:rPr>
          <w:rFonts w:eastAsiaTheme="minorEastAsia"/>
          <w:b/>
          <w:lang w:val="en-GB" w:eastAsia="zh-CN"/>
        </w:rPr>
        <w:t>for intra-frequency carrier</w:t>
      </w:r>
    </w:p>
    <w:p w14:paraId="5D2CB894" w14:textId="77777777" w:rsidR="00800927" w:rsidRPr="00733ECC" w:rsidRDefault="00800927" w:rsidP="00800927">
      <w:pPr>
        <w:pStyle w:val="afe"/>
        <w:numPr>
          <w:ilvl w:val="0"/>
          <w:numId w:val="37"/>
        </w:numPr>
        <w:spacing w:before="120" w:after="120"/>
        <w:rPr>
          <w:rFonts w:eastAsiaTheme="minorEastAsia"/>
          <w:b/>
          <w:lang w:eastAsia="zh-CN"/>
        </w:rPr>
      </w:pPr>
      <w:proofErr w:type="spellStart"/>
      <w:r w:rsidRPr="00733ECC">
        <w:rPr>
          <w:rFonts w:eastAsiaTheme="minorEastAsia"/>
          <w:b/>
          <w:lang w:eastAsia="zh-CN"/>
        </w:rPr>
        <w:t>T</w:t>
      </w:r>
      <w:r w:rsidRPr="00733ECC">
        <w:rPr>
          <w:rFonts w:eastAsiaTheme="minorEastAsia"/>
          <w:b/>
          <w:vertAlign w:val="subscript"/>
          <w:lang w:eastAsia="zh-CN"/>
        </w:rPr>
        <w:t>identify_inter_</w:t>
      </w:r>
      <w:proofErr w:type="gramStart"/>
      <w:r w:rsidRPr="00733ECC">
        <w:rPr>
          <w:rFonts w:eastAsiaTheme="minorEastAsia"/>
          <w:b/>
          <w:vertAlign w:val="subscript"/>
          <w:lang w:eastAsia="zh-CN"/>
        </w:rPr>
        <w:t>NR,i</w:t>
      </w:r>
      <w:proofErr w:type="spellEnd"/>
      <w:proofErr w:type="gramEnd"/>
      <w:r>
        <w:rPr>
          <w:rFonts w:eastAsiaTheme="minorEastAsia"/>
          <w:b/>
          <w:lang w:eastAsia="zh-CN"/>
        </w:rPr>
        <w:t xml:space="preserve">: </w:t>
      </w:r>
      <w:r w:rsidRPr="00733ECC">
        <w:rPr>
          <w:rFonts w:eastAsiaTheme="minorEastAsia"/>
          <w:b/>
          <w:lang w:val="en-GB" w:eastAsia="zh-CN"/>
        </w:rPr>
        <w:t xml:space="preserve">MAX (800 </w:t>
      </w:r>
      <w:proofErr w:type="spellStart"/>
      <w:r w:rsidRPr="00733ECC">
        <w:rPr>
          <w:rFonts w:eastAsiaTheme="minorEastAsia"/>
          <w:b/>
          <w:lang w:val="en-GB" w:eastAsia="zh-CN"/>
        </w:rPr>
        <w:t>ms</w:t>
      </w:r>
      <w:proofErr w:type="spellEnd"/>
      <w:r w:rsidRPr="00733ECC">
        <w:rPr>
          <w:rFonts w:eastAsiaTheme="minorEastAsia"/>
          <w:b/>
          <w:lang w:val="en-GB" w:eastAsia="zh-CN"/>
        </w:rPr>
        <w:t>, 2</w:t>
      </w:r>
      <w:r>
        <w:rPr>
          <w:rFonts w:eastAsiaTheme="minorEastAsia"/>
          <w:b/>
          <w:lang w:val="en-GB" w:eastAsia="zh-CN"/>
        </w:rPr>
        <w:t>5</w:t>
      </w:r>
      <w:r w:rsidRPr="00733ECC">
        <w:rPr>
          <w:rFonts w:eastAsiaTheme="minorEastAsia"/>
          <w:b/>
          <w:lang w:val="en-GB" w:eastAsia="zh-CN"/>
        </w:rPr>
        <w:t xml:space="preserve"> x </w:t>
      </w:r>
      <w:proofErr w:type="spellStart"/>
      <w:r w:rsidRPr="00733ECC">
        <w:rPr>
          <w:rFonts w:eastAsiaTheme="minorEastAsia"/>
          <w:b/>
          <w:lang w:val="en-GB" w:eastAsia="zh-CN"/>
        </w:rPr>
        <w:t>T</w:t>
      </w:r>
      <w:r w:rsidRPr="00733ECC">
        <w:rPr>
          <w:rFonts w:eastAsiaTheme="minorEastAsia"/>
          <w:b/>
          <w:vertAlign w:val="subscript"/>
          <w:lang w:val="en-GB" w:eastAsia="zh-CN"/>
        </w:rPr>
        <w:t>SMTC</w:t>
      </w:r>
      <w:r>
        <w:rPr>
          <w:rFonts w:eastAsiaTheme="minorEastAsia"/>
          <w:b/>
          <w:vertAlign w:val="subscript"/>
          <w:lang w:val="en-GB" w:eastAsia="zh-CN"/>
        </w:rPr>
        <w:t>,i</w:t>
      </w:r>
      <w:proofErr w:type="spellEnd"/>
      <w:r w:rsidRPr="00733ECC">
        <w:rPr>
          <w:rFonts w:eastAsiaTheme="minorEastAsia"/>
          <w:b/>
          <w:lang w:val="en-GB" w:eastAsia="zh-CN"/>
        </w:rPr>
        <w:t>)</w:t>
      </w:r>
      <w:r w:rsidRPr="00467EF9">
        <w:rPr>
          <w:rFonts w:eastAsiaTheme="minorEastAsia"/>
          <w:szCs w:val="21"/>
          <w:lang w:eastAsia="zh-CN"/>
        </w:rPr>
        <w:t xml:space="preserve"> </w:t>
      </w:r>
      <w:r w:rsidRPr="00467EF9">
        <w:rPr>
          <w:rFonts w:eastAsiaTheme="minorEastAsia"/>
          <w:b/>
          <w:lang w:val="en-GB" w:eastAsia="zh-CN"/>
        </w:rPr>
        <w:t>for int</w:t>
      </w:r>
      <w:r>
        <w:rPr>
          <w:rFonts w:eastAsiaTheme="minorEastAsia"/>
          <w:b/>
          <w:lang w:val="en-GB" w:eastAsia="zh-CN"/>
        </w:rPr>
        <w:t>er</w:t>
      </w:r>
      <w:r w:rsidRPr="00467EF9">
        <w:rPr>
          <w:rFonts w:eastAsiaTheme="minorEastAsia"/>
          <w:b/>
          <w:lang w:val="en-GB" w:eastAsia="zh-CN"/>
        </w:rPr>
        <w:t>-frequency carrier</w:t>
      </w:r>
    </w:p>
    <w:p w14:paraId="17B1E30E" w14:textId="77777777" w:rsidR="00800927" w:rsidRPr="00733ECC" w:rsidRDefault="00800927" w:rsidP="00800927">
      <w:pPr>
        <w:spacing w:before="120" w:after="120"/>
        <w:rPr>
          <w:rFonts w:eastAsiaTheme="minorEastAsia"/>
          <w:b/>
          <w:lang w:eastAsia="zh-CN"/>
        </w:rPr>
      </w:pPr>
      <w:r w:rsidRPr="00733ECC">
        <w:rPr>
          <w:rFonts w:eastAsiaTheme="minorEastAsia" w:hint="eastAsia"/>
          <w:b/>
          <w:lang w:eastAsia="zh-CN"/>
        </w:rPr>
        <w:t>w</w:t>
      </w:r>
      <w:r w:rsidRPr="00733ECC">
        <w:rPr>
          <w:rFonts w:eastAsiaTheme="minorEastAsia"/>
          <w:b/>
          <w:lang w:eastAsia="zh-CN"/>
        </w:rPr>
        <w:t>here T</w:t>
      </w:r>
      <w:r w:rsidRPr="00733ECC">
        <w:rPr>
          <w:rFonts w:eastAsiaTheme="minorEastAsia"/>
          <w:b/>
          <w:vertAlign w:val="subscript"/>
          <w:lang w:eastAsia="zh-CN"/>
        </w:rPr>
        <w:t>SMTC</w:t>
      </w:r>
      <w:r w:rsidRPr="00733ECC">
        <w:rPr>
          <w:rFonts w:eastAsiaTheme="minorEastAsia"/>
          <w:b/>
          <w:lang w:eastAsia="zh-CN"/>
        </w:rPr>
        <w:t xml:space="preserve"> is the periodicity with which NW transmits SSB</w:t>
      </w:r>
      <w:r>
        <w:rPr>
          <w:rFonts w:eastAsiaTheme="minorEastAsia"/>
          <w:b/>
          <w:lang w:eastAsia="zh-CN"/>
        </w:rPr>
        <w:t>.</w:t>
      </w:r>
    </w:p>
    <w:p w14:paraId="1E604909" w14:textId="77777777" w:rsidR="00800927" w:rsidRDefault="00800927" w:rsidP="00800927">
      <w:pPr>
        <w:spacing w:before="120" w:after="120"/>
        <w:rPr>
          <w:rFonts w:eastAsiaTheme="minorEastAsia"/>
          <w:b/>
          <w:lang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4</w:t>
      </w:r>
      <w:r w:rsidRPr="00922EBD">
        <w:rPr>
          <w:rFonts w:eastAsiaTheme="minorEastAsia"/>
          <w:b/>
          <w:lang w:eastAsia="zh-CN"/>
        </w:rPr>
        <w:t xml:space="preserve">: </w:t>
      </w:r>
      <w:r>
        <w:rPr>
          <w:rFonts w:eastAsiaTheme="minorEastAsia"/>
          <w:b/>
          <w:lang w:eastAsia="zh-CN"/>
        </w:rPr>
        <w:t>Do not update the requirements for cell reselection for default SSB periodicity extension.</w:t>
      </w:r>
    </w:p>
    <w:p w14:paraId="3B2E1229" w14:textId="77777777" w:rsidR="00800927" w:rsidRPr="000204A8" w:rsidRDefault="00800927" w:rsidP="00800927">
      <w:pPr>
        <w:spacing w:before="120" w:after="120"/>
        <w:rPr>
          <w:rFonts w:eastAsiaTheme="minorEastAsia"/>
          <w:b/>
          <w:lang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5</w:t>
      </w:r>
      <w:r w:rsidRPr="00922EBD">
        <w:rPr>
          <w:rFonts w:eastAsiaTheme="minorEastAsia"/>
          <w:b/>
          <w:lang w:eastAsia="zh-CN"/>
        </w:rPr>
        <w:t xml:space="preserve">: </w:t>
      </w:r>
      <w:r>
        <w:rPr>
          <w:rFonts w:eastAsiaTheme="minorEastAsia"/>
          <w:b/>
          <w:lang w:eastAsia="zh-CN"/>
        </w:rPr>
        <w:t>Do not update the requirements for paging interruption</w:t>
      </w:r>
      <w:r w:rsidRPr="00800927">
        <w:rPr>
          <w:rFonts w:eastAsiaTheme="minorEastAsia"/>
          <w:b/>
          <w:lang w:eastAsia="zh-CN"/>
        </w:rPr>
        <w:t xml:space="preserve"> </w:t>
      </w:r>
      <w:r>
        <w:rPr>
          <w:rFonts w:eastAsiaTheme="minorEastAsia"/>
          <w:b/>
          <w:lang w:eastAsia="zh-CN"/>
        </w:rPr>
        <w:t>for default SSB periodicity extension.</w:t>
      </w:r>
    </w:p>
    <w:p w14:paraId="2ED084EA" w14:textId="77777777" w:rsidR="00FA0C0C" w:rsidRDefault="00FA0C0C" w:rsidP="00FA0C0C">
      <w:pPr>
        <w:pStyle w:val="1"/>
        <w:jc w:val="both"/>
        <w:rPr>
          <w:lang w:val="en-US"/>
        </w:rPr>
      </w:pPr>
      <w:r w:rsidRPr="00C0754F">
        <w:rPr>
          <w:lang w:val="en-US"/>
        </w:rPr>
        <w:t>Reference</w:t>
      </w:r>
    </w:p>
    <w:p w14:paraId="4466AFCB" w14:textId="1477AD77" w:rsidR="007D2F3C" w:rsidRDefault="007D2F3C" w:rsidP="007D2F3C">
      <w:pPr>
        <w:numPr>
          <w:ilvl w:val="0"/>
          <w:numId w:val="5"/>
        </w:numPr>
        <w:spacing w:before="120" w:after="120"/>
        <w:rPr>
          <w:rFonts w:eastAsia="宋体"/>
          <w:lang w:val="en-US" w:eastAsia="zh-CN"/>
        </w:rPr>
      </w:pPr>
      <w:r w:rsidRPr="007D2F3C">
        <w:rPr>
          <w:rFonts w:eastAsia="宋体"/>
          <w:lang w:val="en-US" w:eastAsia="zh-CN"/>
        </w:rPr>
        <w:t>R4-250260</w:t>
      </w:r>
      <w:r w:rsidR="0034193D">
        <w:rPr>
          <w:rFonts w:eastAsia="宋体"/>
          <w:lang w:val="en-US" w:eastAsia="zh-CN"/>
        </w:rPr>
        <w:t>5</w:t>
      </w:r>
      <w:r w:rsidR="00DA4132">
        <w:rPr>
          <w:rFonts w:eastAsia="宋体"/>
          <w:lang w:val="en-US" w:eastAsia="zh-CN"/>
        </w:rPr>
        <w:t xml:space="preserve">, </w:t>
      </w:r>
      <w:r w:rsidR="0034193D" w:rsidRPr="0034193D">
        <w:rPr>
          <w:rFonts w:eastAsia="宋体"/>
          <w:lang w:val="en-US" w:eastAsia="zh-CN"/>
        </w:rPr>
        <w:t>WF on RRM requirements for NR_NTN_Ph3_Part2</w:t>
      </w:r>
      <w:r w:rsidR="00DA4132">
        <w:rPr>
          <w:rFonts w:eastAsia="宋体"/>
          <w:lang w:val="en-US" w:eastAsia="zh-CN"/>
        </w:rPr>
        <w:t xml:space="preserve">, </w:t>
      </w:r>
      <w:r w:rsidR="0034193D" w:rsidRPr="0034193D">
        <w:rPr>
          <w:rFonts w:eastAsia="宋体"/>
          <w:lang w:val="en-US" w:eastAsia="zh-CN"/>
        </w:rPr>
        <w:t>Moderator (Qualcomm Incorporated)</w:t>
      </w:r>
    </w:p>
    <w:p w14:paraId="4E4662E8" w14:textId="6C77C4C3" w:rsidR="00A02061" w:rsidRPr="00A02061" w:rsidRDefault="00A02061" w:rsidP="00A02061">
      <w:pPr>
        <w:numPr>
          <w:ilvl w:val="0"/>
          <w:numId w:val="5"/>
        </w:numPr>
        <w:spacing w:before="120" w:after="120"/>
        <w:rPr>
          <w:rFonts w:eastAsia="宋体"/>
          <w:lang w:val="en-US" w:eastAsia="zh-CN"/>
        </w:rPr>
      </w:pPr>
      <w:r w:rsidRPr="0048620A">
        <w:rPr>
          <w:rFonts w:eastAsia="宋体"/>
          <w:lang w:val="en-US" w:eastAsia="zh-CN"/>
        </w:rPr>
        <w:lastRenderedPageBreak/>
        <w:t>R4-1810777</w:t>
      </w:r>
      <w:r>
        <w:rPr>
          <w:rFonts w:eastAsia="宋体"/>
          <w:lang w:val="en-US" w:eastAsia="zh-CN"/>
        </w:rPr>
        <w:t xml:space="preserve">, </w:t>
      </w:r>
      <w:r w:rsidRPr="0048620A">
        <w:rPr>
          <w:rFonts w:eastAsia="宋体"/>
          <w:lang w:val="en-US" w:eastAsia="zh-CN"/>
        </w:rPr>
        <w:t>Analysis of RRC Re-establishment without Serving Cell Timing</w:t>
      </w:r>
      <w:r>
        <w:rPr>
          <w:rFonts w:eastAsia="宋体"/>
          <w:lang w:val="en-US" w:eastAsia="zh-CN"/>
        </w:rPr>
        <w:t xml:space="preserve">, </w:t>
      </w:r>
      <w:r w:rsidRPr="0048620A">
        <w:rPr>
          <w:rFonts w:eastAsia="宋体"/>
          <w:lang w:val="en-US" w:eastAsia="zh-CN"/>
        </w:rPr>
        <w:t>Ericsson</w:t>
      </w:r>
    </w:p>
    <w:sectPr w:rsidR="00A02061" w:rsidRPr="00A0206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F6638" w14:textId="77777777" w:rsidR="004E6885" w:rsidRDefault="004E6885">
      <w:pPr>
        <w:spacing w:before="120" w:after="120"/>
      </w:pPr>
      <w:r>
        <w:separator/>
      </w:r>
    </w:p>
  </w:endnote>
  <w:endnote w:type="continuationSeparator" w:id="0">
    <w:p w14:paraId="02AC5BAB" w14:textId="77777777" w:rsidR="004E6885" w:rsidRDefault="004E688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90265D" w:rsidRDefault="0090265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90265D" w:rsidRDefault="0090265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90265D" w:rsidRDefault="0090265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90265D" w:rsidRDefault="0090265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D6D8F" w14:textId="77777777" w:rsidR="004E6885" w:rsidRDefault="004E6885">
      <w:pPr>
        <w:spacing w:before="120" w:after="120"/>
      </w:pPr>
      <w:r>
        <w:separator/>
      </w:r>
    </w:p>
  </w:footnote>
  <w:footnote w:type="continuationSeparator" w:id="0">
    <w:p w14:paraId="03B54E7C" w14:textId="77777777" w:rsidR="004E6885" w:rsidRDefault="004E688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3275E7"/>
    <w:multiLevelType w:val="hybridMultilevel"/>
    <w:tmpl w:val="DD86F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4"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5"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32"/>
  </w:num>
  <w:num w:numId="3">
    <w:abstractNumId w:val="39"/>
  </w:num>
  <w:num w:numId="4">
    <w:abstractNumId w:val="7"/>
  </w:num>
  <w:num w:numId="5">
    <w:abstractNumId w:val="13"/>
  </w:num>
  <w:num w:numId="6">
    <w:abstractNumId w:val="29"/>
  </w:num>
  <w:num w:numId="7">
    <w:abstractNumId w:val="21"/>
  </w:num>
  <w:num w:numId="8">
    <w:abstractNumId w:val="40"/>
    <w:lvlOverride w:ilvl="0">
      <w:startOverride w:val="1"/>
    </w:lvlOverride>
  </w:num>
  <w:num w:numId="9">
    <w:abstractNumId w:val="25"/>
  </w:num>
  <w:num w:numId="10">
    <w:abstractNumId w:val="36"/>
  </w:num>
  <w:num w:numId="11">
    <w:abstractNumId w:val="33"/>
  </w:num>
  <w:num w:numId="12">
    <w:abstractNumId w:val="22"/>
  </w:num>
  <w:num w:numId="13">
    <w:abstractNumId w:val="31"/>
  </w:num>
  <w:num w:numId="14">
    <w:abstractNumId w:val="27"/>
  </w:num>
  <w:num w:numId="15">
    <w:abstractNumId w:val="6"/>
  </w:num>
  <w:num w:numId="16">
    <w:abstractNumId w:val="19"/>
  </w:num>
  <w:num w:numId="17">
    <w:abstractNumId w:val="2"/>
  </w:num>
  <w:num w:numId="18">
    <w:abstractNumId w:val="30"/>
  </w:num>
  <w:num w:numId="19">
    <w:abstractNumId w:val="11"/>
  </w:num>
  <w:num w:numId="20">
    <w:abstractNumId w:val="1"/>
  </w:num>
  <w:num w:numId="21">
    <w:abstractNumId w:val="10"/>
  </w:num>
  <w:num w:numId="22">
    <w:abstractNumId w:val="38"/>
  </w:num>
  <w:num w:numId="23">
    <w:abstractNumId w:val="15"/>
  </w:num>
  <w:num w:numId="24">
    <w:abstractNumId w:val="14"/>
  </w:num>
  <w:num w:numId="25">
    <w:abstractNumId w:val="23"/>
  </w:num>
  <w:num w:numId="26">
    <w:abstractNumId w:val="35"/>
  </w:num>
  <w:num w:numId="27">
    <w:abstractNumId w:val="24"/>
  </w:num>
  <w:num w:numId="28">
    <w:abstractNumId w:val="16"/>
  </w:num>
  <w:num w:numId="29">
    <w:abstractNumId w:val="8"/>
  </w:num>
  <w:num w:numId="30">
    <w:abstractNumId w:val="12"/>
  </w:num>
  <w:num w:numId="31">
    <w:abstractNumId w:val="4"/>
  </w:num>
  <w:num w:numId="32">
    <w:abstractNumId w:val="9"/>
  </w:num>
  <w:num w:numId="33">
    <w:abstractNumId w:val="18"/>
  </w:num>
  <w:num w:numId="34">
    <w:abstractNumId w:val="20"/>
  </w:num>
  <w:num w:numId="35">
    <w:abstractNumId w:val="3"/>
  </w:num>
  <w:num w:numId="36">
    <w:abstractNumId w:val="0"/>
  </w:num>
  <w:num w:numId="37">
    <w:abstractNumId w:val="26"/>
  </w:num>
  <w:num w:numId="38">
    <w:abstractNumId w:val="5"/>
  </w:num>
  <w:num w:numId="39">
    <w:abstractNumId w:val="34"/>
  </w:num>
  <w:num w:numId="40">
    <w:abstractNumId w:val="37"/>
  </w:num>
  <w:num w:numId="41">
    <w:abstractNumId w:val="28"/>
  </w:num>
  <w:num w:numId="4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6CF5"/>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003"/>
    <w:rsid w:val="000132AD"/>
    <w:rsid w:val="00013333"/>
    <w:rsid w:val="000138F3"/>
    <w:rsid w:val="000139BA"/>
    <w:rsid w:val="000139F7"/>
    <w:rsid w:val="00013A12"/>
    <w:rsid w:val="00013DD7"/>
    <w:rsid w:val="00013E66"/>
    <w:rsid w:val="00013ED9"/>
    <w:rsid w:val="00013FF5"/>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4FF"/>
    <w:rsid w:val="00017A58"/>
    <w:rsid w:val="000204A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72A"/>
    <w:rsid w:val="00056A61"/>
    <w:rsid w:val="00056B1D"/>
    <w:rsid w:val="00056CA8"/>
    <w:rsid w:val="00057196"/>
    <w:rsid w:val="00057511"/>
    <w:rsid w:val="00057694"/>
    <w:rsid w:val="00057743"/>
    <w:rsid w:val="00057DF2"/>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5DD"/>
    <w:rsid w:val="000668FB"/>
    <w:rsid w:val="00066A6E"/>
    <w:rsid w:val="00066A6F"/>
    <w:rsid w:val="00066D8F"/>
    <w:rsid w:val="00066F27"/>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17E"/>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653"/>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DE8"/>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7C2"/>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92B"/>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4A3"/>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1D"/>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05A"/>
    <w:rsid w:val="001415CD"/>
    <w:rsid w:val="00141652"/>
    <w:rsid w:val="001417C8"/>
    <w:rsid w:val="00141BB8"/>
    <w:rsid w:val="00141BC1"/>
    <w:rsid w:val="00141DD2"/>
    <w:rsid w:val="00141EFA"/>
    <w:rsid w:val="00141F06"/>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464"/>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101"/>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D12"/>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4E2"/>
    <w:rsid w:val="001925A9"/>
    <w:rsid w:val="00193142"/>
    <w:rsid w:val="00193747"/>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0B"/>
    <w:rsid w:val="001A30C3"/>
    <w:rsid w:val="001A3193"/>
    <w:rsid w:val="001A32F8"/>
    <w:rsid w:val="001A3A5D"/>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DE0"/>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4F3"/>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4E7"/>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881"/>
    <w:rsid w:val="001E5958"/>
    <w:rsid w:val="001E5BD7"/>
    <w:rsid w:val="001E5C6E"/>
    <w:rsid w:val="001E5D7A"/>
    <w:rsid w:val="001E601F"/>
    <w:rsid w:val="001E6605"/>
    <w:rsid w:val="001E6DBA"/>
    <w:rsid w:val="001E6F22"/>
    <w:rsid w:val="001E72D2"/>
    <w:rsid w:val="001E73F9"/>
    <w:rsid w:val="001E7803"/>
    <w:rsid w:val="001E7870"/>
    <w:rsid w:val="001E7B63"/>
    <w:rsid w:val="001E7CA6"/>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0DA"/>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7C4"/>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A92"/>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44E"/>
    <w:rsid w:val="00232F73"/>
    <w:rsid w:val="00232FDD"/>
    <w:rsid w:val="00233007"/>
    <w:rsid w:val="00233355"/>
    <w:rsid w:val="0023379E"/>
    <w:rsid w:val="00233A2D"/>
    <w:rsid w:val="00233C7C"/>
    <w:rsid w:val="00233EC2"/>
    <w:rsid w:val="0023451E"/>
    <w:rsid w:val="0023458E"/>
    <w:rsid w:val="0023468F"/>
    <w:rsid w:val="00234758"/>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8E2"/>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20A"/>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57E"/>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2E8"/>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2EC"/>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988"/>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8F3"/>
    <w:rsid w:val="002D5AB4"/>
    <w:rsid w:val="002D5DDD"/>
    <w:rsid w:val="002D67D5"/>
    <w:rsid w:val="002D7484"/>
    <w:rsid w:val="002D7487"/>
    <w:rsid w:val="002D74E0"/>
    <w:rsid w:val="002D75FB"/>
    <w:rsid w:val="002D773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D2E"/>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841"/>
    <w:rsid w:val="002F5AF2"/>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4F41"/>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394"/>
    <w:rsid w:val="00322EBD"/>
    <w:rsid w:val="0032351E"/>
    <w:rsid w:val="00323C51"/>
    <w:rsid w:val="00323F04"/>
    <w:rsid w:val="003242BC"/>
    <w:rsid w:val="003245F2"/>
    <w:rsid w:val="003246EB"/>
    <w:rsid w:val="00324937"/>
    <w:rsid w:val="00324F75"/>
    <w:rsid w:val="00325971"/>
    <w:rsid w:val="003259D4"/>
    <w:rsid w:val="00325BE8"/>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3CE"/>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EA6"/>
    <w:rsid w:val="00336F9E"/>
    <w:rsid w:val="00337033"/>
    <w:rsid w:val="00337613"/>
    <w:rsid w:val="00337A5E"/>
    <w:rsid w:val="003403F7"/>
    <w:rsid w:val="00340426"/>
    <w:rsid w:val="0034071C"/>
    <w:rsid w:val="00340A4D"/>
    <w:rsid w:val="0034102D"/>
    <w:rsid w:val="00341113"/>
    <w:rsid w:val="0034157C"/>
    <w:rsid w:val="00341852"/>
    <w:rsid w:val="0034192F"/>
    <w:rsid w:val="0034193D"/>
    <w:rsid w:val="00342403"/>
    <w:rsid w:val="00342618"/>
    <w:rsid w:val="003427F4"/>
    <w:rsid w:val="00342B55"/>
    <w:rsid w:val="00342E6A"/>
    <w:rsid w:val="003431E9"/>
    <w:rsid w:val="00343681"/>
    <w:rsid w:val="00343C1E"/>
    <w:rsid w:val="00343DF8"/>
    <w:rsid w:val="00344136"/>
    <w:rsid w:val="003443B7"/>
    <w:rsid w:val="00344EE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9CA"/>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5F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7E6"/>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23"/>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28"/>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58B"/>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2A"/>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1FA"/>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CDC"/>
    <w:rsid w:val="00405EE7"/>
    <w:rsid w:val="00405F8D"/>
    <w:rsid w:val="004061B0"/>
    <w:rsid w:val="004063A7"/>
    <w:rsid w:val="0040699C"/>
    <w:rsid w:val="00406F89"/>
    <w:rsid w:val="00407094"/>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31B"/>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453"/>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190"/>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40"/>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2D57"/>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B9"/>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EF9"/>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4F6B"/>
    <w:rsid w:val="00475475"/>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CF7"/>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3EB4"/>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668"/>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885"/>
    <w:rsid w:val="004E6A77"/>
    <w:rsid w:val="004E6C8F"/>
    <w:rsid w:val="004E7064"/>
    <w:rsid w:val="004E7224"/>
    <w:rsid w:val="004E7665"/>
    <w:rsid w:val="004E781C"/>
    <w:rsid w:val="004E782E"/>
    <w:rsid w:val="004E78C8"/>
    <w:rsid w:val="004E7BB7"/>
    <w:rsid w:val="004F0299"/>
    <w:rsid w:val="004F05EC"/>
    <w:rsid w:val="004F0733"/>
    <w:rsid w:val="004F0829"/>
    <w:rsid w:val="004F09EB"/>
    <w:rsid w:val="004F0A6E"/>
    <w:rsid w:val="004F0EDA"/>
    <w:rsid w:val="004F1674"/>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4E7"/>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347"/>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026"/>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7B1"/>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511D"/>
    <w:rsid w:val="005653EF"/>
    <w:rsid w:val="00565588"/>
    <w:rsid w:val="00565866"/>
    <w:rsid w:val="0056604D"/>
    <w:rsid w:val="00566057"/>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AF"/>
    <w:rsid w:val="005711FF"/>
    <w:rsid w:val="00571231"/>
    <w:rsid w:val="00571365"/>
    <w:rsid w:val="00571900"/>
    <w:rsid w:val="005719CC"/>
    <w:rsid w:val="00571F80"/>
    <w:rsid w:val="00572669"/>
    <w:rsid w:val="005728F2"/>
    <w:rsid w:val="00572E94"/>
    <w:rsid w:val="005738C9"/>
    <w:rsid w:val="00573977"/>
    <w:rsid w:val="00573C07"/>
    <w:rsid w:val="00574063"/>
    <w:rsid w:val="005740BD"/>
    <w:rsid w:val="005745EB"/>
    <w:rsid w:val="0057486A"/>
    <w:rsid w:val="00574C21"/>
    <w:rsid w:val="00574C5C"/>
    <w:rsid w:val="00574E85"/>
    <w:rsid w:val="0057543B"/>
    <w:rsid w:val="00575579"/>
    <w:rsid w:val="00575E63"/>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4E78"/>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5A9"/>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01B"/>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29C1"/>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4DA3"/>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4F"/>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EFB"/>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1"/>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67EE5"/>
    <w:rsid w:val="0067052F"/>
    <w:rsid w:val="00670DE7"/>
    <w:rsid w:val="0067127C"/>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11E"/>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03E"/>
    <w:rsid w:val="006A219B"/>
    <w:rsid w:val="006A2474"/>
    <w:rsid w:val="006A26A1"/>
    <w:rsid w:val="006A2708"/>
    <w:rsid w:val="006A2793"/>
    <w:rsid w:val="006A28BE"/>
    <w:rsid w:val="006A2CE8"/>
    <w:rsid w:val="006A2E0D"/>
    <w:rsid w:val="006A359A"/>
    <w:rsid w:val="006A40FB"/>
    <w:rsid w:val="006A4801"/>
    <w:rsid w:val="006A4834"/>
    <w:rsid w:val="006A4E2E"/>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B42"/>
    <w:rsid w:val="006D3D0F"/>
    <w:rsid w:val="006D3E18"/>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DAD"/>
    <w:rsid w:val="006D6E72"/>
    <w:rsid w:val="006D7134"/>
    <w:rsid w:val="006D7178"/>
    <w:rsid w:val="006D73ED"/>
    <w:rsid w:val="006D73FB"/>
    <w:rsid w:val="006D7740"/>
    <w:rsid w:val="006D7BDC"/>
    <w:rsid w:val="006D7EAD"/>
    <w:rsid w:val="006D7ECB"/>
    <w:rsid w:val="006E0370"/>
    <w:rsid w:val="006E0E9E"/>
    <w:rsid w:val="006E0F63"/>
    <w:rsid w:val="006E1076"/>
    <w:rsid w:val="006E198F"/>
    <w:rsid w:val="006E1B28"/>
    <w:rsid w:val="006E1C9D"/>
    <w:rsid w:val="006E1D6C"/>
    <w:rsid w:val="006E21FC"/>
    <w:rsid w:val="006E22A8"/>
    <w:rsid w:val="006E249F"/>
    <w:rsid w:val="006E24B4"/>
    <w:rsid w:val="006E2505"/>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0C8"/>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CF0"/>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CBE"/>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E56"/>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B05"/>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B2E"/>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B94"/>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F3C"/>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97C"/>
    <w:rsid w:val="007E0D76"/>
    <w:rsid w:val="007E0D84"/>
    <w:rsid w:val="007E1275"/>
    <w:rsid w:val="007E15E1"/>
    <w:rsid w:val="007E1EF8"/>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E6C"/>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140"/>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0927"/>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15E"/>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90C"/>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FF"/>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7BF"/>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47B"/>
    <w:rsid w:val="0087439C"/>
    <w:rsid w:val="008745A7"/>
    <w:rsid w:val="008749AF"/>
    <w:rsid w:val="00874A25"/>
    <w:rsid w:val="00874DFD"/>
    <w:rsid w:val="00874E67"/>
    <w:rsid w:val="0087541C"/>
    <w:rsid w:val="00875482"/>
    <w:rsid w:val="0087549F"/>
    <w:rsid w:val="008754A1"/>
    <w:rsid w:val="0087558C"/>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6D6"/>
    <w:rsid w:val="00885A76"/>
    <w:rsid w:val="00885EA8"/>
    <w:rsid w:val="008860F2"/>
    <w:rsid w:val="00886118"/>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27A"/>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2EA"/>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3AE0"/>
    <w:rsid w:val="008B42B2"/>
    <w:rsid w:val="008B45F7"/>
    <w:rsid w:val="008B4769"/>
    <w:rsid w:val="008B48D0"/>
    <w:rsid w:val="008B4C54"/>
    <w:rsid w:val="008B4D27"/>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12B"/>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36E"/>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2E3B"/>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C69"/>
    <w:rsid w:val="00901F7D"/>
    <w:rsid w:val="00902307"/>
    <w:rsid w:val="0090265D"/>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502"/>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4E67"/>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33E"/>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1B0"/>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816"/>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CF7"/>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55B"/>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2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1A1"/>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EE6"/>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858"/>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43"/>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88F"/>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061"/>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22"/>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1A"/>
    <w:rsid w:val="00A479B1"/>
    <w:rsid w:val="00A47C64"/>
    <w:rsid w:val="00A47DEB"/>
    <w:rsid w:val="00A47F10"/>
    <w:rsid w:val="00A503EF"/>
    <w:rsid w:val="00A50607"/>
    <w:rsid w:val="00A506A9"/>
    <w:rsid w:val="00A50783"/>
    <w:rsid w:val="00A50898"/>
    <w:rsid w:val="00A508B0"/>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A89"/>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48A"/>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A2F"/>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BD8"/>
    <w:rsid w:val="00AD1E27"/>
    <w:rsid w:val="00AD204D"/>
    <w:rsid w:val="00AD2172"/>
    <w:rsid w:val="00AD2519"/>
    <w:rsid w:val="00AD2599"/>
    <w:rsid w:val="00AD2811"/>
    <w:rsid w:val="00AD292A"/>
    <w:rsid w:val="00AD2C3C"/>
    <w:rsid w:val="00AD2DF4"/>
    <w:rsid w:val="00AD3125"/>
    <w:rsid w:val="00AD35E6"/>
    <w:rsid w:val="00AD35EB"/>
    <w:rsid w:val="00AD3601"/>
    <w:rsid w:val="00AD36DC"/>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89A"/>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6A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5F5B"/>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6FD"/>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826"/>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051"/>
    <w:rsid w:val="00B92430"/>
    <w:rsid w:val="00B92513"/>
    <w:rsid w:val="00B92633"/>
    <w:rsid w:val="00B92686"/>
    <w:rsid w:val="00B92BD1"/>
    <w:rsid w:val="00B92F2B"/>
    <w:rsid w:val="00B937C5"/>
    <w:rsid w:val="00B93B36"/>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DBB"/>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19B"/>
    <w:rsid w:val="00BB12E8"/>
    <w:rsid w:val="00BB1770"/>
    <w:rsid w:val="00BB1BEA"/>
    <w:rsid w:val="00BB1C65"/>
    <w:rsid w:val="00BB1D7C"/>
    <w:rsid w:val="00BB1E35"/>
    <w:rsid w:val="00BB251B"/>
    <w:rsid w:val="00BB2531"/>
    <w:rsid w:val="00BB267E"/>
    <w:rsid w:val="00BB27D6"/>
    <w:rsid w:val="00BB339F"/>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4CC"/>
    <w:rsid w:val="00BC157B"/>
    <w:rsid w:val="00BC177B"/>
    <w:rsid w:val="00BC1AAD"/>
    <w:rsid w:val="00BC1D39"/>
    <w:rsid w:val="00BC1E6E"/>
    <w:rsid w:val="00BC2054"/>
    <w:rsid w:val="00BC20F0"/>
    <w:rsid w:val="00BC230E"/>
    <w:rsid w:val="00BC2388"/>
    <w:rsid w:val="00BC26F5"/>
    <w:rsid w:val="00BC28BC"/>
    <w:rsid w:val="00BC291F"/>
    <w:rsid w:val="00BC295B"/>
    <w:rsid w:val="00BC2AC5"/>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3AD"/>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B06"/>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61"/>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9D7"/>
    <w:rsid w:val="00BF3B08"/>
    <w:rsid w:val="00BF3DA3"/>
    <w:rsid w:val="00BF3E61"/>
    <w:rsid w:val="00BF40A8"/>
    <w:rsid w:val="00BF40D3"/>
    <w:rsid w:val="00BF44BB"/>
    <w:rsid w:val="00BF4B25"/>
    <w:rsid w:val="00BF4E08"/>
    <w:rsid w:val="00BF50C5"/>
    <w:rsid w:val="00BF54C9"/>
    <w:rsid w:val="00BF54EA"/>
    <w:rsid w:val="00BF5A49"/>
    <w:rsid w:val="00BF5D07"/>
    <w:rsid w:val="00BF5FF3"/>
    <w:rsid w:val="00BF60A0"/>
    <w:rsid w:val="00BF611D"/>
    <w:rsid w:val="00BF61EE"/>
    <w:rsid w:val="00BF61EF"/>
    <w:rsid w:val="00BF66F2"/>
    <w:rsid w:val="00BF69EA"/>
    <w:rsid w:val="00BF6D1B"/>
    <w:rsid w:val="00BF6DCD"/>
    <w:rsid w:val="00BF6DE7"/>
    <w:rsid w:val="00BF70A0"/>
    <w:rsid w:val="00BF713A"/>
    <w:rsid w:val="00BF77DC"/>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281"/>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4D90"/>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814"/>
    <w:rsid w:val="00C24D98"/>
    <w:rsid w:val="00C24DDB"/>
    <w:rsid w:val="00C25247"/>
    <w:rsid w:val="00C25343"/>
    <w:rsid w:val="00C25821"/>
    <w:rsid w:val="00C25B19"/>
    <w:rsid w:val="00C25F1C"/>
    <w:rsid w:val="00C25F63"/>
    <w:rsid w:val="00C26169"/>
    <w:rsid w:val="00C2618B"/>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2ED"/>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5B"/>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049"/>
    <w:rsid w:val="00C76350"/>
    <w:rsid w:val="00C76A00"/>
    <w:rsid w:val="00C76C72"/>
    <w:rsid w:val="00C76EC8"/>
    <w:rsid w:val="00C77496"/>
    <w:rsid w:val="00C77626"/>
    <w:rsid w:val="00C7771B"/>
    <w:rsid w:val="00C777BD"/>
    <w:rsid w:val="00C77942"/>
    <w:rsid w:val="00C77E3A"/>
    <w:rsid w:val="00C802C2"/>
    <w:rsid w:val="00C802E1"/>
    <w:rsid w:val="00C803A0"/>
    <w:rsid w:val="00C80413"/>
    <w:rsid w:val="00C80655"/>
    <w:rsid w:val="00C8088F"/>
    <w:rsid w:val="00C80B09"/>
    <w:rsid w:val="00C80D4F"/>
    <w:rsid w:val="00C80FB1"/>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A4C"/>
    <w:rsid w:val="00C84B64"/>
    <w:rsid w:val="00C84DAB"/>
    <w:rsid w:val="00C8523E"/>
    <w:rsid w:val="00C85670"/>
    <w:rsid w:val="00C86658"/>
    <w:rsid w:val="00C86ACF"/>
    <w:rsid w:val="00C86C60"/>
    <w:rsid w:val="00C86D83"/>
    <w:rsid w:val="00C870D5"/>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589"/>
    <w:rsid w:val="00CA7B33"/>
    <w:rsid w:val="00CA7B6F"/>
    <w:rsid w:val="00CA7F6C"/>
    <w:rsid w:val="00CB005C"/>
    <w:rsid w:val="00CB04C2"/>
    <w:rsid w:val="00CB0E20"/>
    <w:rsid w:val="00CB1049"/>
    <w:rsid w:val="00CB16CC"/>
    <w:rsid w:val="00CB1732"/>
    <w:rsid w:val="00CB1A08"/>
    <w:rsid w:val="00CB1ADD"/>
    <w:rsid w:val="00CB1E40"/>
    <w:rsid w:val="00CB1F6C"/>
    <w:rsid w:val="00CB2153"/>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07A"/>
    <w:rsid w:val="00CF4868"/>
    <w:rsid w:val="00CF49A0"/>
    <w:rsid w:val="00CF4CDA"/>
    <w:rsid w:val="00CF55D5"/>
    <w:rsid w:val="00CF5D75"/>
    <w:rsid w:val="00CF62FC"/>
    <w:rsid w:val="00CF634B"/>
    <w:rsid w:val="00CF6A3E"/>
    <w:rsid w:val="00CF76BF"/>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707"/>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E1F"/>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61"/>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4CB8"/>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676DD"/>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AF4"/>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C83"/>
    <w:rsid w:val="00D83D87"/>
    <w:rsid w:val="00D83DBC"/>
    <w:rsid w:val="00D84097"/>
    <w:rsid w:val="00D84527"/>
    <w:rsid w:val="00D84918"/>
    <w:rsid w:val="00D84B4E"/>
    <w:rsid w:val="00D84CD1"/>
    <w:rsid w:val="00D85040"/>
    <w:rsid w:val="00D8529D"/>
    <w:rsid w:val="00D8543A"/>
    <w:rsid w:val="00D8584A"/>
    <w:rsid w:val="00D85880"/>
    <w:rsid w:val="00D8592E"/>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362"/>
    <w:rsid w:val="00D94405"/>
    <w:rsid w:val="00D9457B"/>
    <w:rsid w:val="00D94723"/>
    <w:rsid w:val="00D9497B"/>
    <w:rsid w:val="00D94A7E"/>
    <w:rsid w:val="00D94A96"/>
    <w:rsid w:val="00D94BE2"/>
    <w:rsid w:val="00D95116"/>
    <w:rsid w:val="00D9526D"/>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931"/>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A1B"/>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3F9F"/>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A7C"/>
    <w:rsid w:val="00DB7CE3"/>
    <w:rsid w:val="00DC038A"/>
    <w:rsid w:val="00DC03EC"/>
    <w:rsid w:val="00DC09BA"/>
    <w:rsid w:val="00DC0A2D"/>
    <w:rsid w:val="00DC0B0F"/>
    <w:rsid w:val="00DC1519"/>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6DB"/>
    <w:rsid w:val="00DD0A9D"/>
    <w:rsid w:val="00DD0EF1"/>
    <w:rsid w:val="00DD106E"/>
    <w:rsid w:val="00DD10DC"/>
    <w:rsid w:val="00DD10E0"/>
    <w:rsid w:val="00DD116B"/>
    <w:rsid w:val="00DD176C"/>
    <w:rsid w:val="00DD1E60"/>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2F"/>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9BF"/>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0CC"/>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7B2"/>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8EE"/>
    <w:rsid w:val="00E7196F"/>
    <w:rsid w:val="00E71D27"/>
    <w:rsid w:val="00E71F94"/>
    <w:rsid w:val="00E72358"/>
    <w:rsid w:val="00E72531"/>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5CF5"/>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1F1"/>
    <w:rsid w:val="00EA2299"/>
    <w:rsid w:val="00EA22B3"/>
    <w:rsid w:val="00EA2AC7"/>
    <w:rsid w:val="00EA30BD"/>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46"/>
    <w:rsid w:val="00EC2379"/>
    <w:rsid w:val="00EC24E6"/>
    <w:rsid w:val="00EC2969"/>
    <w:rsid w:val="00EC2B10"/>
    <w:rsid w:val="00EC2CA1"/>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4E80"/>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0C2"/>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422"/>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3F3C"/>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7D4"/>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3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662"/>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4E37"/>
    <w:rsid w:val="00F75089"/>
    <w:rsid w:val="00F75134"/>
    <w:rsid w:val="00F751D0"/>
    <w:rsid w:val="00F759D4"/>
    <w:rsid w:val="00F75C6D"/>
    <w:rsid w:val="00F75DEB"/>
    <w:rsid w:val="00F75EA0"/>
    <w:rsid w:val="00F75EBE"/>
    <w:rsid w:val="00F75FF6"/>
    <w:rsid w:val="00F762D7"/>
    <w:rsid w:val="00F7689F"/>
    <w:rsid w:val="00F76AE0"/>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D50"/>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566"/>
    <w:rsid w:val="00FA1C4F"/>
    <w:rsid w:val="00FA1F40"/>
    <w:rsid w:val="00FA1FF6"/>
    <w:rsid w:val="00FA29B9"/>
    <w:rsid w:val="00FA2A1F"/>
    <w:rsid w:val="00FA2B7A"/>
    <w:rsid w:val="00FA2BA9"/>
    <w:rsid w:val="00FA2C52"/>
    <w:rsid w:val="00FA2D75"/>
    <w:rsid w:val="00FA2F8E"/>
    <w:rsid w:val="00FA30D6"/>
    <w:rsid w:val="00FA31CF"/>
    <w:rsid w:val="00FA3CCA"/>
    <w:rsid w:val="00FA3CE3"/>
    <w:rsid w:val="00FA3F14"/>
    <w:rsid w:val="00FA3F35"/>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6E4"/>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99D"/>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1C"/>
    <w:rsid w:val="00FE69C5"/>
    <w:rsid w:val="00FE6DFD"/>
    <w:rsid w:val="00FE6E2E"/>
    <w:rsid w:val="00FE79E2"/>
    <w:rsid w:val="00FE7CC5"/>
    <w:rsid w:val="00FE7EB7"/>
    <w:rsid w:val="00FF0B52"/>
    <w:rsid w:val="00FF0C6E"/>
    <w:rsid w:val="00FF0DAF"/>
    <w:rsid w:val="00FF1437"/>
    <w:rsid w:val="00FF14AD"/>
    <w:rsid w:val="00FF14B4"/>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54E"/>
    <w:rsid w:val="00FF684C"/>
    <w:rsid w:val="00FF70C4"/>
    <w:rsid w:val="00FF7193"/>
    <w:rsid w:val="00FF7489"/>
    <w:rsid w:val="00FF7568"/>
    <w:rsid w:val="00FF7674"/>
    <w:rsid w:val="00FF77FE"/>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501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table" w:customStyle="1" w:styleId="TableGrid1">
    <w:name w:val="TableGrid1"/>
    <w:basedOn w:val="a1"/>
    <w:next w:val="afa"/>
    <w:uiPriority w:val="39"/>
    <w:qFormat/>
    <w:rsid w:val="0090265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fa"/>
    <w:qFormat/>
    <w:rsid w:val="00C0528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1B1D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8FEB09-C426-4FD1-8931-524C546CE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49915</TotalTime>
  <Pages>1</Pages>
  <Words>2295</Words>
  <Characters>13083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412</cp:revision>
  <cp:lastPrinted>2009-04-22T06:01:00Z</cp:lastPrinted>
  <dcterms:created xsi:type="dcterms:W3CDTF">2023-05-06T02:02:00Z</dcterms:created>
  <dcterms:modified xsi:type="dcterms:W3CDTF">2025-03-28T08:22:00Z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