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w:t>
      </w:r>
      <w:r w:rsidR="001B6F3A">
        <w:rPr>
          <w:rFonts w:hint="eastAsia"/>
          <w:b/>
          <w:lang w:eastAsia="zh-CN"/>
        </w:rPr>
        <w:t>4</w:t>
      </w:r>
      <w:r w:rsidR="00B667F1">
        <w:rPr>
          <w:rFonts w:hint="eastAsia"/>
          <w:b/>
          <w:lang w:eastAsia="zh-CN"/>
        </w:rPr>
        <w:t>bis</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89017F" w:rsidRPr="001F2A59">
        <w:rPr>
          <w:b/>
          <w:lang w:eastAsia="zh-CN"/>
        </w:rPr>
        <w:t>2</w:t>
      </w:r>
      <w:r w:rsidR="00C632FA">
        <w:rPr>
          <w:rFonts w:hint="eastAsia"/>
          <w:b/>
          <w:lang w:eastAsia="zh-CN"/>
        </w:rPr>
        <w:t>503462</w:t>
      </w:r>
    </w:p>
    <w:p w:rsidR="00DC4EFC" w:rsidRPr="0063038D" w:rsidRDefault="00B667F1" w:rsidP="00D604B6">
      <w:pPr>
        <w:jc w:val="both"/>
        <w:rPr>
          <w:b/>
          <w:lang w:val="en-US" w:eastAsia="zh-CN"/>
        </w:rPr>
      </w:pPr>
      <w:r>
        <w:rPr>
          <w:rFonts w:hint="eastAsia"/>
          <w:b/>
          <w:lang w:eastAsia="zh-CN"/>
        </w:rPr>
        <w:t>Wuhan, Hubei</w:t>
      </w:r>
      <w:r w:rsidR="00612EA5">
        <w:rPr>
          <w:rFonts w:hint="eastAsia"/>
          <w:b/>
          <w:lang w:eastAsia="zh-CN"/>
        </w:rPr>
        <w:t>,</w:t>
      </w:r>
      <w:r w:rsidR="00915B70">
        <w:rPr>
          <w:rFonts w:hint="eastAsia"/>
          <w:b/>
          <w:lang w:eastAsia="zh-CN"/>
        </w:rPr>
        <w:t xml:space="preserve"> </w:t>
      </w:r>
      <w:r>
        <w:rPr>
          <w:rFonts w:hint="eastAsia"/>
          <w:b/>
          <w:lang w:eastAsia="zh-CN"/>
        </w:rPr>
        <w:t>China</w:t>
      </w:r>
      <w:r w:rsidR="00915B70">
        <w:rPr>
          <w:rFonts w:hint="eastAsia"/>
          <w:b/>
          <w:lang w:eastAsia="zh-CN"/>
        </w:rPr>
        <w:t>,</w:t>
      </w:r>
      <w:r w:rsidR="00DC4EFC" w:rsidRPr="0063038D">
        <w:rPr>
          <w:b/>
          <w:lang w:val="en-US" w:eastAsia="zh-CN"/>
        </w:rPr>
        <w:t xml:space="preserve"> </w:t>
      </w:r>
      <w:r>
        <w:rPr>
          <w:rFonts w:hint="eastAsia"/>
          <w:b/>
          <w:lang w:val="en-US" w:eastAsia="zh-CN"/>
        </w:rPr>
        <w:t>0</w:t>
      </w:r>
      <w:r w:rsidR="0090789A">
        <w:rPr>
          <w:rFonts w:hint="eastAsia"/>
          <w:b/>
          <w:lang w:val="en-US" w:eastAsia="zh-CN"/>
        </w:rPr>
        <w:t>7</w:t>
      </w:r>
      <w:r w:rsidR="00612EA5" w:rsidRPr="00D63FD8">
        <w:rPr>
          <w:rFonts w:hint="eastAsia"/>
          <w:b/>
          <w:vertAlign w:val="superscript"/>
          <w:lang w:val="en-US" w:eastAsia="zh-CN"/>
        </w:rPr>
        <w:t>th</w:t>
      </w:r>
      <w:r w:rsidR="00612EA5" w:rsidRPr="0063038D">
        <w:rPr>
          <w:b/>
          <w:lang w:val="en-US" w:eastAsia="zh-CN"/>
        </w:rPr>
        <w:t xml:space="preserve"> </w:t>
      </w:r>
      <w:r w:rsidR="00EC2A03">
        <w:rPr>
          <w:b/>
          <w:lang w:val="en-US" w:eastAsia="zh-CN"/>
        </w:rPr>
        <w:t>–</w:t>
      </w:r>
      <w:r>
        <w:rPr>
          <w:rFonts w:hint="eastAsia"/>
          <w:b/>
          <w:lang w:val="en-US" w:eastAsia="zh-CN"/>
        </w:rPr>
        <w:t>11</w:t>
      </w:r>
      <w:r>
        <w:rPr>
          <w:rFonts w:hint="eastAsia"/>
          <w:b/>
          <w:vertAlign w:val="superscript"/>
          <w:lang w:val="en-US" w:eastAsia="zh-CN"/>
        </w:rPr>
        <w:t>st</w:t>
      </w:r>
      <w:r>
        <w:rPr>
          <w:rFonts w:hint="eastAsia"/>
          <w:b/>
          <w:lang w:val="en-US" w:eastAsia="zh-CN"/>
        </w:rPr>
        <w:t xml:space="preserve"> April</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C4403D">
        <w:rPr>
          <w:rFonts w:eastAsiaTheme="minorEastAsia" w:hint="eastAsia"/>
          <w:b/>
          <w:lang w:eastAsia="zh-CN"/>
        </w:rPr>
        <w:t>D</w:t>
      </w:r>
      <w:r w:rsidR="00EF2C48" w:rsidRPr="0063038D">
        <w:rPr>
          <w:rFonts w:eastAsiaTheme="minorEastAsia"/>
          <w:b/>
          <w:lang w:eastAsia="zh-CN"/>
        </w:rPr>
        <w:t xml:space="preserve">iscussion on </w:t>
      </w:r>
      <w:r w:rsidR="00634766" w:rsidRPr="00634766">
        <w:rPr>
          <w:rFonts w:eastAsiaTheme="minorEastAsia" w:hint="eastAsia"/>
          <w:b/>
          <w:lang w:eastAsia="zh-CN"/>
        </w:rPr>
        <w:t>framework simplification for co-location/co-existence requirements</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4D4B61">
        <w:rPr>
          <w:rFonts w:eastAsiaTheme="minorEastAsia" w:hint="eastAsia"/>
          <w:b/>
          <w:lang w:eastAsia="zh-CN"/>
        </w:rPr>
        <w:t>9</w:t>
      </w:r>
      <w:r w:rsidR="009D327B" w:rsidRPr="0063038D">
        <w:rPr>
          <w:rFonts w:eastAsiaTheme="minorEastAsia"/>
          <w:b/>
          <w:lang w:eastAsia="zh-CN"/>
        </w:rPr>
        <w:t>.</w:t>
      </w:r>
      <w:r w:rsidR="004D4B61">
        <w:rPr>
          <w:rFonts w:eastAsiaTheme="minorEastAsia" w:hint="eastAsia"/>
          <w:b/>
          <w:lang w:eastAsia="zh-CN"/>
        </w:rPr>
        <w:t>1</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E632BD" w:rsidRPr="00E632BD" w:rsidRDefault="00E632BD" w:rsidP="00D604B6">
      <w:pPr>
        <w:jc w:val="both"/>
        <w:rPr>
          <w:lang w:eastAsia="zh-CN"/>
        </w:rPr>
      </w:pPr>
      <w:r>
        <w:rPr>
          <w:rFonts w:hint="eastAsia"/>
          <w:lang w:eastAsia="zh-CN"/>
        </w:rPr>
        <w:t xml:space="preserve">In RAN4#114 meeting, A </w:t>
      </w:r>
      <w:r w:rsidRPr="00E632BD">
        <w:rPr>
          <w:lang w:eastAsia="zh-CN"/>
        </w:rPr>
        <w:t>Way forward</w:t>
      </w:r>
      <w:r>
        <w:rPr>
          <w:rFonts w:hint="eastAsia"/>
          <w:lang w:eastAsia="zh-CN"/>
        </w:rPr>
        <w:t xml:space="preserve"> [1]</w:t>
      </w:r>
      <w:r w:rsidRPr="00E632BD">
        <w:rPr>
          <w:lang w:eastAsia="zh-CN"/>
        </w:rPr>
        <w:t xml:space="preserve"> for [114</w:t>
      </w:r>
      <w:proofErr w:type="gramStart"/>
      <w:r w:rsidRPr="00E632BD">
        <w:rPr>
          <w:lang w:eastAsia="zh-CN"/>
        </w:rPr>
        <w:t>][</w:t>
      </w:r>
      <w:proofErr w:type="gramEnd"/>
      <w:r w:rsidRPr="00E632BD">
        <w:rPr>
          <w:lang w:eastAsia="zh-CN"/>
        </w:rPr>
        <w:t xml:space="preserve">331] </w:t>
      </w:r>
      <w:proofErr w:type="spellStart"/>
      <w:r w:rsidRPr="00E632BD">
        <w:rPr>
          <w:lang w:eastAsia="zh-CN"/>
        </w:rPr>
        <w:t>BSRF_Simplify_CoLo_Coex</w:t>
      </w:r>
      <w:proofErr w:type="spellEnd"/>
      <w:r>
        <w:rPr>
          <w:rFonts w:hint="eastAsia"/>
          <w:lang w:eastAsia="zh-CN"/>
        </w:rPr>
        <w:t xml:space="preserve"> was agreed and remaining issues in WF need further di</w:t>
      </w:r>
      <w:r w:rsidR="00B52454">
        <w:rPr>
          <w:rFonts w:hint="eastAsia"/>
          <w:lang w:eastAsia="zh-CN"/>
        </w:rPr>
        <w:t>scussion.</w:t>
      </w:r>
    </w:p>
    <w:p w:rsidR="006D2B9D" w:rsidRPr="0063038D" w:rsidRDefault="00F42322" w:rsidP="00D604B6">
      <w:pPr>
        <w:jc w:val="both"/>
        <w:rPr>
          <w:lang w:eastAsia="zh-CN"/>
        </w:rPr>
      </w:pPr>
      <w:r w:rsidRPr="0063038D">
        <w:rPr>
          <w:lang w:eastAsia="zh-CN"/>
        </w:rPr>
        <w:t>In this contribution, we provide our views on</w:t>
      </w:r>
      <w:r w:rsidR="000E0945">
        <w:rPr>
          <w:rFonts w:hint="eastAsia"/>
          <w:lang w:eastAsia="zh-CN"/>
        </w:rPr>
        <w:t xml:space="preserve"> </w:t>
      </w:r>
      <w:r w:rsidR="00FA3FB2" w:rsidRPr="003B054E">
        <w:rPr>
          <w:lang w:eastAsia="zh-CN"/>
        </w:rPr>
        <w:t>framework simplification for co-location/co-existence requirements</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E83ED4" w:rsidRDefault="00E83ED4" w:rsidP="00E83ED4">
      <w:pPr>
        <w:jc w:val="both"/>
        <w:rPr>
          <w:lang w:eastAsia="zh-CN"/>
        </w:rPr>
      </w:pPr>
      <w:r>
        <w:rPr>
          <w:rFonts w:hint="eastAsia"/>
          <w:lang w:eastAsia="zh-CN"/>
        </w:rPr>
        <w:t>As per the WF [1], the remaining open issue</w:t>
      </w:r>
      <w:r w:rsidR="0052638E">
        <w:rPr>
          <w:rFonts w:hint="eastAsia"/>
          <w:lang w:eastAsia="zh-CN"/>
        </w:rPr>
        <w:t>s</w:t>
      </w:r>
      <w:r>
        <w:rPr>
          <w:rFonts w:hint="eastAsia"/>
          <w:lang w:eastAsia="zh-CN"/>
        </w:rPr>
        <w:t xml:space="preserve"> concerning</w:t>
      </w:r>
      <w:r w:rsidR="0052638E">
        <w:rPr>
          <w:rFonts w:hint="eastAsia"/>
          <w:lang w:eastAsia="zh-CN"/>
        </w:rPr>
        <w:t xml:space="preserve"> simplification methods</w:t>
      </w:r>
      <w:r>
        <w:rPr>
          <w:rFonts w:hint="eastAsia"/>
          <w:lang w:eastAsia="zh-CN"/>
        </w:rPr>
        <w:t xml:space="preserve"> </w:t>
      </w:r>
      <w:r w:rsidR="0052638E">
        <w:rPr>
          <w:rFonts w:hint="eastAsia"/>
          <w:lang w:eastAsia="zh-CN"/>
        </w:rPr>
        <w:t>are</w:t>
      </w:r>
      <w:r>
        <w:rPr>
          <w:rFonts w:hint="eastAsia"/>
          <w:lang w:eastAsia="zh-CN"/>
        </w:rPr>
        <w:t xml:space="preserve"> shown as below:</w:t>
      </w:r>
    </w:p>
    <w:tbl>
      <w:tblPr>
        <w:tblStyle w:val="af9"/>
        <w:tblW w:w="0" w:type="auto"/>
        <w:tblLook w:val="04A0" w:firstRow="1" w:lastRow="0" w:firstColumn="1" w:lastColumn="0" w:noHBand="0" w:noVBand="1"/>
      </w:tblPr>
      <w:tblGrid>
        <w:gridCol w:w="9855"/>
      </w:tblGrid>
      <w:tr w:rsidR="0037707A" w:rsidTr="0037707A">
        <w:tc>
          <w:tcPr>
            <w:tcW w:w="9855" w:type="dxa"/>
          </w:tcPr>
          <w:p w:rsidR="0037707A" w:rsidRPr="0052638E" w:rsidRDefault="0037707A" w:rsidP="0037707A">
            <w:pPr>
              <w:pStyle w:val="10"/>
              <w:ind w:left="432" w:hanging="432"/>
              <w:outlineLvl w:val="0"/>
              <w:rPr>
                <w:bCs/>
                <w:sz w:val="18"/>
                <w:szCs w:val="18"/>
                <w:lang w:eastAsia="ja-JP"/>
              </w:rPr>
            </w:pPr>
            <w:r w:rsidRPr="0052638E">
              <w:rPr>
                <w:bCs/>
                <w:sz w:val="18"/>
                <w:szCs w:val="18"/>
                <w:lang w:eastAsia="ja-JP"/>
              </w:rPr>
              <w:t>Way Forward</w:t>
            </w:r>
          </w:p>
          <w:p w:rsidR="0037707A" w:rsidRPr="0052638E" w:rsidRDefault="0037707A" w:rsidP="0037707A">
            <w:pPr>
              <w:rPr>
                <w:sz w:val="18"/>
                <w:szCs w:val="18"/>
                <w:lang w:eastAsia="ja-JP"/>
              </w:rPr>
            </w:pPr>
            <w:r w:rsidRPr="0052638E">
              <w:rPr>
                <w:sz w:val="18"/>
                <w:szCs w:val="18"/>
                <w:lang w:eastAsia="ja-JP"/>
              </w:rPr>
              <w:t>Focus on the following options:</w:t>
            </w:r>
          </w:p>
          <w:p w:rsidR="0037707A" w:rsidRPr="0052638E" w:rsidRDefault="0037707A" w:rsidP="0052638E">
            <w:pPr>
              <w:pStyle w:val="afb"/>
              <w:widowControl/>
              <w:numPr>
                <w:ilvl w:val="0"/>
                <w:numId w:val="9"/>
              </w:numPr>
              <w:overflowPunct w:val="0"/>
              <w:autoSpaceDE w:val="0"/>
              <w:autoSpaceDN w:val="0"/>
              <w:adjustRightInd w:val="0"/>
              <w:spacing w:before="0" w:after="180" w:line="240" w:lineRule="auto"/>
              <w:ind w:firstLineChars="0"/>
              <w:jc w:val="left"/>
              <w:textAlignment w:val="baseline"/>
              <w:rPr>
                <w:sz w:val="18"/>
                <w:szCs w:val="18"/>
                <w:lang w:eastAsia="ja-JP"/>
              </w:rPr>
            </w:pPr>
            <w:r w:rsidRPr="0052638E">
              <w:rPr>
                <w:sz w:val="18"/>
                <w:szCs w:val="18"/>
                <w:lang w:eastAsia="ja-JP"/>
              </w:rPr>
              <w:t>Maintain tables for co-existence and co-location in each specification but simplify them, e.g., according proposals in [3, 4].</w:t>
            </w:r>
          </w:p>
          <w:p w:rsidR="0037707A" w:rsidRPr="0052638E" w:rsidRDefault="0037707A" w:rsidP="0052638E">
            <w:pPr>
              <w:pStyle w:val="afb"/>
              <w:widowControl/>
              <w:numPr>
                <w:ilvl w:val="0"/>
                <w:numId w:val="9"/>
              </w:numPr>
              <w:overflowPunct w:val="0"/>
              <w:autoSpaceDE w:val="0"/>
              <w:autoSpaceDN w:val="0"/>
              <w:adjustRightInd w:val="0"/>
              <w:spacing w:before="0" w:after="180" w:line="240" w:lineRule="auto"/>
              <w:ind w:firstLineChars="0"/>
              <w:jc w:val="left"/>
              <w:textAlignment w:val="baseline"/>
              <w:rPr>
                <w:sz w:val="18"/>
                <w:szCs w:val="18"/>
                <w:lang w:eastAsia="ja-JP"/>
              </w:rPr>
            </w:pPr>
            <w:r w:rsidRPr="0052638E">
              <w:rPr>
                <w:sz w:val="18"/>
                <w:szCs w:val="18"/>
                <w:lang w:eastAsia="ja-JP"/>
              </w:rPr>
              <w:t xml:space="preserve"> Create a new standalone specification, </w:t>
            </w:r>
            <w:r w:rsidRPr="0052638E">
              <w:rPr>
                <w:sz w:val="18"/>
                <w:szCs w:val="18"/>
              </w:rPr>
              <w:t>capturing all the network-node requirements for co-existence and co-location.</w:t>
            </w:r>
          </w:p>
          <w:p w:rsidR="0037707A" w:rsidRPr="0052638E" w:rsidRDefault="0037707A" w:rsidP="0052638E">
            <w:pPr>
              <w:pStyle w:val="afb"/>
              <w:widowControl/>
              <w:numPr>
                <w:ilvl w:val="1"/>
                <w:numId w:val="9"/>
              </w:numPr>
              <w:overflowPunct w:val="0"/>
              <w:autoSpaceDE w:val="0"/>
              <w:autoSpaceDN w:val="0"/>
              <w:adjustRightInd w:val="0"/>
              <w:spacing w:before="0" w:after="180" w:line="240" w:lineRule="auto"/>
              <w:ind w:firstLineChars="0"/>
              <w:jc w:val="left"/>
              <w:textAlignment w:val="baseline"/>
              <w:rPr>
                <w:sz w:val="18"/>
                <w:szCs w:val="18"/>
                <w:lang w:eastAsia="ja-JP"/>
              </w:rPr>
            </w:pPr>
            <w:r w:rsidRPr="0052638E">
              <w:rPr>
                <w:sz w:val="18"/>
                <w:szCs w:val="18"/>
              </w:rPr>
              <w:t>This option does not exclude simplification of existing tables as the same time, as in bullet 1.</w:t>
            </w:r>
          </w:p>
          <w:p w:rsidR="0037707A" w:rsidRPr="0052638E" w:rsidRDefault="0037707A" w:rsidP="0037707A">
            <w:pPr>
              <w:rPr>
                <w:sz w:val="18"/>
                <w:szCs w:val="18"/>
                <w:lang w:eastAsia="zh-CN"/>
              </w:rPr>
            </w:pPr>
            <w:r w:rsidRPr="0052638E">
              <w:rPr>
                <w:sz w:val="18"/>
                <w:szCs w:val="18"/>
                <w:lang w:eastAsia="zh-CN"/>
              </w:rPr>
              <w:t>Other options are not precluded.</w:t>
            </w:r>
          </w:p>
          <w:p w:rsidR="0037707A" w:rsidRPr="0052638E" w:rsidRDefault="0037707A" w:rsidP="0037707A">
            <w:pPr>
              <w:rPr>
                <w:sz w:val="18"/>
                <w:szCs w:val="18"/>
                <w:lang w:eastAsia="zh-CN"/>
              </w:rPr>
            </w:pPr>
          </w:p>
          <w:p w:rsidR="0037707A" w:rsidRPr="0052638E" w:rsidRDefault="0037707A" w:rsidP="0037707A">
            <w:pPr>
              <w:rPr>
                <w:sz w:val="18"/>
                <w:szCs w:val="18"/>
                <w:lang w:eastAsia="zh-CN"/>
              </w:rPr>
            </w:pPr>
            <w:r w:rsidRPr="0052638E">
              <w:rPr>
                <w:sz w:val="18"/>
                <w:szCs w:val="18"/>
                <w:lang w:eastAsia="zh-CN"/>
              </w:rPr>
              <w:t>Companies are encouraged to present the possible implementations of these options during next meetings, e.g., draft CR, etc.</w:t>
            </w:r>
          </w:p>
          <w:p w:rsidR="0037707A" w:rsidRPr="0052638E" w:rsidRDefault="0037707A" w:rsidP="0037707A">
            <w:pPr>
              <w:rPr>
                <w:b/>
                <w:bCs/>
                <w:sz w:val="18"/>
                <w:szCs w:val="18"/>
                <w:lang w:eastAsia="zh-CN"/>
              </w:rPr>
            </w:pPr>
            <w:r w:rsidRPr="0052638E">
              <w:rPr>
                <w:sz w:val="18"/>
                <w:szCs w:val="18"/>
                <w:lang w:eastAsia="zh-CN"/>
              </w:rPr>
              <w:t>Companies are encouraged to identify pros and cons of the above options, considering (but not limited to) the following aspects:</w:t>
            </w:r>
          </w:p>
          <w:p w:rsidR="0037707A" w:rsidRPr="0052638E" w:rsidRDefault="0037707A" w:rsidP="0052638E">
            <w:pPr>
              <w:pStyle w:val="afb"/>
              <w:widowControl/>
              <w:numPr>
                <w:ilvl w:val="0"/>
                <w:numId w:val="8"/>
              </w:numPr>
              <w:spacing w:before="0" w:line="240" w:lineRule="auto"/>
              <w:ind w:left="720" w:firstLineChars="0"/>
              <w:jc w:val="left"/>
              <w:rPr>
                <w:sz w:val="18"/>
                <w:szCs w:val="18"/>
              </w:rPr>
            </w:pPr>
            <w:r w:rsidRPr="0052638E">
              <w:rPr>
                <w:sz w:val="18"/>
                <w:szCs w:val="18"/>
              </w:rPr>
              <w:t>Workload for introduction of a new operating band,</w:t>
            </w:r>
          </w:p>
          <w:p w:rsidR="0037707A" w:rsidRPr="0052638E" w:rsidRDefault="0037707A" w:rsidP="0052638E">
            <w:pPr>
              <w:pStyle w:val="afb"/>
              <w:widowControl/>
              <w:numPr>
                <w:ilvl w:val="0"/>
                <w:numId w:val="8"/>
              </w:numPr>
              <w:spacing w:before="0" w:line="240" w:lineRule="auto"/>
              <w:ind w:left="720" w:firstLineChars="0"/>
              <w:jc w:val="left"/>
              <w:rPr>
                <w:sz w:val="18"/>
                <w:szCs w:val="18"/>
              </w:rPr>
            </w:pPr>
            <w:r w:rsidRPr="0052638E">
              <w:rPr>
                <w:sz w:val="18"/>
                <w:szCs w:val="18"/>
              </w:rPr>
              <w:t>Future-proof consideration, especially considering 6G introduction,</w:t>
            </w:r>
          </w:p>
          <w:p w:rsidR="0037707A" w:rsidRPr="0052638E" w:rsidRDefault="0037707A" w:rsidP="0052638E">
            <w:pPr>
              <w:pStyle w:val="afb"/>
              <w:widowControl/>
              <w:numPr>
                <w:ilvl w:val="0"/>
                <w:numId w:val="8"/>
              </w:numPr>
              <w:spacing w:before="0" w:line="240" w:lineRule="auto"/>
              <w:ind w:left="720" w:firstLineChars="0"/>
              <w:jc w:val="left"/>
              <w:rPr>
                <w:sz w:val="18"/>
                <w:szCs w:val="18"/>
              </w:rPr>
            </w:pPr>
            <w:r w:rsidRPr="0052638E">
              <w:rPr>
                <w:sz w:val="18"/>
                <w:szCs w:val="18"/>
              </w:rPr>
              <w:t xml:space="preserve">Repetitions reduction among multiple specifications, </w:t>
            </w:r>
          </w:p>
          <w:p w:rsidR="0037707A" w:rsidRPr="0052638E" w:rsidRDefault="0037707A" w:rsidP="0052638E">
            <w:pPr>
              <w:pStyle w:val="afb"/>
              <w:widowControl/>
              <w:numPr>
                <w:ilvl w:val="0"/>
                <w:numId w:val="8"/>
              </w:numPr>
              <w:spacing w:before="0" w:line="240" w:lineRule="auto"/>
              <w:ind w:left="720" w:firstLineChars="0"/>
              <w:jc w:val="left"/>
              <w:rPr>
                <w:sz w:val="18"/>
                <w:szCs w:val="18"/>
              </w:rPr>
            </w:pPr>
            <w:r w:rsidRPr="0052638E">
              <w:rPr>
                <w:sz w:val="18"/>
                <w:szCs w:val="18"/>
              </w:rPr>
              <w:t xml:space="preserve">Amount of specifications that contain together the complete information necessary to perform conformance testing in the lab. </w:t>
            </w:r>
          </w:p>
          <w:p w:rsidR="0037707A" w:rsidRPr="0052638E" w:rsidRDefault="0037707A" w:rsidP="0037707A">
            <w:pPr>
              <w:rPr>
                <w:sz w:val="18"/>
                <w:szCs w:val="18"/>
                <w:lang w:eastAsia="zh-CN"/>
              </w:rPr>
            </w:pPr>
          </w:p>
          <w:p w:rsidR="0037707A" w:rsidRPr="0052638E" w:rsidRDefault="0037707A" w:rsidP="0037707A">
            <w:pPr>
              <w:rPr>
                <w:sz w:val="18"/>
                <w:szCs w:val="18"/>
              </w:rPr>
            </w:pPr>
            <w:r w:rsidRPr="0052638E">
              <w:rPr>
                <w:sz w:val="18"/>
                <w:szCs w:val="18"/>
              </w:rPr>
              <w:t xml:space="preserve">Final solution shall cover network node specifications, including the following aspects: </w:t>
            </w:r>
          </w:p>
          <w:p w:rsidR="0037707A" w:rsidRPr="0052638E" w:rsidRDefault="0037707A" w:rsidP="0052638E">
            <w:pPr>
              <w:pStyle w:val="afb"/>
              <w:widowControl/>
              <w:numPr>
                <w:ilvl w:val="1"/>
                <w:numId w:val="10"/>
              </w:numPr>
              <w:spacing w:before="0" w:line="240" w:lineRule="auto"/>
              <w:ind w:left="1440" w:firstLineChars="0"/>
              <w:jc w:val="left"/>
              <w:rPr>
                <w:sz w:val="18"/>
                <w:szCs w:val="18"/>
              </w:rPr>
            </w:pPr>
            <w:r w:rsidRPr="0052638E">
              <w:rPr>
                <w:sz w:val="18"/>
                <w:szCs w:val="18"/>
              </w:rPr>
              <w:t>BS, IAB, and Repeater requirements,</w:t>
            </w:r>
          </w:p>
          <w:p w:rsidR="0037707A" w:rsidRPr="0052638E" w:rsidRDefault="0037707A" w:rsidP="0052638E">
            <w:pPr>
              <w:pStyle w:val="afb"/>
              <w:widowControl/>
              <w:numPr>
                <w:ilvl w:val="1"/>
                <w:numId w:val="10"/>
              </w:numPr>
              <w:spacing w:before="0" w:line="240" w:lineRule="auto"/>
              <w:ind w:left="1440" w:firstLineChars="0"/>
              <w:jc w:val="left"/>
              <w:rPr>
                <w:sz w:val="18"/>
                <w:szCs w:val="18"/>
              </w:rPr>
            </w:pPr>
            <w:r w:rsidRPr="0052638E">
              <w:rPr>
                <w:sz w:val="18"/>
                <w:szCs w:val="18"/>
              </w:rPr>
              <w:t>All RATs of interest,</w:t>
            </w:r>
          </w:p>
          <w:p w:rsidR="0037707A" w:rsidRPr="0052638E" w:rsidRDefault="0037707A" w:rsidP="0052638E">
            <w:pPr>
              <w:pStyle w:val="afb"/>
              <w:widowControl/>
              <w:numPr>
                <w:ilvl w:val="1"/>
                <w:numId w:val="10"/>
              </w:numPr>
              <w:spacing w:before="0" w:line="240" w:lineRule="auto"/>
              <w:ind w:left="1440" w:firstLineChars="0"/>
              <w:jc w:val="left"/>
              <w:rPr>
                <w:sz w:val="18"/>
                <w:szCs w:val="18"/>
              </w:rPr>
            </w:pPr>
            <w:r w:rsidRPr="0052638E">
              <w:rPr>
                <w:sz w:val="18"/>
                <w:szCs w:val="18"/>
              </w:rPr>
              <w:t>SRAT, and MSR requirements,</w:t>
            </w:r>
          </w:p>
          <w:p w:rsidR="0037707A" w:rsidRPr="0052638E" w:rsidRDefault="0037707A" w:rsidP="0052638E">
            <w:pPr>
              <w:pStyle w:val="afb"/>
              <w:widowControl/>
              <w:numPr>
                <w:ilvl w:val="1"/>
                <w:numId w:val="10"/>
              </w:numPr>
              <w:spacing w:before="0" w:line="240" w:lineRule="auto"/>
              <w:ind w:left="1440" w:firstLineChars="0"/>
              <w:jc w:val="left"/>
              <w:rPr>
                <w:sz w:val="18"/>
                <w:szCs w:val="18"/>
              </w:rPr>
            </w:pPr>
            <w:r w:rsidRPr="0052638E">
              <w:rPr>
                <w:sz w:val="18"/>
                <w:szCs w:val="18"/>
              </w:rPr>
              <w:t>Core and Performance parts to be covered,</w:t>
            </w:r>
          </w:p>
          <w:p w:rsidR="0037707A" w:rsidRPr="0052638E" w:rsidRDefault="0037707A" w:rsidP="0052638E">
            <w:pPr>
              <w:pStyle w:val="afb"/>
              <w:widowControl/>
              <w:numPr>
                <w:ilvl w:val="1"/>
                <w:numId w:val="10"/>
              </w:numPr>
              <w:spacing w:before="0" w:line="240" w:lineRule="auto"/>
              <w:ind w:left="1440" w:firstLineChars="0"/>
              <w:jc w:val="left"/>
              <w:rPr>
                <w:sz w:val="18"/>
                <w:szCs w:val="18"/>
              </w:rPr>
            </w:pPr>
            <w:r w:rsidRPr="0052638E">
              <w:rPr>
                <w:sz w:val="18"/>
                <w:szCs w:val="18"/>
              </w:rPr>
              <w:t>Conducted and OTA requirements.</w:t>
            </w:r>
          </w:p>
          <w:p w:rsidR="0037707A" w:rsidRDefault="0037707A" w:rsidP="00FC4B89">
            <w:pPr>
              <w:rPr>
                <w:lang w:val="en-US" w:eastAsia="zh-CN"/>
              </w:rPr>
            </w:pPr>
          </w:p>
        </w:tc>
      </w:tr>
    </w:tbl>
    <w:p w:rsidR="00FC4B89" w:rsidRDefault="00FC4B89" w:rsidP="0052638E">
      <w:pPr>
        <w:rPr>
          <w:lang w:val="en-US" w:eastAsia="zh-CN"/>
        </w:rPr>
      </w:pPr>
    </w:p>
    <w:p w:rsidR="00FC4B89" w:rsidRDefault="00F2458D" w:rsidP="0052638E">
      <w:pPr>
        <w:rPr>
          <w:lang w:val="en-US" w:eastAsia="zh-CN"/>
        </w:rPr>
      </w:pPr>
      <w:r>
        <w:rPr>
          <w:rFonts w:hint="eastAsia"/>
          <w:lang w:val="en-US" w:eastAsia="zh-CN"/>
        </w:rPr>
        <w:t xml:space="preserve">As above, the contribution [3] provides good </w:t>
      </w:r>
      <w:r>
        <w:rPr>
          <w:lang w:val="en-US" w:eastAsia="zh-CN"/>
        </w:rPr>
        <w:t>solution</w:t>
      </w:r>
      <w:r>
        <w:rPr>
          <w:rFonts w:hint="eastAsia"/>
          <w:lang w:val="en-US" w:eastAsia="zh-CN"/>
        </w:rPr>
        <w:t xml:space="preserve"> to simplify </w:t>
      </w:r>
      <w:r w:rsidR="005C4DE2">
        <w:rPr>
          <w:rFonts w:hint="eastAsia"/>
          <w:lang w:val="en-US" w:eastAsia="zh-CN"/>
        </w:rPr>
        <w:t xml:space="preserve">co-existence and co-location </w:t>
      </w:r>
      <w:r w:rsidR="005C4DE2">
        <w:rPr>
          <w:lang w:val="en-US" w:eastAsia="zh-CN"/>
        </w:rPr>
        <w:t>requirement</w:t>
      </w:r>
      <w:r w:rsidR="005C4DE2">
        <w:rPr>
          <w:rFonts w:hint="eastAsia"/>
          <w:lang w:val="en-US" w:eastAsia="zh-CN"/>
        </w:rPr>
        <w:t>,</w:t>
      </w:r>
      <w:r w:rsidR="008E69FC">
        <w:rPr>
          <w:rFonts w:hint="eastAsia"/>
          <w:lang w:val="en-US" w:eastAsia="zh-CN"/>
        </w:rPr>
        <w:t xml:space="preserve"> and t</w:t>
      </w:r>
      <w:r w:rsidR="005C4DE2">
        <w:rPr>
          <w:rFonts w:hint="eastAsia"/>
          <w:lang w:val="en-US" w:eastAsia="zh-CN"/>
        </w:rPr>
        <w:t xml:space="preserve">he contribution </w:t>
      </w:r>
      <w:r w:rsidR="00004BE2">
        <w:rPr>
          <w:rFonts w:hint="eastAsia"/>
          <w:lang w:val="en-US" w:eastAsia="zh-CN"/>
        </w:rPr>
        <w:t xml:space="preserve">[4] </w:t>
      </w:r>
      <w:r w:rsidR="005C4DE2">
        <w:rPr>
          <w:rFonts w:hint="eastAsia"/>
          <w:lang w:val="en-US" w:eastAsia="zh-CN"/>
        </w:rPr>
        <w:t>provides good solution to simplify the note in note column</w:t>
      </w:r>
      <w:r w:rsidR="008E69FC">
        <w:rPr>
          <w:rFonts w:hint="eastAsia"/>
          <w:lang w:val="en-US" w:eastAsia="zh-CN"/>
        </w:rPr>
        <w:t xml:space="preserve">. </w:t>
      </w:r>
      <w:r w:rsidR="008E69FC">
        <w:rPr>
          <w:lang w:val="en-US" w:eastAsia="zh-CN"/>
        </w:rPr>
        <w:t>W</w:t>
      </w:r>
      <w:r w:rsidR="008E69FC">
        <w:rPr>
          <w:rFonts w:hint="eastAsia"/>
          <w:lang w:val="en-US" w:eastAsia="zh-CN"/>
        </w:rPr>
        <w:t>e need to check th</w:t>
      </w:r>
      <w:r w:rsidR="00E42F0C">
        <w:rPr>
          <w:rFonts w:hint="eastAsia"/>
          <w:lang w:val="en-US" w:eastAsia="zh-CN"/>
        </w:rPr>
        <w:t>e note in note column.</w:t>
      </w:r>
    </w:p>
    <w:p w:rsidR="008E69FC" w:rsidRDefault="00723521" w:rsidP="0052638E">
      <w:pPr>
        <w:rPr>
          <w:lang w:val="en-US" w:eastAsia="zh-CN"/>
        </w:rPr>
      </w:pPr>
      <w:r>
        <w:rPr>
          <w:lang w:val="en-US" w:eastAsia="zh-CN"/>
        </w:rPr>
        <w:t>F</w:t>
      </w:r>
      <w:r>
        <w:rPr>
          <w:rFonts w:hint="eastAsia"/>
          <w:lang w:val="en-US" w:eastAsia="zh-CN"/>
        </w:rPr>
        <w:t xml:space="preserve">or co-existence </w:t>
      </w:r>
      <w:r>
        <w:rPr>
          <w:lang w:val="en-US" w:eastAsia="zh-CN"/>
        </w:rPr>
        <w:t>requirement</w:t>
      </w:r>
      <w:r>
        <w:rPr>
          <w:rFonts w:hint="eastAsia"/>
          <w:lang w:val="en-US" w:eastAsia="zh-CN"/>
        </w:rPr>
        <w:t xml:space="preserve">, the </w:t>
      </w:r>
      <w:r w:rsidR="00E42F0C">
        <w:rPr>
          <w:rFonts w:hint="eastAsia"/>
          <w:lang w:val="en-US" w:eastAsia="zh-CN"/>
        </w:rPr>
        <w:t>contribution</w:t>
      </w:r>
      <w:r>
        <w:rPr>
          <w:rFonts w:hint="eastAsia"/>
          <w:lang w:val="en-US" w:eastAsia="zh-CN"/>
        </w:rPr>
        <w:t xml:space="preserve"> </w:t>
      </w:r>
      <w:r w:rsidR="00E42F0C">
        <w:rPr>
          <w:rFonts w:hint="eastAsia"/>
          <w:lang w:val="en-US" w:eastAsia="zh-CN"/>
        </w:rPr>
        <w:t>[3]</w:t>
      </w:r>
      <w:r>
        <w:rPr>
          <w:rFonts w:hint="eastAsia"/>
          <w:lang w:val="en-US" w:eastAsia="zh-CN"/>
        </w:rPr>
        <w:t xml:space="preserve"> </w:t>
      </w:r>
      <w:r w:rsidR="00321148">
        <w:rPr>
          <w:rFonts w:hint="eastAsia"/>
          <w:lang w:val="en-US" w:eastAsia="zh-CN"/>
        </w:rPr>
        <w:t>provide</w:t>
      </w:r>
      <w:r>
        <w:rPr>
          <w:rFonts w:hint="eastAsia"/>
          <w:lang w:val="en-US" w:eastAsia="zh-CN"/>
        </w:rPr>
        <w:t>s</w:t>
      </w:r>
      <w:r w:rsidR="00E42F0C">
        <w:rPr>
          <w:rFonts w:hint="eastAsia"/>
          <w:lang w:val="en-US" w:eastAsia="zh-CN"/>
        </w:rPr>
        <w:t xml:space="preserve"> </w:t>
      </w:r>
      <w:r>
        <w:rPr>
          <w:rFonts w:hint="eastAsia"/>
          <w:lang w:val="en-US" w:eastAsia="zh-CN"/>
        </w:rPr>
        <w:t xml:space="preserve">the simplification table for co-existence </w:t>
      </w:r>
      <w:r>
        <w:rPr>
          <w:lang w:val="en-US" w:eastAsia="zh-CN"/>
        </w:rPr>
        <w:t>requirement</w:t>
      </w:r>
      <w:r>
        <w:rPr>
          <w:rFonts w:hint="eastAsia"/>
          <w:lang w:val="en-US" w:eastAsia="zh-CN"/>
        </w:rPr>
        <w:t xml:space="preserve"> copied as below:</w:t>
      </w:r>
    </w:p>
    <w:p w:rsidR="00723521" w:rsidRDefault="00723521" w:rsidP="00723521">
      <w:pPr>
        <w:pStyle w:val="TH"/>
      </w:pPr>
      <w:r w:rsidRPr="00F95B02">
        <w:lastRenderedPageBreak/>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839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265"/>
        <w:gridCol w:w="993"/>
        <w:gridCol w:w="5133"/>
      </w:tblGrid>
      <w:tr w:rsidR="00723521" w:rsidRPr="00F95B02" w:rsidTr="00723521">
        <w:trPr>
          <w:cantSplit/>
          <w:tblHeader/>
          <w:jc w:val="center"/>
        </w:trPr>
        <w:tc>
          <w:tcPr>
            <w:tcW w:w="2265" w:type="dxa"/>
            <w:tcBorders>
              <w:top w:val="single" w:sz="2" w:space="0" w:color="auto"/>
              <w:left w:val="single" w:sz="2" w:space="0" w:color="auto"/>
              <w:bottom w:val="single" w:sz="2" w:space="0" w:color="auto"/>
              <w:right w:val="single" w:sz="2" w:space="0" w:color="auto"/>
            </w:tcBorders>
            <w:hideMark/>
          </w:tcPr>
          <w:p w:rsidR="00723521" w:rsidRPr="00F95B02" w:rsidRDefault="00723521" w:rsidP="00723521">
            <w:pPr>
              <w:pStyle w:val="TAH"/>
              <w:rPr>
                <w:rFonts w:cs="Arial"/>
              </w:rPr>
            </w:pPr>
            <w:r w:rsidRPr="00F95B02">
              <w:rPr>
                <w:rFonts w:cs="Arial"/>
              </w:rPr>
              <w:t>Frequency range for co-existence requirement</w:t>
            </w:r>
          </w:p>
        </w:tc>
        <w:tc>
          <w:tcPr>
            <w:tcW w:w="993" w:type="dxa"/>
            <w:tcBorders>
              <w:top w:val="single" w:sz="2" w:space="0" w:color="auto"/>
              <w:left w:val="single" w:sz="2" w:space="0" w:color="auto"/>
              <w:bottom w:val="single" w:sz="2" w:space="0" w:color="auto"/>
              <w:right w:val="single" w:sz="2" w:space="0" w:color="auto"/>
            </w:tcBorders>
            <w:hideMark/>
          </w:tcPr>
          <w:p w:rsidR="00723521" w:rsidRPr="00F95B02" w:rsidRDefault="00723521" w:rsidP="00723521">
            <w:pPr>
              <w:pStyle w:val="TAH"/>
              <w:rPr>
                <w:rFonts w:cs="Arial"/>
                <w:i/>
              </w:rPr>
            </w:pPr>
            <w:r w:rsidRPr="00F95B02">
              <w:rPr>
                <w:rFonts w:cs="v5.0.0"/>
                <w:i/>
              </w:rPr>
              <w:t>Basic limits</w:t>
            </w:r>
            <w:r>
              <w:rPr>
                <w:rFonts w:cs="v5.0.0"/>
                <w:i/>
              </w:rPr>
              <w:t xml:space="preserve"> </w:t>
            </w:r>
            <w:r w:rsidRPr="007701DE">
              <w:rPr>
                <w:rFonts w:cs="v5.0.0"/>
                <w:iCs/>
              </w:rPr>
              <w:t>(</w:t>
            </w:r>
            <w:proofErr w:type="spellStart"/>
            <w:r w:rsidRPr="007701DE">
              <w:rPr>
                <w:rFonts w:cs="v5.0.0"/>
                <w:iCs/>
              </w:rPr>
              <w:t>dBm</w:t>
            </w:r>
            <w:proofErr w:type="spellEnd"/>
            <w:r w:rsidRPr="007701DE">
              <w:rPr>
                <w:rFonts w:cs="v5.0.0"/>
                <w:iCs/>
              </w:rPr>
              <w:t>)</w:t>
            </w:r>
          </w:p>
        </w:tc>
        <w:tc>
          <w:tcPr>
            <w:tcW w:w="5133" w:type="dxa"/>
            <w:tcBorders>
              <w:top w:val="single" w:sz="2" w:space="0" w:color="auto"/>
              <w:left w:val="single" w:sz="2" w:space="0" w:color="auto"/>
              <w:bottom w:val="single" w:sz="2" w:space="0" w:color="auto"/>
              <w:right w:val="single" w:sz="2" w:space="0" w:color="auto"/>
            </w:tcBorders>
          </w:tcPr>
          <w:p w:rsidR="00723521" w:rsidRPr="00F95B02" w:rsidRDefault="00723521" w:rsidP="00723521">
            <w:pPr>
              <w:pStyle w:val="TAH"/>
              <w:rPr>
                <w:rFonts w:cs="Arial"/>
              </w:rPr>
            </w:pPr>
            <w:r w:rsidRPr="00F95B02">
              <w:rPr>
                <w:rFonts w:cs="Arial"/>
              </w:rPr>
              <w:t>Note</w:t>
            </w:r>
          </w:p>
        </w:tc>
      </w:tr>
      <w:tr w:rsidR="00723521" w:rsidRPr="008307D3" w:rsidTr="00723521">
        <w:trPr>
          <w:cantSplit/>
          <w:jc w:val="center"/>
        </w:trPr>
        <w:tc>
          <w:tcPr>
            <w:tcW w:w="2265" w:type="dxa"/>
            <w:tcBorders>
              <w:top w:val="single" w:sz="2" w:space="0" w:color="auto"/>
              <w:left w:val="single" w:sz="2" w:space="0" w:color="auto"/>
              <w:bottom w:val="single" w:sz="2" w:space="0" w:color="auto"/>
              <w:right w:val="single" w:sz="2" w:space="0" w:color="auto"/>
            </w:tcBorders>
          </w:tcPr>
          <w:p w:rsidR="00723521" w:rsidRPr="008307D3" w:rsidRDefault="00723521" w:rsidP="00723521">
            <w:pPr>
              <w:pStyle w:val="TAC"/>
            </w:pPr>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p>
        </w:tc>
        <w:tc>
          <w:tcPr>
            <w:tcW w:w="993" w:type="dxa"/>
            <w:tcBorders>
              <w:top w:val="single" w:sz="2" w:space="0" w:color="auto"/>
              <w:left w:val="single" w:sz="2" w:space="0" w:color="auto"/>
              <w:bottom w:val="single" w:sz="2" w:space="0" w:color="auto"/>
              <w:right w:val="single" w:sz="2" w:space="0" w:color="auto"/>
            </w:tcBorders>
          </w:tcPr>
          <w:p w:rsidR="00723521" w:rsidRPr="008307D3" w:rsidRDefault="00723521" w:rsidP="00723521">
            <w:pPr>
              <w:pStyle w:val="TAC"/>
            </w:pPr>
            <w:r>
              <w:t>x</w:t>
            </w:r>
          </w:p>
        </w:tc>
        <w:tc>
          <w:tcPr>
            <w:tcW w:w="5133" w:type="dxa"/>
            <w:tcBorders>
              <w:top w:val="single" w:sz="2" w:space="0" w:color="auto"/>
              <w:left w:val="single" w:sz="2" w:space="0" w:color="auto"/>
              <w:right w:val="single" w:sz="2" w:space="0" w:color="auto"/>
            </w:tcBorders>
          </w:tcPr>
          <w:p w:rsidR="00723521" w:rsidRPr="008307D3" w:rsidRDefault="00723521" w:rsidP="00723521">
            <w:pPr>
              <w:pStyle w:val="TAC"/>
            </w:pPr>
            <w:r>
              <w:t>Note 3</w:t>
            </w:r>
          </w:p>
        </w:tc>
      </w:tr>
      <w:tr w:rsidR="00723521" w:rsidRPr="008307D3" w:rsidTr="00723521">
        <w:trPr>
          <w:cantSplit/>
          <w:jc w:val="center"/>
        </w:trPr>
        <w:tc>
          <w:tcPr>
            <w:tcW w:w="2265" w:type="dxa"/>
            <w:tcBorders>
              <w:top w:val="single" w:sz="2" w:space="0" w:color="auto"/>
              <w:left w:val="single" w:sz="2" w:space="0" w:color="auto"/>
              <w:bottom w:val="single" w:sz="2" w:space="0" w:color="auto"/>
              <w:right w:val="single" w:sz="2" w:space="0" w:color="auto"/>
            </w:tcBorders>
          </w:tcPr>
          <w:p w:rsidR="00723521" w:rsidRPr="00F95B02" w:rsidRDefault="00723521" w:rsidP="00723521">
            <w:pPr>
              <w:pStyle w:val="TAC"/>
            </w:pPr>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p>
        </w:tc>
        <w:tc>
          <w:tcPr>
            <w:tcW w:w="993" w:type="dxa"/>
            <w:tcBorders>
              <w:top w:val="single" w:sz="2" w:space="0" w:color="auto"/>
              <w:left w:val="single" w:sz="2" w:space="0" w:color="auto"/>
              <w:bottom w:val="single" w:sz="2" w:space="0" w:color="auto"/>
              <w:right w:val="single" w:sz="2" w:space="0" w:color="auto"/>
            </w:tcBorders>
          </w:tcPr>
          <w:p w:rsidR="00723521" w:rsidRPr="00F95B02" w:rsidRDefault="00723521" w:rsidP="00723521">
            <w:pPr>
              <w:pStyle w:val="TAC"/>
            </w:pPr>
            <w:r>
              <w:t>y</w:t>
            </w:r>
          </w:p>
        </w:tc>
        <w:tc>
          <w:tcPr>
            <w:tcW w:w="5133" w:type="dxa"/>
            <w:tcBorders>
              <w:left w:val="single" w:sz="2" w:space="0" w:color="auto"/>
              <w:right w:val="single" w:sz="2" w:space="0" w:color="auto"/>
            </w:tcBorders>
          </w:tcPr>
          <w:p w:rsidR="00723521" w:rsidRPr="00F95B02" w:rsidRDefault="00723521" w:rsidP="00723521">
            <w:pPr>
              <w:pStyle w:val="TAC"/>
            </w:pPr>
            <w:r>
              <w:t>Note 3, 4, 5, 6</w:t>
            </w:r>
          </w:p>
        </w:tc>
      </w:tr>
      <w:tr w:rsidR="00723521" w:rsidRPr="008307D3" w:rsidTr="00723521">
        <w:trPr>
          <w:cantSplit/>
          <w:jc w:val="center"/>
        </w:trPr>
        <w:tc>
          <w:tcPr>
            <w:tcW w:w="8391" w:type="dxa"/>
            <w:gridSpan w:val="3"/>
            <w:tcBorders>
              <w:top w:val="single" w:sz="2" w:space="0" w:color="auto"/>
              <w:left w:val="single" w:sz="2" w:space="0" w:color="auto"/>
              <w:bottom w:val="single" w:sz="2" w:space="0" w:color="auto"/>
              <w:right w:val="single" w:sz="2" w:space="0" w:color="auto"/>
            </w:tcBorders>
          </w:tcPr>
          <w:p w:rsidR="00723521" w:rsidRDefault="00723521" w:rsidP="00723521">
            <w:pPr>
              <w:pStyle w:val="TAN"/>
              <w:rPr>
                <w:lang w:val="en-US" w:eastAsia="zh-CN"/>
              </w:rPr>
            </w:pPr>
            <w:r w:rsidRPr="00F95B02">
              <w:rPr>
                <w:lang w:val="en-US" w:eastAsia="zh-CN"/>
              </w:rPr>
              <w:t xml:space="preserve">NOTE </w:t>
            </w:r>
            <w:r>
              <w:rPr>
                <w:lang w:val="en-US" w:eastAsia="zh-CN"/>
              </w:rPr>
              <w:t>1</w:t>
            </w:r>
            <w:r w:rsidRPr="00F95B02">
              <w:rPr>
                <w:lang w:val="en-US" w:eastAsia="zh-CN"/>
              </w:rPr>
              <w:t>:</w:t>
            </w:r>
            <w:r w:rsidRPr="00F95B02">
              <w:rPr>
                <w:lang w:val="en-US" w:eastAsia="zh-CN"/>
              </w:rPr>
              <w:tab/>
              <w:t>x = -</w:t>
            </w:r>
            <w:r>
              <w:rPr>
                <w:lang w:val="en-US" w:eastAsia="zh-CN"/>
              </w:rPr>
              <w:t>57</w:t>
            </w:r>
            <w:r w:rsidRPr="00F95B02">
              <w:rPr>
                <w:lang w:val="en-US" w:eastAsia="zh-CN"/>
              </w:rPr>
              <w:t> </w:t>
            </w:r>
            <w:proofErr w:type="spellStart"/>
            <w:r w:rsidRPr="00F95B02">
              <w:rPr>
                <w:lang w:val="en-US" w:eastAsia="zh-CN"/>
              </w:rPr>
              <w:t>dBm</w:t>
            </w:r>
            <w:proofErr w:type="spellEnd"/>
            <w:r>
              <w:rPr>
                <w:lang w:val="en-US" w:eastAsia="zh-CN"/>
              </w:rPr>
              <w:t>/100kHz</w:t>
            </w:r>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GSM850</w:t>
            </w:r>
            <w:r>
              <w:rPr>
                <w:lang w:val="en-US" w:eastAsia="zh-CN"/>
              </w:rPr>
              <w:t>, CDMA850 or GSM900</w:t>
            </w:r>
            <w:r w:rsidRPr="00F95B02">
              <w:rPr>
                <w:lang w:val="en-US" w:eastAsia="zh-CN"/>
              </w:rPr>
              <w:br/>
              <w:t>x = -</w:t>
            </w:r>
            <w:r>
              <w:rPr>
                <w:lang w:val="en-US" w:eastAsia="zh-CN"/>
              </w:rPr>
              <w:t>47</w:t>
            </w:r>
            <w:r w:rsidRPr="00F95B02">
              <w:rPr>
                <w:lang w:val="en-US" w:eastAsia="zh-CN"/>
              </w:rPr>
              <w:t> </w:t>
            </w:r>
            <w:proofErr w:type="spellStart"/>
            <w:r w:rsidRPr="00F95B02">
              <w:rPr>
                <w:lang w:val="en-US" w:eastAsia="zh-CN"/>
              </w:rPr>
              <w:t>dBm</w:t>
            </w:r>
            <w:proofErr w:type="spellEnd"/>
            <w:r>
              <w:rPr>
                <w:lang w:val="en-US" w:eastAsia="zh-CN"/>
              </w:rPr>
              <w:t>/100kHz</w:t>
            </w:r>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w:t>
            </w:r>
            <w:r>
              <w:rPr>
                <w:lang w:val="en-US" w:eastAsia="zh-CN"/>
              </w:rPr>
              <w:t>DCS1800 or PCS1900</w:t>
            </w:r>
            <w:r w:rsidRPr="00F95B02">
              <w:rPr>
                <w:lang w:val="en-US" w:eastAsia="zh-CN"/>
              </w:rPr>
              <w:br/>
            </w:r>
            <w:r>
              <w:rPr>
                <w:lang w:val="en-US" w:eastAsia="zh-CN"/>
              </w:rPr>
              <w:t xml:space="preserve">x = -52 </w:t>
            </w:r>
            <w:proofErr w:type="spellStart"/>
            <w:r w:rsidRPr="00F95B02">
              <w:rPr>
                <w:lang w:val="en-US" w:eastAsia="zh-CN"/>
              </w:rPr>
              <w:t>dBm</w:t>
            </w:r>
            <w:proofErr w:type="spellEnd"/>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w:t>
            </w:r>
            <w:r>
              <w:rPr>
                <w:lang w:val="en-US" w:eastAsia="zh-CN"/>
              </w:rPr>
              <w:t xml:space="preserve">other </w:t>
            </w:r>
            <w:r w:rsidRPr="00F95B02">
              <w:rPr>
                <w:lang w:val="en-US" w:eastAsia="zh-CN"/>
              </w:rPr>
              <w:t>bands</w:t>
            </w:r>
          </w:p>
          <w:p w:rsidR="00723521" w:rsidRDefault="00723521" w:rsidP="00723521">
            <w:pPr>
              <w:pStyle w:val="TAC"/>
              <w:jc w:val="left"/>
              <w:rPr>
                <w:lang w:val="en-US" w:eastAsia="zh-CN"/>
              </w:rPr>
            </w:pPr>
            <w:r w:rsidRPr="00F95B02">
              <w:rPr>
                <w:lang w:val="en-US" w:eastAsia="zh-CN"/>
              </w:rPr>
              <w:t xml:space="preserve">NOTE </w:t>
            </w:r>
            <w:r>
              <w:rPr>
                <w:lang w:val="en-US" w:eastAsia="zh-CN"/>
              </w:rPr>
              <w:t>2</w:t>
            </w:r>
            <w:r w:rsidRPr="00F95B02">
              <w:rPr>
                <w:lang w:val="en-US" w:eastAsia="zh-CN"/>
              </w:rPr>
              <w:t>:</w:t>
            </w:r>
            <w:r w:rsidRPr="00F95B02">
              <w:rPr>
                <w:lang w:val="en-US" w:eastAsia="zh-CN"/>
              </w:rPr>
              <w:tab/>
            </w:r>
            <w:r>
              <w:rPr>
                <w:lang w:val="en-US" w:eastAsia="zh-CN"/>
              </w:rPr>
              <w:t>y</w:t>
            </w:r>
            <w:r w:rsidRPr="00F95B02">
              <w:rPr>
                <w:lang w:val="en-US" w:eastAsia="zh-CN"/>
              </w:rPr>
              <w:t xml:space="preserve"> = -</w:t>
            </w:r>
            <w:r>
              <w:rPr>
                <w:lang w:val="en-US" w:eastAsia="zh-CN"/>
              </w:rPr>
              <w:t>61</w:t>
            </w:r>
            <w:r w:rsidRPr="00F95B02">
              <w:rPr>
                <w:lang w:val="en-US" w:eastAsia="zh-CN"/>
              </w:rPr>
              <w:t> </w:t>
            </w:r>
            <w:proofErr w:type="spellStart"/>
            <w:r w:rsidRPr="00F95B02">
              <w:rPr>
                <w:lang w:val="en-US" w:eastAsia="zh-CN"/>
              </w:rPr>
              <w:t>dBm</w:t>
            </w:r>
            <w:proofErr w:type="spellEnd"/>
            <w:r>
              <w:rPr>
                <w:lang w:val="en-US" w:eastAsia="zh-CN"/>
              </w:rPr>
              <w:t>/100kHz</w:t>
            </w:r>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GSM850</w:t>
            </w:r>
            <w:r>
              <w:rPr>
                <w:lang w:val="en-US" w:eastAsia="zh-CN"/>
              </w:rPr>
              <w:t xml:space="preserve">, CDMA850, GSM900, DCS1800 </w:t>
            </w:r>
          </w:p>
          <w:p w:rsidR="00723521" w:rsidRDefault="00723521" w:rsidP="00723521">
            <w:pPr>
              <w:pStyle w:val="TAC"/>
              <w:ind w:left="852"/>
              <w:jc w:val="left"/>
              <w:rPr>
                <w:lang w:val="en-US" w:eastAsia="zh-CN"/>
              </w:rPr>
            </w:pPr>
            <w:r>
              <w:rPr>
                <w:lang w:val="en-US" w:eastAsia="zh-CN"/>
              </w:rPr>
              <w:t>or PCS1900</w:t>
            </w:r>
          </w:p>
          <w:p w:rsidR="00723521" w:rsidRDefault="00723521" w:rsidP="00723521">
            <w:pPr>
              <w:pStyle w:val="TAC"/>
              <w:ind w:left="852"/>
              <w:jc w:val="left"/>
              <w:rPr>
                <w:lang w:val="en-US" w:eastAsia="zh-CN"/>
              </w:rPr>
            </w:pPr>
            <w:r>
              <w:rPr>
                <w:lang w:val="en-US" w:eastAsia="zh-CN"/>
              </w:rPr>
              <w:t xml:space="preserve">y = -49 </w:t>
            </w:r>
            <w:proofErr w:type="spellStart"/>
            <w:r w:rsidRPr="00F95B02">
              <w:rPr>
                <w:lang w:val="en-US" w:eastAsia="zh-CN"/>
              </w:rPr>
              <w:t>dBm</w:t>
            </w:r>
            <w:proofErr w:type="spellEnd"/>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w:t>
            </w:r>
            <w:r>
              <w:rPr>
                <w:lang w:val="en-US" w:eastAsia="zh-CN"/>
              </w:rPr>
              <w:t xml:space="preserve">other </w:t>
            </w:r>
            <w:r w:rsidRPr="00F95B02">
              <w:rPr>
                <w:lang w:val="en-US" w:eastAsia="zh-CN"/>
              </w:rPr>
              <w:t>bands</w:t>
            </w:r>
          </w:p>
          <w:p w:rsidR="00723521" w:rsidRPr="00F51C2C" w:rsidRDefault="00723521" w:rsidP="00723521">
            <w:pPr>
              <w:pStyle w:val="TAC"/>
              <w:jc w:val="left"/>
              <w:rPr>
                <w:lang w:val="en-US" w:eastAsia="zh-CN"/>
              </w:rPr>
            </w:pPr>
            <w:r w:rsidRPr="00F95B02">
              <w:rPr>
                <w:lang w:val="en-US" w:eastAsia="zh-CN"/>
              </w:rPr>
              <w:t xml:space="preserve">NOTE </w:t>
            </w:r>
            <w:r>
              <w:rPr>
                <w:lang w:val="en-US" w:eastAsia="zh-CN"/>
              </w:rPr>
              <w:t>3</w:t>
            </w:r>
            <w:r w:rsidRPr="00F95B02">
              <w:rPr>
                <w:lang w:val="en-US" w:eastAsia="zh-CN"/>
              </w:rPr>
              <w:t>:</w:t>
            </w:r>
            <w:r w:rsidRPr="00F95B02">
              <w:rPr>
                <w:lang w:val="en-US" w:eastAsia="zh-CN"/>
              </w:rPr>
              <w:tab/>
            </w:r>
            <w:r w:rsidRPr="00F95B02">
              <w:t xml:space="preserve">As defined in the scope for spurious emissions in this clause, except for </w:t>
            </w:r>
            <w:r w:rsidRPr="00F95B02">
              <w:rPr>
                <w:rFonts w:eastAsia="MS Mincho"/>
              </w:rPr>
              <w:t xml:space="preserve">the cases where </w:t>
            </w:r>
          </w:p>
          <w:p w:rsidR="00723521" w:rsidRDefault="00723521" w:rsidP="00723521">
            <w:pPr>
              <w:pStyle w:val="TAC"/>
              <w:ind w:left="852"/>
              <w:jc w:val="left"/>
            </w:pPr>
            <w:r w:rsidRPr="511AB46C">
              <w:rPr>
                <w:rFonts w:eastAsia="MS Mincho"/>
                <w:lang w:val="en-US"/>
              </w:rPr>
              <w:t xml:space="preserve">the noted requirements apply to a BS operating in </w:t>
            </w:r>
            <w:r w:rsidRPr="511AB46C">
              <w:rPr>
                <w:lang w:val="en-US"/>
              </w:rPr>
              <w:t>Band n28, n29 n67; the co-existence requirements in table 6.6.5.2.3</w:t>
            </w:r>
            <w:r w:rsidRPr="511AB46C" w:rsidDel="003F0872">
              <w:rPr>
                <w:lang w:val="en-US"/>
              </w:rPr>
              <w:t xml:space="preserve"> </w:t>
            </w:r>
            <w:r w:rsidRPr="511AB46C">
              <w:rPr>
                <w:lang w:val="en-US"/>
              </w:rPr>
              <w:t xml:space="preserve">-1 do not apply for the </w:t>
            </w:r>
            <w:proofErr w:type="spellStart"/>
            <w:r w:rsidRPr="511AB46C">
              <w:rPr>
                <w:lang w:val="en-US"/>
              </w:rPr>
              <w:t>Δf</w:t>
            </w:r>
            <w:r w:rsidRPr="511AB46C">
              <w:rPr>
                <w:vertAlign w:val="subscript"/>
                <w:lang w:val="en-US"/>
              </w:rPr>
              <w:t>OBUE</w:t>
            </w:r>
            <w:proofErr w:type="spellEnd"/>
            <w:r w:rsidRPr="511AB46C" w:rsidDel="000C48A4">
              <w:rPr>
                <w:lang w:val="en-US"/>
              </w:rPr>
              <w:t xml:space="preserve"> </w:t>
            </w:r>
            <w:r w:rsidRPr="511AB46C">
              <w:rPr>
                <w:lang w:val="en-US"/>
              </w:rPr>
              <w:t>frequency range immediately outside the downlink</w:t>
            </w:r>
            <w:r w:rsidRPr="511AB46C" w:rsidDel="00B62512">
              <w:rPr>
                <w:lang w:val="en-US"/>
              </w:rPr>
              <w:t xml:space="preserve"> </w:t>
            </w:r>
            <w:r w:rsidRPr="511AB46C">
              <w:rPr>
                <w:i/>
                <w:lang w:val="en-US"/>
              </w:rPr>
              <w:t>operating band</w:t>
            </w:r>
            <w:r w:rsidRPr="511AB46C">
              <w:rPr>
                <w:lang w:val="en-US"/>
              </w:rPr>
              <w:t xml:space="preserve"> (see table 5.2-1). Emission limits for this excluded frequency range may be covered by local or regional requirements.</w:t>
            </w:r>
          </w:p>
          <w:p w:rsidR="00723521" w:rsidRDefault="00723521" w:rsidP="00723521">
            <w:pPr>
              <w:pStyle w:val="TAC"/>
              <w:jc w:val="left"/>
              <w:rPr>
                <w:lang w:val="en-US" w:eastAsia="zh-CN"/>
              </w:rPr>
            </w:pPr>
            <w:r w:rsidRPr="00A71631">
              <w:rPr>
                <w:lang w:val="en-US" w:eastAsia="zh-CN"/>
              </w:rPr>
              <w:t>NOTE 4:</w:t>
            </w:r>
            <w:r w:rsidRPr="00A71631">
              <w:rPr>
                <w:lang w:val="en-US" w:eastAsia="zh-CN"/>
              </w:rPr>
              <w:tab/>
              <w:t xml:space="preserve">For NR Band n28 BS, specific solutions may be required to fulfil the spurious emissions </w:t>
            </w:r>
          </w:p>
          <w:p w:rsidR="00723521" w:rsidRPr="00A71631" w:rsidRDefault="00723521" w:rsidP="00723521">
            <w:pPr>
              <w:pStyle w:val="TAC"/>
              <w:ind w:left="852"/>
              <w:jc w:val="left"/>
              <w:rPr>
                <w:lang w:val="en-US" w:eastAsia="zh-CN"/>
              </w:rPr>
            </w:pPr>
            <w:proofErr w:type="gramStart"/>
            <w:r w:rsidRPr="00A71631">
              <w:rPr>
                <w:lang w:val="en-US" w:eastAsia="zh-CN"/>
              </w:rPr>
              <w:t>limits</w:t>
            </w:r>
            <w:proofErr w:type="gramEnd"/>
            <w:r w:rsidRPr="00A71631">
              <w:rPr>
                <w:lang w:val="en-US" w:eastAsia="zh-CN"/>
              </w:rPr>
              <w:t xml:space="preserve"> for BS for co-existence with E-UTRA Band 27 UL operating band.</w:t>
            </w:r>
          </w:p>
          <w:p w:rsidR="00723521" w:rsidRDefault="00723521" w:rsidP="00723521">
            <w:pPr>
              <w:pStyle w:val="TAC"/>
              <w:jc w:val="left"/>
              <w:rPr>
                <w:lang w:val="en-US" w:eastAsia="zh-CN"/>
              </w:rPr>
            </w:pPr>
            <w:r w:rsidRPr="00A71631">
              <w:rPr>
                <w:lang w:val="en-US" w:eastAsia="zh-CN"/>
              </w:rPr>
              <w:t>NOTE 5:</w:t>
            </w:r>
            <w:r w:rsidRPr="00A71631">
              <w:rPr>
                <w:lang w:val="en-US" w:eastAsia="zh-CN"/>
              </w:rPr>
              <w:tab/>
              <w:t xml:space="preserve">For NR Band n29 BS, specific solutions may be required to fulfil the spurious emissions </w:t>
            </w:r>
          </w:p>
          <w:p w:rsidR="00723521" w:rsidRPr="00A71631" w:rsidRDefault="00723521" w:rsidP="00723521">
            <w:pPr>
              <w:pStyle w:val="TAC"/>
              <w:ind w:left="852"/>
              <w:jc w:val="left"/>
              <w:rPr>
                <w:lang w:val="en-US" w:eastAsia="zh-CN"/>
              </w:rPr>
            </w:pPr>
            <w:proofErr w:type="gramStart"/>
            <w:r w:rsidRPr="00A71631">
              <w:rPr>
                <w:lang w:val="en-US" w:eastAsia="zh-CN"/>
              </w:rPr>
              <w:t>limits</w:t>
            </w:r>
            <w:proofErr w:type="gramEnd"/>
            <w:r w:rsidRPr="00A71631">
              <w:rPr>
                <w:lang w:val="en-US" w:eastAsia="zh-CN"/>
              </w:rPr>
              <w:t xml:space="preserve"> for NR BS for co-existence with UTRA Band XII, E-UTRA Band 12 or NR Band n12 UL operating band, E-UTRA Band 17 UL operating band or E-UTRA Band 85 UL or NR Band n85 UL operating band.</w:t>
            </w:r>
          </w:p>
          <w:p w:rsidR="00723521" w:rsidRPr="00522241" w:rsidRDefault="00723521" w:rsidP="00723521">
            <w:pPr>
              <w:pStyle w:val="TAC"/>
              <w:jc w:val="left"/>
              <w:rPr>
                <w:highlight w:val="yellow"/>
                <w:lang w:val="en-US" w:eastAsia="zh-CN"/>
              </w:rPr>
            </w:pPr>
            <w:r w:rsidRPr="00522241">
              <w:rPr>
                <w:highlight w:val="yellow"/>
                <w:lang w:val="en-US" w:eastAsia="zh-CN"/>
              </w:rPr>
              <w:t>NOTE 6:</w:t>
            </w:r>
            <w:r w:rsidRPr="00522241">
              <w:rPr>
                <w:highlight w:val="yellow"/>
                <w:lang w:val="en-US" w:eastAsia="zh-CN"/>
              </w:rPr>
              <w:tab/>
              <w:t xml:space="preserve">For NR Band n67 BS, specific solutions may be required to fulfil the spurious emissions </w:t>
            </w:r>
          </w:p>
          <w:p w:rsidR="00723521" w:rsidRPr="00A71631" w:rsidRDefault="00723521" w:rsidP="00723521">
            <w:pPr>
              <w:pStyle w:val="TAC"/>
              <w:ind w:left="852"/>
              <w:jc w:val="left"/>
              <w:rPr>
                <w:lang w:val="en-US" w:eastAsia="zh-CN"/>
              </w:rPr>
            </w:pPr>
            <w:r w:rsidRPr="00522241">
              <w:rPr>
                <w:highlight w:val="yellow"/>
                <w:lang w:val="en-US" w:eastAsia="zh-CN"/>
              </w:rPr>
              <w:t xml:space="preserve">limits for NR BS for co-existence with E-UTRA Band 28 or NR Band n28 UL operating band or NR Band n83 UL operating band, where requirement applies for 703 MHz to 736 </w:t>
            </w:r>
            <w:proofErr w:type="spellStart"/>
            <w:r w:rsidRPr="00522241">
              <w:rPr>
                <w:highlight w:val="yellow"/>
                <w:lang w:val="en-US" w:eastAsia="zh-CN"/>
              </w:rPr>
              <w:t>MHz.</w:t>
            </w:r>
            <w:proofErr w:type="spellEnd"/>
          </w:p>
        </w:tc>
      </w:tr>
    </w:tbl>
    <w:p w:rsidR="00723521" w:rsidRPr="002F67E7" w:rsidRDefault="00723521" w:rsidP="0052638E">
      <w:pPr>
        <w:rPr>
          <w:lang w:eastAsia="zh-CN"/>
        </w:rPr>
      </w:pPr>
    </w:p>
    <w:p w:rsidR="00723521" w:rsidRDefault="00723521" w:rsidP="00723521">
      <w:pPr>
        <w:rPr>
          <w:lang w:val="en-US" w:eastAsia="zh-CN"/>
        </w:rPr>
      </w:pPr>
      <w:r>
        <w:rPr>
          <w:lang w:val="en-US" w:eastAsia="zh-CN"/>
        </w:rPr>
        <w:t>F</w:t>
      </w:r>
      <w:r>
        <w:rPr>
          <w:rFonts w:hint="eastAsia"/>
          <w:lang w:val="en-US" w:eastAsia="zh-CN"/>
        </w:rPr>
        <w:t xml:space="preserve">or co-existence </w:t>
      </w:r>
      <w:r>
        <w:rPr>
          <w:lang w:val="en-US" w:eastAsia="zh-CN"/>
        </w:rPr>
        <w:t>requirement</w:t>
      </w:r>
      <w:r>
        <w:rPr>
          <w:rFonts w:hint="eastAsia"/>
          <w:lang w:val="en-US" w:eastAsia="zh-CN"/>
        </w:rPr>
        <w:t xml:space="preserve">, the contribution [4] </w:t>
      </w:r>
      <w:r w:rsidR="007B2FFD">
        <w:rPr>
          <w:rFonts w:hint="eastAsia"/>
          <w:lang w:val="en-US" w:eastAsia="zh-CN"/>
        </w:rPr>
        <w:t>provide</w:t>
      </w:r>
      <w:r w:rsidR="00321148">
        <w:rPr>
          <w:rFonts w:hint="eastAsia"/>
          <w:lang w:val="en-US" w:eastAsia="zh-CN"/>
        </w:rPr>
        <w:t>s</w:t>
      </w:r>
      <w:r w:rsidR="007B2FFD">
        <w:rPr>
          <w:rFonts w:hint="eastAsia"/>
          <w:lang w:val="en-US" w:eastAsia="zh-CN"/>
        </w:rPr>
        <w:t xml:space="preserve"> method to simplify the note in note column</w:t>
      </w:r>
      <w:r>
        <w:rPr>
          <w:rFonts w:hint="eastAsia"/>
          <w:lang w:val="en-US" w:eastAsia="zh-CN"/>
        </w:rPr>
        <w:t xml:space="preserve"> copied as below:</w:t>
      </w:r>
    </w:p>
    <w:tbl>
      <w:tblPr>
        <w:tblStyle w:val="af9"/>
        <w:tblW w:w="0" w:type="auto"/>
        <w:tblLook w:val="04A0" w:firstRow="1" w:lastRow="0" w:firstColumn="1" w:lastColumn="0" w:noHBand="0" w:noVBand="1"/>
      </w:tblPr>
      <w:tblGrid>
        <w:gridCol w:w="9855"/>
      </w:tblGrid>
      <w:tr w:rsidR="009E3A99" w:rsidTr="009E3A99">
        <w:tc>
          <w:tcPr>
            <w:tcW w:w="9855" w:type="dxa"/>
          </w:tcPr>
          <w:p w:rsidR="009E3A99" w:rsidRDefault="009E3A99" w:rsidP="009E3A99">
            <w:pPr>
              <w:pStyle w:val="af6"/>
            </w:pPr>
            <w:r w:rsidRPr="007305C7">
              <w:rPr>
                <w:b/>
                <w:bCs/>
                <w:u w:val="single"/>
              </w:rPr>
              <w:t>Observation 2:</w:t>
            </w:r>
            <w:r>
              <w:t xml:space="preserve"> For the transmitter co-existence spurious emission requirements, the column for additional information (with title “Note”) could be cleaned up and simplified with respect to following aspects:</w:t>
            </w:r>
          </w:p>
          <w:p w:rsidR="009E3A99" w:rsidRDefault="009E3A99" w:rsidP="009E3A99">
            <w:pPr>
              <w:pStyle w:val="af6"/>
              <w:numPr>
                <w:ilvl w:val="0"/>
                <w:numId w:val="14"/>
              </w:numPr>
              <w:overflowPunct/>
              <w:autoSpaceDE/>
              <w:autoSpaceDN/>
              <w:adjustRightInd/>
              <w:spacing w:before="0" w:after="120"/>
              <w:jc w:val="left"/>
              <w:textAlignment w:val="auto"/>
            </w:pPr>
            <w:r>
              <w:t xml:space="preserve">In the case bands overlap the requirement does not apply, which can be stated as part of general description. </w:t>
            </w:r>
          </w:p>
          <w:p w:rsidR="009E3A99" w:rsidRDefault="009E3A99" w:rsidP="009E3A99">
            <w:pPr>
              <w:pStyle w:val="af6"/>
              <w:numPr>
                <w:ilvl w:val="0"/>
                <w:numId w:val="14"/>
              </w:numPr>
              <w:overflowPunct/>
              <w:autoSpaceDE/>
              <w:autoSpaceDN/>
              <w:adjustRightInd/>
              <w:spacing w:before="0" w:after="120"/>
              <w:jc w:val="left"/>
              <w:textAlignment w:val="auto"/>
            </w:pPr>
            <w:r>
              <w:t xml:space="preserve">In the case other emission requirements (e.g. protection of the BS receiver of own or different BS in </w:t>
            </w:r>
            <w:proofErr w:type="spellStart"/>
            <w:r>
              <w:t>subclause</w:t>
            </w:r>
            <w:proofErr w:type="spellEnd"/>
            <w:r>
              <w:t xml:space="preserve"> 6.6.5.2.2) are more stringent, the requirement does not apply. This information is obvious and can be removed or captured in general description. </w:t>
            </w:r>
          </w:p>
          <w:p w:rsidR="009E3A99" w:rsidRPr="002F67E7" w:rsidRDefault="009E3A99" w:rsidP="0052638E">
            <w:pPr>
              <w:rPr>
                <w:lang w:eastAsia="zh-CN"/>
              </w:rPr>
            </w:pPr>
          </w:p>
        </w:tc>
      </w:tr>
    </w:tbl>
    <w:p w:rsidR="007E0D49" w:rsidRDefault="003D0E2D" w:rsidP="0052638E">
      <w:pPr>
        <w:rPr>
          <w:lang w:val="en-US" w:eastAsia="zh-CN"/>
        </w:rPr>
      </w:pPr>
      <w:r>
        <w:rPr>
          <w:rFonts w:hint="eastAsia"/>
          <w:lang w:val="en-US" w:eastAsia="zh-CN"/>
        </w:rPr>
        <w:t>As above, f</w:t>
      </w:r>
      <w:r>
        <w:t>or the transmitter co-existence spurious emission requirements</w:t>
      </w:r>
      <w:r w:rsidR="00A22964">
        <w:rPr>
          <w:rFonts w:hint="eastAsia"/>
          <w:lang w:val="en-US" w:eastAsia="zh-CN"/>
        </w:rPr>
        <w:t xml:space="preserve">, we think that it is necessary to further </w:t>
      </w:r>
      <w:r w:rsidR="00A22964">
        <w:rPr>
          <w:lang w:val="en-US" w:eastAsia="zh-CN"/>
        </w:rPr>
        <w:t>interpret</w:t>
      </w:r>
      <w:r w:rsidR="00A22964">
        <w:rPr>
          <w:rFonts w:hint="eastAsia"/>
          <w:lang w:val="en-US" w:eastAsia="zh-CN"/>
        </w:rPr>
        <w:t xml:space="preserve"> </w:t>
      </w:r>
      <w:r w:rsidR="00A22964">
        <w:rPr>
          <w:lang w:val="en-US" w:eastAsia="zh-CN"/>
        </w:rPr>
        <w:t>“</w:t>
      </w:r>
      <w:r w:rsidR="00A22964">
        <w:t>In the case bands overlap the requirement does not apply</w:t>
      </w:r>
      <w:r w:rsidR="00A22964">
        <w:rPr>
          <w:lang w:val="en-US" w:eastAsia="zh-CN"/>
        </w:rPr>
        <w:t>”</w:t>
      </w:r>
      <w:r w:rsidR="00A22964">
        <w:rPr>
          <w:rFonts w:hint="eastAsia"/>
          <w:lang w:val="en-US" w:eastAsia="zh-CN"/>
        </w:rPr>
        <w:t>.</w:t>
      </w:r>
      <w:r w:rsidR="00E04F91">
        <w:rPr>
          <w:rFonts w:hint="eastAsia"/>
          <w:lang w:val="en-US" w:eastAsia="zh-CN"/>
        </w:rPr>
        <w:t xml:space="preserve">  </w:t>
      </w:r>
      <w:r w:rsidR="00E04F91">
        <w:t>“Note”</w:t>
      </w:r>
      <w:r w:rsidR="00E04F91">
        <w:rPr>
          <w:rFonts w:hint="eastAsia"/>
          <w:lang w:eastAsia="zh-CN"/>
        </w:rPr>
        <w:t xml:space="preserve"> in </w:t>
      </w:r>
      <w:r w:rsidR="00E04F91">
        <w:t xml:space="preserve">the </w:t>
      </w:r>
      <w:r w:rsidR="00E04F91">
        <w:rPr>
          <w:rFonts w:hint="eastAsia"/>
          <w:lang w:eastAsia="zh-CN"/>
        </w:rPr>
        <w:t xml:space="preserve">Note </w:t>
      </w:r>
      <w:r w:rsidR="00E04F91">
        <w:t>column</w:t>
      </w:r>
      <w:r w:rsidR="009329FC">
        <w:rPr>
          <w:rFonts w:hint="eastAsia"/>
          <w:lang w:eastAsia="zh-CN"/>
        </w:rPr>
        <w:t xml:space="preserve"> f</w:t>
      </w:r>
      <w:r w:rsidR="009329FC">
        <w:t>or the transmitter co-existence spurious emission requirements</w:t>
      </w:r>
      <w:r w:rsidR="00107BCA">
        <w:rPr>
          <w:rFonts w:hint="eastAsia"/>
          <w:lang w:eastAsia="zh-CN"/>
        </w:rPr>
        <w:t xml:space="preserve"> can be </w:t>
      </w:r>
      <w:r w:rsidR="00107BCA">
        <w:rPr>
          <w:lang w:eastAsia="zh-CN"/>
        </w:rPr>
        <w:t>further</w:t>
      </w:r>
      <w:r w:rsidR="00107BCA">
        <w:rPr>
          <w:rFonts w:hint="eastAsia"/>
          <w:lang w:eastAsia="zh-CN"/>
        </w:rPr>
        <w:t xml:space="preserve"> simplified</w:t>
      </w:r>
      <w:r w:rsidR="007E0D49">
        <w:rPr>
          <w:rFonts w:hint="eastAsia"/>
          <w:lang w:val="en-US" w:eastAsia="zh-CN"/>
        </w:rPr>
        <w:t xml:space="preserve"> with respect to following aspect</w:t>
      </w:r>
      <w:r w:rsidR="00E04F91">
        <w:rPr>
          <w:rFonts w:hint="eastAsia"/>
          <w:lang w:val="en-US" w:eastAsia="zh-CN"/>
        </w:rPr>
        <w:t>s:</w:t>
      </w:r>
    </w:p>
    <w:p w:rsidR="007E0D49" w:rsidRDefault="007E0D49" w:rsidP="00AE4599">
      <w:pPr>
        <w:pStyle w:val="afb"/>
        <w:numPr>
          <w:ilvl w:val="0"/>
          <w:numId w:val="14"/>
        </w:numPr>
        <w:ind w:firstLineChars="0"/>
      </w:pPr>
      <w:r>
        <w:t>F</w:t>
      </w:r>
      <w:r>
        <w:rPr>
          <w:rFonts w:hint="eastAsia"/>
        </w:rPr>
        <w:t>or f</w:t>
      </w:r>
      <w:r w:rsidRPr="000D1AFB">
        <w:t xml:space="preserve">requency range of </w:t>
      </w:r>
      <w:r>
        <w:t>down</w:t>
      </w:r>
      <w:r w:rsidRPr="000D1AFB">
        <w:t xml:space="preserve">link </w:t>
      </w:r>
      <w:r w:rsidRPr="000D1AFB">
        <w:rPr>
          <w:i/>
        </w:rPr>
        <w:t>operating band</w:t>
      </w:r>
      <w:r>
        <w:rPr>
          <w:rFonts w:hint="eastAsia"/>
          <w:i/>
        </w:rPr>
        <w:t xml:space="preserve"> </w:t>
      </w:r>
      <w:r w:rsidRPr="00AE4599">
        <w:rPr>
          <w:rFonts w:hint="eastAsia"/>
        </w:rPr>
        <w:t>of</w:t>
      </w:r>
      <w:r>
        <w:rPr>
          <w:rFonts w:hint="eastAsia"/>
          <w:i/>
        </w:rPr>
        <w:t xml:space="preserve"> </w:t>
      </w:r>
      <w:r>
        <w:rPr>
          <w:rFonts w:hint="eastAsia"/>
        </w:rPr>
        <w:t xml:space="preserve">co-existence systems or bands, </w:t>
      </w:r>
      <w:r w:rsidR="003D0E2D">
        <w:rPr>
          <w:rFonts w:hint="eastAsia"/>
        </w:rPr>
        <w:t>i</w:t>
      </w:r>
      <w:r w:rsidRPr="007E0D49">
        <w:t>n case frequency range of downlink operating band  of co-existence systems or bands overlaps frequency range of downlink operating band of NR operating band for NR BS, this requirement does not apply to NR BS oper</w:t>
      </w:r>
      <w:r w:rsidR="00DB4281">
        <w:t>ating in this NR operating band</w:t>
      </w:r>
      <w:r w:rsidR="00DB4281">
        <w:rPr>
          <w:rFonts w:hint="eastAsia"/>
        </w:rPr>
        <w:t>, which can be stated in Note column.</w:t>
      </w:r>
    </w:p>
    <w:p w:rsidR="003D0E2D" w:rsidRDefault="00DB4281" w:rsidP="003D0E2D">
      <w:pPr>
        <w:pStyle w:val="afb"/>
        <w:numPr>
          <w:ilvl w:val="0"/>
          <w:numId w:val="14"/>
        </w:numPr>
        <w:ind w:firstLineChars="0"/>
      </w:pPr>
      <w:r>
        <w:rPr>
          <w:rFonts w:hint="eastAsia"/>
        </w:rPr>
        <w:t xml:space="preserve">For </w:t>
      </w:r>
      <w:r w:rsidRPr="000D1AFB">
        <w:t xml:space="preserve">Frequency range of </w:t>
      </w:r>
      <w:r>
        <w:t>up</w:t>
      </w:r>
      <w:r w:rsidRPr="000D1AFB">
        <w:t xml:space="preserve">link </w:t>
      </w:r>
      <w:r w:rsidRPr="000D1AFB">
        <w:rPr>
          <w:i/>
        </w:rPr>
        <w:t>operating band</w:t>
      </w:r>
      <w:r>
        <w:rPr>
          <w:rFonts w:hint="eastAsia"/>
          <w:i/>
        </w:rPr>
        <w:t xml:space="preserve"> of </w:t>
      </w:r>
      <w:r>
        <w:rPr>
          <w:rFonts w:hint="eastAsia"/>
        </w:rPr>
        <w:t xml:space="preserve">co-existence systems or bands, </w:t>
      </w:r>
      <w:r w:rsidR="003D0E2D">
        <w:rPr>
          <w:rFonts w:hint="eastAsia"/>
        </w:rPr>
        <w:t xml:space="preserve">in case frequency range of uplink operating band of co-existence systems or bands overlaps with frequency range of uplink operating band of NR operating band for NR BS, this </w:t>
      </w:r>
      <w:r w:rsidR="003D0E2D">
        <w:t>requirement</w:t>
      </w:r>
      <w:r w:rsidR="003D0E2D">
        <w:rPr>
          <w:rFonts w:hint="eastAsia"/>
        </w:rPr>
        <w:t xml:space="preserve"> does not apply to NR BS operating in this NR operating band, which can be stated in Note column.</w:t>
      </w:r>
    </w:p>
    <w:p w:rsidR="00E44FC5" w:rsidRDefault="00E44FC5" w:rsidP="00AE4599">
      <w:pPr>
        <w:rPr>
          <w:lang w:eastAsia="zh-CN"/>
        </w:rPr>
      </w:pPr>
      <w:r>
        <w:rPr>
          <w:lang w:eastAsia="zh-CN"/>
        </w:rPr>
        <w:t>S</w:t>
      </w:r>
      <w:r>
        <w:rPr>
          <w:rFonts w:hint="eastAsia"/>
          <w:lang w:eastAsia="zh-CN"/>
        </w:rPr>
        <w:t xml:space="preserve">o, we have an observation for further simplify the  </w:t>
      </w:r>
      <w:r>
        <w:rPr>
          <w:rFonts w:hint="eastAsia"/>
          <w:lang w:val="en-US" w:eastAsia="zh-CN"/>
        </w:rPr>
        <w:t xml:space="preserve"> </w:t>
      </w:r>
      <w:r>
        <w:t>“Note”</w:t>
      </w:r>
      <w:r>
        <w:rPr>
          <w:rFonts w:hint="eastAsia"/>
          <w:lang w:eastAsia="zh-CN"/>
        </w:rPr>
        <w:t xml:space="preserve"> in </w:t>
      </w:r>
      <w:r>
        <w:t xml:space="preserve">the </w:t>
      </w:r>
      <w:r>
        <w:rPr>
          <w:rFonts w:hint="eastAsia"/>
          <w:lang w:eastAsia="zh-CN"/>
        </w:rPr>
        <w:t xml:space="preserve">Note </w:t>
      </w:r>
      <w:r>
        <w:t>column</w:t>
      </w:r>
      <w:r>
        <w:rPr>
          <w:rFonts w:hint="eastAsia"/>
          <w:lang w:eastAsia="zh-CN"/>
        </w:rPr>
        <w:t xml:space="preserve"> f</w:t>
      </w:r>
      <w:r>
        <w:t>or the transmitter co-existence spurious emission requirements</w:t>
      </w:r>
      <w:r>
        <w:rPr>
          <w:rFonts w:hint="eastAsia"/>
          <w:lang w:eastAsia="zh-CN"/>
        </w:rPr>
        <w:t xml:space="preserve"> as following:</w:t>
      </w:r>
    </w:p>
    <w:p w:rsidR="000A305D" w:rsidRPr="00AE4599" w:rsidRDefault="00E52558" w:rsidP="000A305D">
      <w:pPr>
        <w:rPr>
          <w:b/>
          <w:lang w:val="en-US" w:eastAsia="zh-CN"/>
        </w:rPr>
      </w:pPr>
      <w:r>
        <w:rPr>
          <w:rFonts w:hint="eastAsia"/>
          <w:b/>
          <w:lang w:eastAsia="zh-CN"/>
        </w:rPr>
        <w:lastRenderedPageBreak/>
        <w:t xml:space="preserve">Observation </w:t>
      </w:r>
      <w:r w:rsidR="009329FC" w:rsidRPr="00AE4599">
        <w:rPr>
          <w:rFonts w:hint="eastAsia"/>
          <w:b/>
          <w:lang w:eastAsia="zh-CN"/>
        </w:rPr>
        <w:t xml:space="preserve">1: </w:t>
      </w:r>
      <w:r w:rsidR="000A305D" w:rsidRPr="00AE4599">
        <w:rPr>
          <w:rFonts w:hint="eastAsia"/>
          <w:b/>
          <w:lang w:eastAsia="zh-CN"/>
        </w:rPr>
        <w:t>Fo</w:t>
      </w:r>
      <w:r w:rsidR="000A305D" w:rsidRPr="00AE4599">
        <w:rPr>
          <w:b/>
        </w:rPr>
        <w:t>r the transmitter co-existence spurious emission requirements</w:t>
      </w:r>
      <w:r w:rsidR="000A305D" w:rsidRPr="00AE4599">
        <w:rPr>
          <w:rFonts w:hint="eastAsia"/>
          <w:b/>
          <w:lang w:eastAsia="zh-CN"/>
        </w:rPr>
        <w:t>,</w:t>
      </w:r>
      <w:r w:rsidR="000A305D" w:rsidRPr="00AE4599">
        <w:rPr>
          <w:b/>
        </w:rPr>
        <w:t xml:space="preserve"> “Note”</w:t>
      </w:r>
      <w:r w:rsidR="000A305D" w:rsidRPr="00AE4599">
        <w:rPr>
          <w:rFonts w:hint="eastAsia"/>
          <w:b/>
          <w:lang w:eastAsia="zh-CN"/>
        </w:rPr>
        <w:t xml:space="preserve"> in </w:t>
      </w:r>
      <w:r w:rsidR="000A305D" w:rsidRPr="00AE4599">
        <w:rPr>
          <w:b/>
        </w:rPr>
        <w:t xml:space="preserve">the </w:t>
      </w:r>
      <w:r w:rsidR="000A305D" w:rsidRPr="00AE4599">
        <w:rPr>
          <w:rFonts w:hint="eastAsia"/>
          <w:b/>
          <w:lang w:eastAsia="zh-CN"/>
        </w:rPr>
        <w:t xml:space="preserve">Note </w:t>
      </w:r>
      <w:r w:rsidR="000A305D" w:rsidRPr="00AE4599">
        <w:rPr>
          <w:b/>
        </w:rPr>
        <w:t>column</w:t>
      </w:r>
      <w:r w:rsidR="000A305D" w:rsidRPr="00AE4599">
        <w:rPr>
          <w:rFonts w:hint="eastAsia"/>
          <w:b/>
          <w:lang w:eastAsia="zh-CN"/>
        </w:rPr>
        <w:t xml:space="preserve"> can be </w:t>
      </w:r>
      <w:r w:rsidR="000A305D" w:rsidRPr="00AE4599">
        <w:rPr>
          <w:b/>
          <w:lang w:eastAsia="zh-CN"/>
        </w:rPr>
        <w:t>further</w:t>
      </w:r>
      <w:r w:rsidR="000A305D" w:rsidRPr="00AE4599">
        <w:rPr>
          <w:rFonts w:hint="eastAsia"/>
          <w:b/>
          <w:lang w:eastAsia="zh-CN"/>
        </w:rPr>
        <w:t xml:space="preserve"> simplified</w:t>
      </w:r>
      <w:r w:rsidR="000A305D" w:rsidRPr="00AE4599">
        <w:rPr>
          <w:rFonts w:hint="eastAsia"/>
          <w:b/>
          <w:lang w:val="en-US" w:eastAsia="zh-CN"/>
        </w:rPr>
        <w:t xml:space="preserve"> with respect to following aspects:</w:t>
      </w:r>
    </w:p>
    <w:p w:rsidR="000A305D" w:rsidRDefault="000A305D" w:rsidP="000A305D">
      <w:pPr>
        <w:pStyle w:val="afb"/>
        <w:numPr>
          <w:ilvl w:val="0"/>
          <w:numId w:val="14"/>
        </w:numPr>
        <w:ind w:firstLineChars="0"/>
      </w:pPr>
      <w:r>
        <w:t>F</w:t>
      </w:r>
      <w:r>
        <w:rPr>
          <w:rFonts w:hint="eastAsia"/>
        </w:rPr>
        <w:t>or f</w:t>
      </w:r>
      <w:r w:rsidRPr="000D1AFB">
        <w:t xml:space="preserve">requency range of </w:t>
      </w:r>
      <w:r>
        <w:t>down</w:t>
      </w:r>
      <w:r w:rsidRPr="000D1AFB">
        <w:t xml:space="preserve">link </w:t>
      </w:r>
      <w:r w:rsidRPr="000D1AFB">
        <w:rPr>
          <w:i/>
        </w:rPr>
        <w:t>operating band</w:t>
      </w:r>
      <w:r>
        <w:rPr>
          <w:rFonts w:hint="eastAsia"/>
          <w:i/>
        </w:rPr>
        <w:t xml:space="preserve"> </w:t>
      </w:r>
      <w:r w:rsidRPr="00922520">
        <w:rPr>
          <w:rFonts w:hint="eastAsia"/>
        </w:rPr>
        <w:t>of</w:t>
      </w:r>
      <w:r>
        <w:rPr>
          <w:rFonts w:hint="eastAsia"/>
          <w:i/>
        </w:rPr>
        <w:t xml:space="preserve"> </w:t>
      </w:r>
      <w:r>
        <w:rPr>
          <w:rFonts w:hint="eastAsia"/>
        </w:rPr>
        <w:t>co-existence systems or bands, i</w:t>
      </w:r>
      <w:r w:rsidRPr="007E0D49">
        <w:t>n case frequency range of downlink operating band  of co-existence systems or bands overlaps frequency range of downlink operating band of NR operating band for NR BS, this requirement does not apply to NR BS oper</w:t>
      </w:r>
      <w:r>
        <w:t>ating in this NR operating band</w:t>
      </w:r>
      <w:r>
        <w:rPr>
          <w:rFonts w:hint="eastAsia"/>
        </w:rPr>
        <w:t>, which can be stated in Note column.</w:t>
      </w:r>
    </w:p>
    <w:p w:rsidR="000A305D" w:rsidRDefault="000A305D" w:rsidP="000A305D">
      <w:pPr>
        <w:pStyle w:val="afb"/>
        <w:numPr>
          <w:ilvl w:val="0"/>
          <w:numId w:val="14"/>
        </w:numPr>
        <w:ind w:firstLineChars="0"/>
      </w:pPr>
      <w:r>
        <w:rPr>
          <w:rFonts w:hint="eastAsia"/>
        </w:rPr>
        <w:t xml:space="preserve">For </w:t>
      </w:r>
      <w:r w:rsidRPr="000D1AFB">
        <w:t xml:space="preserve">Frequency range of </w:t>
      </w:r>
      <w:r>
        <w:t>up</w:t>
      </w:r>
      <w:r w:rsidRPr="000D1AFB">
        <w:t xml:space="preserve">link </w:t>
      </w:r>
      <w:r w:rsidRPr="000D1AFB">
        <w:rPr>
          <w:i/>
        </w:rPr>
        <w:t>operating band</w:t>
      </w:r>
      <w:r>
        <w:rPr>
          <w:rFonts w:hint="eastAsia"/>
          <w:i/>
        </w:rPr>
        <w:t xml:space="preserve"> of </w:t>
      </w:r>
      <w:r>
        <w:rPr>
          <w:rFonts w:hint="eastAsia"/>
        </w:rPr>
        <w:t xml:space="preserve">co-existence systems or bands, in case frequency range of uplink operating band of co-existence systems or bands overlaps with frequency range of uplink operating band of NR operating band for NR BS, this </w:t>
      </w:r>
      <w:r>
        <w:t>requirement</w:t>
      </w:r>
      <w:r>
        <w:rPr>
          <w:rFonts w:hint="eastAsia"/>
        </w:rPr>
        <w:t xml:space="preserve"> does not apply to NR BS operating in this NR operating band, which can be stated in Note column.</w:t>
      </w:r>
    </w:p>
    <w:p w:rsidR="000A305D" w:rsidRDefault="000A305D" w:rsidP="003D0E2D">
      <w:pPr>
        <w:rPr>
          <w:lang w:val="en-US" w:eastAsia="zh-CN"/>
        </w:rPr>
      </w:pPr>
    </w:p>
    <w:p w:rsidR="002F37AB" w:rsidRDefault="002F37AB" w:rsidP="003D0E2D">
      <w:pPr>
        <w:rPr>
          <w:lang w:val="en-US" w:eastAsia="zh-CN"/>
        </w:rPr>
      </w:pPr>
      <w:r>
        <w:rPr>
          <w:lang w:val="en-US" w:eastAsia="zh-CN"/>
        </w:rPr>
        <w:t>T</w:t>
      </w:r>
      <w:r>
        <w:rPr>
          <w:rFonts w:hint="eastAsia"/>
          <w:lang w:val="en-US" w:eastAsia="zh-CN"/>
        </w:rPr>
        <w:t xml:space="preserve">he above </w:t>
      </w:r>
      <w:r w:rsidR="003613FF">
        <w:rPr>
          <w:rFonts w:hint="eastAsia"/>
          <w:lang w:val="en-US" w:eastAsia="zh-CN"/>
        </w:rPr>
        <w:t>proposed</w:t>
      </w:r>
      <w:r w:rsidR="008423BC">
        <w:rPr>
          <w:rFonts w:hint="eastAsia"/>
          <w:lang w:val="en-US" w:eastAsia="zh-CN"/>
        </w:rPr>
        <w:t xml:space="preserve"> general</w:t>
      </w:r>
      <w:r>
        <w:rPr>
          <w:rFonts w:hint="eastAsia"/>
          <w:lang w:val="en-US" w:eastAsia="zh-CN"/>
        </w:rPr>
        <w:t xml:space="preserve"> note</w:t>
      </w:r>
      <w:r w:rsidR="004F0E3E">
        <w:rPr>
          <w:rFonts w:hint="eastAsia"/>
          <w:lang w:val="en-US" w:eastAsia="zh-CN"/>
        </w:rPr>
        <w:t>s</w:t>
      </w:r>
      <w:r>
        <w:rPr>
          <w:rFonts w:hint="eastAsia"/>
          <w:lang w:val="en-US" w:eastAsia="zh-CN"/>
        </w:rPr>
        <w:t xml:space="preserve"> can</w:t>
      </w:r>
      <w:r w:rsidR="006B2681">
        <w:rPr>
          <w:lang w:val="en-US" w:eastAsia="zh-CN"/>
        </w:rPr>
        <w:t>’</w:t>
      </w:r>
      <w:r w:rsidR="006B2681">
        <w:rPr>
          <w:rFonts w:hint="eastAsia"/>
          <w:lang w:val="en-US" w:eastAsia="zh-CN"/>
        </w:rPr>
        <w:t>t</w:t>
      </w:r>
      <w:r>
        <w:rPr>
          <w:rFonts w:hint="eastAsia"/>
          <w:lang w:val="en-US" w:eastAsia="zh-CN"/>
        </w:rPr>
        <w:t xml:space="preserve"> cover all</w:t>
      </w:r>
      <w:r w:rsidR="00FC363C">
        <w:rPr>
          <w:rFonts w:hint="eastAsia"/>
          <w:lang w:val="en-US" w:eastAsia="zh-CN"/>
        </w:rPr>
        <w:t xml:space="preserve"> exception</w:t>
      </w:r>
      <w:r w:rsidR="00303C88">
        <w:rPr>
          <w:rFonts w:hint="eastAsia"/>
          <w:lang w:val="en-US" w:eastAsia="zh-CN"/>
        </w:rPr>
        <w:t>s</w:t>
      </w:r>
      <w:r w:rsidR="003B2CBD">
        <w:rPr>
          <w:rFonts w:hint="eastAsia"/>
          <w:lang w:val="en-US" w:eastAsia="zh-CN"/>
        </w:rPr>
        <w:t xml:space="preserve">, </w:t>
      </w:r>
      <w:r w:rsidR="003613FF">
        <w:rPr>
          <w:rFonts w:hint="eastAsia"/>
          <w:lang w:val="en-US" w:eastAsia="zh-CN"/>
        </w:rPr>
        <w:t>which are discussed as following.</w:t>
      </w:r>
    </w:p>
    <w:p w:rsidR="008423BC" w:rsidRDefault="008423BC" w:rsidP="003D0E2D">
      <w:pPr>
        <w:rPr>
          <w:lang w:val="en-US" w:eastAsia="zh-CN"/>
        </w:rPr>
      </w:pPr>
      <w:r>
        <w:rPr>
          <w:lang w:val="en-US" w:eastAsia="zh-CN"/>
        </w:rPr>
        <w:t>T</w:t>
      </w:r>
      <w:r>
        <w:rPr>
          <w:rFonts w:hint="eastAsia"/>
          <w:lang w:val="en-US" w:eastAsia="zh-CN"/>
        </w:rPr>
        <w:t>he Note</w:t>
      </w:r>
      <w:r w:rsidR="004A3857">
        <w:rPr>
          <w:rFonts w:hint="eastAsia"/>
          <w:lang w:val="en-US" w:eastAsia="zh-CN"/>
        </w:rPr>
        <w:t>s</w:t>
      </w:r>
      <w:r>
        <w:rPr>
          <w:rFonts w:hint="eastAsia"/>
          <w:lang w:val="en-US" w:eastAsia="zh-CN"/>
        </w:rPr>
        <w:t xml:space="preserve"> for band n29</w:t>
      </w:r>
      <w:r w:rsidR="004A3857">
        <w:rPr>
          <w:rFonts w:hint="eastAsia"/>
          <w:lang w:val="en-US" w:eastAsia="zh-CN"/>
        </w:rPr>
        <w:t xml:space="preserve"> are summarized as following:</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4A3857" w:rsidRPr="00F95B02" w:rsidTr="00922520">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rsidR="004A3857" w:rsidRPr="00F95B02" w:rsidRDefault="004A3857" w:rsidP="00922520">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4A3857" w:rsidRPr="00F95B02" w:rsidRDefault="004A3857" w:rsidP="00922520">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4A3857" w:rsidRPr="00F95B02" w:rsidRDefault="004A3857" w:rsidP="00922520">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4A3857" w:rsidRPr="00F95B02" w:rsidRDefault="004A3857" w:rsidP="00922520">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4A3857" w:rsidRPr="00F95B02" w:rsidRDefault="004A3857" w:rsidP="00922520">
            <w:pPr>
              <w:pStyle w:val="TAH"/>
              <w:rPr>
                <w:rFonts w:cs="Arial"/>
              </w:rPr>
            </w:pPr>
            <w:r w:rsidRPr="00F95B02">
              <w:rPr>
                <w:rFonts w:cs="Arial"/>
              </w:rPr>
              <w:t>Note</w:t>
            </w:r>
          </w:p>
        </w:tc>
      </w:tr>
      <w:tr w:rsidR="004A3857" w:rsidRPr="008307D3" w:rsidTr="00922520">
        <w:trPr>
          <w:cantSplit/>
          <w:jc w:val="center"/>
        </w:trPr>
        <w:tc>
          <w:tcPr>
            <w:tcW w:w="1302" w:type="dxa"/>
            <w:tcBorders>
              <w:top w:val="nil"/>
              <w:left w:val="single" w:sz="2" w:space="0" w:color="auto"/>
              <w:bottom w:val="single" w:sz="2" w:space="0" w:color="auto"/>
              <w:right w:val="single" w:sz="2" w:space="0" w:color="auto"/>
            </w:tcBorders>
          </w:tcPr>
          <w:p w:rsidR="004A3857" w:rsidRPr="008307D3" w:rsidRDefault="004A3857" w:rsidP="00922520">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4A3857" w:rsidRPr="00F95B02" w:rsidRDefault="004A3857" w:rsidP="00922520">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4A3857" w:rsidRPr="00F95B02" w:rsidRDefault="004A3857" w:rsidP="00922520">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4A3857" w:rsidRPr="00F95B02" w:rsidRDefault="004A3857" w:rsidP="0092252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4A3857" w:rsidRPr="00F95B02" w:rsidRDefault="004A3857" w:rsidP="00922520">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4A3857" w:rsidRPr="008307D3" w:rsidTr="00922520">
        <w:trPr>
          <w:cantSplit/>
          <w:jc w:val="center"/>
        </w:trPr>
        <w:tc>
          <w:tcPr>
            <w:tcW w:w="1302" w:type="dxa"/>
            <w:tcBorders>
              <w:top w:val="single" w:sz="4" w:space="0" w:color="auto"/>
              <w:left w:val="single" w:sz="2" w:space="0" w:color="auto"/>
              <w:bottom w:val="single" w:sz="2" w:space="0" w:color="auto"/>
              <w:right w:val="single" w:sz="2" w:space="0" w:color="auto"/>
            </w:tcBorders>
          </w:tcPr>
          <w:p w:rsidR="004A3857" w:rsidRPr="008307D3" w:rsidRDefault="004A3857" w:rsidP="00922520">
            <w:pPr>
              <w:pStyle w:val="TAC"/>
            </w:pPr>
            <w:r w:rsidRPr="00F95B02">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rsidR="004A3857" w:rsidRPr="00F95B02" w:rsidRDefault="004A3857" w:rsidP="00922520">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4A3857" w:rsidRPr="00F95B02" w:rsidRDefault="004A3857" w:rsidP="00922520">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4A3857" w:rsidRPr="00F95B02" w:rsidRDefault="004A3857" w:rsidP="0092252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4A3857" w:rsidRPr="00F95B02" w:rsidRDefault="004A3857" w:rsidP="0009050D">
            <w:pPr>
              <w:pStyle w:val="TAL"/>
              <w:rPr>
                <w:rFonts w:cs="Arial"/>
              </w:rPr>
            </w:pPr>
            <w:r w:rsidRPr="00F95B02">
              <w:rPr>
                <w:rFonts w:cs="Arial"/>
              </w:rPr>
              <w:t xml:space="preserve">For NR BS operating in n29, </w:t>
            </w:r>
            <w:r w:rsidRPr="00F95B02">
              <w:rPr>
                <w:rFonts w:eastAsia="MS PGothic" w:cs="Arial"/>
                <w:kern w:val="24"/>
                <w:szCs w:val="22"/>
              </w:rPr>
              <w:t>(Note 5).</w:t>
            </w:r>
          </w:p>
        </w:tc>
      </w:tr>
      <w:tr w:rsidR="004A3857" w:rsidRPr="008307D3" w:rsidTr="00922520">
        <w:trPr>
          <w:cantSplit/>
          <w:jc w:val="center"/>
        </w:trPr>
        <w:tc>
          <w:tcPr>
            <w:tcW w:w="1302" w:type="dxa"/>
            <w:tcBorders>
              <w:top w:val="single" w:sz="2" w:space="0" w:color="auto"/>
              <w:left w:val="single" w:sz="2" w:space="0" w:color="auto"/>
              <w:bottom w:val="nil"/>
              <w:right w:val="single" w:sz="2" w:space="0" w:color="auto"/>
            </w:tcBorders>
          </w:tcPr>
          <w:p w:rsidR="004A3857" w:rsidRPr="008307D3" w:rsidRDefault="004A3857" w:rsidP="00922520">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rsidR="004A3857" w:rsidRPr="00F95B02" w:rsidRDefault="004A3857" w:rsidP="00922520">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rsidR="004A3857" w:rsidRPr="00F95B02" w:rsidRDefault="004A3857" w:rsidP="00922520">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4A3857" w:rsidRPr="00F95B02" w:rsidRDefault="004A3857" w:rsidP="0092252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4A3857" w:rsidRPr="00ED7601" w:rsidRDefault="004A3857" w:rsidP="00922520">
            <w:pPr>
              <w:pStyle w:val="TAL"/>
              <w:rPr>
                <w:rFonts w:cs="Arial"/>
                <w:strike/>
                <w:lang w:eastAsia="ko-KR"/>
              </w:rPr>
            </w:pPr>
            <w:commentRangeStart w:id="2"/>
            <w:r w:rsidRPr="00ED7601">
              <w:rPr>
                <w:rFonts w:cs="Arial"/>
                <w:strike/>
              </w:rPr>
              <w:t>For NR BS operating in n29, it</w:t>
            </w:r>
            <w:r w:rsidRPr="00ED7601">
              <w:rPr>
                <w:rFonts w:eastAsia="MS PGothic" w:cs="Arial"/>
                <w:strike/>
                <w:kern w:val="24"/>
                <w:szCs w:val="22"/>
              </w:rPr>
              <w:t xml:space="preserve"> applies 1 MHz below the Band n29 downlink operating band (Note 5).</w:t>
            </w:r>
            <w:commentRangeEnd w:id="2"/>
            <w:r>
              <w:rPr>
                <w:rStyle w:val="ac"/>
                <w:rFonts w:ascii="Times New Roman" w:eastAsia="Malgun Gothic" w:hAnsi="Times New Roman"/>
              </w:rPr>
              <w:commentReference w:id="2"/>
            </w:r>
          </w:p>
        </w:tc>
      </w:tr>
      <w:tr w:rsidR="004A3857" w:rsidRPr="008307D3" w:rsidTr="00922520">
        <w:trPr>
          <w:cantSplit/>
          <w:jc w:val="center"/>
        </w:trPr>
        <w:tc>
          <w:tcPr>
            <w:tcW w:w="1302" w:type="dxa"/>
            <w:tcBorders>
              <w:top w:val="nil"/>
              <w:left w:val="single" w:sz="2" w:space="0" w:color="auto"/>
              <w:bottom w:val="single" w:sz="2" w:space="0" w:color="auto"/>
              <w:right w:val="single" w:sz="2" w:space="0" w:color="auto"/>
            </w:tcBorders>
          </w:tcPr>
          <w:p w:rsidR="004A3857" w:rsidRPr="008307D3" w:rsidRDefault="004A3857" w:rsidP="00922520">
            <w:pPr>
              <w:pStyle w:val="TAC"/>
            </w:pPr>
          </w:p>
        </w:tc>
        <w:tc>
          <w:tcPr>
            <w:tcW w:w="1701" w:type="dxa"/>
            <w:tcBorders>
              <w:top w:val="single" w:sz="2" w:space="0" w:color="auto"/>
              <w:left w:val="single" w:sz="2" w:space="0" w:color="auto"/>
              <w:bottom w:val="single" w:sz="2" w:space="0" w:color="auto"/>
              <w:right w:val="single" w:sz="2" w:space="0" w:color="auto"/>
            </w:tcBorders>
          </w:tcPr>
          <w:p w:rsidR="004A3857" w:rsidRPr="00F95B02" w:rsidRDefault="004A3857" w:rsidP="00922520">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rsidR="004A3857" w:rsidRPr="00F95B02" w:rsidRDefault="004A3857" w:rsidP="00922520">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4A3857" w:rsidRPr="00F95B02" w:rsidRDefault="004A3857" w:rsidP="0092252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4A3857" w:rsidRPr="00F95B02" w:rsidRDefault="004A3857" w:rsidP="00922520">
            <w:pPr>
              <w:pStyle w:val="TAL"/>
              <w:rPr>
                <w:rFonts w:cs="Arial"/>
                <w:lang w:eastAsia="zh-CN"/>
              </w:rPr>
            </w:pPr>
            <w:commentRangeStart w:id="3"/>
            <w:r w:rsidRPr="00ED7601">
              <w:rPr>
                <w:rFonts w:cs="Arial"/>
                <w:color w:val="FF0000"/>
              </w:rPr>
              <w:t>For NR BS operating in n29, it</w:t>
            </w:r>
            <w:r w:rsidRPr="00ED7601">
              <w:rPr>
                <w:rFonts w:eastAsia="MS PGothic" w:cs="Arial"/>
                <w:color w:val="FF0000"/>
                <w:kern w:val="24"/>
                <w:szCs w:val="22"/>
              </w:rPr>
              <w:t xml:space="preserve"> applies 1 MHz below the Band n29 downlink operating band (Note 5).</w:t>
            </w:r>
            <w:commentRangeEnd w:id="3"/>
            <w:r>
              <w:rPr>
                <w:rStyle w:val="ac"/>
                <w:rFonts w:ascii="Times New Roman" w:eastAsia="Malgun Gothic" w:hAnsi="Times New Roman"/>
              </w:rPr>
              <w:commentReference w:id="3"/>
            </w:r>
          </w:p>
        </w:tc>
      </w:tr>
    </w:tbl>
    <w:p w:rsidR="001526B1" w:rsidRDefault="004A3857" w:rsidP="001526B1">
      <w:pPr>
        <w:rPr>
          <w:lang w:eastAsia="zh-CN"/>
        </w:rPr>
      </w:pPr>
      <w:r>
        <w:rPr>
          <w:lang w:eastAsia="zh-CN"/>
        </w:rPr>
        <w:t>A</w:t>
      </w:r>
      <w:r>
        <w:rPr>
          <w:rFonts w:hint="eastAsia"/>
          <w:lang w:eastAsia="zh-CN"/>
        </w:rPr>
        <w:t xml:space="preserve">s above, </w:t>
      </w:r>
      <w:r w:rsidR="00124938">
        <w:rPr>
          <w:rFonts w:hint="eastAsia"/>
          <w:lang w:eastAsia="zh-CN"/>
        </w:rPr>
        <w:t xml:space="preserve">the exceptions for band n29 need to be considered, </w:t>
      </w:r>
      <w:proofErr w:type="gramStart"/>
      <w:r w:rsidR="001526B1">
        <w:rPr>
          <w:rFonts w:hint="eastAsia"/>
          <w:lang w:eastAsia="zh-CN"/>
        </w:rPr>
        <w:t>The</w:t>
      </w:r>
      <w:proofErr w:type="gramEnd"/>
      <w:r w:rsidR="001526B1">
        <w:rPr>
          <w:rFonts w:hint="eastAsia"/>
          <w:lang w:eastAsia="zh-CN"/>
        </w:rPr>
        <w:t xml:space="preserve"> above exceptions for band n29 need to be added to Note 4 in </w:t>
      </w:r>
      <w:r w:rsidR="001526B1" w:rsidRPr="00F95B02">
        <w:t>Table 6.6.5.2.3-1</w:t>
      </w:r>
      <w:r w:rsidR="001526B1">
        <w:rPr>
          <w:rFonts w:hint="eastAsia"/>
          <w:lang w:eastAsia="zh-CN"/>
        </w:rPr>
        <w:t xml:space="preserve"> as below:</w:t>
      </w:r>
    </w:p>
    <w:p w:rsidR="003006DB" w:rsidRDefault="003006DB" w:rsidP="003006DB">
      <w:pPr>
        <w:pStyle w:val="TAC"/>
        <w:jc w:val="left"/>
        <w:rPr>
          <w:lang w:val="en-US" w:eastAsia="zh-CN"/>
        </w:rPr>
      </w:pPr>
      <w:r w:rsidRPr="00A71631">
        <w:rPr>
          <w:lang w:val="en-US" w:eastAsia="zh-CN"/>
        </w:rPr>
        <w:t>NOTE 5:</w:t>
      </w:r>
      <w:r w:rsidRPr="00A71631">
        <w:rPr>
          <w:lang w:val="en-US" w:eastAsia="zh-CN"/>
        </w:rPr>
        <w:tab/>
        <w:t xml:space="preserve">For NR Band n29 BS, specific solutions may be required to fulfil the spurious emissions </w:t>
      </w:r>
    </w:p>
    <w:p w:rsidR="003006DB" w:rsidRPr="00A71631" w:rsidRDefault="003006DB" w:rsidP="003006DB">
      <w:pPr>
        <w:pStyle w:val="TAC"/>
        <w:ind w:left="852"/>
        <w:jc w:val="left"/>
        <w:rPr>
          <w:lang w:val="en-US" w:eastAsia="zh-CN"/>
        </w:rPr>
      </w:pPr>
      <w:proofErr w:type="gramStart"/>
      <w:r w:rsidRPr="00A71631">
        <w:rPr>
          <w:lang w:val="en-US" w:eastAsia="zh-CN"/>
        </w:rPr>
        <w:t>limits</w:t>
      </w:r>
      <w:proofErr w:type="gramEnd"/>
      <w:r w:rsidRPr="00A71631">
        <w:rPr>
          <w:lang w:val="en-US" w:eastAsia="zh-CN"/>
        </w:rPr>
        <w:t xml:space="preserve"> for NR BS for co-existence with UTRA Band XII, E-UTRA Band 12 or NR Band n12 UL operating band, E-UTRA Band 17 UL operating band or E-UTRA Band 85 UL or NR Band n85 UL operating band</w:t>
      </w:r>
      <w:r>
        <w:rPr>
          <w:rFonts w:hint="eastAsia"/>
          <w:lang w:val="en-US" w:eastAsia="zh-CN"/>
        </w:rPr>
        <w:t xml:space="preserve">, </w:t>
      </w:r>
      <w:r w:rsidRPr="001E7EA4">
        <w:rPr>
          <w:rFonts w:hint="eastAsia"/>
          <w:highlight w:val="yellow"/>
          <w:lang w:val="en-US" w:eastAsia="zh-CN"/>
        </w:rPr>
        <w:t xml:space="preserve">where </w:t>
      </w:r>
      <w:r w:rsidRPr="001E7EA4">
        <w:rPr>
          <w:highlight w:val="yellow"/>
          <w:lang w:val="en-US" w:eastAsia="zh-CN"/>
        </w:rPr>
        <w:t>requirement</w:t>
      </w:r>
      <w:r w:rsidRPr="001E7EA4">
        <w:rPr>
          <w:rFonts w:hint="eastAsia"/>
          <w:highlight w:val="yellow"/>
          <w:lang w:val="en-US" w:eastAsia="zh-CN"/>
        </w:rPr>
        <w:t xml:space="preserve"> </w:t>
      </w:r>
      <w:r w:rsidRPr="001E7EA4">
        <w:rPr>
          <w:highlight w:val="yellow"/>
          <w:lang w:val="en-US" w:eastAsia="zh-CN"/>
        </w:rPr>
        <w:t>applies 1 MHz below the Band n29 downlink operating band</w:t>
      </w:r>
      <w:r w:rsidRPr="00A71631">
        <w:rPr>
          <w:lang w:val="en-US" w:eastAsia="zh-CN"/>
        </w:rPr>
        <w:t>.</w:t>
      </w:r>
    </w:p>
    <w:p w:rsidR="00A71C23" w:rsidRDefault="00A71C23" w:rsidP="003D0E2D">
      <w:pPr>
        <w:rPr>
          <w:lang w:val="en-US" w:eastAsia="zh-CN"/>
        </w:rPr>
      </w:pPr>
    </w:p>
    <w:p w:rsidR="003006DB" w:rsidRPr="00AE4599" w:rsidRDefault="00E52558" w:rsidP="003D0E2D">
      <w:pPr>
        <w:rPr>
          <w:rFonts w:cs="Arial"/>
          <w:b/>
          <w:lang w:eastAsia="zh-CN"/>
        </w:rPr>
      </w:pPr>
      <w:r>
        <w:rPr>
          <w:rFonts w:cs="Arial" w:hint="eastAsia"/>
          <w:b/>
          <w:lang w:eastAsia="zh-CN"/>
        </w:rPr>
        <w:t>Observation</w:t>
      </w:r>
      <w:r w:rsidRPr="00AE4599">
        <w:rPr>
          <w:rFonts w:cs="Arial" w:hint="eastAsia"/>
          <w:b/>
          <w:lang w:eastAsia="zh-CN"/>
        </w:rPr>
        <w:t xml:space="preserve"> </w:t>
      </w:r>
      <w:r w:rsidR="003006DB" w:rsidRPr="00AE4599">
        <w:rPr>
          <w:rFonts w:cs="Arial" w:hint="eastAsia"/>
          <w:b/>
          <w:lang w:eastAsia="zh-CN"/>
        </w:rPr>
        <w:t xml:space="preserve">2: </w:t>
      </w:r>
      <w:r w:rsidR="00CA6C20">
        <w:rPr>
          <w:rFonts w:cs="Arial" w:hint="eastAsia"/>
          <w:b/>
          <w:lang w:eastAsia="zh-CN"/>
        </w:rPr>
        <w:t xml:space="preserve">The </w:t>
      </w:r>
      <w:r w:rsidR="008600B9" w:rsidRPr="00AE4599">
        <w:rPr>
          <w:rFonts w:cs="Arial" w:hint="eastAsia"/>
          <w:b/>
          <w:lang w:eastAsia="zh-CN"/>
        </w:rPr>
        <w:t>NOTE 5</w:t>
      </w:r>
      <w:r w:rsidR="00D92091" w:rsidRPr="00AE4599">
        <w:rPr>
          <w:rFonts w:cs="Arial" w:hint="eastAsia"/>
          <w:b/>
          <w:lang w:eastAsia="zh-CN"/>
        </w:rPr>
        <w:t xml:space="preserve"> </w:t>
      </w:r>
      <w:r w:rsidR="00C55C70" w:rsidRPr="00AE4599">
        <w:rPr>
          <w:rFonts w:cs="Arial" w:hint="eastAsia"/>
          <w:b/>
          <w:lang w:eastAsia="zh-CN"/>
        </w:rPr>
        <w:t xml:space="preserve">in </w:t>
      </w:r>
      <w:r w:rsidR="00C55C70" w:rsidRPr="00AE4599">
        <w:rPr>
          <w:rFonts w:cs="Arial"/>
          <w:b/>
          <w:lang w:eastAsia="zh-CN"/>
        </w:rPr>
        <w:t>Table 6.6.5.2.3-1</w:t>
      </w:r>
      <w:r w:rsidR="006122AC">
        <w:rPr>
          <w:rFonts w:cs="Arial" w:hint="eastAsia"/>
          <w:b/>
          <w:lang w:eastAsia="zh-CN"/>
        </w:rPr>
        <w:t xml:space="preserve"> can be revised as below</w:t>
      </w:r>
      <w:r w:rsidR="00D92091" w:rsidRPr="00AE4599">
        <w:rPr>
          <w:rFonts w:cs="Arial" w:hint="eastAsia"/>
          <w:b/>
          <w:lang w:eastAsia="zh-CN"/>
        </w:rPr>
        <w:t>:</w:t>
      </w:r>
    </w:p>
    <w:p w:rsidR="00D92091" w:rsidRDefault="00D92091" w:rsidP="00D92091">
      <w:pPr>
        <w:pStyle w:val="TAC"/>
        <w:jc w:val="left"/>
        <w:rPr>
          <w:lang w:val="en-US" w:eastAsia="zh-CN"/>
        </w:rPr>
      </w:pPr>
      <w:r w:rsidRPr="00A71631">
        <w:rPr>
          <w:lang w:val="en-US" w:eastAsia="zh-CN"/>
        </w:rPr>
        <w:t>NOTE 5:</w:t>
      </w:r>
      <w:r w:rsidRPr="00A71631">
        <w:rPr>
          <w:lang w:val="en-US" w:eastAsia="zh-CN"/>
        </w:rPr>
        <w:tab/>
        <w:t xml:space="preserve">For NR Band n29 BS, specific solutions may be required to fulfil the spurious emissions </w:t>
      </w:r>
    </w:p>
    <w:p w:rsidR="00D92091" w:rsidRPr="00A71631" w:rsidRDefault="00D92091" w:rsidP="00D92091">
      <w:pPr>
        <w:pStyle w:val="TAC"/>
        <w:ind w:left="852"/>
        <w:jc w:val="left"/>
        <w:rPr>
          <w:lang w:val="en-US" w:eastAsia="zh-CN"/>
        </w:rPr>
      </w:pPr>
      <w:proofErr w:type="gramStart"/>
      <w:r w:rsidRPr="00A71631">
        <w:rPr>
          <w:lang w:val="en-US" w:eastAsia="zh-CN"/>
        </w:rPr>
        <w:t>limits</w:t>
      </w:r>
      <w:proofErr w:type="gramEnd"/>
      <w:r w:rsidRPr="00A71631">
        <w:rPr>
          <w:lang w:val="en-US" w:eastAsia="zh-CN"/>
        </w:rPr>
        <w:t xml:space="preserve"> for NR BS for co-existence with UTRA Band XII, E-UTRA Band 12 or NR Band n12 UL operating band, E-UTRA Band 17 UL operating band or E-UTRA Band 85 UL or NR Band n85 UL operating band</w:t>
      </w:r>
      <w:r>
        <w:rPr>
          <w:rFonts w:hint="eastAsia"/>
          <w:lang w:val="en-US" w:eastAsia="zh-CN"/>
        </w:rPr>
        <w:t xml:space="preserve">, </w:t>
      </w:r>
      <w:r w:rsidRPr="00AE4599">
        <w:rPr>
          <w:rFonts w:hint="eastAsia"/>
          <w:highlight w:val="yellow"/>
          <w:lang w:val="en-US" w:eastAsia="zh-CN"/>
        </w:rPr>
        <w:t xml:space="preserve">where </w:t>
      </w:r>
      <w:r w:rsidRPr="00AE4599">
        <w:rPr>
          <w:highlight w:val="yellow"/>
          <w:lang w:val="en-US" w:eastAsia="zh-CN"/>
        </w:rPr>
        <w:t>requirement</w:t>
      </w:r>
      <w:r w:rsidRPr="00AE4599">
        <w:rPr>
          <w:rFonts w:hint="eastAsia"/>
          <w:highlight w:val="yellow"/>
          <w:lang w:val="en-US" w:eastAsia="zh-CN"/>
        </w:rPr>
        <w:t xml:space="preserve"> </w:t>
      </w:r>
      <w:r w:rsidRPr="00AE4599">
        <w:rPr>
          <w:highlight w:val="yellow"/>
          <w:lang w:val="en-US" w:eastAsia="zh-CN"/>
        </w:rPr>
        <w:t>applies 1 MHz below the Band n29 downlink operating band</w:t>
      </w:r>
      <w:r w:rsidRPr="00A71631">
        <w:rPr>
          <w:lang w:val="en-US" w:eastAsia="zh-CN"/>
        </w:rPr>
        <w:t>.</w:t>
      </w:r>
    </w:p>
    <w:p w:rsidR="00D92091" w:rsidRDefault="00D92091" w:rsidP="003D0E2D">
      <w:pPr>
        <w:rPr>
          <w:lang w:val="en-US" w:eastAsia="zh-CN"/>
        </w:rPr>
      </w:pPr>
    </w:p>
    <w:p w:rsidR="00D92091" w:rsidRDefault="00D92091" w:rsidP="00D92091">
      <w:pPr>
        <w:rPr>
          <w:lang w:val="en-US" w:eastAsia="zh-CN"/>
        </w:rPr>
      </w:pPr>
      <w:r>
        <w:rPr>
          <w:lang w:val="en-US" w:eastAsia="zh-CN"/>
        </w:rPr>
        <w:t>T</w:t>
      </w:r>
      <w:r>
        <w:rPr>
          <w:rFonts w:hint="eastAsia"/>
          <w:lang w:val="en-US" w:eastAsia="zh-CN"/>
        </w:rPr>
        <w:t>he Notes for band n28 are summarized as following:</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B30649" w:rsidRPr="007B6C1C" w:rsidTr="00922520">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30649" w:rsidRPr="00000825" w:rsidRDefault="00B30649" w:rsidP="00922520">
            <w:pPr>
              <w:rPr>
                <w:b/>
              </w:rPr>
            </w:pPr>
            <w:r w:rsidRPr="00000825">
              <w:rPr>
                <w:b/>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B30649" w:rsidRPr="00000825" w:rsidRDefault="00B30649" w:rsidP="00922520">
            <w:pPr>
              <w:rPr>
                <w:b/>
              </w:rPr>
            </w:pPr>
            <w:r w:rsidRPr="00000825">
              <w:rPr>
                <w: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B30649" w:rsidRPr="00000825" w:rsidRDefault="00B30649" w:rsidP="00922520">
            <w:pPr>
              <w:rPr>
                <w:b/>
              </w:rPr>
            </w:pPr>
            <w:r w:rsidRPr="00000825">
              <w:rPr>
                <w:b/>
              </w:rPr>
              <w:t>Basic limits</w:t>
            </w:r>
          </w:p>
        </w:tc>
        <w:tc>
          <w:tcPr>
            <w:tcW w:w="1417" w:type="dxa"/>
            <w:tcBorders>
              <w:top w:val="single" w:sz="2" w:space="0" w:color="auto"/>
              <w:left w:val="single" w:sz="2" w:space="0" w:color="auto"/>
              <w:bottom w:val="single" w:sz="2" w:space="0" w:color="auto"/>
              <w:right w:val="single" w:sz="2" w:space="0" w:color="auto"/>
            </w:tcBorders>
            <w:hideMark/>
          </w:tcPr>
          <w:p w:rsidR="00B30649" w:rsidRPr="00000825" w:rsidRDefault="00B30649" w:rsidP="00922520">
            <w:pPr>
              <w:rPr>
                <w:b/>
              </w:rPr>
            </w:pPr>
            <w:r w:rsidRPr="00000825">
              <w:rPr>
                <w:b/>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B30649" w:rsidRPr="00000825" w:rsidRDefault="00B30649" w:rsidP="00922520">
            <w:pPr>
              <w:rPr>
                <w:b/>
              </w:rPr>
            </w:pPr>
            <w:r w:rsidRPr="00000825">
              <w:rPr>
                <w:b/>
              </w:rPr>
              <w:t>Note</w:t>
            </w:r>
          </w:p>
        </w:tc>
      </w:tr>
      <w:tr w:rsidR="00B30649" w:rsidRPr="007B6C1C" w:rsidTr="00922520">
        <w:trPr>
          <w:cantSplit/>
          <w:jc w:val="center"/>
        </w:trPr>
        <w:tc>
          <w:tcPr>
            <w:tcW w:w="1302" w:type="dxa"/>
            <w:tcBorders>
              <w:top w:val="single" w:sz="4" w:space="0" w:color="auto"/>
              <w:left w:val="single" w:sz="2" w:space="0" w:color="auto"/>
              <w:bottom w:val="single" w:sz="2" w:space="0" w:color="auto"/>
              <w:right w:val="single" w:sz="2" w:space="0" w:color="auto"/>
            </w:tcBorders>
          </w:tcPr>
          <w:p w:rsidR="00B30649" w:rsidRPr="007B6C1C" w:rsidRDefault="00B30649" w:rsidP="00922520">
            <w:r w:rsidRPr="007B6C1C">
              <w:t>E-UTRA Band 27</w:t>
            </w:r>
          </w:p>
        </w:tc>
        <w:tc>
          <w:tcPr>
            <w:tcW w:w="1701" w:type="dxa"/>
            <w:tcBorders>
              <w:top w:val="single" w:sz="2" w:space="0" w:color="auto"/>
              <w:left w:val="single" w:sz="2" w:space="0" w:color="auto"/>
              <w:bottom w:val="single" w:sz="2" w:space="0" w:color="auto"/>
              <w:right w:val="single" w:sz="2" w:space="0" w:color="auto"/>
            </w:tcBorders>
          </w:tcPr>
          <w:p w:rsidR="00B30649" w:rsidRPr="007B6C1C" w:rsidRDefault="00B30649" w:rsidP="00922520">
            <w:r w:rsidRPr="007B6C1C">
              <w:t>807 – 824 MHz</w:t>
            </w:r>
          </w:p>
        </w:tc>
        <w:tc>
          <w:tcPr>
            <w:tcW w:w="851" w:type="dxa"/>
            <w:tcBorders>
              <w:top w:val="single" w:sz="2" w:space="0" w:color="auto"/>
              <w:left w:val="single" w:sz="2" w:space="0" w:color="auto"/>
              <w:bottom w:val="single" w:sz="2" w:space="0" w:color="auto"/>
              <w:right w:val="single" w:sz="2" w:space="0" w:color="auto"/>
            </w:tcBorders>
          </w:tcPr>
          <w:p w:rsidR="00B30649" w:rsidRPr="007B6C1C" w:rsidRDefault="00B30649" w:rsidP="00922520">
            <w:r w:rsidRPr="007B6C1C">
              <w:t xml:space="preserve">-49 </w:t>
            </w:r>
            <w:proofErr w:type="spellStart"/>
            <w:r w:rsidRPr="007B6C1C">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30649" w:rsidRPr="007B6C1C" w:rsidRDefault="00B30649" w:rsidP="00922520">
            <w:r w:rsidRPr="007B6C1C">
              <w:t>1 MHz</w:t>
            </w:r>
          </w:p>
        </w:tc>
        <w:tc>
          <w:tcPr>
            <w:tcW w:w="4422" w:type="dxa"/>
            <w:tcBorders>
              <w:top w:val="single" w:sz="2" w:space="0" w:color="auto"/>
              <w:left w:val="single" w:sz="2" w:space="0" w:color="auto"/>
              <w:bottom w:val="single" w:sz="2" w:space="0" w:color="auto"/>
              <w:right w:val="single" w:sz="2" w:space="0" w:color="auto"/>
            </w:tcBorders>
          </w:tcPr>
          <w:p w:rsidR="00B30649" w:rsidRPr="007B6C1C" w:rsidRDefault="00B30649" w:rsidP="00922520">
            <w:r w:rsidRPr="007B6C1C">
              <w:t>This requirement also applies to BS operating in Band n28, starting 4 MHz above the Band n28 downlink operating band (Note 5).</w:t>
            </w:r>
          </w:p>
        </w:tc>
      </w:tr>
      <w:tr w:rsidR="00B30649" w:rsidRPr="007B6C1C" w:rsidTr="00922520">
        <w:trPr>
          <w:cantSplit/>
          <w:jc w:val="center"/>
        </w:trPr>
        <w:tc>
          <w:tcPr>
            <w:tcW w:w="1302" w:type="dxa"/>
            <w:tcBorders>
              <w:top w:val="single" w:sz="4" w:space="0" w:color="auto"/>
              <w:left w:val="single" w:sz="2" w:space="0" w:color="auto"/>
              <w:bottom w:val="single" w:sz="2" w:space="0" w:color="auto"/>
              <w:right w:val="single" w:sz="2" w:space="0" w:color="auto"/>
            </w:tcBorders>
          </w:tcPr>
          <w:p w:rsidR="00B30649" w:rsidRPr="007B6C1C" w:rsidRDefault="00B30649" w:rsidP="00922520">
            <w:r w:rsidRPr="007B6C1C">
              <w:lastRenderedPageBreak/>
              <w:t>E-UTRA Band 68</w:t>
            </w:r>
          </w:p>
        </w:tc>
        <w:tc>
          <w:tcPr>
            <w:tcW w:w="1701" w:type="dxa"/>
            <w:tcBorders>
              <w:top w:val="single" w:sz="2" w:space="0" w:color="auto"/>
              <w:left w:val="single" w:sz="2" w:space="0" w:color="auto"/>
              <w:bottom w:val="single" w:sz="2" w:space="0" w:color="auto"/>
              <w:right w:val="single" w:sz="2" w:space="0" w:color="auto"/>
            </w:tcBorders>
          </w:tcPr>
          <w:p w:rsidR="00B30649" w:rsidRPr="007B6C1C" w:rsidRDefault="00B30649" w:rsidP="00922520">
            <w:r w:rsidRPr="007B6C1C">
              <w:t>698-728 MHz</w:t>
            </w:r>
          </w:p>
        </w:tc>
        <w:tc>
          <w:tcPr>
            <w:tcW w:w="851" w:type="dxa"/>
            <w:tcBorders>
              <w:top w:val="single" w:sz="2" w:space="0" w:color="auto"/>
              <w:left w:val="single" w:sz="2" w:space="0" w:color="auto"/>
              <w:bottom w:val="single" w:sz="2" w:space="0" w:color="auto"/>
              <w:right w:val="single" w:sz="2" w:space="0" w:color="auto"/>
            </w:tcBorders>
          </w:tcPr>
          <w:p w:rsidR="00B30649" w:rsidRPr="007B6C1C" w:rsidRDefault="00B30649" w:rsidP="00922520">
            <w:r w:rsidRPr="007B6C1C">
              <w:t xml:space="preserve">-49 </w:t>
            </w:r>
            <w:proofErr w:type="spellStart"/>
            <w:r w:rsidRPr="007B6C1C">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30649" w:rsidRPr="007B6C1C" w:rsidRDefault="00B30649" w:rsidP="00922520">
            <w:r w:rsidRPr="007B6C1C">
              <w:t>1 MHz</w:t>
            </w:r>
          </w:p>
        </w:tc>
        <w:tc>
          <w:tcPr>
            <w:tcW w:w="4422" w:type="dxa"/>
            <w:tcBorders>
              <w:top w:val="single" w:sz="2" w:space="0" w:color="auto"/>
              <w:left w:val="single" w:sz="2" w:space="0" w:color="auto"/>
              <w:bottom w:val="single" w:sz="2" w:space="0" w:color="auto"/>
              <w:right w:val="single" w:sz="2" w:space="0" w:color="auto"/>
            </w:tcBorders>
          </w:tcPr>
          <w:p w:rsidR="00B30649" w:rsidRPr="007B6C1C" w:rsidRDefault="00B30649" w:rsidP="00922520">
            <w:r w:rsidRPr="007B6C1C">
              <w:t>For BS operating in Band n28, this requirement applies between 698 MHz and 703 MHz, while the rest is covered in clause 6.6.5.2.2.</w:t>
            </w:r>
          </w:p>
        </w:tc>
      </w:tr>
    </w:tbl>
    <w:p w:rsidR="00D92091" w:rsidRDefault="00CA703E" w:rsidP="003D0E2D">
      <w:pPr>
        <w:rPr>
          <w:lang w:eastAsia="zh-CN"/>
        </w:rPr>
      </w:pPr>
      <w:r>
        <w:rPr>
          <w:rFonts w:hint="eastAsia"/>
          <w:lang w:eastAsia="zh-CN"/>
        </w:rPr>
        <w:t>As above, the exception</w:t>
      </w:r>
      <w:r w:rsidR="00F71603">
        <w:rPr>
          <w:rFonts w:hint="eastAsia"/>
          <w:lang w:eastAsia="zh-CN"/>
        </w:rPr>
        <w:t>s</w:t>
      </w:r>
      <w:r>
        <w:rPr>
          <w:rFonts w:hint="eastAsia"/>
          <w:lang w:eastAsia="zh-CN"/>
        </w:rPr>
        <w:t xml:space="preserve"> for band n28 need to be considered.</w:t>
      </w:r>
      <w:r w:rsidR="00AE4599">
        <w:rPr>
          <w:rFonts w:hint="eastAsia"/>
          <w:lang w:eastAsia="zh-CN"/>
        </w:rPr>
        <w:t xml:space="preserve"> The </w:t>
      </w:r>
      <w:r w:rsidR="006122AC">
        <w:rPr>
          <w:rFonts w:hint="eastAsia"/>
          <w:lang w:eastAsia="zh-CN"/>
        </w:rPr>
        <w:t xml:space="preserve">above </w:t>
      </w:r>
      <w:proofErr w:type="gramStart"/>
      <w:r w:rsidR="006122AC">
        <w:rPr>
          <w:rFonts w:hint="eastAsia"/>
          <w:lang w:eastAsia="zh-CN"/>
        </w:rPr>
        <w:t>exception for band n28</w:t>
      </w:r>
      <w:r w:rsidR="00647F96">
        <w:rPr>
          <w:rFonts w:hint="eastAsia"/>
          <w:lang w:eastAsia="zh-CN"/>
        </w:rPr>
        <w:t xml:space="preserve"> </w:t>
      </w:r>
      <w:r w:rsidR="00AE4599">
        <w:rPr>
          <w:rFonts w:hint="eastAsia"/>
          <w:lang w:eastAsia="zh-CN"/>
        </w:rPr>
        <w:t>need</w:t>
      </w:r>
      <w:proofErr w:type="gramEnd"/>
      <w:r w:rsidR="00AE4599">
        <w:rPr>
          <w:rFonts w:hint="eastAsia"/>
          <w:lang w:eastAsia="zh-CN"/>
        </w:rPr>
        <w:t xml:space="preserve"> to be</w:t>
      </w:r>
      <w:r w:rsidR="006122AC">
        <w:rPr>
          <w:rFonts w:hint="eastAsia"/>
          <w:lang w:eastAsia="zh-CN"/>
        </w:rPr>
        <w:t xml:space="preserve"> added </w:t>
      </w:r>
      <w:r w:rsidR="00647F96">
        <w:rPr>
          <w:rFonts w:hint="eastAsia"/>
          <w:lang w:eastAsia="zh-CN"/>
        </w:rPr>
        <w:t xml:space="preserve">to Note 4 in </w:t>
      </w:r>
      <w:r w:rsidR="00647F96" w:rsidRPr="00F95B02">
        <w:t>Table 6.6.5.2.3-1</w:t>
      </w:r>
      <w:r w:rsidR="00647F96">
        <w:rPr>
          <w:rFonts w:hint="eastAsia"/>
          <w:lang w:eastAsia="zh-CN"/>
        </w:rPr>
        <w:t xml:space="preserve"> as below:</w:t>
      </w:r>
    </w:p>
    <w:p w:rsidR="00647F96" w:rsidRDefault="00647F96" w:rsidP="00647F96">
      <w:pPr>
        <w:pStyle w:val="TAC"/>
        <w:jc w:val="left"/>
        <w:rPr>
          <w:lang w:val="en-US" w:eastAsia="zh-CN"/>
        </w:rPr>
      </w:pPr>
      <w:r w:rsidRPr="00A71631">
        <w:rPr>
          <w:lang w:val="en-US" w:eastAsia="zh-CN"/>
        </w:rPr>
        <w:t>NOTE 4:</w:t>
      </w:r>
      <w:r w:rsidRPr="00A71631">
        <w:rPr>
          <w:lang w:val="en-US" w:eastAsia="zh-CN"/>
        </w:rPr>
        <w:tab/>
        <w:t xml:space="preserve">For NR Band n28 BS, specific solutions may be required to fulfil the spurious emissions </w:t>
      </w:r>
    </w:p>
    <w:p w:rsidR="00647F96" w:rsidRPr="00A71631" w:rsidRDefault="00647F96" w:rsidP="00647F96">
      <w:pPr>
        <w:pStyle w:val="TAC"/>
        <w:ind w:left="852"/>
        <w:jc w:val="left"/>
        <w:rPr>
          <w:lang w:val="en-US" w:eastAsia="zh-CN"/>
        </w:rPr>
      </w:pPr>
      <w:r w:rsidRPr="00A71631">
        <w:rPr>
          <w:lang w:val="en-US" w:eastAsia="zh-CN"/>
        </w:rPr>
        <w:t>limits for BS for co-existence with E-UTRA Band 27 UL operating band</w:t>
      </w:r>
      <w:r>
        <w:rPr>
          <w:rFonts w:hint="eastAsia"/>
          <w:lang w:val="en-US" w:eastAsia="zh-CN"/>
        </w:rPr>
        <w:t xml:space="preserve">, </w:t>
      </w:r>
      <w:r w:rsidRPr="001E7EA4">
        <w:rPr>
          <w:rFonts w:hint="eastAsia"/>
          <w:highlight w:val="yellow"/>
          <w:lang w:val="en-US" w:eastAsia="zh-CN"/>
        </w:rPr>
        <w:t xml:space="preserve">where requirement </w:t>
      </w:r>
      <w:r w:rsidR="00B84ABF" w:rsidRPr="001E7EA4">
        <w:rPr>
          <w:highlight w:val="yellow"/>
        </w:rPr>
        <w:t>applies to BS operating in Band n28, starting 4 MHz above the Band n28 downlink operating band</w:t>
      </w:r>
      <w:r w:rsidR="004E524C" w:rsidRPr="001E7EA4">
        <w:rPr>
          <w:rFonts w:hint="eastAsia"/>
          <w:highlight w:val="yellow"/>
          <w:lang w:eastAsia="zh-CN"/>
        </w:rPr>
        <w:t>, a</w:t>
      </w:r>
      <w:proofErr w:type="spellStart"/>
      <w:r w:rsidR="004E524C" w:rsidRPr="001E7EA4">
        <w:rPr>
          <w:rFonts w:hint="eastAsia"/>
          <w:highlight w:val="yellow"/>
          <w:lang w:val="en-US" w:eastAsia="zh-CN"/>
        </w:rPr>
        <w:t>nd</w:t>
      </w:r>
      <w:proofErr w:type="spellEnd"/>
      <w:r w:rsidR="004E524C" w:rsidRPr="001E7EA4">
        <w:rPr>
          <w:rFonts w:hint="eastAsia"/>
          <w:highlight w:val="yellow"/>
          <w:lang w:val="en-US" w:eastAsia="zh-CN"/>
        </w:rPr>
        <w:t xml:space="preserve"> </w:t>
      </w:r>
      <w:r w:rsidR="004E524C" w:rsidRPr="001E7EA4">
        <w:rPr>
          <w:highlight w:val="yellow"/>
          <w:lang w:val="en-US" w:eastAsia="zh-CN"/>
        </w:rPr>
        <w:t>specific solutions may be required to fulfil the spurious emissions limits for BS for co-existence with E-UTRA Band</w:t>
      </w:r>
      <w:r w:rsidR="004E524C" w:rsidRPr="001E7EA4">
        <w:rPr>
          <w:rFonts w:hint="eastAsia"/>
          <w:highlight w:val="yellow"/>
          <w:lang w:val="en-US" w:eastAsia="zh-CN"/>
        </w:rPr>
        <w:t xml:space="preserve"> 68</w:t>
      </w:r>
      <w:r w:rsidR="004E524C" w:rsidRPr="001E7EA4">
        <w:rPr>
          <w:highlight w:val="yellow"/>
          <w:lang w:val="en-US" w:eastAsia="zh-CN"/>
        </w:rPr>
        <w:t xml:space="preserve"> UL operating band</w:t>
      </w:r>
      <w:r w:rsidR="00CA6C20" w:rsidRPr="001E7EA4">
        <w:rPr>
          <w:rFonts w:hint="eastAsia"/>
          <w:highlight w:val="yellow"/>
          <w:lang w:val="en-US" w:eastAsia="zh-CN"/>
        </w:rPr>
        <w:t>, where requirement</w:t>
      </w:r>
      <w:r w:rsidR="002A08C9">
        <w:rPr>
          <w:rFonts w:hint="eastAsia"/>
          <w:highlight w:val="yellow"/>
          <w:lang w:val="en-US" w:eastAsia="zh-CN"/>
        </w:rPr>
        <w:t xml:space="preserve"> applies</w:t>
      </w:r>
      <w:r w:rsidR="00CA6C20" w:rsidRPr="001E7EA4">
        <w:rPr>
          <w:rFonts w:hint="eastAsia"/>
          <w:highlight w:val="yellow"/>
          <w:lang w:val="en-US" w:eastAsia="zh-CN"/>
        </w:rPr>
        <w:t xml:space="preserve"> </w:t>
      </w:r>
      <w:r w:rsidR="00CA6C20" w:rsidRPr="001E7EA4">
        <w:rPr>
          <w:highlight w:val="yellow"/>
        </w:rPr>
        <w:t>between 698 MHz and 703 MHz</w:t>
      </w:r>
      <w:r w:rsidR="00E938CB">
        <w:rPr>
          <w:rFonts w:hint="eastAsia"/>
          <w:lang w:eastAsia="zh-CN"/>
        </w:rPr>
        <w:t>,</w:t>
      </w:r>
    </w:p>
    <w:p w:rsidR="006122AC" w:rsidRDefault="006122AC" w:rsidP="003D0E2D">
      <w:pPr>
        <w:rPr>
          <w:lang w:val="en-US" w:eastAsia="zh-CN"/>
        </w:rPr>
      </w:pPr>
    </w:p>
    <w:p w:rsidR="00647F96" w:rsidRPr="00AE4599" w:rsidRDefault="00EF1B72" w:rsidP="003D0E2D">
      <w:pPr>
        <w:rPr>
          <w:b/>
          <w:lang w:val="en-US" w:eastAsia="zh-CN"/>
        </w:rPr>
      </w:pPr>
      <w:r>
        <w:rPr>
          <w:rFonts w:hint="eastAsia"/>
          <w:b/>
          <w:lang w:val="en-US" w:eastAsia="zh-CN"/>
        </w:rPr>
        <w:t>Observation</w:t>
      </w:r>
      <w:r w:rsidRPr="00AE4599">
        <w:rPr>
          <w:rFonts w:hint="eastAsia"/>
          <w:b/>
          <w:lang w:val="en-US" w:eastAsia="zh-CN"/>
        </w:rPr>
        <w:t xml:space="preserve"> </w:t>
      </w:r>
      <w:r w:rsidR="006122AC" w:rsidRPr="00AE4599">
        <w:rPr>
          <w:rFonts w:hint="eastAsia"/>
          <w:b/>
          <w:lang w:val="en-US" w:eastAsia="zh-CN"/>
        </w:rPr>
        <w:t xml:space="preserve">3: </w:t>
      </w:r>
      <w:r w:rsidR="006122AC" w:rsidRPr="006122AC">
        <w:rPr>
          <w:rFonts w:cs="Arial" w:hint="eastAsia"/>
          <w:b/>
          <w:lang w:eastAsia="zh-CN"/>
        </w:rPr>
        <w:t xml:space="preserve">The NOTE </w:t>
      </w:r>
      <w:r w:rsidR="006122AC" w:rsidRPr="004F0E3E">
        <w:rPr>
          <w:rFonts w:cs="Arial" w:hint="eastAsia"/>
          <w:b/>
          <w:lang w:eastAsia="zh-CN"/>
        </w:rPr>
        <w:t xml:space="preserve">4 in </w:t>
      </w:r>
      <w:r w:rsidR="006122AC" w:rsidRPr="004F0E3E">
        <w:rPr>
          <w:rFonts w:cs="Arial"/>
          <w:b/>
          <w:lang w:eastAsia="zh-CN"/>
        </w:rPr>
        <w:t>Table 6.6.5.2.3-1</w:t>
      </w:r>
      <w:r w:rsidR="006122AC" w:rsidRPr="004F0E3E">
        <w:rPr>
          <w:rFonts w:cs="Arial" w:hint="eastAsia"/>
          <w:b/>
          <w:lang w:eastAsia="zh-CN"/>
        </w:rPr>
        <w:t xml:space="preserve"> can be revised as below:</w:t>
      </w:r>
    </w:p>
    <w:p w:rsidR="006122AC" w:rsidRDefault="006122AC" w:rsidP="006122AC">
      <w:pPr>
        <w:pStyle w:val="TAC"/>
        <w:jc w:val="left"/>
        <w:rPr>
          <w:lang w:val="en-US" w:eastAsia="zh-CN"/>
        </w:rPr>
      </w:pPr>
      <w:r w:rsidRPr="00A71631">
        <w:rPr>
          <w:lang w:val="en-US" w:eastAsia="zh-CN"/>
        </w:rPr>
        <w:t>NOTE 4:</w:t>
      </w:r>
      <w:r w:rsidRPr="00A71631">
        <w:rPr>
          <w:lang w:val="en-US" w:eastAsia="zh-CN"/>
        </w:rPr>
        <w:tab/>
        <w:t xml:space="preserve">For NR Band n28 BS, specific solutions may be required to fulfil the spurious emissions </w:t>
      </w:r>
    </w:p>
    <w:p w:rsidR="006122AC" w:rsidRPr="00A71631" w:rsidRDefault="006122AC" w:rsidP="006122AC">
      <w:pPr>
        <w:pStyle w:val="TAC"/>
        <w:ind w:left="852"/>
        <w:jc w:val="left"/>
        <w:rPr>
          <w:lang w:val="en-US" w:eastAsia="zh-CN"/>
        </w:rPr>
      </w:pPr>
      <w:r w:rsidRPr="00A71631">
        <w:rPr>
          <w:lang w:val="en-US" w:eastAsia="zh-CN"/>
        </w:rPr>
        <w:t>limits for BS for co-existence with E-UTRA Band 27 UL operating band</w:t>
      </w:r>
      <w:r>
        <w:rPr>
          <w:rFonts w:hint="eastAsia"/>
          <w:lang w:val="en-US" w:eastAsia="zh-CN"/>
        </w:rPr>
        <w:t xml:space="preserve">, </w:t>
      </w:r>
      <w:r w:rsidRPr="001E7EA4">
        <w:rPr>
          <w:rFonts w:hint="eastAsia"/>
          <w:highlight w:val="yellow"/>
          <w:lang w:val="en-US" w:eastAsia="zh-CN"/>
        </w:rPr>
        <w:t xml:space="preserve">where requirement </w:t>
      </w:r>
      <w:r w:rsidRPr="001E7EA4">
        <w:rPr>
          <w:highlight w:val="yellow"/>
        </w:rPr>
        <w:t>applies to BS operating in Band n28, starting 4 MHz above the Band n28 downlink operating band</w:t>
      </w:r>
      <w:r w:rsidRPr="001E7EA4">
        <w:rPr>
          <w:rFonts w:hint="eastAsia"/>
          <w:highlight w:val="yellow"/>
          <w:lang w:eastAsia="zh-CN"/>
        </w:rPr>
        <w:t>, a</w:t>
      </w:r>
      <w:proofErr w:type="spellStart"/>
      <w:r w:rsidRPr="001E7EA4">
        <w:rPr>
          <w:rFonts w:hint="eastAsia"/>
          <w:highlight w:val="yellow"/>
          <w:lang w:val="en-US" w:eastAsia="zh-CN"/>
        </w:rPr>
        <w:t>nd</w:t>
      </w:r>
      <w:proofErr w:type="spellEnd"/>
      <w:r w:rsidRPr="001E7EA4">
        <w:rPr>
          <w:rFonts w:hint="eastAsia"/>
          <w:highlight w:val="yellow"/>
          <w:lang w:val="en-US" w:eastAsia="zh-CN"/>
        </w:rPr>
        <w:t xml:space="preserve"> </w:t>
      </w:r>
      <w:r w:rsidRPr="001E7EA4">
        <w:rPr>
          <w:highlight w:val="yellow"/>
          <w:lang w:val="en-US" w:eastAsia="zh-CN"/>
        </w:rPr>
        <w:t>specific solutions may be required to fulfil the spurious emissions limits for BS for co-existence with E-UTRA Band</w:t>
      </w:r>
      <w:r w:rsidRPr="001E7EA4">
        <w:rPr>
          <w:rFonts w:hint="eastAsia"/>
          <w:highlight w:val="yellow"/>
          <w:lang w:val="en-US" w:eastAsia="zh-CN"/>
        </w:rPr>
        <w:t xml:space="preserve"> 68</w:t>
      </w:r>
      <w:r w:rsidRPr="001E7EA4">
        <w:rPr>
          <w:highlight w:val="yellow"/>
          <w:lang w:val="en-US" w:eastAsia="zh-CN"/>
        </w:rPr>
        <w:t xml:space="preserve"> UL operating band</w:t>
      </w:r>
      <w:r w:rsidRPr="001E7EA4">
        <w:rPr>
          <w:rFonts w:hint="eastAsia"/>
          <w:highlight w:val="yellow"/>
          <w:lang w:val="en-US" w:eastAsia="zh-CN"/>
        </w:rPr>
        <w:t>, where requirement</w:t>
      </w:r>
      <w:r w:rsidR="002A08C9">
        <w:rPr>
          <w:rFonts w:hint="eastAsia"/>
          <w:highlight w:val="yellow"/>
          <w:lang w:val="en-US" w:eastAsia="zh-CN"/>
        </w:rPr>
        <w:t xml:space="preserve"> applies</w:t>
      </w:r>
      <w:r w:rsidRPr="001E7EA4">
        <w:rPr>
          <w:rFonts w:hint="eastAsia"/>
          <w:highlight w:val="yellow"/>
          <w:lang w:val="en-US" w:eastAsia="zh-CN"/>
        </w:rPr>
        <w:t xml:space="preserve"> </w:t>
      </w:r>
      <w:r w:rsidRPr="001E7EA4">
        <w:rPr>
          <w:highlight w:val="yellow"/>
        </w:rPr>
        <w:t>between 698 MHz and 703 </w:t>
      </w:r>
      <w:proofErr w:type="spellStart"/>
      <w:r w:rsidRPr="001E7EA4">
        <w:rPr>
          <w:highlight w:val="yellow"/>
        </w:rPr>
        <w:t>MHz</w:t>
      </w:r>
      <w:r w:rsidR="00E938CB">
        <w:rPr>
          <w:rFonts w:hint="eastAsia"/>
          <w:lang w:eastAsia="zh-CN"/>
        </w:rPr>
        <w:t>.</w:t>
      </w:r>
      <w:proofErr w:type="spellEnd"/>
    </w:p>
    <w:p w:rsidR="002F37AB" w:rsidRDefault="002F37AB" w:rsidP="003D0E2D">
      <w:pPr>
        <w:rPr>
          <w:lang w:val="en-US" w:eastAsia="zh-CN"/>
        </w:rPr>
      </w:pPr>
    </w:p>
    <w:p w:rsidR="004F0E3E" w:rsidRPr="006122AC" w:rsidRDefault="00BF71F4" w:rsidP="003D0E2D">
      <w:pPr>
        <w:rPr>
          <w:lang w:val="en-US" w:eastAsia="zh-CN"/>
        </w:rPr>
      </w:pPr>
      <w:r>
        <w:rPr>
          <w:rFonts w:hint="eastAsia"/>
          <w:lang w:val="en-US" w:eastAsia="zh-CN"/>
        </w:rPr>
        <w:t>The note</w:t>
      </w:r>
      <w:r w:rsidR="008C0F6D">
        <w:rPr>
          <w:rFonts w:hint="eastAsia"/>
          <w:lang w:val="en-US" w:eastAsia="zh-CN"/>
        </w:rPr>
        <w:t>s</w:t>
      </w:r>
      <w:r>
        <w:rPr>
          <w:rFonts w:hint="eastAsia"/>
          <w:lang w:val="en-US" w:eastAsia="zh-CN"/>
        </w:rPr>
        <w:t xml:space="preserve"> </w:t>
      </w:r>
      <w:r w:rsidR="004F0E3E">
        <w:rPr>
          <w:rFonts w:hint="eastAsia"/>
          <w:lang w:val="en-US" w:eastAsia="zh-CN"/>
        </w:rPr>
        <w:t xml:space="preserve">for </w:t>
      </w:r>
      <w:r w:rsidR="007958E2">
        <w:rPr>
          <w:rFonts w:hint="eastAsia"/>
          <w:lang w:val="en-US" w:eastAsia="zh-CN"/>
        </w:rPr>
        <w:t>band n</w:t>
      </w:r>
      <w:r w:rsidR="008C0F6D">
        <w:rPr>
          <w:rFonts w:hint="eastAsia"/>
          <w:lang w:val="en-US" w:eastAsia="zh-CN"/>
        </w:rPr>
        <w:t xml:space="preserve">2, n5 and n26 are summarized as </w:t>
      </w:r>
      <w:r w:rsidR="001F60AB">
        <w:rPr>
          <w:rFonts w:hint="eastAsia"/>
          <w:lang w:val="en-US" w:eastAsia="zh-CN"/>
        </w:rPr>
        <w:t>following:</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7958E2" w:rsidRPr="00F95B02" w:rsidTr="00922520">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rsidR="007958E2" w:rsidRPr="00F95B02" w:rsidRDefault="007958E2" w:rsidP="00922520">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7958E2" w:rsidRPr="00F95B02" w:rsidRDefault="007958E2" w:rsidP="00922520">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7958E2" w:rsidRPr="00F95B02" w:rsidRDefault="007958E2" w:rsidP="00922520">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7958E2" w:rsidRPr="00F95B02" w:rsidRDefault="007958E2" w:rsidP="00922520">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7958E2" w:rsidRPr="00F95B02" w:rsidRDefault="007958E2" w:rsidP="00922520">
            <w:pPr>
              <w:pStyle w:val="TAH"/>
              <w:rPr>
                <w:rFonts w:cs="Arial"/>
              </w:rPr>
            </w:pPr>
            <w:r w:rsidRPr="00F95B02">
              <w:rPr>
                <w:rFonts w:cs="Arial"/>
              </w:rPr>
              <w:t>Note</w:t>
            </w:r>
          </w:p>
        </w:tc>
      </w:tr>
      <w:tr w:rsidR="007958E2" w:rsidRPr="008307D3" w:rsidTr="00922520">
        <w:trPr>
          <w:cantSplit/>
          <w:jc w:val="center"/>
        </w:trPr>
        <w:tc>
          <w:tcPr>
            <w:tcW w:w="1302" w:type="dxa"/>
            <w:tcBorders>
              <w:top w:val="single" w:sz="4" w:space="0" w:color="auto"/>
              <w:left w:val="single" w:sz="2" w:space="0" w:color="auto"/>
              <w:bottom w:val="single" w:sz="2" w:space="0" w:color="auto"/>
              <w:right w:val="single" w:sz="2" w:space="0" w:color="auto"/>
            </w:tcBorders>
          </w:tcPr>
          <w:p w:rsidR="007958E2" w:rsidRPr="008307D3" w:rsidRDefault="007958E2" w:rsidP="00922520">
            <w:pPr>
              <w:pStyle w:val="TAC"/>
            </w:pPr>
            <w:r w:rsidRPr="00F95B02">
              <w:rPr>
                <w:rFonts w:cs="Arial"/>
                <w:lang w:val="sv-SE"/>
              </w:rPr>
              <w:t>UTRA FDD Band XXV or</w:t>
            </w:r>
            <w:r w:rsidRPr="008307D3">
              <w:rPr>
                <w:rFonts w:cs="Arial"/>
              </w:rPr>
              <w:t xml:space="preserve"> E-UTRA Band 25 or NR band n25</w:t>
            </w:r>
          </w:p>
        </w:tc>
        <w:tc>
          <w:tcPr>
            <w:tcW w:w="1701" w:type="dxa"/>
            <w:tcBorders>
              <w:top w:val="single" w:sz="2" w:space="0" w:color="auto"/>
              <w:left w:val="single" w:sz="2" w:space="0" w:color="auto"/>
              <w:bottom w:val="single" w:sz="2" w:space="0" w:color="auto"/>
              <w:right w:val="single" w:sz="2" w:space="0" w:color="auto"/>
            </w:tcBorders>
          </w:tcPr>
          <w:p w:rsidR="007958E2" w:rsidRPr="00F95B02" w:rsidRDefault="007958E2" w:rsidP="00922520">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7958E2" w:rsidRPr="00F95B02" w:rsidRDefault="007958E2" w:rsidP="00922520">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7958E2" w:rsidRPr="00F95B02" w:rsidRDefault="007958E2" w:rsidP="0092252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7958E2" w:rsidRPr="00F95B02" w:rsidRDefault="007958E2" w:rsidP="00922520">
            <w:pPr>
              <w:pStyle w:val="TAL"/>
              <w:rPr>
                <w:rFonts w:cs="Arial"/>
              </w:rPr>
            </w:pPr>
            <w:r w:rsidRPr="00F95B02">
              <w:rPr>
                <w:rFonts w:cs="Arial"/>
              </w:rPr>
              <w:t>For BS operating in Band n2, it applies for 1910 MHz to 1915 MHz, while the rest is covered in clause 6.6.5.2.2</w:t>
            </w:r>
            <w:r w:rsidRPr="00F95B02">
              <w:rPr>
                <w:rFonts w:cs="v5.0.0"/>
              </w:rPr>
              <w:t>.</w:t>
            </w:r>
          </w:p>
        </w:tc>
      </w:tr>
      <w:tr w:rsidR="007958E2" w:rsidRPr="008307D3" w:rsidTr="00922520">
        <w:trPr>
          <w:cantSplit/>
          <w:jc w:val="center"/>
        </w:trPr>
        <w:tc>
          <w:tcPr>
            <w:tcW w:w="1302" w:type="dxa"/>
            <w:tcBorders>
              <w:top w:val="single" w:sz="4" w:space="0" w:color="auto"/>
              <w:left w:val="single" w:sz="2" w:space="0" w:color="auto"/>
              <w:bottom w:val="single" w:sz="2" w:space="0" w:color="auto"/>
              <w:right w:val="single" w:sz="2" w:space="0" w:color="auto"/>
            </w:tcBorders>
          </w:tcPr>
          <w:p w:rsidR="007958E2" w:rsidRDefault="007958E2" w:rsidP="00922520">
            <w:pPr>
              <w:pStyle w:val="TAC"/>
              <w:rPr>
                <w:rFonts w:cs="Arial"/>
                <w:lang w:val="sv-SE" w:eastAsia="zh-CN"/>
              </w:rPr>
            </w:pPr>
            <w:r w:rsidRPr="00F95B02">
              <w:rPr>
                <w:rFonts w:cs="Arial"/>
                <w:lang w:val="sv-SE"/>
              </w:rPr>
              <w:t xml:space="preserve">UTRA FDD Band XXVI or </w:t>
            </w:r>
          </w:p>
          <w:p w:rsidR="007958E2" w:rsidRPr="008307D3" w:rsidRDefault="007958E2" w:rsidP="00922520">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7958E2" w:rsidRPr="00F95B02" w:rsidRDefault="007958E2" w:rsidP="00922520">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7958E2" w:rsidRPr="00F95B02" w:rsidRDefault="007958E2" w:rsidP="00922520">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7958E2" w:rsidRPr="00F95B02" w:rsidRDefault="007958E2" w:rsidP="0092252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7958E2" w:rsidRPr="00F95B02" w:rsidRDefault="007958E2" w:rsidP="00922520">
            <w:pPr>
              <w:pStyle w:val="TAL"/>
              <w:rPr>
                <w:rFonts w:cs="Arial"/>
              </w:rPr>
            </w:pPr>
            <w:r w:rsidRPr="00F95B02">
              <w:rPr>
                <w:rFonts w:cs="Arial"/>
              </w:rPr>
              <w:t>For BS operating in Band n5, it applies for 814 MHz to 824 MHz, while the rest is covered in clause 6.6.5.2.2</w:t>
            </w:r>
            <w:r w:rsidRPr="00F95B02">
              <w:rPr>
                <w:rFonts w:cs="v5.0.0"/>
              </w:rPr>
              <w:t>.</w:t>
            </w:r>
          </w:p>
        </w:tc>
      </w:tr>
      <w:tr w:rsidR="007958E2" w:rsidTr="00922520">
        <w:trPr>
          <w:cantSplit/>
          <w:jc w:val="center"/>
        </w:trPr>
        <w:tc>
          <w:tcPr>
            <w:tcW w:w="1302" w:type="dxa"/>
            <w:tcBorders>
              <w:top w:val="single" w:sz="4" w:space="0" w:color="auto"/>
              <w:left w:val="single" w:sz="2" w:space="0" w:color="auto"/>
              <w:bottom w:val="single" w:sz="4" w:space="0" w:color="auto"/>
              <w:right w:val="single" w:sz="2" w:space="0" w:color="auto"/>
            </w:tcBorders>
          </w:tcPr>
          <w:p w:rsidR="007958E2" w:rsidRDefault="007958E2" w:rsidP="00922520">
            <w:pPr>
              <w:pStyle w:val="TAC"/>
              <w:rPr>
                <w:rFonts w:cs="Arial"/>
                <w:lang w:eastAsia="ko-KR"/>
              </w:rPr>
            </w:pPr>
            <w:r>
              <w:rPr>
                <w:rFonts w:cs="Arial"/>
                <w:lang w:eastAsia="en-GB"/>
              </w:rPr>
              <w:t>E-UTRA Band 106 or NR Band n106</w:t>
            </w:r>
          </w:p>
        </w:tc>
        <w:tc>
          <w:tcPr>
            <w:tcW w:w="1701" w:type="dxa"/>
            <w:tcBorders>
              <w:top w:val="single" w:sz="2" w:space="0" w:color="auto"/>
              <w:left w:val="single" w:sz="2" w:space="0" w:color="auto"/>
              <w:bottom w:val="single" w:sz="4" w:space="0" w:color="auto"/>
              <w:right w:val="single" w:sz="2" w:space="0" w:color="auto"/>
            </w:tcBorders>
          </w:tcPr>
          <w:p w:rsidR="007958E2" w:rsidRDefault="007958E2" w:rsidP="00922520">
            <w:pPr>
              <w:pStyle w:val="TAC"/>
            </w:pPr>
            <w:r>
              <w:rPr>
                <w:rFonts w:cs="Arial"/>
              </w:rPr>
              <w:t>896 – 901 MHz</w:t>
            </w:r>
          </w:p>
        </w:tc>
        <w:tc>
          <w:tcPr>
            <w:tcW w:w="851" w:type="dxa"/>
            <w:tcBorders>
              <w:top w:val="single" w:sz="2" w:space="0" w:color="auto"/>
              <w:left w:val="single" w:sz="2" w:space="0" w:color="auto"/>
              <w:bottom w:val="single" w:sz="4" w:space="0" w:color="auto"/>
              <w:right w:val="single" w:sz="2" w:space="0" w:color="auto"/>
            </w:tcBorders>
          </w:tcPr>
          <w:p w:rsidR="007958E2" w:rsidRDefault="007958E2" w:rsidP="00922520">
            <w:pPr>
              <w:pStyle w:val="TAC"/>
              <w:rPr>
                <w:rFonts w:cs="Arial"/>
                <w:lang w:eastAsia="ko-KR"/>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4" w:space="0" w:color="auto"/>
              <w:right w:val="single" w:sz="2" w:space="0" w:color="auto"/>
            </w:tcBorders>
          </w:tcPr>
          <w:p w:rsidR="007958E2" w:rsidRDefault="007958E2" w:rsidP="00922520">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rsidR="007958E2" w:rsidRDefault="007958E2" w:rsidP="00922520">
            <w:pPr>
              <w:pStyle w:val="TAL"/>
              <w:rPr>
                <w:rFonts w:cs="Arial"/>
                <w:lang w:val="en-US" w:eastAsia="zh-CN"/>
              </w:rPr>
            </w:pPr>
            <w:r>
              <w:rPr>
                <w:rFonts w:cs="Arial"/>
                <w:lang w:eastAsia="ko-KR"/>
              </w:rPr>
              <w:t>This requirement does not apply to BS operating in Band n5</w:t>
            </w:r>
            <w:r>
              <w:rPr>
                <w:rFonts w:cs="Arial"/>
                <w:lang w:val="en-US" w:eastAsia="zh-CN"/>
              </w:rPr>
              <w:t xml:space="preserve"> or n26.</w:t>
            </w:r>
          </w:p>
          <w:p w:rsidR="007958E2" w:rsidRDefault="007958E2" w:rsidP="00922520">
            <w:pPr>
              <w:pStyle w:val="TAL"/>
              <w:rPr>
                <w:rFonts w:cs="Arial"/>
                <w:lang w:eastAsia="ko-KR"/>
              </w:rPr>
            </w:pPr>
            <w:r w:rsidRPr="00EC70FC">
              <w:rPr>
                <w:rFonts w:cs="Arial"/>
                <w:lang w:eastAsia="ko-KR"/>
              </w:rPr>
              <w:t>.</w:t>
            </w:r>
          </w:p>
        </w:tc>
      </w:tr>
    </w:tbl>
    <w:p w:rsidR="00F2458D" w:rsidRPr="0052638E" w:rsidRDefault="001F60AB" w:rsidP="0052638E">
      <w:pPr>
        <w:rPr>
          <w:lang w:val="en-US" w:eastAsia="zh-CN"/>
        </w:rPr>
      </w:pPr>
      <w:r>
        <w:rPr>
          <w:lang w:val="en-US" w:eastAsia="zh-CN"/>
        </w:rPr>
        <w:t>W</w:t>
      </w:r>
      <w:r>
        <w:rPr>
          <w:rFonts w:hint="eastAsia"/>
          <w:lang w:val="en-US" w:eastAsia="zh-CN"/>
        </w:rPr>
        <w:t xml:space="preserve">e can find that </w:t>
      </w:r>
      <w:r w:rsidR="00EB6CF6">
        <w:rPr>
          <w:rFonts w:hint="eastAsia"/>
          <w:lang w:val="en-US" w:eastAsia="zh-CN"/>
        </w:rPr>
        <w:t>above</w:t>
      </w:r>
      <w:r>
        <w:rPr>
          <w:rFonts w:hint="eastAsia"/>
          <w:lang w:val="en-US" w:eastAsia="zh-CN"/>
        </w:rPr>
        <w:t xml:space="preserve"> notes for band n2, n5 and n26 </w:t>
      </w:r>
      <w:r w:rsidR="008F1DF4">
        <w:rPr>
          <w:rFonts w:hint="eastAsia"/>
          <w:lang w:val="en-US" w:eastAsia="zh-CN"/>
        </w:rPr>
        <w:t xml:space="preserve">are not covered by general note and Note1 to Note 6 in </w:t>
      </w:r>
      <w:r w:rsidR="00EB6CF6" w:rsidRPr="00F95B02">
        <w:t>Table 6.6.5.2.3-1</w:t>
      </w:r>
      <w:r w:rsidR="008F1DF4">
        <w:rPr>
          <w:rFonts w:hint="eastAsia"/>
          <w:lang w:val="en-US" w:eastAsia="zh-CN"/>
        </w:rPr>
        <w:t>,</w:t>
      </w:r>
      <w:r w:rsidR="00925FD1">
        <w:rPr>
          <w:rFonts w:hint="eastAsia"/>
          <w:lang w:val="en-US" w:eastAsia="zh-CN"/>
        </w:rPr>
        <w:t xml:space="preserve"> so</w:t>
      </w:r>
      <w:r w:rsidR="008F1DF4">
        <w:rPr>
          <w:rFonts w:hint="eastAsia"/>
          <w:lang w:val="en-US" w:eastAsia="zh-CN"/>
        </w:rPr>
        <w:t xml:space="preserve"> it is needed to </w:t>
      </w:r>
      <w:r w:rsidR="00EB6CF6">
        <w:rPr>
          <w:rFonts w:hint="eastAsia"/>
          <w:lang w:val="en-US" w:eastAsia="zh-CN"/>
        </w:rPr>
        <w:t>check how to simplify them.</w:t>
      </w:r>
    </w:p>
    <w:p w:rsidR="00FC4B89" w:rsidRDefault="00FC4B89" w:rsidP="0052638E">
      <w:pPr>
        <w:rPr>
          <w:lang w:val="en-US" w:eastAsia="zh-CN"/>
        </w:rPr>
      </w:pPr>
    </w:p>
    <w:p w:rsidR="00EB6CF6" w:rsidRPr="00AE4599" w:rsidRDefault="00EB6CF6" w:rsidP="0052638E">
      <w:pPr>
        <w:rPr>
          <w:b/>
          <w:lang w:val="en-US" w:eastAsia="zh-CN"/>
        </w:rPr>
      </w:pPr>
      <w:r w:rsidRPr="00AE4599">
        <w:rPr>
          <w:rFonts w:hint="eastAsia"/>
          <w:b/>
          <w:lang w:val="en-US" w:eastAsia="zh-CN"/>
        </w:rPr>
        <w:t xml:space="preserve">Observation </w:t>
      </w:r>
      <w:r w:rsidR="00EF1B72">
        <w:rPr>
          <w:rFonts w:hint="eastAsia"/>
          <w:b/>
          <w:lang w:val="en-US" w:eastAsia="zh-CN"/>
        </w:rPr>
        <w:t>4</w:t>
      </w:r>
      <w:r w:rsidRPr="00AE4599">
        <w:rPr>
          <w:rFonts w:hint="eastAsia"/>
          <w:b/>
          <w:lang w:val="en-US" w:eastAsia="zh-CN"/>
        </w:rPr>
        <w:t>: Need to check how to simplify the following note</w:t>
      </w:r>
      <w:r w:rsidR="009A2B01" w:rsidRPr="00AE4599">
        <w:rPr>
          <w:rFonts w:hint="eastAsia"/>
          <w:b/>
          <w:lang w:val="en-US" w:eastAsia="zh-CN"/>
        </w:rPr>
        <w:t>s</w:t>
      </w:r>
      <w:r w:rsidR="00C577DF">
        <w:rPr>
          <w:rFonts w:hint="eastAsia"/>
          <w:b/>
          <w:lang w:val="en-US" w:eastAsia="zh-CN"/>
        </w:rPr>
        <w:t xml:space="preserve"> for co-existence requirement</w:t>
      </w:r>
      <w:r w:rsidR="009A2B01" w:rsidRPr="00AE4599">
        <w:rPr>
          <w:rFonts w:hint="eastAsia"/>
          <w:b/>
          <w:lang w:val="en-US" w:eastAsia="zh-CN"/>
        </w:rPr>
        <w:t>:</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9A2B01" w:rsidRPr="00F95B02" w:rsidTr="00922520">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A2B01" w:rsidRPr="00F95B02" w:rsidRDefault="009A2B01" w:rsidP="00922520">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9A2B01" w:rsidRPr="00F95B02" w:rsidRDefault="009A2B01" w:rsidP="00922520">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9A2B01" w:rsidRPr="00F95B02" w:rsidRDefault="009A2B01" w:rsidP="00922520">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9A2B01" w:rsidRPr="00F95B02" w:rsidRDefault="009A2B01" w:rsidP="00922520">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9A2B01" w:rsidRPr="00F95B02" w:rsidRDefault="009A2B01" w:rsidP="00922520">
            <w:pPr>
              <w:pStyle w:val="TAH"/>
              <w:rPr>
                <w:rFonts w:cs="Arial"/>
              </w:rPr>
            </w:pPr>
            <w:r w:rsidRPr="00F95B02">
              <w:rPr>
                <w:rFonts w:cs="Arial"/>
              </w:rPr>
              <w:t>Note</w:t>
            </w:r>
          </w:p>
        </w:tc>
      </w:tr>
      <w:tr w:rsidR="009A2B01" w:rsidRPr="008307D3" w:rsidTr="00922520">
        <w:trPr>
          <w:cantSplit/>
          <w:jc w:val="center"/>
        </w:trPr>
        <w:tc>
          <w:tcPr>
            <w:tcW w:w="1302" w:type="dxa"/>
            <w:tcBorders>
              <w:top w:val="single" w:sz="4" w:space="0" w:color="auto"/>
              <w:left w:val="single" w:sz="2" w:space="0" w:color="auto"/>
              <w:bottom w:val="single" w:sz="2" w:space="0" w:color="auto"/>
              <w:right w:val="single" w:sz="2" w:space="0" w:color="auto"/>
            </w:tcBorders>
          </w:tcPr>
          <w:p w:rsidR="009A2B01" w:rsidRPr="008307D3" w:rsidRDefault="009A2B01" w:rsidP="00922520">
            <w:pPr>
              <w:pStyle w:val="TAC"/>
            </w:pPr>
            <w:r w:rsidRPr="00F95B02">
              <w:rPr>
                <w:rFonts w:cs="Arial"/>
                <w:lang w:val="sv-SE"/>
              </w:rPr>
              <w:t>UTRA FDD Band XXV or</w:t>
            </w:r>
            <w:r w:rsidRPr="008307D3">
              <w:rPr>
                <w:rFonts w:cs="Arial"/>
              </w:rPr>
              <w:t xml:space="preserve"> E-UTRA Band 25 or NR band n25</w:t>
            </w:r>
          </w:p>
        </w:tc>
        <w:tc>
          <w:tcPr>
            <w:tcW w:w="1701" w:type="dxa"/>
            <w:tcBorders>
              <w:top w:val="single" w:sz="2" w:space="0" w:color="auto"/>
              <w:left w:val="single" w:sz="2" w:space="0" w:color="auto"/>
              <w:bottom w:val="single" w:sz="2" w:space="0" w:color="auto"/>
              <w:right w:val="single" w:sz="2" w:space="0" w:color="auto"/>
            </w:tcBorders>
          </w:tcPr>
          <w:p w:rsidR="009A2B01" w:rsidRPr="00F95B02" w:rsidRDefault="009A2B01" w:rsidP="00922520">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9A2B01" w:rsidRPr="00F95B02" w:rsidRDefault="009A2B01" w:rsidP="00922520">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A2B01" w:rsidRPr="00F95B02" w:rsidRDefault="009A2B01" w:rsidP="0092252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A2B01" w:rsidRPr="00F95B02" w:rsidRDefault="009A2B01" w:rsidP="00922520">
            <w:pPr>
              <w:pStyle w:val="TAL"/>
              <w:rPr>
                <w:rFonts w:cs="Arial"/>
              </w:rPr>
            </w:pPr>
            <w:r w:rsidRPr="00F95B02">
              <w:rPr>
                <w:rFonts w:cs="Arial"/>
              </w:rPr>
              <w:t>For BS operating in Band n2, it applies for 1910 MHz to 1915 MHz, while the rest is covered in clause 6.6.5.2.2</w:t>
            </w:r>
            <w:r w:rsidRPr="00F95B02">
              <w:rPr>
                <w:rFonts w:cs="v5.0.0"/>
              </w:rPr>
              <w:t>.</w:t>
            </w:r>
          </w:p>
        </w:tc>
      </w:tr>
      <w:tr w:rsidR="009A2B01" w:rsidRPr="008307D3" w:rsidTr="00922520">
        <w:trPr>
          <w:cantSplit/>
          <w:jc w:val="center"/>
        </w:trPr>
        <w:tc>
          <w:tcPr>
            <w:tcW w:w="1302" w:type="dxa"/>
            <w:tcBorders>
              <w:top w:val="single" w:sz="4" w:space="0" w:color="auto"/>
              <w:left w:val="single" w:sz="2" w:space="0" w:color="auto"/>
              <w:bottom w:val="single" w:sz="2" w:space="0" w:color="auto"/>
              <w:right w:val="single" w:sz="2" w:space="0" w:color="auto"/>
            </w:tcBorders>
          </w:tcPr>
          <w:p w:rsidR="009A2B01" w:rsidRDefault="009A2B01" w:rsidP="00922520">
            <w:pPr>
              <w:pStyle w:val="TAC"/>
              <w:rPr>
                <w:rFonts w:cs="Arial"/>
                <w:lang w:val="sv-SE" w:eastAsia="zh-CN"/>
              </w:rPr>
            </w:pPr>
            <w:r w:rsidRPr="00F95B02">
              <w:rPr>
                <w:rFonts w:cs="Arial"/>
                <w:lang w:val="sv-SE"/>
              </w:rPr>
              <w:t xml:space="preserve">UTRA FDD Band XXVI or </w:t>
            </w:r>
          </w:p>
          <w:p w:rsidR="009A2B01" w:rsidRPr="008307D3" w:rsidRDefault="009A2B01" w:rsidP="00922520">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9A2B01" w:rsidRPr="00F95B02" w:rsidRDefault="009A2B01" w:rsidP="00922520">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9A2B01" w:rsidRPr="00F95B02" w:rsidRDefault="009A2B01" w:rsidP="00922520">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A2B01" w:rsidRPr="00F95B02" w:rsidRDefault="009A2B01" w:rsidP="0092252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A2B01" w:rsidRPr="00F95B02" w:rsidRDefault="009A2B01" w:rsidP="00922520">
            <w:pPr>
              <w:pStyle w:val="TAL"/>
              <w:rPr>
                <w:rFonts w:cs="Arial"/>
              </w:rPr>
            </w:pPr>
            <w:r w:rsidRPr="00F95B02">
              <w:rPr>
                <w:rFonts w:cs="Arial"/>
              </w:rPr>
              <w:t>For BS operating in Band n5, it applies for 814 MHz to 824 MHz, while the rest is covered in clause 6.6.5.2.2</w:t>
            </w:r>
            <w:r w:rsidRPr="00F95B02">
              <w:rPr>
                <w:rFonts w:cs="v5.0.0"/>
              </w:rPr>
              <w:t>.</w:t>
            </w:r>
          </w:p>
        </w:tc>
      </w:tr>
      <w:tr w:rsidR="009A2B01" w:rsidTr="00922520">
        <w:trPr>
          <w:cantSplit/>
          <w:jc w:val="center"/>
        </w:trPr>
        <w:tc>
          <w:tcPr>
            <w:tcW w:w="1302" w:type="dxa"/>
            <w:tcBorders>
              <w:top w:val="single" w:sz="4" w:space="0" w:color="auto"/>
              <w:left w:val="single" w:sz="2" w:space="0" w:color="auto"/>
              <w:bottom w:val="single" w:sz="4" w:space="0" w:color="auto"/>
              <w:right w:val="single" w:sz="2" w:space="0" w:color="auto"/>
            </w:tcBorders>
          </w:tcPr>
          <w:p w:rsidR="009A2B01" w:rsidRDefault="009A2B01" w:rsidP="00922520">
            <w:pPr>
              <w:pStyle w:val="TAC"/>
              <w:rPr>
                <w:rFonts w:cs="Arial"/>
                <w:lang w:eastAsia="ko-KR"/>
              </w:rPr>
            </w:pPr>
            <w:r>
              <w:rPr>
                <w:rFonts w:cs="Arial"/>
                <w:lang w:eastAsia="en-GB"/>
              </w:rPr>
              <w:t>E-UTRA Band 106 or NR Band n106</w:t>
            </w:r>
          </w:p>
        </w:tc>
        <w:tc>
          <w:tcPr>
            <w:tcW w:w="1701" w:type="dxa"/>
            <w:tcBorders>
              <w:top w:val="single" w:sz="2" w:space="0" w:color="auto"/>
              <w:left w:val="single" w:sz="2" w:space="0" w:color="auto"/>
              <w:bottom w:val="single" w:sz="4" w:space="0" w:color="auto"/>
              <w:right w:val="single" w:sz="2" w:space="0" w:color="auto"/>
            </w:tcBorders>
          </w:tcPr>
          <w:p w:rsidR="009A2B01" w:rsidRDefault="009A2B01" w:rsidP="00922520">
            <w:pPr>
              <w:pStyle w:val="TAC"/>
            </w:pPr>
            <w:r>
              <w:rPr>
                <w:rFonts w:cs="Arial"/>
              </w:rPr>
              <w:t>896 – 901 MHz</w:t>
            </w:r>
          </w:p>
        </w:tc>
        <w:tc>
          <w:tcPr>
            <w:tcW w:w="851" w:type="dxa"/>
            <w:tcBorders>
              <w:top w:val="single" w:sz="2" w:space="0" w:color="auto"/>
              <w:left w:val="single" w:sz="2" w:space="0" w:color="auto"/>
              <w:bottom w:val="single" w:sz="4" w:space="0" w:color="auto"/>
              <w:right w:val="single" w:sz="2" w:space="0" w:color="auto"/>
            </w:tcBorders>
          </w:tcPr>
          <w:p w:rsidR="009A2B01" w:rsidRDefault="009A2B01" w:rsidP="00922520">
            <w:pPr>
              <w:pStyle w:val="TAC"/>
              <w:rPr>
                <w:rFonts w:cs="Arial"/>
                <w:lang w:eastAsia="ko-KR"/>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4" w:space="0" w:color="auto"/>
              <w:right w:val="single" w:sz="2" w:space="0" w:color="auto"/>
            </w:tcBorders>
          </w:tcPr>
          <w:p w:rsidR="009A2B01" w:rsidRDefault="009A2B01" w:rsidP="00922520">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rsidR="009A2B01" w:rsidRDefault="009A2B01" w:rsidP="00922520">
            <w:pPr>
              <w:pStyle w:val="TAL"/>
              <w:rPr>
                <w:rFonts w:cs="Arial"/>
                <w:lang w:val="en-US" w:eastAsia="zh-CN"/>
              </w:rPr>
            </w:pPr>
            <w:r>
              <w:rPr>
                <w:rFonts w:cs="Arial"/>
                <w:lang w:eastAsia="ko-KR"/>
              </w:rPr>
              <w:t>This requirement does not apply to BS operating in Band n5</w:t>
            </w:r>
            <w:r>
              <w:rPr>
                <w:rFonts w:cs="Arial"/>
                <w:lang w:val="en-US" w:eastAsia="zh-CN"/>
              </w:rPr>
              <w:t xml:space="preserve"> or n26.</w:t>
            </w:r>
          </w:p>
          <w:p w:rsidR="009A2B01" w:rsidRDefault="009A2B01" w:rsidP="00922520">
            <w:pPr>
              <w:pStyle w:val="TAL"/>
              <w:rPr>
                <w:rFonts w:cs="Arial"/>
                <w:lang w:eastAsia="ko-KR"/>
              </w:rPr>
            </w:pPr>
            <w:r w:rsidRPr="00EC70FC">
              <w:rPr>
                <w:rFonts w:cs="Arial"/>
                <w:lang w:eastAsia="ko-KR"/>
              </w:rPr>
              <w:t>.</w:t>
            </w:r>
          </w:p>
        </w:tc>
      </w:tr>
    </w:tbl>
    <w:p w:rsidR="00FC4B89" w:rsidRPr="0052638E" w:rsidRDefault="00FC4B89" w:rsidP="0052638E">
      <w:pPr>
        <w:rPr>
          <w:lang w:val="en-US" w:eastAsia="zh-CN"/>
        </w:rPr>
      </w:pPr>
    </w:p>
    <w:p w:rsidR="009A2B01" w:rsidRDefault="00844A74" w:rsidP="00844A74">
      <w:pPr>
        <w:rPr>
          <w:iCs/>
          <w:lang w:eastAsia="zh-CN"/>
        </w:rPr>
      </w:pPr>
      <w:r>
        <w:rPr>
          <w:rFonts w:hint="eastAsia"/>
          <w:lang w:val="en-US" w:eastAsia="zh-CN"/>
        </w:rPr>
        <w:t>Based on above discussion, we can</w:t>
      </w:r>
      <w:r w:rsidR="001E7EA4">
        <w:rPr>
          <w:rFonts w:hint="eastAsia"/>
          <w:iCs/>
          <w:lang w:eastAsia="zh-CN"/>
        </w:rPr>
        <w:t xml:space="preserve"> use</w:t>
      </w:r>
      <w:r>
        <w:rPr>
          <w:rFonts w:hint="eastAsia"/>
          <w:iCs/>
          <w:lang w:eastAsia="zh-CN"/>
        </w:rPr>
        <w:t xml:space="preserve"> following</w:t>
      </w:r>
      <w:r>
        <w:rPr>
          <w:iCs/>
          <w:lang w:eastAsia="zh-CN"/>
        </w:rPr>
        <w:t xml:space="preserve"> simplified tables</w:t>
      </w:r>
      <w:r>
        <w:rPr>
          <w:rFonts w:hint="eastAsia"/>
          <w:iCs/>
          <w:lang w:eastAsia="zh-CN"/>
        </w:rPr>
        <w:t xml:space="preserve"> for </w:t>
      </w:r>
      <w:r w:rsidR="00BD1307">
        <w:rPr>
          <w:rFonts w:hint="eastAsia"/>
          <w:iCs/>
          <w:lang w:eastAsia="zh-CN"/>
        </w:rPr>
        <w:t>co-existence requirement.</w:t>
      </w:r>
    </w:p>
    <w:p w:rsidR="00BD1307" w:rsidRDefault="00BD1307" w:rsidP="00844A74">
      <w:pPr>
        <w:rPr>
          <w:lang w:val="en-US" w:eastAsia="zh-CN"/>
        </w:rPr>
      </w:pPr>
    </w:p>
    <w:p w:rsidR="00C577DF" w:rsidRDefault="00C577DF" w:rsidP="00C577DF">
      <w:pPr>
        <w:pStyle w:val="TH"/>
        <w:rPr>
          <w:lang w:eastAsia="zh-CN"/>
        </w:rPr>
      </w:pPr>
      <w:r w:rsidRPr="00F95B02">
        <w:lastRenderedPageBreak/>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839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265"/>
        <w:gridCol w:w="993"/>
        <w:gridCol w:w="5133"/>
      </w:tblGrid>
      <w:tr w:rsidR="00C577DF" w:rsidRPr="00F95B02" w:rsidTr="00922520">
        <w:trPr>
          <w:cantSplit/>
          <w:tblHeader/>
          <w:jc w:val="center"/>
        </w:trPr>
        <w:tc>
          <w:tcPr>
            <w:tcW w:w="2265" w:type="dxa"/>
            <w:tcBorders>
              <w:top w:val="single" w:sz="2" w:space="0" w:color="auto"/>
              <w:left w:val="single" w:sz="2" w:space="0" w:color="auto"/>
              <w:bottom w:val="single" w:sz="2" w:space="0" w:color="auto"/>
              <w:right w:val="single" w:sz="2" w:space="0" w:color="auto"/>
            </w:tcBorders>
            <w:hideMark/>
          </w:tcPr>
          <w:p w:rsidR="00C577DF" w:rsidRPr="00F95B02" w:rsidRDefault="00C577DF" w:rsidP="00922520">
            <w:pPr>
              <w:pStyle w:val="TAH"/>
              <w:rPr>
                <w:rFonts w:cs="Arial"/>
              </w:rPr>
            </w:pPr>
            <w:r w:rsidRPr="00F95B02">
              <w:rPr>
                <w:rFonts w:cs="Arial"/>
              </w:rPr>
              <w:t>Frequency range for co-existence requirement</w:t>
            </w:r>
          </w:p>
        </w:tc>
        <w:tc>
          <w:tcPr>
            <w:tcW w:w="993" w:type="dxa"/>
            <w:tcBorders>
              <w:top w:val="single" w:sz="2" w:space="0" w:color="auto"/>
              <w:left w:val="single" w:sz="2" w:space="0" w:color="auto"/>
              <w:bottom w:val="single" w:sz="2" w:space="0" w:color="auto"/>
              <w:right w:val="single" w:sz="2" w:space="0" w:color="auto"/>
            </w:tcBorders>
            <w:hideMark/>
          </w:tcPr>
          <w:p w:rsidR="00C577DF" w:rsidRPr="00F95B02" w:rsidRDefault="00C577DF" w:rsidP="00922520">
            <w:pPr>
              <w:pStyle w:val="TAH"/>
              <w:rPr>
                <w:rFonts w:cs="Arial"/>
                <w:i/>
              </w:rPr>
            </w:pPr>
            <w:r w:rsidRPr="00F95B02">
              <w:rPr>
                <w:rFonts w:cs="v5.0.0"/>
                <w:i/>
              </w:rPr>
              <w:t>Basic limits</w:t>
            </w:r>
            <w:r>
              <w:rPr>
                <w:rFonts w:cs="v5.0.0"/>
                <w:i/>
              </w:rPr>
              <w:t xml:space="preserve"> </w:t>
            </w:r>
            <w:r w:rsidRPr="007701DE">
              <w:rPr>
                <w:rFonts w:cs="v5.0.0"/>
                <w:iCs/>
              </w:rPr>
              <w:t>(</w:t>
            </w:r>
            <w:proofErr w:type="spellStart"/>
            <w:r w:rsidRPr="007701DE">
              <w:rPr>
                <w:rFonts w:cs="v5.0.0"/>
                <w:iCs/>
              </w:rPr>
              <w:t>dBm</w:t>
            </w:r>
            <w:proofErr w:type="spellEnd"/>
            <w:r w:rsidRPr="007701DE">
              <w:rPr>
                <w:rFonts w:cs="v5.0.0"/>
                <w:iCs/>
              </w:rPr>
              <w:t>)</w:t>
            </w:r>
          </w:p>
        </w:tc>
        <w:tc>
          <w:tcPr>
            <w:tcW w:w="5133" w:type="dxa"/>
            <w:tcBorders>
              <w:top w:val="single" w:sz="2" w:space="0" w:color="auto"/>
              <w:left w:val="single" w:sz="2" w:space="0" w:color="auto"/>
              <w:bottom w:val="single" w:sz="2" w:space="0" w:color="auto"/>
              <w:right w:val="single" w:sz="2" w:space="0" w:color="auto"/>
            </w:tcBorders>
          </w:tcPr>
          <w:p w:rsidR="00C577DF" w:rsidRPr="00F95B02" w:rsidRDefault="00C577DF" w:rsidP="00922520">
            <w:pPr>
              <w:pStyle w:val="TAH"/>
              <w:rPr>
                <w:rFonts w:cs="Arial"/>
              </w:rPr>
            </w:pPr>
            <w:r w:rsidRPr="00F95B02">
              <w:rPr>
                <w:rFonts w:cs="Arial"/>
              </w:rPr>
              <w:t>Note</w:t>
            </w:r>
          </w:p>
        </w:tc>
      </w:tr>
      <w:tr w:rsidR="00C577DF" w:rsidRPr="008307D3" w:rsidTr="00922520">
        <w:trPr>
          <w:cantSplit/>
          <w:jc w:val="center"/>
        </w:trPr>
        <w:tc>
          <w:tcPr>
            <w:tcW w:w="2265" w:type="dxa"/>
            <w:tcBorders>
              <w:top w:val="single" w:sz="2" w:space="0" w:color="auto"/>
              <w:left w:val="single" w:sz="2" w:space="0" w:color="auto"/>
              <w:bottom w:val="single" w:sz="2" w:space="0" w:color="auto"/>
              <w:right w:val="single" w:sz="2" w:space="0" w:color="auto"/>
            </w:tcBorders>
          </w:tcPr>
          <w:p w:rsidR="00C577DF" w:rsidRPr="008307D3" w:rsidRDefault="00C577DF" w:rsidP="00922520">
            <w:pPr>
              <w:pStyle w:val="TAC"/>
            </w:pPr>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rFonts w:hint="eastAsia"/>
                <w:i/>
                <w:lang w:eastAsia="zh-CN"/>
              </w:rPr>
              <w:t xml:space="preserve"> of </w:t>
            </w:r>
            <w:r>
              <w:rPr>
                <w:rFonts w:hint="eastAsia"/>
                <w:lang w:eastAsia="zh-CN"/>
              </w:rPr>
              <w:t>co-existence systems or bands</w:t>
            </w:r>
          </w:p>
        </w:tc>
        <w:tc>
          <w:tcPr>
            <w:tcW w:w="993" w:type="dxa"/>
            <w:tcBorders>
              <w:top w:val="single" w:sz="2" w:space="0" w:color="auto"/>
              <w:left w:val="single" w:sz="2" w:space="0" w:color="auto"/>
              <w:bottom w:val="single" w:sz="2" w:space="0" w:color="auto"/>
              <w:right w:val="single" w:sz="2" w:space="0" w:color="auto"/>
            </w:tcBorders>
          </w:tcPr>
          <w:p w:rsidR="00C577DF" w:rsidRPr="008307D3" w:rsidRDefault="00C577DF" w:rsidP="00922520">
            <w:pPr>
              <w:pStyle w:val="TAC"/>
            </w:pPr>
            <w:r>
              <w:t>x</w:t>
            </w:r>
          </w:p>
        </w:tc>
        <w:tc>
          <w:tcPr>
            <w:tcW w:w="5133" w:type="dxa"/>
            <w:tcBorders>
              <w:top w:val="single" w:sz="2" w:space="0" w:color="auto"/>
              <w:left w:val="single" w:sz="2" w:space="0" w:color="auto"/>
              <w:right w:val="single" w:sz="2" w:space="0" w:color="auto"/>
            </w:tcBorders>
          </w:tcPr>
          <w:p w:rsidR="00C577DF" w:rsidRDefault="00C577DF" w:rsidP="00922520">
            <w:pPr>
              <w:pStyle w:val="TAC"/>
              <w:rPr>
                <w:lang w:eastAsia="zh-CN"/>
              </w:rPr>
            </w:pPr>
            <w:r w:rsidRPr="00E83606">
              <w:rPr>
                <w:rFonts w:hint="eastAsia"/>
                <w:highlight w:val="yellow"/>
                <w:lang w:eastAsia="zh-CN"/>
              </w:rPr>
              <w:t>In case f</w:t>
            </w:r>
            <w:r w:rsidRPr="00E83606">
              <w:rPr>
                <w:highlight w:val="yellow"/>
                <w:lang w:eastAsia="zh-CN"/>
              </w:rPr>
              <w:t>requency range of d</w:t>
            </w:r>
            <w:r w:rsidRPr="00E83606">
              <w:rPr>
                <w:rFonts w:hint="eastAsia"/>
                <w:highlight w:val="yellow"/>
                <w:lang w:eastAsia="zh-CN"/>
              </w:rPr>
              <w:t>own</w:t>
            </w:r>
            <w:r w:rsidRPr="00E83606">
              <w:rPr>
                <w:highlight w:val="yellow"/>
                <w:lang w:eastAsia="zh-CN"/>
              </w:rPr>
              <w:t xml:space="preserve">link </w:t>
            </w:r>
            <w:r w:rsidRPr="00E83606">
              <w:rPr>
                <w:i/>
                <w:highlight w:val="yellow"/>
                <w:lang w:eastAsia="zh-CN"/>
              </w:rPr>
              <w:t>operating band</w:t>
            </w:r>
            <w:r w:rsidRPr="00E83606">
              <w:rPr>
                <w:rFonts w:hint="eastAsia"/>
                <w:highlight w:val="yellow"/>
                <w:lang w:eastAsia="zh-CN"/>
              </w:rPr>
              <w:t xml:space="preserve">  of co-existence systems or bands overlaps frequency range of downlink operating band of NR operating band for NR BS, this </w:t>
            </w:r>
            <w:r w:rsidRPr="00E83606">
              <w:rPr>
                <w:highlight w:val="yellow"/>
                <w:lang w:eastAsia="zh-CN"/>
              </w:rPr>
              <w:t>requirement</w:t>
            </w:r>
            <w:r w:rsidRPr="00E83606">
              <w:rPr>
                <w:rFonts w:hint="eastAsia"/>
                <w:highlight w:val="yellow"/>
                <w:lang w:eastAsia="zh-CN"/>
              </w:rPr>
              <w:t xml:space="preserve"> does not apply to NR BS operating in this NR operating band.</w:t>
            </w:r>
          </w:p>
          <w:p w:rsidR="00C577DF" w:rsidRPr="008307D3" w:rsidRDefault="00C577DF" w:rsidP="00922520">
            <w:pPr>
              <w:pStyle w:val="TAC"/>
            </w:pPr>
            <w:r>
              <w:t>Note 3</w:t>
            </w:r>
          </w:p>
        </w:tc>
      </w:tr>
      <w:tr w:rsidR="00C577DF" w:rsidRPr="008307D3" w:rsidTr="00922520">
        <w:trPr>
          <w:cantSplit/>
          <w:jc w:val="center"/>
        </w:trPr>
        <w:tc>
          <w:tcPr>
            <w:tcW w:w="2265" w:type="dxa"/>
            <w:tcBorders>
              <w:top w:val="single" w:sz="2" w:space="0" w:color="auto"/>
              <w:left w:val="single" w:sz="2" w:space="0" w:color="auto"/>
              <w:bottom w:val="single" w:sz="2" w:space="0" w:color="auto"/>
              <w:right w:val="single" w:sz="2" w:space="0" w:color="auto"/>
            </w:tcBorders>
          </w:tcPr>
          <w:p w:rsidR="00C577DF" w:rsidRPr="00F95B02" w:rsidRDefault="00C577DF" w:rsidP="00922520">
            <w:pPr>
              <w:pStyle w:val="TAC"/>
            </w:pPr>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Pr>
                <w:rFonts w:hint="eastAsia"/>
                <w:i/>
                <w:lang w:eastAsia="zh-CN"/>
              </w:rPr>
              <w:t xml:space="preserve"> of </w:t>
            </w:r>
            <w:r>
              <w:rPr>
                <w:rFonts w:hint="eastAsia"/>
                <w:lang w:eastAsia="zh-CN"/>
              </w:rPr>
              <w:t>co-existence systems or bands</w:t>
            </w:r>
          </w:p>
        </w:tc>
        <w:tc>
          <w:tcPr>
            <w:tcW w:w="993" w:type="dxa"/>
            <w:tcBorders>
              <w:top w:val="single" w:sz="2" w:space="0" w:color="auto"/>
              <w:left w:val="single" w:sz="2" w:space="0" w:color="auto"/>
              <w:bottom w:val="single" w:sz="2" w:space="0" w:color="auto"/>
              <w:right w:val="single" w:sz="2" w:space="0" w:color="auto"/>
            </w:tcBorders>
          </w:tcPr>
          <w:p w:rsidR="00C577DF" w:rsidRPr="00F95B02" w:rsidRDefault="00C577DF" w:rsidP="00922520">
            <w:pPr>
              <w:pStyle w:val="TAC"/>
            </w:pPr>
            <w:r>
              <w:t>y</w:t>
            </w:r>
          </w:p>
        </w:tc>
        <w:tc>
          <w:tcPr>
            <w:tcW w:w="5133" w:type="dxa"/>
            <w:tcBorders>
              <w:left w:val="single" w:sz="2" w:space="0" w:color="auto"/>
              <w:right w:val="single" w:sz="2" w:space="0" w:color="auto"/>
            </w:tcBorders>
          </w:tcPr>
          <w:p w:rsidR="00C577DF" w:rsidRDefault="00C577DF" w:rsidP="00922520">
            <w:pPr>
              <w:pStyle w:val="TAC"/>
              <w:rPr>
                <w:lang w:eastAsia="zh-CN"/>
              </w:rPr>
            </w:pPr>
            <w:r w:rsidRPr="00E83606">
              <w:rPr>
                <w:rFonts w:hint="eastAsia"/>
                <w:highlight w:val="yellow"/>
                <w:lang w:eastAsia="zh-CN"/>
              </w:rPr>
              <w:t xml:space="preserve">In case frequency range of uplink operating band of co-existence systems or bands overlaps with frequency range of uplink operating band of NR operating band for NR BS, this </w:t>
            </w:r>
            <w:r w:rsidRPr="00E83606">
              <w:rPr>
                <w:highlight w:val="yellow"/>
                <w:lang w:eastAsia="zh-CN"/>
              </w:rPr>
              <w:t>requirement</w:t>
            </w:r>
            <w:r w:rsidRPr="00E83606">
              <w:rPr>
                <w:rFonts w:hint="eastAsia"/>
                <w:highlight w:val="yellow"/>
                <w:lang w:eastAsia="zh-CN"/>
              </w:rPr>
              <w:t xml:space="preserve"> does not apply to NR BS operating in this NR operating band.</w:t>
            </w:r>
          </w:p>
          <w:p w:rsidR="00C577DF" w:rsidRPr="00F95B02" w:rsidRDefault="00C577DF" w:rsidP="00922520">
            <w:pPr>
              <w:pStyle w:val="TAC"/>
            </w:pPr>
            <w:r>
              <w:t>Note 3, 4, 5, 6</w:t>
            </w:r>
          </w:p>
        </w:tc>
      </w:tr>
      <w:tr w:rsidR="00C577DF" w:rsidRPr="008307D3" w:rsidTr="00922520">
        <w:trPr>
          <w:cantSplit/>
          <w:jc w:val="center"/>
        </w:trPr>
        <w:tc>
          <w:tcPr>
            <w:tcW w:w="8391" w:type="dxa"/>
            <w:gridSpan w:val="3"/>
            <w:tcBorders>
              <w:top w:val="single" w:sz="2" w:space="0" w:color="auto"/>
              <w:left w:val="single" w:sz="2" w:space="0" w:color="auto"/>
              <w:bottom w:val="single" w:sz="2" w:space="0" w:color="auto"/>
              <w:right w:val="single" w:sz="2" w:space="0" w:color="auto"/>
            </w:tcBorders>
          </w:tcPr>
          <w:p w:rsidR="00C577DF" w:rsidRDefault="00C577DF" w:rsidP="00922520">
            <w:pPr>
              <w:pStyle w:val="TAN"/>
              <w:rPr>
                <w:lang w:val="en-US" w:eastAsia="zh-CN"/>
              </w:rPr>
            </w:pPr>
            <w:r w:rsidRPr="00F95B02">
              <w:rPr>
                <w:lang w:val="en-US" w:eastAsia="zh-CN"/>
              </w:rPr>
              <w:t xml:space="preserve">NOTE </w:t>
            </w:r>
            <w:r>
              <w:rPr>
                <w:lang w:val="en-US" w:eastAsia="zh-CN"/>
              </w:rPr>
              <w:t>1</w:t>
            </w:r>
            <w:r w:rsidRPr="00F95B02">
              <w:rPr>
                <w:lang w:val="en-US" w:eastAsia="zh-CN"/>
              </w:rPr>
              <w:t>:</w:t>
            </w:r>
            <w:r w:rsidRPr="00F95B02">
              <w:rPr>
                <w:lang w:val="en-US" w:eastAsia="zh-CN"/>
              </w:rPr>
              <w:tab/>
              <w:t>x = -</w:t>
            </w:r>
            <w:r>
              <w:rPr>
                <w:lang w:val="en-US" w:eastAsia="zh-CN"/>
              </w:rPr>
              <w:t>57</w:t>
            </w:r>
            <w:r w:rsidRPr="00F95B02">
              <w:rPr>
                <w:lang w:val="en-US" w:eastAsia="zh-CN"/>
              </w:rPr>
              <w:t> </w:t>
            </w:r>
            <w:proofErr w:type="spellStart"/>
            <w:r w:rsidRPr="00F95B02">
              <w:rPr>
                <w:lang w:val="en-US" w:eastAsia="zh-CN"/>
              </w:rPr>
              <w:t>dBm</w:t>
            </w:r>
            <w:proofErr w:type="spellEnd"/>
            <w:r>
              <w:rPr>
                <w:lang w:val="en-US" w:eastAsia="zh-CN"/>
              </w:rPr>
              <w:t>/100kHz</w:t>
            </w:r>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GSM850</w:t>
            </w:r>
            <w:r>
              <w:rPr>
                <w:lang w:val="en-US" w:eastAsia="zh-CN"/>
              </w:rPr>
              <w:t>, CDMA850 or GSM900</w:t>
            </w:r>
            <w:r w:rsidRPr="00F95B02">
              <w:rPr>
                <w:lang w:val="en-US" w:eastAsia="zh-CN"/>
              </w:rPr>
              <w:br/>
              <w:t>x = -</w:t>
            </w:r>
            <w:r>
              <w:rPr>
                <w:lang w:val="en-US" w:eastAsia="zh-CN"/>
              </w:rPr>
              <w:t>47</w:t>
            </w:r>
            <w:r w:rsidRPr="00F95B02">
              <w:rPr>
                <w:lang w:val="en-US" w:eastAsia="zh-CN"/>
              </w:rPr>
              <w:t> </w:t>
            </w:r>
            <w:proofErr w:type="spellStart"/>
            <w:r w:rsidRPr="00F95B02">
              <w:rPr>
                <w:lang w:val="en-US" w:eastAsia="zh-CN"/>
              </w:rPr>
              <w:t>dBm</w:t>
            </w:r>
            <w:proofErr w:type="spellEnd"/>
            <w:r>
              <w:rPr>
                <w:lang w:val="en-US" w:eastAsia="zh-CN"/>
              </w:rPr>
              <w:t>/100kHz</w:t>
            </w:r>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w:t>
            </w:r>
            <w:r>
              <w:rPr>
                <w:lang w:val="en-US" w:eastAsia="zh-CN"/>
              </w:rPr>
              <w:t>DCS1800 or PCS1900</w:t>
            </w:r>
            <w:r w:rsidRPr="00F95B02">
              <w:rPr>
                <w:lang w:val="en-US" w:eastAsia="zh-CN"/>
              </w:rPr>
              <w:br/>
            </w:r>
            <w:r>
              <w:rPr>
                <w:lang w:val="en-US" w:eastAsia="zh-CN"/>
              </w:rPr>
              <w:t xml:space="preserve">x = -52 </w:t>
            </w:r>
            <w:proofErr w:type="spellStart"/>
            <w:r w:rsidRPr="00F95B02">
              <w:rPr>
                <w:lang w:val="en-US" w:eastAsia="zh-CN"/>
              </w:rPr>
              <w:t>dBm</w:t>
            </w:r>
            <w:proofErr w:type="spellEnd"/>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w:t>
            </w:r>
            <w:r>
              <w:rPr>
                <w:lang w:val="en-US" w:eastAsia="zh-CN"/>
              </w:rPr>
              <w:t xml:space="preserve">other </w:t>
            </w:r>
            <w:r w:rsidRPr="00F95B02">
              <w:rPr>
                <w:lang w:val="en-US" w:eastAsia="zh-CN"/>
              </w:rPr>
              <w:t>bands</w:t>
            </w:r>
          </w:p>
          <w:p w:rsidR="00C577DF" w:rsidRDefault="00C577DF" w:rsidP="00922520">
            <w:pPr>
              <w:pStyle w:val="TAC"/>
              <w:jc w:val="left"/>
              <w:rPr>
                <w:lang w:val="en-US" w:eastAsia="zh-CN"/>
              </w:rPr>
            </w:pPr>
            <w:r w:rsidRPr="00F95B02">
              <w:rPr>
                <w:lang w:val="en-US" w:eastAsia="zh-CN"/>
              </w:rPr>
              <w:t xml:space="preserve">NOTE </w:t>
            </w:r>
            <w:r>
              <w:rPr>
                <w:lang w:val="en-US" w:eastAsia="zh-CN"/>
              </w:rPr>
              <w:t>2</w:t>
            </w:r>
            <w:r w:rsidRPr="00F95B02">
              <w:rPr>
                <w:lang w:val="en-US" w:eastAsia="zh-CN"/>
              </w:rPr>
              <w:t>:</w:t>
            </w:r>
            <w:r w:rsidRPr="00F95B02">
              <w:rPr>
                <w:lang w:val="en-US" w:eastAsia="zh-CN"/>
              </w:rPr>
              <w:tab/>
            </w:r>
            <w:r>
              <w:rPr>
                <w:lang w:val="en-US" w:eastAsia="zh-CN"/>
              </w:rPr>
              <w:t>y</w:t>
            </w:r>
            <w:r w:rsidRPr="00F95B02">
              <w:rPr>
                <w:lang w:val="en-US" w:eastAsia="zh-CN"/>
              </w:rPr>
              <w:t xml:space="preserve"> = -</w:t>
            </w:r>
            <w:r>
              <w:rPr>
                <w:lang w:val="en-US" w:eastAsia="zh-CN"/>
              </w:rPr>
              <w:t>61</w:t>
            </w:r>
            <w:r w:rsidRPr="00F95B02">
              <w:rPr>
                <w:lang w:val="en-US" w:eastAsia="zh-CN"/>
              </w:rPr>
              <w:t> </w:t>
            </w:r>
            <w:proofErr w:type="spellStart"/>
            <w:r w:rsidRPr="00F95B02">
              <w:rPr>
                <w:lang w:val="en-US" w:eastAsia="zh-CN"/>
              </w:rPr>
              <w:t>dBm</w:t>
            </w:r>
            <w:proofErr w:type="spellEnd"/>
            <w:r>
              <w:rPr>
                <w:lang w:val="en-US" w:eastAsia="zh-CN"/>
              </w:rPr>
              <w:t>/100kHz</w:t>
            </w:r>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GSM850</w:t>
            </w:r>
            <w:r>
              <w:rPr>
                <w:lang w:val="en-US" w:eastAsia="zh-CN"/>
              </w:rPr>
              <w:t xml:space="preserve">, CDMA850, GSM900, DCS1800 </w:t>
            </w:r>
          </w:p>
          <w:p w:rsidR="00C577DF" w:rsidRDefault="00C577DF" w:rsidP="00922520">
            <w:pPr>
              <w:pStyle w:val="TAC"/>
              <w:ind w:left="852"/>
              <w:jc w:val="left"/>
              <w:rPr>
                <w:lang w:val="en-US" w:eastAsia="zh-CN"/>
              </w:rPr>
            </w:pPr>
            <w:r>
              <w:rPr>
                <w:lang w:val="en-US" w:eastAsia="zh-CN"/>
              </w:rPr>
              <w:t>or PCS1900</w:t>
            </w:r>
          </w:p>
          <w:p w:rsidR="00C577DF" w:rsidRDefault="00C577DF" w:rsidP="00922520">
            <w:pPr>
              <w:pStyle w:val="TAC"/>
              <w:ind w:left="852"/>
              <w:jc w:val="left"/>
              <w:rPr>
                <w:lang w:val="en-US" w:eastAsia="zh-CN"/>
              </w:rPr>
            </w:pPr>
            <w:r>
              <w:rPr>
                <w:lang w:val="en-US" w:eastAsia="zh-CN"/>
              </w:rPr>
              <w:t xml:space="preserve">y = -49 </w:t>
            </w:r>
            <w:proofErr w:type="spellStart"/>
            <w:r w:rsidRPr="00F95B02">
              <w:rPr>
                <w:lang w:val="en-US" w:eastAsia="zh-CN"/>
              </w:rPr>
              <w:t>dBm</w:t>
            </w:r>
            <w:proofErr w:type="spellEnd"/>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w:t>
            </w:r>
            <w:r>
              <w:rPr>
                <w:lang w:val="en-US" w:eastAsia="zh-CN"/>
              </w:rPr>
              <w:t xml:space="preserve">other </w:t>
            </w:r>
            <w:r w:rsidRPr="00F95B02">
              <w:rPr>
                <w:lang w:val="en-US" w:eastAsia="zh-CN"/>
              </w:rPr>
              <w:t>bands</w:t>
            </w:r>
          </w:p>
          <w:p w:rsidR="00C577DF" w:rsidRPr="00F51C2C" w:rsidRDefault="00C577DF" w:rsidP="00922520">
            <w:pPr>
              <w:pStyle w:val="TAC"/>
              <w:jc w:val="left"/>
              <w:rPr>
                <w:lang w:val="en-US" w:eastAsia="zh-CN"/>
              </w:rPr>
            </w:pPr>
            <w:r w:rsidRPr="00F95B02">
              <w:rPr>
                <w:lang w:val="en-US" w:eastAsia="zh-CN"/>
              </w:rPr>
              <w:t xml:space="preserve">NOTE </w:t>
            </w:r>
            <w:r>
              <w:rPr>
                <w:lang w:val="en-US" w:eastAsia="zh-CN"/>
              </w:rPr>
              <w:t>3</w:t>
            </w:r>
            <w:r w:rsidRPr="00F95B02">
              <w:rPr>
                <w:lang w:val="en-US" w:eastAsia="zh-CN"/>
              </w:rPr>
              <w:t>:</w:t>
            </w:r>
            <w:r w:rsidRPr="00F95B02">
              <w:rPr>
                <w:lang w:val="en-US" w:eastAsia="zh-CN"/>
              </w:rPr>
              <w:tab/>
            </w:r>
            <w:r w:rsidRPr="00F95B02">
              <w:t xml:space="preserve">As defined in the scope for spurious emissions in this clause, except for </w:t>
            </w:r>
            <w:r w:rsidRPr="00F95B02">
              <w:rPr>
                <w:rFonts w:eastAsia="MS Mincho"/>
              </w:rPr>
              <w:t xml:space="preserve">the cases where </w:t>
            </w:r>
          </w:p>
          <w:p w:rsidR="00C577DF" w:rsidRDefault="00C577DF" w:rsidP="00922520">
            <w:pPr>
              <w:pStyle w:val="TAC"/>
              <w:ind w:left="852"/>
              <w:jc w:val="left"/>
            </w:pPr>
            <w:r w:rsidRPr="511AB46C">
              <w:rPr>
                <w:rFonts w:eastAsia="MS Mincho"/>
                <w:lang w:val="en-US"/>
              </w:rPr>
              <w:t xml:space="preserve">the noted requirements apply to a BS operating in </w:t>
            </w:r>
            <w:r w:rsidRPr="511AB46C">
              <w:rPr>
                <w:lang w:val="en-US"/>
              </w:rPr>
              <w:t>Band n28, n29 n67; the co-existence requirements in table 6.6.5.2.3</w:t>
            </w:r>
            <w:r w:rsidRPr="511AB46C" w:rsidDel="003F0872">
              <w:rPr>
                <w:lang w:val="en-US"/>
              </w:rPr>
              <w:t xml:space="preserve"> </w:t>
            </w:r>
            <w:r w:rsidRPr="511AB46C">
              <w:rPr>
                <w:lang w:val="en-US"/>
              </w:rPr>
              <w:t xml:space="preserve">-1 do not apply for the </w:t>
            </w:r>
            <w:proofErr w:type="spellStart"/>
            <w:r w:rsidRPr="511AB46C">
              <w:rPr>
                <w:lang w:val="en-US"/>
              </w:rPr>
              <w:t>Δf</w:t>
            </w:r>
            <w:r w:rsidRPr="511AB46C">
              <w:rPr>
                <w:vertAlign w:val="subscript"/>
                <w:lang w:val="en-US"/>
              </w:rPr>
              <w:t>OBUE</w:t>
            </w:r>
            <w:proofErr w:type="spellEnd"/>
            <w:r w:rsidRPr="511AB46C" w:rsidDel="000C48A4">
              <w:rPr>
                <w:lang w:val="en-US"/>
              </w:rPr>
              <w:t xml:space="preserve"> </w:t>
            </w:r>
            <w:r w:rsidRPr="511AB46C">
              <w:rPr>
                <w:lang w:val="en-US"/>
              </w:rPr>
              <w:t>frequency range immediately outside the downlink</w:t>
            </w:r>
            <w:r w:rsidRPr="511AB46C" w:rsidDel="00B62512">
              <w:rPr>
                <w:lang w:val="en-US"/>
              </w:rPr>
              <w:t xml:space="preserve"> </w:t>
            </w:r>
            <w:r w:rsidRPr="511AB46C">
              <w:rPr>
                <w:i/>
                <w:lang w:val="en-US"/>
              </w:rPr>
              <w:t>operating band</w:t>
            </w:r>
            <w:r w:rsidRPr="511AB46C">
              <w:rPr>
                <w:lang w:val="en-US"/>
              </w:rPr>
              <w:t xml:space="preserve"> (see table 5.2-1). Emission limits for this excluded frequency range may be covered by local or regional requirements.</w:t>
            </w:r>
          </w:p>
          <w:p w:rsidR="00C577DF" w:rsidRDefault="00C577DF" w:rsidP="00922520">
            <w:pPr>
              <w:pStyle w:val="TAC"/>
              <w:jc w:val="left"/>
              <w:rPr>
                <w:lang w:val="en-US" w:eastAsia="zh-CN"/>
              </w:rPr>
            </w:pPr>
            <w:r w:rsidRPr="00A71631">
              <w:rPr>
                <w:lang w:val="en-US" w:eastAsia="zh-CN"/>
              </w:rPr>
              <w:t>NOTE 4:</w:t>
            </w:r>
            <w:r w:rsidRPr="00A71631">
              <w:rPr>
                <w:lang w:val="en-US" w:eastAsia="zh-CN"/>
              </w:rPr>
              <w:tab/>
              <w:t xml:space="preserve">For NR Band n28 BS, specific solutions may be required to fulfil the spurious emissions </w:t>
            </w:r>
          </w:p>
          <w:p w:rsidR="00C577DF" w:rsidRPr="00383407" w:rsidRDefault="00C577DF" w:rsidP="00922520">
            <w:pPr>
              <w:pStyle w:val="TAC"/>
              <w:ind w:left="852"/>
              <w:jc w:val="left"/>
              <w:rPr>
                <w:b/>
                <w:lang w:val="en-US" w:eastAsia="zh-CN"/>
              </w:rPr>
            </w:pPr>
            <w:r w:rsidRPr="00A71631">
              <w:rPr>
                <w:lang w:val="en-US" w:eastAsia="zh-CN"/>
              </w:rPr>
              <w:t>limits for BS for co-existence with E-UTRA Band 27 UL operating band</w:t>
            </w:r>
            <w:r>
              <w:rPr>
                <w:rFonts w:hint="eastAsia"/>
                <w:lang w:val="en-US" w:eastAsia="zh-CN"/>
              </w:rPr>
              <w:t xml:space="preserve">, </w:t>
            </w:r>
            <w:r w:rsidRPr="00E83606">
              <w:rPr>
                <w:rFonts w:hint="eastAsia"/>
                <w:highlight w:val="yellow"/>
                <w:lang w:val="en-US" w:eastAsia="zh-CN"/>
              </w:rPr>
              <w:t xml:space="preserve">where requirement </w:t>
            </w:r>
            <w:r w:rsidRPr="00E83606">
              <w:rPr>
                <w:highlight w:val="yellow"/>
              </w:rPr>
              <w:t>applies to BS operating in Band n28, starting 4 MHz above the Band n28 downlink operating band</w:t>
            </w:r>
            <w:r w:rsidRPr="00E83606">
              <w:rPr>
                <w:rFonts w:hint="eastAsia"/>
                <w:highlight w:val="yellow"/>
                <w:lang w:eastAsia="zh-CN"/>
              </w:rPr>
              <w:t>, a</w:t>
            </w:r>
            <w:proofErr w:type="spellStart"/>
            <w:r w:rsidRPr="00E83606">
              <w:rPr>
                <w:rFonts w:hint="eastAsia"/>
                <w:highlight w:val="yellow"/>
                <w:lang w:val="en-US" w:eastAsia="zh-CN"/>
              </w:rPr>
              <w:t>nd</w:t>
            </w:r>
            <w:proofErr w:type="spellEnd"/>
            <w:r w:rsidRPr="00E83606">
              <w:rPr>
                <w:rFonts w:hint="eastAsia"/>
                <w:highlight w:val="yellow"/>
                <w:lang w:val="en-US" w:eastAsia="zh-CN"/>
              </w:rPr>
              <w:t xml:space="preserve"> </w:t>
            </w:r>
            <w:r w:rsidRPr="00E83606">
              <w:rPr>
                <w:highlight w:val="yellow"/>
                <w:lang w:val="en-US" w:eastAsia="zh-CN"/>
              </w:rPr>
              <w:t>specific solutions may be required to fulfil the spurious emissions limits for BS for co-existence with E-UTRA Band</w:t>
            </w:r>
            <w:r w:rsidRPr="00E83606">
              <w:rPr>
                <w:rFonts w:hint="eastAsia"/>
                <w:highlight w:val="yellow"/>
                <w:lang w:val="en-US" w:eastAsia="zh-CN"/>
              </w:rPr>
              <w:t xml:space="preserve"> 68</w:t>
            </w:r>
            <w:r w:rsidRPr="00E83606">
              <w:rPr>
                <w:highlight w:val="yellow"/>
                <w:lang w:val="en-US" w:eastAsia="zh-CN"/>
              </w:rPr>
              <w:t xml:space="preserve"> UL operating band</w:t>
            </w:r>
            <w:r w:rsidRPr="00E83606">
              <w:rPr>
                <w:rFonts w:hint="eastAsia"/>
                <w:highlight w:val="yellow"/>
                <w:lang w:val="en-US" w:eastAsia="zh-CN"/>
              </w:rPr>
              <w:t xml:space="preserve">, where requirement </w:t>
            </w:r>
            <w:r w:rsidRPr="00E83606">
              <w:rPr>
                <w:highlight w:val="yellow"/>
              </w:rPr>
              <w:t>between 698 MHz and 703 </w:t>
            </w:r>
            <w:proofErr w:type="spellStart"/>
            <w:r w:rsidRPr="00E83606">
              <w:rPr>
                <w:highlight w:val="yellow"/>
              </w:rPr>
              <w:t>MHz</w:t>
            </w:r>
            <w:r>
              <w:rPr>
                <w:rFonts w:hint="eastAsia"/>
                <w:lang w:eastAsia="zh-CN"/>
              </w:rPr>
              <w:t>.</w:t>
            </w:r>
            <w:proofErr w:type="spellEnd"/>
          </w:p>
          <w:p w:rsidR="00C577DF" w:rsidRDefault="00C577DF" w:rsidP="00922520">
            <w:pPr>
              <w:pStyle w:val="TAC"/>
              <w:jc w:val="left"/>
              <w:rPr>
                <w:lang w:val="en-US" w:eastAsia="zh-CN"/>
              </w:rPr>
            </w:pPr>
            <w:r w:rsidRPr="00A71631">
              <w:rPr>
                <w:lang w:val="en-US" w:eastAsia="zh-CN"/>
              </w:rPr>
              <w:t>NOTE 5:</w:t>
            </w:r>
            <w:r w:rsidRPr="00A71631">
              <w:rPr>
                <w:lang w:val="en-US" w:eastAsia="zh-CN"/>
              </w:rPr>
              <w:tab/>
              <w:t xml:space="preserve">For NR Band n29 BS, specific solutions may be required to fulfil the spurious emissions </w:t>
            </w:r>
          </w:p>
          <w:p w:rsidR="00C577DF" w:rsidRPr="00A71631" w:rsidRDefault="00C577DF" w:rsidP="00922520">
            <w:pPr>
              <w:pStyle w:val="TAC"/>
              <w:ind w:left="852"/>
              <w:jc w:val="left"/>
              <w:rPr>
                <w:lang w:val="en-US" w:eastAsia="zh-CN"/>
              </w:rPr>
            </w:pPr>
            <w:proofErr w:type="gramStart"/>
            <w:r w:rsidRPr="00A71631">
              <w:rPr>
                <w:lang w:val="en-US" w:eastAsia="zh-CN"/>
              </w:rPr>
              <w:t>limits</w:t>
            </w:r>
            <w:proofErr w:type="gramEnd"/>
            <w:r w:rsidRPr="00A71631">
              <w:rPr>
                <w:lang w:val="en-US" w:eastAsia="zh-CN"/>
              </w:rPr>
              <w:t xml:space="preserve"> for NR BS for co-existence with UTRA Band XII, E-UTRA Band 12 or NR Band n12 UL operating band, E-UTRA Band 17 UL operating band or E-UTRA Band 85 UL or NR Band n85 UL operating band</w:t>
            </w:r>
            <w:r>
              <w:rPr>
                <w:rFonts w:hint="eastAsia"/>
                <w:lang w:val="en-US" w:eastAsia="zh-CN"/>
              </w:rPr>
              <w:t xml:space="preserve">, </w:t>
            </w:r>
            <w:r w:rsidRPr="00E83606">
              <w:rPr>
                <w:rFonts w:hint="eastAsia"/>
                <w:highlight w:val="yellow"/>
                <w:lang w:val="en-US" w:eastAsia="zh-CN"/>
              </w:rPr>
              <w:t xml:space="preserve">where </w:t>
            </w:r>
            <w:r w:rsidRPr="00E83606">
              <w:rPr>
                <w:highlight w:val="yellow"/>
                <w:lang w:val="en-US" w:eastAsia="zh-CN"/>
              </w:rPr>
              <w:t>requirement</w:t>
            </w:r>
            <w:r w:rsidRPr="00E83606">
              <w:rPr>
                <w:rFonts w:hint="eastAsia"/>
                <w:highlight w:val="yellow"/>
                <w:lang w:val="en-US" w:eastAsia="zh-CN"/>
              </w:rPr>
              <w:t xml:space="preserve"> </w:t>
            </w:r>
            <w:r w:rsidRPr="00E83606">
              <w:rPr>
                <w:highlight w:val="yellow"/>
                <w:lang w:val="en-US" w:eastAsia="zh-CN"/>
              </w:rPr>
              <w:t>applies 1 MHz below the Band n29 downlink operating band</w:t>
            </w:r>
            <w:r w:rsidRPr="00A71631">
              <w:rPr>
                <w:lang w:val="en-US" w:eastAsia="zh-CN"/>
              </w:rPr>
              <w:t>.</w:t>
            </w:r>
          </w:p>
          <w:p w:rsidR="00C577DF" w:rsidRPr="00F0646F" w:rsidRDefault="00C577DF" w:rsidP="00922520">
            <w:pPr>
              <w:pStyle w:val="TAC"/>
              <w:jc w:val="left"/>
              <w:rPr>
                <w:lang w:val="en-US" w:eastAsia="zh-CN"/>
              </w:rPr>
            </w:pPr>
            <w:r w:rsidRPr="00F0646F">
              <w:rPr>
                <w:lang w:val="en-US" w:eastAsia="zh-CN"/>
              </w:rPr>
              <w:t>NOTE 6:</w:t>
            </w:r>
            <w:r w:rsidRPr="00F0646F">
              <w:rPr>
                <w:lang w:val="en-US" w:eastAsia="zh-CN"/>
              </w:rPr>
              <w:tab/>
              <w:t xml:space="preserve">For NR Band n67 BS, specific solutions may be required to fulfil the spurious emissions </w:t>
            </w:r>
          </w:p>
          <w:p w:rsidR="00C577DF" w:rsidRPr="00A71631" w:rsidRDefault="00C577DF" w:rsidP="00922520">
            <w:pPr>
              <w:pStyle w:val="TAC"/>
              <w:ind w:left="852"/>
              <w:jc w:val="left"/>
              <w:rPr>
                <w:lang w:val="en-US" w:eastAsia="zh-CN"/>
              </w:rPr>
            </w:pPr>
            <w:r w:rsidRPr="00F0646F">
              <w:rPr>
                <w:lang w:val="en-US" w:eastAsia="zh-CN"/>
              </w:rPr>
              <w:t xml:space="preserve">limits for NR BS for co-existence with E-UTRA Band 28 or NR Band n28 UL operating band or NR Band n83 UL operating band, where requirement applies for 703 MHz to 736 </w:t>
            </w:r>
            <w:proofErr w:type="spellStart"/>
            <w:r w:rsidRPr="00F0646F">
              <w:rPr>
                <w:lang w:val="en-US" w:eastAsia="zh-CN"/>
              </w:rPr>
              <w:t>MHz.</w:t>
            </w:r>
            <w:proofErr w:type="spellEnd"/>
          </w:p>
        </w:tc>
      </w:tr>
    </w:tbl>
    <w:p w:rsidR="009A2B01" w:rsidRPr="001E7EA4" w:rsidRDefault="009A2B01" w:rsidP="0052638E">
      <w:pPr>
        <w:rPr>
          <w:lang w:eastAsia="zh-CN"/>
        </w:rPr>
      </w:pPr>
    </w:p>
    <w:p w:rsidR="009A2B01" w:rsidRPr="004F2A9B" w:rsidRDefault="00E52558" w:rsidP="0052638E">
      <w:pPr>
        <w:rPr>
          <w:b/>
          <w:iCs/>
          <w:lang w:eastAsia="zh-CN"/>
        </w:rPr>
      </w:pPr>
      <w:r w:rsidRPr="004F2A9B">
        <w:rPr>
          <w:rFonts w:hint="eastAsia"/>
          <w:b/>
          <w:lang w:val="en-US" w:eastAsia="zh-CN"/>
        </w:rPr>
        <w:t xml:space="preserve">Proposal </w:t>
      </w:r>
      <w:r w:rsidR="00EF1B72" w:rsidRPr="004F2A9B">
        <w:rPr>
          <w:rFonts w:hint="eastAsia"/>
          <w:b/>
          <w:lang w:val="en-US" w:eastAsia="zh-CN"/>
        </w:rPr>
        <w:t xml:space="preserve">1: </w:t>
      </w:r>
      <w:r w:rsidR="009C6830">
        <w:rPr>
          <w:rFonts w:hint="eastAsia"/>
          <w:b/>
          <w:iCs/>
          <w:lang w:eastAsia="zh-CN"/>
        </w:rPr>
        <w:t>U</w:t>
      </w:r>
      <w:r w:rsidR="009C6830" w:rsidRPr="004F2A9B">
        <w:rPr>
          <w:rFonts w:hint="eastAsia"/>
          <w:b/>
          <w:iCs/>
          <w:lang w:eastAsia="zh-CN"/>
        </w:rPr>
        <w:t xml:space="preserve">se </w:t>
      </w:r>
      <w:r w:rsidR="00EF1B72" w:rsidRPr="004F2A9B">
        <w:rPr>
          <w:rFonts w:hint="eastAsia"/>
          <w:b/>
          <w:iCs/>
          <w:lang w:eastAsia="zh-CN"/>
        </w:rPr>
        <w:t>following</w:t>
      </w:r>
      <w:r w:rsidR="00EF1B72" w:rsidRPr="004F2A9B">
        <w:rPr>
          <w:b/>
          <w:iCs/>
          <w:lang w:eastAsia="zh-CN"/>
        </w:rPr>
        <w:t xml:space="preserve"> simplified tables</w:t>
      </w:r>
      <w:r w:rsidR="00EF1B72" w:rsidRPr="004F2A9B">
        <w:rPr>
          <w:rFonts w:hint="eastAsia"/>
          <w:b/>
          <w:iCs/>
          <w:lang w:eastAsia="zh-CN"/>
        </w:rPr>
        <w:t xml:space="preserve"> for co-existence requirement</w:t>
      </w:r>
    </w:p>
    <w:p w:rsidR="00A7223C" w:rsidRDefault="00A7223C" w:rsidP="00A7223C">
      <w:pPr>
        <w:pStyle w:val="TH"/>
        <w:rPr>
          <w:lang w:eastAsia="zh-CN"/>
        </w:rPr>
      </w:pPr>
      <w:r w:rsidRPr="00F95B02">
        <w:lastRenderedPageBreak/>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839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265"/>
        <w:gridCol w:w="993"/>
        <w:gridCol w:w="5133"/>
      </w:tblGrid>
      <w:tr w:rsidR="00A7223C" w:rsidRPr="00F95B02" w:rsidTr="00922520">
        <w:trPr>
          <w:cantSplit/>
          <w:tblHeader/>
          <w:jc w:val="center"/>
        </w:trPr>
        <w:tc>
          <w:tcPr>
            <w:tcW w:w="2265" w:type="dxa"/>
            <w:tcBorders>
              <w:top w:val="single" w:sz="2" w:space="0" w:color="auto"/>
              <w:left w:val="single" w:sz="2" w:space="0" w:color="auto"/>
              <w:bottom w:val="single" w:sz="2" w:space="0" w:color="auto"/>
              <w:right w:val="single" w:sz="2" w:space="0" w:color="auto"/>
            </w:tcBorders>
            <w:hideMark/>
          </w:tcPr>
          <w:p w:rsidR="00A7223C" w:rsidRPr="00F95B02" w:rsidRDefault="00A7223C" w:rsidP="00922520">
            <w:pPr>
              <w:pStyle w:val="TAH"/>
              <w:rPr>
                <w:rFonts w:cs="Arial"/>
              </w:rPr>
            </w:pPr>
            <w:r w:rsidRPr="00F95B02">
              <w:rPr>
                <w:rFonts w:cs="Arial"/>
              </w:rPr>
              <w:t>Frequency range for co-existence requirement</w:t>
            </w:r>
          </w:p>
        </w:tc>
        <w:tc>
          <w:tcPr>
            <w:tcW w:w="993" w:type="dxa"/>
            <w:tcBorders>
              <w:top w:val="single" w:sz="2" w:space="0" w:color="auto"/>
              <w:left w:val="single" w:sz="2" w:space="0" w:color="auto"/>
              <w:bottom w:val="single" w:sz="2" w:space="0" w:color="auto"/>
              <w:right w:val="single" w:sz="2" w:space="0" w:color="auto"/>
            </w:tcBorders>
            <w:hideMark/>
          </w:tcPr>
          <w:p w:rsidR="00A7223C" w:rsidRPr="00F95B02" w:rsidRDefault="00A7223C" w:rsidP="00922520">
            <w:pPr>
              <w:pStyle w:val="TAH"/>
              <w:rPr>
                <w:rFonts w:cs="Arial"/>
                <w:i/>
              </w:rPr>
            </w:pPr>
            <w:r w:rsidRPr="00F95B02">
              <w:rPr>
                <w:rFonts w:cs="v5.0.0"/>
                <w:i/>
              </w:rPr>
              <w:t>Basic limits</w:t>
            </w:r>
            <w:r>
              <w:rPr>
                <w:rFonts w:cs="v5.0.0"/>
                <w:i/>
              </w:rPr>
              <w:t xml:space="preserve"> </w:t>
            </w:r>
            <w:r w:rsidRPr="007701DE">
              <w:rPr>
                <w:rFonts w:cs="v5.0.0"/>
                <w:iCs/>
              </w:rPr>
              <w:t>(</w:t>
            </w:r>
            <w:proofErr w:type="spellStart"/>
            <w:r w:rsidRPr="007701DE">
              <w:rPr>
                <w:rFonts w:cs="v5.0.0"/>
                <w:iCs/>
              </w:rPr>
              <w:t>dBm</w:t>
            </w:r>
            <w:proofErr w:type="spellEnd"/>
            <w:r w:rsidRPr="007701DE">
              <w:rPr>
                <w:rFonts w:cs="v5.0.0"/>
                <w:iCs/>
              </w:rPr>
              <w:t>)</w:t>
            </w:r>
          </w:p>
        </w:tc>
        <w:tc>
          <w:tcPr>
            <w:tcW w:w="5133" w:type="dxa"/>
            <w:tcBorders>
              <w:top w:val="single" w:sz="2" w:space="0" w:color="auto"/>
              <w:left w:val="single" w:sz="2" w:space="0" w:color="auto"/>
              <w:bottom w:val="single" w:sz="2" w:space="0" w:color="auto"/>
              <w:right w:val="single" w:sz="2" w:space="0" w:color="auto"/>
            </w:tcBorders>
          </w:tcPr>
          <w:p w:rsidR="00A7223C" w:rsidRPr="00F95B02" w:rsidRDefault="00A7223C" w:rsidP="00922520">
            <w:pPr>
              <w:pStyle w:val="TAH"/>
              <w:rPr>
                <w:rFonts w:cs="Arial"/>
              </w:rPr>
            </w:pPr>
            <w:r w:rsidRPr="00F95B02">
              <w:rPr>
                <w:rFonts w:cs="Arial"/>
              </w:rPr>
              <w:t>Note</w:t>
            </w:r>
          </w:p>
        </w:tc>
      </w:tr>
      <w:tr w:rsidR="00A7223C" w:rsidRPr="008307D3" w:rsidTr="00922520">
        <w:trPr>
          <w:cantSplit/>
          <w:jc w:val="center"/>
        </w:trPr>
        <w:tc>
          <w:tcPr>
            <w:tcW w:w="2265" w:type="dxa"/>
            <w:tcBorders>
              <w:top w:val="single" w:sz="2" w:space="0" w:color="auto"/>
              <w:left w:val="single" w:sz="2" w:space="0" w:color="auto"/>
              <w:bottom w:val="single" w:sz="2" w:space="0" w:color="auto"/>
              <w:right w:val="single" w:sz="2" w:space="0" w:color="auto"/>
            </w:tcBorders>
          </w:tcPr>
          <w:p w:rsidR="00A7223C" w:rsidRPr="008307D3" w:rsidRDefault="00A7223C" w:rsidP="00922520">
            <w:pPr>
              <w:pStyle w:val="TAC"/>
            </w:pPr>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rFonts w:hint="eastAsia"/>
                <w:i/>
                <w:lang w:eastAsia="zh-CN"/>
              </w:rPr>
              <w:t xml:space="preserve"> of </w:t>
            </w:r>
            <w:r>
              <w:rPr>
                <w:rFonts w:hint="eastAsia"/>
                <w:lang w:eastAsia="zh-CN"/>
              </w:rPr>
              <w:t>co-existence systems or bands</w:t>
            </w:r>
          </w:p>
        </w:tc>
        <w:tc>
          <w:tcPr>
            <w:tcW w:w="993" w:type="dxa"/>
            <w:tcBorders>
              <w:top w:val="single" w:sz="2" w:space="0" w:color="auto"/>
              <w:left w:val="single" w:sz="2" w:space="0" w:color="auto"/>
              <w:bottom w:val="single" w:sz="2" w:space="0" w:color="auto"/>
              <w:right w:val="single" w:sz="2" w:space="0" w:color="auto"/>
            </w:tcBorders>
          </w:tcPr>
          <w:p w:rsidR="00A7223C" w:rsidRPr="008307D3" w:rsidRDefault="00A7223C" w:rsidP="00922520">
            <w:pPr>
              <w:pStyle w:val="TAC"/>
            </w:pPr>
            <w:r>
              <w:t>x</w:t>
            </w:r>
          </w:p>
        </w:tc>
        <w:tc>
          <w:tcPr>
            <w:tcW w:w="5133" w:type="dxa"/>
            <w:tcBorders>
              <w:top w:val="single" w:sz="2" w:space="0" w:color="auto"/>
              <w:left w:val="single" w:sz="2" w:space="0" w:color="auto"/>
              <w:right w:val="single" w:sz="2" w:space="0" w:color="auto"/>
            </w:tcBorders>
          </w:tcPr>
          <w:p w:rsidR="00A7223C" w:rsidRDefault="00A7223C" w:rsidP="00922520">
            <w:pPr>
              <w:pStyle w:val="TAC"/>
              <w:rPr>
                <w:lang w:eastAsia="zh-CN"/>
              </w:rPr>
            </w:pPr>
            <w:r w:rsidRPr="00E83606">
              <w:rPr>
                <w:rFonts w:hint="eastAsia"/>
                <w:highlight w:val="yellow"/>
                <w:lang w:eastAsia="zh-CN"/>
              </w:rPr>
              <w:t>In case f</w:t>
            </w:r>
            <w:r w:rsidRPr="00E83606">
              <w:rPr>
                <w:highlight w:val="yellow"/>
                <w:lang w:eastAsia="zh-CN"/>
              </w:rPr>
              <w:t>requency range of d</w:t>
            </w:r>
            <w:r w:rsidRPr="00E83606">
              <w:rPr>
                <w:rFonts w:hint="eastAsia"/>
                <w:highlight w:val="yellow"/>
                <w:lang w:eastAsia="zh-CN"/>
              </w:rPr>
              <w:t>own</w:t>
            </w:r>
            <w:r w:rsidRPr="00E83606">
              <w:rPr>
                <w:highlight w:val="yellow"/>
                <w:lang w:eastAsia="zh-CN"/>
              </w:rPr>
              <w:t xml:space="preserve">link </w:t>
            </w:r>
            <w:r w:rsidRPr="00E83606">
              <w:rPr>
                <w:i/>
                <w:highlight w:val="yellow"/>
                <w:lang w:eastAsia="zh-CN"/>
              </w:rPr>
              <w:t>operating band</w:t>
            </w:r>
            <w:r w:rsidRPr="00E83606">
              <w:rPr>
                <w:rFonts w:hint="eastAsia"/>
                <w:highlight w:val="yellow"/>
                <w:lang w:eastAsia="zh-CN"/>
              </w:rPr>
              <w:t xml:space="preserve">  of co-existence systems or bands overlaps frequency range of downlink operating band of NR operating band for NR BS, this </w:t>
            </w:r>
            <w:r w:rsidRPr="00E83606">
              <w:rPr>
                <w:highlight w:val="yellow"/>
                <w:lang w:eastAsia="zh-CN"/>
              </w:rPr>
              <w:t>requirement</w:t>
            </w:r>
            <w:r w:rsidRPr="00E83606">
              <w:rPr>
                <w:rFonts w:hint="eastAsia"/>
                <w:highlight w:val="yellow"/>
                <w:lang w:eastAsia="zh-CN"/>
              </w:rPr>
              <w:t xml:space="preserve"> does not apply to NR BS operating in this NR operating band.</w:t>
            </w:r>
          </w:p>
          <w:p w:rsidR="00A7223C" w:rsidRPr="008307D3" w:rsidRDefault="00A7223C" w:rsidP="00922520">
            <w:pPr>
              <w:pStyle w:val="TAC"/>
            </w:pPr>
            <w:r>
              <w:t>Note 3</w:t>
            </w:r>
          </w:p>
        </w:tc>
      </w:tr>
      <w:tr w:rsidR="00A7223C" w:rsidRPr="008307D3" w:rsidTr="00922520">
        <w:trPr>
          <w:cantSplit/>
          <w:jc w:val="center"/>
        </w:trPr>
        <w:tc>
          <w:tcPr>
            <w:tcW w:w="2265" w:type="dxa"/>
            <w:tcBorders>
              <w:top w:val="single" w:sz="2" w:space="0" w:color="auto"/>
              <w:left w:val="single" w:sz="2" w:space="0" w:color="auto"/>
              <w:bottom w:val="single" w:sz="2" w:space="0" w:color="auto"/>
              <w:right w:val="single" w:sz="2" w:space="0" w:color="auto"/>
            </w:tcBorders>
          </w:tcPr>
          <w:p w:rsidR="00A7223C" w:rsidRPr="00F95B02" w:rsidRDefault="00A7223C" w:rsidP="00922520">
            <w:pPr>
              <w:pStyle w:val="TAC"/>
            </w:pPr>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Pr>
                <w:rFonts w:hint="eastAsia"/>
                <w:i/>
                <w:lang w:eastAsia="zh-CN"/>
              </w:rPr>
              <w:t xml:space="preserve"> of </w:t>
            </w:r>
            <w:r>
              <w:rPr>
                <w:rFonts w:hint="eastAsia"/>
                <w:lang w:eastAsia="zh-CN"/>
              </w:rPr>
              <w:t>co-existence systems or bands</w:t>
            </w:r>
          </w:p>
        </w:tc>
        <w:tc>
          <w:tcPr>
            <w:tcW w:w="993" w:type="dxa"/>
            <w:tcBorders>
              <w:top w:val="single" w:sz="2" w:space="0" w:color="auto"/>
              <w:left w:val="single" w:sz="2" w:space="0" w:color="auto"/>
              <w:bottom w:val="single" w:sz="2" w:space="0" w:color="auto"/>
              <w:right w:val="single" w:sz="2" w:space="0" w:color="auto"/>
            </w:tcBorders>
          </w:tcPr>
          <w:p w:rsidR="00A7223C" w:rsidRPr="00F95B02" w:rsidRDefault="00A7223C" w:rsidP="00922520">
            <w:pPr>
              <w:pStyle w:val="TAC"/>
            </w:pPr>
            <w:r>
              <w:t>y</w:t>
            </w:r>
          </w:p>
        </w:tc>
        <w:tc>
          <w:tcPr>
            <w:tcW w:w="5133" w:type="dxa"/>
            <w:tcBorders>
              <w:left w:val="single" w:sz="2" w:space="0" w:color="auto"/>
              <w:right w:val="single" w:sz="2" w:space="0" w:color="auto"/>
            </w:tcBorders>
          </w:tcPr>
          <w:p w:rsidR="00A7223C" w:rsidRDefault="00A7223C" w:rsidP="00922520">
            <w:pPr>
              <w:pStyle w:val="TAC"/>
              <w:rPr>
                <w:lang w:eastAsia="zh-CN"/>
              </w:rPr>
            </w:pPr>
            <w:r w:rsidRPr="00E83606">
              <w:rPr>
                <w:rFonts w:hint="eastAsia"/>
                <w:highlight w:val="yellow"/>
                <w:lang w:eastAsia="zh-CN"/>
              </w:rPr>
              <w:t xml:space="preserve">In case frequency range of uplink operating band of co-existence systems or bands overlaps with frequency range of uplink operating band of NR operating band for NR BS, this </w:t>
            </w:r>
            <w:r w:rsidRPr="00E83606">
              <w:rPr>
                <w:highlight w:val="yellow"/>
                <w:lang w:eastAsia="zh-CN"/>
              </w:rPr>
              <w:t>requirement</w:t>
            </w:r>
            <w:r w:rsidRPr="00E83606">
              <w:rPr>
                <w:rFonts w:hint="eastAsia"/>
                <w:highlight w:val="yellow"/>
                <w:lang w:eastAsia="zh-CN"/>
              </w:rPr>
              <w:t xml:space="preserve"> does not apply to NR BS operating in this NR operating band.</w:t>
            </w:r>
          </w:p>
          <w:p w:rsidR="00A7223C" w:rsidRPr="00F95B02" w:rsidRDefault="00A7223C" w:rsidP="00922520">
            <w:pPr>
              <w:pStyle w:val="TAC"/>
            </w:pPr>
            <w:r>
              <w:t>Note 3, 4, 5, 6</w:t>
            </w:r>
          </w:p>
        </w:tc>
      </w:tr>
      <w:tr w:rsidR="00A7223C" w:rsidRPr="008307D3" w:rsidTr="00922520">
        <w:trPr>
          <w:cantSplit/>
          <w:jc w:val="center"/>
        </w:trPr>
        <w:tc>
          <w:tcPr>
            <w:tcW w:w="8391" w:type="dxa"/>
            <w:gridSpan w:val="3"/>
            <w:tcBorders>
              <w:top w:val="single" w:sz="2" w:space="0" w:color="auto"/>
              <w:left w:val="single" w:sz="2" w:space="0" w:color="auto"/>
              <w:bottom w:val="single" w:sz="2" w:space="0" w:color="auto"/>
              <w:right w:val="single" w:sz="2" w:space="0" w:color="auto"/>
            </w:tcBorders>
          </w:tcPr>
          <w:p w:rsidR="00A7223C" w:rsidRDefault="00A7223C" w:rsidP="00922520">
            <w:pPr>
              <w:pStyle w:val="TAN"/>
              <w:rPr>
                <w:lang w:val="en-US" w:eastAsia="zh-CN"/>
              </w:rPr>
            </w:pPr>
            <w:r w:rsidRPr="00F95B02">
              <w:rPr>
                <w:lang w:val="en-US" w:eastAsia="zh-CN"/>
              </w:rPr>
              <w:t xml:space="preserve">NOTE </w:t>
            </w:r>
            <w:r>
              <w:rPr>
                <w:lang w:val="en-US" w:eastAsia="zh-CN"/>
              </w:rPr>
              <w:t>1</w:t>
            </w:r>
            <w:r w:rsidRPr="00F95B02">
              <w:rPr>
                <w:lang w:val="en-US" w:eastAsia="zh-CN"/>
              </w:rPr>
              <w:t>:</w:t>
            </w:r>
            <w:r w:rsidRPr="00F95B02">
              <w:rPr>
                <w:lang w:val="en-US" w:eastAsia="zh-CN"/>
              </w:rPr>
              <w:tab/>
              <w:t>x = -</w:t>
            </w:r>
            <w:r>
              <w:rPr>
                <w:lang w:val="en-US" w:eastAsia="zh-CN"/>
              </w:rPr>
              <w:t>57</w:t>
            </w:r>
            <w:r w:rsidRPr="00F95B02">
              <w:rPr>
                <w:lang w:val="en-US" w:eastAsia="zh-CN"/>
              </w:rPr>
              <w:t> </w:t>
            </w:r>
            <w:proofErr w:type="spellStart"/>
            <w:r w:rsidRPr="00F95B02">
              <w:rPr>
                <w:lang w:val="en-US" w:eastAsia="zh-CN"/>
              </w:rPr>
              <w:t>dBm</w:t>
            </w:r>
            <w:proofErr w:type="spellEnd"/>
            <w:r>
              <w:rPr>
                <w:lang w:val="en-US" w:eastAsia="zh-CN"/>
              </w:rPr>
              <w:t>/100kHz</w:t>
            </w:r>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GSM850</w:t>
            </w:r>
            <w:r>
              <w:rPr>
                <w:lang w:val="en-US" w:eastAsia="zh-CN"/>
              </w:rPr>
              <w:t>, CDMA850 or GSM900</w:t>
            </w:r>
            <w:r w:rsidRPr="00F95B02">
              <w:rPr>
                <w:lang w:val="en-US" w:eastAsia="zh-CN"/>
              </w:rPr>
              <w:br/>
              <w:t>x = -</w:t>
            </w:r>
            <w:r>
              <w:rPr>
                <w:lang w:val="en-US" w:eastAsia="zh-CN"/>
              </w:rPr>
              <w:t>47</w:t>
            </w:r>
            <w:r w:rsidRPr="00F95B02">
              <w:rPr>
                <w:lang w:val="en-US" w:eastAsia="zh-CN"/>
              </w:rPr>
              <w:t> </w:t>
            </w:r>
            <w:proofErr w:type="spellStart"/>
            <w:r w:rsidRPr="00F95B02">
              <w:rPr>
                <w:lang w:val="en-US" w:eastAsia="zh-CN"/>
              </w:rPr>
              <w:t>dBm</w:t>
            </w:r>
            <w:proofErr w:type="spellEnd"/>
            <w:r>
              <w:rPr>
                <w:lang w:val="en-US" w:eastAsia="zh-CN"/>
              </w:rPr>
              <w:t>/100kHz</w:t>
            </w:r>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w:t>
            </w:r>
            <w:r>
              <w:rPr>
                <w:lang w:val="en-US" w:eastAsia="zh-CN"/>
              </w:rPr>
              <w:t>DCS1800 or PCS1900</w:t>
            </w:r>
            <w:r w:rsidRPr="00F95B02">
              <w:rPr>
                <w:lang w:val="en-US" w:eastAsia="zh-CN"/>
              </w:rPr>
              <w:br/>
            </w:r>
            <w:r>
              <w:rPr>
                <w:lang w:val="en-US" w:eastAsia="zh-CN"/>
              </w:rPr>
              <w:t xml:space="preserve">x = -52 </w:t>
            </w:r>
            <w:proofErr w:type="spellStart"/>
            <w:r w:rsidRPr="00F95B02">
              <w:rPr>
                <w:lang w:val="en-US" w:eastAsia="zh-CN"/>
              </w:rPr>
              <w:t>dBm</w:t>
            </w:r>
            <w:proofErr w:type="spellEnd"/>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w:t>
            </w:r>
            <w:r>
              <w:rPr>
                <w:lang w:val="en-US" w:eastAsia="zh-CN"/>
              </w:rPr>
              <w:t xml:space="preserve">other </w:t>
            </w:r>
            <w:r w:rsidRPr="00F95B02">
              <w:rPr>
                <w:lang w:val="en-US" w:eastAsia="zh-CN"/>
              </w:rPr>
              <w:t>bands</w:t>
            </w:r>
          </w:p>
          <w:p w:rsidR="00A7223C" w:rsidRDefault="00A7223C" w:rsidP="00922520">
            <w:pPr>
              <w:pStyle w:val="TAC"/>
              <w:jc w:val="left"/>
              <w:rPr>
                <w:lang w:val="en-US" w:eastAsia="zh-CN"/>
              </w:rPr>
            </w:pPr>
            <w:r w:rsidRPr="00F95B02">
              <w:rPr>
                <w:lang w:val="en-US" w:eastAsia="zh-CN"/>
              </w:rPr>
              <w:t xml:space="preserve">NOTE </w:t>
            </w:r>
            <w:r>
              <w:rPr>
                <w:lang w:val="en-US" w:eastAsia="zh-CN"/>
              </w:rPr>
              <w:t>2</w:t>
            </w:r>
            <w:r w:rsidRPr="00F95B02">
              <w:rPr>
                <w:lang w:val="en-US" w:eastAsia="zh-CN"/>
              </w:rPr>
              <w:t>:</w:t>
            </w:r>
            <w:r w:rsidRPr="00F95B02">
              <w:rPr>
                <w:lang w:val="en-US" w:eastAsia="zh-CN"/>
              </w:rPr>
              <w:tab/>
            </w:r>
            <w:r>
              <w:rPr>
                <w:lang w:val="en-US" w:eastAsia="zh-CN"/>
              </w:rPr>
              <w:t>y</w:t>
            </w:r>
            <w:r w:rsidRPr="00F95B02">
              <w:rPr>
                <w:lang w:val="en-US" w:eastAsia="zh-CN"/>
              </w:rPr>
              <w:t xml:space="preserve"> = -</w:t>
            </w:r>
            <w:r>
              <w:rPr>
                <w:lang w:val="en-US" w:eastAsia="zh-CN"/>
              </w:rPr>
              <w:t>61</w:t>
            </w:r>
            <w:r w:rsidRPr="00F95B02">
              <w:rPr>
                <w:lang w:val="en-US" w:eastAsia="zh-CN"/>
              </w:rPr>
              <w:t> </w:t>
            </w:r>
            <w:proofErr w:type="spellStart"/>
            <w:r w:rsidRPr="00F95B02">
              <w:rPr>
                <w:lang w:val="en-US" w:eastAsia="zh-CN"/>
              </w:rPr>
              <w:t>dBm</w:t>
            </w:r>
            <w:proofErr w:type="spellEnd"/>
            <w:r>
              <w:rPr>
                <w:lang w:val="en-US" w:eastAsia="zh-CN"/>
              </w:rPr>
              <w:t>/100kHz</w:t>
            </w:r>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GSM850</w:t>
            </w:r>
            <w:r>
              <w:rPr>
                <w:lang w:val="en-US" w:eastAsia="zh-CN"/>
              </w:rPr>
              <w:t xml:space="preserve">, CDMA850, GSM900, DCS1800 </w:t>
            </w:r>
          </w:p>
          <w:p w:rsidR="00A7223C" w:rsidRDefault="00A7223C" w:rsidP="00922520">
            <w:pPr>
              <w:pStyle w:val="TAC"/>
              <w:ind w:left="852"/>
              <w:jc w:val="left"/>
              <w:rPr>
                <w:lang w:val="en-US" w:eastAsia="zh-CN"/>
              </w:rPr>
            </w:pPr>
            <w:r>
              <w:rPr>
                <w:lang w:val="en-US" w:eastAsia="zh-CN"/>
              </w:rPr>
              <w:t>or PCS1900</w:t>
            </w:r>
          </w:p>
          <w:p w:rsidR="00A7223C" w:rsidRDefault="00A7223C" w:rsidP="00922520">
            <w:pPr>
              <w:pStyle w:val="TAC"/>
              <w:ind w:left="852"/>
              <w:jc w:val="left"/>
              <w:rPr>
                <w:lang w:val="en-US" w:eastAsia="zh-CN"/>
              </w:rPr>
            </w:pPr>
            <w:r>
              <w:rPr>
                <w:lang w:val="en-US" w:eastAsia="zh-CN"/>
              </w:rPr>
              <w:t xml:space="preserve">y = -49 </w:t>
            </w:r>
            <w:proofErr w:type="spellStart"/>
            <w:r w:rsidRPr="00F95B02">
              <w:rPr>
                <w:lang w:val="en-US" w:eastAsia="zh-CN"/>
              </w:rPr>
              <w:t>dBm</w:t>
            </w:r>
            <w:proofErr w:type="spellEnd"/>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w:t>
            </w:r>
            <w:r>
              <w:rPr>
                <w:lang w:val="en-US" w:eastAsia="zh-CN"/>
              </w:rPr>
              <w:t xml:space="preserve">other </w:t>
            </w:r>
            <w:r w:rsidRPr="00F95B02">
              <w:rPr>
                <w:lang w:val="en-US" w:eastAsia="zh-CN"/>
              </w:rPr>
              <w:t>bands</w:t>
            </w:r>
          </w:p>
          <w:p w:rsidR="00A7223C" w:rsidRPr="00F51C2C" w:rsidRDefault="00A7223C" w:rsidP="00922520">
            <w:pPr>
              <w:pStyle w:val="TAC"/>
              <w:jc w:val="left"/>
              <w:rPr>
                <w:lang w:val="en-US" w:eastAsia="zh-CN"/>
              </w:rPr>
            </w:pPr>
            <w:r w:rsidRPr="00F95B02">
              <w:rPr>
                <w:lang w:val="en-US" w:eastAsia="zh-CN"/>
              </w:rPr>
              <w:t xml:space="preserve">NOTE </w:t>
            </w:r>
            <w:r>
              <w:rPr>
                <w:lang w:val="en-US" w:eastAsia="zh-CN"/>
              </w:rPr>
              <w:t>3</w:t>
            </w:r>
            <w:r w:rsidRPr="00F95B02">
              <w:rPr>
                <w:lang w:val="en-US" w:eastAsia="zh-CN"/>
              </w:rPr>
              <w:t>:</w:t>
            </w:r>
            <w:r w:rsidRPr="00F95B02">
              <w:rPr>
                <w:lang w:val="en-US" w:eastAsia="zh-CN"/>
              </w:rPr>
              <w:tab/>
            </w:r>
            <w:r w:rsidRPr="00F95B02">
              <w:t xml:space="preserve">As defined in the scope for spurious emissions in this clause, except for </w:t>
            </w:r>
            <w:r w:rsidRPr="00F95B02">
              <w:rPr>
                <w:rFonts w:eastAsia="MS Mincho"/>
              </w:rPr>
              <w:t xml:space="preserve">the cases where </w:t>
            </w:r>
          </w:p>
          <w:p w:rsidR="00A7223C" w:rsidRDefault="00A7223C" w:rsidP="00922520">
            <w:pPr>
              <w:pStyle w:val="TAC"/>
              <w:ind w:left="852"/>
              <w:jc w:val="left"/>
            </w:pPr>
            <w:r w:rsidRPr="511AB46C">
              <w:rPr>
                <w:rFonts w:eastAsia="MS Mincho"/>
                <w:lang w:val="en-US"/>
              </w:rPr>
              <w:t xml:space="preserve">the noted requirements apply to a BS operating in </w:t>
            </w:r>
            <w:r w:rsidRPr="511AB46C">
              <w:rPr>
                <w:lang w:val="en-US"/>
              </w:rPr>
              <w:t>Band n28, n29 n67; the co-existence requirements in table 6.6.5.2.3</w:t>
            </w:r>
            <w:r w:rsidRPr="511AB46C" w:rsidDel="003F0872">
              <w:rPr>
                <w:lang w:val="en-US"/>
              </w:rPr>
              <w:t xml:space="preserve"> </w:t>
            </w:r>
            <w:r w:rsidRPr="511AB46C">
              <w:rPr>
                <w:lang w:val="en-US"/>
              </w:rPr>
              <w:t xml:space="preserve">-1 do not apply for the </w:t>
            </w:r>
            <w:proofErr w:type="spellStart"/>
            <w:r w:rsidRPr="511AB46C">
              <w:rPr>
                <w:lang w:val="en-US"/>
              </w:rPr>
              <w:t>Δf</w:t>
            </w:r>
            <w:r w:rsidRPr="511AB46C">
              <w:rPr>
                <w:vertAlign w:val="subscript"/>
                <w:lang w:val="en-US"/>
              </w:rPr>
              <w:t>OBUE</w:t>
            </w:r>
            <w:proofErr w:type="spellEnd"/>
            <w:r w:rsidRPr="511AB46C" w:rsidDel="000C48A4">
              <w:rPr>
                <w:lang w:val="en-US"/>
              </w:rPr>
              <w:t xml:space="preserve"> </w:t>
            </w:r>
            <w:r w:rsidRPr="511AB46C">
              <w:rPr>
                <w:lang w:val="en-US"/>
              </w:rPr>
              <w:t>frequency range immediately outside the downlink</w:t>
            </w:r>
            <w:r w:rsidRPr="511AB46C" w:rsidDel="00B62512">
              <w:rPr>
                <w:lang w:val="en-US"/>
              </w:rPr>
              <w:t xml:space="preserve"> </w:t>
            </w:r>
            <w:r w:rsidRPr="511AB46C">
              <w:rPr>
                <w:i/>
                <w:lang w:val="en-US"/>
              </w:rPr>
              <w:t>operating band</w:t>
            </w:r>
            <w:r w:rsidRPr="511AB46C">
              <w:rPr>
                <w:lang w:val="en-US"/>
              </w:rPr>
              <w:t xml:space="preserve"> (see table 5.2-1). Emission limits for this excluded frequency range may be covered by local or regional requirements.</w:t>
            </w:r>
          </w:p>
          <w:p w:rsidR="00A7223C" w:rsidRDefault="00A7223C" w:rsidP="00922520">
            <w:pPr>
              <w:pStyle w:val="TAC"/>
              <w:jc w:val="left"/>
              <w:rPr>
                <w:lang w:val="en-US" w:eastAsia="zh-CN"/>
              </w:rPr>
            </w:pPr>
            <w:r w:rsidRPr="00A71631">
              <w:rPr>
                <w:lang w:val="en-US" w:eastAsia="zh-CN"/>
              </w:rPr>
              <w:t>NOTE 4:</w:t>
            </w:r>
            <w:r w:rsidRPr="00A71631">
              <w:rPr>
                <w:lang w:val="en-US" w:eastAsia="zh-CN"/>
              </w:rPr>
              <w:tab/>
              <w:t xml:space="preserve">For NR Band n28 BS, specific solutions may be required to fulfil the spurious emissions </w:t>
            </w:r>
          </w:p>
          <w:p w:rsidR="00A7223C" w:rsidRPr="00383407" w:rsidRDefault="00A7223C" w:rsidP="00922520">
            <w:pPr>
              <w:pStyle w:val="TAC"/>
              <w:ind w:left="852"/>
              <w:jc w:val="left"/>
              <w:rPr>
                <w:b/>
                <w:lang w:val="en-US" w:eastAsia="zh-CN"/>
              </w:rPr>
            </w:pPr>
            <w:r w:rsidRPr="00A71631">
              <w:rPr>
                <w:lang w:val="en-US" w:eastAsia="zh-CN"/>
              </w:rPr>
              <w:t>limits for BS for co-existence with E-UTRA Band 27 UL operating band</w:t>
            </w:r>
            <w:r>
              <w:rPr>
                <w:rFonts w:hint="eastAsia"/>
                <w:lang w:val="en-US" w:eastAsia="zh-CN"/>
              </w:rPr>
              <w:t xml:space="preserve">, </w:t>
            </w:r>
            <w:r w:rsidRPr="00E83606">
              <w:rPr>
                <w:rFonts w:hint="eastAsia"/>
                <w:highlight w:val="yellow"/>
                <w:lang w:val="en-US" w:eastAsia="zh-CN"/>
              </w:rPr>
              <w:t xml:space="preserve">where requirement </w:t>
            </w:r>
            <w:r w:rsidRPr="00E83606">
              <w:rPr>
                <w:highlight w:val="yellow"/>
              </w:rPr>
              <w:t>applies to BS operating in Band n28, starting 4 MHz above the Band n28 downlink operating band</w:t>
            </w:r>
            <w:r w:rsidRPr="00E83606">
              <w:rPr>
                <w:rFonts w:hint="eastAsia"/>
                <w:highlight w:val="yellow"/>
                <w:lang w:eastAsia="zh-CN"/>
              </w:rPr>
              <w:t>, a</w:t>
            </w:r>
            <w:proofErr w:type="spellStart"/>
            <w:r w:rsidRPr="00E83606">
              <w:rPr>
                <w:rFonts w:hint="eastAsia"/>
                <w:highlight w:val="yellow"/>
                <w:lang w:val="en-US" w:eastAsia="zh-CN"/>
              </w:rPr>
              <w:t>nd</w:t>
            </w:r>
            <w:proofErr w:type="spellEnd"/>
            <w:r w:rsidRPr="00E83606">
              <w:rPr>
                <w:rFonts w:hint="eastAsia"/>
                <w:highlight w:val="yellow"/>
                <w:lang w:val="en-US" w:eastAsia="zh-CN"/>
              </w:rPr>
              <w:t xml:space="preserve"> </w:t>
            </w:r>
            <w:r w:rsidRPr="00E83606">
              <w:rPr>
                <w:highlight w:val="yellow"/>
                <w:lang w:val="en-US" w:eastAsia="zh-CN"/>
              </w:rPr>
              <w:t>specific solutions may be required to fulfil the spurious emissions limits for BS for co-existence with E-UTRA Band</w:t>
            </w:r>
            <w:r w:rsidRPr="00E83606">
              <w:rPr>
                <w:rFonts w:hint="eastAsia"/>
                <w:highlight w:val="yellow"/>
                <w:lang w:val="en-US" w:eastAsia="zh-CN"/>
              </w:rPr>
              <w:t xml:space="preserve"> 68</w:t>
            </w:r>
            <w:r w:rsidRPr="00E83606">
              <w:rPr>
                <w:highlight w:val="yellow"/>
                <w:lang w:val="en-US" w:eastAsia="zh-CN"/>
              </w:rPr>
              <w:t xml:space="preserve"> UL operating band</w:t>
            </w:r>
            <w:r w:rsidRPr="00E83606">
              <w:rPr>
                <w:rFonts w:hint="eastAsia"/>
                <w:highlight w:val="yellow"/>
                <w:lang w:val="en-US" w:eastAsia="zh-CN"/>
              </w:rPr>
              <w:t xml:space="preserve">, where requirement </w:t>
            </w:r>
            <w:r w:rsidR="002A08C9">
              <w:rPr>
                <w:rFonts w:hint="eastAsia"/>
                <w:highlight w:val="yellow"/>
                <w:lang w:val="en-US" w:eastAsia="zh-CN"/>
              </w:rPr>
              <w:t xml:space="preserve">applies </w:t>
            </w:r>
            <w:r w:rsidRPr="00E83606">
              <w:rPr>
                <w:highlight w:val="yellow"/>
              </w:rPr>
              <w:t>between 698 MHz and 703 </w:t>
            </w:r>
            <w:proofErr w:type="spellStart"/>
            <w:r w:rsidRPr="00E83606">
              <w:rPr>
                <w:highlight w:val="yellow"/>
              </w:rPr>
              <w:t>MHz</w:t>
            </w:r>
            <w:r>
              <w:rPr>
                <w:rFonts w:hint="eastAsia"/>
                <w:lang w:eastAsia="zh-CN"/>
              </w:rPr>
              <w:t>.</w:t>
            </w:r>
            <w:proofErr w:type="spellEnd"/>
          </w:p>
          <w:p w:rsidR="00A7223C" w:rsidRDefault="00A7223C" w:rsidP="00922520">
            <w:pPr>
              <w:pStyle w:val="TAC"/>
              <w:jc w:val="left"/>
              <w:rPr>
                <w:lang w:val="en-US" w:eastAsia="zh-CN"/>
              </w:rPr>
            </w:pPr>
            <w:r w:rsidRPr="00A71631">
              <w:rPr>
                <w:lang w:val="en-US" w:eastAsia="zh-CN"/>
              </w:rPr>
              <w:t>NOTE 5:</w:t>
            </w:r>
            <w:r w:rsidRPr="00A71631">
              <w:rPr>
                <w:lang w:val="en-US" w:eastAsia="zh-CN"/>
              </w:rPr>
              <w:tab/>
              <w:t xml:space="preserve">For NR Band n29 BS, specific solutions may be required to fulfil the spurious emissions </w:t>
            </w:r>
          </w:p>
          <w:p w:rsidR="00A7223C" w:rsidRPr="00A71631" w:rsidRDefault="00A7223C" w:rsidP="00922520">
            <w:pPr>
              <w:pStyle w:val="TAC"/>
              <w:ind w:left="852"/>
              <w:jc w:val="left"/>
              <w:rPr>
                <w:lang w:val="en-US" w:eastAsia="zh-CN"/>
              </w:rPr>
            </w:pPr>
            <w:proofErr w:type="gramStart"/>
            <w:r w:rsidRPr="00A71631">
              <w:rPr>
                <w:lang w:val="en-US" w:eastAsia="zh-CN"/>
              </w:rPr>
              <w:t>limits</w:t>
            </w:r>
            <w:proofErr w:type="gramEnd"/>
            <w:r w:rsidRPr="00A71631">
              <w:rPr>
                <w:lang w:val="en-US" w:eastAsia="zh-CN"/>
              </w:rPr>
              <w:t xml:space="preserve"> for NR BS for co-existence with UTRA Band XII, E-UTRA Band 12 or NR Band n12 UL operating band, E-UTRA Band 17 UL operating band or E-UTRA Band 85 UL or NR Band n85 UL operating band</w:t>
            </w:r>
            <w:r>
              <w:rPr>
                <w:rFonts w:hint="eastAsia"/>
                <w:lang w:val="en-US" w:eastAsia="zh-CN"/>
              </w:rPr>
              <w:t xml:space="preserve">, </w:t>
            </w:r>
            <w:r w:rsidRPr="00E83606">
              <w:rPr>
                <w:rFonts w:hint="eastAsia"/>
                <w:highlight w:val="yellow"/>
                <w:lang w:val="en-US" w:eastAsia="zh-CN"/>
              </w:rPr>
              <w:t xml:space="preserve">where </w:t>
            </w:r>
            <w:r w:rsidRPr="00E83606">
              <w:rPr>
                <w:highlight w:val="yellow"/>
                <w:lang w:val="en-US" w:eastAsia="zh-CN"/>
              </w:rPr>
              <w:t>requirement</w:t>
            </w:r>
            <w:r w:rsidRPr="00E83606">
              <w:rPr>
                <w:rFonts w:hint="eastAsia"/>
                <w:highlight w:val="yellow"/>
                <w:lang w:val="en-US" w:eastAsia="zh-CN"/>
              </w:rPr>
              <w:t xml:space="preserve"> </w:t>
            </w:r>
            <w:r w:rsidRPr="00E83606">
              <w:rPr>
                <w:highlight w:val="yellow"/>
                <w:lang w:val="en-US" w:eastAsia="zh-CN"/>
              </w:rPr>
              <w:t>applies 1 MHz below the Band n29 downlink operating band</w:t>
            </w:r>
            <w:r w:rsidRPr="00A71631">
              <w:rPr>
                <w:lang w:val="en-US" w:eastAsia="zh-CN"/>
              </w:rPr>
              <w:t>.</w:t>
            </w:r>
          </w:p>
          <w:p w:rsidR="00A7223C" w:rsidRPr="00F0646F" w:rsidRDefault="00A7223C" w:rsidP="00922520">
            <w:pPr>
              <w:pStyle w:val="TAC"/>
              <w:jc w:val="left"/>
              <w:rPr>
                <w:lang w:val="en-US" w:eastAsia="zh-CN"/>
              </w:rPr>
            </w:pPr>
            <w:r w:rsidRPr="00F0646F">
              <w:rPr>
                <w:lang w:val="en-US" w:eastAsia="zh-CN"/>
              </w:rPr>
              <w:t>NOTE 6:</w:t>
            </w:r>
            <w:r w:rsidRPr="00F0646F">
              <w:rPr>
                <w:lang w:val="en-US" w:eastAsia="zh-CN"/>
              </w:rPr>
              <w:tab/>
              <w:t xml:space="preserve">For NR Band n67 BS, specific solutions may be required to fulfil the spurious emissions </w:t>
            </w:r>
          </w:p>
          <w:p w:rsidR="00A7223C" w:rsidRPr="00A71631" w:rsidRDefault="00A7223C" w:rsidP="00922520">
            <w:pPr>
              <w:pStyle w:val="TAC"/>
              <w:ind w:left="852"/>
              <w:jc w:val="left"/>
              <w:rPr>
                <w:lang w:val="en-US" w:eastAsia="zh-CN"/>
              </w:rPr>
            </w:pPr>
            <w:r w:rsidRPr="00F0646F">
              <w:rPr>
                <w:lang w:val="en-US" w:eastAsia="zh-CN"/>
              </w:rPr>
              <w:t xml:space="preserve">limits for NR BS for co-existence with E-UTRA Band 28 or NR Band n28 UL operating band or NR Band n83 UL operating band, where requirement applies for 703 MHz to 736 </w:t>
            </w:r>
            <w:proofErr w:type="spellStart"/>
            <w:r w:rsidRPr="00F0646F">
              <w:rPr>
                <w:lang w:val="en-US" w:eastAsia="zh-CN"/>
              </w:rPr>
              <w:t>MHz.</w:t>
            </w:r>
            <w:proofErr w:type="spellEnd"/>
          </w:p>
        </w:tc>
      </w:tr>
    </w:tbl>
    <w:p w:rsidR="00EF1B72" w:rsidRDefault="00EF1B72" w:rsidP="0052638E">
      <w:pPr>
        <w:rPr>
          <w:lang w:eastAsia="zh-CN"/>
        </w:rPr>
      </w:pPr>
    </w:p>
    <w:p w:rsidR="00A7223C" w:rsidRDefault="00A7223C" w:rsidP="0052638E">
      <w:pPr>
        <w:rPr>
          <w:lang w:eastAsia="zh-CN"/>
        </w:rPr>
      </w:pPr>
      <w:r>
        <w:rPr>
          <w:rFonts w:hint="eastAsia"/>
          <w:lang w:eastAsia="zh-CN"/>
        </w:rPr>
        <w:t>Although, the above simplified table</w:t>
      </w:r>
      <w:r w:rsidR="00745C0D">
        <w:rPr>
          <w:rFonts w:hint="eastAsia"/>
          <w:lang w:eastAsia="zh-CN"/>
        </w:rPr>
        <w:t xml:space="preserve"> can simplify the co-existence </w:t>
      </w:r>
      <w:r w:rsidR="00745C0D">
        <w:rPr>
          <w:lang w:eastAsia="zh-CN"/>
        </w:rPr>
        <w:t>requirement</w:t>
      </w:r>
      <w:r w:rsidR="00745C0D">
        <w:rPr>
          <w:rFonts w:hint="eastAsia"/>
          <w:lang w:eastAsia="zh-CN"/>
        </w:rPr>
        <w:t xml:space="preserve">, but there are </w:t>
      </w:r>
      <w:r w:rsidR="001B15FB">
        <w:rPr>
          <w:rFonts w:hint="eastAsia"/>
          <w:lang w:eastAsia="zh-CN"/>
        </w:rPr>
        <w:t>many</w:t>
      </w:r>
      <w:r w:rsidR="00746672">
        <w:rPr>
          <w:rFonts w:hint="eastAsia"/>
          <w:lang w:eastAsia="zh-CN"/>
        </w:rPr>
        <w:t xml:space="preserve"> other</w:t>
      </w:r>
      <w:r w:rsidR="00745C0D">
        <w:rPr>
          <w:rFonts w:hint="eastAsia"/>
          <w:lang w:eastAsia="zh-CN"/>
        </w:rPr>
        <w:t xml:space="preserve"> co-existence </w:t>
      </w:r>
      <w:r w:rsidR="00745C0D">
        <w:rPr>
          <w:lang w:eastAsia="zh-CN"/>
        </w:rPr>
        <w:t>requirement</w:t>
      </w:r>
      <w:r w:rsidR="00745C0D">
        <w:rPr>
          <w:rFonts w:hint="eastAsia"/>
          <w:lang w:eastAsia="zh-CN"/>
        </w:rPr>
        <w:t xml:space="preserve"> was not included in </w:t>
      </w:r>
      <w:r w:rsidR="00745C0D" w:rsidRPr="00F95B02">
        <w:t>table 6.6.5.2.3</w:t>
      </w:r>
      <w:r w:rsidR="00745C0D" w:rsidRPr="00F95B02" w:rsidDel="003F0872">
        <w:t xml:space="preserve"> </w:t>
      </w:r>
      <w:r w:rsidR="00745C0D" w:rsidRPr="00F95B02">
        <w:t>-1</w:t>
      </w:r>
      <w:r w:rsidR="00745C0D">
        <w:rPr>
          <w:rFonts w:hint="eastAsia"/>
          <w:lang w:eastAsia="zh-CN"/>
        </w:rPr>
        <w:t>, for example as below:</w:t>
      </w:r>
    </w:p>
    <w:tbl>
      <w:tblPr>
        <w:tblStyle w:val="af9"/>
        <w:tblW w:w="0" w:type="auto"/>
        <w:tblLook w:val="04A0" w:firstRow="1" w:lastRow="0" w:firstColumn="1" w:lastColumn="0" w:noHBand="0" w:noVBand="1"/>
      </w:tblPr>
      <w:tblGrid>
        <w:gridCol w:w="9855"/>
      </w:tblGrid>
      <w:tr w:rsidR="00745C0D" w:rsidTr="00745C0D">
        <w:tc>
          <w:tcPr>
            <w:tcW w:w="9855" w:type="dxa"/>
          </w:tcPr>
          <w:p w:rsidR="00745C0D" w:rsidRPr="00F95B02" w:rsidRDefault="00745C0D" w:rsidP="00745C0D">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proofErr w:type="spellStart"/>
            <w:r w:rsidRPr="00F95B02">
              <w:t>Δf</w:t>
            </w:r>
            <w:r w:rsidRPr="00F95B02">
              <w:rPr>
                <w:rFonts w:cs="v5.0.0"/>
                <w:vertAlign w:val="subscript"/>
              </w:rPr>
              <w:t>OBUE</w:t>
            </w:r>
            <w:proofErr w:type="spellEnd"/>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w:t>
            </w:r>
            <w:proofErr w:type="spellStart"/>
            <w:r w:rsidRPr="00F95B02">
              <w:t>Δf</w:t>
            </w:r>
            <w:r w:rsidRPr="00F95B02">
              <w:rPr>
                <w:rFonts w:cs="v5.0.0"/>
                <w:vertAlign w:val="subscript"/>
              </w:rPr>
              <w:t>OBUE</w:t>
            </w:r>
            <w:proofErr w:type="spellEnd"/>
            <w:r w:rsidRPr="00F95B02">
              <w:t xml:space="preserve"> above the highest BS transmitter frequency of the downlink </w:t>
            </w:r>
            <w:r w:rsidRPr="00F95B02">
              <w:rPr>
                <w:i/>
              </w:rPr>
              <w:t>operating band</w:t>
            </w:r>
            <w:r w:rsidRPr="00F95B02">
              <w:t xml:space="preserve">.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 xml:space="preserve">is </w:t>
            </w:r>
            <w:r w:rsidRPr="00F95B02">
              <w:rPr>
                <w:rFonts w:cs="v5.0.0"/>
              </w:rPr>
              <w:t>defined in clause 6.6.1.</w:t>
            </w:r>
          </w:p>
          <w:p w:rsidR="00745C0D" w:rsidRPr="00F95B02" w:rsidRDefault="00745C0D" w:rsidP="00745C0D">
            <w:r w:rsidRPr="00F95B02">
              <w:t xml:space="preserve">The spurious emission </w:t>
            </w:r>
            <w:r w:rsidRPr="00F95B02">
              <w:rPr>
                <w:i/>
              </w:rPr>
              <w:t>basic limit</w:t>
            </w:r>
            <w:r w:rsidRPr="00F95B02">
              <w:t xml:space="preserve"> for this requirement is:</w:t>
            </w:r>
          </w:p>
          <w:p w:rsidR="00745C0D" w:rsidRPr="00F95B02" w:rsidRDefault="00745C0D" w:rsidP="00745C0D">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538"/>
              <w:gridCol w:w="1276"/>
              <w:gridCol w:w="1418"/>
              <w:gridCol w:w="3617"/>
            </w:tblGrid>
            <w:tr w:rsidR="00745C0D" w:rsidRPr="00F95B02" w:rsidTr="00922520">
              <w:trPr>
                <w:cantSplit/>
                <w:jc w:val="center"/>
              </w:trPr>
              <w:tc>
                <w:tcPr>
                  <w:tcW w:w="2538" w:type="dxa"/>
                </w:tcPr>
                <w:p w:rsidR="00745C0D" w:rsidRPr="00F95B02" w:rsidRDefault="00745C0D" w:rsidP="00922520">
                  <w:pPr>
                    <w:pStyle w:val="TAH"/>
                    <w:rPr>
                      <w:rFonts w:cs="Arial"/>
                    </w:rPr>
                  </w:pPr>
                  <w:r w:rsidRPr="00F95B02">
                    <w:rPr>
                      <w:rFonts w:cs="Arial"/>
                    </w:rPr>
                    <w:t>Frequency range</w:t>
                  </w:r>
                </w:p>
              </w:tc>
              <w:tc>
                <w:tcPr>
                  <w:tcW w:w="1276" w:type="dxa"/>
                </w:tcPr>
                <w:p w:rsidR="00745C0D" w:rsidRPr="00F95B02" w:rsidRDefault="00745C0D" w:rsidP="00922520">
                  <w:pPr>
                    <w:pStyle w:val="TAH"/>
                    <w:rPr>
                      <w:rFonts w:cs="Arial"/>
                    </w:rPr>
                  </w:pPr>
                  <w:r w:rsidRPr="00F95B02">
                    <w:rPr>
                      <w:rFonts w:cs="v5.0.0"/>
                      <w:i/>
                    </w:rPr>
                    <w:t>Basic limit</w:t>
                  </w:r>
                </w:p>
              </w:tc>
              <w:tc>
                <w:tcPr>
                  <w:tcW w:w="1418" w:type="dxa"/>
                </w:tcPr>
                <w:p w:rsidR="00745C0D" w:rsidRPr="00F95B02" w:rsidRDefault="00745C0D" w:rsidP="00922520">
                  <w:pPr>
                    <w:pStyle w:val="TAH"/>
                    <w:rPr>
                      <w:rFonts w:cs="Arial"/>
                    </w:rPr>
                  </w:pPr>
                  <w:r w:rsidRPr="00F95B02">
                    <w:rPr>
                      <w:rFonts w:cs="Arial"/>
                      <w:i/>
                    </w:rPr>
                    <w:t>Measurement Bandwidth</w:t>
                  </w:r>
                </w:p>
              </w:tc>
              <w:tc>
                <w:tcPr>
                  <w:tcW w:w="3617" w:type="dxa"/>
                </w:tcPr>
                <w:p w:rsidR="00745C0D" w:rsidRPr="00F95B02" w:rsidRDefault="00745C0D" w:rsidP="00922520">
                  <w:pPr>
                    <w:pStyle w:val="TAH"/>
                    <w:rPr>
                      <w:rFonts w:cs="Arial"/>
                    </w:rPr>
                  </w:pPr>
                  <w:r w:rsidRPr="00F95B02">
                    <w:rPr>
                      <w:rFonts w:cs="Arial"/>
                    </w:rPr>
                    <w:t>Note</w:t>
                  </w:r>
                </w:p>
              </w:tc>
            </w:tr>
            <w:tr w:rsidR="00745C0D" w:rsidRPr="00F95B02" w:rsidTr="00922520">
              <w:trPr>
                <w:cantSplit/>
                <w:jc w:val="center"/>
              </w:trPr>
              <w:tc>
                <w:tcPr>
                  <w:tcW w:w="2538" w:type="dxa"/>
                  <w:tcBorders>
                    <w:top w:val="single" w:sz="4" w:space="0" w:color="auto"/>
                  </w:tcBorders>
                </w:tcPr>
                <w:p w:rsidR="00745C0D" w:rsidRPr="00F95B02" w:rsidRDefault="00745C0D" w:rsidP="00922520">
                  <w:pPr>
                    <w:pStyle w:val="TAC"/>
                    <w:rPr>
                      <w:rFonts w:cs="Arial"/>
                    </w:rPr>
                  </w:pPr>
                  <w:r w:rsidRPr="00F95B02">
                    <w:rPr>
                      <w:rFonts w:cs="Arial"/>
                    </w:rPr>
                    <w:t>1884.5 – 1915.7 MHz</w:t>
                  </w:r>
                </w:p>
              </w:tc>
              <w:tc>
                <w:tcPr>
                  <w:tcW w:w="1276" w:type="dxa"/>
                  <w:tcBorders>
                    <w:top w:val="single" w:sz="4" w:space="0" w:color="auto"/>
                  </w:tcBorders>
                </w:tcPr>
                <w:p w:rsidR="00745C0D" w:rsidRPr="00F95B02" w:rsidRDefault="00745C0D" w:rsidP="00922520">
                  <w:pPr>
                    <w:pStyle w:val="TAC"/>
                    <w:rPr>
                      <w:rFonts w:cs="Arial"/>
                    </w:rPr>
                  </w:pPr>
                  <w:r w:rsidRPr="00F95B02">
                    <w:rPr>
                      <w:rFonts w:cs="Arial"/>
                    </w:rPr>
                    <w:t xml:space="preserve">-41 </w:t>
                  </w:r>
                  <w:proofErr w:type="spellStart"/>
                  <w:r w:rsidRPr="00F95B02">
                    <w:rPr>
                      <w:rFonts w:cs="Arial"/>
                    </w:rPr>
                    <w:t>dBm</w:t>
                  </w:r>
                  <w:proofErr w:type="spellEnd"/>
                </w:p>
              </w:tc>
              <w:tc>
                <w:tcPr>
                  <w:tcW w:w="1418" w:type="dxa"/>
                  <w:tcBorders>
                    <w:top w:val="single" w:sz="4" w:space="0" w:color="auto"/>
                  </w:tcBorders>
                </w:tcPr>
                <w:p w:rsidR="00745C0D" w:rsidRPr="00F95B02" w:rsidRDefault="00745C0D" w:rsidP="00922520">
                  <w:pPr>
                    <w:pStyle w:val="TAC"/>
                    <w:rPr>
                      <w:rFonts w:cs="Arial"/>
                    </w:rPr>
                  </w:pPr>
                  <w:r w:rsidRPr="00F95B02">
                    <w:rPr>
                      <w:rFonts w:cs="Arial"/>
                    </w:rPr>
                    <w:t>300 kHz</w:t>
                  </w:r>
                </w:p>
              </w:tc>
              <w:tc>
                <w:tcPr>
                  <w:tcW w:w="3617" w:type="dxa"/>
                  <w:tcBorders>
                    <w:top w:val="single" w:sz="4" w:space="0" w:color="auto"/>
                  </w:tcBorders>
                </w:tcPr>
                <w:p w:rsidR="00745C0D" w:rsidRPr="00F95B02" w:rsidRDefault="00745C0D" w:rsidP="00922520">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rsidR="00745C0D" w:rsidRPr="00F95B02" w:rsidRDefault="00745C0D" w:rsidP="00745C0D"/>
          <w:p w:rsidR="00745C0D" w:rsidRPr="00F95B02" w:rsidRDefault="00745C0D" w:rsidP="00745C0D">
            <w:pPr>
              <w:pStyle w:val="TH"/>
              <w:rPr>
                <w:rFonts w:cs="v5.0.0"/>
              </w:rPr>
            </w:pPr>
            <w:r w:rsidRPr="00F95B02">
              <w:rPr>
                <w:rFonts w:cs="v5.0.0"/>
              </w:rPr>
              <w:t>Table 6.6.5.2.3-3: Void</w:t>
            </w:r>
          </w:p>
          <w:p w:rsidR="00143927" w:rsidRPr="00F95B02" w:rsidRDefault="001B15FB" w:rsidP="00143927">
            <w:pPr>
              <w:rPr>
                <w:lang w:val="en-US"/>
              </w:rPr>
            </w:pPr>
            <w:r>
              <w:rPr>
                <w:rFonts w:eastAsiaTheme="minorEastAsia" w:hint="eastAsia"/>
                <w:lang w:eastAsia="zh-CN"/>
              </w:rPr>
              <w:t xml:space="preserve"> </w:t>
            </w:r>
            <w:r w:rsidR="00143927" w:rsidRPr="00F95B02">
              <w:rPr>
                <w:lang w:val="en-US"/>
              </w:rPr>
              <w:t xml:space="preserve">In certain regions, the following requirement may apply to NR BS operating in Band n50 and n75 within the 1432 – 1452 MHz, and in Band n51 and Band n76. The </w:t>
            </w:r>
            <w:r w:rsidR="00143927" w:rsidRPr="00F95B02">
              <w:rPr>
                <w:i/>
                <w:lang w:val="en-US"/>
              </w:rPr>
              <w:t>basic limit is</w:t>
            </w:r>
            <w:r w:rsidR="00143927" w:rsidRPr="00F95B02">
              <w:rPr>
                <w:lang w:val="en-US"/>
              </w:rPr>
              <w:t xml:space="preserve"> specified in Table 6.6.5.2.3-4.</w:t>
            </w:r>
            <w:r w:rsidR="00143927" w:rsidRPr="00F95B02">
              <w:rPr>
                <w:rFonts w:cs="v3.8.0"/>
              </w:rPr>
              <w:t xml:space="preserve"> This requirement is also applicable at</w:t>
            </w:r>
            <w:r w:rsidR="00143927" w:rsidRPr="00F95B02">
              <w:t xml:space="preserve"> </w:t>
            </w:r>
            <w:r w:rsidR="00143927" w:rsidRPr="00F95B02">
              <w:rPr>
                <w:rFonts w:cs="v3.8.0"/>
              </w:rPr>
              <w:t xml:space="preserve">the frequency range from </w:t>
            </w:r>
            <w:proofErr w:type="spellStart"/>
            <w:r w:rsidR="00143927" w:rsidRPr="00F95B02">
              <w:t>Δf</w:t>
            </w:r>
            <w:r w:rsidR="00143927" w:rsidRPr="00F95B02">
              <w:rPr>
                <w:vertAlign w:val="subscript"/>
              </w:rPr>
              <w:t>OBUE</w:t>
            </w:r>
            <w:proofErr w:type="spellEnd"/>
            <w:r w:rsidR="00143927" w:rsidRPr="00F95B02" w:rsidDel="003E640A">
              <w:rPr>
                <w:rFonts w:cs="v3.8.0"/>
              </w:rPr>
              <w:t xml:space="preserve"> </w:t>
            </w:r>
            <w:r w:rsidR="00143927" w:rsidRPr="00F95B02">
              <w:rPr>
                <w:rFonts w:cs="v3.8.0"/>
              </w:rPr>
              <w:t xml:space="preserve">below the lowest frequency of the BS downlink </w:t>
            </w:r>
            <w:r w:rsidR="00143927" w:rsidRPr="00F95B02">
              <w:rPr>
                <w:rFonts w:cs="v3.8.0"/>
                <w:i/>
              </w:rPr>
              <w:t>operating band</w:t>
            </w:r>
            <w:r w:rsidR="00143927" w:rsidRPr="00F95B02">
              <w:rPr>
                <w:rFonts w:cs="v3.8.0"/>
              </w:rPr>
              <w:t xml:space="preserve"> up to </w:t>
            </w:r>
            <w:proofErr w:type="spellStart"/>
            <w:r w:rsidR="00143927" w:rsidRPr="00F95B02">
              <w:lastRenderedPageBreak/>
              <w:t>Δf</w:t>
            </w:r>
            <w:r w:rsidR="00143927" w:rsidRPr="00F95B02">
              <w:rPr>
                <w:vertAlign w:val="subscript"/>
              </w:rPr>
              <w:t>OBUE</w:t>
            </w:r>
            <w:proofErr w:type="spellEnd"/>
            <w:r w:rsidR="00143927" w:rsidRPr="00F95B02" w:rsidDel="003E640A">
              <w:rPr>
                <w:rFonts w:cs="v3.8.0"/>
              </w:rPr>
              <w:t xml:space="preserve"> </w:t>
            </w:r>
            <w:r w:rsidR="00143927" w:rsidRPr="00F95B02">
              <w:rPr>
                <w:rFonts w:cs="v3.8.0"/>
              </w:rPr>
              <w:t xml:space="preserve">above the highest frequency of the BS downlink </w:t>
            </w:r>
            <w:r w:rsidR="00143927" w:rsidRPr="00F95B02">
              <w:rPr>
                <w:rFonts w:cs="v3.8.0"/>
                <w:i/>
              </w:rPr>
              <w:t>operating band</w:t>
            </w:r>
            <w:r w:rsidR="00143927" w:rsidRPr="00F95B02">
              <w:rPr>
                <w:rFonts w:cs="v3.8.0"/>
              </w:rPr>
              <w:t>.</w:t>
            </w:r>
          </w:p>
          <w:p w:rsidR="00143927" w:rsidRPr="00F95B02" w:rsidRDefault="00143927" w:rsidP="00143927">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41"/>
              <w:gridCol w:w="2080"/>
              <w:gridCol w:w="1642"/>
            </w:tblGrid>
            <w:tr w:rsidR="00143927" w:rsidRPr="00F95B02" w:rsidTr="00922520">
              <w:trPr>
                <w:cantSplit/>
                <w:jc w:val="center"/>
              </w:trPr>
              <w:tc>
                <w:tcPr>
                  <w:tcW w:w="3041" w:type="dxa"/>
                  <w:tcBorders>
                    <w:top w:val="single" w:sz="4" w:space="0" w:color="auto"/>
                    <w:left w:val="single" w:sz="4" w:space="0" w:color="auto"/>
                    <w:bottom w:val="single" w:sz="4" w:space="0" w:color="auto"/>
                    <w:right w:val="single" w:sz="4" w:space="0" w:color="auto"/>
                  </w:tcBorders>
                </w:tcPr>
                <w:p w:rsidR="00143927" w:rsidRPr="00F95B02" w:rsidRDefault="00143927" w:rsidP="00922520">
                  <w:pPr>
                    <w:pStyle w:val="TAH"/>
                  </w:pPr>
                  <w:r w:rsidRPr="00F95B02">
                    <w:t xml:space="preserve">Filter centre frequency, </w:t>
                  </w:r>
                  <w:proofErr w:type="spellStart"/>
                  <w:r w:rsidRPr="00F95B02">
                    <w:t>F</w:t>
                  </w:r>
                  <w:r w:rsidRPr="00F95B02">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rsidR="00143927" w:rsidRPr="00F95B02" w:rsidRDefault="00143927" w:rsidP="00922520">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rsidR="00143927" w:rsidRPr="00F95B02" w:rsidRDefault="00143927" w:rsidP="00922520">
                  <w:pPr>
                    <w:pStyle w:val="TAH"/>
                  </w:pPr>
                  <w:r w:rsidRPr="00F95B02">
                    <w:rPr>
                      <w:i/>
                    </w:rPr>
                    <w:t>Measurement Bandwidth</w:t>
                  </w:r>
                </w:p>
              </w:tc>
            </w:tr>
            <w:tr w:rsidR="00143927" w:rsidRPr="00F95B02" w:rsidTr="00922520">
              <w:trPr>
                <w:cantSplit/>
                <w:jc w:val="center"/>
              </w:trPr>
              <w:tc>
                <w:tcPr>
                  <w:tcW w:w="3041" w:type="dxa"/>
                  <w:tcBorders>
                    <w:top w:val="single" w:sz="4" w:space="0" w:color="auto"/>
                    <w:left w:val="single" w:sz="4" w:space="0" w:color="auto"/>
                    <w:bottom w:val="single" w:sz="4" w:space="0" w:color="auto"/>
                    <w:right w:val="single" w:sz="4" w:space="0" w:color="auto"/>
                  </w:tcBorders>
                </w:tcPr>
                <w:p w:rsidR="00143927" w:rsidRPr="00F95B02" w:rsidRDefault="00143927" w:rsidP="00922520">
                  <w:pPr>
                    <w:pStyle w:val="TAC"/>
                  </w:pPr>
                  <w:proofErr w:type="spellStart"/>
                  <w:r w:rsidRPr="00F95B02">
                    <w:t>F</w:t>
                  </w:r>
                  <w:r w:rsidRPr="00F95B02">
                    <w:rPr>
                      <w:vertAlign w:val="subscript"/>
                    </w:rPr>
                    <w:t>filter</w:t>
                  </w:r>
                  <w:proofErr w:type="spellEnd"/>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rsidR="00143927" w:rsidRPr="00F95B02" w:rsidRDefault="00143927" w:rsidP="00922520">
                  <w:pPr>
                    <w:pStyle w:val="TAC"/>
                  </w:pPr>
                  <w:r w:rsidRPr="00F95B02">
                    <w:t xml:space="preserve">-42 </w:t>
                  </w:r>
                  <w:proofErr w:type="spellStart"/>
                  <w:r w:rsidRPr="00F95B02">
                    <w:t>dBm</w:t>
                  </w:r>
                  <w:proofErr w:type="spellEnd"/>
                </w:p>
              </w:tc>
              <w:tc>
                <w:tcPr>
                  <w:tcW w:w="1642" w:type="dxa"/>
                  <w:tcBorders>
                    <w:top w:val="single" w:sz="4" w:space="0" w:color="auto"/>
                    <w:left w:val="single" w:sz="4" w:space="0" w:color="auto"/>
                    <w:bottom w:val="single" w:sz="4" w:space="0" w:color="auto"/>
                    <w:right w:val="single" w:sz="4" w:space="0" w:color="auto"/>
                  </w:tcBorders>
                </w:tcPr>
                <w:p w:rsidR="00143927" w:rsidRPr="00F95B02" w:rsidRDefault="00143927" w:rsidP="00922520">
                  <w:pPr>
                    <w:pStyle w:val="TAC"/>
                  </w:pPr>
                  <w:r w:rsidRPr="00F95B02">
                    <w:t>27 MHz</w:t>
                  </w:r>
                </w:p>
              </w:tc>
            </w:tr>
          </w:tbl>
          <w:p w:rsidR="00143927" w:rsidRDefault="00143927" w:rsidP="0052638E">
            <w:pPr>
              <w:rPr>
                <w:rFonts w:eastAsiaTheme="minorEastAsia"/>
                <w:lang w:eastAsia="zh-CN"/>
              </w:rPr>
            </w:pPr>
          </w:p>
          <w:p w:rsidR="00745C0D" w:rsidRDefault="001B15FB" w:rsidP="0052638E">
            <w:pPr>
              <w:rPr>
                <w:rFonts w:eastAsiaTheme="minorEastAsia"/>
                <w:lang w:eastAsia="zh-CN"/>
              </w:rPr>
            </w:pPr>
            <w:r>
              <w:rPr>
                <w:rFonts w:eastAsiaTheme="minorEastAsia"/>
                <w:lang w:eastAsia="zh-CN"/>
              </w:rPr>
              <w:t>…</w:t>
            </w:r>
          </w:p>
          <w:p w:rsidR="00143927" w:rsidRPr="00143927" w:rsidRDefault="00143927" w:rsidP="0052638E">
            <w:pPr>
              <w:rPr>
                <w:rFonts w:eastAsiaTheme="minorEastAsia"/>
                <w:lang w:eastAsia="zh-CN"/>
              </w:rPr>
            </w:pPr>
          </w:p>
        </w:tc>
      </w:tr>
    </w:tbl>
    <w:p w:rsidR="00745C0D" w:rsidRDefault="00745C0D" w:rsidP="0052638E">
      <w:pPr>
        <w:rPr>
          <w:lang w:eastAsia="zh-CN"/>
        </w:rPr>
      </w:pPr>
    </w:p>
    <w:p w:rsidR="00416BC5" w:rsidRPr="00287626" w:rsidRDefault="007449C8" w:rsidP="00D0056A">
      <w:pPr>
        <w:rPr>
          <w:b/>
          <w:lang w:eastAsia="zh-CN"/>
        </w:rPr>
      </w:pPr>
      <w:r>
        <w:rPr>
          <w:lang w:eastAsia="zh-CN"/>
        </w:rPr>
        <w:t>A</w:t>
      </w:r>
      <w:r>
        <w:rPr>
          <w:rFonts w:hint="eastAsia"/>
          <w:lang w:eastAsia="zh-CN"/>
        </w:rPr>
        <w:t xml:space="preserve">s above, there are many </w:t>
      </w:r>
      <w:r w:rsidR="00746672">
        <w:rPr>
          <w:rFonts w:hint="eastAsia"/>
          <w:lang w:eastAsia="zh-CN"/>
        </w:rPr>
        <w:t xml:space="preserve">other </w:t>
      </w:r>
      <w:r>
        <w:rPr>
          <w:rFonts w:hint="eastAsia"/>
          <w:lang w:eastAsia="zh-CN"/>
        </w:rPr>
        <w:t xml:space="preserve">co-existence </w:t>
      </w:r>
      <w:r>
        <w:rPr>
          <w:lang w:eastAsia="zh-CN"/>
        </w:rPr>
        <w:t>requirement</w:t>
      </w:r>
      <w:r w:rsidR="001B0D70">
        <w:rPr>
          <w:rFonts w:hint="eastAsia"/>
          <w:lang w:eastAsia="zh-CN"/>
        </w:rPr>
        <w:t>s</w:t>
      </w:r>
      <w:r>
        <w:rPr>
          <w:rFonts w:hint="eastAsia"/>
          <w:lang w:eastAsia="zh-CN"/>
        </w:rPr>
        <w:t xml:space="preserve"> are not included in </w:t>
      </w:r>
      <w:r w:rsidRPr="00F95B02">
        <w:t>table 6.6.5.2.3</w:t>
      </w:r>
      <w:r w:rsidRPr="00F95B02" w:rsidDel="003F0872">
        <w:t xml:space="preserve"> </w:t>
      </w:r>
      <w:r w:rsidRPr="00F95B02">
        <w:t>-1</w:t>
      </w:r>
      <w:r>
        <w:rPr>
          <w:rFonts w:hint="eastAsia"/>
          <w:lang w:eastAsia="zh-CN"/>
        </w:rPr>
        <w:t xml:space="preserve">, </w:t>
      </w:r>
      <w:r w:rsidR="001B0D70">
        <w:rPr>
          <w:rFonts w:hint="eastAsia"/>
          <w:lang w:eastAsia="zh-CN"/>
        </w:rPr>
        <w:t xml:space="preserve">They are different, so </w:t>
      </w:r>
      <w:r w:rsidR="002710F0">
        <w:rPr>
          <w:rFonts w:hint="eastAsia"/>
          <w:lang w:eastAsia="zh-CN"/>
        </w:rPr>
        <w:t xml:space="preserve">it is </w:t>
      </w:r>
      <w:r w:rsidR="002710F0">
        <w:rPr>
          <w:lang w:eastAsia="zh-CN"/>
        </w:rPr>
        <w:t>difficult</w:t>
      </w:r>
      <w:r w:rsidR="002710F0">
        <w:rPr>
          <w:rFonts w:hint="eastAsia"/>
          <w:lang w:eastAsia="zh-CN"/>
        </w:rPr>
        <w:t xml:space="preserve"> to </w:t>
      </w:r>
      <w:r w:rsidR="001B0D70">
        <w:rPr>
          <w:lang w:eastAsia="zh-CN"/>
        </w:rPr>
        <w:t>summari</w:t>
      </w:r>
      <w:r w:rsidR="001B0D70">
        <w:rPr>
          <w:rFonts w:hint="eastAsia"/>
          <w:lang w:eastAsia="zh-CN"/>
        </w:rPr>
        <w:t xml:space="preserve">zed them to </w:t>
      </w:r>
      <w:r w:rsidR="002017B3" w:rsidRPr="00F95B02">
        <w:t>Table 6.6.5.2.3-1</w:t>
      </w:r>
      <w:r w:rsidR="00746672">
        <w:rPr>
          <w:rFonts w:hint="eastAsia"/>
          <w:lang w:eastAsia="zh-CN"/>
        </w:rPr>
        <w:t>.</w:t>
      </w:r>
      <w:r w:rsidR="00F015D6">
        <w:rPr>
          <w:rFonts w:hint="eastAsia"/>
          <w:lang w:eastAsia="zh-CN"/>
        </w:rPr>
        <w:t xml:space="preserve"> </w:t>
      </w:r>
      <w:r w:rsidR="00D0056A">
        <w:rPr>
          <w:rFonts w:hint="eastAsia"/>
          <w:lang w:eastAsia="zh-CN"/>
        </w:rPr>
        <w:t xml:space="preserve"> </w:t>
      </w:r>
      <w:r w:rsidR="00406420">
        <w:rPr>
          <w:rFonts w:hint="eastAsia"/>
          <w:lang w:eastAsia="zh-CN"/>
        </w:rPr>
        <w:t>At this stage</w:t>
      </w:r>
      <w:r w:rsidR="001F7A1E">
        <w:rPr>
          <w:rFonts w:hint="eastAsia"/>
          <w:lang w:eastAsia="zh-CN"/>
        </w:rPr>
        <w:t>, on</w:t>
      </w:r>
      <w:r w:rsidR="00FB0D1E">
        <w:rPr>
          <w:rFonts w:hint="eastAsia"/>
          <w:lang w:eastAsia="zh-CN"/>
        </w:rPr>
        <w:t>ly R19</w:t>
      </w:r>
      <w:r w:rsidR="00B5466D">
        <w:rPr>
          <w:rFonts w:hint="eastAsia"/>
          <w:lang w:eastAsia="zh-CN"/>
        </w:rPr>
        <w:t xml:space="preserve"> and R20</w:t>
      </w:r>
      <w:r w:rsidR="00FB0D1E">
        <w:rPr>
          <w:rFonts w:hint="eastAsia"/>
          <w:lang w:eastAsia="zh-CN"/>
        </w:rPr>
        <w:t xml:space="preserve"> version will be defined</w:t>
      </w:r>
      <w:r w:rsidR="001F7A1E">
        <w:rPr>
          <w:rFonts w:hint="eastAsia"/>
          <w:lang w:eastAsia="zh-CN"/>
        </w:rPr>
        <w:t xml:space="preserve"> for 5G, </w:t>
      </w:r>
      <w:r w:rsidR="00A919AB">
        <w:rPr>
          <w:rFonts w:hint="eastAsia"/>
          <w:lang w:eastAsia="zh-CN"/>
        </w:rPr>
        <w:t>we can take different method for 5G and 6G.</w:t>
      </w:r>
      <w:r w:rsidR="009E41A3">
        <w:rPr>
          <w:rFonts w:hint="eastAsia"/>
          <w:lang w:eastAsia="zh-CN"/>
        </w:rPr>
        <w:t xml:space="preserve"> </w:t>
      </w:r>
      <w:r w:rsidR="00B5466D">
        <w:rPr>
          <w:rFonts w:hint="eastAsia"/>
          <w:lang w:eastAsia="zh-CN"/>
        </w:rPr>
        <w:t xml:space="preserve"> </w:t>
      </w:r>
      <w:bookmarkStart w:id="4" w:name="_GoBack"/>
      <w:bookmarkEnd w:id="4"/>
    </w:p>
    <w:p w:rsidR="00A71E51" w:rsidRPr="00483368" w:rsidRDefault="00A71E51"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BB6AA3" w:rsidRPr="00BB6AA3">
        <w:rPr>
          <w:lang w:eastAsia="zh-CN"/>
        </w:rPr>
        <w:t>framework simplification for co-location/co-existence requirements</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2D7175" w:rsidRPr="00AE4599" w:rsidRDefault="002D7175" w:rsidP="002D7175">
      <w:pPr>
        <w:rPr>
          <w:b/>
          <w:lang w:val="en-US" w:eastAsia="zh-CN"/>
        </w:rPr>
      </w:pPr>
      <w:r>
        <w:rPr>
          <w:rFonts w:hint="eastAsia"/>
          <w:b/>
          <w:lang w:eastAsia="zh-CN"/>
        </w:rPr>
        <w:t xml:space="preserve">Observation </w:t>
      </w:r>
      <w:r w:rsidRPr="00AE4599">
        <w:rPr>
          <w:rFonts w:hint="eastAsia"/>
          <w:b/>
          <w:lang w:eastAsia="zh-CN"/>
        </w:rPr>
        <w:t>1: Fo</w:t>
      </w:r>
      <w:r w:rsidRPr="00AE4599">
        <w:rPr>
          <w:b/>
        </w:rPr>
        <w:t>r the transmitter co-existence spurious emission requirements</w:t>
      </w:r>
      <w:r w:rsidRPr="00AE4599">
        <w:rPr>
          <w:rFonts w:hint="eastAsia"/>
          <w:b/>
          <w:lang w:eastAsia="zh-CN"/>
        </w:rPr>
        <w:t>,</w:t>
      </w:r>
      <w:r w:rsidRPr="00AE4599">
        <w:rPr>
          <w:b/>
        </w:rPr>
        <w:t xml:space="preserve"> “Note”</w:t>
      </w:r>
      <w:r w:rsidRPr="00AE4599">
        <w:rPr>
          <w:rFonts w:hint="eastAsia"/>
          <w:b/>
          <w:lang w:eastAsia="zh-CN"/>
        </w:rPr>
        <w:t xml:space="preserve"> in </w:t>
      </w:r>
      <w:r w:rsidRPr="00AE4599">
        <w:rPr>
          <w:b/>
        </w:rPr>
        <w:t xml:space="preserve">the </w:t>
      </w:r>
      <w:r w:rsidRPr="00AE4599">
        <w:rPr>
          <w:rFonts w:hint="eastAsia"/>
          <w:b/>
          <w:lang w:eastAsia="zh-CN"/>
        </w:rPr>
        <w:t xml:space="preserve">Note </w:t>
      </w:r>
      <w:r w:rsidRPr="00AE4599">
        <w:rPr>
          <w:b/>
        </w:rPr>
        <w:t>column</w:t>
      </w:r>
      <w:r w:rsidRPr="00AE4599">
        <w:rPr>
          <w:rFonts w:hint="eastAsia"/>
          <w:b/>
          <w:lang w:eastAsia="zh-CN"/>
        </w:rPr>
        <w:t xml:space="preserve"> can be </w:t>
      </w:r>
      <w:r w:rsidRPr="00AE4599">
        <w:rPr>
          <w:b/>
          <w:lang w:eastAsia="zh-CN"/>
        </w:rPr>
        <w:t>further</w:t>
      </w:r>
      <w:r w:rsidRPr="00AE4599">
        <w:rPr>
          <w:rFonts w:hint="eastAsia"/>
          <w:b/>
          <w:lang w:eastAsia="zh-CN"/>
        </w:rPr>
        <w:t xml:space="preserve"> simplified</w:t>
      </w:r>
      <w:r w:rsidRPr="00AE4599">
        <w:rPr>
          <w:rFonts w:hint="eastAsia"/>
          <w:b/>
          <w:lang w:val="en-US" w:eastAsia="zh-CN"/>
        </w:rPr>
        <w:t xml:space="preserve"> with respect to following aspects:</w:t>
      </w:r>
    </w:p>
    <w:p w:rsidR="002D7175" w:rsidRDefault="002D7175" w:rsidP="002D7175">
      <w:pPr>
        <w:pStyle w:val="afb"/>
        <w:numPr>
          <w:ilvl w:val="0"/>
          <w:numId w:val="14"/>
        </w:numPr>
        <w:ind w:firstLineChars="0"/>
      </w:pPr>
      <w:r>
        <w:t>F</w:t>
      </w:r>
      <w:r>
        <w:rPr>
          <w:rFonts w:hint="eastAsia"/>
        </w:rPr>
        <w:t>or f</w:t>
      </w:r>
      <w:r w:rsidRPr="000D1AFB">
        <w:t xml:space="preserve">requency range of </w:t>
      </w:r>
      <w:r>
        <w:t>down</w:t>
      </w:r>
      <w:r w:rsidRPr="000D1AFB">
        <w:t xml:space="preserve">link </w:t>
      </w:r>
      <w:r w:rsidRPr="000D1AFB">
        <w:rPr>
          <w:i/>
        </w:rPr>
        <w:t>operating band</w:t>
      </w:r>
      <w:r>
        <w:rPr>
          <w:rFonts w:hint="eastAsia"/>
          <w:i/>
        </w:rPr>
        <w:t xml:space="preserve"> </w:t>
      </w:r>
      <w:r w:rsidRPr="00922520">
        <w:rPr>
          <w:rFonts w:hint="eastAsia"/>
        </w:rPr>
        <w:t>of</w:t>
      </w:r>
      <w:r>
        <w:rPr>
          <w:rFonts w:hint="eastAsia"/>
          <w:i/>
        </w:rPr>
        <w:t xml:space="preserve"> </w:t>
      </w:r>
      <w:r>
        <w:rPr>
          <w:rFonts w:hint="eastAsia"/>
        </w:rPr>
        <w:t>co-existence systems or bands, i</w:t>
      </w:r>
      <w:r w:rsidRPr="007E0D49">
        <w:t>n case frequency range of downlink operating band  of co-existence systems or bands overlaps frequency range of downlink operating band of NR operating band for NR BS, this requirement does not apply to NR BS oper</w:t>
      </w:r>
      <w:r>
        <w:t>ating in this NR operating band</w:t>
      </w:r>
      <w:r>
        <w:rPr>
          <w:rFonts w:hint="eastAsia"/>
        </w:rPr>
        <w:t>, which can be stated in Note column.</w:t>
      </w:r>
    </w:p>
    <w:p w:rsidR="002D7175" w:rsidRDefault="002D7175" w:rsidP="002D7175">
      <w:pPr>
        <w:pStyle w:val="afb"/>
        <w:numPr>
          <w:ilvl w:val="0"/>
          <w:numId w:val="14"/>
        </w:numPr>
        <w:ind w:firstLineChars="0"/>
      </w:pPr>
      <w:r>
        <w:rPr>
          <w:rFonts w:hint="eastAsia"/>
        </w:rPr>
        <w:t xml:space="preserve">For </w:t>
      </w:r>
      <w:r w:rsidRPr="000D1AFB">
        <w:t xml:space="preserve">Frequency range of </w:t>
      </w:r>
      <w:r>
        <w:t>up</w:t>
      </w:r>
      <w:r w:rsidRPr="000D1AFB">
        <w:t xml:space="preserve">link </w:t>
      </w:r>
      <w:r w:rsidRPr="000D1AFB">
        <w:rPr>
          <w:i/>
        </w:rPr>
        <w:t>operating band</w:t>
      </w:r>
      <w:r>
        <w:rPr>
          <w:rFonts w:hint="eastAsia"/>
          <w:i/>
        </w:rPr>
        <w:t xml:space="preserve"> of </w:t>
      </w:r>
      <w:r>
        <w:rPr>
          <w:rFonts w:hint="eastAsia"/>
        </w:rPr>
        <w:t xml:space="preserve">co-existence systems or bands, in case frequency range of uplink operating band of co-existence systems or bands overlaps with frequency range of uplink operating band of NR operating band for NR BS, this </w:t>
      </w:r>
      <w:r>
        <w:t>requirement</w:t>
      </w:r>
      <w:r>
        <w:rPr>
          <w:rFonts w:hint="eastAsia"/>
        </w:rPr>
        <w:t xml:space="preserve"> does not apply to NR BS operating in this NR operating band, which can be stated in Note column.</w:t>
      </w:r>
    </w:p>
    <w:p w:rsidR="00961BC3" w:rsidRDefault="00961BC3" w:rsidP="00AA195C">
      <w:pPr>
        <w:rPr>
          <w:rFonts w:cs="Arial"/>
          <w:b/>
          <w:lang w:eastAsia="zh-CN"/>
        </w:rPr>
      </w:pPr>
    </w:p>
    <w:p w:rsidR="00AA195C" w:rsidRPr="00AE4599" w:rsidRDefault="00AA195C" w:rsidP="00AA195C">
      <w:pPr>
        <w:rPr>
          <w:rFonts w:cs="Arial"/>
          <w:b/>
          <w:lang w:eastAsia="zh-CN"/>
        </w:rPr>
      </w:pPr>
      <w:r>
        <w:rPr>
          <w:rFonts w:cs="Arial" w:hint="eastAsia"/>
          <w:b/>
          <w:lang w:eastAsia="zh-CN"/>
        </w:rPr>
        <w:t>Observation</w:t>
      </w:r>
      <w:r w:rsidRPr="00AE4599">
        <w:rPr>
          <w:rFonts w:cs="Arial" w:hint="eastAsia"/>
          <w:b/>
          <w:lang w:eastAsia="zh-CN"/>
        </w:rPr>
        <w:t xml:space="preserve"> 2: </w:t>
      </w:r>
      <w:r>
        <w:rPr>
          <w:rFonts w:cs="Arial" w:hint="eastAsia"/>
          <w:b/>
          <w:lang w:eastAsia="zh-CN"/>
        </w:rPr>
        <w:t xml:space="preserve">The </w:t>
      </w:r>
      <w:r w:rsidRPr="00AE4599">
        <w:rPr>
          <w:rFonts w:cs="Arial" w:hint="eastAsia"/>
          <w:b/>
          <w:lang w:eastAsia="zh-CN"/>
        </w:rPr>
        <w:t xml:space="preserve">NOTE 5 in </w:t>
      </w:r>
      <w:r w:rsidRPr="00AE4599">
        <w:rPr>
          <w:rFonts w:cs="Arial"/>
          <w:b/>
          <w:lang w:eastAsia="zh-CN"/>
        </w:rPr>
        <w:t>Table 6.6.5.2.3-1</w:t>
      </w:r>
      <w:r>
        <w:rPr>
          <w:rFonts w:cs="Arial" w:hint="eastAsia"/>
          <w:b/>
          <w:lang w:eastAsia="zh-CN"/>
        </w:rPr>
        <w:t xml:space="preserve"> can be revised as below</w:t>
      </w:r>
      <w:r w:rsidRPr="00AE4599">
        <w:rPr>
          <w:rFonts w:cs="Arial" w:hint="eastAsia"/>
          <w:b/>
          <w:lang w:eastAsia="zh-CN"/>
        </w:rPr>
        <w:t>:</w:t>
      </w:r>
    </w:p>
    <w:p w:rsidR="00AA195C" w:rsidRDefault="00AA195C" w:rsidP="00AA195C">
      <w:pPr>
        <w:pStyle w:val="TAC"/>
        <w:jc w:val="left"/>
        <w:rPr>
          <w:lang w:val="en-US" w:eastAsia="zh-CN"/>
        </w:rPr>
      </w:pPr>
      <w:r w:rsidRPr="00A71631">
        <w:rPr>
          <w:lang w:val="en-US" w:eastAsia="zh-CN"/>
        </w:rPr>
        <w:t>NOTE 5:</w:t>
      </w:r>
      <w:r w:rsidRPr="00A71631">
        <w:rPr>
          <w:lang w:val="en-US" w:eastAsia="zh-CN"/>
        </w:rPr>
        <w:tab/>
        <w:t xml:space="preserve">For NR Band n29 BS, specific solutions may be required to fulfil the spurious emissions </w:t>
      </w:r>
    </w:p>
    <w:p w:rsidR="00AA195C" w:rsidRPr="00A71631" w:rsidRDefault="00AA195C" w:rsidP="00AA195C">
      <w:pPr>
        <w:pStyle w:val="TAC"/>
        <w:ind w:left="852"/>
        <w:jc w:val="left"/>
        <w:rPr>
          <w:lang w:val="en-US" w:eastAsia="zh-CN"/>
        </w:rPr>
      </w:pPr>
      <w:proofErr w:type="gramStart"/>
      <w:r w:rsidRPr="00A71631">
        <w:rPr>
          <w:lang w:val="en-US" w:eastAsia="zh-CN"/>
        </w:rPr>
        <w:t>limits</w:t>
      </w:r>
      <w:proofErr w:type="gramEnd"/>
      <w:r w:rsidRPr="00A71631">
        <w:rPr>
          <w:lang w:val="en-US" w:eastAsia="zh-CN"/>
        </w:rPr>
        <w:t xml:space="preserve"> for NR BS for co-existence with UTRA Band XII, E-UTRA Band 12 or NR Band n12 UL operating band, E-UTRA Band 17 UL operating band or E-UTRA Band 85 UL or NR Band n85 UL operating band</w:t>
      </w:r>
      <w:r>
        <w:rPr>
          <w:rFonts w:hint="eastAsia"/>
          <w:lang w:val="en-US" w:eastAsia="zh-CN"/>
        </w:rPr>
        <w:t xml:space="preserve">, </w:t>
      </w:r>
      <w:r w:rsidRPr="00AE4599">
        <w:rPr>
          <w:rFonts w:hint="eastAsia"/>
          <w:highlight w:val="yellow"/>
          <w:lang w:val="en-US" w:eastAsia="zh-CN"/>
        </w:rPr>
        <w:t xml:space="preserve">where </w:t>
      </w:r>
      <w:r w:rsidRPr="00AE4599">
        <w:rPr>
          <w:highlight w:val="yellow"/>
          <w:lang w:val="en-US" w:eastAsia="zh-CN"/>
        </w:rPr>
        <w:t>requirement</w:t>
      </w:r>
      <w:r w:rsidRPr="00AE4599">
        <w:rPr>
          <w:rFonts w:hint="eastAsia"/>
          <w:highlight w:val="yellow"/>
          <w:lang w:val="en-US" w:eastAsia="zh-CN"/>
        </w:rPr>
        <w:t xml:space="preserve"> </w:t>
      </w:r>
      <w:r w:rsidRPr="00AE4599">
        <w:rPr>
          <w:highlight w:val="yellow"/>
          <w:lang w:val="en-US" w:eastAsia="zh-CN"/>
        </w:rPr>
        <w:t>applies 1 MHz below the Band n29 downlink operating band</w:t>
      </w:r>
      <w:r w:rsidRPr="00A71631">
        <w:rPr>
          <w:lang w:val="en-US" w:eastAsia="zh-CN"/>
        </w:rPr>
        <w:t>.</w:t>
      </w:r>
    </w:p>
    <w:p w:rsidR="00961BC3" w:rsidRDefault="00961BC3" w:rsidP="00AA195C">
      <w:pPr>
        <w:rPr>
          <w:b/>
          <w:lang w:val="en-US" w:eastAsia="zh-CN"/>
        </w:rPr>
      </w:pPr>
    </w:p>
    <w:p w:rsidR="00AA195C" w:rsidRPr="00AE4599" w:rsidRDefault="00AA195C" w:rsidP="00AA195C">
      <w:pPr>
        <w:rPr>
          <w:b/>
          <w:lang w:val="en-US" w:eastAsia="zh-CN"/>
        </w:rPr>
      </w:pPr>
      <w:r>
        <w:rPr>
          <w:rFonts w:hint="eastAsia"/>
          <w:b/>
          <w:lang w:val="en-US" w:eastAsia="zh-CN"/>
        </w:rPr>
        <w:t>Observation</w:t>
      </w:r>
      <w:r w:rsidRPr="00AE4599">
        <w:rPr>
          <w:rFonts w:hint="eastAsia"/>
          <w:b/>
          <w:lang w:val="en-US" w:eastAsia="zh-CN"/>
        </w:rPr>
        <w:t xml:space="preserve"> 3: </w:t>
      </w:r>
      <w:r w:rsidRPr="006122AC">
        <w:rPr>
          <w:rFonts w:cs="Arial" w:hint="eastAsia"/>
          <w:b/>
          <w:lang w:eastAsia="zh-CN"/>
        </w:rPr>
        <w:t xml:space="preserve">The NOTE </w:t>
      </w:r>
      <w:r w:rsidRPr="004F0E3E">
        <w:rPr>
          <w:rFonts w:cs="Arial" w:hint="eastAsia"/>
          <w:b/>
          <w:lang w:eastAsia="zh-CN"/>
        </w:rPr>
        <w:t xml:space="preserve">4 in </w:t>
      </w:r>
      <w:r w:rsidRPr="004F0E3E">
        <w:rPr>
          <w:rFonts w:cs="Arial"/>
          <w:b/>
          <w:lang w:eastAsia="zh-CN"/>
        </w:rPr>
        <w:t>Table 6.6.5.2.3-1</w:t>
      </w:r>
      <w:r w:rsidRPr="004F0E3E">
        <w:rPr>
          <w:rFonts w:cs="Arial" w:hint="eastAsia"/>
          <w:b/>
          <w:lang w:eastAsia="zh-CN"/>
        </w:rPr>
        <w:t xml:space="preserve"> can be revised as below:</w:t>
      </w:r>
    </w:p>
    <w:p w:rsidR="00AA195C" w:rsidRDefault="00AA195C" w:rsidP="00AA195C">
      <w:pPr>
        <w:pStyle w:val="TAC"/>
        <w:jc w:val="left"/>
        <w:rPr>
          <w:lang w:val="en-US" w:eastAsia="zh-CN"/>
        </w:rPr>
      </w:pPr>
      <w:r w:rsidRPr="00A71631">
        <w:rPr>
          <w:lang w:val="en-US" w:eastAsia="zh-CN"/>
        </w:rPr>
        <w:t>NOTE 4:</w:t>
      </w:r>
      <w:r w:rsidRPr="00A71631">
        <w:rPr>
          <w:lang w:val="en-US" w:eastAsia="zh-CN"/>
        </w:rPr>
        <w:tab/>
        <w:t xml:space="preserve">For NR Band n28 BS, specific solutions may be required to fulfil the spurious emissions </w:t>
      </w:r>
    </w:p>
    <w:p w:rsidR="00AA195C" w:rsidRPr="00A71631" w:rsidRDefault="00AA195C" w:rsidP="00AA195C">
      <w:pPr>
        <w:pStyle w:val="TAC"/>
        <w:ind w:left="852"/>
        <w:jc w:val="left"/>
        <w:rPr>
          <w:lang w:val="en-US" w:eastAsia="zh-CN"/>
        </w:rPr>
      </w:pPr>
      <w:r w:rsidRPr="00A71631">
        <w:rPr>
          <w:lang w:val="en-US" w:eastAsia="zh-CN"/>
        </w:rPr>
        <w:t>limits for BS for co-existence with E-UTRA Band 27 UL operating band</w:t>
      </w:r>
      <w:r>
        <w:rPr>
          <w:rFonts w:hint="eastAsia"/>
          <w:lang w:val="en-US" w:eastAsia="zh-CN"/>
        </w:rPr>
        <w:t xml:space="preserve">, </w:t>
      </w:r>
      <w:r w:rsidRPr="001E7EA4">
        <w:rPr>
          <w:rFonts w:hint="eastAsia"/>
          <w:highlight w:val="yellow"/>
          <w:lang w:val="en-US" w:eastAsia="zh-CN"/>
        </w:rPr>
        <w:t xml:space="preserve">where requirement </w:t>
      </w:r>
      <w:r w:rsidRPr="001E7EA4">
        <w:rPr>
          <w:highlight w:val="yellow"/>
        </w:rPr>
        <w:t>applies to BS operating in Band n28, starting 4 MHz above the Band n28 downlink operating band</w:t>
      </w:r>
      <w:r w:rsidRPr="001E7EA4">
        <w:rPr>
          <w:rFonts w:hint="eastAsia"/>
          <w:highlight w:val="yellow"/>
          <w:lang w:eastAsia="zh-CN"/>
        </w:rPr>
        <w:t>, a</w:t>
      </w:r>
      <w:proofErr w:type="spellStart"/>
      <w:r w:rsidRPr="001E7EA4">
        <w:rPr>
          <w:rFonts w:hint="eastAsia"/>
          <w:highlight w:val="yellow"/>
          <w:lang w:val="en-US" w:eastAsia="zh-CN"/>
        </w:rPr>
        <w:t>nd</w:t>
      </w:r>
      <w:proofErr w:type="spellEnd"/>
      <w:r w:rsidRPr="001E7EA4">
        <w:rPr>
          <w:rFonts w:hint="eastAsia"/>
          <w:highlight w:val="yellow"/>
          <w:lang w:val="en-US" w:eastAsia="zh-CN"/>
        </w:rPr>
        <w:t xml:space="preserve"> </w:t>
      </w:r>
      <w:r w:rsidRPr="001E7EA4">
        <w:rPr>
          <w:highlight w:val="yellow"/>
          <w:lang w:val="en-US" w:eastAsia="zh-CN"/>
        </w:rPr>
        <w:t>specific solutions may be required to fulfil the spurious emissions limits for BS for co-existence with E-UTRA Band</w:t>
      </w:r>
      <w:r w:rsidRPr="001E7EA4">
        <w:rPr>
          <w:rFonts w:hint="eastAsia"/>
          <w:highlight w:val="yellow"/>
          <w:lang w:val="en-US" w:eastAsia="zh-CN"/>
        </w:rPr>
        <w:t xml:space="preserve"> 68</w:t>
      </w:r>
      <w:r w:rsidRPr="001E7EA4">
        <w:rPr>
          <w:highlight w:val="yellow"/>
          <w:lang w:val="en-US" w:eastAsia="zh-CN"/>
        </w:rPr>
        <w:t xml:space="preserve"> UL operating band</w:t>
      </w:r>
      <w:r w:rsidRPr="001E7EA4">
        <w:rPr>
          <w:rFonts w:hint="eastAsia"/>
          <w:highlight w:val="yellow"/>
          <w:lang w:val="en-US" w:eastAsia="zh-CN"/>
        </w:rPr>
        <w:t xml:space="preserve">, where requirement </w:t>
      </w:r>
      <w:r w:rsidRPr="001E7EA4">
        <w:rPr>
          <w:highlight w:val="yellow"/>
        </w:rPr>
        <w:t>between 698 MHz and 703 </w:t>
      </w:r>
      <w:proofErr w:type="spellStart"/>
      <w:r w:rsidRPr="001E7EA4">
        <w:rPr>
          <w:highlight w:val="yellow"/>
        </w:rPr>
        <w:t>MHz</w:t>
      </w:r>
      <w:r>
        <w:rPr>
          <w:rFonts w:hint="eastAsia"/>
          <w:lang w:eastAsia="zh-CN"/>
        </w:rPr>
        <w:t>.</w:t>
      </w:r>
      <w:proofErr w:type="spellEnd"/>
    </w:p>
    <w:p w:rsidR="009C6830" w:rsidRPr="00AE4599" w:rsidRDefault="009C6830" w:rsidP="009C6830">
      <w:pPr>
        <w:rPr>
          <w:b/>
          <w:lang w:val="en-US" w:eastAsia="zh-CN"/>
        </w:rPr>
      </w:pPr>
      <w:r w:rsidRPr="00AE4599">
        <w:rPr>
          <w:rFonts w:hint="eastAsia"/>
          <w:b/>
          <w:lang w:val="en-US" w:eastAsia="zh-CN"/>
        </w:rPr>
        <w:t xml:space="preserve">Observation </w:t>
      </w:r>
      <w:r>
        <w:rPr>
          <w:rFonts w:hint="eastAsia"/>
          <w:b/>
          <w:lang w:val="en-US" w:eastAsia="zh-CN"/>
        </w:rPr>
        <w:t>4</w:t>
      </w:r>
      <w:r w:rsidRPr="00AE4599">
        <w:rPr>
          <w:rFonts w:hint="eastAsia"/>
          <w:b/>
          <w:lang w:val="en-US" w:eastAsia="zh-CN"/>
        </w:rPr>
        <w:t>: Need to check how to simplify the following notes</w:t>
      </w:r>
      <w:r>
        <w:rPr>
          <w:rFonts w:hint="eastAsia"/>
          <w:b/>
          <w:lang w:val="en-US" w:eastAsia="zh-CN"/>
        </w:rPr>
        <w:t xml:space="preserve"> for co-existence requirement</w:t>
      </w:r>
      <w:r w:rsidRPr="00AE4599">
        <w:rPr>
          <w:rFonts w:hint="eastAsia"/>
          <w:b/>
          <w:lang w:val="en-US" w:eastAsia="zh-CN"/>
        </w:rPr>
        <w:t>:</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9C6830" w:rsidRPr="00F95B02" w:rsidTr="00922520">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C6830" w:rsidRPr="00F95B02" w:rsidRDefault="009C6830" w:rsidP="00922520">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9C6830" w:rsidRPr="00F95B02" w:rsidRDefault="009C6830" w:rsidP="00922520">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9C6830" w:rsidRPr="00F95B02" w:rsidRDefault="009C6830" w:rsidP="00922520">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9C6830" w:rsidRPr="00F95B02" w:rsidRDefault="009C6830" w:rsidP="00922520">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9C6830" w:rsidRPr="00F95B02" w:rsidRDefault="009C6830" w:rsidP="00922520">
            <w:pPr>
              <w:pStyle w:val="TAH"/>
              <w:rPr>
                <w:rFonts w:cs="Arial"/>
              </w:rPr>
            </w:pPr>
            <w:r w:rsidRPr="00F95B02">
              <w:rPr>
                <w:rFonts w:cs="Arial"/>
              </w:rPr>
              <w:t>Note</w:t>
            </w:r>
          </w:p>
        </w:tc>
      </w:tr>
      <w:tr w:rsidR="009C6830" w:rsidRPr="008307D3" w:rsidTr="00922520">
        <w:trPr>
          <w:cantSplit/>
          <w:jc w:val="center"/>
        </w:trPr>
        <w:tc>
          <w:tcPr>
            <w:tcW w:w="1302" w:type="dxa"/>
            <w:tcBorders>
              <w:top w:val="single" w:sz="4" w:space="0" w:color="auto"/>
              <w:left w:val="single" w:sz="2" w:space="0" w:color="auto"/>
              <w:bottom w:val="single" w:sz="2" w:space="0" w:color="auto"/>
              <w:right w:val="single" w:sz="2" w:space="0" w:color="auto"/>
            </w:tcBorders>
          </w:tcPr>
          <w:p w:rsidR="009C6830" w:rsidRPr="008307D3" w:rsidRDefault="009C6830" w:rsidP="00922520">
            <w:pPr>
              <w:pStyle w:val="TAC"/>
            </w:pPr>
            <w:r w:rsidRPr="00F95B02">
              <w:rPr>
                <w:rFonts w:cs="Arial"/>
                <w:lang w:val="sv-SE"/>
              </w:rPr>
              <w:t>UTRA FDD Band XXV or</w:t>
            </w:r>
            <w:r w:rsidRPr="008307D3">
              <w:rPr>
                <w:rFonts w:cs="Arial"/>
              </w:rPr>
              <w:t xml:space="preserve"> E-UTRA Band 25 or NR band n25</w:t>
            </w:r>
          </w:p>
        </w:tc>
        <w:tc>
          <w:tcPr>
            <w:tcW w:w="1701" w:type="dxa"/>
            <w:tcBorders>
              <w:top w:val="single" w:sz="2" w:space="0" w:color="auto"/>
              <w:left w:val="single" w:sz="2" w:space="0" w:color="auto"/>
              <w:bottom w:val="single" w:sz="2" w:space="0" w:color="auto"/>
              <w:right w:val="single" w:sz="2" w:space="0" w:color="auto"/>
            </w:tcBorders>
          </w:tcPr>
          <w:p w:rsidR="009C6830" w:rsidRPr="00F95B02" w:rsidRDefault="009C6830" w:rsidP="00922520">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9C6830" w:rsidRPr="00F95B02" w:rsidRDefault="009C6830" w:rsidP="00922520">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C6830" w:rsidRPr="00F95B02" w:rsidRDefault="009C6830" w:rsidP="0092252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C6830" w:rsidRPr="00F95B02" w:rsidRDefault="009C6830" w:rsidP="00922520">
            <w:pPr>
              <w:pStyle w:val="TAL"/>
              <w:rPr>
                <w:rFonts w:cs="Arial"/>
              </w:rPr>
            </w:pPr>
            <w:r w:rsidRPr="00F95B02">
              <w:rPr>
                <w:rFonts w:cs="Arial"/>
              </w:rPr>
              <w:t>For BS operating in Band n2, it applies for 1910 MHz to 1915 MHz, while the rest is covered in clause 6.6.5.2.2</w:t>
            </w:r>
            <w:r w:rsidRPr="00F95B02">
              <w:rPr>
                <w:rFonts w:cs="v5.0.0"/>
              </w:rPr>
              <w:t>.</w:t>
            </w:r>
          </w:p>
        </w:tc>
      </w:tr>
      <w:tr w:rsidR="009C6830" w:rsidRPr="008307D3" w:rsidTr="00922520">
        <w:trPr>
          <w:cantSplit/>
          <w:jc w:val="center"/>
        </w:trPr>
        <w:tc>
          <w:tcPr>
            <w:tcW w:w="1302" w:type="dxa"/>
            <w:tcBorders>
              <w:top w:val="single" w:sz="4" w:space="0" w:color="auto"/>
              <w:left w:val="single" w:sz="2" w:space="0" w:color="auto"/>
              <w:bottom w:val="single" w:sz="2" w:space="0" w:color="auto"/>
              <w:right w:val="single" w:sz="2" w:space="0" w:color="auto"/>
            </w:tcBorders>
          </w:tcPr>
          <w:p w:rsidR="009C6830" w:rsidRDefault="009C6830" w:rsidP="00922520">
            <w:pPr>
              <w:pStyle w:val="TAC"/>
              <w:rPr>
                <w:rFonts w:cs="Arial"/>
                <w:lang w:val="sv-SE" w:eastAsia="zh-CN"/>
              </w:rPr>
            </w:pPr>
            <w:r w:rsidRPr="00F95B02">
              <w:rPr>
                <w:rFonts w:cs="Arial"/>
                <w:lang w:val="sv-SE"/>
              </w:rPr>
              <w:t xml:space="preserve">UTRA FDD Band XXVI or </w:t>
            </w:r>
          </w:p>
          <w:p w:rsidR="009C6830" w:rsidRPr="008307D3" w:rsidRDefault="009C6830" w:rsidP="00922520">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9C6830" w:rsidRPr="00F95B02" w:rsidRDefault="009C6830" w:rsidP="00922520">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9C6830" w:rsidRPr="00F95B02" w:rsidRDefault="009C6830" w:rsidP="00922520">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C6830" w:rsidRPr="00F95B02" w:rsidRDefault="009C6830" w:rsidP="0092252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C6830" w:rsidRPr="00F95B02" w:rsidRDefault="009C6830" w:rsidP="00922520">
            <w:pPr>
              <w:pStyle w:val="TAL"/>
              <w:rPr>
                <w:rFonts w:cs="Arial"/>
              </w:rPr>
            </w:pPr>
            <w:r w:rsidRPr="00F95B02">
              <w:rPr>
                <w:rFonts w:cs="Arial"/>
              </w:rPr>
              <w:t>For BS operating in Band n5, it applies for 814 MHz to 824 MHz, while the rest is covered in clause 6.6.5.2.2</w:t>
            </w:r>
            <w:r w:rsidRPr="00F95B02">
              <w:rPr>
                <w:rFonts w:cs="v5.0.0"/>
              </w:rPr>
              <w:t>.</w:t>
            </w:r>
          </w:p>
        </w:tc>
      </w:tr>
      <w:tr w:rsidR="009C6830" w:rsidTr="00922520">
        <w:trPr>
          <w:cantSplit/>
          <w:jc w:val="center"/>
        </w:trPr>
        <w:tc>
          <w:tcPr>
            <w:tcW w:w="1302" w:type="dxa"/>
            <w:tcBorders>
              <w:top w:val="single" w:sz="4" w:space="0" w:color="auto"/>
              <w:left w:val="single" w:sz="2" w:space="0" w:color="auto"/>
              <w:bottom w:val="single" w:sz="4" w:space="0" w:color="auto"/>
              <w:right w:val="single" w:sz="2" w:space="0" w:color="auto"/>
            </w:tcBorders>
          </w:tcPr>
          <w:p w:rsidR="009C6830" w:rsidRDefault="009C6830" w:rsidP="00922520">
            <w:pPr>
              <w:pStyle w:val="TAC"/>
              <w:rPr>
                <w:rFonts w:cs="Arial"/>
                <w:lang w:eastAsia="ko-KR"/>
              </w:rPr>
            </w:pPr>
            <w:r>
              <w:rPr>
                <w:rFonts w:cs="Arial"/>
                <w:lang w:eastAsia="en-GB"/>
              </w:rPr>
              <w:t>E-UTRA Band 106 or NR Band n106</w:t>
            </w:r>
          </w:p>
        </w:tc>
        <w:tc>
          <w:tcPr>
            <w:tcW w:w="1701" w:type="dxa"/>
            <w:tcBorders>
              <w:top w:val="single" w:sz="2" w:space="0" w:color="auto"/>
              <w:left w:val="single" w:sz="2" w:space="0" w:color="auto"/>
              <w:bottom w:val="single" w:sz="4" w:space="0" w:color="auto"/>
              <w:right w:val="single" w:sz="2" w:space="0" w:color="auto"/>
            </w:tcBorders>
          </w:tcPr>
          <w:p w:rsidR="009C6830" w:rsidRDefault="009C6830" w:rsidP="00922520">
            <w:pPr>
              <w:pStyle w:val="TAC"/>
            </w:pPr>
            <w:r>
              <w:rPr>
                <w:rFonts w:cs="Arial"/>
              </w:rPr>
              <w:t>896 – 901 MHz</w:t>
            </w:r>
          </w:p>
        </w:tc>
        <w:tc>
          <w:tcPr>
            <w:tcW w:w="851" w:type="dxa"/>
            <w:tcBorders>
              <w:top w:val="single" w:sz="2" w:space="0" w:color="auto"/>
              <w:left w:val="single" w:sz="2" w:space="0" w:color="auto"/>
              <w:bottom w:val="single" w:sz="4" w:space="0" w:color="auto"/>
              <w:right w:val="single" w:sz="2" w:space="0" w:color="auto"/>
            </w:tcBorders>
          </w:tcPr>
          <w:p w:rsidR="009C6830" w:rsidRDefault="009C6830" w:rsidP="00922520">
            <w:pPr>
              <w:pStyle w:val="TAC"/>
              <w:rPr>
                <w:rFonts w:cs="Arial"/>
                <w:lang w:eastAsia="ko-KR"/>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4" w:space="0" w:color="auto"/>
              <w:right w:val="single" w:sz="2" w:space="0" w:color="auto"/>
            </w:tcBorders>
          </w:tcPr>
          <w:p w:rsidR="009C6830" w:rsidRDefault="009C6830" w:rsidP="00922520">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rsidR="009C6830" w:rsidRDefault="009C6830" w:rsidP="00922520">
            <w:pPr>
              <w:pStyle w:val="TAL"/>
              <w:rPr>
                <w:rFonts w:cs="Arial"/>
                <w:lang w:val="en-US" w:eastAsia="zh-CN"/>
              </w:rPr>
            </w:pPr>
            <w:r>
              <w:rPr>
                <w:rFonts w:cs="Arial"/>
                <w:lang w:eastAsia="ko-KR"/>
              </w:rPr>
              <w:t>This requirement does not apply to BS operating in Band n5</w:t>
            </w:r>
            <w:r>
              <w:rPr>
                <w:rFonts w:cs="Arial"/>
                <w:lang w:val="en-US" w:eastAsia="zh-CN"/>
              </w:rPr>
              <w:t xml:space="preserve"> or n26.</w:t>
            </w:r>
          </w:p>
          <w:p w:rsidR="009C6830" w:rsidRDefault="009C6830" w:rsidP="00922520">
            <w:pPr>
              <w:pStyle w:val="TAL"/>
              <w:rPr>
                <w:rFonts w:cs="Arial"/>
                <w:lang w:eastAsia="ko-KR"/>
              </w:rPr>
            </w:pPr>
            <w:r w:rsidRPr="00EC70FC">
              <w:rPr>
                <w:rFonts w:cs="Arial"/>
                <w:lang w:eastAsia="ko-KR"/>
              </w:rPr>
              <w:t>.</w:t>
            </w:r>
          </w:p>
        </w:tc>
      </w:tr>
    </w:tbl>
    <w:p w:rsidR="00961BC3" w:rsidRDefault="00961BC3" w:rsidP="009C6830">
      <w:pPr>
        <w:rPr>
          <w:b/>
          <w:lang w:val="en-US" w:eastAsia="zh-CN"/>
        </w:rPr>
      </w:pPr>
    </w:p>
    <w:p w:rsidR="009C6830" w:rsidRPr="004F2A9B" w:rsidRDefault="009C6830" w:rsidP="009C6830">
      <w:pPr>
        <w:rPr>
          <w:b/>
          <w:iCs/>
          <w:lang w:eastAsia="zh-CN"/>
        </w:rPr>
      </w:pPr>
      <w:r w:rsidRPr="004F2A9B">
        <w:rPr>
          <w:rFonts w:hint="eastAsia"/>
          <w:b/>
          <w:lang w:val="en-US" w:eastAsia="zh-CN"/>
        </w:rPr>
        <w:t xml:space="preserve">Proposal 1: </w:t>
      </w:r>
      <w:r>
        <w:rPr>
          <w:rFonts w:hint="eastAsia"/>
          <w:b/>
          <w:iCs/>
          <w:lang w:eastAsia="zh-CN"/>
        </w:rPr>
        <w:t>U</w:t>
      </w:r>
      <w:r w:rsidRPr="004F2A9B">
        <w:rPr>
          <w:rFonts w:hint="eastAsia"/>
          <w:b/>
          <w:iCs/>
          <w:lang w:eastAsia="zh-CN"/>
        </w:rPr>
        <w:t>se following</w:t>
      </w:r>
      <w:r w:rsidRPr="004F2A9B">
        <w:rPr>
          <w:b/>
          <w:iCs/>
          <w:lang w:eastAsia="zh-CN"/>
        </w:rPr>
        <w:t xml:space="preserve"> simplified tables</w:t>
      </w:r>
      <w:r w:rsidRPr="004F2A9B">
        <w:rPr>
          <w:rFonts w:hint="eastAsia"/>
          <w:b/>
          <w:iCs/>
          <w:lang w:eastAsia="zh-CN"/>
        </w:rPr>
        <w:t xml:space="preserve"> for co-existence requirement</w:t>
      </w:r>
    </w:p>
    <w:p w:rsidR="009C6830" w:rsidRDefault="009C6830" w:rsidP="009C6830">
      <w:pPr>
        <w:pStyle w:val="TH"/>
        <w:rPr>
          <w:lang w:eastAsia="zh-CN"/>
        </w:rPr>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839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265"/>
        <w:gridCol w:w="993"/>
        <w:gridCol w:w="5133"/>
      </w:tblGrid>
      <w:tr w:rsidR="009C6830" w:rsidRPr="00F95B02" w:rsidTr="00922520">
        <w:trPr>
          <w:cantSplit/>
          <w:tblHeader/>
          <w:jc w:val="center"/>
        </w:trPr>
        <w:tc>
          <w:tcPr>
            <w:tcW w:w="2265" w:type="dxa"/>
            <w:tcBorders>
              <w:top w:val="single" w:sz="2" w:space="0" w:color="auto"/>
              <w:left w:val="single" w:sz="2" w:space="0" w:color="auto"/>
              <w:bottom w:val="single" w:sz="2" w:space="0" w:color="auto"/>
              <w:right w:val="single" w:sz="2" w:space="0" w:color="auto"/>
            </w:tcBorders>
            <w:hideMark/>
          </w:tcPr>
          <w:p w:rsidR="009C6830" w:rsidRPr="00F95B02" w:rsidRDefault="009C6830" w:rsidP="00922520">
            <w:pPr>
              <w:pStyle w:val="TAH"/>
              <w:rPr>
                <w:rFonts w:cs="Arial"/>
              </w:rPr>
            </w:pPr>
            <w:r w:rsidRPr="00F95B02">
              <w:rPr>
                <w:rFonts w:cs="Arial"/>
              </w:rPr>
              <w:t>Frequency range for co-existence requirement</w:t>
            </w:r>
          </w:p>
        </w:tc>
        <w:tc>
          <w:tcPr>
            <w:tcW w:w="993" w:type="dxa"/>
            <w:tcBorders>
              <w:top w:val="single" w:sz="2" w:space="0" w:color="auto"/>
              <w:left w:val="single" w:sz="2" w:space="0" w:color="auto"/>
              <w:bottom w:val="single" w:sz="2" w:space="0" w:color="auto"/>
              <w:right w:val="single" w:sz="2" w:space="0" w:color="auto"/>
            </w:tcBorders>
            <w:hideMark/>
          </w:tcPr>
          <w:p w:rsidR="009C6830" w:rsidRPr="00F95B02" w:rsidRDefault="009C6830" w:rsidP="00922520">
            <w:pPr>
              <w:pStyle w:val="TAH"/>
              <w:rPr>
                <w:rFonts w:cs="Arial"/>
                <w:i/>
              </w:rPr>
            </w:pPr>
            <w:r w:rsidRPr="00F95B02">
              <w:rPr>
                <w:rFonts w:cs="v5.0.0"/>
                <w:i/>
              </w:rPr>
              <w:t>Basic limits</w:t>
            </w:r>
            <w:r>
              <w:rPr>
                <w:rFonts w:cs="v5.0.0"/>
                <w:i/>
              </w:rPr>
              <w:t xml:space="preserve"> </w:t>
            </w:r>
            <w:r w:rsidRPr="007701DE">
              <w:rPr>
                <w:rFonts w:cs="v5.0.0"/>
                <w:iCs/>
              </w:rPr>
              <w:t>(</w:t>
            </w:r>
            <w:proofErr w:type="spellStart"/>
            <w:r w:rsidRPr="007701DE">
              <w:rPr>
                <w:rFonts w:cs="v5.0.0"/>
                <w:iCs/>
              </w:rPr>
              <w:t>dBm</w:t>
            </w:r>
            <w:proofErr w:type="spellEnd"/>
            <w:r w:rsidRPr="007701DE">
              <w:rPr>
                <w:rFonts w:cs="v5.0.0"/>
                <w:iCs/>
              </w:rPr>
              <w:t>)</w:t>
            </w:r>
          </w:p>
        </w:tc>
        <w:tc>
          <w:tcPr>
            <w:tcW w:w="5133" w:type="dxa"/>
            <w:tcBorders>
              <w:top w:val="single" w:sz="2" w:space="0" w:color="auto"/>
              <w:left w:val="single" w:sz="2" w:space="0" w:color="auto"/>
              <w:bottom w:val="single" w:sz="2" w:space="0" w:color="auto"/>
              <w:right w:val="single" w:sz="2" w:space="0" w:color="auto"/>
            </w:tcBorders>
          </w:tcPr>
          <w:p w:rsidR="009C6830" w:rsidRPr="00F95B02" w:rsidRDefault="009C6830" w:rsidP="00922520">
            <w:pPr>
              <w:pStyle w:val="TAH"/>
              <w:rPr>
                <w:rFonts w:cs="Arial"/>
              </w:rPr>
            </w:pPr>
            <w:r w:rsidRPr="00F95B02">
              <w:rPr>
                <w:rFonts w:cs="Arial"/>
              </w:rPr>
              <w:t>Note</w:t>
            </w:r>
          </w:p>
        </w:tc>
      </w:tr>
      <w:tr w:rsidR="009C6830" w:rsidRPr="008307D3" w:rsidTr="00922520">
        <w:trPr>
          <w:cantSplit/>
          <w:jc w:val="center"/>
        </w:trPr>
        <w:tc>
          <w:tcPr>
            <w:tcW w:w="2265" w:type="dxa"/>
            <w:tcBorders>
              <w:top w:val="single" w:sz="2" w:space="0" w:color="auto"/>
              <w:left w:val="single" w:sz="2" w:space="0" w:color="auto"/>
              <w:bottom w:val="single" w:sz="2" w:space="0" w:color="auto"/>
              <w:right w:val="single" w:sz="2" w:space="0" w:color="auto"/>
            </w:tcBorders>
          </w:tcPr>
          <w:p w:rsidR="009C6830" w:rsidRPr="008307D3" w:rsidRDefault="009C6830" w:rsidP="00922520">
            <w:pPr>
              <w:pStyle w:val="TAC"/>
            </w:pPr>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rFonts w:hint="eastAsia"/>
                <w:i/>
                <w:lang w:eastAsia="zh-CN"/>
              </w:rPr>
              <w:t xml:space="preserve"> of </w:t>
            </w:r>
            <w:r>
              <w:rPr>
                <w:rFonts w:hint="eastAsia"/>
                <w:lang w:eastAsia="zh-CN"/>
              </w:rPr>
              <w:t>co-existence systems or bands</w:t>
            </w:r>
          </w:p>
        </w:tc>
        <w:tc>
          <w:tcPr>
            <w:tcW w:w="993" w:type="dxa"/>
            <w:tcBorders>
              <w:top w:val="single" w:sz="2" w:space="0" w:color="auto"/>
              <w:left w:val="single" w:sz="2" w:space="0" w:color="auto"/>
              <w:bottom w:val="single" w:sz="2" w:space="0" w:color="auto"/>
              <w:right w:val="single" w:sz="2" w:space="0" w:color="auto"/>
            </w:tcBorders>
          </w:tcPr>
          <w:p w:rsidR="009C6830" w:rsidRPr="008307D3" w:rsidRDefault="009C6830" w:rsidP="00922520">
            <w:pPr>
              <w:pStyle w:val="TAC"/>
            </w:pPr>
            <w:r>
              <w:t>x</w:t>
            </w:r>
          </w:p>
        </w:tc>
        <w:tc>
          <w:tcPr>
            <w:tcW w:w="5133" w:type="dxa"/>
            <w:tcBorders>
              <w:top w:val="single" w:sz="2" w:space="0" w:color="auto"/>
              <w:left w:val="single" w:sz="2" w:space="0" w:color="auto"/>
              <w:right w:val="single" w:sz="2" w:space="0" w:color="auto"/>
            </w:tcBorders>
          </w:tcPr>
          <w:p w:rsidR="009C6830" w:rsidRDefault="009C6830" w:rsidP="00922520">
            <w:pPr>
              <w:pStyle w:val="TAC"/>
              <w:rPr>
                <w:lang w:eastAsia="zh-CN"/>
              </w:rPr>
            </w:pPr>
            <w:r w:rsidRPr="00E83606">
              <w:rPr>
                <w:rFonts w:hint="eastAsia"/>
                <w:highlight w:val="yellow"/>
                <w:lang w:eastAsia="zh-CN"/>
              </w:rPr>
              <w:t>In case f</w:t>
            </w:r>
            <w:r w:rsidRPr="00E83606">
              <w:rPr>
                <w:highlight w:val="yellow"/>
                <w:lang w:eastAsia="zh-CN"/>
              </w:rPr>
              <w:t>requency range of d</w:t>
            </w:r>
            <w:r w:rsidRPr="00E83606">
              <w:rPr>
                <w:rFonts w:hint="eastAsia"/>
                <w:highlight w:val="yellow"/>
                <w:lang w:eastAsia="zh-CN"/>
              </w:rPr>
              <w:t>own</w:t>
            </w:r>
            <w:r w:rsidRPr="00E83606">
              <w:rPr>
                <w:highlight w:val="yellow"/>
                <w:lang w:eastAsia="zh-CN"/>
              </w:rPr>
              <w:t xml:space="preserve">link </w:t>
            </w:r>
            <w:r w:rsidRPr="00E83606">
              <w:rPr>
                <w:i/>
                <w:highlight w:val="yellow"/>
                <w:lang w:eastAsia="zh-CN"/>
              </w:rPr>
              <w:t>operating band</w:t>
            </w:r>
            <w:r w:rsidRPr="00E83606">
              <w:rPr>
                <w:rFonts w:hint="eastAsia"/>
                <w:highlight w:val="yellow"/>
                <w:lang w:eastAsia="zh-CN"/>
              </w:rPr>
              <w:t xml:space="preserve">  of co-existence systems or bands overlaps frequency range of downlink operating band of NR operating band for NR BS, this </w:t>
            </w:r>
            <w:r w:rsidRPr="00E83606">
              <w:rPr>
                <w:highlight w:val="yellow"/>
                <w:lang w:eastAsia="zh-CN"/>
              </w:rPr>
              <w:t>requirement</w:t>
            </w:r>
            <w:r w:rsidRPr="00E83606">
              <w:rPr>
                <w:rFonts w:hint="eastAsia"/>
                <w:highlight w:val="yellow"/>
                <w:lang w:eastAsia="zh-CN"/>
              </w:rPr>
              <w:t xml:space="preserve"> does not apply to NR BS operating in this NR operating band.</w:t>
            </w:r>
          </w:p>
          <w:p w:rsidR="009C6830" w:rsidRPr="008307D3" w:rsidRDefault="009C6830" w:rsidP="00922520">
            <w:pPr>
              <w:pStyle w:val="TAC"/>
            </w:pPr>
            <w:r>
              <w:t>Note 3</w:t>
            </w:r>
          </w:p>
        </w:tc>
      </w:tr>
      <w:tr w:rsidR="009C6830" w:rsidRPr="008307D3" w:rsidTr="00922520">
        <w:trPr>
          <w:cantSplit/>
          <w:jc w:val="center"/>
        </w:trPr>
        <w:tc>
          <w:tcPr>
            <w:tcW w:w="2265" w:type="dxa"/>
            <w:tcBorders>
              <w:top w:val="single" w:sz="2" w:space="0" w:color="auto"/>
              <w:left w:val="single" w:sz="2" w:space="0" w:color="auto"/>
              <w:bottom w:val="single" w:sz="2" w:space="0" w:color="auto"/>
              <w:right w:val="single" w:sz="2" w:space="0" w:color="auto"/>
            </w:tcBorders>
          </w:tcPr>
          <w:p w:rsidR="009C6830" w:rsidRPr="00F95B02" w:rsidRDefault="009C6830" w:rsidP="00922520">
            <w:pPr>
              <w:pStyle w:val="TAC"/>
            </w:pPr>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Pr>
                <w:rFonts w:hint="eastAsia"/>
                <w:i/>
                <w:lang w:eastAsia="zh-CN"/>
              </w:rPr>
              <w:t xml:space="preserve"> of </w:t>
            </w:r>
            <w:r>
              <w:rPr>
                <w:rFonts w:hint="eastAsia"/>
                <w:lang w:eastAsia="zh-CN"/>
              </w:rPr>
              <w:t>co-existence systems or bands</w:t>
            </w:r>
          </w:p>
        </w:tc>
        <w:tc>
          <w:tcPr>
            <w:tcW w:w="993" w:type="dxa"/>
            <w:tcBorders>
              <w:top w:val="single" w:sz="2" w:space="0" w:color="auto"/>
              <w:left w:val="single" w:sz="2" w:space="0" w:color="auto"/>
              <w:bottom w:val="single" w:sz="2" w:space="0" w:color="auto"/>
              <w:right w:val="single" w:sz="2" w:space="0" w:color="auto"/>
            </w:tcBorders>
          </w:tcPr>
          <w:p w:rsidR="009C6830" w:rsidRPr="00F95B02" w:rsidRDefault="009C6830" w:rsidP="00922520">
            <w:pPr>
              <w:pStyle w:val="TAC"/>
            </w:pPr>
            <w:r>
              <w:t>y</w:t>
            </w:r>
          </w:p>
        </w:tc>
        <w:tc>
          <w:tcPr>
            <w:tcW w:w="5133" w:type="dxa"/>
            <w:tcBorders>
              <w:left w:val="single" w:sz="2" w:space="0" w:color="auto"/>
              <w:right w:val="single" w:sz="2" w:space="0" w:color="auto"/>
            </w:tcBorders>
          </w:tcPr>
          <w:p w:rsidR="009C6830" w:rsidRDefault="009C6830" w:rsidP="00922520">
            <w:pPr>
              <w:pStyle w:val="TAC"/>
              <w:rPr>
                <w:lang w:eastAsia="zh-CN"/>
              </w:rPr>
            </w:pPr>
            <w:r w:rsidRPr="00E83606">
              <w:rPr>
                <w:rFonts w:hint="eastAsia"/>
                <w:highlight w:val="yellow"/>
                <w:lang w:eastAsia="zh-CN"/>
              </w:rPr>
              <w:t xml:space="preserve">In case frequency range of uplink operating band of co-existence systems or bands overlaps with frequency range of uplink operating band of NR operating band for NR BS, this </w:t>
            </w:r>
            <w:r w:rsidRPr="00E83606">
              <w:rPr>
                <w:highlight w:val="yellow"/>
                <w:lang w:eastAsia="zh-CN"/>
              </w:rPr>
              <w:t>requirement</w:t>
            </w:r>
            <w:r w:rsidRPr="00E83606">
              <w:rPr>
                <w:rFonts w:hint="eastAsia"/>
                <w:highlight w:val="yellow"/>
                <w:lang w:eastAsia="zh-CN"/>
              </w:rPr>
              <w:t xml:space="preserve"> does not apply to NR BS operating in this NR operating band.</w:t>
            </w:r>
          </w:p>
          <w:p w:rsidR="009C6830" w:rsidRPr="00F95B02" w:rsidRDefault="009C6830" w:rsidP="00922520">
            <w:pPr>
              <w:pStyle w:val="TAC"/>
            </w:pPr>
            <w:r>
              <w:t>Note 3, 4, 5, 6</w:t>
            </w:r>
          </w:p>
        </w:tc>
      </w:tr>
      <w:tr w:rsidR="009C6830" w:rsidRPr="008307D3" w:rsidTr="00922520">
        <w:trPr>
          <w:cantSplit/>
          <w:jc w:val="center"/>
        </w:trPr>
        <w:tc>
          <w:tcPr>
            <w:tcW w:w="8391" w:type="dxa"/>
            <w:gridSpan w:val="3"/>
            <w:tcBorders>
              <w:top w:val="single" w:sz="2" w:space="0" w:color="auto"/>
              <w:left w:val="single" w:sz="2" w:space="0" w:color="auto"/>
              <w:bottom w:val="single" w:sz="2" w:space="0" w:color="auto"/>
              <w:right w:val="single" w:sz="2" w:space="0" w:color="auto"/>
            </w:tcBorders>
          </w:tcPr>
          <w:p w:rsidR="009C6830" w:rsidRDefault="009C6830" w:rsidP="00922520">
            <w:pPr>
              <w:pStyle w:val="TAN"/>
              <w:rPr>
                <w:lang w:val="en-US" w:eastAsia="zh-CN"/>
              </w:rPr>
            </w:pPr>
            <w:r w:rsidRPr="00F95B02">
              <w:rPr>
                <w:lang w:val="en-US" w:eastAsia="zh-CN"/>
              </w:rPr>
              <w:t xml:space="preserve">NOTE </w:t>
            </w:r>
            <w:r>
              <w:rPr>
                <w:lang w:val="en-US" w:eastAsia="zh-CN"/>
              </w:rPr>
              <w:t>1</w:t>
            </w:r>
            <w:r w:rsidRPr="00F95B02">
              <w:rPr>
                <w:lang w:val="en-US" w:eastAsia="zh-CN"/>
              </w:rPr>
              <w:t>:</w:t>
            </w:r>
            <w:r w:rsidRPr="00F95B02">
              <w:rPr>
                <w:lang w:val="en-US" w:eastAsia="zh-CN"/>
              </w:rPr>
              <w:tab/>
              <w:t>x = -</w:t>
            </w:r>
            <w:r>
              <w:rPr>
                <w:lang w:val="en-US" w:eastAsia="zh-CN"/>
              </w:rPr>
              <w:t>57</w:t>
            </w:r>
            <w:r w:rsidRPr="00F95B02">
              <w:rPr>
                <w:lang w:val="en-US" w:eastAsia="zh-CN"/>
              </w:rPr>
              <w:t> </w:t>
            </w:r>
            <w:proofErr w:type="spellStart"/>
            <w:r w:rsidRPr="00F95B02">
              <w:rPr>
                <w:lang w:val="en-US" w:eastAsia="zh-CN"/>
              </w:rPr>
              <w:t>dBm</w:t>
            </w:r>
            <w:proofErr w:type="spellEnd"/>
            <w:r>
              <w:rPr>
                <w:lang w:val="en-US" w:eastAsia="zh-CN"/>
              </w:rPr>
              <w:t>/100kHz</w:t>
            </w:r>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GSM850</w:t>
            </w:r>
            <w:r>
              <w:rPr>
                <w:lang w:val="en-US" w:eastAsia="zh-CN"/>
              </w:rPr>
              <w:t>, CDMA850 or GSM900</w:t>
            </w:r>
            <w:r w:rsidRPr="00F95B02">
              <w:rPr>
                <w:lang w:val="en-US" w:eastAsia="zh-CN"/>
              </w:rPr>
              <w:br/>
              <w:t>x = -</w:t>
            </w:r>
            <w:r>
              <w:rPr>
                <w:lang w:val="en-US" w:eastAsia="zh-CN"/>
              </w:rPr>
              <w:t>47</w:t>
            </w:r>
            <w:r w:rsidRPr="00F95B02">
              <w:rPr>
                <w:lang w:val="en-US" w:eastAsia="zh-CN"/>
              </w:rPr>
              <w:t> </w:t>
            </w:r>
            <w:proofErr w:type="spellStart"/>
            <w:r w:rsidRPr="00F95B02">
              <w:rPr>
                <w:lang w:val="en-US" w:eastAsia="zh-CN"/>
              </w:rPr>
              <w:t>dBm</w:t>
            </w:r>
            <w:proofErr w:type="spellEnd"/>
            <w:r>
              <w:rPr>
                <w:lang w:val="en-US" w:eastAsia="zh-CN"/>
              </w:rPr>
              <w:t>/100kHz</w:t>
            </w:r>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w:t>
            </w:r>
            <w:r>
              <w:rPr>
                <w:lang w:val="en-US" w:eastAsia="zh-CN"/>
              </w:rPr>
              <w:t>DCS1800 or PCS1900</w:t>
            </w:r>
            <w:r w:rsidRPr="00F95B02">
              <w:rPr>
                <w:lang w:val="en-US" w:eastAsia="zh-CN"/>
              </w:rPr>
              <w:br/>
            </w:r>
            <w:r>
              <w:rPr>
                <w:lang w:val="en-US" w:eastAsia="zh-CN"/>
              </w:rPr>
              <w:t xml:space="preserve">x = -52 </w:t>
            </w:r>
            <w:proofErr w:type="spellStart"/>
            <w:r w:rsidRPr="00F95B02">
              <w:rPr>
                <w:lang w:val="en-US" w:eastAsia="zh-CN"/>
              </w:rPr>
              <w:t>dBm</w:t>
            </w:r>
            <w:proofErr w:type="spellEnd"/>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w:t>
            </w:r>
            <w:r>
              <w:rPr>
                <w:lang w:val="en-US" w:eastAsia="zh-CN"/>
              </w:rPr>
              <w:t xml:space="preserve">other </w:t>
            </w:r>
            <w:r w:rsidRPr="00F95B02">
              <w:rPr>
                <w:lang w:val="en-US" w:eastAsia="zh-CN"/>
              </w:rPr>
              <w:t>bands</w:t>
            </w:r>
          </w:p>
          <w:p w:rsidR="009C6830" w:rsidRDefault="009C6830" w:rsidP="00922520">
            <w:pPr>
              <w:pStyle w:val="TAC"/>
              <w:jc w:val="left"/>
              <w:rPr>
                <w:lang w:val="en-US" w:eastAsia="zh-CN"/>
              </w:rPr>
            </w:pPr>
            <w:r w:rsidRPr="00F95B02">
              <w:rPr>
                <w:lang w:val="en-US" w:eastAsia="zh-CN"/>
              </w:rPr>
              <w:t xml:space="preserve">NOTE </w:t>
            </w:r>
            <w:r>
              <w:rPr>
                <w:lang w:val="en-US" w:eastAsia="zh-CN"/>
              </w:rPr>
              <w:t>2</w:t>
            </w:r>
            <w:r w:rsidRPr="00F95B02">
              <w:rPr>
                <w:lang w:val="en-US" w:eastAsia="zh-CN"/>
              </w:rPr>
              <w:t>:</w:t>
            </w:r>
            <w:r w:rsidRPr="00F95B02">
              <w:rPr>
                <w:lang w:val="en-US" w:eastAsia="zh-CN"/>
              </w:rPr>
              <w:tab/>
            </w:r>
            <w:r>
              <w:rPr>
                <w:lang w:val="en-US" w:eastAsia="zh-CN"/>
              </w:rPr>
              <w:t>y</w:t>
            </w:r>
            <w:r w:rsidRPr="00F95B02">
              <w:rPr>
                <w:lang w:val="en-US" w:eastAsia="zh-CN"/>
              </w:rPr>
              <w:t xml:space="preserve"> = -</w:t>
            </w:r>
            <w:r>
              <w:rPr>
                <w:lang w:val="en-US" w:eastAsia="zh-CN"/>
              </w:rPr>
              <w:t>61</w:t>
            </w:r>
            <w:r w:rsidRPr="00F95B02">
              <w:rPr>
                <w:lang w:val="en-US" w:eastAsia="zh-CN"/>
              </w:rPr>
              <w:t> </w:t>
            </w:r>
            <w:proofErr w:type="spellStart"/>
            <w:r w:rsidRPr="00F95B02">
              <w:rPr>
                <w:lang w:val="en-US" w:eastAsia="zh-CN"/>
              </w:rPr>
              <w:t>dBm</w:t>
            </w:r>
            <w:proofErr w:type="spellEnd"/>
            <w:r>
              <w:rPr>
                <w:lang w:val="en-US" w:eastAsia="zh-CN"/>
              </w:rPr>
              <w:t>/100kHz</w:t>
            </w:r>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GSM850</w:t>
            </w:r>
            <w:r>
              <w:rPr>
                <w:lang w:val="en-US" w:eastAsia="zh-CN"/>
              </w:rPr>
              <w:t xml:space="preserve">, CDMA850, GSM900, DCS1800 </w:t>
            </w:r>
          </w:p>
          <w:p w:rsidR="009C6830" w:rsidRDefault="009C6830" w:rsidP="00922520">
            <w:pPr>
              <w:pStyle w:val="TAC"/>
              <w:ind w:left="852"/>
              <w:jc w:val="left"/>
              <w:rPr>
                <w:lang w:val="en-US" w:eastAsia="zh-CN"/>
              </w:rPr>
            </w:pPr>
            <w:r>
              <w:rPr>
                <w:lang w:val="en-US" w:eastAsia="zh-CN"/>
              </w:rPr>
              <w:t>or PCS1900</w:t>
            </w:r>
          </w:p>
          <w:p w:rsidR="009C6830" w:rsidRDefault="009C6830" w:rsidP="00922520">
            <w:pPr>
              <w:pStyle w:val="TAC"/>
              <w:ind w:left="852"/>
              <w:jc w:val="left"/>
              <w:rPr>
                <w:lang w:val="en-US" w:eastAsia="zh-CN"/>
              </w:rPr>
            </w:pPr>
            <w:r>
              <w:rPr>
                <w:lang w:val="en-US" w:eastAsia="zh-CN"/>
              </w:rPr>
              <w:t xml:space="preserve">y = -49 </w:t>
            </w:r>
            <w:proofErr w:type="spellStart"/>
            <w:r w:rsidRPr="00F95B02">
              <w:rPr>
                <w:lang w:val="en-US" w:eastAsia="zh-CN"/>
              </w:rPr>
              <w:t>dBm</w:t>
            </w:r>
            <w:proofErr w:type="spellEnd"/>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w:t>
            </w:r>
            <w:r>
              <w:rPr>
                <w:lang w:val="en-US" w:eastAsia="zh-CN"/>
              </w:rPr>
              <w:t xml:space="preserve">other </w:t>
            </w:r>
            <w:r w:rsidRPr="00F95B02">
              <w:rPr>
                <w:lang w:val="en-US" w:eastAsia="zh-CN"/>
              </w:rPr>
              <w:t>bands</w:t>
            </w:r>
          </w:p>
          <w:p w:rsidR="009C6830" w:rsidRPr="00F51C2C" w:rsidRDefault="009C6830" w:rsidP="00922520">
            <w:pPr>
              <w:pStyle w:val="TAC"/>
              <w:jc w:val="left"/>
              <w:rPr>
                <w:lang w:val="en-US" w:eastAsia="zh-CN"/>
              </w:rPr>
            </w:pPr>
            <w:r w:rsidRPr="00F95B02">
              <w:rPr>
                <w:lang w:val="en-US" w:eastAsia="zh-CN"/>
              </w:rPr>
              <w:t xml:space="preserve">NOTE </w:t>
            </w:r>
            <w:r>
              <w:rPr>
                <w:lang w:val="en-US" w:eastAsia="zh-CN"/>
              </w:rPr>
              <w:t>3</w:t>
            </w:r>
            <w:r w:rsidRPr="00F95B02">
              <w:rPr>
                <w:lang w:val="en-US" w:eastAsia="zh-CN"/>
              </w:rPr>
              <w:t>:</w:t>
            </w:r>
            <w:r w:rsidRPr="00F95B02">
              <w:rPr>
                <w:lang w:val="en-US" w:eastAsia="zh-CN"/>
              </w:rPr>
              <w:tab/>
            </w:r>
            <w:r w:rsidRPr="00F95B02">
              <w:t xml:space="preserve">As defined in the scope for spurious emissions in this clause, except for </w:t>
            </w:r>
            <w:r w:rsidRPr="00F95B02">
              <w:rPr>
                <w:rFonts w:eastAsia="MS Mincho"/>
              </w:rPr>
              <w:t xml:space="preserve">the cases where </w:t>
            </w:r>
          </w:p>
          <w:p w:rsidR="009C6830" w:rsidRDefault="009C6830" w:rsidP="00922520">
            <w:pPr>
              <w:pStyle w:val="TAC"/>
              <w:ind w:left="852"/>
              <w:jc w:val="left"/>
            </w:pPr>
            <w:r w:rsidRPr="511AB46C">
              <w:rPr>
                <w:rFonts w:eastAsia="MS Mincho"/>
                <w:lang w:val="en-US"/>
              </w:rPr>
              <w:t xml:space="preserve">the noted requirements apply to a BS operating in </w:t>
            </w:r>
            <w:r w:rsidRPr="511AB46C">
              <w:rPr>
                <w:lang w:val="en-US"/>
              </w:rPr>
              <w:t>Band n28, n29 n67; the co-existence requirements in table 6.6.5.2.3</w:t>
            </w:r>
            <w:r w:rsidRPr="511AB46C" w:rsidDel="003F0872">
              <w:rPr>
                <w:lang w:val="en-US"/>
              </w:rPr>
              <w:t xml:space="preserve"> </w:t>
            </w:r>
            <w:r w:rsidRPr="511AB46C">
              <w:rPr>
                <w:lang w:val="en-US"/>
              </w:rPr>
              <w:t xml:space="preserve">-1 do not apply for the </w:t>
            </w:r>
            <w:proofErr w:type="spellStart"/>
            <w:r w:rsidRPr="511AB46C">
              <w:rPr>
                <w:lang w:val="en-US"/>
              </w:rPr>
              <w:t>Δf</w:t>
            </w:r>
            <w:r w:rsidRPr="511AB46C">
              <w:rPr>
                <w:vertAlign w:val="subscript"/>
                <w:lang w:val="en-US"/>
              </w:rPr>
              <w:t>OBUE</w:t>
            </w:r>
            <w:proofErr w:type="spellEnd"/>
            <w:r w:rsidRPr="511AB46C" w:rsidDel="000C48A4">
              <w:rPr>
                <w:lang w:val="en-US"/>
              </w:rPr>
              <w:t xml:space="preserve"> </w:t>
            </w:r>
            <w:r w:rsidRPr="511AB46C">
              <w:rPr>
                <w:lang w:val="en-US"/>
              </w:rPr>
              <w:t>frequency range immediately outside the downlink</w:t>
            </w:r>
            <w:r w:rsidRPr="511AB46C" w:rsidDel="00B62512">
              <w:rPr>
                <w:lang w:val="en-US"/>
              </w:rPr>
              <w:t xml:space="preserve"> </w:t>
            </w:r>
            <w:r w:rsidRPr="511AB46C">
              <w:rPr>
                <w:i/>
                <w:lang w:val="en-US"/>
              </w:rPr>
              <w:t>operating band</w:t>
            </w:r>
            <w:r w:rsidRPr="511AB46C">
              <w:rPr>
                <w:lang w:val="en-US"/>
              </w:rPr>
              <w:t xml:space="preserve"> (see table 5.2-1). Emission limits for this excluded frequency range may be covered by local or regional requirements.</w:t>
            </w:r>
          </w:p>
          <w:p w:rsidR="009C6830" w:rsidRDefault="009C6830" w:rsidP="00922520">
            <w:pPr>
              <w:pStyle w:val="TAC"/>
              <w:jc w:val="left"/>
              <w:rPr>
                <w:lang w:val="en-US" w:eastAsia="zh-CN"/>
              </w:rPr>
            </w:pPr>
            <w:r w:rsidRPr="00A71631">
              <w:rPr>
                <w:lang w:val="en-US" w:eastAsia="zh-CN"/>
              </w:rPr>
              <w:t>NOTE 4:</w:t>
            </w:r>
            <w:r w:rsidRPr="00A71631">
              <w:rPr>
                <w:lang w:val="en-US" w:eastAsia="zh-CN"/>
              </w:rPr>
              <w:tab/>
              <w:t xml:space="preserve">For NR Band n28 BS, specific solutions may be required to fulfil the spurious emissions </w:t>
            </w:r>
          </w:p>
          <w:p w:rsidR="009C6830" w:rsidRPr="00383407" w:rsidRDefault="009C6830" w:rsidP="00922520">
            <w:pPr>
              <w:pStyle w:val="TAC"/>
              <w:ind w:left="852"/>
              <w:jc w:val="left"/>
              <w:rPr>
                <w:b/>
                <w:lang w:val="en-US" w:eastAsia="zh-CN"/>
              </w:rPr>
            </w:pPr>
            <w:r w:rsidRPr="00A71631">
              <w:rPr>
                <w:lang w:val="en-US" w:eastAsia="zh-CN"/>
              </w:rPr>
              <w:t>limits for BS for co-existence with E-UTRA Band 27 UL operating band</w:t>
            </w:r>
            <w:r>
              <w:rPr>
                <w:rFonts w:hint="eastAsia"/>
                <w:lang w:val="en-US" w:eastAsia="zh-CN"/>
              </w:rPr>
              <w:t xml:space="preserve">, </w:t>
            </w:r>
            <w:r w:rsidRPr="00E83606">
              <w:rPr>
                <w:rFonts w:hint="eastAsia"/>
                <w:highlight w:val="yellow"/>
                <w:lang w:val="en-US" w:eastAsia="zh-CN"/>
              </w:rPr>
              <w:t xml:space="preserve">where requirement </w:t>
            </w:r>
            <w:r w:rsidRPr="00E83606">
              <w:rPr>
                <w:highlight w:val="yellow"/>
              </w:rPr>
              <w:t>applies to BS operating in Band n28, starting 4 MHz above the Band n28 downlink operating band</w:t>
            </w:r>
            <w:r w:rsidRPr="00E83606">
              <w:rPr>
                <w:rFonts w:hint="eastAsia"/>
                <w:highlight w:val="yellow"/>
                <w:lang w:eastAsia="zh-CN"/>
              </w:rPr>
              <w:t>, a</w:t>
            </w:r>
            <w:proofErr w:type="spellStart"/>
            <w:r w:rsidRPr="00E83606">
              <w:rPr>
                <w:rFonts w:hint="eastAsia"/>
                <w:highlight w:val="yellow"/>
                <w:lang w:val="en-US" w:eastAsia="zh-CN"/>
              </w:rPr>
              <w:t>nd</w:t>
            </w:r>
            <w:proofErr w:type="spellEnd"/>
            <w:r w:rsidRPr="00E83606">
              <w:rPr>
                <w:rFonts w:hint="eastAsia"/>
                <w:highlight w:val="yellow"/>
                <w:lang w:val="en-US" w:eastAsia="zh-CN"/>
              </w:rPr>
              <w:t xml:space="preserve"> </w:t>
            </w:r>
            <w:r w:rsidRPr="00E83606">
              <w:rPr>
                <w:highlight w:val="yellow"/>
                <w:lang w:val="en-US" w:eastAsia="zh-CN"/>
              </w:rPr>
              <w:t>specific solutions may be required to fulfil the spurious emissions limits for BS for co-existence with E-UTRA Band</w:t>
            </w:r>
            <w:r w:rsidRPr="00E83606">
              <w:rPr>
                <w:rFonts w:hint="eastAsia"/>
                <w:highlight w:val="yellow"/>
                <w:lang w:val="en-US" w:eastAsia="zh-CN"/>
              </w:rPr>
              <w:t xml:space="preserve"> 68</w:t>
            </w:r>
            <w:r w:rsidRPr="00E83606">
              <w:rPr>
                <w:highlight w:val="yellow"/>
                <w:lang w:val="en-US" w:eastAsia="zh-CN"/>
              </w:rPr>
              <w:t xml:space="preserve"> UL operating band</w:t>
            </w:r>
            <w:r w:rsidRPr="00E83606">
              <w:rPr>
                <w:rFonts w:hint="eastAsia"/>
                <w:highlight w:val="yellow"/>
                <w:lang w:val="en-US" w:eastAsia="zh-CN"/>
              </w:rPr>
              <w:t xml:space="preserve">, where requirement </w:t>
            </w:r>
            <w:r w:rsidR="002A08C9">
              <w:rPr>
                <w:rFonts w:hint="eastAsia"/>
                <w:highlight w:val="yellow"/>
                <w:lang w:val="en-US" w:eastAsia="zh-CN"/>
              </w:rPr>
              <w:t xml:space="preserve">applies </w:t>
            </w:r>
            <w:r w:rsidRPr="00E83606">
              <w:rPr>
                <w:highlight w:val="yellow"/>
              </w:rPr>
              <w:t>between 698 MHz and 703 </w:t>
            </w:r>
            <w:proofErr w:type="spellStart"/>
            <w:r w:rsidRPr="00E83606">
              <w:rPr>
                <w:highlight w:val="yellow"/>
              </w:rPr>
              <w:t>MHz</w:t>
            </w:r>
            <w:r>
              <w:rPr>
                <w:rFonts w:hint="eastAsia"/>
                <w:lang w:eastAsia="zh-CN"/>
              </w:rPr>
              <w:t>.</w:t>
            </w:r>
            <w:proofErr w:type="spellEnd"/>
          </w:p>
          <w:p w:rsidR="009C6830" w:rsidRDefault="009C6830" w:rsidP="00922520">
            <w:pPr>
              <w:pStyle w:val="TAC"/>
              <w:jc w:val="left"/>
              <w:rPr>
                <w:lang w:val="en-US" w:eastAsia="zh-CN"/>
              </w:rPr>
            </w:pPr>
            <w:r w:rsidRPr="00A71631">
              <w:rPr>
                <w:lang w:val="en-US" w:eastAsia="zh-CN"/>
              </w:rPr>
              <w:t>NOTE 5:</w:t>
            </w:r>
            <w:r w:rsidRPr="00A71631">
              <w:rPr>
                <w:lang w:val="en-US" w:eastAsia="zh-CN"/>
              </w:rPr>
              <w:tab/>
              <w:t xml:space="preserve">For NR Band n29 BS, specific solutions may be required to fulfil the spurious emissions </w:t>
            </w:r>
          </w:p>
          <w:p w:rsidR="009C6830" w:rsidRPr="00A71631" w:rsidRDefault="009C6830" w:rsidP="00922520">
            <w:pPr>
              <w:pStyle w:val="TAC"/>
              <w:ind w:left="852"/>
              <w:jc w:val="left"/>
              <w:rPr>
                <w:lang w:val="en-US" w:eastAsia="zh-CN"/>
              </w:rPr>
            </w:pPr>
            <w:proofErr w:type="gramStart"/>
            <w:r w:rsidRPr="00A71631">
              <w:rPr>
                <w:lang w:val="en-US" w:eastAsia="zh-CN"/>
              </w:rPr>
              <w:t>limits</w:t>
            </w:r>
            <w:proofErr w:type="gramEnd"/>
            <w:r w:rsidRPr="00A71631">
              <w:rPr>
                <w:lang w:val="en-US" w:eastAsia="zh-CN"/>
              </w:rPr>
              <w:t xml:space="preserve"> for NR BS for co-existence with UTRA Band XII, E-UTRA Band 12 or NR Band n12 UL operating band, E-UTRA Band 17 UL operating band or E-UTRA Band 85 UL or NR Band n85 UL operating band</w:t>
            </w:r>
            <w:r>
              <w:rPr>
                <w:rFonts w:hint="eastAsia"/>
                <w:lang w:val="en-US" w:eastAsia="zh-CN"/>
              </w:rPr>
              <w:t xml:space="preserve">, </w:t>
            </w:r>
            <w:r w:rsidRPr="00E83606">
              <w:rPr>
                <w:rFonts w:hint="eastAsia"/>
                <w:highlight w:val="yellow"/>
                <w:lang w:val="en-US" w:eastAsia="zh-CN"/>
              </w:rPr>
              <w:t xml:space="preserve">where </w:t>
            </w:r>
            <w:r w:rsidRPr="00E83606">
              <w:rPr>
                <w:highlight w:val="yellow"/>
                <w:lang w:val="en-US" w:eastAsia="zh-CN"/>
              </w:rPr>
              <w:t>requirement</w:t>
            </w:r>
            <w:r w:rsidRPr="00E83606">
              <w:rPr>
                <w:rFonts w:hint="eastAsia"/>
                <w:highlight w:val="yellow"/>
                <w:lang w:val="en-US" w:eastAsia="zh-CN"/>
              </w:rPr>
              <w:t xml:space="preserve"> </w:t>
            </w:r>
            <w:r w:rsidRPr="00E83606">
              <w:rPr>
                <w:highlight w:val="yellow"/>
                <w:lang w:val="en-US" w:eastAsia="zh-CN"/>
              </w:rPr>
              <w:t>applies 1 MHz below the Band n29 downlink operating band</w:t>
            </w:r>
            <w:r w:rsidRPr="00A71631">
              <w:rPr>
                <w:lang w:val="en-US" w:eastAsia="zh-CN"/>
              </w:rPr>
              <w:t>.</w:t>
            </w:r>
          </w:p>
          <w:p w:rsidR="009C6830" w:rsidRPr="00F0646F" w:rsidRDefault="009C6830" w:rsidP="00922520">
            <w:pPr>
              <w:pStyle w:val="TAC"/>
              <w:jc w:val="left"/>
              <w:rPr>
                <w:lang w:val="en-US" w:eastAsia="zh-CN"/>
              </w:rPr>
            </w:pPr>
            <w:r w:rsidRPr="00F0646F">
              <w:rPr>
                <w:lang w:val="en-US" w:eastAsia="zh-CN"/>
              </w:rPr>
              <w:t>NOTE 6:</w:t>
            </w:r>
            <w:r w:rsidRPr="00F0646F">
              <w:rPr>
                <w:lang w:val="en-US" w:eastAsia="zh-CN"/>
              </w:rPr>
              <w:tab/>
              <w:t xml:space="preserve">For NR Band n67 BS, specific solutions may be required to fulfil the spurious emissions </w:t>
            </w:r>
          </w:p>
          <w:p w:rsidR="009C6830" w:rsidRPr="00A71631" w:rsidRDefault="009C6830" w:rsidP="00922520">
            <w:pPr>
              <w:pStyle w:val="TAC"/>
              <w:ind w:left="852"/>
              <w:jc w:val="left"/>
              <w:rPr>
                <w:lang w:val="en-US" w:eastAsia="zh-CN"/>
              </w:rPr>
            </w:pPr>
            <w:r w:rsidRPr="00F0646F">
              <w:rPr>
                <w:lang w:val="en-US" w:eastAsia="zh-CN"/>
              </w:rPr>
              <w:t xml:space="preserve">limits for NR BS for co-existence with E-UTRA Band 28 or NR Band n28 UL operating band or NR Band n83 UL operating band, where requirement applies for 703 MHz to 736 </w:t>
            </w:r>
            <w:proofErr w:type="spellStart"/>
            <w:r w:rsidRPr="00F0646F">
              <w:rPr>
                <w:lang w:val="en-US" w:eastAsia="zh-CN"/>
              </w:rPr>
              <w:t>MHz.</w:t>
            </w:r>
            <w:proofErr w:type="spellEnd"/>
          </w:p>
        </w:tc>
      </w:tr>
    </w:tbl>
    <w:p w:rsidR="00AA195C" w:rsidRPr="009C6830" w:rsidRDefault="00AA195C" w:rsidP="009C6830"/>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lastRenderedPageBreak/>
        <w:t>References</w:t>
      </w:r>
    </w:p>
    <w:bookmarkEnd w:id="0"/>
    <w:bookmarkEnd w:id="1"/>
    <w:p w:rsidR="000D299F" w:rsidRDefault="000D299F" w:rsidP="000D299F">
      <w:pPr>
        <w:numPr>
          <w:ilvl w:val="0"/>
          <w:numId w:val="5"/>
        </w:numPr>
        <w:jc w:val="both"/>
        <w:rPr>
          <w:lang w:eastAsia="zh-CN"/>
        </w:rPr>
      </w:pPr>
      <w:r w:rsidRPr="000D299F">
        <w:rPr>
          <w:lang w:eastAsia="zh-CN"/>
        </w:rPr>
        <w:t xml:space="preserve">R4-2502306, Way forward for [114][331] </w:t>
      </w:r>
      <w:proofErr w:type="spellStart"/>
      <w:r w:rsidRPr="000D299F">
        <w:rPr>
          <w:lang w:eastAsia="zh-CN"/>
        </w:rPr>
        <w:t>BSRF_Simplify_CoLo_Coex</w:t>
      </w:r>
      <w:proofErr w:type="spellEnd"/>
      <w:r w:rsidRPr="000D299F">
        <w:rPr>
          <w:lang w:eastAsia="zh-CN"/>
        </w:rPr>
        <w:t>, Moderator (Ericsson), RAN4#114</w:t>
      </w:r>
    </w:p>
    <w:p w:rsidR="00FB560B" w:rsidRDefault="00BB6AA3" w:rsidP="000D299F">
      <w:pPr>
        <w:numPr>
          <w:ilvl w:val="0"/>
          <w:numId w:val="5"/>
        </w:numPr>
        <w:jc w:val="both"/>
        <w:rPr>
          <w:lang w:eastAsia="zh-CN"/>
        </w:rPr>
      </w:pPr>
      <w:r w:rsidRPr="00BB6AA3">
        <w:rPr>
          <w:lang w:eastAsia="zh-CN"/>
        </w:rPr>
        <w:t xml:space="preserve">RP-243288, Moderator's summary of discussion about R19-RAN4-BSRF, RAN4 Chair (Huawei), RAN#106 </w:t>
      </w:r>
    </w:p>
    <w:p w:rsidR="000D299F" w:rsidRDefault="000D299F" w:rsidP="000D299F">
      <w:pPr>
        <w:numPr>
          <w:ilvl w:val="0"/>
          <w:numId w:val="5"/>
        </w:numPr>
        <w:jc w:val="both"/>
        <w:rPr>
          <w:lang w:eastAsia="zh-CN"/>
        </w:rPr>
      </w:pPr>
      <w:r w:rsidRPr="000D299F">
        <w:rPr>
          <w:lang w:eastAsia="zh-CN"/>
        </w:rPr>
        <w:t>R4-2500102, On RAN task to work on framework simplification for co-location/co-existence requirements, Nokia</w:t>
      </w:r>
    </w:p>
    <w:p w:rsidR="000D299F" w:rsidRDefault="000D299F" w:rsidP="000D299F">
      <w:pPr>
        <w:numPr>
          <w:ilvl w:val="0"/>
          <w:numId w:val="5"/>
        </w:numPr>
        <w:jc w:val="both"/>
        <w:rPr>
          <w:lang w:eastAsia="zh-CN"/>
        </w:rPr>
      </w:pPr>
      <w:r w:rsidRPr="000D299F">
        <w:rPr>
          <w:lang w:eastAsia="zh-CN"/>
        </w:rPr>
        <w:t>R4-2500880, On the topic of BS RF specification structure improvements, Ericsson</w:t>
      </w:r>
    </w:p>
    <w:p w:rsidR="00E33C50" w:rsidRDefault="00E33C50" w:rsidP="000D299F">
      <w:pPr>
        <w:numPr>
          <w:ilvl w:val="0"/>
          <w:numId w:val="5"/>
        </w:numPr>
        <w:jc w:val="both"/>
        <w:rPr>
          <w:lang w:eastAsia="zh-CN"/>
        </w:rPr>
      </w:pPr>
      <w:r w:rsidRPr="00E33C50">
        <w:rPr>
          <w:lang w:eastAsia="zh-CN"/>
        </w:rPr>
        <w:t xml:space="preserve">RP-242767, On new objective under </w:t>
      </w:r>
      <w:proofErr w:type="spellStart"/>
      <w:r w:rsidRPr="00E33C50">
        <w:rPr>
          <w:lang w:eastAsia="zh-CN"/>
        </w:rPr>
        <w:t>NR_BS_RF_req_evo</w:t>
      </w:r>
      <w:proofErr w:type="spellEnd"/>
      <w:r w:rsidRPr="00E33C50">
        <w:rPr>
          <w:lang w:eastAsia="zh-CN"/>
        </w:rPr>
        <w:t xml:space="preserve">, Nokia, Ericsson, ZTE, Huawei, </w:t>
      </w:r>
      <w:proofErr w:type="spellStart"/>
      <w:r w:rsidRPr="00E33C50">
        <w:rPr>
          <w:lang w:eastAsia="zh-CN"/>
        </w:rPr>
        <w:t>HiSilicon</w:t>
      </w:r>
      <w:proofErr w:type="spellEnd"/>
      <w:r w:rsidRPr="00E33C50">
        <w:rPr>
          <w:lang w:eastAsia="zh-CN"/>
        </w:rPr>
        <w:t>, RAN#106</w:t>
      </w:r>
    </w:p>
    <w:p w:rsidR="00253386" w:rsidRPr="0063038D" w:rsidRDefault="00253386">
      <w:pPr>
        <w:jc w:val="both"/>
        <w:rPr>
          <w:lang w:val="en-US" w:eastAsia="zh-CN"/>
        </w:rPr>
      </w:pPr>
    </w:p>
    <w:sectPr w:rsidR="00253386" w:rsidRPr="0063038D" w:rsidSect="00E218D4">
      <w:headerReference w:type="default" r:id="rId1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CATT" w:date="2025-03-28T10:41:00Z" w:initials="CATT">
    <w:p w:rsidR="004A3857" w:rsidRPr="000F64D9" w:rsidRDefault="004A3857" w:rsidP="004A3857">
      <w:pPr>
        <w:pStyle w:val="ad"/>
        <w:rPr>
          <w:rFonts w:eastAsiaTheme="minorEastAsia"/>
          <w:lang w:eastAsia="zh-CN"/>
        </w:rPr>
      </w:pPr>
      <w:r>
        <w:rPr>
          <w:rStyle w:val="ac"/>
        </w:rPr>
        <w:annotationRef/>
      </w:r>
      <w:r>
        <w:rPr>
          <w:rFonts w:eastAsiaTheme="minorEastAsia"/>
          <w:lang w:eastAsia="zh-CN"/>
        </w:rPr>
        <w:t>T</w:t>
      </w:r>
      <w:r>
        <w:rPr>
          <w:rFonts w:eastAsiaTheme="minorEastAsia" w:hint="eastAsia"/>
          <w:lang w:eastAsia="zh-CN"/>
        </w:rPr>
        <w:t>his is incorrect, should move to frequency range of co-existence UL operating band</w:t>
      </w:r>
    </w:p>
  </w:comment>
  <w:comment w:id="3" w:author="CATT" w:date="2025-03-28T10:41:00Z" w:initials="CATT">
    <w:p w:rsidR="004A3857" w:rsidRPr="008A51D3" w:rsidRDefault="004A3857" w:rsidP="004A3857">
      <w:pPr>
        <w:pStyle w:val="ad"/>
        <w:rPr>
          <w:rFonts w:eastAsiaTheme="minorEastAsia"/>
          <w:lang w:eastAsia="zh-CN"/>
        </w:rPr>
      </w:pPr>
      <w:r>
        <w:rPr>
          <w:rStyle w:val="ac"/>
        </w:rPr>
        <w:annotationRef/>
      </w:r>
      <w:r>
        <w:rPr>
          <w:rFonts w:eastAsiaTheme="minorEastAsia"/>
          <w:lang w:eastAsia="zh-CN"/>
        </w:rPr>
        <w:t>M</w:t>
      </w:r>
      <w:r>
        <w:rPr>
          <w:rFonts w:eastAsiaTheme="minorEastAsia" w:hint="eastAsia"/>
          <w:lang w:eastAsia="zh-CN"/>
        </w:rPr>
        <w:t>ove it from above frequency range of co-existence DL operating band</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5DAD" w:rsidRDefault="00755DAD">
      <w:r>
        <w:separator/>
      </w:r>
    </w:p>
  </w:endnote>
  <w:endnote w:type="continuationSeparator" w:id="0">
    <w:p w:rsidR="00755DAD" w:rsidRDefault="00755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3.8.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5DAD" w:rsidRDefault="00755DAD">
      <w:r>
        <w:separator/>
      </w:r>
    </w:p>
  </w:footnote>
  <w:footnote w:type="continuationSeparator" w:id="0">
    <w:p w:rsidR="00755DAD" w:rsidRDefault="00755D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521" w:rsidRDefault="0072352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107A0"/>
    <w:multiLevelType w:val="hybridMultilevel"/>
    <w:tmpl w:val="B5646AE0"/>
    <w:lvl w:ilvl="0" w:tplc="0409000F">
      <w:start w:val="1"/>
      <w:numFmt w:val="decimal"/>
      <w:lvlText w:val="%1."/>
      <w:lvlJc w:val="left"/>
      <w:pPr>
        <w:ind w:left="2632" w:hanging="360"/>
      </w:pPr>
      <w:rPr>
        <w:rFonts w:hint="default"/>
      </w:rPr>
    </w:lvl>
    <w:lvl w:ilvl="1" w:tplc="04090019">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243D774B"/>
    <w:multiLevelType w:val="hybridMultilevel"/>
    <w:tmpl w:val="ACC23F3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nsid w:val="394B3F28"/>
    <w:multiLevelType w:val="hybridMultilevel"/>
    <w:tmpl w:val="11FAFCB0"/>
    <w:lvl w:ilvl="0" w:tplc="FFFFFFFF">
      <w:start w:val="2"/>
      <w:numFmt w:val="bullet"/>
      <w:lvlText w:val="-"/>
      <w:lvlJc w:val="left"/>
      <w:pPr>
        <w:ind w:left="720" w:hanging="360"/>
      </w:pPr>
      <w:rPr>
        <w:rFonts w:ascii="Times New Roman" w:eastAsia="Times New Roman" w:hAnsi="Times New Roman" w:cs="Times New Roman" w:hint="default"/>
      </w:rPr>
    </w:lvl>
    <w:lvl w:ilvl="1" w:tplc="20000019">
      <w:start w:val="1"/>
      <w:numFmt w:val="lowerLetter"/>
      <w:lvlText w:val="%2."/>
      <w:lvlJc w:val="left"/>
      <w:pPr>
        <w:ind w:left="1440" w:hanging="360"/>
      </w:pPr>
    </w:lvl>
    <w:lvl w:ilvl="2" w:tplc="B3F65602">
      <w:start w:val="1"/>
      <w:numFmt w:val="decimal"/>
      <w:lvlText w:val="%3."/>
      <w:lvlJc w:val="left"/>
      <w:pPr>
        <w:ind w:left="2160" w:hanging="360"/>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4F3B45CB"/>
    <w:multiLevelType w:val="hybridMultilevel"/>
    <w:tmpl w:val="B5646AE0"/>
    <w:lvl w:ilvl="0" w:tplc="0409000F">
      <w:start w:val="1"/>
      <w:numFmt w:val="decimal"/>
      <w:lvlText w:val="%1."/>
      <w:lvlJc w:val="left"/>
      <w:pPr>
        <w:ind w:left="2632" w:hanging="360"/>
      </w:pPr>
      <w:rPr>
        <w:rFonts w:hint="default"/>
      </w:rPr>
    </w:lvl>
    <w:lvl w:ilvl="1" w:tplc="04090019">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nsid w:val="5ED13C2A"/>
    <w:multiLevelType w:val="multilevel"/>
    <w:tmpl w:val="CAB638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9"/>
  </w:num>
  <w:num w:numId="4">
    <w:abstractNumId w:val="5"/>
  </w:num>
  <w:num w:numId="5">
    <w:abstractNumId w:val="4"/>
  </w:num>
  <w:num w:numId="6">
    <w:abstractNumId w:val="11"/>
  </w:num>
  <w:num w:numId="7">
    <w:abstractNumId w:val="8"/>
  </w:num>
  <w:num w:numId="8">
    <w:abstractNumId w:val="0"/>
  </w:num>
  <w:num w:numId="9">
    <w:abstractNumId w:val="2"/>
  </w:num>
  <w:num w:numId="10">
    <w:abstractNumId w:val="6"/>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4BE2"/>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6AC"/>
    <w:rsid w:val="00020C02"/>
    <w:rsid w:val="000210C6"/>
    <w:rsid w:val="00021276"/>
    <w:rsid w:val="00021929"/>
    <w:rsid w:val="000219F4"/>
    <w:rsid w:val="000226C3"/>
    <w:rsid w:val="00022D9C"/>
    <w:rsid w:val="00022E4A"/>
    <w:rsid w:val="00022F01"/>
    <w:rsid w:val="00022FC2"/>
    <w:rsid w:val="00023239"/>
    <w:rsid w:val="00024211"/>
    <w:rsid w:val="00024288"/>
    <w:rsid w:val="00024CE4"/>
    <w:rsid w:val="0002504A"/>
    <w:rsid w:val="000253C7"/>
    <w:rsid w:val="000258F9"/>
    <w:rsid w:val="00025919"/>
    <w:rsid w:val="00025E16"/>
    <w:rsid w:val="00025FAD"/>
    <w:rsid w:val="00026080"/>
    <w:rsid w:val="000260DA"/>
    <w:rsid w:val="00026742"/>
    <w:rsid w:val="00026BD3"/>
    <w:rsid w:val="00026E02"/>
    <w:rsid w:val="00026F2F"/>
    <w:rsid w:val="00027441"/>
    <w:rsid w:val="0003068B"/>
    <w:rsid w:val="00030DF5"/>
    <w:rsid w:val="000322A2"/>
    <w:rsid w:val="00032C46"/>
    <w:rsid w:val="0003352E"/>
    <w:rsid w:val="000336D8"/>
    <w:rsid w:val="0003386A"/>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154"/>
    <w:rsid w:val="000458CA"/>
    <w:rsid w:val="00045F86"/>
    <w:rsid w:val="0004725A"/>
    <w:rsid w:val="0004763E"/>
    <w:rsid w:val="00047705"/>
    <w:rsid w:val="00050ACC"/>
    <w:rsid w:val="00050BE3"/>
    <w:rsid w:val="00050C1A"/>
    <w:rsid w:val="0005149F"/>
    <w:rsid w:val="000514B2"/>
    <w:rsid w:val="00051B8F"/>
    <w:rsid w:val="00052103"/>
    <w:rsid w:val="00052707"/>
    <w:rsid w:val="000528E7"/>
    <w:rsid w:val="00052C05"/>
    <w:rsid w:val="00052D12"/>
    <w:rsid w:val="00052EF9"/>
    <w:rsid w:val="00053368"/>
    <w:rsid w:val="0005336F"/>
    <w:rsid w:val="00054C94"/>
    <w:rsid w:val="00055123"/>
    <w:rsid w:val="000555F5"/>
    <w:rsid w:val="000559A0"/>
    <w:rsid w:val="00055AE6"/>
    <w:rsid w:val="0005703A"/>
    <w:rsid w:val="0005738E"/>
    <w:rsid w:val="00057549"/>
    <w:rsid w:val="000577C4"/>
    <w:rsid w:val="00057B5A"/>
    <w:rsid w:val="0006041C"/>
    <w:rsid w:val="00060980"/>
    <w:rsid w:val="00060BB8"/>
    <w:rsid w:val="00061A49"/>
    <w:rsid w:val="000621C6"/>
    <w:rsid w:val="0006254A"/>
    <w:rsid w:val="00062A32"/>
    <w:rsid w:val="00062D89"/>
    <w:rsid w:val="00063101"/>
    <w:rsid w:val="000637CC"/>
    <w:rsid w:val="00063DCE"/>
    <w:rsid w:val="00064802"/>
    <w:rsid w:val="00064EB3"/>
    <w:rsid w:val="00065335"/>
    <w:rsid w:val="00065920"/>
    <w:rsid w:val="00065A37"/>
    <w:rsid w:val="00066238"/>
    <w:rsid w:val="00067098"/>
    <w:rsid w:val="000677DD"/>
    <w:rsid w:val="00067955"/>
    <w:rsid w:val="00067BA1"/>
    <w:rsid w:val="00070DF8"/>
    <w:rsid w:val="00070FD4"/>
    <w:rsid w:val="00071B38"/>
    <w:rsid w:val="0007249D"/>
    <w:rsid w:val="00072E21"/>
    <w:rsid w:val="000739DD"/>
    <w:rsid w:val="00073D07"/>
    <w:rsid w:val="00073F45"/>
    <w:rsid w:val="00074221"/>
    <w:rsid w:val="00074DA5"/>
    <w:rsid w:val="00075C38"/>
    <w:rsid w:val="00075E60"/>
    <w:rsid w:val="000767E7"/>
    <w:rsid w:val="00076DAD"/>
    <w:rsid w:val="00077740"/>
    <w:rsid w:val="000816D1"/>
    <w:rsid w:val="00081A1F"/>
    <w:rsid w:val="00081ECB"/>
    <w:rsid w:val="00082385"/>
    <w:rsid w:val="00082E31"/>
    <w:rsid w:val="00082F0B"/>
    <w:rsid w:val="0008302E"/>
    <w:rsid w:val="00083AF1"/>
    <w:rsid w:val="000848D0"/>
    <w:rsid w:val="00084B7B"/>
    <w:rsid w:val="00085F2D"/>
    <w:rsid w:val="00085F40"/>
    <w:rsid w:val="0008602C"/>
    <w:rsid w:val="000866DF"/>
    <w:rsid w:val="00086A06"/>
    <w:rsid w:val="00086F4B"/>
    <w:rsid w:val="00087042"/>
    <w:rsid w:val="000874B4"/>
    <w:rsid w:val="00087CAB"/>
    <w:rsid w:val="00090172"/>
    <w:rsid w:val="00090288"/>
    <w:rsid w:val="0009050D"/>
    <w:rsid w:val="00090754"/>
    <w:rsid w:val="00091408"/>
    <w:rsid w:val="000916ED"/>
    <w:rsid w:val="00091FC9"/>
    <w:rsid w:val="00092932"/>
    <w:rsid w:val="00093762"/>
    <w:rsid w:val="00094927"/>
    <w:rsid w:val="000950BE"/>
    <w:rsid w:val="000952C5"/>
    <w:rsid w:val="0009614E"/>
    <w:rsid w:val="00096499"/>
    <w:rsid w:val="00096654"/>
    <w:rsid w:val="00096736"/>
    <w:rsid w:val="00096882"/>
    <w:rsid w:val="000969E9"/>
    <w:rsid w:val="00096E55"/>
    <w:rsid w:val="00096F2F"/>
    <w:rsid w:val="00097770"/>
    <w:rsid w:val="00097AE8"/>
    <w:rsid w:val="00097C23"/>
    <w:rsid w:val="000A0BFE"/>
    <w:rsid w:val="000A0FC2"/>
    <w:rsid w:val="000A11EC"/>
    <w:rsid w:val="000A14B3"/>
    <w:rsid w:val="000A1FBF"/>
    <w:rsid w:val="000A219D"/>
    <w:rsid w:val="000A3048"/>
    <w:rsid w:val="000A305D"/>
    <w:rsid w:val="000A3510"/>
    <w:rsid w:val="000A3514"/>
    <w:rsid w:val="000A39C1"/>
    <w:rsid w:val="000A3CAB"/>
    <w:rsid w:val="000A3E89"/>
    <w:rsid w:val="000A4865"/>
    <w:rsid w:val="000A487B"/>
    <w:rsid w:val="000A48A1"/>
    <w:rsid w:val="000A50CC"/>
    <w:rsid w:val="000A5D77"/>
    <w:rsid w:val="000A6346"/>
    <w:rsid w:val="000A6394"/>
    <w:rsid w:val="000A69FA"/>
    <w:rsid w:val="000A6B22"/>
    <w:rsid w:val="000A7FE0"/>
    <w:rsid w:val="000B02AF"/>
    <w:rsid w:val="000B09AD"/>
    <w:rsid w:val="000B09D8"/>
    <w:rsid w:val="000B1084"/>
    <w:rsid w:val="000B1238"/>
    <w:rsid w:val="000B1384"/>
    <w:rsid w:val="000B1403"/>
    <w:rsid w:val="000B1CD6"/>
    <w:rsid w:val="000B1E1B"/>
    <w:rsid w:val="000B24EA"/>
    <w:rsid w:val="000B281D"/>
    <w:rsid w:val="000B32EC"/>
    <w:rsid w:val="000B3559"/>
    <w:rsid w:val="000B38FC"/>
    <w:rsid w:val="000B3ADF"/>
    <w:rsid w:val="000B3ECE"/>
    <w:rsid w:val="000B3EF7"/>
    <w:rsid w:val="000B49A4"/>
    <w:rsid w:val="000B4DB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388"/>
    <w:rsid w:val="000C2A96"/>
    <w:rsid w:val="000C2D41"/>
    <w:rsid w:val="000C2D7A"/>
    <w:rsid w:val="000C3FA4"/>
    <w:rsid w:val="000C4749"/>
    <w:rsid w:val="000C47B1"/>
    <w:rsid w:val="000C4967"/>
    <w:rsid w:val="000C4B56"/>
    <w:rsid w:val="000C4F8D"/>
    <w:rsid w:val="000C5012"/>
    <w:rsid w:val="000C57B0"/>
    <w:rsid w:val="000C5C81"/>
    <w:rsid w:val="000C6027"/>
    <w:rsid w:val="000C6484"/>
    <w:rsid w:val="000C6598"/>
    <w:rsid w:val="000C685F"/>
    <w:rsid w:val="000C7A0E"/>
    <w:rsid w:val="000C7A4A"/>
    <w:rsid w:val="000D0364"/>
    <w:rsid w:val="000D0A23"/>
    <w:rsid w:val="000D0A38"/>
    <w:rsid w:val="000D0F69"/>
    <w:rsid w:val="000D1497"/>
    <w:rsid w:val="000D1567"/>
    <w:rsid w:val="000D1896"/>
    <w:rsid w:val="000D299F"/>
    <w:rsid w:val="000D2F4D"/>
    <w:rsid w:val="000D3A07"/>
    <w:rsid w:val="000D464D"/>
    <w:rsid w:val="000D4772"/>
    <w:rsid w:val="000D4A75"/>
    <w:rsid w:val="000D4ABB"/>
    <w:rsid w:val="000D5DE6"/>
    <w:rsid w:val="000D6144"/>
    <w:rsid w:val="000D635D"/>
    <w:rsid w:val="000D6C30"/>
    <w:rsid w:val="000D701E"/>
    <w:rsid w:val="000E0945"/>
    <w:rsid w:val="000E0B95"/>
    <w:rsid w:val="000E145D"/>
    <w:rsid w:val="000E1B0F"/>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AC9"/>
    <w:rsid w:val="000F2D57"/>
    <w:rsid w:val="000F317F"/>
    <w:rsid w:val="000F371D"/>
    <w:rsid w:val="000F3D78"/>
    <w:rsid w:val="000F4DBD"/>
    <w:rsid w:val="000F5470"/>
    <w:rsid w:val="000F5554"/>
    <w:rsid w:val="000F5C34"/>
    <w:rsid w:val="000F5E33"/>
    <w:rsid w:val="000F6160"/>
    <w:rsid w:val="000F6278"/>
    <w:rsid w:val="000F6468"/>
    <w:rsid w:val="000F7783"/>
    <w:rsid w:val="000F7BA4"/>
    <w:rsid w:val="00100C00"/>
    <w:rsid w:val="0010112B"/>
    <w:rsid w:val="001020C5"/>
    <w:rsid w:val="0010235F"/>
    <w:rsid w:val="00102426"/>
    <w:rsid w:val="00102691"/>
    <w:rsid w:val="00102F3B"/>
    <w:rsid w:val="00103133"/>
    <w:rsid w:val="00104736"/>
    <w:rsid w:val="0010478B"/>
    <w:rsid w:val="00104E7E"/>
    <w:rsid w:val="00105386"/>
    <w:rsid w:val="00106B3F"/>
    <w:rsid w:val="00106BB3"/>
    <w:rsid w:val="001076ED"/>
    <w:rsid w:val="00107BCA"/>
    <w:rsid w:val="00107C08"/>
    <w:rsid w:val="00107C51"/>
    <w:rsid w:val="00111686"/>
    <w:rsid w:val="00112602"/>
    <w:rsid w:val="001126C3"/>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704D"/>
    <w:rsid w:val="00117305"/>
    <w:rsid w:val="00117C8E"/>
    <w:rsid w:val="001211E9"/>
    <w:rsid w:val="001214DF"/>
    <w:rsid w:val="001219E4"/>
    <w:rsid w:val="00121B24"/>
    <w:rsid w:val="001224CC"/>
    <w:rsid w:val="001225F1"/>
    <w:rsid w:val="00122873"/>
    <w:rsid w:val="00122A8F"/>
    <w:rsid w:val="001231D0"/>
    <w:rsid w:val="0012333F"/>
    <w:rsid w:val="00123845"/>
    <w:rsid w:val="001242B8"/>
    <w:rsid w:val="001247AD"/>
    <w:rsid w:val="00124938"/>
    <w:rsid w:val="00124F6E"/>
    <w:rsid w:val="001252BE"/>
    <w:rsid w:val="001258E4"/>
    <w:rsid w:val="0012591C"/>
    <w:rsid w:val="00125984"/>
    <w:rsid w:val="00125CFD"/>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4CCB"/>
    <w:rsid w:val="00135896"/>
    <w:rsid w:val="00135A7F"/>
    <w:rsid w:val="00135CF0"/>
    <w:rsid w:val="001365CB"/>
    <w:rsid w:val="00136BCD"/>
    <w:rsid w:val="001370D9"/>
    <w:rsid w:val="00137365"/>
    <w:rsid w:val="00137428"/>
    <w:rsid w:val="0013794D"/>
    <w:rsid w:val="0014119C"/>
    <w:rsid w:val="001421A4"/>
    <w:rsid w:val="00142AD6"/>
    <w:rsid w:val="00142E27"/>
    <w:rsid w:val="00142FB9"/>
    <w:rsid w:val="00143023"/>
    <w:rsid w:val="00143927"/>
    <w:rsid w:val="00143FF6"/>
    <w:rsid w:val="00144047"/>
    <w:rsid w:val="001444B7"/>
    <w:rsid w:val="001444B8"/>
    <w:rsid w:val="00144E86"/>
    <w:rsid w:val="00145211"/>
    <w:rsid w:val="00145A4F"/>
    <w:rsid w:val="00145B29"/>
    <w:rsid w:val="00145BC5"/>
    <w:rsid w:val="00145D43"/>
    <w:rsid w:val="00146063"/>
    <w:rsid w:val="00146E01"/>
    <w:rsid w:val="00147AB7"/>
    <w:rsid w:val="00147F60"/>
    <w:rsid w:val="001503A5"/>
    <w:rsid w:val="001509D1"/>
    <w:rsid w:val="00150EA4"/>
    <w:rsid w:val="0015132A"/>
    <w:rsid w:val="0015185D"/>
    <w:rsid w:val="001526B1"/>
    <w:rsid w:val="00152F99"/>
    <w:rsid w:val="00152FCD"/>
    <w:rsid w:val="0015309B"/>
    <w:rsid w:val="001530E6"/>
    <w:rsid w:val="001531BE"/>
    <w:rsid w:val="00153331"/>
    <w:rsid w:val="00154302"/>
    <w:rsid w:val="00154595"/>
    <w:rsid w:val="00154CCC"/>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8F3"/>
    <w:rsid w:val="00161CA2"/>
    <w:rsid w:val="00162040"/>
    <w:rsid w:val="00162605"/>
    <w:rsid w:val="00163132"/>
    <w:rsid w:val="0016324F"/>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62C"/>
    <w:rsid w:val="001729C6"/>
    <w:rsid w:val="00175026"/>
    <w:rsid w:val="00175A18"/>
    <w:rsid w:val="00175A22"/>
    <w:rsid w:val="0017663B"/>
    <w:rsid w:val="00176A43"/>
    <w:rsid w:val="00176BFB"/>
    <w:rsid w:val="0017783B"/>
    <w:rsid w:val="001800CB"/>
    <w:rsid w:val="001804A1"/>
    <w:rsid w:val="00180E56"/>
    <w:rsid w:val="0018183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5D0A"/>
    <w:rsid w:val="00186EA8"/>
    <w:rsid w:val="00187099"/>
    <w:rsid w:val="001872B8"/>
    <w:rsid w:val="00187648"/>
    <w:rsid w:val="001903AB"/>
    <w:rsid w:val="00190DF7"/>
    <w:rsid w:val="00191C2D"/>
    <w:rsid w:val="0019234F"/>
    <w:rsid w:val="001928DE"/>
    <w:rsid w:val="00192ADF"/>
    <w:rsid w:val="00192C46"/>
    <w:rsid w:val="00193611"/>
    <w:rsid w:val="001936FC"/>
    <w:rsid w:val="00193EB6"/>
    <w:rsid w:val="0019454E"/>
    <w:rsid w:val="00195320"/>
    <w:rsid w:val="0019534E"/>
    <w:rsid w:val="00195AD2"/>
    <w:rsid w:val="00195B04"/>
    <w:rsid w:val="0019708A"/>
    <w:rsid w:val="00197F7B"/>
    <w:rsid w:val="001A003C"/>
    <w:rsid w:val="001A00AE"/>
    <w:rsid w:val="001A07B2"/>
    <w:rsid w:val="001A1888"/>
    <w:rsid w:val="001A196C"/>
    <w:rsid w:val="001A1E58"/>
    <w:rsid w:val="001A26A9"/>
    <w:rsid w:val="001A330E"/>
    <w:rsid w:val="001A37B2"/>
    <w:rsid w:val="001A5F99"/>
    <w:rsid w:val="001A6834"/>
    <w:rsid w:val="001A6B24"/>
    <w:rsid w:val="001A6E82"/>
    <w:rsid w:val="001A6F35"/>
    <w:rsid w:val="001A7859"/>
    <w:rsid w:val="001A7B60"/>
    <w:rsid w:val="001B0BF5"/>
    <w:rsid w:val="001B0D70"/>
    <w:rsid w:val="001B12DD"/>
    <w:rsid w:val="001B12E0"/>
    <w:rsid w:val="001B1453"/>
    <w:rsid w:val="001B15FB"/>
    <w:rsid w:val="001B18A6"/>
    <w:rsid w:val="001B1B1B"/>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370"/>
    <w:rsid w:val="001C0781"/>
    <w:rsid w:val="001C0B37"/>
    <w:rsid w:val="001C0D2B"/>
    <w:rsid w:val="001C0DFE"/>
    <w:rsid w:val="001C1254"/>
    <w:rsid w:val="001C159F"/>
    <w:rsid w:val="001C2173"/>
    <w:rsid w:val="001C39BB"/>
    <w:rsid w:val="001C3D92"/>
    <w:rsid w:val="001C4206"/>
    <w:rsid w:val="001C445A"/>
    <w:rsid w:val="001C4900"/>
    <w:rsid w:val="001C4DE7"/>
    <w:rsid w:val="001C5885"/>
    <w:rsid w:val="001C59A0"/>
    <w:rsid w:val="001C5B85"/>
    <w:rsid w:val="001C5C23"/>
    <w:rsid w:val="001C608A"/>
    <w:rsid w:val="001C60D9"/>
    <w:rsid w:val="001C62E5"/>
    <w:rsid w:val="001C702B"/>
    <w:rsid w:val="001D0133"/>
    <w:rsid w:val="001D0B33"/>
    <w:rsid w:val="001D0C40"/>
    <w:rsid w:val="001D0F12"/>
    <w:rsid w:val="001D0FF7"/>
    <w:rsid w:val="001D17F6"/>
    <w:rsid w:val="001D1830"/>
    <w:rsid w:val="001D236C"/>
    <w:rsid w:val="001D291C"/>
    <w:rsid w:val="001D368F"/>
    <w:rsid w:val="001D36E8"/>
    <w:rsid w:val="001D3D2D"/>
    <w:rsid w:val="001D4009"/>
    <w:rsid w:val="001D438B"/>
    <w:rsid w:val="001D4961"/>
    <w:rsid w:val="001D5B45"/>
    <w:rsid w:val="001D5D98"/>
    <w:rsid w:val="001D66CA"/>
    <w:rsid w:val="001D710E"/>
    <w:rsid w:val="001D75DE"/>
    <w:rsid w:val="001D7C8F"/>
    <w:rsid w:val="001E0E51"/>
    <w:rsid w:val="001E1137"/>
    <w:rsid w:val="001E1493"/>
    <w:rsid w:val="001E153B"/>
    <w:rsid w:val="001E1B00"/>
    <w:rsid w:val="001E2038"/>
    <w:rsid w:val="001E2132"/>
    <w:rsid w:val="001E303F"/>
    <w:rsid w:val="001E3454"/>
    <w:rsid w:val="001E3D2C"/>
    <w:rsid w:val="001E3D65"/>
    <w:rsid w:val="001E41F3"/>
    <w:rsid w:val="001E425F"/>
    <w:rsid w:val="001E43CD"/>
    <w:rsid w:val="001E4AE8"/>
    <w:rsid w:val="001E5328"/>
    <w:rsid w:val="001E5AAD"/>
    <w:rsid w:val="001E5B7E"/>
    <w:rsid w:val="001E6918"/>
    <w:rsid w:val="001E6B01"/>
    <w:rsid w:val="001E7208"/>
    <w:rsid w:val="001E796C"/>
    <w:rsid w:val="001E7B9A"/>
    <w:rsid w:val="001E7EA4"/>
    <w:rsid w:val="001E7F58"/>
    <w:rsid w:val="001F102E"/>
    <w:rsid w:val="001F125B"/>
    <w:rsid w:val="001F12F3"/>
    <w:rsid w:val="001F171A"/>
    <w:rsid w:val="001F1CBF"/>
    <w:rsid w:val="001F21FB"/>
    <w:rsid w:val="001F2776"/>
    <w:rsid w:val="001F27D6"/>
    <w:rsid w:val="001F2A59"/>
    <w:rsid w:val="001F2BC9"/>
    <w:rsid w:val="001F3067"/>
    <w:rsid w:val="001F483E"/>
    <w:rsid w:val="001F4C3B"/>
    <w:rsid w:val="001F4E46"/>
    <w:rsid w:val="001F4E64"/>
    <w:rsid w:val="001F4E6C"/>
    <w:rsid w:val="001F57B0"/>
    <w:rsid w:val="001F5A35"/>
    <w:rsid w:val="001F60AB"/>
    <w:rsid w:val="001F60AD"/>
    <w:rsid w:val="001F6E5D"/>
    <w:rsid w:val="001F7459"/>
    <w:rsid w:val="001F75CA"/>
    <w:rsid w:val="001F7A1E"/>
    <w:rsid w:val="001F7FE9"/>
    <w:rsid w:val="00201084"/>
    <w:rsid w:val="002016D0"/>
    <w:rsid w:val="002017B3"/>
    <w:rsid w:val="002023C3"/>
    <w:rsid w:val="00202632"/>
    <w:rsid w:val="002034E0"/>
    <w:rsid w:val="0020439C"/>
    <w:rsid w:val="002046E2"/>
    <w:rsid w:val="00205B56"/>
    <w:rsid w:val="00205F4C"/>
    <w:rsid w:val="00207330"/>
    <w:rsid w:val="00207A56"/>
    <w:rsid w:val="00207BE5"/>
    <w:rsid w:val="00210797"/>
    <w:rsid w:val="00210D48"/>
    <w:rsid w:val="00210E35"/>
    <w:rsid w:val="00210F17"/>
    <w:rsid w:val="00210F62"/>
    <w:rsid w:val="00211043"/>
    <w:rsid w:val="00211EEF"/>
    <w:rsid w:val="0021232E"/>
    <w:rsid w:val="002157E0"/>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EC1"/>
    <w:rsid w:val="00230F5F"/>
    <w:rsid w:val="0023166E"/>
    <w:rsid w:val="00231B80"/>
    <w:rsid w:val="00231E1B"/>
    <w:rsid w:val="00232899"/>
    <w:rsid w:val="00232E36"/>
    <w:rsid w:val="00233D4F"/>
    <w:rsid w:val="00234549"/>
    <w:rsid w:val="0023468B"/>
    <w:rsid w:val="002349F0"/>
    <w:rsid w:val="00234B5F"/>
    <w:rsid w:val="00234C9B"/>
    <w:rsid w:val="0023580C"/>
    <w:rsid w:val="0023592B"/>
    <w:rsid w:val="00236084"/>
    <w:rsid w:val="00236840"/>
    <w:rsid w:val="00236A30"/>
    <w:rsid w:val="002401F4"/>
    <w:rsid w:val="00241020"/>
    <w:rsid w:val="00241C97"/>
    <w:rsid w:val="00241E91"/>
    <w:rsid w:val="0024282E"/>
    <w:rsid w:val="00242E6D"/>
    <w:rsid w:val="0024305F"/>
    <w:rsid w:val="00243A10"/>
    <w:rsid w:val="00244166"/>
    <w:rsid w:val="0024498F"/>
    <w:rsid w:val="002449B8"/>
    <w:rsid w:val="00244FFA"/>
    <w:rsid w:val="00245374"/>
    <w:rsid w:val="00245A5E"/>
    <w:rsid w:val="00245D15"/>
    <w:rsid w:val="00245DBF"/>
    <w:rsid w:val="00245FE8"/>
    <w:rsid w:val="00246044"/>
    <w:rsid w:val="00246D50"/>
    <w:rsid w:val="0024714B"/>
    <w:rsid w:val="002472AA"/>
    <w:rsid w:val="00247531"/>
    <w:rsid w:val="0024794D"/>
    <w:rsid w:val="00247D49"/>
    <w:rsid w:val="00247D63"/>
    <w:rsid w:val="00250088"/>
    <w:rsid w:val="002503F5"/>
    <w:rsid w:val="002507BE"/>
    <w:rsid w:val="00250A35"/>
    <w:rsid w:val="00251D93"/>
    <w:rsid w:val="00252556"/>
    <w:rsid w:val="00253386"/>
    <w:rsid w:val="0025342F"/>
    <w:rsid w:val="00253879"/>
    <w:rsid w:val="00253A97"/>
    <w:rsid w:val="00255293"/>
    <w:rsid w:val="00255452"/>
    <w:rsid w:val="0025595F"/>
    <w:rsid w:val="00255BFA"/>
    <w:rsid w:val="002560C1"/>
    <w:rsid w:val="002568A7"/>
    <w:rsid w:val="002572C2"/>
    <w:rsid w:val="0025796D"/>
    <w:rsid w:val="00257E5B"/>
    <w:rsid w:val="0026004D"/>
    <w:rsid w:val="002600D3"/>
    <w:rsid w:val="00260AD3"/>
    <w:rsid w:val="00260B4D"/>
    <w:rsid w:val="002611C2"/>
    <w:rsid w:val="002612B8"/>
    <w:rsid w:val="0026177E"/>
    <w:rsid w:val="00261A5A"/>
    <w:rsid w:val="00261EB6"/>
    <w:rsid w:val="0026223E"/>
    <w:rsid w:val="002625A6"/>
    <w:rsid w:val="002627D0"/>
    <w:rsid w:val="002633B3"/>
    <w:rsid w:val="0026347C"/>
    <w:rsid w:val="00263E7E"/>
    <w:rsid w:val="00264822"/>
    <w:rsid w:val="00264D95"/>
    <w:rsid w:val="0026609A"/>
    <w:rsid w:val="002662A7"/>
    <w:rsid w:val="00266687"/>
    <w:rsid w:val="00266ADA"/>
    <w:rsid w:val="00266CBE"/>
    <w:rsid w:val="0026715B"/>
    <w:rsid w:val="00270D5F"/>
    <w:rsid w:val="002710F0"/>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69FD"/>
    <w:rsid w:val="00276C32"/>
    <w:rsid w:val="002771A4"/>
    <w:rsid w:val="0027732B"/>
    <w:rsid w:val="00277834"/>
    <w:rsid w:val="002802BA"/>
    <w:rsid w:val="0028040D"/>
    <w:rsid w:val="00280602"/>
    <w:rsid w:val="0028076E"/>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330"/>
    <w:rsid w:val="0028543D"/>
    <w:rsid w:val="00285AE1"/>
    <w:rsid w:val="00285BAB"/>
    <w:rsid w:val="00285F32"/>
    <w:rsid w:val="002860C4"/>
    <w:rsid w:val="002868F2"/>
    <w:rsid w:val="00286AC6"/>
    <w:rsid w:val="00286C65"/>
    <w:rsid w:val="002870B9"/>
    <w:rsid w:val="00287626"/>
    <w:rsid w:val="0028762B"/>
    <w:rsid w:val="00287933"/>
    <w:rsid w:val="002900A1"/>
    <w:rsid w:val="00291A95"/>
    <w:rsid w:val="002920AB"/>
    <w:rsid w:val="00292555"/>
    <w:rsid w:val="00293C10"/>
    <w:rsid w:val="00294ACB"/>
    <w:rsid w:val="00294DCE"/>
    <w:rsid w:val="00294F20"/>
    <w:rsid w:val="002954C1"/>
    <w:rsid w:val="00295D64"/>
    <w:rsid w:val="0029656C"/>
    <w:rsid w:val="002966CC"/>
    <w:rsid w:val="00296A60"/>
    <w:rsid w:val="00297205"/>
    <w:rsid w:val="002974A9"/>
    <w:rsid w:val="0029755D"/>
    <w:rsid w:val="002975B5"/>
    <w:rsid w:val="00297B09"/>
    <w:rsid w:val="002A018F"/>
    <w:rsid w:val="002A0626"/>
    <w:rsid w:val="002A08C9"/>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4DF2"/>
    <w:rsid w:val="002A53CB"/>
    <w:rsid w:val="002A574F"/>
    <w:rsid w:val="002A5884"/>
    <w:rsid w:val="002A5991"/>
    <w:rsid w:val="002A5C2F"/>
    <w:rsid w:val="002A5F2C"/>
    <w:rsid w:val="002A64A5"/>
    <w:rsid w:val="002A69B2"/>
    <w:rsid w:val="002A6B2F"/>
    <w:rsid w:val="002A77A6"/>
    <w:rsid w:val="002A7F93"/>
    <w:rsid w:val="002B0615"/>
    <w:rsid w:val="002B0B57"/>
    <w:rsid w:val="002B0CB3"/>
    <w:rsid w:val="002B199D"/>
    <w:rsid w:val="002B1BA4"/>
    <w:rsid w:val="002B1D92"/>
    <w:rsid w:val="002B1E48"/>
    <w:rsid w:val="002B23EE"/>
    <w:rsid w:val="002B26B7"/>
    <w:rsid w:val="002B2BAA"/>
    <w:rsid w:val="002B2BE4"/>
    <w:rsid w:val="002B3169"/>
    <w:rsid w:val="002B5074"/>
    <w:rsid w:val="002B51F2"/>
    <w:rsid w:val="002B5741"/>
    <w:rsid w:val="002B5E51"/>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704B"/>
    <w:rsid w:val="002C70FB"/>
    <w:rsid w:val="002D027F"/>
    <w:rsid w:val="002D0331"/>
    <w:rsid w:val="002D0888"/>
    <w:rsid w:val="002D0FFA"/>
    <w:rsid w:val="002D1280"/>
    <w:rsid w:val="002D2F4F"/>
    <w:rsid w:val="002D31EA"/>
    <w:rsid w:val="002D3B53"/>
    <w:rsid w:val="002D3B78"/>
    <w:rsid w:val="002D3F39"/>
    <w:rsid w:val="002D3F8A"/>
    <w:rsid w:val="002D4555"/>
    <w:rsid w:val="002D46FA"/>
    <w:rsid w:val="002D5CDC"/>
    <w:rsid w:val="002D5DD5"/>
    <w:rsid w:val="002D61DB"/>
    <w:rsid w:val="002D6E2F"/>
    <w:rsid w:val="002D7175"/>
    <w:rsid w:val="002D7453"/>
    <w:rsid w:val="002D74D6"/>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0C7C"/>
    <w:rsid w:val="002F1DF7"/>
    <w:rsid w:val="002F31CD"/>
    <w:rsid w:val="002F3277"/>
    <w:rsid w:val="002F3323"/>
    <w:rsid w:val="002F37AB"/>
    <w:rsid w:val="002F3ACD"/>
    <w:rsid w:val="002F3B7E"/>
    <w:rsid w:val="002F40C3"/>
    <w:rsid w:val="002F4A58"/>
    <w:rsid w:val="002F4DAF"/>
    <w:rsid w:val="002F5700"/>
    <w:rsid w:val="002F63B8"/>
    <w:rsid w:val="002F67AD"/>
    <w:rsid w:val="002F67E7"/>
    <w:rsid w:val="002F6860"/>
    <w:rsid w:val="00300072"/>
    <w:rsid w:val="003006DB"/>
    <w:rsid w:val="0030121B"/>
    <w:rsid w:val="00301A34"/>
    <w:rsid w:val="00301CD5"/>
    <w:rsid w:val="00301F3B"/>
    <w:rsid w:val="00302514"/>
    <w:rsid w:val="00302771"/>
    <w:rsid w:val="00302ADA"/>
    <w:rsid w:val="00302E94"/>
    <w:rsid w:val="00303429"/>
    <w:rsid w:val="00303C88"/>
    <w:rsid w:val="0030424F"/>
    <w:rsid w:val="00304B3B"/>
    <w:rsid w:val="00304D73"/>
    <w:rsid w:val="00305409"/>
    <w:rsid w:val="003056CE"/>
    <w:rsid w:val="00306F44"/>
    <w:rsid w:val="0030782C"/>
    <w:rsid w:val="0030790B"/>
    <w:rsid w:val="0031070E"/>
    <w:rsid w:val="00311A2A"/>
    <w:rsid w:val="00311DFC"/>
    <w:rsid w:val="00311EAB"/>
    <w:rsid w:val="003129E8"/>
    <w:rsid w:val="00312FA0"/>
    <w:rsid w:val="00313149"/>
    <w:rsid w:val="0031383C"/>
    <w:rsid w:val="00313C39"/>
    <w:rsid w:val="003143BA"/>
    <w:rsid w:val="0031466E"/>
    <w:rsid w:val="0031479C"/>
    <w:rsid w:val="0031558F"/>
    <w:rsid w:val="003162D7"/>
    <w:rsid w:val="00316C80"/>
    <w:rsid w:val="00316C86"/>
    <w:rsid w:val="00316F8B"/>
    <w:rsid w:val="0031799F"/>
    <w:rsid w:val="003179A8"/>
    <w:rsid w:val="00317E4A"/>
    <w:rsid w:val="00321148"/>
    <w:rsid w:val="00321769"/>
    <w:rsid w:val="0032185C"/>
    <w:rsid w:val="00321AE3"/>
    <w:rsid w:val="00322026"/>
    <w:rsid w:val="003221B1"/>
    <w:rsid w:val="003221B6"/>
    <w:rsid w:val="0032240B"/>
    <w:rsid w:val="003226DD"/>
    <w:rsid w:val="00322803"/>
    <w:rsid w:val="003238C1"/>
    <w:rsid w:val="00324620"/>
    <w:rsid w:val="003248DB"/>
    <w:rsid w:val="00324AF4"/>
    <w:rsid w:val="0032598C"/>
    <w:rsid w:val="00325C04"/>
    <w:rsid w:val="00325DD8"/>
    <w:rsid w:val="00326671"/>
    <w:rsid w:val="0032674F"/>
    <w:rsid w:val="003267DD"/>
    <w:rsid w:val="00327290"/>
    <w:rsid w:val="0033027A"/>
    <w:rsid w:val="00330281"/>
    <w:rsid w:val="00330B59"/>
    <w:rsid w:val="0033114F"/>
    <w:rsid w:val="0033154D"/>
    <w:rsid w:val="0033199D"/>
    <w:rsid w:val="00331ACF"/>
    <w:rsid w:val="00331DD4"/>
    <w:rsid w:val="00331F2A"/>
    <w:rsid w:val="00332457"/>
    <w:rsid w:val="003328F5"/>
    <w:rsid w:val="00332AD4"/>
    <w:rsid w:val="00332F66"/>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2DE"/>
    <w:rsid w:val="00352599"/>
    <w:rsid w:val="003528DE"/>
    <w:rsid w:val="003528DF"/>
    <w:rsid w:val="00353104"/>
    <w:rsid w:val="003543FC"/>
    <w:rsid w:val="00355428"/>
    <w:rsid w:val="00355499"/>
    <w:rsid w:val="00355DBD"/>
    <w:rsid w:val="00355F2B"/>
    <w:rsid w:val="00355FBF"/>
    <w:rsid w:val="0035690F"/>
    <w:rsid w:val="00357084"/>
    <w:rsid w:val="003571A8"/>
    <w:rsid w:val="0035755B"/>
    <w:rsid w:val="00357719"/>
    <w:rsid w:val="00357970"/>
    <w:rsid w:val="0036030C"/>
    <w:rsid w:val="003605B5"/>
    <w:rsid w:val="00360914"/>
    <w:rsid w:val="00360D68"/>
    <w:rsid w:val="00360EB5"/>
    <w:rsid w:val="0036129C"/>
    <w:rsid w:val="003613FF"/>
    <w:rsid w:val="0036173C"/>
    <w:rsid w:val="00361F2C"/>
    <w:rsid w:val="003621EB"/>
    <w:rsid w:val="00362DA8"/>
    <w:rsid w:val="00363111"/>
    <w:rsid w:val="003639B4"/>
    <w:rsid w:val="00363A8C"/>
    <w:rsid w:val="00363F13"/>
    <w:rsid w:val="00364200"/>
    <w:rsid w:val="00364529"/>
    <w:rsid w:val="00364981"/>
    <w:rsid w:val="003649FE"/>
    <w:rsid w:val="003657C5"/>
    <w:rsid w:val="00366439"/>
    <w:rsid w:val="00366D38"/>
    <w:rsid w:val="00366ED8"/>
    <w:rsid w:val="003677E9"/>
    <w:rsid w:val="003677F4"/>
    <w:rsid w:val="00367B27"/>
    <w:rsid w:val="0037011E"/>
    <w:rsid w:val="00370254"/>
    <w:rsid w:val="00370415"/>
    <w:rsid w:val="00370F4C"/>
    <w:rsid w:val="0037142D"/>
    <w:rsid w:val="0037239A"/>
    <w:rsid w:val="003723DD"/>
    <w:rsid w:val="00372C62"/>
    <w:rsid w:val="00374893"/>
    <w:rsid w:val="00375773"/>
    <w:rsid w:val="00375868"/>
    <w:rsid w:val="00376D7C"/>
    <w:rsid w:val="0037707A"/>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308"/>
    <w:rsid w:val="00384821"/>
    <w:rsid w:val="00384E34"/>
    <w:rsid w:val="00385388"/>
    <w:rsid w:val="003854F6"/>
    <w:rsid w:val="00386777"/>
    <w:rsid w:val="00386CEF"/>
    <w:rsid w:val="00386E37"/>
    <w:rsid w:val="003873D2"/>
    <w:rsid w:val="00387928"/>
    <w:rsid w:val="00387FD7"/>
    <w:rsid w:val="003905B9"/>
    <w:rsid w:val="00390B58"/>
    <w:rsid w:val="00390DAD"/>
    <w:rsid w:val="00390F52"/>
    <w:rsid w:val="003910D6"/>
    <w:rsid w:val="003916DA"/>
    <w:rsid w:val="00391D03"/>
    <w:rsid w:val="00391ECA"/>
    <w:rsid w:val="003925C4"/>
    <w:rsid w:val="00392673"/>
    <w:rsid w:val="0039323F"/>
    <w:rsid w:val="0039329D"/>
    <w:rsid w:val="0039359B"/>
    <w:rsid w:val="00393611"/>
    <w:rsid w:val="00393A1B"/>
    <w:rsid w:val="00394079"/>
    <w:rsid w:val="003940C6"/>
    <w:rsid w:val="003940C8"/>
    <w:rsid w:val="0039413F"/>
    <w:rsid w:val="003942C6"/>
    <w:rsid w:val="003943D4"/>
    <w:rsid w:val="00394429"/>
    <w:rsid w:val="0039462B"/>
    <w:rsid w:val="00394BAE"/>
    <w:rsid w:val="00395416"/>
    <w:rsid w:val="00395528"/>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C08"/>
    <w:rsid w:val="003A759F"/>
    <w:rsid w:val="003A77CA"/>
    <w:rsid w:val="003A7AF2"/>
    <w:rsid w:val="003A7F90"/>
    <w:rsid w:val="003B00A1"/>
    <w:rsid w:val="003B054E"/>
    <w:rsid w:val="003B0ABF"/>
    <w:rsid w:val="003B0DE7"/>
    <w:rsid w:val="003B0FD3"/>
    <w:rsid w:val="003B1791"/>
    <w:rsid w:val="003B2A7A"/>
    <w:rsid w:val="003B2CBD"/>
    <w:rsid w:val="003B3D7F"/>
    <w:rsid w:val="003B3E23"/>
    <w:rsid w:val="003B440A"/>
    <w:rsid w:val="003B46BA"/>
    <w:rsid w:val="003B46F6"/>
    <w:rsid w:val="003B4F93"/>
    <w:rsid w:val="003B5315"/>
    <w:rsid w:val="003B5501"/>
    <w:rsid w:val="003B5B6A"/>
    <w:rsid w:val="003B68B2"/>
    <w:rsid w:val="003B6FD8"/>
    <w:rsid w:val="003B7F0F"/>
    <w:rsid w:val="003B7F4A"/>
    <w:rsid w:val="003C0563"/>
    <w:rsid w:val="003C0697"/>
    <w:rsid w:val="003C0C49"/>
    <w:rsid w:val="003C0CBF"/>
    <w:rsid w:val="003C10AD"/>
    <w:rsid w:val="003C117D"/>
    <w:rsid w:val="003C194D"/>
    <w:rsid w:val="003C2C8D"/>
    <w:rsid w:val="003C2F2D"/>
    <w:rsid w:val="003C30D7"/>
    <w:rsid w:val="003C36CB"/>
    <w:rsid w:val="003C3AD3"/>
    <w:rsid w:val="003C4BBF"/>
    <w:rsid w:val="003C513C"/>
    <w:rsid w:val="003C52CB"/>
    <w:rsid w:val="003C5EAB"/>
    <w:rsid w:val="003C6355"/>
    <w:rsid w:val="003C6BD9"/>
    <w:rsid w:val="003C6FF5"/>
    <w:rsid w:val="003C757C"/>
    <w:rsid w:val="003C7D4C"/>
    <w:rsid w:val="003C7DDE"/>
    <w:rsid w:val="003D027E"/>
    <w:rsid w:val="003D098C"/>
    <w:rsid w:val="003D0DE7"/>
    <w:rsid w:val="003D0E2D"/>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DA0"/>
    <w:rsid w:val="003D3F31"/>
    <w:rsid w:val="003D409B"/>
    <w:rsid w:val="003D4436"/>
    <w:rsid w:val="003D4685"/>
    <w:rsid w:val="003D4702"/>
    <w:rsid w:val="003D49FF"/>
    <w:rsid w:val="003D4C79"/>
    <w:rsid w:val="003D5089"/>
    <w:rsid w:val="003D57FC"/>
    <w:rsid w:val="003D582F"/>
    <w:rsid w:val="003D5A67"/>
    <w:rsid w:val="003D6851"/>
    <w:rsid w:val="003D6937"/>
    <w:rsid w:val="003D70A2"/>
    <w:rsid w:val="003D72B4"/>
    <w:rsid w:val="003D79F2"/>
    <w:rsid w:val="003D7C1F"/>
    <w:rsid w:val="003E0097"/>
    <w:rsid w:val="003E08B6"/>
    <w:rsid w:val="003E0EFF"/>
    <w:rsid w:val="003E14CC"/>
    <w:rsid w:val="003E1570"/>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36D"/>
    <w:rsid w:val="003F09F5"/>
    <w:rsid w:val="003F0D82"/>
    <w:rsid w:val="003F1A71"/>
    <w:rsid w:val="003F2AB5"/>
    <w:rsid w:val="003F3408"/>
    <w:rsid w:val="003F3600"/>
    <w:rsid w:val="003F4B46"/>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420"/>
    <w:rsid w:val="00406824"/>
    <w:rsid w:val="00406D87"/>
    <w:rsid w:val="00407A33"/>
    <w:rsid w:val="00407E23"/>
    <w:rsid w:val="00407F1B"/>
    <w:rsid w:val="004104F2"/>
    <w:rsid w:val="0041065E"/>
    <w:rsid w:val="004109F2"/>
    <w:rsid w:val="00410E10"/>
    <w:rsid w:val="00411491"/>
    <w:rsid w:val="0041187F"/>
    <w:rsid w:val="004124D0"/>
    <w:rsid w:val="00412F89"/>
    <w:rsid w:val="004131AD"/>
    <w:rsid w:val="0041352A"/>
    <w:rsid w:val="004138A1"/>
    <w:rsid w:val="00413DF5"/>
    <w:rsid w:val="00413E4D"/>
    <w:rsid w:val="00413FF8"/>
    <w:rsid w:val="004144A1"/>
    <w:rsid w:val="00415E17"/>
    <w:rsid w:val="00416544"/>
    <w:rsid w:val="0041675A"/>
    <w:rsid w:val="00416B12"/>
    <w:rsid w:val="00416BC5"/>
    <w:rsid w:val="00416C84"/>
    <w:rsid w:val="00416F9A"/>
    <w:rsid w:val="00417828"/>
    <w:rsid w:val="00417EEB"/>
    <w:rsid w:val="0042008A"/>
    <w:rsid w:val="004201FD"/>
    <w:rsid w:val="00420322"/>
    <w:rsid w:val="004208B6"/>
    <w:rsid w:val="00421489"/>
    <w:rsid w:val="00421C5B"/>
    <w:rsid w:val="00421D32"/>
    <w:rsid w:val="004221BB"/>
    <w:rsid w:val="004221FA"/>
    <w:rsid w:val="00422429"/>
    <w:rsid w:val="00422A56"/>
    <w:rsid w:val="00422BCF"/>
    <w:rsid w:val="00423850"/>
    <w:rsid w:val="00423F9E"/>
    <w:rsid w:val="004242F1"/>
    <w:rsid w:val="00424894"/>
    <w:rsid w:val="004259E4"/>
    <w:rsid w:val="00425CF5"/>
    <w:rsid w:val="004260D6"/>
    <w:rsid w:val="00426909"/>
    <w:rsid w:val="00426AC5"/>
    <w:rsid w:val="00426D51"/>
    <w:rsid w:val="004271C6"/>
    <w:rsid w:val="004276C7"/>
    <w:rsid w:val="004276DC"/>
    <w:rsid w:val="0042781E"/>
    <w:rsid w:val="00430104"/>
    <w:rsid w:val="004306F6"/>
    <w:rsid w:val="004316EF"/>
    <w:rsid w:val="00431880"/>
    <w:rsid w:val="00432105"/>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692E"/>
    <w:rsid w:val="0044719B"/>
    <w:rsid w:val="00447610"/>
    <w:rsid w:val="00447B73"/>
    <w:rsid w:val="00447BAE"/>
    <w:rsid w:val="00450F35"/>
    <w:rsid w:val="00451D9D"/>
    <w:rsid w:val="0045252F"/>
    <w:rsid w:val="00452662"/>
    <w:rsid w:val="004528B3"/>
    <w:rsid w:val="00453D66"/>
    <w:rsid w:val="004548A9"/>
    <w:rsid w:val="00455441"/>
    <w:rsid w:val="00455E15"/>
    <w:rsid w:val="00455E33"/>
    <w:rsid w:val="00456091"/>
    <w:rsid w:val="00456E4D"/>
    <w:rsid w:val="004571C3"/>
    <w:rsid w:val="004575C8"/>
    <w:rsid w:val="00457A3C"/>
    <w:rsid w:val="00460FF0"/>
    <w:rsid w:val="00461822"/>
    <w:rsid w:val="00461E4A"/>
    <w:rsid w:val="00461FFD"/>
    <w:rsid w:val="004628B0"/>
    <w:rsid w:val="0046355F"/>
    <w:rsid w:val="00463CC4"/>
    <w:rsid w:val="004643A6"/>
    <w:rsid w:val="0046441E"/>
    <w:rsid w:val="004644FB"/>
    <w:rsid w:val="004659CD"/>
    <w:rsid w:val="00465ACD"/>
    <w:rsid w:val="00465B74"/>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323"/>
    <w:rsid w:val="00480664"/>
    <w:rsid w:val="00480760"/>
    <w:rsid w:val="00480AAD"/>
    <w:rsid w:val="00480E64"/>
    <w:rsid w:val="00481489"/>
    <w:rsid w:val="004822BC"/>
    <w:rsid w:val="00483368"/>
    <w:rsid w:val="00483581"/>
    <w:rsid w:val="004842BC"/>
    <w:rsid w:val="00484736"/>
    <w:rsid w:val="0048474F"/>
    <w:rsid w:val="0048488F"/>
    <w:rsid w:val="00485181"/>
    <w:rsid w:val="00485364"/>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B29"/>
    <w:rsid w:val="00494C83"/>
    <w:rsid w:val="00494EB1"/>
    <w:rsid w:val="0049503B"/>
    <w:rsid w:val="004950BA"/>
    <w:rsid w:val="0049596E"/>
    <w:rsid w:val="00495D51"/>
    <w:rsid w:val="00496511"/>
    <w:rsid w:val="00496673"/>
    <w:rsid w:val="00496A2E"/>
    <w:rsid w:val="00497272"/>
    <w:rsid w:val="0049787E"/>
    <w:rsid w:val="004A0117"/>
    <w:rsid w:val="004A04E2"/>
    <w:rsid w:val="004A082A"/>
    <w:rsid w:val="004A0EEB"/>
    <w:rsid w:val="004A111E"/>
    <w:rsid w:val="004A1561"/>
    <w:rsid w:val="004A17DF"/>
    <w:rsid w:val="004A1F3A"/>
    <w:rsid w:val="004A26CF"/>
    <w:rsid w:val="004A32E0"/>
    <w:rsid w:val="004A3767"/>
    <w:rsid w:val="004A37C1"/>
    <w:rsid w:val="004A3857"/>
    <w:rsid w:val="004A3B84"/>
    <w:rsid w:val="004A4502"/>
    <w:rsid w:val="004A4A37"/>
    <w:rsid w:val="004A52BB"/>
    <w:rsid w:val="004A5CE6"/>
    <w:rsid w:val="004A64F6"/>
    <w:rsid w:val="004A65C6"/>
    <w:rsid w:val="004A6E59"/>
    <w:rsid w:val="004A719A"/>
    <w:rsid w:val="004A79CB"/>
    <w:rsid w:val="004A7A3C"/>
    <w:rsid w:val="004A7DB5"/>
    <w:rsid w:val="004A7F9F"/>
    <w:rsid w:val="004B054C"/>
    <w:rsid w:val="004B0EA6"/>
    <w:rsid w:val="004B146B"/>
    <w:rsid w:val="004B17D0"/>
    <w:rsid w:val="004B2259"/>
    <w:rsid w:val="004B257D"/>
    <w:rsid w:val="004B3063"/>
    <w:rsid w:val="004B336D"/>
    <w:rsid w:val="004B3AFB"/>
    <w:rsid w:val="004B3C22"/>
    <w:rsid w:val="004B4752"/>
    <w:rsid w:val="004B4B66"/>
    <w:rsid w:val="004B52F4"/>
    <w:rsid w:val="004B5554"/>
    <w:rsid w:val="004B593D"/>
    <w:rsid w:val="004B5A64"/>
    <w:rsid w:val="004B5CBE"/>
    <w:rsid w:val="004B66E0"/>
    <w:rsid w:val="004B6733"/>
    <w:rsid w:val="004B75B7"/>
    <w:rsid w:val="004B7C3B"/>
    <w:rsid w:val="004B7EEB"/>
    <w:rsid w:val="004C045F"/>
    <w:rsid w:val="004C0461"/>
    <w:rsid w:val="004C0EAD"/>
    <w:rsid w:val="004C115A"/>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4B2"/>
    <w:rsid w:val="004D3C17"/>
    <w:rsid w:val="004D3C32"/>
    <w:rsid w:val="004D3D71"/>
    <w:rsid w:val="004D3E3E"/>
    <w:rsid w:val="004D4B61"/>
    <w:rsid w:val="004D524A"/>
    <w:rsid w:val="004D5738"/>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37D"/>
    <w:rsid w:val="004E3661"/>
    <w:rsid w:val="004E3A39"/>
    <w:rsid w:val="004E3A5D"/>
    <w:rsid w:val="004E4A6F"/>
    <w:rsid w:val="004E4CC4"/>
    <w:rsid w:val="004E524C"/>
    <w:rsid w:val="004E58D0"/>
    <w:rsid w:val="004E5D28"/>
    <w:rsid w:val="004E601B"/>
    <w:rsid w:val="004E6222"/>
    <w:rsid w:val="004E6D30"/>
    <w:rsid w:val="004F0D7B"/>
    <w:rsid w:val="004F0E3E"/>
    <w:rsid w:val="004F1F7D"/>
    <w:rsid w:val="004F2A9B"/>
    <w:rsid w:val="004F2B24"/>
    <w:rsid w:val="004F2DDE"/>
    <w:rsid w:val="004F338E"/>
    <w:rsid w:val="004F3798"/>
    <w:rsid w:val="004F3AC6"/>
    <w:rsid w:val="004F3B9F"/>
    <w:rsid w:val="004F3ECE"/>
    <w:rsid w:val="004F46E1"/>
    <w:rsid w:val="004F4D0D"/>
    <w:rsid w:val="004F56BF"/>
    <w:rsid w:val="004F64BC"/>
    <w:rsid w:val="004F660A"/>
    <w:rsid w:val="004F6BAA"/>
    <w:rsid w:val="004F6EC4"/>
    <w:rsid w:val="004F72CD"/>
    <w:rsid w:val="004F748A"/>
    <w:rsid w:val="004F762C"/>
    <w:rsid w:val="004F7654"/>
    <w:rsid w:val="004F7771"/>
    <w:rsid w:val="004F7FAC"/>
    <w:rsid w:val="0050054D"/>
    <w:rsid w:val="00502116"/>
    <w:rsid w:val="005024E4"/>
    <w:rsid w:val="00502AEE"/>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1CBD"/>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577"/>
    <w:rsid w:val="005168FF"/>
    <w:rsid w:val="00517EC6"/>
    <w:rsid w:val="00521055"/>
    <w:rsid w:val="00521121"/>
    <w:rsid w:val="00521A98"/>
    <w:rsid w:val="00521CC1"/>
    <w:rsid w:val="0052232D"/>
    <w:rsid w:val="00522DD9"/>
    <w:rsid w:val="00523219"/>
    <w:rsid w:val="00523410"/>
    <w:rsid w:val="005235E8"/>
    <w:rsid w:val="00523933"/>
    <w:rsid w:val="00523A9E"/>
    <w:rsid w:val="00523DAF"/>
    <w:rsid w:val="00525298"/>
    <w:rsid w:val="00525A26"/>
    <w:rsid w:val="00525B0D"/>
    <w:rsid w:val="00525FD5"/>
    <w:rsid w:val="0052638E"/>
    <w:rsid w:val="00526F9E"/>
    <w:rsid w:val="00527182"/>
    <w:rsid w:val="00527F95"/>
    <w:rsid w:val="00527FE6"/>
    <w:rsid w:val="00530002"/>
    <w:rsid w:val="005300C8"/>
    <w:rsid w:val="00531A85"/>
    <w:rsid w:val="0053201C"/>
    <w:rsid w:val="00532036"/>
    <w:rsid w:val="00532224"/>
    <w:rsid w:val="00532BC8"/>
    <w:rsid w:val="00532CAA"/>
    <w:rsid w:val="00532D71"/>
    <w:rsid w:val="00533D4C"/>
    <w:rsid w:val="00533D8E"/>
    <w:rsid w:val="0053505D"/>
    <w:rsid w:val="0053556C"/>
    <w:rsid w:val="00535695"/>
    <w:rsid w:val="00535D5C"/>
    <w:rsid w:val="00536BC8"/>
    <w:rsid w:val="00536EB6"/>
    <w:rsid w:val="00536F45"/>
    <w:rsid w:val="00536F88"/>
    <w:rsid w:val="00540778"/>
    <w:rsid w:val="00540B8B"/>
    <w:rsid w:val="00540D3F"/>
    <w:rsid w:val="00540E66"/>
    <w:rsid w:val="00541095"/>
    <w:rsid w:val="0054135F"/>
    <w:rsid w:val="00541675"/>
    <w:rsid w:val="00541B6A"/>
    <w:rsid w:val="00542710"/>
    <w:rsid w:val="00542B6B"/>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122"/>
    <w:rsid w:val="00552267"/>
    <w:rsid w:val="00552DBC"/>
    <w:rsid w:val="005531A6"/>
    <w:rsid w:val="00553C69"/>
    <w:rsid w:val="0055443D"/>
    <w:rsid w:val="005546B6"/>
    <w:rsid w:val="00554AA8"/>
    <w:rsid w:val="00554AB7"/>
    <w:rsid w:val="00555736"/>
    <w:rsid w:val="005558DA"/>
    <w:rsid w:val="00557BB1"/>
    <w:rsid w:val="005603A3"/>
    <w:rsid w:val="0056047E"/>
    <w:rsid w:val="00560803"/>
    <w:rsid w:val="005611BC"/>
    <w:rsid w:val="00561735"/>
    <w:rsid w:val="00561840"/>
    <w:rsid w:val="00561D81"/>
    <w:rsid w:val="00562336"/>
    <w:rsid w:val="005624A9"/>
    <w:rsid w:val="00562670"/>
    <w:rsid w:val="00562F99"/>
    <w:rsid w:val="005631ED"/>
    <w:rsid w:val="00563A54"/>
    <w:rsid w:val="00563BD9"/>
    <w:rsid w:val="005640C1"/>
    <w:rsid w:val="005641D5"/>
    <w:rsid w:val="005644A0"/>
    <w:rsid w:val="00564640"/>
    <w:rsid w:val="0056500B"/>
    <w:rsid w:val="00566630"/>
    <w:rsid w:val="00567616"/>
    <w:rsid w:val="00567638"/>
    <w:rsid w:val="0056780C"/>
    <w:rsid w:val="00567D60"/>
    <w:rsid w:val="0057087E"/>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13"/>
    <w:rsid w:val="00575A42"/>
    <w:rsid w:val="00575A57"/>
    <w:rsid w:val="00575C9B"/>
    <w:rsid w:val="00575CBA"/>
    <w:rsid w:val="00576042"/>
    <w:rsid w:val="00576178"/>
    <w:rsid w:val="00576246"/>
    <w:rsid w:val="00576299"/>
    <w:rsid w:val="00576D91"/>
    <w:rsid w:val="005778D0"/>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69D8"/>
    <w:rsid w:val="00587368"/>
    <w:rsid w:val="00587493"/>
    <w:rsid w:val="00587D35"/>
    <w:rsid w:val="0059027F"/>
    <w:rsid w:val="005908E6"/>
    <w:rsid w:val="00590CC4"/>
    <w:rsid w:val="00590D69"/>
    <w:rsid w:val="00592782"/>
    <w:rsid w:val="00592D74"/>
    <w:rsid w:val="00594640"/>
    <w:rsid w:val="00594A2C"/>
    <w:rsid w:val="005953E2"/>
    <w:rsid w:val="00595802"/>
    <w:rsid w:val="00595AF7"/>
    <w:rsid w:val="00595CBD"/>
    <w:rsid w:val="005961A4"/>
    <w:rsid w:val="00596B58"/>
    <w:rsid w:val="00596BA8"/>
    <w:rsid w:val="005971F9"/>
    <w:rsid w:val="005972E1"/>
    <w:rsid w:val="0059764E"/>
    <w:rsid w:val="00597670"/>
    <w:rsid w:val="0059782A"/>
    <w:rsid w:val="00597A95"/>
    <w:rsid w:val="00597BC0"/>
    <w:rsid w:val="00597CC1"/>
    <w:rsid w:val="005A1922"/>
    <w:rsid w:val="005A1F2A"/>
    <w:rsid w:val="005A1FA4"/>
    <w:rsid w:val="005A201C"/>
    <w:rsid w:val="005A2234"/>
    <w:rsid w:val="005A2A27"/>
    <w:rsid w:val="005A2CE3"/>
    <w:rsid w:val="005A3512"/>
    <w:rsid w:val="005A35E1"/>
    <w:rsid w:val="005A3934"/>
    <w:rsid w:val="005A4ACB"/>
    <w:rsid w:val="005A4F21"/>
    <w:rsid w:val="005A509F"/>
    <w:rsid w:val="005A53D0"/>
    <w:rsid w:val="005A5AFA"/>
    <w:rsid w:val="005A5C93"/>
    <w:rsid w:val="005A612A"/>
    <w:rsid w:val="005A61C7"/>
    <w:rsid w:val="005A6709"/>
    <w:rsid w:val="005A688B"/>
    <w:rsid w:val="005A6ADA"/>
    <w:rsid w:val="005A6DFA"/>
    <w:rsid w:val="005A7445"/>
    <w:rsid w:val="005A774B"/>
    <w:rsid w:val="005A7EDA"/>
    <w:rsid w:val="005B0C27"/>
    <w:rsid w:val="005B1007"/>
    <w:rsid w:val="005B2855"/>
    <w:rsid w:val="005B286A"/>
    <w:rsid w:val="005B3295"/>
    <w:rsid w:val="005B369F"/>
    <w:rsid w:val="005B385F"/>
    <w:rsid w:val="005B3AAC"/>
    <w:rsid w:val="005B3E7D"/>
    <w:rsid w:val="005B404C"/>
    <w:rsid w:val="005B40BA"/>
    <w:rsid w:val="005B4966"/>
    <w:rsid w:val="005B4CAD"/>
    <w:rsid w:val="005B507D"/>
    <w:rsid w:val="005B50BC"/>
    <w:rsid w:val="005B524D"/>
    <w:rsid w:val="005B603D"/>
    <w:rsid w:val="005B65F9"/>
    <w:rsid w:val="005B725B"/>
    <w:rsid w:val="005C0C92"/>
    <w:rsid w:val="005C0D69"/>
    <w:rsid w:val="005C1418"/>
    <w:rsid w:val="005C1A97"/>
    <w:rsid w:val="005C2237"/>
    <w:rsid w:val="005C2534"/>
    <w:rsid w:val="005C287D"/>
    <w:rsid w:val="005C2E49"/>
    <w:rsid w:val="005C3C7C"/>
    <w:rsid w:val="005C4562"/>
    <w:rsid w:val="005C47E4"/>
    <w:rsid w:val="005C4A08"/>
    <w:rsid w:val="005C4B82"/>
    <w:rsid w:val="005C4D53"/>
    <w:rsid w:val="005C4DE2"/>
    <w:rsid w:val="005C4FF8"/>
    <w:rsid w:val="005C5582"/>
    <w:rsid w:val="005C5D5B"/>
    <w:rsid w:val="005C5E09"/>
    <w:rsid w:val="005C5F4F"/>
    <w:rsid w:val="005C614E"/>
    <w:rsid w:val="005C63A9"/>
    <w:rsid w:val="005C642D"/>
    <w:rsid w:val="005C6552"/>
    <w:rsid w:val="005C65C9"/>
    <w:rsid w:val="005C7FCD"/>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18D"/>
    <w:rsid w:val="005E3A10"/>
    <w:rsid w:val="005E3AE8"/>
    <w:rsid w:val="005E40E0"/>
    <w:rsid w:val="005E4617"/>
    <w:rsid w:val="005E47CD"/>
    <w:rsid w:val="005E50EB"/>
    <w:rsid w:val="005E539E"/>
    <w:rsid w:val="005E58CA"/>
    <w:rsid w:val="005E5EC3"/>
    <w:rsid w:val="005E635B"/>
    <w:rsid w:val="005E64A3"/>
    <w:rsid w:val="005E70E0"/>
    <w:rsid w:val="005E7687"/>
    <w:rsid w:val="005E7F55"/>
    <w:rsid w:val="005F0505"/>
    <w:rsid w:val="005F056F"/>
    <w:rsid w:val="005F0C01"/>
    <w:rsid w:val="005F1309"/>
    <w:rsid w:val="005F18E1"/>
    <w:rsid w:val="005F2E1B"/>
    <w:rsid w:val="005F2FD2"/>
    <w:rsid w:val="005F3A98"/>
    <w:rsid w:val="005F427B"/>
    <w:rsid w:val="005F4335"/>
    <w:rsid w:val="005F4B4E"/>
    <w:rsid w:val="005F51A3"/>
    <w:rsid w:val="005F532A"/>
    <w:rsid w:val="005F5372"/>
    <w:rsid w:val="005F5649"/>
    <w:rsid w:val="005F5A0A"/>
    <w:rsid w:val="005F5C8C"/>
    <w:rsid w:val="005F6939"/>
    <w:rsid w:val="005F6BC8"/>
    <w:rsid w:val="005F7145"/>
    <w:rsid w:val="006006D4"/>
    <w:rsid w:val="00600A19"/>
    <w:rsid w:val="00600D31"/>
    <w:rsid w:val="00600E14"/>
    <w:rsid w:val="006013FF"/>
    <w:rsid w:val="006021A4"/>
    <w:rsid w:val="00602658"/>
    <w:rsid w:val="00602758"/>
    <w:rsid w:val="00602B64"/>
    <w:rsid w:val="00603F5C"/>
    <w:rsid w:val="006053B1"/>
    <w:rsid w:val="00605786"/>
    <w:rsid w:val="00605D8C"/>
    <w:rsid w:val="00605DC5"/>
    <w:rsid w:val="00606272"/>
    <w:rsid w:val="00606357"/>
    <w:rsid w:val="00606AAD"/>
    <w:rsid w:val="00607990"/>
    <w:rsid w:val="00607AE9"/>
    <w:rsid w:val="00611BD3"/>
    <w:rsid w:val="00611D44"/>
    <w:rsid w:val="00611DC5"/>
    <w:rsid w:val="0061219A"/>
    <w:rsid w:val="006122AC"/>
    <w:rsid w:val="0061266F"/>
    <w:rsid w:val="00612DF5"/>
    <w:rsid w:val="00612EA5"/>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7098"/>
    <w:rsid w:val="00627379"/>
    <w:rsid w:val="00627395"/>
    <w:rsid w:val="006275AC"/>
    <w:rsid w:val="00627866"/>
    <w:rsid w:val="00627E9E"/>
    <w:rsid w:val="0063009C"/>
    <w:rsid w:val="0063038D"/>
    <w:rsid w:val="0063059E"/>
    <w:rsid w:val="006307AA"/>
    <w:rsid w:val="006307C1"/>
    <w:rsid w:val="006308CB"/>
    <w:rsid w:val="00630B9E"/>
    <w:rsid w:val="0063115F"/>
    <w:rsid w:val="006314CC"/>
    <w:rsid w:val="006322A7"/>
    <w:rsid w:val="0063245B"/>
    <w:rsid w:val="00632AE1"/>
    <w:rsid w:val="00632B54"/>
    <w:rsid w:val="00633C0C"/>
    <w:rsid w:val="00634766"/>
    <w:rsid w:val="00634AE8"/>
    <w:rsid w:val="00634C1C"/>
    <w:rsid w:val="0063558B"/>
    <w:rsid w:val="00635C12"/>
    <w:rsid w:val="006362C8"/>
    <w:rsid w:val="006363F1"/>
    <w:rsid w:val="006367BE"/>
    <w:rsid w:val="006368F0"/>
    <w:rsid w:val="00636909"/>
    <w:rsid w:val="00636C97"/>
    <w:rsid w:val="00637BE2"/>
    <w:rsid w:val="0064000B"/>
    <w:rsid w:val="00640922"/>
    <w:rsid w:val="006411AC"/>
    <w:rsid w:val="00641584"/>
    <w:rsid w:val="00641EB4"/>
    <w:rsid w:val="00641F02"/>
    <w:rsid w:val="00641FA8"/>
    <w:rsid w:val="006427CB"/>
    <w:rsid w:val="006429F9"/>
    <w:rsid w:val="00642E38"/>
    <w:rsid w:val="006430AE"/>
    <w:rsid w:val="00643102"/>
    <w:rsid w:val="00643198"/>
    <w:rsid w:val="006432BF"/>
    <w:rsid w:val="00644347"/>
    <w:rsid w:val="006447B4"/>
    <w:rsid w:val="00644985"/>
    <w:rsid w:val="00644B50"/>
    <w:rsid w:val="006455B4"/>
    <w:rsid w:val="006466BA"/>
    <w:rsid w:val="00646C68"/>
    <w:rsid w:val="00647F96"/>
    <w:rsid w:val="00650036"/>
    <w:rsid w:val="0065086C"/>
    <w:rsid w:val="0065124E"/>
    <w:rsid w:val="006528F5"/>
    <w:rsid w:val="00653240"/>
    <w:rsid w:val="006533C2"/>
    <w:rsid w:val="00653ADE"/>
    <w:rsid w:val="00653B3F"/>
    <w:rsid w:val="00653F0E"/>
    <w:rsid w:val="0065420E"/>
    <w:rsid w:val="00654465"/>
    <w:rsid w:val="0065539B"/>
    <w:rsid w:val="0065582F"/>
    <w:rsid w:val="00655C70"/>
    <w:rsid w:val="00655CB5"/>
    <w:rsid w:val="0065616B"/>
    <w:rsid w:val="0065743F"/>
    <w:rsid w:val="006574D4"/>
    <w:rsid w:val="00660DCC"/>
    <w:rsid w:val="00661370"/>
    <w:rsid w:val="00661375"/>
    <w:rsid w:val="00661409"/>
    <w:rsid w:val="00661A03"/>
    <w:rsid w:val="006626C4"/>
    <w:rsid w:val="0066328B"/>
    <w:rsid w:val="006649B8"/>
    <w:rsid w:val="006661F5"/>
    <w:rsid w:val="006666B6"/>
    <w:rsid w:val="00666719"/>
    <w:rsid w:val="00667184"/>
    <w:rsid w:val="00667A59"/>
    <w:rsid w:val="00667B59"/>
    <w:rsid w:val="00667B79"/>
    <w:rsid w:val="00667C66"/>
    <w:rsid w:val="00670ACD"/>
    <w:rsid w:val="00670B41"/>
    <w:rsid w:val="00670F9D"/>
    <w:rsid w:val="0067155B"/>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8"/>
    <w:rsid w:val="00680F09"/>
    <w:rsid w:val="006823F5"/>
    <w:rsid w:val="00683081"/>
    <w:rsid w:val="006834E7"/>
    <w:rsid w:val="00683657"/>
    <w:rsid w:val="006836B7"/>
    <w:rsid w:val="00685125"/>
    <w:rsid w:val="00685325"/>
    <w:rsid w:val="00685543"/>
    <w:rsid w:val="006856AA"/>
    <w:rsid w:val="00685920"/>
    <w:rsid w:val="00685C0C"/>
    <w:rsid w:val="00685F5A"/>
    <w:rsid w:val="00686532"/>
    <w:rsid w:val="00686555"/>
    <w:rsid w:val="00687298"/>
    <w:rsid w:val="00690A1E"/>
    <w:rsid w:val="00690CA5"/>
    <w:rsid w:val="00691494"/>
    <w:rsid w:val="00691A37"/>
    <w:rsid w:val="00691E11"/>
    <w:rsid w:val="00692182"/>
    <w:rsid w:val="006929D8"/>
    <w:rsid w:val="00693538"/>
    <w:rsid w:val="0069396F"/>
    <w:rsid w:val="00694D76"/>
    <w:rsid w:val="0069528E"/>
    <w:rsid w:val="00695808"/>
    <w:rsid w:val="0069679B"/>
    <w:rsid w:val="00696C68"/>
    <w:rsid w:val="00696FFF"/>
    <w:rsid w:val="00697DFD"/>
    <w:rsid w:val="006A0118"/>
    <w:rsid w:val="006A0CF2"/>
    <w:rsid w:val="006A0EF5"/>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81"/>
    <w:rsid w:val="006B26BF"/>
    <w:rsid w:val="006B2DEF"/>
    <w:rsid w:val="006B3546"/>
    <w:rsid w:val="006B3B70"/>
    <w:rsid w:val="006B46FB"/>
    <w:rsid w:val="006B516D"/>
    <w:rsid w:val="006B5901"/>
    <w:rsid w:val="006B5F7F"/>
    <w:rsid w:val="006B7000"/>
    <w:rsid w:val="006B7643"/>
    <w:rsid w:val="006B7D3F"/>
    <w:rsid w:val="006C026F"/>
    <w:rsid w:val="006C03C7"/>
    <w:rsid w:val="006C089F"/>
    <w:rsid w:val="006C0AFF"/>
    <w:rsid w:val="006C114E"/>
    <w:rsid w:val="006C121A"/>
    <w:rsid w:val="006C24F1"/>
    <w:rsid w:val="006C269F"/>
    <w:rsid w:val="006C2F2C"/>
    <w:rsid w:val="006C3120"/>
    <w:rsid w:val="006C314A"/>
    <w:rsid w:val="006C32FF"/>
    <w:rsid w:val="006C41F3"/>
    <w:rsid w:val="006C4C05"/>
    <w:rsid w:val="006C562F"/>
    <w:rsid w:val="006C5907"/>
    <w:rsid w:val="006C5981"/>
    <w:rsid w:val="006C59D4"/>
    <w:rsid w:val="006C5E1D"/>
    <w:rsid w:val="006C63FC"/>
    <w:rsid w:val="006C6418"/>
    <w:rsid w:val="006C6681"/>
    <w:rsid w:val="006C6753"/>
    <w:rsid w:val="006C6E53"/>
    <w:rsid w:val="006C774A"/>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3CAC"/>
    <w:rsid w:val="006D455A"/>
    <w:rsid w:val="006D545A"/>
    <w:rsid w:val="006D5CC8"/>
    <w:rsid w:val="006D5D81"/>
    <w:rsid w:val="006D6D66"/>
    <w:rsid w:val="006E0EDB"/>
    <w:rsid w:val="006E0EDC"/>
    <w:rsid w:val="006E0FAD"/>
    <w:rsid w:val="006E100E"/>
    <w:rsid w:val="006E146C"/>
    <w:rsid w:val="006E177D"/>
    <w:rsid w:val="006E1C10"/>
    <w:rsid w:val="006E1E5B"/>
    <w:rsid w:val="006E21FB"/>
    <w:rsid w:val="006E29F3"/>
    <w:rsid w:val="006E2E91"/>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0F2B"/>
    <w:rsid w:val="006F1174"/>
    <w:rsid w:val="006F1B47"/>
    <w:rsid w:val="006F1F9C"/>
    <w:rsid w:val="006F2B25"/>
    <w:rsid w:val="006F3446"/>
    <w:rsid w:val="006F3752"/>
    <w:rsid w:val="006F38F6"/>
    <w:rsid w:val="006F3E61"/>
    <w:rsid w:val="006F4731"/>
    <w:rsid w:val="006F4D1D"/>
    <w:rsid w:val="006F548E"/>
    <w:rsid w:val="006F5D1F"/>
    <w:rsid w:val="006F6045"/>
    <w:rsid w:val="006F7CB2"/>
    <w:rsid w:val="00700FCA"/>
    <w:rsid w:val="0070215C"/>
    <w:rsid w:val="00702212"/>
    <w:rsid w:val="007022BF"/>
    <w:rsid w:val="00702E58"/>
    <w:rsid w:val="007036F6"/>
    <w:rsid w:val="00703755"/>
    <w:rsid w:val="00703E0B"/>
    <w:rsid w:val="0070436F"/>
    <w:rsid w:val="0070463C"/>
    <w:rsid w:val="00704958"/>
    <w:rsid w:val="00704E56"/>
    <w:rsid w:val="0070523C"/>
    <w:rsid w:val="0070574C"/>
    <w:rsid w:val="007061BC"/>
    <w:rsid w:val="007062CB"/>
    <w:rsid w:val="0070662A"/>
    <w:rsid w:val="007066BD"/>
    <w:rsid w:val="0070681E"/>
    <w:rsid w:val="0070699B"/>
    <w:rsid w:val="00706E7E"/>
    <w:rsid w:val="0070726A"/>
    <w:rsid w:val="00710251"/>
    <w:rsid w:val="00710E29"/>
    <w:rsid w:val="00710F1E"/>
    <w:rsid w:val="00711206"/>
    <w:rsid w:val="00711EC5"/>
    <w:rsid w:val="007121B1"/>
    <w:rsid w:val="00712244"/>
    <w:rsid w:val="00712495"/>
    <w:rsid w:val="007129A0"/>
    <w:rsid w:val="00712A25"/>
    <w:rsid w:val="00712B31"/>
    <w:rsid w:val="0071317D"/>
    <w:rsid w:val="007134EE"/>
    <w:rsid w:val="00713681"/>
    <w:rsid w:val="00714FB1"/>
    <w:rsid w:val="0071746B"/>
    <w:rsid w:val="007202D6"/>
    <w:rsid w:val="0072033A"/>
    <w:rsid w:val="0072128C"/>
    <w:rsid w:val="007223EE"/>
    <w:rsid w:val="007229C4"/>
    <w:rsid w:val="00723521"/>
    <w:rsid w:val="00723576"/>
    <w:rsid w:val="0072392C"/>
    <w:rsid w:val="00723C74"/>
    <w:rsid w:val="00723D87"/>
    <w:rsid w:val="00723E2D"/>
    <w:rsid w:val="007253A3"/>
    <w:rsid w:val="00725DF5"/>
    <w:rsid w:val="0073023A"/>
    <w:rsid w:val="00730C5A"/>
    <w:rsid w:val="00731729"/>
    <w:rsid w:val="00731A6A"/>
    <w:rsid w:val="00732550"/>
    <w:rsid w:val="007325EE"/>
    <w:rsid w:val="00734F51"/>
    <w:rsid w:val="00735214"/>
    <w:rsid w:val="00735277"/>
    <w:rsid w:val="00735B4C"/>
    <w:rsid w:val="00735CCC"/>
    <w:rsid w:val="00735D21"/>
    <w:rsid w:val="00735FFD"/>
    <w:rsid w:val="0073639A"/>
    <w:rsid w:val="00736598"/>
    <w:rsid w:val="007366E1"/>
    <w:rsid w:val="007366FD"/>
    <w:rsid w:val="00736927"/>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9C8"/>
    <w:rsid w:val="00744E4C"/>
    <w:rsid w:val="00745000"/>
    <w:rsid w:val="00745C0D"/>
    <w:rsid w:val="00746140"/>
    <w:rsid w:val="00746672"/>
    <w:rsid w:val="00746700"/>
    <w:rsid w:val="007468F5"/>
    <w:rsid w:val="007469CC"/>
    <w:rsid w:val="00746BCD"/>
    <w:rsid w:val="007478F6"/>
    <w:rsid w:val="00747E66"/>
    <w:rsid w:val="00750453"/>
    <w:rsid w:val="00750B09"/>
    <w:rsid w:val="0075168D"/>
    <w:rsid w:val="007524E0"/>
    <w:rsid w:val="00753139"/>
    <w:rsid w:val="00753393"/>
    <w:rsid w:val="00753D5D"/>
    <w:rsid w:val="00754037"/>
    <w:rsid w:val="0075464F"/>
    <w:rsid w:val="007546C1"/>
    <w:rsid w:val="00754E02"/>
    <w:rsid w:val="00755523"/>
    <w:rsid w:val="00755835"/>
    <w:rsid w:val="00755C8E"/>
    <w:rsid w:val="00755DAD"/>
    <w:rsid w:val="00756348"/>
    <w:rsid w:val="007573D1"/>
    <w:rsid w:val="00760058"/>
    <w:rsid w:val="00760B35"/>
    <w:rsid w:val="007619B8"/>
    <w:rsid w:val="007625D9"/>
    <w:rsid w:val="00762F08"/>
    <w:rsid w:val="00763577"/>
    <w:rsid w:val="007635B3"/>
    <w:rsid w:val="0076512D"/>
    <w:rsid w:val="007654C0"/>
    <w:rsid w:val="00765840"/>
    <w:rsid w:val="00765862"/>
    <w:rsid w:val="00765DB5"/>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4F6"/>
    <w:rsid w:val="0077785C"/>
    <w:rsid w:val="00777C72"/>
    <w:rsid w:val="00780373"/>
    <w:rsid w:val="00780602"/>
    <w:rsid w:val="00780B25"/>
    <w:rsid w:val="00780C93"/>
    <w:rsid w:val="00780D43"/>
    <w:rsid w:val="00780D49"/>
    <w:rsid w:val="00780F78"/>
    <w:rsid w:val="007814BE"/>
    <w:rsid w:val="007818E9"/>
    <w:rsid w:val="0078195B"/>
    <w:rsid w:val="00781EAD"/>
    <w:rsid w:val="007830D8"/>
    <w:rsid w:val="0078379E"/>
    <w:rsid w:val="00783C9A"/>
    <w:rsid w:val="00783DB4"/>
    <w:rsid w:val="00784151"/>
    <w:rsid w:val="007842BE"/>
    <w:rsid w:val="00784AE2"/>
    <w:rsid w:val="00784EB6"/>
    <w:rsid w:val="007854B1"/>
    <w:rsid w:val="00785660"/>
    <w:rsid w:val="007856D3"/>
    <w:rsid w:val="007857B6"/>
    <w:rsid w:val="00785C01"/>
    <w:rsid w:val="00785C18"/>
    <w:rsid w:val="007860CF"/>
    <w:rsid w:val="007863BA"/>
    <w:rsid w:val="007863E0"/>
    <w:rsid w:val="00786408"/>
    <w:rsid w:val="00790DBC"/>
    <w:rsid w:val="00790FB6"/>
    <w:rsid w:val="0079155F"/>
    <w:rsid w:val="007921F9"/>
    <w:rsid w:val="00792342"/>
    <w:rsid w:val="007925B5"/>
    <w:rsid w:val="00792C2D"/>
    <w:rsid w:val="007935BD"/>
    <w:rsid w:val="0079377D"/>
    <w:rsid w:val="00793A12"/>
    <w:rsid w:val="00793D03"/>
    <w:rsid w:val="00793DA6"/>
    <w:rsid w:val="00793E04"/>
    <w:rsid w:val="007941E5"/>
    <w:rsid w:val="0079437B"/>
    <w:rsid w:val="00794405"/>
    <w:rsid w:val="0079482D"/>
    <w:rsid w:val="00795329"/>
    <w:rsid w:val="007958E2"/>
    <w:rsid w:val="00795EFC"/>
    <w:rsid w:val="0079619B"/>
    <w:rsid w:val="0079640E"/>
    <w:rsid w:val="00796EA1"/>
    <w:rsid w:val="00797123"/>
    <w:rsid w:val="00797E99"/>
    <w:rsid w:val="00797F56"/>
    <w:rsid w:val="007A0CB7"/>
    <w:rsid w:val="007A1BE0"/>
    <w:rsid w:val="007A23A5"/>
    <w:rsid w:val="007A25CA"/>
    <w:rsid w:val="007A30C2"/>
    <w:rsid w:val="007A31FB"/>
    <w:rsid w:val="007A34D0"/>
    <w:rsid w:val="007A3CFD"/>
    <w:rsid w:val="007A3E72"/>
    <w:rsid w:val="007A4B1E"/>
    <w:rsid w:val="007A5B69"/>
    <w:rsid w:val="007A6152"/>
    <w:rsid w:val="007A63B7"/>
    <w:rsid w:val="007A6693"/>
    <w:rsid w:val="007A6734"/>
    <w:rsid w:val="007A6B07"/>
    <w:rsid w:val="007A701D"/>
    <w:rsid w:val="007A76CD"/>
    <w:rsid w:val="007A7944"/>
    <w:rsid w:val="007B0B42"/>
    <w:rsid w:val="007B0B74"/>
    <w:rsid w:val="007B0EB2"/>
    <w:rsid w:val="007B1288"/>
    <w:rsid w:val="007B1CD8"/>
    <w:rsid w:val="007B216A"/>
    <w:rsid w:val="007B2396"/>
    <w:rsid w:val="007B2758"/>
    <w:rsid w:val="007B2FFD"/>
    <w:rsid w:val="007B324B"/>
    <w:rsid w:val="007B3585"/>
    <w:rsid w:val="007B3776"/>
    <w:rsid w:val="007B3883"/>
    <w:rsid w:val="007B3ACD"/>
    <w:rsid w:val="007B3C99"/>
    <w:rsid w:val="007B3F43"/>
    <w:rsid w:val="007B468A"/>
    <w:rsid w:val="007B4BF2"/>
    <w:rsid w:val="007B4EA9"/>
    <w:rsid w:val="007B512A"/>
    <w:rsid w:val="007B5D7B"/>
    <w:rsid w:val="007B60A4"/>
    <w:rsid w:val="007B6579"/>
    <w:rsid w:val="007B68D3"/>
    <w:rsid w:val="007B69F6"/>
    <w:rsid w:val="007B7785"/>
    <w:rsid w:val="007B79B9"/>
    <w:rsid w:val="007C0711"/>
    <w:rsid w:val="007C1047"/>
    <w:rsid w:val="007C11EA"/>
    <w:rsid w:val="007C13AC"/>
    <w:rsid w:val="007C17EF"/>
    <w:rsid w:val="007C1FD3"/>
    <w:rsid w:val="007C2082"/>
    <w:rsid w:val="007C2097"/>
    <w:rsid w:val="007C2159"/>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6B5"/>
    <w:rsid w:val="007D278F"/>
    <w:rsid w:val="007D291B"/>
    <w:rsid w:val="007D2A61"/>
    <w:rsid w:val="007D360B"/>
    <w:rsid w:val="007D362D"/>
    <w:rsid w:val="007D44EF"/>
    <w:rsid w:val="007D4A70"/>
    <w:rsid w:val="007D5384"/>
    <w:rsid w:val="007D5438"/>
    <w:rsid w:val="007D5582"/>
    <w:rsid w:val="007D5944"/>
    <w:rsid w:val="007D5A67"/>
    <w:rsid w:val="007D5C7C"/>
    <w:rsid w:val="007D5F33"/>
    <w:rsid w:val="007D601A"/>
    <w:rsid w:val="007D6400"/>
    <w:rsid w:val="007D668D"/>
    <w:rsid w:val="007D6A07"/>
    <w:rsid w:val="007D6A2C"/>
    <w:rsid w:val="007D6E85"/>
    <w:rsid w:val="007D73BB"/>
    <w:rsid w:val="007D75CD"/>
    <w:rsid w:val="007D7821"/>
    <w:rsid w:val="007E018E"/>
    <w:rsid w:val="007E0201"/>
    <w:rsid w:val="007E0306"/>
    <w:rsid w:val="007E050E"/>
    <w:rsid w:val="007E07EC"/>
    <w:rsid w:val="007E09C6"/>
    <w:rsid w:val="007E0D23"/>
    <w:rsid w:val="007E0D47"/>
    <w:rsid w:val="007E0D49"/>
    <w:rsid w:val="007E12A5"/>
    <w:rsid w:val="007E1870"/>
    <w:rsid w:val="007E1878"/>
    <w:rsid w:val="007E1E1A"/>
    <w:rsid w:val="007E278D"/>
    <w:rsid w:val="007E28DA"/>
    <w:rsid w:val="007E29EA"/>
    <w:rsid w:val="007E307E"/>
    <w:rsid w:val="007E35D9"/>
    <w:rsid w:val="007E3887"/>
    <w:rsid w:val="007E3898"/>
    <w:rsid w:val="007E3FE5"/>
    <w:rsid w:val="007E40CF"/>
    <w:rsid w:val="007E448C"/>
    <w:rsid w:val="007E4DD6"/>
    <w:rsid w:val="007E4FCF"/>
    <w:rsid w:val="007E5158"/>
    <w:rsid w:val="007E5841"/>
    <w:rsid w:val="007E5CD9"/>
    <w:rsid w:val="007E6223"/>
    <w:rsid w:val="007E65D5"/>
    <w:rsid w:val="007E65F6"/>
    <w:rsid w:val="007E75AE"/>
    <w:rsid w:val="007E75C7"/>
    <w:rsid w:val="007E7B82"/>
    <w:rsid w:val="007E7EE0"/>
    <w:rsid w:val="007F0487"/>
    <w:rsid w:val="007F09F3"/>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00C"/>
    <w:rsid w:val="007F6575"/>
    <w:rsid w:val="007F6DC2"/>
    <w:rsid w:val="007F717C"/>
    <w:rsid w:val="007F7A95"/>
    <w:rsid w:val="00800046"/>
    <w:rsid w:val="00800226"/>
    <w:rsid w:val="0080059C"/>
    <w:rsid w:val="008006E2"/>
    <w:rsid w:val="00800939"/>
    <w:rsid w:val="0080199D"/>
    <w:rsid w:val="00801D23"/>
    <w:rsid w:val="00802EDD"/>
    <w:rsid w:val="008030B7"/>
    <w:rsid w:val="00803323"/>
    <w:rsid w:val="00803387"/>
    <w:rsid w:val="00803811"/>
    <w:rsid w:val="00803B90"/>
    <w:rsid w:val="00803E07"/>
    <w:rsid w:val="00804DB9"/>
    <w:rsid w:val="0080517E"/>
    <w:rsid w:val="008054E8"/>
    <w:rsid w:val="00805BEB"/>
    <w:rsid w:val="00805DF7"/>
    <w:rsid w:val="0080617D"/>
    <w:rsid w:val="00806D4E"/>
    <w:rsid w:val="00806FFE"/>
    <w:rsid w:val="0080761F"/>
    <w:rsid w:val="008078DC"/>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6126"/>
    <w:rsid w:val="00836D19"/>
    <w:rsid w:val="00836ED7"/>
    <w:rsid w:val="008370DA"/>
    <w:rsid w:val="00840519"/>
    <w:rsid w:val="00840ACE"/>
    <w:rsid w:val="00841421"/>
    <w:rsid w:val="0084146C"/>
    <w:rsid w:val="008415B4"/>
    <w:rsid w:val="00841F75"/>
    <w:rsid w:val="00841FF6"/>
    <w:rsid w:val="008423BC"/>
    <w:rsid w:val="0084293C"/>
    <w:rsid w:val="00842B19"/>
    <w:rsid w:val="00843B52"/>
    <w:rsid w:val="00843BBF"/>
    <w:rsid w:val="00843BC3"/>
    <w:rsid w:val="00843DEB"/>
    <w:rsid w:val="00844706"/>
    <w:rsid w:val="0084496C"/>
    <w:rsid w:val="00844A74"/>
    <w:rsid w:val="00844E87"/>
    <w:rsid w:val="0084528F"/>
    <w:rsid w:val="0084593E"/>
    <w:rsid w:val="008459AB"/>
    <w:rsid w:val="00845A48"/>
    <w:rsid w:val="00846228"/>
    <w:rsid w:val="00846D92"/>
    <w:rsid w:val="008470E1"/>
    <w:rsid w:val="0084729B"/>
    <w:rsid w:val="008476FB"/>
    <w:rsid w:val="008500C2"/>
    <w:rsid w:val="0085068A"/>
    <w:rsid w:val="00850929"/>
    <w:rsid w:val="00850AB6"/>
    <w:rsid w:val="00851CE1"/>
    <w:rsid w:val="00852277"/>
    <w:rsid w:val="008525FC"/>
    <w:rsid w:val="008528DA"/>
    <w:rsid w:val="00852B8C"/>
    <w:rsid w:val="008533F3"/>
    <w:rsid w:val="008536CE"/>
    <w:rsid w:val="008551AD"/>
    <w:rsid w:val="0085581A"/>
    <w:rsid w:val="0085642E"/>
    <w:rsid w:val="00856CC2"/>
    <w:rsid w:val="00857317"/>
    <w:rsid w:val="00857379"/>
    <w:rsid w:val="00857A88"/>
    <w:rsid w:val="00857FE0"/>
    <w:rsid w:val="008600B9"/>
    <w:rsid w:val="0086037A"/>
    <w:rsid w:val="00860485"/>
    <w:rsid w:val="00860707"/>
    <w:rsid w:val="00860D64"/>
    <w:rsid w:val="00860D88"/>
    <w:rsid w:val="008611FE"/>
    <w:rsid w:val="0086128F"/>
    <w:rsid w:val="00862026"/>
    <w:rsid w:val="00862077"/>
    <w:rsid w:val="008626E7"/>
    <w:rsid w:val="00862729"/>
    <w:rsid w:val="008637E3"/>
    <w:rsid w:val="0086403E"/>
    <w:rsid w:val="00865176"/>
    <w:rsid w:val="0086578A"/>
    <w:rsid w:val="008660EC"/>
    <w:rsid w:val="008664CD"/>
    <w:rsid w:val="0086690B"/>
    <w:rsid w:val="00866A2A"/>
    <w:rsid w:val="00866AF5"/>
    <w:rsid w:val="00866B81"/>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07EF"/>
    <w:rsid w:val="00881675"/>
    <w:rsid w:val="008816B0"/>
    <w:rsid w:val="00881A47"/>
    <w:rsid w:val="0088286B"/>
    <w:rsid w:val="00882F7B"/>
    <w:rsid w:val="00883212"/>
    <w:rsid w:val="00883400"/>
    <w:rsid w:val="0088345E"/>
    <w:rsid w:val="00883846"/>
    <w:rsid w:val="00884098"/>
    <w:rsid w:val="0088432E"/>
    <w:rsid w:val="00884498"/>
    <w:rsid w:val="00884D28"/>
    <w:rsid w:val="00884F3B"/>
    <w:rsid w:val="00885031"/>
    <w:rsid w:val="008850E5"/>
    <w:rsid w:val="00885105"/>
    <w:rsid w:val="00885624"/>
    <w:rsid w:val="00885BBB"/>
    <w:rsid w:val="0088647F"/>
    <w:rsid w:val="00886A30"/>
    <w:rsid w:val="00886C8F"/>
    <w:rsid w:val="0088774A"/>
    <w:rsid w:val="00887DD1"/>
    <w:rsid w:val="0089017F"/>
    <w:rsid w:val="0089041D"/>
    <w:rsid w:val="008906B6"/>
    <w:rsid w:val="00890757"/>
    <w:rsid w:val="00890B17"/>
    <w:rsid w:val="008910ED"/>
    <w:rsid w:val="0089111C"/>
    <w:rsid w:val="0089170F"/>
    <w:rsid w:val="00891796"/>
    <w:rsid w:val="00891856"/>
    <w:rsid w:val="00892081"/>
    <w:rsid w:val="008921C2"/>
    <w:rsid w:val="0089230B"/>
    <w:rsid w:val="008927E7"/>
    <w:rsid w:val="00892A48"/>
    <w:rsid w:val="00892ABB"/>
    <w:rsid w:val="00893226"/>
    <w:rsid w:val="00893434"/>
    <w:rsid w:val="00893654"/>
    <w:rsid w:val="00894162"/>
    <w:rsid w:val="00894242"/>
    <w:rsid w:val="00895872"/>
    <w:rsid w:val="00895CAB"/>
    <w:rsid w:val="008960D9"/>
    <w:rsid w:val="00896101"/>
    <w:rsid w:val="00896220"/>
    <w:rsid w:val="008967FE"/>
    <w:rsid w:val="00896B4C"/>
    <w:rsid w:val="008977A4"/>
    <w:rsid w:val="00897BFB"/>
    <w:rsid w:val="008A0115"/>
    <w:rsid w:val="008A051E"/>
    <w:rsid w:val="008A05F0"/>
    <w:rsid w:val="008A08F8"/>
    <w:rsid w:val="008A0AE2"/>
    <w:rsid w:val="008A166C"/>
    <w:rsid w:val="008A19A3"/>
    <w:rsid w:val="008A1EF0"/>
    <w:rsid w:val="008A2764"/>
    <w:rsid w:val="008A2C09"/>
    <w:rsid w:val="008A3028"/>
    <w:rsid w:val="008A373C"/>
    <w:rsid w:val="008A3C44"/>
    <w:rsid w:val="008A4172"/>
    <w:rsid w:val="008A4373"/>
    <w:rsid w:val="008A47CC"/>
    <w:rsid w:val="008A4EFC"/>
    <w:rsid w:val="008A5864"/>
    <w:rsid w:val="008A6FA3"/>
    <w:rsid w:val="008A71A2"/>
    <w:rsid w:val="008A79EB"/>
    <w:rsid w:val="008A7BCB"/>
    <w:rsid w:val="008A7C41"/>
    <w:rsid w:val="008B09C1"/>
    <w:rsid w:val="008B1A15"/>
    <w:rsid w:val="008B2367"/>
    <w:rsid w:val="008B243D"/>
    <w:rsid w:val="008B2525"/>
    <w:rsid w:val="008B290C"/>
    <w:rsid w:val="008B3501"/>
    <w:rsid w:val="008B391B"/>
    <w:rsid w:val="008B3EBF"/>
    <w:rsid w:val="008B3F30"/>
    <w:rsid w:val="008B4473"/>
    <w:rsid w:val="008B4A55"/>
    <w:rsid w:val="008B4B3A"/>
    <w:rsid w:val="008B5A8B"/>
    <w:rsid w:val="008B6067"/>
    <w:rsid w:val="008B6300"/>
    <w:rsid w:val="008B6EC8"/>
    <w:rsid w:val="008B6F8E"/>
    <w:rsid w:val="008B7F38"/>
    <w:rsid w:val="008C0F6D"/>
    <w:rsid w:val="008C12BE"/>
    <w:rsid w:val="008C1881"/>
    <w:rsid w:val="008C1D16"/>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0F18"/>
    <w:rsid w:val="008D11BB"/>
    <w:rsid w:val="008D11D7"/>
    <w:rsid w:val="008D169F"/>
    <w:rsid w:val="008D1A66"/>
    <w:rsid w:val="008D1CBD"/>
    <w:rsid w:val="008D24BA"/>
    <w:rsid w:val="008D2CB7"/>
    <w:rsid w:val="008D2F02"/>
    <w:rsid w:val="008D3658"/>
    <w:rsid w:val="008D385B"/>
    <w:rsid w:val="008D39EE"/>
    <w:rsid w:val="008D4510"/>
    <w:rsid w:val="008D4771"/>
    <w:rsid w:val="008D482E"/>
    <w:rsid w:val="008D4E45"/>
    <w:rsid w:val="008D5720"/>
    <w:rsid w:val="008D6B70"/>
    <w:rsid w:val="008D6E57"/>
    <w:rsid w:val="008D7987"/>
    <w:rsid w:val="008D7BC9"/>
    <w:rsid w:val="008E04C9"/>
    <w:rsid w:val="008E07EF"/>
    <w:rsid w:val="008E1CD6"/>
    <w:rsid w:val="008E20B7"/>
    <w:rsid w:val="008E2C33"/>
    <w:rsid w:val="008E304E"/>
    <w:rsid w:val="008E31E3"/>
    <w:rsid w:val="008E3455"/>
    <w:rsid w:val="008E3B15"/>
    <w:rsid w:val="008E3D14"/>
    <w:rsid w:val="008E3DB0"/>
    <w:rsid w:val="008E3E22"/>
    <w:rsid w:val="008E4187"/>
    <w:rsid w:val="008E45E2"/>
    <w:rsid w:val="008E4C4F"/>
    <w:rsid w:val="008E4DF3"/>
    <w:rsid w:val="008E52B7"/>
    <w:rsid w:val="008E5330"/>
    <w:rsid w:val="008E57E5"/>
    <w:rsid w:val="008E5ACE"/>
    <w:rsid w:val="008E5C0F"/>
    <w:rsid w:val="008E618A"/>
    <w:rsid w:val="008E654C"/>
    <w:rsid w:val="008E69FC"/>
    <w:rsid w:val="008E6E98"/>
    <w:rsid w:val="008E6F95"/>
    <w:rsid w:val="008E7416"/>
    <w:rsid w:val="008E767E"/>
    <w:rsid w:val="008E7724"/>
    <w:rsid w:val="008E7843"/>
    <w:rsid w:val="008E7F95"/>
    <w:rsid w:val="008F0CF8"/>
    <w:rsid w:val="008F1604"/>
    <w:rsid w:val="008F1769"/>
    <w:rsid w:val="008F1DF4"/>
    <w:rsid w:val="008F1FD2"/>
    <w:rsid w:val="008F2212"/>
    <w:rsid w:val="008F22E8"/>
    <w:rsid w:val="008F2844"/>
    <w:rsid w:val="008F2AAF"/>
    <w:rsid w:val="008F2EBA"/>
    <w:rsid w:val="008F428C"/>
    <w:rsid w:val="008F4398"/>
    <w:rsid w:val="008F4E46"/>
    <w:rsid w:val="008F5225"/>
    <w:rsid w:val="008F5ED4"/>
    <w:rsid w:val="008F686C"/>
    <w:rsid w:val="008F754A"/>
    <w:rsid w:val="008F7788"/>
    <w:rsid w:val="008F78CE"/>
    <w:rsid w:val="008F7E61"/>
    <w:rsid w:val="00900201"/>
    <w:rsid w:val="00900420"/>
    <w:rsid w:val="009005ED"/>
    <w:rsid w:val="00900830"/>
    <w:rsid w:val="00900842"/>
    <w:rsid w:val="0090089E"/>
    <w:rsid w:val="00900986"/>
    <w:rsid w:val="00900CF5"/>
    <w:rsid w:val="00901E88"/>
    <w:rsid w:val="00903512"/>
    <w:rsid w:val="009036E4"/>
    <w:rsid w:val="00903865"/>
    <w:rsid w:val="00903C34"/>
    <w:rsid w:val="00904192"/>
    <w:rsid w:val="009047FA"/>
    <w:rsid w:val="0090547C"/>
    <w:rsid w:val="00905968"/>
    <w:rsid w:val="00905C5D"/>
    <w:rsid w:val="0090667A"/>
    <w:rsid w:val="00906B3A"/>
    <w:rsid w:val="0090789A"/>
    <w:rsid w:val="009102A9"/>
    <w:rsid w:val="0091030B"/>
    <w:rsid w:val="00910CFF"/>
    <w:rsid w:val="00911593"/>
    <w:rsid w:val="009118B8"/>
    <w:rsid w:val="009119B8"/>
    <w:rsid w:val="00911D6D"/>
    <w:rsid w:val="009131F2"/>
    <w:rsid w:val="00913845"/>
    <w:rsid w:val="0091422F"/>
    <w:rsid w:val="00914DF7"/>
    <w:rsid w:val="00914E97"/>
    <w:rsid w:val="00915601"/>
    <w:rsid w:val="00915A40"/>
    <w:rsid w:val="00915B70"/>
    <w:rsid w:val="00915B9C"/>
    <w:rsid w:val="00916366"/>
    <w:rsid w:val="00916B12"/>
    <w:rsid w:val="00916B23"/>
    <w:rsid w:val="00917ACE"/>
    <w:rsid w:val="00920208"/>
    <w:rsid w:val="00920613"/>
    <w:rsid w:val="00920BE6"/>
    <w:rsid w:val="00921008"/>
    <w:rsid w:val="0092107C"/>
    <w:rsid w:val="009219F7"/>
    <w:rsid w:val="009225C7"/>
    <w:rsid w:val="00922B0B"/>
    <w:rsid w:val="00923132"/>
    <w:rsid w:val="00923233"/>
    <w:rsid w:val="00923A9F"/>
    <w:rsid w:val="00924407"/>
    <w:rsid w:val="0092495E"/>
    <w:rsid w:val="00924A06"/>
    <w:rsid w:val="00924AD7"/>
    <w:rsid w:val="00924DEE"/>
    <w:rsid w:val="00925A33"/>
    <w:rsid w:val="00925D57"/>
    <w:rsid w:val="00925FCD"/>
    <w:rsid w:val="00925FD1"/>
    <w:rsid w:val="00926884"/>
    <w:rsid w:val="009268B5"/>
    <w:rsid w:val="00926BA5"/>
    <w:rsid w:val="00926C56"/>
    <w:rsid w:val="0092735B"/>
    <w:rsid w:val="009277CC"/>
    <w:rsid w:val="009279DF"/>
    <w:rsid w:val="00930565"/>
    <w:rsid w:val="0093067D"/>
    <w:rsid w:val="009312B5"/>
    <w:rsid w:val="0093158D"/>
    <w:rsid w:val="00931985"/>
    <w:rsid w:val="00931DAF"/>
    <w:rsid w:val="009322A5"/>
    <w:rsid w:val="009329FC"/>
    <w:rsid w:val="00932A81"/>
    <w:rsid w:val="00932AE7"/>
    <w:rsid w:val="00932E3C"/>
    <w:rsid w:val="0093416C"/>
    <w:rsid w:val="0093438D"/>
    <w:rsid w:val="00934725"/>
    <w:rsid w:val="00935DB7"/>
    <w:rsid w:val="00935E9C"/>
    <w:rsid w:val="00936369"/>
    <w:rsid w:val="0093701D"/>
    <w:rsid w:val="0093792E"/>
    <w:rsid w:val="00937FBB"/>
    <w:rsid w:val="0094064D"/>
    <w:rsid w:val="00940AB6"/>
    <w:rsid w:val="0094139A"/>
    <w:rsid w:val="009413B8"/>
    <w:rsid w:val="00941ACA"/>
    <w:rsid w:val="0094234D"/>
    <w:rsid w:val="0094254C"/>
    <w:rsid w:val="0094275A"/>
    <w:rsid w:val="009429CA"/>
    <w:rsid w:val="00942CCE"/>
    <w:rsid w:val="00942CFE"/>
    <w:rsid w:val="0094332B"/>
    <w:rsid w:val="0094356B"/>
    <w:rsid w:val="009435E1"/>
    <w:rsid w:val="0094448D"/>
    <w:rsid w:val="009444A3"/>
    <w:rsid w:val="0094467F"/>
    <w:rsid w:val="00944D0A"/>
    <w:rsid w:val="00944FA0"/>
    <w:rsid w:val="00945321"/>
    <w:rsid w:val="00945A1F"/>
    <w:rsid w:val="00945DDD"/>
    <w:rsid w:val="0094603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543"/>
    <w:rsid w:val="00952641"/>
    <w:rsid w:val="0095271D"/>
    <w:rsid w:val="00952725"/>
    <w:rsid w:val="00952D04"/>
    <w:rsid w:val="0095301A"/>
    <w:rsid w:val="00953447"/>
    <w:rsid w:val="0095367C"/>
    <w:rsid w:val="009538D3"/>
    <w:rsid w:val="00953971"/>
    <w:rsid w:val="00953E23"/>
    <w:rsid w:val="00954656"/>
    <w:rsid w:val="0095497C"/>
    <w:rsid w:val="00955C4A"/>
    <w:rsid w:val="00955D81"/>
    <w:rsid w:val="009563F5"/>
    <w:rsid w:val="00956F63"/>
    <w:rsid w:val="00957181"/>
    <w:rsid w:val="009579DE"/>
    <w:rsid w:val="009601BD"/>
    <w:rsid w:val="009605C3"/>
    <w:rsid w:val="0096103B"/>
    <w:rsid w:val="009611A9"/>
    <w:rsid w:val="00961BC3"/>
    <w:rsid w:val="0096219C"/>
    <w:rsid w:val="0096272D"/>
    <w:rsid w:val="009635AB"/>
    <w:rsid w:val="00963969"/>
    <w:rsid w:val="009641BD"/>
    <w:rsid w:val="00964C64"/>
    <w:rsid w:val="0096510E"/>
    <w:rsid w:val="009657A0"/>
    <w:rsid w:val="00965B50"/>
    <w:rsid w:val="00967575"/>
    <w:rsid w:val="00967954"/>
    <w:rsid w:val="00970217"/>
    <w:rsid w:val="00970BD8"/>
    <w:rsid w:val="00970F37"/>
    <w:rsid w:val="0097146B"/>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05"/>
    <w:rsid w:val="009755AA"/>
    <w:rsid w:val="00976485"/>
    <w:rsid w:val="009767A5"/>
    <w:rsid w:val="00976977"/>
    <w:rsid w:val="00976AC8"/>
    <w:rsid w:val="0097710B"/>
    <w:rsid w:val="009777D9"/>
    <w:rsid w:val="00977C5E"/>
    <w:rsid w:val="0098024C"/>
    <w:rsid w:val="009803FF"/>
    <w:rsid w:val="00980E4E"/>
    <w:rsid w:val="00981619"/>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59E2"/>
    <w:rsid w:val="009869F2"/>
    <w:rsid w:val="00986E9B"/>
    <w:rsid w:val="00987334"/>
    <w:rsid w:val="00987AE6"/>
    <w:rsid w:val="00987B22"/>
    <w:rsid w:val="00987BFC"/>
    <w:rsid w:val="0099045E"/>
    <w:rsid w:val="00990638"/>
    <w:rsid w:val="00990808"/>
    <w:rsid w:val="00990976"/>
    <w:rsid w:val="00990F5B"/>
    <w:rsid w:val="009910D7"/>
    <w:rsid w:val="009911A9"/>
    <w:rsid w:val="0099189D"/>
    <w:rsid w:val="00991B88"/>
    <w:rsid w:val="00991DE4"/>
    <w:rsid w:val="00991F7D"/>
    <w:rsid w:val="009927E4"/>
    <w:rsid w:val="00992807"/>
    <w:rsid w:val="00992AEB"/>
    <w:rsid w:val="00992C27"/>
    <w:rsid w:val="00993427"/>
    <w:rsid w:val="00995D02"/>
    <w:rsid w:val="00997126"/>
    <w:rsid w:val="0099755D"/>
    <w:rsid w:val="009975C1"/>
    <w:rsid w:val="00997CF6"/>
    <w:rsid w:val="00997D69"/>
    <w:rsid w:val="00997E4C"/>
    <w:rsid w:val="009A013E"/>
    <w:rsid w:val="009A0D2E"/>
    <w:rsid w:val="009A14B5"/>
    <w:rsid w:val="009A1F5D"/>
    <w:rsid w:val="009A23D7"/>
    <w:rsid w:val="009A2B01"/>
    <w:rsid w:val="009A3931"/>
    <w:rsid w:val="009A3AC8"/>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50F"/>
    <w:rsid w:val="009A7C05"/>
    <w:rsid w:val="009A7E68"/>
    <w:rsid w:val="009B003E"/>
    <w:rsid w:val="009B04FD"/>
    <w:rsid w:val="009B0571"/>
    <w:rsid w:val="009B0C89"/>
    <w:rsid w:val="009B0CA3"/>
    <w:rsid w:val="009B0E57"/>
    <w:rsid w:val="009B12AF"/>
    <w:rsid w:val="009B14C9"/>
    <w:rsid w:val="009B1F1C"/>
    <w:rsid w:val="009B2689"/>
    <w:rsid w:val="009B2906"/>
    <w:rsid w:val="009B4750"/>
    <w:rsid w:val="009B4786"/>
    <w:rsid w:val="009B4DF7"/>
    <w:rsid w:val="009B52DF"/>
    <w:rsid w:val="009B5E4A"/>
    <w:rsid w:val="009B6456"/>
    <w:rsid w:val="009B6530"/>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ABB"/>
    <w:rsid w:val="009C4D22"/>
    <w:rsid w:val="009C558F"/>
    <w:rsid w:val="009C5DD4"/>
    <w:rsid w:val="009C6830"/>
    <w:rsid w:val="009C6BE3"/>
    <w:rsid w:val="009C7793"/>
    <w:rsid w:val="009C7D70"/>
    <w:rsid w:val="009C7E79"/>
    <w:rsid w:val="009D0963"/>
    <w:rsid w:val="009D13F5"/>
    <w:rsid w:val="009D1802"/>
    <w:rsid w:val="009D1844"/>
    <w:rsid w:val="009D19C2"/>
    <w:rsid w:val="009D1FE1"/>
    <w:rsid w:val="009D206E"/>
    <w:rsid w:val="009D2120"/>
    <w:rsid w:val="009D2126"/>
    <w:rsid w:val="009D213F"/>
    <w:rsid w:val="009D2622"/>
    <w:rsid w:val="009D2E94"/>
    <w:rsid w:val="009D2FC0"/>
    <w:rsid w:val="009D323E"/>
    <w:rsid w:val="009D326B"/>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0C0"/>
    <w:rsid w:val="009D76B7"/>
    <w:rsid w:val="009D79E3"/>
    <w:rsid w:val="009E020A"/>
    <w:rsid w:val="009E10B9"/>
    <w:rsid w:val="009E15B9"/>
    <w:rsid w:val="009E2F3C"/>
    <w:rsid w:val="009E3297"/>
    <w:rsid w:val="009E3A99"/>
    <w:rsid w:val="009E3E88"/>
    <w:rsid w:val="009E3F9C"/>
    <w:rsid w:val="009E417B"/>
    <w:rsid w:val="009E41A3"/>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09D"/>
    <w:rsid w:val="009F41AE"/>
    <w:rsid w:val="009F41F3"/>
    <w:rsid w:val="009F4735"/>
    <w:rsid w:val="009F476F"/>
    <w:rsid w:val="009F5222"/>
    <w:rsid w:val="009F6154"/>
    <w:rsid w:val="009F61A8"/>
    <w:rsid w:val="009F6BA5"/>
    <w:rsid w:val="009F6BB5"/>
    <w:rsid w:val="009F734F"/>
    <w:rsid w:val="009F7489"/>
    <w:rsid w:val="009F7810"/>
    <w:rsid w:val="009F7E83"/>
    <w:rsid w:val="00A007C0"/>
    <w:rsid w:val="00A0136E"/>
    <w:rsid w:val="00A016A1"/>
    <w:rsid w:val="00A019E4"/>
    <w:rsid w:val="00A01A09"/>
    <w:rsid w:val="00A01ECB"/>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1E8C"/>
    <w:rsid w:val="00A12371"/>
    <w:rsid w:val="00A13214"/>
    <w:rsid w:val="00A13EE3"/>
    <w:rsid w:val="00A13F30"/>
    <w:rsid w:val="00A14044"/>
    <w:rsid w:val="00A1460D"/>
    <w:rsid w:val="00A14A80"/>
    <w:rsid w:val="00A158A5"/>
    <w:rsid w:val="00A15C71"/>
    <w:rsid w:val="00A15E4C"/>
    <w:rsid w:val="00A16377"/>
    <w:rsid w:val="00A165C5"/>
    <w:rsid w:val="00A165D8"/>
    <w:rsid w:val="00A16799"/>
    <w:rsid w:val="00A16930"/>
    <w:rsid w:val="00A16C75"/>
    <w:rsid w:val="00A16FA0"/>
    <w:rsid w:val="00A17404"/>
    <w:rsid w:val="00A20201"/>
    <w:rsid w:val="00A21943"/>
    <w:rsid w:val="00A22964"/>
    <w:rsid w:val="00A230EC"/>
    <w:rsid w:val="00A23171"/>
    <w:rsid w:val="00A23351"/>
    <w:rsid w:val="00A23EBD"/>
    <w:rsid w:val="00A24037"/>
    <w:rsid w:val="00A246B6"/>
    <w:rsid w:val="00A24C45"/>
    <w:rsid w:val="00A25111"/>
    <w:rsid w:val="00A2546F"/>
    <w:rsid w:val="00A25DA3"/>
    <w:rsid w:val="00A265F9"/>
    <w:rsid w:val="00A26EDD"/>
    <w:rsid w:val="00A27038"/>
    <w:rsid w:val="00A301E4"/>
    <w:rsid w:val="00A31BA9"/>
    <w:rsid w:val="00A31DAB"/>
    <w:rsid w:val="00A31E75"/>
    <w:rsid w:val="00A3263D"/>
    <w:rsid w:val="00A3273D"/>
    <w:rsid w:val="00A32E05"/>
    <w:rsid w:val="00A340EC"/>
    <w:rsid w:val="00A352EB"/>
    <w:rsid w:val="00A36147"/>
    <w:rsid w:val="00A36B83"/>
    <w:rsid w:val="00A37644"/>
    <w:rsid w:val="00A4036A"/>
    <w:rsid w:val="00A405A1"/>
    <w:rsid w:val="00A40D5E"/>
    <w:rsid w:val="00A41330"/>
    <w:rsid w:val="00A418D7"/>
    <w:rsid w:val="00A41907"/>
    <w:rsid w:val="00A41C3D"/>
    <w:rsid w:val="00A41C8A"/>
    <w:rsid w:val="00A425FC"/>
    <w:rsid w:val="00A42D39"/>
    <w:rsid w:val="00A43B27"/>
    <w:rsid w:val="00A440B9"/>
    <w:rsid w:val="00A446A9"/>
    <w:rsid w:val="00A453EB"/>
    <w:rsid w:val="00A4548F"/>
    <w:rsid w:val="00A45730"/>
    <w:rsid w:val="00A462A7"/>
    <w:rsid w:val="00A47B9D"/>
    <w:rsid w:val="00A47D13"/>
    <w:rsid w:val="00A47E70"/>
    <w:rsid w:val="00A5087C"/>
    <w:rsid w:val="00A50D4A"/>
    <w:rsid w:val="00A51AAA"/>
    <w:rsid w:val="00A51BC6"/>
    <w:rsid w:val="00A51D44"/>
    <w:rsid w:val="00A51D5B"/>
    <w:rsid w:val="00A51E0C"/>
    <w:rsid w:val="00A52128"/>
    <w:rsid w:val="00A522C1"/>
    <w:rsid w:val="00A52752"/>
    <w:rsid w:val="00A5289D"/>
    <w:rsid w:val="00A52E69"/>
    <w:rsid w:val="00A53551"/>
    <w:rsid w:val="00A544D5"/>
    <w:rsid w:val="00A54744"/>
    <w:rsid w:val="00A562C5"/>
    <w:rsid w:val="00A5647D"/>
    <w:rsid w:val="00A56549"/>
    <w:rsid w:val="00A56972"/>
    <w:rsid w:val="00A56F43"/>
    <w:rsid w:val="00A571B4"/>
    <w:rsid w:val="00A57206"/>
    <w:rsid w:val="00A57D2F"/>
    <w:rsid w:val="00A605BD"/>
    <w:rsid w:val="00A605CC"/>
    <w:rsid w:val="00A610CB"/>
    <w:rsid w:val="00A61282"/>
    <w:rsid w:val="00A62258"/>
    <w:rsid w:val="00A62705"/>
    <w:rsid w:val="00A63D47"/>
    <w:rsid w:val="00A63EA0"/>
    <w:rsid w:val="00A64D44"/>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C23"/>
    <w:rsid w:val="00A71E51"/>
    <w:rsid w:val="00A7223C"/>
    <w:rsid w:val="00A726D9"/>
    <w:rsid w:val="00A7295B"/>
    <w:rsid w:val="00A72E87"/>
    <w:rsid w:val="00A7412F"/>
    <w:rsid w:val="00A74583"/>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06F"/>
    <w:rsid w:val="00A82B98"/>
    <w:rsid w:val="00A834FE"/>
    <w:rsid w:val="00A83B67"/>
    <w:rsid w:val="00A83EF3"/>
    <w:rsid w:val="00A841E3"/>
    <w:rsid w:val="00A84907"/>
    <w:rsid w:val="00A85EC6"/>
    <w:rsid w:val="00A860DA"/>
    <w:rsid w:val="00A8639D"/>
    <w:rsid w:val="00A86EDB"/>
    <w:rsid w:val="00A87AF1"/>
    <w:rsid w:val="00A87C9D"/>
    <w:rsid w:val="00A906BF"/>
    <w:rsid w:val="00A90A78"/>
    <w:rsid w:val="00A90AB1"/>
    <w:rsid w:val="00A90D4E"/>
    <w:rsid w:val="00A90E6A"/>
    <w:rsid w:val="00A919AB"/>
    <w:rsid w:val="00A919C5"/>
    <w:rsid w:val="00A9231D"/>
    <w:rsid w:val="00A928AF"/>
    <w:rsid w:val="00A928C6"/>
    <w:rsid w:val="00A929D6"/>
    <w:rsid w:val="00A92A03"/>
    <w:rsid w:val="00A92F00"/>
    <w:rsid w:val="00A948A0"/>
    <w:rsid w:val="00A949F5"/>
    <w:rsid w:val="00A94EBC"/>
    <w:rsid w:val="00A9555E"/>
    <w:rsid w:val="00A95610"/>
    <w:rsid w:val="00A956B8"/>
    <w:rsid w:val="00A95A82"/>
    <w:rsid w:val="00A964E1"/>
    <w:rsid w:val="00A9670F"/>
    <w:rsid w:val="00A96AFF"/>
    <w:rsid w:val="00A971AE"/>
    <w:rsid w:val="00A97328"/>
    <w:rsid w:val="00A974B8"/>
    <w:rsid w:val="00A97AF1"/>
    <w:rsid w:val="00AA0019"/>
    <w:rsid w:val="00AA011E"/>
    <w:rsid w:val="00AA0F48"/>
    <w:rsid w:val="00AA15DE"/>
    <w:rsid w:val="00AA195C"/>
    <w:rsid w:val="00AA1B2B"/>
    <w:rsid w:val="00AA2211"/>
    <w:rsid w:val="00AA27BB"/>
    <w:rsid w:val="00AA2C77"/>
    <w:rsid w:val="00AA2E6A"/>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152"/>
    <w:rsid w:val="00AB33D5"/>
    <w:rsid w:val="00AB344B"/>
    <w:rsid w:val="00AB3489"/>
    <w:rsid w:val="00AB34D1"/>
    <w:rsid w:val="00AB3802"/>
    <w:rsid w:val="00AB3A32"/>
    <w:rsid w:val="00AB4008"/>
    <w:rsid w:val="00AB4838"/>
    <w:rsid w:val="00AB4EAC"/>
    <w:rsid w:val="00AB513E"/>
    <w:rsid w:val="00AB5385"/>
    <w:rsid w:val="00AB5DCF"/>
    <w:rsid w:val="00AB6A24"/>
    <w:rsid w:val="00AB7114"/>
    <w:rsid w:val="00AB7549"/>
    <w:rsid w:val="00AB7558"/>
    <w:rsid w:val="00AB774F"/>
    <w:rsid w:val="00AB7D45"/>
    <w:rsid w:val="00AC01F2"/>
    <w:rsid w:val="00AC110E"/>
    <w:rsid w:val="00AC1478"/>
    <w:rsid w:val="00AC1600"/>
    <w:rsid w:val="00AC3934"/>
    <w:rsid w:val="00AC3DCF"/>
    <w:rsid w:val="00AC4724"/>
    <w:rsid w:val="00AC4989"/>
    <w:rsid w:val="00AC505B"/>
    <w:rsid w:val="00AC5450"/>
    <w:rsid w:val="00AC57D9"/>
    <w:rsid w:val="00AC5C8A"/>
    <w:rsid w:val="00AC5E28"/>
    <w:rsid w:val="00AC62B8"/>
    <w:rsid w:val="00AC68B8"/>
    <w:rsid w:val="00AC6F44"/>
    <w:rsid w:val="00AC6F4D"/>
    <w:rsid w:val="00AC70FA"/>
    <w:rsid w:val="00AC7865"/>
    <w:rsid w:val="00AD096E"/>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7C"/>
    <w:rsid w:val="00AE115E"/>
    <w:rsid w:val="00AE22A4"/>
    <w:rsid w:val="00AE230B"/>
    <w:rsid w:val="00AE2F01"/>
    <w:rsid w:val="00AE3A37"/>
    <w:rsid w:val="00AE415C"/>
    <w:rsid w:val="00AE4349"/>
    <w:rsid w:val="00AE440A"/>
    <w:rsid w:val="00AE4568"/>
    <w:rsid w:val="00AE4599"/>
    <w:rsid w:val="00AE4C72"/>
    <w:rsid w:val="00AE508A"/>
    <w:rsid w:val="00AE5AF0"/>
    <w:rsid w:val="00AE68C2"/>
    <w:rsid w:val="00AE6A11"/>
    <w:rsid w:val="00AE713A"/>
    <w:rsid w:val="00AE74CE"/>
    <w:rsid w:val="00AE775E"/>
    <w:rsid w:val="00AE7A53"/>
    <w:rsid w:val="00AF09C8"/>
    <w:rsid w:val="00AF0FD6"/>
    <w:rsid w:val="00AF1330"/>
    <w:rsid w:val="00AF140F"/>
    <w:rsid w:val="00AF1AFB"/>
    <w:rsid w:val="00AF2172"/>
    <w:rsid w:val="00AF21F1"/>
    <w:rsid w:val="00AF49F6"/>
    <w:rsid w:val="00AF4B8B"/>
    <w:rsid w:val="00AF4CCD"/>
    <w:rsid w:val="00AF4FD8"/>
    <w:rsid w:val="00AF5162"/>
    <w:rsid w:val="00AF580B"/>
    <w:rsid w:val="00AF5857"/>
    <w:rsid w:val="00AF5CDC"/>
    <w:rsid w:val="00AF780F"/>
    <w:rsid w:val="00AF7C64"/>
    <w:rsid w:val="00AF7E24"/>
    <w:rsid w:val="00B00117"/>
    <w:rsid w:val="00B004BE"/>
    <w:rsid w:val="00B00F03"/>
    <w:rsid w:val="00B010B8"/>
    <w:rsid w:val="00B01727"/>
    <w:rsid w:val="00B01A7A"/>
    <w:rsid w:val="00B0281D"/>
    <w:rsid w:val="00B0289A"/>
    <w:rsid w:val="00B02A4D"/>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92C"/>
    <w:rsid w:val="00B11D9C"/>
    <w:rsid w:val="00B11EAF"/>
    <w:rsid w:val="00B12181"/>
    <w:rsid w:val="00B1231F"/>
    <w:rsid w:val="00B1272E"/>
    <w:rsid w:val="00B13135"/>
    <w:rsid w:val="00B13520"/>
    <w:rsid w:val="00B136C5"/>
    <w:rsid w:val="00B13F8D"/>
    <w:rsid w:val="00B1418E"/>
    <w:rsid w:val="00B14429"/>
    <w:rsid w:val="00B14544"/>
    <w:rsid w:val="00B14763"/>
    <w:rsid w:val="00B149C0"/>
    <w:rsid w:val="00B14C5C"/>
    <w:rsid w:val="00B15488"/>
    <w:rsid w:val="00B16808"/>
    <w:rsid w:val="00B1719F"/>
    <w:rsid w:val="00B17A1F"/>
    <w:rsid w:val="00B17E91"/>
    <w:rsid w:val="00B20805"/>
    <w:rsid w:val="00B214E4"/>
    <w:rsid w:val="00B216C0"/>
    <w:rsid w:val="00B21D1B"/>
    <w:rsid w:val="00B222CE"/>
    <w:rsid w:val="00B22497"/>
    <w:rsid w:val="00B22A63"/>
    <w:rsid w:val="00B22C33"/>
    <w:rsid w:val="00B22C5E"/>
    <w:rsid w:val="00B22DF2"/>
    <w:rsid w:val="00B233F7"/>
    <w:rsid w:val="00B23443"/>
    <w:rsid w:val="00B24132"/>
    <w:rsid w:val="00B2486B"/>
    <w:rsid w:val="00B24E16"/>
    <w:rsid w:val="00B258BB"/>
    <w:rsid w:val="00B25A89"/>
    <w:rsid w:val="00B25B1F"/>
    <w:rsid w:val="00B26473"/>
    <w:rsid w:val="00B26AE6"/>
    <w:rsid w:val="00B26C81"/>
    <w:rsid w:val="00B26EDE"/>
    <w:rsid w:val="00B27350"/>
    <w:rsid w:val="00B27388"/>
    <w:rsid w:val="00B2740C"/>
    <w:rsid w:val="00B27582"/>
    <w:rsid w:val="00B27A1D"/>
    <w:rsid w:val="00B3026B"/>
    <w:rsid w:val="00B30649"/>
    <w:rsid w:val="00B306FF"/>
    <w:rsid w:val="00B30B25"/>
    <w:rsid w:val="00B30C7E"/>
    <w:rsid w:val="00B3143E"/>
    <w:rsid w:val="00B3175B"/>
    <w:rsid w:val="00B31D78"/>
    <w:rsid w:val="00B32309"/>
    <w:rsid w:val="00B32744"/>
    <w:rsid w:val="00B32F6B"/>
    <w:rsid w:val="00B3360E"/>
    <w:rsid w:val="00B3392A"/>
    <w:rsid w:val="00B347A4"/>
    <w:rsid w:val="00B35A92"/>
    <w:rsid w:val="00B35CE7"/>
    <w:rsid w:val="00B36A09"/>
    <w:rsid w:val="00B36A56"/>
    <w:rsid w:val="00B36AB6"/>
    <w:rsid w:val="00B36BBB"/>
    <w:rsid w:val="00B36D43"/>
    <w:rsid w:val="00B37137"/>
    <w:rsid w:val="00B37A48"/>
    <w:rsid w:val="00B37B68"/>
    <w:rsid w:val="00B37C1E"/>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DBD"/>
    <w:rsid w:val="00B44EA1"/>
    <w:rsid w:val="00B45536"/>
    <w:rsid w:val="00B460A6"/>
    <w:rsid w:val="00B4615E"/>
    <w:rsid w:val="00B46519"/>
    <w:rsid w:val="00B465C5"/>
    <w:rsid w:val="00B4783F"/>
    <w:rsid w:val="00B47AC6"/>
    <w:rsid w:val="00B47B74"/>
    <w:rsid w:val="00B47E7A"/>
    <w:rsid w:val="00B50638"/>
    <w:rsid w:val="00B50A64"/>
    <w:rsid w:val="00B51266"/>
    <w:rsid w:val="00B51813"/>
    <w:rsid w:val="00B51A04"/>
    <w:rsid w:val="00B52454"/>
    <w:rsid w:val="00B52503"/>
    <w:rsid w:val="00B52A83"/>
    <w:rsid w:val="00B52DD3"/>
    <w:rsid w:val="00B53486"/>
    <w:rsid w:val="00B53507"/>
    <w:rsid w:val="00B53D33"/>
    <w:rsid w:val="00B53FA0"/>
    <w:rsid w:val="00B54093"/>
    <w:rsid w:val="00B5466D"/>
    <w:rsid w:val="00B54D20"/>
    <w:rsid w:val="00B54ED6"/>
    <w:rsid w:val="00B550E9"/>
    <w:rsid w:val="00B551EF"/>
    <w:rsid w:val="00B55B96"/>
    <w:rsid w:val="00B55C35"/>
    <w:rsid w:val="00B56278"/>
    <w:rsid w:val="00B5637B"/>
    <w:rsid w:val="00B56A22"/>
    <w:rsid w:val="00B56A80"/>
    <w:rsid w:val="00B56D3E"/>
    <w:rsid w:val="00B57B04"/>
    <w:rsid w:val="00B60E29"/>
    <w:rsid w:val="00B611F7"/>
    <w:rsid w:val="00B622E3"/>
    <w:rsid w:val="00B62303"/>
    <w:rsid w:val="00B6242F"/>
    <w:rsid w:val="00B63206"/>
    <w:rsid w:val="00B63C57"/>
    <w:rsid w:val="00B63DC4"/>
    <w:rsid w:val="00B63E2D"/>
    <w:rsid w:val="00B64016"/>
    <w:rsid w:val="00B65769"/>
    <w:rsid w:val="00B65C9F"/>
    <w:rsid w:val="00B661AF"/>
    <w:rsid w:val="00B662CE"/>
    <w:rsid w:val="00B667F1"/>
    <w:rsid w:val="00B66A59"/>
    <w:rsid w:val="00B67B97"/>
    <w:rsid w:val="00B67B9C"/>
    <w:rsid w:val="00B67BFB"/>
    <w:rsid w:val="00B67E2C"/>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9F"/>
    <w:rsid w:val="00B731D1"/>
    <w:rsid w:val="00B743A7"/>
    <w:rsid w:val="00B74728"/>
    <w:rsid w:val="00B749F8"/>
    <w:rsid w:val="00B75179"/>
    <w:rsid w:val="00B7567C"/>
    <w:rsid w:val="00B76C73"/>
    <w:rsid w:val="00B77417"/>
    <w:rsid w:val="00B778CE"/>
    <w:rsid w:val="00B802F1"/>
    <w:rsid w:val="00B81208"/>
    <w:rsid w:val="00B81439"/>
    <w:rsid w:val="00B81C9E"/>
    <w:rsid w:val="00B81FC2"/>
    <w:rsid w:val="00B8235C"/>
    <w:rsid w:val="00B823D3"/>
    <w:rsid w:val="00B82D8D"/>
    <w:rsid w:val="00B8363F"/>
    <w:rsid w:val="00B836B6"/>
    <w:rsid w:val="00B8386D"/>
    <w:rsid w:val="00B84443"/>
    <w:rsid w:val="00B84ABF"/>
    <w:rsid w:val="00B851EE"/>
    <w:rsid w:val="00B86D4A"/>
    <w:rsid w:val="00B86E3C"/>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491"/>
    <w:rsid w:val="00B947E8"/>
    <w:rsid w:val="00B94C50"/>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2EF5"/>
    <w:rsid w:val="00BA3603"/>
    <w:rsid w:val="00BA37EC"/>
    <w:rsid w:val="00BA384E"/>
    <w:rsid w:val="00BA3EC5"/>
    <w:rsid w:val="00BA411E"/>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4AF7"/>
    <w:rsid w:val="00BB5AF1"/>
    <w:rsid w:val="00BB5DFC"/>
    <w:rsid w:val="00BB6AA3"/>
    <w:rsid w:val="00BB6C17"/>
    <w:rsid w:val="00BB6D9A"/>
    <w:rsid w:val="00BB6EC5"/>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2B"/>
    <w:rsid w:val="00BC76AC"/>
    <w:rsid w:val="00BD0C88"/>
    <w:rsid w:val="00BD0FA0"/>
    <w:rsid w:val="00BD1032"/>
    <w:rsid w:val="00BD10E5"/>
    <w:rsid w:val="00BD1307"/>
    <w:rsid w:val="00BD13AF"/>
    <w:rsid w:val="00BD1571"/>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0C9"/>
    <w:rsid w:val="00BD7646"/>
    <w:rsid w:val="00BE075D"/>
    <w:rsid w:val="00BE1473"/>
    <w:rsid w:val="00BE1A27"/>
    <w:rsid w:val="00BE1FF5"/>
    <w:rsid w:val="00BE26F4"/>
    <w:rsid w:val="00BE29EE"/>
    <w:rsid w:val="00BE2F1D"/>
    <w:rsid w:val="00BE335E"/>
    <w:rsid w:val="00BE381A"/>
    <w:rsid w:val="00BE4030"/>
    <w:rsid w:val="00BE43C8"/>
    <w:rsid w:val="00BE4700"/>
    <w:rsid w:val="00BE4B73"/>
    <w:rsid w:val="00BE4F08"/>
    <w:rsid w:val="00BE5214"/>
    <w:rsid w:val="00BE5353"/>
    <w:rsid w:val="00BE5551"/>
    <w:rsid w:val="00BE64E1"/>
    <w:rsid w:val="00BE6D70"/>
    <w:rsid w:val="00BE7095"/>
    <w:rsid w:val="00BE7471"/>
    <w:rsid w:val="00BE74E6"/>
    <w:rsid w:val="00BE767E"/>
    <w:rsid w:val="00BE7B19"/>
    <w:rsid w:val="00BE7C30"/>
    <w:rsid w:val="00BF02B1"/>
    <w:rsid w:val="00BF0949"/>
    <w:rsid w:val="00BF0B5B"/>
    <w:rsid w:val="00BF10F2"/>
    <w:rsid w:val="00BF1885"/>
    <w:rsid w:val="00BF1A02"/>
    <w:rsid w:val="00BF1FFE"/>
    <w:rsid w:val="00BF230B"/>
    <w:rsid w:val="00BF2354"/>
    <w:rsid w:val="00BF2516"/>
    <w:rsid w:val="00BF2674"/>
    <w:rsid w:val="00BF300A"/>
    <w:rsid w:val="00BF306E"/>
    <w:rsid w:val="00BF317E"/>
    <w:rsid w:val="00BF3C6F"/>
    <w:rsid w:val="00BF3F85"/>
    <w:rsid w:val="00BF5695"/>
    <w:rsid w:val="00BF5AAC"/>
    <w:rsid w:val="00BF5DE9"/>
    <w:rsid w:val="00BF5EB5"/>
    <w:rsid w:val="00BF5F9C"/>
    <w:rsid w:val="00BF5FEC"/>
    <w:rsid w:val="00BF68F6"/>
    <w:rsid w:val="00BF6C28"/>
    <w:rsid w:val="00BF71F4"/>
    <w:rsid w:val="00BF7323"/>
    <w:rsid w:val="00BF7B8B"/>
    <w:rsid w:val="00C00202"/>
    <w:rsid w:val="00C004C0"/>
    <w:rsid w:val="00C0069C"/>
    <w:rsid w:val="00C00A53"/>
    <w:rsid w:val="00C0172F"/>
    <w:rsid w:val="00C0189C"/>
    <w:rsid w:val="00C0231B"/>
    <w:rsid w:val="00C027D0"/>
    <w:rsid w:val="00C02FC5"/>
    <w:rsid w:val="00C03F41"/>
    <w:rsid w:val="00C0433F"/>
    <w:rsid w:val="00C043AA"/>
    <w:rsid w:val="00C047C3"/>
    <w:rsid w:val="00C0493D"/>
    <w:rsid w:val="00C04FB5"/>
    <w:rsid w:val="00C054A3"/>
    <w:rsid w:val="00C05908"/>
    <w:rsid w:val="00C05AC4"/>
    <w:rsid w:val="00C05C83"/>
    <w:rsid w:val="00C06047"/>
    <w:rsid w:val="00C062FC"/>
    <w:rsid w:val="00C0669A"/>
    <w:rsid w:val="00C07366"/>
    <w:rsid w:val="00C07628"/>
    <w:rsid w:val="00C115E7"/>
    <w:rsid w:val="00C11975"/>
    <w:rsid w:val="00C119A5"/>
    <w:rsid w:val="00C11DF4"/>
    <w:rsid w:val="00C1256D"/>
    <w:rsid w:val="00C12968"/>
    <w:rsid w:val="00C12B27"/>
    <w:rsid w:val="00C138DA"/>
    <w:rsid w:val="00C1399D"/>
    <w:rsid w:val="00C13B4D"/>
    <w:rsid w:val="00C141CB"/>
    <w:rsid w:val="00C14349"/>
    <w:rsid w:val="00C1466A"/>
    <w:rsid w:val="00C14F00"/>
    <w:rsid w:val="00C150C2"/>
    <w:rsid w:val="00C1529C"/>
    <w:rsid w:val="00C15308"/>
    <w:rsid w:val="00C15936"/>
    <w:rsid w:val="00C15D99"/>
    <w:rsid w:val="00C16024"/>
    <w:rsid w:val="00C169DF"/>
    <w:rsid w:val="00C16A77"/>
    <w:rsid w:val="00C16FB6"/>
    <w:rsid w:val="00C17740"/>
    <w:rsid w:val="00C17A38"/>
    <w:rsid w:val="00C17E4A"/>
    <w:rsid w:val="00C20704"/>
    <w:rsid w:val="00C212A7"/>
    <w:rsid w:val="00C21A89"/>
    <w:rsid w:val="00C220A0"/>
    <w:rsid w:val="00C2234C"/>
    <w:rsid w:val="00C22B03"/>
    <w:rsid w:val="00C23C73"/>
    <w:rsid w:val="00C23CA7"/>
    <w:rsid w:val="00C23FF0"/>
    <w:rsid w:val="00C24B9F"/>
    <w:rsid w:val="00C2553B"/>
    <w:rsid w:val="00C25720"/>
    <w:rsid w:val="00C257B2"/>
    <w:rsid w:val="00C2598A"/>
    <w:rsid w:val="00C25E38"/>
    <w:rsid w:val="00C25FDC"/>
    <w:rsid w:val="00C26906"/>
    <w:rsid w:val="00C26961"/>
    <w:rsid w:val="00C27792"/>
    <w:rsid w:val="00C277D5"/>
    <w:rsid w:val="00C279BF"/>
    <w:rsid w:val="00C30166"/>
    <w:rsid w:val="00C30489"/>
    <w:rsid w:val="00C30B88"/>
    <w:rsid w:val="00C30BEF"/>
    <w:rsid w:val="00C30CAA"/>
    <w:rsid w:val="00C318F2"/>
    <w:rsid w:val="00C32120"/>
    <w:rsid w:val="00C32FE7"/>
    <w:rsid w:val="00C3314C"/>
    <w:rsid w:val="00C3361F"/>
    <w:rsid w:val="00C336D3"/>
    <w:rsid w:val="00C33825"/>
    <w:rsid w:val="00C33BEB"/>
    <w:rsid w:val="00C33CDC"/>
    <w:rsid w:val="00C3461E"/>
    <w:rsid w:val="00C346B6"/>
    <w:rsid w:val="00C34749"/>
    <w:rsid w:val="00C34833"/>
    <w:rsid w:val="00C34951"/>
    <w:rsid w:val="00C34F25"/>
    <w:rsid w:val="00C352F8"/>
    <w:rsid w:val="00C3533D"/>
    <w:rsid w:val="00C355B7"/>
    <w:rsid w:val="00C3617B"/>
    <w:rsid w:val="00C3659A"/>
    <w:rsid w:val="00C36926"/>
    <w:rsid w:val="00C36B3F"/>
    <w:rsid w:val="00C36BC6"/>
    <w:rsid w:val="00C3707E"/>
    <w:rsid w:val="00C3721D"/>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397F"/>
    <w:rsid w:val="00C4403D"/>
    <w:rsid w:val="00C441F1"/>
    <w:rsid w:val="00C442B1"/>
    <w:rsid w:val="00C44778"/>
    <w:rsid w:val="00C450B9"/>
    <w:rsid w:val="00C45C6D"/>
    <w:rsid w:val="00C45E81"/>
    <w:rsid w:val="00C45EF2"/>
    <w:rsid w:val="00C462E6"/>
    <w:rsid w:val="00C46E48"/>
    <w:rsid w:val="00C4762A"/>
    <w:rsid w:val="00C477B8"/>
    <w:rsid w:val="00C47E44"/>
    <w:rsid w:val="00C500E3"/>
    <w:rsid w:val="00C50127"/>
    <w:rsid w:val="00C5065E"/>
    <w:rsid w:val="00C50E23"/>
    <w:rsid w:val="00C51B79"/>
    <w:rsid w:val="00C522DB"/>
    <w:rsid w:val="00C523D7"/>
    <w:rsid w:val="00C530BA"/>
    <w:rsid w:val="00C532CE"/>
    <w:rsid w:val="00C5334A"/>
    <w:rsid w:val="00C534C9"/>
    <w:rsid w:val="00C551D7"/>
    <w:rsid w:val="00C555E7"/>
    <w:rsid w:val="00C55C70"/>
    <w:rsid w:val="00C56E8A"/>
    <w:rsid w:val="00C5726F"/>
    <w:rsid w:val="00C5737F"/>
    <w:rsid w:val="00C57461"/>
    <w:rsid w:val="00C577DF"/>
    <w:rsid w:val="00C602CB"/>
    <w:rsid w:val="00C60819"/>
    <w:rsid w:val="00C6136E"/>
    <w:rsid w:val="00C6211B"/>
    <w:rsid w:val="00C6216C"/>
    <w:rsid w:val="00C6219B"/>
    <w:rsid w:val="00C628DC"/>
    <w:rsid w:val="00C632FA"/>
    <w:rsid w:val="00C63BD8"/>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6E0"/>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5D7F"/>
    <w:rsid w:val="00C76233"/>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4A08"/>
    <w:rsid w:val="00C86E41"/>
    <w:rsid w:val="00C86EB2"/>
    <w:rsid w:val="00C86F46"/>
    <w:rsid w:val="00C87116"/>
    <w:rsid w:val="00C87E78"/>
    <w:rsid w:val="00C87FD7"/>
    <w:rsid w:val="00C90657"/>
    <w:rsid w:val="00C90F4B"/>
    <w:rsid w:val="00C91497"/>
    <w:rsid w:val="00C9279D"/>
    <w:rsid w:val="00C930D0"/>
    <w:rsid w:val="00C9334C"/>
    <w:rsid w:val="00C9364D"/>
    <w:rsid w:val="00C93BF7"/>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1D1"/>
    <w:rsid w:val="00CA572C"/>
    <w:rsid w:val="00CA5761"/>
    <w:rsid w:val="00CA6592"/>
    <w:rsid w:val="00CA66FA"/>
    <w:rsid w:val="00CA6749"/>
    <w:rsid w:val="00CA6C04"/>
    <w:rsid w:val="00CA6C20"/>
    <w:rsid w:val="00CA6DAC"/>
    <w:rsid w:val="00CA6DD2"/>
    <w:rsid w:val="00CA703E"/>
    <w:rsid w:val="00CB07C4"/>
    <w:rsid w:val="00CB08D9"/>
    <w:rsid w:val="00CB1003"/>
    <w:rsid w:val="00CB1278"/>
    <w:rsid w:val="00CB154C"/>
    <w:rsid w:val="00CB1C63"/>
    <w:rsid w:val="00CB32C4"/>
    <w:rsid w:val="00CB3464"/>
    <w:rsid w:val="00CB3850"/>
    <w:rsid w:val="00CB3D1C"/>
    <w:rsid w:val="00CB446F"/>
    <w:rsid w:val="00CB44C3"/>
    <w:rsid w:val="00CB4E3E"/>
    <w:rsid w:val="00CB5C92"/>
    <w:rsid w:val="00CB65A5"/>
    <w:rsid w:val="00CB6F60"/>
    <w:rsid w:val="00CB7025"/>
    <w:rsid w:val="00CB7348"/>
    <w:rsid w:val="00CC018D"/>
    <w:rsid w:val="00CC1252"/>
    <w:rsid w:val="00CC1499"/>
    <w:rsid w:val="00CC195F"/>
    <w:rsid w:val="00CC1B09"/>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D0016"/>
    <w:rsid w:val="00CD019E"/>
    <w:rsid w:val="00CD0E2A"/>
    <w:rsid w:val="00CD1DA3"/>
    <w:rsid w:val="00CD213A"/>
    <w:rsid w:val="00CD2EBE"/>
    <w:rsid w:val="00CD30C6"/>
    <w:rsid w:val="00CD3290"/>
    <w:rsid w:val="00CD35F2"/>
    <w:rsid w:val="00CD3DC3"/>
    <w:rsid w:val="00CD3EC7"/>
    <w:rsid w:val="00CD4D5B"/>
    <w:rsid w:val="00CD5B16"/>
    <w:rsid w:val="00CD6760"/>
    <w:rsid w:val="00CD691E"/>
    <w:rsid w:val="00CD6FDD"/>
    <w:rsid w:val="00CD717B"/>
    <w:rsid w:val="00CD766E"/>
    <w:rsid w:val="00CD77C4"/>
    <w:rsid w:val="00CE0402"/>
    <w:rsid w:val="00CE0FC2"/>
    <w:rsid w:val="00CE146F"/>
    <w:rsid w:val="00CE169F"/>
    <w:rsid w:val="00CE1A0C"/>
    <w:rsid w:val="00CE1AE5"/>
    <w:rsid w:val="00CE1AEA"/>
    <w:rsid w:val="00CE251E"/>
    <w:rsid w:val="00CE2A86"/>
    <w:rsid w:val="00CE33F2"/>
    <w:rsid w:val="00CE3414"/>
    <w:rsid w:val="00CE3C3B"/>
    <w:rsid w:val="00CE3E63"/>
    <w:rsid w:val="00CE41B1"/>
    <w:rsid w:val="00CE4232"/>
    <w:rsid w:val="00CE4AB2"/>
    <w:rsid w:val="00CE4C52"/>
    <w:rsid w:val="00CE590C"/>
    <w:rsid w:val="00CE5C8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AA6"/>
    <w:rsid w:val="00CF4DD0"/>
    <w:rsid w:val="00CF6527"/>
    <w:rsid w:val="00CF6F95"/>
    <w:rsid w:val="00CF7148"/>
    <w:rsid w:val="00D0056A"/>
    <w:rsid w:val="00D01D7B"/>
    <w:rsid w:val="00D01D86"/>
    <w:rsid w:val="00D01F51"/>
    <w:rsid w:val="00D025D2"/>
    <w:rsid w:val="00D02740"/>
    <w:rsid w:val="00D02ECD"/>
    <w:rsid w:val="00D02F22"/>
    <w:rsid w:val="00D036D6"/>
    <w:rsid w:val="00D03E90"/>
    <w:rsid w:val="00D03F9A"/>
    <w:rsid w:val="00D0423F"/>
    <w:rsid w:val="00D049FB"/>
    <w:rsid w:val="00D04A47"/>
    <w:rsid w:val="00D04BA6"/>
    <w:rsid w:val="00D04CDC"/>
    <w:rsid w:val="00D04E1A"/>
    <w:rsid w:val="00D055EE"/>
    <w:rsid w:val="00D0586D"/>
    <w:rsid w:val="00D0640F"/>
    <w:rsid w:val="00D068C1"/>
    <w:rsid w:val="00D069FD"/>
    <w:rsid w:val="00D073C5"/>
    <w:rsid w:val="00D07A22"/>
    <w:rsid w:val="00D07DB3"/>
    <w:rsid w:val="00D07DF8"/>
    <w:rsid w:val="00D07E1D"/>
    <w:rsid w:val="00D10097"/>
    <w:rsid w:val="00D10BB9"/>
    <w:rsid w:val="00D1171E"/>
    <w:rsid w:val="00D11847"/>
    <w:rsid w:val="00D11CED"/>
    <w:rsid w:val="00D1266E"/>
    <w:rsid w:val="00D126DD"/>
    <w:rsid w:val="00D12D7F"/>
    <w:rsid w:val="00D136CC"/>
    <w:rsid w:val="00D13C8B"/>
    <w:rsid w:val="00D13D23"/>
    <w:rsid w:val="00D13DDD"/>
    <w:rsid w:val="00D1400B"/>
    <w:rsid w:val="00D143DB"/>
    <w:rsid w:val="00D14697"/>
    <w:rsid w:val="00D168F6"/>
    <w:rsid w:val="00D16A9C"/>
    <w:rsid w:val="00D16BC0"/>
    <w:rsid w:val="00D17365"/>
    <w:rsid w:val="00D173F7"/>
    <w:rsid w:val="00D1747D"/>
    <w:rsid w:val="00D20014"/>
    <w:rsid w:val="00D20361"/>
    <w:rsid w:val="00D2074F"/>
    <w:rsid w:val="00D20AE5"/>
    <w:rsid w:val="00D20D82"/>
    <w:rsid w:val="00D20F87"/>
    <w:rsid w:val="00D213A4"/>
    <w:rsid w:val="00D21763"/>
    <w:rsid w:val="00D21B2A"/>
    <w:rsid w:val="00D2204D"/>
    <w:rsid w:val="00D220C9"/>
    <w:rsid w:val="00D22395"/>
    <w:rsid w:val="00D22D59"/>
    <w:rsid w:val="00D22E17"/>
    <w:rsid w:val="00D23C58"/>
    <w:rsid w:val="00D23D53"/>
    <w:rsid w:val="00D23DA6"/>
    <w:rsid w:val="00D24B84"/>
    <w:rsid w:val="00D24C67"/>
    <w:rsid w:val="00D2563A"/>
    <w:rsid w:val="00D2679C"/>
    <w:rsid w:val="00D27A7C"/>
    <w:rsid w:val="00D27C2D"/>
    <w:rsid w:val="00D27D3F"/>
    <w:rsid w:val="00D27E78"/>
    <w:rsid w:val="00D27F06"/>
    <w:rsid w:val="00D27FA2"/>
    <w:rsid w:val="00D300A7"/>
    <w:rsid w:val="00D302F9"/>
    <w:rsid w:val="00D307FE"/>
    <w:rsid w:val="00D30D4A"/>
    <w:rsid w:val="00D3106F"/>
    <w:rsid w:val="00D31CB5"/>
    <w:rsid w:val="00D320DF"/>
    <w:rsid w:val="00D3313F"/>
    <w:rsid w:val="00D33257"/>
    <w:rsid w:val="00D332D5"/>
    <w:rsid w:val="00D332E6"/>
    <w:rsid w:val="00D3392B"/>
    <w:rsid w:val="00D33D35"/>
    <w:rsid w:val="00D3408D"/>
    <w:rsid w:val="00D34798"/>
    <w:rsid w:val="00D350D8"/>
    <w:rsid w:val="00D35A0B"/>
    <w:rsid w:val="00D36072"/>
    <w:rsid w:val="00D361E0"/>
    <w:rsid w:val="00D3737A"/>
    <w:rsid w:val="00D377E3"/>
    <w:rsid w:val="00D40159"/>
    <w:rsid w:val="00D41424"/>
    <w:rsid w:val="00D417CC"/>
    <w:rsid w:val="00D418EC"/>
    <w:rsid w:val="00D42DF8"/>
    <w:rsid w:val="00D43216"/>
    <w:rsid w:val="00D43230"/>
    <w:rsid w:val="00D432D3"/>
    <w:rsid w:val="00D43732"/>
    <w:rsid w:val="00D43CB8"/>
    <w:rsid w:val="00D44037"/>
    <w:rsid w:val="00D441E9"/>
    <w:rsid w:val="00D445D8"/>
    <w:rsid w:val="00D44C97"/>
    <w:rsid w:val="00D44EA4"/>
    <w:rsid w:val="00D472C8"/>
    <w:rsid w:val="00D4734D"/>
    <w:rsid w:val="00D4747A"/>
    <w:rsid w:val="00D47690"/>
    <w:rsid w:val="00D47ED1"/>
    <w:rsid w:val="00D507DC"/>
    <w:rsid w:val="00D51243"/>
    <w:rsid w:val="00D51E60"/>
    <w:rsid w:val="00D52321"/>
    <w:rsid w:val="00D52877"/>
    <w:rsid w:val="00D52952"/>
    <w:rsid w:val="00D532C6"/>
    <w:rsid w:val="00D53CCD"/>
    <w:rsid w:val="00D5455F"/>
    <w:rsid w:val="00D54804"/>
    <w:rsid w:val="00D5562E"/>
    <w:rsid w:val="00D558CC"/>
    <w:rsid w:val="00D5596A"/>
    <w:rsid w:val="00D55F9E"/>
    <w:rsid w:val="00D567FE"/>
    <w:rsid w:val="00D56B0A"/>
    <w:rsid w:val="00D5735C"/>
    <w:rsid w:val="00D57B41"/>
    <w:rsid w:val="00D60182"/>
    <w:rsid w:val="00D6024C"/>
    <w:rsid w:val="00D604B6"/>
    <w:rsid w:val="00D613B3"/>
    <w:rsid w:val="00D61A0B"/>
    <w:rsid w:val="00D629E9"/>
    <w:rsid w:val="00D63298"/>
    <w:rsid w:val="00D639C9"/>
    <w:rsid w:val="00D63FD8"/>
    <w:rsid w:val="00D63FEE"/>
    <w:rsid w:val="00D650AD"/>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276C"/>
    <w:rsid w:val="00D73030"/>
    <w:rsid w:val="00D735FA"/>
    <w:rsid w:val="00D735FB"/>
    <w:rsid w:val="00D73C80"/>
    <w:rsid w:val="00D74385"/>
    <w:rsid w:val="00D75CFF"/>
    <w:rsid w:val="00D764A4"/>
    <w:rsid w:val="00D76554"/>
    <w:rsid w:val="00D76839"/>
    <w:rsid w:val="00D76DD0"/>
    <w:rsid w:val="00D76DD2"/>
    <w:rsid w:val="00D77053"/>
    <w:rsid w:val="00D773CC"/>
    <w:rsid w:val="00D776AF"/>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3C5"/>
    <w:rsid w:val="00D907F2"/>
    <w:rsid w:val="00D91B1E"/>
    <w:rsid w:val="00D92091"/>
    <w:rsid w:val="00D927D9"/>
    <w:rsid w:val="00D92D35"/>
    <w:rsid w:val="00D933C8"/>
    <w:rsid w:val="00D93646"/>
    <w:rsid w:val="00D9371F"/>
    <w:rsid w:val="00D93B0B"/>
    <w:rsid w:val="00D93F6D"/>
    <w:rsid w:val="00D94734"/>
    <w:rsid w:val="00D947E9"/>
    <w:rsid w:val="00D94AFC"/>
    <w:rsid w:val="00D94B91"/>
    <w:rsid w:val="00D94C39"/>
    <w:rsid w:val="00D952FB"/>
    <w:rsid w:val="00D96AA5"/>
    <w:rsid w:val="00D9717A"/>
    <w:rsid w:val="00D97E25"/>
    <w:rsid w:val="00DA0E09"/>
    <w:rsid w:val="00DA1154"/>
    <w:rsid w:val="00DA17F3"/>
    <w:rsid w:val="00DA1D29"/>
    <w:rsid w:val="00DA2055"/>
    <w:rsid w:val="00DA2461"/>
    <w:rsid w:val="00DA32C6"/>
    <w:rsid w:val="00DA37A5"/>
    <w:rsid w:val="00DA399E"/>
    <w:rsid w:val="00DA3B03"/>
    <w:rsid w:val="00DA45C3"/>
    <w:rsid w:val="00DA4BF0"/>
    <w:rsid w:val="00DA5C0A"/>
    <w:rsid w:val="00DA670B"/>
    <w:rsid w:val="00DA712A"/>
    <w:rsid w:val="00DA7571"/>
    <w:rsid w:val="00DA76CD"/>
    <w:rsid w:val="00DA77EC"/>
    <w:rsid w:val="00DA7AC8"/>
    <w:rsid w:val="00DB07AD"/>
    <w:rsid w:val="00DB088E"/>
    <w:rsid w:val="00DB0C5E"/>
    <w:rsid w:val="00DB101A"/>
    <w:rsid w:val="00DB15AC"/>
    <w:rsid w:val="00DB18EC"/>
    <w:rsid w:val="00DB1CE8"/>
    <w:rsid w:val="00DB2239"/>
    <w:rsid w:val="00DB24D8"/>
    <w:rsid w:val="00DB260C"/>
    <w:rsid w:val="00DB2A20"/>
    <w:rsid w:val="00DB2D78"/>
    <w:rsid w:val="00DB3EA4"/>
    <w:rsid w:val="00DB4281"/>
    <w:rsid w:val="00DB4D3C"/>
    <w:rsid w:val="00DB4F71"/>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132"/>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6301"/>
    <w:rsid w:val="00DD6EE1"/>
    <w:rsid w:val="00DD7367"/>
    <w:rsid w:val="00DD756A"/>
    <w:rsid w:val="00DE0305"/>
    <w:rsid w:val="00DE0379"/>
    <w:rsid w:val="00DE05C9"/>
    <w:rsid w:val="00DE0898"/>
    <w:rsid w:val="00DE0BC9"/>
    <w:rsid w:val="00DE1178"/>
    <w:rsid w:val="00DE13EB"/>
    <w:rsid w:val="00DE1906"/>
    <w:rsid w:val="00DE1EF1"/>
    <w:rsid w:val="00DE22E6"/>
    <w:rsid w:val="00DE25EF"/>
    <w:rsid w:val="00DE269E"/>
    <w:rsid w:val="00DE34CF"/>
    <w:rsid w:val="00DE3AF5"/>
    <w:rsid w:val="00DE3EA8"/>
    <w:rsid w:val="00DE3F43"/>
    <w:rsid w:val="00DE447A"/>
    <w:rsid w:val="00DE44EF"/>
    <w:rsid w:val="00DE4510"/>
    <w:rsid w:val="00DE4F88"/>
    <w:rsid w:val="00DE5572"/>
    <w:rsid w:val="00DE55DF"/>
    <w:rsid w:val="00DE560F"/>
    <w:rsid w:val="00DE5903"/>
    <w:rsid w:val="00DE59B1"/>
    <w:rsid w:val="00DE7483"/>
    <w:rsid w:val="00DE753D"/>
    <w:rsid w:val="00DE777D"/>
    <w:rsid w:val="00DE7B6D"/>
    <w:rsid w:val="00DE7E69"/>
    <w:rsid w:val="00DE7F97"/>
    <w:rsid w:val="00DF000C"/>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DF7C2E"/>
    <w:rsid w:val="00E0135C"/>
    <w:rsid w:val="00E01B16"/>
    <w:rsid w:val="00E01BF2"/>
    <w:rsid w:val="00E031F9"/>
    <w:rsid w:val="00E04F91"/>
    <w:rsid w:val="00E05040"/>
    <w:rsid w:val="00E05413"/>
    <w:rsid w:val="00E05905"/>
    <w:rsid w:val="00E06A1D"/>
    <w:rsid w:val="00E06B8F"/>
    <w:rsid w:val="00E06CB6"/>
    <w:rsid w:val="00E07B8D"/>
    <w:rsid w:val="00E07E3C"/>
    <w:rsid w:val="00E11371"/>
    <w:rsid w:val="00E11553"/>
    <w:rsid w:val="00E11CE3"/>
    <w:rsid w:val="00E11FD3"/>
    <w:rsid w:val="00E126F4"/>
    <w:rsid w:val="00E12BFC"/>
    <w:rsid w:val="00E13223"/>
    <w:rsid w:val="00E136F7"/>
    <w:rsid w:val="00E14119"/>
    <w:rsid w:val="00E14DD1"/>
    <w:rsid w:val="00E15176"/>
    <w:rsid w:val="00E15C4C"/>
    <w:rsid w:val="00E15C72"/>
    <w:rsid w:val="00E165EC"/>
    <w:rsid w:val="00E167EE"/>
    <w:rsid w:val="00E16D7E"/>
    <w:rsid w:val="00E17931"/>
    <w:rsid w:val="00E17A88"/>
    <w:rsid w:val="00E20618"/>
    <w:rsid w:val="00E207C7"/>
    <w:rsid w:val="00E20990"/>
    <w:rsid w:val="00E20F8E"/>
    <w:rsid w:val="00E210AE"/>
    <w:rsid w:val="00E2142F"/>
    <w:rsid w:val="00E21565"/>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039"/>
    <w:rsid w:val="00E305A4"/>
    <w:rsid w:val="00E31164"/>
    <w:rsid w:val="00E31721"/>
    <w:rsid w:val="00E3185F"/>
    <w:rsid w:val="00E32047"/>
    <w:rsid w:val="00E320B9"/>
    <w:rsid w:val="00E323D1"/>
    <w:rsid w:val="00E327A7"/>
    <w:rsid w:val="00E32E97"/>
    <w:rsid w:val="00E32EAF"/>
    <w:rsid w:val="00E33055"/>
    <w:rsid w:val="00E33C08"/>
    <w:rsid w:val="00E33C50"/>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85F"/>
    <w:rsid w:val="00E41FB5"/>
    <w:rsid w:val="00E4227D"/>
    <w:rsid w:val="00E42571"/>
    <w:rsid w:val="00E42814"/>
    <w:rsid w:val="00E42F0C"/>
    <w:rsid w:val="00E42F31"/>
    <w:rsid w:val="00E437B5"/>
    <w:rsid w:val="00E438A0"/>
    <w:rsid w:val="00E43D09"/>
    <w:rsid w:val="00E44459"/>
    <w:rsid w:val="00E4451D"/>
    <w:rsid w:val="00E44874"/>
    <w:rsid w:val="00E44D4F"/>
    <w:rsid w:val="00E44FC5"/>
    <w:rsid w:val="00E454AA"/>
    <w:rsid w:val="00E4568E"/>
    <w:rsid w:val="00E459D9"/>
    <w:rsid w:val="00E45AB8"/>
    <w:rsid w:val="00E45D61"/>
    <w:rsid w:val="00E45E19"/>
    <w:rsid w:val="00E45F24"/>
    <w:rsid w:val="00E46CB7"/>
    <w:rsid w:val="00E51AD1"/>
    <w:rsid w:val="00E5252F"/>
    <w:rsid w:val="00E52558"/>
    <w:rsid w:val="00E529C9"/>
    <w:rsid w:val="00E52D04"/>
    <w:rsid w:val="00E52DA9"/>
    <w:rsid w:val="00E5360E"/>
    <w:rsid w:val="00E53B08"/>
    <w:rsid w:val="00E540D8"/>
    <w:rsid w:val="00E56E0F"/>
    <w:rsid w:val="00E56E2D"/>
    <w:rsid w:val="00E57071"/>
    <w:rsid w:val="00E575C9"/>
    <w:rsid w:val="00E601AB"/>
    <w:rsid w:val="00E613CF"/>
    <w:rsid w:val="00E618C9"/>
    <w:rsid w:val="00E6307C"/>
    <w:rsid w:val="00E632BD"/>
    <w:rsid w:val="00E639F3"/>
    <w:rsid w:val="00E63C76"/>
    <w:rsid w:val="00E63E5A"/>
    <w:rsid w:val="00E6445C"/>
    <w:rsid w:val="00E64510"/>
    <w:rsid w:val="00E64532"/>
    <w:rsid w:val="00E650E0"/>
    <w:rsid w:val="00E65335"/>
    <w:rsid w:val="00E653FA"/>
    <w:rsid w:val="00E653FB"/>
    <w:rsid w:val="00E65659"/>
    <w:rsid w:val="00E662C4"/>
    <w:rsid w:val="00E66C18"/>
    <w:rsid w:val="00E70CFF"/>
    <w:rsid w:val="00E718D4"/>
    <w:rsid w:val="00E71DFE"/>
    <w:rsid w:val="00E721BE"/>
    <w:rsid w:val="00E725C7"/>
    <w:rsid w:val="00E72FBC"/>
    <w:rsid w:val="00E73664"/>
    <w:rsid w:val="00E738A6"/>
    <w:rsid w:val="00E73C85"/>
    <w:rsid w:val="00E742CD"/>
    <w:rsid w:val="00E74B02"/>
    <w:rsid w:val="00E74DC0"/>
    <w:rsid w:val="00E758E5"/>
    <w:rsid w:val="00E75F6D"/>
    <w:rsid w:val="00E7626A"/>
    <w:rsid w:val="00E764E7"/>
    <w:rsid w:val="00E764FB"/>
    <w:rsid w:val="00E7651F"/>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ACF"/>
    <w:rsid w:val="00E82CDA"/>
    <w:rsid w:val="00E8308C"/>
    <w:rsid w:val="00E83606"/>
    <w:rsid w:val="00E83B3D"/>
    <w:rsid w:val="00E83C93"/>
    <w:rsid w:val="00E83ED4"/>
    <w:rsid w:val="00E8456C"/>
    <w:rsid w:val="00E845A2"/>
    <w:rsid w:val="00E85504"/>
    <w:rsid w:val="00E8556C"/>
    <w:rsid w:val="00E855A3"/>
    <w:rsid w:val="00E8560C"/>
    <w:rsid w:val="00E8598C"/>
    <w:rsid w:val="00E859E0"/>
    <w:rsid w:val="00E85C2E"/>
    <w:rsid w:val="00E86406"/>
    <w:rsid w:val="00E868DB"/>
    <w:rsid w:val="00E876DD"/>
    <w:rsid w:val="00E876E3"/>
    <w:rsid w:val="00E90261"/>
    <w:rsid w:val="00E904B4"/>
    <w:rsid w:val="00E90AE4"/>
    <w:rsid w:val="00E90ED8"/>
    <w:rsid w:val="00E91389"/>
    <w:rsid w:val="00E91734"/>
    <w:rsid w:val="00E91C28"/>
    <w:rsid w:val="00E91FC8"/>
    <w:rsid w:val="00E92351"/>
    <w:rsid w:val="00E92A80"/>
    <w:rsid w:val="00E93121"/>
    <w:rsid w:val="00E933EE"/>
    <w:rsid w:val="00E938CB"/>
    <w:rsid w:val="00E94D77"/>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1AB"/>
    <w:rsid w:val="00EA42DC"/>
    <w:rsid w:val="00EA4FC0"/>
    <w:rsid w:val="00EA5109"/>
    <w:rsid w:val="00EA5C8D"/>
    <w:rsid w:val="00EA67CA"/>
    <w:rsid w:val="00EA68D8"/>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656B"/>
    <w:rsid w:val="00EB66E3"/>
    <w:rsid w:val="00EB6CF6"/>
    <w:rsid w:val="00EB6F1F"/>
    <w:rsid w:val="00EB76BC"/>
    <w:rsid w:val="00EB7739"/>
    <w:rsid w:val="00EB7792"/>
    <w:rsid w:val="00EB7C76"/>
    <w:rsid w:val="00EB7E42"/>
    <w:rsid w:val="00EB7F28"/>
    <w:rsid w:val="00EC018E"/>
    <w:rsid w:val="00EC0809"/>
    <w:rsid w:val="00EC08A2"/>
    <w:rsid w:val="00EC08FC"/>
    <w:rsid w:val="00EC0BC0"/>
    <w:rsid w:val="00EC0C00"/>
    <w:rsid w:val="00EC0CDA"/>
    <w:rsid w:val="00EC0D85"/>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1EB"/>
    <w:rsid w:val="00EC7F2D"/>
    <w:rsid w:val="00ED006D"/>
    <w:rsid w:val="00ED0544"/>
    <w:rsid w:val="00ED13FF"/>
    <w:rsid w:val="00ED1498"/>
    <w:rsid w:val="00ED2813"/>
    <w:rsid w:val="00ED2845"/>
    <w:rsid w:val="00ED298F"/>
    <w:rsid w:val="00ED2EB3"/>
    <w:rsid w:val="00ED2F05"/>
    <w:rsid w:val="00ED33CF"/>
    <w:rsid w:val="00ED459A"/>
    <w:rsid w:val="00ED4B21"/>
    <w:rsid w:val="00ED5C95"/>
    <w:rsid w:val="00ED5DAA"/>
    <w:rsid w:val="00ED6A80"/>
    <w:rsid w:val="00ED75BD"/>
    <w:rsid w:val="00ED7AE5"/>
    <w:rsid w:val="00ED7B34"/>
    <w:rsid w:val="00ED7BFB"/>
    <w:rsid w:val="00EE1525"/>
    <w:rsid w:val="00EE2416"/>
    <w:rsid w:val="00EE269E"/>
    <w:rsid w:val="00EE2DCB"/>
    <w:rsid w:val="00EE3071"/>
    <w:rsid w:val="00EE3072"/>
    <w:rsid w:val="00EE30BA"/>
    <w:rsid w:val="00EE3213"/>
    <w:rsid w:val="00EE37FA"/>
    <w:rsid w:val="00EE393E"/>
    <w:rsid w:val="00EE4454"/>
    <w:rsid w:val="00EE4C4C"/>
    <w:rsid w:val="00EE54C6"/>
    <w:rsid w:val="00EE5A8D"/>
    <w:rsid w:val="00EE600F"/>
    <w:rsid w:val="00EE608E"/>
    <w:rsid w:val="00EE6258"/>
    <w:rsid w:val="00EE680B"/>
    <w:rsid w:val="00EE6A11"/>
    <w:rsid w:val="00EE7106"/>
    <w:rsid w:val="00EE7B29"/>
    <w:rsid w:val="00EE7D7C"/>
    <w:rsid w:val="00EF0716"/>
    <w:rsid w:val="00EF0AD6"/>
    <w:rsid w:val="00EF0FED"/>
    <w:rsid w:val="00EF13A6"/>
    <w:rsid w:val="00EF17CF"/>
    <w:rsid w:val="00EF1B72"/>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5D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4DB5"/>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686"/>
    <w:rsid w:val="00F206B6"/>
    <w:rsid w:val="00F208BB"/>
    <w:rsid w:val="00F20D70"/>
    <w:rsid w:val="00F21010"/>
    <w:rsid w:val="00F22253"/>
    <w:rsid w:val="00F2247B"/>
    <w:rsid w:val="00F22E65"/>
    <w:rsid w:val="00F23488"/>
    <w:rsid w:val="00F2421F"/>
    <w:rsid w:val="00F24340"/>
    <w:rsid w:val="00F24405"/>
    <w:rsid w:val="00F2458D"/>
    <w:rsid w:val="00F245D7"/>
    <w:rsid w:val="00F24986"/>
    <w:rsid w:val="00F24BB1"/>
    <w:rsid w:val="00F24C38"/>
    <w:rsid w:val="00F2510A"/>
    <w:rsid w:val="00F25575"/>
    <w:rsid w:val="00F255E9"/>
    <w:rsid w:val="00F25998"/>
    <w:rsid w:val="00F25D98"/>
    <w:rsid w:val="00F261AA"/>
    <w:rsid w:val="00F261B6"/>
    <w:rsid w:val="00F26739"/>
    <w:rsid w:val="00F26F9A"/>
    <w:rsid w:val="00F271E4"/>
    <w:rsid w:val="00F276C6"/>
    <w:rsid w:val="00F27D69"/>
    <w:rsid w:val="00F300FB"/>
    <w:rsid w:val="00F3037B"/>
    <w:rsid w:val="00F310E1"/>
    <w:rsid w:val="00F314D0"/>
    <w:rsid w:val="00F31AC1"/>
    <w:rsid w:val="00F31EC0"/>
    <w:rsid w:val="00F334FC"/>
    <w:rsid w:val="00F33A09"/>
    <w:rsid w:val="00F33C65"/>
    <w:rsid w:val="00F33F51"/>
    <w:rsid w:val="00F3521B"/>
    <w:rsid w:val="00F36169"/>
    <w:rsid w:val="00F3679B"/>
    <w:rsid w:val="00F37422"/>
    <w:rsid w:val="00F3797C"/>
    <w:rsid w:val="00F37B42"/>
    <w:rsid w:val="00F37D49"/>
    <w:rsid w:val="00F401FF"/>
    <w:rsid w:val="00F4043D"/>
    <w:rsid w:val="00F4176A"/>
    <w:rsid w:val="00F419E0"/>
    <w:rsid w:val="00F41C3B"/>
    <w:rsid w:val="00F42322"/>
    <w:rsid w:val="00F42345"/>
    <w:rsid w:val="00F42911"/>
    <w:rsid w:val="00F42E32"/>
    <w:rsid w:val="00F4328C"/>
    <w:rsid w:val="00F44693"/>
    <w:rsid w:val="00F44DD9"/>
    <w:rsid w:val="00F45B43"/>
    <w:rsid w:val="00F4632F"/>
    <w:rsid w:val="00F46E8B"/>
    <w:rsid w:val="00F47D6C"/>
    <w:rsid w:val="00F47DAF"/>
    <w:rsid w:val="00F47F48"/>
    <w:rsid w:val="00F50206"/>
    <w:rsid w:val="00F50902"/>
    <w:rsid w:val="00F51373"/>
    <w:rsid w:val="00F51521"/>
    <w:rsid w:val="00F51D7B"/>
    <w:rsid w:val="00F521C6"/>
    <w:rsid w:val="00F524F3"/>
    <w:rsid w:val="00F52C2C"/>
    <w:rsid w:val="00F53D53"/>
    <w:rsid w:val="00F54010"/>
    <w:rsid w:val="00F544EB"/>
    <w:rsid w:val="00F5456D"/>
    <w:rsid w:val="00F54574"/>
    <w:rsid w:val="00F546BE"/>
    <w:rsid w:val="00F54759"/>
    <w:rsid w:val="00F551C2"/>
    <w:rsid w:val="00F5563B"/>
    <w:rsid w:val="00F55691"/>
    <w:rsid w:val="00F55747"/>
    <w:rsid w:val="00F55759"/>
    <w:rsid w:val="00F56184"/>
    <w:rsid w:val="00F56300"/>
    <w:rsid w:val="00F56803"/>
    <w:rsid w:val="00F57B8B"/>
    <w:rsid w:val="00F610F5"/>
    <w:rsid w:val="00F613C5"/>
    <w:rsid w:val="00F6183D"/>
    <w:rsid w:val="00F61893"/>
    <w:rsid w:val="00F61D63"/>
    <w:rsid w:val="00F61EA0"/>
    <w:rsid w:val="00F6321B"/>
    <w:rsid w:val="00F6342D"/>
    <w:rsid w:val="00F635F5"/>
    <w:rsid w:val="00F63BF2"/>
    <w:rsid w:val="00F645E6"/>
    <w:rsid w:val="00F64B48"/>
    <w:rsid w:val="00F6530B"/>
    <w:rsid w:val="00F656F8"/>
    <w:rsid w:val="00F6595C"/>
    <w:rsid w:val="00F65C50"/>
    <w:rsid w:val="00F66169"/>
    <w:rsid w:val="00F666A7"/>
    <w:rsid w:val="00F66827"/>
    <w:rsid w:val="00F66D0F"/>
    <w:rsid w:val="00F66E71"/>
    <w:rsid w:val="00F6718D"/>
    <w:rsid w:val="00F67911"/>
    <w:rsid w:val="00F679E1"/>
    <w:rsid w:val="00F67D6E"/>
    <w:rsid w:val="00F67EFC"/>
    <w:rsid w:val="00F7088E"/>
    <w:rsid w:val="00F7089E"/>
    <w:rsid w:val="00F71603"/>
    <w:rsid w:val="00F71725"/>
    <w:rsid w:val="00F72054"/>
    <w:rsid w:val="00F72198"/>
    <w:rsid w:val="00F7222B"/>
    <w:rsid w:val="00F726F3"/>
    <w:rsid w:val="00F73986"/>
    <w:rsid w:val="00F73C84"/>
    <w:rsid w:val="00F74D11"/>
    <w:rsid w:val="00F75099"/>
    <w:rsid w:val="00F7516B"/>
    <w:rsid w:val="00F75471"/>
    <w:rsid w:val="00F75822"/>
    <w:rsid w:val="00F75DE8"/>
    <w:rsid w:val="00F76025"/>
    <w:rsid w:val="00F76887"/>
    <w:rsid w:val="00F77D41"/>
    <w:rsid w:val="00F8097B"/>
    <w:rsid w:val="00F80D04"/>
    <w:rsid w:val="00F8152A"/>
    <w:rsid w:val="00F81AC2"/>
    <w:rsid w:val="00F81B4E"/>
    <w:rsid w:val="00F81D0B"/>
    <w:rsid w:val="00F82AFE"/>
    <w:rsid w:val="00F83B6C"/>
    <w:rsid w:val="00F84463"/>
    <w:rsid w:val="00F8456C"/>
    <w:rsid w:val="00F84589"/>
    <w:rsid w:val="00F85058"/>
    <w:rsid w:val="00F85551"/>
    <w:rsid w:val="00F858E5"/>
    <w:rsid w:val="00F86817"/>
    <w:rsid w:val="00F86887"/>
    <w:rsid w:val="00F86A81"/>
    <w:rsid w:val="00F86D87"/>
    <w:rsid w:val="00F901C8"/>
    <w:rsid w:val="00F90838"/>
    <w:rsid w:val="00F90B78"/>
    <w:rsid w:val="00F91640"/>
    <w:rsid w:val="00F91661"/>
    <w:rsid w:val="00F9190C"/>
    <w:rsid w:val="00F91AD2"/>
    <w:rsid w:val="00F9231F"/>
    <w:rsid w:val="00F9258B"/>
    <w:rsid w:val="00F92EA9"/>
    <w:rsid w:val="00F93EB2"/>
    <w:rsid w:val="00F9406C"/>
    <w:rsid w:val="00F94972"/>
    <w:rsid w:val="00F94DAA"/>
    <w:rsid w:val="00F95A85"/>
    <w:rsid w:val="00F963DD"/>
    <w:rsid w:val="00F966B4"/>
    <w:rsid w:val="00F96C68"/>
    <w:rsid w:val="00F97582"/>
    <w:rsid w:val="00F975C4"/>
    <w:rsid w:val="00F97985"/>
    <w:rsid w:val="00FA0C37"/>
    <w:rsid w:val="00FA0C85"/>
    <w:rsid w:val="00FA1D8E"/>
    <w:rsid w:val="00FA2316"/>
    <w:rsid w:val="00FA2C2F"/>
    <w:rsid w:val="00FA3478"/>
    <w:rsid w:val="00FA355D"/>
    <w:rsid w:val="00FA3790"/>
    <w:rsid w:val="00FA3D1E"/>
    <w:rsid w:val="00FA3FB2"/>
    <w:rsid w:val="00FA48F6"/>
    <w:rsid w:val="00FA4BA7"/>
    <w:rsid w:val="00FA5312"/>
    <w:rsid w:val="00FA5C91"/>
    <w:rsid w:val="00FA5DD1"/>
    <w:rsid w:val="00FA5EF6"/>
    <w:rsid w:val="00FA6502"/>
    <w:rsid w:val="00FA656E"/>
    <w:rsid w:val="00FA66A0"/>
    <w:rsid w:val="00FA673F"/>
    <w:rsid w:val="00FA6C50"/>
    <w:rsid w:val="00FA7973"/>
    <w:rsid w:val="00FA7F41"/>
    <w:rsid w:val="00FA7FF7"/>
    <w:rsid w:val="00FB0470"/>
    <w:rsid w:val="00FB0D1E"/>
    <w:rsid w:val="00FB16C8"/>
    <w:rsid w:val="00FB1977"/>
    <w:rsid w:val="00FB1A93"/>
    <w:rsid w:val="00FB21D9"/>
    <w:rsid w:val="00FB3746"/>
    <w:rsid w:val="00FB4633"/>
    <w:rsid w:val="00FB490D"/>
    <w:rsid w:val="00FB4B5A"/>
    <w:rsid w:val="00FB508B"/>
    <w:rsid w:val="00FB5216"/>
    <w:rsid w:val="00FB560B"/>
    <w:rsid w:val="00FB58C2"/>
    <w:rsid w:val="00FB5E63"/>
    <w:rsid w:val="00FB6386"/>
    <w:rsid w:val="00FB72AC"/>
    <w:rsid w:val="00FB72FA"/>
    <w:rsid w:val="00FB769B"/>
    <w:rsid w:val="00FB76D0"/>
    <w:rsid w:val="00FB7CB4"/>
    <w:rsid w:val="00FB7F21"/>
    <w:rsid w:val="00FC0564"/>
    <w:rsid w:val="00FC063A"/>
    <w:rsid w:val="00FC0BA2"/>
    <w:rsid w:val="00FC0CFA"/>
    <w:rsid w:val="00FC10B2"/>
    <w:rsid w:val="00FC1D1D"/>
    <w:rsid w:val="00FC21CD"/>
    <w:rsid w:val="00FC26B4"/>
    <w:rsid w:val="00FC2D03"/>
    <w:rsid w:val="00FC363C"/>
    <w:rsid w:val="00FC3728"/>
    <w:rsid w:val="00FC3932"/>
    <w:rsid w:val="00FC3D40"/>
    <w:rsid w:val="00FC474A"/>
    <w:rsid w:val="00FC4A6B"/>
    <w:rsid w:val="00FC4B89"/>
    <w:rsid w:val="00FC5391"/>
    <w:rsid w:val="00FC541E"/>
    <w:rsid w:val="00FC65C4"/>
    <w:rsid w:val="00FC67AC"/>
    <w:rsid w:val="00FC68AE"/>
    <w:rsid w:val="00FC68EE"/>
    <w:rsid w:val="00FC6ABB"/>
    <w:rsid w:val="00FC6EEA"/>
    <w:rsid w:val="00FC7159"/>
    <w:rsid w:val="00FC7690"/>
    <w:rsid w:val="00FC7D37"/>
    <w:rsid w:val="00FD00B9"/>
    <w:rsid w:val="00FD0659"/>
    <w:rsid w:val="00FD08C1"/>
    <w:rsid w:val="00FD15DD"/>
    <w:rsid w:val="00FD1A23"/>
    <w:rsid w:val="00FD2570"/>
    <w:rsid w:val="00FD3736"/>
    <w:rsid w:val="00FD3851"/>
    <w:rsid w:val="00FD396D"/>
    <w:rsid w:val="00FD3D61"/>
    <w:rsid w:val="00FD4943"/>
    <w:rsid w:val="00FD5286"/>
    <w:rsid w:val="00FD6118"/>
    <w:rsid w:val="00FD6A7A"/>
    <w:rsid w:val="00FD6AF4"/>
    <w:rsid w:val="00FD6CEF"/>
    <w:rsid w:val="00FD6EE5"/>
    <w:rsid w:val="00FD7040"/>
    <w:rsid w:val="00FD7471"/>
    <w:rsid w:val="00FE01A4"/>
    <w:rsid w:val="00FE0A68"/>
    <w:rsid w:val="00FE10BC"/>
    <w:rsid w:val="00FE12F5"/>
    <w:rsid w:val="00FE241C"/>
    <w:rsid w:val="00FE2558"/>
    <w:rsid w:val="00FE2733"/>
    <w:rsid w:val="00FE2757"/>
    <w:rsid w:val="00FE2F6A"/>
    <w:rsid w:val="00FE3586"/>
    <w:rsid w:val="00FE378E"/>
    <w:rsid w:val="00FE3890"/>
    <w:rsid w:val="00FE38E0"/>
    <w:rsid w:val="00FE38ED"/>
    <w:rsid w:val="00FE439E"/>
    <w:rsid w:val="00FE4C6E"/>
    <w:rsid w:val="00FE4EE4"/>
    <w:rsid w:val="00FE5196"/>
    <w:rsid w:val="00FE51D1"/>
    <w:rsid w:val="00FE544E"/>
    <w:rsid w:val="00FE57C1"/>
    <w:rsid w:val="00FE7BB7"/>
    <w:rsid w:val="00FF010F"/>
    <w:rsid w:val="00FF0AB8"/>
    <w:rsid w:val="00FF0FDA"/>
    <w:rsid w:val="00FF104A"/>
    <w:rsid w:val="00FF17C8"/>
    <w:rsid w:val="00FF2238"/>
    <w:rsid w:val="00FF3391"/>
    <w:rsid w:val="00FF3FA4"/>
    <w:rsid w:val="00FF4083"/>
    <w:rsid w:val="00FF4534"/>
    <w:rsid w:val="00FF4668"/>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uiPriority w:val="99"/>
    <w:qFormat/>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uiPriority w:val="99"/>
    <w:qFormat/>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목록단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Guidance">
    <w:name w:val="Guidance"/>
    <w:basedOn w:val="a0"/>
    <w:link w:val="GuidanceChar"/>
    <w:uiPriority w:val="99"/>
    <w:qFormat/>
    <w:rsid w:val="00750453"/>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uiPriority w:val="99"/>
    <w:qFormat/>
    <w:rsid w:val="00750453"/>
    <w:rPr>
      <w:rFonts w:ascii="Times New Roman" w:eastAsia="Times New Roman" w:hAnsi="Times New Roman"/>
      <w:i/>
      <w:color w:val="0000FF"/>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uiPriority w:val="99"/>
    <w:qFormat/>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uiPriority w:val="99"/>
    <w:qFormat/>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목록단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Guidance">
    <w:name w:val="Guidance"/>
    <w:basedOn w:val="a0"/>
    <w:link w:val="GuidanceChar"/>
    <w:uiPriority w:val="99"/>
    <w:qFormat/>
    <w:rsid w:val="00750453"/>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uiPriority w:val="99"/>
    <w:qFormat/>
    <w:rsid w:val="00750453"/>
    <w:rPr>
      <w:rFonts w:ascii="Times New Roman" w:eastAsia="Times New Roman" w:hAnsi="Times New Roman"/>
      <w:i/>
      <w:color w:val="0000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1990477">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2B0067-432F-45FB-9C15-E129DB4DD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10</Pages>
  <Words>3826</Words>
  <Characters>21809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25</cp:revision>
  <dcterms:created xsi:type="dcterms:W3CDTF">2025-02-05T02:27:00Z</dcterms:created>
  <dcterms:modified xsi:type="dcterms:W3CDTF">2025-03-28T09:12:00Z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