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08776" w14:textId="595D94CF" w:rsidR="00D35B4A" w:rsidRPr="00DA0872" w:rsidRDefault="00681871" w:rsidP="00D35B4A">
      <w:pPr>
        <w:pStyle w:val="afb"/>
        <w:rPr>
          <w:rFonts w:eastAsia="맑은 고딕" w:hint="eastAsia"/>
          <w:bCs w:val="0"/>
          <w:color w:val="FF0000"/>
          <w:sz w:val="24"/>
          <w:lang w:eastAsia="ko-KR"/>
        </w:rPr>
      </w:pPr>
      <w:bookmarkStart w:id="0" w:name="_Hlk68084038"/>
      <w:bookmarkStart w:id="1" w:name="_Ref399006623"/>
      <w:bookmarkStart w:id="2" w:name="_Toc92513360"/>
      <w:bookmarkEnd w:id="0"/>
      <w:r w:rsidRPr="00681871">
        <w:rPr>
          <w:rFonts w:eastAsia="SimSun"/>
          <w:bCs w:val="0"/>
          <w:sz w:val="24"/>
          <w:lang w:eastAsia="zh-CN"/>
        </w:rPr>
        <w:t>3GPP TSG-RAN WG4 Meeting #</w:t>
      </w:r>
      <w:r w:rsidR="00677DE5">
        <w:rPr>
          <w:rFonts w:eastAsia="SimSun"/>
          <w:bCs w:val="0"/>
          <w:sz w:val="24"/>
          <w:lang w:eastAsia="zh-CN"/>
        </w:rPr>
        <w:t>1</w:t>
      </w:r>
      <w:r w:rsidR="00153CDB">
        <w:rPr>
          <w:rFonts w:eastAsia="SimSun"/>
          <w:bCs w:val="0"/>
          <w:sz w:val="24"/>
          <w:lang w:eastAsia="zh-CN"/>
        </w:rPr>
        <w:t>1</w:t>
      </w:r>
      <w:r w:rsidR="00DA0872">
        <w:rPr>
          <w:rFonts w:eastAsia="맑은 고딕" w:hint="eastAsia"/>
          <w:bCs w:val="0"/>
          <w:sz w:val="24"/>
          <w:lang w:eastAsia="ko-KR"/>
        </w:rPr>
        <w:t>4</w:t>
      </w:r>
      <w:r w:rsidR="00696F6A">
        <w:rPr>
          <w:rFonts w:eastAsia="맑은 고딕" w:hint="eastAsia"/>
          <w:bCs w:val="0"/>
          <w:sz w:val="24"/>
          <w:lang w:eastAsia="ko-KR"/>
        </w:rPr>
        <w:t>-bis</w:t>
      </w:r>
      <w:r w:rsidR="00EA1114">
        <w:rPr>
          <w:rFonts w:eastAsia="SimSun"/>
          <w:bCs w:val="0"/>
          <w:sz w:val="24"/>
          <w:lang w:eastAsia="zh-CN"/>
        </w:rPr>
        <w:tab/>
      </w:r>
      <w:r w:rsidR="00D35B4A">
        <w:rPr>
          <w:rFonts w:eastAsia="SimSun"/>
          <w:bCs w:val="0"/>
          <w:sz w:val="24"/>
          <w:lang w:eastAsia="zh-CN"/>
        </w:rPr>
        <w:t xml:space="preserve">                              </w:t>
      </w:r>
      <w:r w:rsidR="00EE08B2">
        <w:rPr>
          <w:rFonts w:eastAsia="맑은 고딕" w:hint="eastAsia"/>
          <w:bCs w:val="0"/>
          <w:sz w:val="24"/>
          <w:lang w:eastAsia="ko-KR"/>
        </w:rPr>
        <w:t xml:space="preserve"> </w:t>
      </w:r>
      <w:r w:rsidR="009213AA" w:rsidRPr="009213AA">
        <w:rPr>
          <w:rFonts w:eastAsia="SimSun"/>
          <w:bCs w:val="0"/>
          <w:sz w:val="24"/>
          <w:lang w:eastAsia="zh-CN"/>
        </w:rPr>
        <w:t>R4-2</w:t>
      </w:r>
      <w:r w:rsidR="00DA0872">
        <w:rPr>
          <w:rFonts w:eastAsia="맑은 고딕" w:hint="eastAsia"/>
          <w:bCs w:val="0"/>
          <w:sz w:val="24"/>
          <w:lang w:eastAsia="ko-KR"/>
        </w:rPr>
        <w:t>50</w:t>
      </w:r>
      <w:r w:rsidR="00AD4638">
        <w:rPr>
          <w:rFonts w:eastAsia="맑은 고딕" w:hint="eastAsia"/>
          <w:bCs w:val="0"/>
          <w:sz w:val="24"/>
          <w:lang w:eastAsia="ko-KR"/>
        </w:rPr>
        <w:t>3215</w:t>
      </w:r>
    </w:p>
    <w:p w14:paraId="2395F4D3" w14:textId="590383E9" w:rsidR="005929A6" w:rsidRPr="00DA0872" w:rsidRDefault="00696F6A" w:rsidP="005929A6">
      <w:pPr>
        <w:tabs>
          <w:tab w:val="left" w:pos="1985"/>
        </w:tabs>
        <w:spacing w:after="100" w:afterAutospacing="1"/>
        <w:jc w:val="both"/>
        <w:rPr>
          <w:rFonts w:ascii="Arial" w:eastAsia="맑은 고딕" w:hAnsi="Arial" w:cs="Arial"/>
          <w:b/>
          <w:noProof/>
          <w:lang w:eastAsia="ko-KR"/>
        </w:rPr>
      </w:pPr>
      <w:r>
        <w:rPr>
          <w:rFonts w:ascii="맑은 고딕" w:eastAsia="맑은 고딕" w:hAnsi="맑은 고딕" w:cs="맑은 고딕" w:hint="eastAsia"/>
          <w:b/>
          <w:noProof/>
          <w:lang w:eastAsia="ko-KR"/>
        </w:rPr>
        <w:t>Wuhan</w:t>
      </w:r>
      <w:r w:rsidR="00DE4838" w:rsidRPr="00DE4838">
        <w:rPr>
          <w:rFonts w:ascii="Arial" w:hAnsi="Arial" w:cs="Arial"/>
          <w:b/>
          <w:noProof/>
        </w:rPr>
        <w:t xml:space="preserve">, </w:t>
      </w:r>
      <w:r>
        <w:rPr>
          <w:rFonts w:ascii="Arial" w:eastAsia="맑은 고딕" w:hAnsi="Arial" w:cs="Arial" w:hint="eastAsia"/>
          <w:b/>
          <w:noProof/>
          <w:lang w:eastAsia="ko-KR"/>
        </w:rPr>
        <w:t>China</w:t>
      </w:r>
      <w:r w:rsidR="00DE4838" w:rsidRPr="00DE4838">
        <w:rPr>
          <w:rFonts w:ascii="Arial" w:hAnsi="Arial" w:cs="Arial"/>
          <w:b/>
          <w:noProof/>
        </w:rPr>
        <w:t xml:space="preserve">, </w:t>
      </w:r>
      <w:r>
        <w:rPr>
          <w:rFonts w:ascii="Arial" w:eastAsia="맑은 고딕" w:hAnsi="Arial" w:cs="Arial" w:hint="eastAsia"/>
          <w:b/>
          <w:noProof/>
          <w:lang w:eastAsia="ko-KR"/>
        </w:rPr>
        <w:t>April</w:t>
      </w:r>
      <w:r w:rsidR="00DE4838" w:rsidRPr="00DE4838">
        <w:rPr>
          <w:rFonts w:ascii="Arial" w:hAnsi="Arial" w:cs="Arial"/>
          <w:b/>
          <w:noProof/>
        </w:rPr>
        <w:t xml:space="preserve"> </w:t>
      </w:r>
      <w:r w:rsidR="00DA0872">
        <w:rPr>
          <w:rFonts w:ascii="Arial" w:eastAsia="맑은 고딕" w:hAnsi="Arial" w:cs="Arial" w:hint="eastAsia"/>
          <w:b/>
          <w:noProof/>
          <w:lang w:eastAsia="ko-KR"/>
        </w:rPr>
        <w:t>7</w:t>
      </w:r>
      <w:r w:rsidR="00DE4838" w:rsidRPr="00DE4838">
        <w:rPr>
          <w:rFonts w:ascii="Arial" w:hAnsi="Arial" w:cs="Arial"/>
          <w:b/>
          <w:noProof/>
        </w:rPr>
        <w:t xml:space="preserve"> – </w:t>
      </w:r>
      <w:r>
        <w:rPr>
          <w:rFonts w:ascii="Arial" w:eastAsia="맑은 고딕" w:hAnsi="Arial" w:cs="Arial" w:hint="eastAsia"/>
          <w:b/>
          <w:noProof/>
          <w:lang w:eastAsia="ko-KR"/>
        </w:rPr>
        <w:t>April</w:t>
      </w:r>
      <w:r w:rsidR="00DE4838" w:rsidRPr="00DE4838">
        <w:rPr>
          <w:rFonts w:ascii="Arial" w:hAnsi="Arial" w:cs="Arial"/>
          <w:b/>
          <w:noProof/>
        </w:rPr>
        <w:t xml:space="preserve"> </w:t>
      </w:r>
      <w:r>
        <w:rPr>
          <w:rFonts w:ascii="Arial" w:eastAsia="맑은 고딕" w:hAnsi="Arial" w:cs="Arial" w:hint="eastAsia"/>
          <w:b/>
          <w:noProof/>
          <w:lang w:eastAsia="ko-KR"/>
        </w:rPr>
        <w:t>1</w:t>
      </w:r>
      <w:r w:rsidR="00DA0872">
        <w:rPr>
          <w:rFonts w:ascii="Arial" w:eastAsia="맑은 고딕" w:hAnsi="Arial" w:cs="Arial" w:hint="eastAsia"/>
          <w:b/>
          <w:noProof/>
          <w:lang w:eastAsia="ko-KR"/>
        </w:rPr>
        <w:t>1</w:t>
      </w:r>
      <w:r w:rsidR="00DE4838" w:rsidRPr="00DE4838">
        <w:rPr>
          <w:rFonts w:ascii="Arial" w:hAnsi="Arial" w:cs="Arial"/>
          <w:b/>
          <w:noProof/>
        </w:rPr>
        <w:t>, 202</w:t>
      </w:r>
      <w:r w:rsidR="00DA0872">
        <w:rPr>
          <w:rFonts w:ascii="Arial" w:eastAsia="맑은 고딕" w:hAnsi="Arial" w:cs="Arial" w:hint="eastAsia"/>
          <w:b/>
          <w:noProof/>
          <w:lang w:eastAsia="ko-KR"/>
        </w:rPr>
        <w:t>5</w:t>
      </w:r>
    </w:p>
    <w:p w14:paraId="476D4716" w14:textId="77777777" w:rsidR="00DF31E2" w:rsidRPr="00165613" w:rsidRDefault="00DF31E2" w:rsidP="005929A6">
      <w:pPr>
        <w:tabs>
          <w:tab w:val="left" w:pos="1985"/>
        </w:tabs>
        <w:spacing w:after="100" w:afterAutospacing="1"/>
        <w:jc w:val="both"/>
        <w:rPr>
          <w:rFonts w:ascii="Arial" w:hAnsi="Arial" w:cs="Arial"/>
          <w:b/>
          <w:noProof/>
        </w:rPr>
      </w:pPr>
    </w:p>
    <w:bookmarkEnd w:id="1"/>
    <w:bookmarkEnd w:id="2"/>
    <w:p w14:paraId="3A633191" w14:textId="7D5FB6C3" w:rsidR="00CC1035" w:rsidRDefault="00CC1035" w:rsidP="00CC1035">
      <w:pPr>
        <w:tabs>
          <w:tab w:val="left" w:pos="1985"/>
        </w:tabs>
        <w:spacing w:line="360" w:lineRule="auto"/>
        <w:rPr>
          <w:rFonts w:ascii="Arial" w:hAnsi="Arial"/>
        </w:rPr>
      </w:pPr>
      <w:r>
        <w:rPr>
          <w:rFonts w:ascii="Arial" w:hAnsi="Arial"/>
          <w:b/>
        </w:rPr>
        <w:t xml:space="preserve">Source: </w:t>
      </w:r>
      <w:r>
        <w:rPr>
          <w:rFonts w:ascii="Arial" w:hAnsi="Arial"/>
          <w:b/>
        </w:rPr>
        <w:tab/>
      </w:r>
      <w:r>
        <w:rPr>
          <w:rFonts w:ascii="Arial" w:hAnsi="Arial"/>
        </w:rPr>
        <w:t>Murata Manufacturing Co Ltd</w:t>
      </w:r>
      <w:r w:rsidR="000B3E57">
        <w:rPr>
          <w:rFonts w:ascii="Arial" w:hAnsi="Arial"/>
        </w:rPr>
        <w:t>.</w:t>
      </w:r>
    </w:p>
    <w:p w14:paraId="0A714C77" w14:textId="647D535A" w:rsidR="00CC1035" w:rsidRPr="0002054B" w:rsidRDefault="00CC1035" w:rsidP="00CC1035">
      <w:pPr>
        <w:tabs>
          <w:tab w:val="left" w:pos="1985"/>
        </w:tabs>
        <w:spacing w:line="360" w:lineRule="auto"/>
        <w:rPr>
          <w:rFonts w:ascii="Arial" w:eastAsia="맑은 고딕" w:hAnsi="Arial" w:cs="Arial"/>
          <w:lang w:eastAsia="ko-KR"/>
        </w:rPr>
      </w:pPr>
      <w:r>
        <w:rPr>
          <w:rFonts w:ascii="Arial" w:hAnsi="Arial"/>
          <w:b/>
        </w:rPr>
        <w:t>Title:</w:t>
      </w:r>
      <w:r>
        <w:rPr>
          <w:rFonts w:ascii="Arial" w:hAnsi="Arial"/>
        </w:rPr>
        <w:t xml:space="preserve"> </w:t>
      </w:r>
      <w:r>
        <w:rPr>
          <w:rFonts w:ascii="Arial" w:hAnsi="Arial"/>
        </w:rPr>
        <w:tab/>
      </w:r>
      <w:r w:rsidR="00D737AB">
        <w:rPr>
          <w:rFonts w:ascii="Arial" w:eastAsia="맑은 고딕" w:hAnsi="Arial" w:hint="eastAsia"/>
          <w:lang w:eastAsia="ko-KR"/>
        </w:rPr>
        <w:t>Further d</w:t>
      </w:r>
      <w:r w:rsidR="00C04FDA">
        <w:rPr>
          <w:rFonts w:ascii="Arial" w:eastAsia="맑은 고딕" w:hAnsi="Arial" w:hint="eastAsia"/>
          <w:lang w:eastAsia="ko-KR"/>
        </w:rPr>
        <w:t xml:space="preserve">iscussion on </w:t>
      </w:r>
      <w:r w:rsidR="00D737AB">
        <w:rPr>
          <w:rFonts w:ascii="Arial" w:eastAsia="맑은 고딕" w:hAnsi="Arial" w:hint="eastAsia"/>
          <w:lang w:eastAsia="ko-KR"/>
        </w:rPr>
        <w:t>HPUE MSD rules</w:t>
      </w:r>
    </w:p>
    <w:p w14:paraId="378F1AF7" w14:textId="07DE3F5A" w:rsidR="00CC1035" w:rsidRPr="00EE08B2" w:rsidRDefault="00CC1035" w:rsidP="00CC1035">
      <w:pPr>
        <w:tabs>
          <w:tab w:val="left" w:pos="1985"/>
        </w:tabs>
        <w:spacing w:line="360" w:lineRule="auto"/>
        <w:ind w:left="1980" w:hanging="1980"/>
        <w:rPr>
          <w:rFonts w:ascii="Arial" w:eastAsia="맑은 고딕" w:hAnsi="Arial" w:cs="Arial"/>
          <w:lang w:eastAsia="ko-KR"/>
        </w:rPr>
      </w:pPr>
      <w:r>
        <w:rPr>
          <w:rFonts w:ascii="Arial" w:hAnsi="Arial"/>
          <w:b/>
        </w:rPr>
        <w:t>Agenda item:</w:t>
      </w:r>
      <w:r>
        <w:rPr>
          <w:rFonts w:ascii="Arial" w:hAnsi="Arial"/>
        </w:rPr>
        <w:tab/>
      </w:r>
      <w:r w:rsidR="0095274B">
        <w:rPr>
          <w:rFonts w:ascii="Arial" w:eastAsia="맑은 고딕" w:hAnsi="Arial" w:hint="eastAsia"/>
          <w:lang w:eastAsia="ko-KR"/>
        </w:rPr>
        <w:t>7</w:t>
      </w:r>
      <w:r>
        <w:rPr>
          <w:rFonts w:ascii="Arial" w:hAnsi="Arial"/>
        </w:rPr>
        <w:t>.</w:t>
      </w:r>
      <w:r w:rsidR="0095274B">
        <w:rPr>
          <w:rFonts w:ascii="Arial" w:eastAsia="맑은 고딕" w:hAnsi="Arial" w:hint="eastAsia"/>
          <w:lang w:eastAsia="ko-KR"/>
        </w:rPr>
        <w:t>1</w:t>
      </w:r>
      <w:r>
        <w:rPr>
          <w:rFonts w:ascii="Arial" w:hAnsi="Arial"/>
        </w:rPr>
        <w:t>.</w:t>
      </w:r>
      <w:r w:rsidR="0095274B">
        <w:rPr>
          <w:rFonts w:ascii="Arial" w:eastAsia="맑은 고딕" w:hAnsi="Arial" w:hint="eastAsia"/>
          <w:lang w:eastAsia="ko-KR"/>
        </w:rPr>
        <w:t>1</w:t>
      </w:r>
      <w:r w:rsidR="002C424A">
        <w:rPr>
          <w:rFonts w:ascii="Arial" w:eastAsia="맑은 고딕" w:hAnsi="Arial" w:hint="eastAsia"/>
          <w:lang w:eastAsia="ko-KR"/>
        </w:rPr>
        <w:t>.</w:t>
      </w:r>
      <w:r w:rsidR="0095274B">
        <w:rPr>
          <w:rFonts w:ascii="Arial" w:eastAsia="맑은 고딕" w:hAnsi="Arial" w:hint="eastAsia"/>
          <w:lang w:eastAsia="ko-KR"/>
        </w:rPr>
        <w:t>1</w:t>
      </w:r>
      <w:r w:rsidR="002C424A">
        <w:rPr>
          <w:rFonts w:ascii="Arial" w:eastAsia="맑은 고딕" w:hAnsi="Arial" w:hint="eastAsia"/>
          <w:lang w:eastAsia="ko-KR"/>
        </w:rPr>
        <w:t>.</w:t>
      </w:r>
      <w:r w:rsidR="0095274B">
        <w:rPr>
          <w:rFonts w:ascii="Arial" w:eastAsia="맑은 고딕" w:hAnsi="Arial" w:hint="eastAsia"/>
          <w:lang w:eastAsia="ko-KR"/>
        </w:rPr>
        <w:t>1</w:t>
      </w:r>
    </w:p>
    <w:p w14:paraId="080A563E" w14:textId="272898E8" w:rsidR="00CC1035" w:rsidRPr="00F366E5" w:rsidRDefault="00CC1035" w:rsidP="00CC1035">
      <w:pPr>
        <w:tabs>
          <w:tab w:val="left" w:pos="1985"/>
        </w:tabs>
        <w:spacing w:line="360" w:lineRule="auto"/>
        <w:ind w:left="1980" w:hanging="1980"/>
        <w:rPr>
          <w:rFonts w:ascii="Arial" w:eastAsia="맑은 고딕" w:hAnsi="Arial" w:cs="Arial"/>
          <w:lang w:eastAsia="ko-KR"/>
        </w:rPr>
      </w:pPr>
      <w:r>
        <w:rPr>
          <w:rFonts w:ascii="Arial" w:hAnsi="Arial"/>
          <w:b/>
        </w:rPr>
        <w:t>Document for:</w:t>
      </w:r>
      <w:r>
        <w:rPr>
          <w:rFonts w:ascii="Arial" w:hAnsi="Arial"/>
        </w:rPr>
        <w:tab/>
      </w:r>
      <w:r w:rsidR="00F366E5">
        <w:rPr>
          <w:rFonts w:ascii="Arial" w:eastAsia="맑은 고딕" w:hAnsi="Arial" w:hint="eastAsia"/>
          <w:lang w:eastAsia="ko-KR"/>
        </w:rPr>
        <w:t>Discussion</w:t>
      </w:r>
    </w:p>
    <w:p w14:paraId="0C74D42A" w14:textId="77777777" w:rsidR="00FC0076" w:rsidRPr="00B5214B" w:rsidRDefault="007726F1" w:rsidP="004065E5">
      <w:pPr>
        <w:pStyle w:val="1"/>
        <w:rPr>
          <w:sz w:val="32"/>
          <w:szCs w:val="18"/>
        </w:rPr>
      </w:pPr>
      <w:r w:rsidRPr="00B5214B">
        <w:rPr>
          <w:sz w:val="32"/>
          <w:szCs w:val="18"/>
        </w:rPr>
        <w:t>Introduction</w:t>
      </w:r>
    </w:p>
    <w:p w14:paraId="4A12E847" w14:textId="2FD683B4" w:rsidR="001F5F82" w:rsidRDefault="00E16EEF" w:rsidP="001F5F82">
      <w:pPr>
        <w:ind w:firstLineChars="50" w:firstLine="110"/>
        <w:jc w:val="both"/>
        <w:rPr>
          <w:rFonts w:ascii="Arial" w:eastAsia="맑은 고딕" w:hAnsi="Arial" w:cs="Arial"/>
          <w:sz w:val="22"/>
          <w:lang w:eastAsia="ko-KR"/>
        </w:rPr>
      </w:pPr>
      <w:r>
        <w:rPr>
          <w:rFonts w:ascii="Arial" w:eastAsia="맑은 고딕" w:hAnsi="Arial" w:cs="Arial" w:hint="eastAsia"/>
          <w:sz w:val="22"/>
          <w:lang w:eastAsia="ko-KR"/>
        </w:rPr>
        <w:t>In the RAN4#11</w:t>
      </w:r>
      <w:r w:rsidR="009B0362">
        <w:rPr>
          <w:rFonts w:ascii="Arial" w:eastAsia="맑은 고딕" w:hAnsi="Arial" w:cs="Arial" w:hint="eastAsia"/>
          <w:sz w:val="22"/>
          <w:lang w:eastAsia="ko-KR"/>
        </w:rPr>
        <w:t>3</w:t>
      </w:r>
      <w:r>
        <w:rPr>
          <w:rFonts w:ascii="Arial" w:eastAsia="맑은 고딕" w:hAnsi="Arial" w:cs="Arial" w:hint="eastAsia"/>
          <w:sz w:val="22"/>
          <w:lang w:eastAsia="ko-KR"/>
        </w:rPr>
        <w:t xml:space="preserve"> meeting, the </w:t>
      </w:r>
      <w:r w:rsidR="005964F5">
        <w:rPr>
          <w:rFonts w:ascii="Arial" w:eastAsia="맑은 고딕" w:hAnsi="Arial" w:cs="Arial" w:hint="eastAsia"/>
          <w:sz w:val="22"/>
          <w:lang w:eastAsia="ko-KR"/>
        </w:rPr>
        <w:t xml:space="preserve">general MSD </w:t>
      </w:r>
      <w:r w:rsidR="0061508A">
        <w:rPr>
          <w:rFonts w:ascii="Arial" w:eastAsia="맑은 고딕" w:hAnsi="Arial" w:cs="Arial" w:hint="eastAsia"/>
          <w:sz w:val="22"/>
          <w:lang w:eastAsia="ko-KR"/>
        </w:rPr>
        <w:t xml:space="preserve">simplification </w:t>
      </w:r>
      <w:r w:rsidR="005964F5">
        <w:rPr>
          <w:rFonts w:ascii="Arial" w:eastAsia="맑은 고딕" w:hAnsi="Arial" w:cs="Arial" w:hint="eastAsia"/>
          <w:sz w:val="22"/>
          <w:lang w:eastAsia="ko-KR"/>
        </w:rPr>
        <w:t>rules for HPUE</w:t>
      </w:r>
      <w:r>
        <w:rPr>
          <w:rFonts w:ascii="Arial" w:eastAsia="맑은 고딕" w:hAnsi="Arial" w:cs="Arial" w:hint="eastAsia"/>
          <w:sz w:val="22"/>
          <w:lang w:eastAsia="ko-KR"/>
        </w:rPr>
        <w:t xml:space="preserve"> was discussed </w:t>
      </w:r>
      <w:r w:rsidR="001F5F82">
        <w:rPr>
          <w:rFonts w:ascii="Arial" w:eastAsia="맑은 고딕" w:hAnsi="Arial" w:cs="Arial" w:hint="eastAsia"/>
          <w:sz w:val="22"/>
          <w:lang w:eastAsia="ko-KR"/>
        </w:rPr>
        <w:t>and</w:t>
      </w:r>
      <w:r w:rsidR="000E56B9">
        <w:rPr>
          <w:rFonts w:ascii="Arial" w:eastAsia="맑은 고딕" w:hAnsi="Arial" w:cs="Arial" w:hint="eastAsia"/>
          <w:sz w:val="22"/>
          <w:lang w:eastAsia="ko-KR"/>
        </w:rPr>
        <w:t xml:space="preserve"> WF [1] was approved</w:t>
      </w:r>
      <w:r>
        <w:rPr>
          <w:rFonts w:ascii="Arial" w:eastAsia="맑은 고딕" w:hAnsi="Arial" w:cs="Arial" w:hint="eastAsia"/>
          <w:sz w:val="22"/>
          <w:lang w:eastAsia="ko-KR"/>
        </w:rPr>
        <w:t>.</w:t>
      </w:r>
      <w:r w:rsidR="005964F5">
        <w:rPr>
          <w:rFonts w:ascii="Arial" w:eastAsia="맑은 고딕" w:hAnsi="Arial" w:cs="Arial" w:hint="eastAsia"/>
          <w:sz w:val="22"/>
          <w:lang w:eastAsia="ko-KR"/>
        </w:rPr>
        <w:t xml:space="preserve"> </w:t>
      </w:r>
      <w:r w:rsidR="00E35931">
        <w:rPr>
          <w:rFonts w:ascii="Arial" w:eastAsia="맑은 고딕" w:hAnsi="Arial" w:cs="Arial" w:hint="eastAsia"/>
          <w:sz w:val="22"/>
          <w:lang w:eastAsia="ko-KR"/>
        </w:rPr>
        <w:t xml:space="preserve">In this WF, it </w:t>
      </w:r>
      <w:r w:rsidR="0061508A">
        <w:rPr>
          <w:rFonts w:ascii="Arial" w:eastAsia="맑은 고딕" w:hAnsi="Arial" w:cs="Arial" w:hint="eastAsia"/>
          <w:sz w:val="22"/>
          <w:lang w:eastAsia="ko-KR"/>
        </w:rPr>
        <w:t>wa</w:t>
      </w:r>
      <w:r w:rsidR="00E35931">
        <w:rPr>
          <w:rFonts w:ascii="Arial" w:eastAsia="맑은 고딕" w:hAnsi="Arial" w:cs="Arial" w:hint="eastAsia"/>
          <w:sz w:val="22"/>
          <w:lang w:eastAsia="ko-KR"/>
        </w:rPr>
        <w:t>s agreed</w:t>
      </w:r>
      <w:r w:rsidR="00CA43D7">
        <w:rPr>
          <w:rFonts w:ascii="Arial" w:eastAsia="맑은 고딕" w:hAnsi="Arial" w:cs="Arial" w:hint="eastAsia"/>
          <w:sz w:val="22"/>
          <w:lang w:eastAsia="ko-KR"/>
        </w:rPr>
        <w:t xml:space="preserve"> that RAN4 specifies or provides equations/LUT/simplified guidelines identifying the HPUE MSD either as normative or informative requirements</w:t>
      </w:r>
      <w:r w:rsidR="00E35931">
        <w:rPr>
          <w:rFonts w:ascii="Arial" w:eastAsia="맑은 고딕" w:hAnsi="Arial" w:cs="Arial" w:hint="eastAsia"/>
          <w:sz w:val="22"/>
          <w:lang w:eastAsia="ko-KR"/>
        </w:rPr>
        <w:t xml:space="preserve"> and </w:t>
      </w:r>
      <w:r w:rsidR="00DA70C6">
        <w:rPr>
          <w:rFonts w:ascii="Arial" w:eastAsia="맑은 고딕" w:hAnsi="Arial" w:cs="Arial" w:hint="eastAsia"/>
          <w:sz w:val="22"/>
          <w:lang w:eastAsia="ko-KR"/>
        </w:rPr>
        <w:t xml:space="preserve">the </w:t>
      </w:r>
      <w:r w:rsidR="00E35931">
        <w:rPr>
          <w:rFonts w:ascii="Arial" w:eastAsia="맑은 고딕" w:hAnsi="Arial" w:cs="Arial" w:hint="eastAsia"/>
          <w:sz w:val="22"/>
          <w:lang w:eastAsia="ko-KR"/>
        </w:rPr>
        <w:t>simplification rules provided by proponent companies were analyzed</w:t>
      </w:r>
      <w:r w:rsidR="00CA43D7">
        <w:rPr>
          <w:rFonts w:ascii="Arial" w:eastAsia="맑은 고딕" w:hAnsi="Arial" w:cs="Arial" w:hint="eastAsia"/>
          <w:sz w:val="22"/>
          <w:lang w:eastAsia="ko-KR"/>
        </w:rPr>
        <w:t xml:space="preserve">. </w:t>
      </w:r>
    </w:p>
    <w:p w14:paraId="5CF3F38C" w14:textId="054C7E01" w:rsidR="001F5F82" w:rsidRDefault="001F5F82" w:rsidP="001F5F82">
      <w:pPr>
        <w:ind w:firstLineChars="50" w:firstLine="110"/>
        <w:jc w:val="both"/>
        <w:rPr>
          <w:rFonts w:ascii="Arial" w:eastAsia="맑은 고딕" w:hAnsi="Arial" w:cs="Arial"/>
          <w:sz w:val="22"/>
          <w:lang w:eastAsia="ko-KR"/>
        </w:rPr>
      </w:pPr>
      <w:r>
        <w:rPr>
          <w:rFonts w:ascii="Arial" w:eastAsia="맑은 고딕" w:hAnsi="Arial" w:cs="Arial" w:hint="eastAsia"/>
          <w:sz w:val="22"/>
          <w:lang w:eastAsia="ko-KR"/>
        </w:rPr>
        <w:t xml:space="preserve">In the RAN4#114 meeting, there were many </w:t>
      </w:r>
      <w:r w:rsidR="005B1C41">
        <w:rPr>
          <w:rFonts w:ascii="Arial" w:eastAsia="맑은 고딕" w:hAnsi="Arial" w:cs="Arial"/>
          <w:sz w:val="22"/>
          <w:lang w:eastAsia="ko-KR"/>
        </w:rPr>
        <w:t>discussions,</w:t>
      </w:r>
      <w:r>
        <w:rPr>
          <w:rFonts w:ascii="Arial" w:eastAsia="맑은 고딕" w:hAnsi="Arial" w:cs="Arial" w:hint="eastAsia"/>
          <w:sz w:val="22"/>
          <w:lang w:eastAsia="ko-KR"/>
        </w:rPr>
        <w:t xml:space="preserve"> and </w:t>
      </w:r>
      <w:r w:rsidR="005B1C41">
        <w:rPr>
          <w:rFonts w:ascii="Arial" w:eastAsia="맑은 고딕" w:hAnsi="Arial" w:cs="Arial" w:hint="eastAsia"/>
          <w:sz w:val="22"/>
          <w:lang w:eastAsia="ko-KR"/>
        </w:rPr>
        <w:t xml:space="preserve">it was agreed to adopt eligibility criteria to HPUE MSD </w:t>
      </w:r>
      <w:r w:rsidR="005B1C41">
        <w:rPr>
          <w:rFonts w:ascii="Arial" w:eastAsia="맑은 고딕" w:hAnsi="Arial" w:cs="Arial"/>
          <w:sz w:val="22"/>
          <w:lang w:eastAsia="ko-KR"/>
        </w:rPr>
        <w:t>requirements</w:t>
      </w:r>
      <w:r w:rsidR="005B1C41">
        <w:rPr>
          <w:rFonts w:ascii="Arial" w:eastAsia="맑은 고딕" w:hAnsi="Arial" w:cs="Arial" w:hint="eastAsia"/>
          <w:sz w:val="22"/>
          <w:lang w:eastAsia="ko-KR"/>
        </w:rPr>
        <w:t xml:space="preserve"> using LUTs</w:t>
      </w:r>
      <w:r>
        <w:rPr>
          <w:rFonts w:ascii="Arial" w:eastAsia="맑은 고딕" w:hAnsi="Arial" w:cs="Arial"/>
          <w:sz w:val="22"/>
          <w:lang w:eastAsia="ko-KR"/>
        </w:rPr>
        <w:t>,</w:t>
      </w:r>
      <w:r>
        <w:rPr>
          <w:rFonts w:ascii="Arial" w:eastAsia="맑은 고딕" w:hAnsi="Arial" w:cs="Arial" w:hint="eastAsia"/>
          <w:sz w:val="22"/>
          <w:lang w:eastAsia="ko-KR"/>
        </w:rPr>
        <w:t xml:space="preserve"> but WF was withdrawn due to diverse opinions from interested companies. Therefore</w:t>
      </w:r>
      <w:r w:rsidR="00713D89">
        <w:rPr>
          <w:rFonts w:ascii="Arial" w:eastAsia="맑은 고딕" w:hAnsi="Arial" w:cs="Arial" w:hint="eastAsia"/>
          <w:sz w:val="22"/>
          <w:lang w:eastAsia="ko-KR"/>
        </w:rPr>
        <w:t>,</w:t>
      </w:r>
      <w:r w:rsidR="005964F5">
        <w:rPr>
          <w:rFonts w:ascii="Arial" w:eastAsia="맑은 고딕" w:hAnsi="Arial" w:cs="Arial" w:hint="eastAsia"/>
          <w:sz w:val="22"/>
          <w:lang w:eastAsia="ko-KR"/>
        </w:rPr>
        <w:t xml:space="preserve"> </w:t>
      </w:r>
      <w:r w:rsidR="00713D89">
        <w:rPr>
          <w:rFonts w:ascii="Arial" w:eastAsia="맑은 고딕" w:hAnsi="Arial" w:cs="Arial" w:hint="eastAsia"/>
          <w:sz w:val="22"/>
          <w:lang w:eastAsia="ko-KR"/>
        </w:rPr>
        <w:t xml:space="preserve">the detailed rules and methods need further discussion and </w:t>
      </w:r>
      <w:r w:rsidR="00713D89">
        <w:rPr>
          <w:rFonts w:ascii="Arial" w:eastAsia="맑은 고딕" w:hAnsi="Arial" w:cs="Arial"/>
          <w:sz w:val="22"/>
          <w:lang w:eastAsia="ko-KR"/>
        </w:rPr>
        <w:t>consensus</w:t>
      </w:r>
      <w:r w:rsidR="00713D89">
        <w:rPr>
          <w:rFonts w:ascii="Arial" w:eastAsia="맑은 고딕" w:hAnsi="Arial" w:cs="Arial" w:hint="eastAsia"/>
          <w:sz w:val="22"/>
          <w:lang w:eastAsia="ko-KR"/>
        </w:rPr>
        <w:t xml:space="preserve"> </w:t>
      </w:r>
      <w:r>
        <w:rPr>
          <w:rFonts w:ascii="Arial" w:eastAsia="맑은 고딕" w:hAnsi="Arial" w:cs="Arial" w:hint="eastAsia"/>
          <w:sz w:val="22"/>
          <w:lang w:eastAsia="ko-KR"/>
        </w:rPr>
        <w:t>within RAN4</w:t>
      </w:r>
      <w:r w:rsidR="00713D89">
        <w:rPr>
          <w:rFonts w:ascii="Arial" w:eastAsia="맑은 고딕" w:hAnsi="Arial" w:cs="Arial" w:hint="eastAsia"/>
          <w:sz w:val="22"/>
          <w:lang w:eastAsia="ko-KR"/>
        </w:rPr>
        <w:t>.</w:t>
      </w:r>
    </w:p>
    <w:p w14:paraId="3DC0BAC2" w14:textId="285A844F" w:rsidR="00E16EEF" w:rsidRPr="0078526F" w:rsidRDefault="001F5F82" w:rsidP="001F5F82">
      <w:pPr>
        <w:ind w:firstLineChars="50" w:firstLine="110"/>
        <w:jc w:val="both"/>
        <w:rPr>
          <w:rFonts w:ascii="Arial" w:eastAsia="맑은 고딕" w:hAnsi="Arial" w:cs="Arial"/>
          <w:sz w:val="22"/>
          <w:lang w:eastAsia="ko-KR"/>
        </w:rPr>
      </w:pPr>
      <w:r>
        <w:rPr>
          <w:rFonts w:ascii="Arial" w:eastAsia="맑은 고딕" w:hAnsi="Arial" w:cs="Arial" w:hint="eastAsia"/>
          <w:sz w:val="22"/>
          <w:lang w:eastAsia="ko-KR"/>
        </w:rPr>
        <w:t>In this contribution we listed the issues</w:t>
      </w:r>
      <w:r w:rsidR="005B1C41">
        <w:rPr>
          <w:rFonts w:ascii="Arial" w:eastAsia="맑은 고딕" w:hAnsi="Arial" w:cs="Arial" w:hint="eastAsia"/>
          <w:sz w:val="22"/>
          <w:lang w:eastAsia="ko-KR"/>
        </w:rPr>
        <w:t xml:space="preserve"> which needs to be compromised within the RAN4#114-bis meeting and make proposals </w:t>
      </w:r>
      <w:r w:rsidR="00F77F96">
        <w:rPr>
          <w:rFonts w:ascii="Arial" w:eastAsia="맑은 고딕" w:hAnsi="Arial" w:cs="Arial" w:hint="eastAsia"/>
          <w:sz w:val="22"/>
          <w:lang w:eastAsia="ko-KR"/>
        </w:rPr>
        <w:t>so that</w:t>
      </w:r>
      <w:r w:rsidR="005B1C41">
        <w:rPr>
          <w:rFonts w:ascii="Arial" w:eastAsia="맑은 고딕" w:hAnsi="Arial" w:cs="Arial" w:hint="eastAsia"/>
          <w:sz w:val="22"/>
          <w:lang w:eastAsia="ko-KR"/>
        </w:rPr>
        <w:t xml:space="preserve"> the discussion move</w:t>
      </w:r>
      <w:r w:rsidR="00F77F96">
        <w:rPr>
          <w:rFonts w:ascii="Arial" w:eastAsia="맑은 고딕" w:hAnsi="Arial" w:cs="Arial" w:hint="eastAsia"/>
          <w:sz w:val="22"/>
          <w:lang w:eastAsia="ko-KR"/>
        </w:rPr>
        <w:t>s</w:t>
      </w:r>
      <w:r w:rsidR="005B1C41">
        <w:rPr>
          <w:rFonts w:ascii="Arial" w:eastAsia="맑은 고딕" w:hAnsi="Arial" w:cs="Arial" w:hint="eastAsia"/>
          <w:sz w:val="22"/>
          <w:lang w:eastAsia="ko-KR"/>
        </w:rPr>
        <w:t xml:space="preserve"> forward.</w:t>
      </w:r>
      <w:r>
        <w:rPr>
          <w:rFonts w:ascii="Arial" w:eastAsia="맑은 고딕" w:hAnsi="Arial" w:cs="Arial" w:hint="eastAsia"/>
          <w:sz w:val="22"/>
          <w:lang w:eastAsia="ko-KR"/>
        </w:rPr>
        <w:t xml:space="preserve"> </w:t>
      </w:r>
      <w:r w:rsidR="00E16EEF">
        <w:rPr>
          <w:rFonts w:ascii="Arial" w:eastAsia="맑은 고딕" w:hAnsi="Arial" w:cs="Arial" w:hint="eastAsia"/>
          <w:sz w:val="22"/>
          <w:lang w:eastAsia="ko-KR"/>
        </w:rPr>
        <w:t xml:space="preserve"> </w:t>
      </w:r>
    </w:p>
    <w:p w14:paraId="751BEDD2" w14:textId="5200F7D2" w:rsidR="002B0DC4" w:rsidRPr="006E123D" w:rsidRDefault="00B069D6" w:rsidP="002B0DC4">
      <w:pPr>
        <w:pStyle w:val="1"/>
        <w:rPr>
          <w:sz w:val="32"/>
          <w:szCs w:val="32"/>
        </w:rPr>
      </w:pPr>
      <w:r>
        <w:rPr>
          <w:sz w:val="32"/>
          <w:szCs w:val="32"/>
        </w:rPr>
        <w:t>Discussion</w:t>
      </w:r>
    </w:p>
    <w:p w14:paraId="0EC8432B" w14:textId="7C87EDFE" w:rsidR="00A6675F" w:rsidRPr="00A6675F" w:rsidRDefault="00C605F7" w:rsidP="00A6675F">
      <w:pPr>
        <w:pStyle w:val="2"/>
        <w:spacing w:after="240"/>
        <w:jc w:val="both"/>
        <w:rPr>
          <w:lang w:eastAsia="ko-KR"/>
        </w:rPr>
      </w:pPr>
      <w:r>
        <w:rPr>
          <w:rFonts w:eastAsia="맑은 고딕" w:hint="eastAsia"/>
          <w:lang w:eastAsia="ko-KR"/>
        </w:rPr>
        <w:t xml:space="preserve">One UL </w:t>
      </w:r>
      <w:r w:rsidR="00423829">
        <w:rPr>
          <w:rFonts w:eastAsia="맑은 고딕" w:hint="eastAsia"/>
          <w:lang w:eastAsia="ko-KR"/>
        </w:rPr>
        <w:t>HPUE MSD calculation</w:t>
      </w:r>
      <w:r w:rsidR="00305C60">
        <w:rPr>
          <w:rFonts w:eastAsia="맑은 고딕" w:hint="eastAsia"/>
          <w:lang w:eastAsia="ko-KR"/>
        </w:rPr>
        <w:t xml:space="preserve"> (Harmonic, Harmonic mixing, Crossband isolation)</w:t>
      </w:r>
    </w:p>
    <w:p w14:paraId="5F89A114" w14:textId="3FDC3FD7" w:rsidR="0078383D" w:rsidRDefault="00E03504" w:rsidP="00FC70FD">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The basic starting point is</w:t>
      </w:r>
      <w:r w:rsidR="00E84E04">
        <w:rPr>
          <w:rFonts w:ascii="Arial" w:eastAsia="맑은 고딕" w:hAnsi="Arial" w:cs="Arial" w:hint="eastAsia"/>
          <w:sz w:val="22"/>
          <w:szCs w:val="22"/>
          <w:lang w:val="en-GB" w:eastAsia="ko-KR"/>
        </w:rPr>
        <w:t xml:space="preserve"> that the 1Tx PC3 MSD is used as a reference when deriving HPUE MSD. </w:t>
      </w:r>
    </w:p>
    <w:p w14:paraId="63EE1D0A" w14:textId="7F89FE4F" w:rsidR="00E84E04" w:rsidRDefault="0078383D" w:rsidP="00FC70FD">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The first input variable for the delta MSD between HPUE and PC3 is interferer imbalance between PRX and DRX when calculating PC3 MSD. However, this number is quite diverse from different companies since they have used different RFFE architecture</w:t>
      </w:r>
      <w:r w:rsidR="00E03504">
        <w:rPr>
          <w:rFonts w:ascii="Arial" w:eastAsia="맑은 고딕" w:hAnsi="Arial" w:cs="Arial" w:hint="eastAsia"/>
          <w:sz w:val="22"/>
          <w:szCs w:val="22"/>
          <w:lang w:val="en-GB" w:eastAsia="ko-KR"/>
        </w:rPr>
        <w:t>s</w:t>
      </w:r>
      <w:r>
        <w:rPr>
          <w:rFonts w:ascii="Arial" w:eastAsia="맑은 고딕" w:hAnsi="Arial" w:cs="Arial" w:hint="eastAsia"/>
          <w:sz w:val="22"/>
          <w:szCs w:val="22"/>
          <w:lang w:val="en-GB" w:eastAsia="ko-KR"/>
        </w:rPr>
        <w:t xml:space="preserve"> and RF parameters. So RAN4 is averaging the MSD based on companies</w:t>
      </w:r>
      <w:r>
        <w:rPr>
          <w:rFonts w:ascii="Arial" w:eastAsia="맑은 고딕" w:hAnsi="Arial" w:cs="Arial"/>
          <w:sz w:val="22"/>
          <w:szCs w:val="22"/>
          <w:lang w:val="en-GB" w:eastAsia="ko-KR"/>
        </w:rPr>
        <w:t>’</w:t>
      </w:r>
      <w:r>
        <w:rPr>
          <w:rFonts w:ascii="Arial" w:eastAsia="맑은 고딕" w:hAnsi="Arial" w:cs="Arial" w:hint="eastAsia"/>
          <w:sz w:val="22"/>
          <w:szCs w:val="22"/>
          <w:lang w:val="en-GB" w:eastAsia="ko-KR"/>
        </w:rPr>
        <w:t xml:space="preserve"> input for final specification decision.</w:t>
      </w:r>
    </w:p>
    <w:p w14:paraId="084082FC" w14:textId="69A1C22C" w:rsidR="0078383D" w:rsidRDefault="0078383D" w:rsidP="00FC70FD">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The second one is how much interferer for HPUE is increased compared to PC3 operation. For example, 3dB harmonic distortion increase from 1Tx PC3 to 1Tx PC2 operation. It should be noted that the interferers of 2Tx PC2 and 2Tx PC1.5 are referring 1Tx PC3 and 1Tx PC2 interferers respectively.</w:t>
      </w:r>
    </w:p>
    <w:p w14:paraId="40951284" w14:textId="681ACD57" w:rsidR="00E03504" w:rsidRDefault="00034257" w:rsidP="00FC70FD">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These two variables determine the delta MSD curves of 1Tx HPUE and 2Tx HPUE differently. </w:t>
      </w:r>
    </w:p>
    <w:p w14:paraId="45EC3783" w14:textId="77777777" w:rsidR="000C75B5" w:rsidRDefault="00034257" w:rsidP="00FC70FD">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For 1Tx HPUE, the imbalance is not affecting the </w:t>
      </w:r>
      <w:r>
        <w:rPr>
          <w:rFonts w:ascii="Arial" w:eastAsia="맑은 고딕" w:hAnsi="Arial" w:cs="Arial"/>
          <w:sz w:val="22"/>
          <w:szCs w:val="22"/>
          <w:lang w:val="en-GB" w:eastAsia="ko-KR"/>
        </w:rPr>
        <w:t>plateau</w:t>
      </w:r>
      <w:r>
        <w:rPr>
          <w:rFonts w:ascii="Arial" w:eastAsia="맑은 고딕" w:hAnsi="Arial" w:cs="Arial" w:hint="eastAsia"/>
          <w:sz w:val="22"/>
          <w:szCs w:val="22"/>
          <w:lang w:val="en-GB" w:eastAsia="ko-KR"/>
        </w:rPr>
        <w:t xml:space="preserve"> of the curve but making slight differences at low PC3 MSD region. On the other hand, the </w:t>
      </w:r>
      <w:r w:rsidR="000C75B5">
        <w:rPr>
          <w:rFonts w:ascii="Arial" w:eastAsia="맑은 고딕" w:hAnsi="Arial" w:cs="Arial" w:hint="eastAsia"/>
          <w:sz w:val="22"/>
          <w:szCs w:val="22"/>
          <w:lang w:val="en-GB" w:eastAsia="ko-KR"/>
        </w:rPr>
        <w:t>interferer</w:t>
      </w:r>
      <w:r>
        <w:rPr>
          <w:rFonts w:ascii="Arial" w:eastAsia="맑은 고딕" w:hAnsi="Arial" w:cs="Arial" w:hint="eastAsia"/>
          <w:sz w:val="22"/>
          <w:szCs w:val="22"/>
          <w:lang w:val="en-GB" w:eastAsia="ko-KR"/>
        </w:rPr>
        <w:t xml:space="preserve"> increase plays a major role for plateau level.</w:t>
      </w:r>
      <w:r w:rsidR="000C75B5">
        <w:rPr>
          <w:rFonts w:ascii="Arial" w:eastAsia="맑은 고딕" w:hAnsi="Arial" w:cs="Arial" w:hint="eastAsia"/>
          <w:sz w:val="22"/>
          <w:szCs w:val="22"/>
          <w:lang w:val="en-GB" w:eastAsia="ko-KR"/>
        </w:rPr>
        <w:t xml:space="preserve"> Figure 1 shows the 1Tx PC2 delta MSD curve with 3dB interferer increase with 3/6/9dB interferer imbalance of PC3.</w:t>
      </w:r>
    </w:p>
    <w:p w14:paraId="1CFEC2F8" w14:textId="77777777" w:rsidR="000C75B5" w:rsidRDefault="000C75B5" w:rsidP="00FC70FD">
      <w:pPr>
        <w:ind w:firstLineChars="50" w:firstLine="110"/>
        <w:jc w:val="both"/>
        <w:rPr>
          <w:rFonts w:ascii="Arial" w:eastAsia="맑은 고딕" w:hAnsi="Arial" w:cs="Arial"/>
          <w:sz w:val="22"/>
          <w:szCs w:val="22"/>
          <w:lang w:val="en-GB" w:eastAsia="ko-KR"/>
        </w:rPr>
      </w:pPr>
    </w:p>
    <w:p w14:paraId="196CC2F7" w14:textId="77777777" w:rsidR="00E84E04" w:rsidRDefault="00E84E04" w:rsidP="00FC70FD">
      <w:pPr>
        <w:ind w:firstLineChars="50" w:firstLine="110"/>
        <w:jc w:val="both"/>
        <w:rPr>
          <w:rFonts w:ascii="Arial" w:eastAsia="맑은 고딕" w:hAnsi="Arial" w:cs="Arial"/>
          <w:sz w:val="22"/>
          <w:szCs w:val="22"/>
          <w:lang w:val="en-GB" w:eastAsia="ko-KR"/>
        </w:rPr>
      </w:pPr>
    </w:p>
    <w:p w14:paraId="71EDEA2E" w14:textId="77777777" w:rsidR="00FC70FD" w:rsidRDefault="00FC70FD" w:rsidP="00FC70FD">
      <w:pPr>
        <w:ind w:firstLineChars="50" w:firstLine="110"/>
        <w:jc w:val="both"/>
        <w:rPr>
          <w:rFonts w:ascii="Arial" w:eastAsia="맑은 고딕" w:hAnsi="Arial" w:cs="Arial"/>
          <w:sz w:val="22"/>
          <w:szCs w:val="22"/>
          <w:lang w:val="en-GB" w:eastAsia="ko-KR"/>
        </w:rPr>
      </w:pPr>
    </w:p>
    <w:p w14:paraId="10CB5F0E" w14:textId="2288C987" w:rsidR="00FC70FD" w:rsidRDefault="00FC70FD" w:rsidP="00034257">
      <w:pPr>
        <w:ind w:firstLineChars="50" w:firstLine="110"/>
        <w:jc w:val="center"/>
        <w:rPr>
          <w:rFonts w:ascii="Arial" w:eastAsia="맑은 고딕" w:hAnsi="Arial" w:cs="Arial"/>
          <w:sz w:val="22"/>
          <w:szCs w:val="22"/>
          <w:lang w:val="en-GB" w:eastAsia="ko-KR"/>
        </w:rPr>
      </w:pPr>
    </w:p>
    <w:p w14:paraId="10636A5B" w14:textId="4B317555" w:rsidR="0043590F" w:rsidRDefault="0043590F" w:rsidP="00034257">
      <w:pPr>
        <w:ind w:firstLineChars="50" w:firstLine="110"/>
        <w:jc w:val="center"/>
        <w:rPr>
          <w:rFonts w:ascii="Arial" w:eastAsia="맑은 고딕" w:hAnsi="Arial" w:cs="Arial"/>
          <w:sz w:val="22"/>
          <w:szCs w:val="22"/>
          <w:lang w:val="en-GB" w:eastAsia="ko-KR"/>
        </w:rPr>
      </w:pPr>
      <w:r>
        <w:rPr>
          <w:rFonts w:ascii="Arial" w:eastAsia="맑은 고딕" w:hAnsi="Arial" w:cs="Arial"/>
          <w:noProof/>
          <w:sz w:val="22"/>
          <w:szCs w:val="22"/>
          <w:lang w:val="en-GB" w:eastAsia="ko-KR"/>
        </w:rPr>
        <w:lastRenderedPageBreak/>
        <w:drawing>
          <wp:inline distT="0" distB="0" distL="0" distR="0" wp14:anchorId="3748001D" wp14:editId="201811DB">
            <wp:extent cx="5035875" cy="2999232"/>
            <wp:effectExtent l="0" t="0" r="0" b="0"/>
            <wp:docPr id="254334737"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71154" cy="3020243"/>
                    </a:xfrm>
                    <a:prstGeom prst="rect">
                      <a:avLst/>
                    </a:prstGeom>
                    <a:noFill/>
                  </pic:spPr>
                </pic:pic>
              </a:graphicData>
            </a:graphic>
          </wp:inline>
        </w:drawing>
      </w:r>
    </w:p>
    <w:p w14:paraId="29C7539F" w14:textId="3E79D924" w:rsidR="0043590F" w:rsidRDefault="0043590F" w:rsidP="0043590F">
      <w:pPr>
        <w:ind w:firstLineChars="50" w:firstLine="110"/>
        <w:jc w:val="center"/>
        <w:rPr>
          <w:rFonts w:ascii="Arial" w:eastAsia="맑은 고딕" w:hAnsi="Arial" w:cs="Arial"/>
          <w:sz w:val="22"/>
          <w:szCs w:val="22"/>
          <w:lang w:val="en-GB" w:eastAsia="ko-KR"/>
        </w:rPr>
      </w:pPr>
      <w:r>
        <w:rPr>
          <w:rFonts w:ascii="Arial" w:eastAsiaTheme="minorEastAsia" w:hAnsi="Arial" w:cs="Arial" w:hint="eastAsia"/>
          <w:sz w:val="22"/>
          <w:szCs w:val="22"/>
          <w:lang w:val="en-GB" w:eastAsia="ja-JP"/>
        </w:rPr>
        <w:t>F</w:t>
      </w:r>
      <w:r>
        <w:rPr>
          <w:rFonts w:ascii="Arial" w:eastAsiaTheme="minorEastAsia" w:hAnsi="Arial" w:cs="Arial"/>
          <w:sz w:val="22"/>
          <w:szCs w:val="22"/>
          <w:lang w:val="en-GB" w:eastAsia="ja-JP"/>
        </w:rPr>
        <w:t xml:space="preserve">igure </w:t>
      </w:r>
      <w:r>
        <w:rPr>
          <w:rFonts w:ascii="Arial" w:eastAsia="맑은 고딕" w:hAnsi="Arial" w:cs="Arial" w:hint="eastAsia"/>
          <w:sz w:val="22"/>
          <w:szCs w:val="22"/>
          <w:lang w:val="en-GB" w:eastAsia="ko-KR"/>
        </w:rPr>
        <w:t>1</w:t>
      </w:r>
      <w:r>
        <w:rPr>
          <w:rFonts w:ascii="Arial" w:eastAsiaTheme="minorEastAsia" w:hAnsi="Arial" w:cs="Arial"/>
          <w:sz w:val="22"/>
          <w:szCs w:val="22"/>
          <w:lang w:val="en-GB" w:eastAsia="ja-JP"/>
        </w:rPr>
        <w:t xml:space="preserve">. </w:t>
      </w:r>
      <w:r>
        <w:rPr>
          <w:rFonts w:ascii="Arial" w:eastAsia="맑은 고딕" w:hAnsi="Arial" w:cs="Arial" w:hint="eastAsia"/>
          <w:sz w:val="22"/>
          <w:szCs w:val="22"/>
          <w:lang w:val="en-GB" w:eastAsia="ko-KR"/>
        </w:rPr>
        <w:t>Delta MSD between 1Tx PC2 and PC3 (interferer noise increase is 3dB with 3/6/9dB interferer imbalance)</w:t>
      </w:r>
    </w:p>
    <w:p w14:paraId="5B35CF78" w14:textId="77777777" w:rsidR="00FC70FD" w:rsidRDefault="00FC70FD" w:rsidP="00FC70FD">
      <w:pPr>
        <w:ind w:firstLineChars="50" w:firstLine="110"/>
        <w:jc w:val="both"/>
        <w:rPr>
          <w:rFonts w:ascii="Arial" w:eastAsia="맑은 고딕" w:hAnsi="Arial" w:cs="Arial"/>
          <w:sz w:val="22"/>
          <w:szCs w:val="22"/>
          <w:lang w:val="en-GB" w:eastAsia="ko-KR"/>
        </w:rPr>
      </w:pPr>
    </w:p>
    <w:p w14:paraId="0D717B6E" w14:textId="77777777" w:rsidR="00036642" w:rsidRDefault="00036642" w:rsidP="00036642">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To our understanding, it is reasonable and safe to assume that the interferer increase of 1Tx PC2 is 3dB for harmonic, harmonic mixing and crossband isolation. </w:t>
      </w:r>
      <w:r>
        <w:rPr>
          <w:rFonts w:ascii="Arial" w:eastAsia="맑은 고딕" w:hAnsi="Arial" w:cs="Arial"/>
          <w:sz w:val="22"/>
          <w:szCs w:val="22"/>
          <w:lang w:val="en-GB" w:eastAsia="ko-KR"/>
        </w:rPr>
        <w:t>So,</w:t>
      </w:r>
      <w:r>
        <w:rPr>
          <w:rFonts w:ascii="Arial" w:eastAsia="맑은 고딕" w:hAnsi="Arial" w:cs="Arial" w:hint="eastAsia"/>
          <w:sz w:val="22"/>
          <w:szCs w:val="22"/>
          <w:lang w:val="en-GB" w:eastAsia="ko-KR"/>
        </w:rPr>
        <w:t xml:space="preserve"> we can use the curve in Figure 1 for LUT of delta MSD of 1Tx PC2, which means the plateau is 3dB. For small PC3 MSD region, the delta MSD is dependent on the interferer </w:t>
      </w:r>
      <w:r>
        <w:rPr>
          <w:rFonts w:ascii="Arial" w:eastAsia="맑은 고딕" w:hAnsi="Arial" w:cs="Arial"/>
          <w:sz w:val="22"/>
          <w:szCs w:val="22"/>
          <w:lang w:val="en-GB" w:eastAsia="ko-KR"/>
        </w:rPr>
        <w:t>imbalance,</w:t>
      </w:r>
      <w:r>
        <w:rPr>
          <w:rFonts w:ascii="Arial" w:eastAsia="맑은 고딕" w:hAnsi="Arial" w:cs="Arial" w:hint="eastAsia"/>
          <w:sz w:val="22"/>
          <w:szCs w:val="22"/>
          <w:lang w:val="en-GB" w:eastAsia="ko-KR"/>
        </w:rPr>
        <w:t xml:space="preserve"> but the difference is not much large, so LUT for this region could be compromised between companies.  </w:t>
      </w:r>
    </w:p>
    <w:p w14:paraId="5598D961" w14:textId="77777777" w:rsidR="00036642" w:rsidRDefault="00036642" w:rsidP="00036642">
      <w:pPr>
        <w:ind w:firstLineChars="50" w:firstLine="110"/>
        <w:jc w:val="both"/>
        <w:rPr>
          <w:rFonts w:ascii="Arial" w:eastAsia="맑은 고딕" w:hAnsi="Arial" w:cs="Arial"/>
          <w:sz w:val="22"/>
          <w:szCs w:val="22"/>
          <w:lang w:val="en-GB" w:eastAsia="ko-KR"/>
        </w:rPr>
      </w:pPr>
    </w:p>
    <w:p w14:paraId="63D83916" w14:textId="77777777" w:rsidR="00036642" w:rsidRPr="00034257" w:rsidRDefault="00036642" w:rsidP="00036642">
      <w:pPr>
        <w:ind w:firstLineChars="50" w:firstLine="110"/>
        <w:jc w:val="both"/>
        <w:rPr>
          <w:rFonts w:ascii="Arial" w:eastAsia="맑은 고딕" w:hAnsi="Arial" w:cs="Arial"/>
          <w:sz w:val="22"/>
          <w:szCs w:val="22"/>
          <w:lang w:val="en-GB" w:eastAsia="ko-KR"/>
        </w:rPr>
      </w:pPr>
      <w:r>
        <w:rPr>
          <w:rFonts w:ascii="Arial" w:hAnsi="Arial" w:cs="Arial"/>
          <w:b/>
          <w:i/>
          <w:iCs/>
          <w:sz w:val="22"/>
          <w:lang w:val="en-GB"/>
        </w:rPr>
        <w:t xml:space="preserve">Proposal </w:t>
      </w:r>
      <w:r>
        <w:rPr>
          <w:rFonts w:ascii="Arial" w:hAnsi="Arial" w:cs="Arial"/>
          <w:b/>
          <w:i/>
          <w:iCs/>
          <w:sz w:val="22"/>
        </w:rPr>
        <w:t xml:space="preserve">1: </w:t>
      </w:r>
      <w:r>
        <w:rPr>
          <w:rFonts w:ascii="Arial" w:eastAsia="맑은 고딕" w:hAnsi="Arial" w:cs="Arial" w:hint="eastAsia"/>
          <w:bCs/>
          <w:i/>
          <w:iCs/>
          <w:sz w:val="22"/>
          <w:lang w:eastAsia="ko-KR"/>
        </w:rPr>
        <w:t xml:space="preserve">For 1Tx PC2 delta MSD, RAN4 to </w:t>
      </w:r>
      <w:r>
        <w:rPr>
          <w:rFonts w:ascii="Arial" w:eastAsia="맑은 고딕" w:hAnsi="Arial" w:cs="Arial"/>
          <w:bCs/>
          <w:i/>
          <w:iCs/>
          <w:sz w:val="22"/>
          <w:lang w:eastAsia="ko-KR"/>
        </w:rPr>
        <w:t>agree</w:t>
      </w:r>
      <w:r>
        <w:rPr>
          <w:rFonts w:ascii="Arial" w:eastAsia="맑은 고딕" w:hAnsi="Arial" w:cs="Arial" w:hint="eastAsia"/>
          <w:bCs/>
          <w:i/>
          <w:iCs/>
          <w:sz w:val="22"/>
          <w:lang w:eastAsia="ko-KR"/>
        </w:rPr>
        <w:t xml:space="preserve"> to use 3dB for the plateau. The delta MSD LUT for small PC3 MSD region should be compromised during the RAN4 114-bis meeting.</w:t>
      </w:r>
    </w:p>
    <w:p w14:paraId="4F656AC7" w14:textId="77777777" w:rsidR="00036642" w:rsidRPr="00036642" w:rsidRDefault="00036642" w:rsidP="00FC70FD">
      <w:pPr>
        <w:ind w:firstLineChars="50" w:firstLine="110"/>
        <w:jc w:val="both"/>
        <w:rPr>
          <w:rFonts w:ascii="Arial" w:eastAsia="맑은 고딕" w:hAnsi="Arial" w:cs="Arial"/>
          <w:sz w:val="22"/>
          <w:szCs w:val="22"/>
          <w:lang w:val="en-GB" w:eastAsia="ko-KR"/>
        </w:rPr>
      </w:pPr>
    </w:p>
    <w:p w14:paraId="1E49BA01" w14:textId="77777777" w:rsidR="00036642" w:rsidRPr="0043590F" w:rsidRDefault="00036642" w:rsidP="00FC70FD">
      <w:pPr>
        <w:ind w:firstLineChars="50" w:firstLine="110"/>
        <w:jc w:val="both"/>
        <w:rPr>
          <w:rFonts w:ascii="Arial" w:eastAsia="맑은 고딕" w:hAnsi="Arial" w:cs="Arial"/>
          <w:sz w:val="22"/>
          <w:szCs w:val="22"/>
          <w:lang w:val="en-GB" w:eastAsia="ko-KR"/>
        </w:rPr>
      </w:pPr>
    </w:p>
    <w:p w14:paraId="121AFFF9" w14:textId="1F4286C3" w:rsidR="0043590F" w:rsidRDefault="0043590F" w:rsidP="00FC70FD">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However, there are diverse opinion o</w:t>
      </w:r>
      <w:r w:rsidR="00036642">
        <w:rPr>
          <w:rFonts w:ascii="Arial" w:eastAsia="맑은 고딕" w:hAnsi="Arial" w:cs="Arial" w:hint="eastAsia"/>
          <w:sz w:val="22"/>
          <w:szCs w:val="22"/>
          <w:lang w:val="en-GB" w:eastAsia="ko-KR"/>
        </w:rPr>
        <w:t>n</w:t>
      </w:r>
      <w:r>
        <w:rPr>
          <w:rFonts w:ascii="Arial" w:eastAsia="맑은 고딕" w:hAnsi="Arial" w:cs="Arial" w:hint="eastAsia"/>
          <w:sz w:val="22"/>
          <w:szCs w:val="22"/>
          <w:lang w:val="en-GB" w:eastAsia="ko-KR"/>
        </w:rPr>
        <w:t xml:space="preserve"> the 2Tx PC2 and 2Tx PC1.5 delta MSD based on the contributions from the previous meeting</w:t>
      </w:r>
      <w:r w:rsidR="00AB15F9">
        <w:rPr>
          <w:rFonts w:ascii="Arial" w:eastAsia="맑은 고딕" w:hAnsi="Arial" w:cs="Arial" w:hint="eastAsia"/>
          <w:sz w:val="22"/>
          <w:szCs w:val="22"/>
          <w:lang w:val="en-GB" w:eastAsia="ko-KR"/>
        </w:rPr>
        <w:t xml:space="preserve"> as listed below.</w:t>
      </w:r>
    </w:p>
    <w:p w14:paraId="61461C59" w14:textId="77777777" w:rsidR="00AB15F9" w:rsidRDefault="00AB15F9" w:rsidP="00FC70FD">
      <w:pPr>
        <w:ind w:firstLineChars="50" w:firstLine="110"/>
        <w:jc w:val="both"/>
        <w:rPr>
          <w:rFonts w:ascii="Arial" w:eastAsia="맑은 고딕" w:hAnsi="Arial" w:cs="Arial"/>
          <w:sz w:val="22"/>
          <w:szCs w:val="22"/>
          <w:lang w:val="en-GB" w:eastAsia="ko-KR"/>
        </w:rPr>
      </w:pPr>
    </w:p>
    <w:p w14:paraId="616E279D" w14:textId="4A90B097" w:rsidR="00AB15F9" w:rsidRDefault="002D7AB8" w:rsidP="00AB15F9">
      <w:pPr>
        <w:pStyle w:val="afc"/>
        <w:numPr>
          <w:ilvl w:val="0"/>
          <w:numId w:val="18"/>
        </w:numPr>
        <w:ind w:firstLineChars="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Assumed interferer imbalance </w:t>
      </w:r>
      <w:r w:rsidR="00305F6F">
        <w:rPr>
          <w:rFonts w:ascii="Arial" w:eastAsia="맑은 고딕" w:hAnsi="Arial" w:cs="Arial" w:hint="eastAsia"/>
          <w:sz w:val="22"/>
          <w:szCs w:val="22"/>
          <w:lang w:val="en-GB" w:eastAsia="ko-KR"/>
        </w:rPr>
        <w:t xml:space="preserve">level </w:t>
      </w:r>
      <w:r>
        <w:rPr>
          <w:rFonts w:ascii="Arial" w:eastAsia="맑은 고딕" w:hAnsi="Arial" w:cs="Arial" w:hint="eastAsia"/>
          <w:sz w:val="22"/>
          <w:szCs w:val="22"/>
          <w:lang w:val="en-GB" w:eastAsia="ko-KR"/>
        </w:rPr>
        <w:t xml:space="preserve">for PC3 MSD calculation, </w:t>
      </w:r>
      <w:r>
        <w:rPr>
          <w:rFonts w:ascii="Arial" w:eastAsia="맑은 고딕" w:hAnsi="Arial" w:cs="Arial"/>
          <w:sz w:val="22"/>
          <w:szCs w:val="22"/>
          <w:lang w:val="en-GB" w:eastAsia="ko-KR"/>
        </w:rPr>
        <w:t>equivalently</w:t>
      </w:r>
      <w:r>
        <w:rPr>
          <w:rFonts w:ascii="Arial" w:eastAsia="맑은 고딕" w:hAnsi="Arial" w:cs="Arial" w:hint="eastAsia"/>
          <w:sz w:val="22"/>
          <w:szCs w:val="22"/>
          <w:lang w:val="en-GB" w:eastAsia="ko-KR"/>
        </w:rPr>
        <w:t xml:space="preserve"> plateau level.</w:t>
      </w:r>
    </w:p>
    <w:p w14:paraId="7B0BF074" w14:textId="726538E2" w:rsidR="008A57FA" w:rsidRDefault="002D7AB8" w:rsidP="002D7AB8">
      <w:pPr>
        <w:pStyle w:val="afc"/>
        <w:numPr>
          <w:ilvl w:val="0"/>
          <w:numId w:val="18"/>
        </w:numPr>
        <w:ind w:firstLineChars="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Whether the same LUT could be used for high order harmonic mixing and crossband isolation (&gt;ACLR2).</w:t>
      </w:r>
    </w:p>
    <w:p w14:paraId="2F1E5DF5" w14:textId="77777777" w:rsidR="008A57FA" w:rsidRDefault="008A57FA" w:rsidP="008A57FA">
      <w:pPr>
        <w:jc w:val="both"/>
        <w:rPr>
          <w:rFonts w:ascii="Arial" w:eastAsia="맑은 고딕" w:hAnsi="Arial" w:cs="Arial"/>
          <w:sz w:val="22"/>
          <w:szCs w:val="22"/>
          <w:lang w:val="en-GB" w:eastAsia="ko-KR"/>
        </w:rPr>
      </w:pPr>
    </w:p>
    <w:p w14:paraId="3B2A9A84" w14:textId="289B63F7" w:rsidR="008A57FA" w:rsidRDefault="008A57FA" w:rsidP="008A57FA">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Figure 2 and Figure 3 show the 2Tx PC2 delta MSD and 2Tx PC1.5 delta MSD</w:t>
      </w:r>
      <w:r w:rsidR="0037339E">
        <w:rPr>
          <w:rFonts w:ascii="Arial" w:eastAsia="맑은 고딕" w:hAnsi="Arial" w:cs="Arial" w:hint="eastAsia"/>
          <w:sz w:val="22"/>
          <w:szCs w:val="22"/>
          <w:lang w:val="en-GB" w:eastAsia="ko-KR"/>
        </w:rPr>
        <w:t xml:space="preserve"> inputs from various companies in last meeting contribution. For reference, the existing MSD requirements</w:t>
      </w:r>
      <w:r w:rsidR="00036642">
        <w:rPr>
          <w:rFonts w:ascii="Arial" w:eastAsia="맑은 고딕" w:hAnsi="Arial" w:cs="Arial" w:hint="eastAsia"/>
          <w:sz w:val="22"/>
          <w:szCs w:val="22"/>
          <w:lang w:val="en-GB" w:eastAsia="ko-KR"/>
        </w:rPr>
        <w:t xml:space="preserve"> for three types</w:t>
      </w:r>
      <w:r w:rsidR="0037339E">
        <w:rPr>
          <w:rFonts w:ascii="Arial" w:eastAsia="맑은 고딕" w:hAnsi="Arial" w:cs="Arial" w:hint="eastAsia"/>
          <w:sz w:val="22"/>
          <w:szCs w:val="22"/>
          <w:lang w:val="en-GB" w:eastAsia="ko-KR"/>
        </w:rPr>
        <w:t xml:space="preserve"> are also plotted with dotted mark. </w:t>
      </w:r>
    </w:p>
    <w:p w14:paraId="65E0FB40" w14:textId="77777777" w:rsidR="008A57FA" w:rsidRDefault="008A57FA" w:rsidP="008A57FA">
      <w:pPr>
        <w:jc w:val="both"/>
        <w:rPr>
          <w:rFonts w:ascii="Arial" w:eastAsia="맑은 고딕" w:hAnsi="Arial" w:cs="Arial"/>
          <w:sz w:val="22"/>
          <w:szCs w:val="22"/>
          <w:lang w:val="en-GB" w:eastAsia="ko-KR"/>
        </w:rPr>
      </w:pPr>
    </w:p>
    <w:p w14:paraId="2316C259" w14:textId="5E3B4C47" w:rsidR="008A57FA" w:rsidRDefault="00BE739E" w:rsidP="0037339E">
      <w:pPr>
        <w:jc w:val="center"/>
        <w:rPr>
          <w:rFonts w:ascii="Arial" w:eastAsia="맑은 고딕" w:hAnsi="Arial" w:cs="Arial"/>
          <w:sz w:val="22"/>
          <w:szCs w:val="22"/>
          <w:lang w:val="en-GB" w:eastAsia="ko-KR"/>
        </w:rPr>
      </w:pPr>
      <w:r>
        <w:rPr>
          <w:rFonts w:ascii="Arial" w:eastAsia="맑은 고딕" w:hAnsi="Arial" w:cs="Arial"/>
          <w:noProof/>
          <w:sz w:val="22"/>
          <w:szCs w:val="22"/>
          <w:lang w:val="en-GB" w:eastAsia="ko-KR"/>
        </w:rPr>
        <w:lastRenderedPageBreak/>
        <w:drawing>
          <wp:inline distT="0" distB="0" distL="0" distR="0" wp14:anchorId="75E3B1F4" wp14:editId="4242FDC8">
            <wp:extent cx="5270400" cy="3960000"/>
            <wp:effectExtent l="0" t="0" r="6985" b="2540"/>
            <wp:docPr id="85428692"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70400" cy="3960000"/>
                    </a:xfrm>
                    <a:prstGeom prst="rect">
                      <a:avLst/>
                    </a:prstGeom>
                    <a:noFill/>
                  </pic:spPr>
                </pic:pic>
              </a:graphicData>
            </a:graphic>
          </wp:inline>
        </w:drawing>
      </w:r>
    </w:p>
    <w:p w14:paraId="29692270" w14:textId="1BDB1E1C" w:rsidR="0037339E" w:rsidRDefault="0037339E" w:rsidP="0037339E">
      <w:pPr>
        <w:ind w:firstLineChars="50" w:firstLine="110"/>
        <w:jc w:val="center"/>
        <w:rPr>
          <w:rFonts w:ascii="Arial" w:eastAsia="맑은 고딕" w:hAnsi="Arial" w:cs="Arial"/>
          <w:sz w:val="22"/>
          <w:szCs w:val="22"/>
          <w:lang w:val="en-GB" w:eastAsia="ko-KR"/>
        </w:rPr>
      </w:pPr>
      <w:r>
        <w:rPr>
          <w:rFonts w:ascii="Arial" w:eastAsiaTheme="minorEastAsia" w:hAnsi="Arial" w:cs="Arial" w:hint="eastAsia"/>
          <w:sz w:val="22"/>
          <w:szCs w:val="22"/>
          <w:lang w:val="en-GB" w:eastAsia="ja-JP"/>
        </w:rPr>
        <w:t>F</w:t>
      </w:r>
      <w:r>
        <w:rPr>
          <w:rFonts w:ascii="Arial" w:eastAsiaTheme="minorEastAsia" w:hAnsi="Arial" w:cs="Arial"/>
          <w:sz w:val="22"/>
          <w:szCs w:val="22"/>
          <w:lang w:val="en-GB" w:eastAsia="ja-JP"/>
        </w:rPr>
        <w:t xml:space="preserve">igure </w:t>
      </w:r>
      <w:r>
        <w:rPr>
          <w:rFonts w:ascii="Arial" w:eastAsia="맑은 고딕" w:hAnsi="Arial" w:cs="Arial" w:hint="eastAsia"/>
          <w:sz w:val="22"/>
          <w:szCs w:val="22"/>
          <w:lang w:val="en-GB" w:eastAsia="ko-KR"/>
        </w:rPr>
        <w:t>2</w:t>
      </w:r>
      <w:r>
        <w:rPr>
          <w:rFonts w:ascii="Arial" w:eastAsiaTheme="minorEastAsia" w:hAnsi="Arial" w:cs="Arial"/>
          <w:sz w:val="22"/>
          <w:szCs w:val="22"/>
          <w:lang w:val="en-GB" w:eastAsia="ja-JP"/>
        </w:rPr>
        <w:t xml:space="preserve">. </w:t>
      </w:r>
      <w:r>
        <w:rPr>
          <w:rFonts w:ascii="Arial" w:eastAsia="맑은 고딕" w:hAnsi="Arial" w:cs="Arial" w:hint="eastAsia"/>
          <w:sz w:val="22"/>
          <w:szCs w:val="22"/>
          <w:lang w:val="en-GB" w:eastAsia="ko-KR"/>
        </w:rPr>
        <w:t>2Tx PC2 delta MSD inputs</w:t>
      </w:r>
    </w:p>
    <w:p w14:paraId="4D0C9B72" w14:textId="77777777" w:rsidR="00E8046B" w:rsidRDefault="00E8046B" w:rsidP="0037339E">
      <w:pPr>
        <w:ind w:firstLineChars="50" w:firstLine="110"/>
        <w:jc w:val="center"/>
        <w:rPr>
          <w:rFonts w:ascii="Arial" w:eastAsia="맑은 고딕" w:hAnsi="Arial" w:cs="Arial"/>
          <w:sz w:val="22"/>
          <w:szCs w:val="22"/>
          <w:lang w:val="en-GB" w:eastAsia="ko-KR"/>
        </w:rPr>
      </w:pPr>
    </w:p>
    <w:p w14:paraId="105D4EDB" w14:textId="77777777" w:rsidR="003F73CD" w:rsidRDefault="003F73CD" w:rsidP="0037339E">
      <w:pPr>
        <w:ind w:firstLineChars="50" w:firstLine="110"/>
        <w:jc w:val="center"/>
        <w:rPr>
          <w:rFonts w:ascii="Arial" w:eastAsia="맑은 고딕" w:hAnsi="Arial" w:cs="Arial"/>
          <w:sz w:val="22"/>
          <w:szCs w:val="22"/>
          <w:lang w:val="en-GB" w:eastAsia="ko-KR"/>
        </w:rPr>
      </w:pPr>
    </w:p>
    <w:p w14:paraId="4C851D27" w14:textId="77B44CA3" w:rsidR="0037339E" w:rsidRDefault="00BE739E" w:rsidP="00E8046B">
      <w:pPr>
        <w:jc w:val="center"/>
        <w:rPr>
          <w:rFonts w:ascii="Arial" w:eastAsia="맑은 고딕" w:hAnsi="Arial" w:cs="Arial"/>
          <w:sz w:val="22"/>
          <w:szCs w:val="22"/>
          <w:lang w:val="en-GB" w:eastAsia="ko-KR"/>
        </w:rPr>
      </w:pPr>
      <w:r>
        <w:rPr>
          <w:rFonts w:ascii="Arial" w:eastAsia="맑은 고딕" w:hAnsi="Arial" w:cs="Arial"/>
          <w:noProof/>
          <w:sz w:val="22"/>
          <w:szCs w:val="22"/>
          <w:lang w:val="en-GB" w:eastAsia="ko-KR"/>
        </w:rPr>
        <w:drawing>
          <wp:inline distT="0" distB="0" distL="0" distR="0" wp14:anchorId="14B367F9" wp14:editId="64419020">
            <wp:extent cx="5274000" cy="3960000"/>
            <wp:effectExtent l="0" t="0" r="3175" b="2540"/>
            <wp:docPr id="584905564"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74000" cy="3960000"/>
                    </a:xfrm>
                    <a:prstGeom prst="rect">
                      <a:avLst/>
                    </a:prstGeom>
                    <a:noFill/>
                  </pic:spPr>
                </pic:pic>
              </a:graphicData>
            </a:graphic>
          </wp:inline>
        </w:drawing>
      </w:r>
    </w:p>
    <w:p w14:paraId="787D30B7" w14:textId="2F921266" w:rsidR="0037339E" w:rsidRDefault="0037339E" w:rsidP="0037339E">
      <w:pPr>
        <w:ind w:firstLineChars="50" w:firstLine="110"/>
        <w:jc w:val="center"/>
        <w:rPr>
          <w:rFonts w:ascii="Arial" w:eastAsia="맑은 고딕" w:hAnsi="Arial" w:cs="Arial"/>
          <w:sz w:val="22"/>
          <w:szCs w:val="22"/>
          <w:lang w:val="en-GB" w:eastAsia="ko-KR"/>
        </w:rPr>
      </w:pPr>
      <w:r>
        <w:rPr>
          <w:rFonts w:ascii="Arial" w:eastAsiaTheme="minorEastAsia" w:hAnsi="Arial" w:cs="Arial" w:hint="eastAsia"/>
          <w:sz w:val="22"/>
          <w:szCs w:val="22"/>
          <w:lang w:val="en-GB" w:eastAsia="ja-JP"/>
        </w:rPr>
        <w:t>F</w:t>
      </w:r>
      <w:r>
        <w:rPr>
          <w:rFonts w:ascii="Arial" w:eastAsiaTheme="minorEastAsia" w:hAnsi="Arial" w:cs="Arial"/>
          <w:sz w:val="22"/>
          <w:szCs w:val="22"/>
          <w:lang w:val="en-GB" w:eastAsia="ja-JP"/>
        </w:rPr>
        <w:t xml:space="preserve">igure </w:t>
      </w:r>
      <w:r>
        <w:rPr>
          <w:rFonts w:ascii="Arial" w:eastAsia="맑은 고딕" w:hAnsi="Arial" w:cs="Arial" w:hint="eastAsia"/>
          <w:sz w:val="22"/>
          <w:szCs w:val="22"/>
          <w:lang w:val="en-GB" w:eastAsia="ko-KR"/>
        </w:rPr>
        <w:t>3</w:t>
      </w:r>
      <w:r>
        <w:rPr>
          <w:rFonts w:ascii="Arial" w:eastAsiaTheme="minorEastAsia" w:hAnsi="Arial" w:cs="Arial"/>
          <w:sz w:val="22"/>
          <w:szCs w:val="22"/>
          <w:lang w:val="en-GB" w:eastAsia="ja-JP"/>
        </w:rPr>
        <w:t xml:space="preserve">. </w:t>
      </w:r>
      <w:r>
        <w:rPr>
          <w:rFonts w:ascii="Arial" w:eastAsia="맑은 고딕" w:hAnsi="Arial" w:cs="Arial" w:hint="eastAsia"/>
          <w:sz w:val="22"/>
          <w:szCs w:val="22"/>
          <w:lang w:val="en-GB" w:eastAsia="ko-KR"/>
        </w:rPr>
        <w:t>2Tx PC1.5 delta MSD inputs</w:t>
      </w:r>
    </w:p>
    <w:p w14:paraId="4513E4E3" w14:textId="77777777" w:rsidR="0037339E" w:rsidRPr="0037339E" w:rsidRDefault="0037339E" w:rsidP="002D7AB8">
      <w:pPr>
        <w:ind w:firstLineChars="50" w:firstLine="110"/>
        <w:jc w:val="both"/>
        <w:rPr>
          <w:rFonts w:ascii="Arial" w:eastAsia="맑은 고딕" w:hAnsi="Arial" w:cs="Arial"/>
          <w:sz w:val="22"/>
          <w:szCs w:val="22"/>
          <w:lang w:val="en-GB" w:eastAsia="ko-KR"/>
        </w:rPr>
      </w:pPr>
    </w:p>
    <w:p w14:paraId="7575C97E" w14:textId="77777777" w:rsidR="0037339E" w:rsidRDefault="0037339E" w:rsidP="002D7AB8">
      <w:pPr>
        <w:ind w:firstLineChars="50" w:firstLine="110"/>
        <w:jc w:val="both"/>
        <w:rPr>
          <w:rFonts w:ascii="Arial" w:eastAsia="맑은 고딕" w:hAnsi="Arial" w:cs="Arial"/>
          <w:sz w:val="22"/>
          <w:szCs w:val="22"/>
          <w:lang w:val="en-GB" w:eastAsia="ko-KR"/>
        </w:rPr>
      </w:pPr>
    </w:p>
    <w:p w14:paraId="5051C3E4" w14:textId="747BAE53" w:rsidR="002D7AB8" w:rsidRDefault="002D7AB8" w:rsidP="002D7AB8">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lastRenderedPageBreak/>
        <w:t xml:space="preserve">Unlike the 1Tx PC2 case, the interferer imbalance </w:t>
      </w:r>
      <w:r w:rsidR="00044FB4">
        <w:rPr>
          <w:rFonts w:ascii="Arial" w:eastAsia="맑은 고딕" w:hAnsi="Arial" w:cs="Arial" w:hint="eastAsia"/>
          <w:sz w:val="22"/>
          <w:szCs w:val="22"/>
          <w:lang w:val="en-GB" w:eastAsia="ko-KR"/>
        </w:rPr>
        <w:t xml:space="preserve">of PC3 MSD </w:t>
      </w:r>
      <w:r>
        <w:rPr>
          <w:rFonts w:ascii="Arial" w:eastAsia="맑은 고딕" w:hAnsi="Arial" w:cs="Arial" w:hint="eastAsia"/>
          <w:sz w:val="22"/>
          <w:szCs w:val="22"/>
          <w:lang w:val="en-GB" w:eastAsia="ko-KR"/>
        </w:rPr>
        <w:t>determines the plateau level</w:t>
      </w:r>
      <w:r w:rsidR="00044FB4">
        <w:rPr>
          <w:rFonts w:ascii="Arial" w:eastAsia="맑은 고딕" w:hAnsi="Arial" w:cs="Arial" w:hint="eastAsia"/>
          <w:sz w:val="22"/>
          <w:szCs w:val="22"/>
          <w:lang w:val="en-GB" w:eastAsia="ko-KR"/>
        </w:rPr>
        <w:t xml:space="preserve"> of 2Tx HPUE</w:t>
      </w:r>
      <w:r>
        <w:rPr>
          <w:rFonts w:ascii="Arial" w:eastAsia="맑은 고딕" w:hAnsi="Arial" w:cs="Arial" w:hint="eastAsia"/>
          <w:sz w:val="22"/>
          <w:szCs w:val="22"/>
          <w:lang w:val="en-GB" w:eastAsia="ko-KR"/>
        </w:rPr>
        <w:t xml:space="preserve">. This is because </w:t>
      </w:r>
      <w:r w:rsidR="00044FB4">
        <w:rPr>
          <w:rFonts w:ascii="Arial" w:eastAsia="맑은 고딕" w:hAnsi="Arial" w:cs="Arial" w:hint="eastAsia"/>
          <w:sz w:val="22"/>
          <w:szCs w:val="22"/>
          <w:lang w:val="en-GB" w:eastAsia="ko-KR"/>
        </w:rPr>
        <w:t xml:space="preserve">the PC3 MSD is calculated as MRC with diversity gain and both receivers of 2Tx </w:t>
      </w:r>
      <w:r w:rsidR="00F77F96">
        <w:rPr>
          <w:rFonts w:ascii="Arial" w:eastAsia="맑은 고딕" w:hAnsi="Arial" w:cs="Arial" w:hint="eastAsia"/>
          <w:sz w:val="22"/>
          <w:szCs w:val="22"/>
          <w:lang w:val="en-GB" w:eastAsia="ko-KR"/>
        </w:rPr>
        <w:t xml:space="preserve">PC2 (PC1.5) </w:t>
      </w:r>
      <w:r w:rsidR="00044FB4">
        <w:rPr>
          <w:rFonts w:ascii="Arial" w:eastAsia="맑은 고딕" w:hAnsi="Arial" w:cs="Arial" w:hint="eastAsia"/>
          <w:sz w:val="22"/>
          <w:szCs w:val="22"/>
          <w:lang w:val="en-GB" w:eastAsia="ko-KR"/>
        </w:rPr>
        <w:t xml:space="preserve">HPUE see the same interferer level which is combined with PRX and DRX interferer from </w:t>
      </w:r>
      <w:r w:rsidR="00F77F96">
        <w:rPr>
          <w:rFonts w:ascii="Arial" w:eastAsia="맑은 고딕" w:hAnsi="Arial" w:cs="Arial" w:hint="eastAsia"/>
          <w:sz w:val="22"/>
          <w:szCs w:val="22"/>
          <w:lang w:val="en-GB" w:eastAsia="ko-KR"/>
        </w:rPr>
        <w:t xml:space="preserve">1Tx </w:t>
      </w:r>
      <w:r w:rsidR="00044FB4">
        <w:rPr>
          <w:rFonts w:ascii="Arial" w:eastAsia="맑은 고딕" w:hAnsi="Arial" w:cs="Arial" w:hint="eastAsia"/>
          <w:sz w:val="22"/>
          <w:szCs w:val="22"/>
          <w:lang w:val="en-GB" w:eastAsia="ko-KR"/>
        </w:rPr>
        <w:t xml:space="preserve">PC3 </w:t>
      </w:r>
      <w:r w:rsidR="00F77F96">
        <w:rPr>
          <w:rFonts w:ascii="Arial" w:eastAsia="맑은 고딕" w:hAnsi="Arial" w:cs="Arial" w:hint="eastAsia"/>
          <w:sz w:val="22"/>
          <w:szCs w:val="22"/>
          <w:lang w:val="en-GB" w:eastAsia="ko-KR"/>
        </w:rPr>
        <w:t xml:space="preserve">(PC2) </w:t>
      </w:r>
      <w:r w:rsidR="00044FB4">
        <w:rPr>
          <w:rFonts w:ascii="Arial" w:eastAsia="맑은 고딕" w:hAnsi="Arial" w:cs="Arial" w:hint="eastAsia"/>
          <w:sz w:val="22"/>
          <w:szCs w:val="22"/>
          <w:lang w:val="en-GB" w:eastAsia="ko-KR"/>
        </w:rPr>
        <w:t xml:space="preserve">UE. This is depicted in Figure </w:t>
      </w:r>
      <w:r w:rsidR="0037339E">
        <w:rPr>
          <w:rFonts w:ascii="Arial" w:eastAsia="맑은 고딕" w:hAnsi="Arial" w:cs="Arial" w:hint="eastAsia"/>
          <w:sz w:val="22"/>
          <w:szCs w:val="22"/>
          <w:lang w:val="en-GB" w:eastAsia="ko-KR"/>
        </w:rPr>
        <w:t>4</w:t>
      </w:r>
      <w:r w:rsidR="00044FB4">
        <w:rPr>
          <w:rFonts w:ascii="Arial" w:eastAsia="맑은 고딕" w:hAnsi="Arial" w:cs="Arial" w:hint="eastAsia"/>
          <w:sz w:val="22"/>
          <w:szCs w:val="22"/>
          <w:lang w:val="en-GB" w:eastAsia="ko-KR"/>
        </w:rPr>
        <w:t>.</w:t>
      </w:r>
    </w:p>
    <w:p w14:paraId="2961A320" w14:textId="77777777" w:rsidR="003F73CD" w:rsidRDefault="003F73CD" w:rsidP="002D7AB8">
      <w:pPr>
        <w:ind w:firstLineChars="50" w:firstLine="110"/>
        <w:jc w:val="both"/>
        <w:rPr>
          <w:rFonts w:ascii="Arial" w:eastAsia="맑은 고딕" w:hAnsi="Arial" w:cs="Arial"/>
          <w:sz w:val="22"/>
          <w:szCs w:val="22"/>
          <w:lang w:val="en-GB" w:eastAsia="ko-KR"/>
        </w:rPr>
      </w:pPr>
    </w:p>
    <w:p w14:paraId="2E08C2DE" w14:textId="77777777" w:rsidR="00044FB4" w:rsidRDefault="00044FB4" w:rsidP="002D7AB8">
      <w:pPr>
        <w:ind w:firstLineChars="50" w:firstLine="110"/>
        <w:jc w:val="both"/>
        <w:rPr>
          <w:rFonts w:ascii="Arial" w:eastAsia="맑은 고딕" w:hAnsi="Arial" w:cs="Arial"/>
          <w:sz w:val="22"/>
          <w:szCs w:val="22"/>
          <w:lang w:val="en-GB" w:eastAsia="ko-KR"/>
        </w:rPr>
      </w:pPr>
    </w:p>
    <w:p w14:paraId="2BD3B794" w14:textId="11054192" w:rsidR="00044FB4" w:rsidRDefault="00044FB4" w:rsidP="00044FB4">
      <w:pPr>
        <w:ind w:firstLineChars="50" w:firstLine="110"/>
        <w:jc w:val="center"/>
        <w:rPr>
          <w:rFonts w:ascii="Arial" w:eastAsia="맑은 고딕" w:hAnsi="Arial" w:cs="Arial"/>
          <w:sz w:val="22"/>
          <w:szCs w:val="22"/>
          <w:lang w:val="en-GB" w:eastAsia="ko-KR"/>
        </w:rPr>
      </w:pPr>
      <w:r>
        <w:rPr>
          <w:rFonts w:ascii="Arial" w:eastAsia="맑은 고딕" w:hAnsi="Arial" w:cs="Arial"/>
          <w:noProof/>
          <w:sz w:val="22"/>
          <w:szCs w:val="22"/>
          <w:lang w:val="en-GB" w:eastAsia="ko-KR"/>
        </w:rPr>
        <w:drawing>
          <wp:inline distT="0" distB="0" distL="0" distR="0" wp14:anchorId="3AA31CB5" wp14:editId="2A03863D">
            <wp:extent cx="4048963" cy="2520775"/>
            <wp:effectExtent l="0" t="0" r="8890" b="0"/>
            <wp:docPr id="1660511189"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74465" cy="2536652"/>
                    </a:xfrm>
                    <a:prstGeom prst="rect">
                      <a:avLst/>
                    </a:prstGeom>
                    <a:noFill/>
                  </pic:spPr>
                </pic:pic>
              </a:graphicData>
            </a:graphic>
          </wp:inline>
        </w:drawing>
      </w:r>
    </w:p>
    <w:p w14:paraId="500C1220" w14:textId="24BD2645" w:rsidR="00044FB4" w:rsidRDefault="00044FB4" w:rsidP="00044FB4">
      <w:pPr>
        <w:ind w:firstLineChars="50" w:firstLine="110"/>
        <w:jc w:val="center"/>
        <w:rPr>
          <w:rFonts w:ascii="Arial" w:eastAsia="맑은 고딕" w:hAnsi="Arial" w:cs="Arial"/>
          <w:sz w:val="22"/>
          <w:szCs w:val="22"/>
          <w:lang w:val="en-GB" w:eastAsia="ko-KR"/>
        </w:rPr>
      </w:pPr>
      <w:r>
        <w:rPr>
          <w:rFonts w:ascii="Arial" w:eastAsiaTheme="minorEastAsia" w:hAnsi="Arial" w:cs="Arial" w:hint="eastAsia"/>
          <w:sz w:val="22"/>
          <w:szCs w:val="22"/>
          <w:lang w:val="en-GB" w:eastAsia="ja-JP"/>
        </w:rPr>
        <w:t>F</w:t>
      </w:r>
      <w:r>
        <w:rPr>
          <w:rFonts w:ascii="Arial" w:eastAsiaTheme="minorEastAsia" w:hAnsi="Arial" w:cs="Arial"/>
          <w:sz w:val="22"/>
          <w:szCs w:val="22"/>
          <w:lang w:val="en-GB" w:eastAsia="ja-JP"/>
        </w:rPr>
        <w:t xml:space="preserve">igure </w:t>
      </w:r>
      <w:r w:rsidR="0037339E">
        <w:rPr>
          <w:rFonts w:ascii="Arial" w:eastAsia="맑은 고딕" w:hAnsi="Arial" w:cs="Arial" w:hint="eastAsia"/>
          <w:sz w:val="22"/>
          <w:szCs w:val="22"/>
          <w:lang w:val="en-GB" w:eastAsia="ko-KR"/>
        </w:rPr>
        <w:t>4</w:t>
      </w:r>
      <w:r>
        <w:rPr>
          <w:rFonts w:ascii="Arial" w:eastAsiaTheme="minorEastAsia" w:hAnsi="Arial" w:cs="Arial"/>
          <w:sz w:val="22"/>
          <w:szCs w:val="22"/>
          <w:lang w:val="en-GB" w:eastAsia="ja-JP"/>
        </w:rPr>
        <w:t xml:space="preserve">. </w:t>
      </w:r>
      <w:r w:rsidR="00BC60D5">
        <w:rPr>
          <w:rFonts w:ascii="Arial" w:eastAsia="맑은 고딕" w:hAnsi="Arial" w:cs="Arial" w:hint="eastAsia"/>
          <w:sz w:val="22"/>
          <w:szCs w:val="22"/>
          <w:lang w:val="en-GB" w:eastAsia="ko-KR"/>
        </w:rPr>
        <w:t>2Tx d</w:t>
      </w:r>
      <w:r>
        <w:rPr>
          <w:rFonts w:ascii="Arial" w:eastAsia="맑은 고딕" w:hAnsi="Arial" w:cs="Arial" w:hint="eastAsia"/>
          <w:sz w:val="22"/>
          <w:szCs w:val="22"/>
          <w:lang w:val="en-GB" w:eastAsia="ko-KR"/>
        </w:rPr>
        <w:t>elta MSD</w:t>
      </w:r>
      <w:r w:rsidR="00BC60D5">
        <w:rPr>
          <w:rFonts w:ascii="Arial" w:eastAsia="맑은 고딕" w:hAnsi="Arial" w:cs="Arial" w:hint="eastAsia"/>
          <w:sz w:val="22"/>
          <w:szCs w:val="22"/>
          <w:lang w:val="en-GB" w:eastAsia="ko-KR"/>
        </w:rPr>
        <w:t xml:space="preserve"> plateau vs interferer imbalance of PC3</w:t>
      </w:r>
      <w:r w:rsidR="00F77F96">
        <w:rPr>
          <w:rFonts w:ascii="Arial" w:eastAsia="맑은 고딕" w:hAnsi="Arial" w:cs="Arial" w:hint="eastAsia"/>
          <w:sz w:val="22"/>
          <w:szCs w:val="22"/>
          <w:lang w:val="en-GB" w:eastAsia="ko-KR"/>
        </w:rPr>
        <w:t xml:space="preserve"> (including 0.5dB </w:t>
      </w:r>
      <w:proofErr w:type="spellStart"/>
      <w:r w:rsidR="00F77F96">
        <w:rPr>
          <w:rFonts w:ascii="Arial" w:eastAsia="맑은 고딕" w:hAnsi="Arial" w:cs="Arial" w:hint="eastAsia"/>
          <w:sz w:val="22"/>
          <w:szCs w:val="22"/>
          <w:lang w:val="en-GB" w:eastAsia="ko-KR"/>
        </w:rPr>
        <w:t>Rtx</w:t>
      </w:r>
      <w:proofErr w:type="spellEnd"/>
      <w:r w:rsidR="00F77F96">
        <w:rPr>
          <w:rFonts w:ascii="Arial" w:eastAsia="맑은 고딕" w:hAnsi="Arial" w:cs="Arial" w:hint="eastAsia"/>
          <w:sz w:val="22"/>
          <w:szCs w:val="22"/>
          <w:lang w:val="en-GB" w:eastAsia="ko-KR"/>
        </w:rPr>
        <w:t xml:space="preserve"> or reverse IMD effect)</w:t>
      </w:r>
    </w:p>
    <w:p w14:paraId="40DFF6F6" w14:textId="77777777" w:rsidR="002D7AB8" w:rsidRDefault="002D7AB8" w:rsidP="002D7AB8">
      <w:pPr>
        <w:jc w:val="both"/>
        <w:rPr>
          <w:rFonts w:ascii="Arial" w:eastAsia="맑은 고딕" w:hAnsi="Arial" w:cs="Arial"/>
          <w:sz w:val="22"/>
          <w:szCs w:val="22"/>
          <w:lang w:val="en-GB" w:eastAsia="ko-KR"/>
        </w:rPr>
      </w:pPr>
    </w:p>
    <w:p w14:paraId="353D5F3F" w14:textId="1D1512D7" w:rsidR="0037339E" w:rsidRDefault="00BC60D5" w:rsidP="00A80681">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Our proposal is to use 9dB interferer imbalance of PC3</w:t>
      </w:r>
      <w:r w:rsidR="008A57FA">
        <w:rPr>
          <w:rFonts w:ascii="Arial" w:eastAsia="맑은 고딕" w:hAnsi="Arial" w:cs="Arial" w:hint="eastAsia"/>
          <w:sz w:val="22"/>
          <w:szCs w:val="22"/>
          <w:lang w:val="en-GB" w:eastAsia="ko-KR"/>
        </w:rPr>
        <w:t xml:space="preserve"> which </w:t>
      </w:r>
      <w:r w:rsidR="008A57FA">
        <w:rPr>
          <w:rFonts w:ascii="Arial" w:eastAsia="맑은 고딕" w:hAnsi="Arial" w:cs="Arial"/>
          <w:sz w:val="22"/>
          <w:szCs w:val="22"/>
          <w:lang w:val="en-GB" w:eastAsia="ko-KR"/>
        </w:rPr>
        <w:t>results</w:t>
      </w:r>
      <w:r w:rsidR="008A57FA">
        <w:rPr>
          <w:rFonts w:ascii="Arial" w:eastAsia="맑은 고딕" w:hAnsi="Arial" w:cs="Arial" w:hint="eastAsia"/>
          <w:sz w:val="22"/>
          <w:szCs w:val="22"/>
          <w:lang w:val="en-GB" w:eastAsia="ko-KR"/>
        </w:rPr>
        <w:t xml:space="preserve"> in 8.4dB plateau for 2Tx PC2 and 11.4dB plateau for 2Tx PC1.5 (</w:t>
      </w:r>
      <w:proofErr w:type="spellStart"/>
      <w:r w:rsidR="008A57FA">
        <w:rPr>
          <w:rFonts w:ascii="Arial" w:eastAsia="맑은 고딕" w:hAnsi="Arial" w:cs="Arial" w:hint="eastAsia"/>
          <w:sz w:val="22"/>
          <w:szCs w:val="22"/>
          <w:lang w:val="en-GB" w:eastAsia="ko-KR"/>
        </w:rPr>
        <w:t>Rtx</w:t>
      </w:r>
      <w:proofErr w:type="spellEnd"/>
      <w:r w:rsidR="008A57FA">
        <w:rPr>
          <w:rFonts w:ascii="Arial" w:eastAsia="맑은 고딕" w:hAnsi="Arial" w:cs="Arial" w:hint="eastAsia"/>
          <w:sz w:val="22"/>
          <w:szCs w:val="22"/>
          <w:lang w:val="en-GB" w:eastAsia="ko-KR"/>
        </w:rPr>
        <w:t xml:space="preserve"> or reverse IMD 0.5dB included). </w:t>
      </w:r>
      <w:r w:rsidR="00A80681">
        <w:rPr>
          <w:rFonts w:ascii="Arial" w:eastAsia="맑은 고딕" w:hAnsi="Arial" w:cs="Arial" w:hint="eastAsia"/>
          <w:sz w:val="22"/>
          <w:szCs w:val="22"/>
          <w:lang w:val="en-GB" w:eastAsia="ko-KR"/>
        </w:rPr>
        <w:t xml:space="preserve">In the previous meeting, some </w:t>
      </w:r>
      <w:r w:rsidR="008A57FA">
        <w:rPr>
          <w:rFonts w:ascii="Arial" w:eastAsia="맑은 고딕" w:hAnsi="Arial" w:cs="Arial" w:hint="eastAsia"/>
          <w:sz w:val="22"/>
          <w:szCs w:val="22"/>
          <w:lang w:val="en-GB" w:eastAsia="ko-KR"/>
        </w:rPr>
        <w:t>companies proposed the interferer imbalance for delta MSD calculation</w:t>
      </w:r>
      <w:r w:rsidR="00A80681">
        <w:rPr>
          <w:rFonts w:ascii="Arial" w:eastAsia="맑은 고딕" w:hAnsi="Arial" w:cs="Arial" w:hint="eastAsia"/>
          <w:sz w:val="22"/>
          <w:szCs w:val="22"/>
          <w:lang w:val="en-GB" w:eastAsia="ko-KR"/>
        </w:rPr>
        <w:t xml:space="preserve"> and resulting plateau ([2], [6], [8]), and o</w:t>
      </w:r>
      <w:r w:rsidR="008A57FA">
        <w:rPr>
          <w:rFonts w:ascii="Arial" w:eastAsia="맑은 고딕" w:hAnsi="Arial" w:cs="Arial" w:hint="eastAsia"/>
          <w:sz w:val="22"/>
          <w:szCs w:val="22"/>
          <w:lang w:val="en-GB" w:eastAsia="ko-KR"/>
        </w:rPr>
        <w:t>ther companies proposed the plateau</w:t>
      </w:r>
      <w:r w:rsidR="00A80681">
        <w:rPr>
          <w:rFonts w:ascii="Arial" w:eastAsia="맑은 고딕" w:hAnsi="Arial" w:cs="Arial" w:hint="eastAsia"/>
          <w:sz w:val="22"/>
          <w:szCs w:val="22"/>
          <w:lang w:val="en-GB" w:eastAsia="ko-KR"/>
        </w:rPr>
        <w:t xml:space="preserve"> only ([3], [5], [7])</w:t>
      </w:r>
      <w:r w:rsidR="008A57FA">
        <w:rPr>
          <w:rFonts w:ascii="Arial" w:eastAsia="맑은 고딕" w:hAnsi="Arial" w:cs="Arial" w:hint="eastAsia"/>
          <w:sz w:val="22"/>
          <w:szCs w:val="22"/>
          <w:lang w:val="en-GB" w:eastAsia="ko-KR"/>
        </w:rPr>
        <w:t xml:space="preserve">. However, the plateau </w:t>
      </w:r>
      <w:r w:rsidR="00036642">
        <w:rPr>
          <w:rFonts w:ascii="Arial" w:eastAsia="맑은 고딕" w:hAnsi="Arial" w:cs="Arial" w:hint="eastAsia"/>
          <w:sz w:val="22"/>
          <w:szCs w:val="22"/>
          <w:lang w:val="en-GB" w:eastAsia="ko-KR"/>
        </w:rPr>
        <w:t xml:space="preserve">of 2Tx PC2 delta MSD </w:t>
      </w:r>
      <w:r w:rsidR="008A57FA">
        <w:rPr>
          <w:rFonts w:ascii="Arial" w:eastAsia="맑은 고딕" w:hAnsi="Arial" w:cs="Arial" w:hint="eastAsia"/>
          <w:sz w:val="22"/>
          <w:szCs w:val="22"/>
          <w:lang w:val="en-GB" w:eastAsia="ko-KR"/>
        </w:rPr>
        <w:t>ranges from 6dB to 9dB from companies</w:t>
      </w:r>
      <w:r w:rsidR="008A57FA">
        <w:rPr>
          <w:rFonts w:ascii="Arial" w:eastAsia="맑은 고딕" w:hAnsi="Arial" w:cs="Arial"/>
          <w:sz w:val="22"/>
          <w:szCs w:val="22"/>
          <w:lang w:val="en-GB" w:eastAsia="ko-KR"/>
        </w:rPr>
        <w:t>’</w:t>
      </w:r>
      <w:r w:rsidR="008A57FA">
        <w:rPr>
          <w:rFonts w:ascii="Arial" w:eastAsia="맑은 고딕" w:hAnsi="Arial" w:cs="Arial" w:hint="eastAsia"/>
          <w:sz w:val="22"/>
          <w:szCs w:val="22"/>
          <w:lang w:val="en-GB" w:eastAsia="ko-KR"/>
        </w:rPr>
        <w:t xml:space="preserve"> input</w:t>
      </w:r>
      <w:r w:rsidR="0037339E">
        <w:rPr>
          <w:rFonts w:ascii="Arial" w:eastAsia="맑은 고딕" w:hAnsi="Arial" w:cs="Arial" w:hint="eastAsia"/>
          <w:sz w:val="22"/>
          <w:szCs w:val="22"/>
          <w:lang w:val="en-GB" w:eastAsia="ko-KR"/>
        </w:rPr>
        <w:t xml:space="preserve"> as shown in Figure 2</w:t>
      </w:r>
      <w:r w:rsidR="008A57FA">
        <w:rPr>
          <w:rFonts w:ascii="Arial" w:eastAsia="맑은 고딕" w:hAnsi="Arial" w:cs="Arial" w:hint="eastAsia"/>
          <w:sz w:val="22"/>
          <w:szCs w:val="22"/>
          <w:lang w:val="en-GB" w:eastAsia="ko-KR"/>
        </w:rPr>
        <w:t xml:space="preserve">. </w:t>
      </w:r>
    </w:p>
    <w:p w14:paraId="4C61168A" w14:textId="197CBA9D" w:rsidR="00BC60D5" w:rsidRDefault="008A57FA" w:rsidP="008A57FA">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In our opinion, </w:t>
      </w:r>
      <w:r w:rsidR="0037339E">
        <w:rPr>
          <w:rFonts w:ascii="Arial" w:eastAsia="맑은 고딕" w:hAnsi="Arial" w:cs="Arial" w:hint="eastAsia"/>
          <w:sz w:val="22"/>
          <w:szCs w:val="22"/>
          <w:lang w:val="en-GB" w:eastAsia="ko-KR"/>
        </w:rPr>
        <w:t xml:space="preserve">8.4dB plateau (9dB interferer imbalance) for 2Tx PC2 is well aligned with the current existing 2Tx PC2 MSD requirements as shown in Figure 2. </w:t>
      </w:r>
      <w:r w:rsidR="0037339E">
        <w:rPr>
          <w:rFonts w:ascii="Arial" w:eastAsia="맑은 고딕" w:hAnsi="Arial" w:cs="Arial"/>
          <w:sz w:val="22"/>
          <w:szCs w:val="22"/>
          <w:lang w:val="en-GB" w:eastAsia="ko-KR"/>
        </w:rPr>
        <w:t>Therefore,</w:t>
      </w:r>
      <w:r w:rsidR="0037339E">
        <w:rPr>
          <w:rFonts w:ascii="Arial" w:eastAsia="맑은 고딕" w:hAnsi="Arial" w:cs="Arial" w:hint="eastAsia"/>
          <w:sz w:val="22"/>
          <w:szCs w:val="22"/>
          <w:lang w:val="en-GB" w:eastAsia="ko-KR"/>
        </w:rPr>
        <w:t xml:space="preserve"> we prefer to use 9dB imbalance or 8.4dB plateau </w:t>
      </w:r>
      <w:r w:rsidR="00A80681">
        <w:rPr>
          <w:rFonts w:ascii="Arial" w:eastAsia="맑은 고딕" w:hAnsi="Arial" w:cs="Arial" w:hint="eastAsia"/>
          <w:sz w:val="22"/>
          <w:szCs w:val="22"/>
          <w:lang w:val="en-GB" w:eastAsia="ko-KR"/>
        </w:rPr>
        <w:t xml:space="preserve">but we are fine to average the plateau of 2Tx PC2 </w:t>
      </w:r>
      <w:r w:rsidR="00036642">
        <w:rPr>
          <w:rFonts w:ascii="Arial" w:eastAsia="맑은 고딕" w:hAnsi="Arial" w:cs="Arial" w:hint="eastAsia"/>
          <w:sz w:val="22"/>
          <w:szCs w:val="22"/>
          <w:lang w:val="en-GB" w:eastAsia="ko-KR"/>
        </w:rPr>
        <w:t xml:space="preserve">delta MSD </w:t>
      </w:r>
      <w:r w:rsidR="00A80681">
        <w:rPr>
          <w:rFonts w:ascii="Arial" w:eastAsia="맑은 고딕" w:hAnsi="Arial" w:cs="Arial" w:hint="eastAsia"/>
          <w:sz w:val="22"/>
          <w:szCs w:val="22"/>
          <w:lang w:val="en-GB" w:eastAsia="ko-KR"/>
        </w:rPr>
        <w:t>as the conventional way of determining the MSD requirements.</w:t>
      </w:r>
    </w:p>
    <w:p w14:paraId="12B848DA" w14:textId="5E996C85" w:rsidR="00A80681" w:rsidRDefault="00A80681" w:rsidP="008A57FA">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After agreeing on the interferer imbalance or plateau first, RAN4 can discuss and determine the LUT for small PC3 MSD region.</w:t>
      </w:r>
    </w:p>
    <w:p w14:paraId="20C10010" w14:textId="77777777" w:rsidR="00A80681" w:rsidRDefault="00A80681" w:rsidP="008A57FA">
      <w:pPr>
        <w:ind w:firstLineChars="50" w:firstLine="110"/>
        <w:jc w:val="both"/>
        <w:rPr>
          <w:rFonts w:ascii="Arial" w:eastAsia="맑은 고딕" w:hAnsi="Arial" w:cs="Arial"/>
          <w:sz w:val="22"/>
          <w:szCs w:val="22"/>
          <w:lang w:val="en-GB" w:eastAsia="ko-KR"/>
        </w:rPr>
      </w:pPr>
    </w:p>
    <w:p w14:paraId="2C608DDB" w14:textId="769F0DB5" w:rsidR="00A80681" w:rsidRDefault="00A80681" w:rsidP="00A80681">
      <w:pPr>
        <w:ind w:firstLineChars="50" w:firstLine="110"/>
        <w:jc w:val="both"/>
        <w:rPr>
          <w:rFonts w:ascii="Arial" w:eastAsia="맑은 고딕" w:hAnsi="Arial" w:cs="Arial"/>
          <w:bCs/>
          <w:i/>
          <w:iCs/>
          <w:sz w:val="22"/>
          <w:lang w:eastAsia="ko-KR"/>
        </w:rPr>
      </w:pPr>
      <w:r>
        <w:rPr>
          <w:rFonts w:ascii="Arial" w:hAnsi="Arial" w:cs="Arial"/>
          <w:b/>
          <w:i/>
          <w:iCs/>
          <w:sz w:val="22"/>
          <w:lang w:val="en-GB"/>
        </w:rPr>
        <w:t xml:space="preserve">Proposal </w:t>
      </w:r>
      <w:r>
        <w:rPr>
          <w:rFonts w:ascii="Arial" w:eastAsia="맑은 고딕" w:hAnsi="Arial" w:cs="Arial" w:hint="eastAsia"/>
          <w:b/>
          <w:i/>
          <w:iCs/>
          <w:sz w:val="22"/>
          <w:lang w:eastAsia="ko-KR"/>
        </w:rPr>
        <w:t>2</w:t>
      </w:r>
      <w:r>
        <w:rPr>
          <w:rFonts w:ascii="Arial" w:hAnsi="Arial" w:cs="Arial"/>
          <w:b/>
          <w:i/>
          <w:iCs/>
          <w:sz w:val="22"/>
        </w:rPr>
        <w:t xml:space="preserve">: </w:t>
      </w:r>
      <w:r>
        <w:rPr>
          <w:rFonts w:ascii="Arial" w:eastAsia="맑은 고딕" w:hAnsi="Arial" w:cs="Arial" w:hint="eastAsia"/>
          <w:bCs/>
          <w:i/>
          <w:iCs/>
          <w:sz w:val="22"/>
          <w:lang w:eastAsia="ko-KR"/>
        </w:rPr>
        <w:t xml:space="preserve">For 2Tx PC2 delta MSD, we propose to use 9dB interferer </w:t>
      </w:r>
      <w:r w:rsidR="00C26FF9">
        <w:rPr>
          <w:rFonts w:ascii="Arial" w:eastAsia="맑은 고딕" w:hAnsi="Arial" w:cs="Arial" w:hint="eastAsia"/>
          <w:bCs/>
          <w:i/>
          <w:iCs/>
          <w:sz w:val="22"/>
          <w:lang w:eastAsia="ko-KR"/>
        </w:rPr>
        <w:t xml:space="preserve">imbalance </w:t>
      </w:r>
      <w:r>
        <w:rPr>
          <w:rFonts w:ascii="Arial" w:eastAsia="맑은 고딕" w:hAnsi="Arial" w:cs="Arial" w:hint="eastAsia"/>
          <w:bCs/>
          <w:i/>
          <w:iCs/>
          <w:sz w:val="22"/>
          <w:lang w:eastAsia="ko-KR"/>
        </w:rPr>
        <w:t xml:space="preserve">or 8.4dB plateau. </w:t>
      </w:r>
      <w:r>
        <w:rPr>
          <w:rFonts w:ascii="Arial" w:eastAsia="맑은 고딕" w:hAnsi="Arial" w:cs="Arial"/>
          <w:bCs/>
          <w:i/>
          <w:iCs/>
          <w:sz w:val="22"/>
          <w:lang w:eastAsia="ko-KR"/>
        </w:rPr>
        <w:t>However,</w:t>
      </w:r>
      <w:r>
        <w:rPr>
          <w:rFonts w:ascii="Arial" w:eastAsia="맑은 고딕" w:hAnsi="Arial" w:cs="Arial" w:hint="eastAsia"/>
          <w:bCs/>
          <w:i/>
          <w:iCs/>
          <w:sz w:val="22"/>
          <w:lang w:eastAsia="ko-KR"/>
        </w:rPr>
        <w:t xml:space="preserve"> it is fine for us to average the plateau level based on companies</w:t>
      </w:r>
      <w:r>
        <w:rPr>
          <w:rFonts w:ascii="Arial" w:eastAsia="맑은 고딕" w:hAnsi="Arial" w:cs="Arial"/>
          <w:bCs/>
          <w:i/>
          <w:iCs/>
          <w:sz w:val="22"/>
          <w:lang w:eastAsia="ko-KR"/>
        </w:rPr>
        <w:t>’</w:t>
      </w:r>
      <w:r>
        <w:rPr>
          <w:rFonts w:ascii="Arial" w:eastAsia="맑은 고딕" w:hAnsi="Arial" w:cs="Arial" w:hint="eastAsia"/>
          <w:bCs/>
          <w:i/>
          <w:iCs/>
          <w:sz w:val="22"/>
          <w:lang w:eastAsia="ko-KR"/>
        </w:rPr>
        <w:t xml:space="preserve"> input. After that, RAN4 can discuss and determine the LUT for small PC3 MSD region. </w:t>
      </w:r>
    </w:p>
    <w:p w14:paraId="37EE6DF3" w14:textId="0F8E580F" w:rsidR="00363CD8" w:rsidRDefault="00363CD8" w:rsidP="00363CD8">
      <w:pPr>
        <w:jc w:val="both"/>
        <w:rPr>
          <w:rFonts w:ascii="Arial" w:eastAsia="맑은 고딕" w:hAnsi="Arial" w:cs="Arial"/>
          <w:sz w:val="22"/>
          <w:szCs w:val="22"/>
          <w:lang w:val="en-GB" w:eastAsia="ko-KR"/>
        </w:rPr>
      </w:pPr>
    </w:p>
    <w:p w14:paraId="101D552D" w14:textId="77777777" w:rsidR="00363CD8" w:rsidRDefault="00363CD8" w:rsidP="00A80681">
      <w:pPr>
        <w:ind w:firstLineChars="50" w:firstLine="110"/>
        <w:jc w:val="both"/>
        <w:rPr>
          <w:rFonts w:ascii="Arial" w:eastAsia="맑은 고딕" w:hAnsi="Arial" w:cs="Arial"/>
          <w:sz w:val="22"/>
          <w:szCs w:val="22"/>
          <w:lang w:val="en-GB" w:eastAsia="ko-KR"/>
        </w:rPr>
      </w:pPr>
    </w:p>
    <w:p w14:paraId="175F8E02" w14:textId="49C33AF8" w:rsidR="00E70231" w:rsidRDefault="00A80681" w:rsidP="00A80681">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Regarding 2Tx PC1.5 delta MSD</w:t>
      </w:r>
      <w:r w:rsidR="00305F6F">
        <w:rPr>
          <w:rFonts w:ascii="Arial" w:eastAsia="맑은 고딕" w:hAnsi="Arial" w:cs="Arial" w:hint="eastAsia"/>
          <w:sz w:val="22"/>
          <w:szCs w:val="22"/>
          <w:lang w:val="en-GB" w:eastAsia="ko-KR"/>
        </w:rPr>
        <w:t xml:space="preserve">, </w:t>
      </w:r>
      <w:r w:rsidR="00E70231">
        <w:rPr>
          <w:rFonts w:ascii="Arial" w:eastAsia="맑은 고딕" w:hAnsi="Arial" w:cs="Arial" w:hint="eastAsia"/>
          <w:sz w:val="22"/>
          <w:szCs w:val="22"/>
          <w:lang w:val="en-GB" w:eastAsia="ko-KR"/>
        </w:rPr>
        <w:t>there are many points to be addressed.</w:t>
      </w:r>
    </w:p>
    <w:p w14:paraId="14C6F62C" w14:textId="6856839E" w:rsidR="00E70231" w:rsidRDefault="00E70231" w:rsidP="00A80681">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The first one is that the current 2Tx PC1.5 has no harmonic MSD. This is </w:t>
      </w:r>
      <w:r>
        <w:rPr>
          <w:rFonts w:ascii="Arial" w:eastAsia="맑은 고딕" w:hAnsi="Arial" w:cs="Arial"/>
          <w:sz w:val="22"/>
          <w:szCs w:val="22"/>
          <w:lang w:val="en-GB" w:eastAsia="ko-KR"/>
        </w:rPr>
        <w:t>because</w:t>
      </w:r>
      <w:r>
        <w:rPr>
          <w:rFonts w:ascii="Arial" w:eastAsia="맑은 고딕" w:hAnsi="Arial" w:cs="Arial" w:hint="eastAsia"/>
          <w:sz w:val="22"/>
          <w:szCs w:val="22"/>
          <w:lang w:val="en-GB" w:eastAsia="ko-KR"/>
        </w:rPr>
        <w:t xml:space="preserve"> the aggressor UL band is FDD LB-MB currently so there is no 2Tx PC1.5 </w:t>
      </w:r>
      <w:r w:rsidR="00D670B3">
        <w:rPr>
          <w:rFonts w:ascii="Arial" w:eastAsia="맑은 고딕" w:hAnsi="Arial" w:cs="Arial" w:hint="eastAsia"/>
          <w:sz w:val="22"/>
          <w:szCs w:val="22"/>
          <w:lang w:val="en-GB" w:eastAsia="ko-KR"/>
        </w:rPr>
        <w:t>of</w:t>
      </w:r>
      <w:r>
        <w:rPr>
          <w:rFonts w:ascii="Arial" w:eastAsia="맑은 고딕" w:hAnsi="Arial" w:cs="Arial" w:hint="eastAsia"/>
          <w:sz w:val="22"/>
          <w:szCs w:val="22"/>
          <w:lang w:val="en-GB" w:eastAsia="ko-KR"/>
        </w:rPr>
        <w:t xml:space="preserve"> FDD. However, it is expected that 2Tx FDD PC1.5 might be introduced for future release.</w:t>
      </w:r>
      <w:r w:rsidR="00363CD8">
        <w:rPr>
          <w:rFonts w:ascii="Arial" w:eastAsia="맑은 고딕" w:hAnsi="Arial" w:cs="Arial" w:hint="eastAsia"/>
          <w:sz w:val="22"/>
          <w:szCs w:val="22"/>
          <w:lang w:val="en-GB" w:eastAsia="ko-KR"/>
        </w:rPr>
        <w:t xml:space="preserve"> Therefore, it is proposed that the interferer imbalance or plateau agreed in Proposal 2 should be reused for 2Tx PC1.5 delta MSD of harmonic distortion.</w:t>
      </w:r>
    </w:p>
    <w:p w14:paraId="1572039C" w14:textId="77777777" w:rsidR="00363CD8" w:rsidRDefault="00363CD8" w:rsidP="00A80681">
      <w:pPr>
        <w:ind w:firstLineChars="50" w:firstLine="110"/>
        <w:jc w:val="both"/>
        <w:rPr>
          <w:rFonts w:ascii="Arial" w:eastAsia="맑은 고딕" w:hAnsi="Arial" w:cs="Arial"/>
          <w:sz w:val="22"/>
          <w:szCs w:val="22"/>
          <w:lang w:val="en-GB" w:eastAsia="ko-KR"/>
        </w:rPr>
      </w:pPr>
    </w:p>
    <w:p w14:paraId="74AB0F1C" w14:textId="607B6A60" w:rsidR="00363CD8" w:rsidRDefault="00363CD8" w:rsidP="00363CD8">
      <w:pPr>
        <w:ind w:firstLineChars="50" w:firstLine="110"/>
        <w:jc w:val="both"/>
        <w:rPr>
          <w:rFonts w:ascii="Arial" w:eastAsia="맑은 고딕" w:hAnsi="Arial" w:cs="Arial"/>
          <w:bCs/>
          <w:i/>
          <w:iCs/>
          <w:sz w:val="22"/>
          <w:lang w:eastAsia="ko-KR"/>
        </w:rPr>
      </w:pPr>
      <w:r>
        <w:rPr>
          <w:rFonts w:ascii="Arial" w:hAnsi="Arial" w:cs="Arial"/>
          <w:b/>
          <w:i/>
          <w:iCs/>
          <w:sz w:val="22"/>
          <w:lang w:val="en-GB"/>
        </w:rPr>
        <w:t xml:space="preserve">Proposal </w:t>
      </w:r>
      <w:r>
        <w:rPr>
          <w:rFonts w:ascii="Arial" w:eastAsia="맑은 고딕" w:hAnsi="Arial" w:cs="Arial" w:hint="eastAsia"/>
          <w:b/>
          <w:i/>
          <w:iCs/>
          <w:sz w:val="22"/>
          <w:lang w:eastAsia="ko-KR"/>
        </w:rPr>
        <w:t>3</w:t>
      </w:r>
      <w:r>
        <w:rPr>
          <w:rFonts w:ascii="Arial" w:hAnsi="Arial" w:cs="Arial"/>
          <w:b/>
          <w:i/>
          <w:iCs/>
          <w:sz w:val="22"/>
        </w:rPr>
        <w:t xml:space="preserve">: </w:t>
      </w:r>
      <w:r>
        <w:rPr>
          <w:rFonts w:ascii="Arial" w:eastAsia="맑은 고딕" w:hAnsi="Arial" w:cs="Arial" w:hint="eastAsia"/>
          <w:bCs/>
          <w:i/>
          <w:iCs/>
          <w:sz w:val="22"/>
          <w:lang w:eastAsia="ko-KR"/>
        </w:rPr>
        <w:t xml:space="preserve">For 2Tx PC1.5 delta MSD of harmonic distortion, RAN4 to reuse the agreed interferer imbalance or plateau in Proposal 2 for the calculation. After that, RAN4 can discuss and determine the LUT for small PC3 MSD region. </w:t>
      </w:r>
    </w:p>
    <w:p w14:paraId="1564DA00" w14:textId="77777777" w:rsidR="00363CD8" w:rsidRDefault="00363CD8" w:rsidP="00FC7833">
      <w:pPr>
        <w:jc w:val="both"/>
        <w:rPr>
          <w:rFonts w:ascii="Arial" w:eastAsia="맑은 고딕" w:hAnsi="Arial" w:cs="Arial"/>
          <w:sz w:val="22"/>
          <w:szCs w:val="22"/>
          <w:lang w:val="en-GB" w:eastAsia="ko-KR"/>
        </w:rPr>
      </w:pPr>
    </w:p>
    <w:p w14:paraId="7633B312" w14:textId="77777777" w:rsidR="00FC7833" w:rsidRDefault="00FC7833" w:rsidP="00FC7833">
      <w:pPr>
        <w:jc w:val="both"/>
        <w:rPr>
          <w:rFonts w:ascii="Arial" w:eastAsia="맑은 고딕" w:hAnsi="Arial" w:cs="Arial"/>
          <w:sz w:val="22"/>
          <w:szCs w:val="22"/>
          <w:lang w:val="en-GB" w:eastAsia="ko-KR"/>
        </w:rPr>
      </w:pPr>
    </w:p>
    <w:p w14:paraId="34F19163" w14:textId="6E70EADF" w:rsidR="00A80681" w:rsidRDefault="00E70231" w:rsidP="005C5C2C">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Secondly,</w:t>
      </w:r>
      <w:r w:rsidR="00E13097">
        <w:rPr>
          <w:rFonts w:ascii="Arial" w:eastAsia="맑은 고딕" w:hAnsi="Arial" w:cs="Arial" w:hint="eastAsia"/>
          <w:sz w:val="22"/>
          <w:szCs w:val="22"/>
          <w:lang w:val="en-GB" w:eastAsia="ko-KR"/>
        </w:rPr>
        <w:t xml:space="preserve"> some companies have concern on the unified delta MSD LUT for all </w:t>
      </w:r>
      <w:r w:rsidR="005447D3">
        <w:rPr>
          <w:rFonts w:ascii="Arial" w:eastAsia="맑은 고딕" w:hAnsi="Arial" w:cs="Arial" w:hint="eastAsia"/>
          <w:sz w:val="22"/>
          <w:szCs w:val="22"/>
          <w:lang w:val="en-GB" w:eastAsia="ko-KR"/>
        </w:rPr>
        <w:t xml:space="preserve">one </w:t>
      </w:r>
      <w:r w:rsidR="00E13097">
        <w:rPr>
          <w:rFonts w:ascii="Arial" w:eastAsia="맑은 고딕" w:hAnsi="Arial" w:cs="Arial" w:hint="eastAsia"/>
          <w:sz w:val="22"/>
          <w:szCs w:val="22"/>
          <w:lang w:val="en-GB" w:eastAsia="ko-KR"/>
        </w:rPr>
        <w:t xml:space="preserve">UL types of MSD, especially for harmonic mixing. This is because one of 2Tx PC2 delta MSD is 7.7dB while </w:t>
      </w:r>
      <w:r w:rsidR="00E13097">
        <w:rPr>
          <w:rFonts w:ascii="Arial" w:eastAsia="맑은 고딕" w:hAnsi="Arial" w:cs="Arial" w:hint="eastAsia"/>
          <w:sz w:val="22"/>
          <w:szCs w:val="22"/>
          <w:lang w:val="en-GB" w:eastAsia="ko-KR"/>
        </w:rPr>
        <w:lastRenderedPageBreak/>
        <w:t>most of 2Tx PC1.5 delta MSD plateau is 6dB in the current existing spec. However, it should be noted that the harmonic mixing MSD of 2Tx PC2 cases are when the aggressor band is n25 FDD band (CA_n25-n71 and CA_n25-n41)</w:t>
      </w:r>
      <w:r w:rsidR="005C5C2C">
        <w:rPr>
          <w:rFonts w:ascii="Arial" w:eastAsia="맑은 고딕" w:hAnsi="Arial" w:cs="Arial" w:hint="eastAsia"/>
          <w:sz w:val="22"/>
          <w:szCs w:val="22"/>
          <w:lang w:val="en-GB" w:eastAsia="ko-KR"/>
        </w:rPr>
        <w:t xml:space="preserve"> with interferer imbalance. On the other hand</w:t>
      </w:r>
      <w:r w:rsidR="00E13097">
        <w:rPr>
          <w:rFonts w:ascii="Arial" w:eastAsia="맑은 고딕" w:hAnsi="Arial" w:cs="Arial" w:hint="eastAsia"/>
          <w:sz w:val="22"/>
          <w:szCs w:val="22"/>
          <w:lang w:val="en-GB" w:eastAsia="ko-KR"/>
        </w:rPr>
        <w:t>, the harmonic mixing MSD of 2Tx PC1.5 cases are when the aggressor band is TDD band</w:t>
      </w:r>
      <w:r w:rsidR="00AA0188">
        <w:rPr>
          <w:rFonts w:ascii="Arial" w:eastAsia="맑은 고딕" w:hAnsi="Arial" w:cs="Arial" w:hint="eastAsia"/>
          <w:sz w:val="22"/>
          <w:szCs w:val="22"/>
          <w:lang w:val="en-GB" w:eastAsia="ko-KR"/>
        </w:rPr>
        <w:t xml:space="preserve">. To the best of our knowledge, the current PC1.5 harmonic mixing MSDs have been derived based on the assumption that the interferer </w:t>
      </w:r>
      <w:r w:rsidR="00AA0188">
        <w:rPr>
          <w:rFonts w:ascii="Arial" w:eastAsia="맑은 고딕" w:hAnsi="Arial" w:cs="Arial"/>
          <w:sz w:val="22"/>
          <w:szCs w:val="22"/>
          <w:lang w:val="en-GB" w:eastAsia="ko-KR"/>
        </w:rPr>
        <w:t>imbalance</w:t>
      </w:r>
      <w:r w:rsidR="00AA0188">
        <w:rPr>
          <w:rFonts w:ascii="Arial" w:eastAsia="맑은 고딕" w:hAnsi="Arial" w:cs="Arial" w:hint="eastAsia"/>
          <w:sz w:val="22"/>
          <w:szCs w:val="22"/>
          <w:lang w:val="en-GB" w:eastAsia="ko-KR"/>
        </w:rPr>
        <w:t xml:space="preserve"> for PC3 MSD is 0dB</w:t>
      </w:r>
      <w:r w:rsidR="005C5C2C">
        <w:rPr>
          <w:rFonts w:ascii="Arial" w:eastAsia="맑은 고딕" w:hAnsi="Arial" w:cs="Arial" w:hint="eastAsia"/>
          <w:sz w:val="22"/>
          <w:szCs w:val="22"/>
          <w:lang w:val="en-GB" w:eastAsia="ko-KR"/>
        </w:rPr>
        <w:t xml:space="preserve">. </w:t>
      </w:r>
      <w:r w:rsidR="00AA0188">
        <w:rPr>
          <w:rFonts w:ascii="Arial" w:eastAsia="맑은 고딕" w:hAnsi="Arial" w:cs="Arial" w:hint="eastAsia"/>
          <w:sz w:val="22"/>
          <w:szCs w:val="22"/>
          <w:lang w:val="en-GB" w:eastAsia="ko-KR"/>
        </w:rPr>
        <w:t>That means the</w:t>
      </w:r>
      <w:r w:rsidR="00FC7833">
        <w:rPr>
          <w:rFonts w:ascii="Arial" w:eastAsia="맑은 고딕" w:hAnsi="Arial" w:cs="Arial" w:hint="eastAsia"/>
          <w:sz w:val="22"/>
          <w:szCs w:val="22"/>
          <w:lang w:val="en-GB" w:eastAsia="ko-KR"/>
        </w:rPr>
        <w:t xml:space="preserve"> plateau of</w:t>
      </w:r>
      <w:r w:rsidR="00AA0188">
        <w:rPr>
          <w:rFonts w:ascii="Arial" w:eastAsia="맑은 고딕" w:hAnsi="Arial" w:cs="Arial" w:hint="eastAsia"/>
          <w:sz w:val="22"/>
          <w:szCs w:val="22"/>
          <w:lang w:val="en-GB" w:eastAsia="ko-KR"/>
        </w:rPr>
        <w:t xml:space="preserve"> 2Tx PC1.5 delta MSD would be 6dB as shown in Figure 4 (excluding 0.5dB </w:t>
      </w:r>
      <w:proofErr w:type="spellStart"/>
      <w:r w:rsidR="00AA0188">
        <w:rPr>
          <w:rFonts w:ascii="Arial" w:eastAsia="맑은 고딕" w:hAnsi="Arial" w:cs="Arial" w:hint="eastAsia"/>
          <w:sz w:val="22"/>
          <w:szCs w:val="22"/>
          <w:lang w:val="en-GB" w:eastAsia="ko-KR"/>
        </w:rPr>
        <w:t>Rtx</w:t>
      </w:r>
      <w:proofErr w:type="spellEnd"/>
      <w:r w:rsidR="00AA0188">
        <w:rPr>
          <w:rFonts w:ascii="Arial" w:eastAsia="맑은 고딕" w:hAnsi="Arial" w:cs="Arial" w:hint="eastAsia"/>
          <w:sz w:val="22"/>
          <w:szCs w:val="22"/>
          <w:lang w:val="en-GB" w:eastAsia="ko-KR"/>
        </w:rPr>
        <w:t xml:space="preserve"> or reverse IMD effect).</w:t>
      </w:r>
    </w:p>
    <w:p w14:paraId="36DFCE56" w14:textId="5DA9CC64" w:rsidR="00AA0188" w:rsidRDefault="00AA0188" w:rsidP="00A80681">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Moreover, there have not been 2Tx PC1.5 harmonic mixing </w:t>
      </w:r>
      <w:r w:rsidR="00A11546">
        <w:rPr>
          <w:rFonts w:ascii="Arial" w:eastAsia="맑은 고딕" w:hAnsi="Arial" w:cs="Arial" w:hint="eastAsia"/>
          <w:sz w:val="22"/>
          <w:szCs w:val="22"/>
          <w:lang w:val="en-GB" w:eastAsia="ko-KR"/>
        </w:rPr>
        <w:t>MSD cases from</w:t>
      </w:r>
      <w:r>
        <w:rPr>
          <w:rFonts w:ascii="Arial" w:eastAsia="맑은 고딕" w:hAnsi="Arial" w:cs="Arial" w:hint="eastAsia"/>
          <w:sz w:val="22"/>
          <w:szCs w:val="22"/>
          <w:lang w:val="en-GB" w:eastAsia="ko-KR"/>
        </w:rPr>
        <w:t xml:space="preserve"> FDD aggressor</w:t>
      </w:r>
      <w:r w:rsidR="00A11546">
        <w:rPr>
          <w:rFonts w:ascii="Arial" w:eastAsia="맑은 고딕" w:hAnsi="Arial" w:cs="Arial" w:hint="eastAsia"/>
          <w:sz w:val="22"/>
          <w:szCs w:val="22"/>
          <w:lang w:val="en-GB" w:eastAsia="ko-KR"/>
        </w:rPr>
        <w:t xml:space="preserve"> up to now but it is expected to be requested by operators in future release, too.</w:t>
      </w:r>
    </w:p>
    <w:p w14:paraId="27394DA0" w14:textId="5722B641" w:rsidR="00A11546" w:rsidRDefault="00A11546" w:rsidP="00A11546">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Therefore, two options can be considered for 2Tx PC1.5 delta MSD</w:t>
      </w:r>
      <w:r w:rsidR="00FC7833">
        <w:rPr>
          <w:rFonts w:ascii="Arial" w:eastAsia="맑은 고딕" w:hAnsi="Arial" w:cs="Arial" w:hint="eastAsia"/>
          <w:sz w:val="22"/>
          <w:szCs w:val="22"/>
          <w:lang w:val="en-GB" w:eastAsia="ko-KR"/>
        </w:rPr>
        <w:t xml:space="preserve"> of harmonic mixing</w:t>
      </w:r>
      <w:r>
        <w:rPr>
          <w:rFonts w:ascii="Arial" w:eastAsia="맑은 고딕" w:hAnsi="Arial" w:cs="Arial" w:hint="eastAsia"/>
          <w:sz w:val="22"/>
          <w:szCs w:val="22"/>
          <w:lang w:val="en-GB" w:eastAsia="ko-KR"/>
        </w:rPr>
        <w:t>, which use</w:t>
      </w:r>
      <w:r w:rsidR="005447D3">
        <w:rPr>
          <w:rFonts w:ascii="Arial" w:eastAsia="맑은 고딕" w:hAnsi="Arial" w:cs="Arial" w:hint="eastAsia"/>
          <w:sz w:val="22"/>
          <w:szCs w:val="22"/>
          <w:lang w:val="en-GB" w:eastAsia="ko-KR"/>
        </w:rPr>
        <w:t>s</w:t>
      </w:r>
      <w:r>
        <w:rPr>
          <w:rFonts w:ascii="Arial" w:eastAsia="맑은 고딕" w:hAnsi="Arial" w:cs="Arial" w:hint="eastAsia"/>
          <w:sz w:val="22"/>
          <w:szCs w:val="22"/>
          <w:lang w:val="en-GB" w:eastAsia="ko-KR"/>
        </w:rPr>
        <w:t xml:space="preserve"> the agreed plateau or imbalance </w:t>
      </w:r>
      <w:r w:rsidR="005447D3">
        <w:rPr>
          <w:rFonts w:ascii="Arial" w:eastAsia="맑은 고딕" w:hAnsi="Arial" w:cs="Arial" w:hint="eastAsia"/>
          <w:sz w:val="22"/>
          <w:szCs w:val="22"/>
          <w:lang w:val="en-GB" w:eastAsia="ko-KR"/>
        </w:rPr>
        <w:t>in Proposal 2</w:t>
      </w:r>
      <w:r>
        <w:rPr>
          <w:rFonts w:ascii="Arial" w:eastAsia="맑은 고딕" w:hAnsi="Arial" w:cs="Arial" w:hint="eastAsia"/>
          <w:sz w:val="22"/>
          <w:szCs w:val="22"/>
          <w:lang w:val="en-GB" w:eastAsia="ko-KR"/>
        </w:rPr>
        <w:t xml:space="preserve"> as the calculation of 2Tx PC1.5 delta MSD for </w:t>
      </w:r>
    </w:p>
    <w:p w14:paraId="7B229841" w14:textId="2B812273" w:rsidR="00A11546" w:rsidRDefault="00A11546" w:rsidP="00A11546">
      <w:pPr>
        <w:pStyle w:val="afc"/>
        <w:numPr>
          <w:ilvl w:val="0"/>
          <w:numId w:val="19"/>
        </w:numPr>
        <w:ind w:firstLineChars="0"/>
        <w:jc w:val="both"/>
        <w:rPr>
          <w:rFonts w:ascii="Arial" w:eastAsia="맑은 고딕" w:hAnsi="Arial" w:cs="Arial"/>
          <w:sz w:val="22"/>
          <w:szCs w:val="22"/>
          <w:lang w:val="en-GB" w:eastAsia="ko-KR"/>
        </w:rPr>
      </w:pPr>
      <w:r w:rsidRPr="00A11546">
        <w:rPr>
          <w:rFonts w:ascii="Arial" w:eastAsia="맑은 고딕" w:hAnsi="Arial" w:cs="Arial" w:hint="eastAsia"/>
          <w:sz w:val="22"/>
          <w:szCs w:val="22"/>
          <w:lang w:val="en-GB" w:eastAsia="ko-KR"/>
        </w:rPr>
        <w:t>all harmonic mixing cases</w:t>
      </w:r>
    </w:p>
    <w:p w14:paraId="4909CDEE" w14:textId="3A85E02D" w:rsidR="00A11546" w:rsidRPr="00A11546" w:rsidRDefault="00A11546" w:rsidP="00A11546">
      <w:pPr>
        <w:pStyle w:val="afc"/>
        <w:ind w:left="470" w:firstLineChars="0" w:firstLine="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or</w:t>
      </w:r>
    </w:p>
    <w:p w14:paraId="32C3EC0F" w14:textId="31A5341D" w:rsidR="00A11546" w:rsidRPr="00A11546" w:rsidRDefault="00A11546" w:rsidP="00A11546">
      <w:pPr>
        <w:pStyle w:val="afc"/>
        <w:numPr>
          <w:ilvl w:val="0"/>
          <w:numId w:val="19"/>
        </w:numPr>
        <w:ind w:firstLineChars="0"/>
        <w:jc w:val="both"/>
        <w:rPr>
          <w:rFonts w:ascii="Arial" w:eastAsia="맑은 고딕" w:hAnsi="Arial" w:cs="Arial"/>
          <w:sz w:val="22"/>
          <w:szCs w:val="22"/>
          <w:lang w:val="en-GB" w:eastAsia="ko-KR"/>
        </w:rPr>
      </w:pPr>
      <w:r w:rsidRPr="00A11546">
        <w:rPr>
          <w:rFonts w:ascii="Arial" w:eastAsia="맑은 고딕" w:hAnsi="Arial" w:cs="Arial" w:hint="eastAsia"/>
          <w:sz w:val="22"/>
          <w:szCs w:val="22"/>
          <w:lang w:val="en-GB" w:eastAsia="ko-KR"/>
        </w:rPr>
        <w:t>harmonic mixing cases when the aggressor band is FDD only and applies 6dB plateau when the aggressor band is TDD.</w:t>
      </w:r>
    </w:p>
    <w:p w14:paraId="022A97EB" w14:textId="77777777" w:rsidR="0037339E" w:rsidRDefault="0037339E" w:rsidP="002D7AB8">
      <w:pPr>
        <w:jc w:val="both"/>
        <w:rPr>
          <w:rFonts w:ascii="Arial" w:eastAsia="맑은 고딕" w:hAnsi="Arial" w:cs="Arial"/>
          <w:sz w:val="22"/>
          <w:szCs w:val="22"/>
          <w:lang w:val="en-GB" w:eastAsia="ko-KR"/>
        </w:rPr>
      </w:pPr>
    </w:p>
    <w:p w14:paraId="5104F6BD" w14:textId="780E0B3F" w:rsidR="00A11546" w:rsidRDefault="00A11546" w:rsidP="00C26FF9">
      <w:pPr>
        <w:ind w:firstLineChars="50" w:firstLine="110"/>
        <w:jc w:val="both"/>
        <w:rPr>
          <w:rFonts w:ascii="Arial" w:eastAsia="맑은 고딕" w:hAnsi="Arial" w:cs="Arial"/>
          <w:bCs/>
          <w:i/>
          <w:iCs/>
          <w:sz w:val="22"/>
          <w:lang w:eastAsia="ko-KR"/>
        </w:rPr>
      </w:pPr>
      <w:r>
        <w:rPr>
          <w:rFonts w:ascii="Arial" w:hAnsi="Arial" w:cs="Arial"/>
          <w:b/>
          <w:i/>
          <w:iCs/>
          <w:sz w:val="22"/>
          <w:lang w:val="en-GB"/>
        </w:rPr>
        <w:t xml:space="preserve">Proposal </w:t>
      </w:r>
      <w:r w:rsidR="00363CD8">
        <w:rPr>
          <w:rFonts w:ascii="Arial" w:eastAsia="맑은 고딕" w:hAnsi="Arial" w:cs="Arial" w:hint="eastAsia"/>
          <w:b/>
          <w:i/>
          <w:iCs/>
          <w:sz w:val="22"/>
          <w:lang w:eastAsia="ko-KR"/>
        </w:rPr>
        <w:t>4</w:t>
      </w:r>
      <w:r>
        <w:rPr>
          <w:rFonts w:ascii="Arial" w:hAnsi="Arial" w:cs="Arial"/>
          <w:b/>
          <w:i/>
          <w:iCs/>
          <w:sz w:val="22"/>
        </w:rPr>
        <w:t xml:space="preserve">: </w:t>
      </w:r>
      <w:r>
        <w:rPr>
          <w:rFonts w:ascii="Arial" w:eastAsia="맑은 고딕" w:hAnsi="Arial" w:cs="Arial" w:hint="eastAsia"/>
          <w:bCs/>
          <w:i/>
          <w:iCs/>
          <w:sz w:val="22"/>
          <w:lang w:eastAsia="ko-KR"/>
        </w:rPr>
        <w:t>For 2Tx PC</w:t>
      </w:r>
      <w:r w:rsidR="00955E27">
        <w:rPr>
          <w:rFonts w:ascii="Arial" w:eastAsia="맑은 고딕" w:hAnsi="Arial" w:cs="Arial" w:hint="eastAsia"/>
          <w:bCs/>
          <w:i/>
          <w:iCs/>
          <w:sz w:val="22"/>
          <w:lang w:eastAsia="ko-KR"/>
        </w:rPr>
        <w:t>1.5</w:t>
      </w:r>
      <w:r>
        <w:rPr>
          <w:rFonts w:ascii="Arial" w:eastAsia="맑은 고딕" w:hAnsi="Arial" w:cs="Arial" w:hint="eastAsia"/>
          <w:bCs/>
          <w:i/>
          <w:iCs/>
          <w:sz w:val="22"/>
          <w:lang w:eastAsia="ko-KR"/>
        </w:rPr>
        <w:t xml:space="preserve"> delta MSD</w:t>
      </w:r>
      <w:r w:rsidR="00C26FF9">
        <w:rPr>
          <w:rFonts w:ascii="Arial" w:eastAsia="맑은 고딕" w:hAnsi="Arial" w:cs="Arial" w:hint="eastAsia"/>
          <w:bCs/>
          <w:i/>
          <w:iCs/>
          <w:sz w:val="22"/>
          <w:lang w:eastAsia="ko-KR"/>
        </w:rPr>
        <w:t xml:space="preserve"> of harmonic mixing</w:t>
      </w:r>
      <w:r>
        <w:rPr>
          <w:rFonts w:ascii="Arial" w:eastAsia="맑은 고딕" w:hAnsi="Arial" w:cs="Arial" w:hint="eastAsia"/>
          <w:bCs/>
          <w:i/>
          <w:iCs/>
          <w:sz w:val="22"/>
          <w:lang w:eastAsia="ko-KR"/>
        </w:rPr>
        <w:t xml:space="preserve">, </w:t>
      </w:r>
      <w:r w:rsidR="00C26FF9">
        <w:rPr>
          <w:rFonts w:ascii="Arial" w:eastAsia="맑은 고딕" w:hAnsi="Arial" w:cs="Arial" w:hint="eastAsia"/>
          <w:bCs/>
          <w:i/>
          <w:iCs/>
          <w:sz w:val="22"/>
          <w:lang w:eastAsia="ko-KR"/>
        </w:rPr>
        <w:t xml:space="preserve">RAN4 to reuse the agreed interferer imbalance or plateau in Proposal 2 for the calculation. However, it needs further discussion whether all harmonic mixing cases are applied or only FDD aggressor cases are applied and 6dB plateau is used for TDD aggressor cases. </w:t>
      </w:r>
      <w:r>
        <w:rPr>
          <w:rFonts w:ascii="Arial" w:eastAsia="맑은 고딕" w:hAnsi="Arial" w:cs="Arial" w:hint="eastAsia"/>
          <w:bCs/>
          <w:i/>
          <w:iCs/>
          <w:sz w:val="22"/>
          <w:lang w:eastAsia="ko-KR"/>
        </w:rPr>
        <w:t xml:space="preserve">After that, RAN4 can discuss and determine the LUT for small PC3 MSD region. </w:t>
      </w:r>
    </w:p>
    <w:p w14:paraId="4BA77AF5" w14:textId="77777777" w:rsidR="00A11546" w:rsidRPr="00A11546" w:rsidRDefault="00A11546" w:rsidP="002D7AB8">
      <w:pPr>
        <w:jc w:val="both"/>
        <w:rPr>
          <w:rFonts w:ascii="Arial" w:eastAsia="맑은 고딕" w:hAnsi="Arial" w:cs="Arial"/>
          <w:sz w:val="22"/>
          <w:szCs w:val="22"/>
          <w:lang w:eastAsia="ko-KR"/>
        </w:rPr>
      </w:pPr>
    </w:p>
    <w:p w14:paraId="1646DAFE" w14:textId="4DA1D892" w:rsidR="00C26FF9" w:rsidRPr="003139B0" w:rsidRDefault="00C26FF9" w:rsidP="00C26FF9">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Lastly, </w:t>
      </w:r>
      <w:r w:rsidR="003139B0">
        <w:rPr>
          <w:rFonts w:ascii="Arial" w:eastAsia="맑은 고딕" w:hAnsi="Arial" w:cs="Arial" w:hint="eastAsia"/>
          <w:sz w:val="22"/>
          <w:szCs w:val="22"/>
          <w:lang w:val="en-GB" w:eastAsia="ko-KR"/>
        </w:rPr>
        <w:t xml:space="preserve">2Tx PC1.5 delta MSD for crossband isolation shows very diverse tendency in Figure 3. It is believed that some cases have not considered the interferer </w:t>
      </w:r>
      <w:r w:rsidR="003139B0">
        <w:rPr>
          <w:rFonts w:ascii="Arial" w:eastAsia="맑은 고딕" w:hAnsi="Arial" w:cs="Arial"/>
          <w:sz w:val="22"/>
          <w:szCs w:val="22"/>
          <w:lang w:val="en-GB" w:eastAsia="ko-KR"/>
        </w:rPr>
        <w:t>imbalance</w:t>
      </w:r>
      <w:r w:rsidR="003139B0">
        <w:rPr>
          <w:rFonts w:ascii="Arial" w:eastAsia="맑은 고딕" w:hAnsi="Arial" w:cs="Arial" w:hint="eastAsia"/>
          <w:sz w:val="22"/>
          <w:szCs w:val="22"/>
          <w:lang w:val="en-GB" w:eastAsia="ko-KR"/>
        </w:rPr>
        <w:t xml:space="preserve"> impact on the 2Tx PC1.5 MSD calculation. Also, it is </w:t>
      </w:r>
      <w:r w:rsidR="003139B0">
        <w:rPr>
          <w:rFonts w:ascii="Arial" w:eastAsia="맑은 고딕" w:hAnsi="Arial" w:cs="Arial"/>
          <w:sz w:val="22"/>
          <w:szCs w:val="22"/>
          <w:lang w:val="en-GB" w:eastAsia="ko-KR"/>
        </w:rPr>
        <w:t>reasonable</w:t>
      </w:r>
      <w:r w:rsidR="003139B0">
        <w:rPr>
          <w:rFonts w:ascii="Arial" w:eastAsia="맑은 고딕" w:hAnsi="Arial" w:cs="Arial" w:hint="eastAsia"/>
          <w:sz w:val="22"/>
          <w:szCs w:val="22"/>
          <w:lang w:val="en-GB" w:eastAsia="ko-KR"/>
        </w:rPr>
        <w:t xml:space="preserve"> to assume that most of 2Tx PC1.5 delta MSD are regarded to have interferer </w:t>
      </w:r>
      <w:r w:rsidR="003139B0">
        <w:rPr>
          <w:rFonts w:ascii="Arial" w:eastAsia="맑은 고딕" w:hAnsi="Arial" w:cs="Arial"/>
          <w:sz w:val="22"/>
          <w:szCs w:val="22"/>
          <w:lang w:val="en-GB" w:eastAsia="ko-KR"/>
        </w:rPr>
        <w:t>imbalance</w:t>
      </w:r>
      <w:r w:rsidR="003139B0">
        <w:rPr>
          <w:rFonts w:ascii="Arial" w:eastAsia="맑은 고딕" w:hAnsi="Arial" w:cs="Arial" w:hint="eastAsia"/>
          <w:sz w:val="22"/>
          <w:szCs w:val="22"/>
          <w:lang w:val="en-GB" w:eastAsia="ko-KR"/>
        </w:rPr>
        <w:t xml:space="preserve"> for PC3 MSD. </w:t>
      </w:r>
      <w:r w:rsidR="00363CD8">
        <w:rPr>
          <w:rFonts w:ascii="Arial" w:eastAsia="맑은 고딕" w:hAnsi="Arial" w:cs="Arial"/>
          <w:sz w:val="22"/>
          <w:szCs w:val="22"/>
          <w:lang w:val="en-GB" w:eastAsia="ko-KR"/>
        </w:rPr>
        <w:t>So,</w:t>
      </w:r>
      <w:r w:rsidR="003139B0">
        <w:rPr>
          <w:rFonts w:ascii="Arial" w:eastAsia="맑은 고딕" w:hAnsi="Arial" w:cs="Arial" w:hint="eastAsia"/>
          <w:sz w:val="22"/>
          <w:szCs w:val="22"/>
          <w:lang w:val="en-GB" w:eastAsia="ko-KR"/>
        </w:rPr>
        <w:t xml:space="preserve"> we propose to use the same LUT as harmonic</w:t>
      </w:r>
      <w:r w:rsidR="00363CD8">
        <w:rPr>
          <w:rFonts w:ascii="Arial" w:eastAsia="맑은 고딕" w:hAnsi="Arial" w:cs="Arial" w:hint="eastAsia"/>
          <w:sz w:val="22"/>
          <w:szCs w:val="22"/>
          <w:lang w:val="en-GB" w:eastAsia="ko-KR"/>
        </w:rPr>
        <w:t xml:space="preserve"> distortion and harmonic mixing.</w:t>
      </w:r>
    </w:p>
    <w:p w14:paraId="687E5161" w14:textId="77777777" w:rsidR="00A11546" w:rsidRDefault="00A11546" w:rsidP="002D7AB8">
      <w:pPr>
        <w:jc w:val="both"/>
        <w:rPr>
          <w:rFonts w:ascii="Arial" w:eastAsia="맑은 고딕" w:hAnsi="Arial" w:cs="Arial"/>
          <w:sz w:val="22"/>
          <w:szCs w:val="22"/>
          <w:lang w:val="en-GB" w:eastAsia="ko-KR"/>
        </w:rPr>
      </w:pPr>
    </w:p>
    <w:p w14:paraId="5C265645" w14:textId="1E1CEA8B" w:rsidR="00363CD8" w:rsidRDefault="00363CD8" w:rsidP="00363CD8">
      <w:pPr>
        <w:ind w:firstLineChars="50" w:firstLine="110"/>
        <w:jc w:val="both"/>
        <w:rPr>
          <w:rFonts w:ascii="Arial" w:eastAsia="맑은 고딕" w:hAnsi="Arial" w:cs="Arial"/>
          <w:bCs/>
          <w:i/>
          <w:iCs/>
          <w:sz w:val="22"/>
          <w:lang w:eastAsia="ko-KR"/>
        </w:rPr>
      </w:pPr>
      <w:r>
        <w:rPr>
          <w:rFonts w:ascii="Arial" w:hAnsi="Arial" w:cs="Arial"/>
          <w:b/>
          <w:i/>
          <w:iCs/>
          <w:sz w:val="22"/>
          <w:lang w:val="en-GB"/>
        </w:rPr>
        <w:t xml:space="preserve">Proposal </w:t>
      </w:r>
      <w:r>
        <w:rPr>
          <w:rFonts w:ascii="Arial" w:eastAsia="맑은 고딕" w:hAnsi="Arial" w:cs="Arial" w:hint="eastAsia"/>
          <w:b/>
          <w:i/>
          <w:iCs/>
          <w:sz w:val="22"/>
          <w:lang w:eastAsia="ko-KR"/>
        </w:rPr>
        <w:t>5</w:t>
      </w:r>
      <w:r>
        <w:rPr>
          <w:rFonts w:ascii="Arial" w:hAnsi="Arial" w:cs="Arial"/>
          <w:b/>
          <w:i/>
          <w:iCs/>
          <w:sz w:val="22"/>
        </w:rPr>
        <w:t xml:space="preserve">: </w:t>
      </w:r>
      <w:r>
        <w:rPr>
          <w:rFonts w:ascii="Arial" w:eastAsia="맑은 고딕" w:hAnsi="Arial" w:cs="Arial" w:hint="eastAsia"/>
          <w:bCs/>
          <w:i/>
          <w:iCs/>
          <w:sz w:val="22"/>
          <w:lang w:eastAsia="ko-KR"/>
        </w:rPr>
        <w:t xml:space="preserve">For 2Tx PC1.5 delta MSD of crossband isolation, RAN4 to reuse the same </w:t>
      </w:r>
      <w:r w:rsidR="005447D3">
        <w:rPr>
          <w:rFonts w:ascii="Arial" w:eastAsia="맑은 고딕" w:hAnsi="Arial" w:cs="Arial" w:hint="eastAsia"/>
          <w:bCs/>
          <w:i/>
          <w:iCs/>
          <w:sz w:val="22"/>
          <w:lang w:eastAsia="ko-KR"/>
        </w:rPr>
        <w:t>LUT</w:t>
      </w:r>
      <w:r>
        <w:rPr>
          <w:rFonts w:ascii="Arial" w:eastAsia="맑은 고딕" w:hAnsi="Arial" w:cs="Arial" w:hint="eastAsia"/>
          <w:bCs/>
          <w:i/>
          <w:iCs/>
          <w:sz w:val="22"/>
          <w:lang w:eastAsia="ko-KR"/>
        </w:rPr>
        <w:t xml:space="preserve"> </w:t>
      </w:r>
      <w:r w:rsidR="005447D3">
        <w:rPr>
          <w:rFonts w:ascii="Arial" w:eastAsia="맑은 고딕" w:hAnsi="Arial" w:cs="Arial" w:hint="eastAsia"/>
          <w:bCs/>
          <w:i/>
          <w:iCs/>
          <w:sz w:val="22"/>
          <w:lang w:eastAsia="ko-KR"/>
        </w:rPr>
        <w:t xml:space="preserve">as 2Tx PC1.5 harmonic distortion </w:t>
      </w:r>
      <w:r>
        <w:rPr>
          <w:rFonts w:ascii="Arial" w:eastAsia="맑은 고딕" w:hAnsi="Arial" w:cs="Arial" w:hint="eastAsia"/>
          <w:bCs/>
          <w:i/>
          <w:iCs/>
          <w:sz w:val="22"/>
          <w:lang w:eastAsia="ko-KR"/>
        </w:rPr>
        <w:t xml:space="preserve">in Proposal </w:t>
      </w:r>
      <w:r w:rsidR="005447D3">
        <w:rPr>
          <w:rFonts w:ascii="Arial" w:eastAsia="맑은 고딕" w:hAnsi="Arial" w:cs="Arial" w:hint="eastAsia"/>
          <w:bCs/>
          <w:i/>
          <w:iCs/>
          <w:sz w:val="22"/>
          <w:lang w:eastAsia="ko-KR"/>
        </w:rPr>
        <w:t>3</w:t>
      </w:r>
      <w:r>
        <w:rPr>
          <w:rFonts w:ascii="Arial" w:eastAsia="맑은 고딕" w:hAnsi="Arial" w:cs="Arial" w:hint="eastAsia"/>
          <w:bCs/>
          <w:i/>
          <w:iCs/>
          <w:sz w:val="22"/>
          <w:lang w:eastAsia="ko-KR"/>
        </w:rPr>
        <w:t>.</w:t>
      </w:r>
    </w:p>
    <w:p w14:paraId="2B5AF99A" w14:textId="77777777" w:rsidR="00363CD8" w:rsidRDefault="00363CD8" w:rsidP="002D7AB8">
      <w:pPr>
        <w:jc w:val="both"/>
        <w:rPr>
          <w:rFonts w:ascii="Arial" w:eastAsia="맑은 고딕" w:hAnsi="Arial" w:cs="Arial"/>
          <w:sz w:val="22"/>
          <w:szCs w:val="22"/>
          <w:lang w:eastAsia="ko-KR"/>
        </w:rPr>
      </w:pPr>
    </w:p>
    <w:p w14:paraId="352689B3" w14:textId="77777777" w:rsidR="005C6A93" w:rsidRPr="00363CD8" w:rsidRDefault="005C6A93" w:rsidP="002D7AB8">
      <w:pPr>
        <w:jc w:val="both"/>
        <w:rPr>
          <w:rFonts w:ascii="Arial" w:eastAsia="맑은 고딕" w:hAnsi="Arial" w:cs="Arial"/>
          <w:sz w:val="22"/>
          <w:szCs w:val="22"/>
          <w:lang w:eastAsia="ko-KR"/>
        </w:rPr>
      </w:pPr>
    </w:p>
    <w:p w14:paraId="4DA5031E" w14:textId="19265549" w:rsidR="0043590F" w:rsidRDefault="009A7AA7" w:rsidP="00FC70FD">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Table 1 indicates</w:t>
      </w:r>
      <w:r w:rsidR="005C5C2C">
        <w:rPr>
          <w:rFonts w:ascii="Arial" w:eastAsia="맑은 고딕" w:hAnsi="Arial" w:cs="Arial" w:hint="eastAsia"/>
          <w:sz w:val="22"/>
          <w:szCs w:val="22"/>
          <w:lang w:val="en-GB" w:eastAsia="ko-KR"/>
        </w:rPr>
        <w:t xml:space="preserve"> </w:t>
      </w:r>
      <w:r>
        <w:rPr>
          <w:rFonts w:ascii="Arial" w:eastAsia="맑은 고딕" w:hAnsi="Arial" w:cs="Arial" w:hint="eastAsia"/>
          <w:sz w:val="22"/>
          <w:szCs w:val="22"/>
          <w:lang w:val="en-GB" w:eastAsia="ko-KR"/>
        </w:rPr>
        <w:t>LUT for</w:t>
      </w:r>
      <w:r w:rsidR="005C5C2C">
        <w:rPr>
          <w:rFonts w:ascii="Arial" w:eastAsia="맑은 고딕" w:hAnsi="Arial" w:cs="Arial" w:hint="eastAsia"/>
          <w:sz w:val="22"/>
          <w:szCs w:val="22"/>
          <w:lang w:val="en-GB" w:eastAsia="ko-KR"/>
        </w:rPr>
        <w:t xml:space="preserve"> one UL HPUE delta MSD </w:t>
      </w:r>
      <w:r w:rsidR="00775FD2">
        <w:rPr>
          <w:rFonts w:ascii="Arial" w:eastAsia="맑은 고딕" w:hAnsi="Arial" w:cs="Arial" w:hint="eastAsia"/>
          <w:sz w:val="22"/>
          <w:szCs w:val="22"/>
          <w:lang w:val="en-GB" w:eastAsia="ko-KR"/>
        </w:rPr>
        <w:t>based on our initial proposal of 9dB interferer imbalance as</w:t>
      </w:r>
      <w:r w:rsidR="00490274">
        <w:rPr>
          <w:rFonts w:ascii="Arial" w:eastAsia="맑은 고딕" w:hAnsi="Arial" w:cs="Arial" w:hint="eastAsia"/>
          <w:sz w:val="22"/>
          <w:szCs w:val="22"/>
          <w:lang w:val="en-GB" w:eastAsia="ko-KR"/>
        </w:rPr>
        <w:t xml:space="preserve"> an</w:t>
      </w:r>
      <w:r w:rsidR="00775FD2">
        <w:rPr>
          <w:rFonts w:ascii="Arial" w:eastAsia="맑은 고딕" w:hAnsi="Arial" w:cs="Arial" w:hint="eastAsia"/>
          <w:sz w:val="22"/>
          <w:szCs w:val="22"/>
          <w:lang w:val="en-GB" w:eastAsia="ko-KR"/>
        </w:rPr>
        <w:t xml:space="preserve"> example.</w:t>
      </w:r>
    </w:p>
    <w:p w14:paraId="1712C81D" w14:textId="77777777" w:rsidR="00775FD2" w:rsidRDefault="00775FD2" w:rsidP="00FC70FD">
      <w:pPr>
        <w:ind w:firstLineChars="50" w:firstLine="110"/>
        <w:jc w:val="both"/>
        <w:rPr>
          <w:rFonts w:ascii="Arial" w:eastAsia="맑은 고딕" w:hAnsi="Arial" w:cs="Arial"/>
          <w:sz w:val="22"/>
          <w:szCs w:val="22"/>
          <w:lang w:val="en-GB" w:eastAsia="ko-KR"/>
        </w:rPr>
      </w:pPr>
    </w:p>
    <w:p w14:paraId="06A6E057" w14:textId="4C3DD6AB" w:rsidR="005C6A93" w:rsidRPr="005C6A93" w:rsidRDefault="005C6A93" w:rsidP="005C6A93">
      <w:pPr>
        <w:ind w:firstLineChars="50" w:firstLine="110"/>
        <w:jc w:val="both"/>
        <w:rPr>
          <w:rFonts w:ascii="Arial" w:eastAsia="맑은 고딕" w:hAnsi="Arial" w:cs="Arial"/>
          <w:bCs/>
          <w:i/>
          <w:iCs/>
          <w:sz w:val="22"/>
          <w:lang w:eastAsia="ko-KR"/>
        </w:rPr>
      </w:pPr>
      <w:r>
        <w:rPr>
          <w:rFonts w:ascii="Arial" w:hAnsi="Arial" w:cs="Arial"/>
          <w:b/>
          <w:i/>
          <w:iCs/>
          <w:sz w:val="22"/>
          <w:lang w:val="en-GB"/>
        </w:rPr>
        <w:t xml:space="preserve">Proposal </w:t>
      </w:r>
      <w:r>
        <w:rPr>
          <w:rFonts w:ascii="Arial" w:eastAsia="맑은 고딕" w:hAnsi="Arial" w:cs="Arial" w:hint="eastAsia"/>
          <w:b/>
          <w:i/>
          <w:iCs/>
          <w:sz w:val="22"/>
          <w:lang w:eastAsia="ko-KR"/>
        </w:rPr>
        <w:t>6</w:t>
      </w:r>
      <w:r>
        <w:rPr>
          <w:rFonts w:ascii="Arial" w:hAnsi="Arial" w:cs="Arial"/>
          <w:b/>
          <w:i/>
          <w:iCs/>
          <w:sz w:val="22"/>
        </w:rPr>
        <w:t xml:space="preserve">: </w:t>
      </w:r>
      <w:r>
        <w:rPr>
          <w:rFonts w:ascii="Arial" w:eastAsia="맑은 고딕" w:hAnsi="Arial" w:cs="Arial" w:hint="eastAsia"/>
          <w:bCs/>
          <w:i/>
          <w:iCs/>
          <w:sz w:val="22"/>
          <w:lang w:eastAsia="ko-KR"/>
        </w:rPr>
        <w:t>RAN4 to consider Table 1 for one UL HPUE delta MSD LUT as an example.</w:t>
      </w:r>
    </w:p>
    <w:p w14:paraId="0AFFAF37" w14:textId="77777777" w:rsidR="005C6A93" w:rsidRDefault="005C6A93" w:rsidP="00FC70FD">
      <w:pPr>
        <w:ind w:firstLineChars="50" w:firstLine="110"/>
        <w:jc w:val="both"/>
        <w:rPr>
          <w:rFonts w:ascii="Arial" w:eastAsia="맑은 고딕" w:hAnsi="Arial" w:cs="Arial"/>
          <w:sz w:val="22"/>
          <w:szCs w:val="22"/>
          <w:lang w:val="en-GB" w:eastAsia="ko-KR"/>
        </w:rPr>
      </w:pPr>
    </w:p>
    <w:p w14:paraId="6F01E10B" w14:textId="3A19C6D9" w:rsidR="009A7AA7" w:rsidRPr="009A7AA7" w:rsidRDefault="009A7AA7" w:rsidP="009A7AA7">
      <w:pPr>
        <w:ind w:firstLineChars="50" w:firstLine="110"/>
        <w:jc w:val="center"/>
        <w:rPr>
          <w:rFonts w:ascii="Arial" w:eastAsia="맑은 고딕" w:hAnsi="Arial" w:cs="Arial"/>
          <w:sz w:val="22"/>
          <w:szCs w:val="22"/>
          <w:lang w:val="en-GB" w:eastAsia="ko-KR"/>
        </w:rPr>
      </w:pPr>
      <w:r>
        <w:rPr>
          <w:rFonts w:ascii="Arial" w:eastAsia="맑은 고딕" w:hAnsi="Arial" w:cs="Arial" w:hint="eastAsia"/>
          <w:sz w:val="22"/>
          <w:szCs w:val="22"/>
          <w:lang w:val="en-GB" w:eastAsia="ko-KR"/>
        </w:rPr>
        <w:t>Table</w:t>
      </w:r>
      <w:r>
        <w:rPr>
          <w:rFonts w:ascii="Arial" w:eastAsiaTheme="minorEastAsia" w:hAnsi="Arial" w:cs="Arial"/>
          <w:sz w:val="22"/>
          <w:szCs w:val="22"/>
          <w:lang w:val="en-GB" w:eastAsia="ja-JP"/>
        </w:rPr>
        <w:t xml:space="preserve"> </w:t>
      </w:r>
      <w:r w:rsidR="00490274">
        <w:rPr>
          <w:rFonts w:ascii="Arial" w:eastAsia="맑은 고딕" w:hAnsi="Arial" w:cs="Arial" w:hint="eastAsia"/>
          <w:sz w:val="22"/>
          <w:szCs w:val="22"/>
          <w:lang w:val="en-GB" w:eastAsia="ko-KR"/>
        </w:rPr>
        <w:t>1</w:t>
      </w:r>
      <w:r>
        <w:rPr>
          <w:rFonts w:ascii="Arial" w:eastAsiaTheme="minorEastAsia" w:hAnsi="Arial" w:cs="Arial"/>
          <w:sz w:val="22"/>
          <w:szCs w:val="22"/>
          <w:lang w:val="en-GB" w:eastAsia="ja-JP"/>
        </w:rPr>
        <w:t xml:space="preserve"> </w:t>
      </w:r>
      <w:r>
        <w:rPr>
          <w:rFonts w:ascii="Arial" w:eastAsia="맑은 고딕" w:hAnsi="Arial" w:cs="Arial" w:hint="eastAsia"/>
          <w:sz w:val="22"/>
          <w:szCs w:val="22"/>
          <w:lang w:val="en-GB" w:eastAsia="ko-KR"/>
        </w:rPr>
        <w:t xml:space="preserve">One UL </w:t>
      </w:r>
      <w:r w:rsidRPr="00775FD2">
        <w:rPr>
          <w:rFonts w:ascii="Calibri" w:eastAsia="맑은 고딕" w:hAnsi="Calibri" w:cs="Calibri"/>
          <w:color w:val="000000"/>
          <w:lang w:eastAsia="ko-KR"/>
        </w:rPr>
        <w:t>Δ</w:t>
      </w:r>
      <w:r>
        <w:rPr>
          <w:rFonts w:ascii="Arial" w:eastAsia="맑은 고딕" w:hAnsi="Arial" w:cs="Arial" w:hint="eastAsia"/>
          <w:sz w:val="22"/>
          <w:szCs w:val="22"/>
          <w:lang w:val="en-GB" w:eastAsia="ko-KR"/>
        </w:rPr>
        <w:t>MSD LUT</w:t>
      </w:r>
    </w:p>
    <w:tbl>
      <w:tblPr>
        <w:tblW w:w="6000" w:type="dxa"/>
        <w:jc w:val="center"/>
        <w:tblCellMar>
          <w:left w:w="99" w:type="dxa"/>
          <w:right w:w="99" w:type="dxa"/>
        </w:tblCellMar>
        <w:tblLook w:val="04A0" w:firstRow="1" w:lastRow="0" w:firstColumn="1" w:lastColumn="0" w:noHBand="0" w:noVBand="1"/>
      </w:tblPr>
      <w:tblGrid>
        <w:gridCol w:w="1500"/>
        <w:gridCol w:w="1500"/>
        <w:gridCol w:w="1500"/>
        <w:gridCol w:w="1500"/>
      </w:tblGrid>
      <w:tr w:rsidR="00775FD2" w:rsidRPr="00775FD2" w14:paraId="0FD84C40" w14:textId="77777777" w:rsidTr="009A7AA7">
        <w:trPr>
          <w:trHeight w:val="705"/>
          <w:jc w:val="center"/>
        </w:trPr>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75EA70" w14:textId="77777777" w:rsidR="00775FD2" w:rsidRPr="00775FD2" w:rsidRDefault="00775FD2" w:rsidP="00775FD2">
            <w:pPr>
              <w:jc w:val="center"/>
              <w:rPr>
                <w:rFonts w:ascii="맑은 고딕" w:eastAsia="맑은 고딕" w:hAnsi="맑은 고딕" w:cs="굴림"/>
                <w:color w:val="000000"/>
                <w:sz w:val="18"/>
                <w:szCs w:val="18"/>
                <w:lang w:eastAsia="ko-KR"/>
              </w:rPr>
            </w:pPr>
            <w:r w:rsidRPr="00775FD2">
              <w:rPr>
                <w:rFonts w:ascii="맑은 고딕" w:eastAsia="맑은 고딕" w:hAnsi="맑은 고딕" w:cs="굴림" w:hint="eastAsia"/>
                <w:color w:val="000000"/>
                <w:sz w:val="18"/>
                <w:szCs w:val="18"/>
                <w:lang w:eastAsia="ko-KR"/>
              </w:rPr>
              <w:t xml:space="preserve">PC3 MSD </w:t>
            </w:r>
            <w:r w:rsidRPr="00775FD2">
              <w:rPr>
                <w:rFonts w:ascii="맑은 고딕" w:eastAsia="맑은 고딕" w:hAnsi="맑은 고딕" w:cs="굴림" w:hint="eastAsia"/>
                <w:color w:val="000000"/>
                <w:sz w:val="18"/>
                <w:szCs w:val="18"/>
                <w:lang w:eastAsia="ko-KR"/>
              </w:rPr>
              <w:br/>
              <w:t>(dB)</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14:paraId="4AAF9F5B" w14:textId="77777777" w:rsidR="00775FD2" w:rsidRPr="00775FD2" w:rsidRDefault="00775FD2" w:rsidP="00775FD2">
            <w:pPr>
              <w:jc w:val="center"/>
              <w:rPr>
                <w:rFonts w:ascii="맑은 고딕" w:eastAsia="맑은 고딕" w:hAnsi="맑은 고딕" w:cs="굴림"/>
                <w:color w:val="000000"/>
                <w:sz w:val="18"/>
                <w:szCs w:val="18"/>
                <w:lang w:eastAsia="ko-KR"/>
              </w:rPr>
            </w:pPr>
            <w:r w:rsidRPr="00775FD2">
              <w:rPr>
                <w:rFonts w:ascii="Calibri" w:eastAsia="맑은 고딕" w:hAnsi="Calibri" w:cs="Calibri"/>
                <w:color w:val="000000"/>
                <w:sz w:val="18"/>
                <w:szCs w:val="18"/>
                <w:lang w:eastAsia="ko-KR"/>
              </w:rPr>
              <w:t>Δ</w:t>
            </w:r>
            <w:r w:rsidRPr="00775FD2">
              <w:rPr>
                <w:rFonts w:ascii="맑은 고딕" w:eastAsia="맑은 고딕" w:hAnsi="맑은 고딕" w:cs="굴림" w:hint="eastAsia"/>
                <w:color w:val="000000"/>
                <w:sz w:val="18"/>
                <w:szCs w:val="18"/>
                <w:lang w:eastAsia="ko-KR"/>
              </w:rPr>
              <w:t xml:space="preserve">PC2 1Tx </w:t>
            </w:r>
            <w:r w:rsidRPr="00775FD2">
              <w:rPr>
                <w:rFonts w:ascii="맑은 고딕" w:eastAsia="맑은 고딕" w:hAnsi="맑은 고딕" w:cs="굴림" w:hint="eastAsia"/>
                <w:color w:val="000000"/>
                <w:sz w:val="18"/>
                <w:szCs w:val="18"/>
                <w:lang w:eastAsia="ko-KR"/>
              </w:rPr>
              <w:br/>
              <w:t>(dB)</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14:paraId="4E8149A3" w14:textId="77777777" w:rsidR="00775FD2" w:rsidRPr="00775FD2" w:rsidRDefault="00775FD2" w:rsidP="00775FD2">
            <w:pPr>
              <w:jc w:val="center"/>
              <w:rPr>
                <w:rFonts w:ascii="맑은 고딕" w:eastAsia="맑은 고딕" w:hAnsi="맑은 고딕" w:cs="굴림"/>
                <w:color w:val="000000"/>
                <w:sz w:val="18"/>
                <w:szCs w:val="18"/>
                <w:lang w:eastAsia="ko-KR"/>
              </w:rPr>
            </w:pPr>
            <w:r w:rsidRPr="00775FD2">
              <w:rPr>
                <w:rFonts w:ascii="Calibri" w:eastAsia="맑은 고딕" w:hAnsi="Calibri" w:cs="Calibri"/>
                <w:color w:val="000000"/>
                <w:sz w:val="18"/>
                <w:szCs w:val="18"/>
                <w:lang w:eastAsia="ko-KR"/>
              </w:rPr>
              <w:t>Δ</w:t>
            </w:r>
            <w:r w:rsidRPr="00775FD2">
              <w:rPr>
                <w:rFonts w:ascii="맑은 고딕" w:eastAsia="맑은 고딕" w:hAnsi="맑은 고딕" w:cs="굴림" w:hint="eastAsia"/>
                <w:color w:val="000000"/>
                <w:sz w:val="18"/>
                <w:szCs w:val="18"/>
                <w:lang w:eastAsia="ko-KR"/>
              </w:rPr>
              <w:t>PC2 2Tx</w:t>
            </w:r>
            <w:r w:rsidRPr="00775FD2">
              <w:rPr>
                <w:rFonts w:ascii="맑은 고딕" w:eastAsia="맑은 고딕" w:hAnsi="맑은 고딕" w:cs="굴림" w:hint="eastAsia"/>
                <w:color w:val="000000"/>
                <w:sz w:val="18"/>
                <w:szCs w:val="18"/>
                <w:lang w:eastAsia="ko-KR"/>
              </w:rPr>
              <w:br/>
              <w:t xml:space="preserve"> (dB)</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14:paraId="50F2DB6A" w14:textId="77777777" w:rsidR="00775FD2" w:rsidRPr="00775FD2" w:rsidRDefault="00775FD2" w:rsidP="00775FD2">
            <w:pPr>
              <w:jc w:val="center"/>
              <w:rPr>
                <w:rFonts w:ascii="맑은 고딕" w:eastAsia="맑은 고딕" w:hAnsi="맑은 고딕" w:cs="굴림"/>
                <w:color w:val="000000"/>
                <w:sz w:val="18"/>
                <w:szCs w:val="18"/>
                <w:lang w:eastAsia="ko-KR"/>
              </w:rPr>
            </w:pPr>
            <w:r w:rsidRPr="00775FD2">
              <w:rPr>
                <w:rFonts w:ascii="Calibri" w:eastAsia="맑은 고딕" w:hAnsi="Calibri" w:cs="Calibri"/>
                <w:color w:val="000000"/>
                <w:sz w:val="18"/>
                <w:szCs w:val="18"/>
                <w:lang w:eastAsia="ko-KR"/>
              </w:rPr>
              <w:t>Δ</w:t>
            </w:r>
            <w:r w:rsidRPr="00775FD2">
              <w:rPr>
                <w:rFonts w:ascii="맑은 고딕" w:eastAsia="맑은 고딕" w:hAnsi="맑은 고딕" w:cs="굴림" w:hint="eastAsia"/>
                <w:color w:val="000000"/>
                <w:sz w:val="18"/>
                <w:szCs w:val="18"/>
                <w:lang w:eastAsia="ko-KR"/>
              </w:rPr>
              <w:t>PC1.5 2Tx</w:t>
            </w:r>
            <w:r w:rsidRPr="00775FD2">
              <w:rPr>
                <w:rFonts w:ascii="맑은 고딕" w:eastAsia="맑은 고딕" w:hAnsi="맑은 고딕" w:cs="굴림" w:hint="eastAsia"/>
                <w:color w:val="000000"/>
                <w:sz w:val="18"/>
                <w:szCs w:val="18"/>
                <w:lang w:eastAsia="ko-KR"/>
              </w:rPr>
              <w:br/>
              <w:t xml:space="preserve"> (dB)</w:t>
            </w:r>
          </w:p>
        </w:tc>
      </w:tr>
      <w:tr w:rsidR="00775FD2" w:rsidRPr="00775FD2" w14:paraId="027E9F2C" w14:textId="77777777" w:rsidTr="009A7AA7">
        <w:trPr>
          <w:trHeight w:val="338"/>
          <w:jc w:val="center"/>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14:paraId="77F1E573" w14:textId="77777777" w:rsidR="00775FD2" w:rsidRPr="00775FD2" w:rsidRDefault="00775FD2" w:rsidP="00775FD2">
            <w:pPr>
              <w:jc w:val="center"/>
              <w:rPr>
                <w:rFonts w:ascii="맑은 고딕" w:eastAsia="맑은 고딕" w:hAnsi="맑은 고딕" w:cs="굴림"/>
                <w:color w:val="000000"/>
                <w:sz w:val="18"/>
                <w:szCs w:val="18"/>
                <w:lang w:eastAsia="ko-KR"/>
              </w:rPr>
            </w:pPr>
            <w:r w:rsidRPr="00775FD2">
              <w:rPr>
                <w:rFonts w:ascii="맑은 고딕" w:eastAsia="맑은 고딕" w:hAnsi="맑은 고딕" w:cs="굴림" w:hint="eastAsia"/>
                <w:color w:val="000000"/>
                <w:sz w:val="18"/>
                <w:szCs w:val="18"/>
                <w:lang w:eastAsia="ko-KR"/>
              </w:rPr>
              <w:t>&lt;1</w:t>
            </w:r>
          </w:p>
        </w:tc>
        <w:tc>
          <w:tcPr>
            <w:tcW w:w="1500" w:type="dxa"/>
            <w:tcBorders>
              <w:top w:val="nil"/>
              <w:left w:val="nil"/>
              <w:bottom w:val="single" w:sz="4" w:space="0" w:color="auto"/>
              <w:right w:val="single" w:sz="4" w:space="0" w:color="auto"/>
            </w:tcBorders>
            <w:shd w:val="clear" w:color="auto" w:fill="auto"/>
            <w:noWrap/>
            <w:vAlign w:val="center"/>
            <w:hideMark/>
          </w:tcPr>
          <w:p w14:paraId="15FC6172" w14:textId="77777777" w:rsidR="00775FD2" w:rsidRPr="00775FD2" w:rsidRDefault="00775FD2" w:rsidP="00775FD2">
            <w:pPr>
              <w:jc w:val="center"/>
              <w:rPr>
                <w:rFonts w:ascii="맑은 고딕" w:eastAsia="맑은 고딕" w:hAnsi="맑은 고딕" w:cs="굴림"/>
                <w:color w:val="000000"/>
                <w:sz w:val="18"/>
                <w:szCs w:val="18"/>
                <w:lang w:eastAsia="ko-KR"/>
              </w:rPr>
            </w:pPr>
            <w:r w:rsidRPr="00775FD2">
              <w:rPr>
                <w:rFonts w:ascii="맑은 고딕" w:eastAsia="맑은 고딕" w:hAnsi="맑은 고딕" w:cs="굴림" w:hint="eastAsia"/>
                <w:color w:val="000000"/>
                <w:sz w:val="18"/>
                <w:szCs w:val="18"/>
                <w:lang w:eastAsia="ko-KR"/>
              </w:rPr>
              <w:t>0.8</w:t>
            </w:r>
          </w:p>
        </w:tc>
        <w:tc>
          <w:tcPr>
            <w:tcW w:w="1500" w:type="dxa"/>
            <w:tcBorders>
              <w:top w:val="nil"/>
              <w:left w:val="nil"/>
              <w:bottom w:val="single" w:sz="4" w:space="0" w:color="auto"/>
              <w:right w:val="single" w:sz="4" w:space="0" w:color="auto"/>
            </w:tcBorders>
            <w:shd w:val="clear" w:color="auto" w:fill="auto"/>
            <w:noWrap/>
            <w:vAlign w:val="center"/>
            <w:hideMark/>
          </w:tcPr>
          <w:p w14:paraId="0E32FEDA" w14:textId="77777777" w:rsidR="00775FD2" w:rsidRPr="00775FD2" w:rsidRDefault="00775FD2" w:rsidP="00775FD2">
            <w:pPr>
              <w:jc w:val="center"/>
              <w:rPr>
                <w:rFonts w:ascii="맑은 고딕" w:eastAsia="맑은 고딕" w:hAnsi="맑은 고딕" w:cs="굴림"/>
                <w:color w:val="000000"/>
                <w:sz w:val="18"/>
                <w:szCs w:val="18"/>
                <w:lang w:eastAsia="ko-KR"/>
              </w:rPr>
            </w:pPr>
            <w:r w:rsidRPr="00775FD2">
              <w:rPr>
                <w:rFonts w:ascii="맑은 고딕" w:eastAsia="맑은 고딕" w:hAnsi="맑은 고딕" w:cs="굴림" w:hint="eastAsia"/>
                <w:color w:val="000000"/>
                <w:sz w:val="18"/>
                <w:szCs w:val="18"/>
                <w:lang w:eastAsia="ko-KR"/>
              </w:rPr>
              <w:t>1.5</w:t>
            </w:r>
          </w:p>
        </w:tc>
        <w:tc>
          <w:tcPr>
            <w:tcW w:w="1500" w:type="dxa"/>
            <w:tcBorders>
              <w:top w:val="nil"/>
              <w:left w:val="nil"/>
              <w:bottom w:val="single" w:sz="4" w:space="0" w:color="auto"/>
              <w:right w:val="single" w:sz="4" w:space="0" w:color="auto"/>
            </w:tcBorders>
            <w:shd w:val="clear" w:color="auto" w:fill="auto"/>
            <w:noWrap/>
            <w:vAlign w:val="center"/>
            <w:hideMark/>
          </w:tcPr>
          <w:p w14:paraId="556799A8" w14:textId="77777777" w:rsidR="00775FD2" w:rsidRPr="00775FD2" w:rsidRDefault="00775FD2" w:rsidP="00775FD2">
            <w:pPr>
              <w:jc w:val="center"/>
              <w:rPr>
                <w:rFonts w:ascii="맑은 고딕" w:eastAsia="맑은 고딕" w:hAnsi="맑은 고딕" w:cs="굴림"/>
                <w:color w:val="000000"/>
                <w:sz w:val="18"/>
                <w:szCs w:val="18"/>
                <w:lang w:eastAsia="ko-KR"/>
              </w:rPr>
            </w:pPr>
            <w:r w:rsidRPr="00775FD2">
              <w:rPr>
                <w:rFonts w:ascii="맑은 고딕" w:eastAsia="맑은 고딕" w:hAnsi="맑은 고딕" w:cs="굴림" w:hint="eastAsia"/>
                <w:color w:val="000000"/>
                <w:sz w:val="18"/>
                <w:szCs w:val="18"/>
                <w:lang w:eastAsia="ko-KR"/>
              </w:rPr>
              <w:t>3.5</w:t>
            </w:r>
          </w:p>
        </w:tc>
      </w:tr>
      <w:tr w:rsidR="00775FD2" w:rsidRPr="00775FD2" w14:paraId="67A082C5" w14:textId="77777777" w:rsidTr="009A7AA7">
        <w:trPr>
          <w:trHeight w:val="338"/>
          <w:jc w:val="center"/>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14:paraId="4EAD05FE" w14:textId="77777777" w:rsidR="00775FD2" w:rsidRPr="00775FD2" w:rsidRDefault="00775FD2" w:rsidP="00775FD2">
            <w:pPr>
              <w:jc w:val="center"/>
              <w:rPr>
                <w:rFonts w:ascii="맑은 고딕" w:eastAsia="맑은 고딕" w:hAnsi="맑은 고딕" w:cs="굴림"/>
                <w:color w:val="000000"/>
                <w:sz w:val="18"/>
                <w:szCs w:val="18"/>
                <w:lang w:eastAsia="ko-KR"/>
              </w:rPr>
            </w:pPr>
            <w:r w:rsidRPr="00775FD2">
              <w:rPr>
                <w:rFonts w:ascii="맑은 고딕" w:eastAsia="맑은 고딕" w:hAnsi="맑은 고딕" w:cs="굴림" w:hint="eastAsia"/>
                <w:color w:val="000000"/>
                <w:sz w:val="18"/>
                <w:szCs w:val="18"/>
                <w:lang w:eastAsia="ko-KR"/>
              </w:rPr>
              <w:t>1-2</w:t>
            </w:r>
          </w:p>
        </w:tc>
        <w:tc>
          <w:tcPr>
            <w:tcW w:w="1500" w:type="dxa"/>
            <w:tcBorders>
              <w:top w:val="nil"/>
              <w:left w:val="nil"/>
              <w:bottom w:val="single" w:sz="4" w:space="0" w:color="auto"/>
              <w:right w:val="single" w:sz="4" w:space="0" w:color="auto"/>
            </w:tcBorders>
            <w:shd w:val="clear" w:color="auto" w:fill="auto"/>
            <w:noWrap/>
            <w:vAlign w:val="center"/>
            <w:hideMark/>
          </w:tcPr>
          <w:p w14:paraId="5ECBC527" w14:textId="77777777" w:rsidR="00775FD2" w:rsidRPr="00775FD2" w:rsidRDefault="00775FD2" w:rsidP="00775FD2">
            <w:pPr>
              <w:jc w:val="center"/>
              <w:rPr>
                <w:rFonts w:ascii="맑은 고딕" w:eastAsia="맑은 고딕" w:hAnsi="맑은 고딕" w:cs="굴림"/>
                <w:color w:val="000000"/>
                <w:sz w:val="18"/>
                <w:szCs w:val="18"/>
                <w:lang w:eastAsia="ko-KR"/>
              </w:rPr>
            </w:pPr>
            <w:r w:rsidRPr="00775FD2">
              <w:rPr>
                <w:rFonts w:ascii="맑은 고딕" w:eastAsia="맑은 고딕" w:hAnsi="맑은 고딕" w:cs="굴림" w:hint="eastAsia"/>
                <w:color w:val="000000"/>
                <w:sz w:val="18"/>
                <w:szCs w:val="18"/>
                <w:lang w:eastAsia="ko-KR"/>
              </w:rPr>
              <w:t>1</w:t>
            </w:r>
          </w:p>
        </w:tc>
        <w:tc>
          <w:tcPr>
            <w:tcW w:w="1500" w:type="dxa"/>
            <w:tcBorders>
              <w:top w:val="nil"/>
              <w:left w:val="nil"/>
              <w:bottom w:val="single" w:sz="4" w:space="0" w:color="auto"/>
              <w:right w:val="single" w:sz="4" w:space="0" w:color="auto"/>
            </w:tcBorders>
            <w:shd w:val="clear" w:color="auto" w:fill="auto"/>
            <w:noWrap/>
            <w:vAlign w:val="center"/>
            <w:hideMark/>
          </w:tcPr>
          <w:p w14:paraId="4A575EE1" w14:textId="77777777" w:rsidR="00775FD2" w:rsidRPr="00775FD2" w:rsidRDefault="00775FD2" w:rsidP="00775FD2">
            <w:pPr>
              <w:jc w:val="center"/>
              <w:rPr>
                <w:rFonts w:ascii="맑은 고딕" w:eastAsia="맑은 고딕" w:hAnsi="맑은 고딕" w:cs="굴림"/>
                <w:color w:val="000000"/>
                <w:sz w:val="18"/>
                <w:szCs w:val="18"/>
                <w:lang w:eastAsia="ko-KR"/>
              </w:rPr>
            </w:pPr>
            <w:r w:rsidRPr="00775FD2">
              <w:rPr>
                <w:rFonts w:ascii="맑은 고딕" w:eastAsia="맑은 고딕" w:hAnsi="맑은 고딕" w:cs="굴림" w:hint="eastAsia"/>
                <w:color w:val="000000"/>
                <w:sz w:val="18"/>
                <w:szCs w:val="18"/>
                <w:lang w:eastAsia="ko-KR"/>
              </w:rPr>
              <w:t>2.5</w:t>
            </w:r>
          </w:p>
        </w:tc>
        <w:tc>
          <w:tcPr>
            <w:tcW w:w="1500" w:type="dxa"/>
            <w:tcBorders>
              <w:top w:val="nil"/>
              <w:left w:val="nil"/>
              <w:bottom w:val="single" w:sz="4" w:space="0" w:color="auto"/>
              <w:right w:val="single" w:sz="4" w:space="0" w:color="auto"/>
            </w:tcBorders>
            <w:shd w:val="clear" w:color="auto" w:fill="auto"/>
            <w:noWrap/>
            <w:vAlign w:val="center"/>
            <w:hideMark/>
          </w:tcPr>
          <w:p w14:paraId="14DFC54B" w14:textId="77777777" w:rsidR="00775FD2" w:rsidRPr="00775FD2" w:rsidRDefault="00775FD2" w:rsidP="00775FD2">
            <w:pPr>
              <w:jc w:val="center"/>
              <w:rPr>
                <w:rFonts w:ascii="맑은 고딕" w:eastAsia="맑은 고딕" w:hAnsi="맑은 고딕" w:cs="굴림"/>
                <w:color w:val="000000"/>
                <w:sz w:val="18"/>
                <w:szCs w:val="18"/>
                <w:lang w:eastAsia="ko-KR"/>
              </w:rPr>
            </w:pPr>
            <w:r w:rsidRPr="00775FD2">
              <w:rPr>
                <w:rFonts w:ascii="맑은 고딕" w:eastAsia="맑은 고딕" w:hAnsi="맑은 고딕" w:cs="굴림" w:hint="eastAsia"/>
                <w:color w:val="000000"/>
                <w:sz w:val="18"/>
                <w:szCs w:val="18"/>
                <w:lang w:eastAsia="ko-KR"/>
              </w:rPr>
              <w:t>4.5</w:t>
            </w:r>
          </w:p>
        </w:tc>
      </w:tr>
      <w:tr w:rsidR="00775FD2" w:rsidRPr="00775FD2" w14:paraId="468D91F7" w14:textId="77777777" w:rsidTr="009A7AA7">
        <w:trPr>
          <w:trHeight w:val="338"/>
          <w:jc w:val="center"/>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14:paraId="13C5A612" w14:textId="77777777" w:rsidR="00775FD2" w:rsidRPr="00775FD2" w:rsidRDefault="00775FD2" w:rsidP="00775FD2">
            <w:pPr>
              <w:jc w:val="center"/>
              <w:rPr>
                <w:rFonts w:ascii="맑은 고딕" w:eastAsia="맑은 고딕" w:hAnsi="맑은 고딕" w:cs="굴림"/>
                <w:color w:val="000000"/>
                <w:sz w:val="18"/>
                <w:szCs w:val="18"/>
                <w:lang w:eastAsia="ko-KR"/>
              </w:rPr>
            </w:pPr>
            <w:r w:rsidRPr="00775FD2">
              <w:rPr>
                <w:rFonts w:ascii="맑은 고딕" w:eastAsia="맑은 고딕" w:hAnsi="맑은 고딕" w:cs="굴림" w:hint="eastAsia"/>
                <w:color w:val="000000"/>
                <w:sz w:val="18"/>
                <w:szCs w:val="18"/>
                <w:lang w:eastAsia="ko-KR"/>
              </w:rPr>
              <w:t>2-3</w:t>
            </w:r>
          </w:p>
        </w:tc>
        <w:tc>
          <w:tcPr>
            <w:tcW w:w="1500" w:type="dxa"/>
            <w:tcBorders>
              <w:top w:val="nil"/>
              <w:left w:val="nil"/>
              <w:bottom w:val="single" w:sz="4" w:space="0" w:color="auto"/>
              <w:right w:val="single" w:sz="4" w:space="0" w:color="auto"/>
            </w:tcBorders>
            <w:shd w:val="clear" w:color="auto" w:fill="auto"/>
            <w:noWrap/>
            <w:vAlign w:val="center"/>
            <w:hideMark/>
          </w:tcPr>
          <w:p w14:paraId="2080C699" w14:textId="77777777" w:rsidR="00775FD2" w:rsidRPr="00775FD2" w:rsidRDefault="00775FD2" w:rsidP="00775FD2">
            <w:pPr>
              <w:jc w:val="center"/>
              <w:rPr>
                <w:rFonts w:ascii="맑은 고딕" w:eastAsia="맑은 고딕" w:hAnsi="맑은 고딕" w:cs="굴림"/>
                <w:color w:val="000000"/>
                <w:sz w:val="18"/>
                <w:szCs w:val="18"/>
                <w:lang w:eastAsia="ko-KR"/>
              </w:rPr>
            </w:pPr>
            <w:r w:rsidRPr="00775FD2">
              <w:rPr>
                <w:rFonts w:ascii="맑은 고딕" w:eastAsia="맑은 고딕" w:hAnsi="맑은 고딕" w:cs="굴림" w:hint="eastAsia"/>
                <w:color w:val="000000"/>
                <w:sz w:val="18"/>
                <w:szCs w:val="18"/>
                <w:lang w:eastAsia="ko-KR"/>
              </w:rPr>
              <w:t>1.3</w:t>
            </w:r>
          </w:p>
        </w:tc>
        <w:tc>
          <w:tcPr>
            <w:tcW w:w="1500" w:type="dxa"/>
            <w:tcBorders>
              <w:top w:val="nil"/>
              <w:left w:val="nil"/>
              <w:bottom w:val="single" w:sz="4" w:space="0" w:color="auto"/>
              <w:right w:val="single" w:sz="4" w:space="0" w:color="auto"/>
            </w:tcBorders>
            <w:shd w:val="clear" w:color="auto" w:fill="auto"/>
            <w:noWrap/>
            <w:vAlign w:val="center"/>
            <w:hideMark/>
          </w:tcPr>
          <w:p w14:paraId="074FAF0E" w14:textId="77777777" w:rsidR="00775FD2" w:rsidRPr="00775FD2" w:rsidRDefault="00775FD2" w:rsidP="00775FD2">
            <w:pPr>
              <w:jc w:val="center"/>
              <w:rPr>
                <w:rFonts w:ascii="맑은 고딕" w:eastAsia="맑은 고딕" w:hAnsi="맑은 고딕" w:cs="굴림"/>
                <w:color w:val="000000"/>
                <w:sz w:val="18"/>
                <w:szCs w:val="18"/>
                <w:lang w:eastAsia="ko-KR"/>
              </w:rPr>
            </w:pPr>
            <w:r w:rsidRPr="00775FD2">
              <w:rPr>
                <w:rFonts w:ascii="맑은 고딕" w:eastAsia="맑은 고딕" w:hAnsi="맑은 고딕" w:cs="굴림" w:hint="eastAsia"/>
                <w:color w:val="000000"/>
                <w:sz w:val="18"/>
                <w:szCs w:val="18"/>
                <w:lang w:eastAsia="ko-KR"/>
              </w:rPr>
              <w:t>3.5</w:t>
            </w:r>
          </w:p>
        </w:tc>
        <w:tc>
          <w:tcPr>
            <w:tcW w:w="1500" w:type="dxa"/>
            <w:tcBorders>
              <w:top w:val="nil"/>
              <w:left w:val="nil"/>
              <w:bottom w:val="single" w:sz="4" w:space="0" w:color="auto"/>
              <w:right w:val="single" w:sz="4" w:space="0" w:color="auto"/>
            </w:tcBorders>
            <w:shd w:val="clear" w:color="auto" w:fill="auto"/>
            <w:noWrap/>
            <w:vAlign w:val="center"/>
            <w:hideMark/>
          </w:tcPr>
          <w:p w14:paraId="16FB6CE7" w14:textId="77777777" w:rsidR="00775FD2" w:rsidRPr="00775FD2" w:rsidRDefault="00775FD2" w:rsidP="00775FD2">
            <w:pPr>
              <w:jc w:val="center"/>
              <w:rPr>
                <w:rFonts w:ascii="맑은 고딕" w:eastAsia="맑은 고딕" w:hAnsi="맑은 고딕" w:cs="굴림"/>
                <w:color w:val="000000"/>
                <w:sz w:val="18"/>
                <w:szCs w:val="18"/>
                <w:lang w:eastAsia="ko-KR"/>
              </w:rPr>
            </w:pPr>
            <w:r w:rsidRPr="00775FD2">
              <w:rPr>
                <w:rFonts w:ascii="맑은 고딕" w:eastAsia="맑은 고딕" w:hAnsi="맑은 고딕" w:cs="굴림" w:hint="eastAsia"/>
                <w:color w:val="000000"/>
                <w:sz w:val="18"/>
                <w:szCs w:val="18"/>
                <w:lang w:eastAsia="ko-KR"/>
              </w:rPr>
              <w:t>6</w:t>
            </w:r>
          </w:p>
        </w:tc>
      </w:tr>
      <w:tr w:rsidR="00775FD2" w:rsidRPr="00775FD2" w14:paraId="2244D8AD" w14:textId="77777777" w:rsidTr="009A7AA7">
        <w:trPr>
          <w:trHeight w:val="338"/>
          <w:jc w:val="center"/>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14:paraId="4025857A" w14:textId="77777777" w:rsidR="00775FD2" w:rsidRPr="00775FD2" w:rsidRDefault="00775FD2" w:rsidP="00775FD2">
            <w:pPr>
              <w:jc w:val="center"/>
              <w:rPr>
                <w:rFonts w:ascii="맑은 고딕" w:eastAsia="맑은 고딕" w:hAnsi="맑은 고딕" w:cs="굴림"/>
                <w:color w:val="000000"/>
                <w:sz w:val="18"/>
                <w:szCs w:val="18"/>
                <w:lang w:eastAsia="ko-KR"/>
              </w:rPr>
            </w:pPr>
            <w:r w:rsidRPr="00775FD2">
              <w:rPr>
                <w:rFonts w:ascii="맑은 고딕" w:eastAsia="맑은 고딕" w:hAnsi="맑은 고딕" w:cs="굴림" w:hint="eastAsia"/>
                <w:color w:val="000000"/>
                <w:sz w:val="18"/>
                <w:szCs w:val="18"/>
                <w:lang w:eastAsia="ko-KR"/>
              </w:rPr>
              <w:t>3-5</w:t>
            </w:r>
          </w:p>
        </w:tc>
        <w:tc>
          <w:tcPr>
            <w:tcW w:w="1500" w:type="dxa"/>
            <w:tcBorders>
              <w:top w:val="nil"/>
              <w:left w:val="nil"/>
              <w:bottom w:val="single" w:sz="4" w:space="0" w:color="auto"/>
              <w:right w:val="single" w:sz="4" w:space="0" w:color="auto"/>
            </w:tcBorders>
            <w:shd w:val="clear" w:color="auto" w:fill="auto"/>
            <w:noWrap/>
            <w:vAlign w:val="center"/>
            <w:hideMark/>
          </w:tcPr>
          <w:p w14:paraId="7A7E5D80" w14:textId="77777777" w:rsidR="00775FD2" w:rsidRPr="00775FD2" w:rsidRDefault="00775FD2" w:rsidP="00775FD2">
            <w:pPr>
              <w:jc w:val="center"/>
              <w:rPr>
                <w:rFonts w:ascii="맑은 고딕" w:eastAsia="맑은 고딕" w:hAnsi="맑은 고딕" w:cs="굴림"/>
                <w:color w:val="000000"/>
                <w:sz w:val="18"/>
                <w:szCs w:val="18"/>
                <w:lang w:eastAsia="ko-KR"/>
              </w:rPr>
            </w:pPr>
            <w:r w:rsidRPr="00775FD2">
              <w:rPr>
                <w:rFonts w:ascii="맑은 고딕" w:eastAsia="맑은 고딕" w:hAnsi="맑은 고딕" w:cs="굴림" w:hint="eastAsia"/>
                <w:color w:val="000000"/>
                <w:sz w:val="18"/>
                <w:szCs w:val="18"/>
                <w:lang w:eastAsia="ko-KR"/>
              </w:rPr>
              <w:t>1.7</w:t>
            </w:r>
          </w:p>
        </w:tc>
        <w:tc>
          <w:tcPr>
            <w:tcW w:w="1500" w:type="dxa"/>
            <w:tcBorders>
              <w:top w:val="nil"/>
              <w:left w:val="nil"/>
              <w:bottom w:val="single" w:sz="4" w:space="0" w:color="auto"/>
              <w:right w:val="single" w:sz="4" w:space="0" w:color="auto"/>
            </w:tcBorders>
            <w:shd w:val="clear" w:color="auto" w:fill="auto"/>
            <w:noWrap/>
            <w:vAlign w:val="center"/>
            <w:hideMark/>
          </w:tcPr>
          <w:p w14:paraId="5CD602F1" w14:textId="77777777" w:rsidR="00775FD2" w:rsidRPr="00775FD2" w:rsidRDefault="00775FD2" w:rsidP="00775FD2">
            <w:pPr>
              <w:jc w:val="center"/>
              <w:rPr>
                <w:rFonts w:ascii="맑은 고딕" w:eastAsia="맑은 고딕" w:hAnsi="맑은 고딕" w:cs="굴림"/>
                <w:color w:val="000000"/>
                <w:sz w:val="18"/>
                <w:szCs w:val="18"/>
                <w:lang w:eastAsia="ko-KR"/>
              </w:rPr>
            </w:pPr>
            <w:r w:rsidRPr="00775FD2">
              <w:rPr>
                <w:rFonts w:ascii="맑은 고딕" w:eastAsia="맑은 고딕" w:hAnsi="맑은 고딕" w:cs="굴림" w:hint="eastAsia"/>
                <w:color w:val="000000"/>
                <w:sz w:val="18"/>
                <w:szCs w:val="18"/>
                <w:lang w:eastAsia="ko-KR"/>
              </w:rPr>
              <w:t>5</w:t>
            </w:r>
          </w:p>
        </w:tc>
        <w:tc>
          <w:tcPr>
            <w:tcW w:w="1500" w:type="dxa"/>
            <w:tcBorders>
              <w:top w:val="nil"/>
              <w:left w:val="nil"/>
              <w:bottom w:val="single" w:sz="4" w:space="0" w:color="auto"/>
              <w:right w:val="single" w:sz="4" w:space="0" w:color="auto"/>
            </w:tcBorders>
            <w:shd w:val="clear" w:color="auto" w:fill="auto"/>
            <w:noWrap/>
            <w:vAlign w:val="center"/>
            <w:hideMark/>
          </w:tcPr>
          <w:p w14:paraId="193BB2BE" w14:textId="77777777" w:rsidR="00775FD2" w:rsidRPr="00775FD2" w:rsidRDefault="00775FD2" w:rsidP="00775FD2">
            <w:pPr>
              <w:jc w:val="center"/>
              <w:rPr>
                <w:rFonts w:ascii="맑은 고딕" w:eastAsia="맑은 고딕" w:hAnsi="맑은 고딕" w:cs="굴림"/>
                <w:color w:val="000000"/>
                <w:sz w:val="18"/>
                <w:szCs w:val="18"/>
                <w:lang w:eastAsia="ko-KR"/>
              </w:rPr>
            </w:pPr>
            <w:r w:rsidRPr="00775FD2">
              <w:rPr>
                <w:rFonts w:ascii="맑은 고딕" w:eastAsia="맑은 고딕" w:hAnsi="맑은 고딕" w:cs="굴림" w:hint="eastAsia"/>
                <w:color w:val="000000"/>
                <w:sz w:val="18"/>
                <w:szCs w:val="18"/>
                <w:lang w:eastAsia="ko-KR"/>
              </w:rPr>
              <w:t>8</w:t>
            </w:r>
          </w:p>
        </w:tc>
      </w:tr>
      <w:tr w:rsidR="00775FD2" w:rsidRPr="00775FD2" w14:paraId="23321DCB" w14:textId="77777777" w:rsidTr="009A7AA7">
        <w:trPr>
          <w:trHeight w:val="338"/>
          <w:jc w:val="center"/>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14:paraId="46391A6C" w14:textId="77777777" w:rsidR="00775FD2" w:rsidRPr="00775FD2" w:rsidRDefault="00775FD2" w:rsidP="00775FD2">
            <w:pPr>
              <w:jc w:val="center"/>
              <w:rPr>
                <w:rFonts w:ascii="맑은 고딕" w:eastAsia="맑은 고딕" w:hAnsi="맑은 고딕" w:cs="굴림"/>
                <w:color w:val="000000"/>
                <w:sz w:val="18"/>
                <w:szCs w:val="18"/>
                <w:lang w:eastAsia="ko-KR"/>
              </w:rPr>
            </w:pPr>
            <w:r w:rsidRPr="00775FD2">
              <w:rPr>
                <w:rFonts w:ascii="맑은 고딕" w:eastAsia="맑은 고딕" w:hAnsi="맑은 고딕" w:cs="굴림" w:hint="eastAsia"/>
                <w:color w:val="000000"/>
                <w:sz w:val="18"/>
                <w:szCs w:val="18"/>
                <w:lang w:eastAsia="ko-KR"/>
              </w:rPr>
              <w:t>5-7</w:t>
            </w:r>
          </w:p>
        </w:tc>
        <w:tc>
          <w:tcPr>
            <w:tcW w:w="1500" w:type="dxa"/>
            <w:tcBorders>
              <w:top w:val="nil"/>
              <w:left w:val="nil"/>
              <w:bottom w:val="single" w:sz="4" w:space="0" w:color="auto"/>
              <w:right w:val="single" w:sz="4" w:space="0" w:color="auto"/>
            </w:tcBorders>
            <w:shd w:val="clear" w:color="auto" w:fill="auto"/>
            <w:noWrap/>
            <w:vAlign w:val="center"/>
            <w:hideMark/>
          </w:tcPr>
          <w:p w14:paraId="17B77635" w14:textId="77777777" w:rsidR="00775FD2" w:rsidRPr="00775FD2" w:rsidRDefault="00775FD2" w:rsidP="00775FD2">
            <w:pPr>
              <w:jc w:val="center"/>
              <w:rPr>
                <w:rFonts w:ascii="맑은 고딕" w:eastAsia="맑은 고딕" w:hAnsi="맑은 고딕" w:cs="굴림"/>
                <w:color w:val="000000"/>
                <w:sz w:val="18"/>
                <w:szCs w:val="18"/>
                <w:lang w:eastAsia="ko-KR"/>
              </w:rPr>
            </w:pPr>
            <w:r w:rsidRPr="00775FD2">
              <w:rPr>
                <w:rFonts w:ascii="맑은 고딕" w:eastAsia="맑은 고딕" w:hAnsi="맑은 고딕" w:cs="굴림" w:hint="eastAsia"/>
                <w:color w:val="000000"/>
                <w:sz w:val="18"/>
                <w:szCs w:val="18"/>
                <w:lang w:eastAsia="ko-KR"/>
              </w:rPr>
              <w:t>2.1</w:t>
            </w:r>
          </w:p>
        </w:tc>
        <w:tc>
          <w:tcPr>
            <w:tcW w:w="1500" w:type="dxa"/>
            <w:tcBorders>
              <w:top w:val="nil"/>
              <w:left w:val="nil"/>
              <w:bottom w:val="single" w:sz="4" w:space="0" w:color="auto"/>
              <w:right w:val="single" w:sz="4" w:space="0" w:color="auto"/>
            </w:tcBorders>
            <w:shd w:val="clear" w:color="auto" w:fill="auto"/>
            <w:noWrap/>
            <w:vAlign w:val="center"/>
            <w:hideMark/>
          </w:tcPr>
          <w:p w14:paraId="743E81FA" w14:textId="77777777" w:rsidR="00775FD2" w:rsidRPr="00775FD2" w:rsidRDefault="00775FD2" w:rsidP="00775FD2">
            <w:pPr>
              <w:jc w:val="center"/>
              <w:rPr>
                <w:rFonts w:ascii="맑은 고딕" w:eastAsia="맑은 고딕" w:hAnsi="맑은 고딕" w:cs="굴림"/>
                <w:color w:val="000000"/>
                <w:sz w:val="18"/>
                <w:szCs w:val="18"/>
                <w:lang w:eastAsia="ko-KR"/>
              </w:rPr>
            </w:pPr>
            <w:r w:rsidRPr="00775FD2">
              <w:rPr>
                <w:rFonts w:ascii="맑은 고딕" w:eastAsia="맑은 고딕" w:hAnsi="맑은 고딕" w:cs="굴림" w:hint="eastAsia"/>
                <w:color w:val="000000"/>
                <w:sz w:val="18"/>
                <w:szCs w:val="18"/>
                <w:lang w:eastAsia="ko-KR"/>
              </w:rPr>
              <w:t>6</w:t>
            </w:r>
          </w:p>
        </w:tc>
        <w:tc>
          <w:tcPr>
            <w:tcW w:w="1500" w:type="dxa"/>
            <w:tcBorders>
              <w:top w:val="nil"/>
              <w:left w:val="nil"/>
              <w:bottom w:val="single" w:sz="4" w:space="0" w:color="auto"/>
              <w:right w:val="single" w:sz="4" w:space="0" w:color="auto"/>
            </w:tcBorders>
            <w:shd w:val="clear" w:color="auto" w:fill="auto"/>
            <w:noWrap/>
            <w:vAlign w:val="center"/>
            <w:hideMark/>
          </w:tcPr>
          <w:p w14:paraId="1D0D52E7" w14:textId="77777777" w:rsidR="00775FD2" w:rsidRPr="00775FD2" w:rsidRDefault="00775FD2" w:rsidP="00775FD2">
            <w:pPr>
              <w:jc w:val="center"/>
              <w:rPr>
                <w:rFonts w:ascii="맑은 고딕" w:eastAsia="맑은 고딕" w:hAnsi="맑은 고딕" w:cs="굴림"/>
                <w:color w:val="000000"/>
                <w:sz w:val="18"/>
                <w:szCs w:val="18"/>
                <w:lang w:eastAsia="ko-KR"/>
              </w:rPr>
            </w:pPr>
            <w:r w:rsidRPr="00775FD2">
              <w:rPr>
                <w:rFonts w:ascii="맑은 고딕" w:eastAsia="맑은 고딕" w:hAnsi="맑은 고딕" w:cs="굴림" w:hint="eastAsia"/>
                <w:color w:val="000000"/>
                <w:sz w:val="18"/>
                <w:szCs w:val="18"/>
                <w:lang w:eastAsia="ko-KR"/>
              </w:rPr>
              <w:t>9</w:t>
            </w:r>
          </w:p>
        </w:tc>
      </w:tr>
      <w:tr w:rsidR="00775FD2" w:rsidRPr="00775FD2" w14:paraId="0F4BDA85" w14:textId="77777777" w:rsidTr="009A7AA7">
        <w:trPr>
          <w:trHeight w:val="338"/>
          <w:jc w:val="center"/>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14:paraId="54ADBF39" w14:textId="77777777" w:rsidR="00775FD2" w:rsidRPr="00775FD2" w:rsidRDefault="00775FD2" w:rsidP="00775FD2">
            <w:pPr>
              <w:jc w:val="center"/>
              <w:rPr>
                <w:rFonts w:ascii="맑은 고딕" w:eastAsia="맑은 고딕" w:hAnsi="맑은 고딕" w:cs="굴림"/>
                <w:color w:val="000000"/>
                <w:sz w:val="18"/>
                <w:szCs w:val="18"/>
                <w:lang w:eastAsia="ko-KR"/>
              </w:rPr>
            </w:pPr>
            <w:r w:rsidRPr="00775FD2">
              <w:rPr>
                <w:rFonts w:ascii="맑은 고딕" w:eastAsia="맑은 고딕" w:hAnsi="맑은 고딕" w:cs="굴림" w:hint="eastAsia"/>
                <w:color w:val="000000"/>
                <w:sz w:val="18"/>
                <w:szCs w:val="18"/>
                <w:lang w:eastAsia="ko-KR"/>
              </w:rPr>
              <w:t>7-9</w:t>
            </w:r>
          </w:p>
        </w:tc>
        <w:tc>
          <w:tcPr>
            <w:tcW w:w="1500" w:type="dxa"/>
            <w:tcBorders>
              <w:top w:val="nil"/>
              <w:left w:val="nil"/>
              <w:bottom w:val="single" w:sz="4" w:space="0" w:color="auto"/>
              <w:right w:val="single" w:sz="4" w:space="0" w:color="auto"/>
            </w:tcBorders>
            <w:shd w:val="clear" w:color="auto" w:fill="auto"/>
            <w:noWrap/>
            <w:vAlign w:val="center"/>
            <w:hideMark/>
          </w:tcPr>
          <w:p w14:paraId="288DDCAD" w14:textId="77777777" w:rsidR="00775FD2" w:rsidRPr="00775FD2" w:rsidRDefault="00775FD2" w:rsidP="00775FD2">
            <w:pPr>
              <w:jc w:val="center"/>
              <w:rPr>
                <w:rFonts w:ascii="맑은 고딕" w:eastAsia="맑은 고딕" w:hAnsi="맑은 고딕" w:cs="굴림"/>
                <w:color w:val="000000"/>
                <w:sz w:val="18"/>
                <w:szCs w:val="18"/>
                <w:lang w:eastAsia="ko-KR"/>
              </w:rPr>
            </w:pPr>
            <w:r w:rsidRPr="00775FD2">
              <w:rPr>
                <w:rFonts w:ascii="맑은 고딕" w:eastAsia="맑은 고딕" w:hAnsi="맑은 고딕" w:cs="굴림" w:hint="eastAsia"/>
                <w:color w:val="000000"/>
                <w:sz w:val="18"/>
                <w:szCs w:val="18"/>
                <w:lang w:eastAsia="ko-KR"/>
              </w:rPr>
              <w:t>2.4</w:t>
            </w:r>
          </w:p>
        </w:tc>
        <w:tc>
          <w:tcPr>
            <w:tcW w:w="1500" w:type="dxa"/>
            <w:tcBorders>
              <w:top w:val="nil"/>
              <w:left w:val="nil"/>
              <w:bottom w:val="single" w:sz="4" w:space="0" w:color="auto"/>
              <w:right w:val="single" w:sz="4" w:space="0" w:color="auto"/>
            </w:tcBorders>
            <w:shd w:val="clear" w:color="auto" w:fill="auto"/>
            <w:noWrap/>
            <w:vAlign w:val="center"/>
            <w:hideMark/>
          </w:tcPr>
          <w:p w14:paraId="6557B30F" w14:textId="77777777" w:rsidR="00775FD2" w:rsidRPr="00775FD2" w:rsidRDefault="00775FD2" w:rsidP="00775FD2">
            <w:pPr>
              <w:jc w:val="center"/>
              <w:rPr>
                <w:rFonts w:ascii="맑은 고딕" w:eastAsia="맑은 고딕" w:hAnsi="맑은 고딕" w:cs="굴림"/>
                <w:color w:val="000000"/>
                <w:sz w:val="18"/>
                <w:szCs w:val="18"/>
                <w:lang w:eastAsia="ko-KR"/>
              </w:rPr>
            </w:pPr>
            <w:r w:rsidRPr="00775FD2">
              <w:rPr>
                <w:rFonts w:ascii="맑은 고딕" w:eastAsia="맑은 고딕" w:hAnsi="맑은 고딕" w:cs="굴림" w:hint="eastAsia"/>
                <w:color w:val="000000"/>
                <w:sz w:val="18"/>
                <w:szCs w:val="18"/>
                <w:lang w:eastAsia="ko-KR"/>
              </w:rPr>
              <w:t>7</w:t>
            </w:r>
          </w:p>
        </w:tc>
        <w:tc>
          <w:tcPr>
            <w:tcW w:w="1500" w:type="dxa"/>
            <w:tcBorders>
              <w:top w:val="nil"/>
              <w:left w:val="nil"/>
              <w:bottom w:val="single" w:sz="4" w:space="0" w:color="auto"/>
              <w:right w:val="single" w:sz="4" w:space="0" w:color="auto"/>
            </w:tcBorders>
            <w:shd w:val="clear" w:color="auto" w:fill="auto"/>
            <w:noWrap/>
            <w:vAlign w:val="center"/>
            <w:hideMark/>
          </w:tcPr>
          <w:p w14:paraId="707D3AF6" w14:textId="77777777" w:rsidR="00775FD2" w:rsidRPr="00775FD2" w:rsidRDefault="00775FD2" w:rsidP="00775FD2">
            <w:pPr>
              <w:jc w:val="center"/>
              <w:rPr>
                <w:rFonts w:ascii="맑은 고딕" w:eastAsia="맑은 고딕" w:hAnsi="맑은 고딕" w:cs="굴림"/>
                <w:color w:val="000000"/>
                <w:sz w:val="18"/>
                <w:szCs w:val="18"/>
                <w:lang w:eastAsia="ko-KR"/>
              </w:rPr>
            </w:pPr>
            <w:r w:rsidRPr="00775FD2">
              <w:rPr>
                <w:rFonts w:ascii="맑은 고딕" w:eastAsia="맑은 고딕" w:hAnsi="맑은 고딕" w:cs="굴림" w:hint="eastAsia"/>
                <w:color w:val="000000"/>
                <w:sz w:val="18"/>
                <w:szCs w:val="18"/>
                <w:lang w:eastAsia="ko-KR"/>
              </w:rPr>
              <w:t>10</w:t>
            </w:r>
          </w:p>
        </w:tc>
      </w:tr>
      <w:tr w:rsidR="00775FD2" w:rsidRPr="00775FD2" w14:paraId="2365E8DA" w14:textId="77777777" w:rsidTr="009A7AA7">
        <w:trPr>
          <w:trHeight w:val="338"/>
          <w:jc w:val="center"/>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14:paraId="6C0ACA33" w14:textId="77777777" w:rsidR="00775FD2" w:rsidRPr="00775FD2" w:rsidRDefault="00775FD2" w:rsidP="00775FD2">
            <w:pPr>
              <w:jc w:val="center"/>
              <w:rPr>
                <w:rFonts w:ascii="맑은 고딕" w:eastAsia="맑은 고딕" w:hAnsi="맑은 고딕" w:cs="굴림"/>
                <w:color w:val="000000"/>
                <w:sz w:val="18"/>
                <w:szCs w:val="18"/>
                <w:lang w:eastAsia="ko-KR"/>
              </w:rPr>
            </w:pPr>
            <w:r w:rsidRPr="00775FD2">
              <w:rPr>
                <w:rFonts w:ascii="맑은 고딕" w:eastAsia="맑은 고딕" w:hAnsi="맑은 고딕" w:cs="굴림" w:hint="eastAsia"/>
                <w:color w:val="000000"/>
                <w:sz w:val="18"/>
                <w:szCs w:val="18"/>
                <w:lang w:eastAsia="ko-KR"/>
              </w:rPr>
              <w:t>9-13</w:t>
            </w:r>
          </w:p>
        </w:tc>
        <w:tc>
          <w:tcPr>
            <w:tcW w:w="1500" w:type="dxa"/>
            <w:tcBorders>
              <w:top w:val="nil"/>
              <w:left w:val="nil"/>
              <w:bottom w:val="single" w:sz="4" w:space="0" w:color="auto"/>
              <w:right w:val="single" w:sz="4" w:space="0" w:color="auto"/>
            </w:tcBorders>
            <w:shd w:val="clear" w:color="auto" w:fill="auto"/>
            <w:noWrap/>
            <w:vAlign w:val="center"/>
            <w:hideMark/>
          </w:tcPr>
          <w:p w14:paraId="74FBF4F8" w14:textId="77777777" w:rsidR="00775FD2" w:rsidRPr="00775FD2" w:rsidRDefault="00775FD2" w:rsidP="00775FD2">
            <w:pPr>
              <w:jc w:val="center"/>
              <w:rPr>
                <w:rFonts w:ascii="맑은 고딕" w:eastAsia="맑은 고딕" w:hAnsi="맑은 고딕" w:cs="굴림"/>
                <w:color w:val="000000"/>
                <w:sz w:val="18"/>
                <w:szCs w:val="18"/>
                <w:lang w:eastAsia="ko-KR"/>
              </w:rPr>
            </w:pPr>
            <w:r w:rsidRPr="00775FD2">
              <w:rPr>
                <w:rFonts w:ascii="맑은 고딕" w:eastAsia="맑은 고딕" w:hAnsi="맑은 고딕" w:cs="굴림" w:hint="eastAsia"/>
                <w:color w:val="000000"/>
                <w:sz w:val="18"/>
                <w:szCs w:val="18"/>
                <w:lang w:eastAsia="ko-KR"/>
              </w:rPr>
              <w:t>2.8</w:t>
            </w:r>
          </w:p>
        </w:tc>
        <w:tc>
          <w:tcPr>
            <w:tcW w:w="1500" w:type="dxa"/>
            <w:tcBorders>
              <w:top w:val="nil"/>
              <w:left w:val="nil"/>
              <w:bottom w:val="single" w:sz="4" w:space="0" w:color="auto"/>
              <w:right w:val="single" w:sz="4" w:space="0" w:color="auto"/>
            </w:tcBorders>
            <w:shd w:val="clear" w:color="auto" w:fill="auto"/>
            <w:noWrap/>
            <w:vAlign w:val="center"/>
            <w:hideMark/>
          </w:tcPr>
          <w:p w14:paraId="00F1C469" w14:textId="77777777" w:rsidR="00775FD2" w:rsidRPr="00775FD2" w:rsidRDefault="00775FD2" w:rsidP="00775FD2">
            <w:pPr>
              <w:jc w:val="center"/>
              <w:rPr>
                <w:rFonts w:ascii="맑은 고딕" w:eastAsia="맑은 고딕" w:hAnsi="맑은 고딕" w:cs="굴림"/>
                <w:color w:val="000000"/>
                <w:sz w:val="18"/>
                <w:szCs w:val="18"/>
                <w:lang w:eastAsia="ko-KR"/>
              </w:rPr>
            </w:pPr>
            <w:r w:rsidRPr="00775FD2">
              <w:rPr>
                <w:rFonts w:ascii="맑은 고딕" w:eastAsia="맑은 고딕" w:hAnsi="맑은 고딕" w:cs="굴림" w:hint="eastAsia"/>
                <w:color w:val="000000"/>
                <w:sz w:val="18"/>
                <w:szCs w:val="18"/>
                <w:lang w:eastAsia="ko-KR"/>
              </w:rPr>
              <w:t>8</w:t>
            </w:r>
          </w:p>
        </w:tc>
        <w:tc>
          <w:tcPr>
            <w:tcW w:w="1500" w:type="dxa"/>
            <w:tcBorders>
              <w:top w:val="nil"/>
              <w:left w:val="nil"/>
              <w:bottom w:val="single" w:sz="4" w:space="0" w:color="auto"/>
              <w:right w:val="single" w:sz="4" w:space="0" w:color="auto"/>
            </w:tcBorders>
            <w:shd w:val="clear" w:color="auto" w:fill="auto"/>
            <w:noWrap/>
            <w:vAlign w:val="center"/>
            <w:hideMark/>
          </w:tcPr>
          <w:p w14:paraId="56089C6D" w14:textId="77777777" w:rsidR="00775FD2" w:rsidRPr="00775FD2" w:rsidRDefault="00775FD2" w:rsidP="00775FD2">
            <w:pPr>
              <w:jc w:val="center"/>
              <w:rPr>
                <w:rFonts w:ascii="맑은 고딕" w:eastAsia="맑은 고딕" w:hAnsi="맑은 고딕" w:cs="굴림"/>
                <w:color w:val="000000"/>
                <w:sz w:val="18"/>
                <w:szCs w:val="18"/>
                <w:lang w:eastAsia="ko-KR"/>
              </w:rPr>
            </w:pPr>
            <w:r w:rsidRPr="00775FD2">
              <w:rPr>
                <w:rFonts w:ascii="맑은 고딕" w:eastAsia="맑은 고딕" w:hAnsi="맑은 고딕" w:cs="굴림" w:hint="eastAsia"/>
                <w:color w:val="000000"/>
                <w:sz w:val="18"/>
                <w:szCs w:val="18"/>
                <w:lang w:eastAsia="ko-KR"/>
              </w:rPr>
              <w:t>11</w:t>
            </w:r>
          </w:p>
        </w:tc>
      </w:tr>
      <w:tr w:rsidR="00775FD2" w:rsidRPr="00775FD2" w14:paraId="1B8FDB7B" w14:textId="77777777" w:rsidTr="009A7AA7">
        <w:trPr>
          <w:trHeight w:val="338"/>
          <w:jc w:val="center"/>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14:paraId="17A2BDAD" w14:textId="77777777" w:rsidR="00775FD2" w:rsidRPr="00775FD2" w:rsidRDefault="00775FD2" w:rsidP="00775FD2">
            <w:pPr>
              <w:jc w:val="center"/>
              <w:rPr>
                <w:rFonts w:ascii="맑은 고딕" w:eastAsia="맑은 고딕" w:hAnsi="맑은 고딕" w:cs="굴림"/>
                <w:color w:val="000000"/>
                <w:sz w:val="18"/>
                <w:szCs w:val="18"/>
                <w:lang w:eastAsia="ko-KR"/>
              </w:rPr>
            </w:pPr>
            <w:r w:rsidRPr="00775FD2">
              <w:rPr>
                <w:rFonts w:ascii="맑은 고딕" w:eastAsia="맑은 고딕" w:hAnsi="맑은 고딕" w:cs="굴림" w:hint="eastAsia"/>
                <w:color w:val="000000"/>
                <w:sz w:val="18"/>
                <w:szCs w:val="18"/>
                <w:lang w:eastAsia="ko-KR"/>
              </w:rPr>
              <w:t>&gt;13</w:t>
            </w:r>
          </w:p>
        </w:tc>
        <w:tc>
          <w:tcPr>
            <w:tcW w:w="1500" w:type="dxa"/>
            <w:tcBorders>
              <w:top w:val="nil"/>
              <w:left w:val="nil"/>
              <w:bottom w:val="single" w:sz="4" w:space="0" w:color="auto"/>
              <w:right w:val="single" w:sz="4" w:space="0" w:color="auto"/>
            </w:tcBorders>
            <w:shd w:val="clear" w:color="auto" w:fill="auto"/>
            <w:noWrap/>
            <w:vAlign w:val="center"/>
            <w:hideMark/>
          </w:tcPr>
          <w:p w14:paraId="59535E74" w14:textId="77777777" w:rsidR="00775FD2" w:rsidRPr="00775FD2" w:rsidRDefault="00775FD2" w:rsidP="00775FD2">
            <w:pPr>
              <w:jc w:val="center"/>
              <w:rPr>
                <w:rFonts w:ascii="맑은 고딕" w:eastAsia="맑은 고딕" w:hAnsi="맑은 고딕" w:cs="굴림"/>
                <w:color w:val="000000"/>
                <w:sz w:val="18"/>
                <w:szCs w:val="18"/>
                <w:lang w:eastAsia="ko-KR"/>
              </w:rPr>
            </w:pPr>
            <w:r w:rsidRPr="00775FD2">
              <w:rPr>
                <w:rFonts w:ascii="맑은 고딕" w:eastAsia="맑은 고딕" w:hAnsi="맑은 고딕" w:cs="굴림" w:hint="eastAsia"/>
                <w:color w:val="000000"/>
                <w:sz w:val="18"/>
                <w:szCs w:val="18"/>
                <w:lang w:eastAsia="ko-KR"/>
              </w:rPr>
              <w:t>3</w:t>
            </w:r>
          </w:p>
        </w:tc>
        <w:tc>
          <w:tcPr>
            <w:tcW w:w="1500" w:type="dxa"/>
            <w:tcBorders>
              <w:top w:val="nil"/>
              <w:left w:val="nil"/>
              <w:bottom w:val="single" w:sz="4" w:space="0" w:color="auto"/>
              <w:right w:val="single" w:sz="4" w:space="0" w:color="auto"/>
            </w:tcBorders>
            <w:shd w:val="clear" w:color="auto" w:fill="auto"/>
            <w:noWrap/>
            <w:vAlign w:val="center"/>
            <w:hideMark/>
          </w:tcPr>
          <w:p w14:paraId="6E5B625A" w14:textId="77777777" w:rsidR="00775FD2" w:rsidRPr="00775FD2" w:rsidRDefault="00775FD2" w:rsidP="00775FD2">
            <w:pPr>
              <w:jc w:val="center"/>
              <w:rPr>
                <w:rFonts w:ascii="맑은 고딕" w:eastAsia="맑은 고딕" w:hAnsi="맑은 고딕" w:cs="굴림"/>
                <w:color w:val="000000"/>
                <w:sz w:val="18"/>
                <w:szCs w:val="18"/>
                <w:lang w:eastAsia="ko-KR"/>
              </w:rPr>
            </w:pPr>
            <w:r w:rsidRPr="00775FD2">
              <w:rPr>
                <w:rFonts w:ascii="맑은 고딕" w:eastAsia="맑은 고딕" w:hAnsi="맑은 고딕" w:cs="굴림" w:hint="eastAsia"/>
                <w:color w:val="000000"/>
                <w:sz w:val="18"/>
                <w:szCs w:val="18"/>
                <w:lang w:eastAsia="ko-KR"/>
              </w:rPr>
              <w:t>8.5</w:t>
            </w:r>
          </w:p>
        </w:tc>
        <w:tc>
          <w:tcPr>
            <w:tcW w:w="1500" w:type="dxa"/>
            <w:tcBorders>
              <w:top w:val="nil"/>
              <w:left w:val="nil"/>
              <w:bottom w:val="single" w:sz="4" w:space="0" w:color="auto"/>
              <w:right w:val="single" w:sz="4" w:space="0" w:color="auto"/>
            </w:tcBorders>
            <w:shd w:val="clear" w:color="auto" w:fill="auto"/>
            <w:noWrap/>
            <w:vAlign w:val="center"/>
            <w:hideMark/>
          </w:tcPr>
          <w:p w14:paraId="42D90B35" w14:textId="77777777" w:rsidR="00775FD2" w:rsidRPr="00775FD2" w:rsidRDefault="00775FD2" w:rsidP="00775FD2">
            <w:pPr>
              <w:jc w:val="center"/>
              <w:rPr>
                <w:rFonts w:ascii="맑은 고딕" w:eastAsia="맑은 고딕" w:hAnsi="맑은 고딕" w:cs="굴림"/>
                <w:color w:val="000000"/>
                <w:sz w:val="18"/>
                <w:szCs w:val="18"/>
                <w:lang w:eastAsia="ko-KR"/>
              </w:rPr>
            </w:pPr>
            <w:r w:rsidRPr="00775FD2">
              <w:rPr>
                <w:rFonts w:ascii="맑은 고딕" w:eastAsia="맑은 고딕" w:hAnsi="맑은 고딕" w:cs="굴림" w:hint="eastAsia"/>
                <w:color w:val="000000"/>
                <w:sz w:val="18"/>
                <w:szCs w:val="18"/>
                <w:lang w:eastAsia="ko-KR"/>
              </w:rPr>
              <w:t>11.5</w:t>
            </w:r>
          </w:p>
        </w:tc>
      </w:tr>
    </w:tbl>
    <w:p w14:paraId="0F476A8D" w14:textId="77777777" w:rsidR="00775FD2" w:rsidRDefault="00775FD2" w:rsidP="00FC70FD">
      <w:pPr>
        <w:ind w:firstLineChars="50" w:firstLine="110"/>
        <w:jc w:val="both"/>
        <w:rPr>
          <w:rFonts w:ascii="Arial" w:eastAsia="맑은 고딕" w:hAnsi="Arial" w:cs="Arial"/>
          <w:sz w:val="22"/>
          <w:szCs w:val="22"/>
          <w:lang w:val="en-GB" w:eastAsia="ko-KR"/>
        </w:rPr>
      </w:pPr>
    </w:p>
    <w:p w14:paraId="48D972BC" w14:textId="77777777" w:rsidR="00775FD2" w:rsidRPr="00E8046B" w:rsidRDefault="00775FD2" w:rsidP="00FC70FD">
      <w:pPr>
        <w:ind w:firstLineChars="50" w:firstLine="110"/>
        <w:jc w:val="both"/>
        <w:rPr>
          <w:rFonts w:ascii="Arial" w:eastAsia="맑은 고딕" w:hAnsi="Arial" w:cs="Arial"/>
          <w:sz w:val="22"/>
          <w:szCs w:val="22"/>
          <w:lang w:eastAsia="ko-KR"/>
        </w:rPr>
      </w:pPr>
    </w:p>
    <w:p w14:paraId="19536B25" w14:textId="77777777" w:rsidR="00C91B6A" w:rsidRDefault="00C91B6A" w:rsidP="00EA3BCD">
      <w:pPr>
        <w:ind w:firstLineChars="50" w:firstLine="110"/>
        <w:jc w:val="both"/>
        <w:rPr>
          <w:rFonts w:ascii="Arial" w:eastAsia="맑은 고딕" w:hAnsi="Arial" w:cs="Arial"/>
          <w:sz w:val="22"/>
          <w:szCs w:val="22"/>
          <w:lang w:val="en-GB" w:eastAsia="ko-KR"/>
        </w:rPr>
      </w:pPr>
    </w:p>
    <w:p w14:paraId="2AA566DA" w14:textId="25A76AD3" w:rsidR="00423829" w:rsidRPr="00A6675F" w:rsidRDefault="00423829" w:rsidP="00423829">
      <w:pPr>
        <w:pStyle w:val="2"/>
        <w:spacing w:after="240"/>
        <w:jc w:val="both"/>
        <w:rPr>
          <w:lang w:eastAsia="ko-KR"/>
        </w:rPr>
      </w:pPr>
      <w:r>
        <w:rPr>
          <w:rFonts w:eastAsia="맑은 고딕" w:hint="eastAsia"/>
          <w:lang w:eastAsia="ko-KR"/>
        </w:rPr>
        <w:lastRenderedPageBreak/>
        <w:t>Two UL HPUE MSD calculation</w:t>
      </w:r>
      <w:r w:rsidR="0067172C">
        <w:rPr>
          <w:rFonts w:eastAsia="맑은 고딕" w:hint="eastAsia"/>
          <w:lang w:eastAsia="ko-KR"/>
        </w:rPr>
        <w:t xml:space="preserve"> (IMD)</w:t>
      </w:r>
    </w:p>
    <w:p w14:paraId="7B06315E" w14:textId="0F122454" w:rsidR="00AA55CB" w:rsidRDefault="00FC70FD" w:rsidP="00FC70FD">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In the previous meetings, there have not been discussions about two UL HPUE MSD calculation (IMD) due to lack of time. Moreover, u</w:t>
      </w:r>
      <w:r w:rsidR="00E35931">
        <w:rPr>
          <w:rFonts w:ascii="Arial" w:eastAsia="맑은 고딕" w:hAnsi="Arial" w:cs="Arial" w:hint="eastAsia"/>
          <w:sz w:val="22"/>
          <w:szCs w:val="22"/>
          <w:lang w:val="en-GB" w:eastAsia="ko-KR"/>
        </w:rPr>
        <w:t xml:space="preserve">nlike one UL HPUE MSD calculation, two UL HPUE MSD calculation </w:t>
      </w:r>
      <w:r w:rsidR="00AA55CB">
        <w:rPr>
          <w:rFonts w:ascii="Arial" w:eastAsia="맑은 고딕" w:hAnsi="Arial" w:cs="Arial" w:hint="eastAsia"/>
          <w:sz w:val="22"/>
          <w:szCs w:val="22"/>
          <w:lang w:val="en-GB" w:eastAsia="ko-KR"/>
        </w:rPr>
        <w:t xml:space="preserve">due to IMD from two aggressors is not simple and needs more analysis. This is because there are many power class combinations for one single band, </w:t>
      </w:r>
      <w:r w:rsidR="00DA70C6">
        <w:rPr>
          <w:rFonts w:ascii="Arial" w:eastAsia="맑은 고딕" w:hAnsi="Arial" w:cs="Arial" w:hint="eastAsia"/>
          <w:sz w:val="22"/>
          <w:szCs w:val="22"/>
          <w:lang w:val="en-GB" w:eastAsia="ko-KR"/>
        </w:rPr>
        <w:t xml:space="preserve">different </w:t>
      </w:r>
      <w:r w:rsidR="00AA55CB">
        <w:rPr>
          <w:rFonts w:ascii="Arial" w:eastAsia="맑은 고딕" w:hAnsi="Arial" w:cs="Arial" w:hint="eastAsia"/>
          <w:sz w:val="22"/>
          <w:szCs w:val="22"/>
          <w:lang w:val="en-GB" w:eastAsia="ko-KR"/>
        </w:rPr>
        <w:t xml:space="preserve">number of Tx, different IMD order and coefficient and different linearity between PC3 PA and PC2 PA. </w:t>
      </w:r>
    </w:p>
    <w:p w14:paraId="6D62835F" w14:textId="77777777" w:rsidR="003F73CD" w:rsidRDefault="003F73CD" w:rsidP="00FC70FD">
      <w:pPr>
        <w:ind w:firstLineChars="50" w:firstLine="110"/>
        <w:jc w:val="both"/>
        <w:rPr>
          <w:rFonts w:ascii="Arial" w:eastAsia="맑은 고딕" w:hAnsi="Arial" w:cs="Arial"/>
          <w:sz w:val="22"/>
          <w:szCs w:val="22"/>
          <w:lang w:val="en-GB" w:eastAsia="ko-KR"/>
        </w:rPr>
      </w:pPr>
    </w:p>
    <w:p w14:paraId="17BAB7B9" w14:textId="576EA556" w:rsidR="00107F72" w:rsidRDefault="00107F72" w:rsidP="00107F72">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The two UL HPUE delta MSD also has two input variables </w:t>
      </w:r>
      <w:r>
        <w:rPr>
          <w:rFonts w:ascii="Arial" w:eastAsia="맑은 고딕" w:hAnsi="Arial" w:cs="Arial"/>
          <w:sz w:val="22"/>
          <w:szCs w:val="22"/>
          <w:lang w:val="en-GB" w:eastAsia="ko-KR"/>
        </w:rPr>
        <w:t>–</w:t>
      </w:r>
      <w:r>
        <w:rPr>
          <w:rFonts w:ascii="Arial" w:eastAsia="맑은 고딕" w:hAnsi="Arial" w:cs="Arial" w:hint="eastAsia"/>
          <w:sz w:val="22"/>
          <w:szCs w:val="22"/>
          <w:lang w:val="en-GB" w:eastAsia="ko-KR"/>
        </w:rPr>
        <w:t xml:space="preserve"> interferer imbalance for PC3 MSD and interferer increase. Figure 5 shows the delta MSD graph with various interferer increase (6/9/12/15dB) and interferer imbalance of PC3 (3/6/9 dB). </w:t>
      </w:r>
      <w:r>
        <w:rPr>
          <w:rFonts w:ascii="Arial" w:eastAsia="맑은 고딕" w:hAnsi="Arial" w:cs="Arial"/>
          <w:sz w:val="22"/>
          <w:szCs w:val="22"/>
          <w:lang w:val="en-GB" w:eastAsia="ko-KR"/>
        </w:rPr>
        <w:t>Like</w:t>
      </w:r>
      <w:r>
        <w:rPr>
          <w:rFonts w:ascii="Arial" w:eastAsia="맑은 고딕" w:hAnsi="Arial" w:cs="Arial" w:hint="eastAsia"/>
          <w:sz w:val="22"/>
          <w:szCs w:val="22"/>
          <w:lang w:val="en-GB" w:eastAsia="ko-KR"/>
        </w:rPr>
        <w:t xml:space="preserve"> one UL 1Tx PC2, interferer increase </w:t>
      </w:r>
      <w:r>
        <w:rPr>
          <w:rFonts w:ascii="Arial" w:eastAsia="맑은 고딕" w:hAnsi="Arial" w:cs="Arial"/>
          <w:sz w:val="22"/>
          <w:szCs w:val="22"/>
          <w:lang w:val="en-GB" w:eastAsia="ko-KR"/>
        </w:rPr>
        <w:t>determines</w:t>
      </w:r>
      <w:r>
        <w:rPr>
          <w:rFonts w:ascii="Arial" w:eastAsia="맑은 고딕" w:hAnsi="Arial" w:cs="Arial" w:hint="eastAsia"/>
          <w:sz w:val="22"/>
          <w:szCs w:val="22"/>
          <w:lang w:val="en-GB" w:eastAsia="ko-KR"/>
        </w:rPr>
        <w:t xml:space="preserve"> the plateau and interferer imbalance makes slight difference at low PC3 MSD region. Therefore, in our opinion, it is important to determine the interferer increase for various two UL IMD cases as a first step and the interferer imbalance which was agreed in Proposal 2 can be reused for LUT for small PC3 MSD region.</w:t>
      </w:r>
    </w:p>
    <w:p w14:paraId="64AB391B" w14:textId="77777777" w:rsidR="00107F72" w:rsidRPr="00107F72" w:rsidRDefault="00107F72" w:rsidP="00FC70FD">
      <w:pPr>
        <w:ind w:firstLineChars="50" w:firstLine="110"/>
        <w:jc w:val="both"/>
        <w:rPr>
          <w:rFonts w:ascii="Arial" w:eastAsia="맑은 고딕" w:hAnsi="Arial" w:cs="Arial"/>
          <w:sz w:val="22"/>
          <w:szCs w:val="22"/>
          <w:lang w:val="en-GB" w:eastAsia="ko-KR"/>
        </w:rPr>
      </w:pPr>
    </w:p>
    <w:p w14:paraId="2DDC5144" w14:textId="77777777" w:rsidR="00D00469" w:rsidRDefault="00D00469" w:rsidP="00FC70FD">
      <w:pPr>
        <w:ind w:firstLineChars="50" w:firstLine="110"/>
        <w:jc w:val="both"/>
        <w:rPr>
          <w:rFonts w:ascii="Arial" w:eastAsia="맑은 고딕" w:hAnsi="Arial" w:cs="Arial"/>
          <w:sz w:val="22"/>
          <w:szCs w:val="22"/>
          <w:lang w:val="en-GB" w:eastAsia="ko-KR"/>
        </w:rPr>
      </w:pPr>
    </w:p>
    <w:p w14:paraId="1BED0975" w14:textId="6F9090DD" w:rsidR="00D00469" w:rsidRDefault="00D00469" w:rsidP="00D00469">
      <w:pPr>
        <w:ind w:firstLineChars="50" w:firstLine="110"/>
        <w:jc w:val="center"/>
        <w:rPr>
          <w:rFonts w:ascii="Arial" w:eastAsia="맑은 고딕" w:hAnsi="Arial" w:cs="Arial"/>
          <w:sz w:val="22"/>
          <w:szCs w:val="22"/>
          <w:lang w:val="en-GB" w:eastAsia="ko-KR"/>
        </w:rPr>
      </w:pPr>
      <w:r>
        <w:rPr>
          <w:rFonts w:ascii="Arial" w:eastAsia="맑은 고딕" w:hAnsi="Arial" w:cs="Arial"/>
          <w:noProof/>
          <w:sz w:val="22"/>
          <w:szCs w:val="22"/>
          <w:lang w:val="en-GB" w:eastAsia="ko-KR"/>
        </w:rPr>
        <w:drawing>
          <wp:inline distT="0" distB="0" distL="0" distR="0" wp14:anchorId="18125371" wp14:editId="7622A43C">
            <wp:extent cx="5268372" cy="3138221"/>
            <wp:effectExtent l="0" t="0" r="8890" b="5080"/>
            <wp:docPr id="1463428807" name="그림 1" descr="텍스트, 스크린샷, 라인, 그래프이(가) 표시된 사진&#10;&#10;AI가 생성한 콘텐츠는 부정확할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3428807" name="그림 1" descr="텍스트, 스크린샷, 라인, 그래프이(가) 표시된 사진&#10;&#10;AI가 생성한 콘텐츠는 부정확할 수 있습니다."/>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85032" cy="3148145"/>
                    </a:xfrm>
                    <a:prstGeom prst="rect">
                      <a:avLst/>
                    </a:prstGeom>
                    <a:noFill/>
                  </pic:spPr>
                </pic:pic>
              </a:graphicData>
            </a:graphic>
          </wp:inline>
        </w:drawing>
      </w:r>
    </w:p>
    <w:p w14:paraId="4CC80B64" w14:textId="2DE88E66" w:rsidR="00FC70FD" w:rsidRDefault="00D00469" w:rsidP="00D00469">
      <w:pPr>
        <w:ind w:firstLineChars="50" w:firstLine="110"/>
        <w:jc w:val="center"/>
        <w:rPr>
          <w:rFonts w:ascii="Arial" w:eastAsia="맑은 고딕" w:hAnsi="Arial" w:cs="Arial"/>
          <w:sz w:val="22"/>
          <w:szCs w:val="22"/>
          <w:lang w:val="en-GB" w:eastAsia="ko-KR"/>
        </w:rPr>
      </w:pPr>
      <w:r>
        <w:rPr>
          <w:rFonts w:ascii="Arial" w:eastAsiaTheme="minorEastAsia" w:hAnsi="Arial" w:cs="Arial" w:hint="eastAsia"/>
          <w:sz w:val="22"/>
          <w:szCs w:val="22"/>
          <w:lang w:val="en-GB" w:eastAsia="ja-JP"/>
        </w:rPr>
        <w:t>F</w:t>
      </w:r>
      <w:r>
        <w:rPr>
          <w:rFonts w:ascii="Arial" w:eastAsiaTheme="minorEastAsia" w:hAnsi="Arial" w:cs="Arial"/>
          <w:sz w:val="22"/>
          <w:szCs w:val="22"/>
          <w:lang w:val="en-GB" w:eastAsia="ja-JP"/>
        </w:rPr>
        <w:t xml:space="preserve">igure </w:t>
      </w:r>
      <w:r>
        <w:rPr>
          <w:rFonts w:ascii="Arial" w:eastAsia="맑은 고딕" w:hAnsi="Arial" w:cs="Arial" w:hint="eastAsia"/>
          <w:sz w:val="22"/>
          <w:szCs w:val="22"/>
          <w:lang w:val="en-GB" w:eastAsia="ko-KR"/>
        </w:rPr>
        <w:t>5</w:t>
      </w:r>
      <w:r>
        <w:rPr>
          <w:rFonts w:ascii="Arial" w:eastAsiaTheme="minorEastAsia" w:hAnsi="Arial" w:cs="Arial"/>
          <w:sz w:val="22"/>
          <w:szCs w:val="22"/>
          <w:lang w:val="en-GB" w:eastAsia="ja-JP"/>
        </w:rPr>
        <w:t xml:space="preserve">. </w:t>
      </w:r>
      <w:r>
        <w:rPr>
          <w:rFonts w:ascii="Arial" w:eastAsia="맑은 고딕" w:hAnsi="Arial" w:cs="Arial" w:hint="eastAsia"/>
          <w:sz w:val="22"/>
          <w:szCs w:val="22"/>
          <w:lang w:val="en-GB" w:eastAsia="ko-KR"/>
        </w:rPr>
        <w:t>Delta MSD between HPUE due to 2UL IMD and PC3 (interferer noise increase is 6/9/12/15dB with 3/6/9dB interferer imbalance)</w:t>
      </w:r>
    </w:p>
    <w:p w14:paraId="6CFFEEDB" w14:textId="77777777" w:rsidR="00490274" w:rsidRDefault="00490274" w:rsidP="00FC70FD">
      <w:pPr>
        <w:ind w:firstLineChars="50" w:firstLine="110"/>
        <w:jc w:val="both"/>
        <w:rPr>
          <w:rFonts w:ascii="Arial" w:eastAsia="맑은 고딕" w:hAnsi="Arial" w:cs="Arial"/>
          <w:sz w:val="22"/>
          <w:szCs w:val="22"/>
          <w:lang w:val="en-GB" w:eastAsia="ko-KR"/>
        </w:rPr>
      </w:pPr>
    </w:p>
    <w:p w14:paraId="10F8CC36" w14:textId="77777777" w:rsidR="00D00469" w:rsidRDefault="00D00469" w:rsidP="00FC70FD">
      <w:pPr>
        <w:ind w:firstLineChars="50" w:firstLine="110"/>
        <w:jc w:val="both"/>
        <w:rPr>
          <w:rFonts w:ascii="Arial" w:eastAsia="맑은 고딕" w:hAnsi="Arial" w:cs="Arial"/>
          <w:sz w:val="22"/>
          <w:szCs w:val="22"/>
          <w:lang w:val="en-GB" w:eastAsia="ko-KR"/>
        </w:rPr>
      </w:pPr>
    </w:p>
    <w:p w14:paraId="42AA32C5" w14:textId="4AC9BA25" w:rsidR="00D00469" w:rsidRDefault="00D00469" w:rsidP="00D00469">
      <w:pPr>
        <w:ind w:firstLineChars="50" w:firstLine="110"/>
        <w:jc w:val="both"/>
        <w:rPr>
          <w:rFonts w:ascii="Arial" w:eastAsia="맑은 고딕" w:hAnsi="Arial" w:cs="Arial"/>
          <w:bCs/>
          <w:i/>
          <w:iCs/>
          <w:sz w:val="22"/>
          <w:lang w:eastAsia="ko-KR"/>
        </w:rPr>
      </w:pPr>
      <w:r>
        <w:rPr>
          <w:rFonts w:ascii="Arial" w:hAnsi="Arial" w:cs="Arial"/>
          <w:b/>
          <w:i/>
          <w:iCs/>
          <w:sz w:val="22"/>
          <w:lang w:val="en-GB"/>
        </w:rPr>
        <w:t xml:space="preserve">Proposal </w:t>
      </w:r>
      <w:r w:rsidR="005C6A93">
        <w:rPr>
          <w:rFonts w:ascii="Arial" w:eastAsia="맑은 고딕" w:hAnsi="Arial" w:cs="Arial" w:hint="eastAsia"/>
          <w:b/>
          <w:i/>
          <w:iCs/>
          <w:sz w:val="22"/>
          <w:lang w:eastAsia="ko-KR"/>
        </w:rPr>
        <w:t xml:space="preserve">7 </w:t>
      </w:r>
      <w:r w:rsidR="005C6A93">
        <w:rPr>
          <w:rFonts w:ascii="Arial" w:eastAsia="맑은 고딕" w:hAnsi="Arial" w:cs="Arial" w:hint="eastAsia"/>
          <w:bCs/>
          <w:i/>
          <w:iCs/>
          <w:sz w:val="22"/>
          <w:lang w:eastAsia="ko-KR"/>
        </w:rPr>
        <w:t>For delta MSD due to two UL IMD, RAN4 to agree the interferer increase</w:t>
      </w:r>
      <w:r w:rsidR="00CA3BFE">
        <w:rPr>
          <w:rFonts w:ascii="Arial" w:eastAsia="맑은 고딕" w:hAnsi="Arial" w:cs="Arial" w:hint="eastAsia"/>
          <w:bCs/>
          <w:i/>
          <w:iCs/>
          <w:sz w:val="22"/>
          <w:lang w:eastAsia="ko-KR"/>
        </w:rPr>
        <w:t xml:space="preserve"> for each PC and PA combinations</w:t>
      </w:r>
      <w:r>
        <w:rPr>
          <w:rFonts w:ascii="Arial" w:eastAsia="맑은 고딕" w:hAnsi="Arial" w:cs="Arial" w:hint="eastAsia"/>
          <w:bCs/>
          <w:i/>
          <w:iCs/>
          <w:sz w:val="22"/>
          <w:lang w:eastAsia="ko-KR"/>
        </w:rPr>
        <w:t xml:space="preserve"> as a first step. Then RAN4 to reuse the agreed interferer imbalance in Proposal 2 to determine the LUT for small PC3 MSD region. </w:t>
      </w:r>
    </w:p>
    <w:p w14:paraId="47B6F3AA" w14:textId="77777777" w:rsidR="00B60688" w:rsidRDefault="00B60688" w:rsidP="00490274">
      <w:pPr>
        <w:jc w:val="both"/>
        <w:rPr>
          <w:rFonts w:ascii="Arial" w:eastAsia="맑은 고딕" w:hAnsi="Arial" w:cs="Arial"/>
          <w:sz w:val="22"/>
          <w:szCs w:val="22"/>
          <w:lang w:eastAsia="ko-KR"/>
        </w:rPr>
      </w:pPr>
    </w:p>
    <w:p w14:paraId="6074617C" w14:textId="77777777" w:rsidR="00490274" w:rsidRDefault="00490274" w:rsidP="00490274">
      <w:pPr>
        <w:jc w:val="both"/>
        <w:rPr>
          <w:rFonts w:ascii="Arial" w:eastAsia="맑은 고딕" w:hAnsi="Arial" w:cs="Arial"/>
          <w:sz w:val="22"/>
          <w:szCs w:val="22"/>
          <w:lang w:val="en-GB" w:eastAsia="ko-KR"/>
        </w:rPr>
      </w:pPr>
    </w:p>
    <w:p w14:paraId="5190839E" w14:textId="263891A6" w:rsidR="00B60688" w:rsidRPr="00D4026F" w:rsidRDefault="00B60688" w:rsidP="00D4026F">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Table </w:t>
      </w:r>
      <w:r w:rsidR="00490274">
        <w:rPr>
          <w:rFonts w:ascii="Arial" w:eastAsia="맑은 고딕" w:hAnsi="Arial" w:cs="Arial" w:hint="eastAsia"/>
          <w:sz w:val="22"/>
          <w:szCs w:val="22"/>
          <w:lang w:val="en-GB" w:eastAsia="ko-KR"/>
        </w:rPr>
        <w:t>2</w:t>
      </w:r>
      <w:r>
        <w:rPr>
          <w:rFonts w:ascii="Arial" w:eastAsia="맑은 고딕" w:hAnsi="Arial" w:cs="Arial" w:hint="eastAsia"/>
          <w:sz w:val="22"/>
          <w:szCs w:val="22"/>
          <w:lang w:val="en-GB" w:eastAsia="ko-KR"/>
        </w:rPr>
        <w:t xml:space="preserve"> summarizes five categories of power class and number of Tx </w:t>
      </w:r>
      <w:r>
        <w:rPr>
          <w:rFonts w:ascii="Arial" w:eastAsia="맑은 고딕" w:hAnsi="Arial" w:cs="Arial"/>
          <w:sz w:val="22"/>
          <w:szCs w:val="22"/>
          <w:lang w:val="en-GB" w:eastAsia="ko-KR"/>
        </w:rPr>
        <w:t>–</w:t>
      </w:r>
      <w:r>
        <w:rPr>
          <w:rFonts w:ascii="Arial" w:eastAsia="맑은 고딕" w:hAnsi="Arial" w:cs="Arial" w:hint="eastAsia"/>
          <w:sz w:val="22"/>
          <w:szCs w:val="22"/>
          <w:lang w:val="en-GB" w:eastAsia="ko-KR"/>
        </w:rPr>
        <w:t xml:space="preserve"> PC3 2Tx (baseline), PC2 2Tx, PC2 3Tx, PC1.5 2Tx and PC1.5 3Tx. The third and the fourth column means power combination to achieve 2 UL CA power class</w:t>
      </w:r>
      <w:r w:rsidR="00D4026F">
        <w:rPr>
          <w:rFonts w:ascii="Arial" w:eastAsia="맑은 고딕" w:hAnsi="Arial" w:cs="Arial" w:hint="eastAsia"/>
          <w:sz w:val="22"/>
          <w:szCs w:val="22"/>
          <w:lang w:val="en-GB" w:eastAsia="ko-KR"/>
        </w:rPr>
        <w:t xml:space="preserve"> and </w:t>
      </w:r>
      <w:r>
        <w:rPr>
          <w:rFonts w:ascii="Arial" w:eastAsia="맑은 고딕" w:hAnsi="Arial" w:cs="Arial" w:hint="eastAsia"/>
          <w:sz w:val="22"/>
          <w:szCs w:val="22"/>
          <w:lang w:val="en-GB" w:eastAsia="ko-KR"/>
        </w:rPr>
        <w:t xml:space="preserve">PA power capability for each band </w:t>
      </w:r>
      <w:r>
        <w:rPr>
          <w:rFonts w:ascii="Arial" w:eastAsia="맑은 고딕" w:hAnsi="Arial" w:cs="Arial"/>
          <w:sz w:val="22"/>
          <w:szCs w:val="22"/>
          <w:lang w:val="en-GB" w:eastAsia="ko-KR"/>
        </w:rPr>
        <w:t>respectively</w:t>
      </w:r>
      <w:r>
        <w:rPr>
          <w:rFonts w:ascii="Arial" w:eastAsia="맑은 고딕" w:hAnsi="Arial" w:cs="Arial" w:hint="eastAsia"/>
          <w:sz w:val="22"/>
          <w:szCs w:val="22"/>
          <w:lang w:val="en-GB" w:eastAsia="ko-KR"/>
        </w:rPr>
        <w:t>.</w:t>
      </w:r>
      <w:r w:rsidR="00D4026F">
        <w:rPr>
          <w:rFonts w:ascii="Arial" w:eastAsia="맑은 고딕" w:hAnsi="Arial" w:cs="Arial" w:hint="eastAsia"/>
          <w:sz w:val="22"/>
          <w:szCs w:val="22"/>
          <w:lang w:val="en-GB" w:eastAsia="ko-KR"/>
        </w:rPr>
        <w:t xml:space="preserve"> The fifth column denotes the case number in WF [1]. It should be noted that some cases (5, 6, 7, 8, 10) </w:t>
      </w:r>
      <w:r w:rsidR="00794371">
        <w:rPr>
          <w:rFonts w:ascii="Arial" w:eastAsia="맑은 고딕" w:hAnsi="Arial" w:cs="Arial" w:hint="eastAsia"/>
          <w:sz w:val="22"/>
          <w:szCs w:val="22"/>
          <w:lang w:val="en-GB" w:eastAsia="ko-KR"/>
        </w:rPr>
        <w:t>were</w:t>
      </w:r>
      <w:r w:rsidR="00D4026F">
        <w:rPr>
          <w:rFonts w:ascii="Arial" w:eastAsia="맑은 고딕" w:hAnsi="Arial" w:cs="Arial" w:hint="eastAsia"/>
          <w:sz w:val="22"/>
          <w:szCs w:val="22"/>
          <w:lang w:val="en-GB" w:eastAsia="ko-KR"/>
        </w:rPr>
        <w:t xml:space="preserve"> not specified </w:t>
      </w:r>
      <w:r w:rsidR="00DA70C6">
        <w:rPr>
          <w:rFonts w:ascii="Arial" w:eastAsia="맑은 고딕" w:hAnsi="Arial" w:cs="Arial" w:hint="eastAsia"/>
          <w:sz w:val="22"/>
          <w:szCs w:val="22"/>
          <w:lang w:val="en-GB" w:eastAsia="ko-KR"/>
        </w:rPr>
        <w:t>until</w:t>
      </w:r>
      <w:r w:rsidR="00D4026F">
        <w:rPr>
          <w:rFonts w:ascii="Arial" w:eastAsia="맑은 고딕" w:hAnsi="Arial" w:cs="Arial" w:hint="eastAsia"/>
          <w:sz w:val="22"/>
          <w:szCs w:val="22"/>
          <w:lang w:val="en-GB" w:eastAsia="ko-KR"/>
        </w:rPr>
        <w:t xml:space="preserve"> Rel-18 </w:t>
      </w:r>
      <w:r w:rsidR="00794371">
        <w:rPr>
          <w:rFonts w:ascii="Arial" w:eastAsia="맑은 고딕" w:hAnsi="Arial" w:cs="Arial" w:hint="eastAsia"/>
          <w:sz w:val="22"/>
          <w:szCs w:val="22"/>
          <w:lang w:val="en-GB" w:eastAsia="ko-KR"/>
        </w:rPr>
        <w:t>and</w:t>
      </w:r>
      <w:r w:rsidR="00D4026F">
        <w:rPr>
          <w:rFonts w:ascii="Arial" w:eastAsia="맑은 고딕" w:hAnsi="Arial" w:cs="Arial" w:hint="eastAsia"/>
          <w:sz w:val="22"/>
          <w:szCs w:val="22"/>
          <w:lang w:val="en-GB" w:eastAsia="ko-KR"/>
        </w:rPr>
        <w:t xml:space="preserve"> we </w:t>
      </w:r>
      <w:r w:rsidR="00794371">
        <w:rPr>
          <w:rFonts w:ascii="Arial" w:eastAsia="맑은 고딕" w:hAnsi="Arial" w:cs="Arial" w:hint="eastAsia"/>
          <w:sz w:val="22"/>
          <w:szCs w:val="22"/>
          <w:lang w:val="en-GB" w:eastAsia="ko-KR"/>
        </w:rPr>
        <w:t>do not yet have</w:t>
      </w:r>
      <w:r w:rsidR="00D4026F">
        <w:rPr>
          <w:rFonts w:ascii="Arial" w:eastAsia="맑은 고딕" w:hAnsi="Arial" w:cs="Arial" w:hint="eastAsia"/>
          <w:sz w:val="22"/>
          <w:szCs w:val="22"/>
          <w:lang w:val="en-GB" w:eastAsia="ko-KR"/>
        </w:rPr>
        <w:t xml:space="preserve"> specified MSD </w:t>
      </w:r>
      <w:r w:rsidR="00DA70C6">
        <w:rPr>
          <w:rFonts w:ascii="Arial" w:eastAsia="맑은 고딕" w:hAnsi="Arial" w:cs="Arial" w:hint="eastAsia"/>
          <w:sz w:val="22"/>
          <w:szCs w:val="22"/>
          <w:lang w:val="en-GB" w:eastAsia="ko-KR"/>
        </w:rPr>
        <w:t>for those cases</w:t>
      </w:r>
      <w:r w:rsidR="00D4026F">
        <w:rPr>
          <w:rFonts w:ascii="Arial" w:eastAsia="맑은 고딕" w:hAnsi="Arial" w:cs="Arial" w:hint="eastAsia"/>
          <w:sz w:val="22"/>
          <w:szCs w:val="22"/>
          <w:lang w:val="en-GB" w:eastAsia="ko-KR"/>
        </w:rPr>
        <w:t>.</w:t>
      </w:r>
    </w:p>
    <w:p w14:paraId="1D29B06A" w14:textId="77777777" w:rsidR="00D4026F" w:rsidRDefault="00D4026F" w:rsidP="00490274">
      <w:pPr>
        <w:jc w:val="both"/>
        <w:rPr>
          <w:rFonts w:ascii="Arial" w:eastAsia="맑은 고딕" w:hAnsi="Arial" w:cs="Arial"/>
          <w:sz w:val="22"/>
          <w:szCs w:val="22"/>
          <w:lang w:val="en-GB" w:eastAsia="ko-KR"/>
        </w:rPr>
      </w:pPr>
    </w:p>
    <w:p w14:paraId="3127F210" w14:textId="77777777" w:rsidR="00AA55CB" w:rsidRDefault="00AA55CB" w:rsidP="00E51747">
      <w:pPr>
        <w:jc w:val="both"/>
        <w:rPr>
          <w:rFonts w:ascii="Arial" w:eastAsia="맑은 고딕" w:hAnsi="Arial" w:cs="Arial"/>
          <w:sz w:val="22"/>
          <w:szCs w:val="22"/>
          <w:lang w:val="en-GB" w:eastAsia="ko-KR"/>
        </w:rPr>
      </w:pPr>
    </w:p>
    <w:p w14:paraId="2AA721C7" w14:textId="77777777" w:rsidR="003F73CD" w:rsidRDefault="003F73CD" w:rsidP="00E51747">
      <w:pPr>
        <w:jc w:val="both"/>
        <w:rPr>
          <w:rFonts w:ascii="Arial" w:eastAsia="맑은 고딕" w:hAnsi="Arial" w:cs="Arial"/>
          <w:sz w:val="22"/>
          <w:szCs w:val="22"/>
          <w:lang w:val="en-GB" w:eastAsia="ko-KR"/>
        </w:rPr>
      </w:pPr>
    </w:p>
    <w:p w14:paraId="4C6029AA" w14:textId="77777777" w:rsidR="003F73CD" w:rsidRDefault="003F73CD" w:rsidP="00E51747">
      <w:pPr>
        <w:jc w:val="both"/>
        <w:rPr>
          <w:rFonts w:ascii="Arial" w:eastAsia="맑은 고딕" w:hAnsi="Arial" w:cs="Arial"/>
          <w:sz w:val="22"/>
          <w:szCs w:val="22"/>
          <w:lang w:val="en-GB" w:eastAsia="ko-KR"/>
        </w:rPr>
      </w:pPr>
    </w:p>
    <w:p w14:paraId="35D38F7F" w14:textId="77777777" w:rsidR="003F73CD" w:rsidRDefault="003F73CD" w:rsidP="00E51747">
      <w:pPr>
        <w:jc w:val="both"/>
        <w:rPr>
          <w:rFonts w:ascii="Arial" w:eastAsia="맑은 고딕" w:hAnsi="Arial" w:cs="Arial"/>
          <w:sz w:val="22"/>
          <w:szCs w:val="22"/>
          <w:lang w:val="en-GB" w:eastAsia="ko-KR"/>
        </w:rPr>
      </w:pPr>
    </w:p>
    <w:p w14:paraId="533AAAC1" w14:textId="77777777" w:rsidR="003F73CD" w:rsidRDefault="003F73CD" w:rsidP="00E51747">
      <w:pPr>
        <w:jc w:val="both"/>
        <w:rPr>
          <w:rFonts w:ascii="Arial" w:eastAsia="맑은 고딕" w:hAnsi="Arial" w:cs="Arial"/>
          <w:sz w:val="22"/>
          <w:szCs w:val="22"/>
          <w:lang w:val="en-GB" w:eastAsia="ko-KR"/>
        </w:rPr>
      </w:pPr>
    </w:p>
    <w:p w14:paraId="3EB1F439" w14:textId="08AFA66D" w:rsidR="0068094C" w:rsidRPr="00E35931" w:rsidRDefault="00E35931" w:rsidP="00E35931">
      <w:pPr>
        <w:ind w:firstLineChars="50" w:firstLine="110"/>
        <w:jc w:val="center"/>
        <w:rPr>
          <w:rFonts w:ascii="Arial" w:eastAsia="맑은 고딕" w:hAnsi="Arial" w:cs="Arial"/>
          <w:sz w:val="22"/>
          <w:szCs w:val="22"/>
          <w:lang w:val="en-GB" w:eastAsia="ko-KR"/>
        </w:rPr>
      </w:pPr>
      <w:r>
        <w:rPr>
          <w:rFonts w:ascii="Arial" w:eastAsia="맑은 고딕" w:hAnsi="Arial" w:cs="Arial" w:hint="eastAsia"/>
          <w:sz w:val="22"/>
          <w:szCs w:val="22"/>
          <w:lang w:val="en-GB" w:eastAsia="ko-KR"/>
        </w:rPr>
        <w:t>Table</w:t>
      </w:r>
      <w:r>
        <w:rPr>
          <w:rFonts w:ascii="Arial" w:eastAsiaTheme="minorEastAsia" w:hAnsi="Arial" w:cs="Arial"/>
          <w:sz w:val="22"/>
          <w:szCs w:val="22"/>
          <w:lang w:val="en-GB" w:eastAsia="ja-JP"/>
        </w:rPr>
        <w:t xml:space="preserve"> </w:t>
      </w:r>
      <w:r w:rsidR="008D1B80">
        <w:rPr>
          <w:rFonts w:ascii="Arial" w:eastAsia="맑은 고딕" w:hAnsi="Arial" w:cs="Arial" w:hint="eastAsia"/>
          <w:sz w:val="22"/>
          <w:szCs w:val="22"/>
          <w:lang w:val="en-GB" w:eastAsia="ko-KR"/>
        </w:rPr>
        <w:t>2</w:t>
      </w:r>
      <w:r>
        <w:rPr>
          <w:rFonts w:ascii="Arial" w:eastAsiaTheme="minorEastAsia" w:hAnsi="Arial" w:cs="Arial"/>
          <w:sz w:val="22"/>
          <w:szCs w:val="22"/>
          <w:lang w:val="en-GB" w:eastAsia="ja-JP"/>
        </w:rPr>
        <w:t xml:space="preserve"> </w:t>
      </w:r>
      <w:r w:rsidR="0092604A">
        <w:rPr>
          <w:rFonts w:ascii="Arial" w:eastAsia="맑은 고딕" w:hAnsi="Arial" w:cs="Arial" w:hint="eastAsia"/>
          <w:sz w:val="22"/>
          <w:szCs w:val="22"/>
          <w:lang w:val="en-GB" w:eastAsia="ko-KR"/>
        </w:rPr>
        <w:t>Two UL MSD categories of PC3, PC2 and PC1.5 with power class combinations</w:t>
      </w:r>
    </w:p>
    <w:tbl>
      <w:tblPr>
        <w:tblW w:w="9922" w:type="dxa"/>
        <w:tblCellMar>
          <w:left w:w="99" w:type="dxa"/>
          <w:right w:w="99" w:type="dxa"/>
        </w:tblCellMar>
        <w:tblLook w:val="04A0" w:firstRow="1" w:lastRow="0" w:firstColumn="1" w:lastColumn="0" w:noHBand="0" w:noVBand="1"/>
      </w:tblPr>
      <w:tblGrid>
        <w:gridCol w:w="1343"/>
        <w:gridCol w:w="2386"/>
        <w:gridCol w:w="1984"/>
        <w:gridCol w:w="1022"/>
        <w:gridCol w:w="1023"/>
        <w:gridCol w:w="1082"/>
        <w:gridCol w:w="1082"/>
      </w:tblGrid>
      <w:tr w:rsidR="0068094C" w:rsidRPr="0068094C" w14:paraId="17EF934B" w14:textId="77777777" w:rsidTr="00AA55CB">
        <w:trPr>
          <w:trHeight w:val="195"/>
        </w:trPr>
        <w:tc>
          <w:tcPr>
            <w:tcW w:w="1343" w:type="dxa"/>
            <w:tcBorders>
              <w:top w:val="single" w:sz="8" w:space="0" w:color="auto"/>
              <w:left w:val="single" w:sz="8" w:space="0" w:color="auto"/>
              <w:bottom w:val="double" w:sz="6" w:space="0" w:color="auto"/>
              <w:right w:val="single" w:sz="4" w:space="0" w:color="auto"/>
            </w:tcBorders>
            <w:shd w:val="clear" w:color="auto" w:fill="auto"/>
            <w:noWrap/>
            <w:vAlign w:val="center"/>
            <w:hideMark/>
          </w:tcPr>
          <w:p w14:paraId="106D04D4" w14:textId="77777777" w:rsidR="0068094C" w:rsidRPr="00AA55CB" w:rsidRDefault="0068094C" w:rsidP="0068094C">
            <w:pP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 xml:space="preserve">　</w:t>
            </w:r>
          </w:p>
        </w:tc>
        <w:tc>
          <w:tcPr>
            <w:tcW w:w="2386" w:type="dxa"/>
            <w:tcBorders>
              <w:top w:val="single" w:sz="8" w:space="0" w:color="auto"/>
              <w:left w:val="nil"/>
              <w:bottom w:val="double" w:sz="6" w:space="0" w:color="auto"/>
              <w:right w:val="single" w:sz="4" w:space="0" w:color="auto"/>
            </w:tcBorders>
            <w:shd w:val="clear" w:color="auto" w:fill="auto"/>
            <w:noWrap/>
            <w:vAlign w:val="center"/>
            <w:hideMark/>
          </w:tcPr>
          <w:p w14:paraId="415EEED0"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Combination</w:t>
            </w:r>
          </w:p>
        </w:tc>
        <w:tc>
          <w:tcPr>
            <w:tcW w:w="1984" w:type="dxa"/>
            <w:tcBorders>
              <w:top w:val="single" w:sz="8" w:space="0" w:color="auto"/>
              <w:left w:val="nil"/>
              <w:bottom w:val="double" w:sz="6" w:space="0" w:color="auto"/>
              <w:right w:val="single" w:sz="4" w:space="0" w:color="auto"/>
            </w:tcBorders>
            <w:shd w:val="clear" w:color="auto" w:fill="auto"/>
            <w:noWrap/>
            <w:vAlign w:val="center"/>
            <w:hideMark/>
          </w:tcPr>
          <w:p w14:paraId="71FC8B6F"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Band A</w:t>
            </w:r>
          </w:p>
        </w:tc>
        <w:tc>
          <w:tcPr>
            <w:tcW w:w="2045" w:type="dxa"/>
            <w:gridSpan w:val="2"/>
            <w:tcBorders>
              <w:top w:val="single" w:sz="8" w:space="0" w:color="auto"/>
              <w:left w:val="nil"/>
              <w:bottom w:val="double" w:sz="6" w:space="0" w:color="auto"/>
              <w:right w:val="single" w:sz="4" w:space="0" w:color="auto"/>
            </w:tcBorders>
            <w:shd w:val="clear" w:color="auto" w:fill="auto"/>
            <w:noWrap/>
            <w:vAlign w:val="center"/>
            <w:hideMark/>
          </w:tcPr>
          <w:p w14:paraId="007E146B"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Band B</w:t>
            </w:r>
          </w:p>
        </w:tc>
        <w:tc>
          <w:tcPr>
            <w:tcW w:w="1082" w:type="dxa"/>
            <w:tcBorders>
              <w:top w:val="single" w:sz="8" w:space="0" w:color="auto"/>
              <w:left w:val="single" w:sz="4" w:space="0" w:color="auto"/>
              <w:bottom w:val="double" w:sz="6" w:space="0" w:color="auto"/>
              <w:right w:val="single" w:sz="4" w:space="0" w:color="auto"/>
            </w:tcBorders>
            <w:shd w:val="clear" w:color="auto" w:fill="auto"/>
            <w:noWrap/>
            <w:vAlign w:val="center"/>
            <w:hideMark/>
          </w:tcPr>
          <w:p w14:paraId="7FE20058"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Case #</w:t>
            </w:r>
          </w:p>
        </w:tc>
        <w:tc>
          <w:tcPr>
            <w:tcW w:w="1082" w:type="dxa"/>
            <w:tcBorders>
              <w:top w:val="single" w:sz="8" w:space="0" w:color="auto"/>
              <w:left w:val="nil"/>
              <w:bottom w:val="double" w:sz="6" w:space="0" w:color="auto"/>
              <w:right w:val="single" w:sz="8" w:space="0" w:color="auto"/>
            </w:tcBorders>
            <w:shd w:val="clear" w:color="auto" w:fill="auto"/>
            <w:noWrap/>
            <w:vAlign w:val="center"/>
            <w:hideMark/>
          </w:tcPr>
          <w:p w14:paraId="1C342802"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Rel</w:t>
            </w:r>
          </w:p>
        </w:tc>
      </w:tr>
      <w:tr w:rsidR="0068094C" w:rsidRPr="0068094C" w14:paraId="0EAE5E4B" w14:textId="77777777" w:rsidTr="00AA55CB">
        <w:trPr>
          <w:trHeight w:val="195"/>
        </w:trPr>
        <w:tc>
          <w:tcPr>
            <w:tcW w:w="1343" w:type="dxa"/>
            <w:vMerge w:val="restart"/>
            <w:tcBorders>
              <w:top w:val="nil"/>
              <w:left w:val="single" w:sz="8" w:space="0" w:color="auto"/>
              <w:bottom w:val="double" w:sz="6" w:space="0" w:color="000000"/>
              <w:right w:val="single" w:sz="4" w:space="0" w:color="auto"/>
            </w:tcBorders>
            <w:shd w:val="clear" w:color="auto" w:fill="auto"/>
            <w:noWrap/>
            <w:vAlign w:val="center"/>
            <w:hideMark/>
          </w:tcPr>
          <w:p w14:paraId="5CF2716C"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PC3 2Tx</w:t>
            </w:r>
          </w:p>
        </w:tc>
        <w:tc>
          <w:tcPr>
            <w:tcW w:w="2386" w:type="dxa"/>
            <w:tcBorders>
              <w:top w:val="nil"/>
              <w:left w:val="nil"/>
              <w:bottom w:val="single" w:sz="4" w:space="0" w:color="auto"/>
              <w:right w:val="single" w:sz="4" w:space="0" w:color="auto"/>
            </w:tcBorders>
            <w:shd w:val="clear" w:color="000000" w:fill="D9D9D9"/>
            <w:noWrap/>
            <w:vAlign w:val="center"/>
            <w:hideMark/>
          </w:tcPr>
          <w:p w14:paraId="5BF61985"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Power</w:t>
            </w:r>
          </w:p>
        </w:tc>
        <w:tc>
          <w:tcPr>
            <w:tcW w:w="1984" w:type="dxa"/>
            <w:tcBorders>
              <w:top w:val="nil"/>
              <w:left w:val="nil"/>
              <w:bottom w:val="single" w:sz="4" w:space="0" w:color="auto"/>
              <w:right w:val="single" w:sz="4" w:space="0" w:color="auto"/>
            </w:tcBorders>
            <w:shd w:val="clear" w:color="000000" w:fill="D9D9D9"/>
            <w:noWrap/>
            <w:vAlign w:val="center"/>
            <w:hideMark/>
          </w:tcPr>
          <w:p w14:paraId="0B3DE2A1"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20</w:t>
            </w:r>
          </w:p>
        </w:tc>
        <w:tc>
          <w:tcPr>
            <w:tcW w:w="2045" w:type="dxa"/>
            <w:gridSpan w:val="2"/>
            <w:tcBorders>
              <w:top w:val="nil"/>
              <w:left w:val="nil"/>
              <w:bottom w:val="single" w:sz="4" w:space="0" w:color="auto"/>
              <w:right w:val="single" w:sz="4" w:space="0" w:color="auto"/>
            </w:tcBorders>
            <w:shd w:val="clear" w:color="000000" w:fill="D9D9D9"/>
            <w:noWrap/>
            <w:vAlign w:val="center"/>
            <w:hideMark/>
          </w:tcPr>
          <w:p w14:paraId="602BEFC3"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20</w:t>
            </w:r>
          </w:p>
        </w:tc>
        <w:tc>
          <w:tcPr>
            <w:tcW w:w="1082" w:type="dxa"/>
            <w:tcBorders>
              <w:top w:val="nil"/>
              <w:left w:val="single" w:sz="4" w:space="0" w:color="auto"/>
              <w:bottom w:val="single" w:sz="4" w:space="0" w:color="auto"/>
              <w:right w:val="single" w:sz="4" w:space="0" w:color="auto"/>
            </w:tcBorders>
            <w:shd w:val="clear" w:color="000000" w:fill="D9D9D9"/>
            <w:noWrap/>
            <w:vAlign w:val="center"/>
            <w:hideMark/>
          </w:tcPr>
          <w:p w14:paraId="1099EB4D"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 xml:space="preserve">　</w:t>
            </w:r>
          </w:p>
        </w:tc>
        <w:tc>
          <w:tcPr>
            <w:tcW w:w="1082" w:type="dxa"/>
            <w:tcBorders>
              <w:top w:val="single" w:sz="4" w:space="0" w:color="auto"/>
              <w:left w:val="nil"/>
              <w:bottom w:val="single" w:sz="4" w:space="0" w:color="auto"/>
              <w:right w:val="single" w:sz="8" w:space="0" w:color="auto"/>
            </w:tcBorders>
            <w:shd w:val="clear" w:color="000000" w:fill="D9D9D9"/>
            <w:noWrap/>
            <w:vAlign w:val="center"/>
            <w:hideMark/>
          </w:tcPr>
          <w:p w14:paraId="7BE4AC2E"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 xml:space="preserve">　</w:t>
            </w:r>
          </w:p>
        </w:tc>
      </w:tr>
      <w:tr w:rsidR="0068094C" w:rsidRPr="0068094C" w14:paraId="0A01B24C" w14:textId="77777777" w:rsidTr="00AA55CB">
        <w:trPr>
          <w:trHeight w:val="195"/>
        </w:trPr>
        <w:tc>
          <w:tcPr>
            <w:tcW w:w="1343" w:type="dxa"/>
            <w:vMerge/>
            <w:tcBorders>
              <w:top w:val="nil"/>
              <w:left w:val="single" w:sz="8" w:space="0" w:color="auto"/>
              <w:bottom w:val="double" w:sz="6" w:space="0" w:color="000000"/>
              <w:right w:val="single" w:sz="4" w:space="0" w:color="auto"/>
            </w:tcBorders>
            <w:vAlign w:val="center"/>
            <w:hideMark/>
          </w:tcPr>
          <w:p w14:paraId="52642735" w14:textId="77777777" w:rsidR="0068094C" w:rsidRPr="00AA55CB" w:rsidRDefault="0068094C" w:rsidP="0068094C">
            <w:pPr>
              <w:rPr>
                <w:rFonts w:ascii="맑은 고딕" w:eastAsia="맑은 고딕" w:hAnsi="맑은 고딕" w:cs="굴림"/>
                <w:color w:val="000000"/>
                <w:sz w:val="16"/>
                <w:szCs w:val="16"/>
                <w:lang w:eastAsia="ko-KR"/>
              </w:rPr>
            </w:pPr>
          </w:p>
        </w:tc>
        <w:tc>
          <w:tcPr>
            <w:tcW w:w="2386" w:type="dxa"/>
            <w:tcBorders>
              <w:top w:val="nil"/>
              <w:left w:val="nil"/>
              <w:bottom w:val="double" w:sz="6" w:space="0" w:color="auto"/>
              <w:right w:val="single" w:sz="4" w:space="0" w:color="auto"/>
            </w:tcBorders>
            <w:shd w:val="clear" w:color="auto" w:fill="auto"/>
            <w:noWrap/>
            <w:vAlign w:val="center"/>
            <w:hideMark/>
          </w:tcPr>
          <w:p w14:paraId="6740EC6D"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PA</w:t>
            </w:r>
          </w:p>
        </w:tc>
        <w:tc>
          <w:tcPr>
            <w:tcW w:w="1984" w:type="dxa"/>
            <w:tcBorders>
              <w:top w:val="nil"/>
              <w:left w:val="nil"/>
              <w:bottom w:val="double" w:sz="6" w:space="0" w:color="auto"/>
              <w:right w:val="single" w:sz="4" w:space="0" w:color="auto"/>
            </w:tcBorders>
            <w:shd w:val="clear" w:color="auto" w:fill="auto"/>
            <w:noWrap/>
            <w:vAlign w:val="center"/>
            <w:hideMark/>
          </w:tcPr>
          <w:p w14:paraId="40BAF913"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PC3 PA</w:t>
            </w:r>
          </w:p>
        </w:tc>
        <w:tc>
          <w:tcPr>
            <w:tcW w:w="2045" w:type="dxa"/>
            <w:gridSpan w:val="2"/>
            <w:tcBorders>
              <w:top w:val="single" w:sz="4" w:space="0" w:color="auto"/>
              <w:left w:val="nil"/>
              <w:bottom w:val="double" w:sz="6" w:space="0" w:color="auto"/>
              <w:right w:val="single" w:sz="4" w:space="0" w:color="auto"/>
            </w:tcBorders>
            <w:shd w:val="clear" w:color="auto" w:fill="auto"/>
            <w:noWrap/>
            <w:vAlign w:val="center"/>
            <w:hideMark/>
          </w:tcPr>
          <w:p w14:paraId="5FF221D2"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PC3 PA</w:t>
            </w:r>
          </w:p>
        </w:tc>
        <w:tc>
          <w:tcPr>
            <w:tcW w:w="1082" w:type="dxa"/>
            <w:tcBorders>
              <w:top w:val="nil"/>
              <w:left w:val="single" w:sz="4" w:space="0" w:color="auto"/>
              <w:bottom w:val="single" w:sz="4" w:space="0" w:color="auto"/>
              <w:right w:val="single" w:sz="4" w:space="0" w:color="auto"/>
            </w:tcBorders>
            <w:shd w:val="clear" w:color="auto" w:fill="auto"/>
            <w:noWrap/>
            <w:vAlign w:val="center"/>
            <w:hideMark/>
          </w:tcPr>
          <w:p w14:paraId="67085FE9"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1</w:t>
            </w:r>
          </w:p>
        </w:tc>
        <w:tc>
          <w:tcPr>
            <w:tcW w:w="1082" w:type="dxa"/>
            <w:tcBorders>
              <w:top w:val="nil"/>
              <w:left w:val="nil"/>
              <w:bottom w:val="nil"/>
              <w:right w:val="single" w:sz="8" w:space="0" w:color="auto"/>
            </w:tcBorders>
            <w:shd w:val="clear" w:color="auto" w:fill="auto"/>
            <w:noWrap/>
            <w:vAlign w:val="center"/>
            <w:hideMark/>
          </w:tcPr>
          <w:p w14:paraId="475459B1" w14:textId="77777777" w:rsidR="0068094C" w:rsidRPr="00AA55CB" w:rsidRDefault="0068094C" w:rsidP="0068094C">
            <w:pPr>
              <w:jc w:val="center"/>
              <w:rPr>
                <w:rFonts w:ascii="맑은 고딕" w:eastAsia="맑은 고딕" w:hAnsi="맑은 고딕" w:cs="굴림"/>
                <w:sz w:val="16"/>
                <w:szCs w:val="16"/>
                <w:lang w:eastAsia="ko-KR"/>
              </w:rPr>
            </w:pPr>
            <w:r w:rsidRPr="00AA55CB">
              <w:rPr>
                <w:rFonts w:ascii="맑은 고딕" w:eastAsia="맑은 고딕" w:hAnsi="맑은 고딕" w:cs="굴림" w:hint="eastAsia"/>
                <w:sz w:val="16"/>
                <w:szCs w:val="16"/>
                <w:lang w:eastAsia="ko-KR"/>
              </w:rPr>
              <w:t>R15</w:t>
            </w:r>
          </w:p>
        </w:tc>
      </w:tr>
      <w:tr w:rsidR="0068094C" w:rsidRPr="0068094C" w14:paraId="6E93A1DA" w14:textId="77777777" w:rsidTr="00AA55CB">
        <w:trPr>
          <w:trHeight w:val="195"/>
        </w:trPr>
        <w:tc>
          <w:tcPr>
            <w:tcW w:w="1343" w:type="dxa"/>
            <w:vMerge w:val="restart"/>
            <w:tcBorders>
              <w:top w:val="nil"/>
              <w:left w:val="single" w:sz="8" w:space="0" w:color="auto"/>
              <w:bottom w:val="double" w:sz="6" w:space="0" w:color="000000"/>
              <w:right w:val="single" w:sz="4" w:space="0" w:color="auto"/>
            </w:tcBorders>
            <w:shd w:val="clear" w:color="auto" w:fill="auto"/>
            <w:noWrap/>
            <w:vAlign w:val="center"/>
            <w:hideMark/>
          </w:tcPr>
          <w:p w14:paraId="7E21BCA9"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PC2 2Tx</w:t>
            </w:r>
          </w:p>
        </w:tc>
        <w:tc>
          <w:tcPr>
            <w:tcW w:w="2386" w:type="dxa"/>
            <w:tcBorders>
              <w:top w:val="nil"/>
              <w:left w:val="nil"/>
              <w:bottom w:val="single" w:sz="4" w:space="0" w:color="auto"/>
              <w:right w:val="single" w:sz="4" w:space="0" w:color="auto"/>
            </w:tcBorders>
            <w:shd w:val="clear" w:color="000000" w:fill="D9D9D9"/>
            <w:noWrap/>
            <w:vAlign w:val="center"/>
            <w:hideMark/>
          </w:tcPr>
          <w:p w14:paraId="6F4FA24B"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Power</w:t>
            </w:r>
          </w:p>
        </w:tc>
        <w:tc>
          <w:tcPr>
            <w:tcW w:w="1984" w:type="dxa"/>
            <w:tcBorders>
              <w:top w:val="nil"/>
              <w:left w:val="nil"/>
              <w:bottom w:val="single" w:sz="4" w:space="0" w:color="auto"/>
              <w:right w:val="single" w:sz="4" w:space="0" w:color="auto"/>
            </w:tcBorders>
            <w:shd w:val="clear" w:color="000000" w:fill="D9D9D9"/>
            <w:noWrap/>
            <w:vAlign w:val="center"/>
            <w:hideMark/>
          </w:tcPr>
          <w:p w14:paraId="5D11FDAC"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23</w:t>
            </w:r>
          </w:p>
        </w:tc>
        <w:tc>
          <w:tcPr>
            <w:tcW w:w="2045" w:type="dxa"/>
            <w:gridSpan w:val="2"/>
            <w:tcBorders>
              <w:top w:val="double" w:sz="6" w:space="0" w:color="auto"/>
              <w:left w:val="nil"/>
              <w:bottom w:val="single" w:sz="4" w:space="0" w:color="auto"/>
              <w:right w:val="single" w:sz="4" w:space="0" w:color="auto"/>
            </w:tcBorders>
            <w:shd w:val="clear" w:color="000000" w:fill="D9D9D9"/>
            <w:noWrap/>
            <w:vAlign w:val="center"/>
            <w:hideMark/>
          </w:tcPr>
          <w:p w14:paraId="163D9504"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23</w:t>
            </w:r>
          </w:p>
        </w:tc>
        <w:tc>
          <w:tcPr>
            <w:tcW w:w="1082" w:type="dxa"/>
            <w:tcBorders>
              <w:top w:val="double" w:sz="6" w:space="0" w:color="auto"/>
              <w:left w:val="single" w:sz="4" w:space="0" w:color="auto"/>
              <w:bottom w:val="single" w:sz="4" w:space="0" w:color="auto"/>
              <w:right w:val="single" w:sz="4" w:space="0" w:color="auto"/>
            </w:tcBorders>
            <w:shd w:val="clear" w:color="000000" w:fill="D9D9D9"/>
            <w:noWrap/>
            <w:vAlign w:val="center"/>
            <w:hideMark/>
          </w:tcPr>
          <w:p w14:paraId="538A72A6"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 xml:space="preserve">　</w:t>
            </w:r>
          </w:p>
        </w:tc>
        <w:tc>
          <w:tcPr>
            <w:tcW w:w="1082" w:type="dxa"/>
            <w:tcBorders>
              <w:top w:val="double" w:sz="6" w:space="0" w:color="auto"/>
              <w:left w:val="nil"/>
              <w:bottom w:val="single" w:sz="4" w:space="0" w:color="auto"/>
              <w:right w:val="single" w:sz="8" w:space="0" w:color="auto"/>
            </w:tcBorders>
            <w:shd w:val="clear" w:color="000000" w:fill="D9D9D9"/>
            <w:noWrap/>
            <w:vAlign w:val="center"/>
            <w:hideMark/>
          </w:tcPr>
          <w:p w14:paraId="015D2CFD"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 xml:space="preserve">　</w:t>
            </w:r>
          </w:p>
        </w:tc>
      </w:tr>
      <w:tr w:rsidR="0068094C" w:rsidRPr="0068094C" w14:paraId="7CB72668" w14:textId="77777777" w:rsidTr="00AA55CB">
        <w:trPr>
          <w:trHeight w:val="191"/>
        </w:trPr>
        <w:tc>
          <w:tcPr>
            <w:tcW w:w="1343" w:type="dxa"/>
            <w:vMerge/>
            <w:tcBorders>
              <w:top w:val="nil"/>
              <w:left w:val="single" w:sz="8" w:space="0" w:color="auto"/>
              <w:bottom w:val="double" w:sz="6" w:space="0" w:color="000000"/>
              <w:right w:val="single" w:sz="4" w:space="0" w:color="auto"/>
            </w:tcBorders>
            <w:vAlign w:val="center"/>
            <w:hideMark/>
          </w:tcPr>
          <w:p w14:paraId="30B50E06" w14:textId="77777777" w:rsidR="0068094C" w:rsidRPr="00AA55CB" w:rsidRDefault="0068094C" w:rsidP="0068094C">
            <w:pPr>
              <w:rPr>
                <w:rFonts w:ascii="맑은 고딕" w:eastAsia="맑은 고딕" w:hAnsi="맑은 고딕" w:cs="굴림"/>
                <w:color w:val="000000"/>
                <w:sz w:val="16"/>
                <w:szCs w:val="16"/>
                <w:lang w:eastAsia="ko-KR"/>
              </w:rPr>
            </w:pPr>
          </w:p>
        </w:tc>
        <w:tc>
          <w:tcPr>
            <w:tcW w:w="2386" w:type="dxa"/>
            <w:vMerge w:val="restart"/>
            <w:tcBorders>
              <w:top w:val="nil"/>
              <w:left w:val="single" w:sz="4" w:space="0" w:color="auto"/>
              <w:bottom w:val="double" w:sz="6" w:space="0" w:color="000000"/>
              <w:right w:val="single" w:sz="4" w:space="0" w:color="auto"/>
            </w:tcBorders>
            <w:shd w:val="clear" w:color="auto" w:fill="auto"/>
            <w:noWrap/>
            <w:vAlign w:val="center"/>
            <w:hideMark/>
          </w:tcPr>
          <w:p w14:paraId="2CE7DBDD"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PA</w:t>
            </w:r>
          </w:p>
        </w:tc>
        <w:tc>
          <w:tcPr>
            <w:tcW w:w="1984" w:type="dxa"/>
            <w:tcBorders>
              <w:top w:val="nil"/>
              <w:left w:val="nil"/>
              <w:bottom w:val="single" w:sz="4" w:space="0" w:color="auto"/>
              <w:right w:val="single" w:sz="4" w:space="0" w:color="auto"/>
            </w:tcBorders>
            <w:shd w:val="clear" w:color="auto" w:fill="auto"/>
            <w:noWrap/>
            <w:vAlign w:val="center"/>
            <w:hideMark/>
          </w:tcPr>
          <w:p w14:paraId="55EA8566"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PC3 PA</w:t>
            </w:r>
          </w:p>
        </w:tc>
        <w:tc>
          <w:tcPr>
            <w:tcW w:w="2045" w:type="dxa"/>
            <w:gridSpan w:val="2"/>
            <w:tcBorders>
              <w:top w:val="single" w:sz="4" w:space="0" w:color="auto"/>
              <w:left w:val="nil"/>
              <w:bottom w:val="single" w:sz="4" w:space="0" w:color="auto"/>
              <w:right w:val="single" w:sz="4" w:space="0" w:color="auto"/>
            </w:tcBorders>
            <w:shd w:val="clear" w:color="auto" w:fill="auto"/>
            <w:noWrap/>
            <w:vAlign w:val="center"/>
            <w:hideMark/>
          </w:tcPr>
          <w:p w14:paraId="210C8B46"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PC3 PA</w:t>
            </w:r>
          </w:p>
        </w:tc>
        <w:tc>
          <w:tcPr>
            <w:tcW w:w="1082" w:type="dxa"/>
            <w:tcBorders>
              <w:top w:val="nil"/>
              <w:left w:val="single" w:sz="4" w:space="0" w:color="auto"/>
              <w:bottom w:val="single" w:sz="4" w:space="0" w:color="auto"/>
              <w:right w:val="single" w:sz="4" w:space="0" w:color="auto"/>
            </w:tcBorders>
            <w:shd w:val="clear" w:color="auto" w:fill="auto"/>
            <w:noWrap/>
            <w:vAlign w:val="center"/>
            <w:hideMark/>
          </w:tcPr>
          <w:p w14:paraId="7947C183"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2</w:t>
            </w:r>
          </w:p>
        </w:tc>
        <w:tc>
          <w:tcPr>
            <w:tcW w:w="1082" w:type="dxa"/>
            <w:tcBorders>
              <w:top w:val="nil"/>
              <w:left w:val="nil"/>
              <w:bottom w:val="nil"/>
              <w:right w:val="single" w:sz="8" w:space="0" w:color="auto"/>
            </w:tcBorders>
            <w:shd w:val="clear" w:color="auto" w:fill="auto"/>
            <w:noWrap/>
            <w:vAlign w:val="center"/>
            <w:hideMark/>
          </w:tcPr>
          <w:p w14:paraId="50D7AA90" w14:textId="77777777" w:rsidR="0068094C" w:rsidRPr="00AA55CB" w:rsidRDefault="0068094C" w:rsidP="0068094C">
            <w:pPr>
              <w:jc w:val="center"/>
              <w:rPr>
                <w:rFonts w:ascii="맑은 고딕" w:eastAsia="맑은 고딕" w:hAnsi="맑은 고딕" w:cs="굴림"/>
                <w:sz w:val="16"/>
                <w:szCs w:val="16"/>
                <w:lang w:eastAsia="ko-KR"/>
              </w:rPr>
            </w:pPr>
            <w:r w:rsidRPr="00AA55CB">
              <w:rPr>
                <w:rFonts w:ascii="맑은 고딕" w:eastAsia="맑은 고딕" w:hAnsi="맑은 고딕" w:cs="굴림" w:hint="eastAsia"/>
                <w:sz w:val="16"/>
                <w:szCs w:val="16"/>
                <w:lang w:eastAsia="ko-KR"/>
              </w:rPr>
              <w:t>R17</w:t>
            </w:r>
          </w:p>
        </w:tc>
      </w:tr>
      <w:tr w:rsidR="0068094C" w:rsidRPr="0068094C" w14:paraId="515D599A" w14:textId="77777777" w:rsidTr="00AA55CB">
        <w:trPr>
          <w:trHeight w:val="191"/>
        </w:trPr>
        <w:tc>
          <w:tcPr>
            <w:tcW w:w="1343" w:type="dxa"/>
            <w:vMerge/>
            <w:tcBorders>
              <w:top w:val="nil"/>
              <w:left w:val="single" w:sz="8" w:space="0" w:color="auto"/>
              <w:bottom w:val="double" w:sz="6" w:space="0" w:color="000000"/>
              <w:right w:val="single" w:sz="4" w:space="0" w:color="auto"/>
            </w:tcBorders>
            <w:vAlign w:val="center"/>
            <w:hideMark/>
          </w:tcPr>
          <w:p w14:paraId="19496AA8" w14:textId="77777777" w:rsidR="0068094C" w:rsidRPr="00AA55CB" w:rsidRDefault="0068094C" w:rsidP="0068094C">
            <w:pPr>
              <w:rPr>
                <w:rFonts w:ascii="맑은 고딕" w:eastAsia="맑은 고딕" w:hAnsi="맑은 고딕" w:cs="굴림"/>
                <w:color w:val="000000"/>
                <w:sz w:val="16"/>
                <w:szCs w:val="16"/>
                <w:lang w:eastAsia="ko-KR"/>
              </w:rPr>
            </w:pPr>
          </w:p>
        </w:tc>
        <w:tc>
          <w:tcPr>
            <w:tcW w:w="2386" w:type="dxa"/>
            <w:vMerge/>
            <w:tcBorders>
              <w:top w:val="nil"/>
              <w:left w:val="single" w:sz="4" w:space="0" w:color="auto"/>
              <w:bottom w:val="double" w:sz="6" w:space="0" w:color="000000"/>
              <w:right w:val="single" w:sz="4" w:space="0" w:color="auto"/>
            </w:tcBorders>
            <w:vAlign w:val="center"/>
            <w:hideMark/>
          </w:tcPr>
          <w:p w14:paraId="308D60B6" w14:textId="77777777" w:rsidR="0068094C" w:rsidRPr="00AA55CB" w:rsidRDefault="0068094C" w:rsidP="0068094C">
            <w:pPr>
              <w:rPr>
                <w:rFonts w:ascii="맑은 고딕" w:eastAsia="맑은 고딕" w:hAnsi="맑은 고딕" w:cs="굴림"/>
                <w:color w:val="000000"/>
                <w:sz w:val="16"/>
                <w:szCs w:val="16"/>
                <w:lang w:eastAsia="ko-KR"/>
              </w:rPr>
            </w:pPr>
          </w:p>
        </w:tc>
        <w:tc>
          <w:tcPr>
            <w:tcW w:w="1984" w:type="dxa"/>
            <w:tcBorders>
              <w:top w:val="nil"/>
              <w:left w:val="nil"/>
              <w:bottom w:val="single" w:sz="4" w:space="0" w:color="auto"/>
              <w:right w:val="single" w:sz="4" w:space="0" w:color="auto"/>
            </w:tcBorders>
            <w:shd w:val="clear" w:color="auto" w:fill="auto"/>
            <w:noWrap/>
            <w:vAlign w:val="center"/>
            <w:hideMark/>
          </w:tcPr>
          <w:p w14:paraId="3AC3EA01"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PC3 PA</w:t>
            </w:r>
          </w:p>
        </w:tc>
        <w:tc>
          <w:tcPr>
            <w:tcW w:w="2045" w:type="dxa"/>
            <w:gridSpan w:val="2"/>
            <w:tcBorders>
              <w:top w:val="single" w:sz="4" w:space="0" w:color="auto"/>
              <w:left w:val="nil"/>
              <w:bottom w:val="single" w:sz="4" w:space="0" w:color="auto"/>
              <w:right w:val="single" w:sz="4" w:space="0" w:color="auto"/>
            </w:tcBorders>
            <w:shd w:val="clear" w:color="auto" w:fill="auto"/>
            <w:noWrap/>
            <w:vAlign w:val="center"/>
            <w:hideMark/>
          </w:tcPr>
          <w:p w14:paraId="08F4F192"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PC2 PA</w:t>
            </w:r>
          </w:p>
        </w:tc>
        <w:tc>
          <w:tcPr>
            <w:tcW w:w="1082" w:type="dxa"/>
            <w:tcBorders>
              <w:top w:val="nil"/>
              <w:left w:val="single" w:sz="4" w:space="0" w:color="auto"/>
              <w:bottom w:val="single" w:sz="4" w:space="0" w:color="auto"/>
              <w:right w:val="single" w:sz="4" w:space="0" w:color="auto"/>
            </w:tcBorders>
            <w:shd w:val="clear" w:color="auto" w:fill="auto"/>
            <w:noWrap/>
            <w:vAlign w:val="center"/>
            <w:hideMark/>
          </w:tcPr>
          <w:p w14:paraId="37E43346"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3</w:t>
            </w:r>
          </w:p>
        </w:tc>
        <w:tc>
          <w:tcPr>
            <w:tcW w:w="1082" w:type="dxa"/>
            <w:tcBorders>
              <w:top w:val="single" w:sz="4" w:space="0" w:color="auto"/>
              <w:left w:val="nil"/>
              <w:bottom w:val="single" w:sz="4" w:space="0" w:color="auto"/>
              <w:right w:val="single" w:sz="8" w:space="0" w:color="auto"/>
            </w:tcBorders>
            <w:shd w:val="clear" w:color="auto" w:fill="auto"/>
            <w:noWrap/>
            <w:vAlign w:val="center"/>
            <w:hideMark/>
          </w:tcPr>
          <w:p w14:paraId="488FD7F9"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R17</w:t>
            </w:r>
          </w:p>
        </w:tc>
      </w:tr>
      <w:tr w:rsidR="0068094C" w:rsidRPr="0068094C" w14:paraId="6CED11F6" w14:textId="77777777" w:rsidTr="00AA55CB">
        <w:trPr>
          <w:trHeight w:val="195"/>
        </w:trPr>
        <w:tc>
          <w:tcPr>
            <w:tcW w:w="1343" w:type="dxa"/>
            <w:vMerge/>
            <w:tcBorders>
              <w:top w:val="nil"/>
              <w:left w:val="single" w:sz="8" w:space="0" w:color="auto"/>
              <w:bottom w:val="double" w:sz="6" w:space="0" w:color="000000"/>
              <w:right w:val="single" w:sz="4" w:space="0" w:color="auto"/>
            </w:tcBorders>
            <w:vAlign w:val="center"/>
            <w:hideMark/>
          </w:tcPr>
          <w:p w14:paraId="0543433D" w14:textId="77777777" w:rsidR="0068094C" w:rsidRPr="00AA55CB" w:rsidRDefault="0068094C" w:rsidP="0068094C">
            <w:pPr>
              <w:rPr>
                <w:rFonts w:ascii="맑은 고딕" w:eastAsia="맑은 고딕" w:hAnsi="맑은 고딕" w:cs="굴림"/>
                <w:color w:val="000000"/>
                <w:sz w:val="16"/>
                <w:szCs w:val="16"/>
                <w:lang w:eastAsia="ko-KR"/>
              </w:rPr>
            </w:pPr>
          </w:p>
        </w:tc>
        <w:tc>
          <w:tcPr>
            <w:tcW w:w="2386" w:type="dxa"/>
            <w:vMerge/>
            <w:tcBorders>
              <w:top w:val="nil"/>
              <w:left w:val="single" w:sz="4" w:space="0" w:color="auto"/>
              <w:bottom w:val="double" w:sz="6" w:space="0" w:color="000000"/>
              <w:right w:val="single" w:sz="4" w:space="0" w:color="auto"/>
            </w:tcBorders>
            <w:vAlign w:val="center"/>
            <w:hideMark/>
          </w:tcPr>
          <w:p w14:paraId="007729EB" w14:textId="77777777" w:rsidR="0068094C" w:rsidRPr="00AA55CB" w:rsidRDefault="0068094C" w:rsidP="0068094C">
            <w:pPr>
              <w:rPr>
                <w:rFonts w:ascii="맑은 고딕" w:eastAsia="맑은 고딕" w:hAnsi="맑은 고딕" w:cs="굴림"/>
                <w:color w:val="000000"/>
                <w:sz w:val="16"/>
                <w:szCs w:val="16"/>
                <w:lang w:eastAsia="ko-KR"/>
              </w:rPr>
            </w:pPr>
          </w:p>
        </w:tc>
        <w:tc>
          <w:tcPr>
            <w:tcW w:w="1984" w:type="dxa"/>
            <w:tcBorders>
              <w:top w:val="nil"/>
              <w:left w:val="nil"/>
              <w:bottom w:val="double" w:sz="6" w:space="0" w:color="auto"/>
              <w:right w:val="single" w:sz="4" w:space="0" w:color="auto"/>
            </w:tcBorders>
            <w:shd w:val="clear" w:color="auto" w:fill="auto"/>
            <w:noWrap/>
            <w:vAlign w:val="center"/>
            <w:hideMark/>
          </w:tcPr>
          <w:p w14:paraId="768FDD08"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PC2 PA</w:t>
            </w:r>
          </w:p>
        </w:tc>
        <w:tc>
          <w:tcPr>
            <w:tcW w:w="2045" w:type="dxa"/>
            <w:gridSpan w:val="2"/>
            <w:tcBorders>
              <w:top w:val="single" w:sz="4" w:space="0" w:color="auto"/>
              <w:left w:val="nil"/>
              <w:bottom w:val="double" w:sz="6" w:space="0" w:color="auto"/>
              <w:right w:val="single" w:sz="4" w:space="0" w:color="auto"/>
            </w:tcBorders>
            <w:shd w:val="clear" w:color="auto" w:fill="auto"/>
            <w:noWrap/>
            <w:vAlign w:val="center"/>
            <w:hideMark/>
          </w:tcPr>
          <w:p w14:paraId="081F72BF"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PC2 PA</w:t>
            </w:r>
          </w:p>
        </w:tc>
        <w:tc>
          <w:tcPr>
            <w:tcW w:w="1082" w:type="dxa"/>
            <w:tcBorders>
              <w:top w:val="nil"/>
              <w:left w:val="single" w:sz="4" w:space="0" w:color="auto"/>
              <w:bottom w:val="single" w:sz="4" w:space="0" w:color="auto"/>
              <w:right w:val="single" w:sz="4" w:space="0" w:color="auto"/>
            </w:tcBorders>
            <w:shd w:val="clear" w:color="auto" w:fill="auto"/>
            <w:noWrap/>
            <w:vAlign w:val="center"/>
            <w:hideMark/>
          </w:tcPr>
          <w:p w14:paraId="3981CB8D"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5</w:t>
            </w:r>
          </w:p>
        </w:tc>
        <w:tc>
          <w:tcPr>
            <w:tcW w:w="1082" w:type="dxa"/>
            <w:tcBorders>
              <w:top w:val="nil"/>
              <w:left w:val="nil"/>
              <w:bottom w:val="nil"/>
              <w:right w:val="single" w:sz="8" w:space="0" w:color="auto"/>
            </w:tcBorders>
            <w:shd w:val="clear" w:color="auto" w:fill="auto"/>
            <w:noWrap/>
            <w:vAlign w:val="center"/>
            <w:hideMark/>
          </w:tcPr>
          <w:p w14:paraId="436AA29C" w14:textId="77777777" w:rsidR="0068094C" w:rsidRPr="00AA55CB" w:rsidRDefault="0068094C" w:rsidP="0068094C">
            <w:pPr>
              <w:jc w:val="center"/>
              <w:rPr>
                <w:rFonts w:ascii="맑은 고딕" w:eastAsia="맑은 고딕" w:hAnsi="맑은 고딕" w:cs="굴림"/>
                <w:sz w:val="16"/>
                <w:szCs w:val="16"/>
                <w:lang w:eastAsia="ko-KR"/>
              </w:rPr>
            </w:pPr>
            <w:r w:rsidRPr="00AA55CB">
              <w:rPr>
                <w:rFonts w:ascii="맑은 고딕" w:eastAsia="맑은 고딕" w:hAnsi="맑은 고딕" w:cs="굴림" w:hint="eastAsia"/>
                <w:sz w:val="16"/>
                <w:szCs w:val="16"/>
                <w:lang w:eastAsia="ko-KR"/>
              </w:rPr>
              <w:t>R19</w:t>
            </w:r>
          </w:p>
        </w:tc>
      </w:tr>
      <w:tr w:rsidR="0068094C" w:rsidRPr="0068094C" w14:paraId="372251C4" w14:textId="77777777" w:rsidTr="00AA55CB">
        <w:trPr>
          <w:trHeight w:val="195"/>
        </w:trPr>
        <w:tc>
          <w:tcPr>
            <w:tcW w:w="1343" w:type="dxa"/>
            <w:vMerge w:val="restart"/>
            <w:tcBorders>
              <w:top w:val="nil"/>
              <w:left w:val="single" w:sz="8" w:space="0" w:color="auto"/>
              <w:bottom w:val="double" w:sz="6" w:space="0" w:color="000000"/>
              <w:right w:val="single" w:sz="4" w:space="0" w:color="auto"/>
            </w:tcBorders>
            <w:shd w:val="clear" w:color="auto" w:fill="auto"/>
            <w:noWrap/>
            <w:vAlign w:val="center"/>
            <w:hideMark/>
          </w:tcPr>
          <w:p w14:paraId="5DD6FBA8"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PC2 3Tx</w:t>
            </w:r>
          </w:p>
        </w:tc>
        <w:tc>
          <w:tcPr>
            <w:tcW w:w="2386" w:type="dxa"/>
            <w:vMerge w:val="restart"/>
            <w:tcBorders>
              <w:top w:val="nil"/>
              <w:left w:val="single" w:sz="4" w:space="0" w:color="auto"/>
              <w:bottom w:val="single" w:sz="4" w:space="0" w:color="000000"/>
              <w:right w:val="single" w:sz="4" w:space="0" w:color="auto"/>
            </w:tcBorders>
            <w:shd w:val="clear" w:color="000000" w:fill="D9D9D9"/>
            <w:noWrap/>
            <w:vAlign w:val="center"/>
            <w:hideMark/>
          </w:tcPr>
          <w:p w14:paraId="1B814E73"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Power</w:t>
            </w:r>
          </w:p>
        </w:tc>
        <w:tc>
          <w:tcPr>
            <w:tcW w:w="1984"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4AAB5344"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23</w:t>
            </w:r>
          </w:p>
        </w:tc>
        <w:tc>
          <w:tcPr>
            <w:tcW w:w="2045" w:type="dxa"/>
            <w:gridSpan w:val="2"/>
            <w:tcBorders>
              <w:top w:val="nil"/>
              <w:left w:val="nil"/>
              <w:bottom w:val="single" w:sz="4" w:space="0" w:color="auto"/>
              <w:right w:val="single" w:sz="4" w:space="0" w:color="auto"/>
            </w:tcBorders>
            <w:shd w:val="clear" w:color="000000" w:fill="D9D9D9"/>
            <w:noWrap/>
            <w:vAlign w:val="center"/>
            <w:hideMark/>
          </w:tcPr>
          <w:p w14:paraId="29A6281A"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23</w:t>
            </w:r>
          </w:p>
        </w:tc>
        <w:tc>
          <w:tcPr>
            <w:tcW w:w="1082" w:type="dxa"/>
            <w:tcBorders>
              <w:top w:val="double" w:sz="6" w:space="0" w:color="auto"/>
              <w:left w:val="single" w:sz="4" w:space="0" w:color="auto"/>
              <w:bottom w:val="single" w:sz="4" w:space="0" w:color="auto"/>
              <w:right w:val="single" w:sz="4" w:space="0" w:color="auto"/>
            </w:tcBorders>
            <w:shd w:val="clear" w:color="000000" w:fill="D9D9D9"/>
            <w:noWrap/>
            <w:vAlign w:val="center"/>
            <w:hideMark/>
          </w:tcPr>
          <w:p w14:paraId="665D4376"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 xml:space="preserve">　</w:t>
            </w:r>
          </w:p>
        </w:tc>
        <w:tc>
          <w:tcPr>
            <w:tcW w:w="1082" w:type="dxa"/>
            <w:tcBorders>
              <w:top w:val="double" w:sz="6" w:space="0" w:color="auto"/>
              <w:left w:val="nil"/>
              <w:bottom w:val="single" w:sz="4" w:space="0" w:color="auto"/>
              <w:right w:val="single" w:sz="8" w:space="0" w:color="auto"/>
            </w:tcBorders>
            <w:shd w:val="clear" w:color="000000" w:fill="D9D9D9"/>
            <w:noWrap/>
            <w:vAlign w:val="center"/>
            <w:hideMark/>
          </w:tcPr>
          <w:p w14:paraId="22F1F3CA"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 xml:space="preserve">　</w:t>
            </w:r>
          </w:p>
        </w:tc>
      </w:tr>
      <w:tr w:rsidR="0068094C" w:rsidRPr="0068094C" w14:paraId="16AD1778" w14:textId="77777777" w:rsidTr="00AA55CB">
        <w:trPr>
          <w:trHeight w:val="191"/>
        </w:trPr>
        <w:tc>
          <w:tcPr>
            <w:tcW w:w="1343" w:type="dxa"/>
            <w:vMerge/>
            <w:tcBorders>
              <w:top w:val="nil"/>
              <w:left w:val="single" w:sz="8" w:space="0" w:color="auto"/>
              <w:bottom w:val="double" w:sz="6" w:space="0" w:color="000000"/>
              <w:right w:val="single" w:sz="4" w:space="0" w:color="auto"/>
            </w:tcBorders>
            <w:vAlign w:val="center"/>
            <w:hideMark/>
          </w:tcPr>
          <w:p w14:paraId="3AA7ADAF" w14:textId="77777777" w:rsidR="0068094C" w:rsidRPr="00AA55CB" w:rsidRDefault="0068094C" w:rsidP="0068094C">
            <w:pPr>
              <w:rPr>
                <w:rFonts w:ascii="맑은 고딕" w:eastAsia="맑은 고딕" w:hAnsi="맑은 고딕" w:cs="굴림"/>
                <w:color w:val="000000"/>
                <w:sz w:val="16"/>
                <w:szCs w:val="16"/>
                <w:lang w:eastAsia="ko-KR"/>
              </w:rPr>
            </w:pPr>
          </w:p>
        </w:tc>
        <w:tc>
          <w:tcPr>
            <w:tcW w:w="2386" w:type="dxa"/>
            <w:vMerge/>
            <w:tcBorders>
              <w:top w:val="nil"/>
              <w:left w:val="single" w:sz="4" w:space="0" w:color="auto"/>
              <w:bottom w:val="single" w:sz="4" w:space="0" w:color="000000"/>
              <w:right w:val="single" w:sz="4" w:space="0" w:color="auto"/>
            </w:tcBorders>
            <w:vAlign w:val="center"/>
            <w:hideMark/>
          </w:tcPr>
          <w:p w14:paraId="4DBEF87A" w14:textId="77777777" w:rsidR="0068094C" w:rsidRPr="00AA55CB" w:rsidRDefault="0068094C" w:rsidP="0068094C">
            <w:pPr>
              <w:rPr>
                <w:rFonts w:ascii="맑은 고딕" w:eastAsia="맑은 고딕" w:hAnsi="맑은 고딕" w:cs="굴림"/>
                <w:color w:val="000000"/>
                <w:sz w:val="16"/>
                <w:szCs w:val="16"/>
                <w:lang w:eastAsia="ko-KR"/>
              </w:rPr>
            </w:pPr>
          </w:p>
        </w:tc>
        <w:tc>
          <w:tcPr>
            <w:tcW w:w="1984" w:type="dxa"/>
            <w:vMerge/>
            <w:tcBorders>
              <w:top w:val="nil"/>
              <w:left w:val="single" w:sz="4" w:space="0" w:color="auto"/>
              <w:bottom w:val="single" w:sz="4" w:space="0" w:color="auto"/>
              <w:right w:val="single" w:sz="4" w:space="0" w:color="auto"/>
            </w:tcBorders>
            <w:vAlign w:val="center"/>
            <w:hideMark/>
          </w:tcPr>
          <w:p w14:paraId="324F3B5C" w14:textId="77777777" w:rsidR="0068094C" w:rsidRPr="00AA55CB" w:rsidRDefault="0068094C" w:rsidP="0068094C">
            <w:pPr>
              <w:rPr>
                <w:rFonts w:ascii="맑은 고딕" w:eastAsia="맑은 고딕" w:hAnsi="맑은 고딕" w:cs="굴림"/>
                <w:color w:val="000000"/>
                <w:sz w:val="16"/>
                <w:szCs w:val="16"/>
                <w:lang w:eastAsia="ko-KR"/>
              </w:rPr>
            </w:pPr>
          </w:p>
        </w:tc>
        <w:tc>
          <w:tcPr>
            <w:tcW w:w="1022" w:type="dxa"/>
            <w:tcBorders>
              <w:top w:val="nil"/>
              <w:left w:val="nil"/>
              <w:bottom w:val="single" w:sz="4" w:space="0" w:color="auto"/>
              <w:right w:val="single" w:sz="4" w:space="0" w:color="auto"/>
            </w:tcBorders>
            <w:shd w:val="clear" w:color="000000" w:fill="D9D9D9"/>
            <w:noWrap/>
            <w:vAlign w:val="center"/>
            <w:hideMark/>
          </w:tcPr>
          <w:p w14:paraId="24A50680"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20</w:t>
            </w:r>
          </w:p>
        </w:tc>
        <w:tc>
          <w:tcPr>
            <w:tcW w:w="1022" w:type="dxa"/>
            <w:tcBorders>
              <w:top w:val="nil"/>
              <w:left w:val="nil"/>
              <w:bottom w:val="single" w:sz="4" w:space="0" w:color="auto"/>
              <w:right w:val="nil"/>
            </w:tcBorders>
            <w:shd w:val="clear" w:color="000000" w:fill="D9D9D9"/>
            <w:noWrap/>
            <w:vAlign w:val="center"/>
            <w:hideMark/>
          </w:tcPr>
          <w:p w14:paraId="69F71A50"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20</w:t>
            </w:r>
          </w:p>
        </w:tc>
        <w:tc>
          <w:tcPr>
            <w:tcW w:w="1082" w:type="dxa"/>
            <w:tcBorders>
              <w:top w:val="nil"/>
              <w:left w:val="single" w:sz="4" w:space="0" w:color="auto"/>
              <w:bottom w:val="single" w:sz="4" w:space="0" w:color="auto"/>
              <w:right w:val="single" w:sz="4" w:space="0" w:color="auto"/>
            </w:tcBorders>
            <w:shd w:val="clear" w:color="000000" w:fill="D9D9D9"/>
            <w:noWrap/>
            <w:vAlign w:val="center"/>
            <w:hideMark/>
          </w:tcPr>
          <w:p w14:paraId="47B969A5"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 xml:space="preserve">　</w:t>
            </w:r>
          </w:p>
        </w:tc>
        <w:tc>
          <w:tcPr>
            <w:tcW w:w="1082" w:type="dxa"/>
            <w:tcBorders>
              <w:top w:val="nil"/>
              <w:left w:val="nil"/>
              <w:bottom w:val="single" w:sz="4" w:space="0" w:color="auto"/>
              <w:right w:val="single" w:sz="8" w:space="0" w:color="auto"/>
            </w:tcBorders>
            <w:shd w:val="clear" w:color="000000" w:fill="D9D9D9"/>
            <w:noWrap/>
            <w:vAlign w:val="center"/>
            <w:hideMark/>
          </w:tcPr>
          <w:p w14:paraId="2F16BF13"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 xml:space="preserve">　</w:t>
            </w:r>
          </w:p>
        </w:tc>
      </w:tr>
      <w:tr w:rsidR="0068094C" w:rsidRPr="0068094C" w14:paraId="7CA46643" w14:textId="77777777" w:rsidTr="00AA55CB">
        <w:trPr>
          <w:trHeight w:val="191"/>
        </w:trPr>
        <w:tc>
          <w:tcPr>
            <w:tcW w:w="1343" w:type="dxa"/>
            <w:vMerge/>
            <w:tcBorders>
              <w:top w:val="nil"/>
              <w:left w:val="single" w:sz="8" w:space="0" w:color="auto"/>
              <w:bottom w:val="double" w:sz="6" w:space="0" w:color="000000"/>
              <w:right w:val="single" w:sz="4" w:space="0" w:color="auto"/>
            </w:tcBorders>
            <w:vAlign w:val="center"/>
            <w:hideMark/>
          </w:tcPr>
          <w:p w14:paraId="096A08B9" w14:textId="77777777" w:rsidR="0068094C" w:rsidRPr="00AA55CB" w:rsidRDefault="0068094C" w:rsidP="0068094C">
            <w:pPr>
              <w:rPr>
                <w:rFonts w:ascii="맑은 고딕" w:eastAsia="맑은 고딕" w:hAnsi="맑은 고딕" w:cs="굴림"/>
                <w:color w:val="000000"/>
                <w:sz w:val="16"/>
                <w:szCs w:val="16"/>
                <w:lang w:eastAsia="ko-KR"/>
              </w:rPr>
            </w:pPr>
          </w:p>
        </w:tc>
        <w:tc>
          <w:tcPr>
            <w:tcW w:w="2386" w:type="dxa"/>
            <w:vMerge w:val="restart"/>
            <w:tcBorders>
              <w:top w:val="nil"/>
              <w:left w:val="single" w:sz="4" w:space="0" w:color="auto"/>
              <w:bottom w:val="double" w:sz="6" w:space="0" w:color="000000"/>
              <w:right w:val="single" w:sz="4" w:space="0" w:color="auto"/>
            </w:tcBorders>
            <w:shd w:val="clear" w:color="auto" w:fill="auto"/>
            <w:noWrap/>
            <w:vAlign w:val="center"/>
            <w:hideMark/>
          </w:tcPr>
          <w:p w14:paraId="43DD688A"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PA</w:t>
            </w:r>
          </w:p>
        </w:tc>
        <w:tc>
          <w:tcPr>
            <w:tcW w:w="1984" w:type="dxa"/>
            <w:tcBorders>
              <w:top w:val="nil"/>
              <w:left w:val="nil"/>
              <w:bottom w:val="single" w:sz="4" w:space="0" w:color="auto"/>
              <w:right w:val="single" w:sz="4" w:space="0" w:color="auto"/>
            </w:tcBorders>
            <w:shd w:val="clear" w:color="auto" w:fill="auto"/>
            <w:noWrap/>
            <w:vAlign w:val="center"/>
            <w:hideMark/>
          </w:tcPr>
          <w:p w14:paraId="20004CFA"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PC3 PA</w:t>
            </w:r>
          </w:p>
        </w:tc>
        <w:tc>
          <w:tcPr>
            <w:tcW w:w="1022" w:type="dxa"/>
            <w:tcBorders>
              <w:top w:val="nil"/>
              <w:left w:val="nil"/>
              <w:bottom w:val="single" w:sz="4" w:space="0" w:color="auto"/>
              <w:right w:val="single" w:sz="4" w:space="0" w:color="auto"/>
            </w:tcBorders>
            <w:shd w:val="clear" w:color="auto" w:fill="auto"/>
            <w:noWrap/>
            <w:vAlign w:val="center"/>
            <w:hideMark/>
          </w:tcPr>
          <w:p w14:paraId="4695DA4D" w14:textId="32FE2C76"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w:t>
            </w:r>
            <w:r w:rsidR="007B494C">
              <w:rPr>
                <w:rFonts w:ascii="맑은 고딕" w:eastAsia="맑은 고딕" w:hAnsi="맑은 고딕" w:cs="굴림" w:hint="eastAsia"/>
                <w:color w:val="000000"/>
                <w:sz w:val="16"/>
                <w:szCs w:val="16"/>
                <w:lang w:eastAsia="ko-KR"/>
              </w:rPr>
              <w:t>3</w:t>
            </w:r>
            <w:r w:rsidRPr="00AA55CB">
              <w:rPr>
                <w:rFonts w:ascii="맑은 고딕" w:eastAsia="맑은 고딕" w:hAnsi="맑은 고딕" w:cs="굴림" w:hint="eastAsia"/>
                <w:color w:val="000000"/>
                <w:sz w:val="16"/>
                <w:szCs w:val="16"/>
                <w:lang w:eastAsia="ko-KR"/>
              </w:rPr>
              <w:t xml:space="preserve"> PA</w:t>
            </w:r>
          </w:p>
        </w:tc>
        <w:tc>
          <w:tcPr>
            <w:tcW w:w="1022" w:type="dxa"/>
            <w:tcBorders>
              <w:top w:val="nil"/>
              <w:left w:val="nil"/>
              <w:bottom w:val="single" w:sz="4" w:space="0" w:color="auto"/>
              <w:right w:val="nil"/>
            </w:tcBorders>
            <w:shd w:val="clear" w:color="auto" w:fill="auto"/>
            <w:noWrap/>
            <w:vAlign w:val="center"/>
            <w:hideMark/>
          </w:tcPr>
          <w:p w14:paraId="7DE4A0BF" w14:textId="3605AAF4"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w:t>
            </w:r>
            <w:r w:rsidR="007B494C">
              <w:rPr>
                <w:rFonts w:ascii="맑은 고딕" w:eastAsia="맑은 고딕" w:hAnsi="맑은 고딕" w:cs="굴림" w:hint="eastAsia"/>
                <w:color w:val="000000"/>
                <w:sz w:val="16"/>
                <w:szCs w:val="16"/>
                <w:lang w:eastAsia="ko-KR"/>
              </w:rPr>
              <w:t>3</w:t>
            </w:r>
            <w:r w:rsidRPr="00AA55CB">
              <w:rPr>
                <w:rFonts w:ascii="맑은 고딕" w:eastAsia="맑은 고딕" w:hAnsi="맑은 고딕" w:cs="굴림" w:hint="eastAsia"/>
                <w:color w:val="000000"/>
                <w:sz w:val="16"/>
                <w:szCs w:val="16"/>
                <w:lang w:eastAsia="ko-KR"/>
              </w:rPr>
              <w:t xml:space="preserve"> PA</w:t>
            </w:r>
          </w:p>
        </w:tc>
        <w:tc>
          <w:tcPr>
            <w:tcW w:w="1082" w:type="dxa"/>
            <w:tcBorders>
              <w:top w:val="nil"/>
              <w:left w:val="single" w:sz="4" w:space="0" w:color="auto"/>
              <w:bottom w:val="single" w:sz="4" w:space="0" w:color="auto"/>
              <w:right w:val="single" w:sz="4" w:space="0" w:color="auto"/>
            </w:tcBorders>
            <w:shd w:val="clear" w:color="auto" w:fill="auto"/>
            <w:noWrap/>
            <w:vAlign w:val="center"/>
            <w:hideMark/>
          </w:tcPr>
          <w:p w14:paraId="46F7CB5A"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4</w:t>
            </w:r>
          </w:p>
        </w:tc>
        <w:tc>
          <w:tcPr>
            <w:tcW w:w="1082" w:type="dxa"/>
            <w:tcBorders>
              <w:top w:val="nil"/>
              <w:left w:val="nil"/>
              <w:bottom w:val="nil"/>
              <w:right w:val="single" w:sz="8" w:space="0" w:color="auto"/>
            </w:tcBorders>
            <w:shd w:val="clear" w:color="auto" w:fill="auto"/>
            <w:noWrap/>
            <w:vAlign w:val="center"/>
            <w:hideMark/>
          </w:tcPr>
          <w:p w14:paraId="2B41213A" w14:textId="77777777" w:rsidR="0068094C" w:rsidRPr="00AA55CB" w:rsidRDefault="0068094C" w:rsidP="0068094C">
            <w:pPr>
              <w:jc w:val="center"/>
              <w:rPr>
                <w:rFonts w:ascii="맑은 고딕" w:eastAsia="맑은 고딕" w:hAnsi="맑은 고딕" w:cs="굴림"/>
                <w:sz w:val="16"/>
                <w:szCs w:val="16"/>
                <w:lang w:eastAsia="ko-KR"/>
              </w:rPr>
            </w:pPr>
            <w:r w:rsidRPr="00AA55CB">
              <w:rPr>
                <w:rFonts w:ascii="맑은 고딕" w:eastAsia="맑은 고딕" w:hAnsi="맑은 고딕" w:cs="굴림" w:hint="eastAsia"/>
                <w:sz w:val="16"/>
                <w:szCs w:val="16"/>
                <w:lang w:eastAsia="ko-KR"/>
              </w:rPr>
              <w:t>R18</w:t>
            </w:r>
          </w:p>
        </w:tc>
      </w:tr>
      <w:tr w:rsidR="0068094C" w:rsidRPr="0068094C" w14:paraId="5EA3DB2A" w14:textId="77777777" w:rsidTr="00AA55CB">
        <w:trPr>
          <w:trHeight w:val="195"/>
        </w:trPr>
        <w:tc>
          <w:tcPr>
            <w:tcW w:w="1343" w:type="dxa"/>
            <w:vMerge/>
            <w:tcBorders>
              <w:top w:val="nil"/>
              <w:left w:val="single" w:sz="8" w:space="0" w:color="auto"/>
              <w:bottom w:val="double" w:sz="6" w:space="0" w:color="000000"/>
              <w:right w:val="single" w:sz="4" w:space="0" w:color="auto"/>
            </w:tcBorders>
            <w:vAlign w:val="center"/>
            <w:hideMark/>
          </w:tcPr>
          <w:p w14:paraId="49F42162" w14:textId="77777777" w:rsidR="0068094C" w:rsidRPr="00AA55CB" w:rsidRDefault="0068094C" w:rsidP="0068094C">
            <w:pPr>
              <w:rPr>
                <w:rFonts w:ascii="맑은 고딕" w:eastAsia="맑은 고딕" w:hAnsi="맑은 고딕" w:cs="굴림"/>
                <w:color w:val="000000"/>
                <w:sz w:val="16"/>
                <w:szCs w:val="16"/>
                <w:lang w:eastAsia="ko-KR"/>
              </w:rPr>
            </w:pPr>
          </w:p>
        </w:tc>
        <w:tc>
          <w:tcPr>
            <w:tcW w:w="2386" w:type="dxa"/>
            <w:vMerge/>
            <w:tcBorders>
              <w:top w:val="nil"/>
              <w:left w:val="single" w:sz="4" w:space="0" w:color="auto"/>
              <w:bottom w:val="double" w:sz="6" w:space="0" w:color="000000"/>
              <w:right w:val="single" w:sz="4" w:space="0" w:color="auto"/>
            </w:tcBorders>
            <w:vAlign w:val="center"/>
            <w:hideMark/>
          </w:tcPr>
          <w:p w14:paraId="35B18EFC" w14:textId="77777777" w:rsidR="0068094C" w:rsidRPr="00AA55CB" w:rsidRDefault="0068094C" w:rsidP="0068094C">
            <w:pPr>
              <w:rPr>
                <w:rFonts w:ascii="맑은 고딕" w:eastAsia="맑은 고딕" w:hAnsi="맑은 고딕" w:cs="굴림"/>
                <w:color w:val="000000"/>
                <w:sz w:val="16"/>
                <w:szCs w:val="16"/>
                <w:lang w:eastAsia="ko-KR"/>
              </w:rPr>
            </w:pPr>
          </w:p>
        </w:tc>
        <w:tc>
          <w:tcPr>
            <w:tcW w:w="1984" w:type="dxa"/>
            <w:tcBorders>
              <w:top w:val="nil"/>
              <w:left w:val="nil"/>
              <w:bottom w:val="double" w:sz="6" w:space="0" w:color="auto"/>
              <w:right w:val="single" w:sz="4" w:space="0" w:color="auto"/>
            </w:tcBorders>
            <w:shd w:val="clear" w:color="auto" w:fill="auto"/>
            <w:noWrap/>
            <w:vAlign w:val="center"/>
            <w:hideMark/>
          </w:tcPr>
          <w:p w14:paraId="77C71FFA"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PC2 PA</w:t>
            </w:r>
          </w:p>
        </w:tc>
        <w:tc>
          <w:tcPr>
            <w:tcW w:w="1022" w:type="dxa"/>
            <w:tcBorders>
              <w:top w:val="nil"/>
              <w:left w:val="nil"/>
              <w:bottom w:val="double" w:sz="6" w:space="0" w:color="auto"/>
              <w:right w:val="single" w:sz="4" w:space="0" w:color="auto"/>
            </w:tcBorders>
            <w:shd w:val="clear" w:color="auto" w:fill="auto"/>
            <w:noWrap/>
            <w:vAlign w:val="center"/>
            <w:hideMark/>
          </w:tcPr>
          <w:p w14:paraId="2D22B022" w14:textId="7ECFC434"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w:t>
            </w:r>
            <w:r w:rsidR="007B494C">
              <w:rPr>
                <w:rFonts w:ascii="맑은 고딕" w:eastAsia="맑은 고딕" w:hAnsi="맑은 고딕" w:cs="굴림" w:hint="eastAsia"/>
                <w:color w:val="000000"/>
                <w:sz w:val="16"/>
                <w:szCs w:val="16"/>
                <w:lang w:eastAsia="ko-KR"/>
              </w:rPr>
              <w:t>3</w:t>
            </w:r>
            <w:r w:rsidRPr="00AA55CB">
              <w:rPr>
                <w:rFonts w:ascii="맑은 고딕" w:eastAsia="맑은 고딕" w:hAnsi="맑은 고딕" w:cs="굴림" w:hint="eastAsia"/>
                <w:color w:val="000000"/>
                <w:sz w:val="16"/>
                <w:szCs w:val="16"/>
                <w:lang w:eastAsia="ko-KR"/>
              </w:rPr>
              <w:t xml:space="preserve"> PA</w:t>
            </w:r>
          </w:p>
        </w:tc>
        <w:tc>
          <w:tcPr>
            <w:tcW w:w="1022" w:type="dxa"/>
            <w:tcBorders>
              <w:top w:val="nil"/>
              <w:left w:val="nil"/>
              <w:bottom w:val="double" w:sz="6" w:space="0" w:color="auto"/>
              <w:right w:val="nil"/>
            </w:tcBorders>
            <w:shd w:val="clear" w:color="auto" w:fill="auto"/>
            <w:noWrap/>
            <w:vAlign w:val="center"/>
            <w:hideMark/>
          </w:tcPr>
          <w:p w14:paraId="26CBDB00" w14:textId="3ED1F2BB"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w:t>
            </w:r>
            <w:r w:rsidR="007B494C">
              <w:rPr>
                <w:rFonts w:ascii="맑은 고딕" w:eastAsia="맑은 고딕" w:hAnsi="맑은 고딕" w:cs="굴림" w:hint="eastAsia"/>
                <w:color w:val="000000"/>
                <w:sz w:val="16"/>
                <w:szCs w:val="16"/>
                <w:lang w:eastAsia="ko-KR"/>
              </w:rPr>
              <w:t>3</w:t>
            </w:r>
            <w:r w:rsidRPr="00AA55CB">
              <w:rPr>
                <w:rFonts w:ascii="맑은 고딕" w:eastAsia="맑은 고딕" w:hAnsi="맑은 고딕" w:cs="굴림" w:hint="eastAsia"/>
                <w:color w:val="000000"/>
                <w:sz w:val="16"/>
                <w:szCs w:val="16"/>
                <w:lang w:eastAsia="ko-KR"/>
              </w:rPr>
              <w:t xml:space="preserve"> PA</w:t>
            </w:r>
          </w:p>
        </w:tc>
        <w:tc>
          <w:tcPr>
            <w:tcW w:w="1082" w:type="dxa"/>
            <w:tcBorders>
              <w:top w:val="nil"/>
              <w:left w:val="single" w:sz="4" w:space="0" w:color="auto"/>
              <w:bottom w:val="single" w:sz="4" w:space="0" w:color="auto"/>
              <w:right w:val="single" w:sz="4" w:space="0" w:color="auto"/>
            </w:tcBorders>
            <w:shd w:val="clear" w:color="auto" w:fill="auto"/>
            <w:noWrap/>
            <w:vAlign w:val="center"/>
            <w:hideMark/>
          </w:tcPr>
          <w:p w14:paraId="759D4FE3"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6</w:t>
            </w:r>
          </w:p>
        </w:tc>
        <w:tc>
          <w:tcPr>
            <w:tcW w:w="1082" w:type="dxa"/>
            <w:tcBorders>
              <w:top w:val="single" w:sz="4" w:space="0" w:color="auto"/>
              <w:left w:val="nil"/>
              <w:bottom w:val="single" w:sz="4" w:space="0" w:color="auto"/>
              <w:right w:val="single" w:sz="8" w:space="0" w:color="auto"/>
            </w:tcBorders>
            <w:shd w:val="clear" w:color="auto" w:fill="auto"/>
            <w:noWrap/>
            <w:vAlign w:val="center"/>
            <w:hideMark/>
          </w:tcPr>
          <w:p w14:paraId="2F0E9CD8"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R19</w:t>
            </w:r>
          </w:p>
        </w:tc>
      </w:tr>
      <w:tr w:rsidR="0068094C" w:rsidRPr="0068094C" w14:paraId="407680AC" w14:textId="77777777" w:rsidTr="00AA55CB">
        <w:trPr>
          <w:trHeight w:val="195"/>
        </w:trPr>
        <w:tc>
          <w:tcPr>
            <w:tcW w:w="1343" w:type="dxa"/>
            <w:vMerge w:val="restart"/>
            <w:tcBorders>
              <w:top w:val="nil"/>
              <w:left w:val="single" w:sz="8" w:space="0" w:color="auto"/>
              <w:bottom w:val="double" w:sz="6" w:space="0" w:color="000000"/>
              <w:right w:val="single" w:sz="4" w:space="0" w:color="auto"/>
            </w:tcBorders>
            <w:shd w:val="clear" w:color="auto" w:fill="auto"/>
            <w:noWrap/>
            <w:vAlign w:val="center"/>
            <w:hideMark/>
          </w:tcPr>
          <w:p w14:paraId="4F1BCC26"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PC1.5 2Tx</w:t>
            </w:r>
          </w:p>
        </w:tc>
        <w:tc>
          <w:tcPr>
            <w:tcW w:w="2386" w:type="dxa"/>
            <w:tcBorders>
              <w:top w:val="nil"/>
              <w:left w:val="nil"/>
              <w:bottom w:val="single" w:sz="4" w:space="0" w:color="auto"/>
              <w:right w:val="single" w:sz="4" w:space="0" w:color="auto"/>
            </w:tcBorders>
            <w:shd w:val="clear" w:color="000000" w:fill="D9D9D9"/>
            <w:noWrap/>
            <w:vAlign w:val="center"/>
            <w:hideMark/>
          </w:tcPr>
          <w:p w14:paraId="7873AB3D"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Power</w:t>
            </w:r>
          </w:p>
        </w:tc>
        <w:tc>
          <w:tcPr>
            <w:tcW w:w="1984" w:type="dxa"/>
            <w:tcBorders>
              <w:top w:val="nil"/>
              <w:left w:val="nil"/>
              <w:bottom w:val="single" w:sz="4" w:space="0" w:color="auto"/>
              <w:right w:val="single" w:sz="4" w:space="0" w:color="auto"/>
            </w:tcBorders>
            <w:shd w:val="clear" w:color="000000" w:fill="D9D9D9"/>
            <w:noWrap/>
            <w:vAlign w:val="center"/>
            <w:hideMark/>
          </w:tcPr>
          <w:p w14:paraId="087D3069"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26</w:t>
            </w:r>
          </w:p>
        </w:tc>
        <w:tc>
          <w:tcPr>
            <w:tcW w:w="2045" w:type="dxa"/>
            <w:gridSpan w:val="2"/>
            <w:tcBorders>
              <w:top w:val="nil"/>
              <w:left w:val="nil"/>
              <w:bottom w:val="single" w:sz="4" w:space="0" w:color="auto"/>
              <w:right w:val="single" w:sz="4" w:space="0" w:color="auto"/>
            </w:tcBorders>
            <w:shd w:val="clear" w:color="000000" w:fill="D9D9D9"/>
            <w:noWrap/>
            <w:vAlign w:val="center"/>
            <w:hideMark/>
          </w:tcPr>
          <w:p w14:paraId="45B6D954"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26</w:t>
            </w:r>
          </w:p>
        </w:tc>
        <w:tc>
          <w:tcPr>
            <w:tcW w:w="1082" w:type="dxa"/>
            <w:tcBorders>
              <w:top w:val="double" w:sz="6" w:space="0" w:color="auto"/>
              <w:left w:val="single" w:sz="4" w:space="0" w:color="auto"/>
              <w:bottom w:val="single" w:sz="4" w:space="0" w:color="auto"/>
              <w:right w:val="single" w:sz="4" w:space="0" w:color="auto"/>
            </w:tcBorders>
            <w:shd w:val="clear" w:color="000000" w:fill="D9D9D9"/>
            <w:noWrap/>
            <w:vAlign w:val="center"/>
            <w:hideMark/>
          </w:tcPr>
          <w:p w14:paraId="12BC334D"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 xml:space="preserve">　</w:t>
            </w:r>
          </w:p>
        </w:tc>
        <w:tc>
          <w:tcPr>
            <w:tcW w:w="1082" w:type="dxa"/>
            <w:tcBorders>
              <w:top w:val="double" w:sz="6" w:space="0" w:color="auto"/>
              <w:left w:val="nil"/>
              <w:bottom w:val="single" w:sz="4" w:space="0" w:color="auto"/>
              <w:right w:val="single" w:sz="8" w:space="0" w:color="auto"/>
            </w:tcBorders>
            <w:shd w:val="clear" w:color="000000" w:fill="D9D9D9"/>
            <w:noWrap/>
            <w:vAlign w:val="center"/>
            <w:hideMark/>
          </w:tcPr>
          <w:p w14:paraId="5908C4E6"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 xml:space="preserve">　</w:t>
            </w:r>
          </w:p>
        </w:tc>
      </w:tr>
      <w:tr w:rsidR="0068094C" w:rsidRPr="0068094C" w14:paraId="1D77BB8A" w14:textId="77777777" w:rsidTr="00AA55CB">
        <w:trPr>
          <w:trHeight w:val="195"/>
        </w:trPr>
        <w:tc>
          <w:tcPr>
            <w:tcW w:w="1343" w:type="dxa"/>
            <w:vMerge/>
            <w:tcBorders>
              <w:top w:val="nil"/>
              <w:left w:val="single" w:sz="8" w:space="0" w:color="auto"/>
              <w:bottom w:val="double" w:sz="6" w:space="0" w:color="000000"/>
              <w:right w:val="single" w:sz="4" w:space="0" w:color="auto"/>
            </w:tcBorders>
            <w:vAlign w:val="center"/>
            <w:hideMark/>
          </w:tcPr>
          <w:p w14:paraId="1D332D83" w14:textId="77777777" w:rsidR="0068094C" w:rsidRPr="00AA55CB" w:rsidRDefault="0068094C" w:rsidP="0068094C">
            <w:pPr>
              <w:rPr>
                <w:rFonts w:ascii="맑은 고딕" w:eastAsia="맑은 고딕" w:hAnsi="맑은 고딕" w:cs="굴림"/>
                <w:color w:val="000000"/>
                <w:sz w:val="16"/>
                <w:szCs w:val="16"/>
                <w:lang w:eastAsia="ko-KR"/>
              </w:rPr>
            </w:pPr>
          </w:p>
        </w:tc>
        <w:tc>
          <w:tcPr>
            <w:tcW w:w="2386" w:type="dxa"/>
            <w:tcBorders>
              <w:top w:val="nil"/>
              <w:left w:val="nil"/>
              <w:bottom w:val="double" w:sz="6" w:space="0" w:color="auto"/>
              <w:right w:val="single" w:sz="4" w:space="0" w:color="auto"/>
            </w:tcBorders>
            <w:shd w:val="clear" w:color="auto" w:fill="auto"/>
            <w:noWrap/>
            <w:vAlign w:val="center"/>
            <w:hideMark/>
          </w:tcPr>
          <w:p w14:paraId="4F65CB10"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PA</w:t>
            </w:r>
          </w:p>
        </w:tc>
        <w:tc>
          <w:tcPr>
            <w:tcW w:w="1984" w:type="dxa"/>
            <w:tcBorders>
              <w:top w:val="nil"/>
              <w:left w:val="nil"/>
              <w:bottom w:val="double" w:sz="6" w:space="0" w:color="auto"/>
              <w:right w:val="single" w:sz="4" w:space="0" w:color="auto"/>
            </w:tcBorders>
            <w:shd w:val="clear" w:color="auto" w:fill="auto"/>
            <w:noWrap/>
            <w:vAlign w:val="center"/>
            <w:hideMark/>
          </w:tcPr>
          <w:p w14:paraId="0F2C01CD"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PC2 PA</w:t>
            </w:r>
          </w:p>
        </w:tc>
        <w:tc>
          <w:tcPr>
            <w:tcW w:w="2045" w:type="dxa"/>
            <w:gridSpan w:val="2"/>
            <w:tcBorders>
              <w:top w:val="single" w:sz="4" w:space="0" w:color="auto"/>
              <w:left w:val="nil"/>
              <w:bottom w:val="double" w:sz="6" w:space="0" w:color="auto"/>
              <w:right w:val="single" w:sz="4" w:space="0" w:color="auto"/>
            </w:tcBorders>
            <w:shd w:val="clear" w:color="auto" w:fill="auto"/>
            <w:noWrap/>
            <w:vAlign w:val="center"/>
            <w:hideMark/>
          </w:tcPr>
          <w:p w14:paraId="264DD8E9"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PC2 PA</w:t>
            </w:r>
          </w:p>
        </w:tc>
        <w:tc>
          <w:tcPr>
            <w:tcW w:w="1082" w:type="dxa"/>
            <w:tcBorders>
              <w:top w:val="nil"/>
              <w:left w:val="single" w:sz="4" w:space="0" w:color="auto"/>
              <w:bottom w:val="single" w:sz="4" w:space="0" w:color="auto"/>
              <w:right w:val="single" w:sz="4" w:space="0" w:color="auto"/>
            </w:tcBorders>
            <w:shd w:val="clear" w:color="auto" w:fill="auto"/>
            <w:noWrap/>
            <w:vAlign w:val="center"/>
            <w:hideMark/>
          </w:tcPr>
          <w:p w14:paraId="13872868"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7</w:t>
            </w:r>
          </w:p>
        </w:tc>
        <w:tc>
          <w:tcPr>
            <w:tcW w:w="1082" w:type="dxa"/>
            <w:tcBorders>
              <w:top w:val="nil"/>
              <w:left w:val="nil"/>
              <w:bottom w:val="nil"/>
              <w:right w:val="single" w:sz="8" w:space="0" w:color="auto"/>
            </w:tcBorders>
            <w:shd w:val="clear" w:color="auto" w:fill="auto"/>
            <w:noWrap/>
            <w:vAlign w:val="center"/>
            <w:hideMark/>
          </w:tcPr>
          <w:p w14:paraId="4325D561" w14:textId="77777777" w:rsidR="0068094C" w:rsidRPr="00AA55CB" w:rsidRDefault="0068094C" w:rsidP="0068094C">
            <w:pPr>
              <w:jc w:val="center"/>
              <w:rPr>
                <w:rFonts w:ascii="맑은 고딕" w:eastAsia="맑은 고딕" w:hAnsi="맑은 고딕" w:cs="굴림"/>
                <w:sz w:val="16"/>
                <w:szCs w:val="16"/>
                <w:lang w:eastAsia="ko-KR"/>
              </w:rPr>
            </w:pPr>
            <w:r w:rsidRPr="00AA55CB">
              <w:rPr>
                <w:rFonts w:ascii="맑은 고딕" w:eastAsia="맑은 고딕" w:hAnsi="맑은 고딕" w:cs="굴림" w:hint="eastAsia"/>
                <w:sz w:val="16"/>
                <w:szCs w:val="16"/>
                <w:lang w:eastAsia="ko-KR"/>
              </w:rPr>
              <w:t>R19</w:t>
            </w:r>
          </w:p>
        </w:tc>
      </w:tr>
      <w:tr w:rsidR="0068094C" w:rsidRPr="0068094C" w14:paraId="11E30E39" w14:textId="77777777" w:rsidTr="00AA55CB">
        <w:trPr>
          <w:trHeight w:val="195"/>
        </w:trPr>
        <w:tc>
          <w:tcPr>
            <w:tcW w:w="1343"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156253AF"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PC1.5 3Tx</w:t>
            </w:r>
          </w:p>
        </w:tc>
        <w:tc>
          <w:tcPr>
            <w:tcW w:w="2386" w:type="dxa"/>
            <w:vMerge w:val="restart"/>
            <w:tcBorders>
              <w:top w:val="nil"/>
              <w:left w:val="single" w:sz="4" w:space="0" w:color="auto"/>
              <w:bottom w:val="single" w:sz="4" w:space="0" w:color="000000"/>
              <w:right w:val="single" w:sz="4" w:space="0" w:color="auto"/>
            </w:tcBorders>
            <w:shd w:val="clear" w:color="000000" w:fill="D9D9D9"/>
            <w:noWrap/>
            <w:vAlign w:val="center"/>
            <w:hideMark/>
          </w:tcPr>
          <w:p w14:paraId="78311D0A"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Power</w:t>
            </w:r>
          </w:p>
        </w:tc>
        <w:tc>
          <w:tcPr>
            <w:tcW w:w="1984"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0F33F8E1"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23</w:t>
            </w:r>
          </w:p>
        </w:tc>
        <w:tc>
          <w:tcPr>
            <w:tcW w:w="2045" w:type="dxa"/>
            <w:gridSpan w:val="2"/>
            <w:tcBorders>
              <w:top w:val="nil"/>
              <w:left w:val="nil"/>
              <w:bottom w:val="single" w:sz="4" w:space="0" w:color="auto"/>
              <w:right w:val="single" w:sz="4" w:space="0" w:color="auto"/>
            </w:tcBorders>
            <w:shd w:val="clear" w:color="000000" w:fill="D9D9D9"/>
            <w:noWrap/>
            <w:vAlign w:val="center"/>
            <w:hideMark/>
          </w:tcPr>
          <w:p w14:paraId="57DF871C"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27.8</w:t>
            </w:r>
          </w:p>
        </w:tc>
        <w:tc>
          <w:tcPr>
            <w:tcW w:w="1082" w:type="dxa"/>
            <w:tcBorders>
              <w:top w:val="double" w:sz="6" w:space="0" w:color="auto"/>
              <w:left w:val="single" w:sz="4" w:space="0" w:color="auto"/>
              <w:bottom w:val="single" w:sz="4" w:space="0" w:color="auto"/>
              <w:right w:val="single" w:sz="4" w:space="0" w:color="auto"/>
            </w:tcBorders>
            <w:shd w:val="clear" w:color="000000" w:fill="D9D9D9"/>
            <w:noWrap/>
            <w:vAlign w:val="center"/>
            <w:hideMark/>
          </w:tcPr>
          <w:p w14:paraId="354F1FEE"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 xml:space="preserve">　</w:t>
            </w:r>
          </w:p>
        </w:tc>
        <w:tc>
          <w:tcPr>
            <w:tcW w:w="1082" w:type="dxa"/>
            <w:tcBorders>
              <w:top w:val="double" w:sz="6" w:space="0" w:color="auto"/>
              <w:left w:val="nil"/>
              <w:bottom w:val="single" w:sz="4" w:space="0" w:color="auto"/>
              <w:right w:val="single" w:sz="8" w:space="0" w:color="auto"/>
            </w:tcBorders>
            <w:shd w:val="clear" w:color="000000" w:fill="D9D9D9"/>
            <w:noWrap/>
            <w:vAlign w:val="center"/>
            <w:hideMark/>
          </w:tcPr>
          <w:p w14:paraId="3788B05F"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 xml:space="preserve">　</w:t>
            </w:r>
          </w:p>
        </w:tc>
      </w:tr>
      <w:tr w:rsidR="0068094C" w:rsidRPr="0068094C" w14:paraId="54920ACD" w14:textId="77777777" w:rsidTr="00AA55CB">
        <w:trPr>
          <w:trHeight w:val="191"/>
        </w:trPr>
        <w:tc>
          <w:tcPr>
            <w:tcW w:w="1343" w:type="dxa"/>
            <w:vMerge/>
            <w:tcBorders>
              <w:top w:val="nil"/>
              <w:left w:val="single" w:sz="8" w:space="0" w:color="auto"/>
              <w:bottom w:val="single" w:sz="8" w:space="0" w:color="000000"/>
              <w:right w:val="single" w:sz="4" w:space="0" w:color="auto"/>
            </w:tcBorders>
            <w:vAlign w:val="center"/>
            <w:hideMark/>
          </w:tcPr>
          <w:p w14:paraId="4EA54ECA" w14:textId="77777777" w:rsidR="0068094C" w:rsidRPr="00AA55CB" w:rsidRDefault="0068094C" w:rsidP="0068094C">
            <w:pPr>
              <w:rPr>
                <w:rFonts w:ascii="맑은 고딕" w:eastAsia="맑은 고딕" w:hAnsi="맑은 고딕" w:cs="굴림"/>
                <w:color w:val="000000"/>
                <w:sz w:val="16"/>
                <w:szCs w:val="16"/>
                <w:lang w:eastAsia="ko-KR"/>
              </w:rPr>
            </w:pPr>
          </w:p>
        </w:tc>
        <w:tc>
          <w:tcPr>
            <w:tcW w:w="2386" w:type="dxa"/>
            <w:vMerge/>
            <w:tcBorders>
              <w:top w:val="nil"/>
              <w:left w:val="single" w:sz="4" w:space="0" w:color="auto"/>
              <w:bottom w:val="single" w:sz="4" w:space="0" w:color="000000"/>
              <w:right w:val="single" w:sz="4" w:space="0" w:color="auto"/>
            </w:tcBorders>
            <w:vAlign w:val="center"/>
            <w:hideMark/>
          </w:tcPr>
          <w:p w14:paraId="36CC6A0F" w14:textId="77777777" w:rsidR="0068094C" w:rsidRPr="00AA55CB" w:rsidRDefault="0068094C" w:rsidP="0068094C">
            <w:pPr>
              <w:rPr>
                <w:rFonts w:ascii="맑은 고딕" w:eastAsia="맑은 고딕" w:hAnsi="맑은 고딕" w:cs="굴림"/>
                <w:color w:val="000000"/>
                <w:sz w:val="16"/>
                <w:szCs w:val="16"/>
                <w:lang w:eastAsia="ko-KR"/>
              </w:rPr>
            </w:pPr>
          </w:p>
        </w:tc>
        <w:tc>
          <w:tcPr>
            <w:tcW w:w="1984" w:type="dxa"/>
            <w:vMerge/>
            <w:tcBorders>
              <w:top w:val="nil"/>
              <w:left w:val="single" w:sz="4" w:space="0" w:color="auto"/>
              <w:bottom w:val="single" w:sz="4" w:space="0" w:color="auto"/>
              <w:right w:val="single" w:sz="4" w:space="0" w:color="auto"/>
            </w:tcBorders>
            <w:vAlign w:val="center"/>
            <w:hideMark/>
          </w:tcPr>
          <w:p w14:paraId="5B0D90A6" w14:textId="77777777" w:rsidR="0068094C" w:rsidRPr="00AA55CB" w:rsidRDefault="0068094C" w:rsidP="0068094C">
            <w:pPr>
              <w:rPr>
                <w:rFonts w:ascii="맑은 고딕" w:eastAsia="맑은 고딕" w:hAnsi="맑은 고딕" w:cs="굴림"/>
                <w:color w:val="000000"/>
                <w:sz w:val="16"/>
                <w:szCs w:val="16"/>
                <w:lang w:eastAsia="ko-KR"/>
              </w:rPr>
            </w:pPr>
          </w:p>
        </w:tc>
        <w:tc>
          <w:tcPr>
            <w:tcW w:w="1022" w:type="dxa"/>
            <w:tcBorders>
              <w:top w:val="nil"/>
              <w:left w:val="nil"/>
              <w:bottom w:val="single" w:sz="4" w:space="0" w:color="auto"/>
              <w:right w:val="single" w:sz="4" w:space="0" w:color="auto"/>
            </w:tcBorders>
            <w:shd w:val="clear" w:color="000000" w:fill="D9D9D9"/>
            <w:noWrap/>
            <w:vAlign w:val="center"/>
            <w:hideMark/>
          </w:tcPr>
          <w:p w14:paraId="327309EC"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24.8</w:t>
            </w:r>
          </w:p>
        </w:tc>
        <w:tc>
          <w:tcPr>
            <w:tcW w:w="1022" w:type="dxa"/>
            <w:tcBorders>
              <w:top w:val="nil"/>
              <w:left w:val="nil"/>
              <w:bottom w:val="single" w:sz="4" w:space="0" w:color="auto"/>
              <w:right w:val="nil"/>
            </w:tcBorders>
            <w:shd w:val="clear" w:color="000000" w:fill="D9D9D9"/>
            <w:noWrap/>
            <w:vAlign w:val="center"/>
            <w:hideMark/>
          </w:tcPr>
          <w:p w14:paraId="02505F81"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24.8</w:t>
            </w:r>
          </w:p>
        </w:tc>
        <w:tc>
          <w:tcPr>
            <w:tcW w:w="1082" w:type="dxa"/>
            <w:tcBorders>
              <w:top w:val="nil"/>
              <w:left w:val="single" w:sz="4" w:space="0" w:color="auto"/>
              <w:bottom w:val="single" w:sz="4" w:space="0" w:color="auto"/>
              <w:right w:val="single" w:sz="4" w:space="0" w:color="auto"/>
            </w:tcBorders>
            <w:shd w:val="clear" w:color="000000" w:fill="D9D9D9"/>
            <w:noWrap/>
            <w:vAlign w:val="center"/>
            <w:hideMark/>
          </w:tcPr>
          <w:p w14:paraId="606C9740"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 xml:space="preserve">　</w:t>
            </w:r>
          </w:p>
        </w:tc>
        <w:tc>
          <w:tcPr>
            <w:tcW w:w="1082" w:type="dxa"/>
            <w:tcBorders>
              <w:top w:val="nil"/>
              <w:left w:val="nil"/>
              <w:bottom w:val="single" w:sz="4" w:space="0" w:color="auto"/>
              <w:right w:val="single" w:sz="8" w:space="0" w:color="auto"/>
            </w:tcBorders>
            <w:shd w:val="clear" w:color="000000" w:fill="D9D9D9"/>
            <w:noWrap/>
            <w:vAlign w:val="center"/>
            <w:hideMark/>
          </w:tcPr>
          <w:p w14:paraId="40F365B8"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 xml:space="preserve">　</w:t>
            </w:r>
          </w:p>
        </w:tc>
      </w:tr>
      <w:tr w:rsidR="0068094C" w:rsidRPr="0068094C" w14:paraId="614228B6" w14:textId="77777777" w:rsidTr="00AA55CB">
        <w:trPr>
          <w:trHeight w:val="191"/>
        </w:trPr>
        <w:tc>
          <w:tcPr>
            <w:tcW w:w="1343" w:type="dxa"/>
            <w:vMerge/>
            <w:tcBorders>
              <w:top w:val="nil"/>
              <w:left w:val="single" w:sz="8" w:space="0" w:color="auto"/>
              <w:bottom w:val="single" w:sz="8" w:space="0" w:color="000000"/>
              <w:right w:val="single" w:sz="4" w:space="0" w:color="auto"/>
            </w:tcBorders>
            <w:vAlign w:val="center"/>
            <w:hideMark/>
          </w:tcPr>
          <w:p w14:paraId="01B534D7" w14:textId="77777777" w:rsidR="0068094C" w:rsidRPr="00AA55CB" w:rsidRDefault="0068094C" w:rsidP="0068094C">
            <w:pPr>
              <w:rPr>
                <w:rFonts w:ascii="맑은 고딕" w:eastAsia="맑은 고딕" w:hAnsi="맑은 고딕" w:cs="굴림"/>
                <w:color w:val="000000"/>
                <w:sz w:val="16"/>
                <w:szCs w:val="16"/>
                <w:lang w:eastAsia="ko-KR"/>
              </w:rPr>
            </w:pPr>
          </w:p>
        </w:tc>
        <w:tc>
          <w:tcPr>
            <w:tcW w:w="2386" w:type="dxa"/>
            <w:tcBorders>
              <w:top w:val="nil"/>
              <w:left w:val="nil"/>
              <w:bottom w:val="single" w:sz="4" w:space="0" w:color="auto"/>
              <w:right w:val="single" w:sz="4" w:space="0" w:color="auto"/>
            </w:tcBorders>
            <w:shd w:val="clear" w:color="auto" w:fill="auto"/>
            <w:noWrap/>
            <w:vAlign w:val="center"/>
            <w:hideMark/>
          </w:tcPr>
          <w:p w14:paraId="1FB8D1D5"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PA</w:t>
            </w:r>
          </w:p>
        </w:tc>
        <w:tc>
          <w:tcPr>
            <w:tcW w:w="1984" w:type="dxa"/>
            <w:tcBorders>
              <w:top w:val="nil"/>
              <w:left w:val="nil"/>
              <w:bottom w:val="single" w:sz="4" w:space="0" w:color="auto"/>
              <w:right w:val="single" w:sz="4" w:space="0" w:color="auto"/>
            </w:tcBorders>
            <w:shd w:val="clear" w:color="auto" w:fill="auto"/>
            <w:noWrap/>
            <w:vAlign w:val="center"/>
            <w:hideMark/>
          </w:tcPr>
          <w:p w14:paraId="105694ED"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PC3 PA</w:t>
            </w:r>
          </w:p>
        </w:tc>
        <w:tc>
          <w:tcPr>
            <w:tcW w:w="1022" w:type="dxa"/>
            <w:tcBorders>
              <w:top w:val="nil"/>
              <w:left w:val="nil"/>
              <w:bottom w:val="single" w:sz="4" w:space="0" w:color="auto"/>
              <w:right w:val="single" w:sz="4" w:space="0" w:color="auto"/>
            </w:tcBorders>
            <w:shd w:val="clear" w:color="auto" w:fill="auto"/>
            <w:noWrap/>
            <w:vAlign w:val="center"/>
            <w:hideMark/>
          </w:tcPr>
          <w:p w14:paraId="649C0995"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PC2 PA</w:t>
            </w:r>
          </w:p>
        </w:tc>
        <w:tc>
          <w:tcPr>
            <w:tcW w:w="1022" w:type="dxa"/>
            <w:tcBorders>
              <w:top w:val="nil"/>
              <w:left w:val="nil"/>
              <w:bottom w:val="single" w:sz="4" w:space="0" w:color="auto"/>
              <w:right w:val="nil"/>
            </w:tcBorders>
            <w:shd w:val="clear" w:color="auto" w:fill="auto"/>
            <w:noWrap/>
            <w:vAlign w:val="center"/>
            <w:hideMark/>
          </w:tcPr>
          <w:p w14:paraId="51288FE4"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PC2 PA</w:t>
            </w:r>
          </w:p>
        </w:tc>
        <w:tc>
          <w:tcPr>
            <w:tcW w:w="1082" w:type="dxa"/>
            <w:tcBorders>
              <w:top w:val="nil"/>
              <w:left w:val="single" w:sz="4" w:space="0" w:color="auto"/>
              <w:bottom w:val="single" w:sz="4" w:space="0" w:color="auto"/>
              <w:right w:val="single" w:sz="4" w:space="0" w:color="auto"/>
            </w:tcBorders>
            <w:shd w:val="clear" w:color="auto" w:fill="auto"/>
            <w:noWrap/>
            <w:vAlign w:val="center"/>
            <w:hideMark/>
          </w:tcPr>
          <w:p w14:paraId="1C24F3D9"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9</w:t>
            </w:r>
          </w:p>
        </w:tc>
        <w:tc>
          <w:tcPr>
            <w:tcW w:w="1082" w:type="dxa"/>
            <w:tcBorders>
              <w:top w:val="nil"/>
              <w:left w:val="nil"/>
              <w:bottom w:val="single" w:sz="4" w:space="0" w:color="auto"/>
              <w:right w:val="single" w:sz="8" w:space="0" w:color="auto"/>
            </w:tcBorders>
            <w:shd w:val="clear" w:color="auto" w:fill="auto"/>
            <w:noWrap/>
            <w:vAlign w:val="center"/>
            <w:hideMark/>
          </w:tcPr>
          <w:p w14:paraId="50AB9363" w14:textId="659584F7" w:rsidR="0068094C" w:rsidRPr="00AA55CB" w:rsidRDefault="00D4026F" w:rsidP="0068094C">
            <w:pPr>
              <w:jc w:val="center"/>
              <w:rPr>
                <w:rFonts w:ascii="맑은 고딕" w:eastAsia="맑은 고딕" w:hAnsi="맑은 고딕" w:cs="굴림"/>
                <w:color w:val="000000"/>
                <w:sz w:val="16"/>
                <w:szCs w:val="16"/>
                <w:lang w:eastAsia="ko-KR"/>
              </w:rPr>
            </w:pPr>
            <w:r>
              <w:rPr>
                <w:rFonts w:ascii="맑은 고딕" w:eastAsia="맑은 고딕" w:hAnsi="맑은 고딕" w:cs="굴림" w:hint="eastAsia"/>
                <w:color w:val="000000"/>
                <w:sz w:val="16"/>
                <w:szCs w:val="16"/>
                <w:lang w:eastAsia="ko-KR"/>
              </w:rPr>
              <w:t>R18</w:t>
            </w:r>
          </w:p>
        </w:tc>
      </w:tr>
      <w:tr w:rsidR="0068094C" w:rsidRPr="0068094C" w14:paraId="35545F21" w14:textId="77777777" w:rsidTr="00AA55CB">
        <w:trPr>
          <w:trHeight w:val="191"/>
        </w:trPr>
        <w:tc>
          <w:tcPr>
            <w:tcW w:w="1343" w:type="dxa"/>
            <w:vMerge/>
            <w:tcBorders>
              <w:top w:val="nil"/>
              <w:left w:val="single" w:sz="8" w:space="0" w:color="auto"/>
              <w:bottom w:val="single" w:sz="8" w:space="0" w:color="000000"/>
              <w:right w:val="single" w:sz="4" w:space="0" w:color="auto"/>
            </w:tcBorders>
            <w:vAlign w:val="center"/>
            <w:hideMark/>
          </w:tcPr>
          <w:p w14:paraId="4220AF99" w14:textId="77777777" w:rsidR="0068094C" w:rsidRPr="00AA55CB" w:rsidRDefault="0068094C" w:rsidP="0068094C">
            <w:pPr>
              <w:rPr>
                <w:rFonts w:ascii="맑은 고딕" w:eastAsia="맑은 고딕" w:hAnsi="맑은 고딕" w:cs="굴림"/>
                <w:color w:val="000000"/>
                <w:sz w:val="16"/>
                <w:szCs w:val="16"/>
                <w:lang w:eastAsia="ko-KR"/>
              </w:rPr>
            </w:pPr>
          </w:p>
        </w:tc>
        <w:tc>
          <w:tcPr>
            <w:tcW w:w="2386" w:type="dxa"/>
            <w:vMerge w:val="restart"/>
            <w:tcBorders>
              <w:top w:val="nil"/>
              <w:left w:val="single" w:sz="4" w:space="0" w:color="auto"/>
              <w:bottom w:val="single" w:sz="4" w:space="0" w:color="000000"/>
              <w:right w:val="single" w:sz="4" w:space="0" w:color="auto"/>
            </w:tcBorders>
            <w:shd w:val="clear" w:color="000000" w:fill="D9D9D9"/>
            <w:noWrap/>
            <w:vAlign w:val="center"/>
            <w:hideMark/>
          </w:tcPr>
          <w:p w14:paraId="7AFD667B"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Power</w:t>
            </w:r>
          </w:p>
        </w:tc>
        <w:tc>
          <w:tcPr>
            <w:tcW w:w="1984"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66517E15"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26</w:t>
            </w:r>
          </w:p>
        </w:tc>
        <w:tc>
          <w:tcPr>
            <w:tcW w:w="2045"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5F5EE024"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26</w:t>
            </w:r>
          </w:p>
        </w:tc>
        <w:tc>
          <w:tcPr>
            <w:tcW w:w="1082" w:type="dxa"/>
            <w:tcBorders>
              <w:top w:val="nil"/>
              <w:left w:val="single" w:sz="4" w:space="0" w:color="auto"/>
              <w:bottom w:val="single" w:sz="4" w:space="0" w:color="auto"/>
              <w:right w:val="single" w:sz="4" w:space="0" w:color="auto"/>
            </w:tcBorders>
            <w:shd w:val="clear" w:color="000000" w:fill="D9D9D9"/>
            <w:noWrap/>
            <w:vAlign w:val="center"/>
            <w:hideMark/>
          </w:tcPr>
          <w:p w14:paraId="55C9B039"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 xml:space="preserve">　</w:t>
            </w:r>
          </w:p>
        </w:tc>
        <w:tc>
          <w:tcPr>
            <w:tcW w:w="1082" w:type="dxa"/>
            <w:tcBorders>
              <w:top w:val="nil"/>
              <w:left w:val="nil"/>
              <w:bottom w:val="single" w:sz="4" w:space="0" w:color="auto"/>
              <w:right w:val="single" w:sz="8" w:space="0" w:color="auto"/>
            </w:tcBorders>
            <w:shd w:val="clear" w:color="000000" w:fill="D9D9D9"/>
            <w:noWrap/>
            <w:vAlign w:val="center"/>
            <w:hideMark/>
          </w:tcPr>
          <w:p w14:paraId="357A712B"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 xml:space="preserve">　</w:t>
            </w:r>
          </w:p>
        </w:tc>
      </w:tr>
      <w:tr w:rsidR="0068094C" w:rsidRPr="0068094C" w14:paraId="5DD9B58D" w14:textId="77777777" w:rsidTr="00AA55CB">
        <w:trPr>
          <w:trHeight w:val="191"/>
        </w:trPr>
        <w:tc>
          <w:tcPr>
            <w:tcW w:w="1343" w:type="dxa"/>
            <w:vMerge/>
            <w:tcBorders>
              <w:top w:val="nil"/>
              <w:left w:val="single" w:sz="8" w:space="0" w:color="auto"/>
              <w:bottom w:val="single" w:sz="8" w:space="0" w:color="000000"/>
              <w:right w:val="single" w:sz="4" w:space="0" w:color="auto"/>
            </w:tcBorders>
            <w:vAlign w:val="center"/>
            <w:hideMark/>
          </w:tcPr>
          <w:p w14:paraId="00D24D09" w14:textId="77777777" w:rsidR="0068094C" w:rsidRPr="00AA55CB" w:rsidRDefault="0068094C" w:rsidP="0068094C">
            <w:pPr>
              <w:rPr>
                <w:rFonts w:ascii="맑은 고딕" w:eastAsia="맑은 고딕" w:hAnsi="맑은 고딕" w:cs="굴림"/>
                <w:color w:val="000000"/>
                <w:sz w:val="16"/>
                <w:szCs w:val="16"/>
                <w:lang w:eastAsia="ko-KR"/>
              </w:rPr>
            </w:pPr>
          </w:p>
        </w:tc>
        <w:tc>
          <w:tcPr>
            <w:tcW w:w="2386" w:type="dxa"/>
            <w:vMerge/>
            <w:tcBorders>
              <w:top w:val="nil"/>
              <w:left w:val="single" w:sz="4" w:space="0" w:color="auto"/>
              <w:bottom w:val="single" w:sz="4" w:space="0" w:color="000000"/>
              <w:right w:val="single" w:sz="4" w:space="0" w:color="auto"/>
            </w:tcBorders>
            <w:vAlign w:val="center"/>
            <w:hideMark/>
          </w:tcPr>
          <w:p w14:paraId="1EE1EFCB" w14:textId="77777777" w:rsidR="0068094C" w:rsidRPr="00AA55CB" w:rsidRDefault="0068094C" w:rsidP="0068094C">
            <w:pPr>
              <w:rPr>
                <w:rFonts w:ascii="맑은 고딕" w:eastAsia="맑은 고딕" w:hAnsi="맑은 고딕" w:cs="굴림"/>
                <w:color w:val="000000"/>
                <w:sz w:val="16"/>
                <w:szCs w:val="16"/>
                <w:lang w:eastAsia="ko-KR"/>
              </w:rPr>
            </w:pPr>
          </w:p>
        </w:tc>
        <w:tc>
          <w:tcPr>
            <w:tcW w:w="1984" w:type="dxa"/>
            <w:vMerge/>
            <w:tcBorders>
              <w:top w:val="nil"/>
              <w:left w:val="single" w:sz="4" w:space="0" w:color="auto"/>
              <w:bottom w:val="single" w:sz="4" w:space="0" w:color="auto"/>
              <w:right w:val="single" w:sz="4" w:space="0" w:color="auto"/>
            </w:tcBorders>
            <w:vAlign w:val="center"/>
            <w:hideMark/>
          </w:tcPr>
          <w:p w14:paraId="5CB907F3" w14:textId="77777777" w:rsidR="0068094C" w:rsidRPr="00AA55CB" w:rsidRDefault="0068094C" w:rsidP="0068094C">
            <w:pPr>
              <w:rPr>
                <w:rFonts w:ascii="맑은 고딕" w:eastAsia="맑은 고딕" w:hAnsi="맑은 고딕" w:cs="굴림"/>
                <w:color w:val="000000"/>
                <w:sz w:val="16"/>
                <w:szCs w:val="16"/>
                <w:lang w:eastAsia="ko-KR"/>
              </w:rPr>
            </w:pPr>
          </w:p>
        </w:tc>
        <w:tc>
          <w:tcPr>
            <w:tcW w:w="1022" w:type="dxa"/>
            <w:tcBorders>
              <w:top w:val="nil"/>
              <w:left w:val="nil"/>
              <w:bottom w:val="single" w:sz="4" w:space="0" w:color="auto"/>
              <w:right w:val="single" w:sz="4" w:space="0" w:color="auto"/>
            </w:tcBorders>
            <w:shd w:val="clear" w:color="000000" w:fill="D9D9D9"/>
            <w:noWrap/>
            <w:vAlign w:val="center"/>
            <w:hideMark/>
          </w:tcPr>
          <w:p w14:paraId="4172EC60"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23</w:t>
            </w:r>
          </w:p>
        </w:tc>
        <w:tc>
          <w:tcPr>
            <w:tcW w:w="1022" w:type="dxa"/>
            <w:tcBorders>
              <w:top w:val="nil"/>
              <w:left w:val="nil"/>
              <w:bottom w:val="single" w:sz="4" w:space="0" w:color="auto"/>
              <w:right w:val="nil"/>
            </w:tcBorders>
            <w:shd w:val="clear" w:color="000000" w:fill="D9D9D9"/>
            <w:noWrap/>
            <w:vAlign w:val="center"/>
            <w:hideMark/>
          </w:tcPr>
          <w:p w14:paraId="70E30107"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23</w:t>
            </w:r>
          </w:p>
        </w:tc>
        <w:tc>
          <w:tcPr>
            <w:tcW w:w="1082" w:type="dxa"/>
            <w:tcBorders>
              <w:top w:val="nil"/>
              <w:left w:val="single" w:sz="4" w:space="0" w:color="auto"/>
              <w:bottom w:val="single" w:sz="4" w:space="0" w:color="auto"/>
              <w:right w:val="single" w:sz="4" w:space="0" w:color="auto"/>
            </w:tcBorders>
            <w:shd w:val="clear" w:color="000000" w:fill="D9D9D9"/>
            <w:noWrap/>
            <w:vAlign w:val="center"/>
            <w:hideMark/>
          </w:tcPr>
          <w:p w14:paraId="4FAB67CC"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 xml:space="preserve">　</w:t>
            </w:r>
          </w:p>
        </w:tc>
        <w:tc>
          <w:tcPr>
            <w:tcW w:w="1082" w:type="dxa"/>
            <w:tcBorders>
              <w:top w:val="nil"/>
              <w:left w:val="nil"/>
              <w:bottom w:val="single" w:sz="4" w:space="0" w:color="auto"/>
              <w:right w:val="single" w:sz="8" w:space="0" w:color="auto"/>
            </w:tcBorders>
            <w:shd w:val="clear" w:color="000000" w:fill="D9D9D9"/>
            <w:noWrap/>
            <w:vAlign w:val="center"/>
            <w:hideMark/>
          </w:tcPr>
          <w:p w14:paraId="7DB9D97E"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 xml:space="preserve">　</w:t>
            </w:r>
          </w:p>
        </w:tc>
      </w:tr>
      <w:tr w:rsidR="0068094C" w:rsidRPr="0068094C" w14:paraId="40FF90DD" w14:textId="77777777" w:rsidTr="00AA55CB">
        <w:trPr>
          <w:trHeight w:val="191"/>
        </w:trPr>
        <w:tc>
          <w:tcPr>
            <w:tcW w:w="1343" w:type="dxa"/>
            <w:vMerge/>
            <w:tcBorders>
              <w:top w:val="nil"/>
              <w:left w:val="single" w:sz="8" w:space="0" w:color="auto"/>
              <w:bottom w:val="single" w:sz="8" w:space="0" w:color="000000"/>
              <w:right w:val="single" w:sz="4" w:space="0" w:color="auto"/>
            </w:tcBorders>
            <w:vAlign w:val="center"/>
            <w:hideMark/>
          </w:tcPr>
          <w:p w14:paraId="0416C8F4" w14:textId="77777777" w:rsidR="0068094C" w:rsidRPr="00AA55CB" w:rsidRDefault="0068094C" w:rsidP="0068094C">
            <w:pPr>
              <w:rPr>
                <w:rFonts w:ascii="맑은 고딕" w:eastAsia="맑은 고딕" w:hAnsi="맑은 고딕" w:cs="굴림"/>
                <w:color w:val="000000"/>
                <w:sz w:val="16"/>
                <w:szCs w:val="16"/>
                <w:lang w:eastAsia="ko-KR"/>
              </w:rPr>
            </w:pPr>
          </w:p>
        </w:tc>
        <w:tc>
          <w:tcPr>
            <w:tcW w:w="2386"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7927ED3D"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PA</w:t>
            </w:r>
          </w:p>
        </w:tc>
        <w:tc>
          <w:tcPr>
            <w:tcW w:w="1984" w:type="dxa"/>
            <w:tcBorders>
              <w:top w:val="nil"/>
              <w:left w:val="nil"/>
              <w:bottom w:val="single" w:sz="4" w:space="0" w:color="auto"/>
              <w:right w:val="single" w:sz="4" w:space="0" w:color="auto"/>
            </w:tcBorders>
            <w:shd w:val="clear" w:color="auto" w:fill="auto"/>
            <w:noWrap/>
            <w:vAlign w:val="center"/>
            <w:hideMark/>
          </w:tcPr>
          <w:p w14:paraId="0BC52AA2"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PC2 PA</w:t>
            </w:r>
          </w:p>
        </w:tc>
        <w:tc>
          <w:tcPr>
            <w:tcW w:w="1022" w:type="dxa"/>
            <w:tcBorders>
              <w:top w:val="nil"/>
              <w:left w:val="nil"/>
              <w:bottom w:val="single" w:sz="4" w:space="0" w:color="auto"/>
              <w:right w:val="single" w:sz="4" w:space="0" w:color="auto"/>
            </w:tcBorders>
            <w:shd w:val="clear" w:color="auto" w:fill="auto"/>
            <w:noWrap/>
            <w:vAlign w:val="center"/>
            <w:hideMark/>
          </w:tcPr>
          <w:p w14:paraId="26014ADE"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PC3 PA</w:t>
            </w:r>
          </w:p>
        </w:tc>
        <w:tc>
          <w:tcPr>
            <w:tcW w:w="1022" w:type="dxa"/>
            <w:tcBorders>
              <w:top w:val="nil"/>
              <w:left w:val="nil"/>
              <w:bottom w:val="single" w:sz="4" w:space="0" w:color="auto"/>
              <w:right w:val="nil"/>
            </w:tcBorders>
            <w:shd w:val="clear" w:color="auto" w:fill="auto"/>
            <w:noWrap/>
            <w:vAlign w:val="center"/>
            <w:hideMark/>
          </w:tcPr>
          <w:p w14:paraId="1AA1DB1A"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PC3 PA</w:t>
            </w:r>
          </w:p>
        </w:tc>
        <w:tc>
          <w:tcPr>
            <w:tcW w:w="1082" w:type="dxa"/>
            <w:tcBorders>
              <w:top w:val="nil"/>
              <w:left w:val="single" w:sz="4" w:space="0" w:color="auto"/>
              <w:bottom w:val="single" w:sz="4" w:space="0" w:color="auto"/>
              <w:right w:val="single" w:sz="4" w:space="0" w:color="auto"/>
            </w:tcBorders>
            <w:shd w:val="clear" w:color="auto" w:fill="auto"/>
            <w:noWrap/>
            <w:vAlign w:val="center"/>
            <w:hideMark/>
          </w:tcPr>
          <w:p w14:paraId="4E5F2D9D"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8</w:t>
            </w:r>
          </w:p>
        </w:tc>
        <w:tc>
          <w:tcPr>
            <w:tcW w:w="1082" w:type="dxa"/>
            <w:tcBorders>
              <w:top w:val="nil"/>
              <w:left w:val="nil"/>
              <w:bottom w:val="nil"/>
              <w:right w:val="single" w:sz="8" w:space="0" w:color="auto"/>
            </w:tcBorders>
            <w:shd w:val="clear" w:color="auto" w:fill="auto"/>
            <w:noWrap/>
            <w:vAlign w:val="center"/>
            <w:hideMark/>
          </w:tcPr>
          <w:p w14:paraId="3465D094" w14:textId="77777777" w:rsidR="0068094C" w:rsidRPr="00AA55CB" w:rsidRDefault="0068094C" w:rsidP="0068094C">
            <w:pPr>
              <w:jc w:val="center"/>
              <w:rPr>
                <w:rFonts w:ascii="맑은 고딕" w:eastAsia="맑은 고딕" w:hAnsi="맑은 고딕" w:cs="굴림"/>
                <w:sz w:val="16"/>
                <w:szCs w:val="16"/>
                <w:lang w:eastAsia="ko-KR"/>
              </w:rPr>
            </w:pPr>
            <w:r w:rsidRPr="00AA55CB">
              <w:rPr>
                <w:rFonts w:ascii="맑은 고딕" w:eastAsia="맑은 고딕" w:hAnsi="맑은 고딕" w:cs="굴림" w:hint="eastAsia"/>
                <w:sz w:val="16"/>
                <w:szCs w:val="16"/>
                <w:lang w:eastAsia="ko-KR"/>
              </w:rPr>
              <w:t>R19</w:t>
            </w:r>
          </w:p>
        </w:tc>
      </w:tr>
      <w:tr w:rsidR="0068094C" w:rsidRPr="0068094C" w14:paraId="49BC9D9F" w14:textId="77777777" w:rsidTr="00AA55CB">
        <w:trPr>
          <w:trHeight w:val="195"/>
        </w:trPr>
        <w:tc>
          <w:tcPr>
            <w:tcW w:w="1343" w:type="dxa"/>
            <w:vMerge/>
            <w:tcBorders>
              <w:top w:val="nil"/>
              <w:left w:val="single" w:sz="8" w:space="0" w:color="auto"/>
              <w:bottom w:val="single" w:sz="8" w:space="0" w:color="000000"/>
              <w:right w:val="single" w:sz="4" w:space="0" w:color="auto"/>
            </w:tcBorders>
            <w:vAlign w:val="center"/>
            <w:hideMark/>
          </w:tcPr>
          <w:p w14:paraId="2765329F" w14:textId="77777777" w:rsidR="0068094C" w:rsidRPr="00AA55CB" w:rsidRDefault="0068094C" w:rsidP="0068094C">
            <w:pPr>
              <w:rPr>
                <w:rFonts w:ascii="맑은 고딕" w:eastAsia="맑은 고딕" w:hAnsi="맑은 고딕" w:cs="굴림"/>
                <w:color w:val="000000"/>
                <w:sz w:val="16"/>
                <w:szCs w:val="16"/>
                <w:lang w:eastAsia="ko-KR"/>
              </w:rPr>
            </w:pPr>
          </w:p>
        </w:tc>
        <w:tc>
          <w:tcPr>
            <w:tcW w:w="2386" w:type="dxa"/>
            <w:vMerge/>
            <w:tcBorders>
              <w:top w:val="nil"/>
              <w:left w:val="single" w:sz="4" w:space="0" w:color="auto"/>
              <w:bottom w:val="single" w:sz="8" w:space="0" w:color="000000"/>
              <w:right w:val="single" w:sz="4" w:space="0" w:color="auto"/>
            </w:tcBorders>
            <w:vAlign w:val="center"/>
            <w:hideMark/>
          </w:tcPr>
          <w:p w14:paraId="7053CA69" w14:textId="77777777" w:rsidR="0068094C" w:rsidRPr="00AA55CB" w:rsidRDefault="0068094C" w:rsidP="0068094C">
            <w:pPr>
              <w:rPr>
                <w:rFonts w:ascii="맑은 고딕" w:eastAsia="맑은 고딕" w:hAnsi="맑은 고딕" w:cs="굴림"/>
                <w:color w:val="000000"/>
                <w:sz w:val="16"/>
                <w:szCs w:val="16"/>
                <w:lang w:eastAsia="ko-KR"/>
              </w:rPr>
            </w:pPr>
          </w:p>
        </w:tc>
        <w:tc>
          <w:tcPr>
            <w:tcW w:w="1984" w:type="dxa"/>
            <w:tcBorders>
              <w:top w:val="nil"/>
              <w:left w:val="nil"/>
              <w:bottom w:val="single" w:sz="8" w:space="0" w:color="auto"/>
              <w:right w:val="single" w:sz="4" w:space="0" w:color="auto"/>
            </w:tcBorders>
            <w:shd w:val="clear" w:color="auto" w:fill="auto"/>
            <w:noWrap/>
            <w:vAlign w:val="center"/>
            <w:hideMark/>
          </w:tcPr>
          <w:p w14:paraId="59891761"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PC2 PA</w:t>
            </w:r>
          </w:p>
        </w:tc>
        <w:tc>
          <w:tcPr>
            <w:tcW w:w="1022" w:type="dxa"/>
            <w:tcBorders>
              <w:top w:val="nil"/>
              <w:left w:val="nil"/>
              <w:bottom w:val="single" w:sz="8" w:space="0" w:color="auto"/>
              <w:right w:val="single" w:sz="4" w:space="0" w:color="auto"/>
            </w:tcBorders>
            <w:shd w:val="clear" w:color="auto" w:fill="auto"/>
            <w:noWrap/>
            <w:vAlign w:val="center"/>
            <w:hideMark/>
          </w:tcPr>
          <w:p w14:paraId="7B52BA2E"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PC2 PA</w:t>
            </w:r>
          </w:p>
        </w:tc>
        <w:tc>
          <w:tcPr>
            <w:tcW w:w="1022" w:type="dxa"/>
            <w:tcBorders>
              <w:top w:val="nil"/>
              <w:left w:val="nil"/>
              <w:bottom w:val="single" w:sz="8" w:space="0" w:color="auto"/>
              <w:right w:val="nil"/>
            </w:tcBorders>
            <w:shd w:val="clear" w:color="auto" w:fill="auto"/>
            <w:noWrap/>
            <w:vAlign w:val="center"/>
            <w:hideMark/>
          </w:tcPr>
          <w:p w14:paraId="2FBD5DAA"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PC2 PA</w:t>
            </w:r>
          </w:p>
        </w:tc>
        <w:tc>
          <w:tcPr>
            <w:tcW w:w="1082" w:type="dxa"/>
            <w:tcBorders>
              <w:top w:val="nil"/>
              <w:left w:val="single" w:sz="4" w:space="0" w:color="auto"/>
              <w:bottom w:val="single" w:sz="8" w:space="0" w:color="auto"/>
              <w:right w:val="nil"/>
            </w:tcBorders>
            <w:shd w:val="clear" w:color="auto" w:fill="auto"/>
            <w:noWrap/>
            <w:vAlign w:val="center"/>
            <w:hideMark/>
          </w:tcPr>
          <w:p w14:paraId="0EBF0C6A"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10</w:t>
            </w:r>
          </w:p>
        </w:tc>
        <w:tc>
          <w:tcPr>
            <w:tcW w:w="1082" w:type="dxa"/>
            <w:tcBorders>
              <w:top w:val="single" w:sz="4" w:space="0" w:color="auto"/>
              <w:left w:val="single" w:sz="4" w:space="0" w:color="auto"/>
              <w:bottom w:val="single" w:sz="8" w:space="0" w:color="auto"/>
              <w:right w:val="single" w:sz="8" w:space="0" w:color="auto"/>
            </w:tcBorders>
            <w:shd w:val="clear" w:color="auto" w:fill="auto"/>
            <w:noWrap/>
            <w:vAlign w:val="center"/>
            <w:hideMark/>
          </w:tcPr>
          <w:p w14:paraId="524C0730"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R19</w:t>
            </w:r>
          </w:p>
        </w:tc>
      </w:tr>
    </w:tbl>
    <w:p w14:paraId="3C3B8CF7" w14:textId="77777777" w:rsidR="005F46AD" w:rsidRDefault="005F46AD" w:rsidP="00490274">
      <w:pPr>
        <w:jc w:val="both"/>
        <w:rPr>
          <w:rFonts w:ascii="Arial" w:eastAsia="맑은 고딕" w:hAnsi="Arial" w:cs="Arial"/>
          <w:sz w:val="22"/>
          <w:szCs w:val="22"/>
          <w:lang w:val="en-GB" w:eastAsia="ko-KR"/>
        </w:rPr>
      </w:pPr>
    </w:p>
    <w:p w14:paraId="469CFE16" w14:textId="77777777" w:rsidR="00490274" w:rsidRPr="00794371" w:rsidRDefault="00490274" w:rsidP="00490274">
      <w:pPr>
        <w:ind w:firstLineChars="50" w:firstLine="110"/>
        <w:jc w:val="both"/>
        <w:rPr>
          <w:rFonts w:ascii="Arial" w:eastAsia="맑은 고딕" w:hAnsi="Arial" w:cs="Arial"/>
          <w:sz w:val="22"/>
          <w:szCs w:val="22"/>
          <w:lang w:val="en-GB" w:eastAsia="ko-KR"/>
        </w:rPr>
      </w:pPr>
    </w:p>
    <w:p w14:paraId="0FCC6D55" w14:textId="054CF500" w:rsidR="00490274" w:rsidRDefault="00490274" w:rsidP="00490274">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We investigated two UL HPUE MSD rules for each </w:t>
      </w:r>
      <w:r>
        <w:rPr>
          <w:rFonts w:ascii="Arial" w:eastAsia="맑은 고딕" w:hAnsi="Arial" w:cs="Arial"/>
          <w:sz w:val="22"/>
          <w:szCs w:val="22"/>
          <w:lang w:val="en-GB" w:eastAsia="ko-KR"/>
        </w:rPr>
        <w:t>category</w:t>
      </w:r>
      <w:r>
        <w:rPr>
          <w:rFonts w:ascii="Arial" w:eastAsia="맑은 고딕" w:hAnsi="Arial" w:cs="Arial" w:hint="eastAsia"/>
          <w:sz w:val="22"/>
          <w:szCs w:val="22"/>
          <w:lang w:val="en-GB" w:eastAsia="ko-KR"/>
        </w:rPr>
        <w:t xml:space="preserve"> based on PC3 MSD (case #1) with different IMD orders in [2]. In this document, we just summarize and propose the interferer increase for each two UL IMD categories based on the analysis result of [2] as in Table 3.</w:t>
      </w:r>
    </w:p>
    <w:p w14:paraId="635CBDEC" w14:textId="77777777" w:rsidR="00490274" w:rsidRDefault="00490274" w:rsidP="00490274">
      <w:pPr>
        <w:ind w:firstLineChars="50" w:firstLine="110"/>
        <w:jc w:val="both"/>
        <w:rPr>
          <w:rFonts w:ascii="Arial" w:eastAsia="맑은 고딕" w:hAnsi="Arial" w:cs="Arial"/>
          <w:sz w:val="22"/>
          <w:szCs w:val="22"/>
          <w:lang w:val="en-GB" w:eastAsia="ko-KR"/>
        </w:rPr>
      </w:pPr>
    </w:p>
    <w:p w14:paraId="274BDDF9" w14:textId="54045A4E" w:rsidR="00490274" w:rsidRPr="008D1B80" w:rsidRDefault="008D1B80" w:rsidP="008D1B80">
      <w:pPr>
        <w:ind w:firstLineChars="50" w:firstLine="110"/>
        <w:jc w:val="center"/>
        <w:rPr>
          <w:rFonts w:ascii="Arial" w:eastAsia="맑은 고딕" w:hAnsi="Arial" w:cs="Arial"/>
          <w:sz w:val="22"/>
          <w:szCs w:val="22"/>
          <w:lang w:val="en-GB" w:eastAsia="ko-KR"/>
        </w:rPr>
      </w:pPr>
      <w:r>
        <w:rPr>
          <w:rFonts w:ascii="Arial" w:eastAsia="맑은 고딕" w:hAnsi="Arial" w:cs="Arial" w:hint="eastAsia"/>
          <w:sz w:val="22"/>
          <w:szCs w:val="22"/>
          <w:lang w:val="en-GB" w:eastAsia="ko-KR"/>
        </w:rPr>
        <w:t>Table</w:t>
      </w:r>
      <w:r>
        <w:rPr>
          <w:rFonts w:ascii="Arial" w:eastAsiaTheme="minorEastAsia" w:hAnsi="Arial" w:cs="Arial"/>
          <w:sz w:val="22"/>
          <w:szCs w:val="22"/>
          <w:lang w:val="en-GB" w:eastAsia="ja-JP"/>
        </w:rPr>
        <w:t xml:space="preserve"> </w:t>
      </w:r>
      <w:r>
        <w:rPr>
          <w:rFonts w:ascii="Arial" w:eastAsia="맑은 고딕" w:hAnsi="Arial" w:cs="Arial" w:hint="eastAsia"/>
          <w:sz w:val="22"/>
          <w:szCs w:val="22"/>
          <w:lang w:val="en-GB" w:eastAsia="ko-KR"/>
        </w:rPr>
        <w:t>3</w:t>
      </w:r>
      <w:r>
        <w:rPr>
          <w:rFonts w:ascii="Arial" w:eastAsiaTheme="minorEastAsia" w:hAnsi="Arial" w:cs="Arial"/>
          <w:sz w:val="22"/>
          <w:szCs w:val="22"/>
          <w:lang w:val="en-GB" w:eastAsia="ja-JP"/>
        </w:rPr>
        <w:t xml:space="preserve"> </w:t>
      </w:r>
      <w:r>
        <w:rPr>
          <w:rFonts w:ascii="Arial" w:eastAsia="맑은 고딕" w:hAnsi="Arial" w:cs="Arial" w:hint="eastAsia"/>
          <w:sz w:val="22"/>
          <w:szCs w:val="22"/>
          <w:lang w:val="en-GB" w:eastAsia="ko-KR"/>
        </w:rPr>
        <w:t>Interferer increase for HPUE PC and PA combinations with IMD order</w:t>
      </w:r>
    </w:p>
    <w:tbl>
      <w:tblPr>
        <w:tblW w:w="8880" w:type="dxa"/>
        <w:jc w:val="center"/>
        <w:tblCellMar>
          <w:left w:w="99" w:type="dxa"/>
          <w:right w:w="99" w:type="dxa"/>
        </w:tblCellMar>
        <w:tblLook w:val="04A0" w:firstRow="1" w:lastRow="0" w:firstColumn="1" w:lastColumn="0" w:noHBand="0" w:noVBand="1"/>
      </w:tblPr>
      <w:tblGrid>
        <w:gridCol w:w="1780"/>
        <w:gridCol w:w="2200"/>
        <w:gridCol w:w="1180"/>
        <w:gridCol w:w="1781"/>
        <w:gridCol w:w="1939"/>
      </w:tblGrid>
      <w:tr w:rsidR="008D1B80" w:rsidRPr="008D1B80" w14:paraId="0637FA15" w14:textId="77777777" w:rsidTr="008D1B80">
        <w:trPr>
          <w:trHeight w:val="338"/>
          <w:jc w:val="center"/>
        </w:trPr>
        <w:tc>
          <w:tcPr>
            <w:tcW w:w="1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8B9132" w14:textId="77777777" w:rsidR="008D1B80" w:rsidRPr="008D1B80" w:rsidRDefault="008D1B80" w:rsidP="008D1B80">
            <w:pPr>
              <w:jc w:val="center"/>
              <w:rPr>
                <w:rFonts w:ascii="맑은 고딕" w:eastAsia="맑은 고딕" w:hAnsi="맑은 고딕" w:cs="굴림"/>
                <w:color w:val="000000"/>
                <w:sz w:val="16"/>
                <w:szCs w:val="16"/>
                <w:lang w:eastAsia="ko-KR"/>
              </w:rPr>
            </w:pPr>
            <w:r w:rsidRPr="008D1B80">
              <w:rPr>
                <w:rFonts w:ascii="맑은 고딕" w:eastAsia="맑은 고딕" w:hAnsi="맑은 고딕" w:cs="굴림" w:hint="eastAsia"/>
                <w:color w:val="000000"/>
                <w:sz w:val="16"/>
                <w:szCs w:val="16"/>
                <w:lang w:eastAsia="ko-KR"/>
              </w:rPr>
              <w:t>HPUE PC</w:t>
            </w:r>
          </w:p>
        </w:tc>
        <w:tc>
          <w:tcPr>
            <w:tcW w:w="2200" w:type="dxa"/>
            <w:tcBorders>
              <w:top w:val="single" w:sz="4" w:space="0" w:color="auto"/>
              <w:left w:val="nil"/>
              <w:bottom w:val="single" w:sz="4" w:space="0" w:color="auto"/>
              <w:right w:val="single" w:sz="4" w:space="0" w:color="auto"/>
            </w:tcBorders>
            <w:shd w:val="clear" w:color="auto" w:fill="auto"/>
            <w:noWrap/>
            <w:vAlign w:val="center"/>
            <w:hideMark/>
          </w:tcPr>
          <w:p w14:paraId="744DF258" w14:textId="77777777" w:rsidR="008D1B80" w:rsidRPr="008D1B80" w:rsidRDefault="008D1B80" w:rsidP="008D1B80">
            <w:pPr>
              <w:jc w:val="center"/>
              <w:rPr>
                <w:rFonts w:ascii="맑은 고딕" w:eastAsia="맑은 고딕" w:hAnsi="맑은 고딕" w:cs="굴림"/>
                <w:color w:val="000000"/>
                <w:sz w:val="16"/>
                <w:szCs w:val="16"/>
                <w:lang w:eastAsia="ko-KR"/>
              </w:rPr>
            </w:pPr>
            <w:r w:rsidRPr="008D1B80">
              <w:rPr>
                <w:rFonts w:ascii="맑은 고딕" w:eastAsia="맑은 고딕" w:hAnsi="맑은 고딕" w:cs="굴림" w:hint="eastAsia"/>
                <w:color w:val="000000"/>
                <w:sz w:val="16"/>
                <w:szCs w:val="16"/>
                <w:lang w:eastAsia="ko-KR"/>
              </w:rPr>
              <w:t>PA combinations</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6D57093C" w14:textId="77777777" w:rsidR="008D1B80" w:rsidRPr="008D1B80" w:rsidRDefault="008D1B80" w:rsidP="008D1B80">
            <w:pPr>
              <w:jc w:val="center"/>
              <w:rPr>
                <w:rFonts w:ascii="맑은 고딕" w:eastAsia="맑은 고딕" w:hAnsi="맑은 고딕" w:cs="굴림"/>
                <w:color w:val="000000"/>
                <w:sz w:val="16"/>
                <w:szCs w:val="16"/>
                <w:lang w:eastAsia="ko-KR"/>
              </w:rPr>
            </w:pPr>
            <w:r w:rsidRPr="008D1B80">
              <w:rPr>
                <w:rFonts w:ascii="맑은 고딕" w:eastAsia="맑은 고딕" w:hAnsi="맑은 고딕" w:cs="굴림" w:hint="eastAsia"/>
                <w:color w:val="000000"/>
                <w:sz w:val="16"/>
                <w:szCs w:val="16"/>
                <w:lang w:eastAsia="ko-KR"/>
              </w:rPr>
              <w:t>IMD order</w:t>
            </w:r>
          </w:p>
        </w:tc>
        <w:tc>
          <w:tcPr>
            <w:tcW w:w="37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F0A38F6" w14:textId="77777777" w:rsidR="008D1B80" w:rsidRPr="008D1B80" w:rsidRDefault="008D1B80" w:rsidP="008D1B80">
            <w:pPr>
              <w:jc w:val="center"/>
              <w:rPr>
                <w:rFonts w:ascii="맑은 고딕" w:eastAsia="맑은 고딕" w:hAnsi="맑은 고딕" w:cs="굴림"/>
                <w:color w:val="000000"/>
                <w:sz w:val="16"/>
                <w:szCs w:val="16"/>
                <w:lang w:eastAsia="ko-KR"/>
              </w:rPr>
            </w:pPr>
            <w:r w:rsidRPr="008D1B80">
              <w:rPr>
                <w:rFonts w:ascii="맑은 고딕" w:eastAsia="맑은 고딕" w:hAnsi="맑은 고딕" w:cs="굴림" w:hint="eastAsia"/>
                <w:color w:val="000000"/>
                <w:sz w:val="16"/>
                <w:szCs w:val="16"/>
                <w:lang w:eastAsia="ko-KR"/>
              </w:rPr>
              <w:t>Interferer increase (dB)</w:t>
            </w:r>
          </w:p>
        </w:tc>
      </w:tr>
      <w:tr w:rsidR="008D1B80" w:rsidRPr="008D1B80" w14:paraId="54CD5875" w14:textId="77777777" w:rsidTr="008D1B80">
        <w:trPr>
          <w:trHeight w:val="345"/>
          <w:jc w:val="center"/>
        </w:trPr>
        <w:tc>
          <w:tcPr>
            <w:tcW w:w="17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819A66" w14:textId="77777777" w:rsidR="008D1B80" w:rsidRPr="008D1B80" w:rsidRDefault="008D1B80" w:rsidP="008D1B80">
            <w:pPr>
              <w:jc w:val="center"/>
              <w:rPr>
                <w:rFonts w:ascii="맑은 고딕" w:eastAsia="맑은 고딕" w:hAnsi="맑은 고딕" w:cs="굴림"/>
                <w:color w:val="000000"/>
                <w:sz w:val="16"/>
                <w:szCs w:val="16"/>
                <w:lang w:eastAsia="ko-KR"/>
              </w:rPr>
            </w:pPr>
            <w:r w:rsidRPr="008D1B80">
              <w:rPr>
                <w:rFonts w:ascii="맑은 고딕" w:eastAsia="맑은 고딕" w:hAnsi="맑은 고딕" w:cs="굴림" w:hint="eastAsia"/>
                <w:color w:val="000000"/>
                <w:sz w:val="16"/>
                <w:szCs w:val="16"/>
                <w:lang w:eastAsia="ko-KR"/>
              </w:rPr>
              <w:t>PC2 2Tx/3Tx</w:t>
            </w:r>
          </w:p>
        </w:tc>
        <w:tc>
          <w:tcPr>
            <w:tcW w:w="2200" w:type="dxa"/>
            <w:tcBorders>
              <w:top w:val="nil"/>
              <w:left w:val="nil"/>
              <w:bottom w:val="single" w:sz="4" w:space="0" w:color="auto"/>
              <w:right w:val="single" w:sz="4" w:space="0" w:color="auto"/>
            </w:tcBorders>
            <w:shd w:val="clear" w:color="auto" w:fill="auto"/>
            <w:noWrap/>
            <w:vAlign w:val="center"/>
            <w:hideMark/>
          </w:tcPr>
          <w:p w14:paraId="030CF953" w14:textId="77777777" w:rsidR="008D1B80" w:rsidRPr="008D1B80" w:rsidRDefault="008D1B80" w:rsidP="008D1B80">
            <w:pPr>
              <w:jc w:val="center"/>
              <w:rPr>
                <w:rFonts w:ascii="맑은 고딕" w:eastAsia="맑은 고딕" w:hAnsi="맑은 고딕" w:cs="굴림"/>
                <w:color w:val="000000"/>
                <w:sz w:val="16"/>
                <w:szCs w:val="16"/>
                <w:lang w:eastAsia="ko-KR"/>
              </w:rPr>
            </w:pPr>
            <w:r w:rsidRPr="008D1B80">
              <w:rPr>
                <w:rFonts w:ascii="맑은 고딕" w:eastAsia="맑은 고딕" w:hAnsi="맑은 고딕" w:cs="굴림" w:hint="eastAsia"/>
                <w:color w:val="000000"/>
                <w:sz w:val="16"/>
                <w:szCs w:val="16"/>
                <w:lang w:eastAsia="ko-KR"/>
              </w:rPr>
              <w:t>23dBm + 23dBm</w:t>
            </w:r>
          </w:p>
        </w:tc>
        <w:tc>
          <w:tcPr>
            <w:tcW w:w="11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3C59675" w14:textId="77777777" w:rsidR="008D1B80" w:rsidRPr="008D1B80" w:rsidRDefault="008D1B80" w:rsidP="008D1B80">
            <w:pPr>
              <w:jc w:val="center"/>
              <w:rPr>
                <w:rFonts w:ascii="맑은 고딕" w:eastAsia="맑은 고딕" w:hAnsi="맑은 고딕" w:cs="굴림"/>
                <w:color w:val="000000"/>
                <w:sz w:val="16"/>
                <w:szCs w:val="16"/>
                <w:lang w:eastAsia="ko-KR"/>
              </w:rPr>
            </w:pPr>
            <w:r w:rsidRPr="008D1B80">
              <w:rPr>
                <w:rFonts w:ascii="맑은 고딕" w:eastAsia="맑은 고딕" w:hAnsi="맑은 고딕" w:cs="굴림" w:hint="eastAsia"/>
                <w:color w:val="000000"/>
                <w:sz w:val="16"/>
                <w:szCs w:val="16"/>
                <w:lang w:eastAsia="ko-KR"/>
              </w:rPr>
              <w:t>n</w:t>
            </w:r>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29CDE9" w14:textId="77777777" w:rsidR="008D1B80" w:rsidRPr="008D1B80" w:rsidRDefault="008D1B80" w:rsidP="008D1B80">
            <w:pPr>
              <w:jc w:val="center"/>
              <w:rPr>
                <w:rFonts w:ascii="맑은 고딕" w:eastAsia="맑은 고딕" w:hAnsi="맑은 고딕" w:cs="굴림"/>
                <w:color w:val="000000"/>
                <w:sz w:val="16"/>
                <w:szCs w:val="16"/>
                <w:lang w:eastAsia="ko-KR"/>
              </w:rPr>
            </w:pPr>
            <w:r w:rsidRPr="008D1B80">
              <w:rPr>
                <w:rFonts w:ascii="맑은 고딕" w:eastAsia="맑은 고딕" w:hAnsi="맑은 고딕" w:cs="굴림" w:hint="eastAsia"/>
                <w:color w:val="000000"/>
                <w:sz w:val="16"/>
                <w:szCs w:val="16"/>
                <w:lang w:eastAsia="ko-KR"/>
              </w:rPr>
              <w:t>3*n</w:t>
            </w:r>
          </w:p>
        </w:tc>
      </w:tr>
      <w:tr w:rsidR="008D1B80" w:rsidRPr="008D1B80" w14:paraId="353BDE7D" w14:textId="77777777" w:rsidTr="008D1B80">
        <w:trPr>
          <w:trHeight w:val="345"/>
          <w:jc w:val="center"/>
        </w:trPr>
        <w:tc>
          <w:tcPr>
            <w:tcW w:w="1780" w:type="dxa"/>
            <w:vMerge/>
            <w:tcBorders>
              <w:top w:val="nil"/>
              <w:left w:val="single" w:sz="4" w:space="0" w:color="auto"/>
              <w:bottom w:val="single" w:sz="4" w:space="0" w:color="auto"/>
              <w:right w:val="single" w:sz="4" w:space="0" w:color="auto"/>
            </w:tcBorders>
            <w:vAlign w:val="center"/>
            <w:hideMark/>
          </w:tcPr>
          <w:p w14:paraId="64C7613C" w14:textId="77777777" w:rsidR="008D1B80" w:rsidRPr="008D1B80" w:rsidRDefault="008D1B80" w:rsidP="008D1B80">
            <w:pPr>
              <w:rPr>
                <w:rFonts w:ascii="맑은 고딕" w:eastAsia="맑은 고딕" w:hAnsi="맑은 고딕" w:cs="굴림"/>
                <w:color w:val="000000"/>
                <w:sz w:val="16"/>
                <w:szCs w:val="16"/>
                <w:lang w:eastAsia="ko-KR"/>
              </w:rPr>
            </w:pPr>
          </w:p>
        </w:tc>
        <w:tc>
          <w:tcPr>
            <w:tcW w:w="2200" w:type="dxa"/>
            <w:tcBorders>
              <w:top w:val="nil"/>
              <w:left w:val="nil"/>
              <w:bottom w:val="single" w:sz="4" w:space="0" w:color="auto"/>
              <w:right w:val="single" w:sz="4" w:space="0" w:color="auto"/>
            </w:tcBorders>
            <w:shd w:val="clear" w:color="auto" w:fill="auto"/>
            <w:noWrap/>
            <w:vAlign w:val="center"/>
            <w:hideMark/>
          </w:tcPr>
          <w:p w14:paraId="4FEA27BE" w14:textId="77777777" w:rsidR="008D1B80" w:rsidRPr="008D1B80" w:rsidRDefault="008D1B80" w:rsidP="008D1B80">
            <w:pPr>
              <w:jc w:val="center"/>
              <w:rPr>
                <w:rFonts w:ascii="맑은 고딕" w:eastAsia="맑은 고딕" w:hAnsi="맑은 고딕" w:cs="굴림"/>
                <w:color w:val="000000"/>
                <w:sz w:val="16"/>
                <w:szCs w:val="16"/>
                <w:lang w:eastAsia="ko-KR"/>
              </w:rPr>
            </w:pPr>
            <w:r w:rsidRPr="008D1B80">
              <w:rPr>
                <w:rFonts w:ascii="맑은 고딕" w:eastAsia="맑은 고딕" w:hAnsi="맑은 고딕" w:cs="굴림" w:hint="eastAsia"/>
                <w:color w:val="000000"/>
                <w:sz w:val="16"/>
                <w:szCs w:val="16"/>
                <w:lang w:eastAsia="ko-KR"/>
              </w:rPr>
              <w:t>23dBm + 2*20dBm</w:t>
            </w:r>
          </w:p>
        </w:tc>
        <w:tc>
          <w:tcPr>
            <w:tcW w:w="1180" w:type="dxa"/>
            <w:vMerge/>
            <w:tcBorders>
              <w:top w:val="nil"/>
              <w:left w:val="single" w:sz="4" w:space="0" w:color="auto"/>
              <w:bottom w:val="single" w:sz="4" w:space="0" w:color="auto"/>
              <w:right w:val="single" w:sz="4" w:space="0" w:color="auto"/>
            </w:tcBorders>
            <w:vAlign w:val="center"/>
            <w:hideMark/>
          </w:tcPr>
          <w:p w14:paraId="650381E8" w14:textId="77777777" w:rsidR="008D1B80" w:rsidRPr="008D1B80" w:rsidRDefault="008D1B80" w:rsidP="008D1B80">
            <w:pPr>
              <w:rPr>
                <w:rFonts w:ascii="맑은 고딕" w:eastAsia="맑은 고딕" w:hAnsi="맑은 고딕" w:cs="굴림"/>
                <w:color w:val="000000"/>
                <w:sz w:val="16"/>
                <w:szCs w:val="16"/>
                <w:lang w:eastAsia="ko-KR"/>
              </w:rPr>
            </w:pPr>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529B91F9" w14:textId="77777777" w:rsidR="008D1B80" w:rsidRPr="008D1B80" w:rsidRDefault="008D1B80" w:rsidP="008D1B80">
            <w:pPr>
              <w:rPr>
                <w:rFonts w:ascii="맑은 고딕" w:eastAsia="맑은 고딕" w:hAnsi="맑은 고딕" w:cs="굴림"/>
                <w:color w:val="000000"/>
                <w:sz w:val="16"/>
                <w:szCs w:val="16"/>
                <w:lang w:eastAsia="ko-KR"/>
              </w:rPr>
            </w:pPr>
          </w:p>
        </w:tc>
      </w:tr>
      <w:tr w:rsidR="008D1B80" w:rsidRPr="008D1B80" w14:paraId="5FDF2D61" w14:textId="77777777" w:rsidTr="008D1B80">
        <w:trPr>
          <w:trHeight w:val="338"/>
          <w:jc w:val="center"/>
        </w:trPr>
        <w:tc>
          <w:tcPr>
            <w:tcW w:w="17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4D343DD" w14:textId="77777777" w:rsidR="008D1B80" w:rsidRPr="008D1B80" w:rsidRDefault="008D1B80" w:rsidP="008D1B80">
            <w:pPr>
              <w:jc w:val="center"/>
              <w:rPr>
                <w:rFonts w:ascii="맑은 고딕" w:eastAsia="맑은 고딕" w:hAnsi="맑은 고딕" w:cs="굴림"/>
                <w:color w:val="000000"/>
                <w:sz w:val="16"/>
                <w:szCs w:val="16"/>
                <w:lang w:eastAsia="ko-KR"/>
              </w:rPr>
            </w:pPr>
            <w:r w:rsidRPr="008D1B80">
              <w:rPr>
                <w:rFonts w:ascii="맑은 고딕" w:eastAsia="맑은 고딕" w:hAnsi="맑은 고딕" w:cs="굴림" w:hint="eastAsia"/>
                <w:color w:val="000000"/>
                <w:sz w:val="16"/>
                <w:szCs w:val="16"/>
                <w:lang w:eastAsia="ko-KR"/>
              </w:rPr>
              <w:t>PC1.5 2Tx/3Tx</w:t>
            </w:r>
          </w:p>
        </w:tc>
        <w:tc>
          <w:tcPr>
            <w:tcW w:w="2200" w:type="dxa"/>
            <w:tcBorders>
              <w:top w:val="nil"/>
              <w:left w:val="nil"/>
              <w:bottom w:val="single" w:sz="4" w:space="0" w:color="auto"/>
              <w:right w:val="single" w:sz="4" w:space="0" w:color="auto"/>
            </w:tcBorders>
            <w:shd w:val="clear" w:color="auto" w:fill="auto"/>
            <w:noWrap/>
            <w:vAlign w:val="center"/>
            <w:hideMark/>
          </w:tcPr>
          <w:p w14:paraId="47DF690D" w14:textId="77777777" w:rsidR="008D1B80" w:rsidRPr="008D1B80" w:rsidRDefault="008D1B80" w:rsidP="008D1B80">
            <w:pPr>
              <w:jc w:val="center"/>
              <w:rPr>
                <w:rFonts w:ascii="맑은 고딕" w:eastAsia="맑은 고딕" w:hAnsi="맑은 고딕" w:cs="굴림"/>
                <w:color w:val="000000"/>
                <w:sz w:val="16"/>
                <w:szCs w:val="16"/>
                <w:lang w:eastAsia="ko-KR"/>
              </w:rPr>
            </w:pPr>
            <w:r w:rsidRPr="008D1B80">
              <w:rPr>
                <w:rFonts w:ascii="맑은 고딕" w:eastAsia="맑은 고딕" w:hAnsi="맑은 고딕" w:cs="굴림" w:hint="eastAsia"/>
                <w:color w:val="000000"/>
                <w:sz w:val="16"/>
                <w:szCs w:val="16"/>
                <w:lang w:eastAsia="ko-KR"/>
              </w:rPr>
              <w:t>26dBm + 26dBm</w:t>
            </w:r>
          </w:p>
        </w:tc>
        <w:tc>
          <w:tcPr>
            <w:tcW w:w="11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CDE38C" w14:textId="77777777" w:rsidR="008D1B80" w:rsidRPr="008D1B80" w:rsidRDefault="008D1B80" w:rsidP="008D1B80">
            <w:pPr>
              <w:jc w:val="center"/>
              <w:rPr>
                <w:rFonts w:ascii="맑은 고딕" w:eastAsia="맑은 고딕" w:hAnsi="맑은 고딕" w:cs="굴림"/>
                <w:color w:val="000000"/>
                <w:sz w:val="16"/>
                <w:szCs w:val="16"/>
                <w:lang w:eastAsia="ko-KR"/>
              </w:rPr>
            </w:pPr>
            <w:r w:rsidRPr="008D1B80">
              <w:rPr>
                <w:rFonts w:ascii="맑은 고딕" w:eastAsia="맑은 고딕" w:hAnsi="맑은 고딕" w:cs="굴림" w:hint="eastAsia"/>
                <w:color w:val="000000"/>
                <w:sz w:val="16"/>
                <w:szCs w:val="16"/>
                <w:lang w:eastAsia="ko-KR"/>
              </w:rPr>
              <w:t>n</w:t>
            </w:r>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9F6B2B" w14:textId="77777777" w:rsidR="008D1B80" w:rsidRPr="008D1B80" w:rsidRDefault="008D1B80" w:rsidP="008D1B80">
            <w:pPr>
              <w:jc w:val="center"/>
              <w:rPr>
                <w:rFonts w:ascii="맑은 고딕" w:eastAsia="맑은 고딕" w:hAnsi="맑은 고딕" w:cs="굴림"/>
                <w:color w:val="000000"/>
                <w:sz w:val="16"/>
                <w:szCs w:val="16"/>
                <w:lang w:eastAsia="ko-KR"/>
              </w:rPr>
            </w:pPr>
            <w:r w:rsidRPr="008D1B80">
              <w:rPr>
                <w:rFonts w:ascii="맑은 고딕" w:eastAsia="맑은 고딕" w:hAnsi="맑은 고딕" w:cs="굴림" w:hint="eastAsia"/>
                <w:color w:val="000000"/>
                <w:sz w:val="16"/>
                <w:szCs w:val="16"/>
                <w:lang w:eastAsia="ko-KR"/>
              </w:rPr>
              <w:t>TBD ~ 6*n</w:t>
            </w:r>
          </w:p>
        </w:tc>
      </w:tr>
      <w:tr w:rsidR="008D1B80" w:rsidRPr="008D1B80" w14:paraId="5BED1D99" w14:textId="77777777" w:rsidTr="008D1B80">
        <w:trPr>
          <w:trHeight w:val="338"/>
          <w:jc w:val="center"/>
        </w:trPr>
        <w:tc>
          <w:tcPr>
            <w:tcW w:w="1780" w:type="dxa"/>
            <w:vMerge/>
            <w:tcBorders>
              <w:top w:val="nil"/>
              <w:left w:val="single" w:sz="4" w:space="0" w:color="auto"/>
              <w:bottom w:val="single" w:sz="4" w:space="0" w:color="auto"/>
              <w:right w:val="single" w:sz="4" w:space="0" w:color="auto"/>
            </w:tcBorders>
            <w:vAlign w:val="center"/>
            <w:hideMark/>
          </w:tcPr>
          <w:p w14:paraId="0FDCDD80" w14:textId="77777777" w:rsidR="008D1B80" w:rsidRPr="008D1B80" w:rsidRDefault="008D1B80" w:rsidP="008D1B80">
            <w:pPr>
              <w:rPr>
                <w:rFonts w:ascii="맑은 고딕" w:eastAsia="맑은 고딕" w:hAnsi="맑은 고딕" w:cs="굴림"/>
                <w:color w:val="000000"/>
                <w:sz w:val="16"/>
                <w:szCs w:val="16"/>
                <w:lang w:eastAsia="ko-KR"/>
              </w:rPr>
            </w:pPr>
          </w:p>
        </w:tc>
        <w:tc>
          <w:tcPr>
            <w:tcW w:w="2200" w:type="dxa"/>
            <w:tcBorders>
              <w:top w:val="nil"/>
              <w:left w:val="nil"/>
              <w:bottom w:val="single" w:sz="4" w:space="0" w:color="auto"/>
              <w:right w:val="single" w:sz="4" w:space="0" w:color="auto"/>
            </w:tcBorders>
            <w:shd w:val="clear" w:color="auto" w:fill="auto"/>
            <w:noWrap/>
            <w:vAlign w:val="center"/>
            <w:hideMark/>
          </w:tcPr>
          <w:p w14:paraId="272A2343" w14:textId="77777777" w:rsidR="008D1B80" w:rsidRPr="008D1B80" w:rsidRDefault="008D1B80" w:rsidP="008D1B80">
            <w:pPr>
              <w:jc w:val="center"/>
              <w:rPr>
                <w:rFonts w:ascii="맑은 고딕" w:eastAsia="맑은 고딕" w:hAnsi="맑은 고딕" w:cs="굴림"/>
                <w:color w:val="000000"/>
                <w:sz w:val="16"/>
                <w:szCs w:val="16"/>
                <w:lang w:eastAsia="ko-KR"/>
              </w:rPr>
            </w:pPr>
            <w:r w:rsidRPr="008D1B80">
              <w:rPr>
                <w:rFonts w:ascii="맑은 고딕" w:eastAsia="맑은 고딕" w:hAnsi="맑은 고딕" w:cs="굴림" w:hint="eastAsia"/>
                <w:color w:val="000000"/>
                <w:sz w:val="16"/>
                <w:szCs w:val="16"/>
                <w:lang w:eastAsia="ko-KR"/>
              </w:rPr>
              <w:t>26dBm + 2*23dBm</w:t>
            </w:r>
          </w:p>
        </w:tc>
        <w:tc>
          <w:tcPr>
            <w:tcW w:w="1180" w:type="dxa"/>
            <w:vMerge/>
            <w:tcBorders>
              <w:top w:val="nil"/>
              <w:left w:val="single" w:sz="4" w:space="0" w:color="auto"/>
              <w:bottom w:val="single" w:sz="4" w:space="0" w:color="auto"/>
              <w:right w:val="single" w:sz="4" w:space="0" w:color="auto"/>
            </w:tcBorders>
            <w:vAlign w:val="center"/>
            <w:hideMark/>
          </w:tcPr>
          <w:p w14:paraId="169777D1" w14:textId="77777777" w:rsidR="008D1B80" w:rsidRPr="008D1B80" w:rsidRDefault="008D1B80" w:rsidP="008D1B80">
            <w:pPr>
              <w:rPr>
                <w:rFonts w:ascii="맑은 고딕" w:eastAsia="맑은 고딕" w:hAnsi="맑은 고딕" w:cs="굴림"/>
                <w:color w:val="000000"/>
                <w:sz w:val="16"/>
                <w:szCs w:val="16"/>
                <w:lang w:eastAsia="ko-KR"/>
              </w:rPr>
            </w:pPr>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4BDC426D" w14:textId="77777777" w:rsidR="008D1B80" w:rsidRPr="008D1B80" w:rsidRDefault="008D1B80" w:rsidP="008D1B80">
            <w:pPr>
              <w:rPr>
                <w:rFonts w:ascii="맑은 고딕" w:eastAsia="맑은 고딕" w:hAnsi="맑은 고딕" w:cs="굴림"/>
                <w:color w:val="000000"/>
                <w:sz w:val="16"/>
                <w:szCs w:val="16"/>
                <w:lang w:eastAsia="ko-KR"/>
              </w:rPr>
            </w:pPr>
          </w:p>
        </w:tc>
      </w:tr>
      <w:tr w:rsidR="008D1B80" w:rsidRPr="008D1B80" w14:paraId="28087BC8" w14:textId="77777777" w:rsidTr="008D1B80">
        <w:trPr>
          <w:trHeight w:val="345"/>
          <w:jc w:val="center"/>
        </w:trPr>
        <w:tc>
          <w:tcPr>
            <w:tcW w:w="1780" w:type="dxa"/>
            <w:vMerge/>
            <w:tcBorders>
              <w:top w:val="nil"/>
              <w:left w:val="single" w:sz="4" w:space="0" w:color="auto"/>
              <w:bottom w:val="single" w:sz="4" w:space="0" w:color="auto"/>
              <w:right w:val="single" w:sz="4" w:space="0" w:color="auto"/>
            </w:tcBorders>
            <w:vAlign w:val="center"/>
            <w:hideMark/>
          </w:tcPr>
          <w:p w14:paraId="329553CB" w14:textId="77777777" w:rsidR="008D1B80" w:rsidRPr="008D1B80" w:rsidRDefault="008D1B80" w:rsidP="008D1B80">
            <w:pPr>
              <w:rPr>
                <w:rFonts w:ascii="맑은 고딕" w:eastAsia="맑은 고딕" w:hAnsi="맑은 고딕" w:cs="굴림"/>
                <w:color w:val="000000"/>
                <w:sz w:val="16"/>
                <w:szCs w:val="16"/>
                <w:lang w:eastAsia="ko-KR"/>
              </w:rPr>
            </w:pPr>
          </w:p>
        </w:tc>
        <w:tc>
          <w:tcPr>
            <w:tcW w:w="2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5BC6B17" w14:textId="77777777" w:rsidR="008D1B80" w:rsidRPr="008D1B80" w:rsidRDefault="008D1B80" w:rsidP="008D1B80">
            <w:pPr>
              <w:jc w:val="center"/>
              <w:rPr>
                <w:rFonts w:ascii="맑은 고딕" w:eastAsia="맑은 고딕" w:hAnsi="맑은 고딕" w:cs="굴림"/>
                <w:color w:val="000000"/>
                <w:sz w:val="16"/>
                <w:szCs w:val="16"/>
                <w:lang w:eastAsia="ko-KR"/>
              </w:rPr>
            </w:pPr>
            <w:r w:rsidRPr="008D1B80">
              <w:rPr>
                <w:rFonts w:ascii="맑은 고딕" w:eastAsia="맑은 고딕" w:hAnsi="맑은 고딕" w:cs="굴림" w:hint="eastAsia"/>
                <w:color w:val="000000"/>
                <w:sz w:val="16"/>
                <w:szCs w:val="16"/>
                <w:lang w:eastAsia="ko-KR"/>
              </w:rPr>
              <w:t>23dBm + 2*24.8dBm</w:t>
            </w:r>
          </w:p>
        </w:tc>
        <w:tc>
          <w:tcPr>
            <w:tcW w:w="1180" w:type="dxa"/>
            <w:tcBorders>
              <w:top w:val="nil"/>
              <w:left w:val="nil"/>
              <w:bottom w:val="single" w:sz="4" w:space="0" w:color="auto"/>
              <w:right w:val="single" w:sz="4" w:space="0" w:color="auto"/>
            </w:tcBorders>
            <w:shd w:val="clear" w:color="auto" w:fill="auto"/>
            <w:noWrap/>
            <w:vAlign w:val="center"/>
            <w:hideMark/>
          </w:tcPr>
          <w:p w14:paraId="48650AC0" w14:textId="77777777" w:rsidR="008D1B80" w:rsidRPr="008D1B80" w:rsidRDefault="008D1B80" w:rsidP="008D1B80">
            <w:pPr>
              <w:jc w:val="center"/>
              <w:rPr>
                <w:rFonts w:ascii="맑은 고딕" w:eastAsia="맑은 고딕" w:hAnsi="맑은 고딕" w:cs="굴림"/>
                <w:color w:val="000000"/>
                <w:sz w:val="16"/>
                <w:szCs w:val="16"/>
                <w:lang w:eastAsia="ko-KR"/>
              </w:rPr>
            </w:pPr>
            <w:r w:rsidRPr="008D1B80">
              <w:rPr>
                <w:rFonts w:ascii="맑은 고딕" w:eastAsia="맑은 고딕" w:hAnsi="맑은 고딕" w:cs="굴림" w:hint="eastAsia"/>
                <w:color w:val="000000"/>
                <w:sz w:val="16"/>
                <w:szCs w:val="16"/>
                <w:lang w:eastAsia="ko-KR"/>
              </w:rPr>
              <w:t>2 (1,1)</w:t>
            </w:r>
          </w:p>
        </w:tc>
        <w:tc>
          <w:tcPr>
            <w:tcW w:w="1781" w:type="dxa"/>
            <w:tcBorders>
              <w:top w:val="nil"/>
              <w:left w:val="nil"/>
              <w:bottom w:val="single" w:sz="4" w:space="0" w:color="auto"/>
              <w:right w:val="single" w:sz="4" w:space="0" w:color="auto"/>
            </w:tcBorders>
            <w:shd w:val="clear" w:color="auto" w:fill="auto"/>
            <w:noWrap/>
            <w:vAlign w:val="center"/>
            <w:hideMark/>
          </w:tcPr>
          <w:p w14:paraId="675A46D5" w14:textId="77777777" w:rsidR="008D1B80" w:rsidRPr="008D1B80" w:rsidRDefault="008D1B80" w:rsidP="008D1B80">
            <w:pPr>
              <w:jc w:val="center"/>
              <w:rPr>
                <w:rFonts w:ascii="맑은 고딕" w:eastAsia="맑은 고딕" w:hAnsi="맑은 고딕" w:cs="굴림"/>
                <w:color w:val="000000"/>
                <w:sz w:val="16"/>
                <w:szCs w:val="16"/>
                <w:lang w:eastAsia="ko-KR"/>
              </w:rPr>
            </w:pPr>
            <w:r w:rsidRPr="008D1B80">
              <w:rPr>
                <w:rFonts w:ascii="맑은 고딕" w:eastAsia="맑은 고딕" w:hAnsi="맑은 고딕" w:cs="굴림" w:hint="eastAsia"/>
                <w:color w:val="000000"/>
                <w:sz w:val="16"/>
                <w:szCs w:val="16"/>
                <w:lang w:eastAsia="ko-KR"/>
              </w:rPr>
              <w:t>11</w:t>
            </w:r>
          </w:p>
        </w:tc>
        <w:tc>
          <w:tcPr>
            <w:tcW w:w="1939" w:type="dxa"/>
            <w:tcBorders>
              <w:top w:val="nil"/>
              <w:left w:val="nil"/>
              <w:bottom w:val="single" w:sz="4" w:space="0" w:color="auto"/>
              <w:right w:val="single" w:sz="4" w:space="0" w:color="auto"/>
            </w:tcBorders>
            <w:shd w:val="clear" w:color="auto" w:fill="auto"/>
            <w:noWrap/>
            <w:vAlign w:val="center"/>
            <w:hideMark/>
          </w:tcPr>
          <w:p w14:paraId="0D5C467A" w14:textId="77777777" w:rsidR="008D1B80" w:rsidRPr="008D1B80" w:rsidRDefault="008D1B80" w:rsidP="008D1B80">
            <w:pPr>
              <w:rPr>
                <w:rFonts w:ascii="맑은 고딕" w:eastAsia="맑은 고딕" w:hAnsi="맑은 고딕" w:cs="굴림"/>
                <w:color w:val="000000"/>
                <w:sz w:val="16"/>
                <w:szCs w:val="16"/>
                <w:lang w:eastAsia="ko-KR"/>
              </w:rPr>
            </w:pPr>
            <w:r w:rsidRPr="008D1B80">
              <w:rPr>
                <w:rFonts w:ascii="맑은 고딕" w:eastAsia="맑은 고딕" w:hAnsi="맑은 고딕" w:cs="굴림" w:hint="eastAsia"/>
                <w:color w:val="000000"/>
                <w:sz w:val="16"/>
                <w:szCs w:val="16"/>
                <w:lang w:eastAsia="ko-KR"/>
              </w:rPr>
              <w:t>or        11</w:t>
            </w:r>
          </w:p>
        </w:tc>
      </w:tr>
      <w:tr w:rsidR="008D1B80" w:rsidRPr="008D1B80" w14:paraId="550B423C" w14:textId="77777777" w:rsidTr="008D1B80">
        <w:trPr>
          <w:trHeight w:val="345"/>
          <w:jc w:val="center"/>
        </w:trPr>
        <w:tc>
          <w:tcPr>
            <w:tcW w:w="1780" w:type="dxa"/>
            <w:vMerge/>
            <w:tcBorders>
              <w:top w:val="nil"/>
              <w:left w:val="single" w:sz="4" w:space="0" w:color="auto"/>
              <w:bottom w:val="single" w:sz="4" w:space="0" w:color="auto"/>
              <w:right w:val="single" w:sz="4" w:space="0" w:color="auto"/>
            </w:tcBorders>
            <w:vAlign w:val="center"/>
            <w:hideMark/>
          </w:tcPr>
          <w:p w14:paraId="688169BE" w14:textId="77777777" w:rsidR="008D1B80" w:rsidRPr="008D1B80" w:rsidRDefault="008D1B80" w:rsidP="008D1B80">
            <w:pPr>
              <w:rPr>
                <w:rFonts w:ascii="맑은 고딕" w:eastAsia="맑은 고딕" w:hAnsi="맑은 고딕" w:cs="굴림"/>
                <w:color w:val="000000"/>
                <w:sz w:val="16"/>
                <w:szCs w:val="16"/>
                <w:lang w:eastAsia="ko-KR"/>
              </w:rPr>
            </w:pPr>
          </w:p>
        </w:tc>
        <w:tc>
          <w:tcPr>
            <w:tcW w:w="2200" w:type="dxa"/>
            <w:vMerge/>
            <w:tcBorders>
              <w:top w:val="nil"/>
              <w:left w:val="single" w:sz="4" w:space="0" w:color="auto"/>
              <w:bottom w:val="single" w:sz="4" w:space="0" w:color="auto"/>
              <w:right w:val="single" w:sz="4" w:space="0" w:color="auto"/>
            </w:tcBorders>
            <w:vAlign w:val="center"/>
            <w:hideMark/>
          </w:tcPr>
          <w:p w14:paraId="47C27FCE" w14:textId="77777777" w:rsidR="008D1B80" w:rsidRPr="008D1B80" w:rsidRDefault="008D1B80" w:rsidP="008D1B80">
            <w:pPr>
              <w:rPr>
                <w:rFonts w:ascii="맑은 고딕" w:eastAsia="맑은 고딕" w:hAnsi="맑은 고딕" w:cs="굴림"/>
                <w:color w:val="000000"/>
                <w:sz w:val="16"/>
                <w:szCs w:val="16"/>
                <w:lang w:eastAsia="ko-KR"/>
              </w:rPr>
            </w:pPr>
          </w:p>
        </w:tc>
        <w:tc>
          <w:tcPr>
            <w:tcW w:w="1180" w:type="dxa"/>
            <w:tcBorders>
              <w:top w:val="nil"/>
              <w:left w:val="nil"/>
              <w:bottom w:val="single" w:sz="4" w:space="0" w:color="auto"/>
              <w:right w:val="single" w:sz="4" w:space="0" w:color="auto"/>
            </w:tcBorders>
            <w:shd w:val="clear" w:color="auto" w:fill="auto"/>
            <w:noWrap/>
            <w:vAlign w:val="center"/>
            <w:hideMark/>
          </w:tcPr>
          <w:p w14:paraId="0BADDD41" w14:textId="77777777" w:rsidR="008D1B80" w:rsidRPr="008D1B80" w:rsidRDefault="008D1B80" w:rsidP="008D1B80">
            <w:pPr>
              <w:jc w:val="center"/>
              <w:rPr>
                <w:rFonts w:ascii="맑은 고딕" w:eastAsia="맑은 고딕" w:hAnsi="맑은 고딕" w:cs="굴림"/>
                <w:color w:val="000000"/>
                <w:sz w:val="16"/>
                <w:szCs w:val="16"/>
                <w:lang w:eastAsia="ko-KR"/>
              </w:rPr>
            </w:pPr>
            <w:r w:rsidRPr="008D1B80">
              <w:rPr>
                <w:rFonts w:ascii="맑은 고딕" w:eastAsia="맑은 고딕" w:hAnsi="맑은 고딕" w:cs="굴림" w:hint="eastAsia"/>
                <w:color w:val="000000"/>
                <w:sz w:val="16"/>
                <w:szCs w:val="16"/>
                <w:lang w:eastAsia="ko-KR"/>
              </w:rPr>
              <w:t>3 (1,2)</w:t>
            </w:r>
          </w:p>
        </w:tc>
        <w:tc>
          <w:tcPr>
            <w:tcW w:w="1781" w:type="dxa"/>
            <w:tcBorders>
              <w:top w:val="nil"/>
              <w:left w:val="nil"/>
              <w:bottom w:val="single" w:sz="4" w:space="0" w:color="auto"/>
              <w:right w:val="single" w:sz="4" w:space="0" w:color="auto"/>
            </w:tcBorders>
            <w:shd w:val="clear" w:color="auto" w:fill="auto"/>
            <w:noWrap/>
            <w:vAlign w:val="center"/>
            <w:hideMark/>
          </w:tcPr>
          <w:p w14:paraId="280DAACE" w14:textId="77777777" w:rsidR="008D1B80" w:rsidRPr="008D1B80" w:rsidRDefault="008D1B80" w:rsidP="008D1B80">
            <w:pPr>
              <w:jc w:val="center"/>
              <w:rPr>
                <w:rFonts w:ascii="맑은 고딕" w:eastAsia="맑은 고딕" w:hAnsi="맑은 고딕" w:cs="굴림"/>
                <w:color w:val="000000"/>
                <w:sz w:val="16"/>
                <w:szCs w:val="16"/>
                <w:lang w:eastAsia="ko-KR"/>
              </w:rPr>
            </w:pPr>
            <w:r w:rsidRPr="008D1B80">
              <w:rPr>
                <w:rFonts w:ascii="맑은 고딕" w:eastAsia="맑은 고딕" w:hAnsi="맑은 고딕" w:cs="굴림" w:hint="eastAsia"/>
                <w:color w:val="000000"/>
                <w:sz w:val="16"/>
                <w:szCs w:val="16"/>
                <w:lang w:eastAsia="ko-KR"/>
              </w:rPr>
              <w:t>19</w:t>
            </w:r>
          </w:p>
        </w:tc>
        <w:tc>
          <w:tcPr>
            <w:tcW w:w="193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F5E7069" w14:textId="77777777" w:rsidR="008D1B80" w:rsidRPr="008D1B80" w:rsidRDefault="008D1B80" w:rsidP="008D1B80">
            <w:pPr>
              <w:rPr>
                <w:rFonts w:ascii="맑은 고딕" w:eastAsia="맑은 고딕" w:hAnsi="맑은 고딕" w:cs="굴림"/>
                <w:color w:val="000000"/>
                <w:sz w:val="16"/>
                <w:szCs w:val="16"/>
                <w:lang w:eastAsia="ko-KR"/>
              </w:rPr>
            </w:pPr>
            <w:r w:rsidRPr="008D1B80">
              <w:rPr>
                <w:rFonts w:ascii="맑은 고딕" w:eastAsia="맑은 고딕" w:hAnsi="맑은 고딕" w:cs="굴림" w:hint="eastAsia"/>
                <w:color w:val="000000"/>
                <w:sz w:val="16"/>
                <w:szCs w:val="16"/>
                <w:lang w:eastAsia="ko-KR"/>
              </w:rPr>
              <w:t>or        19</w:t>
            </w:r>
          </w:p>
        </w:tc>
      </w:tr>
      <w:tr w:rsidR="008D1B80" w:rsidRPr="008D1B80" w14:paraId="44A81622" w14:textId="77777777" w:rsidTr="008D1B80">
        <w:trPr>
          <w:trHeight w:val="345"/>
          <w:jc w:val="center"/>
        </w:trPr>
        <w:tc>
          <w:tcPr>
            <w:tcW w:w="1780" w:type="dxa"/>
            <w:vMerge/>
            <w:tcBorders>
              <w:top w:val="nil"/>
              <w:left w:val="single" w:sz="4" w:space="0" w:color="auto"/>
              <w:bottom w:val="single" w:sz="4" w:space="0" w:color="auto"/>
              <w:right w:val="single" w:sz="4" w:space="0" w:color="auto"/>
            </w:tcBorders>
            <w:vAlign w:val="center"/>
            <w:hideMark/>
          </w:tcPr>
          <w:p w14:paraId="2BF8ECB0" w14:textId="77777777" w:rsidR="008D1B80" w:rsidRPr="008D1B80" w:rsidRDefault="008D1B80" w:rsidP="008D1B80">
            <w:pPr>
              <w:rPr>
                <w:rFonts w:ascii="맑은 고딕" w:eastAsia="맑은 고딕" w:hAnsi="맑은 고딕" w:cs="굴림"/>
                <w:color w:val="000000"/>
                <w:sz w:val="16"/>
                <w:szCs w:val="16"/>
                <w:lang w:eastAsia="ko-KR"/>
              </w:rPr>
            </w:pPr>
          </w:p>
        </w:tc>
        <w:tc>
          <w:tcPr>
            <w:tcW w:w="2200" w:type="dxa"/>
            <w:vMerge/>
            <w:tcBorders>
              <w:top w:val="nil"/>
              <w:left w:val="single" w:sz="4" w:space="0" w:color="auto"/>
              <w:bottom w:val="single" w:sz="4" w:space="0" w:color="auto"/>
              <w:right w:val="single" w:sz="4" w:space="0" w:color="auto"/>
            </w:tcBorders>
            <w:vAlign w:val="center"/>
            <w:hideMark/>
          </w:tcPr>
          <w:p w14:paraId="079CDD34" w14:textId="77777777" w:rsidR="008D1B80" w:rsidRPr="008D1B80" w:rsidRDefault="008D1B80" w:rsidP="008D1B80">
            <w:pPr>
              <w:rPr>
                <w:rFonts w:ascii="맑은 고딕" w:eastAsia="맑은 고딕" w:hAnsi="맑은 고딕" w:cs="굴림"/>
                <w:color w:val="000000"/>
                <w:sz w:val="16"/>
                <w:szCs w:val="16"/>
                <w:lang w:eastAsia="ko-KR"/>
              </w:rPr>
            </w:pPr>
          </w:p>
        </w:tc>
        <w:tc>
          <w:tcPr>
            <w:tcW w:w="1180" w:type="dxa"/>
            <w:tcBorders>
              <w:top w:val="nil"/>
              <w:left w:val="nil"/>
              <w:bottom w:val="single" w:sz="4" w:space="0" w:color="auto"/>
              <w:right w:val="single" w:sz="4" w:space="0" w:color="auto"/>
            </w:tcBorders>
            <w:shd w:val="clear" w:color="auto" w:fill="auto"/>
            <w:noWrap/>
            <w:vAlign w:val="center"/>
            <w:hideMark/>
          </w:tcPr>
          <w:p w14:paraId="27DECF63" w14:textId="77777777" w:rsidR="008D1B80" w:rsidRPr="008D1B80" w:rsidRDefault="008D1B80" w:rsidP="008D1B80">
            <w:pPr>
              <w:jc w:val="center"/>
              <w:rPr>
                <w:rFonts w:ascii="맑은 고딕" w:eastAsia="맑은 고딕" w:hAnsi="맑은 고딕" w:cs="굴림"/>
                <w:color w:val="000000"/>
                <w:sz w:val="16"/>
                <w:szCs w:val="16"/>
                <w:lang w:eastAsia="ko-KR"/>
              </w:rPr>
            </w:pPr>
            <w:r w:rsidRPr="008D1B80">
              <w:rPr>
                <w:rFonts w:ascii="맑은 고딕" w:eastAsia="맑은 고딕" w:hAnsi="맑은 고딕" w:cs="굴림" w:hint="eastAsia"/>
                <w:color w:val="000000"/>
                <w:sz w:val="16"/>
                <w:szCs w:val="16"/>
                <w:lang w:eastAsia="ko-KR"/>
              </w:rPr>
              <w:t>3 (2,1)</w:t>
            </w:r>
          </w:p>
        </w:tc>
        <w:tc>
          <w:tcPr>
            <w:tcW w:w="1781" w:type="dxa"/>
            <w:tcBorders>
              <w:top w:val="nil"/>
              <w:left w:val="nil"/>
              <w:bottom w:val="single" w:sz="4" w:space="0" w:color="auto"/>
              <w:right w:val="single" w:sz="4" w:space="0" w:color="auto"/>
            </w:tcBorders>
            <w:shd w:val="clear" w:color="auto" w:fill="auto"/>
            <w:noWrap/>
            <w:vAlign w:val="center"/>
            <w:hideMark/>
          </w:tcPr>
          <w:p w14:paraId="29C6C4FC" w14:textId="77777777" w:rsidR="008D1B80" w:rsidRPr="008D1B80" w:rsidRDefault="008D1B80" w:rsidP="008D1B80">
            <w:pPr>
              <w:jc w:val="center"/>
              <w:rPr>
                <w:rFonts w:ascii="맑은 고딕" w:eastAsia="맑은 고딕" w:hAnsi="맑은 고딕" w:cs="굴림"/>
                <w:color w:val="000000"/>
                <w:sz w:val="16"/>
                <w:szCs w:val="16"/>
                <w:lang w:eastAsia="ko-KR"/>
              </w:rPr>
            </w:pPr>
            <w:r w:rsidRPr="008D1B80">
              <w:rPr>
                <w:rFonts w:ascii="맑은 고딕" w:eastAsia="맑은 고딕" w:hAnsi="맑은 고딕" w:cs="굴림" w:hint="eastAsia"/>
                <w:color w:val="000000"/>
                <w:sz w:val="16"/>
                <w:szCs w:val="16"/>
                <w:lang w:eastAsia="ko-KR"/>
              </w:rPr>
              <w:t>14</w:t>
            </w:r>
          </w:p>
        </w:tc>
        <w:tc>
          <w:tcPr>
            <w:tcW w:w="1939" w:type="dxa"/>
            <w:vMerge/>
            <w:tcBorders>
              <w:top w:val="nil"/>
              <w:left w:val="single" w:sz="4" w:space="0" w:color="auto"/>
              <w:bottom w:val="single" w:sz="4" w:space="0" w:color="auto"/>
              <w:right w:val="single" w:sz="4" w:space="0" w:color="auto"/>
            </w:tcBorders>
            <w:vAlign w:val="center"/>
            <w:hideMark/>
          </w:tcPr>
          <w:p w14:paraId="497FBDFB" w14:textId="77777777" w:rsidR="008D1B80" w:rsidRPr="008D1B80" w:rsidRDefault="008D1B80" w:rsidP="008D1B80">
            <w:pPr>
              <w:rPr>
                <w:rFonts w:ascii="맑은 고딕" w:eastAsia="맑은 고딕" w:hAnsi="맑은 고딕" w:cs="굴림"/>
                <w:color w:val="000000"/>
                <w:sz w:val="16"/>
                <w:szCs w:val="16"/>
                <w:lang w:eastAsia="ko-KR"/>
              </w:rPr>
            </w:pPr>
          </w:p>
        </w:tc>
      </w:tr>
      <w:tr w:rsidR="008D1B80" w:rsidRPr="008D1B80" w14:paraId="71FA525B" w14:textId="77777777" w:rsidTr="008D1B80">
        <w:trPr>
          <w:trHeight w:val="345"/>
          <w:jc w:val="center"/>
        </w:trPr>
        <w:tc>
          <w:tcPr>
            <w:tcW w:w="1780" w:type="dxa"/>
            <w:vMerge/>
            <w:tcBorders>
              <w:top w:val="nil"/>
              <w:left w:val="single" w:sz="4" w:space="0" w:color="auto"/>
              <w:bottom w:val="single" w:sz="4" w:space="0" w:color="auto"/>
              <w:right w:val="single" w:sz="4" w:space="0" w:color="auto"/>
            </w:tcBorders>
            <w:vAlign w:val="center"/>
            <w:hideMark/>
          </w:tcPr>
          <w:p w14:paraId="7F65E8EB" w14:textId="77777777" w:rsidR="008D1B80" w:rsidRPr="008D1B80" w:rsidRDefault="008D1B80" w:rsidP="008D1B80">
            <w:pPr>
              <w:rPr>
                <w:rFonts w:ascii="맑은 고딕" w:eastAsia="맑은 고딕" w:hAnsi="맑은 고딕" w:cs="굴림"/>
                <w:color w:val="000000"/>
                <w:sz w:val="16"/>
                <w:szCs w:val="16"/>
                <w:lang w:eastAsia="ko-KR"/>
              </w:rPr>
            </w:pPr>
          </w:p>
        </w:tc>
        <w:tc>
          <w:tcPr>
            <w:tcW w:w="2200" w:type="dxa"/>
            <w:vMerge/>
            <w:tcBorders>
              <w:top w:val="nil"/>
              <w:left w:val="single" w:sz="4" w:space="0" w:color="auto"/>
              <w:bottom w:val="single" w:sz="4" w:space="0" w:color="auto"/>
              <w:right w:val="single" w:sz="4" w:space="0" w:color="auto"/>
            </w:tcBorders>
            <w:vAlign w:val="center"/>
            <w:hideMark/>
          </w:tcPr>
          <w:p w14:paraId="03A58605" w14:textId="77777777" w:rsidR="008D1B80" w:rsidRPr="008D1B80" w:rsidRDefault="008D1B80" w:rsidP="008D1B80">
            <w:pPr>
              <w:rPr>
                <w:rFonts w:ascii="맑은 고딕" w:eastAsia="맑은 고딕" w:hAnsi="맑은 고딕" w:cs="굴림"/>
                <w:color w:val="000000"/>
                <w:sz w:val="16"/>
                <w:szCs w:val="16"/>
                <w:lang w:eastAsia="ko-KR"/>
              </w:rPr>
            </w:pPr>
          </w:p>
        </w:tc>
        <w:tc>
          <w:tcPr>
            <w:tcW w:w="1180" w:type="dxa"/>
            <w:tcBorders>
              <w:top w:val="nil"/>
              <w:left w:val="nil"/>
              <w:bottom w:val="single" w:sz="4" w:space="0" w:color="auto"/>
              <w:right w:val="single" w:sz="4" w:space="0" w:color="auto"/>
            </w:tcBorders>
            <w:shd w:val="clear" w:color="auto" w:fill="auto"/>
            <w:noWrap/>
            <w:vAlign w:val="center"/>
            <w:hideMark/>
          </w:tcPr>
          <w:p w14:paraId="00133108" w14:textId="77777777" w:rsidR="008D1B80" w:rsidRPr="008D1B80" w:rsidRDefault="008D1B80" w:rsidP="008D1B80">
            <w:pPr>
              <w:jc w:val="center"/>
              <w:rPr>
                <w:rFonts w:ascii="맑은 고딕" w:eastAsia="맑은 고딕" w:hAnsi="맑은 고딕" w:cs="굴림"/>
                <w:color w:val="000000"/>
                <w:sz w:val="16"/>
                <w:szCs w:val="16"/>
                <w:lang w:eastAsia="ko-KR"/>
              </w:rPr>
            </w:pPr>
            <w:r w:rsidRPr="008D1B80">
              <w:rPr>
                <w:rFonts w:ascii="맑은 고딕" w:eastAsia="맑은 고딕" w:hAnsi="맑은 고딕" w:cs="굴림" w:hint="eastAsia"/>
                <w:color w:val="000000"/>
                <w:sz w:val="16"/>
                <w:szCs w:val="16"/>
                <w:lang w:eastAsia="ko-KR"/>
              </w:rPr>
              <w:t>4 (1,3)</w:t>
            </w:r>
          </w:p>
        </w:tc>
        <w:tc>
          <w:tcPr>
            <w:tcW w:w="1781" w:type="dxa"/>
            <w:tcBorders>
              <w:top w:val="nil"/>
              <w:left w:val="nil"/>
              <w:bottom w:val="single" w:sz="4" w:space="0" w:color="auto"/>
              <w:right w:val="single" w:sz="4" w:space="0" w:color="auto"/>
            </w:tcBorders>
            <w:shd w:val="clear" w:color="auto" w:fill="auto"/>
            <w:noWrap/>
            <w:vAlign w:val="center"/>
            <w:hideMark/>
          </w:tcPr>
          <w:p w14:paraId="7B4CB0C2" w14:textId="77777777" w:rsidR="008D1B80" w:rsidRPr="008D1B80" w:rsidRDefault="008D1B80" w:rsidP="008D1B80">
            <w:pPr>
              <w:jc w:val="center"/>
              <w:rPr>
                <w:rFonts w:ascii="맑은 고딕" w:eastAsia="맑은 고딕" w:hAnsi="맑은 고딕" w:cs="굴림"/>
                <w:color w:val="000000"/>
                <w:sz w:val="16"/>
                <w:szCs w:val="16"/>
                <w:lang w:eastAsia="ko-KR"/>
              </w:rPr>
            </w:pPr>
            <w:r w:rsidRPr="008D1B80">
              <w:rPr>
                <w:rFonts w:ascii="맑은 고딕" w:eastAsia="맑은 고딕" w:hAnsi="맑은 고딕" w:cs="굴림" w:hint="eastAsia"/>
                <w:color w:val="000000"/>
                <w:sz w:val="16"/>
                <w:szCs w:val="16"/>
                <w:lang w:eastAsia="ko-KR"/>
              </w:rPr>
              <w:t>27</w:t>
            </w:r>
          </w:p>
        </w:tc>
        <w:tc>
          <w:tcPr>
            <w:tcW w:w="193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825ECCD" w14:textId="77777777" w:rsidR="008D1B80" w:rsidRPr="008D1B80" w:rsidRDefault="008D1B80" w:rsidP="008D1B80">
            <w:pPr>
              <w:rPr>
                <w:rFonts w:ascii="맑은 고딕" w:eastAsia="맑은 고딕" w:hAnsi="맑은 고딕" w:cs="굴림"/>
                <w:color w:val="000000"/>
                <w:sz w:val="16"/>
                <w:szCs w:val="16"/>
                <w:lang w:eastAsia="ko-KR"/>
              </w:rPr>
            </w:pPr>
            <w:r w:rsidRPr="008D1B80">
              <w:rPr>
                <w:rFonts w:ascii="맑은 고딕" w:eastAsia="맑은 고딕" w:hAnsi="맑은 고딕" w:cs="굴림" w:hint="eastAsia"/>
                <w:color w:val="000000"/>
                <w:sz w:val="16"/>
                <w:szCs w:val="16"/>
                <w:lang w:eastAsia="ko-KR"/>
              </w:rPr>
              <w:t>or        27</w:t>
            </w:r>
          </w:p>
        </w:tc>
      </w:tr>
      <w:tr w:rsidR="008D1B80" w:rsidRPr="008D1B80" w14:paraId="12D63667" w14:textId="77777777" w:rsidTr="008D1B80">
        <w:trPr>
          <w:trHeight w:val="338"/>
          <w:jc w:val="center"/>
        </w:trPr>
        <w:tc>
          <w:tcPr>
            <w:tcW w:w="1780" w:type="dxa"/>
            <w:vMerge/>
            <w:tcBorders>
              <w:top w:val="nil"/>
              <w:left w:val="single" w:sz="4" w:space="0" w:color="auto"/>
              <w:bottom w:val="single" w:sz="4" w:space="0" w:color="auto"/>
              <w:right w:val="single" w:sz="4" w:space="0" w:color="auto"/>
            </w:tcBorders>
            <w:vAlign w:val="center"/>
            <w:hideMark/>
          </w:tcPr>
          <w:p w14:paraId="2B365DC1" w14:textId="77777777" w:rsidR="008D1B80" w:rsidRPr="008D1B80" w:rsidRDefault="008D1B80" w:rsidP="008D1B80">
            <w:pPr>
              <w:rPr>
                <w:rFonts w:ascii="맑은 고딕" w:eastAsia="맑은 고딕" w:hAnsi="맑은 고딕" w:cs="굴림"/>
                <w:color w:val="000000"/>
                <w:sz w:val="16"/>
                <w:szCs w:val="16"/>
                <w:lang w:eastAsia="ko-KR"/>
              </w:rPr>
            </w:pPr>
          </w:p>
        </w:tc>
        <w:tc>
          <w:tcPr>
            <w:tcW w:w="2200" w:type="dxa"/>
            <w:vMerge/>
            <w:tcBorders>
              <w:top w:val="nil"/>
              <w:left w:val="single" w:sz="4" w:space="0" w:color="auto"/>
              <w:bottom w:val="single" w:sz="4" w:space="0" w:color="auto"/>
              <w:right w:val="single" w:sz="4" w:space="0" w:color="auto"/>
            </w:tcBorders>
            <w:vAlign w:val="center"/>
            <w:hideMark/>
          </w:tcPr>
          <w:p w14:paraId="5FB76FC8" w14:textId="77777777" w:rsidR="008D1B80" w:rsidRPr="008D1B80" w:rsidRDefault="008D1B80" w:rsidP="008D1B80">
            <w:pPr>
              <w:rPr>
                <w:rFonts w:ascii="맑은 고딕" w:eastAsia="맑은 고딕" w:hAnsi="맑은 고딕" w:cs="굴림"/>
                <w:color w:val="000000"/>
                <w:sz w:val="16"/>
                <w:szCs w:val="16"/>
                <w:lang w:eastAsia="ko-KR"/>
              </w:rPr>
            </w:pPr>
          </w:p>
        </w:tc>
        <w:tc>
          <w:tcPr>
            <w:tcW w:w="1180" w:type="dxa"/>
            <w:tcBorders>
              <w:top w:val="nil"/>
              <w:left w:val="nil"/>
              <w:bottom w:val="single" w:sz="4" w:space="0" w:color="auto"/>
              <w:right w:val="single" w:sz="4" w:space="0" w:color="auto"/>
            </w:tcBorders>
            <w:shd w:val="clear" w:color="auto" w:fill="auto"/>
            <w:noWrap/>
            <w:vAlign w:val="center"/>
            <w:hideMark/>
          </w:tcPr>
          <w:p w14:paraId="1B482E1D" w14:textId="77777777" w:rsidR="008D1B80" w:rsidRPr="008D1B80" w:rsidRDefault="008D1B80" w:rsidP="008D1B80">
            <w:pPr>
              <w:jc w:val="center"/>
              <w:rPr>
                <w:rFonts w:ascii="맑은 고딕" w:eastAsia="맑은 고딕" w:hAnsi="맑은 고딕" w:cs="굴림"/>
                <w:color w:val="000000"/>
                <w:sz w:val="16"/>
                <w:szCs w:val="16"/>
                <w:lang w:eastAsia="ko-KR"/>
              </w:rPr>
            </w:pPr>
            <w:r w:rsidRPr="008D1B80">
              <w:rPr>
                <w:rFonts w:ascii="맑은 고딕" w:eastAsia="맑은 고딕" w:hAnsi="맑은 고딕" w:cs="굴림" w:hint="eastAsia"/>
                <w:color w:val="000000"/>
                <w:sz w:val="16"/>
                <w:szCs w:val="16"/>
                <w:lang w:eastAsia="ko-KR"/>
              </w:rPr>
              <w:t>4 (2,2)</w:t>
            </w:r>
          </w:p>
        </w:tc>
        <w:tc>
          <w:tcPr>
            <w:tcW w:w="1781" w:type="dxa"/>
            <w:tcBorders>
              <w:top w:val="nil"/>
              <w:left w:val="nil"/>
              <w:bottom w:val="single" w:sz="4" w:space="0" w:color="auto"/>
              <w:right w:val="single" w:sz="4" w:space="0" w:color="auto"/>
            </w:tcBorders>
            <w:shd w:val="clear" w:color="auto" w:fill="auto"/>
            <w:noWrap/>
            <w:vAlign w:val="center"/>
            <w:hideMark/>
          </w:tcPr>
          <w:p w14:paraId="3B1DDBF0" w14:textId="77777777" w:rsidR="008D1B80" w:rsidRPr="008D1B80" w:rsidRDefault="008D1B80" w:rsidP="008D1B80">
            <w:pPr>
              <w:jc w:val="center"/>
              <w:rPr>
                <w:rFonts w:ascii="맑은 고딕" w:eastAsia="맑은 고딕" w:hAnsi="맑은 고딕" w:cs="굴림"/>
                <w:color w:val="000000"/>
                <w:sz w:val="16"/>
                <w:szCs w:val="16"/>
                <w:lang w:eastAsia="ko-KR"/>
              </w:rPr>
            </w:pPr>
            <w:r w:rsidRPr="008D1B80">
              <w:rPr>
                <w:rFonts w:ascii="맑은 고딕" w:eastAsia="맑은 고딕" w:hAnsi="맑은 고딕" w:cs="굴림" w:hint="eastAsia"/>
                <w:color w:val="000000"/>
                <w:sz w:val="16"/>
                <w:szCs w:val="16"/>
                <w:lang w:eastAsia="ko-KR"/>
              </w:rPr>
              <w:t>22</w:t>
            </w:r>
          </w:p>
        </w:tc>
        <w:tc>
          <w:tcPr>
            <w:tcW w:w="1939" w:type="dxa"/>
            <w:vMerge/>
            <w:tcBorders>
              <w:top w:val="nil"/>
              <w:left w:val="single" w:sz="4" w:space="0" w:color="auto"/>
              <w:bottom w:val="single" w:sz="4" w:space="0" w:color="auto"/>
              <w:right w:val="single" w:sz="4" w:space="0" w:color="auto"/>
            </w:tcBorders>
            <w:vAlign w:val="center"/>
            <w:hideMark/>
          </w:tcPr>
          <w:p w14:paraId="038B5205" w14:textId="77777777" w:rsidR="008D1B80" w:rsidRPr="008D1B80" w:rsidRDefault="008D1B80" w:rsidP="008D1B80">
            <w:pPr>
              <w:rPr>
                <w:rFonts w:ascii="맑은 고딕" w:eastAsia="맑은 고딕" w:hAnsi="맑은 고딕" w:cs="굴림"/>
                <w:color w:val="000000"/>
                <w:sz w:val="16"/>
                <w:szCs w:val="16"/>
                <w:lang w:eastAsia="ko-KR"/>
              </w:rPr>
            </w:pPr>
          </w:p>
        </w:tc>
      </w:tr>
      <w:tr w:rsidR="008D1B80" w:rsidRPr="008D1B80" w14:paraId="7510C63A" w14:textId="77777777" w:rsidTr="008D1B80">
        <w:trPr>
          <w:trHeight w:val="338"/>
          <w:jc w:val="center"/>
        </w:trPr>
        <w:tc>
          <w:tcPr>
            <w:tcW w:w="1780" w:type="dxa"/>
            <w:vMerge/>
            <w:tcBorders>
              <w:top w:val="nil"/>
              <w:left w:val="single" w:sz="4" w:space="0" w:color="auto"/>
              <w:bottom w:val="single" w:sz="4" w:space="0" w:color="auto"/>
              <w:right w:val="single" w:sz="4" w:space="0" w:color="auto"/>
            </w:tcBorders>
            <w:vAlign w:val="center"/>
            <w:hideMark/>
          </w:tcPr>
          <w:p w14:paraId="3EF1C3D1" w14:textId="77777777" w:rsidR="008D1B80" w:rsidRPr="008D1B80" w:rsidRDefault="008D1B80" w:rsidP="008D1B80">
            <w:pPr>
              <w:rPr>
                <w:rFonts w:ascii="맑은 고딕" w:eastAsia="맑은 고딕" w:hAnsi="맑은 고딕" w:cs="굴림"/>
                <w:color w:val="000000"/>
                <w:sz w:val="16"/>
                <w:szCs w:val="16"/>
                <w:lang w:eastAsia="ko-KR"/>
              </w:rPr>
            </w:pPr>
          </w:p>
        </w:tc>
        <w:tc>
          <w:tcPr>
            <w:tcW w:w="2200" w:type="dxa"/>
            <w:vMerge/>
            <w:tcBorders>
              <w:top w:val="nil"/>
              <w:left w:val="single" w:sz="4" w:space="0" w:color="auto"/>
              <w:bottom w:val="single" w:sz="4" w:space="0" w:color="auto"/>
              <w:right w:val="single" w:sz="4" w:space="0" w:color="auto"/>
            </w:tcBorders>
            <w:vAlign w:val="center"/>
            <w:hideMark/>
          </w:tcPr>
          <w:p w14:paraId="5BF1FDD1" w14:textId="77777777" w:rsidR="008D1B80" w:rsidRPr="008D1B80" w:rsidRDefault="008D1B80" w:rsidP="008D1B80">
            <w:pPr>
              <w:rPr>
                <w:rFonts w:ascii="맑은 고딕" w:eastAsia="맑은 고딕" w:hAnsi="맑은 고딕" w:cs="굴림"/>
                <w:color w:val="000000"/>
                <w:sz w:val="16"/>
                <w:szCs w:val="16"/>
                <w:lang w:eastAsia="ko-KR"/>
              </w:rPr>
            </w:pPr>
          </w:p>
        </w:tc>
        <w:tc>
          <w:tcPr>
            <w:tcW w:w="1180" w:type="dxa"/>
            <w:tcBorders>
              <w:top w:val="nil"/>
              <w:left w:val="nil"/>
              <w:bottom w:val="single" w:sz="4" w:space="0" w:color="auto"/>
              <w:right w:val="single" w:sz="4" w:space="0" w:color="auto"/>
            </w:tcBorders>
            <w:shd w:val="clear" w:color="auto" w:fill="auto"/>
            <w:noWrap/>
            <w:vAlign w:val="center"/>
            <w:hideMark/>
          </w:tcPr>
          <w:p w14:paraId="6DA33368" w14:textId="77777777" w:rsidR="008D1B80" w:rsidRPr="008D1B80" w:rsidRDefault="008D1B80" w:rsidP="008D1B80">
            <w:pPr>
              <w:jc w:val="center"/>
              <w:rPr>
                <w:rFonts w:ascii="맑은 고딕" w:eastAsia="맑은 고딕" w:hAnsi="맑은 고딕" w:cs="굴림"/>
                <w:color w:val="000000"/>
                <w:sz w:val="16"/>
                <w:szCs w:val="16"/>
                <w:lang w:eastAsia="ko-KR"/>
              </w:rPr>
            </w:pPr>
            <w:r w:rsidRPr="008D1B80">
              <w:rPr>
                <w:rFonts w:ascii="맑은 고딕" w:eastAsia="맑은 고딕" w:hAnsi="맑은 고딕" w:cs="굴림" w:hint="eastAsia"/>
                <w:color w:val="000000"/>
                <w:sz w:val="16"/>
                <w:szCs w:val="16"/>
                <w:lang w:eastAsia="ko-KR"/>
              </w:rPr>
              <w:t>4 (3,1)</w:t>
            </w:r>
          </w:p>
        </w:tc>
        <w:tc>
          <w:tcPr>
            <w:tcW w:w="1781" w:type="dxa"/>
            <w:tcBorders>
              <w:top w:val="nil"/>
              <w:left w:val="nil"/>
              <w:bottom w:val="single" w:sz="4" w:space="0" w:color="auto"/>
              <w:right w:val="single" w:sz="4" w:space="0" w:color="auto"/>
            </w:tcBorders>
            <w:shd w:val="clear" w:color="auto" w:fill="auto"/>
            <w:noWrap/>
            <w:vAlign w:val="center"/>
            <w:hideMark/>
          </w:tcPr>
          <w:p w14:paraId="28F81FFC" w14:textId="77777777" w:rsidR="008D1B80" w:rsidRPr="008D1B80" w:rsidRDefault="008D1B80" w:rsidP="008D1B80">
            <w:pPr>
              <w:jc w:val="center"/>
              <w:rPr>
                <w:rFonts w:ascii="맑은 고딕" w:eastAsia="맑은 고딕" w:hAnsi="맑은 고딕" w:cs="굴림"/>
                <w:color w:val="000000"/>
                <w:sz w:val="16"/>
                <w:szCs w:val="16"/>
                <w:lang w:eastAsia="ko-KR"/>
              </w:rPr>
            </w:pPr>
            <w:r w:rsidRPr="008D1B80">
              <w:rPr>
                <w:rFonts w:ascii="맑은 고딕" w:eastAsia="맑은 고딕" w:hAnsi="맑은 고딕" w:cs="굴림" w:hint="eastAsia"/>
                <w:color w:val="000000"/>
                <w:sz w:val="16"/>
                <w:szCs w:val="16"/>
                <w:lang w:eastAsia="ko-KR"/>
              </w:rPr>
              <w:t>17</w:t>
            </w:r>
          </w:p>
        </w:tc>
        <w:tc>
          <w:tcPr>
            <w:tcW w:w="1939" w:type="dxa"/>
            <w:vMerge/>
            <w:tcBorders>
              <w:top w:val="nil"/>
              <w:left w:val="single" w:sz="4" w:space="0" w:color="auto"/>
              <w:bottom w:val="single" w:sz="4" w:space="0" w:color="auto"/>
              <w:right w:val="single" w:sz="4" w:space="0" w:color="auto"/>
            </w:tcBorders>
            <w:vAlign w:val="center"/>
            <w:hideMark/>
          </w:tcPr>
          <w:p w14:paraId="51EFBC1F" w14:textId="77777777" w:rsidR="008D1B80" w:rsidRPr="008D1B80" w:rsidRDefault="008D1B80" w:rsidP="008D1B80">
            <w:pPr>
              <w:rPr>
                <w:rFonts w:ascii="맑은 고딕" w:eastAsia="맑은 고딕" w:hAnsi="맑은 고딕" w:cs="굴림"/>
                <w:color w:val="000000"/>
                <w:sz w:val="16"/>
                <w:szCs w:val="16"/>
                <w:lang w:eastAsia="ko-KR"/>
              </w:rPr>
            </w:pPr>
          </w:p>
        </w:tc>
      </w:tr>
      <w:tr w:rsidR="008D1B80" w:rsidRPr="008D1B80" w14:paraId="425A0B1D" w14:textId="77777777" w:rsidTr="008D1B80">
        <w:trPr>
          <w:trHeight w:val="338"/>
          <w:jc w:val="center"/>
        </w:trPr>
        <w:tc>
          <w:tcPr>
            <w:tcW w:w="1780" w:type="dxa"/>
            <w:vMerge/>
            <w:tcBorders>
              <w:top w:val="nil"/>
              <w:left w:val="single" w:sz="4" w:space="0" w:color="auto"/>
              <w:bottom w:val="single" w:sz="4" w:space="0" w:color="auto"/>
              <w:right w:val="single" w:sz="4" w:space="0" w:color="auto"/>
            </w:tcBorders>
            <w:vAlign w:val="center"/>
            <w:hideMark/>
          </w:tcPr>
          <w:p w14:paraId="1F919E87" w14:textId="77777777" w:rsidR="008D1B80" w:rsidRPr="008D1B80" w:rsidRDefault="008D1B80" w:rsidP="008D1B80">
            <w:pPr>
              <w:rPr>
                <w:rFonts w:ascii="맑은 고딕" w:eastAsia="맑은 고딕" w:hAnsi="맑은 고딕" w:cs="굴림"/>
                <w:color w:val="000000"/>
                <w:sz w:val="16"/>
                <w:szCs w:val="16"/>
                <w:lang w:eastAsia="ko-KR"/>
              </w:rPr>
            </w:pPr>
          </w:p>
        </w:tc>
        <w:tc>
          <w:tcPr>
            <w:tcW w:w="2200" w:type="dxa"/>
            <w:vMerge/>
            <w:tcBorders>
              <w:top w:val="nil"/>
              <w:left w:val="single" w:sz="4" w:space="0" w:color="auto"/>
              <w:bottom w:val="single" w:sz="4" w:space="0" w:color="auto"/>
              <w:right w:val="single" w:sz="4" w:space="0" w:color="auto"/>
            </w:tcBorders>
            <w:vAlign w:val="center"/>
            <w:hideMark/>
          </w:tcPr>
          <w:p w14:paraId="307B5379" w14:textId="77777777" w:rsidR="008D1B80" w:rsidRPr="008D1B80" w:rsidRDefault="008D1B80" w:rsidP="008D1B80">
            <w:pPr>
              <w:rPr>
                <w:rFonts w:ascii="맑은 고딕" w:eastAsia="맑은 고딕" w:hAnsi="맑은 고딕" w:cs="굴림"/>
                <w:color w:val="000000"/>
                <w:sz w:val="16"/>
                <w:szCs w:val="16"/>
                <w:lang w:eastAsia="ko-KR"/>
              </w:rPr>
            </w:pPr>
          </w:p>
        </w:tc>
        <w:tc>
          <w:tcPr>
            <w:tcW w:w="1180" w:type="dxa"/>
            <w:tcBorders>
              <w:top w:val="nil"/>
              <w:left w:val="nil"/>
              <w:bottom w:val="single" w:sz="4" w:space="0" w:color="auto"/>
              <w:right w:val="single" w:sz="4" w:space="0" w:color="auto"/>
            </w:tcBorders>
            <w:shd w:val="clear" w:color="auto" w:fill="auto"/>
            <w:noWrap/>
            <w:vAlign w:val="center"/>
            <w:hideMark/>
          </w:tcPr>
          <w:p w14:paraId="063E05CD" w14:textId="77777777" w:rsidR="008D1B80" w:rsidRPr="008D1B80" w:rsidRDefault="008D1B80" w:rsidP="008D1B80">
            <w:pPr>
              <w:jc w:val="center"/>
              <w:rPr>
                <w:rFonts w:ascii="맑은 고딕" w:eastAsia="맑은 고딕" w:hAnsi="맑은 고딕" w:cs="굴림"/>
                <w:color w:val="000000"/>
                <w:sz w:val="16"/>
                <w:szCs w:val="16"/>
                <w:lang w:eastAsia="ko-KR"/>
              </w:rPr>
            </w:pPr>
            <w:r w:rsidRPr="008D1B80">
              <w:rPr>
                <w:rFonts w:ascii="맑은 고딕" w:eastAsia="맑은 고딕" w:hAnsi="맑은 고딕" w:cs="굴림" w:hint="eastAsia"/>
                <w:color w:val="000000"/>
                <w:sz w:val="16"/>
                <w:szCs w:val="16"/>
                <w:lang w:eastAsia="ko-KR"/>
              </w:rPr>
              <w:t>5 (1,4)</w:t>
            </w:r>
          </w:p>
        </w:tc>
        <w:tc>
          <w:tcPr>
            <w:tcW w:w="1781" w:type="dxa"/>
            <w:tcBorders>
              <w:top w:val="nil"/>
              <w:left w:val="nil"/>
              <w:bottom w:val="single" w:sz="4" w:space="0" w:color="auto"/>
              <w:right w:val="single" w:sz="4" w:space="0" w:color="auto"/>
            </w:tcBorders>
            <w:shd w:val="clear" w:color="auto" w:fill="auto"/>
            <w:noWrap/>
            <w:vAlign w:val="center"/>
            <w:hideMark/>
          </w:tcPr>
          <w:p w14:paraId="14714FD5" w14:textId="77777777" w:rsidR="008D1B80" w:rsidRPr="008D1B80" w:rsidRDefault="008D1B80" w:rsidP="008D1B80">
            <w:pPr>
              <w:jc w:val="center"/>
              <w:rPr>
                <w:rFonts w:ascii="맑은 고딕" w:eastAsia="맑은 고딕" w:hAnsi="맑은 고딕" w:cs="굴림"/>
                <w:color w:val="000000"/>
                <w:sz w:val="16"/>
                <w:szCs w:val="16"/>
                <w:lang w:eastAsia="ko-KR"/>
              </w:rPr>
            </w:pPr>
            <w:r w:rsidRPr="008D1B80">
              <w:rPr>
                <w:rFonts w:ascii="맑은 고딕" w:eastAsia="맑은 고딕" w:hAnsi="맑은 고딕" w:cs="굴림" w:hint="eastAsia"/>
                <w:color w:val="000000"/>
                <w:sz w:val="16"/>
                <w:szCs w:val="16"/>
                <w:lang w:eastAsia="ko-KR"/>
              </w:rPr>
              <w:t>35</w:t>
            </w:r>
          </w:p>
        </w:tc>
        <w:tc>
          <w:tcPr>
            <w:tcW w:w="193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A10675C" w14:textId="77777777" w:rsidR="008D1B80" w:rsidRPr="008D1B80" w:rsidRDefault="008D1B80" w:rsidP="008D1B80">
            <w:pPr>
              <w:rPr>
                <w:rFonts w:ascii="맑은 고딕" w:eastAsia="맑은 고딕" w:hAnsi="맑은 고딕" w:cs="굴림"/>
                <w:color w:val="000000"/>
                <w:sz w:val="16"/>
                <w:szCs w:val="16"/>
                <w:lang w:eastAsia="ko-KR"/>
              </w:rPr>
            </w:pPr>
            <w:r w:rsidRPr="008D1B80">
              <w:rPr>
                <w:rFonts w:ascii="맑은 고딕" w:eastAsia="맑은 고딕" w:hAnsi="맑은 고딕" w:cs="굴림" w:hint="eastAsia"/>
                <w:color w:val="000000"/>
                <w:sz w:val="16"/>
                <w:szCs w:val="16"/>
                <w:lang w:eastAsia="ko-KR"/>
              </w:rPr>
              <w:t>or        35</w:t>
            </w:r>
          </w:p>
        </w:tc>
      </w:tr>
      <w:tr w:rsidR="008D1B80" w:rsidRPr="008D1B80" w14:paraId="6D9C564D" w14:textId="77777777" w:rsidTr="008D1B80">
        <w:trPr>
          <w:trHeight w:val="338"/>
          <w:jc w:val="center"/>
        </w:trPr>
        <w:tc>
          <w:tcPr>
            <w:tcW w:w="1780" w:type="dxa"/>
            <w:vMerge/>
            <w:tcBorders>
              <w:top w:val="nil"/>
              <w:left w:val="single" w:sz="4" w:space="0" w:color="auto"/>
              <w:bottom w:val="single" w:sz="4" w:space="0" w:color="auto"/>
              <w:right w:val="single" w:sz="4" w:space="0" w:color="auto"/>
            </w:tcBorders>
            <w:vAlign w:val="center"/>
            <w:hideMark/>
          </w:tcPr>
          <w:p w14:paraId="13693772" w14:textId="77777777" w:rsidR="008D1B80" w:rsidRPr="008D1B80" w:rsidRDefault="008D1B80" w:rsidP="008D1B80">
            <w:pPr>
              <w:rPr>
                <w:rFonts w:ascii="맑은 고딕" w:eastAsia="맑은 고딕" w:hAnsi="맑은 고딕" w:cs="굴림"/>
                <w:color w:val="000000"/>
                <w:sz w:val="16"/>
                <w:szCs w:val="16"/>
                <w:lang w:eastAsia="ko-KR"/>
              </w:rPr>
            </w:pPr>
          </w:p>
        </w:tc>
        <w:tc>
          <w:tcPr>
            <w:tcW w:w="2200" w:type="dxa"/>
            <w:vMerge/>
            <w:tcBorders>
              <w:top w:val="nil"/>
              <w:left w:val="single" w:sz="4" w:space="0" w:color="auto"/>
              <w:bottom w:val="single" w:sz="4" w:space="0" w:color="auto"/>
              <w:right w:val="single" w:sz="4" w:space="0" w:color="auto"/>
            </w:tcBorders>
            <w:vAlign w:val="center"/>
            <w:hideMark/>
          </w:tcPr>
          <w:p w14:paraId="4680D712" w14:textId="77777777" w:rsidR="008D1B80" w:rsidRPr="008D1B80" w:rsidRDefault="008D1B80" w:rsidP="008D1B80">
            <w:pPr>
              <w:rPr>
                <w:rFonts w:ascii="맑은 고딕" w:eastAsia="맑은 고딕" w:hAnsi="맑은 고딕" w:cs="굴림"/>
                <w:color w:val="000000"/>
                <w:sz w:val="16"/>
                <w:szCs w:val="16"/>
                <w:lang w:eastAsia="ko-KR"/>
              </w:rPr>
            </w:pPr>
          </w:p>
        </w:tc>
        <w:tc>
          <w:tcPr>
            <w:tcW w:w="1180" w:type="dxa"/>
            <w:tcBorders>
              <w:top w:val="nil"/>
              <w:left w:val="nil"/>
              <w:bottom w:val="single" w:sz="4" w:space="0" w:color="auto"/>
              <w:right w:val="single" w:sz="4" w:space="0" w:color="auto"/>
            </w:tcBorders>
            <w:shd w:val="clear" w:color="auto" w:fill="auto"/>
            <w:noWrap/>
            <w:vAlign w:val="center"/>
            <w:hideMark/>
          </w:tcPr>
          <w:p w14:paraId="57C7B264" w14:textId="77777777" w:rsidR="008D1B80" w:rsidRPr="008D1B80" w:rsidRDefault="008D1B80" w:rsidP="008D1B80">
            <w:pPr>
              <w:jc w:val="center"/>
              <w:rPr>
                <w:rFonts w:ascii="맑은 고딕" w:eastAsia="맑은 고딕" w:hAnsi="맑은 고딕" w:cs="굴림"/>
                <w:color w:val="000000"/>
                <w:sz w:val="16"/>
                <w:szCs w:val="16"/>
                <w:lang w:eastAsia="ko-KR"/>
              </w:rPr>
            </w:pPr>
            <w:r w:rsidRPr="008D1B80">
              <w:rPr>
                <w:rFonts w:ascii="맑은 고딕" w:eastAsia="맑은 고딕" w:hAnsi="맑은 고딕" w:cs="굴림" w:hint="eastAsia"/>
                <w:color w:val="000000"/>
                <w:sz w:val="16"/>
                <w:szCs w:val="16"/>
                <w:lang w:eastAsia="ko-KR"/>
              </w:rPr>
              <w:t>5 (2,3)</w:t>
            </w:r>
          </w:p>
        </w:tc>
        <w:tc>
          <w:tcPr>
            <w:tcW w:w="1781" w:type="dxa"/>
            <w:tcBorders>
              <w:top w:val="nil"/>
              <w:left w:val="nil"/>
              <w:bottom w:val="single" w:sz="4" w:space="0" w:color="auto"/>
              <w:right w:val="single" w:sz="4" w:space="0" w:color="auto"/>
            </w:tcBorders>
            <w:shd w:val="clear" w:color="auto" w:fill="auto"/>
            <w:noWrap/>
            <w:vAlign w:val="center"/>
            <w:hideMark/>
          </w:tcPr>
          <w:p w14:paraId="231392E7" w14:textId="77777777" w:rsidR="008D1B80" w:rsidRPr="008D1B80" w:rsidRDefault="008D1B80" w:rsidP="008D1B80">
            <w:pPr>
              <w:jc w:val="center"/>
              <w:rPr>
                <w:rFonts w:ascii="맑은 고딕" w:eastAsia="맑은 고딕" w:hAnsi="맑은 고딕" w:cs="굴림"/>
                <w:color w:val="000000"/>
                <w:sz w:val="16"/>
                <w:szCs w:val="16"/>
                <w:lang w:eastAsia="ko-KR"/>
              </w:rPr>
            </w:pPr>
            <w:r w:rsidRPr="008D1B80">
              <w:rPr>
                <w:rFonts w:ascii="맑은 고딕" w:eastAsia="맑은 고딕" w:hAnsi="맑은 고딕" w:cs="굴림" w:hint="eastAsia"/>
                <w:color w:val="000000"/>
                <w:sz w:val="16"/>
                <w:szCs w:val="16"/>
                <w:lang w:eastAsia="ko-KR"/>
              </w:rPr>
              <w:t>30</w:t>
            </w:r>
          </w:p>
        </w:tc>
        <w:tc>
          <w:tcPr>
            <w:tcW w:w="1939" w:type="dxa"/>
            <w:vMerge/>
            <w:tcBorders>
              <w:top w:val="nil"/>
              <w:left w:val="single" w:sz="4" w:space="0" w:color="auto"/>
              <w:bottom w:val="single" w:sz="4" w:space="0" w:color="auto"/>
              <w:right w:val="single" w:sz="4" w:space="0" w:color="auto"/>
            </w:tcBorders>
            <w:vAlign w:val="center"/>
            <w:hideMark/>
          </w:tcPr>
          <w:p w14:paraId="40F762F6" w14:textId="77777777" w:rsidR="008D1B80" w:rsidRPr="008D1B80" w:rsidRDefault="008D1B80" w:rsidP="008D1B80">
            <w:pPr>
              <w:rPr>
                <w:rFonts w:ascii="맑은 고딕" w:eastAsia="맑은 고딕" w:hAnsi="맑은 고딕" w:cs="굴림"/>
                <w:color w:val="000000"/>
                <w:sz w:val="16"/>
                <w:szCs w:val="16"/>
                <w:lang w:eastAsia="ko-KR"/>
              </w:rPr>
            </w:pPr>
          </w:p>
        </w:tc>
      </w:tr>
      <w:tr w:rsidR="008D1B80" w:rsidRPr="008D1B80" w14:paraId="0D5FBFAA" w14:textId="77777777" w:rsidTr="008D1B80">
        <w:trPr>
          <w:trHeight w:val="338"/>
          <w:jc w:val="center"/>
        </w:trPr>
        <w:tc>
          <w:tcPr>
            <w:tcW w:w="1780" w:type="dxa"/>
            <w:vMerge/>
            <w:tcBorders>
              <w:top w:val="nil"/>
              <w:left w:val="single" w:sz="4" w:space="0" w:color="auto"/>
              <w:bottom w:val="single" w:sz="4" w:space="0" w:color="auto"/>
              <w:right w:val="single" w:sz="4" w:space="0" w:color="auto"/>
            </w:tcBorders>
            <w:vAlign w:val="center"/>
            <w:hideMark/>
          </w:tcPr>
          <w:p w14:paraId="21A7A722" w14:textId="77777777" w:rsidR="008D1B80" w:rsidRPr="008D1B80" w:rsidRDefault="008D1B80" w:rsidP="008D1B80">
            <w:pPr>
              <w:rPr>
                <w:rFonts w:ascii="맑은 고딕" w:eastAsia="맑은 고딕" w:hAnsi="맑은 고딕" w:cs="굴림"/>
                <w:color w:val="000000"/>
                <w:sz w:val="16"/>
                <w:szCs w:val="16"/>
                <w:lang w:eastAsia="ko-KR"/>
              </w:rPr>
            </w:pPr>
          </w:p>
        </w:tc>
        <w:tc>
          <w:tcPr>
            <w:tcW w:w="2200" w:type="dxa"/>
            <w:vMerge/>
            <w:tcBorders>
              <w:top w:val="nil"/>
              <w:left w:val="single" w:sz="4" w:space="0" w:color="auto"/>
              <w:bottom w:val="single" w:sz="4" w:space="0" w:color="auto"/>
              <w:right w:val="single" w:sz="4" w:space="0" w:color="auto"/>
            </w:tcBorders>
            <w:vAlign w:val="center"/>
            <w:hideMark/>
          </w:tcPr>
          <w:p w14:paraId="37C39134" w14:textId="77777777" w:rsidR="008D1B80" w:rsidRPr="008D1B80" w:rsidRDefault="008D1B80" w:rsidP="008D1B80">
            <w:pPr>
              <w:rPr>
                <w:rFonts w:ascii="맑은 고딕" w:eastAsia="맑은 고딕" w:hAnsi="맑은 고딕" w:cs="굴림"/>
                <w:color w:val="000000"/>
                <w:sz w:val="16"/>
                <w:szCs w:val="16"/>
                <w:lang w:eastAsia="ko-KR"/>
              </w:rPr>
            </w:pPr>
          </w:p>
        </w:tc>
        <w:tc>
          <w:tcPr>
            <w:tcW w:w="1180" w:type="dxa"/>
            <w:tcBorders>
              <w:top w:val="nil"/>
              <w:left w:val="nil"/>
              <w:bottom w:val="single" w:sz="4" w:space="0" w:color="auto"/>
              <w:right w:val="single" w:sz="4" w:space="0" w:color="auto"/>
            </w:tcBorders>
            <w:shd w:val="clear" w:color="auto" w:fill="auto"/>
            <w:noWrap/>
            <w:vAlign w:val="center"/>
            <w:hideMark/>
          </w:tcPr>
          <w:p w14:paraId="64A6472A" w14:textId="77777777" w:rsidR="008D1B80" w:rsidRPr="008D1B80" w:rsidRDefault="008D1B80" w:rsidP="008D1B80">
            <w:pPr>
              <w:jc w:val="center"/>
              <w:rPr>
                <w:rFonts w:ascii="맑은 고딕" w:eastAsia="맑은 고딕" w:hAnsi="맑은 고딕" w:cs="굴림"/>
                <w:color w:val="000000"/>
                <w:sz w:val="16"/>
                <w:szCs w:val="16"/>
                <w:lang w:eastAsia="ko-KR"/>
              </w:rPr>
            </w:pPr>
            <w:r w:rsidRPr="008D1B80">
              <w:rPr>
                <w:rFonts w:ascii="맑은 고딕" w:eastAsia="맑은 고딕" w:hAnsi="맑은 고딕" w:cs="굴림" w:hint="eastAsia"/>
                <w:color w:val="000000"/>
                <w:sz w:val="16"/>
                <w:szCs w:val="16"/>
                <w:lang w:eastAsia="ko-KR"/>
              </w:rPr>
              <w:t>5 (3,2)</w:t>
            </w:r>
          </w:p>
        </w:tc>
        <w:tc>
          <w:tcPr>
            <w:tcW w:w="1781" w:type="dxa"/>
            <w:tcBorders>
              <w:top w:val="nil"/>
              <w:left w:val="nil"/>
              <w:bottom w:val="single" w:sz="4" w:space="0" w:color="auto"/>
              <w:right w:val="single" w:sz="4" w:space="0" w:color="auto"/>
            </w:tcBorders>
            <w:shd w:val="clear" w:color="auto" w:fill="auto"/>
            <w:noWrap/>
            <w:vAlign w:val="center"/>
            <w:hideMark/>
          </w:tcPr>
          <w:p w14:paraId="5A04F6D7" w14:textId="77777777" w:rsidR="008D1B80" w:rsidRPr="008D1B80" w:rsidRDefault="008D1B80" w:rsidP="008D1B80">
            <w:pPr>
              <w:jc w:val="center"/>
              <w:rPr>
                <w:rFonts w:ascii="맑은 고딕" w:eastAsia="맑은 고딕" w:hAnsi="맑은 고딕" w:cs="굴림"/>
                <w:color w:val="000000"/>
                <w:sz w:val="16"/>
                <w:szCs w:val="16"/>
                <w:lang w:eastAsia="ko-KR"/>
              </w:rPr>
            </w:pPr>
            <w:r w:rsidRPr="008D1B80">
              <w:rPr>
                <w:rFonts w:ascii="맑은 고딕" w:eastAsia="맑은 고딕" w:hAnsi="맑은 고딕" w:cs="굴림" w:hint="eastAsia"/>
                <w:color w:val="000000"/>
                <w:sz w:val="16"/>
                <w:szCs w:val="16"/>
                <w:lang w:eastAsia="ko-KR"/>
              </w:rPr>
              <w:t>25</w:t>
            </w:r>
          </w:p>
        </w:tc>
        <w:tc>
          <w:tcPr>
            <w:tcW w:w="1939" w:type="dxa"/>
            <w:vMerge/>
            <w:tcBorders>
              <w:top w:val="nil"/>
              <w:left w:val="single" w:sz="4" w:space="0" w:color="auto"/>
              <w:bottom w:val="single" w:sz="4" w:space="0" w:color="auto"/>
              <w:right w:val="single" w:sz="4" w:space="0" w:color="auto"/>
            </w:tcBorders>
            <w:vAlign w:val="center"/>
            <w:hideMark/>
          </w:tcPr>
          <w:p w14:paraId="0B7E751E" w14:textId="77777777" w:rsidR="008D1B80" w:rsidRPr="008D1B80" w:rsidRDefault="008D1B80" w:rsidP="008D1B80">
            <w:pPr>
              <w:rPr>
                <w:rFonts w:ascii="맑은 고딕" w:eastAsia="맑은 고딕" w:hAnsi="맑은 고딕" w:cs="굴림"/>
                <w:color w:val="000000"/>
                <w:sz w:val="16"/>
                <w:szCs w:val="16"/>
                <w:lang w:eastAsia="ko-KR"/>
              </w:rPr>
            </w:pPr>
          </w:p>
        </w:tc>
      </w:tr>
      <w:tr w:rsidR="008D1B80" w:rsidRPr="008D1B80" w14:paraId="4614A5F4" w14:textId="77777777" w:rsidTr="008D1B80">
        <w:trPr>
          <w:trHeight w:val="345"/>
          <w:jc w:val="center"/>
        </w:trPr>
        <w:tc>
          <w:tcPr>
            <w:tcW w:w="1780" w:type="dxa"/>
            <w:vMerge/>
            <w:tcBorders>
              <w:top w:val="nil"/>
              <w:left w:val="single" w:sz="4" w:space="0" w:color="auto"/>
              <w:bottom w:val="single" w:sz="4" w:space="0" w:color="auto"/>
              <w:right w:val="single" w:sz="4" w:space="0" w:color="auto"/>
            </w:tcBorders>
            <w:vAlign w:val="center"/>
            <w:hideMark/>
          </w:tcPr>
          <w:p w14:paraId="2D48A657" w14:textId="77777777" w:rsidR="008D1B80" w:rsidRPr="008D1B80" w:rsidRDefault="008D1B80" w:rsidP="008D1B80">
            <w:pPr>
              <w:rPr>
                <w:rFonts w:ascii="맑은 고딕" w:eastAsia="맑은 고딕" w:hAnsi="맑은 고딕" w:cs="굴림"/>
                <w:color w:val="000000"/>
                <w:sz w:val="16"/>
                <w:szCs w:val="16"/>
                <w:lang w:eastAsia="ko-KR"/>
              </w:rPr>
            </w:pPr>
          </w:p>
        </w:tc>
        <w:tc>
          <w:tcPr>
            <w:tcW w:w="2200" w:type="dxa"/>
            <w:vMerge/>
            <w:tcBorders>
              <w:top w:val="nil"/>
              <w:left w:val="single" w:sz="4" w:space="0" w:color="auto"/>
              <w:bottom w:val="single" w:sz="4" w:space="0" w:color="auto"/>
              <w:right w:val="single" w:sz="4" w:space="0" w:color="auto"/>
            </w:tcBorders>
            <w:vAlign w:val="center"/>
            <w:hideMark/>
          </w:tcPr>
          <w:p w14:paraId="57221951" w14:textId="77777777" w:rsidR="008D1B80" w:rsidRPr="008D1B80" w:rsidRDefault="008D1B80" w:rsidP="008D1B80">
            <w:pPr>
              <w:rPr>
                <w:rFonts w:ascii="맑은 고딕" w:eastAsia="맑은 고딕" w:hAnsi="맑은 고딕" w:cs="굴림"/>
                <w:color w:val="000000"/>
                <w:sz w:val="16"/>
                <w:szCs w:val="16"/>
                <w:lang w:eastAsia="ko-KR"/>
              </w:rPr>
            </w:pPr>
          </w:p>
        </w:tc>
        <w:tc>
          <w:tcPr>
            <w:tcW w:w="1180" w:type="dxa"/>
            <w:tcBorders>
              <w:top w:val="nil"/>
              <w:left w:val="nil"/>
              <w:bottom w:val="single" w:sz="4" w:space="0" w:color="auto"/>
              <w:right w:val="single" w:sz="4" w:space="0" w:color="auto"/>
            </w:tcBorders>
            <w:shd w:val="clear" w:color="auto" w:fill="auto"/>
            <w:noWrap/>
            <w:vAlign w:val="center"/>
            <w:hideMark/>
          </w:tcPr>
          <w:p w14:paraId="52321DBA" w14:textId="77777777" w:rsidR="008D1B80" w:rsidRPr="008D1B80" w:rsidRDefault="008D1B80" w:rsidP="008D1B80">
            <w:pPr>
              <w:jc w:val="center"/>
              <w:rPr>
                <w:rFonts w:ascii="맑은 고딕" w:eastAsia="맑은 고딕" w:hAnsi="맑은 고딕" w:cs="굴림"/>
                <w:color w:val="000000"/>
                <w:sz w:val="16"/>
                <w:szCs w:val="16"/>
                <w:lang w:eastAsia="ko-KR"/>
              </w:rPr>
            </w:pPr>
            <w:r w:rsidRPr="008D1B80">
              <w:rPr>
                <w:rFonts w:ascii="맑은 고딕" w:eastAsia="맑은 고딕" w:hAnsi="맑은 고딕" w:cs="굴림" w:hint="eastAsia"/>
                <w:color w:val="000000"/>
                <w:sz w:val="16"/>
                <w:szCs w:val="16"/>
                <w:lang w:eastAsia="ko-KR"/>
              </w:rPr>
              <w:t>5 (4,1)</w:t>
            </w:r>
          </w:p>
        </w:tc>
        <w:tc>
          <w:tcPr>
            <w:tcW w:w="1781" w:type="dxa"/>
            <w:tcBorders>
              <w:top w:val="nil"/>
              <w:left w:val="nil"/>
              <w:bottom w:val="single" w:sz="4" w:space="0" w:color="auto"/>
              <w:right w:val="single" w:sz="4" w:space="0" w:color="auto"/>
            </w:tcBorders>
            <w:shd w:val="clear" w:color="auto" w:fill="auto"/>
            <w:noWrap/>
            <w:vAlign w:val="center"/>
            <w:hideMark/>
          </w:tcPr>
          <w:p w14:paraId="67AB5896" w14:textId="77777777" w:rsidR="008D1B80" w:rsidRPr="008D1B80" w:rsidRDefault="008D1B80" w:rsidP="008D1B80">
            <w:pPr>
              <w:jc w:val="center"/>
              <w:rPr>
                <w:rFonts w:ascii="맑은 고딕" w:eastAsia="맑은 고딕" w:hAnsi="맑은 고딕" w:cs="굴림"/>
                <w:color w:val="000000"/>
                <w:sz w:val="16"/>
                <w:szCs w:val="16"/>
                <w:lang w:eastAsia="ko-KR"/>
              </w:rPr>
            </w:pPr>
            <w:r w:rsidRPr="008D1B80">
              <w:rPr>
                <w:rFonts w:ascii="맑은 고딕" w:eastAsia="맑은 고딕" w:hAnsi="맑은 고딕" w:cs="굴림" w:hint="eastAsia"/>
                <w:color w:val="000000"/>
                <w:sz w:val="16"/>
                <w:szCs w:val="16"/>
                <w:lang w:eastAsia="ko-KR"/>
              </w:rPr>
              <w:t>20</w:t>
            </w:r>
          </w:p>
        </w:tc>
        <w:tc>
          <w:tcPr>
            <w:tcW w:w="1939" w:type="dxa"/>
            <w:vMerge/>
            <w:tcBorders>
              <w:top w:val="nil"/>
              <w:left w:val="single" w:sz="4" w:space="0" w:color="auto"/>
              <w:bottom w:val="single" w:sz="4" w:space="0" w:color="auto"/>
              <w:right w:val="single" w:sz="4" w:space="0" w:color="auto"/>
            </w:tcBorders>
            <w:vAlign w:val="center"/>
            <w:hideMark/>
          </w:tcPr>
          <w:p w14:paraId="33726189" w14:textId="77777777" w:rsidR="008D1B80" w:rsidRPr="008D1B80" w:rsidRDefault="008D1B80" w:rsidP="008D1B80">
            <w:pPr>
              <w:rPr>
                <w:rFonts w:ascii="맑은 고딕" w:eastAsia="맑은 고딕" w:hAnsi="맑은 고딕" w:cs="굴림"/>
                <w:color w:val="000000"/>
                <w:sz w:val="16"/>
                <w:szCs w:val="16"/>
                <w:lang w:eastAsia="ko-KR"/>
              </w:rPr>
            </w:pPr>
          </w:p>
        </w:tc>
      </w:tr>
    </w:tbl>
    <w:p w14:paraId="2DB18302" w14:textId="77777777" w:rsidR="00490274" w:rsidRPr="008D1B80" w:rsidRDefault="00490274" w:rsidP="00490274">
      <w:pPr>
        <w:ind w:firstLineChars="50" w:firstLine="90"/>
        <w:jc w:val="both"/>
        <w:rPr>
          <w:rFonts w:ascii="Arial" w:eastAsia="맑은 고딕" w:hAnsi="Arial" w:cs="Arial"/>
          <w:sz w:val="18"/>
          <w:szCs w:val="18"/>
          <w:lang w:val="en-GB" w:eastAsia="ko-KR"/>
        </w:rPr>
      </w:pPr>
    </w:p>
    <w:p w14:paraId="17421230" w14:textId="77777777" w:rsidR="005F46AD" w:rsidRDefault="005F46AD" w:rsidP="00B22157">
      <w:pPr>
        <w:ind w:firstLineChars="50" w:firstLine="110"/>
        <w:jc w:val="both"/>
        <w:rPr>
          <w:rFonts w:ascii="Arial" w:eastAsia="맑은 고딕" w:hAnsi="Arial" w:cs="Arial"/>
          <w:sz w:val="22"/>
          <w:szCs w:val="22"/>
          <w:lang w:val="en-GB" w:eastAsia="ko-KR"/>
        </w:rPr>
      </w:pPr>
    </w:p>
    <w:p w14:paraId="3104457B" w14:textId="6EA30454" w:rsidR="008D1B80" w:rsidRDefault="008D1B80" w:rsidP="008D1B80">
      <w:pPr>
        <w:ind w:firstLineChars="50" w:firstLine="110"/>
        <w:jc w:val="both"/>
        <w:rPr>
          <w:rFonts w:ascii="Arial" w:eastAsia="맑은 고딕" w:hAnsi="Arial" w:cs="Arial"/>
          <w:bCs/>
          <w:i/>
          <w:iCs/>
          <w:sz w:val="22"/>
          <w:lang w:eastAsia="ko-KR"/>
        </w:rPr>
      </w:pPr>
      <w:r>
        <w:rPr>
          <w:rFonts w:ascii="Arial" w:hAnsi="Arial" w:cs="Arial"/>
          <w:b/>
          <w:i/>
          <w:iCs/>
          <w:sz w:val="22"/>
          <w:lang w:val="en-GB"/>
        </w:rPr>
        <w:t xml:space="preserve">Proposal </w:t>
      </w:r>
      <w:r w:rsidR="005C6A93">
        <w:rPr>
          <w:rFonts w:ascii="Arial" w:eastAsia="맑은 고딕" w:hAnsi="Arial" w:cs="Arial" w:hint="eastAsia"/>
          <w:b/>
          <w:i/>
          <w:iCs/>
          <w:sz w:val="22"/>
          <w:lang w:val="en-GB" w:eastAsia="ko-KR"/>
        </w:rPr>
        <w:t>8</w:t>
      </w:r>
      <w:r>
        <w:rPr>
          <w:rFonts w:ascii="Arial" w:hAnsi="Arial" w:cs="Arial"/>
          <w:b/>
          <w:i/>
          <w:iCs/>
          <w:sz w:val="22"/>
        </w:rPr>
        <w:t xml:space="preserve">: </w:t>
      </w:r>
      <w:r>
        <w:rPr>
          <w:rFonts w:ascii="Arial" w:eastAsia="맑은 고딕" w:hAnsi="Arial" w:cs="Arial" w:hint="eastAsia"/>
          <w:bCs/>
          <w:i/>
          <w:iCs/>
          <w:sz w:val="22"/>
          <w:lang w:eastAsia="ko-KR"/>
        </w:rPr>
        <w:t xml:space="preserve">For delta MSD due to two UL IMD, RAN4 to consider the interferer increase for each HPUE </w:t>
      </w:r>
      <w:r w:rsidR="00107F72">
        <w:rPr>
          <w:rFonts w:ascii="Arial" w:eastAsia="맑은 고딕" w:hAnsi="Arial" w:cs="Arial" w:hint="eastAsia"/>
          <w:bCs/>
          <w:i/>
          <w:iCs/>
          <w:sz w:val="22"/>
          <w:lang w:eastAsia="ko-KR"/>
        </w:rPr>
        <w:t xml:space="preserve">PC </w:t>
      </w:r>
      <w:r>
        <w:rPr>
          <w:rFonts w:ascii="Arial" w:eastAsia="맑은 고딕" w:hAnsi="Arial" w:cs="Arial" w:hint="eastAsia"/>
          <w:bCs/>
          <w:i/>
          <w:iCs/>
          <w:sz w:val="22"/>
          <w:lang w:eastAsia="ko-KR"/>
        </w:rPr>
        <w:t xml:space="preserve">and PA combinations in Table 3 as a starting point. </w:t>
      </w:r>
    </w:p>
    <w:p w14:paraId="7A4C25B7" w14:textId="77777777" w:rsidR="008D1B80" w:rsidRPr="008D1B80" w:rsidRDefault="008D1B80" w:rsidP="00B22157">
      <w:pPr>
        <w:ind w:firstLineChars="50" w:firstLine="110"/>
        <w:jc w:val="both"/>
        <w:rPr>
          <w:rFonts w:ascii="Arial" w:eastAsia="맑은 고딕" w:hAnsi="Arial" w:cs="Arial"/>
          <w:sz w:val="22"/>
          <w:szCs w:val="22"/>
          <w:lang w:eastAsia="ko-KR"/>
        </w:rPr>
      </w:pPr>
    </w:p>
    <w:p w14:paraId="6E72C45D" w14:textId="77777777" w:rsidR="00AE206C" w:rsidRPr="00824731" w:rsidRDefault="00AE206C" w:rsidP="000C0F3D">
      <w:pPr>
        <w:tabs>
          <w:tab w:val="center" w:pos="4875"/>
          <w:tab w:val="right" w:pos="9641"/>
        </w:tabs>
        <w:rPr>
          <w:rFonts w:ascii="Arial" w:eastAsia="맑은 고딕" w:hAnsi="Arial" w:cs="Arial"/>
          <w:sz w:val="22"/>
          <w:szCs w:val="22"/>
          <w:lang w:val="en-GB" w:eastAsia="ko-KR"/>
        </w:rPr>
      </w:pPr>
    </w:p>
    <w:p w14:paraId="032BAC42" w14:textId="3D889073" w:rsidR="00861CE3" w:rsidRPr="00861CE3" w:rsidRDefault="002B0DC4" w:rsidP="00861CE3">
      <w:pPr>
        <w:pStyle w:val="1"/>
        <w:rPr>
          <w:sz w:val="32"/>
        </w:rPr>
      </w:pPr>
      <w:r w:rsidRPr="006E123D">
        <w:rPr>
          <w:sz w:val="32"/>
        </w:rPr>
        <w:t>Conclusion</w:t>
      </w:r>
    </w:p>
    <w:p w14:paraId="0E955B4A" w14:textId="083A351B" w:rsidR="007E44F5" w:rsidRDefault="00FD7EE0" w:rsidP="00713D89">
      <w:pPr>
        <w:ind w:firstLineChars="50" w:firstLine="110"/>
        <w:jc w:val="both"/>
        <w:rPr>
          <w:rFonts w:ascii="Arial" w:eastAsia="맑은 고딕" w:hAnsi="Arial" w:cs="Arial"/>
          <w:sz w:val="22"/>
          <w:szCs w:val="22"/>
          <w:lang w:eastAsia="ko-KR"/>
        </w:rPr>
      </w:pPr>
      <w:r w:rsidRPr="00861CE3">
        <w:rPr>
          <w:rFonts w:ascii="Arial" w:eastAsia="맑은 고딕" w:hAnsi="Arial" w:cs="Arial"/>
          <w:sz w:val="22"/>
          <w:szCs w:val="22"/>
          <w:lang w:eastAsia="ko-KR"/>
        </w:rPr>
        <w:t>In this contribution,</w:t>
      </w:r>
      <w:r w:rsidR="001E440B" w:rsidRPr="00861CE3">
        <w:rPr>
          <w:rFonts w:ascii="Arial" w:eastAsia="맑은 고딕" w:hAnsi="Arial" w:cs="Arial"/>
          <w:sz w:val="22"/>
          <w:szCs w:val="22"/>
          <w:lang w:eastAsia="ko-KR"/>
        </w:rPr>
        <w:t xml:space="preserve"> </w:t>
      </w:r>
      <w:r w:rsidR="00321B6C" w:rsidRPr="00861CE3">
        <w:rPr>
          <w:rFonts w:ascii="Arial" w:eastAsia="맑은 고딕" w:hAnsi="Arial" w:cs="Arial"/>
          <w:sz w:val="22"/>
          <w:szCs w:val="22"/>
          <w:lang w:eastAsia="ko-KR"/>
        </w:rPr>
        <w:t xml:space="preserve">we </w:t>
      </w:r>
      <w:r w:rsidR="000135F4">
        <w:rPr>
          <w:rFonts w:ascii="Arial" w:eastAsia="맑은 고딕" w:hAnsi="Arial" w:cs="Arial" w:hint="eastAsia"/>
          <w:sz w:val="22"/>
          <w:szCs w:val="22"/>
          <w:lang w:eastAsia="ko-KR"/>
        </w:rPr>
        <w:t xml:space="preserve">analyzed and </w:t>
      </w:r>
      <w:r w:rsidR="00713D89">
        <w:rPr>
          <w:rFonts w:ascii="Arial" w:eastAsia="맑은 고딕" w:hAnsi="Arial" w:cs="Arial" w:hint="eastAsia"/>
          <w:sz w:val="22"/>
          <w:szCs w:val="22"/>
          <w:lang w:eastAsia="ko-KR"/>
        </w:rPr>
        <w:t>provided our view on the HPUE MSD</w:t>
      </w:r>
      <w:r w:rsidR="000135F4">
        <w:rPr>
          <w:rFonts w:ascii="Arial" w:eastAsia="맑은 고딕" w:hAnsi="Arial" w:cs="Arial" w:hint="eastAsia"/>
          <w:sz w:val="22"/>
          <w:szCs w:val="22"/>
          <w:lang w:eastAsia="ko-KR"/>
        </w:rPr>
        <w:t xml:space="preserve"> derivation</w:t>
      </w:r>
      <w:r w:rsidR="00713D89">
        <w:rPr>
          <w:rFonts w:ascii="Arial" w:eastAsia="맑은 고딕" w:hAnsi="Arial" w:cs="Arial" w:hint="eastAsia"/>
          <w:sz w:val="22"/>
          <w:szCs w:val="22"/>
          <w:lang w:eastAsia="ko-KR"/>
        </w:rPr>
        <w:t xml:space="preserve"> rules based </w:t>
      </w:r>
      <w:r w:rsidR="000135F4">
        <w:rPr>
          <w:rFonts w:ascii="Arial" w:eastAsia="맑은 고딕" w:hAnsi="Arial" w:cs="Arial" w:hint="eastAsia"/>
          <w:sz w:val="22"/>
          <w:szCs w:val="22"/>
          <w:lang w:eastAsia="ko-KR"/>
        </w:rPr>
        <w:t>on the existing PC3 MSD</w:t>
      </w:r>
      <w:r w:rsidR="00713D89">
        <w:rPr>
          <w:rFonts w:ascii="Arial" w:eastAsia="맑은 고딕" w:hAnsi="Arial" w:cs="Arial" w:hint="eastAsia"/>
          <w:sz w:val="22"/>
          <w:szCs w:val="22"/>
          <w:lang w:eastAsia="ko-KR"/>
        </w:rPr>
        <w:t xml:space="preserve">. </w:t>
      </w:r>
      <w:r w:rsidR="00C075C5">
        <w:rPr>
          <w:rFonts w:ascii="Arial" w:eastAsia="맑은 고딕" w:hAnsi="Arial" w:cs="Arial" w:hint="eastAsia"/>
          <w:sz w:val="22"/>
          <w:szCs w:val="22"/>
          <w:lang w:eastAsia="ko-KR"/>
        </w:rPr>
        <w:t>With this analysis result, we make the following proposals.</w:t>
      </w:r>
    </w:p>
    <w:p w14:paraId="4866F472" w14:textId="77777777" w:rsidR="00C04AA1" w:rsidRDefault="00C04AA1" w:rsidP="00301F2C">
      <w:pPr>
        <w:ind w:firstLineChars="50" w:firstLine="110"/>
        <w:jc w:val="both"/>
        <w:rPr>
          <w:rFonts w:ascii="Arial" w:eastAsia="맑은 고딕" w:hAnsi="Arial" w:cs="Arial"/>
          <w:sz w:val="22"/>
          <w:szCs w:val="22"/>
          <w:lang w:eastAsia="ko-KR"/>
        </w:rPr>
      </w:pPr>
    </w:p>
    <w:p w14:paraId="4581F093" w14:textId="2C401878" w:rsidR="00C140C6" w:rsidRDefault="00C140C6">
      <w:pPr>
        <w:pStyle w:val="afc"/>
        <w:numPr>
          <w:ilvl w:val="0"/>
          <w:numId w:val="15"/>
        </w:numPr>
        <w:ind w:firstLineChars="0"/>
        <w:jc w:val="both"/>
        <w:rPr>
          <w:rFonts w:ascii="Arial" w:eastAsia="맑은 고딕" w:hAnsi="Arial" w:cs="Arial"/>
          <w:sz w:val="22"/>
          <w:szCs w:val="22"/>
          <w:lang w:eastAsia="ko-KR"/>
        </w:rPr>
      </w:pPr>
      <w:r>
        <w:rPr>
          <w:rFonts w:ascii="Arial" w:eastAsia="맑은 고딕" w:hAnsi="Arial" w:cs="Arial" w:hint="eastAsia"/>
          <w:sz w:val="22"/>
          <w:szCs w:val="22"/>
          <w:lang w:eastAsia="ko-KR"/>
        </w:rPr>
        <w:t>One UL HPUE MSD calculation</w:t>
      </w:r>
    </w:p>
    <w:p w14:paraId="4B00CAC5" w14:textId="77777777" w:rsidR="00C140C6" w:rsidRDefault="00C140C6" w:rsidP="00C140C6">
      <w:pPr>
        <w:pStyle w:val="afc"/>
        <w:ind w:left="470" w:firstLineChars="0" w:firstLine="0"/>
        <w:jc w:val="both"/>
        <w:rPr>
          <w:rFonts w:ascii="Arial" w:eastAsia="맑은 고딕" w:hAnsi="Arial" w:cs="Arial"/>
          <w:sz w:val="22"/>
          <w:szCs w:val="22"/>
          <w:lang w:eastAsia="ko-KR"/>
        </w:rPr>
      </w:pPr>
    </w:p>
    <w:p w14:paraId="2C062030" w14:textId="77777777" w:rsidR="005C6A93" w:rsidRPr="00034257" w:rsidRDefault="005C6A93" w:rsidP="005C6A93">
      <w:pPr>
        <w:ind w:firstLineChars="50" w:firstLine="110"/>
        <w:jc w:val="both"/>
        <w:rPr>
          <w:rFonts w:ascii="Arial" w:eastAsia="맑은 고딕" w:hAnsi="Arial" w:cs="Arial"/>
          <w:sz w:val="22"/>
          <w:szCs w:val="22"/>
          <w:lang w:val="en-GB" w:eastAsia="ko-KR"/>
        </w:rPr>
      </w:pPr>
      <w:r>
        <w:rPr>
          <w:rFonts w:ascii="Arial" w:hAnsi="Arial" w:cs="Arial"/>
          <w:b/>
          <w:i/>
          <w:iCs/>
          <w:sz w:val="22"/>
          <w:lang w:val="en-GB"/>
        </w:rPr>
        <w:t xml:space="preserve">Proposal </w:t>
      </w:r>
      <w:r>
        <w:rPr>
          <w:rFonts w:ascii="Arial" w:hAnsi="Arial" w:cs="Arial"/>
          <w:b/>
          <w:i/>
          <w:iCs/>
          <w:sz w:val="22"/>
        </w:rPr>
        <w:t xml:space="preserve">1: </w:t>
      </w:r>
      <w:r>
        <w:rPr>
          <w:rFonts w:ascii="Arial" w:eastAsia="맑은 고딕" w:hAnsi="Arial" w:cs="Arial" w:hint="eastAsia"/>
          <w:bCs/>
          <w:i/>
          <w:iCs/>
          <w:sz w:val="22"/>
          <w:lang w:eastAsia="ko-KR"/>
        </w:rPr>
        <w:t xml:space="preserve">For 1Tx PC2 delta MSD, RAN4 to </w:t>
      </w:r>
      <w:r>
        <w:rPr>
          <w:rFonts w:ascii="Arial" w:eastAsia="맑은 고딕" w:hAnsi="Arial" w:cs="Arial"/>
          <w:bCs/>
          <w:i/>
          <w:iCs/>
          <w:sz w:val="22"/>
          <w:lang w:eastAsia="ko-KR"/>
        </w:rPr>
        <w:t>agree</w:t>
      </w:r>
      <w:r>
        <w:rPr>
          <w:rFonts w:ascii="Arial" w:eastAsia="맑은 고딕" w:hAnsi="Arial" w:cs="Arial" w:hint="eastAsia"/>
          <w:bCs/>
          <w:i/>
          <w:iCs/>
          <w:sz w:val="22"/>
          <w:lang w:eastAsia="ko-KR"/>
        </w:rPr>
        <w:t xml:space="preserve"> to use 3dB for the plateau. The delta MSD LUT for small PC3 MSD region should be compromised during the RAN4 114-bis meeting.</w:t>
      </w:r>
    </w:p>
    <w:p w14:paraId="17C21EC6" w14:textId="77777777" w:rsidR="00C140C6" w:rsidRPr="005C6A93" w:rsidRDefault="00C140C6" w:rsidP="00C140C6">
      <w:pPr>
        <w:ind w:firstLineChars="50" w:firstLine="110"/>
        <w:jc w:val="both"/>
        <w:rPr>
          <w:rFonts w:ascii="Arial" w:eastAsia="맑은 고딕" w:hAnsi="Arial" w:cs="Arial"/>
          <w:bCs/>
          <w:i/>
          <w:iCs/>
          <w:sz w:val="22"/>
          <w:lang w:val="en-GB" w:eastAsia="ko-KR"/>
        </w:rPr>
      </w:pPr>
    </w:p>
    <w:p w14:paraId="609EBDE7" w14:textId="77777777" w:rsidR="005C6A93" w:rsidRDefault="005C6A93" w:rsidP="005C6A93">
      <w:pPr>
        <w:ind w:firstLineChars="50" w:firstLine="110"/>
        <w:jc w:val="both"/>
        <w:rPr>
          <w:rFonts w:ascii="Arial" w:eastAsia="맑은 고딕" w:hAnsi="Arial" w:cs="Arial"/>
          <w:bCs/>
          <w:i/>
          <w:iCs/>
          <w:sz w:val="22"/>
          <w:lang w:eastAsia="ko-KR"/>
        </w:rPr>
      </w:pPr>
      <w:r>
        <w:rPr>
          <w:rFonts w:ascii="Arial" w:hAnsi="Arial" w:cs="Arial"/>
          <w:b/>
          <w:i/>
          <w:iCs/>
          <w:sz w:val="22"/>
          <w:lang w:val="en-GB"/>
        </w:rPr>
        <w:t xml:space="preserve">Proposal </w:t>
      </w:r>
      <w:r>
        <w:rPr>
          <w:rFonts w:ascii="Arial" w:eastAsia="맑은 고딕" w:hAnsi="Arial" w:cs="Arial" w:hint="eastAsia"/>
          <w:b/>
          <w:i/>
          <w:iCs/>
          <w:sz w:val="22"/>
          <w:lang w:eastAsia="ko-KR"/>
        </w:rPr>
        <w:t>2</w:t>
      </w:r>
      <w:r>
        <w:rPr>
          <w:rFonts w:ascii="Arial" w:hAnsi="Arial" w:cs="Arial"/>
          <w:b/>
          <w:i/>
          <w:iCs/>
          <w:sz w:val="22"/>
        </w:rPr>
        <w:t xml:space="preserve">: </w:t>
      </w:r>
      <w:r>
        <w:rPr>
          <w:rFonts w:ascii="Arial" w:eastAsia="맑은 고딕" w:hAnsi="Arial" w:cs="Arial" w:hint="eastAsia"/>
          <w:bCs/>
          <w:i/>
          <w:iCs/>
          <w:sz w:val="22"/>
          <w:lang w:eastAsia="ko-KR"/>
        </w:rPr>
        <w:t xml:space="preserve">For 2Tx PC2 delta MSD, we propose to use 9dB interferer imbalance or 8.4dB plateau. </w:t>
      </w:r>
      <w:r>
        <w:rPr>
          <w:rFonts w:ascii="Arial" w:eastAsia="맑은 고딕" w:hAnsi="Arial" w:cs="Arial"/>
          <w:bCs/>
          <w:i/>
          <w:iCs/>
          <w:sz w:val="22"/>
          <w:lang w:eastAsia="ko-KR"/>
        </w:rPr>
        <w:t>However,</w:t>
      </w:r>
      <w:r>
        <w:rPr>
          <w:rFonts w:ascii="Arial" w:eastAsia="맑은 고딕" w:hAnsi="Arial" w:cs="Arial" w:hint="eastAsia"/>
          <w:bCs/>
          <w:i/>
          <w:iCs/>
          <w:sz w:val="22"/>
          <w:lang w:eastAsia="ko-KR"/>
        </w:rPr>
        <w:t xml:space="preserve"> it is fine for us to average the plateau level based on companies</w:t>
      </w:r>
      <w:r>
        <w:rPr>
          <w:rFonts w:ascii="Arial" w:eastAsia="맑은 고딕" w:hAnsi="Arial" w:cs="Arial"/>
          <w:bCs/>
          <w:i/>
          <w:iCs/>
          <w:sz w:val="22"/>
          <w:lang w:eastAsia="ko-KR"/>
        </w:rPr>
        <w:t>’</w:t>
      </w:r>
      <w:r>
        <w:rPr>
          <w:rFonts w:ascii="Arial" w:eastAsia="맑은 고딕" w:hAnsi="Arial" w:cs="Arial" w:hint="eastAsia"/>
          <w:bCs/>
          <w:i/>
          <w:iCs/>
          <w:sz w:val="22"/>
          <w:lang w:eastAsia="ko-KR"/>
        </w:rPr>
        <w:t xml:space="preserve"> input. After that, RAN4 can discuss and determine the LUT for small PC3 MSD region. </w:t>
      </w:r>
    </w:p>
    <w:p w14:paraId="71D18AA8" w14:textId="77777777" w:rsidR="00C140C6" w:rsidRDefault="00C140C6" w:rsidP="00C140C6">
      <w:pPr>
        <w:jc w:val="both"/>
        <w:rPr>
          <w:rFonts w:ascii="Arial" w:eastAsia="맑은 고딕" w:hAnsi="Arial" w:cs="Arial"/>
          <w:sz w:val="22"/>
          <w:szCs w:val="22"/>
          <w:lang w:eastAsia="ko-KR"/>
        </w:rPr>
      </w:pPr>
    </w:p>
    <w:p w14:paraId="585591FF" w14:textId="77777777" w:rsidR="005C6A93" w:rsidRDefault="005C6A93" w:rsidP="005C6A93">
      <w:pPr>
        <w:ind w:firstLineChars="50" w:firstLine="110"/>
        <w:jc w:val="both"/>
        <w:rPr>
          <w:rFonts w:ascii="Arial" w:eastAsia="맑은 고딕" w:hAnsi="Arial" w:cs="Arial"/>
          <w:bCs/>
          <w:i/>
          <w:iCs/>
          <w:sz w:val="22"/>
          <w:lang w:eastAsia="ko-KR"/>
        </w:rPr>
      </w:pPr>
      <w:r>
        <w:rPr>
          <w:rFonts w:ascii="Arial" w:hAnsi="Arial" w:cs="Arial"/>
          <w:b/>
          <w:i/>
          <w:iCs/>
          <w:sz w:val="22"/>
          <w:lang w:val="en-GB"/>
        </w:rPr>
        <w:t xml:space="preserve">Proposal </w:t>
      </w:r>
      <w:r>
        <w:rPr>
          <w:rFonts w:ascii="Arial" w:eastAsia="맑은 고딕" w:hAnsi="Arial" w:cs="Arial" w:hint="eastAsia"/>
          <w:b/>
          <w:i/>
          <w:iCs/>
          <w:sz w:val="22"/>
          <w:lang w:eastAsia="ko-KR"/>
        </w:rPr>
        <w:t>3</w:t>
      </w:r>
      <w:r>
        <w:rPr>
          <w:rFonts w:ascii="Arial" w:hAnsi="Arial" w:cs="Arial"/>
          <w:b/>
          <w:i/>
          <w:iCs/>
          <w:sz w:val="22"/>
        </w:rPr>
        <w:t xml:space="preserve">: </w:t>
      </w:r>
      <w:r>
        <w:rPr>
          <w:rFonts w:ascii="Arial" w:eastAsia="맑은 고딕" w:hAnsi="Arial" w:cs="Arial" w:hint="eastAsia"/>
          <w:bCs/>
          <w:i/>
          <w:iCs/>
          <w:sz w:val="22"/>
          <w:lang w:eastAsia="ko-KR"/>
        </w:rPr>
        <w:t xml:space="preserve">For 2Tx PC1.5 delta MSD of harmonic distortion, RAN4 to reuse the agreed interferer imbalance or plateau in Proposal 2 for the calculation. After that, RAN4 can discuss and determine the LUT for small PC3 MSD region. </w:t>
      </w:r>
    </w:p>
    <w:p w14:paraId="215BC306" w14:textId="77777777" w:rsidR="005C6A93" w:rsidRDefault="005C6A93" w:rsidP="00C140C6">
      <w:pPr>
        <w:jc w:val="both"/>
        <w:rPr>
          <w:rFonts w:ascii="Arial" w:eastAsia="맑은 고딕" w:hAnsi="Arial" w:cs="Arial"/>
          <w:sz w:val="22"/>
          <w:szCs w:val="22"/>
          <w:lang w:eastAsia="ko-KR"/>
        </w:rPr>
      </w:pPr>
    </w:p>
    <w:p w14:paraId="4CFF3F0F" w14:textId="77777777" w:rsidR="005C6A93" w:rsidRDefault="005C6A93" w:rsidP="005C6A93">
      <w:pPr>
        <w:ind w:firstLineChars="50" w:firstLine="110"/>
        <w:jc w:val="both"/>
        <w:rPr>
          <w:rFonts w:ascii="Arial" w:eastAsia="맑은 고딕" w:hAnsi="Arial" w:cs="Arial"/>
          <w:bCs/>
          <w:i/>
          <w:iCs/>
          <w:sz w:val="22"/>
          <w:lang w:eastAsia="ko-KR"/>
        </w:rPr>
      </w:pPr>
      <w:r>
        <w:rPr>
          <w:rFonts w:ascii="Arial" w:hAnsi="Arial" w:cs="Arial"/>
          <w:b/>
          <w:i/>
          <w:iCs/>
          <w:sz w:val="22"/>
          <w:lang w:val="en-GB"/>
        </w:rPr>
        <w:t xml:space="preserve">Proposal </w:t>
      </w:r>
      <w:r>
        <w:rPr>
          <w:rFonts w:ascii="Arial" w:eastAsia="맑은 고딕" w:hAnsi="Arial" w:cs="Arial" w:hint="eastAsia"/>
          <w:b/>
          <w:i/>
          <w:iCs/>
          <w:sz w:val="22"/>
          <w:lang w:eastAsia="ko-KR"/>
        </w:rPr>
        <w:t>4</w:t>
      </w:r>
      <w:r>
        <w:rPr>
          <w:rFonts w:ascii="Arial" w:hAnsi="Arial" w:cs="Arial"/>
          <w:b/>
          <w:i/>
          <w:iCs/>
          <w:sz w:val="22"/>
        </w:rPr>
        <w:t xml:space="preserve">: </w:t>
      </w:r>
      <w:r>
        <w:rPr>
          <w:rFonts w:ascii="Arial" w:eastAsia="맑은 고딕" w:hAnsi="Arial" w:cs="Arial" w:hint="eastAsia"/>
          <w:bCs/>
          <w:i/>
          <w:iCs/>
          <w:sz w:val="22"/>
          <w:lang w:eastAsia="ko-KR"/>
        </w:rPr>
        <w:t xml:space="preserve">For 2Tx PC1.5 delta MSD of harmonic mixing, RAN4 to reuse the agreed interferer imbalance or plateau in Proposal 2 for the calculation. However, it needs further discussion whether all harmonic mixing cases are applied or only FDD aggressor cases are applied and 6dB plateau is used for TDD aggressor cases. After that, RAN4 can discuss and determine the LUT for small PC3 MSD region. </w:t>
      </w:r>
    </w:p>
    <w:p w14:paraId="45FB191D" w14:textId="77777777" w:rsidR="005C6A93" w:rsidRDefault="005C6A93" w:rsidP="00C140C6">
      <w:pPr>
        <w:jc w:val="both"/>
        <w:rPr>
          <w:rFonts w:ascii="Arial" w:eastAsia="맑은 고딕" w:hAnsi="Arial" w:cs="Arial"/>
          <w:sz w:val="22"/>
          <w:szCs w:val="22"/>
          <w:lang w:eastAsia="ko-KR"/>
        </w:rPr>
      </w:pPr>
    </w:p>
    <w:p w14:paraId="2C2265C5" w14:textId="77777777" w:rsidR="00107F72" w:rsidRDefault="00107F72" w:rsidP="00107F72">
      <w:pPr>
        <w:ind w:firstLineChars="50" w:firstLine="110"/>
        <w:jc w:val="both"/>
        <w:rPr>
          <w:rFonts w:ascii="Arial" w:eastAsia="맑은 고딕" w:hAnsi="Arial" w:cs="Arial"/>
          <w:bCs/>
          <w:i/>
          <w:iCs/>
          <w:sz w:val="22"/>
          <w:lang w:eastAsia="ko-KR"/>
        </w:rPr>
      </w:pPr>
      <w:r>
        <w:rPr>
          <w:rFonts w:ascii="Arial" w:hAnsi="Arial" w:cs="Arial"/>
          <w:b/>
          <w:i/>
          <w:iCs/>
          <w:sz w:val="22"/>
          <w:lang w:val="en-GB"/>
        </w:rPr>
        <w:t xml:space="preserve">Proposal </w:t>
      </w:r>
      <w:r>
        <w:rPr>
          <w:rFonts w:ascii="Arial" w:eastAsia="맑은 고딕" w:hAnsi="Arial" w:cs="Arial" w:hint="eastAsia"/>
          <w:b/>
          <w:i/>
          <w:iCs/>
          <w:sz w:val="22"/>
          <w:lang w:eastAsia="ko-KR"/>
        </w:rPr>
        <w:t>5</w:t>
      </w:r>
      <w:r>
        <w:rPr>
          <w:rFonts w:ascii="Arial" w:hAnsi="Arial" w:cs="Arial"/>
          <w:b/>
          <w:i/>
          <w:iCs/>
          <w:sz w:val="22"/>
        </w:rPr>
        <w:t xml:space="preserve">: </w:t>
      </w:r>
      <w:r>
        <w:rPr>
          <w:rFonts w:ascii="Arial" w:eastAsia="맑은 고딕" w:hAnsi="Arial" w:cs="Arial" w:hint="eastAsia"/>
          <w:bCs/>
          <w:i/>
          <w:iCs/>
          <w:sz w:val="22"/>
          <w:lang w:eastAsia="ko-KR"/>
        </w:rPr>
        <w:t>For 2Tx PC1.5 delta MSD of crossband isolation, RAN4 to reuse the same LUT as 2Tx PC1.5 harmonic distortion in Proposal 3.</w:t>
      </w:r>
    </w:p>
    <w:p w14:paraId="26A97FEF" w14:textId="77777777" w:rsidR="00107F72" w:rsidRDefault="00107F72" w:rsidP="00107F72">
      <w:pPr>
        <w:ind w:firstLineChars="50" w:firstLine="110"/>
        <w:jc w:val="both"/>
        <w:rPr>
          <w:rFonts w:ascii="Arial" w:eastAsia="맑은 고딕" w:hAnsi="Arial" w:cs="Arial"/>
          <w:bCs/>
          <w:i/>
          <w:iCs/>
          <w:sz w:val="22"/>
          <w:lang w:eastAsia="ko-KR"/>
        </w:rPr>
      </w:pPr>
    </w:p>
    <w:p w14:paraId="03603C81" w14:textId="3EA6F8F4" w:rsidR="005C6A93" w:rsidRPr="00107F72" w:rsidRDefault="005C6A93" w:rsidP="00107F72">
      <w:pPr>
        <w:ind w:firstLineChars="50" w:firstLine="110"/>
        <w:jc w:val="both"/>
        <w:rPr>
          <w:rFonts w:ascii="Arial" w:eastAsia="맑은 고딕" w:hAnsi="Arial" w:cs="Arial"/>
          <w:bCs/>
          <w:i/>
          <w:iCs/>
          <w:sz w:val="22"/>
          <w:lang w:eastAsia="ko-KR"/>
        </w:rPr>
      </w:pPr>
      <w:r>
        <w:rPr>
          <w:rFonts w:ascii="Arial" w:hAnsi="Arial" w:cs="Arial"/>
          <w:b/>
          <w:i/>
          <w:iCs/>
          <w:sz w:val="22"/>
          <w:lang w:val="en-GB"/>
        </w:rPr>
        <w:t xml:space="preserve">Proposal </w:t>
      </w:r>
      <w:r>
        <w:rPr>
          <w:rFonts w:ascii="Arial" w:eastAsia="맑은 고딕" w:hAnsi="Arial" w:cs="Arial" w:hint="eastAsia"/>
          <w:b/>
          <w:i/>
          <w:iCs/>
          <w:sz w:val="22"/>
          <w:lang w:eastAsia="ko-KR"/>
        </w:rPr>
        <w:t>6</w:t>
      </w:r>
      <w:r>
        <w:rPr>
          <w:rFonts w:ascii="Arial" w:hAnsi="Arial" w:cs="Arial"/>
          <w:b/>
          <w:i/>
          <w:iCs/>
          <w:sz w:val="22"/>
        </w:rPr>
        <w:t xml:space="preserve">: </w:t>
      </w:r>
      <w:r>
        <w:rPr>
          <w:rFonts w:ascii="Arial" w:eastAsia="맑은 고딕" w:hAnsi="Arial" w:cs="Arial" w:hint="eastAsia"/>
          <w:bCs/>
          <w:i/>
          <w:iCs/>
          <w:sz w:val="22"/>
          <w:lang w:eastAsia="ko-KR"/>
        </w:rPr>
        <w:t>RAN4 to consider Table 1 for one UL HPUE delta MSD LUT as an example.</w:t>
      </w:r>
    </w:p>
    <w:p w14:paraId="29E3F8B7" w14:textId="77777777" w:rsidR="00C140C6" w:rsidRDefault="00C140C6" w:rsidP="00C140C6">
      <w:pPr>
        <w:pStyle w:val="afc"/>
        <w:ind w:left="470" w:firstLineChars="0" w:firstLine="0"/>
        <w:jc w:val="both"/>
        <w:rPr>
          <w:rFonts w:ascii="Arial" w:eastAsia="맑은 고딕" w:hAnsi="Arial" w:cs="Arial"/>
          <w:sz w:val="22"/>
          <w:szCs w:val="22"/>
          <w:lang w:eastAsia="ko-KR"/>
        </w:rPr>
      </w:pPr>
    </w:p>
    <w:p w14:paraId="7F252213" w14:textId="742FBD21" w:rsidR="00C140C6" w:rsidRDefault="00C140C6">
      <w:pPr>
        <w:pStyle w:val="afc"/>
        <w:numPr>
          <w:ilvl w:val="0"/>
          <w:numId w:val="15"/>
        </w:numPr>
        <w:ind w:firstLineChars="0"/>
        <w:jc w:val="both"/>
        <w:rPr>
          <w:rFonts w:ascii="Arial" w:eastAsia="맑은 고딕" w:hAnsi="Arial" w:cs="Arial"/>
          <w:sz w:val="22"/>
          <w:szCs w:val="22"/>
          <w:lang w:eastAsia="ko-KR"/>
        </w:rPr>
      </w:pPr>
      <w:r>
        <w:rPr>
          <w:rFonts w:ascii="Arial" w:eastAsia="맑은 고딕" w:hAnsi="Arial" w:cs="Arial" w:hint="eastAsia"/>
          <w:sz w:val="22"/>
          <w:szCs w:val="22"/>
          <w:lang w:eastAsia="ko-KR"/>
        </w:rPr>
        <w:t>Two UL HPUE MSD calculation</w:t>
      </w:r>
    </w:p>
    <w:p w14:paraId="3780EBBA" w14:textId="77777777" w:rsidR="00C140C6" w:rsidRDefault="00C140C6" w:rsidP="00CA3BFE">
      <w:pPr>
        <w:jc w:val="both"/>
        <w:rPr>
          <w:rFonts w:ascii="Arial" w:eastAsia="맑은 고딕" w:hAnsi="Arial" w:cs="Arial"/>
          <w:b/>
          <w:i/>
          <w:iCs/>
          <w:sz w:val="22"/>
          <w:lang w:val="en-GB" w:eastAsia="ko-KR"/>
        </w:rPr>
      </w:pPr>
    </w:p>
    <w:p w14:paraId="558FB0BF" w14:textId="77777777" w:rsidR="00107F72" w:rsidRDefault="00107F72" w:rsidP="00107F72">
      <w:pPr>
        <w:ind w:firstLineChars="50" w:firstLine="110"/>
        <w:jc w:val="both"/>
        <w:rPr>
          <w:rFonts w:ascii="Arial" w:eastAsia="맑은 고딕" w:hAnsi="Arial" w:cs="Arial"/>
          <w:bCs/>
          <w:i/>
          <w:iCs/>
          <w:sz w:val="22"/>
          <w:lang w:eastAsia="ko-KR"/>
        </w:rPr>
      </w:pPr>
      <w:r>
        <w:rPr>
          <w:rFonts w:ascii="Arial" w:hAnsi="Arial" w:cs="Arial"/>
          <w:b/>
          <w:i/>
          <w:iCs/>
          <w:sz w:val="22"/>
          <w:lang w:val="en-GB"/>
        </w:rPr>
        <w:t xml:space="preserve">Proposal </w:t>
      </w:r>
      <w:r>
        <w:rPr>
          <w:rFonts w:ascii="Arial" w:eastAsia="맑은 고딕" w:hAnsi="Arial" w:cs="Arial" w:hint="eastAsia"/>
          <w:b/>
          <w:i/>
          <w:iCs/>
          <w:sz w:val="22"/>
          <w:lang w:eastAsia="ko-KR"/>
        </w:rPr>
        <w:t xml:space="preserve">7 </w:t>
      </w:r>
      <w:r>
        <w:rPr>
          <w:rFonts w:ascii="Arial" w:eastAsia="맑은 고딕" w:hAnsi="Arial" w:cs="Arial" w:hint="eastAsia"/>
          <w:bCs/>
          <w:i/>
          <w:iCs/>
          <w:sz w:val="22"/>
          <w:lang w:eastAsia="ko-KR"/>
        </w:rPr>
        <w:t xml:space="preserve">For delta MSD due to two UL IMD, RAN4 to agree the interferer increase for each PC and PA combinations as a first step. Then RAN4 to reuse the agreed interferer imbalance in Proposal 2 to determine the LUT for small PC3 MSD region. </w:t>
      </w:r>
    </w:p>
    <w:p w14:paraId="39FDF87A" w14:textId="77777777" w:rsidR="00C140C6" w:rsidRPr="00107F72" w:rsidRDefault="00C140C6" w:rsidP="00C140C6">
      <w:pPr>
        <w:ind w:firstLineChars="50" w:firstLine="110"/>
        <w:jc w:val="both"/>
        <w:rPr>
          <w:rFonts w:ascii="Arial" w:eastAsia="맑은 고딕" w:hAnsi="Arial" w:cs="Arial"/>
          <w:bCs/>
          <w:i/>
          <w:iCs/>
          <w:sz w:val="22"/>
          <w:lang w:eastAsia="ko-KR"/>
        </w:rPr>
      </w:pPr>
    </w:p>
    <w:p w14:paraId="6CF7C724" w14:textId="5B833CA1" w:rsidR="005C6A93" w:rsidRDefault="005C6A93" w:rsidP="005C6A93">
      <w:pPr>
        <w:ind w:firstLineChars="50" w:firstLine="110"/>
        <w:jc w:val="both"/>
        <w:rPr>
          <w:rFonts w:ascii="Arial" w:eastAsia="맑은 고딕" w:hAnsi="Arial" w:cs="Arial"/>
          <w:bCs/>
          <w:i/>
          <w:iCs/>
          <w:sz w:val="22"/>
          <w:lang w:eastAsia="ko-KR"/>
        </w:rPr>
      </w:pPr>
      <w:r>
        <w:rPr>
          <w:rFonts w:ascii="Arial" w:hAnsi="Arial" w:cs="Arial"/>
          <w:b/>
          <w:i/>
          <w:iCs/>
          <w:sz w:val="22"/>
          <w:lang w:val="en-GB"/>
        </w:rPr>
        <w:t xml:space="preserve">Proposal </w:t>
      </w:r>
      <w:r>
        <w:rPr>
          <w:rFonts w:ascii="Arial" w:eastAsia="맑은 고딕" w:hAnsi="Arial" w:cs="Arial" w:hint="eastAsia"/>
          <w:b/>
          <w:i/>
          <w:iCs/>
          <w:sz w:val="22"/>
          <w:lang w:val="en-GB" w:eastAsia="ko-KR"/>
        </w:rPr>
        <w:t>8</w:t>
      </w:r>
      <w:r>
        <w:rPr>
          <w:rFonts w:ascii="Arial" w:hAnsi="Arial" w:cs="Arial"/>
          <w:b/>
          <w:i/>
          <w:iCs/>
          <w:sz w:val="22"/>
        </w:rPr>
        <w:t xml:space="preserve">: </w:t>
      </w:r>
      <w:r>
        <w:rPr>
          <w:rFonts w:ascii="Arial" w:eastAsia="맑은 고딕" w:hAnsi="Arial" w:cs="Arial" w:hint="eastAsia"/>
          <w:bCs/>
          <w:i/>
          <w:iCs/>
          <w:sz w:val="22"/>
          <w:lang w:eastAsia="ko-KR"/>
        </w:rPr>
        <w:t xml:space="preserve">For delta MSD due to two UL IMD, RAN4 to consider the interferer increase for each HPUE </w:t>
      </w:r>
      <w:r w:rsidR="00107F72">
        <w:rPr>
          <w:rFonts w:ascii="Arial" w:eastAsia="맑은 고딕" w:hAnsi="Arial" w:cs="Arial" w:hint="eastAsia"/>
          <w:bCs/>
          <w:i/>
          <w:iCs/>
          <w:sz w:val="22"/>
          <w:lang w:eastAsia="ko-KR"/>
        </w:rPr>
        <w:t xml:space="preserve">PC </w:t>
      </w:r>
      <w:r>
        <w:rPr>
          <w:rFonts w:ascii="Arial" w:eastAsia="맑은 고딕" w:hAnsi="Arial" w:cs="Arial" w:hint="eastAsia"/>
          <w:bCs/>
          <w:i/>
          <w:iCs/>
          <w:sz w:val="22"/>
          <w:lang w:eastAsia="ko-KR"/>
        </w:rPr>
        <w:t xml:space="preserve">and PA combinations in Table 3 as a starting point. </w:t>
      </w:r>
    </w:p>
    <w:p w14:paraId="433B163D" w14:textId="77777777" w:rsidR="00C140C6" w:rsidRPr="005C6A93" w:rsidRDefault="00C140C6" w:rsidP="00C140C6">
      <w:pPr>
        <w:ind w:firstLineChars="50" w:firstLine="110"/>
        <w:jc w:val="both"/>
        <w:rPr>
          <w:rFonts w:ascii="Arial" w:eastAsia="맑은 고딕" w:hAnsi="Arial" w:cs="Arial"/>
          <w:bCs/>
          <w:i/>
          <w:iCs/>
          <w:sz w:val="22"/>
          <w:lang w:eastAsia="ko-KR"/>
        </w:rPr>
      </w:pPr>
    </w:p>
    <w:p w14:paraId="1580BE67" w14:textId="77777777" w:rsidR="00E62FF6" w:rsidRPr="00E62FF6" w:rsidRDefault="00E62FF6" w:rsidP="00CA3BFE">
      <w:pPr>
        <w:jc w:val="both"/>
        <w:rPr>
          <w:rFonts w:ascii="Arial" w:eastAsia="맑은 고딕" w:hAnsi="Arial" w:cs="Arial"/>
          <w:bCs/>
          <w:i/>
          <w:iCs/>
          <w:sz w:val="22"/>
          <w:lang w:eastAsia="ko-KR"/>
        </w:rPr>
      </w:pPr>
    </w:p>
    <w:p w14:paraId="240FC8C2" w14:textId="302B9B7C" w:rsidR="00E25CB5" w:rsidRPr="009B0362" w:rsidRDefault="002B0DC4" w:rsidP="009B0362">
      <w:pPr>
        <w:pStyle w:val="1"/>
        <w:rPr>
          <w:sz w:val="32"/>
        </w:rPr>
      </w:pPr>
      <w:r w:rsidRPr="006E123D">
        <w:rPr>
          <w:sz w:val="32"/>
        </w:rPr>
        <w:t>References</w:t>
      </w:r>
    </w:p>
    <w:p w14:paraId="6C0713CA" w14:textId="13FA34AD" w:rsidR="00D500B6" w:rsidRDefault="00D500B6" w:rsidP="00D500B6">
      <w:pPr>
        <w:contextualSpacing/>
        <w:jc w:val="both"/>
        <w:rPr>
          <w:rFonts w:ascii="Arial" w:eastAsia="맑은 고딕" w:hAnsi="Arial" w:cs="Arial"/>
          <w:sz w:val="22"/>
          <w:szCs w:val="22"/>
          <w:lang w:eastAsia="ko-KR"/>
        </w:rPr>
      </w:pPr>
      <w:r w:rsidRPr="00E407D0">
        <w:rPr>
          <w:rFonts w:ascii="Arial" w:hAnsi="Arial" w:cs="Arial"/>
          <w:sz w:val="22"/>
          <w:szCs w:val="22"/>
        </w:rPr>
        <w:t>[1]</w:t>
      </w:r>
      <w:r w:rsidRPr="00E407D0">
        <w:rPr>
          <w:rFonts w:ascii="Arial" w:hAnsi="Arial" w:cs="Arial"/>
          <w:sz w:val="22"/>
          <w:szCs w:val="22"/>
        </w:rPr>
        <w:tab/>
      </w:r>
      <w:r w:rsidRPr="00F838D8">
        <w:rPr>
          <w:rFonts w:ascii="Arial" w:hAnsi="Arial" w:cs="Arial"/>
          <w:sz w:val="22"/>
          <w:szCs w:val="22"/>
        </w:rPr>
        <w:t>R4-2</w:t>
      </w:r>
      <w:r>
        <w:rPr>
          <w:rFonts w:ascii="Arial" w:eastAsia="맑은 고딕" w:hAnsi="Arial" w:cs="Arial" w:hint="eastAsia"/>
          <w:sz w:val="22"/>
          <w:szCs w:val="22"/>
          <w:lang w:eastAsia="ko-KR"/>
        </w:rPr>
        <w:t>42</w:t>
      </w:r>
      <w:r w:rsidR="00575495">
        <w:rPr>
          <w:rFonts w:ascii="Arial" w:eastAsia="맑은 고딕" w:hAnsi="Arial" w:cs="Arial" w:hint="eastAsia"/>
          <w:sz w:val="22"/>
          <w:szCs w:val="22"/>
          <w:lang w:eastAsia="ko-KR"/>
        </w:rPr>
        <w:t>0</w:t>
      </w:r>
      <w:r>
        <w:rPr>
          <w:rFonts w:ascii="Arial" w:eastAsia="맑은 고딕" w:hAnsi="Arial" w:cs="Arial" w:hint="eastAsia"/>
          <w:sz w:val="22"/>
          <w:szCs w:val="22"/>
          <w:lang w:eastAsia="ko-KR"/>
        </w:rPr>
        <w:t>380</w:t>
      </w:r>
      <w:r>
        <w:rPr>
          <w:rFonts w:ascii="Arial" w:hAnsi="Arial" w:cs="Arial"/>
          <w:sz w:val="22"/>
          <w:szCs w:val="22"/>
        </w:rPr>
        <w:t xml:space="preserve">, </w:t>
      </w:r>
      <w:r>
        <w:rPr>
          <w:rFonts w:ascii="Arial" w:eastAsia="맑은 고딕" w:hAnsi="Arial" w:cs="Arial"/>
          <w:sz w:val="22"/>
          <w:szCs w:val="22"/>
          <w:lang w:eastAsia="ko-KR"/>
        </w:rPr>
        <w:t>“</w:t>
      </w:r>
      <w:r>
        <w:rPr>
          <w:rFonts w:ascii="Arial" w:eastAsia="맑은 고딕" w:hAnsi="Arial" w:cs="Arial" w:hint="eastAsia"/>
          <w:sz w:val="22"/>
          <w:szCs w:val="22"/>
          <w:lang w:eastAsia="ko-KR"/>
        </w:rPr>
        <w:t>WF on MSD rule</w:t>
      </w:r>
      <w:r w:rsidRPr="00A66E75">
        <w:rPr>
          <w:rFonts w:ascii="Arial" w:hAnsi="Arial" w:cs="Arial"/>
          <w:sz w:val="22"/>
          <w:szCs w:val="22"/>
        </w:rPr>
        <w:t xml:space="preserve">”, </w:t>
      </w:r>
      <w:r>
        <w:rPr>
          <w:rFonts w:ascii="Arial" w:eastAsia="맑은 고딕" w:hAnsi="Arial" w:cs="Arial" w:hint="eastAsia"/>
          <w:sz w:val="22"/>
          <w:szCs w:val="22"/>
          <w:lang w:eastAsia="ko-KR"/>
        </w:rPr>
        <w:t>Skyworks, Murata, Nokia, Qualcomm</w:t>
      </w:r>
      <w:r>
        <w:rPr>
          <w:rFonts w:ascii="Arial" w:eastAsia="맑은 고딕" w:hAnsi="Arial" w:cs="Arial" w:hint="eastAsia"/>
          <w:sz w:val="22"/>
          <w:lang w:eastAsia="ko-KR"/>
        </w:rPr>
        <w:t xml:space="preserve">, </w:t>
      </w:r>
      <w:r w:rsidRPr="00E407D0">
        <w:rPr>
          <w:rFonts w:ascii="Arial" w:hAnsi="Arial" w:cs="Arial"/>
          <w:sz w:val="22"/>
          <w:szCs w:val="22"/>
        </w:rPr>
        <w:t>3GPP TSG</w:t>
      </w:r>
      <w:r>
        <w:rPr>
          <w:rFonts w:ascii="Arial" w:hAnsi="Arial" w:cs="Arial"/>
          <w:sz w:val="22"/>
          <w:szCs w:val="22"/>
        </w:rPr>
        <w:t xml:space="preserve"> </w:t>
      </w:r>
      <w:r w:rsidRPr="00E407D0">
        <w:rPr>
          <w:rFonts w:ascii="Arial" w:hAnsi="Arial" w:cs="Arial"/>
          <w:sz w:val="22"/>
          <w:szCs w:val="22"/>
        </w:rPr>
        <w:t>RAN</w:t>
      </w:r>
      <w:r>
        <w:rPr>
          <w:rFonts w:ascii="Arial" w:hAnsi="Arial" w:cs="Arial"/>
          <w:sz w:val="22"/>
          <w:szCs w:val="22"/>
        </w:rPr>
        <w:t xml:space="preserve"> WG4 </w:t>
      </w:r>
      <w:r w:rsidRPr="00E407D0">
        <w:rPr>
          <w:rFonts w:ascii="Arial" w:hAnsi="Arial" w:cs="Arial"/>
          <w:sz w:val="22"/>
          <w:szCs w:val="22"/>
        </w:rPr>
        <w:t>Meeting #</w:t>
      </w:r>
      <w:r>
        <w:rPr>
          <w:rFonts w:ascii="Arial" w:hAnsi="Arial" w:cs="Arial"/>
          <w:sz w:val="22"/>
          <w:szCs w:val="22"/>
        </w:rPr>
        <w:t>1</w:t>
      </w:r>
      <w:r>
        <w:rPr>
          <w:rFonts w:ascii="Arial" w:eastAsia="맑은 고딕" w:hAnsi="Arial" w:cs="Arial" w:hint="eastAsia"/>
          <w:sz w:val="22"/>
          <w:szCs w:val="22"/>
          <w:lang w:eastAsia="ko-KR"/>
        </w:rPr>
        <w:t>13</w:t>
      </w:r>
      <w:r w:rsidRPr="00E407D0">
        <w:rPr>
          <w:rFonts w:ascii="Arial" w:hAnsi="Arial" w:cs="Arial"/>
          <w:sz w:val="22"/>
          <w:szCs w:val="22"/>
        </w:rPr>
        <w:t xml:space="preserve">, </w:t>
      </w:r>
      <w:r>
        <w:rPr>
          <w:rFonts w:ascii="Arial" w:eastAsia="맑은 고딕" w:hAnsi="Arial" w:cs="Arial" w:hint="eastAsia"/>
          <w:sz w:val="22"/>
          <w:szCs w:val="22"/>
          <w:lang w:eastAsia="ko-KR"/>
        </w:rPr>
        <w:t>Orlando</w:t>
      </w:r>
      <w:r>
        <w:rPr>
          <w:rFonts w:ascii="Arial" w:hAnsi="Arial" w:cs="Arial"/>
          <w:sz w:val="22"/>
          <w:szCs w:val="22"/>
        </w:rPr>
        <w:t xml:space="preserve">, </w:t>
      </w:r>
      <w:r>
        <w:rPr>
          <w:rFonts w:ascii="Arial" w:eastAsia="맑은 고딕" w:hAnsi="Arial" w:cs="Arial" w:hint="eastAsia"/>
          <w:sz w:val="22"/>
          <w:szCs w:val="22"/>
          <w:lang w:eastAsia="ko-KR"/>
        </w:rPr>
        <w:t>US</w:t>
      </w:r>
      <w:r w:rsidRPr="00E407D0">
        <w:rPr>
          <w:rFonts w:ascii="Arial" w:hAnsi="Arial" w:cs="Arial"/>
          <w:sz w:val="22"/>
          <w:szCs w:val="22"/>
        </w:rPr>
        <w:t xml:space="preserve">, </w:t>
      </w:r>
      <w:r>
        <w:rPr>
          <w:rFonts w:ascii="Arial" w:eastAsia="맑은 고딕" w:hAnsi="Arial" w:cs="Arial" w:hint="eastAsia"/>
          <w:sz w:val="22"/>
          <w:szCs w:val="22"/>
          <w:lang w:eastAsia="ko-KR"/>
        </w:rPr>
        <w:t>November</w:t>
      </w:r>
      <w:r w:rsidRPr="00E407D0">
        <w:rPr>
          <w:rFonts w:ascii="Arial" w:hAnsi="Arial" w:cs="Arial"/>
          <w:sz w:val="22"/>
          <w:szCs w:val="22"/>
        </w:rPr>
        <w:t xml:space="preserve"> </w:t>
      </w:r>
      <w:r>
        <w:rPr>
          <w:rFonts w:ascii="Arial" w:eastAsia="맑은 고딕" w:hAnsi="Arial" w:cs="Arial" w:hint="eastAsia"/>
          <w:sz w:val="22"/>
          <w:szCs w:val="22"/>
          <w:lang w:eastAsia="ko-KR"/>
        </w:rPr>
        <w:t>18</w:t>
      </w:r>
      <w:r>
        <w:rPr>
          <w:rFonts w:ascii="Arial" w:hAnsi="Arial" w:cs="Arial"/>
          <w:sz w:val="22"/>
          <w:szCs w:val="22"/>
        </w:rPr>
        <w:t>th</w:t>
      </w:r>
      <w:r w:rsidRPr="00E407D0">
        <w:rPr>
          <w:rFonts w:ascii="Arial" w:hAnsi="Arial" w:cs="Arial"/>
          <w:sz w:val="22"/>
          <w:szCs w:val="22"/>
        </w:rPr>
        <w:t xml:space="preserve"> – </w:t>
      </w:r>
      <w:r>
        <w:rPr>
          <w:rFonts w:ascii="Arial" w:eastAsia="맑은 고딕" w:hAnsi="Arial" w:cs="Arial" w:hint="eastAsia"/>
          <w:sz w:val="22"/>
          <w:szCs w:val="22"/>
          <w:lang w:eastAsia="ko-KR"/>
        </w:rPr>
        <w:t>22nd</w:t>
      </w:r>
      <w:r w:rsidRPr="00E407D0">
        <w:rPr>
          <w:rFonts w:ascii="Arial" w:hAnsi="Arial" w:cs="Arial"/>
          <w:sz w:val="22"/>
          <w:szCs w:val="22"/>
        </w:rPr>
        <w:t xml:space="preserve">, </w:t>
      </w:r>
      <w:r w:rsidRPr="00A66E75">
        <w:rPr>
          <w:rFonts w:ascii="Arial" w:eastAsia="맑은 고딕" w:hAnsi="Arial" w:cs="Arial"/>
          <w:sz w:val="22"/>
          <w:szCs w:val="22"/>
          <w:lang w:eastAsia="ko-KR"/>
        </w:rPr>
        <w:t>202</w:t>
      </w:r>
      <w:r>
        <w:rPr>
          <w:rFonts w:ascii="Arial" w:eastAsia="맑은 고딕" w:hAnsi="Arial" w:cs="Arial" w:hint="eastAsia"/>
          <w:sz w:val="22"/>
          <w:szCs w:val="22"/>
          <w:lang w:eastAsia="ko-KR"/>
        </w:rPr>
        <w:t>4</w:t>
      </w:r>
    </w:p>
    <w:p w14:paraId="6C5D2FAE" w14:textId="77777777" w:rsidR="00D500B6" w:rsidRDefault="00D500B6" w:rsidP="00D500B6">
      <w:pPr>
        <w:contextualSpacing/>
        <w:jc w:val="both"/>
        <w:rPr>
          <w:rFonts w:ascii="Arial" w:eastAsia="맑은 고딕" w:hAnsi="Arial" w:cs="Arial"/>
          <w:sz w:val="22"/>
          <w:szCs w:val="22"/>
          <w:lang w:eastAsia="ko-KR"/>
        </w:rPr>
      </w:pPr>
    </w:p>
    <w:p w14:paraId="50BE33E8" w14:textId="1A999BF1" w:rsidR="00D500B6" w:rsidRDefault="00D500B6" w:rsidP="00D500B6">
      <w:pPr>
        <w:contextualSpacing/>
        <w:jc w:val="both"/>
        <w:rPr>
          <w:rFonts w:ascii="Arial" w:eastAsia="맑은 고딕" w:hAnsi="Arial" w:cs="Arial"/>
          <w:sz w:val="22"/>
          <w:szCs w:val="22"/>
          <w:lang w:eastAsia="ko-KR"/>
        </w:rPr>
      </w:pPr>
      <w:r>
        <w:rPr>
          <w:rFonts w:ascii="Arial" w:eastAsia="맑은 고딕" w:hAnsi="Arial" w:cs="Arial" w:hint="eastAsia"/>
          <w:sz w:val="22"/>
          <w:szCs w:val="22"/>
          <w:lang w:eastAsia="ko-KR"/>
        </w:rPr>
        <w:t>[</w:t>
      </w:r>
      <w:r w:rsidR="00575495">
        <w:rPr>
          <w:rFonts w:ascii="Arial" w:eastAsia="맑은 고딕" w:hAnsi="Arial" w:cs="Arial" w:hint="eastAsia"/>
          <w:sz w:val="22"/>
          <w:szCs w:val="22"/>
          <w:lang w:eastAsia="ko-KR"/>
        </w:rPr>
        <w:t>2</w:t>
      </w:r>
      <w:r>
        <w:rPr>
          <w:rFonts w:ascii="Arial" w:eastAsia="맑은 고딕" w:hAnsi="Arial" w:cs="Arial" w:hint="eastAsia"/>
          <w:sz w:val="22"/>
          <w:szCs w:val="22"/>
          <w:lang w:eastAsia="ko-KR"/>
        </w:rPr>
        <w:t xml:space="preserve">] </w:t>
      </w:r>
      <w:r w:rsidRPr="00D500B6">
        <w:rPr>
          <w:rFonts w:ascii="Arial" w:eastAsia="맑은 고딕" w:hAnsi="Arial" w:cs="Arial"/>
          <w:sz w:val="22"/>
          <w:szCs w:val="22"/>
          <w:lang w:eastAsia="ko-KR"/>
        </w:rPr>
        <w:t>R4-2</w:t>
      </w:r>
      <w:r w:rsidR="00575495">
        <w:rPr>
          <w:rFonts w:ascii="Arial" w:eastAsia="맑은 고딕" w:hAnsi="Arial" w:cs="Arial" w:hint="eastAsia"/>
          <w:sz w:val="22"/>
          <w:szCs w:val="22"/>
          <w:lang w:eastAsia="ko-KR"/>
        </w:rPr>
        <w:t>500</w:t>
      </w:r>
      <w:r w:rsidR="000F6526">
        <w:rPr>
          <w:rFonts w:ascii="Arial" w:eastAsia="맑은 고딕" w:hAnsi="Arial" w:cs="Arial" w:hint="eastAsia"/>
          <w:sz w:val="22"/>
          <w:szCs w:val="22"/>
          <w:lang w:eastAsia="ko-KR"/>
        </w:rPr>
        <w:t>117</w:t>
      </w:r>
      <w:r>
        <w:rPr>
          <w:rFonts w:ascii="Arial" w:eastAsia="맑은 고딕" w:hAnsi="Arial" w:cs="Arial" w:hint="eastAsia"/>
          <w:sz w:val="22"/>
          <w:szCs w:val="22"/>
          <w:lang w:eastAsia="ko-KR"/>
        </w:rPr>
        <w:t>,</w:t>
      </w:r>
      <w:r w:rsidRPr="00D500B6">
        <w:rPr>
          <w:rFonts w:ascii="Arial" w:eastAsia="맑은 고딕" w:hAnsi="Arial" w:cs="Arial"/>
          <w:sz w:val="22"/>
          <w:szCs w:val="22"/>
          <w:lang w:eastAsia="ko-KR"/>
        </w:rPr>
        <w:t xml:space="preserve"> </w:t>
      </w:r>
      <w:r>
        <w:rPr>
          <w:rFonts w:ascii="Arial" w:eastAsia="맑은 고딕" w:hAnsi="Arial" w:cs="Arial"/>
          <w:sz w:val="22"/>
          <w:szCs w:val="22"/>
          <w:lang w:eastAsia="ko-KR"/>
        </w:rPr>
        <w:t>“</w:t>
      </w:r>
      <w:r w:rsidRPr="00D500B6">
        <w:rPr>
          <w:rFonts w:ascii="Arial" w:eastAsia="맑은 고딕" w:hAnsi="Arial" w:cs="Arial"/>
          <w:sz w:val="22"/>
          <w:szCs w:val="22"/>
          <w:lang w:eastAsia="ko-KR"/>
        </w:rPr>
        <w:t>Further discussion on HPUE MSD rules</w:t>
      </w:r>
      <w:r>
        <w:rPr>
          <w:rFonts w:ascii="Arial" w:eastAsia="맑은 고딕" w:hAnsi="Arial" w:cs="Arial"/>
          <w:sz w:val="22"/>
          <w:szCs w:val="22"/>
          <w:lang w:eastAsia="ko-KR"/>
        </w:rPr>
        <w:t>”</w:t>
      </w:r>
      <w:r w:rsidRPr="00D500B6">
        <w:rPr>
          <w:rFonts w:ascii="Arial" w:eastAsia="맑은 고딕" w:hAnsi="Arial" w:cs="Arial"/>
          <w:sz w:val="22"/>
          <w:szCs w:val="22"/>
          <w:lang w:eastAsia="ko-KR"/>
        </w:rPr>
        <w:t>,</w:t>
      </w:r>
      <w:r>
        <w:rPr>
          <w:rFonts w:ascii="Arial" w:eastAsia="맑은 고딕" w:hAnsi="Arial" w:cs="Arial" w:hint="eastAsia"/>
          <w:sz w:val="22"/>
          <w:szCs w:val="22"/>
          <w:lang w:eastAsia="ko-KR"/>
        </w:rPr>
        <w:t xml:space="preserve"> Murata Manufacturing Co. Ltd,</w:t>
      </w:r>
      <w:r w:rsidRPr="00D500B6">
        <w:rPr>
          <w:rFonts w:ascii="Arial" w:eastAsia="맑은 고딕" w:hAnsi="Arial" w:cs="Arial"/>
          <w:sz w:val="22"/>
          <w:szCs w:val="22"/>
          <w:lang w:eastAsia="ko-KR"/>
        </w:rPr>
        <w:t xml:space="preserve"> </w:t>
      </w:r>
      <w:r w:rsidRPr="00E407D0">
        <w:rPr>
          <w:rFonts w:ascii="Arial" w:hAnsi="Arial" w:cs="Arial"/>
          <w:sz w:val="22"/>
          <w:szCs w:val="22"/>
        </w:rPr>
        <w:t>3GPP TSG</w:t>
      </w:r>
      <w:r>
        <w:rPr>
          <w:rFonts w:ascii="Arial" w:hAnsi="Arial" w:cs="Arial"/>
          <w:sz w:val="22"/>
          <w:szCs w:val="22"/>
        </w:rPr>
        <w:t xml:space="preserve"> </w:t>
      </w:r>
      <w:r w:rsidRPr="00E407D0">
        <w:rPr>
          <w:rFonts w:ascii="Arial" w:hAnsi="Arial" w:cs="Arial"/>
          <w:sz w:val="22"/>
          <w:szCs w:val="22"/>
        </w:rPr>
        <w:t>RAN</w:t>
      </w:r>
      <w:r>
        <w:rPr>
          <w:rFonts w:ascii="Arial" w:hAnsi="Arial" w:cs="Arial"/>
          <w:sz w:val="22"/>
          <w:szCs w:val="22"/>
        </w:rPr>
        <w:t xml:space="preserve"> WG4 </w:t>
      </w:r>
      <w:r w:rsidRPr="00E407D0">
        <w:rPr>
          <w:rFonts w:ascii="Arial" w:hAnsi="Arial" w:cs="Arial"/>
          <w:sz w:val="22"/>
          <w:szCs w:val="22"/>
        </w:rPr>
        <w:t>Meeting #</w:t>
      </w:r>
      <w:r>
        <w:rPr>
          <w:rFonts w:ascii="Arial" w:hAnsi="Arial" w:cs="Arial"/>
          <w:sz w:val="22"/>
          <w:szCs w:val="22"/>
        </w:rPr>
        <w:t>1</w:t>
      </w:r>
      <w:r>
        <w:rPr>
          <w:rFonts w:ascii="Arial" w:eastAsia="맑은 고딕" w:hAnsi="Arial" w:cs="Arial" w:hint="eastAsia"/>
          <w:sz w:val="22"/>
          <w:szCs w:val="22"/>
          <w:lang w:eastAsia="ko-KR"/>
        </w:rPr>
        <w:t>1</w:t>
      </w:r>
      <w:r w:rsidR="00575495">
        <w:rPr>
          <w:rFonts w:ascii="Arial" w:eastAsia="맑은 고딕" w:hAnsi="Arial" w:cs="Arial" w:hint="eastAsia"/>
          <w:sz w:val="22"/>
          <w:szCs w:val="22"/>
          <w:lang w:eastAsia="ko-KR"/>
        </w:rPr>
        <w:t>4</w:t>
      </w:r>
      <w:r w:rsidRPr="00E407D0">
        <w:rPr>
          <w:rFonts w:ascii="Arial" w:hAnsi="Arial" w:cs="Arial"/>
          <w:sz w:val="22"/>
          <w:szCs w:val="22"/>
        </w:rPr>
        <w:t xml:space="preserve">, </w:t>
      </w:r>
      <w:r w:rsidR="00575495">
        <w:rPr>
          <w:rFonts w:ascii="Arial" w:eastAsia="맑은 고딕" w:hAnsi="Arial" w:cs="Arial" w:hint="eastAsia"/>
          <w:sz w:val="22"/>
          <w:szCs w:val="22"/>
          <w:lang w:eastAsia="ko-KR"/>
        </w:rPr>
        <w:t>Athens</w:t>
      </w:r>
      <w:r>
        <w:rPr>
          <w:rFonts w:ascii="Arial" w:hAnsi="Arial" w:cs="Arial"/>
          <w:sz w:val="22"/>
          <w:szCs w:val="22"/>
        </w:rPr>
        <w:t xml:space="preserve">, </w:t>
      </w:r>
      <w:r w:rsidR="00575495">
        <w:rPr>
          <w:rFonts w:ascii="Arial" w:eastAsia="맑은 고딕" w:hAnsi="Arial" w:cs="Arial" w:hint="eastAsia"/>
          <w:sz w:val="22"/>
          <w:szCs w:val="22"/>
          <w:lang w:eastAsia="ko-KR"/>
        </w:rPr>
        <w:t>Greece</w:t>
      </w:r>
      <w:r w:rsidRPr="00E407D0">
        <w:rPr>
          <w:rFonts w:ascii="Arial" w:hAnsi="Arial" w:cs="Arial"/>
          <w:sz w:val="22"/>
          <w:szCs w:val="22"/>
        </w:rPr>
        <w:t xml:space="preserve">, </w:t>
      </w:r>
      <w:r>
        <w:rPr>
          <w:rFonts w:ascii="Arial" w:eastAsia="맑은 고딕" w:hAnsi="Arial" w:cs="Arial" w:hint="eastAsia"/>
          <w:sz w:val="22"/>
          <w:szCs w:val="22"/>
          <w:lang w:eastAsia="ko-KR"/>
        </w:rPr>
        <w:t>November</w:t>
      </w:r>
      <w:r w:rsidRPr="00E407D0">
        <w:rPr>
          <w:rFonts w:ascii="Arial" w:hAnsi="Arial" w:cs="Arial"/>
          <w:sz w:val="22"/>
          <w:szCs w:val="22"/>
        </w:rPr>
        <w:t xml:space="preserve"> </w:t>
      </w:r>
      <w:r>
        <w:rPr>
          <w:rFonts w:ascii="Arial" w:eastAsia="맑은 고딕" w:hAnsi="Arial" w:cs="Arial" w:hint="eastAsia"/>
          <w:sz w:val="22"/>
          <w:szCs w:val="22"/>
          <w:lang w:eastAsia="ko-KR"/>
        </w:rPr>
        <w:t>1</w:t>
      </w:r>
      <w:r w:rsidR="00575495">
        <w:rPr>
          <w:rFonts w:ascii="Arial" w:eastAsia="맑은 고딕" w:hAnsi="Arial" w:cs="Arial" w:hint="eastAsia"/>
          <w:sz w:val="22"/>
          <w:szCs w:val="22"/>
          <w:lang w:eastAsia="ko-KR"/>
        </w:rPr>
        <w:t>7</w:t>
      </w:r>
      <w:r>
        <w:rPr>
          <w:rFonts w:ascii="Arial" w:hAnsi="Arial" w:cs="Arial"/>
          <w:sz w:val="22"/>
          <w:szCs w:val="22"/>
        </w:rPr>
        <w:t>th</w:t>
      </w:r>
      <w:r w:rsidRPr="00E407D0">
        <w:rPr>
          <w:rFonts w:ascii="Arial" w:hAnsi="Arial" w:cs="Arial"/>
          <w:sz w:val="22"/>
          <w:szCs w:val="22"/>
        </w:rPr>
        <w:t xml:space="preserve"> – </w:t>
      </w:r>
      <w:r>
        <w:rPr>
          <w:rFonts w:ascii="Arial" w:eastAsia="맑은 고딕" w:hAnsi="Arial" w:cs="Arial" w:hint="eastAsia"/>
          <w:sz w:val="22"/>
          <w:szCs w:val="22"/>
          <w:lang w:eastAsia="ko-KR"/>
        </w:rPr>
        <w:t>2</w:t>
      </w:r>
      <w:r w:rsidR="00575495">
        <w:rPr>
          <w:rFonts w:ascii="Arial" w:eastAsia="맑은 고딕" w:hAnsi="Arial" w:cs="Arial" w:hint="eastAsia"/>
          <w:sz w:val="22"/>
          <w:szCs w:val="22"/>
          <w:lang w:eastAsia="ko-KR"/>
        </w:rPr>
        <w:t>1st</w:t>
      </w:r>
      <w:r w:rsidRPr="00E407D0">
        <w:rPr>
          <w:rFonts w:ascii="Arial" w:hAnsi="Arial" w:cs="Arial"/>
          <w:sz w:val="22"/>
          <w:szCs w:val="22"/>
        </w:rPr>
        <w:t xml:space="preserve">, </w:t>
      </w:r>
      <w:r w:rsidRPr="00A66E75">
        <w:rPr>
          <w:rFonts w:ascii="Arial" w:eastAsia="맑은 고딕" w:hAnsi="Arial" w:cs="Arial"/>
          <w:sz w:val="22"/>
          <w:szCs w:val="22"/>
          <w:lang w:eastAsia="ko-KR"/>
        </w:rPr>
        <w:t>202</w:t>
      </w:r>
      <w:r w:rsidR="00575495">
        <w:rPr>
          <w:rFonts w:ascii="Arial" w:eastAsia="맑은 고딕" w:hAnsi="Arial" w:cs="Arial" w:hint="eastAsia"/>
          <w:sz w:val="22"/>
          <w:szCs w:val="22"/>
          <w:lang w:eastAsia="ko-KR"/>
        </w:rPr>
        <w:t>5</w:t>
      </w:r>
    </w:p>
    <w:p w14:paraId="4B23BF99" w14:textId="77777777" w:rsidR="000F6526" w:rsidRDefault="000F6526" w:rsidP="00D500B6">
      <w:pPr>
        <w:contextualSpacing/>
        <w:jc w:val="both"/>
        <w:rPr>
          <w:rFonts w:ascii="Arial" w:eastAsia="맑은 고딕" w:hAnsi="Arial" w:cs="Arial"/>
          <w:sz w:val="22"/>
          <w:szCs w:val="22"/>
          <w:lang w:eastAsia="ko-KR"/>
        </w:rPr>
      </w:pPr>
    </w:p>
    <w:p w14:paraId="18D62B63" w14:textId="26FE8031" w:rsidR="000F6526" w:rsidRPr="00D500B6" w:rsidRDefault="000F6526" w:rsidP="000F6526">
      <w:pPr>
        <w:contextualSpacing/>
        <w:jc w:val="both"/>
        <w:rPr>
          <w:rFonts w:ascii="Arial" w:eastAsia="맑은 고딕" w:hAnsi="Arial" w:cs="Arial"/>
          <w:sz w:val="22"/>
          <w:szCs w:val="22"/>
          <w:lang w:eastAsia="ko-KR"/>
        </w:rPr>
      </w:pPr>
      <w:r>
        <w:rPr>
          <w:rFonts w:ascii="Arial" w:eastAsia="맑은 고딕" w:hAnsi="Arial" w:cs="Arial" w:hint="eastAsia"/>
          <w:sz w:val="22"/>
          <w:szCs w:val="22"/>
          <w:lang w:eastAsia="ko-KR"/>
        </w:rPr>
        <w:lastRenderedPageBreak/>
        <w:t xml:space="preserve">[3] </w:t>
      </w:r>
      <w:r w:rsidRPr="00D500B6">
        <w:rPr>
          <w:rFonts w:ascii="Arial" w:eastAsia="맑은 고딕" w:hAnsi="Arial" w:cs="Arial"/>
          <w:sz w:val="22"/>
          <w:szCs w:val="22"/>
          <w:lang w:eastAsia="ko-KR"/>
        </w:rPr>
        <w:t>R4-2</w:t>
      </w:r>
      <w:r>
        <w:rPr>
          <w:rFonts w:ascii="Arial" w:eastAsia="맑은 고딕" w:hAnsi="Arial" w:cs="Arial" w:hint="eastAsia"/>
          <w:sz w:val="22"/>
          <w:szCs w:val="22"/>
          <w:lang w:eastAsia="ko-KR"/>
        </w:rPr>
        <w:t>500140,</w:t>
      </w:r>
      <w:r w:rsidRPr="00D500B6">
        <w:rPr>
          <w:rFonts w:ascii="Arial" w:eastAsia="맑은 고딕" w:hAnsi="Arial" w:cs="Arial"/>
          <w:sz w:val="22"/>
          <w:szCs w:val="22"/>
          <w:lang w:eastAsia="ko-KR"/>
        </w:rPr>
        <w:t xml:space="preserve"> </w:t>
      </w:r>
      <w:r>
        <w:rPr>
          <w:rFonts w:ascii="Arial" w:eastAsia="맑은 고딕" w:hAnsi="Arial" w:cs="Arial"/>
          <w:sz w:val="22"/>
          <w:szCs w:val="22"/>
          <w:lang w:eastAsia="ko-KR"/>
        </w:rPr>
        <w:t>“</w:t>
      </w:r>
      <w:r w:rsidRPr="000F6526">
        <w:rPr>
          <w:rFonts w:ascii="Arial" w:eastAsia="맑은 고딕" w:hAnsi="Arial" w:cs="Arial"/>
          <w:sz w:val="22"/>
          <w:szCs w:val="22"/>
          <w:lang w:eastAsia="ko-KR"/>
        </w:rPr>
        <w:t>Discussion on HPUE MSD</w:t>
      </w:r>
      <w:r>
        <w:rPr>
          <w:rFonts w:ascii="Arial" w:eastAsia="맑은 고딕" w:hAnsi="Arial" w:cs="Arial"/>
          <w:sz w:val="22"/>
          <w:szCs w:val="22"/>
          <w:lang w:eastAsia="ko-KR"/>
        </w:rPr>
        <w:t>”</w:t>
      </w:r>
      <w:r w:rsidRPr="00D500B6">
        <w:rPr>
          <w:rFonts w:ascii="Arial" w:eastAsia="맑은 고딕" w:hAnsi="Arial" w:cs="Arial"/>
          <w:sz w:val="22"/>
          <w:szCs w:val="22"/>
          <w:lang w:eastAsia="ko-KR"/>
        </w:rPr>
        <w:t>,</w:t>
      </w:r>
      <w:r>
        <w:rPr>
          <w:rFonts w:ascii="Arial" w:eastAsia="맑은 고딕" w:hAnsi="Arial" w:cs="Arial" w:hint="eastAsia"/>
          <w:sz w:val="22"/>
          <w:szCs w:val="22"/>
          <w:lang w:eastAsia="ko-KR"/>
        </w:rPr>
        <w:t xml:space="preserve"> Huawei,</w:t>
      </w:r>
      <w:r w:rsidRPr="00D500B6">
        <w:rPr>
          <w:rFonts w:ascii="Arial" w:eastAsia="맑은 고딕" w:hAnsi="Arial" w:cs="Arial"/>
          <w:sz w:val="22"/>
          <w:szCs w:val="22"/>
          <w:lang w:eastAsia="ko-KR"/>
        </w:rPr>
        <w:t xml:space="preserve"> </w:t>
      </w:r>
      <w:r w:rsidRPr="00E407D0">
        <w:rPr>
          <w:rFonts w:ascii="Arial" w:hAnsi="Arial" w:cs="Arial"/>
          <w:sz w:val="22"/>
          <w:szCs w:val="22"/>
        </w:rPr>
        <w:t>3GPP TSG</w:t>
      </w:r>
      <w:r>
        <w:rPr>
          <w:rFonts w:ascii="Arial" w:hAnsi="Arial" w:cs="Arial"/>
          <w:sz w:val="22"/>
          <w:szCs w:val="22"/>
        </w:rPr>
        <w:t xml:space="preserve"> </w:t>
      </w:r>
      <w:r w:rsidRPr="00E407D0">
        <w:rPr>
          <w:rFonts w:ascii="Arial" w:hAnsi="Arial" w:cs="Arial"/>
          <w:sz w:val="22"/>
          <w:szCs w:val="22"/>
        </w:rPr>
        <w:t>RAN</w:t>
      </w:r>
      <w:r>
        <w:rPr>
          <w:rFonts w:ascii="Arial" w:hAnsi="Arial" w:cs="Arial"/>
          <w:sz w:val="22"/>
          <w:szCs w:val="22"/>
        </w:rPr>
        <w:t xml:space="preserve"> WG4 </w:t>
      </w:r>
      <w:r w:rsidRPr="00E407D0">
        <w:rPr>
          <w:rFonts w:ascii="Arial" w:hAnsi="Arial" w:cs="Arial"/>
          <w:sz w:val="22"/>
          <w:szCs w:val="22"/>
        </w:rPr>
        <w:t>Meeting #</w:t>
      </w:r>
      <w:r>
        <w:rPr>
          <w:rFonts w:ascii="Arial" w:hAnsi="Arial" w:cs="Arial"/>
          <w:sz w:val="22"/>
          <w:szCs w:val="22"/>
        </w:rPr>
        <w:t>1</w:t>
      </w:r>
      <w:r>
        <w:rPr>
          <w:rFonts w:ascii="Arial" w:eastAsia="맑은 고딕" w:hAnsi="Arial" w:cs="Arial" w:hint="eastAsia"/>
          <w:sz w:val="22"/>
          <w:szCs w:val="22"/>
          <w:lang w:eastAsia="ko-KR"/>
        </w:rPr>
        <w:t>14</w:t>
      </w:r>
      <w:r w:rsidRPr="00E407D0">
        <w:rPr>
          <w:rFonts w:ascii="Arial" w:hAnsi="Arial" w:cs="Arial"/>
          <w:sz w:val="22"/>
          <w:szCs w:val="22"/>
        </w:rPr>
        <w:t xml:space="preserve">, </w:t>
      </w:r>
      <w:r>
        <w:rPr>
          <w:rFonts w:ascii="Arial" w:eastAsia="맑은 고딕" w:hAnsi="Arial" w:cs="Arial" w:hint="eastAsia"/>
          <w:sz w:val="22"/>
          <w:szCs w:val="22"/>
          <w:lang w:eastAsia="ko-KR"/>
        </w:rPr>
        <w:t>Athens</w:t>
      </w:r>
      <w:r>
        <w:rPr>
          <w:rFonts w:ascii="Arial" w:hAnsi="Arial" w:cs="Arial"/>
          <w:sz w:val="22"/>
          <w:szCs w:val="22"/>
        </w:rPr>
        <w:t xml:space="preserve">, </w:t>
      </w:r>
      <w:r>
        <w:rPr>
          <w:rFonts w:ascii="Arial" w:eastAsia="맑은 고딕" w:hAnsi="Arial" w:cs="Arial" w:hint="eastAsia"/>
          <w:sz w:val="22"/>
          <w:szCs w:val="22"/>
          <w:lang w:eastAsia="ko-KR"/>
        </w:rPr>
        <w:t>Greece</w:t>
      </w:r>
      <w:r w:rsidRPr="00E407D0">
        <w:rPr>
          <w:rFonts w:ascii="Arial" w:hAnsi="Arial" w:cs="Arial"/>
          <w:sz w:val="22"/>
          <w:szCs w:val="22"/>
        </w:rPr>
        <w:t xml:space="preserve">, </w:t>
      </w:r>
      <w:r>
        <w:rPr>
          <w:rFonts w:ascii="Arial" w:eastAsia="맑은 고딕" w:hAnsi="Arial" w:cs="Arial" w:hint="eastAsia"/>
          <w:sz w:val="22"/>
          <w:szCs w:val="22"/>
          <w:lang w:eastAsia="ko-KR"/>
        </w:rPr>
        <w:t>November</w:t>
      </w:r>
      <w:r w:rsidRPr="00E407D0">
        <w:rPr>
          <w:rFonts w:ascii="Arial" w:hAnsi="Arial" w:cs="Arial"/>
          <w:sz w:val="22"/>
          <w:szCs w:val="22"/>
        </w:rPr>
        <w:t xml:space="preserve"> </w:t>
      </w:r>
      <w:r>
        <w:rPr>
          <w:rFonts w:ascii="Arial" w:eastAsia="맑은 고딕" w:hAnsi="Arial" w:cs="Arial" w:hint="eastAsia"/>
          <w:sz w:val="22"/>
          <w:szCs w:val="22"/>
          <w:lang w:eastAsia="ko-KR"/>
        </w:rPr>
        <w:t>17</w:t>
      </w:r>
      <w:r>
        <w:rPr>
          <w:rFonts w:ascii="Arial" w:hAnsi="Arial" w:cs="Arial"/>
          <w:sz w:val="22"/>
          <w:szCs w:val="22"/>
        </w:rPr>
        <w:t>th</w:t>
      </w:r>
      <w:r w:rsidRPr="00E407D0">
        <w:rPr>
          <w:rFonts w:ascii="Arial" w:hAnsi="Arial" w:cs="Arial"/>
          <w:sz w:val="22"/>
          <w:szCs w:val="22"/>
        </w:rPr>
        <w:t xml:space="preserve"> – </w:t>
      </w:r>
      <w:r>
        <w:rPr>
          <w:rFonts w:ascii="Arial" w:eastAsia="맑은 고딕" w:hAnsi="Arial" w:cs="Arial" w:hint="eastAsia"/>
          <w:sz w:val="22"/>
          <w:szCs w:val="22"/>
          <w:lang w:eastAsia="ko-KR"/>
        </w:rPr>
        <w:t>21st</w:t>
      </w:r>
      <w:r w:rsidRPr="00E407D0">
        <w:rPr>
          <w:rFonts w:ascii="Arial" w:hAnsi="Arial" w:cs="Arial"/>
          <w:sz w:val="22"/>
          <w:szCs w:val="22"/>
        </w:rPr>
        <w:t xml:space="preserve">, </w:t>
      </w:r>
      <w:r w:rsidRPr="00A66E75">
        <w:rPr>
          <w:rFonts w:ascii="Arial" w:eastAsia="맑은 고딕" w:hAnsi="Arial" w:cs="Arial"/>
          <w:sz w:val="22"/>
          <w:szCs w:val="22"/>
          <w:lang w:eastAsia="ko-KR"/>
        </w:rPr>
        <w:t>202</w:t>
      </w:r>
      <w:r>
        <w:rPr>
          <w:rFonts w:ascii="Arial" w:eastAsia="맑은 고딕" w:hAnsi="Arial" w:cs="Arial" w:hint="eastAsia"/>
          <w:sz w:val="22"/>
          <w:szCs w:val="22"/>
          <w:lang w:eastAsia="ko-KR"/>
        </w:rPr>
        <w:t>5</w:t>
      </w:r>
    </w:p>
    <w:p w14:paraId="55260D22" w14:textId="77777777" w:rsidR="00D500B6" w:rsidRPr="00D500B6" w:rsidRDefault="00D500B6" w:rsidP="00D500B6">
      <w:pPr>
        <w:contextualSpacing/>
        <w:jc w:val="both"/>
        <w:rPr>
          <w:rFonts w:ascii="Arial" w:eastAsia="맑은 고딕" w:hAnsi="Arial" w:cs="Arial"/>
          <w:sz w:val="22"/>
          <w:szCs w:val="22"/>
          <w:lang w:val="en-CA" w:eastAsia="ko-KR"/>
        </w:rPr>
      </w:pPr>
    </w:p>
    <w:p w14:paraId="761BE686" w14:textId="7036B33A" w:rsidR="00575495" w:rsidRPr="00D500B6" w:rsidRDefault="00575495" w:rsidP="00575495">
      <w:pPr>
        <w:contextualSpacing/>
        <w:jc w:val="both"/>
        <w:rPr>
          <w:rFonts w:ascii="Arial" w:eastAsia="맑은 고딕" w:hAnsi="Arial" w:cs="Arial"/>
          <w:sz w:val="22"/>
          <w:szCs w:val="22"/>
          <w:lang w:eastAsia="ko-KR"/>
        </w:rPr>
      </w:pPr>
      <w:r>
        <w:rPr>
          <w:rFonts w:ascii="Arial" w:eastAsia="맑은 고딕" w:hAnsi="Arial" w:cs="Arial" w:hint="eastAsia"/>
          <w:sz w:val="22"/>
          <w:szCs w:val="22"/>
          <w:lang w:eastAsia="ko-KR"/>
        </w:rPr>
        <w:t>[</w:t>
      </w:r>
      <w:r w:rsidR="000F6526">
        <w:rPr>
          <w:rFonts w:ascii="Arial" w:eastAsia="맑은 고딕" w:hAnsi="Arial" w:cs="Arial" w:hint="eastAsia"/>
          <w:sz w:val="22"/>
          <w:szCs w:val="22"/>
          <w:lang w:eastAsia="ko-KR"/>
        </w:rPr>
        <w:t>4</w:t>
      </w:r>
      <w:r>
        <w:rPr>
          <w:rFonts w:ascii="Arial" w:eastAsia="맑은 고딕" w:hAnsi="Arial" w:cs="Arial" w:hint="eastAsia"/>
          <w:sz w:val="22"/>
          <w:szCs w:val="22"/>
          <w:lang w:eastAsia="ko-KR"/>
        </w:rPr>
        <w:t xml:space="preserve">] </w:t>
      </w:r>
      <w:r w:rsidRPr="00D500B6">
        <w:rPr>
          <w:rFonts w:ascii="Arial" w:eastAsia="맑은 고딕" w:hAnsi="Arial" w:cs="Arial"/>
          <w:sz w:val="22"/>
          <w:szCs w:val="22"/>
          <w:lang w:eastAsia="ko-KR"/>
        </w:rPr>
        <w:t>R4-2</w:t>
      </w:r>
      <w:r>
        <w:rPr>
          <w:rFonts w:ascii="Arial" w:eastAsia="맑은 고딕" w:hAnsi="Arial" w:cs="Arial" w:hint="eastAsia"/>
          <w:sz w:val="22"/>
          <w:szCs w:val="22"/>
          <w:lang w:eastAsia="ko-KR"/>
        </w:rPr>
        <w:t>500</w:t>
      </w:r>
      <w:r w:rsidR="000F6526">
        <w:rPr>
          <w:rFonts w:ascii="Arial" w:eastAsia="맑은 고딕" w:hAnsi="Arial" w:cs="Arial" w:hint="eastAsia"/>
          <w:sz w:val="22"/>
          <w:szCs w:val="22"/>
          <w:lang w:eastAsia="ko-KR"/>
        </w:rPr>
        <w:t>315</w:t>
      </w:r>
      <w:r>
        <w:rPr>
          <w:rFonts w:ascii="Arial" w:eastAsia="맑은 고딕" w:hAnsi="Arial" w:cs="Arial" w:hint="eastAsia"/>
          <w:sz w:val="22"/>
          <w:szCs w:val="22"/>
          <w:lang w:eastAsia="ko-KR"/>
        </w:rPr>
        <w:t>,</w:t>
      </w:r>
      <w:r w:rsidRPr="00D500B6">
        <w:rPr>
          <w:rFonts w:ascii="Arial" w:eastAsia="맑은 고딕" w:hAnsi="Arial" w:cs="Arial"/>
          <w:sz w:val="22"/>
          <w:szCs w:val="22"/>
          <w:lang w:eastAsia="ko-KR"/>
        </w:rPr>
        <w:t xml:space="preserve"> </w:t>
      </w:r>
      <w:r>
        <w:rPr>
          <w:rFonts w:ascii="Arial" w:eastAsia="맑은 고딕" w:hAnsi="Arial" w:cs="Arial"/>
          <w:sz w:val="22"/>
          <w:szCs w:val="22"/>
          <w:lang w:eastAsia="ko-KR"/>
        </w:rPr>
        <w:t>“</w:t>
      </w:r>
      <w:r w:rsidR="000F6526" w:rsidRPr="000F6526">
        <w:rPr>
          <w:rFonts w:ascii="Arial" w:eastAsia="맑은 고딕" w:hAnsi="Arial" w:cs="Arial"/>
          <w:sz w:val="22"/>
          <w:szCs w:val="22"/>
          <w:lang w:eastAsia="ko-KR"/>
        </w:rPr>
        <w:t>On Rel-19 HPUE CA DC MSD consideration</w:t>
      </w:r>
      <w:r>
        <w:rPr>
          <w:rFonts w:ascii="Arial" w:eastAsia="맑은 고딕" w:hAnsi="Arial" w:cs="Arial"/>
          <w:sz w:val="22"/>
          <w:szCs w:val="22"/>
          <w:lang w:eastAsia="ko-KR"/>
        </w:rPr>
        <w:t>”</w:t>
      </w:r>
      <w:r w:rsidRPr="00D500B6">
        <w:rPr>
          <w:rFonts w:ascii="Arial" w:eastAsia="맑은 고딕" w:hAnsi="Arial" w:cs="Arial"/>
          <w:sz w:val="22"/>
          <w:szCs w:val="22"/>
          <w:lang w:eastAsia="ko-KR"/>
        </w:rPr>
        <w:t>,</w:t>
      </w:r>
      <w:r>
        <w:rPr>
          <w:rFonts w:ascii="Arial" w:eastAsia="맑은 고딕" w:hAnsi="Arial" w:cs="Arial" w:hint="eastAsia"/>
          <w:sz w:val="22"/>
          <w:szCs w:val="22"/>
          <w:lang w:eastAsia="ko-KR"/>
        </w:rPr>
        <w:t xml:space="preserve"> </w:t>
      </w:r>
      <w:r w:rsidR="000F6526">
        <w:rPr>
          <w:rFonts w:ascii="Arial" w:eastAsia="맑은 고딕" w:hAnsi="Arial" w:cs="Arial" w:hint="eastAsia"/>
          <w:sz w:val="22"/>
          <w:szCs w:val="22"/>
          <w:lang w:eastAsia="ko-KR"/>
        </w:rPr>
        <w:t>Apple</w:t>
      </w:r>
      <w:r>
        <w:rPr>
          <w:rFonts w:ascii="Arial" w:eastAsia="맑은 고딕" w:hAnsi="Arial" w:cs="Arial" w:hint="eastAsia"/>
          <w:sz w:val="22"/>
          <w:szCs w:val="22"/>
          <w:lang w:eastAsia="ko-KR"/>
        </w:rPr>
        <w:t>,</w:t>
      </w:r>
      <w:r w:rsidRPr="00D500B6">
        <w:rPr>
          <w:rFonts w:ascii="Arial" w:eastAsia="맑은 고딕" w:hAnsi="Arial" w:cs="Arial"/>
          <w:sz w:val="22"/>
          <w:szCs w:val="22"/>
          <w:lang w:eastAsia="ko-KR"/>
        </w:rPr>
        <w:t xml:space="preserve"> </w:t>
      </w:r>
      <w:r w:rsidRPr="00E407D0">
        <w:rPr>
          <w:rFonts w:ascii="Arial" w:hAnsi="Arial" w:cs="Arial"/>
          <w:sz w:val="22"/>
          <w:szCs w:val="22"/>
        </w:rPr>
        <w:t>3GPP TSG</w:t>
      </w:r>
      <w:r>
        <w:rPr>
          <w:rFonts w:ascii="Arial" w:hAnsi="Arial" w:cs="Arial"/>
          <w:sz w:val="22"/>
          <w:szCs w:val="22"/>
        </w:rPr>
        <w:t xml:space="preserve"> </w:t>
      </w:r>
      <w:r w:rsidRPr="00E407D0">
        <w:rPr>
          <w:rFonts w:ascii="Arial" w:hAnsi="Arial" w:cs="Arial"/>
          <w:sz w:val="22"/>
          <w:szCs w:val="22"/>
        </w:rPr>
        <w:t>RAN</w:t>
      </w:r>
      <w:r>
        <w:rPr>
          <w:rFonts w:ascii="Arial" w:hAnsi="Arial" w:cs="Arial"/>
          <w:sz w:val="22"/>
          <w:szCs w:val="22"/>
        </w:rPr>
        <w:t xml:space="preserve"> WG4 </w:t>
      </w:r>
      <w:r w:rsidRPr="00E407D0">
        <w:rPr>
          <w:rFonts w:ascii="Arial" w:hAnsi="Arial" w:cs="Arial"/>
          <w:sz w:val="22"/>
          <w:szCs w:val="22"/>
        </w:rPr>
        <w:t>Meeting #</w:t>
      </w:r>
      <w:r>
        <w:rPr>
          <w:rFonts w:ascii="Arial" w:hAnsi="Arial" w:cs="Arial"/>
          <w:sz w:val="22"/>
          <w:szCs w:val="22"/>
        </w:rPr>
        <w:t>1</w:t>
      </w:r>
      <w:r>
        <w:rPr>
          <w:rFonts w:ascii="Arial" w:eastAsia="맑은 고딕" w:hAnsi="Arial" w:cs="Arial" w:hint="eastAsia"/>
          <w:sz w:val="22"/>
          <w:szCs w:val="22"/>
          <w:lang w:eastAsia="ko-KR"/>
        </w:rPr>
        <w:t>14</w:t>
      </w:r>
      <w:r w:rsidRPr="00E407D0">
        <w:rPr>
          <w:rFonts w:ascii="Arial" w:hAnsi="Arial" w:cs="Arial"/>
          <w:sz w:val="22"/>
          <w:szCs w:val="22"/>
        </w:rPr>
        <w:t xml:space="preserve">, </w:t>
      </w:r>
      <w:r>
        <w:rPr>
          <w:rFonts w:ascii="Arial" w:eastAsia="맑은 고딕" w:hAnsi="Arial" w:cs="Arial" w:hint="eastAsia"/>
          <w:sz w:val="22"/>
          <w:szCs w:val="22"/>
          <w:lang w:eastAsia="ko-KR"/>
        </w:rPr>
        <w:t>Athens</w:t>
      </w:r>
      <w:r>
        <w:rPr>
          <w:rFonts w:ascii="Arial" w:hAnsi="Arial" w:cs="Arial"/>
          <w:sz w:val="22"/>
          <w:szCs w:val="22"/>
        </w:rPr>
        <w:t xml:space="preserve">, </w:t>
      </w:r>
      <w:r>
        <w:rPr>
          <w:rFonts w:ascii="Arial" w:eastAsia="맑은 고딕" w:hAnsi="Arial" w:cs="Arial" w:hint="eastAsia"/>
          <w:sz w:val="22"/>
          <w:szCs w:val="22"/>
          <w:lang w:eastAsia="ko-KR"/>
        </w:rPr>
        <w:t>Greece</w:t>
      </w:r>
      <w:r w:rsidRPr="00E407D0">
        <w:rPr>
          <w:rFonts w:ascii="Arial" w:hAnsi="Arial" w:cs="Arial"/>
          <w:sz w:val="22"/>
          <w:szCs w:val="22"/>
        </w:rPr>
        <w:t xml:space="preserve">, </w:t>
      </w:r>
      <w:r>
        <w:rPr>
          <w:rFonts w:ascii="Arial" w:eastAsia="맑은 고딕" w:hAnsi="Arial" w:cs="Arial" w:hint="eastAsia"/>
          <w:sz w:val="22"/>
          <w:szCs w:val="22"/>
          <w:lang w:eastAsia="ko-KR"/>
        </w:rPr>
        <w:t>November</w:t>
      </w:r>
      <w:r w:rsidRPr="00E407D0">
        <w:rPr>
          <w:rFonts w:ascii="Arial" w:hAnsi="Arial" w:cs="Arial"/>
          <w:sz w:val="22"/>
          <w:szCs w:val="22"/>
        </w:rPr>
        <w:t xml:space="preserve"> </w:t>
      </w:r>
      <w:r>
        <w:rPr>
          <w:rFonts w:ascii="Arial" w:eastAsia="맑은 고딕" w:hAnsi="Arial" w:cs="Arial" w:hint="eastAsia"/>
          <w:sz w:val="22"/>
          <w:szCs w:val="22"/>
          <w:lang w:eastAsia="ko-KR"/>
        </w:rPr>
        <w:t>17</w:t>
      </w:r>
      <w:r>
        <w:rPr>
          <w:rFonts w:ascii="Arial" w:hAnsi="Arial" w:cs="Arial"/>
          <w:sz w:val="22"/>
          <w:szCs w:val="22"/>
        </w:rPr>
        <w:t>th</w:t>
      </w:r>
      <w:r w:rsidRPr="00E407D0">
        <w:rPr>
          <w:rFonts w:ascii="Arial" w:hAnsi="Arial" w:cs="Arial"/>
          <w:sz w:val="22"/>
          <w:szCs w:val="22"/>
        </w:rPr>
        <w:t xml:space="preserve"> – </w:t>
      </w:r>
      <w:r>
        <w:rPr>
          <w:rFonts w:ascii="Arial" w:eastAsia="맑은 고딕" w:hAnsi="Arial" w:cs="Arial" w:hint="eastAsia"/>
          <w:sz w:val="22"/>
          <w:szCs w:val="22"/>
          <w:lang w:eastAsia="ko-KR"/>
        </w:rPr>
        <w:t>21st</w:t>
      </w:r>
      <w:r w:rsidRPr="00E407D0">
        <w:rPr>
          <w:rFonts w:ascii="Arial" w:hAnsi="Arial" w:cs="Arial"/>
          <w:sz w:val="22"/>
          <w:szCs w:val="22"/>
        </w:rPr>
        <w:t xml:space="preserve">, </w:t>
      </w:r>
      <w:r w:rsidRPr="00A66E75">
        <w:rPr>
          <w:rFonts w:ascii="Arial" w:eastAsia="맑은 고딕" w:hAnsi="Arial" w:cs="Arial"/>
          <w:sz w:val="22"/>
          <w:szCs w:val="22"/>
          <w:lang w:eastAsia="ko-KR"/>
        </w:rPr>
        <w:t>202</w:t>
      </w:r>
      <w:r>
        <w:rPr>
          <w:rFonts w:ascii="Arial" w:eastAsia="맑은 고딕" w:hAnsi="Arial" w:cs="Arial" w:hint="eastAsia"/>
          <w:sz w:val="22"/>
          <w:szCs w:val="22"/>
          <w:lang w:eastAsia="ko-KR"/>
        </w:rPr>
        <w:t>5</w:t>
      </w:r>
    </w:p>
    <w:p w14:paraId="515617E8" w14:textId="77777777" w:rsidR="0043765B" w:rsidRDefault="0043765B" w:rsidP="00D500B6">
      <w:pPr>
        <w:contextualSpacing/>
        <w:jc w:val="both"/>
        <w:rPr>
          <w:rFonts w:ascii="Arial" w:eastAsia="맑은 고딕" w:hAnsi="Arial" w:cs="Arial"/>
          <w:sz w:val="22"/>
          <w:szCs w:val="22"/>
          <w:lang w:eastAsia="ko-KR"/>
        </w:rPr>
      </w:pPr>
    </w:p>
    <w:p w14:paraId="7B8510A5" w14:textId="30C8F040" w:rsidR="00575495" w:rsidRPr="00D500B6" w:rsidRDefault="00575495" w:rsidP="00575495">
      <w:pPr>
        <w:contextualSpacing/>
        <w:jc w:val="both"/>
        <w:rPr>
          <w:rFonts w:ascii="Arial" w:eastAsia="맑은 고딕" w:hAnsi="Arial" w:cs="Arial"/>
          <w:sz w:val="22"/>
          <w:szCs w:val="22"/>
          <w:lang w:eastAsia="ko-KR"/>
        </w:rPr>
      </w:pPr>
      <w:r>
        <w:rPr>
          <w:rFonts w:ascii="Arial" w:eastAsia="맑은 고딕" w:hAnsi="Arial" w:cs="Arial" w:hint="eastAsia"/>
          <w:sz w:val="22"/>
          <w:szCs w:val="22"/>
          <w:lang w:eastAsia="ko-KR"/>
        </w:rPr>
        <w:t>[</w:t>
      </w:r>
      <w:r w:rsidR="000F6526">
        <w:rPr>
          <w:rFonts w:ascii="Arial" w:eastAsia="맑은 고딕" w:hAnsi="Arial" w:cs="Arial" w:hint="eastAsia"/>
          <w:sz w:val="22"/>
          <w:szCs w:val="22"/>
          <w:lang w:eastAsia="ko-KR"/>
        </w:rPr>
        <w:t>5</w:t>
      </w:r>
      <w:r>
        <w:rPr>
          <w:rFonts w:ascii="Arial" w:eastAsia="맑은 고딕" w:hAnsi="Arial" w:cs="Arial" w:hint="eastAsia"/>
          <w:sz w:val="22"/>
          <w:szCs w:val="22"/>
          <w:lang w:eastAsia="ko-KR"/>
        </w:rPr>
        <w:t xml:space="preserve">] </w:t>
      </w:r>
      <w:r w:rsidRPr="00D500B6">
        <w:rPr>
          <w:rFonts w:ascii="Arial" w:eastAsia="맑은 고딕" w:hAnsi="Arial" w:cs="Arial"/>
          <w:sz w:val="22"/>
          <w:szCs w:val="22"/>
          <w:lang w:eastAsia="ko-KR"/>
        </w:rPr>
        <w:t>R4-2</w:t>
      </w:r>
      <w:r>
        <w:rPr>
          <w:rFonts w:ascii="Arial" w:eastAsia="맑은 고딕" w:hAnsi="Arial" w:cs="Arial" w:hint="eastAsia"/>
          <w:sz w:val="22"/>
          <w:szCs w:val="22"/>
          <w:lang w:eastAsia="ko-KR"/>
        </w:rPr>
        <w:t>500</w:t>
      </w:r>
      <w:r w:rsidR="000F6526">
        <w:rPr>
          <w:rFonts w:ascii="Arial" w:eastAsia="맑은 고딕" w:hAnsi="Arial" w:cs="Arial" w:hint="eastAsia"/>
          <w:sz w:val="22"/>
          <w:szCs w:val="22"/>
          <w:lang w:eastAsia="ko-KR"/>
        </w:rPr>
        <w:t>731</w:t>
      </w:r>
      <w:r>
        <w:rPr>
          <w:rFonts w:ascii="Arial" w:eastAsia="맑은 고딕" w:hAnsi="Arial" w:cs="Arial" w:hint="eastAsia"/>
          <w:sz w:val="22"/>
          <w:szCs w:val="22"/>
          <w:lang w:eastAsia="ko-KR"/>
        </w:rPr>
        <w:t>,</w:t>
      </w:r>
      <w:r w:rsidRPr="00D500B6">
        <w:rPr>
          <w:rFonts w:ascii="Arial" w:eastAsia="맑은 고딕" w:hAnsi="Arial" w:cs="Arial"/>
          <w:sz w:val="22"/>
          <w:szCs w:val="22"/>
          <w:lang w:eastAsia="ko-KR"/>
        </w:rPr>
        <w:t xml:space="preserve"> </w:t>
      </w:r>
      <w:r>
        <w:rPr>
          <w:rFonts w:ascii="Arial" w:eastAsia="맑은 고딕" w:hAnsi="Arial" w:cs="Arial"/>
          <w:sz w:val="22"/>
          <w:szCs w:val="22"/>
          <w:lang w:eastAsia="ko-KR"/>
        </w:rPr>
        <w:t>“</w:t>
      </w:r>
      <w:r w:rsidR="000F6526" w:rsidRPr="000F6526">
        <w:rPr>
          <w:rFonts w:ascii="Arial" w:eastAsia="맑은 고딕" w:hAnsi="Arial" w:cs="Arial"/>
          <w:sz w:val="22"/>
          <w:szCs w:val="22"/>
          <w:lang w:eastAsia="ko-KR"/>
        </w:rPr>
        <w:t>Discussion on HPUE MSD simplification</w:t>
      </w:r>
      <w:r>
        <w:rPr>
          <w:rFonts w:ascii="Arial" w:eastAsia="맑은 고딕" w:hAnsi="Arial" w:cs="Arial"/>
          <w:sz w:val="22"/>
          <w:szCs w:val="22"/>
          <w:lang w:eastAsia="ko-KR"/>
        </w:rPr>
        <w:t>”</w:t>
      </w:r>
      <w:r w:rsidRPr="00D500B6">
        <w:rPr>
          <w:rFonts w:ascii="Arial" w:eastAsia="맑은 고딕" w:hAnsi="Arial" w:cs="Arial"/>
          <w:sz w:val="22"/>
          <w:szCs w:val="22"/>
          <w:lang w:eastAsia="ko-KR"/>
        </w:rPr>
        <w:t>,</w:t>
      </w:r>
      <w:r>
        <w:rPr>
          <w:rFonts w:ascii="Arial" w:eastAsia="맑은 고딕" w:hAnsi="Arial" w:cs="Arial" w:hint="eastAsia"/>
          <w:sz w:val="22"/>
          <w:szCs w:val="22"/>
          <w:lang w:eastAsia="ko-KR"/>
        </w:rPr>
        <w:t xml:space="preserve"> </w:t>
      </w:r>
      <w:r w:rsidR="000F6526">
        <w:rPr>
          <w:rFonts w:ascii="Arial" w:eastAsia="맑은 고딕" w:hAnsi="Arial" w:cs="Arial" w:hint="eastAsia"/>
          <w:sz w:val="22"/>
          <w:szCs w:val="22"/>
          <w:lang w:eastAsia="ko-KR"/>
        </w:rPr>
        <w:t>vivo</w:t>
      </w:r>
      <w:r>
        <w:rPr>
          <w:rFonts w:ascii="Arial" w:eastAsia="맑은 고딕" w:hAnsi="Arial" w:cs="Arial" w:hint="eastAsia"/>
          <w:sz w:val="22"/>
          <w:szCs w:val="22"/>
          <w:lang w:eastAsia="ko-KR"/>
        </w:rPr>
        <w:t>,</w:t>
      </w:r>
      <w:r w:rsidRPr="00D500B6">
        <w:rPr>
          <w:rFonts w:ascii="Arial" w:eastAsia="맑은 고딕" w:hAnsi="Arial" w:cs="Arial"/>
          <w:sz w:val="22"/>
          <w:szCs w:val="22"/>
          <w:lang w:eastAsia="ko-KR"/>
        </w:rPr>
        <w:t xml:space="preserve"> </w:t>
      </w:r>
      <w:r w:rsidRPr="00E407D0">
        <w:rPr>
          <w:rFonts w:ascii="Arial" w:hAnsi="Arial" w:cs="Arial"/>
          <w:sz w:val="22"/>
          <w:szCs w:val="22"/>
        </w:rPr>
        <w:t>3GPP TSG</w:t>
      </w:r>
      <w:r>
        <w:rPr>
          <w:rFonts w:ascii="Arial" w:hAnsi="Arial" w:cs="Arial"/>
          <w:sz w:val="22"/>
          <w:szCs w:val="22"/>
        </w:rPr>
        <w:t xml:space="preserve"> </w:t>
      </w:r>
      <w:r w:rsidRPr="00E407D0">
        <w:rPr>
          <w:rFonts w:ascii="Arial" w:hAnsi="Arial" w:cs="Arial"/>
          <w:sz w:val="22"/>
          <w:szCs w:val="22"/>
        </w:rPr>
        <w:t>RAN</w:t>
      </w:r>
      <w:r>
        <w:rPr>
          <w:rFonts w:ascii="Arial" w:hAnsi="Arial" w:cs="Arial"/>
          <w:sz w:val="22"/>
          <w:szCs w:val="22"/>
        </w:rPr>
        <w:t xml:space="preserve"> WG4 </w:t>
      </w:r>
      <w:r w:rsidRPr="00E407D0">
        <w:rPr>
          <w:rFonts w:ascii="Arial" w:hAnsi="Arial" w:cs="Arial"/>
          <w:sz w:val="22"/>
          <w:szCs w:val="22"/>
        </w:rPr>
        <w:t>Meeting #</w:t>
      </w:r>
      <w:r>
        <w:rPr>
          <w:rFonts w:ascii="Arial" w:hAnsi="Arial" w:cs="Arial"/>
          <w:sz w:val="22"/>
          <w:szCs w:val="22"/>
        </w:rPr>
        <w:t>1</w:t>
      </w:r>
      <w:r>
        <w:rPr>
          <w:rFonts w:ascii="Arial" w:eastAsia="맑은 고딕" w:hAnsi="Arial" w:cs="Arial" w:hint="eastAsia"/>
          <w:sz w:val="22"/>
          <w:szCs w:val="22"/>
          <w:lang w:eastAsia="ko-KR"/>
        </w:rPr>
        <w:t>14</w:t>
      </w:r>
      <w:r w:rsidRPr="00E407D0">
        <w:rPr>
          <w:rFonts w:ascii="Arial" w:hAnsi="Arial" w:cs="Arial"/>
          <w:sz w:val="22"/>
          <w:szCs w:val="22"/>
        </w:rPr>
        <w:t xml:space="preserve">, </w:t>
      </w:r>
      <w:r>
        <w:rPr>
          <w:rFonts w:ascii="Arial" w:eastAsia="맑은 고딕" w:hAnsi="Arial" w:cs="Arial" w:hint="eastAsia"/>
          <w:sz w:val="22"/>
          <w:szCs w:val="22"/>
          <w:lang w:eastAsia="ko-KR"/>
        </w:rPr>
        <w:t>Athens</w:t>
      </w:r>
      <w:r>
        <w:rPr>
          <w:rFonts w:ascii="Arial" w:hAnsi="Arial" w:cs="Arial"/>
          <w:sz w:val="22"/>
          <w:szCs w:val="22"/>
        </w:rPr>
        <w:t xml:space="preserve">, </w:t>
      </w:r>
      <w:r>
        <w:rPr>
          <w:rFonts w:ascii="Arial" w:eastAsia="맑은 고딕" w:hAnsi="Arial" w:cs="Arial" w:hint="eastAsia"/>
          <w:sz w:val="22"/>
          <w:szCs w:val="22"/>
          <w:lang w:eastAsia="ko-KR"/>
        </w:rPr>
        <w:t>Greece</w:t>
      </w:r>
      <w:r w:rsidRPr="00E407D0">
        <w:rPr>
          <w:rFonts w:ascii="Arial" w:hAnsi="Arial" w:cs="Arial"/>
          <w:sz w:val="22"/>
          <w:szCs w:val="22"/>
        </w:rPr>
        <w:t xml:space="preserve">, </w:t>
      </w:r>
      <w:r>
        <w:rPr>
          <w:rFonts w:ascii="Arial" w:eastAsia="맑은 고딕" w:hAnsi="Arial" w:cs="Arial" w:hint="eastAsia"/>
          <w:sz w:val="22"/>
          <w:szCs w:val="22"/>
          <w:lang w:eastAsia="ko-KR"/>
        </w:rPr>
        <w:t>November</w:t>
      </w:r>
      <w:r w:rsidRPr="00E407D0">
        <w:rPr>
          <w:rFonts w:ascii="Arial" w:hAnsi="Arial" w:cs="Arial"/>
          <w:sz w:val="22"/>
          <w:szCs w:val="22"/>
        </w:rPr>
        <w:t xml:space="preserve"> </w:t>
      </w:r>
      <w:r>
        <w:rPr>
          <w:rFonts w:ascii="Arial" w:eastAsia="맑은 고딕" w:hAnsi="Arial" w:cs="Arial" w:hint="eastAsia"/>
          <w:sz w:val="22"/>
          <w:szCs w:val="22"/>
          <w:lang w:eastAsia="ko-KR"/>
        </w:rPr>
        <w:t>17</w:t>
      </w:r>
      <w:r>
        <w:rPr>
          <w:rFonts w:ascii="Arial" w:hAnsi="Arial" w:cs="Arial"/>
          <w:sz w:val="22"/>
          <w:szCs w:val="22"/>
        </w:rPr>
        <w:t>th</w:t>
      </w:r>
      <w:r w:rsidRPr="00E407D0">
        <w:rPr>
          <w:rFonts w:ascii="Arial" w:hAnsi="Arial" w:cs="Arial"/>
          <w:sz w:val="22"/>
          <w:szCs w:val="22"/>
        </w:rPr>
        <w:t xml:space="preserve"> – </w:t>
      </w:r>
      <w:r>
        <w:rPr>
          <w:rFonts w:ascii="Arial" w:eastAsia="맑은 고딕" w:hAnsi="Arial" w:cs="Arial" w:hint="eastAsia"/>
          <w:sz w:val="22"/>
          <w:szCs w:val="22"/>
          <w:lang w:eastAsia="ko-KR"/>
        </w:rPr>
        <w:t>21st</w:t>
      </w:r>
      <w:r w:rsidRPr="00E407D0">
        <w:rPr>
          <w:rFonts w:ascii="Arial" w:hAnsi="Arial" w:cs="Arial"/>
          <w:sz w:val="22"/>
          <w:szCs w:val="22"/>
        </w:rPr>
        <w:t xml:space="preserve">, </w:t>
      </w:r>
      <w:r w:rsidRPr="00A66E75">
        <w:rPr>
          <w:rFonts w:ascii="Arial" w:eastAsia="맑은 고딕" w:hAnsi="Arial" w:cs="Arial"/>
          <w:sz w:val="22"/>
          <w:szCs w:val="22"/>
          <w:lang w:eastAsia="ko-KR"/>
        </w:rPr>
        <w:t>202</w:t>
      </w:r>
      <w:r>
        <w:rPr>
          <w:rFonts w:ascii="Arial" w:eastAsia="맑은 고딕" w:hAnsi="Arial" w:cs="Arial" w:hint="eastAsia"/>
          <w:sz w:val="22"/>
          <w:szCs w:val="22"/>
          <w:lang w:eastAsia="ko-KR"/>
        </w:rPr>
        <w:t>5</w:t>
      </w:r>
    </w:p>
    <w:p w14:paraId="4B28E925" w14:textId="77777777" w:rsidR="00575495" w:rsidRDefault="00575495" w:rsidP="00D500B6">
      <w:pPr>
        <w:contextualSpacing/>
        <w:jc w:val="both"/>
        <w:rPr>
          <w:rFonts w:ascii="Arial" w:eastAsia="맑은 고딕" w:hAnsi="Arial" w:cs="Arial"/>
          <w:sz w:val="22"/>
          <w:szCs w:val="22"/>
          <w:lang w:eastAsia="ko-KR"/>
        </w:rPr>
      </w:pPr>
    </w:p>
    <w:p w14:paraId="2180301D" w14:textId="7A87E857" w:rsidR="00575495" w:rsidRPr="00D500B6" w:rsidRDefault="00575495" w:rsidP="00575495">
      <w:pPr>
        <w:contextualSpacing/>
        <w:jc w:val="both"/>
        <w:rPr>
          <w:rFonts w:ascii="Arial" w:eastAsia="맑은 고딕" w:hAnsi="Arial" w:cs="Arial"/>
          <w:sz w:val="22"/>
          <w:szCs w:val="22"/>
          <w:lang w:eastAsia="ko-KR"/>
        </w:rPr>
      </w:pPr>
      <w:r>
        <w:rPr>
          <w:rFonts w:ascii="Arial" w:eastAsia="맑은 고딕" w:hAnsi="Arial" w:cs="Arial" w:hint="eastAsia"/>
          <w:sz w:val="22"/>
          <w:szCs w:val="22"/>
          <w:lang w:eastAsia="ko-KR"/>
        </w:rPr>
        <w:t>[</w:t>
      </w:r>
      <w:r w:rsidR="000F6526">
        <w:rPr>
          <w:rFonts w:ascii="Arial" w:eastAsia="맑은 고딕" w:hAnsi="Arial" w:cs="Arial" w:hint="eastAsia"/>
          <w:sz w:val="22"/>
          <w:szCs w:val="22"/>
          <w:lang w:eastAsia="ko-KR"/>
        </w:rPr>
        <w:t>6</w:t>
      </w:r>
      <w:r>
        <w:rPr>
          <w:rFonts w:ascii="Arial" w:eastAsia="맑은 고딕" w:hAnsi="Arial" w:cs="Arial" w:hint="eastAsia"/>
          <w:sz w:val="22"/>
          <w:szCs w:val="22"/>
          <w:lang w:eastAsia="ko-KR"/>
        </w:rPr>
        <w:t xml:space="preserve">] </w:t>
      </w:r>
      <w:r w:rsidRPr="00D500B6">
        <w:rPr>
          <w:rFonts w:ascii="Arial" w:eastAsia="맑은 고딕" w:hAnsi="Arial" w:cs="Arial"/>
          <w:sz w:val="22"/>
          <w:szCs w:val="22"/>
          <w:lang w:eastAsia="ko-KR"/>
        </w:rPr>
        <w:t>R4-2</w:t>
      </w:r>
      <w:r>
        <w:rPr>
          <w:rFonts w:ascii="Arial" w:eastAsia="맑은 고딕" w:hAnsi="Arial" w:cs="Arial" w:hint="eastAsia"/>
          <w:sz w:val="22"/>
          <w:szCs w:val="22"/>
          <w:lang w:eastAsia="ko-KR"/>
        </w:rPr>
        <w:t>50</w:t>
      </w:r>
      <w:r w:rsidR="000F6526">
        <w:rPr>
          <w:rFonts w:ascii="Arial" w:eastAsia="맑은 고딕" w:hAnsi="Arial" w:cs="Arial" w:hint="eastAsia"/>
          <w:sz w:val="22"/>
          <w:szCs w:val="22"/>
          <w:lang w:eastAsia="ko-KR"/>
        </w:rPr>
        <w:t>1579</w:t>
      </w:r>
      <w:r>
        <w:rPr>
          <w:rFonts w:ascii="Arial" w:eastAsia="맑은 고딕" w:hAnsi="Arial" w:cs="Arial" w:hint="eastAsia"/>
          <w:sz w:val="22"/>
          <w:szCs w:val="22"/>
          <w:lang w:eastAsia="ko-KR"/>
        </w:rPr>
        <w:t>,</w:t>
      </w:r>
      <w:r w:rsidRPr="00D500B6">
        <w:rPr>
          <w:rFonts w:ascii="Arial" w:eastAsia="맑은 고딕" w:hAnsi="Arial" w:cs="Arial"/>
          <w:sz w:val="22"/>
          <w:szCs w:val="22"/>
          <w:lang w:eastAsia="ko-KR"/>
        </w:rPr>
        <w:t xml:space="preserve"> </w:t>
      </w:r>
      <w:r>
        <w:rPr>
          <w:rFonts w:ascii="Arial" w:eastAsia="맑은 고딕" w:hAnsi="Arial" w:cs="Arial"/>
          <w:sz w:val="22"/>
          <w:szCs w:val="22"/>
          <w:lang w:eastAsia="ko-KR"/>
        </w:rPr>
        <w:t>“</w:t>
      </w:r>
      <w:r w:rsidR="000F6526">
        <w:rPr>
          <w:rFonts w:ascii="Arial" w:eastAsia="맑은 고딕" w:hAnsi="Arial" w:cs="Arial" w:hint="eastAsia"/>
          <w:sz w:val="22"/>
          <w:szCs w:val="22"/>
          <w:lang w:eastAsia="ko-KR"/>
        </w:rPr>
        <w:t>MSD beyond PC3</w:t>
      </w:r>
      <w:r>
        <w:rPr>
          <w:rFonts w:ascii="Arial" w:eastAsia="맑은 고딕" w:hAnsi="Arial" w:cs="Arial"/>
          <w:sz w:val="22"/>
          <w:szCs w:val="22"/>
          <w:lang w:eastAsia="ko-KR"/>
        </w:rPr>
        <w:t>”</w:t>
      </w:r>
      <w:r w:rsidRPr="00D500B6">
        <w:rPr>
          <w:rFonts w:ascii="Arial" w:eastAsia="맑은 고딕" w:hAnsi="Arial" w:cs="Arial"/>
          <w:sz w:val="22"/>
          <w:szCs w:val="22"/>
          <w:lang w:eastAsia="ko-KR"/>
        </w:rPr>
        <w:t>,</w:t>
      </w:r>
      <w:r>
        <w:rPr>
          <w:rFonts w:ascii="Arial" w:eastAsia="맑은 고딕" w:hAnsi="Arial" w:cs="Arial" w:hint="eastAsia"/>
          <w:sz w:val="22"/>
          <w:szCs w:val="22"/>
          <w:lang w:eastAsia="ko-KR"/>
        </w:rPr>
        <w:t xml:space="preserve"> </w:t>
      </w:r>
      <w:r w:rsidR="000F6526">
        <w:rPr>
          <w:rFonts w:ascii="Arial" w:eastAsia="맑은 고딕" w:hAnsi="Arial" w:cs="Arial" w:hint="eastAsia"/>
          <w:sz w:val="22"/>
          <w:szCs w:val="22"/>
          <w:lang w:eastAsia="ko-KR"/>
        </w:rPr>
        <w:t>Qualcomm France</w:t>
      </w:r>
      <w:r>
        <w:rPr>
          <w:rFonts w:ascii="Arial" w:eastAsia="맑은 고딕" w:hAnsi="Arial" w:cs="Arial" w:hint="eastAsia"/>
          <w:sz w:val="22"/>
          <w:szCs w:val="22"/>
          <w:lang w:eastAsia="ko-KR"/>
        </w:rPr>
        <w:t>,</w:t>
      </w:r>
      <w:r w:rsidRPr="00D500B6">
        <w:rPr>
          <w:rFonts w:ascii="Arial" w:eastAsia="맑은 고딕" w:hAnsi="Arial" w:cs="Arial"/>
          <w:sz w:val="22"/>
          <w:szCs w:val="22"/>
          <w:lang w:eastAsia="ko-KR"/>
        </w:rPr>
        <w:t xml:space="preserve"> </w:t>
      </w:r>
      <w:r w:rsidRPr="00E407D0">
        <w:rPr>
          <w:rFonts w:ascii="Arial" w:hAnsi="Arial" w:cs="Arial"/>
          <w:sz w:val="22"/>
          <w:szCs w:val="22"/>
        </w:rPr>
        <w:t>3GPP TSG</w:t>
      </w:r>
      <w:r>
        <w:rPr>
          <w:rFonts w:ascii="Arial" w:hAnsi="Arial" w:cs="Arial"/>
          <w:sz w:val="22"/>
          <w:szCs w:val="22"/>
        </w:rPr>
        <w:t xml:space="preserve"> </w:t>
      </w:r>
      <w:r w:rsidRPr="00E407D0">
        <w:rPr>
          <w:rFonts w:ascii="Arial" w:hAnsi="Arial" w:cs="Arial"/>
          <w:sz w:val="22"/>
          <w:szCs w:val="22"/>
        </w:rPr>
        <w:t>RAN</w:t>
      </w:r>
      <w:r>
        <w:rPr>
          <w:rFonts w:ascii="Arial" w:hAnsi="Arial" w:cs="Arial"/>
          <w:sz w:val="22"/>
          <w:szCs w:val="22"/>
        </w:rPr>
        <w:t xml:space="preserve"> WG4 </w:t>
      </w:r>
      <w:r w:rsidRPr="00E407D0">
        <w:rPr>
          <w:rFonts w:ascii="Arial" w:hAnsi="Arial" w:cs="Arial"/>
          <w:sz w:val="22"/>
          <w:szCs w:val="22"/>
        </w:rPr>
        <w:t>Meeting #</w:t>
      </w:r>
      <w:r>
        <w:rPr>
          <w:rFonts w:ascii="Arial" w:hAnsi="Arial" w:cs="Arial"/>
          <w:sz w:val="22"/>
          <w:szCs w:val="22"/>
        </w:rPr>
        <w:t>1</w:t>
      </w:r>
      <w:r>
        <w:rPr>
          <w:rFonts w:ascii="Arial" w:eastAsia="맑은 고딕" w:hAnsi="Arial" w:cs="Arial" w:hint="eastAsia"/>
          <w:sz w:val="22"/>
          <w:szCs w:val="22"/>
          <w:lang w:eastAsia="ko-KR"/>
        </w:rPr>
        <w:t>14</w:t>
      </w:r>
      <w:r w:rsidRPr="00E407D0">
        <w:rPr>
          <w:rFonts w:ascii="Arial" w:hAnsi="Arial" w:cs="Arial"/>
          <w:sz w:val="22"/>
          <w:szCs w:val="22"/>
        </w:rPr>
        <w:t xml:space="preserve">, </w:t>
      </w:r>
      <w:r>
        <w:rPr>
          <w:rFonts w:ascii="Arial" w:eastAsia="맑은 고딕" w:hAnsi="Arial" w:cs="Arial" w:hint="eastAsia"/>
          <w:sz w:val="22"/>
          <w:szCs w:val="22"/>
          <w:lang w:eastAsia="ko-KR"/>
        </w:rPr>
        <w:t>Athens</w:t>
      </w:r>
      <w:r>
        <w:rPr>
          <w:rFonts w:ascii="Arial" w:hAnsi="Arial" w:cs="Arial"/>
          <w:sz w:val="22"/>
          <w:szCs w:val="22"/>
        </w:rPr>
        <w:t xml:space="preserve">, </w:t>
      </w:r>
      <w:r>
        <w:rPr>
          <w:rFonts w:ascii="Arial" w:eastAsia="맑은 고딕" w:hAnsi="Arial" w:cs="Arial" w:hint="eastAsia"/>
          <w:sz w:val="22"/>
          <w:szCs w:val="22"/>
          <w:lang w:eastAsia="ko-KR"/>
        </w:rPr>
        <w:t>Greece</w:t>
      </w:r>
      <w:r w:rsidRPr="00E407D0">
        <w:rPr>
          <w:rFonts w:ascii="Arial" w:hAnsi="Arial" w:cs="Arial"/>
          <w:sz w:val="22"/>
          <w:szCs w:val="22"/>
        </w:rPr>
        <w:t xml:space="preserve">, </w:t>
      </w:r>
      <w:r>
        <w:rPr>
          <w:rFonts w:ascii="Arial" w:eastAsia="맑은 고딕" w:hAnsi="Arial" w:cs="Arial" w:hint="eastAsia"/>
          <w:sz w:val="22"/>
          <w:szCs w:val="22"/>
          <w:lang w:eastAsia="ko-KR"/>
        </w:rPr>
        <w:t>November</w:t>
      </w:r>
      <w:r w:rsidRPr="00E407D0">
        <w:rPr>
          <w:rFonts w:ascii="Arial" w:hAnsi="Arial" w:cs="Arial"/>
          <w:sz w:val="22"/>
          <w:szCs w:val="22"/>
        </w:rPr>
        <w:t xml:space="preserve"> </w:t>
      </w:r>
      <w:r>
        <w:rPr>
          <w:rFonts w:ascii="Arial" w:eastAsia="맑은 고딕" w:hAnsi="Arial" w:cs="Arial" w:hint="eastAsia"/>
          <w:sz w:val="22"/>
          <w:szCs w:val="22"/>
          <w:lang w:eastAsia="ko-KR"/>
        </w:rPr>
        <w:t>17</w:t>
      </w:r>
      <w:r>
        <w:rPr>
          <w:rFonts w:ascii="Arial" w:hAnsi="Arial" w:cs="Arial"/>
          <w:sz w:val="22"/>
          <w:szCs w:val="22"/>
        </w:rPr>
        <w:t>th</w:t>
      </w:r>
      <w:r w:rsidRPr="00E407D0">
        <w:rPr>
          <w:rFonts w:ascii="Arial" w:hAnsi="Arial" w:cs="Arial"/>
          <w:sz w:val="22"/>
          <w:szCs w:val="22"/>
        </w:rPr>
        <w:t xml:space="preserve"> – </w:t>
      </w:r>
      <w:r>
        <w:rPr>
          <w:rFonts w:ascii="Arial" w:eastAsia="맑은 고딕" w:hAnsi="Arial" w:cs="Arial" w:hint="eastAsia"/>
          <w:sz w:val="22"/>
          <w:szCs w:val="22"/>
          <w:lang w:eastAsia="ko-KR"/>
        </w:rPr>
        <w:t>21st</w:t>
      </w:r>
      <w:r w:rsidRPr="00E407D0">
        <w:rPr>
          <w:rFonts w:ascii="Arial" w:hAnsi="Arial" w:cs="Arial"/>
          <w:sz w:val="22"/>
          <w:szCs w:val="22"/>
        </w:rPr>
        <w:t xml:space="preserve">, </w:t>
      </w:r>
      <w:r w:rsidRPr="00A66E75">
        <w:rPr>
          <w:rFonts w:ascii="Arial" w:eastAsia="맑은 고딕" w:hAnsi="Arial" w:cs="Arial"/>
          <w:sz w:val="22"/>
          <w:szCs w:val="22"/>
          <w:lang w:eastAsia="ko-KR"/>
        </w:rPr>
        <w:t>202</w:t>
      </w:r>
      <w:r>
        <w:rPr>
          <w:rFonts w:ascii="Arial" w:eastAsia="맑은 고딕" w:hAnsi="Arial" w:cs="Arial" w:hint="eastAsia"/>
          <w:sz w:val="22"/>
          <w:szCs w:val="22"/>
          <w:lang w:eastAsia="ko-KR"/>
        </w:rPr>
        <w:t>5</w:t>
      </w:r>
    </w:p>
    <w:p w14:paraId="3AF9F030" w14:textId="77777777" w:rsidR="00575495" w:rsidRDefault="00575495" w:rsidP="00D500B6">
      <w:pPr>
        <w:contextualSpacing/>
        <w:jc w:val="both"/>
        <w:rPr>
          <w:rFonts w:ascii="Arial" w:eastAsia="맑은 고딕" w:hAnsi="Arial" w:cs="Arial"/>
          <w:sz w:val="22"/>
          <w:szCs w:val="22"/>
          <w:lang w:eastAsia="ko-KR"/>
        </w:rPr>
      </w:pPr>
    </w:p>
    <w:p w14:paraId="70182DC6" w14:textId="71E91B7B" w:rsidR="00575495" w:rsidRPr="00D500B6" w:rsidRDefault="00575495" w:rsidP="00575495">
      <w:pPr>
        <w:contextualSpacing/>
        <w:jc w:val="both"/>
        <w:rPr>
          <w:rFonts w:ascii="Arial" w:eastAsia="맑은 고딕" w:hAnsi="Arial" w:cs="Arial"/>
          <w:sz w:val="22"/>
          <w:szCs w:val="22"/>
          <w:lang w:eastAsia="ko-KR"/>
        </w:rPr>
      </w:pPr>
      <w:r>
        <w:rPr>
          <w:rFonts w:ascii="Arial" w:eastAsia="맑은 고딕" w:hAnsi="Arial" w:cs="Arial" w:hint="eastAsia"/>
          <w:sz w:val="22"/>
          <w:szCs w:val="22"/>
          <w:lang w:eastAsia="ko-KR"/>
        </w:rPr>
        <w:t>[</w:t>
      </w:r>
      <w:r w:rsidR="000F6526">
        <w:rPr>
          <w:rFonts w:ascii="Arial" w:eastAsia="맑은 고딕" w:hAnsi="Arial" w:cs="Arial" w:hint="eastAsia"/>
          <w:sz w:val="22"/>
          <w:szCs w:val="22"/>
          <w:lang w:eastAsia="ko-KR"/>
        </w:rPr>
        <w:t>7</w:t>
      </w:r>
      <w:r>
        <w:rPr>
          <w:rFonts w:ascii="Arial" w:eastAsia="맑은 고딕" w:hAnsi="Arial" w:cs="Arial" w:hint="eastAsia"/>
          <w:sz w:val="22"/>
          <w:szCs w:val="22"/>
          <w:lang w:eastAsia="ko-KR"/>
        </w:rPr>
        <w:t xml:space="preserve">] </w:t>
      </w:r>
      <w:r w:rsidRPr="00D500B6">
        <w:rPr>
          <w:rFonts w:ascii="Arial" w:eastAsia="맑은 고딕" w:hAnsi="Arial" w:cs="Arial"/>
          <w:sz w:val="22"/>
          <w:szCs w:val="22"/>
          <w:lang w:eastAsia="ko-KR"/>
        </w:rPr>
        <w:t>R4-2</w:t>
      </w:r>
      <w:r>
        <w:rPr>
          <w:rFonts w:ascii="Arial" w:eastAsia="맑은 고딕" w:hAnsi="Arial" w:cs="Arial" w:hint="eastAsia"/>
          <w:sz w:val="22"/>
          <w:szCs w:val="22"/>
          <w:lang w:eastAsia="ko-KR"/>
        </w:rPr>
        <w:t>50</w:t>
      </w:r>
      <w:r w:rsidR="000F6526">
        <w:rPr>
          <w:rFonts w:ascii="Arial" w:eastAsia="맑은 고딕" w:hAnsi="Arial" w:cs="Arial" w:hint="eastAsia"/>
          <w:sz w:val="22"/>
          <w:szCs w:val="22"/>
          <w:lang w:eastAsia="ko-KR"/>
        </w:rPr>
        <w:t>1685</w:t>
      </w:r>
      <w:r>
        <w:rPr>
          <w:rFonts w:ascii="Arial" w:eastAsia="맑은 고딕" w:hAnsi="Arial" w:cs="Arial" w:hint="eastAsia"/>
          <w:sz w:val="22"/>
          <w:szCs w:val="22"/>
          <w:lang w:eastAsia="ko-KR"/>
        </w:rPr>
        <w:t>,</w:t>
      </w:r>
      <w:r w:rsidRPr="00D500B6">
        <w:rPr>
          <w:rFonts w:ascii="Arial" w:eastAsia="맑은 고딕" w:hAnsi="Arial" w:cs="Arial"/>
          <w:sz w:val="22"/>
          <w:szCs w:val="22"/>
          <w:lang w:eastAsia="ko-KR"/>
        </w:rPr>
        <w:t xml:space="preserve"> </w:t>
      </w:r>
      <w:r>
        <w:rPr>
          <w:rFonts w:ascii="Arial" w:eastAsia="맑은 고딕" w:hAnsi="Arial" w:cs="Arial"/>
          <w:sz w:val="22"/>
          <w:szCs w:val="22"/>
          <w:lang w:eastAsia="ko-KR"/>
        </w:rPr>
        <w:t>“</w:t>
      </w:r>
      <w:r w:rsidR="000F6526" w:rsidRPr="000F6526">
        <w:rPr>
          <w:rFonts w:ascii="Arial" w:eastAsia="맑은 고딕" w:hAnsi="Arial" w:cs="Arial"/>
          <w:sz w:val="22"/>
          <w:szCs w:val="22"/>
          <w:lang w:eastAsia="ko-KR"/>
        </w:rPr>
        <w:t>Duty cycle solutions and MSD rules for HPUE inter-band UL CA and EN-DC</w:t>
      </w:r>
      <w:r>
        <w:rPr>
          <w:rFonts w:ascii="Arial" w:eastAsia="맑은 고딕" w:hAnsi="Arial" w:cs="Arial"/>
          <w:sz w:val="22"/>
          <w:szCs w:val="22"/>
          <w:lang w:eastAsia="ko-KR"/>
        </w:rPr>
        <w:t>”</w:t>
      </w:r>
      <w:r w:rsidRPr="00D500B6">
        <w:rPr>
          <w:rFonts w:ascii="Arial" w:eastAsia="맑은 고딕" w:hAnsi="Arial" w:cs="Arial"/>
          <w:sz w:val="22"/>
          <w:szCs w:val="22"/>
          <w:lang w:eastAsia="ko-KR"/>
        </w:rPr>
        <w:t>,</w:t>
      </w:r>
      <w:r>
        <w:rPr>
          <w:rFonts w:ascii="Arial" w:eastAsia="맑은 고딕" w:hAnsi="Arial" w:cs="Arial" w:hint="eastAsia"/>
          <w:sz w:val="22"/>
          <w:szCs w:val="22"/>
          <w:lang w:eastAsia="ko-KR"/>
        </w:rPr>
        <w:t xml:space="preserve"> </w:t>
      </w:r>
      <w:r w:rsidR="000F6526">
        <w:rPr>
          <w:rFonts w:ascii="Arial" w:eastAsia="맑은 고딕" w:hAnsi="Arial" w:cs="Arial" w:hint="eastAsia"/>
          <w:sz w:val="22"/>
          <w:szCs w:val="22"/>
          <w:lang w:eastAsia="ko-KR"/>
        </w:rPr>
        <w:t>LG Electronics</w:t>
      </w:r>
      <w:r>
        <w:rPr>
          <w:rFonts w:ascii="Arial" w:eastAsia="맑은 고딕" w:hAnsi="Arial" w:cs="Arial" w:hint="eastAsia"/>
          <w:sz w:val="22"/>
          <w:szCs w:val="22"/>
          <w:lang w:eastAsia="ko-KR"/>
        </w:rPr>
        <w:t>,</w:t>
      </w:r>
      <w:r w:rsidRPr="00D500B6">
        <w:rPr>
          <w:rFonts w:ascii="Arial" w:eastAsia="맑은 고딕" w:hAnsi="Arial" w:cs="Arial"/>
          <w:sz w:val="22"/>
          <w:szCs w:val="22"/>
          <w:lang w:eastAsia="ko-KR"/>
        </w:rPr>
        <w:t xml:space="preserve"> </w:t>
      </w:r>
      <w:r w:rsidRPr="00E407D0">
        <w:rPr>
          <w:rFonts w:ascii="Arial" w:hAnsi="Arial" w:cs="Arial"/>
          <w:sz w:val="22"/>
          <w:szCs w:val="22"/>
        </w:rPr>
        <w:t>3GPP TSG</w:t>
      </w:r>
      <w:r>
        <w:rPr>
          <w:rFonts w:ascii="Arial" w:hAnsi="Arial" w:cs="Arial"/>
          <w:sz w:val="22"/>
          <w:szCs w:val="22"/>
        </w:rPr>
        <w:t xml:space="preserve"> </w:t>
      </w:r>
      <w:r w:rsidRPr="00E407D0">
        <w:rPr>
          <w:rFonts w:ascii="Arial" w:hAnsi="Arial" w:cs="Arial"/>
          <w:sz w:val="22"/>
          <w:szCs w:val="22"/>
        </w:rPr>
        <w:t>RAN</w:t>
      </w:r>
      <w:r>
        <w:rPr>
          <w:rFonts w:ascii="Arial" w:hAnsi="Arial" w:cs="Arial"/>
          <w:sz w:val="22"/>
          <w:szCs w:val="22"/>
        </w:rPr>
        <w:t xml:space="preserve"> WG4 </w:t>
      </w:r>
      <w:r w:rsidRPr="00E407D0">
        <w:rPr>
          <w:rFonts w:ascii="Arial" w:hAnsi="Arial" w:cs="Arial"/>
          <w:sz w:val="22"/>
          <w:szCs w:val="22"/>
        </w:rPr>
        <w:t>Meeting #</w:t>
      </w:r>
      <w:r>
        <w:rPr>
          <w:rFonts w:ascii="Arial" w:hAnsi="Arial" w:cs="Arial"/>
          <w:sz w:val="22"/>
          <w:szCs w:val="22"/>
        </w:rPr>
        <w:t>1</w:t>
      </w:r>
      <w:r>
        <w:rPr>
          <w:rFonts w:ascii="Arial" w:eastAsia="맑은 고딕" w:hAnsi="Arial" w:cs="Arial" w:hint="eastAsia"/>
          <w:sz w:val="22"/>
          <w:szCs w:val="22"/>
          <w:lang w:eastAsia="ko-KR"/>
        </w:rPr>
        <w:t>14</w:t>
      </w:r>
      <w:r w:rsidRPr="00E407D0">
        <w:rPr>
          <w:rFonts w:ascii="Arial" w:hAnsi="Arial" w:cs="Arial"/>
          <w:sz w:val="22"/>
          <w:szCs w:val="22"/>
        </w:rPr>
        <w:t xml:space="preserve">, </w:t>
      </w:r>
      <w:r>
        <w:rPr>
          <w:rFonts w:ascii="Arial" w:eastAsia="맑은 고딕" w:hAnsi="Arial" w:cs="Arial" w:hint="eastAsia"/>
          <w:sz w:val="22"/>
          <w:szCs w:val="22"/>
          <w:lang w:eastAsia="ko-KR"/>
        </w:rPr>
        <w:t>Athens</w:t>
      </w:r>
      <w:r>
        <w:rPr>
          <w:rFonts w:ascii="Arial" w:hAnsi="Arial" w:cs="Arial"/>
          <w:sz w:val="22"/>
          <w:szCs w:val="22"/>
        </w:rPr>
        <w:t xml:space="preserve">, </w:t>
      </w:r>
      <w:r>
        <w:rPr>
          <w:rFonts w:ascii="Arial" w:eastAsia="맑은 고딕" w:hAnsi="Arial" w:cs="Arial" w:hint="eastAsia"/>
          <w:sz w:val="22"/>
          <w:szCs w:val="22"/>
          <w:lang w:eastAsia="ko-KR"/>
        </w:rPr>
        <w:t>Greece</w:t>
      </w:r>
      <w:r w:rsidRPr="00E407D0">
        <w:rPr>
          <w:rFonts w:ascii="Arial" w:hAnsi="Arial" w:cs="Arial"/>
          <w:sz w:val="22"/>
          <w:szCs w:val="22"/>
        </w:rPr>
        <w:t xml:space="preserve">, </w:t>
      </w:r>
      <w:r>
        <w:rPr>
          <w:rFonts w:ascii="Arial" w:eastAsia="맑은 고딕" w:hAnsi="Arial" w:cs="Arial" w:hint="eastAsia"/>
          <w:sz w:val="22"/>
          <w:szCs w:val="22"/>
          <w:lang w:eastAsia="ko-KR"/>
        </w:rPr>
        <w:t>November</w:t>
      </w:r>
      <w:r w:rsidRPr="00E407D0">
        <w:rPr>
          <w:rFonts w:ascii="Arial" w:hAnsi="Arial" w:cs="Arial"/>
          <w:sz w:val="22"/>
          <w:szCs w:val="22"/>
        </w:rPr>
        <w:t xml:space="preserve"> </w:t>
      </w:r>
      <w:r>
        <w:rPr>
          <w:rFonts w:ascii="Arial" w:eastAsia="맑은 고딕" w:hAnsi="Arial" w:cs="Arial" w:hint="eastAsia"/>
          <w:sz w:val="22"/>
          <w:szCs w:val="22"/>
          <w:lang w:eastAsia="ko-KR"/>
        </w:rPr>
        <w:t>17</w:t>
      </w:r>
      <w:r>
        <w:rPr>
          <w:rFonts w:ascii="Arial" w:hAnsi="Arial" w:cs="Arial"/>
          <w:sz w:val="22"/>
          <w:szCs w:val="22"/>
        </w:rPr>
        <w:t>th</w:t>
      </w:r>
      <w:r w:rsidRPr="00E407D0">
        <w:rPr>
          <w:rFonts w:ascii="Arial" w:hAnsi="Arial" w:cs="Arial"/>
          <w:sz w:val="22"/>
          <w:szCs w:val="22"/>
        </w:rPr>
        <w:t xml:space="preserve"> – </w:t>
      </w:r>
      <w:r>
        <w:rPr>
          <w:rFonts w:ascii="Arial" w:eastAsia="맑은 고딕" w:hAnsi="Arial" w:cs="Arial" w:hint="eastAsia"/>
          <w:sz w:val="22"/>
          <w:szCs w:val="22"/>
          <w:lang w:eastAsia="ko-KR"/>
        </w:rPr>
        <w:t>21st</w:t>
      </w:r>
      <w:r w:rsidRPr="00E407D0">
        <w:rPr>
          <w:rFonts w:ascii="Arial" w:hAnsi="Arial" w:cs="Arial"/>
          <w:sz w:val="22"/>
          <w:szCs w:val="22"/>
        </w:rPr>
        <w:t xml:space="preserve">, </w:t>
      </w:r>
      <w:r w:rsidRPr="00A66E75">
        <w:rPr>
          <w:rFonts w:ascii="Arial" w:eastAsia="맑은 고딕" w:hAnsi="Arial" w:cs="Arial"/>
          <w:sz w:val="22"/>
          <w:szCs w:val="22"/>
          <w:lang w:eastAsia="ko-KR"/>
        </w:rPr>
        <w:t>202</w:t>
      </w:r>
      <w:r>
        <w:rPr>
          <w:rFonts w:ascii="Arial" w:eastAsia="맑은 고딕" w:hAnsi="Arial" w:cs="Arial" w:hint="eastAsia"/>
          <w:sz w:val="22"/>
          <w:szCs w:val="22"/>
          <w:lang w:eastAsia="ko-KR"/>
        </w:rPr>
        <w:t>5</w:t>
      </w:r>
    </w:p>
    <w:p w14:paraId="3D43E0E9" w14:textId="77777777" w:rsidR="00575495" w:rsidRDefault="00575495" w:rsidP="00D500B6">
      <w:pPr>
        <w:contextualSpacing/>
        <w:jc w:val="both"/>
        <w:rPr>
          <w:rFonts w:ascii="Arial" w:eastAsia="맑은 고딕" w:hAnsi="Arial" w:cs="Arial"/>
          <w:sz w:val="22"/>
          <w:szCs w:val="22"/>
          <w:lang w:eastAsia="ko-KR"/>
        </w:rPr>
      </w:pPr>
    </w:p>
    <w:p w14:paraId="6695C48F" w14:textId="4B590E15" w:rsidR="007A15C1" w:rsidRPr="00C04AA1" w:rsidRDefault="00575495" w:rsidP="00C04AA1">
      <w:pPr>
        <w:contextualSpacing/>
        <w:jc w:val="both"/>
        <w:rPr>
          <w:rFonts w:ascii="Arial" w:eastAsia="맑은 고딕" w:hAnsi="Arial" w:cs="Arial"/>
          <w:sz w:val="22"/>
          <w:szCs w:val="22"/>
          <w:lang w:eastAsia="ko-KR"/>
        </w:rPr>
      </w:pPr>
      <w:r>
        <w:rPr>
          <w:rFonts w:ascii="Arial" w:eastAsia="맑은 고딕" w:hAnsi="Arial" w:cs="Arial" w:hint="eastAsia"/>
          <w:sz w:val="22"/>
          <w:szCs w:val="22"/>
          <w:lang w:eastAsia="ko-KR"/>
        </w:rPr>
        <w:t>[</w:t>
      </w:r>
      <w:r w:rsidR="000F6526">
        <w:rPr>
          <w:rFonts w:ascii="Arial" w:eastAsia="맑은 고딕" w:hAnsi="Arial" w:cs="Arial" w:hint="eastAsia"/>
          <w:sz w:val="22"/>
          <w:szCs w:val="22"/>
          <w:lang w:eastAsia="ko-KR"/>
        </w:rPr>
        <w:t>8</w:t>
      </w:r>
      <w:r>
        <w:rPr>
          <w:rFonts w:ascii="Arial" w:eastAsia="맑은 고딕" w:hAnsi="Arial" w:cs="Arial" w:hint="eastAsia"/>
          <w:sz w:val="22"/>
          <w:szCs w:val="22"/>
          <w:lang w:eastAsia="ko-KR"/>
        </w:rPr>
        <w:t xml:space="preserve">] </w:t>
      </w:r>
      <w:r w:rsidRPr="00D500B6">
        <w:rPr>
          <w:rFonts w:ascii="Arial" w:eastAsia="맑은 고딕" w:hAnsi="Arial" w:cs="Arial"/>
          <w:sz w:val="22"/>
          <w:szCs w:val="22"/>
          <w:lang w:eastAsia="ko-KR"/>
        </w:rPr>
        <w:t>R4-2</w:t>
      </w:r>
      <w:r>
        <w:rPr>
          <w:rFonts w:ascii="Arial" w:eastAsia="맑은 고딕" w:hAnsi="Arial" w:cs="Arial" w:hint="eastAsia"/>
          <w:sz w:val="22"/>
          <w:szCs w:val="22"/>
          <w:lang w:eastAsia="ko-KR"/>
        </w:rPr>
        <w:t>50</w:t>
      </w:r>
      <w:r w:rsidR="000F6526">
        <w:rPr>
          <w:rFonts w:ascii="Arial" w:eastAsia="맑은 고딕" w:hAnsi="Arial" w:cs="Arial" w:hint="eastAsia"/>
          <w:sz w:val="22"/>
          <w:szCs w:val="22"/>
          <w:lang w:eastAsia="ko-KR"/>
        </w:rPr>
        <w:t>1955</w:t>
      </w:r>
      <w:r>
        <w:rPr>
          <w:rFonts w:ascii="Arial" w:eastAsia="맑은 고딕" w:hAnsi="Arial" w:cs="Arial" w:hint="eastAsia"/>
          <w:sz w:val="22"/>
          <w:szCs w:val="22"/>
          <w:lang w:eastAsia="ko-KR"/>
        </w:rPr>
        <w:t>,</w:t>
      </w:r>
      <w:r w:rsidRPr="00D500B6">
        <w:rPr>
          <w:rFonts w:ascii="Arial" w:eastAsia="맑은 고딕" w:hAnsi="Arial" w:cs="Arial"/>
          <w:sz w:val="22"/>
          <w:szCs w:val="22"/>
          <w:lang w:eastAsia="ko-KR"/>
        </w:rPr>
        <w:t xml:space="preserve"> </w:t>
      </w:r>
      <w:r>
        <w:rPr>
          <w:rFonts w:ascii="Arial" w:eastAsia="맑은 고딕" w:hAnsi="Arial" w:cs="Arial"/>
          <w:sz w:val="22"/>
          <w:szCs w:val="22"/>
          <w:lang w:eastAsia="ko-KR"/>
        </w:rPr>
        <w:t>“</w:t>
      </w:r>
      <w:r w:rsidR="000F6526" w:rsidRPr="000F6526">
        <w:rPr>
          <w:rFonts w:ascii="Arial" w:eastAsia="맑은 고딕" w:hAnsi="Arial" w:cs="Arial"/>
          <w:sz w:val="22"/>
          <w:szCs w:val="22"/>
          <w:lang w:eastAsia="ko-KR"/>
        </w:rPr>
        <w:t>1UL MSD simplifications rules for Rel-19</w:t>
      </w:r>
      <w:r>
        <w:rPr>
          <w:rFonts w:ascii="Arial" w:eastAsia="맑은 고딕" w:hAnsi="Arial" w:cs="Arial"/>
          <w:sz w:val="22"/>
          <w:szCs w:val="22"/>
          <w:lang w:eastAsia="ko-KR"/>
        </w:rPr>
        <w:t>”</w:t>
      </w:r>
      <w:r w:rsidRPr="00D500B6">
        <w:rPr>
          <w:rFonts w:ascii="Arial" w:eastAsia="맑은 고딕" w:hAnsi="Arial" w:cs="Arial"/>
          <w:sz w:val="22"/>
          <w:szCs w:val="22"/>
          <w:lang w:eastAsia="ko-KR"/>
        </w:rPr>
        <w:t>,</w:t>
      </w:r>
      <w:r>
        <w:rPr>
          <w:rFonts w:ascii="Arial" w:eastAsia="맑은 고딕" w:hAnsi="Arial" w:cs="Arial" w:hint="eastAsia"/>
          <w:sz w:val="22"/>
          <w:szCs w:val="22"/>
          <w:lang w:eastAsia="ko-KR"/>
        </w:rPr>
        <w:t xml:space="preserve"> </w:t>
      </w:r>
      <w:r w:rsidR="000F6526">
        <w:rPr>
          <w:rFonts w:ascii="Arial" w:eastAsia="맑은 고딕" w:hAnsi="Arial" w:cs="Arial" w:hint="eastAsia"/>
          <w:sz w:val="22"/>
          <w:szCs w:val="22"/>
          <w:lang w:eastAsia="ko-KR"/>
        </w:rPr>
        <w:t>Skyworks Solutions</w:t>
      </w:r>
      <w:r>
        <w:rPr>
          <w:rFonts w:ascii="Arial" w:eastAsia="맑은 고딕" w:hAnsi="Arial" w:cs="Arial" w:hint="eastAsia"/>
          <w:sz w:val="22"/>
          <w:szCs w:val="22"/>
          <w:lang w:eastAsia="ko-KR"/>
        </w:rPr>
        <w:t>,</w:t>
      </w:r>
      <w:r w:rsidRPr="00D500B6">
        <w:rPr>
          <w:rFonts w:ascii="Arial" w:eastAsia="맑은 고딕" w:hAnsi="Arial" w:cs="Arial"/>
          <w:sz w:val="22"/>
          <w:szCs w:val="22"/>
          <w:lang w:eastAsia="ko-KR"/>
        </w:rPr>
        <w:t xml:space="preserve"> </w:t>
      </w:r>
      <w:r w:rsidRPr="00E407D0">
        <w:rPr>
          <w:rFonts w:ascii="Arial" w:hAnsi="Arial" w:cs="Arial"/>
          <w:sz w:val="22"/>
          <w:szCs w:val="22"/>
        </w:rPr>
        <w:t>3GPP TSG</w:t>
      </w:r>
      <w:r>
        <w:rPr>
          <w:rFonts w:ascii="Arial" w:hAnsi="Arial" w:cs="Arial"/>
          <w:sz w:val="22"/>
          <w:szCs w:val="22"/>
        </w:rPr>
        <w:t xml:space="preserve"> </w:t>
      </w:r>
      <w:r w:rsidRPr="00E407D0">
        <w:rPr>
          <w:rFonts w:ascii="Arial" w:hAnsi="Arial" w:cs="Arial"/>
          <w:sz w:val="22"/>
          <w:szCs w:val="22"/>
        </w:rPr>
        <w:t>RAN</w:t>
      </w:r>
      <w:r>
        <w:rPr>
          <w:rFonts w:ascii="Arial" w:hAnsi="Arial" w:cs="Arial"/>
          <w:sz w:val="22"/>
          <w:szCs w:val="22"/>
        </w:rPr>
        <w:t xml:space="preserve"> WG4 </w:t>
      </w:r>
      <w:r w:rsidRPr="00E407D0">
        <w:rPr>
          <w:rFonts w:ascii="Arial" w:hAnsi="Arial" w:cs="Arial"/>
          <w:sz w:val="22"/>
          <w:szCs w:val="22"/>
        </w:rPr>
        <w:t>Meeting #</w:t>
      </w:r>
      <w:r>
        <w:rPr>
          <w:rFonts w:ascii="Arial" w:hAnsi="Arial" w:cs="Arial"/>
          <w:sz w:val="22"/>
          <w:szCs w:val="22"/>
        </w:rPr>
        <w:t>1</w:t>
      </w:r>
      <w:r>
        <w:rPr>
          <w:rFonts w:ascii="Arial" w:eastAsia="맑은 고딕" w:hAnsi="Arial" w:cs="Arial" w:hint="eastAsia"/>
          <w:sz w:val="22"/>
          <w:szCs w:val="22"/>
          <w:lang w:eastAsia="ko-KR"/>
        </w:rPr>
        <w:t>14</w:t>
      </w:r>
      <w:r w:rsidRPr="00E407D0">
        <w:rPr>
          <w:rFonts w:ascii="Arial" w:hAnsi="Arial" w:cs="Arial"/>
          <w:sz w:val="22"/>
          <w:szCs w:val="22"/>
        </w:rPr>
        <w:t xml:space="preserve">, </w:t>
      </w:r>
      <w:r>
        <w:rPr>
          <w:rFonts w:ascii="Arial" w:eastAsia="맑은 고딕" w:hAnsi="Arial" w:cs="Arial" w:hint="eastAsia"/>
          <w:sz w:val="22"/>
          <w:szCs w:val="22"/>
          <w:lang w:eastAsia="ko-KR"/>
        </w:rPr>
        <w:t>Athens</w:t>
      </w:r>
      <w:r>
        <w:rPr>
          <w:rFonts w:ascii="Arial" w:hAnsi="Arial" w:cs="Arial"/>
          <w:sz w:val="22"/>
          <w:szCs w:val="22"/>
        </w:rPr>
        <w:t xml:space="preserve">, </w:t>
      </w:r>
      <w:r>
        <w:rPr>
          <w:rFonts w:ascii="Arial" w:eastAsia="맑은 고딕" w:hAnsi="Arial" w:cs="Arial" w:hint="eastAsia"/>
          <w:sz w:val="22"/>
          <w:szCs w:val="22"/>
          <w:lang w:eastAsia="ko-KR"/>
        </w:rPr>
        <w:t>Greece</w:t>
      </w:r>
      <w:r w:rsidRPr="00E407D0">
        <w:rPr>
          <w:rFonts w:ascii="Arial" w:hAnsi="Arial" w:cs="Arial"/>
          <w:sz w:val="22"/>
          <w:szCs w:val="22"/>
        </w:rPr>
        <w:t xml:space="preserve">, </w:t>
      </w:r>
      <w:r>
        <w:rPr>
          <w:rFonts w:ascii="Arial" w:eastAsia="맑은 고딕" w:hAnsi="Arial" w:cs="Arial" w:hint="eastAsia"/>
          <w:sz w:val="22"/>
          <w:szCs w:val="22"/>
          <w:lang w:eastAsia="ko-KR"/>
        </w:rPr>
        <w:t>November</w:t>
      </w:r>
      <w:r w:rsidRPr="00E407D0">
        <w:rPr>
          <w:rFonts w:ascii="Arial" w:hAnsi="Arial" w:cs="Arial"/>
          <w:sz w:val="22"/>
          <w:szCs w:val="22"/>
        </w:rPr>
        <w:t xml:space="preserve"> </w:t>
      </w:r>
      <w:r>
        <w:rPr>
          <w:rFonts w:ascii="Arial" w:eastAsia="맑은 고딕" w:hAnsi="Arial" w:cs="Arial" w:hint="eastAsia"/>
          <w:sz w:val="22"/>
          <w:szCs w:val="22"/>
          <w:lang w:eastAsia="ko-KR"/>
        </w:rPr>
        <w:t>17</w:t>
      </w:r>
      <w:r>
        <w:rPr>
          <w:rFonts w:ascii="Arial" w:hAnsi="Arial" w:cs="Arial"/>
          <w:sz w:val="22"/>
          <w:szCs w:val="22"/>
        </w:rPr>
        <w:t>th</w:t>
      </w:r>
      <w:r w:rsidRPr="00E407D0">
        <w:rPr>
          <w:rFonts w:ascii="Arial" w:hAnsi="Arial" w:cs="Arial"/>
          <w:sz w:val="22"/>
          <w:szCs w:val="22"/>
        </w:rPr>
        <w:t xml:space="preserve"> – </w:t>
      </w:r>
      <w:r>
        <w:rPr>
          <w:rFonts w:ascii="Arial" w:eastAsia="맑은 고딕" w:hAnsi="Arial" w:cs="Arial" w:hint="eastAsia"/>
          <w:sz w:val="22"/>
          <w:szCs w:val="22"/>
          <w:lang w:eastAsia="ko-KR"/>
        </w:rPr>
        <w:t>21st</w:t>
      </w:r>
      <w:r w:rsidRPr="00E407D0">
        <w:rPr>
          <w:rFonts w:ascii="Arial" w:hAnsi="Arial" w:cs="Arial"/>
          <w:sz w:val="22"/>
          <w:szCs w:val="22"/>
        </w:rPr>
        <w:t xml:space="preserve">, </w:t>
      </w:r>
      <w:r w:rsidRPr="00A66E75">
        <w:rPr>
          <w:rFonts w:ascii="Arial" w:eastAsia="맑은 고딕" w:hAnsi="Arial" w:cs="Arial"/>
          <w:sz w:val="22"/>
          <w:szCs w:val="22"/>
          <w:lang w:eastAsia="ko-KR"/>
        </w:rPr>
        <w:t>202</w:t>
      </w:r>
      <w:r>
        <w:rPr>
          <w:rFonts w:ascii="Arial" w:eastAsia="맑은 고딕" w:hAnsi="Arial" w:cs="Arial" w:hint="eastAsia"/>
          <w:sz w:val="22"/>
          <w:szCs w:val="22"/>
          <w:lang w:eastAsia="ko-KR"/>
        </w:rPr>
        <w:t>5</w:t>
      </w:r>
    </w:p>
    <w:sectPr w:rsidR="007A15C1" w:rsidRPr="00C04AA1" w:rsidSect="00077BE6">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64897" w14:textId="77777777" w:rsidR="00D25420" w:rsidRDefault="00D25420">
      <w:r>
        <w:separator/>
      </w:r>
    </w:p>
  </w:endnote>
  <w:endnote w:type="continuationSeparator" w:id="0">
    <w:p w14:paraId="4E717147" w14:textId="77777777" w:rsidR="00D25420" w:rsidRDefault="00D25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UI"/>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v4.2.0">
    <w:altName w:val="Calibri"/>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56FCB" w14:textId="77777777" w:rsidR="00B00127" w:rsidRDefault="00B00127">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D8572" w14:textId="77777777" w:rsidR="00D25420" w:rsidRDefault="00D25420">
      <w:r>
        <w:separator/>
      </w:r>
    </w:p>
  </w:footnote>
  <w:footnote w:type="continuationSeparator" w:id="0">
    <w:p w14:paraId="1CABF591" w14:textId="77777777" w:rsidR="00D25420" w:rsidRDefault="00D254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F75CF"/>
    <w:multiLevelType w:val="hybridMultilevel"/>
    <w:tmpl w:val="FC3AF32A"/>
    <w:lvl w:ilvl="0" w:tplc="EB7E079A">
      <w:start w:val="1"/>
      <w:numFmt w:val="decimal"/>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1" w15:restartNumberingAfterBreak="0">
    <w:nsid w:val="0BC0036A"/>
    <w:multiLevelType w:val="hybridMultilevel"/>
    <w:tmpl w:val="05CA52D0"/>
    <w:lvl w:ilvl="0" w:tplc="EEAE2C4E">
      <w:start w:val="1"/>
      <w:numFmt w:val="lowerLetter"/>
      <w:lvlText w:val="(%1)"/>
      <w:lvlJc w:val="left"/>
      <w:pPr>
        <w:ind w:left="470" w:hanging="360"/>
      </w:pPr>
      <w:rPr>
        <w:rFonts w:eastAsiaTheme="minorEastAsia"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5A270E"/>
    <w:multiLevelType w:val="multilevel"/>
    <w:tmpl w:val="9212514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823"/>
        </w:tabs>
        <w:ind w:left="426"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1" w15:restartNumberingAfterBreak="0">
    <w:nsid w:val="5F336372"/>
    <w:multiLevelType w:val="hybridMultilevel"/>
    <w:tmpl w:val="B162866A"/>
    <w:lvl w:ilvl="0" w:tplc="3098C636">
      <w:start w:val="1"/>
      <w:numFmt w:val="decimal"/>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12" w15:restartNumberingAfterBreak="0">
    <w:nsid w:val="6A463B90"/>
    <w:multiLevelType w:val="hybridMultilevel"/>
    <w:tmpl w:val="BA7CC96E"/>
    <w:lvl w:ilvl="0" w:tplc="BBC04A16">
      <w:start w:val="1"/>
      <w:numFmt w:val="bullet"/>
      <w:lvlText w:val="-"/>
      <w:lvlJc w:val="left"/>
      <w:pPr>
        <w:ind w:left="470" w:hanging="360"/>
      </w:pPr>
      <w:rPr>
        <w:rFonts w:ascii="Arial" w:eastAsia="맑은 고딕" w:hAnsi="Arial" w:cs="Arial" w:hint="default"/>
      </w:rPr>
    </w:lvl>
    <w:lvl w:ilvl="1" w:tplc="04090003">
      <w:start w:val="1"/>
      <w:numFmt w:val="bullet"/>
      <w:lvlText w:val=""/>
      <w:lvlJc w:val="left"/>
      <w:pPr>
        <w:ind w:left="990" w:hanging="440"/>
      </w:pPr>
      <w:rPr>
        <w:rFonts w:ascii="Wingdings" w:hAnsi="Wingdings" w:hint="default"/>
      </w:rPr>
    </w:lvl>
    <w:lvl w:ilvl="2" w:tplc="04090005" w:tentative="1">
      <w:start w:val="1"/>
      <w:numFmt w:val="bullet"/>
      <w:lvlText w:val=""/>
      <w:lvlJc w:val="left"/>
      <w:pPr>
        <w:ind w:left="1430" w:hanging="440"/>
      </w:pPr>
      <w:rPr>
        <w:rFonts w:ascii="Wingdings" w:hAnsi="Wingdings" w:hint="default"/>
      </w:rPr>
    </w:lvl>
    <w:lvl w:ilvl="3" w:tplc="04090001" w:tentative="1">
      <w:start w:val="1"/>
      <w:numFmt w:val="bullet"/>
      <w:lvlText w:val=""/>
      <w:lvlJc w:val="left"/>
      <w:pPr>
        <w:ind w:left="1870" w:hanging="440"/>
      </w:pPr>
      <w:rPr>
        <w:rFonts w:ascii="Wingdings" w:hAnsi="Wingdings" w:hint="default"/>
      </w:rPr>
    </w:lvl>
    <w:lvl w:ilvl="4" w:tplc="04090003" w:tentative="1">
      <w:start w:val="1"/>
      <w:numFmt w:val="bullet"/>
      <w:lvlText w:val=""/>
      <w:lvlJc w:val="left"/>
      <w:pPr>
        <w:ind w:left="2310" w:hanging="440"/>
      </w:pPr>
      <w:rPr>
        <w:rFonts w:ascii="Wingdings" w:hAnsi="Wingdings" w:hint="default"/>
      </w:rPr>
    </w:lvl>
    <w:lvl w:ilvl="5" w:tplc="04090005" w:tentative="1">
      <w:start w:val="1"/>
      <w:numFmt w:val="bullet"/>
      <w:lvlText w:val=""/>
      <w:lvlJc w:val="left"/>
      <w:pPr>
        <w:ind w:left="2750" w:hanging="440"/>
      </w:pPr>
      <w:rPr>
        <w:rFonts w:ascii="Wingdings" w:hAnsi="Wingdings" w:hint="default"/>
      </w:rPr>
    </w:lvl>
    <w:lvl w:ilvl="6" w:tplc="04090001" w:tentative="1">
      <w:start w:val="1"/>
      <w:numFmt w:val="bullet"/>
      <w:lvlText w:val=""/>
      <w:lvlJc w:val="left"/>
      <w:pPr>
        <w:ind w:left="3190" w:hanging="440"/>
      </w:pPr>
      <w:rPr>
        <w:rFonts w:ascii="Wingdings" w:hAnsi="Wingdings" w:hint="default"/>
      </w:rPr>
    </w:lvl>
    <w:lvl w:ilvl="7" w:tplc="04090003" w:tentative="1">
      <w:start w:val="1"/>
      <w:numFmt w:val="bullet"/>
      <w:lvlText w:val=""/>
      <w:lvlJc w:val="left"/>
      <w:pPr>
        <w:ind w:left="3630" w:hanging="440"/>
      </w:pPr>
      <w:rPr>
        <w:rFonts w:ascii="Wingdings" w:hAnsi="Wingdings" w:hint="default"/>
      </w:rPr>
    </w:lvl>
    <w:lvl w:ilvl="8" w:tplc="04090005" w:tentative="1">
      <w:start w:val="1"/>
      <w:numFmt w:val="bullet"/>
      <w:lvlText w:val=""/>
      <w:lvlJc w:val="left"/>
      <w:pPr>
        <w:ind w:left="4070" w:hanging="440"/>
      </w:pPr>
      <w:rPr>
        <w:rFonts w:ascii="Wingdings" w:hAnsi="Wingdings" w:hint="default"/>
      </w:rPr>
    </w:lvl>
  </w:abstractNum>
  <w:abstractNum w:abstractNumId="13" w15:restartNumberingAfterBreak="0">
    <w:nsid w:val="6DFB074C"/>
    <w:multiLevelType w:val="hybridMultilevel"/>
    <w:tmpl w:val="A2981894"/>
    <w:lvl w:ilvl="0" w:tplc="7D942750">
      <w:start w:val="1"/>
      <w:numFmt w:val="decimal"/>
      <w:lvlText w:val="%1."/>
      <w:lvlJc w:val="left"/>
      <w:pPr>
        <w:ind w:left="470" w:hanging="360"/>
      </w:pPr>
      <w:rPr>
        <w:rFonts w:hint="default"/>
      </w:rPr>
    </w:lvl>
    <w:lvl w:ilvl="1" w:tplc="04090019">
      <w:start w:val="1"/>
      <w:numFmt w:val="upperLetter"/>
      <w:lvlText w:val="%2."/>
      <w:lvlJc w:val="left"/>
      <w:pPr>
        <w:ind w:left="990" w:hanging="440"/>
      </w:pPr>
    </w:lvl>
    <w:lvl w:ilvl="2" w:tplc="0409001B">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7241924">
    <w:abstractNumId w:val="3"/>
  </w:num>
  <w:num w:numId="2" w16cid:durableId="1194071233">
    <w:abstractNumId w:val="6"/>
  </w:num>
  <w:num w:numId="3" w16cid:durableId="80831945">
    <w:abstractNumId w:val="8"/>
  </w:num>
  <w:num w:numId="4" w16cid:durableId="1562868203">
    <w:abstractNumId w:val="16"/>
  </w:num>
  <w:num w:numId="5" w16cid:durableId="1588886188">
    <w:abstractNumId w:val="4"/>
  </w:num>
  <w:num w:numId="6" w16cid:durableId="1461339334">
    <w:abstractNumId w:val="2"/>
  </w:num>
  <w:num w:numId="7" w16cid:durableId="94831613">
    <w:abstractNumId w:val="9"/>
  </w:num>
  <w:num w:numId="8" w16cid:durableId="1062024826">
    <w:abstractNumId w:val="5"/>
  </w:num>
  <w:num w:numId="9" w16cid:durableId="399400961">
    <w:abstractNumId w:val="15"/>
  </w:num>
  <w:num w:numId="10" w16cid:durableId="1094979451">
    <w:abstractNumId w:val="17"/>
  </w:num>
  <w:num w:numId="11" w16cid:durableId="1025205228">
    <w:abstractNumId w:val="10"/>
  </w:num>
  <w:num w:numId="12" w16cid:durableId="808401524">
    <w:abstractNumId w:val="18"/>
  </w:num>
  <w:num w:numId="13" w16cid:durableId="1696033109">
    <w:abstractNumId w:val="7"/>
  </w:num>
  <w:num w:numId="14" w16cid:durableId="1085225535">
    <w:abstractNumId w:val="14"/>
  </w:num>
  <w:num w:numId="15" w16cid:durableId="1541092263">
    <w:abstractNumId w:val="12"/>
  </w:num>
  <w:num w:numId="16" w16cid:durableId="2031753677">
    <w:abstractNumId w:val="1"/>
  </w:num>
  <w:num w:numId="17" w16cid:durableId="1947812726">
    <w:abstractNumId w:val="13"/>
  </w:num>
  <w:num w:numId="18" w16cid:durableId="1513644358">
    <w:abstractNumId w:val="0"/>
  </w:num>
  <w:num w:numId="19" w16cid:durableId="2090106765">
    <w:abstractNumId w:val="11"/>
  </w:num>
  <w:num w:numId="20" w16cid:durableId="46859686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09D3"/>
    <w:rsid w:val="000042FB"/>
    <w:rsid w:val="000046FC"/>
    <w:rsid w:val="000052A1"/>
    <w:rsid w:val="0000533B"/>
    <w:rsid w:val="000059BB"/>
    <w:rsid w:val="000059D0"/>
    <w:rsid w:val="000063C5"/>
    <w:rsid w:val="00006F04"/>
    <w:rsid w:val="0001024B"/>
    <w:rsid w:val="000116BD"/>
    <w:rsid w:val="00011FE9"/>
    <w:rsid w:val="000120C9"/>
    <w:rsid w:val="00012217"/>
    <w:rsid w:val="000122DC"/>
    <w:rsid w:val="00012676"/>
    <w:rsid w:val="00013389"/>
    <w:rsid w:val="000135F4"/>
    <w:rsid w:val="00013C47"/>
    <w:rsid w:val="00013CA8"/>
    <w:rsid w:val="00014313"/>
    <w:rsid w:val="00014963"/>
    <w:rsid w:val="00014C47"/>
    <w:rsid w:val="00015340"/>
    <w:rsid w:val="0001536D"/>
    <w:rsid w:val="0001649B"/>
    <w:rsid w:val="0001724C"/>
    <w:rsid w:val="00017B85"/>
    <w:rsid w:val="00017E2D"/>
    <w:rsid w:val="0002054B"/>
    <w:rsid w:val="00020776"/>
    <w:rsid w:val="00020B63"/>
    <w:rsid w:val="00020E1B"/>
    <w:rsid w:val="00021042"/>
    <w:rsid w:val="000212A1"/>
    <w:rsid w:val="00021907"/>
    <w:rsid w:val="00021C20"/>
    <w:rsid w:val="000220CE"/>
    <w:rsid w:val="000220E2"/>
    <w:rsid w:val="000220F0"/>
    <w:rsid w:val="0002225D"/>
    <w:rsid w:val="0002293F"/>
    <w:rsid w:val="00023F5A"/>
    <w:rsid w:val="00024318"/>
    <w:rsid w:val="0002475A"/>
    <w:rsid w:val="00026904"/>
    <w:rsid w:val="00026A59"/>
    <w:rsid w:val="00026F5D"/>
    <w:rsid w:val="00027617"/>
    <w:rsid w:val="00031165"/>
    <w:rsid w:val="000312C4"/>
    <w:rsid w:val="000315B9"/>
    <w:rsid w:val="00031CC0"/>
    <w:rsid w:val="00031F44"/>
    <w:rsid w:val="00032561"/>
    <w:rsid w:val="000326E2"/>
    <w:rsid w:val="00033A4B"/>
    <w:rsid w:val="00033F47"/>
    <w:rsid w:val="00034257"/>
    <w:rsid w:val="00034F28"/>
    <w:rsid w:val="000353A4"/>
    <w:rsid w:val="0003564D"/>
    <w:rsid w:val="00036642"/>
    <w:rsid w:val="000368DA"/>
    <w:rsid w:val="000402AB"/>
    <w:rsid w:val="00041071"/>
    <w:rsid w:val="00041AF5"/>
    <w:rsid w:val="00042F61"/>
    <w:rsid w:val="0004406F"/>
    <w:rsid w:val="00044123"/>
    <w:rsid w:val="0004461F"/>
    <w:rsid w:val="00044985"/>
    <w:rsid w:val="00044FB4"/>
    <w:rsid w:val="00045776"/>
    <w:rsid w:val="00045975"/>
    <w:rsid w:val="00045BEF"/>
    <w:rsid w:val="00045EEA"/>
    <w:rsid w:val="00045FD7"/>
    <w:rsid w:val="00047059"/>
    <w:rsid w:val="000471AF"/>
    <w:rsid w:val="0004729B"/>
    <w:rsid w:val="00047543"/>
    <w:rsid w:val="00047A83"/>
    <w:rsid w:val="000503DF"/>
    <w:rsid w:val="000504D0"/>
    <w:rsid w:val="000505B8"/>
    <w:rsid w:val="00050DA6"/>
    <w:rsid w:val="00050DBE"/>
    <w:rsid w:val="00051A02"/>
    <w:rsid w:val="0005366B"/>
    <w:rsid w:val="00055AD9"/>
    <w:rsid w:val="00055EF5"/>
    <w:rsid w:val="00056CBD"/>
    <w:rsid w:val="000572EF"/>
    <w:rsid w:val="00057325"/>
    <w:rsid w:val="00062143"/>
    <w:rsid w:val="00062198"/>
    <w:rsid w:val="000621F5"/>
    <w:rsid w:val="000633D5"/>
    <w:rsid w:val="00063B92"/>
    <w:rsid w:val="0006423A"/>
    <w:rsid w:val="000648C7"/>
    <w:rsid w:val="000654B1"/>
    <w:rsid w:val="000658D0"/>
    <w:rsid w:val="00065D07"/>
    <w:rsid w:val="00066134"/>
    <w:rsid w:val="000667C2"/>
    <w:rsid w:val="00066A3C"/>
    <w:rsid w:val="00066A59"/>
    <w:rsid w:val="00066E67"/>
    <w:rsid w:val="0006712A"/>
    <w:rsid w:val="0006739A"/>
    <w:rsid w:val="00067DAE"/>
    <w:rsid w:val="000707F9"/>
    <w:rsid w:val="00070E01"/>
    <w:rsid w:val="000710F4"/>
    <w:rsid w:val="00071DB0"/>
    <w:rsid w:val="00071FF8"/>
    <w:rsid w:val="000720C0"/>
    <w:rsid w:val="000723F1"/>
    <w:rsid w:val="00072FAF"/>
    <w:rsid w:val="00073D2A"/>
    <w:rsid w:val="00075505"/>
    <w:rsid w:val="000761DE"/>
    <w:rsid w:val="000765F3"/>
    <w:rsid w:val="00076E4A"/>
    <w:rsid w:val="00077BE6"/>
    <w:rsid w:val="00077F33"/>
    <w:rsid w:val="00080C3A"/>
    <w:rsid w:val="00081268"/>
    <w:rsid w:val="00081D13"/>
    <w:rsid w:val="00082230"/>
    <w:rsid w:val="00082235"/>
    <w:rsid w:val="0008285B"/>
    <w:rsid w:val="000834ED"/>
    <w:rsid w:val="00083ED8"/>
    <w:rsid w:val="00085AC1"/>
    <w:rsid w:val="00085C18"/>
    <w:rsid w:val="000860C0"/>
    <w:rsid w:val="0008727B"/>
    <w:rsid w:val="0008742B"/>
    <w:rsid w:val="00090423"/>
    <w:rsid w:val="0009044A"/>
    <w:rsid w:val="000923CF"/>
    <w:rsid w:val="000925AD"/>
    <w:rsid w:val="000947DE"/>
    <w:rsid w:val="00094940"/>
    <w:rsid w:val="0009544E"/>
    <w:rsid w:val="0009612A"/>
    <w:rsid w:val="000967AD"/>
    <w:rsid w:val="000968BC"/>
    <w:rsid w:val="000973F5"/>
    <w:rsid w:val="00097608"/>
    <w:rsid w:val="0009783A"/>
    <w:rsid w:val="00097C02"/>
    <w:rsid w:val="000A016B"/>
    <w:rsid w:val="000A14C7"/>
    <w:rsid w:val="000A2529"/>
    <w:rsid w:val="000A3422"/>
    <w:rsid w:val="000A366D"/>
    <w:rsid w:val="000A3954"/>
    <w:rsid w:val="000A471D"/>
    <w:rsid w:val="000A5151"/>
    <w:rsid w:val="000A5594"/>
    <w:rsid w:val="000A5960"/>
    <w:rsid w:val="000A77AD"/>
    <w:rsid w:val="000A7819"/>
    <w:rsid w:val="000A7B11"/>
    <w:rsid w:val="000A7C07"/>
    <w:rsid w:val="000B030B"/>
    <w:rsid w:val="000B0854"/>
    <w:rsid w:val="000B0BA7"/>
    <w:rsid w:val="000B14B3"/>
    <w:rsid w:val="000B1F1E"/>
    <w:rsid w:val="000B31F4"/>
    <w:rsid w:val="000B36BA"/>
    <w:rsid w:val="000B3B5B"/>
    <w:rsid w:val="000B3E57"/>
    <w:rsid w:val="000B3F62"/>
    <w:rsid w:val="000B49CF"/>
    <w:rsid w:val="000B4A69"/>
    <w:rsid w:val="000B4E48"/>
    <w:rsid w:val="000B5225"/>
    <w:rsid w:val="000B5449"/>
    <w:rsid w:val="000B5A70"/>
    <w:rsid w:val="000B5EEC"/>
    <w:rsid w:val="000B73D6"/>
    <w:rsid w:val="000B744C"/>
    <w:rsid w:val="000B770A"/>
    <w:rsid w:val="000C00A2"/>
    <w:rsid w:val="000C0293"/>
    <w:rsid w:val="000C0A0E"/>
    <w:rsid w:val="000C0A38"/>
    <w:rsid w:val="000C0F3D"/>
    <w:rsid w:val="000C28E8"/>
    <w:rsid w:val="000C2EF7"/>
    <w:rsid w:val="000C322C"/>
    <w:rsid w:val="000C34F7"/>
    <w:rsid w:val="000C3874"/>
    <w:rsid w:val="000C3D1C"/>
    <w:rsid w:val="000C4338"/>
    <w:rsid w:val="000C440D"/>
    <w:rsid w:val="000C4D56"/>
    <w:rsid w:val="000C5B87"/>
    <w:rsid w:val="000C5FCB"/>
    <w:rsid w:val="000C67EF"/>
    <w:rsid w:val="000C6B58"/>
    <w:rsid w:val="000C7058"/>
    <w:rsid w:val="000C75B5"/>
    <w:rsid w:val="000C7687"/>
    <w:rsid w:val="000C7887"/>
    <w:rsid w:val="000C7C7C"/>
    <w:rsid w:val="000D02AA"/>
    <w:rsid w:val="000D1FEC"/>
    <w:rsid w:val="000D22DB"/>
    <w:rsid w:val="000D2359"/>
    <w:rsid w:val="000D2B51"/>
    <w:rsid w:val="000D3702"/>
    <w:rsid w:val="000D4391"/>
    <w:rsid w:val="000D4A00"/>
    <w:rsid w:val="000D5116"/>
    <w:rsid w:val="000D5173"/>
    <w:rsid w:val="000D58BA"/>
    <w:rsid w:val="000D59BD"/>
    <w:rsid w:val="000D60F8"/>
    <w:rsid w:val="000D6118"/>
    <w:rsid w:val="000D6564"/>
    <w:rsid w:val="000D662B"/>
    <w:rsid w:val="000D69C7"/>
    <w:rsid w:val="000D760C"/>
    <w:rsid w:val="000D765D"/>
    <w:rsid w:val="000D7E31"/>
    <w:rsid w:val="000E0B57"/>
    <w:rsid w:val="000E1093"/>
    <w:rsid w:val="000E13D8"/>
    <w:rsid w:val="000E1B40"/>
    <w:rsid w:val="000E3DDF"/>
    <w:rsid w:val="000E3E80"/>
    <w:rsid w:val="000E41EC"/>
    <w:rsid w:val="000E4890"/>
    <w:rsid w:val="000E4C61"/>
    <w:rsid w:val="000E4F05"/>
    <w:rsid w:val="000E5033"/>
    <w:rsid w:val="000E56B9"/>
    <w:rsid w:val="000E6127"/>
    <w:rsid w:val="000E66B8"/>
    <w:rsid w:val="000E692C"/>
    <w:rsid w:val="000F031A"/>
    <w:rsid w:val="000F0576"/>
    <w:rsid w:val="000F0F33"/>
    <w:rsid w:val="000F271E"/>
    <w:rsid w:val="000F283B"/>
    <w:rsid w:val="000F3103"/>
    <w:rsid w:val="000F328C"/>
    <w:rsid w:val="000F42D3"/>
    <w:rsid w:val="000F4599"/>
    <w:rsid w:val="000F5488"/>
    <w:rsid w:val="000F5530"/>
    <w:rsid w:val="000F6526"/>
    <w:rsid w:val="000F68F1"/>
    <w:rsid w:val="000F690C"/>
    <w:rsid w:val="000F6A99"/>
    <w:rsid w:val="000F70E0"/>
    <w:rsid w:val="000F7382"/>
    <w:rsid w:val="001002C4"/>
    <w:rsid w:val="00100615"/>
    <w:rsid w:val="0010092D"/>
    <w:rsid w:val="00100ED8"/>
    <w:rsid w:val="001012BF"/>
    <w:rsid w:val="00101760"/>
    <w:rsid w:val="0010179A"/>
    <w:rsid w:val="00101870"/>
    <w:rsid w:val="00101FE5"/>
    <w:rsid w:val="00102932"/>
    <w:rsid w:val="00102AF0"/>
    <w:rsid w:val="00102B82"/>
    <w:rsid w:val="00102C85"/>
    <w:rsid w:val="00102D94"/>
    <w:rsid w:val="001033CA"/>
    <w:rsid w:val="00103B32"/>
    <w:rsid w:val="00103ECD"/>
    <w:rsid w:val="00104A73"/>
    <w:rsid w:val="001051FC"/>
    <w:rsid w:val="0010552D"/>
    <w:rsid w:val="00105D85"/>
    <w:rsid w:val="00105FAF"/>
    <w:rsid w:val="0010684E"/>
    <w:rsid w:val="001068D0"/>
    <w:rsid w:val="001076AC"/>
    <w:rsid w:val="00107A88"/>
    <w:rsid w:val="00107F72"/>
    <w:rsid w:val="001102A6"/>
    <w:rsid w:val="00110A2F"/>
    <w:rsid w:val="00111828"/>
    <w:rsid w:val="001119F2"/>
    <w:rsid w:val="00111AC6"/>
    <w:rsid w:val="0011274D"/>
    <w:rsid w:val="0011282B"/>
    <w:rsid w:val="00112D66"/>
    <w:rsid w:val="00112DDC"/>
    <w:rsid w:val="00114764"/>
    <w:rsid w:val="001177DB"/>
    <w:rsid w:val="00117964"/>
    <w:rsid w:val="00120BBB"/>
    <w:rsid w:val="0012120A"/>
    <w:rsid w:val="00122E67"/>
    <w:rsid w:val="00123389"/>
    <w:rsid w:val="0012411B"/>
    <w:rsid w:val="001248D0"/>
    <w:rsid w:val="00125824"/>
    <w:rsid w:val="00125A69"/>
    <w:rsid w:val="00125DBD"/>
    <w:rsid w:val="00125FC0"/>
    <w:rsid w:val="0012618D"/>
    <w:rsid w:val="001261C7"/>
    <w:rsid w:val="00126A3F"/>
    <w:rsid w:val="00127744"/>
    <w:rsid w:val="00127CB0"/>
    <w:rsid w:val="001300F3"/>
    <w:rsid w:val="00131F11"/>
    <w:rsid w:val="00131F38"/>
    <w:rsid w:val="00132434"/>
    <w:rsid w:val="0013245F"/>
    <w:rsid w:val="00132B1C"/>
    <w:rsid w:val="00132D52"/>
    <w:rsid w:val="00133253"/>
    <w:rsid w:val="00133663"/>
    <w:rsid w:val="00133EB9"/>
    <w:rsid w:val="00134CE9"/>
    <w:rsid w:val="0013512A"/>
    <w:rsid w:val="00135141"/>
    <w:rsid w:val="00135794"/>
    <w:rsid w:val="00135898"/>
    <w:rsid w:val="00135C70"/>
    <w:rsid w:val="00136106"/>
    <w:rsid w:val="00136B9F"/>
    <w:rsid w:val="00136ECA"/>
    <w:rsid w:val="0013756A"/>
    <w:rsid w:val="0014008D"/>
    <w:rsid w:val="00140CB7"/>
    <w:rsid w:val="00140F21"/>
    <w:rsid w:val="001420CF"/>
    <w:rsid w:val="00143488"/>
    <w:rsid w:val="00143759"/>
    <w:rsid w:val="00143C8B"/>
    <w:rsid w:val="00143F56"/>
    <w:rsid w:val="001446B1"/>
    <w:rsid w:val="001448B7"/>
    <w:rsid w:val="00144924"/>
    <w:rsid w:val="00146015"/>
    <w:rsid w:val="001460BE"/>
    <w:rsid w:val="001462C7"/>
    <w:rsid w:val="001510A3"/>
    <w:rsid w:val="00151161"/>
    <w:rsid w:val="00151404"/>
    <w:rsid w:val="0015196F"/>
    <w:rsid w:val="00151A13"/>
    <w:rsid w:val="00152BC7"/>
    <w:rsid w:val="00153CDB"/>
    <w:rsid w:val="001544AE"/>
    <w:rsid w:val="00154C20"/>
    <w:rsid w:val="00156030"/>
    <w:rsid w:val="00156FA1"/>
    <w:rsid w:val="0015714C"/>
    <w:rsid w:val="0015758A"/>
    <w:rsid w:val="001603BD"/>
    <w:rsid w:val="0016089E"/>
    <w:rsid w:val="00160B74"/>
    <w:rsid w:val="00161EF3"/>
    <w:rsid w:val="0016231C"/>
    <w:rsid w:val="00162C66"/>
    <w:rsid w:val="0016329E"/>
    <w:rsid w:val="0016329F"/>
    <w:rsid w:val="00163D7E"/>
    <w:rsid w:val="001645B2"/>
    <w:rsid w:val="00164D63"/>
    <w:rsid w:val="00165613"/>
    <w:rsid w:val="001657A1"/>
    <w:rsid w:val="00165CF7"/>
    <w:rsid w:val="001668D7"/>
    <w:rsid w:val="0016727F"/>
    <w:rsid w:val="0016752D"/>
    <w:rsid w:val="0016772E"/>
    <w:rsid w:val="00167BA0"/>
    <w:rsid w:val="001705AC"/>
    <w:rsid w:val="00170A94"/>
    <w:rsid w:val="001712FD"/>
    <w:rsid w:val="001713BB"/>
    <w:rsid w:val="00171D17"/>
    <w:rsid w:val="0017240F"/>
    <w:rsid w:val="0017246C"/>
    <w:rsid w:val="00172DD2"/>
    <w:rsid w:val="00173B5D"/>
    <w:rsid w:val="00174C11"/>
    <w:rsid w:val="00175090"/>
    <w:rsid w:val="00176AED"/>
    <w:rsid w:val="00177C30"/>
    <w:rsid w:val="00181AD5"/>
    <w:rsid w:val="001822D6"/>
    <w:rsid w:val="001824D1"/>
    <w:rsid w:val="00182D6C"/>
    <w:rsid w:val="001830FD"/>
    <w:rsid w:val="0018314E"/>
    <w:rsid w:val="001841B0"/>
    <w:rsid w:val="0018686E"/>
    <w:rsid w:val="0018689E"/>
    <w:rsid w:val="00186918"/>
    <w:rsid w:val="00186EF3"/>
    <w:rsid w:val="001874A3"/>
    <w:rsid w:val="001878F6"/>
    <w:rsid w:val="00187B6A"/>
    <w:rsid w:val="00191E47"/>
    <w:rsid w:val="0019299B"/>
    <w:rsid w:val="00192CF8"/>
    <w:rsid w:val="001933B6"/>
    <w:rsid w:val="00193508"/>
    <w:rsid w:val="00193752"/>
    <w:rsid w:val="001945A5"/>
    <w:rsid w:val="00195164"/>
    <w:rsid w:val="00195247"/>
    <w:rsid w:val="001964B0"/>
    <w:rsid w:val="00197F10"/>
    <w:rsid w:val="001A070B"/>
    <w:rsid w:val="001A08FF"/>
    <w:rsid w:val="001A094C"/>
    <w:rsid w:val="001A183C"/>
    <w:rsid w:val="001A2071"/>
    <w:rsid w:val="001A2894"/>
    <w:rsid w:val="001A2CE1"/>
    <w:rsid w:val="001A33AD"/>
    <w:rsid w:val="001A4830"/>
    <w:rsid w:val="001A50A9"/>
    <w:rsid w:val="001A52F1"/>
    <w:rsid w:val="001A5621"/>
    <w:rsid w:val="001A570A"/>
    <w:rsid w:val="001A5951"/>
    <w:rsid w:val="001A5FAC"/>
    <w:rsid w:val="001A62FE"/>
    <w:rsid w:val="001A6426"/>
    <w:rsid w:val="001A64BE"/>
    <w:rsid w:val="001A652B"/>
    <w:rsid w:val="001A689D"/>
    <w:rsid w:val="001B044D"/>
    <w:rsid w:val="001B15B6"/>
    <w:rsid w:val="001B1D3C"/>
    <w:rsid w:val="001B32FB"/>
    <w:rsid w:val="001B3BC3"/>
    <w:rsid w:val="001B4001"/>
    <w:rsid w:val="001B44A8"/>
    <w:rsid w:val="001B4F8C"/>
    <w:rsid w:val="001B659B"/>
    <w:rsid w:val="001B65AE"/>
    <w:rsid w:val="001B7033"/>
    <w:rsid w:val="001B708E"/>
    <w:rsid w:val="001B72DC"/>
    <w:rsid w:val="001B79FA"/>
    <w:rsid w:val="001C0E2A"/>
    <w:rsid w:val="001C1BB3"/>
    <w:rsid w:val="001C23E8"/>
    <w:rsid w:val="001C2817"/>
    <w:rsid w:val="001C294D"/>
    <w:rsid w:val="001C34DC"/>
    <w:rsid w:val="001C37A9"/>
    <w:rsid w:val="001C389D"/>
    <w:rsid w:val="001C41A0"/>
    <w:rsid w:val="001C5661"/>
    <w:rsid w:val="001C5F90"/>
    <w:rsid w:val="001C614F"/>
    <w:rsid w:val="001C650E"/>
    <w:rsid w:val="001C6572"/>
    <w:rsid w:val="001C66BA"/>
    <w:rsid w:val="001C7045"/>
    <w:rsid w:val="001C7300"/>
    <w:rsid w:val="001C7A02"/>
    <w:rsid w:val="001D1BDA"/>
    <w:rsid w:val="001D1C24"/>
    <w:rsid w:val="001D1F10"/>
    <w:rsid w:val="001D200C"/>
    <w:rsid w:val="001D256C"/>
    <w:rsid w:val="001D272D"/>
    <w:rsid w:val="001D273C"/>
    <w:rsid w:val="001D3743"/>
    <w:rsid w:val="001D3947"/>
    <w:rsid w:val="001D4155"/>
    <w:rsid w:val="001D4266"/>
    <w:rsid w:val="001D42F0"/>
    <w:rsid w:val="001D4717"/>
    <w:rsid w:val="001D4AC5"/>
    <w:rsid w:val="001D4F42"/>
    <w:rsid w:val="001D509A"/>
    <w:rsid w:val="001D5249"/>
    <w:rsid w:val="001D53AF"/>
    <w:rsid w:val="001D54EC"/>
    <w:rsid w:val="001D6045"/>
    <w:rsid w:val="001D6DE8"/>
    <w:rsid w:val="001D752B"/>
    <w:rsid w:val="001D7CD6"/>
    <w:rsid w:val="001D7D1D"/>
    <w:rsid w:val="001E028D"/>
    <w:rsid w:val="001E0870"/>
    <w:rsid w:val="001E0B9D"/>
    <w:rsid w:val="001E112C"/>
    <w:rsid w:val="001E19B1"/>
    <w:rsid w:val="001E19CB"/>
    <w:rsid w:val="001E2050"/>
    <w:rsid w:val="001E36E8"/>
    <w:rsid w:val="001E399C"/>
    <w:rsid w:val="001E3ABE"/>
    <w:rsid w:val="001E3B64"/>
    <w:rsid w:val="001E4374"/>
    <w:rsid w:val="001E440B"/>
    <w:rsid w:val="001E4987"/>
    <w:rsid w:val="001E4ACC"/>
    <w:rsid w:val="001E5665"/>
    <w:rsid w:val="001E5D78"/>
    <w:rsid w:val="001E62DC"/>
    <w:rsid w:val="001E71A9"/>
    <w:rsid w:val="001E74A4"/>
    <w:rsid w:val="001E753A"/>
    <w:rsid w:val="001E7E54"/>
    <w:rsid w:val="001F00E3"/>
    <w:rsid w:val="001F08E7"/>
    <w:rsid w:val="001F09BA"/>
    <w:rsid w:val="001F0B5F"/>
    <w:rsid w:val="001F0F42"/>
    <w:rsid w:val="001F1161"/>
    <w:rsid w:val="001F193C"/>
    <w:rsid w:val="001F1E6B"/>
    <w:rsid w:val="001F2087"/>
    <w:rsid w:val="001F27B2"/>
    <w:rsid w:val="001F30BA"/>
    <w:rsid w:val="001F341A"/>
    <w:rsid w:val="001F362B"/>
    <w:rsid w:val="001F3909"/>
    <w:rsid w:val="001F39C3"/>
    <w:rsid w:val="001F458E"/>
    <w:rsid w:val="001F5512"/>
    <w:rsid w:val="001F574D"/>
    <w:rsid w:val="001F5954"/>
    <w:rsid w:val="001F5F82"/>
    <w:rsid w:val="001F5FDC"/>
    <w:rsid w:val="001F626C"/>
    <w:rsid w:val="001F6F34"/>
    <w:rsid w:val="001F71E4"/>
    <w:rsid w:val="001F7C4D"/>
    <w:rsid w:val="002004D3"/>
    <w:rsid w:val="002006E3"/>
    <w:rsid w:val="00201225"/>
    <w:rsid w:val="002024BA"/>
    <w:rsid w:val="00202596"/>
    <w:rsid w:val="00203326"/>
    <w:rsid w:val="00203763"/>
    <w:rsid w:val="00204103"/>
    <w:rsid w:val="0020442C"/>
    <w:rsid w:val="00204939"/>
    <w:rsid w:val="0020570E"/>
    <w:rsid w:val="002071CE"/>
    <w:rsid w:val="002072F3"/>
    <w:rsid w:val="00207D80"/>
    <w:rsid w:val="00210250"/>
    <w:rsid w:val="00210AB3"/>
    <w:rsid w:val="00211125"/>
    <w:rsid w:val="002113BC"/>
    <w:rsid w:val="00211A25"/>
    <w:rsid w:val="002122E4"/>
    <w:rsid w:val="00212317"/>
    <w:rsid w:val="00212630"/>
    <w:rsid w:val="00212F58"/>
    <w:rsid w:val="002132E3"/>
    <w:rsid w:val="00214342"/>
    <w:rsid w:val="00214973"/>
    <w:rsid w:val="002151E7"/>
    <w:rsid w:val="00215964"/>
    <w:rsid w:val="00215988"/>
    <w:rsid w:val="00215EED"/>
    <w:rsid w:val="0021617B"/>
    <w:rsid w:val="00216342"/>
    <w:rsid w:val="00216AE8"/>
    <w:rsid w:val="00217F22"/>
    <w:rsid w:val="00217F3D"/>
    <w:rsid w:val="00220500"/>
    <w:rsid w:val="002205AB"/>
    <w:rsid w:val="002209D7"/>
    <w:rsid w:val="00220BF6"/>
    <w:rsid w:val="00221594"/>
    <w:rsid w:val="002219F0"/>
    <w:rsid w:val="00222AC9"/>
    <w:rsid w:val="00222AD6"/>
    <w:rsid w:val="00223163"/>
    <w:rsid w:val="00223E02"/>
    <w:rsid w:val="00223EE0"/>
    <w:rsid w:val="002241CB"/>
    <w:rsid w:val="0022434E"/>
    <w:rsid w:val="002245D6"/>
    <w:rsid w:val="002246B0"/>
    <w:rsid w:val="0022506C"/>
    <w:rsid w:val="0022536D"/>
    <w:rsid w:val="00225CA5"/>
    <w:rsid w:val="00225E3F"/>
    <w:rsid w:val="002260EC"/>
    <w:rsid w:val="00226E14"/>
    <w:rsid w:val="002275D2"/>
    <w:rsid w:val="00230567"/>
    <w:rsid w:val="00230CFF"/>
    <w:rsid w:val="00231D60"/>
    <w:rsid w:val="00232745"/>
    <w:rsid w:val="0023276E"/>
    <w:rsid w:val="0023315F"/>
    <w:rsid w:val="002333B3"/>
    <w:rsid w:val="00233A6C"/>
    <w:rsid w:val="00233B48"/>
    <w:rsid w:val="00234C79"/>
    <w:rsid w:val="002357ED"/>
    <w:rsid w:val="00236B46"/>
    <w:rsid w:val="00236C5F"/>
    <w:rsid w:val="002372B2"/>
    <w:rsid w:val="00237506"/>
    <w:rsid w:val="0023755F"/>
    <w:rsid w:val="00240E42"/>
    <w:rsid w:val="0024120C"/>
    <w:rsid w:val="002415BD"/>
    <w:rsid w:val="00241962"/>
    <w:rsid w:val="002422B6"/>
    <w:rsid w:val="00242B7C"/>
    <w:rsid w:val="00243593"/>
    <w:rsid w:val="00243B69"/>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20C"/>
    <w:rsid w:val="00252B53"/>
    <w:rsid w:val="00252B5D"/>
    <w:rsid w:val="0025390B"/>
    <w:rsid w:val="00253C2B"/>
    <w:rsid w:val="002542C8"/>
    <w:rsid w:val="0025430D"/>
    <w:rsid w:val="00254398"/>
    <w:rsid w:val="002543A2"/>
    <w:rsid w:val="00255226"/>
    <w:rsid w:val="002559A7"/>
    <w:rsid w:val="00255B5C"/>
    <w:rsid w:val="00256BAE"/>
    <w:rsid w:val="002575D7"/>
    <w:rsid w:val="00257F80"/>
    <w:rsid w:val="00260116"/>
    <w:rsid w:val="00260424"/>
    <w:rsid w:val="00260CB9"/>
    <w:rsid w:val="00261071"/>
    <w:rsid w:val="00261A98"/>
    <w:rsid w:val="00261C7B"/>
    <w:rsid w:val="00261D36"/>
    <w:rsid w:val="002621A9"/>
    <w:rsid w:val="00262216"/>
    <w:rsid w:val="00262996"/>
    <w:rsid w:val="002629DD"/>
    <w:rsid w:val="002630BA"/>
    <w:rsid w:val="00263404"/>
    <w:rsid w:val="0026385D"/>
    <w:rsid w:val="002638F9"/>
    <w:rsid w:val="00263A86"/>
    <w:rsid w:val="00265611"/>
    <w:rsid w:val="00265651"/>
    <w:rsid w:val="002659FE"/>
    <w:rsid w:val="0026615E"/>
    <w:rsid w:val="00266408"/>
    <w:rsid w:val="002666EE"/>
    <w:rsid w:val="002667C1"/>
    <w:rsid w:val="002668F6"/>
    <w:rsid w:val="00266CA1"/>
    <w:rsid w:val="00266D04"/>
    <w:rsid w:val="00266EF6"/>
    <w:rsid w:val="00267977"/>
    <w:rsid w:val="002679B8"/>
    <w:rsid w:val="00267B88"/>
    <w:rsid w:val="002706D2"/>
    <w:rsid w:val="002707BC"/>
    <w:rsid w:val="00271981"/>
    <w:rsid w:val="00271CA1"/>
    <w:rsid w:val="00272254"/>
    <w:rsid w:val="002735AD"/>
    <w:rsid w:val="00273E43"/>
    <w:rsid w:val="00273EBD"/>
    <w:rsid w:val="0027421E"/>
    <w:rsid w:val="002749A5"/>
    <w:rsid w:val="00274AFD"/>
    <w:rsid w:val="00274F83"/>
    <w:rsid w:val="0027520E"/>
    <w:rsid w:val="00275440"/>
    <w:rsid w:val="002757A0"/>
    <w:rsid w:val="00275B69"/>
    <w:rsid w:val="00275E95"/>
    <w:rsid w:val="0027699C"/>
    <w:rsid w:val="00276A44"/>
    <w:rsid w:val="00277DDF"/>
    <w:rsid w:val="00280251"/>
    <w:rsid w:val="00280B47"/>
    <w:rsid w:val="002816B9"/>
    <w:rsid w:val="0028277B"/>
    <w:rsid w:val="00282812"/>
    <w:rsid w:val="002834E3"/>
    <w:rsid w:val="00283C23"/>
    <w:rsid w:val="00286207"/>
    <w:rsid w:val="002863D5"/>
    <w:rsid w:val="00286658"/>
    <w:rsid w:val="00286777"/>
    <w:rsid w:val="0028694F"/>
    <w:rsid w:val="002870EC"/>
    <w:rsid w:val="002913B8"/>
    <w:rsid w:val="002914A7"/>
    <w:rsid w:val="002915B7"/>
    <w:rsid w:val="00291E51"/>
    <w:rsid w:val="002926DC"/>
    <w:rsid w:val="002928F7"/>
    <w:rsid w:val="00292D6B"/>
    <w:rsid w:val="00292DC5"/>
    <w:rsid w:val="002941B6"/>
    <w:rsid w:val="002947C2"/>
    <w:rsid w:val="00295B7A"/>
    <w:rsid w:val="00295BAB"/>
    <w:rsid w:val="00295E28"/>
    <w:rsid w:val="002961D7"/>
    <w:rsid w:val="00296CC1"/>
    <w:rsid w:val="00296E6B"/>
    <w:rsid w:val="00297451"/>
    <w:rsid w:val="002A17B1"/>
    <w:rsid w:val="002A17D8"/>
    <w:rsid w:val="002A2166"/>
    <w:rsid w:val="002A23C5"/>
    <w:rsid w:val="002A2993"/>
    <w:rsid w:val="002A2E0D"/>
    <w:rsid w:val="002A3D0B"/>
    <w:rsid w:val="002A3DFF"/>
    <w:rsid w:val="002A3E86"/>
    <w:rsid w:val="002A6670"/>
    <w:rsid w:val="002A6AA0"/>
    <w:rsid w:val="002B0DC4"/>
    <w:rsid w:val="002B175C"/>
    <w:rsid w:val="002B1F8F"/>
    <w:rsid w:val="002B2455"/>
    <w:rsid w:val="002B39F4"/>
    <w:rsid w:val="002B3E26"/>
    <w:rsid w:val="002B45AA"/>
    <w:rsid w:val="002B5B27"/>
    <w:rsid w:val="002B6BCD"/>
    <w:rsid w:val="002B7B57"/>
    <w:rsid w:val="002C01E3"/>
    <w:rsid w:val="002C0AFF"/>
    <w:rsid w:val="002C1337"/>
    <w:rsid w:val="002C3755"/>
    <w:rsid w:val="002C3D43"/>
    <w:rsid w:val="002C4051"/>
    <w:rsid w:val="002C424A"/>
    <w:rsid w:val="002C43AB"/>
    <w:rsid w:val="002C497E"/>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6E0D"/>
    <w:rsid w:val="002D75B6"/>
    <w:rsid w:val="002D7685"/>
    <w:rsid w:val="002D7AB8"/>
    <w:rsid w:val="002E0753"/>
    <w:rsid w:val="002E092D"/>
    <w:rsid w:val="002E1055"/>
    <w:rsid w:val="002E17D8"/>
    <w:rsid w:val="002E3C54"/>
    <w:rsid w:val="002E4C51"/>
    <w:rsid w:val="002E719D"/>
    <w:rsid w:val="002E76F6"/>
    <w:rsid w:val="002E7D9C"/>
    <w:rsid w:val="002E7FAD"/>
    <w:rsid w:val="002F001B"/>
    <w:rsid w:val="002F0C0F"/>
    <w:rsid w:val="002F11FE"/>
    <w:rsid w:val="002F1914"/>
    <w:rsid w:val="002F269A"/>
    <w:rsid w:val="002F2D3B"/>
    <w:rsid w:val="002F2DF1"/>
    <w:rsid w:val="002F3032"/>
    <w:rsid w:val="002F32C4"/>
    <w:rsid w:val="002F389A"/>
    <w:rsid w:val="002F41AD"/>
    <w:rsid w:val="002F6321"/>
    <w:rsid w:val="002F6F3F"/>
    <w:rsid w:val="002F7041"/>
    <w:rsid w:val="002F744E"/>
    <w:rsid w:val="002F7FD1"/>
    <w:rsid w:val="00300ACD"/>
    <w:rsid w:val="00300EC9"/>
    <w:rsid w:val="00300FBA"/>
    <w:rsid w:val="00301F2C"/>
    <w:rsid w:val="0030299D"/>
    <w:rsid w:val="00302FC2"/>
    <w:rsid w:val="00303418"/>
    <w:rsid w:val="0030365A"/>
    <w:rsid w:val="00304687"/>
    <w:rsid w:val="00304F87"/>
    <w:rsid w:val="0030512B"/>
    <w:rsid w:val="0030598F"/>
    <w:rsid w:val="00305C60"/>
    <w:rsid w:val="00305F6F"/>
    <w:rsid w:val="00306786"/>
    <w:rsid w:val="00306A71"/>
    <w:rsid w:val="00306F73"/>
    <w:rsid w:val="00307585"/>
    <w:rsid w:val="00307748"/>
    <w:rsid w:val="00310844"/>
    <w:rsid w:val="00310A1E"/>
    <w:rsid w:val="00311578"/>
    <w:rsid w:val="00312591"/>
    <w:rsid w:val="00312A59"/>
    <w:rsid w:val="00312DF7"/>
    <w:rsid w:val="003139B0"/>
    <w:rsid w:val="00313F3C"/>
    <w:rsid w:val="003143D6"/>
    <w:rsid w:val="00314C77"/>
    <w:rsid w:val="0031507F"/>
    <w:rsid w:val="00315554"/>
    <w:rsid w:val="003157EA"/>
    <w:rsid w:val="0031688B"/>
    <w:rsid w:val="00316E2C"/>
    <w:rsid w:val="003178A5"/>
    <w:rsid w:val="00320709"/>
    <w:rsid w:val="00320B8D"/>
    <w:rsid w:val="00320F1F"/>
    <w:rsid w:val="00321B37"/>
    <w:rsid w:val="00321B6C"/>
    <w:rsid w:val="00322018"/>
    <w:rsid w:val="003235FD"/>
    <w:rsid w:val="00323B07"/>
    <w:rsid w:val="00323D75"/>
    <w:rsid w:val="0032413B"/>
    <w:rsid w:val="00324EF3"/>
    <w:rsid w:val="003262D8"/>
    <w:rsid w:val="00326780"/>
    <w:rsid w:val="00326954"/>
    <w:rsid w:val="003308B7"/>
    <w:rsid w:val="00331251"/>
    <w:rsid w:val="0033133D"/>
    <w:rsid w:val="00331B0D"/>
    <w:rsid w:val="0033298B"/>
    <w:rsid w:val="00332A3B"/>
    <w:rsid w:val="00332E63"/>
    <w:rsid w:val="00333625"/>
    <w:rsid w:val="003340DC"/>
    <w:rsid w:val="003343B0"/>
    <w:rsid w:val="003343EE"/>
    <w:rsid w:val="0033508E"/>
    <w:rsid w:val="0033511B"/>
    <w:rsid w:val="0033529C"/>
    <w:rsid w:val="00335826"/>
    <w:rsid w:val="00335F81"/>
    <w:rsid w:val="00335FFA"/>
    <w:rsid w:val="0033686C"/>
    <w:rsid w:val="0033746B"/>
    <w:rsid w:val="00340B71"/>
    <w:rsid w:val="00340D0A"/>
    <w:rsid w:val="00340E7D"/>
    <w:rsid w:val="00340EBF"/>
    <w:rsid w:val="0034174E"/>
    <w:rsid w:val="00342DA1"/>
    <w:rsid w:val="00342DA7"/>
    <w:rsid w:val="00342E56"/>
    <w:rsid w:val="003437F4"/>
    <w:rsid w:val="003442B0"/>
    <w:rsid w:val="003450B6"/>
    <w:rsid w:val="00345409"/>
    <w:rsid w:val="00345E5B"/>
    <w:rsid w:val="0034618E"/>
    <w:rsid w:val="003464AE"/>
    <w:rsid w:val="003465C1"/>
    <w:rsid w:val="003475CD"/>
    <w:rsid w:val="00347818"/>
    <w:rsid w:val="00350F2A"/>
    <w:rsid w:val="00351162"/>
    <w:rsid w:val="00351204"/>
    <w:rsid w:val="003527B2"/>
    <w:rsid w:val="003529B8"/>
    <w:rsid w:val="00352EED"/>
    <w:rsid w:val="0035466A"/>
    <w:rsid w:val="00354A7B"/>
    <w:rsid w:val="0035574C"/>
    <w:rsid w:val="0035625A"/>
    <w:rsid w:val="003566FF"/>
    <w:rsid w:val="00356AE9"/>
    <w:rsid w:val="003604FA"/>
    <w:rsid w:val="0036082C"/>
    <w:rsid w:val="00360CF3"/>
    <w:rsid w:val="00361050"/>
    <w:rsid w:val="003610D3"/>
    <w:rsid w:val="00363852"/>
    <w:rsid w:val="00363A78"/>
    <w:rsid w:val="00363CD8"/>
    <w:rsid w:val="0036459C"/>
    <w:rsid w:val="00364D7D"/>
    <w:rsid w:val="00365431"/>
    <w:rsid w:val="00365743"/>
    <w:rsid w:val="00365767"/>
    <w:rsid w:val="0036665F"/>
    <w:rsid w:val="00366A81"/>
    <w:rsid w:val="00366B97"/>
    <w:rsid w:val="003674B3"/>
    <w:rsid w:val="003679F4"/>
    <w:rsid w:val="00367D19"/>
    <w:rsid w:val="00370158"/>
    <w:rsid w:val="00370245"/>
    <w:rsid w:val="00371627"/>
    <w:rsid w:val="003729F4"/>
    <w:rsid w:val="00372AD1"/>
    <w:rsid w:val="00372C70"/>
    <w:rsid w:val="0037339E"/>
    <w:rsid w:val="003735E2"/>
    <w:rsid w:val="00373CA3"/>
    <w:rsid w:val="00373EA6"/>
    <w:rsid w:val="00374A4E"/>
    <w:rsid w:val="00375734"/>
    <w:rsid w:val="0037609D"/>
    <w:rsid w:val="003765D2"/>
    <w:rsid w:val="00376966"/>
    <w:rsid w:val="00376ED2"/>
    <w:rsid w:val="00377064"/>
    <w:rsid w:val="003778C9"/>
    <w:rsid w:val="003800F8"/>
    <w:rsid w:val="0038060E"/>
    <w:rsid w:val="003806B5"/>
    <w:rsid w:val="00382108"/>
    <w:rsid w:val="0038218D"/>
    <w:rsid w:val="00382335"/>
    <w:rsid w:val="00382D5F"/>
    <w:rsid w:val="00384028"/>
    <w:rsid w:val="003865CA"/>
    <w:rsid w:val="00386E67"/>
    <w:rsid w:val="003901C2"/>
    <w:rsid w:val="003903D3"/>
    <w:rsid w:val="00390D94"/>
    <w:rsid w:val="00390E9F"/>
    <w:rsid w:val="00390EAA"/>
    <w:rsid w:val="0039167C"/>
    <w:rsid w:val="00393499"/>
    <w:rsid w:val="003935F6"/>
    <w:rsid w:val="00393614"/>
    <w:rsid w:val="003936F2"/>
    <w:rsid w:val="00393873"/>
    <w:rsid w:val="0039440C"/>
    <w:rsid w:val="00394969"/>
    <w:rsid w:val="00394D01"/>
    <w:rsid w:val="00395A82"/>
    <w:rsid w:val="0039607A"/>
    <w:rsid w:val="00396825"/>
    <w:rsid w:val="003A143D"/>
    <w:rsid w:val="003A1B19"/>
    <w:rsid w:val="003A25FD"/>
    <w:rsid w:val="003A4876"/>
    <w:rsid w:val="003A48A5"/>
    <w:rsid w:val="003A48D5"/>
    <w:rsid w:val="003A5662"/>
    <w:rsid w:val="003A609A"/>
    <w:rsid w:val="003A697C"/>
    <w:rsid w:val="003A6C4E"/>
    <w:rsid w:val="003A7499"/>
    <w:rsid w:val="003A76F1"/>
    <w:rsid w:val="003A7929"/>
    <w:rsid w:val="003A7986"/>
    <w:rsid w:val="003A7BFB"/>
    <w:rsid w:val="003A7E9E"/>
    <w:rsid w:val="003B08C9"/>
    <w:rsid w:val="003B1131"/>
    <w:rsid w:val="003B14D3"/>
    <w:rsid w:val="003B1C9D"/>
    <w:rsid w:val="003B1F56"/>
    <w:rsid w:val="003B2249"/>
    <w:rsid w:val="003B2FD4"/>
    <w:rsid w:val="003B33EB"/>
    <w:rsid w:val="003B477E"/>
    <w:rsid w:val="003B4BE0"/>
    <w:rsid w:val="003B5182"/>
    <w:rsid w:val="003B5239"/>
    <w:rsid w:val="003B5923"/>
    <w:rsid w:val="003B5F06"/>
    <w:rsid w:val="003B66F2"/>
    <w:rsid w:val="003B7022"/>
    <w:rsid w:val="003B7116"/>
    <w:rsid w:val="003B7316"/>
    <w:rsid w:val="003B7886"/>
    <w:rsid w:val="003B7D4B"/>
    <w:rsid w:val="003B7FD5"/>
    <w:rsid w:val="003C0DDE"/>
    <w:rsid w:val="003C2545"/>
    <w:rsid w:val="003C312F"/>
    <w:rsid w:val="003C3A38"/>
    <w:rsid w:val="003C5C76"/>
    <w:rsid w:val="003C6879"/>
    <w:rsid w:val="003C6A16"/>
    <w:rsid w:val="003C6E8A"/>
    <w:rsid w:val="003C7437"/>
    <w:rsid w:val="003D072B"/>
    <w:rsid w:val="003D0774"/>
    <w:rsid w:val="003D0862"/>
    <w:rsid w:val="003D1AD3"/>
    <w:rsid w:val="003D22F7"/>
    <w:rsid w:val="003D25F7"/>
    <w:rsid w:val="003D29B9"/>
    <w:rsid w:val="003D37D2"/>
    <w:rsid w:val="003D387B"/>
    <w:rsid w:val="003D414F"/>
    <w:rsid w:val="003D46A6"/>
    <w:rsid w:val="003D4FFC"/>
    <w:rsid w:val="003D508F"/>
    <w:rsid w:val="003D5C37"/>
    <w:rsid w:val="003D6447"/>
    <w:rsid w:val="003D6AC0"/>
    <w:rsid w:val="003E0656"/>
    <w:rsid w:val="003E06F2"/>
    <w:rsid w:val="003E1296"/>
    <w:rsid w:val="003E162A"/>
    <w:rsid w:val="003E203F"/>
    <w:rsid w:val="003E3700"/>
    <w:rsid w:val="003E3882"/>
    <w:rsid w:val="003E3F54"/>
    <w:rsid w:val="003E4683"/>
    <w:rsid w:val="003E4724"/>
    <w:rsid w:val="003E4979"/>
    <w:rsid w:val="003E4A1C"/>
    <w:rsid w:val="003E4E4A"/>
    <w:rsid w:val="003E5CD9"/>
    <w:rsid w:val="003E5EA7"/>
    <w:rsid w:val="003E67A1"/>
    <w:rsid w:val="003E6B61"/>
    <w:rsid w:val="003F0446"/>
    <w:rsid w:val="003F0DA9"/>
    <w:rsid w:val="003F13F9"/>
    <w:rsid w:val="003F163F"/>
    <w:rsid w:val="003F1884"/>
    <w:rsid w:val="003F1C38"/>
    <w:rsid w:val="003F1D92"/>
    <w:rsid w:val="003F2064"/>
    <w:rsid w:val="003F3945"/>
    <w:rsid w:val="003F4293"/>
    <w:rsid w:val="003F4C6F"/>
    <w:rsid w:val="003F4E30"/>
    <w:rsid w:val="003F4EC8"/>
    <w:rsid w:val="003F4EC9"/>
    <w:rsid w:val="003F509D"/>
    <w:rsid w:val="003F573C"/>
    <w:rsid w:val="003F5AA8"/>
    <w:rsid w:val="003F73CD"/>
    <w:rsid w:val="003F7489"/>
    <w:rsid w:val="00400147"/>
    <w:rsid w:val="00400F18"/>
    <w:rsid w:val="00401648"/>
    <w:rsid w:val="00401C73"/>
    <w:rsid w:val="00401E1C"/>
    <w:rsid w:val="004029DE"/>
    <w:rsid w:val="0040356F"/>
    <w:rsid w:val="004035EE"/>
    <w:rsid w:val="0040416A"/>
    <w:rsid w:val="00405597"/>
    <w:rsid w:val="004061CC"/>
    <w:rsid w:val="00406346"/>
    <w:rsid w:val="004065E5"/>
    <w:rsid w:val="004067A3"/>
    <w:rsid w:val="0040781F"/>
    <w:rsid w:val="00410ABC"/>
    <w:rsid w:val="00410B0A"/>
    <w:rsid w:val="00412283"/>
    <w:rsid w:val="004124E7"/>
    <w:rsid w:val="00412A80"/>
    <w:rsid w:val="00412C67"/>
    <w:rsid w:val="004138D2"/>
    <w:rsid w:val="00413CB5"/>
    <w:rsid w:val="00413CE9"/>
    <w:rsid w:val="00413D07"/>
    <w:rsid w:val="00414B81"/>
    <w:rsid w:val="00414DE3"/>
    <w:rsid w:val="00415298"/>
    <w:rsid w:val="00415D8B"/>
    <w:rsid w:val="004163E0"/>
    <w:rsid w:val="00416942"/>
    <w:rsid w:val="00417836"/>
    <w:rsid w:val="004201F9"/>
    <w:rsid w:val="004210A5"/>
    <w:rsid w:val="00421C41"/>
    <w:rsid w:val="00421EB0"/>
    <w:rsid w:val="00422956"/>
    <w:rsid w:val="00422B31"/>
    <w:rsid w:val="004234B0"/>
    <w:rsid w:val="00423618"/>
    <w:rsid w:val="00423829"/>
    <w:rsid w:val="004239DF"/>
    <w:rsid w:val="004246C0"/>
    <w:rsid w:val="00424AC8"/>
    <w:rsid w:val="004251D0"/>
    <w:rsid w:val="00426AEA"/>
    <w:rsid w:val="0042714D"/>
    <w:rsid w:val="004272E5"/>
    <w:rsid w:val="00430324"/>
    <w:rsid w:val="0043156E"/>
    <w:rsid w:val="004318B2"/>
    <w:rsid w:val="00431BEF"/>
    <w:rsid w:val="00432000"/>
    <w:rsid w:val="00432212"/>
    <w:rsid w:val="00432A6B"/>
    <w:rsid w:val="00433E48"/>
    <w:rsid w:val="004345F3"/>
    <w:rsid w:val="004347D4"/>
    <w:rsid w:val="00434855"/>
    <w:rsid w:val="004354E2"/>
    <w:rsid w:val="0043590F"/>
    <w:rsid w:val="00436BD2"/>
    <w:rsid w:val="00436F3A"/>
    <w:rsid w:val="00436FD6"/>
    <w:rsid w:val="00437177"/>
    <w:rsid w:val="0043765B"/>
    <w:rsid w:val="00437A7C"/>
    <w:rsid w:val="0044060B"/>
    <w:rsid w:val="0044085B"/>
    <w:rsid w:val="00440BE8"/>
    <w:rsid w:val="00440C47"/>
    <w:rsid w:val="00440EDD"/>
    <w:rsid w:val="00441524"/>
    <w:rsid w:val="004428C3"/>
    <w:rsid w:val="00442DA2"/>
    <w:rsid w:val="00442FA8"/>
    <w:rsid w:val="004431B5"/>
    <w:rsid w:val="004433A0"/>
    <w:rsid w:val="004439C9"/>
    <w:rsid w:val="0044401D"/>
    <w:rsid w:val="004442A4"/>
    <w:rsid w:val="00444DA8"/>
    <w:rsid w:val="004453CF"/>
    <w:rsid w:val="00445828"/>
    <w:rsid w:val="00445B93"/>
    <w:rsid w:val="00445CEA"/>
    <w:rsid w:val="004468C9"/>
    <w:rsid w:val="004470CA"/>
    <w:rsid w:val="004477C7"/>
    <w:rsid w:val="004508E8"/>
    <w:rsid w:val="00450ABD"/>
    <w:rsid w:val="00450C8E"/>
    <w:rsid w:val="00450DE2"/>
    <w:rsid w:val="004518E0"/>
    <w:rsid w:val="00452487"/>
    <w:rsid w:val="0045270B"/>
    <w:rsid w:val="00452BB4"/>
    <w:rsid w:val="00453086"/>
    <w:rsid w:val="00453FB1"/>
    <w:rsid w:val="004549EC"/>
    <w:rsid w:val="00454D5C"/>
    <w:rsid w:val="0045585E"/>
    <w:rsid w:val="00457955"/>
    <w:rsid w:val="00457FF1"/>
    <w:rsid w:val="004609DA"/>
    <w:rsid w:val="00461690"/>
    <w:rsid w:val="00461C40"/>
    <w:rsid w:val="00461C89"/>
    <w:rsid w:val="00461D1B"/>
    <w:rsid w:val="00461DBE"/>
    <w:rsid w:val="004622F2"/>
    <w:rsid w:val="00462353"/>
    <w:rsid w:val="004629CE"/>
    <w:rsid w:val="00463D83"/>
    <w:rsid w:val="00463EC0"/>
    <w:rsid w:val="0046566A"/>
    <w:rsid w:val="00465AE3"/>
    <w:rsid w:val="0046639A"/>
    <w:rsid w:val="0046702A"/>
    <w:rsid w:val="004705A0"/>
    <w:rsid w:val="00471190"/>
    <w:rsid w:val="004711EF"/>
    <w:rsid w:val="004711F4"/>
    <w:rsid w:val="00472760"/>
    <w:rsid w:val="00473001"/>
    <w:rsid w:val="00473A29"/>
    <w:rsid w:val="0047518D"/>
    <w:rsid w:val="00476155"/>
    <w:rsid w:val="0047795F"/>
    <w:rsid w:val="004815EC"/>
    <w:rsid w:val="004819D9"/>
    <w:rsid w:val="0048237F"/>
    <w:rsid w:val="004835A3"/>
    <w:rsid w:val="00484FBF"/>
    <w:rsid w:val="00485C7E"/>
    <w:rsid w:val="00485F39"/>
    <w:rsid w:val="00486982"/>
    <w:rsid w:val="004870D7"/>
    <w:rsid w:val="004879E3"/>
    <w:rsid w:val="00490145"/>
    <w:rsid w:val="00490274"/>
    <w:rsid w:val="00490287"/>
    <w:rsid w:val="00490FAB"/>
    <w:rsid w:val="0049171C"/>
    <w:rsid w:val="00492B50"/>
    <w:rsid w:val="00494FA2"/>
    <w:rsid w:val="004955F7"/>
    <w:rsid w:val="00495749"/>
    <w:rsid w:val="00495A00"/>
    <w:rsid w:val="00495E61"/>
    <w:rsid w:val="00496534"/>
    <w:rsid w:val="004965CC"/>
    <w:rsid w:val="00497877"/>
    <w:rsid w:val="00497C5C"/>
    <w:rsid w:val="00497F51"/>
    <w:rsid w:val="004A02DE"/>
    <w:rsid w:val="004A0A2F"/>
    <w:rsid w:val="004A0E51"/>
    <w:rsid w:val="004A1ADF"/>
    <w:rsid w:val="004A21D0"/>
    <w:rsid w:val="004A22D7"/>
    <w:rsid w:val="004A2919"/>
    <w:rsid w:val="004A2F73"/>
    <w:rsid w:val="004A3533"/>
    <w:rsid w:val="004A397D"/>
    <w:rsid w:val="004A3C64"/>
    <w:rsid w:val="004A6954"/>
    <w:rsid w:val="004A6B57"/>
    <w:rsid w:val="004A72C0"/>
    <w:rsid w:val="004A741B"/>
    <w:rsid w:val="004B01C9"/>
    <w:rsid w:val="004B170F"/>
    <w:rsid w:val="004B1A41"/>
    <w:rsid w:val="004B1D2E"/>
    <w:rsid w:val="004B1EEB"/>
    <w:rsid w:val="004B20D8"/>
    <w:rsid w:val="004B2C00"/>
    <w:rsid w:val="004B2D8E"/>
    <w:rsid w:val="004B2F3B"/>
    <w:rsid w:val="004B34BD"/>
    <w:rsid w:val="004B3593"/>
    <w:rsid w:val="004B3B23"/>
    <w:rsid w:val="004B425D"/>
    <w:rsid w:val="004B4677"/>
    <w:rsid w:val="004B4A3E"/>
    <w:rsid w:val="004B5067"/>
    <w:rsid w:val="004B5DEA"/>
    <w:rsid w:val="004B63D1"/>
    <w:rsid w:val="004B6F46"/>
    <w:rsid w:val="004B73EB"/>
    <w:rsid w:val="004B783F"/>
    <w:rsid w:val="004C3192"/>
    <w:rsid w:val="004C3AD6"/>
    <w:rsid w:val="004C53D8"/>
    <w:rsid w:val="004C5872"/>
    <w:rsid w:val="004C5D57"/>
    <w:rsid w:val="004C66F1"/>
    <w:rsid w:val="004C7412"/>
    <w:rsid w:val="004C7937"/>
    <w:rsid w:val="004C7F29"/>
    <w:rsid w:val="004D01D5"/>
    <w:rsid w:val="004D0792"/>
    <w:rsid w:val="004D0D39"/>
    <w:rsid w:val="004D3ADB"/>
    <w:rsid w:val="004D3C23"/>
    <w:rsid w:val="004D41F8"/>
    <w:rsid w:val="004D4538"/>
    <w:rsid w:val="004D4A9F"/>
    <w:rsid w:val="004D4D06"/>
    <w:rsid w:val="004D4FB6"/>
    <w:rsid w:val="004D5462"/>
    <w:rsid w:val="004D572F"/>
    <w:rsid w:val="004D5D02"/>
    <w:rsid w:val="004D6FCD"/>
    <w:rsid w:val="004D7254"/>
    <w:rsid w:val="004D7504"/>
    <w:rsid w:val="004D7610"/>
    <w:rsid w:val="004D7650"/>
    <w:rsid w:val="004E0E4C"/>
    <w:rsid w:val="004E1CB3"/>
    <w:rsid w:val="004E1E44"/>
    <w:rsid w:val="004E23A7"/>
    <w:rsid w:val="004E2453"/>
    <w:rsid w:val="004E2554"/>
    <w:rsid w:val="004E5418"/>
    <w:rsid w:val="004E5D84"/>
    <w:rsid w:val="004E6B02"/>
    <w:rsid w:val="004E76F5"/>
    <w:rsid w:val="004F16E2"/>
    <w:rsid w:val="004F21EE"/>
    <w:rsid w:val="004F3A4E"/>
    <w:rsid w:val="004F5573"/>
    <w:rsid w:val="004F558A"/>
    <w:rsid w:val="004F5BA9"/>
    <w:rsid w:val="004F6373"/>
    <w:rsid w:val="004F6E37"/>
    <w:rsid w:val="0050101A"/>
    <w:rsid w:val="005013B4"/>
    <w:rsid w:val="00502279"/>
    <w:rsid w:val="00502710"/>
    <w:rsid w:val="00502C94"/>
    <w:rsid w:val="00503B86"/>
    <w:rsid w:val="00503D5E"/>
    <w:rsid w:val="00503E57"/>
    <w:rsid w:val="00503ECC"/>
    <w:rsid w:val="00505528"/>
    <w:rsid w:val="005059E2"/>
    <w:rsid w:val="00505C31"/>
    <w:rsid w:val="00505CC2"/>
    <w:rsid w:val="0051016B"/>
    <w:rsid w:val="00510B56"/>
    <w:rsid w:val="00511CD1"/>
    <w:rsid w:val="00512D6A"/>
    <w:rsid w:val="00513006"/>
    <w:rsid w:val="005135EA"/>
    <w:rsid w:val="00514955"/>
    <w:rsid w:val="00514C5A"/>
    <w:rsid w:val="00514D8A"/>
    <w:rsid w:val="00516146"/>
    <w:rsid w:val="00516384"/>
    <w:rsid w:val="00517560"/>
    <w:rsid w:val="00517B5C"/>
    <w:rsid w:val="005207FE"/>
    <w:rsid w:val="0052103A"/>
    <w:rsid w:val="005211C4"/>
    <w:rsid w:val="00521D28"/>
    <w:rsid w:val="00522156"/>
    <w:rsid w:val="00522C81"/>
    <w:rsid w:val="00524785"/>
    <w:rsid w:val="00524F35"/>
    <w:rsid w:val="00525BF0"/>
    <w:rsid w:val="00525C2F"/>
    <w:rsid w:val="00526671"/>
    <w:rsid w:val="0052687A"/>
    <w:rsid w:val="00526BC0"/>
    <w:rsid w:val="00530791"/>
    <w:rsid w:val="005308AF"/>
    <w:rsid w:val="00531682"/>
    <w:rsid w:val="005332D7"/>
    <w:rsid w:val="005334D5"/>
    <w:rsid w:val="005346E8"/>
    <w:rsid w:val="0053569A"/>
    <w:rsid w:val="00536850"/>
    <w:rsid w:val="00537430"/>
    <w:rsid w:val="005374E4"/>
    <w:rsid w:val="00541579"/>
    <w:rsid w:val="00543972"/>
    <w:rsid w:val="0054466D"/>
    <w:rsid w:val="005447D3"/>
    <w:rsid w:val="00545F72"/>
    <w:rsid w:val="005468EB"/>
    <w:rsid w:val="00546B3C"/>
    <w:rsid w:val="00546D03"/>
    <w:rsid w:val="0054730D"/>
    <w:rsid w:val="0054769B"/>
    <w:rsid w:val="00547C2B"/>
    <w:rsid w:val="00547DFE"/>
    <w:rsid w:val="00550583"/>
    <w:rsid w:val="00550A34"/>
    <w:rsid w:val="00550C47"/>
    <w:rsid w:val="00550D1C"/>
    <w:rsid w:val="00550FDA"/>
    <w:rsid w:val="00551ED9"/>
    <w:rsid w:val="0055211D"/>
    <w:rsid w:val="00552C55"/>
    <w:rsid w:val="00553508"/>
    <w:rsid w:val="00553677"/>
    <w:rsid w:val="0055454D"/>
    <w:rsid w:val="00554842"/>
    <w:rsid w:val="00554F56"/>
    <w:rsid w:val="00554FBA"/>
    <w:rsid w:val="00555005"/>
    <w:rsid w:val="00555581"/>
    <w:rsid w:val="0055580F"/>
    <w:rsid w:val="00555B20"/>
    <w:rsid w:val="00556607"/>
    <w:rsid w:val="00556D0C"/>
    <w:rsid w:val="00556E2F"/>
    <w:rsid w:val="00556EF2"/>
    <w:rsid w:val="00557332"/>
    <w:rsid w:val="00561031"/>
    <w:rsid w:val="005610D2"/>
    <w:rsid w:val="00561628"/>
    <w:rsid w:val="005625C2"/>
    <w:rsid w:val="0056281D"/>
    <w:rsid w:val="00562EDA"/>
    <w:rsid w:val="00563A91"/>
    <w:rsid w:val="00563E2C"/>
    <w:rsid w:val="005662C6"/>
    <w:rsid w:val="00566558"/>
    <w:rsid w:val="00566B66"/>
    <w:rsid w:val="00566F9F"/>
    <w:rsid w:val="00566FFF"/>
    <w:rsid w:val="005677B6"/>
    <w:rsid w:val="0057170A"/>
    <w:rsid w:val="00572387"/>
    <w:rsid w:val="00572570"/>
    <w:rsid w:val="00572A4C"/>
    <w:rsid w:val="00573284"/>
    <w:rsid w:val="00573D0C"/>
    <w:rsid w:val="00573DD4"/>
    <w:rsid w:val="00575332"/>
    <w:rsid w:val="00575495"/>
    <w:rsid w:val="00575F1E"/>
    <w:rsid w:val="005761F2"/>
    <w:rsid w:val="005778E4"/>
    <w:rsid w:val="0058033C"/>
    <w:rsid w:val="005808BC"/>
    <w:rsid w:val="00581A68"/>
    <w:rsid w:val="00581B00"/>
    <w:rsid w:val="005836AF"/>
    <w:rsid w:val="00583C70"/>
    <w:rsid w:val="00583DC6"/>
    <w:rsid w:val="0058454D"/>
    <w:rsid w:val="0058472A"/>
    <w:rsid w:val="005848F4"/>
    <w:rsid w:val="0058532E"/>
    <w:rsid w:val="005854E4"/>
    <w:rsid w:val="005864FA"/>
    <w:rsid w:val="00586956"/>
    <w:rsid w:val="00587942"/>
    <w:rsid w:val="00587C37"/>
    <w:rsid w:val="00590164"/>
    <w:rsid w:val="005902B1"/>
    <w:rsid w:val="005902F9"/>
    <w:rsid w:val="0059033F"/>
    <w:rsid w:val="00590C95"/>
    <w:rsid w:val="00591628"/>
    <w:rsid w:val="005929A6"/>
    <w:rsid w:val="00592DCF"/>
    <w:rsid w:val="005964F5"/>
    <w:rsid w:val="005979E8"/>
    <w:rsid w:val="00597E49"/>
    <w:rsid w:val="005A08C3"/>
    <w:rsid w:val="005A128E"/>
    <w:rsid w:val="005A16B1"/>
    <w:rsid w:val="005A1B4F"/>
    <w:rsid w:val="005A218D"/>
    <w:rsid w:val="005A2454"/>
    <w:rsid w:val="005A2A9B"/>
    <w:rsid w:val="005A2E39"/>
    <w:rsid w:val="005A3CCD"/>
    <w:rsid w:val="005A5060"/>
    <w:rsid w:val="005A591A"/>
    <w:rsid w:val="005A6AD0"/>
    <w:rsid w:val="005A774A"/>
    <w:rsid w:val="005A7F2C"/>
    <w:rsid w:val="005B05C2"/>
    <w:rsid w:val="005B06F5"/>
    <w:rsid w:val="005B15C2"/>
    <w:rsid w:val="005B1C41"/>
    <w:rsid w:val="005B25EB"/>
    <w:rsid w:val="005B3056"/>
    <w:rsid w:val="005B3177"/>
    <w:rsid w:val="005B3605"/>
    <w:rsid w:val="005B48BC"/>
    <w:rsid w:val="005B4B60"/>
    <w:rsid w:val="005B4D3C"/>
    <w:rsid w:val="005B61BE"/>
    <w:rsid w:val="005B622A"/>
    <w:rsid w:val="005B6C6F"/>
    <w:rsid w:val="005B73F3"/>
    <w:rsid w:val="005B7577"/>
    <w:rsid w:val="005B7BD1"/>
    <w:rsid w:val="005B7CF7"/>
    <w:rsid w:val="005B7FE3"/>
    <w:rsid w:val="005C0023"/>
    <w:rsid w:val="005C0FCA"/>
    <w:rsid w:val="005C107E"/>
    <w:rsid w:val="005C25A5"/>
    <w:rsid w:val="005C319B"/>
    <w:rsid w:val="005C4B21"/>
    <w:rsid w:val="005C5490"/>
    <w:rsid w:val="005C5C2C"/>
    <w:rsid w:val="005C66F0"/>
    <w:rsid w:val="005C6A93"/>
    <w:rsid w:val="005C6B9F"/>
    <w:rsid w:val="005C7286"/>
    <w:rsid w:val="005C7699"/>
    <w:rsid w:val="005C7F18"/>
    <w:rsid w:val="005D01DA"/>
    <w:rsid w:val="005D0696"/>
    <w:rsid w:val="005D124A"/>
    <w:rsid w:val="005D1684"/>
    <w:rsid w:val="005D1CF3"/>
    <w:rsid w:val="005D2118"/>
    <w:rsid w:val="005D2B9B"/>
    <w:rsid w:val="005D3963"/>
    <w:rsid w:val="005D59BB"/>
    <w:rsid w:val="005D6CA2"/>
    <w:rsid w:val="005D6CED"/>
    <w:rsid w:val="005D725D"/>
    <w:rsid w:val="005D7343"/>
    <w:rsid w:val="005D77CF"/>
    <w:rsid w:val="005D78B3"/>
    <w:rsid w:val="005D7BD2"/>
    <w:rsid w:val="005D7CC0"/>
    <w:rsid w:val="005E0377"/>
    <w:rsid w:val="005E0BE1"/>
    <w:rsid w:val="005E1C81"/>
    <w:rsid w:val="005E1D8E"/>
    <w:rsid w:val="005E2050"/>
    <w:rsid w:val="005E3877"/>
    <w:rsid w:val="005E4005"/>
    <w:rsid w:val="005E4410"/>
    <w:rsid w:val="005E4829"/>
    <w:rsid w:val="005E48C1"/>
    <w:rsid w:val="005E58F7"/>
    <w:rsid w:val="005E5E8F"/>
    <w:rsid w:val="005E5FFF"/>
    <w:rsid w:val="005E6A78"/>
    <w:rsid w:val="005F04DA"/>
    <w:rsid w:val="005F0514"/>
    <w:rsid w:val="005F14B2"/>
    <w:rsid w:val="005F1E65"/>
    <w:rsid w:val="005F202B"/>
    <w:rsid w:val="005F2943"/>
    <w:rsid w:val="005F2B71"/>
    <w:rsid w:val="005F3D66"/>
    <w:rsid w:val="005F43B3"/>
    <w:rsid w:val="005F46AD"/>
    <w:rsid w:val="005F4B57"/>
    <w:rsid w:val="005F5A62"/>
    <w:rsid w:val="005F63D8"/>
    <w:rsid w:val="005F6B1E"/>
    <w:rsid w:val="005F6E26"/>
    <w:rsid w:val="006000FF"/>
    <w:rsid w:val="006010A4"/>
    <w:rsid w:val="00601ED5"/>
    <w:rsid w:val="006020E1"/>
    <w:rsid w:val="006034A7"/>
    <w:rsid w:val="00603BD8"/>
    <w:rsid w:val="00604275"/>
    <w:rsid w:val="00604648"/>
    <w:rsid w:val="00604847"/>
    <w:rsid w:val="00604D12"/>
    <w:rsid w:val="00604F31"/>
    <w:rsid w:val="00606D9F"/>
    <w:rsid w:val="00606DD8"/>
    <w:rsid w:val="00607C77"/>
    <w:rsid w:val="00607D29"/>
    <w:rsid w:val="00607E94"/>
    <w:rsid w:val="00610135"/>
    <w:rsid w:val="00611234"/>
    <w:rsid w:val="0061131E"/>
    <w:rsid w:val="006118D2"/>
    <w:rsid w:val="0061247F"/>
    <w:rsid w:val="00612863"/>
    <w:rsid w:val="006134E7"/>
    <w:rsid w:val="00613D72"/>
    <w:rsid w:val="0061448A"/>
    <w:rsid w:val="0061452B"/>
    <w:rsid w:val="0061502F"/>
    <w:rsid w:val="0061508A"/>
    <w:rsid w:val="0061557A"/>
    <w:rsid w:val="0061574F"/>
    <w:rsid w:val="006159E4"/>
    <w:rsid w:val="006172B4"/>
    <w:rsid w:val="00617417"/>
    <w:rsid w:val="006177D1"/>
    <w:rsid w:val="0062093A"/>
    <w:rsid w:val="00620BBA"/>
    <w:rsid w:val="00621014"/>
    <w:rsid w:val="0062144E"/>
    <w:rsid w:val="00621C92"/>
    <w:rsid w:val="0062248E"/>
    <w:rsid w:val="0062322C"/>
    <w:rsid w:val="0062518E"/>
    <w:rsid w:val="00626C0D"/>
    <w:rsid w:val="00627034"/>
    <w:rsid w:val="00627285"/>
    <w:rsid w:val="00627325"/>
    <w:rsid w:val="006274B4"/>
    <w:rsid w:val="0062751C"/>
    <w:rsid w:val="006276A9"/>
    <w:rsid w:val="00631C31"/>
    <w:rsid w:val="0063221C"/>
    <w:rsid w:val="0063224E"/>
    <w:rsid w:val="00632720"/>
    <w:rsid w:val="00632E8A"/>
    <w:rsid w:val="00633CB5"/>
    <w:rsid w:val="00634B66"/>
    <w:rsid w:val="00635498"/>
    <w:rsid w:val="00635567"/>
    <w:rsid w:val="006358D6"/>
    <w:rsid w:val="006365C0"/>
    <w:rsid w:val="006368D3"/>
    <w:rsid w:val="00637A9A"/>
    <w:rsid w:val="00640DFF"/>
    <w:rsid w:val="00641BD1"/>
    <w:rsid w:val="00642066"/>
    <w:rsid w:val="006420E8"/>
    <w:rsid w:val="006424E5"/>
    <w:rsid w:val="00643FC5"/>
    <w:rsid w:val="006446A5"/>
    <w:rsid w:val="00644AE7"/>
    <w:rsid w:val="00644BD6"/>
    <w:rsid w:val="00644F7E"/>
    <w:rsid w:val="0064558D"/>
    <w:rsid w:val="00645776"/>
    <w:rsid w:val="006457E3"/>
    <w:rsid w:val="00646925"/>
    <w:rsid w:val="00647397"/>
    <w:rsid w:val="006474E0"/>
    <w:rsid w:val="006478F4"/>
    <w:rsid w:val="00647AF3"/>
    <w:rsid w:val="00647CAE"/>
    <w:rsid w:val="00650700"/>
    <w:rsid w:val="00651140"/>
    <w:rsid w:val="00651465"/>
    <w:rsid w:val="00652492"/>
    <w:rsid w:val="00653279"/>
    <w:rsid w:val="0065480E"/>
    <w:rsid w:val="006550A4"/>
    <w:rsid w:val="006551B4"/>
    <w:rsid w:val="00656666"/>
    <w:rsid w:val="0065692A"/>
    <w:rsid w:val="00656CF6"/>
    <w:rsid w:val="00657B8D"/>
    <w:rsid w:val="00660409"/>
    <w:rsid w:val="00660948"/>
    <w:rsid w:val="0066197F"/>
    <w:rsid w:val="00662717"/>
    <w:rsid w:val="00662A8B"/>
    <w:rsid w:val="006630AB"/>
    <w:rsid w:val="006632B0"/>
    <w:rsid w:val="0066388A"/>
    <w:rsid w:val="00664030"/>
    <w:rsid w:val="00664234"/>
    <w:rsid w:val="00664591"/>
    <w:rsid w:val="00664901"/>
    <w:rsid w:val="00664F0E"/>
    <w:rsid w:val="00666A8C"/>
    <w:rsid w:val="00667F48"/>
    <w:rsid w:val="00670D9C"/>
    <w:rsid w:val="0067172C"/>
    <w:rsid w:val="00673814"/>
    <w:rsid w:val="006740EF"/>
    <w:rsid w:val="00674A85"/>
    <w:rsid w:val="006755C2"/>
    <w:rsid w:val="00675884"/>
    <w:rsid w:val="00675DBB"/>
    <w:rsid w:val="00675F92"/>
    <w:rsid w:val="0067691F"/>
    <w:rsid w:val="00676E75"/>
    <w:rsid w:val="006772B6"/>
    <w:rsid w:val="00677371"/>
    <w:rsid w:val="0067751B"/>
    <w:rsid w:val="00677DE5"/>
    <w:rsid w:val="0068094C"/>
    <w:rsid w:val="00681722"/>
    <w:rsid w:val="00681871"/>
    <w:rsid w:val="00682042"/>
    <w:rsid w:val="00682A8F"/>
    <w:rsid w:val="00683FFC"/>
    <w:rsid w:val="00684908"/>
    <w:rsid w:val="00685CF7"/>
    <w:rsid w:val="00685D13"/>
    <w:rsid w:val="00686188"/>
    <w:rsid w:val="006873AD"/>
    <w:rsid w:val="006876C7"/>
    <w:rsid w:val="006878F3"/>
    <w:rsid w:val="00690114"/>
    <w:rsid w:val="00690875"/>
    <w:rsid w:val="00690BA3"/>
    <w:rsid w:val="0069121E"/>
    <w:rsid w:val="00691346"/>
    <w:rsid w:val="00692E09"/>
    <w:rsid w:val="006930A3"/>
    <w:rsid w:val="006933C9"/>
    <w:rsid w:val="0069446A"/>
    <w:rsid w:val="00694D5D"/>
    <w:rsid w:val="00694E59"/>
    <w:rsid w:val="006955A5"/>
    <w:rsid w:val="0069573D"/>
    <w:rsid w:val="00695DF5"/>
    <w:rsid w:val="00696F6A"/>
    <w:rsid w:val="00696F88"/>
    <w:rsid w:val="0069733E"/>
    <w:rsid w:val="0069736E"/>
    <w:rsid w:val="006977CC"/>
    <w:rsid w:val="006A1830"/>
    <w:rsid w:val="006A2F4F"/>
    <w:rsid w:val="006A3056"/>
    <w:rsid w:val="006A35BD"/>
    <w:rsid w:val="006A369C"/>
    <w:rsid w:val="006A3874"/>
    <w:rsid w:val="006A46A7"/>
    <w:rsid w:val="006A4A4E"/>
    <w:rsid w:val="006A5591"/>
    <w:rsid w:val="006A5C86"/>
    <w:rsid w:val="006A60DA"/>
    <w:rsid w:val="006A6537"/>
    <w:rsid w:val="006A7836"/>
    <w:rsid w:val="006B01F3"/>
    <w:rsid w:val="006B06D5"/>
    <w:rsid w:val="006B1CCC"/>
    <w:rsid w:val="006B1FBC"/>
    <w:rsid w:val="006B264B"/>
    <w:rsid w:val="006B3348"/>
    <w:rsid w:val="006B35C6"/>
    <w:rsid w:val="006B3728"/>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105"/>
    <w:rsid w:val="006C5695"/>
    <w:rsid w:val="006C59F3"/>
    <w:rsid w:val="006C64E5"/>
    <w:rsid w:val="006C69F1"/>
    <w:rsid w:val="006C6F1B"/>
    <w:rsid w:val="006C7143"/>
    <w:rsid w:val="006D0DAB"/>
    <w:rsid w:val="006D18D7"/>
    <w:rsid w:val="006D1AB2"/>
    <w:rsid w:val="006D239C"/>
    <w:rsid w:val="006D25C7"/>
    <w:rsid w:val="006D31C3"/>
    <w:rsid w:val="006D341E"/>
    <w:rsid w:val="006D408E"/>
    <w:rsid w:val="006D5727"/>
    <w:rsid w:val="006D69F9"/>
    <w:rsid w:val="006D7219"/>
    <w:rsid w:val="006E02FC"/>
    <w:rsid w:val="006E0CC1"/>
    <w:rsid w:val="006E0CCB"/>
    <w:rsid w:val="006E123D"/>
    <w:rsid w:val="006E159E"/>
    <w:rsid w:val="006E2A66"/>
    <w:rsid w:val="006E3403"/>
    <w:rsid w:val="006E3408"/>
    <w:rsid w:val="006E3A57"/>
    <w:rsid w:val="006E4221"/>
    <w:rsid w:val="006E54E1"/>
    <w:rsid w:val="006E5C1E"/>
    <w:rsid w:val="006E662D"/>
    <w:rsid w:val="006E6697"/>
    <w:rsid w:val="006E72D4"/>
    <w:rsid w:val="006E73BD"/>
    <w:rsid w:val="006E7F17"/>
    <w:rsid w:val="006F0BA8"/>
    <w:rsid w:val="006F0D46"/>
    <w:rsid w:val="006F0DEE"/>
    <w:rsid w:val="006F1480"/>
    <w:rsid w:val="006F158E"/>
    <w:rsid w:val="006F19E4"/>
    <w:rsid w:val="006F1D3C"/>
    <w:rsid w:val="006F1DA9"/>
    <w:rsid w:val="006F2110"/>
    <w:rsid w:val="006F2884"/>
    <w:rsid w:val="006F2E00"/>
    <w:rsid w:val="006F38FF"/>
    <w:rsid w:val="006F437E"/>
    <w:rsid w:val="006F4807"/>
    <w:rsid w:val="006F529E"/>
    <w:rsid w:val="006F5548"/>
    <w:rsid w:val="006F5576"/>
    <w:rsid w:val="006F5CF2"/>
    <w:rsid w:val="006F65C9"/>
    <w:rsid w:val="006F7173"/>
    <w:rsid w:val="006F73DC"/>
    <w:rsid w:val="007002D7"/>
    <w:rsid w:val="00700436"/>
    <w:rsid w:val="00700D3F"/>
    <w:rsid w:val="00700FC3"/>
    <w:rsid w:val="00701041"/>
    <w:rsid w:val="00702B46"/>
    <w:rsid w:val="00702D05"/>
    <w:rsid w:val="00703165"/>
    <w:rsid w:val="0070391A"/>
    <w:rsid w:val="00703C33"/>
    <w:rsid w:val="0070447D"/>
    <w:rsid w:val="00704900"/>
    <w:rsid w:val="00704BDA"/>
    <w:rsid w:val="00704DB3"/>
    <w:rsid w:val="0070533D"/>
    <w:rsid w:val="00706532"/>
    <w:rsid w:val="00710288"/>
    <w:rsid w:val="00710577"/>
    <w:rsid w:val="0071086A"/>
    <w:rsid w:val="00710A82"/>
    <w:rsid w:val="00710EED"/>
    <w:rsid w:val="00710F77"/>
    <w:rsid w:val="00711131"/>
    <w:rsid w:val="00711730"/>
    <w:rsid w:val="00711B33"/>
    <w:rsid w:val="00712196"/>
    <w:rsid w:val="00713D89"/>
    <w:rsid w:val="00713DBF"/>
    <w:rsid w:val="00713F0D"/>
    <w:rsid w:val="00714CA7"/>
    <w:rsid w:val="00714DDA"/>
    <w:rsid w:val="00715243"/>
    <w:rsid w:val="00715F29"/>
    <w:rsid w:val="00716909"/>
    <w:rsid w:val="007169DB"/>
    <w:rsid w:val="00716A22"/>
    <w:rsid w:val="007179C7"/>
    <w:rsid w:val="00721110"/>
    <w:rsid w:val="0072216B"/>
    <w:rsid w:val="0072295C"/>
    <w:rsid w:val="00722963"/>
    <w:rsid w:val="00722D1E"/>
    <w:rsid w:val="00723617"/>
    <w:rsid w:val="007241C8"/>
    <w:rsid w:val="0072428F"/>
    <w:rsid w:val="007245D5"/>
    <w:rsid w:val="007246E8"/>
    <w:rsid w:val="00724D7B"/>
    <w:rsid w:val="0072693B"/>
    <w:rsid w:val="00726CE6"/>
    <w:rsid w:val="00731071"/>
    <w:rsid w:val="00731270"/>
    <w:rsid w:val="0073218C"/>
    <w:rsid w:val="00732EAB"/>
    <w:rsid w:val="007330D7"/>
    <w:rsid w:val="0073349C"/>
    <w:rsid w:val="0073376A"/>
    <w:rsid w:val="0073379C"/>
    <w:rsid w:val="00733FC1"/>
    <w:rsid w:val="007341DF"/>
    <w:rsid w:val="0073466F"/>
    <w:rsid w:val="007347BE"/>
    <w:rsid w:val="00734849"/>
    <w:rsid w:val="00734987"/>
    <w:rsid w:val="00735A8F"/>
    <w:rsid w:val="0073642E"/>
    <w:rsid w:val="007365F1"/>
    <w:rsid w:val="0073666D"/>
    <w:rsid w:val="00736D52"/>
    <w:rsid w:val="00736DF6"/>
    <w:rsid w:val="007372D5"/>
    <w:rsid w:val="007377C4"/>
    <w:rsid w:val="00737D95"/>
    <w:rsid w:val="00740A38"/>
    <w:rsid w:val="007412F7"/>
    <w:rsid w:val="007421C4"/>
    <w:rsid w:val="00742683"/>
    <w:rsid w:val="0074273F"/>
    <w:rsid w:val="00742761"/>
    <w:rsid w:val="0074366F"/>
    <w:rsid w:val="007437AE"/>
    <w:rsid w:val="00743B6B"/>
    <w:rsid w:val="00743EF3"/>
    <w:rsid w:val="0074406F"/>
    <w:rsid w:val="007444F7"/>
    <w:rsid w:val="0074451B"/>
    <w:rsid w:val="00744E19"/>
    <w:rsid w:val="0074553D"/>
    <w:rsid w:val="0074615B"/>
    <w:rsid w:val="007467FC"/>
    <w:rsid w:val="00746FD1"/>
    <w:rsid w:val="00747EE5"/>
    <w:rsid w:val="0075063F"/>
    <w:rsid w:val="007507DC"/>
    <w:rsid w:val="00750BE6"/>
    <w:rsid w:val="0075133B"/>
    <w:rsid w:val="007513A8"/>
    <w:rsid w:val="00751DBC"/>
    <w:rsid w:val="00751FEE"/>
    <w:rsid w:val="007523FB"/>
    <w:rsid w:val="00752609"/>
    <w:rsid w:val="00752990"/>
    <w:rsid w:val="00752B7C"/>
    <w:rsid w:val="00753317"/>
    <w:rsid w:val="00754414"/>
    <w:rsid w:val="00754BC5"/>
    <w:rsid w:val="00754F02"/>
    <w:rsid w:val="00754FA9"/>
    <w:rsid w:val="00755668"/>
    <w:rsid w:val="0075603F"/>
    <w:rsid w:val="00756E3A"/>
    <w:rsid w:val="0075792E"/>
    <w:rsid w:val="007605E9"/>
    <w:rsid w:val="00760E70"/>
    <w:rsid w:val="007619AD"/>
    <w:rsid w:val="00761F36"/>
    <w:rsid w:val="00764778"/>
    <w:rsid w:val="00765421"/>
    <w:rsid w:val="0076546D"/>
    <w:rsid w:val="007654EE"/>
    <w:rsid w:val="00766479"/>
    <w:rsid w:val="00766A2B"/>
    <w:rsid w:val="007670F0"/>
    <w:rsid w:val="00767E74"/>
    <w:rsid w:val="00770C60"/>
    <w:rsid w:val="00771197"/>
    <w:rsid w:val="00771D69"/>
    <w:rsid w:val="007725E4"/>
    <w:rsid w:val="007726A7"/>
    <w:rsid w:val="007726F1"/>
    <w:rsid w:val="0077302C"/>
    <w:rsid w:val="00775498"/>
    <w:rsid w:val="007758A6"/>
    <w:rsid w:val="00775C1B"/>
    <w:rsid w:val="00775E57"/>
    <w:rsid w:val="00775FD2"/>
    <w:rsid w:val="0077737E"/>
    <w:rsid w:val="00780278"/>
    <w:rsid w:val="00780611"/>
    <w:rsid w:val="00780F25"/>
    <w:rsid w:val="007810AF"/>
    <w:rsid w:val="00782820"/>
    <w:rsid w:val="007832CA"/>
    <w:rsid w:val="0078383D"/>
    <w:rsid w:val="00783CB5"/>
    <w:rsid w:val="0078472E"/>
    <w:rsid w:val="007848B7"/>
    <w:rsid w:val="00784A68"/>
    <w:rsid w:val="00784B7A"/>
    <w:rsid w:val="007850B4"/>
    <w:rsid w:val="0078526F"/>
    <w:rsid w:val="007857D8"/>
    <w:rsid w:val="00786000"/>
    <w:rsid w:val="0078603F"/>
    <w:rsid w:val="00786356"/>
    <w:rsid w:val="00786FB4"/>
    <w:rsid w:val="00787E3B"/>
    <w:rsid w:val="00790E56"/>
    <w:rsid w:val="00791CB5"/>
    <w:rsid w:val="007923C3"/>
    <w:rsid w:val="0079244B"/>
    <w:rsid w:val="00792B3E"/>
    <w:rsid w:val="00792B7C"/>
    <w:rsid w:val="00792C75"/>
    <w:rsid w:val="00793092"/>
    <w:rsid w:val="00793324"/>
    <w:rsid w:val="007936D5"/>
    <w:rsid w:val="00793C1D"/>
    <w:rsid w:val="00793E12"/>
    <w:rsid w:val="007941CF"/>
    <w:rsid w:val="00794371"/>
    <w:rsid w:val="0079459A"/>
    <w:rsid w:val="007947EF"/>
    <w:rsid w:val="00794D05"/>
    <w:rsid w:val="007958B9"/>
    <w:rsid w:val="00795B34"/>
    <w:rsid w:val="00795D15"/>
    <w:rsid w:val="00795EE9"/>
    <w:rsid w:val="00797E04"/>
    <w:rsid w:val="007A0130"/>
    <w:rsid w:val="007A086D"/>
    <w:rsid w:val="007A0F25"/>
    <w:rsid w:val="007A15C1"/>
    <w:rsid w:val="007A1B22"/>
    <w:rsid w:val="007A1C55"/>
    <w:rsid w:val="007A1FB0"/>
    <w:rsid w:val="007A22CE"/>
    <w:rsid w:val="007A2D8C"/>
    <w:rsid w:val="007A3474"/>
    <w:rsid w:val="007A380B"/>
    <w:rsid w:val="007A3B1F"/>
    <w:rsid w:val="007A3E5D"/>
    <w:rsid w:val="007A3F6E"/>
    <w:rsid w:val="007A4605"/>
    <w:rsid w:val="007A4C89"/>
    <w:rsid w:val="007A4E4B"/>
    <w:rsid w:val="007A4EF2"/>
    <w:rsid w:val="007A5AA9"/>
    <w:rsid w:val="007A5F16"/>
    <w:rsid w:val="007A68BF"/>
    <w:rsid w:val="007A6AED"/>
    <w:rsid w:val="007A6C8B"/>
    <w:rsid w:val="007A7007"/>
    <w:rsid w:val="007A794E"/>
    <w:rsid w:val="007A7ACB"/>
    <w:rsid w:val="007B00D3"/>
    <w:rsid w:val="007B0234"/>
    <w:rsid w:val="007B0DB9"/>
    <w:rsid w:val="007B34A4"/>
    <w:rsid w:val="007B3E89"/>
    <w:rsid w:val="007B494C"/>
    <w:rsid w:val="007B692F"/>
    <w:rsid w:val="007B6C25"/>
    <w:rsid w:val="007B6DF6"/>
    <w:rsid w:val="007B74A3"/>
    <w:rsid w:val="007B75FE"/>
    <w:rsid w:val="007C103D"/>
    <w:rsid w:val="007C14EE"/>
    <w:rsid w:val="007C1537"/>
    <w:rsid w:val="007C2D23"/>
    <w:rsid w:val="007C40FC"/>
    <w:rsid w:val="007C4526"/>
    <w:rsid w:val="007C53D3"/>
    <w:rsid w:val="007C5C32"/>
    <w:rsid w:val="007C5CF0"/>
    <w:rsid w:val="007C6023"/>
    <w:rsid w:val="007C61DB"/>
    <w:rsid w:val="007C6201"/>
    <w:rsid w:val="007C7CF6"/>
    <w:rsid w:val="007D00E0"/>
    <w:rsid w:val="007D011A"/>
    <w:rsid w:val="007D05E9"/>
    <w:rsid w:val="007D2197"/>
    <w:rsid w:val="007D26C1"/>
    <w:rsid w:val="007D2B2E"/>
    <w:rsid w:val="007D2D4D"/>
    <w:rsid w:val="007D2D68"/>
    <w:rsid w:val="007D2E32"/>
    <w:rsid w:val="007D42F7"/>
    <w:rsid w:val="007D477B"/>
    <w:rsid w:val="007D5512"/>
    <w:rsid w:val="007D55A4"/>
    <w:rsid w:val="007D57C7"/>
    <w:rsid w:val="007D5F98"/>
    <w:rsid w:val="007D67B2"/>
    <w:rsid w:val="007D69DB"/>
    <w:rsid w:val="007D6E1E"/>
    <w:rsid w:val="007D726E"/>
    <w:rsid w:val="007D77FB"/>
    <w:rsid w:val="007E037C"/>
    <w:rsid w:val="007E0487"/>
    <w:rsid w:val="007E0827"/>
    <w:rsid w:val="007E0849"/>
    <w:rsid w:val="007E0C31"/>
    <w:rsid w:val="007E0DD3"/>
    <w:rsid w:val="007E28E0"/>
    <w:rsid w:val="007E28E3"/>
    <w:rsid w:val="007E34E3"/>
    <w:rsid w:val="007E3DB5"/>
    <w:rsid w:val="007E3ED4"/>
    <w:rsid w:val="007E3EE9"/>
    <w:rsid w:val="007E44F5"/>
    <w:rsid w:val="007E4CCD"/>
    <w:rsid w:val="007E5F5F"/>
    <w:rsid w:val="007E66C3"/>
    <w:rsid w:val="007E6E66"/>
    <w:rsid w:val="007E7153"/>
    <w:rsid w:val="007E72E2"/>
    <w:rsid w:val="007E7858"/>
    <w:rsid w:val="007F0DB7"/>
    <w:rsid w:val="007F1254"/>
    <w:rsid w:val="007F2CE5"/>
    <w:rsid w:val="007F3001"/>
    <w:rsid w:val="007F43AF"/>
    <w:rsid w:val="007F50DC"/>
    <w:rsid w:val="007F5C28"/>
    <w:rsid w:val="007F6371"/>
    <w:rsid w:val="007F65D5"/>
    <w:rsid w:val="007F6786"/>
    <w:rsid w:val="007F70A4"/>
    <w:rsid w:val="007F72B6"/>
    <w:rsid w:val="007F7471"/>
    <w:rsid w:val="007F750B"/>
    <w:rsid w:val="007F7648"/>
    <w:rsid w:val="008013EA"/>
    <w:rsid w:val="00801A7B"/>
    <w:rsid w:val="00801A94"/>
    <w:rsid w:val="00802059"/>
    <w:rsid w:val="008021B6"/>
    <w:rsid w:val="00802C2D"/>
    <w:rsid w:val="00803C9C"/>
    <w:rsid w:val="00804A2A"/>
    <w:rsid w:val="00804EC6"/>
    <w:rsid w:val="00805355"/>
    <w:rsid w:val="00805B99"/>
    <w:rsid w:val="00805D18"/>
    <w:rsid w:val="00806376"/>
    <w:rsid w:val="00810015"/>
    <w:rsid w:val="00811546"/>
    <w:rsid w:val="00811BDE"/>
    <w:rsid w:val="00812818"/>
    <w:rsid w:val="008134ED"/>
    <w:rsid w:val="00813673"/>
    <w:rsid w:val="008150FA"/>
    <w:rsid w:val="00817033"/>
    <w:rsid w:val="00817678"/>
    <w:rsid w:val="008200CA"/>
    <w:rsid w:val="008202A0"/>
    <w:rsid w:val="008216E6"/>
    <w:rsid w:val="00821F7A"/>
    <w:rsid w:val="008224AE"/>
    <w:rsid w:val="008229F5"/>
    <w:rsid w:val="00822CDE"/>
    <w:rsid w:val="00822EB2"/>
    <w:rsid w:val="008238C5"/>
    <w:rsid w:val="00824731"/>
    <w:rsid w:val="00825884"/>
    <w:rsid w:val="008258E0"/>
    <w:rsid w:val="008263F4"/>
    <w:rsid w:val="00830103"/>
    <w:rsid w:val="008301A7"/>
    <w:rsid w:val="00831007"/>
    <w:rsid w:val="008314E4"/>
    <w:rsid w:val="00831A14"/>
    <w:rsid w:val="00831A43"/>
    <w:rsid w:val="00831E21"/>
    <w:rsid w:val="00832BDE"/>
    <w:rsid w:val="00832ED2"/>
    <w:rsid w:val="00833758"/>
    <w:rsid w:val="0083482A"/>
    <w:rsid w:val="00834FEC"/>
    <w:rsid w:val="00835352"/>
    <w:rsid w:val="00836B47"/>
    <w:rsid w:val="008370A4"/>
    <w:rsid w:val="00837381"/>
    <w:rsid w:val="00837B00"/>
    <w:rsid w:val="00837D26"/>
    <w:rsid w:val="008401D6"/>
    <w:rsid w:val="00840364"/>
    <w:rsid w:val="008407FC"/>
    <w:rsid w:val="0084129A"/>
    <w:rsid w:val="00841331"/>
    <w:rsid w:val="0084197B"/>
    <w:rsid w:val="00841BA0"/>
    <w:rsid w:val="00841DEF"/>
    <w:rsid w:val="00841E99"/>
    <w:rsid w:val="00842FE0"/>
    <w:rsid w:val="008442F5"/>
    <w:rsid w:val="008444F9"/>
    <w:rsid w:val="00844C57"/>
    <w:rsid w:val="00844EA3"/>
    <w:rsid w:val="00844ED4"/>
    <w:rsid w:val="008453F4"/>
    <w:rsid w:val="0084586C"/>
    <w:rsid w:val="00845B66"/>
    <w:rsid w:val="0084709C"/>
    <w:rsid w:val="0084720C"/>
    <w:rsid w:val="00847930"/>
    <w:rsid w:val="00847C8B"/>
    <w:rsid w:val="00847DEC"/>
    <w:rsid w:val="00850FF1"/>
    <w:rsid w:val="00851F14"/>
    <w:rsid w:val="0085231D"/>
    <w:rsid w:val="008528A7"/>
    <w:rsid w:val="008529B4"/>
    <w:rsid w:val="00852FEE"/>
    <w:rsid w:val="0085352E"/>
    <w:rsid w:val="00853841"/>
    <w:rsid w:val="00853FFE"/>
    <w:rsid w:val="00854101"/>
    <w:rsid w:val="008547AE"/>
    <w:rsid w:val="0085498E"/>
    <w:rsid w:val="00855690"/>
    <w:rsid w:val="00855F51"/>
    <w:rsid w:val="00856E1F"/>
    <w:rsid w:val="00857A1F"/>
    <w:rsid w:val="00857A71"/>
    <w:rsid w:val="00857C7F"/>
    <w:rsid w:val="008615B9"/>
    <w:rsid w:val="0086195B"/>
    <w:rsid w:val="00861CE3"/>
    <w:rsid w:val="008625CC"/>
    <w:rsid w:val="00862B09"/>
    <w:rsid w:val="00863426"/>
    <w:rsid w:val="008666D1"/>
    <w:rsid w:val="00867039"/>
    <w:rsid w:val="008705CA"/>
    <w:rsid w:val="00870A83"/>
    <w:rsid w:val="00872029"/>
    <w:rsid w:val="0087220C"/>
    <w:rsid w:val="00872C5E"/>
    <w:rsid w:val="00872E0F"/>
    <w:rsid w:val="00872F53"/>
    <w:rsid w:val="00873392"/>
    <w:rsid w:val="00874211"/>
    <w:rsid w:val="00874EA6"/>
    <w:rsid w:val="008752FB"/>
    <w:rsid w:val="00875455"/>
    <w:rsid w:val="00875966"/>
    <w:rsid w:val="00876A06"/>
    <w:rsid w:val="00877764"/>
    <w:rsid w:val="00877A19"/>
    <w:rsid w:val="00880AC6"/>
    <w:rsid w:val="00881284"/>
    <w:rsid w:val="0088160F"/>
    <w:rsid w:val="00881741"/>
    <w:rsid w:val="00881C82"/>
    <w:rsid w:val="008827AD"/>
    <w:rsid w:val="00883486"/>
    <w:rsid w:val="008838E2"/>
    <w:rsid w:val="00883CED"/>
    <w:rsid w:val="0088583B"/>
    <w:rsid w:val="00885BDB"/>
    <w:rsid w:val="008863CE"/>
    <w:rsid w:val="0088696F"/>
    <w:rsid w:val="00887C45"/>
    <w:rsid w:val="00892543"/>
    <w:rsid w:val="00892566"/>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1A79"/>
    <w:rsid w:val="008A20AF"/>
    <w:rsid w:val="008A2363"/>
    <w:rsid w:val="008A2B9A"/>
    <w:rsid w:val="008A3368"/>
    <w:rsid w:val="008A351C"/>
    <w:rsid w:val="008A3CEE"/>
    <w:rsid w:val="008A4181"/>
    <w:rsid w:val="008A4855"/>
    <w:rsid w:val="008A5152"/>
    <w:rsid w:val="008A5419"/>
    <w:rsid w:val="008A57FA"/>
    <w:rsid w:val="008A5E3E"/>
    <w:rsid w:val="008A6233"/>
    <w:rsid w:val="008A6421"/>
    <w:rsid w:val="008A6776"/>
    <w:rsid w:val="008A6BD4"/>
    <w:rsid w:val="008A6BDC"/>
    <w:rsid w:val="008A715F"/>
    <w:rsid w:val="008B0584"/>
    <w:rsid w:val="008B0F35"/>
    <w:rsid w:val="008B11F3"/>
    <w:rsid w:val="008B1B00"/>
    <w:rsid w:val="008B22CE"/>
    <w:rsid w:val="008B3131"/>
    <w:rsid w:val="008B35A0"/>
    <w:rsid w:val="008B37FD"/>
    <w:rsid w:val="008B4C62"/>
    <w:rsid w:val="008B529D"/>
    <w:rsid w:val="008B7F5D"/>
    <w:rsid w:val="008C021E"/>
    <w:rsid w:val="008C05A9"/>
    <w:rsid w:val="008C0D9B"/>
    <w:rsid w:val="008C0EBD"/>
    <w:rsid w:val="008C1AA5"/>
    <w:rsid w:val="008C1B28"/>
    <w:rsid w:val="008C1B45"/>
    <w:rsid w:val="008C1CEE"/>
    <w:rsid w:val="008C27BB"/>
    <w:rsid w:val="008C36AC"/>
    <w:rsid w:val="008C3D9A"/>
    <w:rsid w:val="008C4057"/>
    <w:rsid w:val="008C45BD"/>
    <w:rsid w:val="008C49AC"/>
    <w:rsid w:val="008C57A9"/>
    <w:rsid w:val="008C6315"/>
    <w:rsid w:val="008C6FBE"/>
    <w:rsid w:val="008C7CC9"/>
    <w:rsid w:val="008C7D8A"/>
    <w:rsid w:val="008D0F24"/>
    <w:rsid w:val="008D169B"/>
    <w:rsid w:val="008D1B80"/>
    <w:rsid w:val="008D2628"/>
    <w:rsid w:val="008D436F"/>
    <w:rsid w:val="008D4FDA"/>
    <w:rsid w:val="008D6B5B"/>
    <w:rsid w:val="008D6BE5"/>
    <w:rsid w:val="008D6F2E"/>
    <w:rsid w:val="008D7410"/>
    <w:rsid w:val="008D7E16"/>
    <w:rsid w:val="008E01A1"/>
    <w:rsid w:val="008E01E5"/>
    <w:rsid w:val="008E07B3"/>
    <w:rsid w:val="008E0FE4"/>
    <w:rsid w:val="008E1E54"/>
    <w:rsid w:val="008E20D5"/>
    <w:rsid w:val="008E2662"/>
    <w:rsid w:val="008E2A05"/>
    <w:rsid w:val="008E2DD6"/>
    <w:rsid w:val="008E353A"/>
    <w:rsid w:val="008E3BCB"/>
    <w:rsid w:val="008E40CC"/>
    <w:rsid w:val="008E56E6"/>
    <w:rsid w:val="008E5A0F"/>
    <w:rsid w:val="008E5D59"/>
    <w:rsid w:val="008E6D6C"/>
    <w:rsid w:val="008E6EF3"/>
    <w:rsid w:val="008E6F52"/>
    <w:rsid w:val="008F00AF"/>
    <w:rsid w:val="008F0E9C"/>
    <w:rsid w:val="008F118B"/>
    <w:rsid w:val="008F21B4"/>
    <w:rsid w:val="008F2665"/>
    <w:rsid w:val="008F2F6B"/>
    <w:rsid w:val="008F2F81"/>
    <w:rsid w:val="008F4131"/>
    <w:rsid w:val="008F448A"/>
    <w:rsid w:val="008F462B"/>
    <w:rsid w:val="008F48E8"/>
    <w:rsid w:val="008F498F"/>
    <w:rsid w:val="008F4C3C"/>
    <w:rsid w:val="008F4E65"/>
    <w:rsid w:val="008F5276"/>
    <w:rsid w:val="008F53DC"/>
    <w:rsid w:val="008F5EC8"/>
    <w:rsid w:val="008F63D5"/>
    <w:rsid w:val="008F67B0"/>
    <w:rsid w:val="008F6AE4"/>
    <w:rsid w:val="008F7A87"/>
    <w:rsid w:val="008F7F50"/>
    <w:rsid w:val="009008D9"/>
    <w:rsid w:val="00900932"/>
    <w:rsid w:val="00901A00"/>
    <w:rsid w:val="009033A2"/>
    <w:rsid w:val="00904122"/>
    <w:rsid w:val="009041AD"/>
    <w:rsid w:val="00904B78"/>
    <w:rsid w:val="009051EF"/>
    <w:rsid w:val="009055DC"/>
    <w:rsid w:val="00906E43"/>
    <w:rsid w:val="00907525"/>
    <w:rsid w:val="00910207"/>
    <w:rsid w:val="009109BC"/>
    <w:rsid w:val="009112E8"/>
    <w:rsid w:val="00911A11"/>
    <w:rsid w:val="00911C1C"/>
    <w:rsid w:val="00911ECC"/>
    <w:rsid w:val="00912326"/>
    <w:rsid w:val="00912472"/>
    <w:rsid w:val="009124A4"/>
    <w:rsid w:val="00913075"/>
    <w:rsid w:val="0091369A"/>
    <w:rsid w:val="00913BC7"/>
    <w:rsid w:val="009142E9"/>
    <w:rsid w:val="009145CC"/>
    <w:rsid w:val="00915129"/>
    <w:rsid w:val="0091598F"/>
    <w:rsid w:val="00915CA1"/>
    <w:rsid w:val="00916ED9"/>
    <w:rsid w:val="0091764F"/>
    <w:rsid w:val="00920014"/>
    <w:rsid w:val="009210C9"/>
    <w:rsid w:val="009213AA"/>
    <w:rsid w:val="0092144F"/>
    <w:rsid w:val="00921BC0"/>
    <w:rsid w:val="00921DE6"/>
    <w:rsid w:val="00921F84"/>
    <w:rsid w:val="00922704"/>
    <w:rsid w:val="00922AA4"/>
    <w:rsid w:val="00923D36"/>
    <w:rsid w:val="00924145"/>
    <w:rsid w:val="0092449B"/>
    <w:rsid w:val="00924EFA"/>
    <w:rsid w:val="00925E77"/>
    <w:rsid w:val="0092604A"/>
    <w:rsid w:val="0092635A"/>
    <w:rsid w:val="009271B9"/>
    <w:rsid w:val="0093032D"/>
    <w:rsid w:val="0093035B"/>
    <w:rsid w:val="0093061F"/>
    <w:rsid w:val="00930A38"/>
    <w:rsid w:val="009317C3"/>
    <w:rsid w:val="00932D88"/>
    <w:rsid w:val="00933A2D"/>
    <w:rsid w:val="00934920"/>
    <w:rsid w:val="009349A5"/>
    <w:rsid w:val="009350AF"/>
    <w:rsid w:val="0093534C"/>
    <w:rsid w:val="00935661"/>
    <w:rsid w:val="00935E4C"/>
    <w:rsid w:val="00936046"/>
    <w:rsid w:val="009361D6"/>
    <w:rsid w:val="00936502"/>
    <w:rsid w:val="009367F5"/>
    <w:rsid w:val="00936A27"/>
    <w:rsid w:val="0093767E"/>
    <w:rsid w:val="00937D38"/>
    <w:rsid w:val="00937D62"/>
    <w:rsid w:val="009414CE"/>
    <w:rsid w:val="00942029"/>
    <w:rsid w:val="009427EC"/>
    <w:rsid w:val="00942F29"/>
    <w:rsid w:val="0094342C"/>
    <w:rsid w:val="009435E6"/>
    <w:rsid w:val="00944791"/>
    <w:rsid w:val="009460A2"/>
    <w:rsid w:val="0094704F"/>
    <w:rsid w:val="00950ACA"/>
    <w:rsid w:val="00950D30"/>
    <w:rsid w:val="009511A1"/>
    <w:rsid w:val="00951EBD"/>
    <w:rsid w:val="00952034"/>
    <w:rsid w:val="0095234C"/>
    <w:rsid w:val="0095274B"/>
    <w:rsid w:val="00953064"/>
    <w:rsid w:val="00953878"/>
    <w:rsid w:val="00953A7B"/>
    <w:rsid w:val="0095475D"/>
    <w:rsid w:val="00955E27"/>
    <w:rsid w:val="00956143"/>
    <w:rsid w:val="00956922"/>
    <w:rsid w:val="00956ED3"/>
    <w:rsid w:val="009600E0"/>
    <w:rsid w:val="00960510"/>
    <w:rsid w:val="00960ADF"/>
    <w:rsid w:val="0096101D"/>
    <w:rsid w:val="009621D7"/>
    <w:rsid w:val="0096284C"/>
    <w:rsid w:val="00962CA2"/>
    <w:rsid w:val="00963662"/>
    <w:rsid w:val="00963A4D"/>
    <w:rsid w:val="00963F3B"/>
    <w:rsid w:val="00964502"/>
    <w:rsid w:val="00964817"/>
    <w:rsid w:val="009651F7"/>
    <w:rsid w:val="00965728"/>
    <w:rsid w:val="009660DF"/>
    <w:rsid w:val="00966238"/>
    <w:rsid w:val="009665BE"/>
    <w:rsid w:val="009704B6"/>
    <w:rsid w:val="00970577"/>
    <w:rsid w:val="00970CB3"/>
    <w:rsid w:val="00970F79"/>
    <w:rsid w:val="00971280"/>
    <w:rsid w:val="00974092"/>
    <w:rsid w:val="009742C0"/>
    <w:rsid w:val="0097449C"/>
    <w:rsid w:val="00974560"/>
    <w:rsid w:val="00976057"/>
    <w:rsid w:val="0097618B"/>
    <w:rsid w:val="009765B3"/>
    <w:rsid w:val="00977056"/>
    <w:rsid w:val="00977FD7"/>
    <w:rsid w:val="009816BB"/>
    <w:rsid w:val="00981C5E"/>
    <w:rsid w:val="009824C3"/>
    <w:rsid w:val="009831C4"/>
    <w:rsid w:val="009841BD"/>
    <w:rsid w:val="009845C3"/>
    <w:rsid w:val="009848B8"/>
    <w:rsid w:val="00985FFE"/>
    <w:rsid w:val="009865DF"/>
    <w:rsid w:val="00986BA0"/>
    <w:rsid w:val="00986C52"/>
    <w:rsid w:val="00987267"/>
    <w:rsid w:val="00987DF6"/>
    <w:rsid w:val="0099056B"/>
    <w:rsid w:val="00991450"/>
    <w:rsid w:val="00992728"/>
    <w:rsid w:val="009928DF"/>
    <w:rsid w:val="00992F79"/>
    <w:rsid w:val="00993D71"/>
    <w:rsid w:val="00994B39"/>
    <w:rsid w:val="009961C4"/>
    <w:rsid w:val="009967F4"/>
    <w:rsid w:val="00996A33"/>
    <w:rsid w:val="00997E8B"/>
    <w:rsid w:val="009A0322"/>
    <w:rsid w:val="009A08C9"/>
    <w:rsid w:val="009A13EE"/>
    <w:rsid w:val="009A23AE"/>
    <w:rsid w:val="009A277F"/>
    <w:rsid w:val="009A2BCA"/>
    <w:rsid w:val="009A3404"/>
    <w:rsid w:val="009A3471"/>
    <w:rsid w:val="009A351F"/>
    <w:rsid w:val="009A5201"/>
    <w:rsid w:val="009A5716"/>
    <w:rsid w:val="009A6EA0"/>
    <w:rsid w:val="009A70B3"/>
    <w:rsid w:val="009A780E"/>
    <w:rsid w:val="009A78F4"/>
    <w:rsid w:val="009A7AA7"/>
    <w:rsid w:val="009B0362"/>
    <w:rsid w:val="009B097E"/>
    <w:rsid w:val="009B0EBC"/>
    <w:rsid w:val="009B1168"/>
    <w:rsid w:val="009B16F2"/>
    <w:rsid w:val="009B1A96"/>
    <w:rsid w:val="009B2BF7"/>
    <w:rsid w:val="009B348C"/>
    <w:rsid w:val="009B36B5"/>
    <w:rsid w:val="009B3B4E"/>
    <w:rsid w:val="009B3CB4"/>
    <w:rsid w:val="009B4147"/>
    <w:rsid w:val="009B4262"/>
    <w:rsid w:val="009B43B6"/>
    <w:rsid w:val="009B43EC"/>
    <w:rsid w:val="009B5A08"/>
    <w:rsid w:val="009B6091"/>
    <w:rsid w:val="009B65D0"/>
    <w:rsid w:val="009B6AAF"/>
    <w:rsid w:val="009B710A"/>
    <w:rsid w:val="009B7D9A"/>
    <w:rsid w:val="009C0082"/>
    <w:rsid w:val="009C13D4"/>
    <w:rsid w:val="009C23C5"/>
    <w:rsid w:val="009C2445"/>
    <w:rsid w:val="009C2ED2"/>
    <w:rsid w:val="009C313C"/>
    <w:rsid w:val="009C3492"/>
    <w:rsid w:val="009C3558"/>
    <w:rsid w:val="009C3917"/>
    <w:rsid w:val="009C4A88"/>
    <w:rsid w:val="009C5320"/>
    <w:rsid w:val="009C5957"/>
    <w:rsid w:val="009C5C1F"/>
    <w:rsid w:val="009C77EC"/>
    <w:rsid w:val="009D0598"/>
    <w:rsid w:val="009D118A"/>
    <w:rsid w:val="009D175C"/>
    <w:rsid w:val="009D184B"/>
    <w:rsid w:val="009D2425"/>
    <w:rsid w:val="009D2961"/>
    <w:rsid w:val="009D35BD"/>
    <w:rsid w:val="009D35EC"/>
    <w:rsid w:val="009D3A23"/>
    <w:rsid w:val="009D3D90"/>
    <w:rsid w:val="009D530B"/>
    <w:rsid w:val="009D5854"/>
    <w:rsid w:val="009D5855"/>
    <w:rsid w:val="009D58F3"/>
    <w:rsid w:val="009D61BE"/>
    <w:rsid w:val="009D6D74"/>
    <w:rsid w:val="009D6EB2"/>
    <w:rsid w:val="009D791D"/>
    <w:rsid w:val="009D7930"/>
    <w:rsid w:val="009E07C4"/>
    <w:rsid w:val="009E100C"/>
    <w:rsid w:val="009E123E"/>
    <w:rsid w:val="009E1400"/>
    <w:rsid w:val="009E14A3"/>
    <w:rsid w:val="009E1E0F"/>
    <w:rsid w:val="009E21EF"/>
    <w:rsid w:val="009E32C6"/>
    <w:rsid w:val="009E4618"/>
    <w:rsid w:val="009E4BC1"/>
    <w:rsid w:val="009E4F63"/>
    <w:rsid w:val="009E500C"/>
    <w:rsid w:val="009E505C"/>
    <w:rsid w:val="009E6373"/>
    <w:rsid w:val="009E6753"/>
    <w:rsid w:val="009E6AC4"/>
    <w:rsid w:val="009E7474"/>
    <w:rsid w:val="009E7BC3"/>
    <w:rsid w:val="009F039D"/>
    <w:rsid w:val="009F0CB4"/>
    <w:rsid w:val="009F140E"/>
    <w:rsid w:val="009F1458"/>
    <w:rsid w:val="009F2432"/>
    <w:rsid w:val="009F2759"/>
    <w:rsid w:val="009F2B99"/>
    <w:rsid w:val="009F3042"/>
    <w:rsid w:val="009F313C"/>
    <w:rsid w:val="009F44EF"/>
    <w:rsid w:val="009F4694"/>
    <w:rsid w:val="009F4B8A"/>
    <w:rsid w:val="009F4EE6"/>
    <w:rsid w:val="009F5315"/>
    <w:rsid w:val="009F57A3"/>
    <w:rsid w:val="009F59E3"/>
    <w:rsid w:val="009F6D75"/>
    <w:rsid w:val="009F71DE"/>
    <w:rsid w:val="009F77F9"/>
    <w:rsid w:val="009F795D"/>
    <w:rsid w:val="009F7C62"/>
    <w:rsid w:val="009F7D30"/>
    <w:rsid w:val="009F7D42"/>
    <w:rsid w:val="00A00133"/>
    <w:rsid w:val="00A00639"/>
    <w:rsid w:val="00A00800"/>
    <w:rsid w:val="00A00B3D"/>
    <w:rsid w:val="00A01457"/>
    <w:rsid w:val="00A017F2"/>
    <w:rsid w:val="00A02434"/>
    <w:rsid w:val="00A0330E"/>
    <w:rsid w:val="00A037E0"/>
    <w:rsid w:val="00A03D4B"/>
    <w:rsid w:val="00A041D3"/>
    <w:rsid w:val="00A04298"/>
    <w:rsid w:val="00A051E3"/>
    <w:rsid w:val="00A05753"/>
    <w:rsid w:val="00A06276"/>
    <w:rsid w:val="00A06386"/>
    <w:rsid w:val="00A07369"/>
    <w:rsid w:val="00A1011E"/>
    <w:rsid w:val="00A10A06"/>
    <w:rsid w:val="00A10F8F"/>
    <w:rsid w:val="00A111EE"/>
    <w:rsid w:val="00A11546"/>
    <w:rsid w:val="00A11A09"/>
    <w:rsid w:val="00A12079"/>
    <w:rsid w:val="00A128B8"/>
    <w:rsid w:val="00A12952"/>
    <w:rsid w:val="00A12B48"/>
    <w:rsid w:val="00A1389C"/>
    <w:rsid w:val="00A14781"/>
    <w:rsid w:val="00A147D7"/>
    <w:rsid w:val="00A148A9"/>
    <w:rsid w:val="00A15412"/>
    <w:rsid w:val="00A15C99"/>
    <w:rsid w:val="00A163B8"/>
    <w:rsid w:val="00A16C22"/>
    <w:rsid w:val="00A17B89"/>
    <w:rsid w:val="00A17DE6"/>
    <w:rsid w:val="00A20760"/>
    <w:rsid w:val="00A215E8"/>
    <w:rsid w:val="00A217FC"/>
    <w:rsid w:val="00A22A97"/>
    <w:rsid w:val="00A235F9"/>
    <w:rsid w:val="00A23D43"/>
    <w:rsid w:val="00A2482D"/>
    <w:rsid w:val="00A24C79"/>
    <w:rsid w:val="00A24F4F"/>
    <w:rsid w:val="00A25820"/>
    <w:rsid w:val="00A2588A"/>
    <w:rsid w:val="00A26164"/>
    <w:rsid w:val="00A2629A"/>
    <w:rsid w:val="00A2647A"/>
    <w:rsid w:val="00A30F65"/>
    <w:rsid w:val="00A314C4"/>
    <w:rsid w:val="00A31D94"/>
    <w:rsid w:val="00A325E0"/>
    <w:rsid w:val="00A32DA0"/>
    <w:rsid w:val="00A3316F"/>
    <w:rsid w:val="00A333C2"/>
    <w:rsid w:val="00A33628"/>
    <w:rsid w:val="00A33667"/>
    <w:rsid w:val="00A33ACB"/>
    <w:rsid w:val="00A34233"/>
    <w:rsid w:val="00A343DE"/>
    <w:rsid w:val="00A347AE"/>
    <w:rsid w:val="00A34BB4"/>
    <w:rsid w:val="00A34BE2"/>
    <w:rsid w:val="00A34C5F"/>
    <w:rsid w:val="00A34EAA"/>
    <w:rsid w:val="00A3547F"/>
    <w:rsid w:val="00A35A01"/>
    <w:rsid w:val="00A3746B"/>
    <w:rsid w:val="00A4027E"/>
    <w:rsid w:val="00A4036A"/>
    <w:rsid w:val="00A40542"/>
    <w:rsid w:val="00A413CA"/>
    <w:rsid w:val="00A4196D"/>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4432"/>
    <w:rsid w:val="00A54C08"/>
    <w:rsid w:val="00A55667"/>
    <w:rsid w:val="00A557B8"/>
    <w:rsid w:val="00A56490"/>
    <w:rsid w:val="00A605FB"/>
    <w:rsid w:val="00A61049"/>
    <w:rsid w:val="00A618A4"/>
    <w:rsid w:val="00A62109"/>
    <w:rsid w:val="00A62CBF"/>
    <w:rsid w:val="00A63864"/>
    <w:rsid w:val="00A6492D"/>
    <w:rsid w:val="00A65196"/>
    <w:rsid w:val="00A651D8"/>
    <w:rsid w:val="00A65762"/>
    <w:rsid w:val="00A65EAF"/>
    <w:rsid w:val="00A66092"/>
    <w:rsid w:val="00A662FB"/>
    <w:rsid w:val="00A66377"/>
    <w:rsid w:val="00A66594"/>
    <w:rsid w:val="00A6675F"/>
    <w:rsid w:val="00A671A3"/>
    <w:rsid w:val="00A672CF"/>
    <w:rsid w:val="00A67683"/>
    <w:rsid w:val="00A717CE"/>
    <w:rsid w:val="00A7213C"/>
    <w:rsid w:val="00A724D4"/>
    <w:rsid w:val="00A72736"/>
    <w:rsid w:val="00A729EE"/>
    <w:rsid w:val="00A72D75"/>
    <w:rsid w:val="00A73F05"/>
    <w:rsid w:val="00A747D9"/>
    <w:rsid w:val="00A75AF6"/>
    <w:rsid w:val="00A76EE2"/>
    <w:rsid w:val="00A7744B"/>
    <w:rsid w:val="00A77593"/>
    <w:rsid w:val="00A77C0A"/>
    <w:rsid w:val="00A80681"/>
    <w:rsid w:val="00A80CEE"/>
    <w:rsid w:val="00A819BB"/>
    <w:rsid w:val="00A81A25"/>
    <w:rsid w:val="00A81AAF"/>
    <w:rsid w:val="00A81C23"/>
    <w:rsid w:val="00A81E22"/>
    <w:rsid w:val="00A81F40"/>
    <w:rsid w:val="00A8258D"/>
    <w:rsid w:val="00A8280A"/>
    <w:rsid w:val="00A8282A"/>
    <w:rsid w:val="00A829FA"/>
    <w:rsid w:val="00A83359"/>
    <w:rsid w:val="00A836BB"/>
    <w:rsid w:val="00A83B0C"/>
    <w:rsid w:val="00A8586E"/>
    <w:rsid w:val="00A85AD9"/>
    <w:rsid w:val="00A85D91"/>
    <w:rsid w:val="00A860B5"/>
    <w:rsid w:val="00A86C4D"/>
    <w:rsid w:val="00A874C5"/>
    <w:rsid w:val="00A879D0"/>
    <w:rsid w:val="00A90569"/>
    <w:rsid w:val="00A9099E"/>
    <w:rsid w:val="00A90D5B"/>
    <w:rsid w:val="00A92364"/>
    <w:rsid w:val="00A923E1"/>
    <w:rsid w:val="00A92AAF"/>
    <w:rsid w:val="00A9304C"/>
    <w:rsid w:val="00A9447D"/>
    <w:rsid w:val="00A9654E"/>
    <w:rsid w:val="00A96D39"/>
    <w:rsid w:val="00A9724B"/>
    <w:rsid w:val="00A972C8"/>
    <w:rsid w:val="00AA0188"/>
    <w:rsid w:val="00AA0276"/>
    <w:rsid w:val="00AA0B1F"/>
    <w:rsid w:val="00AA0E0B"/>
    <w:rsid w:val="00AA14C6"/>
    <w:rsid w:val="00AA1544"/>
    <w:rsid w:val="00AA15F0"/>
    <w:rsid w:val="00AA1618"/>
    <w:rsid w:val="00AA1AE4"/>
    <w:rsid w:val="00AA1D6C"/>
    <w:rsid w:val="00AA202C"/>
    <w:rsid w:val="00AA26B5"/>
    <w:rsid w:val="00AA2AA6"/>
    <w:rsid w:val="00AA3724"/>
    <w:rsid w:val="00AA3E68"/>
    <w:rsid w:val="00AA524A"/>
    <w:rsid w:val="00AA55CB"/>
    <w:rsid w:val="00AA62E6"/>
    <w:rsid w:val="00AA674B"/>
    <w:rsid w:val="00AA7379"/>
    <w:rsid w:val="00AA7CE3"/>
    <w:rsid w:val="00AA7F08"/>
    <w:rsid w:val="00AB0900"/>
    <w:rsid w:val="00AB1016"/>
    <w:rsid w:val="00AB15F9"/>
    <w:rsid w:val="00AB43C0"/>
    <w:rsid w:val="00AB44C2"/>
    <w:rsid w:val="00AB552C"/>
    <w:rsid w:val="00AB5591"/>
    <w:rsid w:val="00AB564D"/>
    <w:rsid w:val="00AB5865"/>
    <w:rsid w:val="00AB66D6"/>
    <w:rsid w:val="00AB6C08"/>
    <w:rsid w:val="00AB6EC1"/>
    <w:rsid w:val="00AB79C3"/>
    <w:rsid w:val="00AB7D9B"/>
    <w:rsid w:val="00AC03D4"/>
    <w:rsid w:val="00AC0CA0"/>
    <w:rsid w:val="00AC1EE2"/>
    <w:rsid w:val="00AC244D"/>
    <w:rsid w:val="00AC33AE"/>
    <w:rsid w:val="00AC33B7"/>
    <w:rsid w:val="00AC36CD"/>
    <w:rsid w:val="00AC37C8"/>
    <w:rsid w:val="00AC3922"/>
    <w:rsid w:val="00AC3FD5"/>
    <w:rsid w:val="00AC3FE3"/>
    <w:rsid w:val="00AC4048"/>
    <w:rsid w:val="00AC452E"/>
    <w:rsid w:val="00AC4BC6"/>
    <w:rsid w:val="00AC588E"/>
    <w:rsid w:val="00AC6016"/>
    <w:rsid w:val="00AC6756"/>
    <w:rsid w:val="00AC7244"/>
    <w:rsid w:val="00AC72B2"/>
    <w:rsid w:val="00AC7788"/>
    <w:rsid w:val="00AD00FE"/>
    <w:rsid w:val="00AD0141"/>
    <w:rsid w:val="00AD01A3"/>
    <w:rsid w:val="00AD1D7A"/>
    <w:rsid w:val="00AD2FE8"/>
    <w:rsid w:val="00AD3782"/>
    <w:rsid w:val="00AD3819"/>
    <w:rsid w:val="00AD39D7"/>
    <w:rsid w:val="00AD4638"/>
    <w:rsid w:val="00AD57DD"/>
    <w:rsid w:val="00AD6249"/>
    <w:rsid w:val="00AD6583"/>
    <w:rsid w:val="00AD6743"/>
    <w:rsid w:val="00AE0882"/>
    <w:rsid w:val="00AE0DD0"/>
    <w:rsid w:val="00AE17C7"/>
    <w:rsid w:val="00AE1BD0"/>
    <w:rsid w:val="00AE206C"/>
    <w:rsid w:val="00AE2537"/>
    <w:rsid w:val="00AE2F35"/>
    <w:rsid w:val="00AE323A"/>
    <w:rsid w:val="00AE32F2"/>
    <w:rsid w:val="00AE35CF"/>
    <w:rsid w:val="00AE35D2"/>
    <w:rsid w:val="00AE3E93"/>
    <w:rsid w:val="00AE4218"/>
    <w:rsid w:val="00AE485F"/>
    <w:rsid w:val="00AE51E8"/>
    <w:rsid w:val="00AE526E"/>
    <w:rsid w:val="00AE530C"/>
    <w:rsid w:val="00AE56FC"/>
    <w:rsid w:val="00AE5C08"/>
    <w:rsid w:val="00AE6668"/>
    <w:rsid w:val="00AE667D"/>
    <w:rsid w:val="00AE70B9"/>
    <w:rsid w:val="00AE77EB"/>
    <w:rsid w:val="00AE7F34"/>
    <w:rsid w:val="00AF00D6"/>
    <w:rsid w:val="00AF0535"/>
    <w:rsid w:val="00AF0854"/>
    <w:rsid w:val="00AF08EB"/>
    <w:rsid w:val="00AF0A90"/>
    <w:rsid w:val="00AF11B1"/>
    <w:rsid w:val="00AF2215"/>
    <w:rsid w:val="00AF27B7"/>
    <w:rsid w:val="00AF335C"/>
    <w:rsid w:val="00AF3579"/>
    <w:rsid w:val="00AF3734"/>
    <w:rsid w:val="00AF4991"/>
    <w:rsid w:val="00AF4FB6"/>
    <w:rsid w:val="00AF57D6"/>
    <w:rsid w:val="00AF5B11"/>
    <w:rsid w:val="00AF5DAA"/>
    <w:rsid w:val="00AF7239"/>
    <w:rsid w:val="00B00127"/>
    <w:rsid w:val="00B00FB3"/>
    <w:rsid w:val="00B01301"/>
    <w:rsid w:val="00B01398"/>
    <w:rsid w:val="00B01914"/>
    <w:rsid w:val="00B029D8"/>
    <w:rsid w:val="00B02AE0"/>
    <w:rsid w:val="00B02FFE"/>
    <w:rsid w:val="00B03C3F"/>
    <w:rsid w:val="00B04A98"/>
    <w:rsid w:val="00B04ED1"/>
    <w:rsid w:val="00B05C78"/>
    <w:rsid w:val="00B061BA"/>
    <w:rsid w:val="00B06522"/>
    <w:rsid w:val="00B0658C"/>
    <w:rsid w:val="00B069D6"/>
    <w:rsid w:val="00B07493"/>
    <w:rsid w:val="00B07565"/>
    <w:rsid w:val="00B100C4"/>
    <w:rsid w:val="00B10A3C"/>
    <w:rsid w:val="00B10B65"/>
    <w:rsid w:val="00B10F62"/>
    <w:rsid w:val="00B124B4"/>
    <w:rsid w:val="00B13ADB"/>
    <w:rsid w:val="00B14916"/>
    <w:rsid w:val="00B1596D"/>
    <w:rsid w:val="00B15A03"/>
    <w:rsid w:val="00B1631F"/>
    <w:rsid w:val="00B1640F"/>
    <w:rsid w:val="00B167D7"/>
    <w:rsid w:val="00B169B1"/>
    <w:rsid w:val="00B16AF2"/>
    <w:rsid w:val="00B16EEF"/>
    <w:rsid w:val="00B1716A"/>
    <w:rsid w:val="00B17714"/>
    <w:rsid w:val="00B17D5B"/>
    <w:rsid w:val="00B22157"/>
    <w:rsid w:val="00B22177"/>
    <w:rsid w:val="00B224D9"/>
    <w:rsid w:val="00B22F46"/>
    <w:rsid w:val="00B231DB"/>
    <w:rsid w:val="00B23369"/>
    <w:rsid w:val="00B24051"/>
    <w:rsid w:val="00B24D2B"/>
    <w:rsid w:val="00B256B8"/>
    <w:rsid w:val="00B25D5C"/>
    <w:rsid w:val="00B264D8"/>
    <w:rsid w:val="00B26559"/>
    <w:rsid w:val="00B279BA"/>
    <w:rsid w:val="00B30CA8"/>
    <w:rsid w:val="00B30FE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794"/>
    <w:rsid w:val="00B458DE"/>
    <w:rsid w:val="00B46D69"/>
    <w:rsid w:val="00B470EF"/>
    <w:rsid w:val="00B47509"/>
    <w:rsid w:val="00B50805"/>
    <w:rsid w:val="00B50A30"/>
    <w:rsid w:val="00B51461"/>
    <w:rsid w:val="00B51AD1"/>
    <w:rsid w:val="00B5214B"/>
    <w:rsid w:val="00B52FE7"/>
    <w:rsid w:val="00B52FFE"/>
    <w:rsid w:val="00B53D1D"/>
    <w:rsid w:val="00B55195"/>
    <w:rsid w:val="00B55383"/>
    <w:rsid w:val="00B553BD"/>
    <w:rsid w:val="00B563E4"/>
    <w:rsid w:val="00B5788D"/>
    <w:rsid w:val="00B60013"/>
    <w:rsid w:val="00B6005B"/>
    <w:rsid w:val="00B60314"/>
    <w:rsid w:val="00B60608"/>
    <w:rsid w:val="00B60688"/>
    <w:rsid w:val="00B606BA"/>
    <w:rsid w:val="00B60A05"/>
    <w:rsid w:val="00B60BB8"/>
    <w:rsid w:val="00B60FAE"/>
    <w:rsid w:val="00B625CA"/>
    <w:rsid w:val="00B6280C"/>
    <w:rsid w:val="00B62B5B"/>
    <w:rsid w:val="00B63FC6"/>
    <w:rsid w:val="00B6449F"/>
    <w:rsid w:val="00B64DC6"/>
    <w:rsid w:val="00B652A2"/>
    <w:rsid w:val="00B65607"/>
    <w:rsid w:val="00B65ADF"/>
    <w:rsid w:val="00B65CFE"/>
    <w:rsid w:val="00B65F77"/>
    <w:rsid w:val="00B660FB"/>
    <w:rsid w:val="00B663F5"/>
    <w:rsid w:val="00B666BC"/>
    <w:rsid w:val="00B66E95"/>
    <w:rsid w:val="00B7016C"/>
    <w:rsid w:val="00B70903"/>
    <w:rsid w:val="00B70C58"/>
    <w:rsid w:val="00B72507"/>
    <w:rsid w:val="00B72EDE"/>
    <w:rsid w:val="00B734C2"/>
    <w:rsid w:val="00B73EEC"/>
    <w:rsid w:val="00B746B6"/>
    <w:rsid w:val="00B7493A"/>
    <w:rsid w:val="00B74E7B"/>
    <w:rsid w:val="00B7516D"/>
    <w:rsid w:val="00B7525D"/>
    <w:rsid w:val="00B7527A"/>
    <w:rsid w:val="00B76AA8"/>
    <w:rsid w:val="00B777FC"/>
    <w:rsid w:val="00B804C2"/>
    <w:rsid w:val="00B805E4"/>
    <w:rsid w:val="00B80944"/>
    <w:rsid w:val="00B814EE"/>
    <w:rsid w:val="00B82295"/>
    <w:rsid w:val="00B82750"/>
    <w:rsid w:val="00B82FA8"/>
    <w:rsid w:val="00B83694"/>
    <w:rsid w:val="00B83EAB"/>
    <w:rsid w:val="00B83FF6"/>
    <w:rsid w:val="00B84179"/>
    <w:rsid w:val="00B84388"/>
    <w:rsid w:val="00B845D3"/>
    <w:rsid w:val="00B86256"/>
    <w:rsid w:val="00B9129A"/>
    <w:rsid w:val="00B91DDC"/>
    <w:rsid w:val="00B91EF2"/>
    <w:rsid w:val="00B925D4"/>
    <w:rsid w:val="00B92643"/>
    <w:rsid w:val="00B929CC"/>
    <w:rsid w:val="00B932F7"/>
    <w:rsid w:val="00B93746"/>
    <w:rsid w:val="00B93C88"/>
    <w:rsid w:val="00B93D4E"/>
    <w:rsid w:val="00B94204"/>
    <w:rsid w:val="00B9429D"/>
    <w:rsid w:val="00B958D8"/>
    <w:rsid w:val="00B95E0B"/>
    <w:rsid w:val="00B973B5"/>
    <w:rsid w:val="00B97422"/>
    <w:rsid w:val="00BA105E"/>
    <w:rsid w:val="00BA16C8"/>
    <w:rsid w:val="00BA22AA"/>
    <w:rsid w:val="00BA27FC"/>
    <w:rsid w:val="00BA2998"/>
    <w:rsid w:val="00BA3626"/>
    <w:rsid w:val="00BA3D64"/>
    <w:rsid w:val="00BA4225"/>
    <w:rsid w:val="00BA52EE"/>
    <w:rsid w:val="00BA55DD"/>
    <w:rsid w:val="00BA5B87"/>
    <w:rsid w:val="00BA79DE"/>
    <w:rsid w:val="00BA7DCA"/>
    <w:rsid w:val="00BB0018"/>
    <w:rsid w:val="00BB08CD"/>
    <w:rsid w:val="00BB0A30"/>
    <w:rsid w:val="00BB1157"/>
    <w:rsid w:val="00BB166D"/>
    <w:rsid w:val="00BB2161"/>
    <w:rsid w:val="00BB2554"/>
    <w:rsid w:val="00BB2557"/>
    <w:rsid w:val="00BB3784"/>
    <w:rsid w:val="00BB3B49"/>
    <w:rsid w:val="00BB442E"/>
    <w:rsid w:val="00BB50F1"/>
    <w:rsid w:val="00BB70E7"/>
    <w:rsid w:val="00BB7A42"/>
    <w:rsid w:val="00BB7A66"/>
    <w:rsid w:val="00BB7CEF"/>
    <w:rsid w:val="00BB7F9D"/>
    <w:rsid w:val="00BC059F"/>
    <w:rsid w:val="00BC08DF"/>
    <w:rsid w:val="00BC1714"/>
    <w:rsid w:val="00BC1C4B"/>
    <w:rsid w:val="00BC218D"/>
    <w:rsid w:val="00BC246D"/>
    <w:rsid w:val="00BC248B"/>
    <w:rsid w:val="00BC38B3"/>
    <w:rsid w:val="00BC3982"/>
    <w:rsid w:val="00BC3A99"/>
    <w:rsid w:val="00BC48EA"/>
    <w:rsid w:val="00BC4C1F"/>
    <w:rsid w:val="00BC60D5"/>
    <w:rsid w:val="00BC626B"/>
    <w:rsid w:val="00BC65F1"/>
    <w:rsid w:val="00BC6942"/>
    <w:rsid w:val="00BC763C"/>
    <w:rsid w:val="00BC77CD"/>
    <w:rsid w:val="00BC7B0E"/>
    <w:rsid w:val="00BD10F6"/>
    <w:rsid w:val="00BD1FC7"/>
    <w:rsid w:val="00BD2087"/>
    <w:rsid w:val="00BD2272"/>
    <w:rsid w:val="00BD2345"/>
    <w:rsid w:val="00BD25D6"/>
    <w:rsid w:val="00BD293D"/>
    <w:rsid w:val="00BD3AF3"/>
    <w:rsid w:val="00BD3B8E"/>
    <w:rsid w:val="00BD4C5C"/>
    <w:rsid w:val="00BD5790"/>
    <w:rsid w:val="00BD59BE"/>
    <w:rsid w:val="00BD5ECA"/>
    <w:rsid w:val="00BD7070"/>
    <w:rsid w:val="00BD7414"/>
    <w:rsid w:val="00BD7480"/>
    <w:rsid w:val="00BD778A"/>
    <w:rsid w:val="00BE00CA"/>
    <w:rsid w:val="00BE013A"/>
    <w:rsid w:val="00BE04C7"/>
    <w:rsid w:val="00BE0779"/>
    <w:rsid w:val="00BE1891"/>
    <w:rsid w:val="00BE1AFD"/>
    <w:rsid w:val="00BE277C"/>
    <w:rsid w:val="00BE38EA"/>
    <w:rsid w:val="00BE549C"/>
    <w:rsid w:val="00BE56DC"/>
    <w:rsid w:val="00BE6F51"/>
    <w:rsid w:val="00BE70CC"/>
    <w:rsid w:val="00BE739E"/>
    <w:rsid w:val="00BE73AA"/>
    <w:rsid w:val="00BE7F5C"/>
    <w:rsid w:val="00BF045F"/>
    <w:rsid w:val="00BF0503"/>
    <w:rsid w:val="00BF18C7"/>
    <w:rsid w:val="00BF25C7"/>
    <w:rsid w:val="00BF2A5A"/>
    <w:rsid w:val="00BF3052"/>
    <w:rsid w:val="00BF3D5B"/>
    <w:rsid w:val="00BF3DD1"/>
    <w:rsid w:val="00BF5534"/>
    <w:rsid w:val="00BF6B8A"/>
    <w:rsid w:val="00BF7870"/>
    <w:rsid w:val="00BF7F4B"/>
    <w:rsid w:val="00C0008A"/>
    <w:rsid w:val="00C00352"/>
    <w:rsid w:val="00C02550"/>
    <w:rsid w:val="00C02611"/>
    <w:rsid w:val="00C02D64"/>
    <w:rsid w:val="00C03D11"/>
    <w:rsid w:val="00C0443F"/>
    <w:rsid w:val="00C04AA1"/>
    <w:rsid w:val="00C04B37"/>
    <w:rsid w:val="00C04FDA"/>
    <w:rsid w:val="00C058F0"/>
    <w:rsid w:val="00C05B24"/>
    <w:rsid w:val="00C06DF4"/>
    <w:rsid w:val="00C075C5"/>
    <w:rsid w:val="00C07A1B"/>
    <w:rsid w:val="00C10040"/>
    <w:rsid w:val="00C10BB2"/>
    <w:rsid w:val="00C127B9"/>
    <w:rsid w:val="00C127DA"/>
    <w:rsid w:val="00C1391C"/>
    <w:rsid w:val="00C13B9C"/>
    <w:rsid w:val="00C140C6"/>
    <w:rsid w:val="00C15ED1"/>
    <w:rsid w:val="00C17643"/>
    <w:rsid w:val="00C202E9"/>
    <w:rsid w:val="00C204A9"/>
    <w:rsid w:val="00C2080B"/>
    <w:rsid w:val="00C20901"/>
    <w:rsid w:val="00C210FA"/>
    <w:rsid w:val="00C2151F"/>
    <w:rsid w:val="00C23F5B"/>
    <w:rsid w:val="00C24C80"/>
    <w:rsid w:val="00C25A08"/>
    <w:rsid w:val="00C26FF9"/>
    <w:rsid w:val="00C305F1"/>
    <w:rsid w:val="00C3075F"/>
    <w:rsid w:val="00C30DCD"/>
    <w:rsid w:val="00C31680"/>
    <w:rsid w:val="00C3218E"/>
    <w:rsid w:val="00C327C6"/>
    <w:rsid w:val="00C32C20"/>
    <w:rsid w:val="00C32FE0"/>
    <w:rsid w:val="00C33AEA"/>
    <w:rsid w:val="00C33EA2"/>
    <w:rsid w:val="00C346A7"/>
    <w:rsid w:val="00C3471C"/>
    <w:rsid w:val="00C34C17"/>
    <w:rsid w:val="00C358D9"/>
    <w:rsid w:val="00C35942"/>
    <w:rsid w:val="00C35AC5"/>
    <w:rsid w:val="00C35C73"/>
    <w:rsid w:val="00C3655C"/>
    <w:rsid w:val="00C365A5"/>
    <w:rsid w:val="00C36E28"/>
    <w:rsid w:val="00C377BC"/>
    <w:rsid w:val="00C379A7"/>
    <w:rsid w:val="00C401EC"/>
    <w:rsid w:val="00C418EF"/>
    <w:rsid w:val="00C41C0B"/>
    <w:rsid w:val="00C41D95"/>
    <w:rsid w:val="00C41DB0"/>
    <w:rsid w:val="00C41DB4"/>
    <w:rsid w:val="00C4246F"/>
    <w:rsid w:val="00C4283F"/>
    <w:rsid w:val="00C43D1B"/>
    <w:rsid w:val="00C45A95"/>
    <w:rsid w:val="00C461E2"/>
    <w:rsid w:val="00C46B23"/>
    <w:rsid w:val="00C46D24"/>
    <w:rsid w:val="00C477DC"/>
    <w:rsid w:val="00C50ED7"/>
    <w:rsid w:val="00C51773"/>
    <w:rsid w:val="00C51D95"/>
    <w:rsid w:val="00C520C5"/>
    <w:rsid w:val="00C525C7"/>
    <w:rsid w:val="00C52639"/>
    <w:rsid w:val="00C52E23"/>
    <w:rsid w:val="00C545D2"/>
    <w:rsid w:val="00C54703"/>
    <w:rsid w:val="00C54B26"/>
    <w:rsid w:val="00C55CAF"/>
    <w:rsid w:val="00C560DF"/>
    <w:rsid w:val="00C5620A"/>
    <w:rsid w:val="00C56455"/>
    <w:rsid w:val="00C57060"/>
    <w:rsid w:val="00C57573"/>
    <w:rsid w:val="00C5797C"/>
    <w:rsid w:val="00C60565"/>
    <w:rsid w:val="00C605F7"/>
    <w:rsid w:val="00C60843"/>
    <w:rsid w:val="00C61411"/>
    <w:rsid w:val="00C62209"/>
    <w:rsid w:val="00C62217"/>
    <w:rsid w:val="00C62FB4"/>
    <w:rsid w:val="00C630BE"/>
    <w:rsid w:val="00C634B9"/>
    <w:rsid w:val="00C63AE3"/>
    <w:rsid w:val="00C63CB6"/>
    <w:rsid w:val="00C64439"/>
    <w:rsid w:val="00C64E32"/>
    <w:rsid w:val="00C6560C"/>
    <w:rsid w:val="00C65B3E"/>
    <w:rsid w:val="00C674D0"/>
    <w:rsid w:val="00C67D98"/>
    <w:rsid w:val="00C70619"/>
    <w:rsid w:val="00C70A32"/>
    <w:rsid w:val="00C70A4A"/>
    <w:rsid w:val="00C70FAD"/>
    <w:rsid w:val="00C7131E"/>
    <w:rsid w:val="00C7159A"/>
    <w:rsid w:val="00C7428F"/>
    <w:rsid w:val="00C74791"/>
    <w:rsid w:val="00C74A5F"/>
    <w:rsid w:val="00C74B96"/>
    <w:rsid w:val="00C75874"/>
    <w:rsid w:val="00C771C2"/>
    <w:rsid w:val="00C7749E"/>
    <w:rsid w:val="00C779E5"/>
    <w:rsid w:val="00C80B13"/>
    <w:rsid w:val="00C813EF"/>
    <w:rsid w:val="00C81AF6"/>
    <w:rsid w:val="00C81CA1"/>
    <w:rsid w:val="00C82413"/>
    <w:rsid w:val="00C82447"/>
    <w:rsid w:val="00C826B8"/>
    <w:rsid w:val="00C8299C"/>
    <w:rsid w:val="00C83033"/>
    <w:rsid w:val="00C836DF"/>
    <w:rsid w:val="00C83C22"/>
    <w:rsid w:val="00C83F91"/>
    <w:rsid w:val="00C844F7"/>
    <w:rsid w:val="00C85173"/>
    <w:rsid w:val="00C85254"/>
    <w:rsid w:val="00C858D0"/>
    <w:rsid w:val="00C85F84"/>
    <w:rsid w:val="00C862D2"/>
    <w:rsid w:val="00C87160"/>
    <w:rsid w:val="00C87162"/>
    <w:rsid w:val="00C8740E"/>
    <w:rsid w:val="00C877A0"/>
    <w:rsid w:val="00C903FF"/>
    <w:rsid w:val="00C90BEA"/>
    <w:rsid w:val="00C912E2"/>
    <w:rsid w:val="00C91547"/>
    <w:rsid w:val="00C918DD"/>
    <w:rsid w:val="00C91B6A"/>
    <w:rsid w:val="00C91DB5"/>
    <w:rsid w:val="00C94BF2"/>
    <w:rsid w:val="00C9533C"/>
    <w:rsid w:val="00C9779D"/>
    <w:rsid w:val="00C97A36"/>
    <w:rsid w:val="00CA016D"/>
    <w:rsid w:val="00CA0ABE"/>
    <w:rsid w:val="00CA1215"/>
    <w:rsid w:val="00CA1A4B"/>
    <w:rsid w:val="00CA2C40"/>
    <w:rsid w:val="00CA2C91"/>
    <w:rsid w:val="00CA2CDD"/>
    <w:rsid w:val="00CA2EC3"/>
    <w:rsid w:val="00CA36B9"/>
    <w:rsid w:val="00CA39C1"/>
    <w:rsid w:val="00CA3B49"/>
    <w:rsid w:val="00CA3BFE"/>
    <w:rsid w:val="00CA3CF7"/>
    <w:rsid w:val="00CA4321"/>
    <w:rsid w:val="00CA43D7"/>
    <w:rsid w:val="00CA48BF"/>
    <w:rsid w:val="00CA4ECB"/>
    <w:rsid w:val="00CA599D"/>
    <w:rsid w:val="00CA5F1E"/>
    <w:rsid w:val="00CA73EE"/>
    <w:rsid w:val="00CA75DC"/>
    <w:rsid w:val="00CA7927"/>
    <w:rsid w:val="00CA7A66"/>
    <w:rsid w:val="00CB0608"/>
    <w:rsid w:val="00CB0A38"/>
    <w:rsid w:val="00CB0D10"/>
    <w:rsid w:val="00CB0E08"/>
    <w:rsid w:val="00CB118E"/>
    <w:rsid w:val="00CB146D"/>
    <w:rsid w:val="00CB1977"/>
    <w:rsid w:val="00CB1C1F"/>
    <w:rsid w:val="00CB2685"/>
    <w:rsid w:val="00CB2D51"/>
    <w:rsid w:val="00CB311F"/>
    <w:rsid w:val="00CB3F83"/>
    <w:rsid w:val="00CB4769"/>
    <w:rsid w:val="00CB4FE8"/>
    <w:rsid w:val="00CB5115"/>
    <w:rsid w:val="00CB5177"/>
    <w:rsid w:val="00CB5777"/>
    <w:rsid w:val="00CB593D"/>
    <w:rsid w:val="00CB5DA9"/>
    <w:rsid w:val="00CB6710"/>
    <w:rsid w:val="00CB702A"/>
    <w:rsid w:val="00CB7A66"/>
    <w:rsid w:val="00CB7D59"/>
    <w:rsid w:val="00CB7E88"/>
    <w:rsid w:val="00CC02EE"/>
    <w:rsid w:val="00CC07E9"/>
    <w:rsid w:val="00CC1035"/>
    <w:rsid w:val="00CC1754"/>
    <w:rsid w:val="00CC1B2D"/>
    <w:rsid w:val="00CC1F35"/>
    <w:rsid w:val="00CC245A"/>
    <w:rsid w:val="00CC253B"/>
    <w:rsid w:val="00CC268C"/>
    <w:rsid w:val="00CC2FB4"/>
    <w:rsid w:val="00CC3588"/>
    <w:rsid w:val="00CC3FCE"/>
    <w:rsid w:val="00CC4182"/>
    <w:rsid w:val="00CC4EBE"/>
    <w:rsid w:val="00CC5D27"/>
    <w:rsid w:val="00CC646C"/>
    <w:rsid w:val="00CC693F"/>
    <w:rsid w:val="00CC6E0B"/>
    <w:rsid w:val="00CD036C"/>
    <w:rsid w:val="00CD117B"/>
    <w:rsid w:val="00CD11E1"/>
    <w:rsid w:val="00CD1A6C"/>
    <w:rsid w:val="00CD368F"/>
    <w:rsid w:val="00CD406D"/>
    <w:rsid w:val="00CD44DE"/>
    <w:rsid w:val="00CD4771"/>
    <w:rsid w:val="00CD4E98"/>
    <w:rsid w:val="00CD52E7"/>
    <w:rsid w:val="00CD55E9"/>
    <w:rsid w:val="00CD5D6C"/>
    <w:rsid w:val="00CD69B8"/>
    <w:rsid w:val="00CD6D76"/>
    <w:rsid w:val="00CE05F0"/>
    <w:rsid w:val="00CE0A06"/>
    <w:rsid w:val="00CE0FDE"/>
    <w:rsid w:val="00CE1B85"/>
    <w:rsid w:val="00CE314C"/>
    <w:rsid w:val="00CE3529"/>
    <w:rsid w:val="00CE360D"/>
    <w:rsid w:val="00CE5E2B"/>
    <w:rsid w:val="00CE5F3A"/>
    <w:rsid w:val="00CE72B9"/>
    <w:rsid w:val="00CE752E"/>
    <w:rsid w:val="00CF0CC0"/>
    <w:rsid w:val="00CF1715"/>
    <w:rsid w:val="00CF2558"/>
    <w:rsid w:val="00CF28A3"/>
    <w:rsid w:val="00CF4BD6"/>
    <w:rsid w:val="00CF5AEE"/>
    <w:rsid w:val="00CF6608"/>
    <w:rsid w:val="00CF681C"/>
    <w:rsid w:val="00CF692C"/>
    <w:rsid w:val="00CF72B8"/>
    <w:rsid w:val="00CF7DD7"/>
    <w:rsid w:val="00D00469"/>
    <w:rsid w:val="00D00CC5"/>
    <w:rsid w:val="00D01453"/>
    <w:rsid w:val="00D017E5"/>
    <w:rsid w:val="00D021AA"/>
    <w:rsid w:val="00D027FD"/>
    <w:rsid w:val="00D02A0F"/>
    <w:rsid w:val="00D02EA9"/>
    <w:rsid w:val="00D03014"/>
    <w:rsid w:val="00D03243"/>
    <w:rsid w:val="00D0477B"/>
    <w:rsid w:val="00D04A14"/>
    <w:rsid w:val="00D04D7A"/>
    <w:rsid w:val="00D04DA7"/>
    <w:rsid w:val="00D05509"/>
    <w:rsid w:val="00D05592"/>
    <w:rsid w:val="00D05A4D"/>
    <w:rsid w:val="00D05EAC"/>
    <w:rsid w:val="00D06169"/>
    <w:rsid w:val="00D064E2"/>
    <w:rsid w:val="00D06881"/>
    <w:rsid w:val="00D06B50"/>
    <w:rsid w:val="00D06FAD"/>
    <w:rsid w:val="00D072DA"/>
    <w:rsid w:val="00D105C8"/>
    <w:rsid w:val="00D1074A"/>
    <w:rsid w:val="00D10A0C"/>
    <w:rsid w:val="00D10E06"/>
    <w:rsid w:val="00D11012"/>
    <w:rsid w:val="00D11353"/>
    <w:rsid w:val="00D114B5"/>
    <w:rsid w:val="00D11D12"/>
    <w:rsid w:val="00D11D18"/>
    <w:rsid w:val="00D11E2A"/>
    <w:rsid w:val="00D120F3"/>
    <w:rsid w:val="00D1235D"/>
    <w:rsid w:val="00D1333D"/>
    <w:rsid w:val="00D1385F"/>
    <w:rsid w:val="00D13866"/>
    <w:rsid w:val="00D13906"/>
    <w:rsid w:val="00D13F51"/>
    <w:rsid w:val="00D148FF"/>
    <w:rsid w:val="00D154C1"/>
    <w:rsid w:val="00D161E1"/>
    <w:rsid w:val="00D176E9"/>
    <w:rsid w:val="00D17D95"/>
    <w:rsid w:val="00D20855"/>
    <w:rsid w:val="00D218A0"/>
    <w:rsid w:val="00D231ED"/>
    <w:rsid w:val="00D23C52"/>
    <w:rsid w:val="00D25420"/>
    <w:rsid w:val="00D26A8F"/>
    <w:rsid w:val="00D26B9B"/>
    <w:rsid w:val="00D26E94"/>
    <w:rsid w:val="00D27340"/>
    <w:rsid w:val="00D27A18"/>
    <w:rsid w:val="00D302B5"/>
    <w:rsid w:val="00D3085D"/>
    <w:rsid w:val="00D311A3"/>
    <w:rsid w:val="00D31AEA"/>
    <w:rsid w:val="00D328AB"/>
    <w:rsid w:val="00D34AF5"/>
    <w:rsid w:val="00D35B4A"/>
    <w:rsid w:val="00D35EF1"/>
    <w:rsid w:val="00D36391"/>
    <w:rsid w:val="00D36495"/>
    <w:rsid w:val="00D37932"/>
    <w:rsid w:val="00D4026F"/>
    <w:rsid w:val="00D406AD"/>
    <w:rsid w:val="00D41A63"/>
    <w:rsid w:val="00D41D40"/>
    <w:rsid w:val="00D41FE7"/>
    <w:rsid w:val="00D43096"/>
    <w:rsid w:val="00D4446F"/>
    <w:rsid w:val="00D461CD"/>
    <w:rsid w:val="00D46F0A"/>
    <w:rsid w:val="00D46F88"/>
    <w:rsid w:val="00D472EA"/>
    <w:rsid w:val="00D500B6"/>
    <w:rsid w:val="00D50995"/>
    <w:rsid w:val="00D51743"/>
    <w:rsid w:val="00D51DBD"/>
    <w:rsid w:val="00D52300"/>
    <w:rsid w:val="00D53443"/>
    <w:rsid w:val="00D53DED"/>
    <w:rsid w:val="00D53FE2"/>
    <w:rsid w:val="00D54453"/>
    <w:rsid w:val="00D5549A"/>
    <w:rsid w:val="00D55767"/>
    <w:rsid w:val="00D55C6C"/>
    <w:rsid w:val="00D61673"/>
    <w:rsid w:val="00D61BA5"/>
    <w:rsid w:val="00D62710"/>
    <w:rsid w:val="00D628A0"/>
    <w:rsid w:val="00D63556"/>
    <w:rsid w:val="00D63FD8"/>
    <w:rsid w:val="00D6487E"/>
    <w:rsid w:val="00D651E9"/>
    <w:rsid w:val="00D65443"/>
    <w:rsid w:val="00D660DF"/>
    <w:rsid w:val="00D665E5"/>
    <w:rsid w:val="00D666A6"/>
    <w:rsid w:val="00D670B3"/>
    <w:rsid w:val="00D6782A"/>
    <w:rsid w:val="00D67F4C"/>
    <w:rsid w:val="00D70917"/>
    <w:rsid w:val="00D713FF"/>
    <w:rsid w:val="00D71D71"/>
    <w:rsid w:val="00D71DDC"/>
    <w:rsid w:val="00D7290C"/>
    <w:rsid w:val="00D72A09"/>
    <w:rsid w:val="00D72CBB"/>
    <w:rsid w:val="00D72F84"/>
    <w:rsid w:val="00D72FAC"/>
    <w:rsid w:val="00D737AB"/>
    <w:rsid w:val="00D74817"/>
    <w:rsid w:val="00D74A58"/>
    <w:rsid w:val="00D750B7"/>
    <w:rsid w:val="00D7520C"/>
    <w:rsid w:val="00D75376"/>
    <w:rsid w:val="00D75FB2"/>
    <w:rsid w:val="00D76239"/>
    <w:rsid w:val="00D76AC9"/>
    <w:rsid w:val="00D77849"/>
    <w:rsid w:val="00D8001F"/>
    <w:rsid w:val="00D80463"/>
    <w:rsid w:val="00D811C0"/>
    <w:rsid w:val="00D8131C"/>
    <w:rsid w:val="00D819A9"/>
    <w:rsid w:val="00D81C16"/>
    <w:rsid w:val="00D8230F"/>
    <w:rsid w:val="00D82E31"/>
    <w:rsid w:val="00D8349A"/>
    <w:rsid w:val="00D83D14"/>
    <w:rsid w:val="00D84688"/>
    <w:rsid w:val="00D84F5D"/>
    <w:rsid w:val="00D85402"/>
    <w:rsid w:val="00D85DD4"/>
    <w:rsid w:val="00D927EF"/>
    <w:rsid w:val="00D929C2"/>
    <w:rsid w:val="00D9370A"/>
    <w:rsid w:val="00D93854"/>
    <w:rsid w:val="00D9496A"/>
    <w:rsid w:val="00D9497C"/>
    <w:rsid w:val="00D94BAE"/>
    <w:rsid w:val="00D95A78"/>
    <w:rsid w:val="00D966B2"/>
    <w:rsid w:val="00D968F2"/>
    <w:rsid w:val="00DA0872"/>
    <w:rsid w:val="00DA192A"/>
    <w:rsid w:val="00DA1AAE"/>
    <w:rsid w:val="00DA1C91"/>
    <w:rsid w:val="00DA2317"/>
    <w:rsid w:val="00DA29C8"/>
    <w:rsid w:val="00DA2ACA"/>
    <w:rsid w:val="00DA3646"/>
    <w:rsid w:val="00DA3D2A"/>
    <w:rsid w:val="00DA402D"/>
    <w:rsid w:val="00DA42A6"/>
    <w:rsid w:val="00DA42F2"/>
    <w:rsid w:val="00DA42F4"/>
    <w:rsid w:val="00DA44D3"/>
    <w:rsid w:val="00DA5A6D"/>
    <w:rsid w:val="00DA6358"/>
    <w:rsid w:val="00DA67AD"/>
    <w:rsid w:val="00DA70C6"/>
    <w:rsid w:val="00DA714F"/>
    <w:rsid w:val="00DA79DA"/>
    <w:rsid w:val="00DA7BDA"/>
    <w:rsid w:val="00DB03CE"/>
    <w:rsid w:val="00DB0EA2"/>
    <w:rsid w:val="00DB1120"/>
    <w:rsid w:val="00DB1F3C"/>
    <w:rsid w:val="00DB228B"/>
    <w:rsid w:val="00DB235B"/>
    <w:rsid w:val="00DB242E"/>
    <w:rsid w:val="00DB2C3A"/>
    <w:rsid w:val="00DB2F33"/>
    <w:rsid w:val="00DB2FCE"/>
    <w:rsid w:val="00DB3073"/>
    <w:rsid w:val="00DB3906"/>
    <w:rsid w:val="00DB3FC9"/>
    <w:rsid w:val="00DB524A"/>
    <w:rsid w:val="00DB547F"/>
    <w:rsid w:val="00DB5500"/>
    <w:rsid w:val="00DB580B"/>
    <w:rsid w:val="00DB5B58"/>
    <w:rsid w:val="00DB6AFD"/>
    <w:rsid w:val="00DB6F9E"/>
    <w:rsid w:val="00DB7162"/>
    <w:rsid w:val="00DB7188"/>
    <w:rsid w:val="00DC04EA"/>
    <w:rsid w:val="00DC0799"/>
    <w:rsid w:val="00DC1670"/>
    <w:rsid w:val="00DC1E38"/>
    <w:rsid w:val="00DC24D9"/>
    <w:rsid w:val="00DC2762"/>
    <w:rsid w:val="00DC3B67"/>
    <w:rsid w:val="00DC3E10"/>
    <w:rsid w:val="00DC4256"/>
    <w:rsid w:val="00DC495F"/>
    <w:rsid w:val="00DC51EB"/>
    <w:rsid w:val="00DC714E"/>
    <w:rsid w:val="00DD033A"/>
    <w:rsid w:val="00DD044A"/>
    <w:rsid w:val="00DD0CE1"/>
    <w:rsid w:val="00DD11F4"/>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E0CE6"/>
    <w:rsid w:val="00DE155D"/>
    <w:rsid w:val="00DE221F"/>
    <w:rsid w:val="00DE22A7"/>
    <w:rsid w:val="00DE2DD3"/>
    <w:rsid w:val="00DE2F8F"/>
    <w:rsid w:val="00DE39B6"/>
    <w:rsid w:val="00DE3F1E"/>
    <w:rsid w:val="00DE453A"/>
    <w:rsid w:val="00DE4838"/>
    <w:rsid w:val="00DE4B21"/>
    <w:rsid w:val="00DE4CFF"/>
    <w:rsid w:val="00DE4D91"/>
    <w:rsid w:val="00DE581C"/>
    <w:rsid w:val="00DE6FAD"/>
    <w:rsid w:val="00DE724F"/>
    <w:rsid w:val="00DE745F"/>
    <w:rsid w:val="00DE79AB"/>
    <w:rsid w:val="00DE7CB3"/>
    <w:rsid w:val="00DF0772"/>
    <w:rsid w:val="00DF089D"/>
    <w:rsid w:val="00DF0C32"/>
    <w:rsid w:val="00DF0C82"/>
    <w:rsid w:val="00DF1DCA"/>
    <w:rsid w:val="00DF31E2"/>
    <w:rsid w:val="00DF3780"/>
    <w:rsid w:val="00DF37BA"/>
    <w:rsid w:val="00DF4632"/>
    <w:rsid w:val="00DF500B"/>
    <w:rsid w:val="00DF523A"/>
    <w:rsid w:val="00DF53DD"/>
    <w:rsid w:val="00DF53EB"/>
    <w:rsid w:val="00DF5E57"/>
    <w:rsid w:val="00DF66BA"/>
    <w:rsid w:val="00DF66D9"/>
    <w:rsid w:val="00DF718E"/>
    <w:rsid w:val="00DF7684"/>
    <w:rsid w:val="00DF7F08"/>
    <w:rsid w:val="00E00C4B"/>
    <w:rsid w:val="00E0195D"/>
    <w:rsid w:val="00E0204E"/>
    <w:rsid w:val="00E02B3D"/>
    <w:rsid w:val="00E02C24"/>
    <w:rsid w:val="00E03504"/>
    <w:rsid w:val="00E0364D"/>
    <w:rsid w:val="00E046D1"/>
    <w:rsid w:val="00E050B5"/>
    <w:rsid w:val="00E066B0"/>
    <w:rsid w:val="00E07486"/>
    <w:rsid w:val="00E07C0A"/>
    <w:rsid w:val="00E11A21"/>
    <w:rsid w:val="00E12243"/>
    <w:rsid w:val="00E1241E"/>
    <w:rsid w:val="00E1246D"/>
    <w:rsid w:val="00E128A8"/>
    <w:rsid w:val="00E12C12"/>
    <w:rsid w:val="00E13097"/>
    <w:rsid w:val="00E13BB8"/>
    <w:rsid w:val="00E1438D"/>
    <w:rsid w:val="00E147B3"/>
    <w:rsid w:val="00E165AB"/>
    <w:rsid w:val="00E16EEF"/>
    <w:rsid w:val="00E17333"/>
    <w:rsid w:val="00E176A4"/>
    <w:rsid w:val="00E17980"/>
    <w:rsid w:val="00E17A5D"/>
    <w:rsid w:val="00E17EAD"/>
    <w:rsid w:val="00E220AF"/>
    <w:rsid w:val="00E22AC6"/>
    <w:rsid w:val="00E23206"/>
    <w:rsid w:val="00E23C3E"/>
    <w:rsid w:val="00E24916"/>
    <w:rsid w:val="00E25A5D"/>
    <w:rsid w:val="00E25CB5"/>
    <w:rsid w:val="00E2620C"/>
    <w:rsid w:val="00E264A9"/>
    <w:rsid w:val="00E26960"/>
    <w:rsid w:val="00E2720B"/>
    <w:rsid w:val="00E2729D"/>
    <w:rsid w:val="00E27801"/>
    <w:rsid w:val="00E2780F"/>
    <w:rsid w:val="00E27F9B"/>
    <w:rsid w:val="00E31C3E"/>
    <w:rsid w:val="00E31F45"/>
    <w:rsid w:val="00E32127"/>
    <w:rsid w:val="00E329B6"/>
    <w:rsid w:val="00E32B29"/>
    <w:rsid w:val="00E32C9E"/>
    <w:rsid w:val="00E331DA"/>
    <w:rsid w:val="00E33ABD"/>
    <w:rsid w:val="00E3482C"/>
    <w:rsid w:val="00E34A05"/>
    <w:rsid w:val="00E35931"/>
    <w:rsid w:val="00E36478"/>
    <w:rsid w:val="00E3658C"/>
    <w:rsid w:val="00E367A2"/>
    <w:rsid w:val="00E402A1"/>
    <w:rsid w:val="00E407D0"/>
    <w:rsid w:val="00E40AA3"/>
    <w:rsid w:val="00E42C21"/>
    <w:rsid w:val="00E42C53"/>
    <w:rsid w:val="00E437D2"/>
    <w:rsid w:val="00E43CCD"/>
    <w:rsid w:val="00E44258"/>
    <w:rsid w:val="00E44341"/>
    <w:rsid w:val="00E443A8"/>
    <w:rsid w:val="00E44BCB"/>
    <w:rsid w:val="00E45649"/>
    <w:rsid w:val="00E45E4E"/>
    <w:rsid w:val="00E46D16"/>
    <w:rsid w:val="00E47B2D"/>
    <w:rsid w:val="00E51747"/>
    <w:rsid w:val="00E518A1"/>
    <w:rsid w:val="00E51C99"/>
    <w:rsid w:val="00E5200D"/>
    <w:rsid w:val="00E52293"/>
    <w:rsid w:val="00E527AA"/>
    <w:rsid w:val="00E532A6"/>
    <w:rsid w:val="00E5454B"/>
    <w:rsid w:val="00E54643"/>
    <w:rsid w:val="00E5543F"/>
    <w:rsid w:val="00E5550E"/>
    <w:rsid w:val="00E55B05"/>
    <w:rsid w:val="00E55C34"/>
    <w:rsid w:val="00E5634E"/>
    <w:rsid w:val="00E56B62"/>
    <w:rsid w:val="00E56E55"/>
    <w:rsid w:val="00E5726F"/>
    <w:rsid w:val="00E57BC5"/>
    <w:rsid w:val="00E6084B"/>
    <w:rsid w:val="00E61604"/>
    <w:rsid w:val="00E61783"/>
    <w:rsid w:val="00E62123"/>
    <w:rsid w:val="00E62775"/>
    <w:rsid w:val="00E62AF9"/>
    <w:rsid w:val="00E62DA6"/>
    <w:rsid w:val="00E62FF6"/>
    <w:rsid w:val="00E63065"/>
    <w:rsid w:val="00E63B3F"/>
    <w:rsid w:val="00E64F5A"/>
    <w:rsid w:val="00E64FCC"/>
    <w:rsid w:val="00E66755"/>
    <w:rsid w:val="00E66DB7"/>
    <w:rsid w:val="00E674B6"/>
    <w:rsid w:val="00E67AAF"/>
    <w:rsid w:val="00E67C87"/>
    <w:rsid w:val="00E70231"/>
    <w:rsid w:val="00E709C3"/>
    <w:rsid w:val="00E7135A"/>
    <w:rsid w:val="00E71C5E"/>
    <w:rsid w:val="00E71D15"/>
    <w:rsid w:val="00E72157"/>
    <w:rsid w:val="00E72FF2"/>
    <w:rsid w:val="00E73201"/>
    <w:rsid w:val="00E73464"/>
    <w:rsid w:val="00E74147"/>
    <w:rsid w:val="00E74DAD"/>
    <w:rsid w:val="00E7508D"/>
    <w:rsid w:val="00E75137"/>
    <w:rsid w:val="00E75441"/>
    <w:rsid w:val="00E75931"/>
    <w:rsid w:val="00E76965"/>
    <w:rsid w:val="00E7784A"/>
    <w:rsid w:val="00E779D7"/>
    <w:rsid w:val="00E8046B"/>
    <w:rsid w:val="00E8047E"/>
    <w:rsid w:val="00E80E60"/>
    <w:rsid w:val="00E815F0"/>
    <w:rsid w:val="00E81926"/>
    <w:rsid w:val="00E81D8D"/>
    <w:rsid w:val="00E82B2E"/>
    <w:rsid w:val="00E83233"/>
    <w:rsid w:val="00E83758"/>
    <w:rsid w:val="00E83899"/>
    <w:rsid w:val="00E83BC8"/>
    <w:rsid w:val="00E83C64"/>
    <w:rsid w:val="00E84E04"/>
    <w:rsid w:val="00E85AF4"/>
    <w:rsid w:val="00E8639A"/>
    <w:rsid w:val="00E86803"/>
    <w:rsid w:val="00E87B44"/>
    <w:rsid w:val="00E90341"/>
    <w:rsid w:val="00E9034B"/>
    <w:rsid w:val="00E909A1"/>
    <w:rsid w:val="00E90E4D"/>
    <w:rsid w:val="00E90EDF"/>
    <w:rsid w:val="00E91C27"/>
    <w:rsid w:val="00E928F7"/>
    <w:rsid w:val="00E9301B"/>
    <w:rsid w:val="00E94169"/>
    <w:rsid w:val="00E95127"/>
    <w:rsid w:val="00E95567"/>
    <w:rsid w:val="00E958AA"/>
    <w:rsid w:val="00E96391"/>
    <w:rsid w:val="00E96AD2"/>
    <w:rsid w:val="00E97A18"/>
    <w:rsid w:val="00EA08CC"/>
    <w:rsid w:val="00EA1114"/>
    <w:rsid w:val="00EA127C"/>
    <w:rsid w:val="00EA2270"/>
    <w:rsid w:val="00EA2520"/>
    <w:rsid w:val="00EA286D"/>
    <w:rsid w:val="00EA2E2C"/>
    <w:rsid w:val="00EA31C2"/>
    <w:rsid w:val="00EA36F6"/>
    <w:rsid w:val="00EA38D3"/>
    <w:rsid w:val="00EA3BCD"/>
    <w:rsid w:val="00EA3F91"/>
    <w:rsid w:val="00EA4125"/>
    <w:rsid w:val="00EA43C7"/>
    <w:rsid w:val="00EA440E"/>
    <w:rsid w:val="00EA4979"/>
    <w:rsid w:val="00EA5768"/>
    <w:rsid w:val="00EA5CF6"/>
    <w:rsid w:val="00EA652B"/>
    <w:rsid w:val="00EA7CCB"/>
    <w:rsid w:val="00EB074F"/>
    <w:rsid w:val="00EB0F30"/>
    <w:rsid w:val="00EB1BDB"/>
    <w:rsid w:val="00EB2706"/>
    <w:rsid w:val="00EB3663"/>
    <w:rsid w:val="00EB530D"/>
    <w:rsid w:val="00EB58C7"/>
    <w:rsid w:val="00EB621B"/>
    <w:rsid w:val="00EB643B"/>
    <w:rsid w:val="00EB73DA"/>
    <w:rsid w:val="00EC0254"/>
    <w:rsid w:val="00EC07E1"/>
    <w:rsid w:val="00EC0C22"/>
    <w:rsid w:val="00EC0DA7"/>
    <w:rsid w:val="00EC0F7C"/>
    <w:rsid w:val="00EC21BB"/>
    <w:rsid w:val="00EC28D1"/>
    <w:rsid w:val="00EC363B"/>
    <w:rsid w:val="00EC3F40"/>
    <w:rsid w:val="00EC3FEB"/>
    <w:rsid w:val="00EC444E"/>
    <w:rsid w:val="00ED0022"/>
    <w:rsid w:val="00ED1544"/>
    <w:rsid w:val="00ED155D"/>
    <w:rsid w:val="00ED1993"/>
    <w:rsid w:val="00ED2B0C"/>
    <w:rsid w:val="00ED2D48"/>
    <w:rsid w:val="00ED2E0E"/>
    <w:rsid w:val="00ED3063"/>
    <w:rsid w:val="00ED34A4"/>
    <w:rsid w:val="00ED3534"/>
    <w:rsid w:val="00ED3776"/>
    <w:rsid w:val="00ED3AA5"/>
    <w:rsid w:val="00ED3CA3"/>
    <w:rsid w:val="00ED46AE"/>
    <w:rsid w:val="00ED5CC0"/>
    <w:rsid w:val="00ED7AC1"/>
    <w:rsid w:val="00EE0665"/>
    <w:rsid w:val="00EE08B2"/>
    <w:rsid w:val="00EE08C0"/>
    <w:rsid w:val="00EE0AB4"/>
    <w:rsid w:val="00EE0C0A"/>
    <w:rsid w:val="00EE17CB"/>
    <w:rsid w:val="00EE25B1"/>
    <w:rsid w:val="00EE2A24"/>
    <w:rsid w:val="00EE3A90"/>
    <w:rsid w:val="00EE40F7"/>
    <w:rsid w:val="00EE49F2"/>
    <w:rsid w:val="00EE57BF"/>
    <w:rsid w:val="00EE716D"/>
    <w:rsid w:val="00EE7666"/>
    <w:rsid w:val="00EE7DC6"/>
    <w:rsid w:val="00EF042E"/>
    <w:rsid w:val="00EF0454"/>
    <w:rsid w:val="00EF33D3"/>
    <w:rsid w:val="00EF40D6"/>
    <w:rsid w:val="00EF45A5"/>
    <w:rsid w:val="00EF4731"/>
    <w:rsid w:val="00EF52A7"/>
    <w:rsid w:val="00EF5644"/>
    <w:rsid w:val="00EF6C90"/>
    <w:rsid w:val="00EF6D78"/>
    <w:rsid w:val="00EF6E7D"/>
    <w:rsid w:val="00EF706A"/>
    <w:rsid w:val="00EF7378"/>
    <w:rsid w:val="00EF7A64"/>
    <w:rsid w:val="00EF7E4C"/>
    <w:rsid w:val="00F0143D"/>
    <w:rsid w:val="00F027FD"/>
    <w:rsid w:val="00F03B76"/>
    <w:rsid w:val="00F03CAF"/>
    <w:rsid w:val="00F040E7"/>
    <w:rsid w:val="00F05069"/>
    <w:rsid w:val="00F054C3"/>
    <w:rsid w:val="00F05F67"/>
    <w:rsid w:val="00F062B5"/>
    <w:rsid w:val="00F06846"/>
    <w:rsid w:val="00F07553"/>
    <w:rsid w:val="00F10850"/>
    <w:rsid w:val="00F10E1B"/>
    <w:rsid w:val="00F114B6"/>
    <w:rsid w:val="00F11742"/>
    <w:rsid w:val="00F11BBB"/>
    <w:rsid w:val="00F11D7A"/>
    <w:rsid w:val="00F1227B"/>
    <w:rsid w:val="00F123F5"/>
    <w:rsid w:val="00F14203"/>
    <w:rsid w:val="00F1464F"/>
    <w:rsid w:val="00F14A17"/>
    <w:rsid w:val="00F15916"/>
    <w:rsid w:val="00F15ED9"/>
    <w:rsid w:val="00F164C9"/>
    <w:rsid w:val="00F17A4D"/>
    <w:rsid w:val="00F20A2A"/>
    <w:rsid w:val="00F20BDA"/>
    <w:rsid w:val="00F20EC5"/>
    <w:rsid w:val="00F211A1"/>
    <w:rsid w:val="00F21A4C"/>
    <w:rsid w:val="00F21E53"/>
    <w:rsid w:val="00F23144"/>
    <w:rsid w:val="00F23729"/>
    <w:rsid w:val="00F23861"/>
    <w:rsid w:val="00F23C2E"/>
    <w:rsid w:val="00F23C90"/>
    <w:rsid w:val="00F23E4C"/>
    <w:rsid w:val="00F23E7F"/>
    <w:rsid w:val="00F249E1"/>
    <w:rsid w:val="00F25AA4"/>
    <w:rsid w:val="00F26B4E"/>
    <w:rsid w:val="00F3100B"/>
    <w:rsid w:val="00F3148E"/>
    <w:rsid w:val="00F31D3C"/>
    <w:rsid w:val="00F32707"/>
    <w:rsid w:val="00F32D9E"/>
    <w:rsid w:val="00F33320"/>
    <w:rsid w:val="00F33997"/>
    <w:rsid w:val="00F33AD4"/>
    <w:rsid w:val="00F3400E"/>
    <w:rsid w:val="00F34156"/>
    <w:rsid w:val="00F344C3"/>
    <w:rsid w:val="00F34B44"/>
    <w:rsid w:val="00F360BD"/>
    <w:rsid w:val="00F363D0"/>
    <w:rsid w:val="00F363F3"/>
    <w:rsid w:val="00F366E5"/>
    <w:rsid w:val="00F36769"/>
    <w:rsid w:val="00F36CB5"/>
    <w:rsid w:val="00F36EA7"/>
    <w:rsid w:val="00F371C9"/>
    <w:rsid w:val="00F37F3C"/>
    <w:rsid w:val="00F40F33"/>
    <w:rsid w:val="00F41213"/>
    <w:rsid w:val="00F4325A"/>
    <w:rsid w:val="00F432EC"/>
    <w:rsid w:val="00F435E0"/>
    <w:rsid w:val="00F43CCB"/>
    <w:rsid w:val="00F44881"/>
    <w:rsid w:val="00F44D57"/>
    <w:rsid w:val="00F458F2"/>
    <w:rsid w:val="00F45F39"/>
    <w:rsid w:val="00F46DF4"/>
    <w:rsid w:val="00F477C8"/>
    <w:rsid w:val="00F47B43"/>
    <w:rsid w:val="00F47EA2"/>
    <w:rsid w:val="00F50AA0"/>
    <w:rsid w:val="00F51276"/>
    <w:rsid w:val="00F51CD4"/>
    <w:rsid w:val="00F51F24"/>
    <w:rsid w:val="00F52843"/>
    <w:rsid w:val="00F535A2"/>
    <w:rsid w:val="00F53BC0"/>
    <w:rsid w:val="00F554A4"/>
    <w:rsid w:val="00F55D2E"/>
    <w:rsid w:val="00F5606F"/>
    <w:rsid w:val="00F56A62"/>
    <w:rsid w:val="00F56E8B"/>
    <w:rsid w:val="00F61CF8"/>
    <w:rsid w:val="00F61EC6"/>
    <w:rsid w:val="00F62579"/>
    <w:rsid w:val="00F649FC"/>
    <w:rsid w:val="00F650E9"/>
    <w:rsid w:val="00F6544B"/>
    <w:rsid w:val="00F66992"/>
    <w:rsid w:val="00F6701E"/>
    <w:rsid w:val="00F672BB"/>
    <w:rsid w:val="00F67472"/>
    <w:rsid w:val="00F675BF"/>
    <w:rsid w:val="00F6780C"/>
    <w:rsid w:val="00F67AC3"/>
    <w:rsid w:val="00F7027D"/>
    <w:rsid w:val="00F703A4"/>
    <w:rsid w:val="00F70418"/>
    <w:rsid w:val="00F70C7F"/>
    <w:rsid w:val="00F70D1C"/>
    <w:rsid w:val="00F7117D"/>
    <w:rsid w:val="00F72B82"/>
    <w:rsid w:val="00F74A60"/>
    <w:rsid w:val="00F7579F"/>
    <w:rsid w:val="00F768F2"/>
    <w:rsid w:val="00F76F71"/>
    <w:rsid w:val="00F77234"/>
    <w:rsid w:val="00F774C2"/>
    <w:rsid w:val="00F7787B"/>
    <w:rsid w:val="00F77AA1"/>
    <w:rsid w:val="00F77F7B"/>
    <w:rsid w:val="00F77F96"/>
    <w:rsid w:val="00F80A2D"/>
    <w:rsid w:val="00F81390"/>
    <w:rsid w:val="00F813F9"/>
    <w:rsid w:val="00F81674"/>
    <w:rsid w:val="00F8191B"/>
    <w:rsid w:val="00F81CCD"/>
    <w:rsid w:val="00F8292B"/>
    <w:rsid w:val="00F82A05"/>
    <w:rsid w:val="00F82A82"/>
    <w:rsid w:val="00F837E7"/>
    <w:rsid w:val="00F838D8"/>
    <w:rsid w:val="00F843A4"/>
    <w:rsid w:val="00F84DFF"/>
    <w:rsid w:val="00F84E0B"/>
    <w:rsid w:val="00F850A0"/>
    <w:rsid w:val="00F86516"/>
    <w:rsid w:val="00F87227"/>
    <w:rsid w:val="00F87874"/>
    <w:rsid w:val="00F9033D"/>
    <w:rsid w:val="00F90DFC"/>
    <w:rsid w:val="00F931FC"/>
    <w:rsid w:val="00F94662"/>
    <w:rsid w:val="00F95271"/>
    <w:rsid w:val="00F95382"/>
    <w:rsid w:val="00F95CA4"/>
    <w:rsid w:val="00F963C9"/>
    <w:rsid w:val="00F9653D"/>
    <w:rsid w:val="00F970BF"/>
    <w:rsid w:val="00F974FB"/>
    <w:rsid w:val="00F97837"/>
    <w:rsid w:val="00F97D87"/>
    <w:rsid w:val="00F97FB9"/>
    <w:rsid w:val="00FA0789"/>
    <w:rsid w:val="00FA0A5D"/>
    <w:rsid w:val="00FA15A1"/>
    <w:rsid w:val="00FA1BAC"/>
    <w:rsid w:val="00FA2CD9"/>
    <w:rsid w:val="00FA34C7"/>
    <w:rsid w:val="00FA3BAD"/>
    <w:rsid w:val="00FA47C8"/>
    <w:rsid w:val="00FA5322"/>
    <w:rsid w:val="00FA537E"/>
    <w:rsid w:val="00FA5653"/>
    <w:rsid w:val="00FA588B"/>
    <w:rsid w:val="00FA632A"/>
    <w:rsid w:val="00FA679A"/>
    <w:rsid w:val="00FA7E4E"/>
    <w:rsid w:val="00FB05A4"/>
    <w:rsid w:val="00FB066E"/>
    <w:rsid w:val="00FB0DB0"/>
    <w:rsid w:val="00FB0E0B"/>
    <w:rsid w:val="00FB1E83"/>
    <w:rsid w:val="00FB2358"/>
    <w:rsid w:val="00FB329E"/>
    <w:rsid w:val="00FB3A2B"/>
    <w:rsid w:val="00FB3AEC"/>
    <w:rsid w:val="00FB3D86"/>
    <w:rsid w:val="00FB3DA2"/>
    <w:rsid w:val="00FB3F04"/>
    <w:rsid w:val="00FB5B03"/>
    <w:rsid w:val="00FB5BD9"/>
    <w:rsid w:val="00FB5E97"/>
    <w:rsid w:val="00FB6088"/>
    <w:rsid w:val="00FB60CA"/>
    <w:rsid w:val="00FB6185"/>
    <w:rsid w:val="00FB62E1"/>
    <w:rsid w:val="00FB6A47"/>
    <w:rsid w:val="00FB7C28"/>
    <w:rsid w:val="00FB7F95"/>
    <w:rsid w:val="00FC0076"/>
    <w:rsid w:val="00FC01E9"/>
    <w:rsid w:val="00FC0633"/>
    <w:rsid w:val="00FC100A"/>
    <w:rsid w:val="00FC174F"/>
    <w:rsid w:val="00FC36E4"/>
    <w:rsid w:val="00FC3C34"/>
    <w:rsid w:val="00FC4523"/>
    <w:rsid w:val="00FC4A63"/>
    <w:rsid w:val="00FC5F8C"/>
    <w:rsid w:val="00FC6068"/>
    <w:rsid w:val="00FC7009"/>
    <w:rsid w:val="00FC70FD"/>
    <w:rsid w:val="00FC731C"/>
    <w:rsid w:val="00FC7650"/>
    <w:rsid w:val="00FC7833"/>
    <w:rsid w:val="00FC7B87"/>
    <w:rsid w:val="00FC7D36"/>
    <w:rsid w:val="00FC7F86"/>
    <w:rsid w:val="00FD1D5A"/>
    <w:rsid w:val="00FD2727"/>
    <w:rsid w:val="00FD3098"/>
    <w:rsid w:val="00FD32F8"/>
    <w:rsid w:val="00FD418C"/>
    <w:rsid w:val="00FD5731"/>
    <w:rsid w:val="00FD63F9"/>
    <w:rsid w:val="00FD65C6"/>
    <w:rsid w:val="00FD69E7"/>
    <w:rsid w:val="00FD6B97"/>
    <w:rsid w:val="00FD760B"/>
    <w:rsid w:val="00FD7EE0"/>
    <w:rsid w:val="00FE163B"/>
    <w:rsid w:val="00FE22EE"/>
    <w:rsid w:val="00FE25A2"/>
    <w:rsid w:val="00FE3F17"/>
    <w:rsid w:val="00FE407D"/>
    <w:rsid w:val="00FE4A80"/>
    <w:rsid w:val="00FE6498"/>
    <w:rsid w:val="00FE6C70"/>
    <w:rsid w:val="00FE6F47"/>
    <w:rsid w:val="00FE72B2"/>
    <w:rsid w:val="00FE7BA4"/>
    <w:rsid w:val="00FF0BCD"/>
    <w:rsid w:val="00FF0C84"/>
    <w:rsid w:val="00FF12D7"/>
    <w:rsid w:val="00FF16A3"/>
    <w:rsid w:val="00FF226E"/>
    <w:rsid w:val="00FF2715"/>
    <w:rsid w:val="00FF34FD"/>
    <w:rsid w:val="00FF37E3"/>
    <w:rsid w:val="00FF3AE8"/>
    <w:rsid w:val="00FF3C5F"/>
    <w:rsid w:val="00FF3D19"/>
    <w:rsid w:val="00FF4216"/>
    <w:rsid w:val="00FF50DD"/>
    <w:rsid w:val="00FF59DB"/>
    <w:rsid w:val="00FF5B4A"/>
    <w:rsid w:val="00FF5FAE"/>
    <w:rsid w:val="00FF7406"/>
    <w:rsid w:val="00FF7C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1C82E7"/>
  <w15:docId w15:val="{24F5DAC6-631D-4366-BF79-2D4D9456B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178A5"/>
    <w:rPr>
      <w:rFonts w:eastAsia="Times New Roman"/>
      <w:sz w:val="24"/>
      <w:szCs w:val="24"/>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tabs>
        <w:tab w:val="num" w:pos="823"/>
      </w:tabs>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tabs>
        <w:tab w:val="num" w:pos="1100"/>
      </w:tabs>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numPr>
        <w:ilvl w:val="4"/>
      </w:numPr>
      <w:tabs>
        <w:tab w:val="num" w:pos="1299"/>
      </w:tabs>
      <w:outlineLvl w:val="4"/>
    </w:pPr>
    <w:rPr>
      <w:sz w:val="22"/>
    </w:rPr>
  </w:style>
  <w:style w:type="paragraph" w:styleId="6">
    <w:name w:val="heading 6"/>
    <w:aliases w:val="T1,Header 6"/>
    <w:basedOn w:val="H6"/>
    <w:next w:val="a1"/>
    <w:link w:val="6Char"/>
    <w:qFormat/>
    <w:rsid w:val="009B4262"/>
    <w:pPr>
      <w:outlineLvl w:val="5"/>
    </w:pPr>
  </w:style>
  <w:style w:type="paragraph" w:styleId="7">
    <w:name w:val="heading 7"/>
    <w:basedOn w:val="H6"/>
    <w:next w:val="a1"/>
    <w:link w:val="7Char"/>
    <w:qFormat/>
    <w:rsid w:val="009B4262"/>
    <w:pPr>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바탕" w:hAnsi="Verdana"/>
    </w:rPr>
  </w:style>
  <w:style w:type="character" w:customStyle="1" w:styleId="2Char">
    <w:name w:val="제목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0">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uiPriority w:val="39"/>
    <w:rsid w:val="009B4262"/>
    <w:pPr>
      <w:ind w:left="1418" w:hanging="1418"/>
    </w:pPr>
  </w:style>
  <w:style w:type="paragraph" w:styleId="80">
    <w:name w:val="toc 8"/>
    <w:basedOn w:val="10"/>
    <w:uiPriority w:val="39"/>
    <w:rsid w:val="009B4262"/>
    <w:pPr>
      <w:spacing w:before="180"/>
      <w:ind w:left="2693" w:hanging="2693"/>
    </w:pPr>
    <w:rPr>
      <w:b/>
    </w:rPr>
  </w:style>
  <w:style w:type="paragraph" w:styleId="10">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1"/>
    <w:next w:val="a1"/>
    <w:link w:val="EQChar"/>
    <w:rsid w:val="009B4262"/>
    <w:pPr>
      <w:keepLines/>
      <w:tabs>
        <w:tab w:val="center" w:pos="4536"/>
        <w:tab w:val="right" w:pos="9072"/>
      </w:tabs>
      <w:overflowPunct w:val="0"/>
      <w:autoSpaceDE w:val="0"/>
      <w:autoSpaceDN w:val="0"/>
      <w:adjustRightInd w:val="0"/>
      <w:spacing w:after="180"/>
      <w:textAlignment w:val="baseline"/>
    </w:pPr>
    <w:rPr>
      <w:noProof/>
      <w:sz w:val="20"/>
      <w:szCs w:val="20"/>
      <w:lang w:val="en-GB"/>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0">
    <w:name w:val="toc 5"/>
    <w:basedOn w:val="40"/>
    <w:uiPriority w:val="39"/>
    <w:rsid w:val="009B4262"/>
    <w:pPr>
      <w:ind w:left="1701" w:hanging="1701"/>
    </w:pPr>
  </w:style>
  <w:style w:type="paragraph" w:styleId="40">
    <w:name w:val="toc 4"/>
    <w:basedOn w:val="30"/>
    <w:uiPriority w:val="39"/>
    <w:rsid w:val="009B4262"/>
    <w:pPr>
      <w:ind w:left="1418" w:hanging="1418"/>
    </w:pPr>
  </w:style>
  <w:style w:type="paragraph" w:styleId="30">
    <w:name w:val="toc 3"/>
    <w:basedOn w:val="20"/>
    <w:uiPriority w:val="39"/>
    <w:rsid w:val="009B4262"/>
    <w:pPr>
      <w:ind w:left="1134" w:hanging="1134"/>
    </w:pPr>
  </w:style>
  <w:style w:type="paragraph" w:styleId="20">
    <w:name w:val="toc 2"/>
    <w:basedOn w:val="10"/>
    <w:uiPriority w:val="39"/>
    <w:rsid w:val="009B4262"/>
    <w:pPr>
      <w:spacing w:before="0"/>
      <w:ind w:left="851" w:hanging="851"/>
    </w:pPr>
    <w:rPr>
      <w:sz w:val="20"/>
    </w:rPr>
  </w:style>
  <w:style w:type="paragraph" w:styleId="11">
    <w:name w:val="index 1"/>
    <w:basedOn w:val="a1"/>
    <w:rsid w:val="009B4262"/>
    <w:pPr>
      <w:keepLines/>
      <w:overflowPunct w:val="0"/>
      <w:autoSpaceDE w:val="0"/>
      <w:autoSpaceDN w:val="0"/>
      <w:adjustRightInd w:val="0"/>
      <w:spacing w:after="180"/>
      <w:textAlignment w:val="baseline"/>
    </w:pPr>
    <w:rPr>
      <w:sz w:val="20"/>
      <w:szCs w:val="20"/>
      <w:lang w:val="en-GB"/>
    </w:rPr>
  </w:style>
  <w:style w:type="paragraph" w:styleId="21">
    <w:name w:val="index 2"/>
    <w:basedOn w:val="11"/>
    <w:rsid w:val="009B4262"/>
    <w:pPr>
      <w:ind w:left="284"/>
    </w:pPr>
  </w:style>
  <w:style w:type="paragraph" w:customStyle="1" w:styleId="TT">
    <w:name w:val="TT"/>
    <w:basedOn w:val="1"/>
    <w:next w:val="a1"/>
    <w:rsid w:val="009B4262"/>
    <w:pPr>
      <w:outlineLvl w:val="9"/>
    </w:pPr>
  </w:style>
  <w:style w:type="paragraph" w:styleId="a6">
    <w:name w:val="footer"/>
    <w:basedOn w:val="a5"/>
    <w:link w:val="Char0"/>
    <w:rsid w:val="009B4262"/>
    <w:pPr>
      <w:jc w:val="center"/>
    </w:pPr>
    <w:rPr>
      <w:i/>
    </w:rPr>
  </w:style>
  <w:style w:type="character" w:styleId="a7">
    <w:name w:val="footnote reference"/>
    <w:aliases w:val="Appel note de bas de p,Footnote Reference/"/>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1"/>
    <w:rsid w:val="009B4262"/>
    <w:pPr>
      <w:keepLines/>
      <w:overflowPunct w:val="0"/>
      <w:autoSpaceDE w:val="0"/>
      <w:autoSpaceDN w:val="0"/>
      <w:adjustRightInd w:val="0"/>
      <w:spacing w:after="180"/>
      <w:ind w:left="454" w:hanging="454"/>
      <w:textAlignment w:val="baseline"/>
    </w:pPr>
    <w:rPr>
      <w:sz w:val="16"/>
      <w:szCs w:val="20"/>
      <w:lang w:val="en-GB"/>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overflowPunct w:val="0"/>
      <w:autoSpaceDE w:val="0"/>
      <w:autoSpaceDN w:val="0"/>
      <w:adjustRightInd w:val="0"/>
      <w:spacing w:after="180"/>
      <w:ind w:left="1135" w:hanging="851"/>
      <w:textAlignment w:val="baseline"/>
    </w:pPr>
    <w:rPr>
      <w:rFonts w:eastAsia="MS Mincho"/>
      <w:sz w:val="20"/>
      <w:szCs w:val="20"/>
      <w:lang w:val="en-GB"/>
    </w:r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overflowPunct w:val="0"/>
      <w:autoSpaceDE w:val="0"/>
      <w:autoSpaceDN w:val="0"/>
      <w:adjustRightInd w:val="0"/>
      <w:textAlignment w:val="baseline"/>
    </w:pPr>
    <w:rPr>
      <w:rFonts w:ascii="Arial" w:eastAsia="MS Mincho" w:hAnsi="Arial"/>
      <w:sz w:val="18"/>
      <w:szCs w:val="20"/>
      <w:lang w:val="en-GB"/>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overflowPunct w:val="0"/>
      <w:autoSpaceDE w:val="0"/>
      <w:autoSpaceDN w:val="0"/>
      <w:adjustRightInd w:val="0"/>
      <w:spacing w:after="180"/>
      <w:ind w:left="568" w:hanging="284"/>
      <w:textAlignment w:val="baseline"/>
    </w:pPr>
    <w:rPr>
      <w:sz w:val="20"/>
      <w:szCs w:val="20"/>
      <w:lang w:val="en-GB"/>
    </w:r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60">
    <w:name w:val="toc 6"/>
    <w:basedOn w:val="50"/>
    <w:next w:val="a1"/>
    <w:uiPriority w:val="39"/>
    <w:rsid w:val="009B4262"/>
    <w:pPr>
      <w:ind w:left="1985" w:hanging="1985"/>
    </w:pPr>
  </w:style>
  <w:style w:type="paragraph" w:styleId="70">
    <w:name w:val="toc 7"/>
    <w:basedOn w:val="60"/>
    <w:next w:val="a1"/>
    <w:uiPriority w:val="39"/>
    <w:rsid w:val="009B4262"/>
    <w:pPr>
      <w:ind w:left="2268" w:hanging="2268"/>
    </w:pPr>
  </w:style>
  <w:style w:type="paragraph" w:styleId="23">
    <w:name w:val="List Bullet 2"/>
    <w:basedOn w:val="ab"/>
    <w:link w:val="2Char0"/>
    <w:rsid w:val="009B4262"/>
    <w:pPr>
      <w:ind w:left="851"/>
    </w:pPr>
  </w:style>
  <w:style w:type="paragraph" w:styleId="ab">
    <w:name w:val="List Bullet"/>
    <w:basedOn w:val="aa"/>
    <w:rsid w:val="009B4262"/>
  </w:style>
  <w:style w:type="paragraph" w:customStyle="1" w:styleId="EditorsNote">
    <w:name w:val="Editor's Note"/>
    <w:basedOn w:val="NO"/>
    <w:link w:val="EditorsNoteCarCar"/>
    <w:rsid w:val="009B4262"/>
    <w:rPr>
      <w:color w:val="FF0000"/>
    </w:rPr>
  </w:style>
  <w:style w:type="paragraph" w:customStyle="1" w:styleId="TH">
    <w:name w:val="TH"/>
    <w:basedOn w:val="a1"/>
    <w:link w:val="THChar"/>
    <w:qFormat/>
    <w:rsid w:val="00E23C3E"/>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pPr>
      <w:pBdr>
        <w:top w:val="single" w:sz="12" w:space="0" w:color="auto"/>
      </w:pBdr>
      <w:overflowPunct w:val="0"/>
      <w:autoSpaceDE w:val="0"/>
      <w:autoSpaceDN w:val="0"/>
      <w:adjustRightInd w:val="0"/>
      <w:spacing w:before="360" w:after="240"/>
      <w:textAlignment w:val="baseline"/>
    </w:pPr>
    <w:rPr>
      <w:b/>
      <w:i/>
      <w:sz w:val="26"/>
      <w:szCs w:val="20"/>
      <w:lang w:val="en-GB"/>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2"/>
    <w:uiPriority w:val="35"/>
    <w:qFormat/>
    <w:pPr>
      <w:overflowPunct w:val="0"/>
      <w:autoSpaceDE w:val="0"/>
      <w:autoSpaceDN w:val="0"/>
      <w:adjustRightInd w:val="0"/>
      <w:spacing w:before="120" w:after="120"/>
      <w:textAlignment w:val="baseline"/>
    </w:pPr>
    <w:rPr>
      <w:b/>
      <w:sz w:val="20"/>
      <w:szCs w:val="20"/>
      <w:lang w:val="en-G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3"/>
    <w:pPr>
      <w:shd w:val="clear" w:color="auto" w:fill="000080"/>
      <w:overflowPunct w:val="0"/>
      <w:autoSpaceDE w:val="0"/>
      <w:autoSpaceDN w:val="0"/>
      <w:adjustRightInd w:val="0"/>
      <w:spacing w:after="180"/>
      <w:textAlignment w:val="baseline"/>
    </w:pPr>
    <w:rPr>
      <w:rFonts w:ascii="Tahoma" w:hAnsi="Tahoma"/>
      <w:sz w:val="20"/>
      <w:szCs w:val="20"/>
      <w:lang w:val="en-GB"/>
    </w:rPr>
  </w:style>
  <w:style w:type="paragraph" w:styleId="af1">
    <w:name w:val="Plain Text"/>
    <w:basedOn w:val="a1"/>
    <w:link w:val="Char4"/>
    <w:pPr>
      <w:overflowPunct w:val="0"/>
      <w:autoSpaceDE w:val="0"/>
      <w:autoSpaceDN w:val="0"/>
      <w:adjustRightInd w:val="0"/>
      <w:spacing w:after="180"/>
      <w:textAlignment w:val="baseline"/>
    </w:pPr>
    <w:rPr>
      <w:rFonts w:ascii="Courier New" w:hAnsi="Courier New"/>
      <w:sz w:val="20"/>
      <w:szCs w:val="20"/>
      <w:lang w:val="nb-NO"/>
    </w:rPr>
  </w:style>
  <w:style w:type="paragraph" w:styleId="af2">
    <w:name w:val="Body Text"/>
    <w:aliases w:val="bt,body indent,paragraph 2,body text, ändrad,AvtalBrödtext,ändrad,Bodytext,Compliance,Response,Body3"/>
    <w:basedOn w:val="a1"/>
    <w:link w:val="Char5"/>
    <w:uiPriority w:val="99"/>
    <w:pPr>
      <w:overflowPunct w:val="0"/>
      <w:autoSpaceDE w:val="0"/>
      <w:autoSpaceDN w:val="0"/>
      <w:adjustRightInd w:val="0"/>
      <w:spacing w:after="180"/>
      <w:textAlignment w:val="baseline"/>
    </w:pPr>
    <w:rPr>
      <w:rFonts w:eastAsia="MS Mincho"/>
      <w:sz w:val="20"/>
      <w:szCs w:val="20"/>
      <w:lang w:val="en-GB" w:eastAsia="en-GB"/>
    </w:rPr>
  </w:style>
  <w:style w:type="character" w:customStyle="1" w:styleId="Char5">
    <w:name w:val="본문 Char"/>
    <w:aliases w:val="bt Char,body indent Char,paragraph 2 Char,body text Char, ändrad Char,AvtalBrödtext Char,ändrad Char,Bodytext Char,Compliance Char,Response Char,Body3 Char"/>
    <w:link w:val="af2"/>
    <w:uiPriority w:val="99"/>
    <w:rsid w:val="00F1227B"/>
    <w:rPr>
      <w:lang w:val="en-GB" w:eastAsia="en-GB"/>
    </w:rPr>
  </w:style>
  <w:style w:type="paragraph" w:styleId="af3">
    <w:name w:val="Body Text Indent"/>
    <w:basedOn w:val="a1"/>
    <w:link w:val="Char6"/>
    <w:pPr>
      <w:widowControl w:val="0"/>
      <w:overflowPunct w:val="0"/>
      <w:autoSpaceDE w:val="0"/>
      <w:autoSpaceDN w:val="0"/>
      <w:adjustRightInd w:val="0"/>
      <w:spacing w:after="180"/>
      <w:ind w:left="210"/>
      <w:jc w:val="both"/>
      <w:textAlignment w:val="baseline"/>
    </w:pPr>
    <w:rPr>
      <w:snapToGrid w:val="0"/>
      <w:kern w:val="2"/>
      <w:sz w:val="21"/>
      <w:szCs w:val="20"/>
      <w:lang w:val="en-GB"/>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7"/>
    <w:pPr>
      <w:widowControl w:val="0"/>
      <w:overflowPunct w:val="0"/>
      <w:autoSpaceDE w:val="0"/>
      <w:autoSpaceDN w:val="0"/>
      <w:adjustRightInd w:val="0"/>
      <w:spacing w:after="180" w:line="360" w:lineRule="atLeast"/>
      <w:textAlignment w:val="baseline"/>
    </w:pPr>
    <w:rPr>
      <w:rFonts w:ascii="–¾’©" w:eastAsia="–¾’©"/>
      <w:szCs w:val="20"/>
      <w:lang w:val="en-GB"/>
    </w:rPr>
  </w:style>
  <w:style w:type="character" w:styleId="af6">
    <w:name w:val="page number"/>
    <w:basedOn w:val="a2"/>
  </w:style>
  <w:style w:type="paragraph" w:styleId="34">
    <w:name w:val="Body Text 3"/>
    <w:basedOn w:val="a1"/>
    <w:semiHidden/>
    <w:pPr>
      <w:keepNext/>
      <w:keepLines/>
    </w:pPr>
    <w:rPr>
      <w:rFonts w:eastAsia="Osaka"/>
      <w:color w:val="000000"/>
    </w:rPr>
  </w:style>
  <w:style w:type="paragraph" w:styleId="af7">
    <w:name w:val="Balloon Text"/>
    <w:basedOn w:val="a1"/>
    <w:link w:val="Char8"/>
    <w:pPr>
      <w:overflowPunct w:val="0"/>
      <w:autoSpaceDE w:val="0"/>
      <w:autoSpaceDN w:val="0"/>
      <w:adjustRightInd w:val="0"/>
      <w:spacing w:after="180"/>
      <w:textAlignment w:val="baseline"/>
    </w:pPr>
    <w:rPr>
      <w:rFonts w:ascii="Tahoma" w:hAnsi="Tahoma" w:cs="Tahoma"/>
      <w:sz w:val="16"/>
      <w:szCs w:val="16"/>
      <w:lang w:val="en-GB"/>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rsid w:val="00373EA6"/>
    <w:rPr>
      <w:sz w:val="16"/>
      <w:szCs w:val="16"/>
    </w:rPr>
  </w:style>
  <w:style w:type="paragraph" w:styleId="afa">
    <w:name w:val="annotation subject"/>
    <w:basedOn w:val="af5"/>
    <w:next w:val="af5"/>
    <w:link w:val="Char9"/>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spacing w:after="180"/>
    </w:pPr>
    <w:rPr>
      <w:rFonts w:eastAsia="MS Mincho"/>
      <w:i/>
      <w:color w:val="0000FF"/>
      <w:sz w:val="20"/>
      <w:szCs w:val="20"/>
      <w:lang w:val="en-GB"/>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spacing w:after="180"/>
    </w:pPr>
    <w:rPr>
      <w:sz w:val="20"/>
      <w:szCs w:val="20"/>
      <w:lang w:val="en-GB"/>
    </w:rPr>
  </w:style>
  <w:style w:type="paragraph" w:customStyle="1" w:styleId="Chara">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바탕"/>
      <w:szCs w:val="20"/>
      <w:lang w:val="fr-FR"/>
    </w:rPr>
  </w:style>
  <w:style w:type="character" w:customStyle="1" w:styleId="enumlev1Char">
    <w:name w:val="enumlev1 Char"/>
    <w:link w:val="enumlev1"/>
    <w:rsid w:val="00DC24D9"/>
    <w:rPr>
      <w:rFonts w:eastAsia="바탕"/>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rPr>
  </w:style>
  <w:style w:type="paragraph" w:customStyle="1" w:styleId="afb">
    <w:name w:val="样式 页眉"/>
    <w:basedOn w:val="a5"/>
    <w:link w:val="Charb"/>
    <w:rsid w:val="00572A4C"/>
    <w:rPr>
      <w:rFonts w:eastAsia="Arial"/>
      <w:bCs/>
      <w:sz w:val="22"/>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b">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단,列"/>
    <w:basedOn w:val="a1"/>
    <w:link w:val="Charc"/>
    <w:uiPriority w:val="34"/>
    <w:qFormat/>
    <w:rsid w:val="000765F3"/>
    <w:pPr>
      <w:ind w:firstLineChars="200" w:firstLine="420"/>
    </w:pPr>
    <w:rPr>
      <w:rFonts w:ascii="SimSun" w:eastAsia="SimSun" w:hAnsi="SimSun" w:cs="SimSun"/>
      <w:lang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2">
    <w:name w:val="캡션 Char"/>
    <w:aliases w:val="cap Char1,cap1 Char,cap2 Char,cap11 Char1,Caption Char Char,Légende-figure Char1,Légende-figure Char Char,Beschrifubg Char,Beschriftung Char Char1,label Char,cap11 Char Char,cap11 Char Char Char Char,captions Char,Beschriftung Char Char Char"/>
    <w:link w:val="ad"/>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맑은 고딕"/>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FChar">
    <w:name w:val="TF Char"/>
    <w:link w:val="TF"/>
    <w:rsid w:val="00B52FE7"/>
    <w:rPr>
      <w:rFonts w:ascii="Arial" w:eastAsia="맑은 고딕"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 Char"/>
    <w:link w:val="a8"/>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SimSun" w:hAnsi="Arial"/>
      <w:lang w:val="en-GB"/>
    </w:rPr>
  </w:style>
  <w:style w:type="character" w:customStyle="1" w:styleId="CRCoverPageChar">
    <w:name w:val="CR Cover Page Char"/>
    <w:link w:val="CRCoverPage"/>
    <w:rsid w:val="00DC51EB"/>
    <w:rPr>
      <w:rFonts w:ascii="Arial" w:eastAsia="SimSun" w:hAnsi="Arial"/>
      <w:lang w:val="en-GB" w:eastAsia="en-US" w:bidi="ar-SA"/>
    </w:rPr>
  </w:style>
  <w:style w:type="paragraph" w:customStyle="1" w:styleId="B2">
    <w:name w:val="B2+"/>
    <w:basedOn w:val="a1"/>
    <w:rsid w:val="008705CA"/>
    <w:pPr>
      <w:numPr>
        <w:numId w:val="4"/>
      </w:numPr>
      <w:overflowPunct w:val="0"/>
      <w:autoSpaceDE w:val="0"/>
      <w:autoSpaceDN w:val="0"/>
      <w:adjustRightInd w:val="0"/>
      <w:spacing w:after="180"/>
      <w:textAlignment w:val="baseline"/>
    </w:pPr>
    <w:rPr>
      <w:rFonts w:eastAsia="SimSun"/>
      <w:sz w:val="20"/>
      <w:szCs w:val="20"/>
      <w:lang w:val="en-GB"/>
    </w:rPr>
  </w:style>
  <w:style w:type="paragraph" w:customStyle="1" w:styleId="B10">
    <w:name w:val="B1"/>
    <w:basedOn w:val="aa"/>
    <w:link w:val="B1Char"/>
    <w:qFormat/>
    <w:rsid w:val="00543972"/>
    <w:rPr>
      <w:lang w:eastAsia="ko-KR"/>
    </w:rPr>
  </w:style>
  <w:style w:type="character" w:customStyle="1" w:styleId="B1Char">
    <w:name w:val="B1 Char"/>
    <w:link w:val="B10"/>
    <w:qFormat/>
    <w:locked/>
    <w:rsid w:val="00543972"/>
    <w:rPr>
      <w:rFonts w:eastAsia="Times New Roman"/>
      <w:lang w:val="en-GB" w:eastAsia="ko-KR"/>
    </w:rPr>
  </w:style>
  <w:style w:type="paragraph" w:customStyle="1" w:styleId="EX">
    <w:name w:val="EX"/>
    <w:basedOn w:val="a1"/>
    <w:link w:val="EXChar"/>
    <w:rsid w:val="0055211D"/>
    <w:pPr>
      <w:keepLines/>
      <w:overflowPunct w:val="0"/>
      <w:autoSpaceDE w:val="0"/>
      <w:autoSpaceDN w:val="0"/>
      <w:adjustRightInd w:val="0"/>
      <w:spacing w:after="180"/>
      <w:ind w:left="1702" w:hanging="1418"/>
      <w:textAlignment w:val="baseline"/>
    </w:pPr>
    <w:rPr>
      <w:sz w:val="20"/>
      <w:szCs w:val="20"/>
      <w:lang w:val="en-GB" w:eastAsia="ko-KR"/>
    </w:rPr>
  </w:style>
  <w:style w:type="paragraph" w:customStyle="1" w:styleId="FP">
    <w:name w:val="FP"/>
    <w:basedOn w:val="a1"/>
    <w:rsid w:val="0055211D"/>
    <w:pPr>
      <w:overflowPunct w:val="0"/>
      <w:autoSpaceDE w:val="0"/>
      <w:autoSpaceDN w:val="0"/>
      <w:adjustRightInd w:val="0"/>
      <w:textAlignment w:val="baseline"/>
    </w:pPr>
    <w:rPr>
      <w:sz w:val="20"/>
      <w:szCs w:val="20"/>
      <w:lang w:val="en-GB" w:eastAsia="ko-KR"/>
    </w:rPr>
  </w:style>
  <w:style w:type="paragraph" w:customStyle="1" w:styleId="EW">
    <w:name w:val="EW"/>
    <w:basedOn w:val="EX"/>
    <w:qFormat/>
    <w:rsid w:val="0055211D"/>
    <w:pPr>
      <w:spacing w:after="0"/>
    </w:pPr>
  </w:style>
  <w:style w:type="paragraph" w:customStyle="1" w:styleId="NF">
    <w:name w:val="NF"/>
    <w:basedOn w:val="NO"/>
    <w:rsid w:val="0055211D"/>
    <w:pPr>
      <w:keepNext/>
      <w:spacing w:after="0"/>
    </w:pPr>
    <w:rPr>
      <w:rFonts w:ascii="Arial" w:eastAsia="Times New Roman" w:hAnsi="Arial"/>
      <w:sz w:val="18"/>
      <w:lang w:eastAsia="ko-KR"/>
    </w:rPr>
  </w:style>
  <w:style w:type="paragraph" w:customStyle="1" w:styleId="B20">
    <w:name w:val="B2"/>
    <w:basedOn w:val="24"/>
    <w:link w:val="B2Char"/>
    <w:qFormat/>
    <w:rsid w:val="0055211D"/>
    <w:rPr>
      <w:lang w:eastAsia="ko-KR"/>
    </w:rPr>
  </w:style>
  <w:style w:type="paragraph" w:customStyle="1" w:styleId="B30">
    <w:name w:val="B3"/>
    <w:basedOn w:val="32"/>
    <w:link w:val="B3Char2"/>
    <w:rsid w:val="0055211D"/>
    <w:rPr>
      <w:lang w:eastAsia="ko-KR"/>
    </w:rPr>
  </w:style>
  <w:style w:type="paragraph" w:customStyle="1" w:styleId="B4">
    <w:name w:val="B4"/>
    <w:basedOn w:val="41"/>
    <w:link w:val="B4Char"/>
    <w:rsid w:val="0055211D"/>
    <w:rPr>
      <w:lang w:eastAsia="ko-KR"/>
    </w:rPr>
  </w:style>
  <w:style w:type="paragraph" w:customStyle="1" w:styleId="B5">
    <w:name w:val="B5"/>
    <w:basedOn w:val="51"/>
    <w:link w:val="B5Char"/>
    <w:rsid w:val="0055211D"/>
    <w:rPr>
      <w:lang w:eastAsia="ko-KR"/>
    </w:rPr>
  </w:style>
  <w:style w:type="character" w:customStyle="1" w:styleId="UnresolvedMention1">
    <w:name w:val="Unresolved Mention1"/>
    <w:uiPriority w:val="99"/>
    <w:semiHidden/>
    <w:unhideWhenUsed/>
    <w:rsid w:val="0055211D"/>
    <w:rPr>
      <w:color w:val="808080"/>
      <w:shd w:val="clear" w:color="auto" w:fill="E6E6E6"/>
    </w:rPr>
  </w:style>
  <w:style w:type="paragraph" w:customStyle="1" w:styleId="TAJ">
    <w:name w:val="TAJ"/>
    <w:basedOn w:val="a1"/>
    <w:rsid w:val="0055211D"/>
    <w:pPr>
      <w:keepNext/>
      <w:keepLines/>
      <w:overflowPunct w:val="0"/>
      <w:autoSpaceDE w:val="0"/>
      <w:autoSpaceDN w:val="0"/>
      <w:adjustRightInd w:val="0"/>
      <w:jc w:val="both"/>
      <w:textAlignment w:val="baseline"/>
    </w:pPr>
    <w:rPr>
      <w:rFonts w:ascii="Arial" w:hAnsi="Arial"/>
      <w:sz w:val="18"/>
      <w:szCs w:val="20"/>
      <w:lang w:val="en-GB" w:eastAsia="ko-KR"/>
    </w:rPr>
  </w:style>
  <w:style w:type="paragraph" w:customStyle="1" w:styleId="B1">
    <w:name w:val="B1+"/>
    <w:basedOn w:val="B10"/>
    <w:rsid w:val="0055211D"/>
    <w:pPr>
      <w:numPr>
        <w:numId w:val="5"/>
      </w:numPr>
    </w:pPr>
  </w:style>
  <w:style w:type="character" w:customStyle="1" w:styleId="B2Char">
    <w:name w:val="B2 Char"/>
    <w:link w:val="B20"/>
    <w:locked/>
    <w:rsid w:val="0055211D"/>
    <w:rPr>
      <w:rFonts w:eastAsia="Times New Roman"/>
      <w:lang w:val="en-GB" w:eastAsia="ko-KR"/>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rsid w:val="0055211D"/>
    <w:rPr>
      <w:rFonts w:ascii="Arial" w:eastAsia="Arial" w:hAnsi="Arial"/>
      <w:sz w:val="22"/>
      <w:lang w:val="en-GB"/>
    </w:rPr>
  </w:style>
  <w:style w:type="character" w:styleId="afd">
    <w:name w:val="Subtle Reference"/>
    <w:uiPriority w:val="31"/>
    <w:qFormat/>
    <w:rsid w:val="0055211D"/>
    <w:rPr>
      <w:smallCaps/>
      <w:color w:val="5A5A5A"/>
    </w:rPr>
  </w:style>
  <w:style w:type="character" w:customStyle="1" w:styleId="Char8">
    <w:name w:val="풍선 도움말 텍스트 Char"/>
    <w:link w:val="af7"/>
    <w:rsid w:val="0055211D"/>
    <w:rPr>
      <w:rFonts w:ascii="Tahoma" w:eastAsia="Times New Roman" w:hAnsi="Tahoma" w:cs="Tahoma"/>
      <w:sz w:val="16"/>
      <w:szCs w:val="16"/>
      <w:lang w:val="en-GB" w:eastAsia="en-US"/>
    </w:rPr>
  </w:style>
  <w:style w:type="character" w:customStyle="1" w:styleId="Char7">
    <w:name w:val="메모 텍스트 Char"/>
    <w:link w:val="af5"/>
    <w:rsid w:val="0055211D"/>
    <w:rPr>
      <w:rFonts w:ascii="–¾’©" w:eastAsia="–¾’©"/>
      <w:sz w:val="24"/>
      <w:lang w:val="en-GB" w:eastAsia="en-US"/>
    </w:rPr>
  </w:style>
  <w:style w:type="paragraph" w:customStyle="1" w:styleId="TableText0">
    <w:name w:val="TableText"/>
    <w:basedOn w:val="af3"/>
    <w:rsid w:val="0055211D"/>
    <w:pPr>
      <w:keepNext/>
      <w:keepLines/>
      <w:widowControl/>
      <w:snapToGrid w:val="0"/>
      <w:ind w:left="0"/>
      <w:jc w:val="center"/>
    </w:pPr>
    <w:rPr>
      <w:rFonts w:eastAsia="SimSun"/>
      <w:snapToGrid/>
      <w:sz w:val="20"/>
      <w:lang w:eastAsia="ko-KR"/>
    </w:rPr>
  </w:style>
  <w:style w:type="character" w:customStyle="1" w:styleId="Char6">
    <w:name w:val="본문 들여쓰기 Char"/>
    <w:link w:val="af3"/>
    <w:rsid w:val="0055211D"/>
    <w:rPr>
      <w:rFonts w:eastAsia="Times New Roman"/>
      <w:snapToGrid w:val="0"/>
      <w:kern w:val="2"/>
      <w:sz w:val="21"/>
      <w:lang w:val="en-GB" w:eastAsia="en-US"/>
    </w:rPr>
  </w:style>
  <w:style w:type="character" w:customStyle="1" w:styleId="Char3">
    <w:name w:val="문서 구조 Char"/>
    <w:link w:val="af0"/>
    <w:rsid w:val="0055211D"/>
    <w:rPr>
      <w:rFonts w:ascii="Tahoma" w:eastAsia="Times New Roman" w:hAnsi="Tahoma"/>
      <w:shd w:val="clear" w:color="auto" w:fill="000080"/>
      <w:lang w:val="en-GB" w:eastAsia="en-US"/>
    </w:rPr>
  </w:style>
  <w:style w:type="character" w:customStyle="1" w:styleId="Char9">
    <w:name w:val="메모 주제 Char"/>
    <w:link w:val="afa"/>
    <w:rsid w:val="0055211D"/>
    <w:rPr>
      <w:rFonts w:eastAsia="Times New Roman"/>
      <w:b/>
      <w:bCs/>
      <w:lang w:val="en-GB" w:eastAsia="en-GB"/>
    </w:rPr>
  </w:style>
  <w:style w:type="character" w:customStyle="1" w:styleId="EXChar">
    <w:name w:val="EX Char"/>
    <w:link w:val="EX"/>
    <w:locked/>
    <w:rsid w:val="0055211D"/>
    <w:rPr>
      <w:rFonts w:eastAsia="Times New Roman"/>
      <w:lang w:val="en-GB" w:eastAsia="ko-KR"/>
    </w:rPr>
  </w:style>
  <w:style w:type="paragraph" w:customStyle="1" w:styleId="B3">
    <w:name w:val="B3+"/>
    <w:basedOn w:val="B30"/>
    <w:rsid w:val="0055211D"/>
    <w:pPr>
      <w:numPr>
        <w:numId w:val="6"/>
      </w:numPr>
      <w:tabs>
        <w:tab w:val="left" w:pos="1134"/>
      </w:tabs>
    </w:pPr>
  </w:style>
  <w:style w:type="paragraph" w:customStyle="1" w:styleId="BL">
    <w:name w:val="BL"/>
    <w:basedOn w:val="a1"/>
    <w:rsid w:val="0055211D"/>
    <w:pPr>
      <w:numPr>
        <w:numId w:val="7"/>
      </w:numPr>
      <w:tabs>
        <w:tab w:val="left" w:pos="851"/>
      </w:tabs>
      <w:overflowPunct w:val="0"/>
      <w:autoSpaceDE w:val="0"/>
      <w:autoSpaceDN w:val="0"/>
      <w:adjustRightInd w:val="0"/>
      <w:spacing w:after="180"/>
      <w:textAlignment w:val="baseline"/>
    </w:pPr>
    <w:rPr>
      <w:sz w:val="20"/>
      <w:szCs w:val="20"/>
      <w:lang w:val="en-GB" w:eastAsia="ko-KR"/>
    </w:rPr>
  </w:style>
  <w:style w:type="paragraph" w:customStyle="1" w:styleId="BN">
    <w:name w:val="BN"/>
    <w:basedOn w:val="a1"/>
    <w:rsid w:val="0055211D"/>
    <w:pPr>
      <w:numPr>
        <w:numId w:val="8"/>
      </w:numPr>
      <w:overflowPunct w:val="0"/>
      <w:autoSpaceDE w:val="0"/>
      <w:autoSpaceDN w:val="0"/>
      <w:adjustRightInd w:val="0"/>
      <w:spacing w:after="180"/>
      <w:textAlignment w:val="baseline"/>
    </w:pPr>
    <w:rPr>
      <w:sz w:val="20"/>
      <w:szCs w:val="20"/>
      <w:lang w:val="en-GB" w:eastAsia="ko-KR"/>
    </w:rPr>
  </w:style>
  <w:style w:type="paragraph" w:customStyle="1" w:styleId="FL">
    <w:name w:val="FL"/>
    <w:basedOn w:val="a1"/>
    <w:rsid w:val="0055211D"/>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paragraph" w:customStyle="1" w:styleId="TB1">
    <w:name w:val="TB1"/>
    <w:basedOn w:val="a1"/>
    <w:qFormat/>
    <w:rsid w:val="0055211D"/>
    <w:pPr>
      <w:keepNext/>
      <w:keepLines/>
      <w:numPr>
        <w:numId w:val="9"/>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TB2">
    <w:name w:val="TB2"/>
    <w:basedOn w:val="a1"/>
    <w:qFormat/>
    <w:rsid w:val="0055211D"/>
    <w:pPr>
      <w:keepNext/>
      <w:keepLines/>
      <w:numPr>
        <w:numId w:val="10"/>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paragraph" w:styleId="afe">
    <w:name w:val="Revision"/>
    <w:hidden/>
    <w:uiPriority w:val="99"/>
    <w:semiHidden/>
    <w:rsid w:val="0055211D"/>
    <w:rPr>
      <w:rFonts w:eastAsia="SimSun"/>
      <w:lang w:val="en-GB"/>
    </w:rPr>
  </w:style>
  <w:style w:type="paragraph" w:styleId="TOC">
    <w:name w:val="TOC Heading"/>
    <w:basedOn w:val="1"/>
    <w:next w:val="a1"/>
    <w:uiPriority w:val="39"/>
    <w:unhideWhenUsed/>
    <w:qFormat/>
    <w:rsid w:val="0055211D"/>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ko-KR"/>
    </w:rPr>
  </w:style>
  <w:style w:type="character" w:customStyle="1" w:styleId="EQChar">
    <w:name w:val="EQ Char"/>
    <w:link w:val="EQ"/>
    <w:rsid w:val="0055211D"/>
    <w:rPr>
      <w:rFonts w:eastAsia="Times New Roman"/>
      <w:noProof/>
      <w:lang w:val="en-GB" w:eastAsia="en-US"/>
    </w:rPr>
  </w:style>
  <w:style w:type="numbering" w:customStyle="1" w:styleId="NoList1">
    <w:name w:val="No List1"/>
    <w:next w:val="a4"/>
    <w:uiPriority w:val="99"/>
    <w:semiHidden/>
    <w:unhideWhenUsed/>
    <w:rsid w:val="0055211D"/>
  </w:style>
  <w:style w:type="character" w:customStyle="1" w:styleId="6Char">
    <w:name w:val="제목 6 Char"/>
    <w:aliases w:val="T1 Char,Header 6 Char"/>
    <w:link w:val="6"/>
    <w:rsid w:val="0055211D"/>
    <w:rPr>
      <w:rFonts w:ascii="Arial" w:eastAsia="Arial" w:hAnsi="Arial"/>
      <w:lang w:val="en-GB"/>
    </w:rPr>
  </w:style>
  <w:style w:type="character" w:customStyle="1" w:styleId="H6Char">
    <w:name w:val="H6 Char"/>
    <w:link w:val="H6"/>
    <w:rsid w:val="0055211D"/>
    <w:rPr>
      <w:rFonts w:ascii="Arial" w:eastAsia="Arial" w:hAnsi="Arial"/>
      <w:lang w:val="en-GB"/>
    </w:rPr>
  </w:style>
  <w:style w:type="paragraph" w:styleId="aff">
    <w:name w:val="Normal (Web)"/>
    <w:basedOn w:val="a1"/>
    <w:uiPriority w:val="99"/>
    <w:unhideWhenUsed/>
    <w:rsid w:val="0055211D"/>
    <w:pPr>
      <w:spacing w:before="100" w:beforeAutospacing="1" w:after="100" w:afterAutospacing="1"/>
    </w:pPr>
    <w:rPr>
      <w:lang w:eastAsia="ko-KR"/>
    </w:rPr>
  </w:style>
  <w:style w:type="character" w:customStyle="1" w:styleId="fontstyle01">
    <w:name w:val="fontstyle01"/>
    <w:rsid w:val="0055211D"/>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5211D"/>
  </w:style>
  <w:style w:type="numbering" w:customStyle="1" w:styleId="NoList3">
    <w:name w:val="No List3"/>
    <w:next w:val="a4"/>
    <w:uiPriority w:val="99"/>
    <w:semiHidden/>
    <w:unhideWhenUsed/>
    <w:rsid w:val="0055211D"/>
  </w:style>
  <w:style w:type="numbering" w:customStyle="1" w:styleId="NoList4">
    <w:name w:val="No List4"/>
    <w:next w:val="a4"/>
    <w:uiPriority w:val="99"/>
    <w:semiHidden/>
    <w:unhideWhenUsed/>
    <w:rsid w:val="0055211D"/>
  </w:style>
  <w:style w:type="table" w:customStyle="1" w:styleId="TableGrid1">
    <w:name w:val="Table Grid1"/>
    <w:basedOn w:val="a3"/>
    <w:next w:val="af8"/>
    <w:uiPriority w:val="39"/>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바닥글 Char"/>
    <w:link w:val="a6"/>
    <w:rsid w:val="0055211D"/>
    <w:rPr>
      <w:rFonts w:ascii="Arial" w:eastAsia="Times New Roman" w:hAnsi="Arial"/>
      <w:b/>
      <w:i/>
      <w:noProof/>
      <w:sz w:val="18"/>
      <w:lang w:val="en-GB" w:eastAsia="en-US"/>
    </w:rPr>
  </w:style>
  <w:style w:type="numbering" w:customStyle="1" w:styleId="NoList5">
    <w:name w:val="No List5"/>
    <w:next w:val="a4"/>
    <w:semiHidden/>
    <w:unhideWhenUsed/>
    <w:rsid w:val="0055211D"/>
  </w:style>
  <w:style w:type="character" w:customStyle="1" w:styleId="7Char">
    <w:name w:val="제목 7 Char"/>
    <w:link w:val="7"/>
    <w:rsid w:val="0055211D"/>
    <w:rPr>
      <w:rFonts w:ascii="Arial" w:eastAsia="Arial" w:hAnsi="Arial"/>
      <w:lang w:val="en-GB"/>
    </w:rPr>
  </w:style>
  <w:style w:type="character" w:customStyle="1" w:styleId="8Char">
    <w:name w:val="제목 8 Char"/>
    <w:link w:val="8"/>
    <w:rsid w:val="0055211D"/>
    <w:rPr>
      <w:rFonts w:ascii="Arial" w:eastAsia="Arial" w:hAnsi="Arial"/>
      <w:sz w:val="36"/>
      <w:lang w:val="en-GB"/>
    </w:rPr>
  </w:style>
  <w:style w:type="character" w:customStyle="1" w:styleId="9Char">
    <w:name w:val="제목 9 Char"/>
    <w:link w:val="9"/>
    <w:rsid w:val="0055211D"/>
    <w:rPr>
      <w:rFonts w:ascii="Arial" w:eastAsia="Arial" w:hAnsi="Arial"/>
      <w:sz w:val="36"/>
      <w:lang w:val="en-GB"/>
    </w:rPr>
  </w:style>
  <w:style w:type="table" w:customStyle="1" w:styleId="TableGrid2">
    <w:name w:val="Table Grid2"/>
    <w:basedOn w:val="a3"/>
    <w:next w:val="af8"/>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55211D"/>
  </w:style>
  <w:style w:type="numbering" w:customStyle="1" w:styleId="NoList21">
    <w:name w:val="No List21"/>
    <w:next w:val="a4"/>
    <w:uiPriority w:val="99"/>
    <w:semiHidden/>
    <w:unhideWhenUsed/>
    <w:rsid w:val="0055211D"/>
  </w:style>
  <w:style w:type="numbering" w:customStyle="1" w:styleId="NoList31">
    <w:name w:val="No List31"/>
    <w:next w:val="a4"/>
    <w:uiPriority w:val="99"/>
    <w:semiHidden/>
    <w:unhideWhenUsed/>
    <w:rsid w:val="0055211D"/>
  </w:style>
  <w:style w:type="numbering" w:customStyle="1" w:styleId="NoList41">
    <w:name w:val="No List41"/>
    <w:next w:val="a4"/>
    <w:uiPriority w:val="99"/>
    <w:semiHidden/>
    <w:unhideWhenUsed/>
    <w:rsid w:val="0055211D"/>
  </w:style>
  <w:style w:type="table" w:customStyle="1" w:styleId="TableGrid11">
    <w:name w:val="Table Grid11"/>
    <w:basedOn w:val="a3"/>
    <w:next w:val="af8"/>
    <w:uiPriority w:val="39"/>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unhideWhenUsed/>
    <w:rsid w:val="0055211D"/>
  </w:style>
  <w:style w:type="table" w:customStyle="1" w:styleId="TableGrid3">
    <w:name w:val="Table Grid3"/>
    <w:basedOn w:val="a3"/>
    <w:next w:val="af8"/>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qFormat/>
    <w:rsid w:val="0055211D"/>
    <w:rPr>
      <w:i/>
      <w:iCs/>
    </w:rPr>
  </w:style>
  <w:style w:type="paragraph" w:customStyle="1" w:styleId="tdoc-header">
    <w:name w:val="tdoc-header"/>
    <w:rsid w:val="0055211D"/>
    <w:rPr>
      <w:rFonts w:ascii="Arial" w:eastAsia="맑은 고딕"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211D"/>
    <w:rPr>
      <w:rFonts w:ascii="Arial" w:hAnsi="Arial"/>
      <w:sz w:val="32"/>
      <w:lang w:val="en-GB" w:eastAsia="en-US" w:bidi="ar-SA"/>
    </w:rPr>
  </w:style>
  <w:style w:type="character" w:customStyle="1" w:styleId="B3Char2">
    <w:name w:val="B3 Char2"/>
    <w:link w:val="B30"/>
    <w:rsid w:val="0055211D"/>
    <w:rPr>
      <w:rFonts w:eastAsia="Times New Roman"/>
      <w:lang w:val="en-GB" w:eastAsia="ko-KR"/>
    </w:rPr>
  </w:style>
  <w:style w:type="paragraph" w:customStyle="1" w:styleId="Default">
    <w:name w:val="Default"/>
    <w:rsid w:val="0055211D"/>
    <w:pPr>
      <w:autoSpaceDE w:val="0"/>
      <w:autoSpaceDN w:val="0"/>
      <w:adjustRightInd w:val="0"/>
    </w:pPr>
    <w:rPr>
      <w:rFonts w:ascii="Arial" w:eastAsia="맑은 고딕" w:hAnsi="Arial" w:cs="Arial"/>
      <w:color w:val="000000"/>
      <w:sz w:val="24"/>
      <w:szCs w:val="24"/>
      <w:lang w:val="fi-FI" w:eastAsia="fi-FI"/>
    </w:rPr>
  </w:style>
  <w:style w:type="character" w:customStyle="1" w:styleId="UnresolvedMention2">
    <w:name w:val="Unresolved Mention2"/>
    <w:uiPriority w:val="99"/>
    <w:semiHidden/>
    <w:unhideWhenUsed/>
    <w:rsid w:val="0055211D"/>
    <w:rPr>
      <w:color w:val="808080"/>
      <w:shd w:val="clear" w:color="auto" w:fill="E6E6E6"/>
    </w:rPr>
  </w:style>
  <w:style w:type="character" w:customStyle="1" w:styleId="EXCar">
    <w:name w:val="EX Car"/>
    <w:rsid w:val="0055211D"/>
    <w:rPr>
      <w:lang w:val="en-GB" w:eastAsia="en-US"/>
    </w:rPr>
  </w:style>
  <w:style w:type="character" w:customStyle="1" w:styleId="msoins0">
    <w:name w:val="msoins"/>
    <w:rsid w:val="0055211D"/>
  </w:style>
  <w:style w:type="character" w:customStyle="1" w:styleId="B4Char">
    <w:name w:val="B4 Char"/>
    <w:link w:val="B4"/>
    <w:rsid w:val="0055211D"/>
    <w:rPr>
      <w:rFonts w:eastAsia="Times New Roman"/>
      <w:lang w:val="en-GB" w:eastAsia="ko-KR"/>
    </w:rPr>
  </w:style>
  <w:style w:type="paragraph" w:customStyle="1" w:styleId="Reference">
    <w:name w:val="Reference"/>
    <w:basedOn w:val="a1"/>
    <w:rsid w:val="0055211D"/>
    <w:pPr>
      <w:keepLines/>
      <w:numPr>
        <w:ilvl w:val="1"/>
        <w:numId w:val="11"/>
      </w:numPr>
      <w:spacing w:after="180"/>
    </w:pPr>
    <w:rPr>
      <w:rFonts w:eastAsia="MS Mincho"/>
      <w:sz w:val="20"/>
      <w:szCs w:val="20"/>
      <w:lang w:val="en-GB"/>
    </w:rPr>
  </w:style>
  <w:style w:type="paragraph" w:customStyle="1" w:styleId="ZchnZchn">
    <w:name w:val="Zchn Zchn"/>
    <w:semiHidden/>
    <w:rsid w:val="0055211D"/>
    <w:pPr>
      <w:keepNext/>
      <w:numPr>
        <w:numId w:val="12"/>
      </w:numPr>
      <w:autoSpaceDE w:val="0"/>
      <w:autoSpaceDN w:val="0"/>
      <w:adjustRightInd w:val="0"/>
      <w:spacing w:before="60" w:after="60"/>
      <w:jc w:val="both"/>
    </w:pPr>
    <w:rPr>
      <w:rFonts w:ascii="Arial" w:eastAsia="SimSun" w:hAnsi="Arial" w:cs="Arial"/>
      <w:color w:val="0000FF"/>
      <w:kern w:val="2"/>
      <w:lang w:eastAsia="zh-CN"/>
    </w:rPr>
  </w:style>
  <w:style w:type="character" w:styleId="aff1">
    <w:name w:val="Intense Emphasis"/>
    <w:uiPriority w:val="21"/>
    <w:qFormat/>
    <w:rsid w:val="0055211D"/>
    <w:rPr>
      <w:b/>
      <w:bCs/>
      <w:i/>
      <w:iCs/>
      <w:color w:val="4F81BD"/>
    </w:rPr>
  </w:style>
  <w:style w:type="paragraph" w:customStyle="1" w:styleId="References">
    <w:name w:val="References"/>
    <w:basedOn w:val="a1"/>
    <w:next w:val="a1"/>
    <w:rsid w:val="0055211D"/>
    <w:pPr>
      <w:numPr>
        <w:numId w:val="13"/>
      </w:numPr>
      <w:autoSpaceDE w:val="0"/>
      <w:autoSpaceDN w:val="0"/>
      <w:snapToGrid w:val="0"/>
      <w:spacing w:after="60"/>
    </w:pPr>
    <w:rPr>
      <w:rFonts w:eastAsia="SimSun"/>
      <w:sz w:val="20"/>
      <w:szCs w:val="16"/>
    </w:rPr>
  </w:style>
  <w:style w:type="paragraph" w:customStyle="1" w:styleId="INDENT1">
    <w:name w:val="INDENT1"/>
    <w:basedOn w:val="a1"/>
    <w:rsid w:val="0055211D"/>
    <w:pPr>
      <w:overflowPunct w:val="0"/>
      <w:autoSpaceDE w:val="0"/>
      <w:autoSpaceDN w:val="0"/>
      <w:adjustRightInd w:val="0"/>
      <w:spacing w:after="180"/>
      <w:ind w:left="851"/>
      <w:textAlignment w:val="baseline"/>
    </w:pPr>
    <w:rPr>
      <w:sz w:val="20"/>
      <w:szCs w:val="20"/>
      <w:lang w:val="en-GB" w:eastAsia="ko-KR"/>
    </w:rPr>
  </w:style>
  <w:style w:type="paragraph" w:customStyle="1" w:styleId="INDENT2">
    <w:name w:val="INDENT2"/>
    <w:basedOn w:val="a1"/>
    <w:rsid w:val="0055211D"/>
    <w:pPr>
      <w:overflowPunct w:val="0"/>
      <w:autoSpaceDE w:val="0"/>
      <w:autoSpaceDN w:val="0"/>
      <w:adjustRightInd w:val="0"/>
      <w:spacing w:after="180"/>
      <w:ind w:left="1135" w:hanging="284"/>
      <w:textAlignment w:val="baseline"/>
    </w:pPr>
    <w:rPr>
      <w:sz w:val="20"/>
      <w:szCs w:val="20"/>
      <w:lang w:val="en-GB" w:eastAsia="ko-KR"/>
    </w:rPr>
  </w:style>
  <w:style w:type="paragraph" w:customStyle="1" w:styleId="INDENT3">
    <w:name w:val="INDENT3"/>
    <w:basedOn w:val="a1"/>
    <w:rsid w:val="0055211D"/>
    <w:pPr>
      <w:overflowPunct w:val="0"/>
      <w:autoSpaceDE w:val="0"/>
      <w:autoSpaceDN w:val="0"/>
      <w:adjustRightInd w:val="0"/>
      <w:spacing w:after="180"/>
      <w:ind w:left="1701" w:hanging="567"/>
      <w:textAlignment w:val="baseline"/>
    </w:pPr>
    <w:rPr>
      <w:sz w:val="20"/>
      <w:szCs w:val="20"/>
      <w:lang w:val="en-GB" w:eastAsia="ko-KR"/>
    </w:rPr>
  </w:style>
  <w:style w:type="paragraph" w:customStyle="1" w:styleId="FigureTitle">
    <w:name w:val="Figure_Title"/>
    <w:basedOn w:val="a1"/>
    <w:next w:val="a1"/>
    <w:rsid w:val="005521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ko-KR"/>
    </w:rPr>
  </w:style>
  <w:style w:type="paragraph" w:customStyle="1" w:styleId="RecCCITT">
    <w:name w:val="Rec_CCITT_#"/>
    <w:basedOn w:val="a1"/>
    <w:rsid w:val="0055211D"/>
    <w:pPr>
      <w:keepNext/>
      <w:keepLines/>
      <w:overflowPunct w:val="0"/>
      <w:autoSpaceDE w:val="0"/>
      <w:autoSpaceDN w:val="0"/>
      <w:adjustRightInd w:val="0"/>
      <w:spacing w:after="180"/>
      <w:textAlignment w:val="baseline"/>
    </w:pPr>
    <w:rPr>
      <w:b/>
      <w:sz w:val="20"/>
      <w:szCs w:val="20"/>
      <w:lang w:val="en-GB" w:eastAsia="ko-KR"/>
    </w:rPr>
  </w:style>
  <w:style w:type="paragraph" w:customStyle="1" w:styleId="enumlev2">
    <w:name w:val="enumlev2"/>
    <w:basedOn w:val="a1"/>
    <w:rsid w:val="0055211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ko-KR"/>
    </w:rPr>
  </w:style>
  <w:style w:type="character" w:customStyle="1" w:styleId="Char4">
    <w:name w:val="글자만 Char"/>
    <w:link w:val="af1"/>
    <w:rsid w:val="0055211D"/>
    <w:rPr>
      <w:rFonts w:ascii="Courier New" w:eastAsia="Times New Roman" w:hAnsi="Courier New"/>
      <w:lang w:val="nb-NO" w:eastAsia="en-US"/>
    </w:rPr>
  </w:style>
  <w:style w:type="paragraph" w:customStyle="1" w:styleId="B6">
    <w:name w:val="B6"/>
    <w:basedOn w:val="B5"/>
    <w:link w:val="B6Char"/>
    <w:rsid w:val="0055211D"/>
    <w:rPr>
      <w:lang w:eastAsia="x-none"/>
    </w:rPr>
  </w:style>
  <w:style w:type="paragraph" w:customStyle="1" w:styleId="Meetingcaption">
    <w:name w:val="Meeting caption"/>
    <w:basedOn w:val="a1"/>
    <w:rsid w:val="0055211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z w:val="20"/>
      <w:szCs w:val="20"/>
      <w:lang w:val="fr-FR" w:eastAsia="ko-KR"/>
    </w:rPr>
  </w:style>
  <w:style w:type="paragraph" w:customStyle="1" w:styleId="FT">
    <w:name w:val="FT"/>
    <w:basedOn w:val="a1"/>
    <w:rsid w:val="0055211D"/>
    <w:pPr>
      <w:overflowPunct w:val="0"/>
      <w:autoSpaceDE w:val="0"/>
      <w:autoSpaceDN w:val="0"/>
      <w:adjustRightInd w:val="0"/>
      <w:spacing w:after="180"/>
      <w:textAlignment w:val="baseline"/>
    </w:pPr>
    <w:rPr>
      <w:rFonts w:ascii="Arial" w:hAnsi="Arial" w:cs="Arial"/>
      <w:b/>
      <w:sz w:val="20"/>
      <w:szCs w:val="20"/>
      <w:lang w:val="en-GB" w:eastAsia="ko-KR"/>
    </w:rPr>
  </w:style>
  <w:style w:type="paragraph" w:customStyle="1" w:styleId="Tadc">
    <w:name w:val="Tadc"/>
    <w:basedOn w:val="a1"/>
    <w:rsid w:val="0055211D"/>
    <w:pPr>
      <w:overflowPunct w:val="0"/>
      <w:autoSpaceDE w:val="0"/>
      <w:autoSpaceDN w:val="0"/>
      <w:adjustRightInd w:val="0"/>
      <w:spacing w:after="180"/>
      <w:textAlignment w:val="baseline"/>
    </w:pPr>
    <w:rPr>
      <w:rFonts w:cs="v4.2.0"/>
      <w:sz w:val="20"/>
      <w:szCs w:val="20"/>
      <w:lang w:val="en-GB" w:eastAsia="en-GB"/>
    </w:rPr>
  </w:style>
  <w:style w:type="character" w:styleId="aff2">
    <w:name w:val="Strong"/>
    <w:qFormat/>
    <w:rsid w:val="0055211D"/>
    <w:rPr>
      <w:b/>
      <w:bCs/>
    </w:rPr>
  </w:style>
  <w:style w:type="character" w:customStyle="1" w:styleId="PLChar">
    <w:name w:val="PL Char"/>
    <w:link w:val="PL"/>
    <w:rsid w:val="0055211D"/>
    <w:rPr>
      <w:rFonts w:ascii="Courier New" w:eastAsia="Times New Roman" w:hAnsi="Courier New"/>
      <w:noProof/>
      <w:sz w:val="16"/>
      <w:lang w:val="en-GB" w:eastAsia="en-US"/>
    </w:rPr>
  </w:style>
  <w:style w:type="character" w:customStyle="1" w:styleId="TACCar">
    <w:name w:val="TAC Car"/>
    <w:rsid w:val="0055211D"/>
    <w:rPr>
      <w:rFonts w:ascii="Arial" w:eastAsia="Times New Roman" w:hAnsi="Arial"/>
      <w:sz w:val="18"/>
      <w:lang w:val="en-GB" w:eastAsia="en-US" w:bidi="ar-SA"/>
    </w:rPr>
  </w:style>
  <w:style w:type="character" w:customStyle="1" w:styleId="TAL0">
    <w:name w:val="TAL (文字)"/>
    <w:rsid w:val="0055211D"/>
    <w:rPr>
      <w:rFonts w:ascii="Arial" w:hAnsi="Arial"/>
      <w:sz w:val="18"/>
      <w:lang w:val="en-GB"/>
    </w:rPr>
  </w:style>
  <w:style w:type="paragraph" w:customStyle="1" w:styleId="Separation">
    <w:name w:val="Separation"/>
    <w:basedOn w:val="1"/>
    <w:next w:val="a1"/>
    <w:rsid w:val="0055211D"/>
    <w:pPr>
      <w:numPr>
        <w:numId w:val="0"/>
      </w:numPr>
      <w:pBdr>
        <w:top w:val="none" w:sz="0" w:space="0" w:color="auto"/>
      </w:pBdr>
      <w:ind w:left="1134" w:hanging="1134"/>
    </w:pPr>
    <w:rPr>
      <w:rFonts w:eastAsia="맑은 고딕"/>
      <w:b/>
      <w:color w:val="0000FF"/>
      <w:lang w:eastAsia="zh-CN"/>
    </w:rPr>
  </w:style>
  <w:style w:type="character" w:customStyle="1" w:styleId="EditorsNoteCarCar">
    <w:name w:val="Editor's Note Car Car"/>
    <w:link w:val="EditorsNote"/>
    <w:rsid w:val="0055211D"/>
    <w:rPr>
      <w:color w:val="FF0000"/>
      <w:lang w:val="en-GB" w:eastAsia="en-US"/>
    </w:rPr>
  </w:style>
  <w:style w:type="character" w:customStyle="1" w:styleId="B5Char">
    <w:name w:val="B5 Char"/>
    <w:link w:val="B5"/>
    <w:rsid w:val="0055211D"/>
    <w:rPr>
      <w:rFonts w:eastAsia="Times New Roman"/>
      <w:lang w:val="en-GB" w:eastAsia="ko-KR"/>
    </w:rPr>
  </w:style>
  <w:style w:type="character" w:customStyle="1" w:styleId="HeadingChar">
    <w:name w:val="Heading Char"/>
    <w:rsid w:val="0055211D"/>
    <w:rPr>
      <w:rFonts w:ascii="Arial" w:eastAsia="SimSun" w:hAnsi="Arial"/>
      <w:b/>
      <w:sz w:val="22"/>
    </w:rPr>
  </w:style>
  <w:style w:type="character" w:customStyle="1" w:styleId="B6Char">
    <w:name w:val="B6 Char"/>
    <w:link w:val="B6"/>
    <w:rsid w:val="0055211D"/>
    <w:rPr>
      <w:rFonts w:eastAsia="Times New Roman"/>
      <w:lang w:val="en-GB" w:eastAsia="x-none"/>
    </w:rPr>
  </w:style>
  <w:style w:type="paragraph" w:customStyle="1" w:styleId="Note">
    <w:name w:val="Note"/>
    <w:basedOn w:val="a1"/>
    <w:rsid w:val="0055211D"/>
    <w:pPr>
      <w:overflowPunct w:val="0"/>
      <w:autoSpaceDE w:val="0"/>
      <w:autoSpaceDN w:val="0"/>
      <w:adjustRightInd w:val="0"/>
      <w:spacing w:after="180"/>
      <w:ind w:left="568" w:hanging="284"/>
      <w:textAlignment w:val="baseline"/>
    </w:pPr>
    <w:rPr>
      <w:rFonts w:eastAsia="MS Mincho"/>
      <w:sz w:val="20"/>
      <w:szCs w:val="20"/>
      <w:lang w:val="en-GB" w:eastAsia="ja-JP"/>
    </w:rPr>
  </w:style>
  <w:style w:type="paragraph" w:customStyle="1" w:styleId="tabletext1">
    <w:name w:val="table text"/>
    <w:basedOn w:val="a1"/>
    <w:next w:val="a1"/>
    <w:rsid w:val="0055211D"/>
    <w:pPr>
      <w:overflowPunct w:val="0"/>
      <w:autoSpaceDE w:val="0"/>
      <w:autoSpaceDN w:val="0"/>
      <w:adjustRightInd w:val="0"/>
      <w:spacing w:after="180"/>
      <w:textAlignment w:val="baseline"/>
    </w:pPr>
    <w:rPr>
      <w:rFonts w:eastAsia="MS Mincho"/>
      <w:i/>
      <w:sz w:val="20"/>
      <w:szCs w:val="20"/>
      <w:lang w:val="en-GB" w:eastAsia="ja-JP"/>
    </w:rPr>
  </w:style>
  <w:style w:type="paragraph" w:styleId="53">
    <w:name w:val="List Number 5"/>
    <w:basedOn w:val="a1"/>
    <w:rsid w:val="0055211D"/>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ja-JP"/>
    </w:rPr>
  </w:style>
  <w:style w:type="paragraph" w:styleId="35">
    <w:name w:val="List Number 3"/>
    <w:basedOn w:val="a1"/>
    <w:rsid w:val="0055211D"/>
    <w:pPr>
      <w:tabs>
        <w:tab w:val="num" w:pos="926"/>
      </w:tabs>
      <w:overflowPunct w:val="0"/>
      <w:autoSpaceDE w:val="0"/>
      <w:autoSpaceDN w:val="0"/>
      <w:adjustRightInd w:val="0"/>
      <w:spacing w:after="180"/>
      <w:ind w:left="926" w:hanging="283"/>
      <w:textAlignment w:val="baseline"/>
    </w:pPr>
    <w:rPr>
      <w:rFonts w:eastAsia="MS Mincho"/>
      <w:sz w:val="20"/>
      <w:szCs w:val="20"/>
      <w:lang w:val="en-GB" w:eastAsia="ja-JP"/>
    </w:rPr>
  </w:style>
  <w:style w:type="paragraph" w:styleId="43">
    <w:name w:val="List Number 4"/>
    <w:basedOn w:val="a1"/>
    <w:rsid w:val="0055211D"/>
    <w:pPr>
      <w:tabs>
        <w:tab w:val="num" w:pos="1209"/>
      </w:tabs>
      <w:overflowPunct w:val="0"/>
      <w:autoSpaceDE w:val="0"/>
      <w:autoSpaceDN w:val="0"/>
      <w:adjustRightInd w:val="0"/>
      <w:spacing w:after="180"/>
      <w:ind w:left="1209" w:hanging="283"/>
      <w:textAlignment w:val="baseline"/>
    </w:pPr>
    <w:rPr>
      <w:rFonts w:eastAsia="MS Mincho"/>
      <w:sz w:val="20"/>
      <w:szCs w:val="20"/>
      <w:lang w:val="en-GB" w:eastAsia="ja-JP"/>
    </w:rPr>
  </w:style>
  <w:style w:type="table" w:customStyle="1" w:styleId="TableStyle1">
    <w:name w:val="Table Style1"/>
    <w:basedOn w:val="a3"/>
    <w:rsid w:val="0055211D"/>
    <w:tblPr/>
  </w:style>
  <w:style w:type="paragraph" w:customStyle="1" w:styleId="Bullet">
    <w:name w:val="Bullet"/>
    <w:basedOn w:val="a1"/>
    <w:rsid w:val="0055211D"/>
    <w:pPr>
      <w:tabs>
        <w:tab w:val="num" w:pos="926"/>
      </w:tabs>
      <w:spacing w:after="180"/>
      <w:ind w:left="926" w:hanging="360"/>
    </w:pPr>
    <w:rPr>
      <w:rFonts w:eastAsia="MS Mincho"/>
      <w:sz w:val="20"/>
      <w:szCs w:val="20"/>
      <w:lang w:val="en-GB" w:eastAsia="ja-JP"/>
    </w:rPr>
  </w:style>
  <w:style w:type="paragraph" w:customStyle="1" w:styleId="TOC91">
    <w:name w:val="TOC 91"/>
    <w:basedOn w:val="80"/>
    <w:rsid w:val="0055211D"/>
    <w:pPr>
      <w:keepNext/>
      <w:ind w:left="1418" w:hanging="1418"/>
    </w:pPr>
    <w:rPr>
      <w:rFonts w:eastAsia="MS Mincho"/>
      <w:lang w:val="en-US" w:eastAsia="ja-JP"/>
    </w:rPr>
  </w:style>
  <w:style w:type="paragraph" w:customStyle="1" w:styleId="Caption1">
    <w:name w:val="Caption1"/>
    <w:basedOn w:val="a1"/>
    <w:next w:val="a1"/>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HE">
    <w:name w:val="HE"/>
    <w:basedOn w:val="a1"/>
    <w:rsid w:val="0055211D"/>
    <w:pPr>
      <w:overflowPunct w:val="0"/>
      <w:autoSpaceDE w:val="0"/>
      <w:autoSpaceDN w:val="0"/>
      <w:adjustRightInd w:val="0"/>
      <w:textAlignment w:val="baseline"/>
    </w:pPr>
    <w:rPr>
      <w:rFonts w:eastAsia="MS Mincho"/>
      <w:b/>
      <w:sz w:val="20"/>
      <w:szCs w:val="20"/>
      <w:lang w:val="en-GB" w:eastAsia="ja-JP"/>
    </w:rPr>
  </w:style>
  <w:style w:type="paragraph" w:customStyle="1" w:styleId="HO">
    <w:name w:val="HO"/>
    <w:basedOn w:val="a1"/>
    <w:rsid w:val="0055211D"/>
    <w:pPr>
      <w:overflowPunct w:val="0"/>
      <w:autoSpaceDE w:val="0"/>
      <w:autoSpaceDN w:val="0"/>
      <w:adjustRightInd w:val="0"/>
      <w:jc w:val="right"/>
      <w:textAlignment w:val="baseline"/>
    </w:pPr>
    <w:rPr>
      <w:rFonts w:eastAsia="MS Mincho"/>
      <w:b/>
      <w:sz w:val="20"/>
      <w:szCs w:val="20"/>
      <w:lang w:val="en-GB" w:eastAsia="ja-JP"/>
    </w:rPr>
  </w:style>
  <w:style w:type="paragraph" w:customStyle="1" w:styleId="WP">
    <w:name w:val="WP"/>
    <w:basedOn w:val="a1"/>
    <w:rsid w:val="0055211D"/>
    <w:pPr>
      <w:overflowPunct w:val="0"/>
      <w:autoSpaceDE w:val="0"/>
      <w:autoSpaceDN w:val="0"/>
      <w:adjustRightInd w:val="0"/>
      <w:jc w:val="both"/>
      <w:textAlignment w:val="baseline"/>
    </w:pPr>
    <w:rPr>
      <w:rFonts w:eastAsia="MS Mincho"/>
      <w:sz w:val="20"/>
      <w:szCs w:val="20"/>
      <w:lang w:val="en-GB" w:eastAsia="ja-JP"/>
    </w:rPr>
  </w:style>
  <w:style w:type="paragraph" w:customStyle="1" w:styleId="ZK">
    <w:name w:val="ZK"/>
    <w:rsid w:val="0055211D"/>
    <w:pPr>
      <w:spacing w:after="240" w:line="240" w:lineRule="atLeast"/>
      <w:ind w:left="1191" w:right="113" w:hanging="1191"/>
    </w:pPr>
    <w:rPr>
      <w:lang w:val="en-GB"/>
    </w:rPr>
  </w:style>
  <w:style w:type="paragraph" w:customStyle="1" w:styleId="ZC">
    <w:name w:val="ZC"/>
    <w:rsid w:val="0055211D"/>
    <w:pPr>
      <w:spacing w:line="360" w:lineRule="atLeast"/>
      <w:jc w:val="center"/>
    </w:pPr>
    <w:rPr>
      <w:lang w:val="en-GB"/>
    </w:rPr>
  </w:style>
  <w:style w:type="paragraph" w:customStyle="1" w:styleId="FooterCentred">
    <w:name w:val="FooterCentred"/>
    <w:basedOn w:val="a6"/>
    <w:rsid w:val="0055211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rsid w:val="0055211D"/>
    <w:pPr>
      <w:tabs>
        <w:tab w:val="left" w:pos="360"/>
      </w:tabs>
      <w:ind w:left="360" w:hanging="360"/>
    </w:pPr>
  </w:style>
  <w:style w:type="paragraph" w:customStyle="1" w:styleId="Para1">
    <w:name w:val="Para1"/>
    <w:basedOn w:val="a1"/>
    <w:rsid w:val="0055211D"/>
    <w:pPr>
      <w:overflowPunct w:val="0"/>
      <w:autoSpaceDE w:val="0"/>
      <w:autoSpaceDN w:val="0"/>
      <w:adjustRightInd w:val="0"/>
      <w:spacing w:before="120" w:after="120"/>
      <w:textAlignment w:val="baseline"/>
    </w:pPr>
    <w:rPr>
      <w:rFonts w:eastAsia="MS Mincho"/>
      <w:sz w:val="20"/>
      <w:szCs w:val="20"/>
      <w:lang w:eastAsia="ja-JP"/>
    </w:rPr>
  </w:style>
  <w:style w:type="paragraph" w:customStyle="1" w:styleId="Teststep">
    <w:name w:val="Test step"/>
    <w:basedOn w:val="a1"/>
    <w:rsid w:val="0055211D"/>
    <w:pPr>
      <w:tabs>
        <w:tab w:val="left" w:pos="720"/>
      </w:tabs>
      <w:overflowPunct w:val="0"/>
      <w:autoSpaceDE w:val="0"/>
      <w:autoSpaceDN w:val="0"/>
      <w:adjustRightInd w:val="0"/>
      <w:ind w:left="720" w:hanging="720"/>
      <w:textAlignment w:val="baseline"/>
    </w:pPr>
    <w:rPr>
      <w:rFonts w:eastAsia="MS Mincho"/>
      <w:sz w:val="20"/>
      <w:szCs w:val="20"/>
      <w:lang w:val="en-GB" w:eastAsia="ja-JP"/>
    </w:rPr>
  </w:style>
  <w:style w:type="paragraph" w:customStyle="1" w:styleId="TableTitle">
    <w:name w:val="TableTitle"/>
    <w:basedOn w:val="a1"/>
    <w:rsid w:val="0055211D"/>
    <w:pPr>
      <w:keepNext/>
      <w:keepLines/>
      <w:overflowPunct w:val="0"/>
      <w:autoSpaceDE w:val="0"/>
      <w:autoSpaceDN w:val="0"/>
      <w:adjustRightInd w:val="0"/>
      <w:spacing w:after="60"/>
      <w:ind w:left="210"/>
      <w:jc w:val="center"/>
      <w:textAlignment w:val="baseline"/>
    </w:pPr>
    <w:rPr>
      <w:rFonts w:ascii="CG Times (WN)" w:eastAsia="MS Mincho" w:hAnsi="CG Times (WN)"/>
      <w:b/>
      <w:sz w:val="20"/>
      <w:szCs w:val="20"/>
      <w:lang w:val="en-GB" w:eastAsia="ja-JP"/>
    </w:rPr>
  </w:style>
  <w:style w:type="paragraph" w:customStyle="1" w:styleId="TableofFigures1">
    <w:name w:val="Table of Figures1"/>
    <w:basedOn w:val="a1"/>
    <w:next w:val="a1"/>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able">
    <w:name w:val="table"/>
    <w:basedOn w:val="a1"/>
    <w:next w:val="a1"/>
    <w:rsid w:val="0055211D"/>
    <w:pPr>
      <w:overflowPunct w:val="0"/>
      <w:autoSpaceDE w:val="0"/>
      <w:autoSpaceDN w:val="0"/>
      <w:adjustRightInd w:val="0"/>
      <w:jc w:val="center"/>
      <w:textAlignment w:val="baseline"/>
    </w:pPr>
    <w:rPr>
      <w:rFonts w:eastAsia="MS Mincho"/>
      <w:sz w:val="20"/>
      <w:szCs w:val="20"/>
      <w:lang w:eastAsia="ja-JP"/>
    </w:rPr>
  </w:style>
  <w:style w:type="paragraph" w:customStyle="1" w:styleId="Copyright">
    <w:name w:val="Copyright"/>
    <w:basedOn w:val="a1"/>
    <w:rsid w:val="0055211D"/>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55211D"/>
    <w:pPr>
      <w:ind w:left="244" w:hanging="244"/>
    </w:pPr>
    <w:rPr>
      <w:rFonts w:ascii="Arial" w:hAnsi="Arial"/>
      <w:noProof/>
      <w:color w:val="000000"/>
      <w:lang w:val="en-GB"/>
    </w:rPr>
  </w:style>
  <w:style w:type="paragraph" w:customStyle="1" w:styleId="TitleText">
    <w:name w:val="Title Text"/>
    <w:basedOn w:val="a1"/>
    <w:next w:val="a1"/>
    <w:rsid w:val="0055211D"/>
    <w:pPr>
      <w:overflowPunct w:val="0"/>
      <w:autoSpaceDE w:val="0"/>
      <w:autoSpaceDN w:val="0"/>
      <w:adjustRightInd w:val="0"/>
      <w:spacing w:after="220"/>
      <w:textAlignment w:val="baseline"/>
    </w:pPr>
    <w:rPr>
      <w:rFonts w:eastAsia="MS Mincho"/>
      <w:b/>
      <w:sz w:val="20"/>
      <w:szCs w:val="20"/>
      <w:lang w:eastAsia="ja-JP"/>
    </w:rPr>
  </w:style>
  <w:style w:type="paragraph" w:customStyle="1" w:styleId="Bullets">
    <w:name w:val="Bullets"/>
    <w:basedOn w:val="a1"/>
    <w:rsid w:val="0055211D"/>
    <w:pPr>
      <w:widowControl w:val="0"/>
      <w:overflowPunct w:val="0"/>
      <w:autoSpaceDE w:val="0"/>
      <w:autoSpaceDN w:val="0"/>
      <w:adjustRightInd w:val="0"/>
      <w:spacing w:after="120"/>
      <w:ind w:left="283" w:hanging="283"/>
      <w:textAlignment w:val="baseline"/>
    </w:pPr>
    <w:rPr>
      <w:rFonts w:ascii="CG Times (WN)" w:eastAsia="MS Mincho" w:hAnsi="CG Times (WN)"/>
      <w:sz w:val="20"/>
      <w:szCs w:val="20"/>
      <w:lang w:val="en-GB" w:eastAsia="de-DE"/>
    </w:rPr>
  </w:style>
  <w:style w:type="paragraph" w:customStyle="1" w:styleId="tal1">
    <w:name w:val="tal"/>
    <w:basedOn w:val="a1"/>
    <w:rsid w:val="0055211D"/>
    <w:pPr>
      <w:spacing w:before="100" w:beforeAutospacing="1" w:after="100" w:afterAutospacing="1"/>
    </w:pPr>
    <w:rPr>
      <w:rFonts w:ascii="SimSun" w:eastAsia="SimSun" w:hAnsi="SimSun" w:cs="SimSun"/>
      <w:lang w:eastAsia="zh-CN"/>
    </w:rPr>
  </w:style>
  <w:style w:type="table" w:customStyle="1" w:styleId="Tabellengitternetz1">
    <w:name w:val="Tabellengitternetz1"/>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수정1"/>
    <w:hidden/>
    <w:semiHidden/>
    <w:rsid w:val="0055211D"/>
    <w:rPr>
      <w:rFonts w:eastAsia="바탕"/>
      <w:lang w:val="en-GB"/>
    </w:rPr>
  </w:style>
  <w:style w:type="paragraph" w:customStyle="1" w:styleId="13">
    <w:name w:val="修订1"/>
    <w:hidden/>
    <w:semiHidden/>
    <w:rsid w:val="0055211D"/>
    <w:rPr>
      <w:rFonts w:eastAsia="바탕"/>
      <w:lang w:val="en-GB"/>
    </w:rPr>
  </w:style>
  <w:style w:type="paragraph" w:styleId="aff3">
    <w:name w:val="endnote text"/>
    <w:basedOn w:val="a1"/>
    <w:link w:val="Chard"/>
    <w:rsid w:val="0055211D"/>
    <w:pPr>
      <w:snapToGrid w:val="0"/>
      <w:spacing w:after="180"/>
    </w:pPr>
    <w:rPr>
      <w:sz w:val="20"/>
      <w:szCs w:val="20"/>
      <w:lang w:val="en-GB" w:eastAsia="x-none"/>
    </w:rPr>
  </w:style>
  <w:style w:type="character" w:customStyle="1" w:styleId="Chard">
    <w:name w:val="미주 텍스트 Char"/>
    <w:link w:val="aff3"/>
    <w:rsid w:val="0055211D"/>
    <w:rPr>
      <w:rFonts w:eastAsia="Times New Roman"/>
      <w:lang w:val="en-GB" w:eastAsia="x-none"/>
    </w:rPr>
  </w:style>
  <w:style w:type="paragraph" w:customStyle="1" w:styleId="14">
    <w:name w:val="変更箇所1"/>
    <w:hidden/>
    <w:semiHidden/>
    <w:rsid w:val="0055211D"/>
    <w:rPr>
      <w:lang w:val="en-GB"/>
    </w:rPr>
  </w:style>
  <w:style w:type="paragraph" w:customStyle="1" w:styleId="NB2">
    <w:name w:val="NB2"/>
    <w:basedOn w:val="ZG"/>
    <w:rsid w:val="0055211D"/>
    <w:pPr>
      <w:framePr w:wrap="notBeside"/>
      <w:overflowPunct/>
      <w:autoSpaceDE/>
      <w:autoSpaceDN/>
      <w:adjustRightInd/>
      <w:textAlignment w:val="auto"/>
    </w:pPr>
    <w:rPr>
      <w:lang w:val="en-US" w:eastAsia="ko-KR"/>
    </w:rPr>
  </w:style>
  <w:style w:type="paragraph" w:customStyle="1" w:styleId="tableentry">
    <w:name w:val="table entry"/>
    <w:basedOn w:val="a1"/>
    <w:rsid w:val="0055211D"/>
    <w:pPr>
      <w:keepNext/>
      <w:spacing w:before="60" w:after="60"/>
    </w:pPr>
    <w:rPr>
      <w:rFonts w:ascii="Bookman Old Style" w:eastAsia="SimSun" w:hAnsi="Bookman Old Style"/>
      <w:sz w:val="20"/>
      <w:szCs w:val="20"/>
      <w:lang w:eastAsia="ko-KR"/>
    </w:rPr>
  </w:style>
  <w:style w:type="paragraph" w:styleId="aff4">
    <w:name w:val="Note Heading"/>
    <w:basedOn w:val="a1"/>
    <w:next w:val="a1"/>
    <w:link w:val="Chare"/>
    <w:rsid w:val="0055211D"/>
    <w:pPr>
      <w:overflowPunct w:val="0"/>
      <w:autoSpaceDE w:val="0"/>
      <w:autoSpaceDN w:val="0"/>
      <w:adjustRightInd w:val="0"/>
      <w:spacing w:after="180"/>
      <w:textAlignment w:val="baseline"/>
    </w:pPr>
    <w:rPr>
      <w:rFonts w:eastAsia="MS Mincho"/>
      <w:sz w:val="20"/>
      <w:szCs w:val="20"/>
      <w:lang w:val="en-GB" w:eastAsia="x-none"/>
    </w:rPr>
  </w:style>
  <w:style w:type="character" w:customStyle="1" w:styleId="Chare">
    <w:name w:val="각주/미주 머리글 Char"/>
    <w:link w:val="aff4"/>
    <w:rsid w:val="0055211D"/>
    <w:rPr>
      <w:lang w:val="en-GB" w:eastAsia="x-none"/>
    </w:rPr>
  </w:style>
  <w:style w:type="character" w:customStyle="1" w:styleId="EditorsNoteChar">
    <w:name w:val="Editor's Note Char"/>
    <w:rsid w:val="0055211D"/>
    <w:rPr>
      <w:rFonts w:ascii="Times New Roman" w:hAnsi="Times New Roman"/>
      <w:color w:val="FF0000"/>
      <w:lang w:val="en-GB" w:eastAsia="en-US"/>
    </w:rPr>
  </w:style>
  <w:style w:type="character" w:customStyle="1" w:styleId="2Char0">
    <w:name w:val="글머리 기호 2 Char"/>
    <w:link w:val="23"/>
    <w:rsid w:val="0055211D"/>
    <w:rPr>
      <w:rFonts w:eastAsia="Times New Roman"/>
      <w:lang w:val="en-GB" w:eastAsia="en-US"/>
    </w:rPr>
  </w:style>
  <w:style w:type="table" w:customStyle="1" w:styleId="TableGrid4">
    <w:name w:val="Table Grid4"/>
    <w:basedOn w:val="a3"/>
    <w:next w:val="af8"/>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55211D"/>
  </w:style>
  <w:style w:type="numbering" w:customStyle="1" w:styleId="NoList8">
    <w:name w:val="No List8"/>
    <w:next w:val="a4"/>
    <w:uiPriority w:val="99"/>
    <w:semiHidden/>
    <w:unhideWhenUsed/>
    <w:rsid w:val="0055211D"/>
  </w:style>
  <w:style w:type="character" w:styleId="aff5">
    <w:name w:val="Placeholder Text"/>
    <w:uiPriority w:val="99"/>
    <w:semiHidden/>
    <w:rsid w:val="0055211D"/>
    <w:rPr>
      <w:color w:val="808080"/>
    </w:rPr>
  </w:style>
  <w:style w:type="paragraph" w:customStyle="1" w:styleId="TOC92">
    <w:name w:val="TOC 92"/>
    <w:basedOn w:val="80"/>
    <w:rsid w:val="0055211D"/>
    <w:pPr>
      <w:keepNext/>
      <w:ind w:left="1418" w:hanging="1418"/>
    </w:pPr>
    <w:rPr>
      <w:rFonts w:eastAsia="MS Mincho"/>
      <w:lang w:val="en-US" w:eastAsia="ja-JP"/>
    </w:rPr>
  </w:style>
  <w:style w:type="paragraph" w:customStyle="1" w:styleId="Caption2">
    <w:name w:val="Caption2"/>
    <w:basedOn w:val="a1"/>
    <w:next w:val="a1"/>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2">
    <w:name w:val="Table of Figures2"/>
    <w:basedOn w:val="a1"/>
    <w:next w:val="a1"/>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OC93">
    <w:name w:val="TOC 93"/>
    <w:basedOn w:val="80"/>
    <w:rsid w:val="0055211D"/>
    <w:pPr>
      <w:keepNext/>
      <w:ind w:left="1418" w:hanging="1418"/>
    </w:pPr>
    <w:rPr>
      <w:rFonts w:eastAsia="MS Mincho"/>
      <w:lang w:val="en-US" w:eastAsia="ja-JP"/>
    </w:rPr>
  </w:style>
  <w:style w:type="paragraph" w:customStyle="1" w:styleId="Caption3">
    <w:name w:val="Caption3"/>
    <w:basedOn w:val="a1"/>
    <w:next w:val="a1"/>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3">
    <w:name w:val="Table of Figures3"/>
    <w:basedOn w:val="a1"/>
    <w:next w:val="a1"/>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numbering" w:customStyle="1" w:styleId="NoList9">
    <w:name w:val="No List9"/>
    <w:next w:val="a4"/>
    <w:uiPriority w:val="99"/>
    <w:semiHidden/>
    <w:unhideWhenUsed/>
    <w:rsid w:val="0055211D"/>
  </w:style>
  <w:style w:type="table" w:customStyle="1" w:styleId="TableGrid7">
    <w:name w:val="Table Grid7"/>
    <w:basedOn w:val="a3"/>
    <w:next w:val="af8"/>
    <w:uiPriority w:val="39"/>
    <w:rsid w:val="0055211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ientra1">
    <w:name w:val="Rientra1"/>
    <w:basedOn w:val="a1"/>
    <w:uiPriority w:val="99"/>
    <w:rsid w:val="00133663"/>
    <w:pPr>
      <w:numPr>
        <w:numId w:val="14"/>
      </w:numPr>
      <w:tabs>
        <w:tab w:val="left" w:pos="0"/>
      </w:tabs>
      <w:suppressAutoHyphens/>
      <w:autoSpaceDN w:val="0"/>
      <w:spacing w:before="60" w:after="60"/>
      <w:jc w:val="both"/>
    </w:pPr>
    <w:rPr>
      <w:rFonts w:eastAsia="SimSun"/>
      <w:sz w:val="20"/>
      <w:szCs w:val="20"/>
      <w:lang w:val="en-GB"/>
    </w:rPr>
  </w:style>
  <w:style w:type="numbering" w:customStyle="1" w:styleId="LFO19">
    <w:name w:val="LFO19"/>
    <w:basedOn w:val="a4"/>
    <w:rsid w:val="00133663"/>
    <w:pPr>
      <w:numPr>
        <w:numId w:val="14"/>
      </w:numPr>
    </w:pPr>
  </w:style>
  <w:style w:type="paragraph" w:styleId="aff6">
    <w:name w:val="Date"/>
    <w:basedOn w:val="a1"/>
    <w:next w:val="a1"/>
    <w:link w:val="Charf"/>
    <w:rsid w:val="00EE0AB4"/>
  </w:style>
  <w:style w:type="character" w:customStyle="1" w:styleId="Charf">
    <w:name w:val="날짜 Char"/>
    <w:basedOn w:val="a2"/>
    <w:link w:val="aff6"/>
    <w:rsid w:val="00EE0AB4"/>
    <w:rPr>
      <w:rFonts w:eastAsia="Times New Roman"/>
      <w:sz w:val="24"/>
      <w:szCs w:val="24"/>
    </w:rPr>
  </w:style>
  <w:style w:type="character" w:customStyle="1" w:styleId="Charc">
    <w:name w:val="목록 단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단 Char"/>
    <w:link w:val="afc"/>
    <w:uiPriority w:val="34"/>
    <w:qFormat/>
    <w:locked/>
    <w:rsid w:val="008C6FBE"/>
    <w:rPr>
      <w:rFonts w:ascii="SimSun" w:eastAsia="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332917">
      <w:bodyDiv w:val="1"/>
      <w:marLeft w:val="0"/>
      <w:marRight w:val="0"/>
      <w:marTop w:val="0"/>
      <w:marBottom w:val="0"/>
      <w:divBdr>
        <w:top w:val="none" w:sz="0" w:space="0" w:color="auto"/>
        <w:left w:val="none" w:sz="0" w:space="0" w:color="auto"/>
        <w:bottom w:val="none" w:sz="0" w:space="0" w:color="auto"/>
        <w:right w:val="none" w:sz="0" w:space="0" w:color="auto"/>
      </w:divBdr>
    </w:div>
    <w:div w:id="159657100">
      <w:bodyDiv w:val="1"/>
      <w:marLeft w:val="0"/>
      <w:marRight w:val="0"/>
      <w:marTop w:val="0"/>
      <w:marBottom w:val="0"/>
      <w:divBdr>
        <w:top w:val="none" w:sz="0" w:space="0" w:color="auto"/>
        <w:left w:val="none" w:sz="0" w:space="0" w:color="auto"/>
        <w:bottom w:val="none" w:sz="0" w:space="0" w:color="auto"/>
        <w:right w:val="none" w:sz="0" w:space="0" w:color="auto"/>
      </w:divBdr>
    </w:div>
    <w:div w:id="160700403">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661257">
      <w:bodyDiv w:val="1"/>
      <w:marLeft w:val="0"/>
      <w:marRight w:val="0"/>
      <w:marTop w:val="0"/>
      <w:marBottom w:val="0"/>
      <w:divBdr>
        <w:top w:val="none" w:sz="0" w:space="0" w:color="auto"/>
        <w:left w:val="none" w:sz="0" w:space="0" w:color="auto"/>
        <w:bottom w:val="none" w:sz="0" w:space="0" w:color="auto"/>
        <w:right w:val="none" w:sz="0" w:space="0" w:color="auto"/>
      </w:divBdr>
      <w:divsChild>
        <w:div w:id="1166552831">
          <w:marLeft w:val="1267"/>
          <w:marRight w:val="0"/>
          <w:marTop w:val="0"/>
          <w:marBottom w:val="12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0419314">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477693861">
      <w:bodyDiv w:val="1"/>
      <w:marLeft w:val="0"/>
      <w:marRight w:val="0"/>
      <w:marTop w:val="0"/>
      <w:marBottom w:val="0"/>
      <w:divBdr>
        <w:top w:val="none" w:sz="0" w:space="0" w:color="auto"/>
        <w:left w:val="none" w:sz="0" w:space="0" w:color="auto"/>
        <w:bottom w:val="none" w:sz="0" w:space="0" w:color="auto"/>
        <w:right w:val="none" w:sz="0" w:space="0" w:color="auto"/>
      </w:divBdr>
    </w:div>
    <w:div w:id="47876636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1522742">
      <w:bodyDiv w:val="1"/>
      <w:marLeft w:val="0"/>
      <w:marRight w:val="0"/>
      <w:marTop w:val="0"/>
      <w:marBottom w:val="0"/>
      <w:divBdr>
        <w:top w:val="none" w:sz="0" w:space="0" w:color="auto"/>
        <w:left w:val="none" w:sz="0" w:space="0" w:color="auto"/>
        <w:bottom w:val="none" w:sz="0" w:space="0" w:color="auto"/>
        <w:right w:val="none" w:sz="0" w:space="0" w:color="auto"/>
      </w:divBdr>
    </w:div>
    <w:div w:id="721834726">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44761357">
      <w:bodyDiv w:val="1"/>
      <w:marLeft w:val="0"/>
      <w:marRight w:val="0"/>
      <w:marTop w:val="0"/>
      <w:marBottom w:val="0"/>
      <w:divBdr>
        <w:top w:val="none" w:sz="0" w:space="0" w:color="auto"/>
        <w:left w:val="none" w:sz="0" w:space="0" w:color="auto"/>
        <w:bottom w:val="none" w:sz="0" w:space="0" w:color="auto"/>
        <w:right w:val="none" w:sz="0" w:space="0" w:color="auto"/>
      </w:divBdr>
    </w:div>
    <w:div w:id="836923726">
      <w:bodyDiv w:val="1"/>
      <w:marLeft w:val="0"/>
      <w:marRight w:val="0"/>
      <w:marTop w:val="0"/>
      <w:marBottom w:val="0"/>
      <w:divBdr>
        <w:top w:val="none" w:sz="0" w:space="0" w:color="auto"/>
        <w:left w:val="none" w:sz="0" w:space="0" w:color="auto"/>
        <w:bottom w:val="none" w:sz="0" w:space="0" w:color="auto"/>
        <w:right w:val="none" w:sz="0" w:space="0" w:color="auto"/>
      </w:divBdr>
    </w:div>
    <w:div w:id="863633735">
      <w:bodyDiv w:val="1"/>
      <w:marLeft w:val="0"/>
      <w:marRight w:val="0"/>
      <w:marTop w:val="0"/>
      <w:marBottom w:val="0"/>
      <w:divBdr>
        <w:top w:val="none" w:sz="0" w:space="0" w:color="auto"/>
        <w:left w:val="none" w:sz="0" w:space="0" w:color="auto"/>
        <w:bottom w:val="none" w:sz="0" w:space="0" w:color="auto"/>
        <w:right w:val="none" w:sz="0" w:space="0" w:color="auto"/>
      </w:divBdr>
    </w:div>
    <w:div w:id="899100053">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1707458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22503708">
      <w:bodyDiv w:val="1"/>
      <w:marLeft w:val="0"/>
      <w:marRight w:val="0"/>
      <w:marTop w:val="0"/>
      <w:marBottom w:val="0"/>
      <w:divBdr>
        <w:top w:val="none" w:sz="0" w:space="0" w:color="auto"/>
        <w:left w:val="none" w:sz="0" w:space="0" w:color="auto"/>
        <w:bottom w:val="none" w:sz="0" w:space="0" w:color="auto"/>
        <w:right w:val="none" w:sz="0" w:space="0" w:color="auto"/>
      </w:divBdr>
    </w:div>
    <w:div w:id="1125734493">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96377498">
      <w:bodyDiv w:val="1"/>
      <w:marLeft w:val="0"/>
      <w:marRight w:val="0"/>
      <w:marTop w:val="0"/>
      <w:marBottom w:val="0"/>
      <w:divBdr>
        <w:top w:val="none" w:sz="0" w:space="0" w:color="auto"/>
        <w:left w:val="none" w:sz="0" w:space="0" w:color="auto"/>
        <w:bottom w:val="none" w:sz="0" w:space="0" w:color="auto"/>
        <w:right w:val="none" w:sz="0" w:space="0" w:color="auto"/>
      </w:divBdr>
    </w:div>
    <w:div w:id="1332178784">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81857024">
      <w:bodyDiv w:val="1"/>
      <w:marLeft w:val="0"/>
      <w:marRight w:val="0"/>
      <w:marTop w:val="0"/>
      <w:marBottom w:val="0"/>
      <w:divBdr>
        <w:top w:val="none" w:sz="0" w:space="0" w:color="auto"/>
        <w:left w:val="none" w:sz="0" w:space="0" w:color="auto"/>
        <w:bottom w:val="none" w:sz="0" w:space="0" w:color="auto"/>
        <w:right w:val="none" w:sz="0" w:space="0" w:color="auto"/>
      </w:divBdr>
    </w:div>
    <w:div w:id="1390500242">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1270927">
      <w:bodyDiv w:val="1"/>
      <w:marLeft w:val="0"/>
      <w:marRight w:val="0"/>
      <w:marTop w:val="0"/>
      <w:marBottom w:val="0"/>
      <w:divBdr>
        <w:top w:val="none" w:sz="0" w:space="0" w:color="auto"/>
        <w:left w:val="none" w:sz="0" w:space="0" w:color="auto"/>
        <w:bottom w:val="none" w:sz="0" w:space="0" w:color="auto"/>
        <w:right w:val="none" w:sz="0" w:space="0" w:color="auto"/>
      </w:divBdr>
    </w:div>
    <w:div w:id="1446459661">
      <w:bodyDiv w:val="1"/>
      <w:marLeft w:val="0"/>
      <w:marRight w:val="0"/>
      <w:marTop w:val="0"/>
      <w:marBottom w:val="0"/>
      <w:divBdr>
        <w:top w:val="none" w:sz="0" w:space="0" w:color="auto"/>
        <w:left w:val="none" w:sz="0" w:space="0" w:color="auto"/>
        <w:bottom w:val="none" w:sz="0" w:space="0" w:color="auto"/>
        <w:right w:val="none" w:sz="0" w:space="0" w:color="auto"/>
      </w:divBdr>
    </w:div>
    <w:div w:id="1492679677">
      <w:bodyDiv w:val="1"/>
      <w:marLeft w:val="0"/>
      <w:marRight w:val="0"/>
      <w:marTop w:val="0"/>
      <w:marBottom w:val="0"/>
      <w:divBdr>
        <w:top w:val="none" w:sz="0" w:space="0" w:color="auto"/>
        <w:left w:val="none" w:sz="0" w:space="0" w:color="auto"/>
        <w:bottom w:val="none" w:sz="0" w:space="0" w:color="auto"/>
        <w:right w:val="none" w:sz="0" w:space="0" w:color="auto"/>
      </w:divBdr>
      <w:divsChild>
        <w:div w:id="117648201">
          <w:marLeft w:val="360"/>
          <w:marRight w:val="0"/>
          <w:marTop w:val="200"/>
          <w:marBottom w:val="0"/>
          <w:divBdr>
            <w:top w:val="none" w:sz="0" w:space="0" w:color="auto"/>
            <w:left w:val="none" w:sz="0" w:space="0" w:color="auto"/>
            <w:bottom w:val="none" w:sz="0" w:space="0" w:color="auto"/>
            <w:right w:val="none" w:sz="0" w:space="0" w:color="auto"/>
          </w:divBdr>
        </w:div>
        <w:div w:id="1797598184">
          <w:marLeft w:val="1080"/>
          <w:marRight w:val="0"/>
          <w:marTop w:val="100"/>
          <w:marBottom w:val="0"/>
          <w:divBdr>
            <w:top w:val="none" w:sz="0" w:space="0" w:color="auto"/>
            <w:left w:val="none" w:sz="0" w:space="0" w:color="auto"/>
            <w:bottom w:val="none" w:sz="0" w:space="0" w:color="auto"/>
            <w:right w:val="none" w:sz="0" w:space="0" w:color="auto"/>
          </w:divBdr>
        </w:div>
        <w:div w:id="19474772">
          <w:marLeft w:val="1080"/>
          <w:marRight w:val="0"/>
          <w:marTop w:val="100"/>
          <w:marBottom w:val="0"/>
          <w:divBdr>
            <w:top w:val="none" w:sz="0" w:space="0" w:color="auto"/>
            <w:left w:val="none" w:sz="0" w:space="0" w:color="auto"/>
            <w:bottom w:val="none" w:sz="0" w:space="0" w:color="auto"/>
            <w:right w:val="none" w:sz="0" w:space="0" w:color="auto"/>
          </w:divBdr>
        </w:div>
        <w:div w:id="1832015316">
          <w:marLeft w:val="1080"/>
          <w:marRight w:val="0"/>
          <w:marTop w:val="100"/>
          <w:marBottom w:val="0"/>
          <w:divBdr>
            <w:top w:val="none" w:sz="0" w:space="0" w:color="auto"/>
            <w:left w:val="none" w:sz="0" w:space="0" w:color="auto"/>
            <w:bottom w:val="none" w:sz="0" w:space="0" w:color="auto"/>
            <w:right w:val="none" w:sz="0" w:space="0" w:color="auto"/>
          </w:divBdr>
        </w:div>
      </w:divsChild>
    </w:div>
    <w:div w:id="1546403799">
      <w:bodyDiv w:val="1"/>
      <w:marLeft w:val="0"/>
      <w:marRight w:val="0"/>
      <w:marTop w:val="0"/>
      <w:marBottom w:val="0"/>
      <w:divBdr>
        <w:top w:val="none" w:sz="0" w:space="0" w:color="auto"/>
        <w:left w:val="none" w:sz="0" w:space="0" w:color="auto"/>
        <w:bottom w:val="none" w:sz="0" w:space="0" w:color="auto"/>
        <w:right w:val="none" w:sz="0" w:space="0" w:color="auto"/>
      </w:divBdr>
    </w:div>
    <w:div w:id="1554081407">
      <w:bodyDiv w:val="1"/>
      <w:marLeft w:val="0"/>
      <w:marRight w:val="0"/>
      <w:marTop w:val="0"/>
      <w:marBottom w:val="0"/>
      <w:divBdr>
        <w:top w:val="none" w:sz="0" w:space="0" w:color="auto"/>
        <w:left w:val="none" w:sz="0" w:space="0" w:color="auto"/>
        <w:bottom w:val="none" w:sz="0" w:space="0" w:color="auto"/>
        <w:right w:val="none" w:sz="0" w:space="0" w:color="auto"/>
      </w:divBdr>
    </w:div>
    <w:div w:id="1581257120">
      <w:bodyDiv w:val="1"/>
      <w:marLeft w:val="0"/>
      <w:marRight w:val="0"/>
      <w:marTop w:val="0"/>
      <w:marBottom w:val="0"/>
      <w:divBdr>
        <w:top w:val="none" w:sz="0" w:space="0" w:color="auto"/>
        <w:left w:val="none" w:sz="0" w:space="0" w:color="auto"/>
        <w:bottom w:val="none" w:sz="0" w:space="0" w:color="auto"/>
        <w:right w:val="none" w:sz="0" w:space="0" w:color="auto"/>
      </w:divBdr>
    </w:div>
    <w:div w:id="1674336038">
      <w:bodyDiv w:val="1"/>
      <w:marLeft w:val="0"/>
      <w:marRight w:val="0"/>
      <w:marTop w:val="0"/>
      <w:marBottom w:val="0"/>
      <w:divBdr>
        <w:top w:val="none" w:sz="0" w:space="0" w:color="auto"/>
        <w:left w:val="none" w:sz="0" w:space="0" w:color="auto"/>
        <w:bottom w:val="none" w:sz="0" w:space="0" w:color="auto"/>
        <w:right w:val="none" w:sz="0" w:space="0" w:color="auto"/>
      </w:divBdr>
    </w:div>
    <w:div w:id="172139848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80560571">
      <w:bodyDiv w:val="1"/>
      <w:marLeft w:val="0"/>
      <w:marRight w:val="0"/>
      <w:marTop w:val="0"/>
      <w:marBottom w:val="0"/>
      <w:divBdr>
        <w:top w:val="none" w:sz="0" w:space="0" w:color="auto"/>
        <w:left w:val="none" w:sz="0" w:space="0" w:color="auto"/>
        <w:bottom w:val="none" w:sz="0" w:space="0" w:color="auto"/>
        <w:right w:val="none" w:sz="0" w:space="0" w:color="auto"/>
      </w:divBdr>
      <w:divsChild>
        <w:div w:id="38172310">
          <w:marLeft w:val="547"/>
          <w:marRight w:val="0"/>
          <w:marTop w:val="115"/>
          <w:marBottom w:val="0"/>
          <w:divBdr>
            <w:top w:val="none" w:sz="0" w:space="0" w:color="auto"/>
            <w:left w:val="none" w:sz="0" w:space="0" w:color="auto"/>
            <w:bottom w:val="none" w:sz="0" w:space="0" w:color="auto"/>
            <w:right w:val="none" w:sz="0" w:space="0" w:color="auto"/>
          </w:divBdr>
        </w:div>
        <w:div w:id="750157424">
          <w:marLeft w:val="1166"/>
          <w:marRight w:val="0"/>
          <w:marTop w:val="96"/>
          <w:marBottom w:val="0"/>
          <w:divBdr>
            <w:top w:val="none" w:sz="0" w:space="0" w:color="auto"/>
            <w:left w:val="none" w:sz="0" w:space="0" w:color="auto"/>
            <w:bottom w:val="none" w:sz="0" w:space="0" w:color="auto"/>
            <w:right w:val="none" w:sz="0" w:space="0" w:color="auto"/>
          </w:divBdr>
        </w:div>
        <w:div w:id="1481196145">
          <w:marLeft w:val="1800"/>
          <w:marRight w:val="0"/>
          <w:marTop w:val="77"/>
          <w:marBottom w:val="0"/>
          <w:divBdr>
            <w:top w:val="none" w:sz="0" w:space="0" w:color="auto"/>
            <w:left w:val="none" w:sz="0" w:space="0" w:color="auto"/>
            <w:bottom w:val="none" w:sz="0" w:space="0" w:color="auto"/>
            <w:right w:val="none" w:sz="0" w:space="0" w:color="auto"/>
          </w:divBdr>
        </w:div>
        <w:div w:id="1563565855">
          <w:marLeft w:val="1800"/>
          <w:marRight w:val="0"/>
          <w:marTop w:val="77"/>
          <w:marBottom w:val="0"/>
          <w:divBdr>
            <w:top w:val="none" w:sz="0" w:space="0" w:color="auto"/>
            <w:left w:val="none" w:sz="0" w:space="0" w:color="auto"/>
            <w:bottom w:val="none" w:sz="0" w:space="0" w:color="auto"/>
            <w:right w:val="none" w:sz="0" w:space="0" w:color="auto"/>
          </w:divBdr>
        </w:div>
        <w:div w:id="1870950575">
          <w:marLeft w:val="3240"/>
          <w:marRight w:val="0"/>
          <w:marTop w:val="67"/>
          <w:marBottom w:val="0"/>
          <w:divBdr>
            <w:top w:val="none" w:sz="0" w:space="0" w:color="auto"/>
            <w:left w:val="none" w:sz="0" w:space="0" w:color="auto"/>
            <w:bottom w:val="none" w:sz="0" w:space="0" w:color="auto"/>
            <w:right w:val="none" w:sz="0" w:space="0" w:color="auto"/>
          </w:divBdr>
        </w:div>
        <w:div w:id="1904171547">
          <w:marLeft w:val="2520"/>
          <w:marRight w:val="0"/>
          <w:marTop w:val="77"/>
          <w:marBottom w:val="0"/>
          <w:divBdr>
            <w:top w:val="none" w:sz="0" w:space="0" w:color="auto"/>
            <w:left w:val="none" w:sz="0" w:space="0" w:color="auto"/>
            <w:bottom w:val="none" w:sz="0" w:space="0" w:color="auto"/>
            <w:right w:val="none" w:sz="0" w:space="0" w:color="auto"/>
          </w:divBdr>
        </w:div>
        <w:div w:id="2069301615">
          <w:marLeft w:val="2520"/>
          <w:marRight w:val="0"/>
          <w:marTop w:val="67"/>
          <w:marBottom w:val="0"/>
          <w:divBdr>
            <w:top w:val="none" w:sz="0" w:space="0" w:color="auto"/>
            <w:left w:val="none" w:sz="0" w:space="0" w:color="auto"/>
            <w:bottom w:val="none" w:sz="0" w:space="0" w:color="auto"/>
            <w:right w:val="none" w:sz="0" w:space="0" w:color="auto"/>
          </w:divBdr>
        </w:div>
      </w:divsChild>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02330713">
      <w:bodyDiv w:val="1"/>
      <w:marLeft w:val="0"/>
      <w:marRight w:val="0"/>
      <w:marTop w:val="0"/>
      <w:marBottom w:val="0"/>
      <w:divBdr>
        <w:top w:val="none" w:sz="0" w:space="0" w:color="auto"/>
        <w:left w:val="none" w:sz="0" w:space="0" w:color="auto"/>
        <w:bottom w:val="none" w:sz="0" w:space="0" w:color="auto"/>
        <w:right w:val="none" w:sz="0" w:space="0" w:color="auto"/>
      </w:divBdr>
    </w:div>
    <w:div w:id="1909221312">
      <w:bodyDiv w:val="1"/>
      <w:marLeft w:val="0"/>
      <w:marRight w:val="0"/>
      <w:marTop w:val="0"/>
      <w:marBottom w:val="0"/>
      <w:divBdr>
        <w:top w:val="none" w:sz="0" w:space="0" w:color="auto"/>
        <w:left w:val="none" w:sz="0" w:space="0" w:color="auto"/>
        <w:bottom w:val="none" w:sz="0" w:space="0" w:color="auto"/>
        <w:right w:val="none" w:sz="0" w:space="0" w:color="auto"/>
      </w:divBdr>
    </w:div>
    <w:div w:id="1920672256">
      <w:bodyDiv w:val="1"/>
      <w:marLeft w:val="0"/>
      <w:marRight w:val="0"/>
      <w:marTop w:val="0"/>
      <w:marBottom w:val="0"/>
      <w:divBdr>
        <w:top w:val="none" w:sz="0" w:space="0" w:color="auto"/>
        <w:left w:val="none" w:sz="0" w:space="0" w:color="auto"/>
        <w:bottom w:val="none" w:sz="0" w:space="0" w:color="auto"/>
        <w:right w:val="none" w:sz="0" w:space="0" w:color="auto"/>
      </w:divBdr>
    </w:div>
    <w:div w:id="1945113650">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54689634">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4A79D-E29B-4415-B696-D84C8A839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6161</TotalTime>
  <Pages>9</Pages>
  <Words>2283</Words>
  <Characters>13019</Characters>
  <Application>Microsoft Office Word</Application>
  <DocSecurity>0</DocSecurity>
  <Lines>108</Lines>
  <Paragraphs>30</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RAN4 RF Contribution</vt:lpstr>
    </vt:vector>
  </TitlesOfParts>
  <Company/>
  <LinksUpToDate>false</LinksUpToDate>
  <CharactersWithSpaces>15272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Tenshiyou Dan/段　天祥</dc:creator>
  <cp:lastModifiedBy>Young-Taek Lee</cp:lastModifiedBy>
  <cp:revision>262</cp:revision>
  <cp:lastPrinted>2010-01-07T15:23:00Z</cp:lastPrinted>
  <dcterms:created xsi:type="dcterms:W3CDTF">2023-02-17T00:23:00Z</dcterms:created>
  <dcterms:modified xsi:type="dcterms:W3CDTF">2025-03-26T05:01:00Z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(3)GFmr9e5QdhUKVyzh8lN9tIrEaDy+5QMpgDPWw52NNoy+goWsFoE8KEwd0QmNTY3iG3Qbj6lf_x000d_
NnyFd+yGglxf6JbjAaWZJrsyQBQhS6b5SM/tnC1Q3gVFNjMcDi33fb8J3ygKDmTurrXVP7Iq_x000d_
3Yw8Vd4UrEfsriyp6ta1Qm4Y7/+i2MTeZANTqwJ58Ptz+EjuI7tkQ6RPu9u66gX6cVfj9/9k_x000d_
f8lRR/hPAlAlb8LAdV</vt:lpwstr>
  </property>
  <property fmtid="{D5CDD505-2E9C-101B-9397-08002B2CF9AE}" pid="3" name="_2015_ms_pID_725343_00">
    <vt:lpwstr>_2015_ms_pID_725343</vt:lpwstr>
  </property>
  <property fmtid="{D5CDD505-2E9C-101B-9397-08002B2CF9AE}" pid="4" name="_2015_ms_pID_7253431">
    <vt:lpwstr>lTfs5tghXz6Vwkdou63Gp/HzspmmKShCxxqk1InZ/sIqbjq/bBnS7X_x000d_
ud88Vb2TVzXq3PnuXb11c/K4AFA5FxktoYRNPp9Ghk7aolewNDEoGQJKZjGLiZo8K7AwOIQ4_x000d_
LdQFYzIlf8gmoo+NrJDu0wk8sBr2EJmsm4faPCdK/4wb7PXzjBeaTe+s296LGNBKj3KMwPjV_x000d_
jGxS+IxjxoyhN15k7PAoJtryM0eSkgbRPB4r</vt:lpwstr>
  </property>
  <property fmtid="{D5CDD505-2E9C-101B-9397-08002B2CF9AE}" pid="5" name="_2015_ms_pID_7253431_00">
    <vt:lpwstr>_2015_ms_pID_7253431</vt:lpwstr>
  </property>
  <property fmtid="{D5CDD505-2E9C-101B-9397-08002B2CF9AE}" pid="6" name="_2015_ms_pID_7253432">
    <vt:lpwstr>GDP1EwGKwu5D/5Oei3OndueTflURmUzkGGYg_x000d_
J/GbuEKLJQYB1wJJpRhFdAy6hIcBILLTFgWUDbRaDCNOaDugpVI=</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