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1E647" w14:textId="77777777" w:rsidR="00E173E6" w:rsidRPr="00700AD5" w:rsidRDefault="00E173E6" w:rsidP="00E173E6">
      <w:pPr>
        <w:tabs>
          <w:tab w:val="right" w:pos="9639"/>
        </w:tabs>
        <w:rPr>
          <w:rFonts w:ascii="Arial" w:eastAsia="MS Mincho" w:hAnsi="Arial" w:cs="Arial"/>
          <w:b/>
          <w:noProof/>
          <w:lang w:eastAsia="en-US"/>
        </w:rPr>
      </w:pPr>
      <w:bookmarkStart w:id="0" w:name="_Hlk163236312"/>
      <w:r w:rsidRPr="00700AD5">
        <w:rPr>
          <w:rFonts w:ascii="Arial" w:eastAsia="MS Mincho" w:hAnsi="Arial" w:cs="Arial"/>
          <w:b/>
          <w:noProof/>
          <w:lang w:eastAsia="en-US"/>
        </w:rPr>
        <w:t>3GPP TSG-RAN WG</w:t>
      </w:r>
      <w:r>
        <w:rPr>
          <w:rFonts w:ascii="Arial" w:eastAsia="MS Mincho" w:hAnsi="Arial" w:cs="Arial"/>
          <w:b/>
          <w:noProof/>
          <w:lang w:eastAsia="en-US"/>
        </w:rPr>
        <w:t>4</w:t>
      </w:r>
      <w:r w:rsidRPr="00700AD5">
        <w:rPr>
          <w:rFonts w:ascii="Arial" w:eastAsia="MS Mincho" w:hAnsi="Arial" w:cs="Arial"/>
          <w:b/>
          <w:noProof/>
          <w:lang w:eastAsia="en-US"/>
        </w:rPr>
        <w:t xml:space="preserve"> Meeting #1</w:t>
      </w:r>
      <w:r>
        <w:rPr>
          <w:rFonts w:ascii="Arial" w:eastAsia="MS Mincho" w:hAnsi="Arial" w:cs="Arial"/>
          <w:b/>
          <w:noProof/>
          <w:lang w:eastAsia="en-US"/>
        </w:rPr>
        <w:t>14</w:t>
      </w:r>
      <w:r w:rsidRPr="00700AD5">
        <w:rPr>
          <w:rFonts w:ascii="Arial" w:eastAsia="MS Mincho" w:hAnsi="Arial" w:cs="Arial"/>
          <w:b/>
          <w:noProof/>
          <w:lang w:eastAsia="en-US"/>
        </w:rPr>
        <w:tab/>
        <w:t xml:space="preserve">   </w:t>
      </w:r>
      <w:r w:rsidRPr="0009672A">
        <w:rPr>
          <w:rFonts w:ascii="Arial" w:eastAsia="MS Mincho" w:hAnsi="Arial" w:cs="Arial"/>
          <w:b/>
          <w:noProof/>
          <w:lang w:eastAsia="en-US"/>
        </w:rPr>
        <w:t>R</w:t>
      </w:r>
      <w:r>
        <w:rPr>
          <w:rFonts w:ascii="Arial" w:eastAsia="MS Mincho" w:hAnsi="Arial" w:cs="Arial"/>
          <w:b/>
          <w:noProof/>
          <w:lang w:eastAsia="en-US"/>
        </w:rPr>
        <w:t>4</w:t>
      </w:r>
      <w:r w:rsidRPr="0009672A">
        <w:rPr>
          <w:rFonts w:ascii="Arial" w:eastAsia="MS Mincho" w:hAnsi="Arial" w:cs="Arial"/>
          <w:b/>
          <w:noProof/>
          <w:lang w:eastAsia="en-US"/>
        </w:rPr>
        <w:t>-2</w:t>
      </w:r>
      <w:r>
        <w:rPr>
          <w:rFonts w:ascii="Arial" w:eastAsia="MS Mincho" w:hAnsi="Arial" w:cs="Arial"/>
          <w:b/>
          <w:noProof/>
          <w:lang w:eastAsia="en-US"/>
        </w:rPr>
        <w:t>502854</w:t>
      </w:r>
    </w:p>
    <w:p w14:paraId="0E8C1740" w14:textId="77777777" w:rsidR="00E173E6" w:rsidRPr="00700AD5" w:rsidRDefault="00E173E6" w:rsidP="00E173E6">
      <w:pPr>
        <w:pBdr>
          <w:bottom w:val="single" w:sz="6" w:space="1" w:color="auto"/>
        </w:pBdr>
        <w:tabs>
          <w:tab w:val="right" w:pos="9639"/>
        </w:tabs>
        <w:rPr>
          <w:rFonts w:ascii="Arial" w:eastAsia="DengXian" w:hAnsi="Arial" w:cs="Arial"/>
          <w:b/>
          <w:noProof/>
          <w:sz w:val="21"/>
          <w:szCs w:val="21"/>
          <w:lang w:eastAsia="en-US"/>
        </w:rPr>
      </w:pPr>
      <w:r>
        <w:rPr>
          <w:rFonts w:ascii="Arial" w:eastAsia="MS Mincho" w:hAnsi="Arial" w:cs="Arial"/>
          <w:b/>
          <w:bCs/>
          <w:lang w:eastAsia="en-US"/>
        </w:rPr>
        <w:t>Athens</w:t>
      </w:r>
      <w:r w:rsidRPr="00D94866">
        <w:rPr>
          <w:rFonts w:ascii="Arial" w:eastAsia="MS Mincho" w:hAnsi="Arial" w:cs="Arial"/>
          <w:b/>
          <w:bCs/>
          <w:lang w:eastAsia="en-US"/>
        </w:rPr>
        <w:t xml:space="preserve">, </w:t>
      </w:r>
      <w:r>
        <w:rPr>
          <w:rFonts w:ascii="Arial" w:eastAsia="MS Mincho" w:hAnsi="Arial" w:cs="Arial"/>
          <w:b/>
          <w:bCs/>
          <w:lang w:eastAsia="en-US"/>
        </w:rPr>
        <w:t>Greece</w:t>
      </w:r>
      <w:r w:rsidRPr="00D94866">
        <w:rPr>
          <w:rFonts w:ascii="Arial" w:eastAsia="MS Mincho" w:hAnsi="Arial" w:cs="Arial"/>
          <w:b/>
          <w:bCs/>
          <w:lang w:eastAsia="en-US"/>
        </w:rPr>
        <w:t>, 1</w:t>
      </w:r>
      <w:r>
        <w:rPr>
          <w:rFonts w:ascii="Arial" w:eastAsia="MS Mincho" w:hAnsi="Arial" w:cs="Arial"/>
          <w:b/>
          <w:bCs/>
          <w:lang w:eastAsia="en-US"/>
        </w:rPr>
        <w:t>7</w:t>
      </w:r>
      <w:r w:rsidRPr="00D94866">
        <w:rPr>
          <w:rFonts w:ascii="Arial" w:eastAsia="MS Mincho" w:hAnsi="Arial" w:cs="Arial"/>
          <w:b/>
          <w:bCs/>
          <w:lang w:eastAsia="en-US"/>
        </w:rPr>
        <w:t xml:space="preserve"> - </w:t>
      </w:r>
      <w:r>
        <w:rPr>
          <w:rFonts w:ascii="Arial" w:eastAsia="MS Mincho" w:hAnsi="Arial" w:cs="Arial"/>
          <w:b/>
          <w:bCs/>
          <w:lang w:eastAsia="en-US"/>
        </w:rPr>
        <w:t>21</w:t>
      </w:r>
      <w:r w:rsidRPr="00D94866">
        <w:rPr>
          <w:rFonts w:ascii="Arial" w:eastAsia="MS Mincho" w:hAnsi="Arial" w:cs="Arial"/>
          <w:b/>
          <w:bCs/>
          <w:lang w:eastAsia="en-US"/>
        </w:rPr>
        <w:t xml:space="preserve"> </w:t>
      </w:r>
      <w:proofErr w:type="gramStart"/>
      <w:r>
        <w:rPr>
          <w:rFonts w:ascii="Arial" w:eastAsia="MS Mincho" w:hAnsi="Arial" w:cs="Arial"/>
          <w:b/>
          <w:bCs/>
          <w:lang w:eastAsia="en-US"/>
        </w:rPr>
        <w:t>February</w:t>
      </w:r>
      <w:r w:rsidRPr="00D94866">
        <w:rPr>
          <w:rFonts w:ascii="Arial" w:eastAsia="MS Mincho" w:hAnsi="Arial" w:cs="Arial"/>
          <w:b/>
          <w:bCs/>
          <w:lang w:eastAsia="en-US"/>
        </w:rPr>
        <w:t>,</w:t>
      </w:r>
      <w:proofErr w:type="gramEnd"/>
      <w:r w:rsidRPr="00D94866">
        <w:rPr>
          <w:rFonts w:ascii="Arial" w:eastAsia="MS Mincho" w:hAnsi="Arial" w:cs="Arial"/>
          <w:b/>
          <w:bCs/>
          <w:lang w:eastAsia="en-US"/>
        </w:rPr>
        <w:t xml:space="preserve"> 202</w:t>
      </w:r>
      <w:r>
        <w:rPr>
          <w:rFonts w:ascii="Arial" w:eastAsia="MS Mincho" w:hAnsi="Arial" w:cs="Arial"/>
          <w:b/>
          <w:bCs/>
          <w:lang w:eastAsia="en-US"/>
        </w:rPr>
        <w:t>5</w:t>
      </w:r>
      <w:r w:rsidRPr="00700AD5">
        <w:rPr>
          <w:rFonts w:ascii="Arial" w:eastAsia="MS Mincho" w:hAnsi="Arial" w:cs="Arial"/>
          <w:b/>
          <w:noProof/>
          <w:lang w:eastAsia="en-US"/>
        </w:rPr>
        <w:tab/>
      </w:r>
    </w:p>
    <w:p w14:paraId="2F64A3A1" w14:textId="77777777" w:rsidR="00E173E6" w:rsidRPr="00700AD5" w:rsidRDefault="00E173E6" w:rsidP="00E173E6">
      <w:pPr>
        <w:tabs>
          <w:tab w:val="right" w:pos="9638"/>
        </w:tabs>
        <w:ind w:left="1800" w:hanging="1800"/>
        <w:jc w:val="both"/>
        <w:rPr>
          <w:rFonts w:ascii="Arial" w:eastAsia="Tahoma" w:hAnsi="Arial" w:cs="Arial"/>
          <w:b/>
          <w:bCs/>
          <w:szCs w:val="22"/>
        </w:rPr>
      </w:pPr>
    </w:p>
    <w:p w14:paraId="42E625DD" w14:textId="77777777" w:rsidR="00E173E6" w:rsidRPr="00700AD5" w:rsidRDefault="00E173E6" w:rsidP="00E173E6">
      <w:pPr>
        <w:snapToGrid w:val="0"/>
        <w:spacing w:after="60"/>
        <w:ind w:left="1985" w:hanging="1985"/>
        <w:jc w:val="both"/>
        <w:rPr>
          <w:rFonts w:ascii="Arial" w:eastAsia="DengXian" w:hAnsi="Arial" w:cs="Arial"/>
          <w:b/>
          <w:bCs/>
          <w:sz w:val="22"/>
          <w:szCs w:val="22"/>
        </w:rPr>
      </w:pPr>
    </w:p>
    <w:p w14:paraId="124768FA" w14:textId="77777777" w:rsidR="00E173E6" w:rsidRPr="00700AD5" w:rsidRDefault="00E173E6" w:rsidP="00E173E6">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Title:</w:t>
      </w:r>
      <w:r w:rsidRPr="00700AD5">
        <w:rPr>
          <w:rFonts w:ascii="Arial" w:hAnsi="Arial" w:cs="Arial"/>
          <w:b/>
          <w:sz w:val="22"/>
          <w:szCs w:val="22"/>
          <w:lang w:eastAsia="en-US"/>
        </w:rPr>
        <w:tab/>
      </w:r>
      <w:r w:rsidRPr="00E155A0">
        <w:rPr>
          <w:rFonts w:ascii="Arial" w:eastAsiaTheme="minorEastAsia" w:hAnsi="Arial" w:cs="Arial"/>
          <w:b/>
          <w:sz w:val="22"/>
          <w:szCs w:val="22"/>
        </w:rPr>
        <w:t xml:space="preserve">LS </w:t>
      </w:r>
      <w:r>
        <w:rPr>
          <w:rFonts w:ascii="Arial" w:eastAsiaTheme="minorEastAsia" w:hAnsi="Arial" w:cs="Arial"/>
          <w:b/>
          <w:sz w:val="22"/>
          <w:szCs w:val="22"/>
        </w:rPr>
        <w:t xml:space="preserve">Reply </w:t>
      </w:r>
      <w:r w:rsidRPr="00E155A0">
        <w:rPr>
          <w:rFonts w:ascii="Arial" w:eastAsiaTheme="minorEastAsia" w:hAnsi="Arial" w:cs="Arial"/>
          <w:b/>
          <w:sz w:val="22"/>
          <w:szCs w:val="22"/>
        </w:rPr>
        <w:t xml:space="preserve">on Parameters for </w:t>
      </w:r>
      <w:r>
        <w:rPr>
          <w:rFonts w:ascii="Arial" w:eastAsiaTheme="minorEastAsia" w:hAnsi="Arial" w:cs="Arial"/>
          <w:b/>
          <w:sz w:val="22"/>
          <w:szCs w:val="22"/>
        </w:rPr>
        <w:t>14800 to 15350</w:t>
      </w:r>
      <w:r w:rsidRPr="00E155A0">
        <w:rPr>
          <w:rFonts w:ascii="Arial" w:eastAsiaTheme="minorEastAsia" w:hAnsi="Arial" w:cs="Arial"/>
          <w:b/>
          <w:sz w:val="22"/>
          <w:szCs w:val="22"/>
        </w:rPr>
        <w:t xml:space="preserve"> MHz of terrestrial component of IMT for sharing and compatibility studies in preparation for WRC-27</w:t>
      </w:r>
    </w:p>
    <w:p w14:paraId="5893028E" w14:textId="77777777" w:rsidR="00E173E6" w:rsidRPr="00700AD5" w:rsidRDefault="00E173E6" w:rsidP="00E173E6">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Response to:</w:t>
      </w:r>
      <w:r w:rsidRPr="00700AD5">
        <w:rPr>
          <w:rFonts w:ascii="Arial" w:hAnsi="Arial" w:cs="Arial"/>
          <w:b/>
          <w:bCs/>
          <w:sz w:val="22"/>
          <w:szCs w:val="22"/>
          <w:lang w:eastAsia="en-US"/>
        </w:rPr>
        <w:tab/>
      </w:r>
      <w:r>
        <w:rPr>
          <w:rFonts w:ascii="Arial" w:hAnsi="Arial" w:cs="Arial"/>
          <w:b/>
          <w:bCs/>
          <w:sz w:val="22"/>
          <w:szCs w:val="22"/>
          <w:lang w:eastAsia="en-US"/>
        </w:rPr>
        <w:t xml:space="preserve">R4-2503079 on </w:t>
      </w:r>
      <w:r w:rsidRPr="004C581B">
        <w:rPr>
          <w:rFonts w:ascii="Arial" w:hAnsi="Arial" w:cs="Arial"/>
          <w:b/>
          <w:bCs/>
          <w:sz w:val="22"/>
          <w:szCs w:val="22"/>
          <w:lang w:eastAsia="en-US"/>
        </w:rPr>
        <w:t>Parameters for 14800 to 15350 MHz of terrestrial component of IMT for sharing and compatibility studies in preparation for WRC-27</w:t>
      </w:r>
    </w:p>
    <w:p w14:paraId="1AD5E338" w14:textId="77777777" w:rsidR="00E173E6" w:rsidRPr="00700AD5" w:rsidRDefault="00E173E6" w:rsidP="00E173E6">
      <w:pPr>
        <w:snapToGrid w:val="0"/>
        <w:spacing w:after="120"/>
        <w:ind w:left="1985" w:hanging="1985"/>
        <w:jc w:val="both"/>
        <w:rPr>
          <w:rFonts w:ascii="Arial" w:hAnsi="Arial" w:cs="Arial"/>
          <w:b/>
          <w:bCs/>
          <w:sz w:val="22"/>
          <w:szCs w:val="22"/>
        </w:rPr>
      </w:pPr>
      <w:r w:rsidRPr="00700AD5">
        <w:rPr>
          <w:rFonts w:ascii="Arial" w:hAnsi="Arial" w:cs="Arial"/>
          <w:b/>
          <w:sz w:val="22"/>
          <w:szCs w:val="22"/>
          <w:lang w:eastAsia="en-US"/>
        </w:rPr>
        <w:t>Release:</w:t>
      </w:r>
      <w:r w:rsidRPr="00700AD5">
        <w:rPr>
          <w:rFonts w:ascii="Arial" w:hAnsi="Arial" w:cs="Arial"/>
          <w:b/>
          <w:bCs/>
          <w:sz w:val="22"/>
          <w:szCs w:val="22"/>
          <w:lang w:eastAsia="en-US"/>
        </w:rPr>
        <w:tab/>
      </w:r>
      <w:r>
        <w:rPr>
          <w:rFonts w:ascii="Arial" w:hAnsi="Arial" w:cs="Arial"/>
          <w:b/>
          <w:bCs/>
          <w:sz w:val="22"/>
          <w:szCs w:val="22"/>
        </w:rPr>
        <w:t>Rel-19</w:t>
      </w:r>
    </w:p>
    <w:p w14:paraId="1A7AA8D2" w14:textId="77777777" w:rsidR="00E173E6" w:rsidRPr="00700AD5" w:rsidRDefault="00E173E6" w:rsidP="00E173E6">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Work Item:</w:t>
      </w:r>
      <w:r w:rsidRPr="00700AD5">
        <w:rPr>
          <w:rFonts w:ascii="Arial" w:hAnsi="Arial" w:cs="Arial"/>
          <w:b/>
          <w:bCs/>
          <w:sz w:val="22"/>
          <w:szCs w:val="22"/>
          <w:lang w:eastAsia="en-US"/>
        </w:rPr>
        <w:tab/>
      </w:r>
      <w:r w:rsidRPr="00E155A0">
        <w:rPr>
          <w:rFonts w:ascii="Arial" w:eastAsiaTheme="minorEastAsia" w:hAnsi="Arial" w:cs="Arial"/>
          <w:b/>
          <w:bCs/>
          <w:sz w:val="22"/>
          <w:szCs w:val="22"/>
        </w:rPr>
        <w:t>FS_NR_IMT_4400_7125_14800MHz</w:t>
      </w:r>
    </w:p>
    <w:p w14:paraId="6EAB5315" w14:textId="77777777" w:rsidR="00E173E6" w:rsidRPr="00700AD5" w:rsidRDefault="00E173E6" w:rsidP="00E173E6">
      <w:pPr>
        <w:snapToGrid w:val="0"/>
        <w:spacing w:after="60"/>
        <w:ind w:left="1985" w:hanging="1985"/>
        <w:jc w:val="both"/>
        <w:rPr>
          <w:rFonts w:ascii="Arial" w:hAnsi="Arial" w:cs="Arial"/>
          <w:b/>
          <w:sz w:val="22"/>
          <w:szCs w:val="22"/>
          <w:lang w:eastAsia="en-US"/>
        </w:rPr>
      </w:pPr>
    </w:p>
    <w:p w14:paraId="3D9F41D1" w14:textId="77777777" w:rsidR="00E173E6" w:rsidRPr="00700AD5" w:rsidRDefault="00E173E6" w:rsidP="00E173E6">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Source:</w:t>
      </w:r>
      <w:r w:rsidRPr="00700AD5">
        <w:rPr>
          <w:rFonts w:ascii="Arial" w:hAnsi="Arial" w:cs="Arial"/>
          <w:b/>
          <w:bCs/>
          <w:sz w:val="22"/>
          <w:szCs w:val="22"/>
          <w:lang w:eastAsia="en-US"/>
        </w:rPr>
        <w:tab/>
      </w:r>
      <w:r>
        <w:rPr>
          <w:rFonts w:ascii="Arial" w:hAnsi="Arial" w:cs="Arial"/>
          <w:b/>
          <w:bCs/>
          <w:sz w:val="22"/>
          <w:szCs w:val="22"/>
          <w:lang w:eastAsia="en-US"/>
        </w:rPr>
        <w:t>RAN4</w:t>
      </w:r>
    </w:p>
    <w:p w14:paraId="21ACCC10" w14:textId="77777777" w:rsidR="00E173E6" w:rsidRPr="00700AD5" w:rsidRDefault="00E173E6" w:rsidP="00E173E6">
      <w:pPr>
        <w:snapToGrid w:val="0"/>
        <w:spacing w:after="60"/>
        <w:ind w:left="1985" w:hanging="1985"/>
        <w:jc w:val="both"/>
        <w:rPr>
          <w:rFonts w:ascii="Arial" w:hAnsi="Arial" w:cs="Arial"/>
          <w:b/>
          <w:sz w:val="22"/>
          <w:szCs w:val="22"/>
          <w:lang w:eastAsia="en-US"/>
        </w:rPr>
      </w:pPr>
    </w:p>
    <w:p w14:paraId="7D1D532E" w14:textId="30330ED6" w:rsidR="00E173E6" w:rsidRPr="00700AD5" w:rsidRDefault="00E173E6" w:rsidP="00E173E6">
      <w:pPr>
        <w:snapToGrid w:val="0"/>
        <w:spacing w:after="60"/>
        <w:ind w:left="1985" w:hanging="1985"/>
        <w:jc w:val="both"/>
        <w:rPr>
          <w:rFonts w:ascii="Arial" w:hAnsi="Arial" w:cs="Arial"/>
          <w:b/>
          <w:bCs/>
          <w:sz w:val="22"/>
          <w:szCs w:val="22"/>
          <w:lang w:eastAsia="en-US"/>
        </w:rPr>
      </w:pPr>
      <w:r w:rsidRPr="00700AD5">
        <w:rPr>
          <w:rFonts w:ascii="Arial" w:hAnsi="Arial" w:cs="Arial"/>
          <w:b/>
          <w:sz w:val="22"/>
          <w:szCs w:val="22"/>
          <w:lang w:eastAsia="en-US"/>
        </w:rPr>
        <w:t>To:</w:t>
      </w:r>
      <w:r w:rsidRPr="00700AD5">
        <w:rPr>
          <w:rFonts w:ascii="Arial" w:hAnsi="Arial" w:cs="Arial"/>
          <w:b/>
          <w:bCs/>
          <w:sz w:val="22"/>
          <w:szCs w:val="22"/>
          <w:lang w:eastAsia="en-US"/>
        </w:rPr>
        <w:tab/>
      </w:r>
      <w:r>
        <w:rPr>
          <w:rFonts w:ascii="Arial" w:eastAsiaTheme="minorEastAsia" w:hAnsi="Arial" w:cs="Arial"/>
          <w:b/>
          <w:bCs/>
          <w:sz w:val="22"/>
          <w:szCs w:val="22"/>
        </w:rPr>
        <w:t>RAN</w:t>
      </w:r>
    </w:p>
    <w:p w14:paraId="690D15F4" w14:textId="31CCEEDA" w:rsidR="00E173E6" w:rsidRPr="00700AD5" w:rsidRDefault="00E173E6" w:rsidP="00E173E6">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Cc:</w:t>
      </w:r>
      <w:r w:rsidRPr="00700AD5">
        <w:rPr>
          <w:rFonts w:ascii="Arial" w:hAnsi="Arial" w:cs="Arial"/>
          <w:bCs/>
          <w:sz w:val="22"/>
          <w:szCs w:val="22"/>
          <w:lang w:eastAsia="en-US"/>
        </w:rPr>
        <w:t xml:space="preserve"> </w:t>
      </w:r>
      <w:r w:rsidRPr="00700AD5">
        <w:rPr>
          <w:rFonts w:ascii="Arial" w:hAnsi="Arial" w:cs="Arial"/>
          <w:bCs/>
          <w:sz w:val="22"/>
          <w:szCs w:val="22"/>
          <w:lang w:eastAsia="en-US"/>
        </w:rPr>
        <w:tab/>
      </w:r>
    </w:p>
    <w:p w14:paraId="3610106D" w14:textId="77777777" w:rsidR="00E173E6" w:rsidRPr="00700AD5" w:rsidRDefault="00E173E6" w:rsidP="00E173E6">
      <w:pPr>
        <w:snapToGrid w:val="0"/>
        <w:spacing w:after="60"/>
        <w:ind w:left="1985" w:hanging="1985"/>
        <w:jc w:val="both"/>
        <w:rPr>
          <w:rFonts w:ascii="Arial" w:hAnsi="Arial" w:cs="Arial"/>
          <w:bCs/>
          <w:sz w:val="22"/>
          <w:szCs w:val="22"/>
          <w:lang w:eastAsia="en-US"/>
        </w:rPr>
      </w:pPr>
    </w:p>
    <w:p w14:paraId="2152F6D2" w14:textId="77777777" w:rsidR="00E173E6" w:rsidRPr="00700AD5" w:rsidRDefault="00E173E6" w:rsidP="00E173E6">
      <w:pPr>
        <w:snapToGrid w:val="0"/>
        <w:spacing w:after="60"/>
        <w:ind w:left="1985" w:hanging="1985"/>
        <w:jc w:val="both"/>
        <w:rPr>
          <w:rFonts w:ascii="Arial" w:hAnsi="Arial" w:cs="Arial"/>
          <w:bCs/>
          <w:sz w:val="22"/>
          <w:szCs w:val="22"/>
          <w:lang w:eastAsia="en-US"/>
        </w:rPr>
      </w:pPr>
      <w:r w:rsidRPr="00700AD5">
        <w:rPr>
          <w:rFonts w:ascii="Arial" w:hAnsi="Arial" w:cs="Arial"/>
          <w:b/>
          <w:sz w:val="22"/>
          <w:szCs w:val="22"/>
          <w:lang w:eastAsia="en-US"/>
        </w:rPr>
        <w:t>Contact Person:</w:t>
      </w:r>
      <w:r w:rsidRPr="00700AD5">
        <w:rPr>
          <w:rFonts w:ascii="Arial" w:hAnsi="Arial" w:cs="Arial"/>
          <w:bCs/>
          <w:sz w:val="22"/>
          <w:szCs w:val="22"/>
          <w:lang w:eastAsia="en-US"/>
        </w:rPr>
        <w:tab/>
      </w:r>
    </w:p>
    <w:p w14:paraId="06D3AC3C" w14:textId="77777777" w:rsidR="00E173E6" w:rsidRPr="00700AD5" w:rsidRDefault="00E173E6" w:rsidP="00E173E6">
      <w:pPr>
        <w:snapToGrid w:val="0"/>
        <w:spacing w:after="60"/>
        <w:ind w:left="1985" w:hanging="1985"/>
        <w:jc w:val="both"/>
        <w:rPr>
          <w:rFonts w:ascii="Arial" w:hAnsi="Arial" w:cs="Arial"/>
          <w:b/>
          <w:sz w:val="22"/>
          <w:szCs w:val="22"/>
          <w:lang w:eastAsia="en-US"/>
        </w:rPr>
      </w:pPr>
      <w:r>
        <w:rPr>
          <w:rFonts w:ascii="Arial" w:hAnsi="Arial" w:cs="Arial"/>
          <w:b/>
          <w:sz w:val="22"/>
          <w:szCs w:val="22"/>
          <w:lang w:eastAsia="en-US"/>
        </w:rPr>
        <w:t xml:space="preserve">        </w:t>
      </w:r>
      <w:r w:rsidRPr="00700AD5">
        <w:rPr>
          <w:rFonts w:ascii="Arial" w:hAnsi="Arial" w:cs="Arial"/>
          <w:b/>
          <w:sz w:val="22"/>
          <w:szCs w:val="22"/>
          <w:lang w:eastAsia="en-US"/>
        </w:rPr>
        <w:t>Name:</w:t>
      </w:r>
      <w:r w:rsidRPr="00700AD5">
        <w:rPr>
          <w:rFonts w:ascii="Arial" w:hAnsi="Arial" w:cs="Arial"/>
          <w:bCs/>
          <w:sz w:val="22"/>
          <w:szCs w:val="22"/>
          <w:lang w:eastAsia="en-US"/>
        </w:rPr>
        <w:tab/>
      </w:r>
      <w:r>
        <w:rPr>
          <w:rFonts w:ascii="Arial" w:hAnsi="Arial" w:cs="Arial"/>
          <w:bCs/>
          <w:sz w:val="22"/>
          <w:szCs w:val="22"/>
          <w:lang w:eastAsia="en-US"/>
        </w:rPr>
        <w:t>Man Hung Ng</w:t>
      </w:r>
    </w:p>
    <w:p w14:paraId="01833A64" w14:textId="77777777" w:rsidR="00E173E6" w:rsidRPr="00700AD5" w:rsidRDefault="00E173E6" w:rsidP="00E173E6">
      <w:pPr>
        <w:snapToGrid w:val="0"/>
        <w:spacing w:after="60"/>
        <w:ind w:left="1985" w:hanging="1985"/>
        <w:jc w:val="both"/>
        <w:rPr>
          <w:rFonts w:ascii="Arial" w:hAnsi="Arial" w:cs="Arial"/>
          <w:bCs/>
          <w:sz w:val="22"/>
          <w:szCs w:val="22"/>
        </w:rPr>
      </w:pPr>
      <w:r>
        <w:rPr>
          <w:rFonts w:ascii="Arial" w:hAnsi="Arial" w:cs="Arial"/>
          <w:b/>
          <w:sz w:val="22"/>
          <w:szCs w:val="22"/>
          <w:lang w:eastAsia="en-US"/>
        </w:rPr>
        <w:t xml:space="preserve">        </w:t>
      </w:r>
      <w:r w:rsidRPr="00700AD5">
        <w:rPr>
          <w:rFonts w:ascii="Arial" w:hAnsi="Arial" w:cs="Arial"/>
          <w:b/>
          <w:sz w:val="22"/>
          <w:szCs w:val="22"/>
          <w:lang w:eastAsia="en-US"/>
        </w:rPr>
        <w:t>Email:</w:t>
      </w:r>
      <w:r w:rsidRPr="00700AD5">
        <w:rPr>
          <w:rFonts w:ascii="Arial" w:hAnsi="Arial" w:cs="Arial"/>
          <w:b/>
          <w:sz w:val="22"/>
          <w:szCs w:val="22"/>
          <w:lang w:eastAsia="en-US"/>
        </w:rPr>
        <w:tab/>
      </w:r>
      <w:r w:rsidRPr="00700AD5">
        <w:rPr>
          <w:rFonts w:ascii="Arial" w:hAnsi="Arial" w:cs="Arial"/>
          <w:b/>
          <w:sz w:val="22"/>
          <w:szCs w:val="22"/>
          <w:lang w:eastAsia="en-US"/>
        </w:rPr>
        <w:tab/>
      </w:r>
      <w:r>
        <w:rPr>
          <w:rFonts w:ascii="Arial" w:hAnsi="Arial" w:cs="Arial"/>
          <w:bCs/>
          <w:sz w:val="22"/>
          <w:szCs w:val="22"/>
          <w:lang w:eastAsia="en-US"/>
        </w:rPr>
        <w:t>man_hung.ng</w:t>
      </w:r>
      <w:r w:rsidRPr="00700AD5">
        <w:rPr>
          <w:rFonts w:ascii="Arial" w:hAnsi="Arial" w:cs="Arial"/>
          <w:bCs/>
          <w:sz w:val="22"/>
          <w:szCs w:val="22"/>
          <w:lang w:eastAsia="en-US"/>
        </w:rPr>
        <w:t xml:space="preserve"> AT </w:t>
      </w:r>
      <w:proofErr w:type="spellStart"/>
      <w:r>
        <w:rPr>
          <w:rFonts w:ascii="Arial" w:hAnsi="Arial" w:cs="Arial"/>
          <w:bCs/>
          <w:sz w:val="22"/>
          <w:szCs w:val="22"/>
          <w:lang w:eastAsia="en-US"/>
        </w:rPr>
        <w:t>nokia</w:t>
      </w:r>
      <w:proofErr w:type="spellEnd"/>
      <w:r w:rsidRPr="00700AD5">
        <w:rPr>
          <w:rFonts w:ascii="Arial" w:hAnsi="Arial" w:cs="Arial"/>
          <w:bCs/>
          <w:sz w:val="22"/>
          <w:szCs w:val="22"/>
          <w:lang w:eastAsia="en-US"/>
        </w:rPr>
        <w:t xml:space="preserve"> DOT com</w:t>
      </w:r>
    </w:p>
    <w:p w14:paraId="2263B179" w14:textId="77777777" w:rsidR="00E173E6" w:rsidRPr="00700AD5" w:rsidRDefault="00E173E6" w:rsidP="00E173E6">
      <w:pPr>
        <w:tabs>
          <w:tab w:val="left" w:pos="2268"/>
        </w:tabs>
        <w:snapToGrid w:val="0"/>
        <w:spacing w:after="120"/>
        <w:jc w:val="both"/>
        <w:rPr>
          <w:rFonts w:ascii="Arial" w:hAnsi="Arial" w:cs="Arial"/>
          <w:bCs/>
          <w:sz w:val="22"/>
          <w:szCs w:val="22"/>
          <w:lang w:eastAsia="en-US"/>
        </w:rPr>
      </w:pPr>
      <w:r w:rsidRPr="00700AD5">
        <w:rPr>
          <w:rFonts w:ascii="Arial" w:hAnsi="Arial" w:cs="Arial"/>
          <w:b/>
          <w:sz w:val="22"/>
          <w:szCs w:val="22"/>
          <w:lang w:eastAsia="en-US"/>
        </w:rPr>
        <w:t xml:space="preserve">Send any </w:t>
      </w:r>
      <w:proofErr w:type="gramStart"/>
      <w:r w:rsidRPr="00700AD5">
        <w:rPr>
          <w:rFonts w:ascii="Arial" w:hAnsi="Arial" w:cs="Arial"/>
          <w:b/>
          <w:sz w:val="22"/>
          <w:szCs w:val="22"/>
          <w:lang w:eastAsia="en-US"/>
        </w:rPr>
        <w:t>reply</w:t>
      </w:r>
      <w:proofErr w:type="gramEnd"/>
      <w:r w:rsidRPr="00700AD5">
        <w:rPr>
          <w:rFonts w:ascii="Arial" w:hAnsi="Arial" w:cs="Arial"/>
          <w:b/>
          <w:sz w:val="22"/>
          <w:szCs w:val="22"/>
          <w:lang w:eastAsia="en-US"/>
        </w:rPr>
        <w:t xml:space="preserve"> LS to:</w:t>
      </w:r>
      <w:r w:rsidRPr="00700AD5">
        <w:rPr>
          <w:rFonts w:ascii="Arial" w:hAnsi="Arial" w:cs="Arial"/>
          <w:b/>
          <w:sz w:val="22"/>
          <w:szCs w:val="22"/>
          <w:lang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eastAsia="en-US"/>
        </w:rPr>
        <w:t xml:space="preserve"> </w:t>
      </w:r>
      <w:r w:rsidRPr="00700AD5">
        <w:rPr>
          <w:rFonts w:ascii="Arial" w:hAnsi="Arial" w:cs="Arial"/>
          <w:bCs/>
          <w:sz w:val="22"/>
          <w:szCs w:val="22"/>
          <w:lang w:eastAsia="en-US"/>
        </w:rPr>
        <w:tab/>
      </w:r>
    </w:p>
    <w:p w14:paraId="659C29B3" w14:textId="77777777" w:rsidR="00E173E6" w:rsidRPr="00700AD5" w:rsidRDefault="00E173E6" w:rsidP="00E173E6">
      <w:pPr>
        <w:snapToGrid w:val="0"/>
        <w:spacing w:after="60"/>
        <w:ind w:left="1985" w:hanging="1985"/>
        <w:jc w:val="both"/>
        <w:rPr>
          <w:rFonts w:ascii="Arial" w:hAnsi="Arial" w:cs="Arial"/>
          <w:b/>
          <w:sz w:val="22"/>
          <w:szCs w:val="22"/>
          <w:lang w:eastAsia="en-US"/>
        </w:rPr>
      </w:pPr>
    </w:p>
    <w:p w14:paraId="32F8ACF4" w14:textId="77777777" w:rsidR="00E173E6" w:rsidRPr="00700AD5" w:rsidRDefault="00E173E6" w:rsidP="00E173E6">
      <w:pPr>
        <w:snapToGrid w:val="0"/>
        <w:spacing w:after="60"/>
        <w:ind w:left="1985" w:hanging="1985"/>
        <w:jc w:val="both"/>
        <w:rPr>
          <w:rFonts w:ascii="Arial" w:hAnsi="Arial" w:cs="Arial"/>
        </w:rPr>
      </w:pPr>
      <w:r w:rsidRPr="00700AD5">
        <w:rPr>
          <w:rFonts w:ascii="Arial" w:hAnsi="Arial" w:cs="Arial"/>
          <w:b/>
          <w:sz w:val="22"/>
          <w:szCs w:val="22"/>
          <w:lang w:eastAsia="en-US"/>
        </w:rPr>
        <w:t>Attachments:</w:t>
      </w:r>
      <w:r w:rsidRPr="00700AD5">
        <w:rPr>
          <w:rFonts w:ascii="Arial" w:hAnsi="Arial" w:cs="Arial"/>
          <w:bCs/>
          <w:sz w:val="22"/>
          <w:szCs w:val="22"/>
          <w:lang w:eastAsia="en-US"/>
        </w:rPr>
        <w:tab/>
      </w:r>
      <w:r w:rsidRPr="00700AD5">
        <w:rPr>
          <w:rFonts w:ascii="Arial" w:hAnsi="Arial" w:cs="Arial"/>
          <w:b/>
          <w:sz w:val="22"/>
          <w:szCs w:val="22"/>
          <w:lang w:eastAsia="en-US"/>
        </w:rPr>
        <w:t>-</w:t>
      </w:r>
    </w:p>
    <w:p w14:paraId="090FE49C" w14:textId="77777777" w:rsidR="00E173E6" w:rsidRPr="00700AD5" w:rsidRDefault="00E173E6" w:rsidP="00E173E6">
      <w:pPr>
        <w:pBdr>
          <w:bottom w:val="single" w:sz="4" w:space="1" w:color="auto"/>
        </w:pBdr>
        <w:snapToGrid w:val="0"/>
        <w:spacing w:after="120"/>
        <w:jc w:val="both"/>
        <w:rPr>
          <w:rFonts w:ascii="Arial" w:hAnsi="Arial" w:cs="Arial"/>
          <w:sz w:val="22"/>
          <w:szCs w:val="22"/>
        </w:rPr>
      </w:pPr>
    </w:p>
    <w:p w14:paraId="41C1F197" w14:textId="77777777" w:rsidR="00E173E6" w:rsidRPr="00191C3C" w:rsidRDefault="00E173E6" w:rsidP="00E173E6">
      <w:pPr>
        <w:snapToGrid w:val="0"/>
        <w:spacing w:after="60"/>
        <w:ind w:left="1985" w:hanging="1985"/>
        <w:jc w:val="both"/>
        <w:rPr>
          <w:rFonts w:ascii="Arial" w:hAnsi="Arial" w:cs="Arial"/>
          <w:b/>
          <w:sz w:val="22"/>
          <w:szCs w:val="22"/>
          <w:lang w:eastAsia="en-US"/>
        </w:rPr>
      </w:pPr>
      <w:r w:rsidRPr="00700AD5">
        <w:rPr>
          <w:rFonts w:ascii="Arial" w:hAnsi="Arial" w:cs="Arial"/>
          <w:b/>
          <w:sz w:val="22"/>
          <w:szCs w:val="22"/>
          <w:lang w:eastAsia="en-US"/>
        </w:rPr>
        <w:t xml:space="preserve">1. </w:t>
      </w:r>
      <w:r w:rsidRPr="00191C3C">
        <w:rPr>
          <w:rFonts w:ascii="Arial" w:hAnsi="Arial" w:cs="Arial"/>
          <w:b/>
          <w:sz w:val="22"/>
          <w:szCs w:val="22"/>
          <w:lang w:eastAsia="en-US"/>
        </w:rPr>
        <w:t>Overall Description:</w:t>
      </w:r>
    </w:p>
    <w:p w14:paraId="485DFB2E" w14:textId="066311D4" w:rsidR="00E173E6" w:rsidRDefault="00E173E6" w:rsidP="00E173E6">
      <w:pPr>
        <w:snapToGrid w:val="0"/>
        <w:spacing w:after="120"/>
        <w:jc w:val="both"/>
        <w:rPr>
          <w:rFonts w:ascii="Arial" w:eastAsia="DengXian" w:hAnsi="Arial" w:cs="Arial"/>
          <w:sz w:val="20"/>
          <w:szCs w:val="20"/>
        </w:rPr>
      </w:pPr>
      <w:r w:rsidRPr="0042310B">
        <w:rPr>
          <w:rFonts w:ascii="Arial" w:eastAsia="DengXian" w:hAnsi="Arial" w:cs="Arial"/>
          <w:sz w:val="20"/>
          <w:szCs w:val="20"/>
        </w:rPr>
        <w:t xml:space="preserve">RAN WG4 received the incoming LS from ITU-R Working Party 5D on Parameters of terrestrial component of IMT for sharing and compatibility studies in preparation for WRC-27 </w:t>
      </w:r>
      <w:r>
        <w:rPr>
          <w:rFonts w:ascii="Arial" w:eastAsia="DengXian" w:hAnsi="Arial" w:cs="Arial"/>
          <w:sz w:val="20"/>
          <w:szCs w:val="20"/>
        </w:rPr>
        <w:t xml:space="preserve">(doc </w:t>
      </w:r>
      <w:r w:rsidRPr="005120A5">
        <w:rPr>
          <w:rFonts w:ascii="Verdana" w:hAnsi="Verdana"/>
          <w:sz w:val="20"/>
          <w:lang w:val="fr-FR"/>
        </w:rPr>
        <w:t>5D/TEMP/273</w:t>
      </w:r>
      <w:r>
        <w:rPr>
          <w:rFonts w:ascii="Arial" w:eastAsia="DengXian" w:hAnsi="Arial" w:cs="Arial"/>
          <w:sz w:val="20"/>
          <w:szCs w:val="20"/>
        </w:rPr>
        <w:t xml:space="preserve">) </w:t>
      </w:r>
      <w:r w:rsidRPr="0042310B">
        <w:rPr>
          <w:rFonts w:ascii="Arial" w:eastAsia="DengXian" w:hAnsi="Arial" w:cs="Arial"/>
          <w:sz w:val="20"/>
          <w:szCs w:val="20"/>
        </w:rPr>
        <w:t xml:space="preserve">and would like to </w:t>
      </w:r>
      <w:r>
        <w:rPr>
          <w:rFonts w:ascii="Arial" w:eastAsia="DengXian" w:hAnsi="Arial" w:cs="Arial"/>
          <w:sz w:val="20"/>
          <w:szCs w:val="20"/>
        </w:rPr>
        <w:t>provide</w:t>
      </w:r>
      <w:r w:rsidRPr="0042310B">
        <w:rPr>
          <w:rFonts w:ascii="Arial" w:eastAsia="DengXian" w:hAnsi="Arial" w:cs="Arial"/>
          <w:sz w:val="20"/>
          <w:szCs w:val="20"/>
        </w:rPr>
        <w:t xml:space="preserve"> </w:t>
      </w:r>
      <w:r>
        <w:rPr>
          <w:rFonts w:ascii="Arial" w:eastAsia="DengXian" w:hAnsi="Arial" w:cs="Arial"/>
          <w:sz w:val="20"/>
          <w:szCs w:val="20"/>
        </w:rPr>
        <w:t>clarification</w:t>
      </w:r>
      <w:r w:rsidRPr="0042310B">
        <w:rPr>
          <w:rFonts w:ascii="Arial" w:eastAsia="DengXian" w:hAnsi="Arial" w:cs="Arial"/>
          <w:sz w:val="20"/>
          <w:szCs w:val="20"/>
        </w:rPr>
        <w:t xml:space="preserve"> on this topic</w:t>
      </w:r>
      <w:r>
        <w:rPr>
          <w:rFonts w:ascii="Arial" w:eastAsia="DengXian" w:hAnsi="Arial" w:cs="Arial"/>
          <w:sz w:val="20"/>
          <w:szCs w:val="20"/>
        </w:rPr>
        <w:t>.</w:t>
      </w:r>
    </w:p>
    <w:p w14:paraId="0CF0FE99" w14:textId="77777777" w:rsidR="00E173E6" w:rsidRDefault="00E173E6" w:rsidP="00E173E6">
      <w:pPr>
        <w:autoSpaceDE w:val="0"/>
        <w:autoSpaceDN w:val="0"/>
        <w:adjustRightInd w:val="0"/>
        <w:snapToGrid w:val="0"/>
        <w:spacing w:after="60"/>
        <w:ind w:left="1985" w:hanging="1985"/>
        <w:jc w:val="both"/>
        <w:rPr>
          <w:rFonts w:ascii="Arial" w:eastAsia="SimSun" w:hAnsi="Arial" w:cs="Arial"/>
          <w:b/>
          <w:sz w:val="22"/>
          <w:szCs w:val="22"/>
          <w:lang w:eastAsia="en-US"/>
        </w:rPr>
      </w:pPr>
    </w:p>
    <w:p w14:paraId="1463FCA4" w14:textId="77777777" w:rsidR="00E173E6" w:rsidRPr="00264122" w:rsidRDefault="00E173E6" w:rsidP="00E173E6">
      <w:pPr>
        <w:autoSpaceDE w:val="0"/>
        <w:autoSpaceDN w:val="0"/>
        <w:adjustRightInd w:val="0"/>
        <w:snapToGrid w:val="0"/>
        <w:spacing w:after="60"/>
        <w:ind w:left="1985" w:hanging="1985"/>
        <w:jc w:val="both"/>
        <w:rPr>
          <w:rFonts w:ascii="Arial" w:eastAsia="SimSun" w:hAnsi="Arial" w:cs="Arial"/>
          <w:b/>
          <w:sz w:val="22"/>
          <w:szCs w:val="22"/>
          <w:lang w:eastAsia="en-US"/>
        </w:rPr>
      </w:pPr>
      <w:r w:rsidRPr="00264122">
        <w:rPr>
          <w:rFonts w:ascii="Arial" w:eastAsia="SimSun" w:hAnsi="Arial" w:cs="Arial"/>
          <w:b/>
          <w:sz w:val="22"/>
          <w:szCs w:val="22"/>
          <w:lang w:eastAsia="en-US"/>
        </w:rPr>
        <w:t>2. Actions:</w:t>
      </w:r>
    </w:p>
    <w:p w14:paraId="5ADFD6E0" w14:textId="5B4217EB" w:rsidR="00E173E6" w:rsidRPr="00264122" w:rsidRDefault="00E173E6" w:rsidP="00E173E6">
      <w:pPr>
        <w:autoSpaceDE w:val="0"/>
        <w:autoSpaceDN w:val="0"/>
        <w:adjustRightInd w:val="0"/>
        <w:snapToGrid w:val="0"/>
        <w:spacing w:after="120"/>
        <w:jc w:val="both"/>
        <w:rPr>
          <w:rFonts w:ascii="Arial" w:eastAsia="SimSun" w:hAnsi="Arial" w:cs="Arial"/>
          <w:b/>
          <w:sz w:val="20"/>
          <w:szCs w:val="20"/>
          <w:lang w:eastAsia="en-US"/>
        </w:rPr>
      </w:pPr>
      <w:r w:rsidRPr="00264122">
        <w:rPr>
          <w:rFonts w:ascii="Arial" w:eastAsia="SimSun" w:hAnsi="Arial" w:cs="Arial"/>
          <w:b/>
          <w:sz w:val="20"/>
          <w:szCs w:val="20"/>
          <w:lang w:eastAsia="en-US"/>
        </w:rPr>
        <w:t xml:space="preserve">To </w:t>
      </w:r>
      <w:r>
        <w:rPr>
          <w:rFonts w:ascii="Arial" w:eastAsia="SimSun" w:hAnsi="Arial" w:cs="Arial"/>
          <w:b/>
          <w:sz w:val="20"/>
          <w:szCs w:val="20"/>
          <w:lang w:eastAsia="en-US"/>
        </w:rPr>
        <w:t>RAN</w:t>
      </w:r>
      <w:r w:rsidRPr="00264122">
        <w:rPr>
          <w:rFonts w:ascii="Arial" w:eastAsia="SimSun" w:hAnsi="Arial" w:cs="Arial"/>
          <w:b/>
          <w:sz w:val="20"/>
          <w:szCs w:val="20"/>
          <w:lang w:eastAsia="en-US"/>
        </w:rPr>
        <w:t>:</w:t>
      </w:r>
    </w:p>
    <w:p w14:paraId="58432B29" w14:textId="07819B75" w:rsidR="00E173E6" w:rsidRPr="001B2B15" w:rsidRDefault="00E173E6" w:rsidP="00E173E6">
      <w:pPr>
        <w:snapToGrid w:val="0"/>
        <w:spacing w:after="120"/>
        <w:jc w:val="both"/>
        <w:rPr>
          <w:rFonts w:ascii="Arial" w:hAnsi="Arial"/>
          <w:lang w:eastAsia="en-US"/>
        </w:rPr>
      </w:pPr>
      <w:r w:rsidRPr="00264122">
        <w:rPr>
          <w:rFonts w:ascii="Arial" w:eastAsia="SimSun" w:hAnsi="Arial" w:cs="Arial"/>
          <w:b/>
          <w:sz w:val="20"/>
          <w:szCs w:val="20"/>
          <w:lang w:eastAsia="en-US"/>
        </w:rPr>
        <w:t>ACTION:</w:t>
      </w:r>
      <w:r w:rsidRPr="00700AD5">
        <w:rPr>
          <w:rFonts w:ascii="Arial" w:hAnsi="Arial" w:cs="Arial"/>
          <w:b/>
          <w:lang w:eastAsia="en-US"/>
        </w:rPr>
        <w:t xml:space="preserve"> </w:t>
      </w:r>
      <w:r w:rsidRPr="00913925">
        <w:rPr>
          <w:rFonts w:ascii="Arial" w:eastAsia="SimSun" w:hAnsi="Arial"/>
          <w:sz w:val="20"/>
          <w:szCs w:val="20"/>
          <w:lang w:eastAsia="en-US"/>
        </w:rPr>
        <w:t xml:space="preserve">3GPP RAN WG4 asks </w:t>
      </w:r>
      <w:r>
        <w:rPr>
          <w:rFonts w:ascii="Arial" w:eastAsia="SimSun" w:hAnsi="Arial"/>
          <w:sz w:val="20"/>
          <w:szCs w:val="20"/>
          <w:lang w:eastAsia="en-US"/>
        </w:rPr>
        <w:t>RAN</w:t>
      </w:r>
      <w:r w:rsidRPr="00913925">
        <w:rPr>
          <w:rFonts w:ascii="Arial" w:eastAsia="SimSun" w:hAnsi="Arial"/>
          <w:sz w:val="20"/>
          <w:szCs w:val="20"/>
          <w:lang w:eastAsia="en-US"/>
        </w:rPr>
        <w:t xml:space="preserve"> to consider </w:t>
      </w:r>
      <w:r>
        <w:rPr>
          <w:rFonts w:ascii="Arial" w:eastAsia="SimSun" w:hAnsi="Arial"/>
          <w:sz w:val="20"/>
          <w:szCs w:val="20"/>
          <w:lang w:eastAsia="en-US"/>
        </w:rPr>
        <w:t xml:space="preserve">forwarding the clarification provided in the Annex to </w:t>
      </w:r>
      <w:r w:rsidRPr="0042310B">
        <w:rPr>
          <w:rFonts w:ascii="Arial" w:eastAsia="DengXian" w:hAnsi="Arial" w:cs="Arial"/>
          <w:sz w:val="20"/>
          <w:szCs w:val="20"/>
        </w:rPr>
        <w:t>ITU-R Working Party 5D</w:t>
      </w:r>
      <w:r w:rsidRPr="00264122">
        <w:rPr>
          <w:rFonts w:ascii="Arial" w:eastAsia="SimSun" w:hAnsi="Arial"/>
          <w:sz w:val="20"/>
          <w:szCs w:val="20"/>
          <w:lang w:eastAsia="en-US"/>
        </w:rPr>
        <w:t>.</w:t>
      </w:r>
    </w:p>
    <w:p w14:paraId="23DBB14B" w14:textId="77777777" w:rsidR="00E173E6" w:rsidRPr="00700AD5" w:rsidRDefault="00E173E6" w:rsidP="00E173E6">
      <w:pPr>
        <w:snapToGrid w:val="0"/>
        <w:spacing w:after="120"/>
        <w:jc w:val="both"/>
        <w:rPr>
          <w:rFonts w:ascii="Arial" w:hAnsi="Arial"/>
          <w:lang w:eastAsia="en-US"/>
        </w:rPr>
      </w:pPr>
    </w:p>
    <w:p w14:paraId="3E2D4537" w14:textId="77777777" w:rsidR="00E173E6" w:rsidRPr="00191C3C" w:rsidRDefault="00E173E6" w:rsidP="00E173E6">
      <w:pPr>
        <w:snapToGrid w:val="0"/>
        <w:spacing w:after="60"/>
        <w:ind w:left="1985" w:hanging="1985"/>
        <w:jc w:val="both"/>
        <w:rPr>
          <w:rFonts w:ascii="Arial" w:hAnsi="Arial" w:cs="Arial"/>
          <w:b/>
          <w:sz w:val="22"/>
          <w:szCs w:val="22"/>
          <w:lang w:eastAsia="en-US"/>
        </w:rPr>
      </w:pPr>
      <w:r w:rsidRPr="00191C3C">
        <w:rPr>
          <w:rFonts w:ascii="Arial" w:hAnsi="Arial" w:cs="Arial"/>
          <w:b/>
          <w:sz w:val="22"/>
          <w:szCs w:val="22"/>
          <w:lang w:eastAsia="en-US"/>
        </w:rPr>
        <w:t>3. Date of Next RAN</w:t>
      </w:r>
      <w:r>
        <w:rPr>
          <w:rFonts w:ascii="Arial" w:hAnsi="Arial" w:cs="Arial"/>
          <w:b/>
          <w:sz w:val="22"/>
          <w:szCs w:val="22"/>
          <w:lang w:eastAsia="en-US"/>
        </w:rPr>
        <w:t>4</w:t>
      </w:r>
      <w:r w:rsidRPr="00191C3C">
        <w:rPr>
          <w:rFonts w:ascii="Arial" w:hAnsi="Arial" w:cs="Arial"/>
          <w:b/>
          <w:sz w:val="22"/>
          <w:szCs w:val="22"/>
          <w:lang w:eastAsia="en-US"/>
        </w:rPr>
        <w:t xml:space="preserve"> Meetings:</w:t>
      </w:r>
    </w:p>
    <w:p w14:paraId="69C526F2" w14:textId="77777777" w:rsidR="00E173E6" w:rsidRPr="00264122" w:rsidRDefault="00E173E6" w:rsidP="00E173E6">
      <w:pPr>
        <w:tabs>
          <w:tab w:val="left" w:pos="3544"/>
        </w:tabs>
        <w:snapToGrid w:val="0"/>
        <w:spacing w:after="120"/>
        <w:ind w:left="2268" w:hanging="2268"/>
        <w:jc w:val="both"/>
        <w:rPr>
          <w:sz w:val="20"/>
          <w:szCs w:val="20"/>
        </w:rPr>
      </w:pPr>
      <w:r w:rsidRPr="00264122">
        <w:rPr>
          <w:rFonts w:ascii="Arial" w:hAnsi="Arial" w:cs="Arial"/>
          <w:sz w:val="20"/>
          <w:szCs w:val="20"/>
        </w:rPr>
        <w:t>RAN</w:t>
      </w:r>
      <w:r>
        <w:rPr>
          <w:rFonts w:ascii="Arial" w:hAnsi="Arial" w:cs="Arial"/>
          <w:sz w:val="20"/>
          <w:szCs w:val="20"/>
        </w:rPr>
        <w:t>4</w:t>
      </w:r>
      <w:r w:rsidRPr="00264122">
        <w:rPr>
          <w:rFonts w:ascii="Arial" w:hAnsi="Arial" w:cs="Arial"/>
          <w:sz w:val="20"/>
          <w:szCs w:val="20"/>
        </w:rPr>
        <w:t>#1</w:t>
      </w:r>
      <w:r>
        <w:rPr>
          <w:rFonts w:ascii="Arial" w:hAnsi="Arial" w:cs="Arial"/>
          <w:sz w:val="20"/>
          <w:szCs w:val="20"/>
        </w:rPr>
        <w:t>14-bis</w:t>
      </w:r>
      <w:r w:rsidRPr="00264122">
        <w:rPr>
          <w:rFonts w:ascii="Arial" w:hAnsi="Arial" w:cs="Arial"/>
          <w:sz w:val="20"/>
          <w:szCs w:val="20"/>
        </w:rPr>
        <w:tab/>
        <w:t>7</w:t>
      </w:r>
      <w:r w:rsidRPr="00264122">
        <w:rPr>
          <w:rFonts w:ascii="Arial" w:hAnsi="Arial" w:cs="Arial"/>
          <w:sz w:val="20"/>
          <w:szCs w:val="20"/>
          <w:vertAlign w:val="superscript"/>
        </w:rPr>
        <w:t>th</w:t>
      </w:r>
      <w:r w:rsidRPr="00264122">
        <w:rPr>
          <w:rFonts w:ascii="Arial" w:hAnsi="Arial" w:cs="Arial"/>
          <w:sz w:val="20"/>
          <w:szCs w:val="20"/>
        </w:rPr>
        <w:t xml:space="preserve"> – </w:t>
      </w:r>
      <w:r>
        <w:rPr>
          <w:rFonts w:ascii="Arial" w:hAnsi="Arial" w:cs="Arial"/>
          <w:sz w:val="20"/>
          <w:szCs w:val="20"/>
        </w:rPr>
        <w:t>1</w:t>
      </w:r>
      <w:r w:rsidRPr="00264122">
        <w:rPr>
          <w:rFonts w:ascii="Arial" w:hAnsi="Arial" w:cs="Arial"/>
          <w:sz w:val="20"/>
          <w:szCs w:val="20"/>
        </w:rPr>
        <w:t>1</w:t>
      </w:r>
      <w:r w:rsidRPr="0073321B">
        <w:rPr>
          <w:rFonts w:ascii="Arial" w:hAnsi="Arial" w:cs="Arial"/>
          <w:sz w:val="20"/>
          <w:szCs w:val="20"/>
          <w:vertAlign w:val="superscript"/>
        </w:rPr>
        <w:t>th</w:t>
      </w:r>
      <w:r>
        <w:rPr>
          <w:rFonts w:ascii="Arial" w:hAnsi="Arial" w:cs="Arial"/>
          <w:sz w:val="20"/>
          <w:szCs w:val="20"/>
        </w:rPr>
        <w:t xml:space="preserve"> April</w:t>
      </w:r>
      <w:r w:rsidRPr="00264122">
        <w:rPr>
          <w:rFonts w:ascii="Arial" w:hAnsi="Arial" w:cs="Arial"/>
          <w:sz w:val="20"/>
          <w:szCs w:val="20"/>
        </w:rPr>
        <w:t xml:space="preserve"> 2025</w:t>
      </w:r>
      <w:r w:rsidRPr="00264122">
        <w:rPr>
          <w:rFonts w:ascii="Arial" w:hAnsi="Arial" w:cs="Arial"/>
          <w:sz w:val="20"/>
          <w:szCs w:val="20"/>
        </w:rPr>
        <w:tab/>
      </w:r>
      <w:r w:rsidRPr="00264122">
        <w:rPr>
          <w:rFonts w:ascii="Arial" w:hAnsi="Arial" w:cs="Arial"/>
          <w:sz w:val="20"/>
          <w:szCs w:val="20"/>
        </w:rPr>
        <w:tab/>
      </w:r>
      <w:r w:rsidRPr="00264122">
        <w:rPr>
          <w:rFonts w:ascii="Arial" w:hAnsi="Arial" w:cs="Arial"/>
          <w:sz w:val="20"/>
          <w:szCs w:val="20"/>
        </w:rPr>
        <w:tab/>
      </w:r>
      <w:r w:rsidRPr="00264122">
        <w:rPr>
          <w:rFonts w:ascii="Arial" w:hAnsi="Arial" w:cs="Arial"/>
          <w:sz w:val="20"/>
          <w:szCs w:val="20"/>
        </w:rPr>
        <w:tab/>
      </w:r>
      <w:r>
        <w:rPr>
          <w:rFonts w:ascii="Arial" w:hAnsi="Arial" w:cs="Arial"/>
          <w:sz w:val="20"/>
          <w:szCs w:val="20"/>
        </w:rPr>
        <w:t>Wuhan, China</w:t>
      </w:r>
    </w:p>
    <w:p w14:paraId="5B35EDE4" w14:textId="77777777" w:rsidR="00E173E6" w:rsidRDefault="00E173E6">
      <w:pPr>
        <w:rPr>
          <w:rFonts w:ascii="Arial" w:eastAsia="MS Mincho" w:hAnsi="Arial" w:cs="Arial"/>
          <w:b/>
          <w:noProof/>
          <w:lang w:eastAsia="en-US"/>
        </w:rPr>
      </w:pPr>
      <w:r>
        <w:rPr>
          <w:rFonts w:ascii="Arial" w:eastAsia="MS Mincho" w:hAnsi="Arial" w:cs="Arial"/>
          <w:b/>
          <w:noProof/>
          <w:lang w:eastAsia="en-US"/>
        </w:rPr>
        <w:br w:type="page"/>
      </w:r>
    </w:p>
    <w:p w14:paraId="57F65FD2" w14:textId="410DC21A" w:rsidR="00700AD5" w:rsidRPr="00700AD5" w:rsidRDefault="00E173E6" w:rsidP="00700AD5">
      <w:pPr>
        <w:pBdr>
          <w:bottom w:val="single" w:sz="6" w:space="1" w:color="auto"/>
        </w:pBdr>
        <w:tabs>
          <w:tab w:val="right" w:pos="9639"/>
        </w:tabs>
        <w:rPr>
          <w:rFonts w:ascii="Arial" w:eastAsia="DengXian" w:hAnsi="Arial" w:cs="Arial"/>
          <w:b/>
          <w:noProof/>
          <w:sz w:val="21"/>
          <w:szCs w:val="21"/>
          <w:lang w:eastAsia="en-US"/>
        </w:rPr>
      </w:pPr>
      <w:r>
        <w:rPr>
          <w:rFonts w:ascii="Arial" w:eastAsia="MS Mincho" w:hAnsi="Arial" w:cs="Arial"/>
          <w:b/>
          <w:noProof/>
          <w:lang w:eastAsia="en-US"/>
        </w:rPr>
        <w:lastRenderedPageBreak/>
        <w:t>Annex</w:t>
      </w:r>
      <w:r w:rsidR="00700AD5" w:rsidRPr="00700AD5">
        <w:rPr>
          <w:rFonts w:ascii="Arial" w:eastAsia="MS Mincho" w:hAnsi="Arial" w:cs="Arial"/>
          <w:b/>
          <w:noProof/>
          <w:lang w:eastAsia="en-US"/>
        </w:rPr>
        <w:tab/>
      </w:r>
    </w:p>
    <w:bookmarkEnd w:id="0"/>
    <w:p w14:paraId="21C6E8D6" w14:textId="77777777" w:rsidR="00700AD5" w:rsidRPr="00700AD5" w:rsidRDefault="00700AD5" w:rsidP="00700AD5">
      <w:pPr>
        <w:tabs>
          <w:tab w:val="right" w:pos="9638"/>
        </w:tabs>
        <w:ind w:left="1800" w:hanging="1800"/>
        <w:jc w:val="both"/>
        <w:rPr>
          <w:rFonts w:ascii="Arial" w:eastAsia="Tahoma" w:hAnsi="Arial" w:cs="Arial"/>
          <w:b/>
          <w:bCs/>
          <w:szCs w:val="22"/>
        </w:rPr>
      </w:pPr>
    </w:p>
    <w:p w14:paraId="66DF22A5" w14:textId="77777777" w:rsidR="00700AD5" w:rsidRPr="00700AD5" w:rsidRDefault="00700AD5" w:rsidP="00700AD5">
      <w:pPr>
        <w:snapToGrid w:val="0"/>
        <w:spacing w:after="60"/>
        <w:ind w:left="1985" w:hanging="1985"/>
        <w:jc w:val="both"/>
        <w:rPr>
          <w:rFonts w:ascii="Arial" w:eastAsia="DengXian" w:hAnsi="Arial" w:cs="Arial"/>
          <w:b/>
          <w:bCs/>
          <w:sz w:val="22"/>
          <w:szCs w:val="22"/>
        </w:rPr>
      </w:pPr>
    </w:p>
    <w:p w14:paraId="19410A08" w14:textId="2B11816D"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Title:</w:t>
      </w:r>
      <w:r w:rsidRPr="00700AD5">
        <w:rPr>
          <w:rFonts w:ascii="Arial" w:hAnsi="Arial" w:cs="Arial"/>
          <w:b/>
          <w:sz w:val="22"/>
          <w:szCs w:val="22"/>
          <w:lang w:eastAsia="en-US"/>
        </w:rPr>
        <w:tab/>
      </w:r>
      <w:r w:rsidR="004C581B" w:rsidRPr="00E155A0">
        <w:rPr>
          <w:rFonts w:ascii="Arial" w:eastAsiaTheme="minorEastAsia" w:hAnsi="Arial" w:cs="Arial"/>
          <w:b/>
          <w:sz w:val="22"/>
          <w:szCs w:val="22"/>
        </w:rPr>
        <w:t xml:space="preserve">LS </w:t>
      </w:r>
      <w:r w:rsidR="004C581B">
        <w:rPr>
          <w:rFonts w:ascii="Arial" w:eastAsiaTheme="minorEastAsia" w:hAnsi="Arial" w:cs="Arial"/>
          <w:b/>
          <w:sz w:val="22"/>
          <w:szCs w:val="22"/>
        </w:rPr>
        <w:t xml:space="preserve">Reply </w:t>
      </w:r>
      <w:r w:rsidR="004C581B" w:rsidRPr="00E155A0">
        <w:rPr>
          <w:rFonts w:ascii="Arial" w:eastAsiaTheme="minorEastAsia" w:hAnsi="Arial" w:cs="Arial"/>
          <w:b/>
          <w:sz w:val="22"/>
          <w:szCs w:val="22"/>
        </w:rPr>
        <w:t xml:space="preserve">on Parameters for </w:t>
      </w:r>
      <w:r w:rsidR="004C581B">
        <w:rPr>
          <w:rFonts w:ascii="Arial" w:eastAsiaTheme="minorEastAsia" w:hAnsi="Arial" w:cs="Arial"/>
          <w:b/>
          <w:sz w:val="22"/>
          <w:szCs w:val="22"/>
        </w:rPr>
        <w:t>14800 to 15350</w:t>
      </w:r>
      <w:r w:rsidR="004C581B" w:rsidRPr="00E155A0">
        <w:rPr>
          <w:rFonts w:ascii="Arial" w:eastAsiaTheme="minorEastAsia" w:hAnsi="Arial" w:cs="Arial"/>
          <w:b/>
          <w:sz w:val="22"/>
          <w:szCs w:val="22"/>
        </w:rPr>
        <w:t xml:space="preserve"> MHz of terrestrial component of IMT for sharing and compatibility studies in preparation for WRC-27</w:t>
      </w:r>
    </w:p>
    <w:p w14:paraId="6F2A9292" w14:textId="6F11E87C"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Response to:</w:t>
      </w:r>
      <w:r w:rsidRPr="00700AD5">
        <w:rPr>
          <w:rFonts w:ascii="Arial" w:hAnsi="Arial" w:cs="Arial"/>
          <w:b/>
          <w:bCs/>
          <w:sz w:val="22"/>
          <w:szCs w:val="22"/>
          <w:lang w:eastAsia="en-US"/>
        </w:rPr>
        <w:tab/>
      </w:r>
      <w:r w:rsidR="00E173E6" w:rsidRPr="00E173E6">
        <w:rPr>
          <w:rFonts w:ascii="Arial" w:hAnsi="Arial" w:cs="Arial"/>
          <w:b/>
          <w:bCs/>
          <w:sz w:val="22"/>
          <w:szCs w:val="22"/>
          <w:lang w:eastAsia="en-US"/>
        </w:rPr>
        <w:t>5D/TEMP/273</w:t>
      </w:r>
      <w:r w:rsidR="007F4EC1">
        <w:rPr>
          <w:rFonts w:ascii="Arial" w:hAnsi="Arial" w:cs="Arial"/>
          <w:b/>
          <w:bCs/>
          <w:sz w:val="22"/>
          <w:szCs w:val="22"/>
          <w:lang w:eastAsia="en-US"/>
        </w:rPr>
        <w:t xml:space="preserve"> </w:t>
      </w:r>
      <w:r w:rsidR="004C581B">
        <w:rPr>
          <w:rFonts w:ascii="Arial" w:hAnsi="Arial" w:cs="Arial"/>
          <w:b/>
          <w:bCs/>
          <w:sz w:val="22"/>
          <w:szCs w:val="22"/>
          <w:lang w:eastAsia="en-US"/>
        </w:rPr>
        <w:t xml:space="preserve">on </w:t>
      </w:r>
      <w:r w:rsidR="004C581B" w:rsidRPr="004C581B">
        <w:rPr>
          <w:rFonts w:ascii="Arial" w:hAnsi="Arial" w:cs="Arial"/>
          <w:b/>
          <w:bCs/>
          <w:sz w:val="22"/>
          <w:szCs w:val="22"/>
          <w:lang w:eastAsia="en-US"/>
        </w:rPr>
        <w:t>Parameters for 14800 to 15350 MHz of terrestrial component of IMT for sharing and compatibility studies in preparation for WRC-27</w:t>
      </w:r>
    </w:p>
    <w:p w14:paraId="4F45D7AF" w14:textId="48B188E9" w:rsidR="00700AD5" w:rsidRPr="00700AD5" w:rsidRDefault="00700AD5" w:rsidP="00700AD5">
      <w:pPr>
        <w:snapToGrid w:val="0"/>
        <w:spacing w:after="120"/>
        <w:ind w:left="1985" w:hanging="1985"/>
        <w:jc w:val="both"/>
        <w:rPr>
          <w:rFonts w:ascii="Arial" w:hAnsi="Arial" w:cs="Arial"/>
          <w:b/>
          <w:bCs/>
          <w:sz w:val="22"/>
          <w:szCs w:val="22"/>
        </w:rPr>
      </w:pPr>
      <w:r w:rsidRPr="00700AD5">
        <w:rPr>
          <w:rFonts w:ascii="Arial" w:hAnsi="Arial" w:cs="Arial"/>
          <w:b/>
          <w:sz w:val="22"/>
          <w:szCs w:val="22"/>
          <w:lang w:eastAsia="en-US"/>
        </w:rPr>
        <w:t>Release:</w:t>
      </w:r>
      <w:r w:rsidRPr="00700AD5">
        <w:rPr>
          <w:rFonts w:ascii="Arial" w:hAnsi="Arial" w:cs="Arial"/>
          <w:b/>
          <w:bCs/>
          <w:sz w:val="22"/>
          <w:szCs w:val="22"/>
          <w:lang w:eastAsia="en-US"/>
        </w:rPr>
        <w:tab/>
      </w:r>
      <w:r w:rsidR="00B1350F">
        <w:rPr>
          <w:rFonts w:ascii="Arial" w:hAnsi="Arial" w:cs="Arial"/>
          <w:b/>
          <w:bCs/>
          <w:sz w:val="22"/>
          <w:szCs w:val="22"/>
        </w:rPr>
        <w:t>Rel-1</w:t>
      </w:r>
      <w:r w:rsidR="004C581B">
        <w:rPr>
          <w:rFonts w:ascii="Arial" w:hAnsi="Arial" w:cs="Arial"/>
          <w:b/>
          <w:bCs/>
          <w:sz w:val="22"/>
          <w:szCs w:val="22"/>
        </w:rPr>
        <w:t>9</w:t>
      </w:r>
    </w:p>
    <w:p w14:paraId="45703D19" w14:textId="676357A5" w:rsidR="00700AD5" w:rsidRPr="00700AD5" w:rsidRDefault="00700AD5" w:rsidP="00700AD5">
      <w:pPr>
        <w:snapToGrid w:val="0"/>
        <w:spacing w:after="120"/>
        <w:ind w:left="1985" w:hanging="1985"/>
        <w:jc w:val="both"/>
        <w:rPr>
          <w:rFonts w:ascii="Arial" w:hAnsi="Arial" w:cs="Arial"/>
          <w:b/>
          <w:bCs/>
          <w:sz w:val="22"/>
          <w:szCs w:val="22"/>
          <w:lang w:eastAsia="en-US"/>
        </w:rPr>
      </w:pPr>
      <w:r w:rsidRPr="00700AD5">
        <w:rPr>
          <w:rFonts w:ascii="Arial" w:hAnsi="Arial" w:cs="Arial"/>
          <w:b/>
          <w:sz w:val="22"/>
          <w:szCs w:val="22"/>
          <w:lang w:eastAsia="en-US"/>
        </w:rPr>
        <w:t>Work Item:</w:t>
      </w:r>
      <w:r w:rsidRPr="00700AD5">
        <w:rPr>
          <w:rFonts w:ascii="Arial" w:hAnsi="Arial" w:cs="Arial"/>
          <w:b/>
          <w:bCs/>
          <w:sz w:val="22"/>
          <w:szCs w:val="22"/>
          <w:lang w:eastAsia="en-US"/>
        </w:rPr>
        <w:tab/>
      </w:r>
      <w:r w:rsidR="004C581B" w:rsidRPr="00E155A0">
        <w:rPr>
          <w:rFonts w:ascii="Arial" w:eastAsiaTheme="minorEastAsia" w:hAnsi="Arial" w:cs="Arial"/>
          <w:b/>
          <w:bCs/>
          <w:sz w:val="22"/>
          <w:szCs w:val="22"/>
        </w:rPr>
        <w:t>FS_NR_IMT_4400_7125_14800MHz</w:t>
      </w:r>
    </w:p>
    <w:p w14:paraId="7DE4D0D4"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4E2C52AB" w14:textId="47DC2FD8"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Source:</w:t>
      </w:r>
      <w:r w:rsidRPr="00700AD5">
        <w:rPr>
          <w:rFonts w:ascii="Arial" w:hAnsi="Arial" w:cs="Arial"/>
          <w:b/>
          <w:bCs/>
          <w:sz w:val="22"/>
          <w:szCs w:val="22"/>
          <w:lang w:eastAsia="en-US"/>
        </w:rPr>
        <w:tab/>
      </w:r>
      <w:r w:rsidR="00A23912">
        <w:rPr>
          <w:rFonts w:ascii="Arial" w:hAnsi="Arial" w:cs="Arial"/>
          <w:b/>
          <w:bCs/>
          <w:sz w:val="22"/>
          <w:szCs w:val="22"/>
          <w:lang w:eastAsia="en-US"/>
        </w:rPr>
        <w:t>RAN</w:t>
      </w:r>
    </w:p>
    <w:p w14:paraId="156C5B7E"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78FE9D6D" w14:textId="4113E2EC" w:rsidR="00700AD5" w:rsidRPr="00700AD5" w:rsidRDefault="00700AD5" w:rsidP="00700AD5">
      <w:pPr>
        <w:snapToGrid w:val="0"/>
        <w:spacing w:after="60"/>
        <w:ind w:left="1985" w:hanging="1985"/>
        <w:jc w:val="both"/>
        <w:rPr>
          <w:rFonts w:ascii="Arial" w:hAnsi="Arial" w:cs="Arial"/>
          <w:b/>
          <w:bCs/>
          <w:sz w:val="22"/>
          <w:szCs w:val="22"/>
          <w:lang w:eastAsia="en-US"/>
        </w:rPr>
      </w:pPr>
      <w:r w:rsidRPr="00700AD5">
        <w:rPr>
          <w:rFonts w:ascii="Arial" w:hAnsi="Arial" w:cs="Arial"/>
          <w:b/>
          <w:sz w:val="22"/>
          <w:szCs w:val="22"/>
          <w:lang w:eastAsia="en-US"/>
        </w:rPr>
        <w:t>To:</w:t>
      </w:r>
      <w:r w:rsidRPr="00700AD5">
        <w:rPr>
          <w:rFonts w:ascii="Arial" w:hAnsi="Arial" w:cs="Arial"/>
          <w:b/>
          <w:bCs/>
          <w:sz w:val="22"/>
          <w:szCs w:val="22"/>
          <w:lang w:eastAsia="en-US"/>
        </w:rPr>
        <w:tab/>
      </w:r>
      <w:r w:rsidR="004C581B" w:rsidRPr="00E155A0">
        <w:rPr>
          <w:rFonts w:ascii="Arial" w:eastAsiaTheme="minorEastAsia" w:hAnsi="Arial" w:cs="Arial"/>
          <w:b/>
          <w:bCs/>
          <w:sz w:val="22"/>
          <w:szCs w:val="22"/>
        </w:rPr>
        <w:t>ITU-R WP 5D</w:t>
      </w:r>
    </w:p>
    <w:p w14:paraId="5AEA68B0" w14:textId="6524477C" w:rsidR="00700AD5" w:rsidRPr="00700AD5" w:rsidRDefault="00700AD5" w:rsidP="00700AD5">
      <w:pPr>
        <w:snapToGrid w:val="0"/>
        <w:spacing w:after="60"/>
        <w:ind w:left="1985" w:hanging="1985"/>
        <w:jc w:val="both"/>
        <w:rPr>
          <w:rFonts w:ascii="Arial" w:hAnsi="Arial" w:cs="Arial"/>
          <w:b/>
          <w:bCs/>
          <w:sz w:val="22"/>
          <w:szCs w:val="22"/>
        </w:rPr>
      </w:pPr>
      <w:r w:rsidRPr="00700AD5">
        <w:rPr>
          <w:rFonts w:ascii="Arial" w:hAnsi="Arial" w:cs="Arial"/>
          <w:b/>
          <w:sz w:val="22"/>
          <w:szCs w:val="22"/>
          <w:lang w:eastAsia="en-US"/>
        </w:rPr>
        <w:t>Cc:</w:t>
      </w:r>
      <w:r w:rsidRPr="00700AD5">
        <w:rPr>
          <w:rFonts w:ascii="Arial" w:hAnsi="Arial" w:cs="Arial"/>
          <w:bCs/>
          <w:sz w:val="22"/>
          <w:szCs w:val="22"/>
          <w:lang w:eastAsia="en-US"/>
        </w:rPr>
        <w:t xml:space="preserve"> </w:t>
      </w:r>
      <w:r w:rsidRPr="00700AD5">
        <w:rPr>
          <w:rFonts w:ascii="Arial" w:hAnsi="Arial" w:cs="Arial"/>
          <w:bCs/>
          <w:sz w:val="22"/>
          <w:szCs w:val="22"/>
          <w:lang w:eastAsia="en-US"/>
        </w:rPr>
        <w:tab/>
      </w:r>
      <w:r w:rsidR="00D079B4" w:rsidRPr="00D079B4">
        <w:rPr>
          <w:rFonts w:ascii="Arial" w:hAnsi="Arial" w:cs="Arial"/>
          <w:b/>
          <w:sz w:val="22"/>
          <w:szCs w:val="22"/>
          <w:lang w:eastAsia="en-US"/>
        </w:rPr>
        <w:t>RAN</w:t>
      </w:r>
      <w:r w:rsidR="00E173E6">
        <w:rPr>
          <w:rFonts w:ascii="Arial" w:hAnsi="Arial" w:cs="Arial"/>
          <w:b/>
          <w:sz w:val="22"/>
          <w:szCs w:val="22"/>
          <w:lang w:eastAsia="en-US"/>
        </w:rPr>
        <w:t>4</w:t>
      </w:r>
    </w:p>
    <w:p w14:paraId="6DBF1F25" w14:textId="77777777" w:rsidR="00700AD5" w:rsidRPr="00700AD5" w:rsidRDefault="00700AD5" w:rsidP="00700AD5">
      <w:pPr>
        <w:snapToGrid w:val="0"/>
        <w:spacing w:after="60"/>
        <w:ind w:left="1985" w:hanging="1985"/>
        <w:jc w:val="both"/>
        <w:rPr>
          <w:rFonts w:ascii="Arial" w:hAnsi="Arial" w:cs="Arial"/>
          <w:bCs/>
          <w:sz w:val="22"/>
          <w:szCs w:val="22"/>
          <w:lang w:eastAsia="en-US"/>
        </w:rPr>
      </w:pPr>
    </w:p>
    <w:p w14:paraId="581ACE45" w14:textId="77777777" w:rsidR="00700AD5" w:rsidRPr="00700AD5" w:rsidRDefault="00700AD5" w:rsidP="00224A6A">
      <w:pPr>
        <w:snapToGrid w:val="0"/>
        <w:spacing w:after="60"/>
        <w:ind w:left="1985" w:hanging="1985"/>
        <w:jc w:val="both"/>
        <w:rPr>
          <w:rFonts w:ascii="Arial" w:hAnsi="Arial" w:cs="Arial"/>
          <w:bCs/>
          <w:sz w:val="22"/>
          <w:szCs w:val="22"/>
          <w:lang w:eastAsia="en-US"/>
        </w:rPr>
      </w:pPr>
      <w:bookmarkStart w:id="1" w:name="_Hlk149073286"/>
      <w:r w:rsidRPr="00700AD5">
        <w:rPr>
          <w:rFonts w:ascii="Arial" w:hAnsi="Arial" w:cs="Arial"/>
          <w:b/>
          <w:sz w:val="22"/>
          <w:szCs w:val="22"/>
          <w:lang w:eastAsia="en-US"/>
        </w:rPr>
        <w:t>Contact Person:</w:t>
      </w:r>
      <w:r w:rsidRPr="00700AD5">
        <w:rPr>
          <w:rFonts w:ascii="Arial" w:hAnsi="Arial" w:cs="Arial"/>
          <w:bCs/>
          <w:sz w:val="22"/>
          <w:szCs w:val="22"/>
          <w:lang w:eastAsia="en-US"/>
        </w:rPr>
        <w:tab/>
      </w:r>
    </w:p>
    <w:p w14:paraId="1768026A" w14:textId="3726AF1C" w:rsidR="00700AD5" w:rsidRPr="00700AD5" w:rsidRDefault="00224A6A" w:rsidP="00224A6A">
      <w:pPr>
        <w:snapToGrid w:val="0"/>
        <w:spacing w:after="60"/>
        <w:ind w:left="1985" w:hanging="1985"/>
        <w:jc w:val="both"/>
        <w:rPr>
          <w:rFonts w:ascii="Arial" w:hAnsi="Arial" w:cs="Arial"/>
          <w:b/>
          <w:sz w:val="22"/>
          <w:szCs w:val="22"/>
          <w:lang w:eastAsia="en-US"/>
        </w:rPr>
      </w:pPr>
      <w:r>
        <w:rPr>
          <w:rFonts w:ascii="Arial" w:hAnsi="Arial" w:cs="Arial"/>
          <w:b/>
          <w:sz w:val="22"/>
          <w:szCs w:val="22"/>
          <w:lang w:eastAsia="en-US"/>
        </w:rPr>
        <w:t xml:space="preserve">        </w:t>
      </w:r>
      <w:r w:rsidR="00700AD5" w:rsidRPr="00700AD5">
        <w:rPr>
          <w:rFonts w:ascii="Arial" w:hAnsi="Arial" w:cs="Arial"/>
          <w:b/>
          <w:sz w:val="22"/>
          <w:szCs w:val="22"/>
          <w:lang w:eastAsia="en-US"/>
        </w:rPr>
        <w:t>Name:</w:t>
      </w:r>
      <w:r w:rsidR="00700AD5" w:rsidRPr="00700AD5">
        <w:rPr>
          <w:rFonts w:ascii="Arial" w:hAnsi="Arial" w:cs="Arial"/>
          <w:bCs/>
          <w:sz w:val="22"/>
          <w:szCs w:val="22"/>
          <w:lang w:eastAsia="en-US"/>
        </w:rPr>
        <w:tab/>
      </w:r>
      <w:r w:rsidR="00D079B4">
        <w:rPr>
          <w:rFonts w:ascii="Arial" w:hAnsi="Arial" w:cs="Arial"/>
          <w:bCs/>
          <w:sz w:val="22"/>
          <w:szCs w:val="22"/>
          <w:lang w:eastAsia="en-US"/>
        </w:rPr>
        <w:t>Man Hung Ng</w:t>
      </w:r>
    </w:p>
    <w:p w14:paraId="0C314BB7" w14:textId="3CAD9329" w:rsidR="00700AD5" w:rsidRPr="00700AD5" w:rsidRDefault="00224A6A" w:rsidP="00224A6A">
      <w:pPr>
        <w:snapToGrid w:val="0"/>
        <w:spacing w:after="60"/>
        <w:ind w:left="1985" w:hanging="1985"/>
        <w:jc w:val="both"/>
        <w:rPr>
          <w:rFonts w:ascii="Arial" w:hAnsi="Arial" w:cs="Arial"/>
          <w:bCs/>
          <w:sz w:val="22"/>
          <w:szCs w:val="22"/>
        </w:rPr>
      </w:pPr>
      <w:r>
        <w:rPr>
          <w:rFonts w:ascii="Arial" w:hAnsi="Arial" w:cs="Arial"/>
          <w:b/>
          <w:sz w:val="22"/>
          <w:szCs w:val="22"/>
          <w:lang w:eastAsia="en-US"/>
        </w:rPr>
        <w:t xml:space="preserve">        </w:t>
      </w:r>
      <w:r w:rsidR="00700AD5" w:rsidRPr="00700AD5">
        <w:rPr>
          <w:rFonts w:ascii="Arial" w:hAnsi="Arial" w:cs="Arial"/>
          <w:b/>
          <w:sz w:val="22"/>
          <w:szCs w:val="22"/>
          <w:lang w:eastAsia="en-US"/>
        </w:rPr>
        <w:t>Email:</w:t>
      </w:r>
      <w:r w:rsidR="00700AD5" w:rsidRPr="00700AD5">
        <w:rPr>
          <w:rFonts w:ascii="Arial" w:hAnsi="Arial" w:cs="Arial"/>
          <w:b/>
          <w:sz w:val="22"/>
          <w:szCs w:val="22"/>
          <w:lang w:eastAsia="en-US"/>
        </w:rPr>
        <w:tab/>
      </w:r>
      <w:r w:rsidR="00700AD5" w:rsidRPr="00700AD5">
        <w:rPr>
          <w:rFonts w:ascii="Arial" w:hAnsi="Arial" w:cs="Arial"/>
          <w:b/>
          <w:sz w:val="22"/>
          <w:szCs w:val="22"/>
          <w:lang w:eastAsia="en-US"/>
        </w:rPr>
        <w:tab/>
      </w:r>
      <w:r w:rsidR="00D079B4">
        <w:rPr>
          <w:rFonts w:ascii="Arial" w:hAnsi="Arial" w:cs="Arial"/>
          <w:bCs/>
          <w:sz w:val="22"/>
          <w:szCs w:val="22"/>
          <w:lang w:eastAsia="en-US"/>
        </w:rPr>
        <w:t>man_hung.ng</w:t>
      </w:r>
      <w:r w:rsidR="00700AD5" w:rsidRPr="00700AD5">
        <w:rPr>
          <w:rFonts w:ascii="Arial" w:hAnsi="Arial" w:cs="Arial"/>
          <w:bCs/>
          <w:sz w:val="22"/>
          <w:szCs w:val="22"/>
          <w:lang w:eastAsia="en-US"/>
        </w:rPr>
        <w:t xml:space="preserve"> AT </w:t>
      </w:r>
      <w:proofErr w:type="spellStart"/>
      <w:r w:rsidR="00D079B4">
        <w:rPr>
          <w:rFonts w:ascii="Arial" w:hAnsi="Arial" w:cs="Arial"/>
          <w:bCs/>
          <w:sz w:val="22"/>
          <w:szCs w:val="22"/>
          <w:lang w:eastAsia="en-US"/>
        </w:rPr>
        <w:t>nokia</w:t>
      </w:r>
      <w:proofErr w:type="spellEnd"/>
      <w:r w:rsidR="00700AD5" w:rsidRPr="00700AD5">
        <w:rPr>
          <w:rFonts w:ascii="Arial" w:hAnsi="Arial" w:cs="Arial"/>
          <w:bCs/>
          <w:sz w:val="22"/>
          <w:szCs w:val="22"/>
          <w:lang w:eastAsia="en-US"/>
        </w:rPr>
        <w:t xml:space="preserve"> DOT com</w:t>
      </w:r>
    </w:p>
    <w:p w14:paraId="5A326F97" w14:textId="77777777" w:rsidR="00700AD5" w:rsidRPr="00700AD5" w:rsidRDefault="00700AD5" w:rsidP="00700AD5">
      <w:pPr>
        <w:tabs>
          <w:tab w:val="left" w:pos="2268"/>
        </w:tabs>
        <w:snapToGrid w:val="0"/>
        <w:spacing w:after="120"/>
        <w:jc w:val="both"/>
        <w:rPr>
          <w:rFonts w:ascii="Arial" w:hAnsi="Arial" w:cs="Arial"/>
          <w:bCs/>
          <w:sz w:val="22"/>
          <w:szCs w:val="22"/>
          <w:lang w:eastAsia="en-US"/>
        </w:rPr>
      </w:pPr>
      <w:r w:rsidRPr="00700AD5">
        <w:rPr>
          <w:rFonts w:ascii="Arial" w:hAnsi="Arial" w:cs="Arial"/>
          <w:b/>
          <w:sz w:val="22"/>
          <w:szCs w:val="22"/>
          <w:lang w:eastAsia="en-US"/>
        </w:rPr>
        <w:t xml:space="preserve">Send any </w:t>
      </w:r>
      <w:proofErr w:type="gramStart"/>
      <w:r w:rsidRPr="00700AD5">
        <w:rPr>
          <w:rFonts w:ascii="Arial" w:hAnsi="Arial" w:cs="Arial"/>
          <w:b/>
          <w:sz w:val="22"/>
          <w:szCs w:val="22"/>
          <w:lang w:eastAsia="en-US"/>
        </w:rPr>
        <w:t>reply</w:t>
      </w:r>
      <w:proofErr w:type="gramEnd"/>
      <w:r w:rsidRPr="00700AD5">
        <w:rPr>
          <w:rFonts w:ascii="Arial" w:hAnsi="Arial" w:cs="Arial"/>
          <w:b/>
          <w:sz w:val="22"/>
          <w:szCs w:val="22"/>
          <w:lang w:eastAsia="en-US"/>
        </w:rPr>
        <w:t xml:space="preserve"> LS to:</w:t>
      </w:r>
      <w:r w:rsidRPr="00700AD5">
        <w:rPr>
          <w:rFonts w:ascii="Arial" w:hAnsi="Arial" w:cs="Arial"/>
          <w:b/>
          <w:sz w:val="22"/>
          <w:szCs w:val="22"/>
          <w:lang w:eastAsia="en-US"/>
        </w:rPr>
        <w:tab/>
        <w:t xml:space="preserve">3GPP Liaisons Coordinator, </w:t>
      </w:r>
      <w:hyperlink r:id="rId10"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eastAsia="en-US"/>
        </w:rPr>
        <w:t xml:space="preserve"> </w:t>
      </w:r>
      <w:r w:rsidRPr="00700AD5">
        <w:rPr>
          <w:rFonts w:ascii="Arial" w:hAnsi="Arial" w:cs="Arial"/>
          <w:bCs/>
          <w:sz w:val="22"/>
          <w:szCs w:val="22"/>
          <w:lang w:eastAsia="en-US"/>
        </w:rPr>
        <w:tab/>
      </w:r>
    </w:p>
    <w:p w14:paraId="5BEFD1F7" w14:textId="77777777" w:rsidR="00700AD5" w:rsidRPr="00700AD5" w:rsidRDefault="00700AD5" w:rsidP="00700AD5">
      <w:pPr>
        <w:snapToGrid w:val="0"/>
        <w:spacing w:after="60"/>
        <w:ind w:left="1985" w:hanging="1985"/>
        <w:jc w:val="both"/>
        <w:rPr>
          <w:rFonts w:ascii="Arial" w:hAnsi="Arial" w:cs="Arial"/>
          <w:b/>
          <w:sz w:val="22"/>
          <w:szCs w:val="22"/>
          <w:lang w:eastAsia="en-US"/>
        </w:rPr>
      </w:pPr>
    </w:p>
    <w:p w14:paraId="1A56CFF8" w14:textId="77777777" w:rsidR="00700AD5" w:rsidRPr="00700AD5" w:rsidRDefault="00700AD5" w:rsidP="00700AD5">
      <w:pPr>
        <w:snapToGrid w:val="0"/>
        <w:spacing w:after="60"/>
        <w:ind w:left="1985" w:hanging="1985"/>
        <w:jc w:val="both"/>
        <w:rPr>
          <w:rFonts w:ascii="Arial" w:hAnsi="Arial" w:cs="Arial"/>
        </w:rPr>
      </w:pPr>
      <w:r w:rsidRPr="00700AD5">
        <w:rPr>
          <w:rFonts w:ascii="Arial" w:hAnsi="Arial" w:cs="Arial"/>
          <w:b/>
          <w:sz w:val="22"/>
          <w:szCs w:val="22"/>
          <w:lang w:eastAsia="en-US"/>
        </w:rPr>
        <w:t>Attachments:</w:t>
      </w:r>
      <w:r w:rsidRPr="00700AD5">
        <w:rPr>
          <w:rFonts w:ascii="Arial" w:hAnsi="Arial" w:cs="Arial"/>
          <w:bCs/>
          <w:sz w:val="22"/>
          <w:szCs w:val="22"/>
          <w:lang w:eastAsia="en-US"/>
        </w:rPr>
        <w:tab/>
      </w:r>
      <w:r w:rsidRPr="00700AD5">
        <w:rPr>
          <w:rFonts w:ascii="Arial" w:hAnsi="Arial" w:cs="Arial"/>
          <w:b/>
          <w:sz w:val="22"/>
          <w:szCs w:val="22"/>
          <w:lang w:eastAsia="en-US"/>
        </w:rPr>
        <w:t>-</w:t>
      </w:r>
    </w:p>
    <w:bookmarkEnd w:id="1"/>
    <w:p w14:paraId="0F750B67" w14:textId="77777777" w:rsidR="00700AD5" w:rsidRPr="00700AD5" w:rsidRDefault="00700AD5" w:rsidP="00700AD5">
      <w:pPr>
        <w:pBdr>
          <w:bottom w:val="single" w:sz="4" w:space="1" w:color="auto"/>
        </w:pBdr>
        <w:snapToGrid w:val="0"/>
        <w:spacing w:after="120"/>
        <w:jc w:val="both"/>
        <w:rPr>
          <w:rFonts w:ascii="Arial" w:hAnsi="Arial" w:cs="Arial"/>
          <w:sz w:val="22"/>
          <w:szCs w:val="22"/>
        </w:rPr>
      </w:pPr>
    </w:p>
    <w:p w14:paraId="18432BA3" w14:textId="77777777" w:rsidR="00700AD5" w:rsidRPr="00191C3C" w:rsidRDefault="00700AD5" w:rsidP="00191C3C">
      <w:pPr>
        <w:snapToGrid w:val="0"/>
        <w:spacing w:after="60"/>
        <w:ind w:left="1985" w:hanging="1985"/>
        <w:jc w:val="both"/>
        <w:rPr>
          <w:rFonts w:ascii="Arial" w:hAnsi="Arial" w:cs="Arial"/>
          <w:b/>
          <w:sz w:val="22"/>
          <w:szCs w:val="22"/>
          <w:lang w:eastAsia="en-US"/>
        </w:rPr>
      </w:pPr>
      <w:r w:rsidRPr="00700AD5">
        <w:rPr>
          <w:rFonts w:ascii="Arial" w:hAnsi="Arial" w:cs="Arial"/>
          <w:b/>
          <w:sz w:val="22"/>
          <w:szCs w:val="22"/>
          <w:lang w:eastAsia="en-US"/>
        </w:rPr>
        <w:t xml:space="preserve">1. </w:t>
      </w:r>
      <w:r w:rsidRPr="00191C3C">
        <w:rPr>
          <w:rFonts w:ascii="Arial" w:hAnsi="Arial" w:cs="Arial"/>
          <w:b/>
          <w:sz w:val="22"/>
          <w:szCs w:val="22"/>
          <w:lang w:eastAsia="en-US"/>
        </w:rPr>
        <w:t>Overall Description:</w:t>
      </w:r>
    </w:p>
    <w:p w14:paraId="31391B73" w14:textId="467C9251" w:rsidR="00D079B4" w:rsidRDefault="0042310B" w:rsidP="00B62147">
      <w:pPr>
        <w:snapToGrid w:val="0"/>
        <w:spacing w:after="120"/>
        <w:jc w:val="both"/>
        <w:rPr>
          <w:rFonts w:ascii="Arial" w:eastAsia="DengXian" w:hAnsi="Arial" w:cs="Arial"/>
          <w:sz w:val="20"/>
          <w:szCs w:val="20"/>
        </w:rPr>
      </w:pPr>
      <w:bookmarkStart w:id="2" w:name="_Hlk146817914"/>
      <w:bookmarkStart w:id="3" w:name="_Hlk149073305"/>
      <w:r w:rsidRPr="0042310B">
        <w:rPr>
          <w:rFonts w:ascii="Arial" w:eastAsia="DengXian" w:hAnsi="Arial" w:cs="Arial"/>
          <w:sz w:val="20"/>
          <w:szCs w:val="20"/>
        </w:rPr>
        <w:t xml:space="preserve">RAN WG4 received the incoming LS from ITU-R Working Party 5D on Parameters of terrestrial component of IMT for sharing and compatibility studies in preparation for WRC-27 </w:t>
      </w:r>
      <w:r w:rsidR="00DF5C2C">
        <w:rPr>
          <w:rFonts w:ascii="Arial" w:eastAsia="DengXian" w:hAnsi="Arial" w:cs="Arial"/>
          <w:sz w:val="20"/>
          <w:szCs w:val="20"/>
        </w:rPr>
        <w:t xml:space="preserve">(doc </w:t>
      </w:r>
      <w:r w:rsidR="00670FA1" w:rsidRPr="005120A5">
        <w:rPr>
          <w:rFonts w:ascii="Verdana" w:hAnsi="Verdana"/>
          <w:sz w:val="20"/>
          <w:lang w:val="fr-FR"/>
        </w:rPr>
        <w:t>5D/TEMP/273</w:t>
      </w:r>
      <w:r w:rsidR="00DF5C2C">
        <w:rPr>
          <w:rFonts w:ascii="Arial" w:eastAsia="DengXian" w:hAnsi="Arial" w:cs="Arial"/>
          <w:sz w:val="20"/>
          <w:szCs w:val="20"/>
        </w:rPr>
        <w:t xml:space="preserve">) </w:t>
      </w:r>
      <w:r w:rsidRPr="0042310B">
        <w:rPr>
          <w:rFonts w:ascii="Arial" w:eastAsia="DengXian" w:hAnsi="Arial" w:cs="Arial"/>
          <w:sz w:val="20"/>
          <w:szCs w:val="20"/>
        </w:rPr>
        <w:t xml:space="preserve">and would like to thank for the opportunity to </w:t>
      </w:r>
      <w:r>
        <w:rPr>
          <w:rFonts w:ascii="Arial" w:eastAsia="DengXian" w:hAnsi="Arial" w:cs="Arial"/>
          <w:sz w:val="20"/>
          <w:szCs w:val="20"/>
        </w:rPr>
        <w:t>clarification</w:t>
      </w:r>
      <w:r w:rsidRPr="0042310B">
        <w:rPr>
          <w:rFonts w:ascii="Arial" w:eastAsia="DengXian" w:hAnsi="Arial" w:cs="Arial"/>
          <w:sz w:val="20"/>
          <w:szCs w:val="20"/>
        </w:rPr>
        <w:t xml:space="preserve"> on this topic</w:t>
      </w:r>
      <w:r w:rsidR="00D079B4">
        <w:rPr>
          <w:rFonts w:ascii="Arial" w:eastAsia="DengXian" w:hAnsi="Arial" w:cs="Arial"/>
          <w:sz w:val="20"/>
          <w:szCs w:val="20"/>
        </w:rPr>
        <w:t>.</w:t>
      </w:r>
    </w:p>
    <w:p w14:paraId="2487CE9C" w14:textId="49AD7E82" w:rsidR="00D079B4" w:rsidRDefault="00F90C07" w:rsidP="00D079B4">
      <w:pPr>
        <w:snapToGrid w:val="0"/>
        <w:spacing w:after="120"/>
        <w:rPr>
          <w:rFonts w:ascii="Arial" w:eastAsia="DengXian" w:hAnsi="Arial" w:cs="Arial"/>
          <w:sz w:val="20"/>
          <w:szCs w:val="20"/>
        </w:rPr>
      </w:pPr>
      <w:r>
        <w:rPr>
          <w:rFonts w:ascii="Arial" w:eastAsia="DengXian" w:hAnsi="Arial" w:cs="Arial"/>
          <w:sz w:val="20"/>
          <w:szCs w:val="20"/>
        </w:rPr>
        <w:t xml:space="preserve">As correctly observed by </w:t>
      </w:r>
      <w:r w:rsidRPr="0042310B">
        <w:rPr>
          <w:rFonts w:ascii="Arial" w:eastAsia="DengXian" w:hAnsi="Arial" w:cs="Arial"/>
          <w:sz w:val="20"/>
          <w:szCs w:val="20"/>
        </w:rPr>
        <w:t>ITU-R Working Party 5D</w:t>
      </w:r>
      <w:r>
        <w:rPr>
          <w:rFonts w:ascii="Arial" w:eastAsia="DengXian" w:hAnsi="Arial" w:cs="Arial"/>
          <w:sz w:val="20"/>
          <w:szCs w:val="20"/>
        </w:rPr>
        <w:t>, t</w:t>
      </w:r>
      <w:r w:rsidRPr="00F90C07">
        <w:rPr>
          <w:rFonts w:ascii="Arial" w:eastAsia="DengXian" w:hAnsi="Arial" w:cs="Arial"/>
          <w:sz w:val="20"/>
          <w:szCs w:val="20"/>
        </w:rPr>
        <w:t xml:space="preserve">he spectral mask provided in doc 5D/428 for AAS IMT base station in the frequency range 14 800 to 15 350 MHz is similar to the spectral mask of AAS IMT base station in the frequency range 7 125 to 8 400 MHz for </w:t>
      </w:r>
      <w:r w:rsidRPr="00F90C07">
        <w:rPr>
          <w:rFonts w:ascii="Arial" w:hAnsi="Arial" w:cs="Arial"/>
          <w:sz w:val="20"/>
          <w:szCs w:val="20"/>
          <w:lang w:eastAsia="en-US"/>
        </w:rPr>
        <w:t xml:space="preserve">0 MHz </w:t>
      </w:r>
      <w:r>
        <w:rPr>
          <w:rFonts w:ascii="Arial" w:hAnsi="Arial" w:cs="Arial"/>
          <w:sz w:val="20"/>
          <w:szCs w:val="20"/>
          <w:lang w:eastAsia="en-US"/>
        </w:rPr>
        <w:t>≤</w:t>
      </w:r>
      <w:r w:rsidRPr="00F90C07">
        <w:rPr>
          <w:rFonts w:ascii="Arial" w:hAnsi="Arial" w:cs="Arial"/>
          <w:sz w:val="20"/>
          <w:szCs w:val="20"/>
          <w:lang w:eastAsia="en-US"/>
        </w:rPr>
        <w:t xml:space="preserve"> </w:t>
      </w:r>
      <w:r>
        <w:rPr>
          <w:rFonts w:ascii="Arial" w:hAnsi="Arial" w:cs="Arial"/>
          <w:sz w:val="20"/>
          <w:szCs w:val="20"/>
          <w:lang w:eastAsia="en-US"/>
        </w:rPr>
        <w:t>∆</w:t>
      </w:r>
      <w:r w:rsidRPr="00F90C07">
        <w:rPr>
          <w:rFonts w:ascii="Arial" w:hAnsi="Arial" w:cs="Arial"/>
          <w:sz w:val="20"/>
          <w:szCs w:val="20"/>
          <w:lang w:eastAsia="en-US"/>
        </w:rPr>
        <w:t>f &lt; 50MHz</w:t>
      </w:r>
      <w:r w:rsidRPr="00F90C07">
        <w:rPr>
          <w:rFonts w:ascii="Arial" w:eastAsia="DengXian" w:hAnsi="Arial" w:cs="Arial"/>
          <w:sz w:val="20"/>
          <w:szCs w:val="20"/>
        </w:rPr>
        <w:t xml:space="preserve">, and similar to the non-AAS IMT base station in the frequency range 7 125 to 8 400 MHz for </w:t>
      </w:r>
      <w:r>
        <w:rPr>
          <w:rFonts w:ascii="Arial" w:eastAsia="DengXian" w:hAnsi="Arial" w:cs="Arial"/>
          <w:sz w:val="20"/>
          <w:szCs w:val="20"/>
        </w:rPr>
        <w:t>∆</w:t>
      </w:r>
      <w:r w:rsidRPr="00F90C07">
        <w:rPr>
          <w:rFonts w:ascii="Arial" w:eastAsia="DengXian" w:hAnsi="Arial" w:cs="Arial"/>
          <w:sz w:val="20"/>
          <w:szCs w:val="20"/>
        </w:rPr>
        <w:t>f ≥ 50MHz.</w:t>
      </w:r>
    </w:p>
    <w:p w14:paraId="0B6E15B2" w14:textId="7174F545" w:rsidR="00F90C07" w:rsidRDefault="00F90C07" w:rsidP="00F90C07">
      <w:pPr>
        <w:rPr>
          <w:rFonts w:cs="Arial"/>
        </w:rPr>
      </w:pPr>
      <w:r>
        <w:rPr>
          <w:rFonts w:ascii="Arial" w:eastAsia="DengXian" w:hAnsi="Arial" w:cs="Arial"/>
          <w:sz w:val="20"/>
          <w:szCs w:val="20"/>
        </w:rPr>
        <w:t xml:space="preserve">RAN WG4 has discussed and agreed that the spectral mask of AAS IMT base station in the </w:t>
      </w:r>
      <w:r w:rsidRPr="00F90C07">
        <w:rPr>
          <w:rFonts w:ascii="Arial" w:eastAsia="DengXian" w:hAnsi="Arial" w:cs="Arial"/>
          <w:sz w:val="20"/>
          <w:szCs w:val="20"/>
        </w:rPr>
        <w:t xml:space="preserve">frequency range </w:t>
      </w:r>
      <w:r w:rsidR="00D55757" w:rsidRPr="00F90C07">
        <w:rPr>
          <w:rFonts w:ascii="Arial" w:eastAsia="DengXian" w:hAnsi="Arial" w:cs="Arial"/>
          <w:sz w:val="20"/>
          <w:szCs w:val="20"/>
        </w:rPr>
        <w:t xml:space="preserve">14 800 to 15 350 MHz for </w:t>
      </w:r>
      <w:r w:rsidR="00D55757">
        <w:rPr>
          <w:rFonts w:ascii="Arial" w:eastAsia="DengXian" w:hAnsi="Arial" w:cs="Arial"/>
          <w:sz w:val="20"/>
          <w:szCs w:val="20"/>
        </w:rPr>
        <w:t>∆</w:t>
      </w:r>
      <w:r w:rsidR="00D55757" w:rsidRPr="00F90C07">
        <w:rPr>
          <w:rFonts w:ascii="Arial" w:eastAsia="DengXian" w:hAnsi="Arial" w:cs="Arial"/>
          <w:sz w:val="20"/>
          <w:szCs w:val="20"/>
        </w:rPr>
        <w:t>f ≥ 50MHz</w:t>
      </w:r>
      <w:r w:rsidR="00D55757">
        <w:rPr>
          <w:rFonts w:ascii="Arial" w:eastAsia="DengXian" w:hAnsi="Arial" w:cs="Arial"/>
          <w:sz w:val="20"/>
          <w:szCs w:val="20"/>
        </w:rPr>
        <w:t xml:space="preserve"> should also be </w:t>
      </w:r>
      <w:proofErr w:type="gramStart"/>
      <w:r w:rsidR="00D55757">
        <w:rPr>
          <w:rFonts w:ascii="Arial" w:eastAsia="DengXian" w:hAnsi="Arial" w:cs="Arial"/>
          <w:sz w:val="20"/>
          <w:szCs w:val="20"/>
        </w:rPr>
        <w:t>similar to</w:t>
      </w:r>
      <w:proofErr w:type="gramEnd"/>
      <w:r w:rsidR="00D55757">
        <w:rPr>
          <w:rFonts w:ascii="Arial" w:eastAsia="DengXian" w:hAnsi="Arial" w:cs="Arial"/>
          <w:sz w:val="20"/>
          <w:szCs w:val="20"/>
        </w:rPr>
        <w:t xml:space="preserve"> </w:t>
      </w:r>
      <w:r w:rsidR="00D55757" w:rsidRPr="00F90C07">
        <w:rPr>
          <w:rFonts w:ascii="Arial" w:eastAsia="DengXian" w:hAnsi="Arial" w:cs="Arial"/>
          <w:sz w:val="20"/>
          <w:szCs w:val="20"/>
        </w:rPr>
        <w:t xml:space="preserve">the spectral mask of AAS IMT base station in the frequency range </w:t>
      </w:r>
      <w:r w:rsidRPr="00F90C07">
        <w:rPr>
          <w:rFonts w:ascii="Arial" w:eastAsia="DengXian" w:hAnsi="Arial" w:cs="Arial"/>
          <w:sz w:val="20"/>
          <w:szCs w:val="20"/>
        </w:rPr>
        <w:t xml:space="preserve">7 125 to 8 400 MHz for </w:t>
      </w:r>
      <w:r>
        <w:rPr>
          <w:rFonts w:ascii="Arial" w:eastAsia="DengXian" w:hAnsi="Arial" w:cs="Arial"/>
          <w:sz w:val="20"/>
          <w:szCs w:val="20"/>
        </w:rPr>
        <w:t>∆</w:t>
      </w:r>
      <w:r w:rsidRPr="00F90C07">
        <w:rPr>
          <w:rFonts w:ascii="Arial" w:eastAsia="DengXian" w:hAnsi="Arial" w:cs="Arial"/>
          <w:sz w:val="20"/>
          <w:szCs w:val="20"/>
        </w:rPr>
        <w:t>f ≥ 50MHz</w:t>
      </w:r>
      <w:r w:rsidR="00D55757">
        <w:rPr>
          <w:rFonts w:ascii="Arial" w:eastAsia="DengXian" w:hAnsi="Arial" w:cs="Arial"/>
          <w:sz w:val="20"/>
          <w:szCs w:val="20"/>
        </w:rPr>
        <w:t xml:space="preserve">. </w:t>
      </w:r>
      <w:r w:rsidR="00F35CE0">
        <w:rPr>
          <w:rFonts w:ascii="Arial" w:eastAsia="DengXian" w:hAnsi="Arial" w:cs="Arial"/>
          <w:sz w:val="20"/>
          <w:szCs w:val="20"/>
        </w:rPr>
        <w:t>Accordingly</w:t>
      </w:r>
      <w:r w:rsidR="00D55757">
        <w:rPr>
          <w:rFonts w:ascii="Arial" w:eastAsia="DengXian" w:hAnsi="Arial" w:cs="Arial"/>
          <w:sz w:val="20"/>
          <w:szCs w:val="20"/>
        </w:rPr>
        <w:t xml:space="preserve">, the spectral mask of AAS IMT base station in the </w:t>
      </w:r>
      <w:r w:rsidR="00D55757" w:rsidRPr="00F90C07">
        <w:rPr>
          <w:rFonts w:ascii="Arial" w:eastAsia="DengXian" w:hAnsi="Arial" w:cs="Arial"/>
          <w:sz w:val="20"/>
          <w:szCs w:val="20"/>
        </w:rPr>
        <w:t>frequency range 14 800 to 15 350 MHz</w:t>
      </w:r>
      <w:r>
        <w:rPr>
          <w:rFonts w:ascii="Arial" w:eastAsia="DengXian" w:hAnsi="Arial" w:cs="Arial"/>
          <w:sz w:val="20"/>
          <w:szCs w:val="20"/>
        </w:rPr>
        <w:t xml:space="preserve"> </w:t>
      </w:r>
      <w:r w:rsidR="00F35CE0">
        <w:rPr>
          <w:rFonts w:ascii="Arial" w:eastAsia="DengXian" w:hAnsi="Arial" w:cs="Arial"/>
          <w:sz w:val="20"/>
          <w:szCs w:val="20"/>
        </w:rPr>
        <w:t>is updated in the table below</w:t>
      </w:r>
      <w:r>
        <w:rPr>
          <w:rFonts w:cs="Arial"/>
        </w:rPr>
        <w:t>.</w:t>
      </w:r>
    </w:p>
    <w:p w14:paraId="19430736" w14:textId="77777777" w:rsidR="00F90C07" w:rsidRPr="009624C9" w:rsidRDefault="00F90C07" w:rsidP="00F90C07">
      <w:pPr>
        <w:pStyle w:val="TableNo"/>
        <w:rPr>
          <w:lang w:val="en-US"/>
        </w:rPr>
      </w:pPr>
      <w:r w:rsidRPr="009624C9">
        <w:rPr>
          <w:lang w:val="en-US"/>
        </w:rPr>
        <w:lastRenderedPageBreak/>
        <w:t>TABLE</w:t>
      </w:r>
      <w:r w:rsidRPr="009624C9">
        <w:rPr>
          <w:rFonts w:hint="eastAsia"/>
          <w:lang w:val="en-US" w:eastAsia="zh-CN"/>
        </w:rPr>
        <w:t xml:space="preserve"> </w:t>
      </w:r>
      <w:r w:rsidRPr="009624C9">
        <w:rPr>
          <w:lang w:val="en-US" w:eastAsia="zh-CN"/>
        </w:rPr>
        <w:t>1A</w:t>
      </w:r>
    </w:p>
    <w:p w14:paraId="3B786946" w14:textId="77777777" w:rsidR="00F90C07" w:rsidRPr="009624C9" w:rsidRDefault="00F90C07" w:rsidP="00F90C07">
      <w:pPr>
        <w:pStyle w:val="Tabletitle"/>
        <w:rPr>
          <w:lang w:val="en-US"/>
        </w:rPr>
      </w:pPr>
      <w:r w:rsidRPr="009624C9">
        <w:rPr>
          <w:lang w:val="en-US"/>
        </w:rPr>
        <w:t xml:space="preserve">AAS BS Spectral mask (Operating band unwanted emissions limits) for </w:t>
      </w:r>
      <w:r>
        <w:rPr>
          <w:lang w:val="en-US"/>
        </w:rPr>
        <w:br/>
      </w:r>
      <w:r w:rsidRPr="009624C9">
        <w:rPr>
          <w:lang w:val="en-US"/>
        </w:rPr>
        <w:t>14</w:t>
      </w:r>
      <w:r>
        <w:rPr>
          <w:lang w:val="en-US"/>
        </w:rPr>
        <w:t> </w:t>
      </w:r>
      <w:r w:rsidRPr="009624C9">
        <w:rPr>
          <w:lang w:val="en-US"/>
        </w:rPr>
        <w:t>800</w:t>
      </w:r>
      <w:r>
        <w:rPr>
          <w:lang w:val="en-US"/>
        </w:rPr>
        <w:t>-</w:t>
      </w:r>
      <w:r w:rsidRPr="009624C9">
        <w:rPr>
          <w:lang w:val="en-US"/>
        </w:rPr>
        <w:t>15</w:t>
      </w:r>
      <w:r>
        <w:rPr>
          <w:lang w:val="en-US"/>
        </w:rPr>
        <w:t xml:space="preserve"> </w:t>
      </w:r>
      <w:r w:rsidRPr="009624C9">
        <w:rPr>
          <w:lang w:val="en-US"/>
        </w:rPr>
        <w:t>350 MHz 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8"/>
        <w:gridCol w:w="2915"/>
        <w:gridCol w:w="1657"/>
      </w:tblGrid>
      <w:tr w:rsidR="00F90C07" w:rsidRPr="004A2700" w14:paraId="480D9EC1" w14:textId="77777777" w:rsidTr="002820A8">
        <w:trPr>
          <w:trHeight w:val="645"/>
          <w:tblHeader/>
          <w:jc w:val="center"/>
        </w:trPr>
        <w:tc>
          <w:tcPr>
            <w:tcW w:w="2103" w:type="pct"/>
          </w:tcPr>
          <w:p w14:paraId="156B8749" w14:textId="77777777" w:rsidR="00F90C07" w:rsidRPr="009624C9" w:rsidRDefault="00F90C07" w:rsidP="002820A8">
            <w:pPr>
              <w:pStyle w:val="Tablehead"/>
            </w:pPr>
            <w:r w:rsidRPr="009624C9">
              <w:t xml:space="preserve">Frequency offset of measurement filter </w:t>
            </w:r>
            <w:r>
              <w:t>‒</w:t>
            </w:r>
            <w:r w:rsidRPr="009624C9">
              <w:t xml:space="preserve">3dB point from the carrier frequency, </w:t>
            </w:r>
            <w:proofErr w:type="spellStart"/>
            <w:r w:rsidRPr="009624C9">
              <w:t>Δf</w:t>
            </w:r>
            <w:proofErr w:type="spellEnd"/>
          </w:p>
        </w:tc>
        <w:tc>
          <w:tcPr>
            <w:tcW w:w="1847" w:type="pct"/>
          </w:tcPr>
          <w:p w14:paraId="5931C1BA" w14:textId="77777777" w:rsidR="00F90C07" w:rsidRPr="009624C9" w:rsidRDefault="00F90C07" w:rsidP="002820A8">
            <w:pPr>
              <w:pStyle w:val="Tablehead"/>
            </w:pPr>
            <w:r w:rsidRPr="009624C9">
              <w:t>Basic limits</w:t>
            </w:r>
          </w:p>
        </w:tc>
        <w:tc>
          <w:tcPr>
            <w:tcW w:w="1050" w:type="pct"/>
          </w:tcPr>
          <w:p w14:paraId="64E1DDFA" w14:textId="77777777" w:rsidR="00F90C07" w:rsidRPr="009624C9" w:rsidRDefault="00F90C07" w:rsidP="002820A8">
            <w:pPr>
              <w:pStyle w:val="Tablehead"/>
              <w:rPr>
                <w:color w:val="0C0C0C"/>
              </w:rPr>
            </w:pPr>
            <w:r w:rsidRPr="009624C9">
              <w:rPr>
                <w:color w:val="0C0C0C"/>
              </w:rPr>
              <w:t>Measurement Bandwidth</w:t>
            </w:r>
          </w:p>
        </w:tc>
      </w:tr>
      <w:tr w:rsidR="00F90C07" w:rsidRPr="004A2700" w14:paraId="109AF5C4" w14:textId="77777777" w:rsidTr="002820A8">
        <w:trPr>
          <w:trHeight w:val="278"/>
          <w:tblHeader/>
          <w:jc w:val="center"/>
        </w:trPr>
        <w:tc>
          <w:tcPr>
            <w:tcW w:w="2103" w:type="pct"/>
          </w:tcPr>
          <w:p w14:paraId="4D903146" w14:textId="77777777" w:rsidR="00F90C07" w:rsidRPr="009624C9" w:rsidRDefault="00F90C07" w:rsidP="002820A8">
            <w:pPr>
              <w:pStyle w:val="Tabletext"/>
              <w:rPr>
                <w:lang w:val="sv-SE"/>
              </w:rPr>
            </w:pPr>
            <w:r w:rsidRPr="009624C9">
              <w:rPr>
                <w:lang w:val="en-US"/>
              </w:rPr>
              <w:t xml:space="preserve">0 MHz </w:t>
            </w:r>
            <w:r w:rsidRPr="009624C9">
              <w:rPr>
                <w:rFonts w:ascii="Symbol" w:eastAsia="Symbol" w:hAnsi="Symbol" w:cs="Symbol"/>
                <w:lang w:val="en-US"/>
              </w:rPr>
              <w:t>£</w:t>
            </w:r>
            <w:r w:rsidRPr="009624C9">
              <w:rPr>
                <w:lang w:val="en-US"/>
              </w:rPr>
              <w:t xml:space="preserve"> </w:t>
            </w:r>
            <w:r w:rsidRPr="009624C9">
              <w:rPr>
                <w:rFonts w:ascii="Symbol" w:eastAsia="Symbol" w:hAnsi="Symbol" w:cs="Symbol"/>
                <w:lang w:val="en-US"/>
              </w:rPr>
              <w:t>D</w:t>
            </w:r>
            <w:r w:rsidRPr="009624C9">
              <w:rPr>
                <w:lang w:val="en-US"/>
              </w:rPr>
              <w:t>f &lt; 50MHz</w:t>
            </w:r>
          </w:p>
        </w:tc>
        <w:tc>
          <w:tcPr>
            <w:tcW w:w="1847" w:type="pct"/>
          </w:tcPr>
          <w:p w14:paraId="2FBF1822" w14:textId="77777777" w:rsidR="00F90C07" w:rsidRPr="009624C9" w:rsidRDefault="00F90C07" w:rsidP="002820A8">
            <w:pPr>
              <w:keepNext/>
              <w:spacing w:before="40" w:after="40"/>
              <w:jc w:val="center"/>
              <w:rPr>
                <w:rFonts w:ascii="Times New Roman Bold" w:hAnsi="Times New Roman Bold"/>
                <w:lang w:val="sv-SE"/>
              </w:rPr>
            </w:pPr>
            <m:oMathPara>
              <m:oMath>
                <m:r>
                  <m:rPr>
                    <m:sty m:val="p"/>
                  </m:rPr>
                  <w:rPr>
                    <w:rFonts w:ascii="Cambria Math" w:hAnsi="Cambria Math" w:cs="Arial"/>
                    <w:sz w:val="20"/>
                    <w:szCs w:val="18"/>
                  </w:rPr>
                  <m:t>2dBm</m:t>
                </m:r>
                <m:r>
                  <w:rPr>
                    <w:rFonts w:ascii="Cambria Math" w:hAnsi="Cambria Math" w:cs="Arial"/>
                    <w:sz w:val="20"/>
                    <w:szCs w:val="18"/>
                  </w:rPr>
                  <m:t>-</m:t>
                </m:r>
                <m:f>
                  <m:fPr>
                    <m:ctrlPr>
                      <w:rPr>
                        <w:rFonts w:ascii="Cambria Math" w:hAnsi="Cambria Math" w:cs="Arial"/>
                        <w:i/>
                        <w:iCs/>
                        <w:sz w:val="20"/>
                        <w:szCs w:val="18"/>
                        <w:lang w:val="sv-SE"/>
                      </w:rPr>
                    </m:ctrlPr>
                  </m:fPr>
                  <m:num>
                    <m:r>
                      <w:rPr>
                        <w:rFonts w:ascii="Cambria Math" w:hAnsi="Cambria Math" w:cs="Arial"/>
                        <w:sz w:val="20"/>
                        <w:szCs w:val="18"/>
                      </w:rPr>
                      <m:t>7</m:t>
                    </m:r>
                  </m:num>
                  <m:den>
                    <m:r>
                      <w:rPr>
                        <w:rFonts w:ascii="Cambria Math" w:hAnsi="Cambria Math" w:cs="Arial"/>
                        <w:sz w:val="20"/>
                        <w:szCs w:val="18"/>
                      </w:rPr>
                      <m:t>50</m:t>
                    </m:r>
                  </m:den>
                </m:f>
                <m:d>
                  <m:dPr>
                    <m:ctrlPr>
                      <w:rPr>
                        <w:rFonts w:ascii="Cambria Math" w:hAnsi="Cambria Math" w:cs="Arial"/>
                        <w:i/>
                        <w:iCs/>
                        <w:sz w:val="20"/>
                        <w:szCs w:val="18"/>
                        <w:lang w:val="sv-SE"/>
                      </w:rPr>
                    </m:ctrlPr>
                  </m:dPr>
                  <m:e>
                    <m:f>
                      <m:fPr>
                        <m:ctrlPr>
                          <w:rPr>
                            <w:rFonts w:ascii="Cambria Math" w:hAnsi="Cambria Math" w:cs="Arial"/>
                            <w:i/>
                            <w:iCs/>
                            <w:sz w:val="20"/>
                            <w:szCs w:val="18"/>
                            <w:lang w:val="sv-SE"/>
                          </w:rPr>
                        </m:ctrlPr>
                      </m:fPr>
                      <m:num>
                        <m:r>
                          <w:rPr>
                            <w:rFonts w:ascii="Cambria Math" w:hAnsi="Cambria Math" w:cs="Arial"/>
                            <w:sz w:val="20"/>
                            <w:szCs w:val="18"/>
                          </w:rPr>
                          <m:t>f_offset</m:t>
                        </m:r>
                      </m:num>
                      <m:den>
                        <m:r>
                          <w:rPr>
                            <w:rFonts w:ascii="Cambria Math" w:hAnsi="Cambria Math" w:cs="Arial"/>
                            <w:sz w:val="20"/>
                            <w:szCs w:val="18"/>
                          </w:rPr>
                          <m:t>MHz</m:t>
                        </m:r>
                      </m:den>
                    </m:f>
                    <m:r>
                      <w:rPr>
                        <w:rFonts w:ascii="Cambria Math" w:hAnsi="Cambria Math" w:cs="Arial"/>
                        <w:sz w:val="20"/>
                        <w:szCs w:val="18"/>
                      </w:rPr>
                      <m:t>-0.05</m:t>
                    </m:r>
                  </m:e>
                </m:d>
              </m:oMath>
            </m:oMathPara>
          </w:p>
        </w:tc>
        <w:tc>
          <w:tcPr>
            <w:tcW w:w="1050" w:type="pct"/>
          </w:tcPr>
          <w:p w14:paraId="510D91B0" w14:textId="77777777" w:rsidR="00F90C07" w:rsidRPr="009624C9" w:rsidRDefault="00F90C07" w:rsidP="002820A8">
            <w:pPr>
              <w:pStyle w:val="Tabletext"/>
              <w:jc w:val="center"/>
              <w:rPr>
                <w:rFonts w:ascii="Times New Roman Bold" w:hAnsi="Times New Roman Bold" w:cs="Arial"/>
                <w:color w:val="0C0C0C"/>
                <w:szCs w:val="22"/>
              </w:rPr>
            </w:pPr>
            <w:r w:rsidRPr="009624C9">
              <w:t>100 kHz</w:t>
            </w:r>
          </w:p>
        </w:tc>
      </w:tr>
      <w:tr w:rsidR="00F90C07" w:rsidRPr="004A2700" w14:paraId="13AD09F7" w14:textId="77777777" w:rsidTr="002820A8">
        <w:trPr>
          <w:trHeight w:val="385"/>
          <w:tblHeader/>
          <w:jc w:val="center"/>
        </w:trPr>
        <w:tc>
          <w:tcPr>
            <w:tcW w:w="2103" w:type="pct"/>
          </w:tcPr>
          <w:p w14:paraId="23D3181A" w14:textId="77777777" w:rsidR="00F90C07" w:rsidRPr="009624C9" w:rsidRDefault="00F90C07" w:rsidP="002820A8">
            <w:pPr>
              <w:pStyle w:val="Tabletext"/>
              <w:rPr>
                <w:lang w:val="de-DE"/>
              </w:rPr>
            </w:pPr>
            <w:r w:rsidRPr="009624C9">
              <w:rPr>
                <w:lang w:val="de-DE"/>
              </w:rPr>
              <w:t xml:space="preserve">50 MHz </w:t>
            </w:r>
            <w:r w:rsidRPr="009624C9">
              <w:rPr>
                <w:rFonts w:ascii="Symbol" w:eastAsia="Symbol" w:hAnsi="Symbol" w:cs="Symbol"/>
                <w:lang w:val="sv-SE"/>
              </w:rPr>
              <w:t>£</w:t>
            </w:r>
            <w:r w:rsidRPr="009624C9">
              <w:rPr>
                <w:lang w:val="de-DE"/>
              </w:rPr>
              <w:t xml:space="preserve"> </w:t>
            </w:r>
            <w:r w:rsidRPr="009624C9">
              <w:rPr>
                <w:rFonts w:ascii="Symbol" w:eastAsia="Symbol" w:hAnsi="Symbol" w:cs="Symbol"/>
                <w:lang w:val="sv-SE"/>
              </w:rPr>
              <w:t>D</w:t>
            </w:r>
            <w:r w:rsidRPr="009624C9">
              <w:rPr>
                <w:lang w:val="de-DE"/>
              </w:rPr>
              <w:t xml:space="preserve">f &lt; min(100 MHz, </w:t>
            </w:r>
            <w:r w:rsidRPr="009624C9">
              <w:rPr>
                <w:rFonts w:ascii="Symbol" w:eastAsia="Symbol" w:hAnsi="Symbol" w:cs="Symbol"/>
              </w:rPr>
              <w:t>D</w:t>
            </w:r>
            <w:proofErr w:type="spellStart"/>
            <w:r w:rsidRPr="009624C9">
              <w:rPr>
                <w:lang w:val="de-DE"/>
              </w:rPr>
              <w:t>f</w:t>
            </w:r>
            <w:r w:rsidRPr="009624C9">
              <w:rPr>
                <w:vertAlign w:val="subscript"/>
                <w:lang w:val="de-DE"/>
              </w:rPr>
              <w:t>max</w:t>
            </w:r>
            <w:proofErr w:type="spellEnd"/>
            <w:r w:rsidRPr="009624C9">
              <w:rPr>
                <w:lang w:val="de-DE"/>
              </w:rPr>
              <w:t>)</w:t>
            </w:r>
          </w:p>
        </w:tc>
        <w:tc>
          <w:tcPr>
            <w:tcW w:w="1847" w:type="pct"/>
          </w:tcPr>
          <w:p w14:paraId="74506440" w14:textId="2AC0363D" w:rsidR="00F90C07" w:rsidRPr="009624C9" w:rsidRDefault="00F90C07" w:rsidP="002820A8">
            <w:pPr>
              <w:pStyle w:val="Tabletext"/>
              <w:jc w:val="center"/>
              <w:rPr>
                <w:rFonts w:ascii="Times New Roman Bold" w:hAnsi="Times New Roman Bold" w:cs="Arial"/>
                <w:szCs w:val="22"/>
              </w:rPr>
            </w:pPr>
            <w:r>
              <w:t>‒5</w:t>
            </w:r>
            <w:r w:rsidRPr="009624C9">
              <w:t xml:space="preserve"> dBm</w:t>
            </w:r>
          </w:p>
        </w:tc>
        <w:tc>
          <w:tcPr>
            <w:tcW w:w="1050" w:type="pct"/>
          </w:tcPr>
          <w:p w14:paraId="4B22DE0A" w14:textId="77777777" w:rsidR="00F90C07" w:rsidRPr="009624C9" w:rsidRDefault="00F90C07" w:rsidP="002820A8">
            <w:pPr>
              <w:pStyle w:val="Tabletext"/>
              <w:jc w:val="center"/>
              <w:rPr>
                <w:rFonts w:ascii="Times New Roman Bold" w:hAnsi="Times New Roman Bold" w:cs="Arial"/>
                <w:color w:val="0C0C0C"/>
                <w:szCs w:val="22"/>
              </w:rPr>
            </w:pPr>
            <w:r w:rsidRPr="009624C9">
              <w:t>100 kHz</w:t>
            </w:r>
          </w:p>
        </w:tc>
      </w:tr>
      <w:tr w:rsidR="00F90C07" w:rsidRPr="004A2700" w14:paraId="6EF33703" w14:textId="77777777" w:rsidTr="002820A8">
        <w:trPr>
          <w:trHeight w:val="278"/>
          <w:tblHeader/>
          <w:jc w:val="center"/>
        </w:trPr>
        <w:tc>
          <w:tcPr>
            <w:tcW w:w="2103" w:type="pct"/>
          </w:tcPr>
          <w:p w14:paraId="70640485" w14:textId="77777777" w:rsidR="00F90C07" w:rsidRPr="009624C9" w:rsidRDefault="00F90C07" w:rsidP="002820A8">
            <w:pPr>
              <w:pStyle w:val="Tabletext"/>
              <w:rPr>
                <w:lang w:val="sv-SE"/>
              </w:rPr>
            </w:pPr>
            <w:r w:rsidRPr="009624C9">
              <w:t xml:space="preserve">100 MHz </w:t>
            </w:r>
            <w:r w:rsidRPr="009624C9">
              <w:rPr>
                <w:rFonts w:ascii="Symbol" w:eastAsia="Symbol" w:hAnsi="Symbol" w:cs="Symbol"/>
              </w:rPr>
              <w:t>£</w:t>
            </w:r>
            <w:r w:rsidRPr="009624C9">
              <w:t xml:space="preserve"> </w:t>
            </w:r>
            <w:r w:rsidRPr="009624C9">
              <w:rPr>
                <w:rFonts w:ascii="Symbol" w:eastAsia="Symbol" w:hAnsi="Symbol" w:cs="Symbol"/>
              </w:rPr>
              <w:t>D</w:t>
            </w:r>
            <w:r w:rsidRPr="009624C9">
              <w:t xml:space="preserve">f </w:t>
            </w:r>
            <w:r w:rsidRPr="009624C9">
              <w:rPr>
                <w:rFonts w:ascii="Symbol" w:eastAsia="Symbol" w:hAnsi="Symbol" w:cs="Symbol"/>
              </w:rPr>
              <w:t>£</w:t>
            </w:r>
            <w:r w:rsidRPr="009624C9">
              <w:t xml:space="preserve"> </w:t>
            </w:r>
            <w:r w:rsidRPr="009624C9">
              <w:rPr>
                <w:rFonts w:ascii="Symbol" w:eastAsia="Symbol" w:hAnsi="Symbol" w:cs="Symbol"/>
              </w:rPr>
              <w:t>D</w:t>
            </w:r>
            <w:r w:rsidRPr="009624C9">
              <w:t>f</w:t>
            </w:r>
            <w:r w:rsidRPr="009624C9">
              <w:rPr>
                <w:vertAlign w:val="subscript"/>
              </w:rPr>
              <w:t>max</w:t>
            </w:r>
          </w:p>
        </w:tc>
        <w:tc>
          <w:tcPr>
            <w:tcW w:w="1847" w:type="pct"/>
          </w:tcPr>
          <w:p w14:paraId="480E6092" w14:textId="7589E012" w:rsidR="00F90C07" w:rsidRPr="009624C9" w:rsidRDefault="00F90C07" w:rsidP="002820A8">
            <w:pPr>
              <w:pStyle w:val="Tabletext"/>
              <w:jc w:val="center"/>
              <w:rPr>
                <w:rFonts w:ascii="Times New Roman Bold" w:hAnsi="Times New Roman Bold" w:cs="Arial"/>
                <w:szCs w:val="22"/>
              </w:rPr>
            </w:pPr>
            <w:r>
              <w:t>‒4</w:t>
            </w:r>
            <w:r w:rsidRPr="009624C9">
              <w:t xml:space="preserve"> dBm</w:t>
            </w:r>
          </w:p>
        </w:tc>
        <w:tc>
          <w:tcPr>
            <w:tcW w:w="1050" w:type="pct"/>
          </w:tcPr>
          <w:p w14:paraId="6A9B9D6C" w14:textId="77777777" w:rsidR="00F90C07" w:rsidRPr="009624C9" w:rsidRDefault="00F90C07" w:rsidP="002820A8">
            <w:pPr>
              <w:pStyle w:val="Tabletext"/>
              <w:jc w:val="center"/>
              <w:rPr>
                <w:rFonts w:ascii="Times New Roman Bold" w:hAnsi="Times New Roman Bold" w:cs="Arial"/>
                <w:color w:val="0C0C0C"/>
                <w:szCs w:val="22"/>
              </w:rPr>
            </w:pPr>
            <w:r w:rsidRPr="009624C9">
              <w:t>1 MHz</w:t>
            </w:r>
          </w:p>
        </w:tc>
      </w:tr>
      <w:tr w:rsidR="00F90C07" w:rsidRPr="005E4A7D" w14:paraId="1FCCB0F7" w14:textId="77777777" w:rsidTr="002820A8">
        <w:trPr>
          <w:trHeight w:val="278"/>
          <w:tblHeader/>
          <w:jc w:val="center"/>
        </w:trPr>
        <w:tc>
          <w:tcPr>
            <w:tcW w:w="5000" w:type="pct"/>
            <w:gridSpan w:val="3"/>
          </w:tcPr>
          <w:p w14:paraId="039254D2" w14:textId="77777777" w:rsidR="00F90C07" w:rsidRDefault="00F90C07" w:rsidP="002820A8">
            <w:pPr>
              <w:pStyle w:val="Tabletext"/>
            </w:pPr>
            <w:r w:rsidRPr="009624C9">
              <w:t xml:space="preserve">NOTE: </w:t>
            </w:r>
            <w:r w:rsidRPr="009624C9">
              <w:rPr>
                <w:rFonts w:ascii="Symbol" w:eastAsia="Symbol" w:hAnsi="Symbol" w:cs="Symbol"/>
              </w:rPr>
              <w:t>D</w:t>
            </w:r>
            <w:r w:rsidRPr="009624C9">
              <w:t>f</w:t>
            </w:r>
            <w:r w:rsidRPr="009624C9">
              <w:rPr>
                <w:vertAlign w:val="subscript"/>
              </w:rPr>
              <w:t>max</w:t>
            </w:r>
            <w:r w:rsidRPr="009624C9">
              <w:t xml:space="preserve"> is equal to </w:t>
            </w:r>
            <w:proofErr w:type="spellStart"/>
            <w:r w:rsidRPr="009624C9">
              <w:t>f_offset</w:t>
            </w:r>
            <w:r w:rsidRPr="009624C9">
              <w:rPr>
                <w:vertAlign w:val="subscript"/>
              </w:rPr>
              <w:t>max</w:t>
            </w:r>
            <w:proofErr w:type="spellEnd"/>
            <w:r w:rsidRPr="009624C9">
              <w:t xml:space="preserve"> minus half of the bandwidth of the measuring filter, where </w:t>
            </w:r>
            <w:proofErr w:type="spellStart"/>
            <w:r w:rsidRPr="009624C9">
              <w:t>f_offset</w:t>
            </w:r>
            <w:r w:rsidRPr="009624C9">
              <w:rPr>
                <w:vertAlign w:val="subscript"/>
              </w:rPr>
              <w:t>max</w:t>
            </w:r>
            <w:proofErr w:type="spellEnd"/>
            <w:r w:rsidRPr="009624C9">
              <w:t xml:space="preserve"> is the offset to the frequency </w:t>
            </w:r>
            <w:proofErr w:type="spellStart"/>
            <w:r w:rsidRPr="009624C9">
              <w:t>Δf</w:t>
            </w:r>
            <w:r w:rsidRPr="009624C9">
              <w:rPr>
                <w:vertAlign w:val="subscript"/>
              </w:rPr>
              <w:t>OBUE</w:t>
            </w:r>
            <w:proofErr w:type="spellEnd"/>
            <w:r w:rsidRPr="009624C9">
              <w:t> = 100 MHz outside the downlink operating band.</w:t>
            </w:r>
          </w:p>
        </w:tc>
      </w:tr>
    </w:tbl>
    <w:p w14:paraId="3664AD6C" w14:textId="0AADC1CF" w:rsidR="00F90C07" w:rsidRPr="00D079B4" w:rsidRDefault="00F90C07" w:rsidP="00D079B4">
      <w:pPr>
        <w:snapToGrid w:val="0"/>
        <w:spacing w:after="120"/>
        <w:rPr>
          <w:rFonts w:ascii="Arial" w:eastAsia="DengXian" w:hAnsi="Arial" w:cs="Arial"/>
          <w:color w:val="000000"/>
          <w:sz w:val="20"/>
          <w:szCs w:val="20"/>
        </w:rPr>
      </w:pPr>
    </w:p>
    <w:p w14:paraId="2F94CAFD" w14:textId="33C0D5AD" w:rsidR="00D82986" w:rsidRPr="001531B4" w:rsidRDefault="00D82986" w:rsidP="00D82986">
      <w:pPr>
        <w:rPr>
          <w:rFonts w:ascii="Arial" w:hAnsi="Arial" w:cs="Arial"/>
          <w:sz w:val="20"/>
          <w:szCs w:val="20"/>
        </w:rPr>
      </w:pPr>
      <w:bookmarkStart w:id="4" w:name="_Hlk149073819"/>
      <w:bookmarkEnd w:id="2"/>
      <w:bookmarkEnd w:id="3"/>
      <w:r w:rsidRPr="001531B4">
        <w:rPr>
          <w:rFonts w:ascii="Arial" w:eastAsia="DengXian" w:hAnsi="Arial" w:cs="Arial"/>
          <w:sz w:val="20"/>
          <w:szCs w:val="20"/>
        </w:rPr>
        <w:t>Furthermore, RAN WG4 has discussed and agreed that the spectral mask</w:t>
      </w:r>
      <w:r w:rsidR="0035604A">
        <w:rPr>
          <w:rFonts w:ascii="Arial" w:eastAsia="DengXian" w:hAnsi="Arial" w:cs="Arial"/>
          <w:sz w:val="20"/>
          <w:szCs w:val="20"/>
        </w:rPr>
        <w:t>s</w:t>
      </w:r>
      <w:r w:rsidRPr="001531B4">
        <w:rPr>
          <w:rFonts w:ascii="Arial" w:eastAsia="DengXian" w:hAnsi="Arial" w:cs="Arial"/>
          <w:sz w:val="20"/>
          <w:szCs w:val="20"/>
        </w:rPr>
        <w:t xml:space="preserve"> </w:t>
      </w:r>
      <w:r w:rsidR="0035604A" w:rsidRPr="001531B4">
        <w:rPr>
          <w:rFonts w:ascii="Arial" w:eastAsia="DengXian" w:hAnsi="Arial" w:cs="Arial"/>
          <w:sz w:val="20"/>
          <w:szCs w:val="20"/>
        </w:rPr>
        <w:t xml:space="preserve">as provided in Tables 1B, 1C, and 1D below </w:t>
      </w:r>
      <w:r w:rsidRPr="001531B4">
        <w:rPr>
          <w:rFonts w:ascii="Arial" w:eastAsia="DengXian" w:hAnsi="Arial" w:cs="Arial"/>
          <w:sz w:val="20"/>
          <w:szCs w:val="20"/>
        </w:rPr>
        <w:t>should be used as the spectral mask</w:t>
      </w:r>
      <w:r w:rsidR="0035604A">
        <w:rPr>
          <w:rFonts w:ascii="Arial" w:eastAsia="DengXian" w:hAnsi="Arial" w:cs="Arial"/>
          <w:sz w:val="20"/>
          <w:szCs w:val="20"/>
        </w:rPr>
        <w:t>s</w:t>
      </w:r>
      <w:r w:rsidRPr="001531B4">
        <w:rPr>
          <w:rFonts w:ascii="Arial" w:eastAsia="DengXian" w:hAnsi="Arial" w:cs="Arial"/>
          <w:sz w:val="20"/>
          <w:szCs w:val="20"/>
        </w:rPr>
        <w:t xml:space="preserve"> of AAS IMT base station </w:t>
      </w:r>
      <w:r w:rsidR="00AF0590" w:rsidRPr="001531B4">
        <w:rPr>
          <w:rFonts w:ascii="Arial" w:eastAsia="DengXian" w:hAnsi="Arial" w:cs="Arial"/>
          <w:sz w:val="20"/>
          <w:szCs w:val="20"/>
        </w:rPr>
        <w:t xml:space="preserve">for </w:t>
      </w:r>
      <w:r w:rsidR="000F7C4C">
        <w:rPr>
          <w:rFonts w:ascii="Arial" w:eastAsia="DengXian" w:hAnsi="Arial" w:cs="Arial"/>
          <w:sz w:val="20"/>
          <w:szCs w:val="20"/>
        </w:rPr>
        <w:t>m</w:t>
      </w:r>
      <w:r w:rsidR="00AF0590" w:rsidRPr="001531B4">
        <w:rPr>
          <w:rFonts w:ascii="Arial" w:eastAsia="DengXian" w:hAnsi="Arial" w:cs="Arial"/>
          <w:sz w:val="20"/>
          <w:szCs w:val="20"/>
        </w:rPr>
        <w:t xml:space="preserve">icro cell and </w:t>
      </w:r>
      <w:r w:rsidR="000F7C4C">
        <w:rPr>
          <w:rFonts w:ascii="Arial" w:eastAsia="DengXian" w:hAnsi="Arial" w:cs="Arial"/>
          <w:sz w:val="20"/>
          <w:szCs w:val="20"/>
        </w:rPr>
        <w:t>s</w:t>
      </w:r>
      <w:r w:rsidR="00AF0590" w:rsidRPr="001531B4">
        <w:rPr>
          <w:rFonts w:ascii="Arial" w:eastAsia="DengXian" w:hAnsi="Arial" w:cs="Arial"/>
          <w:sz w:val="20"/>
          <w:szCs w:val="20"/>
        </w:rPr>
        <w:t xml:space="preserve">mall cell indoor for 14 800 to 15 350 </w:t>
      </w:r>
      <w:proofErr w:type="spellStart"/>
      <w:r w:rsidR="00AF0590" w:rsidRPr="001531B4">
        <w:rPr>
          <w:rFonts w:ascii="Arial" w:eastAsia="DengXian" w:hAnsi="Arial" w:cs="Arial"/>
          <w:sz w:val="20"/>
          <w:szCs w:val="20"/>
        </w:rPr>
        <w:t>MHz</w:t>
      </w:r>
      <w:r w:rsidR="001531B4" w:rsidRPr="001531B4">
        <w:rPr>
          <w:rFonts w:ascii="Arial" w:hAnsi="Arial" w:cs="Arial"/>
          <w:sz w:val="20"/>
          <w:szCs w:val="20"/>
        </w:rPr>
        <w:t>.</w:t>
      </w:r>
      <w:proofErr w:type="spellEnd"/>
      <w:r w:rsidR="001531B4" w:rsidRPr="001531B4">
        <w:rPr>
          <w:rFonts w:ascii="Arial" w:hAnsi="Arial" w:cs="Arial"/>
          <w:sz w:val="20"/>
          <w:szCs w:val="20"/>
        </w:rPr>
        <w:t xml:space="preserve"> Moreover,</w:t>
      </w:r>
      <w:r w:rsidR="001531B4" w:rsidRPr="001531B4">
        <w:t xml:space="preserve"> </w:t>
      </w:r>
      <w:r w:rsidR="001531B4" w:rsidRPr="001531B4">
        <w:rPr>
          <w:rFonts w:ascii="Arial" w:hAnsi="Arial" w:cs="Arial"/>
          <w:sz w:val="20"/>
          <w:szCs w:val="20"/>
        </w:rPr>
        <w:t>RAN WG4</w:t>
      </w:r>
      <w:r w:rsidR="001531B4">
        <w:rPr>
          <w:rFonts w:ascii="Arial" w:hAnsi="Arial" w:cs="Arial"/>
          <w:sz w:val="20"/>
          <w:szCs w:val="20"/>
        </w:rPr>
        <w:t xml:space="preserve"> would like to clarify that the </w:t>
      </w:r>
      <w:r w:rsidR="001531B4" w:rsidRPr="001531B4">
        <w:rPr>
          <w:rFonts w:ascii="Arial" w:hAnsi="Arial" w:cs="Arial"/>
          <w:sz w:val="20"/>
          <w:szCs w:val="20"/>
        </w:rPr>
        <w:t xml:space="preserve">AAS BS </w:t>
      </w:r>
      <w:r w:rsidR="0035604A">
        <w:rPr>
          <w:rFonts w:ascii="Arial" w:hAnsi="Arial" w:cs="Arial"/>
          <w:sz w:val="20"/>
          <w:szCs w:val="20"/>
        </w:rPr>
        <w:t>s</w:t>
      </w:r>
      <w:r w:rsidR="001531B4" w:rsidRPr="001531B4">
        <w:rPr>
          <w:rFonts w:ascii="Arial" w:hAnsi="Arial" w:cs="Arial"/>
          <w:sz w:val="20"/>
          <w:szCs w:val="20"/>
        </w:rPr>
        <w:t>purious emissions for 14800 - 15350 MHz operation</w:t>
      </w:r>
      <w:r w:rsidR="001531B4">
        <w:rPr>
          <w:rFonts w:ascii="Arial" w:hAnsi="Arial" w:cs="Arial"/>
          <w:sz w:val="20"/>
          <w:szCs w:val="20"/>
        </w:rPr>
        <w:t xml:space="preserve"> in Table 2A in </w:t>
      </w:r>
      <w:r w:rsidR="001531B4" w:rsidRPr="00F90C07">
        <w:rPr>
          <w:rFonts w:ascii="Arial" w:eastAsia="DengXian" w:hAnsi="Arial" w:cs="Arial"/>
          <w:sz w:val="20"/>
          <w:szCs w:val="20"/>
        </w:rPr>
        <w:t>doc 5D/428</w:t>
      </w:r>
      <w:r w:rsidR="001531B4">
        <w:rPr>
          <w:rFonts w:ascii="Arial" w:eastAsia="DengXian" w:hAnsi="Arial" w:cs="Arial"/>
          <w:sz w:val="20"/>
          <w:szCs w:val="20"/>
        </w:rPr>
        <w:t xml:space="preserve"> can also be used </w:t>
      </w:r>
      <w:r w:rsidR="001531B4" w:rsidRPr="001531B4">
        <w:rPr>
          <w:rFonts w:ascii="Arial" w:eastAsia="DengXian" w:hAnsi="Arial" w:cs="Arial"/>
          <w:sz w:val="20"/>
          <w:szCs w:val="20"/>
        </w:rPr>
        <w:t xml:space="preserve">for </w:t>
      </w:r>
      <w:r w:rsidR="000F7C4C">
        <w:rPr>
          <w:rFonts w:ascii="Arial" w:eastAsia="DengXian" w:hAnsi="Arial" w:cs="Arial"/>
          <w:sz w:val="20"/>
          <w:szCs w:val="20"/>
        </w:rPr>
        <w:t>m</w:t>
      </w:r>
      <w:r w:rsidR="001531B4" w:rsidRPr="001531B4">
        <w:rPr>
          <w:rFonts w:ascii="Arial" w:eastAsia="DengXian" w:hAnsi="Arial" w:cs="Arial"/>
          <w:sz w:val="20"/>
          <w:szCs w:val="20"/>
        </w:rPr>
        <w:t xml:space="preserve">icro cell </w:t>
      </w:r>
      <w:r w:rsidR="00FD48C7">
        <w:rPr>
          <w:rFonts w:ascii="Arial" w:eastAsia="DengXian" w:hAnsi="Arial" w:cs="Arial"/>
          <w:sz w:val="20"/>
          <w:szCs w:val="20"/>
        </w:rPr>
        <w:t xml:space="preserve">with </w:t>
      </w:r>
      <w:r w:rsidR="00FD48C7" w:rsidRPr="00FD48C7">
        <w:rPr>
          <w:rFonts w:ascii="Arial" w:eastAsia="DengXian" w:hAnsi="Arial" w:cs="Arial"/>
          <w:sz w:val="20"/>
          <w:szCs w:val="20"/>
        </w:rPr>
        <w:t>rated carrier total radiated power</w:t>
      </w:r>
      <w:r w:rsidR="00FD48C7" w:rsidRPr="00FD48C7">
        <w:rPr>
          <w:rFonts w:ascii="Arial" w:eastAsia="DengXian" w:hAnsi="Arial" w:cs="Arial"/>
          <w:sz w:val="20"/>
          <w:szCs w:val="20"/>
        </w:rPr>
        <w:t xml:space="preserve"> </w:t>
      </w:r>
      <w:r w:rsidR="008A52AB">
        <w:rPr>
          <w:rFonts w:ascii="Arial" w:eastAsia="DengXian" w:hAnsi="Arial" w:cs="Arial"/>
          <w:sz w:val="20"/>
          <w:szCs w:val="20"/>
        </w:rPr>
        <w:t>(</w:t>
      </w:r>
      <w:proofErr w:type="spellStart"/>
      <w:r w:rsidR="008A52AB">
        <w:rPr>
          <w:rFonts w:cs="Arial"/>
        </w:rPr>
        <w:t>P</w:t>
      </w:r>
      <w:r w:rsidR="008A52AB">
        <w:rPr>
          <w:rFonts w:cs="Arial"/>
          <w:vertAlign w:val="subscript"/>
        </w:rPr>
        <w:t>rated,c,TRP</w:t>
      </w:r>
      <w:proofErr w:type="spellEnd"/>
      <w:r w:rsidR="008A52AB">
        <w:rPr>
          <w:rFonts w:ascii="Arial" w:eastAsia="DengXian" w:hAnsi="Arial" w:cs="Arial"/>
          <w:sz w:val="20"/>
          <w:szCs w:val="20"/>
        </w:rPr>
        <w:t xml:space="preserve">) </w:t>
      </w:r>
      <w:r w:rsidR="00FD48C7" w:rsidRPr="009624C9">
        <w:rPr>
          <w:rFonts w:ascii="Symbol" w:eastAsia="Symbol" w:hAnsi="Symbol" w:cs="Symbol"/>
        </w:rPr>
        <w:t>£</w:t>
      </w:r>
      <w:r w:rsidR="00FD48C7">
        <w:rPr>
          <w:rFonts w:ascii="Symbol" w:eastAsia="Symbol" w:hAnsi="Symbol" w:cs="Symbol"/>
        </w:rPr>
        <w:t xml:space="preserve"> </w:t>
      </w:r>
      <w:r w:rsidR="00FD48C7" w:rsidRPr="00FD48C7">
        <w:rPr>
          <w:rFonts w:ascii="Arial" w:eastAsia="Symbol" w:hAnsi="Arial" w:cs="Arial"/>
          <w:sz w:val="20"/>
          <w:szCs w:val="20"/>
        </w:rPr>
        <w:t>47 dBm</w:t>
      </w:r>
      <w:r w:rsidR="00FD48C7">
        <w:rPr>
          <w:rFonts w:ascii="Arial" w:eastAsia="Symbol" w:hAnsi="Arial" w:cs="Arial"/>
        </w:rPr>
        <w:t xml:space="preserve"> </w:t>
      </w:r>
      <w:r w:rsidR="001531B4" w:rsidRPr="001531B4">
        <w:rPr>
          <w:rFonts w:ascii="Arial" w:eastAsia="DengXian" w:hAnsi="Arial" w:cs="Arial"/>
          <w:sz w:val="20"/>
          <w:szCs w:val="20"/>
        </w:rPr>
        <w:t xml:space="preserve">and </w:t>
      </w:r>
      <w:r w:rsidR="000F7C4C">
        <w:rPr>
          <w:rFonts w:ascii="Arial" w:eastAsia="DengXian" w:hAnsi="Arial" w:cs="Arial"/>
          <w:sz w:val="20"/>
          <w:szCs w:val="20"/>
        </w:rPr>
        <w:t>s</w:t>
      </w:r>
      <w:r w:rsidR="001531B4" w:rsidRPr="001531B4">
        <w:rPr>
          <w:rFonts w:ascii="Arial" w:eastAsia="DengXian" w:hAnsi="Arial" w:cs="Arial"/>
          <w:sz w:val="20"/>
          <w:szCs w:val="20"/>
        </w:rPr>
        <w:t>mall cell indoor</w:t>
      </w:r>
      <w:r w:rsidR="00FD48C7" w:rsidRPr="00FD48C7">
        <w:rPr>
          <w:rFonts w:ascii="Arial" w:eastAsia="DengXian" w:hAnsi="Arial" w:cs="Arial"/>
          <w:sz w:val="20"/>
          <w:szCs w:val="20"/>
        </w:rPr>
        <w:t xml:space="preserve"> </w:t>
      </w:r>
      <w:r w:rsidR="00FD48C7">
        <w:rPr>
          <w:rFonts w:ascii="Arial" w:eastAsia="DengXian" w:hAnsi="Arial" w:cs="Arial"/>
          <w:sz w:val="20"/>
          <w:szCs w:val="20"/>
        </w:rPr>
        <w:t xml:space="preserve">with </w:t>
      </w:r>
      <w:r w:rsidR="00FD48C7" w:rsidRPr="00FD48C7">
        <w:rPr>
          <w:rFonts w:ascii="Arial" w:eastAsia="DengXian" w:hAnsi="Arial" w:cs="Arial"/>
          <w:sz w:val="20"/>
          <w:szCs w:val="20"/>
        </w:rPr>
        <w:t xml:space="preserve">rated carrier total radiated power </w:t>
      </w:r>
      <w:r w:rsidR="008A52AB">
        <w:rPr>
          <w:rFonts w:ascii="Arial" w:eastAsia="DengXian" w:hAnsi="Arial" w:cs="Arial"/>
          <w:sz w:val="20"/>
          <w:szCs w:val="20"/>
        </w:rPr>
        <w:t>(</w:t>
      </w:r>
      <w:proofErr w:type="spellStart"/>
      <w:r w:rsidR="008A52AB">
        <w:rPr>
          <w:rFonts w:cs="Arial"/>
        </w:rPr>
        <w:t>P</w:t>
      </w:r>
      <w:r w:rsidR="008A52AB">
        <w:rPr>
          <w:rFonts w:cs="Arial"/>
          <w:vertAlign w:val="subscript"/>
        </w:rPr>
        <w:t>rated,c,TRP</w:t>
      </w:r>
      <w:proofErr w:type="spellEnd"/>
      <w:r w:rsidR="008A52AB">
        <w:rPr>
          <w:rFonts w:ascii="Arial" w:eastAsia="DengXian" w:hAnsi="Arial" w:cs="Arial"/>
          <w:sz w:val="20"/>
          <w:szCs w:val="20"/>
        </w:rPr>
        <w:t xml:space="preserve">) </w:t>
      </w:r>
      <w:r w:rsidR="00FD48C7" w:rsidRPr="009624C9">
        <w:rPr>
          <w:rFonts w:ascii="Symbol" w:eastAsia="Symbol" w:hAnsi="Symbol" w:cs="Symbol"/>
        </w:rPr>
        <w:t>£</w:t>
      </w:r>
      <w:r w:rsidR="00FD48C7">
        <w:rPr>
          <w:rFonts w:ascii="Symbol" w:eastAsia="Symbol" w:hAnsi="Symbol" w:cs="Symbol"/>
        </w:rPr>
        <w:t xml:space="preserve"> </w:t>
      </w:r>
      <w:r w:rsidR="00FD48C7">
        <w:rPr>
          <w:rFonts w:ascii="Arial" w:eastAsia="Symbol" w:hAnsi="Arial" w:cs="Arial"/>
          <w:sz w:val="20"/>
          <w:szCs w:val="20"/>
        </w:rPr>
        <w:t>33</w:t>
      </w:r>
      <w:r w:rsidR="00FD48C7" w:rsidRPr="00FD48C7">
        <w:rPr>
          <w:rFonts w:ascii="Arial" w:eastAsia="Symbol" w:hAnsi="Arial" w:cs="Arial"/>
          <w:sz w:val="20"/>
          <w:szCs w:val="20"/>
        </w:rPr>
        <w:t xml:space="preserve"> dBm</w:t>
      </w:r>
      <w:r w:rsidR="001531B4">
        <w:rPr>
          <w:rFonts w:ascii="Arial" w:eastAsia="DengXian" w:hAnsi="Arial" w:cs="Arial"/>
          <w:sz w:val="20"/>
          <w:szCs w:val="20"/>
        </w:rPr>
        <w:t>.</w:t>
      </w:r>
    </w:p>
    <w:p w14:paraId="7A3C2380" w14:textId="1D3B1AD8" w:rsidR="00D82986" w:rsidRPr="009624C9" w:rsidRDefault="00D82986" w:rsidP="00D82986">
      <w:pPr>
        <w:pStyle w:val="TableNo"/>
        <w:rPr>
          <w:lang w:val="en-US"/>
        </w:rPr>
      </w:pPr>
      <w:r w:rsidRPr="009624C9">
        <w:rPr>
          <w:lang w:val="en-US"/>
        </w:rPr>
        <w:lastRenderedPageBreak/>
        <w:t>TABLE</w:t>
      </w:r>
      <w:r w:rsidRPr="009624C9">
        <w:rPr>
          <w:rFonts w:hint="eastAsia"/>
          <w:lang w:val="en-US" w:eastAsia="zh-CN"/>
        </w:rPr>
        <w:t xml:space="preserve"> </w:t>
      </w:r>
      <w:r w:rsidRPr="009624C9">
        <w:rPr>
          <w:lang w:val="en-US" w:eastAsia="zh-CN"/>
        </w:rPr>
        <w:t>1</w:t>
      </w:r>
      <w:r w:rsidR="00AF0590">
        <w:rPr>
          <w:lang w:val="en-US" w:eastAsia="zh-CN"/>
        </w:rPr>
        <w:t>B</w:t>
      </w:r>
    </w:p>
    <w:p w14:paraId="18484341" w14:textId="4BDF4E0F" w:rsidR="001A7759" w:rsidRDefault="00D82986" w:rsidP="001A7759">
      <w:pPr>
        <w:pStyle w:val="TH"/>
        <w:rPr>
          <w:lang w:val="en-US"/>
        </w:rPr>
      </w:pPr>
      <w:r w:rsidRPr="009624C9">
        <w:rPr>
          <w:lang w:val="en-US"/>
        </w:rPr>
        <w:t xml:space="preserve">AAS BS Spectral mask (Operating band unwanted emissions limits) for </w:t>
      </w:r>
      <w:r w:rsidR="00AF0590" w:rsidRPr="00AF0590">
        <w:rPr>
          <w:lang w:val="en-US"/>
        </w:rPr>
        <w:t>Micro cell</w:t>
      </w:r>
      <w:r w:rsidR="00AF0590">
        <w:rPr>
          <w:lang w:val="en-US"/>
        </w:rPr>
        <w:t xml:space="preserve"> for</w:t>
      </w:r>
      <w:r>
        <w:rPr>
          <w:lang w:val="en-US"/>
        </w:rPr>
        <w:br/>
      </w:r>
      <w:r w:rsidRPr="009624C9">
        <w:rPr>
          <w:lang w:val="en-US"/>
        </w:rPr>
        <w:t>14</w:t>
      </w:r>
      <w:r>
        <w:rPr>
          <w:lang w:val="en-US"/>
        </w:rPr>
        <w:t> </w:t>
      </w:r>
      <w:r w:rsidRPr="009624C9">
        <w:rPr>
          <w:lang w:val="en-US"/>
        </w:rPr>
        <w:t>800</w:t>
      </w:r>
      <w:r>
        <w:rPr>
          <w:lang w:val="en-US"/>
        </w:rPr>
        <w:t>-</w:t>
      </w:r>
      <w:r w:rsidRPr="009624C9">
        <w:rPr>
          <w:lang w:val="en-US"/>
        </w:rPr>
        <w:t>15</w:t>
      </w:r>
      <w:r>
        <w:rPr>
          <w:lang w:val="en-US"/>
        </w:rPr>
        <w:t xml:space="preserve"> </w:t>
      </w:r>
      <w:r w:rsidRPr="009624C9">
        <w:rPr>
          <w:lang w:val="en-US"/>
        </w:rPr>
        <w:t>350 MHz operation</w:t>
      </w:r>
      <w:r w:rsidR="001A7759">
        <w:t xml:space="preserve">, </w:t>
      </w:r>
      <w:r w:rsidR="00FA3EC3" w:rsidRPr="00931575">
        <w:rPr>
          <w:rFonts w:cs="v5.0.0"/>
        </w:rPr>
        <w:t xml:space="preserve">40 &lt; </w:t>
      </w:r>
      <w:proofErr w:type="spellStart"/>
      <w:proofErr w:type="gramStart"/>
      <w:r w:rsidR="00FA3EC3" w:rsidRPr="00931575">
        <w:rPr>
          <w:rFonts w:cs="v5.0.0"/>
          <w:bCs/>
        </w:rPr>
        <w:t>P</w:t>
      </w:r>
      <w:r w:rsidR="00FA3EC3" w:rsidRPr="00931575">
        <w:rPr>
          <w:rFonts w:cs="v5.0.0"/>
          <w:bCs/>
          <w:vertAlign w:val="subscript"/>
        </w:rPr>
        <w:t>rated,c</w:t>
      </w:r>
      <w:proofErr w:type="gramEnd"/>
      <w:r w:rsidR="00FA3EC3" w:rsidRPr="00931575">
        <w:rPr>
          <w:rFonts w:cs="v5.0.0"/>
          <w:bCs/>
          <w:vertAlign w:val="subscript"/>
        </w:rPr>
        <w:t>,TRP</w:t>
      </w:r>
      <w:proofErr w:type="spellEnd"/>
      <w:r w:rsidR="00FA3EC3" w:rsidRPr="00931575">
        <w:rPr>
          <w:rFonts w:cs="v5.0.0"/>
        </w:rPr>
        <w:t xml:space="preserve"> </w:t>
      </w:r>
      <w:r w:rsidR="00FA3EC3" w:rsidRPr="00931575">
        <w:rPr>
          <w:rFonts w:cs="v5.0.0"/>
        </w:rPr>
        <w:sym w:font="Symbol" w:char="F0A3"/>
      </w:r>
      <w:r w:rsidR="00FA3EC3" w:rsidRPr="00931575">
        <w:rPr>
          <w:rFonts w:cs="v5.0.0"/>
        </w:rPr>
        <w:t xml:space="preserve"> 47 </w:t>
      </w:r>
      <w:r w:rsidR="001A7759">
        <w:rPr>
          <w:rFonts w:cs="v5.0.0"/>
        </w:rPr>
        <w:t>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1A7759" w14:paraId="67FA07A1"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2748D5BA" w14:textId="77777777" w:rsidR="001A7759" w:rsidRDefault="001A7759" w:rsidP="004152C9">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303C147E" w14:textId="77777777" w:rsidR="001A7759" w:rsidRDefault="001A7759" w:rsidP="004152C9">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BEAEA09" w14:textId="77777777" w:rsidR="001A7759" w:rsidRDefault="001A7759" w:rsidP="004152C9">
            <w:pPr>
              <w:pStyle w:val="TAH"/>
            </w:pPr>
            <w:r>
              <w:rPr>
                <w:i/>
              </w:rPr>
              <w:t>Basic limits</w:t>
            </w:r>
            <w:r>
              <w:t xml:space="preserve"> </w:t>
            </w:r>
          </w:p>
        </w:tc>
        <w:tc>
          <w:tcPr>
            <w:tcW w:w="1430" w:type="dxa"/>
            <w:tcBorders>
              <w:top w:val="single" w:sz="4" w:space="0" w:color="auto"/>
              <w:left w:val="single" w:sz="4" w:space="0" w:color="auto"/>
              <w:bottom w:val="single" w:sz="4" w:space="0" w:color="auto"/>
              <w:right w:val="single" w:sz="4" w:space="0" w:color="auto"/>
            </w:tcBorders>
          </w:tcPr>
          <w:p w14:paraId="4E2120F4" w14:textId="77777777" w:rsidR="001A7759" w:rsidRDefault="001A7759" w:rsidP="004152C9">
            <w:pPr>
              <w:pStyle w:val="TAH"/>
            </w:pPr>
            <w:r>
              <w:rPr>
                <w:i/>
              </w:rPr>
              <w:t>Measurement bandwidth</w:t>
            </w:r>
          </w:p>
        </w:tc>
      </w:tr>
      <w:tr w:rsidR="001A7759" w14:paraId="493F5831"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7E03A744" w14:textId="77777777" w:rsidR="001A7759" w:rsidRDefault="001A7759" w:rsidP="004152C9">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6D34DE9A" w14:textId="77777777" w:rsidR="001A7759" w:rsidRDefault="001A7759" w:rsidP="004152C9">
            <w:pPr>
              <w:pStyle w:val="TAC"/>
            </w:pPr>
            <w:r>
              <w:t xml:space="preserve">0.05 MHz </w:t>
            </w:r>
            <w:r>
              <w:sym w:font="Symbol" w:char="F0A3"/>
            </w:r>
            <w:r>
              <w:t xml:space="preserve"> </w:t>
            </w:r>
            <w:proofErr w:type="spellStart"/>
            <w:r>
              <w:t>f_offset</w:t>
            </w:r>
            <w:proofErr w:type="spellEnd"/>
            <w: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204CA060" w14:textId="1C3732A5" w:rsidR="001A7759" w:rsidRDefault="00E0501A" w:rsidP="004152C9">
            <w:pPr>
              <w:pStyle w:val="TAC"/>
            </w:pPr>
            <m:oMathPara>
              <m:oMath>
                <m:r>
                  <m:rPr>
                    <m:sty m:val="p"/>
                  </m:rPr>
                  <w:rPr>
                    <w:rFonts w:ascii="Cambria Math" w:hAnsi="Cambria Math" w:cs="Arial"/>
                  </w:rPr>
                  <m:t>P</m:t>
                </m:r>
                <m:r>
                  <m:rPr>
                    <m:sty m:val="p"/>
                  </m:rPr>
                  <w:rPr>
                    <w:rFonts w:ascii="Cambria Math" w:hAnsi="Cambria Math" w:cs="Arial"/>
                    <w:vertAlign w:val="subscript"/>
                  </w:rPr>
                  <m:t>rated,c,TRP</m:t>
                </m:r>
                <m:r>
                  <m:rPr>
                    <m:sty m:val="p"/>
                  </m:rPr>
                  <w:rPr>
                    <w:rFonts w:ascii="Cambria Math" w:hAnsi="Cambria Math"/>
                    <w:lang w:val="en-US"/>
                  </w:rPr>
                  <m:t>-53dB-</m:t>
                </m:r>
                <m:f>
                  <m:fPr>
                    <m:ctrlPr>
                      <w:rPr>
                        <w:rFonts w:ascii="Cambria Math" w:hAnsi="Cambria Math"/>
                        <w:lang w:val="en-US"/>
                      </w:rPr>
                    </m:ctrlPr>
                  </m:fPr>
                  <m:num>
                    <m:r>
                      <w:rPr>
                        <w:rFonts w:ascii="Cambria Math" w:hAnsi="Cambria Math"/>
                        <w:lang w:val="en-US"/>
                      </w:rPr>
                      <m:t>7</m:t>
                    </m:r>
                  </m:num>
                  <m:den>
                    <m:r>
                      <w:rPr>
                        <w:rFonts w:ascii="Cambria Math" w:hAnsi="Cambria Math"/>
                        <w:lang w:val="en-US"/>
                      </w:rPr>
                      <m:t>50</m:t>
                    </m:r>
                  </m:den>
                </m:f>
                <m:d>
                  <m:dPr>
                    <m:ctrlPr>
                      <w:rPr>
                        <w:rFonts w:ascii="Cambria Math" w:hAnsi="Cambria Math"/>
                        <w:i/>
                        <w:lang w:val="en-US"/>
                      </w:rPr>
                    </m:ctrlPr>
                  </m:dPr>
                  <m:e>
                    <m:f>
                      <m:fPr>
                        <m:ctrlPr>
                          <w:rPr>
                            <w:rFonts w:ascii="Cambria Math" w:hAnsi="Cambria Math"/>
                            <w:lang w:val="en-US"/>
                          </w:rPr>
                        </m:ctrlPr>
                      </m:fPr>
                      <m:num>
                        <m:r>
                          <w:rPr>
                            <w:rFonts w:ascii="Cambria Math" w:hAnsi="Cambria Math"/>
                            <w:lang w:val="en-US"/>
                          </w:rPr>
                          <m:t>f_offset</m:t>
                        </m:r>
                      </m:num>
                      <m:den>
                        <m:r>
                          <w:rPr>
                            <w:rFonts w:ascii="Cambria Math" w:hAnsi="Cambria Math"/>
                            <w:lang w:val="en-US"/>
                          </w:rPr>
                          <m:t>MHz</m:t>
                        </m:r>
                      </m:den>
                    </m:f>
                    <m:r>
                      <w:rPr>
                        <w:rFonts w:ascii="Cambria Math" w:hAnsi="Cambria Math"/>
                        <w:lang w:val="en-US"/>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6B1420A" w14:textId="77777777" w:rsidR="001A7759" w:rsidRDefault="001A7759" w:rsidP="004152C9">
            <w:pPr>
              <w:pStyle w:val="TAC"/>
            </w:pPr>
            <w:r>
              <w:t xml:space="preserve">100 kHz </w:t>
            </w:r>
          </w:p>
        </w:tc>
      </w:tr>
      <w:tr w:rsidR="001A7759" w14:paraId="7D3FEB7C"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1E27327C" w14:textId="77777777" w:rsidR="001A7759" w:rsidRDefault="001A7759" w:rsidP="004152C9">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60C87AFD" w14:textId="77777777" w:rsidR="001A7759" w:rsidRDefault="001A7759" w:rsidP="004152C9">
            <w:pPr>
              <w:pStyle w:val="TAC"/>
              <w:rPr>
                <w:lang w:val="sv-SE"/>
              </w:rPr>
            </w:pPr>
            <w:r>
              <w:rPr>
                <w:lang w:val="sv-SE"/>
              </w:rPr>
              <w:t xml:space="preserve">min(100 MHz, </w:t>
            </w:r>
            <w:r>
              <w:sym w:font="Symbol" w:char="F044"/>
            </w:r>
            <w:proofErr w:type="spellStart"/>
            <w:r>
              <w:rPr>
                <w:lang w:val="sv-SE"/>
              </w:rPr>
              <w:t>f</w:t>
            </w:r>
            <w:r>
              <w:rPr>
                <w:vertAlign w:val="subscript"/>
                <w:lang w:val="sv-SE"/>
              </w:rPr>
              <w:t>max</w:t>
            </w:r>
            <w:proofErr w:type="spellEnd"/>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062321BE" w14:textId="77777777" w:rsidR="001A7759" w:rsidRDefault="001A7759" w:rsidP="004152C9">
            <w:pPr>
              <w:pStyle w:val="TAC"/>
              <w:rPr>
                <w:lang w:val="sv-SE"/>
              </w:rPr>
            </w:pPr>
            <w:r>
              <w:rPr>
                <w:lang w:val="sv-SE"/>
              </w:rPr>
              <w:t xml:space="preserve">50.05 MHz </w:t>
            </w:r>
            <w:r>
              <w:sym w:font="Symbol" w:char="F0A3"/>
            </w:r>
            <w:r>
              <w:rPr>
                <w:lang w:val="sv-SE"/>
              </w:rPr>
              <w:t xml:space="preserve"> </w:t>
            </w:r>
            <w:proofErr w:type="spellStart"/>
            <w:r>
              <w:rPr>
                <w:lang w:val="sv-SE"/>
              </w:rPr>
              <w:t>f_offset</w:t>
            </w:r>
            <w:proofErr w:type="spellEnd"/>
            <w:r>
              <w:rPr>
                <w:lang w:val="sv-SE"/>
              </w:rPr>
              <w:t xml:space="preserve"> &lt;</w:t>
            </w:r>
          </w:p>
          <w:p w14:paraId="0CD223BC" w14:textId="77777777" w:rsidR="001A7759" w:rsidRDefault="001A7759" w:rsidP="004152C9">
            <w:pPr>
              <w:pStyle w:val="TAC"/>
              <w:rPr>
                <w:lang w:val="sv-SE"/>
              </w:rPr>
            </w:pPr>
            <w:r>
              <w:rPr>
                <w:lang w:val="sv-SE"/>
              </w:rPr>
              <w:t xml:space="preserve">min(100.05 MHz, </w:t>
            </w:r>
            <w:proofErr w:type="spellStart"/>
            <w:r>
              <w:rPr>
                <w:lang w:val="sv-SE"/>
              </w:rPr>
              <w:t>f_offset</w:t>
            </w:r>
            <w:r>
              <w:rPr>
                <w:vertAlign w:val="subscript"/>
                <w:lang w:val="sv-SE"/>
              </w:rPr>
              <w:t>max</w:t>
            </w:r>
            <w:proofErr w:type="spellEnd"/>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74B18F21" w14:textId="3DE91A88" w:rsidR="001A7759" w:rsidRDefault="001A7759" w:rsidP="004152C9">
            <w:pPr>
              <w:pStyle w:val="TAC"/>
            </w:pPr>
            <w:proofErr w:type="spellStart"/>
            <w:proofErr w:type="gramStart"/>
            <w:r>
              <w:rPr>
                <w:rFonts w:cs="Arial"/>
              </w:rPr>
              <w:t>P</w:t>
            </w:r>
            <w:r>
              <w:rPr>
                <w:rFonts w:cs="Arial"/>
                <w:vertAlign w:val="subscript"/>
              </w:rPr>
              <w:t>rated,</w:t>
            </w:r>
            <w:r w:rsidR="009A0D3A">
              <w:rPr>
                <w:rFonts w:cs="Arial"/>
                <w:vertAlign w:val="subscript"/>
              </w:rPr>
              <w:t>c</w:t>
            </w:r>
            <w:proofErr w:type="gramEnd"/>
            <w:r w:rsidR="009A0D3A">
              <w:rPr>
                <w:rFonts w:cs="Arial"/>
                <w:vertAlign w:val="subscript"/>
              </w:rPr>
              <w:t>,TRP</w:t>
            </w:r>
            <w:proofErr w:type="spellEnd"/>
            <w:r>
              <w:rPr>
                <w:rFonts w:cs="Arial"/>
              </w:rPr>
              <w:t xml:space="preserve"> - </w:t>
            </w:r>
            <w:r w:rsidR="00F7523C">
              <w:rPr>
                <w:rFonts w:cs="Arial"/>
              </w:rPr>
              <w:t>60</w:t>
            </w:r>
            <w:r>
              <w:rPr>
                <w:rFonts w:cs="Arial"/>
              </w:rPr>
              <w:t>dB</w:t>
            </w:r>
          </w:p>
        </w:tc>
        <w:tc>
          <w:tcPr>
            <w:tcW w:w="1430" w:type="dxa"/>
            <w:tcBorders>
              <w:top w:val="single" w:sz="4" w:space="0" w:color="auto"/>
              <w:left w:val="single" w:sz="4" w:space="0" w:color="auto"/>
              <w:bottom w:val="single" w:sz="4" w:space="0" w:color="auto"/>
              <w:right w:val="single" w:sz="4" w:space="0" w:color="auto"/>
            </w:tcBorders>
          </w:tcPr>
          <w:p w14:paraId="5ACCC8CB" w14:textId="77777777" w:rsidR="001A7759" w:rsidRDefault="001A7759" w:rsidP="004152C9">
            <w:pPr>
              <w:pStyle w:val="TAC"/>
            </w:pPr>
            <w:r>
              <w:t xml:space="preserve">100 kHz </w:t>
            </w:r>
          </w:p>
        </w:tc>
      </w:tr>
      <w:tr w:rsidR="001A7759" w14:paraId="71626B5C"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1839E8CA" w14:textId="77777777" w:rsidR="001A7759" w:rsidRDefault="001A7759" w:rsidP="004152C9">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0A440DD" w14:textId="77777777" w:rsidR="001A7759" w:rsidRDefault="001A7759" w:rsidP="004152C9">
            <w:pPr>
              <w:pStyle w:val="TAC"/>
            </w:pPr>
            <w:r>
              <w:t>100.</w:t>
            </w:r>
            <w:r>
              <w:rPr>
                <w:rFonts w:hint="eastAsia"/>
                <w:lang w:val="en-US"/>
              </w:rPr>
              <w:t>0</w:t>
            </w:r>
            <w:r>
              <w:t xml:space="preserve">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tcPr>
          <w:p w14:paraId="38590998" w14:textId="21F07CCD" w:rsidR="001A7759" w:rsidRDefault="001A7759" w:rsidP="004152C9">
            <w:pPr>
              <w:pStyle w:val="TAC"/>
            </w:pPr>
            <w:proofErr w:type="gramStart"/>
            <w:r>
              <w:rPr>
                <w:rFonts w:cs="Arial"/>
              </w:rPr>
              <w:t>Min(</w:t>
            </w:r>
            <w:proofErr w:type="spellStart"/>
            <w:proofErr w:type="gramEnd"/>
            <w:r>
              <w:t>P</w:t>
            </w:r>
            <w:r>
              <w:rPr>
                <w:vertAlign w:val="subscript"/>
              </w:rPr>
              <w:t>rated,</w:t>
            </w:r>
            <w:r w:rsidR="009A0D3A">
              <w:rPr>
                <w:vertAlign w:val="subscript"/>
              </w:rPr>
              <w:t>c,TRP</w:t>
            </w:r>
            <w:proofErr w:type="spellEnd"/>
            <w:r>
              <w:rPr>
                <w:rFonts w:cs="Arial"/>
              </w:rPr>
              <w:t xml:space="preserve"> - </w:t>
            </w:r>
            <w:r w:rsidR="00F7523C">
              <w:rPr>
                <w:rFonts w:cs="Arial"/>
              </w:rPr>
              <w:t>60</w:t>
            </w:r>
            <w:r>
              <w:rPr>
                <w:rFonts w:cs="Arial"/>
              </w:rPr>
              <w:t>dB, -16dBm)</w:t>
            </w:r>
          </w:p>
        </w:tc>
        <w:tc>
          <w:tcPr>
            <w:tcW w:w="1430" w:type="dxa"/>
            <w:tcBorders>
              <w:top w:val="single" w:sz="4" w:space="0" w:color="auto"/>
              <w:left w:val="single" w:sz="4" w:space="0" w:color="auto"/>
              <w:bottom w:val="single" w:sz="4" w:space="0" w:color="auto"/>
              <w:right w:val="single" w:sz="4" w:space="0" w:color="auto"/>
            </w:tcBorders>
          </w:tcPr>
          <w:p w14:paraId="4AD1E59C" w14:textId="77777777" w:rsidR="001A7759" w:rsidRDefault="001A7759" w:rsidP="004152C9">
            <w:pPr>
              <w:pStyle w:val="TAC"/>
            </w:pPr>
            <w:r>
              <w:t>100 kHz</w:t>
            </w:r>
          </w:p>
        </w:tc>
      </w:tr>
      <w:tr w:rsidR="001A7759" w14:paraId="378E1B0F" w14:textId="77777777" w:rsidTr="004152C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2FD23C4" w14:textId="77777777" w:rsidR="001E377B" w:rsidRDefault="001A7759" w:rsidP="001A7759">
            <w:pPr>
              <w:pStyle w:val="TAN"/>
              <w:ind w:left="0" w:firstLine="0"/>
            </w:pPr>
            <w:r w:rsidRPr="009624C9">
              <w:t>NOTE</w:t>
            </w:r>
            <w:r w:rsidR="001E377B">
              <w:t xml:space="preserve"> 1</w:t>
            </w:r>
            <w:r w:rsidRPr="009624C9">
              <w:t xml:space="preserve">: </w:t>
            </w:r>
            <w:proofErr w:type="spellStart"/>
            <w:proofErr w:type="gramStart"/>
            <w:r w:rsidR="00E0501A">
              <w:rPr>
                <w:rFonts w:cs="Arial"/>
              </w:rPr>
              <w:t>P</w:t>
            </w:r>
            <w:r w:rsidR="00E0501A">
              <w:rPr>
                <w:rFonts w:cs="Arial"/>
                <w:vertAlign w:val="subscript"/>
              </w:rPr>
              <w:t>rated,c</w:t>
            </w:r>
            <w:proofErr w:type="gramEnd"/>
            <w:r w:rsidR="00E0501A">
              <w:rPr>
                <w:rFonts w:cs="Arial"/>
                <w:vertAlign w:val="subscript"/>
              </w:rPr>
              <w:t>,TRP</w:t>
            </w:r>
            <w:proofErr w:type="spellEnd"/>
            <w:r w:rsidR="00E0501A">
              <w:rPr>
                <w:rFonts w:cs="Arial"/>
              </w:rPr>
              <w:t xml:space="preserve"> </w:t>
            </w:r>
            <w:r w:rsidR="00E0501A" w:rsidRPr="00E0501A">
              <w:rPr>
                <w:rFonts w:cs="Arial"/>
              </w:rPr>
              <w:t xml:space="preserve">is </w:t>
            </w:r>
            <w:r w:rsidR="00E0501A">
              <w:t>r</w:t>
            </w:r>
            <w:r w:rsidR="00E0501A" w:rsidRPr="00931575">
              <w:t xml:space="preserve">ated carrier </w:t>
            </w:r>
            <w:r w:rsidR="00E0501A">
              <w:t>t</w:t>
            </w:r>
            <w:r w:rsidR="00E0501A" w:rsidRPr="00931575">
              <w:t xml:space="preserve">otal </w:t>
            </w:r>
            <w:r w:rsidR="00E0501A">
              <w:t>r</w:t>
            </w:r>
            <w:r w:rsidR="00E0501A" w:rsidRPr="00931575">
              <w:t xml:space="preserve">adiated </w:t>
            </w:r>
            <w:r w:rsidR="00E0501A">
              <w:t>p</w:t>
            </w:r>
            <w:r w:rsidR="00E0501A" w:rsidRPr="00931575">
              <w:t>ower declared</w:t>
            </w:r>
            <w:r w:rsidR="00E0501A" w:rsidRPr="00931575">
              <w:rPr>
                <w:i/>
              </w:rPr>
              <w:t xml:space="preserve"> </w:t>
            </w:r>
            <w:r w:rsidR="00E0501A" w:rsidRPr="00931575">
              <w:t xml:space="preserve">per </w:t>
            </w:r>
            <w:r w:rsidR="00E0501A">
              <w:t>r</w:t>
            </w:r>
            <w:r w:rsidR="00E0501A" w:rsidRPr="00931575">
              <w:t xml:space="preserve">adiated </w:t>
            </w:r>
            <w:r w:rsidR="00E0501A">
              <w:t>i</w:t>
            </w:r>
            <w:r w:rsidR="00E0501A" w:rsidRPr="00931575">
              <w:t xml:space="preserve">nterface </w:t>
            </w:r>
            <w:r w:rsidR="00E0501A">
              <w:t>b</w:t>
            </w:r>
            <w:r w:rsidR="00E0501A" w:rsidRPr="00931575">
              <w:t>oundary</w:t>
            </w:r>
            <w:r w:rsidR="001E377B">
              <w:t>.</w:t>
            </w:r>
          </w:p>
          <w:p w14:paraId="2B780CC1" w14:textId="78C85969" w:rsidR="001A7759" w:rsidRDefault="001E377B" w:rsidP="001A7759">
            <w:pPr>
              <w:pStyle w:val="TAN"/>
              <w:ind w:left="0" w:firstLine="0"/>
            </w:pPr>
            <w:r>
              <w:t>NOTE 2:</w:t>
            </w:r>
            <w:r w:rsidR="00E0501A" w:rsidRPr="009624C9">
              <w:rPr>
                <w:rFonts w:ascii="Symbol" w:eastAsia="Symbol" w:hAnsi="Symbol" w:cs="Symbol"/>
              </w:rPr>
              <w:t xml:space="preserve"> </w:t>
            </w:r>
            <w:r w:rsidR="001A7759" w:rsidRPr="009624C9">
              <w:rPr>
                <w:rFonts w:ascii="Symbol" w:eastAsia="Symbol" w:hAnsi="Symbol" w:cs="Symbol"/>
              </w:rPr>
              <w:t>D</w:t>
            </w:r>
            <w:r w:rsidR="001A7759" w:rsidRPr="009624C9">
              <w:t>f</w:t>
            </w:r>
            <w:r w:rsidR="001A7759" w:rsidRPr="009624C9">
              <w:rPr>
                <w:vertAlign w:val="subscript"/>
              </w:rPr>
              <w:t>max</w:t>
            </w:r>
            <w:r w:rsidR="001A7759" w:rsidRPr="009624C9">
              <w:t xml:space="preserve"> is equal to </w:t>
            </w:r>
            <w:proofErr w:type="spellStart"/>
            <w:r w:rsidR="001A7759" w:rsidRPr="009624C9">
              <w:t>f_offset</w:t>
            </w:r>
            <w:r w:rsidR="001A7759" w:rsidRPr="009624C9">
              <w:rPr>
                <w:vertAlign w:val="subscript"/>
              </w:rPr>
              <w:t>max</w:t>
            </w:r>
            <w:proofErr w:type="spellEnd"/>
            <w:r w:rsidR="001A7759" w:rsidRPr="009624C9">
              <w:t xml:space="preserve"> minus half of the bandwidth of the measuring filter, where </w:t>
            </w:r>
            <w:proofErr w:type="spellStart"/>
            <w:r w:rsidR="001A7759" w:rsidRPr="009624C9">
              <w:t>f_offset</w:t>
            </w:r>
            <w:r w:rsidR="001A7759" w:rsidRPr="009624C9">
              <w:rPr>
                <w:vertAlign w:val="subscript"/>
              </w:rPr>
              <w:t>max</w:t>
            </w:r>
            <w:proofErr w:type="spellEnd"/>
            <w:r w:rsidR="001A7759" w:rsidRPr="009624C9">
              <w:t xml:space="preserve"> is the offset to the frequency </w:t>
            </w:r>
            <w:proofErr w:type="spellStart"/>
            <w:r w:rsidR="001A7759" w:rsidRPr="009624C9">
              <w:t>Δf</w:t>
            </w:r>
            <w:r w:rsidR="001A7759" w:rsidRPr="009624C9">
              <w:rPr>
                <w:vertAlign w:val="subscript"/>
              </w:rPr>
              <w:t>OBUE</w:t>
            </w:r>
            <w:proofErr w:type="spellEnd"/>
            <w:r w:rsidR="001A7759" w:rsidRPr="009624C9">
              <w:t> = 100 MHz outside the downlink operating band.</w:t>
            </w:r>
          </w:p>
        </w:tc>
      </w:tr>
    </w:tbl>
    <w:bookmarkEnd w:id="4"/>
    <w:p w14:paraId="34BBBE4C" w14:textId="2144B3A5" w:rsidR="001A7759" w:rsidRPr="009624C9" w:rsidRDefault="001A7759" w:rsidP="001A7759">
      <w:pPr>
        <w:pStyle w:val="TableNo"/>
        <w:rPr>
          <w:lang w:val="en-US"/>
        </w:rPr>
      </w:pPr>
      <w:r w:rsidRPr="009624C9">
        <w:rPr>
          <w:lang w:val="en-US"/>
        </w:rPr>
        <w:t>TABLE</w:t>
      </w:r>
      <w:r w:rsidRPr="009624C9">
        <w:rPr>
          <w:rFonts w:hint="eastAsia"/>
          <w:lang w:val="en-US" w:eastAsia="zh-CN"/>
        </w:rPr>
        <w:t xml:space="preserve"> </w:t>
      </w:r>
      <w:r w:rsidRPr="009624C9">
        <w:rPr>
          <w:lang w:val="en-US" w:eastAsia="zh-CN"/>
        </w:rPr>
        <w:t>1</w:t>
      </w:r>
      <w:r>
        <w:rPr>
          <w:lang w:val="en-US" w:eastAsia="zh-CN"/>
        </w:rPr>
        <w:t>C</w:t>
      </w:r>
    </w:p>
    <w:p w14:paraId="088DAC9D" w14:textId="11A907E5" w:rsidR="00AB25BF" w:rsidRDefault="001A7759" w:rsidP="00AB25BF">
      <w:pPr>
        <w:pStyle w:val="TH"/>
        <w:rPr>
          <w:rFonts w:cs="v5.0.0"/>
        </w:rPr>
      </w:pPr>
      <w:r w:rsidRPr="009624C9">
        <w:rPr>
          <w:lang w:val="en-US"/>
        </w:rPr>
        <w:t xml:space="preserve">AAS BS Spectral mask (Operating band unwanted emissions limits) for </w:t>
      </w:r>
      <w:r w:rsidRPr="00AF0590">
        <w:rPr>
          <w:lang w:val="en-US"/>
        </w:rPr>
        <w:t>Micro cell</w:t>
      </w:r>
      <w:r>
        <w:rPr>
          <w:lang w:val="en-US"/>
        </w:rPr>
        <w:t xml:space="preserve"> for</w:t>
      </w:r>
      <w:r>
        <w:rPr>
          <w:lang w:val="en-US"/>
        </w:rPr>
        <w:br/>
      </w:r>
      <w:r w:rsidRPr="009624C9">
        <w:rPr>
          <w:lang w:val="en-US"/>
        </w:rPr>
        <w:t>14</w:t>
      </w:r>
      <w:r>
        <w:rPr>
          <w:lang w:val="en-US"/>
        </w:rPr>
        <w:t> </w:t>
      </w:r>
      <w:r w:rsidRPr="009624C9">
        <w:rPr>
          <w:lang w:val="en-US"/>
        </w:rPr>
        <w:t>800</w:t>
      </w:r>
      <w:r>
        <w:rPr>
          <w:lang w:val="en-US"/>
        </w:rPr>
        <w:t>-</w:t>
      </w:r>
      <w:r w:rsidRPr="009624C9">
        <w:rPr>
          <w:lang w:val="en-US"/>
        </w:rPr>
        <w:t>15</w:t>
      </w:r>
      <w:r>
        <w:rPr>
          <w:lang w:val="en-US"/>
        </w:rPr>
        <w:t xml:space="preserve"> </w:t>
      </w:r>
      <w:r w:rsidRPr="009624C9">
        <w:rPr>
          <w:lang w:val="en-US"/>
        </w:rPr>
        <w:t>350 MHz operation</w:t>
      </w:r>
      <w:r>
        <w:t xml:space="preserve">, </w:t>
      </w:r>
      <w:proofErr w:type="spellStart"/>
      <w:proofErr w:type="gramStart"/>
      <w:r w:rsidR="00FA3EC3" w:rsidRPr="00931575">
        <w:rPr>
          <w:rFonts w:cs="v5.0.0"/>
          <w:bCs/>
        </w:rPr>
        <w:t>P</w:t>
      </w:r>
      <w:r w:rsidR="00FA3EC3" w:rsidRPr="00931575">
        <w:rPr>
          <w:rFonts w:cs="v5.0.0"/>
          <w:bCs/>
          <w:vertAlign w:val="subscript"/>
        </w:rPr>
        <w:t>rated,c</w:t>
      </w:r>
      <w:proofErr w:type="gramEnd"/>
      <w:r w:rsidR="00FA3EC3" w:rsidRPr="00931575">
        <w:rPr>
          <w:rFonts w:cs="v5.0.0"/>
          <w:bCs/>
          <w:vertAlign w:val="subscript"/>
        </w:rPr>
        <w:t>,TRP</w:t>
      </w:r>
      <w:proofErr w:type="spellEnd"/>
      <w:r w:rsidR="00FA3EC3" w:rsidRPr="00931575">
        <w:rPr>
          <w:rFonts w:cs="v5.0.0"/>
        </w:rPr>
        <w:t xml:space="preserve"> </w:t>
      </w:r>
      <w:r w:rsidR="00FA3EC3" w:rsidRPr="00931575">
        <w:rPr>
          <w:rFonts w:cs="v5.0.0"/>
        </w:rPr>
        <w:sym w:font="Symbol" w:char="F0A3"/>
      </w:r>
      <w:r w:rsidR="00FA3EC3" w:rsidRPr="00931575">
        <w:rPr>
          <w:rFonts w:cs="v5.0.0"/>
        </w:rPr>
        <w:t xml:space="preserve"> 40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B25BF" w14:paraId="180F01B9"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3E23CAD1" w14:textId="77777777" w:rsidR="00AB25BF" w:rsidRDefault="00AB25BF" w:rsidP="004152C9">
            <w:pPr>
              <w:pStyle w:val="TAH"/>
              <w:spacing w:line="256" w:lineRule="auto"/>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7E288E36" w14:textId="77777777" w:rsidR="00AB25BF" w:rsidRDefault="00AB25BF" w:rsidP="004152C9">
            <w:pPr>
              <w:pStyle w:val="TAH"/>
              <w:spacing w:line="256" w:lineRule="auto"/>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4E4A919" w14:textId="77777777" w:rsidR="00AB25BF" w:rsidRDefault="00AB25BF" w:rsidP="004152C9">
            <w:pPr>
              <w:pStyle w:val="TAH"/>
              <w:spacing w:line="256" w:lineRule="auto"/>
              <w:rPr>
                <w:rFonts w:cs="v5.0.0"/>
              </w:rPr>
            </w:pPr>
            <w:r>
              <w:rPr>
                <w:rFonts w:cs="v5.0.0"/>
                <w:i/>
              </w:rPr>
              <w:t>Basic limits</w:t>
            </w:r>
            <w:r>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03380B1D" w14:textId="77777777" w:rsidR="00AB25BF" w:rsidRDefault="00AB25BF" w:rsidP="004152C9">
            <w:pPr>
              <w:pStyle w:val="TAH"/>
              <w:spacing w:line="256" w:lineRule="auto"/>
              <w:rPr>
                <w:rFonts w:cs="v5.0.0"/>
              </w:rPr>
            </w:pPr>
            <w:r>
              <w:rPr>
                <w:rFonts w:cs="v5.0.0"/>
                <w:i/>
              </w:rPr>
              <w:t>Measurement bandwidth</w:t>
            </w:r>
          </w:p>
        </w:tc>
      </w:tr>
      <w:tr w:rsidR="00AB25BF" w14:paraId="516520A2"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12C1D3CE" w14:textId="77777777" w:rsidR="00AB25BF" w:rsidRDefault="00AB25BF" w:rsidP="004152C9">
            <w:pPr>
              <w:pStyle w:val="TAC"/>
              <w:spacing w:line="256" w:lineRule="auto"/>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Borders>
              <w:top w:val="single" w:sz="4" w:space="0" w:color="auto"/>
              <w:left w:val="single" w:sz="4" w:space="0" w:color="auto"/>
              <w:bottom w:val="single" w:sz="4" w:space="0" w:color="auto"/>
              <w:right w:val="single" w:sz="4" w:space="0" w:color="auto"/>
            </w:tcBorders>
          </w:tcPr>
          <w:p w14:paraId="30E735CB" w14:textId="77777777" w:rsidR="00AB25BF" w:rsidRDefault="00AB25BF" w:rsidP="004152C9">
            <w:pPr>
              <w:pStyle w:val="TAC"/>
              <w:spacing w:line="256" w:lineRule="auto"/>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310769D0" w14:textId="369BD60F" w:rsidR="00AB25BF" w:rsidRDefault="00AB25BF" w:rsidP="004152C9">
            <w:pPr>
              <w:pStyle w:val="TAC"/>
              <w:spacing w:line="256" w:lineRule="auto"/>
            </w:pPr>
            <m:oMathPara>
              <m:oMath>
                <m:r>
                  <m:rPr>
                    <m:sty m:val="p"/>
                  </m:rPr>
                  <w:rPr>
                    <w:rFonts w:ascii="Cambria Math" w:hAnsi="Cambria Math"/>
                    <w:lang w:val="en-US"/>
                  </w:rPr>
                  <m:t>-13dBm-</m:t>
                </m:r>
                <m:f>
                  <m:fPr>
                    <m:ctrlPr>
                      <w:rPr>
                        <w:rFonts w:ascii="Cambria Math" w:hAnsi="Cambria Math"/>
                        <w:lang w:val="en-US"/>
                      </w:rPr>
                    </m:ctrlPr>
                  </m:fPr>
                  <m:num>
                    <m:r>
                      <w:rPr>
                        <w:rFonts w:ascii="Cambria Math" w:hAnsi="Cambria Math"/>
                        <w:lang w:val="en-US"/>
                      </w:rPr>
                      <m:t>7</m:t>
                    </m:r>
                  </m:num>
                  <m:den>
                    <m:r>
                      <w:rPr>
                        <w:rFonts w:ascii="Cambria Math" w:hAnsi="Cambria Math"/>
                        <w:lang w:val="en-US"/>
                      </w:rPr>
                      <m:t>50</m:t>
                    </m:r>
                  </m:den>
                </m:f>
                <m:d>
                  <m:dPr>
                    <m:ctrlPr>
                      <w:rPr>
                        <w:rFonts w:ascii="Cambria Math" w:hAnsi="Cambria Math"/>
                        <w:i/>
                        <w:lang w:val="en-US"/>
                      </w:rPr>
                    </m:ctrlPr>
                  </m:dPr>
                  <m:e>
                    <m:f>
                      <m:fPr>
                        <m:ctrlPr>
                          <w:rPr>
                            <w:rFonts w:ascii="Cambria Math" w:hAnsi="Cambria Math"/>
                            <w:lang w:val="en-US"/>
                          </w:rPr>
                        </m:ctrlPr>
                      </m:fPr>
                      <m:num>
                        <m:r>
                          <w:rPr>
                            <w:rFonts w:ascii="Cambria Math" w:hAnsi="Cambria Math"/>
                            <w:lang w:val="en-US"/>
                          </w:rPr>
                          <m:t>f_offset</m:t>
                        </m:r>
                      </m:num>
                      <m:den>
                        <m:r>
                          <w:rPr>
                            <w:rFonts w:ascii="Cambria Math" w:hAnsi="Cambria Math"/>
                            <w:lang w:val="en-US"/>
                          </w:rPr>
                          <m:t>MHz</m:t>
                        </m:r>
                      </m:den>
                    </m:f>
                    <m:r>
                      <w:rPr>
                        <w:rFonts w:ascii="Cambria Math" w:hAnsi="Cambria Math"/>
                        <w:lang w:val="en-US"/>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4732BD4" w14:textId="77777777" w:rsidR="00AB25BF" w:rsidRDefault="00AB25BF" w:rsidP="004152C9">
            <w:pPr>
              <w:pStyle w:val="TAC"/>
              <w:spacing w:line="256" w:lineRule="auto"/>
            </w:pPr>
            <w:r>
              <w:t xml:space="preserve">100 kHz </w:t>
            </w:r>
          </w:p>
        </w:tc>
      </w:tr>
      <w:tr w:rsidR="00AB25BF" w14:paraId="728C05D7"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2FA1BEAB" w14:textId="77777777" w:rsidR="00AB25BF" w:rsidRDefault="00AB25BF" w:rsidP="004152C9">
            <w:pPr>
              <w:pStyle w:val="TAC"/>
              <w:spacing w:line="256" w:lineRule="auto"/>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B1C7B76" w14:textId="77777777" w:rsidR="00AB25BF" w:rsidRDefault="00AB25BF" w:rsidP="004152C9">
            <w:pPr>
              <w:pStyle w:val="TAC"/>
              <w:spacing w:line="256" w:lineRule="auto"/>
              <w:rPr>
                <w:rFonts w:cs="v5.0.0"/>
                <w:lang w:val="sv-SE"/>
              </w:rPr>
            </w:pPr>
            <w:r>
              <w:rPr>
                <w:rFonts w:cs="v5.0.0"/>
                <w:lang w:val="sv-SE"/>
              </w:rPr>
              <w:t xml:space="preserve">min(100 MHz, </w:t>
            </w:r>
            <w:r>
              <w:sym w:font="Symbol" w:char="F044"/>
            </w:r>
            <w:proofErr w:type="spellStart"/>
            <w:r>
              <w:rPr>
                <w:lang w:val="sv-SE"/>
              </w:rPr>
              <w:t>f</w:t>
            </w:r>
            <w:r>
              <w:rPr>
                <w:vertAlign w:val="subscript"/>
                <w:lang w:val="sv-SE"/>
              </w:rPr>
              <w:t>max</w:t>
            </w:r>
            <w:proofErr w:type="spellEnd"/>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3EB959CD" w14:textId="77777777" w:rsidR="00AB25BF" w:rsidRDefault="00AB25BF" w:rsidP="004152C9">
            <w:pPr>
              <w:pStyle w:val="TAC"/>
              <w:spacing w:line="256" w:lineRule="auto"/>
              <w:rPr>
                <w:rFonts w:cs="v5.0.0"/>
                <w:lang w:val="sv-SE"/>
              </w:rPr>
            </w:pPr>
            <w:r>
              <w:rPr>
                <w:rFonts w:cs="v5.0.0"/>
                <w:lang w:val="sv-SE"/>
              </w:rPr>
              <w:t xml:space="preserve">50.05 MHz </w:t>
            </w:r>
            <w:r>
              <w:rPr>
                <w:rFonts w:cs="v5.0.0"/>
              </w:rPr>
              <w:sym w:font="Symbol" w:char="F0A3"/>
            </w:r>
            <w:r>
              <w:rPr>
                <w:rFonts w:cs="v5.0.0"/>
                <w:lang w:val="sv-SE"/>
              </w:rPr>
              <w:t xml:space="preserve"> </w:t>
            </w:r>
            <w:proofErr w:type="spellStart"/>
            <w:r>
              <w:rPr>
                <w:rFonts w:cs="v5.0.0"/>
                <w:lang w:val="sv-SE"/>
              </w:rPr>
              <w:t>f_offset</w:t>
            </w:r>
            <w:proofErr w:type="spellEnd"/>
            <w:r>
              <w:rPr>
                <w:rFonts w:cs="v5.0.0"/>
                <w:lang w:val="sv-SE"/>
              </w:rPr>
              <w:t xml:space="preserve"> &lt;</w:t>
            </w:r>
          </w:p>
          <w:p w14:paraId="67B6D1BB" w14:textId="77777777" w:rsidR="00AB25BF" w:rsidRDefault="00AB25BF" w:rsidP="004152C9">
            <w:pPr>
              <w:pStyle w:val="TAC"/>
              <w:spacing w:line="256" w:lineRule="auto"/>
              <w:rPr>
                <w:rFonts w:cs="v5.0.0"/>
                <w:lang w:val="sv-SE"/>
              </w:rPr>
            </w:pPr>
            <w:r>
              <w:rPr>
                <w:rFonts w:cs="v5.0.0"/>
                <w:lang w:val="sv-SE"/>
              </w:rPr>
              <w:t xml:space="preserve">min(100.05 MHz, </w:t>
            </w:r>
            <w:proofErr w:type="spellStart"/>
            <w:r>
              <w:rPr>
                <w:rFonts w:cs="v5.0.0"/>
                <w:lang w:val="sv-SE"/>
              </w:rPr>
              <w:t>f_offset</w:t>
            </w:r>
            <w:r>
              <w:rPr>
                <w:rFonts w:cs="v5.0.0"/>
                <w:vertAlign w:val="subscript"/>
                <w:lang w:val="sv-SE"/>
              </w:rPr>
              <w:t>max</w:t>
            </w:r>
            <w:proofErr w:type="spellEnd"/>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6B98DEFA" w14:textId="0C0E94F9" w:rsidR="00AB25BF" w:rsidRDefault="00AB25BF" w:rsidP="004152C9">
            <w:pPr>
              <w:pStyle w:val="TAC"/>
              <w:spacing w:line="256" w:lineRule="auto"/>
            </w:pPr>
            <w:r>
              <w:rPr>
                <w:rFonts w:cs="Arial"/>
              </w:rPr>
              <w:t>-20 dBm</w:t>
            </w:r>
          </w:p>
        </w:tc>
        <w:tc>
          <w:tcPr>
            <w:tcW w:w="1430" w:type="dxa"/>
            <w:tcBorders>
              <w:top w:val="single" w:sz="4" w:space="0" w:color="auto"/>
              <w:left w:val="single" w:sz="4" w:space="0" w:color="auto"/>
              <w:bottom w:val="single" w:sz="4" w:space="0" w:color="auto"/>
              <w:right w:val="single" w:sz="4" w:space="0" w:color="auto"/>
            </w:tcBorders>
          </w:tcPr>
          <w:p w14:paraId="62AF1A2C" w14:textId="77777777" w:rsidR="00AB25BF" w:rsidRDefault="00AB25BF" w:rsidP="004152C9">
            <w:pPr>
              <w:pStyle w:val="TAC"/>
              <w:spacing w:line="256" w:lineRule="auto"/>
            </w:pPr>
            <w:r>
              <w:t xml:space="preserve">100 kHz </w:t>
            </w:r>
          </w:p>
        </w:tc>
      </w:tr>
      <w:tr w:rsidR="00AB25BF" w14:paraId="77A94714" w14:textId="77777777" w:rsidTr="004152C9">
        <w:trPr>
          <w:cantSplit/>
          <w:jc w:val="center"/>
        </w:trPr>
        <w:tc>
          <w:tcPr>
            <w:tcW w:w="1953" w:type="dxa"/>
            <w:tcBorders>
              <w:top w:val="single" w:sz="4" w:space="0" w:color="auto"/>
              <w:left w:val="single" w:sz="4" w:space="0" w:color="auto"/>
              <w:bottom w:val="single" w:sz="4" w:space="0" w:color="auto"/>
              <w:right w:val="single" w:sz="4" w:space="0" w:color="auto"/>
            </w:tcBorders>
          </w:tcPr>
          <w:p w14:paraId="00C8EC9D" w14:textId="77777777" w:rsidR="00AB25BF" w:rsidRDefault="00AB25BF" w:rsidP="004152C9">
            <w:pPr>
              <w:pStyle w:val="TAC"/>
              <w:spacing w:line="256" w:lineRule="auto"/>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29FEE7" w14:textId="77777777" w:rsidR="00AB25BF" w:rsidRDefault="00AB25BF" w:rsidP="004152C9">
            <w:pPr>
              <w:pStyle w:val="TAC"/>
              <w:spacing w:line="256" w:lineRule="auto"/>
              <w:rPr>
                <w:rFonts w:cs="v5.0.0"/>
              </w:rPr>
            </w:pPr>
            <w:r>
              <w:rPr>
                <w:rFonts w:cs="v5.0.0"/>
              </w:rPr>
              <w:t xml:space="preserve">100.05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6124C2C7" w14:textId="1221AF5E" w:rsidR="00AB25BF" w:rsidRDefault="00AB25BF" w:rsidP="004152C9">
            <w:pPr>
              <w:pStyle w:val="TAC"/>
              <w:spacing w:line="256" w:lineRule="auto"/>
            </w:pPr>
            <w:r>
              <w:rPr>
                <w:rFonts w:cs="Arial"/>
              </w:rPr>
              <w:t>-20 dBm</w:t>
            </w:r>
          </w:p>
        </w:tc>
        <w:tc>
          <w:tcPr>
            <w:tcW w:w="1430" w:type="dxa"/>
            <w:tcBorders>
              <w:top w:val="single" w:sz="4" w:space="0" w:color="auto"/>
              <w:left w:val="single" w:sz="4" w:space="0" w:color="auto"/>
              <w:bottom w:val="single" w:sz="4" w:space="0" w:color="auto"/>
              <w:right w:val="single" w:sz="4" w:space="0" w:color="auto"/>
            </w:tcBorders>
          </w:tcPr>
          <w:p w14:paraId="5A512FF2" w14:textId="77777777" w:rsidR="00AB25BF" w:rsidRDefault="00AB25BF" w:rsidP="004152C9">
            <w:pPr>
              <w:pStyle w:val="TAC"/>
              <w:spacing w:line="256" w:lineRule="auto"/>
            </w:pPr>
            <w:r>
              <w:t>100 kHz</w:t>
            </w:r>
          </w:p>
        </w:tc>
      </w:tr>
      <w:tr w:rsidR="00AB25BF" w14:paraId="2BED773A" w14:textId="77777777" w:rsidTr="004152C9">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EA5A157" w14:textId="77777777" w:rsidR="001E377B" w:rsidRDefault="00AB25BF" w:rsidP="004152C9">
            <w:pPr>
              <w:pStyle w:val="TAC"/>
              <w:spacing w:line="256" w:lineRule="auto"/>
              <w:jc w:val="both"/>
            </w:pPr>
            <w:r w:rsidRPr="009624C9">
              <w:t>NOTE</w:t>
            </w:r>
            <w:r w:rsidR="001E377B">
              <w:t xml:space="preserve"> 1</w:t>
            </w:r>
            <w:r w:rsidRPr="009624C9">
              <w:t xml:space="preserve">: </w:t>
            </w:r>
            <w:proofErr w:type="spellStart"/>
            <w:proofErr w:type="gramStart"/>
            <w:r w:rsidR="00E0501A">
              <w:rPr>
                <w:rFonts w:cs="Arial"/>
              </w:rPr>
              <w:t>P</w:t>
            </w:r>
            <w:r w:rsidR="00E0501A">
              <w:rPr>
                <w:rFonts w:cs="Arial"/>
                <w:vertAlign w:val="subscript"/>
              </w:rPr>
              <w:t>rated,c</w:t>
            </w:r>
            <w:proofErr w:type="gramEnd"/>
            <w:r w:rsidR="00E0501A">
              <w:rPr>
                <w:rFonts w:cs="Arial"/>
                <w:vertAlign w:val="subscript"/>
              </w:rPr>
              <w:t>,TRP</w:t>
            </w:r>
            <w:proofErr w:type="spellEnd"/>
            <w:r w:rsidR="00E0501A">
              <w:rPr>
                <w:rFonts w:cs="Arial"/>
              </w:rPr>
              <w:t xml:space="preserve"> </w:t>
            </w:r>
            <w:r w:rsidR="00E0501A" w:rsidRPr="00E0501A">
              <w:rPr>
                <w:rFonts w:cs="Arial"/>
              </w:rPr>
              <w:t xml:space="preserve">is </w:t>
            </w:r>
            <w:r w:rsidR="00E0501A">
              <w:t>r</w:t>
            </w:r>
            <w:r w:rsidR="00E0501A" w:rsidRPr="00931575">
              <w:t xml:space="preserve">ated carrier </w:t>
            </w:r>
            <w:r w:rsidR="00E0501A">
              <w:t>t</w:t>
            </w:r>
            <w:r w:rsidR="00E0501A" w:rsidRPr="00931575">
              <w:t xml:space="preserve">otal </w:t>
            </w:r>
            <w:r w:rsidR="00E0501A">
              <w:t>r</w:t>
            </w:r>
            <w:r w:rsidR="00E0501A" w:rsidRPr="00931575">
              <w:t xml:space="preserve">adiated </w:t>
            </w:r>
            <w:r w:rsidR="00E0501A">
              <w:t>p</w:t>
            </w:r>
            <w:r w:rsidR="00E0501A" w:rsidRPr="00931575">
              <w:t>ower declared</w:t>
            </w:r>
            <w:r w:rsidR="00E0501A" w:rsidRPr="00931575">
              <w:rPr>
                <w:i/>
              </w:rPr>
              <w:t xml:space="preserve"> </w:t>
            </w:r>
            <w:r w:rsidR="00E0501A" w:rsidRPr="00931575">
              <w:t xml:space="preserve">per </w:t>
            </w:r>
            <w:r w:rsidR="00E0501A">
              <w:t>r</w:t>
            </w:r>
            <w:r w:rsidR="00E0501A" w:rsidRPr="00931575">
              <w:t xml:space="preserve">adiated </w:t>
            </w:r>
            <w:r w:rsidR="00E0501A">
              <w:t>i</w:t>
            </w:r>
            <w:r w:rsidR="00E0501A" w:rsidRPr="00931575">
              <w:t xml:space="preserve">nterface </w:t>
            </w:r>
            <w:r w:rsidR="00E0501A">
              <w:t>b</w:t>
            </w:r>
            <w:r w:rsidR="00E0501A" w:rsidRPr="00931575">
              <w:t>oundary</w:t>
            </w:r>
            <w:r w:rsidR="001E377B">
              <w:t>.</w:t>
            </w:r>
          </w:p>
          <w:p w14:paraId="6C7A53CB" w14:textId="153BAA65" w:rsidR="00AB25BF" w:rsidRDefault="001E377B" w:rsidP="004152C9">
            <w:pPr>
              <w:pStyle w:val="TAC"/>
              <w:spacing w:line="256" w:lineRule="auto"/>
              <w:jc w:val="both"/>
            </w:pPr>
            <w:r>
              <w:t>NOTE 2:</w:t>
            </w:r>
            <w:r w:rsidR="00E0501A" w:rsidRPr="009624C9">
              <w:rPr>
                <w:rFonts w:ascii="Symbol" w:eastAsia="Symbol" w:hAnsi="Symbol" w:cs="Symbol"/>
              </w:rPr>
              <w:t xml:space="preserve"> </w:t>
            </w:r>
            <w:r w:rsidR="00AB25BF" w:rsidRPr="009624C9">
              <w:rPr>
                <w:rFonts w:ascii="Symbol" w:eastAsia="Symbol" w:hAnsi="Symbol" w:cs="Symbol"/>
              </w:rPr>
              <w:t>D</w:t>
            </w:r>
            <w:r w:rsidR="00AB25BF" w:rsidRPr="009624C9">
              <w:t>f</w:t>
            </w:r>
            <w:r w:rsidR="00AB25BF" w:rsidRPr="009624C9">
              <w:rPr>
                <w:vertAlign w:val="subscript"/>
              </w:rPr>
              <w:t>max</w:t>
            </w:r>
            <w:r w:rsidR="00AB25BF" w:rsidRPr="009624C9">
              <w:t xml:space="preserve"> is equal to </w:t>
            </w:r>
            <w:proofErr w:type="spellStart"/>
            <w:r w:rsidR="00AB25BF" w:rsidRPr="009624C9">
              <w:t>f_offset</w:t>
            </w:r>
            <w:r w:rsidR="00AB25BF" w:rsidRPr="009624C9">
              <w:rPr>
                <w:vertAlign w:val="subscript"/>
              </w:rPr>
              <w:t>max</w:t>
            </w:r>
            <w:proofErr w:type="spellEnd"/>
            <w:r w:rsidR="00AB25BF" w:rsidRPr="009624C9">
              <w:t xml:space="preserve"> minus half of the bandwidth of the measuring filter, where </w:t>
            </w:r>
            <w:proofErr w:type="spellStart"/>
            <w:r w:rsidR="00AB25BF" w:rsidRPr="009624C9">
              <w:t>f_offset</w:t>
            </w:r>
            <w:r w:rsidR="00AB25BF" w:rsidRPr="009624C9">
              <w:rPr>
                <w:vertAlign w:val="subscript"/>
              </w:rPr>
              <w:t>max</w:t>
            </w:r>
            <w:proofErr w:type="spellEnd"/>
            <w:r w:rsidR="00AB25BF" w:rsidRPr="009624C9">
              <w:t xml:space="preserve"> is the offset to the frequency </w:t>
            </w:r>
            <w:proofErr w:type="spellStart"/>
            <w:r w:rsidR="00AB25BF" w:rsidRPr="009624C9">
              <w:t>Δf</w:t>
            </w:r>
            <w:r w:rsidR="00AB25BF" w:rsidRPr="009624C9">
              <w:rPr>
                <w:vertAlign w:val="subscript"/>
              </w:rPr>
              <w:t>OBUE</w:t>
            </w:r>
            <w:proofErr w:type="spellEnd"/>
            <w:r w:rsidR="00AB25BF" w:rsidRPr="009624C9">
              <w:t> = 100 MHz outside the downlink operating band.</w:t>
            </w:r>
          </w:p>
        </w:tc>
      </w:tr>
    </w:tbl>
    <w:p w14:paraId="43EEA292" w14:textId="318C6D57" w:rsidR="00AB25BF" w:rsidRPr="009624C9" w:rsidRDefault="00AB25BF" w:rsidP="00AB25BF">
      <w:pPr>
        <w:pStyle w:val="TableNo"/>
        <w:rPr>
          <w:lang w:val="en-US"/>
        </w:rPr>
      </w:pPr>
      <w:r w:rsidRPr="009624C9">
        <w:rPr>
          <w:lang w:val="en-US"/>
        </w:rPr>
        <w:t>TABLE</w:t>
      </w:r>
      <w:r w:rsidRPr="009624C9">
        <w:rPr>
          <w:rFonts w:hint="eastAsia"/>
          <w:lang w:val="en-US" w:eastAsia="zh-CN"/>
        </w:rPr>
        <w:t xml:space="preserve"> </w:t>
      </w:r>
      <w:r w:rsidRPr="009624C9">
        <w:rPr>
          <w:lang w:val="en-US" w:eastAsia="zh-CN"/>
        </w:rPr>
        <w:t>1</w:t>
      </w:r>
      <w:r>
        <w:rPr>
          <w:lang w:val="en-US" w:eastAsia="zh-CN"/>
        </w:rPr>
        <w:t>D</w:t>
      </w:r>
    </w:p>
    <w:p w14:paraId="34DFA3F1" w14:textId="215F98A3" w:rsidR="00AB25BF" w:rsidRDefault="00AB25BF" w:rsidP="00AB25BF">
      <w:pPr>
        <w:pStyle w:val="TH"/>
        <w:rPr>
          <w:rFonts w:cs="v5.0.0"/>
        </w:rPr>
      </w:pPr>
      <w:r w:rsidRPr="009624C9">
        <w:rPr>
          <w:lang w:val="en-US"/>
        </w:rPr>
        <w:t xml:space="preserve">AAS BS Spectral mask (Operating band unwanted emissions limits) for </w:t>
      </w:r>
      <w:proofErr w:type="gramStart"/>
      <w:r w:rsidR="008503D8" w:rsidRPr="00AF0590">
        <w:rPr>
          <w:rFonts w:eastAsia="DengXian" w:cs="Arial"/>
        </w:rPr>
        <w:t>Small</w:t>
      </w:r>
      <w:proofErr w:type="gramEnd"/>
      <w:r w:rsidR="008503D8" w:rsidRPr="00AF0590">
        <w:rPr>
          <w:rFonts w:eastAsia="DengXian" w:cs="Arial"/>
        </w:rPr>
        <w:t xml:space="preserve"> cell indoor </w:t>
      </w:r>
      <w:r>
        <w:rPr>
          <w:lang w:val="en-US"/>
        </w:rPr>
        <w:t>for</w:t>
      </w:r>
      <w:r>
        <w:rPr>
          <w:lang w:val="en-US"/>
        </w:rPr>
        <w:br/>
      </w:r>
      <w:r w:rsidRPr="009624C9">
        <w:rPr>
          <w:lang w:val="en-US"/>
        </w:rPr>
        <w:t>14</w:t>
      </w:r>
      <w:r>
        <w:rPr>
          <w:lang w:val="en-US"/>
        </w:rPr>
        <w:t> </w:t>
      </w:r>
      <w:r w:rsidRPr="009624C9">
        <w:rPr>
          <w:lang w:val="en-US"/>
        </w:rPr>
        <w:t>800</w:t>
      </w:r>
      <w:r>
        <w:rPr>
          <w:lang w:val="en-US"/>
        </w:rPr>
        <w:t>-</w:t>
      </w:r>
      <w:r w:rsidRPr="009624C9">
        <w:rPr>
          <w:lang w:val="en-US"/>
        </w:rPr>
        <w:t>15</w:t>
      </w:r>
      <w:r>
        <w:rPr>
          <w:lang w:val="en-US"/>
        </w:rPr>
        <w:t xml:space="preserve"> </w:t>
      </w:r>
      <w:r w:rsidRPr="009624C9">
        <w:rPr>
          <w:lang w:val="en-US"/>
        </w:rPr>
        <w:t>350 MHz operation</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503D8" w14:paraId="11C001D0" w14:textId="77777777" w:rsidTr="004152C9">
        <w:trPr>
          <w:cantSplit/>
          <w:jc w:val="center"/>
        </w:trPr>
        <w:tc>
          <w:tcPr>
            <w:tcW w:w="1953" w:type="dxa"/>
          </w:tcPr>
          <w:p w14:paraId="4938C69B" w14:textId="77777777" w:rsidR="008503D8" w:rsidRDefault="008503D8" w:rsidP="004152C9">
            <w:pPr>
              <w:pStyle w:val="TAH"/>
            </w:pPr>
            <w:r>
              <w:t xml:space="preserve">Frequency offset of measurement filter </w:t>
            </w:r>
            <w:r>
              <w:noBreakHyphen/>
              <w:t xml:space="preserve">3dB point, </w:t>
            </w:r>
            <w:r>
              <w:sym w:font="Symbol" w:char="F044"/>
            </w:r>
            <w:r>
              <w:t>f</w:t>
            </w:r>
          </w:p>
        </w:tc>
        <w:tc>
          <w:tcPr>
            <w:tcW w:w="2976" w:type="dxa"/>
          </w:tcPr>
          <w:p w14:paraId="2228122F" w14:textId="77777777" w:rsidR="008503D8" w:rsidRDefault="008503D8" w:rsidP="004152C9">
            <w:pPr>
              <w:pStyle w:val="TAH"/>
            </w:pPr>
            <w:r>
              <w:t xml:space="preserve">Frequency offset of measurement filter centre frequency, </w:t>
            </w:r>
            <w:proofErr w:type="spellStart"/>
            <w:r>
              <w:t>f_offset</w:t>
            </w:r>
            <w:proofErr w:type="spellEnd"/>
          </w:p>
        </w:tc>
        <w:tc>
          <w:tcPr>
            <w:tcW w:w="3455" w:type="dxa"/>
          </w:tcPr>
          <w:p w14:paraId="764E61CC" w14:textId="12AA7A90" w:rsidR="008503D8" w:rsidRDefault="008503D8" w:rsidP="004152C9">
            <w:pPr>
              <w:pStyle w:val="TAH"/>
            </w:pPr>
            <w:r>
              <w:rPr>
                <w:i/>
              </w:rPr>
              <w:t>Basic limits</w:t>
            </w:r>
          </w:p>
        </w:tc>
        <w:tc>
          <w:tcPr>
            <w:tcW w:w="1430" w:type="dxa"/>
          </w:tcPr>
          <w:p w14:paraId="380ACF50" w14:textId="77777777" w:rsidR="008503D8" w:rsidRDefault="008503D8" w:rsidP="004152C9">
            <w:pPr>
              <w:pStyle w:val="TAH"/>
            </w:pPr>
            <w:r>
              <w:rPr>
                <w:i/>
              </w:rPr>
              <w:t xml:space="preserve">Measurement bandwidth </w:t>
            </w:r>
          </w:p>
        </w:tc>
      </w:tr>
      <w:tr w:rsidR="008503D8" w14:paraId="2A4889F7" w14:textId="77777777" w:rsidTr="004152C9">
        <w:trPr>
          <w:cantSplit/>
          <w:jc w:val="center"/>
        </w:trPr>
        <w:tc>
          <w:tcPr>
            <w:tcW w:w="1953" w:type="dxa"/>
          </w:tcPr>
          <w:p w14:paraId="0E12428F" w14:textId="77777777" w:rsidR="008503D8" w:rsidRDefault="008503D8" w:rsidP="004152C9">
            <w:pPr>
              <w:pStyle w:val="TAC"/>
            </w:pPr>
            <w:r>
              <w:t xml:space="preserve">0 MHz </w:t>
            </w:r>
            <w:r>
              <w:sym w:font="Symbol" w:char="F0A3"/>
            </w:r>
            <w:r>
              <w:t xml:space="preserve"> </w:t>
            </w:r>
            <w:r>
              <w:sym w:font="Symbol" w:char="F044"/>
            </w:r>
            <w:r>
              <w:t>f &lt; 50 MHz</w:t>
            </w:r>
          </w:p>
        </w:tc>
        <w:tc>
          <w:tcPr>
            <w:tcW w:w="2976" w:type="dxa"/>
          </w:tcPr>
          <w:p w14:paraId="6D90320D" w14:textId="77777777" w:rsidR="008503D8" w:rsidRDefault="008503D8" w:rsidP="004152C9">
            <w:pPr>
              <w:pStyle w:val="TAC"/>
            </w:pPr>
            <w:r>
              <w:t xml:space="preserve">0.05 MHz </w:t>
            </w:r>
            <w:r>
              <w:sym w:font="Symbol" w:char="F0A3"/>
            </w:r>
            <w:r>
              <w:t xml:space="preserve"> </w:t>
            </w:r>
            <w:proofErr w:type="spellStart"/>
            <w:r>
              <w:t>f_offset</w:t>
            </w:r>
            <w:proofErr w:type="spellEnd"/>
            <w:r>
              <w:t xml:space="preserve"> &lt; 50.05 MHz</w:t>
            </w:r>
          </w:p>
        </w:tc>
        <w:tc>
          <w:tcPr>
            <w:tcW w:w="3455" w:type="dxa"/>
            <w:vAlign w:val="center"/>
          </w:tcPr>
          <w:p w14:paraId="4FDD0F36" w14:textId="460C2987" w:rsidR="008503D8" w:rsidRDefault="008503D8" w:rsidP="004152C9">
            <w:pPr>
              <w:pStyle w:val="TAC"/>
              <w:rPr>
                <w:rFonts w:cs="Arial"/>
              </w:rPr>
            </w:pPr>
            <m:oMathPara>
              <m:oMath>
                <m:r>
                  <m:rPr>
                    <m:sty m:val="p"/>
                  </m:rPr>
                  <w:rPr>
                    <w:rFonts w:ascii="Cambria Math" w:hAnsi="Cambria Math"/>
                    <w:lang w:val="en-US"/>
                  </w:rPr>
                  <m:t>-21dBm-</m:t>
                </m:r>
                <m:f>
                  <m:fPr>
                    <m:ctrlPr>
                      <w:rPr>
                        <w:rFonts w:ascii="Cambria Math" w:hAnsi="Cambria Math"/>
                        <w:lang w:val="en-US"/>
                      </w:rPr>
                    </m:ctrlPr>
                  </m:fPr>
                  <m:num>
                    <m:r>
                      <w:rPr>
                        <w:rFonts w:ascii="Cambria Math" w:hAnsi="Cambria Math"/>
                        <w:lang w:val="en-US"/>
                      </w:rPr>
                      <m:t>7</m:t>
                    </m:r>
                  </m:num>
                  <m:den>
                    <m:r>
                      <w:rPr>
                        <w:rFonts w:ascii="Cambria Math" w:hAnsi="Cambria Math"/>
                        <w:lang w:val="en-US"/>
                      </w:rPr>
                      <m:t>50</m:t>
                    </m:r>
                  </m:den>
                </m:f>
                <m:d>
                  <m:dPr>
                    <m:ctrlPr>
                      <w:rPr>
                        <w:rFonts w:ascii="Cambria Math" w:hAnsi="Cambria Math"/>
                        <w:i/>
                        <w:lang w:val="en-US"/>
                      </w:rPr>
                    </m:ctrlPr>
                  </m:dPr>
                  <m:e>
                    <m:f>
                      <m:fPr>
                        <m:ctrlPr>
                          <w:rPr>
                            <w:rFonts w:ascii="Cambria Math" w:hAnsi="Cambria Math"/>
                            <w:lang w:val="en-US"/>
                          </w:rPr>
                        </m:ctrlPr>
                      </m:fPr>
                      <m:num>
                        <m:r>
                          <w:rPr>
                            <w:rFonts w:ascii="Cambria Math" w:hAnsi="Cambria Math"/>
                            <w:lang w:val="en-US"/>
                          </w:rPr>
                          <m:t>f_offset</m:t>
                        </m:r>
                      </m:num>
                      <m:den>
                        <m:r>
                          <w:rPr>
                            <w:rFonts w:ascii="Cambria Math" w:hAnsi="Cambria Math"/>
                            <w:lang w:val="en-US"/>
                          </w:rPr>
                          <m:t>MHz</m:t>
                        </m:r>
                      </m:den>
                    </m:f>
                    <m:r>
                      <w:rPr>
                        <w:rFonts w:ascii="Cambria Math" w:hAnsi="Cambria Math"/>
                        <w:lang w:val="en-US"/>
                      </w:rPr>
                      <m:t>-0.05</m:t>
                    </m:r>
                  </m:e>
                </m:d>
              </m:oMath>
            </m:oMathPara>
          </w:p>
        </w:tc>
        <w:tc>
          <w:tcPr>
            <w:tcW w:w="1430" w:type="dxa"/>
          </w:tcPr>
          <w:p w14:paraId="6E9D796F" w14:textId="77777777" w:rsidR="008503D8" w:rsidRDefault="008503D8" w:rsidP="004152C9">
            <w:pPr>
              <w:pStyle w:val="TAC"/>
              <w:rPr>
                <w:rFonts w:cs="Arial"/>
              </w:rPr>
            </w:pPr>
            <w:r>
              <w:rPr>
                <w:rFonts w:cs="Arial"/>
              </w:rPr>
              <w:t xml:space="preserve">100 kHz </w:t>
            </w:r>
          </w:p>
        </w:tc>
      </w:tr>
      <w:tr w:rsidR="008503D8" w14:paraId="7F3B81DB" w14:textId="77777777" w:rsidTr="004152C9">
        <w:trPr>
          <w:cantSplit/>
          <w:jc w:val="center"/>
        </w:trPr>
        <w:tc>
          <w:tcPr>
            <w:tcW w:w="1953" w:type="dxa"/>
          </w:tcPr>
          <w:p w14:paraId="3BE19F46" w14:textId="77777777" w:rsidR="008503D8" w:rsidRDefault="008503D8" w:rsidP="004152C9">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59A81266" w14:textId="77777777" w:rsidR="008503D8" w:rsidRDefault="008503D8" w:rsidP="004152C9">
            <w:pPr>
              <w:pStyle w:val="TAC"/>
              <w:rPr>
                <w:lang w:val="sv-SE"/>
              </w:rPr>
            </w:pPr>
            <w:r>
              <w:rPr>
                <w:lang w:val="sv-SE"/>
              </w:rPr>
              <w:t xml:space="preserve">min(100 MHz, </w:t>
            </w:r>
            <w:r>
              <w:sym w:font="Symbol" w:char="F044"/>
            </w:r>
            <w:proofErr w:type="spellStart"/>
            <w:r>
              <w:rPr>
                <w:lang w:val="sv-SE"/>
              </w:rPr>
              <w:t>f</w:t>
            </w:r>
            <w:r>
              <w:rPr>
                <w:vertAlign w:val="subscript"/>
                <w:lang w:val="sv-SE"/>
              </w:rPr>
              <w:t>max</w:t>
            </w:r>
            <w:proofErr w:type="spellEnd"/>
            <w:r>
              <w:rPr>
                <w:lang w:val="sv-SE"/>
              </w:rPr>
              <w:t>)</w:t>
            </w:r>
          </w:p>
        </w:tc>
        <w:tc>
          <w:tcPr>
            <w:tcW w:w="2976" w:type="dxa"/>
          </w:tcPr>
          <w:p w14:paraId="1FD6C852" w14:textId="77777777" w:rsidR="008503D8" w:rsidRDefault="008503D8" w:rsidP="004152C9">
            <w:pPr>
              <w:pStyle w:val="TAC"/>
              <w:rPr>
                <w:lang w:val="sv-SE"/>
              </w:rPr>
            </w:pPr>
            <w:r>
              <w:rPr>
                <w:lang w:val="sv-SE"/>
              </w:rPr>
              <w:t xml:space="preserve">50.05 MHz </w:t>
            </w:r>
            <w:r>
              <w:sym w:font="Symbol" w:char="F0A3"/>
            </w:r>
            <w:r>
              <w:rPr>
                <w:lang w:val="sv-SE"/>
              </w:rPr>
              <w:t xml:space="preserve"> </w:t>
            </w:r>
            <w:proofErr w:type="spellStart"/>
            <w:r>
              <w:rPr>
                <w:lang w:val="sv-SE"/>
              </w:rPr>
              <w:t>f_offset</w:t>
            </w:r>
            <w:proofErr w:type="spellEnd"/>
            <w:r>
              <w:rPr>
                <w:lang w:val="sv-SE"/>
              </w:rPr>
              <w:t xml:space="preserve"> &lt;</w:t>
            </w:r>
          </w:p>
          <w:p w14:paraId="0DCFAF89" w14:textId="77777777" w:rsidR="008503D8" w:rsidRDefault="008503D8" w:rsidP="004152C9">
            <w:pPr>
              <w:pStyle w:val="TAC"/>
              <w:rPr>
                <w:lang w:val="sv-SE"/>
              </w:rPr>
            </w:pPr>
            <w:r>
              <w:rPr>
                <w:lang w:val="sv-SE"/>
              </w:rPr>
              <w:t xml:space="preserve">min(100.05 MHz, </w:t>
            </w:r>
            <w:proofErr w:type="spellStart"/>
            <w:r>
              <w:rPr>
                <w:lang w:val="sv-SE"/>
              </w:rPr>
              <w:t>f_offset</w:t>
            </w:r>
            <w:r>
              <w:rPr>
                <w:vertAlign w:val="subscript"/>
                <w:lang w:val="sv-SE"/>
              </w:rPr>
              <w:t>max</w:t>
            </w:r>
            <w:proofErr w:type="spellEnd"/>
            <w:r>
              <w:rPr>
                <w:lang w:val="sv-SE"/>
              </w:rPr>
              <w:t>)</w:t>
            </w:r>
          </w:p>
        </w:tc>
        <w:tc>
          <w:tcPr>
            <w:tcW w:w="3455" w:type="dxa"/>
          </w:tcPr>
          <w:p w14:paraId="738DC1A8" w14:textId="2542E61B" w:rsidR="008503D8" w:rsidRDefault="008503D8" w:rsidP="004152C9">
            <w:pPr>
              <w:pStyle w:val="TAC"/>
              <w:rPr>
                <w:rFonts w:cs="Arial"/>
              </w:rPr>
            </w:pPr>
            <w:r>
              <w:rPr>
                <w:rFonts w:cs="Arial"/>
              </w:rPr>
              <w:t>-28 dBm</w:t>
            </w:r>
          </w:p>
        </w:tc>
        <w:tc>
          <w:tcPr>
            <w:tcW w:w="1430" w:type="dxa"/>
          </w:tcPr>
          <w:p w14:paraId="204B2E4A" w14:textId="77777777" w:rsidR="008503D8" w:rsidRDefault="008503D8" w:rsidP="004152C9">
            <w:pPr>
              <w:pStyle w:val="TAC"/>
              <w:rPr>
                <w:rFonts w:cs="Arial"/>
              </w:rPr>
            </w:pPr>
            <w:r>
              <w:rPr>
                <w:rFonts w:cs="Arial"/>
              </w:rPr>
              <w:t xml:space="preserve">100 kHz </w:t>
            </w:r>
          </w:p>
        </w:tc>
      </w:tr>
      <w:tr w:rsidR="008503D8" w14:paraId="22D334B7" w14:textId="77777777" w:rsidTr="004152C9">
        <w:trPr>
          <w:cantSplit/>
          <w:jc w:val="center"/>
        </w:trPr>
        <w:tc>
          <w:tcPr>
            <w:tcW w:w="1953" w:type="dxa"/>
          </w:tcPr>
          <w:p w14:paraId="28F19882" w14:textId="77777777" w:rsidR="008503D8" w:rsidRDefault="008503D8" w:rsidP="004152C9">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Pr>
          <w:p w14:paraId="57748712" w14:textId="77777777" w:rsidR="008503D8" w:rsidRDefault="008503D8" w:rsidP="004152C9">
            <w:pPr>
              <w:pStyle w:val="TAC"/>
            </w:pPr>
            <w:r>
              <w:t>100.</w:t>
            </w:r>
            <w:r>
              <w:rPr>
                <w:rFonts w:hint="eastAsia"/>
                <w:lang w:val="en-US"/>
              </w:rPr>
              <w:t>0</w:t>
            </w:r>
            <w:r>
              <w:t xml:space="preserve">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Pr>
          <w:p w14:paraId="2C6EA132" w14:textId="7811ECF2" w:rsidR="008503D8" w:rsidRDefault="008503D8" w:rsidP="004152C9">
            <w:pPr>
              <w:pStyle w:val="TAC"/>
              <w:rPr>
                <w:rFonts w:cs="Arial"/>
              </w:rPr>
            </w:pPr>
            <w:r>
              <w:rPr>
                <w:rFonts w:cs="Arial"/>
              </w:rPr>
              <w:t>-28 dBm</w:t>
            </w:r>
          </w:p>
        </w:tc>
        <w:tc>
          <w:tcPr>
            <w:tcW w:w="1430" w:type="dxa"/>
          </w:tcPr>
          <w:p w14:paraId="2B2AC4F8" w14:textId="77777777" w:rsidR="008503D8" w:rsidRDefault="008503D8" w:rsidP="004152C9">
            <w:pPr>
              <w:pStyle w:val="TAC"/>
              <w:rPr>
                <w:rFonts w:cs="Arial"/>
              </w:rPr>
            </w:pPr>
            <w:r>
              <w:rPr>
                <w:rFonts w:cs="Arial"/>
              </w:rPr>
              <w:t xml:space="preserve">100 kHz </w:t>
            </w:r>
          </w:p>
        </w:tc>
      </w:tr>
      <w:tr w:rsidR="008503D8" w14:paraId="4AA1F507" w14:textId="77777777" w:rsidTr="004152C9">
        <w:trPr>
          <w:cantSplit/>
          <w:trHeight w:val="192"/>
          <w:jc w:val="center"/>
        </w:trPr>
        <w:tc>
          <w:tcPr>
            <w:tcW w:w="9814" w:type="dxa"/>
            <w:gridSpan w:val="4"/>
          </w:tcPr>
          <w:p w14:paraId="482B928D" w14:textId="07AB1D20" w:rsidR="008503D8" w:rsidRDefault="008503D8" w:rsidP="008503D8">
            <w:pPr>
              <w:pStyle w:val="TAN"/>
              <w:ind w:left="0" w:firstLine="0"/>
            </w:pPr>
            <w:r w:rsidRPr="009624C9">
              <w:t xml:space="preserve">NOTE: </w:t>
            </w:r>
            <w:r w:rsidRPr="009624C9">
              <w:rPr>
                <w:rFonts w:ascii="Symbol" w:eastAsia="Symbol" w:hAnsi="Symbol" w:cs="Symbol"/>
              </w:rPr>
              <w:t>D</w:t>
            </w:r>
            <w:r w:rsidRPr="009624C9">
              <w:t>f</w:t>
            </w:r>
            <w:r w:rsidRPr="009624C9">
              <w:rPr>
                <w:vertAlign w:val="subscript"/>
              </w:rPr>
              <w:t>max</w:t>
            </w:r>
            <w:r w:rsidRPr="009624C9">
              <w:t xml:space="preserve"> is equal to </w:t>
            </w:r>
            <w:proofErr w:type="spellStart"/>
            <w:r w:rsidRPr="009624C9">
              <w:t>f_offset</w:t>
            </w:r>
            <w:r w:rsidRPr="009624C9">
              <w:rPr>
                <w:vertAlign w:val="subscript"/>
              </w:rPr>
              <w:t>max</w:t>
            </w:r>
            <w:proofErr w:type="spellEnd"/>
            <w:r w:rsidRPr="009624C9">
              <w:t xml:space="preserve"> minus half of the bandwidth of the measuring filter, where </w:t>
            </w:r>
            <w:proofErr w:type="spellStart"/>
            <w:r w:rsidRPr="009624C9">
              <w:t>f_offset</w:t>
            </w:r>
            <w:r w:rsidRPr="009624C9">
              <w:rPr>
                <w:vertAlign w:val="subscript"/>
              </w:rPr>
              <w:t>max</w:t>
            </w:r>
            <w:proofErr w:type="spellEnd"/>
            <w:r w:rsidRPr="009624C9">
              <w:t xml:space="preserve"> is the offset to the frequency </w:t>
            </w:r>
            <w:proofErr w:type="spellStart"/>
            <w:r w:rsidRPr="009624C9">
              <w:t>Δf</w:t>
            </w:r>
            <w:r w:rsidRPr="009624C9">
              <w:rPr>
                <w:vertAlign w:val="subscript"/>
              </w:rPr>
              <w:t>OBUE</w:t>
            </w:r>
            <w:proofErr w:type="spellEnd"/>
            <w:r w:rsidRPr="009624C9">
              <w:t> = 100 MHz outside the downlink operating band.</w:t>
            </w:r>
          </w:p>
        </w:tc>
      </w:tr>
    </w:tbl>
    <w:p w14:paraId="473E3415" w14:textId="77777777" w:rsidR="008503D8" w:rsidRDefault="008503D8" w:rsidP="00264122">
      <w:pPr>
        <w:autoSpaceDE w:val="0"/>
        <w:autoSpaceDN w:val="0"/>
        <w:adjustRightInd w:val="0"/>
        <w:snapToGrid w:val="0"/>
        <w:spacing w:after="60"/>
        <w:ind w:left="1985" w:hanging="1985"/>
        <w:jc w:val="both"/>
        <w:rPr>
          <w:rFonts w:ascii="Arial" w:eastAsia="SimSun" w:hAnsi="Arial" w:cs="Arial"/>
          <w:b/>
          <w:sz w:val="22"/>
          <w:szCs w:val="22"/>
          <w:lang w:eastAsia="en-US"/>
        </w:rPr>
      </w:pPr>
    </w:p>
    <w:p w14:paraId="7923FBD0" w14:textId="6F5C693D" w:rsidR="00700AD5" w:rsidRPr="00264122" w:rsidRDefault="00700AD5" w:rsidP="00264122">
      <w:pPr>
        <w:autoSpaceDE w:val="0"/>
        <w:autoSpaceDN w:val="0"/>
        <w:adjustRightInd w:val="0"/>
        <w:snapToGrid w:val="0"/>
        <w:spacing w:after="60"/>
        <w:ind w:left="1985" w:hanging="1985"/>
        <w:jc w:val="both"/>
        <w:rPr>
          <w:rFonts w:ascii="Arial" w:eastAsia="SimSun" w:hAnsi="Arial" w:cs="Arial"/>
          <w:b/>
          <w:sz w:val="22"/>
          <w:szCs w:val="22"/>
          <w:lang w:eastAsia="en-US"/>
        </w:rPr>
      </w:pPr>
      <w:r w:rsidRPr="00264122">
        <w:rPr>
          <w:rFonts w:ascii="Arial" w:eastAsia="SimSun" w:hAnsi="Arial" w:cs="Arial"/>
          <w:b/>
          <w:sz w:val="22"/>
          <w:szCs w:val="22"/>
          <w:lang w:eastAsia="en-US"/>
        </w:rPr>
        <w:t>2. Actions:</w:t>
      </w:r>
    </w:p>
    <w:p w14:paraId="74805538" w14:textId="0F518E14" w:rsidR="00700AD5" w:rsidRPr="00264122" w:rsidRDefault="00700AD5" w:rsidP="00264122">
      <w:pPr>
        <w:autoSpaceDE w:val="0"/>
        <w:autoSpaceDN w:val="0"/>
        <w:adjustRightInd w:val="0"/>
        <w:snapToGrid w:val="0"/>
        <w:spacing w:after="120"/>
        <w:jc w:val="both"/>
        <w:rPr>
          <w:rFonts w:ascii="Arial" w:eastAsia="SimSun" w:hAnsi="Arial" w:cs="Arial"/>
          <w:b/>
          <w:sz w:val="20"/>
          <w:szCs w:val="20"/>
          <w:lang w:eastAsia="en-US"/>
        </w:rPr>
      </w:pPr>
      <w:r w:rsidRPr="00264122">
        <w:rPr>
          <w:rFonts w:ascii="Arial" w:eastAsia="SimSun" w:hAnsi="Arial" w:cs="Arial"/>
          <w:b/>
          <w:sz w:val="20"/>
          <w:szCs w:val="20"/>
          <w:lang w:eastAsia="en-US"/>
        </w:rPr>
        <w:t xml:space="preserve">To </w:t>
      </w:r>
      <w:r w:rsidR="00913925" w:rsidRPr="00913925">
        <w:rPr>
          <w:rFonts w:ascii="Arial" w:eastAsia="SimSun" w:hAnsi="Arial" w:cs="Arial"/>
          <w:b/>
          <w:sz w:val="20"/>
          <w:szCs w:val="20"/>
          <w:lang w:eastAsia="en-US"/>
        </w:rPr>
        <w:t>ITU-R WP5D</w:t>
      </w:r>
      <w:r w:rsidRPr="00264122">
        <w:rPr>
          <w:rFonts w:ascii="Arial" w:eastAsia="SimSun" w:hAnsi="Arial" w:cs="Arial"/>
          <w:b/>
          <w:sz w:val="20"/>
          <w:szCs w:val="20"/>
          <w:lang w:eastAsia="en-US"/>
        </w:rPr>
        <w:t>:</w:t>
      </w:r>
    </w:p>
    <w:p w14:paraId="49D725C7" w14:textId="68B2F201" w:rsidR="001B2B15" w:rsidRPr="001B2B15" w:rsidRDefault="00700AD5" w:rsidP="00563BF8">
      <w:pPr>
        <w:snapToGrid w:val="0"/>
        <w:spacing w:after="120"/>
        <w:jc w:val="both"/>
        <w:rPr>
          <w:rFonts w:ascii="Arial" w:hAnsi="Arial"/>
          <w:lang w:eastAsia="en-US"/>
        </w:rPr>
      </w:pPr>
      <w:r w:rsidRPr="00264122">
        <w:rPr>
          <w:rFonts w:ascii="Arial" w:eastAsia="SimSun" w:hAnsi="Arial" w:cs="Arial"/>
          <w:b/>
          <w:sz w:val="20"/>
          <w:szCs w:val="20"/>
          <w:lang w:eastAsia="en-US"/>
        </w:rPr>
        <w:t>ACTION:</w:t>
      </w:r>
      <w:r w:rsidRPr="00700AD5">
        <w:rPr>
          <w:rFonts w:ascii="Arial" w:hAnsi="Arial" w:cs="Arial"/>
          <w:b/>
          <w:lang w:eastAsia="en-US"/>
        </w:rPr>
        <w:t xml:space="preserve"> </w:t>
      </w:r>
      <w:r w:rsidR="00913925" w:rsidRPr="00913925">
        <w:rPr>
          <w:rFonts w:ascii="Arial" w:eastAsia="SimSun" w:hAnsi="Arial"/>
          <w:sz w:val="20"/>
          <w:szCs w:val="20"/>
          <w:lang w:eastAsia="en-US"/>
        </w:rPr>
        <w:t xml:space="preserve">3GPP RAN WG4 asks ITU-R WP 5D to consider the </w:t>
      </w:r>
      <w:r w:rsidR="00E16517">
        <w:rPr>
          <w:rFonts w:ascii="Arial" w:eastAsia="SimSun" w:hAnsi="Arial"/>
          <w:sz w:val="20"/>
          <w:szCs w:val="20"/>
          <w:lang w:eastAsia="en-US"/>
        </w:rPr>
        <w:t>update</w:t>
      </w:r>
      <w:r w:rsidR="00940ED0">
        <w:rPr>
          <w:rFonts w:ascii="Arial" w:eastAsia="SimSun" w:hAnsi="Arial"/>
          <w:sz w:val="20"/>
          <w:szCs w:val="20"/>
          <w:lang w:eastAsia="en-US"/>
        </w:rPr>
        <w:t>s</w:t>
      </w:r>
      <w:r w:rsidR="00913925" w:rsidRPr="00913925">
        <w:rPr>
          <w:rFonts w:ascii="Arial" w:eastAsia="SimSun" w:hAnsi="Arial"/>
          <w:sz w:val="20"/>
          <w:szCs w:val="20"/>
          <w:lang w:eastAsia="en-US"/>
        </w:rPr>
        <w:t xml:space="preserve"> provided </w:t>
      </w:r>
      <w:r w:rsidR="00913925">
        <w:rPr>
          <w:rFonts w:ascii="Arial" w:eastAsia="SimSun" w:hAnsi="Arial"/>
          <w:sz w:val="20"/>
          <w:szCs w:val="20"/>
          <w:lang w:eastAsia="en-US"/>
        </w:rPr>
        <w:t xml:space="preserve">above </w:t>
      </w:r>
      <w:r w:rsidR="00913925" w:rsidRPr="00913925">
        <w:rPr>
          <w:rFonts w:ascii="Arial" w:eastAsia="SimSun" w:hAnsi="Arial"/>
          <w:sz w:val="20"/>
          <w:szCs w:val="20"/>
          <w:lang w:eastAsia="en-US"/>
        </w:rPr>
        <w:t xml:space="preserve">for 14800 to 15350 </w:t>
      </w:r>
      <w:proofErr w:type="spellStart"/>
      <w:r w:rsidR="00913925" w:rsidRPr="00913925">
        <w:rPr>
          <w:rFonts w:ascii="Arial" w:eastAsia="SimSun" w:hAnsi="Arial"/>
          <w:sz w:val="20"/>
          <w:szCs w:val="20"/>
          <w:lang w:eastAsia="en-US"/>
        </w:rPr>
        <w:t>MHz</w:t>
      </w:r>
      <w:r w:rsidR="000B322F" w:rsidRPr="00264122">
        <w:rPr>
          <w:rFonts w:ascii="Arial" w:eastAsia="SimSun" w:hAnsi="Arial"/>
          <w:sz w:val="20"/>
          <w:szCs w:val="20"/>
          <w:lang w:eastAsia="en-US"/>
        </w:rPr>
        <w:t>.</w:t>
      </w:r>
      <w:proofErr w:type="spellEnd"/>
    </w:p>
    <w:p w14:paraId="7BF3422F" w14:textId="77777777" w:rsidR="00563BF8" w:rsidRPr="00700AD5" w:rsidRDefault="00563BF8" w:rsidP="00563BF8">
      <w:pPr>
        <w:snapToGrid w:val="0"/>
        <w:spacing w:after="120"/>
        <w:jc w:val="both"/>
        <w:rPr>
          <w:rFonts w:ascii="Arial" w:hAnsi="Arial"/>
          <w:lang w:eastAsia="en-US"/>
        </w:rPr>
      </w:pPr>
    </w:p>
    <w:p w14:paraId="5D5E3C42" w14:textId="4C38C80A" w:rsidR="00700AD5" w:rsidRPr="00191C3C" w:rsidRDefault="00700AD5" w:rsidP="00191C3C">
      <w:pPr>
        <w:snapToGrid w:val="0"/>
        <w:spacing w:after="60"/>
        <w:ind w:left="1985" w:hanging="1985"/>
        <w:jc w:val="both"/>
        <w:rPr>
          <w:rFonts w:ascii="Arial" w:hAnsi="Arial" w:cs="Arial"/>
          <w:b/>
          <w:sz w:val="22"/>
          <w:szCs w:val="22"/>
          <w:lang w:eastAsia="en-US"/>
        </w:rPr>
      </w:pPr>
      <w:r w:rsidRPr="00191C3C">
        <w:rPr>
          <w:rFonts w:ascii="Arial" w:hAnsi="Arial" w:cs="Arial"/>
          <w:b/>
          <w:sz w:val="22"/>
          <w:szCs w:val="22"/>
          <w:lang w:eastAsia="en-US"/>
        </w:rPr>
        <w:t>3. Date of Next RAN</w:t>
      </w:r>
      <w:r w:rsidR="003B765A">
        <w:rPr>
          <w:rFonts w:ascii="Arial" w:hAnsi="Arial" w:cs="Arial"/>
          <w:b/>
          <w:sz w:val="22"/>
          <w:szCs w:val="22"/>
          <w:lang w:eastAsia="en-US"/>
        </w:rPr>
        <w:t>4</w:t>
      </w:r>
      <w:r w:rsidRPr="00191C3C">
        <w:rPr>
          <w:rFonts w:ascii="Arial" w:hAnsi="Arial" w:cs="Arial"/>
          <w:b/>
          <w:sz w:val="22"/>
          <w:szCs w:val="22"/>
          <w:lang w:eastAsia="en-US"/>
        </w:rPr>
        <w:t xml:space="preserve"> Meetings:</w:t>
      </w:r>
    </w:p>
    <w:p w14:paraId="3CE833E8" w14:textId="160AA2E2" w:rsidR="00827DCA" w:rsidRPr="00264122" w:rsidRDefault="00134A9C" w:rsidP="00E11F75">
      <w:pPr>
        <w:tabs>
          <w:tab w:val="left" w:pos="3544"/>
        </w:tabs>
        <w:snapToGrid w:val="0"/>
        <w:spacing w:after="120"/>
        <w:ind w:left="2268" w:hanging="2268"/>
        <w:jc w:val="both"/>
        <w:rPr>
          <w:sz w:val="20"/>
          <w:szCs w:val="20"/>
        </w:rPr>
      </w:pPr>
      <w:r w:rsidRPr="00264122">
        <w:rPr>
          <w:rFonts w:ascii="Arial" w:hAnsi="Arial" w:cs="Arial"/>
          <w:sz w:val="20"/>
          <w:szCs w:val="20"/>
        </w:rPr>
        <w:t>RAN</w:t>
      </w:r>
      <w:r w:rsidR="0073321B">
        <w:rPr>
          <w:rFonts w:ascii="Arial" w:hAnsi="Arial" w:cs="Arial"/>
          <w:sz w:val="20"/>
          <w:szCs w:val="20"/>
        </w:rPr>
        <w:t>4</w:t>
      </w:r>
      <w:r w:rsidRPr="00264122">
        <w:rPr>
          <w:rFonts w:ascii="Arial" w:hAnsi="Arial" w:cs="Arial"/>
          <w:sz w:val="20"/>
          <w:szCs w:val="20"/>
        </w:rPr>
        <w:t>#1</w:t>
      </w:r>
      <w:r w:rsidR="003B765A">
        <w:rPr>
          <w:rFonts w:ascii="Arial" w:hAnsi="Arial" w:cs="Arial"/>
          <w:sz w:val="20"/>
          <w:szCs w:val="20"/>
        </w:rPr>
        <w:t>1</w:t>
      </w:r>
      <w:r w:rsidR="0073321B">
        <w:rPr>
          <w:rFonts w:ascii="Arial" w:hAnsi="Arial" w:cs="Arial"/>
          <w:sz w:val="20"/>
          <w:szCs w:val="20"/>
        </w:rPr>
        <w:t>4-bis</w:t>
      </w:r>
      <w:r w:rsidRPr="00264122">
        <w:rPr>
          <w:rFonts w:ascii="Arial" w:hAnsi="Arial" w:cs="Arial"/>
          <w:sz w:val="20"/>
          <w:szCs w:val="20"/>
        </w:rPr>
        <w:tab/>
        <w:t>7</w:t>
      </w:r>
      <w:r w:rsidRPr="00264122">
        <w:rPr>
          <w:rFonts w:ascii="Arial" w:hAnsi="Arial" w:cs="Arial"/>
          <w:sz w:val="20"/>
          <w:szCs w:val="20"/>
          <w:vertAlign w:val="superscript"/>
        </w:rPr>
        <w:t>th</w:t>
      </w:r>
      <w:r w:rsidRPr="00264122">
        <w:rPr>
          <w:rFonts w:ascii="Arial" w:hAnsi="Arial" w:cs="Arial"/>
          <w:sz w:val="20"/>
          <w:szCs w:val="20"/>
        </w:rPr>
        <w:t xml:space="preserve"> – </w:t>
      </w:r>
      <w:r w:rsidR="0073321B">
        <w:rPr>
          <w:rFonts w:ascii="Arial" w:hAnsi="Arial" w:cs="Arial"/>
          <w:sz w:val="20"/>
          <w:szCs w:val="20"/>
        </w:rPr>
        <w:t>1</w:t>
      </w:r>
      <w:r w:rsidRPr="00264122">
        <w:rPr>
          <w:rFonts w:ascii="Arial" w:hAnsi="Arial" w:cs="Arial"/>
          <w:sz w:val="20"/>
          <w:szCs w:val="20"/>
        </w:rPr>
        <w:t>1</w:t>
      </w:r>
      <w:r w:rsidR="0073321B" w:rsidRPr="0073321B">
        <w:rPr>
          <w:rFonts w:ascii="Arial" w:hAnsi="Arial" w:cs="Arial"/>
          <w:sz w:val="20"/>
          <w:szCs w:val="20"/>
          <w:vertAlign w:val="superscript"/>
        </w:rPr>
        <w:t>th</w:t>
      </w:r>
      <w:r w:rsidR="0073321B">
        <w:rPr>
          <w:rFonts w:ascii="Arial" w:hAnsi="Arial" w:cs="Arial"/>
          <w:sz w:val="20"/>
          <w:szCs w:val="20"/>
        </w:rPr>
        <w:t xml:space="preserve"> April</w:t>
      </w:r>
      <w:r w:rsidRPr="00264122">
        <w:rPr>
          <w:rFonts w:ascii="Arial" w:hAnsi="Arial" w:cs="Arial"/>
          <w:sz w:val="20"/>
          <w:szCs w:val="20"/>
        </w:rPr>
        <w:t xml:space="preserve"> 202</w:t>
      </w:r>
      <w:r w:rsidR="004B681D" w:rsidRPr="00264122">
        <w:rPr>
          <w:rFonts w:ascii="Arial" w:hAnsi="Arial" w:cs="Arial"/>
          <w:sz w:val="20"/>
          <w:szCs w:val="20"/>
        </w:rPr>
        <w:t>5</w:t>
      </w:r>
      <w:r w:rsidRPr="00264122">
        <w:rPr>
          <w:rFonts w:ascii="Arial" w:hAnsi="Arial" w:cs="Arial"/>
          <w:sz w:val="20"/>
          <w:szCs w:val="20"/>
        </w:rPr>
        <w:tab/>
      </w:r>
      <w:r w:rsidR="0021787C" w:rsidRPr="00264122">
        <w:rPr>
          <w:rFonts w:ascii="Arial" w:hAnsi="Arial" w:cs="Arial"/>
          <w:sz w:val="20"/>
          <w:szCs w:val="20"/>
        </w:rPr>
        <w:tab/>
      </w:r>
      <w:r w:rsidRPr="00264122">
        <w:rPr>
          <w:rFonts w:ascii="Arial" w:hAnsi="Arial" w:cs="Arial"/>
          <w:sz w:val="20"/>
          <w:szCs w:val="20"/>
        </w:rPr>
        <w:tab/>
      </w:r>
      <w:r w:rsidR="00CD04A3" w:rsidRPr="00264122">
        <w:rPr>
          <w:rFonts w:ascii="Arial" w:hAnsi="Arial" w:cs="Arial"/>
          <w:sz w:val="20"/>
          <w:szCs w:val="20"/>
        </w:rPr>
        <w:tab/>
      </w:r>
      <w:r w:rsidR="00E8591A">
        <w:rPr>
          <w:rFonts w:ascii="Arial" w:hAnsi="Arial" w:cs="Arial"/>
          <w:sz w:val="20"/>
          <w:szCs w:val="20"/>
        </w:rPr>
        <w:t xml:space="preserve">Wuhan, </w:t>
      </w:r>
      <w:r w:rsidR="0073321B">
        <w:rPr>
          <w:rFonts w:ascii="Arial" w:hAnsi="Arial" w:cs="Arial"/>
          <w:sz w:val="20"/>
          <w:szCs w:val="20"/>
        </w:rPr>
        <w:t>China</w:t>
      </w:r>
    </w:p>
    <w:sectPr w:rsidR="00827DCA" w:rsidRPr="00264122" w:rsidSect="00557F1D">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22BEF" w14:textId="77777777" w:rsidR="002950EF" w:rsidRDefault="002950EF">
      <w:r>
        <w:separator/>
      </w:r>
    </w:p>
  </w:endnote>
  <w:endnote w:type="continuationSeparator" w:id="0">
    <w:p w14:paraId="1FD2649B" w14:textId="77777777" w:rsidR="002950EF" w:rsidRDefault="00295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B8381" w14:textId="77777777" w:rsidR="002950EF" w:rsidRDefault="002950EF">
      <w:r>
        <w:separator/>
      </w:r>
    </w:p>
  </w:footnote>
  <w:footnote w:type="continuationSeparator" w:id="0">
    <w:p w14:paraId="011DCE0B" w14:textId="77777777" w:rsidR="002950EF" w:rsidRDefault="00295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871C3C"/>
    <w:multiLevelType w:val="hybridMultilevel"/>
    <w:tmpl w:val="E00A9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2"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8907790">
    <w:abstractNumId w:val="0"/>
  </w:num>
  <w:num w:numId="2" w16cid:durableId="371997731">
    <w:abstractNumId w:val="4"/>
  </w:num>
  <w:num w:numId="3" w16cid:durableId="1488592970">
    <w:abstractNumId w:val="11"/>
  </w:num>
  <w:num w:numId="4" w16cid:durableId="519701044">
    <w:abstractNumId w:val="10"/>
  </w:num>
  <w:num w:numId="5" w16cid:durableId="2127962503">
    <w:abstractNumId w:val="5"/>
  </w:num>
  <w:num w:numId="6" w16cid:durableId="710153182">
    <w:abstractNumId w:val="8"/>
  </w:num>
  <w:num w:numId="7" w16cid:durableId="858204403">
    <w:abstractNumId w:val="3"/>
  </w:num>
  <w:num w:numId="8" w16cid:durableId="78253459">
    <w:abstractNumId w:val="2"/>
  </w:num>
  <w:num w:numId="9" w16cid:durableId="1177428833">
    <w:abstractNumId w:val="6"/>
  </w:num>
  <w:num w:numId="10" w16cid:durableId="679429995">
    <w:abstractNumId w:val="1"/>
  </w:num>
  <w:num w:numId="11" w16cid:durableId="1627665435">
    <w:abstractNumId w:val="12"/>
  </w:num>
  <w:num w:numId="12" w16cid:durableId="622927581">
    <w:abstractNumId w:val="7"/>
  </w:num>
  <w:num w:numId="13" w16cid:durableId="38156129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8CD"/>
    <w:rsid w:val="00025A12"/>
    <w:rsid w:val="0002666B"/>
    <w:rsid w:val="00026B8D"/>
    <w:rsid w:val="00026DBA"/>
    <w:rsid w:val="00027B28"/>
    <w:rsid w:val="00030117"/>
    <w:rsid w:val="00030B2D"/>
    <w:rsid w:val="00032A21"/>
    <w:rsid w:val="00032BB2"/>
    <w:rsid w:val="00032D1A"/>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15D8"/>
    <w:rsid w:val="000419B8"/>
    <w:rsid w:val="000425FA"/>
    <w:rsid w:val="00042C9A"/>
    <w:rsid w:val="00043882"/>
    <w:rsid w:val="00043912"/>
    <w:rsid w:val="00043986"/>
    <w:rsid w:val="000448CC"/>
    <w:rsid w:val="00044C61"/>
    <w:rsid w:val="00044F33"/>
    <w:rsid w:val="00046908"/>
    <w:rsid w:val="00046B14"/>
    <w:rsid w:val="00046BCB"/>
    <w:rsid w:val="00046CD6"/>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571"/>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72A"/>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A7ED7"/>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C4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9FE"/>
    <w:rsid w:val="00106A45"/>
    <w:rsid w:val="00106AAC"/>
    <w:rsid w:val="00106F73"/>
    <w:rsid w:val="00107586"/>
    <w:rsid w:val="00107B37"/>
    <w:rsid w:val="00110651"/>
    <w:rsid w:val="00110C6B"/>
    <w:rsid w:val="00112E84"/>
    <w:rsid w:val="001132F6"/>
    <w:rsid w:val="0011339B"/>
    <w:rsid w:val="001134CB"/>
    <w:rsid w:val="00113A60"/>
    <w:rsid w:val="00113B77"/>
    <w:rsid w:val="00114712"/>
    <w:rsid w:val="00114970"/>
    <w:rsid w:val="00114F37"/>
    <w:rsid w:val="001158AF"/>
    <w:rsid w:val="00115A97"/>
    <w:rsid w:val="00115F2A"/>
    <w:rsid w:val="00116864"/>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0B9D"/>
    <w:rsid w:val="00131496"/>
    <w:rsid w:val="00132054"/>
    <w:rsid w:val="001326B8"/>
    <w:rsid w:val="00132ED3"/>
    <w:rsid w:val="0013301F"/>
    <w:rsid w:val="0013412C"/>
    <w:rsid w:val="00134A9C"/>
    <w:rsid w:val="00134B8B"/>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31B3"/>
    <w:rsid w:val="001531B4"/>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337F"/>
    <w:rsid w:val="00163B5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77CE2"/>
    <w:rsid w:val="00181138"/>
    <w:rsid w:val="00181201"/>
    <w:rsid w:val="001813A1"/>
    <w:rsid w:val="001820FB"/>
    <w:rsid w:val="0018259A"/>
    <w:rsid w:val="00182B22"/>
    <w:rsid w:val="00183BE0"/>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759"/>
    <w:rsid w:val="001A7B60"/>
    <w:rsid w:val="001B0CF0"/>
    <w:rsid w:val="001B0D85"/>
    <w:rsid w:val="001B0F05"/>
    <w:rsid w:val="001B12C3"/>
    <w:rsid w:val="001B188E"/>
    <w:rsid w:val="001B2A55"/>
    <w:rsid w:val="001B2B15"/>
    <w:rsid w:val="001B38C2"/>
    <w:rsid w:val="001B4002"/>
    <w:rsid w:val="001B4033"/>
    <w:rsid w:val="001B4222"/>
    <w:rsid w:val="001B4658"/>
    <w:rsid w:val="001B469F"/>
    <w:rsid w:val="001B4999"/>
    <w:rsid w:val="001B4DDB"/>
    <w:rsid w:val="001B7112"/>
    <w:rsid w:val="001B7A65"/>
    <w:rsid w:val="001C0C85"/>
    <w:rsid w:val="001C3BAA"/>
    <w:rsid w:val="001C3C9C"/>
    <w:rsid w:val="001C3CBE"/>
    <w:rsid w:val="001C4E74"/>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377B"/>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FF1"/>
    <w:rsid w:val="00263196"/>
    <w:rsid w:val="0026328F"/>
    <w:rsid w:val="0026377C"/>
    <w:rsid w:val="002638ED"/>
    <w:rsid w:val="00264122"/>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1C4"/>
    <w:rsid w:val="00280EA7"/>
    <w:rsid w:val="00281203"/>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50EF"/>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EDE"/>
    <w:rsid w:val="002D277E"/>
    <w:rsid w:val="002D2A14"/>
    <w:rsid w:val="002D2C6F"/>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D7D78"/>
    <w:rsid w:val="002E0C86"/>
    <w:rsid w:val="002E1F9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E6C"/>
    <w:rsid w:val="00315F04"/>
    <w:rsid w:val="00316037"/>
    <w:rsid w:val="003162C2"/>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17DE"/>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04A"/>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6678"/>
    <w:rsid w:val="00367815"/>
    <w:rsid w:val="00367A7C"/>
    <w:rsid w:val="00367BA3"/>
    <w:rsid w:val="003701D4"/>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4D60"/>
    <w:rsid w:val="003852F0"/>
    <w:rsid w:val="0038530E"/>
    <w:rsid w:val="00385A7C"/>
    <w:rsid w:val="00385C20"/>
    <w:rsid w:val="00386259"/>
    <w:rsid w:val="003867CD"/>
    <w:rsid w:val="00387021"/>
    <w:rsid w:val="003870E8"/>
    <w:rsid w:val="003902B2"/>
    <w:rsid w:val="00390EDE"/>
    <w:rsid w:val="00391855"/>
    <w:rsid w:val="00391CEC"/>
    <w:rsid w:val="00391DFD"/>
    <w:rsid w:val="00392AD9"/>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65A"/>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10B"/>
    <w:rsid w:val="004233F6"/>
    <w:rsid w:val="004234EA"/>
    <w:rsid w:val="00424255"/>
    <w:rsid w:val="004242F1"/>
    <w:rsid w:val="0042430E"/>
    <w:rsid w:val="0042442A"/>
    <w:rsid w:val="00424A62"/>
    <w:rsid w:val="00424BBB"/>
    <w:rsid w:val="00424C69"/>
    <w:rsid w:val="00424E20"/>
    <w:rsid w:val="00425162"/>
    <w:rsid w:val="004267FC"/>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BB4"/>
    <w:rsid w:val="00462C07"/>
    <w:rsid w:val="00462E76"/>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2DE1"/>
    <w:rsid w:val="0047330F"/>
    <w:rsid w:val="004734ED"/>
    <w:rsid w:val="004739CC"/>
    <w:rsid w:val="004744CE"/>
    <w:rsid w:val="00474CBA"/>
    <w:rsid w:val="00475913"/>
    <w:rsid w:val="00475949"/>
    <w:rsid w:val="00475BA9"/>
    <w:rsid w:val="00475D0D"/>
    <w:rsid w:val="00476088"/>
    <w:rsid w:val="00477F95"/>
    <w:rsid w:val="00480F8C"/>
    <w:rsid w:val="00481292"/>
    <w:rsid w:val="004818EA"/>
    <w:rsid w:val="0048193F"/>
    <w:rsid w:val="00481AD1"/>
    <w:rsid w:val="00482056"/>
    <w:rsid w:val="004824B0"/>
    <w:rsid w:val="00482DBD"/>
    <w:rsid w:val="00482EC8"/>
    <w:rsid w:val="00483084"/>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1B"/>
    <w:rsid w:val="004C5832"/>
    <w:rsid w:val="004C593F"/>
    <w:rsid w:val="004C5C9B"/>
    <w:rsid w:val="004C5FCD"/>
    <w:rsid w:val="004C632F"/>
    <w:rsid w:val="004C6B5B"/>
    <w:rsid w:val="004C6D5E"/>
    <w:rsid w:val="004C7F16"/>
    <w:rsid w:val="004D0C5B"/>
    <w:rsid w:val="004D1886"/>
    <w:rsid w:val="004D2279"/>
    <w:rsid w:val="004D248F"/>
    <w:rsid w:val="004D28DB"/>
    <w:rsid w:val="004D2F83"/>
    <w:rsid w:val="004D3448"/>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0A0"/>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304B8"/>
    <w:rsid w:val="005307A3"/>
    <w:rsid w:val="00530F31"/>
    <w:rsid w:val="00531170"/>
    <w:rsid w:val="005318F4"/>
    <w:rsid w:val="00531EA2"/>
    <w:rsid w:val="0053227B"/>
    <w:rsid w:val="0053267D"/>
    <w:rsid w:val="0053293F"/>
    <w:rsid w:val="00532EF1"/>
    <w:rsid w:val="005331A7"/>
    <w:rsid w:val="00533E5C"/>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A5D"/>
    <w:rsid w:val="005402A4"/>
    <w:rsid w:val="0054065C"/>
    <w:rsid w:val="00540A38"/>
    <w:rsid w:val="0054103F"/>
    <w:rsid w:val="00541256"/>
    <w:rsid w:val="005414E7"/>
    <w:rsid w:val="00541A3E"/>
    <w:rsid w:val="00541F6B"/>
    <w:rsid w:val="005425FE"/>
    <w:rsid w:val="00542807"/>
    <w:rsid w:val="00542A11"/>
    <w:rsid w:val="0054314B"/>
    <w:rsid w:val="0054319F"/>
    <w:rsid w:val="0054360A"/>
    <w:rsid w:val="00544175"/>
    <w:rsid w:val="00544325"/>
    <w:rsid w:val="0054458F"/>
    <w:rsid w:val="00544675"/>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2C7D"/>
    <w:rsid w:val="0056316E"/>
    <w:rsid w:val="0056363E"/>
    <w:rsid w:val="00563677"/>
    <w:rsid w:val="00563BF8"/>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00"/>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125"/>
    <w:rsid w:val="005E63B3"/>
    <w:rsid w:val="005E64B7"/>
    <w:rsid w:val="005E64BC"/>
    <w:rsid w:val="005E67A5"/>
    <w:rsid w:val="005E67B3"/>
    <w:rsid w:val="005E6841"/>
    <w:rsid w:val="005E70A3"/>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AA3"/>
    <w:rsid w:val="00605CF6"/>
    <w:rsid w:val="00605E5B"/>
    <w:rsid w:val="00607232"/>
    <w:rsid w:val="00607399"/>
    <w:rsid w:val="0060765A"/>
    <w:rsid w:val="00607C42"/>
    <w:rsid w:val="00607D81"/>
    <w:rsid w:val="0061020D"/>
    <w:rsid w:val="00610FC0"/>
    <w:rsid w:val="006111B1"/>
    <w:rsid w:val="006121FB"/>
    <w:rsid w:val="00613A35"/>
    <w:rsid w:val="006143DD"/>
    <w:rsid w:val="00614DFE"/>
    <w:rsid w:val="006160F2"/>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E8D"/>
    <w:rsid w:val="00642EAF"/>
    <w:rsid w:val="00643460"/>
    <w:rsid w:val="006435A4"/>
    <w:rsid w:val="00643631"/>
    <w:rsid w:val="0064373F"/>
    <w:rsid w:val="00643BF5"/>
    <w:rsid w:val="00644E68"/>
    <w:rsid w:val="00644EE7"/>
    <w:rsid w:val="00644F60"/>
    <w:rsid w:val="00644FB2"/>
    <w:rsid w:val="006452E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4906"/>
    <w:rsid w:val="00655AB2"/>
    <w:rsid w:val="006565BB"/>
    <w:rsid w:val="00656D2C"/>
    <w:rsid w:val="0065700C"/>
    <w:rsid w:val="0065702A"/>
    <w:rsid w:val="00657FDE"/>
    <w:rsid w:val="006600ED"/>
    <w:rsid w:val="006615BA"/>
    <w:rsid w:val="00661855"/>
    <w:rsid w:val="006622D0"/>
    <w:rsid w:val="00662709"/>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FA1"/>
    <w:rsid w:val="00671502"/>
    <w:rsid w:val="0067194C"/>
    <w:rsid w:val="00671E92"/>
    <w:rsid w:val="00671F61"/>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6D"/>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4DF"/>
    <w:rsid w:val="006B294C"/>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4F99"/>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487B"/>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72CB"/>
    <w:rsid w:val="007101EE"/>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21B"/>
    <w:rsid w:val="00733B28"/>
    <w:rsid w:val="00733E62"/>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A42"/>
    <w:rsid w:val="00783BB0"/>
    <w:rsid w:val="00783C71"/>
    <w:rsid w:val="00783CFA"/>
    <w:rsid w:val="0078427F"/>
    <w:rsid w:val="007849BE"/>
    <w:rsid w:val="00784E7A"/>
    <w:rsid w:val="00784F4E"/>
    <w:rsid w:val="00785009"/>
    <w:rsid w:val="007859EC"/>
    <w:rsid w:val="00785B78"/>
    <w:rsid w:val="00785DF7"/>
    <w:rsid w:val="007862D4"/>
    <w:rsid w:val="0078635A"/>
    <w:rsid w:val="00786A68"/>
    <w:rsid w:val="00786D51"/>
    <w:rsid w:val="00787A75"/>
    <w:rsid w:val="00787E59"/>
    <w:rsid w:val="00790214"/>
    <w:rsid w:val="00790812"/>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6154"/>
    <w:rsid w:val="007E628C"/>
    <w:rsid w:val="007E6351"/>
    <w:rsid w:val="007E66AD"/>
    <w:rsid w:val="007E6DC9"/>
    <w:rsid w:val="007E755F"/>
    <w:rsid w:val="007E756B"/>
    <w:rsid w:val="007E7FCC"/>
    <w:rsid w:val="007F0928"/>
    <w:rsid w:val="007F0A44"/>
    <w:rsid w:val="007F16A1"/>
    <w:rsid w:val="007F1A74"/>
    <w:rsid w:val="007F23FE"/>
    <w:rsid w:val="007F2555"/>
    <w:rsid w:val="007F26A0"/>
    <w:rsid w:val="007F35F9"/>
    <w:rsid w:val="007F3B84"/>
    <w:rsid w:val="007F3E5F"/>
    <w:rsid w:val="007F3F29"/>
    <w:rsid w:val="007F4617"/>
    <w:rsid w:val="007F4C8E"/>
    <w:rsid w:val="007F4EC1"/>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3D8"/>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370"/>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43C"/>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52AB"/>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8CE"/>
    <w:rsid w:val="008E2BFB"/>
    <w:rsid w:val="008E3D39"/>
    <w:rsid w:val="008E4A53"/>
    <w:rsid w:val="008E4ACB"/>
    <w:rsid w:val="008E4D58"/>
    <w:rsid w:val="008E4E72"/>
    <w:rsid w:val="008E5409"/>
    <w:rsid w:val="008E58E8"/>
    <w:rsid w:val="008E66EA"/>
    <w:rsid w:val="008E68A5"/>
    <w:rsid w:val="008E6A1A"/>
    <w:rsid w:val="008E6D09"/>
    <w:rsid w:val="008E756C"/>
    <w:rsid w:val="008E7960"/>
    <w:rsid w:val="008E7ABE"/>
    <w:rsid w:val="008E7CA3"/>
    <w:rsid w:val="008F0E85"/>
    <w:rsid w:val="008F20DF"/>
    <w:rsid w:val="008F2DAC"/>
    <w:rsid w:val="008F2DCF"/>
    <w:rsid w:val="008F35CE"/>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5FAC"/>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925"/>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40967"/>
    <w:rsid w:val="00940ED0"/>
    <w:rsid w:val="009414C1"/>
    <w:rsid w:val="009420F2"/>
    <w:rsid w:val="00942116"/>
    <w:rsid w:val="0094241A"/>
    <w:rsid w:val="00942F69"/>
    <w:rsid w:val="00943A3D"/>
    <w:rsid w:val="00944547"/>
    <w:rsid w:val="009454D8"/>
    <w:rsid w:val="0094650E"/>
    <w:rsid w:val="0094679D"/>
    <w:rsid w:val="00947D83"/>
    <w:rsid w:val="009500FB"/>
    <w:rsid w:val="009505C2"/>
    <w:rsid w:val="009507F7"/>
    <w:rsid w:val="00950CA0"/>
    <w:rsid w:val="00950F62"/>
    <w:rsid w:val="0095111C"/>
    <w:rsid w:val="0095165F"/>
    <w:rsid w:val="00951A1C"/>
    <w:rsid w:val="00951FE1"/>
    <w:rsid w:val="009525FB"/>
    <w:rsid w:val="00952A39"/>
    <w:rsid w:val="00952FFD"/>
    <w:rsid w:val="00953688"/>
    <w:rsid w:val="009543B4"/>
    <w:rsid w:val="00954449"/>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D3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A4C"/>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3B59"/>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912"/>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609"/>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1D57"/>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5BF"/>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5754"/>
    <w:rsid w:val="00AE5954"/>
    <w:rsid w:val="00AE5B80"/>
    <w:rsid w:val="00AE6808"/>
    <w:rsid w:val="00AE749F"/>
    <w:rsid w:val="00AE78FA"/>
    <w:rsid w:val="00AE7D4F"/>
    <w:rsid w:val="00AF0494"/>
    <w:rsid w:val="00AF0590"/>
    <w:rsid w:val="00AF0B4B"/>
    <w:rsid w:val="00AF143B"/>
    <w:rsid w:val="00AF17E3"/>
    <w:rsid w:val="00AF23E0"/>
    <w:rsid w:val="00AF23EA"/>
    <w:rsid w:val="00AF2B5B"/>
    <w:rsid w:val="00AF2D55"/>
    <w:rsid w:val="00AF35A2"/>
    <w:rsid w:val="00AF3CFF"/>
    <w:rsid w:val="00AF3DD6"/>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636"/>
    <w:rsid w:val="00B03C42"/>
    <w:rsid w:val="00B04886"/>
    <w:rsid w:val="00B05186"/>
    <w:rsid w:val="00B056CF"/>
    <w:rsid w:val="00B063C3"/>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50F"/>
    <w:rsid w:val="00B15137"/>
    <w:rsid w:val="00B1598F"/>
    <w:rsid w:val="00B15B16"/>
    <w:rsid w:val="00B15F7D"/>
    <w:rsid w:val="00B16607"/>
    <w:rsid w:val="00B1710D"/>
    <w:rsid w:val="00B1760D"/>
    <w:rsid w:val="00B20A57"/>
    <w:rsid w:val="00B20B1A"/>
    <w:rsid w:val="00B212DB"/>
    <w:rsid w:val="00B215CD"/>
    <w:rsid w:val="00B2169B"/>
    <w:rsid w:val="00B21B0A"/>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D3B"/>
    <w:rsid w:val="00B4512C"/>
    <w:rsid w:val="00B453ED"/>
    <w:rsid w:val="00B45B6A"/>
    <w:rsid w:val="00B45FAE"/>
    <w:rsid w:val="00B462E2"/>
    <w:rsid w:val="00B464EE"/>
    <w:rsid w:val="00B46B18"/>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043"/>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1A0"/>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A7C"/>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500"/>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7ED"/>
    <w:rsid w:val="00BE3E9C"/>
    <w:rsid w:val="00BE444B"/>
    <w:rsid w:val="00BE504A"/>
    <w:rsid w:val="00BE5825"/>
    <w:rsid w:val="00BE5832"/>
    <w:rsid w:val="00BE5D74"/>
    <w:rsid w:val="00BE63C3"/>
    <w:rsid w:val="00BE6BB5"/>
    <w:rsid w:val="00BE6E47"/>
    <w:rsid w:val="00BE7069"/>
    <w:rsid w:val="00BE7440"/>
    <w:rsid w:val="00BE7836"/>
    <w:rsid w:val="00BE78C2"/>
    <w:rsid w:val="00BE7A6C"/>
    <w:rsid w:val="00BF0844"/>
    <w:rsid w:val="00BF0A1C"/>
    <w:rsid w:val="00BF17F5"/>
    <w:rsid w:val="00BF2571"/>
    <w:rsid w:val="00BF293E"/>
    <w:rsid w:val="00BF3877"/>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0F85"/>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DD"/>
    <w:rsid w:val="00C36067"/>
    <w:rsid w:val="00C36E9C"/>
    <w:rsid w:val="00C370A9"/>
    <w:rsid w:val="00C37217"/>
    <w:rsid w:val="00C37FC9"/>
    <w:rsid w:val="00C40600"/>
    <w:rsid w:val="00C40A0E"/>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45A"/>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775"/>
    <w:rsid w:val="00C933D3"/>
    <w:rsid w:val="00C93588"/>
    <w:rsid w:val="00C936F5"/>
    <w:rsid w:val="00C93B8E"/>
    <w:rsid w:val="00C9412C"/>
    <w:rsid w:val="00C941E5"/>
    <w:rsid w:val="00C95688"/>
    <w:rsid w:val="00C957AD"/>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547D"/>
    <w:rsid w:val="00CB551B"/>
    <w:rsid w:val="00CB564B"/>
    <w:rsid w:val="00CB56AA"/>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079B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0DD"/>
    <w:rsid w:val="00D32562"/>
    <w:rsid w:val="00D32972"/>
    <w:rsid w:val="00D32EDD"/>
    <w:rsid w:val="00D332E5"/>
    <w:rsid w:val="00D353FB"/>
    <w:rsid w:val="00D3576A"/>
    <w:rsid w:val="00D36030"/>
    <w:rsid w:val="00D36294"/>
    <w:rsid w:val="00D368C0"/>
    <w:rsid w:val="00D37406"/>
    <w:rsid w:val="00D400B6"/>
    <w:rsid w:val="00D40878"/>
    <w:rsid w:val="00D410BB"/>
    <w:rsid w:val="00D41801"/>
    <w:rsid w:val="00D41E6A"/>
    <w:rsid w:val="00D43FFC"/>
    <w:rsid w:val="00D4556A"/>
    <w:rsid w:val="00D45C1E"/>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757"/>
    <w:rsid w:val="00D55B99"/>
    <w:rsid w:val="00D55E90"/>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932"/>
    <w:rsid w:val="00D819B0"/>
    <w:rsid w:val="00D819D2"/>
    <w:rsid w:val="00D81CD6"/>
    <w:rsid w:val="00D81D48"/>
    <w:rsid w:val="00D82374"/>
    <w:rsid w:val="00D82793"/>
    <w:rsid w:val="00D82986"/>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43F"/>
    <w:rsid w:val="00DA05FD"/>
    <w:rsid w:val="00DA0DC5"/>
    <w:rsid w:val="00DA1CCC"/>
    <w:rsid w:val="00DA1CFA"/>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438"/>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5C2C"/>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01A"/>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517"/>
    <w:rsid w:val="00E169FF"/>
    <w:rsid w:val="00E16C1C"/>
    <w:rsid w:val="00E16C2D"/>
    <w:rsid w:val="00E173E6"/>
    <w:rsid w:val="00E17A7C"/>
    <w:rsid w:val="00E20926"/>
    <w:rsid w:val="00E22033"/>
    <w:rsid w:val="00E22563"/>
    <w:rsid w:val="00E22611"/>
    <w:rsid w:val="00E22983"/>
    <w:rsid w:val="00E22AEB"/>
    <w:rsid w:val="00E22FB3"/>
    <w:rsid w:val="00E23074"/>
    <w:rsid w:val="00E23B25"/>
    <w:rsid w:val="00E241AF"/>
    <w:rsid w:val="00E2471D"/>
    <w:rsid w:val="00E2498F"/>
    <w:rsid w:val="00E258E1"/>
    <w:rsid w:val="00E2616C"/>
    <w:rsid w:val="00E261FE"/>
    <w:rsid w:val="00E26D76"/>
    <w:rsid w:val="00E2781F"/>
    <w:rsid w:val="00E27FF6"/>
    <w:rsid w:val="00E3050A"/>
    <w:rsid w:val="00E3103B"/>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6FFC"/>
    <w:rsid w:val="00E50C3D"/>
    <w:rsid w:val="00E50F1C"/>
    <w:rsid w:val="00E510BF"/>
    <w:rsid w:val="00E511F6"/>
    <w:rsid w:val="00E51605"/>
    <w:rsid w:val="00E5266D"/>
    <w:rsid w:val="00E531A4"/>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4EB"/>
    <w:rsid w:val="00E848CA"/>
    <w:rsid w:val="00E84E31"/>
    <w:rsid w:val="00E8575A"/>
    <w:rsid w:val="00E8591A"/>
    <w:rsid w:val="00E85D29"/>
    <w:rsid w:val="00E86016"/>
    <w:rsid w:val="00E862C5"/>
    <w:rsid w:val="00E8659D"/>
    <w:rsid w:val="00E86B9F"/>
    <w:rsid w:val="00E9018C"/>
    <w:rsid w:val="00E9072B"/>
    <w:rsid w:val="00E909F5"/>
    <w:rsid w:val="00E90B02"/>
    <w:rsid w:val="00E915E1"/>
    <w:rsid w:val="00E91703"/>
    <w:rsid w:val="00E91ADA"/>
    <w:rsid w:val="00E91EE7"/>
    <w:rsid w:val="00E939ED"/>
    <w:rsid w:val="00E93ED7"/>
    <w:rsid w:val="00E943D4"/>
    <w:rsid w:val="00E94EAA"/>
    <w:rsid w:val="00E953A1"/>
    <w:rsid w:val="00E957DE"/>
    <w:rsid w:val="00E95F3D"/>
    <w:rsid w:val="00E969E2"/>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43E8"/>
    <w:rsid w:val="00F25B0F"/>
    <w:rsid w:val="00F25D98"/>
    <w:rsid w:val="00F26486"/>
    <w:rsid w:val="00F266D9"/>
    <w:rsid w:val="00F26A14"/>
    <w:rsid w:val="00F26A74"/>
    <w:rsid w:val="00F27148"/>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5CE0"/>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AE"/>
    <w:rsid w:val="00F72ED7"/>
    <w:rsid w:val="00F7328E"/>
    <w:rsid w:val="00F73727"/>
    <w:rsid w:val="00F7376A"/>
    <w:rsid w:val="00F742A7"/>
    <w:rsid w:val="00F745D5"/>
    <w:rsid w:val="00F7523C"/>
    <w:rsid w:val="00F75E7C"/>
    <w:rsid w:val="00F7629D"/>
    <w:rsid w:val="00F76BCC"/>
    <w:rsid w:val="00F808AE"/>
    <w:rsid w:val="00F81510"/>
    <w:rsid w:val="00F81B41"/>
    <w:rsid w:val="00F825CE"/>
    <w:rsid w:val="00F83B2E"/>
    <w:rsid w:val="00F8443A"/>
    <w:rsid w:val="00F847B7"/>
    <w:rsid w:val="00F8559D"/>
    <w:rsid w:val="00F85BF5"/>
    <w:rsid w:val="00F85D31"/>
    <w:rsid w:val="00F86974"/>
    <w:rsid w:val="00F86DBF"/>
    <w:rsid w:val="00F875DD"/>
    <w:rsid w:val="00F87875"/>
    <w:rsid w:val="00F90396"/>
    <w:rsid w:val="00F90A7F"/>
    <w:rsid w:val="00F90AE0"/>
    <w:rsid w:val="00F90C07"/>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3EC3"/>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8C7"/>
    <w:rsid w:val="00FD4C17"/>
    <w:rsid w:val="00FD4F64"/>
    <w:rsid w:val="00FD53C6"/>
    <w:rsid w:val="00FD5457"/>
    <w:rsid w:val="00FD6006"/>
    <w:rsid w:val="00FD730B"/>
    <w:rsid w:val="00FD741D"/>
    <w:rsid w:val="00FD779D"/>
    <w:rsid w:val="00FD7DA0"/>
    <w:rsid w:val="00FE02EF"/>
    <w:rsid w:val="00FE038A"/>
    <w:rsid w:val="00FE051E"/>
    <w:rsid w:val="00FE11EF"/>
    <w:rsid w:val="00FE139E"/>
    <w:rsid w:val="00FE1EA1"/>
    <w:rsid w:val="00FE212B"/>
    <w:rsid w:val="00FE2451"/>
    <w:rsid w:val="00FE3046"/>
    <w:rsid w:val="00FE350B"/>
    <w:rsid w:val="00FE388D"/>
    <w:rsid w:val="00FE39D3"/>
    <w:rsid w:val="00FE47D6"/>
    <w:rsid w:val="00FE524B"/>
    <w:rsid w:val="00FE5907"/>
    <w:rsid w:val="00FE5E34"/>
    <w:rsid w:val="00FE6521"/>
    <w:rsid w:val="00FE670A"/>
    <w:rsid w:val="00FE7538"/>
    <w:rsid w:val="00FF0CCB"/>
    <w:rsid w:val="00FF1115"/>
    <w:rsid w:val="00FF1A26"/>
    <w:rsid w:val="00FF2BBF"/>
    <w:rsid w:val="00FF2E57"/>
    <w:rsid w:val="00FF2F7F"/>
    <w:rsid w:val="00FF303F"/>
    <w:rsid w:val="00FF4565"/>
    <w:rsid w:val="00FF4E83"/>
    <w:rsid w:val="00FF5227"/>
    <w:rsid w:val="00FF56F4"/>
    <w:rsid w:val="00FF5B7B"/>
    <w:rsid w:val="00FF5D38"/>
    <w:rsid w:val="00FF5E96"/>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912"/>
    <w:rPr>
      <w:rFonts w:ascii="Times New Roman" w:eastAsia="Times New Roman" w:hAnsi="Times New Roman"/>
      <w:sz w:val="24"/>
      <w:szCs w:val="24"/>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overflowPunct w:val="0"/>
      <w:autoSpaceDE w:val="0"/>
      <w:autoSpaceDN w:val="0"/>
      <w:adjustRightInd w:val="0"/>
      <w:textAlignment w:val="baseline"/>
    </w:pPr>
    <w:rPr>
      <w:rFonts w:eastAsia="SimSun"/>
      <w:sz w:val="20"/>
      <w:szCs w:val="20"/>
      <w:lang w:val="en-GB"/>
    </w:r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uiPriority w:val="99"/>
    <w:qFormat/>
    <w:rsid w:val="004049AD"/>
    <w:rPr>
      <w:b/>
    </w:rPr>
  </w:style>
  <w:style w:type="paragraph" w:customStyle="1" w:styleId="TAC">
    <w:name w:val="TAC"/>
    <w:basedOn w:val="TAL"/>
    <w:link w:val="TACChar"/>
    <w:qFormat/>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overflowPunct w:val="0"/>
      <w:autoSpaceDE w:val="0"/>
      <w:autoSpaceDN w:val="0"/>
      <w:adjustRightInd w:val="0"/>
      <w:spacing w:after="180"/>
      <w:ind w:left="1135" w:hanging="851"/>
      <w:textAlignment w:val="baseline"/>
    </w:pPr>
    <w:rPr>
      <w:rFonts w:eastAsia="SimSun"/>
      <w:sz w:val="20"/>
      <w:szCs w:val="20"/>
      <w:lang w:val="en-GB"/>
    </w:rPr>
  </w:style>
  <w:style w:type="paragraph" w:styleId="TOC9">
    <w:name w:val="toc 9"/>
    <w:basedOn w:val="TOC8"/>
    <w:semiHidden/>
    <w:rsid w:val="004049AD"/>
    <w:pPr>
      <w:ind w:left="1418" w:hanging="1418"/>
    </w:pPr>
  </w:style>
  <w:style w:type="paragraph" w:customStyle="1" w:styleId="EX">
    <w:name w:val="EX"/>
    <w:basedOn w:val="Normal"/>
    <w:rsid w:val="004049AD"/>
    <w:pPr>
      <w:keepLines/>
      <w:overflowPunct w:val="0"/>
      <w:autoSpaceDE w:val="0"/>
      <w:autoSpaceDN w:val="0"/>
      <w:adjustRightInd w:val="0"/>
      <w:spacing w:after="180"/>
      <w:ind w:left="1702" w:hanging="1418"/>
      <w:textAlignment w:val="baseline"/>
    </w:pPr>
    <w:rPr>
      <w:rFonts w:eastAsia="SimSun"/>
      <w:sz w:val="20"/>
      <w:szCs w:val="20"/>
      <w:lang w:val="en-GB"/>
    </w:rPr>
  </w:style>
  <w:style w:type="paragraph" w:customStyle="1" w:styleId="FP">
    <w:name w:val="FP"/>
    <w:basedOn w:val="Normal"/>
    <w:rsid w:val="004049AD"/>
    <w:pPr>
      <w:overflowPunct w:val="0"/>
      <w:autoSpaceDE w:val="0"/>
      <w:autoSpaceDN w:val="0"/>
      <w:adjustRightInd w:val="0"/>
      <w:textAlignment w:val="baseline"/>
    </w:pPr>
    <w:rPr>
      <w:rFonts w:eastAsia="SimSun"/>
      <w:sz w:val="20"/>
      <w:szCs w:val="20"/>
      <w:lang w:val="en-GB"/>
    </w:r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rPr>
  </w:style>
  <w:style w:type="paragraph" w:customStyle="1" w:styleId="TH">
    <w:name w:val="TH"/>
    <w:basedOn w:val="Normal"/>
    <w:link w:val="THChar"/>
    <w:qFormat/>
    <w:rsid w:val="004049AD"/>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link w:val="TANChar"/>
    <w:qFormat/>
    <w:rsid w:val="004049AD"/>
    <w:pPr>
      <w:ind w:left="851" w:hanging="851"/>
    </w:pPr>
  </w:style>
  <w:style w:type="paragraph" w:customStyle="1" w:styleId="TAL">
    <w:name w:val="TAL"/>
    <w:basedOn w:val="Normal"/>
    <w:link w:val="TALCar"/>
    <w:qFormat/>
    <w:rsid w:val="004049AD"/>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overflowPunct w:val="0"/>
      <w:autoSpaceDE w:val="0"/>
      <w:autoSpaceDN w:val="0"/>
      <w:adjustRightInd w:val="0"/>
      <w:spacing w:after="180"/>
      <w:ind w:left="568" w:hanging="284"/>
      <w:textAlignment w:val="baseline"/>
    </w:pPr>
    <w:rPr>
      <w:rFonts w:eastAsia="SimSun"/>
      <w:sz w:val="20"/>
      <w:szCs w:val="20"/>
      <w:lang w:val="en-GB"/>
    </w:r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val="0"/>
      <w:autoSpaceDE w:val="0"/>
      <w:autoSpaceDN w:val="0"/>
      <w:adjustRightInd w:val="0"/>
      <w:spacing w:after="180"/>
      <w:textAlignment w:val="baseline"/>
    </w:pPr>
    <w:rPr>
      <w:rFonts w:eastAsia="SimSun"/>
      <w:sz w:val="20"/>
      <w:szCs w:val="20"/>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overflowPunct w:val="0"/>
      <w:autoSpaceDE w:val="0"/>
      <w:autoSpaceDN w:val="0"/>
      <w:adjustRightInd w:val="0"/>
      <w:ind w:left="720"/>
      <w:jc w:val="both"/>
      <w:textAlignment w:val="baseline"/>
    </w:pPr>
    <w:rPr>
      <w:rFonts w:ascii="DengXian" w:eastAsia="SimSun" w:hAnsi="SimSun" w:cs="SimSun"/>
      <w:sz w:val="21"/>
      <w:szCs w:val="21"/>
    </w:rPr>
  </w:style>
  <w:style w:type="paragraph" w:customStyle="1" w:styleId="Doc-text2">
    <w:name w:val="Doc-text2"/>
    <w:basedOn w:val="Normal"/>
    <w:link w:val="Doc-text2Char"/>
    <w:qFormat/>
    <w:rsid w:val="00505E15"/>
    <w:pPr>
      <w:tabs>
        <w:tab w:val="left" w:pos="1622"/>
      </w:tabs>
      <w:overflowPunct w:val="0"/>
      <w:autoSpaceDE w:val="0"/>
      <w:autoSpaceDN w:val="0"/>
      <w:adjustRightInd w:val="0"/>
      <w:ind w:left="1622" w:hanging="363"/>
      <w:textAlignment w:val="baseline"/>
    </w:pPr>
    <w:rPr>
      <w:rFonts w:ascii="Arial" w:eastAsia="MS Mincho" w:hAnsi="Arial"/>
      <w:sz w:val="20"/>
      <w:lang w:val="en-GB"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overflowPunct w:val="0"/>
      <w:autoSpaceDE w:val="0"/>
      <w:autoSpaceDN w:val="0"/>
      <w:adjustRightInd w:val="0"/>
      <w:spacing w:afterLines="60" w:after="120"/>
      <w:jc w:val="both"/>
      <w:textAlignment w:val="baseline"/>
    </w:pPr>
    <w:rPr>
      <w:rFonts w:eastAsia="SimSun"/>
      <w:sz w:val="20"/>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val="en-GB"/>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overflowPunct w:val="0"/>
      <w:autoSpaceDE w:val="0"/>
      <w:autoSpaceDN w:val="0"/>
      <w:adjustRightInd w:val="0"/>
      <w:snapToGrid w:val="0"/>
      <w:spacing w:after="60"/>
      <w:jc w:val="both"/>
      <w:textAlignment w:val="baseline"/>
    </w:pPr>
    <w:rPr>
      <w:rFonts w:eastAsia="SimSun"/>
      <w:sz w:val="20"/>
      <w:szCs w:val="16"/>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overflowPunct w:val="0"/>
      <w:autoSpaceDE w:val="0"/>
      <w:autoSpaceDN w:val="0"/>
      <w:adjustRightInd w:val="0"/>
      <w:spacing w:before="60"/>
      <w:textAlignment w:val="baseline"/>
    </w:pPr>
    <w:rPr>
      <w:rFonts w:ascii="Arial" w:eastAsia="MS Mincho" w:hAnsi="Arial"/>
      <w:b/>
      <w:sz w:val="20"/>
      <w:lang w:val="en-GB"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overflowPunct w:val="0"/>
      <w:autoSpaceDE w:val="0"/>
      <w:autoSpaceDN w:val="0"/>
      <w:adjustRightInd w:val="0"/>
      <w:spacing w:before="100" w:beforeAutospacing="1" w:after="100" w:afterAutospacing="1"/>
      <w:textAlignment w:val="baseline"/>
    </w:pPr>
    <w:rPr>
      <w:rFonts w:ascii="SimSun" w:eastAsia="SimSun" w:hAnsi="SimSun" w:cs="SimSun"/>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overflowPunct w:val="0"/>
      <w:autoSpaceDE w:val="0"/>
      <w:autoSpaceDN w:val="0"/>
      <w:adjustRightInd w:val="0"/>
      <w:spacing w:before="40"/>
      <w:textAlignment w:val="baseline"/>
    </w:pPr>
    <w:rPr>
      <w:rFonts w:ascii="Arial" w:eastAsia="MS Mincho" w:hAnsi="Arial"/>
      <w:i/>
      <w:noProof/>
      <w:sz w:val="18"/>
      <w:lang w:val="en-GB"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overflowPunct w:val="0"/>
      <w:autoSpaceDE w:val="0"/>
      <w:autoSpaceDN w:val="0"/>
      <w:adjustRightInd w:val="0"/>
      <w:spacing w:beforeLines="50" w:before="50" w:afterLines="50" w:after="50" w:line="259" w:lineRule="auto"/>
      <w:jc w:val="both"/>
      <w:textAlignment w:val="baseline"/>
    </w:pPr>
    <w:rPr>
      <w:rFonts w:ascii="SimSun" w:eastAsia="SimSun" w:hAnsi="SimSun" w:cs="Calibri"/>
      <w:kern w:val="2"/>
      <w:szCs w:val="20"/>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overflowPunct w:val="0"/>
      <w:autoSpaceDE w:val="0"/>
      <w:autoSpaceDN w:val="0"/>
      <w:adjustRightInd w:val="0"/>
      <w:spacing w:after="200"/>
      <w:textAlignment w:val="baseline"/>
    </w:pPr>
    <w:rPr>
      <w:rFonts w:eastAsia="DengXian"/>
      <w:i/>
      <w:iCs/>
      <w:color w:val="44546A"/>
      <w:sz w:val="18"/>
      <w:szCs w:val="18"/>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uiPriority w:val="99"/>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qFormat/>
    <w:rsid w:val="00F90C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0"/>
      <w:szCs w:val="20"/>
      <w:lang w:val="en-GB" w:eastAsia="en-US"/>
    </w:rPr>
  </w:style>
  <w:style w:type="paragraph" w:customStyle="1" w:styleId="Tablehead">
    <w:name w:val="Table_head"/>
    <w:basedOn w:val="Normal"/>
    <w:link w:val="TableheadChar"/>
    <w:qFormat/>
    <w:rsid w:val="00F90C0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sz w:val="20"/>
      <w:szCs w:val="20"/>
      <w:lang w:val="en-GB" w:eastAsia="en-US"/>
    </w:rPr>
  </w:style>
  <w:style w:type="paragraph" w:customStyle="1" w:styleId="TableNo">
    <w:name w:val="Table_No"/>
    <w:basedOn w:val="Normal"/>
    <w:next w:val="Normal"/>
    <w:link w:val="TableNoChar"/>
    <w:qFormat/>
    <w:rsid w:val="00F90C07"/>
    <w:pPr>
      <w:keepNext/>
      <w:tabs>
        <w:tab w:val="left" w:pos="1134"/>
        <w:tab w:val="left" w:pos="1871"/>
        <w:tab w:val="left" w:pos="2268"/>
      </w:tabs>
      <w:overflowPunct w:val="0"/>
      <w:autoSpaceDE w:val="0"/>
      <w:autoSpaceDN w:val="0"/>
      <w:adjustRightInd w:val="0"/>
      <w:spacing w:before="560" w:after="120"/>
      <w:jc w:val="center"/>
      <w:textAlignment w:val="baseline"/>
    </w:pPr>
    <w:rPr>
      <w:caps/>
      <w:sz w:val="20"/>
      <w:szCs w:val="20"/>
      <w:lang w:val="en-GB" w:eastAsia="en-US"/>
    </w:rPr>
  </w:style>
  <w:style w:type="paragraph" w:customStyle="1" w:styleId="Tabletitle">
    <w:name w:val="Table_title"/>
    <w:basedOn w:val="Normal"/>
    <w:next w:val="Tabletext"/>
    <w:link w:val="Tabletitle0"/>
    <w:qFormat/>
    <w:rsid w:val="00F90C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 w:val="20"/>
      <w:szCs w:val="20"/>
      <w:lang w:val="en-GB" w:eastAsia="en-US"/>
    </w:rPr>
  </w:style>
  <w:style w:type="character" w:customStyle="1" w:styleId="TabletextChar">
    <w:name w:val="Table_text Char"/>
    <w:basedOn w:val="DefaultParagraphFont"/>
    <w:link w:val="Tabletext"/>
    <w:qFormat/>
    <w:locked/>
    <w:rsid w:val="00F90C07"/>
    <w:rPr>
      <w:rFonts w:ascii="Times New Roman" w:eastAsia="Times New Roman" w:hAnsi="Times New Roman"/>
      <w:lang w:val="en-GB" w:eastAsia="en-US"/>
    </w:rPr>
  </w:style>
  <w:style w:type="character" w:customStyle="1" w:styleId="Tabletitle0">
    <w:name w:val="Table_title Знак"/>
    <w:link w:val="Tabletitle"/>
    <w:qFormat/>
    <w:locked/>
    <w:rsid w:val="00F90C07"/>
    <w:rPr>
      <w:rFonts w:ascii="Times New Roman Bold" w:eastAsia="Times New Roman" w:hAnsi="Times New Roman Bold"/>
      <w:b/>
      <w:lang w:val="en-GB" w:eastAsia="en-US"/>
    </w:rPr>
  </w:style>
  <w:style w:type="character" w:customStyle="1" w:styleId="TableheadChar">
    <w:name w:val="Table_head Char"/>
    <w:basedOn w:val="DefaultParagraphFont"/>
    <w:link w:val="Tablehead"/>
    <w:qFormat/>
    <w:locked/>
    <w:rsid w:val="00F90C07"/>
    <w:rPr>
      <w:rFonts w:ascii="Times New Roman Bold" w:eastAsia="Times New Roman" w:hAnsi="Times New Roman Bold" w:cs="Times New Roman Bold"/>
      <w:b/>
      <w:lang w:val="en-GB" w:eastAsia="en-US"/>
    </w:rPr>
  </w:style>
  <w:style w:type="character" w:customStyle="1" w:styleId="TableNoChar">
    <w:name w:val="Table_No Char"/>
    <w:link w:val="TableNo"/>
    <w:locked/>
    <w:rsid w:val="00F90C07"/>
    <w:rPr>
      <w:rFonts w:ascii="Times New Roman" w:eastAsia="Times New Roman" w:hAnsi="Times New Roman"/>
      <w:caps/>
      <w:lang w:val="en-GB" w:eastAsia="en-US"/>
    </w:rPr>
  </w:style>
  <w:style w:type="character" w:customStyle="1" w:styleId="TACChar">
    <w:name w:val="TAC Char"/>
    <w:link w:val="TAC"/>
    <w:qFormat/>
    <w:rsid w:val="001A7759"/>
    <w:rPr>
      <w:rFonts w:ascii="Arial" w:hAnsi="Arial"/>
      <w:sz w:val="18"/>
      <w:lang w:val="en-GB"/>
    </w:rPr>
  </w:style>
  <w:style w:type="character" w:customStyle="1" w:styleId="TANChar">
    <w:name w:val="TAN Char"/>
    <w:link w:val="TAN"/>
    <w:qFormat/>
    <w:rsid w:val="001A775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98330525">
      <w:bodyDiv w:val="1"/>
      <w:marLeft w:val="0"/>
      <w:marRight w:val="0"/>
      <w:marTop w:val="0"/>
      <w:marBottom w:val="0"/>
      <w:divBdr>
        <w:top w:val="none" w:sz="0" w:space="0" w:color="auto"/>
        <w:left w:val="none" w:sz="0" w:space="0" w:color="auto"/>
        <w:bottom w:val="none" w:sz="0" w:space="0" w:color="auto"/>
        <w:right w:val="none" w:sz="0" w:space="0" w:color="auto"/>
      </w:divBdr>
      <w:divsChild>
        <w:div w:id="849026573">
          <w:marLeft w:val="0"/>
          <w:marRight w:val="0"/>
          <w:marTop w:val="0"/>
          <w:marBottom w:val="0"/>
          <w:divBdr>
            <w:top w:val="none" w:sz="0" w:space="0" w:color="auto"/>
            <w:left w:val="none" w:sz="0" w:space="0" w:color="auto"/>
            <w:bottom w:val="none" w:sz="0" w:space="0" w:color="auto"/>
            <w:right w:val="none" w:sz="0" w:space="0" w:color="auto"/>
          </w:divBdr>
        </w:div>
        <w:div w:id="1878738248">
          <w:marLeft w:val="0"/>
          <w:marRight w:val="0"/>
          <w:marTop w:val="0"/>
          <w:marBottom w:val="0"/>
          <w:divBdr>
            <w:top w:val="none" w:sz="0" w:space="0" w:color="auto"/>
            <w:left w:val="none" w:sz="0" w:space="0" w:color="auto"/>
            <w:bottom w:val="none" w:sz="0" w:space="0" w:color="auto"/>
            <w:right w:val="none" w:sz="0" w:space="0" w:color="auto"/>
          </w:divBdr>
        </w:div>
        <w:div w:id="1946301424">
          <w:marLeft w:val="0"/>
          <w:marRight w:val="0"/>
          <w:marTop w:val="0"/>
          <w:marBottom w:val="0"/>
          <w:divBdr>
            <w:top w:val="none" w:sz="0" w:space="0" w:color="auto"/>
            <w:left w:val="none" w:sz="0" w:space="0" w:color="auto"/>
            <w:bottom w:val="none" w:sz="0" w:space="0" w:color="auto"/>
            <w:right w:val="none" w:sz="0" w:space="0" w:color="auto"/>
          </w:divBdr>
        </w:div>
        <w:div w:id="450053865">
          <w:marLeft w:val="0"/>
          <w:marRight w:val="0"/>
          <w:marTop w:val="0"/>
          <w:marBottom w:val="0"/>
          <w:divBdr>
            <w:top w:val="none" w:sz="0" w:space="0" w:color="auto"/>
            <w:left w:val="none" w:sz="0" w:space="0" w:color="auto"/>
            <w:bottom w:val="none" w:sz="0" w:space="0" w:color="auto"/>
            <w:right w:val="none" w:sz="0" w:space="0" w:color="auto"/>
          </w:divBdr>
        </w:div>
        <w:div w:id="1705906573">
          <w:marLeft w:val="0"/>
          <w:marRight w:val="0"/>
          <w:marTop w:val="0"/>
          <w:marBottom w:val="0"/>
          <w:divBdr>
            <w:top w:val="none" w:sz="0" w:space="0" w:color="auto"/>
            <w:left w:val="none" w:sz="0" w:space="0" w:color="auto"/>
            <w:bottom w:val="none" w:sz="0" w:space="0" w:color="auto"/>
            <w:right w:val="none" w:sz="0" w:space="0" w:color="auto"/>
          </w:divBdr>
        </w:div>
        <w:div w:id="1747803585">
          <w:marLeft w:val="0"/>
          <w:marRight w:val="0"/>
          <w:marTop w:val="0"/>
          <w:marBottom w:val="0"/>
          <w:divBdr>
            <w:top w:val="none" w:sz="0" w:space="0" w:color="auto"/>
            <w:left w:val="none" w:sz="0" w:space="0" w:color="auto"/>
            <w:bottom w:val="none" w:sz="0" w:space="0" w:color="auto"/>
            <w:right w:val="none" w:sz="0" w:space="0" w:color="auto"/>
          </w:divBdr>
        </w:div>
        <w:div w:id="1603613447">
          <w:marLeft w:val="0"/>
          <w:marRight w:val="0"/>
          <w:marTop w:val="0"/>
          <w:marBottom w:val="0"/>
          <w:divBdr>
            <w:top w:val="none" w:sz="0" w:space="0" w:color="auto"/>
            <w:left w:val="none" w:sz="0" w:space="0" w:color="auto"/>
            <w:bottom w:val="none" w:sz="0" w:space="0" w:color="auto"/>
            <w:right w:val="none" w:sz="0" w:space="0" w:color="auto"/>
          </w:divBdr>
        </w:div>
        <w:div w:id="422527720">
          <w:marLeft w:val="0"/>
          <w:marRight w:val="0"/>
          <w:marTop w:val="0"/>
          <w:marBottom w:val="0"/>
          <w:divBdr>
            <w:top w:val="none" w:sz="0" w:space="0" w:color="auto"/>
            <w:left w:val="none" w:sz="0" w:space="0" w:color="auto"/>
            <w:bottom w:val="none" w:sz="0" w:space="0" w:color="auto"/>
            <w:right w:val="none" w:sz="0" w:space="0" w:color="auto"/>
          </w:divBdr>
        </w:div>
        <w:div w:id="1783840438">
          <w:marLeft w:val="0"/>
          <w:marRight w:val="0"/>
          <w:marTop w:val="0"/>
          <w:marBottom w:val="0"/>
          <w:divBdr>
            <w:top w:val="none" w:sz="0" w:space="0" w:color="auto"/>
            <w:left w:val="none" w:sz="0" w:space="0" w:color="auto"/>
            <w:bottom w:val="none" w:sz="0" w:space="0" w:color="auto"/>
            <w:right w:val="none" w:sz="0" w:space="0" w:color="auto"/>
          </w:divBdr>
        </w:div>
        <w:div w:id="1766731468">
          <w:marLeft w:val="0"/>
          <w:marRight w:val="0"/>
          <w:marTop w:val="0"/>
          <w:marBottom w:val="0"/>
          <w:divBdr>
            <w:top w:val="none" w:sz="0" w:space="0" w:color="auto"/>
            <w:left w:val="none" w:sz="0" w:space="0" w:color="auto"/>
            <w:bottom w:val="none" w:sz="0" w:space="0" w:color="auto"/>
            <w:right w:val="none" w:sz="0" w:space="0" w:color="auto"/>
          </w:divBdr>
        </w:div>
        <w:div w:id="1782990887">
          <w:marLeft w:val="0"/>
          <w:marRight w:val="0"/>
          <w:marTop w:val="0"/>
          <w:marBottom w:val="0"/>
          <w:divBdr>
            <w:top w:val="none" w:sz="0" w:space="0" w:color="auto"/>
            <w:left w:val="none" w:sz="0" w:space="0" w:color="auto"/>
            <w:bottom w:val="none" w:sz="0" w:space="0" w:color="auto"/>
            <w:right w:val="none" w:sz="0" w:space="0" w:color="auto"/>
          </w:divBdr>
        </w:div>
        <w:div w:id="309019363">
          <w:marLeft w:val="0"/>
          <w:marRight w:val="0"/>
          <w:marTop w:val="0"/>
          <w:marBottom w:val="0"/>
          <w:divBdr>
            <w:top w:val="none" w:sz="0" w:space="0" w:color="auto"/>
            <w:left w:val="none" w:sz="0" w:space="0" w:color="auto"/>
            <w:bottom w:val="none" w:sz="0" w:space="0" w:color="auto"/>
            <w:right w:val="none" w:sz="0" w:space="0" w:color="auto"/>
          </w:divBdr>
        </w:div>
        <w:div w:id="644941733">
          <w:marLeft w:val="0"/>
          <w:marRight w:val="0"/>
          <w:marTop w:val="0"/>
          <w:marBottom w:val="0"/>
          <w:divBdr>
            <w:top w:val="none" w:sz="0" w:space="0" w:color="auto"/>
            <w:left w:val="none" w:sz="0" w:space="0" w:color="auto"/>
            <w:bottom w:val="none" w:sz="0" w:space="0" w:color="auto"/>
            <w:right w:val="none" w:sz="0" w:space="0" w:color="auto"/>
          </w:divBdr>
        </w:div>
      </w:divsChild>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42717970">
      <w:bodyDiv w:val="1"/>
      <w:marLeft w:val="0"/>
      <w:marRight w:val="0"/>
      <w:marTop w:val="0"/>
      <w:marBottom w:val="0"/>
      <w:divBdr>
        <w:top w:val="none" w:sz="0" w:space="0" w:color="auto"/>
        <w:left w:val="none" w:sz="0" w:space="0" w:color="auto"/>
        <w:bottom w:val="none" w:sz="0" w:space="0" w:color="auto"/>
        <w:right w:val="none" w:sz="0" w:space="0" w:color="auto"/>
      </w:divBdr>
      <w:divsChild>
        <w:div w:id="2004812664">
          <w:marLeft w:val="0"/>
          <w:marRight w:val="0"/>
          <w:marTop w:val="0"/>
          <w:marBottom w:val="0"/>
          <w:divBdr>
            <w:top w:val="none" w:sz="0" w:space="0" w:color="auto"/>
            <w:left w:val="none" w:sz="0" w:space="0" w:color="auto"/>
            <w:bottom w:val="none" w:sz="0" w:space="0" w:color="auto"/>
            <w:right w:val="none" w:sz="0" w:space="0" w:color="auto"/>
          </w:divBdr>
        </w:div>
        <w:div w:id="340009524">
          <w:marLeft w:val="0"/>
          <w:marRight w:val="0"/>
          <w:marTop w:val="0"/>
          <w:marBottom w:val="0"/>
          <w:divBdr>
            <w:top w:val="none" w:sz="0" w:space="0" w:color="auto"/>
            <w:left w:val="none" w:sz="0" w:space="0" w:color="auto"/>
            <w:bottom w:val="none" w:sz="0" w:space="0" w:color="auto"/>
            <w:right w:val="none" w:sz="0" w:space="0" w:color="auto"/>
          </w:divBdr>
        </w:div>
        <w:div w:id="1120607473">
          <w:marLeft w:val="0"/>
          <w:marRight w:val="0"/>
          <w:marTop w:val="0"/>
          <w:marBottom w:val="0"/>
          <w:divBdr>
            <w:top w:val="none" w:sz="0" w:space="0" w:color="auto"/>
            <w:left w:val="none" w:sz="0" w:space="0" w:color="auto"/>
            <w:bottom w:val="none" w:sz="0" w:space="0" w:color="auto"/>
            <w:right w:val="none" w:sz="0" w:space="0" w:color="auto"/>
          </w:divBdr>
        </w:div>
        <w:div w:id="1443263210">
          <w:marLeft w:val="0"/>
          <w:marRight w:val="0"/>
          <w:marTop w:val="0"/>
          <w:marBottom w:val="0"/>
          <w:divBdr>
            <w:top w:val="none" w:sz="0" w:space="0" w:color="auto"/>
            <w:left w:val="none" w:sz="0" w:space="0" w:color="auto"/>
            <w:bottom w:val="none" w:sz="0" w:space="0" w:color="auto"/>
            <w:right w:val="none" w:sz="0" w:space="0" w:color="auto"/>
          </w:divBdr>
        </w:div>
      </w:divsChild>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AAADA-2E4B-4C35-9E7E-1109AF647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1020</Words>
  <Characters>5818</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Man Hung Ng (Nokia)</cp:lastModifiedBy>
  <cp:revision>5</cp:revision>
  <dcterms:created xsi:type="dcterms:W3CDTF">2025-02-20T15:57:00Z</dcterms:created>
  <dcterms:modified xsi:type="dcterms:W3CDTF">2025-02-21T07:02:00Z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1719918824</vt:lpwstr>
  </property>
  <property fmtid="{D5CDD505-2E9C-101B-9397-08002B2CF9AE}" pid="10" name="MSIP_Label_0359f705-2ba0-454b-9cfc-6ce5bcaac040_Enabled">
    <vt:lpwstr>true</vt:lpwstr>
  </property>
  <property fmtid="{D5CDD505-2E9C-101B-9397-08002B2CF9AE}" pid="11" name="MSIP_Label_0359f705-2ba0-454b-9cfc-6ce5bcaac040_SetDate">
    <vt:lpwstr>2024-08-06T13:13:59Z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d379820a-239f-4e01-a7af-e0a0d1fda86f</vt:lpwstr>
  </property>
  <property fmtid="{D5CDD505-2E9C-101B-9397-08002B2CF9AE}" pid="16" name="MSIP_Label_0359f705-2ba0-454b-9cfc-6ce5bcaac040_ContentBits">
    <vt:lpwstr>2</vt:lpwstr>
  </property>
</Properties>
</file>