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AD4C" w14:textId="23CADE77" w:rsidR="00FE3B84" w:rsidRDefault="00FE3B84" w:rsidP="00FE3B84">
      <w:pPr>
        <w:pStyle w:val="CRCoverPage"/>
        <w:tabs>
          <w:tab w:val="right" w:pos="9639"/>
        </w:tabs>
        <w:spacing w:after="0"/>
        <w:rPr>
          <w:b/>
          <w:i/>
          <w:noProof/>
          <w:sz w:val="28"/>
        </w:rPr>
      </w:pPr>
      <w:r>
        <w:rPr>
          <w:b/>
          <w:noProof/>
          <w:sz w:val="24"/>
        </w:rPr>
        <w:t>3GPP TSG-</w:t>
      </w:r>
      <w:fldSimple w:instr=" DOCPROPERTY  TSG/WGRef  \* MERGEFORMAT ">
        <w:r w:rsidRPr="00AE2326">
          <w:rPr>
            <w:b/>
            <w:noProof/>
            <w:sz w:val="24"/>
          </w:rPr>
          <w:t>RAN4</w:t>
        </w:r>
      </w:fldSimple>
      <w:r>
        <w:rPr>
          <w:b/>
          <w:noProof/>
          <w:sz w:val="24"/>
        </w:rPr>
        <w:t xml:space="preserve"> Meeting #</w:t>
      </w:r>
      <w:fldSimple w:instr=" DOCPROPERTY  MtgSeq  \* MERGEFORMAT ">
        <w:r w:rsidRPr="00AE2326">
          <w:rPr>
            <w:b/>
            <w:noProof/>
            <w:sz w:val="24"/>
          </w:rPr>
          <w:t>11</w:t>
        </w:r>
        <w:r>
          <w:rPr>
            <w:rFonts w:hint="eastAsia"/>
            <w:b/>
            <w:noProof/>
            <w:sz w:val="24"/>
            <w:lang w:eastAsia="zh-CN"/>
          </w:rPr>
          <w:t>2</w:t>
        </w:r>
      </w:fldSimple>
      <w:fldSimple w:instr=" DOCPROPERTY  MtgTitle  \* MERGEFORMAT ">
        <w:r w:rsidRPr="00AE2326">
          <w:rPr>
            <w:b/>
            <w:noProof/>
            <w:sz w:val="24"/>
          </w:rPr>
          <w:t xml:space="preserve"> </w:t>
        </w:r>
      </w:fldSimple>
      <w:r>
        <w:rPr>
          <w:b/>
          <w:i/>
          <w:noProof/>
          <w:sz w:val="28"/>
        </w:rPr>
        <w:tab/>
      </w:r>
      <w:fldSimple w:instr=" DOCPROPERTY  Tdoc#  \* MERGEFORMAT ">
        <w:r w:rsidRPr="00AE2326">
          <w:rPr>
            <w:b/>
            <w:i/>
            <w:noProof/>
            <w:sz w:val="28"/>
          </w:rPr>
          <w:t>R4-24</w:t>
        </w:r>
        <w:r>
          <w:rPr>
            <w:rFonts w:hint="eastAsia"/>
            <w:b/>
            <w:i/>
            <w:noProof/>
            <w:sz w:val="28"/>
            <w:lang w:eastAsia="zh-CN"/>
          </w:rPr>
          <w:t>12813</w:t>
        </w:r>
      </w:fldSimple>
    </w:p>
    <w:p w14:paraId="69ED3BE9" w14:textId="77777777" w:rsidR="00FE3B84" w:rsidRDefault="00FE3B84" w:rsidP="00FE3B84">
      <w:pPr>
        <w:pStyle w:val="CRCoverPage"/>
        <w:outlineLvl w:val="0"/>
        <w:rPr>
          <w:b/>
          <w:noProof/>
          <w:sz w:val="24"/>
        </w:rPr>
      </w:pPr>
      <w:r w:rsidRPr="003D4E7B">
        <w:rPr>
          <w:b/>
          <w:noProof/>
          <w:sz w:val="24"/>
        </w:rPr>
        <w:t>Maastricht</w:t>
      </w:r>
      <w:r>
        <w:rPr>
          <w:b/>
          <w:noProof/>
          <w:sz w:val="24"/>
        </w:rPr>
        <w:t xml:space="preserve">, </w:t>
      </w:r>
      <w:fldSimple w:instr=" DOCPROPERTY  Country  \* MERGEFORMAT ">
        <w:r w:rsidRPr="00D10E2B">
          <w:rPr>
            <w:b/>
            <w:noProof/>
            <w:sz w:val="24"/>
          </w:rPr>
          <w:t>Netherlands</w:t>
        </w:r>
      </w:fldSimple>
      <w:r>
        <w:rPr>
          <w:b/>
          <w:noProof/>
          <w:sz w:val="24"/>
        </w:rPr>
        <w:t xml:space="preserve">, </w:t>
      </w:r>
      <w:fldSimple w:instr=" DOCPROPERTY  StartDate  \* MERGEFORMAT ">
        <w:r>
          <w:rPr>
            <w:rFonts w:hint="eastAsia"/>
            <w:b/>
            <w:noProof/>
            <w:sz w:val="24"/>
            <w:lang w:eastAsia="zh-CN"/>
          </w:rPr>
          <w:t xml:space="preserve">19- 23 </w:t>
        </w:r>
      </w:fldSimple>
      <w:r>
        <w:rPr>
          <w:rFonts w:hint="eastAsia"/>
          <w:b/>
          <w:noProof/>
          <w:sz w:val="24"/>
          <w:lang w:eastAsia="zh-CN"/>
        </w:rPr>
        <w:t>August</w:t>
      </w:r>
      <w:fldSimple w:instr=" DOCPROPERTY  EndDate  \* MERGEFORMAT ">
        <w:r>
          <w:rPr>
            <w:rFonts w:hint="eastAsia"/>
            <w:b/>
            <w:noProof/>
            <w:sz w:val="24"/>
            <w:lang w:eastAsia="zh-CN"/>
          </w:rPr>
          <w:t xml:space="preserve"> </w:t>
        </w:r>
        <w:r w:rsidRPr="00AE2326">
          <w:rPr>
            <w:b/>
            <w:noProof/>
            <w:sz w:val="24"/>
          </w:rPr>
          <w:t>2024</w:t>
        </w:r>
      </w:fldSimple>
    </w:p>
    <w:p w14:paraId="37119632" w14:textId="77777777" w:rsidR="00AD4949" w:rsidRDefault="00AD4949" w:rsidP="007706B8">
      <w:pPr>
        <w:pStyle w:val="CRCoverPage"/>
        <w:outlineLvl w:val="0"/>
        <w:rPr>
          <w:rFonts w:cs="Arial"/>
          <w:b/>
          <w:sz w:val="24"/>
          <w:szCs w:val="24"/>
          <w:lang w:val="en-US" w:eastAsia="zh-CN"/>
        </w:rPr>
      </w:pPr>
    </w:p>
    <w:p w14:paraId="4124ABE3" w14:textId="3C23624B" w:rsidR="00C04ACE" w:rsidRDefault="002151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9F7DDE">
        <w:rPr>
          <w:rFonts w:ascii="Arial" w:eastAsiaTheme="minorEastAsia" w:hAnsi="Arial" w:cs="Arial" w:hint="eastAsia"/>
          <w:color w:val="000000"/>
          <w:sz w:val="22"/>
          <w:lang w:eastAsia="zh-CN"/>
        </w:rPr>
        <w:t>7.8</w:t>
      </w:r>
    </w:p>
    <w:p w14:paraId="4124ABE4" w14:textId="77777777" w:rsidR="00C04ACE" w:rsidRDefault="002151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hint="eastAsia"/>
          <w:color w:val="000000"/>
          <w:sz w:val="22"/>
          <w:lang w:eastAsia="zh-CN"/>
        </w:rPr>
        <w:t>China Telecom</w:t>
      </w:r>
      <w:r>
        <w:rPr>
          <w:rFonts w:ascii="Arial" w:hAnsi="Arial" w:cs="Arial"/>
          <w:color w:val="000000"/>
          <w:sz w:val="22"/>
          <w:lang w:eastAsia="zh-CN"/>
        </w:rPr>
        <w:t>)</w:t>
      </w:r>
    </w:p>
    <w:p w14:paraId="4124ABE5" w14:textId="18337B6A" w:rsidR="00C04ACE" w:rsidRDefault="002151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sidR="00D422B0" w:rsidRPr="00D422B0">
        <w:rPr>
          <w:rFonts w:ascii="Arial" w:eastAsiaTheme="minorEastAsia" w:hAnsi="Arial" w:cs="Arial"/>
          <w:color w:val="000000"/>
          <w:sz w:val="22"/>
          <w:lang w:eastAsia="zh-CN"/>
        </w:rPr>
        <w:t xml:space="preserve">[112][111] </w:t>
      </w:r>
      <w:proofErr w:type="spellStart"/>
      <w:r w:rsidR="00D422B0" w:rsidRPr="00D422B0">
        <w:rPr>
          <w:rFonts w:ascii="Arial" w:eastAsiaTheme="minorEastAsia" w:hAnsi="Arial" w:cs="Arial"/>
          <w:color w:val="000000"/>
          <w:sz w:val="22"/>
          <w:lang w:eastAsia="zh-CN"/>
        </w:rPr>
        <w:t>HPUE_Basket_CADC_SUL</w:t>
      </w:r>
      <w:proofErr w:type="spellEnd"/>
    </w:p>
    <w:p w14:paraId="4124ABE6" w14:textId="77777777" w:rsidR="00C04ACE" w:rsidRDefault="002151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124ABE7" w14:textId="77777777" w:rsidR="00C04ACE" w:rsidRDefault="002151BE">
      <w:pPr>
        <w:pStyle w:val="1"/>
        <w:rPr>
          <w:rFonts w:eastAsiaTheme="minorEastAsia"/>
          <w:lang w:eastAsia="zh-CN"/>
        </w:rPr>
      </w:pPr>
      <w:r>
        <w:rPr>
          <w:rFonts w:hint="eastAsia"/>
          <w:lang w:eastAsia="ja-JP"/>
        </w:rPr>
        <w:t>Introduction</w:t>
      </w:r>
    </w:p>
    <w:p w14:paraId="4124ABE8" w14:textId="77777777" w:rsidR="00C04ACE" w:rsidRDefault="002151BE">
      <w:pPr>
        <w:rPr>
          <w:i/>
          <w:color w:val="0070C0"/>
          <w:lang w:eastAsia="zh-CN"/>
        </w:rPr>
      </w:pPr>
      <w:r>
        <w:rPr>
          <w:i/>
          <w:color w:val="0070C0"/>
          <w:lang w:eastAsia="zh-CN"/>
        </w:rPr>
        <w:t xml:space="preserve">List of candidate target of discussions for this topic. </w:t>
      </w:r>
    </w:p>
    <w:p w14:paraId="7F402642" w14:textId="77777777" w:rsidR="00E37E3A" w:rsidRPr="00E37E3A" w:rsidRDefault="00E37E3A" w:rsidP="00527C93">
      <w:pPr>
        <w:pStyle w:val="aff6"/>
        <w:numPr>
          <w:ilvl w:val="0"/>
          <w:numId w:val="5"/>
        </w:numPr>
        <w:ind w:firstLineChars="0"/>
        <w:rPr>
          <w:i/>
          <w:color w:val="0070C0"/>
          <w:lang w:eastAsia="zh-CN"/>
        </w:rPr>
      </w:pPr>
      <w:r w:rsidRPr="00E37E3A">
        <w:rPr>
          <w:i/>
          <w:color w:val="0070C0"/>
          <w:lang w:eastAsia="zh-CN"/>
        </w:rPr>
        <w:t xml:space="preserve">General aspects of WI work procedure on band combination request and handling of </w:t>
      </w:r>
      <w:proofErr w:type="spellStart"/>
      <w:r w:rsidRPr="00E37E3A">
        <w:rPr>
          <w:i/>
          <w:color w:val="0070C0"/>
          <w:lang w:eastAsia="zh-CN"/>
        </w:rPr>
        <w:t>draftCRs</w:t>
      </w:r>
      <w:proofErr w:type="spellEnd"/>
      <w:r w:rsidRPr="00E37E3A">
        <w:rPr>
          <w:i/>
          <w:color w:val="0070C0"/>
          <w:lang w:eastAsia="zh-CN"/>
        </w:rPr>
        <w:t xml:space="preserve"> &amp;TPs</w:t>
      </w:r>
      <w:r w:rsidRPr="00E37E3A">
        <w:rPr>
          <w:rFonts w:hint="eastAsia"/>
          <w:i/>
          <w:color w:val="0070C0"/>
          <w:lang w:eastAsia="zh-CN"/>
        </w:rPr>
        <w:t xml:space="preserve"> </w:t>
      </w:r>
    </w:p>
    <w:p w14:paraId="51EFB751" w14:textId="59449E0D" w:rsidR="009B3AE7" w:rsidRPr="009B3AE7" w:rsidRDefault="009B3AE7" w:rsidP="00527C93">
      <w:pPr>
        <w:pStyle w:val="aff6"/>
        <w:numPr>
          <w:ilvl w:val="0"/>
          <w:numId w:val="5"/>
        </w:numPr>
        <w:ind w:firstLineChars="0"/>
        <w:rPr>
          <w:i/>
          <w:color w:val="0070C0"/>
          <w:lang w:eastAsia="zh-CN"/>
        </w:rPr>
      </w:pPr>
      <w:r w:rsidRPr="009B3AE7">
        <w:rPr>
          <w:i/>
          <w:color w:val="0070C0"/>
          <w:lang w:eastAsia="zh-CN"/>
        </w:rPr>
        <w:t>TR skeleton</w:t>
      </w:r>
    </w:p>
    <w:p w14:paraId="6A093282" w14:textId="71D6A11D" w:rsidR="00527C93" w:rsidRPr="00167A0E" w:rsidRDefault="005A4E2C" w:rsidP="00527C93">
      <w:pPr>
        <w:pStyle w:val="aff6"/>
        <w:numPr>
          <w:ilvl w:val="0"/>
          <w:numId w:val="5"/>
        </w:numPr>
        <w:ind w:firstLineChars="0"/>
        <w:rPr>
          <w:i/>
          <w:color w:val="0070C0"/>
          <w:lang w:eastAsia="zh-CN"/>
        </w:rPr>
      </w:pPr>
      <w:r>
        <w:rPr>
          <w:rFonts w:eastAsiaTheme="minorEastAsia" w:hint="eastAsia"/>
          <w:i/>
          <w:color w:val="0070C0"/>
          <w:lang w:eastAsia="zh-CN"/>
        </w:rPr>
        <w:t>T</w:t>
      </w:r>
      <w:r>
        <w:rPr>
          <w:rFonts w:eastAsiaTheme="minorEastAsia"/>
          <w:i/>
          <w:color w:val="0070C0"/>
          <w:lang w:eastAsia="zh-CN"/>
        </w:rPr>
        <w:t>Ps and draft CRs.</w:t>
      </w:r>
    </w:p>
    <w:p w14:paraId="4124ABEA" w14:textId="77777777" w:rsidR="00C04ACE" w:rsidRDefault="002151BE">
      <w:pPr>
        <w:pStyle w:val="1"/>
        <w:rPr>
          <w:lang w:eastAsia="ja-JP"/>
        </w:rPr>
      </w:pPr>
      <w:r>
        <w:rPr>
          <w:lang w:eastAsia="ja-JP"/>
        </w:rPr>
        <w:t>Topic #1: HPUE_FR1_TDD_NR_CADC_SUL_R18</w:t>
      </w:r>
    </w:p>
    <w:p w14:paraId="4124ABEB" w14:textId="77777777" w:rsidR="00C04ACE" w:rsidRDefault="002151BE">
      <w:pPr>
        <w:rPr>
          <w:i/>
          <w:color w:val="0070C0"/>
          <w:lang w:eastAsia="zh-CN"/>
        </w:rPr>
      </w:pPr>
      <w:r>
        <w:rPr>
          <w:i/>
          <w:color w:val="0070C0"/>
          <w:lang w:eastAsia="zh-CN"/>
        </w:rPr>
        <w:t xml:space="preserve">Main technical topic overview. The structure can be done based on sub-agenda basis. </w:t>
      </w:r>
    </w:p>
    <w:p w14:paraId="4124ABEC" w14:textId="77777777" w:rsidR="00C04ACE" w:rsidRDefault="002151BE">
      <w:pPr>
        <w:pStyle w:val="2"/>
      </w:pPr>
      <w:r>
        <w:rPr>
          <w:rFonts w:hint="eastAsia"/>
        </w:rPr>
        <w:t>Companies</w:t>
      </w:r>
      <w:r>
        <w:t>’ contributions summary</w:t>
      </w:r>
    </w:p>
    <w:tbl>
      <w:tblPr>
        <w:tblStyle w:val="afd"/>
        <w:tblW w:w="9631" w:type="dxa"/>
        <w:tblLook w:val="04A0" w:firstRow="1" w:lastRow="0" w:firstColumn="1" w:lastColumn="0" w:noHBand="0" w:noVBand="1"/>
      </w:tblPr>
      <w:tblGrid>
        <w:gridCol w:w="1413"/>
        <w:gridCol w:w="6520"/>
        <w:gridCol w:w="1698"/>
      </w:tblGrid>
      <w:tr w:rsidR="00CB0CCB" w14:paraId="77037F30" w14:textId="77777777" w:rsidTr="003E390C">
        <w:trPr>
          <w:trHeight w:val="468"/>
        </w:trPr>
        <w:tc>
          <w:tcPr>
            <w:tcW w:w="1413" w:type="dxa"/>
            <w:vAlign w:val="center"/>
          </w:tcPr>
          <w:p w14:paraId="1A2F89FF" w14:textId="77777777" w:rsidR="00CB0CCB" w:rsidRDefault="00CB0CCB" w:rsidP="00AF1CC0">
            <w:pPr>
              <w:spacing w:before="120" w:after="120"/>
              <w:rPr>
                <w:b/>
                <w:bCs/>
              </w:rPr>
            </w:pPr>
            <w:r>
              <w:rPr>
                <w:b/>
                <w:bCs/>
              </w:rPr>
              <w:t>T-doc number</w:t>
            </w:r>
          </w:p>
        </w:tc>
        <w:tc>
          <w:tcPr>
            <w:tcW w:w="6520" w:type="dxa"/>
            <w:vAlign w:val="center"/>
          </w:tcPr>
          <w:p w14:paraId="2CCDCAD6" w14:textId="77777777" w:rsidR="00CB0CCB" w:rsidRDefault="00CB0CCB" w:rsidP="00AF1CC0">
            <w:pPr>
              <w:spacing w:before="120" w:after="120"/>
              <w:rPr>
                <w:b/>
                <w:bCs/>
              </w:rPr>
            </w:pPr>
            <w:r>
              <w:rPr>
                <w:b/>
                <w:bCs/>
              </w:rPr>
              <w:t>Proposals / Observations</w:t>
            </w:r>
          </w:p>
        </w:tc>
        <w:tc>
          <w:tcPr>
            <w:tcW w:w="1698" w:type="dxa"/>
            <w:vAlign w:val="center"/>
          </w:tcPr>
          <w:p w14:paraId="6DEB4D5B" w14:textId="77777777" w:rsidR="00CB0CCB" w:rsidRDefault="00CB0CCB" w:rsidP="00AF1CC0">
            <w:pPr>
              <w:spacing w:before="120" w:after="120"/>
              <w:rPr>
                <w:b/>
                <w:bCs/>
              </w:rPr>
            </w:pPr>
            <w:r>
              <w:rPr>
                <w:b/>
                <w:bCs/>
              </w:rPr>
              <w:t>Company</w:t>
            </w:r>
          </w:p>
        </w:tc>
      </w:tr>
      <w:tr w:rsidR="005160BF" w14:paraId="7304EACB" w14:textId="77777777" w:rsidTr="003E390C">
        <w:trPr>
          <w:trHeight w:val="468"/>
        </w:trPr>
        <w:tc>
          <w:tcPr>
            <w:tcW w:w="1413" w:type="dxa"/>
          </w:tcPr>
          <w:p w14:paraId="5F3C624E" w14:textId="619D6718" w:rsidR="005160BF" w:rsidRDefault="005160BF" w:rsidP="005160BF">
            <w:pPr>
              <w:spacing w:before="120" w:after="120"/>
            </w:pPr>
            <w:r w:rsidRPr="003D0342">
              <w:t>R4-2411107</w:t>
            </w:r>
          </w:p>
        </w:tc>
        <w:tc>
          <w:tcPr>
            <w:tcW w:w="6520" w:type="dxa"/>
          </w:tcPr>
          <w:p w14:paraId="2A943D21" w14:textId="6E89008C" w:rsidR="005160BF" w:rsidRDefault="005160BF" w:rsidP="005160BF">
            <w:r w:rsidRPr="003D0342">
              <w:t>TR skeleton for TR38.794 on High power UE (power class 1.5 or 2) for NR Intra-band Carrier Aggregation (CA) with high power on FDD or TDD band</w:t>
            </w:r>
          </w:p>
        </w:tc>
        <w:tc>
          <w:tcPr>
            <w:tcW w:w="1698" w:type="dxa"/>
          </w:tcPr>
          <w:p w14:paraId="13F9D8F5" w14:textId="18E6EC3B" w:rsidR="005160BF" w:rsidRDefault="005160BF" w:rsidP="005160BF">
            <w:r w:rsidRPr="003D0342">
              <w:t>CATT</w:t>
            </w:r>
          </w:p>
        </w:tc>
      </w:tr>
      <w:tr w:rsidR="005160BF" w14:paraId="7010D0E6" w14:textId="77777777" w:rsidTr="003E390C">
        <w:trPr>
          <w:trHeight w:val="468"/>
        </w:trPr>
        <w:tc>
          <w:tcPr>
            <w:tcW w:w="1413" w:type="dxa"/>
          </w:tcPr>
          <w:p w14:paraId="4B1CE485" w14:textId="6E01402A" w:rsidR="005160BF" w:rsidRPr="00945380" w:rsidRDefault="005160BF" w:rsidP="005160BF">
            <w:pPr>
              <w:spacing w:before="120" w:after="120"/>
            </w:pPr>
            <w:r w:rsidRPr="003D0342">
              <w:t>R4-2411282</w:t>
            </w:r>
          </w:p>
        </w:tc>
        <w:tc>
          <w:tcPr>
            <w:tcW w:w="6520" w:type="dxa"/>
          </w:tcPr>
          <w:p w14:paraId="2E7790C5" w14:textId="410775F5" w:rsidR="005160BF" w:rsidRPr="00945380" w:rsidRDefault="005160BF" w:rsidP="005160BF">
            <w:r w:rsidRPr="003D0342">
              <w:t>TR skeleton for TR38.750</w:t>
            </w:r>
          </w:p>
        </w:tc>
        <w:tc>
          <w:tcPr>
            <w:tcW w:w="1698" w:type="dxa"/>
          </w:tcPr>
          <w:p w14:paraId="3BF98FDC" w14:textId="564504A8" w:rsidR="005160BF" w:rsidRPr="00945380" w:rsidRDefault="005160BF" w:rsidP="005160BF">
            <w:r w:rsidRPr="003D0342">
              <w:t>China Unicom</w:t>
            </w:r>
          </w:p>
        </w:tc>
      </w:tr>
      <w:tr w:rsidR="005160BF" w14:paraId="37D2D5EE" w14:textId="77777777" w:rsidTr="003E390C">
        <w:trPr>
          <w:trHeight w:val="468"/>
        </w:trPr>
        <w:tc>
          <w:tcPr>
            <w:tcW w:w="1413" w:type="dxa"/>
          </w:tcPr>
          <w:p w14:paraId="21CC905E" w14:textId="30D073E7" w:rsidR="005160BF" w:rsidRPr="00945380" w:rsidRDefault="005160BF" w:rsidP="005160BF">
            <w:pPr>
              <w:spacing w:before="120" w:after="120"/>
            </w:pPr>
            <w:r w:rsidRPr="003D0342">
              <w:t>R4-2411287</w:t>
            </w:r>
          </w:p>
        </w:tc>
        <w:tc>
          <w:tcPr>
            <w:tcW w:w="6520" w:type="dxa"/>
          </w:tcPr>
          <w:p w14:paraId="3FCB2709" w14:textId="47FB3AB6" w:rsidR="005160BF" w:rsidRPr="00945380" w:rsidRDefault="005160BF" w:rsidP="005160BF">
            <w:r w:rsidRPr="003D0342">
              <w:t>TR 38.750 v0.1.0 HPUE_NR_CADC_SUL_R19-FDD</w:t>
            </w:r>
          </w:p>
        </w:tc>
        <w:tc>
          <w:tcPr>
            <w:tcW w:w="1698" w:type="dxa"/>
          </w:tcPr>
          <w:p w14:paraId="6FA569A5" w14:textId="0C083123" w:rsidR="005160BF" w:rsidRPr="00945380" w:rsidRDefault="005160BF" w:rsidP="005160BF">
            <w:r w:rsidRPr="003D0342">
              <w:t>China Unicom</w:t>
            </w:r>
          </w:p>
        </w:tc>
      </w:tr>
      <w:tr w:rsidR="005160BF" w14:paraId="0DBE9CE6" w14:textId="77777777" w:rsidTr="003E390C">
        <w:trPr>
          <w:trHeight w:val="468"/>
        </w:trPr>
        <w:tc>
          <w:tcPr>
            <w:tcW w:w="1413" w:type="dxa"/>
          </w:tcPr>
          <w:p w14:paraId="37331D41" w14:textId="3151B719" w:rsidR="005160BF" w:rsidRPr="00945380" w:rsidRDefault="005160BF" w:rsidP="005160BF">
            <w:pPr>
              <w:spacing w:before="120" w:after="120"/>
            </w:pPr>
            <w:r w:rsidRPr="003D0342">
              <w:t>R4-2411320</w:t>
            </w:r>
          </w:p>
        </w:tc>
        <w:tc>
          <w:tcPr>
            <w:tcW w:w="6520" w:type="dxa"/>
          </w:tcPr>
          <w:p w14:paraId="3EF60B3F" w14:textId="26EA1A71" w:rsidR="005160BF" w:rsidRPr="00945380" w:rsidRDefault="005160BF" w:rsidP="005160BF">
            <w:r w:rsidRPr="003D0342">
              <w:t>TP for HPUE CA_n1-n18-n41 with 2UL for TR 38.746</w:t>
            </w:r>
          </w:p>
        </w:tc>
        <w:tc>
          <w:tcPr>
            <w:tcW w:w="1698" w:type="dxa"/>
          </w:tcPr>
          <w:p w14:paraId="001A586A" w14:textId="7E052B27" w:rsidR="005160BF" w:rsidRPr="00945380" w:rsidRDefault="005160BF" w:rsidP="005160BF">
            <w:r w:rsidRPr="003D0342">
              <w:t>Samsung, KDDI Corporation, Murata</w:t>
            </w:r>
          </w:p>
        </w:tc>
      </w:tr>
      <w:tr w:rsidR="005160BF" w14:paraId="528AB3C1" w14:textId="77777777" w:rsidTr="003E390C">
        <w:trPr>
          <w:trHeight w:val="468"/>
        </w:trPr>
        <w:tc>
          <w:tcPr>
            <w:tcW w:w="1413" w:type="dxa"/>
          </w:tcPr>
          <w:p w14:paraId="1F56BD08" w14:textId="275569A9" w:rsidR="005160BF" w:rsidRPr="00945380" w:rsidRDefault="005160BF" w:rsidP="005160BF">
            <w:pPr>
              <w:spacing w:before="120" w:after="120"/>
            </w:pPr>
            <w:r w:rsidRPr="003D0342">
              <w:t>R4-2411321</w:t>
            </w:r>
          </w:p>
        </w:tc>
        <w:tc>
          <w:tcPr>
            <w:tcW w:w="6520" w:type="dxa"/>
          </w:tcPr>
          <w:p w14:paraId="5D9EA8C8" w14:textId="12C340DA" w:rsidR="005160BF" w:rsidRPr="00945380" w:rsidRDefault="005160BF" w:rsidP="005160BF">
            <w:r w:rsidRPr="003D0342">
              <w:t>TP for HPUE CA_n3-n18-n41 with 2UL for TR 38.746</w:t>
            </w:r>
          </w:p>
        </w:tc>
        <w:tc>
          <w:tcPr>
            <w:tcW w:w="1698" w:type="dxa"/>
          </w:tcPr>
          <w:p w14:paraId="2ABDE86F" w14:textId="679BB778" w:rsidR="005160BF" w:rsidRPr="00945380" w:rsidRDefault="005160BF" w:rsidP="005160BF">
            <w:r w:rsidRPr="003D0342">
              <w:t>Samsung, KDDI Corporation, Qualcomm</w:t>
            </w:r>
          </w:p>
        </w:tc>
      </w:tr>
      <w:tr w:rsidR="005160BF" w14:paraId="4A65172C" w14:textId="77777777" w:rsidTr="003E390C">
        <w:trPr>
          <w:trHeight w:val="468"/>
        </w:trPr>
        <w:tc>
          <w:tcPr>
            <w:tcW w:w="1413" w:type="dxa"/>
          </w:tcPr>
          <w:p w14:paraId="33B2F788" w14:textId="5BDA7359" w:rsidR="005160BF" w:rsidRPr="00945380" w:rsidRDefault="005160BF" w:rsidP="005160BF">
            <w:pPr>
              <w:spacing w:before="120" w:after="120"/>
            </w:pPr>
            <w:r w:rsidRPr="003D0342">
              <w:t>R4-2411322</w:t>
            </w:r>
          </w:p>
        </w:tc>
        <w:tc>
          <w:tcPr>
            <w:tcW w:w="6520" w:type="dxa"/>
          </w:tcPr>
          <w:p w14:paraId="73CEE755" w14:textId="668807BA" w:rsidR="005160BF" w:rsidRPr="00945380" w:rsidRDefault="005160BF" w:rsidP="005160BF">
            <w:r w:rsidRPr="003D0342">
              <w:t>TP for HPUE CA_n18-n28-n41 with 2UL for TR 38.746</w:t>
            </w:r>
          </w:p>
        </w:tc>
        <w:tc>
          <w:tcPr>
            <w:tcW w:w="1698" w:type="dxa"/>
          </w:tcPr>
          <w:p w14:paraId="638D9A4B" w14:textId="0B9D6814" w:rsidR="005160BF" w:rsidRPr="00945380" w:rsidRDefault="005160BF" w:rsidP="005160BF">
            <w:r w:rsidRPr="003D0342">
              <w:t>Samsung, KDDI Corporation, Murata</w:t>
            </w:r>
          </w:p>
        </w:tc>
      </w:tr>
      <w:tr w:rsidR="005160BF" w14:paraId="09019E8D" w14:textId="77777777" w:rsidTr="003E390C">
        <w:trPr>
          <w:trHeight w:val="468"/>
        </w:trPr>
        <w:tc>
          <w:tcPr>
            <w:tcW w:w="1413" w:type="dxa"/>
          </w:tcPr>
          <w:p w14:paraId="082A1494" w14:textId="30AE8442" w:rsidR="005160BF" w:rsidRPr="00945380" w:rsidRDefault="005160BF" w:rsidP="005160BF">
            <w:pPr>
              <w:spacing w:before="120" w:after="120"/>
            </w:pPr>
            <w:r w:rsidRPr="003D0342">
              <w:t>R4-2412266</w:t>
            </w:r>
          </w:p>
        </w:tc>
        <w:tc>
          <w:tcPr>
            <w:tcW w:w="6520" w:type="dxa"/>
          </w:tcPr>
          <w:p w14:paraId="51641BA6" w14:textId="3214AC46" w:rsidR="005160BF" w:rsidRPr="00945380" w:rsidRDefault="005160BF" w:rsidP="005160BF">
            <w:r w:rsidRPr="003D0342">
              <w:t>Revised WID for HPUE_NR_CADC_SUL_R19</w:t>
            </w:r>
          </w:p>
        </w:tc>
        <w:tc>
          <w:tcPr>
            <w:tcW w:w="1698" w:type="dxa"/>
          </w:tcPr>
          <w:p w14:paraId="08859DC1" w14:textId="5E21BA2B" w:rsidR="005160BF" w:rsidRPr="00945380" w:rsidRDefault="005160BF" w:rsidP="005160BF">
            <w:r w:rsidRPr="003D0342">
              <w:t>China Telecom</w:t>
            </w:r>
          </w:p>
        </w:tc>
      </w:tr>
      <w:tr w:rsidR="005160BF" w14:paraId="5DC39E69" w14:textId="77777777" w:rsidTr="003E390C">
        <w:trPr>
          <w:trHeight w:val="468"/>
        </w:trPr>
        <w:tc>
          <w:tcPr>
            <w:tcW w:w="1413" w:type="dxa"/>
          </w:tcPr>
          <w:p w14:paraId="19FB9217" w14:textId="4EEFDB10" w:rsidR="005160BF" w:rsidRPr="00945380" w:rsidRDefault="005160BF" w:rsidP="005160BF">
            <w:pPr>
              <w:spacing w:before="120" w:after="120"/>
            </w:pPr>
            <w:r w:rsidRPr="003D0342">
              <w:t>R4-2412268</w:t>
            </w:r>
          </w:p>
        </w:tc>
        <w:tc>
          <w:tcPr>
            <w:tcW w:w="6520" w:type="dxa"/>
          </w:tcPr>
          <w:p w14:paraId="632037D9" w14:textId="62B3CDAD" w:rsidR="005160BF" w:rsidRPr="00945380" w:rsidRDefault="005160BF" w:rsidP="005160BF">
            <w:r w:rsidRPr="003D0342">
              <w:t>draft TR skeleton for HPUE_NR_CADC_SUL_R19</w:t>
            </w:r>
          </w:p>
        </w:tc>
        <w:tc>
          <w:tcPr>
            <w:tcW w:w="1698" w:type="dxa"/>
          </w:tcPr>
          <w:p w14:paraId="660B6236" w14:textId="26E65006" w:rsidR="005160BF" w:rsidRPr="00945380" w:rsidRDefault="005160BF" w:rsidP="005160BF">
            <w:r w:rsidRPr="003D0342">
              <w:t>China Telecom</w:t>
            </w:r>
          </w:p>
        </w:tc>
      </w:tr>
      <w:tr w:rsidR="005160BF" w14:paraId="25131D41" w14:textId="77777777" w:rsidTr="003E390C">
        <w:trPr>
          <w:trHeight w:val="468"/>
        </w:trPr>
        <w:tc>
          <w:tcPr>
            <w:tcW w:w="1413" w:type="dxa"/>
          </w:tcPr>
          <w:p w14:paraId="14B11BD6" w14:textId="6C98B86A" w:rsidR="005160BF" w:rsidRPr="00945380" w:rsidRDefault="005160BF" w:rsidP="005160BF">
            <w:pPr>
              <w:spacing w:before="120" w:after="120"/>
            </w:pPr>
            <w:r w:rsidRPr="003D0342">
              <w:t>R4-2412269</w:t>
            </w:r>
          </w:p>
        </w:tc>
        <w:tc>
          <w:tcPr>
            <w:tcW w:w="6520" w:type="dxa"/>
          </w:tcPr>
          <w:p w14:paraId="69859C28" w14:textId="39E7AA3A" w:rsidR="005160BF" w:rsidRPr="00945380" w:rsidRDefault="005160BF" w:rsidP="005160BF">
            <w:r w:rsidRPr="003D0342">
              <w:t>Draft CR for 38.101-1 to add PC support for CA_n28A-n41A-n77A with 2UL</w:t>
            </w:r>
          </w:p>
        </w:tc>
        <w:tc>
          <w:tcPr>
            <w:tcW w:w="1698" w:type="dxa"/>
          </w:tcPr>
          <w:p w14:paraId="45C4AC4F" w14:textId="077A4652" w:rsidR="005160BF" w:rsidRPr="00945380" w:rsidRDefault="005160BF" w:rsidP="005160BF">
            <w:r w:rsidRPr="003D0342">
              <w:t>China Telecom</w:t>
            </w:r>
          </w:p>
        </w:tc>
      </w:tr>
      <w:tr w:rsidR="005160BF" w14:paraId="5CCD4427" w14:textId="77777777" w:rsidTr="003E390C">
        <w:trPr>
          <w:trHeight w:val="468"/>
        </w:trPr>
        <w:tc>
          <w:tcPr>
            <w:tcW w:w="1413" w:type="dxa"/>
          </w:tcPr>
          <w:p w14:paraId="6947CDB4" w14:textId="78E863B2" w:rsidR="005160BF" w:rsidRPr="00945380" w:rsidRDefault="005160BF" w:rsidP="005160BF">
            <w:pPr>
              <w:spacing w:before="120" w:after="120"/>
            </w:pPr>
            <w:r w:rsidRPr="003D0342">
              <w:t>R4-2412270</w:t>
            </w:r>
          </w:p>
        </w:tc>
        <w:tc>
          <w:tcPr>
            <w:tcW w:w="6520" w:type="dxa"/>
          </w:tcPr>
          <w:p w14:paraId="02AB4F02" w14:textId="06458E71" w:rsidR="005160BF" w:rsidRPr="00945380" w:rsidRDefault="005160BF" w:rsidP="005160BF">
            <w:r w:rsidRPr="003D0342">
              <w:t>Work procedure discussion for HPUE_NR_CADC_SUL_R19</w:t>
            </w:r>
          </w:p>
        </w:tc>
        <w:tc>
          <w:tcPr>
            <w:tcW w:w="1698" w:type="dxa"/>
          </w:tcPr>
          <w:p w14:paraId="0102A053" w14:textId="35763262" w:rsidR="005160BF" w:rsidRPr="00945380" w:rsidRDefault="005160BF" w:rsidP="005160BF">
            <w:r w:rsidRPr="003D0342">
              <w:t>China Telecom</w:t>
            </w:r>
          </w:p>
        </w:tc>
      </w:tr>
      <w:tr w:rsidR="005160BF" w14:paraId="55EE714F" w14:textId="77777777" w:rsidTr="003E390C">
        <w:trPr>
          <w:trHeight w:val="468"/>
        </w:trPr>
        <w:tc>
          <w:tcPr>
            <w:tcW w:w="1413" w:type="dxa"/>
          </w:tcPr>
          <w:p w14:paraId="0C1E2A29" w14:textId="1277AF53" w:rsidR="005160BF" w:rsidRPr="00945380" w:rsidRDefault="005160BF" w:rsidP="005160BF">
            <w:pPr>
              <w:spacing w:before="120" w:after="120"/>
            </w:pPr>
            <w:r w:rsidRPr="003D0342">
              <w:lastRenderedPageBreak/>
              <w:t>R4-2412271</w:t>
            </w:r>
          </w:p>
        </w:tc>
        <w:tc>
          <w:tcPr>
            <w:tcW w:w="6520" w:type="dxa"/>
          </w:tcPr>
          <w:p w14:paraId="7C44236F" w14:textId="148DAED7" w:rsidR="005160BF" w:rsidRPr="00945380" w:rsidRDefault="005160BF" w:rsidP="005160BF">
            <w:r w:rsidRPr="003D0342">
              <w:t>Draft CR for 38.101-1 to update note for NR CA configuration with 2 SUL cells</w:t>
            </w:r>
          </w:p>
        </w:tc>
        <w:tc>
          <w:tcPr>
            <w:tcW w:w="1698" w:type="dxa"/>
          </w:tcPr>
          <w:p w14:paraId="5D105089" w14:textId="1A791D9D" w:rsidR="005160BF" w:rsidRPr="00945380" w:rsidRDefault="005160BF" w:rsidP="005160BF">
            <w:r w:rsidRPr="003D0342">
              <w:t>China Telecom</w:t>
            </w:r>
          </w:p>
        </w:tc>
      </w:tr>
      <w:tr w:rsidR="005160BF" w14:paraId="4B9F982F" w14:textId="77777777" w:rsidTr="003E390C">
        <w:trPr>
          <w:trHeight w:val="468"/>
        </w:trPr>
        <w:tc>
          <w:tcPr>
            <w:tcW w:w="1413" w:type="dxa"/>
          </w:tcPr>
          <w:p w14:paraId="228C6664" w14:textId="3371C9A8" w:rsidR="005160BF" w:rsidRPr="00945380" w:rsidRDefault="005160BF" w:rsidP="005160BF">
            <w:pPr>
              <w:spacing w:before="120" w:after="120"/>
            </w:pPr>
            <w:r w:rsidRPr="003D0342">
              <w:t>R4-2412355</w:t>
            </w:r>
          </w:p>
        </w:tc>
        <w:tc>
          <w:tcPr>
            <w:tcW w:w="6520" w:type="dxa"/>
          </w:tcPr>
          <w:p w14:paraId="7F40CDE9" w14:textId="2F51FFA9" w:rsidR="005160BF" w:rsidRPr="00945380" w:rsidRDefault="005160BF" w:rsidP="005160BF">
            <w:r w:rsidRPr="003D0342">
              <w:t>TR38.792 skeleton for PC1.5 with high power on both FDD and TDD bands</w:t>
            </w:r>
          </w:p>
        </w:tc>
        <w:tc>
          <w:tcPr>
            <w:tcW w:w="1698" w:type="dxa"/>
          </w:tcPr>
          <w:p w14:paraId="74285DB3" w14:textId="77C9B0C3" w:rsidR="005160BF" w:rsidRPr="00945380" w:rsidRDefault="005160BF" w:rsidP="005160BF">
            <w:r w:rsidRPr="003D0342">
              <w:t>OPPO</w:t>
            </w:r>
          </w:p>
        </w:tc>
      </w:tr>
      <w:tr w:rsidR="005160BF" w14:paraId="2C15D01E" w14:textId="77777777" w:rsidTr="003E390C">
        <w:trPr>
          <w:trHeight w:val="468"/>
        </w:trPr>
        <w:tc>
          <w:tcPr>
            <w:tcW w:w="1413" w:type="dxa"/>
          </w:tcPr>
          <w:p w14:paraId="79592485" w14:textId="0F8F15CA" w:rsidR="005160BF" w:rsidRPr="00945380" w:rsidRDefault="005160BF" w:rsidP="005160BF">
            <w:pPr>
              <w:spacing w:before="120" w:after="120"/>
            </w:pPr>
            <w:r w:rsidRPr="003D0342">
              <w:t>R4-2412365</w:t>
            </w:r>
          </w:p>
        </w:tc>
        <w:tc>
          <w:tcPr>
            <w:tcW w:w="6520" w:type="dxa"/>
          </w:tcPr>
          <w:p w14:paraId="6BDAFD1F" w14:textId="7F439E0D" w:rsidR="005160BF" w:rsidRPr="00945380" w:rsidRDefault="005160BF" w:rsidP="005160BF">
            <w:r w:rsidRPr="003D0342">
              <w:t>TP for TR 38.792, 3Tx inter-band CA_n1-n78</w:t>
            </w:r>
          </w:p>
        </w:tc>
        <w:tc>
          <w:tcPr>
            <w:tcW w:w="1698" w:type="dxa"/>
          </w:tcPr>
          <w:p w14:paraId="4B2D8360" w14:textId="6013575A" w:rsidR="005160BF" w:rsidRPr="00945380" w:rsidRDefault="005160BF" w:rsidP="005160BF">
            <w:r w:rsidRPr="003D0342">
              <w:t>Ericsson, BT plc</w:t>
            </w:r>
          </w:p>
        </w:tc>
      </w:tr>
      <w:tr w:rsidR="005160BF" w14:paraId="6A36346C" w14:textId="77777777" w:rsidTr="003E390C">
        <w:trPr>
          <w:trHeight w:val="468"/>
        </w:trPr>
        <w:tc>
          <w:tcPr>
            <w:tcW w:w="1413" w:type="dxa"/>
          </w:tcPr>
          <w:p w14:paraId="58F6FE17" w14:textId="610AF0A2" w:rsidR="005160BF" w:rsidRPr="00945380" w:rsidRDefault="005160BF" w:rsidP="005160BF">
            <w:pPr>
              <w:spacing w:before="120" w:after="120"/>
            </w:pPr>
            <w:r w:rsidRPr="003D0342">
              <w:t>R4-2412366</w:t>
            </w:r>
          </w:p>
        </w:tc>
        <w:tc>
          <w:tcPr>
            <w:tcW w:w="6520" w:type="dxa"/>
          </w:tcPr>
          <w:p w14:paraId="167EA7ED" w14:textId="7BBE67FD" w:rsidR="005160BF" w:rsidRPr="00945380" w:rsidRDefault="005160BF" w:rsidP="005160BF">
            <w:r w:rsidRPr="003D0342">
              <w:t>TP for TR 38.792, 3Tx inter-band CA_n3-n78</w:t>
            </w:r>
          </w:p>
        </w:tc>
        <w:tc>
          <w:tcPr>
            <w:tcW w:w="1698" w:type="dxa"/>
          </w:tcPr>
          <w:p w14:paraId="13FCF456" w14:textId="52A85FC0" w:rsidR="005160BF" w:rsidRPr="00945380" w:rsidRDefault="005160BF" w:rsidP="005160BF">
            <w:r w:rsidRPr="003D0342">
              <w:t>Ericsson, BT plc</w:t>
            </w:r>
          </w:p>
        </w:tc>
      </w:tr>
      <w:tr w:rsidR="005160BF" w14:paraId="7F62C8B2" w14:textId="77777777" w:rsidTr="003E390C">
        <w:trPr>
          <w:trHeight w:val="468"/>
        </w:trPr>
        <w:tc>
          <w:tcPr>
            <w:tcW w:w="1413" w:type="dxa"/>
          </w:tcPr>
          <w:p w14:paraId="6E739BEB" w14:textId="206E38EB" w:rsidR="005160BF" w:rsidRPr="00945380" w:rsidRDefault="005160BF" w:rsidP="005160BF">
            <w:pPr>
              <w:spacing w:before="120" w:after="120"/>
            </w:pPr>
            <w:r w:rsidRPr="003D0342">
              <w:t>R4-2412367</w:t>
            </w:r>
          </w:p>
        </w:tc>
        <w:tc>
          <w:tcPr>
            <w:tcW w:w="6520" w:type="dxa"/>
          </w:tcPr>
          <w:p w14:paraId="64317D35" w14:textId="3F8A65FD" w:rsidR="005160BF" w:rsidRPr="00945380" w:rsidRDefault="005160BF" w:rsidP="005160BF">
            <w:r w:rsidRPr="003D0342">
              <w:t>TP for TR 38.792, 3Tx inter-band CA_n7-n78</w:t>
            </w:r>
          </w:p>
        </w:tc>
        <w:tc>
          <w:tcPr>
            <w:tcW w:w="1698" w:type="dxa"/>
          </w:tcPr>
          <w:p w14:paraId="599D3763" w14:textId="3B7773DA" w:rsidR="005160BF" w:rsidRPr="00945380" w:rsidRDefault="005160BF" w:rsidP="005160BF">
            <w:r w:rsidRPr="003D0342">
              <w:t>Ericsson, BT plc</w:t>
            </w:r>
          </w:p>
        </w:tc>
      </w:tr>
      <w:tr w:rsidR="005160BF" w14:paraId="58D8F36C" w14:textId="77777777" w:rsidTr="003E390C">
        <w:trPr>
          <w:trHeight w:val="468"/>
        </w:trPr>
        <w:tc>
          <w:tcPr>
            <w:tcW w:w="1413" w:type="dxa"/>
          </w:tcPr>
          <w:p w14:paraId="2650B900" w14:textId="70A43CF9" w:rsidR="005160BF" w:rsidRPr="00945380" w:rsidRDefault="005160BF" w:rsidP="005160BF">
            <w:pPr>
              <w:spacing w:before="120" w:after="120"/>
            </w:pPr>
            <w:r w:rsidRPr="003D0342">
              <w:t>R4-2412368</w:t>
            </w:r>
          </w:p>
        </w:tc>
        <w:tc>
          <w:tcPr>
            <w:tcW w:w="6520" w:type="dxa"/>
          </w:tcPr>
          <w:p w14:paraId="01D5F5AB" w14:textId="67C400EF" w:rsidR="005160BF" w:rsidRPr="00945380" w:rsidRDefault="005160BF" w:rsidP="005160BF">
            <w:r w:rsidRPr="003D0342">
              <w:t>TP for TR 38.792, 3Tx inter-band CA_n28-n78</w:t>
            </w:r>
          </w:p>
        </w:tc>
        <w:tc>
          <w:tcPr>
            <w:tcW w:w="1698" w:type="dxa"/>
          </w:tcPr>
          <w:p w14:paraId="083E4B3C" w14:textId="6564C0FD" w:rsidR="005160BF" w:rsidRPr="00945380" w:rsidRDefault="005160BF" w:rsidP="005160BF">
            <w:r w:rsidRPr="003D0342">
              <w:t>Ericsson, BT plc</w:t>
            </w:r>
          </w:p>
        </w:tc>
      </w:tr>
      <w:tr w:rsidR="005160BF" w14:paraId="102648EF" w14:textId="77777777" w:rsidTr="003E390C">
        <w:trPr>
          <w:trHeight w:val="468"/>
        </w:trPr>
        <w:tc>
          <w:tcPr>
            <w:tcW w:w="1413" w:type="dxa"/>
          </w:tcPr>
          <w:p w14:paraId="25C6436A" w14:textId="654CA6E3" w:rsidR="005160BF" w:rsidRPr="00945380" w:rsidRDefault="005160BF" w:rsidP="005160BF">
            <w:pPr>
              <w:spacing w:before="120" w:after="120"/>
            </w:pPr>
            <w:r w:rsidRPr="003D0342">
              <w:t>R4-2412373</w:t>
            </w:r>
          </w:p>
        </w:tc>
        <w:tc>
          <w:tcPr>
            <w:tcW w:w="6520" w:type="dxa"/>
          </w:tcPr>
          <w:p w14:paraId="4214FEAB" w14:textId="48AB51C5" w:rsidR="005160BF" w:rsidRPr="00945380" w:rsidRDefault="005160BF" w:rsidP="005160BF">
            <w:r w:rsidRPr="003D0342">
              <w:t>draft CR 38.101-1 for adding n78 PC2 UL to 2 and 3 bands NR CA combinations</w:t>
            </w:r>
          </w:p>
        </w:tc>
        <w:tc>
          <w:tcPr>
            <w:tcW w:w="1698" w:type="dxa"/>
          </w:tcPr>
          <w:p w14:paraId="3A7AB2B3" w14:textId="6F6CBD58" w:rsidR="005160BF" w:rsidRPr="00945380" w:rsidRDefault="005160BF" w:rsidP="005160BF">
            <w:r w:rsidRPr="003D0342">
              <w:t>Ericsson, Telstra</w:t>
            </w:r>
          </w:p>
        </w:tc>
      </w:tr>
      <w:tr w:rsidR="005160BF" w14:paraId="75802BEB" w14:textId="77777777" w:rsidTr="003E390C">
        <w:trPr>
          <w:trHeight w:val="468"/>
        </w:trPr>
        <w:tc>
          <w:tcPr>
            <w:tcW w:w="1413" w:type="dxa"/>
          </w:tcPr>
          <w:p w14:paraId="06781150" w14:textId="39A8BD73" w:rsidR="005160BF" w:rsidRPr="00945380" w:rsidRDefault="005160BF" w:rsidP="005160BF">
            <w:pPr>
              <w:spacing w:before="120" w:after="120"/>
            </w:pPr>
            <w:r w:rsidRPr="003D0342">
              <w:t>R4-2412841</w:t>
            </w:r>
          </w:p>
        </w:tc>
        <w:tc>
          <w:tcPr>
            <w:tcW w:w="6520" w:type="dxa"/>
          </w:tcPr>
          <w:p w14:paraId="473CCBEE" w14:textId="1978AE96" w:rsidR="005160BF" w:rsidRPr="00945380" w:rsidRDefault="005160BF" w:rsidP="005160BF">
            <w:r w:rsidRPr="003D0342">
              <w:t>Draft CR 38.101-1 Rel-19 for adding some power class 2 NR CA band combinations</w:t>
            </w:r>
          </w:p>
        </w:tc>
        <w:tc>
          <w:tcPr>
            <w:tcW w:w="1698" w:type="dxa"/>
          </w:tcPr>
          <w:p w14:paraId="02684733" w14:textId="45CE60BF" w:rsidR="005160BF" w:rsidRPr="00945380" w:rsidRDefault="005160BF" w:rsidP="005160BF">
            <w:r w:rsidRPr="003D0342">
              <w:t>KDDI Corporation</w:t>
            </w:r>
          </w:p>
        </w:tc>
      </w:tr>
      <w:tr w:rsidR="005160BF" w14:paraId="68ABF99D" w14:textId="77777777" w:rsidTr="003E390C">
        <w:trPr>
          <w:trHeight w:val="468"/>
        </w:trPr>
        <w:tc>
          <w:tcPr>
            <w:tcW w:w="1413" w:type="dxa"/>
          </w:tcPr>
          <w:p w14:paraId="67DB62DB" w14:textId="19625854" w:rsidR="005160BF" w:rsidRPr="00945380" w:rsidRDefault="005160BF" w:rsidP="005160BF">
            <w:pPr>
              <w:spacing w:before="120" w:after="120"/>
            </w:pPr>
            <w:r w:rsidRPr="003D0342">
              <w:t>R4-2412843</w:t>
            </w:r>
          </w:p>
        </w:tc>
        <w:tc>
          <w:tcPr>
            <w:tcW w:w="6520" w:type="dxa"/>
          </w:tcPr>
          <w:p w14:paraId="666C610B" w14:textId="6CE3594B" w:rsidR="005160BF" w:rsidRPr="00945380" w:rsidRDefault="005160BF" w:rsidP="005160BF">
            <w:proofErr w:type="spellStart"/>
            <w:r w:rsidRPr="003D0342">
              <w:t>DraftBig</w:t>
            </w:r>
            <w:proofErr w:type="spellEnd"/>
            <w:r w:rsidRPr="003D0342">
              <w:t xml:space="preserve"> CR to 38.101-1 new combinations for HPUE_NR_CADC_SUL_R19</w:t>
            </w:r>
          </w:p>
        </w:tc>
        <w:tc>
          <w:tcPr>
            <w:tcW w:w="1698" w:type="dxa"/>
          </w:tcPr>
          <w:p w14:paraId="66D3DC01" w14:textId="68E576B9" w:rsidR="005160BF" w:rsidRPr="00945380" w:rsidRDefault="005160BF" w:rsidP="005160BF">
            <w:r w:rsidRPr="003D0342">
              <w:t>China Telecom Corporation Ltd.</w:t>
            </w:r>
          </w:p>
        </w:tc>
      </w:tr>
      <w:tr w:rsidR="005160BF" w14:paraId="67E482E8" w14:textId="77777777" w:rsidTr="003E390C">
        <w:trPr>
          <w:trHeight w:val="468"/>
        </w:trPr>
        <w:tc>
          <w:tcPr>
            <w:tcW w:w="1413" w:type="dxa"/>
          </w:tcPr>
          <w:p w14:paraId="63AFA833" w14:textId="46088760" w:rsidR="005160BF" w:rsidRPr="00945380" w:rsidRDefault="005160BF" w:rsidP="005160BF">
            <w:pPr>
              <w:spacing w:before="120" w:after="120"/>
            </w:pPr>
            <w:r w:rsidRPr="003D0342">
              <w:t>R4-2412844</w:t>
            </w:r>
          </w:p>
        </w:tc>
        <w:tc>
          <w:tcPr>
            <w:tcW w:w="6520" w:type="dxa"/>
          </w:tcPr>
          <w:p w14:paraId="64D49965" w14:textId="503E447E" w:rsidR="005160BF" w:rsidRPr="00945380" w:rsidRDefault="005160BF" w:rsidP="005160BF">
            <w:r w:rsidRPr="003D0342">
              <w:t>TP for HPUE CA_n1-n18-n77 with 2UL for TR 38.746</w:t>
            </w:r>
          </w:p>
        </w:tc>
        <w:tc>
          <w:tcPr>
            <w:tcW w:w="1698" w:type="dxa"/>
          </w:tcPr>
          <w:p w14:paraId="4B0DB4F9" w14:textId="7FD66EB6" w:rsidR="005160BF" w:rsidRPr="00945380" w:rsidRDefault="005160BF" w:rsidP="005160BF">
            <w:r w:rsidRPr="003D0342">
              <w:t>KDDI, Samsung, LGE</w:t>
            </w:r>
          </w:p>
        </w:tc>
      </w:tr>
      <w:tr w:rsidR="005160BF" w14:paraId="284AA168" w14:textId="77777777" w:rsidTr="003E390C">
        <w:trPr>
          <w:trHeight w:val="468"/>
        </w:trPr>
        <w:tc>
          <w:tcPr>
            <w:tcW w:w="1413" w:type="dxa"/>
          </w:tcPr>
          <w:p w14:paraId="072D2EA9" w14:textId="60622D42" w:rsidR="005160BF" w:rsidRPr="00945380" w:rsidRDefault="005160BF" w:rsidP="005160BF">
            <w:pPr>
              <w:spacing w:before="120" w:after="120"/>
            </w:pPr>
            <w:r w:rsidRPr="003D0342">
              <w:t>R4-2413298</w:t>
            </w:r>
          </w:p>
        </w:tc>
        <w:tc>
          <w:tcPr>
            <w:tcW w:w="6520" w:type="dxa"/>
          </w:tcPr>
          <w:p w14:paraId="6B63C795" w14:textId="316F219B" w:rsidR="005160BF" w:rsidRPr="00945380" w:rsidRDefault="005160BF" w:rsidP="005160BF">
            <w:r w:rsidRPr="003D0342">
              <w:t>Draft CR for 38.101-1: T-Mobile HPUE CA combinations Intra</w:t>
            </w:r>
          </w:p>
        </w:tc>
        <w:tc>
          <w:tcPr>
            <w:tcW w:w="1698" w:type="dxa"/>
          </w:tcPr>
          <w:p w14:paraId="6DEC9630" w14:textId="0F690EFA" w:rsidR="005160BF" w:rsidRPr="00945380" w:rsidRDefault="005160BF" w:rsidP="005160BF">
            <w:r w:rsidRPr="003D0342">
              <w:t>T-Mobile USA</w:t>
            </w:r>
          </w:p>
        </w:tc>
      </w:tr>
      <w:tr w:rsidR="005160BF" w14:paraId="4E27970F" w14:textId="77777777" w:rsidTr="003E390C">
        <w:trPr>
          <w:trHeight w:val="468"/>
        </w:trPr>
        <w:tc>
          <w:tcPr>
            <w:tcW w:w="1413" w:type="dxa"/>
          </w:tcPr>
          <w:p w14:paraId="506527AF" w14:textId="4C70543A" w:rsidR="005160BF" w:rsidRPr="00945380" w:rsidRDefault="005160BF" w:rsidP="005160BF">
            <w:pPr>
              <w:spacing w:before="120" w:after="120"/>
            </w:pPr>
            <w:r w:rsidRPr="003D0342">
              <w:t>R4-2413299</w:t>
            </w:r>
          </w:p>
        </w:tc>
        <w:tc>
          <w:tcPr>
            <w:tcW w:w="6520" w:type="dxa"/>
          </w:tcPr>
          <w:p w14:paraId="53B045FB" w14:textId="0C5C12E2" w:rsidR="005160BF" w:rsidRPr="00945380" w:rsidRDefault="005160BF" w:rsidP="005160BF">
            <w:r w:rsidRPr="003D0342">
              <w:t>Draft CR for 38.101-1: T-Mobile HPUE CA combinations TDD</w:t>
            </w:r>
          </w:p>
        </w:tc>
        <w:tc>
          <w:tcPr>
            <w:tcW w:w="1698" w:type="dxa"/>
          </w:tcPr>
          <w:p w14:paraId="2C798D1F" w14:textId="434D2B76" w:rsidR="005160BF" w:rsidRPr="00945380" w:rsidRDefault="005160BF" w:rsidP="005160BF">
            <w:r w:rsidRPr="003D0342">
              <w:t>T-Mobile USA</w:t>
            </w:r>
          </w:p>
        </w:tc>
      </w:tr>
      <w:tr w:rsidR="005160BF" w14:paraId="71537A64" w14:textId="77777777" w:rsidTr="003E390C">
        <w:trPr>
          <w:trHeight w:val="468"/>
        </w:trPr>
        <w:tc>
          <w:tcPr>
            <w:tcW w:w="1413" w:type="dxa"/>
          </w:tcPr>
          <w:p w14:paraId="7F011045" w14:textId="02893306" w:rsidR="005160BF" w:rsidRPr="00945380" w:rsidRDefault="005160BF" w:rsidP="005160BF">
            <w:pPr>
              <w:spacing w:before="120" w:after="120"/>
            </w:pPr>
            <w:r w:rsidRPr="003D0342">
              <w:t>R4-2413300</w:t>
            </w:r>
          </w:p>
        </w:tc>
        <w:tc>
          <w:tcPr>
            <w:tcW w:w="6520" w:type="dxa"/>
          </w:tcPr>
          <w:p w14:paraId="66DA1B34" w14:textId="647728E5" w:rsidR="005160BF" w:rsidRPr="00945380" w:rsidRDefault="005160BF" w:rsidP="005160BF">
            <w:r w:rsidRPr="003D0342">
              <w:t>Draft CR for 38.101-1: T-Mobile HPUE CA combinations FDD</w:t>
            </w:r>
          </w:p>
        </w:tc>
        <w:tc>
          <w:tcPr>
            <w:tcW w:w="1698" w:type="dxa"/>
          </w:tcPr>
          <w:p w14:paraId="585288B5" w14:textId="4A68D07B" w:rsidR="005160BF" w:rsidRPr="00945380" w:rsidRDefault="005160BF" w:rsidP="005160BF">
            <w:r w:rsidRPr="003D0342">
              <w:t>T-Mobile USA</w:t>
            </w:r>
          </w:p>
        </w:tc>
      </w:tr>
      <w:tr w:rsidR="005160BF" w14:paraId="5A95AF11" w14:textId="77777777" w:rsidTr="003E390C">
        <w:trPr>
          <w:trHeight w:val="468"/>
        </w:trPr>
        <w:tc>
          <w:tcPr>
            <w:tcW w:w="1413" w:type="dxa"/>
          </w:tcPr>
          <w:p w14:paraId="70E804D1" w14:textId="3212CFC2" w:rsidR="005160BF" w:rsidRPr="00945380" w:rsidRDefault="005160BF" w:rsidP="005160BF">
            <w:pPr>
              <w:spacing w:before="120" w:after="120"/>
            </w:pPr>
            <w:r w:rsidRPr="003D0342">
              <w:t>R4-2413301</w:t>
            </w:r>
          </w:p>
        </w:tc>
        <w:tc>
          <w:tcPr>
            <w:tcW w:w="6520" w:type="dxa"/>
          </w:tcPr>
          <w:p w14:paraId="100DC0F6" w14:textId="16B90D7C" w:rsidR="005160BF" w:rsidRPr="00945380" w:rsidRDefault="005160BF" w:rsidP="005160BF">
            <w:r w:rsidRPr="003D0342">
              <w:t>Draft CR for 38.101-1: T-Mobile HPUE CA combinations 3Tx</w:t>
            </w:r>
          </w:p>
        </w:tc>
        <w:tc>
          <w:tcPr>
            <w:tcW w:w="1698" w:type="dxa"/>
          </w:tcPr>
          <w:p w14:paraId="7AB05ABB" w14:textId="544716E0" w:rsidR="005160BF" w:rsidRPr="00945380" w:rsidRDefault="005160BF" w:rsidP="005160BF">
            <w:r w:rsidRPr="003D0342">
              <w:t>T-Mobile USA</w:t>
            </w:r>
          </w:p>
        </w:tc>
      </w:tr>
      <w:tr w:rsidR="005160BF" w14:paraId="27982A18" w14:textId="77777777" w:rsidTr="003E390C">
        <w:trPr>
          <w:trHeight w:val="468"/>
        </w:trPr>
        <w:tc>
          <w:tcPr>
            <w:tcW w:w="1413" w:type="dxa"/>
          </w:tcPr>
          <w:p w14:paraId="14188D1B" w14:textId="46457E7E" w:rsidR="005160BF" w:rsidRPr="00945380" w:rsidRDefault="005160BF" w:rsidP="005160BF">
            <w:pPr>
              <w:spacing w:before="120" w:after="120"/>
            </w:pPr>
            <w:r w:rsidRPr="003D0342">
              <w:t>R4-2413302</w:t>
            </w:r>
          </w:p>
        </w:tc>
        <w:tc>
          <w:tcPr>
            <w:tcW w:w="6520" w:type="dxa"/>
          </w:tcPr>
          <w:p w14:paraId="0CEA1057" w14:textId="73128FEC" w:rsidR="005160BF" w:rsidRPr="00945380" w:rsidRDefault="005160BF" w:rsidP="005160BF">
            <w:r w:rsidRPr="003D0342">
              <w:t>TP for TR 38.750 DL CA_n66A-n71A-n77A with PC2 UL CA_n66A-n71A</w:t>
            </w:r>
          </w:p>
        </w:tc>
        <w:tc>
          <w:tcPr>
            <w:tcW w:w="1698" w:type="dxa"/>
          </w:tcPr>
          <w:p w14:paraId="0A8190AE" w14:textId="2A283D02" w:rsidR="005160BF" w:rsidRPr="00945380" w:rsidRDefault="005160BF" w:rsidP="005160BF">
            <w:r w:rsidRPr="003D0342">
              <w:t>T-Mobile USA</w:t>
            </w:r>
          </w:p>
        </w:tc>
      </w:tr>
      <w:tr w:rsidR="005160BF" w14:paraId="01464CEE" w14:textId="77777777" w:rsidTr="003E390C">
        <w:trPr>
          <w:trHeight w:val="468"/>
        </w:trPr>
        <w:tc>
          <w:tcPr>
            <w:tcW w:w="1413" w:type="dxa"/>
          </w:tcPr>
          <w:p w14:paraId="075988F5" w14:textId="64B93B55" w:rsidR="005160BF" w:rsidRPr="00945380" w:rsidRDefault="005160BF" w:rsidP="005160BF">
            <w:pPr>
              <w:spacing w:before="120" w:after="120"/>
            </w:pPr>
            <w:r w:rsidRPr="003D0342">
              <w:t>R4-2413303</w:t>
            </w:r>
          </w:p>
        </w:tc>
        <w:tc>
          <w:tcPr>
            <w:tcW w:w="6520" w:type="dxa"/>
          </w:tcPr>
          <w:p w14:paraId="10E7E6B7" w14:textId="31262244" w:rsidR="005160BF" w:rsidRPr="00945380" w:rsidRDefault="005160BF" w:rsidP="005160BF">
            <w:r w:rsidRPr="003D0342">
              <w:t>TP for TR 38.750 DL CA_n77A-n85A with PC2 UL n85</w:t>
            </w:r>
          </w:p>
        </w:tc>
        <w:tc>
          <w:tcPr>
            <w:tcW w:w="1698" w:type="dxa"/>
          </w:tcPr>
          <w:p w14:paraId="2B8AA770" w14:textId="1EFD643F" w:rsidR="005160BF" w:rsidRPr="00945380" w:rsidRDefault="005160BF" w:rsidP="005160BF">
            <w:r w:rsidRPr="003D0342">
              <w:t>T-Mobile USA</w:t>
            </w:r>
          </w:p>
        </w:tc>
      </w:tr>
      <w:tr w:rsidR="005160BF" w14:paraId="7736E83C" w14:textId="77777777" w:rsidTr="003E390C">
        <w:trPr>
          <w:trHeight w:val="468"/>
        </w:trPr>
        <w:tc>
          <w:tcPr>
            <w:tcW w:w="1413" w:type="dxa"/>
          </w:tcPr>
          <w:p w14:paraId="5CFD5524" w14:textId="79FB7AAF" w:rsidR="005160BF" w:rsidRPr="00945380" w:rsidRDefault="005160BF" w:rsidP="005160BF">
            <w:pPr>
              <w:spacing w:before="120" w:after="120"/>
            </w:pPr>
            <w:r w:rsidRPr="003D0342">
              <w:t>R4-2413304</w:t>
            </w:r>
          </w:p>
        </w:tc>
        <w:tc>
          <w:tcPr>
            <w:tcW w:w="6520" w:type="dxa"/>
          </w:tcPr>
          <w:p w14:paraId="7DB83D96" w14:textId="3F9E7573" w:rsidR="005160BF" w:rsidRPr="00945380" w:rsidRDefault="005160BF" w:rsidP="005160BF">
            <w:r w:rsidRPr="003D0342">
              <w:t>TP for TR 38.750 DL CA_n66A-n71A with PC2 UL CA_n66A-n71A</w:t>
            </w:r>
          </w:p>
        </w:tc>
        <w:tc>
          <w:tcPr>
            <w:tcW w:w="1698" w:type="dxa"/>
          </w:tcPr>
          <w:p w14:paraId="201F98D5" w14:textId="3D0C8994" w:rsidR="005160BF" w:rsidRPr="00945380" w:rsidRDefault="005160BF" w:rsidP="005160BF">
            <w:r w:rsidRPr="003D0342">
              <w:t>T-Mobile USA</w:t>
            </w:r>
          </w:p>
        </w:tc>
      </w:tr>
    </w:tbl>
    <w:p w14:paraId="4124AC2A" w14:textId="77777777" w:rsidR="00C04ACE" w:rsidRDefault="00C04ACE"/>
    <w:p w14:paraId="4124AC2B" w14:textId="77777777" w:rsidR="00C04ACE" w:rsidRDefault="002151BE">
      <w:pPr>
        <w:pStyle w:val="2"/>
      </w:pPr>
      <w:r>
        <w:rPr>
          <w:rFonts w:hint="eastAsia"/>
        </w:rPr>
        <w:t>Open issues</w:t>
      </w:r>
      <w:r>
        <w:t xml:space="preserve"> summary</w:t>
      </w:r>
    </w:p>
    <w:p w14:paraId="4124AC2C" w14:textId="77777777" w:rsidR="00C04ACE" w:rsidRDefault="002151BE">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124AC2D" w14:textId="701F0D6C" w:rsidR="00C04ACE" w:rsidRDefault="002151BE">
      <w:pPr>
        <w:pStyle w:val="3"/>
        <w:rPr>
          <w:sz w:val="24"/>
          <w:szCs w:val="16"/>
        </w:rPr>
      </w:pPr>
      <w:r>
        <w:rPr>
          <w:sz w:val="24"/>
          <w:szCs w:val="16"/>
        </w:rPr>
        <w:t xml:space="preserve">Sub-topic 1: </w:t>
      </w:r>
      <w:r w:rsidR="00784819" w:rsidRPr="00784819">
        <w:rPr>
          <w:sz w:val="24"/>
          <w:szCs w:val="16"/>
        </w:rPr>
        <w:t>General aspects of WI work procedure</w:t>
      </w:r>
    </w:p>
    <w:p w14:paraId="6B4B78CC" w14:textId="40A03A12" w:rsidR="00CB0CCB" w:rsidRPr="00F475B0" w:rsidRDefault="002151BE" w:rsidP="00F475B0">
      <w:pPr>
        <w:rPr>
          <w:i/>
          <w:color w:val="0070C0"/>
          <w:lang w:val="en-US" w:eastAsia="zh-CN"/>
        </w:rPr>
      </w:pPr>
      <w:r>
        <w:rPr>
          <w:i/>
          <w:color w:val="0070C0"/>
          <w:lang w:val="en-US" w:eastAsia="zh-CN"/>
        </w:rPr>
        <w:t>Open issues and candidate options before meeting:</w:t>
      </w:r>
    </w:p>
    <w:p w14:paraId="7C29EC82" w14:textId="26D207D1" w:rsidR="00CB0CCB" w:rsidRDefault="00CB0CCB" w:rsidP="00CB0CCB">
      <w:pPr>
        <w:rPr>
          <w:b/>
          <w:color w:val="0070C0"/>
          <w:u w:val="single"/>
          <w:lang w:eastAsia="zh-CN"/>
        </w:rPr>
      </w:pPr>
      <w:r>
        <w:rPr>
          <w:b/>
          <w:color w:val="0070C0"/>
          <w:u w:val="single"/>
          <w:lang w:eastAsia="ko-KR"/>
        </w:rPr>
        <w:t>Issue 1-</w:t>
      </w:r>
      <w:r w:rsidR="00F475B0">
        <w:rPr>
          <w:b/>
          <w:color w:val="0070C0"/>
          <w:u w:val="single"/>
          <w:lang w:eastAsia="ko-KR"/>
        </w:rPr>
        <w:t>1</w:t>
      </w:r>
      <w:r>
        <w:rPr>
          <w:b/>
          <w:color w:val="0070C0"/>
          <w:u w:val="single"/>
          <w:lang w:eastAsia="ko-KR"/>
        </w:rPr>
        <w:t xml:space="preserve">: </w:t>
      </w:r>
      <w:r w:rsidR="007C5E79">
        <w:rPr>
          <w:rFonts w:hint="eastAsia"/>
          <w:b/>
          <w:color w:val="0070C0"/>
          <w:u w:val="single"/>
          <w:lang w:eastAsia="zh-CN"/>
        </w:rPr>
        <w:t xml:space="preserve">General </w:t>
      </w:r>
      <w:r w:rsidR="00847803">
        <w:rPr>
          <w:b/>
          <w:color w:val="0070C0"/>
          <w:u w:val="single"/>
          <w:lang w:eastAsia="zh-CN"/>
        </w:rPr>
        <w:t>aspect</w:t>
      </w:r>
      <w:r w:rsidR="00847803">
        <w:rPr>
          <w:rFonts w:hint="eastAsia"/>
          <w:b/>
          <w:color w:val="0070C0"/>
          <w:u w:val="single"/>
          <w:lang w:eastAsia="zh-CN"/>
        </w:rPr>
        <w:t>s of WI</w:t>
      </w:r>
      <w:r w:rsidR="00746F25">
        <w:rPr>
          <w:rFonts w:hint="eastAsia"/>
          <w:b/>
          <w:color w:val="0070C0"/>
          <w:u w:val="single"/>
          <w:lang w:eastAsia="zh-CN"/>
        </w:rPr>
        <w:t xml:space="preserve"> work procedure on </w:t>
      </w:r>
      <w:r w:rsidR="001034C3">
        <w:rPr>
          <w:rFonts w:hint="eastAsia"/>
          <w:b/>
          <w:color w:val="0070C0"/>
          <w:u w:val="single"/>
          <w:lang w:eastAsia="zh-CN"/>
        </w:rPr>
        <w:t>band combination re</w:t>
      </w:r>
      <w:r w:rsidR="008C577D">
        <w:rPr>
          <w:rFonts w:hint="eastAsia"/>
          <w:b/>
          <w:color w:val="0070C0"/>
          <w:u w:val="single"/>
          <w:lang w:eastAsia="zh-CN"/>
        </w:rPr>
        <w:t xml:space="preserve">quest and </w:t>
      </w:r>
      <w:r w:rsidR="00E37E3A">
        <w:rPr>
          <w:rFonts w:hint="eastAsia"/>
          <w:b/>
          <w:color w:val="0070C0"/>
          <w:u w:val="single"/>
          <w:lang w:eastAsia="zh-CN"/>
        </w:rPr>
        <w:t xml:space="preserve">handling of </w:t>
      </w:r>
      <w:proofErr w:type="spellStart"/>
      <w:r w:rsidR="008C577D">
        <w:rPr>
          <w:rFonts w:hint="eastAsia"/>
          <w:b/>
          <w:color w:val="0070C0"/>
          <w:u w:val="single"/>
          <w:lang w:eastAsia="zh-CN"/>
        </w:rPr>
        <w:t>draftCRs</w:t>
      </w:r>
      <w:proofErr w:type="spellEnd"/>
      <w:r w:rsidR="008C577D">
        <w:rPr>
          <w:rFonts w:hint="eastAsia"/>
          <w:b/>
          <w:color w:val="0070C0"/>
          <w:u w:val="single"/>
          <w:lang w:eastAsia="zh-CN"/>
        </w:rPr>
        <w:t xml:space="preserve"> &amp;</w:t>
      </w:r>
      <w:proofErr w:type="gramStart"/>
      <w:r w:rsidR="008C577D">
        <w:rPr>
          <w:rFonts w:hint="eastAsia"/>
          <w:b/>
          <w:color w:val="0070C0"/>
          <w:u w:val="single"/>
          <w:lang w:eastAsia="zh-CN"/>
        </w:rPr>
        <w:t>TPs</w:t>
      </w:r>
      <w:r w:rsidR="009A7EA2" w:rsidRPr="009A7EA2">
        <w:rPr>
          <w:b/>
          <w:color w:val="0070C0"/>
          <w:u w:val="single"/>
          <w:lang w:eastAsia="zh-CN"/>
        </w:rPr>
        <w:t>(</w:t>
      </w:r>
      <w:proofErr w:type="gramEnd"/>
      <w:r w:rsidR="009A7EA2" w:rsidRPr="009A7EA2">
        <w:rPr>
          <w:b/>
          <w:color w:val="0070C0"/>
          <w:u w:val="single"/>
          <w:lang w:eastAsia="zh-CN"/>
        </w:rPr>
        <w:t>R4-2412270</w:t>
      </w:r>
      <w:r w:rsidR="009A7EA2">
        <w:rPr>
          <w:rFonts w:hint="eastAsia"/>
          <w:b/>
          <w:color w:val="0070C0"/>
          <w:u w:val="single"/>
          <w:lang w:eastAsia="zh-CN"/>
        </w:rPr>
        <w:t>, China Telecom)</w:t>
      </w:r>
    </w:p>
    <w:p w14:paraId="6D49299B" w14:textId="7C3129E4" w:rsidR="006743B4" w:rsidRDefault="004633DE" w:rsidP="00AD0013">
      <w:pPr>
        <w:spacing w:after="0"/>
        <w:jc w:val="both"/>
        <w:rPr>
          <w:szCs w:val="24"/>
          <w:lang w:eastAsia="zh-CN"/>
        </w:rPr>
      </w:pPr>
      <w:r w:rsidRPr="00420553">
        <w:rPr>
          <w:rFonts w:ascii="Arial" w:hAnsi="Arial" w:cs="Arial"/>
          <w:b/>
          <w:bCs/>
          <w:i/>
          <w:iCs/>
        </w:rPr>
        <w:t xml:space="preserve">Proposal </w:t>
      </w:r>
      <w:r>
        <w:rPr>
          <w:rFonts w:ascii="Arial" w:hAnsi="Arial" w:cs="Arial"/>
          <w:b/>
          <w:bCs/>
          <w:i/>
          <w:iCs/>
        </w:rPr>
        <w:t>1</w:t>
      </w:r>
      <w:r w:rsidRPr="0025773B">
        <w:rPr>
          <w:rFonts w:ascii="Arial" w:hAnsi="Arial" w:cs="Arial"/>
          <w:b/>
          <w:bCs/>
        </w:rPr>
        <w:t xml:space="preserve">: </w:t>
      </w:r>
      <w:r w:rsidR="00AD0013" w:rsidRPr="00AD0013">
        <w:rPr>
          <w:rFonts w:ascii="Arial" w:hAnsi="Arial" w:cs="Arial"/>
        </w:rPr>
        <w:t>Only one spreadsheet maintained with one sheet for objective 1, 2 and 3, and another sheet for objective</w:t>
      </w:r>
      <w:r w:rsidR="009A7EA2">
        <w:rPr>
          <w:rFonts w:ascii="Arial" w:hAnsi="Arial" w:cs="Arial" w:hint="eastAsia"/>
          <w:lang w:eastAsia="zh-CN"/>
        </w:rPr>
        <w:t xml:space="preserve"> 4(3Tx)</w:t>
      </w:r>
      <w:r w:rsidR="00AD0013" w:rsidRPr="00AD0013">
        <w:rPr>
          <w:rFonts w:ascii="Arial" w:hAnsi="Arial" w:cs="Arial"/>
        </w:rPr>
        <w:t xml:space="preserve"> </w:t>
      </w:r>
      <w:r w:rsidR="006743B4" w:rsidRPr="00AD0013">
        <w:rPr>
          <w:rFonts w:ascii="Arial" w:hAnsi="Arial" w:cs="Arial" w:hint="eastAsia"/>
        </w:rPr>
        <w:t>(</w:t>
      </w:r>
      <w:r w:rsidR="006743B4" w:rsidRPr="00AD0013">
        <w:rPr>
          <w:rFonts w:ascii="Arial" w:hAnsi="Arial" w:cs="Arial"/>
        </w:rPr>
        <w:t>R4-24</w:t>
      </w:r>
      <w:r w:rsidR="009A7EA2">
        <w:rPr>
          <w:rFonts w:ascii="Arial" w:hAnsi="Arial" w:cs="Arial" w:hint="eastAsia"/>
          <w:lang w:eastAsia="zh-CN"/>
        </w:rPr>
        <w:t>12270</w:t>
      </w:r>
      <w:r w:rsidR="006743B4" w:rsidRPr="00AD0013">
        <w:rPr>
          <w:rFonts w:ascii="Arial" w:hAnsi="Arial" w:cs="Arial" w:hint="eastAsia"/>
        </w:rPr>
        <w:t>):</w:t>
      </w:r>
    </w:p>
    <w:p w14:paraId="6E544A85" w14:textId="77777777" w:rsidR="00AD0013" w:rsidRPr="00AD0013" w:rsidRDefault="00AD0013" w:rsidP="00AD0013">
      <w:pPr>
        <w:spacing w:after="0"/>
        <w:jc w:val="both"/>
        <w:rPr>
          <w:rFonts w:ascii="Arial" w:hAnsi="Arial" w:cs="Arial"/>
          <w:lang w:eastAsia="zh-CN"/>
        </w:rPr>
      </w:pPr>
    </w:p>
    <w:p w14:paraId="6E31ADA3" w14:textId="74EE916C" w:rsidR="00AD0013" w:rsidRPr="00AD0013" w:rsidRDefault="00AD0013" w:rsidP="00AD0013">
      <w:pPr>
        <w:spacing w:after="0"/>
        <w:jc w:val="both"/>
        <w:rPr>
          <w:rFonts w:ascii="Arial" w:hAnsi="Arial" w:cs="Arial"/>
          <w:lang w:eastAsia="zh-CN"/>
        </w:rPr>
      </w:pPr>
      <w:r w:rsidRPr="00AD0013">
        <w:rPr>
          <w:rFonts w:ascii="Arial" w:hAnsi="Arial" w:cs="Arial"/>
          <w:b/>
          <w:bCs/>
          <w:i/>
          <w:iCs/>
        </w:rPr>
        <w:t xml:space="preserve">Proposal </w:t>
      </w:r>
      <w:r w:rsidR="009A7EA2">
        <w:rPr>
          <w:rFonts w:ascii="Arial" w:hAnsi="Arial" w:cs="Arial" w:hint="eastAsia"/>
          <w:b/>
          <w:bCs/>
          <w:i/>
          <w:iCs/>
          <w:lang w:eastAsia="zh-CN"/>
        </w:rPr>
        <w:t>2</w:t>
      </w:r>
      <w:r w:rsidRPr="00AD0013">
        <w:rPr>
          <w:rFonts w:ascii="Arial" w:hAnsi="Arial" w:cs="Arial"/>
          <w:b/>
          <w:bCs/>
          <w:i/>
          <w:iCs/>
        </w:rPr>
        <w:t xml:space="preserve">: </w:t>
      </w:r>
      <w:proofErr w:type="spellStart"/>
      <w:r w:rsidR="00830644" w:rsidRPr="00830644">
        <w:rPr>
          <w:rFonts w:ascii="Arial" w:hAnsi="Arial" w:cs="Arial"/>
        </w:rPr>
        <w:t>DraftCRs</w:t>
      </w:r>
      <w:proofErr w:type="spellEnd"/>
      <w:r w:rsidR="00830644" w:rsidRPr="00830644">
        <w:rPr>
          <w:rFonts w:ascii="Arial" w:hAnsi="Arial" w:cs="Arial"/>
        </w:rPr>
        <w:t xml:space="preserve"> can be merged, </w:t>
      </w:r>
      <w:r w:rsidR="00830644">
        <w:rPr>
          <w:rFonts w:ascii="Arial" w:hAnsi="Arial" w:cs="Arial" w:hint="eastAsia"/>
          <w:lang w:eastAsia="zh-CN"/>
        </w:rPr>
        <w:t>but</w:t>
      </w:r>
      <w:r w:rsidR="00830644" w:rsidRPr="00830644">
        <w:rPr>
          <w:rFonts w:ascii="Arial" w:hAnsi="Arial" w:cs="Arial"/>
        </w:rPr>
        <w:t xml:space="preserve"> TPs need to be handled separately based on the TRs to which it belongs</w:t>
      </w:r>
      <w:r w:rsidR="00442F2C">
        <w:rPr>
          <w:rFonts w:ascii="Arial" w:hAnsi="Arial" w:cs="Arial" w:hint="eastAsia"/>
          <w:lang w:eastAsia="zh-CN"/>
        </w:rPr>
        <w:t>.</w:t>
      </w:r>
    </w:p>
    <w:p w14:paraId="18CFDE3D" w14:textId="7E43483A" w:rsidR="00AD0013" w:rsidRDefault="00AD0013" w:rsidP="00830644">
      <w:pPr>
        <w:spacing w:after="120"/>
        <w:rPr>
          <w:szCs w:val="24"/>
          <w:lang w:eastAsia="zh-CN"/>
        </w:rPr>
      </w:pPr>
    </w:p>
    <w:p w14:paraId="7636CB2F" w14:textId="3A437C00" w:rsidR="00F7237D" w:rsidRDefault="000E7E50" w:rsidP="00830644">
      <w:pPr>
        <w:spacing w:after="120"/>
        <w:rPr>
          <w:szCs w:val="24"/>
          <w:lang w:eastAsia="zh-CN"/>
        </w:rPr>
      </w:pPr>
      <w:r>
        <w:rPr>
          <w:szCs w:val="24"/>
          <w:lang w:eastAsia="zh-CN"/>
        </w:rPr>
        <w:t xml:space="preserve">Nokia: </w:t>
      </w:r>
      <w:r w:rsidR="00A74CD3">
        <w:rPr>
          <w:szCs w:val="24"/>
          <w:lang w:eastAsia="zh-CN"/>
        </w:rPr>
        <w:t>for proposal 1, it should be a single excel sheet based on RAN agreement.</w:t>
      </w:r>
      <w:r w:rsidR="008D7AD5">
        <w:rPr>
          <w:szCs w:val="24"/>
          <w:lang w:eastAsia="zh-CN"/>
        </w:rPr>
        <w:t xml:space="preserve"> </w:t>
      </w:r>
    </w:p>
    <w:p w14:paraId="49F8CE89" w14:textId="5FDF25D6" w:rsidR="00761B37" w:rsidRDefault="00761B37" w:rsidP="00830644">
      <w:pPr>
        <w:spacing w:after="120"/>
        <w:rPr>
          <w:szCs w:val="24"/>
          <w:lang w:eastAsia="zh-CN"/>
        </w:rPr>
      </w:pPr>
      <w:r>
        <w:rPr>
          <w:rFonts w:hint="eastAsia"/>
          <w:szCs w:val="24"/>
          <w:lang w:eastAsia="zh-CN"/>
        </w:rPr>
        <w:lastRenderedPageBreak/>
        <w:t>A</w:t>
      </w:r>
      <w:r>
        <w:rPr>
          <w:szCs w:val="24"/>
          <w:lang w:eastAsia="zh-CN"/>
        </w:rPr>
        <w:t xml:space="preserve">T&amp;T: </w:t>
      </w:r>
      <w:r w:rsidR="00BD64DC">
        <w:rPr>
          <w:szCs w:val="24"/>
          <w:lang w:eastAsia="zh-CN"/>
        </w:rPr>
        <w:t>Our understanding is the similar to Nokia.</w:t>
      </w:r>
      <w:r w:rsidR="00680B9A">
        <w:rPr>
          <w:szCs w:val="24"/>
          <w:lang w:eastAsia="zh-CN"/>
        </w:rPr>
        <w:t xml:space="preserve"> The template can be modified. 3Tx can be handled in the same spreadsheet. We could still maintain one excel sheet.</w:t>
      </w:r>
    </w:p>
    <w:p w14:paraId="0EBB7DDA" w14:textId="1DDF3792" w:rsidR="00F05695" w:rsidRDefault="00F05695" w:rsidP="00830644">
      <w:pPr>
        <w:spacing w:after="120"/>
        <w:rPr>
          <w:szCs w:val="24"/>
          <w:lang w:eastAsia="zh-CN"/>
        </w:rPr>
      </w:pPr>
      <w:r>
        <w:rPr>
          <w:rFonts w:hint="eastAsia"/>
          <w:szCs w:val="24"/>
          <w:lang w:eastAsia="zh-CN"/>
        </w:rPr>
        <w:t>T</w:t>
      </w:r>
      <w:r>
        <w:rPr>
          <w:szCs w:val="24"/>
          <w:lang w:eastAsia="zh-CN"/>
        </w:rPr>
        <w:t xml:space="preserve">-Mobile USA: </w:t>
      </w:r>
      <w:r w:rsidR="001F52F3">
        <w:rPr>
          <w:szCs w:val="24"/>
          <w:lang w:eastAsia="zh-CN"/>
        </w:rPr>
        <w:t xml:space="preserve">There are four TRs. </w:t>
      </w:r>
    </w:p>
    <w:p w14:paraId="17639630" w14:textId="6285611D" w:rsidR="00422F27" w:rsidRDefault="00422F27" w:rsidP="00830644">
      <w:pPr>
        <w:spacing w:after="120"/>
        <w:rPr>
          <w:szCs w:val="24"/>
          <w:lang w:eastAsia="zh-CN"/>
        </w:rPr>
      </w:pPr>
    </w:p>
    <w:p w14:paraId="4B4458D7" w14:textId="77777777" w:rsidR="00364A9E" w:rsidRPr="009613C7" w:rsidRDefault="00422F27" w:rsidP="00830644">
      <w:pPr>
        <w:spacing w:after="120"/>
        <w:rPr>
          <w:b/>
          <w:bCs/>
          <w:szCs w:val="24"/>
          <w:highlight w:val="green"/>
          <w:lang w:eastAsia="zh-CN"/>
        </w:rPr>
      </w:pPr>
      <w:r w:rsidRPr="009613C7">
        <w:rPr>
          <w:rFonts w:hint="eastAsia"/>
          <w:b/>
          <w:bCs/>
          <w:szCs w:val="24"/>
          <w:highlight w:val="green"/>
          <w:lang w:eastAsia="zh-CN"/>
        </w:rPr>
        <w:t>A</w:t>
      </w:r>
      <w:r w:rsidRPr="009613C7">
        <w:rPr>
          <w:b/>
          <w:bCs/>
          <w:szCs w:val="24"/>
          <w:highlight w:val="green"/>
          <w:lang w:eastAsia="zh-CN"/>
        </w:rPr>
        <w:t xml:space="preserve">greement: </w:t>
      </w:r>
    </w:p>
    <w:p w14:paraId="5FF28781" w14:textId="6A760EEF" w:rsidR="00364A9E" w:rsidRPr="009613C7" w:rsidRDefault="00364A9E" w:rsidP="00364A9E">
      <w:pPr>
        <w:pStyle w:val="aff6"/>
        <w:numPr>
          <w:ilvl w:val="0"/>
          <w:numId w:val="10"/>
        </w:numPr>
        <w:spacing w:after="120"/>
        <w:ind w:firstLineChars="0"/>
        <w:rPr>
          <w:szCs w:val="24"/>
          <w:highlight w:val="green"/>
          <w:lang w:eastAsia="zh-CN"/>
        </w:rPr>
      </w:pPr>
      <w:r w:rsidRPr="009613C7">
        <w:rPr>
          <w:rFonts w:eastAsiaTheme="minorEastAsia"/>
          <w:szCs w:val="24"/>
          <w:highlight w:val="green"/>
          <w:lang w:eastAsia="zh-CN"/>
        </w:rPr>
        <w:t xml:space="preserve">One big CR is expected for </w:t>
      </w:r>
      <w:r w:rsidR="00F467A4" w:rsidRPr="009613C7">
        <w:rPr>
          <w:rFonts w:eastAsiaTheme="minorEastAsia"/>
          <w:szCs w:val="24"/>
          <w:highlight w:val="green"/>
          <w:lang w:eastAsia="zh-CN"/>
        </w:rPr>
        <w:t xml:space="preserve">all the band combinations in </w:t>
      </w:r>
      <w:r w:rsidRPr="009613C7">
        <w:rPr>
          <w:rFonts w:eastAsiaTheme="minorEastAsia"/>
          <w:szCs w:val="24"/>
          <w:highlight w:val="green"/>
          <w:lang w:eastAsia="zh-CN"/>
        </w:rPr>
        <w:t>WI</w:t>
      </w:r>
      <w:r w:rsidR="00252940" w:rsidRPr="009613C7">
        <w:rPr>
          <w:rFonts w:eastAsiaTheme="minorEastAsia"/>
          <w:szCs w:val="24"/>
          <w:highlight w:val="green"/>
          <w:lang w:eastAsia="zh-CN"/>
        </w:rPr>
        <w:t xml:space="preserve"> per applicable spec.</w:t>
      </w:r>
    </w:p>
    <w:p w14:paraId="31EB7FC9" w14:textId="7040EDAC" w:rsidR="00422F27" w:rsidRPr="009613C7" w:rsidRDefault="00422F27" w:rsidP="00364A9E">
      <w:pPr>
        <w:pStyle w:val="aff6"/>
        <w:numPr>
          <w:ilvl w:val="0"/>
          <w:numId w:val="10"/>
        </w:numPr>
        <w:spacing w:after="120"/>
        <w:ind w:firstLineChars="0"/>
        <w:rPr>
          <w:rFonts w:hint="eastAsia"/>
          <w:szCs w:val="24"/>
          <w:highlight w:val="green"/>
          <w:lang w:eastAsia="zh-CN"/>
        </w:rPr>
      </w:pPr>
      <w:r w:rsidRPr="009613C7">
        <w:rPr>
          <w:szCs w:val="24"/>
          <w:highlight w:val="green"/>
          <w:lang w:eastAsia="zh-CN"/>
        </w:rPr>
        <w:t>Draft</w:t>
      </w:r>
      <w:r w:rsidRPr="009613C7">
        <w:rPr>
          <w:szCs w:val="24"/>
          <w:highlight w:val="green"/>
          <w:lang w:eastAsia="zh-CN"/>
        </w:rPr>
        <w:t xml:space="preserve"> </w:t>
      </w:r>
      <w:r w:rsidRPr="009613C7">
        <w:rPr>
          <w:szCs w:val="24"/>
          <w:highlight w:val="green"/>
          <w:lang w:eastAsia="zh-CN"/>
        </w:rPr>
        <w:t>CRs</w:t>
      </w:r>
      <w:r w:rsidR="00CB0402" w:rsidRPr="009613C7">
        <w:rPr>
          <w:szCs w:val="24"/>
          <w:highlight w:val="green"/>
          <w:lang w:eastAsia="zh-CN"/>
        </w:rPr>
        <w:t xml:space="preserve"> for each band combinations with different configurations</w:t>
      </w:r>
      <w:r w:rsidR="00543DC5" w:rsidRPr="009613C7">
        <w:rPr>
          <w:szCs w:val="24"/>
          <w:highlight w:val="green"/>
          <w:lang w:eastAsia="zh-CN"/>
        </w:rPr>
        <w:t xml:space="preserve"> corresponding to different objectives</w:t>
      </w:r>
      <w:r w:rsidRPr="009613C7">
        <w:rPr>
          <w:szCs w:val="24"/>
          <w:highlight w:val="green"/>
          <w:lang w:eastAsia="zh-CN"/>
        </w:rPr>
        <w:t xml:space="preserve"> can be merged, but TPs need to be handled separately based on the TRs to which it belongs</w:t>
      </w:r>
      <w:r w:rsidR="00B47389" w:rsidRPr="009613C7">
        <w:rPr>
          <w:szCs w:val="24"/>
          <w:highlight w:val="green"/>
          <w:lang w:eastAsia="zh-CN"/>
        </w:rPr>
        <w:t>.</w:t>
      </w:r>
    </w:p>
    <w:p w14:paraId="22D4EF56" w14:textId="77777777" w:rsidR="00F7237D" w:rsidRPr="00F7237D" w:rsidRDefault="00F7237D" w:rsidP="00830644">
      <w:pPr>
        <w:spacing w:after="120"/>
        <w:rPr>
          <w:rFonts w:hint="eastAsia"/>
          <w:szCs w:val="24"/>
          <w:lang w:eastAsia="zh-CN"/>
        </w:rPr>
      </w:pPr>
    </w:p>
    <w:p w14:paraId="0E9E5FF9" w14:textId="276D9E58" w:rsidR="002A5EB0" w:rsidRPr="002A5EB0" w:rsidRDefault="002A5EB0" w:rsidP="002A5EB0">
      <w:pPr>
        <w:pStyle w:val="3"/>
        <w:rPr>
          <w:sz w:val="24"/>
          <w:szCs w:val="16"/>
        </w:rPr>
      </w:pPr>
      <w:r>
        <w:rPr>
          <w:sz w:val="24"/>
          <w:szCs w:val="16"/>
        </w:rPr>
        <w:t xml:space="preserve">Sub-topic </w:t>
      </w:r>
      <w:r w:rsidR="00DF5D6B">
        <w:rPr>
          <w:sz w:val="24"/>
          <w:szCs w:val="16"/>
        </w:rPr>
        <w:t>2</w:t>
      </w:r>
      <w:r>
        <w:rPr>
          <w:sz w:val="24"/>
          <w:szCs w:val="16"/>
        </w:rPr>
        <w:t xml:space="preserve">: </w:t>
      </w:r>
      <w:r w:rsidR="00903654">
        <w:rPr>
          <w:sz w:val="24"/>
          <w:szCs w:val="16"/>
        </w:rPr>
        <w:t xml:space="preserve">TPs and </w:t>
      </w:r>
      <w:r w:rsidR="00F66B54">
        <w:rPr>
          <w:sz w:val="24"/>
          <w:szCs w:val="16"/>
        </w:rPr>
        <w:t>Darft CRs</w:t>
      </w:r>
    </w:p>
    <w:p w14:paraId="65AC3416" w14:textId="15A39F14" w:rsidR="00784819" w:rsidRPr="00784819" w:rsidRDefault="00784819" w:rsidP="00784819">
      <w:pPr>
        <w:rPr>
          <w:b/>
          <w:color w:val="0070C0"/>
          <w:u w:val="single"/>
          <w:lang w:val="en-US" w:eastAsia="ko-KR"/>
        </w:rPr>
      </w:pPr>
      <w:r w:rsidRPr="00784819">
        <w:rPr>
          <w:b/>
          <w:color w:val="0070C0"/>
          <w:u w:val="single"/>
          <w:lang w:eastAsia="ko-KR"/>
        </w:rPr>
        <w:t xml:space="preserve">Issue </w:t>
      </w:r>
      <w:r>
        <w:rPr>
          <w:rFonts w:hint="eastAsia"/>
          <w:b/>
          <w:color w:val="0070C0"/>
          <w:u w:val="single"/>
          <w:lang w:eastAsia="zh-CN"/>
        </w:rPr>
        <w:t>2</w:t>
      </w:r>
      <w:r w:rsidRPr="00784819">
        <w:rPr>
          <w:b/>
          <w:color w:val="0070C0"/>
          <w:u w:val="single"/>
          <w:lang w:eastAsia="ko-KR"/>
        </w:rPr>
        <w:t xml:space="preserve">-1: </w:t>
      </w:r>
      <w:r w:rsidRPr="00784819">
        <w:rPr>
          <w:b/>
          <w:color w:val="0070C0"/>
          <w:u w:val="single"/>
          <w:lang w:val="en-US" w:eastAsia="ko-KR"/>
        </w:rPr>
        <w:t>TR skeleton</w:t>
      </w:r>
    </w:p>
    <w:p w14:paraId="1A571FA3" w14:textId="6B44E6A1" w:rsidR="00784819" w:rsidRPr="00656813" w:rsidRDefault="00784819" w:rsidP="00656813">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sidRPr="00656813">
        <w:rPr>
          <w:rFonts w:eastAsia="宋体"/>
          <w:color w:val="0070C0"/>
          <w:szCs w:val="24"/>
          <w:lang w:eastAsia="zh-CN"/>
        </w:rPr>
        <w:t>Proposal: To agree on the TR skeleton (</w:t>
      </w:r>
      <w:r w:rsidR="00B1267F" w:rsidRPr="00656813">
        <w:rPr>
          <w:rFonts w:eastAsia="宋体"/>
          <w:color w:val="0070C0"/>
          <w:szCs w:val="24"/>
          <w:lang w:eastAsia="zh-CN"/>
        </w:rPr>
        <w:t>R4-2411107</w:t>
      </w:r>
      <w:r w:rsidR="00B1267F" w:rsidRPr="00656813">
        <w:rPr>
          <w:rFonts w:eastAsia="宋体" w:hint="eastAsia"/>
          <w:color w:val="0070C0"/>
          <w:szCs w:val="24"/>
          <w:lang w:eastAsia="zh-CN"/>
        </w:rPr>
        <w:t xml:space="preserve">, </w:t>
      </w:r>
      <w:r w:rsidR="00B1267F" w:rsidRPr="00656813">
        <w:rPr>
          <w:rFonts w:eastAsia="宋体"/>
          <w:color w:val="0070C0"/>
          <w:szCs w:val="24"/>
          <w:lang w:eastAsia="zh-CN"/>
        </w:rPr>
        <w:t>R4-2411282</w:t>
      </w:r>
      <w:r w:rsidR="00B1267F" w:rsidRPr="00656813">
        <w:rPr>
          <w:rFonts w:eastAsia="宋体" w:hint="eastAsia"/>
          <w:color w:val="0070C0"/>
          <w:szCs w:val="24"/>
          <w:lang w:eastAsia="zh-CN"/>
        </w:rPr>
        <w:t xml:space="preserve">, </w:t>
      </w:r>
      <w:r w:rsidR="00ED57C7" w:rsidRPr="00656813">
        <w:rPr>
          <w:rFonts w:eastAsia="宋体"/>
          <w:color w:val="0070C0"/>
          <w:szCs w:val="24"/>
          <w:lang w:eastAsia="zh-CN"/>
        </w:rPr>
        <w:t>R4-2412355</w:t>
      </w:r>
      <w:r w:rsidR="00ED57C7" w:rsidRPr="00656813">
        <w:rPr>
          <w:rFonts w:eastAsia="宋体" w:hint="eastAsia"/>
          <w:color w:val="0070C0"/>
          <w:szCs w:val="24"/>
          <w:lang w:eastAsia="zh-CN"/>
        </w:rPr>
        <w:t xml:space="preserve">, </w:t>
      </w:r>
      <w:r w:rsidR="004D5B97" w:rsidRPr="00656813">
        <w:rPr>
          <w:rFonts w:eastAsia="宋体"/>
          <w:color w:val="0070C0"/>
          <w:szCs w:val="24"/>
          <w:lang w:eastAsia="zh-CN"/>
        </w:rPr>
        <w:t>R4-2412268</w:t>
      </w:r>
      <w:r w:rsidRPr="00656813">
        <w:rPr>
          <w:rFonts w:eastAsia="宋体" w:hint="eastAsia"/>
          <w:color w:val="0070C0"/>
          <w:szCs w:val="24"/>
          <w:lang w:eastAsia="zh-CN"/>
        </w:rPr>
        <w:t>)</w:t>
      </w:r>
    </w:p>
    <w:p w14:paraId="1B657C6B" w14:textId="77777777" w:rsidR="00784819" w:rsidRPr="00656813" w:rsidRDefault="00784819" w:rsidP="00656813">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sidRPr="00656813">
        <w:rPr>
          <w:rFonts w:eastAsia="宋体"/>
          <w:color w:val="0070C0"/>
          <w:szCs w:val="24"/>
          <w:lang w:eastAsia="zh-CN"/>
        </w:rPr>
        <w:t>Recommended WF</w:t>
      </w:r>
    </w:p>
    <w:p w14:paraId="6E2A8ADE" w14:textId="08AC538C" w:rsidR="00784819" w:rsidRPr="00656813" w:rsidRDefault="00784819" w:rsidP="00656813">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sidRPr="00656813">
        <w:rPr>
          <w:rFonts w:eastAsia="宋体"/>
          <w:color w:val="0070C0"/>
          <w:szCs w:val="24"/>
          <w:lang w:eastAsia="zh-CN"/>
        </w:rPr>
        <w:t>TBA</w:t>
      </w:r>
    </w:p>
    <w:p w14:paraId="6DFCFC0C" w14:textId="77777777" w:rsidR="00656813" w:rsidRPr="00656813" w:rsidRDefault="00656813" w:rsidP="00656813">
      <w:pPr>
        <w:rPr>
          <w:b/>
          <w:color w:val="0070C0"/>
          <w:u w:val="single"/>
          <w:lang w:eastAsia="ko-KR"/>
        </w:rPr>
      </w:pPr>
    </w:p>
    <w:p w14:paraId="209A4BF9" w14:textId="1FA092C0" w:rsidR="00382022" w:rsidRPr="00382022" w:rsidRDefault="00382022" w:rsidP="00382022">
      <w:pPr>
        <w:rPr>
          <w:b/>
          <w:color w:val="0070C0"/>
          <w:u w:val="single"/>
          <w:lang w:eastAsia="ko-KR"/>
        </w:rPr>
      </w:pPr>
      <w:r w:rsidRPr="00382022">
        <w:rPr>
          <w:b/>
          <w:color w:val="0070C0"/>
          <w:u w:val="single"/>
          <w:lang w:eastAsia="ko-KR"/>
        </w:rPr>
        <w:t xml:space="preserve">Issue </w:t>
      </w:r>
      <w:r w:rsidR="00903654">
        <w:rPr>
          <w:b/>
          <w:color w:val="0070C0"/>
          <w:u w:val="single"/>
          <w:lang w:eastAsia="ko-KR"/>
        </w:rPr>
        <w:t>2-1</w:t>
      </w:r>
      <w:r w:rsidRPr="00382022">
        <w:rPr>
          <w:b/>
          <w:color w:val="0070C0"/>
          <w:u w:val="single"/>
          <w:lang w:eastAsia="ko-KR"/>
        </w:rPr>
        <w:t xml:space="preserve">: </w:t>
      </w:r>
      <w:r w:rsidR="00F66B54" w:rsidRPr="00F66B54">
        <w:rPr>
          <w:b/>
          <w:color w:val="0070C0"/>
          <w:u w:val="single"/>
          <w:lang w:eastAsia="ko-KR"/>
        </w:rPr>
        <w:t xml:space="preserve">TPs and </w:t>
      </w:r>
      <w:r w:rsidR="00761916" w:rsidRPr="00F66B54">
        <w:rPr>
          <w:b/>
          <w:color w:val="0070C0"/>
          <w:u w:val="single"/>
          <w:lang w:eastAsia="ko-KR"/>
        </w:rPr>
        <w:t>Draft</w:t>
      </w:r>
      <w:r w:rsidR="00F66B54" w:rsidRPr="00F66B54">
        <w:rPr>
          <w:b/>
          <w:color w:val="0070C0"/>
          <w:u w:val="single"/>
          <w:lang w:eastAsia="ko-KR"/>
        </w:rPr>
        <w:t xml:space="preserve"> CRs</w:t>
      </w:r>
      <w:r w:rsidRPr="00382022">
        <w:rPr>
          <w:b/>
          <w:color w:val="0070C0"/>
          <w:u w:val="single"/>
          <w:lang w:eastAsia="zh-CN"/>
        </w:rPr>
        <w:t>.</w:t>
      </w:r>
    </w:p>
    <w:p w14:paraId="38F103D4" w14:textId="1DF51B58" w:rsidR="00F66B54" w:rsidRDefault="00F66B54" w:rsidP="00F66B54">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r w:rsidR="007C7746">
        <w:rPr>
          <w:rFonts w:eastAsia="宋体"/>
          <w:color w:val="0070C0"/>
          <w:szCs w:val="24"/>
          <w:lang w:eastAsia="zh-CN"/>
        </w:rPr>
        <w:t xml:space="preserve"> </w:t>
      </w:r>
    </w:p>
    <w:p w14:paraId="112CB81B" w14:textId="6C30BEB8" w:rsidR="00F66B54" w:rsidRDefault="00F66B54" w:rsidP="00F66B54">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r w:rsidR="00F90272">
        <w:rPr>
          <w:rFonts w:eastAsia="宋体"/>
          <w:color w:val="0070C0"/>
          <w:szCs w:val="24"/>
          <w:lang w:eastAsia="zh-CN"/>
        </w:rPr>
        <w:t>:</w:t>
      </w:r>
      <w:r w:rsidR="00867634" w:rsidRPr="00867634">
        <w:rPr>
          <w:rFonts w:eastAsia="宋体"/>
          <w:color w:val="0070C0"/>
          <w:szCs w:val="24"/>
          <w:lang w:eastAsia="zh-CN"/>
        </w:rPr>
        <w:t xml:space="preserve"> </w:t>
      </w:r>
      <w:r w:rsidR="00867634">
        <w:rPr>
          <w:rFonts w:eastAsia="宋体"/>
          <w:color w:val="0070C0"/>
          <w:szCs w:val="24"/>
          <w:lang w:eastAsia="zh-CN"/>
        </w:rPr>
        <w:t>go through CRs one by one</w:t>
      </w:r>
    </w:p>
    <w:p w14:paraId="3945BF7B" w14:textId="77777777" w:rsidR="00BE0382" w:rsidRDefault="00BE0382" w:rsidP="00BE0382">
      <w:pPr>
        <w:pStyle w:val="aff6"/>
        <w:overflowPunct/>
        <w:autoSpaceDE/>
        <w:autoSpaceDN/>
        <w:adjustRightInd/>
        <w:spacing w:after="120"/>
        <w:ind w:left="720" w:firstLineChars="0" w:firstLine="0"/>
        <w:textAlignment w:val="auto"/>
        <w:rPr>
          <w:rFonts w:eastAsia="宋体"/>
          <w:color w:val="0070C0"/>
          <w:szCs w:val="24"/>
          <w:lang w:eastAsia="zh-CN"/>
        </w:rPr>
      </w:pPr>
    </w:p>
    <w:p w14:paraId="46BC536F" w14:textId="77777777" w:rsidR="00382022" w:rsidRPr="00382022" w:rsidRDefault="00382022" w:rsidP="00382022">
      <w:pPr>
        <w:spacing w:after="120"/>
        <w:rPr>
          <w:color w:val="0070C0"/>
          <w:szCs w:val="24"/>
          <w:lang w:eastAsia="zh-CN"/>
        </w:rPr>
      </w:pPr>
    </w:p>
    <w:sectPr w:rsidR="00382022" w:rsidRPr="0038202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6686" w14:textId="77777777" w:rsidR="002544AD" w:rsidRDefault="002544AD">
      <w:pPr>
        <w:spacing w:after="0"/>
      </w:pPr>
      <w:r>
        <w:separator/>
      </w:r>
    </w:p>
  </w:endnote>
  <w:endnote w:type="continuationSeparator" w:id="0">
    <w:p w14:paraId="5AA03C4C" w14:textId="77777777" w:rsidR="002544AD" w:rsidRDefault="00254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7F3F" w14:textId="77777777" w:rsidR="002544AD" w:rsidRDefault="002544AD">
      <w:pPr>
        <w:spacing w:after="0"/>
      </w:pPr>
      <w:r>
        <w:separator/>
      </w:r>
    </w:p>
  </w:footnote>
  <w:footnote w:type="continuationSeparator" w:id="0">
    <w:p w14:paraId="4893663C" w14:textId="77777777" w:rsidR="002544AD" w:rsidRDefault="002544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0972"/>
    <w:multiLevelType w:val="hybridMultilevel"/>
    <w:tmpl w:val="17883738"/>
    <w:lvl w:ilvl="0" w:tplc="04090005">
      <w:start w:val="1"/>
      <w:numFmt w:val="bullet"/>
      <w:lvlText w:val=""/>
      <w:lvlJc w:val="left"/>
      <w:pPr>
        <w:ind w:left="1212" w:hanging="360"/>
      </w:pPr>
      <w:rPr>
        <w:rFonts w:ascii="Wingdings" w:hAnsi="Wingdings" w:hint="default"/>
      </w:rPr>
    </w:lvl>
    <w:lvl w:ilvl="1" w:tplc="FFFFFFFF">
      <w:start w:val="1"/>
      <w:numFmt w:val="bullet"/>
      <w:lvlText w:val=""/>
      <w:lvlJc w:val="left"/>
      <w:pPr>
        <w:ind w:left="1644" w:hanging="360"/>
      </w:pPr>
      <w:rPr>
        <w:rFonts w:ascii="Wingdings" w:hAnsi="Wingdings"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10DD5"/>
    <w:multiLevelType w:val="hybridMultilevel"/>
    <w:tmpl w:val="C69AAF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1E22FE0"/>
    <w:multiLevelType w:val="hybridMultilevel"/>
    <w:tmpl w:val="B82E70E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5D7E656B"/>
    <w:multiLevelType w:val="hybridMultilevel"/>
    <w:tmpl w:val="FE908BA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F005774"/>
    <w:multiLevelType w:val="hybridMultilevel"/>
    <w:tmpl w:val="79008E1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
  </w:num>
  <w:num w:numId="2">
    <w:abstractNumId w:val="5"/>
  </w:num>
  <w:num w:numId="3">
    <w:abstractNumId w:val="2"/>
  </w:num>
  <w:num w:numId="4">
    <w:abstractNumId w:val="6"/>
  </w:num>
  <w:num w:numId="5">
    <w:abstractNumId w:val="7"/>
  </w:num>
  <w:num w:numId="6">
    <w:abstractNumId w:val="3"/>
  </w:num>
  <w:num w:numId="7">
    <w:abstractNumId w:val="0"/>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0F90"/>
    <w:rsid w:val="00017960"/>
    <w:rsid w:val="00020C56"/>
    <w:rsid w:val="00026ACC"/>
    <w:rsid w:val="0003171D"/>
    <w:rsid w:val="00031C1D"/>
    <w:rsid w:val="00035C50"/>
    <w:rsid w:val="000457A1"/>
    <w:rsid w:val="00050001"/>
    <w:rsid w:val="0005148F"/>
    <w:rsid w:val="00052041"/>
    <w:rsid w:val="0005326A"/>
    <w:rsid w:val="00055E62"/>
    <w:rsid w:val="0006266D"/>
    <w:rsid w:val="00065506"/>
    <w:rsid w:val="00065EC9"/>
    <w:rsid w:val="000727A0"/>
    <w:rsid w:val="0007382E"/>
    <w:rsid w:val="00074627"/>
    <w:rsid w:val="000766E1"/>
    <w:rsid w:val="00077FF6"/>
    <w:rsid w:val="00080D82"/>
    <w:rsid w:val="00081692"/>
    <w:rsid w:val="00082C46"/>
    <w:rsid w:val="0008535C"/>
    <w:rsid w:val="00085A0E"/>
    <w:rsid w:val="00087548"/>
    <w:rsid w:val="00093E7E"/>
    <w:rsid w:val="000A1830"/>
    <w:rsid w:val="000A4121"/>
    <w:rsid w:val="000A4AA3"/>
    <w:rsid w:val="000A550E"/>
    <w:rsid w:val="000B0960"/>
    <w:rsid w:val="000B1A55"/>
    <w:rsid w:val="000B20BB"/>
    <w:rsid w:val="000B2EF6"/>
    <w:rsid w:val="000B2FA6"/>
    <w:rsid w:val="000B4AA0"/>
    <w:rsid w:val="000B555B"/>
    <w:rsid w:val="000C23EB"/>
    <w:rsid w:val="000C2553"/>
    <w:rsid w:val="000C38C3"/>
    <w:rsid w:val="000C4549"/>
    <w:rsid w:val="000C4D73"/>
    <w:rsid w:val="000D09FD"/>
    <w:rsid w:val="000D19DE"/>
    <w:rsid w:val="000D44FB"/>
    <w:rsid w:val="000D574B"/>
    <w:rsid w:val="000D6CFC"/>
    <w:rsid w:val="000D7509"/>
    <w:rsid w:val="000E537B"/>
    <w:rsid w:val="000E56E4"/>
    <w:rsid w:val="000E57D0"/>
    <w:rsid w:val="000E7858"/>
    <w:rsid w:val="000E7E50"/>
    <w:rsid w:val="000E7FD9"/>
    <w:rsid w:val="000F39CA"/>
    <w:rsid w:val="001015B4"/>
    <w:rsid w:val="001034C3"/>
    <w:rsid w:val="00107927"/>
    <w:rsid w:val="00110E26"/>
    <w:rsid w:val="00111321"/>
    <w:rsid w:val="001128E7"/>
    <w:rsid w:val="001171BC"/>
    <w:rsid w:val="00117BD6"/>
    <w:rsid w:val="001206C2"/>
    <w:rsid w:val="00121978"/>
    <w:rsid w:val="00123422"/>
    <w:rsid w:val="0012395D"/>
    <w:rsid w:val="00124B6A"/>
    <w:rsid w:val="00125D1D"/>
    <w:rsid w:val="00130462"/>
    <w:rsid w:val="00132A29"/>
    <w:rsid w:val="001342E2"/>
    <w:rsid w:val="00134871"/>
    <w:rsid w:val="00136D4C"/>
    <w:rsid w:val="00142538"/>
    <w:rsid w:val="00142BB9"/>
    <w:rsid w:val="00144DE1"/>
    <w:rsid w:val="00144F96"/>
    <w:rsid w:val="00151EAC"/>
    <w:rsid w:val="00153528"/>
    <w:rsid w:val="00154E68"/>
    <w:rsid w:val="00157DEC"/>
    <w:rsid w:val="00162548"/>
    <w:rsid w:val="001667A3"/>
    <w:rsid w:val="001675EA"/>
    <w:rsid w:val="00167A0E"/>
    <w:rsid w:val="00172183"/>
    <w:rsid w:val="001751AB"/>
    <w:rsid w:val="00175A3F"/>
    <w:rsid w:val="0017710E"/>
    <w:rsid w:val="00180E09"/>
    <w:rsid w:val="00183D4C"/>
    <w:rsid w:val="00183F6D"/>
    <w:rsid w:val="0018670E"/>
    <w:rsid w:val="001869A6"/>
    <w:rsid w:val="0019219A"/>
    <w:rsid w:val="00195077"/>
    <w:rsid w:val="001A033F"/>
    <w:rsid w:val="001A08AA"/>
    <w:rsid w:val="001A0981"/>
    <w:rsid w:val="001A546C"/>
    <w:rsid w:val="001A59CB"/>
    <w:rsid w:val="001B5C8B"/>
    <w:rsid w:val="001B7991"/>
    <w:rsid w:val="001C1409"/>
    <w:rsid w:val="001C2AE6"/>
    <w:rsid w:val="001C4A89"/>
    <w:rsid w:val="001C6177"/>
    <w:rsid w:val="001C638F"/>
    <w:rsid w:val="001D0363"/>
    <w:rsid w:val="001D12B4"/>
    <w:rsid w:val="001D1B07"/>
    <w:rsid w:val="001D55F4"/>
    <w:rsid w:val="001D7D94"/>
    <w:rsid w:val="001E0A28"/>
    <w:rsid w:val="001E1B05"/>
    <w:rsid w:val="001E38B4"/>
    <w:rsid w:val="001E4218"/>
    <w:rsid w:val="001E6C4D"/>
    <w:rsid w:val="001F0B20"/>
    <w:rsid w:val="001F37A8"/>
    <w:rsid w:val="001F45B6"/>
    <w:rsid w:val="001F52F3"/>
    <w:rsid w:val="001F7B2F"/>
    <w:rsid w:val="00200A62"/>
    <w:rsid w:val="00203740"/>
    <w:rsid w:val="002062C7"/>
    <w:rsid w:val="002138EA"/>
    <w:rsid w:val="002139EA"/>
    <w:rsid w:val="00213F84"/>
    <w:rsid w:val="00214FBD"/>
    <w:rsid w:val="002151BE"/>
    <w:rsid w:val="00221E08"/>
    <w:rsid w:val="00222897"/>
    <w:rsid w:val="00222B0C"/>
    <w:rsid w:val="00235394"/>
    <w:rsid w:val="00235577"/>
    <w:rsid w:val="002371B2"/>
    <w:rsid w:val="0023773F"/>
    <w:rsid w:val="002435CA"/>
    <w:rsid w:val="00243A26"/>
    <w:rsid w:val="0024469F"/>
    <w:rsid w:val="00250B5B"/>
    <w:rsid w:val="00252940"/>
    <w:rsid w:val="00252C18"/>
    <w:rsid w:val="00252DB8"/>
    <w:rsid w:val="002537BC"/>
    <w:rsid w:val="002544AD"/>
    <w:rsid w:val="00255C08"/>
    <w:rsid w:val="00255C58"/>
    <w:rsid w:val="0025773B"/>
    <w:rsid w:val="00260EC7"/>
    <w:rsid w:val="00261539"/>
    <w:rsid w:val="0026179F"/>
    <w:rsid w:val="0026202E"/>
    <w:rsid w:val="002666AE"/>
    <w:rsid w:val="00274E1A"/>
    <w:rsid w:val="00274E25"/>
    <w:rsid w:val="00277394"/>
    <w:rsid w:val="002775B1"/>
    <w:rsid w:val="002775B9"/>
    <w:rsid w:val="002811C4"/>
    <w:rsid w:val="00282213"/>
    <w:rsid w:val="00284016"/>
    <w:rsid w:val="002858BF"/>
    <w:rsid w:val="00287DBB"/>
    <w:rsid w:val="00290010"/>
    <w:rsid w:val="002939AF"/>
    <w:rsid w:val="00294491"/>
    <w:rsid w:val="00294BDE"/>
    <w:rsid w:val="002A0198"/>
    <w:rsid w:val="002A0CED"/>
    <w:rsid w:val="002A4CD0"/>
    <w:rsid w:val="002A5EB0"/>
    <w:rsid w:val="002A7DA6"/>
    <w:rsid w:val="002B23B8"/>
    <w:rsid w:val="002B516C"/>
    <w:rsid w:val="002B5E1D"/>
    <w:rsid w:val="002B60C1"/>
    <w:rsid w:val="002B72A1"/>
    <w:rsid w:val="002B7474"/>
    <w:rsid w:val="002C4B52"/>
    <w:rsid w:val="002D03E5"/>
    <w:rsid w:val="002D36EB"/>
    <w:rsid w:val="002D56BF"/>
    <w:rsid w:val="002D6BDF"/>
    <w:rsid w:val="002E2CE9"/>
    <w:rsid w:val="002E3BF7"/>
    <w:rsid w:val="002E403E"/>
    <w:rsid w:val="002E4C74"/>
    <w:rsid w:val="002F158C"/>
    <w:rsid w:val="002F4093"/>
    <w:rsid w:val="002F5636"/>
    <w:rsid w:val="003022A5"/>
    <w:rsid w:val="00307E51"/>
    <w:rsid w:val="00311363"/>
    <w:rsid w:val="00315867"/>
    <w:rsid w:val="00321150"/>
    <w:rsid w:val="00325BA0"/>
    <w:rsid w:val="003260D7"/>
    <w:rsid w:val="0033052D"/>
    <w:rsid w:val="00336697"/>
    <w:rsid w:val="003418CB"/>
    <w:rsid w:val="00343C9A"/>
    <w:rsid w:val="00352BAF"/>
    <w:rsid w:val="003533C7"/>
    <w:rsid w:val="00355873"/>
    <w:rsid w:val="0035660F"/>
    <w:rsid w:val="003628B9"/>
    <w:rsid w:val="00362D8F"/>
    <w:rsid w:val="00364A9E"/>
    <w:rsid w:val="00367724"/>
    <w:rsid w:val="003710BA"/>
    <w:rsid w:val="003770F6"/>
    <w:rsid w:val="00382022"/>
    <w:rsid w:val="00383E37"/>
    <w:rsid w:val="00387C1F"/>
    <w:rsid w:val="00393042"/>
    <w:rsid w:val="00394AD5"/>
    <w:rsid w:val="0039642D"/>
    <w:rsid w:val="003A02AF"/>
    <w:rsid w:val="003A2E40"/>
    <w:rsid w:val="003B0158"/>
    <w:rsid w:val="003B40B6"/>
    <w:rsid w:val="003B56DB"/>
    <w:rsid w:val="003B755E"/>
    <w:rsid w:val="003C228E"/>
    <w:rsid w:val="003C51E7"/>
    <w:rsid w:val="003C6893"/>
    <w:rsid w:val="003C6DE2"/>
    <w:rsid w:val="003C6EB8"/>
    <w:rsid w:val="003D1EFD"/>
    <w:rsid w:val="003D28BF"/>
    <w:rsid w:val="003D4215"/>
    <w:rsid w:val="003D4C47"/>
    <w:rsid w:val="003D7719"/>
    <w:rsid w:val="003E390C"/>
    <w:rsid w:val="003E40EE"/>
    <w:rsid w:val="003E5DA6"/>
    <w:rsid w:val="003F1C1B"/>
    <w:rsid w:val="003F3A2F"/>
    <w:rsid w:val="00401144"/>
    <w:rsid w:val="00403612"/>
    <w:rsid w:val="00404831"/>
    <w:rsid w:val="00405FEB"/>
    <w:rsid w:val="004066CD"/>
    <w:rsid w:val="00407661"/>
    <w:rsid w:val="00410314"/>
    <w:rsid w:val="00412063"/>
    <w:rsid w:val="00412EB1"/>
    <w:rsid w:val="00413DDE"/>
    <w:rsid w:val="00414118"/>
    <w:rsid w:val="00416084"/>
    <w:rsid w:val="00416713"/>
    <w:rsid w:val="00420F50"/>
    <w:rsid w:val="00422F27"/>
    <w:rsid w:val="00424F8C"/>
    <w:rsid w:val="00426275"/>
    <w:rsid w:val="004271BA"/>
    <w:rsid w:val="00430497"/>
    <w:rsid w:val="00430885"/>
    <w:rsid w:val="00430EA5"/>
    <w:rsid w:val="00434DC1"/>
    <w:rsid w:val="004350F4"/>
    <w:rsid w:val="004412A0"/>
    <w:rsid w:val="00442337"/>
    <w:rsid w:val="00442F2C"/>
    <w:rsid w:val="00443290"/>
    <w:rsid w:val="004448F5"/>
    <w:rsid w:val="00446408"/>
    <w:rsid w:val="004465B9"/>
    <w:rsid w:val="00450F27"/>
    <w:rsid w:val="004510E5"/>
    <w:rsid w:val="00455D68"/>
    <w:rsid w:val="00456A75"/>
    <w:rsid w:val="00457FF7"/>
    <w:rsid w:val="00461E39"/>
    <w:rsid w:val="00462D3A"/>
    <w:rsid w:val="004633DE"/>
    <w:rsid w:val="00463521"/>
    <w:rsid w:val="00464F92"/>
    <w:rsid w:val="0047022B"/>
    <w:rsid w:val="00471125"/>
    <w:rsid w:val="0047195C"/>
    <w:rsid w:val="0047437A"/>
    <w:rsid w:val="0047452A"/>
    <w:rsid w:val="00480969"/>
    <w:rsid w:val="00480E42"/>
    <w:rsid w:val="004845F4"/>
    <w:rsid w:val="00484C5D"/>
    <w:rsid w:val="00484EF4"/>
    <w:rsid w:val="0048543E"/>
    <w:rsid w:val="004868C1"/>
    <w:rsid w:val="0048750F"/>
    <w:rsid w:val="00490597"/>
    <w:rsid w:val="004A17E9"/>
    <w:rsid w:val="004A1BC5"/>
    <w:rsid w:val="004A33BD"/>
    <w:rsid w:val="004A446B"/>
    <w:rsid w:val="004A495F"/>
    <w:rsid w:val="004A7544"/>
    <w:rsid w:val="004B6B0F"/>
    <w:rsid w:val="004C1A2A"/>
    <w:rsid w:val="004C44AE"/>
    <w:rsid w:val="004C54E5"/>
    <w:rsid w:val="004C77E1"/>
    <w:rsid w:val="004C7DC8"/>
    <w:rsid w:val="004D21B0"/>
    <w:rsid w:val="004D5B97"/>
    <w:rsid w:val="004D737D"/>
    <w:rsid w:val="004E2659"/>
    <w:rsid w:val="004E39EE"/>
    <w:rsid w:val="004E475C"/>
    <w:rsid w:val="004E56E0"/>
    <w:rsid w:val="004E7329"/>
    <w:rsid w:val="004F2CB0"/>
    <w:rsid w:val="004F337C"/>
    <w:rsid w:val="004F711C"/>
    <w:rsid w:val="00500C48"/>
    <w:rsid w:val="005017F7"/>
    <w:rsid w:val="00501FA7"/>
    <w:rsid w:val="005034DC"/>
    <w:rsid w:val="00505BFA"/>
    <w:rsid w:val="005071B4"/>
    <w:rsid w:val="00507687"/>
    <w:rsid w:val="005117A9"/>
    <w:rsid w:val="00511F57"/>
    <w:rsid w:val="005143E9"/>
    <w:rsid w:val="00515CBE"/>
    <w:rsid w:val="00515E2B"/>
    <w:rsid w:val="005160BF"/>
    <w:rsid w:val="00522A7E"/>
    <w:rsid w:val="00522F20"/>
    <w:rsid w:val="00527C93"/>
    <w:rsid w:val="005308DB"/>
    <w:rsid w:val="00530A2E"/>
    <w:rsid w:val="00530FBE"/>
    <w:rsid w:val="00533159"/>
    <w:rsid w:val="005339DB"/>
    <w:rsid w:val="00534C89"/>
    <w:rsid w:val="00541573"/>
    <w:rsid w:val="0054348A"/>
    <w:rsid w:val="00543DC5"/>
    <w:rsid w:val="00571777"/>
    <w:rsid w:val="00575F28"/>
    <w:rsid w:val="00580FF5"/>
    <w:rsid w:val="0058227A"/>
    <w:rsid w:val="0058519C"/>
    <w:rsid w:val="00590850"/>
    <w:rsid w:val="0059149A"/>
    <w:rsid w:val="005956EE"/>
    <w:rsid w:val="005A083E"/>
    <w:rsid w:val="005A0E6C"/>
    <w:rsid w:val="005A4E2C"/>
    <w:rsid w:val="005B4802"/>
    <w:rsid w:val="005B534E"/>
    <w:rsid w:val="005C1EA6"/>
    <w:rsid w:val="005C6458"/>
    <w:rsid w:val="005C7A2D"/>
    <w:rsid w:val="005D0B99"/>
    <w:rsid w:val="005D308E"/>
    <w:rsid w:val="005D3A48"/>
    <w:rsid w:val="005D7AF8"/>
    <w:rsid w:val="005E17BF"/>
    <w:rsid w:val="005E366A"/>
    <w:rsid w:val="005F2145"/>
    <w:rsid w:val="006016E1"/>
    <w:rsid w:val="00602571"/>
    <w:rsid w:val="00602D27"/>
    <w:rsid w:val="006144A1"/>
    <w:rsid w:val="00615EBB"/>
    <w:rsid w:val="00616096"/>
    <w:rsid w:val="006160A2"/>
    <w:rsid w:val="006173CA"/>
    <w:rsid w:val="00617C29"/>
    <w:rsid w:val="00625A6F"/>
    <w:rsid w:val="006302AA"/>
    <w:rsid w:val="006363BD"/>
    <w:rsid w:val="006412DC"/>
    <w:rsid w:val="0064146C"/>
    <w:rsid w:val="006418C7"/>
    <w:rsid w:val="00642BC6"/>
    <w:rsid w:val="00644790"/>
    <w:rsid w:val="006501AF"/>
    <w:rsid w:val="00650DDE"/>
    <w:rsid w:val="00653BCF"/>
    <w:rsid w:val="0065505B"/>
    <w:rsid w:val="00656813"/>
    <w:rsid w:val="00665CF9"/>
    <w:rsid w:val="006670AC"/>
    <w:rsid w:val="00672307"/>
    <w:rsid w:val="006723F0"/>
    <w:rsid w:val="006743B4"/>
    <w:rsid w:val="006808C6"/>
    <w:rsid w:val="00680B9A"/>
    <w:rsid w:val="00682668"/>
    <w:rsid w:val="00683544"/>
    <w:rsid w:val="00692A68"/>
    <w:rsid w:val="006933C8"/>
    <w:rsid w:val="00695D85"/>
    <w:rsid w:val="006A30A2"/>
    <w:rsid w:val="006A5D92"/>
    <w:rsid w:val="006A6D23"/>
    <w:rsid w:val="006B25DE"/>
    <w:rsid w:val="006B314D"/>
    <w:rsid w:val="006B6DDB"/>
    <w:rsid w:val="006C0BD7"/>
    <w:rsid w:val="006C1C3B"/>
    <w:rsid w:val="006C24C3"/>
    <w:rsid w:val="006C4E43"/>
    <w:rsid w:val="006C643E"/>
    <w:rsid w:val="006D2932"/>
    <w:rsid w:val="006D3671"/>
    <w:rsid w:val="006D4176"/>
    <w:rsid w:val="006D482C"/>
    <w:rsid w:val="006E0A73"/>
    <w:rsid w:val="006E0FEE"/>
    <w:rsid w:val="006E1E4B"/>
    <w:rsid w:val="006E3DDA"/>
    <w:rsid w:val="006E6C11"/>
    <w:rsid w:val="006F7C0C"/>
    <w:rsid w:val="00700755"/>
    <w:rsid w:val="00704783"/>
    <w:rsid w:val="00704A99"/>
    <w:rsid w:val="0070646B"/>
    <w:rsid w:val="007130A2"/>
    <w:rsid w:val="00715463"/>
    <w:rsid w:val="00730655"/>
    <w:rsid w:val="0073109C"/>
    <w:rsid w:val="00731D77"/>
    <w:rsid w:val="00732360"/>
    <w:rsid w:val="0073390A"/>
    <w:rsid w:val="00734E64"/>
    <w:rsid w:val="00736B37"/>
    <w:rsid w:val="00740A35"/>
    <w:rsid w:val="0074336A"/>
    <w:rsid w:val="007439F2"/>
    <w:rsid w:val="00746F25"/>
    <w:rsid w:val="007507D1"/>
    <w:rsid w:val="007520B4"/>
    <w:rsid w:val="00761916"/>
    <w:rsid w:val="00761B37"/>
    <w:rsid w:val="00762FB6"/>
    <w:rsid w:val="0076417D"/>
    <w:rsid w:val="007655D5"/>
    <w:rsid w:val="00765ABD"/>
    <w:rsid w:val="00767DBC"/>
    <w:rsid w:val="007706B8"/>
    <w:rsid w:val="00771156"/>
    <w:rsid w:val="007763C1"/>
    <w:rsid w:val="00777E82"/>
    <w:rsid w:val="00781359"/>
    <w:rsid w:val="00784819"/>
    <w:rsid w:val="00786921"/>
    <w:rsid w:val="00795947"/>
    <w:rsid w:val="007A1EAA"/>
    <w:rsid w:val="007A3E5A"/>
    <w:rsid w:val="007A79FD"/>
    <w:rsid w:val="007B0B9D"/>
    <w:rsid w:val="007B26E3"/>
    <w:rsid w:val="007B3CF8"/>
    <w:rsid w:val="007B5A43"/>
    <w:rsid w:val="007B709B"/>
    <w:rsid w:val="007C1343"/>
    <w:rsid w:val="007C5E79"/>
    <w:rsid w:val="007C5EF1"/>
    <w:rsid w:val="007C7746"/>
    <w:rsid w:val="007C7BF5"/>
    <w:rsid w:val="007D19B7"/>
    <w:rsid w:val="007D75E5"/>
    <w:rsid w:val="007D773E"/>
    <w:rsid w:val="007E066E"/>
    <w:rsid w:val="007E1356"/>
    <w:rsid w:val="007E20FC"/>
    <w:rsid w:val="007E7062"/>
    <w:rsid w:val="007F0E1E"/>
    <w:rsid w:val="007F29A7"/>
    <w:rsid w:val="008004B4"/>
    <w:rsid w:val="00805BE8"/>
    <w:rsid w:val="008069B5"/>
    <w:rsid w:val="00816078"/>
    <w:rsid w:val="008177E3"/>
    <w:rsid w:val="00823AA9"/>
    <w:rsid w:val="008255B9"/>
    <w:rsid w:val="00825CD8"/>
    <w:rsid w:val="00827324"/>
    <w:rsid w:val="00830644"/>
    <w:rsid w:val="008355EA"/>
    <w:rsid w:val="00837458"/>
    <w:rsid w:val="00837AAE"/>
    <w:rsid w:val="008429AD"/>
    <w:rsid w:val="008429DB"/>
    <w:rsid w:val="00847803"/>
    <w:rsid w:val="0085016D"/>
    <w:rsid w:val="00850587"/>
    <w:rsid w:val="00850C75"/>
    <w:rsid w:val="00850E39"/>
    <w:rsid w:val="0085477A"/>
    <w:rsid w:val="00855107"/>
    <w:rsid w:val="00855173"/>
    <w:rsid w:val="008557D9"/>
    <w:rsid w:val="00855BF7"/>
    <w:rsid w:val="00856214"/>
    <w:rsid w:val="00856C8A"/>
    <w:rsid w:val="00862089"/>
    <w:rsid w:val="00863D1A"/>
    <w:rsid w:val="00866D5B"/>
    <w:rsid w:val="00866FF5"/>
    <w:rsid w:val="00867634"/>
    <w:rsid w:val="00871B11"/>
    <w:rsid w:val="0087332D"/>
    <w:rsid w:val="00873E1F"/>
    <w:rsid w:val="00874C16"/>
    <w:rsid w:val="00886D1F"/>
    <w:rsid w:val="00891EE1"/>
    <w:rsid w:val="00893987"/>
    <w:rsid w:val="008963EF"/>
    <w:rsid w:val="0089688E"/>
    <w:rsid w:val="008A1494"/>
    <w:rsid w:val="008A1FBE"/>
    <w:rsid w:val="008B3194"/>
    <w:rsid w:val="008B5AE7"/>
    <w:rsid w:val="008C577D"/>
    <w:rsid w:val="008C60E9"/>
    <w:rsid w:val="008D1B7C"/>
    <w:rsid w:val="008D6657"/>
    <w:rsid w:val="008D68DD"/>
    <w:rsid w:val="008D7AD5"/>
    <w:rsid w:val="008E1F60"/>
    <w:rsid w:val="008E307E"/>
    <w:rsid w:val="008F4DD1"/>
    <w:rsid w:val="008F6056"/>
    <w:rsid w:val="009013A3"/>
    <w:rsid w:val="00902C07"/>
    <w:rsid w:val="00903654"/>
    <w:rsid w:val="00905804"/>
    <w:rsid w:val="009101E2"/>
    <w:rsid w:val="00915D73"/>
    <w:rsid w:val="00916077"/>
    <w:rsid w:val="009170A2"/>
    <w:rsid w:val="009208A6"/>
    <w:rsid w:val="00924514"/>
    <w:rsid w:val="00927316"/>
    <w:rsid w:val="0093133D"/>
    <w:rsid w:val="0093276D"/>
    <w:rsid w:val="00933D12"/>
    <w:rsid w:val="00934B0F"/>
    <w:rsid w:val="00937065"/>
    <w:rsid w:val="00940285"/>
    <w:rsid w:val="009415B0"/>
    <w:rsid w:val="00943FD5"/>
    <w:rsid w:val="00946AC8"/>
    <w:rsid w:val="00947E7E"/>
    <w:rsid w:val="0095139A"/>
    <w:rsid w:val="00953E16"/>
    <w:rsid w:val="009542AC"/>
    <w:rsid w:val="00956385"/>
    <w:rsid w:val="009613C7"/>
    <w:rsid w:val="00961BB2"/>
    <w:rsid w:val="00962108"/>
    <w:rsid w:val="009638D6"/>
    <w:rsid w:val="009670C9"/>
    <w:rsid w:val="0097408E"/>
    <w:rsid w:val="00974BB2"/>
    <w:rsid w:val="00974FA7"/>
    <w:rsid w:val="009756E5"/>
    <w:rsid w:val="00977A8C"/>
    <w:rsid w:val="009803AB"/>
    <w:rsid w:val="00983910"/>
    <w:rsid w:val="009932AC"/>
    <w:rsid w:val="00994351"/>
    <w:rsid w:val="0099463F"/>
    <w:rsid w:val="00996A8F"/>
    <w:rsid w:val="009A1DBF"/>
    <w:rsid w:val="009A68E6"/>
    <w:rsid w:val="009A7598"/>
    <w:rsid w:val="009A7EA2"/>
    <w:rsid w:val="009B1DF8"/>
    <w:rsid w:val="009B3AE7"/>
    <w:rsid w:val="009B3D20"/>
    <w:rsid w:val="009B5418"/>
    <w:rsid w:val="009B61B4"/>
    <w:rsid w:val="009C0727"/>
    <w:rsid w:val="009C07A4"/>
    <w:rsid w:val="009C3C80"/>
    <w:rsid w:val="009C3D9B"/>
    <w:rsid w:val="009C492F"/>
    <w:rsid w:val="009D2FF2"/>
    <w:rsid w:val="009D3226"/>
    <w:rsid w:val="009D3385"/>
    <w:rsid w:val="009D793C"/>
    <w:rsid w:val="009E16A9"/>
    <w:rsid w:val="009E375F"/>
    <w:rsid w:val="009E39D4"/>
    <w:rsid w:val="009E3AEA"/>
    <w:rsid w:val="009E433B"/>
    <w:rsid w:val="009E497C"/>
    <w:rsid w:val="009E5401"/>
    <w:rsid w:val="009E7172"/>
    <w:rsid w:val="009F1250"/>
    <w:rsid w:val="009F7DDE"/>
    <w:rsid w:val="00A01893"/>
    <w:rsid w:val="00A0758F"/>
    <w:rsid w:val="00A1570A"/>
    <w:rsid w:val="00A17866"/>
    <w:rsid w:val="00A211B4"/>
    <w:rsid w:val="00A223CF"/>
    <w:rsid w:val="00A2291C"/>
    <w:rsid w:val="00A33DDF"/>
    <w:rsid w:val="00A34547"/>
    <w:rsid w:val="00A376B7"/>
    <w:rsid w:val="00A40493"/>
    <w:rsid w:val="00A41BF5"/>
    <w:rsid w:val="00A44778"/>
    <w:rsid w:val="00A449F2"/>
    <w:rsid w:val="00A469E7"/>
    <w:rsid w:val="00A604A4"/>
    <w:rsid w:val="00A61099"/>
    <w:rsid w:val="00A616A5"/>
    <w:rsid w:val="00A61B7D"/>
    <w:rsid w:val="00A6605B"/>
    <w:rsid w:val="00A66ADC"/>
    <w:rsid w:val="00A7147D"/>
    <w:rsid w:val="00A737F6"/>
    <w:rsid w:val="00A74CD3"/>
    <w:rsid w:val="00A81B15"/>
    <w:rsid w:val="00A837FF"/>
    <w:rsid w:val="00A84052"/>
    <w:rsid w:val="00A84DC8"/>
    <w:rsid w:val="00A85DBC"/>
    <w:rsid w:val="00A87FEB"/>
    <w:rsid w:val="00A93DA4"/>
    <w:rsid w:val="00A93F9F"/>
    <w:rsid w:val="00A9420E"/>
    <w:rsid w:val="00A97648"/>
    <w:rsid w:val="00AA1CFD"/>
    <w:rsid w:val="00AA2239"/>
    <w:rsid w:val="00AA22EA"/>
    <w:rsid w:val="00AA26C1"/>
    <w:rsid w:val="00AA33D2"/>
    <w:rsid w:val="00AB0C57"/>
    <w:rsid w:val="00AB1195"/>
    <w:rsid w:val="00AB22AE"/>
    <w:rsid w:val="00AB4182"/>
    <w:rsid w:val="00AC27DB"/>
    <w:rsid w:val="00AC361B"/>
    <w:rsid w:val="00AC6D6B"/>
    <w:rsid w:val="00AD0013"/>
    <w:rsid w:val="00AD111C"/>
    <w:rsid w:val="00AD4949"/>
    <w:rsid w:val="00AD7736"/>
    <w:rsid w:val="00AD7F3A"/>
    <w:rsid w:val="00AE10CE"/>
    <w:rsid w:val="00AE70D4"/>
    <w:rsid w:val="00AE7868"/>
    <w:rsid w:val="00AF0407"/>
    <w:rsid w:val="00AF049B"/>
    <w:rsid w:val="00AF4D8B"/>
    <w:rsid w:val="00B023F6"/>
    <w:rsid w:val="00B067CA"/>
    <w:rsid w:val="00B1267F"/>
    <w:rsid w:val="00B12B26"/>
    <w:rsid w:val="00B163F8"/>
    <w:rsid w:val="00B23166"/>
    <w:rsid w:val="00B2472D"/>
    <w:rsid w:val="00B24CA0"/>
    <w:rsid w:val="00B2549F"/>
    <w:rsid w:val="00B408EE"/>
    <w:rsid w:val="00B4108D"/>
    <w:rsid w:val="00B45D75"/>
    <w:rsid w:val="00B4613D"/>
    <w:rsid w:val="00B47389"/>
    <w:rsid w:val="00B57265"/>
    <w:rsid w:val="00B577E3"/>
    <w:rsid w:val="00B633AE"/>
    <w:rsid w:val="00B665D2"/>
    <w:rsid w:val="00B6737C"/>
    <w:rsid w:val="00B7214D"/>
    <w:rsid w:val="00B74372"/>
    <w:rsid w:val="00B75525"/>
    <w:rsid w:val="00B80283"/>
    <w:rsid w:val="00B8095F"/>
    <w:rsid w:val="00B80B0C"/>
    <w:rsid w:val="00B80B11"/>
    <w:rsid w:val="00B831AE"/>
    <w:rsid w:val="00B8446C"/>
    <w:rsid w:val="00B862B3"/>
    <w:rsid w:val="00B87725"/>
    <w:rsid w:val="00B9546B"/>
    <w:rsid w:val="00B96B5D"/>
    <w:rsid w:val="00B9755E"/>
    <w:rsid w:val="00BA259A"/>
    <w:rsid w:val="00BA259C"/>
    <w:rsid w:val="00BA29D3"/>
    <w:rsid w:val="00BA307F"/>
    <w:rsid w:val="00BA5280"/>
    <w:rsid w:val="00BA5D80"/>
    <w:rsid w:val="00BA605F"/>
    <w:rsid w:val="00BB0C47"/>
    <w:rsid w:val="00BB14F1"/>
    <w:rsid w:val="00BB572E"/>
    <w:rsid w:val="00BB74FD"/>
    <w:rsid w:val="00BC5982"/>
    <w:rsid w:val="00BC60BF"/>
    <w:rsid w:val="00BD28BF"/>
    <w:rsid w:val="00BD2D12"/>
    <w:rsid w:val="00BD6404"/>
    <w:rsid w:val="00BD64DC"/>
    <w:rsid w:val="00BE0382"/>
    <w:rsid w:val="00BE33AE"/>
    <w:rsid w:val="00BF046F"/>
    <w:rsid w:val="00C01D50"/>
    <w:rsid w:val="00C02D5D"/>
    <w:rsid w:val="00C04ACE"/>
    <w:rsid w:val="00C056DC"/>
    <w:rsid w:val="00C1329B"/>
    <w:rsid w:val="00C1572F"/>
    <w:rsid w:val="00C2222C"/>
    <w:rsid w:val="00C24C05"/>
    <w:rsid w:val="00C24D2F"/>
    <w:rsid w:val="00C26222"/>
    <w:rsid w:val="00C27481"/>
    <w:rsid w:val="00C31283"/>
    <w:rsid w:val="00C33C48"/>
    <w:rsid w:val="00C340E5"/>
    <w:rsid w:val="00C3432D"/>
    <w:rsid w:val="00C353C0"/>
    <w:rsid w:val="00C35AA7"/>
    <w:rsid w:val="00C404C3"/>
    <w:rsid w:val="00C4243A"/>
    <w:rsid w:val="00C43BA1"/>
    <w:rsid w:val="00C43DAB"/>
    <w:rsid w:val="00C47F08"/>
    <w:rsid w:val="00C514A6"/>
    <w:rsid w:val="00C5739F"/>
    <w:rsid w:val="00C57CF0"/>
    <w:rsid w:val="00C63557"/>
    <w:rsid w:val="00C649BD"/>
    <w:rsid w:val="00C65891"/>
    <w:rsid w:val="00C66AC9"/>
    <w:rsid w:val="00C67915"/>
    <w:rsid w:val="00C724D3"/>
    <w:rsid w:val="00C72951"/>
    <w:rsid w:val="00C77DD9"/>
    <w:rsid w:val="00C83BE6"/>
    <w:rsid w:val="00C84742"/>
    <w:rsid w:val="00C85354"/>
    <w:rsid w:val="00C86ABA"/>
    <w:rsid w:val="00C93CF9"/>
    <w:rsid w:val="00C943F3"/>
    <w:rsid w:val="00C97CD7"/>
    <w:rsid w:val="00CA08C6"/>
    <w:rsid w:val="00CA0A77"/>
    <w:rsid w:val="00CA2729"/>
    <w:rsid w:val="00CA3057"/>
    <w:rsid w:val="00CA45F8"/>
    <w:rsid w:val="00CB0305"/>
    <w:rsid w:val="00CB0402"/>
    <w:rsid w:val="00CB0CCB"/>
    <w:rsid w:val="00CB33C7"/>
    <w:rsid w:val="00CB6DA7"/>
    <w:rsid w:val="00CB7E4C"/>
    <w:rsid w:val="00CC25B4"/>
    <w:rsid w:val="00CC4D38"/>
    <w:rsid w:val="00CC52F0"/>
    <w:rsid w:val="00CC5F88"/>
    <w:rsid w:val="00CC69C8"/>
    <w:rsid w:val="00CC77A2"/>
    <w:rsid w:val="00CD307E"/>
    <w:rsid w:val="00CD629F"/>
    <w:rsid w:val="00CD6A1B"/>
    <w:rsid w:val="00CE0A7F"/>
    <w:rsid w:val="00CE1718"/>
    <w:rsid w:val="00CF093E"/>
    <w:rsid w:val="00CF1D76"/>
    <w:rsid w:val="00CF4156"/>
    <w:rsid w:val="00CF5F33"/>
    <w:rsid w:val="00D00205"/>
    <w:rsid w:val="00D0036C"/>
    <w:rsid w:val="00D01935"/>
    <w:rsid w:val="00D03D00"/>
    <w:rsid w:val="00D05C30"/>
    <w:rsid w:val="00D10052"/>
    <w:rsid w:val="00D11359"/>
    <w:rsid w:val="00D15789"/>
    <w:rsid w:val="00D22E30"/>
    <w:rsid w:val="00D3188C"/>
    <w:rsid w:val="00D35373"/>
    <w:rsid w:val="00D35F9B"/>
    <w:rsid w:val="00D36B69"/>
    <w:rsid w:val="00D408DD"/>
    <w:rsid w:val="00D41EE2"/>
    <w:rsid w:val="00D422B0"/>
    <w:rsid w:val="00D45D72"/>
    <w:rsid w:val="00D520E4"/>
    <w:rsid w:val="00D53A38"/>
    <w:rsid w:val="00D54700"/>
    <w:rsid w:val="00D575DD"/>
    <w:rsid w:val="00D57DFA"/>
    <w:rsid w:val="00D67FCF"/>
    <w:rsid w:val="00D709CE"/>
    <w:rsid w:val="00D71F73"/>
    <w:rsid w:val="00D80786"/>
    <w:rsid w:val="00D81CAB"/>
    <w:rsid w:val="00D8576F"/>
    <w:rsid w:val="00D8677F"/>
    <w:rsid w:val="00D97F0C"/>
    <w:rsid w:val="00DA3A86"/>
    <w:rsid w:val="00DB1937"/>
    <w:rsid w:val="00DB3D7E"/>
    <w:rsid w:val="00DC2500"/>
    <w:rsid w:val="00DC4F72"/>
    <w:rsid w:val="00DC77DC"/>
    <w:rsid w:val="00DD0453"/>
    <w:rsid w:val="00DD0C2C"/>
    <w:rsid w:val="00DD19DE"/>
    <w:rsid w:val="00DD28BC"/>
    <w:rsid w:val="00DE31F0"/>
    <w:rsid w:val="00DE3D1C"/>
    <w:rsid w:val="00DF059B"/>
    <w:rsid w:val="00DF0DA1"/>
    <w:rsid w:val="00DF341A"/>
    <w:rsid w:val="00DF3C1D"/>
    <w:rsid w:val="00DF3DEE"/>
    <w:rsid w:val="00DF5D6B"/>
    <w:rsid w:val="00E01C41"/>
    <w:rsid w:val="00E0227D"/>
    <w:rsid w:val="00E04B84"/>
    <w:rsid w:val="00E06466"/>
    <w:rsid w:val="00E06835"/>
    <w:rsid w:val="00E06FDA"/>
    <w:rsid w:val="00E148C4"/>
    <w:rsid w:val="00E15619"/>
    <w:rsid w:val="00E160A5"/>
    <w:rsid w:val="00E1713D"/>
    <w:rsid w:val="00E20A43"/>
    <w:rsid w:val="00E22E91"/>
    <w:rsid w:val="00E23898"/>
    <w:rsid w:val="00E25634"/>
    <w:rsid w:val="00E319F1"/>
    <w:rsid w:val="00E33CD2"/>
    <w:rsid w:val="00E37E3A"/>
    <w:rsid w:val="00E40E90"/>
    <w:rsid w:val="00E45C7E"/>
    <w:rsid w:val="00E531EB"/>
    <w:rsid w:val="00E54874"/>
    <w:rsid w:val="00E54B6F"/>
    <w:rsid w:val="00E55ACA"/>
    <w:rsid w:val="00E57B74"/>
    <w:rsid w:val="00E65BC6"/>
    <w:rsid w:val="00E661FF"/>
    <w:rsid w:val="00E726EB"/>
    <w:rsid w:val="00E72CF1"/>
    <w:rsid w:val="00E74F6A"/>
    <w:rsid w:val="00E80B52"/>
    <w:rsid w:val="00E824C3"/>
    <w:rsid w:val="00E840B3"/>
    <w:rsid w:val="00E84D10"/>
    <w:rsid w:val="00E8629F"/>
    <w:rsid w:val="00E91008"/>
    <w:rsid w:val="00E91735"/>
    <w:rsid w:val="00E91E1D"/>
    <w:rsid w:val="00E9374E"/>
    <w:rsid w:val="00E94F54"/>
    <w:rsid w:val="00E9787D"/>
    <w:rsid w:val="00E97AD5"/>
    <w:rsid w:val="00EA019C"/>
    <w:rsid w:val="00EA1111"/>
    <w:rsid w:val="00EA3B4F"/>
    <w:rsid w:val="00EA3C24"/>
    <w:rsid w:val="00EA73DF"/>
    <w:rsid w:val="00EB61AE"/>
    <w:rsid w:val="00EC322D"/>
    <w:rsid w:val="00EC40FC"/>
    <w:rsid w:val="00EC518F"/>
    <w:rsid w:val="00ED383A"/>
    <w:rsid w:val="00ED57C7"/>
    <w:rsid w:val="00ED7948"/>
    <w:rsid w:val="00EE1080"/>
    <w:rsid w:val="00EF1EC5"/>
    <w:rsid w:val="00EF4C88"/>
    <w:rsid w:val="00EF55EB"/>
    <w:rsid w:val="00F00DCC"/>
    <w:rsid w:val="00F0156F"/>
    <w:rsid w:val="00F05695"/>
    <w:rsid w:val="00F059D4"/>
    <w:rsid w:val="00F05AC8"/>
    <w:rsid w:val="00F07167"/>
    <w:rsid w:val="00F072D8"/>
    <w:rsid w:val="00F07CE0"/>
    <w:rsid w:val="00F115F5"/>
    <w:rsid w:val="00F13D05"/>
    <w:rsid w:val="00F1679D"/>
    <w:rsid w:val="00F1682C"/>
    <w:rsid w:val="00F20B91"/>
    <w:rsid w:val="00F21139"/>
    <w:rsid w:val="00F24B8B"/>
    <w:rsid w:val="00F30D2E"/>
    <w:rsid w:val="00F33B5F"/>
    <w:rsid w:val="00F35516"/>
    <w:rsid w:val="00F35790"/>
    <w:rsid w:val="00F36D64"/>
    <w:rsid w:val="00F4136D"/>
    <w:rsid w:val="00F4212E"/>
    <w:rsid w:val="00F42C20"/>
    <w:rsid w:val="00F439A1"/>
    <w:rsid w:val="00F43E34"/>
    <w:rsid w:val="00F467A4"/>
    <w:rsid w:val="00F475B0"/>
    <w:rsid w:val="00F53053"/>
    <w:rsid w:val="00F53FE2"/>
    <w:rsid w:val="00F575FF"/>
    <w:rsid w:val="00F618EF"/>
    <w:rsid w:val="00F624D2"/>
    <w:rsid w:val="00F630C5"/>
    <w:rsid w:val="00F65582"/>
    <w:rsid w:val="00F66B54"/>
    <w:rsid w:val="00F66E75"/>
    <w:rsid w:val="00F7237D"/>
    <w:rsid w:val="00F757CE"/>
    <w:rsid w:val="00F763CD"/>
    <w:rsid w:val="00F77EB0"/>
    <w:rsid w:val="00F87CDD"/>
    <w:rsid w:val="00F90272"/>
    <w:rsid w:val="00F933F0"/>
    <w:rsid w:val="00F937A3"/>
    <w:rsid w:val="00F94715"/>
    <w:rsid w:val="00F958BF"/>
    <w:rsid w:val="00F96A3D"/>
    <w:rsid w:val="00FA4718"/>
    <w:rsid w:val="00FA5848"/>
    <w:rsid w:val="00FA6899"/>
    <w:rsid w:val="00FA7F3D"/>
    <w:rsid w:val="00FB1C23"/>
    <w:rsid w:val="00FB38D8"/>
    <w:rsid w:val="00FC051F"/>
    <w:rsid w:val="00FC06FF"/>
    <w:rsid w:val="00FC2659"/>
    <w:rsid w:val="00FC29A2"/>
    <w:rsid w:val="00FC45F4"/>
    <w:rsid w:val="00FC69B4"/>
    <w:rsid w:val="00FC7C2B"/>
    <w:rsid w:val="00FD0694"/>
    <w:rsid w:val="00FD25BE"/>
    <w:rsid w:val="00FD2E70"/>
    <w:rsid w:val="00FD7AA7"/>
    <w:rsid w:val="00FE3B84"/>
    <w:rsid w:val="00FE473C"/>
    <w:rsid w:val="00FE7F2D"/>
    <w:rsid w:val="00FF1FCB"/>
    <w:rsid w:val="00FF52D4"/>
    <w:rsid w:val="00FF6AA4"/>
    <w:rsid w:val="00FF6B09"/>
    <w:rsid w:val="34B520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4ABE0"/>
  <w15:docId w15:val="{AEA4DB35-F180-4322-8DAE-D50F5CAD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013"/>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ind w:left="3096" w:hanging="360"/>
      <w:outlineLvl w:val="3"/>
    </w:pPr>
    <w:rPr>
      <w:sz w:val="24"/>
    </w:rPr>
  </w:style>
  <w:style w:type="paragraph" w:styleId="5">
    <w:name w:val="heading 5"/>
    <w:basedOn w:val="4"/>
    <w:next w:val="a"/>
    <w:link w:val="50"/>
    <w:qFormat/>
    <w:pPr>
      <w:numPr>
        <w:ilvl w:val="4"/>
      </w:numPr>
      <w:ind w:left="3816" w:hanging="360"/>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character" w:customStyle="1" w:styleId="af2">
    <w:name w:val="批注框文本 字符"/>
    <w:link w:val="af1"/>
    <w:rPr>
      <w:sz w:val="18"/>
      <w:szCs w:val="18"/>
      <w:lang w:val="en-GB" w:eastAsia="en-US"/>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rPr>
      <w:rFonts w:ascii="Arial" w:hAnsi="Arial"/>
      <w:lang w:eastAsia="en-US"/>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styleId="aff8">
    <w:name w:val="Revision"/>
    <w:hidden/>
    <w:uiPriority w:val="99"/>
    <w:semiHidden/>
    <w:rsid w:val="00D01935"/>
    <w:rPr>
      <w:lang w:val="en-GB" w:eastAsia="en-US"/>
    </w:rPr>
  </w:style>
  <w:style w:type="character" w:styleId="aff9">
    <w:name w:val="Unresolved Mention"/>
    <w:basedOn w:val="a0"/>
    <w:uiPriority w:val="99"/>
    <w:semiHidden/>
    <w:unhideWhenUsed/>
    <w:rsid w:val="006E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1942">
      <w:bodyDiv w:val="1"/>
      <w:marLeft w:val="0"/>
      <w:marRight w:val="0"/>
      <w:marTop w:val="0"/>
      <w:marBottom w:val="0"/>
      <w:divBdr>
        <w:top w:val="none" w:sz="0" w:space="0" w:color="auto"/>
        <w:left w:val="none" w:sz="0" w:space="0" w:color="auto"/>
        <w:bottom w:val="none" w:sz="0" w:space="0" w:color="auto"/>
        <w:right w:val="none" w:sz="0" w:space="0" w:color="auto"/>
      </w:divBdr>
    </w:div>
    <w:div w:id="622150941">
      <w:bodyDiv w:val="1"/>
      <w:marLeft w:val="0"/>
      <w:marRight w:val="0"/>
      <w:marTop w:val="0"/>
      <w:marBottom w:val="0"/>
      <w:divBdr>
        <w:top w:val="none" w:sz="0" w:space="0" w:color="auto"/>
        <w:left w:val="none" w:sz="0" w:space="0" w:color="auto"/>
        <w:bottom w:val="none" w:sz="0" w:space="0" w:color="auto"/>
        <w:right w:val="none" w:sz="0" w:space="0" w:color="auto"/>
      </w:divBdr>
    </w:div>
    <w:div w:id="1105493713">
      <w:bodyDiv w:val="1"/>
      <w:marLeft w:val="0"/>
      <w:marRight w:val="0"/>
      <w:marTop w:val="0"/>
      <w:marBottom w:val="0"/>
      <w:divBdr>
        <w:top w:val="none" w:sz="0" w:space="0" w:color="auto"/>
        <w:left w:val="none" w:sz="0" w:space="0" w:color="auto"/>
        <w:bottom w:val="none" w:sz="0" w:space="0" w:color="auto"/>
        <w:right w:val="none" w:sz="0" w:space="0" w:color="auto"/>
      </w:divBdr>
    </w:div>
    <w:div w:id="1286426133">
      <w:bodyDiv w:val="1"/>
      <w:marLeft w:val="0"/>
      <w:marRight w:val="0"/>
      <w:marTop w:val="0"/>
      <w:marBottom w:val="0"/>
      <w:divBdr>
        <w:top w:val="none" w:sz="0" w:space="0" w:color="auto"/>
        <w:left w:val="none" w:sz="0" w:space="0" w:color="auto"/>
        <w:bottom w:val="none" w:sz="0" w:space="0" w:color="auto"/>
        <w:right w:val="none" w:sz="0" w:space="0" w:color="auto"/>
      </w:divBdr>
    </w:div>
    <w:div w:id="1365204898">
      <w:bodyDiv w:val="1"/>
      <w:marLeft w:val="0"/>
      <w:marRight w:val="0"/>
      <w:marTop w:val="0"/>
      <w:marBottom w:val="0"/>
      <w:divBdr>
        <w:top w:val="none" w:sz="0" w:space="0" w:color="auto"/>
        <w:left w:val="none" w:sz="0" w:space="0" w:color="auto"/>
        <w:bottom w:val="none" w:sz="0" w:space="0" w:color="auto"/>
        <w:right w:val="none" w:sz="0" w:space="0" w:color="auto"/>
      </w:divBdr>
    </w:div>
    <w:div w:id="1441220483">
      <w:bodyDiv w:val="1"/>
      <w:marLeft w:val="0"/>
      <w:marRight w:val="0"/>
      <w:marTop w:val="0"/>
      <w:marBottom w:val="0"/>
      <w:divBdr>
        <w:top w:val="none" w:sz="0" w:space="0" w:color="auto"/>
        <w:left w:val="none" w:sz="0" w:space="0" w:color="auto"/>
        <w:bottom w:val="none" w:sz="0" w:space="0" w:color="auto"/>
        <w:right w:val="none" w:sz="0" w:space="0" w:color="auto"/>
      </w:divBdr>
    </w:div>
    <w:div w:id="1869442485">
      <w:bodyDiv w:val="1"/>
      <w:marLeft w:val="0"/>
      <w:marRight w:val="0"/>
      <w:marTop w:val="0"/>
      <w:marBottom w:val="0"/>
      <w:divBdr>
        <w:top w:val="none" w:sz="0" w:space="0" w:color="auto"/>
        <w:left w:val="none" w:sz="0" w:space="0" w:color="auto"/>
        <w:bottom w:val="none" w:sz="0" w:space="0" w:color="auto"/>
        <w:right w:val="none" w:sz="0" w:space="0" w:color="auto"/>
      </w:divBdr>
    </w:div>
    <w:div w:id="206622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4CB95-FD67-4C52-9AB8-0C8CAB55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China Telecom - Lei GAO</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48</cp:revision>
  <cp:lastPrinted>2019-04-25T01:09:00Z</cp:lastPrinted>
  <dcterms:created xsi:type="dcterms:W3CDTF">2024-08-18T11:44:00Z</dcterms:created>
  <dcterms:modified xsi:type="dcterms:W3CDTF">2024-08-20T12:14:00Z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(3)ULN/cOxB7SHpuHa4icIfKrXFOBaPeM9jRzQKfT1wr2tPJeOGrzHXQM6yAUVGuhrZ7aLSLlGs
XltJ4ZMCFgbUBpJiYf5E9md6S64nEJujAHvqYnSzuLBROHLhnYF2+Mf6ReEpqCI9ocCSDY6x
tpVP/XHEN9fn98c4GByPi9dq3Z3Y4vovDc2UJW74y5s5AZUuEs6X77QM/dWyqZYxpuh+v9Rz
md6TvHRywIPSPBtrqM</vt:lpwstr>
  </property>
  <property fmtid="{D5CDD505-2E9C-101B-9397-08002B2CF9AE}" pid="14" name="_2015_ms_pID_7253431">
    <vt:lpwstr>OW1Og0d1kuCSmsa0QKWCOJWh1vP6il6W3TgPHCmXp+1kZOfQ30ncsL
dvNm3AOV5Zr0UjOZq1xFSmfyQ+xEqiyra5JN8/9k5Vmsj3La83mqjgiGjwqnEkrq6NsbHZo3
q/IUkD0Kw1M8231mq300mldOdb6OKKTRiCDyCgdN3syu/p787BJQqHPoE848JValG0PMpTEs
i9IiUebUmL0rBPeZVAG/hdU8kBtnm3mYFPZz</vt:lpwstr>
  </property>
  <property fmtid="{D5CDD505-2E9C-101B-9397-08002B2CF9AE}" pid="15" name="_2015_ms_pID_7253432">
    <vt:lpwstr>T3mcaaZxKObI1mHfrZG6GB4=</vt:lpwstr>
  </property>
  <property fmtid="{D5CDD505-2E9C-101B-9397-08002B2CF9AE}" pid="16" name="KSOProductBuildVer">
    <vt:lpwstr>2052-11.8.2.10393</vt:lpwstr>
  </property>
</Properties>
</file>