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0E296" w14:textId="6BA1A38F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DE75FC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DE75F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4541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1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3C6F41">
        <w:rPr>
          <w:rFonts w:ascii="Arial" w:eastAsia="맑은 고딕" w:hAnsi="Arial" w:cs="Arial" w:hint="eastAsia"/>
          <w:b/>
          <w:sz w:val="24"/>
          <w:szCs w:val="24"/>
          <w:lang w:eastAsia="ko-KR"/>
        </w:rPr>
        <w:t>09462</w:t>
      </w:r>
    </w:p>
    <w:p w14:paraId="46C15741" w14:textId="08BAC9E2" w:rsidR="009B37B2" w:rsidRDefault="00DE75F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Fukuoka</w:t>
      </w:r>
      <w:r w:rsidR="00860CE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Japan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20</w:t>
      </w:r>
      <w:r w:rsidR="00860CE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24</w:t>
      </w:r>
      <w:r w:rsidR="001806D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4C211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25D14">
        <w:rPr>
          <w:rFonts w:ascii="Arial" w:hAnsi="Arial"/>
          <w:b/>
          <w:sz w:val="24"/>
          <w:szCs w:val="24"/>
          <w:lang w:eastAsia="zh-CN"/>
        </w:rPr>
        <w:t>202</w:t>
      </w:r>
      <w:r w:rsidR="00D90C0C">
        <w:rPr>
          <w:rFonts w:ascii="Arial" w:hAnsi="Arial"/>
          <w:b/>
          <w:sz w:val="24"/>
          <w:szCs w:val="24"/>
          <w:lang w:eastAsia="zh-CN"/>
        </w:rPr>
        <w:t>4</w:t>
      </w:r>
    </w:p>
    <w:p w14:paraId="023D2C63" w14:textId="77777777" w:rsidR="009B37B2" w:rsidRPr="004C2115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4B7D33E4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DE75FC">
        <w:rPr>
          <w:rFonts w:ascii="Arial" w:eastAsiaTheme="minorEastAsia" w:hAnsi="Arial" w:cs="Arial"/>
          <w:color w:val="000000"/>
          <w:sz w:val="22"/>
          <w:lang w:val="pt-BR" w:eastAsia="zh-CN"/>
        </w:rPr>
        <w:t>10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860CEB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D17C44">
        <w:rPr>
          <w:rFonts w:ascii="Arial" w:eastAsiaTheme="minorEastAsia" w:hAnsi="Arial" w:cs="Arial"/>
          <w:color w:val="000000"/>
          <w:sz w:val="22"/>
          <w:lang w:eastAsia="zh-CN"/>
        </w:rPr>
        <w:t>3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64C1DA92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3E1ECD">
        <w:rPr>
          <w:rFonts w:ascii="Arial" w:hAnsi="Arial" w:cs="Arial"/>
          <w:sz w:val="22"/>
        </w:rPr>
        <w:t xml:space="preserve">Views on </w:t>
      </w:r>
      <w:r w:rsidR="008E4582" w:rsidRPr="008E4582">
        <w:rPr>
          <w:rFonts w:ascii="Arial" w:hAnsi="Arial" w:cs="Arial"/>
          <w:sz w:val="22"/>
        </w:rPr>
        <w:t>IMT parameters for 7125 to 8400 MHz frequency range</w:t>
      </w:r>
      <w:r w:rsidR="008E4582">
        <w:rPr>
          <w:rFonts w:ascii="Arial" w:hAnsi="Arial" w:cs="Arial"/>
          <w:sz w:val="22"/>
        </w:rPr>
        <w:t xml:space="preserve"> in ITU-R</w:t>
      </w:r>
    </w:p>
    <w:p w14:paraId="66A85EAE" w14:textId="3D1662C9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15B88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7A137588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 xml:space="preserve">1 </w:t>
      </w:r>
      <w:r w:rsidR="00825D14">
        <w:rPr>
          <w:rFonts w:hint="eastAsia"/>
          <w:lang w:eastAsia="ja-JP"/>
        </w:rPr>
        <w:t>Introduction</w:t>
      </w:r>
    </w:p>
    <w:p w14:paraId="4C660F71" w14:textId="5F28AA47" w:rsidR="0012146C" w:rsidRDefault="0012146C" w:rsidP="0012146C">
      <w:pPr>
        <w:jc w:val="left"/>
        <w:rPr>
          <w:rFonts w:eastAsiaTheme="minorEastAsia"/>
          <w:lang w:val="sv-SE" w:eastAsia="zh-CN"/>
        </w:rPr>
      </w:pPr>
      <w:r>
        <w:rPr>
          <w:rFonts w:eastAsia="맑은 고딕"/>
          <w:lang w:eastAsia="ko-KR"/>
        </w:rPr>
        <w:t xml:space="preserve">Based on </w:t>
      </w:r>
      <w:r w:rsidR="00D2789D">
        <w:rPr>
          <w:rFonts w:eastAsia="맑은 고딕"/>
          <w:lang w:eastAsia="ko-KR"/>
        </w:rPr>
        <w:t>the</w:t>
      </w:r>
      <w:r>
        <w:rPr>
          <w:rFonts w:eastAsia="맑은 고딕"/>
          <w:lang w:eastAsia="ko-KR"/>
        </w:rPr>
        <w:t xml:space="preserve"> LS from ITU-R WP 5D [1], a Study Item was approved in RAN#103 to task RAN4 to study </w:t>
      </w:r>
      <w:r w:rsidRPr="00880DE5">
        <w:rPr>
          <w:rFonts w:eastAsia="맑은 고딕"/>
          <w:lang w:eastAsia="ko-KR"/>
        </w:rPr>
        <w:t>the IMT parameters relevant for sharing and compatibility</w:t>
      </w:r>
      <w:r>
        <w:rPr>
          <w:rFonts w:eastAsia="맑은 고딕"/>
          <w:lang w:eastAsia="ko-KR"/>
        </w:rPr>
        <w:t xml:space="preserve"> for the frequency ranges, and to send LS reply to ITU-R WP 5D directly (cc to RAN) [2]</w:t>
      </w:r>
      <w:r w:rsidRPr="00880DE5">
        <w:rPr>
          <w:rFonts w:eastAsia="맑은 고딕"/>
          <w:lang w:eastAsia="ko-KR"/>
        </w:rPr>
        <w:t>.</w:t>
      </w:r>
    </w:p>
    <w:p w14:paraId="026B3DB1" w14:textId="77777777" w:rsidR="0012146C" w:rsidRDefault="0012146C" w:rsidP="0012146C">
      <w:pPr>
        <w:jc w:val="left"/>
      </w:pPr>
      <w:r>
        <w:rPr>
          <w:rFonts w:eastAsia="맑은 고딕"/>
          <w:lang w:eastAsia="ko-KR"/>
        </w:rPr>
        <w:t xml:space="preserve">In RAN4#110, RAN4 set up </w:t>
      </w:r>
      <w:r w:rsidRPr="00516FD8">
        <w:t>the following estimated completion dates for the work</w:t>
      </w:r>
      <w:r>
        <w:t xml:space="preserve"> although those are challenging and may need more time to complete parameters at 14.8 – 15.35 GHz [3]</w:t>
      </w:r>
      <w:r w:rsidRPr="00516FD8">
        <w:t>:</w:t>
      </w:r>
    </w:p>
    <w:p w14:paraId="7459D5E5" w14:textId="77777777" w:rsidR="008234E3" w:rsidRPr="00516FD8" w:rsidRDefault="008234E3" w:rsidP="008234E3">
      <w:pPr>
        <w:numPr>
          <w:ilvl w:val="0"/>
          <w:numId w:val="7"/>
        </w:numPr>
        <w:tabs>
          <w:tab w:val="left" w:pos="709"/>
          <w:tab w:val="left" w:pos="2694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516FD8">
        <w:rPr>
          <w:b/>
          <w:bCs/>
        </w:rPr>
        <w:t>4 400-4 800 MHz</w:t>
      </w:r>
      <w:r w:rsidRPr="00516FD8">
        <w:tab/>
        <w:t xml:space="preserve">Estimated date for completion: </w:t>
      </w:r>
      <w:r w:rsidRPr="00516FD8">
        <w:rPr>
          <w:b/>
          <w:bCs/>
        </w:rPr>
        <w:t>May 2024 (RAN WG4#111)</w:t>
      </w:r>
    </w:p>
    <w:p w14:paraId="356FA0C9" w14:textId="77777777" w:rsidR="008234E3" w:rsidRPr="00516FD8" w:rsidRDefault="008234E3" w:rsidP="008234E3">
      <w:pPr>
        <w:numPr>
          <w:ilvl w:val="0"/>
          <w:numId w:val="7"/>
        </w:numPr>
        <w:tabs>
          <w:tab w:val="left" w:pos="709"/>
          <w:tab w:val="left" w:pos="2694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516FD8">
        <w:rPr>
          <w:b/>
          <w:bCs/>
        </w:rPr>
        <w:t>7 125-8 400 MHz</w:t>
      </w:r>
      <w:r w:rsidRPr="00516FD8">
        <w:tab/>
        <w:t xml:space="preserve">Estimated date for completion: </w:t>
      </w:r>
      <w:r w:rsidRPr="00516FD8">
        <w:rPr>
          <w:b/>
          <w:bCs/>
        </w:rPr>
        <w:t>August 2024 (RAN WG4#112)</w:t>
      </w:r>
    </w:p>
    <w:p w14:paraId="16781CC2" w14:textId="77777777" w:rsidR="008234E3" w:rsidRPr="00516FD8" w:rsidRDefault="008234E3" w:rsidP="008234E3">
      <w:pPr>
        <w:numPr>
          <w:ilvl w:val="0"/>
          <w:numId w:val="7"/>
        </w:numPr>
        <w:tabs>
          <w:tab w:val="left" w:pos="709"/>
          <w:tab w:val="left" w:pos="2694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516FD8">
        <w:rPr>
          <w:b/>
          <w:bCs/>
        </w:rPr>
        <w:t>14.8-15.35 GHz</w:t>
      </w:r>
      <w:r w:rsidRPr="00516FD8">
        <w:tab/>
        <w:t xml:space="preserve">Estimated date for completion: </w:t>
      </w:r>
      <w:r w:rsidRPr="00516FD8">
        <w:rPr>
          <w:b/>
          <w:bCs/>
        </w:rPr>
        <w:t>November 2024 (RAN WG4#113)</w:t>
      </w:r>
    </w:p>
    <w:p w14:paraId="5768CC1B" w14:textId="3487E239" w:rsidR="0012146C" w:rsidRPr="008234E3" w:rsidRDefault="009F0751" w:rsidP="0012146C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RAN4#110-b</w:t>
      </w:r>
      <w:r w:rsidR="0012146C">
        <w:rPr>
          <w:rFonts w:eastAsia="맑은 고딕" w:hint="eastAsia"/>
          <w:lang w:eastAsia="ko-KR"/>
        </w:rPr>
        <w:t xml:space="preserve">is, </w:t>
      </w:r>
      <w:r w:rsidR="0012146C">
        <w:rPr>
          <w:rFonts w:eastAsia="맑은 고딕"/>
          <w:lang w:eastAsia="ko-KR"/>
        </w:rPr>
        <w:t xml:space="preserve">the first SI discussion was initiated focused on the 4GHz frequency range. For </w:t>
      </w:r>
      <w:r>
        <w:rPr>
          <w:rFonts w:eastAsia="맑은 고딕"/>
          <w:lang w:eastAsia="ko-KR"/>
        </w:rPr>
        <w:t xml:space="preserve">8 GHz, which represents </w:t>
      </w:r>
      <w:r w:rsidR="0044704E">
        <w:rPr>
          <w:rFonts w:eastAsia="맑은 고딕"/>
          <w:lang w:eastAsia="ko-KR"/>
        </w:rPr>
        <w:t>the range of 7125-8400 MHz, it wa</w:t>
      </w:r>
      <w:r>
        <w:rPr>
          <w:rFonts w:eastAsia="맑은 고딕"/>
          <w:lang w:eastAsia="ko-KR"/>
        </w:rPr>
        <w:t xml:space="preserve">s agreed that existing n104 requirements </w:t>
      </w:r>
      <w:r w:rsidR="00D2789D">
        <w:rPr>
          <w:rFonts w:eastAsia="맑은 고딕"/>
          <w:lang w:eastAsia="ko-KR"/>
        </w:rPr>
        <w:t>should</w:t>
      </w:r>
      <w:r w:rsidR="00242809">
        <w:rPr>
          <w:rFonts w:eastAsia="맑은 고딕"/>
          <w:lang w:eastAsia="ko-KR"/>
        </w:rPr>
        <w:t xml:space="preserve"> be a</w:t>
      </w:r>
      <w:r>
        <w:rPr>
          <w:rFonts w:eastAsia="맑은 고딕"/>
          <w:lang w:eastAsia="ko-KR"/>
        </w:rPr>
        <w:t xml:space="preserve"> starting point for further discussion</w:t>
      </w:r>
      <w:r w:rsidR="00242809">
        <w:rPr>
          <w:rFonts w:eastAsia="맑은 고딕"/>
          <w:lang w:eastAsia="ko-KR"/>
        </w:rPr>
        <w:t xml:space="preserve">s, and </w:t>
      </w:r>
      <w:r w:rsidR="0044704E">
        <w:rPr>
          <w:rFonts w:eastAsia="맑은 고딕"/>
          <w:lang w:eastAsia="ko-KR"/>
        </w:rPr>
        <w:t xml:space="preserve">to </w:t>
      </w:r>
      <w:r w:rsidR="00D2789D">
        <w:rPr>
          <w:rFonts w:eastAsia="맑은 고딕"/>
          <w:lang w:eastAsia="ko-KR"/>
        </w:rPr>
        <w:t>check</w:t>
      </w:r>
      <w:r w:rsidR="00242809">
        <w:rPr>
          <w:rFonts w:eastAsia="맑은 고딕"/>
          <w:lang w:eastAsia="ko-KR"/>
        </w:rPr>
        <w:t xml:space="preserve"> the parameters </w:t>
      </w:r>
      <w:r w:rsidR="00D2789D">
        <w:rPr>
          <w:rFonts w:eastAsia="맑은 고딕"/>
          <w:lang w:eastAsia="ko-KR"/>
        </w:rPr>
        <w:t xml:space="preserve">if they </w:t>
      </w:r>
      <w:r w:rsidR="00242809">
        <w:rPr>
          <w:rFonts w:eastAsia="맑은 고딕"/>
          <w:lang w:eastAsia="ko-KR"/>
        </w:rPr>
        <w:t xml:space="preserve">could differ from n104 as summarized in </w:t>
      </w:r>
      <w:r w:rsidR="0012146C">
        <w:rPr>
          <w:rFonts w:eastAsia="맑은 고딕"/>
          <w:lang w:eastAsia="ko-KR"/>
        </w:rPr>
        <w:t xml:space="preserve">[4]. In this contribution, we would like to provide our views on </w:t>
      </w:r>
      <w:r w:rsidR="00D2789D">
        <w:rPr>
          <w:rFonts w:eastAsia="맑은 고딕"/>
          <w:lang w:eastAsia="ko-KR"/>
        </w:rPr>
        <w:t>each radio and antenna</w:t>
      </w:r>
      <w:r w:rsidR="0012146C">
        <w:rPr>
          <w:rFonts w:eastAsia="맑은 고딕"/>
          <w:lang w:eastAsia="ko-KR"/>
        </w:rPr>
        <w:t xml:space="preserve"> parameter for</w:t>
      </w:r>
      <w:r>
        <w:rPr>
          <w:rFonts w:eastAsia="맑은 고딕"/>
          <w:lang w:eastAsia="ko-KR"/>
        </w:rPr>
        <w:t xml:space="preserve"> 8</w:t>
      </w:r>
      <w:r w:rsidR="0012146C">
        <w:rPr>
          <w:rFonts w:eastAsia="맑은 고딕"/>
          <w:lang w:eastAsia="ko-KR"/>
        </w:rPr>
        <w:t xml:space="preserve"> GHz.</w:t>
      </w:r>
    </w:p>
    <w:p w14:paraId="7F59A391" w14:textId="6DE458E7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 xml:space="preserve">2 </w:t>
      </w:r>
      <w:r w:rsidR="0062292E">
        <w:rPr>
          <w:lang w:val="en-GB" w:eastAsia="ja-JP"/>
        </w:rPr>
        <w:t>Discussion</w:t>
      </w:r>
    </w:p>
    <w:p w14:paraId="356751D9" w14:textId="49B044AE" w:rsidR="00090E87" w:rsidRDefault="00242809" w:rsidP="00242809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Looking through the previous WF on </w:t>
      </w:r>
      <w:r w:rsidR="00D91A2C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 xml:space="preserve">8 GHz range, most parameters </w:t>
      </w:r>
      <w:r w:rsidR="00CD7995">
        <w:rPr>
          <w:rFonts w:eastAsia="맑은 고딕"/>
          <w:lang w:eastAsia="ko-KR"/>
        </w:rPr>
        <w:t>of Table 1 (</w:t>
      </w:r>
      <w:r w:rsidR="00CD7995" w:rsidRPr="00CD7995">
        <w:rPr>
          <w:rFonts w:eastAsia="맑은 고딕"/>
          <w:lang w:eastAsia="ko-KR"/>
        </w:rPr>
        <w:t xml:space="preserve">IMT technology related parameters in 7125 </w:t>
      </w:r>
      <w:r w:rsidR="00CD7995">
        <w:rPr>
          <w:rFonts w:eastAsia="맑은 고딕"/>
          <w:lang w:eastAsia="ko-KR"/>
        </w:rPr>
        <w:t>to</w:t>
      </w:r>
      <w:r w:rsidR="00CD7995" w:rsidRPr="00CD7995">
        <w:rPr>
          <w:rFonts w:eastAsia="맑은 고딕"/>
          <w:lang w:eastAsia="ko-KR"/>
        </w:rPr>
        <w:t xml:space="preserve"> 8400 MHz</w:t>
      </w:r>
      <w:r w:rsidR="00CD7995">
        <w:rPr>
          <w:rFonts w:eastAsia="맑은 고딕"/>
          <w:lang w:eastAsia="ko-KR"/>
        </w:rPr>
        <w:t xml:space="preserve">) </w:t>
      </w:r>
      <w:r>
        <w:rPr>
          <w:rFonts w:eastAsia="맑은 고딕"/>
          <w:lang w:eastAsia="ko-KR"/>
        </w:rPr>
        <w:t xml:space="preserve">were discussed and </w:t>
      </w:r>
      <w:r w:rsidR="00CD7995">
        <w:rPr>
          <w:rFonts w:eastAsia="맑은 고딕"/>
          <w:lang w:eastAsia="ko-KR"/>
        </w:rPr>
        <w:t xml:space="preserve">reached a consensus that </w:t>
      </w:r>
      <w:r>
        <w:rPr>
          <w:rFonts w:eastAsia="맑은 고딕"/>
          <w:lang w:eastAsia="ko-KR"/>
        </w:rPr>
        <w:t xml:space="preserve">n104 can be baseline </w:t>
      </w:r>
      <w:r w:rsidR="00CD7995">
        <w:rPr>
          <w:rFonts w:eastAsia="맑은 고딕"/>
          <w:lang w:eastAsia="ko-KR"/>
        </w:rPr>
        <w:t xml:space="preserve">parameters for this range [4]. </w:t>
      </w:r>
    </w:p>
    <w:p w14:paraId="5E26EA59" w14:textId="788D064E" w:rsidR="0045412F" w:rsidRDefault="0045412F" w:rsidP="00242809">
      <w:pPr>
        <w:jc w:val="left"/>
        <w:rPr>
          <w:rFonts w:eastAsia="맑은 고딕"/>
          <w:b/>
          <w:bCs/>
          <w:lang w:eastAsia="ko-KR"/>
        </w:rPr>
      </w:pPr>
      <w:r w:rsidRPr="000837A0">
        <w:rPr>
          <w:rFonts w:eastAsia="맑은 고딕"/>
          <w:b/>
          <w:bCs/>
          <w:lang w:eastAsia="ko-KR"/>
        </w:rPr>
        <w:t>Observation 1</w:t>
      </w:r>
      <w:r w:rsidRPr="000837A0">
        <w:rPr>
          <w:rFonts w:eastAsia="맑은 고딕" w:hint="eastAsia"/>
          <w:b/>
          <w:bCs/>
          <w:lang w:eastAsia="ko-KR"/>
        </w:rPr>
        <w:t>:</w:t>
      </w:r>
      <w:r w:rsidRPr="000837A0">
        <w:rPr>
          <w:rFonts w:eastAsia="맑은 고딕"/>
          <w:b/>
          <w:bCs/>
          <w:lang w:eastAsia="ko-KR"/>
        </w:rPr>
        <w:t xml:space="preserve"> </w:t>
      </w:r>
      <w:r w:rsidR="007605B2" w:rsidRPr="000837A0">
        <w:rPr>
          <w:rFonts w:eastAsia="맑은 고딕"/>
          <w:b/>
          <w:bCs/>
          <w:lang w:eastAsia="ko-KR"/>
        </w:rPr>
        <w:t>most parameters</w:t>
      </w:r>
      <w:r w:rsidR="007605B2" w:rsidRPr="007605B2">
        <w:rPr>
          <w:rFonts w:eastAsia="맑은 고딕"/>
          <w:b/>
          <w:bCs/>
          <w:lang w:eastAsia="ko-KR"/>
        </w:rPr>
        <w:t xml:space="preserve"> of Table 1 (IMT technology related parameters in 7125 to 8400 MHz) were discussed and reached a consensus that n104 can be baseline parameters for this range</w:t>
      </w:r>
      <w:r w:rsidR="007605B2">
        <w:rPr>
          <w:rFonts w:eastAsia="맑은 고딕"/>
          <w:b/>
          <w:bCs/>
          <w:lang w:eastAsia="ko-KR"/>
        </w:rPr>
        <w:t>.</w:t>
      </w:r>
    </w:p>
    <w:p w14:paraId="1F8B9D41" w14:textId="7AB46770" w:rsidR="0044704E" w:rsidRPr="0045412F" w:rsidRDefault="0044704E" w:rsidP="00242809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Given the principle, we would like to propose taking the same values </w:t>
      </w:r>
      <w:r w:rsidR="00EB7B2C">
        <w:rPr>
          <w:rFonts w:eastAsia="맑은 고딕"/>
          <w:lang w:eastAsia="ko-KR"/>
        </w:rPr>
        <w:t xml:space="preserve">with </w:t>
      </w:r>
      <w:r>
        <w:rPr>
          <w:rFonts w:eastAsia="맑은 고딕"/>
          <w:lang w:eastAsia="ko-KR"/>
        </w:rPr>
        <w:t xml:space="preserve">n104 into the </w:t>
      </w:r>
      <w:r w:rsidR="00EB7B2C">
        <w:rPr>
          <w:rFonts w:eastAsia="맑은 고딕"/>
          <w:lang w:eastAsia="ko-KR"/>
        </w:rPr>
        <w:t xml:space="preserve">RF </w:t>
      </w:r>
      <w:r>
        <w:rPr>
          <w:rFonts w:eastAsia="맑은 고딕"/>
          <w:lang w:eastAsia="ko-KR"/>
        </w:rPr>
        <w:t>parameters with following considerations</w:t>
      </w:r>
      <w:r w:rsidR="00EB7B2C">
        <w:rPr>
          <w:rFonts w:eastAsia="맑은 고딕"/>
          <w:lang w:eastAsia="ko-KR"/>
        </w:rPr>
        <w:t>, which is also</w:t>
      </w:r>
      <w:r>
        <w:rPr>
          <w:rFonts w:eastAsia="맑은 고딕"/>
          <w:lang w:eastAsia="ko-KR"/>
        </w:rPr>
        <w:t xml:space="preserve"> highlighted in yellow</w:t>
      </w:r>
      <w:r w:rsidR="00EB7B2C">
        <w:rPr>
          <w:rFonts w:eastAsia="맑은 고딕"/>
          <w:lang w:eastAsia="ko-KR"/>
        </w:rPr>
        <w:t xml:space="preserve"> in Table 1 for further discussions</w:t>
      </w:r>
      <w:r>
        <w:rPr>
          <w:rFonts w:eastAsia="맑은 고딕"/>
          <w:lang w:eastAsia="ko-KR"/>
        </w:rPr>
        <w:t>:</w:t>
      </w:r>
    </w:p>
    <w:p w14:paraId="254A5B32" w14:textId="0EFE2E93" w:rsidR="00090E87" w:rsidRPr="00090E87" w:rsidRDefault="00090E87" w:rsidP="00090E87">
      <w:pPr>
        <w:pStyle w:val="afc"/>
        <w:numPr>
          <w:ilvl w:val="0"/>
          <w:numId w:val="11"/>
        </w:numPr>
        <w:ind w:firstLineChars="0"/>
        <w:jc w:val="left"/>
        <w:rPr>
          <w:rFonts w:eastAsia="맑은 고딕"/>
          <w:lang w:eastAsia="ko-KR"/>
        </w:rPr>
      </w:pPr>
      <w:r>
        <w:t>Power dynamic range (dB)</w:t>
      </w:r>
    </w:p>
    <w:p w14:paraId="3C81B7B4" w14:textId="2D24A84E" w:rsidR="00090E87" w:rsidRDefault="00090E87" w:rsidP="00090E87">
      <w:pPr>
        <w:pStyle w:val="afc"/>
        <w:numPr>
          <w:ilvl w:val="1"/>
          <w:numId w:val="11"/>
        </w:numPr>
        <w:ind w:firstLineChars="0"/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BS: </w:t>
      </w:r>
      <w:r w:rsidRPr="00090E87">
        <w:rPr>
          <w:rFonts w:eastAsia="맑은 고딕"/>
          <w:lang w:eastAsia="ko-KR"/>
        </w:rPr>
        <w:t>There is no power control in downlink and fixed power per resource block is assumed in the co-existence simulation. Hence 0 dB power dynamic range was agreed for the LS reply.</w:t>
      </w:r>
    </w:p>
    <w:p w14:paraId="72598416" w14:textId="30FECFC4" w:rsidR="00090E87" w:rsidRPr="00EF1ED1" w:rsidRDefault="00090E87" w:rsidP="00090E87">
      <w:pPr>
        <w:pStyle w:val="afc"/>
        <w:numPr>
          <w:ilvl w:val="1"/>
          <w:numId w:val="11"/>
        </w:numPr>
        <w:ind w:firstLineChars="0"/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UE: </w:t>
      </w:r>
      <w:r>
        <w:rPr>
          <w:lang w:eastAsia="ja-JP"/>
        </w:rPr>
        <w:t>Power dynamic range is 56 dB for 100 MHz channel bandwidth</w:t>
      </w:r>
      <w:r w:rsidR="00EF1ED1">
        <w:rPr>
          <w:lang w:eastAsia="ja-JP"/>
        </w:rPr>
        <w:t xml:space="preserve"> when considering -33 dBm for the m</w:t>
      </w:r>
      <w:r>
        <w:rPr>
          <w:rFonts w:cs="v5.0.0"/>
        </w:rPr>
        <w:t>inimum output power for existing FR1 bands</w:t>
      </w:r>
      <w:r w:rsidR="00EF1ED1">
        <w:rPr>
          <w:rFonts w:cs="v5.0.0"/>
        </w:rPr>
        <w:t>, and 23dBm for the maximum output power, which is up to further discussion</w:t>
      </w:r>
      <w:r>
        <w:rPr>
          <w:rFonts w:cs="v5.0.0"/>
        </w:rPr>
        <w:t>.</w:t>
      </w:r>
    </w:p>
    <w:p w14:paraId="3A756E5E" w14:textId="779F3050" w:rsidR="00EF1ED1" w:rsidRDefault="00EF1ED1" w:rsidP="00EF1ED1">
      <w:pPr>
        <w:pStyle w:val="afc"/>
        <w:numPr>
          <w:ilvl w:val="0"/>
          <w:numId w:val="11"/>
        </w:numPr>
        <w:ind w:firstLineChars="0"/>
        <w:jc w:val="left"/>
        <w:rPr>
          <w:rFonts w:eastAsia="맑은 고딕"/>
          <w:lang w:eastAsia="ko-KR"/>
        </w:rPr>
      </w:pPr>
      <w:r w:rsidRPr="00EF1ED1">
        <w:rPr>
          <w:rFonts w:eastAsia="맑은 고딕"/>
          <w:lang w:eastAsia="ko-KR"/>
        </w:rPr>
        <w:t>Spectral mask (dB)</w:t>
      </w:r>
    </w:p>
    <w:p w14:paraId="310D591D" w14:textId="2F75F335" w:rsidR="00EF1ED1" w:rsidRDefault="00EF1ED1" w:rsidP="00EF1ED1">
      <w:pPr>
        <w:pStyle w:val="afc"/>
        <w:numPr>
          <w:ilvl w:val="1"/>
          <w:numId w:val="11"/>
        </w:numPr>
        <w:ind w:firstLineChars="0"/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BS: </w:t>
      </w:r>
      <w:r>
        <w:rPr>
          <w:rFonts w:eastAsia="맑은 고딕"/>
          <w:lang w:eastAsia="ko-KR"/>
        </w:rPr>
        <w:t xml:space="preserve">In TS 38.104, n104 has different requirement tables with other FR1 bands. </w:t>
      </w:r>
      <w:r w:rsidR="00177846">
        <w:rPr>
          <w:rFonts w:eastAsia="맑은 고딕"/>
          <w:lang w:eastAsia="ko-KR"/>
        </w:rPr>
        <w:t>It is better to refer to</w:t>
      </w:r>
      <w:r>
        <w:rPr>
          <w:rFonts w:eastAsia="맑은 고딕"/>
          <w:lang w:eastAsia="ko-KR"/>
        </w:rPr>
        <w:t xml:space="preserve"> the table </w:t>
      </w:r>
      <w:r w:rsidR="00177846">
        <w:rPr>
          <w:rFonts w:eastAsia="맑은 고딕"/>
          <w:lang w:eastAsia="ko-KR"/>
        </w:rPr>
        <w:t>directly</w:t>
      </w:r>
      <w:r>
        <w:rPr>
          <w:rFonts w:eastAsia="맑은 고딕"/>
          <w:lang w:eastAsia="ko-KR"/>
        </w:rPr>
        <w:t>, or may need to paste the table</w:t>
      </w:r>
      <w:r w:rsidR="00177846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into the LS.</w:t>
      </w:r>
    </w:p>
    <w:p w14:paraId="348C685D" w14:textId="06E88F41" w:rsidR="00EF1ED1" w:rsidRDefault="00EF1ED1" w:rsidP="00EF1ED1">
      <w:pPr>
        <w:pStyle w:val="afc"/>
        <w:numPr>
          <w:ilvl w:val="1"/>
          <w:numId w:val="11"/>
        </w:numPr>
        <w:ind w:firstLineChars="0"/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UE: It could refer to the clause directly as the requirement</w:t>
      </w:r>
      <w:r w:rsidR="002A778A">
        <w:rPr>
          <w:rFonts w:eastAsia="맑은 고딕"/>
          <w:lang w:eastAsia="ko-KR"/>
        </w:rPr>
        <w:t xml:space="preserve"> is band-agnostic.</w:t>
      </w:r>
    </w:p>
    <w:p w14:paraId="22CC68A9" w14:textId="737FE73E" w:rsidR="002A778A" w:rsidRDefault="002A778A" w:rsidP="002A778A">
      <w:pPr>
        <w:pStyle w:val="afc"/>
        <w:numPr>
          <w:ilvl w:val="0"/>
          <w:numId w:val="11"/>
        </w:numPr>
        <w:ind w:firstLineChars="0"/>
        <w:jc w:val="left"/>
        <w:rPr>
          <w:rFonts w:eastAsia="맑은 고딕"/>
          <w:lang w:eastAsia="ko-KR"/>
        </w:rPr>
      </w:pPr>
      <w:r w:rsidRPr="002A778A">
        <w:rPr>
          <w:rFonts w:eastAsia="맑은 고딕"/>
          <w:lang w:eastAsia="ko-KR"/>
        </w:rPr>
        <w:lastRenderedPageBreak/>
        <w:t>ACLR (dB)</w:t>
      </w:r>
    </w:p>
    <w:p w14:paraId="04CFE165" w14:textId="297F0B59" w:rsidR="002A778A" w:rsidRDefault="002A778A" w:rsidP="002A778A">
      <w:pPr>
        <w:pStyle w:val="afc"/>
        <w:numPr>
          <w:ilvl w:val="1"/>
          <w:numId w:val="11"/>
        </w:numPr>
        <w:ind w:firstLineChars="0"/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BS: </w:t>
      </w:r>
      <w:r>
        <w:rPr>
          <w:rFonts w:eastAsia="맑은 고딕"/>
          <w:lang w:eastAsia="ko-KR"/>
        </w:rPr>
        <w:t>In TS 38.104, n104 has a dedicated requirement. It is better to leave the requirement directly in 4.3.</w:t>
      </w:r>
    </w:p>
    <w:p w14:paraId="0CD73C66" w14:textId="251B8282" w:rsidR="002A778A" w:rsidRDefault="002A778A" w:rsidP="00421FB1">
      <w:pPr>
        <w:pStyle w:val="afc"/>
        <w:numPr>
          <w:ilvl w:val="1"/>
          <w:numId w:val="11"/>
        </w:numPr>
        <w:ind w:firstLineChars="0"/>
        <w:jc w:val="left"/>
        <w:rPr>
          <w:rFonts w:eastAsia="맑은 고딕"/>
          <w:lang w:eastAsia="ko-KR"/>
        </w:rPr>
      </w:pPr>
      <w:r w:rsidRPr="002A778A">
        <w:rPr>
          <w:rFonts w:eastAsia="맑은 고딕"/>
          <w:lang w:eastAsia="ko-KR"/>
        </w:rPr>
        <w:t>UE: It could refer to the clause directly as the requirement is band-agnostic.</w:t>
      </w:r>
    </w:p>
    <w:p w14:paraId="2B6A7AC3" w14:textId="177158F4" w:rsidR="002A778A" w:rsidRDefault="002A778A" w:rsidP="002A778A">
      <w:pPr>
        <w:pStyle w:val="afc"/>
        <w:numPr>
          <w:ilvl w:val="0"/>
          <w:numId w:val="11"/>
        </w:numPr>
        <w:ind w:firstLineChars="0"/>
        <w:jc w:val="left"/>
        <w:rPr>
          <w:rFonts w:eastAsia="맑은 고딕"/>
          <w:lang w:eastAsia="ko-KR"/>
        </w:rPr>
      </w:pPr>
      <w:r w:rsidRPr="002A778A">
        <w:rPr>
          <w:rFonts w:eastAsia="맑은 고딕"/>
          <w:lang w:eastAsia="ko-KR"/>
        </w:rPr>
        <w:t>Sensitivity (dBm)</w:t>
      </w:r>
    </w:p>
    <w:p w14:paraId="48508D6B" w14:textId="554E1484" w:rsidR="00177846" w:rsidRDefault="00177846" w:rsidP="00177846">
      <w:pPr>
        <w:pStyle w:val="afc"/>
        <w:numPr>
          <w:ilvl w:val="1"/>
          <w:numId w:val="11"/>
        </w:numPr>
        <w:ind w:firstLineChars="0"/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BS: </w:t>
      </w:r>
      <w:r>
        <w:rPr>
          <w:rFonts w:eastAsia="맑은 고딕"/>
          <w:lang w:eastAsia="ko-KR"/>
        </w:rPr>
        <w:t>In TS 38.104, n104 has different requirement tables with other FR1 bands. It is better to refer to the table directly, or may need to paste the tables into the LS.</w:t>
      </w:r>
    </w:p>
    <w:p w14:paraId="726E4362" w14:textId="74C45A6F" w:rsidR="002A778A" w:rsidRDefault="002A778A" w:rsidP="00F32877">
      <w:pPr>
        <w:pStyle w:val="afc"/>
        <w:numPr>
          <w:ilvl w:val="1"/>
          <w:numId w:val="11"/>
        </w:numPr>
        <w:ind w:firstLineChars="0"/>
        <w:jc w:val="left"/>
        <w:rPr>
          <w:rFonts w:eastAsia="맑은 고딕"/>
          <w:lang w:eastAsia="ko-KR"/>
        </w:rPr>
      </w:pPr>
      <w:r w:rsidRPr="00177846">
        <w:rPr>
          <w:rFonts w:eastAsia="맑은 고딕"/>
          <w:lang w:eastAsia="ko-KR"/>
        </w:rPr>
        <w:t xml:space="preserve">UE: </w:t>
      </w:r>
      <w:r w:rsidR="00177846" w:rsidRPr="00177846">
        <w:rPr>
          <w:rFonts w:eastAsia="맑은 고딕"/>
          <w:lang w:eastAsia="ko-KR"/>
        </w:rPr>
        <w:t>To be specified with other parameters</w:t>
      </w:r>
    </w:p>
    <w:p w14:paraId="2514D639" w14:textId="2CC8B5DA" w:rsidR="00177846" w:rsidRDefault="00177846" w:rsidP="00177846">
      <w:pPr>
        <w:pStyle w:val="afc"/>
        <w:numPr>
          <w:ilvl w:val="0"/>
          <w:numId w:val="11"/>
        </w:numPr>
        <w:ind w:firstLineChars="0"/>
        <w:jc w:val="left"/>
        <w:rPr>
          <w:rFonts w:eastAsia="맑은 고딕"/>
          <w:lang w:eastAsia="ko-KR"/>
        </w:rPr>
      </w:pPr>
      <w:r w:rsidRPr="002A778A">
        <w:rPr>
          <w:rFonts w:eastAsia="맑은 고딕"/>
          <w:lang w:eastAsia="ko-KR"/>
        </w:rPr>
        <w:t>AC</w:t>
      </w:r>
      <w:r>
        <w:rPr>
          <w:rFonts w:eastAsia="맑은 고딕"/>
          <w:lang w:eastAsia="ko-KR"/>
        </w:rPr>
        <w:t>S</w:t>
      </w:r>
      <w:r w:rsidRPr="002A778A">
        <w:rPr>
          <w:rFonts w:eastAsia="맑은 고딕"/>
          <w:lang w:eastAsia="ko-KR"/>
        </w:rPr>
        <w:t xml:space="preserve"> (dB)</w:t>
      </w:r>
    </w:p>
    <w:p w14:paraId="2B6B1656" w14:textId="77777777" w:rsidR="00177846" w:rsidRDefault="00177846" w:rsidP="00177846">
      <w:pPr>
        <w:pStyle w:val="afc"/>
        <w:numPr>
          <w:ilvl w:val="1"/>
          <w:numId w:val="11"/>
        </w:numPr>
        <w:ind w:firstLineChars="0"/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BS: </w:t>
      </w:r>
      <w:r>
        <w:rPr>
          <w:rFonts w:eastAsia="맑은 고딕"/>
          <w:lang w:eastAsia="ko-KR"/>
        </w:rPr>
        <w:t>In TS 38.104, n104 has a dedicated requirement. It is better to leave the requirement directly in 4.3.</w:t>
      </w:r>
    </w:p>
    <w:p w14:paraId="2BCE5162" w14:textId="0CB2B336" w:rsidR="00177846" w:rsidRPr="00177846" w:rsidRDefault="00177846" w:rsidP="00671517">
      <w:pPr>
        <w:pStyle w:val="afc"/>
        <w:numPr>
          <w:ilvl w:val="1"/>
          <w:numId w:val="11"/>
        </w:numPr>
        <w:ind w:firstLineChars="0"/>
        <w:jc w:val="left"/>
        <w:rPr>
          <w:rFonts w:eastAsia="맑은 고딕"/>
          <w:lang w:eastAsia="ko-KR"/>
        </w:rPr>
      </w:pPr>
      <w:r w:rsidRPr="00177846">
        <w:rPr>
          <w:rFonts w:eastAsia="맑은 고딕"/>
          <w:lang w:eastAsia="ko-KR"/>
        </w:rPr>
        <w:t>UE: It could refer to the clause directly as the requirement is band-agnostic.</w:t>
      </w:r>
    </w:p>
    <w:p w14:paraId="42A08FB7" w14:textId="4745D416" w:rsidR="00AD328C" w:rsidRDefault="0099294B" w:rsidP="00242809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Based on the background above, we would like to propose following parameter</w:t>
      </w:r>
      <w:r w:rsidR="00EB7B2C">
        <w:rPr>
          <w:rFonts w:eastAsia="맑은 고딕"/>
          <w:lang w:eastAsia="ko-KR"/>
        </w:rPr>
        <w:t xml:space="preserve">s for </w:t>
      </w:r>
      <w:r w:rsidRPr="0099294B">
        <w:rPr>
          <w:rFonts w:eastAsia="맑은 고딕"/>
          <w:lang w:eastAsia="ko-KR"/>
        </w:rPr>
        <w:t>7125 to 8400 MHz</w:t>
      </w:r>
      <w:r w:rsidR="00AD328C">
        <w:rPr>
          <w:rFonts w:eastAsia="맑은 고딕"/>
          <w:lang w:eastAsia="ko-KR"/>
        </w:rPr>
        <w:t>.</w:t>
      </w:r>
      <w:r w:rsidR="00090E87">
        <w:rPr>
          <w:rFonts w:eastAsia="맑은 고딕"/>
          <w:lang w:eastAsia="ko-KR"/>
        </w:rPr>
        <w:t xml:space="preserve"> </w:t>
      </w:r>
    </w:p>
    <w:p w14:paraId="14D15399" w14:textId="4A279747" w:rsidR="00AD328C" w:rsidRPr="00AD328C" w:rsidRDefault="00AD328C" w:rsidP="00AD328C">
      <w:pPr>
        <w:keepNext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560" w:after="120" w:line="240" w:lineRule="auto"/>
        <w:jc w:val="center"/>
        <w:textAlignment w:val="baseline"/>
        <w:rPr>
          <w:rFonts w:eastAsia="바탕"/>
          <w:caps/>
          <w:lang w:val="en-US"/>
        </w:rPr>
      </w:pPr>
      <w:r w:rsidRPr="00AD328C">
        <w:rPr>
          <w:rFonts w:eastAsia="바탕"/>
          <w:caps/>
          <w:lang w:val="en-US"/>
        </w:rPr>
        <w:t>TABLE</w:t>
      </w:r>
      <w:r w:rsidRPr="00AD328C">
        <w:rPr>
          <w:rFonts w:eastAsia="바탕" w:hint="eastAsia"/>
          <w:caps/>
          <w:lang w:val="en-US" w:eastAsia="zh-CN"/>
        </w:rPr>
        <w:t xml:space="preserve"> 1</w:t>
      </w:r>
      <w:r w:rsidRPr="00AD328C">
        <w:rPr>
          <w:rFonts w:eastAsia="바탕"/>
          <w:caps/>
          <w:lang w:val="en-US"/>
        </w:rPr>
        <w:t xml:space="preserve"> </w:t>
      </w:r>
    </w:p>
    <w:p w14:paraId="3D80D459" w14:textId="243E159E" w:rsidR="00AD328C" w:rsidRPr="00AD328C" w:rsidRDefault="00AD328C" w:rsidP="00AD328C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 Bold" w:eastAsia="MS Mincho" w:hAnsi="Times New Roman Bold"/>
          <w:b/>
        </w:rPr>
      </w:pPr>
      <w:r w:rsidRPr="00AD328C">
        <w:rPr>
          <w:rFonts w:ascii="Times New Roman Bold" w:eastAsia="MS Mincho" w:hAnsi="Times New Roman Bold"/>
          <w:b/>
        </w:rPr>
        <w:t xml:space="preserve">IMT specification related parameters in </w:t>
      </w:r>
      <w:r w:rsidR="00D91A2C">
        <w:rPr>
          <w:rFonts w:ascii="Times New Roman Bold" w:eastAsia="MS Mincho" w:hAnsi="Times New Roman Bold"/>
          <w:b/>
        </w:rPr>
        <w:t>7125-8400</w:t>
      </w:r>
      <w:r w:rsidRPr="00AD328C">
        <w:rPr>
          <w:rFonts w:ascii="Times New Roman Bold" w:eastAsia="MS Mincho" w:hAnsi="Times New Roman Bold"/>
          <w:b/>
        </w:rPr>
        <w:t xml:space="preserve"> 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552"/>
        <w:gridCol w:w="2273"/>
        <w:gridCol w:w="2125"/>
        <w:gridCol w:w="2123"/>
      </w:tblGrid>
      <w:tr w:rsidR="00AD328C" w:rsidRPr="00AD328C" w14:paraId="0D08DB0B" w14:textId="77777777" w:rsidTr="00D91A2C">
        <w:trPr>
          <w:cantSplit/>
          <w:tblHeader/>
          <w:jc w:val="center"/>
        </w:trPr>
        <w:tc>
          <w:tcPr>
            <w:tcW w:w="290" w:type="pct"/>
            <w:vAlign w:val="center"/>
          </w:tcPr>
          <w:p w14:paraId="125F23EA" w14:textId="77777777" w:rsidR="00AD328C" w:rsidRPr="00AD328C" w:rsidRDefault="00AD328C" w:rsidP="00AD328C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AD328C">
              <w:rPr>
                <w:rFonts w:ascii="Times New Roman Bold" w:eastAsia="MS Mincho" w:hAnsi="Times New Roman Bold" w:cs="Times New Roman Bold"/>
                <w:b/>
              </w:rPr>
              <w:t>No.</w:t>
            </w:r>
          </w:p>
        </w:tc>
        <w:tc>
          <w:tcPr>
            <w:tcW w:w="1325" w:type="pct"/>
            <w:vAlign w:val="center"/>
          </w:tcPr>
          <w:p w14:paraId="66F189B8" w14:textId="77777777" w:rsidR="00AD328C" w:rsidRPr="00AD328C" w:rsidRDefault="00AD328C" w:rsidP="00AD328C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AD328C">
              <w:rPr>
                <w:rFonts w:ascii="Times New Roman Bold" w:eastAsia="MS Mincho" w:hAnsi="Times New Roman Bold" w:cs="Times New Roman Bold"/>
                <w:b/>
              </w:rPr>
              <w:t>Parameter</w:t>
            </w:r>
          </w:p>
        </w:tc>
        <w:tc>
          <w:tcPr>
            <w:tcW w:w="1180" w:type="pct"/>
            <w:vAlign w:val="center"/>
          </w:tcPr>
          <w:p w14:paraId="5B3D3D25" w14:textId="77777777" w:rsidR="00AD328C" w:rsidRPr="00AD328C" w:rsidRDefault="00AD328C" w:rsidP="00AD328C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AD328C">
              <w:rPr>
                <w:rFonts w:ascii="Times New Roman Bold" w:eastAsia="MS Mincho" w:hAnsi="Times New Roman Bold" w:cs="Times New Roman Bold"/>
                <w:b/>
              </w:rPr>
              <w:t xml:space="preserve">Base station </w:t>
            </w:r>
            <w:r w:rsidRPr="00AD328C">
              <w:rPr>
                <w:rFonts w:ascii="Times New Roman Bold" w:eastAsia="MS Mincho" w:hAnsi="Times New Roman Bold" w:cs="Times New Roman Bold"/>
                <w:b/>
              </w:rPr>
              <w:br/>
              <w:t>(non-AAS)</w:t>
            </w:r>
          </w:p>
        </w:tc>
        <w:tc>
          <w:tcPr>
            <w:tcW w:w="1103" w:type="pct"/>
            <w:vAlign w:val="center"/>
          </w:tcPr>
          <w:p w14:paraId="575FA475" w14:textId="77777777" w:rsidR="00AD328C" w:rsidRPr="00AD328C" w:rsidRDefault="00AD328C" w:rsidP="00AD328C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AD328C">
              <w:rPr>
                <w:rFonts w:ascii="Times New Roman Bold" w:eastAsia="MS Mincho" w:hAnsi="Times New Roman Bold" w:cs="Times New Roman Bold"/>
                <w:b/>
              </w:rPr>
              <w:t xml:space="preserve">Base station </w:t>
            </w:r>
            <w:r w:rsidRPr="00AD328C">
              <w:rPr>
                <w:rFonts w:ascii="Times New Roman Bold" w:eastAsia="MS Mincho" w:hAnsi="Times New Roman Bold" w:cs="Times New Roman Bold"/>
                <w:b/>
              </w:rPr>
              <w:br/>
              <w:t>(AAS)</w:t>
            </w:r>
          </w:p>
        </w:tc>
        <w:tc>
          <w:tcPr>
            <w:tcW w:w="1102" w:type="pct"/>
            <w:vAlign w:val="center"/>
          </w:tcPr>
          <w:p w14:paraId="0B350B8D" w14:textId="77777777" w:rsidR="00AD328C" w:rsidRPr="00AD328C" w:rsidRDefault="00AD328C" w:rsidP="00AD328C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AD328C">
              <w:rPr>
                <w:rFonts w:ascii="Times New Roman Bold" w:eastAsia="MS Mincho" w:hAnsi="Times New Roman Bold" w:cs="Times New Roman Bold"/>
                <w:b/>
              </w:rPr>
              <w:t>Mobile station</w:t>
            </w:r>
          </w:p>
        </w:tc>
      </w:tr>
      <w:tr w:rsidR="00AD328C" w:rsidRPr="00AD328C" w14:paraId="5BA1B3DD" w14:textId="77777777" w:rsidTr="00AD328C">
        <w:trPr>
          <w:cantSplit/>
          <w:jc w:val="center"/>
        </w:trPr>
        <w:tc>
          <w:tcPr>
            <w:tcW w:w="290" w:type="pct"/>
            <w:shd w:val="clear" w:color="auto" w:fill="auto"/>
          </w:tcPr>
          <w:p w14:paraId="27C7FF07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1</w:t>
            </w:r>
          </w:p>
        </w:tc>
        <w:tc>
          <w:tcPr>
            <w:tcW w:w="1325" w:type="pct"/>
            <w:shd w:val="clear" w:color="auto" w:fill="auto"/>
          </w:tcPr>
          <w:p w14:paraId="3E8F74B4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Duplex Method</w:t>
            </w:r>
          </w:p>
        </w:tc>
        <w:tc>
          <w:tcPr>
            <w:tcW w:w="2283" w:type="pct"/>
            <w:gridSpan w:val="2"/>
            <w:shd w:val="clear" w:color="auto" w:fill="auto"/>
          </w:tcPr>
          <w:p w14:paraId="73289AFE" w14:textId="07BC42B1" w:rsidR="00AD328C" w:rsidRPr="00AD328C" w:rsidRDefault="00AD328C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rPr>
                <w:rFonts w:eastAsia="맑은 고딕" w:hint="eastAsia"/>
                <w:lang w:eastAsia="ko-KR"/>
              </w:rPr>
              <w:t>T</w:t>
            </w:r>
            <w:r>
              <w:rPr>
                <w:rFonts w:eastAsia="맑은 고딕"/>
                <w:lang w:eastAsia="ko-KR"/>
              </w:rPr>
              <w:t>DD</w:t>
            </w:r>
          </w:p>
        </w:tc>
        <w:tc>
          <w:tcPr>
            <w:tcW w:w="1102" w:type="pct"/>
            <w:shd w:val="clear" w:color="auto" w:fill="auto"/>
          </w:tcPr>
          <w:p w14:paraId="77CF028C" w14:textId="4B324369" w:rsidR="00AD328C" w:rsidRPr="00AD328C" w:rsidRDefault="00AD328C" w:rsidP="00D91A2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TDD</w:t>
            </w:r>
          </w:p>
        </w:tc>
      </w:tr>
      <w:tr w:rsidR="00AD328C" w:rsidRPr="00AD328C" w14:paraId="6A24F73E" w14:textId="77777777" w:rsidTr="00AD328C">
        <w:trPr>
          <w:cantSplit/>
          <w:jc w:val="center"/>
        </w:trPr>
        <w:tc>
          <w:tcPr>
            <w:tcW w:w="290" w:type="pct"/>
          </w:tcPr>
          <w:p w14:paraId="657DFAA0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2</w:t>
            </w:r>
          </w:p>
        </w:tc>
        <w:tc>
          <w:tcPr>
            <w:tcW w:w="1325" w:type="pct"/>
          </w:tcPr>
          <w:p w14:paraId="2D04C80F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Channel bandwidth (MHz)</w:t>
            </w:r>
          </w:p>
        </w:tc>
        <w:tc>
          <w:tcPr>
            <w:tcW w:w="2283" w:type="pct"/>
            <w:gridSpan w:val="2"/>
            <w:vAlign w:val="center"/>
          </w:tcPr>
          <w:p w14:paraId="42716B0F" w14:textId="18DCFB67" w:rsidR="00AD328C" w:rsidRPr="00AD328C" w:rsidRDefault="00AD328C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BC77C3">
              <w:t>100 MHz (typical)</w:t>
            </w:r>
          </w:p>
        </w:tc>
        <w:tc>
          <w:tcPr>
            <w:tcW w:w="1102" w:type="pct"/>
            <w:vAlign w:val="center"/>
          </w:tcPr>
          <w:p w14:paraId="1424FDB0" w14:textId="3B72524C" w:rsidR="00AD328C" w:rsidRPr="00AD328C" w:rsidRDefault="00AD328C" w:rsidP="00D91A2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BC77C3">
              <w:t>100 MHz (typical)</w:t>
            </w:r>
          </w:p>
        </w:tc>
      </w:tr>
      <w:tr w:rsidR="00F96867" w:rsidRPr="00AD328C" w14:paraId="0505C3AF" w14:textId="77777777" w:rsidTr="00AD328C">
        <w:trPr>
          <w:cantSplit/>
          <w:jc w:val="center"/>
        </w:trPr>
        <w:tc>
          <w:tcPr>
            <w:tcW w:w="290" w:type="pct"/>
          </w:tcPr>
          <w:p w14:paraId="272DE91B" w14:textId="77777777" w:rsidR="00F96867" w:rsidRPr="00AD328C" w:rsidRDefault="00F96867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3</w:t>
            </w:r>
          </w:p>
        </w:tc>
        <w:tc>
          <w:tcPr>
            <w:tcW w:w="1325" w:type="pct"/>
          </w:tcPr>
          <w:p w14:paraId="275473A5" w14:textId="77777777" w:rsidR="00F96867" w:rsidRPr="00AD328C" w:rsidRDefault="00F96867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바탕"/>
                <w:lang w:eastAsia="zh-CN"/>
              </w:rPr>
            </w:pPr>
            <w:r w:rsidRPr="00AD328C">
              <w:rPr>
                <w:rFonts w:eastAsia="MS Mincho"/>
              </w:rPr>
              <w:t xml:space="preserve">Signal bandwidth </w:t>
            </w:r>
            <w:r w:rsidRPr="00AD328C">
              <w:rPr>
                <w:rFonts w:eastAsia="바탕"/>
                <w:lang w:eastAsia="zh-CN"/>
              </w:rPr>
              <w:t>(MHz)</w:t>
            </w:r>
          </w:p>
        </w:tc>
        <w:tc>
          <w:tcPr>
            <w:tcW w:w="2283" w:type="pct"/>
            <w:gridSpan w:val="2"/>
          </w:tcPr>
          <w:p w14:paraId="12FAFAC7" w14:textId="56260129" w:rsidR="00F96867" w:rsidRPr="00AD328C" w:rsidRDefault="00F96867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t xml:space="preserve">See [1], </w:t>
            </w:r>
            <w:r w:rsidRPr="00E216B9">
              <w:t xml:space="preserve">§ 5.3.2. </w:t>
            </w:r>
            <w:r>
              <w:br/>
            </w:r>
            <w:r w:rsidRPr="00E216B9">
              <w:t>Signal bandwidth = NRB x SCS x 12.</w:t>
            </w:r>
          </w:p>
        </w:tc>
        <w:tc>
          <w:tcPr>
            <w:tcW w:w="1102" w:type="pct"/>
          </w:tcPr>
          <w:p w14:paraId="417372BE" w14:textId="35AA3DB6" w:rsidR="00F96867" w:rsidRPr="00AD328C" w:rsidRDefault="00F96867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t xml:space="preserve">See [2], </w:t>
            </w:r>
            <w:r w:rsidRPr="00E216B9">
              <w:t xml:space="preserve">§ 5.3.2. </w:t>
            </w:r>
            <w:r>
              <w:br/>
            </w:r>
            <w:r w:rsidRPr="00E216B9">
              <w:t>Signal bandwidth = NRB x SCS x 12.</w:t>
            </w:r>
          </w:p>
        </w:tc>
      </w:tr>
      <w:tr w:rsidR="00AD328C" w:rsidRPr="00AD328C" w14:paraId="3C4DC1C6" w14:textId="77777777" w:rsidTr="00AD328C">
        <w:trPr>
          <w:cantSplit/>
          <w:jc w:val="center"/>
        </w:trPr>
        <w:tc>
          <w:tcPr>
            <w:tcW w:w="290" w:type="pct"/>
          </w:tcPr>
          <w:p w14:paraId="4930D030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4</w:t>
            </w:r>
          </w:p>
        </w:tc>
        <w:tc>
          <w:tcPr>
            <w:tcW w:w="1325" w:type="pct"/>
          </w:tcPr>
          <w:p w14:paraId="70AFA371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Transmitter characteristics</w:t>
            </w:r>
          </w:p>
        </w:tc>
        <w:tc>
          <w:tcPr>
            <w:tcW w:w="2283" w:type="pct"/>
            <w:gridSpan w:val="2"/>
            <w:vAlign w:val="center"/>
          </w:tcPr>
          <w:p w14:paraId="264CF8C7" w14:textId="77777777" w:rsidR="00AD328C" w:rsidRPr="00AD328C" w:rsidRDefault="00AD328C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02" w:type="pct"/>
            <w:vAlign w:val="center"/>
          </w:tcPr>
          <w:p w14:paraId="71F0C1F5" w14:textId="77777777" w:rsidR="00AD328C" w:rsidRPr="00AD328C" w:rsidRDefault="00AD328C" w:rsidP="00D91A2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AD328C" w:rsidRPr="00AD328C" w14:paraId="49DC2E13" w14:textId="77777777" w:rsidTr="00AD328C">
        <w:trPr>
          <w:cantSplit/>
          <w:jc w:val="center"/>
        </w:trPr>
        <w:tc>
          <w:tcPr>
            <w:tcW w:w="290" w:type="pct"/>
          </w:tcPr>
          <w:p w14:paraId="0E0FA6D1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4.1</w:t>
            </w:r>
          </w:p>
        </w:tc>
        <w:tc>
          <w:tcPr>
            <w:tcW w:w="1325" w:type="pct"/>
          </w:tcPr>
          <w:p w14:paraId="097F6A42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Power dynamic range (dB)</w:t>
            </w:r>
          </w:p>
        </w:tc>
        <w:tc>
          <w:tcPr>
            <w:tcW w:w="2283" w:type="pct"/>
            <w:gridSpan w:val="2"/>
          </w:tcPr>
          <w:p w14:paraId="6A1D3C65" w14:textId="15B6DDFC" w:rsidR="00AD328C" w:rsidRPr="00AD328C" w:rsidRDefault="00AD328C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맑은 고딕" w:hint="eastAsia"/>
                <w:lang w:eastAsia="ko-KR"/>
              </w:rPr>
              <w:t>0 dB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EA2E29A" w14:textId="2F19CD9A" w:rsidR="00AD328C" w:rsidRPr="00AD328C" w:rsidRDefault="00F96867" w:rsidP="00D91A2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E5B97">
              <w:rPr>
                <w:rFonts w:eastAsia="MS Mincho"/>
                <w:highlight w:val="yellow"/>
              </w:rPr>
              <w:t>56 dB</w:t>
            </w:r>
          </w:p>
        </w:tc>
      </w:tr>
      <w:tr w:rsidR="00F96867" w:rsidRPr="00AD328C" w14:paraId="1F482FB1" w14:textId="77777777" w:rsidTr="00D91A2C">
        <w:trPr>
          <w:cantSplit/>
          <w:jc w:val="center"/>
        </w:trPr>
        <w:tc>
          <w:tcPr>
            <w:tcW w:w="290" w:type="pct"/>
          </w:tcPr>
          <w:p w14:paraId="1EE059C2" w14:textId="77777777" w:rsidR="00F96867" w:rsidRPr="00AD328C" w:rsidRDefault="00F96867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4.2</w:t>
            </w:r>
          </w:p>
        </w:tc>
        <w:tc>
          <w:tcPr>
            <w:tcW w:w="1325" w:type="pct"/>
          </w:tcPr>
          <w:p w14:paraId="1FE02C90" w14:textId="77777777" w:rsidR="00F96867" w:rsidRPr="00AD328C" w:rsidRDefault="00F96867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9E5B97">
              <w:rPr>
                <w:rFonts w:eastAsia="MS Mincho"/>
                <w:highlight w:val="yellow"/>
              </w:rPr>
              <w:t>Spectral mask (dB)</w:t>
            </w:r>
          </w:p>
        </w:tc>
        <w:tc>
          <w:tcPr>
            <w:tcW w:w="1180" w:type="pct"/>
          </w:tcPr>
          <w:p w14:paraId="050FF85B" w14:textId="5518BE0D" w:rsidR="00C93495" w:rsidRDefault="00C93495" w:rsidP="00C9349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/>
              </w:rPr>
            </w:pPr>
            <w:r w:rsidRPr="00AB3A68">
              <w:t xml:space="preserve">Category A: </w:t>
            </w:r>
            <w:r>
              <w:rPr>
                <w:vertAlign w:val="superscript"/>
                <w:lang w:eastAsia="ko-KR"/>
              </w:rPr>
              <w:t>(Note 1)</w:t>
            </w:r>
            <w:r>
              <w:br/>
            </w:r>
            <w:r w:rsidRPr="00D42597">
              <w:t>See [1]</w:t>
            </w:r>
            <w:r w:rsidRPr="00D42597">
              <w:rPr>
                <w:lang w:val="en-US"/>
              </w:rPr>
              <w:t xml:space="preserve">, </w:t>
            </w:r>
            <w:r w:rsidR="002B4A7D">
              <w:t>§ 6.6.4, Table 6.6.4</w:t>
            </w:r>
            <w:r w:rsidRPr="00D42597">
              <w:t>.2.1-</w:t>
            </w:r>
            <w:r w:rsidR="002B4A7D">
              <w:t>2</w:t>
            </w:r>
            <w:r w:rsidRPr="00D42597">
              <w:rPr>
                <w:lang w:val="en-US"/>
              </w:rPr>
              <w:t>.</w:t>
            </w:r>
          </w:p>
          <w:p w14:paraId="761A55EB" w14:textId="51803419" w:rsidR="00F96867" w:rsidRPr="00C93495" w:rsidRDefault="00C93495" w:rsidP="002B4A7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</w:rPr>
            </w:pPr>
            <w:r>
              <w:rPr>
                <w:lang w:val="en-US"/>
              </w:rPr>
              <w:t>Category B:</w:t>
            </w:r>
            <w:r>
              <w:rPr>
                <w:lang w:eastAsia="ko-KR"/>
              </w:rPr>
              <w:t xml:space="preserve"> </w:t>
            </w:r>
            <w:r>
              <w:rPr>
                <w:vertAlign w:val="superscript"/>
                <w:lang w:eastAsia="ko-KR"/>
              </w:rPr>
              <w:t>(Note 1)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 w:rsidRPr="006758C7">
              <w:t>See [1]</w:t>
            </w:r>
            <w:r w:rsidRPr="006758C7">
              <w:rPr>
                <w:lang w:val="en-US"/>
              </w:rPr>
              <w:t xml:space="preserve">, </w:t>
            </w:r>
            <w:r w:rsidRPr="006758C7">
              <w:t>§ 6.6.</w:t>
            </w:r>
            <w:r w:rsidR="002B4A7D">
              <w:t>4</w:t>
            </w:r>
            <w:r w:rsidRPr="006758C7">
              <w:t>, Table 6.6.</w:t>
            </w:r>
            <w:r w:rsidR="002B4A7D">
              <w:t>4</w:t>
            </w:r>
            <w:r w:rsidRPr="006758C7">
              <w:t>.2.</w:t>
            </w:r>
            <w:r w:rsidR="002B4A7D">
              <w:t>2.1</w:t>
            </w:r>
            <w:r w:rsidRPr="006758C7">
              <w:t>-</w:t>
            </w:r>
            <w:r>
              <w:t>2</w:t>
            </w:r>
            <w:r w:rsidRPr="006758C7">
              <w:rPr>
                <w:lang w:val="en-US"/>
              </w:rPr>
              <w:t>.</w:t>
            </w:r>
          </w:p>
        </w:tc>
        <w:tc>
          <w:tcPr>
            <w:tcW w:w="1103" w:type="pct"/>
          </w:tcPr>
          <w:p w14:paraId="6B5F0EC1" w14:textId="2D016BF9" w:rsidR="00F96867" w:rsidRPr="00C93495" w:rsidRDefault="00C93495" w:rsidP="002B4A7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 w:rsidRPr="00D42597">
              <w:t>See [1]</w:t>
            </w:r>
            <w:r w:rsidRPr="00D42597">
              <w:rPr>
                <w:lang w:val="en-US"/>
              </w:rPr>
              <w:t xml:space="preserve">, </w:t>
            </w:r>
            <w:r w:rsidRPr="00D42597">
              <w:t xml:space="preserve">§ </w:t>
            </w:r>
            <w:r w:rsidR="002B4A7D">
              <w:t>9</w:t>
            </w:r>
            <w:r w:rsidRPr="00D42597">
              <w:t>.</w:t>
            </w:r>
            <w:r w:rsidR="002B4A7D">
              <w:t>7</w:t>
            </w:r>
            <w:r w:rsidRPr="00D42597">
              <w:t>.</w:t>
            </w:r>
            <w:r w:rsidR="002B4A7D">
              <w:t>4</w:t>
            </w:r>
            <w:r w:rsidRPr="00D42597">
              <w:rPr>
                <w:lang w:val="en-US"/>
              </w:rPr>
              <w:t>.</w:t>
            </w:r>
          </w:p>
        </w:tc>
        <w:tc>
          <w:tcPr>
            <w:tcW w:w="1102" w:type="pct"/>
            <w:shd w:val="clear" w:color="auto" w:fill="auto"/>
          </w:tcPr>
          <w:p w14:paraId="38C60204" w14:textId="14C171EF" w:rsidR="00F96867" w:rsidRPr="00AD328C" w:rsidRDefault="00F96867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5.2.2</w:t>
            </w:r>
            <w:r w:rsidRPr="009F3985">
              <w:rPr>
                <w:lang w:val="en-US"/>
              </w:rPr>
              <w:t>.</w:t>
            </w:r>
          </w:p>
        </w:tc>
      </w:tr>
      <w:tr w:rsidR="00AD328C" w:rsidRPr="00AD328C" w14:paraId="0D3B6984" w14:textId="77777777" w:rsidTr="00D91A2C">
        <w:trPr>
          <w:cantSplit/>
          <w:jc w:val="center"/>
        </w:trPr>
        <w:tc>
          <w:tcPr>
            <w:tcW w:w="290" w:type="pct"/>
          </w:tcPr>
          <w:p w14:paraId="2F5A63C8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4.3</w:t>
            </w:r>
          </w:p>
        </w:tc>
        <w:tc>
          <w:tcPr>
            <w:tcW w:w="1325" w:type="pct"/>
          </w:tcPr>
          <w:p w14:paraId="39B2B843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9E5B97">
              <w:rPr>
                <w:rFonts w:eastAsia="MS Mincho"/>
                <w:highlight w:val="yellow"/>
              </w:rPr>
              <w:t>ACLR (dB)</w:t>
            </w:r>
          </w:p>
        </w:tc>
        <w:tc>
          <w:tcPr>
            <w:tcW w:w="1180" w:type="pct"/>
            <w:vAlign w:val="center"/>
          </w:tcPr>
          <w:p w14:paraId="1853BC8E" w14:textId="7A527DB9" w:rsidR="00AD328C" w:rsidRPr="00AD328C" w:rsidRDefault="00AD328C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맑은 고딕" w:hint="eastAsia"/>
                <w:lang w:eastAsia="ko-KR"/>
              </w:rPr>
              <w:t>38 dB</w:t>
            </w:r>
          </w:p>
        </w:tc>
        <w:tc>
          <w:tcPr>
            <w:tcW w:w="1103" w:type="pct"/>
            <w:vAlign w:val="center"/>
          </w:tcPr>
          <w:p w14:paraId="5F7561BC" w14:textId="79C9D08F" w:rsidR="00AD328C" w:rsidRPr="00AD328C" w:rsidRDefault="00AD328C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맑은 고딕"/>
                <w:lang w:eastAsia="ko-KR"/>
              </w:rPr>
            </w:pPr>
            <w:r w:rsidRPr="00AD328C">
              <w:rPr>
                <w:rFonts w:eastAsia="맑은 고딕" w:hint="eastAsia"/>
                <w:lang w:eastAsia="ko-KR"/>
              </w:rPr>
              <w:t>38 dB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35335472" w14:textId="6A54EE4B" w:rsidR="00AD328C" w:rsidRPr="00AD328C" w:rsidRDefault="00E9063C" w:rsidP="00D91A2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t>See [2]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5.2.4</w:t>
            </w:r>
            <w:r w:rsidRPr="00F72BBA">
              <w:rPr>
                <w:lang w:val="en-US"/>
              </w:rPr>
              <w:t>.</w:t>
            </w:r>
          </w:p>
        </w:tc>
      </w:tr>
      <w:tr w:rsidR="00AD328C" w:rsidRPr="00AD328C" w14:paraId="70818583" w14:textId="77777777" w:rsidTr="00D91A2C">
        <w:trPr>
          <w:cantSplit/>
          <w:jc w:val="center"/>
        </w:trPr>
        <w:tc>
          <w:tcPr>
            <w:tcW w:w="290" w:type="pct"/>
          </w:tcPr>
          <w:p w14:paraId="3B4BA719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4.4</w:t>
            </w:r>
          </w:p>
        </w:tc>
        <w:tc>
          <w:tcPr>
            <w:tcW w:w="1325" w:type="pct"/>
          </w:tcPr>
          <w:p w14:paraId="6056421F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Spurious emissions /out of band emissions</w:t>
            </w:r>
          </w:p>
        </w:tc>
        <w:tc>
          <w:tcPr>
            <w:tcW w:w="1180" w:type="pct"/>
            <w:vAlign w:val="center"/>
          </w:tcPr>
          <w:p w14:paraId="68338982" w14:textId="5AD6F7AD" w:rsidR="00AD328C" w:rsidRPr="00AD328C" w:rsidRDefault="00AD328C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See [1], § 6.6.5.</w:t>
            </w:r>
          </w:p>
        </w:tc>
        <w:tc>
          <w:tcPr>
            <w:tcW w:w="1103" w:type="pct"/>
            <w:vAlign w:val="center"/>
          </w:tcPr>
          <w:p w14:paraId="1C2F2FCC" w14:textId="7ED19F48" w:rsidR="00AD328C" w:rsidRPr="00AD328C" w:rsidRDefault="00AD328C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See [1], § 9.7.5.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59496A58" w14:textId="0236E858" w:rsidR="00AD328C" w:rsidRPr="00AD328C" w:rsidRDefault="002B4A7D" w:rsidP="00D91A2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t>See [2]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5.3</w:t>
            </w:r>
            <w:r w:rsidRPr="00F72BBA">
              <w:rPr>
                <w:lang w:val="en-US"/>
              </w:rPr>
              <w:t>.</w:t>
            </w:r>
          </w:p>
        </w:tc>
      </w:tr>
      <w:tr w:rsidR="002B4A7D" w:rsidRPr="00AD328C" w14:paraId="079C5502" w14:textId="77777777" w:rsidTr="00D91A2C">
        <w:trPr>
          <w:cantSplit/>
          <w:jc w:val="center"/>
        </w:trPr>
        <w:tc>
          <w:tcPr>
            <w:tcW w:w="290" w:type="pct"/>
          </w:tcPr>
          <w:p w14:paraId="33EBE0BC" w14:textId="77777777" w:rsidR="002B4A7D" w:rsidRPr="00AD328C" w:rsidRDefault="002B4A7D" w:rsidP="002B4A7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4.5</w:t>
            </w:r>
          </w:p>
        </w:tc>
        <w:tc>
          <w:tcPr>
            <w:tcW w:w="1325" w:type="pct"/>
          </w:tcPr>
          <w:p w14:paraId="7B1966BB" w14:textId="77777777" w:rsidR="002B4A7D" w:rsidRPr="00AD328C" w:rsidRDefault="002B4A7D" w:rsidP="002B4A7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Maximum output power (dBm)</w:t>
            </w:r>
          </w:p>
        </w:tc>
        <w:tc>
          <w:tcPr>
            <w:tcW w:w="1180" w:type="pct"/>
          </w:tcPr>
          <w:p w14:paraId="18871D5B" w14:textId="0B6FBFE6" w:rsidR="002B4A7D" w:rsidRPr="00AD328C" w:rsidRDefault="002B4A7D" w:rsidP="002B4A7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103" w:type="pct"/>
          </w:tcPr>
          <w:p w14:paraId="127DE4A2" w14:textId="7810520A" w:rsidR="002B4A7D" w:rsidRPr="00AD328C" w:rsidRDefault="002B4A7D" w:rsidP="002B4A7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9.3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102" w:type="pct"/>
            <w:shd w:val="clear" w:color="auto" w:fill="auto"/>
          </w:tcPr>
          <w:p w14:paraId="02B8D3A7" w14:textId="024FAEE5" w:rsidR="002B4A7D" w:rsidRPr="00AD328C" w:rsidRDefault="002B4A7D" w:rsidP="002B4A7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E5B97">
              <w:rPr>
                <w:rFonts w:eastAsia="MS Mincho"/>
                <w:highlight w:val="yellow"/>
              </w:rPr>
              <w:t>23dBm</w:t>
            </w:r>
          </w:p>
        </w:tc>
      </w:tr>
      <w:tr w:rsidR="00AD328C" w:rsidRPr="00AD328C" w14:paraId="6C972128" w14:textId="77777777" w:rsidTr="00D91A2C">
        <w:trPr>
          <w:cantSplit/>
          <w:jc w:val="center"/>
        </w:trPr>
        <w:tc>
          <w:tcPr>
            <w:tcW w:w="290" w:type="pct"/>
          </w:tcPr>
          <w:p w14:paraId="1375EF12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br w:type="page"/>
              <w:t>5</w:t>
            </w:r>
          </w:p>
        </w:tc>
        <w:tc>
          <w:tcPr>
            <w:tcW w:w="1325" w:type="pct"/>
          </w:tcPr>
          <w:p w14:paraId="2E6138A2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Receiver characteristics</w:t>
            </w:r>
          </w:p>
        </w:tc>
        <w:tc>
          <w:tcPr>
            <w:tcW w:w="1180" w:type="pct"/>
          </w:tcPr>
          <w:p w14:paraId="62C664CC" w14:textId="77777777" w:rsidR="00AD328C" w:rsidRPr="00AD328C" w:rsidRDefault="00AD328C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03" w:type="pct"/>
          </w:tcPr>
          <w:p w14:paraId="7015C24E" w14:textId="77777777" w:rsidR="00AD328C" w:rsidRPr="00AD328C" w:rsidRDefault="00AD328C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1102" w:type="pct"/>
          </w:tcPr>
          <w:p w14:paraId="0DCC2AEB" w14:textId="77777777" w:rsidR="00AD328C" w:rsidRPr="00AD328C" w:rsidRDefault="00AD328C" w:rsidP="00D91A2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AD328C" w:rsidRPr="00AD328C" w14:paraId="63ACA048" w14:textId="77777777" w:rsidTr="00AD328C">
        <w:trPr>
          <w:cantSplit/>
          <w:jc w:val="center"/>
        </w:trPr>
        <w:tc>
          <w:tcPr>
            <w:tcW w:w="290" w:type="pct"/>
          </w:tcPr>
          <w:p w14:paraId="7CDFE6AD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5.1</w:t>
            </w:r>
          </w:p>
        </w:tc>
        <w:tc>
          <w:tcPr>
            <w:tcW w:w="1325" w:type="pct"/>
          </w:tcPr>
          <w:p w14:paraId="34A17176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Noise figure (dB)</w:t>
            </w:r>
          </w:p>
        </w:tc>
        <w:tc>
          <w:tcPr>
            <w:tcW w:w="2283" w:type="pct"/>
            <w:gridSpan w:val="2"/>
          </w:tcPr>
          <w:p w14:paraId="5A966EFA" w14:textId="77777777" w:rsidR="00AD328C" w:rsidRPr="00AD328C" w:rsidRDefault="00AD328C" w:rsidP="00F96867">
            <w:pPr>
              <w:pStyle w:val="Tabletext"/>
              <w:ind w:left="1134" w:hanging="1134"/>
              <w:jc w:val="center"/>
              <w:rPr>
                <w:lang w:val="en-US"/>
              </w:rPr>
            </w:pPr>
            <w:r w:rsidRPr="00AD328C">
              <w:rPr>
                <w:lang w:val="en-US"/>
              </w:rPr>
              <w:t>6 dB (Wide Area BS)</w:t>
            </w:r>
          </w:p>
          <w:p w14:paraId="582C5BDD" w14:textId="77777777" w:rsidR="00AD328C" w:rsidRPr="00AD328C" w:rsidRDefault="00AD328C" w:rsidP="00F96867">
            <w:pPr>
              <w:pStyle w:val="Tabletext"/>
              <w:jc w:val="center"/>
              <w:rPr>
                <w:lang w:val="en-US"/>
              </w:rPr>
            </w:pPr>
            <w:r w:rsidRPr="00AD328C">
              <w:rPr>
                <w:lang w:val="en-US"/>
              </w:rPr>
              <w:t>11 dB (Medium Range BS)</w:t>
            </w:r>
          </w:p>
          <w:p w14:paraId="38CD0E78" w14:textId="77777777" w:rsidR="00AD328C" w:rsidRPr="00AD328C" w:rsidRDefault="00AD328C" w:rsidP="00F96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/>
              </w:rPr>
            </w:pPr>
            <w:r w:rsidRPr="00AD328C">
              <w:rPr>
                <w:lang w:val="en-US"/>
              </w:rPr>
              <w:t>14 dB (Local Area BS)</w:t>
            </w:r>
          </w:p>
          <w:p w14:paraId="4CF7B0F2" w14:textId="2DB0DBA0" w:rsidR="00AD328C" w:rsidRPr="00AD328C" w:rsidRDefault="00AD328C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lang w:val="en-US"/>
              </w:rPr>
              <w:t xml:space="preserve">For BS class definitions, </w:t>
            </w:r>
            <w:r w:rsidRPr="00AD328C">
              <w:rPr>
                <w:lang w:val="en-US"/>
              </w:rPr>
              <w:br/>
              <w:t>see [1], § 4.4</w:t>
            </w:r>
          </w:p>
        </w:tc>
        <w:tc>
          <w:tcPr>
            <w:tcW w:w="1102" w:type="pct"/>
            <w:vAlign w:val="center"/>
          </w:tcPr>
          <w:p w14:paraId="554C1ACA" w14:textId="26C82FB6" w:rsidR="00AD328C" w:rsidRPr="00AD328C" w:rsidRDefault="00181A95" w:rsidP="009E5B9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>12dB</w:t>
            </w:r>
          </w:p>
        </w:tc>
      </w:tr>
      <w:tr w:rsidR="009E5B97" w:rsidRPr="00AD328C" w14:paraId="262C0644" w14:textId="77777777" w:rsidTr="00D91A2C">
        <w:trPr>
          <w:cantSplit/>
          <w:jc w:val="center"/>
        </w:trPr>
        <w:tc>
          <w:tcPr>
            <w:tcW w:w="290" w:type="pct"/>
          </w:tcPr>
          <w:p w14:paraId="708DCF62" w14:textId="77777777" w:rsidR="009E5B97" w:rsidRPr="00AD328C" w:rsidRDefault="009E5B97" w:rsidP="009E5B9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lastRenderedPageBreak/>
              <w:t>5.2</w:t>
            </w:r>
          </w:p>
        </w:tc>
        <w:tc>
          <w:tcPr>
            <w:tcW w:w="1325" w:type="pct"/>
          </w:tcPr>
          <w:p w14:paraId="0B59CBA8" w14:textId="77777777" w:rsidR="009E5B97" w:rsidRPr="00AD328C" w:rsidRDefault="009E5B97" w:rsidP="009E5B9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9E5B97">
              <w:rPr>
                <w:rFonts w:eastAsia="MS Mincho"/>
                <w:highlight w:val="yellow"/>
              </w:rPr>
              <w:t>Sensitivity (dBm)</w:t>
            </w:r>
          </w:p>
        </w:tc>
        <w:tc>
          <w:tcPr>
            <w:tcW w:w="1180" w:type="pct"/>
          </w:tcPr>
          <w:p w14:paraId="04A87938" w14:textId="77777777" w:rsidR="00A42C5E" w:rsidRDefault="009E5B97" w:rsidP="009E5B9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lang w:val="en-US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 xml:space="preserve">7.2.2, </w:t>
            </w:r>
          </w:p>
          <w:p w14:paraId="58328271" w14:textId="77777777" w:rsidR="00A42C5E" w:rsidRDefault="009E5B97" w:rsidP="00A42C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lang w:val="en-US" w:eastAsia="zh-CN"/>
              </w:rPr>
            </w:pPr>
            <w:r>
              <w:t>Table 7.2.2-1</w:t>
            </w:r>
            <w:r>
              <w:rPr>
                <w:rFonts w:hint="eastAsia"/>
                <w:lang w:val="en-US" w:eastAsia="zh-CN"/>
              </w:rPr>
              <w:t>a</w:t>
            </w:r>
            <w:r w:rsidR="00A42C5E">
              <w:rPr>
                <w:lang w:val="en-US" w:eastAsia="zh-CN"/>
              </w:rPr>
              <w:br/>
            </w:r>
            <w:r>
              <w:rPr>
                <w:lang w:eastAsia="zh-CN"/>
              </w:rPr>
              <w:t>(Wide Area BS)</w:t>
            </w:r>
            <w:r w:rsidR="00A42C5E">
              <w:rPr>
                <w:rFonts w:hint="eastAsia"/>
                <w:lang w:val="en-US" w:eastAsia="zh-CN"/>
              </w:rPr>
              <w:t>,</w:t>
            </w:r>
          </w:p>
          <w:p w14:paraId="6BB0F5C4" w14:textId="7A5E5D55" w:rsidR="00A42C5E" w:rsidRDefault="009E5B97" w:rsidP="00A42C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lang w:eastAsia="zh-CN"/>
              </w:rPr>
            </w:pPr>
            <w:r>
              <w:t>Table 7.2.2-2</w:t>
            </w:r>
            <w:r>
              <w:rPr>
                <w:rFonts w:hint="eastAsia"/>
                <w:lang w:val="en-US" w:eastAsia="zh-CN"/>
              </w:rPr>
              <w:t>c</w:t>
            </w:r>
            <w:r w:rsidR="00A42C5E">
              <w:rPr>
                <w:lang w:val="en-US" w:eastAsia="zh-CN"/>
              </w:rPr>
              <w:br/>
            </w:r>
            <w:r>
              <w:rPr>
                <w:lang w:eastAsia="zh-CN"/>
              </w:rPr>
              <w:t>(Medium Range BS</w:t>
            </w:r>
            <w:r w:rsidR="00A42C5E">
              <w:rPr>
                <w:lang w:eastAsia="zh-CN"/>
              </w:rPr>
              <w:t>),</w:t>
            </w:r>
          </w:p>
          <w:p w14:paraId="0EE6929F" w14:textId="1A561555" w:rsidR="009E5B97" w:rsidRPr="00AD328C" w:rsidRDefault="009E5B97" w:rsidP="00A42C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cs="v5.0.0"/>
                <w:lang w:eastAsia="zh-CN"/>
              </w:rPr>
              <w:t>able 7.2.2-3</w:t>
            </w:r>
            <w:r>
              <w:rPr>
                <w:rFonts w:cs="v5.0.0" w:hint="eastAsia"/>
                <w:lang w:val="en-US" w:eastAsia="zh-CN"/>
              </w:rPr>
              <w:t>c</w:t>
            </w:r>
            <w:r w:rsidR="00A42C5E">
              <w:rPr>
                <w:rFonts w:cs="v5.0.0"/>
                <w:lang w:eastAsia="zh-CN"/>
              </w:rPr>
              <w:br/>
            </w:r>
            <w:r>
              <w:rPr>
                <w:rFonts w:cs="v5.0.0"/>
                <w:lang w:eastAsia="zh-CN"/>
              </w:rPr>
              <w:t>(Local Area BS)</w:t>
            </w:r>
          </w:p>
        </w:tc>
        <w:tc>
          <w:tcPr>
            <w:tcW w:w="1103" w:type="pct"/>
          </w:tcPr>
          <w:p w14:paraId="3CA79F61" w14:textId="77777777" w:rsidR="00A42C5E" w:rsidRDefault="009E5B97" w:rsidP="009E5B9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lang w:val="en-US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 xml:space="preserve">10.3.2, </w:t>
            </w:r>
          </w:p>
          <w:p w14:paraId="041E512D" w14:textId="41E70582" w:rsidR="00A42C5E" w:rsidRDefault="009E5B97" w:rsidP="009E5B9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lang w:val="en-US" w:eastAsia="zh-CN"/>
              </w:rPr>
            </w:pPr>
            <w:r>
              <w:t>Table 10.3.2-1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 w:rsidR="00A42C5E">
              <w:rPr>
                <w:lang w:eastAsia="zh-CN"/>
              </w:rPr>
              <w:br/>
            </w:r>
            <w:r>
              <w:rPr>
                <w:lang w:eastAsia="zh-CN"/>
              </w:rPr>
              <w:t>(Wide Area BS)</w:t>
            </w:r>
            <w:r>
              <w:rPr>
                <w:rFonts w:hint="eastAsia"/>
                <w:lang w:val="en-US" w:eastAsia="zh-CN"/>
              </w:rPr>
              <w:t xml:space="preserve">, </w:t>
            </w:r>
          </w:p>
          <w:p w14:paraId="61636D66" w14:textId="77777777" w:rsidR="00A42C5E" w:rsidRDefault="009E5B97" w:rsidP="009E5B9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lang w:eastAsia="zh-CN"/>
              </w:rPr>
            </w:pPr>
            <w:r>
              <w:t>Table 10.3.2-2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 xml:space="preserve"> (Medium Range BS), </w:t>
            </w:r>
          </w:p>
          <w:p w14:paraId="3E93A625" w14:textId="5B61FF75" w:rsidR="009E5B97" w:rsidRPr="00AD328C" w:rsidRDefault="009E5B97" w:rsidP="009E5B9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cs="v5.0.0"/>
                <w:lang w:eastAsia="zh-CN"/>
              </w:rPr>
              <w:t>able 10.3.2-3</w:t>
            </w:r>
            <w:r>
              <w:rPr>
                <w:rFonts w:cs="v5.0.0" w:hint="eastAsia"/>
                <w:lang w:val="en-US" w:eastAsia="zh-CN"/>
              </w:rPr>
              <w:t>c</w:t>
            </w:r>
            <w:r>
              <w:rPr>
                <w:rFonts w:cs="v5.0.0"/>
                <w:lang w:eastAsia="zh-CN"/>
              </w:rPr>
              <w:t xml:space="preserve"> </w:t>
            </w:r>
            <w:r w:rsidR="00A42C5E">
              <w:rPr>
                <w:rFonts w:cs="v5.0.0"/>
                <w:lang w:eastAsia="zh-CN"/>
              </w:rPr>
              <w:br/>
            </w:r>
            <w:r>
              <w:rPr>
                <w:rFonts w:cs="v5.0.0"/>
                <w:lang w:eastAsia="zh-CN"/>
              </w:rPr>
              <w:t>(Local Area BS)</w:t>
            </w:r>
          </w:p>
        </w:tc>
        <w:tc>
          <w:tcPr>
            <w:tcW w:w="1102" w:type="pct"/>
          </w:tcPr>
          <w:p w14:paraId="41599EC0" w14:textId="75B80CF2" w:rsidR="009E5B97" w:rsidRPr="00AD328C" w:rsidRDefault="00A42C5E" w:rsidP="009E5B9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42C5E">
              <w:rPr>
                <w:highlight w:val="yellow"/>
              </w:rPr>
              <w:t>To be specified</w:t>
            </w:r>
          </w:p>
        </w:tc>
      </w:tr>
      <w:tr w:rsidR="00DD48EE" w:rsidRPr="00AD328C" w14:paraId="784901D0" w14:textId="77777777" w:rsidTr="003C1381">
        <w:trPr>
          <w:cantSplit/>
          <w:jc w:val="center"/>
        </w:trPr>
        <w:tc>
          <w:tcPr>
            <w:tcW w:w="290" w:type="pct"/>
          </w:tcPr>
          <w:p w14:paraId="01F9225E" w14:textId="77777777" w:rsidR="00DD48EE" w:rsidRPr="00AD328C" w:rsidRDefault="00DD48EE" w:rsidP="00DD48E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5.3</w:t>
            </w:r>
          </w:p>
        </w:tc>
        <w:tc>
          <w:tcPr>
            <w:tcW w:w="1325" w:type="pct"/>
          </w:tcPr>
          <w:p w14:paraId="4DA82473" w14:textId="77777777" w:rsidR="00DD48EE" w:rsidRPr="00AD328C" w:rsidRDefault="00DD48EE" w:rsidP="00DD48E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A42C5E">
              <w:rPr>
                <w:rFonts w:eastAsia="MS Mincho"/>
                <w:highlight w:val="yellow"/>
              </w:rPr>
              <w:t>Blocking response</w:t>
            </w:r>
          </w:p>
        </w:tc>
        <w:tc>
          <w:tcPr>
            <w:tcW w:w="1180" w:type="pct"/>
          </w:tcPr>
          <w:p w14:paraId="468B2160" w14:textId="76EDD9DB" w:rsidR="00DD48EE" w:rsidRPr="00AD328C" w:rsidRDefault="00DD48EE" w:rsidP="00DD48E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 xml:space="preserve">7.5, Table 7.5.2-1a </w:t>
            </w:r>
            <w:r>
              <w:rPr>
                <w:lang w:val="en-US"/>
              </w:rPr>
              <w:br/>
              <w:t xml:space="preserve">and § 7.4.2, Table </w:t>
            </w:r>
            <w:r w:rsidR="00A30A11">
              <w:rPr>
                <w:lang w:val="en-US"/>
              </w:rPr>
              <w:t>7.4.2.2-1</w:t>
            </w:r>
          </w:p>
        </w:tc>
        <w:tc>
          <w:tcPr>
            <w:tcW w:w="1103" w:type="pct"/>
          </w:tcPr>
          <w:p w14:paraId="628C494C" w14:textId="5691615A" w:rsidR="00DD48EE" w:rsidRPr="00AD328C" w:rsidRDefault="00DD48EE" w:rsidP="00DD48E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10.6</w:t>
            </w:r>
            <w:r>
              <w:rPr>
                <w:lang w:val="en-US"/>
              </w:rPr>
              <w:br/>
              <w:t>and § 10.5.2</w:t>
            </w:r>
            <w:r w:rsidR="00A30A11">
              <w:rPr>
                <w:lang w:val="en-US"/>
              </w:rPr>
              <w:t>, Table 10.5.2.2-1</w:t>
            </w:r>
          </w:p>
        </w:tc>
        <w:tc>
          <w:tcPr>
            <w:tcW w:w="1102" w:type="pct"/>
          </w:tcPr>
          <w:p w14:paraId="3AE4D841" w14:textId="5F85B88C" w:rsidR="00DD48EE" w:rsidRPr="00AD328C" w:rsidRDefault="00A30A11" w:rsidP="00DD48E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42C5E">
              <w:rPr>
                <w:highlight w:val="yellow"/>
              </w:rPr>
              <w:t>To be specified</w:t>
            </w:r>
          </w:p>
        </w:tc>
      </w:tr>
      <w:tr w:rsidR="00AD328C" w:rsidRPr="00AD328C" w14:paraId="3E072E77" w14:textId="77777777" w:rsidTr="00D91A2C">
        <w:trPr>
          <w:cantSplit/>
          <w:jc w:val="center"/>
        </w:trPr>
        <w:tc>
          <w:tcPr>
            <w:tcW w:w="290" w:type="pct"/>
            <w:tcBorders>
              <w:bottom w:val="single" w:sz="4" w:space="0" w:color="auto"/>
            </w:tcBorders>
          </w:tcPr>
          <w:p w14:paraId="23D77E5A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5.4</w:t>
            </w:r>
          </w:p>
        </w:tc>
        <w:tc>
          <w:tcPr>
            <w:tcW w:w="1325" w:type="pct"/>
            <w:tcBorders>
              <w:bottom w:val="single" w:sz="4" w:space="0" w:color="auto"/>
            </w:tcBorders>
          </w:tcPr>
          <w:p w14:paraId="1D170ADB" w14:textId="77777777" w:rsidR="00AD328C" w:rsidRPr="00A30A11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  <w:highlight w:val="yellow"/>
              </w:rPr>
            </w:pPr>
            <w:r w:rsidRPr="00A30A11">
              <w:rPr>
                <w:rFonts w:eastAsia="MS Mincho"/>
                <w:highlight w:val="yellow"/>
              </w:rPr>
              <w:t>ACS</w:t>
            </w:r>
          </w:p>
        </w:tc>
        <w:tc>
          <w:tcPr>
            <w:tcW w:w="1180" w:type="pct"/>
            <w:tcBorders>
              <w:bottom w:val="single" w:sz="4" w:space="0" w:color="auto"/>
            </w:tcBorders>
          </w:tcPr>
          <w:p w14:paraId="180823F7" w14:textId="4BA29423" w:rsidR="00AD328C" w:rsidRPr="00AD328C" w:rsidRDefault="00AD328C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t>42 dB</w:t>
            </w:r>
          </w:p>
        </w:tc>
        <w:tc>
          <w:tcPr>
            <w:tcW w:w="1103" w:type="pct"/>
            <w:tcBorders>
              <w:bottom w:val="single" w:sz="4" w:space="0" w:color="auto"/>
            </w:tcBorders>
          </w:tcPr>
          <w:p w14:paraId="0B587B3F" w14:textId="3719E1CD" w:rsidR="00AD328C" w:rsidRPr="00AD328C" w:rsidRDefault="00AD328C" w:rsidP="00F968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t>42 dB</w:t>
            </w:r>
          </w:p>
        </w:tc>
        <w:tc>
          <w:tcPr>
            <w:tcW w:w="1102" w:type="pct"/>
            <w:tcBorders>
              <w:bottom w:val="single" w:sz="4" w:space="0" w:color="auto"/>
            </w:tcBorders>
          </w:tcPr>
          <w:p w14:paraId="5C7CE26C" w14:textId="55EE846C" w:rsidR="00AD328C" w:rsidRPr="00AD328C" w:rsidRDefault="0045412F" w:rsidP="00A30A1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7.5</w:t>
            </w:r>
          </w:p>
        </w:tc>
      </w:tr>
      <w:tr w:rsidR="00AD328C" w:rsidRPr="00AD328C" w14:paraId="7835FC93" w14:textId="77777777" w:rsidTr="00AD328C">
        <w:trPr>
          <w:cantSplit/>
          <w:jc w:val="center"/>
        </w:trPr>
        <w:tc>
          <w:tcPr>
            <w:tcW w:w="290" w:type="pct"/>
            <w:tcBorders>
              <w:bottom w:val="single" w:sz="4" w:space="0" w:color="auto"/>
            </w:tcBorders>
          </w:tcPr>
          <w:p w14:paraId="348E4DEB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5.5</w:t>
            </w:r>
          </w:p>
        </w:tc>
        <w:tc>
          <w:tcPr>
            <w:tcW w:w="1325" w:type="pct"/>
            <w:tcBorders>
              <w:bottom w:val="single" w:sz="4" w:space="0" w:color="auto"/>
            </w:tcBorders>
          </w:tcPr>
          <w:p w14:paraId="524FFD2C" w14:textId="77777777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AD328C">
              <w:rPr>
                <w:rFonts w:eastAsia="MS Mincho"/>
              </w:rPr>
              <w:t>SINR operating range (dB)</w:t>
            </w:r>
          </w:p>
        </w:tc>
        <w:tc>
          <w:tcPr>
            <w:tcW w:w="3385" w:type="pct"/>
            <w:gridSpan w:val="3"/>
            <w:tcBorders>
              <w:bottom w:val="single" w:sz="4" w:space="0" w:color="auto"/>
            </w:tcBorders>
            <w:vAlign w:val="center"/>
          </w:tcPr>
          <w:p w14:paraId="2E5B1B60" w14:textId="79518CF1" w:rsidR="00AD328C" w:rsidRPr="00AD328C" w:rsidRDefault="00AD328C" w:rsidP="00AD32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AD328C">
              <w:rPr>
                <w:rFonts w:cs="Calibri"/>
                <w:position w:val="6"/>
              </w:rPr>
              <w:t>See below “SINR operating range and mapping function”</w:t>
            </w:r>
          </w:p>
        </w:tc>
      </w:tr>
    </w:tbl>
    <w:p w14:paraId="000E11E0" w14:textId="36D06E7B" w:rsidR="00AD328C" w:rsidRDefault="00AD328C" w:rsidP="00242809">
      <w:pPr>
        <w:jc w:val="left"/>
        <w:rPr>
          <w:rFonts w:eastAsia="맑은 고딕"/>
          <w:lang w:eastAsia="ko-KR"/>
        </w:rPr>
      </w:pPr>
    </w:p>
    <w:p w14:paraId="0A975ED4" w14:textId="5424B081" w:rsidR="00597E47" w:rsidRDefault="0045412F" w:rsidP="0045412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Regarding Table 2 (b</w:t>
      </w:r>
      <w:r w:rsidRPr="00CD7995">
        <w:rPr>
          <w:rFonts w:eastAsia="맑은 고딕"/>
          <w:lang w:eastAsia="ko-KR"/>
        </w:rPr>
        <w:t>eamforming antenna characteristics for IMT in 7125 to 8400 MHz</w:t>
      </w:r>
      <w:r>
        <w:rPr>
          <w:rFonts w:eastAsia="맑은 고딕"/>
          <w:lang w:eastAsia="ko-KR"/>
        </w:rPr>
        <w:t xml:space="preserve">), it was also considered that existing values for the same or adjacent frequency ranges captured in previous LS and/or TR can be reused [5, 6]. In that sense, we </w:t>
      </w:r>
      <w:r w:rsidR="00D72335">
        <w:rPr>
          <w:rFonts w:eastAsia="맑은 고딕"/>
          <w:lang w:eastAsia="ko-KR"/>
        </w:rPr>
        <w:t xml:space="preserve">try to </w:t>
      </w:r>
      <w:r w:rsidR="00EB7B2C">
        <w:rPr>
          <w:rFonts w:eastAsia="맑은 고딕"/>
          <w:lang w:eastAsia="ko-KR"/>
        </w:rPr>
        <w:t xml:space="preserve">follow </w:t>
      </w:r>
      <w:r w:rsidR="00D72335">
        <w:rPr>
          <w:rFonts w:eastAsia="맑은 고딕"/>
          <w:lang w:eastAsia="ko-KR"/>
        </w:rPr>
        <w:t xml:space="preserve">the existing parameters </w:t>
      </w:r>
      <w:r w:rsidR="005D16D0">
        <w:rPr>
          <w:rFonts w:eastAsia="맑은 고딕"/>
          <w:lang w:eastAsia="ko-KR"/>
        </w:rPr>
        <w:t xml:space="preserve">as much as possible </w:t>
      </w:r>
      <w:r w:rsidR="00D72335">
        <w:rPr>
          <w:rFonts w:eastAsia="맑은 고딕"/>
          <w:lang w:eastAsia="ko-KR"/>
        </w:rPr>
        <w:t xml:space="preserve">while considering </w:t>
      </w:r>
      <w:r w:rsidR="00EB7B2C">
        <w:rPr>
          <w:rFonts w:eastAsia="맑은 고딕"/>
          <w:lang w:eastAsia="ko-KR"/>
        </w:rPr>
        <w:t xml:space="preserve">the gap between previous </w:t>
      </w:r>
      <w:r w:rsidR="005D16D0">
        <w:rPr>
          <w:rFonts w:eastAsia="맑은 고딕"/>
          <w:lang w:eastAsia="ko-KR"/>
        </w:rPr>
        <w:t>studies</w:t>
      </w:r>
      <w:r w:rsidR="00EB7B2C">
        <w:rPr>
          <w:rFonts w:eastAsia="맑은 고딕"/>
          <w:lang w:eastAsia="ko-KR"/>
        </w:rPr>
        <w:t xml:space="preserve"> [5, 6] </w:t>
      </w:r>
      <w:r w:rsidR="005D16D0">
        <w:rPr>
          <w:rFonts w:eastAsia="맑은 고딕"/>
          <w:lang w:eastAsia="ko-KR"/>
        </w:rPr>
        <w:t xml:space="preserve">and </w:t>
      </w:r>
      <w:r w:rsidR="00597E47">
        <w:rPr>
          <w:rFonts w:eastAsia="맑은 고딕"/>
          <w:lang w:eastAsia="ko-KR"/>
        </w:rPr>
        <w:t xml:space="preserve">draft </w:t>
      </w:r>
      <w:r w:rsidR="005D16D0">
        <w:rPr>
          <w:rFonts w:eastAsia="맑은 고딕"/>
          <w:lang w:eastAsia="ko-KR"/>
        </w:rPr>
        <w:t xml:space="preserve">reply for 4 GHz </w:t>
      </w:r>
      <w:r w:rsidR="00597E47">
        <w:rPr>
          <w:rFonts w:eastAsia="맑은 고딕"/>
          <w:lang w:eastAsia="ko-KR"/>
        </w:rPr>
        <w:t xml:space="preserve">[7] </w:t>
      </w:r>
      <w:r w:rsidR="005D16D0">
        <w:rPr>
          <w:rFonts w:eastAsia="맑은 고딕"/>
          <w:lang w:eastAsia="ko-KR"/>
        </w:rPr>
        <w:t xml:space="preserve">to be sent in this meeting, e.g., </w:t>
      </w:r>
      <w:r w:rsidR="00D72335">
        <w:rPr>
          <w:rFonts w:eastAsia="맑은 고딕"/>
          <w:lang w:eastAsia="ko-KR"/>
        </w:rPr>
        <w:t xml:space="preserve">sub-array </w:t>
      </w:r>
      <w:r w:rsidR="00D72335" w:rsidRPr="000837A0">
        <w:rPr>
          <w:rFonts w:eastAsia="맑은 고딕"/>
          <w:lang w:eastAsia="ko-KR"/>
        </w:rPr>
        <w:t>model</w:t>
      </w:r>
      <w:r w:rsidR="005D16D0">
        <w:rPr>
          <w:rFonts w:eastAsia="맑은 고딕"/>
          <w:lang w:eastAsia="ko-KR"/>
        </w:rPr>
        <w:t xml:space="preserve"> as below. For 8 GHz, </w:t>
      </w:r>
      <w:r w:rsidR="00597E47">
        <w:rPr>
          <w:rFonts w:eastAsia="맑은 고딕"/>
          <w:lang w:eastAsia="ko-KR"/>
        </w:rPr>
        <w:t xml:space="preserve">it should be considered that both </w:t>
      </w:r>
      <w:r w:rsidR="005D16D0">
        <w:rPr>
          <w:rFonts w:eastAsia="맑은 고딕"/>
          <w:lang w:eastAsia="ko-KR"/>
        </w:rPr>
        <w:t xml:space="preserve">antenna parameter </w:t>
      </w:r>
      <w:r w:rsidR="00597E47">
        <w:rPr>
          <w:rFonts w:eastAsia="맑은 고딕"/>
          <w:lang w:eastAsia="ko-KR"/>
        </w:rPr>
        <w:t xml:space="preserve">index and unit </w:t>
      </w:r>
      <w:r w:rsidR="005D16D0">
        <w:rPr>
          <w:rFonts w:eastAsia="맑은 고딕"/>
          <w:lang w:eastAsia="ko-KR"/>
        </w:rPr>
        <w:t xml:space="preserve">in Table </w:t>
      </w:r>
      <w:r w:rsidR="00597E47">
        <w:rPr>
          <w:rFonts w:eastAsia="맑은 고딕"/>
          <w:lang w:eastAsia="ko-KR"/>
        </w:rPr>
        <w:t>2</w:t>
      </w:r>
      <w:r w:rsidR="005D16D0">
        <w:rPr>
          <w:rFonts w:eastAsia="맑은 고딕"/>
          <w:lang w:eastAsia="ko-KR"/>
        </w:rPr>
        <w:t xml:space="preserve"> need</w:t>
      </w:r>
      <w:r w:rsidR="00597E47">
        <w:rPr>
          <w:rFonts w:eastAsia="맑은 고딕"/>
          <w:lang w:eastAsia="ko-KR"/>
        </w:rPr>
        <w:t>s</w:t>
      </w:r>
      <w:r w:rsidR="005D16D0">
        <w:rPr>
          <w:rFonts w:eastAsia="맑은 고딕"/>
          <w:lang w:eastAsia="ko-KR"/>
        </w:rPr>
        <w:t xml:space="preserve"> to be aligned </w:t>
      </w:r>
      <w:r w:rsidR="00597E47">
        <w:rPr>
          <w:rFonts w:eastAsia="맑은 고딕"/>
          <w:lang w:eastAsia="ko-KR"/>
        </w:rPr>
        <w:t xml:space="preserve">with the previous LS for 4 GHz. </w:t>
      </w:r>
    </w:p>
    <w:p w14:paraId="67583184" w14:textId="7C05EE64" w:rsidR="0045412F" w:rsidRDefault="00597E47" w:rsidP="0045412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Following parameters are considered in [5, 6] differently with [7], also highlighted in the proposed Table 2.</w:t>
      </w:r>
    </w:p>
    <w:p w14:paraId="360B435E" w14:textId="77777777" w:rsidR="00597E47" w:rsidRDefault="00597E47" w:rsidP="00597E47">
      <w:pPr>
        <w:pStyle w:val="afc"/>
        <w:numPr>
          <w:ilvl w:val="0"/>
          <w:numId w:val="11"/>
        </w:numPr>
        <w:ind w:firstLineChars="0"/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Rural macro is not considered, but considered Indoor (small cell) scenario</w:t>
      </w:r>
    </w:p>
    <w:p w14:paraId="69242EC9" w14:textId="77777777" w:rsidR="00597E47" w:rsidRPr="00B91C6D" w:rsidRDefault="00597E47" w:rsidP="00597E47">
      <w:pPr>
        <w:pStyle w:val="afc"/>
        <w:numPr>
          <w:ilvl w:val="0"/>
          <w:numId w:val="11"/>
        </w:numPr>
        <w:ind w:firstLineChars="0"/>
        <w:jc w:val="left"/>
        <w:rPr>
          <w:rFonts w:eastAsia="맑은 고딕"/>
          <w:lang w:eastAsia="ko-KR"/>
        </w:rPr>
      </w:pPr>
      <w:r w:rsidRPr="00181A95">
        <w:t>Element gain (dBi)</w:t>
      </w:r>
      <w:r>
        <w:t xml:space="preserve"> is different between Suburban (6.4) and the other scenarios (5.5) </w:t>
      </w:r>
    </w:p>
    <w:p w14:paraId="2C23B35B" w14:textId="77777777" w:rsidR="00597E47" w:rsidRPr="00B91C6D" w:rsidRDefault="00597E47" w:rsidP="00597E47">
      <w:pPr>
        <w:pStyle w:val="afc"/>
        <w:numPr>
          <w:ilvl w:val="0"/>
          <w:numId w:val="11"/>
        </w:numPr>
        <w:ind w:firstLineChars="0"/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V</w:t>
      </w:r>
      <w:r w:rsidRPr="00B91C6D">
        <w:rPr>
          <w:rFonts w:eastAsia="맑은 고딕"/>
          <w:lang w:eastAsia="ko-KR"/>
        </w:rPr>
        <w:t>ertical 3 dB beam width</w:t>
      </w:r>
      <w:r>
        <w:rPr>
          <w:rFonts w:eastAsia="맑은 고딕"/>
          <w:lang w:eastAsia="ko-KR"/>
        </w:rPr>
        <w:t xml:space="preserve"> (degree) is different between </w:t>
      </w:r>
      <w:r>
        <w:t>Suburban (65) and the other scenarios (90)</w:t>
      </w:r>
    </w:p>
    <w:p w14:paraId="70A477D5" w14:textId="77777777" w:rsidR="00597E47" w:rsidRPr="00B91C6D" w:rsidRDefault="00597E47" w:rsidP="00597E47">
      <w:pPr>
        <w:pStyle w:val="afc"/>
        <w:numPr>
          <w:ilvl w:val="0"/>
          <w:numId w:val="11"/>
        </w:numPr>
        <w:ind w:firstLineChars="0"/>
        <w:jc w:val="left"/>
        <w:rPr>
          <w:rFonts w:eastAsia="맑은 고딕"/>
          <w:lang w:eastAsia="ko-KR"/>
        </w:rPr>
      </w:pPr>
      <w:r>
        <w:t>Sub-array is not considered for all the scenarios</w:t>
      </w:r>
    </w:p>
    <w:p w14:paraId="7096150C" w14:textId="77777777" w:rsidR="00597E47" w:rsidRDefault="00597E47" w:rsidP="00597E47">
      <w:pPr>
        <w:pStyle w:val="afc"/>
        <w:numPr>
          <w:ilvl w:val="0"/>
          <w:numId w:val="11"/>
        </w:numPr>
        <w:ind w:firstLineChars="0"/>
        <w:jc w:val="left"/>
        <w:rPr>
          <w:rFonts w:eastAsia="맑은 고딕"/>
          <w:lang w:eastAsia="ko-KR"/>
        </w:rPr>
      </w:pPr>
      <w:r w:rsidRPr="00B91C6D">
        <w:rPr>
          <w:rFonts w:eastAsia="맑은 고딕"/>
          <w:lang w:eastAsia="ko-KR"/>
        </w:rPr>
        <w:t>Conducted power (before Ohmic loss) per antenna element</w:t>
      </w:r>
      <w:r>
        <w:rPr>
          <w:rFonts w:eastAsia="맑은 고딕"/>
          <w:lang w:eastAsia="ko-KR"/>
        </w:rPr>
        <w:t xml:space="preserve"> is considered</w:t>
      </w:r>
    </w:p>
    <w:p w14:paraId="48B25223" w14:textId="77777777" w:rsidR="00597E47" w:rsidRPr="00905A0E" w:rsidRDefault="00597E47" w:rsidP="00597E47">
      <w:pPr>
        <w:pStyle w:val="afc"/>
        <w:numPr>
          <w:ilvl w:val="0"/>
          <w:numId w:val="11"/>
        </w:numPr>
        <w:ind w:firstLineChars="0"/>
        <w:jc w:val="left"/>
        <w:rPr>
          <w:rFonts w:eastAsia="맑은 고딕"/>
          <w:lang w:eastAsia="ko-KR"/>
        </w:rPr>
      </w:pPr>
      <w:r w:rsidRPr="00EB7B2C">
        <w:rPr>
          <w:rFonts w:eastAsia="맑은 고딕"/>
          <w:lang w:eastAsia="ko-KR"/>
        </w:rPr>
        <w:t>Maximum base station output power/sector (e.i.r.p.) (dBm)</w:t>
      </w:r>
      <w:r>
        <w:rPr>
          <w:rFonts w:eastAsia="맑은 고딕"/>
          <w:lang w:eastAsia="ko-KR"/>
        </w:rPr>
        <w:t xml:space="preserve"> is missed</w:t>
      </w:r>
    </w:p>
    <w:p w14:paraId="0604204F" w14:textId="6C1D9F17" w:rsidR="0045412F" w:rsidRDefault="00D72335" w:rsidP="00242809">
      <w:pPr>
        <w:jc w:val="left"/>
        <w:rPr>
          <w:rFonts w:eastAsia="맑은 고딕"/>
          <w:b/>
          <w:bCs/>
          <w:lang w:eastAsia="ko-KR"/>
        </w:rPr>
      </w:pPr>
      <w:r w:rsidRPr="000837A0">
        <w:rPr>
          <w:rFonts w:eastAsia="맑은 고딕"/>
          <w:b/>
          <w:bCs/>
          <w:lang w:eastAsia="ko-KR"/>
        </w:rPr>
        <w:t>Observation 2</w:t>
      </w:r>
      <w:r w:rsidRPr="000837A0">
        <w:rPr>
          <w:rFonts w:eastAsia="맑은 고딕" w:hint="eastAsia"/>
          <w:b/>
          <w:bCs/>
          <w:lang w:eastAsia="ko-KR"/>
        </w:rPr>
        <w:t>:</w:t>
      </w:r>
      <w:r w:rsidRPr="000837A0">
        <w:rPr>
          <w:rFonts w:eastAsia="맑은 고딕"/>
          <w:b/>
          <w:bCs/>
          <w:lang w:eastAsia="ko-KR"/>
        </w:rPr>
        <w:t xml:space="preserve"> </w:t>
      </w:r>
      <w:r w:rsidR="00A2630A" w:rsidRPr="000837A0">
        <w:rPr>
          <w:rFonts w:eastAsia="맑은 고딕"/>
          <w:b/>
          <w:bCs/>
          <w:lang w:eastAsia="ko-KR"/>
        </w:rPr>
        <w:t>Existing values for the same or adjacent frequency ranges captured in previous LS and/or TR can be reused as much</w:t>
      </w:r>
      <w:r w:rsidR="00A2630A" w:rsidRPr="00A2630A">
        <w:rPr>
          <w:rFonts w:eastAsia="맑은 고딕"/>
          <w:b/>
          <w:bCs/>
          <w:lang w:eastAsia="ko-KR"/>
        </w:rPr>
        <w:t xml:space="preserve"> as possible</w:t>
      </w:r>
      <w:r w:rsidR="00A2630A">
        <w:rPr>
          <w:rFonts w:eastAsia="맑은 고딕"/>
          <w:b/>
          <w:bCs/>
          <w:lang w:eastAsia="ko-KR"/>
        </w:rPr>
        <w:t xml:space="preserve"> for </w:t>
      </w:r>
      <w:r w:rsidR="00A2630A" w:rsidRPr="00A2630A">
        <w:rPr>
          <w:rFonts w:eastAsia="맑은 고딕"/>
          <w:b/>
          <w:bCs/>
          <w:lang w:eastAsia="ko-KR"/>
        </w:rPr>
        <w:t>Table 2 (beamforming antenna characteristics for IMT in 7125 to 8400 MHz)</w:t>
      </w:r>
      <w:r w:rsidR="00A2630A">
        <w:rPr>
          <w:rFonts w:eastAsia="맑은 고딕"/>
          <w:b/>
          <w:bCs/>
          <w:lang w:eastAsia="ko-KR"/>
        </w:rPr>
        <w:t>.</w:t>
      </w:r>
    </w:p>
    <w:p w14:paraId="476D1869" w14:textId="7E1DBAF7" w:rsidR="00597E47" w:rsidRDefault="00597E47" w:rsidP="00242809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 1: Both</w:t>
      </w:r>
      <w:r w:rsidRPr="00597E47">
        <w:rPr>
          <w:rFonts w:eastAsia="맑은 고딕"/>
          <w:b/>
          <w:bCs/>
          <w:lang w:eastAsia="ko-KR"/>
        </w:rPr>
        <w:t xml:space="preserve"> index and unit in Table 2 </w:t>
      </w:r>
      <w:r>
        <w:rPr>
          <w:rFonts w:eastAsia="맑은 고딕"/>
          <w:b/>
          <w:bCs/>
          <w:lang w:eastAsia="ko-KR"/>
        </w:rPr>
        <w:t xml:space="preserve">should be aligned with </w:t>
      </w:r>
      <w:r w:rsidRPr="00597E47">
        <w:rPr>
          <w:rFonts w:eastAsia="맑은 고딕"/>
          <w:b/>
          <w:bCs/>
          <w:lang w:eastAsia="ko-KR"/>
        </w:rPr>
        <w:t>the previous LS for 4 GHz.</w:t>
      </w:r>
    </w:p>
    <w:p w14:paraId="70817F6F" w14:textId="2CDCC670" w:rsidR="00181A95" w:rsidRPr="00181A95" w:rsidRDefault="00181A95" w:rsidP="00181A95">
      <w:pPr>
        <w:keepNext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560" w:after="120" w:line="240" w:lineRule="auto"/>
        <w:jc w:val="center"/>
        <w:textAlignment w:val="baseline"/>
        <w:rPr>
          <w:rFonts w:eastAsia="바탕"/>
          <w:caps/>
          <w:lang w:val="en-US"/>
        </w:rPr>
      </w:pPr>
      <w:r w:rsidRPr="00181A95">
        <w:rPr>
          <w:rFonts w:eastAsia="MS Mincho"/>
          <w:caps/>
        </w:rPr>
        <w:t>TABLE 2</w:t>
      </w:r>
      <w:r w:rsidRPr="00181A95">
        <w:rPr>
          <w:rFonts w:eastAsia="바탕"/>
          <w:caps/>
          <w:lang w:val="en-US"/>
        </w:rPr>
        <w:t xml:space="preserve"> </w:t>
      </w:r>
    </w:p>
    <w:p w14:paraId="3302C587" w14:textId="56B39EEF" w:rsidR="00181A95" w:rsidRPr="00181A95" w:rsidRDefault="00181A95" w:rsidP="00181A95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 Bold" w:eastAsia="MS Mincho" w:hAnsi="Times New Roman Bold"/>
          <w:b/>
        </w:rPr>
      </w:pPr>
      <w:r w:rsidRPr="00181A95">
        <w:rPr>
          <w:rFonts w:ascii="Times New Roman Bold" w:eastAsia="MS Mincho" w:hAnsi="Times New Roman Bold"/>
          <w:b/>
        </w:rPr>
        <w:t xml:space="preserve">Beamforming antenna characteristics for IMT in </w:t>
      </w:r>
      <w:r w:rsidR="00D91A2C">
        <w:rPr>
          <w:rFonts w:ascii="Times New Roman Bold" w:eastAsia="MS Mincho" w:hAnsi="Times New Roman Bold"/>
          <w:b/>
        </w:rPr>
        <w:t>7125-8400</w:t>
      </w:r>
      <w:r w:rsidRPr="00181A95">
        <w:rPr>
          <w:rFonts w:ascii="Times New Roman Bold" w:eastAsia="MS Mincho" w:hAnsi="Times New Roman Bold"/>
          <w:b/>
        </w:rPr>
        <w:t xml:space="preserve"> MHz </w:t>
      </w: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2"/>
        <w:gridCol w:w="2102"/>
        <w:gridCol w:w="1463"/>
        <w:gridCol w:w="1701"/>
        <w:gridCol w:w="1280"/>
        <w:gridCol w:w="1843"/>
        <w:gridCol w:w="1558"/>
      </w:tblGrid>
      <w:tr w:rsidR="00181A95" w:rsidRPr="00181A95" w14:paraId="0C0214BC" w14:textId="77777777" w:rsidTr="00D91A2C">
        <w:trPr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09DCB" w14:textId="77777777" w:rsidR="00181A95" w:rsidRPr="00181A95" w:rsidRDefault="00181A95" w:rsidP="00181A9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2EBD" w14:textId="77777777" w:rsidR="00181A95" w:rsidRPr="00181A95" w:rsidRDefault="00181A95" w:rsidP="00181A9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F921" w14:textId="77777777" w:rsidR="00181A95" w:rsidRPr="00181A95" w:rsidRDefault="00181A95" w:rsidP="00181A9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181A95">
              <w:rPr>
                <w:rFonts w:ascii="Times New Roman Bold" w:eastAsia="MS Mincho" w:hAnsi="Times New Roman Bold" w:cs="Times New Roman Bold"/>
                <w:b/>
              </w:rPr>
              <w:t>Rural macro</w:t>
            </w:r>
          </w:p>
          <w:p w14:paraId="02BD3332" w14:textId="77777777" w:rsidR="00181A95" w:rsidRPr="00181A95" w:rsidRDefault="00181A95" w:rsidP="00181A9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181A95">
              <w:rPr>
                <w:rFonts w:ascii="Times New Roman Bold" w:eastAsia="MS Mincho" w:hAnsi="Times New Roman Bold" w:cs="Times New Roman Bold"/>
                <w:b/>
              </w:rPr>
              <w:t>(If it’s available)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AE3A" w14:textId="77777777" w:rsidR="00181A95" w:rsidRPr="00181A95" w:rsidRDefault="00181A95" w:rsidP="00181A9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181A95">
              <w:rPr>
                <w:rFonts w:ascii="Times New Roman Bold" w:eastAsia="MS Mincho" w:hAnsi="Times New Roman Bold" w:cs="Times New Roman Bold"/>
                <w:b/>
              </w:rPr>
              <w:t>Suburban macro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5AF3A" w14:textId="77777777" w:rsidR="00181A95" w:rsidRPr="00181A95" w:rsidRDefault="00181A95" w:rsidP="00181A9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181A95">
              <w:rPr>
                <w:rFonts w:ascii="Times New Roman Bold" w:eastAsia="MS Mincho" w:hAnsi="Times New Roman Bold" w:cs="Times New Roman Bold"/>
                <w:b/>
              </w:rPr>
              <w:t>Urban macro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31D7" w14:textId="77777777" w:rsidR="00181A95" w:rsidRPr="00181A95" w:rsidRDefault="00181A95" w:rsidP="00181A9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181A95">
              <w:rPr>
                <w:rFonts w:ascii="Times New Roman Bold" w:eastAsia="MS Mincho" w:hAnsi="Times New Roman Bold" w:cs="Times New Roman Bold"/>
                <w:b/>
              </w:rPr>
              <w:t xml:space="preserve">Urban small cell (outdoor)/Micro cell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E2EB" w14:textId="77777777" w:rsidR="00181A95" w:rsidRPr="00181A95" w:rsidRDefault="00181A95" w:rsidP="00181A9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 Bold" w:eastAsia="MS Mincho" w:hAnsi="Times New Roman Bold" w:cs="Times New Roman Bold"/>
                <w:b/>
              </w:rPr>
            </w:pPr>
            <w:r w:rsidRPr="00181A95">
              <w:rPr>
                <w:rFonts w:ascii="Times New Roman Bold" w:eastAsia="MS Mincho" w:hAnsi="Times New Roman Bold" w:cs="Times New Roman Bold"/>
                <w:b/>
              </w:rPr>
              <w:t xml:space="preserve">Indoor </w:t>
            </w:r>
            <w:r w:rsidRPr="00181A95">
              <w:rPr>
                <w:rFonts w:ascii="Times New Roman Bold" w:eastAsia="MS Mincho" w:hAnsi="Times New Roman Bold" w:cs="Times New Roman Bold"/>
                <w:b/>
              </w:rPr>
              <w:br/>
              <w:t>(small cell)</w:t>
            </w:r>
          </w:p>
        </w:tc>
      </w:tr>
      <w:tr w:rsidR="00181A95" w:rsidRPr="00181A95" w14:paraId="0C0E46D4" w14:textId="77777777" w:rsidTr="00D91A2C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22F16" w14:textId="77777777" w:rsidR="00181A95" w:rsidRPr="00181A95" w:rsidRDefault="00181A95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46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54112" w14:textId="77777777" w:rsidR="00181A95" w:rsidRPr="00181A95" w:rsidRDefault="00181A95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181A95">
              <w:rPr>
                <w:rFonts w:eastAsia="Calibri"/>
                <w:b/>
                <w:bCs/>
              </w:rPr>
              <w:t>Base station antenna characteristics</w:t>
            </w:r>
          </w:p>
        </w:tc>
      </w:tr>
      <w:tr w:rsidR="00F84C25" w:rsidRPr="00181A95" w14:paraId="7E3268F9" w14:textId="77777777" w:rsidTr="00D91A2C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ED16" w14:textId="77777777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>1.1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73610" w14:textId="77777777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 xml:space="preserve">Antenna pattern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F22E" w14:textId="77777777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DE7" w14:textId="3CF791A0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3609" w14:textId="27532D24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DF6C" w14:textId="6ED2C818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F825" w14:textId="6B8F2D89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</w:tr>
      <w:tr w:rsidR="006461A0" w:rsidRPr="00181A95" w14:paraId="12F28F74" w14:textId="77777777" w:rsidTr="003B5E7E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07DF" w14:textId="77777777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>1.2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FA1C" w14:textId="5EE866F5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 xml:space="preserve">Element gain (dBi) </w:t>
            </w:r>
            <w:r w:rsidR="00936787" w:rsidRPr="00642941">
              <w:rPr>
                <w:rFonts w:eastAsia="Calibri"/>
                <w:szCs w:val="22"/>
                <w:vertAlign w:val="superscript"/>
                <w:lang w:eastAsia="ko-KR"/>
              </w:rPr>
              <w:t>(Note 2)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E700" w14:textId="77777777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9DB3D" w14:textId="448F91BB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t>6.4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CB71D" w14:textId="7E26226B" w:rsidR="006461A0" w:rsidRPr="00936787" w:rsidRDefault="00905A0E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highlight w:val="yellow"/>
              </w:rPr>
              <w:t>6.4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98211" w14:textId="55D43806" w:rsidR="006461A0" w:rsidRPr="00936787" w:rsidRDefault="00905A0E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highlight w:val="yellow"/>
              </w:rPr>
              <w:t>6.4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984D" w14:textId="660B5482" w:rsidR="006461A0" w:rsidRPr="00936787" w:rsidRDefault="00905A0E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highlight w:val="yellow"/>
              </w:rPr>
              <w:t>6.4</w:t>
            </w:r>
          </w:p>
        </w:tc>
      </w:tr>
      <w:tr w:rsidR="006461A0" w:rsidRPr="00181A95" w14:paraId="33862599" w14:textId="77777777" w:rsidTr="00D91A2C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0192" w14:textId="77777777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lastRenderedPageBreak/>
              <w:t>1.3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7333B" w14:textId="77777777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 xml:space="preserve">Horizontal/vertical 3 dB beam width of single element (degree)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1535" w14:textId="77777777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B63A0" w14:textId="5A97F9CE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4C627B">
              <w:t>90</w:t>
            </w:r>
            <w:r w:rsidRPr="004C627B">
              <w:rPr>
                <w:lang w:eastAsia="ko-KR"/>
              </w:rPr>
              <w:t xml:space="preserve">º </w:t>
            </w:r>
            <w:r w:rsidRPr="004C627B">
              <w:t xml:space="preserve">for </w:t>
            </w:r>
            <w:r w:rsidRPr="004C627B">
              <w:rPr>
                <w:lang w:eastAsia="ko-KR"/>
              </w:rPr>
              <w:t>H</w:t>
            </w:r>
            <w:r w:rsidRPr="004C627B">
              <w:rPr>
                <w:lang w:eastAsia="ko-KR"/>
              </w:rPr>
              <w:br/>
            </w:r>
            <w:r>
              <w:rPr>
                <w:lang w:eastAsia="ko-KR"/>
              </w:rPr>
              <w:t>65</w:t>
            </w:r>
            <w:r w:rsidRPr="004C627B">
              <w:rPr>
                <w:lang w:eastAsia="ko-KR"/>
              </w:rPr>
              <w:t>º</w:t>
            </w:r>
            <w:r w:rsidRPr="004C627B">
              <w:rPr>
                <w:rFonts w:eastAsia="맑은 고딕"/>
                <w:lang w:eastAsia="ko-KR"/>
              </w:rPr>
              <w:t xml:space="preserve"> </w:t>
            </w:r>
            <w:r w:rsidRPr="004C627B">
              <w:t xml:space="preserve">for </w:t>
            </w:r>
            <w:r w:rsidRPr="004C627B">
              <w:rPr>
                <w:lang w:eastAsia="ko-KR"/>
              </w:rPr>
              <w:t>V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D502" w14:textId="6BAA72DE" w:rsidR="006461A0" w:rsidRPr="00936787" w:rsidRDefault="006461A0" w:rsidP="002267E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36787">
              <w:t>90</w:t>
            </w:r>
            <w:r w:rsidRPr="00936787">
              <w:rPr>
                <w:lang w:eastAsia="ko-KR"/>
              </w:rPr>
              <w:t xml:space="preserve">º </w:t>
            </w:r>
            <w:r w:rsidRPr="00936787">
              <w:t xml:space="preserve">for </w:t>
            </w:r>
            <w:r w:rsidRPr="00936787">
              <w:rPr>
                <w:lang w:eastAsia="ko-KR"/>
              </w:rPr>
              <w:t>H</w:t>
            </w:r>
            <w:r w:rsidRPr="00936787">
              <w:rPr>
                <w:lang w:eastAsia="ko-KR"/>
              </w:rPr>
              <w:br/>
            </w:r>
            <w:r w:rsidR="002267EE" w:rsidRPr="00936787">
              <w:rPr>
                <w:highlight w:val="yellow"/>
                <w:lang w:eastAsia="ko-KR"/>
              </w:rPr>
              <w:t>65</w:t>
            </w:r>
            <w:r w:rsidRPr="00936787">
              <w:rPr>
                <w:highlight w:val="yellow"/>
                <w:lang w:eastAsia="ko-KR"/>
              </w:rPr>
              <w:t>º</w:t>
            </w:r>
            <w:r w:rsidRPr="00936787">
              <w:rPr>
                <w:rFonts w:eastAsia="맑은 고딕"/>
                <w:highlight w:val="yellow"/>
                <w:lang w:eastAsia="ko-KR"/>
              </w:rPr>
              <w:t xml:space="preserve"> </w:t>
            </w:r>
            <w:r w:rsidRPr="00936787">
              <w:rPr>
                <w:highlight w:val="yellow"/>
              </w:rPr>
              <w:t xml:space="preserve">for </w:t>
            </w:r>
            <w:r w:rsidRPr="00936787">
              <w:rPr>
                <w:highlight w:val="yellow"/>
                <w:lang w:eastAsia="ko-KR"/>
              </w:rPr>
              <w:t>V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6614" w14:textId="4C09ADA0" w:rsidR="006461A0" w:rsidRPr="00936787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36787">
              <w:t>90</w:t>
            </w:r>
            <w:r w:rsidRPr="00936787">
              <w:rPr>
                <w:lang w:eastAsia="ko-KR"/>
              </w:rPr>
              <w:t xml:space="preserve">º </w:t>
            </w:r>
            <w:r w:rsidRPr="00936787">
              <w:t xml:space="preserve">for </w:t>
            </w:r>
            <w:r w:rsidRPr="00936787">
              <w:rPr>
                <w:lang w:eastAsia="ko-KR"/>
              </w:rPr>
              <w:t>H</w:t>
            </w:r>
            <w:r w:rsidRPr="00936787">
              <w:rPr>
                <w:lang w:eastAsia="ko-KR"/>
              </w:rPr>
              <w:br/>
            </w:r>
            <w:r w:rsidR="002267EE" w:rsidRPr="00936787">
              <w:rPr>
                <w:highlight w:val="yellow"/>
              </w:rPr>
              <w:t>65</w:t>
            </w:r>
            <w:r w:rsidRPr="00936787">
              <w:rPr>
                <w:highlight w:val="yellow"/>
                <w:lang w:eastAsia="ko-KR"/>
              </w:rPr>
              <w:t>º</w:t>
            </w:r>
            <w:r w:rsidRPr="00936787">
              <w:rPr>
                <w:rFonts w:eastAsia="맑은 고딕"/>
                <w:highlight w:val="yellow"/>
                <w:lang w:eastAsia="ko-KR"/>
              </w:rPr>
              <w:t xml:space="preserve"> </w:t>
            </w:r>
            <w:r w:rsidRPr="00936787">
              <w:rPr>
                <w:highlight w:val="yellow"/>
              </w:rPr>
              <w:t xml:space="preserve">for </w:t>
            </w:r>
            <w:r w:rsidRPr="00936787">
              <w:rPr>
                <w:highlight w:val="yellow"/>
                <w:lang w:eastAsia="ko-KR"/>
              </w:rPr>
              <w:t>V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B129" w14:textId="74F0BBFA" w:rsidR="006461A0" w:rsidRPr="00936787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36787">
              <w:t>90</w:t>
            </w:r>
            <w:r w:rsidRPr="00936787">
              <w:rPr>
                <w:lang w:eastAsia="ko-KR"/>
              </w:rPr>
              <w:t xml:space="preserve">º </w:t>
            </w:r>
            <w:r w:rsidRPr="00936787">
              <w:t xml:space="preserve">for </w:t>
            </w:r>
            <w:r w:rsidRPr="00936787">
              <w:rPr>
                <w:lang w:eastAsia="ko-KR"/>
              </w:rPr>
              <w:t>H</w:t>
            </w:r>
            <w:r w:rsidRPr="00936787">
              <w:rPr>
                <w:lang w:eastAsia="ko-KR"/>
              </w:rPr>
              <w:br/>
            </w:r>
            <w:r w:rsidR="002267EE" w:rsidRPr="00936787">
              <w:rPr>
                <w:highlight w:val="yellow"/>
              </w:rPr>
              <w:t>65</w:t>
            </w:r>
            <w:r w:rsidRPr="00936787">
              <w:rPr>
                <w:highlight w:val="yellow"/>
                <w:lang w:eastAsia="ko-KR"/>
              </w:rPr>
              <w:t>º</w:t>
            </w:r>
            <w:r w:rsidRPr="00936787">
              <w:rPr>
                <w:rFonts w:eastAsia="맑은 고딕"/>
                <w:highlight w:val="yellow"/>
                <w:lang w:eastAsia="ko-KR"/>
              </w:rPr>
              <w:t xml:space="preserve"> </w:t>
            </w:r>
            <w:r w:rsidRPr="00936787">
              <w:rPr>
                <w:highlight w:val="yellow"/>
              </w:rPr>
              <w:t xml:space="preserve">for </w:t>
            </w:r>
            <w:r w:rsidRPr="00936787">
              <w:rPr>
                <w:highlight w:val="yellow"/>
                <w:lang w:eastAsia="ko-KR"/>
              </w:rPr>
              <w:t>V</w:t>
            </w:r>
          </w:p>
        </w:tc>
      </w:tr>
      <w:tr w:rsidR="006461A0" w:rsidRPr="00181A95" w14:paraId="50DA7DF5" w14:textId="77777777" w:rsidTr="00D91A2C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35CD" w14:textId="77777777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>1.4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BD6E" w14:textId="77777777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>Horizontal/vertical front</w:t>
            </w:r>
            <w:r w:rsidRPr="00181A95">
              <w:rPr>
                <w:rFonts w:eastAsia="MS Mincho"/>
              </w:rPr>
              <w:noBreakHyphen/>
              <w:t>to</w:t>
            </w:r>
            <w:r w:rsidRPr="00181A95">
              <w:rPr>
                <w:rFonts w:eastAsia="MS Mincho"/>
              </w:rPr>
              <w:noBreakHyphen/>
              <w:t>back ratio (dB)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1B80" w14:textId="77777777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BE9C" w14:textId="17E6BD31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2B0A5F">
              <w:t>30 for both H/V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60F4" w14:textId="0E415C1C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2B0A5F">
              <w:t>30 for both H/V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5B44" w14:textId="0BFC5705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2B0A5F">
              <w:t>30 for both H/V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0563" w14:textId="0B3D325F" w:rsidR="006461A0" w:rsidRPr="00936787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36787">
              <w:t>30 for both H/V</w:t>
            </w:r>
          </w:p>
        </w:tc>
      </w:tr>
      <w:tr w:rsidR="006461A0" w:rsidRPr="00181A95" w14:paraId="4343C9DD" w14:textId="77777777" w:rsidTr="00D91A2C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F56C" w14:textId="77777777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>1.5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A0CC5" w14:textId="77777777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 xml:space="preserve">Antenna polarization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C7EA" w14:textId="77777777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A60DB" w14:textId="176E171C" w:rsidR="006461A0" w:rsidRPr="00181A95" w:rsidRDefault="006461A0" w:rsidP="006A681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8D58" w14:textId="75793E3F" w:rsidR="006461A0" w:rsidRPr="00181A95" w:rsidRDefault="006461A0" w:rsidP="006A681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565D" w14:textId="4755F61D" w:rsidR="006461A0" w:rsidRPr="00181A95" w:rsidRDefault="006461A0" w:rsidP="006A681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0F1F" w14:textId="47CFA0DC" w:rsidR="006461A0" w:rsidRPr="00936787" w:rsidRDefault="006461A0" w:rsidP="006A681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36787">
              <w:t>Linear ±45</w:t>
            </w:r>
            <w:r w:rsidRPr="00936787">
              <w:rPr>
                <w:lang w:eastAsia="ko-KR"/>
              </w:rPr>
              <w:t xml:space="preserve">º </w:t>
            </w:r>
          </w:p>
        </w:tc>
      </w:tr>
      <w:tr w:rsidR="006461A0" w:rsidRPr="00181A95" w14:paraId="4637ED58" w14:textId="77777777" w:rsidTr="00D91A2C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0691" w14:textId="77777777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>1.6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CB601" w14:textId="3C0C5E2D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 xml:space="preserve">Antenna array configuration (Row × Column) </w:t>
            </w:r>
            <w:r w:rsidR="00936787" w:rsidRPr="00642941">
              <w:rPr>
                <w:rFonts w:eastAsia="Calibri"/>
                <w:szCs w:val="22"/>
                <w:vertAlign w:val="superscript"/>
                <w:lang w:eastAsia="ko-KR"/>
              </w:rPr>
              <w:t>(Note 4)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093A" w14:textId="77777777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A6C6" w14:textId="63195402" w:rsidR="006461A0" w:rsidRPr="00944CBD" w:rsidRDefault="003C6F41" w:rsidP="00787E4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>
              <w:rPr>
                <w:rFonts w:eastAsia="맑은 고딕" w:hint="eastAsia"/>
                <w:highlight w:val="yellow"/>
                <w:lang w:eastAsia="ko-KR"/>
              </w:rPr>
              <w:t>8</w:t>
            </w:r>
            <w:r w:rsidR="006461A0" w:rsidRPr="00944CBD">
              <w:rPr>
                <w:highlight w:val="yellow"/>
              </w:rPr>
              <w:t> × </w:t>
            </w:r>
            <w:r>
              <w:rPr>
                <w:rFonts w:eastAsia="맑은 고딕" w:hint="eastAsia"/>
                <w:highlight w:val="yellow"/>
                <w:lang w:eastAsia="ko-KR"/>
              </w:rPr>
              <w:t>8</w:t>
            </w:r>
            <w:r w:rsidR="006461A0" w:rsidRPr="00944CBD">
              <w:rPr>
                <w:highlight w:val="yellow"/>
              </w:rPr>
              <w:t xml:space="preserve"> </w:t>
            </w:r>
            <w:r w:rsidR="00787E4E" w:rsidRPr="00944CBD">
              <w:rPr>
                <w:highlight w:val="yellow"/>
              </w:rPr>
              <w:t>sub-arrays/</w:t>
            </w:r>
            <w:r w:rsidR="006461A0" w:rsidRPr="00944CBD">
              <w:rPr>
                <w:highlight w:val="yellow"/>
              </w:rPr>
              <w:t>element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37D651" w14:textId="0D8AB3FE" w:rsidR="006461A0" w:rsidRPr="00944CBD" w:rsidRDefault="003C6F41" w:rsidP="00787E4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>
              <w:rPr>
                <w:rFonts w:eastAsia="맑은 고딕" w:hint="eastAsia"/>
                <w:highlight w:val="yellow"/>
                <w:lang w:eastAsia="ko-KR"/>
              </w:rPr>
              <w:t>8</w:t>
            </w:r>
            <w:r w:rsidR="006461A0" w:rsidRPr="00944CBD">
              <w:rPr>
                <w:highlight w:val="yellow"/>
              </w:rPr>
              <w:t> × </w:t>
            </w:r>
            <w:r>
              <w:rPr>
                <w:rFonts w:eastAsia="맑은 고딕" w:hint="eastAsia"/>
                <w:highlight w:val="yellow"/>
                <w:lang w:eastAsia="ko-KR"/>
              </w:rPr>
              <w:t>8</w:t>
            </w:r>
            <w:r w:rsidR="006461A0" w:rsidRPr="00944CBD">
              <w:rPr>
                <w:highlight w:val="yellow"/>
              </w:rPr>
              <w:t xml:space="preserve"> </w:t>
            </w:r>
            <w:r w:rsidR="00787E4E" w:rsidRPr="00944CBD">
              <w:rPr>
                <w:highlight w:val="yellow"/>
              </w:rPr>
              <w:t>sub-arrays/</w:t>
            </w:r>
            <w:r w:rsidR="006461A0" w:rsidRPr="00944CBD">
              <w:rPr>
                <w:highlight w:val="yellow"/>
              </w:rPr>
              <w:t>element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5B9D7" w14:textId="15A0650B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t xml:space="preserve">8 </w:t>
            </w:r>
            <w:r w:rsidRPr="002B0A5F">
              <w:t>× </w:t>
            </w:r>
            <w:r>
              <w:t>8</w:t>
            </w:r>
            <w:r w:rsidRPr="002B0A5F">
              <w:t xml:space="preserve"> </w:t>
            </w:r>
            <w:r>
              <w:t>elements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5753D6" w14:textId="5289E46D" w:rsidR="006461A0" w:rsidRPr="00936787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36787">
              <w:t>4 × 4 elements</w:t>
            </w:r>
          </w:p>
        </w:tc>
      </w:tr>
      <w:tr w:rsidR="006461A0" w:rsidRPr="00181A95" w14:paraId="0DF6E727" w14:textId="77777777" w:rsidTr="003B5E7E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1013" w14:textId="77777777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>1.7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14BBC" w14:textId="63DF9394" w:rsidR="006461A0" w:rsidRPr="00181A95" w:rsidRDefault="006461A0" w:rsidP="0093678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 xml:space="preserve">Horizontal/Vertical radiating element/sub-array spacing, </w:t>
            </w:r>
            <w:r w:rsidRPr="00181A95">
              <w:rPr>
                <w:rFonts w:eastAsia="MS Mincho"/>
                <w:i/>
                <w:iCs/>
              </w:rPr>
              <w:t>d</w:t>
            </w:r>
            <w:r w:rsidRPr="00181A95">
              <w:rPr>
                <w:rFonts w:eastAsia="MS Mincho"/>
                <w:i/>
                <w:iCs/>
                <w:vertAlign w:val="subscript"/>
              </w:rPr>
              <w:t>h</w:t>
            </w:r>
            <w:r w:rsidRPr="00181A95">
              <w:rPr>
                <w:rFonts w:eastAsia="MS Mincho"/>
                <w:i/>
                <w:iCs/>
              </w:rPr>
              <w:t xml:space="preserve"> </w:t>
            </w:r>
            <w:r w:rsidRPr="00181A95">
              <w:rPr>
                <w:rFonts w:eastAsia="MS Mincho"/>
              </w:rPr>
              <w:t>/</w:t>
            </w:r>
            <w:r w:rsidRPr="00181A95">
              <w:rPr>
                <w:rFonts w:eastAsia="MS Mincho"/>
                <w:i/>
                <w:iCs/>
              </w:rPr>
              <w:t>d</w:t>
            </w:r>
            <w:r w:rsidRPr="00181A95">
              <w:rPr>
                <w:rFonts w:eastAsia="MS Mincho"/>
                <w:i/>
                <w:iCs/>
                <w:vertAlign w:val="subscript"/>
              </w:rPr>
              <w:t>v</w:t>
            </w:r>
            <w:r w:rsidRPr="00181A95">
              <w:rPr>
                <w:rFonts w:eastAsia="MS Mincho"/>
              </w:rPr>
              <w:t xml:space="preserve"> </w:t>
            </w:r>
            <w:r w:rsidR="00936787" w:rsidRPr="00642941">
              <w:rPr>
                <w:rFonts w:eastAsia="Calibri"/>
                <w:szCs w:val="22"/>
                <w:vertAlign w:val="superscript"/>
                <w:lang w:eastAsia="ko-KR"/>
              </w:rPr>
              <w:t>(Note 5)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4EF4" w14:textId="77777777" w:rsidR="006461A0" w:rsidRPr="00181A95" w:rsidRDefault="006461A0" w:rsidP="006461A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B071" w14:textId="01FEAA1F" w:rsidR="006461A0" w:rsidRPr="00936787" w:rsidRDefault="006461A0" w:rsidP="00787E4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highlight w:val="yellow"/>
              </w:rPr>
              <w:t xml:space="preserve">0.5 of wavelength for H, </w:t>
            </w:r>
            <w:r w:rsidR="00787E4E" w:rsidRPr="00936787">
              <w:rPr>
                <w:highlight w:val="yellow"/>
              </w:rPr>
              <w:t>2.1</w:t>
            </w:r>
            <w:r w:rsidRPr="00936787">
              <w:rPr>
                <w:highlight w:val="yellow"/>
              </w:rPr>
              <w:t xml:space="preserve"> of wavelength for V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DC09" w14:textId="3E524204" w:rsidR="006461A0" w:rsidRPr="00936787" w:rsidRDefault="006461A0" w:rsidP="00787E4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highlight w:val="yellow"/>
              </w:rPr>
              <w:t xml:space="preserve">0.5 of wavelength for H, </w:t>
            </w:r>
            <w:r w:rsidR="00787E4E" w:rsidRPr="00936787">
              <w:rPr>
                <w:highlight w:val="yellow"/>
              </w:rPr>
              <w:t>2.1</w:t>
            </w:r>
            <w:r w:rsidRPr="00936787">
              <w:rPr>
                <w:highlight w:val="yellow"/>
              </w:rPr>
              <w:t xml:space="preserve"> of wavelength for V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F7D8" w14:textId="557E7B7E" w:rsidR="006461A0" w:rsidRPr="00181A95" w:rsidRDefault="006461A0" w:rsidP="006A681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</w:t>
            </w:r>
            <w:r w:rsidR="006A6819">
              <w:t>0.7</w:t>
            </w:r>
            <w:r w:rsidRPr="002B0A5F">
              <w:t xml:space="preserve"> of wavelength for V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0A9D" w14:textId="61D4D429" w:rsidR="006461A0" w:rsidRPr="00936787" w:rsidRDefault="006461A0" w:rsidP="00787E4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36787">
              <w:t xml:space="preserve">0.5 of wavelength for H, </w:t>
            </w:r>
            <w:r w:rsidR="0076197E">
              <w:rPr>
                <w:rFonts w:eastAsia="맑은 고딕" w:hint="eastAsia"/>
                <w:lang w:eastAsia="ko-KR"/>
              </w:rPr>
              <w:t>0.7</w:t>
            </w:r>
            <w:r w:rsidRPr="00936787">
              <w:t xml:space="preserve"> of wavelength for V</w:t>
            </w:r>
          </w:p>
        </w:tc>
      </w:tr>
      <w:tr w:rsidR="00181A95" w:rsidRPr="00181A95" w14:paraId="0A6C721B" w14:textId="77777777" w:rsidTr="00D91A2C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8CE6" w14:textId="77777777" w:rsidR="00181A95" w:rsidRPr="00181A95" w:rsidRDefault="00181A95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Calibri" w:cs="Calibri"/>
              </w:rPr>
              <w:t>1.7a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02334" w14:textId="77777777" w:rsidR="00181A95" w:rsidRPr="00181A95" w:rsidRDefault="00181A95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181A95">
              <w:rPr>
                <w:rFonts w:eastAsia="Calibri" w:cs="Calibri"/>
                <w:lang w:eastAsia="ko-KR"/>
              </w:rPr>
              <w:t>Number of element rows in sub-array</w:t>
            </w:r>
            <w:r w:rsidRPr="00181A95">
              <w:rPr>
                <w:rFonts w:eastAsia="Calibri"/>
                <w:sz w:val="22"/>
                <w:lang w:eastAsia="ko-KR"/>
              </w:rPr>
              <w:t xml:space="preserve">, </w:t>
            </w:r>
            <w:r w:rsidRPr="00181A95">
              <w:rPr>
                <w:rFonts w:eastAsia="Calibri"/>
                <w:i/>
                <w:iCs/>
                <w:sz w:val="22"/>
                <w:lang w:eastAsia="ko-KR"/>
              </w:rPr>
              <w:t>M</w:t>
            </w:r>
            <w:r w:rsidRPr="00181A95">
              <w:rPr>
                <w:rFonts w:eastAsia="Calibri"/>
                <w:i/>
                <w:iCs/>
                <w:sz w:val="22"/>
                <w:vertAlign w:val="subscript"/>
                <w:lang w:eastAsia="ko-KR"/>
              </w:rPr>
              <w:t>sub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5EF4" w14:textId="77777777" w:rsidR="00181A95" w:rsidRPr="00181A95" w:rsidRDefault="00181A95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810C" w14:textId="5864A4BC" w:rsidR="00181A95" w:rsidRPr="00936787" w:rsidRDefault="00787E4E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맑은 고딕"/>
                <w:highlight w:val="yellow"/>
                <w:lang w:eastAsia="ko-KR"/>
              </w:rPr>
            </w:pPr>
            <w:r w:rsidRPr="00936787">
              <w:rPr>
                <w:rFonts w:eastAsia="맑은 고딕" w:hint="eastAsia"/>
                <w:highlight w:val="yellow"/>
                <w:lang w:eastAsia="ko-KR"/>
              </w:rPr>
              <w:t>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6AFF" w14:textId="2810ABD2" w:rsidR="00181A95" w:rsidRPr="00936787" w:rsidRDefault="00787E4E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맑은 고딕"/>
                <w:highlight w:val="yellow"/>
                <w:lang w:eastAsia="ko-KR"/>
              </w:rPr>
            </w:pPr>
            <w:r w:rsidRPr="00936787">
              <w:rPr>
                <w:rFonts w:eastAsia="맑은 고딕" w:hint="eastAsia"/>
                <w:highlight w:val="yellow"/>
                <w:lang w:eastAsia="ko-KR"/>
              </w:rPr>
              <w:t>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A96F8" w14:textId="7354CDF5" w:rsidR="00181A95" w:rsidRPr="00787E4E" w:rsidRDefault="006A6819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N/A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E9C3C" w14:textId="7285B42B" w:rsidR="00181A95" w:rsidRPr="00936787" w:rsidRDefault="006A6819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맑은 고딕"/>
                <w:lang w:eastAsia="ko-KR"/>
              </w:rPr>
            </w:pPr>
            <w:r w:rsidRPr="00936787">
              <w:rPr>
                <w:rFonts w:eastAsia="맑은 고딕"/>
                <w:lang w:eastAsia="ko-KR"/>
              </w:rPr>
              <w:t>N/A</w:t>
            </w:r>
          </w:p>
        </w:tc>
      </w:tr>
      <w:tr w:rsidR="00181A95" w:rsidRPr="00181A95" w14:paraId="161AEC8F" w14:textId="77777777" w:rsidTr="00D91A2C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3425" w14:textId="77777777" w:rsidR="00181A95" w:rsidRPr="00181A95" w:rsidRDefault="00181A95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Calibri" w:cs="Calibri"/>
              </w:rPr>
              <w:t>1.7b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77471" w14:textId="77777777" w:rsidR="00181A95" w:rsidRPr="00181A95" w:rsidRDefault="00181A95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  <w:vertAlign w:val="subscript"/>
              </w:rPr>
            </w:pPr>
            <w:r w:rsidRPr="00181A95">
              <w:rPr>
                <w:rFonts w:eastAsia="Calibri" w:cs="Calibri"/>
                <w:lang w:eastAsia="ko-KR"/>
              </w:rPr>
              <w:t xml:space="preserve">Vertical radiating element spacing in sub-array, </w:t>
            </w:r>
            <w:r w:rsidRPr="00181A95">
              <w:rPr>
                <w:rFonts w:eastAsia="Calibri" w:cs="Calibri"/>
                <w:i/>
                <w:iCs/>
                <w:lang w:eastAsia="ko-KR"/>
              </w:rPr>
              <w:t>d</w:t>
            </w:r>
            <w:r w:rsidRPr="00181A95">
              <w:rPr>
                <w:rFonts w:eastAsia="Calibri" w:cs="Calibri"/>
                <w:i/>
                <w:iCs/>
                <w:vertAlign w:val="subscript"/>
                <w:lang w:eastAsia="ko-KR"/>
              </w:rPr>
              <w:t>v,sub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D669" w14:textId="77777777" w:rsidR="00181A95" w:rsidRPr="00181A95" w:rsidRDefault="00181A95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5F4C" w14:textId="34F73E78" w:rsidR="00181A95" w:rsidRPr="00936787" w:rsidRDefault="00787E4E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rFonts w:eastAsia="MS Mincho"/>
                <w:highlight w:val="yellow"/>
              </w:rPr>
              <w:t>0.7 of wavelength of V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4C8D7" w14:textId="48326872" w:rsidR="00181A95" w:rsidRPr="00936787" w:rsidRDefault="00787E4E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rFonts w:eastAsia="MS Mincho"/>
                <w:highlight w:val="yellow"/>
              </w:rPr>
              <w:t>0.7 of wavelength of V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BEF7" w14:textId="7A9DEC30" w:rsidR="00181A95" w:rsidRPr="00181A95" w:rsidRDefault="006A6819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FE1EB" w14:textId="43118067" w:rsidR="00181A95" w:rsidRPr="00936787" w:rsidRDefault="006A6819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36787">
              <w:rPr>
                <w:rFonts w:eastAsia="MS Mincho"/>
              </w:rPr>
              <w:t>N/A</w:t>
            </w:r>
          </w:p>
        </w:tc>
      </w:tr>
      <w:tr w:rsidR="00181A95" w:rsidRPr="00181A95" w14:paraId="38A75053" w14:textId="77777777" w:rsidTr="00D91A2C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EAEA" w14:textId="77777777" w:rsidR="00181A95" w:rsidRPr="00181A95" w:rsidRDefault="00181A95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Calibri" w:cs="Calibri"/>
              </w:rPr>
              <w:t>1.7c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DD8FD" w14:textId="2CF8E7C1" w:rsidR="00181A95" w:rsidRPr="00181A95" w:rsidRDefault="00181A95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181A95">
              <w:rPr>
                <w:rFonts w:eastAsia="Calibri"/>
                <w:lang w:eastAsia="ko-KR"/>
              </w:rPr>
              <w:t>Pre-set sub-array down-tilt</w:t>
            </w:r>
            <w:r w:rsidRPr="00181A95">
              <w:rPr>
                <w:rFonts w:eastAsia="Calibri"/>
                <w:sz w:val="22"/>
                <w:lang w:eastAsia="ko-KR"/>
              </w:rPr>
              <w:t xml:space="preserve">, </w:t>
            </w:r>
            <w:r w:rsidRPr="00181A95">
              <w:rPr>
                <w:rFonts w:eastAsia="Calibri"/>
                <w:i/>
                <w:iCs/>
                <w:sz w:val="22"/>
                <w:lang w:eastAsia="ko-KR"/>
              </w:rPr>
              <w:t>θ</w:t>
            </w:r>
            <w:r w:rsidRPr="00181A95">
              <w:rPr>
                <w:rFonts w:eastAsia="Calibri"/>
                <w:i/>
                <w:iCs/>
                <w:sz w:val="22"/>
                <w:vertAlign w:val="subscript"/>
                <w:lang w:eastAsia="ko-KR"/>
              </w:rPr>
              <w:t>subtilt</w:t>
            </w:r>
            <w:r w:rsidRPr="00181A95">
              <w:rPr>
                <w:rFonts w:eastAsia="Calibri"/>
                <w:lang w:eastAsia="ko-KR"/>
              </w:rPr>
              <w:t xml:space="preserve"> (degrees)</w:t>
            </w:r>
            <w:r w:rsidR="00936787">
              <w:rPr>
                <w:rFonts w:eastAsia="Calibri"/>
                <w:lang w:eastAsia="ko-KR"/>
              </w:rPr>
              <w:t xml:space="preserve"> </w:t>
            </w:r>
            <w:r w:rsidR="00936787" w:rsidRPr="00642941">
              <w:rPr>
                <w:rFonts w:eastAsia="Calibri"/>
                <w:szCs w:val="22"/>
                <w:vertAlign w:val="superscript"/>
                <w:lang w:eastAsia="ko-KR"/>
              </w:rPr>
              <w:t>(Note 6)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54C6" w14:textId="77777777" w:rsidR="00181A95" w:rsidRPr="00181A95" w:rsidRDefault="00181A95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1B3A" w14:textId="1177D71F" w:rsidR="00181A95" w:rsidRPr="00936787" w:rsidRDefault="006A6819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맑은 고딕"/>
                <w:highlight w:val="yellow"/>
                <w:lang w:eastAsia="ko-KR"/>
              </w:rPr>
            </w:pPr>
            <w:r w:rsidRPr="00936787">
              <w:rPr>
                <w:rFonts w:eastAsia="맑은 고딕" w:hint="eastAsia"/>
                <w:highlight w:val="yellow"/>
                <w:lang w:eastAsia="ko-KR"/>
              </w:rPr>
              <w:t>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5E1A" w14:textId="3D8482B9" w:rsidR="00181A95" w:rsidRPr="00936787" w:rsidRDefault="006A6819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맑은 고딕"/>
                <w:highlight w:val="yellow"/>
                <w:lang w:eastAsia="ko-KR"/>
              </w:rPr>
            </w:pPr>
            <w:r w:rsidRPr="00936787">
              <w:rPr>
                <w:rFonts w:eastAsia="맑은 고딕" w:hint="eastAsia"/>
                <w:highlight w:val="yellow"/>
                <w:lang w:eastAsia="ko-KR"/>
              </w:rPr>
              <w:t>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0A12" w14:textId="5894CED8" w:rsidR="00181A95" w:rsidRPr="006A6819" w:rsidRDefault="006A6819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N/A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253D7" w14:textId="31330498" w:rsidR="00181A95" w:rsidRPr="00936787" w:rsidRDefault="006A6819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맑은 고딕"/>
                <w:lang w:eastAsia="ko-KR"/>
              </w:rPr>
            </w:pPr>
            <w:r w:rsidRPr="00936787">
              <w:rPr>
                <w:rFonts w:eastAsia="맑은 고딕" w:hint="eastAsia"/>
                <w:lang w:eastAsia="ko-KR"/>
              </w:rPr>
              <w:t>N/A</w:t>
            </w:r>
          </w:p>
        </w:tc>
      </w:tr>
      <w:tr w:rsidR="00F84C25" w:rsidRPr="00181A95" w14:paraId="3DAB8277" w14:textId="77777777" w:rsidTr="00D91A2C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4551" w14:textId="77777777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>1.8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CDAA3" w14:textId="480B80E2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 xml:space="preserve">Array Ohmic loss (dB) </w:t>
            </w:r>
            <w:r w:rsidR="00936787" w:rsidRPr="00642941">
              <w:rPr>
                <w:rFonts w:eastAsia="Calibri"/>
                <w:szCs w:val="22"/>
                <w:vertAlign w:val="superscript"/>
                <w:lang w:eastAsia="ko-KR"/>
              </w:rPr>
              <w:t>(Note 2)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917B" w14:textId="77777777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F59A" w14:textId="52204528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C73A" w14:textId="3B09FF8D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AAFA" w14:textId="099D8CE8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076B" w14:textId="7C335B19" w:rsidR="00F84C25" w:rsidRPr="00936787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36787">
              <w:rPr>
                <w:rFonts w:eastAsia="Calibri"/>
                <w:szCs w:val="22"/>
              </w:rPr>
              <w:t>2</w:t>
            </w:r>
          </w:p>
        </w:tc>
      </w:tr>
      <w:tr w:rsidR="00F84C25" w:rsidRPr="00181A95" w14:paraId="7D9C2019" w14:textId="77777777" w:rsidTr="00D91A2C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8ECF6" w14:textId="77777777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>1.9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A27D" w14:textId="7D6F58DD" w:rsidR="00F84C25" w:rsidRPr="00181A95" w:rsidRDefault="002267EE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642941">
              <w:rPr>
                <w:rFonts w:eastAsia="Calibri"/>
                <w:szCs w:val="22"/>
                <w:lang w:eastAsia="ko-KR"/>
              </w:rPr>
              <w:t xml:space="preserve">Total Conducted power (before Ohmic loss) </w:t>
            </w:r>
            <w:r w:rsidRPr="00642941">
              <w:rPr>
                <w:rFonts w:eastAsia="Calibri"/>
                <w:szCs w:val="22"/>
                <w:lang w:eastAsia="zh-CN"/>
              </w:rPr>
              <w:t xml:space="preserve">(dBm) </w:t>
            </w:r>
            <w:r w:rsidRPr="00642941">
              <w:rPr>
                <w:rFonts w:eastAsia="Calibri"/>
                <w:szCs w:val="22"/>
                <w:vertAlign w:val="superscript"/>
                <w:lang w:eastAsia="ko-KR"/>
              </w:rPr>
              <w:t>(Note 3)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5878" w14:textId="77777777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E33D" w14:textId="0795E29A" w:rsidR="00F84C25" w:rsidRPr="00936787" w:rsidRDefault="002267EE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highlight w:val="yellow"/>
              </w:rPr>
              <w:t>46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6783" w14:textId="6721593D" w:rsidR="00F84C25" w:rsidRPr="00936787" w:rsidRDefault="002267EE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highlight w:val="yellow"/>
              </w:rPr>
              <w:t>46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E9F4" w14:textId="24D9FA55" w:rsidR="00F84C25" w:rsidRPr="00936787" w:rsidRDefault="00D34DD6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highlight w:val="yellow"/>
              </w:rPr>
              <w:t>37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F58D" w14:textId="3A5FADBC" w:rsidR="00F84C25" w:rsidRPr="00936787" w:rsidRDefault="00D34DD6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rFonts w:eastAsia="Calibri"/>
                <w:szCs w:val="22"/>
                <w:highlight w:val="yellow"/>
              </w:rPr>
              <w:t>31</w:t>
            </w:r>
          </w:p>
        </w:tc>
      </w:tr>
      <w:tr w:rsidR="00F84C25" w:rsidRPr="00181A95" w14:paraId="5D024F65" w14:textId="77777777" w:rsidTr="00D91A2C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6547" w14:textId="77777777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>1.10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23AEC" w14:textId="77777777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>Base station horizontal coverage range (degrees)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3950" w14:textId="77777777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9A23" w14:textId="122A1AE3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1605" w14:textId="74562E35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8779" w14:textId="2937ACDA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FBF0" w14:textId="77777777" w:rsidR="00F84C25" w:rsidRPr="00936787" w:rsidRDefault="00F84C25" w:rsidP="00F84C25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936787">
              <w:rPr>
                <w:rFonts w:eastAsia="Calibri"/>
                <w:szCs w:val="22"/>
              </w:rPr>
              <w:t>N/A</w:t>
            </w:r>
          </w:p>
          <w:p w14:paraId="335EF5A3" w14:textId="78B5A562" w:rsidR="00F84C25" w:rsidRPr="00936787" w:rsidRDefault="00936787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rPr>
                <w:rFonts w:eastAsia="Calibri"/>
                <w:szCs w:val="22"/>
                <w:vertAlign w:val="superscript"/>
                <w:lang w:eastAsia="ko-KR"/>
              </w:rPr>
              <w:t>(Note 10</w:t>
            </w:r>
            <w:r w:rsidR="00F84C25" w:rsidRPr="00936787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</w:tr>
      <w:tr w:rsidR="00F84C25" w:rsidRPr="00181A95" w14:paraId="6BB3DD6A" w14:textId="77777777" w:rsidTr="00D91A2C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C616" w14:textId="77777777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>1.11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7FF27" w14:textId="1A2AC0C9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 xml:space="preserve">Base station vertical coverage range (degrees) </w:t>
            </w:r>
            <w:r w:rsidR="00936787" w:rsidRPr="00642941">
              <w:rPr>
                <w:rFonts w:eastAsia="Calibri"/>
                <w:szCs w:val="22"/>
                <w:vertAlign w:val="superscript"/>
                <w:lang w:eastAsia="ko-KR"/>
              </w:rPr>
              <w:t>(Note 1)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47BF" w14:textId="77777777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364A" w14:textId="7C42E15F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681255">
              <w:rPr>
                <w:lang w:val="en-US" w:eastAsia="zh-CN"/>
              </w:rPr>
              <w:t>90-100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8ECB" w14:textId="07303090" w:rsidR="00F84C25" w:rsidRPr="00936787" w:rsidRDefault="00F84C25" w:rsidP="0093678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rFonts w:eastAsia="Calibri" w:cs="Arial"/>
                <w:szCs w:val="22"/>
                <w:highlight w:val="yellow"/>
                <w:lang w:eastAsia="ko-KR"/>
              </w:rPr>
              <w:t>90-1</w:t>
            </w:r>
            <w:r w:rsidR="00936787" w:rsidRPr="00936787">
              <w:rPr>
                <w:rFonts w:eastAsia="Calibri" w:cs="Arial"/>
                <w:szCs w:val="22"/>
                <w:highlight w:val="yellow"/>
                <w:lang w:eastAsia="ko-KR"/>
              </w:rPr>
              <w:t>0</w:t>
            </w:r>
            <w:r w:rsidRPr="00936787">
              <w:rPr>
                <w:rFonts w:eastAsia="Calibri" w:cs="Arial"/>
                <w:szCs w:val="22"/>
                <w:highlight w:val="yellow"/>
                <w:lang w:eastAsia="ko-KR"/>
              </w:rPr>
              <w:t>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F00C0" w14:textId="51F1FED1" w:rsidR="00F84C25" w:rsidRPr="00936787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rFonts w:eastAsia="Calibri" w:cs="Arial"/>
                <w:szCs w:val="22"/>
                <w:highlight w:val="yellow"/>
                <w:lang w:eastAsia="ko-KR"/>
              </w:rPr>
              <w:t>9</w:t>
            </w:r>
            <w:r w:rsidR="00936787" w:rsidRPr="00936787">
              <w:rPr>
                <w:rFonts w:eastAsia="Calibri" w:cs="Arial"/>
                <w:szCs w:val="22"/>
                <w:highlight w:val="yellow"/>
                <w:lang w:eastAsia="ko-KR"/>
              </w:rPr>
              <w:t>0-10</w:t>
            </w:r>
            <w:r w:rsidRPr="00936787">
              <w:rPr>
                <w:rFonts w:eastAsia="Calibri" w:cs="Arial"/>
                <w:szCs w:val="22"/>
                <w:highlight w:val="yellow"/>
                <w:lang w:eastAsia="ko-KR"/>
              </w:rPr>
              <w:t>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C0B4" w14:textId="77777777" w:rsidR="00F84C25" w:rsidRPr="00936787" w:rsidRDefault="00F84C25" w:rsidP="00F84C25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936787">
              <w:rPr>
                <w:rFonts w:eastAsia="Calibri"/>
                <w:szCs w:val="22"/>
              </w:rPr>
              <w:t>N/A</w:t>
            </w:r>
          </w:p>
          <w:p w14:paraId="305C9B05" w14:textId="0D62B056" w:rsidR="00F84C25" w:rsidRPr="00936787" w:rsidRDefault="00F84C25" w:rsidP="0093678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36787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 w:rsidR="00936787">
              <w:rPr>
                <w:rFonts w:eastAsia="Calibri"/>
                <w:szCs w:val="22"/>
                <w:vertAlign w:val="superscript"/>
                <w:lang w:eastAsia="ko-KR"/>
              </w:rPr>
              <w:t>10</w:t>
            </w:r>
            <w:r w:rsidRPr="00936787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</w:tr>
      <w:tr w:rsidR="00F84C25" w:rsidRPr="00181A95" w14:paraId="39812AA1" w14:textId="77777777" w:rsidTr="00D91A2C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1A19" w14:textId="77777777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>1.12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0352D" w14:textId="77777777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 xml:space="preserve">Mechanical downtilt (degrees)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088B" w14:textId="77777777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8673" w14:textId="57331B5F" w:rsidR="00F84C25" w:rsidRPr="00181A95" w:rsidRDefault="00F84C25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D43534">
              <w:rPr>
                <w:lang w:val="en-US" w:eastAsia="zh-CN"/>
              </w:rPr>
              <w:t>6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CE54" w14:textId="7236AA08" w:rsidR="00F84C25" w:rsidRPr="00181A95" w:rsidRDefault="006A6819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rPr>
                <w:rFonts w:eastAsia="Calibri" w:cs="Arial"/>
                <w:szCs w:val="22"/>
                <w:lang w:eastAsia="ko-KR"/>
              </w:rPr>
              <w:t>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6393" w14:textId="05DC79EC" w:rsidR="00F84C25" w:rsidRPr="00181A95" w:rsidRDefault="006A6819" w:rsidP="00F84C2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>
              <w:rPr>
                <w:rFonts w:eastAsia="Calibri" w:cs="Arial"/>
                <w:szCs w:val="22"/>
                <w:lang w:eastAsia="ko-KR"/>
              </w:rPr>
              <w:t>N/A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9E1C" w14:textId="77777777" w:rsidR="00F84C25" w:rsidRPr="00936787" w:rsidRDefault="00F84C25" w:rsidP="00F84C25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936787">
              <w:rPr>
                <w:rFonts w:eastAsia="Calibri"/>
                <w:szCs w:val="22"/>
              </w:rPr>
              <w:t>N/A</w:t>
            </w:r>
          </w:p>
          <w:p w14:paraId="7F3BF05D" w14:textId="75388052" w:rsidR="00F84C25" w:rsidRPr="00936787" w:rsidRDefault="00F84C25" w:rsidP="0093678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936787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 w:rsidR="00936787">
              <w:rPr>
                <w:rFonts w:eastAsia="Calibri"/>
                <w:szCs w:val="22"/>
                <w:vertAlign w:val="superscript"/>
                <w:lang w:eastAsia="ko-KR"/>
              </w:rPr>
              <w:t>10</w:t>
            </w:r>
            <w:r w:rsidRPr="00936787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</w:tr>
      <w:tr w:rsidR="00671E86" w:rsidRPr="00181A95" w14:paraId="0A0FE8A6" w14:textId="77777777" w:rsidTr="00D91A2C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2C4B" w14:textId="77777777" w:rsidR="00671E86" w:rsidRPr="00181A95" w:rsidRDefault="00671E86" w:rsidP="00671E8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</w:rPr>
            </w:pPr>
            <w:r w:rsidRPr="00181A95">
              <w:rPr>
                <w:rFonts w:eastAsia="MS Mincho"/>
              </w:rPr>
              <w:t>1.13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90FDD" w14:textId="2C761DD5" w:rsidR="00671E86" w:rsidRPr="006A6819" w:rsidRDefault="00671E86" w:rsidP="00671E8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rFonts w:eastAsia="MS Mincho"/>
              </w:rPr>
              <w:t>Maximum base station output power/sector (e.i.r.p.) (dBm)</w:t>
            </w:r>
            <w:r w:rsidR="00936787">
              <w:rPr>
                <w:rFonts w:eastAsia="MS Mincho"/>
              </w:rPr>
              <w:t xml:space="preserve"> </w:t>
            </w:r>
            <w:r w:rsidR="00936787" w:rsidRPr="00642941">
              <w:rPr>
                <w:rFonts w:eastAsia="Calibri"/>
                <w:szCs w:val="22"/>
                <w:vertAlign w:val="superscript"/>
                <w:lang w:eastAsia="ko-KR"/>
              </w:rPr>
              <w:t>(Note 7)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6A39" w14:textId="77777777" w:rsidR="00671E86" w:rsidRPr="006A6819" w:rsidRDefault="00671E86" w:rsidP="00671E8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FDD9" w14:textId="792E7108" w:rsidR="00671E86" w:rsidRPr="00936787" w:rsidRDefault="00671E86" w:rsidP="00671E8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rFonts w:eastAsia="DengXian"/>
                <w:highlight w:val="yellow"/>
                <w:lang w:val="en-US" w:eastAsia="zh-CN"/>
              </w:rPr>
              <w:t>75.2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5250" w14:textId="456229F1" w:rsidR="00671E86" w:rsidRPr="00936787" w:rsidRDefault="00671E86" w:rsidP="00671E8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highlight w:val="yellow"/>
              </w:rPr>
            </w:pPr>
            <w:r w:rsidRPr="00936787">
              <w:rPr>
                <w:rFonts w:eastAsia="Calibri" w:cs="Arial"/>
                <w:szCs w:val="22"/>
                <w:highlight w:val="yellow"/>
                <w:lang w:eastAsia="ko-KR"/>
              </w:rPr>
              <w:t>75.2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90DD" w14:textId="0C1A6344" w:rsidR="00671E86" w:rsidRPr="0076197E" w:rsidRDefault="0076197E" w:rsidP="00671E8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맑은 고딕" w:hint="eastAsia"/>
                <w:highlight w:val="yellow"/>
              </w:rPr>
            </w:pPr>
            <w:r>
              <w:rPr>
                <w:rFonts w:eastAsia="맑은 고딕" w:cs="Arial" w:hint="eastAsia"/>
                <w:szCs w:val="22"/>
                <w:highlight w:val="yellow"/>
                <w:lang w:eastAsia="ko-KR"/>
              </w:rPr>
              <w:t>61.4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6B45" w14:textId="2E29F3DB" w:rsidR="00671E86" w:rsidRPr="0076197E" w:rsidRDefault="0076197E" w:rsidP="00671E8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맑은 고딕" w:hint="eastAsia"/>
                <w:highlight w:val="yellow"/>
                <w:lang w:eastAsia="ko-KR"/>
              </w:rPr>
            </w:pPr>
            <w:r>
              <w:rPr>
                <w:rFonts w:eastAsia="맑은 고딕" w:hint="eastAsia"/>
                <w:highlight w:val="yellow"/>
                <w:lang w:eastAsia="ko-KR"/>
              </w:rPr>
              <w:t>49.4</w:t>
            </w:r>
          </w:p>
        </w:tc>
      </w:tr>
      <w:tr w:rsidR="00181A95" w:rsidRPr="00181A95" w14:paraId="46269353" w14:textId="77777777" w:rsidTr="00D91A2C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CCCB9" w14:textId="77777777" w:rsidR="00181A95" w:rsidRPr="00181A95" w:rsidRDefault="00181A95" w:rsidP="00181A9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eastAsia="MS Mincho"/>
                <w:sz w:val="18"/>
              </w:rPr>
            </w:pPr>
          </w:p>
        </w:tc>
      </w:tr>
    </w:tbl>
    <w:p w14:paraId="302F5254" w14:textId="77777777" w:rsidR="00936787" w:rsidRPr="00642941" w:rsidRDefault="00936787" w:rsidP="00936787">
      <w:pPr>
        <w:tabs>
          <w:tab w:val="left" w:pos="709"/>
        </w:tabs>
        <w:spacing w:line="240" w:lineRule="auto"/>
        <w:ind w:left="709" w:hanging="709"/>
        <w:jc w:val="left"/>
        <w:rPr>
          <w:rFonts w:eastAsia="DengXian"/>
          <w:lang w:val="en-US" w:eastAsia="zh-CN"/>
        </w:rPr>
      </w:pPr>
      <w:r w:rsidRPr="00642941">
        <w:rPr>
          <w:rFonts w:eastAsia="DengXian"/>
          <w:lang w:val="en-US" w:eastAsia="zh-CN"/>
        </w:rPr>
        <w:t>Note 1:</w:t>
      </w:r>
      <w:r w:rsidRPr="00642941">
        <w:rPr>
          <w:rFonts w:eastAsia="DengXian"/>
          <w:lang w:val="en-US" w:eastAsia="zh-CN"/>
        </w:rPr>
        <w:tab/>
        <w:t>The vertical coverage range is given in global coordinate system, i.e., 90° being at the horizon.</w:t>
      </w:r>
    </w:p>
    <w:p w14:paraId="22762693" w14:textId="6EE0157C" w:rsidR="00936787" w:rsidRPr="00642941" w:rsidRDefault="00936787" w:rsidP="00936787">
      <w:pPr>
        <w:tabs>
          <w:tab w:val="left" w:pos="709"/>
        </w:tabs>
        <w:spacing w:line="240" w:lineRule="auto"/>
        <w:ind w:left="709" w:hanging="709"/>
        <w:jc w:val="left"/>
        <w:rPr>
          <w:rFonts w:eastAsia="DengXian"/>
          <w:lang w:val="en-US" w:eastAsia="zh-CN"/>
        </w:rPr>
      </w:pPr>
      <w:r w:rsidRPr="00642941">
        <w:rPr>
          <w:rFonts w:eastAsia="DengXian"/>
          <w:lang w:val="en-US" w:eastAsia="zh-CN"/>
        </w:rPr>
        <w:t>Note 2:</w:t>
      </w:r>
      <w:r w:rsidRPr="00642941">
        <w:rPr>
          <w:rFonts w:eastAsia="DengXian"/>
          <w:lang w:val="en-US" w:eastAsia="zh-CN"/>
        </w:rPr>
        <w:tab/>
        <w:t xml:space="preserve">The element </w:t>
      </w:r>
      <w:proofErr w:type="gramStart"/>
      <w:r w:rsidR="0076197E" w:rsidRPr="00642941">
        <w:rPr>
          <w:rFonts w:eastAsia="DengXian"/>
          <w:lang w:val="en-US" w:eastAsia="zh-CN"/>
        </w:rPr>
        <w:t>gain</w:t>
      </w:r>
      <w:proofErr w:type="gramEnd"/>
      <w:r w:rsidRPr="00642941">
        <w:rPr>
          <w:rFonts w:eastAsia="DengXian"/>
          <w:lang w:val="en-US" w:eastAsia="zh-CN"/>
        </w:rPr>
        <w:t xml:space="preserve"> in row 1.2 includes the loss given in row 1.8 and is per polarization.</w:t>
      </w:r>
    </w:p>
    <w:p w14:paraId="29B2A8E0" w14:textId="1CE73EEA" w:rsidR="00936787" w:rsidRPr="00642941" w:rsidRDefault="00936787" w:rsidP="00936787">
      <w:pPr>
        <w:tabs>
          <w:tab w:val="left" w:pos="709"/>
        </w:tabs>
        <w:spacing w:line="240" w:lineRule="auto"/>
        <w:ind w:left="709" w:hanging="709"/>
        <w:jc w:val="left"/>
        <w:rPr>
          <w:rFonts w:eastAsia="DengXian"/>
          <w:lang w:val="en-US" w:eastAsia="zh-CN"/>
        </w:rPr>
      </w:pPr>
      <w:r w:rsidRPr="00642941">
        <w:rPr>
          <w:rFonts w:eastAsia="DengXian"/>
          <w:lang w:val="en-US" w:eastAsia="zh-CN"/>
        </w:rPr>
        <w:t>Note 3:</w:t>
      </w:r>
      <w:r w:rsidRPr="00642941">
        <w:rPr>
          <w:rFonts w:eastAsia="DengXian"/>
          <w:lang w:val="en-US" w:eastAsia="zh-CN"/>
        </w:rPr>
        <w:tab/>
        <w:t xml:space="preserve">The total conducted power is the power sum over all transmitters (E.g., </w:t>
      </w:r>
      <w:r w:rsidR="003C6F41">
        <w:rPr>
          <w:rFonts w:eastAsia="맑은 고딕" w:hint="eastAsia"/>
          <w:lang w:val="en-US" w:eastAsia="ko-KR"/>
        </w:rPr>
        <w:t>8</w:t>
      </w:r>
      <w:r w:rsidRPr="00642941">
        <w:rPr>
          <w:rFonts w:eastAsia="DengXian"/>
          <w:lang w:val="en-US" w:eastAsia="zh-CN"/>
        </w:rPr>
        <w:t>x8x2 sub-arrays for rural, sub-urban and urban).</w:t>
      </w:r>
    </w:p>
    <w:p w14:paraId="46055A30" w14:textId="109754CB" w:rsidR="00936787" w:rsidRPr="00642941" w:rsidRDefault="00936787" w:rsidP="00936787">
      <w:pPr>
        <w:tabs>
          <w:tab w:val="left" w:pos="709"/>
        </w:tabs>
        <w:spacing w:line="240" w:lineRule="auto"/>
        <w:ind w:left="709" w:hanging="709"/>
        <w:jc w:val="left"/>
        <w:rPr>
          <w:rFonts w:eastAsia="DengXian"/>
          <w:lang w:val="en-US" w:eastAsia="zh-CN"/>
        </w:rPr>
      </w:pPr>
      <w:r w:rsidRPr="00642941">
        <w:rPr>
          <w:rFonts w:eastAsia="DengXian"/>
          <w:lang w:val="en-US" w:eastAsia="zh-CN"/>
        </w:rPr>
        <w:t>Note 4:</w:t>
      </w:r>
      <w:r w:rsidRPr="00642941">
        <w:rPr>
          <w:rFonts w:eastAsia="DengXian"/>
          <w:lang w:val="en-US" w:eastAsia="zh-CN"/>
        </w:rPr>
        <w:tab/>
      </w:r>
      <w:r w:rsidR="003C6F41">
        <w:rPr>
          <w:rFonts w:eastAsia="맑은 고딕" w:hint="eastAsia"/>
          <w:lang w:val="en-US" w:eastAsia="ko-KR"/>
        </w:rPr>
        <w:t>8</w:t>
      </w:r>
      <w:r w:rsidRPr="00642941">
        <w:rPr>
          <w:rFonts w:eastAsia="DengXian"/>
          <w:lang w:val="en-US" w:eastAsia="zh-CN"/>
        </w:rPr>
        <w:t xml:space="preserve"> </w:t>
      </w:r>
      <w:r w:rsidRPr="00642941">
        <w:rPr>
          <w:rFonts w:eastAsia="DengXian"/>
        </w:rPr>
        <w:t>×</w:t>
      </w:r>
      <w:r w:rsidRPr="00642941">
        <w:rPr>
          <w:rFonts w:eastAsia="DengXian"/>
          <w:lang w:val="en-US" w:eastAsia="zh-CN"/>
        </w:rPr>
        <w:t xml:space="preserve"> </w:t>
      </w:r>
      <w:r w:rsidR="003C6F41">
        <w:rPr>
          <w:rFonts w:eastAsia="맑은 고딕" w:hint="eastAsia"/>
          <w:lang w:val="en-US" w:eastAsia="ko-KR"/>
        </w:rPr>
        <w:t>8</w:t>
      </w:r>
      <w:r w:rsidRPr="00642941">
        <w:rPr>
          <w:rFonts w:eastAsia="DengXian"/>
          <w:lang w:val="en-US" w:eastAsia="zh-CN"/>
        </w:rPr>
        <w:t xml:space="preserve"> means there are </w:t>
      </w:r>
      <w:r w:rsidR="003C6F41">
        <w:rPr>
          <w:rFonts w:eastAsia="맑은 고딕" w:hint="eastAsia"/>
          <w:lang w:val="en-US" w:eastAsia="ko-KR"/>
        </w:rPr>
        <w:t>8</w:t>
      </w:r>
      <w:r w:rsidRPr="00642941">
        <w:rPr>
          <w:rFonts w:eastAsia="DengXian"/>
          <w:lang w:val="en-US" w:eastAsia="zh-CN"/>
        </w:rPr>
        <w:t xml:space="preserve"> vertical and </w:t>
      </w:r>
      <w:r w:rsidR="003C6F41">
        <w:rPr>
          <w:rFonts w:eastAsia="맑은 고딕" w:hint="eastAsia"/>
          <w:lang w:val="en-US" w:eastAsia="ko-KR"/>
        </w:rPr>
        <w:t>8</w:t>
      </w:r>
      <w:r w:rsidRPr="00642941">
        <w:rPr>
          <w:rFonts w:eastAsia="DengXian"/>
          <w:lang w:val="en-US" w:eastAsia="zh-CN"/>
        </w:rPr>
        <w:t xml:space="preserve"> horizontal radiating sub-arrays</w:t>
      </w:r>
      <w:r w:rsidRPr="00642941">
        <w:rPr>
          <w:rFonts w:eastAsia="맑은 고딕" w:hint="eastAsia"/>
          <w:lang w:val="en-US" w:eastAsia="ko-KR"/>
        </w:rPr>
        <w:t xml:space="preserve">, or elements(no </w:t>
      </w:r>
      <w:r w:rsidRPr="00642941">
        <w:rPr>
          <w:rFonts w:eastAsia="맑은 고딕"/>
          <w:lang w:val="en-US" w:eastAsia="ko-KR"/>
        </w:rPr>
        <w:t>sub-array)</w:t>
      </w:r>
      <w:r w:rsidRPr="00642941">
        <w:rPr>
          <w:rFonts w:eastAsia="DengXian"/>
          <w:lang w:val="en-US" w:eastAsia="zh-CN"/>
        </w:rPr>
        <w:t xml:space="preserve">. </w:t>
      </w:r>
    </w:p>
    <w:p w14:paraId="5661C1D9" w14:textId="104AF2C1" w:rsidR="00936787" w:rsidRPr="00642941" w:rsidRDefault="00936787" w:rsidP="00936787">
      <w:pPr>
        <w:tabs>
          <w:tab w:val="left" w:pos="709"/>
        </w:tabs>
        <w:spacing w:line="240" w:lineRule="auto"/>
        <w:ind w:left="709" w:hanging="709"/>
        <w:jc w:val="left"/>
        <w:rPr>
          <w:rFonts w:eastAsia="DengXian"/>
          <w:lang w:val="en-US" w:eastAsia="zh-CN"/>
        </w:rPr>
      </w:pPr>
      <w:r w:rsidRPr="00642941">
        <w:rPr>
          <w:rFonts w:eastAsia="DengXian"/>
          <w:lang w:val="en-US" w:eastAsia="zh-CN"/>
        </w:rPr>
        <w:t>Note 5:  For the case of 3 elements per sub-array, d</w:t>
      </w:r>
      <w:r w:rsidRPr="00642941">
        <w:rPr>
          <w:rFonts w:eastAsia="DengXian"/>
          <w:vertAlign w:val="subscript"/>
          <w:lang w:val="en-US" w:eastAsia="zh-CN"/>
        </w:rPr>
        <w:t>v</w:t>
      </w:r>
      <w:r w:rsidRPr="00642941">
        <w:rPr>
          <w:rFonts w:eastAsia="DengXian"/>
          <w:lang w:val="en-US" w:eastAsia="zh-CN"/>
        </w:rPr>
        <w:t xml:space="preserve"> will be 2.1 wavelengths. </w:t>
      </w:r>
    </w:p>
    <w:p w14:paraId="7F567693" w14:textId="77777777" w:rsidR="00936787" w:rsidRPr="00642941" w:rsidRDefault="00936787" w:rsidP="00936787">
      <w:pPr>
        <w:tabs>
          <w:tab w:val="left" w:pos="709"/>
        </w:tabs>
        <w:spacing w:line="240" w:lineRule="auto"/>
        <w:ind w:left="709" w:hanging="709"/>
        <w:jc w:val="left"/>
        <w:rPr>
          <w:rFonts w:eastAsia="DengXian"/>
          <w:lang w:val="en-US" w:eastAsia="zh-CN"/>
        </w:rPr>
      </w:pPr>
      <w:r w:rsidRPr="00642941">
        <w:rPr>
          <w:rFonts w:eastAsia="DengXian"/>
          <w:lang w:val="en-US" w:eastAsia="zh-CN"/>
        </w:rPr>
        <w:t>Note 6:</w:t>
      </w:r>
      <w:r w:rsidRPr="00642941">
        <w:rPr>
          <w:rFonts w:eastAsia="DengXian"/>
          <w:lang w:val="en-US" w:eastAsia="zh-CN"/>
        </w:rPr>
        <w:tab/>
        <w:t xml:space="preserve">The pre-set sub array down-tilt is a fixed design parameter for a base station. It is envisaged as a passive fixed (non-varying) electrical tilt within the sub-array elements. </w:t>
      </w:r>
    </w:p>
    <w:p w14:paraId="330FCFF4" w14:textId="77777777" w:rsidR="00936787" w:rsidRPr="00642941" w:rsidRDefault="00936787" w:rsidP="00936787">
      <w:pPr>
        <w:tabs>
          <w:tab w:val="left" w:pos="709"/>
        </w:tabs>
        <w:spacing w:line="240" w:lineRule="auto"/>
        <w:ind w:left="709" w:hanging="709"/>
        <w:jc w:val="left"/>
        <w:rPr>
          <w:rFonts w:eastAsia="DengXian"/>
          <w:lang w:val="en-US" w:eastAsia="zh-CN"/>
        </w:rPr>
      </w:pPr>
      <w:r w:rsidRPr="00642941">
        <w:rPr>
          <w:rFonts w:eastAsia="DengXian"/>
          <w:lang w:val="en-US" w:eastAsia="zh-CN"/>
        </w:rPr>
        <w:lastRenderedPageBreak/>
        <w:t>Note 7:</w:t>
      </w:r>
      <w:r w:rsidRPr="00642941">
        <w:rPr>
          <w:rFonts w:eastAsia="DengXian"/>
          <w:lang w:val="en-US" w:eastAsia="zh-CN"/>
        </w:rPr>
        <w:tab/>
        <w:t>The maximum base station e.i.r.p per sector is calculated as total power (including power from two orthogonal polarizations).</w:t>
      </w:r>
    </w:p>
    <w:p w14:paraId="00A98282" w14:textId="122E01BE" w:rsidR="00936787" w:rsidRPr="00642941" w:rsidRDefault="00936787" w:rsidP="00936787">
      <w:pPr>
        <w:tabs>
          <w:tab w:val="left" w:pos="709"/>
        </w:tabs>
        <w:spacing w:line="240" w:lineRule="auto"/>
        <w:ind w:left="709" w:hanging="709"/>
        <w:jc w:val="left"/>
        <w:rPr>
          <w:rFonts w:eastAsia="DengXian"/>
          <w:lang w:val="en-US"/>
        </w:rPr>
      </w:pPr>
      <w:r w:rsidRPr="00642941">
        <w:rPr>
          <w:rFonts w:eastAsia="DengXian"/>
          <w:lang w:val="en-US" w:eastAsia="zh-CN"/>
        </w:rPr>
        <w:t xml:space="preserve">Note 8:  </w:t>
      </w:r>
      <w:r w:rsidRPr="00642941">
        <w:rPr>
          <w:rFonts w:eastAsia="DengXian"/>
          <w:lang w:val="en-US"/>
        </w:rPr>
        <w:t>Mechanical down-tilt is handled by a coordinate system transformation described in 3GPP TR 36.814 section A2.1.6.2.</w:t>
      </w:r>
    </w:p>
    <w:p w14:paraId="020077EB" w14:textId="0A0581A3" w:rsidR="00936787" w:rsidRDefault="00936787" w:rsidP="00936787">
      <w:pPr>
        <w:tabs>
          <w:tab w:val="left" w:pos="709"/>
        </w:tabs>
        <w:spacing w:line="240" w:lineRule="auto"/>
        <w:ind w:left="709" w:hanging="709"/>
        <w:jc w:val="left"/>
        <w:rPr>
          <w:rFonts w:eastAsia="DengXian"/>
          <w:lang w:val="en-US"/>
        </w:rPr>
      </w:pPr>
      <w:r w:rsidRPr="00642941">
        <w:rPr>
          <w:rFonts w:eastAsia="DengXian"/>
          <w:lang w:val="en-US"/>
        </w:rPr>
        <w:t xml:space="preserve">Note 9:  </w:t>
      </w:r>
      <m:oMath>
        <m:sSub>
          <m:sSubPr>
            <m:ctrlPr>
              <w:rPr>
                <w:rFonts w:ascii="Cambria Math" w:eastAsia="DengXian" w:hAnsi="Cambria Math"/>
                <w:i/>
                <w:iCs/>
                <w:sz w:val="18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18"/>
                <w:lang w:eastAsia="zh-CN"/>
              </w:rPr>
              <m:t>θ</m:t>
            </m:r>
          </m:e>
          <m:sub>
            <m:r>
              <w:rPr>
                <w:rFonts w:ascii="Cambria Math" w:eastAsia="DengXian" w:hAnsi="Cambria Math"/>
                <w:sz w:val="18"/>
                <w:lang w:eastAsia="zh-CN"/>
              </w:rPr>
              <m:t>etilt</m:t>
            </m:r>
          </m:sub>
        </m:sSub>
      </m:oMath>
      <w:r w:rsidRPr="00642941">
        <w:rPr>
          <w:rFonts w:eastAsia="DengXian"/>
          <w:lang w:val="en-US"/>
        </w:rPr>
        <w:t xml:space="preserve"> and </w:t>
      </w:r>
      <m:oMath>
        <m:sSub>
          <m:sSubPr>
            <m:ctrlPr>
              <w:rPr>
                <w:rFonts w:ascii="Cambria Math" w:eastAsia="DengXian" w:hAnsi="Cambria Math"/>
                <w:i/>
                <w:iCs/>
                <w:sz w:val="18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18"/>
                <w:lang w:eastAsia="zh-CN"/>
              </w:rPr>
              <m:t>φ</m:t>
            </m:r>
          </m:e>
          <m:sub>
            <m:r>
              <w:rPr>
                <w:rFonts w:ascii="Cambria Math" w:eastAsia="DengXian" w:hAnsi="Cambria Math"/>
                <w:sz w:val="18"/>
                <w:lang w:eastAsia="zh-CN"/>
              </w:rPr>
              <m:t>escan</m:t>
            </m:r>
          </m:sub>
        </m:sSub>
      </m:oMath>
      <w:r w:rsidRPr="00642941">
        <w:rPr>
          <w:rFonts w:eastAsia="DengXian"/>
          <w:lang w:val="en-US"/>
        </w:rPr>
        <w:t xml:space="preserve"> is the BS array antenna beam steering direction used in the coexistence study.</w:t>
      </w:r>
    </w:p>
    <w:p w14:paraId="454897BF" w14:textId="57EA6627" w:rsidR="00936787" w:rsidRPr="00642941" w:rsidRDefault="00936787" w:rsidP="00936787">
      <w:pPr>
        <w:tabs>
          <w:tab w:val="left" w:pos="709"/>
        </w:tabs>
        <w:spacing w:line="240" w:lineRule="auto"/>
        <w:ind w:left="709" w:hanging="709"/>
        <w:jc w:val="left"/>
        <w:rPr>
          <w:rFonts w:eastAsia="DengXian"/>
          <w:lang w:val="en-US" w:eastAsia="zh-CN"/>
        </w:rPr>
      </w:pPr>
      <w:r w:rsidRPr="00E651F9">
        <w:rPr>
          <w:lang w:val="en-US" w:eastAsia="zh-CN"/>
        </w:rPr>
        <w:t>Note 10:</w:t>
      </w:r>
      <w:r w:rsidRPr="00E651F9">
        <w:rPr>
          <w:lang w:val="en-US" w:eastAsia="zh-CN"/>
        </w:rPr>
        <w:tab/>
        <w:t>The</w:t>
      </w:r>
      <w:r w:rsidRPr="00E651F9">
        <w:t xml:space="preserve"> </w:t>
      </w:r>
      <w:r w:rsidRPr="00E651F9">
        <w:rPr>
          <w:lang w:val="en-US" w:eastAsia="zh-CN"/>
        </w:rPr>
        <w:t>boresight direction is perpendicular to the ceiling.</w:t>
      </w:r>
    </w:p>
    <w:p w14:paraId="4995A981" w14:textId="77777777" w:rsidR="00936787" w:rsidRDefault="00936787" w:rsidP="00856927">
      <w:pPr>
        <w:jc w:val="left"/>
        <w:rPr>
          <w:rFonts w:eastAsia="맑은 고딕"/>
          <w:lang w:val="en-US" w:eastAsia="ko-KR"/>
        </w:rPr>
      </w:pPr>
    </w:p>
    <w:p w14:paraId="052D7A9D" w14:textId="670518CF" w:rsidR="00D85A1E" w:rsidRDefault="00D72335" w:rsidP="00856927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considerations of </w:t>
      </w:r>
      <w:r w:rsidR="00317069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two proposed tables above and the meeting schedule of WP 5D</w:t>
      </w:r>
      <w:r w:rsidR="00994E4A">
        <w:rPr>
          <w:rFonts w:eastAsia="맑은 고딕"/>
          <w:lang w:eastAsia="ko-KR"/>
        </w:rPr>
        <w:t xml:space="preserve"> in June</w:t>
      </w:r>
      <w:r>
        <w:rPr>
          <w:rFonts w:eastAsia="맑은 고딕"/>
          <w:lang w:eastAsia="ko-KR"/>
        </w:rPr>
        <w:t xml:space="preserve">, </w:t>
      </w:r>
      <w:r w:rsidR="00994E4A">
        <w:rPr>
          <w:rFonts w:eastAsia="맑은 고딕"/>
          <w:lang w:eastAsia="ko-KR"/>
        </w:rPr>
        <w:t xml:space="preserve">if possible, </w:t>
      </w:r>
      <w:r w:rsidR="004A279D">
        <w:rPr>
          <w:rFonts w:eastAsia="맑은 고딕"/>
          <w:lang w:eastAsia="ko-KR"/>
        </w:rPr>
        <w:t xml:space="preserve">it can be considered to send out </w:t>
      </w:r>
      <w:r w:rsidR="00994E4A">
        <w:rPr>
          <w:rFonts w:eastAsia="맑은 고딕"/>
          <w:lang w:eastAsia="ko-KR"/>
        </w:rPr>
        <w:t>both 4 GHz and 8 GHz parameters</w:t>
      </w:r>
      <w:r w:rsidR="007605B2">
        <w:rPr>
          <w:rFonts w:eastAsia="맑은 고딕"/>
          <w:lang w:eastAsia="ko-KR"/>
        </w:rPr>
        <w:t xml:space="preserve"> together</w:t>
      </w:r>
      <w:r w:rsidR="004A279D">
        <w:rPr>
          <w:rFonts w:eastAsia="맑은 고딕"/>
          <w:lang w:eastAsia="ko-KR"/>
        </w:rPr>
        <w:t xml:space="preserve"> in this meeting</w:t>
      </w:r>
      <w:r w:rsidR="00994E4A">
        <w:rPr>
          <w:rFonts w:eastAsia="맑은 고딕"/>
          <w:lang w:eastAsia="ko-KR"/>
        </w:rPr>
        <w:t xml:space="preserve">. </w:t>
      </w:r>
      <w:r w:rsidR="004A279D">
        <w:rPr>
          <w:rFonts w:eastAsia="맑은 고딕"/>
          <w:lang w:eastAsia="ko-KR"/>
        </w:rPr>
        <w:t>I</w:t>
      </w:r>
      <w:r w:rsidR="00994E4A">
        <w:rPr>
          <w:rFonts w:eastAsia="맑은 고딕"/>
          <w:lang w:eastAsia="ko-KR"/>
        </w:rPr>
        <w:t xml:space="preserve">t </w:t>
      </w:r>
      <w:r w:rsidR="004A279D">
        <w:rPr>
          <w:rFonts w:eastAsia="맑은 고딕"/>
          <w:lang w:eastAsia="ko-KR"/>
        </w:rPr>
        <w:t>would</w:t>
      </w:r>
      <w:r w:rsidR="00994E4A">
        <w:rPr>
          <w:rFonts w:eastAsia="맑은 고딕"/>
          <w:lang w:eastAsia="ko-KR"/>
        </w:rPr>
        <w:t xml:space="preserve"> also help RAN4 to concentrate the study efforts on the new range, i.e., </w:t>
      </w:r>
      <w:r w:rsidR="00994E4A">
        <w:rPr>
          <w:bCs/>
        </w:rPr>
        <w:t>14800 to 15350 MHz</w:t>
      </w:r>
      <w:r w:rsidR="00994E4A">
        <w:rPr>
          <w:rFonts w:eastAsia="맑은 고딕"/>
          <w:lang w:eastAsia="ko-KR"/>
        </w:rPr>
        <w:t xml:space="preserve"> given the</w:t>
      </w:r>
      <w:r w:rsidR="00C15DF6">
        <w:rPr>
          <w:rFonts w:eastAsia="맑은 고딕"/>
          <w:lang w:eastAsia="ko-KR"/>
        </w:rPr>
        <w:t xml:space="preserve"> challenging schedule</w:t>
      </w:r>
      <w:r w:rsidR="00D85A1E">
        <w:rPr>
          <w:rFonts w:eastAsia="맑은 고딕"/>
          <w:lang w:eastAsia="ko-KR"/>
        </w:rPr>
        <w:t>.</w:t>
      </w:r>
    </w:p>
    <w:p w14:paraId="52D9EB55" w14:textId="392CE388" w:rsidR="00A2630A" w:rsidRPr="00563AAC" w:rsidRDefault="00936787" w:rsidP="00A2630A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 2</w:t>
      </w:r>
      <w:r w:rsidR="00A2630A">
        <w:rPr>
          <w:rFonts w:eastAsia="맑은 고딕" w:hint="eastAsia"/>
          <w:b/>
          <w:bCs/>
          <w:lang w:eastAsia="ko-KR"/>
        </w:rPr>
        <w:t>:</w:t>
      </w:r>
      <w:r w:rsidR="00A2630A">
        <w:rPr>
          <w:rFonts w:eastAsia="맑은 고딕"/>
          <w:b/>
          <w:bCs/>
          <w:lang w:eastAsia="ko-KR"/>
        </w:rPr>
        <w:t xml:space="preserve"> </w:t>
      </w:r>
      <w:r w:rsidR="007605B2">
        <w:rPr>
          <w:rFonts w:eastAsia="맑은 고딕"/>
          <w:b/>
          <w:bCs/>
          <w:lang w:eastAsia="ko-KR"/>
        </w:rPr>
        <w:t>Based on the agreed baseline, p</w:t>
      </w:r>
      <w:r w:rsidR="00A2630A">
        <w:rPr>
          <w:rFonts w:eastAsia="맑은 고딕"/>
          <w:b/>
          <w:bCs/>
          <w:lang w:eastAsia="ko-KR"/>
        </w:rPr>
        <w:t xml:space="preserve">roposed Table 1 and Table </w:t>
      </w:r>
      <w:r w:rsidR="007605B2">
        <w:rPr>
          <w:rFonts w:eastAsia="맑은 고딕"/>
          <w:b/>
          <w:bCs/>
          <w:lang w:eastAsia="ko-KR"/>
        </w:rPr>
        <w:t>2 should</w:t>
      </w:r>
      <w:r w:rsidR="00A2630A">
        <w:rPr>
          <w:rFonts w:eastAsia="맑은 고딕"/>
          <w:b/>
          <w:bCs/>
          <w:lang w:eastAsia="ko-KR"/>
        </w:rPr>
        <w:t xml:space="preserve"> be considered for the radio and antenna parameters for 7125-8400 MHz</w:t>
      </w:r>
      <w:r w:rsidR="007605B2">
        <w:rPr>
          <w:rFonts w:eastAsia="맑은 고딕"/>
          <w:b/>
          <w:bCs/>
          <w:lang w:eastAsia="ko-KR"/>
        </w:rPr>
        <w:t>, respectively.</w:t>
      </w:r>
    </w:p>
    <w:p w14:paraId="7A3FC2CC" w14:textId="496EBFDE" w:rsidR="00D85A1E" w:rsidRPr="00563AAC" w:rsidRDefault="00D85A1E" w:rsidP="00D85A1E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="00936787">
        <w:rPr>
          <w:rFonts w:eastAsia="맑은 고딕"/>
          <w:b/>
          <w:bCs/>
          <w:lang w:eastAsia="ko-KR"/>
        </w:rPr>
        <w:t xml:space="preserve"> 3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</w:t>
      </w:r>
      <w:r w:rsidR="00A2630A" w:rsidRPr="00A2630A">
        <w:rPr>
          <w:rFonts w:eastAsia="맑은 고딕"/>
          <w:b/>
          <w:bCs/>
          <w:lang w:eastAsia="ko-KR"/>
        </w:rPr>
        <w:t xml:space="preserve">In considerations of the meeting schedule of WP 5D in June, if possible, </w:t>
      </w:r>
      <w:r w:rsidR="004A279D" w:rsidRPr="004A279D">
        <w:rPr>
          <w:rFonts w:eastAsia="맑은 고딕"/>
          <w:b/>
          <w:bCs/>
          <w:lang w:eastAsia="ko-KR"/>
        </w:rPr>
        <w:t>it can be considered to send out both 4 GHz and 8 GHz parameters together in this meeting</w:t>
      </w:r>
      <w:r w:rsidR="004A279D">
        <w:rPr>
          <w:rFonts w:eastAsia="맑은 고딕"/>
          <w:b/>
          <w:bCs/>
          <w:lang w:eastAsia="ko-KR"/>
        </w:rPr>
        <w:t>.</w:t>
      </w:r>
    </w:p>
    <w:p w14:paraId="2FE48129" w14:textId="66389763" w:rsidR="004D4AD9" w:rsidRDefault="00C9529C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45A021CE" w14:textId="777D226F" w:rsidR="00B24C0E" w:rsidRDefault="00F06AE2" w:rsidP="00B24C0E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</w:t>
      </w:r>
      <w:r w:rsidR="002306CD" w:rsidRPr="00CA58FF">
        <w:rPr>
          <w:rFonts w:eastAsia="맑은 고딕"/>
          <w:lang w:val="en-US" w:eastAsia="ko-KR"/>
        </w:rPr>
        <w:t xml:space="preserve">his contribution </w:t>
      </w:r>
      <w:r w:rsidR="00F5615F">
        <w:rPr>
          <w:rFonts w:eastAsia="맑은 고딕"/>
          <w:lang w:val="en-US" w:eastAsia="ko-KR"/>
        </w:rPr>
        <w:t xml:space="preserve">provides following observations and proposals to be considered by this meeting. </w:t>
      </w:r>
    </w:p>
    <w:p w14:paraId="0787569C" w14:textId="42B76F67" w:rsidR="00E651F9" w:rsidRDefault="00E651F9" w:rsidP="00E651F9">
      <w:pPr>
        <w:jc w:val="left"/>
        <w:rPr>
          <w:rFonts w:eastAsia="맑은 고딕"/>
          <w:b/>
          <w:bCs/>
          <w:lang w:eastAsia="ko-KR"/>
        </w:rPr>
      </w:pPr>
      <w:r w:rsidRPr="000837A0">
        <w:rPr>
          <w:rFonts w:eastAsia="맑은 고딕"/>
          <w:b/>
          <w:bCs/>
          <w:lang w:eastAsia="ko-KR"/>
        </w:rPr>
        <w:t>Observation 1</w:t>
      </w:r>
      <w:r w:rsidRPr="000837A0">
        <w:rPr>
          <w:rFonts w:eastAsia="맑은 고딕" w:hint="eastAsia"/>
          <w:b/>
          <w:bCs/>
          <w:lang w:eastAsia="ko-KR"/>
        </w:rPr>
        <w:t>:</w:t>
      </w:r>
      <w:r w:rsidRPr="000837A0">
        <w:rPr>
          <w:rFonts w:eastAsia="맑은 고딕"/>
          <w:b/>
          <w:bCs/>
          <w:lang w:eastAsia="ko-KR"/>
        </w:rPr>
        <w:t xml:space="preserve"> most parameters</w:t>
      </w:r>
      <w:r w:rsidRPr="007605B2">
        <w:rPr>
          <w:rFonts w:eastAsia="맑은 고딕"/>
          <w:b/>
          <w:bCs/>
          <w:lang w:eastAsia="ko-KR"/>
        </w:rPr>
        <w:t xml:space="preserve"> of Table 1 (IMT technology related parameters in 7125 to 8400 MHz) were discussed and reached a consensus that n104 can be baseline parameters for this range</w:t>
      </w:r>
      <w:r>
        <w:rPr>
          <w:rFonts w:eastAsia="맑은 고딕"/>
          <w:b/>
          <w:bCs/>
          <w:lang w:eastAsia="ko-KR"/>
        </w:rPr>
        <w:t>.</w:t>
      </w:r>
    </w:p>
    <w:p w14:paraId="6E1249AE" w14:textId="77777777" w:rsidR="00E651F9" w:rsidRDefault="00E651F9" w:rsidP="00E651F9">
      <w:pPr>
        <w:jc w:val="left"/>
        <w:rPr>
          <w:rFonts w:eastAsia="맑은 고딕"/>
          <w:b/>
          <w:bCs/>
          <w:lang w:eastAsia="ko-KR"/>
        </w:rPr>
      </w:pPr>
      <w:r w:rsidRPr="000837A0">
        <w:rPr>
          <w:rFonts w:eastAsia="맑은 고딕"/>
          <w:b/>
          <w:bCs/>
          <w:lang w:eastAsia="ko-KR"/>
        </w:rPr>
        <w:t>Observation 2</w:t>
      </w:r>
      <w:r w:rsidRPr="000837A0">
        <w:rPr>
          <w:rFonts w:eastAsia="맑은 고딕" w:hint="eastAsia"/>
          <w:b/>
          <w:bCs/>
          <w:lang w:eastAsia="ko-KR"/>
        </w:rPr>
        <w:t>:</w:t>
      </w:r>
      <w:r w:rsidRPr="000837A0">
        <w:rPr>
          <w:rFonts w:eastAsia="맑은 고딕"/>
          <w:b/>
          <w:bCs/>
          <w:lang w:eastAsia="ko-KR"/>
        </w:rPr>
        <w:t xml:space="preserve"> Existing values for the same or adjacent frequency ranges captured in previous LS and/or TR can be reused as much</w:t>
      </w:r>
      <w:r w:rsidRPr="00A2630A">
        <w:rPr>
          <w:rFonts w:eastAsia="맑은 고딕"/>
          <w:b/>
          <w:bCs/>
          <w:lang w:eastAsia="ko-KR"/>
        </w:rPr>
        <w:t xml:space="preserve"> as possible</w:t>
      </w:r>
      <w:r>
        <w:rPr>
          <w:rFonts w:eastAsia="맑은 고딕"/>
          <w:b/>
          <w:bCs/>
          <w:lang w:eastAsia="ko-KR"/>
        </w:rPr>
        <w:t xml:space="preserve"> for </w:t>
      </w:r>
      <w:r w:rsidRPr="00A2630A">
        <w:rPr>
          <w:rFonts w:eastAsia="맑은 고딕"/>
          <w:b/>
          <w:bCs/>
          <w:lang w:eastAsia="ko-KR"/>
        </w:rPr>
        <w:t>Table 2 (beamforming antenna characteristics for IMT in 7125 to 8400 MHz)</w:t>
      </w:r>
      <w:r>
        <w:rPr>
          <w:rFonts w:eastAsia="맑은 고딕"/>
          <w:b/>
          <w:bCs/>
          <w:lang w:eastAsia="ko-KR"/>
        </w:rPr>
        <w:t>.</w:t>
      </w:r>
    </w:p>
    <w:p w14:paraId="4EA17C17" w14:textId="77777777" w:rsidR="00E651F9" w:rsidRDefault="00E651F9" w:rsidP="00E651F9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 1: Both</w:t>
      </w:r>
      <w:r w:rsidRPr="00597E47">
        <w:rPr>
          <w:rFonts w:eastAsia="맑은 고딕"/>
          <w:b/>
          <w:bCs/>
          <w:lang w:eastAsia="ko-KR"/>
        </w:rPr>
        <w:t xml:space="preserve"> index and unit in Table 2 </w:t>
      </w:r>
      <w:r>
        <w:rPr>
          <w:rFonts w:eastAsia="맑은 고딕"/>
          <w:b/>
          <w:bCs/>
          <w:lang w:eastAsia="ko-KR"/>
        </w:rPr>
        <w:t xml:space="preserve">should be aligned with </w:t>
      </w:r>
      <w:r w:rsidRPr="00597E47">
        <w:rPr>
          <w:rFonts w:eastAsia="맑은 고딕"/>
          <w:b/>
          <w:bCs/>
          <w:lang w:eastAsia="ko-KR"/>
        </w:rPr>
        <w:t>the previous LS for 4 GHz.</w:t>
      </w:r>
    </w:p>
    <w:p w14:paraId="24225D24" w14:textId="77777777" w:rsidR="00E651F9" w:rsidRPr="00563AAC" w:rsidRDefault="00E651F9" w:rsidP="00E651F9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 2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Based on the agreed baseline, proposed Table 1 and Table 2 should be considered for the radio and antenna parameters for 7125-8400 MHz, respectively.</w:t>
      </w:r>
    </w:p>
    <w:p w14:paraId="169EFC4E" w14:textId="455E02EA" w:rsidR="003E445A" w:rsidRPr="00E651F9" w:rsidRDefault="00E651F9" w:rsidP="00B24C0E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Proposal 3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</w:t>
      </w:r>
      <w:r w:rsidRPr="00A2630A">
        <w:rPr>
          <w:rFonts w:eastAsia="맑은 고딕"/>
          <w:b/>
          <w:bCs/>
          <w:lang w:eastAsia="ko-KR"/>
        </w:rPr>
        <w:t xml:space="preserve">In considerations of the meeting schedule of WP 5D in June, if possible, </w:t>
      </w:r>
      <w:r w:rsidRPr="004A279D">
        <w:rPr>
          <w:rFonts w:eastAsia="맑은 고딕"/>
          <w:b/>
          <w:bCs/>
          <w:lang w:eastAsia="ko-KR"/>
        </w:rPr>
        <w:t>it can be considered to send out both 4 GHz and 8 GHz parameters together in this meeting</w:t>
      </w:r>
      <w:r>
        <w:rPr>
          <w:rFonts w:eastAsia="맑은 고딕"/>
          <w:b/>
          <w:bCs/>
          <w:lang w:eastAsia="ko-KR"/>
        </w:rPr>
        <w:t>.</w:t>
      </w:r>
    </w:p>
    <w:p w14:paraId="1586C041" w14:textId="5C7FB5E9" w:rsidR="009B37B2" w:rsidRPr="000610B1" w:rsidRDefault="00825D14">
      <w:pPr>
        <w:pStyle w:val="1"/>
        <w:rPr>
          <w:lang w:val="en-US" w:eastAsia="ja-JP"/>
        </w:rPr>
      </w:pPr>
      <w:r w:rsidRPr="000610B1">
        <w:rPr>
          <w:lang w:val="en-US" w:eastAsia="ja-JP"/>
        </w:rPr>
        <w:t>Re</w:t>
      </w:r>
      <w:r w:rsidR="000C758B" w:rsidRPr="000610B1">
        <w:rPr>
          <w:lang w:val="en-US" w:eastAsia="ja-JP"/>
        </w:rPr>
        <w:t>ference</w:t>
      </w:r>
    </w:p>
    <w:p w14:paraId="448EFCBA" w14:textId="77777777" w:rsidR="003E445A" w:rsidRDefault="003E445A" w:rsidP="003E445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0610B1">
        <w:rPr>
          <w:lang w:val="en-US" w:eastAsia="zh-CN"/>
        </w:rPr>
        <w:t xml:space="preserve">[1] </w:t>
      </w:r>
      <w:r>
        <w:rPr>
          <w:lang w:val="en-US" w:eastAsia="zh-CN"/>
        </w:rPr>
        <w:t>R4-2400333</w:t>
      </w:r>
      <w:r>
        <w:rPr>
          <w:lang w:val="en-US" w:eastAsia="zh-CN"/>
        </w:rPr>
        <w:tab/>
      </w:r>
      <w:r w:rsidRPr="00856F49">
        <w:rPr>
          <w:lang w:val="en-US" w:eastAsia="zh-CN"/>
        </w:rPr>
        <w:t>Parameters of terrestrial component of IMT for sharing and</w:t>
      </w:r>
      <w:r>
        <w:rPr>
          <w:lang w:val="en-US" w:eastAsia="zh-CN"/>
        </w:rPr>
        <w:t xml:space="preserve"> </w:t>
      </w:r>
      <w:r w:rsidRPr="00856F49">
        <w:rPr>
          <w:lang w:val="en-US" w:eastAsia="zh-CN"/>
        </w:rPr>
        <w:t>compatibility studies in the frequency</w:t>
      </w:r>
      <w:r>
        <w:rPr>
          <w:lang w:val="en-US" w:eastAsia="zh-CN"/>
        </w:rPr>
        <w:br/>
      </w:r>
      <w:r w:rsidRPr="00856F49">
        <w:rPr>
          <w:lang w:val="en-US" w:eastAsia="zh-CN"/>
        </w:rPr>
        <w:t xml:space="preserve"> 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856F49">
        <w:rPr>
          <w:lang w:val="en-US" w:eastAsia="zh-CN"/>
        </w:rPr>
        <w:t>bands 4 400-4 800 MHz,</w:t>
      </w:r>
      <w:r>
        <w:rPr>
          <w:lang w:val="en-US" w:eastAsia="zh-CN"/>
        </w:rPr>
        <w:t xml:space="preserve"> </w:t>
      </w:r>
      <w:r w:rsidRPr="00856F49">
        <w:rPr>
          <w:lang w:val="en-US" w:eastAsia="zh-CN"/>
        </w:rPr>
        <w:t>7 125-8 400 MHz and 14.8-15.35 GHz</w:t>
      </w:r>
    </w:p>
    <w:p w14:paraId="3C8236F3" w14:textId="77777777" w:rsidR="003E445A" w:rsidRDefault="003E445A" w:rsidP="003E445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[2]</w:t>
      </w:r>
      <w:r>
        <w:rPr>
          <w:lang w:val="en-US" w:eastAsia="zh-CN"/>
        </w:rPr>
        <w:tab/>
        <w:t>RP-240787</w:t>
      </w:r>
      <w:r>
        <w:rPr>
          <w:lang w:val="en-US" w:eastAsia="zh-CN"/>
        </w:rPr>
        <w:tab/>
      </w:r>
      <w:r w:rsidRPr="00856F49">
        <w:rPr>
          <w:lang w:val="en-US" w:eastAsia="zh-CN"/>
        </w:rPr>
        <w:t>New SI proposal: Study on IMT parameters for 4400 to 4800 MHz, 7125 to 8400 MHz and 14800 to</w:t>
      </w:r>
      <w:r>
        <w:rPr>
          <w:lang w:val="en-US" w:eastAsia="zh-CN"/>
        </w:rPr>
        <w:br/>
      </w:r>
      <w:r w:rsidRPr="00856F49">
        <w:rPr>
          <w:lang w:val="en-US" w:eastAsia="zh-CN"/>
        </w:rPr>
        <w:t xml:space="preserve"> 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856F49">
        <w:rPr>
          <w:lang w:val="en-US" w:eastAsia="zh-CN"/>
        </w:rPr>
        <w:t>15350 MHz</w:t>
      </w:r>
    </w:p>
    <w:p w14:paraId="6A82D7C6" w14:textId="77777777" w:rsidR="003E445A" w:rsidRDefault="003E445A" w:rsidP="003E445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[3]</w:t>
      </w:r>
      <w:r>
        <w:rPr>
          <w:lang w:val="en-US" w:eastAsia="zh-CN"/>
        </w:rPr>
        <w:tab/>
        <w:t>R4-2403653</w:t>
      </w:r>
      <w:r>
        <w:rPr>
          <w:lang w:val="en-US" w:eastAsia="zh-CN"/>
        </w:rPr>
        <w:tab/>
      </w:r>
      <w:r w:rsidRPr="00856F49">
        <w:rPr>
          <w:lang w:val="en-US" w:eastAsia="zh-CN"/>
        </w:rPr>
        <w:t>LS on Parameters of terrestrial component of IMT for sharing and compatibility studies in the</w:t>
      </w:r>
      <w:r>
        <w:rPr>
          <w:lang w:val="en-US" w:eastAsia="zh-CN"/>
        </w:rPr>
        <w:br/>
      </w:r>
      <w:r w:rsidRPr="00856F49">
        <w:rPr>
          <w:lang w:val="en-US" w:eastAsia="zh-CN"/>
        </w:rPr>
        <w:t xml:space="preserve"> 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856F49">
        <w:rPr>
          <w:lang w:val="en-US" w:eastAsia="zh-CN"/>
        </w:rPr>
        <w:t>frequency bands 4 400-4 800 MHz, 7 125-8 400 MHz and 14.8-15.35 GHz</w:t>
      </w:r>
    </w:p>
    <w:p w14:paraId="389CBC6B" w14:textId="77777777" w:rsidR="003E445A" w:rsidRDefault="003E445A" w:rsidP="003E445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[4]</w:t>
      </w:r>
      <w:r>
        <w:rPr>
          <w:lang w:val="en-US" w:eastAsia="zh-CN"/>
        </w:rPr>
        <w:tab/>
      </w:r>
      <w:r w:rsidRPr="00856F49">
        <w:rPr>
          <w:lang w:val="en-US" w:eastAsia="zh-CN"/>
        </w:rPr>
        <w:t>R4-2</w:t>
      </w:r>
      <w:r>
        <w:rPr>
          <w:lang w:val="en-US" w:eastAsia="zh-CN"/>
        </w:rPr>
        <w:t>406615</w:t>
      </w:r>
      <w:r>
        <w:rPr>
          <w:lang w:val="en-US" w:eastAsia="zh-CN"/>
        </w:rPr>
        <w:tab/>
      </w:r>
      <w:r w:rsidRPr="00964C38">
        <w:rPr>
          <w:lang w:val="en-US" w:eastAsia="zh-CN"/>
        </w:rPr>
        <w:t>WF on IMT parameters for other frequency ranges</w:t>
      </w:r>
    </w:p>
    <w:p w14:paraId="6FF52784" w14:textId="512EACF9" w:rsidR="003E445A" w:rsidRDefault="003E445A" w:rsidP="003E445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  <w:t>R4-2103104</w:t>
      </w:r>
      <w:r>
        <w:rPr>
          <w:lang w:val="en-US" w:eastAsia="zh-CN"/>
        </w:rPr>
        <w:tab/>
      </w:r>
      <w:r w:rsidRPr="003E445A">
        <w:rPr>
          <w:lang w:val="en-US" w:eastAsia="zh-CN"/>
        </w:rPr>
        <w:t>LS on Parameters of terrestrial component of IMT for sharing and compatibility studies in preparation</w:t>
      </w:r>
      <w:r>
        <w:rPr>
          <w:lang w:val="en-US" w:eastAsia="zh-CN"/>
        </w:rPr>
        <w:br/>
      </w:r>
      <w:r w:rsidRPr="003E445A">
        <w:rPr>
          <w:lang w:val="en-US" w:eastAsia="zh-CN"/>
        </w:rPr>
        <w:t xml:space="preserve"> 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3E445A">
        <w:rPr>
          <w:lang w:val="en-US" w:eastAsia="zh-CN"/>
        </w:rPr>
        <w:t>for WRC-23 (6.425 to 10.5 GHz)</w:t>
      </w:r>
    </w:p>
    <w:p w14:paraId="1033D4ED" w14:textId="7676C1DE" w:rsidR="0052219B" w:rsidRDefault="003E445A" w:rsidP="003E445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[6] </w:t>
      </w:r>
      <w:r w:rsidRPr="003E445A">
        <w:rPr>
          <w:lang w:val="en-US" w:eastAsia="zh-CN"/>
        </w:rPr>
        <w:t>3GPP TR 38.921 V17.1.0</w:t>
      </w:r>
    </w:p>
    <w:p w14:paraId="44F84AFF" w14:textId="1450E57D" w:rsidR="004A279D" w:rsidRPr="004A279D" w:rsidRDefault="004A279D" w:rsidP="004A279D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lastRenderedPageBreak/>
        <w:t>[7]</w:t>
      </w:r>
      <w:r>
        <w:rPr>
          <w:lang w:val="en-US" w:eastAsia="zh-CN"/>
        </w:rPr>
        <w:tab/>
      </w:r>
      <w:r w:rsidRPr="00856F49">
        <w:rPr>
          <w:lang w:val="en-US" w:eastAsia="zh-CN"/>
        </w:rPr>
        <w:t>R4-2</w:t>
      </w:r>
      <w:r>
        <w:rPr>
          <w:lang w:val="en-US" w:eastAsia="zh-CN"/>
        </w:rPr>
        <w:t>406613</w:t>
      </w:r>
      <w:r>
        <w:rPr>
          <w:lang w:val="en-US" w:eastAsia="zh-CN"/>
        </w:rPr>
        <w:tab/>
      </w:r>
      <w:r w:rsidRPr="004A279D">
        <w:rPr>
          <w:lang w:val="en-US" w:eastAsia="zh-CN"/>
        </w:rPr>
        <w:t>Draft LS on Parameters relevant for 4400 to 4800 MHz of terrestrial component of IMT for sharing</w:t>
      </w:r>
      <w:r>
        <w:rPr>
          <w:lang w:val="en-US" w:eastAsia="zh-CN"/>
        </w:rPr>
        <w:br/>
      </w:r>
      <w:r w:rsidRPr="004A279D">
        <w:rPr>
          <w:lang w:val="en-US" w:eastAsia="zh-CN"/>
        </w:rPr>
        <w:t xml:space="preserve"> 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4A279D">
        <w:rPr>
          <w:lang w:val="en-US" w:eastAsia="zh-CN"/>
        </w:rPr>
        <w:t>and compatibility studies in preparation for WRC-27</w:t>
      </w:r>
    </w:p>
    <w:sectPr w:rsidR="004A279D" w:rsidRPr="004A279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B563B" w14:textId="77777777" w:rsidR="000277BB" w:rsidRDefault="000277BB" w:rsidP="00FC2656">
      <w:pPr>
        <w:spacing w:after="0" w:line="240" w:lineRule="auto"/>
      </w:pPr>
      <w:r>
        <w:separator/>
      </w:r>
    </w:p>
  </w:endnote>
  <w:endnote w:type="continuationSeparator" w:id="0">
    <w:p w14:paraId="02878DD1" w14:textId="77777777" w:rsidR="000277BB" w:rsidRDefault="000277BB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9DE059" w14:textId="77777777" w:rsidR="000277BB" w:rsidRDefault="000277BB" w:rsidP="00FC2656">
      <w:pPr>
        <w:spacing w:after="0" w:line="240" w:lineRule="auto"/>
      </w:pPr>
      <w:r>
        <w:separator/>
      </w:r>
    </w:p>
  </w:footnote>
  <w:footnote w:type="continuationSeparator" w:id="0">
    <w:p w14:paraId="3248F07E" w14:textId="77777777" w:rsidR="000277BB" w:rsidRDefault="000277BB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5681A"/>
    <w:multiLevelType w:val="hybridMultilevel"/>
    <w:tmpl w:val="0CE8688C"/>
    <w:lvl w:ilvl="0" w:tplc="DF38F60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3400A9"/>
    <w:multiLevelType w:val="multilevel"/>
    <w:tmpl w:val="673400A9"/>
    <w:lvl w:ilvl="0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517130">
    <w:abstractNumId w:val="5"/>
  </w:num>
  <w:num w:numId="2" w16cid:durableId="1862814624">
    <w:abstractNumId w:val="9"/>
  </w:num>
  <w:num w:numId="3" w16cid:durableId="606155872">
    <w:abstractNumId w:val="8"/>
  </w:num>
  <w:num w:numId="4" w16cid:durableId="838040857">
    <w:abstractNumId w:val="1"/>
  </w:num>
  <w:num w:numId="5" w16cid:durableId="1106534293">
    <w:abstractNumId w:val="7"/>
  </w:num>
  <w:num w:numId="6" w16cid:durableId="1663970">
    <w:abstractNumId w:val="10"/>
  </w:num>
  <w:num w:numId="7" w16cid:durableId="1304509899">
    <w:abstractNumId w:val="4"/>
  </w:num>
  <w:num w:numId="8" w16cid:durableId="1375615481">
    <w:abstractNumId w:val="6"/>
  </w:num>
  <w:num w:numId="9" w16cid:durableId="1815753227">
    <w:abstractNumId w:val="2"/>
  </w:num>
  <w:num w:numId="10" w16cid:durableId="160659011">
    <w:abstractNumId w:val="3"/>
  </w:num>
  <w:num w:numId="11" w16cid:durableId="89142418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0C85"/>
    <w:rsid w:val="00014BD4"/>
    <w:rsid w:val="0001661A"/>
    <w:rsid w:val="000168EA"/>
    <w:rsid w:val="00020C56"/>
    <w:rsid w:val="00022163"/>
    <w:rsid w:val="0002417E"/>
    <w:rsid w:val="00026ACC"/>
    <w:rsid w:val="00026D69"/>
    <w:rsid w:val="00027124"/>
    <w:rsid w:val="000277BB"/>
    <w:rsid w:val="00030227"/>
    <w:rsid w:val="000304D4"/>
    <w:rsid w:val="00030B9D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6590"/>
    <w:rsid w:val="0005789F"/>
    <w:rsid w:val="000578DC"/>
    <w:rsid w:val="000610B1"/>
    <w:rsid w:val="000618FB"/>
    <w:rsid w:val="0006266D"/>
    <w:rsid w:val="0006399B"/>
    <w:rsid w:val="00064299"/>
    <w:rsid w:val="00065506"/>
    <w:rsid w:val="000662CB"/>
    <w:rsid w:val="0007382E"/>
    <w:rsid w:val="00074700"/>
    <w:rsid w:val="00075522"/>
    <w:rsid w:val="00076096"/>
    <w:rsid w:val="000766E1"/>
    <w:rsid w:val="00077C7C"/>
    <w:rsid w:val="00077FF6"/>
    <w:rsid w:val="0008076D"/>
    <w:rsid w:val="00080D4B"/>
    <w:rsid w:val="00080D82"/>
    <w:rsid w:val="00081692"/>
    <w:rsid w:val="00081D57"/>
    <w:rsid w:val="00082C46"/>
    <w:rsid w:val="000837A0"/>
    <w:rsid w:val="000843E4"/>
    <w:rsid w:val="0008567D"/>
    <w:rsid w:val="00085A0E"/>
    <w:rsid w:val="0008616A"/>
    <w:rsid w:val="000862CF"/>
    <w:rsid w:val="00087548"/>
    <w:rsid w:val="00090E87"/>
    <w:rsid w:val="00092E6B"/>
    <w:rsid w:val="000936C6"/>
    <w:rsid w:val="00093E7E"/>
    <w:rsid w:val="0009497C"/>
    <w:rsid w:val="00095AFC"/>
    <w:rsid w:val="000A1830"/>
    <w:rsid w:val="000A1CBF"/>
    <w:rsid w:val="000A2533"/>
    <w:rsid w:val="000A261D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0C0"/>
    <w:rsid w:val="000B3771"/>
    <w:rsid w:val="000B462A"/>
    <w:rsid w:val="000B4AA0"/>
    <w:rsid w:val="000B514C"/>
    <w:rsid w:val="000B7353"/>
    <w:rsid w:val="000C10C5"/>
    <w:rsid w:val="000C2553"/>
    <w:rsid w:val="000C362A"/>
    <w:rsid w:val="000C38C3"/>
    <w:rsid w:val="000C5C42"/>
    <w:rsid w:val="000C758B"/>
    <w:rsid w:val="000C7E08"/>
    <w:rsid w:val="000D05F6"/>
    <w:rsid w:val="000D09FD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1188"/>
    <w:rsid w:val="000E15C9"/>
    <w:rsid w:val="000E2D9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688"/>
    <w:rsid w:val="000F259D"/>
    <w:rsid w:val="000F3305"/>
    <w:rsid w:val="000F369D"/>
    <w:rsid w:val="000F39CA"/>
    <w:rsid w:val="000F5F3A"/>
    <w:rsid w:val="000F700C"/>
    <w:rsid w:val="000F7D22"/>
    <w:rsid w:val="0010045C"/>
    <w:rsid w:val="00100AB0"/>
    <w:rsid w:val="0010302B"/>
    <w:rsid w:val="00103628"/>
    <w:rsid w:val="00104F07"/>
    <w:rsid w:val="001058CD"/>
    <w:rsid w:val="00107210"/>
    <w:rsid w:val="00107927"/>
    <w:rsid w:val="00107A33"/>
    <w:rsid w:val="0011088B"/>
    <w:rsid w:val="00110E26"/>
    <w:rsid w:val="00110E90"/>
    <w:rsid w:val="00111321"/>
    <w:rsid w:val="00111F0D"/>
    <w:rsid w:val="00116965"/>
    <w:rsid w:val="00117BD6"/>
    <w:rsid w:val="001200CB"/>
    <w:rsid w:val="00120166"/>
    <w:rsid w:val="001206C2"/>
    <w:rsid w:val="0012146C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6D4C"/>
    <w:rsid w:val="00136DDE"/>
    <w:rsid w:val="00137A55"/>
    <w:rsid w:val="00137F63"/>
    <w:rsid w:val="00140028"/>
    <w:rsid w:val="00140D2C"/>
    <w:rsid w:val="00142538"/>
    <w:rsid w:val="00142BB9"/>
    <w:rsid w:val="00143C91"/>
    <w:rsid w:val="00144600"/>
    <w:rsid w:val="00144B4C"/>
    <w:rsid w:val="00144F96"/>
    <w:rsid w:val="00151EAC"/>
    <w:rsid w:val="00152CAC"/>
    <w:rsid w:val="00153528"/>
    <w:rsid w:val="00153F1B"/>
    <w:rsid w:val="00154870"/>
    <w:rsid w:val="00154E68"/>
    <w:rsid w:val="00155FB1"/>
    <w:rsid w:val="00156B72"/>
    <w:rsid w:val="001609D3"/>
    <w:rsid w:val="00162548"/>
    <w:rsid w:val="00163F11"/>
    <w:rsid w:val="001644D2"/>
    <w:rsid w:val="00164FBD"/>
    <w:rsid w:val="0016561D"/>
    <w:rsid w:val="0016577C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77846"/>
    <w:rsid w:val="001806DE"/>
    <w:rsid w:val="00180B2B"/>
    <w:rsid w:val="00180E09"/>
    <w:rsid w:val="001817A3"/>
    <w:rsid w:val="00181A95"/>
    <w:rsid w:val="001825AE"/>
    <w:rsid w:val="001829AA"/>
    <w:rsid w:val="001834D9"/>
    <w:rsid w:val="001839FC"/>
    <w:rsid w:val="00183D4C"/>
    <w:rsid w:val="00183F6D"/>
    <w:rsid w:val="001842EC"/>
    <w:rsid w:val="0018670E"/>
    <w:rsid w:val="001916C7"/>
    <w:rsid w:val="00191A74"/>
    <w:rsid w:val="0019219A"/>
    <w:rsid w:val="001924E5"/>
    <w:rsid w:val="00192DE9"/>
    <w:rsid w:val="0019315F"/>
    <w:rsid w:val="00194CAC"/>
    <w:rsid w:val="00195077"/>
    <w:rsid w:val="001974C3"/>
    <w:rsid w:val="001A033F"/>
    <w:rsid w:val="001A08AA"/>
    <w:rsid w:val="001A4C2F"/>
    <w:rsid w:val="001A59CB"/>
    <w:rsid w:val="001A5E5E"/>
    <w:rsid w:val="001A6837"/>
    <w:rsid w:val="001B034E"/>
    <w:rsid w:val="001B3DB8"/>
    <w:rsid w:val="001B48ED"/>
    <w:rsid w:val="001B4F78"/>
    <w:rsid w:val="001B6595"/>
    <w:rsid w:val="001B7991"/>
    <w:rsid w:val="001C0523"/>
    <w:rsid w:val="001C053A"/>
    <w:rsid w:val="001C1409"/>
    <w:rsid w:val="001C2AE6"/>
    <w:rsid w:val="001C4903"/>
    <w:rsid w:val="001C4A89"/>
    <w:rsid w:val="001C528C"/>
    <w:rsid w:val="001C6066"/>
    <w:rsid w:val="001C6160"/>
    <w:rsid w:val="001C6177"/>
    <w:rsid w:val="001D0363"/>
    <w:rsid w:val="001D0F55"/>
    <w:rsid w:val="001D12B4"/>
    <w:rsid w:val="001D2C3D"/>
    <w:rsid w:val="001D6441"/>
    <w:rsid w:val="001D7D94"/>
    <w:rsid w:val="001E036A"/>
    <w:rsid w:val="001E0A28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200A62"/>
    <w:rsid w:val="002013CB"/>
    <w:rsid w:val="002019FF"/>
    <w:rsid w:val="002036D9"/>
    <w:rsid w:val="00203740"/>
    <w:rsid w:val="00204434"/>
    <w:rsid w:val="002062DB"/>
    <w:rsid w:val="002101C4"/>
    <w:rsid w:val="002103DC"/>
    <w:rsid w:val="00210E9F"/>
    <w:rsid w:val="00211C8C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0EC2"/>
    <w:rsid w:val="00221E08"/>
    <w:rsid w:val="00222897"/>
    <w:rsid w:val="00222B0C"/>
    <w:rsid w:val="002232FA"/>
    <w:rsid w:val="00223F35"/>
    <w:rsid w:val="0022576F"/>
    <w:rsid w:val="002267EE"/>
    <w:rsid w:val="002306AA"/>
    <w:rsid w:val="002306CD"/>
    <w:rsid w:val="00235394"/>
    <w:rsid w:val="00235577"/>
    <w:rsid w:val="00235947"/>
    <w:rsid w:val="002371B2"/>
    <w:rsid w:val="00237808"/>
    <w:rsid w:val="0024105B"/>
    <w:rsid w:val="002414A4"/>
    <w:rsid w:val="00242809"/>
    <w:rsid w:val="00243581"/>
    <w:rsid w:val="002435CA"/>
    <w:rsid w:val="0024442E"/>
    <w:rsid w:val="0024469F"/>
    <w:rsid w:val="00250B5B"/>
    <w:rsid w:val="00252DB8"/>
    <w:rsid w:val="002537BC"/>
    <w:rsid w:val="00255C58"/>
    <w:rsid w:val="00260EC7"/>
    <w:rsid w:val="002611BD"/>
    <w:rsid w:val="00261277"/>
    <w:rsid w:val="00261539"/>
    <w:rsid w:val="0026179F"/>
    <w:rsid w:val="00264CD1"/>
    <w:rsid w:val="0026605F"/>
    <w:rsid w:val="002666AE"/>
    <w:rsid w:val="00267FF1"/>
    <w:rsid w:val="0027003B"/>
    <w:rsid w:val="00271A64"/>
    <w:rsid w:val="00272294"/>
    <w:rsid w:val="002733D7"/>
    <w:rsid w:val="00273DD4"/>
    <w:rsid w:val="00274E1A"/>
    <w:rsid w:val="00274E99"/>
    <w:rsid w:val="00275F70"/>
    <w:rsid w:val="002775B1"/>
    <w:rsid w:val="002775B9"/>
    <w:rsid w:val="00277AB8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FE9"/>
    <w:rsid w:val="002939AF"/>
    <w:rsid w:val="00294108"/>
    <w:rsid w:val="00294491"/>
    <w:rsid w:val="00294BDE"/>
    <w:rsid w:val="00294BE4"/>
    <w:rsid w:val="002A0CED"/>
    <w:rsid w:val="002A1049"/>
    <w:rsid w:val="002A168E"/>
    <w:rsid w:val="002A332E"/>
    <w:rsid w:val="002A359C"/>
    <w:rsid w:val="002A3C69"/>
    <w:rsid w:val="002A491D"/>
    <w:rsid w:val="002A4CD0"/>
    <w:rsid w:val="002A778A"/>
    <w:rsid w:val="002A77B0"/>
    <w:rsid w:val="002A7DA6"/>
    <w:rsid w:val="002B04AB"/>
    <w:rsid w:val="002B1349"/>
    <w:rsid w:val="002B4A7D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D0234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5E27"/>
    <w:rsid w:val="002F158C"/>
    <w:rsid w:val="002F32E9"/>
    <w:rsid w:val="002F382A"/>
    <w:rsid w:val="002F4093"/>
    <w:rsid w:val="002F5636"/>
    <w:rsid w:val="002F6B1E"/>
    <w:rsid w:val="003022A5"/>
    <w:rsid w:val="00302BB0"/>
    <w:rsid w:val="00303EEB"/>
    <w:rsid w:val="00305917"/>
    <w:rsid w:val="003062EF"/>
    <w:rsid w:val="00307E51"/>
    <w:rsid w:val="00307F57"/>
    <w:rsid w:val="00311363"/>
    <w:rsid w:val="00311EE0"/>
    <w:rsid w:val="0031472F"/>
    <w:rsid w:val="00315867"/>
    <w:rsid w:val="0031589F"/>
    <w:rsid w:val="00316B4A"/>
    <w:rsid w:val="00316D51"/>
    <w:rsid w:val="00316E09"/>
    <w:rsid w:val="00317069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28FE"/>
    <w:rsid w:val="003341A0"/>
    <w:rsid w:val="00334B83"/>
    <w:rsid w:val="00335AA2"/>
    <w:rsid w:val="0033642F"/>
    <w:rsid w:val="00336697"/>
    <w:rsid w:val="0033724A"/>
    <w:rsid w:val="00337656"/>
    <w:rsid w:val="00337831"/>
    <w:rsid w:val="003415DC"/>
    <w:rsid w:val="003418CB"/>
    <w:rsid w:val="00341A17"/>
    <w:rsid w:val="00344C0E"/>
    <w:rsid w:val="0034550D"/>
    <w:rsid w:val="00347A48"/>
    <w:rsid w:val="00347AA4"/>
    <w:rsid w:val="003523A5"/>
    <w:rsid w:val="00352BE5"/>
    <w:rsid w:val="00354C5F"/>
    <w:rsid w:val="00355575"/>
    <w:rsid w:val="00355873"/>
    <w:rsid w:val="0035660F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70F6"/>
    <w:rsid w:val="00377DC0"/>
    <w:rsid w:val="003809B0"/>
    <w:rsid w:val="0038106E"/>
    <w:rsid w:val="00381FCD"/>
    <w:rsid w:val="0038230C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A19"/>
    <w:rsid w:val="003A2E40"/>
    <w:rsid w:val="003A33BF"/>
    <w:rsid w:val="003A3A68"/>
    <w:rsid w:val="003A59DA"/>
    <w:rsid w:val="003A776C"/>
    <w:rsid w:val="003B0158"/>
    <w:rsid w:val="003B1C3B"/>
    <w:rsid w:val="003B204F"/>
    <w:rsid w:val="003B40B6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51E7"/>
    <w:rsid w:val="003C6893"/>
    <w:rsid w:val="003C6DE2"/>
    <w:rsid w:val="003C6F41"/>
    <w:rsid w:val="003C7F13"/>
    <w:rsid w:val="003D13F6"/>
    <w:rsid w:val="003D1A9A"/>
    <w:rsid w:val="003D1EA7"/>
    <w:rsid w:val="003D1EFD"/>
    <w:rsid w:val="003D2079"/>
    <w:rsid w:val="003D28BF"/>
    <w:rsid w:val="003D3A65"/>
    <w:rsid w:val="003D4215"/>
    <w:rsid w:val="003D4259"/>
    <w:rsid w:val="003D42A5"/>
    <w:rsid w:val="003D4C47"/>
    <w:rsid w:val="003D61F8"/>
    <w:rsid w:val="003D7719"/>
    <w:rsid w:val="003E1935"/>
    <w:rsid w:val="003E1ECD"/>
    <w:rsid w:val="003E40EE"/>
    <w:rsid w:val="003E445A"/>
    <w:rsid w:val="003E4D91"/>
    <w:rsid w:val="003E6BB6"/>
    <w:rsid w:val="003E778B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4004FF"/>
    <w:rsid w:val="00401132"/>
    <w:rsid w:val="00401144"/>
    <w:rsid w:val="00402652"/>
    <w:rsid w:val="00402E8C"/>
    <w:rsid w:val="004038B5"/>
    <w:rsid w:val="00404831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6084"/>
    <w:rsid w:val="00420AFF"/>
    <w:rsid w:val="004236D7"/>
    <w:rsid w:val="00424F8C"/>
    <w:rsid w:val="004271BA"/>
    <w:rsid w:val="00430497"/>
    <w:rsid w:val="00430EA5"/>
    <w:rsid w:val="004346D3"/>
    <w:rsid w:val="00434DC1"/>
    <w:rsid w:val="004350F4"/>
    <w:rsid w:val="00440017"/>
    <w:rsid w:val="004412A0"/>
    <w:rsid w:val="00441E53"/>
    <w:rsid w:val="00442081"/>
    <w:rsid w:val="00442337"/>
    <w:rsid w:val="00442714"/>
    <w:rsid w:val="0044634A"/>
    <w:rsid w:val="00446408"/>
    <w:rsid w:val="00446AD7"/>
    <w:rsid w:val="0044704E"/>
    <w:rsid w:val="00447202"/>
    <w:rsid w:val="004500AA"/>
    <w:rsid w:val="0045027E"/>
    <w:rsid w:val="00450F27"/>
    <w:rsid w:val="004510E5"/>
    <w:rsid w:val="00451862"/>
    <w:rsid w:val="00452F80"/>
    <w:rsid w:val="0045412F"/>
    <w:rsid w:val="00454800"/>
    <w:rsid w:val="00454D87"/>
    <w:rsid w:val="00456A75"/>
    <w:rsid w:val="00456D24"/>
    <w:rsid w:val="0046188F"/>
    <w:rsid w:val="00461E39"/>
    <w:rsid w:val="00462D3A"/>
    <w:rsid w:val="00463521"/>
    <w:rsid w:val="00463CC8"/>
    <w:rsid w:val="00464674"/>
    <w:rsid w:val="00464940"/>
    <w:rsid w:val="00464A34"/>
    <w:rsid w:val="004672B5"/>
    <w:rsid w:val="00470821"/>
    <w:rsid w:val="00470D5D"/>
    <w:rsid w:val="00470E28"/>
    <w:rsid w:val="00471125"/>
    <w:rsid w:val="00472E9B"/>
    <w:rsid w:val="0047437A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77E"/>
    <w:rsid w:val="004868C1"/>
    <w:rsid w:val="0048750F"/>
    <w:rsid w:val="00487A70"/>
    <w:rsid w:val="00490463"/>
    <w:rsid w:val="00491588"/>
    <w:rsid w:val="00491945"/>
    <w:rsid w:val="00491D4B"/>
    <w:rsid w:val="00491E54"/>
    <w:rsid w:val="004923A6"/>
    <w:rsid w:val="00495E3B"/>
    <w:rsid w:val="00495EA4"/>
    <w:rsid w:val="004A1A07"/>
    <w:rsid w:val="004A1E6A"/>
    <w:rsid w:val="004A258E"/>
    <w:rsid w:val="004A279D"/>
    <w:rsid w:val="004A37AC"/>
    <w:rsid w:val="004A4062"/>
    <w:rsid w:val="004A495F"/>
    <w:rsid w:val="004A5968"/>
    <w:rsid w:val="004A7544"/>
    <w:rsid w:val="004B04C2"/>
    <w:rsid w:val="004B3967"/>
    <w:rsid w:val="004B39D9"/>
    <w:rsid w:val="004B4453"/>
    <w:rsid w:val="004B6B0F"/>
    <w:rsid w:val="004C2115"/>
    <w:rsid w:val="004C4989"/>
    <w:rsid w:val="004C54E5"/>
    <w:rsid w:val="004C721E"/>
    <w:rsid w:val="004C75A4"/>
    <w:rsid w:val="004C7DC8"/>
    <w:rsid w:val="004D1707"/>
    <w:rsid w:val="004D21B0"/>
    <w:rsid w:val="004D33B8"/>
    <w:rsid w:val="004D3870"/>
    <w:rsid w:val="004D4889"/>
    <w:rsid w:val="004D4AD9"/>
    <w:rsid w:val="004D5F73"/>
    <w:rsid w:val="004D737D"/>
    <w:rsid w:val="004D7910"/>
    <w:rsid w:val="004E1272"/>
    <w:rsid w:val="004E1CD8"/>
    <w:rsid w:val="004E2659"/>
    <w:rsid w:val="004E39EE"/>
    <w:rsid w:val="004E4229"/>
    <w:rsid w:val="004E475C"/>
    <w:rsid w:val="004E56E0"/>
    <w:rsid w:val="004E6041"/>
    <w:rsid w:val="004E7329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1612"/>
    <w:rsid w:val="005017F7"/>
    <w:rsid w:val="00501FA7"/>
    <w:rsid w:val="005034DC"/>
    <w:rsid w:val="00505BFA"/>
    <w:rsid w:val="005068B2"/>
    <w:rsid w:val="005071A0"/>
    <w:rsid w:val="005071B4"/>
    <w:rsid w:val="00507687"/>
    <w:rsid w:val="00510313"/>
    <w:rsid w:val="00510A1D"/>
    <w:rsid w:val="005117A9"/>
    <w:rsid w:val="00511B1B"/>
    <w:rsid w:val="00511F57"/>
    <w:rsid w:val="0051413E"/>
    <w:rsid w:val="00515ADE"/>
    <w:rsid w:val="00515CBE"/>
    <w:rsid w:val="00515E2B"/>
    <w:rsid w:val="00517983"/>
    <w:rsid w:val="00520FA1"/>
    <w:rsid w:val="0052219B"/>
    <w:rsid w:val="00522A7E"/>
    <w:rsid w:val="00522F20"/>
    <w:rsid w:val="00523FC6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E8F"/>
    <w:rsid w:val="00535EFA"/>
    <w:rsid w:val="005366AB"/>
    <w:rsid w:val="00537205"/>
    <w:rsid w:val="005377AD"/>
    <w:rsid w:val="00541573"/>
    <w:rsid w:val="005433F1"/>
    <w:rsid w:val="0054348A"/>
    <w:rsid w:val="0054368B"/>
    <w:rsid w:val="00546120"/>
    <w:rsid w:val="005502E8"/>
    <w:rsid w:val="005515A3"/>
    <w:rsid w:val="00551D95"/>
    <w:rsid w:val="0055254C"/>
    <w:rsid w:val="00553A77"/>
    <w:rsid w:val="00555321"/>
    <w:rsid w:val="00557354"/>
    <w:rsid w:val="00561202"/>
    <w:rsid w:val="0056171A"/>
    <w:rsid w:val="0056183D"/>
    <w:rsid w:val="00563AAC"/>
    <w:rsid w:val="00564542"/>
    <w:rsid w:val="00564F48"/>
    <w:rsid w:val="00570126"/>
    <w:rsid w:val="005701DF"/>
    <w:rsid w:val="00571777"/>
    <w:rsid w:val="0057246F"/>
    <w:rsid w:val="00580107"/>
    <w:rsid w:val="00580FF5"/>
    <w:rsid w:val="0058151E"/>
    <w:rsid w:val="0058519C"/>
    <w:rsid w:val="005852B5"/>
    <w:rsid w:val="00586284"/>
    <w:rsid w:val="00586940"/>
    <w:rsid w:val="005900EE"/>
    <w:rsid w:val="00590166"/>
    <w:rsid w:val="00590413"/>
    <w:rsid w:val="005912F0"/>
    <w:rsid w:val="0059149A"/>
    <w:rsid w:val="005920C5"/>
    <w:rsid w:val="005956EE"/>
    <w:rsid w:val="00597E47"/>
    <w:rsid w:val="005A0029"/>
    <w:rsid w:val="005A083E"/>
    <w:rsid w:val="005A1307"/>
    <w:rsid w:val="005A31A5"/>
    <w:rsid w:val="005A53DD"/>
    <w:rsid w:val="005B106D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6D0"/>
    <w:rsid w:val="005D1767"/>
    <w:rsid w:val="005D18BC"/>
    <w:rsid w:val="005D308E"/>
    <w:rsid w:val="005D337F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F055D"/>
    <w:rsid w:val="005F1719"/>
    <w:rsid w:val="005F2145"/>
    <w:rsid w:val="005F2A5B"/>
    <w:rsid w:val="005F2BF4"/>
    <w:rsid w:val="005F3457"/>
    <w:rsid w:val="005F5157"/>
    <w:rsid w:val="005F79AA"/>
    <w:rsid w:val="005F7F5D"/>
    <w:rsid w:val="00601197"/>
    <w:rsid w:val="006016E1"/>
    <w:rsid w:val="00602D27"/>
    <w:rsid w:val="00602E36"/>
    <w:rsid w:val="006123DA"/>
    <w:rsid w:val="00612C38"/>
    <w:rsid w:val="006140F8"/>
    <w:rsid w:val="006144A1"/>
    <w:rsid w:val="00615EBB"/>
    <w:rsid w:val="00616096"/>
    <w:rsid w:val="006160A2"/>
    <w:rsid w:val="00617509"/>
    <w:rsid w:val="006216AD"/>
    <w:rsid w:val="0062292E"/>
    <w:rsid w:val="006253B6"/>
    <w:rsid w:val="006269F2"/>
    <w:rsid w:val="00626EFE"/>
    <w:rsid w:val="006302AA"/>
    <w:rsid w:val="00630D75"/>
    <w:rsid w:val="006363BD"/>
    <w:rsid w:val="00636CDC"/>
    <w:rsid w:val="0064105D"/>
    <w:rsid w:val="006412DC"/>
    <w:rsid w:val="00642BC6"/>
    <w:rsid w:val="00644790"/>
    <w:rsid w:val="00644976"/>
    <w:rsid w:val="006455A3"/>
    <w:rsid w:val="00645BEB"/>
    <w:rsid w:val="00645F78"/>
    <w:rsid w:val="0064606C"/>
    <w:rsid w:val="006461A0"/>
    <w:rsid w:val="006467A1"/>
    <w:rsid w:val="00646A73"/>
    <w:rsid w:val="006501AF"/>
    <w:rsid w:val="006507C5"/>
    <w:rsid w:val="00650DDE"/>
    <w:rsid w:val="006536FC"/>
    <w:rsid w:val="00654165"/>
    <w:rsid w:val="00654E77"/>
    <w:rsid w:val="0065505B"/>
    <w:rsid w:val="00657737"/>
    <w:rsid w:val="006670AC"/>
    <w:rsid w:val="00670A08"/>
    <w:rsid w:val="00670BC1"/>
    <w:rsid w:val="00671226"/>
    <w:rsid w:val="00671D2F"/>
    <w:rsid w:val="00671E86"/>
    <w:rsid w:val="00672307"/>
    <w:rsid w:val="00672D10"/>
    <w:rsid w:val="00672FA2"/>
    <w:rsid w:val="00677F3B"/>
    <w:rsid w:val="006808C6"/>
    <w:rsid w:val="006819D2"/>
    <w:rsid w:val="00681E33"/>
    <w:rsid w:val="00682668"/>
    <w:rsid w:val="006865D6"/>
    <w:rsid w:val="00692A68"/>
    <w:rsid w:val="00695D85"/>
    <w:rsid w:val="00697A5C"/>
    <w:rsid w:val="00697D53"/>
    <w:rsid w:val="006A2F07"/>
    <w:rsid w:val="006A30A2"/>
    <w:rsid w:val="006A32BA"/>
    <w:rsid w:val="006A365E"/>
    <w:rsid w:val="006A543E"/>
    <w:rsid w:val="006A6819"/>
    <w:rsid w:val="006A6D23"/>
    <w:rsid w:val="006A7B3E"/>
    <w:rsid w:val="006B163B"/>
    <w:rsid w:val="006B1BC2"/>
    <w:rsid w:val="006B25DE"/>
    <w:rsid w:val="006B2D2C"/>
    <w:rsid w:val="006B3CDB"/>
    <w:rsid w:val="006B4E32"/>
    <w:rsid w:val="006B605B"/>
    <w:rsid w:val="006B70A8"/>
    <w:rsid w:val="006B72C7"/>
    <w:rsid w:val="006B760B"/>
    <w:rsid w:val="006B7764"/>
    <w:rsid w:val="006C0524"/>
    <w:rsid w:val="006C1C3B"/>
    <w:rsid w:val="006C4E43"/>
    <w:rsid w:val="006C643E"/>
    <w:rsid w:val="006C71B7"/>
    <w:rsid w:val="006D0045"/>
    <w:rsid w:val="006D2932"/>
    <w:rsid w:val="006D3671"/>
    <w:rsid w:val="006D4176"/>
    <w:rsid w:val="006D6958"/>
    <w:rsid w:val="006E0A73"/>
    <w:rsid w:val="006E0FEE"/>
    <w:rsid w:val="006E1EF1"/>
    <w:rsid w:val="006E41B5"/>
    <w:rsid w:val="006E45EF"/>
    <w:rsid w:val="006E6182"/>
    <w:rsid w:val="006E6C11"/>
    <w:rsid w:val="006F4475"/>
    <w:rsid w:val="006F5360"/>
    <w:rsid w:val="006F6777"/>
    <w:rsid w:val="006F6A4B"/>
    <w:rsid w:val="006F7C0C"/>
    <w:rsid w:val="00700755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AC0"/>
    <w:rsid w:val="00717334"/>
    <w:rsid w:val="0072119E"/>
    <w:rsid w:val="007215C3"/>
    <w:rsid w:val="00722C86"/>
    <w:rsid w:val="007265C2"/>
    <w:rsid w:val="007274AA"/>
    <w:rsid w:val="00730655"/>
    <w:rsid w:val="0073179C"/>
    <w:rsid w:val="00731D77"/>
    <w:rsid w:val="00732360"/>
    <w:rsid w:val="007325A3"/>
    <w:rsid w:val="00732637"/>
    <w:rsid w:val="0073390A"/>
    <w:rsid w:val="00734E64"/>
    <w:rsid w:val="00734F1E"/>
    <w:rsid w:val="0073643C"/>
    <w:rsid w:val="00736B37"/>
    <w:rsid w:val="00740A35"/>
    <w:rsid w:val="00744195"/>
    <w:rsid w:val="00744517"/>
    <w:rsid w:val="00744834"/>
    <w:rsid w:val="00745996"/>
    <w:rsid w:val="00745AE7"/>
    <w:rsid w:val="00751EA1"/>
    <w:rsid w:val="007520B4"/>
    <w:rsid w:val="007549D3"/>
    <w:rsid w:val="00757083"/>
    <w:rsid w:val="00760284"/>
    <w:rsid w:val="007605B2"/>
    <w:rsid w:val="0076197E"/>
    <w:rsid w:val="007634D9"/>
    <w:rsid w:val="007637E0"/>
    <w:rsid w:val="00763EE1"/>
    <w:rsid w:val="007642F9"/>
    <w:rsid w:val="007655D5"/>
    <w:rsid w:val="0077136B"/>
    <w:rsid w:val="0077166F"/>
    <w:rsid w:val="00772CCA"/>
    <w:rsid w:val="007730D0"/>
    <w:rsid w:val="00773E4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87E4E"/>
    <w:rsid w:val="00790B1C"/>
    <w:rsid w:val="00790FD3"/>
    <w:rsid w:val="00792077"/>
    <w:rsid w:val="007920D9"/>
    <w:rsid w:val="007927FF"/>
    <w:rsid w:val="00792B0C"/>
    <w:rsid w:val="00792D70"/>
    <w:rsid w:val="0079701B"/>
    <w:rsid w:val="00797676"/>
    <w:rsid w:val="007A0938"/>
    <w:rsid w:val="007A1EAA"/>
    <w:rsid w:val="007A265C"/>
    <w:rsid w:val="007A30A6"/>
    <w:rsid w:val="007A3910"/>
    <w:rsid w:val="007A6B51"/>
    <w:rsid w:val="007A70DA"/>
    <w:rsid w:val="007A7407"/>
    <w:rsid w:val="007A79FD"/>
    <w:rsid w:val="007B06E5"/>
    <w:rsid w:val="007B0B9D"/>
    <w:rsid w:val="007B26E3"/>
    <w:rsid w:val="007B4AC8"/>
    <w:rsid w:val="007B5A43"/>
    <w:rsid w:val="007B709B"/>
    <w:rsid w:val="007B70C7"/>
    <w:rsid w:val="007C0B00"/>
    <w:rsid w:val="007C1343"/>
    <w:rsid w:val="007C143E"/>
    <w:rsid w:val="007C1942"/>
    <w:rsid w:val="007C5EF1"/>
    <w:rsid w:val="007C7BF5"/>
    <w:rsid w:val="007D126D"/>
    <w:rsid w:val="007D19B7"/>
    <w:rsid w:val="007D4374"/>
    <w:rsid w:val="007D5F7A"/>
    <w:rsid w:val="007D6B4B"/>
    <w:rsid w:val="007D744A"/>
    <w:rsid w:val="007D75E5"/>
    <w:rsid w:val="007D773E"/>
    <w:rsid w:val="007D7B0C"/>
    <w:rsid w:val="007E066E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DA4"/>
    <w:rsid w:val="008004B4"/>
    <w:rsid w:val="00803160"/>
    <w:rsid w:val="0080468C"/>
    <w:rsid w:val="00804871"/>
    <w:rsid w:val="00804BD6"/>
    <w:rsid w:val="00805BE8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61"/>
    <w:rsid w:val="008177E3"/>
    <w:rsid w:val="00821369"/>
    <w:rsid w:val="008217CF"/>
    <w:rsid w:val="008217D2"/>
    <w:rsid w:val="00822F47"/>
    <w:rsid w:val="008230A3"/>
    <w:rsid w:val="0082310E"/>
    <w:rsid w:val="008234E3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4E84"/>
    <w:rsid w:val="008355EA"/>
    <w:rsid w:val="00835CCD"/>
    <w:rsid w:val="00835D12"/>
    <w:rsid w:val="00837458"/>
    <w:rsid w:val="00837AAE"/>
    <w:rsid w:val="00840390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56927"/>
    <w:rsid w:val="00856F49"/>
    <w:rsid w:val="00860CEB"/>
    <w:rsid w:val="00862089"/>
    <w:rsid w:val="0086338C"/>
    <w:rsid w:val="00864454"/>
    <w:rsid w:val="00864DA4"/>
    <w:rsid w:val="00866D5B"/>
    <w:rsid w:val="00866FF5"/>
    <w:rsid w:val="00867146"/>
    <w:rsid w:val="00867938"/>
    <w:rsid w:val="0087332D"/>
    <w:rsid w:val="00873E1F"/>
    <w:rsid w:val="00874C16"/>
    <w:rsid w:val="00876C3F"/>
    <w:rsid w:val="00880DE5"/>
    <w:rsid w:val="00881934"/>
    <w:rsid w:val="00882762"/>
    <w:rsid w:val="00884611"/>
    <w:rsid w:val="008852E6"/>
    <w:rsid w:val="008859F0"/>
    <w:rsid w:val="00886ADC"/>
    <w:rsid w:val="00886D1F"/>
    <w:rsid w:val="00887FB3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5729"/>
    <w:rsid w:val="008A677C"/>
    <w:rsid w:val="008A6A4C"/>
    <w:rsid w:val="008B0103"/>
    <w:rsid w:val="008B014C"/>
    <w:rsid w:val="008B1F6A"/>
    <w:rsid w:val="008B27A2"/>
    <w:rsid w:val="008B3194"/>
    <w:rsid w:val="008B490D"/>
    <w:rsid w:val="008B564C"/>
    <w:rsid w:val="008B5830"/>
    <w:rsid w:val="008B5AE7"/>
    <w:rsid w:val="008C34E4"/>
    <w:rsid w:val="008C4E25"/>
    <w:rsid w:val="008C51F4"/>
    <w:rsid w:val="008C52A9"/>
    <w:rsid w:val="008C60E9"/>
    <w:rsid w:val="008C6543"/>
    <w:rsid w:val="008C7F1C"/>
    <w:rsid w:val="008D1B7C"/>
    <w:rsid w:val="008D2CEF"/>
    <w:rsid w:val="008D4B8B"/>
    <w:rsid w:val="008D5427"/>
    <w:rsid w:val="008D54BD"/>
    <w:rsid w:val="008D6657"/>
    <w:rsid w:val="008E1F60"/>
    <w:rsid w:val="008E20E9"/>
    <w:rsid w:val="008E307E"/>
    <w:rsid w:val="008E307F"/>
    <w:rsid w:val="008E4582"/>
    <w:rsid w:val="008E4EC0"/>
    <w:rsid w:val="008E5EBC"/>
    <w:rsid w:val="008E7481"/>
    <w:rsid w:val="008F4DD1"/>
    <w:rsid w:val="008F5D19"/>
    <w:rsid w:val="008F6056"/>
    <w:rsid w:val="009006A0"/>
    <w:rsid w:val="00902618"/>
    <w:rsid w:val="00902C07"/>
    <w:rsid w:val="0090374B"/>
    <w:rsid w:val="00903825"/>
    <w:rsid w:val="0090428E"/>
    <w:rsid w:val="00905625"/>
    <w:rsid w:val="00905804"/>
    <w:rsid w:val="00905A0E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2017"/>
    <w:rsid w:val="00922500"/>
    <w:rsid w:val="009239CF"/>
    <w:rsid w:val="00924514"/>
    <w:rsid w:val="00924E2A"/>
    <w:rsid w:val="0092555A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6787"/>
    <w:rsid w:val="00937065"/>
    <w:rsid w:val="0093750B"/>
    <w:rsid w:val="0093771C"/>
    <w:rsid w:val="00937E8A"/>
    <w:rsid w:val="00940285"/>
    <w:rsid w:val="009415B0"/>
    <w:rsid w:val="0094345A"/>
    <w:rsid w:val="00943471"/>
    <w:rsid w:val="00944CBD"/>
    <w:rsid w:val="00945999"/>
    <w:rsid w:val="009477B0"/>
    <w:rsid w:val="00947E7E"/>
    <w:rsid w:val="009505E6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61F"/>
    <w:rsid w:val="00956AB6"/>
    <w:rsid w:val="0095778A"/>
    <w:rsid w:val="00961BB2"/>
    <w:rsid w:val="00962108"/>
    <w:rsid w:val="009638D6"/>
    <w:rsid w:val="00963966"/>
    <w:rsid w:val="00965E08"/>
    <w:rsid w:val="00970EE7"/>
    <w:rsid w:val="0097102B"/>
    <w:rsid w:val="0097408E"/>
    <w:rsid w:val="00974BB2"/>
    <w:rsid w:val="00974FA7"/>
    <w:rsid w:val="009756E5"/>
    <w:rsid w:val="00975EB4"/>
    <w:rsid w:val="0097752F"/>
    <w:rsid w:val="00977A8C"/>
    <w:rsid w:val="00981DB2"/>
    <w:rsid w:val="009823B7"/>
    <w:rsid w:val="0098271B"/>
    <w:rsid w:val="009828BE"/>
    <w:rsid w:val="00983910"/>
    <w:rsid w:val="0098511D"/>
    <w:rsid w:val="009855B5"/>
    <w:rsid w:val="00987A3C"/>
    <w:rsid w:val="009924CF"/>
    <w:rsid w:val="0099268F"/>
    <w:rsid w:val="0099294B"/>
    <w:rsid w:val="009932AC"/>
    <w:rsid w:val="00994351"/>
    <w:rsid w:val="00994E4A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FA"/>
    <w:rsid w:val="009A3ADC"/>
    <w:rsid w:val="009A68E6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FF2"/>
    <w:rsid w:val="009D3226"/>
    <w:rsid w:val="009D3385"/>
    <w:rsid w:val="009D42A2"/>
    <w:rsid w:val="009D5303"/>
    <w:rsid w:val="009D6FFF"/>
    <w:rsid w:val="009D793C"/>
    <w:rsid w:val="009E0C22"/>
    <w:rsid w:val="009E16A9"/>
    <w:rsid w:val="009E35DA"/>
    <w:rsid w:val="009E375F"/>
    <w:rsid w:val="009E39D4"/>
    <w:rsid w:val="009E433B"/>
    <w:rsid w:val="009E5401"/>
    <w:rsid w:val="009E5B97"/>
    <w:rsid w:val="009F0751"/>
    <w:rsid w:val="009F0D1A"/>
    <w:rsid w:val="009F23A9"/>
    <w:rsid w:val="009F2AFB"/>
    <w:rsid w:val="009F43B3"/>
    <w:rsid w:val="009F5886"/>
    <w:rsid w:val="00A00FB2"/>
    <w:rsid w:val="00A0583F"/>
    <w:rsid w:val="00A0758F"/>
    <w:rsid w:val="00A12AF2"/>
    <w:rsid w:val="00A13B0D"/>
    <w:rsid w:val="00A14E99"/>
    <w:rsid w:val="00A1570A"/>
    <w:rsid w:val="00A17AA1"/>
    <w:rsid w:val="00A2074D"/>
    <w:rsid w:val="00A211B4"/>
    <w:rsid w:val="00A21620"/>
    <w:rsid w:val="00A23B18"/>
    <w:rsid w:val="00A2630A"/>
    <w:rsid w:val="00A27488"/>
    <w:rsid w:val="00A30A11"/>
    <w:rsid w:val="00A324D5"/>
    <w:rsid w:val="00A3303E"/>
    <w:rsid w:val="00A330C2"/>
    <w:rsid w:val="00A33924"/>
    <w:rsid w:val="00A33DDF"/>
    <w:rsid w:val="00A34547"/>
    <w:rsid w:val="00A365BE"/>
    <w:rsid w:val="00A375D7"/>
    <w:rsid w:val="00A376B7"/>
    <w:rsid w:val="00A37CE1"/>
    <w:rsid w:val="00A40393"/>
    <w:rsid w:val="00A40646"/>
    <w:rsid w:val="00A41783"/>
    <w:rsid w:val="00A41BF5"/>
    <w:rsid w:val="00A42095"/>
    <w:rsid w:val="00A42C5E"/>
    <w:rsid w:val="00A42E01"/>
    <w:rsid w:val="00A43CA6"/>
    <w:rsid w:val="00A44778"/>
    <w:rsid w:val="00A449B0"/>
    <w:rsid w:val="00A45261"/>
    <w:rsid w:val="00A4567A"/>
    <w:rsid w:val="00A469E7"/>
    <w:rsid w:val="00A46C9B"/>
    <w:rsid w:val="00A503E6"/>
    <w:rsid w:val="00A50F97"/>
    <w:rsid w:val="00A5334F"/>
    <w:rsid w:val="00A540AE"/>
    <w:rsid w:val="00A54A9B"/>
    <w:rsid w:val="00A55398"/>
    <w:rsid w:val="00A555AF"/>
    <w:rsid w:val="00A56918"/>
    <w:rsid w:val="00A57807"/>
    <w:rsid w:val="00A604A4"/>
    <w:rsid w:val="00A61B7D"/>
    <w:rsid w:val="00A61F4F"/>
    <w:rsid w:val="00A62F53"/>
    <w:rsid w:val="00A64176"/>
    <w:rsid w:val="00A6605B"/>
    <w:rsid w:val="00A6627C"/>
    <w:rsid w:val="00A66ADC"/>
    <w:rsid w:val="00A7147D"/>
    <w:rsid w:val="00A71744"/>
    <w:rsid w:val="00A75B20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2AB1"/>
    <w:rsid w:val="00A93F9F"/>
    <w:rsid w:val="00A9420E"/>
    <w:rsid w:val="00A949E4"/>
    <w:rsid w:val="00A95916"/>
    <w:rsid w:val="00A966B6"/>
    <w:rsid w:val="00A97648"/>
    <w:rsid w:val="00AA1CFD"/>
    <w:rsid w:val="00AA2239"/>
    <w:rsid w:val="00AA33D2"/>
    <w:rsid w:val="00AA3DDE"/>
    <w:rsid w:val="00AA47C7"/>
    <w:rsid w:val="00AB0C57"/>
    <w:rsid w:val="00AB1195"/>
    <w:rsid w:val="00AB4182"/>
    <w:rsid w:val="00AB5E72"/>
    <w:rsid w:val="00AB7CDA"/>
    <w:rsid w:val="00AC04D3"/>
    <w:rsid w:val="00AC27DB"/>
    <w:rsid w:val="00AC5F6F"/>
    <w:rsid w:val="00AC62D4"/>
    <w:rsid w:val="00AC6D6B"/>
    <w:rsid w:val="00AC720D"/>
    <w:rsid w:val="00AD21B8"/>
    <w:rsid w:val="00AD2DD2"/>
    <w:rsid w:val="00AD328C"/>
    <w:rsid w:val="00AD5E3F"/>
    <w:rsid w:val="00AD7736"/>
    <w:rsid w:val="00AD7F00"/>
    <w:rsid w:val="00AE10CE"/>
    <w:rsid w:val="00AE1F03"/>
    <w:rsid w:val="00AE3303"/>
    <w:rsid w:val="00AE43A8"/>
    <w:rsid w:val="00AE4654"/>
    <w:rsid w:val="00AE6A1E"/>
    <w:rsid w:val="00AE70D4"/>
    <w:rsid w:val="00AE7868"/>
    <w:rsid w:val="00AE7904"/>
    <w:rsid w:val="00AF0278"/>
    <w:rsid w:val="00AF0407"/>
    <w:rsid w:val="00AF049B"/>
    <w:rsid w:val="00AF1C3A"/>
    <w:rsid w:val="00AF43D3"/>
    <w:rsid w:val="00AF4AC3"/>
    <w:rsid w:val="00AF4D8B"/>
    <w:rsid w:val="00AF734D"/>
    <w:rsid w:val="00AF7607"/>
    <w:rsid w:val="00AF777F"/>
    <w:rsid w:val="00B017BC"/>
    <w:rsid w:val="00B067CA"/>
    <w:rsid w:val="00B07BF4"/>
    <w:rsid w:val="00B10DBB"/>
    <w:rsid w:val="00B115BA"/>
    <w:rsid w:val="00B12B26"/>
    <w:rsid w:val="00B12F38"/>
    <w:rsid w:val="00B13420"/>
    <w:rsid w:val="00B140BE"/>
    <w:rsid w:val="00B15F9C"/>
    <w:rsid w:val="00B16398"/>
    <w:rsid w:val="00B163F8"/>
    <w:rsid w:val="00B20EB3"/>
    <w:rsid w:val="00B23B40"/>
    <w:rsid w:val="00B2472D"/>
    <w:rsid w:val="00B24C0E"/>
    <w:rsid w:val="00B24CA0"/>
    <w:rsid w:val="00B2549F"/>
    <w:rsid w:val="00B26252"/>
    <w:rsid w:val="00B27158"/>
    <w:rsid w:val="00B30696"/>
    <w:rsid w:val="00B30EA3"/>
    <w:rsid w:val="00B31F6C"/>
    <w:rsid w:val="00B339F1"/>
    <w:rsid w:val="00B339F4"/>
    <w:rsid w:val="00B33E11"/>
    <w:rsid w:val="00B3550D"/>
    <w:rsid w:val="00B36151"/>
    <w:rsid w:val="00B36FC7"/>
    <w:rsid w:val="00B372FE"/>
    <w:rsid w:val="00B377C8"/>
    <w:rsid w:val="00B4108D"/>
    <w:rsid w:val="00B4161A"/>
    <w:rsid w:val="00B430EF"/>
    <w:rsid w:val="00B44516"/>
    <w:rsid w:val="00B4541C"/>
    <w:rsid w:val="00B460DF"/>
    <w:rsid w:val="00B46B81"/>
    <w:rsid w:val="00B4706A"/>
    <w:rsid w:val="00B5223E"/>
    <w:rsid w:val="00B553B4"/>
    <w:rsid w:val="00B55D12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1953"/>
    <w:rsid w:val="00B91C6D"/>
    <w:rsid w:val="00B922B5"/>
    <w:rsid w:val="00B92E51"/>
    <w:rsid w:val="00B93F26"/>
    <w:rsid w:val="00B950E6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C0AF8"/>
    <w:rsid w:val="00BC1734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6404"/>
    <w:rsid w:val="00BD6E7F"/>
    <w:rsid w:val="00BD78FA"/>
    <w:rsid w:val="00BE0218"/>
    <w:rsid w:val="00BE2624"/>
    <w:rsid w:val="00BE33AE"/>
    <w:rsid w:val="00BE7B65"/>
    <w:rsid w:val="00BF046F"/>
    <w:rsid w:val="00BF0A2C"/>
    <w:rsid w:val="00BF1180"/>
    <w:rsid w:val="00BF5FE2"/>
    <w:rsid w:val="00BF65C8"/>
    <w:rsid w:val="00BF6A27"/>
    <w:rsid w:val="00BF7A24"/>
    <w:rsid w:val="00C00919"/>
    <w:rsid w:val="00C01B10"/>
    <w:rsid w:val="00C01C82"/>
    <w:rsid w:val="00C01D50"/>
    <w:rsid w:val="00C056DC"/>
    <w:rsid w:val="00C06299"/>
    <w:rsid w:val="00C072C4"/>
    <w:rsid w:val="00C07BA3"/>
    <w:rsid w:val="00C1329B"/>
    <w:rsid w:val="00C14031"/>
    <w:rsid w:val="00C14E19"/>
    <w:rsid w:val="00C1572F"/>
    <w:rsid w:val="00C15DF6"/>
    <w:rsid w:val="00C210FD"/>
    <w:rsid w:val="00C21E29"/>
    <w:rsid w:val="00C23A72"/>
    <w:rsid w:val="00C23C73"/>
    <w:rsid w:val="00C241C7"/>
    <w:rsid w:val="00C24C05"/>
    <w:rsid w:val="00C24D2F"/>
    <w:rsid w:val="00C25EE2"/>
    <w:rsid w:val="00C26222"/>
    <w:rsid w:val="00C31243"/>
    <w:rsid w:val="00C31283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1918"/>
    <w:rsid w:val="00C41BA8"/>
    <w:rsid w:val="00C43BA1"/>
    <w:rsid w:val="00C43DAB"/>
    <w:rsid w:val="00C43E84"/>
    <w:rsid w:val="00C44F1C"/>
    <w:rsid w:val="00C44F9D"/>
    <w:rsid w:val="00C47441"/>
    <w:rsid w:val="00C47F08"/>
    <w:rsid w:val="00C5010A"/>
    <w:rsid w:val="00C514A6"/>
    <w:rsid w:val="00C51C9F"/>
    <w:rsid w:val="00C520AB"/>
    <w:rsid w:val="00C524F5"/>
    <w:rsid w:val="00C56145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BE6"/>
    <w:rsid w:val="00C83CC1"/>
    <w:rsid w:val="00C85354"/>
    <w:rsid w:val="00C85864"/>
    <w:rsid w:val="00C86273"/>
    <w:rsid w:val="00C86ABA"/>
    <w:rsid w:val="00C90B76"/>
    <w:rsid w:val="00C927FC"/>
    <w:rsid w:val="00C93495"/>
    <w:rsid w:val="00C93AC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5F8"/>
    <w:rsid w:val="00CA4BE9"/>
    <w:rsid w:val="00CA58FF"/>
    <w:rsid w:val="00CA6543"/>
    <w:rsid w:val="00CB0305"/>
    <w:rsid w:val="00CB2DF5"/>
    <w:rsid w:val="00CB33C7"/>
    <w:rsid w:val="00CB35AD"/>
    <w:rsid w:val="00CB4E00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28E"/>
    <w:rsid w:val="00CC5F88"/>
    <w:rsid w:val="00CC69C8"/>
    <w:rsid w:val="00CC73C0"/>
    <w:rsid w:val="00CC7795"/>
    <w:rsid w:val="00CC77A2"/>
    <w:rsid w:val="00CC7B4E"/>
    <w:rsid w:val="00CD096B"/>
    <w:rsid w:val="00CD0B96"/>
    <w:rsid w:val="00CD13D3"/>
    <w:rsid w:val="00CD1D26"/>
    <w:rsid w:val="00CD1E7C"/>
    <w:rsid w:val="00CD292F"/>
    <w:rsid w:val="00CD305E"/>
    <w:rsid w:val="00CD307E"/>
    <w:rsid w:val="00CD444A"/>
    <w:rsid w:val="00CD5FCE"/>
    <w:rsid w:val="00CD629F"/>
    <w:rsid w:val="00CD6A1B"/>
    <w:rsid w:val="00CD7995"/>
    <w:rsid w:val="00CE0A7F"/>
    <w:rsid w:val="00CE10CC"/>
    <w:rsid w:val="00CE1718"/>
    <w:rsid w:val="00CE1A86"/>
    <w:rsid w:val="00CE2A16"/>
    <w:rsid w:val="00CE6695"/>
    <w:rsid w:val="00CE6928"/>
    <w:rsid w:val="00CF212D"/>
    <w:rsid w:val="00CF383C"/>
    <w:rsid w:val="00CF4156"/>
    <w:rsid w:val="00CF5550"/>
    <w:rsid w:val="00D0036C"/>
    <w:rsid w:val="00D03D00"/>
    <w:rsid w:val="00D05C30"/>
    <w:rsid w:val="00D064E2"/>
    <w:rsid w:val="00D10052"/>
    <w:rsid w:val="00D11359"/>
    <w:rsid w:val="00D11510"/>
    <w:rsid w:val="00D14C97"/>
    <w:rsid w:val="00D17C44"/>
    <w:rsid w:val="00D17DC1"/>
    <w:rsid w:val="00D2175D"/>
    <w:rsid w:val="00D223F1"/>
    <w:rsid w:val="00D22D21"/>
    <w:rsid w:val="00D2789D"/>
    <w:rsid w:val="00D27D4A"/>
    <w:rsid w:val="00D304BB"/>
    <w:rsid w:val="00D3188C"/>
    <w:rsid w:val="00D33834"/>
    <w:rsid w:val="00D33EAA"/>
    <w:rsid w:val="00D34DD6"/>
    <w:rsid w:val="00D35F9B"/>
    <w:rsid w:val="00D36800"/>
    <w:rsid w:val="00D36B69"/>
    <w:rsid w:val="00D408DD"/>
    <w:rsid w:val="00D411DC"/>
    <w:rsid w:val="00D4283C"/>
    <w:rsid w:val="00D429E9"/>
    <w:rsid w:val="00D45CC0"/>
    <w:rsid w:val="00D45D72"/>
    <w:rsid w:val="00D46BB3"/>
    <w:rsid w:val="00D50E8E"/>
    <w:rsid w:val="00D520E4"/>
    <w:rsid w:val="00D52873"/>
    <w:rsid w:val="00D52D2E"/>
    <w:rsid w:val="00D531BD"/>
    <w:rsid w:val="00D53A38"/>
    <w:rsid w:val="00D56007"/>
    <w:rsid w:val="00D56E68"/>
    <w:rsid w:val="00D57251"/>
    <w:rsid w:val="00D575DD"/>
    <w:rsid w:val="00D57C28"/>
    <w:rsid w:val="00D57DFA"/>
    <w:rsid w:val="00D607E8"/>
    <w:rsid w:val="00D60971"/>
    <w:rsid w:val="00D62488"/>
    <w:rsid w:val="00D63300"/>
    <w:rsid w:val="00D63A71"/>
    <w:rsid w:val="00D6417A"/>
    <w:rsid w:val="00D67FCF"/>
    <w:rsid w:val="00D701C1"/>
    <w:rsid w:val="00D709CE"/>
    <w:rsid w:val="00D7159C"/>
    <w:rsid w:val="00D7159F"/>
    <w:rsid w:val="00D71F73"/>
    <w:rsid w:val="00D72335"/>
    <w:rsid w:val="00D72DA1"/>
    <w:rsid w:val="00D74DEA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43E2"/>
    <w:rsid w:val="00D8576F"/>
    <w:rsid w:val="00D85A1E"/>
    <w:rsid w:val="00D85BD1"/>
    <w:rsid w:val="00D8677F"/>
    <w:rsid w:val="00D8707B"/>
    <w:rsid w:val="00D873A0"/>
    <w:rsid w:val="00D905CE"/>
    <w:rsid w:val="00D90C0C"/>
    <w:rsid w:val="00D91A2C"/>
    <w:rsid w:val="00D93043"/>
    <w:rsid w:val="00D94C54"/>
    <w:rsid w:val="00D9754C"/>
    <w:rsid w:val="00D97F0C"/>
    <w:rsid w:val="00DA030B"/>
    <w:rsid w:val="00DA0F7E"/>
    <w:rsid w:val="00DA12EF"/>
    <w:rsid w:val="00DA3A86"/>
    <w:rsid w:val="00DA5FE1"/>
    <w:rsid w:val="00DA7FEF"/>
    <w:rsid w:val="00DB054E"/>
    <w:rsid w:val="00DB1DD8"/>
    <w:rsid w:val="00DB2D5A"/>
    <w:rsid w:val="00DB3A14"/>
    <w:rsid w:val="00DB41A5"/>
    <w:rsid w:val="00DB4C92"/>
    <w:rsid w:val="00DB508B"/>
    <w:rsid w:val="00DB6E5F"/>
    <w:rsid w:val="00DB7412"/>
    <w:rsid w:val="00DC00DC"/>
    <w:rsid w:val="00DC11BC"/>
    <w:rsid w:val="00DC2500"/>
    <w:rsid w:val="00DC4F72"/>
    <w:rsid w:val="00DC5B2D"/>
    <w:rsid w:val="00DC7075"/>
    <w:rsid w:val="00DC77DC"/>
    <w:rsid w:val="00DD0453"/>
    <w:rsid w:val="00DD0C2C"/>
    <w:rsid w:val="00DD0DCC"/>
    <w:rsid w:val="00DD19DE"/>
    <w:rsid w:val="00DD1B28"/>
    <w:rsid w:val="00DD20E5"/>
    <w:rsid w:val="00DD28BC"/>
    <w:rsid w:val="00DD2C0C"/>
    <w:rsid w:val="00DD3617"/>
    <w:rsid w:val="00DD3949"/>
    <w:rsid w:val="00DD48EE"/>
    <w:rsid w:val="00DD66B6"/>
    <w:rsid w:val="00DE31F0"/>
    <w:rsid w:val="00DE3D1C"/>
    <w:rsid w:val="00DE584A"/>
    <w:rsid w:val="00DE75FC"/>
    <w:rsid w:val="00DF069A"/>
    <w:rsid w:val="00DF14A8"/>
    <w:rsid w:val="00DF3965"/>
    <w:rsid w:val="00DF4C55"/>
    <w:rsid w:val="00DF4EEC"/>
    <w:rsid w:val="00DF5026"/>
    <w:rsid w:val="00DF7937"/>
    <w:rsid w:val="00E00B7F"/>
    <w:rsid w:val="00E01BAA"/>
    <w:rsid w:val="00E01FD0"/>
    <w:rsid w:val="00E0227D"/>
    <w:rsid w:val="00E0237C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0F31"/>
    <w:rsid w:val="00E11042"/>
    <w:rsid w:val="00E12C7F"/>
    <w:rsid w:val="00E160A5"/>
    <w:rsid w:val="00E16CDA"/>
    <w:rsid w:val="00E1713D"/>
    <w:rsid w:val="00E2003C"/>
    <w:rsid w:val="00E201A2"/>
    <w:rsid w:val="00E20232"/>
    <w:rsid w:val="00E20A43"/>
    <w:rsid w:val="00E220D6"/>
    <w:rsid w:val="00E22237"/>
    <w:rsid w:val="00E23898"/>
    <w:rsid w:val="00E23FC4"/>
    <w:rsid w:val="00E24A31"/>
    <w:rsid w:val="00E25854"/>
    <w:rsid w:val="00E25B8B"/>
    <w:rsid w:val="00E25D18"/>
    <w:rsid w:val="00E2614B"/>
    <w:rsid w:val="00E26893"/>
    <w:rsid w:val="00E30342"/>
    <w:rsid w:val="00E311C4"/>
    <w:rsid w:val="00E319F1"/>
    <w:rsid w:val="00E3350B"/>
    <w:rsid w:val="00E33CD2"/>
    <w:rsid w:val="00E355B0"/>
    <w:rsid w:val="00E4028D"/>
    <w:rsid w:val="00E40C5A"/>
    <w:rsid w:val="00E40E90"/>
    <w:rsid w:val="00E42108"/>
    <w:rsid w:val="00E421F9"/>
    <w:rsid w:val="00E42FCD"/>
    <w:rsid w:val="00E437AA"/>
    <w:rsid w:val="00E45C7E"/>
    <w:rsid w:val="00E47999"/>
    <w:rsid w:val="00E51298"/>
    <w:rsid w:val="00E531EB"/>
    <w:rsid w:val="00E54874"/>
    <w:rsid w:val="00E54B6F"/>
    <w:rsid w:val="00E5543C"/>
    <w:rsid w:val="00E55ACA"/>
    <w:rsid w:val="00E57084"/>
    <w:rsid w:val="00E5738C"/>
    <w:rsid w:val="00E57B74"/>
    <w:rsid w:val="00E60028"/>
    <w:rsid w:val="00E6037F"/>
    <w:rsid w:val="00E64299"/>
    <w:rsid w:val="00E651F9"/>
    <w:rsid w:val="00E65BC6"/>
    <w:rsid w:val="00E661FF"/>
    <w:rsid w:val="00E663E6"/>
    <w:rsid w:val="00E66D06"/>
    <w:rsid w:val="00E67894"/>
    <w:rsid w:val="00E71A3D"/>
    <w:rsid w:val="00E726EB"/>
    <w:rsid w:val="00E72CF1"/>
    <w:rsid w:val="00E755FC"/>
    <w:rsid w:val="00E759D7"/>
    <w:rsid w:val="00E76F8E"/>
    <w:rsid w:val="00E80B23"/>
    <w:rsid w:val="00E80B52"/>
    <w:rsid w:val="00E824C3"/>
    <w:rsid w:val="00E83BE7"/>
    <w:rsid w:val="00E840B3"/>
    <w:rsid w:val="00E84D10"/>
    <w:rsid w:val="00E8629F"/>
    <w:rsid w:val="00E8682A"/>
    <w:rsid w:val="00E8758C"/>
    <w:rsid w:val="00E9063C"/>
    <w:rsid w:val="00E907A5"/>
    <w:rsid w:val="00E91008"/>
    <w:rsid w:val="00E92758"/>
    <w:rsid w:val="00E9374E"/>
    <w:rsid w:val="00E941D9"/>
    <w:rsid w:val="00E94F54"/>
    <w:rsid w:val="00E968B9"/>
    <w:rsid w:val="00E97AD5"/>
    <w:rsid w:val="00EA1111"/>
    <w:rsid w:val="00EA1349"/>
    <w:rsid w:val="00EA32AB"/>
    <w:rsid w:val="00EA33FC"/>
    <w:rsid w:val="00EA3B4F"/>
    <w:rsid w:val="00EA3C24"/>
    <w:rsid w:val="00EA3CAD"/>
    <w:rsid w:val="00EA73DF"/>
    <w:rsid w:val="00EA7471"/>
    <w:rsid w:val="00EA791D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C"/>
    <w:rsid w:val="00EB7B2E"/>
    <w:rsid w:val="00EC1D84"/>
    <w:rsid w:val="00EC31D9"/>
    <w:rsid w:val="00EC322D"/>
    <w:rsid w:val="00EC3F5D"/>
    <w:rsid w:val="00EC4C82"/>
    <w:rsid w:val="00EC5197"/>
    <w:rsid w:val="00EC635E"/>
    <w:rsid w:val="00EC7D5E"/>
    <w:rsid w:val="00ED0508"/>
    <w:rsid w:val="00ED2F00"/>
    <w:rsid w:val="00ED383A"/>
    <w:rsid w:val="00ED39F8"/>
    <w:rsid w:val="00ED3D43"/>
    <w:rsid w:val="00ED53E3"/>
    <w:rsid w:val="00EE1080"/>
    <w:rsid w:val="00EE4A42"/>
    <w:rsid w:val="00EF1EC5"/>
    <w:rsid w:val="00EF1ED1"/>
    <w:rsid w:val="00EF2689"/>
    <w:rsid w:val="00EF4C88"/>
    <w:rsid w:val="00EF5278"/>
    <w:rsid w:val="00EF55EB"/>
    <w:rsid w:val="00EF7A9D"/>
    <w:rsid w:val="00F00DCC"/>
    <w:rsid w:val="00F0156F"/>
    <w:rsid w:val="00F02894"/>
    <w:rsid w:val="00F05AC8"/>
    <w:rsid w:val="00F05FF3"/>
    <w:rsid w:val="00F06AE2"/>
    <w:rsid w:val="00F07167"/>
    <w:rsid w:val="00F072D8"/>
    <w:rsid w:val="00F07CE0"/>
    <w:rsid w:val="00F115F5"/>
    <w:rsid w:val="00F118B0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1786"/>
    <w:rsid w:val="00F24B8B"/>
    <w:rsid w:val="00F25AAB"/>
    <w:rsid w:val="00F3025D"/>
    <w:rsid w:val="00F30D2E"/>
    <w:rsid w:val="00F321CB"/>
    <w:rsid w:val="00F328CD"/>
    <w:rsid w:val="00F35516"/>
    <w:rsid w:val="00F35790"/>
    <w:rsid w:val="00F35FF1"/>
    <w:rsid w:val="00F36359"/>
    <w:rsid w:val="00F36903"/>
    <w:rsid w:val="00F4136D"/>
    <w:rsid w:val="00F4212E"/>
    <w:rsid w:val="00F42C20"/>
    <w:rsid w:val="00F43BB2"/>
    <w:rsid w:val="00F43E34"/>
    <w:rsid w:val="00F44B5F"/>
    <w:rsid w:val="00F4501F"/>
    <w:rsid w:val="00F4512A"/>
    <w:rsid w:val="00F470B2"/>
    <w:rsid w:val="00F51E34"/>
    <w:rsid w:val="00F5219F"/>
    <w:rsid w:val="00F53053"/>
    <w:rsid w:val="00F53FE2"/>
    <w:rsid w:val="00F5615F"/>
    <w:rsid w:val="00F575FF"/>
    <w:rsid w:val="00F618EF"/>
    <w:rsid w:val="00F61DDD"/>
    <w:rsid w:val="00F651F0"/>
    <w:rsid w:val="00F65582"/>
    <w:rsid w:val="00F66D91"/>
    <w:rsid w:val="00F66E75"/>
    <w:rsid w:val="00F67735"/>
    <w:rsid w:val="00F70F98"/>
    <w:rsid w:val="00F724BC"/>
    <w:rsid w:val="00F7257A"/>
    <w:rsid w:val="00F731BC"/>
    <w:rsid w:val="00F75708"/>
    <w:rsid w:val="00F77880"/>
    <w:rsid w:val="00F77EB0"/>
    <w:rsid w:val="00F810C6"/>
    <w:rsid w:val="00F82BF6"/>
    <w:rsid w:val="00F83A96"/>
    <w:rsid w:val="00F83EB4"/>
    <w:rsid w:val="00F84C25"/>
    <w:rsid w:val="00F85E36"/>
    <w:rsid w:val="00F85FDA"/>
    <w:rsid w:val="00F874DC"/>
    <w:rsid w:val="00F87AFD"/>
    <w:rsid w:val="00F87CDD"/>
    <w:rsid w:val="00F91340"/>
    <w:rsid w:val="00F91C1B"/>
    <w:rsid w:val="00F933F0"/>
    <w:rsid w:val="00F93644"/>
    <w:rsid w:val="00F937A3"/>
    <w:rsid w:val="00F94715"/>
    <w:rsid w:val="00F9481E"/>
    <w:rsid w:val="00F96867"/>
    <w:rsid w:val="00F96A3D"/>
    <w:rsid w:val="00F97FB7"/>
    <w:rsid w:val="00FA4718"/>
    <w:rsid w:val="00FA504E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CF2"/>
    <w:rsid w:val="00FD701C"/>
    <w:rsid w:val="00FD7AA7"/>
    <w:rsid w:val="00FE005A"/>
    <w:rsid w:val="00FE070F"/>
    <w:rsid w:val="00FE170F"/>
    <w:rsid w:val="00FE2AB4"/>
    <w:rsid w:val="00FE5750"/>
    <w:rsid w:val="00FF1F26"/>
    <w:rsid w:val="00FF1FCB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2C7F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AD328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left"/>
      <w:textAlignment w:val="baseline"/>
    </w:pPr>
    <w:rPr>
      <w:rFonts w:eastAsiaTheme="minorEastAsia"/>
    </w:rPr>
  </w:style>
  <w:style w:type="character" w:customStyle="1" w:styleId="TabletextChar">
    <w:name w:val="Table_text Char"/>
    <w:link w:val="Tabletext"/>
    <w:locked/>
    <w:rsid w:val="00A42C5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B2C6921-0D8D-4829-BAE6-199F9385CA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1765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2024-05-13T14:55:00Z</dcterms:created>
  <dcterms:modified xsi:type="dcterms:W3CDTF">2024-05-13T14:55:00Z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C:\Users\TAEKHOON\Documents\김택훈\Z_Regulation\9_표준단체\3GPP\RAN4\MEETINGS\202405-#111\기고작성\R4-24xxxxx_8GHz_r2.docx</vt:lpwstr>
  </property>
</Properties>
</file>