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8722" w14:textId="5407CA25" w:rsidR="00D1268B" w:rsidRPr="00D1268B" w:rsidRDefault="00D1268B" w:rsidP="00D1268B">
      <w:pPr>
        <w:spacing w:after="120"/>
        <w:ind w:left="1985" w:hanging="1985"/>
        <w:rPr>
          <w:rFonts w:ascii="Arial" w:eastAsiaTheme="minorEastAsia" w:hAnsi="Arial" w:cs="Arial"/>
          <w:b/>
          <w:sz w:val="24"/>
          <w:szCs w:val="24"/>
          <w:lang w:eastAsia="zh-CN"/>
        </w:rPr>
      </w:pPr>
      <w:r w:rsidRPr="00D1268B">
        <w:rPr>
          <w:rFonts w:ascii="Arial" w:eastAsiaTheme="minorEastAsia" w:hAnsi="Arial" w:cs="Arial"/>
          <w:b/>
          <w:sz w:val="24"/>
          <w:szCs w:val="24"/>
          <w:lang w:eastAsia="zh-CN"/>
        </w:rPr>
        <w:t>3GPP TSG-RAN WG4 Meeting #110</w:t>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r>
      <w:r w:rsidRPr="00D1268B">
        <w:rPr>
          <w:rFonts w:ascii="Arial" w:eastAsiaTheme="minorEastAsia" w:hAnsi="Arial" w:cs="Arial"/>
          <w:b/>
          <w:sz w:val="24"/>
          <w:szCs w:val="24"/>
          <w:lang w:eastAsia="zh-CN"/>
        </w:rPr>
        <w:tab/>
        <w:t>R4-2401105</w:t>
      </w:r>
    </w:p>
    <w:p w14:paraId="5B97F6E5" w14:textId="77777777" w:rsidR="00D1268B" w:rsidRPr="00D1268B" w:rsidRDefault="00D1268B" w:rsidP="00D1268B">
      <w:pPr>
        <w:spacing w:after="120"/>
        <w:ind w:left="1985" w:hanging="1985"/>
        <w:rPr>
          <w:rFonts w:ascii="Arial" w:eastAsiaTheme="minorEastAsia" w:hAnsi="Arial" w:cs="Arial"/>
          <w:b/>
          <w:sz w:val="24"/>
          <w:szCs w:val="24"/>
          <w:lang w:eastAsia="zh-CN"/>
        </w:rPr>
      </w:pPr>
      <w:r w:rsidRPr="00D1268B">
        <w:rPr>
          <w:rFonts w:ascii="Arial" w:hAnsi="Arial"/>
          <w:b/>
          <w:sz w:val="24"/>
          <w:szCs w:val="24"/>
          <w:lang w:eastAsia="zh-CN"/>
        </w:rPr>
        <w:t>Athens, Greece, 26 Feb – 1 March, 2024</w:t>
      </w:r>
    </w:p>
    <w:p w14:paraId="2637FD31" w14:textId="77777777" w:rsidR="001E0A28" w:rsidRPr="00D1268B" w:rsidRDefault="001E0A28" w:rsidP="001E0A28">
      <w:pPr>
        <w:spacing w:after="120"/>
        <w:ind w:left="1985" w:hanging="1985"/>
        <w:rPr>
          <w:rFonts w:ascii="Arial" w:eastAsia="MS Mincho" w:hAnsi="Arial" w:cs="Arial"/>
          <w:b/>
          <w:sz w:val="22"/>
        </w:rPr>
      </w:pPr>
    </w:p>
    <w:p w14:paraId="282755FA" w14:textId="550CF7FE" w:rsidR="00C24D2F" w:rsidRPr="00D1268B" w:rsidRDefault="00C24D2F" w:rsidP="00D1268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Cs/>
          <w:color w:val="000000"/>
          <w:sz w:val="22"/>
          <w:lang w:eastAsia="ja-JP"/>
        </w:rPr>
      </w:pPr>
      <w:r w:rsidRPr="00D1268B">
        <w:rPr>
          <w:rFonts w:ascii="Arial" w:eastAsia="MS Mincho" w:hAnsi="Arial" w:cs="Arial"/>
          <w:b/>
          <w:color w:val="000000"/>
          <w:sz w:val="22"/>
        </w:rPr>
        <w:t xml:space="preserve">Agenda </w:t>
      </w:r>
      <w:r w:rsidR="007D19B7" w:rsidRPr="00D1268B">
        <w:rPr>
          <w:rFonts w:ascii="Arial" w:eastAsia="MS Mincho" w:hAnsi="Arial" w:cs="Arial"/>
          <w:b/>
          <w:color w:val="000000"/>
          <w:sz w:val="22"/>
        </w:rPr>
        <w:t>item</w:t>
      </w:r>
      <w:r w:rsidRPr="00D1268B">
        <w:rPr>
          <w:rFonts w:ascii="Arial" w:eastAsia="MS Mincho" w:hAnsi="Arial" w:cs="Arial"/>
          <w:b/>
          <w:color w:val="000000"/>
          <w:sz w:val="22"/>
        </w:rPr>
        <w:t>:</w:t>
      </w:r>
      <w:r w:rsidRPr="00D1268B">
        <w:rPr>
          <w:rFonts w:ascii="Arial" w:eastAsia="MS Mincho" w:hAnsi="Arial" w:cs="Arial"/>
          <w:b/>
          <w:color w:val="000000"/>
          <w:sz w:val="22"/>
        </w:rPr>
        <w:tab/>
      </w:r>
      <w:r w:rsidRPr="00D1268B">
        <w:rPr>
          <w:rFonts w:ascii="Arial" w:eastAsia="MS Mincho" w:hAnsi="Arial" w:cs="Arial"/>
          <w:b/>
          <w:color w:val="000000"/>
          <w:sz w:val="22"/>
          <w:lang w:eastAsia="ja-JP"/>
        </w:rPr>
        <w:tab/>
      </w:r>
      <w:r w:rsidRPr="00D1268B">
        <w:rPr>
          <w:rFonts w:ascii="Arial" w:eastAsia="MS Mincho" w:hAnsi="Arial" w:cs="Arial"/>
          <w:b/>
          <w:color w:val="000000"/>
          <w:sz w:val="22"/>
          <w:lang w:eastAsia="ja-JP"/>
        </w:rPr>
        <w:tab/>
      </w:r>
      <w:r w:rsidR="00D1268B" w:rsidRPr="00D1268B">
        <w:rPr>
          <w:rFonts w:ascii="Arial" w:eastAsia="MS Mincho" w:hAnsi="Arial" w:cs="Arial"/>
          <w:bCs/>
          <w:color w:val="000000"/>
          <w:sz w:val="22"/>
          <w:lang w:eastAsia="ja-JP"/>
        </w:rPr>
        <w:t>12.4</w:t>
      </w:r>
    </w:p>
    <w:p w14:paraId="50D5329D" w14:textId="42A6C6AE" w:rsidR="00915D73" w:rsidRPr="00D1268B" w:rsidRDefault="00915D73" w:rsidP="00915D73">
      <w:pPr>
        <w:spacing w:after="120"/>
        <w:ind w:left="1985" w:hanging="1985"/>
        <w:rPr>
          <w:rFonts w:ascii="Arial" w:hAnsi="Arial" w:cs="Arial"/>
          <w:color w:val="000000"/>
          <w:sz w:val="22"/>
          <w:lang w:eastAsia="zh-CN"/>
        </w:rPr>
      </w:pPr>
      <w:r w:rsidRPr="00D1268B">
        <w:rPr>
          <w:rFonts w:ascii="Arial" w:eastAsia="MS Mincho" w:hAnsi="Arial" w:cs="Arial"/>
          <w:b/>
          <w:sz w:val="22"/>
        </w:rPr>
        <w:t>Source:</w:t>
      </w:r>
      <w:r w:rsidRPr="00D1268B">
        <w:rPr>
          <w:rFonts w:ascii="Arial" w:eastAsia="MS Mincho" w:hAnsi="Arial" w:cs="Arial"/>
          <w:b/>
          <w:sz w:val="22"/>
        </w:rPr>
        <w:tab/>
      </w:r>
      <w:r w:rsidR="004D737D" w:rsidRPr="00A34D5B">
        <w:rPr>
          <w:rFonts w:ascii="Arial" w:hAnsi="Arial" w:cs="Arial"/>
          <w:color w:val="000000"/>
          <w:sz w:val="22"/>
          <w:lang w:eastAsia="zh-CN"/>
        </w:rPr>
        <w:t>Moderator</w:t>
      </w:r>
      <w:r w:rsidR="00321150" w:rsidRPr="00A34D5B">
        <w:rPr>
          <w:rFonts w:ascii="Arial" w:hAnsi="Arial" w:cs="Arial"/>
          <w:color w:val="000000"/>
          <w:sz w:val="22"/>
          <w:lang w:eastAsia="zh-CN"/>
        </w:rPr>
        <w:t xml:space="preserve"> </w:t>
      </w:r>
      <w:r w:rsidR="004D737D" w:rsidRPr="00A34D5B">
        <w:rPr>
          <w:rFonts w:ascii="Arial" w:hAnsi="Arial" w:cs="Arial"/>
          <w:color w:val="000000"/>
          <w:sz w:val="22"/>
          <w:lang w:eastAsia="zh-CN"/>
        </w:rPr>
        <w:t>(</w:t>
      </w:r>
      <w:r w:rsidR="00D1268B" w:rsidRPr="00A34D5B">
        <w:rPr>
          <w:rFonts w:ascii="Arial" w:hAnsi="Arial" w:cs="Arial"/>
          <w:color w:val="000000"/>
          <w:sz w:val="22"/>
          <w:lang w:eastAsia="zh-CN"/>
        </w:rPr>
        <w:t>Ericsson</w:t>
      </w:r>
      <w:r w:rsidR="004D737D" w:rsidRPr="00A34D5B">
        <w:rPr>
          <w:rFonts w:ascii="Arial" w:hAnsi="Arial" w:cs="Arial"/>
          <w:color w:val="000000"/>
          <w:sz w:val="22"/>
          <w:lang w:eastAsia="zh-CN"/>
        </w:rPr>
        <w:t>)</w:t>
      </w:r>
    </w:p>
    <w:p w14:paraId="1E0389E7" w14:textId="33F678C9" w:rsidR="00915D73" w:rsidRPr="00D1268B" w:rsidRDefault="00915D73" w:rsidP="00915D73">
      <w:pPr>
        <w:spacing w:after="120"/>
        <w:ind w:left="1985" w:hanging="1985"/>
        <w:rPr>
          <w:rFonts w:ascii="Arial" w:eastAsiaTheme="minorEastAsia" w:hAnsi="Arial" w:cs="Arial"/>
          <w:color w:val="000000"/>
          <w:sz w:val="22"/>
          <w:lang w:eastAsia="zh-CN"/>
        </w:rPr>
      </w:pPr>
      <w:r w:rsidRPr="00D1268B">
        <w:rPr>
          <w:rFonts w:ascii="Arial" w:eastAsia="MS Mincho" w:hAnsi="Arial" w:cs="Arial"/>
          <w:b/>
          <w:color w:val="000000"/>
          <w:sz w:val="22"/>
        </w:rPr>
        <w:t>Title:</w:t>
      </w:r>
      <w:r w:rsidRPr="00D1268B">
        <w:rPr>
          <w:rFonts w:ascii="Arial" w:eastAsia="MS Mincho" w:hAnsi="Arial" w:cs="Arial"/>
          <w:b/>
          <w:color w:val="000000"/>
          <w:sz w:val="22"/>
        </w:rPr>
        <w:tab/>
      </w:r>
      <w:r w:rsidR="00D1268B" w:rsidRPr="00D1268B">
        <w:rPr>
          <w:rFonts w:ascii="Arial" w:eastAsiaTheme="minorEastAsia" w:hAnsi="Arial" w:cs="Arial"/>
          <w:color w:val="000000"/>
          <w:sz w:val="22"/>
          <w:lang w:eastAsia="zh-CN"/>
        </w:rPr>
        <w:t>Topic summary for [110][146] ITU_WP5D_LSReply</w:t>
      </w:r>
    </w:p>
    <w:p w14:paraId="67B0962B" w14:textId="0319B659" w:rsidR="00915D73" w:rsidRPr="00D1268B" w:rsidRDefault="00915D73" w:rsidP="00915D73">
      <w:pPr>
        <w:spacing w:after="120"/>
        <w:ind w:left="1985" w:hanging="1985"/>
        <w:rPr>
          <w:rFonts w:ascii="Arial" w:eastAsiaTheme="minorEastAsia" w:hAnsi="Arial" w:cs="Arial"/>
          <w:sz w:val="22"/>
          <w:lang w:eastAsia="zh-CN"/>
        </w:rPr>
      </w:pPr>
      <w:r w:rsidRPr="00D1268B">
        <w:rPr>
          <w:rFonts w:ascii="Arial" w:eastAsia="MS Mincho" w:hAnsi="Arial" w:cs="Arial"/>
          <w:b/>
          <w:color w:val="000000"/>
          <w:sz w:val="22"/>
        </w:rPr>
        <w:t>Document for:</w:t>
      </w:r>
      <w:r w:rsidRPr="00D1268B">
        <w:rPr>
          <w:rFonts w:ascii="Arial" w:eastAsia="MS Mincho" w:hAnsi="Arial" w:cs="Arial"/>
          <w:b/>
          <w:color w:val="000000"/>
          <w:sz w:val="22"/>
        </w:rPr>
        <w:tab/>
      </w:r>
      <w:r w:rsidR="00484C5D" w:rsidRPr="00D1268B">
        <w:rPr>
          <w:rFonts w:ascii="Arial" w:eastAsiaTheme="minorEastAsia" w:hAnsi="Arial" w:cs="Arial"/>
          <w:color w:val="000000"/>
          <w:sz w:val="22"/>
          <w:lang w:eastAsia="zh-CN"/>
        </w:rPr>
        <w:t>Information</w:t>
      </w:r>
    </w:p>
    <w:p w14:paraId="4A0AE149" w14:textId="4268E307" w:rsidR="005D7AF8" w:rsidRPr="00D1268B" w:rsidRDefault="00915D73" w:rsidP="00FA5848">
      <w:pPr>
        <w:pStyle w:val="Heading1"/>
        <w:rPr>
          <w:rFonts w:eastAsiaTheme="minorEastAsia"/>
          <w:lang w:val="en-GB" w:eastAsia="zh-CN"/>
        </w:rPr>
      </w:pPr>
      <w:r w:rsidRPr="00D1268B">
        <w:rPr>
          <w:lang w:val="en-GB" w:eastAsia="ja-JP"/>
        </w:rPr>
        <w:t>Introduction</w:t>
      </w:r>
    </w:p>
    <w:p w14:paraId="3A79B38F" w14:textId="75AF1B6D" w:rsidR="00D1268B" w:rsidRPr="00D1268B" w:rsidRDefault="00D1268B" w:rsidP="00D1268B">
      <w:pPr>
        <w:rPr>
          <w:iCs/>
          <w:color w:val="000000" w:themeColor="text1"/>
          <w:lang w:eastAsia="zh-CN"/>
        </w:rPr>
      </w:pPr>
      <w:r w:rsidRPr="00D1268B">
        <w:rPr>
          <w:iCs/>
          <w:color w:val="000000" w:themeColor="text1"/>
          <w:lang w:eastAsia="zh-CN"/>
        </w:rPr>
        <w:t xml:space="preserve">This email thread is focused on the following topics under AI 12. </w:t>
      </w:r>
    </w:p>
    <w:p w14:paraId="69EA5A2D" w14:textId="139C1C34" w:rsidR="00D1268B" w:rsidRPr="00D1268B" w:rsidRDefault="00D1268B" w:rsidP="00D1268B">
      <w:pPr>
        <w:pStyle w:val="ListParagraph"/>
        <w:numPr>
          <w:ilvl w:val="0"/>
          <w:numId w:val="24"/>
        </w:numPr>
        <w:ind w:firstLineChars="0"/>
        <w:rPr>
          <w:lang w:eastAsia="zh-CN"/>
        </w:rPr>
      </w:pPr>
      <w:r w:rsidRPr="00D1268B">
        <w:rPr>
          <w:lang w:eastAsia="zh-CN"/>
        </w:rPr>
        <w:t>LS on Parameters of terrestrial component of IMT for sharing and compatibility studies in the frequency bands 4 400-4 800 MHz, 7 125-8 400 MHz and 14.8-15.35 GHz from ITU-R WP5D (R2-2311440)</w:t>
      </w:r>
    </w:p>
    <w:p w14:paraId="75D66BE7" w14:textId="57809A81" w:rsidR="00D1268B" w:rsidRPr="00D1268B" w:rsidRDefault="00142BB9" w:rsidP="00D1268B">
      <w:pPr>
        <w:pStyle w:val="Heading1"/>
        <w:rPr>
          <w:lang w:val="en-GB" w:eastAsia="ja-JP"/>
        </w:rPr>
      </w:pPr>
      <w:r w:rsidRPr="00D1268B">
        <w:rPr>
          <w:lang w:val="en-GB" w:eastAsia="ja-JP"/>
        </w:rPr>
        <w:t>Topic</w:t>
      </w:r>
      <w:r w:rsidR="00C649BD" w:rsidRPr="00D1268B">
        <w:rPr>
          <w:lang w:val="en-GB" w:eastAsia="ja-JP"/>
        </w:rPr>
        <w:t xml:space="preserve"> </w:t>
      </w:r>
      <w:r w:rsidR="00837458" w:rsidRPr="00D1268B">
        <w:rPr>
          <w:lang w:val="en-GB" w:eastAsia="ja-JP"/>
        </w:rPr>
        <w:t>#1</w:t>
      </w:r>
      <w:r w:rsidR="00C649BD" w:rsidRPr="00D1268B">
        <w:rPr>
          <w:lang w:val="en-GB" w:eastAsia="ja-JP"/>
        </w:rPr>
        <w:t xml:space="preserve">: </w:t>
      </w:r>
      <w:r w:rsidR="00D1268B" w:rsidRPr="00D1268B">
        <w:rPr>
          <w:lang w:val="en-GB" w:eastAsia="ja-JP"/>
        </w:rPr>
        <w:t>LS on Parameters of terrestrial component of IMT for sharing and compatibility studies from ITU-R WP5D (</w:t>
      </w:r>
      <w:hyperlink r:id="rId9" w:history="1">
        <w:r w:rsidR="00D1268B" w:rsidRPr="00A34D5B">
          <w:rPr>
            <w:rStyle w:val="Hyperlink"/>
            <w:lang w:val="en-GB" w:eastAsia="ja-JP"/>
          </w:rPr>
          <w:t>R2-2311440</w:t>
        </w:r>
      </w:hyperlink>
      <w:r w:rsidR="00D1268B" w:rsidRPr="00D1268B">
        <w:rPr>
          <w:lang w:val="en-GB" w:eastAsia="ja-JP"/>
        </w:rPr>
        <w:t>)</w:t>
      </w:r>
    </w:p>
    <w:p w14:paraId="49FA0386" w14:textId="7C995EA3" w:rsidR="00D1268B" w:rsidRDefault="00D1268B" w:rsidP="00D1268B">
      <w:pPr>
        <w:rPr>
          <w:lang w:eastAsia="zh-CN"/>
        </w:rPr>
      </w:pPr>
      <w:r>
        <w:rPr>
          <w:lang w:eastAsia="zh-CN"/>
        </w:rPr>
        <w:t xml:space="preserve">ITU-R WP5D seeks support from external organization in its effort of determining system characteristics and </w:t>
      </w:r>
      <w:r w:rsidRPr="00D1268B">
        <w:rPr>
          <w:lang w:eastAsia="zh-CN"/>
        </w:rPr>
        <w:t xml:space="preserve">parameters for IMT systems in </w:t>
      </w:r>
      <w:r>
        <w:rPr>
          <w:lang w:eastAsia="zh-CN"/>
        </w:rPr>
        <w:t>the following frequency bands:</w:t>
      </w:r>
    </w:p>
    <w:p w14:paraId="43050D6C" w14:textId="77777777" w:rsidR="00D1268B" w:rsidRDefault="00D1268B" w:rsidP="00AC3A62">
      <w:pPr>
        <w:pStyle w:val="ListParagraph"/>
        <w:numPr>
          <w:ilvl w:val="0"/>
          <w:numId w:val="25"/>
        </w:numPr>
        <w:ind w:firstLineChars="0"/>
        <w:rPr>
          <w:lang w:eastAsia="zh-CN"/>
        </w:rPr>
      </w:pPr>
      <w:r w:rsidRPr="00D1268B">
        <w:rPr>
          <w:lang w:eastAsia="zh-CN"/>
        </w:rPr>
        <w:t xml:space="preserve">4 400-4 800 MHz, </w:t>
      </w:r>
    </w:p>
    <w:p w14:paraId="531466F5" w14:textId="77777777" w:rsidR="00D1268B" w:rsidRDefault="00D1268B" w:rsidP="00AC3A62">
      <w:pPr>
        <w:pStyle w:val="ListParagraph"/>
        <w:numPr>
          <w:ilvl w:val="0"/>
          <w:numId w:val="25"/>
        </w:numPr>
        <w:ind w:firstLineChars="0"/>
        <w:rPr>
          <w:lang w:eastAsia="zh-CN"/>
        </w:rPr>
      </w:pPr>
      <w:r w:rsidRPr="00D1268B">
        <w:rPr>
          <w:lang w:eastAsia="zh-CN"/>
        </w:rPr>
        <w:t xml:space="preserve">7 125-8 400 MHz and </w:t>
      </w:r>
    </w:p>
    <w:p w14:paraId="0CAE5B4B" w14:textId="2EBF101C" w:rsidR="00D1268B" w:rsidRDefault="00D1268B" w:rsidP="00AC3A62">
      <w:pPr>
        <w:pStyle w:val="ListParagraph"/>
        <w:numPr>
          <w:ilvl w:val="0"/>
          <w:numId w:val="25"/>
        </w:numPr>
        <w:ind w:firstLineChars="0"/>
        <w:rPr>
          <w:lang w:eastAsia="zh-CN"/>
        </w:rPr>
      </w:pPr>
      <w:r w:rsidRPr="00D1268B">
        <w:rPr>
          <w:lang w:eastAsia="zh-CN"/>
        </w:rPr>
        <w:t>14.8-15.35 GHz</w:t>
      </w:r>
    </w:p>
    <w:p w14:paraId="28F186C0" w14:textId="3C31F90A" w:rsidR="00AC3A62" w:rsidRDefault="00AC3A62" w:rsidP="00D1268B">
      <w:pPr>
        <w:rPr>
          <w:lang w:eastAsia="zh-CN"/>
        </w:rPr>
      </w:pPr>
      <w:r>
        <w:rPr>
          <w:lang w:eastAsia="zh-CN"/>
        </w:rPr>
        <w:t xml:space="preserve">The </w:t>
      </w:r>
      <w:r w:rsidRPr="00AC3A62">
        <w:rPr>
          <w:lang w:eastAsia="zh-CN"/>
        </w:rPr>
        <w:t xml:space="preserve">technical and operational characteristics needed for sharing and compatibility studies should generally be available </w:t>
      </w:r>
      <w:r>
        <w:rPr>
          <w:lang w:eastAsia="zh-CN"/>
        </w:rPr>
        <w:t xml:space="preserve">from WP5D </w:t>
      </w:r>
      <w:r w:rsidRPr="00AC3A62">
        <w:rPr>
          <w:lang w:eastAsia="zh-CN"/>
        </w:rPr>
        <w:t xml:space="preserve">by 31 Dec 2024 (could be extended to 1st July 2025 if necessary). WP 5D kindly asks </w:t>
      </w:r>
      <w:r>
        <w:rPr>
          <w:lang w:eastAsia="zh-CN"/>
        </w:rPr>
        <w:t xml:space="preserve">for </w:t>
      </w:r>
      <w:r w:rsidRPr="00AC3A62">
        <w:rPr>
          <w:lang w:eastAsia="zh-CN"/>
        </w:rPr>
        <w:t>initial response on this information by June 2024 meeting of WP 5D, deadline for inputs is 13th June 2024 (1600 UTC).</w:t>
      </w:r>
    </w:p>
    <w:p w14:paraId="6D4B85E1" w14:textId="023CA4DB" w:rsidR="00484C5D" w:rsidRPr="00D1268B" w:rsidRDefault="00484C5D" w:rsidP="00B831AE">
      <w:pPr>
        <w:pStyle w:val="Heading2"/>
        <w:rPr>
          <w:lang w:val="en-GB"/>
        </w:rPr>
      </w:pPr>
      <w:r w:rsidRPr="00D1268B">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1268B" w14:paraId="0411894B" w14:textId="77777777" w:rsidTr="00141125">
        <w:trPr>
          <w:trHeight w:val="468"/>
        </w:trPr>
        <w:tc>
          <w:tcPr>
            <w:tcW w:w="1622" w:type="dxa"/>
            <w:vAlign w:val="center"/>
          </w:tcPr>
          <w:p w14:paraId="2F14AAAF" w14:textId="0E1491F7" w:rsidR="00484C5D" w:rsidRPr="00D1268B" w:rsidRDefault="00484C5D" w:rsidP="00805BE8">
            <w:pPr>
              <w:spacing w:before="120" w:after="120"/>
              <w:rPr>
                <w:b/>
                <w:bCs/>
              </w:rPr>
            </w:pPr>
            <w:r w:rsidRPr="00D1268B">
              <w:rPr>
                <w:b/>
                <w:bCs/>
              </w:rPr>
              <w:t>T-doc number</w:t>
            </w:r>
          </w:p>
        </w:tc>
        <w:tc>
          <w:tcPr>
            <w:tcW w:w="1424" w:type="dxa"/>
            <w:vAlign w:val="center"/>
          </w:tcPr>
          <w:p w14:paraId="46E4D078" w14:textId="7CE45E51" w:rsidR="00484C5D" w:rsidRPr="00D1268B" w:rsidRDefault="00484C5D" w:rsidP="00805BE8">
            <w:pPr>
              <w:spacing w:before="120" w:after="120"/>
              <w:rPr>
                <w:b/>
                <w:bCs/>
              </w:rPr>
            </w:pPr>
            <w:r w:rsidRPr="00D1268B">
              <w:rPr>
                <w:b/>
                <w:bCs/>
              </w:rPr>
              <w:t>Company</w:t>
            </w:r>
          </w:p>
        </w:tc>
        <w:tc>
          <w:tcPr>
            <w:tcW w:w="6585" w:type="dxa"/>
            <w:vAlign w:val="center"/>
          </w:tcPr>
          <w:p w14:paraId="531E5DB7" w14:textId="1856A816" w:rsidR="00484C5D" w:rsidRPr="00D1268B" w:rsidRDefault="00484C5D" w:rsidP="00805BE8">
            <w:pPr>
              <w:spacing w:before="120" w:after="120"/>
              <w:rPr>
                <w:b/>
                <w:bCs/>
              </w:rPr>
            </w:pPr>
            <w:r w:rsidRPr="00D1268B">
              <w:rPr>
                <w:b/>
                <w:bCs/>
              </w:rPr>
              <w:t>Proposals</w:t>
            </w:r>
            <w:r w:rsidR="00F53FE2" w:rsidRPr="00D1268B">
              <w:rPr>
                <w:b/>
                <w:bCs/>
              </w:rPr>
              <w:t xml:space="preserve"> / Observations</w:t>
            </w:r>
          </w:p>
        </w:tc>
      </w:tr>
      <w:tr w:rsidR="00141125" w:rsidRPr="00D1268B" w14:paraId="6336E2E3" w14:textId="77777777" w:rsidTr="00141125">
        <w:trPr>
          <w:trHeight w:val="468"/>
        </w:trPr>
        <w:tc>
          <w:tcPr>
            <w:tcW w:w="1622" w:type="dxa"/>
          </w:tcPr>
          <w:p w14:paraId="7BF467BF" w14:textId="281F5AC5" w:rsidR="00141125" w:rsidRPr="00D1268B" w:rsidRDefault="00B65D96" w:rsidP="00141125">
            <w:pPr>
              <w:spacing w:before="120" w:after="120"/>
            </w:pPr>
            <w:hyperlink r:id="rId10" w:history="1">
              <w:r w:rsidR="00141125" w:rsidRPr="000F412D">
                <w:rPr>
                  <w:rStyle w:val="Hyperlink"/>
                </w:rPr>
                <w:t>R4-2400572</w:t>
              </w:r>
            </w:hyperlink>
          </w:p>
        </w:tc>
        <w:tc>
          <w:tcPr>
            <w:tcW w:w="1424" w:type="dxa"/>
          </w:tcPr>
          <w:p w14:paraId="6A3D0FC2" w14:textId="6B916D35" w:rsidR="00141125" w:rsidRPr="00D1268B" w:rsidRDefault="00141125" w:rsidP="00141125">
            <w:pPr>
              <w:spacing w:before="120" w:after="120"/>
            </w:pPr>
            <w:r w:rsidRPr="00CA69C4">
              <w:t>Qualcomm Incorporated</w:t>
            </w:r>
          </w:p>
        </w:tc>
        <w:tc>
          <w:tcPr>
            <w:tcW w:w="6585" w:type="dxa"/>
          </w:tcPr>
          <w:p w14:paraId="406CAC44" w14:textId="2EF8B412" w:rsidR="00141125" w:rsidRDefault="00141125" w:rsidP="00F23CEB">
            <w:pPr>
              <w:spacing w:before="120" w:after="0"/>
            </w:pPr>
            <w:r w:rsidRPr="00D1268B">
              <w:t>Proposal 1:</w:t>
            </w:r>
            <w:r w:rsidR="00A34D5B">
              <w:t xml:space="preserve"> T</w:t>
            </w:r>
            <w:r w:rsidR="00A34D5B" w:rsidRPr="00A34D5B">
              <w:t>o at least enable technical discussion in RAN4 by allocating an agenda in RAN4 for input. RAN should also discuss with separate submissions whether to agree study item to enable this work or enable WG level work under dedicated RAN task. The amount of work might suggest that proper TU allocation is required.</w:t>
            </w:r>
          </w:p>
          <w:p w14:paraId="0C4E1D32" w14:textId="1FD4EA6B" w:rsidR="00A34D5B" w:rsidRPr="00D1268B" w:rsidRDefault="00A34D5B" w:rsidP="00F23CEB">
            <w:pPr>
              <w:spacing w:before="120" w:after="0"/>
            </w:pPr>
            <w:r>
              <w:t>Proposal 2: I</w:t>
            </w:r>
            <w:r w:rsidRPr="00A34D5B">
              <w:t>nvite RAN to open a dedicated study item to address the questions</w:t>
            </w:r>
            <w:r w:rsidR="00B21486">
              <w:t>.</w:t>
            </w:r>
          </w:p>
          <w:p w14:paraId="4CEA0120" w14:textId="01176B84" w:rsidR="00A34D5B" w:rsidRDefault="00A34D5B" w:rsidP="00F23CEB">
            <w:pPr>
              <w:spacing w:before="120" w:after="0"/>
            </w:pPr>
            <w:r>
              <w:t>Technical discussion</w:t>
            </w:r>
            <w:r w:rsidR="00141125" w:rsidRPr="00D1268B">
              <w:t>:</w:t>
            </w:r>
            <w:r>
              <w:t xml:space="preserve"> Forward-looking items to consider: </w:t>
            </w:r>
          </w:p>
          <w:p w14:paraId="733B6F62" w14:textId="2E56FA4E"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 xml:space="preserve">Duplex method including SBFC </w:t>
            </w:r>
          </w:p>
          <w:p w14:paraId="3BEE294A" w14:textId="31CF9024"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Wider channel bandwidth</w:t>
            </w:r>
          </w:p>
          <w:p w14:paraId="7A4AC58A" w14:textId="6AC61A72" w:rsidR="00A34D5B" w:rsidRPr="00A34D5B" w:rsidRDefault="00A34D5B" w:rsidP="00F23CEB">
            <w:pPr>
              <w:pStyle w:val="ListParagraph"/>
              <w:numPr>
                <w:ilvl w:val="0"/>
                <w:numId w:val="26"/>
              </w:numPr>
              <w:spacing w:after="0"/>
              <w:ind w:left="714" w:firstLineChars="0" w:hanging="357"/>
              <w:rPr>
                <w:rFonts w:eastAsia="Yu Mincho"/>
              </w:rPr>
            </w:pPr>
            <w:r w:rsidRPr="00A34D5B">
              <w:rPr>
                <w:rFonts w:eastAsia="Yu Mincho"/>
              </w:rPr>
              <w:t xml:space="preserve">UE max output power </w:t>
            </w:r>
          </w:p>
          <w:p w14:paraId="4493685B" w14:textId="77777777" w:rsidR="00141125" w:rsidRDefault="00A34D5B" w:rsidP="00F23CEB">
            <w:pPr>
              <w:pStyle w:val="ListParagraph"/>
              <w:numPr>
                <w:ilvl w:val="0"/>
                <w:numId w:val="26"/>
              </w:numPr>
              <w:spacing w:after="0"/>
              <w:ind w:left="714" w:firstLineChars="0" w:hanging="357"/>
              <w:rPr>
                <w:rFonts w:eastAsia="Yu Mincho"/>
              </w:rPr>
            </w:pPr>
            <w:r w:rsidRPr="00A34D5B">
              <w:rPr>
                <w:rFonts w:eastAsia="Yu Mincho"/>
              </w:rPr>
              <w:t>Impact on</w:t>
            </w:r>
            <w:r>
              <w:rPr>
                <w:rFonts w:eastAsia="Yu Mincho"/>
              </w:rPr>
              <w:t xml:space="preserve"> </w:t>
            </w:r>
            <w:r w:rsidRPr="00A34D5B">
              <w:rPr>
                <w:rFonts w:eastAsia="Yu Mincho"/>
              </w:rPr>
              <w:t>EIRP from larger MIMO</w:t>
            </w:r>
          </w:p>
          <w:p w14:paraId="2CE36AEB" w14:textId="2944C027" w:rsidR="00A34D5B" w:rsidRDefault="00A34D5B" w:rsidP="00F23CEB">
            <w:pPr>
              <w:spacing w:before="120" w:after="0"/>
            </w:pPr>
            <w:r>
              <w:t>Frequency range discussion</w:t>
            </w:r>
            <w:r w:rsidRPr="00D1268B">
              <w:t>:</w:t>
            </w:r>
            <w:r>
              <w:t xml:space="preserve"> </w:t>
            </w:r>
          </w:p>
          <w:p w14:paraId="0AE42E44" w14:textId="6E4254FF" w:rsidR="00A34D5B" w:rsidRDefault="00A34D5B" w:rsidP="00F23CEB">
            <w:pPr>
              <w:pStyle w:val="ListParagraph"/>
              <w:numPr>
                <w:ilvl w:val="0"/>
                <w:numId w:val="26"/>
              </w:numPr>
              <w:spacing w:after="0"/>
              <w:ind w:left="714" w:firstLineChars="0" w:hanging="357"/>
              <w:rPr>
                <w:rFonts w:eastAsia="Yu Mincho"/>
              </w:rPr>
            </w:pPr>
            <w:r w:rsidRPr="00A34D5B">
              <w:rPr>
                <w:rFonts w:eastAsia="Yu Mincho"/>
              </w:rPr>
              <w:t>4 400 - 4 800 MHz</w:t>
            </w:r>
            <w:r>
              <w:rPr>
                <w:rFonts w:eastAsia="Yu Mincho"/>
              </w:rPr>
              <w:t>: “Easiest” range, with band n79 defined.</w:t>
            </w:r>
            <w:r w:rsidRPr="00A34D5B">
              <w:rPr>
                <w:rFonts w:eastAsia="Yu Mincho"/>
              </w:rPr>
              <w:t xml:space="preserve"> </w:t>
            </w:r>
          </w:p>
          <w:p w14:paraId="654CEF4A" w14:textId="7877E595" w:rsidR="00A34D5B" w:rsidRDefault="00A34D5B" w:rsidP="00F23CEB">
            <w:pPr>
              <w:pStyle w:val="ListParagraph"/>
              <w:numPr>
                <w:ilvl w:val="0"/>
                <w:numId w:val="26"/>
              </w:numPr>
              <w:spacing w:after="0"/>
              <w:ind w:left="714" w:firstLineChars="0" w:hanging="357"/>
              <w:rPr>
                <w:rFonts w:eastAsia="Yu Mincho"/>
              </w:rPr>
            </w:pPr>
            <w:r w:rsidRPr="00A34D5B">
              <w:rPr>
                <w:rFonts w:eastAsia="Yu Mincho"/>
              </w:rPr>
              <w:lastRenderedPageBreak/>
              <w:t>7.125 - 8.4 GHz</w:t>
            </w:r>
            <w:r>
              <w:rPr>
                <w:rFonts w:eastAsia="Yu Mincho"/>
              </w:rPr>
              <w:t xml:space="preserve">: New range, notes that it is </w:t>
            </w:r>
            <w:proofErr w:type="spellStart"/>
            <w:r>
              <w:rPr>
                <w:rFonts w:eastAsia="Yu Mincho"/>
              </w:rPr>
              <w:t>adjancent</w:t>
            </w:r>
            <w:proofErr w:type="spellEnd"/>
            <w:r>
              <w:rPr>
                <w:rFonts w:eastAsia="Yu Mincho"/>
              </w:rPr>
              <w:t xml:space="preserve"> to n104.</w:t>
            </w:r>
          </w:p>
          <w:p w14:paraId="43926B9B" w14:textId="03AB617A" w:rsidR="00A34D5B" w:rsidRPr="00A34D5B" w:rsidRDefault="00A34D5B" w:rsidP="00F23CEB">
            <w:pPr>
              <w:pStyle w:val="ListParagraph"/>
              <w:numPr>
                <w:ilvl w:val="0"/>
                <w:numId w:val="26"/>
              </w:numPr>
              <w:spacing w:after="0"/>
              <w:ind w:left="714" w:firstLineChars="0" w:hanging="357"/>
            </w:pPr>
            <w:r w:rsidRPr="00A34D5B">
              <w:rPr>
                <w:rFonts w:eastAsia="Yu Mincho"/>
              </w:rPr>
              <w:t>14.8 - 15.35 GHz: New range that may need most discussions.</w:t>
            </w:r>
          </w:p>
        </w:tc>
      </w:tr>
      <w:tr w:rsidR="000F412D" w:rsidRPr="00D1268B" w14:paraId="0D8BCBDB" w14:textId="77777777" w:rsidTr="00141125">
        <w:trPr>
          <w:trHeight w:val="468"/>
        </w:trPr>
        <w:tc>
          <w:tcPr>
            <w:tcW w:w="1622" w:type="dxa"/>
          </w:tcPr>
          <w:p w14:paraId="461782BE" w14:textId="6A620AE5" w:rsidR="000F412D" w:rsidRPr="00CA69C4" w:rsidRDefault="00B65D96" w:rsidP="000F412D">
            <w:pPr>
              <w:spacing w:before="120" w:after="120"/>
            </w:pPr>
            <w:hyperlink r:id="rId11" w:history="1">
              <w:r w:rsidR="000F412D" w:rsidRPr="000F412D">
                <w:rPr>
                  <w:rStyle w:val="Hyperlink"/>
                </w:rPr>
                <w:t>R4-2401878</w:t>
              </w:r>
            </w:hyperlink>
          </w:p>
        </w:tc>
        <w:tc>
          <w:tcPr>
            <w:tcW w:w="1424" w:type="dxa"/>
          </w:tcPr>
          <w:p w14:paraId="0EFF9BA0" w14:textId="347BC121" w:rsidR="000F412D" w:rsidRPr="00CA69C4" w:rsidRDefault="000F412D" w:rsidP="000F412D">
            <w:pPr>
              <w:spacing w:before="120" w:after="120"/>
            </w:pPr>
            <w:r w:rsidRPr="00DB164F">
              <w:t>CMCC</w:t>
            </w:r>
          </w:p>
        </w:tc>
        <w:tc>
          <w:tcPr>
            <w:tcW w:w="6585" w:type="dxa"/>
          </w:tcPr>
          <w:p w14:paraId="5D2059EC" w14:textId="6F48732A" w:rsidR="000F412D" w:rsidRDefault="004003C3" w:rsidP="00F23CEB">
            <w:pPr>
              <w:spacing w:before="120" w:after="0"/>
            </w:pPr>
            <w:r w:rsidRPr="004003C3">
              <w:t>Proposal 1: For 4400-4800MHz, WP-5D could reuse previous 3-6GHz parameters that RAN4 sent for WRC-23 preparation. Besides, the sub-array antenna model is based on testing of commercial BS and could reflect latest AAS pattern information.</w:t>
            </w:r>
          </w:p>
          <w:p w14:paraId="773FF3B8" w14:textId="2F124D8C" w:rsidR="004003C3" w:rsidRDefault="004003C3" w:rsidP="00F23CEB">
            <w:pPr>
              <w:spacing w:before="120" w:after="0"/>
            </w:pPr>
            <w:r w:rsidRPr="004003C3">
              <w:t xml:space="preserve">Proposal 2: the suggestions for 7125-8400MHz related parameters (table 1) are listed as below </w:t>
            </w:r>
            <w:r>
              <w:t xml:space="preserve">(Table 1 in </w:t>
            </w:r>
            <w:hyperlink r:id="rId12" w:history="1">
              <w:r w:rsidRPr="004003C3">
                <w:rPr>
                  <w:rStyle w:val="Hyperlink"/>
                </w:rPr>
                <w:t>R4-2401878</w:t>
              </w:r>
            </w:hyperlink>
            <w:r>
              <w:t xml:space="preserve">) </w:t>
            </w:r>
            <w:r w:rsidRPr="004003C3">
              <w:t>as starting point which is the same as what is defined for band n104.</w:t>
            </w:r>
          </w:p>
          <w:p w14:paraId="7F02127A" w14:textId="3C74F904" w:rsidR="00B21486" w:rsidRPr="00D1268B" w:rsidRDefault="004003C3" w:rsidP="00F23CEB">
            <w:pPr>
              <w:spacing w:before="120" w:after="0"/>
            </w:pPr>
            <w:r w:rsidRPr="004003C3">
              <w:t>Proposal 3: the legacy sub-array antenna modelling in TR 38.803 is still applicable for the band 7125-8400MHz.</w:t>
            </w:r>
          </w:p>
        </w:tc>
      </w:tr>
      <w:tr w:rsidR="00141125" w:rsidRPr="00D1268B" w14:paraId="6AE5ABE6" w14:textId="77777777" w:rsidTr="00141125">
        <w:trPr>
          <w:trHeight w:val="468"/>
        </w:trPr>
        <w:tc>
          <w:tcPr>
            <w:tcW w:w="1622" w:type="dxa"/>
          </w:tcPr>
          <w:p w14:paraId="707FD473" w14:textId="01EE1CAC" w:rsidR="00141125" w:rsidRPr="00D1268B" w:rsidRDefault="00B65D96" w:rsidP="00141125">
            <w:pPr>
              <w:spacing w:before="120" w:after="120"/>
            </w:pPr>
            <w:hyperlink r:id="rId13" w:history="1">
              <w:r w:rsidR="00141125" w:rsidRPr="000F412D">
                <w:rPr>
                  <w:rStyle w:val="Hyperlink"/>
                </w:rPr>
                <w:t>R4-2402142</w:t>
              </w:r>
            </w:hyperlink>
          </w:p>
        </w:tc>
        <w:tc>
          <w:tcPr>
            <w:tcW w:w="1424" w:type="dxa"/>
          </w:tcPr>
          <w:p w14:paraId="73062348" w14:textId="32B1A1A1" w:rsidR="00141125" w:rsidRPr="00D1268B" w:rsidRDefault="00141125" w:rsidP="00141125">
            <w:pPr>
              <w:spacing w:before="120" w:after="120"/>
            </w:pPr>
            <w:r w:rsidRPr="00CA69C4">
              <w:t xml:space="preserve">Huawei, </w:t>
            </w:r>
            <w:proofErr w:type="spellStart"/>
            <w:r w:rsidRPr="00CA69C4">
              <w:t>HiSilicon</w:t>
            </w:r>
            <w:proofErr w:type="spellEnd"/>
          </w:p>
        </w:tc>
        <w:tc>
          <w:tcPr>
            <w:tcW w:w="6585" w:type="dxa"/>
          </w:tcPr>
          <w:p w14:paraId="72E33709" w14:textId="77777777" w:rsidR="00F23CEB" w:rsidRDefault="00F23CEB" w:rsidP="00F23CEB">
            <w:pPr>
              <w:spacing w:before="120" w:after="0"/>
            </w:pPr>
            <w:r w:rsidRPr="00F23CEB">
              <w:t>Observation 1: for the frequency bands 4 400-4 800 MHz, which is part of 3GPP FR1 and the RF parameters are specified in TS 38.104 for BS and TS 38.101-1 for UE, the IMT parameters are covered in previous LS [2] and [3], i.e. IMT-2020 technology-related and deployment-related parameters and antenna characteristics for small cell in [2], and antenna characteristics for Macro in [3].</w:t>
            </w:r>
          </w:p>
          <w:p w14:paraId="0373359F" w14:textId="1DE84672" w:rsidR="00F23CEB" w:rsidRPr="00F23CEB" w:rsidRDefault="00F23CEB" w:rsidP="00F23CEB">
            <w:pPr>
              <w:spacing w:before="120" w:after="0"/>
            </w:pPr>
            <w:r w:rsidRPr="00F23CEB">
              <w:t>Observation 2: for 7 125-8 400 MHz, RAN4 should discuss whether the RF parameter can be deduced from the previous Rel-17 SI and whether the antenna model and parameters for bands between 6425 and 10500 MHz in [2] can be reused.</w:t>
            </w:r>
          </w:p>
          <w:p w14:paraId="75DCC4F0" w14:textId="77777777" w:rsidR="00F23CEB" w:rsidRPr="00F23CEB" w:rsidRDefault="00F23CEB" w:rsidP="00F23CEB">
            <w:pPr>
              <w:spacing w:before="120" w:after="0"/>
            </w:pPr>
            <w:r w:rsidRPr="00F23CEB">
              <w:t>Observation 3: for 14.8-15.35 GHz, RAN4 need further study to response WP5D.</w:t>
            </w:r>
          </w:p>
          <w:p w14:paraId="317C2386" w14:textId="77777777" w:rsidR="00F23CEB" w:rsidRPr="00F23CEB" w:rsidRDefault="00F23CEB" w:rsidP="00F23CEB">
            <w:pPr>
              <w:spacing w:before="120" w:after="0"/>
            </w:pPr>
            <w:r w:rsidRPr="00F23CEB">
              <w:t>Observation 4: RAN4 can only provide the parameters for IMT-2020 within Rel-19 time frame.</w:t>
            </w:r>
          </w:p>
          <w:p w14:paraId="4D846363" w14:textId="026B9ABC" w:rsidR="00141125" w:rsidRPr="00D1268B" w:rsidRDefault="00F23CEB" w:rsidP="00F23CEB">
            <w:pPr>
              <w:spacing w:before="120" w:after="0"/>
            </w:pPr>
            <w:r w:rsidRPr="00F23CEB">
              <w:t>Proposal: To reply WP5D LS in time, it is proposed to identify the scope of RAN4 study at Athens meeting and make a plan for April and May RAN4 meetings.</w:t>
            </w:r>
          </w:p>
        </w:tc>
      </w:tr>
      <w:tr w:rsidR="00141125" w:rsidRPr="00D1268B" w14:paraId="0485628C" w14:textId="77777777" w:rsidTr="00141125">
        <w:trPr>
          <w:trHeight w:val="468"/>
        </w:trPr>
        <w:tc>
          <w:tcPr>
            <w:tcW w:w="1622" w:type="dxa"/>
          </w:tcPr>
          <w:p w14:paraId="27E0A263" w14:textId="2F2BFF0E" w:rsidR="00141125" w:rsidRPr="00D1268B" w:rsidRDefault="00B65D96" w:rsidP="00141125">
            <w:pPr>
              <w:spacing w:before="120" w:after="120"/>
            </w:pPr>
            <w:hyperlink r:id="rId14" w:history="1">
              <w:r w:rsidR="00141125" w:rsidRPr="000F412D">
                <w:rPr>
                  <w:rStyle w:val="Hyperlink"/>
                </w:rPr>
                <w:t>R4-2402248</w:t>
              </w:r>
            </w:hyperlink>
          </w:p>
        </w:tc>
        <w:tc>
          <w:tcPr>
            <w:tcW w:w="1424" w:type="dxa"/>
          </w:tcPr>
          <w:p w14:paraId="6FC27A24" w14:textId="0391535B" w:rsidR="00141125" w:rsidRPr="00D1268B" w:rsidRDefault="00141125" w:rsidP="00141125">
            <w:pPr>
              <w:spacing w:before="120" w:after="120"/>
            </w:pPr>
            <w:r w:rsidRPr="00CA69C4">
              <w:t>Spark NZ, Nokia</w:t>
            </w:r>
          </w:p>
        </w:tc>
        <w:tc>
          <w:tcPr>
            <w:tcW w:w="6585" w:type="dxa"/>
          </w:tcPr>
          <w:p w14:paraId="58C93E87" w14:textId="77777777" w:rsidR="00141125" w:rsidRPr="00FF620A" w:rsidRDefault="00FF620A" w:rsidP="00F23CEB">
            <w:pPr>
              <w:spacing w:before="120" w:after="0"/>
              <w:rPr>
                <w:b/>
                <w:bCs/>
              </w:rPr>
            </w:pPr>
            <w:r w:rsidRPr="00FF620A">
              <w:rPr>
                <w:b/>
                <w:bCs/>
              </w:rPr>
              <w:t>Proposed draft LS to TSG RAN with action:</w:t>
            </w:r>
          </w:p>
          <w:p w14:paraId="12D4B08A" w14:textId="712FCC5E" w:rsidR="00FF620A" w:rsidRPr="00D1268B" w:rsidRDefault="00FF620A" w:rsidP="00FF620A">
            <w:pPr>
              <w:spacing w:before="120" w:after="0"/>
              <w:ind w:left="814" w:hanging="850"/>
            </w:pPr>
            <w:r w:rsidRPr="00FF620A">
              <w:t>ACTION:</w:t>
            </w:r>
            <w:r>
              <w:tab/>
            </w:r>
            <w:r w:rsidRPr="00FF620A">
              <w:t>RAN WG4 acknowledges the receipt of LS from ITU-R WP5D and proposes to the RAN#103 meeting a likely date for a response to ITU-R WP5D.</w:t>
            </w:r>
          </w:p>
        </w:tc>
      </w:tr>
      <w:tr w:rsidR="00141125" w:rsidRPr="00D1268B" w14:paraId="575A8CE1" w14:textId="77777777" w:rsidTr="00141125">
        <w:trPr>
          <w:trHeight w:val="468"/>
        </w:trPr>
        <w:tc>
          <w:tcPr>
            <w:tcW w:w="1622" w:type="dxa"/>
          </w:tcPr>
          <w:p w14:paraId="3DE5D619" w14:textId="5C28C383" w:rsidR="00141125" w:rsidRPr="00D1268B" w:rsidRDefault="00B65D96" w:rsidP="00141125">
            <w:pPr>
              <w:spacing w:before="120" w:after="120"/>
            </w:pPr>
            <w:hyperlink r:id="rId15" w:history="1">
              <w:r w:rsidR="00141125" w:rsidRPr="000F412D">
                <w:rPr>
                  <w:rStyle w:val="Hyperlink"/>
                </w:rPr>
                <w:t>R4-2402483</w:t>
              </w:r>
            </w:hyperlink>
          </w:p>
        </w:tc>
        <w:tc>
          <w:tcPr>
            <w:tcW w:w="1424" w:type="dxa"/>
          </w:tcPr>
          <w:p w14:paraId="355345FD" w14:textId="633C06E5" w:rsidR="00141125" w:rsidRPr="00D1268B" w:rsidRDefault="00141125" w:rsidP="00141125">
            <w:pPr>
              <w:spacing w:before="120" w:after="120"/>
            </w:pPr>
            <w:r w:rsidRPr="00CA69C4">
              <w:t>Ericsson</w:t>
            </w:r>
          </w:p>
        </w:tc>
        <w:tc>
          <w:tcPr>
            <w:tcW w:w="6585" w:type="dxa"/>
          </w:tcPr>
          <w:p w14:paraId="339A713E" w14:textId="3DDC3109" w:rsidR="00141125" w:rsidRDefault="00FF620A" w:rsidP="00F23CEB">
            <w:pPr>
              <w:spacing w:before="120" w:after="0"/>
            </w:pPr>
            <w:r>
              <w:t>Observations on the new frequency ranges:</w:t>
            </w:r>
          </w:p>
          <w:p w14:paraId="5B8AB300" w14:textId="74579D1C" w:rsidR="00FF620A" w:rsidRPr="00FF620A" w:rsidRDefault="00FF620A" w:rsidP="00FF620A">
            <w:pPr>
              <w:spacing w:before="120" w:after="0"/>
              <w:rPr>
                <w:b/>
                <w:bCs/>
                <w:u w:val="single"/>
              </w:rPr>
            </w:pPr>
            <w:r w:rsidRPr="00FF620A">
              <w:rPr>
                <w:b/>
                <w:bCs/>
                <w:u w:val="single"/>
              </w:rPr>
              <w:t>4400 to 4800 MHz</w:t>
            </w:r>
          </w:p>
          <w:p w14:paraId="44C22255" w14:textId="40349958" w:rsidR="00FF620A" w:rsidRDefault="00FF620A" w:rsidP="00FF620A">
            <w:pPr>
              <w:spacing w:before="120" w:after="0"/>
              <w:ind w:left="247"/>
            </w:pPr>
            <w:r w:rsidRPr="00FF620A">
              <w:rPr>
                <w:b/>
                <w:bCs/>
              </w:rPr>
              <w:t>References to previous studies:</w:t>
            </w:r>
            <w:r>
              <w:t xml:space="preserve"> </w:t>
            </w:r>
            <w:r w:rsidRPr="00FF620A">
              <w:t>RF parameters can be extracted from BS RF core specification TS 38.104 [1].</w:t>
            </w:r>
            <w:r>
              <w:t xml:space="preserve"> </w:t>
            </w:r>
            <w:r w:rsidRPr="00FF620A">
              <w:t>Antenna parameters can be extracted from TR 38.803, subclause 5.2.3.2.4 [2]</w:t>
            </w:r>
            <w:r>
              <w:t>.</w:t>
            </w:r>
          </w:p>
          <w:p w14:paraId="3688B940" w14:textId="40EC3768" w:rsidR="00FF620A" w:rsidRPr="00FF620A" w:rsidRDefault="00FF620A" w:rsidP="00FF620A">
            <w:pPr>
              <w:spacing w:before="120" w:after="0"/>
              <w:ind w:left="247"/>
            </w:pPr>
            <w:r w:rsidRPr="00FF620A">
              <w:rPr>
                <w:b/>
                <w:bCs/>
              </w:rPr>
              <w:t>Required studies:</w:t>
            </w:r>
            <w:r>
              <w:t xml:space="preserve"> </w:t>
            </w:r>
            <w:r w:rsidRPr="00FF620A">
              <w:t>None</w:t>
            </w:r>
            <w:r>
              <w:t>.</w:t>
            </w:r>
          </w:p>
          <w:p w14:paraId="7301E196" w14:textId="71E22C4C" w:rsidR="00FF620A" w:rsidRPr="00FF620A" w:rsidRDefault="00FF620A" w:rsidP="00FF620A">
            <w:pPr>
              <w:spacing w:before="120" w:after="0"/>
              <w:rPr>
                <w:b/>
                <w:bCs/>
                <w:u w:val="single"/>
              </w:rPr>
            </w:pPr>
            <w:r w:rsidRPr="00FF620A">
              <w:rPr>
                <w:b/>
                <w:bCs/>
                <w:u w:val="single"/>
              </w:rPr>
              <w:t>7125 to 8400 MHz</w:t>
            </w:r>
          </w:p>
          <w:p w14:paraId="69709B5F" w14:textId="259842EF" w:rsidR="00FF620A" w:rsidRDefault="00FF620A" w:rsidP="00FF620A">
            <w:pPr>
              <w:spacing w:before="120" w:after="0"/>
              <w:ind w:left="247"/>
            </w:pPr>
            <w:r w:rsidRPr="00FF620A">
              <w:rPr>
                <w:b/>
                <w:bCs/>
              </w:rPr>
              <w:t>References to previous studies:</w:t>
            </w:r>
            <w:r>
              <w:t xml:space="preserve"> </w:t>
            </w:r>
            <w:r w:rsidRPr="00FF620A">
              <w:t>Technology feasibility have been studied in TR 38.820 [3].</w:t>
            </w:r>
            <w:r>
              <w:t xml:space="preserve"> </w:t>
            </w:r>
            <w:r w:rsidRPr="00FF620A">
              <w:t>RF parameters for 6 and 10 GHz is provided in TR 38.921 [4] and can be used indicative starting point.</w:t>
            </w:r>
          </w:p>
          <w:p w14:paraId="20058160" w14:textId="16DD3FFB" w:rsidR="00FF620A" w:rsidRPr="00FF620A" w:rsidRDefault="00FF620A" w:rsidP="00FF620A">
            <w:pPr>
              <w:spacing w:before="120" w:after="0"/>
              <w:ind w:left="247"/>
            </w:pPr>
            <w:r w:rsidRPr="00FF620A">
              <w:rPr>
                <w:b/>
                <w:bCs/>
              </w:rPr>
              <w:t>Required studies:</w:t>
            </w:r>
            <w:r>
              <w:t xml:space="preserve"> </w:t>
            </w:r>
            <w:r w:rsidRPr="00FF620A">
              <w:t>Evaluate relevance of information in TR 38.820 [3] using larger array antenna and TR 38.921 [4].</w:t>
            </w:r>
            <w:r>
              <w:t xml:space="preserve"> </w:t>
            </w:r>
            <w:r w:rsidRPr="00FF620A">
              <w:t>Decide on relevant antenna parameters.</w:t>
            </w:r>
          </w:p>
          <w:p w14:paraId="399EFD95" w14:textId="7B034756" w:rsidR="00FF620A" w:rsidRPr="00FF620A" w:rsidRDefault="00FF620A" w:rsidP="00FF620A">
            <w:pPr>
              <w:spacing w:before="120" w:after="0"/>
              <w:rPr>
                <w:b/>
                <w:bCs/>
                <w:u w:val="single"/>
              </w:rPr>
            </w:pPr>
            <w:r w:rsidRPr="00FF620A">
              <w:rPr>
                <w:b/>
                <w:bCs/>
                <w:u w:val="single"/>
              </w:rPr>
              <w:t>14800 to 15350MHz</w:t>
            </w:r>
          </w:p>
          <w:p w14:paraId="0E410F01" w14:textId="0B2D6509" w:rsidR="00FF620A" w:rsidRDefault="00FF620A" w:rsidP="00FF620A">
            <w:pPr>
              <w:spacing w:before="120" w:after="0"/>
              <w:ind w:left="247"/>
            </w:pPr>
            <w:r w:rsidRPr="00FF620A">
              <w:rPr>
                <w:b/>
                <w:bCs/>
              </w:rPr>
              <w:t>References to previous studies:</w:t>
            </w:r>
            <w:r>
              <w:t xml:space="preserve"> </w:t>
            </w:r>
            <w:r w:rsidRPr="00FF620A">
              <w:t>Technology feasibility have been studied in TR 38.820 [3].</w:t>
            </w:r>
          </w:p>
          <w:p w14:paraId="70E945A5" w14:textId="4CC34ECF" w:rsidR="00FF620A" w:rsidRPr="00FF620A" w:rsidRDefault="00FF620A" w:rsidP="00FF620A">
            <w:pPr>
              <w:spacing w:before="120" w:after="0"/>
              <w:ind w:left="247"/>
            </w:pPr>
            <w:r w:rsidRPr="00FF620A">
              <w:rPr>
                <w:b/>
                <w:bCs/>
              </w:rPr>
              <w:t>Required studies:</w:t>
            </w:r>
            <w:r>
              <w:t xml:space="preserve"> </w:t>
            </w:r>
            <w:r w:rsidRPr="00FF620A">
              <w:t>Evaluate relevance in TR 38.820 [3] using larger array antenna.</w:t>
            </w:r>
            <w:r>
              <w:t xml:space="preserve"> </w:t>
            </w:r>
            <w:r w:rsidRPr="00FF620A">
              <w:t xml:space="preserve">Decide on relevant antenna parameters. Based on relevant RF </w:t>
            </w:r>
            <w:r w:rsidRPr="00FF620A">
              <w:lastRenderedPageBreak/>
              <w:t>parameters and antenna parameters decide if adjacent channel coexistence evaluation is needed.</w:t>
            </w:r>
          </w:p>
          <w:p w14:paraId="0D9EC3CD" w14:textId="43137993" w:rsidR="00FF620A" w:rsidRDefault="00FF620A" w:rsidP="00F23CEB">
            <w:pPr>
              <w:pBdr>
                <w:bottom w:val="single" w:sz="6" w:space="1" w:color="auto"/>
              </w:pBdr>
              <w:spacing w:before="120" w:after="0"/>
            </w:pPr>
            <w:r w:rsidRPr="00FF620A">
              <w:rPr>
                <w:b/>
                <w:bCs/>
              </w:rPr>
              <w:t>Conclusion:</w:t>
            </w:r>
            <w:r>
              <w:t xml:space="preserve"> </w:t>
            </w:r>
            <w:r w:rsidRPr="00FF620A">
              <w:t>RAN4 need to prepare the Rel-19 BS RF agenda to include work related to find proper and relevant RF parameters and antenna assumptions for requested frequency regions.</w:t>
            </w:r>
          </w:p>
          <w:p w14:paraId="335C3315" w14:textId="6802718B" w:rsidR="00FF620A" w:rsidRDefault="00FF620A" w:rsidP="00FF620A">
            <w:pPr>
              <w:spacing w:before="120" w:after="0"/>
              <w:rPr>
                <w:b/>
                <w:bCs/>
              </w:rPr>
            </w:pPr>
            <w:r w:rsidRPr="00FF620A">
              <w:rPr>
                <w:b/>
                <w:bCs/>
              </w:rPr>
              <w:t>Proposed draft LS to TSG RAN</w:t>
            </w:r>
            <w:r w:rsidR="006B7EBC">
              <w:rPr>
                <w:b/>
                <w:bCs/>
              </w:rPr>
              <w:t>, including</w:t>
            </w:r>
            <w:r w:rsidRPr="00FF620A">
              <w:rPr>
                <w:b/>
                <w:bCs/>
              </w:rPr>
              <w:t>:</w:t>
            </w:r>
          </w:p>
          <w:p w14:paraId="424FC10E" w14:textId="40BA0359" w:rsidR="006B7EBC" w:rsidRDefault="006B7EBC" w:rsidP="00FF620A">
            <w:pPr>
              <w:spacing w:before="120" w:after="0"/>
            </w:pPr>
            <w:r>
              <w:t>Parameters a</w:t>
            </w:r>
            <w:r w:rsidRPr="006B7EBC">
              <w:t>ttached for the frequency range 4 400 to 4 800 MHz can be sent to ITU-R WP5D immediately</w:t>
            </w:r>
            <w:r>
              <w:t>.</w:t>
            </w:r>
          </w:p>
          <w:p w14:paraId="375C72CA" w14:textId="5BCCF4E8" w:rsidR="006B7EBC" w:rsidRDefault="006B7EBC" w:rsidP="00FF620A">
            <w:pPr>
              <w:spacing w:before="120" w:after="0"/>
            </w:pPr>
            <w:r w:rsidRPr="006B7EBC">
              <w:t>ANNEX 1</w:t>
            </w:r>
            <w:r>
              <w:t>: Technology- and deployment-related parameters</w:t>
            </w:r>
          </w:p>
          <w:p w14:paraId="56B0CAA2" w14:textId="03DB788A" w:rsidR="00FF620A" w:rsidRPr="00D1268B" w:rsidRDefault="006B7EBC" w:rsidP="002A4426">
            <w:pPr>
              <w:spacing w:before="120" w:after="0"/>
            </w:pPr>
            <w:r>
              <w:t xml:space="preserve">ANNEX 2: </w:t>
            </w:r>
            <w:r w:rsidRPr="006B7EBC">
              <w:t>Antenna characteristics</w:t>
            </w:r>
          </w:p>
        </w:tc>
      </w:tr>
      <w:tr w:rsidR="00141125" w:rsidRPr="00D1268B" w14:paraId="7197FD30" w14:textId="77777777" w:rsidTr="00141125">
        <w:trPr>
          <w:trHeight w:val="468"/>
        </w:trPr>
        <w:tc>
          <w:tcPr>
            <w:tcW w:w="1622" w:type="dxa"/>
          </w:tcPr>
          <w:p w14:paraId="62D8F51E" w14:textId="79E0D1DA" w:rsidR="00141125" w:rsidRPr="00D1268B" w:rsidRDefault="00B65D96" w:rsidP="00141125">
            <w:pPr>
              <w:spacing w:before="120" w:after="120"/>
            </w:pPr>
            <w:hyperlink r:id="rId16" w:history="1">
              <w:r w:rsidR="00141125" w:rsidRPr="000F412D">
                <w:rPr>
                  <w:rStyle w:val="Hyperlink"/>
                </w:rPr>
                <w:t>R4-2402511</w:t>
              </w:r>
            </w:hyperlink>
          </w:p>
        </w:tc>
        <w:tc>
          <w:tcPr>
            <w:tcW w:w="1424" w:type="dxa"/>
          </w:tcPr>
          <w:p w14:paraId="38407C0E" w14:textId="30C25256" w:rsidR="00141125" w:rsidRPr="00D1268B" w:rsidRDefault="00141125" w:rsidP="00141125">
            <w:pPr>
              <w:spacing w:before="120" w:after="120"/>
            </w:pPr>
            <w:r w:rsidRPr="00CA69C4">
              <w:t>ZTE Corporation</w:t>
            </w:r>
          </w:p>
        </w:tc>
        <w:tc>
          <w:tcPr>
            <w:tcW w:w="6585" w:type="dxa"/>
          </w:tcPr>
          <w:p w14:paraId="684E357E" w14:textId="77777777" w:rsidR="00141125" w:rsidRDefault="00DD0B9C" w:rsidP="00F23CEB">
            <w:pPr>
              <w:spacing w:before="120" w:after="0"/>
            </w:pPr>
            <w:r w:rsidRPr="00DD0B9C">
              <w:t>Observation 1: in order to provide the Reply LS to WP5D, to approve one SID from 2024, Mar to 2024, Dec at least is necessary to enable the thorough study from coexistence study, BS/UE RF requirements.</w:t>
            </w:r>
          </w:p>
          <w:p w14:paraId="1CE3FE1A" w14:textId="0642D903" w:rsidR="00DD0B9C" w:rsidRPr="00D1268B" w:rsidRDefault="00DD0B9C" w:rsidP="00F23CEB">
            <w:pPr>
              <w:spacing w:before="120" w:after="0"/>
            </w:pPr>
            <w:r w:rsidRPr="00DD0B9C">
              <w:t>Proposal 1: for 4400-4800MHz frequency range, the parameters of terrestrial network of IMT could refer to the previous ITU-R WP5D Reply LS RP-210037.</w:t>
            </w:r>
          </w:p>
        </w:tc>
      </w:tr>
      <w:tr w:rsidR="000F412D" w:rsidRPr="00D1268B" w14:paraId="33162E8D" w14:textId="77777777" w:rsidTr="00141125">
        <w:trPr>
          <w:trHeight w:val="468"/>
        </w:trPr>
        <w:tc>
          <w:tcPr>
            <w:tcW w:w="1622" w:type="dxa"/>
          </w:tcPr>
          <w:p w14:paraId="4D9CD8A9" w14:textId="4A2DEB79" w:rsidR="000F412D" w:rsidRPr="00CA69C4" w:rsidRDefault="00B65D96" w:rsidP="000F412D">
            <w:pPr>
              <w:spacing w:before="120" w:after="120"/>
            </w:pPr>
            <w:hyperlink r:id="rId17" w:history="1">
              <w:r w:rsidR="000F412D" w:rsidRPr="000F412D">
                <w:rPr>
                  <w:rStyle w:val="Hyperlink"/>
                </w:rPr>
                <w:t>R4-2402575</w:t>
              </w:r>
            </w:hyperlink>
          </w:p>
        </w:tc>
        <w:tc>
          <w:tcPr>
            <w:tcW w:w="1424" w:type="dxa"/>
          </w:tcPr>
          <w:p w14:paraId="1530AF21" w14:textId="3F5F0F18" w:rsidR="000F412D" w:rsidRPr="00CA69C4" w:rsidRDefault="000F412D" w:rsidP="000F412D">
            <w:pPr>
              <w:spacing w:before="120" w:after="120"/>
            </w:pPr>
            <w:r w:rsidRPr="00160E28">
              <w:t>Skyworks Solutions Inc.</w:t>
            </w:r>
          </w:p>
        </w:tc>
        <w:tc>
          <w:tcPr>
            <w:tcW w:w="6585" w:type="dxa"/>
          </w:tcPr>
          <w:p w14:paraId="54A9CE97" w14:textId="77777777" w:rsidR="00661419" w:rsidRDefault="00661419" w:rsidP="00F23CEB">
            <w:pPr>
              <w:spacing w:before="120" w:after="0"/>
            </w:pPr>
            <w:r>
              <w:t xml:space="preserve">The input </w:t>
            </w:r>
            <w:r w:rsidRPr="00661419">
              <w:t>contribute</w:t>
            </w:r>
            <w:r>
              <w:t>s</w:t>
            </w:r>
            <w:r w:rsidRPr="00661419">
              <w:t xml:space="preserve"> primarily on the system, transmitter and the RF front-end performance-impacted receiver</w:t>
            </w:r>
            <w:r>
              <w:t xml:space="preserve">. </w:t>
            </w:r>
          </w:p>
          <w:p w14:paraId="07BB2F67" w14:textId="0B3E3A7A" w:rsidR="000F412D" w:rsidRPr="00D1268B" w:rsidRDefault="00661419" w:rsidP="00F23CEB">
            <w:pPr>
              <w:spacing w:before="120" w:after="0"/>
            </w:pPr>
            <w:r>
              <w:t>UE parameters are proposed for discussion in Table 1 of the input for all three frequency ranges, corresponding to items 1 through 5.4 in Table 1 of the Example template in the LS.</w:t>
            </w:r>
          </w:p>
        </w:tc>
      </w:tr>
    </w:tbl>
    <w:p w14:paraId="3E29E2AF" w14:textId="77777777" w:rsidR="00484C5D" w:rsidRPr="00D1268B" w:rsidRDefault="00484C5D" w:rsidP="005B4802"/>
    <w:p w14:paraId="67EA3547" w14:textId="407DC46C" w:rsidR="00484C5D" w:rsidRPr="00D1268B" w:rsidRDefault="00837458" w:rsidP="00B831AE">
      <w:pPr>
        <w:pStyle w:val="Heading2"/>
        <w:rPr>
          <w:lang w:val="en-GB"/>
        </w:rPr>
      </w:pPr>
      <w:r w:rsidRPr="00D1268B">
        <w:rPr>
          <w:lang w:val="en-GB"/>
        </w:rPr>
        <w:t>Open issues</w:t>
      </w:r>
      <w:r w:rsidR="00DC2500" w:rsidRPr="00D1268B">
        <w:rPr>
          <w:lang w:val="en-GB"/>
        </w:rPr>
        <w:t xml:space="preserve"> summary</w:t>
      </w:r>
    </w:p>
    <w:p w14:paraId="766EF825" w14:textId="2209E16D" w:rsidR="00571777" w:rsidRPr="00D1268B" w:rsidRDefault="00571777" w:rsidP="00805BE8">
      <w:pPr>
        <w:pStyle w:val="Heading3"/>
        <w:rPr>
          <w:sz w:val="24"/>
          <w:szCs w:val="16"/>
          <w:lang w:val="en-GB"/>
        </w:rPr>
      </w:pPr>
      <w:r w:rsidRPr="00D1268B">
        <w:rPr>
          <w:sz w:val="24"/>
          <w:szCs w:val="16"/>
          <w:lang w:val="en-GB"/>
        </w:rPr>
        <w:t>Sub-</w:t>
      </w:r>
      <w:r w:rsidR="00142BB9" w:rsidRPr="00D1268B">
        <w:rPr>
          <w:sz w:val="24"/>
          <w:szCs w:val="16"/>
          <w:lang w:val="en-GB"/>
        </w:rPr>
        <w:t>topic</w:t>
      </w:r>
      <w:r w:rsidRPr="00D1268B">
        <w:rPr>
          <w:sz w:val="24"/>
          <w:szCs w:val="16"/>
          <w:lang w:val="en-GB"/>
        </w:rPr>
        <w:t xml:space="preserve"> 1-1</w:t>
      </w:r>
      <w:r w:rsidR="008403F1">
        <w:rPr>
          <w:sz w:val="24"/>
          <w:szCs w:val="16"/>
          <w:lang w:val="en-GB"/>
        </w:rPr>
        <w:t>: Work planning</w:t>
      </w:r>
      <w:r w:rsidR="00624E32">
        <w:rPr>
          <w:sz w:val="24"/>
          <w:szCs w:val="16"/>
          <w:lang w:val="en-GB"/>
        </w:rPr>
        <w:t xml:space="preserve"> and response to TSG RAN</w:t>
      </w:r>
    </w:p>
    <w:p w14:paraId="4D0C193B" w14:textId="2AC778C9" w:rsidR="003418CB" w:rsidRPr="00255164" w:rsidRDefault="008403F1" w:rsidP="005B4802">
      <w:pPr>
        <w:rPr>
          <w:iCs/>
          <w:lang w:eastAsia="zh-CN"/>
        </w:rPr>
      </w:pPr>
      <w:r w:rsidRPr="00255164">
        <w:rPr>
          <w:iCs/>
          <w:lang w:eastAsia="zh-CN"/>
        </w:rPr>
        <w:t>Items to consider for planning the work on responding to the LS.</w:t>
      </w:r>
    </w:p>
    <w:p w14:paraId="2158E8E6" w14:textId="75CB5DBA" w:rsidR="00DD19DE" w:rsidRPr="00255164" w:rsidRDefault="00DD19DE" w:rsidP="00B4108D">
      <w:pPr>
        <w:rPr>
          <w:iCs/>
          <w:lang w:eastAsia="zh-CN"/>
        </w:rPr>
      </w:pPr>
      <w:r w:rsidRPr="00255164">
        <w:rPr>
          <w:iCs/>
          <w:lang w:eastAsia="zh-CN"/>
        </w:rPr>
        <w:t>Open issues and c</w:t>
      </w:r>
      <w:r w:rsidR="003418CB" w:rsidRPr="00255164">
        <w:rPr>
          <w:iCs/>
          <w:lang w:eastAsia="zh-CN"/>
        </w:rPr>
        <w:t>andidate options</w:t>
      </w:r>
      <w:r w:rsidR="008403F1" w:rsidRPr="00255164">
        <w:rPr>
          <w:iCs/>
          <w:lang w:eastAsia="zh-CN"/>
        </w:rPr>
        <w:t>/proposals</w:t>
      </w:r>
      <w:r w:rsidR="003418CB" w:rsidRPr="00255164">
        <w:rPr>
          <w:iCs/>
          <w:lang w:eastAsia="zh-CN"/>
        </w:rPr>
        <w:t xml:space="preserve"> before meeting</w:t>
      </w:r>
      <w:r w:rsidRPr="00255164">
        <w:rPr>
          <w:iCs/>
          <w:lang w:eastAsia="zh-CN"/>
        </w:rPr>
        <w:t>:</w:t>
      </w:r>
    </w:p>
    <w:p w14:paraId="52E527C3" w14:textId="2B75B9E2" w:rsidR="00B4108D" w:rsidRPr="00255164" w:rsidRDefault="00B4108D" w:rsidP="00B4108D">
      <w:pPr>
        <w:rPr>
          <w:b/>
          <w:u w:val="single"/>
          <w:lang w:eastAsia="ko-KR"/>
        </w:rPr>
      </w:pPr>
      <w:r w:rsidRPr="00255164">
        <w:rPr>
          <w:b/>
          <w:u w:val="single"/>
          <w:lang w:eastAsia="ko-KR"/>
        </w:rPr>
        <w:t>Issue 1-1</w:t>
      </w:r>
      <w:r w:rsidR="008403F1" w:rsidRPr="00255164">
        <w:rPr>
          <w:b/>
          <w:u w:val="single"/>
          <w:lang w:eastAsia="ko-KR"/>
        </w:rPr>
        <w:t>-1</w:t>
      </w:r>
      <w:r w:rsidRPr="00255164">
        <w:rPr>
          <w:b/>
          <w:u w:val="single"/>
          <w:lang w:eastAsia="ko-KR"/>
        </w:rPr>
        <w:t xml:space="preserve">: </w:t>
      </w:r>
      <w:r w:rsidR="008403F1" w:rsidRPr="00255164">
        <w:rPr>
          <w:b/>
          <w:u w:val="single"/>
          <w:lang w:eastAsia="ko-KR"/>
        </w:rPr>
        <w:t>RAN4 work planning</w:t>
      </w:r>
    </w:p>
    <w:p w14:paraId="3C3336B6" w14:textId="77777777" w:rsidR="00B4108D" w:rsidRPr="0025516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13C6B9EA" w14:textId="6D0ED6DD" w:rsidR="00B4108D" w:rsidRPr="00255164" w:rsidRDefault="008403F1"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1: </w:t>
      </w:r>
      <w:r w:rsidR="00255164" w:rsidRPr="00255164">
        <w:rPr>
          <w:rFonts w:eastAsia="SimSun"/>
          <w:szCs w:val="24"/>
          <w:lang w:eastAsia="zh-CN"/>
        </w:rPr>
        <w:t>Identify the scope of a RAN4 study at RAN4#110</w:t>
      </w:r>
      <w:r w:rsidRPr="00255164">
        <w:rPr>
          <w:rFonts w:eastAsia="SimSun"/>
          <w:szCs w:val="24"/>
          <w:lang w:eastAsia="zh-CN"/>
        </w:rPr>
        <w:t>.</w:t>
      </w:r>
    </w:p>
    <w:p w14:paraId="49D6F8A9" w14:textId="118403AA" w:rsidR="00B4108D" w:rsidRPr="00255164" w:rsidRDefault="008403F1"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2: Enable technical discussions in RAN4 through </w:t>
      </w:r>
      <w:r w:rsidR="0012148A">
        <w:rPr>
          <w:rFonts w:eastAsia="SimSun"/>
          <w:szCs w:val="24"/>
          <w:lang w:eastAsia="zh-CN"/>
        </w:rPr>
        <w:t>Rel-19 BS RF</w:t>
      </w:r>
      <w:r w:rsidRPr="00255164">
        <w:rPr>
          <w:rFonts w:eastAsia="SimSun"/>
          <w:szCs w:val="24"/>
          <w:lang w:eastAsia="zh-CN"/>
        </w:rPr>
        <w:t xml:space="preserve"> agenda item</w:t>
      </w:r>
      <w:r w:rsidR="0012148A">
        <w:rPr>
          <w:rFonts w:eastAsia="SimSun"/>
          <w:szCs w:val="24"/>
          <w:lang w:eastAsia="zh-CN"/>
        </w:rPr>
        <w:t>, for finding RF parameters and antenna assumptions for the requested frequency ranges</w:t>
      </w:r>
      <w:r w:rsidRPr="00255164">
        <w:rPr>
          <w:rFonts w:eastAsia="SimSun"/>
          <w:szCs w:val="24"/>
          <w:lang w:eastAsia="zh-CN"/>
        </w:rPr>
        <w:t>.</w:t>
      </w:r>
    </w:p>
    <w:p w14:paraId="584C6E6F" w14:textId="77777777" w:rsidR="00B4108D" w:rsidRPr="00255164"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073588CC" w14:textId="18B8A9DD" w:rsidR="00B4108D" w:rsidRPr="00255164" w:rsidRDefault="00255164"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Identify the scope of the work as preparation for TSG RAN. Plan for </w:t>
      </w:r>
      <w:r w:rsidR="0012148A">
        <w:rPr>
          <w:rFonts w:eastAsia="SimSun"/>
          <w:szCs w:val="24"/>
          <w:lang w:eastAsia="zh-CN"/>
        </w:rPr>
        <w:t xml:space="preserve">a </w:t>
      </w:r>
      <w:r w:rsidRPr="00255164">
        <w:rPr>
          <w:rFonts w:eastAsia="SimSun"/>
          <w:szCs w:val="24"/>
          <w:lang w:eastAsia="zh-CN"/>
        </w:rPr>
        <w:t>dedicated agenda item starting RAN4#109bis.</w:t>
      </w:r>
    </w:p>
    <w:p w14:paraId="149F4B86" w14:textId="46C0A287" w:rsidR="008403F1" w:rsidRPr="00255164" w:rsidRDefault="008403F1" w:rsidP="008403F1">
      <w:pPr>
        <w:rPr>
          <w:b/>
          <w:u w:val="single"/>
          <w:lang w:eastAsia="ko-KR"/>
        </w:rPr>
      </w:pPr>
      <w:r w:rsidRPr="00255164">
        <w:rPr>
          <w:b/>
          <w:u w:val="single"/>
          <w:lang w:eastAsia="ko-KR"/>
        </w:rPr>
        <w:t>Issue 1-1-2: Response to TSG RAN on work planning</w:t>
      </w:r>
    </w:p>
    <w:p w14:paraId="3E2111DF" w14:textId="77777777" w:rsidR="008403F1" w:rsidRPr="00255164" w:rsidRDefault="008403F1" w:rsidP="008403F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15B768B6" w14:textId="450131B8" w:rsidR="008403F1" w:rsidRDefault="008403F1" w:rsidP="008403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Proposal 1: Invite RAN to open a dedicated Work item.</w:t>
      </w:r>
      <w:r w:rsidR="00C1697D">
        <w:rPr>
          <w:rFonts w:eastAsia="SimSun"/>
          <w:szCs w:val="24"/>
          <w:lang w:eastAsia="zh-CN"/>
        </w:rPr>
        <w:t xml:space="preserve"> (</w:t>
      </w:r>
      <w:r w:rsidR="00B65D96">
        <w:rPr>
          <w:rFonts w:eastAsia="SimSun"/>
          <w:szCs w:val="24"/>
          <w:lang w:eastAsia="zh-CN"/>
        </w:rPr>
        <w:t>Draft p</w:t>
      </w:r>
      <w:r w:rsidR="00C1697D">
        <w:rPr>
          <w:rFonts w:eastAsia="SimSun"/>
          <w:szCs w:val="24"/>
          <w:lang w:eastAsia="zh-CN"/>
        </w:rPr>
        <w:t xml:space="preserve">roposal in </w:t>
      </w:r>
      <w:hyperlink r:id="rId18" w:history="1">
        <w:r w:rsidR="00C1697D" w:rsidRPr="00C1697D">
          <w:rPr>
            <w:rStyle w:val="Hyperlink"/>
            <w:rFonts w:eastAsia="SimSun"/>
            <w:szCs w:val="24"/>
            <w:lang w:eastAsia="zh-CN"/>
          </w:rPr>
          <w:t>R4-2402484</w:t>
        </w:r>
      </w:hyperlink>
      <w:r w:rsidR="00C1697D">
        <w:rPr>
          <w:rFonts w:eastAsia="SimSun"/>
          <w:szCs w:val="24"/>
          <w:lang w:eastAsia="zh-CN"/>
        </w:rPr>
        <w:t>)</w:t>
      </w:r>
    </w:p>
    <w:p w14:paraId="3838D9A5" w14:textId="799E5624" w:rsidR="008403F1" w:rsidRPr="00255164" w:rsidRDefault="008403F1" w:rsidP="008403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 xml:space="preserve">Proposal </w:t>
      </w:r>
      <w:r w:rsidR="0012148A">
        <w:rPr>
          <w:rFonts w:eastAsia="SimSun"/>
          <w:szCs w:val="24"/>
          <w:lang w:eastAsia="zh-CN"/>
        </w:rPr>
        <w:t>2</w:t>
      </w:r>
      <w:r w:rsidRPr="00255164">
        <w:rPr>
          <w:rFonts w:eastAsia="SimSun"/>
          <w:szCs w:val="24"/>
          <w:lang w:eastAsia="zh-CN"/>
        </w:rPr>
        <w:t>:</w:t>
      </w:r>
      <w:r w:rsidR="00255164" w:rsidRPr="00255164">
        <w:rPr>
          <w:rFonts w:eastAsia="SimSun"/>
          <w:szCs w:val="24"/>
          <w:lang w:eastAsia="zh-CN"/>
        </w:rPr>
        <w:t xml:space="preserve"> Propose to TSG RAN that RAN#103 is a likely day for response to WP5D.</w:t>
      </w:r>
    </w:p>
    <w:p w14:paraId="78026C60" w14:textId="77777777" w:rsidR="008403F1" w:rsidRPr="00255164" w:rsidRDefault="008403F1" w:rsidP="008403F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10048C20" w14:textId="5BA38238" w:rsidR="008403F1" w:rsidRPr="00255164" w:rsidRDefault="00255164" w:rsidP="008403F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55164">
        <w:rPr>
          <w:rFonts w:eastAsia="SimSun"/>
          <w:szCs w:val="24"/>
          <w:lang w:eastAsia="zh-CN"/>
        </w:rPr>
        <w:t>These are ultimately issues for TSG RAN consideration. A first response by RAN#103 may be possible, but RAN4 should identify the final date for full response (RAN4#113?).</w:t>
      </w:r>
    </w:p>
    <w:p w14:paraId="65BC8CB5" w14:textId="2F7C1136" w:rsidR="00624E32" w:rsidRPr="00255164" w:rsidRDefault="00624E32" w:rsidP="00624E32">
      <w:pPr>
        <w:rPr>
          <w:b/>
          <w:u w:val="single"/>
          <w:lang w:eastAsia="ko-KR"/>
        </w:rPr>
      </w:pPr>
      <w:r w:rsidRPr="00255164">
        <w:rPr>
          <w:b/>
          <w:u w:val="single"/>
          <w:lang w:eastAsia="ko-KR"/>
        </w:rPr>
        <w:t>Issue 1-1-</w:t>
      </w:r>
      <w:r>
        <w:rPr>
          <w:b/>
          <w:u w:val="single"/>
          <w:lang w:eastAsia="ko-KR"/>
        </w:rPr>
        <w:t>3</w:t>
      </w:r>
      <w:r w:rsidRPr="00255164">
        <w:rPr>
          <w:b/>
          <w:u w:val="single"/>
          <w:lang w:eastAsia="ko-KR"/>
        </w:rPr>
        <w:t xml:space="preserve">: Response to TSG RAN on </w:t>
      </w:r>
      <w:r>
        <w:rPr>
          <w:b/>
          <w:u w:val="single"/>
          <w:lang w:eastAsia="ko-KR"/>
        </w:rPr>
        <w:t>technical parameters</w:t>
      </w:r>
    </w:p>
    <w:p w14:paraId="0D6EE27C" w14:textId="77777777" w:rsidR="00624E32" w:rsidRPr="00255164" w:rsidRDefault="00624E32" w:rsidP="00624E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Proposals</w:t>
      </w:r>
    </w:p>
    <w:p w14:paraId="71F363A5" w14:textId="42A6D42E" w:rsidR="00624E32" w:rsidRPr="00255164" w:rsidRDefault="00624E32" w:rsidP="00624E3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Pr="00255164">
        <w:rPr>
          <w:rFonts w:eastAsia="SimSun"/>
          <w:szCs w:val="24"/>
          <w:lang w:eastAsia="zh-CN"/>
        </w:rPr>
        <w:t xml:space="preserve"> 1:</w:t>
      </w:r>
      <w:r>
        <w:rPr>
          <w:rFonts w:eastAsia="SimSun"/>
          <w:szCs w:val="24"/>
          <w:lang w:eastAsia="zh-CN"/>
        </w:rPr>
        <w:t xml:space="preserve"> Respond with full set of parameters for 4400-4800 </w:t>
      </w:r>
      <w:proofErr w:type="spellStart"/>
      <w:r>
        <w:rPr>
          <w:rFonts w:eastAsia="SimSun"/>
          <w:szCs w:val="24"/>
          <w:lang w:eastAsia="zh-CN"/>
        </w:rPr>
        <w:t>MHz</w:t>
      </w:r>
      <w:r w:rsidRPr="00255164">
        <w:rPr>
          <w:rFonts w:eastAsia="SimSun"/>
          <w:szCs w:val="24"/>
          <w:lang w:eastAsia="zh-CN"/>
        </w:rPr>
        <w:t>.</w:t>
      </w:r>
      <w:proofErr w:type="spellEnd"/>
      <w:r>
        <w:rPr>
          <w:rFonts w:eastAsia="SimSun"/>
          <w:szCs w:val="24"/>
          <w:lang w:eastAsia="zh-CN"/>
        </w:rPr>
        <w:t xml:space="preserve"> no </w:t>
      </w:r>
      <w:proofErr w:type="spellStart"/>
      <w:r>
        <w:rPr>
          <w:rFonts w:eastAsia="SimSun"/>
          <w:szCs w:val="24"/>
          <w:lang w:eastAsia="zh-CN"/>
        </w:rPr>
        <w:t>parmeters</w:t>
      </w:r>
      <w:proofErr w:type="spellEnd"/>
      <w:r>
        <w:rPr>
          <w:rFonts w:eastAsia="SimSun"/>
          <w:szCs w:val="24"/>
          <w:lang w:eastAsia="zh-CN"/>
        </w:rPr>
        <w:t xml:space="preserve"> for other ranges at this time.</w:t>
      </w:r>
    </w:p>
    <w:p w14:paraId="21429E6A" w14:textId="07AA3449" w:rsidR="00624E32" w:rsidRPr="00255164" w:rsidRDefault="00624E32" w:rsidP="00624E3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Pr="00255164">
        <w:rPr>
          <w:rFonts w:eastAsia="SimSun"/>
          <w:szCs w:val="24"/>
          <w:lang w:eastAsia="zh-CN"/>
        </w:rPr>
        <w:t xml:space="preserve"> 2: </w:t>
      </w:r>
      <w:r>
        <w:rPr>
          <w:rFonts w:eastAsia="SimSun"/>
          <w:szCs w:val="24"/>
          <w:lang w:eastAsia="zh-CN"/>
        </w:rPr>
        <w:t>Respond without giving any parameters at this time.</w:t>
      </w:r>
    </w:p>
    <w:p w14:paraId="13C40A86" w14:textId="77777777" w:rsidR="00624E32" w:rsidRPr="00255164" w:rsidRDefault="00624E32" w:rsidP="00624E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255164">
        <w:rPr>
          <w:rFonts w:eastAsia="SimSun"/>
          <w:szCs w:val="24"/>
          <w:lang w:eastAsia="zh-CN"/>
        </w:rPr>
        <w:t>Recommended WF</w:t>
      </w:r>
    </w:p>
    <w:p w14:paraId="62D46B21" w14:textId="05EA46C9" w:rsidR="00624E32" w:rsidRPr="00255164" w:rsidRDefault="00624E32" w:rsidP="00624E3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If RAN4 can agree on the set of parameters for 4400-4800 MHz, they should be sent to TSG RAN for further consideration</w:t>
      </w:r>
      <w:r w:rsidRPr="00255164">
        <w:rPr>
          <w:rFonts w:eastAsia="SimSun"/>
          <w:szCs w:val="24"/>
          <w:lang w:eastAsia="zh-CN"/>
        </w:rPr>
        <w:t>.</w:t>
      </w:r>
    </w:p>
    <w:p w14:paraId="1DDEB4D9" w14:textId="77777777" w:rsidR="00B4108D" w:rsidRPr="00255164" w:rsidRDefault="00B4108D" w:rsidP="005B4802">
      <w:pPr>
        <w:rPr>
          <w:i/>
          <w:lang w:eastAsia="zh-CN"/>
        </w:rPr>
      </w:pPr>
    </w:p>
    <w:p w14:paraId="66F9C9AC" w14:textId="15DCEF86" w:rsidR="00571777" w:rsidRPr="00D1268B" w:rsidRDefault="00571777" w:rsidP="00805BE8">
      <w:pPr>
        <w:pStyle w:val="Heading3"/>
        <w:rPr>
          <w:sz w:val="24"/>
          <w:szCs w:val="16"/>
          <w:lang w:val="en-GB"/>
        </w:rPr>
      </w:pPr>
      <w:r w:rsidRPr="00D1268B">
        <w:rPr>
          <w:sz w:val="24"/>
          <w:szCs w:val="16"/>
          <w:lang w:val="en-GB"/>
        </w:rPr>
        <w:t>Sub-</w:t>
      </w:r>
      <w:r w:rsidR="00142BB9" w:rsidRPr="00D1268B">
        <w:rPr>
          <w:sz w:val="24"/>
          <w:szCs w:val="16"/>
          <w:lang w:val="en-GB"/>
        </w:rPr>
        <w:t>topic</w:t>
      </w:r>
      <w:r w:rsidRPr="00D1268B">
        <w:rPr>
          <w:sz w:val="24"/>
          <w:szCs w:val="16"/>
          <w:lang w:val="en-GB"/>
        </w:rPr>
        <w:t xml:space="preserve"> 1-2</w:t>
      </w:r>
      <w:r w:rsidR="008403F1">
        <w:rPr>
          <w:sz w:val="24"/>
          <w:szCs w:val="16"/>
          <w:lang w:val="en-GB"/>
        </w:rPr>
        <w:t>: Frequency ranges</w:t>
      </w:r>
    </w:p>
    <w:p w14:paraId="711461D9" w14:textId="53DA99D5" w:rsidR="003418CB" w:rsidRPr="0073211D" w:rsidRDefault="00255164" w:rsidP="005B4802">
      <w:pPr>
        <w:rPr>
          <w:iCs/>
          <w:lang w:eastAsia="zh-CN"/>
        </w:rPr>
      </w:pPr>
      <w:r w:rsidRPr="0073211D">
        <w:rPr>
          <w:iCs/>
          <w:lang w:eastAsia="zh-CN"/>
        </w:rPr>
        <w:t>Starting point and planned work for each of the three frequency ranges</w:t>
      </w:r>
      <w:r w:rsidR="003418CB" w:rsidRPr="0073211D">
        <w:rPr>
          <w:iCs/>
          <w:lang w:eastAsia="zh-CN"/>
        </w:rPr>
        <w:t xml:space="preserve"> </w:t>
      </w:r>
    </w:p>
    <w:p w14:paraId="29DDE51F" w14:textId="316270AF" w:rsidR="003B40B6" w:rsidRPr="0073211D" w:rsidRDefault="003B40B6" w:rsidP="003B40B6">
      <w:pPr>
        <w:rPr>
          <w:iCs/>
          <w:lang w:eastAsia="zh-CN"/>
        </w:rPr>
      </w:pPr>
      <w:r w:rsidRPr="0073211D">
        <w:rPr>
          <w:iCs/>
          <w:lang w:eastAsia="zh-CN"/>
        </w:rPr>
        <w:t>Open issues and candidate options before meeting:</w:t>
      </w:r>
    </w:p>
    <w:p w14:paraId="1D55D665" w14:textId="78208566" w:rsidR="00571777" w:rsidRPr="0073211D" w:rsidRDefault="00571777" w:rsidP="00571777">
      <w:pPr>
        <w:rPr>
          <w:b/>
          <w:u w:val="single"/>
          <w:lang w:eastAsia="ko-KR"/>
        </w:rPr>
      </w:pPr>
      <w:r w:rsidRPr="0073211D">
        <w:rPr>
          <w:b/>
          <w:u w:val="single"/>
          <w:lang w:eastAsia="ko-KR"/>
        </w:rPr>
        <w:t>Issue 1-2</w:t>
      </w:r>
      <w:r w:rsidR="00255164" w:rsidRPr="0073211D">
        <w:rPr>
          <w:b/>
          <w:u w:val="single"/>
          <w:lang w:eastAsia="ko-KR"/>
        </w:rPr>
        <w:t>-1</w:t>
      </w:r>
      <w:r w:rsidRPr="0073211D">
        <w:rPr>
          <w:b/>
          <w:u w:val="single"/>
          <w:lang w:eastAsia="ko-KR"/>
        </w:rPr>
        <w:t xml:space="preserve">: </w:t>
      </w:r>
      <w:r w:rsidR="00255164" w:rsidRPr="0073211D">
        <w:rPr>
          <w:b/>
          <w:u w:val="single"/>
          <w:lang w:eastAsia="zh-CN"/>
        </w:rPr>
        <w:t>4400 to 4800 MHz</w:t>
      </w:r>
    </w:p>
    <w:p w14:paraId="010E9538" w14:textId="77777777" w:rsidR="00571777" w:rsidRPr="0073211D"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277F457C" w14:textId="784B159C" w:rsidR="00571777" w:rsidRPr="0073211D" w:rsidRDefault="0012148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w:t>
      </w:r>
      <w:r w:rsidR="00571777" w:rsidRPr="0073211D">
        <w:rPr>
          <w:rFonts w:eastAsia="SimSun"/>
          <w:szCs w:val="24"/>
          <w:lang w:eastAsia="zh-CN"/>
        </w:rPr>
        <w:t xml:space="preserve"> 1: </w:t>
      </w:r>
      <w:r w:rsidR="00624E32" w:rsidRPr="0073211D">
        <w:rPr>
          <w:rFonts w:eastAsia="SimSun"/>
          <w:szCs w:val="24"/>
          <w:lang w:eastAsia="zh-CN"/>
        </w:rPr>
        <w:t>Re-use existing 3-6 GHz parameters.</w:t>
      </w:r>
    </w:p>
    <w:p w14:paraId="48B5F840" w14:textId="77777777" w:rsidR="008E5434" w:rsidRPr="0073211D" w:rsidRDefault="008E5434" w:rsidP="008E54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Proposal 2: Parameters can be extracted from RF core specs TS 38.104 and antenna parameters from TR 38.803.</w:t>
      </w:r>
    </w:p>
    <w:p w14:paraId="080186FF" w14:textId="77777777" w:rsidR="008E5434" w:rsidRPr="0073211D" w:rsidRDefault="008E5434" w:rsidP="008E54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 xml:space="preserve">Proposal 3: Parameters for IMT could refer to previous LS reply in </w:t>
      </w:r>
      <w:hyperlink r:id="rId19" w:history="1">
        <w:r w:rsidRPr="0073211D">
          <w:rPr>
            <w:rStyle w:val="Hyperlink"/>
            <w:rFonts w:eastAsia="SimSun"/>
            <w:szCs w:val="24"/>
            <w:lang w:eastAsia="zh-CN"/>
          </w:rPr>
          <w:t>RP-210037</w:t>
        </w:r>
      </w:hyperlink>
      <w:r>
        <w:rPr>
          <w:rFonts w:eastAsia="SimSun"/>
          <w:szCs w:val="24"/>
          <w:lang w:eastAsia="zh-CN"/>
        </w:rPr>
        <w:t>.</w:t>
      </w:r>
    </w:p>
    <w:p w14:paraId="58996C1B" w14:textId="51A29D02" w:rsidR="00571777" w:rsidRDefault="0012148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w:t>
      </w:r>
      <w:r w:rsidR="00571777" w:rsidRPr="0073211D">
        <w:rPr>
          <w:rFonts w:eastAsia="SimSun"/>
          <w:szCs w:val="24"/>
          <w:lang w:eastAsia="zh-CN"/>
        </w:rPr>
        <w:t xml:space="preserve"> </w:t>
      </w:r>
      <w:r w:rsidR="008E5434">
        <w:rPr>
          <w:rFonts w:eastAsia="SimSun"/>
          <w:szCs w:val="24"/>
          <w:lang w:eastAsia="zh-CN"/>
        </w:rPr>
        <w:t>4</w:t>
      </w:r>
      <w:r w:rsidR="00571777" w:rsidRPr="0073211D">
        <w:rPr>
          <w:rFonts w:eastAsia="SimSun"/>
          <w:szCs w:val="24"/>
          <w:lang w:eastAsia="zh-CN"/>
        </w:rPr>
        <w:t xml:space="preserve">: </w:t>
      </w:r>
      <w:r w:rsidR="00624E32" w:rsidRPr="0073211D">
        <w:rPr>
          <w:rFonts w:eastAsia="SimSun"/>
          <w:szCs w:val="24"/>
          <w:lang w:eastAsia="zh-CN"/>
        </w:rPr>
        <w:t>Noting that it is adjacent to band n79, re-use existing parameters with possible modifications to be worked out.</w:t>
      </w:r>
    </w:p>
    <w:p w14:paraId="10D526C9" w14:textId="77777777" w:rsidR="00571777" w:rsidRPr="0073211D"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5C3D9614" w14:textId="297950FF" w:rsidR="00571777" w:rsidRPr="0073211D" w:rsidRDefault="00624E32"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If it can be agreed that no modifications are needed, the existing parameters for 3-6 GHz can be used</w:t>
      </w:r>
      <w:r w:rsidR="00B65D96">
        <w:rPr>
          <w:rFonts w:eastAsia="SimSun"/>
          <w:szCs w:val="24"/>
          <w:lang w:eastAsia="zh-CN"/>
        </w:rPr>
        <w:t>, as indicated in Proposals 1 to 3 above</w:t>
      </w:r>
      <w:r w:rsidRPr="0073211D">
        <w:rPr>
          <w:rFonts w:eastAsia="SimSun"/>
          <w:szCs w:val="24"/>
          <w:lang w:eastAsia="zh-CN"/>
        </w:rPr>
        <w:t>.</w:t>
      </w:r>
      <w:r w:rsidR="008E5434" w:rsidRPr="008E5434">
        <w:t xml:space="preserve"> </w:t>
      </w:r>
      <w:r w:rsidR="008E5434">
        <w:t>(</w:t>
      </w:r>
      <w:r w:rsidR="008E5434" w:rsidRPr="008E5434">
        <w:rPr>
          <w:rFonts w:eastAsia="SimSun"/>
          <w:szCs w:val="24"/>
          <w:lang w:eastAsia="zh-CN"/>
        </w:rPr>
        <w:t>Related to Issue 1-1-3.</w:t>
      </w:r>
      <w:r w:rsidR="008E5434">
        <w:rPr>
          <w:rFonts w:eastAsia="SimSun"/>
          <w:szCs w:val="24"/>
          <w:lang w:eastAsia="zh-CN"/>
        </w:rPr>
        <w:t>)</w:t>
      </w:r>
    </w:p>
    <w:p w14:paraId="1A3BD71C" w14:textId="3FB4175E" w:rsidR="00255164" w:rsidRPr="0073211D" w:rsidRDefault="00255164" w:rsidP="00255164">
      <w:pPr>
        <w:rPr>
          <w:b/>
          <w:u w:val="single"/>
          <w:lang w:eastAsia="ko-KR"/>
        </w:rPr>
      </w:pPr>
      <w:r w:rsidRPr="0073211D">
        <w:rPr>
          <w:b/>
          <w:u w:val="single"/>
          <w:lang w:eastAsia="ko-KR"/>
        </w:rPr>
        <w:t>Issue 1-2-3: 7125 to 8400 MHz</w:t>
      </w:r>
    </w:p>
    <w:p w14:paraId="04B815A2"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6AACA6B6" w14:textId="3ECAEF88" w:rsidR="0012148A" w:rsidRPr="0073211D" w:rsidRDefault="0012148A" w:rsidP="001214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1: Study parameters noting that it is adjacent to band n104 as starting point.</w:t>
      </w:r>
    </w:p>
    <w:p w14:paraId="0B80C9B9" w14:textId="0BF6BD09" w:rsidR="0012148A" w:rsidRPr="0073211D" w:rsidRDefault="0012148A" w:rsidP="001214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2: Legacy sub-array antenna modelling in TR.803 is still applicable in this range.</w:t>
      </w:r>
    </w:p>
    <w:p w14:paraId="25228DC4" w14:textId="5CB8E82A" w:rsidR="00255164" w:rsidRPr="0073211D" w:rsidRDefault="00624E32"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w:t>
      </w:r>
      <w:r w:rsidR="00255164" w:rsidRPr="0073211D">
        <w:rPr>
          <w:rFonts w:eastAsia="SimSun"/>
          <w:szCs w:val="24"/>
          <w:lang w:eastAsia="zh-CN"/>
        </w:rPr>
        <w:t xml:space="preserve"> </w:t>
      </w:r>
      <w:r w:rsidR="0012148A" w:rsidRPr="0073211D">
        <w:rPr>
          <w:rFonts w:eastAsia="SimSun"/>
          <w:szCs w:val="24"/>
          <w:lang w:eastAsia="zh-CN"/>
        </w:rPr>
        <w:t>3</w:t>
      </w:r>
      <w:r w:rsidR="00255164" w:rsidRPr="0073211D">
        <w:rPr>
          <w:rFonts w:eastAsia="SimSun"/>
          <w:szCs w:val="24"/>
          <w:lang w:eastAsia="zh-CN"/>
        </w:rPr>
        <w:t xml:space="preserve">: </w:t>
      </w:r>
      <w:r w:rsidR="0012148A" w:rsidRPr="0073211D">
        <w:rPr>
          <w:rFonts w:eastAsia="SimSun"/>
          <w:szCs w:val="24"/>
          <w:lang w:eastAsia="zh-CN"/>
        </w:rPr>
        <w:t xml:space="preserve">Technology feasibility was studied in TR 38.820. </w:t>
      </w:r>
      <w:r w:rsidRPr="0073211D">
        <w:rPr>
          <w:rFonts w:eastAsia="SimSun"/>
          <w:szCs w:val="24"/>
          <w:lang w:eastAsia="zh-CN"/>
        </w:rPr>
        <w:t xml:space="preserve">Base RF parameters on TR 38.921 as starting point. </w:t>
      </w:r>
      <w:bookmarkStart w:id="0" w:name="_Hlk159504468"/>
      <w:r w:rsidRPr="0073211D">
        <w:rPr>
          <w:rFonts w:eastAsia="SimSun"/>
          <w:szCs w:val="24"/>
          <w:lang w:eastAsia="zh-CN"/>
        </w:rPr>
        <w:t>Study relevance of TR 38.921 using larger antenna arrays.</w:t>
      </w:r>
      <w:bookmarkEnd w:id="0"/>
    </w:p>
    <w:p w14:paraId="1A90A79F"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3A7B2F8A" w14:textId="2BC41A91" w:rsidR="00255164" w:rsidRPr="0073211D" w:rsidRDefault="0012148A"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Discuss and combine the above three proposals as starting point for study.</w:t>
      </w:r>
    </w:p>
    <w:p w14:paraId="5F4223B4" w14:textId="0B6093D7" w:rsidR="00255164" w:rsidRPr="0073211D" w:rsidRDefault="00255164" w:rsidP="00255164">
      <w:pPr>
        <w:rPr>
          <w:b/>
          <w:u w:val="single"/>
          <w:lang w:eastAsia="ko-KR"/>
        </w:rPr>
      </w:pPr>
      <w:r w:rsidRPr="0073211D">
        <w:rPr>
          <w:b/>
          <w:u w:val="single"/>
          <w:lang w:eastAsia="ko-KR"/>
        </w:rPr>
        <w:t xml:space="preserve">Issue 1-2-3: 14800 to 15350 </w:t>
      </w:r>
      <w:r w:rsidR="0073211D" w:rsidRPr="0073211D">
        <w:rPr>
          <w:b/>
          <w:u w:val="single"/>
          <w:lang w:eastAsia="ko-KR"/>
        </w:rPr>
        <w:t>MHz</w:t>
      </w:r>
    </w:p>
    <w:p w14:paraId="0760977F"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Proposals</w:t>
      </w:r>
    </w:p>
    <w:p w14:paraId="1FA09438" w14:textId="75A9E4A0" w:rsidR="00255164" w:rsidRPr="0073211D" w:rsidRDefault="0012148A"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 1: Technology feasibility was studied in TR 38.820. Study relevance of TR 38.921 using larger antenna arrays.</w:t>
      </w:r>
    </w:p>
    <w:p w14:paraId="6E62DAD8" w14:textId="03722A8D" w:rsidR="00255164" w:rsidRPr="0073211D" w:rsidRDefault="0012148A"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Proposal</w:t>
      </w:r>
      <w:r w:rsidR="00255164" w:rsidRPr="0073211D">
        <w:rPr>
          <w:rFonts w:eastAsia="SimSun"/>
          <w:szCs w:val="24"/>
          <w:lang w:eastAsia="zh-CN"/>
        </w:rPr>
        <w:t xml:space="preserve"> 2: </w:t>
      </w:r>
      <w:r w:rsidRPr="0073211D">
        <w:rPr>
          <w:rFonts w:eastAsia="SimSun"/>
          <w:szCs w:val="24"/>
          <w:lang w:eastAsia="zh-CN"/>
        </w:rPr>
        <w:t>New frequency range, further studies needed for a response.</w:t>
      </w:r>
    </w:p>
    <w:p w14:paraId="61727AA4" w14:textId="77777777" w:rsidR="00255164" w:rsidRPr="0073211D" w:rsidRDefault="00255164" w:rsidP="002551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3211D">
        <w:rPr>
          <w:rFonts w:eastAsia="SimSun"/>
          <w:szCs w:val="24"/>
          <w:lang w:eastAsia="zh-CN"/>
        </w:rPr>
        <w:t>Recommended WF</w:t>
      </w:r>
    </w:p>
    <w:p w14:paraId="7FD7CE40" w14:textId="37578449" w:rsidR="00255164" w:rsidRPr="0073211D" w:rsidRDefault="0012148A" w:rsidP="0025516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73211D">
        <w:rPr>
          <w:rFonts w:eastAsia="SimSun"/>
          <w:szCs w:val="24"/>
          <w:lang w:eastAsia="zh-CN"/>
        </w:rPr>
        <w:t>Base work on above proposals. This will be the most time consuming item, and will set the time for the final response to WP5D.</w:t>
      </w:r>
    </w:p>
    <w:p w14:paraId="151063F0" w14:textId="42717EBA" w:rsidR="00255164" w:rsidRPr="0073211D" w:rsidRDefault="00255164" w:rsidP="00255164">
      <w:pPr>
        <w:rPr>
          <w:lang w:eastAsia="zh-CN"/>
        </w:rPr>
      </w:pPr>
    </w:p>
    <w:p w14:paraId="22DBA47D" w14:textId="77777777" w:rsidR="00255164" w:rsidRPr="0073211D" w:rsidRDefault="00255164" w:rsidP="00255164">
      <w:pPr>
        <w:rPr>
          <w:lang w:eastAsia="zh-CN"/>
        </w:rPr>
      </w:pPr>
    </w:p>
    <w:p w14:paraId="3BDD07BC" w14:textId="398E1BD2" w:rsidR="00DD19DE" w:rsidRPr="0073211D" w:rsidRDefault="00DD19DE" w:rsidP="00DD19DE">
      <w:pPr>
        <w:rPr>
          <w:lang w:eastAsia="zh-CN"/>
        </w:rPr>
      </w:pPr>
    </w:p>
    <w:p w14:paraId="07D04E93" w14:textId="77777777" w:rsidR="00092CD0" w:rsidRPr="0073211D" w:rsidRDefault="00092CD0" w:rsidP="00DD19DE">
      <w:pPr>
        <w:rPr>
          <w:lang w:eastAsia="zh-CN"/>
        </w:rPr>
      </w:pPr>
    </w:p>
    <w:sectPr w:rsidR="00092CD0" w:rsidRPr="0073211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C65" w14:textId="77777777" w:rsidR="003D014A" w:rsidRDefault="003D014A">
      <w:r>
        <w:separator/>
      </w:r>
    </w:p>
  </w:endnote>
  <w:endnote w:type="continuationSeparator" w:id="0">
    <w:p w14:paraId="3D713E38" w14:textId="77777777" w:rsidR="003D014A" w:rsidRDefault="003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6B4" w14:textId="77777777" w:rsidR="003D014A" w:rsidRDefault="003D014A">
      <w:r>
        <w:separator/>
      </w:r>
    </w:p>
  </w:footnote>
  <w:footnote w:type="continuationSeparator" w:id="0">
    <w:p w14:paraId="500D47A1" w14:textId="77777777" w:rsidR="003D014A" w:rsidRDefault="003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5CE1"/>
    <w:multiLevelType w:val="hybridMultilevel"/>
    <w:tmpl w:val="E9808A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644E3A"/>
    <w:multiLevelType w:val="hybridMultilevel"/>
    <w:tmpl w:val="A336B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2"/>
  </w:num>
  <w:num w:numId="4" w16cid:durableId="574896988">
    <w:abstractNumId w:val="10"/>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1"/>
  </w:num>
  <w:num w:numId="21" w16cid:durableId="895970569">
    <w:abstractNumId w:val="9"/>
  </w:num>
  <w:num w:numId="22" w16cid:durableId="1637685187">
    <w:abstractNumId w:val="9"/>
  </w:num>
  <w:num w:numId="23" w16cid:durableId="1282683033">
    <w:abstractNumId w:val="8"/>
  </w:num>
  <w:num w:numId="24" w16cid:durableId="918563731">
    <w:abstractNumId w:val="11"/>
  </w:num>
  <w:num w:numId="25" w16cid:durableId="337197693">
    <w:abstractNumId w:val="2"/>
  </w:num>
  <w:num w:numId="26" w16cid:durableId="7693576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2CD0"/>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0F412D"/>
    <w:rsid w:val="00107927"/>
    <w:rsid w:val="00110E26"/>
    <w:rsid w:val="00111321"/>
    <w:rsid w:val="001128E7"/>
    <w:rsid w:val="00117BD6"/>
    <w:rsid w:val="001206C2"/>
    <w:rsid w:val="0012148A"/>
    <w:rsid w:val="00121978"/>
    <w:rsid w:val="00123422"/>
    <w:rsid w:val="00124B6A"/>
    <w:rsid w:val="00130462"/>
    <w:rsid w:val="00136D4C"/>
    <w:rsid w:val="00141125"/>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164"/>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426"/>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03C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4E32"/>
    <w:rsid w:val="006302AA"/>
    <w:rsid w:val="006363BD"/>
    <w:rsid w:val="006412DC"/>
    <w:rsid w:val="006418C7"/>
    <w:rsid w:val="00642BC6"/>
    <w:rsid w:val="00644790"/>
    <w:rsid w:val="006501AF"/>
    <w:rsid w:val="00650DDE"/>
    <w:rsid w:val="00653BCF"/>
    <w:rsid w:val="0065505B"/>
    <w:rsid w:val="00661419"/>
    <w:rsid w:val="006670AC"/>
    <w:rsid w:val="00672307"/>
    <w:rsid w:val="006808C6"/>
    <w:rsid w:val="00682668"/>
    <w:rsid w:val="00692A68"/>
    <w:rsid w:val="00695D85"/>
    <w:rsid w:val="006A30A2"/>
    <w:rsid w:val="006A6D23"/>
    <w:rsid w:val="006B25DE"/>
    <w:rsid w:val="006B7EBC"/>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11D"/>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03F1"/>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E5434"/>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4D5B"/>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A62"/>
    <w:rsid w:val="00AC6D6B"/>
    <w:rsid w:val="00AD7736"/>
    <w:rsid w:val="00AE10CE"/>
    <w:rsid w:val="00AE70D4"/>
    <w:rsid w:val="00AE7868"/>
    <w:rsid w:val="00AF0407"/>
    <w:rsid w:val="00AF049B"/>
    <w:rsid w:val="00AF4D8B"/>
    <w:rsid w:val="00B067CA"/>
    <w:rsid w:val="00B12B26"/>
    <w:rsid w:val="00B163F8"/>
    <w:rsid w:val="00B21486"/>
    <w:rsid w:val="00B2472D"/>
    <w:rsid w:val="00B24CA0"/>
    <w:rsid w:val="00B2549F"/>
    <w:rsid w:val="00B4108D"/>
    <w:rsid w:val="00B57265"/>
    <w:rsid w:val="00B633AE"/>
    <w:rsid w:val="00B65D96"/>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1697D"/>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1268B"/>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B9C"/>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3CEB"/>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20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단락,목록"/>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F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110/Docs//R4-2402142.zip" TargetMode="External"/><Relationship Id="rId18" Type="http://schemas.openxmlformats.org/officeDocument/2006/relationships/hyperlink" Target="http://www.3gpp.org/ftp//tsg_ran/WG4_Radio/TSGR4_110/Docs//R4-2402484.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tsg_ran/WG4_Radio/TSGR4_110/Docs//R4-2401878.zip" TargetMode="External"/><Relationship Id="rId17" Type="http://schemas.openxmlformats.org/officeDocument/2006/relationships/hyperlink" Target="http://www.3gpp.org/ftp//tsg_ran/WG4_Radio/TSGR4_110/Docs//R4-2402575.zip" TargetMode="External"/><Relationship Id="rId2" Type="http://schemas.openxmlformats.org/officeDocument/2006/relationships/customXml" Target="../customXml/item1.xml"/><Relationship Id="rId16" Type="http://schemas.openxmlformats.org/officeDocument/2006/relationships/hyperlink" Target="http://www.3gpp.org/ftp//tsg_ran/WG4_Radio/TSGR4_110/Docs//R4-240251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110/Docs//R4-2401878.zip" TargetMode="External"/><Relationship Id="rId5" Type="http://schemas.openxmlformats.org/officeDocument/2006/relationships/settings" Target="settings.xml"/><Relationship Id="rId15" Type="http://schemas.openxmlformats.org/officeDocument/2006/relationships/hyperlink" Target="http://www.3gpp.org/ftp//tsg_ran/WG4_Radio/TSGR4_110/Docs//R4-2402483.zip" TargetMode="External"/><Relationship Id="rId10" Type="http://schemas.openxmlformats.org/officeDocument/2006/relationships/hyperlink" Target="http://www.3gpp.org/ftp//tsg_ran/WG4_Radio/TSGR4_110/Docs//R4-2400572.zip" TargetMode="External"/><Relationship Id="rId19" Type="http://schemas.openxmlformats.org/officeDocument/2006/relationships/hyperlink" Target="http://www.3gpp.org/ftp//tsg_ran/TSG_RAN/TSGR_91e/Docs//RP-210037.zip" TargetMode="External"/><Relationship Id="rId4" Type="http://schemas.openxmlformats.org/officeDocument/2006/relationships/styles" Target="styles.xml"/><Relationship Id="rId9" Type="http://schemas.openxmlformats.org/officeDocument/2006/relationships/hyperlink" Target="http://www.3gpp.org/ftp//tsg_ran/WG2_RL2/TSGR2_123bis/Docs//R2-2311440.zip" TargetMode="External"/><Relationship Id="rId14" Type="http://schemas.openxmlformats.org/officeDocument/2006/relationships/hyperlink" Target="http://www.3gpp.org/ftp//tsg_ran/WG4_Radio/TSGR4_110/Docs//R4-2402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1210</TotalTime>
  <Pages>4</Pages>
  <Words>1457</Words>
  <Characters>8427</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15</cp:revision>
  <cp:lastPrinted>2024-02-22T12:47:00Z</cp:lastPrinted>
  <dcterms:created xsi:type="dcterms:W3CDTF">2023-05-15T07:31:00Z</dcterms:created>
  <dcterms:modified xsi:type="dcterms:W3CDTF">2024-02-22T16:38:00Z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