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03D60" w14:textId="140BC653"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B7668D">
        <w:rPr>
          <w:rFonts w:cs="Arial"/>
          <w:b/>
          <w:sz w:val="24"/>
          <w:lang w:val="en-US" w:eastAsia="zh-CN"/>
        </w:rPr>
        <w:t># 1</w:t>
      </w:r>
      <w:r w:rsidR="00D85233">
        <w:rPr>
          <w:rFonts w:cs="Arial"/>
          <w:b/>
          <w:sz w:val="24"/>
          <w:lang w:val="en-US" w:eastAsia="zh-CN"/>
        </w:rPr>
        <w:t>10</w:t>
      </w:r>
      <w:r w:rsidRPr="007D4E93">
        <w:rPr>
          <w:rFonts w:cs="Arial"/>
          <w:b/>
          <w:sz w:val="24"/>
          <w:lang w:val="en-US" w:eastAsia="zh-CN"/>
        </w:rPr>
        <w:tab/>
      </w:r>
      <w:r w:rsidR="004A5423" w:rsidRPr="004A5423">
        <w:rPr>
          <w:rFonts w:eastAsia="宋体" w:cs="Arial"/>
          <w:b/>
          <w:sz w:val="24"/>
          <w:lang w:val="en-US" w:eastAsia="zh-CN"/>
        </w:rPr>
        <w:t>R4-2401346</w:t>
      </w:r>
      <w:bookmarkStart w:id="2" w:name="_GoBack"/>
      <w:bookmarkEnd w:id="2"/>
    </w:p>
    <w:p w14:paraId="1E9F82C2" w14:textId="6434DE9D" w:rsidR="00B7668D" w:rsidRPr="00D02B0E" w:rsidRDefault="00D31140" w:rsidP="00B7668D">
      <w:pPr>
        <w:pStyle w:val="a3"/>
        <w:tabs>
          <w:tab w:val="left" w:pos="2160"/>
        </w:tabs>
        <w:ind w:left="2127" w:hanging="2127"/>
        <w:jc w:val="both"/>
        <w:rPr>
          <w:rFonts w:eastAsia="宋体" w:cs="Arial"/>
          <w:noProof w:val="0"/>
          <w:sz w:val="24"/>
        </w:rPr>
      </w:pPr>
      <w:bookmarkStart w:id="3" w:name="_Hlk146212044"/>
      <w:r w:rsidRPr="00D31140">
        <w:rPr>
          <w:rFonts w:cs="Arial"/>
          <w:noProof w:val="0"/>
          <w:sz w:val="24"/>
        </w:rPr>
        <w:t>Athens, GR, 26 Feb – 01 Mar, 2024</w:t>
      </w:r>
    </w:p>
    <w:bookmarkEnd w:id="0"/>
    <w:bookmarkEnd w:id="1"/>
    <w:bookmarkEnd w:id="3"/>
    <w:p w14:paraId="05625486" w14:textId="77777777" w:rsidR="00070561" w:rsidRPr="00591BF8" w:rsidRDefault="00070561" w:rsidP="00F90E24">
      <w:pPr>
        <w:pStyle w:val="a5"/>
        <w:jc w:val="both"/>
        <w:rPr>
          <w:noProof w:val="0"/>
        </w:rPr>
      </w:pPr>
    </w:p>
    <w:p w14:paraId="012AD19C" w14:textId="3E3772DE" w:rsidR="000D353E" w:rsidRDefault="00AD7AC5" w:rsidP="000D353E">
      <w:pPr>
        <w:tabs>
          <w:tab w:val="left" w:pos="1985"/>
        </w:tabs>
        <w:ind w:left="1980" w:hanging="1980"/>
        <w:rPr>
          <w:rFonts w:ascii="Arial" w:hAnsi="Arial"/>
          <w:b/>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31140" w:rsidRPr="00D31140">
        <w:rPr>
          <w:rFonts w:ascii="Arial" w:eastAsia="宋体" w:hAnsi="Arial"/>
          <w:b/>
          <w:sz w:val="24"/>
          <w:lang w:val="en-US" w:eastAsia="zh-CN"/>
        </w:rPr>
        <w:t xml:space="preserve">Discussion on performance requirements for selective activation of cell groups via L3 enhancements, Improvement on </w:t>
      </w:r>
      <w:proofErr w:type="spellStart"/>
      <w:r w:rsidR="00D31140" w:rsidRPr="00D31140">
        <w:rPr>
          <w:rFonts w:ascii="Arial" w:eastAsia="宋体" w:hAnsi="Arial"/>
          <w:b/>
          <w:sz w:val="24"/>
          <w:lang w:val="en-US" w:eastAsia="zh-CN"/>
        </w:rPr>
        <w:t>SCell</w:t>
      </w:r>
      <w:proofErr w:type="spellEnd"/>
      <w:r w:rsidR="00D31140" w:rsidRPr="00D31140">
        <w:rPr>
          <w:rFonts w:ascii="Arial" w:eastAsia="宋体" w:hAnsi="Arial"/>
          <w:b/>
          <w:sz w:val="24"/>
          <w:lang w:val="en-US" w:eastAsia="zh-CN"/>
        </w:rPr>
        <w:t>/SCG setup delay</w:t>
      </w:r>
      <w:r w:rsidR="004A0CD7">
        <w:rPr>
          <w:rFonts w:ascii="Arial" w:eastAsia="宋体" w:hAnsi="Arial"/>
          <w:b/>
          <w:sz w:val="24"/>
          <w:lang w:val="en-US" w:eastAsia="zh-CN"/>
        </w:rPr>
        <w:t xml:space="preserve"> and</w:t>
      </w:r>
      <w:r w:rsidR="00D31140" w:rsidRPr="00D31140">
        <w:rPr>
          <w:rFonts w:ascii="Arial" w:eastAsia="宋体" w:hAnsi="Arial"/>
          <w:b/>
          <w:sz w:val="24"/>
          <w:lang w:val="en-US" w:eastAsia="zh-CN"/>
        </w:rPr>
        <w:t xml:space="preserve"> Enhanced CHO</w:t>
      </w:r>
    </w:p>
    <w:p w14:paraId="4FF50272" w14:textId="62B803C5" w:rsidR="00070561" w:rsidRPr="00D372E9" w:rsidRDefault="00070561" w:rsidP="000D353E">
      <w:pPr>
        <w:tabs>
          <w:tab w:val="left" w:pos="1985"/>
        </w:tabs>
        <w:ind w:left="1980" w:hanging="1980"/>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4" w:name="OLE_LINK25"/>
      <w:r w:rsidR="00A510C0" w:rsidRPr="00D372E9">
        <w:rPr>
          <w:rFonts w:ascii="Arial" w:eastAsia="宋体" w:hAnsi="Arial" w:hint="eastAsia"/>
          <w:b/>
          <w:sz w:val="24"/>
          <w:lang w:val="en-US" w:eastAsia="zh-CN"/>
        </w:rPr>
        <w:t>Huawei, HiSilicon</w:t>
      </w:r>
      <w:bookmarkEnd w:id="4"/>
    </w:p>
    <w:p w14:paraId="056BBB17" w14:textId="2811CE69"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91CBA">
        <w:rPr>
          <w:rFonts w:ascii="Arial" w:eastAsia="宋体" w:hAnsi="Arial"/>
          <w:b/>
          <w:sz w:val="24"/>
          <w:lang w:val="en-US" w:eastAsia="zh-CN"/>
        </w:rPr>
        <w:t>8</w:t>
      </w:r>
      <w:r w:rsidR="00FD3226" w:rsidRPr="00FD3226">
        <w:rPr>
          <w:rFonts w:ascii="Arial" w:eastAsia="宋体" w:hAnsi="Arial"/>
          <w:b/>
          <w:sz w:val="24"/>
          <w:lang w:val="en-US" w:eastAsia="zh-CN"/>
        </w:rPr>
        <w:t>.</w:t>
      </w:r>
      <w:r w:rsidR="00D31140">
        <w:rPr>
          <w:rFonts w:ascii="Arial" w:eastAsia="宋体" w:hAnsi="Arial"/>
          <w:b/>
          <w:sz w:val="24"/>
          <w:lang w:val="en-US" w:eastAsia="zh-CN"/>
        </w:rPr>
        <w:t>16.2.2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057C78EF" w:rsidR="005B7F51" w:rsidRPr="00DA69C5" w:rsidRDefault="00EB0773" w:rsidP="005B7F51">
      <w:pPr>
        <w:rPr>
          <w:rFonts w:eastAsiaTheme="minorEastAsia"/>
          <w:lang w:val="en-US" w:eastAsia="zh-CN"/>
        </w:rPr>
      </w:pPr>
      <w:r>
        <w:rPr>
          <w:rFonts w:eastAsiaTheme="minorEastAsia"/>
          <w:lang w:val="en-US" w:eastAsia="zh-CN"/>
        </w:rPr>
        <w:t xml:space="preserve">This contribution provides </w:t>
      </w:r>
      <w:r w:rsidR="005D3D0B">
        <w:rPr>
          <w:rFonts w:eastAsiaTheme="minorEastAsia"/>
          <w:lang w:val="en-US" w:eastAsia="zh-CN"/>
        </w:rPr>
        <w:t>considerations</w:t>
      </w:r>
      <w:r>
        <w:rPr>
          <w:rFonts w:eastAsiaTheme="minorEastAsia"/>
          <w:lang w:val="en-US" w:eastAsia="zh-CN"/>
        </w:rPr>
        <w:t xml:space="preserve"> on </w:t>
      </w:r>
      <w:r w:rsidR="00027662">
        <w:rPr>
          <w:rFonts w:eastAsiaTheme="minorEastAsia"/>
          <w:lang w:val="en-US" w:eastAsia="zh-CN"/>
        </w:rPr>
        <w:t>performance requirements for</w:t>
      </w:r>
      <w:r w:rsidR="00D31140" w:rsidRPr="00D31140">
        <w:t xml:space="preserve"> </w:t>
      </w:r>
      <w:r w:rsidR="00D31140" w:rsidRPr="00D31140">
        <w:rPr>
          <w:rFonts w:eastAsiaTheme="minorEastAsia"/>
          <w:lang w:val="en-US" w:eastAsia="zh-CN"/>
        </w:rPr>
        <w:t xml:space="preserve">selective activation of cell groups via L3 enhancements, Improvement on </w:t>
      </w:r>
      <w:proofErr w:type="spellStart"/>
      <w:r w:rsidR="00D31140" w:rsidRPr="00D31140">
        <w:rPr>
          <w:rFonts w:eastAsiaTheme="minorEastAsia"/>
          <w:lang w:val="en-US" w:eastAsia="zh-CN"/>
        </w:rPr>
        <w:t>SCell</w:t>
      </w:r>
      <w:proofErr w:type="spellEnd"/>
      <w:r w:rsidR="00D31140" w:rsidRPr="00D31140">
        <w:rPr>
          <w:rFonts w:eastAsiaTheme="minorEastAsia"/>
          <w:lang w:val="en-US" w:eastAsia="zh-CN"/>
        </w:rPr>
        <w:t>/SCG setup delay</w:t>
      </w:r>
      <w:r w:rsidR="00A80118">
        <w:rPr>
          <w:rFonts w:eastAsiaTheme="minorEastAsia"/>
          <w:lang w:val="en-US" w:eastAsia="zh-CN"/>
        </w:rPr>
        <w:t xml:space="preserve"> and</w:t>
      </w:r>
      <w:r w:rsidR="00D31140" w:rsidRPr="00D31140">
        <w:rPr>
          <w:rFonts w:eastAsiaTheme="minorEastAsia"/>
          <w:lang w:val="en-US" w:eastAsia="zh-CN"/>
        </w:rPr>
        <w:t xml:space="preserve"> Enhanced CHO</w:t>
      </w:r>
      <w:r w:rsidR="00596569">
        <w:rPr>
          <w:rFonts w:eastAsiaTheme="minorEastAsia"/>
          <w:lang w:val="en-US" w:eastAsia="zh-CN"/>
        </w:rPr>
        <w:t>.</w:t>
      </w:r>
    </w:p>
    <w:p w14:paraId="0C180186" w14:textId="0A17531A" w:rsidR="00FB65FA" w:rsidRPr="00D31140" w:rsidRDefault="00C643FE" w:rsidP="00FB65FA">
      <w:pPr>
        <w:pStyle w:val="1"/>
        <w:jc w:val="both"/>
        <w:rPr>
          <w:lang w:val="en-US"/>
        </w:rPr>
      </w:pPr>
      <w:r w:rsidRPr="00C643FE">
        <w:rPr>
          <w:lang w:val="en-US"/>
        </w:rPr>
        <w:t>Discussion</w:t>
      </w:r>
    </w:p>
    <w:p w14:paraId="37AB676C" w14:textId="225CEF3A" w:rsidR="00617203" w:rsidRPr="00617203" w:rsidRDefault="00617203" w:rsidP="00617203">
      <w:pPr>
        <w:pStyle w:val="2"/>
        <w:rPr>
          <w:lang w:val="en-US" w:eastAsia="zh-CN"/>
        </w:rPr>
      </w:pPr>
      <w:r w:rsidRPr="00617203">
        <w:rPr>
          <w:lang w:val="en-US" w:eastAsia="zh-CN"/>
        </w:rPr>
        <w:t>NR-DC with selective activation of cell groups via L3 enhancements</w:t>
      </w:r>
    </w:p>
    <w:p w14:paraId="49EDC817" w14:textId="311C740F" w:rsidR="00B521EF" w:rsidRDefault="00B521EF" w:rsidP="007F7F3B">
      <w:pPr>
        <w:rPr>
          <w:rFonts w:eastAsiaTheme="minorEastAsia"/>
          <w:lang w:eastAsia="zh-CN"/>
        </w:rPr>
      </w:pPr>
      <w:r>
        <w:rPr>
          <w:rFonts w:eastAsiaTheme="minorEastAsia"/>
          <w:lang w:eastAsia="zh-CN"/>
        </w:rPr>
        <w:t>In R18, both subsequent</w:t>
      </w:r>
      <w:r w:rsidR="00E568B3">
        <w:rPr>
          <w:rFonts w:eastAsiaTheme="minorEastAsia"/>
          <w:lang w:eastAsia="zh-CN"/>
        </w:rPr>
        <w:t xml:space="preserve"> </w:t>
      </w:r>
      <w:r w:rsidRPr="00B521EF">
        <w:rPr>
          <w:rFonts w:eastAsiaTheme="minorEastAsia"/>
          <w:lang w:eastAsia="zh-CN"/>
        </w:rPr>
        <w:t xml:space="preserve">Conditional </w:t>
      </w:r>
      <w:proofErr w:type="spellStart"/>
      <w:r w:rsidRPr="00B521EF">
        <w:rPr>
          <w:rFonts w:eastAsiaTheme="minorEastAsia"/>
          <w:lang w:eastAsia="zh-CN"/>
        </w:rPr>
        <w:t>PSCell</w:t>
      </w:r>
      <w:proofErr w:type="spellEnd"/>
      <w:r w:rsidRPr="00B521EF">
        <w:rPr>
          <w:rFonts w:eastAsiaTheme="minorEastAsia"/>
          <w:lang w:eastAsia="zh-CN"/>
        </w:rPr>
        <w:t xml:space="preserve"> Addition</w:t>
      </w:r>
      <w:r>
        <w:rPr>
          <w:rFonts w:eastAsiaTheme="minorEastAsia"/>
          <w:lang w:eastAsia="zh-CN"/>
        </w:rPr>
        <w:t xml:space="preserve"> and </w:t>
      </w:r>
      <w:r w:rsidRPr="00B521EF">
        <w:rPr>
          <w:rFonts w:eastAsiaTheme="minorEastAsia"/>
          <w:lang w:eastAsia="zh-CN"/>
        </w:rPr>
        <w:t xml:space="preserve">Subsequent Conditional </w:t>
      </w:r>
      <w:proofErr w:type="spellStart"/>
      <w:r w:rsidRPr="00B521EF">
        <w:rPr>
          <w:rFonts w:eastAsiaTheme="minorEastAsia"/>
          <w:lang w:eastAsia="zh-CN"/>
        </w:rPr>
        <w:t>PSCell</w:t>
      </w:r>
      <w:proofErr w:type="spellEnd"/>
      <w:r w:rsidRPr="00B521EF">
        <w:rPr>
          <w:rFonts w:eastAsiaTheme="minorEastAsia"/>
          <w:lang w:eastAsia="zh-CN"/>
        </w:rPr>
        <w:t xml:space="preserve"> Change</w:t>
      </w:r>
      <w:r>
        <w:rPr>
          <w:rFonts w:eastAsiaTheme="minorEastAsia"/>
          <w:lang w:eastAsia="zh-CN"/>
        </w:rPr>
        <w:t xml:space="preserve"> delay requirements are specified.</w:t>
      </w:r>
      <w:r w:rsidRPr="00B521EF">
        <w:t xml:space="preserve"> </w:t>
      </w:r>
      <w:r w:rsidRPr="00B521EF">
        <w:rPr>
          <w:rFonts w:eastAsiaTheme="minorEastAsia"/>
          <w:lang w:eastAsia="zh-CN"/>
        </w:rPr>
        <w:t>The requirements are applicable to NR-DC.</w:t>
      </w:r>
      <w:r>
        <w:rPr>
          <w:rFonts w:eastAsiaTheme="minorEastAsia"/>
          <w:lang w:eastAsia="zh-CN"/>
        </w:rPr>
        <w:t xml:space="preserve"> </w:t>
      </w:r>
    </w:p>
    <w:p w14:paraId="1AA2F2B9" w14:textId="06EE09DD" w:rsidR="00E568B3" w:rsidRDefault="00E568B3" w:rsidP="007F7F3B">
      <w:pPr>
        <w:rPr>
          <w:rFonts w:eastAsiaTheme="minorEastAsia"/>
          <w:b/>
          <w:lang w:eastAsia="zh-CN"/>
        </w:rPr>
      </w:pPr>
      <w:r w:rsidRPr="00E568B3">
        <w:rPr>
          <w:rFonts w:eastAsiaTheme="minorEastAsia" w:hint="eastAsia"/>
          <w:b/>
          <w:lang w:eastAsia="zh-CN"/>
        </w:rPr>
        <w:t>P</w:t>
      </w:r>
      <w:r w:rsidRPr="00E568B3">
        <w:rPr>
          <w:rFonts w:eastAsiaTheme="minorEastAsia"/>
          <w:b/>
          <w:lang w:eastAsia="zh-CN"/>
        </w:rPr>
        <w:t xml:space="preserve">roposal </w:t>
      </w:r>
      <w:r w:rsidR="00EE6645">
        <w:rPr>
          <w:rFonts w:eastAsiaTheme="minorEastAsia"/>
          <w:b/>
          <w:lang w:eastAsia="zh-CN"/>
        </w:rPr>
        <w:t>1</w:t>
      </w:r>
      <w:r w:rsidRPr="00E568B3">
        <w:rPr>
          <w:rFonts w:eastAsiaTheme="minorEastAsia"/>
          <w:b/>
          <w:lang w:eastAsia="zh-CN"/>
        </w:rPr>
        <w:t xml:space="preserve">: The </w:t>
      </w:r>
      <w:r w:rsidR="007701C6">
        <w:rPr>
          <w:rFonts w:eastAsiaTheme="minorEastAsia"/>
          <w:b/>
          <w:lang w:eastAsia="zh-CN"/>
        </w:rPr>
        <w:t xml:space="preserve">following </w:t>
      </w:r>
      <w:r w:rsidRPr="00E568B3">
        <w:rPr>
          <w:rFonts w:eastAsiaTheme="minorEastAsia"/>
          <w:b/>
          <w:lang w:eastAsia="zh-CN"/>
        </w:rPr>
        <w:t>test case</w:t>
      </w:r>
      <w:r w:rsidR="007701C6">
        <w:rPr>
          <w:rFonts w:eastAsiaTheme="minorEastAsia"/>
          <w:b/>
          <w:lang w:eastAsia="zh-CN"/>
        </w:rPr>
        <w:t>s</w:t>
      </w:r>
      <w:r w:rsidRPr="00E568B3">
        <w:rPr>
          <w:rFonts w:eastAsiaTheme="minorEastAsia"/>
          <w:b/>
          <w:lang w:eastAsia="zh-CN"/>
        </w:rPr>
        <w:t xml:space="preserve"> for Subsequent conditional </w:t>
      </w:r>
      <w:proofErr w:type="spellStart"/>
      <w:r w:rsidRPr="00E568B3">
        <w:rPr>
          <w:rFonts w:eastAsiaTheme="minorEastAsia"/>
          <w:b/>
          <w:lang w:eastAsia="zh-CN"/>
        </w:rPr>
        <w:t>PSCell</w:t>
      </w:r>
      <w:proofErr w:type="spellEnd"/>
      <w:r w:rsidRPr="00E568B3">
        <w:rPr>
          <w:rFonts w:eastAsiaTheme="minorEastAsia"/>
          <w:b/>
          <w:lang w:eastAsia="zh-CN"/>
        </w:rPr>
        <w:t xml:space="preserve"> change </w:t>
      </w:r>
      <w:r w:rsidR="007701C6">
        <w:rPr>
          <w:rFonts w:eastAsiaTheme="minorEastAsia"/>
          <w:b/>
          <w:lang w:eastAsia="zh-CN"/>
        </w:rPr>
        <w:t>are</w:t>
      </w:r>
      <w:r w:rsidRPr="00E568B3">
        <w:rPr>
          <w:rFonts w:eastAsiaTheme="minorEastAsia"/>
          <w:b/>
          <w:lang w:eastAsia="zh-CN"/>
        </w:rPr>
        <w:t xml:space="preserve"> to be specified</w:t>
      </w:r>
      <w:r w:rsidR="007701C6">
        <w:rPr>
          <w:rFonts w:eastAsiaTheme="minorEastAsia"/>
          <w:b/>
          <w:lang w:eastAsia="zh-CN"/>
        </w:rPr>
        <w:t>:</w:t>
      </w:r>
    </w:p>
    <w:p w14:paraId="07AD9372" w14:textId="77777777" w:rsidR="00BD385D" w:rsidRPr="00BD385D" w:rsidRDefault="00BD385D" w:rsidP="00BD385D">
      <w:pPr>
        <w:pStyle w:val="afe"/>
        <w:numPr>
          <w:ilvl w:val="0"/>
          <w:numId w:val="44"/>
        </w:numPr>
        <w:rPr>
          <w:rFonts w:eastAsiaTheme="minorEastAsia"/>
          <w:b/>
          <w:sz w:val="20"/>
          <w:szCs w:val="20"/>
          <w:lang w:eastAsia="zh-CN"/>
        </w:rPr>
      </w:pPr>
      <w:r w:rsidRPr="00BD385D">
        <w:rPr>
          <w:rFonts w:eastAsiaTheme="minorEastAsia"/>
          <w:b/>
          <w:sz w:val="20"/>
          <w:szCs w:val="20"/>
          <w:lang w:eastAsia="zh-CN"/>
        </w:rPr>
        <w:t xml:space="preserve">FR1-FR1 subsequent Conditional </w:t>
      </w:r>
      <w:proofErr w:type="spellStart"/>
      <w:r w:rsidRPr="00BD385D">
        <w:rPr>
          <w:rFonts w:eastAsiaTheme="minorEastAsia"/>
          <w:b/>
          <w:sz w:val="20"/>
          <w:szCs w:val="20"/>
          <w:lang w:eastAsia="zh-CN"/>
        </w:rPr>
        <w:t>PSCell</w:t>
      </w:r>
      <w:proofErr w:type="spellEnd"/>
      <w:r w:rsidRPr="00BD385D">
        <w:rPr>
          <w:rFonts w:eastAsiaTheme="minorEastAsia"/>
          <w:b/>
          <w:sz w:val="20"/>
          <w:szCs w:val="20"/>
          <w:lang w:eastAsia="zh-CN"/>
        </w:rPr>
        <w:t xml:space="preserve"> Addition in NR-DC</w:t>
      </w:r>
    </w:p>
    <w:p w14:paraId="46CC8C65" w14:textId="548B9F21" w:rsidR="00BD385D" w:rsidRPr="00BD385D" w:rsidRDefault="00BD385D" w:rsidP="00BD385D">
      <w:pPr>
        <w:pStyle w:val="afe"/>
        <w:numPr>
          <w:ilvl w:val="0"/>
          <w:numId w:val="44"/>
        </w:numPr>
        <w:rPr>
          <w:rFonts w:eastAsiaTheme="minorEastAsia"/>
          <w:b/>
          <w:sz w:val="20"/>
          <w:szCs w:val="20"/>
          <w:lang w:eastAsia="zh-CN"/>
        </w:rPr>
      </w:pPr>
      <w:r w:rsidRPr="00BD385D">
        <w:rPr>
          <w:rFonts w:eastAsiaTheme="minorEastAsia"/>
          <w:b/>
          <w:sz w:val="20"/>
          <w:szCs w:val="20"/>
          <w:lang w:eastAsia="zh-CN"/>
        </w:rPr>
        <w:t xml:space="preserve">FR2-FR2 subsequent Conditional </w:t>
      </w:r>
      <w:proofErr w:type="spellStart"/>
      <w:r w:rsidRPr="00BD385D">
        <w:rPr>
          <w:rFonts w:eastAsiaTheme="minorEastAsia"/>
          <w:b/>
          <w:sz w:val="20"/>
          <w:szCs w:val="20"/>
          <w:lang w:eastAsia="zh-CN"/>
        </w:rPr>
        <w:t>PSCell</w:t>
      </w:r>
      <w:proofErr w:type="spellEnd"/>
      <w:r w:rsidRPr="00BD385D">
        <w:rPr>
          <w:rFonts w:eastAsiaTheme="minorEastAsia"/>
          <w:b/>
          <w:sz w:val="20"/>
          <w:szCs w:val="20"/>
          <w:lang w:eastAsia="zh-CN"/>
        </w:rPr>
        <w:t xml:space="preserve"> Addition in NR-DC</w:t>
      </w:r>
    </w:p>
    <w:p w14:paraId="3C6E7942" w14:textId="720AE20D" w:rsidR="00BD385D" w:rsidRPr="00BD385D" w:rsidRDefault="00BD385D" w:rsidP="00BD385D">
      <w:pPr>
        <w:pStyle w:val="afe"/>
        <w:numPr>
          <w:ilvl w:val="0"/>
          <w:numId w:val="44"/>
        </w:numPr>
        <w:rPr>
          <w:rFonts w:eastAsiaTheme="minorEastAsia"/>
          <w:b/>
          <w:sz w:val="20"/>
          <w:szCs w:val="20"/>
          <w:lang w:eastAsia="zh-CN"/>
        </w:rPr>
      </w:pPr>
      <w:r w:rsidRPr="00BD385D">
        <w:rPr>
          <w:rFonts w:eastAsiaTheme="minorEastAsia"/>
          <w:b/>
          <w:sz w:val="20"/>
          <w:szCs w:val="20"/>
          <w:lang w:eastAsia="zh-CN"/>
        </w:rPr>
        <w:t xml:space="preserve">FR1-FR1 subsequent Conditional </w:t>
      </w:r>
      <w:proofErr w:type="spellStart"/>
      <w:r w:rsidRPr="00BD385D">
        <w:rPr>
          <w:rFonts w:eastAsiaTheme="minorEastAsia"/>
          <w:b/>
          <w:sz w:val="20"/>
          <w:szCs w:val="20"/>
          <w:lang w:eastAsia="zh-CN"/>
        </w:rPr>
        <w:t>PSCell</w:t>
      </w:r>
      <w:proofErr w:type="spellEnd"/>
      <w:r w:rsidRPr="00BD385D">
        <w:rPr>
          <w:rFonts w:eastAsiaTheme="minorEastAsia"/>
          <w:b/>
          <w:sz w:val="20"/>
          <w:szCs w:val="20"/>
          <w:lang w:eastAsia="zh-CN"/>
        </w:rPr>
        <w:t xml:space="preserve"> change in NR-DC</w:t>
      </w:r>
    </w:p>
    <w:p w14:paraId="752EA015" w14:textId="54D66E84" w:rsidR="00BD385D" w:rsidRPr="00BD385D" w:rsidRDefault="00BD385D" w:rsidP="00BD385D">
      <w:pPr>
        <w:pStyle w:val="afe"/>
        <w:numPr>
          <w:ilvl w:val="0"/>
          <w:numId w:val="44"/>
        </w:numPr>
        <w:rPr>
          <w:rFonts w:eastAsiaTheme="minorEastAsia"/>
          <w:b/>
          <w:sz w:val="20"/>
          <w:szCs w:val="20"/>
          <w:lang w:eastAsia="zh-CN"/>
        </w:rPr>
      </w:pPr>
      <w:r w:rsidRPr="00BD385D">
        <w:rPr>
          <w:rFonts w:eastAsiaTheme="minorEastAsia"/>
          <w:b/>
          <w:sz w:val="20"/>
          <w:szCs w:val="20"/>
          <w:lang w:eastAsia="zh-CN"/>
        </w:rPr>
        <w:t xml:space="preserve">FR2-FR2 subsequent Conditional </w:t>
      </w:r>
      <w:proofErr w:type="spellStart"/>
      <w:r w:rsidRPr="00BD385D">
        <w:rPr>
          <w:rFonts w:eastAsiaTheme="minorEastAsia"/>
          <w:b/>
          <w:sz w:val="20"/>
          <w:szCs w:val="20"/>
          <w:lang w:eastAsia="zh-CN"/>
        </w:rPr>
        <w:t>PSCell</w:t>
      </w:r>
      <w:proofErr w:type="spellEnd"/>
      <w:r w:rsidRPr="00BD385D">
        <w:rPr>
          <w:rFonts w:eastAsiaTheme="minorEastAsia"/>
          <w:b/>
          <w:sz w:val="20"/>
          <w:szCs w:val="20"/>
          <w:lang w:eastAsia="zh-CN"/>
        </w:rPr>
        <w:t xml:space="preserve"> change in NR-DC</w:t>
      </w:r>
    </w:p>
    <w:p w14:paraId="62D19285" w14:textId="77777777" w:rsidR="007701C6" w:rsidRPr="00E568B3" w:rsidRDefault="007701C6" w:rsidP="007F7F3B">
      <w:pPr>
        <w:rPr>
          <w:rFonts w:eastAsiaTheme="minorEastAsia"/>
          <w:b/>
          <w:lang w:eastAsia="zh-CN"/>
        </w:rPr>
      </w:pPr>
    </w:p>
    <w:p w14:paraId="720CF8E5" w14:textId="77777777" w:rsidR="00E568B3" w:rsidRDefault="00E568B3" w:rsidP="00E568B3">
      <w:pPr>
        <w:pStyle w:val="2"/>
        <w:rPr>
          <w:lang w:val="en-US" w:eastAsia="zh-CN"/>
        </w:rPr>
      </w:pPr>
      <w:r w:rsidRPr="00E568B3">
        <w:rPr>
          <w:lang w:val="en-US" w:eastAsia="zh-CN"/>
        </w:rPr>
        <w:t xml:space="preserve">Improvement on </w:t>
      </w:r>
      <w:proofErr w:type="spellStart"/>
      <w:r w:rsidRPr="00E568B3">
        <w:rPr>
          <w:lang w:val="en-US" w:eastAsia="zh-CN"/>
        </w:rPr>
        <w:t>SCell</w:t>
      </w:r>
      <w:proofErr w:type="spellEnd"/>
      <w:r w:rsidRPr="00E568B3">
        <w:rPr>
          <w:lang w:val="en-US" w:eastAsia="zh-CN"/>
        </w:rPr>
        <w:t>/SCG setup delay</w:t>
      </w:r>
    </w:p>
    <w:p w14:paraId="06CF744F" w14:textId="7A226B05" w:rsidR="006D4212" w:rsidRDefault="000E7E79" w:rsidP="007F7F3B">
      <w:pPr>
        <w:rPr>
          <w:rFonts w:eastAsiaTheme="minorEastAsia"/>
          <w:lang w:val="en-US" w:eastAsia="zh-CN"/>
        </w:rPr>
      </w:pPr>
      <w:r>
        <w:rPr>
          <w:rFonts w:eastAsiaTheme="minorEastAsia"/>
          <w:lang w:val="en-US" w:eastAsia="zh-CN"/>
        </w:rPr>
        <w:t xml:space="preserve">As per the latest RANP agreement, only the solution based on existing measurement is specified for R18 </w:t>
      </w:r>
      <w:r w:rsidR="0049230F">
        <w:rPr>
          <w:rFonts w:eastAsiaTheme="minorEastAsia"/>
          <w:lang w:val="en-US" w:eastAsia="zh-CN"/>
        </w:rPr>
        <w:t>fast CA/DC setup</w:t>
      </w:r>
      <w:r>
        <w:rPr>
          <w:rFonts w:eastAsiaTheme="minorEastAsia"/>
          <w:lang w:val="en-US" w:eastAsia="zh-CN"/>
        </w:rPr>
        <w:t xml:space="preserve">. The key point of R18 fast CA/DC setup is validity check. </w:t>
      </w:r>
      <w:r w:rsidR="00E958D2">
        <w:rPr>
          <w:rFonts w:eastAsiaTheme="minorEastAsia"/>
          <w:lang w:val="en-US" w:eastAsia="zh-CN"/>
        </w:rPr>
        <w:t>During</w:t>
      </w:r>
      <w:r>
        <w:rPr>
          <w:rFonts w:eastAsiaTheme="minorEastAsia"/>
          <w:lang w:val="en-US" w:eastAsia="zh-CN"/>
        </w:rPr>
        <w:t xml:space="preserve"> </w:t>
      </w:r>
      <w:r w:rsidR="00181E46">
        <w:rPr>
          <w:rFonts w:eastAsiaTheme="minorEastAsia"/>
          <w:lang w:val="en-US" w:eastAsia="zh-CN"/>
        </w:rPr>
        <w:t>access</w:t>
      </w:r>
      <w:r w:rsidR="00E958D2">
        <w:rPr>
          <w:rFonts w:eastAsiaTheme="minorEastAsia"/>
          <w:lang w:val="en-US" w:eastAsia="zh-CN"/>
        </w:rPr>
        <w:t xml:space="preserve"> to</w:t>
      </w:r>
      <w:r>
        <w:rPr>
          <w:rFonts w:eastAsiaTheme="minorEastAsia"/>
          <w:lang w:val="en-US" w:eastAsia="zh-CN"/>
        </w:rPr>
        <w:t xml:space="preserve"> connected mode, UE </w:t>
      </w:r>
      <w:r w:rsidR="00181E46">
        <w:rPr>
          <w:rFonts w:eastAsiaTheme="minorEastAsia"/>
          <w:lang w:val="en-US" w:eastAsia="zh-CN"/>
        </w:rPr>
        <w:t xml:space="preserve">is supposed to </w:t>
      </w:r>
      <w:r>
        <w:rPr>
          <w:rFonts w:eastAsiaTheme="minorEastAsia"/>
          <w:lang w:val="en-US" w:eastAsia="zh-CN"/>
        </w:rPr>
        <w:t>report</w:t>
      </w:r>
      <w:r w:rsidR="00E958D2">
        <w:rPr>
          <w:rFonts w:eastAsiaTheme="minorEastAsia"/>
          <w:lang w:val="en-US" w:eastAsia="zh-CN"/>
        </w:rPr>
        <w:t xml:space="preserve"> the</w:t>
      </w:r>
      <w:r>
        <w:rPr>
          <w:rFonts w:eastAsiaTheme="minorEastAsia"/>
          <w:lang w:val="en-US" w:eastAsia="zh-CN"/>
        </w:rPr>
        <w:t xml:space="preserve"> “valid” </w:t>
      </w:r>
      <w:r w:rsidR="00E958D2">
        <w:rPr>
          <w:rFonts w:eastAsiaTheme="minorEastAsia"/>
          <w:lang w:val="en-US" w:eastAsia="zh-CN"/>
        </w:rPr>
        <w:t xml:space="preserve">measurement </w:t>
      </w:r>
      <w:r>
        <w:rPr>
          <w:rFonts w:eastAsiaTheme="minorEastAsia"/>
          <w:lang w:val="en-US" w:eastAsia="zh-CN"/>
        </w:rPr>
        <w:t>results</w:t>
      </w:r>
      <w:r w:rsidR="00E958D2">
        <w:rPr>
          <w:rFonts w:eastAsiaTheme="minorEastAsia"/>
          <w:lang w:val="en-US" w:eastAsia="zh-CN"/>
        </w:rPr>
        <w:t>, and the conditions of “valid” results are defined as below.</w:t>
      </w:r>
      <w:r w:rsidR="00E958D2">
        <w:rPr>
          <w:rFonts w:eastAsiaTheme="minorEastAsia" w:hint="eastAsia"/>
          <w:lang w:val="en-US" w:eastAsia="zh-CN"/>
        </w:rPr>
        <w:t xml:space="preserve"> </w:t>
      </w:r>
      <w:r w:rsidR="00E958D2">
        <w:rPr>
          <w:rFonts w:eastAsiaTheme="minorEastAsia"/>
          <w:lang w:val="en-US" w:eastAsia="zh-CN"/>
        </w:rPr>
        <w:t>From UE implementation perspective, validity decision is to be made. If a measurement result is not “valid”, it is not supposed to be reported.</w:t>
      </w:r>
    </w:p>
    <w:tbl>
      <w:tblPr>
        <w:tblStyle w:val="afa"/>
        <w:tblW w:w="0" w:type="auto"/>
        <w:tblLook w:val="0600" w:firstRow="0" w:lastRow="0" w:firstColumn="0" w:lastColumn="0" w:noHBand="1" w:noVBand="1"/>
      </w:tblPr>
      <w:tblGrid>
        <w:gridCol w:w="9621"/>
      </w:tblGrid>
      <w:tr w:rsidR="006D4212" w14:paraId="39A52976" w14:textId="77777777" w:rsidTr="006D4212">
        <w:tc>
          <w:tcPr>
            <w:tcW w:w="9621" w:type="dxa"/>
          </w:tcPr>
          <w:p w14:paraId="103453B6" w14:textId="77777777" w:rsidR="006D4212" w:rsidRPr="00A2656C" w:rsidRDefault="006D4212" w:rsidP="000E7E79">
            <w:pPr>
              <w:pStyle w:val="3"/>
              <w:numPr>
                <w:ilvl w:val="0"/>
                <w:numId w:val="0"/>
              </w:numPr>
              <w:ind w:left="720" w:hanging="720"/>
              <w:outlineLvl w:val="2"/>
              <w:rPr>
                <w:lang w:eastAsia="ko-KR"/>
              </w:rPr>
            </w:pPr>
            <w:r w:rsidRPr="00A2656C">
              <w:rPr>
                <w:lang w:eastAsia="ko-KR"/>
              </w:rPr>
              <w:t>4.</w:t>
            </w:r>
            <w:r>
              <w:rPr>
                <w:lang w:eastAsia="ko-KR"/>
              </w:rPr>
              <w:t>7</w:t>
            </w:r>
            <w:r w:rsidRPr="00A2656C">
              <w:rPr>
                <w:lang w:eastAsia="ko-KR"/>
              </w:rPr>
              <w:t>.3</w:t>
            </w:r>
            <w:r w:rsidRPr="00A2656C">
              <w:rPr>
                <w:lang w:eastAsia="ko-KR"/>
              </w:rPr>
              <w:tab/>
              <w:t>Measurement Report Requirements</w:t>
            </w:r>
          </w:p>
          <w:p w14:paraId="427C174D" w14:textId="77777777" w:rsidR="006D4212" w:rsidRPr="00E958D2" w:rsidRDefault="006D4212" w:rsidP="006D4212">
            <w:pPr>
              <w:rPr>
                <w:highlight w:val="yellow"/>
              </w:rPr>
            </w:pPr>
            <w:r w:rsidRPr="00A2656C">
              <w:t xml:space="preserve">For a UE which supports [solution based on existing measurement] the UE shall be able to report valid measurement results upon RRC setup complete. </w:t>
            </w:r>
            <w:r w:rsidRPr="00E958D2">
              <w:rPr>
                <w:highlight w:val="yellow"/>
              </w:rPr>
              <w:t>The measurement results are considered valid if the following conditions are met:</w:t>
            </w:r>
          </w:p>
          <w:p w14:paraId="2D96C8EE" w14:textId="77777777" w:rsidR="006D4212" w:rsidRPr="00E958D2" w:rsidRDefault="006D4212" w:rsidP="006D4212">
            <w:pPr>
              <w:pStyle w:val="B10"/>
              <w:rPr>
                <w:highlight w:val="yellow"/>
                <w:lang w:val="en-US"/>
              </w:rPr>
            </w:pPr>
            <w:r w:rsidRPr="00E958D2">
              <w:rPr>
                <w:highlight w:val="yellow"/>
              </w:rPr>
              <w:t>-</w:t>
            </w:r>
            <w:r w:rsidRPr="00E958D2">
              <w:rPr>
                <w:highlight w:val="yellow"/>
              </w:rPr>
              <w:tab/>
              <w:t xml:space="preserve">the measurements are performed </w:t>
            </w:r>
            <w:r w:rsidRPr="00E958D2">
              <w:rPr>
                <w:highlight w:val="yellow"/>
                <w:lang w:val="en-US"/>
              </w:rPr>
              <w:t>within the last [X] seconds before msg1 transmission for RRC resume/setup request, where [X] is configured by [TBD], and</w:t>
            </w:r>
          </w:p>
          <w:p w14:paraId="0CA711C7" w14:textId="77777777" w:rsidR="006D4212" w:rsidRPr="00A2656C" w:rsidRDefault="006D4212" w:rsidP="006D4212">
            <w:pPr>
              <w:pStyle w:val="B10"/>
              <w:rPr>
                <w:lang w:val="en-US"/>
              </w:rPr>
            </w:pPr>
            <w:r w:rsidRPr="00E958D2">
              <w:rPr>
                <w:highlight w:val="yellow"/>
                <w:lang w:val="en-US"/>
              </w:rPr>
              <w:t>-</w:t>
            </w:r>
            <w:r w:rsidRPr="00E958D2">
              <w:rPr>
                <w:highlight w:val="yellow"/>
                <w:lang w:val="en-US"/>
              </w:rPr>
              <w:tab/>
              <w:t>the measurement results satisfy measurement accuracy requirement at the measurement instance.</w:t>
            </w:r>
          </w:p>
          <w:p w14:paraId="0061C56E" w14:textId="77777777" w:rsidR="006D4212" w:rsidRPr="00A2656C" w:rsidRDefault="006D4212" w:rsidP="006D4212">
            <w:r w:rsidRPr="006D4212">
              <w:rPr>
                <w:highlight w:val="yellow"/>
              </w:rPr>
              <w:t>Otherwise, the measurement results are considered invalid.</w:t>
            </w:r>
            <w:r w:rsidRPr="00A2656C">
              <w:t xml:space="preserve"> The UE shall not report invalid measurement results. </w:t>
            </w:r>
            <w:r w:rsidRPr="00A2656C">
              <w:rPr>
                <w:lang w:val="en-US"/>
              </w:rPr>
              <w:t>If network doesn’t provide configuration of [X], UE is not required to perform validity check but the measurement results satisfy measurement accuracy requirement at the measurement instance.</w:t>
            </w:r>
          </w:p>
          <w:p w14:paraId="1B4177FF" w14:textId="77777777" w:rsidR="006D4212" w:rsidRPr="006D4212" w:rsidRDefault="006D4212" w:rsidP="007F7F3B">
            <w:pPr>
              <w:rPr>
                <w:rFonts w:eastAsiaTheme="minorEastAsia"/>
                <w:lang w:eastAsia="zh-CN"/>
              </w:rPr>
            </w:pPr>
          </w:p>
        </w:tc>
      </w:tr>
    </w:tbl>
    <w:p w14:paraId="2378D79C" w14:textId="7953F0D0" w:rsidR="006D4212" w:rsidRDefault="00E958D2" w:rsidP="007F7F3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o verify </w:t>
      </w:r>
      <w:proofErr w:type="gramStart"/>
      <w:r w:rsidR="00EE6645">
        <w:rPr>
          <w:rFonts w:eastAsiaTheme="minorEastAsia"/>
          <w:lang w:val="en-US" w:eastAsia="zh-CN"/>
        </w:rPr>
        <w:t>UE</w:t>
      </w:r>
      <w:proofErr w:type="gramEnd"/>
      <w:r w:rsidR="00EE6645">
        <w:rPr>
          <w:rFonts w:eastAsiaTheme="minorEastAsia"/>
          <w:lang w:val="en-US" w:eastAsia="zh-CN"/>
        </w:rPr>
        <w:t xml:space="preserve"> execute</w:t>
      </w:r>
      <w:r>
        <w:rPr>
          <w:rFonts w:eastAsiaTheme="minorEastAsia"/>
          <w:lang w:val="en-US" w:eastAsia="zh-CN"/>
        </w:rPr>
        <w:t xml:space="preserve"> “validity check”</w:t>
      </w:r>
      <w:r w:rsidR="00EE6645">
        <w:rPr>
          <w:rFonts w:eastAsiaTheme="minorEastAsia"/>
          <w:lang w:val="en-US" w:eastAsia="zh-CN"/>
        </w:rPr>
        <w:t xml:space="preserve"> correctly</w:t>
      </w:r>
      <w:r>
        <w:rPr>
          <w:rFonts w:eastAsiaTheme="minorEastAsia"/>
          <w:lang w:val="en-US" w:eastAsia="zh-CN"/>
        </w:rPr>
        <w:t xml:space="preserve">, </w:t>
      </w:r>
      <w:r w:rsidR="00B53383">
        <w:rPr>
          <w:rFonts w:eastAsiaTheme="minorEastAsia"/>
          <w:lang w:val="en-US" w:eastAsia="zh-CN"/>
        </w:rPr>
        <w:t>the test can be set as below:</w:t>
      </w:r>
    </w:p>
    <w:p w14:paraId="0437ADBC" w14:textId="2470479A" w:rsidR="00B53383" w:rsidRDefault="00B53383" w:rsidP="007F7F3B">
      <w:pPr>
        <w:rPr>
          <w:rFonts w:eastAsiaTheme="minorEastAsia"/>
          <w:lang w:val="en-US" w:eastAsia="zh-CN"/>
        </w:rPr>
      </w:pPr>
      <w:r>
        <w:rPr>
          <w:rFonts w:eastAsiaTheme="minorEastAsia"/>
          <w:lang w:val="en-US" w:eastAsia="zh-CN"/>
        </w:rPr>
        <w:lastRenderedPageBreak/>
        <w:t>Step 1: prior to [X] seconds before MSG1 transmission, UE can normally measure on target cell, e.g., RSRP0;</w:t>
      </w:r>
    </w:p>
    <w:p w14:paraId="2D5CE55C" w14:textId="518D6C58" w:rsidR="00B53383" w:rsidRDefault="00B53383" w:rsidP="007F7F3B">
      <w:pPr>
        <w:rPr>
          <w:rFonts w:eastAsiaTheme="minorEastAsia"/>
          <w:lang w:val="en-US" w:eastAsia="zh-CN"/>
        </w:rPr>
      </w:pPr>
      <w:r>
        <w:rPr>
          <w:rFonts w:eastAsiaTheme="minorEastAsia"/>
          <w:lang w:val="en-US" w:eastAsia="zh-CN"/>
        </w:rPr>
        <w:t>Step 2:</w:t>
      </w:r>
      <w:r w:rsidRPr="00B53383">
        <w:rPr>
          <w:lang w:val="en-US"/>
        </w:rPr>
        <w:t xml:space="preserve"> </w:t>
      </w:r>
      <w:r>
        <w:rPr>
          <w:lang w:val="en-US"/>
        </w:rPr>
        <w:t xml:space="preserve">at the </w:t>
      </w:r>
      <w:r w:rsidR="00EE6645">
        <w:rPr>
          <w:lang w:val="en-US"/>
        </w:rPr>
        <w:t>starts of</w:t>
      </w:r>
      <w:r w:rsidRPr="00A2656C">
        <w:rPr>
          <w:lang w:val="en-US"/>
        </w:rPr>
        <w:t xml:space="preserve"> the last [X] seconds before </w:t>
      </w:r>
      <w:r>
        <w:rPr>
          <w:lang w:val="en-US"/>
        </w:rPr>
        <w:t>MSG1</w:t>
      </w:r>
      <w:r w:rsidRPr="00A2656C">
        <w:rPr>
          <w:lang w:val="en-US"/>
        </w:rPr>
        <w:t xml:space="preserve"> transmission</w:t>
      </w:r>
      <w:r>
        <w:rPr>
          <w:lang w:val="en-US"/>
        </w:rPr>
        <w:t>,</w:t>
      </w:r>
      <w:r>
        <w:rPr>
          <w:rFonts w:eastAsiaTheme="minorEastAsia"/>
          <w:lang w:val="en-US" w:eastAsia="zh-CN"/>
        </w:rPr>
        <w:t xml:space="preserve"> </w:t>
      </w:r>
      <w:r w:rsidR="00EE6645">
        <w:rPr>
          <w:rFonts w:eastAsiaTheme="minorEastAsia"/>
          <w:lang w:val="en-US" w:eastAsia="zh-CN"/>
        </w:rPr>
        <w:t xml:space="preserve">the </w:t>
      </w:r>
      <w:r>
        <w:rPr>
          <w:rFonts w:eastAsiaTheme="minorEastAsia"/>
          <w:lang w:val="en-US" w:eastAsia="zh-CN"/>
        </w:rPr>
        <w:t>target cell is turn off.</w:t>
      </w:r>
    </w:p>
    <w:p w14:paraId="6126C9B8" w14:textId="40318740" w:rsidR="00E958D2" w:rsidRPr="00B53383" w:rsidRDefault="00B53383" w:rsidP="00B53383">
      <w:pPr>
        <w:jc w:val="center"/>
        <w:rPr>
          <w:rFonts w:eastAsiaTheme="minorEastAsia"/>
          <w:b/>
          <w:lang w:val="en-US" w:eastAsia="zh-CN"/>
        </w:rPr>
      </w:pPr>
      <w:r>
        <w:rPr>
          <w:noProof/>
        </w:rPr>
        <w:drawing>
          <wp:inline distT="0" distB="0" distL="0" distR="0" wp14:anchorId="471E7F76" wp14:editId="211694B3">
            <wp:extent cx="3627805" cy="115075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44421" cy="1156028"/>
                    </a:xfrm>
                    <a:prstGeom prst="rect">
                      <a:avLst/>
                    </a:prstGeom>
                  </pic:spPr>
                </pic:pic>
              </a:graphicData>
            </a:graphic>
          </wp:inline>
        </w:drawing>
      </w:r>
    </w:p>
    <w:p w14:paraId="5D578E79" w14:textId="63D31DB1" w:rsidR="00E958D2" w:rsidRDefault="00EE6645" w:rsidP="007F7F3B">
      <w:pPr>
        <w:rPr>
          <w:rFonts w:eastAsiaTheme="minorEastAsia"/>
          <w:lang w:val="en-US" w:eastAsia="zh-CN"/>
        </w:rPr>
      </w:pPr>
      <w:r>
        <w:rPr>
          <w:rFonts w:eastAsiaTheme="minorEastAsia"/>
          <w:lang w:val="en-US" w:eastAsia="zh-CN"/>
        </w:rPr>
        <w:t>When</w:t>
      </w:r>
      <w:r w:rsidRPr="00254932">
        <w:t xml:space="preserve"> the UE is paged for connection setup and requested by the network to send idle mode measurements</w:t>
      </w:r>
      <w:r>
        <w:t xml:space="preserve">, the correct UE behaviour is that </w:t>
      </w:r>
      <w:r w:rsidRPr="00EE6645">
        <w:rPr>
          <w:b/>
        </w:rPr>
        <w:t>NO</w:t>
      </w:r>
      <w:r>
        <w:t xml:space="preserve"> valid measurement result is reported. If RSRP0 is reported, it means that UE doesn’t </w:t>
      </w:r>
      <w:r>
        <w:rPr>
          <w:rFonts w:eastAsiaTheme="minorEastAsia"/>
          <w:lang w:val="en-US" w:eastAsia="zh-CN"/>
        </w:rPr>
        <w:t>execute validity check.</w:t>
      </w:r>
    </w:p>
    <w:p w14:paraId="46F89A9F" w14:textId="700437BB" w:rsidR="00EE6645" w:rsidRPr="00EE6645" w:rsidRDefault="00EE6645" w:rsidP="00EE6645">
      <w:pPr>
        <w:rPr>
          <w:rFonts w:eastAsiaTheme="minorEastAsia"/>
          <w:b/>
          <w:lang w:val="en-US" w:eastAsia="zh-CN"/>
        </w:rPr>
      </w:pPr>
      <w:r w:rsidRPr="00EE6645">
        <w:rPr>
          <w:rFonts w:eastAsiaTheme="minorEastAsia" w:hint="eastAsia"/>
          <w:b/>
          <w:lang w:val="en-US" w:eastAsia="zh-CN"/>
        </w:rPr>
        <w:t>P</w:t>
      </w:r>
      <w:r w:rsidRPr="00EE6645">
        <w:rPr>
          <w:rFonts w:eastAsiaTheme="minorEastAsia"/>
          <w:b/>
          <w:lang w:val="en-US" w:eastAsia="zh-CN"/>
        </w:rPr>
        <w:t xml:space="preserve">roposal 2: </w:t>
      </w:r>
      <w:r w:rsidRPr="00EE6645">
        <w:rPr>
          <w:rFonts w:eastAsiaTheme="minorEastAsia" w:hint="eastAsia"/>
          <w:b/>
          <w:lang w:val="en-US" w:eastAsia="zh-CN"/>
        </w:rPr>
        <w:t>F</w:t>
      </w:r>
      <w:r w:rsidRPr="00EE6645">
        <w:rPr>
          <w:rFonts w:eastAsiaTheme="minorEastAsia"/>
          <w:b/>
          <w:lang w:val="en-US" w:eastAsia="zh-CN"/>
        </w:rPr>
        <w:t>or fast CA/DC setup, to verify UE execute “validity check” correctly, the test can be set:</w:t>
      </w:r>
    </w:p>
    <w:p w14:paraId="7E1B8CF7" w14:textId="370665C3" w:rsidR="00EE6645" w:rsidRPr="00EE6645" w:rsidRDefault="00EE6645" w:rsidP="00EE6645">
      <w:pPr>
        <w:pStyle w:val="afe"/>
        <w:numPr>
          <w:ilvl w:val="0"/>
          <w:numId w:val="45"/>
        </w:numPr>
        <w:rPr>
          <w:rFonts w:eastAsiaTheme="minorEastAsia"/>
          <w:b/>
          <w:sz w:val="20"/>
          <w:szCs w:val="20"/>
          <w:lang w:val="en-US" w:eastAsia="zh-CN"/>
        </w:rPr>
      </w:pPr>
      <w:r w:rsidRPr="00EE6645">
        <w:rPr>
          <w:rFonts w:eastAsiaTheme="minorEastAsia"/>
          <w:b/>
          <w:sz w:val="20"/>
          <w:szCs w:val="20"/>
          <w:lang w:val="en-US" w:eastAsia="zh-CN"/>
        </w:rPr>
        <w:t>Step 1: prior to [X] seconds before MSG1 transmission, UE normally measure</w:t>
      </w:r>
      <w:r w:rsidR="00034680">
        <w:rPr>
          <w:rFonts w:eastAsiaTheme="minorEastAsia"/>
          <w:b/>
          <w:sz w:val="20"/>
          <w:szCs w:val="20"/>
          <w:lang w:val="en-US" w:eastAsia="zh-CN"/>
        </w:rPr>
        <w:t>s</w:t>
      </w:r>
      <w:r w:rsidRPr="00EE6645">
        <w:rPr>
          <w:rFonts w:eastAsiaTheme="minorEastAsia"/>
          <w:b/>
          <w:sz w:val="20"/>
          <w:szCs w:val="20"/>
          <w:lang w:val="en-US" w:eastAsia="zh-CN"/>
        </w:rPr>
        <w:t xml:space="preserve"> on target cell, e.g., RSRP0;</w:t>
      </w:r>
    </w:p>
    <w:p w14:paraId="7D0F172A" w14:textId="7AD260AC" w:rsidR="00EE6645" w:rsidRPr="00626624" w:rsidRDefault="00EE6645" w:rsidP="007F7F3B">
      <w:pPr>
        <w:pStyle w:val="afe"/>
        <w:numPr>
          <w:ilvl w:val="0"/>
          <w:numId w:val="45"/>
        </w:numPr>
        <w:rPr>
          <w:b/>
          <w:sz w:val="20"/>
          <w:szCs w:val="20"/>
          <w:lang w:val="en-US"/>
        </w:rPr>
      </w:pPr>
      <w:r w:rsidRPr="00626624">
        <w:rPr>
          <w:b/>
          <w:sz w:val="20"/>
          <w:szCs w:val="20"/>
          <w:lang w:val="en-US"/>
        </w:rPr>
        <w:t>Step 2:</w:t>
      </w:r>
      <w:r w:rsidRPr="00EE6645">
        <w:rPr>
          <w:b/>
          <w:sz w:val="20"/>
          <w:szCs w:val="20"/>
          <w:lang w:val="en-US"/>
        </w:rPr>
        <w:t xml:space="preserve"> at the starts of the last [X] seconds before MSG1 transmission,</w:t>
      </w:r>
      <w:r w:rsidRPr="00626624">
        <w:rPr>
          <w:b/>
          <w:sz w:val="20"/>
          <w:szCs w:val="20"/>
          <w:lang w:val="en-US"/>
        </w:rPr>
        <w:t xml:space="preserve"> the target cell is turn off.</w:t>
      </w:r>
      <w:r w:rsidR="007861F7">
        <w:rPr>
          <w:b/>
          <w:sz w:val="20"/>
          <w:szCs w:val="20"/>
          <w:lang w:val="en-US"/>
        </w:rPr>
        <w:t xml:space="preserve"> </w:t>
      </w:r>
      <w:r w:rsidRPr="00626624">
        <w:rPr>
          <w:b/>
          <w:sz w:val="20"/>
          <w:szCs w:val="20"/>
          <w:lang w:val="en-US"/>
        </w:rPr>
        <w:t>When the UE is paged for connection setup and requested by the network to send idle mode measurements, NO valid measurement result is reported.</w:t>
      </w:r>
    </w:p>
    <w:p w14:paraId="1837B9C1" w14:textId="588A6A16" w:rsidR="00EE6645" w:rsidRDefault="00E161A0" w:rsidP="007F7F3B">
      <w:r>
        <w:t>The following tests are to be verified as that i</w:t>
      </w:r>
      <w:r w:rsidR="00C06982" w:rsidRPr="00C06982">
        <w:t xml:space="preserve">n </w:t>
      </w:r>
      <w:r>
        <w:t>R16 CA/DC EMR tests:</w:t>
      </w:r>
    </w:p>
    <w:p w14:paraId="40D807AB" w14:textId="6FE08589" w:rsidR="00E161A0" w:rsidRPr="00E161A0" w:rsidRDefault="00E161A0" w:rsidP="00E161A0">
      <w:pPr>
        <w:pStyle w:val="afe"/>
        <w:numPr>
          <w:ilvl w:val="0"/>
          <w:numId w:val="45"/>
        </w:numPr>
        <w:rPr>
          <w:rFonts w:eastAsia="MS Mincho"/>
        </w:rPr>
      </w:pPr>
      <w:r w:rsidRPr="00E161A0">
        <w:rPr>
          <w:rFonts w:eastAsiaTheme="minorEastAsia" w:hint="eastAsia"/>
          <w:sz w:val="20"/>
          <w:lang w:eastAsia="zh-CN"/>
        </w:rPr>
        <w:t>M</w:t>
      </w:r>
      <w:r w:rsidRPr="00E161A0">
        <w:rPr>
          <w:rFonts w:eastAsiaTheme="minorEastAsia"/>
          <w:sz w:val="20"/>
          <w:lang w:eastAsia="zh-CN"/>
        </w:rPr>
        <w:t>easurement</w:t>
      </w:r>
      <w:r>
        <w:rPr>
          <w:rFonts w:eastAsiaTheme="minorEastAsia"/>
          <w:sz w:val="20"/>
          <w:lang w:eastAsia="zh-CN"/>
        </w:rPr>
        <w:t xml:space="preserve"> report for fast CA/DC setup where </w:t>
      </w:r>
      <w:proofErr w:type="spellStart"/>
      <w:r>
        <w:rPr>
          <w:rFonts w:eastAsiaTheme="minorEastAsia"/>
          <w:sz w:val="20"/>
          <w:lang w:eastAsia="zh-CN"/>
        </w:rPr>
        <w:t>Pcell</w:t>
      </w:r>
      <w:proofErr w:type="spellEnd"/>
      <w:r>
        <w:rPr>
          <w:rFonts w:eastAsiaTheme="minorEastAsia"/>
          <w:sz w:val="20"/>
          <w:lang w:eastAsia="zh-CN"/>
        </w:rPr>
        <w:t xml:space="preserve"> in NR FR1 and target carrier is in NR FR1</w:t>
      </w:r>
    </w:p>
    <w:p w14:paraId="1E5F1012" w14:textId="2842D8D3" w:rsidR="00E161A0" w:rsidRPr="00E161A0" w:rsidRDefault="00E161A0" w:rsidP="00E161A0">
      <w:pPr>
        <w:pStyle w:val="afe"/>
        <w:numPr>
          <w:ilvl w:val="0"/>
          <w:numId w:val="45"/>
        </w:numPr>
        <w:rPr>
          <w:rFonts w:eastAsia="MS Mincho"/>
        </w:rPr>
      </w:pPr>
      <w:r w:rsidRPr="00E161A0">
        <w:rPr>
          <w:rFonts w:eastAsiaTheme="minorEastAsia" w:hint="eastAsia"/>
          <w:sz w:val="20"/>
          <w:lang w:eastAsia="zh-CN"/>
        </w:rPr>
        <w:t>M</w:t>
      </w:r>
      <w:r w:rsidRPr="00E161A0">
        <w:rPr>
          <w:rFonts w:eastAsiaTheme="minorEastAsia"/>
          <w:sz w:val="20"/>
          <w:lang w:eastAsia="zh-CN"/>
        </w:rPr>
        <w:t>easurement</w:t>
      </w:r>
      <w:r>
        <w:rPr>
          <w:rFonts w:eastAsiaTheme="minorEastAsia"/>
          <w:sz w:val="20"/>
          <w:lang w:eastAsia="zh-CN"/>
        </w:rPr>
        <w:t xml:space="preserve"> report for fast CA/DC setup where </w:t>
      </w:r>
      <w:proofErr w:type="spellStart"/>
      <w:r>
        <w:rPr>
          <w:rFonts w:eastAsiaTheme="minorEastAsia"/>
          <w:sz w:val="20"/>
          <w:lang w:eastAsia="zh-CN"/>
        </w:rPr>
        <w:t>Pcell</w:t>
      </w:r>
      <w:proofErr w:type="spellEnd"/>
      <w:r>
        <w:rPr>
          <w:rFonts w:eastAsiaTheme="minorEastAsia"/>
          <w:sz w:val="20"/>
          <w:lang w:eastAsia="zh-CN"/>
        </w:rPr>
        <w:t xml:space="preserve"> in NR FR1 and target carrier is in NR FR2</w:t>
      </w:r>
    </w:p>
    <w:p w14:paraId="3FF853D6" w14:textId="6CB2BE00" w:rsidR="00E161A0" w:rsidRPr="00E161A0" w:rsidRDefault="00E161A0" w:rsidP="00E161A0">
      <w:pPr>
        <w:pStyle w:val="afe"/>
        <w:numPr>
          <w:ilvl w:val="0"/>
          <w:numId w:val="45"/>
        </w:numPr>
        <w:rPr>
          <w:rFonts w:eastAsia="MS Mincho"/>
        </w:rPr>
      </w:pPr>
      <w:r w:rsidRPr="00E161A0">
        <w:rPr>
          <w:rFonts w:eastAsiaTheme="minorEastAsia" w:hint="eastAsia"/>
          <w:sz w:val="20"/>
          <w:lang w:eastAsia="zh-CN"/>
        </w:rPr>
        <w:t>M</w:t>
      </w:r>
      <w:r w:rsidRPr="00E161A0">
        <w:rPr>
          <w:rFonts w:eastAsiaTheme="minorEastAsia"/>
          <w:sz w:val="20"/>
          <w:lang w:eastAsia="zh-CN"/>
        </w:rPr>
        <w:t>easurement</w:t>
      </w:r>
      <w:r>
        <w:rPr>
          <w:rFonts w:eastAsiaTheme="minorEastAsia"/>
          <w:sz w:val="20"/>
          <w:lang w:eastAsia="zh-CN"/>
        </w:rPr>
        <w:t xml:space="preserve"> report for fast CA/DC setup where </w:t>
      </w:r>
      <w:proofErr w:type="spellStart"/>
      <w:r>
        <w:rPr>
          <w:rFonts w:eastAsiaTheme="minorEastAsia"/>
          <w:sz w:val="20"/>
          <w:lang w:eastAsia="zh-CN"/>
        </w:rPr>
        <w:t>Pcell</w:t>
      </w:r>
      <w:proofErr w:type="spellEnd"/>
      <w:r>
        <w:rPr>
          <w:rFonts w:eastAsiaTheme="minorEastAsia"/>
          <w:sz w:val="20"/>
          <w:lang w:eastAsia="zh-CN"/>
        </w:rPr>
        <w:t xml:space="preserve"> in NR FR1 and target carrier is in LTE</w:t>
      </w:r>
    </w:p>
    <w:p w14:paraId="34B515A7" w14:textId="349B1821" w:rsidR="00E161A0" w:rsidRPr="00E161A0" w:rsidRDefault="00E161A0" w:rsidP="00E161A0">
      <w:pPr>
        <w:pStyle w:val="afe"/>
        <w:numPr>
          <w:ilvl w:val="0"/>
          <w:numId w:val="45"/>
        </w:numPr>
        <w:rPr>
          <w:rFonts w:eastAsia="MS Mincho"/>
        </w:rPr>
      </w:pPr>
      <w:r w:rsidRPr="00E161A0">
        <w:rPr>
          <w:rFonts w:eastAsiaTheme="minorEastAsia" w:hint="eastAsia"/>
          <w:sz w:val="20"/>
          <w:lang w:eastAsia="zh-CN"/>
        </w:rPr>
        <w:t>M</w:t>
      </w:r>
      <w:r w:rsidRPr="00E161A0">
        <w:rPr>
          <w:rFonts w:eastAsiaTheme="minorEastAsia"/>
          <w:sz w:val="20"/>
          <w:lang w:eastAsia="zh-CN"/>
        </w:rPr>
        <w:t>easurement</w:t>
      </w:r>
      <w:r>
        <w:rPr>
          <w:rFonts w:eastAsiaTheme="minorEastAsia"/>
          <w:sz w:val="20"/>
          <w:lang w:eastAsia="zh-CN"/>
        </w:rPr>
        <w:t xml:space="preserve"> report for fast CA/DC setup where </w:t>
      </w:r>
      <w:proofErr w:type="spellStart"/>
      <w:r>
        <w:rPr>
          <w:rFonts w:eastAsiaTheme="minorEastAsia"/>
          <w:sz w:val="20"/>
          <w:lang w:eastAsia="zh-CN"/>
        </w:rPr>
        <w:t>Pcell</w:t>
      </w:r>
      <w:proofErr w:type="spellEnd"/>
      <w:r>
        <w:rPr>
          <w:rFonts w:eastAsiaTheme="minorEastAsia"/>
          <w:sz w:val="20"/>
          <w:lang w:eastAsia="zh-CN"/>
        </w:rPr>
        <w:t xml:space="preserve"> in LTE and target carrier is in NR FR1</w:t>
      </w:r>
    </w:p>
    <w:p w14:paraId="220C8A80" w14:textId="28A073FF" w:rsidR="00E161A0" w:rsidRPr="00E161A0" w:rsidRDefault="00E161A0" w:rsidP="00E161A0">
      <w:pPr>
        <w:pStyle w:val="afe"/>
        <w:numPr>
          <w:ilvl w:val="0"/>
          <w:numId w:val="45"/>
        </w:numPr>
        <w:rPr>
          <w:rFonts w:eastAsia="MS Mincho"/>
        </w:rPr>
      </w:pPr>
      <w:r w:rsidRPr="00E161A0">
        <w:rPr>
          <w:rFonts w:eastAsiaTheme="minorEastAsia" w:hint="eastAsia"/>
          <w:sz w:val="20"/>
          <w:lang w:eastAsia="zh-CN"/>
        </w:rPr>
        <w:t>M</w:t>
      </w:r>
      <w:r w:rsidRPr="00E161A0">
        <w:rPr>
          <w:rFonts w:eastAsiaTheme="minorEastAsia"/>
          <w:sz w:val="20"/>
          <w:lang w:eastAsia="zh-CN"/>
        </w:rPr>
        <w:t>easurement</w:t>
      </w:r>
      <w:r>
        <w:rPr>
          <w:rFonts w:eastAsiaTheme="minorEastAsia"/>
          <w:sz w:val="20"/>
          <w:lang w:eastAsia="zh-CN"/>
        </w:rPr>
        <w:t xml:space="preserve"> report for fast CA/DC setup where </w:t>
      </w:r>
      <w:proofErr w:type="spellStart"/>
      <w:r>
        <w:rPr>
          <w:rFonts w:eastAsiaTheme="minorEastAsia"/>
          <w:sz w:val="20"/>
          <w:lang w:eastAsia="zh-CN"/>
        </w:rPr>
        <w:t>Pcell</w:t>
      </w:r>
      <w:proofErr w:type="spellEnd"/>
      <w:r>
        <w:rPr>
          <w:rFonts w:eastAsiaTheme="minorEastAsia"/>
          <w:sz w:val="20"/>
          <w:lang w:eastAsia="zh-CN"/>
        </w:rPr>
        <w:t xml:space="preserve"> in LTE and target carrier is in NR FR2</w:t>
      </w:r>
    </w:p>
    <w:p w14:paraId="5878D0C3" w14:textId="77777777" w:rsidR="00EE6645" w:rsidRPr="00E161A0" w:rsidRDefault="00EE6645" w:rsidP="007F7F3B">
      <w:pPr>
        <w:rPr>
          <w:rFonts w:eastAsiaTheme="minorEastAsia"/>
          <w:b/>
          <w:lang w:val="x-none" w:eastAsia="zh-CN"/>
        </w:rPr>
      </w:pPr>
    </w:p>
    <w:p w14:paraId="314CB58B" w14:textId="5960A8C0" w:rsidR="00E161A0" w:rsidRPr="00E161A0" w:rsidRDefault="00E161A0" w:rsidP="00E161A0">
      <w:pPr>
        <w:rPr>
          <w:b/>
        </w:rPr>
      </w:pPr>
      <w:r w:rsidRPr="00E161A0">
        <w:rPr>
          <w:rFonts w:eastAsiaTheme="minorEastAsia"/>
          <w:b/>
          <w:lang w:val="en-US" w:eastAsia="zh-CN"/>
        </w:rPr>
        <w:t>Proposal 3:</w:t>
      </w:r>
      <w:r w:rsidRPr="00E161A0">
        <w:rPr>
          <w:b/>
        </w:rPr>
        <w:t xml:space="preserve"> The following tests are to be verified:</w:t>
      </w:r>
    </w:p>
    <w:p w14:paraId="66DD6059" w14:textId="77777777" w:rsidR="00E161A0" w:rsidRPr="00E161A0" w:rsidRDefault="00E161A0" w:rsidP="00E161A0">
      <w:pPr>
        <w:pStyle w:val="afe"/>
        <w:numPr>
          <w:ilvl w:val="0"/>
          <w:numId w:val="45"/>
        </w:numPr>
        <w:rPr>
          <w:rFonts w:eastAsia="MS Mincho"/>
          <w:b/>
        </w:rPr>
      </w:pPr>
      <w:r w:rsidRPr="00E161A0">
        <w:rPr>
          <w:rFonts w:eastAsiaTheme="minorEastAsia" w:hint="eastAsia"/>
          <w:b/>
          <w:sz w:val="20"/>
          <w:lang w:eastAsia="zh-CN"/>
        </w:rPr>
        <w:t>M</w:t>
      </w:r>
      <w:r w:rsidRPr="00E161A0">
        <w:rPr>
          <w:rFonts w:eastAsiaTheme="minorEastAsia"/>
          <w:b/>
          <w:sz w:val="20"/>
          <w:lang w:eastAsia="zh-CN"/>
        </w:rPr>
        <w:t xml:space="preserve">easurement report for fast CA/DC setup where </w:t>
      </w:r>
      <w:proofErr w:type="spellStart"/>
      <w:r w:rsidRPr="00E161A0">
        <w:rPr>
          <w:rFonts w:eastAsiaTheme="minorEastAsia"/>
          <w:b/>
          <w:sz w:val="20"/>
          <w:lang w:eastAsia="zh-CN"/>
        </w:rPr>
        <w:t>Pcell</w:t>
      </w:r>
      <w:proofErr w:type="spellEnd"/>
      <w:r w:rsidRPr="00E161A0">
        <w:rPr>
          <w:rFonts w:eastAsiaTheme="minorEastAsia"/>
          <w:b/>
          <w:sz w:val="20"/>
          <w:lang w:eastAsia="zh-CN"/>
        </w:rPr>
        <w:t xml:space="preserve"> in NR FR1 and target carrier is in NR FR1</w:t>
      </w:r>
    </w:p>
    <w:p w14:paraId="55C621C7" w14:textId="77777777" w:rsidR="00E161A0" w:rsidRPr="00E161A0" w:rsidRDefault="00E161A0" w:rsidP="00E161A0">
      <w:pPr>
        <w:pStyle w:val="afe"/>
        <w:numPr>
          <w:ilvl w:val="0"/>
          <w:numId w:val="45"/>
        </w:numPr>
        <w:rPr>
          <w:rFonts w:eastAsia="MS Mincho"/>
          <w:b/>
        </w:rPr>
      </w:pPr>
      <w:r w:rsidRPr="00E161A0">
        <w:rPr>
          <w:rFonts w:eastAsiaTheme="minorEastAsia" w:hint="eastAsia"/>
          <w:b/>
          <w:sz w:val="20"/>
          <w:lang w:eastAsia="zh-CN"/>
        </w:rPr>
        <w:t>M</w:t>
      </w:r>
      <w:r w:rsidRPr="00E161A0">
        <w:rPr>
          <w:rFonts w:eastAsiaTheme="minorEastAsia"/>
          <w:b/>
          <w:sz w:val="20"/>
          <w:lang w:eastAsia="zh-CN"/>
        </w:rPr>
        <w:t xml:space="preserve">easurement report for fast CA/DC setup where </w:t>
      </w:r>
      <w:proofErr w:type="spellStart"/>
      <w:r w:rsidRPr="00E161A0">
        <w:rPr>
          <w:rFonts w:eastAsiaTheme="minorEastAsia"/>
          <w:b/>
          <w:sz w:val="20"/>
          <w:lang w:eastAsia="zh-CN"/>
        </w:rPr>
        <w:t>Pcell</w:t>
      </w:r>
      <w:proofErr w:type="spellEnd"/>
      <w:r w:rsidRPr="00E161A0">
        <w:rPr>
          <w:rFonts w:eastAsiaTheme="minorEastAsia"/>
          <w:b/>
          <w:sz w:val="20"/>
          <w:lang w:eastAsia="zh-CN"/>
        </w:rPr>
        <w:t xml:space="preserve"> in NR FR1 and target carrier is in NR FR2</w:t>
      </w:r>
    </w:p>
    <w:p w14:paraId="2D0ABB44" w14:textId="77777777" w:rsidR="00E161A0" w:rsidRPr="00E161A0" w:rsidRDefault="00E161A0" w:rsidP="00E161A0">
      <w:pPr>
        <w:pStyle w:val="afe"/>
        <w:numPr>
          <w:ilvl w:val="0"/>
          <w:numId w:val="45"/>
        </w:numPr>
        <w:rPr>
          <w:rFonts w:eastAsia="MS Mincho"/>
          <w:b/>
        </w:rPr>
      </w:pPr>
      <w:r w:rsidRPr="00E161A0">
        <w:rPr>
          <w:rFonts w:eastAsiaTheme="minorEastAsia" w:hint="eastAsia"/>
          <w:b/>
          <w:sz w:val="20"/>
          <w:lang w:eastAsia="zh-CN"/>
        </w:rPr>
        <w:t>M</w:t>
      </w:r>
      <w:r w:rsidRPr="00E161A0">
        <w:rPr>
          <w:rFonts w:eastAsiaTheme="minorEastAsia"/>
          <w:b/>
          <w:sz w:val="20"/>
          <w:lang w:eastAsia="zh-CN"/>
        </w:rPr>
        <w:t xml:space="preserve">easurement report for fast CA/DC setup where </w:t>
      </w:r>
      <w:proofErr w:type="spellStart"/>
      <w:r w:rsidRPr="00E161A0">
        <w:rPr>
          <w:rFonts w:eastAsiaTheme="minorEastAsia"/>
          <w:b/>
          <w:sz w:val="20"/>
          <w:lang w:eastAsia="zh-CN"/>
        </w:rPr>
        <w:t>Pcell</w:t>
      </w:r>
      <w:proofErr w:type="spellEnd"/>
      <w:r w:rsidRPr="00E161A0">
        <w:rPr>
          <w:rFonts w:eastAsiaTheme="minorEastAsia"/>
          <w:b/>
          <w:sz w:val="20"/>
          <w:lang w:eastAsia="zh-CN"/>
        </w:rPr>
        <w:t xml:space="preserve"> in NR FR1 and target carrier is in LTE</w:t>
      </w:r>
    </w:p>
    <w:p w14:paraId="0FBEEFBB" w14:textId="77777777" w:rsidR="00E161A0" w:rsidRPr="00E161A0" w:rsidRDefault="00E161A0" w:rsidP="00E161A0">
      <w:pPr>
        <w:pStyle w:val="afe"/>
        <w:numPr>
          <w:ilvl w:val="0"/>
          <w:numId w:val="45"/>
        </w:numPr>
        <w:rPr>
          <w:rFonts w:eastAsia="MS Mincho"/>
          <w:b/>
        </w:rPr>
      </w:pPr>
      <w:r w:rsidRPr="00E161A0">
        <w:rPr>
          <w:rFonts w:eastAsiaTheme="minorEastAsia" w:hint="eastAsia"/>
          <w:b/>
          <w:sz w:val="20"/>
          <w:lang w:eastAsia="zh-CN"/>
        </w:rPr>
        <w:t>M</w:t>
      </w:r>
      <w:r w:rsidRPr="00E161A0">
        <w:rPr>
          <w:rFonts w:eastAsiaTheme="minorEastAsia"/>
          <w:b/>
          <w:sz w:val="20"/>
          <w:lang w:eastAsia="zh-CN"/>
        </w:rPr>
        <w:t xml:space="preserve">easurement report for fast CA/DC setup where </w:t>
      </w:r>
      <w:proofErr w:type="spellStart"/>
      <w:r w:rsidRPr="00E161A0">
        <w:rPr>
          <w:rFonts w:eastAsiaTheme="minorEastAsia"/>
          <w:b/>
          <w:sz w:val="20"/>
          <w:lang w:eastAsia="zh-CN"/>
        </w:rPr>
        <w:t>Pcell</w:t>
      </w:r>
      <w:proofErr w:type="spellEnd"/>
      <w:r w:rsidRPr="00E161A0">
        <w:rPr>
          <w:rFonts w:eastAsiaTheme="minorEastAsia"/>
          <w:b/>
          <w:sz w:val="20"/>
          <w:lang w:eastAsia="zh-CN"/>
        </w:rPr>
        <w:t xml:space="preserve"> in LTE and target carrier is in NR FR1</w:t>
      </w:r>
    </w:p>
    <w:p w14:paraId="2AFF8C1C" w14:textId="77777777" w:rsidR="00E161A0" w:rsidRPr="00E161A0" w:rsidRDefault="00E161A0" w:rsidP="00E161A0">
      <w:pPr>
        <w:pStyle w:val="afe"/>
        <w:numPr>
          <w:ilvl w:val="0"/>
          <w:numId w:val="45"/>
        </w:numPr>
        <w:rPr>
          <w:rFonts w:eastAsia="MS Mincho"/>
          <w:b/>
        </w:rPr>
      </w:pPr>
      <w:r w:rsidRPr="00E161A0">
        <w:rPr>
          <w:rFonts w:eastAsiaTheme="minorEastAsia" w:hint="eastAsia"/>
          <w:b/>
          <w:sz w:val="20"/>
          <w:lang w:eastAsia="zh-CN"/>
        </w:rPr>
        <w:t>M</w:t>
      </w:r>
      <w:r w:rsidRPr="00E161A0">
        <w:rPr>
          <w:rFonts w:eastAsiaTheme="minorEastAsia"/>
          <w:b/>
          <w:sz w:val="20"/>
          <w:lang w:eastAsia="zh-CN"/>
        </w:rPr>
        <w:t xml:space="preserve">easurement report for fast CA/DC setup where </w:t>
      </w:r>
      <w:proofErr w:type="spellStart"/>
      <w:r w:rsidRPr="00E161A0">
        <w:rPr>
          <w:rFonts w:eastAsiaTheme="minorEastAsia"/>
          <w:b/>
          <w:sz w:val="20"/>
          <w:lang w:eastAsia="zh-CN"/>
        </w:rPr>
        <w:t>Pcell</w:t>
      </w:r>
      <w:proofErr w:type="spellEnd"/>
      <w:r w:rsidRPr="00E161A0">
        <w:rPr>
          <w:rFonts w:eastAsiaTheme="minorEastAsia"/>
          <w:b/>
          <w:sz w:val="20"/>
          <w:lang w:eastAsia="zh-CN"/>
        </w:rPr>
        <w:t xml:space="preserve"> in LTE and target carrier is in NR FR2</w:t>
      </w:r>
    </w:p>
    <w:p w14:paraId="13922347" w14:textId="19441EE5" w:rsidR="00617203" w:rsidRPr="00FD14BA" w:rsidRDefault="00FD14BA" w:rsidP="00FD14BA">
      <w:pPr>
        <w:pStyle w:val="2"/>
        <w:rPr>
          <w:lang w:val="en-US" w:eastAsia="zh-CN"/>
        </w:rPr>
      </w:pPr>
      <w:r w:rsidRPr="00FD14BA">
        <w:rPr>
          <w:lang w:val="en-US" w:eastAsia="zh-CN"/>
        </w:rPr>
        <w:t>Enhanced CHO configurations</w:t>
      </w:r>
    </w:p>
    <w:p w14:paraId="48861970" w14:textId="79B6684E" w:rsidR="00617203" w:rsidRDefault="00FD14BA" w:rsidP="007F7F3B">
      <w:r>
        <w:rPr>
          <w:rFonts w:eastAsiaTheme="minorEastAsia" w:hint="eastAsia"/>
          <w:lang w:eastAsia="zh-CN"/>
        </w:rPr>
        <w:t>T</w:t>
      </w:r>
      <w:r>
        <w:rPr>
          <w:rFonts w:eastAsiaTheme="minorEastAsia"/>
          <w:lang w:eastAsia="zh-CN"/>
        </w:rPr>
        <w:t xml:space="preserve">he core requirements for CHO </w:t>
      </w:r>
      <w:r>
        <w:t>includ</w:t>
      </w:r>
      <w:r w:rsidR="00E20CE3">
        <w:t>e</w:t>
      </w:r>
      <w:r>
        <w:t xml:space="preserve"> target MCG and target SCG</w:t>
      </w:r>
      <w:r>
        <w:rPr>
          <w:rFonts w:eastAsiaTheme="minorEastAsia"/>
          <w:lang w:eastAsia="zh-CN"/>
        </w:rPr>
        <w:t xml:space="preserve"> (obj#3) and </w:t>
      </w:r>
      <w:r w:rsidR="00BC1718">
        <w:t>CHO including target MCG and candidate SCG for CPC/CPA in NR-DC (obj#4). The following test cases can be defined:</w:t>
      </w:r>
    </w:p>
    <w:p w14:paraId="70579D87" w14:textId="65641638" w:rsidR="00BC1718" w:rsidRDefault="00BC1718" w:rsidP="007F7F3B">
      <w:pPr>
        <w:rPr>
          <w:lang w:val="en-US"/>
        </w:rPr>
      </w:pPr>
      <w:r w:rsidRPr="00BC1718">
        <w:rPr>
          <w:lang w:val="en-US"/>
        </w:rPr>
        <w:t xml:space="preserve">-Conditional handover including target MCG and target SCG </w:t>
      </w:r>
      <w:r w:rsidR="00E97B28" w:rsidRPr="00BC1718">
        <w:rPr>
          <w:lang w:val="en-US"/>
        </w:rPr>
        <w:t>in NR-DC</w:t>
      </w:r>
    </w:p>
    <w:p w14:paraId="5667BE10" w14:textId="77777777" w:rsidR="00E953E4" w:rsidRPr="00745608" w:rsidRDefault="00E953E4" w:rsidP="00E953E4">
      <w:pPr>
        <w:pStyle w:val="afe"/>
        <w:widowControl w:val="0"/>
        <w:numPr>
          <w:ilvl w:val="0"/>
          <w:numId w:val="41"/>
        </w:numPr>
        <w:autoSpaceDE w:val="0"/>
        <w:autoSpaceDN w:val="0"/>
        <w:adjustRightInd w:val="0"/>
        <w:spacing w:line="360" w:lineRule="auto"/>
        <w:contextualSpacing w:val="0"/>
        <w:rPr>
          <w:sz w:val="20"/>
          <w:szCs w:val="20"/>
          <w:lang w:val="en-US"/>
        </w:rPr>
      </w:pPr>
      <w:r w:rsidRPr="00745608">
        <w:rPr>
          <w:sz w:val="20"/>
          <w:szCs w:val="20"/>
          <w:lang w:val="en-US"/>
        </w:rPr>
        <w:t xml:space="preserve">FR1-FR1 NR-DC to FR1-FR1 NR-DC, </w:t>
      </w:r>
    </w:p>
    <w:p w14:paraId="64F34B6B" w14:textId="35D6E15E" w:rsidR="00E953E4" w:rsidRPr="00745608" w:rsidRDefault="00E953E4" w:rsidP="00E953E4">
      <w:pPr>
        <w:pStyle w:val="afe"/>
        <w:widowControl w:val="0"/>
        <w:numPr>
          <w:ilvl w:val="0"/>
          <w:numId w:val="41"/>
        </w:numPr>
        <w:autoSpaceDE w:val="0"/>
        <w:autoSpaceDN w:val="0"/>
        <w:adjustRightInd w:val="0"/>
        <w:spacing w:after="160" w:line="259" w:lineRule="auto"/>
        <w:contextualSpacing w:val="0"/>
        <w:rPr>
          <w:rFonts w:eastAsia="Calibri"/>
          <w:sz w:val="20"/>
          <w:szCs w:val="20"/>
          <w:lang w:val="en-US"/>
        </w:rPr>
      </w:pPr>
      <w:r w:rsidRPr="00745608">
        <w:rPr>
          <w:sz w:val="20"/>
          <w:szCs w:val="20"/>
          <w:lang w:val="en-US"/>
        </w:rPr>
        <w:t>FR1-FR2 NR-DC to FR1-FR1 NR-DC</w:t>
      </w:r>
      <w:r w:rsidR="00E97B28">
        <w:rPr>
          <w:sz w:val="20"/>
          <w:szCs w:val="20"/>
          <w:lang w:val="en-US"/>
        </w:rPr>
        <w:t>,</w:t>
      </w:r>
      <w:r w:rsidRPr="00745608">
        <w:rPr>
          <w:sz w:val="20"/>
          <w:szCs w:val="20"/>
          <w:lang w:val="en-US"/>
        </w:rPr>
        <w:t xml:space="preserve"> </w:t>
      </w:r>
    </w:p>
    <w:p w14:paraId="7C4F1D18" w14:textId="77777777" w:rsidR="00E953E4" w:rsidRPr="00745608" w:rsidRDefault="00E953E4" w:rsidP="00E953E4">
      <w:pPr>
        <w:pStyle w:val="afe"/>
        <w:widowControl w:val="0"/>
        <w:numPr>
          <w:ilvl w:val="0"/>
          <w:numId w:val="41"/>
        </w:numPr>
        <w:autoSpaceDE w:val="0"/>
        <w:autoSpaceDN w:val="0"/>
        <w:adjustRightInd w:val="0"/>
        <w:spacing w:line="360" w:lineRule="auto"/>
        <w:contextualSpacing w:val="0"/>
        <w:rPr>
          <w:sz w:val="20"/>
          <w:szCs w:val="20"/>
          <w:lang w:val="en-US"/>
        </w:rPr>
      </w:pPr>
      <w:r w:rsidRPr="00745608">
        <w:rPr>
          <w:sz w:val="20"/>
          <w:szCs w:val="20"/>
          <w:lang w:val="en-US"/>
        </w:rPr>
        <w:t xml:space="preserve">FR1-FR1 NR-DC to FR1-FR2 NR-DC, </w:t>
      </w:r>
    </w:p>
    <w:p w14:paraId="6293AD2F" w14:textId="5FAC5008" w:rsidR="00E953E4" w:rsidRPr="00E953E4" w:rsidRDefault="00E953E4" w:rsidP="007F7F3B">
      <w:pPr>
        <w:pStyle w:val="afe"/>
        <w:widowControl w:val="0"/>
        <w:numPr>
          <w:ilvl w:val="0"/>
          <w:numId w:val="41"/>
        </w:numPr>
        <w:autoSpaceDE w:val="0"/>
        <w:autoSpaceDN w:val="0"/>
        <w:adjustRightInd w:val="0"/>
        <w:spacing w:after="160" w:line="259" w:lineRule="auto"/>
        <w:contextualSpacing w:val="0"/>
        <w:rPr>
          <w:rFonts w:eastAsia="Calibri"/>
          <w:sz w:val="20"/>
          <w:szCs w:val="20"/>
          <w:lang w:val="en-US"/>
        </w:rPr>
      </w:pPr>
      <w:r w:rsidRPr="00745608">
        <w:rPr>
          <w:sz w:val="20"/>
          <w:szCs w:val="20"/>
          <w:lang w:val="en-US"/>
        </w:rPr>
        <w:t xml:space="preserve">FR1-FR2 NR-DC to FR1-FR2 NR-DC. </w:t>
      </w:r>
    </w:p>
    <w:p w14:paraId="714B4342" w14:textId="086A2858" w:rsidR="00617203" w:rsidRPr="00BC1718" w:rsidRDefault="00BC1718" w:rsidP="007F7F3B">
      <w:pPr>
        <w:rPr>
          <w:lang w:val="en-US"/>
        </w:rPr>
      </w:pPr>
      <w:r w:rsidRPr="00BC1718">
        <w:rPr>
          <w:lang w:val="en-US"/>
        </w:rPr>
        <w:t>-</w:t>
      </w:r>
      <w:r w:rsidR="00E953E4" w:rsidRPr="00E953E4">
        <w:rPr>
          <w:lang w:val="en-US"/>
        </w:rPr>
        <w:t xml:space="preserve"> Conditional Handover including target MCG and candidate SCG</w:t>
      </w:r>
      <w:r w:rsidR="00E97B28">
        <w:rPr>
          <w:lang w:val="en-US"/>
        </w:rPr>
        <w:t xml:space="preserve"> </w:t>
      </w:r>
      <w:r w:rsidR="00E97B28" w:rsidRPr="00BC1718">
        <w:rPr>
          <w:lang w:val="en-US"/>
        </w:rPr>
        <w:t>in NR-DC</w:t>
      </w:r>
    </w:p>
    <w:p w14:paraId="0A661D43" w14:textId="77777777" w:rsidR="00E97B28" w:rsidRPr="00745608" w:rsidRDefault="00E97B28" w:rsidP="00E97B28">
      <w:pPr>
        <w:pStyle w:val="afe"/>
        <w:widowControl w:val="0"/>
        <w:numPr>
          <w:ilvl w:val="0"/>
          <w:numId w:val="41"/>
        </w:numPr>
        <w:autoSpaceDE w:val="0"/>
        <w:autoSpaceDN w:val="0"/>
        <w:adjustRightInd w:val="0"/>
        <w:spacing w:line="360" w:lineRule="auto"/>
        <w:contextualSpacing w:val="0"/>
        <w:rPr>
          <w:sz w:val="20"/>
          <w:szCs w:val="20"/>
          <w:lang w:val="en-US"/>
        </w:rPr>
      </w:pPr>
      <w:r w:rsidRPr="00745608">
        <w:rPr>
          <w:sz w:val="20"/>
          <w:szCs w:val="20"/>
          <w:lang w:val="en-US"/>
        </w:rPr>
        <w:t xml:space="preserve">FR1-FR1 NR-DC to FR1-FR1 NR-DC, </w:t>
      </w:r>
    </w:p>
    <w:p w14:paraId="0A7D3F07" w14:textId="1B909BEE" w:rsidR="00E97B28" w:rsidRPr="00E97B28" w:rsidRDefault="00E97B28" w:rsidP="00E97B28">
      <w:pPr>
        <w:pStyle w:val="afe"/>
        <w:widowControl w:val="0"/>
        <w:numPr>
          <w:ilvl w:val="0"/>
          <w:numId w:val="41"/>
        </w:numPr>
        <w:autoSpaceDE w:val="0"/>
        <w:autoSpaceDN w:val="0"/>
        <w:adjustRightInd w:val="0"/>
        <w:spacing w:after="160" w:line="259" w:lineRule="auto"/>
        <w:contextualSpacing w:val="0"/>
        <w:rPr>
          <w:rFonts w:eastAsia="Calibri"/>
          <w:sz w:val="20"/>
          <w:szCs w:val="20"/>
          <w:lang w:val="en-US"/>
        </w:rPr>
      </w:pPr>
      <w:r w:rsidRPr="00745608">
        <w:rPr>
          <w:sz w:val="20"/>
          <w:szCs w:val="20"/>
          <w:lang w:val="en-US"/>
        </w:rPr>
        <w:t>FR1-FR2 NR-DC to FR1-FR1 NR-DC</w:t>
      </w:r>
      <w:r>
        <w:rPr>
          <w:sz w:val="20"/>
          <w:szCs w:val="20"/>
          <w:lang w:val="en-US"/>
        </w:rPr>
        <w:t>,</w:t>
      </w:r>
      <w:r w:rsidRPr="00745608">
        <w:rPr>
          <w:sz w:val="20"/>
          <w:szCs w:val="20"/>
          <w:lang w:val="en-US"/>
        </w:rPr>
        <w:t xml:space="preserve"> </w:t>
      </w:r>
    </w:p>
    <w:p w14:paraId="604D4A85" w14:textId="77777777" w:rsidR="00E97B28" w:rsidRPr="00745608" w:rsidRDefault="00E97B28" w:rsidP="00E97B28">
      <w:pPr>
        <w:pStyle w:val="afe"/>
        <w:widowControl w:val="0"/>
        <w:numPr>
          <w:ilvl w:val="0"/>
          <w:numId w:val="41"/>
        </w:numPr>
        <w:autoSpaceDE w:val="0"/>
        <w:autoSpaceDN w:val="0"/>
        <w:adjustRightInd w:val="0"/>
        <w:spacing w:line="360" w:lineRule="auto"/>
        <w:contextualSpacing w:val="0"/>
        <w:rPr>
          <w:sz w:val="20"/>
          <w:szCs w:val="20"/>
          <w:lang w:val="en-US"/>
        </w:rPr>
      </w:pPr>
      <w:r w:rsidRPr="00745608">
        <w:rPr>
          <w:sz w:val="20"/>
          <w:szCs w:val="20"/>
          <w:lang w:val="en-US"/>
        </w:rPr>
        <w:t xml:space="preserve">FR1-FR1 NR-DC to FR1-FR2 NR-DC, </w:t>
      </w:r>
    </w:p>
    <w:p w14:paraId="4161CEF4" w14:textId="3C93C8E8" w:rsidR="00E97B28" w:rsidRPr="00E97B28" w:rsidRDefault="00E97B28" w:rsidP="00E97B28">
      <w:pPr>
        <w:pStyle w:val="afe"/>
        <w:widowControl w:val="0"/>
        <w:numPr>
          <w:ilvl w:val="0"/>
          <w:numId w:val="41"/>
        </w:numPr>
        <w:autoSpaceDE w:val="0"/>
        <w:autoSpaceDN w:val="0"/>
        <w:adjustRightInd w:val="0"/>
        <w:spacing w:after="160" w:line="259" w:lineRule="auto"/>
        <w:contextualSpacing w:val="0"/>
        <w:rPr>
          <w:rFonts w:eastAsia="Calibri"/>
          <w:sz w:val="20"/>
          <w:szCs w:val="20"/>
          <w:lang w:val="en-US"/>
        </w:rPr>
      </w:pPr>
      <w:r w:rsidRPr="00745608">
        <w:rPr>
          <w:sz w:val="20"/>
          <w:szCs w:val="20"/>
          <w:lang w:val="en-US"/>
        </w:rPr>
        <w:t xml:space="preserve">FR1-FR2 NR-DC to FR1-FR2 NR-DC. </w:t>
      </w:r>
    </w:p>
    <w:p w14:paraId="19086DDB" w14:textId="4CDBAB34" w:rsidR="00BC1718" w:rsidRDefault="00BC1718" w:rsidP="007F7F3B">
      <w:pPr>
        <w:rPr>
          <w:rFonts w:eastAsiaTheme="minorEastAsia"/>
          <w:lang w:val="en-US" w:eastAsia="zh-CN"/>
        </w:rPr>
      </w:pPr>
      <w:r>
        <w:rPr>
          <w:rFonts w:eastAsiaTheme="minorEastAsia"/>
          <w:lang w:val="en-US" w:eastAsia="zh-CN"/>
        </w:rPr>
        <w:lastRenderedPageBreak/>
        <w:t xml:space="preserve">Although </w:t>
      </w:r>
      <w:r w:rsidR="00E97B28">
        <w:rPr>
          <w:rFonts w:eastAsiaTheme="minorEastAsia"/>
          <w:lang w:val="en-US" w:eastAsia="zh-CN"/>
        </w:rPr>
        <w:t>some FR2</w:t>
      </w:r>
      <w:r>
        <w:rPr>
          <w:rFonts w:eastAsiaTheme="minorEastAsia"/>
          <w:lang w:val="en-US" w:eastAsia="zh-CN"/>
        </w:rPr>
        <w:t xml:space="preserve"> tests have testability issues, they can be specified in test case with a clarification that </w:t>
      </w:r>
      <w:r w:rsidRPr="00FA5255">
        <w:rPr>
          <w:rFonts w:eastAsia="Times New Roman"/>
          <w:lang w:eastAsia="ko-KR"/>
        </w:rPr>
        <w:t>UE does not have to pass the test case.</w:t>
      </w:r>
    </w:p>
    <w:p w14:paraId="6DF92992" w14:textId="25804EF3" w:rsidR="00BC1718" w:rsidRPr="00BC1718" w:rsidRDefault="00BC1718" w:rsidP="00BC1718">
      <w:pPr>
        <w:rPr>
          <w:rFonts w:eastAsiaTheme="minorEastAsia"/>
          <w:b/>
          <w:lang w:val="en-US" w:eastAsia="zh-CN"/>
        </w:rPr>
      </w:pPr>
      <w:r w:rsidRPr="00BC1718">
        <w:rPr>
          <w:rFonts w:eastAsiaTheme="minorEastAsia" w:hint="eastAsia"/>
          <w:b/>
          <w:lang w:val="en-US" w:eastAsia="zh-CN"/>
        </w:rPr>
        <w:t>P</w:t>
      </w:r>
      <w:r w:rsidRPr="00BC1718">
        <w:rPr>
          <w:rFonts w:eastAsiaTheme="minorEastAsia"/>
          <w:b/>
          <w:lang w:val="en-US" w:eastAsia="zh-CN"/>
        </w:rPr>
        <w:t xml:space="preserve">roposal </w:t>
      </w:r>
      <w:r w:rsidR="007861F7">
        <w:rPr>
          <w:rFonts w:eastAsiaTheme="minorEastAsia"/>
          <w:b/>
          <w:lang w:val="en-US" w:eastAsia="zh-CN"/>
        </w:rPr>
        <w:t>4</w:t>
      </w:r>
      <w:r w:rsidRPr="00BC1718">
        <w:rPr>
          <w:rFonts w:eastAsiaTheme="minorEastAsia"/>
          <w:b/>
          <w:lang w:val="en-US" w:eastAsia="zh-CN"/>
        </w:rPr>
        <w:t xml:space="preserve">: </w:t>
      </w:r>
      <w:r w:rsidRPr="00BC1718">
        <w:rPr>
          <w:b/>
        </w:rPr>
        <w:t>The following test cases can be defined:</w:t>
      </w:r>
    </w:p>
    <w:p w14:paraId="5A475658" w14:textId="77777777" w:rsidR="00E97B28" w:rsidRPr="00E97B28" w:rsidRDefault="00E97B28" w:rsidP="00E97B28">
      <w:pPr>
        <w:rPr>
          <w:b/>
          <w:lang w:val="en-US"/>
        </w:rPr>
      </w:pPr>
      <w:r w:rsidRPr="00E97B28">
        <w:rPr>
          <w:b/>
          <w:lang w:val="en-US"/>
        </w:rPr>
        <w:t>Conditional handover including target MCG and target SCG in NR-DC</w:t>
      </w:r>
    </w:p>
    <w:p w14:paraId="7DC84A6D" w14:textId="77777777" w:rsidR="00E97B28" w:rsidRPr="00E97B28" w:rsidRDefault="00E97B28" w:rsidP="00E97B28">
      <w:pPr>
        <w:pStyle w:val="afe"/>
        <w:widowControl w:val="0"/>
        <w:numPr>
          <w:ilvl w:val="0"/>
          <w:numId w:val="41"/>
        </w:numPr>
        <w:autoSpaceDE w:val="0"/>
        <w:autoSpaceDN w:val="0"/>
        <w:adjustRightInd w:val="0"/>
        <w:spacing w:line="360" w:lineRule="auto"/>
        <w:contextualSpacing w:val="0"/>
        <w:rPr>
          <w:b/>
          <w:sz w:val="20"/>
          <w:szCs w:val="20"/>
          <w:lang w:val="en-US"/>
        </w:rPr>
      </w:pPr>
      <w:r w:rsidRPr="00E97B28">
        <w:rPr>
          <w:b/>
          <w:sz w:val="20"/>
          <w:szCs w:val="20"/>
          <w:lang w:val="en-US"/>
        </w:rPr>
        <w:t xml:space="preserve">FR1-FR1 NR-DC to FR1-FR1 NR-DC, </w:t>
      </w:r>
    </w:p>
    <w:p w14:paraId="07DC3D59" w14:textId="77777777" w:rsidR="00E97B28" w:rsidRPr="00E97B28" w:rsidRDefault="00E97B28" w:rsidP="00E97B28">
      <w:pPr>
        <w:pStyle w:val="afe"/>
        <w:widowControl w:val="0"/>
        <w:numPr>
          <w:ilvl w:val="0"/>
          <w:numId w:val="41"/>
        </w:numPr>
        <w:autoSpaceDE w:val="0"/>
        <w:autoSpaceDN w:val="0"/>
        <w:adjustRightInd w:val="0"/>
        <w:spacing w:after="160" w:line="259" w:lineRule="auto"/>
        <w:contextualSpacing w:val="0"/>
        <w:rPr>
          <w:rFonts w:eastAsia="Calibri"/>
          <w:b/>
          <w:sz w:val="20"/>
          <w:szCs w:val="20"/>
          <w:lang w:val="en-US"/>
        </w:rPr>
      </w:pPr>
      <w:r w:rsidRPr="00E97B28">
        <w:rPr>
          <w:b/>
          <w:sz w:val="20"/>
          <w:szCs w:val="20"/>
          <w:lang w:val="en-US"/>
        </w:rPr>
        <w:t xml:space="preserve">FR1-FR2 NR-DC to FR1-FR1 NR-DC, </w:t>
      </w:r>
    </w:p>
    <w:p w14:paraId="272A3BA7" w14:textId="77777777" w:rsidR="00E97B28" w:rsidRPr="00E97B28" w:rsidRDefault="00E97B28" w:rsidP="00E97B28">
      <w:pPr>
        <w:pStyle w:val="afe"/>
        <w:widowControl w:val="0"/>
        <w:numPr>
          <w:ilvl w:val="0"/>
          <w:numId w:val="41"/>
        </w:numPr>
        <w:autoSpaceDE w:val="0"/>
        <w:autoSpaceDN w:val="0"/>
        <w:adjustRightInd w:val="0"/>
        <w:spacing w:line="360" w:lineRule="auto"/>
        <w:contextualSpacing w:val="0"/>
        <w:rPr>
          <w:b/>
          <w:sz w:val="20"/>
          <w:szCs w:val="20"/>
          <w:lang w:val="en-US"/>
        </w:rPr>
      </w:pPr>
      <w:r w:rsidRPr="00E97B28">
        <w:rPr>
          <w:b/>
          <w:sz w:val="20"/>
          <w:szCs w:val="20"/>
          <w:lang w:val="en-US"/>
        </w:rPr>
        <w:t xml:space="preserve">FR1-FR1 NR-DC to FR1-FR2 NR-DC, </w:t>
      </w:r>
    </w:p>
    <w:p w14:paraId="1A3F319D" w14:textId="77777777" w:rsidR="00E97B28" w:rsidRPr="00E97B28" w:rsidRDefault="00E97B28" w:rsidP="00E97B28">
      <w:pPr>
        <w:pStyle w:val="afe"/>
        <w:widowControl w:val="0"/>
        <w:numPr>
          <w:ilvl w:val="0"/>
          <w:numId w:val="41"/>
        </w:numPr>
        <w:autoSpaceDE w:val="0"/>
        <w:autoSpaceDN w:val="0"/>
        <w:adjustRightInd w:val="0"/>
        <w:spacing w:after="160" w:line="259" w:lineRule="auto"/>
        <w:contextualSpacing w:val="0"/>
        <w:rPr>
          <w:rFonts w:eastAsia="Calibri"/>
          <w:b/>
          <w:sz w:val="20"/>
          <w:szCs w:val="20"/>
          <w:lang w:val="en-US"/>
        </w:rPr>
      </w:pPr>
      <w:r w:rsidRPr="00E97B28">
        <w:rPr>
          <w:b/>
          <w:sz w:val="20"/>
          <w:szCs w:val="20"/>
          <w:lang w:val="en-US"/>
        </w:rPr>
        <w:t xml:space="preserve">FR1-FR2 NR-DC to FR1-FR2 NR-DC. </w:t>
      </w:r>
    </w:p>
    <w:p w14:paraId="055F1381" w14:textId="77777777" w:rsidR="00E97B28" w:rsidRPr="00E97B28" w:rsidRDefault="00E97B28" w:rsidP="00E97B28">
      <w:pPr>
        <w:rPr>
          <w:b/>
          <w:lang w:val="en-US"/>
        </w:rPr>
      </w:pPr>
      <w:r w:rsidRPr="00E97B28">
        <w:rPr>
          <w:b/>
          <w:lang w:val="en-US"/>
        </w:rPr>
        <w:t>- Conditional Handover including target MCG and candidate SCG in NR-DC</w:t>
      </w:r>
    </w:p>
    <w:p w14:paraId="2B7BE992" w14:textId="77777777" w:rsidR="00E97B28" w:rsidRPr="00E97B28" w:rsidRDefault="00E97B28" w:rsidP="00E97B28">
      <w:pPr>
        <w:pStyle w:val="afe"/>
        <w:widowControl w:val="0"/>
        <w:numPr>
          <w:ilvl w:val="0"/>
          <w:numId w:val="41"/>
        </w:numPr>
        <w:autoSpaceDE w:val="0"/>
        <w:autoSpaceDN w:val="0"/>
        <w:adjustRightInd w:val="0"/>
        <w:spacing w:line="360" w:lineRule="auto"/>
        <w:contextualSpacing w:val="0"/>
        <w:rPr>
          <w:b/>
          <w:sz w:val="20"/>
          <w:szCs w:val="20"/>
          <w:lang w:val="en-US"/>
        </w:rPr>
      </w:pPr>
      <w:r w:rsidRPr="00E97B28">
        <w:rPr>
          <w:b/>
          <w:sz w:val="20"/>
          <w:szCs w:val="20"/>
          <w:lang w:val="en-US"/>
        </w:rPr>
        <w:t xml:space="preserve">FR1-FR1 NR-DC to FR1-FR1 NR-DC, </w:t>
      </w:r>
    </w:p>
    <w:p w14:paraId="4BBC583C" w14:textId="77777777" w:rsidR="00E97B28" w:rsidRPr="00E97B28" w:rsidRDefault="00E97B28" w:rsidP="00E97B28">
      <w:pPr>
        <w:pStyle w:val="afe"/>
        <w:widowControl w:val="0"/>
        <w:numPr>
          <w:ilvl w:val="0"/>
          <w:numId w:val="41"/>
        </w:numPr>
        <w:autoSpaceDE w:val="0"/>
        <w:autoSpaceDN w:val="0"/>
        <w:adjustRightInd w:val="0"/>
        <w:spacing w:after="160" w:line="259" w:lineRule="auto"/>
        <w:contextualSpacing w:val="0"/>
        <w:rPr>
          <w:rFonts w:eastAsia="Calibri"/>
          <w:b/>
          <w:sz w:val="20"/>
          <w:szCs w:val="20"/>
          <w:lang w:val="en-US"/>
        </w:rPr>
      </w:pPr>
      <w:r w:rsidRPr="00E97B28">
        <w:rPr>
          <w:b/>
          <w:sz w:val="20"/>
          <w:szCs w:val="20"/>
          <w:lang w:val="en-US"/>
        </w:rPr>
        <w:t xml:space="preserve">FR1-FR2 NR-DC to FR1-FR1 NR-DC, </w:t>
      </w:r>
    </w:p>
    <w:p w14:paraId="1391D99B" w14:textId="77777777" w:rsidR="00E97B28" w:rsidRPr="00E97B28" w:rsidRDefault="00E97B28" w:rsidP="00E97B28">
      <w:pPr>
        <w:pStyle w:val="afe"/>
        <w:widowControl w:val="0"/>
        <w:numPr>
          <w:ilvl w:val="0"/>
          <w:numId w:val="41"/>
        </w:numPr>
        <w:autoSpaceDE w:val="0"/>
        <w:autoSpaceDN w:val="0"/>
        <w:adjustRightInd w:val="0"/>
        <w:spacing w:line="360" w:lineRule="auto"/>
        <w:contextualSpacing w:val="0"/>
        <w:rPr>
          <w:b/>
          <w:sz w:val="20"/>
          <w:szCs w:val="20"/>
          <w:lang w:val="en-US"/>
        </w:rPr>
      </w:pPr>
      <w:r w:rsidRPr="00E97B28">
        <w:rPr>
          <w:b/>
          <w:sz w:val="20"/>
          <w:szCs w:val="20"/>
          <w:lang w:val="en-US"/>
        </w:rPr>
        <w:t xml:space="preserve">FR1-FR1 NR-DC to FR1-FR2 NR-DC, </w:t>
      </w:r>
    </w:p>
    <w:p w14:paraId="5D55C0AF" w14:textId="77777777" w:rsidR="00E97B28" w:rsidRPr="00E97B28" w:rsidRDefault="00E97B28" w:rsidP="00E97B28">
      <w:pPr>
        <w:pStyle w:val="afe"/>
        <w:widowControl w:val="0"/>
        <w:numPr>
          <w:ilvl w:val="0"/>
          <w:numId w:val="41"/>
        </w:numPr>
        <w:autoSpaceDE w:val="0"/>
        <w:autoSpaceDN w:val="0"/>
        <w:adjustRightInd w:val="0"/>
        <w:spacing w:after="160" w:line="259" w:lineRule="auto"/>
        <w:contextualSpacing w:val="0"/>
        <w:rPr>
          <w:rFonts w:eastAsia="Calibri"/>
          <w:b/>
          <w:sz w:val="20"/>
          <w:szCs w:val="20"/>
          <w:lang w:val="en-US"/>
        </w:rPr>
      </w:pPr>
      <w:r w:rsidRPr="00E97B28">
        <w:rPr>
          <w:b/>
          <w:sz w:val="20"/>
          <w:szCs w:val="20"/>
          <w:lang w:val="en-US"/>
        </w:rPr>
        <w:t xml:space="preserve">FR1-FR2 NR-DC to FR1-FR2 NR-DC. </w:t>
      </w:r>
    </w:p>
    <w:p w14:paraId="1BE9A8B0" w14:textId="77777777" w:rsidR="00BC1718" w:rsidRPr="00E97B28" w:rsidRDefault="00BC1718" w:rsidP="007F7F3B">
      <w:pPr>
        <w:rPr>
          <w:rFonts w:eastAsiaTheme="minorEastAsia"/>
          <w:lang w:val="en-US" w:eastAsia="zh-CN"/>
        </w:rPr>
      </w:pPr>
    </w:p>
    <w:p w14:paraId="0C3F8523" w14:textId="4720315F" w:rsidR="001B0BA7" w:rsidRDefault="001B0BA7" w:rsidP="001B0BA7">
      <w:pPr>
        <w:pStyle w:val="1"/>
        <w:jc w:val="both"/>
        <w:rPr>
          <w:lang w:val="en-US"/>
        </w:rPr>
      </w:pPr>
      <w:r>
        <w:rPr>
          <w:lang w:val="en-US"/>
        </w:rPr>
        <w:t>Conclusions</w:t>
      </w:r>
    </w:p>
    <w:p w14:paraId="7BE33DCB" w14:textId="103FD64A"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B6402D">
        <w:rPr>
          <w:rFonts w:eastAsia="宋体"/>
          <w:lang w:eastAsia="zh-CN"/>
        </w:rPr>
        <w:t xml:space="preserve"> </w:t>
      </w:r>
      <w:r w:rsidR="009B682A" w:rsidRPr="007C040F">
        <w:rPr>
          <w:rFonts w:eastAsia="宋体"/>
          <w:lang w:val="en-US" w:eastAsia="zh-CN"/>
        </w:rPr>
        <w:t xml:space="preserve">provides </w:t>
      </w:r>
      <w:r w:rsidR="00BC1718">
        <w:rPr>
          <w:rFonts w:eastAsia="宋体"/>
          <w:lang w:val="en-US" w:eastAsia="zh-CN"/>
        </w:rPr>
        <w:t xml:space="preserve">analysis </w:t>
      </w:r>
      <w:r w:rsidR="00BC1718">
        <w:rPr>
          <w:rFonts w:eastAsiaTheme="minorEastAsia"/>
          <w:lang w:val="en-US" w:eastAsia="zh-CN"/>
        </w:rPr>
        <w:t xml:space="preserve">on performance requirements for </w:t>
      </w:r>
      <w:r w:rsidR="005D3D0B" w:rsidRPr="00D31140">
        <w:rPr>
          <w:rFonts w:eastAsiaTheme="minorEastAsia"/>
          <w:lang w:val="en-US" w:eastAsia="zh-CN"/>
        </w:rPr>
        <w:t xml:space="preserve">selective activation of cell groups via L3 enhancements, Improvement on </w:t>
      </w:r>
      <w:proofErr w:type="spellStart"/>
      <w:r w:rsidR="005D3D0B" w:rsidRPr="00D31140">
        <w:rPr>
          <w:rFonts w:eastAsiaTheme="minorEastAsia"/>
          <w:lang w:val="en-US" w:eastAsia="zh-CN"/>
        </w:rPr>
        <w:t>SCell</w:t>
      </w:r>
      <w:proofErr w:type="spellEnd"/>
      <w:r w:rsidR="005D3D0B" w:rsidRPr="00D31140">
        <w:rPr>
          <w:rFonts w:eastAsiaTheme="minorEastAsia"/>
          <w:lang w:val="en-US" w:eastAsia="zh-CN"/>
        </w:rPr>
        <w:t>/SCG setup delay</w:t>
      </w:r>
      <w:r w:rsidR="005D3D0B">
        <w:rPr>
          <w:rFonts w:eastAsiaTheme="minorEastAsia"/>
          <w:lang w:val="en-US" w:eastAsia="zh-CN"/>
        </w:rPr>
        <w:t xml:space="preserve"> and</w:t>
      </w:r>
      <w:r w:rsidR="005D3D0B" w:rsidRPr="00D31140">
        <w:rPr>
          <w:rFonts w:eastAsiaTheme="minorEastAsia"/>
          <w:lang w:val="en-US" w:eastAsia="zh-CN"/>
        </w:rPr>
        <w:t xml:space="preserve"> Enhanced CHO</w:t>
      </w:r>
      <w:r w:rsidR="007C040F" w:rsidRPr="007C040F">
        <w:rPr>
          <w:rFonts w:eastAsia="宋体"/>
          <w:lang w:val="en-US" w:eastAsia="zh-CN"/>
        </w:rPr>
        <w:t>.</w:t>
      </w:r>
      <w:r w:rsidRPr="007C040F">
        <w:rPr>
          <w:rFonts w:eastAsia="宋体" w:hint="eastAsia"/>
          <w:lang w:eastAsia="zh-CN"/>
        </w:rPr>
        <w:t xml:space="preserve"> </w:t>
      </w:r>
      <w:r w:rsidR="007D7066">
        <w:rPr>
          <w:rFonts w:eastAsia="宋体"/>
          <w:lang w:eastAsia="zh-CN"/>
        </w:rPr>
        <w:t>The following proposals are</w:t>
      </w:r>
      <w:r w:rsidRPr="007C040F">
        <w:rPr>
          <w:rFonts w:eastAsia="宋体" w:hint="eastAsia"/>
          <w:lang w:eastAsia="zh-CN"/>
        </w:rPr>
        <w:t xml:space="preserve"> </w:t>
      </w:r>
      <w:r w:rsidR="00506E7B" w:rsidRPr="007C040F">
        <w:rPr>
          <w:rFonts w:eastAsia="宋体"/>
          <w:lang w:eastAsia="zh-CN"/>
        </w:rPr>
        <w:t>provided</w:t>
      </w:r>
      <w:r w:rsidRPr="007C040F">
        <w:rPr>
          <w:rFonts w:eastAsia="宋体" w:hint="eastAsia"/>
          <w:lang w:eastAsia="zh-CN"/>
        </w:rPr>
        <w:t>:</w:t>
      </w:r>
    </w:p>
    <w:p w14:paraId="4510CDBA" w14:textId="77777777" w:rsidR="001A723E" w:rsidRDefault="001A723E" w:rsidP="001A723E">
      <w:pPr>
        <w:rPr>
          <w:rFonts w:eastAsiaTheme="minorEastAsia"/>
          <w:b/>
          <w:lang w:eastAsia="zh-CN"/>
        </w:rPr>
      </w:pPr>
      <w:r w:rsidRPr="00E568B3">
        <w:rPr>
          <w:rFonts w:eastAsiaTheme="minorEastAsia" w:hint="eastAsia"/>
          <w:b/>
          <w:lang w:eastAsia="zh-CN"/>
        </w:rPr>
        <w:t>P</w:t>
      </w:r>
      <w:r w:rsidRPr="00E568B3">
        <w:rPr>
          <w:rFonts w:eastAsiaTheme="minorEastAsia"/>
          <w:b/>
          <w:lang w:eastAsia="zh-CN"/>
        </w:rPr>
        <w:t xml:space="preserve">roposal </w:t>
      </w:r>
      <w:r>
        <w:rPr>
          <w:rFonts w:eastAsiaTheme="minorEastAsia"/>
          <w:b/>
          <w:lang w:eastAsia="zh-CN"/>
        </w:rPr>
        <w:t>1</w:t>
      </w:r>
      <w:r w:rsidRPr="00E568B3">
        <w:rPr>
          <w:rFonts w:eastAsiaTheme="minorEastAsia"/>
          <w:b/>
          <w:lang w:eastAsia="zh-CN"/>
        </w:rPr>
        <w:t xml:space="preserve">: The </w:t>
      </w:r>
      <w:r>
        <w:rPr>
          <w:rFonts w:eastAsiaTheme="minorEastAsia"/>
          <w:b/>
          <w:lang w:eastAsia="zh-CN"/>
        </w:rPr>
        <w:t xml:space="preserve">following </w:t>
      </w:r>
      <w:r w:rsidRPr="00E568B3">
        <w:rPr>
          <w:rFonts w:eastAsiaTheme="minorEastAsia"/>
          <w:b/>
          <w:lang w:eastAsia="zh-CN"/>
        </w:rPr>
        <w:t>test case</w:t>
      </w:r>
      <w:r>
        <w:rPr>
          <w:rFonts w:eastAsiaTheme="minorEastAsia"/>
          <w:b/>
          <w:lang w:eastAsia="zh-CN"/>
        </w:rPr>
        <w:t>s</w:t>
      </w:r>
      <w:r w:rsidRPr="00E568B3">
        <w:rPr>
          <w:rFonts w:eastAsiaTheme="minorEastAsia"/>
          <w:b/>
          <w:lang w:eastAsia="zh-CN"/>
        </w:rPr>
        <w:t xml:space="preserve"> for Subsequent conditional </w:t>
      </w:r>
      <w:proofErr w:type="spellStart"/>
      <w:r w:rsidRPr="00E568B3">
        <w:rPr>
          <w:rFonts w:eastAsiaTheme="minorEastAsia"/>
          <w:b/>
          <w:lang w:eastAsia="zh-CN"/>
        </w:rPr>
        <w:t>PSCell</w:t>
      </w:r>
      <w:proofErr w:type="spellEnd"/>
      <w:r w:rsidRPr="00E568B3">
        <w:rPr>
          <w:rFonts w:eastAsiaTheme="minorEastAsia"/>
          <w:b/>
          <w:lang w:eastAsia="zh-CN"/>
        </w:rPr>
        <w:t xml:space="preserve"> change </w:t>
      </w:r>
      <w:r>
        <w:rPr>
          <w:rFonts w:eastAsiaTheme="minorEastAsia"/>
          <w:b/>
          <w:lang w:eastAsia="zh-CN"/>
        </w:rPr>
        <w:t>are</w:t>
      </w:r>
      <w:r w:rsidRPr="00E568B3">
        <w:rPr>
          <w:rFonts w:eastAsiaTheme="minorEastAsia"/>
          <w:b/>
          <w:lang w:eastAsia="zh-CN"/>
        </w:rPr>
        <w:t xml:space="preserve"> to be specified</w:t>
      </w:r>
      <w:r>
        <w:rPr>
          <w:rFonts w:eastAsiaTheme="minorEastAsia"/>
          <w:b/>
          <w:lang w:eastAsia="zh-CN"/>
        </w:rPr>
        <w:t>:</w:t>
      </w:r>
    </w:p>
    <w:p w14:paraId="30B13F86" w14:textId="77777777" w:rsidR="001A723E" w:rsidRPr="00BD385D" w:rsidRDefault="001A723E" w:rsidP="001A723E">
      <w:pPr>
        <w:pStyle w:val="afe"/>
        <w:numPr>
          <w:ilvl w:val="0"/>
          <w:numId w:val="46"/>
        </w:numPr>
        <w:rPr>
          <w:rFonts w:eastAsiaTheme="minorEastAsia"/>
          <w:b/>
          <w:sz w:val="20"/>
          <w:szCs w:val="20"/>
          <w:lang w:eastAsia="zh-CN"/>
        </w:rPr>
      </w:pPr>
      <w:r w:rsidRPr="00BD385D">
        <w:rPr>
          <w:rFonts w:eastAsiaTheme="minorEastAsia"/>
          <w:b/>
          <w:sz w:val="20"/>
          <w:szCs w:val="20"/>
          <w:lang w:eastAsia="zh-CN"/>
        </w:rPr>
        <w:t xml:space="preserve">FR1-FR1 subsequent Conditional </w:t>
      </w:r>
      <w:proofErr w:type="spellStart"/>
      <w:r w:rsidRPr="00BD385D">
        <w:rPr>
          <w:rFonts w:eastAsiaTheme="minorEastAsia"/>
          <w:b/>
          <w:sz w:val="20"/>
          <w:szCs w:val="20"/>
          <w:lang w:eastAsia="zh-CN"/>
        </w:rPr>
        <w:t>PSCell</w:t>
      </w:r>
      <w:proofErr w:type="spellEnd"/>
      <w:r w:rsidRPr="00BD385D">
        <w:rPr>
          <w:rFonts w:eastAsiaTheme="minorEastAsia"/>
          <w:b/>
          <w:sz w:val="20"/>
          <w:szCs w:val="20"/>
          <w:lang w:eastAsia="zh-CN"/>
        </w:rPr>
        <w:t xml:space="preserve"> Addition in NR-DC</w:t>
      </w:r>
    </w:p>
    <w:p w14:paraId="1ADEC130" w14:textId="77777777" w:rsidR="001A723E" w:rsidRPr="00BD385D" w:rsidRDefault="001A723E" w:rsidP="001A723E">
      <w:pPr>
        <w:pStyle w:val="afe"/>
        <w:numPr>
          <w:ilvl w:val="0"/>
          <w:numId w:val="46"/>
        </w:numPr>
        <w:rPr>
          <w:rFonts w:eastAsiaTheme="minorEastAsia"/>
          <w:b/>
          <w:sz w:val="20"/>
          <w:szCs w:val="20"/>
          <w:lang w:eastAsia="zh-CN"/>
        </w:rPr>
      </w:pPr>
      <w:r w:rsidRPr="00BD385D">
        <w:rPr>
          <w:rFonts w:eastAsiaTheme="minorEastAsia"/>
          <w:b/>
          <w:sz w:val="20"/>
          <w:szCs w:val="20"/>
          <w:lang w:eastAsia="zh-CN"/>
        </w:rPr>
        <w:t xml:space="preserve">FR2-FR2 subsequent Conditional </w:t>
      </w:r>
      <w:proofErr w:type="spellStart"/>
      <w:r w:rsidRPr="00BD385D">
        <w:rPr>
          <w:rFonts w:eastAsiaTheme="minorEastAsia"/>
          <w:b/>
          <w:sz w:val="20"/>
          <w:szCs w:val="20"/>
          <w:lang w:eastAsia="zh-CN"/>
        </w:rPr>
        <w:t>PSCell</w:t>
      </w:r>
      <w:proofErr w:type="spellEnd"/>
      <w:r w:rsidRPr="00BD385D">
        <w:rPr>
          <w:rFonts w:eastAsiaTheme="minorEastAsia"/>
          <w:b/>
          <w:sz w:val="20"/>
          <w:szCs w:val="20"/>
          <w:lang w:eastAsia="zh-CN"/>
        </w:rPr>
        <w:t xml:space="preserve"> Addition in NR-DC</w:t>
      </w:r>
    </w:p>
    <w:p w14:paraId="6EA6092E" w14:textId="77777777" w:rsidR="001A723E" w:rsidRPr="00BD385D" w:rsidRDefault="001A723E" w:rsidP="001A723E">
      <w:pPr>
        <w:pStyle w:val="afe"/>
        <w:numPr>
          <w:ilvl w:val="0"/>
          <w:numId w:val="46"/>
        </w:numPr>
        <w:rPr>
          <w:rFonts w:eastAsiaTheme="minorEastAsia"/>
          <w:b/>
          <w:sz w:val="20"/>
          <w:szCs w:val="20"/>
          <w:lang w:eastAsia="zh-CN"/>
        </w:rPr>
      </w:pPr>
      <w:r w:rsidRPr="00BD385D">
        <w:rPr>
          <w:rFonts w:eastAsiaTheme="minorEastAsia"/>
          <w:b/>
          <w:sz w:val="20"/>
          <w:szCs w:val="20"/>
          <w:lang w:eastAsia="zh-CN"/>
        </w:rPr>
        <w:t xml:space="preserve">FR1-FR1 subsequent Conditional </w:t>
      </w:r>
      <w:proofErr w:type="spellStart"/>
      <w:r w:rsidRPr="00BD385D">
        <w:rPr>
          <w:rFonts w:eastAsiaTheme="minorEastAsia"/>
          <w:b/>
          <w:sz w:val="20"/>
          <w:szCs w:val="20"/>
          <w:lang w:eastAsia="zh-CN"/>
        </w:rPr>
        <w:t>PSCell</w:t>
      </w:r>
      <w:proofErr w:type="spellEnd"/>
      <w:r w:rsidRPr="00BD385D">
        <w:rPr>
          <w:rFonts w:eastAsiaTheme="minorEastAsia"/>
          <w:b/>
          <w:sz w:val="20"/>
          <w:szCs w:val="20"/>
          <w:lang w:eastAsia="zh-CN"/>
        </w:rPr>
        <w:t xml:space="preserve"> change in NR-DC</w:t>
      </w:r>
    </w:p>
    <w:p w14:paraId="72BB1322" w14:textId="77777777" w:rsidR="001A723E" w:rsidRPr="00BD385D" w:rsidRDefault="001A723E" w:rsidP="001A723E">
      <w:pPr>
        <w:pStyle w:val="afe"/>
        <w:numPr>
          <w:ilvl w:val="0"/>
          <w:numId w:val="46"/>
        </w:numPr>
        <w:rPr>
          <w:rFonts w:eastAsiaTheme="minorEastAsia"/>
          <w:b/>
          <w:sz w:val="20"/>
          <w:szCs w:val="20"/>
          <w:lang w:eastAsia="zh-CN"/>
        </w:rPr>
      </w:pPr>
      <w:r w:rsidRPr="00BD385D">
        <w:rPr>
          <w:rFonts w:eastAsiaTheme="minorEastAsia"/>
          <w:b/>
          <w:sz w:val="20"/>
          <w:szCs w:val="20"/>
          <w:lang w:eastAsia="zh-CN"/>
        </w:rPr>
        <w:t xml:space="preserve">FR2-FR2 subsequent Conditional </w:t>
      </w:r>
      <w:proofErr w:type="spellStart"/>
      <w:r w:rsidRPr="00BD385D">
        <w:rPr>
          <w:rFonts w:eastAsiaTheme="minorEastAsia"/>
          <w:b/>
          <w:sz w:val="20"/>
          <w:szCs w:val="20"/>
          <w:lang w:eastAsia="zh-CN"/>
        </w:rPr>
        <w:t>PSCell</w:t>
      </w:r>
      <w:proofErr w:type="spellEnd"/>
      <w:r w:rsidRPr="00BD385D">
        <w:rPr>
          <w:rFonts w:eastAsiaTheme="minorEastAsia"/>
          <w:b/>
          <w:sz w:val="20"/>
          <w:szCs w:val="20"/>
          <w:lang w:eastAsia="zh-CN"/>
        </w:rPr>
        <w:t xml:space="preserve"> change in NR-DC</w:t>
      </w:r>
    </w:p>
    <w:p w14:paraId="33A9FF33" w14:textId="77777777" w:rsidR="001A723E" w:rsidRPr="00EE6645" w:rsidRDefault="001A723E" w:rsidP="001A723E">
      <w:pPr>
        <w:rPr>
          <w:rFonts w:eastAsiaTheme="minorEastAsia"/>
          <w:b/>
          <w:lang w:val="en-US" w:eastAsia="zh-CN"/>
        </w:rPr>
      </w:pPr>
      <w:r w:rsidRPr="00EE6645">
        <w:rPr>
          <w:rFonts w:eastAsiaTheme="minorEastAsia" w:hint="eastAsia"/>
          <w:b/>
          <w:lang w:val="en-US" w:eastAsia="zh-CN"/>
        </w:rPr>
        <w:t>P</w:t>
      </w:r>
      <w:r w:rsidRPr="00EE6645">
        <w:rPr>
          <w:rFonts w:eastAsiaTheme="minorEastAsia"/>
          <w:b/>
          <w:lang w:val="en-US" w:eastAsia="zh-CN"/>
        </w:rPr>
        <w:t xml:space="preserve">roposal 2: </w:t>
      </w:r>
      <w:r w:rsidRPr="00EE6645">
        <w:rPr>
          <w:rFonts w:eastAsiaTheme="minorEastAsia" w:hint="eastAsia"/>
          <w:b/>
          <w:lang w:val="en-US" w:eastAsia="zh-CN"/>
        </w:rPr>
        <w:t>F</w:t>
      </w:r>
      <w:r w:rsidRPr="00EE6645">
        <w:rPr>
          <w:rFonts w:eastAsiaTheme="minorEastAsia"/>
          <w:b/>
          <w:lang w:val="en-US" w:eastAsia="zh-CN"/>
        </w:rPr>
        <w:t>or fast CA/DC setup, to verify UE execute “validity check” correctly, the test can be set:</w:t>
      </w:r>
    </w:p>
    <w:p w14:paraId="1BB01E86" w14:textId="7B95AB36" w:rsidR="001A723E" w:rsidRPr="00EE6645" w:rsidRDefault="001A723E" w:rsidP="001A723E">
      <w:pPr>
        <w:pStyle w:val="afe"/>
        <w:numPr>
          <w:ilvl w:val="0"/>
          <w:numId w:val="45"/>
        </w:numPr>
        <w:rPr>
          <w:rFonts w:eastAsiaTheme="minorEastAsia"/>
          <w:b/>
          <w:sz w:val="20"/>
          <w:szCs w:val="20"/>
          <w:lang w:val="en-US" w:eastAsia="zh-CN"/>
        </w:rPr>
      </w:pPr>
      <w:r w:rsidRPr="00EE6645">
        <w:rPr>
          <w:rFonts w:eastAsiaTheme="minorEastAsia"/>
          <w:b/>
          <w:sz w:val="20"/>
          <w:szCs w:val="20"/>
          <w:lang w:val="en-US" w:eastAsia="zh-CN"/>
        </w:rPr>
        <w:t>Step 1: prior to [X] seconds before MSG1 transmission, UE normally measure</w:t>
      </w:r>
      <w:r w:rsidR="00034680">
        <w:rPr>
          <w:rFonts w:eastAsiaTheme="minorEastAsia"/>
          <w:b/>
          <w:sz w:val="20"/>
          <w:szCs w:val="20"/>
          <w:lang w:val="en-US" w:eastAsia="zh-CN"/>
        </w:rPr>
        <w:t>s</w:t>
      </w:r>
      <w:r w:rsidRPr="00EE6645">
        <w:rPr>
          <w:rFonts w:eastAsiaTheme="minorEastAsia"/>
          <w:b/>
          <w:sz w:val="20"/>
          <w:szCs w:val="20"/>
          <w:lang w:val="en-US" w:eastAsia="zh-CN"/>
        </w:rPr>
        <w:t xml:space="preserve"> on target cell, e.g., RSRP0;</w:t>
      </w:r>
    </w:p>
    <w:p w14:paraId="4E8FA9BC" w14:textId="77777777" w:rsidR="001A723E" w:rsidRPr="00626624" w:rsidRDefault="001A723E" w:rsidP="001A723E">
      <w:pPr>
        <w:pStyle w:val="afe"/>
        <w:numPr>
          <w:ilvl w:val="0"/>
          <w:numId w:val="45"/>
        </w:numPr>
        <w:rPr>
          <w:b/>
          <w:sz w:val="20"/>
          <w:szCs w:val="20"/>
          <w:lang w:val="en-US"/>
        </w:rPr>
      </w:pPr>
      <w:r w:rsidRPr="00626624">
        <w:rPr>
          <w:b/>
          <w:sz w:val="20"/>
          <w:szCs w:val="20"/>
          <w:lang w:val="en-US"/>
        </w:rPr>
        <w:t>Step 2:</w:t>
      </w:r>
      <w:r w:rsidRPr="00EE6645">
        <w:rPr>
          <w:b/>
          <w:sz w:val="20"/>
          <w:szCs w:val="20"/>
          <w:lang w:val="en-US"/>
        </w:rPr>
        <w:t xml:space="preserve"> at the starts of the last [X] seconds before MSG1 transmission,</w:t>
      </w:r>
      <w:r w:rsidRPr="00626624">
        <w:rPr>
          <w:b/>
          <w:sz w:val="20"/>
          <w:szCs w:val="20"/>
          <w:lang w:val="en-US"/>
        </w:rPr>
        <w:t xml:space="preserve"> the target cell is turn off.</w:t>
      </w:r>
      <w:r>
        <w:rPr>
          <w:b/>
          <w:sz w:val="20"/>
          <w:szCs w:val="20"/>
          <w:lang w:val="en-US"/>
        </w:rPr>
        <w:t xml:space="preserve"> </w:t>
      </w:r>
      <w:r w:rsidRPr="00626624">
        <w:rPr>
          <w:b/>
          <w:sz w:val="20"/>
          <w:szCs w:val="20"/>
          <w:lang w:val="en-US"/>
        </w:rPr>
        <w:t>When the UE is paged for connection setup and requested by the network to send idle mode measurements, NO valid measurement result is reported.</w:t>
      </w:r>
    </w:p>
    <w:p w14:paraId="5F1CA2F6" w14:textId="77777777" w:rsidR="001A723E" w:rsidRPr="00E161A0" w:rsidRDefault="001A723E" w:rsidP="001A723E">
      <w:pPr>
        <w:rPr>
          <w:b/>
        </w:rPr>
      </w:pPr>
      <w:r w:rsidRPr="00E161A0">
        <w:rPr>
          <w:rFonts w:eastAsiaTheme="minorEastAsia"/>
          <w:b/>
          <w:lang w:val="en-US" w:eastAsia="zh-CN"/>
        </w:rPr>
        <w:t>Proposal 3:</w:t>
      </w:r>
      <w:r w:rsidRPr="00E161A0">
        <w:rPr>
          <w:b/>
        </w:rPr>
        <w:t xml:space="preserve"> The following tests are to be verified:</w:t>
      </w:r>
    </w:p>
    <w:p w14:paraId="68A49B52" w14:textId="77777777" w:rsidR="001A723E" w:rsidRPr="00E161A0" w:rsidRDefault="001A723E" w:rsidP="001A723E">
      <w:pPr>
        <w:pStyle w:val="afe"/>
        <w:numPr>
          <w:ilvl w:val="0"/>
          <w:numId w:val="45"/>
        </w:numPr>
        <w:rPr>
          <w:rFonts w:eastAsia="MS Mincho"/>
          <w:b/>
        </w:rPr>
      </w:pPr>
      <w:r w:rsidRPr="00E161A0">
        <w:rPr>
          <w:rFonts w:eastAsiaTheme="minorEastAsia" w:hint="eastAsia"/>
          <w:b/>
          <w:sz w:val="20"/>
          <w:lang w:eastAsia="zh-CN"/>
        </w:rPr>
        <w:t>M</w:t>
      </w:r>
      <w:r w:rsidRPr="00E161A0">
        <w:rPr>
          <w:rFonts w:eastAsiaTheme="minorEastAsia"/>
          <w:b/>
          <w:sz w:val="20"/>
          <w:lang w:eastAsia="zh-CN"/>
        </w:rPr>
        <w:t xml:space="preserve">easurement report for fast CA/DC setup where </w:t>
      </w:r>
      <w:proofErr w:type="spellStart"/>
      <w:r w:rsidRPr="00E161A0">
        <w:rPr>
          <w:rFonts w:eastAsiaTheme="minorEastAsia"/>
          <w:b/>
          <w:sz w:val="20"/>
          <w:lang w:eastAsia="zh-CN"/>
        </w:rPr>
        <w:t>Pcell</w:t>
      </w:r>
      <w:proofErr w:type="spellEnd"/>
      <w:r w:rsidRPr="00E161A0">
        <w:rPr>
          <w:rFonts w:eastAsiaTheme="minorEastAsia"/>
          <w:b/>
          <w:sz w:val="20"/>
          <w:lang w:eastAsia="zh-CN"/>
        </w:rPr>
        <w:t xml:space="preserve"> in NR FR1 and target carrier is in NR FR1</w:t>
      </w:r>
    </w:p>
    <w:p w14:paraId="0DE77E78" w14:textId="77777777" w:rsidR="001A723E" w:rsidRPr="00E161A0" w:rsidRDefault="001A723E" w:rsidP="001A723E">
      <w:pPr>
        <w:pStyle w:val="afe"/>
        <w:numPr>
          <w:ilvl w:val="0"/>
          <w:numId w:val="45"/>
        </w:numPr>
        <w:rPr>
          <w:rFonts w:eastAsia="MS Mincho"/>
          <w:b/>
        </w:rPr>
      </w:pPr>
      <w:r w:rsidRPr="00E161A0">
        <w:rPr>
          <w:rFonts w:eastAsiaTheme="minorEastAsia" w:hint="eastAsia"/>
          <w:b/>
          <w:sz w:val="20"/>
          <w:lang w:eastAsia="zh-CN"/>
        </w:rPr>
        <w:t>M</w:t>
      </w:r>
      <w:r w:rsidRPr="00E161A0">
        <w:rPr>
          <w:rFonts w:eastAsiaTheme="minorEastAsia"/>
          <w:b/>
          <w:sz w:val="20"/>
          <w:lang w:eastAsia="zh-CN"/>
        </w:rPr>
        <w:t xml:space="preserve">easurement report for fast CA/DC setup where </w:t>
      </w:r>
      <w:proofErr w:type="spellStart"/>
      <w:r w:rsidRPr="00E161A0">
        <w:rPr>
          <w:rFonts w:eastAsiaTheme="minorEastAsia"/>
          <w:b/>
          <w:sz w:val="20"/>
          <w:lang w:eastAsia="zh-CN"/>
        </w:rPr>
        <w:t>Pcell</w:t>
      </w:r>
      <w:proofErr w:type="spellEnd"/>
      <w:r w:rsidRPr="00E161A0">
        <w:rPr>
          <w:rFonts w:eastAsiaTheme="minorEastAsia"/>
          <w:b/>
          <w:sz w:val="20"/>
          <w:lang w:eastAsia="zh-CN"/>
        </w:rPr>
        <w:t xml:space="preserve"> in NR FR1 and target carrier is in NR FR2</w:t>
      </w:r>
    </w:p>
    <w:p w14:paraId="04EB87BB" w14:textId="77777777" w:rsidR="001A723E" w:rsidRPr="00E161A0" w:rsidRDefault="001A723E" w:rsidP="001A723E">
      <w:pPr>
        <w:pStyle w:val="afe"/>
        <w:numPr>
          <w:ilvl w:val="0"/>
          <w:numId w:val="45"/>
        </w:numPr>
        <w:rPr>
          <w:rFonts w:eastAsia="MS Mincho"/>
          <w:b/>
        </w:rPr>
      </w:pPr>
      <w:r w:rsidRPr="00E161A0">
        <w:rPr>
          <w:rFonts w:eastAsiaTheme="minorEastAsia" w:hint="eastAsia"/>
          <w:b/>
          <w:sz w:val="20"/>
          <w:lang w:eastAsia="zh-CN"/>
        </w:rPr>
        <w:t>M</w:t>
      </w:r>
      <w:r w:rsidRPr="00E161A0">
        <w:rPr>
          <w:rFonts w:eastAsiaTheme="minorEastAsia"/>
          <w:b/>
          <w:sz w:val="20"/>
          <w:lang w:eastAsia="zh-CN"/>
        </w:rPr>
        <w:t xml:space="preserve">easurement report for fast CA/DC setup where </w:t>
      </w:r>
      <w:proofErr w:type="spellStart"/>
      <w:r w:rsidRPr="00E161A0">
        <w:rPr>
          <w:rFonts w:eastAsiaTheme="minorEastAsia"/>
          <w:b/>
          <w:sz w:val="20"/>
          <w:lang w:eastAsia="zh-CN"/>
        </w:rPr>
        <w:t>Pcell</w:t>
      </w:r>
      <w:proofErr w:type="spellEnd"/>
      <w:r w:rsidRPr="00E161A0">
        <w:rPr>
          <w:rFonts w:eastAsiaTheme="minorEastAsia"/>
          <w:b/>
          <w:sz w:val="20"/>
          <w:lang w:eastAsia="zh-CN"/>
        </w:rPr>
        <w:t xml:space="preserve"> in NR FR1 and target carrier is in LTE</w:t>
      </w:r>
    </w:p>
    <w:p w14:paraId="5AC2C502" w14:textId="77777777" w:rsidR="001A723E" w:rsidRPr="00E161A0" w:rsidRDefault="001A723E" w:rsidP="001A723E">
      <w:pPr>
        <w:pStyle w:val="afe"/>
        <w:numPr>
          <w:ilvl w:val="0"/>
          <w:numId w:val="45"/>
        </w:numPr>
        <w:rPr>
          <w:rFonts w:eastAsia="MS Mincho"/>
          <w:b/>
        </w:rPr>
      </w:pPr>
      <w:r w:rsidRPr="00E161A0">
        <w:rPr>
          <w:rFonts w:eastAsiaTheme="minorEastAsia" w:hint="eastAsia"/>
          <w:b/>
          <w:sz w:val="20"/>
          <w:lang w:eastAsia="zh-CN"/>
        </w:rPr>
        <w:t>M</w:t>
      </w:r>
      <w:r w:rsidRPr="00E161A0">
        <w:rPr>
          <w:rFonts w:eastAsiaTheme="minorEastAsia"/>
          <w:b/>
          <w:sz w:val="20"/>
          <w:lang w:eastAsia="zh-CN"/>
        </w:rPr>
        <w:t xml:space="preserve">easurement report for fast CA/DC setup where </w:t>
      </w:r>
      <w:proofErr w:type="spellStart"/>
      <w:r w:rsidRPr="00E161A0">
        <w:rPr>
          <w:rFonts w:eastAsiaTheme="minorEastAsia"/>
          <w:b/>
          <w:sz w:val="20"/>
          <w:lang w:eastAsia="zh-CN"/>
        </w:rPr>
        <w:t>Pcell</w:t>
      </w:r>
      <w:proofErr w:type="spellEnd"/>
      <w:r w:rsidRPr="00E161A0">
        <w:rPr>
          <w:rFonts w:eastAsiaTheme="minorEastAsia"/>
          <w:b/>
          <w:sz w:val="20"/>
          <w:lang w:eastAsia="zh-CN"/>
        </w:rPr>
        <w:t xml:space="preserve"> in LTE and target carrier is in NR FR1</w:t>
      </w:r>
    </w:p>
    <w:p w14:paraId="7D0CC0C7" w14:textId="77777777" w:rsidR="001A723E" w:rsidRPr="00E161A0" w:rsidRDefault="001A723E" w:rsidP="001A723E">
      <w:pPr>
        <w:pStyle w:val="afe"/>
        <w:numPr>
          <w:ilvl w:val="0"/>
          <w:numId w:val="45"/>
        </w:numPr>
        <w:rPr>
          <w:rFonts w:eastAsia="MS Mincho"/>
          <w:b/>
        </w:rPr>
      </w:pPr>
      <w:r w:rsidRPr="00E161A0">
        <w:rPr>
          <w:rFonts w:eastAsiaTheme="minorEastAsia" w:hint="eastAsia"/>
          <w:b/>
          <w:sz w:val="20"/>
          <w:lang w:eastAsia="zh-CN"/>
        </w:rPr>
        <w:t>M</w:t>
      </w:r>
      <w:r w:rsidRPr="00E161A0">
        <w:rPr>
          <w:rFonts w:eastAsiaTheme="minorEastAsia"/>
          <w:b/>
          <w:sz w:val="20"/>
          <w:lang w:eastAsia="zh-CN"/>
        </w:rPr>
        <w:t xml:space="preserve">easurement report for fast CA/DC setup where </w:t>
      </w:r>
      <w:proofErr w:type="spellStart"/>
      <w:r w:rsidRPr="00E161A0">
        <w:rPr>
          <w:rFonts w:eastAsiaTheme="minorEastAsia"/>
          <w:b/>
          <w:sz w:val="20"/>
          <w:lang w:eastAsia="zh-CN"/>
        </w:rPr>
        <w:t>Pcell</w:t>
      </w:r>
      <w:proofErr w:type="spellEnd"/>
      <w:r w:rsidRPr="00E161A0">
        <w:rPr>
          <w:rFonts w:eastAsiaTheme="minorEastAsia"/>
          <w:b/>
          <w:sz w:val="20"/>
          <w:lang w:eastAsia="zh-CN"/>
        </w:rPr>
        <w:t xml:space="preserve"> in LTE and target carrier is in NR FR2</w:t>
      </w:r>
    </w:p>
    <w:p w14:paraId="63C01920" w14:textId="77777777" w:rsidR="001A723E" w:rsidRPr="00BC1718" w:rsidRDefault="001A723E" w:rsidP="001A723E">
      <w:pPr>
        <w:rPr>
          <w:rFonts w:eastAsiaTheme="minorEastAsia"/>
          <w:b/>
          <w:lang w:val="en-US" w:eastAsia="zh-CN"/>
        </w:rPr>
      </w:pPr>
      <w:r w:rsidRPr="00BC1718">
        <w:rPr>
          <w:rFonts w:eastAsiaTheme="minorEastAsia" w:hint="eastAsia"/>
          <w:b/>
          <w:lang w:val="en-US" w:eastAsia="zh-CN"/>
        </w:rPr>
        <w:t>P</w:t>
      </w:r>
      <w:r w:rsidRPr="00BC1718">
        <w:rPr>
          <w:rFonts w:eastAsiaTheme="minorEastAsia"/>
          <w:b/>
          <w:lang w:val="en-US" w:eastAsia="zh-CN"/>
        </w:rPr>
        <w:t xml:space="preserve">roposal </w:t>
      </w:r>
      <w:r>
        <w:rPr>
          <w:rFonts w:eastAsiaTheme="minorEastAsia"/>
          <w:b/>
          <w:lang w:val="en-US" w:eastAsia="zh-CN"/>
        </w:rPr>
        <w:t>4</w:t>
      </w:r>
      <w:r w:rsidRPr="00BC1718">
        <w:rPr>
          <w:rFonts w:eastAsiaTheme="minorEastAsia"/>
          <w:b/>
          <w:lang w:val="en-US" w:eastAsia="zh-CN"/>
        </w:rPr>
        <w:t xml:space="preserve">: </w:t>
      </w:r>
      <w:r w:rsidRPr="00BC1718">
        <w:rPr>
          <w:b/>
        </w:rPr>
        <w:t>The following test cases can be defined:</w:t>
      </w:r>
    </w:p>
    <w:p w14:paraId="5B90D224" w14:textId="77777777" w:rsidR="001A723E" w:rsidRPr="00E97B28" w:rsidRDefault="001A723E" w:rsidP="001A723E">
      <w:pPr>
        <w:rPr>
          <w:b/>
          <w:lang w:val="en-US"/>
        </w:rPr>
      </w:pPr>
      <w:r w:rsidRPr="00E97B28">
        <w:rPr>
          <w:b/>
          <w:lang w:val="en-US"/>
        </w:rPr>
        <w:t>Conditional handover including target MCG and target SCG in NR-DC</w:t>
      </w:r>
    </w:p>
    <w:p w14:paraId="5DDA9009" w14:textId="77777777" w:rsidR="001A723E" w:rsidRPr="00E97B28" w:rsidRDefault="001A723E" w:rsidP="001A723E">
      <w:pPr>
        <w:pStyle w:val="afe"/>
        <w:widowControl w:val="0"/>
        <w:numPr>
          <w:ilvl w:val="0"/>
          <w:numId w:val="41"/>
        </w:numPr>
        <w:autoSpaceDE w:val="0"/>
        <w:autoSpaceDN w:val="0"/>
        <w:adjustRightInd w:val="0"/>
        <w:spacing w:line="360" w:lineRule="auto"/>
        <w:contextualSpacing w:val="0"/>
        <w:rPr>
          <w:b/>
          <w:sz w:val="20"/>
          <w:szCs w:val="20"/>
          <w:lang w:val="en-US"/>
        </w:rPr>
      </w:pPr>
      <w:r w:rsidRPr="00E97B28">
        <w:rPr>
          <w:b/>
          <w:sz w:val="20"/>
          <w:szCs w:val="20"/>
          <w:lang w:val="en-US"/>
        </w:rPr>
        <w:t xml:space="preserve">FR1-FR1 NR-DC to FR1-FR1 NR-DC, </w:t>
      </w:r>
    </w:p>
    <w:p w14:paraId="24D484C2" w14:textId="77777777" w:rsidR="001A723E" w:rsidRPr="00E97B28" w:rsidRDefault="001A723E" w:rsidP="001A723E">
      <w:pPr>
        <w:pStyle w:val="afe"/>
        <w:widowControl w:val="0"/>
        <w:numPr>
          <w:ilvl w:val="0"/>
          <w:numId w:val="41"/>
        </w:numPr>
        <w:autoSpaceDE w:val="0"/>
        <w:autoSpaceDN w:val="0"/>
        <w:adjustRightInd w:val="0"/>
        <w:spacing w:after="160" w:line="259" w:lineRule="auto"/>
        <w:contextualSpacing w:val="0"/>
        <w:rPr>
          <w:rFonts w:eastAsia="Calibri"/>
          <w:b/>
          <w:sz w:val="20"/>
          <w:szCs w:val="20"/>
          <w:lang w:val="en-US"/>
        </w:rPr>
      </w:pPr>
      <w:r w:rsidRPr="00E97B28">
        <w:rPr>
          <w:b/>
          <w:sz w:val="20"/>
          <w:szCs w:val="20"/>
          <w:lang w:val="en-US"/>
        </w:rPr>
        <w:t xml:space="preserve">FR1-FR2 NR-DC to FR1-FR1 NR-DC, </w:t>
      </w:r>
    </w:p>
    <w:p w14:paraId="07F5D801" w14:textId="77777777" w:rsidR="001A723E" w:rsidRPr="00E97B28" w:rsidRDefault="001A723E" w:rsidP="001A723E">
      <w:pPr>
        <w:pStyle w:val="afe"/>
        <w:widowControl w:val="0"/>
        <w:numPr>
          <w:ilvl w:val="0"/>
          <w:numId w:val="41"/>
        </w:numPr>
        <w:autoSpaceDE w:val="0"/>
        <w:autoSpaceDN w:val="0"/>
        <w:adjustRightInd w:val="0"/>
        <w:spacing w:line="360" w:lineRule="auto"/>
        <w:contextualSpacing w:val="0"/>
        <w:rPr>
          <w:b/>
          <w:sz w:val="20"/>
          <w:szCs w:val="20"/>
          <w:lang w:val="en-US"/>
        </w:rPr>
      </w:pPr>
      <w:r w:rsidRPr="00E97B28">
        <w:rPr>
          <w:b/>
          <w:sz w:val="20"/>
          <w:szCs w:val="20"/>
          <w:lang w:val="en-US"/>
        </w:rPr>
        <w:t xml:space="preserve">FR1-FR1 NR-DC to FR1-FR2 NR-DC, </w:t>
      </w:r>
    </w:p>
    <w:p w14:paraId="7D6C4373" w14:textId="77777777" w:rsidR="001A723E" w:rsidRPr="00E97B28" w:rsidRDefault="001A723E" w:rsidP="001A723E">
      <w:pPr>
        <w:pStyle w:val="afe"/>
        <w:widowControl w:val="0"/>
        <w:numPr>
          <w:ilvl w:val="0"/>
          <w:numId w:val="41"/>
        </w:numPr>
        <w:autoSpaceDE w:val="0"/>
        <w:autoSpaceDN w:val="0"/>
        <w:adjustRightInd w:val="0"/>
        <w:spacing w:after="160" w:line="259" w:lineRule="auto"/>
        <w:contextualSpacing w:val="0"/>
        <w:rPr>
          <w:rFonts w:eastAsia="Calibri"/>
          <w:b/>
          <w:sz w:val="20"/>
          <w:szCs w:val="20"/>
          <w:lang w:val="en-US"/>
        </w:rPr>
      </w:pPr>
      <w:r w:rsidRPr="00E97B28">
        <w:rPr>
          <w:b/>
          <w:sz w:val="20"/>
          <w:szCs w:val="20"/>
          <w:lang w:val="en-US"/>
        </w:rPr>
        <w:t xml:space="preserve">FR1-FR2 NR-DC to FR1-FR2 NR-DC. </w:t>
      </w:r>
    </w:p>
    <w:p w14:paraId="3D648F9C" w14:textId="77777777" w:rsidR="001A723E" w:rsidRPr="00E97B28" w:rsidRDefault="001A723E" w:rsidP="001A723E">
      <w:pPr>
        <w:rPr>
          <w:b/>
          <w:lang w:val="en-US"/>
        </w:rPr>
      </w:pPr>
      <w:r w:rsidRPr="00E97B28">
        <w:rPr>
          <w:b/>
          <w:lang w:val="en-US"/>
        </w:rPr>
        <w:t>- Conditional Handover including target MCG and candidate SCG in NR-DC</w:t>
      </w:r>
    </w:p>
    <w:p w14:paraId="55E61ED3" w14:textId="77777777" w:rsidR="001A723E" w:rsidRPr="00E97B28" w:rsidRDefault="001A723E" w:rsidP="001A723E">
      <w:pPr>
        <w:pStyle w:val="afe"/>
        <w:widowControl w:val="0"/>
        <w:numPr>
          <w:ilvl w:val="0"/>
          <w:numId w:val="41"/>
        </w:numPr>
        <w:autoSpaceDE w:val="0"/>
        <w:autoSpaceDN w:val="0"/>
        <w:adjustRightInd w:val="0"/>
        <w:spacing w:line="360" w:lineRule="auto"/>
        <w:contextualSpacing w:val="0"/>
        <w:rPr>
          <w:b/>
          <w:sz w:val="20"/>
          <w:szCs w:val="20"/>
          <w:lang w:val="en-US"/>
        </w:rPr>
      </w:pPr>
      <w:r w:rsidRPr="00E97B28">
        <w:rPr>
          <w:b/>
          <w:sz w:val="20"/>
          <w:szCs w:val="20"/>
          <w:lang w:val="en-US"/>
        </w:rPr>
        <w:t xml:space="preserve">FR1-FR1 NR-DC to FR1-FR1 NR-DC, </w:t>
      </w:r>
    </w:p>
    <w:p w14:paraId="7839659B" w14:textId="77777777" w:rsidR="001A723E" w:rsidRPr="00E97B28" w:rsidRDefault="001A723E" w:rsidP="001A723E">
      <w:pPr>
        <w:pStyle w:val="afe"/>
        <w:widowControl w:val="0"/>
        <w:numPr>
          <w:ilvl w:val="0"/>
          <w:numId w:val="41"/>
        </w:numPr>
        <w:autoSpaceDE w:val="0"/>
        <w:autoSpaceDN w:val="0"/>
        <w:adjustRightInd w:val="0"/>
        <w:spacing w:after="160" w:line="259" w:lineRule="auto"/>
        <w:contextualSpacing w:val="0"/>
        <w:rPr>
          <w:rFonts w:eastAsia="Calibri"/>
          <w:b/>
          <w:sz w:val="20"/>
          <w:szCs w:val="20"/>
          <w:lang w:val="en-US"/>
        </w:rPr>
      </w:pPr>
      <w:r w:rsidRPr="00E97B28">
        <w:rPr>
          <w:b/>
          <w:sz w:val="20"/>
          <w:szCs w:val="20"/>
          <w:lang w:val="en-US"/>
        </w:rPr>
        <w:lastRenderedPageBreak/>
        <w:t xml:space="preserve">FR1-FR2 NR-DC to FR1-FR1 NR-DC, </w:t>
      </w:r>
    </w:p>
    <w:p w14:paraId="4CFBED29" w14:textId="77777777" w:rsidR="001A723E" w:rsidRPr="00E97B28" w:rsidRDefault="001A723E" w:rsidP="001A723E">
      <w:pPr>
        <w:pStyle w:val="afe"/>
        <w:widowControl w:val="0"/>
        <w:numPr>
          <w:ilvl w:val="0"/>
          <w:numId w:val="41"/>
        </w:numPr>
        <w:autoSpaceDE w:val="0"/>
        <w:autoSpaceDN w:val="0"/>
        <w:adjustRightInd w:val="0"/>
        <w:spacing w:line="360" w:lineRule="auto"/>
        <w:contextualSpacing w:val="0"/>
        <w:rPr>
          <w:b/>
          <w:sz w:val="20"/>
          <w:szCs w:val="20"/>
          <w:lang w:val="en-US"/>
        </w:rPr>
      </w:pPr>
      <w:r w:rsidRPr="00E97B28">
        <w:rPr>
          <w:b/>
          <w:sz w:val="20"/>
          <w:szCs w:val="20"/>
          <w:lang w:val="en-US"/>
        </w:rPr>
        <w:t xml:space="preserve">FR1-FR1 NR-DC to FR1-FR2 NR-DC, </w:t>
      </w:r>
    </w:p>
    <w:p w14:paraId="77C60F7D" w14:textId="77777777" w:rsidR="001A723E" w:rsidRPr="00E97B28" w:rsidRDefault="001A723E" w:rsidP="001A723E">
      <w:pPr>
        <w:pStyle w:val="afe"/>
        <w:widowControl w:val="0"/>
        <w:numPr>
          <w:ilvl w:val="0"/>
          <w:numId w:val="41"/>
        </w:numPr>
        <w:autoSpaceDE w:val="0"/>
        <w:autoSpaceDN w:val="0"/>
        <w:adjustRightInd w:val="0"/>
        <w:spacing w:after="160" w:line="259" w:lineRule="auto"/>
        <w:contextualSpacing w:val="0"/>
        <w:rPr>
          <w:rFonts w:eastAsia="Calibri"/>
          <w:b/>
          <w:sz w:val="20"/>
          <w:szCs w:val="20"/>
          <w:lang w:val="en-US"/>
        </w:rPr>
      </w:pPr>
      <w:r w:rsidRPr="00E97B28">
        <w:rPr>
          <w:b/>
          <w:sz w:val="20"/>
          <w:szCs w:val="20"/>
          <w:lang w:val="en-US"/>
        </w:rPr>
        <w:t xml:space="preserve">FR1-FR2 NR-DC to FR1-FR2 NR-DC. </w:t>
      </w:r>
    </w:p>
    <w:p w14:paraId="533A87E1" w14:textId="77777777" w:rsidR="001A723E" w:rsidRPr="001A723E" w:rsidRDefault="001A723E" w:rsidP="00DA6974">
      <w:pPr>
        <w:rPr>
          <w:rFonts w:eastAsia="宋体"/>
          <w:lang w:val="en-US" w:eastAsia="zh-CN"/>
        </w:rPr>
      </w:pPr>
    </w:p>
    <w:p w14:paraId="722BA065" w14:textId="77777777" w:rsidR="00C0754F" w:rsidRDefault="00C0754F" w:rsidP="00C0754F">
      <w:pPr>
        <w:pStyle w:val="1"/>
        <w:jc w:val="both"/>
        <w:rPr>
          <w:lang w:val="en-US"/>
        </w:rPr>
      </w:pPr>
      <w:r w:rsidRPr="00C0754F">
        <w:rPr>
          <w:lang w:val="en-US"/>
        </w:rPr>
        <w:t>Reference</w:t>
      </w:r>
    </w:p>
    <w:p w14:paraId="2B8ED45B" w14:textId="77777777" w:rsidR="00B75629" w:rsidRPr="00B055EC" w:rsidRDefault="00B75629" w:rsidP="00B75629"/>
    <w:sectPr w:rsidR="00B75629" w:rsidRPr="00B055EC"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379CF7" w14:textId="77777777" w:rsidR="00FB6F98" w:rsidRDefault="00FB6F98">
      <w:r>
        <w:separator/>
      </w:r>
    </w:p>
  </w:endnote>
  <w:endnote w:type="continuationSeparator" w:id="0">
    <w:p w14:paraId="2CCC4D3D" w14:textId="77777777" w:rsidR="00FB6F98" w:rsidRDefault="00FB6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C84BDD" w:rsidRDefault="00C84BD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C84BDD" w:rsidRDefault="00C84BD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C84BDD" w:rsidRDefault="00C84BD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1E38C8">
      <w:rPr>
        <w:rStyle w:val="af6"/>
      </w:rPr>
      <w:t>1</w:t>
    </w:r>
    <w:r>
      <w:rPr>
        <w:rStyle w:val="af6"/>
      </w:rPr>
      <w:fldChar w:fldCharType="end"/>
    </w:r>
  </w:p>
  <w:p w14:paraId="53820B6B" w14:textId="77777777" w:rsidR="00C84BDD" w:rsidRDefault="00C84BD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E4743" w14:textId="77777777" w:rsidR="00FB6F98" w:rsidRDefault="00FB6F98">
      <w:r>
        <w:separator/>
      </w:r>
    </w:p>
  </w:footnote>
  <w:footnote w:type="continuationSeparator" w:id="0">
    <w:p w14:paraId="15C437DF" w14:textId="77777777" w:rsidR="00FB6F98" w:rsidRDefault="00FB6F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CFFAB3C"/>
    <w:multiLevelType w:val="multilevel"/>
    <w:tmpl w:val="BCFFAB3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3"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96352C0"/>
    <w:multiLevelType w:val="hybridMultilevel"/>
    <w:tmpl w:val="A484FEA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D97CB4"/>
    <w:multiLevelType w:val="hybridMultilevel"/>
    <w:tmpl w:val="1A1C2510"/>
    <w:lvl w:ilvl="0" w:tplc="156ACFC4">
      <w:start w:val="1"/>
      <w:numFmt w:val="decimal"/>
      <w:lvlText w:val="%1."/>
      <w:lvlJc w:val="left"/>
      <w:pPr>
        <w:ind w:left="644" w:hanging="360"/>
      </w:pPr>
      <w:rPr>
        <w:rFonts w:hint="default"/>
        <w:b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E032F17"/>
    <w:multiLevelType w:val="hybridMultilevel"/>
    <w:tmpl w:val="8396B2A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7E341E"/>
    <w:multiLevelType w:val="multilevel"/>
    <w:tmpl w:val="157E34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C121675"/>
    <w:multiLevelType w:val="hybridMultilevel"/>
    <w:tmpl w:val="1A1C2510"/>
    <w:lvl w:ilvl="0" w:tplc="156ACFC4">
      <w:start w:val="1"/>
      <w:numFmt w:val="decimal"/>
      <w:lvlText w:val="%1."/>
      <w:lvlJc w:val="left"/>
      <w:pPr>
        <w:ind w:left="644" w:hanging="360"/>
      </w:pPr>
      <w:rPr>
        <w:rFonts w:hint="default"/>
        <w:b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3762873"/>
    <w:multiLevelType w:val="hybridMultilevel"/>
    <w:tmpl w:val="135ABF3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B61DC3"/>
    <w:multiLevelType w:val="hybridMultilevel"/>
    <w:tmpl w:val="D79639A2"/>
    <w:lvl w:ilvl="0" w:tplc="21B81AC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B06448"/>
    <w:multiLevelType w:val="hybridMultilevel"/>
    <w:tmpl w:val="9F88D368"/>
    <w:lvl w:ilvl="0" w:tplc="4BFC7A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B8D5036"/>
    <w:multiLevelType w:val="hybridMultilevel"/>
    <w:tmpl w:val="8708DD5E"/>
    <w:lvl w:ilvl="0" w:tplc="A0322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6B4555"/>
    <w:multiLevelType w:val="hybridMultilevel"/>
    <w:tmpl w:val="27404514"/>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8C2505"/>
    <w:multiLevelType w:val="hybridMultilevel"/>
    <w:tmpl w:val="DB8E5DE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DB4329F"/>
    <w:multiLevelType w:val="hybridMultilevel"/>
    <w:tmpl w:val="7DAC95D0"/>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7DD72CD"/>
    <w:multiLevelType w:val="hybridMultilevel"/>
    <w:tmpl w:val="D2F81CD0"/>
    <w:lvl w:ilvl="0" w:tplc="B08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B73482"/>
    <w:multiLevelType w:val="hybridMultilevel"/>
    <w:tmpl w:val="D3948952"/>
    <w:lvl w:ilvl="0" w:tplc="04090003">
      <w:start w:val="1"/>
      <w:numFmt w:val="bullet"/>
      <w:lvlText w:val=""/>
      <w:lvlJc w:val="left"/>
      <w:pPr>
        <w:ind w:left="541" w:hanging="360"/>
      </w:pPr>
      <w:rPr>
        <w:rFonts w:ascii="Wingdings" w:hAnsi="Wingdings" w:hint="default"/>
      </w:rPr>
    </w:lvl>
    <w:lvl w:ilvl="1" w:tplc="04090001">
      <w:start w:val="1"/>
      <w:numFmt w:val="bullet"/>
      <w:lvlText w:val=""/>
      <w:lvlJc w:val="left"/>
      <w:pPr>
        <w:ind w:left="1261" w:hanging="360"/>
      </w:pPr>
      <w:rPr>
        <w:rFonts w:ascii="Wingdings" w:hAnsi="Wingdings" w:hint="default"/>
      </w:rPr>
    </w:lvl>
    <w:lvl w:ilvl="2" w:tplc="6D749DC8">
      <w:numFmt w:val="bullet"/>
      <w:lvlText w:val="•"/>
      <w:lvlJc w:val="left"/>
      <w:pPr>
        <w:ind w:left="1981" w:hanging="360"/>
      </w:pPr>
      <w:rPr>
        <w:rFonts w:ascii="Times New Roman" w:eastAsia="Times New Roman" w:hAnsi="Times New Roman" w:cs="Times New Roman" w:hint="default"/>
      </w:rPr>
    </w:lvl>
    <w:lvl w:ilvl="3" w:tplc="04190001">
      <w:start w:val="1"/>
      <w:numFmt w:val="bullet"/>
      <w:lvlText w:val=""/>
      <w:lvlJc w:val="left"/>
      <w:pPr>
        <w:ind w:left="2701" w:hanging="360"/>
      </w:pPr>
      <w:rPr>
        <w:rFonts w:ascii="Symbol" w:hAnsi="Symbol" w:hint="default"/>
      </w:rPr>
    </w:lvl>
    <w:lvl w:ilvl="4" w:tplc="04190003">
      <w:start w:val="1"/>
      <w:numFmt w:val="bullet"/>
      <w:lvlText w:val="o"/>
      <w:lvlJc w:val="left"/>
      <w:pPr>
        <w:ind w:left="3421" w:hanging="360"/>
      </w:pPr>
      <w:rPr>
        <w:rFonts w:ascii="Courier New" w:hAnsi="Courier New" w:cs="Courier New" w:hint="default"/>
      </w:rPr>
    </w:lvl>
    <w:lvl w:ilvl="5" w:tplc="04190005">
      <w:start w:val="1"/>
      <w:numFmt w:val="bullet"/>
      <w:lvlText w:val=""/>
      <w:lvlJc w:val="left"/>
      <w:pPr>
        <w:ind w:left="4141" w:hanging="360"/>
      </w:pPr>
      <w:rPr>
        <w:rFonts w:ascii="Wingdings" w:hAnsi="Wingdings" w:hint="default"/>
      </w:rPr>
    </w:lvl>
    <w:lvl w:ilvl="6" w:tplc="04190001">
      <w:start w:val="1"/>
      <w:numFmt w:val="bullet"/>
      <w:lvlText w:val=""/>
      <w:lvlJc w:val="left"/>
      <w:pPr>
        <w:ind w:left="4861" w:hanging="360"/>
      </w:pPr>
      <w:rPr>
        <w:rFonts w:ascii="Symbol" w:hAnsi="Symbol" w:hint="default"/>
      </w:rPr>
    </w:lvl>
    <w:lvl w:ilvl="7" w:tplc="04190003">
      <w:start w:val="1"/>
      <w:numFmt w:val="bullet"/>
      <w:lvlText w:val="o"/>
      <w:lvlJc w:val="left"/>
      <w:pPr>
        <w:ind w:left="5581" w:hanging="360"/>
      </w:pPr>
      <w:rPr>
        <w:rFonts w:ascii="Courier New" w:hAnsi="Courier New" w:cs="Courier New" w:hint="default"/>
      </w:rPr>
    </w:lvl>
    <w:lvl w:ilvl="8" w:tplc="04190005">
      <w:start w:val="1"/>
      <w:numFmt w:val="bullet"/>
      <w:lvlText w:val=""/>
      <w:lvlJc w:val="left"/>
      <w:pPr>
        <w:ind w:left="6301" w:hanging="360"/>
      </w:pPr>
      <w:rPr>
        <w:rFonts w:ascii="Wingdings" w:hAnsi="Wingdings" w:hint="default"/>
      </w:rPr>
    </w:lvl>
  </w:abstractNum>
  <w:abstractNum w:abstractNumId="29"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3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EC24704"/>
    <w:multiLevelType w:val="hybridMultilevel"/>
    <w:tmpl w:val="3ECEC8D6"/>
    <w:lvl w:ilvl="0" w:tplc="343C300A">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8D26F9"/>
    <w:multiLevelType w:val="hybridMultilevel"/>
    <w:tmpl w:val="51EC24F4"/>
    <w:lvl w:ilvl="0" w:tplc="46A474B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4"/>
  </w:num>
  <w:num w:numId="3">
    <w:abstractNumId w:val="38"/>
  </w:num>
  <w:num w:numId="4">
    <w:abstractNumId w:val="13"/>
  </w:num>
  <w:num w:numId="5">
    <w:abstractNumId w:val="18"/>
  </w:num>
  <w:num w:numId="6">
    <w:abstractNumId w:val="1"/>
  </w:num>
  <w:num w:numId="7">
    <w:abstractNumId w:val="30"/>
  </w:num>
  <w:num w:numId="8">
    <w:abstractNumId w:val="19"/>
  </w:num>
  <w:num w:numId="9">
    <w:abstractNumId w:val="25"/>
  </w:num>
  <w:num w:numId="10">
    <w:abstractNumId w:val="24"/>
  </w:num>
  <w:num w:numId="11">
    <w:abstractNumId w:val="5"/>
  </w:num>
  <w:num w:numId="12">
    <w:abstractNumId w:val="32"/>
  </w:num>
  <w:num w:numId="13">
    <w:abstractNumId w:val="23"/>
  </w:num>
  <w:num w:numId="14">
    <w:abstractNumId w:val="26"/>
  </w:num>
  <w:num w:numId="15">
    <w:abstractNumId w:val="7"/>
  </w:num>
  <w:num w:numId="16">
    <w:abstractNumId w:val="21"/>
  </w:num>
  <w:num w:numId="17">
    <w:abstractNumId w:val="12"/>
  </w:num>
  <w:num w:numId="18">
    <w:abstractNumId w:val="2"/>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10"/>
  </w:num>
  <w:num w:numId="22">
    <w:abstractNumId w:val="33"/>
  </w:num>
  <w:num w:numId="23">
    <w:abstractNumId w:val="36"/>
  </w:num>
  <w:num w:numId="24">
    <w:abstractNumId w:val="22"/>
  </w:num>
  <w:num w:numId="25">
    <w:abstractNumId w:val="28"/>
  </w:num>
  <w:num w:numId="26">
    <w:abstractNumId w:val="17"/>
  </w:num>
  <w:num w:numId="27">
    <w:abstractNumId w:val="29"/>
  </w:num>
  <w:num w:numId="28">
    <w:abstractNumId w:val="3"/>
  </w:num>
  <w:num w:numId="29">
    <w:abstractNumId w:val="35"/>
  </w:num>
  <w:num w:numId="30">
    <w:abstractNumId w:val="36"/>
  </w:num>
  <w:num w:numId="31">
    <w:abstractNumId w:val="27"/>
  </w:num>
  <w:num w:numId="32">
    <w:abstractNumId w:val="4"/>
  </w:num>
  <w:num w:numId="33">
    <w:abstractNumId w:val="0"/>
  </w:num>
  <w:num w:numId="34">
    <w:abstractNumId w:val="8"/>
  </w:num>
  <w:num w:numId="35">
    <w:abstractNumId w:val="20"/>
  </w:num>
  <w:num w:numId="36">
    <w:abstractNumId w:val="22"/>
  </w:num>
  <w:num w:numId="37">
    <w:abstractNumId w:val="15"/>
  </w:num>
  <w:num w:numId="38">
    <w:abstractNumId w:val="22"/>
  </w:num>
  <w:num w:numId="39">
    <w:abstractNumId w:val="22"/>
  </w:num>
  <w:num w:numId="40">
    <w:abstractNumId w:val="14"/>
  </w:num>
  <w:num w:numId="41">
    <w:abstractNumId w:val="37"/>
  </w:num>
  <w:num w:numId="42">
    <w:abstractNumId w:val="16"/>
  </w:num>
  <w:num w:numId="43">
    <w:abstractNumId w:val="31"/>
  </w:num>
  <w:num w:numId="44">
    <w:abstractNumId w:val="9"/>
  </w:num>
  <w:num w:numId="45">
    <w:abstractNumId w:val="11"/>
  </w:num>
  <w:num w:numId="46">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1BC"/>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1A7"/>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662"/>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3CB"/>
    <w:rsid w:val="00032846"/>
    <w:rsid w:val="0003352E"/>
    <w:rsid w:val="0003375A"/>
    <w:rsid w:val="00033770"/>
    <w:rsid w:val="00033B9A"/>
    <w:rsid w:val="0003446A"/>
    <w:rsid w:val="0003448D"/>
    <w:rsid w:val="000345EF"/>
    <w:rsid w:val="00034680"/>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8E"/>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37"/>
    <w:rsid w:val="000668FB"/>
    <w:rsid w:val="00066A6F"/>
    <w:rsid w:val="00066F56"/>
    <w:rsid w:val="00067537"/>
    <w:rsid w:val="000677FA"/>
    <w:rsid w:val="00067B7A"/>
    <w:rsid w:val="000704F7"/>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0FFF"/>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9C7"/>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03A"/>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0FB6"/>
    <w:rsid w:val="000B125B"/>
    <w:rsid w:val="000B1F4E"/>
    <w:rsid w:val="000B24B0"/>
    <w:rsid w:val="000B2836"/>
    <w:rsid w:val="000B2897"/>
    <w:rsid w:val="000B28F8"/>
    <w:rsid w:val="000B2A42"/>
    <w:rsid w:val="000B2EFB"/>
    <w:rsid w:val="000B3057"/>
    <w:rsid w:val="000B38C6"/>
    <w:rsid w:val="000B3A48"/>
    <w:rsid w:val="000B3BF6"/>
    <w:rsid w:val="000B41D1"/>
    <w:rsid w:val="000B42AB"/>
    <w:rsid w:val="000B433D"/>
    <w:rsid w:val="000B434A"/>
    <w:rsid w:val="000B5189"/>
    <w:rsid w:val="000B5C96"/>
    <w:rsid w:val="000B5DA1"/>
    <w:rsid w:val="000B5DE5"/>
    <w:rsid w:val="000B5FC6"/>
    <w:rsid w:val="000B6334"/>
    <w:rsid w:val="000B6637"/>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53E"/>
    <w:rsid w:val="000D3AA2"/>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8EF"/>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E79"/>
    <w:rsid w:val="000E7FCB"/>
    <w:rsid w:val="000F0E0B"/>
    <w:rsid w:val="000F121D"/>
    <w:rsid w:val="000F156E"/>
    <w:rsid w:val="000F1912"/>
    <w:rsid w:val="000F197F"/>
    <w:rsid w:val="000F1A67"/>
    <w:rsid w:val="000F1DA5"/>
    <w:rsid w:val="000F21A0"/>
    <w:rsid w:val="000F21CF"/>
    <w:rsid w:val="000F2669"/>
    <w:rsid w:val="000F2A62"/>
    <w:rsid w:val="000F2E48"/>
    <w:rsid w:val="000F323B"/>
    <w:rsid w:val="000F33F8"/>
    <w:rsid w:val="000F3FAD"/>
    <w:rsid w:val="000F41FB"/>
    <w:rsid w:val="000F431E"/>
    <w:rsid w:val="000F4A63"/>
    <w:rsid w:val="000F4AE0"/>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1C1"/>
    <w:rsid w:val="0010324D"/>
    <w:rsid w:val="00103AEF"/>
    <w:rsid w:val="00103BAD"/>
    <w:rsid w:val="001041A5"/>
    <w:rsid w:val="00104258"/>
    <w:rsid w:val="00104747"/>
    <w:rsid w:val="00104AE1"/>
    <w:rsid w:val="00104EC3"/>
    <w:rsid w:val="001050EF"/>
    <w:rsid w:val="0010522E"/>
    <w:rsid w:val="00105C3C"/>
    <w:rsid w:val="00105E93"/>
    <w:rsid w:val="0010635D"/>
    <w:rsid w:val="00106DBC"/>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68D"/>
    <w:rsid w:val="00115CA4"/>
    <w:rsid w:val="00115DCE"/>
    <w:rsid w:val="00116046"/>
    <w:rsid w:val="0011614B"/>
    <w:rsid w:val="00116413"/>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41A"/>
    <w:rsid w:val="00131543"/>
    <w:rsid w:val="00131544"/>
    <w:rsid w:val="00131878"/>
    <w:rsid w:val="00131908"/>
    <w:rsid w:val="00131CCC"/>
    <w:rsid w:val="00131FD4"/>
    <w:rsid w:val="0013226B"/>
    <w:rsid w:val="00132B7B"/>
    <w:rsid w:val="00132DB2"/>
    <w:rsid w:val="00133103"/>
    <w:rsid w:val="0013328B"/>
    <w:rsid w:val="00133532"/>
    <w:rsid w:val="001337E7"/>
    <w:rsid w:val="001338E6"/>
    <w:rsid w:val="00133A9A"/>
    <w:rsid w:val="00134235"/>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5828"/>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5F57"/>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1E46"/>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66"/>
    <w:rsid w:val="0018747F"/>
    <w:rsid w:val="00187717"/>
    <w:rsid w:val="0018788E"/>
    <w:rsid w:val="00187E14"/>
    <w:rsid w:val="001901ED"/>
    <w:rsid w:val="00190203"/>
    <w:rsid w:val="00190369"/>
    <w:rsid w:val="00190384"/>
    <w:rsid w:val="00190453"/>
    <w:rsid w:val="001905F3"/>
    <w:rsid w:val="00190725"/>
    <w:rsid w:val="00190C8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2C3"/>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23E"/>
    <w:rsid w:val="001A745C"/>
    <w:rsid w:val="001A7754"/>
    <w:rsid w:val="001A79A4"/>
    <w:rsid w:val="001B000E"/>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BC"/>
    <w:rsid w:val="001C121D"/>
    <w:rsid w:val="001C1AFE"/>
    <w:rsid w:val="001C1D78"/>
    <w:rsid w:val="001C264E"/>
    <w:rsid w:val="001C26CE"/>
    <w:rsid w:val="001C2A3F"/>
    <w:rsid w:val="001C2F54"/>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4BF"/>
    <w:rsid w:val="001E18B8"/>
    <w:rsid w:val="001E1C0D"/>
    <w:rsid w:val="001E1ED4"/>
    <w:rsid w:val="001E21E6"/>
    <w:rsid w:val="001E21F7"/>
    <w:rsid w:val="001E2EF6"/>
    <w:rsid w:val="001E2F8E"/>
    <w:rsid w:val="001E31EE"/>
    <w:rsid w:val="001E38C8"/>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624"/>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0DBE"/>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09"/>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3F9E"/>
    <w:rsid w:val="002142B4"/>
    <w:rsid w:val="002142D2"/>
    <w:rsid w:val="0021443F"/>
    <w:rsid w:val="002149A7"/>
    <w:rsid w:val="00214AA8"/>
    <w:rsid w:val="0021534C"/>
    <w:rsid w:val="00215890"/>
    <w:rsid w:val="00215E87"/>
    <w:rsid w:val="0021653E"/>
    <w:rsid w:val="00216787"/>
    <w:rsid w:val="00216E44"/>
    <w:rsid w:val="00217290"/>
    <w:rsid w:val="00217556"/>
    <w:rsid w:val="0021757E"/>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3FB"/>
    <w:rsid w:val="00225E27"/>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40B"/>
    <w:rsid w:val="00237771"/>
    <w:rsid w:val="002379F9"/>
    <w:rsid w:val="00237BAA"/>
    <w:rsid w:val="00237D5C"/>
    <w:rsid w:val="00237E42"/>
    <w:rsid w:val="00237E5C"/>
    <w:rsid w:val="00237F62"/>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3B9"/>
    <w:rsid w:val="002467BA"/>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B82"/>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6D7"/>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7CE"/>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212"/>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1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1CBA"/>
    <w:rsid w:val="00292022"/>
    <w:rsid w:val="002921C4"/>
    <w:rsid w:val="0029264D"/>
    <w:rsid w:val="00292BE5"/>
    <w:rsid w:val="002932EC"/>
    <w:rsid w:val="00293A22"/>
    <w:rsid w:val="00293B61"/>
    <w:rsid w:val="00293C4F"/>
    <w:rsid w:val="00293CDE"/>
    <w:rsid w:val="002944F6"/>
    <w:rsid w:val="0029451A"/>
    <w:rsid w:val="002954D3"/>
    <w:rsid w:val="00295815"/>
    <w:rsid w:val="00295A5D"/>
    <w:rsid w:val="00296955"/>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C7DD8"/>
    <w:rsid w:val="002D087B"/>
    <w:rsid w:val="002D09D7"/>
    <w:rsid w:val="002D0BCE"/>
    <w:rsid w:val="002D0C99"/>
    <w:rsid w:val="002D0F91"/>
    <w:rsid w:val="002D1159"/>
    <w:rsid w:val="002D1974"/>
    <w:rsid w:val="002D1C56"/>
    <w:rsid w:val="002D1DE2"/>
    <w:rsid w:val="002D282D"/>
    <w:rsid w:val="002D2956"/>
    <w:rsid w:val="002D2F41"/>
    <w:rsid w:val="002D2F47"/>
    <w:rsid w:val="002D35A1"/>
    <w:rsid w:val="002D3739"/>
    <w:rsid w:val="002D3E06"/>
    <w:rsid w:val="002D4020"/>
    <w:rsid w:val="002D403F"/>
    <w:rsid w:val="002D45E8"/>
    <w:rsid w:val="002D4919"/>
    <w:rsid w:val="002D4A80"/>
    <w:rsid w:val="002D4E4D"/>
    <w:rsid w:val="002D5485"/>
    <w:rsid w:val="002D5DDD"/>
    <w:rsid w:val="002D67D5"/>
    <w:rsid w:val="002D67F7"/>
    <w:rsid w:val="002D6A88"/>
    <w:rsid w:val="002D6C37"/>
    <w:rsid w:val="002D71C3"/>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46A"/>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589D"/>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F36"/>
    <w:rsid w:val="00316AB2"/>
    <w:rsid w:val="00317471"/>
    <w:rsid w:val="003176C7"/>
    <w:rsid w:val="00317821"/>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1E70"/>
    <w:rsid w:val="00332033"/>
    <w:rsid w:val="0033237A"/>
    <w:rsid w:val="003324CA"/>
    <w:rsid w:val="00332609"/>
    <w:rsid w:val="00332902"/>
    <w:rsid w:val="00332A1C"/>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2F9"/>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9D5"/>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0E"/>
    <w:rsid w:val="00370CDE"/>
    <w:rsid w:val="0037138E"/>
    <w:rsid w:val="00371D2B"/>
    <w:rsid w:val="00371F2A"/>
    <w:rsid w:val="003720AD"/>
    <w:rsid w:val="003725DD"/>
    <w:rsid w:val="00372755"/>
    <w:rsid w:val="00372888"/>
    <w:rsid w:val="00372982"/>
    <w:rsid w:val="00372C83"/>
    <w:rsid w:val="003734A4"/>
    <w:rsid w:val="00373574"/>
    <w:rsid w:val="00373667"/>
    <w:rsid w:val="00373BB3"/>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652"/>
    <w:rsid w:val="00380B4E"/>
    <w:rsid w:val="00380C04"/>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47"/>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C3"/>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5F9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116"/>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2BC"/>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0B8"/>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150"/>
    <w:rsid w:val="0041147B"/>
    <w:rsid w:val="0041151C"/>
    <w:rsid w:val="00411BF9"/>
    <w:rsid w:val="00411D4F"/>
    <w:rsid w:val="004120D4"/>
    <w:rsid w:val="004127F8"/>
    <w:rsid w:val="00412A95"/>
    <w:rsid w:val="00412CBD"/>
    <w:rsid w:val="00412E4D"/>
    <w:rsid w:val="004131C1"/>
    <w:rsid w:val="00413242"/>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09DB"/>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668"/>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687"/>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2FD"/>
    <w:rsid w:val="004504B5"/>
    <w:rsid w:val="004506CF"/>
    <w:rsid w:val="00450852"/>
    <w:rsid w:val="00450984"/>
    <w:rsid w:val="00450985"/>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6F4"/>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3D8"/>
    <w:rsid w:val="00487896"/>
    <w:rsid w:val="00487CA1"/>
    <w:rsid w:val="00487F58"/>
    <w:rsid w:val="004907E1"/>
    <w:rsid w:val="00490CD9"/>
    <w:rsid w:val="0049139C"/>
    <w:rsid w:val="004917AE"/>
    <w:rsid w:val="00491A6E"/>
    <w:rsid w:val="00491AB1"/>
    <w:rsid w:val="0049214A"/>
    <w:rsid w:val="0049230F"/>
    <w:rsid w:val="00492323"/>
    <w:rsid w:val="004928E2"/>
    <w:rsid w:val="00492B2B"/>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CD7"/>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23"/>
    <w:rsid w:val="004A54FE"/>
    <w:rsid w:val="004A58FB"/>
    <w:rsid w:val="004A5929"/>
    <w:rsid w:val="004A65C4"/>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3C92"/>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18D"/>
    <w:rsid w:val="004F05EC"/>
    <w:rsid w:val="004F06B6"/>
    <w:rsid w:val="004F0A6E"/>
    <w:rsid w:val="004F0EDA"/>
    <w:rsid w:val="004F26B3"/>
    <w:rsid w:val="004F26FA"/>
    <w:rsid w:val="004F2825"/>
    <w:rsid w:val="004F2E17"/>
    <w:rsid w:val="004F37F0"/>
    <w:rsid w:val="004F3FAC"/>
    <w:rsid w:val="004F40F8"/>
    <w:rsid w:val="004F4207"/>
    <w:rsid w:val="004F4823"/>
    <w:rsid w:val="004F49BE"/>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9D1"/>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0E5"/>
    <w:rsid w:val="00505386"/>
    <w:rsid w:val="00505A3C"/>
    <w:rsid w:val="00506222"/>
    <w:rsid w:val="0050661F"/>
    <w:rsid w:val="005068E4"/>
    <w:rsid w:val="00506CAE"/>
    <w:rsid w:val="00506E7B"/>
    <w:rsid w:val="00506E83"/>
    <w:rsid w:val="0050705A"/>
    <w:rsid w:val="00507254"/>
    <w:rsid w:val="0050747A"/>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5B3"/>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5ADB"/>
    <w:rsid w:val="0055637B"/>
    <w:rsid w:val="00556A7F"/>
    <w:rsid w:val="00556BFE"/>
    <w:rsid w:val="00556ED9"/>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43"/>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24C"/>
    <w:rsid w:val="00570586"/>
    <w:rsid w:val="0057060A"/>
    <w:rsid w:val="00570998"/>
    <w:rsid w:val="005711AE"/>
    <w:rsid w:val="005719CC"/>
    <w:rsid w:val="00571F80"/>
    <w:rsid w:val="00571FE3"/>
    <w:rsid w:val="00572219"/>
    <w:rsid w:val="00572669"/>
    <w:rsid w:val="00572C6F"/>
    <w:rsid w:val="00572E94"/>
    <w:rsid w:val="00573C07"/>
    <w:rsid w:val="00574516"/>
    <w:rsid w:val="0057486A"/>
    <w:rsid w:val="00574C5C"/>
    <w:rsid w:val="00574E85"/>
    <w:rsid w:val="00575579"/>
    <w:rsid w:val="00575911"/>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7A0"/>
    <w:rsid w:val="005938F1"/>
    <w:rsid w:val="0059391C"/>
    <w:rsid w:val="00593E7E"/>
    <w:rsid w:val="00593F10"/>
    <w:rsid w:val="005942D5"/>
    <w:rsid w:val="0059466A"/>
    <w:rsid w:val="0059467B"/>
    <w:rsid w:val="0059469B"/>
    <w:rsid w:val="00594752"/>
    <w:rsid w:val="00594EFD"/>
    <w:rsid w:val="0059555D"/>
    <w:rsid w:val="005955F2"/>
    <w:rsid w:val="00595777"/>
    <w:rsid w:val="00595D99"/>
    <w:rsid w:val="00595F68"/>
    <w:rsid w:val="005961C9"/>
    <w:rsid w:val="0059656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437"/>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A1"/>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D0B"/>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71E"/>
    <w:rsid w:val="005E4868"/>
    <w:rsid w:val="005E4A31"/>
    <w:rsid w:val="005E4DB5"/>
    <w:rsid w:val="005E4F0B"/>
    <w:rsid w:val="005E4F75"/>
    <w:rsid w:val="005E534E"/>
    <w:rsid w:val="005E5384"/>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E7FB5"/>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2A2"/>
    <w:rsid w:val="00603617"/>
    <w:rsid w:val="00603D2B"/>
    <w:rsid w:val="00604099"/>
    <w:rsid w:val="00604573"/>
    <w:rsid w:val="006046B6"/>
    <w:rsid w:val="006048E6"/>
    <w:rsid w:val="00604D89"/>
    <w:rsid w:val="0060519C"/>
    <w:rsid w:val="00605797"/>
    <w:rsid w:val="006059EE"/>
    <w:rsid w:val="00605A36"/>
    <w:rsid w:val="00605C5A"/>
    <w:rsid w:val="00605C9C"/>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85D"/>
    <w:rsid w:val="0061700B"/>
    <w:rsid w:val="00617203"/>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62D"/>
    <w:rsid w:val="00625743"/>
    <w:rsid w:val="00625806"/>
    <w:rsid w:val="00625B5D"/>
    <w:rsid w:val="0062606D"/>
    <w:rsid w:val="006261D8"/>
    <w:rsid w:val="0062624E"/>
    <w:rsid w:val="00626624"/>
    <w:rsid w:val="006266AC"/>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4C5"/>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E4A"/>
    <w:rsid w:val="00636F82"/>
    <w:rsid w:val="006376EE"/>
    <w:rsid w:val="006377CA"/>
    <w:rsid w:val="00637A86"/>
    <w:rsid w:val="00637C32"/>
    <w:rsid w:val="0064008A"/>
    <w:rsid w:val="0064026D"/>
    <w:rsid w:val="00640935"/>
    <w:rsid w:val="0064095B"/>
    <w:rsid w:val="00640B19"/>
    <w:rsid w:val="00640C40"/>
    <w:rsid w:val="0064141A"/>
    <w:rsid w:val="00641591"/>
    <w:rsid w:val="006415CF"/>
    <w:rsid w:val="00641707"/>
    <w:rsid w:val="006418F0"/>
    <w:rsid w:val="00641966"/>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03C"/>
    <w:rsid w:val="00665646"/>
    <w:rsid w:val="0066569F"/>
    <w:rsid w:val="00665702"/>
    <w:rsid w:val="0066603D"/>
    <w:rsid w:val="00666343"/>
    <w:rsid w:val="00666596"/>
    <w:rsid w:val="00666E0F"/>
    <w:rsid w:val="00666F77"/>
    <w:rsid w:val="0066705C"/>
    <w:rsid w:val="00667351"/>
    <w:rsid w:val="00667EAC"/>
    <w:rsid w:val="006703AA"/>
    <w:rsid w:val="00670602"/>
    <w:rsid w:val="00671042"/>
    <w:rsid w:val="006710BC"/>
    <w:rsid w:val="006713F8"/>
    <w:rsid w:val="00671B27"/>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6F6"/>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CB8"/>
    <w:rsid w:val="00695D19"/>
    <w:rsid w:val="00695E49"/>
    <w:rsid w:val="00696D35"/>
    <w:rsid w:val="0069720D"/>
    <w:rsid w:val="00697217"/>
    <w:rsid w:val="00697A58"/>
    <w:rsid w:val="00697F17"/>
    <w:rsid w:val="006A0187"/>
    <w:rsid w:val="006A06C5"/>
    <w:rsid w:val="006A0FC3"/>
    <w:rsid w:val="006A1679"/>
    <w:rsid w:val="006A16A9"/>
    <w:rsid w:val="006A1944"/>
    <w:rsid w:val="006A1C5C"/>
    <w:rsid w:val="006A1DF1"/>
    <w:rsid w:val="006A2474"/>
    <w:rsid w:val="006A26A1"/>
    <w:rsid w:val="006A2708"/>
    <w:rsid w:val="006A2793"/>
    <w:rsid w:val="006A28BE"/>
    <w:rsid w:val="006A2CE8"/>
    <w:rsid w:val="006A2E0D"/>
    <w:rsid w:val="006A359A"/>
    <w:rsid w:val="006A365E"/>
    <w:rsid w:val="006A40FB"/>
    <w:rsid w:val="006A46D9"/>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045"/>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88"/>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21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783"/>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2BFC"/>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BE4"/>
    <w:rsid w:val="00744F95"/>
    <w:rsid w:val="00745096"/>
    <w:rsid w:val="007452CF"/>
    <w:rsid w:val="00745344"/>
    <w:rsid w:val="007458E0"/>
    <w:rsid w:val="00745B01"/>
    <w:rsid w:val="00745EC3"/>
    <w:rsid w:val="007463B9"/>
    <w:rsid w:val="0074697D"/>
    <w:rsid w:val="00746BAC"/>
    <w:rsid w:val="00746EA0"/>
    <w:rsid w:val="00746F72"/>
    <w:rsid w:val="00750205"/>
    <w:rsid w:val="00750207"/>
    <w:rsid w:val="0075047A"/>
    <w:rsid w:val="00750842"/>
    <w:rsid w:val="00750C3A"/>
    <w:rsid w:val="00750C61"/>
    <w:rsid w:val="00750E2C"/>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ABC"/>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608"/>
    <w:rsid w:val="00761904"/>
    <w:rsid w:val="007620EB"/>
    <w:rsid w:val="0076227C"/>
    <w:rsid w:val="007622DB"/>
    <w:rsid w:val="00762567"/>
    <w:rsid w:val="00762588"/>
    <w:rsid w:val="00762903"/>
    <w:rsid w:val="00762ED5"/>
    <w:rsid w:val="007631E2"/>
    <w:rsid w:val="007632FE"/>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2D"/>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013"/>
    <w:rsid w:val="007701C6"/>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066"/>
    <w:rsid w:val="007822EB"/>
    <w:rsid w:val="00782483"/>
    <w:rsid w:val="00783092"/>
    <w:rsid w:val="00783A15"/>
    <w:rsid w:val="00783AB7"/>
    <w:rsid w:val="00783FD5"/>
    <w:rsid w:val="00784143"/>
    <w:rsid w:val="0078441B"/>
    <w:rsid w:val="007846F4"/>
    <w:rsid w:val="00784DA2"/>
    <w:rsid w:val="007860F3"/>
    <w:rsid w:val="007861A4"/>
    <w:rsid w:val="007861F7"/>
    <w:rsid w:val="00786432"/>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8A"/>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A80"/>
    <w:rsid w:val="007A1C5D"/>
    <w:rsid w:val="007A2462"/>
    <w:rsid w:val="007A2932"/>
    <w:rsid w:val="007A2A21"/>
    <w:rsid w:val="007A2A6E"/>
    <w:rsid w:val="007A2ECF"/>
    <w:rsid w:val="007A323B"/>
    <w:rsid w:val="007A393B"/>
    <w:rsid w:val="007A3A3F"/>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AB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5F15"/>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066"/>
    <w:rsid w:val="007D71FB"/>
    <w:rsid w:val="007D7447"/>
    <w:rsid w:val="007D7872"/>
    <w:rsid w:val="007E0200"/>
    <w:rsid w:val="007E07A8"/>
    <w:rsid w:val="007E0B3E"/>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45FA"/>
    <w:rsid w:val="00804A44"/>
    <w:rsid w:val="00805074"/>
    <w:rsid w:val="0080547C"/>
    <w:rsid w:val="00805623"/>
    <w:rsid w:val="0080566B"/>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51"/>
    <w:rsid w:val="00812184"/>
    <w:rsid w:val="008125C7"/>
    <w:rsid w:val="008127C1"/>
    <w:rsid w:val="0081280A"/>
    <w:rsid w:val="0081307D"/>
    <w:rsid w:val="00813245"/>
    <w:rsid w:val="0081361C"/>
    <w:rsid w:val="008138FF"/>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57B"/>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2B8C"/>
    <w:rsid w:val="0084379E"/>
    <w:rsid w:val="00843AD9"/>
    <w:rsid w:val="00843BF9"/>
    <w:rsid w:val="00843DBD"/>
    <w:rsid w:val="00843F68"/>
    <w:rsid w:val="00844161"/>
    <w:rsid w:val="008442F9"/>
    <w:rsid w:val="008445B9"/>
    <w:rsid w:val="008446E9"/>
    <w:rsid w:val="008447A6"/>
    <w:rsid w:val="00844D94"/>
    <w:rsid w:val="0084531F"/>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4B4"/>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887"/>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5AE"/>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0E97"/>
    <w:rsid w:val="008A1765"/>
    <w:rsid w:val="008A1954"/>
    <w:rsid w:val="008A1EB8"/>
    <w:rsid w:val="008A2168"/>
    <w:rsid w:val="008A2466"/>
    <w:rsid w:val="008A2536"/>
    <w:rsid w:val="008A2610"/>
    <w:rsid w:val="008A2701"/>
    <w:rsid w:val="008A2976"/>
    <w:rsid w:val="008A2FFA"/>
    <w:rsid w:val="008A330E"/>
    <w:rsid w:val="008A3936"/>
    <w:rsid w:val="008A3ADF"/>
    <w:rsid w:val="008A4336"/>
    <w:rsid w:val="008A4394"/>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4DE4"/>
    <w:rsid w:val="008C5317"/>
    <w:rsid w:val="008C54FF"/>
    <w:rsid w:val="008C5BDA"/>
    <w:rsid w:val="008C63B9"/>
    <w:rsid w:val="008C6DD8"/>
    <w:rsid w:val="008C6F18"/>
    <w:rsid w:val="008C6FFC"/>
    <w:rsid w:val="008C709D"/>
    <w:rsid w:val="008C7199"/>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9FC"/>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16C"/>
    <w:rsid w:val="008E0A84"/>
    <w:rsid w:val="008E0C25"/>
    <w:rsid w:val="008E106A"/>
    <w:rsid w:val="008E1130"/>
    <w:rsid w:val="008E1367"/>
    <w:rsid w:val="008E1C4D"/>
    <w:rsid w:val="008E200B"/>
    <w:rsid w:val="008E2080"/>
    <w:rsid w:val="008E2095"/>
    <w:rsid w:val="008E2C29"/>
    <w:rsid w:val="008E2DB6"/>
    <w:rsid w:val="008E3533"/>
    <w:rsid w:val="008E3A70"/>
    <w:rsid w:val="008E3AAC"/>
    <w:rsid w:val="008E3B21"/>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9B"/>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548"/>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3CF1"/>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3C9"/>
    <w:rsid w:val="00934B97"/>
    <w:rsid w:val="00934D6C"/>
    <w:rsid w:val="00934F66"/>
    <w:rsid w:val="009351CB"/>
    <w:rsid w:val="00935285"/>
    <w:rsid w:val="009355B9"/>
    <w:rsid w:val="00935639"/>
    <w:rsid w:val="009358F2"/>
    <w:rsid w:val="00935D85"/>
    <w:rsid w:val="009360BF"/>
    <w:rsid w:val="0093642F"/>
    <w:rsid w:val="00936A1E"/>
    <w:rsid w:val="00936E0F"/>
    <w:rsid w:val="00936F22"/>
    <w:rsid w:val="009371A0"/>
    <w:rsid w:val="00937597"/>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24B"/>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3DE"/>
    <w:rsid w:val="009524F4"/>
    <w:rsid w:val="009526C6"/>
    <w:rsid w:val="00952A63"/>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417"/>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2A"/>
    <w:rsid w:val="00993BFA"/>
    <w:rsid w:val="0099445A"/>
    <w:rsid w:val="00995180"/>
    <w:rsid w:val="009957EF"/>
    <w:rsid w:val="009959D0"/>
    <w:rsid w:val="00995CEB"/>
    <w:rsid w:val="00995D79"/>
    <w:rsid w:val="0099660A"/>
    <w:rsid w:val="00996C89"/>
    <w:rsid w:val="00996DED"/>
    <w:rsid w:val="009970FD"/>
    <w:rsid w:val="0099731F"/>
    <w:rsid w:val="0099748E"/>
    <w:rsid w:val="009A0439"/>
    <w:rsid w:val="009A055F"/>
    <w:rsid w:val="009A0750"/>
    <w:rsid w:val="009A0A21"/>
    <w:rsid w:val="009A0CF7"/>
    <w:rsid w:val="009A0ED1"/>
    <w:rsid w:val="009A1ADF"/>
    <w:rsid w:val="009A1C33"/>
    <w:rsid w:val="009A2D3A"/>
    <w:rsid w:val="009A3111"/>
    <w:rsid w:val="009A3482"/>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A74FF"/>
    <w:rsid w:val="009B013F"/>
    <w:rsid w:val="009B0170"/>
    <w:rsid w:val="009B0835"/>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3FC"/>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3EE"/>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39F"/>
    <w:rsid w:val="00A05648"/>
    <w:rsid w:val="00A05CA3"/>
    <w:rsid w:val="00A05E47"/>
    <w:rsid w:val="00A060CE"/>
    <w:rsid w:val="00A06A05"/>
    <w:rsid w:val="00A06A38"/>
    <w:rsid w:val="00A0728D"/>
    <w:rsid w:val="00A07416"/>
    <w:rsid w:val="00A0758F"/>
    <w:rsid w:val="00A07849"/>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1F8C"/>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1BA"/>
    <w:rsid w:val="00A34CA6"/>
    <w:rsid w:val="00A34DC8"/>
    <w:rsid w:val="00A35285"/>
    <w:rsid w:val="00A35495"/>
    <w:rsid w:val="00A356AC"/>
    <w:rsid w:val="00A35BA7"/>
    <w:rsid w:val="00A35DAF"/>
    <w:rsid w:val="00A35EE6"/>
    <w:rsid w:val="00A36202"/>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232"/>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2E6"/>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0D"/>
    <w:rsid w:val="00A56817"/>
    <w:rsid w:val="00A568E7"/>
    <w:rsid w:val="00A56BE4"/>
    <w:rsid w:val="00A56DCF"/>
    <w:rsid w:val="00A5700D"/>
    <w:rsid w:val="00A578FE"/>
    <w:rsid w:val="00A57C83"/>
    <w:rsid w:val="00A60799"/>
    <w:rsid w:val="00A60821"/>
    <w:rsid w:val="00A60B02"/>
    <w:rsid w:val="00A60B3A"/>
    <w:rsid w:val="00A60DE0"/>
    <w:rsid w:val="00A6113B"/>
    <w:rsid w:val="00A61281"/>
    <w:rsid w:val="00A61816"/>
    <w:rsid w:val="00A618F5"/>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59E"/>
    <w:rsid w:val="00A65A23"/>
    <w:rsid w:val="00A66069"/>
    <w:rsid w:val="00A660A1"/>
    <w:rsid w:val="00A660FF"/>
    <w:rsid w:val="00A667F9"/>
    <w:rsid w:val="00A66AFB"/>
    <w:rsid w:val="00A66D94"/>
    <w:rsid w:val="00A672DE"/>
    <w:rsid w:val="00A673D7"/>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8C7"/>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56E"/>
    <w:rsid w:val="00A77D92"/>
    <w:rsid w:val="00A77EF8"/>
    <w:rsid w:val="00A8001C"/>
    <w:rsid w:val="00A80118"/>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5F"/>
    <w:rsid w:val="00A85797"/>
    <w:rsid w:val="00A85DBB"/>
    <w:rsid w:val="00A86416"/>
    <w:rsid w:val="00A8663F"/>
    <w:rsid w:val="00A86B93"/>
    <w:rsid w:val="00A86D3E"/>
    <w:rsid w:val="00A86E84"/>
    <w:rsid w:val="00A87552"/>
    <w:rsid w:val="00A87640"/>
    <w:rsid w:val="00A876BB"/>
    <w:rsid w:val="00A879B7"/>
    <w:rsid w:val="00A87FB6"/>
    <w:rsid w:val="00A903C8"/>
    <w:rsid w:val="00A909D6"/>
    <w:rsid w:val="00A914E7"/>
    <w:rsid w:val="00A915FB"/>
    <w:rsid w:val="00A91F40"/>
    <w:rsid w:val="00A924F0"/>
    <w:rsid w:val="00A927BE"/>
    <w:rsid w:val="00A92B74"/>
    <w:rsid w:val="00A92E89"/>
    <w:rsid w:val="00A9396B"/>
    <w:rsid w:val="00A93AA6"/>
    <w:rsid w:val="00A93B0A"/>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1C7"/>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6B7"/>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787"/>
    <w:rsid w:val="00B04899"/>
    <w:rsid w:val="00B048E3"/>
    <w:rsid w:val="00B04B0A"/>
    <w:rsid w:val="00B05290"/>
    <w:rsid w:val="00B05462"/>
    <w:rsid w:val="00B055EC"/>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29A"/>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3C2"/>
    <w:rsid w:val="00B3173E"/>
    <w:rsid w:val="00B319F4"/>
    <w:rsid w:val="00B31F99"/>
    <w:rsid w:val="00B32080"/>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A6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CA5"/>
    <w:rsid w:val="00B42D9D"/>
    <w:rsid w:val="00B432A5"/>
    <w:rsid w:val="00B433E2"/>
    <w:rsid w:val="00B4360B"/>
    <w:rsid w:val="00B4380E"/>
    <w:rsid w:val="00B43D1D"/>
    <w:rsid w:val="00B44104"/>
    <w:rsid w:val="00B4521C"/>
    <w:rsid w:val="00B45A8A"/>
    <w:rsid w:val="00B46047"/>
    <w:rsid w:val="00B461E2"/>
    <w:rsid w:val="00B463E4"/>
    <w:rsid w:val="00B468C7"/>
    <w:rsid w:val="00B46B1F"/>
    <w:rsid w:val="00B47751"/>
    <w:rsid w:val="00B506D3"/>
    <w:rsid w:val="00B50933"/>
    <w:rsid w:val="00B50E20"/>
    <w:rsid w:val="00B514C7"/>
    <w:rsid w:val="00B5194E"/>
    <w:rsid w:val="00B51A14"/>
    <w:rsid w:val="00B51A1B"/>
    <w:rsid w:val="00B51DA4"/>
    <w:rsid w:val="00B51F77"/>
    <w:rsid w:val="00B521EF"/>
    <w:rsid w:val="00B5222B"/>
    <w:rsid w:val="00B5226E"/>
    <w:rsid w:val="00B5247A"/>
    <w:rsid w:val="00B5251F"/>
    <w:rsid w:val="00B52AB9"/>
    <w:rsid w:val="00B52B47"/>
    <w:rsid w:val="00B52E0D"/>
    <w:rsid w:val="00B53153"/>
    <w:rsid w:val="00B53267"/>
    <w:rsid w:val="00B53383"/>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9C"/>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629"/>
    <w:rsid w:val="00B7592D"/>
    <w:rsid w:val="00B75C18"/>
    <w:rsid w:val="00B761B3"/>
    <w:rsid w:val="00B761FE"/>
    <w:rsid w:val="00B76411"/>
    <w:rsid w:val="00B76517"/>
    <w:rsid w:val="00B7658D"/>
    <w:rsid w:val="00B766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18"/>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9C1"/>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385D"/>
    <w:rsid w:val="00BD4718"/>
    <w:rsid w:val="00BD49C2"/>
    <w:rsid w:val="00BD52CF"/>
    <w:rsid w:val="00BD5377"/>
    <w:rsid w:val="00BD54ED"/>
    <w:rsid w:val="00BD5737"/>
    <w:rsid w:val="00BD5789"/>
    <w:rsid w:val="00BD5880"/>
    <w:rsid w:val="00BD5AB0"/>
    <w:rsid w:val="00BD5AF5"/>
    <w:rsid w:val="00BD5C2D"/>
    <w:rsid w:val="00BD5E3A"/>
    <w:rsid w:val="00BD6088"/>
    <w:rsid w:val="00BD619E"/>
    <w:rsid w:val="00BD6225"/>
    <w:rsid w:val="00BD6620"/>
    <w:rsid w:val="00BD6664"/>
    <w:rsid w:val="00BD686B"/>
    <w:rsid w:val="00BD6A5B"/>
    <w:rsid w:val="00BD6CBF"/>
    <w:rsid w:val="00BD7181"/>
    <w:rsid w:val="00BD748C"/>
    <w:rsid w:val="00BD76D8"/>
    <w:rsid w:val="00BD7AEA"/>
    <w:rsid w:val="00BE05CE"/>
    <w:rsid w:val="00BE0851"/>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982"/>
    <w:rsid w:val="00C06AE2"/>
    <w:rsid w:val="00C073CD"/>
    <w:rsid w:val="00C07425"/>
    <w:rsid w:val="00C0754F"/>
    <w:rsid w:val="00C07E34"/>
    <w:rsid w:val="00C07FC4"/>
    <w:rsid w:val="00C10013"/>
    <w:rsid w:val="00C100EF"/>
    <w:rsid w:val="00C1060A"/>
    <w:rsid w:val="00C1074D"/>
    <w:rsid w:val="00C10D61"/>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3C3"/>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CC"/>
    <w:rsid w:val="00C278D5"/>
    <w:rsid w:val="00C27D90"/>
    <w:rsid w:val="00C27F21"/>
    <w:rsid w:val="00C30307"/>
    <w:rsid w:val="00C30842"/>
    <w:rsid w:val="00C3084E"/>
    <w:rsid w:val="00C30F3C"/>
    <w:rsid w:val="00C31031"/>
    <w:rsid w:val="00C312BD"/>
    <w:rsid w:val="00C31330"/>
    <w:rsid w:val="00C31744"/>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AB8"/>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465"/>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2FD"/>
    <w:rsid w:val="00C8341D"/>
    <w:rsid w:val="00C83527"/>
    <w:rsid w:val="00C840B4"/>
    <w:rsid w:val="00C8418A"/>
    <w:rsid w:val="00C8435C"/>
    <w:rsid w:val="00C84590"/>
    <w:rsid w:val="00C849C1"/>
    <w:rsid w:val="00C84B64"/>
    <w:rsid w:val="00C84BDD"/>
    <w:rsid w:val="00C84DAB"/>
    <w:rsid w:val="00C84FA1"/>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6C"/>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0EB8"/>
    <w:rsid w:val="00CA105B"/>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2E3"/>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5DA"/>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E79"/>
    <w:rsid w:val="00CE4F9C"/>
    <w:rsid w:val="00CE5215"/>
    <w:rsid w:val="00CE56A2"/>
    <w:rsid w:val="00CE59DF"/>
    <w:rsid w:val="00CE5AF1"/>
    <w:rsid w:val="00CE5D68"/>
    <w:rsid w:val="00CE5E80"/>
    <w:rsid w:val="00CE665C"/>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93E"/>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C5F"/>
    <w:rsid w:val="00D05E2F"/>
    <w:rsid w:val="00D05F7C"/>
    <w:rsid w:val="00D064C7"/>
    <w:rsid w:val="00D06941"/>
    <w:rsid w:val="00D0710C"/>
    <w:rsid w:val="00D07371"/>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D54"/>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BB9"/>
    <w:rsid w:val="00D17CAE"/>
    <w:rsid w:val="00D17E0D"/>
    <w:rsid w:val="00D200D5"/>
    <w:rsid w:val="00D20310"/>
    <w:rsid w:val="00D205FA"/>
    <w:rsid w:val="00D20AC1"/>
    <w:rsid w:val="00D20AE5"/>
    <w:rsid w:val="00D20C2A"/>
    <w:rsid w:val="00D212FD"/>
    <w:rsid w:val="00D216CF"/>
    <w:rsid w:val="00D21733"/>
    <w:rsid w:val="00D217F1"/>
    <w:rsid w:val="00D21BB3"/>
    <w:rsid w:val="00D21D17"/>
    <w:rsid w:val="00D21D7B"/>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140"/>
    <w:rsid w:val="00D31226"/>
    <w:rsid w:val="00D316A2"/>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189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4F65"/>
    <w:rsid w:val="00D451C8"/>
    <w:rsid w:val="00D453E9"/>
    <w:rsid w:val="00D454CB"/>
    <w:rsid w:val="00D45676"/>
    <w:rsid w:val="00D46180"/>
    <w:rsid w:val="00D462CC"/>
    <w:rsid w:val="00D4632E"/>
    <w:rsid w:val="00D465D2"/>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002"/>
    <w:rsid w:val="00D57185"/>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584"/>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33"/>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4C2"/>
    <w:rsid w:val="00D9156D"/>
    <w:rsid w:val="00D91C03"/>
    <w:rsid w:val="00D91DB5"/>
    <w:rsid w:val="00D9227F"/>
    <w:rsid w:val="00D9276E"/>
    <w:rsid w:val="00D92DAB"/>
    <w:rsid w:val="00D932C0"/>
    <w:rsid w:val="00D93538"/>
    <w:rsid w:val="00D93592"/>
    <w:rsid w:val="00D935AF"/>
    <w:rsid w:val="00D938EC"/>
    <w:rsid w:val="00D93F32"/>
    <w:rsid w:val="00D9422C"/>
    <w:rsid w:val="00D9425D"/>
    <w:rsid w:val="00D94405"/>
    <w:rsid w:val="00D94723"/>
    <w:rsid w:val="00D9497B"/>
    <w:rsid w:val="00D94A7E"/>
    <w:rsid w:val="00D94BE2"/>
    <w:rsid w:val="00D95116"/>
    <w:rsid w:val="00D95777"/>
    <w:rsid w:val="00D959FB"/>
    <w:rsid w:val="00D96738"/>
    <w:rsid w:val="00D9674A"/>
    <w:rsid w:val="00D968C4"/>
    <w:rsid w:val="00D9695F"/>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38B"/>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5A"/>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72B"/>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699"/>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1A0"/>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CE3"/>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813"/>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4B1"/>
    <w:rsid w:val="00E336F4"/>
    <w:rsid w:val="00E33A0F"/>
    <w:rsid w:val="00E33CB9"/>
    <w:rsid w:val="00E343BD"/>
    <w:rsid w:val="00E34ADA"/>
    <w:rsid w:val="00E358EA"/>
    <w:rsid w:val="00E359EA"/>
    <w:rsid w:val="00E35A26"/>
    <w:rsid w:val="00E35F93"/>
    <w:rsid w:val="00E362B6"/>
    <w:rsid w:val="00E362CB"/>
    <w:rsid w:val="00E368FC"/>
    <w:rsid w:val="00E369F5"/>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5D9E"/>
    <w:rsid w:val="00E4693E"/>
    <w:rsid w:val="00E4725C"/>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8B3"/>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CF"/>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D38"/>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099"/>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93"/>
    <w:rsid w:val="00E95209"/>
    <w:rsid w:val="00E953E4"/>
    <w:rsid w:val="00E95430"/>
    <w:rsid w:val="00E9557B"/>
    <w:rsid w:val="00E958D2"/>
    <w:rsid w:val="00E96126"/>
    <w:rsid w:val="00E966A8"/>
    <w:rsid w:val="00E969A1"/>
    <w:rsid w:val="00E969D5"/>
    <w:rsid w:val="00E96CFB"/>
    <w:rsid w:val="00E974EB"/>
    <w:rsid w:val="00E9781F"/>
    <w:rsid w:val="00E978BC"/>
    <w:rsid w:val="00E978D3"/>
    <w:rsid w:val="00E97B28"/>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773"/>
    <w:rsid w:val="00EB0968"/>
    <w:rsid w:val="00EB1347"/>
    <w:rsid w:val="00EB161E"/>
    <w:rsid w:val="00EB1F82"/>
    <w:rsid w:val="00EB1FD1"/>
    <w:rsid w:val="00EB2883"/>
    <w:rsid w:val="00EB29D7"/>
    <w:rsid w:val="00EB2D93"/>
    <w:rsid w:val="00EB2DE8"/>
    <w:rsid w:val="00EB33EC"/>
    <w:rsid w:val="00EB3433"/>
    <w:rsid w:val="00EB3477"/>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D0E"/>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1F06"/>
    <w:rsid w:val="00EE22E4"/>
    <w:rsid w:val="00EE249C"/>
    <w:rsid w:val="00EE2890"/>
    <w:rsid w:val="00EE2DFB"/>
    <w:rsid w:val="00EE2ED9"/>
    <w:rsid w:val="00EE2FE0"/>
    <w:rsid w:val="00EE33A3"/>
    <w:rsid w:val="00EE372A"/>
    <w:rsid w:val="00EE38E7"/>
    <w:rsid w:val="00EE3B7A"/>
    <w:rsid w:val="00EE498F"/>
    <w:rsid w:val="00EE4E9D"/>
    <w:rsid w:val="00EE5182"/>
    <w:rsid w:val="00EE5291"/>
    <w:rsid w:val="00EE549F"/>
    <w:rsid w:val="00EE55F7"/>
    <w:rsid w:val="00EE5A1C"/>
    <w:rsid w:val="00EE5A53"/>
    <w:rsid w:val="00EE6047"/>
    <w:rsid w:val="00EE6630"/>
    <w:rsid w:val="00EE6645"/>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51C"/>
    <w:rsid w:val="00EF2664"/>
    <w:rsid w:val="00EF27A8"/>
    <w:rsid w:val="00EF2827"/>
    <w:rsid w:val="00EF2917"/>
    <w:rsid w:val="00EF366C"/>
    <w:rsid w:val="00EF39BE"/>
    <w:rsid w:val="00EF3AD4"/>
    <w:rsid w:val="00EF3D27"/>
    <w:rsid w:val="00EF4437"/>
    <w:rsid w:val="00EF4463"/>
    <w:rsid w:val="00EF4850"/>
    <w:rsid w:val="00EF497B"/>
    <w:rsid w:val="00EF4CBE"/>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41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BC"/>
    <w:rsid w:val="00F10651"/>
    <w:rsid w:val="00F10787"/>
    <w:rsid w:val="00F10AE7"/>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AC9"/>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136"/>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4830"/>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7EC"/>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5E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4B"/>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12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1D1"/>
    <w:rsid w:val="00FA0509"/>
    <w:rsid w:val="00FA05A6"/>
    <w:rsid w:val="00FA06EF"/>
    <w:rsid w:val="00FA07B0"/>
    <w:rsid w:val="00FA0807"/>
    <w:rsid w:val="00FA0A6A"/>
    <w:rsid w:val="00FA0EB8"/>
    <w:rsid w:val="00FA1345"/>
    <w:rsid w:val="00FA14B7"/>
    <w:rsid w:val="00FA1761"/>
    <w:rsid w:val="00FA19A2"/>
    <w:rsid w:val="00FA2A1F"/>
    <w:rsid w:val="00FA2BA9"/>
    <w:rsid w:val="00FA31CF"/>
    <w:rsid w:val="00FA31D8"/>
    <w:rsid w:val="00FA3CCA"/>
    <w:rsid w:val="00FA3CE3"/>
    <w:rsid w:val="00FA4485"/>
    <w:rsid w:val="00FA4883"/>
    <w:rsid w:val="00FA4A61"/>
    <w:rsid w:val="00FA4E92"/>
    <w:rsid w:val="00FA51E2"/>
    <w:rsid w:val="00FA525D"/>
    <w:rsid w:val="00FA563F"/>
    <w:rsid w:val="00FA565F"/>
    <w:rsid w:val="00FA59F0"/>
    <w:rsid w:val="00FA60B6"/>
    <w:rsid w:val="00FA62E0"/>
    <w:rsid w:val="00FA638B"/>
    <w:rsid w:val="00FA64A2"/>
    <w:rsid w:val="00FA6634"/>
    <w:rsid w:val="00FA6AFA"/>
    <w:rsid w:val="00FA6C1D"/>
    <w:rsid w:val="00FA6FB5"/>
    <w:rsid w:val="00FA7564"/>
    <w:rsid w:val="00FA7767"/>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5FA"/>
    <w:rsid w:val="00FB688E"/>
    <w:rsid w:val="00FB6B79"/>
    <w:rsid w:val="00FB6BCE"/>
    <w:rsid w:val="00FB6E82"/>
    <w:rsid w:val="00FB6F98"/>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030"/>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4BA"/>
    <w:rsid w:val="00FD1551"/>
    <w:rsid w:val="00FD1EF7"/>
    <w:rsid w:val="00FD1F73"/>
    <w:rsid w:val="00FD231E"/>
    <w:rsid w:val="00FD24F0"/>
    <w:rsid w:val="00FD2A56"/>
    <w:rsid w:val="00FD2C59"/>
    <w:rsid w:val="00FD2C93"/>
    <w:rsid w:val="00FD2F26"/>
    <w:rsid w:val="00FD2F98"/>
    <w:rsid w:val="00FD30CB"/>
    <w:rsid w:val="00FD317B"/>
    <w:rsid w:val="00FD3226"/>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399"/>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839"/>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97B28"/>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Default">
    <w:name w:val="Default"/>
    <w:rsid w:val="00EB0773"/>
    <w:pPr>
      <w:widowControl w:val="0"/>
      <w:autoSpaceDE w:val="0"/>
      <w:autoSpaceDN w:val="0"/>
      <w:adjustRightInd w:val="0"/>
    </w:pPr>
    <w:rPr>
      <w:rFonts w:ascii="Arial" w:eastAsia="Yu Mincho" w:hAnsi="Arial" w:cs="Arial"/>
      <w:color w:val="000000"/>
      <w:sz w:val="24"/>
      <w:szCs w:val="24"/>
    </w:rPr>
  </w:style>
  <w:style w:type="character" w:customStyle="1" w:styleId="Char">
    <w:name w:val="批注文字 Char"/>
    <w:semiHidden/>
    <w:rsid w:val="009A74FF"/>
    <w:rPr>
      <w:rFonts w:ascii="Arial" w:hAnsi="Arial"/>
      <w:lang w:eastAsia="en-US"/>
    </w:rPr>
  </w:style>
  <w:style w:type="paragraph" w:customStyle="1" w:styleId="aff5">
    <w:name w:val="列"/>
    <w:aliases w:val="列表段,P,B"/>
    <w:basedOn w:val="a"/>
    <w:next w:val="afe"/>
    <w:link w:val="Char0"/>
    <w:uiPriority w:val="34"/>
    <w:qFormat/>
    <w:rsid w:val="009A74FF"/>
    <w:pPr>
      <w:snapToGrid w:val="0"/>
      <w:spacing w:after="100" w:afterAutospacing="1"/>
      <w:ind w:left="360" w:hanging="480"/>
      <w:jc w:val="both"/>
    </w:pPr>
    <w:rPr>
      <w:rFonts w:ascii="Tms Rmn" w:eastAsia="MS Gothic" w:hAnsi="Tms Rmn"/>
      <w:sz w:val="24"/>
      <w:lang w:eastAsia="zh-CN"/>
    </w:rPr>
  </w:style>
  <w:style w:type="character" w:customStyle="1" w:styleId="Char0">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9A74FF"/>
    <w:rPr>
      <w:rFonts w:eastAsia="MS Gothic"/>
      <w:sz w:val="24"/>
      <w:lang w:val="en-GB"/>
    </w:rPr>
  </w:style>
  <w:style w:type="character" w:customStyle="1" w:styleId="13">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3A56C3"/>
    <w:rPr>
      <w:rFonts w:ascii="Times New Roman" w:eastAsia="Times New Roman" w:hAnsi="Times New Roman"/>
    </w:rPr>
  </w:style>
  <w:style w:type="paragraph" w:customStyle="1" w:styleId="aff6">
    <w:basedOn w:val="a"/>
    <w:next w:val="afe"/>
    <w:uiPriority w:val="34"/>
    <w:qFormat/>
    <w:rsid w:val="00175F57"/>
    <w:pPr>
      <w:snapToGrid w:val="0"/>
      <w:spacing w:after="100" w:afterAutospacing="1"/>
      <w:ind w:left="840" w:hanging="480"/>
      <w:jc w:val="both"/>
    </w:pPr>
    <w:rPr>
      <w:rFonts w:eastAsia="MS Gothic"/>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6973767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4581700">
      <w:bodyDiv w:val="1"/>
      <w:marLeft w:val="0"/>
      <w:marRight w:val="0"/>
      <w:marTop w:val="0"/>
      <w:marBottom w:val="0"/>
      <w:divBdr>
        <w:top w:val="none" w:sz="0" w:space="0" w:color="auto"/>
        <w:left w:val="none" w:sz="0" w:space="0" w:color="auto"/>
        <w:bottom w:val="none" w:sz="0" w:space="0" w:color="auto"/>
        <w:right w:val="none" w:sz="0" w:space="0" w:color="auto"/>
      </w:divBdr>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22657721">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31B05540-C6AF-441F-8B5A-8D0B9C486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4</Pages>
  <Words>1142</Words>
  <Characters>6516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2024-02-19T08:20:00Z</dcterms:created>
  <dcterms:modified xsi:type="dcterms:W3CDTF">2024-02-19T08:20:00Z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(3)aO9+v6FK2j1V+EN+znfPmetkSwQiuykWF75fFvVbYxrBQgiGt+2+IcQ6MOBNPIr8DnEvsKcB
WiGwInCRZLfPopsrdyoiKtuXJh79/b2gw62wWcE2euIuThIB8VMcB0biZNrtLAMy/a3XRZn3
n4Vx6eR2fAVrXhUNOAQ+otP7gARfQqtHDugWCWP+m0v2ityb7KiNi5XVhM9ZyBdI6I4ceOTB
z35uT1sY4gpRdGVXUB</vt:lpwstr>
  </property>
  <property fmtid="{D5CDD505-2E9C-101B-9397-08002B2CF9AE}" pid="17" name="_2015_ms_pID_725343_00">
    <vt:lpwstr>_2015_ms_pID_725343</vt:lpwstr>
  </property>
  <property fmtid="{D5CDD505-2E9C-101B-9397-08002B2CF9AE}" pid="18" name="_2015_ms_pID_7253431">
    <vt:lpwstr>88rOTprmriB768lL2SnADWqPwvLP9m+R7C9TjQktdO/uxtT2Bf/3xm
CAkX/ITQaEpJO2HS0nkaHqdpqWkVUzdqY2IdkrgCiZ2sIuMbqhJgak6cPctC1m7aXHp8fjG7
jr8KWAIKkyXHy8iHtSZjI9ixRfTIJmsTmJeU9aZP6CBWKUywljesD7+vMtjNFDgD77Y2YzCl
Oiu7br1s0v6qAPJjHFFb6XkKtM7/O3LsUi9g</vt:lpwstr>
  </property>
  <property fmtid="{D5CDD505-2E9C-101B-9397-08002B2CF9AE}" pid="19" name="_2015_ms_pID_7253431_00">
    <vt:lpwstr>_2015_ms_pID_7253431</vt:lpwstr>
  </property>
  <property fmtid="{D5CDD505-2E9C-101B-9397-08002B2CF9AE}" pid="20" name="_2015_ms_pID_7253432">
    <vt:lpwstr>7unINDbe2kJOcFaq2+b+klesOzJnghmNiJO1
sMCQg/VA5BwLRvclP5y08w0IYTz7aJMZptz5khGHpXqIlTYWEu8=</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1708254627</vt:lpwstr>
  </property>
  <property fmtid="{D5CDD505-2E9C-101B-9397-08002B2CF9AE}" pid="26" name="_ReviewingToolsShownOnce">
    <vt:lpwstr/>
  </property>
</Properties>
</file>