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2039" w:rsidRPr="00A545D2" w:rsidRDefault="00D32039" w:rsidP="00D32039">
      <w:pPr>
        <w:pStyle w:val="a5"/>
        <w:tabs>
          <w:tab w:val="left" w:pos="8040"/>
        </w:tabs>
        <w:spacing w:line="280" w:lineRule="exact"/>
        <w:rPr>
          <w:sz w:val="24"/>
          <w:lang w:eastAsia="zh-CN"/>
        </w:rPr>
      </w:pPr>
      <w:r w:rsidRPr="00A545D2">
        <w:rPr>
          <w:sz w:val="24"/>
          <w:lang w:eastAsia="zh-CN"/>
        </w:rPr>
        <w:t>3GPP TSG-RAN WG4 Meeting # 108                               R4-23</w:t>
      </w:r>
      <w:r w:rsidR="00486F78">
        <w:rPr>
          <w:sz w:val="24"/>
          <w:lang w:eastAsia="zh-CN"/>
        </w:rPr>
        <w:t>12967</w:t>
      </w:r>
      <w:bookmarkStart w:id="0" w:name="_GoBack"/>
      <w:bookmarkEnd w:id="0"/>
    </w:p>
    <w:p w:rsidR="00D32039" w:rsidRPr="00207C51" w:rsidRDefault="00D32039" w:rsidP="00D32039">
      <w:pPr>
        <w:pStyle w:val="a5"/>
        <w:tabs>
          <w:tab w:val="left" w:pos="8040"/>
        </w:tabs>
        <w:spacing w:line="280" w:lineRule="exact"/>
        <w:rPr>
          <w:rFonts w:cs="Arial"/>
          <w:sz w:val="24"/>
          <w:szCs w:val="24"/>
        </w:rPr>
      </w:pPr>
      <w:r w:rsidRPr="00A545D2">
        <w:rPr>
          <w:sz w:val="24"/>
          <w:lang w:eastAsia="zh-CN"/>
        </w:rPr>
        <w:t>Toulouse, France, August 21 – August 25, 2023</w:t>
      </w:r>
    </w:p>
    <w:p w:rsidR="002107CF" w:rsidRPr="00D32039" w:rsidRDefault="002107CF" w:rsidP="002107CF">
      <w:pPr>
        <w:tabs>
          <w:tab w:val="left" w:pos="1985"/>
        </w:tabs>
        <w:spacing w:after="100" w:afterAutospacing="1"/>
        <w:jc w:val="both"/>
        <w:rPr>
          <w:rFonts w:eastAsia="宋体"/>
          <w:noProof/>
          <w:sz w:val="24"/>
          <w:lang w:eastAsia="zh-CN"/>
        </w:rPr>
      </w:pPr>
    </w:p>
    <w:p w:rsidR="002107CF" w:rsidRPr="004E3939" w:rsidRDefault="002107CF" w:rsidP="002107CF">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355E7" w:rsidRPr="003355E7">
        <w:rPr>
          <w:rFonts w:ascii="Arial" w:hAnsi="Arial" w:cs="Arial"/>
          <w:b/>
          <w:sz w:val="22"/>
          <w:szCs w:val="22"/>
        </w:rPr>
        <w:t>Reply LS on non-simultaneous UL and DL from different two bands during UL CA</w:t>
      </w:r>
    </w:p>
    <w:p w:rsidR="002107CF" w:rsidRPr="00B97703" w:rsidRDefault="002107CF" w:rsidP="002107CF">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3355E7" w:rsidRPr="003355E7">
        <w:rPr>
          <w:rFonts w:ascii="Arial" w:hAnsi="Arial" w:cs="Arial"/>
          <w:b/>
          <w:bCs/>
          <w:sz w:val="22"/>
          <w:szCs w:val="22"/>
        </w:rPr>
        <w:t>R2-2306862</w:t>
      </w:r>
    </w:p>
    <w:p w:rsidR="002107CF" w:rsidRPr="004E3939" w:rsidRDefault="002107CF" w:rsidP="002107CF">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Pr="002107CF">
        <w:rPr>
          <w:rFonts w:ascii="Arial" w:hAnsi="Arial" w:cs="Arial"/>
          <w:b/>
          <w:bCs/>
          <w:sz w:val="22"/>
          <w:szCs w:val="22"/>
        </w:rPr>
        <w:t>Release 1</w:t>
      </w:r>
      <w:r w:rsidR="003355E7">
        <w:rPr>
          <w:rFonts w:ascii="Arial" w:hAnsi="Arial" w:cs="Arial"/>
          <w:b/>
          <w:bCs/>
          <w:sz w:val="22"/>
          <w:szCs w:val="22"/>
        </w:rPr>
        <w:t>8</w:t>
      </w:r>
    </w:p>
    <w:bookmarkEnd w:id="3"/>
    <w:bookmarkEnd w:id="4"/>
    <w:bookmarkEnd w:id="5"/>
    <w:p w:rsidR="002107CF" w:rsidRPr="00B97703" w:rsidRDefault="002107CF" w:rsidP="002107CF">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355E7" w:rsidRPr="003355E7">
        <w:rPr>
          <w:rFonts w:ascii="Arial" w:hAnsi="Arial" w:cs="Arial"/>
          <w:b/>
          <w:bCs/>
          <w:sz w:val="22"/>
          <w:szCs w:val="22"/>
        </w:rPr>
        <w:t>NR_700800900_combo_enh-Core</w:t>
      </w:r>
    </w:p>
    <w:p w:rsidR="002107CF" w:rsidRPr="002107CF" w:rsidRDefault="002107CF" w:rsidP="002107CF">
      <w:pPr>
        <w:spacing w:after="60"/>
        <w:ind w:left="1985" w:hanging="1985"/>
        <w:rPr>
          <w:rFonts w:ascii="Arial" w:hAnsi="Arial" w:cs="Arial"/>
          <w:b/>
          <w:sz w:val="22"/>
          <w:szCs w:val="22"/>
        </w:rPr>
      </w:pPr>
    </w:p>
    <w:p w:rsidR="002107CF" w:rsidRPr="004E3939" w:rsidRDefault="002107CF" w:rsidP="002107CF">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B463C" w:rsidRPr="00DB463C">
        <w:rPr>
          <w:rFonts w:ascii="Arial" w:hAnsi="Arial" w:cs="Arial"/>
          <w:b/>
          <w:sz w:val="22"/>
          <w:szCs w:val="22"/>
        </w:rPr>
        <w:t>TSG RAN WG</w:t>
      </w:r>
      <w:r w:rsidR="00C23E5E">
        <w:rPr>
          <w:rFonts w:ascii="Arial" w:hAnsi="Arial" w:cs="Arial"/>
          <w:b/>
          <w:sz w:val="22"/>
          <w:szCs w:val="22"/>
        </w:rPr>
        <w:t>4</w:t>
      </w:r>
    </w:p>
    <w:p w:rsidR="002107CF" w:rsidRPr="004E3939" w:rsidRDefault="002107CF" w:rsidP="002107CF">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B463C" w:rsidRPr="00DB463C">
        <w:rPr>
          <w:rFonts w:ascii="Arial" w:hAnsi="Arial" w:cs="Arial"/>
          <w:b/>
          <w:bCs/>
          <w:sz w:val="22"/>
          <w:szCs w:val="22"/>
        </w:rPr>
        <w:t>TSG RAN WG</w:t>
      </w:r>
      <w:r w:rsidR="003355E7">
        <w:rPr>
          <w:rFonts w:ascii="Arial" w:hAnsi="Arial" w:cs="Arial"/>
          <w:b/>
          <w:bCs/>
          <w:sz w:val="22"/>
          <w:szCs w:val="22"/>
        </w:rPr>
        <w:t>2</w:t>
      </w:r>
    </w:p>
    <w:p w:rsidR="002107CF" w:rsidRPr="004E3939" w:rsidRDefault="002107CF" w:rsidP="002107CF">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3355E7" w:rsidRPr="003355E7">
        <w:rPr>
          <w:rFonts w:ascii="Arial" w:hAnsi="Arial" w:cs="Arial"/>
          <w:b/>
          <w:bCs/>
          <w:sz w:val="22"/>
          <w:szCs w:val="22"/>
        </w:rPr>
        <w:t>TSG RAN WG1</w:t>
      </w:r>
    </w:p>
    <w:bookmarkEnd w:id="6"/>
    <w:bookmarkEnd w:id="7"/>
    <w:p w:rsidR="002107CF" w:rsidRDefault="002107CF" w:rsidP="002107CF">
      <w:pPr>
        <w:spacing w:after="60"/>
        <w:ind w:left="1985" w:hanging="1985"/>
        <w:rPr>
          <w:rFonts w:ascii="Arial" w:hAnsi="Arial" w:cs="Arial"/>
          <w:bCs/>
        </w:rPr>
      </w:pPr>
    </w:p>
    <w:p w:rsidR="002107CF" w:rsidRDefault="002107CF" w:rsidP="002107CF">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B463C">
        <w:rPr>
          <w:rFonts w:ascii="Arial" w:hAnsi="Arial" w:cs="Arial"/>
          <w:b/>
          <w:bCs/>
          <w:sz w:val="22"/>
          <w:szCs w:val="22"/>
        </w:rPr>
        <w:t>Peng</w:t>
      </w:r>
      <w:r w:rsidR="007A1848">
        <w:rPr>
          <w:rFonts w:ascii="Arial" w:hAnsi="Arial" w:cs="Arial"/>
          <w:b/>
          <w:bCs/>
          <w:sz w:val="22"/>
          <w:szCs w:val="22"/>
        </w:rPr>
        <w:t>,</w:t>
      </w:r>
      <w:r w:rsidR="007A1848" w:rsidRPr="007A1848">
        <w:rPr>
          <w:rFonts w:ascii="Arial" w:hAnsi="Arial" w:cs="Arial"/>
          <w:b/>
          <w:bCs/>
          <w:sz w:val="22"/>
          <w:szCs w:val="22"/>
        </w:rPr>
        <w:t xml:space="preserve"> </w:t>
      </w:r>
      <w:r w:rsidR="007A1848">
        <w:rPr>
          <w:rFonts w:ascii="Arial" w:hAnsi="Arial" w:cs="Arial"/>
          <w:b/>
          <w:bCs/>
          <w:sz w:val="22"/>
          <w:szCs w:val="22"/>
        </w:rPr>
        <w:t>Zhang</w:t>
      </w:r>
    </w:p>
    <w:p w:rsidR="002107CF" w:rsidRDefault="002107CF" w:rsidP="002107CF">
      <w:pPr>
        <w:spacing w:after="60"/>
        <w:ind w:left="1985" w:hanging="1985"/>
        <w:rPr>
          <w:rFonts w:ascii="Arial" w:hAnsi="Arial" w:cs="Arial"/>
          <w:b/>
          <w:bCs/>
          <w:sz w:val="22"/>
          <w:szCs w:val="22"/>
        </w:rPr>
      </w:pPr>
      <w:r>
        <w:rPr>
          <w:rFonts w:ascii="Arial" w:hAnsi="Arial" w:cs="Arial"/>
          <w:b/>
          <w:bCs/>
          <w:sz w:val="22"/>
          <w:szCs w:val="22"/>
        </w:rPr>
        <w:tab/>
      </w:r>
      <w:r w:rsidR="00DB463C">
        <w:rPr>
          <w:rFonts w:ascii="Arial" w:hAnsi="Arial" w:cs="Arial"/>
          <w:b/>
          <w:bCs/>
          <w:sz w:val="22"/>
          <w:szCs w:val="22"/>
        </w:rPr>
        <w:t>Zhangpeng169@huawei.com</w:t>
      </w:r>
    </w:p>
    <w:p w:rsidR="002107CF" w:rsidRPr="004E3939" w:rsidRDefault="002107CF" w:rsidP="002107CF">
      <w:pPr>
        <w:spacing w:after="60"/>
        <w:ind w:left="1985" w:hanging="1985"/>
        <w:rPr>
          <w:rFonts w:ascii="Arial" w:hAnsi="Arial" w:cs="Arial"/>
          <w:b/>
          <w:bCs/>
          <w:sz w:val="22"/>
          <w:szCs w:val="22"/>
        </w:rPr>
      </w:pPr>
      <w:r>
        <w:rPr>
          <w:rFonts w:ascii="Arial" w:hAnsi="Arial" w:cs="Arial"/>
          <w:b/>
          <w:bCs/>
          <w:sz w:val="22"/>
          <w:szCs w:val="22"/>
        </w:rPr>
        <w:tab/>
      </w:r>
    </w:p>
    <w:p w:rsidR="002107CF" w:rsidRPr="00383545" w:rsidRDefault="002107CF" w:rsidP="002107CF">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1"/>
            <w:rFonts w:ascii="Arial" w:hAnsi="Arial" w:cs="Arial"/>
            <w:b/>
            <w:sz w:val="22"/>
            <w:szCs w:val="22"/>
          </w:rPr>
          <w:t>mailto:3GPPLiaison@etsi.org</w:t>
        </w:r>
      </w:hyperlink>
    </w:p>
    <w:p w:rsidR="002107CF" w:rsidRDefault="002107CF" w:rsidP="002107CF">
      <w:pPr>
        <w:spacing w:after="60"/>
        <w:ind w:left="1985" w:hanging="1985"/>
        <w:rPr>
          <w:rFonts w:ascii="Arial" w:hAnsi="Arial" w:cs="Arial"/>
          <w:b/>
        </w:rPr>
      </w:pPr>
    </w:p>
    <w:p w:rsidR="002107CF" w:rsidRDefault="002107CF" w:rsidP="002107CF">
      <w:pPr>
        <w:overflowPunct/>
        <w:autoSpaceDE/>
        <w:autoSpaceDN/>
        <w:adjustRightInd/>
        <w:textAlignment w:val="auto"/>
        <w:rPr>
          <w:rFonts w:ascii="Arial" w:hAnsi="Arial" w:cs="Arial"/>
          <w:bCs/>
        </w:rPr>
      </w:pPr>
      <w:r>
        <w:rPr>
          <w:rFonts w:ascii="Arial" w:hAnsi="Arial" w:cs="Arial"/>
          <w:b/>
        </w:rPr>
        <w:t>Attachments:</w:t>
      </w:r>
      <w:r>
        <w:rPr>
          <w:rFonts w:ascii="Arial" w:hAnsi="Arial" w:cs="Arial"/>
          <w:bCs/>
        </w:rPr>
        <w:tab/>
      </w:r>
      <w:r w:rsidR="00DB463C" w:rsidRPr="007A1848">
        <w:rPr>
          <w:rFonts w:ascii="Arial" w:hAnsi="Arial" w:cs="Arial"/>
          <w:bCs/>
        </w:rPr>
        <w:t>None</w:t>
      </w:r>
    </w:p>
    <w:p w:rsidR="00CC1F39" w:rsidRDefault="00CC1F39" w:rsidP="00CC1F39">
      <w:pPr>
        <w:pStyle w:val="1"/>
        <w:numPr>
          <w:ilvl w:val="0"/>
          <w:numId w:val="0"/>
        </w:numPr>
        <w:ind w:left="533" w:hanging="533"/>
      </w:pPr>
      <w:r>
        <w:t>1</w:t>
      </w:r>
      <w:r>
        <w:tab/>
        <w:t>Overall description</w:t>
      </w:r>
    </w:p>
    <w:p w:rsidR="00DC7458" w:rsidRDefault="00DC7458" w:rsidP="00DC7458">
      <w:pPr>
        <w:rPr>
          <w:rFonts w:eastAsiaTheme="minorEastAsia"/>
          <w:lang w:eastAsia="zh-CN"/>
        </w:rPr>
      </w:pPr>
      <w:r>
        <w:rPr>
          <w:rFonts w:eastAsiaTheme="minorEastAsia" w:hint="eastAsia"/>
          <w:lang w:eastAsia="zh-CN"/>
        </w:rPr>
        <w:t>R</w:t>
      </w:r>
      <w:r>
        <w:rPr>
          <w:rFonts w:eastAsiaTheme="minorEastAsia"/>
          <w:lang w:eastAsia="zh-CN"/>
        </w:rPr>
        <w:t>AN4 thanks RAN2’s replied LS (</w:t>
      </w:r>
      <w:r w:rsidRPr="005C39DE">
        <w:rPr>
          <w:rFonts w:eastAsiaTheme="minorEastAsia"/>
          <w:lang w:eastAsia="zh-CN"/>
        </w:rPr>
        <w:t>R2-2306862</w:t>
      </w:r>
      <w:r>
        <w:rPr>
          <w:rFonts w:eastAsiaTheme="minorEastAsia"/>
          <w:lang w:eastAsia="zh-CN"/>
        </w:rPr>
        <w:t xml:space="preserve">) and confirmation that </w:t>
      </w:r>
      <w:r w:rsidRPr="005C39DE">
        <w:rPr>
          <w:rFonts w:eastAsiaTheme="minorEastAsia"/>
          <w:lang w:eastAsia="zh-CN"/>
        </w:rPr>
        <w:t>current specification does not support configuring the scenario (UL, DL) = (n5+n8, n8)</w:t>
      </w:r>
      <w:r>
        <w:rPr>
          <w:rFonts w:eastAsiaTheme="minorEastAsia"/>
          <w:lang w:eastAsia="zh-CN"/>
        </w:rPr>
        <w:t xml:space="preserve">. </w:t>
      </w:r>
    </w:p>
    <w:p w:rsidR="00DC7458" w:rsidRDefault="00DC7458" w:rsidP="00DC7458">
      <w:pPr>
        <w:rPr>
          <w:rFonts w:eastAsiaTheme="minorEastAsia"/>
          <w:b/>
          <w:lang w:eastAsia="zh-CN"/>
        </w:rPr>
      </w:pPr>
      <w:r>
        <w:rPr>
          <w:rFonts w:eastAsiaTheme="minorEastAsia"/>
          <w:lang w:eastAsia="zh-CN"/>
        </w:rPr>
        <w:t xml:space="preserve">RAN4 has discussed this LS and conclude that </w:t>
      </w:r>
      <w:r>
        <w:rPr>
          <w:rFonts w:eastAsiaTheme="minorEastAsia"/>
          <w:b/>
          <w:lang w:eastAsia="zh-CN"/>
        </w:rPr>
        <w:t>T</w:t>
      </w:r>
      <w:r w:rsidRPr="00CC50F4">
        <w:rPr>
          <w:rFonts w:eastAsiaTheme="minorEastAsia"/>
          <w:b/>
          <w:lang w:eastAsia="zh-CN"/>
        </w:rPr>
        <w:t>he RRC configuration 2UL/1DL, i.e. (UL, DL) = (n5+n8, n8)</w:t>
      </w:r>
      <w:r>
        <w:rPr>
          <w:rFonts w:eastAsiaTheme="minorEastAsia"/>
          <w:b/>
          <w:lang w:eastAsia="zh-CN"/>
        </w:rPr>
        <w:t xml:space="preserve">, is precluded </w:t>
      </w:r>
      <w:r w:rsidR="00753F13">
        <w:rPr>
          <w:rFonts w:eastAsiaTheme="minorEastAsia"/>
          <w:b/>
          <w:lang w:eastAsia="zh-CN"/>
        </w:rPr>
        <w:t>since</w:t>
      </w:r>
      <w:r>
        <w:rPr>
          <w:rFonts w:eastAsiaTheme="minorEastAsia"/>
          <w:b/>
          <w:lang w:eastAsia="zh-CN"/>
        </w:rPr>
        <w:t xml:space="preserve"> this configuration was neither considered in RAN4 study phase (Referring to the </w:t>
      </w:r>
      <w:r w:rsidRPr="00A55B89">
        <w:rPr>
          <w:rFonts w:eastAsiaTheme="minorEastAsia"/>
          <w:b/>
          <w:lang w:eastAsia="zh-CN"/>
        </w:rPr>
        <w:t>clause 5.1.0 of TR 38.872</w:t>
      </w:r>
      <w:r>
        <w:rPr>
          <w:rFonts w:eastAsiaTheme="minorEastAsia"/>
          <w:b/>
          <w:lang w:eastAsia="zh-CN"/>
        </w:rPr>
        <w:t xml:space="preserve">) nor included </w:t>
      </w:r>
      <w:r w:rsidRPr="00E96C65">
        <w:rPr>
          <w:rFonts w:eastAsiaTheme="minorEastAsia"/>
          <w:b/>
          <w:lang w:eastAsia="zh-CN"/>
        </w:rPr>
        <w:t xml:space="preserve">based on the objective of sub1GHz WI and </w:t>
      </w:r>
      <w:r>
        <w:rPr>
          <w:rFonts w:eastAsiaTheme="minorEastAsia"/>
          <w:b/>
          <w:lang w:eastAsia="zh-CN"/>
        </w:rPr>
        <w:t>existing specification</w:t>
      </w:r>
      <w:r w:rsidRPr="00CC50F4">
        <w:rPr>
          <w:rFonts w:eastAsiaTheme="minorEastAsia"/>
          <w:b/>
          <w:lang w:eastAsia="zh-CN"/>
        </w:rPr>
        <w:t>.</w:t>
      </w:r>
    </w:p>
    <w:p w:rsidR="00DC7458" w:rsidRDefault="00DC7458" w:rsidP="00DC7458">
      <w:pPr>
        <w:rPr>
          <w:rFonts w:eastAsiaTheme="minorEastAsia"/>
          <w:lang w:eastAsia="zh-CN"/>
        </w:rPr>
      </w:pPr>
      <w:r>
        <w:rPr>
          <w:rFonts w:eastAsiaTheme="minorEastAsia" w:hint="eastAsia"/>
          <w:lang w:eastAsia="zh-CN"/>
        </w:rPr>
        <w:t>R</w:t>
      </w:r>
      <w:r>
        <w:rPr>
          <w:rFonts w:eastAsiaTheme="minorEastAsia"/>
          <w:lang w:eastAsia="zh-CN"/>
        </w:rPr>
        <w:t>AN4 would like kindly request RAN2 to consider the following answers.</w:t>
      </w:r>
    </w:p>
    <w:p w:rsidR="00DC7458" w:rsidRDefault="00DC7458" w:rsidP="00DC7458">
      <w:pPr>
        <w:pStyle w:val="a5"/>
        <w:spacing w:after="120"/>
        <w:rPr>
          <w:rFonts w:cs="Arial"/>
          <w:b w:val="0"/>
          <w:lang w:val="en-US"/>
        </w:rPr>
      </w:pPr>
      <w:r w:rsidRPr="00DF4E73">
        <w:rPr>
          <w:rFonts w:cs="Arial"/>
          <w:bCs/>
          <w:lang w:val="en-US"/>
        </w:rPr>
        <w:t>Q1:</w:t>
      </w:r>
      <w:r>
        <w:rPr>
          <w:rFonts w:cs="Arial"/>
          <w:lang w:val="en-US"/>
        </w:rPr>
        <w:t xml:space="preserve"> </w:t>
      </w:r>
      <w:r w:rsidRPr="00922558">
        <w:rPr>
          <w:rFonts w:cs="Arial"/>
          <w:b w:val="0"/>
          <w:lang w:val="en-US"/>
        </w:rPr>
        <w:t>Does RAN4 see problem if cross carrier scheduling is used in this scenario i.e. PCell (n8) scheduling SCell (n5)?</w:t>
      </w:r>
    </w:p>
    <w:p w:rsidR="00DC7458" w:rsidRPr="00922558" w:rsidRDefault="00DC7458" w:rsidP="00DC7458">
      <w:pPr>
        <w:pStyle w:val="a5"/>
        <w:spacing w:after="120"/>
        <w:rPr>
          <w:rFonts w:eastAsiaTheme="minorEastAsia" w:cs="Arial"/>
          <w:lang w:val="en-US" w:eastAsia="zh-CN"/>
        </w:rPr>
      </w:pPr>
      <w:r>
        <w:rPr>
          <w:rFonts w:eastAsiaTheme="minorEastAsia" w:cs="Arial" w:hint="eastAsia"/>
          <w:lang w:val="en-US" w:eastAsia="zh-CN"/>
        </w:rPr>
        <w:t>A</w:t>
      </w:r>
      <w:r>
        <w:rPr>
          <w:rFonts w:eastAsiaTheme="minorEastAsia" w:cs="Arial"/>
          <w:lang w:val="en-US" w:eastAsia="zh-CN"/>
        </w:rPr>
        <w:t xml:space="preserve">1: </w:t>
      </w:r>
      <w:r w:rsidRPr="00922558">
        <w:rPr>
          <w:rFonts w:eastAsiaTheme="minorEastAsia" w:cs="Arial"/>
          <w:lang w:val="en-US" w:eastAsia="zh-CN"/>
        </w:rPr>
        <w:t xml:space="preserve">cross carrier scheduling is transparent from RAN4’s perspective and it has the impacts of RAN1’s specification, so RAN4 can’t simply </w:t>
      </w:r>
      <w:r>
        <w:rPr>
          <w:rFonts w:eastAsiaTheme="minorEastAsia" w:cs="Arial"/>
          <w:lang w:val="en-US" w:eastAsia="zh-CN"/>
        </w:rPr>
        <w:t>conclude</w:t>
      </w:r>
      <w:r w:rsidRPr="00922558">
        <w:rPr>
          <w:rFonts w:eastAsiaTheme="minorEastAsia" w:cs="Arial"/>
          <w:lang w:val="en-US" w:eastAsia="zh-CN"/>
        </w:rPr>
        <w:t xml:space="preserve"> whether cross carrier scheduling has a problem or not. If necessary, it’s </w:t>
      </w:r>
      <w:r>
        <w:rPr>
          <w:rFonts w:eastAsiaTheme="minorEastAsia" w:cs="Arial"/>
          <w:lang w:val="en-US" w:eastAsia="zh-CN"/>
        </w:rPr>
        <w:t>kindly suggested</w:t>
      </w:r>
      <w:r w:rsidRPr="00922558">
        <w:rPr>
          <w:rFonts w:eastAsiaTheme="minorEastAsia" w:cs="Arial"/>
          <w:lang w:val="en-US" w:eastAsia="zh-CN"/>
        </w:rPr>
        <w:t xml:space="preserve"> to check RAN1’s </w:t>
      </w:r>
      <w:r>
        <w:rPr>
          <w:rFonts w:eastAsiaTheme="minorEastAsia" w:cs="Arial"/>
          <w:lang w:val="en-US" w:eastAsia="zh-CN"/>
        </w:rPr>
        <w:t>feedback</w:t>
      </w:r>
      <w:r w:rsidRPr="00922558">
        <w:rPr>
          <w:rFonts w:eastAsiaTheme="minorEastAsia" w:cs="Arial"/>
          <w:lang w:val="en-US" w:eastAsia="zh-CN"/>
        </w:rPr>
        <w:t>.</w:t>
      </w:r>
    </w:p>
    <w:p w:rsidR="00DC7458" w:rsidRDefault="00DC7458" w:rsidP="00DC7458">
      <w:pPr>
        <w:pStyle w:val="a5"/>
        <w:spacing w:after="120"/>
        <w:rPr>
          <w:rFonts w:cs="Arial"/>
          <w:lang w:val="en-US"/>
        </w:rPr>
      </w:pPr>
      <w:r w:rsidRPr="00DF4E73">
        <w:rPr>
          <w:rFonts w:cs="Arial"/>
          <w:bCs/>
          <w:lang w:val="en-US"/>
        </w:rPr>
        <w:t>Q2:</w:t>
      </w:r>
      <w:r>
        <w:rPr>
          <w:rFonts w:cs="Arial"/>
          <w:lang w:val="en-US"/>
        </w:rPr>
        <w:t xml:space="preserve"> </w:t>
      </w:r>
      <w:r w:rsidRPr="00922558">
        <w:rPr>
          <w:rFonts w:cs="Arial"/>
          <w:b w:val="0"/>
          <w:lang w:val="en-US"/>
        </w:rPr>
        <w:t>What are RAN4 understanding regarding RRM measurements in this kind of scenario? Does UE need to measure the cell with UL only (n5) (e.g. for SCell addition/change/release purpose)?</w:t>
      </w:r>
    </w:p>
    <w:p w:rsidR="004D57EB" w:rsidRDefault="00DC7458" w:rsidP="00DC7458">
      <w:pPr>
        <w:rPr>
          <w:rFonts w:eastAsiaTheme="minorEastAsia"/>
          <w:lang w:eastAsia="zh-CN"/>
        </w:rPr>
      </w:pPr>
      <w:r w:rsidRPr="00922558">
        <w:rPr>
          <w:rFonts w:eastAsiaTheme="minorEastAsia" w:cs="Arial" w:hint="eastAsia"/>
          <w:b/>
          <w:lang w:val="en-US" w:eastAsia="zh-CN"/>
        </w:rPr>
        <w:t>A</w:t>
      </w:r>
      <w:r w:rsidRPr="00922558">
        <w:rPr>
          <w:rFonts w:eastAsiaTheme="minorEastAsia" w:cs="Arial"/>
          <w:b/>
          <w:lang w:val="en-US" w:eastAsia="zh-CN"/>
        </w:rPr>
        <w:t>2:</w:t>
      </w:r>
      <w:r>
        <w:rPr>
          <w:rFonts w:eastAsiaTheme="minorEastAsia" w:cs="Arial"/>
          <w:b/>
          <w:lang w:val="en-US" w:eastAsia="zh-CN"/>
        </w:rPr>
        <w:t xml:space="preserve"> In RAN4’s understanding, </w:t>
      </w:r>
      <w:r w:rsidRPr="00922558">
        <w:rPr>
          <w:rFonts w:eastAsiaTheme="minorEastAsia" w:cs="Arial"/>
          <w:b/>
          <w:lang w:val="en-US" w:eastAsia="zh-CN"/>
        </w:rPr>
        <w:t xml:space="preserve">this kind of scenario (RRC configuration 2UL/1DL, i.e. (UL, DL) = (n5+n8, n8)) is </w:t>
      </w:r>
      <w:r>
        <w:rPr>
          <w:rFonts w:eastAsiaTheme="minorEastAsia" w:cs="Arial"/>
          <w:b/>
          <w:lang w:val="en-US" w:eastAsia="zh-CN"/>
        </w:rPr>
        <w:t>out of WI’s scope</w:t>
      </w:r>
      <w:r w:rsidRPr="00922558">
        <w:rPr>
          <w:rFonts w:eastAsiaTheme="minorEastAsia" w:cs="Arial"/>
          <w:b/>
          <w:lang w:val="en-US" w:eastAsia="zh-CN"/>
        </w:rPr>
        <w:t xml:space="preserve"> and will not be considered</w:t>
      </w:r>
      <w:r>
        <w:rPr>
          <w:rFonts w:eastAsiaTheme="minorEastAsia" w:cs="Arial"/>
          <w:b/>
          <w:lang w:val="en-US" w:eastAsia="zh-CN"/>
        </w:rPr>
        <w:t xml:space="preserve"> in RAN4.</w:t>
      </w:r>
    </w:p>
    <w:p w:rsidR="00CC1F39" w:rsidRDefault="00CC1F39" w:rsidP="00CC1F39">
      <w:pPr>
        <w:pStyle w:val="1"/>
        <w:numPr>
          <w:ilvl w:val="0"/>
          <w:numId w:val="0"/>
        </w:numPr>
        <w:ind w:left="533" w:hanging="533"/>
      </w:pPr>
      <w:r>
        <w:t>2</w:t>
      </w:r>
      <w:r>
        <w:tab/>
        <w:t>Actions</w:t>
      </w:r>
    </w:p>
    <w:p w:rsidR="00CC1F39" w:rsidRDefault="00CC1F39" w:rsidP="00CC1F39">
      <w:pPr>
        <w:spacing w:after="120"/>
        <w:ind w:left="1985" w:hanging="1985"/>
        <w:rPr>
          <w:rFonts w:ascii="Arial" w:hAnsi="Arial" w:cs="Arial"/>
          <w:b/>
        </w:rPr>
      </w:pPr>
      <w:r>
        <w:rPr>
          <w:rFonts w:ascii="Arial" w:hAnsi="Arial" w:cs="Arial"/>
          <w:b/>
        </w:rPr>
        <w:t xml:space="preserve">To </w:t>
      </w:r>
      <w:r w:rsidRPr="00DB463C">
        <w:rPr>
          <w:rFonts w:ascii="Arial" w:hAnsi="Arial" w:cs="Arial"/>
          <w:b/>
          <w:bCs/>
          <w:sz w:val="22"/>
          <w:szCs w:val="22"/>
        </w:rPr>
        <w:t>TSG RAN WG</w:t>
      </w:r>
      <w:r w:rsidR="0085139F">
        <w:rPr>
          <w:rFonts w:ascii="Arial" w:hAnsi="Arial" w:cs="Arial"/>
          <w:b/>
          <w:bCs/>
          <w:sz w:val="22"/>
          <w:szCs w:val="22"/>
        </w:rPr>
        <w:t>2</w:t>
      </w:r>
    </w:p>
    <w:p w:rsidR="00AF705B" w:rsidRDefault="00CC1F39" w:rsidP="00F31FF4">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r w:rsidR="00B25066" w:rsidRPr="00B25066">
        <w:rPr>
          <w:rFonts w:ascii="Arial" w:hAnsi="Arial" w:cs="Arial"/>
          <w:color w:val="000000" w:themeColor="text1"/>
        </w:rPr>
        <w:t xml:space="preserve">RAN4 would like to </w:t>
      </w:r>
      <w:r w:rsidR="004B505A">
        <w:rPr>
          <w:rFonts w:ascii="Arial" w:hAnsi="Arial" w:cs="Arial"/>
          <w:color w:val="000000" w:themeColor="text1"/>
        </w:rPr>
        <w:t>respectfully</w:t>
      </w:r>
      <w:r w:rsidR="004B505A" w:rsidRPr="00B25066">
        <w:rPr>
          <w:rFonts w:ascii="Arial" w:hAnsi="Arial" w:cs="Arial"/>
          <w:color w:val="000000" w:themeColor="text1"/>
        </w:rPr>
        <w:t xml:space="preserve"> </w:t>
      </w:r>
      <w:r w:rsidR="00B25066" w:rsidRPr="00B25066">
        <w:rPr>
          <w:rFonts w:ascii="Arial" w:hAnsi="Arial" w:cs="Arial"/>
          <w:color w:val="000000" w:themeColor="text1"/>
        </w:rPr>
        <w:t>request RAN</w:t>
      </w:r>
      <w:r w:rsidR="00DC7458">
        <w:rPr>
          <w:rFonts w:ascii="Arial" w:hAnsi="Arial" w:cs="Arial"/>
          <w:color w:val="000000" w:themeColor="text1"/>
        </w:rPr>
        <w:t>2</w:t>
      </w:r>
      <w:r w:rsidR="007A2579">
        <w:rPr>
          <w:rFonts w:ascii="Arial" w:hAnsi="Arial" w:cs="Arial"/>
          <w:color w:val="000000" w:themeColor="text1"/>
        </w:rPr>
        <w:t xml:space="preserve"> </w:t>
      </w:r>
      <w:r w:rsidR="00F31FF4">
        <w:rPr>
          <w:rFonts w:ascii="Arial" w:hAnsi="Arial" w:cs="Arial"/>
          <w:color w:val="000000" w:themeColor="text1"/>
        </w:rPr>
        <w:t xml:space="preserve">to </w:t>
      </w:r>
      <w:r w:rsidR="00375202">
        <w:rPr>
          <w:rFonts w:ascii="Arial" w:hAnsi="Arial" w:cs="Arial"/>
          <w:color w:val="000000" w:themeColor="text1"/>
        </w:rPr>
        <w:t xml:space="preserve">take the </w:t>
      </w:r>
      <w:r w:rsidR="00DC7458">
        <w:rPr>
          <w:rFonts w:ascii="Arial" w:hAnsi="Arial" w:cs="Arial"/>
          <w:color w:val="000000" w:themeColor="text1"/>
        </w:rPr>
        <w:t>answer</w:t>
      </w:r>
      <w:r w:rsidR="00C02F45">
        <w:rPr>
          <w:rFonts w:ascii="Arial" w:hAnsi="Arial" w:cs="Arial"/>
          <w:color w:val="000000" w:themeColor="text1"/>
        </w:rPr>
        <w:t>s</w:t>
      </w:r>
      <w:r w:rsidR="00375202">
        <w:rPr>
          <w:rFonts w:ascii="Arial" w:hAnsi="Arial" w:cs="Arial"/>
          <w:color w:val="000000" w:themeColor="text1"/>
        </w:rPr>
        <w:t xml:space="preserve"> into account as above in future meetings</w:t>
      </w:r>
      <w:r w:rsidR="00F31FF4">
        <w:rPr>
          <w:rFonts w:ascii="Arial" w:hAnsi="Arial" w:cs="Arial"/>
          <w:color w:val="000000" w:themeColor="text1"/>
        </w:rPr>
        <w:t>.</w:t>
      </w:r>
    </w:p>
    <w:p w:rsidR="00CC1F39" w:rsidRDefault="00CC1F39" w:rsidP="00CC1F39">
      <w:pPr>
        <w:pStyle w:val="1"/>
        <w:numPr>
          <w:ilvl w:val="0"/>
          <w:numId w:val="0"/>
        </w:numPr>
        <w:ind w:left="533" w:hanging="533"/>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CC1F39">
        <w:rPr>
          <w:rFonts w:cs="Arial"/>
          <w:bCs/>
          <w:szCs w:val="36"/>
        </w:rPr>
        <w:t>TSG-RAN WG4</w:t>
      </w:r>
      <w:r>
        <w:rPr>
          <w:szCs w:val="36"/>
        </w:rPr>
        <w:t xml:space="preserve"> m</w:t>
      </w:r>
      <w:r w:rsidRPr="000F6242">
        <w:rPr>
          <w:szCs w:val="36"/>
        </w:rPr>
        <w:t>eetings</w:t>
      </w:r>
    </w:p>
    <w:p w:rsidR="00C269D3" w:rsidRDefault="00C269D3" w:rsidP="009D095A">
      <w:r>
        <w:t xml:space="preserve">TSG-RAN4 Meeting#108bis </w:t>
      </w:r>
      <w:r>
        <w:tab/>
        <w:t xml:space="preserve">     </w:t>
      </w:r>
      <w:r>
        <w:tab/>
        <w:t xml:space="preserve">09 – 13 </w:t>
      </w:r>
      <w:r w:rsidR="004345BE">
        <w:t>Oc</w:t>
      </w:r>
      <w:r w:rsidR="00DB6D38">
        <w:t>to</w:t>
      </w:r>
      <w:r w:rsidR="00DC697E">
        <w:t>ber</w:t>
      </w:r>
      <w:r>
        <w:t xml:space="preserve"> 2023</w:t>
      </w:r>
      <w:r>
        <w:tab/>
        <w:t>Xiamen, China</w:t>
      </w:r>
    </w:p>
    <w:p w:rsidR="00E146FD" w:rsidRPr="00E146FD" w:rsidRDefault="00E146FD" w:rsidP="009D095A">
      <w:r>
        <w:lastRenderedPageBreak/>
        <w:t xml:space="preserve">TSG-RAN4 Meeting#109 </w:t>
      </w:r>
      <w:r>
        <w:tab/>
        <w:t xml:space="preserve">      </w:t>
      </w:r>
      <w:r>
        <w:tab/>
      </w:r>
      <w:r w:rsidR="00DB6D38">
        <w:t>13</w:t>
      </w:r>
      <w:r>
        <w:t xml:space="preserve"> – </w:t>
      </w:r>
      <w:r w:rsidR="00DB6D38">
        <w:t>17</w:t>
      </w:r>
      <w:r>
        <w:t xml:space="preserve"> November 2023</w:t>
      </w:r>
      <w:r>
        <w:tab/>
        <w:t>US, Chicago</w:t>
      </w:r>
    </w:p>
    <w:p w:rsidR="00773DD2" w:rsidRDefault="00773DD2" w:rsidP="00773DD2">
      <w:pPr>
        <w:pStyle w:val="1"/>
        <w:numPr>
          <w:ilvl w:val="0"/>
          <w:numId w:val="0"/>
        </w:numPr>
        <w:ind w:left="533" w:hanging="533"/>
        <w:rPr>
          <w:szCs w:val="36"/>
        </w:rPr>
      </w:pPr>
      <w:r>
        <w:rPr>
          <w:szCs w:val="36"/>
        </w:rPr>
        <w:t>4</w:t>
      </w:r>
      <w:r>
        <w:rPr>
          <w:szCs w:val="36"/>
        </w:rPr>
        <w:tab/>
      </w:r>
      <w:r w:rsidRPr="00773DD2">
        <w:rPr>
          <w:szCs w:val="36"/>
        </w:rPr>
        <w:t>References</w:t>
      </w:r>
    </w:p>
    <w:p w:rsidR="00773DD2" w:rsidRPr="00773DD2" w:rsidRDefault="00773DD2" w:rsidP="00773DD2">
      <w:pPr>
        <w:rPr>
          <w:rFonts w:eastAsia="宋体"/>
          <w:lang w:eastAsia="zh-CN"/>
        </w:rPr>
      </w:pPr>
    </w:p>
    <w:sectPr w:rsidR="00773DD2" w:rsidRPr="00773DD2" w:rsidSect="000D77C9">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7AA0" w:rsidRDefault="003A7AA0">
      <w:r>
        <w:separator/>
      </w:r>
    </w:p>
  </w:endnote>
  <w:endnote w:type="continuationSeparator" w:id="0">
    <w:p w:rsidR="003A7AA0" w:rsidRDefault="003A7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6E1C" w:rsidRDefault="00E26E1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7AA0" w:rsidRDefault="003A7AA0">
      <w:r>
        <w:separator/>
      </w:r>
    </w:p>
  </w:footnote>
  <w:footnote w:type="continuationSeparator" w:id="0">
    <w:p w:rsidR="003A7AA0" w:rsidRDefault="003A7A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D55C84"/>
    <w:multiLevelType w:val="hybridMultilevel"/>
    <w:tmpl w:val="FBC42D38"/>
    <w:lvl w:ilvl="0" w:tplc="0CFCA410">
      <w:start w:val="1"/>
      <w:numFmt w:val="bullet"/>
      <w:lvlText w:val=""/>
      <w:lvlJc w:val="left"/>
      <w:pPr>
        <w:tabs>
          <w:tab w:val="num" w:pos="720"/>
        </w:tabs>
        <w:ind w:left="720" w:hanging="360"/>
      </w:pPr>
      <w:rPr>
        <w:rFonts w:ascii="Wingdings" w:hAnsi="Wingdings" w:hint="default"/>
      </w:rPr>
    </w:lvl>
    <w:lvl w:ilvl="1" w:tplc="82020F62">
      <w:start w:val="1"/>
      <w:numFmt w:val="bullet"/>
      <w:lvlText w:val=""/>
      <w:lvlJc w:val="left"/>
      <w:pPr>
        <w:tabs>
          <w:tab w:val="num" w:pos="1440"/>
        </w:tabs>
        <w:ind w:left="1440" w:hanging="360"/>
      </w:pPr>
      <w:rPr>
        <w:rFonts w:ascii="Wingdings" w:hAnsi="Wingdings" w:hint="default"/>
      </w:rPr>
    </w:lvl>
    <w:lvl w:ilvl="2" w:tplc="6BA61966" w:tentative="1">
      <w:start w:val="1"/>
      <w:numFmt w:val="bullet"/>
      <w:lvlText w:val=""/>
      <w:lvlJc w:val="left"/>
      <w:pPr>
        <w:tabs>
          <w:tab w:val="num" w:pos="2160"/>
        </w:tabs>
        <w:ind w:left="2160" w:hanging="360"/>
      </w:pPr>
      <w:rPr>
        <w:rFonts w:ascii="Wingdings" w:hAnsi="Wingdings" w:hint="default"/>
      </w:rPr>
    </w:lvl>
    <w:lvl w:ilvl="3" w:tplc="A872A982" w:tentative="1">
      <w:start w:val="1"/>
      <w:numFmt w:val="bullet"/>
      <w:lvlText w:val=""/>
      <w:lvlJc w:val="left"/>
      <w:pPr>
        <w:tabs>
          <w:tab w:val="num" w:pos="2880"/>
        </w:tabs>
        <w:ind w:left="2880" w:hanging="360"/>
      </w:pPr>
      <w:rPr>
        <w:rFonts w:ascii="Wingdings" w:hAnsi="Wingdings" w:hint="default"/>
      </w:rPr>
    </w:lvl>
    <w:lvl w:ilvl="4" w:tplc="64769500" w:tentative="1">
      <w:start w:val="1"/>
      <w:numFmt w:val="bullet"/>
      <w:lvlText w:val=""/>
      <w:lvlJc w:val="left"/>
      <w:pPr>
        <w:tabs>
          <w:tab w:val="num" w:pos="3600"/>
        </w:tabs>
        <w:ind w:left="3600" w:hanging="360"/>
      </w:pPr>
      <w:rPr>
        <w:rFonts w:ascii="Wingdings" w:hAnsi="Wingdings" w:hint="default"/>
      </w:rPr>
    </w:lvl>
    <w:lvl w:ilvl="5" w:tplc="BFB0520C" w:tentative="1">
      <w:start w:val="1"/>
      <w:numFmt w:val="bullet"/>
      <w:lvlText w:val=""/>
      <w:lvlJc w:val="left"/>
      <w:pPr>
        <w:tabs>
          <w:tab w:val="num" w:pos="4320"/>
        </w:tabs>
        <w:ind w:left="4320" w:hanging="360"/>
      </w:pPr>
      <w:rPr>
        <w:rFonts w:ascii="Wingdings" w:hAnsi="Wingdings" w:hint="default"/>
      </w:rPr>
    </w:lvl>
    <w:lvl w:ilvl="6" w:tplc="16342A48" w:tentative="1">
      <w:start w:val="1"/>
      <w:numFmt w:val="bullet"/>
      <w:lvlText w:val=""/>
      <w:lvlJc w:val="left"/>
      <w:pPr>
        <w:tabs>
          <w:tab w:val="num" w:pos="5040"/>
        </w:tabs>
        <w:ind w:left="5040" w:hanging="360"/>
      </w:pPr>
      <w:rPr>
        <w:rFonts w:ascii="Wingdings" w:hAnsi="Wingdings" w:hint="default"/>
      </w:rPr>
    </w:lvl>
    <w:lvl w:ilvl="7" w:tplc="8C9CB212" w:tentative="1">
      <w:start w:val="1"/>
      <w:numFmt w:val="bullet"/>
      <w:lvlText w:val=""/>
      <w:lvlJc w:val="left"/>
      <w:pPr>
        <w:tabs>
          <w:tab w:val="num" w:pos="5760"/>
        </w:tabs>
        <w:ind w:left="5760" w:hanging="360"/>
      </w:pPr>
      <w:rPr>
        <w:rFonts w:ascii="Wingdings" w:hAnsi="Wingdings" w:hint="default"/>
      </w:rPr>
    </w:lvl>
    <w:lvl w:ilvl="8" w:tplc="1092F1F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AF73C2"/>
    <w:multiLevelType w:val="hybridMultilevel"/>
    <w:tmpl w:val="4F76C838"/>
    <w:lvl w:ilvl="0" w:tplc="F8B4A3EE">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7357F5A"/>
    <w:multiLevelType w:val="hybridMultilevel"/>
    <w:tmpl w:val="0546AD4E"/>
    <w:lvl w:ilvl="0" w:tplc="0409000F">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822"/>
        </w:tabs>
        <w:ind w:left="652"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0" w15:restartNumberingAfterBreak="0">
    <w:nsid w:val="70A77BE3"/>
    <w:multiLevelType w:val="hybridMultilevel"/>
    <w:tmpl w:val="5348708E"/>
    <w:lvl w:ilvl="0" w:tplc="11BA6F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9091168"/>
    <w:multiLevelType w:val="hybridMultilevel"/>
    <w:tmpl w:val="E384BC32"/>
    <w:lvl w:ilvl="0" w:tplc="F4448422">
      <w:numFmt w:val="bullet"/>
      <w:lvlText w:val="-"/>
      <w:lvlJc w:val="left"/>
      <w:pPr>
        <w:ind w:left="1260" w:hanging="420"/>
      </w:pPr>
      <w:rPr>
        <w:rFonts w:ascii="Times New Roman" w:eastAsia="宋体"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5"/>
  </w:num>
  <w:num w:numId="3">
    <w:abstractNumId w:val="6"/>
  </w:num>
  <w:num w:numId="4">
    <w:abstractNumId w:val="7"/>
  </w:num>
  <w:num w:numId="5">
    <w:abstractNumId w:val="1"/>
  </w:num>
  <w:num w:numId="6">
    <w:abstractNumId w:val="9"/>
  </w:num>
  <w:num w:numId="7">
    <w:abstractNumId w:val="12"/>
  </w:num>
  <w:num w:numId="8">
    <w:abstractNumId w:val="2"/>
  </w:num>
  <w:num w:numId="9">
    <w:abstractNumId w:val="13"/>
  </w:num>
  <w:num w:numId="10">
    <w:abstractNumId w:val="8"/>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1165"/>
    <w:rsid w:val="000315B9"/>
    <w:rsid w:val="00031CC0"/>
    <w:rsid w:val="00032561"/>
    <w:rsid w:val="000326E2"/>
    <w:rsid w:val="00033340"/>
    <w:rsid w:val="00033A4B"/>
    <w:rsid w:val="00033F47"/>
    <w:rsid w:val="00034F28"/>
    <w:rsid w:val="0003564D"/>
    <w:rsid w:val="0003627D"/>
    <w:rsid w:val="000368DA"/>
    <w:rsid w:val="000402AB"/>
    <w:rsid w:val="00041AF5"/>
    <w:rsid w:val="0004260F"/>
    <w:rsid w:val="0004406F"/>
    <w:rsid w:val="00044123"/>
    <w:rsid w:val="00044985"/>
    <w:rsid w:val="00045776"/>
    <w:rsid w:val="00045975"/>
    <w:rsid w:val="00045EEA"/>
    <w:rsid w:val="00045FD7"/>
    <w:rsid w:val="00046DDA"/>
    <w:rsid w:val="00047059"/>
    <w:rsid w:val="0004729B"/>
    <w:rsid w:val="00047A83"/>
    <w:rsid w:val="000503DF"/>
    <w:rsid w:val="000504D0"/>
    <w:rsid w:val="000505B8"/>
    <w:rsid w:val="00050DA6"/>
    <w:rsid w:val="00050DBE"/>
    <w:rsid w:val="0005366B"/>
    <w:rsid w:val="00055AD9"/>
    <w:rsid w:val="00055EF5"/>
    <w:rsid w:val="00056CBD"/>
    <w:rsid w:val="000572EF"/>
    <w:rsid w:val="00062143"/>
    <w:rsid w:val="000630F1"/>
    <w:rsid w:val="000633D5"/>
    <w:rsid w:val="00063B92"/>
    <w:rsid w:val="0006423A"/>
    <w:rsid w:val="000658D0"/>
    <w:rsid w:val="00065D07"/>
    <w:rsid w:val="00066134"/>
    <w:rsid w:val="000667C2"/>
    <w:rsid w:val="00066E67"/>
    <w:rsid w:val="0006712A"/>
    <w:rsid w:val="0006739A"/>
    <w:rsid w:val="00067DAE"/>
    <w:rsid w:val="000701BF"/>
    <w:rsid w:val="000707F9"/>
    <w:rsid w:val="00070E01"/>
    <w:rsid w:val="000710F4"/>
    <w:rsid w:val="00071DB0"/>
    <w:rsid w:val="00071FF8"/>
    <w:rsid w:val="000723F1"/>
    <w:rsid w:val="0007296C"/>
    <w:rsid w:val="00072FAF"/>
    <w:rsid w:val="00073D2A"/>
    <w:rsid w:val="000761DE"/>
    <w:rsid w:val="000765F3"/>
    <w:rsid w:val="00077F33"/>
    <w:rsid w:val="00080C3A"/>
    <w:rsid w:val="00081D13"/>
    <w:rsid w:val="00082230"/>
    <w:rsid w:val="0008285B"/>
    <w:rsid w:val="000834ED"/>
    <w:rsid w:val="00083ED8"/>
    <w:rsid w:val="00085AC1"/>
    <w:rsid w:val="00085C18"/>
    <w:rsid w:val="000860C0"/>
    <w:rsid w:val="0008727B"/>
    <w:rsid w:val="0008742B"/>
    <w:rsid w:val="0009044A"/>
    <w:rsid w:val="0009175D"/>
    <w:rsid w:val="000923CF"/>
    <w:rsid w:val="000925AD"/>
    <w:rsid w:val="000947DE"/>
    <w:rsid w:val="00094940"/>
    <w:rsid w:val="0009544E"/>
    <w:rsid w:val="0009612A"/>
    <w:rsid w:val="00096484"/>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82"/>
    <w:rsid w:val="000D4391"/>
    <w:rsid w:val="000D4A00"/>
    <w:rsid w:val="000D58BA"/>
    <w:rsid w:val="000D59BD"/>
    <w:rsid w:val="000D60F8"/>
    <w:rsid w:val="000D6118"/>
    <w:rsid w:val="000D6564"/>
    <w:rsid w:val="000D662B"/>
    <w:rsid w:val="000D760C"/>
    <w:rsid w:val="000D765D"/>
    <w:rsid w:val="000D77C9"/>
    <w:rsid w:val="000D7E31"/>
    <w:rsid w:val="000E0B57"/>
    <w:rsid w:val="000E0DB3"/>
    <w:rsid w:val="000E1093"/>
    <w:rsid w:val="000E13D8"/>
    <w:rsid w:val="000E1B40"/>
    <w:rsid w:val="000E3DDF"/>
    <w:rsid w:val="000E3E80"/>
    <w:rsid w:val="000E41EC"/>
    <w:rsid w:val="000E4890"/>
    <w:rsid w:val="000E4F05"/>
    <w:rsid w:val="000E5033"/>
    <w:rsid w:val="000E5BC4"/>
    <w:rsid w:val="000E66B8"/>
    <w:rsid w:val="000E692C"/>
    <w:rsid w:val="000F031A"/>
    <w:rsid w:val="000F039C"/>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3519"/>
    <w:rsid w:val="00114764"/>
    <w:rsid w:val="001177DB"/>
    <w:rsid w:val="00117964"/>
    <w:rsid w:val="00120287"/>
    <w:rsid w:val="00120BBB"/>
    <w:rsid w:val="0012120A"/>
    <w:rsid w:val="00122E67"/>
    <w:rsid w:val="00123389"/>
    <w:rsid w:val="0012411B"/>
    <w:rsid w:val="00125824"/>
    <w:rsid w:val="00125FC0"/>
    <w:rsid w:val="0012618D"/>
    <w:rsid w:val="00126A3F"/>
    <w:rsid w:val="00127CB0"/>
    <w:rsid w:val="001300F3"/>
    <w:rsid w:val="001311E0"/>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A7"/>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570B"/>
    <w:rsid w:val="001A070B"/>
    <w:rsid w:val="001A08FF"/>
    <w:rsid w:val="001A094C"/>
    <w:rsid w:val="001A183C"/>
    <w:rsid w:val="001A2071"/>
    <w:rsid w:val="001A4830"/>
    <w:rsid w:val="001A49D5"/>
    <w:rsid w:val="001A50A9"/>
    <w:rsid w:val="001A52F1"/>
    <w:rsid w:val="001A5951"/>
    <w:rsid w:val="001A5FAC"/>
    <w:rsid w:val="001A648A"/>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02B"/>
    <w:rsid w:val="001C0E2A"/>
    <w:rsid w:val="001C1BB3"/>
    <w:rsid w:val="001C23E8"/>
    <w:rsid w:val="001C28AD"/>
    <w:rsid w:val="001C34DC"/>
    <w:rsid w:val="001C37A9"/>
    <w:rsid w:val="001C389D"/>
    <w:rsid w:val="001C41A0"/>
    <w:rsid w:val="001C5661"/>
    <w:rsid w:val="001C614F"/>
    <w:rsid w:val="001C650E"/>
    <w:rsid w:val="001C6572"/>
    <w:rsid w:val="001C66BA"/>
    <w:rsid w:val="001C77D1"/>
    <w:rsid w:val="001C7A02"/>
    <w:rsid w:val="001D1BDA"/>
    <w:rsid w:val="001D1C24"/>
    <w:rsid w:val="001D1F10"/>
    <w:rsid w:val="001D200C"/>
    <w:rsid w:val="001D256C"/>
    <w:rsid w:val="001D272D"/>
    <w:rsid w:val="001D273C"/>
    <w:rsid w:val="001D3743"/>
    <w:rsid w:val="001D4155"/>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24BA"/>
    <w:rsid w:val="00202596"/>
    <w:rsid w:val="00203326"/>
    <w:rsid w:val="00203763"/>
    <w:rsid w:val="0020442C"/>
    <w:rsid w:val="0020478F"/>
    <w:rsid w:val="00204939"/>
    <w:rsid w:val="002071CE"/>
    <w:rsid w:val="002072F3"/>
    <w:rsid w:val="00207D80"/>
    <w:rsid w:val="00210250"/>
    <w:rsid w:val="002107CF"/>
    <w:rsid w:val="00210AB3"/>
    <w:rsid w:val="00211125"/>
    <w:rsid w:val="002113BC"/>
    <w:rsid w:val="00211979"/>
    <w:rsid w:val="002122E4"/>
    <w:rsid w:val="00212630"/>
    <w:rsid w:val="00212F58"/>
    <w:rsid w:val="002132E3"/>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135"/>
    <w:rsid w:val="002706D2"/>
    <w:rsid w:val="002707BC"/>
    <w:rsid w:val="00271981"/>
    <w:rsid w:val="00271CA1"/>
    <w:rsid w:val="00272254"/>
    <w:rsid w:val="00273EBD"/>
    <w:rsid w:val="0027421E"/>
    <w:rsid w:val="002749A5"/>
    <w:rsid w:val="00274AFD"/>
    <w:rsid w:val="00274F83"/>
    <w:rsid w:val="0027520E"/>
    <w:rsid w:val="00275B69"/>
    <w:rsid w:val="002767D2"/>
    <w:rsid w:val="0027699C"/>
    <w:rsid w:val="00276A44"/>
    <w:rsid w:val="00277B9B"/>
    <w:rsid w:val="00277DDF"/>
    <w:rsid w:val="00280251"/>
    <w:rsid w:val="002809B8"/>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399"/>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078C"/>
    <w:rsid w:val="002C3755"/>
    <w:rsid w:val="002C3D43"/>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4E6E"/>
    <w:rsid w:val="002E719D"/>
    <w:rsid w:val="002E7D9C"/>
    <w:rsid w:val="002E7F93"/>
    <w:rsid w:val="002E7FAD"/>
    <w:rsid w:val="002F001B"/>
    <w:rsid w:val="002F11FE"/>
    <w:rsid w:val="002F1247"/>
    <w:rsid w:val="002F269A"/>
    <w:rsid w:val="002F2D3B"/>
    <w:rsid w:val="002F2DF1"/>
    <w:rsid w:val="002F3032"/>
    <w:rsid w:val="002F32C4"/>
    <w:rsid w:val="002F389A"/>
    <w:rsid w:val="002F3D25"/>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1E0A"/>
    <w:rsid w:val="00312591"/>
    <w:rsid w:val="00312DF7"/>
    <w:rsid w:val="00312FE5"/>
    <w:rsid w:val="00315554"/>
    <w:rsid w:val="003157EA"/>
    <w:rsid w:val="00316E2C"/>
    <w:rsid w:val="00320B8D"/>
    <w:rsid w:val="00321B37"/>
    <w:rsid w:val="00322018"/>
    <w:rsid w:val="003235FD"/>
    <w:rsid w:val="00323B07"/>
    <w:rsid w:val="0032413B"/>
    <w:rsid w:val="003243FE"/>
    <w:rsid w:val="00324EF3"/>
    <w:rsid w:val="003262D8"/>
    <w:rsid w:val="00326780"/>
    <w:rsid w:val="00326954"/>
    <w:rsid w:val="0033017F"/>
    <w:rsid w:val="00331251"/>
    <w:rsid w:val="0033133D"/>
    <w:rsid w:val="00331B0D"/>
    <w:rsid w:val="00331C2E"/>
    <w:rsid w:val="0033298B"/>
    <w:rsid w:val="00332A3B"/>
    <w:rsid w:val="00332E63"/>
    <w:rsid w:val="003340DC"/>
    <w:rsid w:val="003343B0"/>
    <w:rsid w:val="003343EE"/>
    <w:rsid w:val="0033508E"/>
    <w:rsid w:val="0033529C"/>
    <w:rsid w:val="003355E7"/>
    <w:rsid w:val="00335F81"/>
    <w:rsid w:val="00335FFA"/>
    <w:rsid w:val="0033686C"/>
    <w:rsid w:val="0033746B"/>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56C8B"/>
    <w:rsid w:val="0036082C"/>
    <w:rsid w:val="00360CF3"/>
    <w:rsid w:val="00360DB0"/>
    <w:rsid w:val="00361050"/>
    <w:rsid w:val="003610D3"/>
    <w:rsid w:val="003630C1"/>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202"/>
    <w:rsid w:val="00375734"/>
    <w:rsid w:val="00375F47"/>
    <w:rsid w:val="0037609D"/>
    <w:rsid w:val="003765D2"/>
    <w:rsid w:val="00376966"/>
    <w:rsid w:val="00376ED2"/>
    <w:rsid w:val="00377527"/>
    <w:rsid w:val="0037778C"/>
    <w:rsid w:val="003778C9"/>
    <w:rsid w:val="0038060E"/>
    <w:rsid w:val="003806B5"/>
    <w:rsid w:val="00382108"/>
    <w:rsid w:val="00382159"/>
    <w:rsid w:val="00382335"/>
    <w:rsid w:val="00382D5F"/>
    <w:rsid w:val="00384028"/>
    <w:rsid w:val="003865CA"/>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9720F"/>
    <w:rsid w:val="003A143D"/>
    <w:rsid w:val="003A188D"/>
    <w:rsid w:val="003A1B19"/>
    <w:rsid w:val="003A25FD"/>
    <w:rsid w:val="003A3DC3"/>
    <w:rsid w:val="003A4876"/>
    <w:rsid w:val="003A48D5"/>
    <w:rsid w:val="003A5358"/>
    <w:rsid w:val="003A5662"/>
    <w:rsid w:val="003A609A"/>
    <w:rsid w:val="003A697C"/>
    <w:rsid w:val="003A76F1"/>
    <w:rsid w:val="003A7929"/>
    <w:rsid w:val="003A7986"/>
    <w:rsid w:val="003A7AA0"/>
    <w:rsid w:val="003A7BFB"/>
    <w:rsid w:val="003A7E9E"/>
    <w:rsid w:val="003B08C9"/>
    <w:rsid w:val="003B1131"/>
    <w:rsid w:val="003B14D3"/>
    <w:rsid w:val="003B1B3B"/>
    <w:rsid w:val="003B1C9D"/>
    <w:rsid w:val="003B1F56"/>
    <w:rsid w:val="003B2249"/>
    <w:rsid w:val="003B2FD4"/>
    <w:rsid w:val="003B40D9"/>
    <w:rsid w:val="003B477E"/>
    <w:rsid w:val="003B5182"/>
    <w:rsid w:val="003B5239"/>
    <w:rsid w:val="003B5923"/>
    <w:rsid w:val="003B5F06"/>
    <w:rsid w:val="003B6A7F"/>
    <w:rsid w:val="003B7022"/>
    <w:rsid w:val="003B7116"/>
    <w:rsid w:val="003B7D4B"/>
    <w:rsid w:val="003C0DDE"/>
    <w:rsid w:val="003C14FB"/>
    <w:rsid w:val="003C2545"/>
    <w:rsid w:val="003C3A38"/>
    <w:rsid w:val="003C5C76"/>
    <w:rsid w:val="003C6879"/>
    <w:rsid w:val="003C6A16"/>
    <w:rsid w:val="003C6E8A"/>
    <w:rsid w:val="003C7437"/>
    <w:rsid w:val="003D072B"/>
    <w:rsid w:val="003D0774"/>
    <w:rsid w:val="003D12F1"/>
    <w:rsid w:val="003D1AD3"/>
    <w:rsid w:val="003D22F7"/>
    <w:rsid w:val="003D25F7"/>
    <w:rsid w:val="003D29B9"/>
    <w:rsid w:val="003D2A53"/>
    <w:rsid w:val="003D37D2"/>
    <w:rsid w:val="003D414F"/>
    <w:rsid w:val="003D4FFC"/>
    <w:rsid w:val="003D508F"/>
    <w:rsid w:val="003D5C37"/>
    <w:rsid w:val="003D6447"/>
    <w:rsid w:val="003E1296"/>
    <w:rsid w:val="003E162A"/>
    <w:rsid w:val="003E203F"/>
    <w:rsid w:val="003E3700"/>
    <w:rsid w:val="003E3882"/>
    <w:rsid w:val="003E3F54"/>
    <w:rsid w:val="003E4724"/>
    <w:rsid w:val="003E5CD9"/>
    <w:rsid w:val="003E67A1"/>
    <w:rsid w:val="003E7AD1"/>
    <w:rsid w:val="003F0446"/>
    <w:rsid w:val="003F0DA9"/>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094"/>
    <w:rsid w:val="00412A80"/>
    <w:rsid w:val="00412C67"/>
    <w:rsid w:val="004138D2"/>
    <w:rsid w:val="00413CB5"/>
    <w:rsid w:val="00414B81"/>
    <w:rsid w:val="00414DE3"/>
    <w:rsid w:val="00415298"/>
    <w:rsid w:val="00415D8B"/>
    <w:rsid w:val="004163E0"/>
    <w:rsid w:val="00416942"/>
    <w:rsid w:val="00416AD4"/>
    <w:rsid w:val="00417836"/>
    <w:rsid w:val="004201F9"/>
    <w:rsid w:val="00421C41"/>
    <w:rsid w:val="00421EB0"/>
    <w:rsid w:val="0042274B"/>
    <w:rsid w:val="00422956"/>
    <w:rsid w:val="00422B31"/>
    <w:rsid w:val="00423618"/>
    <w:rsid w:val="004239DF"/>
    <w:rsid w:val="004246C0"/>
    <w:rsid w:val="00424AC8"/>
    <w:rsid w:val="004251D0"/>
    <w:rsid w:val="00426C35"/>
    <w:rsid w:val="0042714D"/>
    <w:rsid w:val="004272E5"/>
    <w:rsid w:val="00430324"/>
    <w:rsid w:val="0043156E"/>
    <w:rsid w:val="004318B2"/>
    <w:rsid w:val="00431BEF"/>
    <w:rsid w:val="00432212"/>
    <w:rsid w:val="00432A6B"/>
    <w:rsid w:val="00433576"/>
    <w:rsid w:val="00433E48"/>
    <w:rsid w:val="004344E4"/>
    <w:rsid w:val="004345BE"/>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42A4"/>
    <w:rsid w:val="0044493D"/>
    <w:rsid w:val="00444DA8"/>
    <w:rsid w:val="004453CF"/>
    <w:rsid w:val="00445828"/>
    <w:rsid w:val="00445B93"/>
    <w:rsid w:val="00445CEA"/>
    <w:rsid w:val="00445DC9"/>
    <w:rsid w:val="004468C9"/>
    <w:rsid w:val="004508E8"/>
    <w:rsid w:val="00450C8E"/>
    <w:rsid w:val="004518E0"/>
    <w:rsid w:val="00452487"/>
    <w:rsid w:val="00452BB4"/>
    <w:rsid w:val="00453086"/>
    <w:rsid w:val="004549EC"/>
    <w:rsid w:val="00454D5C"/>
    <w:rsid w:val="00456CC2"/>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760"/>
    <w:rsid w:val="00473001"/>
    <w:rsid w:val="00473A29"/>
    <w:rsid w:val="0047518D"/>
    <w:rsid w:val="0047795F"/>
    <w:rsid w:val="004819D9"/>
    <w:rsid w:val="00482EA7"/>
    <w:rsid w:val="004835A3"/>
    <w:rsid w:val="0048418D"/>
    <w:rsid w:val="00484FBF"/>
    <w:rsid w:val="00485C7E"/>
    <w:rsid w:val="00485F39"/>
    <w:rsid w:val="00486982"/>
    <w:rsid w:val="00486F78"/>
    <w:rsid w:val="004879E3"/>
    <w:rsid w:val="00490145"/>
    <w:rsid w:val="00490287"/>
    <w:rsid w:val="00490FAB"/>
    <w:rsid w:val="0049171C"/>
    <w:rsid w:val="004923EE"/>
    <w:rsid w:val="00492B50"/>
    <w:rsid w:val="00493036"/>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0CAA"/>
    <w:rsid w:val="004B170F"/>
    <w:rsid w:val="004B1D2E"/>
    <w:rsid w:val="004B1DF6"/>
    <w:rsid w:val="004B1EEB"/>
    <w:rsid w:val="004B2D8E"/>
    <w:rsid w:val="004B2F3B"/>
    <w:rsid w:val="004B34BD"/>
    <w:rsid w:val="004B425D"/>
    <w:rsid w:val="004B505A"/>
    <w:rsid w:val="004B5067"/>
    <w:rsid w:val="004B5DEA"/>
    <w:rsid w:val="004B63D1"/>
    <w:rsid w:val="004B6F46"/>
    <w:rsid w:val="004B73EB"/>
    <w:rsid w:val="004B783F"/>
    <w:rsid w:val="004C3A4E"/>
    <w:rsid w:val="004C3AD6"/>
    <w:rsid w:val="004C53D8"/>
    <w:rsid w:val="004C5872"/>
    <w:rsid w:val="004C66F1"/>
    <w:rsid w:val="004C7412"/>
    <w:rsid w:val="004C7937"/>
    <w:rsid w:val="004C7F29"/>
    <w:rsid w:val="004D0792"/>
    <w:rsid w:val="004D0D39"/>
    <w:rsid w:val="004D30FD"/>
    <w:rsid w:val="004D3ADB"/>
    <w:rsid w:val="004D3C23"/>
    <w:rsid w:val="004D41F8"/>
    <w:rsid w:val="004D4538"/>
    <w:rsid w:val="004D4A9F"/>
    <w:rsid w:val="004D4FB6"/>
    <w:rsid w:val="004D572F"/>
    <w:rsid w:val="004D57EB"/>
    <w:rsid w:val="004D6B3A"/>
    <w:rsid w:val="004D7610"/>
    <w:rsid w:val="004E1CB3"/>
    <w:rsid w:val="004E23A7"/>
    <w:rsid w:val="004E2453"/>
    <w:rsid w:val="004E2554"/>
    <w:rsid w:val="004E5418"/>
    <w:rsid w:val="004E5D84"/>
    <w:rsid w:val="004E6B02"/>
    <w:rsid w:val="004E76F5"/>
    <w:rsid w:val="004E7C97"/>
    <w:rsid w:val="004F16E2"/>
    <w:rsid w:val="004F21EE"/>
    <w:rsid w:val="004F2AC9"/>
    <w:rsid w:val="004F6373"/>
    <w:rsid w:val="004F6E37"/>
    <w:rsid w:val="0050101A"/>
    <w:rsid w:val="005013B4"/>
    <w:rsid w:val="00502279"/>
    <w:rsid w:val="00502710"/>
    <w:rsid w:val="00502C94"/>
    <w:rsid w:val="00503418"/>
    <w:rsid w:val="00503B86"/>
    <w:rsid w:val="00503D5E"/>
    <w:rsid w:val="00503E57"/>
    <w:rsid w:val="00503ECC"/>
    <w:rsid w:val="00505528"/>
    <w:rsid w:val="005059E2"/>
    <w:rsid w:val="00505C31"/>
    <w:rsid w:val="00505CC2"/>
    <w:rsid w:val="0051016B"/>
    <w:rsid w:val="00510606"/>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30791"/>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4314"/>
    <w:rsid w:val="00575332"/>
    <w:rsid w:val="00575F1E"/>
    <w:rsid w:val="005761F2"/>
    <w:rsid w:val="00577606"/>
    <w:rsid w:val="0058033C"/>
    <w:rsid w:val="00581A68"/>
    <w:rsid w:val="00581B00"/>
    <w:rsid w:val="005836AF"/>
    <w:rsid w:val="00583DC6"/>
    <w:rsid w:val="0058454D"/>
    <w:rsid w:val="0058532E"/>
    <w:rsid w:val="005864FA"/>
    <w:rsid w:val="00586956"/>
    <w:rsid w:val="00587942"/>
    <w:rsid w:val="00590164"/>
    <w:rsid w:val="005902B1"/>
    <w:rsid w:val="005902F9"/>
    <w:rsid w:val="00591628"/>
    <w:rsid w:val="005929A6"/>
    <w:rsid w:val="00592DCF"/>
    <w:rsid w:val="00595781"/>
    <w:rsid w:val="005979E8"/>
    <w:rsid w:val="005A0AF5"/>
    <w:rsid w:val="005A11A6"/>
    <w:rsid w:val="005A16B1"/>
    <w:rsid w:val="005A1B4F"/>
    <w:rsid w:val="005A218D"/>
    <w:rsid w:val="005A2454"/>
    <w:rsid w:val="005A2A9B"/>
    <w:rsid w:val="005A2E39"/>
    <w:rsid w:val="005A3CCD"/>
    <w:rsid w:val="005A49A3"/>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258"/>
    <w:rsid w:val="005D2B9B"/>
    <w:rsid w:val="005D3412"/>
    <w:rsid w:val="005D3963"/>
    <w:rsid w:val="005D59BB"/>
    <w:rsid w:val="005D6CA2"/>
    <w:rsid w:val="005D725D"/>
    <w:rsid w:val="005D7343"/>
    <w:rsid w:val="005D758A"/>
    <w:rsid w:val="005D76BE"/>
    <w:rsid w:val="005D77CF"/>
    <w:rsid w:val="005D78B3"/>
    <w:rsid w:val="005D7BD2"/>
    <w:rsid w:val="005D7CC0"/>
    <w:rsid w:val="005E005B"/>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ABC"/>
    <w:rsid w:val="005F6B1E"/>
    <w:rsid w:val="005F6E26"/>
    <w:rsid w:val="005F7488"/>
    <w:rsid w:val="006000FF"/>
    <w:rsid w:val="006010A4"/>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5D2"/>
    <w:rsid w:val="006276A9"/>
    <w:rsid w:val="00630372"/>
    <w:rsid w:val="00630A00"/>
    <w:rsid w:val="00631C31"/>
    <w:rsid w:val="0063224E"/>
    <w:rsid w:val="00632E8A"/>
    <w:rsid w:val="00633CB5"/>
    <w:rsid w:val="00634B66"/>
    <w:rsid w:val="00635498"/>
    <w:rsid w:val="006358D6"/>
    <w:rsid w:val="006365C0"/>
    <w:rsid w:val="006368D3"/>
    <w:rsid w:val="00637A9A"/>
    <w:rsid w:val="00640D88"/>
    <w:rsid w:val="00640DFF"/>
    <w:rsid w:val="00641BD1"/>
    <w:rsid w:val="00642066"/>
    <w:rsid w:val="006424E5"/>
    <w:rsid w:val="00642886"/>
    <w:rsid w:val="00643FC5"/>
    <w:rsid w:val="006446A5"/>
    <w:rsid w:val="00644AE7"/>
    <w:rsid w:val="00644BD6"/>
    <w:rsid w:val="0064558D"/>
    <w:rsid w:val="006457E3"/>
    <w:rsid w:val="00646925"/>
    <w:rsid w:val="00647129"/>
    <w:rsid w:val="00647397"/>
    <w:rsid w:val="006474E0"/>
    <w:rsid w:val="006478F4"/>
    <w:rsid w:val="00647AF3"/>
    <w:rsid w:val="00647CAE"/>
    <w:rsid w:val="00650700"/>
    <w:rsid w:val="00651140"/>
    <w:rsid w:val="00651465"/>
    <w:rsid w:val="00653279"/>
    <w:rsid w:val="006550A4"/>
    <w:rsid w:val="006551B4"/>
    <w:rsid w:val="00655881"/>
    <w:rsid w:val="00656666"/>
    <w:rsid w:val="0065692A"/>
    <w:rsid w:val="00657B8D"/>
    <w:rsid w:val="00660409"/>
    <w:rsid w:val="00660948"/>
    <w:rsid w:val="0066197F"/>
    <w:rsid w:val="00662717"/>
    <w:rsid w:val="00662F17"/>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564"/>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00F3"/>
    <w:rsid w:val="006A181A"/>
    <w:rsid w:val="006A1830"/>
    <w:rsid w:val="006A3056"/>
    <w:rsid w:val="006A35BD"/>
    <w:rsid w:val="006A369C"/>
    <w:rsid w:val="006A3874"/>
    <w:rsid w:val="006A46A7"/>
    <w:rsid w:val="006A4A4E"/>
    <w:rsid w:val="006A5460"/>
    <w:rsid w:val="006A5591"/>
    <w:rsid w:val="006A5C86"/>
    <w:rsid w:val="006A60DA"/>
    <w:rsid w:val="006A7836"/>
    <w:rsid w:val="006B01F3"/>
    <w:rsid w:val="006B06D5"/>
    <w:rsid w:val="006B1CCC"/>
    <w:rsid w:val="006B1FBC"/>
    <w:rsid w:val="006B2111"/>
    <w:rsid w:val="006B264B"/>
    <w:rsid w:val="006B3348"/>
    <w:rsid w:val="006B35C6"/>
    <w:rsid w:val="006B3728"/>
    <w:rsid w:val="006B400B"/>
    <w:rsid w:val="006B41A0"/>
    <w:rsid w:val="006B4C45"/>
    <w:rsid w:val="006B53B5"/>
    <w:rsid w:val="006B5BDC"/>
    <w:rsid w:val="006B65E5"/>
    <w:rsid w:val="006B77EA"/>
    <w:rsid w:val="006C146A"/>
    <w:rsid w:val="006C181B"/>
    <w:rsid w:val="006C252A"/>
    <w:rsid w:val="006C2711"/>
    <w:rsid w:val="006C344A"/>
    <w:rsid w:val="006C3804"/>
    <w:rsid w:val="006C3841"/>
    <w:rsid w:val="006C3E81"/>
    <w:rsid w:val="006C43FA"/>
    <w:rsid w:val="006C4726"/>
    <w:rsid w:val="006C5695"/>
    <w:rsid w:val="006C59F3"/>
    <w:rsid w:val="006C634E"/>
    <w:rsid w:val="006C64E5"/>
    <w:rsid w:val="006C6665"/>
    <w:rsid w:val="006C69F1"/>
    <w:rsid w:val="006C6F1B"/>
    <w:rsid w:val="006C77C0"/>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BF"/>
    <w:rsid w:val="006F65C9"/>
    <w:rsid w:val="006F73DC"/>
    <w:rsid w:val="007002D7"/>
    <w:rsid w:val="00700D3F"/>
    <w:rsid w:val="00700FC3"/>
    <w:rsid w:val="00701041"/>
    <w:rsid w:val="00702307"/>
    <w:rsid w:val="00702B46"/>
    <w:rsid w:val="00702D05"/>
    <w:rsid w:val="00703165"/>
    <w:rsid w:val="0070391A"/>
    <w:rsid w:val="00703C33"/>
    <w:rsid w:val="0070447D"/>
    <w:rsid w:val="00704900"/>
    <w:rsid w:val="00704BDA"/>
    <w:rsid w:val="00704DB3"/>
    <w:rsid w:val="0070533D"/>
    <w:rsid w:val="00706532"/>
    <w:rsid w:val="0070708B"/>
    <w:rsid w:val="00710288"/>
    <w:rsid w:val="00710577"/>
    <w:rsid w:val="0071086A"/>
    <w:rsid w:val="00710A82"/>
    <w:rsid w:val="00710EED"/>
    <w:rsid w:val="00710F77"/>
    <w:rsid w:val="00711131"/>
    <w:rsid w:val="007111EA"/>
    <w:rsid w:val="00711B33"/>
    <w:rsid w:val="00712196"/>
    <w:rsid w:val="00713785"/>
    <w:rsid w:val="00713DBF"/>
    <w:rsid w:val="00713F0D"/>
    <w:rsid w:val="00715F29"/>
    <w:rsid w:val="00716909"/>
    <w:rsid w:val="00716A22"/>
    <w:rsid w:val="00721110"/>
    <w:rsid w:val="0072216B"/>
    <w:rsid w:val="00722963"/>
    <w:rsid w:val="00722D1E"/>
    <w:rsid w:val="007236F7"/>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3F13"/>
    <w:rsid w:val="00754414"/>
    <w:rsid w:val="00754F02"/>
    <w:rsid w:val="00754FA9"/>
    <w:rsid w:val="00755668"/>
    <w:rsid w:val="00755D32"/>
    <w:rsid w:val="0075603F"/>
    <w:rsid w:val="00756E3A"/>
    <w:rsid w:val="007605E9"/>
    <w:rsid w:val="007619AD"/>
    <w:rsid w:val="00761F36"/>
    <w:rsid w:val="00764665"/>
    <w:rsid w:val="00764778"/>
    <w:rsid w:val="00765421"/>
    <w:rsid w:val="0076546D"/>
    <w:rsid w:val="007654EE"/>
    <w:rsid w:val="00766479"/>
    <w:rsid w:val="00766A2B"/>
    <w:rsid w:val="007670F0"/>
    <w:rsid w:val="00770C60"/>
    <w:rsid w:val="00771663"/>
    <w:rsid w:val="00771D69"/>
    <w:rsid w:val="007725E4"/>
    <w:rsid w:val="007726A7"/>
    <w:rsid w:val="007726F1"/>
    <w:rsid w:val="0077302C"/>
    <w:rsid w:val="00773DD2"/>
    <w:rsid w:val="007758A6"/>
    <w:rsid w:val="00775C1B"/>
    <w:rsid w:val="00775E57"/>
    <w:rsid w:val="00777FE2"/>
    <w:rsid w:val="00780611"/>
    <w:rsid w:val="00780D72"/>
    <w:rsid w:val="007810AF"/>
    <w:rsid w:val="00781E89"/>
    <w:rsid w:val="007832CA"/>
    <w:rsid w:val="00783CB5"/>
    <w:rsid w:val="0078472E"/>
    <w:rsid w:val="007848B7"/>
    <w:rsid w:val="007850B4"/>
    <w:rsid w:val="007857D8"/>
    <w:rsid w:val="00786000"/>
    <w:rsid w:val="0078603F"/>
    <w:rsid w:val="00786356"/>
    <w:rsid w:val="00786FB4"/>
    <w:rsid w:val="007878DD"/>
    <w:rsid w:val="00787E3B"/>
    <w:rsid w:val="00790340"/>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425"/>
    <w:rsid w:val="00797E04"/>
    <w:rsid w:val="007A0F25"/>
    <w:rsid w:val="007A1848"/>
    <w:rsid w:val="007A1B22"/>
    <w:rsid w:val="007A1C55"/>
    <w:rsid w:val="007A1F35"/>
    <w:rsid w:val="007A1FB0"/>
    <w:rsid w:val="007A22CE"/>
    <w:rsid w:val="007A2579"/>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34A4"/>
    <w:rsid w:val="007B3E89"/>
    <w:rsid w:val="007B692F"/>
    <w:rsid w:val="007B74A3"/>
    <w:rsid w:val="007B75FE"/>
    <w:rsid w:val="007C103D"/>
    <w:rsid w:val="007C14EE"/>
    <w:rsid w:val="007C1537"/>
    <w:rsid w:val="007C1C43"/>
    <w:rsid w:val="007C2D23"/>
    <w:rsid w:val="007C36B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1298"/>
    <w:rsid w:val="007E28E0"/>
    <w:rsid w:val="007E28E3"/>
    <w:rsid w:val="007E34E3"/>
    <w:rsid w:val="007E3DB5"/>
    <w:rsid w:val="007E3ED4"/>
    <w:rsid w:val="007E3EE9"/>
    <w:rsid w:val="007E5B76"/>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4A2A"/>
    <w:rsid w:val="00804EC6"/>
    <w:rsid w:val="00805355"/>
    <w:rsid w:val="00805B99"/>
    <w:rsid w:val="00805D18"/>
    <w:rsid w:val="00806376"/>
    <w:rsid w:val="00810015"/>
    <w:rsid w:val="00811546"/>
    <w:rsid w:val="00811BDE"/>
    <w:rsid w:val="00812818"/>
    <w:rsid w:val="008134ED"/>
    <w:rsid w:val="00813673"/>
    <w:rsid w:val="008150FA"/>
    <w:rsid w:val="00816451"/>
    <w:rsid w:val="00817033"/>
    <w:rsid w:val="00817267"/>
    <w:rsid w:val="00817678"/>
    <w:rsid w:val="008200CA"/>
    <w:rsid w:val="008216E6"/>
    <w:rsid w:val="008224AE"/>
    <w:rsid w:val="0082268D"/>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5C10"/>
    <w:rsid w:val="0084709C"/>
    <w:rsid w:val="0084720C"/>
    <w:rsid w:val="00847739"/>
    <w:rsid w:val="00847930"/>
    <w:rsid w:val="00847C8B"/>
    <w:rsid w:val="00847DEC"/>
    <w:rsid w:val="00850FF1"/>
    <w:rsid w:val="0085139F"/>
    <w:rsid w:val="00851F14"/>
    <w:rsid w:val="0085231D"/>
    <w:rsid w:val="008528A7"/>
    <w:rsid w:val="008529B4"/>
    <w:rsid w:val="0085352E"/>
    <w:rsid w:val="00853841"/>
    <w:rsid w:val="00853FFE"/>
    <w:rsid w:val="008547AE"/>
    <w:rsid w:val="0085498E"/>
    <w:rsid w:val="00855690"/>
    <w:rsid w:val="00855F18"/>
    <w:rsid w:val="00855F51"/>
    <w:rsid w:val="00856BBA"/>
    <w:rsid w:val="00857A1F"/>
    <w:rsid w:val="00857A71"/>
    <w:rsid w:val="00857C7F"/>
    <w:rsid w:val="008625CC"/>
    <w:rsid w:val="00862B09"/>
    <w:rsid w:val="00863426"/>
    <w:rsid w:val="008666D1"/>
    <w:rsid w:val="00870A6D"/>
    <w:rsid w:val="00870A83"/>
    <w:rsid w:val="008715A1"/>
    <w:rsid w:val="00872029"/>
    <w:rsid w:val="0087220C"/>
    <w:rsid w:val="00873392"/>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4178"/>
    <w:rsid w:val="008863CE"/>
    <w:rsid w:val="00887C45"/>
    <w:rsid w:val="00892543"/>
    <w:rsid w:val="00892A58"/>
    <w:rsid w:val="00892CBB"/>
    <w:rsid w:val="0089376D"/>
    <w:rsid w:val="00893D09"/>
    <w:rsid w:val="00894877"/>
    <w:rsid w:val="00894906"/>
    <w:rsid w:val="00894B58"/>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76"/>
    <w:rsid w:val="008C0D9B"/>
    <w:rsid w:val="008C0EBD"/>
    <w:rsid w:val="008C1AA5"/>
    <w:rsid w:val="008C1B28"/>
    <w:rsid w:val="008C1B45"/>
    <w:rsid w:val="008C1CEE"/>
    <w:rsid w:val="008C27BB"/>
    <w:rsid w:val="008C3D9A"/>
    <w:rsid w:val="008C4057"/>
    <w:rsid w:val="008C45BD"/>
    <w:rsid w:val="008C49AC"/>
    <w:rsid w:val="008C57A9"/>
    <w:rsid w:val="008C6315"/>
    <w:rsid w:val="008C7CC9"/>
    <w:rsid w:val="008C7D8A"/>
    <w:rsid w:val="008D0107"/>
    <w:rsid w:val="008D0F24"/>
    <w:rsid w:val="008D169B"/>
    <w:rsid w:val="008D436F"/>
    <w:rsid w:val="008D4FDA"/>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14D"/>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7B0"/>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27337"/>
    <w:rsid w:val="009274A0"/>
    <w:rsid w:val="0093032D"/>
    <w:rsid w:val="0093035B"/>
    <w:rsid w:val="0093061F"/>
    <w:rsid w:val="00930A38"/>
    <w:rsid w:val="00930CB7"/>
    <w:rsid w:val="009317C3"/>
    <w:rsid w:val="00933A2D"/>
    <w:rsid w:val="00934920"/>
    <w:rsid w:val="009349A5"/>
    <w:rsid w:val="009350AF"/>
    <w:rsid w:val="00935661"/>
    <w:rsid w:val="00935E4C"/>
    <w:rsid w:val="00936046"/>
    <w:rsid w:val="009361D6"/>
    <w:rsid w:val="00936502"/>
    <w:rsid w:val="00936A27"/>
    <w:rsid w:val="00937D62"/>
    <w:rsid w:val="0094034B"/>
    <w:rsid w:val="009414CE"/>
    <w:rsid w:val="00942029"/>
    <w:rsid w:val="009427EC"/>
    <w:rsid w:val="00942F29"/>
    <w:rsid w:val="009435E6"/>
    <w:rsid w:val="00944791"/>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244"/>
    <w:rsid w:val="00974092"/>
    <w:rsid w:val="009742C0"/>
    <w:rsid w:val="00976057"/>
    <w:rsid w:val="00977056"/>
    <w:rsid w:val="00977FD7"/>
    <w:rsid w:val="009816BB"/>
    <w:rsid w:val="009824C3"/>
    <w:rsid w:val="009831C4"/>
    <w:rsid w:val="009845C3"/>
    <w:rsid w:val="009848B8"/>
    <w:rsid w:val="00984B5F"/>
    <w:rsid w:val="00985FFE"/>
    <w:rsid w:val="009865DF"/>
    <w:rsid w:val="00986C52"/>
    <w:rsid w:val="00987DF6"/>
    <w:rsid w:val="0099056B"/>
    <w:rsid w:val="00991450"/>
    <w:rsid w:val="0099186E"/>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13D4"/>
    <w:rsid w:val="009C2052"/>
    <w:rsid w:val="009C23C5"/>
    <w:rsid w:val="009C2445"/>
    <w:rsid w:val="009C313C"/>
    <w:rsid w:val="009C3492"/>
    <w:rsid w:val="009C3558"/>
    <w:rsid w:val="009C4A88"/>
    <w:rsid w:val="009C5320"/>
    <w:rsid w:val="009C5C1F"/>
    <w:rsid w:val="009C620F"/>
    <w:rsid w:val="009C77EC"/>
    <w:rsid w:val="009D0598"/>
    <w:rsid w:val="009D095A"/>
    <w:rsid w:val="009D118A"/>
    <w:rsid w:val="009D175C"/>
    <w:rsid w:val="009D184B"/>
    <w:rsid w:val="009D1C4E"/>
    <w:rsid w:val="009D2425"/>
    <w:rsid w:val="009D2961"/>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162"/>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41D3"/>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B40"/>
    <w:rsid w:val="00A15C99"/>
    <w:rsid w:val="00A163B8"/>
    <w:rsid w:val="00A16C22"/>
    <w:rsid w:val="00A17B89"/>
    <w:rsid w:val="00A20760"/>
    <w:rsid w:val="00A215E8"/>
    <w:rsid w:val="00A217FC"/>
    <w:rsid w:val="00A22A97"/>
    <w:rsid w:val="00A230B5"/>
    <w:rsid w:val="00A235F9"/>
    <w:rsid w:val="00A2482D"/>
    <w:rsid w:val="00A24C79"/>
    <w:rsid w:val="00A24F4F"/>
    <w:rsid w:val="00A2588A"/>
    <w:rsid w:val="00A25B41"/>
    <w:rsid w:val="00A26164"/>
    <w:rsid w:val="00A2629A"/>
    <w:rsid w:val="00A2647A"/>
    <w:rsid w:val="00A31433"/>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40C"/>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4E01"/>
    <w:rsid w:val="00A55282"/>
    <w:rsid w:val="00A55667"/>
    <w:rsid w:val="00A557B8"/>
    <w:rsid w:val="00A56490"/>
    <w:rsid w:val="00A605FB"/>
    <w:rsid w:val="00A60FCA"/>
    <w:rsid w:val="00A61049"/>
    <w:rsid w:val="00A61507"/>
    <w:rsid w:val="00A6165C"/>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DCC"/>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97F44"/>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B7E32"/>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CBE"/>
    <w:rsid w:val="00AD1D7A"/>
    <w:rsid w:val="00AD2475"/>
    <w:rsid w:val="00AD2FE8"/>
    <w:rsid w:val="00AD3782"/>
    <w:rsid w:val="00AD3819"/>
    <w:rsid w:val="00AD39D7"/>
    <w:rsid w:val="00AD55FF"/>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AF705B"/>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571"/>
    <w:rsid w:val="00B10A3C"/>
    <w:rsid w:val="00B10B65"/>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066"/>
    <w:rsid w:val="00B256B8"/>
    <w:rsid w:val="00B25D5C"/>
    <w:rsid w:val="00B264D8"/>
    <w:rsid w:val="00B26559"/>
    <w:rsid w:val="00B279BA"/>
    <w:rsid w:val="00B30FE6"/>
    <w:rsid w:val="00B3113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458"/>
    <w:rsid w:val="00B4257B"/>
    <w:rsid w:val="00B43516"/>
    <w:rsid w:val="00B43EC2"/>
    <w:rsid w:val="00B444DF"/>
    <w:rsid w:val="00B45794"/>
    <w:rsid w:val="00B458DE"/>
    <w:rsid w:val="00B46D69"/>
    <w:rsid w:val="00B470EF"/>
    <w:rsid w:val="00B47509"/>
    <w:rsid w:val="00B50A30"/>
    <w:rsid w:val="00B52088"/>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1DD"/>
    <w:rsid w:val="00B762E4"/>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D5D"/>
    <w:rsid w:val="00B87D45"/>
    <w:rsid w:val="00B87EFB"/>
    <w:rsid w:val="00B9129A"/>
    <w:rsid w:val="00B91C0F"/>
    <w:rsid w:val="00B91DDC"/>
    <w:rsid w:val="00B925D4"/>
    <w:rsid w:val="00B925F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79DE"/>
    <w:rsid w:val="00BA7DCA"/>
    <w:rsid w:val="00BB08CD"/>
    <w:rsid w:val="00BB0A30"/>
    <w:rsid w:val="00BB1157"/>
    <w:rsid w:val="00BB1FFE"/>
    <w:rsid w:val="00BB2161"/>
    <w:rsid w:val="00BB2554"/>
    <w:rsid w:val="00BB2557"/>
    <w:rsid w:val="00BB2689"/>
    <w:rsid w:val="00BB3B49"/>
    <w:rsid w:val="00BB442E"/>
    <w:rsid w:val="00BB50F1"/>
    <w:rsid w:val="00BB70E7"/>
    <w:rsid w:val="00BB7CEF"/>
    <w:rsid w:val="00BB7F9D"/>
    <w:rsid w:val="00BC059F"/>
    <w:rsid w:val="00BC1714"/>
    <w:rsid w:val="00BC1C4B"/>
    <w:rsid w:val="00BC2003"/>
    <w:rsid w:val="00BC218D"/>
    <w:rsid w:val="00BC2290"/>
    <w:rsid w:val="00BC246D"/>
    <w:rsid w:val="00BC248B"/>
    <w:rsid w:val="00BC3388"/>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478"/>
    <w:rsid w:val="00BF6B8A"/>
    <w:rsid w:val="00BF73BB"/>
    <w:rsid w:val="00BF75BA"/>
    <w:rsid w:val="00BF7F4B"/>
    <w:rsid w:val="00C0008A"/>
    <w:rsid w:val="00C00352"/>
    <w:rsid w:val="00C02611"/>
    <w:rsid w:val="00C02D64"/>
    <w:rsid w:val="00C02F45"/>
    <w:rsid w:val="00C03C20"/>
    <w:rsid w:val="00C03D11"/>
    <w:rsid w:val="00C0443F"/>
    <w:rsid w:val="00C04B37"/>
    <w:rsid w:val="00C05247"/>
    <w:rsid w:val="00C058F0"/>
    <w:rsid w:val="00C05B24"/>
    <w:rsid w:val="00C06DF4"/>
    <w:rsid w:val="00C07A1B"/>
    <w:rsid w:val="00C10BB2"/>
    <w:rsid w:val="00C11AE0"/>
    <w:rsid w:val="00C11EA4"/>
    <w:rsid w:val="00C127B9"/>
    <w:rsid w:val="00C127DA"/>
    <w:rsid w:val="00C1391C"/>
    <w:rsid w:val="00C13B9C"/>
    <w:rsid w:val="00C14CA4"/>
    <w:rsid w:val="00C17643"/>
    <w:rsid w:val="00C202E9"/>
    <w:rsid w:val="00C204A9"/>
    <w:rsid w:val="00C2080B"/>
    <w:rsid w:val="00C20901"/>
    <w:rsid w:val="00C2151F"/>
    <w:rsid w:val="00C23E5E"/>
    <w:rsid w:val="00C23F5B"/>
    <w:rsid w:val="00C246EE"/>
    <w:rsid w:val="00C24C80"/>
    <w:rsid w:val="00C24E26"/>
    <w:rsid w:val="00C25A08"/>
    <w:rsid w:val="00C269D3"/>
    <w:rsid w:val="00C27809"/>
    <w:rsid w:val="00C305F1"/>
    <w:rsid w:val="00C30DCD"/>
    <w:rsid w:val="00C31680"/>
    <w:rsid w:val="00C327C6"/>
    <w:rsid w:val="00C32C20"/>
    <w:rsid w:val="00C32FE0"/>
    <w:rsid w:val="00C33EA2"/>
    <w:rsid w:val="00C3471C"/>
    <w:rsid w:val="00C34C17"/>
    <w:rsid w:val="00C34EFB"/>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4E63"/>
    <w:rsid w:val="00C45A95"/>
    <w:rsid w:val="00C46194"/>
    <w:rsid w:val="00C46D24"/>
    <w:rsid w:val="00C470E5"/>
    <w:rsid w:val="00C476F3"/>
    <w:rsid w:val="00C477DC"/>
    <w:rsid w:val="00C5049E"/>
    <w:rsid w:val="00C50ED7"/>
    <w:rsid w:val="00C51641"/>
    <w:rsid w:val="00C51773"/>
    <w:rsid w:val="00C51A6A"/>
    <w:rsid w:val="00C51D95"/>
    <w:rsid w:val="00C520C5"/>
    <w:rsid w:val="00C525C7"/>
    <w:rsid w:val="00C52639"/>
    <w:rsid w:val="00C52BF9"/>
    <w:rsid w:val="00C52E23"/>
    <w:rsid w:val="00C545D2"/>
    <w:rsid w:val="00C54B26"/>
    <w:rsid w:val="00C55CAF"/>
    <w:rsid w:val="00C5620A"/>
    <w:rsid w:val="00C56455"/>
    <w:rsid w:val="00C57060"/>
    <w:rsid w:val="00C57573"/>
    <w:rsid w:val="00C60565"/>
    <w:rsid w:val="00C60843"/>
    <w:rsid w:val="00C61411"/>
    <w:rsid w:val="00C62217"/>
    <w:rsid w:val="00C625B8"/>
    <w:rsid w:val="00C62FB4"/>
    <w:rsid w:val="00C634B9"/>
    <w:rsid w:val="00C63AE3"/>
    <w:rsid w:val="00C64439"/>
    <w:rsid w:val="00C64E32"/>
    <w:rsid w:val="00C6500D"/>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E4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F1E"/>
    <w:rsid w:val="00CA73EE"/>
    <w:rsid w:val="00CA75DC"/>
    <w:rsid w:val="00CA7927"/>
    <w:rsid w:val="00CA7A66"/>
    <w:rsid w:val="00CA7B37"/>
    <w:rsid w:val="00CB0608"/>
    <w:rsid w:val="00CB0A38"/>
    <w:rsid w:val="00CB0E08"/>
    <w:rsid w:val="00CB12BD"/>
    <w:rsid w:val="00CB12E0"/>
    <w:rsid w:val="00CB146D"/>
    <w:rsid w:val="00CB2685"/>
    <w:rsid w:val="00CB311F"/>
    <w:rsid w:val="00CB5115"/>
    <w:rsid w:val="00CB5177"/>
    <w:rsid w:val="00CB6486"/>
    <w:rsid w:val="00CB6710"/>
    <w:rsid w:val="00CB702A"/>
    <w:rsid w:val="00CB7D59"/>
    <w:rsid w:val="00CB7E88"/>
    <w:rsid w:val="00CC02EE"/>
    <w:rsid w:val="00CC0E36"/>
    <w:rsid w:val="00CC1754"/>
    <w:rsid w:val="00CC1B2D"/>
    <w:rsid w:val="00CC1F35"/>
    <w:rsid w:val="00CC1F39"/>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CFF"/>
    <w:rsid w:val="00CD6D76"/>
    <w:rsid w:val="00CE05F0"/>
    <w:rsid w:val="00CE085D"/>
    <w:rsid w:val="00CE0A06"/>
    <w:rsid w:val="00CE0FDE"/>
    <w:rsid w:val="00CE1B85"/>
    <w:rsid w:val="00CE2D1D"/>
    <w:rsid w:val="00CE5F3A"/>
    <w:rsid w:val="00CE6C39"/>
    <w:rsid w:val="00CE72B9"/>
    <w:rsid w:val="00CE752E"/>
    <w:rsid w:val="00CF0CC0"/>
    <w:rsid w:val="00CF0EFE"/>
    <w:rsid w:val="00CF1715"/>
    <w:rsid w:val="00CF2558"/>
    <w:rsid w:val="00CF28A3"/>
    <w:rsid w:val="00CF2DA8"/>
    <w:rsid w:val="00CF4303"/>
    <w:rsid w:val="00CF4BD6"/>
    <w:rsid w:val="00CF681C"/>
    <w:rsid w:val="00CF692C"/>
    <w:rsid w:val="00CF7DD7"/>
    <w:rsid w:val="00CF7FF1"/>
    <w:rsid w:val="00D01453"/>
    <w:rsid w:val="00D017E5"/>
    <w:rsid w:val="00D027FD"/>
    <w:rsid w:val="00D03014"/>
    <w:rsid w:val="00D03243"/>
    <w:rsid w:val="00D03267"/>
    <w:rsid w:val="00D0385D"/>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56BB"/>
    <w:rsid w:val="00D161E1"/>
    <w:rsid w:val="00D176E9"/>
    <w:rsid w:val="00D17D95"/>
    <w:rsid w:val="00D218A0"/>
    <w:rsid w:val="00D231ED"/>
    <w:rsid w:val="00D23C52"/>
    <w:rsid w:val="00D252E1"/>
    <w:rsid w:val="00D268CB"/>
    <w:rsid w:val="00D26A8F"/>
    <w:rsid w:val="00D26E94"/>
    <w:rsid w:val="00D27340"/>
    <w:rsid w:val="00D302B5"/>
    <w:rsid w:val="00D3085D"/>
    <w:rsid w:val="00D31AEA"/>
    <w:rsid w:val="00D32039"/>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55D73"/>
    <w:rsid w:val="00D61673"/>
    <w:rsid w:val="00D620A9"/>
    <w:rsid w:val="00D628A0"/>
    <w:rsid w:val="00D63556"/>
    <w:rsid w:val="00D638B6"/>
    <w:rsid w:val="00D63FD8"/>
    <w:rsid w:val="00D6487E"/>
    <w:rsid w:val="00D651E9"/>
    <w:rsid w:val="00D65443"/>
    <w:rsid w:val="00D660DF"/>
    <w:rsid w:val="00D665E5"/>
    <w:rsid w:val="00D666A6"/>
    <w:rsid w:val="00D6782A"/>
    <w:rsid w:val="00D70917"/>
    <w:rsid w:val="00D710CF"/>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463C"/>
    <w:rsid w:val="00DB524A"/>
    <w:rsid w:val="00DB5500"/>
    <w:rsid w:val="00DB580B"/>
    <w:rsid w:val="00DB5B58"/>
    <w:rsid w:val="00DB6AFD"/>
    <w:rsid w:val="00DB6D38"/>
    <w:rsid w:val="00DB6F9E"/>
    <w:rsid w:val="00DB7162"/>
    <w:rsid w:val="00DB7188"/>
    <w:rsid w:val="00DB7291"/>
    <w:rsid w:val="00DC0784"/>
    <w:rsid w:val="00DC0799"/>
    <w:rsid w:val="00DC13DF"/>
    <w:rsid w:val="00DC24D9"/>
    <w:rsid w:val="00DC2762"/>
    <w:rsid w:val="00DC3B67"/>
    <w:rsid w:val="00DC3E10"/>
    <w:rsid w:val="00DC4256"/>
    <w:rsid w:val="00DC51EB"/>
    <w:rsid w:val="00DC697E"/>
    <w:rsid w:val="00DC714E"/>
    <w:rsid w:val="00DC7458"/>
    <w:rsid w:val="00DD044A"/>
    <w:rsid w:val="00DD0CE1"/>
    <w:rsid w:val="00DD11F4"/>
    <w:rsid w:val="00DD1409"/>
    <w:rsid w:val="00DD1CD6"/>
    <w:rsid w:val="00DD1EAE"/>
    <w:rsid w:val="00DD2202"/>
    <w:rsid w:val="00DD258E"/>
    <w:rsid w:val="00DD25F3"/>
    <w:rsid w:val="00DD3168"/>
    <w:rsid w:val="00DD3255"/>
    <w:rsid w:val="00DD3B98"/>
    <w:rsid w:val="00DD4301"/>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50B5"/>
    <w:rsid w:val="00E066B0"/>
    <w:rsid w:val="00E07486"/>
    <w:rsid w:val="00E07C0A"/>
    <w:rsid w:val="00E10A28"/>
    <w:rsid w:val="00E11A21"/>
    <w:rsid w:val="00E12243"/>
    <w:rsid w:val="00E1246D"/>
    <w:rsid w:val="00E128A8"/>
    <w:rsid w:val="00E146FD"/>
    <w:rsid w:val="00E147B3"/>
    <w:rsid w:val="00E165AB"/>
    <w:rsid w:val="00E17333"/>
    <w:rsid w:val="00E176A4"/>
    <w:rsid w:val="00E17A5D"/>
    <w:rsid w:val="00E17EAD"/>
    <w:rsid w:val="00E22AC6"/>
    <w:rsid w:val="00E23C3E"/>
    <w:rsid w:val="00E24916"/>
    <w:rsid w:val="00E25A5D"/>
    <w:rsid w:val="00E2620C"/>
    <w:rsid w:val="00E26960"/>
    <w:rsid w:val="00E26E1C"/>
    <w:rsid w:val="00E2720B"/>
    <w:rsid w:val="00E27801"/>
    <w:rsid w:val="00E2780F"/>
    <w:rsid w:val="00E27F9B"/>
    <w:rsid w:val="00E31F45"/>
    <w:rsid w:val="00E329B6"/>
    <w:rsid w:val="00E32B29"/>
    <w:rsid w:val="00E32C9E"/>
    <w:rsid w:val="00E33ABD"/>
    <w:rsid w:val="00E3482C"/>
    <w:rsid w:val="00E34A05"/>
    <w:rsid w:val="00E35ECF"/>
    <w:rsid w:val="00E36478"/>
    <w:rsid w:val="00E3658C"/>
    <w:rsid w:val="00E402A1"/>
    <w:rsid w:val="00E40AA3"/>
    <w:rsid w:val="00E42C21"/>
    <w:rsid w:val="00E42C53"/>
    <w:rsid w:val="00E437D2"/>
    <w:rsid w:val="00E43CCD"/>
    <w:rsid w:val="00E44258"/>
    <w:rsid w:val="00E443A8"/>
    <w:rsid w:val="00E44BCB"/>
    <w:rsid w:val="00E45E4E"/>
    <w:rsid w:val="00E46D16"/>
    <w:rsid w:val="00E46F08"/>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880"/>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62D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094"/>
    <w:rsid w:val="00EB1237"/>
    <w:rsid w:val="00EB1BDB"/>
    <w:rsid w:val="00EB2706"/>
    <w:rsid w:val="00EB3663"/>
    <w:rsid w:val="00EB3EEF"/>
    <w:rsid w:val="00EB58C7"/>
    <w:rsid w:val="00EB621B"/>
    <w:rsid w:val="00EB643B"/>
    <w:rsid w:val="00EB73DA"/>
    <w:rsid w:val="00EC0254"/>
    <w:rsid w:val="00EC07E1"/>
    <w:rsid w:val="00EC0C22"/>
    <w:rsid w:val="00EC0DA7"/>
    <w:rsid w:val="00EC21BB"/>
    <w:rsid w:val="00EC28D1"/>
    <w:rsid w:val="00EC363B"/>
    <w:rsid w:val="00EC3F40"/>
    <w:rsid w:val="00EC3FEB"/>
    <w:rsid w:val="00EC43F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1A36"/>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2C54"/>
    <w:rsid w:val="00F14203"/>
    <w:rsid w:val="00F1464F"/>
    <w:rsid w:val="00F15916"/>
    <w:rsid w:val="00F15ED9"/>
    <w:rsid w:val="00F164C9"/>
    <w:rsid w:val="00F17A4D"/>
    <w:rsid w:val="00F20BDA"/>
    <w:rsid w:val="00F21A3A"/>
    <w:rsid w:val="00F21A4C"/>
    <w:rsid w:val="00F21E53"/>
    <w:rsid w:val="00F23144"/>
    <w:rsid w:val="00F23729"/>
    <w:rsid w:val="00F23861"/>
    <w:rsid w:val="00F23C2E"/>
    <w:rsid w:val="00F23E7F"/>
    <w:rsid w:val="00F23FC0"/>
    <w:rsid w:val="00F255BE"/>
    <w:rsid w:val="00F26B4E"/>
    <w:rsid w:val="00F3100B"/>
    <w:rsid w:val="00F31D3C"/>
    <w:rsid w:val="00F31FF4"/>
    <w:rsid w:val="00F32D9E"/>
    <w:rsid w:val="00F33320"/>
    <w:rsid w:val="00F34156"/>
    <w:rsid w:val="00F34B44"/>
    <w:rsid w:val="00F35DFF"/>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B33"/>
    <w:rsid w:val="00F56E8B"/>
    <w:rsid w:val="00F611F4"/>
    <w:rsid w:val="00F61C6D"/>
    <w:rsid w:val="00F61CF8"/>
    <w:rsid w:val="00F61EC6"/>
    <w:rsid w:val="00F62579"/>
    <w:rsid w:val="00F66992"/>
    <w:rsid w:val="00F66FE2"/>
    <w:rsid w:val="00F672BB"/>
    <w:rsid w:val="00F67472"/>
    <w:rsid w:val="00F675BF"/>
    <w:rsid w:val="00F67AC3"/>
    <w:rsid w:val="00F7027D"/>
    <w:rsid w:val="00F703A4"/>
    <w:rsid w:val="00F70418"/>
    <w:rsid w:val="00F70D1C"/>
    <w:rsid w:val="00F7117D"/>
    <w:rsid w:val="00F7250B"/>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4A6"/>
    <w:rsid w:val="00F85E38"/>
    <w:rsid w:val="00F86516"/>
    <w:rsid w:val="00F87227"/>
    <w:rsid w:val="00F87874"/>
    <w:rsid w:val="00F902CA"/>
    <w:rsid w:val="00F9033D"/>
    <w:rsid w:val="00F90DFC"/>
    <w:rsid w:val="00F91E13"/>
    <w:rsid w:val="00F931FC"/>
    <w:rsid w:val="00F94662"/>
    <w:rsid w:val="00F94FF4"/>
    <w:rsid w:val="00F95271"/>
    <w:rsid w:val="00F95382"/>
    <w:rsid w:val="00F95CA4"/>
    <w:rsid w:val="00F963C9"/>
    <w:rsid w:val="00F9653D"/>
    <w:rsid w:val="00F970BF"/>
    <w:rsid w:val="00F974FB"/>
    <w:rsid w:val="00F97837"/>
    <w:rsid w:val="00F97D87"/>
    <w:rsid w:val="00F97F82"/>
    <w:rsid w:val="00F97FB9"/>
    <w:rsid w:val="00FA0A5D"/>
    <w:rsid w:val="00FA15A1"/>
    <w:rsid w:val="00FA1BAC"/>
    <w:rsid w:val="00FA32A6"/>
    <w:rsid w:val="00FA3BAD"/>
    <w:rsid w:val="00FA47C8"/>
    <w:rsid w:val="00FA537E"/>
    <w:rsid w:val="00FA5653"/>
    <w:rsid w:val="00FA588B"/>
    <w:rsid w:val="00FA632A"/>
    <w:rsid w:val="00FA7E4E"/>
    <w:rsid w:val="00FB05A4"/>
    <w:rsid w:val="00FB066E"/>
    <w:rsid w:val="00FB0E0B"/>
    <w:rsid w:val="00FB1E83"/>
    <w:rsid w:val="00FB2188"/>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556"/>
    <w:rsid w:val="00FE163B"/>
    <w:rsid w:val="00FE22EE"/>
    <w:rsid w:val="00FE25A2"/>
    <w:rsid w:val="00FE3F17"/>
    <w:rsid w:val="00FE4A80"/>
    <w:rsid w:val="00FE6498"/>
    <w:rsid w:val="00FE6973"/>
    <w:rsid w:val="00FE6C70"/>
    <w:rsid w:val="00FE6F47"/>
    <w:rsid w:val="00FE72B2"/>
    <w:rsid w:val="00FE7BA4"/>
    <w:rsid w:val="00FF0BCD"/>
    <w:rsid w:val="00FF0C84"/>
    <w:rsid w:val="00FF12D7"/>
    <w:rsid w:val="00FF16A3"/>
    <w:rsid w:val="00FF226E"/>
    <w:rsid w:val="00FF2457"/>
    <w:rsid w:val="00FF3AE8"/>
    <w:rsid w:val="00FF3BC7"/>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B9C807"/>
  <w15:chartTrackingRefBased/>
  <w15:docId w15:val="{0A8D78A8-6DF5-460D-AF08-915D0BD0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0"/>
    <w:uiPriority w:val="35"/>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basedOn w:val="a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1">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
    <w:name w:val="B1"/>
    <w:basedOn w:val="ac"/>
    <w:rsid w:val="00A97F44"/>
    <w:rPr>
      <w:rFonts w:eastAsia="Malgun Gothic"/>
    </w:rPr>
  </w:style>
  <w:style w:type="paragraph" w:customStyle="1" w:styleId="B2">
    <w:name w:val="B2+"/>
    <w:basedOn w:val="a1"/>
    <w:rsid w:val="00CC0E36"/>
    <w:pPr>
      <w:numPr>
        <w:numId w:val="9"/>
      </w:numPr>
    </w:pPr>
    <w:rPr>
      <w:rFonts w:eastAsia="MS Mincho"/>
      <w:lang w:eastAsia="en-GB"/>
    </w:rPr>
  </w:style>
  <w:style w:type="paragraph" w:customStyle="1" w:styleId="done">
    <w:name w:val="done"/>
    <w:basedOn w:val="a1"/>
    <w:rsid w:val="00CC1F39"/>
    <w:pPr>
      <w:keepNext/>
      <w:keepLines/>
      <w:widowControl w:val="0"/>
      <w:numPr>
        <w:numId w:val="1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7151">
      <w:bodyDiv w:val="1"/>
      <w:marLeft w:val="0"/>
      <w:marRight w:val="0"/>
      <w:marTop w:val="0"/>
      <w:marBottom w:val="0"/>
      <w:divBdr>
        <w:top w:val="none" w:sz="0" w:space="0" w:color="auto"/>
        <w:left w:val="none" w:sz="0" w:space="0" w:color="auto"/>
        <w:bottom w:val="none" w:sz="0" w:space="0" w:color="auto"/>
        <w:right w:val="none" w:sz="0" w:space="0" w:color="auto"/>
      </w:divBdr>
    </w:div>
    <w:div w:id="41712075">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8340102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5197747">
      <w:bodyDiv w:val="1"/>
      <w:marLeft w:val="0"/>
      <w:marRight w:val="0"/>
      <w:marTop w:val="0"/>
      <w:marBottom w:val="0"/>
      <w:divBdr>
        <w:top w:val="none" w:sz="0" w:space="0" w:color="auto"/>
        <w:left w:val="none" w:sz="0" w:space="0" w:color="auto"/>
        <w:bottom w:val="none" w:sz="0" w:space="0" w:color="auto"/>
        <w:right w:val="none" w:sz="0" w:space="0" w:color="auto"/>
      </w:divBdr>
    </w:div>
    <w:div w:id="22094899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2938">
      <w:bodyDiv w:val="1"/>
      <w:marLeft w:val="0"/>
      <w:marRight w:val="0"/>
      <w:marTop w:val="0"/>
      <w:marBottom w:val="0"/>
      <w:divBdr>
        <w:top w:val="none" w:sz="0" w:space="0" w:color="auto"/>
        <w:left w:val="none" w:sz="0" w:space="0" w:color="auto"/>
        <w:bottom w:val="none" w:sz="0" w:space="0" w:color="auto"/>
        <w:right w:val="none" w:sz="0" w:space="0" w:color="auto"/>
      </w:divBdr>
    </w:div>
    <w:div w:id="23890691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54816039">
      <w:bodyDiv w:val="1"/>
      <w:marLeft w:val="0"/>
      <w:marRight w:val="0"/>
      <w:marTop w:val="0"/>
      <w:marBottom w:val="0"/>
      <w:divBdr>
        <w:top w:val="none" w:sz="0" w:space="0" w:color="auto"/>
        <w:left w:val="none" w:sz="0" w:space="0" w:color="auto"/>
        <w:bottom w:val="none" w:sz="0" w:space="0" w:color="auto"/>
        <w:right w:val="none" w:sz="0" w:space="0" w:color="auto"/>
      </w:divBdr>
    </w:div>
    <w:div w:id="36525911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4153438">
      <w:bodyDiv w:val="1"/>
      <w:marLeft w:val="0"/>
      <w:marRight w:val="0"/>
      <w:marTop w:val="0"/>
      <w:marBottom w:val="0"/>
      <w:divBdr>
        <w:top w:val="none" w:sz="0" w:space="0" w:color="auto"/>
        <w:left w:val="none" w:sz="0" w:space="0" w:color="auto"/>
        <w:bottom w:val="none" w:sz="0" w:space="0" w:color="auto"/>
        <w:right w:val="none" w:sz="0" w:space="0" w:color="auto"/>
      </w:divBdr>
    </w:div>
    <w:div w:id="456143283">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7287390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38695450">
      <w:bodyDiv w:val="1"/>
      <w:marLeft w:val="0"/>
      <w:marRight w:val="0"/>
      <w:marTop w:val="0"/>
      <w:marBottom w:val="0"/>
      <w:divBdr>
        <w:top w:val="none" w:sz="0" w:space="0" w:color="auto"/>
        <w:left w:val="none" w:sz="0" w:space="0" w:color="auto"/>
        <w:bottom w:val="none" w:sz="0" w:space="0" w:color="auto"/>
        <w:right w:val="none" w:sz="0" w:space="0" w:color="auto"/>
      </w:divBdr>
    </w:div>
    <w:div w:id="856044355">
      <w:bodyDiv w:val="1"/>
      <w:marLeft w:val="0"/>
      <w:marRight w:val="0"/>
      <w:marTop w:val="0"/>
      <w:marBottom w:val="0"/>
      <w:divBdr>
        <w:top w:val="none" w:sz="0" w:space="0" w:color="auto"/>
        <w:left w:val="none" w:sz="0" w:space="0" w:color="auto"/>
        <w:bottom w:val="none" w:sz="0" w:space="0" w:color="auto"/>
        <w:right w:val="none" w:sz="0" w:space="0" w:color="auto"/>
      </w:divBdr>
    </w:div>
    <w:div w:id="905916747">
      <w:bodyDiv w:val="1"/>
      <w:marLeft w:val="0"/>
      <w:marRight w:val="0"/>
      <w:marTop w:val="0"/>
      <w:marBottom w:val="0"/>
      <w:divBdr>
        <w:top w:val="none" w:sz="0" w:space="0" w:color="auto"/>
        <w:left w:val="none" w:sz="0" w:space="0" w:color="auto"/>
        <w:bottom w:val="none" w:sz="0" w:space="0" w:color="auto"/>
        <w:right w:val="none" w:sz="0" w:space="0" w:color="auto"/>
      </w:divBdr>
    </w:div>
    <w:div w:id="916591650">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9863408">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42581336">
      <w:bodyDiv w:val="1"/>
      <w:marLeft w:val="0"/>
      <w:marRight w:val="0"/>
      <w:marTop w:val="0"/>
      <w:marBottom w:val="0"/>
      <w:divBdr>
        <w:top w:val="none" w:sz="0" w:space="0" w:color="auto"/>
        <w:left w:val="none" w:sz="0" w:space="0" w:color="auto"/>
        <w:bottom w:val="none" w:sz="0" w:space="0" w:color="auto"/>
        <w:right w:val="none" w:sz="0" w:space="0" w:color="auto"/>
      </w:divBdr>
    </w:div>
    <w:div w:id="1171137112">
      <w:bodyDiv w:val="1"/>
      <w:marLeft w:val="0"/>
      <w:marRight w:val="0"/>
      <w:marTop w:val="0"/>
      <w:marBottom w:val="0"/>
      <w:divBdr>
        <w:top w:val="none" w:sz="0" w:space="0" w:color="auto"/>
        <w:left w:val="none" w:sz="0" w:space="0" w:color="auto"/>
        <w:bottom w:val="none" w:sz="0" w:space="0" w:color="auto"/>
        <w:right w:val="none" w:sz="0" w:space="0" w:color="auto"/>
      </w:divBdr>
    </w:div>
    <w:div w:id="11788086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584264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67073650">
      <w:bodyDiv w:val="1"/>
      <w:marLeft w:val="0"/>
      <w:marRight w:val="0"/>
      <w:marTop w:val="0"/>
      <w:marBottom w:val="0"/>
      <w:divBdr>
        <w:top w:val="none" w:sz="0" w:space="0" w:color="auto"/>
        <w:left w:val="none" w:sz="0" w:space="0" w:color="auto"/>
        <w:bottom w:val="none" w:sz="0" w:space="0" w:color="auto"/>
        <w:right w:val="none" w:sz="0" w:space="0" w:color="auto"/>
      </w:divBdr>
      <w:divsChild>
        <w:div w:id="92164566">
          <w:marLeft w:val="1080"/>
          <w:marRight w:val="0"/>
          <w:marTop w:val="100"/>
          <w:marBottom w:val="0"/>
          <w:divBdr>
            <w:top w:val="none" w:sz="0" w:space="0" w:color="auto"/>
            <w:left w:val="none" w:sz="0" w:space="0" w:color="auto"/>
            <w:bottom w:val="none" w:sz="0" w:space="0" w:color="auto"/>
            <w:right w:val="none" w:sz="0" w:space="0" w:color="auto"/>
          </w:divBdr>
        </w:div>
        <w:div w:id="495804258">
          <w:marLeft w:val="1080"/>
          <w:marRight w:val="0"/>
          <w:marTop w:val="100"/>
          <w:marBottom w:val="0"/>
          <w:divBdr>
            <w:top w:val="none" w:sz="0" w:space="0" w:color="auto"/>
            <w:left w:val="none" w:sz="0" w:space="0" w:color="auto"/>
            <w:bottom w:val="none" w:sz="0" w:space="0" w:color="auto"/>
            <w:right w:val="none" w:sz="0" w:space="0" w:color="auto"/>
          </w:divBdr>
        </w:div>
        <w:div w:id="1632516699">
          <w:marLeft w:val="1080"/>
          <w:marRight w:val="0"/>
          <w:marTop w:val="100"/>
          <w:marBottom w:val="0"/>
          <w:divBdr>
            <w:top w:val="none" w:sz="0" w:space="0" w:color="auto"/>
            <w:left w:val="none" w:sz="0" w:space="0" w:color="auto"/>
            <w:bottom w:val="none" w:sz="0" w:space="0" w:color="auto"/>
            <w:right w:val="none" w:sz="0" w:space="0" w:color="auto"/>
          </w:divBdr>
        </w:div>
      </w:divsChild>
    </w:div>
    <w:div w:id="1850173650">
      <w:bodyDiv w:val="1"/>
      <w:marLeft w:val="0"/>
      <w:marRight w:val="0"/>
      <w:marTop w:val="0"/>
      <w:marBottom w:val="0"/>
      <w:divBdr>
        <w:top w:val="none" w:sz="0" w:space="0" w:color="auto"/>
        <w:left w:val="none" w:sz="0" w:space="0" w:color="auto"/>
        <w:bottom w:val="none" w:sz="0" w:space="0" w:color="auto"/>
        <w:right w:val="none" w:sz="0" w:space="0" w:color="auto"/>
      </w:divBdr>
    </w:div>
    <w:div w:id="1852183355">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96382328">
      <w:bodyDiv w:val="1"/>
      <w:marLeft w:val="0"/>
      <w:marRight w:val="0"/>
      <w:marTop w:val="0"/>
      <w:marBottom w:val="0"/>
      <w:divBdr>
        <w:top w:val="none" w:sz="0" w:space="0" w:color="auto"/>
        <w:left w:val="none" w:sz="0" w:space="0" w:color="auto"/>
        <w:bottom w:val="none" w:sz="0" w:space="0" w:color="auto"/>
        <w:right w:val="none" w:sz="0" w:space="0" w:color="auto"/>
      </w:divBdr>
    </w:div>
    <w:div w:id="1918174432">
      <w:bodyDiv w:val="1"/>
      <w:marLeft w:val="0"/>
      <w:marRight w:val="0"/>
      <w:marTop w:val="0"/>
      <w:marBottom w:val="0"/>
      <w:divBdr>
        <w:top w:val="none" w:sz="0" w:space="0" w:color="auto"/>
        <w:left w:val="none" w:sz="0" w:space="0" w:color="auto"/>
        <w:bottom w:val="none" w:sz="0" w:space="0" w:color="auto"/>
        <w:right w:val="none" w:sz="0" w:space="0" w:color="auto"/>
      </w:divBdr>
    </w:div>
    <w:div w:id="1918783042">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5663628">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253C5-8292-4DCA-8938-9086DBC17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919</TotalTime>
  <Pages>2</Pages>
  <Words>320</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2140</CharactersWithSpaces>
  <SharedDoc>false</SharedDoc>
  <HyperlinkBase/>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107</cp:revision>
  <cp:lastPrinted>2010-01-07T02:23:00Z</cp:lastPrinted>
  <dcterms:created xsi:type="dcterms:W3CDTF">2020-08-07T11:10:00Z</dcterms:created>
  <dcterms:modified xsi:type="dcterms:W3CDTF">2023-08-11T12:36:00Z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(3)g/8CVXbzxEEuYLBYOlOECuKQR5dL37hU6KLPGZMeHHwHSwow0jhnYOIGYlymbjfVdD50whZZ
yP+vyWczS7clfvhXRnpF9dYjjzF36i1fxWjEcFaf8c4/GhsAIHWeD8QRsCnK9wjcK6ezZHb5
8bwEj+5mqiWeeU2gBKFOdPMFGefEhPBRooQ4ehHeEvKrShkJmBT1IkRZKbHiqxP1hwtjQs6M
UsUTCC2tPJ2ow5CyAv</vt:lpwstr>
  </property>
  <property fmtid="{D5CDD505-2E9C-101B-9397-08002B2CF9AE}" pid="3" name="_2015_ms_pID_725343_00">
    <vt:lpwstr>_2015_ms_pID_725343</vt:lpwstr>
  </property>
  <property fmtid="{D5CDD505-2E9C-101B-9397-08002B2CF9AE}" pid="4" name="_2015_ms_pID_7253431">
    <vt:lpwstr>hextGyl0o0mmxBPTEANtSakZttjbzpPinzq5s0+BmwoU2oSmyysAFR
pmKurhcgNm79w/+m1zjGGPbVy48IaiPjFZ2huODVmN+2OUlMhGKsbu8b0LtSKW7ivIrMT/W2
1g/dS+4M6Y+vOVKL4QVaLvS4xIKY5IsQti1LF8t5X3nh+OQjWUsjNHtKy694ICVZgmbUf6mi
PbSTtVn/5zHJH9escv5gmRH/lL28WdyRFug5</vt:lpwstr>
  </property>
  <property fmtid="{D5CDD505-2E9C-101B-9397-08002B2CF9AE}" pid="5" name="_2015_ms_pID_7253431_00">
    <vt:lpwstr>_2015_ms_pID_7253431</vt:lpwstr>
  </property>
  <property fmtid="{D5CDD505-2E9C-101B-9397-08002B2CF9AE}" pid="6" name="_2015_ms_pID_7253432">
    <vt:lpwstr>1QK4016mk9vQ1efruezcV3i9yqK2wTCZSwIq
CyxmkM11bRhvoxl9mIlmRKcOuyNZpP+ew+lmuhVWhGl3IFbAl9c=</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