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7311C85C" w:rsidR="001E0A28" w:rsidRPr="00897800" w:rsidRDefault="001E0A28" w:rsidP="001E0A28">
      <w:pPr>
        <w:spacing w:after="120"/>
        <w:ind w:left="1985" w:hanging="1985"/>
        <w:rPr>
          <w:rFonts w:ascii="Arial" w:eastAsiaTheme="minorEastAsia" w:hAnsi="Arial" w:cs="Arial"/>
          <w:b/>
          <w:sz w:val="24"/>
          <w:szCs w:val="24"/>
          <w:lang w:eastAsia="zh-CN"/>
        </w:rPr>
      </w:pPr>
      <w:r w:rsidRPr="00897800">
        <w:rPr>
          <w:rFonts w:ascii="Arial" w:eastAsiaTheme="minorEastAsia" w:hAnsi="Arial" w:cs="Arial"/>
          <w:b/>
          <w:sz w:val="24"/>
          <w:szCs w:val="24"/>
          <w:lang w:eastAsia="zh-CN"/>
        </w:rPr>
        <w:t xml:space="preserve">3GPP TSG-RAN WG4 Meeting # </w:t>
      </w:r>
      <w:r w:rsidR="001128E7" w:rsidRPr="00897800">
        <w:rPr>
          <w:rFonts w:ascii="Arial" w:eastAsiaTheme="minorEastAsia" w:hAnsi="Arial" w:cs="Arial"/>
          <w:b/>
          <w:sz w:val="24"/>
          <w:szCs w:val="24"/>
          <w:lang w:eastAsia="zh-CN"/>
        </w:rPr>
        <w:t>10</w:t>
      </w:r>
      <w:r w:rsidR="003A2B9E" w:rsidRPr="00897800">
        <w:rPr>
          <w:rFonts w:ascii="Arial" w:eastAsiaTheme="minorEastAsia" w:hAnsi="Arial" w:cs="Arial"/>
          <w:b/>
          <w:sz w:val="24"/>
          <w:szCs w:val="24"/>
          <w:lang w:eastAsia="zh-CN"/>
        </w:rPr>
        <w:t>7</w:t>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r w:rsidRPr="00897800">
        <w:rPr>
          <w:rFonts w:ascii="Arial" w:eastAsiaTheme="minorEastAsia" w:hAnsi="Arial" w:cs="Arial"/>
          <w:b/>
          <w:sz w:val="24"/>
          <w:szCs w:val="24"/>
          <w:lang w:eastAsia="zh-CN"/>
        </w:rPr>
        <w:tab/>
      </w:r>
    </w:p>
    <w:p w14:paraId="2735E67F" w14:textId="0C405A7A" w:rsidR="003A2B9E" w:rsidRPr="00897800" w:rsidRDefault="003A2B9E" w:rsidP="003A2B9E">
      <w:pPr>
        <w:spacing w:after="120"/>
        <w:ind w:left="1985" w:hanging="1985"/>
        <w:rPr>
          <w:rFonts w:ascii="Arial" w:eastAsiaTheme="minorEastAsia" w:hAnsi="Arial" w:cs="Arial"/>
          <w:b/>
          <w:sz w:val="24"/>
          <w:szCs w:val="24"/>
          <w:lang w:val="en-US" w:eastAsia="zh-CN"/>
        </w:rPr>
      </w:pPr>
      <w:r w:rsidRPr="00897800">
        <w:rPr>
          <w:rFonts w:ascii="Arial" w:eastAsiaTheme="minorEastAsia" w:hAnsi="Arial" w:cs="Arial" w:hint="eastAsia"/>
          <w:b/>
          <w:bCs/>
          <w:sz w:val="24"/>
          <w:szCs w:val="24"/>
          <w:lang w:val="en-US" w:eastAsia="zh-CN"/>
        </w:rPr>
        <w:t>Incheon, KR, May 22</w:t>
      </w:r>
      <w:r w:rsidRPr="00897800">
        <w:rPr>
          <w:rFonts w:ascii="Arial" w:eastAsiaTheme="minorEastAsia" w:hAnsi="Arial" w:cs="Arial" w:hint="eastAsia"/>
          <w:b/>
          <w:bCs/>
          <w:sz w:val="24"/>
          <w:szCs w:val="24"/>
          <w:vertAlign w:val="superscript"/>
          <w:lang w:val="en-US" w:eastAsia="zh-CN"/>
        </w:rPr>
        <w:t>nd</w:t>
      </w:r>
      <w:r w:rsidRPr="00897800">
        <w:rPr>
          <w:rFonts w:ascii="Arial" w:eastAsiaTheme="minorEastAsia" w:hAnsi="Arial" w:cs="Arial" w:hint="eastAsia"/>
          <w:b/>
          <w:bCs/>
          <w:sz w:val="24"/>
          <w:szCs w:val="24"/>
          <w:lang w:val="en-US" w:eastAsia="zh-CN"/>
        </w:rPr>
        <w:t xml:space="preserve"> </w:t>
      </w:r>
      <w:r w:rsidRPr="00897800">
        <w:rPr>
          <w:rFonts w:ascii="Arial" w:eastAsiaTheme="minorEastAsia" w:hAnsi="Arial" w:cs="Arial" w:hint="eastAsia"/>
          <w:b/>
          <w:bCs/>
          <w:sz w:val="24"/>
          <w:szCs w:val="24"/>
          <w:lang w:val="en-US" w:eastAsia="zh-CN"/>
        </w:rPr>
        <w:t>–</w:t>
      </w:r>
      <w:r w:rsidRPr="00897800">
        <w:rPr>
          <w:rFonts w:ascii="Arial" w:eastAsiaTheme="minorEastAsia" w:hAnsi="Arial" w:cs="Arial" w:hint="eastAsia"/>
          <w:b/>
          <w:bCs/>
          <w:sz w:val="24"/>
          <w:szCs w:val="24"/>
          <w:lang w:val="en-US" w:eastAsia="zh-CN"/>
        </w:rPr>
        <w:t xml:space="preserve"> May 26</w:t>
      </w:r>
      <w:r w:rsidRPr="00897800">
        <w:rPr>
          <w:rFonts w:ascii="Arial" w:eastAsiaTheme="minorEastAsia" w:hAnsi="Arial" w:cs="Arial" w:hint="eastAsia"/>
          <w:b/>
          <w:bCs/>
          <w:sz w:val="24"/>
          <w:szCs w:val="24"/>
          <w:vertAlign w:val="superscript"/>
          <w:lang w:val="en-US" w:eastAsia="zh-CN"/>
        </w:rPr>
        <w:t>th</w:t>
      </w:r>
      <w:r w:rsidRPr="00897800">
        <w:rPr>
          <w:rFonts w:ascii="Arial" w:eastAsiaTheme="minorEastAsia" w:hAnsi="Arial" w:cs="Arial" w:hint="eastAsia"/>
          <w:b/>
          <w:bCs/>
          <w:sz w:val="24"/>
          <w:szCs w:val="24"/>
          <w:lang w:val="en-US" w:eastAsia="zh-CN"/>
        </w:rPr>
        <w:t>, 2023</w:t>
      </w:r>
    </w:p>
    <w:p w14:paraId="2637FD31" w14:textId="77777777" w:rsidR="001E0A28" w:rsidRPr="00897800" w:rsidRDefault="001E0A28" w:rsidP="001E0A28">
      <w:pPr>
        <w:spacing w:after="120"/>
        <w:ind w:left="1985" w:hanging="1985"/>
        <w:rPr>
          <w:rFonts w:ascii="Arial" w:eastAsia="MS Mincho" w:hAnsi="Arial" w:cs="Arial"/>
          <w:b/>
          <w:sz w:val="22"/>
        </w:rPr>
      </w:pPr>
    </w:p>
    <w:p w14:paraId="282755FA" w14:textId="191D1DB6" w:rsidR="00C24D2F" w:rsidRPr="0089780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897800">
        <w:rPr>
          <w:rFonts w:ascii="Arial" w:eastAsia="MS Mincho" w:hAnsi="Arial" w:cs="Arial"/>
          <w:b/>
          <w:sz w:val="22"/>
          <w:lang w:val="pt-BR"/>
        </w:rPr>
        <w:t xml:space="preserve">Agenda </w:t>
      </w:r>
      <w:r w:rsidR="007D19B7" w:rsidRPr="00897800">
        <w:rPr>
          <w:rFonts w:ascii="Arial" w:eastAsia="MS Mincho" w:hAnsi="Arial" w:cs="Arial"/>
          <w:b/>
          <w:sz w:val="22"/>
          <w:lang w:val="pt-BR"/>
        </w:rPr>
        <w:t>item</w:t>
      </w:r>
      <w:r w:rsidRPr="00897800">
        <w:rPr>
          <w:rFonts w:ascii="Arial" w:eastAsia="MS Mincho" w:hAnsi="Arial" w:cs="Arial"/>
          <w:b/>
          <w:sz w:val="22"/>
          <w:lang w:val="pt-BR"/>
        </w:rPr>
        <w:t>:</w:t>
      </w:r>
      <w:r w:rsidRPr="00897800">
        <w:rPr>
          <w:rFonts w:ascii="Arial" w:eastAsia="MS Mincho" w:hAnsi="Arial" w:cs="Arial"/>
          <w:b/>
          <w:sz w:val="22"/>
          <w:lang w:val="pt-BR"/>
        </w:rPr>
        <w:tab/>
      </w:r>
      <w:r w:rsidRPr="00897800">
        <w:rPr>
          <w:rFonts w:ascii="Arial" w:eastAsia="MS Mincho" w:hAnsi="Arial" w:cs="Arial" w:hint="eastAsia"/>
          <w:b/>
          <w:sz w:val="22"/>
          <w:lang w:val="pt-BR" w:eastAsia="ja-JP"/>
        </w:rPr>
        <w:tab/>
      </w:r>
      <w:r w:rsidRPr="00897800">
        <w:rPr>
          <w:rFonts w:ascii="Arial" w:eastAsia="MS Mincho" w:hAnsi="Arial" w:cs="Arial" w:hint="eastAsia"/>
          <w:b/>
          <w:sz w:val="22"/>
          <w:lang w:val="pt-BR" w:eastAsia="ja-JP"/>
        </w:rPr>
        <w:tab/>
      </w:r>
      <w:r w:rsidR="00D03F79" w:rsidRPr="00897800">
        <w:rPr>
          <w:rFonts w:ascii="Arial" w:eastAsiaTheme="minorEastAsia" w:hAnsi="Arial" w:cs="Arial" w:hint="eastAsia"/>
          <w:sz w:val="22"/>
          <w:lang w:eastAsia="zh-CN"/>
        </w:rPr>
        <w:t xml:space="preserve">5.2.9.2, </w:t>
      </w:r>
      <w:r w:rsidR="009959D6" w:rsidRPr="00897800">
        <w:rPr>
          <w:rFonts w:ascii="Arial" w:eastAsiaTheme="minorEastAsia" w:hAnsi="Arial" w:cs="Arial" w:hint="eastAsia"/>
          <w:sz w:val="22"/>
          <w:lang w:eastAsia="zh-CN"/>
        </w:rPr>
        <w:t>5.2.9.3</w:t>
      </w:r>
    </w:p>
    <w:p w14:paraId="50D5329D" w14:textId="4350B6F5" w:rsidR="00915D73" w:rsidRPr="00897800" w:rsidRDefault="00915D73" w:rsidP="00915D73">
      <w:pPr>
        <w:spacing w:after="120"/>
        <w:ind w:left="1985" w:hanging="1985"/>
        <w:rPr>
          <w:rFonts w:ascii="Arial" w:hAnsi="Arial" w:cs="Arial"/>
          <w:sz w:val="22"/>
          <w:lang w:eastAsia="zh-CN"/>
        </w:rPr>
      </w:pPr>
      <w:r w:rsidRPr="00897800">
        <w:rPr>
          <w:rFonts w:ascii="Arial" w:eastAsia="MS Mincho" w:hAnsi="Arial" w:cs="Arial"/>
          <w:b/>
          <w:sz w:val="22"/>
        </w:rPr>
        <w:t>Source:</w:t>
      </w:r>
      <w:r w:rsidRPr="00897800">
        <w:rPr>
          <w:rFonts w:ascii="Arial" w:eastAsia="MS Mincho" w:hAnsi="Arial" w:cs="Arial"/>
          <w:b/>
          <w:sz w:val="22"/>
        </w:rPr>
        <w:tab/>
      </w:r>
      <w:r w:rsidR="009959D6" w:rsidRPr="00897800">
        <w:rPr>
          <w:rFonts w:ascii="Arial" w:hAnsi="Arial" w:cs="Arial"/>
          <w:sz w:val="22"/>
          <w:lang w:eastAsia="zh-CN"/>
        </w:rPr>
        <w:t>Huawei</w:t>
      </w:r>
    </w:p>
    <w:p w14:paraId="1E0389E7" w14:textId="1BA3B98B" w:rsidR="00915D73" w:rsidRPr="00897800" w:rsidRDefault="00915D73" w:rsidP="00915D73">
      <w:pPr>
        <w:spacing w:after="120"/>
        <w:ind w:left="1985" w:hanging="1985"/>
        <w:rPr>
          <w:rFonts w:ascii="Arial" w:eastAsiaTheme="minorEastAsia" w:hAnsi="Arial" w:cs="Arial"/>
          <w:sz w:val="22"/>
          <w:lang w:eastAsia="zh-CN"/>
        </w:rPr>
      </w:pPr>
      <w:r w:rsidRPr="00897800">
        <w:rPr>
          <w:rFonts w:ascii="Arial" w:eastAsia="MS Mincho" w:hAnsi="Arial" w:cs="Arial"/>
          <w:b/>
          <w:sz w:val="22"/>
        </w:rPr>
        <w:t>Title:</w:t>
      </w:r>
      <w:r w:rsidRPr="00897800">
        <w:rPr>
          <w:rFonts w:ascii="Arial" w:eastAsia="MS Mincho" w:hAnsi="Arial" w:cs="Arial"/>
          <w:b/>
          <w:sz w:val="22"/>
        </w:rPr>
        <w:tab/>
      </w:r>
      <w:r w:rsidR="009B61B4" w:rsidRPr="00897800">
        <w:rPr>
          <w:rFonts w:ascii="Arial" w:eastAsiaTheme="minorEastAsia" w:hAnsi="Arial" w:cs="Arial"/>
          <w:sz w:val="22"/>
          <w:lang w:eastAsia="zh-CN"/>
        </w:rPr>
        <w:t>Topic</w:t>
      </w:r>
      <w:r w:rsidR="00484C5D" w:rsidRPr="00897800">
        <w:rPr>
          <w:rFonts w:ascii="Arial" w:eastAsiaTheme="minorEastAsia" w:hAnsi="Arial" w:cs="Arial" w:hint="eastAsia"/>
          <w:sz w:val="22"/>
          <w:lang w:eastAsia="zh-CN"/>
        </w:rPr>
        <w:t xml:space="preserve"> summary for </w:t>
      </w:r>
      <w:r w:rsidR="00D03F79" w:rsidRPr="00897800">
        <w:rPr>
          <w:rFonts w:ascii="Arial" w:eastAsiaTheme="minorEastAsia" w:hAnsi="Arial" w:cs="Arial"/>
          <w:sz w:val="22"/>
          <w:lang w:eastAsia="zh-CN"/>
        </w:rPr>
        <w:t xml:space="preserve">FR2-2 BS RF conformance testing </w:t>
      </w:r>
    </w:p>
    <w:p w14:paraId="67B0962B" w14:textId="0319B659" w:rsidR="00915D73" w:rsidRPr="00897800" w:rsidRDefault="00915D73" w:rsidP="00915D73">
      <w:pPr>
        <w:spacing w:after="120"/>
        <w:ind w:left="1985" w:hanging="1985"/>
        <w:rPr>
          <w:rFonts w:ascii="Arial" w:eastAsiaTheme="minorEastAsia" w:hAnsi="Arial" w:cs="Arial"/>
          <w:sz w:val="22"/>
          <w:lang w:eastAsia="zh-CN"/>
        </w:rPr>
      </w:pPr>
      <w:r w:rsidRPr="00897800">
        <w:rPr>
          <w:rFonts w:ascii="Arial" w:eastAsia="MS Mincho" w:hAnsi="Arial" w:cs="Arial"/>
          <w:b/>
          <w:sz w:val="22"/>
        </w:rPr>
        <w:t>Document for:</w:t>
      </w:r>
      <w:r w:rsidRPr="00897800">
        <w:rPr>
          <w:rFonts w:ascii="Arial" w:eastAsia="MS Mincho" w:hAnsi="Arial" w:cs="Arial"/>
          <w:b/>
          <w:sz w:val="22"/>
        </w:rPr>
        <w:tab/>
      </w:r>
      <w:r w:rsidR="00484C5D" w:rsidRPr="00897800">
        <w:rPr>
          <w:rFonts w:ascii="Arial" w:eastAsiaTheme="minorEastAsia" w:hAnsi="Arial" w:cs="Arial"/>
          <w:sz w:val="22"/>
          <w:lang w:eastAsia="zh-CN"/>
        </w:rPr>
        <w:t>Information</w:t>
      </w:r>
    </w:p>
    <w:p w14:paraId="4A0AE149" w14:textId="4268E307" w:rsidR="005D7AF8" w:rsidRPr="00897800" w:rsidRDefault="00915D73" w:rsidP="00FA5848">
      <w:pPr>
        <w:pStyle w:val="Heading1"/>
        <w:rPr>
          <w:lang w:eastAsia="ja-JP"/>
        </w:rPr>
      </w:pPr>
      <w:r w:rsidRPr="00897800">
        <w:rPr>
          <w:rFonts w:hint="eastAsia"/>
          <w:lang w:eastAsia="ja-JP"/>
        </w:rPr>
        <w:t>Introduction</w:t>
      </w:r>
    </w:p>
    <w:p w14:paraId="692E6264" w14:textId="04395C9A" w:rsidR="009D0E5B" w:rsidRPr="00897800" w:rsidRDefault="009D0E5B" w:rsidP="009D0E5B">
      <w:pPr>
        <w:rPr>
          <w:lang w:val="sv-SE" w:eastAsia="ja-JP"/>
        </w:rPr>
      </w:pPr>
      <w:r w:rsidRPr="00897800">
        <w:rPr>
          <w:lang w:val="sv-SE" w:eastAsia="ja-JP"/>
        </w:rPr>
        <w:t xml:space="preserve">This </w:t>
      </w:r>
      <w:r w:rsidR="00D03F79" w:rsidRPr="00897800">
        <w:rPr>
          <w:lang w:val="sv-SE" w:eastAsia="ja-JP"/>
        </w:rPr>
        <w:t xml:space="preserve">un-official </w:t>
      </w:r>
      <w:r w:rsidRPr="00897800">
        <w:rPr>
          <w:lang w:val="sv-SE" w:eastAsia="ja-JP"/>
        </w:rPr>
        <w:t xml:space="preserve">summary covers contributions submitted to </w:t>
      </w:r>
      <w:r w:rsidR="00DE7296" w:rsidRPr="00897800">
        <w:rPr>
          <w:lang w:val="sv-SE" w:eastAsia="ja-JP"/>
        </w:rPr>
        <w:t xml:space="preserve">agenda item </w:t>
      </w:r>
      <w:r w:rsidR="00D03F79" w:rsidRPr="00897800">
        <w:rPr>
          <w:lang w:val="sv-SE" w:eastAsia="ja-JP"/>
        </w:rPr>
        <w:t xml:space="preserve">5.2.9.2 and </w:t>
      </w:r>
      <w:r w:rsidR="00DE7296" w:rsidRPr="00897800">
        <w:rPr>
          <w:lang w:val="sv-SE" w:eastAsia="ja-JP"/>
        </w:rPr>
        <w:t>5.2.9.3 for the FR2-</w:t>
      </w:r>
      <w:r w:rsidRPr="00897800">
        <w:rPr>
          <w:lang w:val="sv-SE" w:eastAsia="ja-JP"/>
        </w:rPr>
        <w:t>2 BS RF requirements.</w:t>
      </w:r>
    </w:p>
    <w:p w14:paraId="535621C6" w14:textId="1DB5B61D" w:rsidR="00B23CE6" w:rsidRPr="00897800" w:rsidRDefault="00B23CE6" w:rsidP="00B23CE6">
      <w:pPr>
        <w:pStyle w:val="Heading1"/>
        <w:rPr>
          <w:lang w:eastAsia="ja-JP"/>
        </w:rPr>
      </w:pPr>
      <w:r w:rsidRPr="00897800">
        <w:rPr>
          <w:lang w:eastAsia="ja-JP"/>
        </w:rPr>
        <w:t xml:space="preserve">Topic #1: </w:t>
      </w:r>
      <w:r w:rsidRPr="00897800">
        <w:t>MU</w:t>
      </w:r>
      <w:r w:rsidR="001D31F6" w:rsidRPr="00897800">
        <w:t xml:space="preserve"> contributors, total MU derivation</w:t>
      </w:r>
    </w:p>
    <w:p w14:paraId="2A5A7CB3" w14:textId="0DE5069B" w:rsidR="00B23CE6" w:rsidRPr="00897800" w:rsidRDefault="0014055E" w:rsidP="0014055E">
      <w:pPr>
        <w:rPr>
          <w:lang w:val="sv-SE" w:eastAsia="ja-JP"/>
        </w:rPr>
      </w:pPr>
      <w:r w:rsidRPr="00897800">
        <w:rPr>
          <w:lang w:val="sv-SE" w:eastAsia="ja-JP"/>
        </w:rPr>
        <w:t xml:space="preserve">Discussion topics related to the MU contributors, and open issues related to the expanded MU vales derivation are captured here. </w:t>
      </w:r>
    </w:p>
    <w:p w14:paraId="6C6EBBB6" w14:textId="77777777" w:rsidR="00B23CE6" w:rsidRPr="00897800" w:rsidRDefault="00B23CE6" w:rsidP="00B23CE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24"/>
        <w:gridCol w:w="6585"/>
      </w:tblGrid>
      <w:tr w:rsidR="00897800" w:rsidRPr="00897800" w14:paraId="09BD65D6" w14:textId="77777777" w:rsidTr="00B50DD1">
        <w:trPr>
          <w:trHeight w:val="468"/>
        </w:trPr>
        <w:tc>
          <w:tcPr>
            <w:tcW w:w="1622" w:type="dxa"/>
            <w:vAlign w:val="center"/>
          </w:tcPr>
          <w:p w14:paraId="6F242967" w14:textId="77777777" w:rsidR="00B23CE6" w:rsidRPr="00897800" w:rsidRDefault="00B23CE6" w:rsidP="00B505CA">
            <w:pPr>
              <w:spacing w:before="120" w:after="120"/>
              <w:rPr>
                <w:b/>
                <w:bCs/>
              </w:rPr>
            </w:pPr>
            <w:r w:rsidRPr="00897800">
              <w:rPr>
                <w:b/>
                <w:bCs/>
              </w:rPr>
              <w:t>T-doc number</w:t>
            </w:r>
          </w:p>
        </w:tc>
        <w:tc>
          <w:tcPr>
            <w:tcW w:w="1424" w:type="dxa"/>
            <w:vAlign w:val="center"/>
          </w:tcPr>
          <w:p w14:paraId="59555106" w14:textId="77777777" w:rsidR="00B23CE6" w:rsidRPr="00897800" w:rsidRDefault="00B23CE6" w:rsidP="00B505CA">
            <w:pPr>
              <w:spacing w:before="120" w:after="120"/>
              <w:rPr>
                <w:b/>
                <w:bCs/>
              </w:rPr>
            </w:pPr>
            <w:r w:rsidRPr="00897800">
              <w:rPr>
                <w:b/>
                <w:bCs/>
              </w:rPr>
              <w:t>Company</w:t>
            </w:r>
          </w:p>
        </w:tc>
        <w:tc>
          <w:tcPr>
            <w:tcW w:w="6585" w:type="dxa"/>
            <w:vAlign w:val="center"/>
          </w:tcPr>
          <w:p w14:paraId="39122FB8" w14:textId="77777777" w:rsidR="00B23CE6" w:rsidRPr="00897800" w:rsidRDefault="00B23CE6" w:rsidP="00B505CA">
            <w:pPr>
              <w:spacing w:before="120" w:after="120"/>
              <w:rPr>
                <w:b/>
                <w:bCs/>
              </w:rPr>
            </w:pPr>
            <w:r w:rsidRPr="00897800">
              <w:rPr>
                <w:b/>
                <w:bCs/>
              </w:rPr>
              <w:t>Proposals / Observations</w:t>
            </w:r>
          </w:p>
        </w:tc>
      </w:tr>
      <w:tr w:rsidR="00897800" w:rsidRPr="00897800" w14:paraId="31B4632B" w14:textId="77777777" w:rsidTr="00B50DD1">
        <w:trPr>
          <w:trHeight w:val="468"/>
        </w:trPr>
        <w:tc>
          <w:tcPr>
            <w:tcW w:w="1622" w:type="dxa"/>
          </w:tcPr>
          <w:p w14:paraId="41F87ADD" w14:textId="7D531003" w:rsidR="00B23CE6" w:rsidRPr="00897800" w:rsidRDefault="00576C8C" w:rsidP="00B505CA">
            <w:pPr>
              <w:spacing w:before="120" w:after="120"/>
            </w:pPr>
            <w:r w:rsidRPr="00897800">
              <w:t>R4-2307223</w:t>
            </w:r>
          </w:p>
        </w:tc>
        <w:tc>
          <w:tcPr>
            <w:tcW w:w="1424" w:type="dxa"/>
          </w:tcPr>
          <w:p w14:paraId="748E4BFF" w14:textId="3EE55D32" w:rsidR="00B23CE6" w:rsidRPr="00897800" w:rsidRDefault="00576C8C" w:rsidP="00B505CA">
            <w:pPr>
              <w:spacing w:before="120" w:after="120"/>
            </w:pPr>
            <w:r w:rsidRPr="00897800">
              <w:t>Nokia, Nokia Shanghai Bell</w:t>
            </w:r>
          </w:p>
        </w:tc>
        <w:tc>
          <w:tcPr>
            <w:tcW w:w="6585" w:type="dxa"/>
          </w:tcPr>
          <w:p w14:paraId="0BE18BFE" w14:textId="77777777" w:rsidR="00B23CE6" w:rsidRPr="00897800" w:rsidRDefault="00576C8C" w:rsidP="00B505CA">
            <w:pPr>
              <w:spacing w:before="120" w:after="120"/>
              <w:rPr>
                <w:lang w:val="en-US"/>
              </w:rPr>
            </w:pPr>
            <w:r w:rsidRPr="00897800">
              <w:rPr>
                <w:lang w:val="en-US"/>
              </w:rPr>
              <w:t>Proposals on measurement uncertainties of BS OTA transmitter requirements for extending current NR operation to 71 GHz</w:t>
            </w:r>
          </w:p>
          <w:p w14:paraId="132796B3" w14:textId="77777777" w:rsidR="00576C8C" w:rsidRPr="00897800" w:rsidRDefault="00576C8C" w:rsidP="00576C8C">
            <w:pPr>
              <w:spacing w:before="120" w:after="120"/>
            </w:pPr>
            <w:r w:rsidRPr="00897800">
              <w:t>Proposal 1: To use 0.9 dB for UID C1-1 for in-band TRP for BS output power.</w:t>
            </w:r>
          </w:p>
          <w:p w14:paraId="70CD0C98" w14:textId="77777777" w:rsidR="00576C8C" w:rsidRPr="00897800" w:rsidRDefault="00576C8C" w:rsidP="00576C8C">
            <w:pPr>
              <w:spacing w:before="120" w:after="120"/>
            </w:pPr>
            <w:r w:rsidRPr="00897800">
              <w:t>Proposal 2: To use 0.9 dB for UID C1-7 and UID C1-8 for ACLR.</w:t>
            </w:r>
          </w:p>
          <w:p w14:paraId="05690C92" w14:textId="77777777" w:rsidR="00576C8C" w:rsidRPr="00897800" w:rsidRDefault="00576C8C" w:rsidP="00576C8C">
            <w:pPr>
              <w:spacing w:before="120" w:after="120"/>
            </w:pPr>
            <w:r w:rsidRPr="00897800">
              <w:t>Proposal 3: To use 0.9 dB for UID C1-7 for OBUE.</w:t>
            </w:r>
          </w:p>
          <w:p w14:paraId="2A13FF81" w14:textId="77777777" w:rsidR="00576C8C" w:rsidRPr="00897800" w:rsidRDefault="00576C8C" w:rsidP="00576C8C">
            <w:pPr>
              <w:spacing w:before="120" w:after="120"/>
            </w:pPr>
            <w:r w:rsidRPr="00897800">
              <w:t>Proposal 4: To use 0.9 dB for UID C1-7 for spurious emission for 71 to 110 GHz and 110 to 142 GHz.</w:t>
            </w:r>
          </w:p>
          <w:p w14:paraId="5C3DAFC2" w14:textId="77777777" w:rsidR="00576C8C" w:rsidRPr="00897800" w:rsidRDefault="00576C8C" w:rsidP="00576C8C">
            <w:pPr>
              <w:spacing w:before="120" w:after="120"/>
            </w:pPr>
            <w:r w:rsidRPr="00897800">
              <w:t>Proposal 5: Not to use 1.5 dB additional LNA MU UID for low level requirements.</w:t>
            </w:r>
          </w:p>
          <w:p w14:paraId="458C92A6" w14:textId="77777777" w:rsidR="00576C8C" w:rsidRPr="00897800" w:rsidRDefault="00576C8C" w:rsidP="00576C8C">
            <w:pPr>
              <w:spacing w:before="120" w:after="120"/>
            </w:pPr>
            <w:r w:rsidRPr="00897800">
              <w:t>Proposal 6: To take the maximum total MU value of the two methods (CATR and RC) for the final OOB EM total MU.</w:t>
            </w:r>
          </w:p>
          <w:p w14:paraId="3CE2B6BB" w14:textId="77777777" w:rsidR="00576C8C" w:rsidRPr="00897800" w:rsidRDefault="00576C8C" w:rsidP="00576C8C">
            <w:pPr>
              <w:spacing w:before="120" w:after="120"/>
            </w:pPr>
            <w:r w:rsidRPr="00897800">
              <w:t>Proposal 7: To use 0.4 for UID A2-5a, 0.51 for UID A2-5b.</w:t>
            </w:r>
          </w:p>
          <w:p w14:paraId="1906B758" w14:textId="60890843" w:rsidR="00576C8C" w:rsidRPr="00897800" w:rsidRDefault="00576C8C" w:rsidP="00576C8C">
            <w:pPr>
              <w:spacing w:before="120" w:after="120"/>
            </w:pPr>
            <w:r w:rsidRPr="00897800">
              <w:t>Proposal 8: To use EVM MU value of 1.0%.</w:t>
            </w:r>
          </w:p>
        </w:tc>
      </w:tr>
      <w:tr w:rsidR="00897800" w:rsidRPr="00897800" w14:paraId="74CFF9C7" w14:textId="77777777" w:rsidTr="00B50DD1">
        <w:trPr>
          <w:trHeight w:val="468"/>
        </w:trPr>
        <w:tc>
          <w:tcPr>
            <w:tcW w:w="1622" w:type="dxa"/>
          </w:tcPr>
          <w:p w14:paraId="6CC3B32E" w14:textId="7781F3C0" w:rsidR="00B50DD1" w:rsidRPr="00897800" w:rsidRDefault="00B50DD1" w:rsidP="00B50DD1">
            <w:pPr>
              <w:spacing w:before="120" w:after="120"/>
            </w:pPr>
            <w:r w:rsidRPr="00897800">
              <w:t>R4-2309102</w:t>
            </w:r>
          </w:p>
        </w:tc>
        <w:tc>
          <w:tcPr>
            <w:tcW w:w="1424" w:type="dxa"/>
          </w:tcPr>
          <w:p w14:paraId="2ABDE638" w14:textId="4F70F786" w:rsidR="00B50DD1" w:rsidRPr="00897800" w:rsidRDefault="00B50DD1" w:rsidP="00B50DD1">
            <w:pPr>
              <w:spacing w:before="120" w:after="120"/>
            </w:pPr>
            <w:r w:rsidRPr="00897800">
              <w:t>Keysight Technologies UK Ltd</w:t>
            </w:r>
          </w:p>
        </w:tc>
        <w:tc>
          <w:tcPr>
            <w:tcW w:w="6585" w:type="dxa"/>
          </w:tcPr>
          <w:p w14:paraId="1E3067E5" w14:textId="77777777" w:rsidR="00B50DD1" w:rsidRPr="00897800" w:rsidRDefault="00B50DD1" w:rsidP="00B50DD1">
            <w:pPr>
              <w:spacing w:before="120" w:after="120"/>
            </w:pPr>
            <w:r w:rsidRPr="00897800">
              <w:t>FR2-2 TE MU and various update for BS conformance testing</w:t>
            </w:r>
          </w:p>
          <w:p w14:paraId="420E75F6" w14:textId="77777777" w:rsidR="00B50DD1" w:rsidRPr="00897800" w:rsidRDefault="00B50DD1" w:rsidP="00B50DD1">
            <w:pPr>
              <w:numPr>
                <w:ilvl w:val="0"/>
                <w:numId w:val="24"/>
              </w:numPr>
              <w:rPr>
                <w:lang w:eastAsia="ja-JP"/>
              </w:rPr>
            </w:pPr>
            <w:r w:rsidRPr="00897800">
              <w:rPr>
                <w:lang w:eastAsia="ja-JP"/>
              </w:rPr>
              <w:t xml:space="preserve">Proposal-1, UID C1-1 term for in-band TRP is 2.00 (1-sigma) </w:t>
            </w:r>
          </w:p>
          <w:p w14:paraId="3FD039EE" w14:textId="77777777" w:rsidR="00B50DD1" w:rsidRPr="00897800" w:rsidRDefault="00B50DD1" w:rsidP="00B50DD1">
            <w:pPr>
              <w:numPr>
                <w:ilvl w:val="0"/>
                <w:numId w:val="24"/>
              </w:numPr>
              <w:rPr>
                <w:lang w:eastAsia="ja-JP"/>
              </w:rPr>
            </w:pPr>
            <w:r w:rsidRPr="00897800">
              <w:rPr>
                <w:lang w:eastAsia="ja-JP"/>
              </w:rPr>
              <w:t>Proposal-2, UID C1-7 and C1-8 for ACLR absolute and relative, both are 2.26 (1-sigma) rather 2.36</w:t>
            </w:r>
          </w:p>
          <w:p w14:paraId="324B37F4" w14:textId="77777777" w:rsidR="00B50DD1" w:rsidRPr="00897800" w:rsidRDefault="00B50DD1" w:rsidP="00B50DD1">
            <w:pPr>
              <w:numPr>
                <w:ilvl w:val="0"/>
                <w:numId w:val="24"/>
              </w:numPr>
              <w:rPr>
                <w:lang w:eastAsia="ja-JP"/>
              </w:rPr>
            </w:pPr>
            <w:r w:rsidRPr="00897800">
              <w:rPr>
                <w:lang w:eastAsia="ja-JP"/>
              </w:rPr>
              <w:t>Proposal-3, UID C1-7 for OBUE is 2.</w:t>
            </w:r>
            <w:r w:rsidRPr="00897800">
              <w:rPr>
                <w:rFonts w:hint="eastAsia"/>
                <w:lang w:eastAsia="ja-JP"/>
              </w:rPr>
              <w:t>2</w:t>
            </w:r>
            <w:r w:rsidRPr="00897800">
              <w:rPr>
                <w:lang w:eastAsia="ja-JP"/>
              </w:rPr>
              <w:t xml:space="preserve">6 (1-sigma) </w:t>
            </w:r>
          </w:p>
          <w:p w14:paraId="0AAE52FA" w14:textId="77777777" w:rsidR="00B50DD1" w:rsidRPr="00897800" w:rsidRDefault="00B50DD1" w:rsidP="00B50DD1">
            <w:pPr>
              <w:numPr>
                <w:ilvl w:val="0"/>
                <w:numId w:val="24"/>
              </w:numPr>
              <w:rPr>
                <w:lang w:eastAsia="ja-JP"/>
              </w:rPr>
            </w:pPr>
            <w:r w:rsidRPr="00897800">
              <w:rPr>
                <w:lang w:eastAsia="ja-JP"/>
              </w:rPr>
              <w:lastRenderedPageBreak/>
              <w:t>Proposal-4, UID C1-7 for spurious emission for frequency 71 G ~ 110 G is 2.26 and for 110 G ~ 142 G is 2.38</w:t>
            </w:r>
          </w:p>
          <w:p w14:paraId="5CB1F14C" w14:textId="77777777" w:rsidR="00B50DD1" w:rsidRPr="00897800" w:rsidRDefault="00B50DD1" w:rsidP="00B50DD1">
            <w:pPr>
              <w:numPr>
                <w:ilvl w:val="0"/>
                <w:numId w:val="24"/>
              </w:numPr>
              <w:rPr>
                <w:lang w:eastAsia="ja-JP"/>
              </w:rPr>
            </w:pPr>
            <w:r w:rsidRPr="00897800">
              <w:t>Proposal-5a, Yes, LNA is required because of link budget. LNA MU needs to be added to MU budget for TxOff, ACLR, OBUE and spurious measurement.</w:t>
            </w:r>
          </w:p>
          <w:p w14:paraId="3182DE75" w14:textId="77777777" w:rsidR="00B50DD1" w:rsidRPr="00897800" w:rsidRDefault="00B50DD1" w:rsidP="00B50DD1">
            <w:pPr>
              <w:numPr>
                <w:ilvl w:val="0"/>
                <w:numId w:val="24"/>
              </w:numPr>
              <w:rPr>
                <w:lang w:eastAsia="ja-JP"/>
              </w:rPr>
            </w:pPr>
            <w:r w:rsidRPr="00897800">
              <w:t>Proposal-5b, Take LNA MU value proposed in our other contribution [3] (R4-2309101)</w:t>
            </w:r>
          </w:p>
          <w:p w14:paraId="049CECEC" w14:textId="77777777" w:rsidR="00B50DD1" w:rsidRPr="00897800" w:rsidRDefault="00B50DD1" w:rsidP="00B50DD1">
            <w:pPr>
              <w:numPr>
                <w:ilvl w:val="0"/>
                <w:numId w:val="24"/>
              </w:numPr>
              <w:rPr>
                <w:lang w:eastAsia="ja-JP"/>
              </w:rPr>
            </w:pPr>
            <w:r w:rsidRPr="00897800">
              <w:rPr>
                <w:lang w:eastAsia="ja-JP"/>
              </w:rPr>
              <w:t xml:space="preserve">Proposal-6, For OOB EM MU, take larger number from CATR or Reverb Chamber, currently two numbers are shown as FFS. Previously, number from CATR is taken because CATR considered as provider of larger value. </w:t>
            </w:r>
          </w:p>
          <w:p w14:paraId="1339D8FA" w14:textId="77777777" w:rsidR="00B50DD1" w:rsidRPr="00897800" w:rsidRDefault="00B50DD1" w:rsidP="00B50DD1">
            <w:pPr>
              <w:numPr>
                <w:ilvl w:val="0"/>
                <w:numId w:val="24"/>
              </w:numPr>
              <w:rPr>
                <w:lang w:eastAsia="ja-JP"/>
              </w:rPr>
            </w:pPr>
            <w:r w:rsidRPr="00897800">
              <w:t>Proposal-7, For mismatch value, A2-5a as 0.4 and A2-5b as 0.40 for frequency up to 110 GHz. For 110 GHz to 142 GHz, use 0.51 for both A2-5a and A2-5b.</w:t>
            </w:r>
          </w:p>
          <w:p w14:paraId="5235CB95" w14:textId="7A9064F8" w:rsidR="00B50DD1" w:rsidRPr="00897800" w:rsidRDefault="00B50DD1" w:rsidP="00B50DD1">
            <w:pPr>
              <w:numPr>
                <w:ilvl w:val="0"/>
                <w:numId w:val="24"/>
              </w:numPr>
              <w:rPr>
                <w:lang w:eastAsia="ja-JP"/>
              </w:rPr>
            </w:pPr>
            <w:r w:rsidRPr="00897800">
              <w:rPr>
                <w:lang w:eastAsia="ja-JP"/>
              </w:rPr>
              <w:t>Proposal-8, EVM MU for FR2-2, we propose 1.1%. 0.1% increase from existing number for FR2-1.</w:t>
            </w:r>
          </w:p>
        </w:tc>
      </w:tr>
      <w:tr w:rsidR="00901222" w:rsidRPr="00897800" w14:paraId="264D2882" w14:textId="77777777" w:rsidTr="00B50DD1">
        <w:trPr>
          <w:trHeight w:val="468"/>
        </w:trPr>
        <w:tc>
          <w:tcPr>
            <w:tcW w:w="1622" w:type="dxa"/>
          </w:tcPr>
          <w:p w14:paraId="7BDCCB49" w14:textId="3898E754" w:rsidR="00901222" w:rsidRPr="00897800" w:rsidRDefault="00901222" w:rsidP="00B50DD1">
            <w:pPr>
              <w:spacing w:before="120" w:after="120"/>
            </w:pPr>
            <w:r w:rsidRPr="00897800">
              <w:lastRenderedPageBreak/>
              <w:t>R4-2307696</w:t>
            </w:r>
          </w:p>
        </w:tc>
        <w:tc>
          <w:tcPr>
            <w:tcW w:w="1424" w:type="dxa"/>
          </w:tcPr>
          <w:p w14:paraId="49DE280A" w14:textId="77777777" w:rsidR="00901222" w:rsidRPr="00897800" w:rsidRDefault="00901222" w:rsidP="00901222">
            <w:pPr>
              <w:spacing w:after="0"/>
            </w:pPr>
            <w:r w:rsidRPr="00897800">
              <w:t>Ericsson</w:t>
            </w:r>
          </w:p>
          <w:p w14:paraId="606FBBB5" w14:textId="77777777" w:rsidR="00901222" w:rsidRPr="00897800" w:rsidRDefault="00901222" w:rsidP="00B50DD1">
            <w:pPr>
              <w:spacing w:before="120" w:after="120"/>
            </w:pPr>
          </w:p>
        </w:tc>
        <w:tc>
          <w:tcPr>
            <w:tcW w:w="6585" w:type="dxa"/>
          </w:tcPr>
          <w:p w14:paraId="6975CF5E" w14:textId="77777777" w:rsidR="00901222" w:rsidRPr="00897800" w:rsidRDefault="00901222" w:rsidP="00901222">
            <w:pPr>
              <w:spacing w:after="0"/>
            </w:pPr>
            <w:r w:rsidRPr="00897800">
              <w:t>Final touch on remaining open issues related to FR2-2 conformance testing</w:t>
            </w:r>
          </w:p>
          <w:p w14:paraId="0C5F8C42" w14:textId="77777777" w:rsidR="00E017E1" w:rsidRPr="00897800" w:rsidRDefault="00E017E1" w:rsidP="00E017E1">
            <w:r w:rsidRPr="00897800">
              <w:rPr>
                <w:b/>
                <w:bCs/>
                <w:u w:val="single"/>
              </w:rPr>
              <w:t>Proposal 1:</w:t>
            </w:r>
            <w:r w:rsidRPr="00897800">
              <w:t xml:space="preserve"> For FR2-2 MU evaluation use SA MU of 2.00 dB for 71&lt;f</w:t>
            </w:r>
            <w:r w:rsidRPr="00897800">
              <w:rPr>
                <w:u w:val="single"/>
              </w:rPr>
              <w:t>&lt;</w:t>
            </w:r>
            <w:r w:rsidRPr="00897800">
              <w:t>110 GHz and 2.30 dB for 110&lt;f</w:t>
            </w:r>
            <w:r w:rsidRPr="00897800">
              <w:rPr>
                <w:u w:val="single"/>
              </w:rPr>
              <w:t>&lt;</w:t>
            </w:r>
            <w:r w:rsidRPr="00897800">
              <w:t>142 GHz and for PM MU use 1.50 dB for 71&lt;f</w:t>
            </w:r>
            <w:r w:rsidRPr="00897800">
              <w:rPr>
                <w:u w:val="single"/>
              </w:rPr>
              <w:t>&lt;</w:t>
            </w:r>
            <w:r w:rsidRPr="00897800">
              <w:t>110 GHz.</w:t>
            </w:r>
          </w:p>
          <w:p w14:paraId="2ACE3D64" w14:textId="77777777" w:rsidR="00E017E1" w:rsidRPr="00897800" w:rsidRDefault="00E017E1" w:rsidP="00E017E1">
            <w:pPr>
              <w:pStyle w:val="BodyText"/>
            </w:pPr>
            <w:r w:rsidRPr="00897800">
              <w:rPr>
                <w:b/>
                <w:bCs/>
                <w:u w:val="single"/>
              </w:rPr>
              <w:t>Proposal 6:</w:t>
            </w:r>
            <w:r w:rsidRPr="00897800">
              <w:t xml:space="preserve"> No UID is required for additional LNA.</w:t>
            </w:r>
          </w:p>
          <w:p w14:paraId="4515E3D1" w14:textId="77777777" w:rsidR="00E017E1" w:rsidRPr="00897800" w:rsidRDefault="00E017E1" w:rsidP="00E017E1">
            <w:pPr>
              <w:pStyle w:val="BodyText"/>
            </w:pPr>
            <w:r w:rsidRPr="00897800">
              <w:rPr>
                <w:b/>
                <w:bCs/>
                <w:u w:val="single"/>
              </w:rPr>
              <w:t>Proposal 7:</w:t>
            </w:r>
            <w:r w:rsidRPr="00897800">
              <w:t xml:space="preserve"> To allow for using multiple test methods for a specific requirement, set TT based on maximum MU.</w:t>
            </w:r>
          </w:p>
          <w:p w14:paraId="39810943" w14:textId="4F2CAA8B" w:rsidR="00901222" w:rsidRPr="00897800" w:rsidRDefault="00E017E1" w:rsidP="00BF0A2A">
            <w:pPr>
              <w:pStyle w:val="BodyText"/>
            </w:pPr>
            <w:r w:rsidRPr="00897800">
              <w:rPr>
                <w:b/>
                <w:bCs/>
                <w:u w:val="single"/>
              </w:rPr>
              <w:t>Proposal 8:</w:t>
            </w:r>
            <w:r w:rsidRPr="00897800">
              <w:t xml:space="preserve"> Use EVM MU of 1.0 % for spectrum/signal analyzer.</w:t>
            </w:r>
          </w:p>
        </w:tc>
      </w:tr>
    </w:tbl>
    <w:p w14:paraId="704D24F0" w14:textId="77777777" w:rsidR="00B23CE6" w:rsidRPr="00897800" w:rsidRDefault="00B23CE6" w:rsidP="00B23CE6"/>
    <w:p w14:paraId="5A8EED7E" w14:textId="77777777" w:rsidR="00B23CE6" w:rsidRPr="00897800" w:rsidRDefault="00B23CE6" w:rsidP="00B23CE6">
      <w:pPr>
        <w:pStyle w:val="Heading2"/>
      </w:pPr>
      <w:r w:rsidRPr="00897800">
        <w:rPr>
          <w:rFonts w:hint="eastAsia"/>
        </w:rPr>
        <w:t>Open issues</w:t>
      </w:r>
      <w:r w:rsidRPr="00897800">
        <w:t xml:space="preserve"> summary</w:t>
      </w:r>
    </w:p>
    <w:p w14:paraId="2C9724FC" w14:textId="21A66E56" w:rsidR="00B23CE6" w:rsidRPr="00897800" w:rsidRDefault="00B23CE6" w:rsidP="00A80598">
      <w:pPr>
        <w:pStyle w:val="Heading3"/>
        <w:rPr>
          <w:sz w:val="24"/>
          <w:szCs w:val="16"/>
        </w:rPr>
      </w:pPr>
      <w:r w:rsidRPr="00897800">
        <w:rPr>
          <w:sz w:val="24"/>
          <w:szCs w:val="16"/>
        </w:rPr>
        <w:t>Sub-topic 1-1</w:t>
      </w:r>
      <w:r w:rsidR="00A80598" w:rsidRPr="00897800">
        <w:rPr>
          <w:sz w:val="24"/>
          <w:szCs w:val="16"/>
        </w:rPr>
        <w:t>: UID C1-1 (RF power measurement equipment)</w:t>
      </w:r>
    </w:p>
    <w:p w14:paraId="2F7D660E" w14:textId="77777777" w:rsidR="00B23CE6" w:rsidRPr="00897800" w:rsidRDefault="00B23CE6" w:rsidP="00B23CE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325F3F3C" w14:textId="77777777" w:rsidR="00A80598" w:rsidRPr="00897800" w:rsidRDefault="00B23CE6" w:rsidP="00A80598">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A80598" w:rsidRPr="00897800">
        <w:rPr>
          <w:rFonts w:eastAsia="SimSun"/>
          <w:szCs w:val="24"/>
          <w:lang w:eastAsia="zh-CN"/>
        </w:rPr>
        <w:t>To use 0.9 dB for UID C1-1 for in-band TRP for BS output power (R4-2307223, Nokia)</w:t>
      </w:r>
    </w:p>
    <w:p w14:paraId="610FFBD2" w14:textId="243EC63C" w:rsidR="00D20EE1" w:rsidRPr="00897800" w:rsidRDefault="00B23CE6" w:rsidP="00D20EE1">
      <w:pPr>
        <w:pStyle w:val="ListParagraph"/>
        <w:numPr>
          <w:ilvl w:val="1"/>
          <w:numId w:val="4"/>
        </w:numPr>
        <w:ind w:firstLineChars="0"/>
        <w:rPr>
          <w:rFonts w:eastAsia="SimSun"/>
          <w:szCs w:val="24"/>
          <w:lang w:eastAsia="zh-CN"/>
        </w:rPr>
      </w:pPr>
      <w:r w:rsidRPr="00897800">
        <w:rPr>
          <w:rFonts w:eastAsia="SimSun"/>
          <w:szCs w:val="24"/>
          <w:lang w:eastAsia="zh-CN"/>
        </w:rPr>
        <w:t xml:space="preserve">Option 2: </w:t>
      </w:r>
      <w:r w:rsidR="00D20EE1" w:rsidRPr="00897800">
        <w:rPr>
          <w:rFonts w:eastAsia="SimSun"/>
          <w:szCs w:val="24"/>
          <w:lang w:eastAsia="zh-CN"/>
        </w:rPr>
        <w:t>UID C1-1 term for in-band TRP is 2.00 (1-sigma) (</w:t>
      </w:r>
      <w:r w:rsidR="00D20EE1" w:rsidRPr="00897800">
        <w:t>R4-2309102, Keysight</w:t>
      </w:r>
      <w:r w:rsidR="00D20EE1" w:rsidRPr="00897800">
        <w:rPr>
          <w:rFonts w:eastAsia="SimSun"/>
          <w:szCs w:val="24"/>
          <w:lang w:eastAsia="zh-CN"/>
        </w:rPr>
        <w:t>)</w:t>
      </w:r>
    </w:p>
    <w:p w14:paraId="3869EE2A" w14:textId="0F37AC9D" w:rsidR="00B23CE6" w:rsidRPr="00897800" w:rsidRDefault="00B23CE6" w:rsidP="00A8059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w:t>
      </w:r>
      <w:r w:rsidR="00EA2F83" w:rsidRPr="00897800">
        <w:rPr>
          <w:rFonts w:eastAsia="SimSun"/>
          <w:szCs w:val="24"/>
          <w:lang w:eastAsia="zh-CN"/>
        </w:rPr>
        <w:t>: discuss offline</w:t>
      </w:r>
    </w:p>
    <w:p w14:paraId="2FE084DF" w14:textId="77777777" w:rsidR="00B23CE6" w:rsidRPr="00897800" w:rsidRDefault="00B23CE6" w:rsidP="009D0E5B">
      <w:pPr>
        <w:rPr>
          <w:lang w:val="sv-SE" w:eastAsia="ja-JP"/>
        </w:rPr>
      </w:pPr>
    </w:p>
    <w:p w14:paraId="6251B382" w14:textId="4EB3D646" w:rsidR="00977FCF" w:rsidRPr="00897800" w:rsidRDefault="00977FCF" w:rsidP="00672E69">
      <w:pPr>
        <w:pStyle w:val="Heading3"/>
        <w:rPr>
          <w:sz w:val="24"/>
          <w:szCs w:val="16"/>
        </w:rPr>
      </w:pPr>
      <w:r w:rsidRPr="00897800">
        <w:rPr>
          <w:sz w:val="24"/>
          <w:szCs w:val="16"/>
        </w:rPr>
        <w:t>Sub-topic</w:t>
      </w:r>
      <w:r w:rsidR="00672E69" w:rsidRPr="00897800">
        <w:rPr>
          <w:sz w:val="24"/>
          <w:szCs w:val="16"/>
        </w:rPr>
        <w:t xml:space="preserve"> 1-2: UID C1-7</w:t>
      </w:r>
      <w:r w:rsidRPr="00897800">
        <w:rPr>
          <w:sz w:val="24"/>
          <w:szCs w:val="16"/>
        </w:rPr>
        <w:t xml:space="preserve"> </w:t>
      </w:r>
      <w:r w:rsidR="00901A6A" w:rsidRPr="00897800">
        <w:rPr>
          <w:sz w:val="24"/>
          <w:szCs w:val="16"/>
        </w:rPr>
        <w:t xml:space="preserve">for absolute ACLR </w:t>
      </w:r>
      <w:r w:rsidRPr="00897800">
        <w:rPr>
          <w:sz w:val="24"/>
          <w:szCs w:val="16"/>
        </w:rPr>
        <w:t>(</w:t>
      </w:r>
      <w:r w:rsidR="00901A6A" w:rsidRPr="00897800">
        <w:rPr>
          <w:sz w:val="24"/>
          <w:szCs w:val="16"/>
        </w:rPr>
        <w:t>RF power measurement equipment)</w:t>
      </w:r>
    </w:p>
    <w:p w14:paraId="73605ACA"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5287EC0C" w14:textId="4E6F7521"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1: 0.9 dB for UID C1-7 for ACLR (R4-2307223, Nokia)</w:t>
      </w:r>
    </w:p>
    <w:p w14:paraId="43775B28" w14:textId="34295852"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1C74C3" w:rsidRPr="00897800">
        <w:rPr>
          <w:rFonts w:eastAsia="SimSun"/>
          <w:szCs w:val="24"/>
          <w:lang w:eastAsia="zh-CN"/>
        </w:rPr>
        <w:t>UID C1-7 for absolute ACLR is 2.26 (1-sigma) rather 2.36 (R4-2309102, Keysight)</w:t>
      </w:r>
    </w:p>
    <w:p w14:paraId="6B47F074" w14:textId="77777777" w:rsidR="00EA2F83" w:rsidRPr="00897800" w:rsidRDefault="00EA2F83" w:rsidP="00EA2F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082A858A" w14:textId="77777777" w:rsidR="00977FCF" w:rsidRPr="00897800" w:rsidRDefault="00977FCF" w:rsidP="009D0E5B">
      <w:pPr>
        <w:rPr>
          <w:lang w:val="sv-SE" w:eastAsia="ja-JP"/>
        </w:rPr>
      </w:pPr>
    </w:p>
    <w:p w14:paraId="2B8FEC3C" w14:textId="0B831E24" w:rsidR="00A16F3B" w:rsidRPr="00897800" w:rsidRDefault="00A16F3B" w:rsidP="00A16F3B">
      <w:pPr>
        <w:pStyle w:val="Heading3"/>
        <w:rPr>
          <w:sz w:val="24"/>
          <w:szCs w:val="16"/>
        </w:rPr>
      </w:pPr>
      <w:r w:rsidRPr="00897800">
        <w:rPr>
          <w:sz w:val="24"/>
          <w:szCs w:val="16"/>
        </w:rPr>
        <w:t>Sub-topic</w:t>
      </w:r>
      <w:r w:rsidR="0053634E" w:rsidRPr="00897800">
        <w:rPr>
          <w:sz w:val="24"/>
          <w:szCs w:val="16"/>
        </w:rPr>
        <w:t xml:space="preserve"> 1-3</w:t>
      </w:r>
      <w:r w:rsidRPr="00897800">
        <w:rPr>
          <w:sz w:val="24"/>
          <w:szCs w:val="16"/>
        </w:rPr>
        <w:t xml:space="preserve">: UID C1-8 </w:t>
      </w:r>
      <w:r w:rsidR="002379D7" w:rsidRPr="00897800">
        <w:rPr>
          <w:sz w:val="24"/>
          <w:szCs w:val="16"/>
        </w:rPr>
        <w:t>for relative A</w:t>
      </w:r>
      <w:r w:rsidR="00901A6A" w:rsidRPr="00897800">
        <w:rPr>
          <w:sz w:val="24"/>
          <w:szCs w:val="16"/>
        </w:rPr>
        <w:t>C</w:t>
      </w:r>
      <w:r w:rsidR="002379D7" w:rsidRPr="00897800">
        <w:rPr>
          <w:sz w:val="24"/>
          <w:szCs w:val="16"/>
        </w:rPr>
        <w:t>L</w:t>
      </w:r>
      <w:r w:rsidR="00901A6A" w:rsidRPr="00897800">
        <w:rPr>
          <w:sz w:val="24"/>
          <w:szCs w:val="16"/>
        </w:rPr>
        <w:t xml:space="preserve">R </w:t>
      </w:r>
      <w:r w:rsidRPr="00897800">
        <w:rPr>
          <w:sz w:val="24"/>
          <w:szCs w:val="16"/>
        </w:rPr>
        <w:t>(RF power measurement equipment)</w:t>
      </w:r>
    </w:p>
    <w:p w14:paraId="4B66827A" w14:textId="77777777" w:rsidR="00A16F3B" w:rsidRPr="00897800" w:rsidRDefault="00A16F3B" w:rsidP="00A16F3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36A86381" w14:textId="24ED64CE" w:rsidR="00A16F3B" w:rsidRPr="00897800" w:rsidRDefault="00A16F3B" w:rsidP="00A16F3B">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lastRenderedPageBreak/>
        <w:t>Option 1: 0.9 dB for UID C1-8 for ACLR (R4-2307223, Nokia)</w:t>
      </w:r>
    </w:p>
    <w:p w14:paraId="18252DB1" w14:textId="7AA10DA3" w:rsidR="001C74C3" w:rsidRPr="00897800" w:rsidRDefault="00A16F3B" w:rsidP="001C74C3">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1C74C3" w:rsidRPr="00897800">
        <w:rPr>
          <w:rFonts w:eastAsia="SimSun"/>
          <w:szCs w:val="24"/>
          <w:lang w:eastAsia="zh-CN"/>
        </w:rPr>
        <w:t>UID C1-8 for relative ACLR is 2.26 (1-sigma) rather 2.36 (R4-2309102, Keysight)</w:t>
      </w:r>
    </w:p>
    <w:p w14:paraId="41E07D4A" w14:textId="77777777" w:rsidR="00EA2F83" w:rsidRPr="00897800" w:rsidRDefault="00EA2F83" w:rsidP="00EA2F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1478C45A" w14:textId="77777777" w:rsidR="00A16F3B" w:rsidRPr="00897800" w:rsidRDefault="00A16F3B" w:rsidP="009D0E5B">
      <w:pPr>
        <w:rPr>
          <w:lang w:val="sv-SE" w:eastAsia="ja-JP"/>
        </w:rPr>
      </w:pPr>
    </w:p>
    <w:p w14:paraId="39412C20" w14:textId="08E3A79F" w:rsidR="00977FCF" w:rsidRPr="00897800" w:rsidRDefault="00977FCF" w:rsidP="00977FCF">
      <w:pPr>
        <w:pStyle w:val="Heading3"/>
        <w:rPr>
          <w:sz w:val="24"/>
          <w:szCs w:val="16"/>
        </w:rPr>
      </w:pPr>
      <w:r w:rsidRPr="00897800">
        <w:rPr>
          <w:sz w:val="24"/>
          <w:szCs w:val="16"/>
        </w:rPr>
        <w:t>Sub-topic</w:t>
      </w:r>
      <w:r w:rsidR="0053634E" w:rsidRPr="00897800">
        <w:rPr>
          <w:sz w:val="24"/>
          <w:szCs w:val="16"/>
        </w:rPr>
        <w:t xml:space="preserve"> 1-4</w:t>
      </w:r>
      <w:r w:rsidR="00901A6A" w:rsidRPr="00897800">
        <w:rPr>
          <w:sz w:val="24"/>
          <w:szCs w:val="16"/>
        </w:rPr>
        <w:t>: UID C1-7</w:t>
      </w:r>
      <w:r w:rsidRPr="00897800">
        <w:rPr>
          <w:sz w:val="24"/>
          <w:szCs w:val="16"/>
        </w:rPr>
        <w:t xml:space="preserve"> </w:t>
      </w:r>
      <w:r w:rsidR="00901A6A" w:rsidRPr="00897800">
        <w:rPr>
          <w:sz w:val="24"/>
          <w:szCs w:val="16"/>
        </w:rPr>
        <w:t xml:space="preserve">for OBUE </w:t>
      </w:r>
      <w:r w:rsidRPr="00897800">
        <w:rPr>
          <w:sz w:val="24"/>
          <w:szCs w:val="16"/>
        </w:rPr>
        <w:t>(RF power measurement equipment)</w:t>
      </w:r>
    </w:p>
    <w:p w14:paraId="14468BAA"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7168A989" w14:textId="26D79555" w:rsidR="00977FCF" w:rsidRPr="00897800" w:rsidRDefault="00977FCF" w:rsidP="0053634E">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53634E" w:rsidRPr="00897800">
        <w:rPr>
          <w:rFonts w:eastAsia="SimSun"/>
          <w:szCs w:val="24"/>
          <w:lang w:eastAsia="zh-CN"/>
        </w:rPr>
        <w:t xml:space="preserve">0.9 dB for UID C1-7 for OBUE </w:t>
      </w:r>
      <w:r w:rsidRPr="00897800">
        <w:rPr>
          <w:rFonts w:eastAsia="SimSun"/>
          <w:szCs w:val="24"/>
          <w:lang w:eastAsia="zh-CN"/>
        </w:rPr>
        <w:t>(R4-2307223, Nokia)</w:t>
      </w:r>
    </w:p>
    <w:p w14:paraId="573CD020" w14:textId="5927CE2E"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AD3817" w:rsidRPr="00897800">
        <w:rPr>
          <w:lang w:eastAsia="ja-JP"/>
        </w:rPr>
        <w:t>UID C1-7 for OBUE is 2.</w:t>
      </w:r>
      <w:r w:rsidR="00AD3817" w:rsidRPr="00897800">
        <w:rPr>
          <w:rFonts w:eastAsia="Yu Mincho" w:hint="eastAsia"/>
          <w:lang w:eastAsia="ja-JP"/>
        </w:rPr>
        <w:t>2</w:t>
      </w:r>
      <w:r w:rsidR="00AD3817" w:rsidRPr="00897800">
        <w:rPr>
          <w:lang w:eastAsia="ja-JP"/>
        </w:rPr>
        <w:t xml:space="preserve">6 (1-sigma) </w:t>
      </w:r>
      <w:r w:rsidR="00AD3817" w:rsidRPr="00897800">
        <w:rPr>
          <w:rFonts w:eastAsia="SimSun"/>
          <w:szCs w:val="24"/>
          <w:lang w:eastAsia="zh-CN"/>
        </w:rPr>
        <w:t>(R4-2309102, Keysight)</w:t>
      </w:r>
    </w:p>
    <w:p w14:paraId="5C335021" w14:textId="77777777" w:rsidR="00EA2F83" w:rsidRPr="00897800" w:rsidRDefault="00EA2F83" w:rsidP="00EA2F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10737AF8" w14:textId="77777777" w:rsidR="00977FCF" w:rsidRPr="00897800" w:rsidRDefault="00977FCF" w:rsidP="009D0E5B">
      <w:pPr>
        <w:rPr>
          <w:lang w:val="sv-SE" w:eastAsia="ja-JP"/>
        </w:rPr>
      </w:pPr>
    </w:p>
    <w:p w14:paraId="07839A2F" w14:textId="6D99F139" w:rsidR="00977FCF" w:rsidRPr="00897800" w:rsidRDefault="00977FCF" w:rsidP="00977FCF">
      <w:pPr>
        <w:pStyle w:val="Heading3"/>
        <w:rPr>
          <w:sz w:val="24"/>
          <w:szCs w:val="16"/>
        </w:rPr>
      </w:pPr>
      <w:r w:rsidRPr="00897800">
        <w:rPr>
          <w:sz w:val="24"/>
          <w:szCs w:val="16"/>
        </w:rPr>
        <w:t>Sub-topic</w:t>
      </w:r>
      <w:r w:rsidR="00D45A2B" w:rsidRPr="00897800">
        <w:rPr>
          <w:sz w:val="24"/>
          <w:szCs w:val="16"/>
        </w:rPr>
        <w:t xml:space="preserve"> 1-5: UID C1-7 for </w:t>
      </w:r>
      <w:r w:rsidR="00013B76" w:rsidRPr="00897800">
        <w:rPr>
          <w:sz w:val="24"/>
          <w:szCs w:val="16"/>
        </w:rPr>
        <w:t>spur in 71-142GHz</w:t>
      </w:r>
      <w:r w:rsidRPr="00897800">
        <w:rPr>
          <w:sz w:val="24"/>
          <w:szCs w:val="16"/>
        </w:rPr>
        <w:t xml:space="preserve"> (RF power measurement equipment)</w:t>
      </w:r>
    </w:p>
    <w:p w14:paraId="5EBEB053"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547F4348" w14:textId="5C133EEE"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D45A2B" w:rsidRPr="00897800">
        <w:t>0.9 dB for UID C1-7 for spurious emission for 71 to 110 GHz and 110 to 142 GHz.</w:t>
      </w:r>
      <w:r w:rsidR="00D45A2B" w:rsidRPr="00897800">
        <w:rPr>
          <w:rFonts w:eastAsia="SimSun"/>
          <w:szCs w:val="24"/>
          <w:lang w:eastAsia="zh-CN"/>
        </w:rPr>
        <w:t xml:space="preserve"> </w:t>
      </w:r>
      <w:r w:rsidRPr="00897800">
        <w:rPr>
          <w:rFonts w:eastAsia="SimSun"/>
          <w:szCs w:val="24"/>
          <w:lang w:eastAsia="zh-CN"/>
        </w:rPr>
        <w:t>(R4-2307223, Nokia)</w:t>
      </w:r>
    </w:p>
    <w:p w14:paraId="314506E9" w14:textId="00091DA0" w:rsidR="00977FCF" w:rsidRPr="00897800" w:rsidRDefault="00977FCF" w:rsidP="00D80342">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721FB1" w:rsidRPr="00897800">
        <w:rPr>
          <w:rFonts w:eastAsia="SimSun"/>
          <w:szCs w:val="24"/>
          <w:lang w:eastAsia="zh-CN"/>
        </w:rPr>
        <w:t>UID C1-7 for spurious emission for frequency 71 G ~ 110 G is 2.26dB and for 110 G ~ 142 G is 2.38dB (R4-2309102, Keysight)</w:t>
      </w:r>
    </w:p>
    <w:p w14:paraId="676873C2" w14:textId="65CBC7BC" w:rsidR="00953058" w:rsidRPr="00897800" w:rsidRDefault="00953058" w:rsidP="009902A3">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3: </w:t>
      </w:r>
      <w:r w:rsidR="009902A3" w:rsidRPr="00897800">
        <w:rPr>
          <w:rFonts w:eastAsia="SimSun"/>
          <w:szCs w:val="24"/>
          <w:lang w:eastAsia="zh-CN"/>
        </w:rPr>
        <w:t>For FR2-2 MU evaluation use SA MU of 2.00 dB for 71&lt;f&lt;110 GHz and 2.30 dB for 110&lt;f&lt;142 GHz and for PM MU use 1.50 dB for 71&lt;f&lt;110 GHz (</w:t>
      </w:r>
      <w:r w:rsidR="009902A3" w:rsidRPr="00897800">
        <w:t xml:space="preserve">R4-2307696, </w:t>
      </w:r>
      <w:r w:rsidR="009902A3" w:rsidRPr="00897800">
        <w:rPr>
          <w:rFonts w:eastAsia="SimSun"/>
          <w:szCs w:val="24"/>
          <w:lang w:eastAsia="zh-CN"/>
        </w:rPr>
        <w:t>Ericsson)</w:t>
      </w:r>
    </w:p>
    <w:tbl>
      <w:tblPr>
        <w:tblStyle w:val="TableGrid"/>
        <w:tblW w:w="0" w:type="auto"/>
        <w:tblInd w:w="1296" w:type="dxa"/>
        <w:tblLook w:val="04A0" w:firstRow="1" w:lastRow="0" w:firstColumn="1" w:lastColumn="0" w:noHBand="0" w:noVBand="1"/>
      </w:tblPr>
      <w:tblGrid>
        <w:gridCol w:w="2820"/>
        <w:gridCol w:w="2757"/>
        <w:gridCol w:w="2758"/>
      </w:tblGrid>
      <w:tr w:rsidR="00897800" w:rsidRPr="00897800" w14:paraId="334B0C55" w14:textId="77777777" w:rsidTr="00721FB1">
        <w:tc>
          <w:tcPr>
            <w:tcW w:w="3210" w:type="dxa"/>
          </w:tcPr>
          <w:p w14:paraId="65814B76" w14:textId="77777777" w:rsidR="00721FB1" w:rsidRPr="00897800" w:rsidRDefault="00721FB1" w:rsidP="00721FB1">
            <w:pPr>
              <w:spacing w:after="120"/>
              <w:rPr>
                <w:szCs w:val="24"/>
                <w:lang w:eastAsia="zh-CN"/>
              </w:rPr>
            </w:pPr>
          </w:p>
        </w:tc>
        <w:tc>
          <w:tcPr>
            <w:tcW w:w="3210" w:type="dxa"/>
          </w:tcPr>
          <w:p w14:paraId="2C38E90D" w14:textId="10D04573" w:rsidR="00721FB1" w:rsidRPr="00897800" w:rsidRDefault="00721FB1" w:rsidP="00BC7293">
            <w:pPr>
              <w:pStyle w:val="TAH"/>
              <w:rPr>
                <w:lang w:eastAsia="zh-CN"/>
              </w:rPr>
            </w:pPr>
            <w:r w:rsidRPr="00897800">
              <w:rPr>
                <w:lang w:eastAsia="zh-CN"/>
              </w:rPr>
              <w:t>71 – 110 GHz</w:t>
            </w:r>
          </w:p>
        </w:tc>
        <w:tc>
          <w:tcPr>
            <w:tcW w:w="3211" w:type="dxa"/>
          </w:tcPr>
          <w:p w14:paraId="1E5162E1" w14:textId="3691CC44" w:rsidR="00721FB1" w:rsidRPr="00897800" w:rsidRDefault="00264351" w:rsidP="00BC7293">
            <w:pPr>
              <w:pStyle w:val="TAH"/>
              <w:rPr>
                <w:lang w:eastAsia="zh-CN"/>
              </w:rPr>
            </w:pPr>
            <w:r w:rsidRPr="00897800">
              <w:rPr>
                <w:lang w:eastAsia="zh-CN"/>
              </w:rPr>
              <w:t xml:space="preserve">110 - </w:t>
            </w:r>
            <w:r w:rsidR="00721FB1" w:rsidRPr="00897800">
              <w:rPr>
                <w:lang w:eastAsia="zh-CN"/>
              </w:rPr>
              <w:t>142 GHz</w:t>
            </w:r>
          </w:p>
        </w:tc>
      </w:tr>
      <w:tr w:rsidR="00897800" w:rsidRPr="00897800" w14:paraId="0FBC9DA8" w14:textId="77777777" w:rsidTr="00721FB1">
        <w:tc>
          <w:tcPr>
            <w:tcW w:w="3210" w:type="dxa"/>
          </w:tcPr>
          <w:p w14:paraId="6124F45D" w14:textId="750669D8" w:rsidR="00721FB1" w:rsidRPr="00897800" w:rsidRDefault="00721FB1" w:rsidP="00721FB1">
            <w:pPr>
              <w:spacing w:after="120"/>
              <w:rPr>
                <w:szCs w:val="24"/>
                <w:lang w:eastAsia="zh-CN"/>
              </w:rPr>
            </w:pPr>
            <w:r w:rsidRPr="00897800">
              <w:rPr>
                <w:szCs w:val="24"/>
                <w:lang w:eastAsia="zh-CN"/>
              </w:rPr>
              <w:t>Nokia</w:t>
            </w:r>
          </w:p>
        </w:tc>
        <w:tc>
          <w:tcPr>
            <w:tcW w:w="3210" w:type="dxa"/>
          </w:tcPr>
          <w:p w14:paraId="61BF8BAB" w14:textId="125617B6" w:rsidR="00721FB1" w:rsidRPr="00897800" w:rsidRDefault="00721FB1" w:rsidP="00721FB1">
            <w:pPr>
              <w:spacing w:after="120"/>
              <w:rPr>
                <w:szCs w:val="24"/>
                <w:lang w:eastAsia="zh-CN"/>
              </w:rPr>
            </w:pPr>
            <w:r w:rsidRPr="00897800">
              <w:rPr>
                <w:szCs w:val="24"/>
                <w:lang w:eastAsia="zh-CN"/>
              </w:rPr>
              <w:t>0.9</w:t>
            </w:r>
            <w:r w:rsidR="00264351" w:rsidRPr="00897800">
              <w:rPr>
                <w:szCs w:val="24"/>
                <w:lang w:eastAsia="zh-CN"/>
              </w:rPr>
              <w:t xml:space="preserve"> dB</w:t>
            </w:r>
          </w:p>
        </w:tc>
        <w:tc>
          <w:tcPr>
            <w:tcW w:w="3211" w:type="dxa"/>
          </w:tcPr>
          <w:p w14:paraId="0C5E10F1" w14:textId="3B838C2B" w:rsidR="00721FB1" w:rsidRPr="00897800" w:rsidRDefault="00721FB1" w:rsidP="00721FB1">
            <w:pPr>
              <w:spacing w:after="120"/>
              <w:rPr>
                <w:szCs w:val="24"/>
                <w:lang w:eastAsia="zh-CN"/>
              </w:rPr>
            </w:pPr>
            <w:r w:rsidRPr="00897800">
              <w:rPr>
                <w:szCs w:val="24"/>
                <w:lang w:eastAsia="zh-CN"/>
              </w:rPr>
              <w:t>0.9</w:t>
            </w:r>
            <w:r w:rsidR="00264351" w:rsidRPr="00897800">
              <w:rPr>
                <w:szCs w:val="24"/>
                <w:lang w:eastAsia="zh-CN"/>
              </w:rPr>
              <w:t xml:space="preserve"> dB</w:t>
            </w:r>
          </w:p>
        </w:tc>
      </w:tr>
      <w:tr w:rsidR="00897800" w:rsidRPr="00897800" w14:paraId="0037BAD0" w14:textId="77777777" w:rsidTr="00721FB1">
        <w:tc>
          <w:tcPr>
            <w:tcW w:w="3210" w:type="dxa"/>
          </w:tcPr>
          <w:p w14:paraId="51F90109" w14:textId="5857AA3E" w:rsidR="00721FB1" w:rsidRPr="00897800" w:rsidRDefault="00721FB1" w:rsidP="00721FB1">
            <w:pPr>
              <w:spacing w:after="120"/>
              <w:rPr>
                <w:szCs w:val="24"/>
                <w:lang w:eastAsia="zh-CN"/>
              </w:rPr>
            </w:pPr>
            <w:r w:rsidRPr="00897800">
              <w:rPr>
                <w:szCs w:val="24"/>
                <w:lang w:eastAsia="zh-CN"/>
              </w:rPr>
              <w:t>Keysight</w:t>
            </w:r>
          </w:p>
        </w:tc>
        <w:tc>
          <w:tcPr>
            <w:tcW w:w="3210" w:type="dxa"/>
          </w:tcPr>
          <w:p w14:paraId="58A9894A" w14:textId="6B467D08" w:rsidR="00721FB1" w:rsidRPr="00897800" w:rsidRDefault="00721FB1" w:rsidP="00721FB1">
            <w:pPr>
              <w:spacing w:after="120"/>
              <w:rPr>
                <w:szCs w:val="24"/>
                <w:lang w:eastAsia="zh-CN"/>
              </w:rPr>
            </w:pPr>
            <w:r w:rsidRPr="00897800">
              <w:rPr>
                <w:szCs w:val="24"/>
                <w:lang w:eastAsia="zh-CN"/>
              </w:rPr>
              <w:t>2.26</w:t>
            </w:r>
            <w:r w:rsidR="00264351" w:rsidRPr="00897800">
              <w:rPr>
                <w:szCs w:val="24"/>
                <w:lang w:eastAsia="zh-CN"/>
              </w:rPr>
              <w:t xml:space="preserve"> dB</w:t>
            </w:r>
          </w:p>
        </w:tc>
        <w:tc>
          <w:tcPr>
            <w:tcW w:w="3211" w:type="dxa"/>
          </w:tcPr>
          <w:p w14:paraId="7B04BF9C" w14:textId="19CDF837" w:rsidR="00721FB1" w:rsidRPr="00897800" w:rsidRDefault="00721FB1" w:rsidP="00721FB1">
            <w:pPr>
              <w:spacing w:after="120"/>
              <w:rPr>
                <w:szCs w:val="24"/>
                <w:lang w:eastAsia="zh-CN"/>
              </w:rPr>
            </w:pPr>
            <w:r w:rsidRPr="00897800">
              <w:rPr>
                <w:szCs w:val="24"/>
                <w:lang w:eastAsia="zh-CN"/>
              </w:rPr>
              <w:t>2.38</w:t>
            </w:r>
            <w:r w:rsidR="00264351" w:rsidRPr="00897800">
              <w:rPr>
                <w:szCs w:val="24"/>
                <w:lang w:eastAsia="zh-CN"/>
              </w:rPr>
              <w:t xml:space="preserve"> dB</w:t>
            </w:r>
          </w:p>
        </w:tc>
      </w:tr>
      <w:tr w:rsidR="00897800" w:rsidRPr="00897800" w14:paraId="1626C76C" w14:textId="77777777" w:rsidTr="00721FB1">
        <w:tc>
          <w:tcPr>
            <w:tcW w:w="3210" w:type="dxa"/>
          </w:tcPr>
          <w:p w14:paraId="4FEF1E88" w14:textId="057BDD3C" w:rsidR="00721FB1" w:rsidRPr="00897800" w:rsidRDefault="00721FB1" w:rsidP="009902A3">
            <w:pPr>
              <w:spacing w:after="120"/>
              <w:rPr>
                <w:szCs w:val="24"/>
                <w:lang w:eastAsia="zh-CN"/>
              </w:rPr>
            </w:pPr>
            <w:r w:rsidRPr="00897800">
              <w:rPr>
                <w:szCs w:val="24"/>
                <w:lang w:eastAsia="zh-CN"/>
              </w:rPr>
              <w:t>Ericsson</w:t>
            </w:r>
            <w:r w:rsidR="009902A3" w:rsidRPr="00897800">
              <w:rPr>
                <w:szCs w:val="24"/>
                <w:lang w:eastAsia="zh-CN"/>
              </w:rPr>
              <w:t xml:space="preserve"> (SA)</w:t>
            </w:r>
          </w:p>
        </w:tc>
        <w:tc>
          <w:tcPr>
            <w:tcW w:w="3210" w:type="dxa"/>
          </w:tcPr>
          <w:p w14:paraId="2373249E" w14:textId="65512C6A" w:rsidR="00721FB1" w:rsidRPr="00897800" w:rsidRDefault="009902A3" w:rsidP="00721FB1">
            <w:pPr>
              <w:spacing w:after="120"/>
              <w:rPr>
                <w:szCs w:val="24"/>
                <w:lang w:eastAsia="zh-CN"/>
              </w:rPr>
            </w:pPr>
            <w:r w:rsidRPr="00897800">
              <w:rPr>
                <w:szCs w:val="24"/>
                <w:lang w:eastAsia="zh-CN"/>
              </w:rPr>
              <w:t>2 dB</w:t>
            </w:r>
          </w:p>
        </w:tc>
        <w:tc>
          <w:tcPr>
            <w:tcW w:w="3211" w:type="dxa"/>
          </w:tcPr>
          <w:p w14:paraId="135099BE" w14:textId="7621D51E" w:rsidR="00721FB1" w:rsidRPr="00897800" w:rsidRDefault="009902A3" w:rsidP="00721FB1">
            <w:pPr>
              <w:spacing w:after="120"/>
              <w:rPr>
                <w:szCs w:val="24"/>
                <w:lang w:eastAsia="zh-CN"/>
              </w:rPr>
            </w:pPr>
            <w:r w:rsidRPr="00897800">
              <w:rPr>
                <w:szCs w:val="24"/>
                <w:lang w:eastAsia="zh-CN"/>
              </w:rPr>
              <w:t>2.3 dB</w:t>
            </w:r>
          </w:p>
        </w:tc>
      </w:tr>
      <w:tr w:rsidR="009902A3" w:rsidRPr="00897800" w14:paraId="59E3D894" w14:textId="77777777" w:rsidTr="00721FB1">
        <w:tc>
          <w:tcPr>
            <w:tcW w:w="3210" w:type="dxa"/>
          </w:tcPr>
          <w:p w14:paraId="06B54432" w14:textId="5D5E521B" w:rsidR="009902A3" w:rsidRPr="00897800" w:rsidRDefault="009902A3" w:rsidP="009902A3">
            <w:pPr>
              <w:spacing w:after="120"/>
              <w:rPr>
                <w:szCs w:val="24"/>
                <w:lang w:eastAsia="zh-CN"/>
              </w:rPr>
            </w:pPr>
            <w:r w:rsidRPr="00897800">
              <w:rPr>
                <w:szCs w:val="24"/>
                <w:lang w:eastAsia="zh-CN"/>
              </w:rPr>
              <w:t>Ericsson (PM)</w:t>
            </w:r>
          </w:p>
        </w:tc>
        <w:tc>
          <w:tcPr>
            <w:tcW w:w="3210" w:type="dxa"/>
          </w:tcPr>
          <w:p w14:paraId="7305EDF4" w14:textId="0680C7B4" w:rsidR="009902A3" w:rsidRPr="00897800" w:rsidRDefault="009902A3" w:rsidP="00721FB1">
            <w:pPr>
              <w:spacing w:after="120"/>
              <w:rPr>
                <w:szCs w:val="24"/>
                <w:lang w:eastAsia="zh-CN"/>
              </w:rPr>
            </w:pPr>
            <w:r w:rsidRPr="00897800">
              <w:rPr>
                <w:szCs w:val="24"/>
                <w:lang w:eastAsia="zh-CN"/>
              </w:rPr>
              <w:t>1.5 dB</w:t>
            </w:r>
          </w:p>
        </w:tc>
        <w:tc>
          <w:tcPr>
            <w:tcW w:w="3211" w:type="dxa"/>
          </w:tcPr>
          <w:p w14:paraId="4586A7E5" w14:textId="77777777" w:rsidR="009902A3" w:rsidRPr="00897800" w:rsidRDefault="009902A3" w:rsidP="00721FB1">
            <w:pPr>
              <w:spacing w:after="120"/>
              <w:rPr>
                <w:szCs w:val="24"/>
                <w:lang w:eastAsia="zh-CN"/>
              </w:rPr>
            </w:pPr>
          </w:p>
        </w:tc>
      </w:tr>
    </w:tbl>
    <w:p w14:paraId="43F41BEE" w14:textId="77777777" w:rsidR="00721FB1" w:rsidRPr="00897800" w:rsidRDefault="00721FB1" w:rsidP="00721FB1">
      <w:pPr>
        <w:spacing w:after="120"/>
        <w:ind w:left="1296"/>
        <w:rPr>
          <w:szCs w:val="24"/>
          <w:highlight w:val="yellow"/>
          <w:lang w:eastAsia="zh-CN"/>
        </w:rPr>
      </w:pPr>
    </w:p>
    <w:p w14:paraId="4BCD40E3" w14:textId="77777777" w:rsidR="00BE241B" w:rsidRPr="00897800" w:rsidRDefault="00BE241B" w:rsidP="00BE241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2285F137" w14:textId="77777777" w:rsidR="00977FCF" w:rsidRPr="00897800" w:rsidRDefault="00977FCF" w:rsidP="009D0E5B">
      <w:pPr>
        <w:rPr>
          <w:lang w:val="sv-SE" w:eastAsia="ja-JP"/>
        </w:rPr>
      </w:pPr>
    </w:p>
    <w:p w14:paraId="11302AD3" w14:textId="14A8BE86" w:rsidR="00977FCF" w:rsidRPr="00897800" w:rsidRDefault="00977FCF" w:rsidP="0076775F">
      <w:pPr>
        <w:pStyle w:val="Heading3"/>
      </w:pPr>
      <w:r w:rsidRPr="00897800">
        <w:t>Sub-topic</w:t>
      </w:r>
      <w:r w:rsidR="00FD0560" w:rsidRPr="00897800">
        <w:t xml:space="preserve"> 1-6</w:t>
      </w:r>
      <w:r w:rsidRPr="00897800">
        <w:t xml:space="preserve">: UID </w:t>
      </w:r>
      <w:r w:rsidR="0076775F" w:rsidRPr="00897800">
        <w:t>A2-19</w:t>
      </w:r>
      <w:r w:rsidR="00FD0560" w:rsidRPr="00897800">
        <w:t xml:space="preserve"> </w:t>
      </w:r>
      <w:r w:rsidRPr="00897800">
        <w:t>(</w:t>
      </w:r>
      <w:r w:rsidR="0076775F" w:rsidRPr="00897800">
        <w:t>Uncertainty of the LNA</w:t>
      </w:r>
      <w:r w:rsidRPr="00897800">
        <w:t>)</w:t>
      </w:r>
    </w:p>
    <w:p w14:paraId="7FE7958C"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72612533" w14:textId="7A55E02F" w:rsidR="00977FCF" w:rsidRPr="00897800" w:rsidRDefault="00977FCF" w:rsidP="00977FCF">
      <w:pPr>
        <w:pStyle w:val="ListParagraph"/>
        <w:numPr>
          <w:ilvl w:val="1"/>
          <w:numId w:val="4"/>
        </w:numPr>
        <w:overflowPunct/>
        <w:autoSpaceDE/>
        <w:autoSpaceDN/>
        <w:adjustRightInd/>
        <w:spacing w:after="120"/>
        <w:ind w:firstLineChars="0"/>
        <w:textAlignment w:val="auto"/>
      </w:pPr>
      <w:r w:rsidRPr="00897800">
        <w:rPr>
          <w:rFonts w:eastAsia="SimSun"/>
          <w:szCs w:val="24"/>
          <w:lang w:eastAsia="zh-CN"/>
        </w:rPr>
        <w:t xml:space="preserve">Option 1: </w:t>
      </w:r>
      <w:r w:rsidR="00FD0560" w:rsidRPr="00897800">
        <w:t xml:space="preserve">Not to use 1.5 dB additional LNA MU UID for low level requirements. </w:t>
      </w:r>
      <w:r w:rsidRPr="00897800">
        <w:t>(R4-2307223, Nokia)</w:t>
      </w:r>
    </w:p>
    <w:p w14:paraId="66BF00CB" w14:textId="1D50198E" w:rsidR="00AA0708" w:rsidRPr="00897800" w:rsidRDefault="00AA0708" w:rsidP="00AA0708">
      <w:pPr>
        <w:pStyle w:val="ListParagraph"/>
        <w:numPr>
          <w:ilvl w:val="1"/>
          <w:numId w:val="4"/>
        </w:numPr>
        <w:ind w:firstLineChars="0"/>
      </w:pPr>
      <w:r w:rsidRPr="00897800">
        <w:t>Option 2: LNA is required because of link budget. LNA MU needs to be added to MU budget for TxOff, ACLR, OBUE and spurious measurement (R4-2309102, Keysight)</w:t>
      </w:r>
    </w:p>
    <w:p w14:paraId="13DD13C9" w14:textId="5E7405FC" w:rsidR="00977FCF" w:rsidRPr="00897800" w:rsidRDefault="00F6443F" w:rsidP="00977FCF">
      <w:pPr>
        <w:pStyle w:val="ListParagraph"/>
        <w:numPr>
          <w:ilvl w:val="1"/>
          <w:numId w:val="4"/>
        </w:numPr>
        <w:overflowPunct/>
        <w:autoSpaceDE/>
        <w:autoSpaceDN/>
        <w:adjustRightInd/>
        <w:spacing w:after="120"/>
        <w:ind w:firstLineChars="0"/>
        <w:textAlignment w:val="auto"/>
      </w:pPr>
      <w:r w:rsidRPr="00897800">
        <w:t>Option 3</w:t>
      </w:r>
      <w:r w:rsidR="00977FCF" w:rsidRPr="00897800">
        <w:t xml:space="preserve">: </w:t>
      </w:r>
      <w:r w:rsidR="00C174B1" w:rsidRPr="00897800">
        <w:t>It is reasonable to assume ±10℃ temperature variation on amplifier, then use this for calculating LNA MU values (R4-2309101, Keysight)</w:t>
      </w:r>
    </w:p>
    <w:p w14:paraId="7AFD0A2F" w14:textId="0F83B060" w:rsidR="002C3E7B" w:rsidRPr="00897800" w:rsidRDefault="00F6443F" w:rsidP="000E34D5">
      <w:pPr>
        <w:pStyle w:val="ListParagraph"/>
        <w:numPr>
          <w:ilvl w:val="1"/>
          <w:numId w:val="4"/>
        </w:numPr>
        <w:overflowPunct/>
        <w:autoSpaceDE/>
        <w:autoSpaceDN/>
        <w:adjustRightInd/>
        <w:spacing w:after="120"/>
        <w:ind w:firstLineChars="0"/>
        <w:textAlignment w:val="auto"/>
      </w:pPr>
      <w:r w:rsidRPr="00897800">
        <w:t>Option 4</w:t>
      </w:r>
      <w:r w:rsidR="0053634E" w:rsidRPr="00897800">
        <w:t xml:space="preserve">: </w:t>
      </w:r>
      <w:r w:rsidR="002C3E7B" w:rsidRPr="00897800">
        <w:t>Proposed LNA MU values (1 sigma) (R4-2309101, Keysight)</w:t>
      </w:r>
    </w:p>
    <w:p w14:paraId="587C9F90" w14:textId="77777777" w:rsidR="002C3E7B" w:rsidRPr="00897800" w:rsidRDefault="002C3E7B" w:rsidP="000E34D5">
      <w:pPr>
        <w:pStyle w:val="ListParagraph"/>
        <w:numPr>
          <w:ilvl w:val="2"/>
          <w:numId w:val="4"/>
        </w:numPr>
        <w:overflowPunct/>
        <w:autoSpaceDE/>
        <w:autoSpaceDN/>
        <w:adjustRightInd/>
        <w:spacing w:after="120"/>
        <w:ind w:firstLineChars="0"/>
        <w:textAlignment w:val="auto"/>
      </w:pPr>
      <w:r w:rsidRPr="00897800">
        <w:t xml:space="preserve">@71 GHz, ±0.34 dB </w:t>
      </w:r>
    </w:p>
    <w:p w14:paraId="40024622" w14:textId="77777777" w:rsidR="002C3E7B" w:rsidRPr="00897800" w:rsidRDefault="002C3E7B" w:rsidP="000E34D5">
      <w:pPr>
        <w:pStyle w:val="ListParagraph"/>
        <w:numPr>
          <w:ilvl w:val="2"/>
          <w:numId w:val="4"/>
        </w:numPr>
        <w:overflowPunct/>
        <w:autoSpaceDE/>
        <w:autoSpaceDN/>
        <w:adjustRightInd/>
        <w:spacing w:after="120"/>
        <w:ind w:firstLineChars="0"/>
        <w:textAlignment w:val="auto"/>
      </w:pPr>
      <w:r w:rsidRPr="00897800">
        <w:t>71G ~ 110 GHz, ±0.51 dB</w:t>
      </w:r>
    </w:p>
    <w:p w14:paraId="324952A1" w14:textId="77777777" w:rsidR="002C3E7B" w:rsidRPr="00897800" w:rsidRDefault="002C3E7B" w:rsidP="000E34D5">
      <w:pPr>
        <w:pStyle w:val="ListParagraph"/>
        <w:numPr>
          <w:ilvl w:val="2"/>
          <w:numId w:val="4"/>
        </w:numPr>
        <w:overflowPunct/>
        <w:autoSpaceDE/>
        <w:autoSpaceDN/>
        <w:adjustRightInd/>
        <w:spacing w:after="120"/>
        <w:ind w:firstLineChars="0"/>
        <w:textAlignment w:val="auto"/>
      </w:pPr>
      <w:r w:rsidRPr="00897800">
        <w:t>110G ~142 GHz, ±0.51 dB</w:t>
      </w:r>
    </w:p>
    <w:p w14:paraId="024EFB60" w14:textId="3E071629" w:rsidR="009B4C38" w:rsidRPr="00897800" w:rsidRDefault="00BE241B" w:rsidP="009B4C38">
      <w:pPr>
        <w:pStyle w:val="BodyText"/>
        <w:numPr>
          <w:ilvl w:val="1"/>
          <w:numId w:val="4"/>
        </w:numPr>
        <w:rPr>
          <w:rFonts w:eastAsia="MS Mincho"/>
        </w:rPr>
      </w:pPr>
      <w:r w:rsidRPr="00897800">
        <w:rPr>
          <w:rFonts w:eastAsia="MS Mincho"/>
        </w:rPr>
        <w:t>Option 5</w:t>
      </w:r>
      <w:r w:rsidR="009B4C38" w:rsidRPr="00897800">
        <w:rPr>
          <w:rFonts w:eastAsia="MS Mincho"/>
        </w:rPr>
        <w:t>: No UID</w:t>
      </w:r>
      <w:r w:rsidR="008D45C2" w:rsidRPr="00897800">
        <w:rPr>
          <w:rFonts w:eastAsia="MS Mincho"/>
        </w:rPr>
        <w:t xml:space="preserve"> is required for additional LNA (</w:t>
      </w:r>
      <w:r w:rsidR="008D45C2" w:rsidRPr="00897800">
        <w:t>R4-2307696, Ericsson</w:t>
      </w:r>
      <w:r w:rsidR="008D45C2" w:rsidRPr="00897800">
        <w:rPr>
          <w:rFonts w:eastAsia="MS Mincho"/>
        </w:rPr>
        <w:t>)</w:t>
      </w:r>
    </w:p>
    <w:p w14:paraId="234CBC0B" w14:textId="4A64B200"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lastRenderedPageBreak/>
        <w:t>Recommended WF</w:t>
      </w:r>
      <w:r w:rsidR="002C3E7B" w:rsidRPr="00897800">
        <w:rPr>
          <w:rFonts w:eastAsia="SimSun"/>
          <w:szCs w:val="24"/>
          <w:lang w:eastAsia="zh-CN"/>
        </w:rPr>
        <w:t>:</w:t>
      </w:r>
    </w:p>
    <w:p w14:paraId="59024C95" w14:textId="32C96281" w:rsidR="000E34D5" w:rsidRPr="00897800" w:rsidRDefault="00F6443F" w:rsidP="000E34D5">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Discuss if Option 3</w:t>
      </w:r>
      <w:r w:rsidR="00E349FC" w:rsidRPr="00897800">
        <w:rPr>
          <w:rFonts w:eastAsia="SimSun"/>
          <w:szCs w:val="24"/>
          <w:lang w:eastAsia="zh-CN"/>
        </w:rPr>
        <w:t xml:space="preserve"> can be used as assumption. </w:t>
      </w:r>
    </w:p>
    <w:p w14:paraId="74545D42" w14:textId="1C82FF1C" w:rsidR="002C3E7B" w:rsidRPr="00897800" w:rsidRDefault="002C3E7B" w:rsidP="000E34D5">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Further discuss among Option 1</w:t>
      </w:r>
      <w:r w:rsidR="00BE241B" w:rsidRPr="00897800">
        <w:rPr>
          <w:rFonts w:eastAsia="SimSun"/>
          <w:szCs w:val="24"/>
          <w:lang w:eastAsia="zh-CN"/>
        </w:rPr>
        <w:t>/5</w:t>
      </w:r>
      <w:r w:rsidRPr="00897800">
        <w:rPr>
          <w:rFonts w:eastAsia="SimSun"/>
          <w:szCs w:val="24"/>
          <w:lang w:eastAsia="zh-CN"/>
        </w:rPr>
        <w:t xml:space="preserve"> </w:t>
      </w:r>
      <w:r w:rsidR="009B4C38" w:rsidRPr="00897800">
        <w:rPr>
          <w:rFonts w:eastAsia="SimSun"/>
          <w:szCs w:val="24"/>
          <w:lang w:eastAsia="zh-CN"/>
        </w:rPr>
        <w:t xml:space="preserve">vs. </w:t>
      </w:r>
      <w:r w:rsidRPr="00897800">
        <w:rPr>
          <w:rFonts w:eastAsia="SimSun"/>
          <w:szCs w:val="24"/>
          <w:lang w:eastAsia="zh-CN"/>
        </w:rPr>
        <w:t>3</w:t>
      </w:r>
      <w:r w:rsidR="009B4C38" w:rsidRPr="00897800">
        <w:rPr>
          <w:rFonts w:eastAsia="SimSun"/>
          <w:szCs w:val="24"/>
          <w:lang w:eastAsia="zh-CN"/>
        </w:rPr>
        <w:t>.</w:t>
      </w:r>
      <w:r w:rsidR="000E34D5" w:rsidRPr="00897800">
        <w:rPr>
          <w:rFonts w:eastAsia="SimSun"/>
          <w:szCs w:val="24"/>
          <w:lang w:eastAsia="zh-CN"/>
        </w:rPr>
        <w:t xml:space="preserve"> </w:t>
      </w:r>
    </w:p>
    <w:p w14:paraId="2F48A6B5" w14:textId="77777777" w:rsidR="00977FCF" w:rsidRPr="00897800" w:rsidRDefault="00977FCF" w:rsidP="009D0E5B">
      <w:pPr>
        <w:rPr>
          <w:lang w:val="sv-SE" w:eastAsia="ja-JP"/>
        </w:rPr>
      </w:pPr>
    </w:p>
    <w:p w14:paraId="784C1A6B" w14:textId="2947BDA9" w:rsidR="00977FCF" w:rsidRPr="00897800" w:rsidRDefault="00977FCF" w:rsidP="00F67726">
      <w:pPr>
        <w:pStyle w:val="Heading3"/>
        <w:rPr>
          <w:sz w:val="24"/>
          <w:szCs w:val="16"/>
        </w:rPr>
      </w:pPr>
      <w:r w:rsidRPr="00897800">
        <w:rPr>
          <w:sz w:val="24"/>
          <w:szCs w:val="16"/>
        </w:rPr>
        <w:t>Sub-topic</w:t>
      </w:r>
      <w:r w:rsidR="00B1504D" w:rsidRPr="00897800">
        <w:rPr>
          <w:sz w:val="24"/>
          <w:szCs w:val="16"/>
        </w:rPr>
        <w:t xml:space="preserve"> 1-7</w:t>
      </w:r>
      <w:r w:rsidR="00F67726" w:rsidRPr="00897800">
        <w:rPr>
          <w:sz w:val="24"/>
          <w:szCs w:val="16"/>
        </w:rPr>
        <w:t>: UID A2-5a</w:t>
      </w:r>
      <w:r w:rsidRPr="00897800">
        <w:rPr>
          <w:sz w:val="24"/>
          <w:szCs w:val="16"/>
        </w:rPr>
        <w:t xml:space="preserve"> (</w:t>
      </w:r>
      <w:r w:rsidR="00F67726" w:rsidRPr="00897800">
        <w:rPr>
          <w:sz w:val="24"/>
          <w:szCs w:val="16"/>
        </w:rPr>
        <w:t>Mismatch of RX chain between RX antenna and measurement receiver</w:t>
      </w:r>
      <w:r w:rsidRPr="00897800">
        <w:rPr>
          <w:sz w:val="24"/>
          <w:szCs w:val="16"/>
        </w:rPr>
        <w:t>)</w:t>
      </w:r>
    </w:p>
    <w:p w14:paraId="1A9E77EE"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C6B9F15" w14:textId="3615F98D"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F67726" w:rsidRPr="00897800">
        <w:t xml:space="preserve">0.4 for UID A2-5a </w:t>
      </w:r>
      <w:r w:rsidRPr="00897800">
        <w:rPr>
          <w:rFonts w:eastAsia="SimSun"/>
          <w:szCs w:val="24"/>
          <w:lang w:eastAsia="zh-CN"/>
        </w:rPr>
        <w:t>(R4-2307223, Nokia)</w:t>
      </w:r>
    </w:p>
    <w:p w14:paraId="57C2B641" w14:textId="010F78AB" w:rsidR="00977FCF" w:rsidRPr="00897800" w:rsidRDefault="00227958"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2:</w:t>
      </w:r>
      <w:r w:rsidRPr="00897800">
        <w:t xml:space="preserve"> A2-5a as 0.4dB for frequency up to 110 GHz. For 110 GHz to 142 GHz, use 0.51dB </w:t>
      </w:r>
      <w:r w:rsidRPr="00897800">
        <w:rPr>
          <w:rFonts w:eastAsia="SimSun"/>
          <w:szCs w:val="24"/>
          <w:lang w:eastAsia="zh-CN"/>
        </w:rPr>
        <w:t>(</w:t>
      </w:r>
      <w:r w:rsidRPr="00897800">
        <w:t>R4-2309102, Keysight</w:t>
      </w:r>
      <w:r w:rsidRPr="00897800">
        <w:rPr>
          <w:rFonts w:eastAsia="SimSun"/>
          <w:szCs w:val="24"/>
          <w:lang w:eastAsia="zh-CN"/>
        </w:rPr>
        <w:t>)</w:t>
      </w:r>
    </w:p>
    <w:p w14:paraId="3D7B3027" w14:textId="77777777" w:rsidR="00335436" w:rsidRPr="00897800" w:rsidRDefault="00335436" w:rsidP="0033543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7B0E8D35" w14:textId="77777777" w:rsidR="00977FCF" w:rsidRPr="00897800" w:rsidRDefault="00977FCF" w:rsidP="009D0E5B">
      <w:pPr>
        <w:rPr>
          <w:lang w:val="sv-SE" w:eastAsia="ja-JP"/>
        </w:rPr>
      </w:pPr>
    </w:p>
    <w:p w14:paraId="4CA65D1D" w14:textId="6D1F4332" w:rsidR="00F67726" w:rsidRPr="00897800" w:rsidRDefault="00F67726" w:rsidP="00F67726">
      <w:pPr>
        <w:pStyle w:val="Heading3"/>
        <w:rPr>
          <w:sz w:val="24"/>
          <w:szCs w:val="16"/>
        </w:rPr>
      </w:pPr>
      <w:r w:rsidRPr="00897800">
        <w:rPr>
          <w:sz w:val="24"/>
          <w:szCs w:val="16"/>
        </w:rPr>
        <w:t>Sub-topic 1-8: UID A2-5b (Mismatch of receiver chain for low power receiver)</w:t>
      </w:r>
    </w:p>
    <w:p w14:paraId="254F0E1C" w14:textId="77777777" w:rsidR="00F67726" w:rsidRPr="00897800" w:rsidRDefault="00F67726" w:rsidP="00F6772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64DD0337" w14:textId="4BC970BF" w:rsidR="00F67726" w:rsidRPr="00897800" w:rsidRDefault="00F67726" w:rsidP="00F6772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Pr="00897800">
        <w:t xml:space="preserve">0.51 for UID A2-5b </w:t>
      </w:r>
      <w:r w:rsidRPr="00897800">
        <w:rPr>
          <w:rFonts w:eastAsia="SimSun"/>
          <w:szCs w:val="24"/>
          <w:lang w:eastAsia="zh-CN"/>
        </w:rPr>
        <w:t>(R4-2307223, Nokia)</w:t>
      </w:r>
    </w:p>
    <w:p w14:paraId="0DD133EB" w14:textId="4EE6C746" w:rsidR="00F67726" w:rsidRPr="00897800" w:rsidRDefault="00F67726" w:rsidP="00F6772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2:</w:t>
      </w:r>
      <w:r w:rsidR="00227958" w:rsidRPr="00897800">
        <w:t xml:space="preserve">A2-5b as 0.4dB for frequency up to 110 GHz. For 110 GHz to 142 GHz, use 0.51dB </w:t>
      </w:r>
      <w:r w:rsidR="00227958" w:rsidRPr="00897800">
        <w:rPr>
          <w:rFonts w:eastAsia="SimSun"/>
          <w:szCs w:val="24"/>
          <w:lang w:eastAsia="zh-CN"/>
        </w:rPr>
        <w:t>(</w:t>
      </w:r>
      <w:r w:rsidR="00227958" w:rsidRPr="00897800">
        <w:t>R4-2309102, Keysight</w:t>
      </w:r>
      <w:r w:rsidR="00227958" w:rsidRPr="00897800">
        <w:rPr>
          <w:rFonts w:eastAsia="SimSun"/>
          <w:szCs w:val="24"/>
          <w:lang w:eastAsia="zh-CN"/>
        </w:rPr>
        <w:t>)</w:t>
      </w:r>
    </w:p>
    <w:tbl>
      <w:tblPr>
        <w:tblStyle w:val="TableGrid"/>
        <w:tblW w:w="0" w:type="auto"/>
        <w:tblInd w:w="576" w:type="dxa"/>
        <w:tblLook w:val="04A0" w:firstRow="1" w:lastRow="0" w:firstColumn="1" w:lastColumn="0" w:noHBand="0" w:noVBand="1"/>
      </w:tblPr>
      <w:tblGrid>
        <w:gridCol w:w="3163"/>
        <w:gridCol w:w="3017"/>
        <w:gridCol w:w="2875"/>
      </w:tblGrid>
      <w:tr w:rsidR="00897800" w:rsidRPr="00897800" w14:paraId="05A055F0" w14:textId="0512284E" w:rsidTr="0027702B">
        <w:tc>
          <w:tcPr>
            <w:tcW w:w="3163" w:type="dxa"/>
          </w:tcPr>
          <w:p w14:paraId="59AAE991" w14:textId="77777777" w:rsidR="0027702B" w:rsidRPr="00897800" w:rsidRDefault="0027702B" w:rsidP="0027702B">
            <w:pPr>
              <w:spacing w:after="120"/>
              <w:rPr>
                <w:szCs w:val="24"/>
                <w:lang w:eastAsia="zh-CN"/>
              </w:rPr>
            </w:pPr>
          </w:p>
        </w:tc>
        <w:tc>
          <w:tcPr>
            <w:tcW w:w="3017" w:type="dxa"/>
          </w:tcPr>
          <w:p w14:paraId="0CCF3E93" w14:textId="7CD4A5F3" w:rsidR="0027702B" w:rsidRPr="00897800" w:rsidRDefault="0027702B" w:rsidP="00335436">
            <w:pPr>
              <w:pStyle w:val="TAH"/>
              <w:rPr>
                <w:lang w:eastAsia="zh-CN"/>
              </w:rPr>
            </w:pPr>
            <w:r w:rsidRPr="00897800">
              <w:rPr>
                <w:lang w:eastAsia="zh-CN"/>
              </w:rPr>
              <w:t>Up to 110 GHz</w:t>
            </w:r>
          </w:p>
        </w:tc>
        <w:tc>
          <w:tcPr>
            <w:tcW w:w="2875" w:type="dxa"/>
          </w:tcPr>
          <w:p w14:paraId="24A0EED0" w14:textId="380A7A27" w:rsidR="0027702B" w:rsidRPr="00897800" w:rsidRDefault="0027702B" w:rsidP="00335436">
            <w:pPr>
              <w:pStyle w:val="TAH"/>
              <w:rPr>
                <w:lang w:eastAsia="zh-CN"/>
              </w:rPr>
            </w:pPr>
            <w:r w:rsidRPr="00897800">
              <w:rPr>
                <w:lang w:eastAsia="zh-CN"/>
              </w:rPr>
              <w:t>110 – 142 GHz</w:t>
            </w:r>
          </w:p>
        </w:tc>
      </w:tr>
      <w:tr w:rsidR="00897800" w:rsidRPr="00897800" w14:paraId="4935511F" w14:textId="4CF65710" w:rsidTr="0027702B">
        <w:tc>
          <w:tcPr>
            <w:tcW w:w="3163" w:type="dxa"/>
          </w:tcPr>
          <w:p w14:paraId="730D8511" w14:textId="2F116CFF" w:rsidR="0027702B" w:rsidRPr="00897800" w:rsidRDefault="0027702B" w:rsidP="0027702B">
            <w:pPr>
              <w:spacing w:after="120"/>
              <w:rPr>
                <w:szCs w:val="24"/>
                <w:lang w:eastAsia="zh-CN"/>
              </w:rPr>
            </w:pPr>
            <w:r w:rsidRPr="00897800">
              <w:rPr>
                <w:szCs w:val="24"/>
                <w:lang w:eastAsia="zh-CN"/>
              </w:rPr>
              <w:t>Nokia</w:t>
            </w:r>
          </w:p>
        </w:tc>
        <w:tc>
          <w:tcPr>
            <w:tcW w:w="3017" w:type="dxa"/>
          </w:tcPr>
          <w:p w14:paraId="68B6D5CF" w14:textId="3CE2AA1A" w:rsidR="0027702B" w:rsidRPr="00897800" w:rsidRDefault="0027702B" w:rsidP="0027702B">
            <w:pPr>
              <w:spacing w:after="120"/>
              <w:rPr>
                <w:szCs w:val="24"/>
                <w:lang w:eastAsia="zh-CN"/>
              </w:rPr>
            </w:pPr>
            <w:r w:rsidRPr="00897800">
              <w:rPr>
                <w:szCs w:val="24"/>
                <w:lang w:eastAsia="zh-CN"/>
              </w:rPr>
              <w:t>0.51 dB</w:t>
            </w:r>
          </w:p>
        </w:tc>
        <w:tc>
          <w:tcPr>
            <w:tcW w:w="2875" w:type="dxa"/>
          </w:tcPr>
          <w:p w14:paraId="2176CED1" w14:textId="7AC85455" w:rsidR="0027702B" w:rsidRPr="00897800" w:rsidRDefault="0027702B" w:rsidP="0027702B">
            <w:pPr>
              <w:spacing w:after="120"/>
              <w:rPr>
                <w:szCs w:val="24"/>
                <w:lang w:eastAsia="zh-CN"/>
              </w:rPr>
            </w:pPr>
            <w:r w:rsidRPr="00897800">
              <w:rPr>
                <w:szCs w:val="24"/>
                <w:lang w:eastAsia="zh-CN"/>
              </w:rPr>
              <w:t>0.51 dB</w:t>
            </w:r>
          </w:p>
        </w:tc>
      </w:tr>
      <w:tr w:rsidR="0027702B" w:rsidRPr="00897800" w14:paraId="0E74BA08" w14:textId="65E8DEC5" w:rsidTr="0027702B">
        <w:tc>
          <w:tcPr>
            <w:tcW w:w="3163" w:type="dxa"/>
          </w:tcPr>
          <w:p w14:paraId="1D75F3D2" w14:textId="4A8F2CEE" w:rsidR="0027702B" w:rsidRPr="00897800" w:rsidRDefault="0027702B" w:rsidP="0027702B">
            <w:pPr>
              <w:spacing w:after="120"/>
              <w:rPr>
                <w:szCs w:val="24"/>
                <w:lang w:eastAsia="zh-CN"/>
              </w:rPr>
            </w:pPr>
            <w:r w:rsidRPr="00897800">
              <w:rPr>
                <w:szCs w:val="24"/>
                <w:lang w:eastAsia="zh-CN"/>
              </w:rPr>
              <w:t>Keysight</w:t>
            </w:r>
          </w:p>
        </w:tc>
        <w:tc>
          <w:tcPr>
            <w:tcW w:w="3017" w:type="dxa"/>
          </w:tcPr>
          <w:p w14:paraId="511785CC" w14:textId="5EA489AD" w:rsidR="0027702B" w:rsidRPr="00897800" w:rsidRDefault="0027702B" w:rsidP="0027702B">
            <w:pPr>
              <w:spacing w:after="120"/>
              <w:rPr>
                <w:szCs w:val="24"/>
                <w:lang w:eastAsia="zh-CN"/>
              </w:rPr>
            </w:pPr>
            <w:r w:rsidRPr="00897800">
              <w:rPr>
                <w:szCs w:val="24"/>
                <w:lang w:eastAsia="zh-CN"/>
              </w:rPr>
              <w:t>0.4 dB</w:t>
            </w:r>
          </w:p>
        </w:tc>
        <w:tc>
          <w:tcPr>
            <w:tcW w:w="2875" w:type="dxa"/>
          </w:tcPr>
          <w:p w14:paraId="31B72A45" w14:textId="023A69AD" w:rsidR="0027702B" w:rsidRPr="00897800" w:rsidRDefault="0027702B" w:rsidP="0027702B">
            <w:pPr>
              <w:spacing w:after="120"/>
              <w:rPr>
                <w:szCs w:val="24"/>
                <w:lang w:eastAsia="zh-CN"/>
              </w:rPr>
            </w:pPr>
            <w:r w:rsidRPr="00897800">
              <w:rPr>
                <w:szCs w:val="24"/>
                <w:lang w:eastAsia="zh-CN"/>
              </w:rPr>
              <w:t>0.51 dB</w:t>
            </w:r>
          </w:p>
        </w:tc>
      </w:tr>
    </w:tbl>
    <w:p w14:paraId="7E0FCF96" w14:textId="77777777" w:rsidR="0027702B" w:rsidRPr="00897800" w:rsidRDefault="0027702B" w:rsidP="0027702B">
      <w:pPr>
        <w:spacing w:after="120"/>
        <w:ind w:left="576"/>
        <w:rPr>
          <w:szCs w:val="24"/>
          <w:highlight w:val="yellow"/>
          <w:lang w:eastAsia="zh-CN"/>
        </w:rPr>
      </w:pPr>
    </w:p>
    <w:p w14:paraId="23AB0A82" w14:textId="77777777" w:rsidR="00335436" w:rsidRPr="00897800" w:rsidRDefault="00335436" w:rsidP="0033543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6094EF1F" w14:textId="77777777" w:rsidR="00F67726" w:rsidRPr="00897800" w:rsidRDefault="00F67726" w:rsidP="009D0E5B">
      <w:pPr>
        <w:rPr>
          <w:lang w:val="sv-SE" w:eastAsia="ja-JP"/>
        </w:rPr>
      </w:pPr>
    </w:p>
    <w:p w14:paraId="3E087AC7" w14:textId="675AFE61" w:rsidR="00B1504D" w:rsidRPr="00897800" w:rsidRDefault="00B1504D" w:rsidP="00B1504D">
      <w:pPr>
        <w:pStyle w:val="Heading3"/>
        <w:rPr>
          <w:sz w:val="24"/>
          <w:szCs w:val="16"/>
        </w:rPr>
      </w:pPr>
      <w:r w:rsidRPr="00897800">
        <w:rPr>
          <w:sz w:val="24"/>
          <w:szCs w:val="16"/>
        </w:rPr>
        <w:t>Sub-topic 1-9: Total MU</w:t>
      </w:r>
      <w:r w:rsidR="00364404" w:rsidRPr="00897800">
        <w:rPr>
          <w:sz w:val="24"/>
          <w:szCs w:val="16"/>
        </w:rPr>
        <w:t xml:space="preserve"> selection</w:t>
      </w:r>
      <w:r w:rsidR="002A7D08" w:rsidRPr="00897800">
        <w:rPr>
          <w:sz w:val="24"/>
          <w:szCs w:val="16"/>
        </w:rPr>
        <w:t xml:space="preserve"> procedure</w:t>
      </w:r>
    </w:p>
    <w:p w14:paraId="665B077F" w14:textId="77777777" w:rsidR="00B1504D" w:rsidRPr="00897800" w:rsidRDefault="00B1504D" w:rsidP="00B1504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D3B7FDB" w14:textId="77777777" w:rsidR="00B1504D" w:rsidRPr="00897800" w:rsidRDefault="00B1504D" w:rsidP="00B1504D">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Pr="00897800">
        <w:t>take the maximum total MU value of the two methods (CATR a</w:t>
      </w:r>
      <w:bookmarkStart w:id="0" w:name="_GoBack"/>
      <w:bookmarkEnd w:id="0"/>
      <w:r w:rsidRPr="00897800">
        <w:t xml:space="preserve">nd RC) for the final OOB EM total MU </w:t>
      </w:r>
      <w:r w:rsidRPr="00897800">
        <w:rPr>
          <w:rFonts w:eastAsia="SimSun"/>
          <w:szCs w:val="24"/>
          <w:lang w:eastAsia="zh-CN"/>
        </w:rPr>
        <w:t>(R4-2307223, Nokia)</w:t>
      </w:r>
    </w:p>
    <w:p w14:paraId="313908D4" w14:textId="0B1FDE3A" w:rsidR="00A557FE" w:rsidRPr="00897800" w:rsidRDefault="00B1504D" w:rsidP="00A557FE">
      <w:pPr>
        <w:pStyle w:val="ListParagraph"/>
        <w:numPr>
          <w:ilvl w:val="1"/>
          <w:numId w:val="4"/>
        </w:numPr>
        <w:ind w:firstLineChars="0"/>
        <w:rPr>
          <w:rFonts w:eastAsia="SimSun"/>
          <w:szCs w:val="24"/>
          <w:lang w:eastAsia="zh-CN"/>
        </w:rPr>
      </w:pPr>
      <w:r w:rsidRPr="00897800">
        <w:rPr>
          <w:rFonts w:eastAsia="SimSun"/>
          <w:szCs w:val="24"/>
          <w:lang w:eastAsia="zh-CN"/>
        </w:rPr>
        <w:t xml:space="preserve">Option 2: </w:t>
      </w:r>
      <w:r w:rsidR="00A557FE" w:rsidRPr="00897800">
        <w:rPr>
          <w:rFonts w:eastAsia="SimSun"/>
          <w:szCs w:val="24"/>
          <w:lang w:eastAsia="zh-CN"/>
        </w:rPr>
        <w:t xml:space="preserve">For OOB EM MU, take larger number from CATR or Reverb Chamber, currently two numbers are shown as FFS. Previously, number from CATR is taken because CATR considered as provider of larger value </w:t>
      </w:r>
      <w:r w:rsidR="00A557FE" w:rsidRPr="00897800">
        <w:t>(R4-2309102, Keysight)</w:t>
      </w:r>
    </w:p>
    <w:p w14:paraId="5CC1C2E0" w14:textId="3BEB2E29" w:rsidR="00364404" w:rsidRPr="00897800" w:rsidRDefault="00364404" w:rsidP="00364404">
      <w:pPr>
        <w:pStyle w:val="ListParagraph"/>
        <w:numPr>
          <w:ilvl w:val="1"/>
          <w:numId w:val="4"/>
        </w:numPr>
        <w:ind w:firstLineChars="0"/>
        <w:rPr>
          <w:rFonts w:eastAsia="SimSun"/>
          <w:szCs w:val="24"/>
          <w:lang w:eastAsia="zh-CN"/>
        </w:rPr>
      </w:pPr>
      <w:r w:rsidRPr="00897800">
        <w:rPr>
          <w:rFonts w:eastAsia="SimSun"/>
          <w:szCs w:val="24"/>
          <w:lang w:eastAsia="zh-CN"/>
        </w:rPr>
        <w:t>Option 3: To allow for using multiple test methods for a specific requirement, set TT based on maximum MU (</w:t>
      </w:r>
      <w:r w:rsidRPr="00897800">
        <w:t>R4-2307696, Ericsson</w:t>
      </w:r>
      <w:r w:rsidRPr="00897800">
        <w:rPr>
          <w:rFonts w:eastAsia="SimSun"/>
          <w:szCs w:val="24"/>
          <w:lang w:eastAsia="zh-CN"/>
        </w:rPr>
        <w:t>)</w:t>
      </w:r>
    </w:p>
    <w:p w14:paraId="16C7EB9D" w14:textId="56C34F12" w:rsidR="00B1504D" w:rsidRPr="00897800" w:rsidRDefault="00B1504D" w:rsidP="00B1504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 xml:space="preserve">Recommended WF: </w:t>
      </w:r>
      <w:r w:rsidR="00364404" w:rsidRPr="00897800">
        <w:rPr>
          <w:rFonts w:eastAsia="SimSun"/>
          <w:szCs w:val="24"/>
          <w:lang w:eastAsia="zh-CN"/>
        </w:rPr>
        <w:t>Confirm option 3</w:t>
      </w:r>
    </w:p>
    <w:p w14:paraId="1C067022" w14:textId="77777777" w:rsidR="00B1504D" w:rsidRPr="00897800" w:rsidRDefault="00B1504D" w:rsidP="009D0E5B">
      <w:pPr>
        <w:rPr>
          <w:lang w:val="sv-SE" w:eastAsia="ja-JP"/>
        </w:rPr>
      </w:pPr>
    </w:p>
    <w:p w14:paraId="0439B6E6" w14:textId="19FE4002" w:rsidR="00977FCF" w:rsidRPr="00897800" w:rsidRDefault="00977FCF" w:rsidP="00977FCF">
      <w:pPr>
        <w:pStyle w:val="Heading3"/>
        <w:rPr>
          <w:sz w:val="24"/>
          <w:szCs w:val="16"/>
        </w:rPr>
      </w:pPr>
      <w:r w:rsidRPr="00897800">
        <w:rPr>
          <w:sz w:val="24"/>
          <w:szCs w:val="16"/>
        </w:rPr>
        <w:t>Sub-topic 1-1</w:t>
      </w:r>
      <w:r w:rsidR="00B1504D" w:rsidRPr="00897800">
        <w:rPr>
          <w:sz w:val="24"/>
          <w:szCs w:val="16"/>
        </w:rPr>
        <w:t>0</w:t>
      </w:r>
      <w:r w:rsidRPr="00897800">
        <w:rPr>
          <w:sz w:val="24"/>
          <w:szCs w:val="16"/>
        </w:rPr>
        <w:t xml:space="preserve">: </w:t>
      </w:r>
      <w:r w:rsidR="00B1504D" w:rsidRPr="00897800">
        <w:rPr>
          <w:sz w:val="24"/>
          <w:szCs w:val="16"/>
        </w:rPr>
        <w:t xml:space="preserve">EVM MU </w:t>
      </w:r>
    </w:p>
    <w:p w14:paraId="352A3985" w14:textId="77777777" w:rsidR="00977FCF" w:rsidRPr="00897800" w:rsidRDefault="00977FCF" w:rsidP="00977F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2FED845A" w14:textId="3E6F1AEE"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1: </w:t>
      </w:r>
      <w:r w:rsidR="00B1504D" w:rsidRPr="00897800">
        <w:t xml:space="preserve">To use EVM MU value of 1.0% </w:t>
      </w:r>
      <w:r w:rsidRPr="00897800">
        <w:rPr>
          <w:rFonts w:eastAsia="SimSun"/>
          <w:szCs w:val="24"/>
          <w:lang w:eastAsia="zh-CN"/>
        </w:rPr>
        <w:t>(R4-2307223, Nokia)</w:t>
      </w:r>
    </w:p>
    <w:p w14:paraId="45FB2CCA" w14:textId="1CF16B2B" w:rsidR="00977FCF" w:rsidRPr="00897800" w:rsidRDefault="00977FCF" w:rsidP="00977FCF">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 xml:space="preserve">Option 2: </w:t>
      </w:r>
      <w:r w:rsidR="00E267C4" w:rsidRPr="00897800">
        <w:rPr>
          <w:lang w:eastAsia="ja-JP"/>
        </w:rPr>
        <w:t xml:space="preserve">EVM MU for FR2-2, we propose 1.1%. 0.1% increase from existing number for FR2-1 </w:t>
      </w:r>
      <w:r w:rsidR="00E267C4" w:rsidRPr="00897800">
        <w:rPr>
          <w:rFonts w:eastAsia="SimSun"/>
          <w:szCs w:val="24"/>
          <w:lang w:eastAsia="zh-CN"/>
        </w:rPr>
        <w:t>(</w:t>
      </w:r>
      <w:r w:rsidR="00E267C4" w:rsidRPr="00897800">
        <w:t>R4-2309102, Keysight</w:t>
      </w:r>
      <w:r w:rsidR="00E267C4" w:rsidRPr="00897800">
        <w:rPr>
          <w:rFonts w:eastAsia="SimSun"/>
          <w:szCs w:val="24"/>
          <w:lang w:eastAsia="zh-CN"/>
        </w:rPr>
        <w:t>)</w:t>
      </w:r>
    </w:p>
    <w:p w14:paraId="5FEDFD18" w14:textId="64E22D12" w:rsidR="000B4901" w:rsidRPr="00897800" w:rsidRDefault="000B4901" w:rsidP="000B4901">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lastRenderedPageBreak/>
        <w:t>Option 3: Use EVM MU of 1.0 % for spectrum/signal analyser (</w:t>
      </w:r>
      <w:r w:rsidRPr="00897800">
        <w:t>R4-2307696, Ericsson</w:t>
      </w:r>
      <w:r w:rsidRPr="00897800">
        <w:rPr>
          <w:rFonts w:eastAsia="SimSun"/>
          <w:szCs w:val="24"/>
          <w:lang w:eastAsia="zh-CN"/>
        </w:rPr>
        <w:t>)</w:t>
      </w:r>
    </w:p>
    <w:p w14:paraId="03E74B3F" w14:textId="77777777" w:rsidR="004E4474" w:rsidRPr="00897800" w:rsidRDefault="004E4474" w:rsidP="004E447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discuss offline</w:t>
      </w:r>
    </w:p>
    <w:p w14:paraId="403A41EE" w14:textId="77777777" w:rsidR="00B1504D" w:rsidRPr="00897800" w:rsidRDefault="00B1504D" w:rsidP="00B1504D">
      <w:pPr>
        <w:pStyle w:val="ListParagraph"/>
        <w:overflowPunct/>
        <w:autoSpaceDE/>
        <w:autoSpaceDN/>
        <w:adjustRightInd/>
        <w:spacing w:after="120"/>
        <w:ind w:left="720" w:firstLineChars="0" w:firstLine="0"/>
        <w:textAlignment w:val="auto"/>
        <w:rPr>
          <w:rFonts w:eastAsia="SimSun"/>
          <w:szCs w:val="24"/>
          <w:highlight w:val="yellow"/>
          <w:lang w:eastAsia="zh-CN"/>
        </w:rPr>
      </w:pPr>
    </w:p>
    <w:p w14:paraId="5363B6C7" w14:textId="77777777" w:rsidR="00A9567E" w:rsidRPr="00897800" w:rsidRDefault="00A9567E">
      <w:pPr>
        <w:spacing w:after="0"/>
        <w:rPr>
          <w:lang w:eastAsia="ja-JP"/>
        </w:rPr>
      </w:pPr>
    </w:p>
    <w:p w14:paraId="3367CC3B" w14:textId="77777777" w:rsidR="00A9567E" w:rsidRPr="00897800" w:rsidRDefault="00A9567E">
      <w:pPr>
        <w:spacing w:after="0"/>
        <w:rPr>
          <w:lang w:eastAsia="ja-JP"/>
        </w:rPr>
      </w:pPr>
    </w:p>
    <w:p w14:paraId="3012C867" w14:textId="77777777" w:rsidR="00A9567E" w:rsidRPr="00897800" w:rsidRDefault="00A9567E">
      <w:pPr>
        <w:spacing w:after="0"/>
        <w:rPr>
          <w:lang w:eastAsia="ja-JP"/>
        </w:rPr>
      </w:pPr>
    </w:p>
    <w:p w14:paraId="7A77A4FD" w14:textId="77777777" w:rsidR="009652C0" w:rsidRPr="00897800" w:rsidRDefault="009652C0">
      <w:pPr>
        <w:spacing w:after="0"/>
        <w:rPr>
          <w:rFonts w:ascii="Arial" w:hAnsi="Arial"/>
          <w:sz w:val="36"/>
          <w:lang w:val="sv-SE" w:eastAsia="ja-JP"/>
        </w:rPr>
      </w:pPr>
      <w:r w:rsidRPr="00897800">
        <w:rPr>
          <w:lang w:eastAsia="ja-JP"/>
        </w:rPr>
        <w:br w:type="page"/>
      </w:r>
    </w:p>
    <w:p w14:paraId="172349C4" w14:textId="5C2E6222" w:rsidR="00A9567E" w:rsidRPr="00897800" w:rsidRDefault="00A9567E" w:rsidP="00A9567E">
      <w:pPr>
        <w:pStyle w:val="Heading1"/>
        <w:rPr>
          <w:lang w:eastAsia="ja-JP"/>
        </w:rPr>
      </w:pPr>
      <w:r w:rsidRPr="00897800">
        <w:rPr>
          <w:lang w:eastAsia="ja-JP"/>
        </w:rPr>
        <w:lastRenderedPageBreak/>
        <w:t>Topic #</w:t>
      </w:r>
      <w:r w:rsidR="001D31F6" w:rsidRPr="00897800">
        <w:rPr>
          <w:lang w:eastAsia="ja-JP"/>
        </w:rPr>
        <w:t>2</w:t>
      </w:r>
      <w:r w:rsidRPr="00897800">
        <w:rPr>
          <w:lang w:eastAsia="ja-JP"/>
        </w:rPr>
        <w:t>: TR 37.941 Excel spreadsheets</w:t>
      </w:r>
    </w:p>
    <w:p w14:paraId="66250659" w14:textId="77777777" w:rsidR="00A9567E" w:rsidRPr="00897800" w:rsidRDefault="00A9567E" w:rsidP="00A9567E">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24"/>
        <w:gridCol w:w="6585"/>
      </w:tblGrid>
      <w:tr w:rsidR="00897800" w:rsidRPr="00897800" w14:paraId="001417C6" w14:textId="77777777" w:rsidTr="00A9567E">
        <w:trPr>
          <w:trHeight w:val="468"/>
        </w:trPr>
        <w:tc>
          <w:tcPr>
            <w:tcW w:w="1622" w:type="dxa"/>
            <w:vAlign w:val="center"/>
          </w:tcPr>
          <w:p w14:paraId="35716BF5" w14:textId="77777777" w:rsidR="00A9567E" w:rsidRPr="00897800" w:rsidRDefault="00A9567E" w:rsidP="00B505CA">
            <w:pPr>
              <w:spacing w:before="120" w:after="120"/>
              <w:rPr>
                <w:b/>
                <w:bCs/>
              </w:rPr>
            </w:pPr>
            <w:r w:rsidRPr="00897800">
              <w:rPr>
                <w:b/>
                <w:bCs/>
              </w:rPr>
              <w:t>T-doc number</w:t>
            </w:r>
          </w:p>
        </w:tc>
        <w:tc>
          <w:tcPr>
            <w:tcW w:w="1424" w:type="dxa"/>
            <w:vAlign w:val="center"/>
          </w:tcPr>
          <w:p w14:paraId="5B4777DC" w14:textId="77777777" w:rsidR="00A9567E" w:rsidRPr="00897800" w:rsidRDefault="00A9567E" w:rsidP="00B505CA">
            <w:pPr>
              <w:spacing w:before="120" w:after="120"/>
              <w:rPr>
                <w:b/>
                <w:bCs/>
              </w:rPr>
            </w:pPr>
            <w:r w:rsidRPr="00897800">
              <w:rPr>
                <w:b/>
                <w:bCs/>
              </w:rPr>
              <w:t>Company</w:t>
            </w:r>
          </w:p>
        </w:tc>
        <w:tc>
          <w:tcPr>
            <w:tcW w:w="6585" w:type="dxa"/>
            <w:vAlign w:val="center"/>
          </w:tcPr>
          <w:p w14:paraId="5FCE154D" w14:textId="77777777" w:rsidR="00A9567E" w:rsidRPr="00897800" w:rsidRDefault="00A9567E" w:rsidP="00B505CA">
            <w:pPr>
              <w:spacing w:before="120" w:after="120"/>
              <w:rPr>
                <w:b/>
                <w:bCs/>
              </w:rPr>
            </w:pPr>
            <w:r w:rsidRPr="00897800">
              <w:rPr>
                <w:b/>
                <w:bCs/>
              </w:rPr>
              <w:t>Proposals / Observations</w:t>
            </w:r>
          </w:p>
        </w:tc>
      </w:tr>
      <w:tr w:rsidR="00897800" w:rsidRPr="00897800" w14:paraId="2BEC9126" w14:textId="77777777" w:rsidTr="00A9567E">
        <w:trPr>
          <w:trHeight w:val="468"/>
        </w:trPr>
        <w:tc>
          <w:tcPr>
            <w:tcW w:w="1622" w:type="dxa"/>
          </w:tcPr>
          <w:p w14:paraId="1DE0B084" w14:textId="0B4BFFF4" w:rsidR="00A9567E" w:rsidRPr="00897800" w:rsidRDefault="00A9567E" w:rsidP="00A9567E">
            <w:pPr>
              <w:spacing w:before="120" w:after="120"/>
            </w:pPr>
            <w:r w:rsidRPr="00897800">
              <w:t>R4-2307223</w:t>
            </w:r>
          </w:p>
        </w:tc>
        <w:tc>
          <w:tcPr>
            <w:tcW w:w="1424" w:type="dxa"/>
          </w:tcPr>
          <w:p w14:paraId="4FE08A86" w14:textId="06AF9F11" w:rsidR="00A9567E" w:rsidRPr="00897800" w:rsidRDefault="00A9567E" w:rsidP="00A9567E">
            <w:pPr>
              <w:spacing w:before="120" w:after="120"/>
            </w:pPr>
            <w:r w:rsidRPr="00897800">
              <w:t>Nokia, Nokia Shanghai Bell</w:t>
            </w:r>
          </w:p>
        </w:tc>
        <w:tc>
          <w:tcPr>
            <w:tcW w:w="6585" w:type="dxa"/>
          </w:tcPr>
          <w:p w14:paraId="4F9BED54" w14:textId="0FFCD45C" w:rsidR="00A9567E" w:rsidRPr="00897800" w:rsidRDefault="00A9567E" w:rsidP="00A9567E">
            <w:pPr>
              <w:spacing w:before="120" w:after="120"/>
            </w:pPr>
            <w:r w:rsidRPr="00897800">
              <w:t xml:space="preserve">TX Excel spreadsheet </w:t>
            </w:r>
          </w:p>
        </w:tc>
      </w:tr>
      <w:tr w:rsidR="00897800" w:rsidRPr="00897800" w14:paraId="7938C93E" w14:textId="77777777" w:rsidTr="00A9567E">
        <w:trPr>
          <w:trHeight w:val="468"/>
        </w:trPr>
        <w:tc>
          <w:tcPr>
            <w:tcW w:w="1622" w:type="dxa"/>
          </w:tcPr>
          <w:p w14:paraId="36992F0B" w14:textId="6F7F128A" w:rsidR="001B6A6C" w:rsidRPr="00897800" w:rsidRDefault="001B6A6C" w:rsidP="00A9567E">
            <w:pPr>
              <w:spacing w:before="120" w:after="120"/>
            </w:pPr>
            <w:r w:rsidRPr="00897800">
              <w:t>R4-2309102</w:t>
            </w:r>
          </w:p>
        </w:tc>
        <w:tc>
          <w:tcPr>
            <w:tcW w:w="1424" w:type="dxa"/>
          </w:tcPr>
          <w:p w14:paraId="2DAE9815" w14:textId="247FE4A8" w:rsidR="001B6A6C" w:rsidRPr="00897800" w:rsidRDefault="001B6A6C" w:rsidP="00A9567E">
            <w:pPr>
              <w:spacing w:before="120" w:after="120"/>
            </w:pPr>
            <w:r w:rsidRPr="00897800">
              <w:t>Keysight Technologies UK Ltd</w:t>
            </w:r>
          </w:p>
        </w:tc>
        <w:tc>
          <w:tcPr>
            <w:tcW w:w="6585" w:type="dxa"/>
          </w:tcPr>
          <w:p w14:paraId="107E8831" w14:textId="77777777" w:rsidR="001B6A6C" w:rsidRPr="00897800" w:rsidRDefault="001B6A6C" w:rsidP="00A9567E">
            <w:pPr>
              <w:spacing w:before="120" w:after="120"/>
            </w:pPr>
            <w:r w:rsidRPr="00897800">
              <w:t>FR2-2 TE MU and various update for BS conformance testing</w:t>
            </w:r>
          </w:p>
          <w:p w14:paraId="1E0D245D" w14:textId="613B6A49" w:rsidR="00B50DD1" w:rsidRPr="00897800" w:rsidRDefault="00B50DD1" w:rsidP="00A9567E">
            <w:pPr>
              <w:spacing w:before="120" w:after="120"/>
            </w:pPr>
            <w:r w:rsidRPr="00897800">
              <w:rPr>
                <w:lang w:eastAsia="ja-JP"/>
              </w:rPr>
              <w:t>Propose calculated test system MU values in Table 3 and 4 above</w:t>
            </w:r>
          </w:p>
        </w:tc>
      </w:tr>
      <w:tr w:rsidR="00897800" w:rsidRPr="00897800" w14:paraId="448F2D1B" w14:textId="77777777" w:rsidTr="00A9567E">
        <w:trPr>
          <w:trHeight w:val="468"/>
        </w:trPr>
        <w:tc>
          <w:tcPr>
            <w:tcW w:w="1622" w:type="dxa"/>
          </w:tcPr>
          <w:p w14:paraId="2532AC3D" w14:textId="529945B6" w:rsidR="00A9567E" w:rsidRPr="00897800" w:rsidRDefault="00DE52BD" w:rsidP="00A9567E">
            <w:pPr>
              <w:spacing w:before="120" w:after="120"/>
            </w:pPr>
            <w:hyperlink r:id="rId9" w:history="1">
              <w:r w:rsidR="00A9567E" w:rsidRPr="00897800">
                <w:t>R4-2309631</w:t>
              </w:r>
            </w:hyperlink>
          </w:p>
        </w:tc>
        <w:tc>
          <w:tcPr>
            <w:tcW w:w="1424" w:type="dxa"/>
          </w:tcPr>
          <w:p w14:paraId="240654D6" w14:textId="52EA9B00" w:rsidR="00A9567E" w:rsidRPr="00897800" w:rsidRDefault="00A9567E" w:rsidP="00A9567E">
            <w:pPr>
              <w:spacing w:before="120" w:after="120"/>
            </w:pPr>
            <w:r w:rsidRPr="00897800">
              <w:t>Huawei, HiSilicon</w:t>
            </w:r>
          </w:p>
        </w:tc>
        <w:tc>
          <w:tcPr>
            <w:tcW w:w="6585" w:type="dxa"/>
          </w:tcPr>
          <w:p w14:paraId="21F163D2" w14:textId="18313D6A" w:rsidR="00A9567E" w:rsidRPr="00897800" w:rsidRDefault="00A9567E" w:rsidP="00A9567E">
            <w:pPr>
              <w:spacing w:before="120" w:after="120"/>
            </w:pPr>
            <w:r w:rsidRPr="00897800">
              <w:t>FR2 TX Excel spreadsheet update for TR 37.941</w:t>
            </w:r>
          </w:p>
        </w:tc>
      </w:tr>
      <w:tr w:rsidR="00897800" w:rsidRPr="00897800" w14:paraId="5DBB3EB7" w14:textId="77777777" w:rsidTr="00A9567E">
        <w:trPr>
          <w:trHeight w:val="468"/>
        </w:trPr>
        <w:tc>
          <w:tcPr>
            <w:tcW w:w="1622" w:type="dxa"/>
          </w:tcPr>
          <w:p w14:paraId="5B099BB2" w14:textId="5D144543" w:rsidR="00A9567E" w:rsidRPr="00897800" w:rsidRDefault="00DE52BD" w:rsidP="00A9567E">
            <w:pPr>
              <w:spacing w:before="120" w:after="120"/>
            </w:pPr>
            <w:hyperlink r:id="rId10" w:history="1">
              <w:r w:rsidR="00A9567E" w:rsidRPr="00897800">
                <w:t>R4-2309632</w:t>
              </w:r>
            </w:hyperlink>
          </w:p>
        </w:tc>
        <w:tc>
          <w:tcPr>
            <w:tcW w:w="1424" w:type="dxa"/>
          </w:tcPr>
          <w:p w14:paraId="1AA6E850" w14:textId="0D4943AB" w:rsidR="00A9567E" w:rsidRPr="00897800" w:rsidRDefault="00A9567E" w:rsidP="00A9567E">
            <w:pPr>
              <w:spacing w:before="120" w:after="120"/>
            </w:pPr>
            <w:r w:rsidRPr="00897800">
              <w:t>Huawei, HiSilicon</w:t>
            </w:r>
          </w:p>
        </w:tc>
        <w:tc>
          <w:tcPr>
            <w:tcW w:w="6585" w:type="dxa"/>
          </w:tcPr>
          <w:p w14:paraId="102B0714" w14:textId="340DC9A0" w:rsidR="00A9567E" w:rsidRPr="00897800" w:rsidRDefault="00A9567E" w:rsidP="00A9567E">
            <w:pPr>
              <w:spacing w:before="120" w:after="120"/>
            </w:pPr>
            <w:r w:rsidRPr="00897800">
              <w:t>FR2 RX Excel spreadsheet update for TR 37.941</w:t>
            </w:r>
          </w:p>
        </w:tc>
      </w:tr>
      <w:tr w:rsidR="004721D0" w:rsidRPr="00897800" w14:paraId="60CD3B3C" w14:textId="77777777" w:rsidTr="00A9567E">
        <w:trPr>
          <w:trHeight w:val="468"/>
        </w:trPr>
        <w:tc>
          <w:tcPr>
            <w:tcW w:w="1622" w:type="dxa"/>
          </w:tcPr>
          <w:p w14:paraId="43503570" w14:textId="105F119A" w:rsidR="004721D0" w:rsidRPr="00897800" w:rsidRDefault="004721D0" w:rsidP="004721D0">
            <w:pPr>
              <w:spacing w:before="120" w:after="120"/>
            </w:pPr>
            <w:r w:rsidRPr="00897800">
              <w:t>R4-2307696</w:t>
            </w:r>
          </w:p>
        </w:tc>
        <w:tc>
          <w:tcPr>
            <w:tcW w:w="1424" w:type="dxa"/>
          </w:tcPr>
          <w:p w14:paraId="2A330CED" w14:textId="77777777" w:rsidR="004721D0" w:rsidRPr="00897800" w:rsidRDefault="004721D0" w:rsidP="004721D0">
            <w:pPr>
              <w:spacing w:after="0"/>
            </w:pPr>
            <w:r w:rsidRPr="00897800">
              <w:t>Ericsson</w:t>
            </w:r>
          </w:p>
          <w:p w14:paraId="771ED85C" w14:textId="77777777" w:rsidR="004721D0" w:rsidRPr="00897800" w:rsidRDefault="004721D0" w:rsidP="004721D0">
            <w:pPr>
              <w:spacing w:before="120" w:after="120"/>
            </w:pPr>
          </w:p>
        </w:tc>
        <w:tc>
          <w:tcPr>
            <w:tcW w:w="6585" w:type="dxa"/>
          </w:tcPr>
          <w:p w14:paraId="03839A9F" w14:textId="77777777" w:rsidR="004721D0" w:rsidRPr="00897800" w:rsidRDefault="004721D0" w:rsidP="004721D0">
            <w:pPr>
              <w:spacing w:after="0"/>
            </w:pPr>
            <w:r w:rsidRPr="00897800">
              <w:t>Final touch on remaining open issues related to FR2-2 conformance testing</w:t>
            </w:r>
          </w:p>
          <w:p w14:paraId="487FF514" w14:textId="77777777" w:rsidR="00443B20" w:rsidRPr="00897800" w:rsidRDefault="00443B20" w:rsidP="00443B20">
            <w:r w:rsidRPr="00897800">
              <w:rPr>
                <w:b/>
                <w:bCs/>
                <w:u w:val="single"/>
              </w:rPr>
              <w:t>Proposal 2:</w:t>
            </w:r>
            <w:r w:rsidRPr="00897800">
              <w:t xml:space="preserve"> For RC, adopt the described additional absolute power calibration for TRP BS output power MU evaluation. </w:t>
            </w:r>
          </w:p>
          <w:p w14:paraId="6F38689B" w14:textId="77777777" w:rsidR="004721D0" w:rsidRPr="00897800" w:rsidRDefault="004721D0" w:rsidP="004721D0">
            <w:r w:rsidRPr="00897800">
              <w:rPr>
                <w:b/>
                <w:bCs/>
                <w:u w:val="single"/>
              </w:rPr>
              <w:t>Proposal 3:</w:t>
            </w:r>
            <w:r w:rsidRPr="00897800">
              <w:t xml:space="preserve"> Adopt MU evaluation for BS output power measured in RC according to Table 2.1.3-1 (Expanded uncertainty of 2.93 dB). </w:t>
            </w:r>
          </w:p>
          <w:p w14:paraId="6211E344" w14:textId="77777777" w:rsidR="004721D0" w:rsidRPr="00897800" w:rsidRDefault="004721D0" w:rsidP="004721D0">
            <w:r w:rsidRPr="00897800">
              <w:rPr>
                <w:b/>
                <w:bCs/>
                <w:u w:val="single"/>
              </w:rPr>
              <w:t>Proposal 4:</w:t>
            </w:r>
            <w:r w:rsidRPr="00897800">
              <w:t xml:space="preserve"> Adopt MU evaluation for ACLR and OBUE measured in RC according to Table 2.2-1 (Expanded uncertainty of 4.50 dB). </w:t>
            </w:r>
          </w:p>
          <w:p w14:paraId="755F36FB" w14:textId="5485CC62" w:rsidR="004721D0" w:rsidRPr="00897800" w:rsidRDefault="004721D0" w:rsidP="004721D0">
            <w:r w:rsidRPr="00897800">
              <w:rPr>
                <w:b/>
                <w:bCs/>
                <w:u w:val="single"/>
              </w:rPr>
              <w:t>Proposal 5:</w:t>
            </w:r>
            <w:r w:rsidRPr="00897800">
              <w:t xml:space="preserve"> Adopt MU evaluation for transmitter spurious emission measured in RC according to Table 2.3-1 (Expanded uncertainty of 5.35 dB for 71&lt;f&lt;110 GHz) and Table 2.3-2 (Expanded uncertainty of 5.89 dB for 110&lt;f&lt;142 GHz). </w:t>
            </w:r>
          </w:p>
        </w:tc>
      </w:tr>
    </w:tbl>
    <w:p w14:paraId="2D892C48" w14:textId="77777777" w:rsidR="00A9567E" w:rsidRPr="00897800" w:rsidRDefault="00A9567E" w:rsidP="00A9567E"/>
    <w:p w14:paraId="027498F5" w14:textId="77777777" w:rsidR="00A9567E" w:rsidRPr="00897800" w:rsidRDefault="00A9567E" w:rsidP="00A9567E">
      <w:pPr>
        <w:pStyle w:val="Heading2"/>
      </w:pPr>
      <w:r w:rsidRPr="00897800">
        <w:rPr>
          <w:rFonts w:hint="eastAsia"/>
        </w:rPr>
        <w:t>Open issues</w:t>
      </w:r>
      <w:r w:rsidRPr="00897800">
        <w:t xml:space="preserve"> summary</w:t>
      </w:r>
    </w:p>
    <w:p w14:paraId="39EB8D5F" w14:textId="6C97A885" w:rsidR="00A9567E" w:rsidRPr="00897800" w:rsidRDefault="00A9567E" w:rsidP="00A9567E">
      <w:pPr>
        <w:pStyle w:val="Heading3"/>
        <w:rPr>
          <w:sz w:val="24"/>
          <w:szCs w:val="16"/>
        </w:rPr>
      </w:pPr>
      <w:r w:rsidRPr="00897800">
        <w:rPr>
          <w:sz w:val="24"/>
          <w:szCs w:val="16"/>
        </w:rPr>
        <w:t>Sub-topic</w:t>
      </w:r>
      <w:r w:rsidR="001D31F6" w:rsidRPr="00897800">
        <w:rPr>
          <w:sz w:val="24"/>
          <w:szCs w:val="16"/>
        </w:rPr>
        <w:t xml:space="preserve"> 2</w:t>
      </w:r>
      <w:r w:rsidRPr="00897800">
        <w:rPr>
          <w:sz w:val="24"/>
          <w:szCs w:val="16"/>
        </w:rPr>
        <w:t>-1</w:t>
      </w:r>
      <w:r w:rsidR="00D55BB0" w:rsidRPr="00897800">
        <w:rPr>
          <w:sz w:val="24"/>
          <w:szCs w:val="16"/>
        </w:rPr>
        <w:t>: TX Excel spreadsheet</w:t>
      </w:r>
    </w:p>
    <w:p w14:paraId="419677E1" w14:textId="77777777" w:rsidR="00A9567E" w:rsidRPr="00897800" w:rsidRDefault="00A9567E" w:rsidP="00A9567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97E946D" w14:textId="77777777" w:rsidR="00D55BB0" w:rsidRPr="00897800" w:rsidRDefault="00A9567E" w:rsidP="00D55BB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1: </w:t>
      </w:r>
      <w:r w:rsidR="00D55BB0" w:rsidRPr="00897800">
        <w:rPr>
          <w:rFonts w:eastAsia="SimSun"/>
          <w:szCs w:val="24"/>
          <w:lang w:eastAsia="zh-CN"/>
        </w:rPr>
        <w:t xml:space="preserve">Proceed with </w:t>
      </w:r>
      <w:r w:rsidR="00D55BB0" w:rsidRPr="00897800">
        <w:t>R4-2307223, Nokia</w:t>
      </w:r>
    </w:p>
    <w:p w14:paraId="2FFA3A6E" w14:textId="28AD3AA8" w:rsidR="00F278EF" w:rsidRPr="00897800" w:rsidRDefault="00F278EF" w:rsidP="00D55BB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2: Proceed with </w:t>
      </w:r>
      <w:r w:rsidRPr="00897800">
        <w:t>R4-2309102, Keysight</w:t>
      </w:r>
    </w:p>
    <w:p w14:paraId="419526D2" w14:textId="7BE38A5A" w:rsidR="00A9567E" w:rsidRPr="00897800" w:rsidRDefault="00F278EF" w:rsidP="00D55BB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Option 3</w:t>
      </w:r>
      <w:r w:rsidR="00D55BB0" w:rsidRPr="00897800">
        <w:rPr>
          <w:rFonts w:eastAsia="SimSun"/>
          <w:szCs w:val="24"/>
          <w:lang w:eastAsia="zh-CN"/>
        </w:rPr>
        <w:t xml:space="preserve">: Proceed with </w:t>
      </w:r>
      <w:hyperlink r:id="rId11" w:history="1">
        <w:r w:rsidR="00D55BB0" w:rsidRPr="00897800">
          <w:rPr>
            <w:rFonts w:eastAsia="Yu Mincho"/>
          </w:rPr>
          <w:t>R4-2309631</w:t>
        </w:r>
      </w:hyperlink>
      <w:r w:rsidR="00D55BB0" w:rsidRPr="00897800">
        <w:rPr>
          <w:rFonts w:eastAsia="Yu Mincho"/>
        </w:rPr>
        <w:t>, Huawei</w:t>
      </w:r>
    </w:p>
    <w:p w14:paraId="2D5EBC22" w14:textId="77777777" w:rsidR="00693C97" w:rsidRPr="00897800" w:rsidRDefault="00A14C77" w:rsidP="00A14C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 xml:space="preserve">Recommended WF: </w:t>
      </w:r>
    </w:p>
    <w:p w14:paraId="466F770A" w14:textId="26642E75" w:rsidR="00A14C77" w:rsidRPr="00897800" w:rsidRDefault="00A14C77"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discuss offline</w:t>
      </w:r>
    </w:p>
    <w:p w14:paraId="6C570AA1" w14:textId="46870BE8" w:rsidR="00693C97" w:rsidRPr="00897800" w:rsidRDefault="00693C97"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coordinate work-split with topic 3-1 and 4-1</w:t>
      </w:r>
    </w:p>
    <w:p w14:paraId="3CD1D70E" w14:textId="77777777" w:rsidR="00A9567E" w:rsidRPr="00897800" w:rsidRDefault="00A9567E" w:rsidP="00A9567E">
      <w:pPr>
        <w:rPr>
          <w:i/>
          <w:lang w:eastAsia="zh-CN"/>
        </w:rPr>
      </w:pPr>
    </w:p>
    <w:p w14:paraId="59340A41" w14:textId="6AF0A4C9" w:rsidR="00A9567E" w:rsidRPr="00897800" w:rsidRDefault="00A9567E" w:rsidP="00A9567E">
      <w:pPr>
        <w:pStyle w:val="Heading3"/>
        <w:rPr>
          <w:sz w:val="24"/>
          <w:szCs w:val="16"/>
        </w:rPr>
      </w:pPr>
      <w:r w:rsidRPr="00897800">
        <w:rPr>
          <w:sz w:val="24"/>
          <w:szCs w:val="16"/>
        </w:rPr>
        <w:t>Sub-topic</w:t>
      </w:r>
      <w:r w:rsidR="001D31F6" w:rsidRPr="00897800">
        <w:rPr>
          <w:sz w:val="24"/>
          <w:szCs w:val="16"/>
        </w:rPr>
        <w:t xml:space="preserve"> 2</w:t>
      </w:r>
      <w:r w:rsidRPr="00897800">
        <w:rPr>
          <w:sz w:val="24"/>
          <w:szCs w:val="16"/>
        </w:rPr>
        <w:t>-2</w:t>
      </w:r>
      <w:r w:rsidR="00D55BB0" w:rsidRPr="00897800">
        <w:rPr>
          <w:sz w:val="24"/>
          <w:szCs w:val="16"/>
        </w:rPr>
        <w:t>: RX Excel spreadsheet</w:t>
      </w:r>
    </w:p>
    <w:p w14:paraId="0600F60A" w14:textId="77777777" w:rsidR="00A9567E" w:rsidRPr="00897800" w:rsidRDefault="00A9567E" w:rsidP="00A9567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6DEB9DD8" w14:textId="7521B34F" w:rsidR="00A9567E" w:rsidRPr="00897800" w:rsidRDefault="00A9567E" w:rsidP="00A9567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1: </w:t>
      </w:r>
      <w:r w:rsidR="009B13B4" w:rsidRPr="00897800">
        <w:rPr>
          <w:rFonts w:eastAsia="SimSun"/>
          <w:szCs w:val="24"/>
          <w:lang w:eastAsia="zh-CN"/>
        </w:rPr>
        <w:t xml:space="preserve">Proceed with </w:t>
      </w:r>
      <w:hyperlink r:id="rId12" w:history="1">
        <w:r w:rsidR="009B13B4" w:rsidRPr="00897800">
          <w:rPr>
            <w:rFonts w:eastAsia="Yu Mincho"/>
          </w:rPr>
          <w:t>R4-2309632</w:t>
        </w:r>
      </w:hyperlink>
      <w:r w:rsidR="009B13B4" w:rsidRPr="00897800">
        <w:rPr>
          <w:rFonts w:eastAsia="Yu Mincho"/>
        </w:rPr>
        <w:t>, Huawei</w:t>
      </w:r>
    </w:p>
    <w:p w14:paraId="03135ADD" w14:textId="0137E06B" w:rsidR="00A9567E" w:rsidRPr="00897800" w:rsidRDefault="00A9567E" w:rsidP="00A9567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897800">
        <w:rPr>
          <w:rFonts w:eastAsia="SimSun"/>
          <w:szCs w:val="24"/>
          <w:lang w:eastAsia="zh-CN"/>
        </w:rPr>
        <w:t xml:space="preserve">Option 2: </w:t>
      </w:r>
      <w:r w:rsidR="00A14C77" w:rsidRPr="00897800">
        <w:rPr>
          <w:rFonts w:eastAsia="SimSun"/>
          <w:szCs w:val="24"/>
          <w:lang w:eastAsia="zh-CN"/>
        </w:rPr>
        <w:t xml:space="preserve">other </w:t>
      </w:r>
    </w:p>
    <w:p w14:paraId="549F63F1" w14:textId="77777777" w:rsidR="00693C97" w:rsidRPr="00897800" w:rsidRDefault="00A9567E" w:rsidP="00A14C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lastRenderedPageBreak/>
        <w:t>Recommended WF</w:t>
      </w:r>
      <w:r w:rsidR="00A14C77" w:rsidRPr="00897800">
        <w:rPr>
          <w:rFonts w:eastAsia="SimSun"/>
          <w:szCs w:val="24"/>
          <w:lang w:eastAsia="zh-CN"/>
        </w:rPr>
        <w:t xml:space="preserve">: </w:t>
      </w:r>
    </w:p>
    <w:p w14:paraId="1FE6339F" w14:textId="4BAD49F6" w:rsidR="00A9567E" w:rsidRPr="00897800" w:rsidRDefault="00C02619"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P</w:t>
      </w:r>
      <w:r w:rsidR="00A14C77" w:rsidRPr="00897800">
        <w:rPr>
          <w:rFonts w:eastAsia="SimSun"/>
          <w:szCs w:val="24"/>
          <w:lang w:eastAsia="zh-CN"/>
        </w:rPr>
        <w:t xml:space="preserve">roceed with Option 1 as baseline for updates based on Topic #1 decisions. </w:t>
      </w:r>
    </w:p>
    <w:p w14:paraId="59D1F992" w14:textId="77777777" w:rsidR="00693C97" w:rsidRPr="00897800" w:rsidRDefault="00693C97" w:rsidP="00693C97">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coordinate work-split with topic 3-1 and 4-1</w:t>
      </w:r>
    </w:p>
    <w:p w14:paraId="3C9FCEEC" w14:textId="77777777" w:rsidR="00693C97" w:rsidRPr="00897800" w:rsidRDefault="00693C97" w:rsidP="00693C97">
      <w:pPr>
        <w:pStyle w:val="ListParagraph"/>
        <w:overflowPunct/>
        <w:autoSpaceDE/>
        <w:autoSpaceDN/>
        <w:adjustRightInd/>
        <w:spacing w:after="120"/>
        <w:ind w:left="1656" w:firstLineChars="0" w:firstLine="0"/>
        <w:textAlignment w:val="auto"/>
        <w:rPr>
          <w:rFonts w:eastAsia="SimSun"/>
          <w:szCs w:val="24"/>
          <w:lang w:eastAsia="zh-CN"/>
        </w:rPr>
      </w:pPr>
    </w:p>
    <w:p w14:paraId="5D57264A" w14:textId="77777777" w:rsidR="00A9567E" w:rsidRPr="00897800" w:rsidRDefault="00A9567E" w:rsidP="00A9567E">
      <w:pPr>
        <w:rPr>
          <w:lang w:val="en-US" w:eastAsia="zh-CN"/>
        </w:rPr>
      </w:pPr>
    </w:p>
    <w:p w14:paraId="5B9EF082" w14:textId="77777777" w:rsidR="00A9567E" w:rsidRPr="00897800" w:rsidRDefault="00A9567E">
      <w:pPr>
        <w:spacing w:after="0"/>
        <w:rPr>
          <w:lang w:eastAsia="ja-JP"/>
        </w:rPr>
      </w:pPr>
    </w:p>
    <w:p w14:paraId="7B7D83F0" w14:textId="77777777" w:rsidR="00A9567E" w:rsidRPr="00897800" w:rsidRDefault="00A9567E">
      <w:pPr>
        <w:spacing w:after="0"/>
        <w:rPr>
          <w:lang w:eastAsia="ja-JP"/>
        </w:rPr>
      </w:pPr>
    </w:p>
    <w:p w14:paraId="193B90CA" w14:textId="77777777" w:rsidR="00A9567E" w:rsidRPr="00897800" w:rsidRDefault="00A9567E">
      <w:pPr>
        <w:spacing w:after="0"/>
        <w:rPr>
          <w:lang w:eastAsia="ja-JP"/>
        </w:rPr>
      </w:pPr>
    </w:p>
    <w:p w14:paraId="1D2E5FF0" w14:textId="77777777" w:rsidR="00A9567E" w:rsidRPr="00897800" w:rsidRDefault="00A9567E">
      <w:pPr>
        <w:spacing w:after="0"/>
        <w:rPr>
          <w:rFonts w:ascii="Arial" w:hAnsi="Arial"/>
          <w:sz w:val="36"/>
          <w:lang w:val="sv-SE" w:eastAsia="ja-JP"/>
        </w:rPr>
      </w:pPr>
    </w:p>
    <w:p w14:paraId="571FEE26" w14:textId="77777777" w:rsidR="001D31F6" w:rsidRPr="00897800" w:rsidRDefault="001D31F6">
      <w:pPr>
        <w:spacing w:after="0"/>
        <w:rPr>
          <w:rFonts w:ascii="Arial" w:hAnsi="Arial"/>
          <w:sz w:val="36"/>
          <w:lang w:val="sv-SE" w:eastAsia="ja-JP"/>
        </w:rPr>
      </w:pPr>
      <w:r w:rsidRPr="00897800">
        <w:rPr>
          <w:lang w:eastAsia="ja-JP"/>
        </w:rPr>
        <w:br w:type="page"/>
      </w:r>
    </w:p>
    <w:p w14:paraId="5D687520" w14:textId="53BB6509" w:rsidR="00545856" w:rsidRPr="00897800" w:rsidRDefault="00545856" w:rsidP="00545856">
      <w:pPr>
        <w:pStyle w:val="Heading1"/>
        <w:rPr>
          <w:lang w:eastAsia="ja-JP"/>
        </w:rPr>
      </w:pPr>
      <w:r w:rsidRPr="00897800">
        <w:rPr>
          <w:lang w:eastAsia="ja-JP"/>
        </w:rPr>
        <w:lastRenderedPageBreak/>
        <w:t>Topic #</w:t>
      </w:r>
      <w:r w:rsidR="001D31F6" w:rsidRPr="00897800">
        <w:rPr>
          <w:lang w:eastAsia="ja-JP"/>
        </w:rPr>
        <w:t>3</w:t>
      </w:r>
      <w:r w:rsidRPr="00897800">
        <w:rPr>
          <w:lang w:eastAsia="ja-JP"/>
        </w:rPr>
        <w:t>: CRs to the TR 37.941</w:t>
      </w:r>
    </w:p>
    <w:p w14:paraId="4F731484" w14:textId="77777777" w:rsidR="00545856" w:rsidRPr="00897800" w:rsidRDefault="00545856" w:rsidP="0054585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24"/>
        <w:gridCol w:w="6585"/>
      </w:tblGrid>
      <w:tr w:rsidR="00897800" w:rsidRPr="00897800" w14:paraId="308DBDE5" w14:textId="77777777" w:rsidTr="0011142F">
        <w:trPr>
          <w:trHeight w:val="468"/>
        </w:trPr>
        <w:tc>
          <w:tcPr>
            <w:tcW w:w="1622" w:type="dxa"/>
            <w:vAlign w:val="center"/>
          </w:tcPr>
          <w:p w14:paraId="0CE6D8FC" w14:textId="77777777" w:rsidR="00545856" w:rsidRPr="00897800" w:rsidRDefault="00545856" w:rsidP="00824815">
            <w:pPr>
              <w:spacing w:before="120" w:after="120"/>
              <w:rPr>
                <w:b/>
                <w:bCs/>
              </w:rPr>
            </w:pPr>
            <w:r w:rsidRPr="00897800">
              <w:rPr>
                <w:b/>
                <w:bCs/>
              </w:rPr>
              <w:t>T-doc number</w:t>
            </w:r>
          </w:p>
        </w:tc>
        <w:tc>
          <w:tcPr>
            <w:tcW w:w="1424" w:type="dxa"/>
            <w:vAlign w:val="center"/>
          </w:tcPr>
          <w:p w14:paraId="0F1EE489" w14:textId="77777777" w:rsidR="00545856" w:rsidRPr="00897800" w:rsidRDefault="00545856" w:rsidP="00824815">
            <w:pPr>
              <w:spacing w:before="120" w:after="120"/>
              <w:rPr>
                <w:b/>
                <w:bCs/>
              </w:rPr>
            </w:pPr>
            <w:r w:rsidRPr="00897800">
              <w:rPr>
                <w:b/>
                <w:bCs/>
              </w:rPr>
              <w:t>Company</w:t>
            </w:r>
          </w:p>
        </w:tc>
        <w:tc>
          <w:tcPr>
            <w:tcW w:w="6585" w:type="dxa"/>
            <w:vAlign w:val="center"/>
          </w:tcPr>
          <w:p w14:paraId="2F321CF5" w14:textId="77777777" w:rsidR="00545856" w:rsidRPr="00897800" w:rsidRDefault="00545856" w:rsidP="00824815">
            <w:pPr>
              <w:spacing w:before="120" w:after="120"/>
              <w:rPr>
                <w:b/>
                <w:bCs/>
              </w:rPr>
            </w:pPr>
            <w:r w:rsidRPr="00897800">
              <w:rPr>
                <w:b/>
                <w:bCs/>
              </w:rPr>
              <w:t>Proposals / Observations</w:t>
            </w:r>
          </w:p>
        </w:tc>
      </w:tr>
      <w:tr w:rsidR="00897800" w:rsidRPr="00897800" w14:paraId="0FAA11BE" w14:textId="77777777" w:rsidTr="0011142F">
        <w:trPr>
          <w:trHeight w:val="468"/>
        </w:trPr>
        <w:tc>
          <w:tcPr>
            <w:tcW w:w="1622" w:type="dxa"/>
          </w:tcPr>
          <w:p w14:paraId="48BABA54" w14:textId="45545AC2" w:rsidR="00545856" w:rsidRPr="00897800" w:rsidRDefault="0047040A" w:rsidP="00824815">
            <w:pPr>
              <w:spacing w:before="120" w:after="120"/>
            </w:pPr>
            <w:r w:rsidRPr="00897800">
              <w:t>R4-2307387</w:t>
            </w:r>
          </w:p>
        </w:tc>
        <w:tc>
          <w:tcPr>
            <w:tcW w:w="1424" w:type="dxa"/>
          </w:tcPr>
          <w:p w14:paraId="3E8B14F0" w14:textId="69E0FA1B" w:rsidR="00545856" w:rsidRPr="00897800" w:rsidRDefault="0047040A" w:rsidP="00824815">
            <w:pPr>
              <w:spacing w:before="120" w:after="120"/>
            </w:pPr>
            <w:r w:rsidRPr="00897800">
              <w:t>CATT</w:t>
            </w:r>
          </w:p>
        </w:tc>
        <w:tc>
          <w:tcPr>
            <w:tcW w:w="6585" w:type="dxa"/>
          </w:tcPr>
          <w:p w14:paraId="6ED22A34" w14:textId="6F110780" w:rsidR="00545856" w:rsidRPr="00897800" w:rsidRDefault="0047040A" w:rsidP="00824815">
            <w:pPr>
              <w:spacing w:before="120" w:after="120"/>
              <w:rPr>
                <w:lang w:val="en-US"/>
              </w:rPr>
            </w:pPr>
            <w:r w:rsidRPr="00897800">
              <w:t>Draft CR for 37.941, On FR2-2 RX directional requirements in clauses 10.1-10.5 and respective MU and TT summary</w:t>
            </w:r>
          </w:p>
        </w:tc>
      </w:tr>
      <w:tr w:rsidR="00897800" w:rsidRPr="00897800" w14:paraId="0B53AF8A" w14:textId="77777777" w:rsidTr="0011142F">
        <w:trPr>
          <w:trHeight w:val="468"/>
        </w:trPr>
        <w:tc>
          <w:tcPr>
            <w:tcW w:w="1622" w:type="dxa"/>
          </w:tcPr>
          <w:p w14:paraId="7F36AC4B" w14:textId="4D871828" w:rsidR="005B23AC" w:rsidRPr="00897800" w:rsidRDefault="005B23AC" w:rsidP="00824815">
            <w:pPr>
              <w:spacing w:before="120" w:after="120"/>
            </w:pPr>
            <w:r w:rsidRPr="00897800">
              <w:t>R4-2309103</w:t>
            </w:r>
          </w:p>
        </w:tc>
        <w:tc>
          <w:tcPr>
            <w:tcW w:w="1424" w:type="dxa"/>
          </w:tcPr>
          <w:p w14:paraId="6F7CC2A9" w14:textId="0F776991" w:rsidR="005B23AC" w:rsidRPr="00897800" w:rsidRDefault="005B23AC" w:rsidP="00824815">
            <w:pPr>
              <w:spacing w:before="120" w:after="120"/>
            </w:pPr>
            <w:r w:rsidRPr="00897800">
              <w:t>Keysight Technologies UK Ltd</w:t>
            </w:r>
          </w:p>
        </w:tc>
        <w:tc>
          <w:tcPr>
            <w:tcW w:w="6585" w:type="dxa"/>
          </w:tcPr>
          <w:p w14:paraId="2044D2B2" w14:textId="25624C73" w:rsidR="005B23AC" w:rsidRPr="00897800" w:rsidRDefault="005B23AC" w:rsidP="00824815">
            <w:pPr>
              <w:spacing w:before="120" w:after="120"/>
            </w:pPr>
            <w:r w:rsidRPr="00897800">
              <w:t>CR to 37.941: 71 GHz Extension TE MU update</w:t>
            </w:r>
          </w:p>
        </w:tc>
      </w:tr>
      <w:tr w:rsidR="00897800" w:rsidRPr="00897800" w14:paraId="2357808B" w14:textId="77777777" w:rsidTr="0011142F">
        <w:trPr>
          <w:trHeight w:val="468"/>
        </w:trPr>
        <w:tc>
          <w:tcPr>
            <w:tcW w:w="1622" w:type="dxa"/>
          </w:tcPr>
          <w:p w14:paraId="714C01F3" w14:textId="483A899C" w:rsidR="0011142F" w:rsidRPr="00897800" w:rsidRDefault="00DE52BD" w:rsidP="0011142F">
            <w:pPr>
              <w:spacing w:before="120" w:after="120"/>
            </w:pPr>
            <w:hyperlink r:id="rId13" w:history="1">
              <w:r w:rsidR="0011142F" w:rsidRPr="00897800">
                <w:t>R4-2309633</w:t>
              </w:r>
            </w:hyperlink>
          </w:p>
        </w:tc>
        <w:tc>
          <w:tcPr>
            <w:tcW w:w="1424" w:type="dxa"/>
          </w:tcPr>
          <w:p w14:paraId="0BF3CC21" w14:textId="59D77703" w:rsidR="0011142F" w:rsidRPr="00897800" w:rsidRDefault="0011142F" w:rsidP="0011142F">
            <w:pPr>
              <w:spacing w:before="120" w:after="120"/>
            </w:pPr>
            <w:r w:rsidRPr="00897800">
              <w:t>Huawei, HiSilicon</w:t>
            </w:r>
          </w:p>
        </w:tc>
        <w:tc>
          <w:tcPr>
            <w:tcW w:w="6585" w:type="dxa"/>
          </w:tcPr>
          <w:p w14:paraId="22EAC36A" w14:textId="077842B3" w:rsidR="0011142F" w:rsidRPr="00897800" w:rsidRDefault="0011142F" w:rsidP="0011142F">
            <w:pPr>
              <w:spacing w:before="120" w:after="120"/>
            </w:pPr>
            <w:r w:rsidRPr="00897800">
              <w:t>CR to TR 37.941: FR2-2 MU budget calculations implementation for TX requirements</w:t>
            </w:r>
          </w:p>
        </w:tc>
      </w:tr>
      <w:tr w:rsidR="00897800" w:rsidRPr="00897800" w14:paraId="0EB50C08" w14:textId="77777777" w:rsidTr="0011142F">
        <w:trPr>
          <w:trHeight w:val="468"/>
        </w:trPr>
        <w:tc>
          <w:tcPr>
            <w:tcW w:w="1622" w:type="dxa"/>
          </w:tcPr>
          <w:p w14:paraId="68FF057B" w14:textId="529B4AD9" w:rsidR="0011142F" w:rsidRPr="00897800" w:rsidRDefault="00DE52BD" w:rsidP="0011142F">
            <w:pPr>
              <w:spacing w:before="120" w:after="120"/>
            </w:pPr>
            <w:hyperlink r:id="rId14" w:history="1">
              <w:r w:rsidR="0011142F" w:rsidRPr="00897800">
                <w:t>R4-2309634</w:t>
              </w:r>
            </w:hyperlink>
          </w:p>
        </w:tc>
        <w:tc>
          <w:tcPr>
            <w:tcW w:w="1424" w:type="dxa"/>
          </w:tcPr>
          <w:p w14:paraId="1A822537" w14:textId="39FDA168" w:rsidR="0011142F" w:rsidRPr="00897800" w:rsidRDefault="0011142F" w:rsidP="0011142F">
            <w:pPr>
              <w:spacing w:before="120" w:after="120"/>
            </w:pPr>
            <w:r w:rsidRPr="00897800">
              <w:t>Huawei, HiSilicon</w:t>
            </w:r>
          </w:p>
        </w:tc>
        <w:tc>
          <w:tcPr>
            <w:tcW w:w="6585" w:type="dxa"/>
          </w:tcPr>
          <w:p w14:paraId="0DDA672E" w14:textId="2BA38048" w:rsidR="0011142F" w:rsidRPr="00897800" w:rsidRDefault="0011142F" w:rsidP="0011142F">
            <w:pPr>
              <w:spacing w:before="120" w:after="120"/>
            </w:pPr>
            <w:r w:rsidRPr="00897800">
              <w:t>CR to TR 37.941: FR2-2 MU budget calculations implementation for RX requirements</w:t>
            </w:r>
          </w:p>
        </w:tc>
      </w:tr>
      <w:tr w:rsidR="00897800" w:rsidRPr="00897800" w14:paraId="5BF3FDBB" w14:textId="77777777" w:rsidTr="0011142F">
        <w:trPr>
          <w:trHeight w:val="468"/>
        </w:trPr>
        <w:tc>
          <w:tcPr>
            <w:tcW w:w="1622" w:type="dxa"/>
          </w:tcPr>
          <w:p w14:paraId="64203461" w14:textId="3DA396A6" w:rsidR="00A974D4" w:rsidRPr="00897800" w:rsidRDefault="00DE52BD" w:rsidP="00A974D4">
            <w:pPr>
              <w:spacing w:before="120" w:after="120"/>
            </w:pPr>
            <w:hyperlink r:id="rId15" w:history="1">
              <w:r w:rsidR="00A974D4" w:rsidRPr="00897800">
                <w:t>R4-2307697</w:t>
              </w:r>
            </w:hyperlink>
          </w:p>
        </w:tc>
        <w:tc>
          <w:tcPr>
            <w:tcW w:w="1424" w:type="dxa"/>
          </w:tcPr>
          <w:p w14:paraId="42866520" w14:textId="04644489" w:rsidR="00A974D4" w:rsidRPr="00897800" w:rsidRDefault="00A974D4" w:rsidP="00A974D4">
            <w:pPr>
              <w:spacing w:before="120" w:after="120"/>
            </w:pPr>
            <w:r w:rsidRPr="00897800">
              <w:t>Ericsson</w:t>
            </w:r>
          </w:p>
        </w:tc>
        <w:tc>
          <w:tcPr>
            <w:tcW w:w="6585" w:type="dxa"/>
          </w:tcPr>
          <w:p w14:paraId="5D57EAE8" w14:textId="77777777" w:rsidR="00A974D4" w:rsidRPr="00897800" w:rsidRDefault="00A974D4" w:rsidP="00A974D4">
            <w:pPr>
              <w:spacing w:before="120" w:after="120"/>
            </w:pPr>
            <w:r w:rsidRPr="00897800">
              <w:t>CR to 37.941: Addition of technical background information for EIRP and EIS</w:t>
            </w:r>
          </w:p>
          <w:p w14:paraId="38E24814" w14:textId="1A2E9384" w:rsidR="0038682D" w:rsidRPr="00897800" w:rsidRDefault="0038682D" w:rsidP="00AF0C8D">
            <w:pPr>
              <w:spacing w:before="120" w:after="120"/>
            </w:pPr>
            <w:r w:rsidRPr="00897800">
              <w:t>Moderator: CATR upd</w:t>
            </w:r>
            <w:r w:rsidR="00AF0C8D" w:rsidRPr="00897800">
              <w:t>a</w:t>
            </w:r>
            <w:r w:rsidRPr="00897800">
              <w:t>ates, of up/down converters within FR2, background for EIRP, EIS and RX OOB blocking.</w:t>
            </w:r>
          </w:p>
        </w:tc>
      </w:tr>
      <w:tr w:rsidR="00A974D4" w:rsidRPr="00897800" w14:paraId="54F8C909" w14:textId="77777777" w:rsidTr="0011142F">
        <w:trPr>
          <w:trHeight w:val="468"/>
        </w:trPr>
        <w:tc>
          <w:tcPr>
            <w:tcW w:w="1622" w:type="dxa"/>
          </w:tcPr>
          <w:p w14:paraId="1C99204A" w14:textId="47D73C90" w:rsidR="00A974D4" w:rsidRPr="00897800" w:rsidRDefault="00DE52BD" w:rsidP="00A974D4">
            <w:pPr>
              <w:spacing w:before="120" w:after="120"/>
            </w:pPr>
            <w:hyperlink r:id="rId16" w:history="1">
              <w:r w:rsidR="00A974D4" w:rsidRPr="00897800">
                <w:t>R4-2307698</w:t>
              </w:r>
            </w:hyperlink>
          </w:p>
        </w:tc>
        <w:tc>
          <w:tcPr>
            <w:tcW w:w="1424" w:type="dxa"/>
          </w:tcPr>
          <w:p w14:paraId="39787560" w14:textId="15A5EE20" w:rsidR="00A974D4" w:rsidRPr="00897800" w:rsidRDefault="00A974D4" w:rsidP="00A974D4">
            <w:pPr>
              <w:spacing w:before="120" w:after="120"/>
            </w:pPr>
            <w:r w:rsidRPr="00897800">
              <w:t>Ericsson</w:t>
            </w:r>
          </w:p>
        </w:tc>
        <w:tc>
          <w:tcPr>
            <w:tcW w:w="6585" w:type="dxa"/>
          </w:tcPr>
          <w:p w14:paraId="2EBD8A0D" w14:textId="77777777" w:rsidR="00A974D4" w:rsidRPr="00897800" w:rsidRDefault="00A974D4" w:rsidP="00A974D4">
            <w:pPr>
              <w:spacing w:before="120" w:after="120"/>
            </w:pPr>
            <w:r w:rsidRPr="00897800">
              <w:t>CR to TR 37.941: Improvement of BS output power, ACLR, OBUE and Spurious emission MU for RC in subclause 8.8, 11.2.5, 11.3.5, 11.4.5, 12.2.4 and 12.2.5</w:t>
            </w:r>
          </w:p>
          <w:p w14:paraId="5D3BAA15" w14:textId="59274DD5" w:rsidR="002B473A" w:rsidRPr="00897800" w:rsidRDefault="00A974D4" w:rsidP="002B473A">
            <w:pPr>
              <w:spacing w:before="120" w:after="120"/>
              <w:rPr>
                <w:highlight w:val="yellow"/>
              </w:rPr>
            </w:pPr>
            <w:r w:rsidRPr="00897800">
              <w:t xml:space="preserve">Moderator: additional </w:t>
            </w:r>
            <w:r w:rsidR="002B473A" w:rsidRPr="00897800">
              <w:t>absolute power calibration for RC (BS output power (TRP), ACLR, OBUE, spurious).</w:t>
            </w:r>
          </w:p>
        </w:tc>
      </w:tr>
    </w:tbl>
    <w:p w14:paraId="0A775B73" w14:textId="40C966B5" w:rsidR="00545856" w:rsidRPr="00897800" w:rsidRDefault="00545856" w:rsidP="00545856"/>
    <w:p w14:paraId="25C036BE" w14:textId="77777777" w:rsidR="00E92206" w:rsidRPr="00897800" w:rsidRDefault="00E92206" w:rsidP="00E92206">
      <w:pPr>
        <w:pStyle w:val="Heading2"/>
      </w:pPr>
      <w:r w:rsidRPr="00897800">
        <w:rPr>
          <w:rFonts w:hint="eastAsia"/>
        </w:rPr>
        <w:t>Open issues</w:t>
      </w:r>
      <w:r w:rsidRPr="00897800">
        <w:t xml:space="preserve"> summary</w:t>
      </w:r>
    </w:p>
    <w:p w14:paraId="7349D6FE" w14:textId="64479778" w:rsidR="00260CA1" w:rsidRPr="00897800" w:rsidRDefault="00260CA1" w:rsidP="00260CA1">
      <w:pPr>
        <w:pStyle w:val="Heading3"/>
        <w:rPr>
          <w:sz w:val="24"/>
          <w:szCs w:val="16"/>
        </w:rPr>
      </w:pPr>
      <w:r w:rsidRPr="00897800">
        <w:rPr>
          <w:sz w:val="24"/>
          <w:szCs w:val="16"/>
        </w:rPr>
        <w:t>Sub-topic 3-1: aggrage work-split for revisions preparation</w:t>
      </w:r>
    </w:p>
    <w:p w14:paraId="72C9C422" w14:textId="77777777" w:rsidR="00260CA1" w:rsidRPr="00897800" w:rsidRDefault="00260CA1" w:rsidP="00260CA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w:t>
      </w:r>
    </w:p>
    <w:p w14:paraId="417641EA" w14:textId="298ACA6F" w:rsidR="00260CA1" w:rsidRPr="00897800" w:rsidRDefault="00260CA1" w:rsidP="00260CA1">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Assign authors for the revisions (preferably as package, considering TR Excels, TR37.941 TX/RX, and TS 38.141-2 TX/RX)</w:t>
      </w:r>
    </w:p>
    <w:p w14:paraId="70CB87B2" w14:textId="77777777" w:rsidR="00260CA1" w:rsidRPr="00897800" w:rsidRDefault="00260CA1" w:rsidP="00260CA1">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Consider email approval, if needed</w:t>
      </w:r>
    </w:p>
    <w:p w14:paraId="15518436" w14:textId="77777777" w:rsidR="00260CA1" w:rsidRPr="00897800" w:rsidRDefault="00260CA1" w:rsidP="00260CA1">
      <w:pPr>
        <w:rPr>
          <w:lang w:val="sv-SE" w:eastAsia="zh-CN"/>
        </w:rPr>
      </w:pPr>
    </w:p>
    <w:p w14:paraId="79960E72" w14:textId="77777777" w:rsidR="00545856" w:rsidRPr="00897800" w:rsidRDefault="00545856" w:rsidP="005B4802">
      <w:pPr>
        <w:rPr>
          <w:lang w:val="en-US" w:eastAsia="zh-CN"/>
        </w:rPr>
      </w:pPr>
    </w:p>
    <w:p w14:paraId="75EDC530" w14:textId="77777777" w:rsidR="00D92348" w:rsidRPr="00897800" w:rsidRDefault="00D92348">
      <w:pPr>
        <w:spacing w:after="0"/>
        <w:rPr>
          <w:rFonts w:ascii="Arial" w:hAnsi="Arial"/>
          <w:sz w:val="36"/>
          <w:lang w:val="sv-SE" w:eastAsia="ja-JP"/>
        </w:rPr>
      </w:pPr>
      <w:r w:rsidRPr="00897800">
        <w:rPr>
          <w:lang w:eastAsia="ja-JP"/>
        </w:rPr>
        <w:br w:type="page"/>
      </w:r>
    </w:p>
    <w:p w14:paraId="1C124CD6" w14:textId="3FD868E0" w:rsidR="00545856" w:rsidRPr="00897800" w:rsidRDefault="00545856" w:rsidP="00545856">
      <w:pPr>
        <w:pStyle w:val="Heading1"/>
        <w:rPr>
          <w:lang w:eastAsia="ja-JP"/>
        </w:rPr>
      </w:pPr>
      <w:r w:rsidRPr="00897800">
        <w:rPr>
          <w:lang w:eastAsia="ja-JP"/>
        </w:rPr>
        <w:lastRenderedPageBreak/>
        <w:t>Topic #</w:t>
      </w:r>
      <w:r w:rsidR="001D31F6" w:rsidRPr="00897800">
        <w:rPr>
          <w:lang w:eastAsia="ja-JP"/>
        </w:rPr>
        <w:t>4</w:t>
      </w:r>
      <w:r w:rsidRPr="00897800">
        <w:rPr>
          <w:lang w:eastAsia="ja-JP"/>
        </w:rPr>
        <w:t>: CRs to the TS 38.141-2</w:t>
      </w:r>
    </w:p>
    <w:p w14:paraId="62E1F28E" w14:textId="77777777" w:rsidR="00545856" w:rsidRPr="00897800" w:rsidRDefault="00545856" w:rsidP="0054585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3"/>
        <w:gridCol w:w="1432"/>
        <w:gridCol w:w="6576"/>
      </w:tblGrid>
      <w:tr w:rsidR="00897800" w:rsidRPr="00897800" w14:paraId="3E80AF5E" w14:textId="77777777" w:rsidTr="00824815">
        <w:trPr>
          <w:trHeight w:val="468"/>
        </w:trPr>
        <w:tc>
          <w:tcPr>
            <w:tcW w:w="1648" w:type="dxa"/>
            <w:vAlign w:val="center"/>
          </w:tcPr>
          <w:p w14:paraId="11230C67" w14:textId="77777777" w:rsidR="00545856" w:rsidRPr="00897800" w:rsidRDefault="00545856" w:rsidP="00824815">
            <w:pPr>
              <w:spacing w:before="120" w:after="120"/>
              <w:rPr>
                <w:b/>
                <w:bCs/>
              </w:rPr>
            </w:pPr>
            <w:r w:rsidRPr="00897800">
              <w:rPr>
                <w:b/>
                <w:bCs/>
              </w:rPr>
              <w:t>T-doc number</w:t>
            </w:r>
          </w:p>
        </w:tc>
        <w:tc>
          <w:tcPr>
            <w:tcW w:w="1437" w:type="dxa"/>
            <w:vAlign w:val="center"/>
          </w:tcPr>
          <w:p w14:paraId="089F8498" w14:textId="77777777" w:rsidR="00545856" w:rsidRPr="00897800" w:rsidRDefault="00545856" w:rsidP="00824815">
            <w:pPr>
              <w:spacing w:before="120" w:after="120"/>
              <w:rPr>
                <w:b/>
                <w:bCs/>
              </w:rPr>
            </w:pPr>
            <w:r w:rsidRPr="00897800">
              <w:rPr>
                <w:b/>
                <w:bCs/>
              </w:rPr>
              <w:t>Company</w:t>
            </w:r>
          </w:p>
        </w:tc>
        <w:tc>
          <w:tcPr>
            <w:tcW w:w="6772" w:type="dxa"/>
            <w:vAlign w:val="center"/>
          </w:tcPr>
          <w:p w14:paraId="6AAE5F08" w14:textId="77777777" w:rsidR="00545856" w:rsidRPr="00897800" w:rsidRDefault="00545856" w:rsidP="00824815">
            <w:pPr>
              <w:spacing w:before="120" w:after="120"/>
              <w:rPr>
                <w:b/>
                <w:bCs/>
              </w:rPr>
            </w:pPr>
            <w:r w:rsidRPr="00897800">
              <w:rPr>
                <w:b/>
                <w:bCs/>
              </w:rPr>
              <w:t>Proposals / Observations</w:t>
            </w:r>
          </w:p>
        </w:tc>
      </w:tr>
      <w:tr w:rsidR="00897800" w:rsidRPr="00897800" w14:paraId="536CB05E" w14:textId="77777777" w:rsidTr="00824815">
        <w:trPr>
          <w:trHeight w:val="468"/>
        </w:trPr>
        <w:tc>
          <w:tcPr>
            <w:tcW w:w="1648" w:type="dxa"/>
            <w:vAlign w:val="center"/>
          </w:tcPr>
          <w:p w14:paraId="2C3CCFBA" w14:textId="76B0EFB1" w:rsidR="00180CD7" w:rsidRPr="00897800" w:rsidRDefault="00180CD7" w:rsidP="00824815">
            <w:pPr>
              <w:spacing w:before="120" w:after="120"/>
            </w:pPr>
            <w:r w:rsidRPr="00897800">
              <w:t>R4-2307221</w:t>
            </w:r>
          </w:p>
        </w:tc>
        <w:tc>
          <w:tcPr>
            <w:tcW w:w="1437" w:type="dxa"/>
            <w:vAlign w:val="center"/>
          </w:tcPr>
          <w:p w14:paraId="33F9DBED" w14:textId="3D25DE72" w:rsidR="00180CD7" w:rsidRPr="00897800" w:rsidRDefault="00180CD7" w:rsidP="00A0586F">
            <w:pPr>
              <w:spacing w:after="0"/>
            </w:pPr>
            <w:r w:rsidRPr="00897800">
              <w:t>Nokia, Nokia Shanghai Bell</w:t>
            </w:r>
          </w:p>
        </w:tc>
        <w:tc>
          <w:tcPr>
            <w:tcW w:w="6772" w:type="dxa"/>
            <w:vAlign w:val="center"/>
          </w:tcPr>
          <w:p w14:paraId="7E6BA310" w14:textId="77777777" w:rsidR="00180CD7" w:rsidRPr="00897800" w:rsidRDefault="00180CD7" w:rsidP="00180CD7">
            <w:pPr>
              <w:spacing w:after="0"/>
            </w:pPr>
            <w:r w:rsidRPr="00897800">
              <w:t>CR to TS 38.141-2 on completion of measurement uncertainties for extending current NR operation to 71GHz</w:t>
            </w:r>
          </w:p>
          <w:p w14:paraId="1376E645" w14:textId="4F95694B" w:rsidR="00180CD7" w:rsidRPr="00897800" w:rsidRDefault="000C2747" w:rsidP="00824815">
            <w:pPr>
              <w:spacing w:before="120" w:after="120"/>
            </w:pPr>
            <w:r w:rsidRPr="00897800">
              <w:t xml:space="preserve">Moderator: </w:t>
            </w:r>
            <w:r w:rsidR="00180CD7" w:rsidRPr="00897800">
              <w:t>Corrects some of the MU values for RX and TX. Values still in []</w:t>
            </w:r>
          </w:p>
        </w:tc>
      </w:tr>
      <w:tr w:rsidR="00897800" w:rsidRPr="00897800" w14:paraId="2F559759" w14:textId="77777777" w:rsidTr="00824815">
        <w:trPr>
          <w:trHeight w:val="468"/>
        </w:trPr>
        <w:tc>
          <w:tcPr>
            <w:tcW w:w="1648" w:type="dxa"/>
          </w:tcPr>
          <w:p w14:paraId="3A8FB5AE" w14:textId="77777777" w:rsidR="00545856" w:rsidRPr="00897800" w:rsidRDefault="00024003" w:rsidP="00824815">
            <w:pPr>
              <w:spacing w:before="120" w:after="120"/>
            </w:pPr>
            <w:r w:rsidRPr="00897800">
              <w:t>R4-2309635</w:t>
            </w:r>
            <w:r w:rsidR="00DE7296" w:rsidRPr="00897800">
              <w:t>/</w:t>
            </w:r>
          </w:p>
          <w:p w14:paraId="69D46D7B" w14:textId="52C1CBCB" w:rsidR="00DE7296" w:rsidRPr="00897800" w:rsidRDefault="00DE7296" w:rsidP="00824815">
            <w:pPr>
              <w:spacing w:before="120" w:after="120"/>
            </w:pPr>
            <w:r w:rsidRPr="00897800">
              <w:t>R4-2309636</w:t>
            </w:r>
          </w:p>
        </w:tc>
        <w:tc>
          <w:tcPr>
            <w:tcW w:w="1437" w:type="dxa"/>
          </w:tcPr>
          <w:p w14:paraId="1578FAB4" w14:textId="23C7B247" w:rsidR="00545856" w:rsidRPr="00897800" w:rsidRDefault="00024003" w:rsidP="00824815">
            <w:pPr>
              <w:spacing w:before="120" w:after="120"/>
            </w:pPr>
            <w:r w:rsidRPr="00897800">
              <w:t>Huawei, HiSilicon</w:t>
            </w:r>
          </w:p>
        </w:tc>
        <w:tc>
          <w:tcPr>
            <w:tcW w:w="6772" w:type="dxa"/>
          </w:tcPr>
          <w:p w14:paraId="02FF67EA" w14:textId="77777777" w:rsidR="00545856" w:rsidRPr="00897800" w:rsidRDefault="00024003" w:rsidP="00824815">
            <w:pPr>
              <w:spacing w:before="120" w:after="120"/>
            </w:pPr>
            <w:r w:rsidRPr="00897800">
              <w:t>CR to TS 38.141-2: Removal of [] from FR2-2 TX test requirements, Rel-17</w:t>
            </w:r>
          </w:p>
          <w:p w14:paraId="0DA2885A" w14:textId="31F52F93" w:rsidR="00080F2A" w:rsidRPr="00897800" w:rsidRDefault="000C2747" w:rsidP="00824815">
            <w:pPr>
              <w:spacing w:before="120" w:after="120"/>
            </w:pPr>
            <w:r w:rsidRPr="00897800">
              <w:t xml:space="preserve">Moderator: </w:t>
            </w:r>
            <w:r w:rsidR="00080F2A" w:rsidRPr="00897800">
              <w:t>Removal of [] from MU, TT and related TX requirements for FR2-2 from the whole specification.</w:t>
            </w:r>
          </w:p>
        </w:tc>
      </w:tr>
      <w:tr w:rsidR="00897800" w:rsidRPr="00897800" w14:paraId="627EEC8A" w14:textId="77777777" w:rsidTr="00824815">
        <w:trPr>
          <w:trHeight w:val="468"/>
        </w:trPr>
        <w:tc>
          <w:tcPr>
            <w:tcW w:w="1648" w:type="dxa"/>
          </w:tcPr>
          <w:p w14:paraId="5E5808BE" w14:textId="27EC7939" w:rsidR="00C33B73" w:rsidRPr="00897800" w:rsidRDefault="00C33B73" w:rsidP="00C33B73">
            <w:pPr>
              <w:spacing w:before="120" w:after="120"/>
            </w:pPr>
            <w:r w:rsidRPr="00897800">
              <w:t>R4-2309637/</w:t>
            </w:r>
          </w:p>
          <w:p w14:paraId="2699EFF9" w14:textId="72545276" w:rsidR="00C33B73" w:rsidRPr="00897800" w:rsidRDefault="00C33B73" w:rsidP="00C33B73">
            <w:pPr>
              <w:spacing w:before="120" w:after="120"/>
            </w:pPr>
            <w:r w:rsidRPr="00897800">
              <w:t>R4-2309638</w:t>
            </w:r>
          </w:p>
        </w:tc>
        <w:tc>
          <w:tcPr>
            <w:tcW w:w="1437" w:type="dxa"/>
          </w:tcPr>
          <w:p w14:paraId="7A97F9EC" w14:textId="4EDF99A8" w:rsidR="00C33B73" w:rsidRPr="00897800" w:rsidRDefault="00C33B73" w:rsidP="00824815">
            <w:pPr>
              <w:spacing w:before="120" w:after="120"/>
            </w:pPr>
            <w:r w:rsidRPr="00897800">
              <w:t>Huawei, HiSilicon</w:t>
            </w:r>
          </w:p>
        </w:tc>
        <w:tc>
          <w:tcPr>
            <w:tcW w:w="6772" w:type="dxa"/>
          </w:tcPr>
          <w:p w14:paraId="5BD8B775" w14:textId="77777777" w:rsidR="00C33B73" w:rsidRPr="00897800" w:rsidRDefault="00C33B73" w:rsidP="00824815">
            <w:pPr>
              <w:spacing w:before="120" w:after="120"/>
              <w:rPr>
                <w:lang w:val="en-US"/>
              </w:rPr>
            </w:pPr>
            <w:r w:rsidRPr="00897800">
              <w:rPr>
                <w:lang w:val="en-US"/>
              </w:rPr>
              <w:t>CR to TS 38.141-2: Removal of [] from FR2-2 RX test requirements, Rel-17</w:t>
            </w:r>
          </w:p>
          <w:p w14:paraId="335BC41A" w14:textId="79F15BAE" w:rsidR="00C33B73" w:rsidRPr="00897800" w:rsidRDefault="00C33B73" w:rsidP="00824815">
            <w:pPr>
              <w:spacing w:before="120" w:after="120"/>
              <w:rPr>
                <w:lang w:val="en-US"/>
              </w:rPr>
            </w:pPr>
            <w:r w:rsidRPr="00897800">
              <w:t>Moderator: Removal of [] from MU, TT and related RX requirements for FR2-2 from the whole specification.</w:t>
            </w:r>
          </w:p>
        </w:tc>
      </w:tr>
      <w:tr w:rsidR="00897800" w:rsidRPr="00897800" w14:paraId="6E093F76" w14:textId="77777777" w:rsidTr="00824815">
        <w:trPr>
          <w:trHeight w:val="468"/>
        </w:trPr>
        <w:tc>
          <w:tcPr>
            <w:tcW w:w="1648" w:type="dxa"/>
          </w:tcPr>
          <w:p w14:paraId="3D09491D" w14:textId="77777777" w:rsidR="00024003" w:rsidRPr="00897800" w:rsidRDefault="00DE7296" w:rsidP="00824815">
            <w:pPr>
              <w:spacing w:before="120" w:after="120"/>
            </w:pPr>
            <w:r w:rsidRPr="00897800">
              <w:t>R4-2309099/</w:t>
            </w:r>
          </w:p>
          <w:p w14:paraId="44AA24CE" w14:textId="2A98FE96" w:rsidR="00DE7296" w:rsidRPr="00897800" w:rsidRDefault="00DE7296" w:rsidP="00824815">
            <w:pPr>
              <w:spacing w:before="120" w:after="120"/>
            </w:pPr>
            <w:r w:rsidRPr="00897800">
              <w:t>R4-2309100</w:t>
            </w:r>
          </w:p>
        </w:tc>
        <w:tc>
          <w:tcPr>
            <w:tcW w:w="1437" w:type="dxa"/>
          </w:tcPr>
          <w:p w14:paraId="4E52DEA8" w14:textId="325B0EE0" w:rsidR="00024003" w:rsidRPr="00897800" w:rsidRDefault="00DE7296" w:rsidP="00824815">
            <w:pPr>
              <w:spacing w:before="120" w:after="120"/>
            </w:pPr>
            <w:r w:rsidRPr="00897800">
              <w:t>Keysight Technologies UK Ltd</w:t>
            </w:r>
          </w:p>
        </w:tc>
        <w:tc>
          <w:tcPr>
            <w:tcW w:w="6772" w:type="dxa"/>
          </w:tcPr>
          <w:p w14:paraId="39AF2072" w14:textId="68D9F562" w:rsidR="00DE7296" w:rsidRPr="00897800" w:rsidRDefault="00DE7296" w:rsidP="00DE7296">
            <w:pPr>
              <w:spacing w:before="120" w:after="120"/>
            </w:pPr>
            <w:r w:rsidRPr="00897800">
              <w:t>CR to 38.141-2: 71 GHz Extension BS conformance test Test Model clarification</w:t>
            </w:r>
          </w:p>
          <w:p w14:paraId="5C34BB7B" w14:textId="0A794E66" w:rsidR="00024003" w:rsidRPr="00897800" w:rsidRDefault="00DE7296" w:rsidP="007E4086">
            <w:pPr>
              <w:spacing w:before="120" w:after="120"/>
            </w:pPr>
            <w:r w:rsidRPr="00897800">
              <w:t xml:space="preserve">Moderator: Related to sub-topic </w:t>
            </w:r>
            <w:r w:rsidR="001D31F6" w:rsidRPr="00897800">
              <w:t>5</w:t>
            </w:r>
            <w:r w:rsidRPr="00897800">
              <w:t>-1</w:t>
            </w:r>
            <w:r w:rsidR="004000FB" w:rsidRPr="00897800">
              <w:t xml:space="preserve"> on TM content</w:t>
            </w:r>
          </w:p>
        </w:tc>
      </w:tr>
      <w:tr w:rsidR="00897800" w:rsidRPr="00897800" w14:paraId="0C12FD1A" w14:textId="77777777" w:rsidTr="00824815">
        <w:trPr>
          <w:trHeight w:val="468"/>
        </w:trPr>
        <w:tc>
          <w:tcPr>
            <w:tcW w:w="1648" w:type="dxa"/>
          </w:tcPr>
          <w:p w14:paraId="23AE4855" w14:textId="45716125" w:rsidR="00A94C6D" w:rsidRPr="00897800" w:rsidRDefault="00A94C6D" w:rsidP="00A94C6D">
            <w:pPr>
              <w:spacing w:before="120" w:after="120"/>
            </w:pPr>
            <w:r w:rsidRPr="00897800">
              <w:t>R4-2309104/</w:t>
            </w:r>
          </w:p>
          <w:p w14:paraId="0826C195" w14:textId="7019AE75" w:rsidR="00DE7296" w:rsidRPr="00897800" w:rsidRDefault="00A94C6D" w:rsidP="00A94C6D">
            <w:pPr>
              <w:spacing w:before="120" w:after="120"/>
            </w:pPr>
            <w:r w:rsidRPr="00897800">
              <w:t>R4-2309105</w:t>
            </w:r>
          </w:p>
        </w:tc>
        <w:tc>
          <w:tcPr>
            <w:tcW w:w="1437" w:type="dxa"/>
          </w:tcPr>
          <w:p w14:paraId="51DD19F7" w14:textId="4D950E5A" w:rsidR="00DE7296" w:rsidRPr="00897800" w:rsidRDefault="00A94C6D" w:rsidP="00824815">
            <w:pPr>
              <w:spacing w:before="120" w:after="120"/>
            </w:pPr>
            <w:r w:rsidRPr="00897800">
              <w:t>Keysight Technologies UK Ltd</w:t>
            </w:r>
          </w:p>
        </w:tc>
        <w:tc>
          <w:tcPr>
            <w:tcW w:w="6772" w:type="dxa"/>
          </w:tcPr>
          <w:p w14:paraId="01AA09D6" w14:textId="77777777" w:rsidR="00DE7296" w:rsidRPr="00897800" w:rsidRDefault="00A94C6D" w:rsidP="00DE7296">
            <w:pPr>
              <w:spacing w:before="120" w:after="120"/>
            </w:pPr>
            <w:r w:rsidRPr="00897800">
              <w:t>CR to 38.141-2: 71 GHz Extension BS conformance test MU update</w:t>
            </w:r>
          </w:p>
          <w:p w14:paraId="2A39F259" w14:textId="2B38F4FD" w:rsidR="00A94C6D" w:rsidRPr="00897800" w:rsidRDefault="00A94C6D" w:rsidP="00DE7296">
            <w:pPr>
              <w:spacing w:before="120" w:after="120"/>
            </w:pPr>
            <w:r w:rsidRPr="00897800">
              <w:t>Moderator: MU updates</w:t>
            </w:r>
          </w:p>
        </w:tc>
      </w:tr>
      <w:tr w:rsidR="00A94C6D" w:rsidRPr="00897800" w14:paraId="35FB3457" w14:textId="77777777" w:rsidTr="00824815">
        <w:trPr>
          <w:trHeight w:val="468"/>
        </w:trPr>
        <w:tc>
          <w:tcPr>
            <w:tcW w:w="1648" w:type="dxa"/>
          </w:tcPr>
          <w:p w14:paraId="591C3344" w14:textId="2AE1BC8D" w:rsidR="00A94C6D" w:rsidRPr="00897800" w:rsidRDefault="00A0586F" w:rsidP="00824815">
            <w:pPr>
              <w:spacing w:before="120" w:after="120"/>
            </w:pPr>
            <w:r w:rsidRPr="00897800">
              <w:t>R4-2307699</w:t>
            </w:r>
          </w:p>
        </w:tc>
        <w:tc>
          <w:tcPr>
            <w:tcW w:w="1437" w:type="dxa"/>
          </w:tcPr>
          <w:p w14:paraId="29E79152" w14:textId="3E86181B" w:rsidR="00A94C6D" w:rsidRPr="00897800" w:rsidRDefault="00A0586F" w:rsidP="00824815">
            <w:pPr>
              <w:spacing w:before="120" w:after="120"/>
            </w:pPr>
            <w:r w:rsidRPr="00897800">
              <w:rPr>
                <w:rFonts w:ascii="Arial" w:eastAsia="Times New Roman" w:hAnsi="Arial" w:cs="Arial"/>
                <w:sz w:val="16"/>
                <w:szCs w:val="16"/>
                <w:lang w:val="en-US" w:eastAsia="zh-CN"/>
              </w:rPr>
              <w:t>Ericsson</w:t>
            </w:r>
          </w:p>
        </w:tc>
        <w:tc>
          <w:tcPr>
            <w:tcW w:w="6772" w:type="dxa"/>
          </w:tcPr>
          <w:p w14:paraId="33BEB38F" w14:textId="5E3579E8" w:rsidR="00A94C6D" w:rsidRPr="00897800" w:rsidRDefault="00A0586F" w:rsidP="00DE7296">
            <w:pPr>
              <w:spacing w:before="120" w:after="120"/>
            </w:pPr>
            <w:r w:rsidRPr="00897800">
              <w:rPr>
                <w:rFonts w:ascii="Arial" w:eastAsia="Times New Roman" w:hAnsi="Arial" w:cs="Arial"/>
                <w:sz w:val="16"/>
                <w:szCs w:val="16"/>
                <w:lang w:val="en-US" w:eastAsia="zh-CN"/>
              </w:rPr>
              <w:t>CR to TS 38.141-2: Clean-up of FR2-2 in Clause 4, 6, 7 and Annex C</w:t>
            </w:r>
          </w:p>
        </w:tc>
      </w:tr>
    </w:tbl>
    <w:p w14:paraId="620FBA40" w14:textId="77777777" w:rsidR="004000FB" w:rsidRPr="00897800" w:rsidRDefault="004000FB" w:rsidP="00545856">
      <w:pPr>
        <w:rPr>
          <w:rFonts w:ascii="Arial" w:eastAsia="Times New Roman" w:hAnsi="Arial" w:cs="Arial"/>
          <w:sz w:val="16"/>
          <w:szCs w:val="16"/>
          <w:lang w:val="en-US" w:eastAsia="zh-CN"/>
        </w:rPr>
      </w:pPr>
    </w:p>
    <w:p w14:paraId="592EF69F" w14:textId="77777777" w:rsidR="00545856" w:rsidRPr="00897800" w:rsidRDefault="00545856" w:rsidP="00545856">
      <w:pPr>
        <w:pStyle w:val="Heading2"/>
      </w:pPr>
      <w:r w:rsidRPr="00897800">
        <w:rPr>
          <w:rFonts w:hint="eastAsia"/>
        </w:rPr>
        <w:t>Open issues</w:t>
      </w:r>
      <w:r w:rsidRPr="00897800">
        <w:t xml:space="preserve"> summary</w:t>
      </w:r>
    </w:p>
    <w:p w14:paraId="28060907" w14:textId="446B8EFE" w:rsidR="00545856" w:rsidRPr="00897800" w:rsidRDefault="00545856" w:rsidP="00545856">
      <w:pPr>
        <w:pStyle w:val="Heading3"/>
        <w:rPr>
          <w:sz w:val="24"/>
          <w:szCs w:val="16"/>
        </w:rPr>
      </w:pPr>
      <w:r w:rsidRPr="00897800">
        <w:rPr>
          <w:sz w:val="24"/>
          <w:szCs w:val="16"/>
        </w:rPr>
        <w:t>Sub-</w:t>
      </w:r>
      <w:r w:rsidR="001D31F6" w:rsidRPr="00897800">
        <w:rPr>
          <w:sz w:val="24"/>
          <w:szCs w:val="16"/>
        </w:rPr>
        <w:t>topic 4</w:t>
      </w:r>
      <w:r w:rsidRPr="00897800">
        <w:rPr>
          <w:sz w:val="24"/>
          <w:szCs w:val="16"/>
        </w:rPr>
        <w:t>-1</w:t>
      </w:r>
      <w:r w:rsidR="001D31F6" w:rsidRPr="00897800">
        <w:rPr>
          <w:sz w:val="24"/>
          <w:szCs w:val="16"/>
        </w:rPr>
        <w:t>: aggrage work-split for revisions preparation</w:t>
      </w:r>
    </w:p>
    <w:p w14:paraId="0CB52327" w14:textId="370C747E" w:rsidR="00545856" w:rsidRPr="00897800" w:rsidRDefault="00545856" w:rsidP="001D31F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w:t>
      </w:r>
      <w:r w:rsidR="001D31F6" w:rsidRPr="00897800">
        <w:rPr>
          <w:rFonts w:eastAsia="SimSun"/>
          <w:szCs w:val="24"/>
          <w:lang w:eastAsia="zh-CN"/>
        </w:rPr>
        <w:t>:</w:t>
      </w:r>
    </w:p>
    <w:p w14:paraId="0771E28A" w14:textId="4C84D71F"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Assign authors for the revisions (preferably as package, considering TR Excel</w:t>
      </w:r>
      <w:r w:rsidR="00260CA1" w:rsidRPr="00897800">
        <w:rPr>
          <w:rFonts w:eastAsia="SimSun"/>
          <w:szCs w:val="24"/>
          <w:lang w:eastAsia="zh-CN"/>
        </w:rPr>
        <w:t>s</w:t>
      </w:r>
      <w:r w:rsidRPr="00897800">
        <w:rPr>
          <w:rFonts w:eastAsia="SimSun"/>
          <w:szCs w:val="24"/>
          <w:lang w:eastAsia="zh-CN"/>
        </w:rPr>
        <w:t>, TR37.941 TX/RX, and TS 38.141-2 TX/RX)</w:t>
      </w:r>
    </w:p>
    <w:p w14:paraId="0316D0BF" w14:textId="6DC3CE54"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Consider email approval, if needed</w:t>
      </w:r>
    </w:p>
    <w:p w14:paraId="5B9209DD" w14:textId="77777777" w:rsidR="001D31F6" w:rsidRPr="00897800" w:rsidRDefault="001D31F6" w:rsidP="001D31F6">
      <w:pPr>
        <w:spacing w:after="120"/>
        <w:rPr>
          <w:szCs w:val="24"/>
          <w:lang w:eastAsia="zh-CN"/>
        </w:rPr>
      </w:pPr>
    </w:p>
    <w:p w14:paraId="31AB4648" w14:textId="77777777" w:rsidR="00833995" w:rsidRPr="00897800" w:rsidRDefault="00833995">
      <w:pPr>
        <w:spacing w:after="0"/>
        <w:rPr>
          <w:rFonts w:ascii="Arial" w:hAnsi="Arial"/>
          <w:sz w:val="36"/>
          <w:lang w:val="sv-SE" w:eastAsia="ja-JP"/>
        </w:rPr>
      </w:pPr>
      <w:r w:rsidRPr="00897800">
        <w:rPr>
          <w:lang w:eastAsia="ja-JP"/>
        </w:rPr>
        <w:br w:type="page"/>
      </w:r>
    </w:p>
    <w:p w14:paraId="4E4C9B5E" w14:textId="3C8ABE17" w:rsidR="001D31F6" w:rsidRPr="00897800" w:rsidRDefault="001D31F6" w:rsidP="001D31F6">
      <w:pPr>
        <w:pStyle w:val="Heading1"/>
        <w:rPr>
          <w:lang w:eastAsia="ja-JP"/>
        </w:rPr>
      </w:pPr>
      <w:r w:rsidRPr="00897800">
        <w:rPr>
          <w:lang w:eastAsia="ja-JP"/>
        </w:rPr>
        <w:lastRenderedPageBreak/>
        <w:t xml:space="preserve">Topic #5: </w:t>
      </w:r>
      <w:r w:rsidRPr="00897800">
        <w:t>Data content of phy channels for TM</w:t>
      </w:r>
    </w:p>
    <w:p w14:paraId="6BF1473A" w14:textId="77777777" w:rsidR="001D31F6" w:rsidRPr="00897800" w:rsidRDefault="001D31F6" w:rsidP="001D31F6">
      <w:pPr>
        <w:pStyle w:val="Heading2"/>
      </w:pPr>
      <w:r w:rsidRPr="00897800">
        <w:rPr>
          <w:rFonts w:hint="eastAsia"/>
        </w:rPr>
        <w:t>Companies</w:t>
      </w:r>
      <w:r w:rsidRPr="00897800">
        <w:t>’ contributions summary</w:t>
      </w:r>
    </w:p>
    <w:tbl>
      <w:tblPr>
        <w:tblStyle w:val="TableGrid"/>
        <w:tblW w:w="0" w:type="auto"/>
        <w:tblLook w:val="04A0" w:firstRow="1" w:lastRow="0" w:firstColumn="1" w:lastColumn="0" w:noHBand="0" w:noVBand="1"/>
      </w:tblPr>
      <w:tblGrid>
        <w:gridCol w:w="1622"/>
        <w:gridCol w:w="1432"/>
        <w:gridCol w:w="6577"/>
      </w:tblGrid>
      <w:tr w:rsidR="00897800" w:rsidRPr="00897800" w14:paraId="3FDD10D7" w14:textId="77777777" w:rsidTr="007F1C01">
        <w:trPr>
          <w:trHeight w:val="468"/>
        </w:trPr>
        <w:tc>
          <w:tcPr>
            <w:tcW w:w="1648" w:type="dxa"/>
            <w:vAlign w:val="center"/>
          </w:tcPr>
          <w:p w14:paraId="2246735C" w14:textId="77777777" w:rsidR="001D31F6" w:rsidRPr="00897800" w:rsidRDefault="001D31F6" w:rsidP="007F1C01">
            <w:pPr>
              <w:spacing w:before="120" w:after="120"/>
              <w:rPr>
                <w:b/>
                <w:bCs/>
              </w:rPr>
            </w:pPr>
            <w:r w:rsidRPr="00897800">
              <w:rPr>
                <w:b/>
                <w:bCs/>
              </w:rPr>
              <w:t>T-doc number</w:t>
            </w:r>
          </w:p>
        </w:tc>
        <w:tc>
          <w:tcPr>
            <w:tcW w:w="1437" w:type="dxa"/>
            <w:vAlign w:val="center"/>
          </w:tcPr>
          <w:p w14:paraId="03C44A7F" w14:textId="77777777" w:rsidR="001D31F6" w:rsidRPr="00897800" w:rsidRDefault="001D31F6" w:rsidP="007F1C01">
            <w:pPr>
              <w:spacing w:before="120" w:after="120"/>
              <w:rPr>
                <w:b/>
                <w:bCs/>
              </w:rPr>
            </w:pPr>
            <w:r w:rsidRPr="00897800">
              <w:rPr>
                <w:b/>
                <w:bCs/>
              </w:rPr>
              <w:t>Company</w:t>
            </w:r>
          </w:p>
        </w:tc>
        <w:tc>
          <w:tcPr>
            <w:tcW w:w="6772" w:type="dxa"/>
            <w:vAlign w:val="center"/>
          </w:tcPr>
          <w:p w14:paraId="1C6A94D9" w14:textId="77777777" w:rsidR="001D31F6" w:rsidRPr="00897800" w:rsidRDefault="001D31F6" w:rsidP="007F1C01">
            <w:pPr>
              <w:spacing w:before="120" w:after="120"/>
              <w:rPr>
                <w:b/>
                <w:bCs/>
              </w:rPr>
            </w:pPr>
            <w:r w:rsidRPr="00897800">
              <w:rPr>
                <w:b/>
                <w:bCs/>
              </w:rPr>
              <w:t>Proposals / Observations</w:t>
            </w:r>
          </w:p>
        </w:tc>
      </w:tr>
      <w:tr w:rsidR="001D31F6" w:rsidRPr="00897800" w14:paraId="5066EA52" w14:textId="77777777" w:rsidTr="007F1C01">
        <w:trPr>
          <w:trHeight w:val="468"/>
        </w:trPr>
        <w:tc>
          <w:tcPr>
            <w:tcW w:w="1648" w:type="dxa"/>
          </w:tcPr>
          <w:p w14:paraId="1EDBD0F0" w14:textId="77777777" w:rsidR="001D31F6" w:rsidRPr="00897800" w:rsidRDefault="001D31F6" w:rsidP="007F1C01">
            <w:pPr>
              <w:spacing w:before="120" w:after="120"/>
            </w:pPr>
            <w:r w:rsidRPr="00897800">
              <w:t>R4-2309098</w:t>
            </w:r>
          </w:p>
        </w:tc>
        <w:tc>
          <w:tcPr>
            <w:tcW w:w="1437" w:type="dxa"/>
          </w:tcPr>
          <w:p w14:paraId="71EB4FF1" w14:textId="77777777" w:rsidR="001D31F6" w:rsidRPr="00897800" w:rsidRDefault="001D31F6" w:rsidP="007F1C01">
            <w:pPr>
              <w:spacing w:before="120" w:after="120"/>
            </w:pPr>
            <w:r w:rsidRPr="00897800">
              <w:t>Keysight Technologies</w:t>
            </w:r>
          </w:p>
        </w:tc>
        <w:tc>
          <w:tcPr>
            <w:tcW w:w="6772" w:type="dxa"/>
          </w:tcPr>
          <w:p w14:paraId="6B66B8B3" w14:textId="77777777" w:rsidR="001D31F6" w:rsidRPr="00897800" w:rsidRDefault="001D31F6" w:rsidP="007F1C01">
            <w:pPr>
              <w:spacing w:before="120" w:after="120"/>
            </w:pPr>
            <w:r w:rsidRPr="00897800">
              <w:t>FR2-2 BS conformance, about Test Model text clarification</w:t>
            </w:r>
          </w:p>
          <w:p w14:paraId="5EC89772" w14:textId="77777777" w:rsidR="001D31F6" w:rsidRPr="00897800" w:rsidRDefault="001D31F6" w:rsidP="007F1C01">
            <w:pPr>
              <w:spacing w:before="120" w:after="120"/>
            </w:pPr>
            <w:r w:rsidRPr="00897800">
              <w:t>Proposal 1: propose Definition A, which maintain Phy definition from TS38.211 for test model, not to create test model specific Phy. 80 slot repetition is for payload data only, and clarification to add on PDCCH and PDSCH.</w:t>
            </w:r>
          </w:p>
        </w:tc>
      </w:tr>
    </w:tbl>
    <w:p w14:paraId="173839F0" w14:textId="77777777" w:rsidR="001D31F6" w:rsidRPr="00897800" w:rsidRDefault="001D31F6" w:rsidP="001D31F6"/>
    <w:p w14:paraId="6313601C" w14:textId="77777777" w:rsidR="001D31F6" w:rsidRPr="00897800" w:rsidRDefault="001D31F6" w:rsidP="001D31F6">
      <w:pPr>
        <w:pStyle w:val="Heading2"/>
      </w:pPr>
      <w:r w:rsidRPr="00897800">
        <w:rPr>
          <w:rFonts w:hint="eastAsia"/>
        </w:rPr>
        <w:t>Open issues</w:t>
      </w:r>
      <w:r w:rsidRPr="00897800">
        <w:t xml:space="preserve"> summary</w:t>
      </w:r>
    </w:p>
    <w:p w14:paraId="795B0DA7" w14:textId="672BA152" w:rsidR="001D31F6" w:rsidRPr="00897800" w:rsidRDefault="001D31F6" w:rsidP="001D31F6">
      <w:pPr>
        <w:pStyle w:val="Heading3"/>
        <w:rPr>
          <w:sz w:val="24"/>
          <w:szCs w:val="16"/>
        </w:rPr>
      </w:pPr>
      <w:r w:rsidRPr="00897800">
        <w:rPr>
          <w:sz w:val="24"/>
          <w:szCs w:val="16"/>
        </w:rPr>
        <w:t>Sub-topic 5-1: Data content of phy channels for TM</w:t>
      </w:r>
    </w:p>
    <w:p w14:paraId="3527A6B2" w14:textId="77777777" w:rsidR="001D31F6" w:rsidRPr="00897800" w:rsidRDefault="001D31F6" w:rsidP="001D31F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Proposals</w:t>
      </w:r>
    </w:p>
    <w:p w14:paraId="4D32CB36" w14:textId="77777777"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1:</w:t>
      </w:r>
      <w:r w:rsidRPr="00897800">
        <w:rPr>
          <w:lang w:eastAsia="zh-CN"/>
        </w:rPr>
        <w:t xml:space="preserve"> which maintain Phy definition from TS38.211 for test model, not to create test model specific Phy. 80 slot repetition is for payload data only, and clarification to add on PDCCH and PDSCH</w:t>
      </w:r>
      <w:r w:rsidRPr="00897800">
        <w:rPr>
          <w:rFonts w:eastAsia="SimSun"/>
          <w:szCs w:val="24"/>
          <w:lang w:eastAsia="zh-CN"/>
        </w:rPr>
        <w:t xml:space="preserve"> (R4-2309098, Keysight)</w:t>
      </w:r>
    </w:p>
    <w:p w14:paraId="30AABA93" w14:textId="77777777" w:rsidR="001D31F6" w:rsidRPr="00897800" w:rsidRDefault="001D31F6" w:rsidP="001D31F6">
      <w:pPr>
        <w:pStyle w:val="ListParagraph"/>
        <w:numPr>
          <w:ilvl w:val="1"/>
          <w:numId w:val="4"/>
        </w:numPr>
        <w:overflowPunct/>
        <w:autoSpaceDE/>
        <w:autoSpaceDN/>
        <w:adjustRightInd/>
        <w:spacing w:after="120"/>
        <w:ind w:firstLineChars="0"/>
        <w:textAlignment w:val="auto"/>
        <w:rPr>
          <w:rFonts w:eastAsia="SimSun"/>
          <w:szCs w:val="24"/>
          <w:lang w:eastAsia="zh-CN"/>
        </w:rPr>
      </w:pPr>
      <w:r w:rsidRPr="00897800">
        <w:rPr>
          <w:rFonts w:eastAsia="SimSun"/>
          <w:szCs w:val="24"/>
          <w:lang w:eastAsia="zh-CN"/>
        </w:rPr>
        <w:t>Option 2: Other (please specify)</w:t>
      </w:r>
    </w:p>
    <w:p w14:paraId="20C458B8" w14:textId="77777777" w:rsidR="001D31F6" w:rsidRPr="00897800" w:rsidRDefault="001D31F6" w:rsidP="001D31F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897800">
        <w:rPr>
          <w:rFonts w:eastAsia="SimSun"/>
          <w:szCs w:val="24"/>
          <w:lang w:eastAsia="zh-CN"/>
        </w:rPr>
        <w:t>Recommended WF: proceed with Option 1</w:t>
      </w:r>
    </w:p>
    <w:p w14:paraId="079DDDA4" w14:textId="0E17427F" w:rsidR="001D31F6" w:rsidRPr="00897800" w:rsidRDefault="001D31F6" w:rsidP="00693C97">
      <w:pPr>
        <w:spacing w:after="0"/>
        <w:rPr>
          <w:lang w:eastAsia="ja-JP"/>
        </w:rPr>
      </w:pPr>
    </w:p>
    <w:sectPr w:rsidR="001D31F6" w:rsidRPr="0089780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A1425" w14:textId="77777777" w:rsidR="00DE52BD" w:rsidRDefault="00DE52BD">
      <w:r>
        <w:separator/>
      </w:r>
    </w:p>
  </w:endnote>
  <w:endnote w:type="continuationSeparator" w:id="0">
    <w:p w14:paraId="32A3B208" w14:textId="77777777" w:rsidR="00DE52BD" w:rsidRDefault="00DE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Arial Unicode MS"/>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4221" w14:textId="77777777" w:rsidR="00DE52BD" w:rsidRDefault="00DE52BD">
      <w:r>
        <w:separator/>
      </w:r>
    </w:p>
  </w:footnote>
  <w:footnote w:type="continuationSeparator" w:id="0">
    <w:p w14:paraId="4940B3C6" w14:textId="77777777" w:rsidR="00DE52BD" w:rsidRDefault="00DE5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2DFE154F"/>
    <w:multiLevelType w:val="hybridMultilevel"/>
    <w:tmpl w:val="691259D6"/>
    <w:lvl w:ilvl="0" w:tplc="6DBC5836">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10"/>
  </w:num>
  <w:num w:numId="4">
    <w:abstractNumId w:val="9"/>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4"/>
  </w:num>
  <w:num w:numId="18">
    <w:abstractNumId w:val="3"/>
  </w:num>
  <w:num w:numId="19">
    <w:abstractNumId w:val="2"/>
  </w:num>
  <w:num w:numId="20">
    <w:abstractNumId w:val="1"/>
  </w:num>
  <w:num w:numId="21">
    <w:abstractNumId w:val="8"/>
  </w:num>
  <w:num w:numId="22">
    <w:abstractNumId w:val="8"/>
  </w:num>
  <w:num w:numId="23">
    <w:abstractNumId w:val="7"/>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3B76"/>
    <w:rsid w:val="00020C56"/>
    <w:rsid w:val="00024003"/>
    <w:rsid w:val="00026ACC"/>
    <w:rsid w:val="0003171D"/>
    <w:rsid w:val="00031C1D"/>
    <w:rsid w:val="00035C50"/>
    <w:rsid w:val="000457A1"/>
    <w:rsid w:val="00050001"/>
    <w:rsid w:val="00051F83"/>
    <w:rsid w:val="00052041"/>
    <w:rsid w:val="0005326A"/>
    <w:rsid w:val="0006266D"/>
    <w:rsid w:val="00065506"/>
    <w:rsid w:val="00072F1A"/>
    <w:rsid w:val="0007382E"/>
    <w:rsid w:val="000766E1"/>
    <w:rsid w:val="00077FF6"/>
    <w:rsid w:val="00080D82"/>
    <w:rsid w:val="00080F2A"/>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901"/>
    <w:rsid w:val="000B4AA0"/>
    <w:rsid w:val="000C2553"/>
    <w:rsid w:val="000C2747"/>
    <w:rsid w:val="000C38C3"/>
    <w:rsid w:val="000C4549"/>
    <w:rsid w:val="000D09FD"/>
    <w:rsid w:val="000D19DE"/>
    <w:rsid w:val="000D44FB"/>
    <w:rsid w:val="000D574B"/>
    <w:rsid w:val="000D6CFC"/>
    <w:rsid w:val="000E34D5"/>
    <w:rsid w:val="000E537B"/>
    <w:rsid w:val="000E57D0"/>
    <w:rsid w:val="000E7858"/>
    <w:rsid w:val="000F39CA"/>
    <w:rsid w:val="00107927"/>
    <w:rsid w:val="00110E26"/>
    <w:rsid w:val="00111321"/>
    <w:rsid w:val="0011142F"/>
    <w:rsid w:val="001128E7"/>
    <w:rsid w:val="00117BD6"/>
    <w:rsid w:val="001206C2"/>
    <w:rsid w:val="00121978"/>
    <w:rsid w:val="00123422"/>
    <w:rsid w:val="00124B6A"/>
    <w:rsid w:val="00130462"/>
    <w:rsid w:val="00136D4C"/>
    <w:rsid w:val="0014055E"/>
    <w:rsid w:val="00142538"/>
    <w:rsid w:val="00142BB9"/>
    <w:rsid w:val="00144F96"/>
    <w:rsid w:val="00151EAC"/>
    <w:rsid w:val="00153528"/>
    <w:rsid w:val="00154E68"/>
    <w:rsid w:val="00156F95"/>
    <w:rsid w:val="00162548"/>
    <w:rsid w:val="00172183"/>
    <w:rsid w:val="001751AB"/>
    <w:rsid w:val="00175A3F"/>
    <w:rsid w:val="00180CD7"/>
    <w:rsid w:val="00180E09"/>
    <w:rsid w:val="00183D4C"/>
    <w:rsid w:val="00183F6D"/>
    <w:rsid w:val="0018670E"/>
    <w:rsid w:val="0019219A"/>
    <w:rsid w:val="00195077"/>
    <w:rsid w:val="001A033F"/>
    <w:rsid w:val="001A08AA"/>
    <w:rsid w:val="001A59CB"/>
    <w:rsid w:val="001B6A6C"/>
    <w:rsid w:val="001B7991"/>
    <w:rsid w:val="001C1409"/>
    <w:rsid w:val="001C2AE6"/>
    <w:rsid w:val="001C4A89"/>
    <w:rsid w:val="001C6177"/>
    <w:rsid w:val="001C74C3"/>
    <w:rsid w:val="001D0363"/>
    <w:rsid w:val="001D0CD8"/>
    <w:rsid w:val="001D12B4"/>
    <w:rsid w:val="001D1B07"/>
    <w:rsid w:val="001D31F6"/>
    <w:rsid w:val="001D7D94"/>
    <w:rsid w:val="001E0A28"/>
    <w:rsid w:val="001E4218"/>
    <w:rsid w:val="001E6C4D"/>
    <w:rsid w:val="001F0B20"/>
    <w:rsid w:val="001F4F6A"/>
    <w:rsid w:val="00200A62"/>
    <w:rsid w:val="00203740"/>
    <w:rsid w:val="002138EA"/>
    <w:rsid w:val="002139EA"/>
    <w:rsid w:val="00213F84"/>
    <w:rsid w:val="00214FBD"/>
    <w:rsid w:val="00221E08"/>
    <w:rsid w:val="00222897"/>
    <w:rsid w:val="00222B0C"/>
    <w:rsid w:val="00227958"/>
    <w:rsid w:val="00235394"/>
    <w:rsid w:val="00235577"/>
    <w:rsid w:val="002371B2"/>
    <w:rsid w:val="002379D7"/>
    <w:rsid w:val="002433A8"/>
    <w:rsid w:val="002435CA"/>
    <w:rsid w:val="0024469F"/>
    <w:rsid w:val="00250B5B"/>
    <w:rsid w:val="00251F7B"/>
    <w:rsid w:val="00252DB8"/>
    <w:rsid w:val="002537BC"/>
    <w:rsid w:val="00255C58"/>
    <w:rsid w:val="00260CA1"/>
    <w:rsid w:val="00260EC7"/>
    <w:rsid w:val="00261539"/>
    <w:rsid w:val="0026179F"/>
    <w:rsid w:val="00264351"/>
    <w:rsid w:val="002666AE"/>
    <w:rsid w:val="00274E1A"/>
    <w:rsid w:val="00274E25"/>
    <w:rsid w:val="0027702B"/>
    <w:rsid w:val="0027719B"/>
    <w:rsid w:val="002775B1"/>
    <w:rsid w:val="002775B9"/>
    <w:rsid w:val="002811C4"/>
    <w:rsid w:val="00282213"/>
    <w:rsid w:val="00284016"/>
    <w:rsid w:val="002858BF"/>
    <w:rsid w:val="002939AF"/>
    <w:rsid w:val="00294491"/>
    <w:rsid w:val="00294BDE"/>
    <w:rsid w:val="002A0CED"/>
    <w:rsid w:val="002A4CD0"/>
    <w:rsid w:val="002A7D08"/>
    <w:rsid w:val="002A7DA6"/>
    <w:rsid w:val="002B473A"/>
    <w:rsid w:val="002B516C"/>
    <w:rsid w:val="002B5E1D"/>
    <w:rsid w:val="002B60C1"/>
    <w:rsid w:val="002C0D47"/>
    <w:rsid w:val="002C3E7B"/>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33DB"/>
    <w:rsid w:val="00335436"/>
    <w:rsid w:val="00336697"/>
    <w:rsid w:val="003418CB"/>
    <w:rsid w:val="00355873"/>
    <w:rsid w:val="0035660F"/>
    <w:rsid w:val="003628B9"/>
    <w:rsid w:val="00362D8F"/>
    <w:rsid w:val="00364404"/>
    <w:rsid w:val="00367724"/>
    <w:rsid w:val="003710BA"/>
    <w:rsid w:val="003770F6"/>
    <w:rsid w:val="00383E37"/>
    <w:rsid w:val="0038682D"/>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00FB"/>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3B20"/>
    <w:rsid w:val="00446408"/>
    <w:rsid w:val="00450F27"/>
    <w:rsid w:val="004510E5"/>
    <w:rsid w:val="00456A75"/>
    <w:rsid w:val="00461E39"/>
    <w:rsid w:val="00462D3A"/>
    <w:rsid w:val="00463521"/>
    <w:rsid w:val="0047040A"/>
    <w:rsid w:val="00471125"/>
    <w:rsid w:val="004721D0"/>
    <w:rsid w:val="0047437A"/>
    <w:rsid w:val="00480E42"/>
    <w:rsid w:val="00484C5D"/>
    <w:rsid w:val="0048543E"/>
    <w:rsid w:val="004868C1"/>
    <w:rsid w:val="0048750F"/>
    <w:rsid w:val="004A17E9"/>
    <w:rsid w:val="004A495F"/>
    <w:rsid w:val="004A7544"/>
    <w:rsid w:val="004B26F5"/>
    <w:rsid w:val="004B6B0F"/>
    <w:rsid w:val="004C54E5"/>
    <w:rsid w:val="004C7DC8"/>
    <w:rsid w:val="004D21B0"/>
    <w:rsid w:val="004D42B8"/>
    <w:rsid w:val="004D737D"/>
    <w:rsid w:val="004E2659"/>
    <w:rsid w:val="004E39EE"/>
    <w:rsid w:val="004E4474"/>
    <w:rsid w:val="004E475C"/>
    <w:rsid w:val="004E56E0"/>
    <w:rsid w:val="004E5D42"/>
    <w:rsid w:val="004E7329"/>
    <w:rsid w:val="004F1277"/>
    <w:rsid w:val="004F2CB0"/>
    <w:rsid w:val="004F72E1"/>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634E"/>
    <w:rsid w:val="00541573"/>
    <w:rsid w:val="0054348A"/>
    <w:rsid w:val="00545856"/>
    <w:rsid w:val="00571777"/>
    <w:rsid w:val="00576C8C"/>
    <w:rsid w:val="00580FF5"/>
    <w:rsid w:val="0058519C"/>
    <w:rsid w:val="0059149A"/>
    <w:rsid w:val="005956EE"/>
    <w:rsid w:val="005A083E"/>
    <w:rsid w:val="005A7995"/>
    <w:rsid w:val="005B23AC"/>
    <w:rsid w:val="005B4802"/>
    <w:rsid w:val="005C1EA6"/>
    <w:rsid w:val="005D0B99"/>
    <w:rsid w:val="005D308E"/>
    <w:rsid w:val="005D3A48"/>
    <w:rsid w:val="005D7AF8"/>
    <w:rsid w:val="005E17BF"/>
    <w:rsid w:val="005E366A"/>
    <w:rsid w:val="005F2145"/>
    <w:rsid w:val="006016E1"/>
    <w:rsid w:val="00602D27"/>
    <w:rsid w:val="00612FB4"/>
    <w:rsid w:val="006144A1"/>
    <w:rsid w:val="00615EBB"/>
    <w:rsid w:val="00616096"/>
    <w:rsid w:val="006160A2"/>
    <w:rsid w:val="006302AA"/>
    <w:rsid w:val="006363BD"/>
    <w:rsid w:val="006412DC"/>
    <w:rsid w:val="006418C7"/>
    <w:rsid w:val="00642BC6"/>
    <w:rsid w:val="00644790"/>
    <w:rsid w:val="006459B2"/>
    <w:rsid w:val="006501AF"/>
    <w:rsid w:val="00650DDE"/>
    <w:rsid w:val="00653BCF"/>
    <w:rsid w:val="0065505B"/>
    <w:rsid w:val="006670AC"/>
    <w:rsid w:val="00672307"/>
    <w:rsid w:val="00672E69"/>
    <w:rsid w:val="00677289"/>
    <w:rsid w:val="006808C6"/>
    <w:rsid w:val="00682668"/>
    <w:rsid w:val="00692A68"/>
    <w:rsid w:val="00693C97"/>
    <w:rsid w:val="00695D85"/>
    <w:rsid w:val="006A30A2"/>
    <w:rsid w:val="006A6D23"/>
    <w:rsid w:val="006A7B96"/>
    <w:rsid w:val="006A7BD6"/>
    <w:rsid w:val="006B25DE"/>
    <w:rsid w:val="006C1C3B"/>
    <w:rsid w:val="006C4E43"/>
    <w:rsid w:val="006C643E"/>
    <w:rsid w:val="006D2932"/>
    <w:rsid w:val="006D3671"/>
    <w:rsid w:val="006D4176"/>
    <w:rsid w:val="006E0A73"/>
    <w:rsid w:val="006E0FEE"/>
    <w:rsid w:val="006E6C11"/>
    <w:rsid w:val="006F08C0"/>
    <w:rsid w:val="006F7C0C"/>
    <w:rsid w:val="006F7F3A"/>
    <w:rsid w:val="00700755"/>
    <w:rsid w:val="0070646B"/>
    <w:rsid w:val="007130A2"/>
    <w:rsid w:val="00715463"/>
    <w:rsid w:val="00721FB1"/>
    <w:rsid w:val="00730655"/>
    <w:rsid w:val="00731D77"/>
    <w:rsid w:val="00732360"/>
    <w:rsid w:val="0073390A"/>
    <w:rsid w:val="00734E64"/>
    <w:rsid w:val="00736B37"/>
    <w:rsid w:val="00740A35"/>
    <w:rsid w:val="007520B4"/>
    <w:rsid w:val="007655D5"/>
    <w:rsid w:val="0076775F"/>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4086"/>
    <w:rsid w:val="007E7062"/>
    <w:rsid w:val="007F0E1E"/>
    <w:rsid w:val="007F29A7"/>
    <w:rsid w:val="008004B4"/>
    <w:rsid w:val="00805BE8"/>
    <w:rsid w:val="00816078"/>
    <w:rsid w:val="008177E3"/>
    <w:rsid w:val="00822CF5"/>
    <w:rsid w:val="00823AA9"/>
    <w:rsid w:val="008255B9"/>
    <w:rsid w:val="00825CD8"/>
    <w:rsid w:val="00827324"/>
    <w:rsid w:val="00833995"/>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97800"/>
    <w:rsid w:val="008A1FBE"/>
    <w:rsid w:val="008B3194"/>
    <w:rsid w:val="008B5AE7"/>
    <w:rsid w:val="008C60E9"/>
    <w:rsid w:val="008D1B7C"/>
    <w:rsid w:val="008D45C2"/>
    <w:rsid w:val="008D6657"/>
    <w:rsid w:val="008E1F60"/>
    <w:rsid w:val="008E307E"/>
    <w:rsid w:val="008F4359"/>
    <w:rsid w:val="008F4DD1"/>
    <w:rsid w:val="008F6056"/>
    <w:rsid w:val="00901222"/>
    <w:rsid w:val="00901A6A"/>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058"/>
    <w:rsid w:val="00953E16"/>
    <w:rsid w:val="009542AC"/>
    <w:rsid w:val="00961BB2"/>
    <w:rsid w:val="00962108"/>
    <w:rsid w:val="009638D6"/>
    <w:rsid w:val="009652C0"/>
    <w:rsid w:val="0096713C"/>
    <w:rsid w:val="0097408E"/>
    <w:rsid w:val="00974BB2"/>
    <w:rsid w:val="00974FA7"/>
    <w:rsid w:val="009756E5"/>
    <w:rsid w:val="00977A8C"/>
    <w:rsid w:val="00977FCF"/>
    <w:rsid w:val="00983910"/>
    <w:rsid w:val="009902A3"/>
    <w:rsid w:val="0099316F"/>
    <w:rsid w:val="009932AC"/>
    <w:rsid w:val="00994351"/>
    <w:rsid w:val="009959D6"/>
    <w:rsid w:val="00996A8F"/>
    <w:rsid w:val="009A1DBF"/>
    <w:rsid w:val="009A68E6"/>
    <w:rsid w:val="009A7598"/>
    <w:rsid w:val="009B13B4"/>
    <w:rsid w:val="009B1DF8"/>
    <w:rsid w:val="009B3D20"/>
    <w:rsid w:val="009B4C38"/>
    <w:rsid w:val="009B5418"/>
    <w:rsid w:val="009B61B4"/>
    <w:rsid w:val="009C0727"/>
    <w:rsid w:val="009C3C80"/>
    <w:rsid w:val="009C492F"/>
    <w:rsid w:val="009D0E5B"/>
    <w:rsid w:val="009D2FF2"/>
    <w:rsid w:val="009D3226"/>
    <w:rsid w:val="009D3385"/>
    <w:rsid w:val="009D793C"/>
    <w:rsid w:val="009E16A9"/>
    <w:rsid w:val="009E375F"/>
    <w:rsid w:val="009E39D4"/>
    <w:rsid w:val="009E433B"/>
    <w:rsid w:val="009E5401"/>
    <w:rsid w:val="00A0586F"/>
    <w:rsid w:val="00A0758F"/>
    <w:rsid w:val="00A14C77"/>
    <w:rsid w:val="00A1570A"/>
    <w:rsid w:val="00A16F3B"/>
    <w:rsid w:val="00A17866"/>
    <w:rsid w:val="00A211B4"/>
    <w:rsid w:val="00A223CF"/>
    <w:rsid w:val="00A33DDF"/>
    <w:rsid w:val="00A34547"/>
    <w:rsid w:val="00A376B7"/>
    <w:rsid w:val="00A41BF5"/>
    <w:rsid w:val="00A44778"/>
    <w:rsid w:val="00A469E7"/>
    <w:rsid w:val="00A557FE"/>
    <w:rsid w:val="00A604A4"/>
    <w:rsid w:val="00A61B7D"/>
    <w:rsid w:val="00A6605B"/>
    <w:rsid w:val="00A66ADC"/>
    <w:rsid w:val="00A7147D"/>
    <w:rsid w:val="00A80598"/>
    <w:rsid w:val="00A81B15"/>
    <w:rsid w:val="00A837FF"/>
    <w:rsid w:val="00A84052"/>
    <w:rsid w:val="00A84DC8"/>
    <w:rsid w:val="00A85DBC"/>
    <w:rsid w:val="00A87FEB"/>
    <w:rsid w:val="00A93F9F"/>
    <w:rsid w:val="00A9420E"/>
    <w:rsid w:val="00A94C6D"/>
    <w:rsid w:val="00A9567E"/>
    <w:rsid w:val="00A974D4"/>
    <w:rsid w:val="00A97648"/>
    <w:rsid w:val="00AA0708"/>
    <w:rsid w:val="00AA1CFD"/>
    <w:rsid w:val="00AA2239"/>
    <w:rsid w:val="00AA33D2"/>
    <w:rsid w:val="00AA7AE7"/>
    <w:rsid w:val="00AB0C57"/>
    <w:rsid w:val="00AB1195"/>
    <w:rsid w:val="00AB4182"/>
    <w:rsid w:val="00AC27DB"/>
    <w:rsid w:val="00AC6D6B"/>
    <w:rsid w:val="00AD3817"/>
    <w:rsid w:val="00AD7736"/>
    <w:rsid w:val="00AE10CE"/>
    <w:rsid w:val="00AE70D4"/>
    <w:rsid w:val="00AE7868"/>
    <w:rsid w:val="00AF0407"/>
    <w:rsid w:val="00AF049B"/>
    <w:rsid w:val="00AF0C8D"/>
    <w:rsid w:val="00AF4D8B"/>
    <w:rsid w:val="00B067CA"/>
    <w:rsid w:val="00B12B26"/>
    <w:rsid w:val="00B1504D"/>
    <w:rsid w:val="00B163F8"/>
    <w:rsid w:val="00B23CE6"/>
    <w:rsid w:val="00B2472D"/>
    <w:rsid w:val="00B24CA0"/>
    <w:rsid w:val="00B2549F"/>
    <w:rsid w:val="00B4108D"/>
    <w:rsid w:val="00B50DD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C7293"/>
    <w:rsid w:val="00BD28BF"/>
    <w:rsid w:val="00BD2D12"/>
    <w:rsid w:val="00BD6404"/>
    <w:rsid w:val="00BE241B"/>
    <w:rsid w:val="00BE33AE"/>
    <w:rsid w:val="00BF046F"/>
    <w:rsid w:val="00BF0A2A"/>
    <w:rsid w:val="00C01D50"/>
    <w:rsid w:val="00C02619"/>
    <w:rsid w:val="00C056DC"/>
    <w:rsid w:val="00C1329B"/>
    <w:rsid w:val="00C1572F"/>
    <w:rsid w:val="00C174B1"/>
    <w:rsid w:val="00C23022"/>
    <w:rsid w:val="00C24C05"/>
    <w:rsid w:val="00C24D2F"/>
    <w:rsid w:val="00C26222"/>
    <w:rsid w:val="00C31283"/>
    <w:rsid w:val="00C33B73"/>
    <w:rsid w:val="00C33C48"/>
    <w:rsid w:val="00C340E5"/>
    <w:rsid w:val="00C35AA7"/>
    <w:rsid w:val="00C404C3"/>
    <w:rsid w:val="00C43BA1"/>
    <w:rsid w:val="00C43DAB"/>
    <w:rsid w:val="00C47F08"/>
    <w:rsid w:val="00C514A6"/>
    <w:rsid w:val="00C5739F"/>
    <w:rsid w:val="00C57CF0"/>
    <w:rsid w:val="00C63557"/>
    <w:rsid w:val="00C6418B"/>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526C"/>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3F79"/>
    <w:rsid w:val="00D05C30"/>
    <w:rsid w:val="00D10052"/>
    <w:rsid w:val="00D11359"/>
    <w:rsid w:val="00D1185E"/>
    <w:rsid w:val="00D20EE1"/>
    <w:rsid w:val="00D3188C"/>
    <w:rsid w:val="00D35F9B"/>
    <w:rsid w:val="00D36B69"/>
    <w:rsid w:val="00D408DD"/>
    <w:rsid w:val="00D45A2B"/>
    <w:rsid w:val="00D45D72"/>
    <w:rsid w:val="00D520E4"/>
    <w:rsid w:val="00D53A38"/>
    <w:rsid w:val="00D55BB0"/>
    <w:rsid w:val="00D575DD"/>
    <w:rsid w:val="00D57DFA"/>
    <w:rsid w:val="00D67FCF"/>
    <w:rsid w:val="00D709CE"/>
    <w:rsid w:val="00D71F73"/>
    <w:rsid w:val="00D80786"/>
    <w:rsid w:val="00D81CAB"/>
    <w:rsid w:val="00D8576F"/>
    <w:rsid w:val="00D8677F"/>
    <w:rsid w:val="00D92348"/>
    <w:rsid w:val="00D97F0C"/>
    <w:rsid w:val="00DA3A86"/>
    <w:rsid w:val="00DC2500"/>
    <w:rsid w:val="00DC4F72"/>
    <w:rsid w:val="00DC77DC"/>
    <w:rsid w:val="00DD0453"/>
    <w:rsid w:val="00DD0C2C"/>
    <w:rsid w:val="00DD19DE"/>
    <w:rsid w:val="00DD28BC"/>
    <w:rsid w:val="00DE31F0"/>
    <w:rsid w:val="00DE3D1C"/>
    <w:rsid w:val="00DE52BD"/>
    <w:rsid w:val="00DE7296"/>
    <w:rsid w:val="00E017E1"/>
    <w:rsid w:val="00E01C41"/>
    <w:rsid w:val="00E0227D"/>
    <w:rsid w:val="00E04B84"/>
    <w:rsid w:val="00E06466"/>
    <w:rsid w:val="00E06835"/>
    <w:rsid w:val="00E06FDA"/>
    <w:rsid w:val="00E122FA"/>
    <w:rsid w:val="00E160A5"/>
    <w:rsid w:val="00E1713D"/>
    <w:rsid w:val="00E20A43"/>
    <w:rsid w:val="00E23898"/>
    <w:rsid w:val="00E267C4"/>
    <w:rsid w:val="00E319F1"/>
    <w:rsid w:val="00E33CD2"/>
    <w:rsid w:val="00E349FC"/>
    <w:rsid w:val="00E40E90"/>
    <w:rsid w:val="00E45C7E"/>
    <w:rsid w:val="00E531EB"/>
    <w:rsid w:val="00E54874"/>
    <w:rsid w:val="00E54B6F"/>
    <w:rsid w:val="00E55ACA"/>
    <w:rsid w:val="00E57B74"/>
    <w:rsid w:val="00E61E06"/>
    <w:rsid w:val="00E65BC6"/>
    <w:rsid w:val="00E661FF"/>
    <w:rsid w:val="00E726EB"/>
    <w:rsid w:val="00E72CF1"/>
    <w:rsid w:val="00E80B52"/>
    <w:rsid w:val="00E824C3"/>
    <w:rsid w:val="00E840B3"/>
    <w:rsid w:val="00E84D10"/>
    <w:rsid w:val="00E8629F"/>
    <w:rsid w:val="00E91008"/>
    <w:rsid w:val="00E92206"/>
    <w:rsid w:val="00E9374E"/>
    <w:rsid w:val="00E94F54"/>
    <w:rsid w:val="00E97AD5"/>
    <w:rsid w:val="00EA1111"/>
    <w:rsid w:val="00EA2F83"/>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8EF"/>
    <w:rsid w:val="00F30D2E"/>
    <w:rsid w:val="00F35516"/>
    <w:rsid w:val="00F35790"/>
    <w:rsid w:val="00F4136D"/>
    <w:rsid w:val="00F4212E"/>
    <w:rsid w:val="00F42C20"/>
    <w:rsid w:val="00F43E34"/>
    <w:rsid w:val="00F53053"/>
    <w:rsid w:val="00F53FE2"/>
    <w:rsid w:val="00F55E3B"/>
    <w:rsid w:val="00F575FF"/>
    <w:rsid w:val="00F618EF"/>
    <w:rsid w:val="00F6443F"/>
    <w:rsid w:val="00F65582"/>
    <w:rsid w:val="00F66E75"/>
    <w:rsid w:val="00F67726"/>
    <w:rsid w:val="00F77EB0"/>
    <w:rsid w:val="00F87CDD"/>
    <w:rsid w:val="00F933F0"/>
    <w:rsid w:val="00F937A3"/>
    <w:rsid w:val="00F94715"/>
    <w:rsid w:val="00F94877"/>
    <w:rsid w:val="00F96A3D"/>
    <w:rsid w:val="00FA4718"/>
    <w:rsid w:val="00FA5848"/>
    <w:rsid w:val="00FA6899"/>
    <w:rsid w:val="00FA7F3D"/>
    <w:rsid w:val="00FB38D8"/>
    <w:rsid w:val="00FC051F"/>
    <w:rsid w:val="00FC06FF"/>
    <w:rsid w:val="00FC45F4"/>
    <w:rsid w:val="00FC69B4"/>
    <w:rsid w:val="00FD0560"/>
    <w:rsid w:val="00FD0694"/>
    <w:rsid w:val="00FD25BE"/>
    <w:rsid w:val="00FD2E70"/>
    <w:rsid w:val="00FD7AA7"/>
    <w:rsid w:val="00FE2564"/>
    <w:rsid w:val="00FF1FCB"/>
    <w:rsid w:val="00FF3844"/>
    <w:rsid w:val="00FF52D4"/>
    <w:rsid w:val="00FF5467"/>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83"/>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487">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4939096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4939284">
      <w:bodyDiv w:val="1"/>
      <w:marLeft w:val="0"/>
      <w:marRight w:val="0"/>
      <w:marTop w:val="0"/>
      <w:marBottom w:val="0"/>
      <w:divBdr>
        <w:top w:val="none" w:sz="0" w:space="0" w:color="auto"/>
        <w:left w:val="none" w:sz="0" w:space="0" w:color="auto"/>
        <w:bottom w:val="none" w:sz="0" w:space="0" w:color="auto"/>
        <w:right w:val="none" w:sz="0" w:space="0" w:color="auto"/>
      </w:divBdr>
    </w:div>
    <w:div w:id="451902372">
      <w:bodyDiv w:val="1"/>
      <w:marLeft w:val="0"/>
      <w:marRight w:val="0"/>
      <w:marTop w:val="0"/>
      <w:marBottom w:val="0"/>
      <w:divBdr>
        <w:top w:val="none" w:sz="0" w:space="0" w:color="auto"/>
        <w:left w:val="none" w:sz="0" w:space="0" w:color="auto"/>
        <w:bottom w:val="none" w:sz="0" w:space="0" w:color="auto"/>
        <w:right w:val="none" w:sz="0" w:space="0" w:color="auto"/>
      </w:divBdr>
    </w:div>
    <w:div w:id="487132521">
      <w:bodyDiv w:val="1"/>
      <w:marLeft w:val="0"/>
      <w:marRight w:val="0"/>
      <w:marTop w:val="0"/>
      <w:marBottom w:val="0"/>
      <w:divBdr>
        <w:top w:val="none" w:sz="0" w:space="0" w:color="auto"/>
        <w:left w:val="none" w:sz="0" w:space="0" w:color="auto"/>
        <w:bottom w:val="none" w:sz="0" w:space="0" w:color="auto"/>
        <w:right w:val="none" w:sz="0" w:space="0" w:color="auto"/>
      </w:divBdr>
    </w:div>
    <w:div w:id="49561101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6695972">
      <w:bodyDiv w:val="1"/>
      <w:marLeft w:val="0"/>
      <w:marRight w:val="0"/>
      <w:marTop w:val="0"/>
      <w:marBottom w:val="0"/>
      <w:divBdr>
        <w:top w:val="none" w:sz="0" w:space="0" w:color="auto"/>
        <w:left w:val="none" w:sz="0" w:space="0" w:color="auto"/>
        <w:bottom w:val="none" w:sz="0" w:space="0" w:color="auto"/>
        <w:right w:val="none" w:sz="0" w:space="0" w:color="auto"/>
      </w:divBdr>
    </w:div>
    <w:div w:id="591159604">
      <w:bodyDiv w:val="1"/>
      <w:marLeft w:val="0"/>
      <w:marRight w:val="0"/>
      <w:marTop w:val="0"/>
      <w:marBottom w:val="0"/>
      <w:divBdr>
        <w:top w:val="none" w:sz="0" w:space="0" w:color="auto"/>
        <w:left w:val="none" w:sz="0" w:space="0" w:color="auto"/>
        <w:bottom w:val="none" w:sz="0" w:space="0" w:color="auto"/>
        <w:right w:val="none" w:sz="0" w:space="0" w:color="auto"/>
      </w:divBdr>
    </w:div>
    <w:div w:id="618757401">
      <w:bodyDiv w:val="1"/>
      <w:marLeft w:val="0"/>
      <w:marRight w:val="0"/>
      <w:marTop w:val="0"/>
      <w:marBottom w:val="0"/>
      <w:divBdr>
        <w:top w:val="none" w:sz="0" w:space="0" w:color="auto"/>
        <w:left w:val="none" w:sz="0" w:space="0" w:color="auto"/>
        <w:bottom w:val="none" w:sz="0" w:space="0" w:color="auto"/>
        <w:right w:val="none" w:sz="0" w:space="0" w:color="auto"/>
      </w:divBdr>
    </w:div>
    <w:div w:id="64180830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238702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43078278">
      <w:bodyDiv w:val="1"/>
      <w:marLeft w:val="0"/>
      <w:marRight w:val="0"/>
      <w:marTop w:val="0"/>
      <w:marBottom w:val="0"/>
      <w:divBdr>
        <w:top w:val="none" w:sz="0" w:space="0" w:color="auto"/>
        <w:left w:val="none" w:sz="0" w:space="0" w:color="auto"/>
        <w:bottom w:val="none" w:sz="0" w:space="0" w:color="auto"/>
        <w:right w:val="none" w:sz="0" w:space="0" w:color="auto"/>
      </w:divBdr>
    </w:div>
    <w:div w:id="964236051">
      <w:bodyDiv w:val="1"/>
      <w:marLeft w:val="0"/>
      <w:marRight w:val="0"/>
      <w:marTop w:val="0"/>
      <w:marBottom w:val="0"/>
      <w:divBdr>
        <w:top w:val="none" w:sz="0" w:space="0" w:color="auto"/>
        <w:left w:val="none" w:sz="0" w:space="0" w:color="auto"/>
        <w:bottom w:val="none" w:sz="0" w:space="0" w:color="auto"/>
        <w:right w:val="none" w:sz="0" w:space="0" w:color="auto"/>
      </w:divBdr>
    </w:div>
    <w:div w:id="980576325">
      <w:bodyDiv w:val="1"/>
      <w:marLeft w:val="0"/>
      <w:marRight w:val="0"/>
      <w:marTop w:val="0"/>
      <w:marBottom w:val="0"/>
      <w:divBdr>
        <w:top w:val="none" w:sz="0" w:space="0" w:color="auto"/>
        <w:left w:val="none" w:sz="0" w:space="0" w:color="auto"/>
        <w:bottom w:val="none" w:sz="0" w:space="0" w:color="auto"/>
        <w:right w:val="none" w:sz="0" w:space="0" w:color="auto"/>
      </w:divBdr>
    </w:div>
    <w:div w:id="99656737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7041461">
      <w:bodyDiv w:val="1"/>
      <w:marLeft w:val="0"/>
      <w:marRight w:val="0"/>
      <w:marTop w:val="0"/>
      <w:marBottom w:val="0"/>
      <w:divBdr>
        <w:top w:val="none" w:sz="0" w:space="0" w:color="auto"/>
        <w:left w:val="none" w:sz="0" w:space="0" w:color="auto"/>
        <w:bottom w:val="none" w:sz="0" w:space="0" w:color="auto"/>
        <w:right w:val="none" w:sz="0" w:space="0" w:color="auto"/>
      </w:divBdr>
    </w:div>
    <w:div w:id="11482045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1428035">
      <w:bodyDiv w:val="1"/>
      <w:marLeft w:val="0"/>
      <w:marRight w:val="0"/>
      <w:marTop w:val="0"/>
      <w:marBottom w:val="0"/>
      <w:divBdr>
        <w:top w:val="none" w:sz="0" w:space="0" w:color="auto"/>
        <w:left w:val="none" w:sz="0" w:space="0" w:color="auto"/>
        <w:bottom w:val="none" w:sz="0" w:space="0" w:color="auto"/>
        <w:right w:val="none" w:sz="0" w:space="0" w:color="auto"/>
      </w:divBdr>
    </w:div>
    <w:div w:id="1623074152">
      <w:bodyDiv w:val="1"/>
      <w:marLeft w:val="0"/>
      <w:marRight w:val="0"/>
      <w:marTop w:val="0"/>
      <w:marBottom w:val="0"/>
      <w:divBdr>
        <w:top w:val="none" w:sz="0" w:space="0" w:color="auto"/>
        <w:left w:val="none" w:sz="0" w:space="0" w:color="auto"/>
        <w:bottom w:val="none" w:sz="0" w:space="0" w:color="auto"/>
        <w:right w:val="none" w:sz="0" w:space="0" w:color="auto"/>
      </w:divBdr>
    </w:div>
    <w:div w:id="173083596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3736235">
      <w:bodyDiv w:val="1"/>
      <w:marLeft w:val="0"/>
      <w:marRight w:val="0"/>
      <w:marTop w:val="0"/>
      <w:marBottom w:val="0"/>
      <w:divBdr>
        <w:top w:val="none" w:sz="0" w:space="0" w:color="auto"/>
        <w:left w:val="none" w:sz="0" w:space="0" w:color="auto"/>
        <w:bottom w:val="none" w:sz="0" w:space="0" w:color="auto"/>
        <w:right w:val="none" w:sz="0" w:space="0" w:color="auto"/>
      </w:divBdr>
    </w:div>
    <w:div w:id="188849001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304613">
      <w:bodyDiv w:val="1"/>
      <w:marLeft w:val="0"/>
      <w:marRight w:val="0"/>
      <w:marTop w:val="0"/>
      <w:marBottom w:val="0"/>
      <w:divBdr>
        <w:top w:val="none" w:sz="0" w:space="0" w:color="auto"/>
        <w:left w:val="none" w:sz="0" w:space="0" w:color="auto"/>
        <w:bottom w:val="none" w:sz="0" w:space="0" w:color="auto"/>
        <w:right w:val="none" w:sz="0" w:space="0" w:color="auto"/>
      </w:divBdr>
    </w:div>
    <w:div w:id="1920096148">
      <w:bodyDiv w:val="1"/>
      <w:marLeft w:val="0"/>
      <w:marRight w:val="0"/>
      <w:marTop w:val="0"/>
      <w:marBottom w:val="0"/>
      <w:divBdr>
        <w:top w:val="none" w:sz="0" w:space="0" w:color="auto"/>
        <w:left w:val="none" w:sz="0" w:space="0" w:color="auto"/>
        <w:bottom w:val="none" w:sz="0" w:space="0" w:color="auto"/>
        <w:right w:val="none" w:sz="0" w:space="0" w:color="auto"/>
      </w:divBdr>
    </w:div>
    <w:div w:id="194229343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7/Docs/R4-2309633.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4_Radio/TSGR4_107/Docs/R4-2309631.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07/Docs/R4-230769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7/Docs/R4-2309631.zip" TargetMode="External"/><Relationship Id="rId5" Type="http://schemas.openxmlformats.org/officeDocument/2006/relationships/settings" Target="settings.xml"/><Relationship Id="rId15" Type="http://schemas.openxmlformats.org/officeDocument/2006/relationships/hyperlink" Target="https://www.3gpp.org/ftp/TSG_RAN/WG4_Radio/TSGR4_107/Docs/R4-2307697.zip" TargetMode="External"/><Relationship Id="rId10" Type="http://schemas.openxmlformats.org/officeDocument/2006/relationships/hyperlink" Target="https://www.3gpp.org/ftp/TSG_RAN/WG4_Radio/TSGR4_107/Docs/R4-2309632.zip" TargetMode="External"/><Relationship Id="rId4" Type="http://schemas.openxmlformats.org/officeDocument/2006/relationships/styles" Target="styles.xml"/><Relationship Id="rId9" Type="http://schemas.openxmlformats.org/officeDocument/2006/relationships/hyperlink" Target="https://www.3gpp.org/ftp/TSG_RAN/WG4_Radio/TSGR4_107/Docs/R4-2309631.zip" TargetMode="External"/><Relationship Id="rId14" Type="http://schemas.openxmlformats.org/officeDocument/2006/relationships/hyperlink" Target="https://www.3gpp.org/ftp/TSG_RAN/WG4_Radio/TSGR4_107/Docs/R4-23096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40CA-80CB-48D2-9EBA-CFBE1157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804</TotalTime>
  <Pages>10</Pages>
  <Words>1926</Words>
  <Characters>10979</Characters>
  <Application>Microsoft Office Word</Application>
  <DocSecurity>0</DocSecurity>
  <Lines>91</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Michal Szydelko, Huawei</cp:lastModifiedBy>
  <cp:revision>168</cp:revision>
  <cp:lastPrinted>2019-04-24T19:09:00Z</cp:lastPrinted>
  <dcterms:created xsi:type="dcterms:W3CDTF">2023-05-17T09:09:00Z</dcterms:created>
  <dcterms:modified xsi:type="dcterms:W3CDTF">2023-05-18T16:23:00Z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1684426992</vt:lpwstr>
  </property>
</Properties>
</file>