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539E" w14:textId="3220528E" w:rsidR="00AE7FD1" w:rsidRPr="00854835" w:rsidRDefault="007C02C0">
      <w:pPr>
        <w:spacing w:after="120"/>
        <w:ind w:left="1985" w:hanging="1985"/>
        <w:rPr>
          <w:rFonts w:ascii="Arial" w:eastAsiaTheme="minorEastAsia" w:hAnsi="Arial" w:cs="Arial"/>
          <w:b/>
          <w:sz w:val="24"/>
          <w:szCs w:val="24"/>
          <w:lang w:eastAsia="zh-CN"/>
        </w:rPr>
      </w:pPr>
      <w:r w:rsidRPr="00854835">
        <w:rPr>
          <w:rFonts w:ascii="Arial" w:eastAsiaTheme="minorEastAsia" w:hAnsi="Arial" w:cs="Arial"/>
          <w:b/>
          <w:sz w:val="24"/>
          <w:szCs w:val="24"/>
          <w:lang w:eastAsia="zh-CN"/>
        </w:rPr>
        <w:t>3GPP TSG-RAN WG4 Meeting # 10</w:t>
      </w:r>
      <w:r w:rsidR="00531766" w:rsidRPr="00854835">
        <w:rPr>
          <w:rFonts w:ascii="Arial" w:eastAsiaTheme="minorEastAsia" w:hAnsi="Arial" w:cs="Arial"/>
          <w:b/>
          <w:sz w:val="24"/>
          <w:szCs w:val="24"/>
          <w:lang w:eastAsia="zh-CN"/>
        </w:rPr>
        <w:t>7</w:t>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Pr="00854835">
        <w:rPr>
          <w:rFonts w:ascii="Arial" w:eastAsiaTheme="minorEastAsia" w:hAnsi="Arial" w:cs="Arial"/>
          <w:b/>
          <w:sz w:val="24"/>
          <w:szCs w:val="24"/>
          <w:lang w:eastAsia="zh-CN"/>
        </w:rPr>
        <w:tab/>
      </w:r>
      <w:r w:rsidR="00411350" w:rsidRPr="00854835">
        <w:rPr>
          <w:rFonts w:ascii="Arial" w:eastAsiaTheme="minorEastAsia" w:hAnsi="Arial" w:cs="Arial"/>
          <w:b/>
          <w:sz w:val="24"/>
          <w:szCs w:val="24"/>
          <w:lang w:eastAsia="zh-CN"/>
        </w:rPr>
        <w:t>R4-2310047</w:t>
      </w:r>
    </w:p>
    <w:p w14:paraId="462B91FD" w14:textId="04C65F8E" w:rsidR="00AE7FD1" w:rsidRPr="00854835" w:rsidRDefault="00531766">
      <w:pPr>
        <w:spacing w:after="120"/>
        <w:ind w:left="1985" w:hanging="1985"/>
        <w:rPr>
          <w:rFonts w:ascii="Arial" w:eastAsiaTheme="minorEastAsia" w:hAnsi="Arial" w:cs="Arial"/>
          <w:b/>
          <w:sz w:val="24"/>
          <w:szCs w:val="24"/>
          <w:lang w:eastAsia="zh-CN"/>
        </w:rPr>
      </w:pPr>
      <w:r w:rsidRPr="00854835">
        <w:rPr>
          <w:rFonts w:ascii="Arial" w:eastAsiaTheme="minorEastAsia" w:hAnsi="Arial" w:cs="Arial"/>
          <w:b/>
          <w:sz w:val="24"/>
          <w:szCs w:val="24"/>
          <w:lang w:eastAsia="zh-CN"/>
        </w:rPr>
        <w:t>Incheon, KR</w:t>
      </w:r>
      <w:r w:rsidR="007C02C0" w:rsidRPr="00854835">
        <w:rPr>
          <w:rFonts w:ascii="Arial" w:eastAsiaTheme="minorEastAsia" w:hAnsi="Arial" w:cs="Arial"/>
          <w:b/>
          <w:sz w:val="24"/>
          <w:szCs w:val="24"/>
          <w:lang w:eastAsia="zh-CN"/>
        </w:rPr>
        <w:t xml:space="preserve">, </w:t>
      </w:r>
      <w:r w:rsidRPr="00854835">
        <w:rPr>
          <w:rFonts w:ascii="Arial" w:eastAsiaTheme="minorEastAsia" w:hAnsi="Arial" w:cs="Arial"/>
          <w:b/>
          <w:sz w:val="24"/>
          <w:szCs w:val="24"/>
          <w:lang w:eastAsia="zh-CN"/>
        </w:rPr>
        <w:t>22</w:t>
      </w:r>
      <w:r w:rsidR="007C02C0" w:rsidRPr="00854835">
        <w:rPr>
          <w:rFonts w:ascii="Arial" w:eastAsiaTheme="minorEastAsia" w:hAnsi="Arial" w:cs="Arial"/>
          <w:b/>
          <w:sz w:val="24"/>
          <w:szCs w:val="24"/>
          <w:lang w:eastAsia="zh-CN"/>
        </w:rPr>
        <w:t xml:space="preserve"> </w:t>
      </w:r>
      <w:r w:rsidRPr="00854835">
        <w:rPr>
          <w:rFonts w:ascii="Arial" w:eastAsiaTheme="minorEastAsia" w:hAnsi="Arial" w:cs="Arial"/>
          <w:b/>
          <w:sz w:val="24"/>
          <w:szCs w:val="24"/>
          <w:lang w:eastAsia="zh-CN"/>
        </w:rPr>
        <w:t>May</w:t>
      </w:r>
      <w:r w:rsidR="007C02C0" w:rsidRPr="00854835">
        <w:rPr>
          <w:rFonts w:ascii="Arial" w:eastAsiaTheme="minorEastAsia" w:hAnsi="Arial" w:cs="Arial"/>
          <w:b/>
          <w:sz w:val="24"/>
          <w:szCs w:val="24"/>
          <w:lang w:eastAsia="zh-CN"/>
        </w:rPr>
        <w:t xml:space="preserve"> – 26 </w:t>
      </w:r>
      <w:proofErr w:type="gramStart"/>
      <w:r w:rsidRPr="00854835">
        <w:rPr>
          <w:rFonts w:ascii="Arial" w:eastAsiaTheme="minorEastAsia" w:hAnsi="Arial" w:cs="Arial"/>
          <w:b/>
          <w:sz w:val="24"/>
          <w:szCs w:val="24"/>
          <w:lang w:eastAsia="zh-CN"/>
        </w:rPr>
        <w:t>May</w:t>
      </w:r>
      <w:r w:rsidR="007C02C0" w:rsidRPr="00854835">
        <w:rPr>
          <w:rFonts w:ascii="Arial" w:eastAsiaTheme="minorEastAsia" w:hAnsi="Arial" w:cs="Arial"/>
          <w:b/>
          <w:sz w:val="24"/>
          <w:szCs w:val="24"/>
          <w:lang w:eastAsia="zh-CN"/>
        </w:rPr>
        <w:t>,</w:t>
      </w:r>
      <w:proofErr w:type="gramEnd"/>
      <w:r w:rsidR="007C02C0" w:rsidRPr="00854835">
        <w:rPr>
          <w:rFonts w:ascii="Arial" w:eastAsiaTheme="minorEastAsia" w:hAnsi="Arial" w:cs="Arial"/>
          <w:b/>
          <w:sz w:val="24"/>
          <w:szCs w:val="24"/>
          <w:lang w:eastAsia="zh-CN"/>
        </w:rPr>
        <w:t xml:space="preserve"> 2023</w:t>
      </w:r>
    </w:p>
    <w:p w14:paraId="108C7C97" w14:textId="77777777" w:rsidR="00AE7FD1" w:rsidRPr="00854835" w:rsidRDefault="00AE7FD1">
      <w:pPr>
        <w:spacing w:after="120"/>
        <w:ind w:left="1985" w:hanging="1985"/>
        <w:rPr>
          <w:rFonts w:ascii="Arial" w:eastAsia="MS Mincho" w:hAnsi="Arial" w:cs="Arial"/>
          <w:b/>
          <w:sz w:val="22"/>
        </w:rPr>
      </w:pPr>
    </w:p>
    <w:p w14:paraId="789472FC" w14:textId="5CF607E7" w:rsidR="00AE7FD1" w:rsidRPr="00854835" w:rsidRDefault="007C02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854835">
        <w:rPr>
          <w:rFonts w:ascii="Arial" w:eastAsia="MS Mincho" w:hAnsi="Arial" w:cs="Arial"/>
          <w:b/>
          <w:sz w:val="22"/>
          <w:lang w:val="pt-BR"/>
        </w:rPr>
        <w:t>Agenda item:</w:t>
      </w:r>
      <w:r w:rsidRPr="00854835">
        <w:rPr>
          <w:rFonts w:ascii="Arial" w:eastAsia="MS Mincho" w:hAnsi="Arial" w:cs="Arial"/>
          <w:b/>
          <w:sz w:val="22"/>
          <w:lang w:val="pt-BR"/>
        </w:rPr>
        <w:tab/>
      </w:r>
      <w:r w:rsidRPr="00854835">
        <w:rPr>
          <w:rFonts w:ascii="Arial" w:eastAsia="MS Mincho" w:hAnsi="Arial" w:cs="Arial" w:hint="eastAsia"/>
          <w:b/>
          <w:sz w:val="22"/>
          <w:lang w:val="pt-BR" w:eastAsia="ja-JP"/>
        </w:rPr>
        <w:tab/>
      </w:r>
      <w:r w:rsidRPr="00854835">
        <w:rPr>
          <w:rFonts w:ascii="Arial" w:eastAsia="MS Mincho" w:hAnsi="Arial" w:cs="Arial" w:hint="eastAsia"/>
          <w:b/>
          <w:sz w:val="22"/>
          <w:lang w:val="pt-BR" w:eastAsia="ja-JP"/>
        </w:rPr>
        <w:tab/>
      </w:r>
      <w:r w:rsidR="00A0048E" w:rsidRPr="00854835">
        <w:rPr>
          <w:rFonts w:ascii="Arial" w:eastAsiaTheme="minorEastAsia" w:hAnsi="Arial" w:cs="Arial"/>
          <w:sz w:val="22"/>
          <w:lang w:eastAsia="zh-CN"/>
        </w:rPr>
        <w:t>8</w:t>
      </w:r>
      <w:r w:rsidRPr="00854835">
        <w:rPr>
          <w:rFonts w:ascii="Arial" w:eastAsiaTheme="minorEastAsia" w:hAnsi="Arial" w:cs="Arial"/>
          <w:sz w:val="22"/>
          <w:lang w:eastAsia="zh-CN"/>
        </w:rPr>
        <w:t>.8.5</w:t>
      </w:r>
    </w:p>
    <w:p w14:paraId="720C2E59" w14:textId="77777777" w:rsidR="00AE7FD1" w:rsidRPr="00854835" w:rsidRDefault="007C02C0">
      <w:pPr>
        <w:spacing w:after="120"/>
        <w:ind w:left="1985" w:hanging="1985"/>
        <w:rPr>
          <w:rFonts w:ascii="Arial" w:hAnsi="Arial" w:cs="Arial"/>
          <w:sz w:val="22"/>
          <w:lang w:eastAsia="zh-CN"/>
        </w:rPr>
      </w:pPr>
      <w:r w:rsidRPr="00854835">
        <w:rPr>
          <w:rFonts w:ascii="Arial" w:eastAsia="MS Mincho" w:hAnsi="Arial" w:cs="Arial"/>
          <w:b/>
          <w:sz w:val="22"/>
        </w:rPr>
        <w:t>Source:</w:t>
      </w:r>
      <w:r w:rsidRPr="00854835">
        <w:rPr>
          <w:rFonts w:ascii="Arial" w:eastAsia="MS Mincho" w:hAnsi="Arial" w:cs="Arial"/>
          <w:b/>
          <w:sz w:val="22"/>
        </w:rPr>
        <w:tab/>
      </w:r>
      <w:r w:rsidRPr="00854835">
        <w:rPr>
          <w:rFonts w:ascii="Arial" w:hAnsi="Arial" w:cs="Arial"/>
          <w:sz w:val="22"/>
          <w:lang w:eastAsia="zh-CN"/>
        </w:rPr>
        <w:t>Moderator (Ericsson)</w:t>
      </w:r>
    </w:p>
    <w:p w14:paraId="585AEF76" w14:textId="137F7C26" w:rsidR="00AE7FD1" w:rsidRPr="00854835" w:rsidRDefault="007C02C0">
      <w:pPr>
        <w:spacing w:after="120"/>
        <w:ind w:left="1985" w:hanging="1985"/>
        <w:rPr>
          <w:rFonts w:ascii="Arial" w:eastAsiaTheme="minorEastAsia" w:hAnsi="Arial" w:cs="Arial"/>
          <w:sz w:val="22"/>
          <w:lang w:eastAsia="zh-CN"/>
        </w:rPr>
      </w:pPr>
      <w:r w:rsidRPr="00854835">
        <w:rPr>
          <w:rFonts w:ascii="Arial" w:eastAsia="MS Mincho" w:hAnsi="Arial" w:cs="Arial"/>
          <w:b/>
          <w:sz w:val="22"/>
        </w:rPr>
        <w:t>Title:</w:t>
      </w:r>
      <w:r w:rsidRPr="00854835">
        <w:rPr>
          <w:rFonts w:ascii="Arial" w:eastAsia="MS Mincho" w:hAnsi="Arial" w:cs="Arial"/>
          <w:b/>
          <w:sz w:val="22"/>
        </w:rPr>
        <w:tab/>
      </w:r>
      <w:r w:rsidR="007411F8" w:rsidRPr="00854835">
        <w:rPr>
          <w:rFonts w:ascii="Arial" w:eastAsia="MS Mincho" w:hAnsi="Arial" w:cs="Arial"/>
          <w:b/>
          <w:sz w:val="22"/>
        </w:rPr>
        <w:t xml:space="preserve">WF on </w:t>
      </w:r>
      <w:r w:rsidRPr="00854835">
        <w:rPr>
          <w:rFonts w:ascii="Arial" w:eastAsiaTheme="minorEastAsia" w:hAnsi="Arial" w:cs="Arial"/>
          <w:sz w:val="22"/>
          <w:lang w:eastAsia="zh-CN"/>
        </w:rPr>
        <w:t>FR2_multiRx_part2</w:t>
      </w:r>
    </w:p>
    <w:p w14:paraId="33A167B2" w14:textId="7C130227" w:rsidR="00AE7FD1" w:rsidRPr="00854835" w:rsidRDefault="007C02C0">
      <w:pPr>
        <w:spacing w:after="120"/>
        <w:ind w:left="1985" w:hanging="1985"/>
        <w:rPr>
          <w:rFonts w:ascii="Arial" w:eastAsiaTheme="minorEastAsia" w:hAnsi="Arial" w:cs="Arial"/>
          <w:sz w:val="22"/>
          <w:lang w:eastAsia="zh-CN"/>
        </w:rPr>
      </w:pPr>
      <w:r w:rsidRPr="00854835">
        <w:rPr>
          <w:rFonts w:ascii="Arial" w:eastAsia="MS Mincho" w:hAnsi="Arial" w:cs="Arial"/>
          <w:b/>
          <w:sz w:val="22"/>
        </w:rPr>
        <w:t>Document for:</w:t>
      </w:r>
      <w:r w:rsidRPr="00854835">
        <w:rPr>
          <w:rFonts w:ascii="Arial" w:eastAsia="MS Mincho" w:hAnsi="Arial" w:cs="Arial"/>
          <w:b/>
          <w:sz w:val="22"/>
        </w:rPr>
        <w:tab/>
      </w:r>
      <w:r w:rsidR="007411F8" w:rsidRPr="00854835">
        <w:rPr>
          <w:rFonts w:ascii="Arial" w:eastAsiaTheme="minorEastAsia" w:hAnsi="Arial" w:cs="Arial"/>
          <w:sz w:val="22"/>
          <w:lang w:eastAsia="zh-CN"/>
        </w:rPr>
        <w:t>Approval</w:t>
      </w:r>
    </w:p>
    <w:p w14:paraId="1F1925A3" w14:textId="77777777" w:rsidR="00AE7FD1" w:rsidRPr="00854835" w:rsidRDefault="007C02C0" w:rsidP="003A2FB1">
      <w:pPr>
        <w:pStyle w:val="Heading1"/>
        <w:numPr>
          <w:ilvl w:val="0"/>
          <w:numId w:val="0"/>
        </w:numPr>
        <w:ind w:left="432" w:hanging="432"/>
        <w:rPr>
          <w:lang w:eastAsia="ja-JP"/>
        </w:rPr>
      </w:pPr>
      <w:r w:rsidRPr="00854835">
        <w:rPr>
          <w:lang w:eastAsia="ja-JP"/>
        </w:rPr>
        <w:t>Topic #1: L1-RSRP measurements</w:t>
      </w:r>
    </w:p>
    <w:p w14:paraId="6569D2EB" w14:textId="52A12C02" w:rsidR="00AE7FD1" w:rsidRPr="00854835" w:rsidRDefault="007C02C0" w:rsidP="00594234">
      <w:pPr>
        <w:pStyle w:val="Heading3"/>
      </w:pPr>
      <w:r w:rsidRPr="00854835">
        <w:t>Sub-topic 1-</w:t>
      </w:r>
      <w:r w:rsidR="000678FF" w:rsidRPr="00854835">
        <w:t>1</w:t>
      </w:r>
      <w:r w:rsidRPr="00854835">
        <w:t>: Group based beam reporting (GBBR) requirements</w:t>
      </w:r>
    </w:p>
    <w:p w14:paraId="19B3B741" w14:textId="779F991E" w:rsidR="00AE7FD1" w:rsidRPr="00854835" w:rsidRDefault="00CC2269">
      <w:pPr>
        <w:spacing w:after="120"/>
        <w:rPr>
          <w:b/>
          <w:u w:val="single"/>
          <w:lang w:eastAsia="ko-KR"/>
        </w:rPr>
      </w:pPr>
      <w:r w:rsidRPr="00854835">
        <w:rPr>
          <w:b/>
          <w:u w:val="single"/>
          <w:lang w:eastAsia="ko-KR"/>
        </w:rPr>
        <w:t>Conditions for beam pair selection:</w:t>
      </w:r>
    </w:p>
    <w:p w14:paraId="6DCDADED" w14:textId="77777777" w:rsidR="008D484D" w:rsidRPr="00854835" w:rsidRDefault="008D484D" w:rsidP="001E2CD1">
      <w:pPr>
        <w:spacing w:after="120" w:line="252" w:lineRule="auto"/>
        <w:rPr>
          <w:bCs/>
        </w:rPr>
      </w:pPr>
      <w:r w:rsidRPr="00854835">
        <w:rPr>
          <w:bCs/>
        </w:rPr>
        <w:t>Agreement</w:t>
      </w:r>
    </w:p>
    <w:p w14:paraId="06964C85" w14:textId="77777777" w:rsidR="008D484D" w:rsidRPr="00854835" w:rsidRDefault="008D484D" w:rsidP="008D484D">
      <w:pPr>
        <w:pStyle w:val="ListParagraph"/>
        <w:numPr>
          <w:ilvl w:val="1"/>
          <w:numId w:val="20"/>
        </w:numPr>
        <w:spacing w:after="120" w:line="252" w:lineRule="auto"/>
        <w:ind w:firstLineChars="0"/>
        <w:textAlignment w:val="auto"/>
        <w:rPr>
          <w:bCs/>
        </w:rPr>
      </w:pPr>
      <w:r w:rsidRPr="00854835">
        <w:rPr>
          <w:bCs/>
        </w:rPr>
        <w:t>Do not introduce additional conditions for beam pair reporting in GBBR on top of the conditions defined in RAN1 specifications in Rel-18</w:t>
      </w:r>
    </w:p>
    <w:p w14:paraId="4434C92E" w14:textId="77777777" w:rsidR="00AE7FD1" w:rsidRPr="00854835" w:rsidRDefault="00AE7FD1">
      <w:pPr>
        <w:spacing w:after="120"/>
        <w:rPr>
          <w:b/>
          <w:u w:val="single"/>
          <w:lang w:eastAsia="ko-KR"/>
        </w:rPr>
      </w:pPr>
    </w:p>
    <w:p w14:paraId="292E809C" w14:textId="364FFE49" w:rsidR="009C124E" w:rsidRPr="00854835" w:rsidRDefault="00CC2269" w:rsidP="009C124E">
      <w:pPr>
        <w:spacing w:after="120"/>
        <w:rPr>
          <w:b/>
          <w:bCs/>
          <w:szCs w:val="24"/>
          <w:u w:val="single"/>
          <w:lang w:eastAsia="zh-CN"/>
        </w:rPr>
      </w:pPr>
      <w:r w:rsidRPr="00854835">
        <w:rPr>
          <w:b/>
          <w:bCs/>
          <w:szCs w:val="24"/>
          <w:u w:val="single"/>
          <w:lang w:eastAsia="zh-CN"/>
        </w:rPr>
        <w:t>L1-RSRP for GBBR</w:t>
      </w:r>
      <w:r w:rsidR="00965674" w:rsidRPr="00854835">
        <w:rPr>
          <w:b/>
          <w:bCs/>
          <w:szCs w:val="24"/>
          <w:u w:val="single"/>
          <w:lang w:eastAsia="zh-CN"/>
        </w:rPr>
        <w:t>:</w:t>
      </w:r>
    </w:p>
    <w:p w14:paraId="20635EDC" w14:textId="77777777" w:rsidR="00FC751F" w:rsidRPr="00854835" w:rsidRDefault="00FC751F" w:rsidP="000E1941">
      <w:pPr>
        <w:spacing w:after="120" w:line="252" w:lineRule="auto"/>
        <w:rPr>
          <w:bCs/>
        </w:rPr>
      </w:pPr>
      <w:r w:rsidRPr="00854835">
        <w:rPr>
          <w:bCs/>
        </w:rPr>
        <w:t>Agreement</w:t>
      </w:r>
    </w:p>
    <w:p w14:paraId="1F3AE46F" w14:textId="77777777" w:rsidR="00FC751F" w:rsidRPr="00854835" w:rsidRDefault="00FC751F" w:rsidP="00FC751F">
      <w:pPr>
        <w:pStyle w:val="ListParagraph"/>
        <w:numPr>
          <w:ilvl w:val="1"/>
          <w:numId w:val="20"/>
        </w:numPr>
        <w:spacing w:after="120" w:line="252" w:lineRule="auto"/>
        <w:ind w:firstLineChars="0"/>
        <w:textAlignment w:val="auto"/>
        <w:rPr>
          <w:bCs/>
        </w:rPr>
      </w:pPr>
      <w:r w:rsidRPr="00854835">
        <w:rPr>
          <w:bCs/>
        </w:rPr>
        <w:t xml:space="preserve">GBBR measurement delay requirements will be defined under assumption that UE uses a single Rx panel for measurements at one time instance </w:t>
      </w:r>
    </w:p>
    <w:p w14:paraId="59263D9D" w14:textId="3564DED1" w:rsidR="00AE7FD1" w:rsidRPr="00854835" w:rsidRDefault="009B665B">
      <w:pPr>
        <w:spacing w:after="120"/>
        <w:rPr>
          <w:bCs/>
          <w:lang w:eastAsia="ko-KR"/>
        </w:rPr>
      </w:pPr>
      <w:r w:rsidRPr="00854835">
        <w:rPr>
          <w:bCs/>
          <w:lang w:eastAsia="ko-KR"/>
        </w:rPr>
        <w:t xml:space="preserve">Companies are requested to bring further analysis on </w:t>
      </w:r>
      <w:r w:rsidR="00CC6F61" w:rsidRPr="00854835">
        <w:rPr>
          <w:bCs/>
          <w:lang w:eastAsia="ko-KR"/>
        </w:rPr>
        <w:t xml:space="preserve">L1-RSRP </w:t>
      </w:r>
      <w:r w:rsidR="00541AFC" w:rsidRPr="00854835">
        <w:rPr>
          <w:bCs/>
          <w:lang w:eastAsia="ko-KR"/>
        </w:rPr>
        <w:t xml:space="preserve">requirements </w:t>
      </w:r>
      <w:r w:rsidR="00CC6F61" w:rsidRPr="00854835">
        <w:rPr>
          <w:bCs/>
          <w:lang w:eastAsia="ko-KR"/>
        </w:rPr>
        <w:t xml:space="preserve">for </w:t>
      </w:r>
      <w:r w:rsidR="00A732D4" w:rsidRPr="00854835">
        <w:rPr>
          <w:bCs/>
          <w:lang w:eastAsia="ko-KR"/>
        </w:rPr>
        <w:t>GBBR in</w:t>
      </w:r>
      <w:r w:rsidR="000E1941" w:rsidRPr="00854835">
        <w:rPr>
          <w:bCs/>
          <w:lang w:eastAsia="ko-KR"/>
        </w:rPr>
        <w:t xml:space="preserve"> next meeting</w:t>
      </w:r>
    </w:p>
    <w:p w14:paraId="07DE6047" w14:textId="77777777" w:rsidR="004B6C2F" w:rsidRPr="00854835" w:rsidRDefault="004B6C2F">
      <w:pPr>
        <w:rPr>
          <w:b/>
          <w:u w:val="single"/>
          <w:lang w:eastAsia="ko-KR"/>
        </w:rPr>
      </w:pPr>
    </w:p>
    <w:p w14:paraId="564BEA5E" w14:textId="77777777" w:rsidR="00340244" w:rsidRPr="00854835" w:rsidRDefault="00340244">
      <w:pPr>
        <w:rPr>
          <w:b/>
          <w:u w:val="single"/>
          <w:lang w:eastAsia="ko-KR"/>
        </w:rPr>
      </w:pPr>
    </w:p>
    <w:p w14:paraId="74797957" w14:textId="0D8F8772" w:rsidR="00AE7FD1" w:rsidRPr="00854835" w:rsidRDefault="007C02C0">
      <w:pPr>
        <w:rPr>
          <w:b/>
          <w:u w:val="single"/>
          <w:lang w:eastAsia="ko-KR"/>
        </w:rPr>
      </w:pPr>
      <w:r w:rsidRPr="00854835">
        <w:rPr>
          <w:b/>
          <w:u w:val="single"/>
          <w:lang w:eastAsia="ko-KR"/>
        </w:rPr>
        <w:t>Issue 1-</w:t>
      </w:r>
      <w:r w:rsidR="00F370FB" w:rsidRPr="00854835">
        <w:rPr>
          <w:b/>
          <w:u w:val="single"/>
          <w:lang w:eastAsia="ko-KR"/>
        </w:rPr>
        <w:t>1</w:t>
      </w:r>
      <w:r w:rsidRPr="00854835">
        <w:rPr>
          <w:b/>
          <w:u w:val="single"/>
          <w:lang w:eastAsia="ko-KR"/>
        </w:rPr>
        <w:t>-</w:t>
      </w:r>
      <w:r w:rsidR="00F370FB" w:rsidRPr="00854835">
        <w:rPr>
          <w:b/>
          <w:u w:val="single"/>
          <w:lang w:eastAsia="ko-KR"/>
        </w:rPr>
        <w:t>5</w:t>
      </w:r>
      <w:r w:rsidRPr="00854835">
        <w:rPr>
          <w:b/>
          <w:u w:val="single"/>
          <w:lang w:eastAsia="ko-KR"/>
        </w:rPr>
        <w:t xml:space="preserve">: Should the RS </w:t>
      </w:r>
      <w:r w:rsidR="008F0845" w:rsidRPr="00854835">
        <w:rPr>
          <w:b/>
          <w:u w:val="single"/>
          <w:lang w:eastAsia="ko-KR"/>
        </w:rPr>
        <w:t xml:space="preserve">configured </w:t>
      </w:r>
      <w:r w:rsidRPr="00854835">
        <w:rPr>
          <w:b/>
          <w:u w:val="single"/>
          <w:lang w:eastAsia="ko-KR"/>
        </w:rPr>
        <w:t>for GBBR be configured based on L3 report?</w:t>
      </w:r>
    </w:p>
    <w:p w14:paraId="7330F836" w14:textId="29796A8A" w:rsidR="00AE7FD1" w:rsidRPr="00854835" w:rsidRDefault="00340244">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38AF2854" w14:textId="77777777" w:rsidR="00AE7FD1" w:rsidRPr="00854835" w:rsidRDefault="007C02C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Option 1: NO, not to introduce L1 RSRP and GBBR restrictions based on previous L3 reports</w:t>
      </w:r>
    </w:p>
    <w:p w14:paraId="32AAE9F8" w14:textId="77777777" w:rsidR="00AE7FD1" w:rsidRPr="00854835" w:rsidRDefault="007C02C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Option 2: Yes, group based L1 measurement period requirements are applicable only when a valid L3 measurement report associated with the L1 measurement resources was sent during the last [5] seconds</w:t>
      </w:r>
    </w:p>
    <w:p w14:paraId="07916DA7" w14:textId="77777777" w:rsidR="00965BAE" w:rsidRPr="00854835" w:rsidRDefault="00965BAE" w:rsidP="00965BAE">
      <w:pPr>
        <w:spacing w:after="120"/>
        <w:rPr>
          <w:szCs w:val="24"/>
          <w:lang w:eastAsia="zh-CN"/>
        </w:rPr>
      </w:pPr>
    </w:p>
    <w:p w14:paraId="4C960602" w14:textId="404B3A89" w:rsidR="001612DF" w:rsidRPr="00854835" w:rsidRDefault="001612DF" w:rsidP="001612DF">
      <w:pPr>
        <w:rPr>
          <w:rFonts w:eastAsia="Yu Mincho"/>
          <w:b/>
          <w:u w:val="single"/>
          <w:lang w:eastAsia="ja-JP"/>
        </w:rPr>
      </w:pPr>
      <w:r w:rsidRPr="00854835">
        <w:rPr>
          <w:rFonts w:eastAsia="Yu Mincho"/>
          <w:b/>
          <w:u w:val="single"/>
          <w:lang w:eastAsia="ja-JP"/>
        </w:rPr>
        <w:t>Issue 1-</w:t>
      </w:r>
      <w:r w:rsidR="00F370FB" w:rsidRPr="00854835">
        <w:rPr>
          <w:rFonts w:eastAsia="Yu Mincho"/>
          <w:b/>
          <w:u w:val="single"/>
          <w:lang w:eastAsia="ja-JP"/>
        </w:rPr>
        <w:t>1</w:t>
      </w:r>
      <w:r w:rsidRPr="00854835">
        <w:rPr>
          <w:rFonts w:eastAsia="Yu Mincho"/>
          <w:b/>
          <w:u w:val="single"/>
          <w:lang w:eastAsia="ja-JP"/>
        </w:rPr>
        <w:t>-6: Assumptions on overlap conditions of RS measurement occasions for GBBR</w:t>
      </w:r>
    </w:p>
    <w:p w14:paraId="135CC0F7" w14:textId="47839D36" w:rsidR="00FA1183" w:rsidRPr="00854835" w:rsidRDefault="00340244" w:rsidP="00FA1183">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32715CF5" w14:textId="77777777" w:rsidR="001612DF" w:rsidRPr="00854835" w:rsidRDefault="001612DF" w:rsidP="00FA1183">
      <w:pPr>
        <w:pStyle w:val="ListParagraph"/>
        <w:numPr>
          <w:ilvl w:val="1"/>
          <w:numId w:val="13"/>
        </w:numPr>
        <w:overflowPunct/>
        <w:autoSpaceDE/>
        <w:autoSpaceDN/>
        <w:adjustRightInd/>
        <w:spacing w:after="120"/>
        <w:ind w:firstLineChars="0"/>
        <w:textAlignment w:val="auto"/>
        <w:rPr>
          <w:rFonts w:eastAsia="Yu Mincho"/>
          <w:iCs/>
          <w:lang w:eastAsia="ja-JP"/>
        </w:rPr>
      </w:pPr>
      <w:r w:rsidRPr="00854835">
        <w:rPr>
          <w:rFonts w:eastAsia="Yu Mincho"/>
          <w:iCs/>
          <w:lang w:eastAsia="ja-JP"/>
        </w:rPr>
        <w:t xml:space="preserve">Option 1: enhanced requirements </w:t>
      </w:r>
      <w:r w:rsidRPr="00854835">
        <w:rPr>
          <w:rFonts w:eastAsia="Yu Mincho"/>
          <w:lang w:eastAsia="ja-JP"/>
        </w:rPr>
        <w:t>are defined</w:t>
      </w:r>
      <w:r w:rsidRPr="00854835">
        <w:rPr>
          <w:rFonts w:eastAsia="Yu Mincho"/>
          <w:iCs/>
          <w:lang w:eastAsia="ja-JP"/>
        </w:rPr>
        <w:t xml:space="preserve"> only for full overlap</w:t>
      </w:r>
    </w:p>
    <w:p w14:paraId="420801DD" w14:textId="77777777" w:rsidR="001612DF" w:rsidRPr="00854835" w:rsidRDefault="001612DF" w:rsidP="00FA1183">
      <w:pPr>
        <w:pStyle w:val="ListParagraph"/>
        <w:numPr>
          <w:ilvl w:val="1"/>
          <w:numId w:val="13"/>
        </w:numPr>
        <w:overflowPunct/>
        <w:autoSpaceDE/>
        <w:autoSpaceDN/>
        <w:adjustRightInd/>
        <w:spacing w:after="120"/>
        <w:ind w:firstLineChars="0"/>
        <w:textAlignment w:val="auto"/>
        <w:rPr>
          <w:rFonts w:eastAsia="Yu Mincho"/>
          <w:lang w:eastAsia="ja-JP"/>
        </w:rPr>
      </w:pPr>
      <w:r w:rsidRPr="00854835">
        <w:rPr>
          <w:rFonts w:eastAsia="Yu Mincho"/>
          <w:iCs/>
          <w:lang w:eastAsia="ja-JP"/>
        </w:rPr>
        <w:t xml:space="preserve">Option 2: enhanced requirements </w:t>
      </w:r>
      <w:r w:rsidRPr="00854835">
        <w:rPr>
          <w:rFonts w:eastAsia="Yu Mincho"/>
          <w:lang w:eastAsia="ja-JP"/>
        </w:rPr>
        <w:t xml:space="preserve">are defined </w:t>
      </w:r>
      <w:r w:rsidRPr="00854835">
        <w:rPr>
          <w:rFonts w:eastAsia="Yu Mincho"/>
          <w:iCs/>
          <w:lang w:eastAsia="ja-JP"/>
        </w:rPr>
        <w:t>also for partial overlap (the exact reduction for partial overlap is FFS)</w:t>
      </w:r>
    </w:p>
    <w:p w14:paraId="483C537A" w14:textId="0343DAD9" w:rsidR="001612DF" w:rsidRPr="00854835" w:rsidRDefault="001612DF" w:rsidP="00FA1183">
      <w:pPr>
        <w:pStyle w:val="ListParagraph"/>
        <w:numPr>
          <w:ilvl w:val="1"/>
          <w:numId w:val="13"/>
        </w:numPr>
        <w:overflowPunct/>
        <w:autoSpaceDE/>
        <w:autoSpaceDN/>
        <w:adjustRightInd/>
        <w:spacing w:after="120"/>
        <w:ind w:firstLineChars="0"/>
        <w:textAlignment w:val="auto"/>
        <w:rPr>
          <w:rFonts w:eastAsia="Yu Mincho"/>
          <w:lang w:eastAsia="ja-JP"/>
        </w:rPr>
      </w:pPr>
      <w:r w:rsidRPr="00854835">
        <w:rPr>
          <w:rFonts w:eastAsia="Yu Mincho"/>
          <w:lang w:eastAsia="ja-JP"/>
        </w:rPr>
        <w:t xml:space="preserve">Option 3: </w:t>
      </w:r>
      <w:r w:rsidR="00B72430" w:rsidRPr="00854835">
        <w:rPr>
          <w:rFonts w:eastAsia="Yu Mincho"/>
          <w:lang w:eastAsia="ja-JP"/>
        </w:rPr>
        <w:t>RAN4 to consider non-simultaneous RS measurements from different TRPs for Rel-17 group-based L1-RSRP report requirements</w:t>
      </w:r>
    </w:p>
    <w:p w14:paraId="00DF2837" w14:textId="77777777" w:rsidR="00965BAE" w:rsidRPr="00854835" w:rsidRDefault="00965BAE" w:rsidP="00965BAE">
      <w:pPr>
        <w:spacing w:after="120"/>
        <w:rPr>
          <w:szCs w:val="24"/>
          <w:lang w:eastAsia="zh-CN"/>
        </w:rPr>
      </w:pPr>
    </w:p>
    <w:p w14:paraId="7DA3743D" w14:textId="1F51AA39" w:rsidR="00AE7FD1" w:rsidRPr="00854835" w:rsidRDefault="007C02C0" w:rsidP="00594234">
      <w:pPr>
        <w:pStyle w:val="Heading3"/>
      </w:pPr>
      <w:r w:rsidRPr="00854835">
        <w:t>Sub-topic 1-</w:t>
      </w:r>
      <w:r w:rsidR="00BE2EBE" w:rsidRPr="00854835">
        <w:t>2</w:t>
      </w:r>
      <w:r w:rsidRPr="00854835">
        <w:t xml:space="preserve">: L1-RSRP </w:t>
      </w:r>
      <w:r w:rsidR="003E3AC6" w:rsidRPr="00854835">
        <w:t xml:space="preserve">measurement </w:t>
      </w:r>
      <w:r w:rsidR="005440F5" w:rsidRPr="00854835">
        <w:t>requirements</w:t>
      </w:r>
      <w:r w:rsidRPr="00854835">
        <w:t xml:space="preserve"> </w:t>
      </w:r>
    </w:p>
    <w:p w14:paraId="4A0FA848" w14:textId="7B8E0469" w:rsidR="00CD0F41" w:rsidRPr="00854835" w:rsidRDefault="00CD0F41" w:rsidP="00CD0F41">
      <w:pPr>
        <w:rPr>
          <w:b/>
          <w:u w:val="single"/>
          <w:lang w:eastAsia="ko-KR"/>
        </w:rPr>
      </w:pPr>
      <w:r w:rsidRPr="00854835">
        <w:rPr>
          <w:b/>
          <w:u w:val="single"/>
          <w:lang w:eastAsia="ko-KR"/>
        </w:rPr>
        <w:t>Issue 1-</w:t>
      </w:r>
      <w:r w:rsidR="00BE2EBE" w:rsidRPr="00854835">
        <w:rPr>
          <w:b/>
          <w:u w:val="single"/>
          <w:lang w:eastAsia="ko-KR"/>
        </w:rPr>
        <w:t>2</w:t>
      </w:r>
      <w:r w:rsidRPr="00854835">
        <w:rPr>
          <w:b/>
          <w:u w:val="single"/>
          <w:lang w:eastAsia="ko-KR"/>
        </w:rPr>
        <w:t xml:space="preserve">-1: Methods to achieve faster beam sweeping </w:t>
      </w:r>
    </w:p>
    <w:p w14:paraId="6763992E" w14:textId="77777777" w:rsidR="00A732D4" w:rsidRPr="00854835" w:rsidRDefault="00A732D4" w:rsidP="00A732D4">
      <w:pPr>
        <w:spacing w:after="120"/>
      </w:pPr>
      <w:r w:rsidRPr="00854835">
        <w:t>Agreements:</w:t>
      </w:r>
    </w:p>
    <w:p w14:paraId="694CBC81" w14:textId="0D3C8FC1" w:rsidR="008749A4" w:rsidRPr="00854835" w:rsidRDefault="008749A4" w:rsidP="00A732D4">
      <w:pPr>
        <w:spacing w:after="120"/>
      </w:pPr>
      <w:r w:rsidRPr="00854835">
        <w:lastRenderedPageBreak/>
        <w:t>RAN4 to define new optional UE capability for beam sweeping factor reduction for SSB-based L1-RSRP measurement if the UE is capable of multi-Rx operation.</w:t>
      </w:r>
    </w:p>
    <w:p w14:paraId="0C61407D" w14:textId="77777777" w:rsidR="00CD0F41" w:rsidRPr="00854835" w:rsidRDefault="00CD0F41" w:rsidP="00CD0F41">
      <w:pPr>
        <w:rPr>
          <w:b/>
          <w:bCs/>
          <w:szCs w:val="24"/>
          <w:u w:val="single"/>
          <w:lang w:eastAsia="zh-CN"/>
        </w:rPr>
      </w:pPr>
    </w:p>
    <w:p w14:paraId="09F3AFA4" w14:textId="1153CA45" w:rsidR="00CD0F41" w:rsidRPr="00854835" w:rsidRDefault="00CD0F41" w:rsidP="00CD0F41">
      <w:pPr>
        <w:rPr>
          <w:b/>
          <w:bCs/>
          <w:szCs w:val="24"/>
          <w:u w:val="single"/>
          <w:lang w:eastAsia="zh-CN"/>
        </w:rPr>
      </w:pPr>
      <w:r w:rsidRPr="00854835">
        <w:rPr>
          <w:b/>
          <w:bCs/>
          <w:szCs w:val="24"/>
          <w:u w:val="single"/>
          <w:lang w:eastAsia="zh-CN"/>
        </w:rPr>
        <w:t>Issue 1-</w:t>
      </w:r>
      <w:r w:rsidR="00BE2EBE" w:rsidRPr="00854835">
        <w:rPr>
          <w:b/>
          <w:bCs/>
          <w:szCs w:val="24"/>
          <w:u w:val="single"/>
          <w:lang w:eastAsia="zh-CN"/>
        </w:rPr>
        <w:t>2</w:t>
      </w:r>
      <w:r w:rsidRPr="00854835">
        <w:rPr>
          <w:b/>
          <w:bCs/>
          <w:szCs w:val="24"/>
          <w:u w:val="single"/>
          <w:lang w:eastAsia="zh-CN"/>
        </w:rPr>
        <w:t xml:space="preserve">-2: Conditions under which </w:t>
      </w:r>
      <w:r w:rsidR="00C30A60" w:rsidRPr="00854835">
        <w:rPr>
          <w:b/>
          <w:bCs/>
          <w:szCs w:val="24"/>
          <w:u w:val="single"/>
          <w:lang w:eastAsia="zh-CN"/>
        </w:rPr>
        <w:t>beam sweeping reduction is possible that will in</w:t>
      </w:r>
      <w:r w:rsidR="007F034B" w:rsidRPr="00854835">
        <w:rPr>
          <w:b/>
          <w:bCs/>
          <w:szCs w:val="24"/>
          <w:u w:val="single"/>
          <w:lang w:eastAsia="zh-CN"/>
        </w:rPr>
        <w:t xml:space="preserve"> tur</w:t>
      </w:r>
      <w:r w:rsidR="00C30A60" w:rsidRPr="00854835">
        <w:rPr>
          <w:b/>
          <w:bCs/>
          <w:szCs w:val="24"/>
          <w:u w:val="single"/>
          <w:lang w:eastAsia="zh-CN"/>
        </w:rPr>
        <w:t xml:space="preserve">n translates to </w:t>
      </w:r>
      <w:r w:rsidRPr="00854835">
        <w:rPr>
          <w:b/>
          <w:bCs/>
          <w:szCs w:val="24"/>
          <w:u w:val="single"/>
          <w:lang w:eastAsia="zh-CN"/>
        </w:rPr>
        <w:t xml:space="preserve">measurement period reduction </w:t>
      </w:r>
    </w:p>
    <w:p w14:paraId="06398C99" w14:textId="04F7C6CF" w:rsidR="001A587E" w:rsidRPr="00854835" w:rsidRDefault="00763AE5" w:rsidP="00CD0F41">
      <w:pPr>
        <w:rPr>
          <w:szCs w:val="24"/>
          <w:lang w:eastAsia="zh-CN"/>
        </w:rPr>
      </w:pPr>
      <w:r w:rsidRPr="00854835">
        <w:rPr>
          <w:szCs w:val="24"/>
          <w:lang w:eastAsia="zh-CN"/>
        </w:rPr>
        <w:t>FFS</w:t>
      </w:r>
      <w:r w:rsidR="001A587E" w:rsidRPr="00854835">
        <w:rPr>
          <w:szCs w:val="24"/>
          <w:lang w:eastAsia="zh-CN"/>
        </w:rPr>
        <w:t>:</w:t>
      </w:r>
    </w:p>
    <w:p w14:paraId="5C9CAA8E" w14:textId="3C713DAB" w:rsidR="00585285" w:rsidRPr="00854835" w:rsidRDefault="00585285" w:rsidP="00504562">
      <w:pPr>
        <w:pStyle w:val="ListParagraph"/>
        <w:numPr>
          <w:ilvl w:val="1"/>
          <w:numId w:val="13"/>
        </w:numPr>
        <w:overflowPunct/>
        <w:autoSpaceDE/>
        <w:autoSpaceDN/>
        <w:adjustRightInd/>
        <w:spacing w:after="120"/>
        <w:ind w:left="360" w:firstLineChars="0"/>
        <w:textAlignment w:val="auto"/>
        <w:rPr>
          <w:bCs/>
          <w:lang w:eastAsia="ko-KR"/>
        </w:rPr>
      </w:pPr>
      <w:r w:rsidRPr="00854835">
        <w:rPr>
          <w:bCs/>
          <w:lang w:eastAsia="ko-KR"/>
        </w:rPr>
        <w:t>It is possible to enhance the measurement delay under certain conditions, e.g.:</w:t>
      </w:r>
    </w:p>
    <w:p w14:paraId="0147EE5E" w14:textId="64CABD25" w:rsidR="00585285" w:rsidRPr="00854835" w:rsidRDefault="0039757B" w:rsidP="00854835">
      <w:pPr>
        <w:pStyle w:val="ListParagraph"/>
        <w:numPr>
          <w:ilvl w:val="0"/>
          <w:numId w:val="43"/>
        </w:numPr>
        <w:ind w:firstLineChars="0"/>
        <w:rPr>
          <w:bCs/>
          <w:lang w:eastAsia="ko-KR"/>
        </w:rPr>
      </w:pPr>
      <w:r w:rsidRPr="00854835">
        <w:t xml:space="preserve">UE has indicated </w:t>
      </w:r>
      <w:r w:rsidRPr="00854835">
        <w:rPr>
          <w:bCs/>
          <w:lang w:eastAsia="ko-KR"/>
        </w:rPr>
        <w:t xml:space="preserve">optional UE capability for beam sweeping factor reduction for SSB-based L1-RSRP measurement </w:t>
      </w:r>
      <w:r w:rsidR="00D67035" w:rsidRPr="00854835">
        <w:rPr>
          <w:bCs/>
          <w:lang w:eastAsia="ko-KR"/>
        </w:rPr>
        <w:t xml:space="preserve">and </w:t>
      </w:r>
      <w:r w:rsidR="00585285" w:rsidRPr="00854835">
        <w:rPr>
          <w:bCs/>
          <w:lang w:eastAsia="ko-KR"/>
        </w:rPr>
        <w:t>UE has the multi-rx operation capability</w:t>
      </w:r>
      <w:r w:rsidR="00D67035" w:rsidRPr="00854835">
        <w:rPr>
          <w:bCs/>
          <w:lang w:eastAsia="ko-KR"/>
        </w:rPr>
        <w:t>.</w:t>
      </w:r>
      <w:r w:rsidR="00585285" w:rsidRPr="00854835">
        <w:rPr>
          <w:bCs/>
          <w:lang w:eastAsia="ko-KR"/>
        </w:rPr>
        <w:t xml:space="preserve"> </w:t>
      </w:r>
    </w:p>
    <w:p w14:paraId="3F904B63" w14:textId="578A1E53" w:rsidR="00585285" w:rsidRPr="00854835" w:rsidRDefault="00585285" w:rsidP="00854835">
      <w:pPr>
        <w:pStyle w:val="ListParagraph"/>
        <w:numPr>
          <w:ilvl w:val="0"/>
          <w:numId w:val="43"/>
        </w:numPr>
        <w:ind w:firstLineChars="0"/>
        <w:rPr>
          <w:bCs/>
          <w:lang w:eastAsia="ko-KR"/>
        </w:rPr>
      </w:pPr>
      <w:r w:rsidRPr="00854835">
        <w:rPr>
          <w:bCs/>
          <w:lang w:eastAsia="ko-KR"/>
        </w:rPr>
        <w:t>Condition #2: UE is configured with dual TCI,</w:t>
      </w:r>
    </w:p>
    <w:p w14:paraId="1DA8FA7F" w14:textId="77777777" w:rsidR="00585285" w:rsidRPr="00854835" w:rsidRDefault="00585285" w:rsidP="00854835">
      <w:pPr>
        <w:pStyle w:val="ListParagraph"/>
        <w:numPr>
          <w:ilvl w:val="0"/>
          <w:numId w:val="43"/>
        </w:numPr>
        <w:ind w:firstLineChars="0"/>
        <w:rPr>
          <w:bCs/>
          <w:lang w:eastAsia="ko-KR"/>
        </w:rPr>
      </w:pPr>
      <w:r w:rsidRPr="00854835">
        <w:rPr>
          <w:bCs/>
          <w:lang w:eastAsia="ko-KR"/>
        </w:rPr>
        <w:t>Condition #3: UE is not configured with CA or DC,</w:t>
      </w:r>
    </w:p>
    <w:p w14:paraId="769E9DCB" w14:textId="77777777" w:rsidR="00585285" w:rsidRPr="00854835" w:rsidRDefault="00585285" w:rsidP="00854835">
      <w:pPr>
        <w:pStyle w:val="ListParagraph"/>
        <w:numPr>
          <w:ilvl w:val="0"/>
          <w:numId w:val="43"/>
        </w:numPr>
        <w:ind w:firstLineChars="0"/>
        <w:rPr>
          <w:bCs/>
          <w:lang w:eastAsia="ko-KR"/>
        </w:rPr>
      </w:pPr>
      <w:r w:rsidRPr="00854835">
        <w:rPr>
          <w:bCs/>
          <w:lang w:eastAsia="ko-KR"/>
        </w:rPr>
        <w:t xml:space="preserve">Condition #4: The simultaneously received RSs are in PCell only, </w:t>
      </w:r>
    </w:p>
    <w:p w14:paraId="3E1875C6" w14:textId="77777777" w:rsidR="00585285" w:rsidRPr="00854835" w:rsidRDefault="00585285" w:rsidP="00854835">
      <w:pPr>
        <w:pStyle w:val="ListParagraph"/>
        <w:numPr>
          <w:ilvl w:val="0"/>
          <w:numId w:val="43"/>
        </w:numPr>
        <w:ind w:firstLineChars="0"/>
        <w:rPr>
          <w:bCs/>
          <w:lang w:eastAsia="ko-KR"/>
        </w:rPr>
      </w:pPr>
      <w:r w:rsidRPr="00854835">
        <w:rPr>
          <w:bCs/>
          <w:lang w:eastAsia="ko-KR"/>
        </w:rPr>
        <w:t>Condition #5: Both RSs and their associated signals in the QCL type D infos are detectable during the entire measurement period,</w:t>
      </w:r>
    </w:p>
    <w:p w14:paraId="4B6AFEAD" w14:textId="77777777" w:rsidR="00585285" w:rsidRPr="00854835" w:rsidRDefault="00585285" w:rsidP="00854835">
      <w:pPr>
        <w:pStyle w:val="ListParagraph"/>
        <w:numPr>
          <w:ilvl w:val="0"/>
          <w:numId w:val="43"/>
        </w:numPr>
        <w:ind w:firstLineChars="0"/>
        <w:rPr>
          <w:bCs/>
          <w:lang w:eastAsia="ko-KR"/>
        </w:rPr>
      </w:pPr>
      <w:r w:rsidRPr="00854835">
        <w:rPr>
          <w:bCs/>
          <w:lang w:eastAsia="ko-KR"/>
        </w:rPr>
        <w:t>Condition #6: The RSs are configured to have common (overlapping in time) RS occasions,</w:t>
      </w:r>
    </w:p>
    <w:p w14:paraId="62B91334" w14:textId="77777777" w:rsidR="00585285" w:rsidRPr="00854835" w:rsidRDefault="00585285" w:rsidP="00854835">
      <w:pPr>
        <w:pStyle w:val="ListParagraph"/>
        <w:numPr>
          <w:ilvl w:val="0"/>
          <w:numId w:val="43"/>
        </w:numPr>
        <w:ind w:firstLineChars="0"/>
        <w:rPr>
          <w:bCs/>
          <w:lang w:eastAsia="ko-KR"/>
        </w:rPr>
      </w:pPr>
      <w:r w:rsidRPr="00854835">
        <w:rPr>
          <w:bCs/>
          <w:lang w:eastAsia="ko-KR"/>
        </w:rPr>
        <w:t>Condition #7: The side conditions, applied in the common RS occasions, hold.</w:t>
      </w:r>
    </w:p>
    <w:p w14:paraId="0E620286" w14:textId="09C41ADA" w:rsidR="001572D5" w:rsidRPr="00854835" w:rsidRDefault="00585285" w:rsidP="00854835">
      <w:pPr>
        <w:pStyle w:val="ListParagraph"/>
        <w:numPr>
          <w:ilvl w:val="0"/>
          <w:numId w:val="43"/>
        </w:numPr>
        <w:ind w:firstLineChars="0"/>
        <w:rPr>
          <w:bCs/>
          <w:lang w:eastAsia="ko-KR"/>
        </w:rPr>
      </w:pPr>
      <w:r w:rsidRPr="00854835">
        <w:rPr>
          <w:bCs/>
          <w:lang w:eastAsia="ko-KR"/>
        </w:rPr>
        <w:t>Condition #8: The measured RS is being received simultaneously with another RS, where the two RSs have QCL-TypeD with different references.</w:t>
      </w:r>
    </w:p>
    <w:p w14:paraId="0B0B45F9" w14:textId="77777777" w:rsidR="00CD0F41" w:rsidRPr="00854835" w:rsidRDefault="00CD0F41" w:rsidP="00504562">
      <w:pPr>
        <w:spacing w:after="120"/>
        <w:rPr>
          <w:szCs w:val="24"/>
          <w:lang w:eastAsia="zh-CN"/>
        </w:rPr>
      </w:pPr>
    </w:p>
    <w:p w14:paraId="4A8813E2" w14:textId="568367BF" w:rsidR="00CD0F41" w:rsidRPr="00854835" w:rsidRDefault="00CD0F41" w:rsidP="00CD0F41">
      <w:pPr>
        <w:rPr>
          <w:b/>
          <w:bCs/>
          <w:szCs w:val="24"/>
          <w:u w:val="single"/>
          <w:lang w:eastAsia="zh-CN"/>
        </w:rPr>
      </w:pPr>
      <w:r w:rsidRPr="00854835">
        <w:rPr>
          <w:b/>
          <w:bCs/>
          <w:szCs w:val="24"/>
          <w:u w:val="single"/>
          <w:lang w:eastAsia="zh-CN"/>
        </w:rPr>
        <w:t>Issue 1-</w:t>
      </w:r>
      <w:r w:rsidR="00BE2EBE" w:rsidRPr="00854835">
        <w:rPr>
          <w:b/>
          <w:bCs/>
          <w:szCs w:val="24"/>
          <w:u w:val="single"/>
          <w:lang w:eastAsia="zh-CN"/>
        </w:rPr>
        <w:t>2</w:t>
      </w:r>
      <w:r w:rsidRPr="00854835">
        <w:rPr>
          <w:b/>
          <w:bCs/>
          <w:szCs w:val="24"/>
          <w:u w:val="single"/>
          <w:lang w:eastAsia="zh-CN"/>
        </w:rPr>
        <w:t>-3: Candidate values for beam sweeping factor reduction:</w:t>
      </w:r>
    </w:p>
    <w:p w14:paraId="37830A99" w14:textId="77777777" w:rsidR="0010194D" w:rsidRPr="00854835" w:rsidRDefault="00392556" w:rsidP="00392556">
      <w:r w:rsidRPr="00854835">
        <w:t>Agr</w:t>
      </w:r>
      <w:r w:rsidR="0010194D" w:rsidRPr="00854835">
        <w:t>eements:</w:t>
      </w:r>
    </w:p>
    <w:p w14:paraId="156FD5E4" w14:textId="36E2D7F1" w:rsidR="00392556" w:rsidRPr="00854835" w:rsidRDefault="00392556" w:rsidP="00392556">
      <w:r w:rsidRPr="00854835">
        <w:t>The candidate number can be {2, 4, 6} for FR2-1.</w:t>
      </w:r>
    </w:p>
    <w:p w14:paraId="135B236C" w14:textId="77777777" w:rsidR="00A55D47" w:rsidRPr="00854835" w:rsidRDefault="00A55D47">
      <w:pPr>
        <w:rPr>
          <w:rFonts w:eastAsia="Yu Mincho"/>
          <w:b/>
          <w:u w:val="single"/>
          <w:lang w:eastAsia="ja-JP"/>
        </w:rPr>
      </w:pPr>
    </w:p>
    <w:p w14:paraId="29EF909E" w14:textId="06C01E68" w:rsidR="00AE7FD1" w:rsidRPr="00854835" w:rsidRDefault="007C02C0">
      <w:pPr>
        <w:rPr>
          <w:rFonts w:eastAsia="Yu Mincho"/>
          <w:b/>
          <w:u w:val="single"/>
          <w:lang w:eastAsia="ja-JP"/>
        </w:rPr>
      </w:pPr>
      <w:r w:rsidRPr="00854835">
        <w:rPr>
          <w:rFonts w:eastAsia="Yu Mincho"/>
          <w:b/>
          <w:u w:val="single"/>
          <w:lang w:eastAsia="ja-JP"/>
        </w:rPr>
        <w:t>Issue 1-</w:t>
      </w:r>
      <w:r w:rsidR="00BE2EBE" w:rsidRPr="00854835">
        <w:rPr>
          <w:rFonts w:eastAsia="Yu Mincho"/>
          <w:b/>
          <w:u w:val="single"/>
          <w:lang w:eastAsia="ja-JP"/>
        </w:rPr>
        <w:t>2</w:t>
      </w:r>
      <w:r w:rsidRPr="00854835">
        <w:rPr>
          <w:rFonts w:eastAsia="Yu Mincho"/>
          <w:b/>
          <w:u w:val="single"/>
          <w:lang w:eastAsia="ja-JP"/>
        </w:rPr>
        <w:t>-</w:t>
      </w:r>
      <w:r w:rsidR="00F33844" w:rsidRPr="00854835">
        <w:rPr>
          <w:rFonts w:eastAsia="Yu Mincho"/>
          <w:b/>
          <w:u w:val="single"/>
          <w:lang w:eastAsia="ja-JP"/>
        </w:rPr>
        <w:t>4</w:t>
      </w:r>
      <w:r w:rsidRPr="00854835">
        <w:rPr>
          <w:rFonts w:eastAsia="Yu Mincho"/>
          <w:b/>
          <w:u w:val="single"/>
          <w:lang w:eastAsia="ja-JP"/>
        </w:rPr>
        <w:t xml:space="preserve">: Assumptions on overlap </w:t>
      </w:r>
      <w:r w:rsidR="008715AA" w:rsidRPr="00854835">
        <w:rPr>
          <w:rFonts w:eastAsia="Yu Mincho"/>
          <w:b/>
          <w:u w:val="single"/>
          <w:lang w:eastAsia="ja-JP"/>
        </w:rPr>
        <w:t xml:space="preserve">conditions </w:t>
      </w:r>
      <w:r w:rsidRPr="00854835">
        <w:rPr>
          <w:rFonts w:eastAsia="Yu Mincho"/>
          <w:b/>
          <w:u w:val="single"/>
          <w:lang w:eastAsia="ja-JP"/>
        </w:rPr>
        <w:t>of RS measurement occasions for L1-RSRP</w:t>
      </w:r>
    </w:p>
    <w:p w14:paraId="5D45DB88" w14:textId="58DAAF08" w:rsidR="00A55D47" w:rsidRPr="00854835" w:rsidRDefault="00A55D47">
      <w:pPr>
        <w:rPr>
          <w:rFonts w:eastAsia="Yu Mincho"/>
          <w:bCs/>
          <w:lang w:eastAsia="ja-JP"/>
        </w:rPr>
      </w:pPr>
      <w:r w:rsidRPr="00854835">
        <w:rPr>
          <w:rFonts w:eastAsia="Yu Mincho"/>
          <w:bCs/>
          <w:lang w:eastAsia="ja-JP"/>
        </w:rPr>
        <w:t>FFS:</w:t>
      </w:r>
    </w:p>
    <w:p w14:paraId="668BCFF8" w14:textId="77777777" w:rsidR="00AE7FD1" w:rsidRPr="00854835" w:rsidRDefault="007C02C0">
      <w:pPr>
        <w:pStyle w:val="ListParagraph"/>
        <w:numPr>
          <w:ilvl w:val="0"/>
          <w:numId w:val="13"/>
        </w:numPr>
        <w:spacing w:after="120"/>
        <w:ind w:firstLineChars="0"/>
        <w:rPr>
          <w:rFonts w:eastAsia="Yu Mincho"/>
          <w:iCs/>
          <w:lang w:eastAsia="ja-JP"/>
        </w:rPr>
      </w:pPr>
      <w:r w:rsidRPr="00854835">
        <w:rPr>
          <w:rFonts w:eastAsia="Yu Mincho"/>
          <w:iCs/>
          <w:lang w:eastAsia="ja-JP"/>
        </w:rPr>
        <w:t xml:space="preserve">Option 1: enhanced requirements </w:t>
      </w:r>
      <w:r w:rsidRPr="00854835">
        <w:rPr>
          <w:rFonts w:eastAsia="Yu Mincho"/>
          <w:lang w:eastAsia="ja-JP"/>
        </w:rPr>
        <w:t>are defined</w:t>
      </w:r>
      <w:r w:rsidRPr="00854835">
        <w:rPr>
          <w:rFonts w:eastAsia="Yu Mincho"/>
          <w:iCs/>
          <w:lang w:eastAsia="ja-JP"/>
        </w:rPr>
        <w:t xml:space="preserve"> only for full overlap</w:t>
      </w:r>
    </w:p>
    <w:p w14:paraId="1CB63D61" w14:textId="77777777" w:rsidR="00AE7FD1" w:rsidRPr="00854835" w:rsidRDefault="007C02C0">
      <w:pPr>
        <w:pStyle w:val="ListParagraph"/>
        <w:numPr>
          <w:ilvl w:val="0"/>
          <w:numId w:val="13"/>
        </w:numPr>
        <w:spacing w:after="120"/>
        <w:ind w:firstLineChars="0"/>
        <w:rPr>
          <w:rFonts w:eastAsia="Yu Mincho"/>
          <w:lang w:eastAsia="ja-JP"/>
        </w:rPr>
      </w:pPr>
      <w:r w:rsidRPr="00854835">
        <w:rPr>
          <w:rFonts w:eastAsia="Yu Mincho"/>
          <w:iCs/>
          <w:lang w:eastAsia="ja-JP"/>
        </w:rPr>
        <w:t xml:space="preserve">Option 2: enhanced requirements </w:t>
      </w:r>
      <w:r w:rsidRPr="00854835">
        <w:rPr>
          <w:rFonts w:eastAsia="Yu Mincho"/>
          <w:lang w:eastAsia="ja-JP"/>
        </w:rPr>
        <w:t xml:space="preserve">are defined </w:t>
      </w:r>
      <w:r w:rsidRPr="00854835">
        <w:rPr>
          <w:rFonts w:eastAsia="Yu Mincho"/>
          <w:iCs/>
          <w:lang w:eastAsia="ja-JP"/>
        </w:rPr>
        <w:t>also for partial overlap (the exact reduction for partial overlap is FFS)</w:t>
      </w:r>
    </w:p>
    <w:p w14:paraId="16E7E223" w14:textId="544AFF53" w:rsidR="008715AA" w:rsidRPr="00854835" w:rsidRDefault="00FB3D76">
      <w:pPr>
        <w:pStyle w:val="ListParagraph"/>
        <w:numPr>
          <w:ilvl w:val="0"/>
          <w:numId w:val="13"/>
        </w:numPr>
        <w:spacing w:after="120"/>
        <w:ind w:firstLineChars="0"/>
        <w:rPr>
          <w:rFonts w:eastAsia="Yu Mincho"/>
          <w:lang w:eastAsia="ja-JP"/>
        </w:rPr>
      </w:pPr>
      <w:r w:rsidRPr="00854835">
        <w:rPr>
          <w:rFonts w:eastAsia="Yu Mincho"/>
          <w:lang w:eastAsia="ja-JP"/>
        </w:rPr>
        <w:t xml:space="preserve">Option 3: RAN4 to consider non-simultaneous RS measurements from different TRPs for </w:t>
      </w:r>
      <w:proofErr w:type="gramStart"/>
      <w:r w:rsidRPr="00854835">
        <w:rPr>
          <w:rFonts w:eastAsia="Yu Mincho"/>
          <w:lang w:eastAsia="ja-JP"/>
        </w:rPr>
        <w:t>multi Rx</w:t>
      </w:r>
      <w:proofErr w:type="gramEnd"/>
      <w:r w:rsidRPr="00854835">
        <w:rPr>
          <w:rFonts w:eastAsia="Yu Mincho"/>
          <w:lang w:eastAsia="ja-JP"/>
        </w:rPr>
        <w:t xml:space="preserve"> L1-RSRP measurement delay</w:t>
      </w:r>
    </w:p>
    <w:p w14:paraId="5746F7B4" w14:textId="77777777" w:rsidR="00AE7FD1" w:rsidRPr="00854835" w:rsidRDefault="00AE7FD1">
      <w:pPr>
        <w:rPr>
          <w:b/>
          <w:u w:val="single"/>
          <w:lang w:eastAsia="ko-KR"/>
        </w:rPr>
      </w:pPr>
    </w:p>
    <w:p w14:paraId="52863394" w14:textId="39DE2E39" w:rsidR="00AE7FD1" w:rsidRPr="00854835" w:rsidRDefault="007C02C0">
      <w:pPr>
        <w:rPr>
          <w:b/>
          <w:u w:val="single"/>
          <w:lang w:eastAsia="ko-KR"/>
        </w:rPr>
      </w:pPr>
      <w:r w:rsidRPr="00854835">
        <w:rPr>
          <w:b/>
          <w:u w:val="single"/>
          <w:lang w:eastAsia="ko-KR"/>
        </w:rPr>
        <w:t>Issue 1-</w:t>
      </w:r>
      <w:r w:rsidR="00BE2EBE" w:rsidRPr="00854835">
        <w:rPr>
          <w:b/>
          <w:u w:val="single"/>
          <w:lang w:eastAsia="ko-KR"/>
        </w:rPr>
        <w:t>2</w:t>
      </w:r>
      <w:r w:rsidRPr="00854835">
        <w:rPr>
          <w:b/>
          <w:u w:val="single"/>
          <w:lang w:eastAsia="ko-KR"/>
        </w:rPr>
        <w:t>-</w:t>
      </w:r>
      <w:r w:rsidR="00F33844" w:rsidRPr="00854835">
        <w:rPr>
          <w:b/>
          <w:u w:val="single"/>
          <w:lang w:eastAsia="ko-KR"/>
        </w:rPr>
        <w:t>5</w:t>
      </w:r>
      <w:r w:rsidRPr="00854835">
        <w:rPr>
          <w:b/>
          <w:u w:val="single"/>
          <w:lang w:eastAsia="ko-KR"/>
        </w:rPr>
        <w:t xml:space="preserve">: </w:t>
      </w:r>
      <w:r w:rsidR="00FF2EAD" w:rsidRPr="00854835">
        <w:rPr>
          <w:b/>
          <w:u w:val="single"/>
          <w:lang w:eastAsia="ko-KR"/>
        </w:rPr>
        <w:t xml:space="preserve">Other issues on </w:t>
      </w:r>
      <w:r w:rsidRPr="00854835">
        <w:rPr>
          <w:b/>
          <w:u w:val="single"/>
          <w:lang w:eastAsia="ko-KR"/>
        </w:rPr>
        <w:t xml:space="preserve">Measurement period </w:t>
      </w:r>
    </w:p>
    <w:p w14:paraId="61365F66" w14:textId="4D66D7A7" w:rsidR="006B03D0" w:rsidRPr="00854835" w:rsidRDefault="006B03D0" w:rsidP="006B03D0">
      <w:pPr>
        <w:rPr>
          <w:b/>
          <w:u w:val="single"/>
          <w:lang w:eastAsia="ko-KR"/>
        </w:rPr>
      </w:pPr>
      <w:r w:rsidRPr="00854835">
        <w:rPr>
          <w:b/>
          <w:u w:val="single"/>
          <w:lang w:eastAsia="ko-KR"/>
        </w:rPr>
        <w:t xml:space="preserve">Issue 1-2-5-1: UE behaviour </w:t>
      </w:r>
      <w:r w:rsidR="00F57B3E" w:rsidRPr="00854835">
        <w:rPr>
          <w:b/>
          <w:u w:val="single"/>
          <w:lang w:eastAsia="ko-KR"/>
        </w:rPr>
        <w:t xml:space="preserve">during multi-RX operation </w:t>
      </w:r>
      <w:r w:rsidRPr="00854835">
        <w:rPr>
          <w:b/>
          <w:u w:val="single"/>
          <w:lang w:eastAsia="ko-KR"/>
        </w:rPr>
        <w:t xml:space="preserve"> </w:t>
      </w:r>
    </w:p>
    <w:p w14:paraId="1DD1F95D" w14:textId="74536D67" w:rsidR="00F14970" w:rsidRPr="00854835" w:rsidRDefault="007E3003" w:rsidP="004E606C">
      <w:pPr>
        <w:spacing w:after="120"/>
        <w:rPr>
          <w:szCs w:val="24"/>
          <w:lang w:eastAsia="zh-CN"/>
        </w:rPr>
      </w:pPr>
      <w:r w:rsidRPr="00854835">
        <w:rPr>
          <w:szCs w:val="24"/>
          <w:lang w:eastAsia="zh-CN"/>
        </w:rPr>
        <w:t>FFS</w:t>
      </w:r>
    </w:p>
    <w:p w14:paraId="1B58265A" w14:textId="77777777" w:rsidR="00F14970" w:rsidRPr="00854835" w:rsidRDefault="00F14970" w:rsidP="004E606C">
      <w:pPr>
        <w:pStyle w:val="ListParagraph"/>
        <w:numPr>
          <w:ilvl w:val="0"/>
          <w:numId w:val="13"/>
        </w:numPr>
        <w:ind w:firstLineChars="0"/>
        <w:rPr>
          <w:rFonts w:eastAsia="SimSun"/>
          <w:szCs w:val="24"/>
          <w:lang w:eastAsia="zh-CN"/>
        </w:rPr>
      </w:pPr>
      <w:r w:rsidRPr="00854835">
        <w:rPr>
          <w:rFonts w:eastAsia="SimSun"/>
          <w:szCs w:val="24"/>
          <w:lang w:eastAsia="zh-CN"/>
        </w:rPr>
        <w:t>Proposal 1: UE shall continue measurements when switching to/from multi-rx operation occurs during the measurement period, but the more relaxed requirements (between the corresponding legacy and multi-rx requirements) shall apply for the impacted measurement period.</w:t>
      </w:r>
    </w:p>
    <w:p w14:paraId="1FC3FBB3" w14:textId="77777777" w:rsidR="00F14970" w:rsidRPr="00854835" w:rsidRDefault="00F14970" w:rsidP="004E606C">
      <w:pPr>
        <w:pStyle w:val="ListParagraph"/>
        <w:numPr>
          <w:ilvl w:val="0"/>
          <w:numId w:val="13"/>
        </w:numPr>
        <w:ind w:firstLineChars="0"/>
        <w:rPr>
          <w:rFonts w:eastAsia="SimSun"/>
          <w:szCs w:val="24"/>
          <w:lang w:eastAsia="zh-CN"/>
        </w:rPr>
      </w:pPr>
      <w:r w:rsidRPr="00854835">
        <w:rPr>
          <w:rFonts w:eastAsia="SimSun"/>
          <w:szCs w:val="24"/>
          <w:lang w:eastAsia="zh-CN"/>
        </w:rPr>
        <w:t>Proposal 2: If the UE needs to drop/restart the measurement upon the switching, then switching should not be more frequent than at least one measurement period.</w:t>
      </w:r>
    </w:p>
    <w:p w14:paraId="4CD7B779" w14:textId="4284014E" w:rsidR="00AE7B0C" w:rsidRPr="00854835" w:rsidRDefault="00AE7B0C" w:rsidP="007E3003">
      <w:pPr>
        <w:pStyle w:val="ListParagraph"/>
        <w:overflowPunct/>
        <w:autoSpaceDE/>
        <w:autoSpaceDN/>
        <w:adjustRightInd/>
        <w:spacing w:after="120"/>
        <w:ind w:left="1656" w:firstLineChars="0" w:firstLine="0"/>
        <w:textAlignment w:val="auto"/>
        <w:rPr>
          <w:lang w:val="en-US" w:eastAsia="zh-CN"/>
        </w:rPr>
      </w:pPr>
      <w:r w:rsidRPr="00854835">
        <w:rPr>
          <w:rFonts w:eastAsia="SimSun"/>
          <w:szCs w:val="24"/>
          <w:lang w:eastAsia="zh-CN"/>
        </w:rPr>
        <w:t xml:space="preserve"> </w:t>
      </w:r>
    </w:p>
    <w:p w14:paraId="6CB69928" w14:textId="42C3F27A" w:rsidR="006212A3" w:rsidRPr="00854835" w:rsidRDefault="006212A3" w:rsidP="000169E4">
      <w:pPr>
        <w:rPr>
          <w:b/>
          <w:u w:val="single"/>
          <w:lang w:eastAsia="ko-KR"/>
        </w:rPr>
      </w:pPr>
      <w:r w:rsidRPr="00854835">
        <w:rPr>
          <w:b/>
          <w:u w:val="single"/>
          <w:lang w:eastAsia="ko-KR"/>
        </w:rPr>
        <w:lastRenderedPageBreak/>
        <w:t>Issue 1-2-5-</w:t>
      </w:r>
      <w:r w:rsidR="00745D04" w:rsidRPr="00854835">
        <w:rPr>
          <w:b/>
          <w:u w:val="single"/>
          <w:lang w:eastAsia="ko-KR"/>
        </w:rPr>
        <w:t>2</w:t>
      </w:r>
      <w:r w:rsidRPr="00854835">
        <w:rPr>
          <w:b/>
          <w:u w:val="single"/>
          <w:lang w:eastAsia="ko-KR"/>
        </w:rPr>
        <w:t xml:space="preserve">: Measurement period </w:t>
      </w:r>
    </w:p>
    <w:p w14:paraId="0175894A" w14:textId="0288E4B0" w:rsidR="00AE7FD1" w:rsidRPr="00854835" w:rsidRDefault="007E3003" w:rsidP="007911F6">
      <w:pPr>
        <w:spacing w:after="120"/>
        <w:rPr>
          <w:szCs w:val="24"/>
          <w:lang w:eastAsia="zh-CN"/>
        </w:rPr>
      </w:pPr>
      <w:r w:rsidRPr="00854835">
        <w:rPr>
          <w:szCs w:val="24"/>
          <w:lang w:eastAsia="zh-CN"/>
        </w:rPr>
        <w:t>FFS</w:t>
      </w:r>
    </w:p>
    <w:p w14:paraId="2B7339C3" w14:textId="0F6884EA" w:rsidR="00444C70" w:rsidRPr="00854835" w:rsidRDefault="006C765E" w:rsidP="007911F6">
      <w:pPr>
        <w:pStyle w:val="ListParagraph"/>
        <w:numPr>
          <w:ilvl w:val="0"/>
          <w:numId w:val="13"/>
        </w:numPr>
        <w:overflowPunct/>
        <w:autoSpaceDE/>
        <w:autoSpaceDN/>
        <w:adjustRightInd/>
        <w:ind w:firstLineChars="0"/>
        <w:contextualSpacing/>
        <w:jc w:val="both"/>
        <w:textAlignment w:val="auto"/>
        <w:rPr>
          <w:rFonts w:eastAsia="SimSun"/>
          <w:szCs w:val="24"/>
          <w:lang w:eastAsia="zh-CN"/>
        </w:rPr>
      </w:pPr>
      <w:r w:rsidRPr="00854835">
        <w:rPr>
          <w:rFonts w:eastAsia="SimSun"/>
          <w:szCs w:val="24"/>
          <w:shd w:val="clear" w:color="auto" w:fill="FFFF00"/>
          <w:lang w:eastAsia="zh-CN"/>
        </w:rPr>
        <w:t xml:space="preserve">Proposal </w:t>
      </w:r>
      <w:r w:rsidR="006212A3" w:rsidRPr="00854835">
        <w:rPr>
          <w:rFonts w:eastAsia="SimSun"/>
          <w:szCs w:val="24"/>
          <w:shd w:val="clear" w:color="auto" w:fill="FFFF00"/>
          <w:lang w:eastAsia="zh-CN"/>
        </w:rPr>
        <w:t>1</w:t>
      </w:r>
      <w:r w:rsidRPr="00854835">
        <w:rPr>
          <w:rFonts w:eastAsia="SimSun"/>
          <w:szCs w:val="24"/>
          <w:shd w:val="clear" w:color="auto" w:fill="FFFF00"/>
          <w:lang w:eastAsia="zh-CN"/>
        </w:rPr>
        <w:t xml:space="preserve">: </w:t>
      </w:r>
      <w:r w:rsidR="00444C70" w:rsidRPr="00854835">
        <w:rPr>
          <w:rFonts w:eastAsia="SimSun"/>
          <w:szCs w:val="24"/>
          <w:shd w:val="clear" w:color="auto" w:fill="FFFF00"/>
          <w:lang w:eastAsia="zh-CN"/>
        </w:rPr>
        <w:t xml:space="preserve">For multi-rx operation, the measurement period is enhanced by a new scaling parameter </w:t>
      </w:r>
      <w:r w:rsidR="00444C70" w:rsidRPr="00854835">
        <w:rPr>
          <w:rFonts w:eastAsia="SimSun"/>
          <w:szCs w:val="24"/>
          <w:lang w:eastAsia="zh-CN"/>
        </w:rPr>
        <w:t>L, to account for simultaneous reception of different RSs. L=1 for non-simultaneous reception, L=TBD&lt;1 (e.g., L=</w:t>
      </w:r>
      <w:proofErr w:type="gramStart"/>
      <w:r w:rsidR="00444C70" w:rsidRPr="00854835">
        <w:rPr>
          <w:rFonts w:eastAsia="SimSun"/>
          <w:szCs w:val="24"/>
          <w:lang w:eastAsia="zh-CN"/>
        </w:rPr>
        <w:t>½ )</w:t>
      </w:r>
      <w:proofErr w:type="gramEnd"/>
      <w:r w:rsidR="00444C70" w:rsidRPr="00854835">
        <w:rPr>
          <w:rFonts w:eastAsia="SimSun"/>
          <w:szCs w:val="24"/>
          <w:lang w:eastAsia="zh-CN"/>
        </w:rPr>
        <w:t xml:space="preserve"> when multi-rx operation is activated and the necessary conditions for multi-rx operation are met.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764"/>
      </w:tblGrid>
      <w:tr w:rsidR="00AC2FD7" w:rsidRPr="00854835" w14:paraId="28090741" w14:textId="77777777" w:rsidTr="006077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E7BA91B" w14:textId="77777777" w:rsidR="00444C70" w:rsidRPr="00854835" w:rsidRDefault="00444C70" w:rsidP="0060771B">
            <w:pPr>
              <w:pStyle w:val="TAH"/>
              <w:rPr>
                <w:rFonts w:ascii="Times New Roman" w:hAnsi="Times New Roman"/>
                <w:i/>
                <w:iCs/>
                <w:sz w:val="20"/>
              </w:rPr>
            </w:pPr>
            <w:r w:rsidRPr="00854835">
              <w:rPr>
                <w:rFonts w:ascii="Times New Roman" w:hAnsi="Times New Roman"/>
                <w:i/>
                <w:iCs/>
                <w:sz w:val="20"/>
              </w:rPr>
              <w:t>Configuration</w:t>
            </w:r>
          </w:p>
        </w:tc>
        <w:tc>
          <w:tcPr>
            <w:tcW w:w="4764" w:type="dxa"/>
            <w:tcBorders>
              <w:top w:val="single" w:sz="4" w:space="0" w:color="auto"/>
              <w:left w:val="single" w:sz="4" w:space="0" w:color="auto"/>
              <w:bottom w:val="single" w:sz="4" w:space="0" w:color="auto"/>
              <w:right w:val="single" w:sz="4" w:space="0" w:color="auto"/>
            </w:tcBorders>
            <w:hideMark/>
          </w:tcPr>
          <w:p w14:paraId="691364A5" w14:textId="77777777" w:rsidR="00444C70" w:rsidRPr="00854835" w:rsidRDefault="00444C70" w:rsidP="0060771B">
            <w:pPr>
              <w:pStyle w:val="TAH"/>
              <w:rPr>
                <w:rFonts w:ascii="Times New Roman" w:hAnsi="Times New Roman"/>
                <w:i/>
                <w:iCs/>
                <w:sz w:val="20"/>
                <w:lang w:val="en-US"/>
              </w:rPr>
            </w:pPr>
            <w:r w:rsidRPr="00854835">
              <w:rPr>
                <w:rFonts w:ascii="Times New Roman" w:hAnsi="Times New Roman"/>
                <w:i/>
                <w:iCs/>
                <w:sz w:val="20"/>
                <w:lang w:val="en-US"/>
              </w:rPr>
              <w:t>T</w:t>
            </w:r>
            <w:r w:rsidRPr="00854835">
              <w:rPr>
                <w:rFonts w:ascii="Times New Roman" w:hAnsi="Times New Roman"/>
                <w:i/>
                <w:iCs/>
                <w:sz w:val="20"/>
                <w:vertAlign w:val="subscript"/>
                <w:lang w:val="en-US"/>
              </w:rPr>
              <w:t>L1-RSRP_Measurement_Period_CSI-RS</w:t>
            </w:r>
            <w:r w:rsidRPr="00854835">
              <w:rPr>
                <w:rFonts w:ascii="Times New Roman" w:hAnsi="Times New Roman"/>
                <w:i/>
                <w:iCs/>
                <w:sz w:val="20"/>
                <w:lang w:val="en-US"/>
              </w:rPr>
              <w:t xml:space="preserve"> (ms) </w:t>
            </w:r>
          </w:p>
        </w:tc>
      </w:tr>
      <w:tr w:rsidR="00AC2FD7" w:rsidRPr="00854835" w14:paraId="667997BE" w14:textId="77777777" w:rsidTr="006077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D67FF02" w14:textId="77777777" w:rsidR="00444C70" w:rsidRPr="00854835" w:rsidRDefault="00444C70" w:rsidP="0060771B">
            <w:pPr>
              <w:pStyle w:val="TAC"/>
              <w:rPr>
                <w:rFonts w:ascii="Times New Roman" w:hAnsi="Times New Roman"/>
                <w:i/>
                <w:iCs/>
                <w:sz w:val="20"/>
              </w:rPr>
            </w:pPr>
            <w:r w:rsidRPr="00854835">
              <w:rPr>
                <w:rFonts w:ascii="Times New Roman" w:hAnsi="Times New Roman"/>
                <w:i/>
                <w:iCs/>
                <w:sz w:val="20"/>
              </w:rPr>
              <w:t>non-DRX</w:t>
            </w:r>
          </w:p>
        </w:tc>
        <w:tc>
          <w:tcPr>
            <w:tcW w:w="4764" w:type="dxa"/>
            <w:tcBorders>
              <w:top w:val="single" w:sz="4" w:space="0" w:color="auto"/>
              <w:left w:val="single" w:sz="4" w:space="0" w:color="auto"/>
              <w:bottom w:val="single" w:sz="4" w:space="0" w:color="auto"/>
              <w:right w:val="single" w:sz="4" w:space="0" w:color="auto"/>
            </w:tcBorders>
            <w:hideMark/>
          </w:tcPr>
          <w:p w14:paraId="19AEEAFC" w14:textId="77777777" w:rsidR="00444C70" w:rsidRPr="00854835" w:rsidRDefault="00444C70" w:rsidP="0060771B">
            <w:pPr>
              <w:pStyle w:val="TAC"/>
              <w:rPr>
                <w:rFonts w:ascii="Times New Roman" w:hAnsi="Times New Roman"/>
                <w:i/>
                <w:iCs/>
                <w:sz w:val="20"/>
                <w:lang w:val="fr-FR"/>
              </w:rPr>
            </w:pPr>
            <w:proofErr w:type="gramStart"/>
            <w:r w:rsidRPr="00854835">
              <w:rPr>
                <w:rFonts w:ascii="Times New Roman" w:hAnsi="Times New Roman"/>
                <w:i/>
                <w:iCs/>
                <w:sz w:val="20"/>
                <w:lang w:val="fr-FR"/>
              </w:rPr>
              <w:t>max(</w:t>
            </w:r>
            <w:proofErr w:type="gramEnd"/>
            <w:r w:rsidRPr="00854835">
              <w:rPr>
                <w:rFonts w:ascii="Times New Roman" w:hAnsi="Times New Roman"/>
                <w:i/>
                <w:iCs/>
                <w:sz w:val="20"/>
                <w:lang w:val="fr-FR"/>
              </w:rPr>
              <w:t>T</w:t>
            </w:r>
            <w:r w:rsidRPr="00854835">
              <w:rPr>
                <w:rFonts w:ascii="Times New Roman" w:hAnsi="Times New Roman"/>
                <w:i/>
                <w:iCs/>
                <w:sz w:val="20"/>
                <w:vertAlign w:val="subscript"/>
                <w:lang w:val="fr-FR"/>
              </w:rPr>
              <w:t>Report</w:t>
            </w:r>
            <w:r w:rsidRPr="00854835">
              <w:rPr>
                <w:rFonts w:ascii="Times New Roman" w:hAnsi="Times New Roman"/>
                <w:i/>
                <w:iCs/>
                <w:sz w:val="20"/>
                <w:lang w:val="fr-FR"/>
              </w:rPr>
              <w:t>, ceil(M*P*N*L)*T</w:t>
            </w:r>
            <w:r w:rsidRPr="00854835">
              <w:rPr>
                <w:rFonts w:ascii="Times New Roman" w:hAnsi="Times New Roman"/>
                <w:i/>
                <w:iCs/>
                <w:sz w:val="20"/>
                <w:vertAlign w:val="subscript"/>
                <w:lang w:val="fr-FR"/>
              </w:rPr>
              <w:t>CSI-RS</w:t>
            </w:r>
            <w:r w:rsidRPr="00854835">
              <w:rPr>
                <w:rFonts w:ascii="Times New Roman" w:hAnsi="Times New Roman"/>
                <w:i/>
                <w:iCs/>
                <w:sz w:val="20"/>
                <w:lang w:val="fr-FR"/>
              </w:rPr>
              <w:t>)</w:t>
            </w:r>
          </w:p>
        </w:tc>
      </w:tr>
      <w:tr w:rsidR="00AC2FD7" w:rsidRPr="00854835" w14:paraId="0D43BBDB" w14:textId="77777777" w:rsidTr="006077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1BF37D4" w14:textId="77777777" w:rsidR="00444C70" w:rsidRPr="00854835" w:rsidRDefault="00444C70" w:rsidP="0060771B">
            <w:pPr>
              <w:pStyle w:val="TAC"/>
              <w:rPr>
                <w:rFonts w:ascii="Times New Roman" w:hAnsi="Times New Roman"/>
                <w:i/>
                <w:iCs/>
                <w:sz w:val="20"/>
              </w:rPr>
            </w:pPr>
            <w:r w:rsidRPr="00854835">
              <w:rPr>
                <w:rFonts w:ascii="Times New Roman" w:hAnsi="Times New Roman"/>
                <w:i/>
                <w:iCs/>
                <w:sz w:val="20"/>
              </w:rPr>
              <w:t>DRX cycle ≤ 320ms</w:t>
            </w:r>
          </w:p>
        </w:tc>
        <w:tc>
          <w:tcPr>
            <w:tcW w:w="4764" w:type="dxa"/>
            <w:tcBorders>
              <w:top w:val="single" w:sz="4" w:space="0" w:color="auto"/>
              <w:left w:val="single" w:sz="4" w:space="0" w:color="auto"/>
              <w:bottom w:val="single" w:sz="4" w:space="0" w:color="auto"/>
              <w:right w:val="single" w:sz="4" w:space="0" w:color="auto"/>
            </w:tcBorders>
            <w:hideMark/>
          </w:tcPr>
          <w:p w14:paraId="7FCD97C1" w14:textId="77777777" w:rsidR="00444C70" w:rsidRPr="00854835" w:rsidRDefault="00444C70" w:rsidP="0060771B">
            <w:pPr>
              <w:pStyle w:val="TAC"/>
              <w:rPr>
                <w:rFonts w:ascii="Times New Roman" w:hAnsi="Times New Roman"/>
                <w:i/>
                <w:iCs/>
                <w:sz w:val="20"/>
                <w:lang w:val="fr-FR"/>
              </w:rPr>
            </w:pPr>
            <w:proofErr w:type="gramStart"/>
            <w:r w:rsidRPr="00854835">
              <w:rPr>
                <w:rFonts w:ascii="Times New Roman" w:hAnsi="Times New Roman"/>
                <w:i/>
                <w:iCs/>
                <w:sz w:val="20"/>
                <w:lang w:val="fr-FR"/>
              </w:rPr>
              <w:t>max(</w:t>
            </w:r>
            <w:proofErr w:type="gramEnd"/>
            <w:r w:rsidRPr="00854835">
              <w:rPr>
                <w:rFonts w:ascii="Times New Roman" w:hAnsi="Times New Roman"/>
                <w:i/>
                <w:iCs/>
                <w:sz w:val="20"/>
                <w:lang w:val="fr-FR"/>
              </w:rPr>
              <w:t>T</w:t>
            </w:r>
            <w:r w:rsidRPr="00854835">
              <w:rPr>
                <w:rFonts w:ascii="Times New Roman" w:hAnsi="Times New Roman"/>
                <w:i/>
                <w:iCs/>
                <w:sz w:val="20"/>
                <w:vertAlign w:val="subscript"/>
                <w:lang w:val="fr-FR"/>
              </w:rPr>
              <w:t>Report</w:t>
            </w:r>
            <w:r w:rsidRPr="00854835">
              <w:rPr>
                <w:rFonts w:ascii="Times New Roman" w:hAnsi="Times New Roman"/>
                <w:i/>
                <w:iCs/>
                <w:sz w:val="20"/>
                <w:lang w:val="fr-FR"/>
              </w:rPr>
              <w:t>, ceil(1.5*M*P*N*L)*max(T</w:t>
            </w:r>
            <w:r w:rsidRPr="00854835">
              <w:rPr>
                <w:rFonts w:ascii="Times New Roman" w:hAnsi="Times New Roman"/>
                <w:i/>
                <w:iCs/>
                <w:sz w:val="20"/>
                <w:vertAlign w:val="subscript"/>
                <w:lang w:val="fr-FR"/>
              </w:rPr>
              <w:t>DRX</w:t>
            </w:r>
            <w:r w:rsidRPr="00854835">
              <w:rPr>
                <w:rFonts w:ascii="Times New Roman" w:hAnsi="Times New Roman"/>
                <w:i/>
                <w:iCs/>
                <w:sz w:val="20"/>
                <w:lang w:val="fr-FR"/>
              </w:rPr>
              <w:t>,T</w:t>
            </w:r>
            <w:r w:rsidRPr="00854835">
              <w:rPr>
                <w:rFonts w:ascii="Times New Roman" w:hAnsi="Times New Roman"/>
                <w:i/>
                <w:iCs/>
                <w:sz w:val="20"/>
                <w:vertAlign w:val="subscript"/>
                <w:lang w:val="fr-FR"/>
              </w:rPr>
              <w:t>CSI-RS</w:t>
            </w:r>
            <w:r w:rsidRPr="00854835">
              <w:rPr>
                <w:rFonts w:ascii="Times New Roman" w:hAnsi="Times New Roman"/>
                <w:i/>
                <w:iCs/>
                <w:sz w:val="20"/>
                <w:lang w:val="fr-FR"/>
              </w:rPr>
              <w:t>))</w:t>
            </w:r>
          </w:p>
        </w:tc>
      </w:tr>
      <w:tr w:rsidR="00AC2FD7" w:rsidRPr="00854835" w14:paraId="03EB4D18" w14:textId="77777777" w:rsidTr="0060771B">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A8A7408" w14:textId="77777777" w:rsidR="00444C70" w:rsidRPr="00854835" w:rsidRDefault="00444C70" w:rsidP="0060771B">
            <w:pPr>
              <w:pStyle w:val="TAC"/>
              <w:rPr>
                <w:rFonts w:ascii="Times New Roman" w:hAnsi="Times New Roman"/>
                <w:i/>
                <w:iCs/>
                <w:sz w:val="20"/>
              </w:rPr>
            </w:pPr>
            <w:r w:rsidRPr="00854835">
              <w:rPr>
                <w:rFonts w:ascii="Times New Roman" w:hAnsi="Times New Roman"/>
                <w:i/>
                <w:iCs/>
                <w:sz w:val="20"/>
              </w:rPr>
              <w:t>DRX cycle &gt; 320ms</w:t>
            </w:r>
          </w:p>
        </w:tc>
        <w:tc>
          <w:tcPr>
            <w:tcW w:w="4764" w:type="dxa"/>
            <w:tcBorders>
              <w:top w:val="single" w:sz="4" w:space="0" w:color="auto"/>
              <w:left w:val="single" w:sz="4" w:space="0" w:color="auto"/>
              <w:bottom w:val="single" w:sz="4" w:space="0" w:color="auto"/>
              <w:right w:val="single" w:sz="4" w:space="0" w:color="auto"/>
            </w:tcBorders>
            <w:hideMark/>
          </w:tcPr>
          <w:p w14:paraId="2C924EF1" w14:textId="77777777" w:rsidR="00444C70" w:rsidRPr="00854835" w:rsidRDefault="00444C70" w:rsidP="0060771B">
            <w:pPr>
              <w:pStyle w:val="TAC"/>
              <w:rPr>
                <w:rFonts w:ascii="Times New Roman" w:hAnsi="Times New Roman"/>
                <w:i/>
                <w:iCs/>
                <w:sz w:val="20"/>
                <w:lang w:val="fr-FR"/>
              </w:rPr>
            </w:pPr>
            <w:proofErr w:type="gramStart"/>
            <w:r w:rsidRPr="00854835">
              <w:rPr>
                <w:rFonts w:ascii="Times New Roman" w:hAnsi="Times New Roman"/>
                <w:i/>
                <w:iCs/>
                <w:sz w:val="20"/>
                <w:lang w:val="fr-FR"/>
              </w:rPr>
              <w:t>ceil</w:t>
            </w:r>
            <w:proofErr w:type="gramEnd"/>
            <w:r w:rsidRPr="00854835">
              <w:rPr>
                <w:rFonts w:ascii="Times New Roman" w:hAnsi="Times New Roman"/>
                <w:i/>
                <w:iCs/>
                <w:sz w:val="20"/>
                <w:lang w:val="fr-FR"/>
              </w:rPr>
              <w:t>(M*P*N*L)*T</w:t>
            </w:r>
            <w:r w:rsidRPr="00854835">
              <w:rPr>
                <w:rFonts w:ascii="Times New Roman" w:hAnsi="Times New Roman"/>
                <w:i/>
                <w:iCs/>
                <w:sz w:val="20"/>
                <w:vertAlign w:val="subscript"/>
                <w:lang w:val="fr-FR"/>
              </w:rPr>
              <w:t>DRX</w:t>
            </w:r>
          </w:p>
        </w:tc>
      </w:tr>
      <w:tr w:rsidR="00444C70" w:rsidRPr="00854835" w14:paraId="2A769DD2" w14:textId="77777777" w:rsidTr="0060771B">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74F94784" w14:textId="77777777" w:rsidR="00444C70" w:rsidRPr="00854835" w:rsidRDefault="00444C70" w:rsidP="0060771B">
            <w:pPr>
              <w:pStyle w:val="TAN"/>
              <w:rPr>
                <w:rFonts w:ascii="Times New Roman" w:hAnsi="Times New Roman"/>
                <w:i/>
                <w:iCs/>
                <w:lang w:val="en-US"/>
              </w:rPr>
            </w:pPr>
            <w:r w:rsidRPr="00854835">
              <w:rPr>
                <w:rFonts w:ascii="Times New Roman" w:hAnsi="Times New Roman"/>
                <w:i/>
                <w:iCs/>
                <w:lang w:val="en-US"/>
              </w:rPr>
              <w:t>Note 1:</w:t>
            </w:r>
            <w:r w:rsidRPr="00854835">
              <w:rPr>
                <w:rFonts w:ascii="Times New Roman" w:hAnsi="Times New Roman"/>
                <w:i/>
                <w:iCs/>
                <w:lang w:val="en-US"/>
              </w:rPr>
              <w:tab/>
              <w:t>T</w:t>
            </w:r>
            <w:r w:rsidRPr="00854835">
              <w:rPr>
                <w:rFonts w:ascii="Times New Roman" w:hAnsi="Times New Roman"/>
                <w:i/>
                <w:iCs/>
                <w:vertAlign w:val="subscript"/>
                <w:lang w:val="en-US"/>
              </w:rPr>
              <w:t>CSI-RS</w:t>
            </w:r>
            <w:r w:rsidRPr="00854835">
              <w:rPr>
                <w:rFonts w:ascii="Times New Roman" w:hAnsi="Times New Roman"/>
                <w:i/>
                <w:iCs/>
                <w:lang w:val="en-US"/>
              </w:rPr>
              <w:t xml:space="preserve"> is the periodicity of CSI-RS configured for L1-RSRP measurement. T</w:t>
            </w:r>
            <w:r w:rsidRPr="00854835">
              <w:rPr>
                <w:rFonts w:ascii="Times New Roman" w:hAnsi="Times New Roman"/>
                <w:i/>
                <w:iCs/>
                <w:vertAlign w:val="subscript"/>
                <w:lang w:val="en-US"/>
              </w:rPr>
              <w:t>DRX</w:t>
            </w:r>
            <w:r w:rsidRPr="00854835">
              <w:rPr>
                <w:rFonts w:ascii="Times New Roman" w:hAnsi="Times New Roman"/>
                <w:i/>
                <w:iCs/>
                <w:lang w:val="en-US"/>
              </w:rPr>
              <w:t xml:space="preserve"> is the DRX cycle length. T</w:t>
            </w:r>
            <w:r w:rsidRPr="00854835">
              <w:rPr>
                <w:rFonts w:ascii="Times New Roman" w:hAnsi="Times New Roman"/>
                <w:i/>
                <w:iCs/>
                <w:vertAlign w:val="subscript"/>
                <w:lang w:val="en-US"/>
              </w:rPr>
              <w:t>Report</w:t>
            </w:r>
            <w:r w:rsidRPr="00854835">
              <w:rPr>
                <w:rFonts w:ascii="Times New Roman" w:hAnsi="Times New Roman"/>
                <w:i/>
                <w:iCs/>
                <w:lang w:val="en-US"/>
              </w:rPr>
              <w:t xml:space="preserve"> is configured periodicity for reporting.</w:t>
            </w:r>
          </w:p>
          <w:p w14:paraId="1A397CD4" w14:textId="77777777" w:rsidR="00444C70" w:rsidRPr="00854835" w:rsidRDefault="00444C70" w:rsidP="0060771B">
            <w:pPr>
              <w:pStyle w:val="TAN"/>
              <w:rPr>
                <w:rFonts w:ascii="Times New Roman" w:hAnsi="Times New Roman"/>
                <w:i/>
                <w:iCs/>
                <w:lang w:val="en-US"/>
              </w:rPr>
            </w:pPr>
            <w:r w:rsidRPr="00854835">
              <w:rPr>
                <w:rFonts w:ascii="Times New Roman" w:hAnsi="Times New Roman"/>
                <w:i/>
                <w:iCs/>
                <w:lang w:val="en-US"/>
              </w:rPr>
              <w:t>Note 2:</w:t>
            </w:r>
            <w:r w:rsidRPr="00854835">
              <w:rPr>
                <w:rFonts w:ascii="Times New Roman" w:hAnsi="Times New Roman"/>
                <w:i/>
                <w:iCs/>
                <w:lang w:val="en-US"/>
              </w:rPr>
              <w:tab/>
              <w:t>the requirements are applicable provided that the CSI-RS resource configured for L1-RSRP measurement is transmitted with Density = 3.</w:t>
            </w:r>
          </w:p>
        </w:tc>
      </w:tr>
    </w:tbl>
    <w:p w14:paraId="08333288" w14:textId="3273807D" w:rsidR="00AE7FD1" w:rsidRPr="00854835" w:rsidRDefault="00AE7FD1" w:rsidP="009A4C87">
      <w:pPr>
        <w:pStyle w:val="ListParagraph"/>
        <w:ind w:left="1656" w:firstLineChars="0" w:firstLine="0"/>
        <w:rPr>
          <w:rFonts w:eastAsia="SimSun"/>
          <w:szCs w:val="24"/>
          <w:lang w:eastAsia="zh-CN"/>
        </w:rPr>
      </w:pPr>
    </w:p>
    <w:p w14:paraId="20C449F8" w14:textId="77777777" w:rsidR="00F33844" w:rsidRPr="00854835" w:rsidRDefault="00F33844" w:rsidP="007911F6">
      <w:pPr>
        <w:spacing w:after="120"/>
        <w:rPr>
          <w:lang w:val="en-US" w:eastAsia="zh-CN"/>
        </w:rPr>
      </w:pPr>
    </w:p>
    <w:p w14:paraId="2D723292" w14:textId="7679B4E7" w:rsidR="00AE7FD1" w:rsidRPr="00854835" w:rsidRDefault="007C02C0" w:rsidP="00594234">
      <w:pPr>
        <w:pStyle w:val="Heading3"/>
      </w:pPr>
      <w:r w:rsidRPr="00854835">
        <w:t>Sub-topic 1-</w:t>
      </w:r>
      <w:r w:rsidR="00A338DB" w:rsidRPr="00854835">
        <w:t>3</w:t>
      </w:r>
      <w:r w:rsidRPr="00854835">
        <w:t xml:space="preserve">: </w:t>
      </w:r>
      <w:r w:rsidR="007F5F57" w:rsidRPr="00854835">
        <w:t xml:space="preserve">Others </w:t>
      </w:r>
      <w:r w:rsidRPr="00854835">
        <w:t xml:space="preserve"> </w:t>
      </w:r>
    </w:p>
    <w:p w14:paraId="074569FC" w14:textId="77777777" w:rsidR="00A338DB" w:rsidRPr="00854835" w:rsidRDefault="00A338DB" w:rsidP="00A338DB">
      <w:pPr>
        <w:rPr>
          <w:b/>
          <w:u w:val="single"/>
          <w:lang w:eastAsia="ko-KR"/>
        </w:rPr>
      </w:pPr>
      <w:r w:rsidRPr="00854835">
        <w:rPr>
          <w:b/>
          <w:u w:val="single"/>
          <w:lang w:eastAsia="ko-KR"/>
        </w:rPr>
        <w:t>Issue 1-3-1: Shall L1-SINR requirements be defined for the multi-RX UE</w:t>
      </w:r>
    </w:p>
    <w:p w14:paraId="0CFFA6BE" w14:textId="69907C8A" w:rsidR="00A338DB" w:rsidRPr="00854835" w:rsidRDefault="007E3003" w:rsidP="00A338DB">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46AC715C" w14:textId="77777777" w:rsidR="00A338DB" w:rsidRPr="00854835" w:rsidRDefault="00A338DB" w:rsidP="00A338DB">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 xml:space="preserve">Option 1: Yes </w:t>
      </w:r>
    </w:p>
    <w:p w14:paraId="6085A1F3" w14:textId="77777777" w:rsidR="00A338DB" w:rsidRPr="00854835" w:rsidRDefault="00A338DB" w:rsidP="00A338DB">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Proposal 1: Changes in non-group-based L1-RSRP measurement delay due to multi-Rx operation are also considered for L1-SINR</w:t>
      </w:r>
    </w:p>
    <w:p w14:paraId="01A2C4B8" w14:textId="77777777" w:rsidR="00A338DB" w:rsidRPr="00854835" w:rsidRDefault="00A338DB" w:rsidP="00A338DB">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Proposal 2: RAN4 to discuss the need of group based SINR reporting for simultaneous reception and inform RAN1 in case it is needed</w:t>
      </w:r>
    </w:p>
    <w:p w14:paraId="5C61675C" w14:textId="77777777" w:rsidR="00A338DB" w:rsidRPr="00854835" w:rsidRDefault="00A338DB" w:rsidP="00A338DB">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Option 2: NO</w:t>
      </w:r>
    </w:p>
    <w:p w14:paraId="1FC72E2F" w14:textId="77777777" w:rsidR="00A338DB" w:rsidRPr="00854835" w:rsidRDefault="00A338DB" w:rsidP="00A338DB">
      <w:pPr>
        <w:pStyle w:val="ListParagraph"/>
        <w:numPr>
          <w:ilvl w:val="2"/>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Proposal 3: Not discuss this issue because L1-SINR is not supported by Rel-17 group-based reporting.</w:t>
      </w:r>
    </w:p>
    <w:p w14:paraId="7F698CC1" w14:textId="77777777" w:rsidR="00A338DB" w:rsidRPr="00854835" w:rsidRDefault="00A338DB">
      <w:pPr>
        <w:rPr>
          <w:i/>
          <w:lang w:val="en-US" w:eastAsia="zh-CN"/>
        </w:rPr>
      </w:pPr>
    </w:p>
    <w:p w14:paraId="4844A6BE" w14:textId="3780B9CE" w:rsidR="00AE7FD1" w:rsidRPr="00854835" w:rsidRDefault="007C02C0">
      <w:pPr>
        <w:rPr>
          <w:b/>
          <w:u w:val="single"/>
          <w:lang w:eastAsia="ko-KR"/>
        </w:rPr>
      </w:pPr>
      <w:r w:rsidRPr="00854835">
        <w:rPr>
          <w:b/>
          <w:u w:val="single"/>
          <w:lang w:eastAsia="ko-KR"/>
        </w:rPr>
        <w:t>Issue 1-</w:t>
      </w:r>
      <w:r w:rsidR="00A338DB" w:rsidRPr="00854835">
        <w:rPr>
          <w:b/>
          <w:u w:val="single"/>
          <w:lang w:eastAsia="ko-KR"/>
        </w:rPr>
        <w:t>3</w:t>
      </w:r>
      <w:r w:rsidRPr="00854835">
        <w:rPr>
          <w:b/>
          <w:u w:val="single"/>
          <w:lang w:eastAsia="ko-KR"/>
        </w:rPr>
        <w:t>-</w:t>
      </w:r>
      <w:r w:rsidR="00A338DB" w:rsidRPr="00854835">
        <w:rPr>
          <w:b/>
          <w:u w:val="single"/>
          <w:lang w:eastAsia="ko-KR"/>
        </w:rPr>
        <w:t>2</w:t>
      </w:r>
      <w:r w:rsidRPr="00854835">
        <w:rPr>
          <w:b/>
          <w:u w:val="single"/>
          <w:lang w:eastAsia="ko-KR"/>
        </w:rPr>
        <w:t>: UE capability for simultaneous reception of data and L1</w:t>
      </w:r>
    </w:p>
    <w:p w14:paraId="0CBDA7AF" w14:textId="39CFD378" w:rsidR="00AE7FD1" w:rsidRPr="00854835" w:rsidRDefault="004439E9">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62D6A430" w14:textId="052DCB3B" w:rsidR="00AE7FD1" w:rsidRPr="00854835" w:rsidRDefault="007C02C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 xml:space="preserve">Option 1: A new UE capability </w:t>
      </w:r>
      <w:r w:rsidR="00C55F01" w:rsidRPr="00854835">
        <w:rPr>
          <w:rFonts w:eastAsia="SimSun"/>
          <w:szCs w:val="24"/>
          <w:lang w:eastAsia="zh-CN"/>
        </w:rPr>
        <w:t xml:space="preserve">may </w:t>
      </w:r>
      <w:r w:rsidRPr="00854835">
        <w:rPr>
          <w:rFonts w:eastAsia="SimSun"/>
          <w:szCs w:val="24"/>
          <w:lang w:eastAsia="zh-CN"/>
        </w:rPr>
        <w:t>be needed to indicate whether the UE can support simultaneous reception of data and L1 measurement. However, final decisions on UE capability are postponed until the relevant requirement nears its completion and the impact on UE implementation is clearly understood</w:t>
      </w:r>
    </w:p>
    <w:p w14:paraId="3058867E" w14:textId="77777777" w:rsidR="007E3003" w:rsidRPr="00854835" w:rsidRDefault="007E3003" w:rsidP="007E3003">
      <w:pPr>
        <w:pStyle w:val="ListParagraph"/>
        <w:overflowPunct/>
        <w:autoSpaceDE/>
        <w:autoSpaceDN/>
        <w:adjustRightInd/>
        <w:spacing w:after="120"/>
        <w:ind w:left="1440" w:firstLineChars="0" w:firstLine="0"/>
        <w:textAlignment w:val="auto"/>
        <w:rPr>
          <w:rFonts w:eastAsia="SimSun"/>
          <w:szCs w:val="24"/>
          <w:lang w:eastAsia="zh-CN"/>
        </w:rPr>
      </w:pPr>
    </w:p>
    <w:p w14:paraId="60246C86" w14:textId="6064D985" w:rsidR="007F5F57" w:rsidRPr="00854835" w:rsidRDefault="007F5F57" w:rsidP="007F5F57">
      <w:pPr>
        <w:rPr>
          <w:b/>
          <w:u w:val="single"/>
          <w:lang w:eastAsia="ko-KR"/>
        </w:rPr>
      </w:pPr>
      <w:r w:rsidRPr="00854835">
        <w:rPr>
          <w:b/>
          <w:u w:val="single"/>
          <w:lang w:eastAsia="ko-KR"/>
        </w:rPr>
        <w:t>Issue 1-</w:t>
      </w:r>
      <w:r w:rsidR="00A338DB" w:rsidRPr="00854835">
        <w:rPr>
          <w:b/>
          <w:u w:val="single"/>
          <w:lang w:eastAsia="ko-KR"/>
        </w:rPr>
        <w:t>3-3</w:t>
      </w:r>
      <w:r w:rsidRPr="00854835">
        <w:rPr>
          <w:b/>
          <w:u w:val="single"/>
          <w:lang w:eastAsia="ko-KR"/>
        </w:rPr>
        <w:t>: Whether SSB+CSI-RS is supported for GBBR</w:t>
      </w:r>
    </w:p>
    <w:p w14:paraId="70642C8A" w14:textId="27E9552B" w:rsidR="007F5F57" w:rsidRPr="00854835" w:rsidRDefault="004439E9" w:rsidP="007F5F57">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r w:rsidR="007D0B13" w:rsidRPr="00854835">
        <w:rPr>
          <w:rFonts w:eastAsia="SimSun"/>
          <w:szCs w:val="24"/>
          <w:lang w:eastAsia="zh-CN"/>
        </w:rPr>
        <w:t xml:space="preserve"> based on RAN1 </w:t>
      </w:r>
      <w:proofErr w:type="gramStart"/>
      <w:r w:rsidR="007D0B13" w:rsidRPr="00854835">
        <w:rPr>
          <w:rFonts w:eastAsia="SimSun"/>
          <w:szCs w:val="24"/>
          <w:lang w:eastAsia="zh-CN"/>
        </w:rPr>
        <w:t>reply</w:t>
      </w:r>
      <w:proofErr w:type="gramEnd"/>
      <w:r w:rsidR="007D0B13" w:rsidRPr="00854835">
        <w:rPr>
          <w:rFonts w:eastAsia="SimSun"/>
          <w:szCs w:val="24"/>
          <w:lang w:eastAsia="zh-CN"/>
        </w:rPr>
        <w:t xml:space="preserve"> LS</w:t>
      </w:r>
    </w:p>
    <w:p w14:paraId="61910E03" w14:textId="77777777" w:rsidR="00AE7FD1" w:rsidRPr="00854835" w:rsidRDefault="00AE7FD1">
      <w:pPr>
        <w:spacing w:after="120"/>
        <w:rPr>
          <w:lang w:val="en-US" w:eastAsia="zh-CN"/>
        </w:rPr>
      </w:pPr>
    </w:p>
    <w:p w14:paraId="4C9AF033" w14:textId="1F1AC3E6" w:rsidR="0060771B" w:rsidRPr="00854835" w:rsidRDefault="0060771B" w:rsidP="0060771B">
      <w:pPr>
        <w:rPr>
          <w:b/>
          <w:u w:val="single"/>
          <w:lang w:eastAsia="ko-KR"/>
        </w:rPr>
      </w:pPr>
      <w:r w:rsidRPr="00854835">
        <w:rPr>
          <w:b/>
          <w:u w:val="single"/>
          <w:lang w:eastAsia="ko-KR"/>
        </w:rPr>
        <w:t xml:space="preserve">Issue 1-3-4: </w:t>
      </w:r>
      <w:r w:rsidR="00D90629" w:rsidRPr="00854835">
        <w:rPr>
          <w:b/>
          <w:u w:val="single"/>
          <w:lang w:eastAsia="ko-KR"/>
        </w:rPr>
        <w:t>Conditions of the QCL configurations for CSI-RS resource used for GBBR</w:t>
      </w:r>
    </w:p>
    <w:p w14:paraId="6EFDA081" w14:textId="53C798E3" w:rsidR="0060771B" w:rsidRPr="00854835" w:rsidRDefault="004439E9" w:rsidP="0060771B">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130355C0" w14:textId="54521E16" w:rsidR="0060771B" w:rsidRPr="00854835" w:rsidRDefault="0060771B" w:rsidP="0060771B">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 xml:space="preserve">Option 1: </w:t>
      </w:r>
      <w:r w:rsidR="00D90629" w:rsidRPr="00854835">
        <w:rPr>
          <w:rFonts w:eastAsia="SimSun"/>
          <w:szCs w:val="24"/>
          <w:lang w:eastAsia="zh-CN"/>
        </w:rPr>
        <w:t>RAN4 needs to investigate the conditions of the QCL configurations for CSI-RS resource used for group-based L1-RSRP measurements.</w:t>
      </w:r>
    </w:p>
    <w:p w14:paraId="239D4AEF" w14:textId="3D020D99" w:rsidR="00AE7FD1" w:rsidRPr="00854835" w:rsidRDefault="00D90629" w:rsidP="00F64F78">
      <w:pPr>
        <w:pStyle w:val="ListParagraph"/>
        <w:numPr>
          <w:ilvl w:val="2"/>
          <w:numId w:val="13"/>
        </w:numPr>
        <w:overflowPunct/>
        <w:autoSpaceDE/>
        <w:autoSpaceDN/>
        <w:adjustRightInd/>
        <w:spacing w:after="120"/>
        <w:ind w:firstLineChars="0"/>
        <w:textAlignment w:val="auto"/>
        <w:rPr>
          <w:rFonts w:eastAsia="SimSun"/>
          <w:szCs w:val="24"/>
          <w:lang w:eastAsia="zh-CN"/>
        </w:rPr>
      </w:pPr>
      <w:proofErr w:type="gramStart"/>
      <w:r w:rsidRPr="00854835">
        <w:rPr>
          <w:rFonts w:eastAsia="SimSun"/>
          <w:szCs w:val="24"/>
          <w:lang w:eastAsia="zh-CN"/>
        </w:rPr>
        <w:t>E</w:t>
      </w:r>
      <w:r w:rsidRPr="00854835">
        <w:rPr>
          <w:rFonts w:eastAsia="SimSun" w:hint="eastAsia"/>
          <w:szCs w:val="24"/>
          <w:lang w:eastAsia="zh-CN"/>
        </w:rPr>
        <w:t>.g.</w:t>
      </w:r>
      <w:proofErr w:type="gramEnd"/>
      <w:r w:rsidRPr="00854835">
        <w:rPr>
          <w:rFonts w:eastAsia="SimSun"/>
          <w:szCs w:val="24"/>
          <w:lang w:eastAsia="zh-CN"/>
        </w:rPr>
        <w:t xml:space="preserve"> FFS whether SSB used for non-GBBR can be configured as the source RS for CSI-RS used for GBBR</w:t>
      </w:r>
      <w:r w:rsidR="00A4729E" w:rsidRPr="00854835">
        <w:rPr>
          <w:rFonts w:eastAsia="SimSun"/>
          <w:szCs w:val="24"/>
          <w:lang w:eastAsia="zh-CN"/>
        </w:rPr>
        <w:t>.</w:t>
      </w:r>
    </w:p>
    <w:p w14:paraId="64506A92" w14:textId="77777777" w:rsidR="00AE7FD1" w:rsidRPr="00854835" w:rsidRDefault="007C02C0" w:rsidP="003A2FB1">
      <w:pPr>
        <w:pStyle w:val="Heading1"/>
        <w:numPr>
          <w:ilvl w:val="0"/>
          <w:numId w:val="0"/>
        </w:numPr>
        <w:ind w:left="432" w:hanging="432"/>
        <w:rPr>
          <w:lang w:eastAsia="ja-JP"/>
        </w:rPr>
      </w:pPr>
      <w:r w:rsidRPr="00854835">
        <w:rPr>
          <w:lang w:eastAsia="ja-JP"/>
        </w:rPr>
        <w:lastRenderedPageBreak/>
        <w:t>Topic #2: TCI state switch</w:t>
      </w:r>
    </w:p>
    <w:p w14:paraId="21ADD3EC" w14:textId="57AC66A4" w:rsidR="00AE7FD1" w:rsidRPr="00854835" w:rsidRDefault="00AE7FD1" w:rsidP="003A2FB1">
      <w:pPr>
        <w:rPr>
          <w:i/>
          <w:lang w:eastAsia="zh-CN"/>
        </w:rPr>
      </w:pPr>
    </w:p>
    <w:p w14:paraId="24A7CBEB" w14:textId="77777777" w:rsidR="00AE7FD1" w:rsidRPr="00854835" w:rsidRDefault="007C02C0" w:rsidP="00594234">
      <w:pPr>
        <w:pStyle w:val="Heading3"/>
      </w:pPr>
      <w:r w:rsidRPr="00854835">
        <w:t xml:space="preserve">Sub-topic 2-1: General principle for defining requirements </w:t>
      </w:r>
    </w:p>
    <w:p w14:paraId="096DC5A8" w14:textId="77777777" w:rsidR="00AE7FD1" w:rsidRPr="00854835" w:rsidRDefault="00AE7FD1">
      <w:pPr>
        <w:rPr>
          <w:iCs/>
          <w:lang w:eastAsia="zh-CN"/>
        </w:rPr>
      </w:pPr>
    </w:p>
    <w:p w14:paraId="53446D29" w14:textId="779EEF7F" w:rsidR="00AE7FD1" w:rsidRPr="00854835" w:rsidRDefault="007C02C0">
      <w:pPr>
        <w:rPr>
          <w:b/>
          <w:u w:val="single"/>
          <w:lang w:eastAsia="ko-KR"/>
        </w:rPr>
      </w:pPr>
      <w:r w:rsidRPr="00854835">
        <w:rPr>
          <w:b/>
          <w:u w:val="single"/>
          <w:lang w:eastAsia="ko-KR"/>
        </w:rPr>
        <w:t>Issue 2-1-</w:t>
      </w:r>
      <w:r w:rsidR="0024286A" w:rsidRPr="00854835">
        <w:rPr>
          <w:b/>
          <w:u w:val="single"/>
          <w:lang w:eastAsia="ko-KR"/>
        </w:rPr>
        <w:t>1</w:t>
      </w:r>
      <w:r w:rsidRPr="00854835">
        <w:rPr>
          <w:b/>
          <w:u w:val="single"/>
          <w:lang w:eastAsia="ko-KR"/>
        </w:rPr>
        <w:t>: The TCI state reference signals reception for T/F tracking</w:t>
      </w:r>
    </w:p>
    <w:p w14:paraId="2AB1D8B7" w14:textId="77777777" w:rsidR="00DA4C96" w:rsidRPr="00854835" w:rsidRDefault="00DA4C96" w:rsidP="00DA4C96">
      <w:pPr>
        <w:jc w:val="both"/>
      </w:pPr>
      <w:r w:rsidRPr="00854835">
        <w:rPr>
          <w:rFonts w:hint="eastAsia"/>
        </w:rPr>
        <w:t>A</w:t>
      </w:r>
      <w:r w:rsidRPr="00854835">
        <w:t>greements:</w:t>
      </w:r>
    </w:p>
    <w:p w14:paraId="03D3BDCD" w14:textId="77777777" w:rsidR="00DA4C96" w:rsidRPr="00854835" w:rsidRDefault="00DA4C96" w:rsidP="00DA4C96">
      <w:pPr>
        <w:pStyle w:val="ListParagraph"/>
        <w:numPr>
          <w:ilvl w:val="0"/>
          <w:numId w:val="13"/>
        </w:numPr>
        <w:overflowPunct/>
        <w:autoSpaceDE/>
        <w:autoSpaceDN/>
        <w:adjustRightInd/>
        <w:spacing w:after="120"/>
        <w:ind w:left="720" w:firstLineChars="0"/>
        <w:textAlignment w:val="auto"/>
      </w:pPr>
      <w:r w:rsidRPr="00854835">
        <w:t>T</w:t>
      </w:r>
      <w:r w:rsidRPr="00854835">
        <w:rPr>
          <w:vertAlign w:val="subscript"/>
        </w:rPr>
        <w:t>first-SSB</w:t>
      </w:r>
      <w:r w:rsidRPr="00854835">
        <w:t xml:space="preserve"> defined for the existing TCI state switch delay requirements can be reused for dual TCI switch in mTRP if the definition of T</w:t>
      </w:r>
      <w:r w:rsidRPr="00854835">
        <w:rPr>
          <w:vertAlign w:val="subscript"/>
        </w:rPr>
        <w:t>first-SSB</w:t>
      </w:r>
      <w:r w:rsidRPr="00854835">
        <w:t xml:space="preserve"> is redefined to account for two TDM’ed source SSBs in the QCL chains with two TRPs</w:t>
      </w:r>
    </w:p>
    <w:p w14:paraId="6D25025D" w14:textId="77777777" w:rsidR="00DA4C96" w:rsidRPr="00854835" w:rsidRDefault="00DA4C96" w:rsidP="00DA4C96">
      <w:pPr>
        <w:pStyle w:val="ListParagraph"/>
        <w:numPr>
          <w:ilvl w:val="1"/>
          <w:numId w:val="13"/>
        </w:numPr>
        <w:overflowPunct/>
        <w:autoSpaceDE/>
        <w:autoSpaceDN/>
        <w:adjustRightInd/>
        <w:spacing w:after="120"/>
        <w:ind w:firstLineChars="0"/>
        <w:textAlignment w:val="auto"/>
      </w:pPr>
      <w:r w:rsidRPr="00854835">
        <w:rPr>
          <w:rFonts w:hint="eastAsia"/>
        </w:rPr>
        <w:t>F</w:t>
      </w:r>
      <w:r w:rsidRPr="00854835">
        <w:t>FS which requirements, e.g., MAC-CE based, active TCI state list update, can be applied.</w:t>
      </w:r>
    </w:p>
    <w:p w14:paraId="3FD8A006" w14:textId="77777777" w:rsidR="00DA4C96" w:rsidRPr="00854835" w:rsidRDefault="00DA4C96" w:rsidP="00DA4C96">
      <w:pPr>
        <w:pStyle w:val="ListParagraph"/>
        <w:numPr>
          <w:ilvl w:val="1"/>
          <w:numId w:val="13"/>
        </w:numPr>
        <w:overflowPunct/>
        <w:autoSpaceDE/>
        <w:autoSpaceDN/>
        <w:adjustRightInd/>
        <w:spacing w:after="120"/>
        <w:ind w:firstLineChars="0"/>
        <w:textAlignment w:val="auto"/>
      </w:pPr>
      <w:bookmarkStart w:id="0" w:name="_Hlk135950734"/>
      <w:r w:rsidRPr="00854835">
        <w:t>T</w:t>
      </w:r>
      <w:r w:rsidRPr="00854835">
        <w:rPr>
          <w:vertAlign w:val="subscript"/>
        </w:rPr>
        <w:t xml:space="preserve">first-SSB1 </w:t>
      </w:r>
      <w:r w:rsidRPr="00854835">
        <w:t>is the first SSB for one TCI state of dual TCI states, and T</w:t>
      </w:r>
      <w:r w:rsidRPr="00854835">
        <w:rPr>
          <w:vertAlign w:val="subscript"/>
        </w:rPr>
        <w:t xml:space="preserve">first-SSB2 </w:t>
      </w:r>
      <w:r w:rsidRPr="00854835">
        <w:t>is the first SSB for the other TCI state of dual TCI states after TCI state switch command.</w:t>
      </w:r>
    </w:p>
    <w:bookmarkEnd w:id="0"/>
    <w:p w14:paraId="6A901BEC" w14:textId="77777777" w:rsidR="00AE7FD1" w:rsidRPr="00854835" w:rsidRDefault="00AE7FD1">
      <w:pPr>
        <w:spacing w:after="120"/>
        <w:ind w:left="1080"/>
        <w:rPr>
          <w:szCs w:val="24"/>
          <w:lang w:eastAsia="zh-CN"/>
        </w:rPr>
      </w:pPr>
    </w:p>
    <w:p w14:paraId="358C2D03" w14:textId="4B45FDA0" w:rsidR="00AE7FD1" w:rsidRPr="00854835" w:rsidRDefault="007C02C0">
      <w:pPr>
        <w:rPr>
          <w:b/>
          <w:u w:val="single"/>
          <w:lang w:eastAsia="ko-KR"/>
        </w:rPr>
      </w:pPr>
      <w:r w:rsidRPr="00854835">
        <w:rPr>
          <w:b/>
          <w:u w:val="single"/>
          <w:lang w:eastAsia="ko-KR"/>
        </w:rPr>
        <w:t>Issue 2-1-</w:t>
      </w:r>
      <w:r w:rsidR="0024286A" w:rsidRPr="00854835">
        <w:rPr>
          <w:b/>
          <w:u w:val="single"/>
          <w:lang w:eastAsia="ko-KR"/>
        </w:rPr>
        <w:t>3</w:t>
      </w:r>
      <w:r w:rsidRPr="00854835">
        <w:rPr>
          <w:b/>
          <w:u w:val="single"/>
          <w:lang w:eastAsia="ko-KR"/>
        </w:rPr>
        <w:t xml:space="preserve">: UE behaviour when TCI states are not supported </w:t>
      </w:r>
    </w:p>
    <w:p w14:paraId="5DA7A4BB" w14:textId="24C095E1" w:rsidR="00AE7FD1" w:rsidRPr="00854835" w:rsidRDefault="00DA4C96">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03676F35" w14:textId="77777777" w:rsidR="00AE7FD1" w:rsidRPr="00854835" w:rsidRDefault="007C02C0">
      <w:pPr>
        <w:pStyle w:val="ListParagraph"/>
        <w:numPr>
          <w:ilvl w:val="1"/>
          <w:numId w:val="13"/>
        </w:numPr>
        <w:ind w:firstLineChars="0"/>
        <w:rPr>
          <w:rFonts w:eastAsia="SimSun"/>
          <w:szCs w:val="24"/>
          <w:lang w:eastAsia="zh-CN"/>
        </w:rPr>
      </w:pPr>
      <w:r w:rsidRPr="00854835">
        <w:rPr>
          <w:rFonts w:eastAsia="SimSun"/>
          <w:szCs w:val="24"/>
          <w:lang w:eastAsia="zh-CN"/>
        </w:rPr>
        <w:t>Proposal 1: RAN4 to investigate the UE behaviour when it is not able to receive simultaneously on the dual TCI states.</w:t>
      </w:r>
    </w:p>
    <w:p w14:paraId="3221EC7E" w14:textId="77777777" w:rsidR="00AE7FD1" w:rsidRPr="00854835" w:rsidRDefault="007C02C0">
      <w:pPr>
        <w:pStyle w:val="ListParagraph"/>
        <w:numPr>
          <w:ilvl w:val="1"/>
          <w:numId w:val="13"/>
        </w:numPr>
        <w:spacing w:after="120"/>
        <w:ind w:firstLineChars="0"/>
        <w:rPr>
          <w:rFonts w:eastAsia="SimSun"/>
          <w:szCs w:val="24"/>
          <w:lang w:eastAsia="zh-CN"/>
        </w:rPr>
      </w:pPr>
      <w:r w:rsidRPr="00854835">
        <w:rPr>
          <w:rFonts w:eastAsia="SimSun"/>
          <w:szCs w:val="24"/>
          <w:lang w:eastAsia="zh-CN"/>
        </w:rPr>
        <w:t>Proposal 2: It is proposed to discuss and decide UE behaviour in case the UE does not support the two configured target TCI states simultaneously.</w:t>
      </w:r>
    </w:p>
    <w:p w14:paraId="335D9A04" w14:textId="76005427" w:rsidR="00AE7FD1" w:rsidRPr="00854835" w:rsidRDefault="007C02C0">
      <w:pPr>
        <w:rPr>
          <w:b/>
          <w:u w:val="single"/>
          <w:lang w:eastAsia="ko-KR"/>
        </w:rPr>
      </w:pPr>
      <w:r w:rsidRPr="00854835">
        <w:rPr>
          <w:b/>
          <w:u w:val="single"/>
          <w:lang w:eastAsia="ko-KR"/>
        </w:rPr>
        <w:t>Issue 2-1-</w:t>
      </w:r>
      <w:r w:rsidR="0024286A" w:rsidRPr="00854835">
        <w:rPr>
          <w:b/>
          <w:u w:val="single"/>
          <w:lang w:eastAsia="ko-KR"/>
        </w:rPr>
        <w:t>4</w:t>
      </w:r>
      <w:r w:rsidRPr="00854835">
        <w:rPr>
          <w:b/>
          <w:u w:val="single"/>
          <w:lang w:eastAsia="ko-KR"/>
        </w:rPr>
        <w:t>: Other proposals for further discussion</w:t>
      </w:r>
    </w:p>
    <w:p w14:paraId="28EA6D29" w14:textId="08DA3F9A" w:rsidR="00AE7FD1" w:rsidRPr="00854835" w:rsidRDefault="00DA4C96" w:rsidP="00737564">
      <w:pPr>
        <w:pStyle w:val="ListParagraph"/>
        <w:overflowPunct/>
        <w:autoSpaceDE/>
        <w:autoSpaceDN/>
        <w:adjustRightInd/>
        <w:spacing w:after="120"/>
        <w:ind w:left="720" w:firstLineChars="0" w:firstLine="0"/>
        <w:textAlignment w:val="auto"/>
        <w:rPr>
          <w:rFonts w:eastAsia="SimSun"/>
          <w:szCs w:val="24"/>
          <w:lang w:eastAsia="zh-CN"/>
        </w:rPr>
      </w:pPr>
      <w:r w:rsidRPr="00854835">
        <w:rPr>
          <w:rFonts w:eastAsia="SimSun"/>
          <w:szCs w:val="24"/>
          <w:lang w:eastAsia="zh-CN"/>
        </w:rPr>
        <w:t>FFS</w:t>
      </w:r>
    </w:p>
    <w:p w14:paraId="2866FB37" w14:textId="7DECAFD5" w:rsidR="00126D6D" w:rsidRPr="00854835" w:rsidRDefault="00563DFE">
      <w:pPr>
        <w:pStyle w:val="ListParagraph"/>
        <w:numPr>
          <w:ilvl w:val="1"/>
          <w:numId w:val="13"/>
        </w:numPr>
        <w:spacing w:after="120"/>
        <w:ind w:firstLineChars="0"/>
        <w:rPr>
          <w:rFonts w:eastAsia="SimSun"/>
          <w:szCs w:val="24"/>
          <w:lang w:eastAsia="zh-CN"/>
        </w:rPr>
      </w:pPr>
      <w:r w:rsidRPr="00854835">
        <w:rPr>
          <w:rFonts w:eastAsia="SimSun"/>
          <w:szCs w:val="24"/>
          <w:lang w:eastAsia="zh-CN"/>
        </w:rPr>
        <w:t>For dual TCI to single TCI when the target TCI is one of the source TCI (e.g. [RS</w:t>
      </w:r>
      <w:proofErr w:type="gramStart"/>
      <w:r w:rsidRPr="00854835">
        <w:rPr>
          <w:rFonts w:eastAsia="SimSun"/>
          <w:szCs w:val="24"/>
          <w:lang w:eastAsia="zh-CN"/>
        </w:rPr>
        <w:t>1,RS</w:t>
      </w:r>
      <w:proofErr w:type="gramEnd"/>
      <w:r w:rsidRPr="00854835">
        <w:rPr>
          <w:rFonts w:eastAsia="SimSun"/>
          <w:szCs w:val="24"/>
          <w:lang w:eastAsia="zh-CN"/>
        </w:rPr>
        <w:t>2] to [RS1]), there is no TCI switching delay when UE is configured with GBBR and is NOT configured with non-GBBR</w:t>
      </w:r>
    </w:p>
    <w:p w14:paraId="594FE262" w14:textId="77777777" w:rsidR="005712DE" w:rsidRPr="00854835" w:rsidRDefault="005712DE" w:rsidP="005712DE">
      <w:pPr>
        <w:rPr>
          <w:lang w:eastAsia="zh-CN"/>
        </w:rPr>
      </w:pPr>
    </w:p>
    <w:p w14:paraId="68ACB6FF" w14:textId="77777777" w:rsidR="00AE7FD1" w:rsidRPr="00854835" w:rsidRDefault="007C02C0" w:rsidP="00594234">
      <w:pPr>
        <w:pStyle w:val="Heading3"/>
      </w:pPr>
      <w:r w:rsidRPr="00854835">
        <w:t>Sub-topic 2-2: DCI based TCI state switch</w:t>
      </w:r>
    </w:p>
    <w:p w14:paraId="202D79BB" w14:textId="77777777" w:rsidR="00AE7FD1" w:rsidRPr="00854835" w:rsidRDefault="007C02C0">
      <w:pPr>
        <w:rPr>
          <w:b/>
          <w:u w:val="single"/>
          <w:lang w:eastAsia="ko-KR"/>
        </w:rPr>
      </w:pPr>
      <w:r w:rsidRPr="00854835">
        <w:rPr>
          <w:b/>
          <w:u w:val="single"/>
          <w:lang w:eastAsia="ko-KR"/>
        </w:rPr>
        <w:t xml:space="preserve">Issue 2-2-1: Single DCI based TCI state switch </w:t>
      </w:r>
    </w:p>
    <w:p w14:paraId="6127BBC8" w14:textId="0D35C803" w:rsidR="00AE7FD1" w:rsidRPr="00854835" w:rsidRDefault="004406FD">
      <w:pPr>
        <w:rPr>
          <w:i/>
          <w:lang w:eastAsia="zh-CN"/>
        </w:rPr>
      </w:pPr>
      <w:r w:rsidRPr="00854835">
        <w:rPr>
          <w:iCs/>
          <w:lang w:eastAsia="zh-CN"/>
        </w:rPr>
        <w:t>FFS</w:t>
      </w:r>
      <w:r w:rsidRPr="00854835">
        <w:rPr>
          <w:i/>
          <w:lang w:eastAsia="zh-CN"/>
        </w:rPr>
        <w:t xml:space="preserve">: </w:t>
      </w:r>
    </w:p>
    <w:p w14:paraId="5EA99D80" w14:textId="77777777" w:rsidR="004406FD" w:rsidRPr="00854835" w:rsidRDefault="004406FD" w:rsidP="004406FD">
      <w:pPr>
        <w:pStyle w:val="ListParagraph"/>
        <w:numPr>
          <w:ilvl w:val="0"/>
          <w:numId w:val="13"/>
        </w:numPr>
        <w:overflowPunct/>
        <w:autoSpaceDE/>
        <w:autoSpaceDN/>
        <w:adjustRightInd/>
        <w:spacing w:after="120"/>
        <w:ind w:firstLineChars="0"/>
        <w:textAlignment w:val="auto"/>
      </w:pPr>
      <w:r w:rsidRPr="00854835">
        <w:t xml:space="preserve">Option 1: Reuse Re-16 requirements for s-DCI based PDSCH TCI state switch. </w:t>
      </w:r>
    </w:p>
    <w:p w14:paraId="2C0C2CD7" w14:textId="48DA469D" w:rsidR="004406FD" w:rsidRPr="00854835" w:rsidRDefault="004406FD" w:rsidP="004406FD">
      <w:pPr>
        <w:pStyle w:val="ListParagraph"/>
        <w:numPr>
          <w:ilvl w:val="0"/>
          <w:numId w:val="13"/>
        </w:numPr>
        <w:overflowPunct/>
        <w:autoSpaceDE/>
        <w:autoSpaceDN/>
        <w:adjustRightInd/>
        <w:spacing w:after="120"/>
        <w:ind w:firstLineChars="0"/>
        <w:textAlignment w:val="auto"/>
      </w:pPr>
      <w:r w:rsidRPr="00854835">
        <w:t>Option 2: Re-16 delay requirements + additional [</w:t>
      </w:r>
      <w:r w:rsidR="00C51D6D" w:rsidRPr="00854835">
        <w:t>250</w:t>
      </w:r>
      <w:r w:rsidRPr="00854835">
        <w:t>]µs delay for s</w:t>
      </w:r>
      <w:r w:rsidRPr="00854835">
        <w:rPr>
          <w:rFonts w:hint="eastAsia"/>
        </w:rPr>
        <w:t>-</w:t>
      </w:r>
      <w:r w:rsidRPr="00854835">
        <w:t>DCI based PDSCH dual TCI state switch.</w:t>
      </w:r>
    </w:p>
    <w:p w14:paraId="6A20F8D0" w14:textId="77777777" w:rsidR="004406FD" w:rsidRPr="00854835" w:rsidRDefault="004406FD" w:rsidP="004406FD">
      <w:pPr>
        <w:jc w:val="both"/>
        <w:rPr>
          <w:lang w:val="en-US"/>
        </w:rPr>
      </w:pPr>
    </w:p>
    <w:p w14:paraId="2E752217" w14:textId="77777777" w:rsidR="004406FD" w:rsidRPr="00854835" w:rsidRDefault="004406FD">
      <w:pPr>
        <w:rPr>
          <w:i/>
          <w:lang w:eastAsia="zh-CN"/>
        </w:rPr>
      </w:pPr>
    </w:p>
    <w:p w14:paraId="5ADDCAFF" w14:textId="38C7DDF6" w:rsidR="00087409" w:rsidRPr="00854835" w:rsidRDefault="007C02C0" w:rsidP="000A5852">
      <w:pPr>
        <w:rPr>
          <w:i/>
          <w:iCs/>
          <w:szCs w:val="24"/>
          <w:lang w:eastAsia="zh-CN"/>
        </w:rPr>
      </w:pPr>
      <w:r w:rsidRPr="00854835">
        <w:rPr>
          <w:b/>
          <w:u w:val="single"/>
          <w:lang w:eastAsia="ko-KR"/>
        </w:rPr>
        <w:t xml:space="preserve">Issue 2-2-2: Multi DCI based TCI state switch </w:t>
      </w:r>
    </w:p>
    <w:p w14:paraId="189E5E2B" w14:textId="4347EF31" w:rsidR="006F46E0" w:rsidRPr="00854835" w:rsidRDefault="00E119A0" w:rsidP="00087409">
      <w:pPr>
        <w:rPr>
          <w:b/>
          <w:u w:val="single"/>
          <w:lang w:eastAsia="ko-KR"/>
        </w:rPr>
      </w:pPr>
      <w:r w:rsidRPr="00854835">
        <w:rPr>
          <w:b/>
          <w:u w:val="single"/>
          <w:lang w:eastAsia="ko-KR"/>
        </w:rPr>
        <w:t xml:space="preserve">Issue 2-2-2-1: </w:t>
      </w:r>
      <w:r w:rsidR="00F705C0" w:rsidRPr="00854835">
        <w:rPr>
          <w:b/>
          <w:u w:val="single"/>
          <w:lang w:eastAsia="ko-KR"/>
        </w:rPr>
        <w:t>Two TCI state</w:t>
      </w:r>
      <w:r w:rsidR="00154F20" w:rsidRPr="00854835">
        <w:rPr>
          <w:b/>
          <w:u w:val="single"/>
          <w:lang w:eastAsia="ko-KR"/>
        </w:rPr>
        <w:t xml:space="preserve"> switching </w:t>
      </w:r>
      <w:r w:rsidR="00F705C0" w:rsidRPr="00854835">
        <w:rPr>
          <w:b/>
          <w:u w:val="single"/>
          <w:lang w:eastAsia="ko-KR"/>
        </w:rPr>
        <w:t xml:space="preserve">are independent </w:t>
      </w:r>
      <w:r w:rsidR="000911E1" w:rsidRPr="00854835">
        <w:rPr>
          <w:b/>
          <w:u w:val="single"/>
          <w:lang w:eastAsia="ko-KR"/>
        </w:rPr>
        <w:t xml:space="preserve">provided </w:t>
      </w:r>
      <w:r w:rsidR="00154F20" w:rsidRPr="00854835">
        <w:rPr>
          <w:b/>
          <w:u w:val="single"/>
          <w:lang w:eastAsia="ko-KR"/>
        </w:rPr>
        <w:t xml:space="preserve">the DCI for </w:t>
      </w:r>
      <w:r w:rsidR="000911E1" w:rsidRPr="00854835">
        <w:rPr>
          <w:b/>
          <w:u w:val="single"/>
          <w:lang w:eastAsia="ko-KR"/>
        </w:rPr>
        <w:t xml:space="preserve">TCI switch is received </w:t>
      </w:r>
    </w:p>
    <w:p w14:paraId="3A2E5164" w14:textId="0C2C95FB" w:rsidR="009D1262" w:rsidRPr="00854835" w:rsidRDefault="005F792C" w:rsidP="00737564">
      <w:pPr>
        <w:spacing w:after="120"/>
        <w:rPr>
          <w:szCs w:val="24"/>
          <w:lang w:eastAsia="zh-CN"/>
        </w:rPr>
      </w:pPr>
      <w:r w:rsidRPr="00854835">
        <w:rPr>
          <w:szCs w:val="24"/>
          <w:lang w:eastAsia="zh-CN"/>
        </w:rPr>
        <w:t>FFS</w:t>
      </w:r>
      <w:r w:rsidR="004323A2" w:rsidRPr="00854835">
        <w:rPr>
          <w:szCs w:val="24"/>
          <w:lang w:eastAsia="zh-CN"/>
        </w:rPr>
        <w:t>:</w:t>
      </w:r>
    </w:p>
    <w:p w14:paraId="4C0893F1" w14:textId="72EF09B9" w:rsidR="006B0A75" w:rsidRPr="00854835" w:rsidRDefault="00A72113" w:rsidP="006F46E0">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Option 1</w:t>
      </w:r>
      <w:r w:rsidR="00AE1AF8" w:rsidRPr="00854835">
        <w:rPr>
          <w:rFonts w:eastAsia="SimSun"/>
          <w:szCs w:val="24"/>
          <w:lang w:eastAsia="zh-CN"/>
        </w:rPr>
        <w:t xml:space="preserve">: </w:t>
      </w:r>
      <w:r w:rsidR="006B0A75" w:rsidRPr="00854835">
        <w:rPr>
          <w:rFonts w:eastAsia="SimSun"/>
          <w:szCs w:val="24"/>
          <w:lang w:eastAsia="zh-CN"/>
        </w:rPr>
        <w:t>No constraint is needed on the reception of TCI switch command</w:t>
      </w:r>
    </w:p>
    <w:p w14:paraId="02A53495" w14:textId="51D04A50" w:rsidR="006F46E0" w:rsidRPr="00854835" w:rsidRDefault="006B0A75" w:rsidP="006F46E0">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 xml:space="preserve">Option 2: </w:t>
      </w:r>
      <w:r w:rsidR="00DD2FCF" w:rsidRPr="00854835">
        <w:rPr>
          <w:rFonts w:eastAsia="SimSun"/>
          <w:szCs w:val="24"/>
          <w:lang w:eastAsia="zh-CN"/>
        </w:rPr>
        <w:t xml:space="preserve">When TCI switch commands are received </w:t>
      </w:r>
      <w:r w:rsidR="00D62D7E" w:rsidRPr="00854835">
        <w:rPr>
          <w:rFonts w:eastAsia="SimSun"/>
          <w:szCs w:val="24"/>
          <w:lang w:eastAsia="zh-CN"/>
        </w:rPr>
        <w:t>in the same slot</w:t>
      </w:r>
    </w:p>
    <w:p w14:paraId="1FFEF02F" w14:textId="3D855E64" w:rsidR="00EB66FB" w:rsidRPr="00854835" w:rsidRDefault="00EB66FB" w:rsidP="006F46E0">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 xml:space="preserve">Option 3: </w:t>
      </w:r>
      <w:r w:rsidR="009C7E0E" w:rsidRPr="00854835">
        <w:rPr>
          <w:rFonts w:eastAsia="SimSun"/>
          <w:szCs w:val="24"/>
          <w:lang w:eastAsia="zh-CN"/>
        </w:rPr>
        <w:t xml:space="preserve">When TCI switch commands </w:t>
      </w:r>
      <w:r w:rsidR="00D31515" w:rsidRPr="00854835">
        <w:rPr>
          <w:rFonts w:eastAsia="SimSun"/>
          <w:szCs w:val="24"/>
          <w:lang w:eastAsia="zh-CN"/>
        </w:rPr>
        <w:t>are</w:t>
      </w:r>
      <w:r w:rsidRPr="00854835">
        <w:rPr>
          <w:rFonts w:eastAsia="SimSun"/>
          <w:szCs w:val="24"/>
          <w:lang w:eastAsia="zh-CN"/>
        </w:rPr>
        <w:t xml:space="preserve"> received </w:t>
      </w:r>
      <w:r w:rsidR="00D31515" w:rsidRPr="00854835">
        <w:rPr>
          <w:rFonts w:eastAsia="SimSun"/>
          <w:szCs w:val="24"/>
          <w:lang w:eastAsia="zh-CN"/>
        </w:rPr>
        <w:t xml:space="preserve">at least </w:t>
      </w:r>
      <w:r w:rsidRPr="00854835">
        <w:rPr>
          <w:rFonts w:eastAsia="SimSun"/>
          <w:szCs w:val="24"/>
          <w:lang w:eastAsia="zh-CN"/>
        </w:rPr>
        <w:t>timeDurationForQCL</w:t>
      </w:r>
      <w:r w:rsidR="00D31515" w:rsidRPr="00854835">
        <w:rPr>
          <w:rFonts w:eastAsia="SimSun"/>
          <w:szCs w:val="24"/>
          <w:lang w:eastAsia="zh-CN"/>
        </w:rPr>
        <w:t xml:space="preserve"> apart</w:t>
      </w:r>
      <w:r w:rsidRPr="00854835">
        <w:rPr>
          <w:rFonts w:eastAsia="SimSun"/>
          <w:szCs w:val="24"/>
          <w:lang w:eastAsia="zh-CN"/>
        </w:rPr>
        <w:t>.</w:t>
      </w:r>
    </w:p>
    <w:p w14:paraId="4082EC82" w14:textId="2DE53BAA" w:rsidR="003C388E" w:rsidRPr="00854835" w:rsidRDefault="003C388E" w:rsidP="006F46E0">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lastRenderedPageBreak/>
        <w:t xml:space="preserve">Option </w:t>
      </w:r>
      <w:r w:rsidR="00BA2C17" w:rsidRPr="00854835">
        <w:rPr>
          <w:rFonts w:eastAsia="SimSun"/>
          <w:szCs w:val="24"/>
          <w:lang w:eastAsia="zh-CN"/>
        </w:rPr>
        <w:t>3a</w:t>
      </w:r>
      <w:r w:rsidRPr="00854835">
        <w:rPr>
          <w:rFonts w:eastAsia="SimSun"/>
          <w:szCs w:val="24"/>
          <w:lang w:eastAsia="zh-CN"/>
        </w:rPr>
        <w:t>: For mDCI, for DCI based TCI state switching for simultaneous PDSCH reception, legacy TCI switching requirements can apply independently, provided that the time offset between the reception of the latter DCI among DCIs with different corsetPoolIndex scheduling simultaneous PDSCH reception to the earlier PDSCH shall be larger than timeDurationForQCL.</w:t>
      </w:r>
    </w:p>
    <w:p w14:paraId="5F5A4DC5" w14:textId="5093A648" w:rsidR="004323A2" w:rsidRPr="00854835" w:rsidRDefault="00E119A0" w:rsidP="00087409">
      <w:pPr>
        <w:rPr>
          <w:b/>
          <w:u w:val="single"/>
          <w:lang w:eastAsia="ko-KR"/>
        </w:rPr>
      </w:pPr>
      <w:r w:rsidRPr="00854835">
        <w:rPr>
          <w:b/>
          <w:u w:val="single"/>
          <w:lang w:eastAsia="ko-KR"/>
        </w:rPr>
        <w:t xml:space="preserve">Issue 2-2-2-2: </w:t>
      </w:r>
      <w:r w:rsidR="004323A2" w:rsidRPr="00854835">
        <w:rPr>
          <w:b/>
          <w:u w:val="single"/>
          <w:lang w:eastAsia="ko-KR"/>
        </w:rPr>
        <w:t xml:space="preserve">Two TCI state switching are </w:t>
      </w:r>
      <w:r w:rsidR="00C64A9D" w:rsidRPr="00854835">
        <w:rPr>
          <w:b/>
          <w:u w:val="single"/>
          <w:lang w:eastAsia="ko-KR"/>
        </w:rPr>
        <w:t>independent,</w:t>
      </w:r>
      <w:r w:rsidR="004323A2" w:rsidRPr="00854835">
        <w:rPr>
          <w:b/>
          <w:u w:val="single"/>
          <w:lang w:eastAsia="ko-KR"/>
        </w:rPr>
        <w:t xml:space="preserve"> </w:t>
      </w:r>
      <w:r w:rsidR="00031D0A" w:rsidRPr="00854835">
        <w:rPr>
          <w:b/>
          <w:u w:val="single"/>
          <w:lang w:eastAsia="ko-KR"/>
        </w:rPr>
        <w:t>and their delay requirement is</w:t>
      </w:r>
      <w:r w:rsidR="004323A2" w:rsidRPr="00854835">
        <w:rPr>
          <w:b/>
          <w:u w:val="single"/>
          <w:lang w:eastAsia="ko-KR"/>
        </w:rPr>
        <w:t xml:space="preserve"> </w:t>
      </w:r>
    </w:p>
    <w:p w14:paraId="207CFEB8" w14:textId="77777777" w:rsidR="000E647C" w:rsidRPr="00854835" w:rsidRDefault="000E647C" w:rsidP="000E647C">
      <w:pPr>
        <w:rPr>
          <w:i/>
          <w:lang w:eastAsia="zh-CN"/>
        </w:rPr>
      </w:pPr>
      <w:r w:rsidRPr="00854835">
        <w:rPr>
          <w:iCs/>
          <w:lang w:eastAsia="zh-CN"/>
        </w:rPr>
        <w:t>FFS</w:t>
      </w:r>
      <w:r w:rsidRPr="00854835">
        <w:rPr>
          <w:i/>
          <w:lang w:eastAsia="zh-CN"/>
        </w:rPr>
        <w:t xml:space="preserve">: </w:t>
      </w:r>
    </w:p>
    <w:p w14:paraId="764498C1" w14:textId="77777777" w:rsidR="000E647C" w:rsidRPr="00854835" w:rsidRDefault="000E647C" w:rsidP="000E647C">
      <w:pPr>
        <w:pStyle w:val="ListParagraph"/>
        <w:numPr>
          <w:ilvl w:val="0"/>
          <w:numId w:val="13"/>
        </w:numPr>
        <w:overflowPunct/>
        <w:autoSpaceDE/>
        <w:autoSpaceDN/>
        <w:adjustRightInd/>
        <w:spacing w:after="120"/>
        <w:ind w:firstLineChars="0"/>
        <w:textAlignment w:val="auto"/>
      </w:pPr>
      <w:r w:rsidRPr="00854835">
        <w:t xml:space="preserve">Option 1: Reuse Re-16 requirements for s-DCI based PDSCH TCI state switch. </w:t>
      </w:r>
    </w:p>
    <w:p w14:paraId="40A521FE" w14:textId="78D3C701" w:rsidR="000E647C" w:rsidRPr="00854835" w:rsidRDefault="000E647C" w:rsidP="000E647C">
      <w:pPr>
        <w:pStyle w:val="ListParagraph"/>
        <w:numPr>
          <w:ilvl w:val="0"/>
          <w:numId w:val="13"/>
        </w:numPr>
        <w:overflowPunct/>
        <w:autoSpaceDE/>
        <w:autoSpaceDN/>
        <w:adjustRightInd/>
        <w:spacing w:after="120"/>
        <w:ind w:firstLineChars="0"/>
        <w:textAlignment w:val="auto"/>
      </w:pPr>
      <w:r w:rsidRPr="00854835">
        <w:t>Option 2: Re-16 delay requirements + additional [</w:t>
      </w:r>
      <w:r w:rsidR="00C51D6D" w:rsidRPr="00854835">
        <w:t>250</w:t>
      </w:r>
      <w:r w:rsidRPr="00854835">
        <w:t>]µs delay for s</w:t>
      </w:r>
      <w:r w:rsidRPr="00854835">
        <w:rPr>
          <w:rFonts w:hint="eastAsia"/>
        </w:rPr>
        <w:t>-</w:t>
      </w:r>
      <w:r w:rsidRPr="00854835">
        <w:t>DCI based PDSCH dual TCI state switch.</w:t>
      </w:r>
    </w:p>
    <w:p w14:paraId="67199093" w14:textId="77777777" w:rsidR="00621B2C" w:rsidRPr="00854835" w:rsidRDefault="00621B2C" w:rsidP="000E647C">
      <w:pPr>
        <w:spacing w:after="120"/>
        <w:rPr>
          <w:szCs w:val="24"/>
          <w:lang w:eastAsia="zh-CN"/>
        </w:rPr>
      </w:pPr>
    </w:p>
    <w:p w14:paraId="166E21A1" w14:textId="77777777" w:rsidR="00AE7FD1" w:rsidRPr="00854835" w:rsidRDefault="007C02C0" w:rsidP="00594234">
      <w:pPr>
        <w:pStyle w:val="Heading3"/>
      </w:pPr>
      <w:r w:rsidRPr="00854835">
        <w:t>Sub-topic 2-3: MAC CE based TCI state switch</w:t>
      </w:r>
    </w:p>
    <w:p w14:paraId="60EBA916" w14:textId="460A9F8F" w:rsidR="00DB2C75" w:rsidRPr="00854835" w:rsidRDefault="002D1468" w:rsidP="009203B9">
      <w:pPr>
        <w:jc w:val="both"/>
        <w:rPr>
          <w:i/>
          <w:lang w:val="en-US" w:eastAsia="zh-CN"/>
        </w:rPr>
      </w:pPr>
      <w:r w:rsidRPr="00854835">
        <w:rPr>
          <w:b/>
          <w:u w:val="single"/>
          <w:lang w:eastAsia="ko-KR"/>
        </w:rPr>
        <w:t>Issue 2-3-1: Single DCI</w:t>
      </w:r>
      <w:r w:rsidR="007A3800" w:rsidRPr="00854835">
        <w:rPr>
          <w:b/>
          <w:u w:val="single"/>
          <w:lang w:eastAsia="ko-KR"/>
        </w:rPr>
        <w:t xml:space="preserve"> (sDCI)</w:t>
      </w:r>
    </w:p>
    <w:p w14:paraId="7CBF4C55" w14:textId="32FB100E" w:rsidR="00AE7FD1" w:rsidRPr="00854835" w:rsidRDefault="007C02C0">
      <w:pPr>
        <w:rPr>
          <w:b/>
          <w:u w:val="single"/>
          <w:lang w:eastAsia="ko-KR"/>
        </w:rPr>
      </w:pPr>
      <w:r w:rsidRPr="00854835">
        <w:rPr>
          <w:b/>
          <w:u w:val="single"/>
          <w:lang w:eastAsia="ko-KR"/>
        </w:rPr>
        <w:t>Issue 2-3-1</w:t>
      </w:r>
      <w:r w:rsidR="005522DD" w:rsidRPr="00854835">
        <w:rPr>
          <w:b/>
          <w:u w:val="single"/>
          <w:lang w:eastAsia="ko-KR"/>
        </w:rPr>
        <w:t>-1</w:t>
      </w:r>
      <w:r w:rsidRPr="00854835">
        <w:rPr>
          <w:b/>
          <w:u w:val="single"/>
          <w:lang w:eastAsia="ko-KR"/>
        </w:rPr>
        <w:t xml:space="preserve">: </w:t>
      </w:r>
      <w:r w:rsidR="00F40655" w:rsidRPr="00854835">
        <w:rPr>
          <w:b/>
          <w:u w:val="single"/>
          <w:lang w:eastAsia="ko-KR"/>
        </w:rPr>
        <w:t>s</w:t>
      </w:r>
      <w:r w:rsidRPr="00854835">
        <w:rPr>
          <w:b/>
          <w:u w:val="single"/>
          <w:lang w:eastAsia="ko-KR"/>
        </w:rPr>
        <w:t>DCI non-SFN</w:t>
      </w:r>
      <w:r w:rsidR="00FE5416" w:rsidRPr="00854835">
        <w:rPr>
          <w:b/>
          <w:u w:val="single"/>
          <w:lang w:eastAsia="ko-KR"/>
        </w:rPr>
        <w:t xml:space="preserve"> without PDCCH </w:t>
      </w:r>
      <w:r w:rsidR="00C21AF9" w:rsidRPr="00854835">
        <w:rPr>
          <w:b/>
          <w:u w:val="single"/>
          <w:lang w:eastAsia="ko-KR"/>
        </w:rPr>
        <w:t>repetition</w:t>
      </w:r>
    </w:p>
    <w:p w14:paraId="346E5371" w14:textId="77777777" w:rsidR="002074A6" w:rsidRPr="00854835" w:rsidRDefault="002074A6" w:rsidP="002074A6">
      <w:pPr>
        <w:jc w:val="both"/>
      </w:pPr>
      <w:r w:rsidRPr="00854835">
        <w:rPr>
          <w:rFonts w:hint="eastAsia"/>
        </w:rPr>
        <w:t>A</w:t>
      </w:r>
      <w:r w:rsidRPr="00854835">
        <w:t>greements:</w:t>
      </w:r>
    </w:p>
    <w:p w14:paraId="3D370BBB" w14:textId="6F8666A0" w:rsidR="0050215D" w:rsidRPr="00854835" w:rsidRDefault="0050215D" w:rsidP="002074A6">
      <w:pPr>
        <w:spacing w:after="120"/>
      </w:pPr>
      <w:r w:rsidRPr="00854835">
        <w:t xml:space="preserve">For </w:t>
      </w:r>
      <w:r w:rsidR="007C5E2F" w:rsidRPr="00854835">
        <w:t xml:space="preserve">MAC-CE based </w:t>
      </w:r>
      <w:r w:rsidR="009A1858" w:rsidRPr="00854835">
        <w:t xml:space="preserve">PDCCH </w:t>
      </w:r>
      <w:r w:rsidR="007C5E2F" w:rsidRPr="00854835">
        <w:t>TCI state switch for s-DCI scenario</w:t>
      </w:r>
      <w:r w:rsidRPr="00854835">
        <w:t xml:space="preserve">, legacy TCI state switching requirements apply for MAC-CE based </w:t>
      </w:r>
      <w:r w:rsidR="009A1858" w:rsidRPr="00854835">
        <w:t xml:space="preserve">PDCCH </w:t>
      </w:r>
      <w:r w:rsidRPr="00854835">
        <w:t xml:space="preserve">TCI indication method for PDCCH. </w:t>
      </w:r>
    </w:p>
    <w:p w14:paraId="4F86B9F4" w14:textId="77777777" w:rsidR="005522DD" w:rsidRPr="00854835" w:rsidRDefault="007C02C0" w:rsidP="005522DD">
      <w:pPr>
        <w:rPr>
          <w:b/>
          <w:u w:val="single"/>
          <w:lang w:eastAsia="ko-KR"/>
        </w:rPr>
      </w:pPr>
      <w:r w:rsidRPr="00854835">
        <w:rPr>
          <w:szCs w:val="24"/>
          <w:lang w:eastAsia="zh-CN"/>
        </w:rPr>
        <w:tab/>
      </w:r>
    </w:p>
    <w:p w14:paraId="4500513A" w14:textId="2985E142" w:rsidR="005522DD" w:rsidRPr="00854835" w:rsidRDefault="005522DD" w:rsidP="005522DD">
      <w:pPr>
        <w:rPr>
          <w:b/>
          <w:u w:val="single"/>
          <w:lang w:eastAsia="ko-KR"/>
        </w:rPr>
      </w:pPr>
      <w:r w:rsidRPr="00854835">
        <w:rPr>
          <w:b/>
          <w:u w:val="single"/>
          <w:lang w:eastAsia="ko-KR"/>
        </w:rPr>
        <w:t>Issue 2-3-1-2: sDCI PDCCH repetition</w:t>
      </w:r>
    </w:p>
    <w:p w14:paraId="040D1631" w14:textId="77777777" w:rsidR="002074A6" w:rsidRPr="00854835" w:rsidRDefault="002074A6" w:rsidP="002074A6">
      <w:pPr>
        <w:jc w:val="both"/>
      </w:pPr>
      <w:r w:rsidRPr="00854835">
        <w:rPr>
          <w:rFonts w:hint="eastAsia"/>
        </w:rPr>
        <w:t>A</w:t>
      </w:r>
      <w:r w:rsidRPr="00854835">
        <w:t>greements:</w:t>
      </w:r>
    </w:p>
    <w:p w14:paraId="475733CF" w14:textId="5011AF9A" w:rsidR="00B44CD0" w:rsidRPr="00854835" w:rsidRDefault="00B44CD0" w:rsidP="002074A6">
      <w:pPr>
        <w:spacing w:after="120"/>
      </w:pPr>
      <w:r w:rsidRPr="00854835">
        <w:t>For MAC-CE based</w:t>
      </w:r>
      <w:r w:rsidR="009A1858" w:rsidRPr="00854835">
        <w:t xml:space="preserve"> PDCCH</w:t>
      </w:r>
      <w:r w:rsidRPr="00854835">
        <w:t xml:space="preserve"> TCI state switch for s-DCI PDCCH repetition, the requirement is defined with the delay in current requirement [+ [250]us additional delay].</w:t>
      </w:r>
    </w:p>
    <w:p w14:paraId="21B701F7" w14:textId="77777777" w:rsidR="00AE7FD1" w:rsidRPr="00854835" w:rsidRDefault="00AE7FD1">
      <w:pPr>
        <w:rPr>
          <w:lang w:val="en-US" w:eastAsia="zh-CN"/>
        </w:rPr>
      </w:pPr>
    </w:p>
    <w:p w14:paraId="04D32020" w14:textId="04F5C4C5" w:rsidR="00AE7FD1" w:rsidRPr="00854835" w:rsidRDefault="007C02C0">
      <w:pPr>
        <w:rPr>
          <w:b/>
          <w:u w:val="single"/>
          <w:lang w:eastAsia="ko-KR"/>
        </w:rPr>
      </w:pPr>
      <w:r w:rsidRPr="00854835">
        <w:rPr>
          <w:b/>
          <w:u w:val="single"/>
          <w:lang w:eastAsia="ko-KR"/>
        </w:rPr>
        <w:t>Issue 2-3-2: Multi-DCI</w:t>
      </w:r>
      <w:r w:rsidR="00D954D6" w:rsidRPr="00854835">
        <w:rPr>
          <w:b/>
          <w:u w:val="single"/>
          <w:lang w:eastAsia="ko-KR"/>
        </w:rPr>
        <w:t xml:space="preserve"> (mDCI)</w:t>
      </w:r>
      <w:r w:rsidRPr="00854835">
        <w:rPr>
          <w:b/>
          <w:u w:val="single"/>
          <w:lang w:eastAsia="ko-KR"/>
        </w:rPr>
        <w:t xml:space="preserve"> non-SFN</w:t>
      </w:r>
    </w:p>
    <w:p w14:paraId="2EEEF716" w14:textId="77777777" w:rsidR="002074A6" w:rsidRPr="00854835" w:rsidRDefault="002074A6" w:rsidP="002074A6">
      <w:pPr>
        <w:jc w:val="both"/>
      </w:pPr>
      <w:r w:rsidRPr="00854835">
        <w:rPr>
          <w:rFonts w:hint="eastAsia"/>
        </w:rPr>
        <w:t>A</w:t>
      </w:r>
      <w:r w:rsidRPr="00854835">
        <w:t>greements:</w:t>
      </w:r>
    </w:p>
    <w:p w14:paraId="05B98A33" w14:textId="121BEC4F" w:rsidR="00AD5B7A" w:rsidRPr="00854835" w:rsidRDefault="00AD5B7A" w:rsidP="002074A6">
      <w:pPr>
        <w:spacing w:after="120"/>
      </w:pPr>
      <w:r w:rsidRPr="00854835">
        <w:t xml:space="preserve">For MAC-CE based </w:t>
      </w:r>
      <w:r w:rsidR="009A1858" w:rsidRPr="00854835">
        <w:t xml:space="preserve">PDCCH </w:t>
      </w:r>
      <w:r w:rsidRPr="00854835">
        <w:t xml:space="preserve">TCI state switch for m-DCI scenario, reusing legacy requirements for MAC-CE based </w:t>
      </w:r>
      <w:r w:rsidR="009A1858" w:rsidRPr="00854835">
        <w:t xml:space="preserve">PDCCH </w:t>
      </w:r>
      <w:r w:rsidRPr="00854835">
        <w:t>TCI state switch and it applies per TRP</w:t>
      </w:r>
    </w:p>
    <w:p w14:paraId="545246BC" w14:textId="7FCD4796" w:rsidR="00C51D6D" w:rsidRPr="00854835" w:rsidRDefault="00AD5B7A" w:rsidP="00C51D6D">
      <w:pPr>
        <w:pStyle w:val="ListParagraph"/>
        <w:numPr>
          <w:ilvl w:val="0"/>
          <w:numId w:val="13"/>
        </w:numPr>
        <w:ind w:firstLineChars="0"/>
      </w:pPr>
      <w:r w:rsidRPr="00854835">
        <w:rPr>
          <w:rFonts w:hint="eastAsia"/>
        </w:rPr>
        <w:t>F</w:t>
      </w:r>
      <w:r w:rsidRPr="00854835">
        <w:t xml:space="preserve">FS if the two PDSCHs </w:t>
      </w:r>
      <w:r w:rsidR="007C5E2F" w:rsidRPr="00854835">
        <w:t xml:space="preserve">carrying </w:t>
      </w:r>
      <w:r w:rsidRPr="00854835">
        <w:t>the two MAC-CEs are in the same slot.</w:t>
      </w:r>
      <w:r w:rsidR="00C51D6D" w:rsidRPr="00854835">
        <w:t xml:space="preserve"> If the two PDSCHs </w:t>
      </w:r>
      <w:r w:rsidR="007C5E2F" w:rsidRPr="00854835">
        <w:t xml:space="preserve">carrying </w:t>
      </w:r>
      <w:r w:rsidR="00C51D6D" w:rsidRPr="00854835">
        <w:t>the two MAC-CEs are in the same slot, consider [250]us additional delay.</w:t>
      </w:r>
    </w:p>
    <w:p w14:paraId="39F770B6" w14:textId="737086CA" w:rsidR="00AD5B7A" w:rsidRPr="00854835" w:rsidRDefault="00AD5B7A" w:rsidP="00854835">
      <w:pPr>
        <w:pStyle w:val="ListParagraph"/>
        <w:tabs>
          <w:tab w:val="left" w:pos="720"/>
        </w:tabs>
        <w:overflowPunct/>
        <w:autoSpaceDE/>
        <w:autoSpaceDN/>
        <w:adjustRightInd/>
        <w:spacing w:after="120"/>
        <w:ind w:left="936" w:firstLineChars="0" w:firstLine="0"/>
        <w:textAlignment w:val="auto"/>
      </w:pPr>
    </w:p>
    <w:p w14:paraId="64ABDA12" w14:textId="77777777" w:rsidR="00AD5B7A" w:rsidRPr="00854835" w:rsidRDefault="00AD5B7A" w:rsidP="00AD5B7A">
      <w:pPr>
        <w:jc w:val="both"/>
        <w:rPr>
          <w:lang w:val="en-US"/>
        </w:rPr>
      </w:pPr>
    </w:p>
    <w:p w14:paraId="5FD103AC" w14:textId="77777777" w:rsidR="00AE7FD1" w:rsidRPr="00854835" w:rsidRDefault="007C02C0" w:rsidP="00594234">
      <w:pPr>
        <w:pStyle w:val="Heading3"/>
      </w:pPr>
      <w:r w:rsidRPr="00854835">
        <w:t>Sub-topic 2-4: RRC based TCI state switch</w:t>
      </w:r>
    </w:p>
    <w:p w14:paraId="7BDDB85F" w14:textId="77777777" w:rsidR="0039701A" w:rsidRPr="00854835" w:rsidRDefault="0039701A" w:rsidP="0039701A">
      <w:pPr>
        <w:jc w:val="both"/>
      </w:pPr>
      <w:r w:rsidRPr="00854835">
        <w:rPr>
          <w:rFonts w:hint="eastAsia"/>
        </w:rPr>
        <w:t>A</w:t>
      </w:r>
      <w:r w:rsidRPr="00854835">
        <w:t>greements:</w:t>
      </w:r>
    </w:p>
    <w:p w14:paraId="6DC0D08F" w14:textId="6FFB4730" w:rsidR="00B92F64" w:rsidRPr="00854835" w:rsidRDefault="00B92F64" w:rsidP="00B92F64">
      <w:pPr>
        <w:pStyle w:val="ListParagraph"/>
        <w:numPr>
          <w:ilvl w:val="0"/>
          <w:numId w:val="13"/>
        </w:numPr>
        <w:overflowPunct/>
        <w:autoSpaceDE/>
        <w:autoSpaceDN/>
        <w:adjustRightInd/>
        <w:spacing w:after="120"/>
        <w:ind w:left="720" w:firstLineChars="0"/>
        <w:textAlignment w:val="auto"/>
      </w:pPr>
      <w:r w:rsidRPr="00854835">
        <w:rPr>
          <w:rFonts w:hint="eastAsia"/>
        </w:rPr>
        <w:t>T</w:t>
      </w:r>
      <w:r w:rsidRPr="00854835">
        <w:t>he requirements for multi-RX operation on RRC based</w:t>
      </w:r>
      <w:r w:rsidR="00E545CA" w:rsidRPr="00854835">
        <w:rPr>
          <w:lang w:val="en-US" w:eastAsia="zh-CN"/>
        </w:rPr>
        <w:t xml:space="preserve"> PD</w:t>
      </w:r>
      <w:r w:rsidR="00E545CA" w:rsidRPr="00854835">
        <w:rPr>
          <w:rFonts w:eastAsia="Malgun Gothic"/>
          <w:lang w:val="en-US" w:eastAsia="zh-CN"/>
        </w:rPr>
        <w:t>C</w:t>
      </w:r>
      <w:r w:rsidR="00E545CA" w:rsidRPr="00854835">
        <w:rPr>
          <w:lang w:val="en-US" w:eastAsia="zh-CN"/>
        </w:rPr>
        <w:t>CH</w:t>
      </w:r>
      <w:r w:rsidRPr="00854835">
        <w:t xml:space="preserve"> TCI state switch will be considered only if specifications support the procedure.</w:t>
      </w:r>
    </w:p>
    <w:p w14:paraId="15E6E8DD" w14:textId="200A181A" w:rsidR="0083791F" w:rsidRPr="00854835" w:rsidRDefault="0083791F" w:rsidP="00854835">
      <w:pPr>
        <w:pStyle w:val="ListParagraph"/>
        <w:numPr>
          <w:ilvl w:val="1"/>
          <w:numId w:val="13"/>
        </w:numPr>
        <w:overflowPunct/>
        <w:autoSpaceDE/>
        <w:autoSpaceDN/>
        <w:adjustRightInd/>
        <w:spacing w:after="120"/>
        <w:ind w:firstLineChars="0"/>
        <w:textAlignment w:val="auto"/>
      </w:pPr>
      <w:r w:rsidRPr="00854835">
        <w:rPr>
          <w:rFonts w:eastAsiaTheme="minorEastAsia" w:hint="eastAsia"/>
          <w:lang w:eastAsia="zh-CN"/>
        </w:rPr>
        <w:t>F</w:t>
      </w:r>
      <w:r w:rsidRPr="00854835">
        <w:rPr>
          <w:rFonts w:eastAsiaTheme="minorEastAsia"/>
          <w:lang w:eastAsia="zh-CN"/>
        </w:rPr>
        <w:t xml:space="preserve">FS: </w:t>
      </w:r>
      <w:r w:rsidR="003C7311" w:rsidRPr="00854835">
        <w:rPr>
          <w:rFonts w:eastAsiaTheme="minorEastAsia"/>
          <w:lang w:eastAsia="zh-CN"/>
        </w:rPr>
        <w:t>The procedure can include TCI state switch</w:t>
      </w:r>
      <w:r w:rsidRPr="00854835">
        <w:rPr>
          <w:rFonts w:eastAsiaTheme="minorEastAsia"/>
          <w:lang w:eastAsia="zh-CN"/>
        </w:rPr>
        <w:t xml:space="preserve"> to single TCI, </w:t>
      </w:r>
      <w:r w:rsidR="003C7311" w:rsidRPr="00854835">
        <w:rPr>
          <w:rFonts w:eastAsiaTheme="minorEastAsia"/>
          <w:lang w:eastAsia="zh-CN"/>
        </w:rPr>
        <w:t>or switch</w:t>
      </w:r>
      <w:r w:rsidRPr="00854835">
        <w:rPr>
          <w:rFonts w:eastAsiaTheme="minorEastAsia"/>
          <w:lang w:eastAsia="zh-CN"/>
        </w:rPr>
        <w:t xml:space="preserve"> to Dual TCI</w:t>
      </w:r>
      <w:r w:rsidR="003C7311" w:rsidRPr="00854835">
        <w:rPr>
          <w:rFonts w:eastAsiaTheme="minorEastAsia"/>
          <w:lang w:eastAsia="zh-CN"/>
        </w:rPr>
        <w:t>.</w:t>
      </w:r>
    </w:p>
    <w:p w14:paraId="14C2F6A8" w14:textId="77777777" w:rsidR="00AE7FD1" w:rsidRPr="00854835" w:rsidRDefault="00AE7FD1">
      <w:pPr>
        <w:spacing w:after="120"/>
        <w:rPr>
          <w:szCs w:val="24"/>
          <w:lang w:eastAsia="zh-CN"/>
        </w:rPr>
      </w:pPr>
    </w:p>
    <w:p w14:paraId="167D3AEA" w14:textId="77777777" w:rsidR="00AE7FD1" w:rsidRPr="00854835" w:rsidRDefault="007C02C0" w:rsidP="00594234">
      <w:pPr>
        <w:pStyle w:val="Heading3"/>
      </w:pPr>
      <w:r w:rsidRPr="00854835">
        <w:t xml:space="preserve">Sub-topic 2-5: Known conditions </w:t>
      </w:r>
    </w:p>
    <w:p w14:paraId="79DF94C9" w14:textId="77777777" w:rsidR="001E149C" w:rsidRPr="00854835" w:rsidRDefault="001E149C" w:rsidP="001E149C">
      <w:pPr>
        <w:jc w:val="both"/>
      </w:pPr>
      <w:r w:rsidRPr="00854835">
        <w:rPr>
          <w:rFonts w:hint="eastAsia"/>
        </w:rPr>
        <w:t>A</w:t>
      </w:r>
      <w:r w:rsidRPr="00854835">
        <w:t>greements:</w:t>
      </w:r>
    </w:p>
    <w:p w14:paraId="115BDE6E" w14:textId="77777777" w:rsidR="001E149C" w:rsidRPr="00854835" w:rsidRDefault="001E149C" w:rsidP="001E149C">
      <w:pPr>
        <w:pStyle w:val="ListParagraph"/>
        <w:numPr>
          <w:ilvl w:val="0"/>
          <w:numId w:val="13"/>
        </w:numPr>
        <w:overflowPunct/>
        <w:autoSpaceDE/>
        <w:autoSpaceDN/>
        <w:adjustRightInd/>
        <w:spacing w:after="120"/>
        <w:ind w:left="720" w:firstLineChars="0"/>
        <w:textAlignment w:val="auto"/>
      </w:pPr>
      <w:r w:rsidRPr="00854835">
        <w:t>Dual TCI states are known if the</w:t>
      </w:r>
    </w:p>
    <w:p w14:paraId="0C70DBBC" w14:textId="77777777" w:rsidR="001E149C" w:rsidRPr="00854835" w:rsidRDefault="001E149C" w:rsidP="001E149C">
      <w:pPr>
        <w:pStyle w:val="ListParagraph"/>
        <w:numPr>
          <w:ilvl w:val="1"/>
          <w:numId w:val="13"/>
        </w:numPr>
        <w:overflowPunct/>
        <w:autoSpaceDE/>
        <w:autoSpaceDN/>
        <w:adjustRightInd/>
        <w:spacing w:after="120"/>
        <w:ind w:firstLineChars="0"/>
        <w:textAlignment w:val="auto"/>
      </w:pPr>
      <w:r w:rsidRPr="00854835">
        <w:t>dual TCI states are QCL-ed to reported beam pair (i.e., RS resources pair) within one group</w:t>
      </w:r>
    </w:p>
    <w:p w14:paraId="60AA707F" w14:textId="77777777" w:rsidR="001E149C" w:rsidRPr="00854835" w:rsidRDefault="001E149C" w:rsidP="001E149C">
      <w:pPr>
        <w:pStyle w:val="ListParagraph"/>
        <w:numPr>
          <w:ilvl w:val="2"/>
          <w:numId w:val="13"/>
        </w:numPr>
        <w:overflowPunct/>
        <w:autoSpaceDE/>
        <w:autoSpaceDN/>
        <w:adjustRightInd/>
        <w:spacing w:after="120"/>
        <w:ind w:firstLineChars="0"/>
        <w:textAlignment w:val="auto"/>
      </w:pPr>
      <w:r w:rsidRPr="00854835">
        <w:lastRenderedPageBreak/>
        <w:t>All the RSs in the QCL chain remain detectable</w:t>
      </w:r>
    </w:p>
    <w:p w14:paraId="05AA90A2" w14:textId="77777777" w:rsidR="001E149C" w:rsidRPr="00854835" w:rsidRDefault="001E149C" w:rsidP="001E149C">
      <w:pPr>
        <w:pStyle w:val="ListParagraph"/>
        <w:numPr>
          <w:ilvl w:val="1"/>
          <w:numId w:val="13"/>
        </w:numPr>
        <w:overflowPunct/>
        <w:autoSpaceDE/>
        <w:autoSpaceDN/>
        <w:adjustRightInd/>
        <w:spacing w:after="120"/>
        <w:ind w:firstLineChars="0"/>
        <w:textAlignment w:val="auto"/>
      </w:pPr>
      <w:r w:rsidRPr="00854835">
        <w:t>The dual TCI states remains detectable during the TCI state switching period</w:t>
      </w:r>
    </w:p>
    <w:p w14:paraId="7B7B37D1" w14:textId="77777777" w:rsidR="001E149C" w:rsidRPr="00854835" w:rsidRDefault="001E149C" w:rsidP="001E149C">
      <w:pPr>
        <w:pStyle w:val="ListParagraph"/>
        <w:numPr>
          <w:ilvl w:val="1"/>
          <w:numId w:val="13"/>
        </w:numPr>
        <w:overflowPunct/>
        <w:autoSpaceDE/>
        <w:autoSpaceDN/>
        <w:adjustRightInd/>
        <w:spacing w:after="120"/>
        <w:ind w:firstLineChars="0"/>
        <w:textAlignment w:val="auto"/>
      </w:pPr>
      <w:r w:rsidRPr="00854835">
        <w:t>RSs configured for dual TCI states are reported in last [1280]ms</w:t>
      </w:r>
    </w:p>
    <w:p w14:paraId="41194A22" w14:textId="77777777" w:rsidR="001E149C" w:rsidRPr="00854835" w:rsidRDefault="001E149C" w:rsidP="001E149C">
      <w:pPr>
        <w:ind w:left="1296"/>
      </w:pPr>
      <w:r w:rsidRPr="00854835">
        <w:t>Note: FFS whether additional conditions are needed for tests.</w:t>
      </w:r>
    </w:p>
    <w:p w14:paraId="13A9BEA2" w14:textId="77777777" w:rsidR="001E149C" w:rsidRPr="00854835" w:rsidRDefault="001E149C">
      <w:pPr>
        <w:rPr>
          <w:b/>
          <w:u w:val="single"/>
          <w:lang w:eastAsia="ko-KR"/>
        </w:rPr>
      </w:pPr>
    </w:p>
    <w:p w14:paraId="1E4BFA69" w14:textId="06A2191A" w:rsidR="00AE7FD1" w:rsidRPr="00854835" w:rsidRDefault="007C02C0">
      <w:pPr>
        <w:rPr>
          <w:b/>
          <w:u w:val="single"/>
          <w:lang w:eastAsia="ko-KR"/>
        </w:rPr>
      </w:pPr>
      <w:r w:rsidRPr="00854835">
        <w:rPr>
          <w:b/>
          <w:u w:val="single"/>
          <w:lang w:eastAsia="ko-KR"/>
        </w:rPr>
        <w:t>Issue 2-5-1: Requirements to be consider</w:t>
      </w:r>
      <w:r w:rsidR="009203B9" w:rsidRPr="00854835">
        <w:rPr>
          <w:b/>
          <w:u w:val="single"/>
          <w:lang w:eastAsia="ko-KR"/>
        </w:rPr>
        <w:t>ed</w:t>
      </w:r>
      <w:r w:rsidRPr="00854835">
        <w:rPr>
          <w:b/>
          <w:u w:val="single"/>
          <w:lang w:eastAsia="ko-KR"/>
        </w:rPr>
        <w:t xml:space="preserve"> </w:t>
      </w:r>
    </w:p>
    <w:p w14:paraId="63D2431E" w14:textId="7E44CE33" w:rsidR="00AE7FD1" w:rsidRPr="00854835" w:rsidRDefault="00C10867" w:rsidP="001C79F7">
      <w:pPr>
        <w:spacing w:after="120"/>
        <w:rPr>
          <w:szCs w:val="24"/>
          <w:lang w:eastAsia="zh-CN"/>
        </w:rPr>
      </w:pPr>
      <w:r w:rsidRPr="00854835">
        <w:rPr>
          <w:szCs w:val="24"/>
          <w:lang w:eastAsia="zh-CN"/>
        </w:rPr>
        <w:t>FFS</w:t>
      </w:r>
    </w:p>
    <w:p w14:paraId="1F8086C1" w14:textId="79630583" w:rsidR="00AE7FD1" w:rsidRPr="00854835" w:rsidRDefault="00F51CBC" w:rsidP="00550E3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Proposal 1: For MAC-CE based TCI state switch delay, define requirements also for unknown target TCI state</w:t>
      </w:r>
    </w:p>
    <w:p w14:paraId="3C29ABE2" w14:textId="017EFD84" w:rsidR="00606B48" w:rsidRPr="00854835" w:rsidRDefault="00606B48" w:rsidP="00550E3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Proposal 2: RAN4 to not define MAC CE based dual TCI state switch delay requirements for unknown TCI state</w:t>
      </w:r>
    </w:p>
    <w:p w14:paraId="7CEFCF17" w14:textId="22BB4182" w:rsidR="006C0F6A" w:rsidRPr="00854835" w:rsidRDefault="00684672" w:rsidP="00550E30">
      <w:pPr>
        <w:pStyle w:val="ListParagraph"/>
        <w:numPr>
          <w:ilvl w:val="2"/>
          <w:numId w:val="13"/>
        </w:numPr>
        <w:ind w:firstLineChars="0"/>
        <w:rPr>
          <w:rFonts w:eastAsia="SimSun"/>
          <w:szCs w:val="24"/>
          <w:lang w:eastAsia="zh-CN"/>
        </w:rPr>
      </w:pPr>
      <w:r w:rsidRPr="00854835">
        <w:rPr>
          <w:rFonts w:eastAsia="SimSun"/>
          <w:szCs w:val="24"/>
          <w:lang w:eastAsia="zh-CN"/>
        </w:rPr>
        <w:t>If RRC requirements are defined, consider only known case</w:t>
      </w:r>
    </w:p>
    <w:p w14:paraId="77DD5D3B" w14:textId="77777777" w:rsidR="00AE7FD1" w:rsidRPr="00854835" w:rsidRDefault="007C02C0" w:rsidP="00594234">
      <w:pPr>
        <w:pStyle w:val="Heading3"/>
      </w:pPr>
      <w:r w:rsidRPr="00854835">
        <w:t>Sub-topic 2-6: Active TCI state list update</w:t>
      </w:r>
    </w:p>
    <w:p w14:paraId="6C68F802" w14:textId="77777777" w:rsidR="00AE7FD1" w:rsidRPr="00854835" w:rsidRDefault="007C02C0">
      <w:pPr>
        <w:rPr>
          <w:b/>
          <w:u w:val="single"/>
          <w:lang w:eastAsia="ko-KR"/>
        </w:rPr>
      </w:pPr>
      <w:r w:rsidRPr="00854835">
        <w:rPr>
          <w:b/>
          <w:u w:val="single"/>
          <w:lang w:eastAsia="ko-KR"/>
        </w:rPr>
        <w:t>Issue 2-6-1: Active TCI state list update</w:t>
      </w:r>
    </w:p>
    <w:p w14:paraId="69F55A2D" w14:textId="7E363FF9" w:rsidR="009F5B9E" w:rsidRPr="00854835" w:rsidRDefault="00AE474E" w:rsidP="00B31FF5">
      <w:pPr>
        <w:spacing w:after="120"/>
      </w:pPr>
      <w:r w:rsidRPr="00854835">
        <w:t xml:space="preserve">FFS: </w:t>
      </w:r>
      <w:r w:rsidR="009F5B9E" w:rsidRPr="00854835">
        <w:t xml:space="preserve">Not to differentiate Active TCI state list update for </w:t>
      </w:r>
      <w:r w:rsidR="0042548D" w:rsidRPr="00854835">
        <w:t xml:space="preserve">s-DCI </w:t>
      </w:r>
      <w:r w:rsidR="009F5B9E" w:rsidRPr="00854835">
        <w:t xml:space="preserve">and </w:t>
      </w:r>
      <w:r w:rsidR="00B92FB9" w:rsidRPr="00854835">
        <w:t>m-DCI</w:t>
      </w:r>
      <w:r w:rsidR="0042548D" w:rsidRPr="00854835">
        <w:t xml:space="preserve"> </w:t>
      </w:r>
      <w:r w:rsidR="00854835" w:rsidRPr="00854835">
        <w:t>scenarios</w:t>
      </w:r>
      <w:r w:rsidR="009F5B9E" w:rsidRPr="00854835">
        <w:t>.</w:t>
      </w:r>
    </w:p>
    <w:p w14:paraId="70042B41" w14:textId="1D2C59E6" w:rsidR="0012043F" w:rsidRPr="00854835" w:rsidRDefault="00724A65">
      <w:pPr>
        <w:rPr>
          <w:b/>
          <w:u w:val="single"/>
          <w:lang w:eastAsia="ko-KR"/>
        </w:rPr>
      </w:pPr>
      <w:r w:rsidRPr="00854835">
        <w:rPr>
          <w:b/>
          <w:u w:val="single"/>
          <w:lang w:eastAsia="ko-KR"/>
        </w:rPr>
        <w:t xml:space="preserve">Issue 2-6-1-2: </w:t>
      </w:r>
      <w:r w:rsidR="002B6F69" w:rsidRPr="00854835">
        <w:rPr>
          <w:b/>
          <w:u w:val="single"/>
          <w:lang w:eastAsia="ko-KR"/>
        </w:rPr>
        <w:t xml:space="preserve">Active TCI state list </w:t>
      </w:r>
      <w:r w:rsidR="002471D2" w:rsidRPr="00854835">
        <w:rPr>
          <w:b/>
          <w:u w:val="single"/>
          <w:lang w:eastAsia="ko-KR"/>
        </w:rPr>
        <w:t xml:space="preserve">update </w:t>
      </w:r>
      <w:r w:rsidR="002B6F69" w:rsidRPr="00854835">
        <w:rPr>
          <w:b/>
          <w:u w:val="single"/>
          <w:lang w:eastAsia="ko-KR"/>
        </w:rPr>
        <w:t>delay requirement</w:t>
      </w:r>
    </w:p>
    <w:p w14:paraId="07E9D3A4" w14:textId="2B37FC4C" w:rsidR="00EC3E30" w:rsidRPr="00854835" w:rsidRDefault="00B57D93" w:rsidP="004F2D64">
      <w:pPr>
        <w:spacing w:after="120"/>
        <w:rPr>
          <w:szCs w:val="24"/>
          <w:lang w:eastAsia="zh-CN"/>
        </w:rPr>
      </w:pPr>
      <w:r w:rsidRPr="00854835">
        <w:rPr>
          <w:szCs w:val="24"/>
          <w:lang w:eastAsia="zh-CN"/>
        </w:rPr>
        <w:t>U</w:t>
      </w:r>
      <w:r w:rsidR="00EC3E30" w:rsidRPr="00854835">
        <w:rPr>
          <w:szCs w:val="24"/>
          <w:lang w:eastAsia="zh-CN"/>
        </w:rPr>
        <w:t>se following agreement to derive the equation for TCI state list update</w:t>
      </w:r>
    </w:p>
    <w:p w14:paraId="6291BC36" w14:textId="77777777" w:rsidR="00396F10" w:rsidRPr="00854835" w:rsidRDefault="00396F10" w:rsidP="00396F10">
      <w:pPr>
        <w:pStyle w:val="ListParagraph"/>
        <w:numPr>
          <w:ilvl w:val="0"/>
          <w:numId w:val="47"/>
        </w:numPr>
        <w:overflowPunct/>
        <w:autoSpaceDE/>
        <w:autoSpaceDN/>
        <w:adjustRightInd/>
        <w:spacing w:after="120"/>
        <w:ind w:firstLineChars="0"/>
        <w:textAlignment w:val="auto"/>
      </w:pPr>
      <w:r w:rsidRPr="00854835">
        <w:t>T</w:t>
      </w:r>
      <w:r w:rsidRPr="00854835">
        <w:rPr>
          <w:vertAlign w:val="subscript"/>
        </w:rPr>
        <w:t>first-SSB</w:t>
      </w:r>
      <w:r w:rsidRPr="00854835">
        <w:t xml:space="preserve"> defined for the existing TCI state switch delay requirements can be reused for dual TCI switch in mTRP if the definition of T</w:t>
      </w:r>
      <w:r w:rsidRPr="00854835">
        <w:rPr>
          <w:vertAlign w:val="subscript"/>
        </w:rPr>
        <w:t>first-SSB</w:t>
      </w:r>
      <w:r w:rsidRPr="00854835">
        <w:t xml:space="preserve"> is redefined to account for two TDM’ed source SSBs in the QCL chains with two TRPs</w:t>
      </w:r>
    </w:p>
    <w:p w14:paraId="18C7D2DD" w14:textId="3068E21B" w:rsidR="004A77DD" w:rsidRPr="00854835" w:rsidRDefault="0023282F" w:rsidP="00EC3E30">
      <w:pPr>
        <w:pStyle w:val="ListParagraph"/>
        <w:numPr>
          <w:ilvl w:val="0"/>
          <w:numId w:val="47"/>
        </w:numPr>
        <w:spacing w:after="120"/>
        <w:ind w:firstLineChars="0"/>
        <w:rPr>
          <w:rFonts w:eastAsia="SimSun"/>
          <w:szCs w:val="24"/>
          <w:lang w:eastAsia="zh-CN"/>
        </w:rPr>
      </w:pPr>
      <w:r w:rsidRPr="00854835">
        <w:rPr>
          <w:szCs w:val="24"/>
          <w:lang w:eastAsia="zh-CN"/>
        </w:rPr>
        <w:t>Tfirst-SSB1 is the first SSB for one TCI state of dual TCI states, and Tfirst-SSB2 is the first SSB for the other TCI state of dual TCI states after TCI state switch command.</w:t>
      </w:r>
    </w:p>
    <w:p w14:paraId="0231BF8E" w14:textId="77777777" w:rsidR="00C06E47" w:rsidRPr="00854835" w:rsidRDefault="00C06E47">
      <w:pPr>
        <w:pStyle w:val="ListParagraph"/>
        <w:overflowPunct/>
        <w:autoSpaceDE/>
        <w:autoSpaceDN/>
        <w:adjustRightInd/>
        <w:spacing w:after="120"/>
        <w:ind w:left="1656" w:firstLineChars="0" w:firstLine="0"/>
        <w:textAlignment w:val="auto"/>
        <w:rPr>
          <w:szCs w:val="24"/>
          <w:lang w:eastAsia="zh-CN"/>
        </w:rPr>
      </w:pPr>
    </w:p>
    <w:p w14:paraId="668D9AC0" w14:textId="77777777" w:rsidR="00AE7FD1" w:rsidRPr="00854835" w:rsidRDefault="00AE7FD1">
      <w:pPr>
        <w:rPr>
          <w:i/>
          <w:lang w:val="en-US"/>
        </w:rPr>
      </w:pPr>
    </w:p>
    <w:p w14:paraId="6176B2DB" w14:textId="77777777" w:rsidR="00AE7FD1" w:rsidRPr="00854835" w:rsidRDefault="007C02C0" w:rsidP="003A2FB1">
      <w:pPr>
        <w:pStyle w:val="Heading1"/>
        <w:numPr>
          <w:ilvl w:val="0"/>
          <w:numId w:val="0"/>
        </w:numPr>
        <w:ind w:left="432" w:hanging="432"/>
        <w:rPr>
          <w:lang w:eastAsia="ja-JP"/>
        </w:rPr>
      </w:pPr>
      <w:r w:rsidRPr="00854835">
        <w:rPr>
          <w:lang w:eastAsia="ja-JP"/>
        </w:rPr>
        <w:t>Topic #3: Receive time difference</w:t>
      </w:r>
    </w:p>
    <w:p w14:paraId="6091F312" w14:textId="77777777" w:rsidR="00AE7FD1" w:rsidRPr="00854835" w:rsidRDefault="007C02C0">
      <w:pPr>
        <w:rPr>
          <w:b/>
          <w:u w:val="single"/>
          <w:lang w:eastAsia="ko-KR"/>
        </w:rPr>
      </w:pPr>
      <w:r w:rsidRPr="00854835">
        <w:rPr>
          <w:b/>
          <w:u w:val="single"/>
          <w:lang w:eastAsia="ko-KR"/>
        </w:rPr>
        <w:t>Issue 3-1-1: Whether to consider RTD larger than CP in multi-RX WI</w:t>
      </w:r>
    </w:p>
    <w:p w14:paraId="7C045ACA" w14:textId="5D7BE112" w:rsidR="00AE7FD1" w:rsidRPr="00854835" w:rsidRDefault="00A32106">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2720198C" w14:textId="77777777" w:rsidR="009245ED" w:rsidRPr="00854835" w:rsidRDefault="009245ED" w:rsidP="009245ED">
      <w:pPr>
        <w:pStyle w:val="ListParagraph"/>
        <w:numPr>
          <w:ilvl w:val="1"/>
          <w:numId w:val="13"/>
        </w:numPr>
        <w:spacing w:after="120"/>
        <w:ind w:firstLineChars="0"/>
        <w:rPr>
          <w:rFonts w:eastAsia="SimSun"/>
          <w:szCs w:val="24"/>
          <w:lang w:eastAsia="zh-CN"/>
        </w:rPr>
      </w:pPr>
      <w:r w:rsidRPr="00854835">
        <w:rPr>
          <w:rFonts w:eastAsia="SimSun"/>
          <w:szCs w:val="24"/>
          <w:lang w:eastAsia="zh-CN"/>
        </w:rPr>
        <w:t>Proposal 1: Do not consider MRTD &gt; CP in this WI until MIMO evo has some conclusion could be considered in the scope of R18 Multi-RX.</w:t>
      </w:r>
    </w:p>
    <w:p w14:paraId="1580D6E5" w14:textId="77777777" w:rsidR="009245ED" w:rsidRPr="00854835" w:rsidRDefault="009245ED" w:rsidP="009245ED">
      <w:pPr>
        <w:pStyle w:val="ListParagraph"/>
        <w:numPr>
          <w:ilvl w:val="1"/>
          <w:numId w:val="13"/>
        </w:numPr>
        <w:spacing w:after="120"/>
        <w:ind w:firstLineChars="0"/>
        <w:rPr>
          <w:rFonts w:eastAsia="SimSun"/>
          <w:szCs w:val="24"/>
          <w:lang w:eastAsia="zh-CN"/>
        </w:rPr>
      </w:pPr>
      <w:r w:rsidRPr="00854835">
        <w:rPr>
          <w:rFonts w:eastAsia="SimSun"/>
          <w:szCs w:val="24"/>
          <w:lang w:eastAsia="zh-CN"/>
        </w:rPr>
        <w:t>Proposal 2: Define requirements for RTD&gt;CP with optional UE capability for FR2 multi-Rx.</w:t>
      </w:r>
    </w:p>
    <w:p w14:paraId="2D2DA0C7" w14:textId="59B39DA0" w:rsidR="00421CD3" w:rsidRPr="00854835" w:rsidRDefault="00421CD3" w:rsidP="00421CD3">
      <w:pPr>
        <w:pStyle w:val="ListParagraph"/>
        <w:numPr>
          <w:ilvl w:val="2"/>
          <w:numId w:val="13"/>
        </w:numPr>
        <w:spacing w:after="120"/>
        <w:ind w:firstLineChars="0"/>
        <w:rPr>
          <w:rFonts w:eastAsia="SimSun"/>
          <w:szCs w:val="24"/>
          <w:lang w:eastAsia="zh-CN"/>
        </w:rPr>
      </w:pPr>
      <w:r w:rsidRPr="00854835">
        <w:rPr>
          <w:rFonts w:eastAsia="SimSun"/>
          <w:szCs w:val="24"/>
          <w:lang w:eastAsia="zh-CN"/>
        </w:rPr>
        <w:t>Requirement enhancement under discussion are also applies to RTD&gt;CP, and specific requirements can be discussed when necessary</w:t>
      </w:r>
    </w:p>
    <w:p w14:paraId="0AC0CA2A" w14:textId="77777777" w:rsidR="009245ED" w:rsidRPr="00854835" w:rsidRDefault="009245ED" w:rsidP="009245ED">
      <w:pPr>
        <w:pStyle w:val="ListParagraph"/>
        <w:numPr>
          <w:ilvl w:val="1"/>
          <w:numId w:val="13"/>
        </w:numPr>
        <w:spacing w:after="120"/>
        <w:ind w:firstLineChars="0"/>
        <w:rPr>
          <w:rFonts w:eastAsia="SimSun"/>
          <w:szCs w:val="24"/>
          <w:lang w:eastAsia="zh-CN"/>
        </w:rPr>
      </w:pPr>
      <w:r w:rsidRPr="00854835">
        <w:rPr>
          <w:rFonts w:eastAsia="SimSun"/>
          <w:szCs w:val="24"/>
          <w:lang w:eastAsia="zh-CN"/>
        </w:rPr>
        <w:t>Proposal 2a: For intra cell multi–RX FR2 MRTD &gt; CP, assume MRTD or 8 µs and MTTD or 8.5 µs, for a capable UE.</w:t>
      </w:r>
    </w:p>
    <w:p w14:paraId="635A2418" w14:textId="3EFC0134" w:rsidR="009245ED" w:rsidRPr="00854835" w:rsidRDefault="009245ED" w:rsidP="009245ED">
      <w:pPr>
        <w:pStyle w:val="ListParagraph"/>
        <w:numPr>
          <w:ilvl w:val="1"/>
          <w:numId w:val="13"/>
        </w:numPr>
        <w:overflowPunct/>
        <w:autoSpaceDE/>
        <w:autoSpaceDN/>
        <w:adjustRightInd/>
        <w:spacing w:after="120"/>
        <w:ind w:firstLineChars="0"/>
        <w:textAlignment w:val="auto"/>
        <w:rPr>
          <w:rFonts w:eastAsia="SimSun"/>
          <w:szCs w:val="24"/>
          <w:lang w:eastAsia="zh-CN"/>
        </w:rPr>
      </w:pPr>
      <w:r w:rsidRPr="00854835">
        <w:rPr>
          <w:rFonts w:eastAsia="SimSun"/>
          <w:szCs w:val="24"/>
          <w:lang w:eastAsia="zh-CN"/>
        </w:rPr>
        <w:t>Proposal 3: Whether UE should support receive timing difference larger than CP as an optional capability can be part of R19 scope discussion when RAN starts to discuss the R19 RAN4 package.</w:t>
      </w:r>
    </w:p>
    <w:p w14:paraId="3FAA9EA8" w14:textId="77777777" w:rsidR="00AE7FD1" w:rsidRPr="00854835" w:rsidRDefault="007C02C0">
      <w:pPr>
        <w:rPr>
          <w:b/>
          <w:u w:val="single"/>
          <w:lang w:eastAsia="ko-KR"/>
        </w:rPr>
      </w:pPr>
      <w:r w:rsidRPr="00854835">
        <w:rPr>
          <w:b/>
          <w:u w:val="single"/>
          <w:lang w:eastAsia="ko-KR"/>
        </w:rPr>
        <w:t xml:space="preserve">Issue 3-1-2: Others </w:t>
      </w:r>
    </w:p>
    <w:p w14:paraId="0F956275" w14:textId="5640C112" w:rsidR="00AE7FD1" w:rsidRPr="00854835" w:rsidRDefault="00A32106">
      <w:pPr>
        <w:pStyle w:val="ListParagraph"/>
        <w:numPr>
          <w:ilvl w:val="0"/>
          <w:numId w:val="13"/>
        </w:numPr>
        <w:overflowPunct/>
        <w:autoSpaceDE/>
        <w:autoSpaceDN/>
        <w:adjustRightInd/>
        <w:spacing w:after="120"/>
        <w:ind w:left="720" w:firstLineChars="0"/>
        <w:textAlignment w:val="auto"/>
        <w:rPr>
          <w:rFonts w:eastAsia="SimSun"/>
          <w:szCs w:val="24"/>
          <w:lang w:eastAsia="zh-CN"/>
        </w:rPr>
      </w:pPr>
      <w:r w:rsidRPr="00854835">
        <w:rPr>
          <w:rFonts w:eastAsia="SimSun"/>
          <w:szCs w:val="24"/>
          <w:lang w:eastAsia="zh-CN"/>
        </w:rPr>
        <w:t>FFS</w:t>
      </w:r>
    </w:p>
    <w:p w14:paraId="70EEEAA8" w14:textId="24D4ABB9" w:rsidR="00AE7FD1" w:rsidRPr="00854835" w:rsidRDefault="007C02C0">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 xml:space="preserve">Proposal 1: </w:t>
      </w:r>
      <w:r w:rsidR="00A50F73" w:rsidRPr="00854835">
        <w:rPr>
          <w:rFonts w:eastAsia="SimSun"/>
          <w:szCs w:val="24"/>
          <w:lang w:eastAsia="zh-CN"/>
        </w:rPr>
        <w:t>For mTRP GBBR, UE should select Beam pair RSs that have relative receive time difference not exceeding the UE supported maximum receive time difference</w:t>
      </w:r>
    </w:p>
    <w:p w14:paraId="57492C11" w14:textId="04A0F4B2" w:rsidR="00A83AD8" w:rsidRPr="00854835" w:rsidRDefault="00A83AD8">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lastRenderedPageBreak/>
        <w:t xml:space="preserve">Proposal 2: There is expected to be impact on beam pair selection due to different MRTD. Detailed analysis should be discussed when RAN4 </w:t>
      </w:r>
      <w:proofErr w:type="gramStart"/>
      <w:r w:rsidRPr="00854835">
        <w:rPr>
          <w:rFonts w:eastAsia="SimSun"/>
          <w:szCs w:val="24"/>
          <w:lang w:eastAsia="zh-CN"/>
        </w:rPr>
        <w:t>makes a decision</w:t>
      </w:r>
      <w:proofErr w:type="gramEnd"/>
      <w:r w:rsidRPr="00854835">
        <w:rPr>
          <w:rFonts w:eastAsia="SimSun"/>
          <w:szCs w:val="24"/>
          <w:lang w:eastAsia="zh-CN"/>
        </w:rPr>
        <w:t xml:space="preserve"> on whether to support MRTD &gt; CP case.  </w:t>
      </w:r>
    </w:p>
    <w:p w14:paraId="20A4E143" w14:textId="5B7BFEA7" w:rsidR="0000736C" w:rsidRPr="00854835" w:rsidRDefault="0000736C" w:rsidP="0000736C">
      <w:pPr>
        <w:pStyle w:val="ListParagraph"/>
        <w:numPr>
          <w:ilvl w:val="1"/>
          <w:numId w:val="13"/>
        </w:numPr>
        <w:overflowPunct/>
        <w:autoSpaceDE/>
        <w:autoSpaceDN/>
        <w:adjustRightInd/>
        <w:spacing w:after="120"/>
        <w:ind w:left="1440" w:firstLineChars="0"/>
        <w:textAlignment w:val="auto"/>
        <w:rPr>
          <w:rFonts w:eastAsia="SimSun"/>
          <w:szCs w:val="24"/>
          <w:lang w:eastAsia="zh-CN"/>
        </w:rPr>
      </w:pPr>
      <w:r w:rsidRPr="00854835">
        <w:rPr>
          <w:rFonts w:eastAsia="SimSun"/>
          <w:szCs w:val="24"/>
          <w:lang w:eastAsia="zh-CN"/>
        </w:rPr>
        <w:t>Proposal 3: To consider MRTD larger than CP, there are many issues related to standards impact to consider, besides the UE implementation impact:</w:t>
      </w:r>
    </w:p>
    <w:p w14:paraId="70629710" w14:textId="77777777" w:rsidR="0000736C" w:rsidRPr="00854835" w:rsidRDefault="0000736C" w:rsidP="0000736C">
      <w:pPr>
        <w:spacing w:after="120"/>
        <w:ind w:left="1656"/>
        <w:rPr>
          <w:szCs w:val="24"/>
          <w:lang w:eastAsia="zh-CN"/>
        </w:rPr>
      </w:pPr>
      <w:r w:rsidRPr="00854835">
        <w:rPr>
          <w:szCs w:val="24"/>
          <w:lang w:eastAsia="zh-CN"/>
        </w:rPr>
        <w:t>•</w:t>
      </w:r>
      <w:r w:rsidRPr="00854835">
        <w:rPr>
          <w:szCs w:val="24"/>
          <w:lang w:eastAsia="zh-CN"/>
        </w:rPr>
        <w:tab/>
        <w:t>The value of MRTD in the network</w:t>
      </w:r>
    </w:p>
    <w:p w14:paraId="114A24D8" w14:textId="77777777" w:rsidR="0000736C" w:rsidRPr="00854835" w:rsidRDefault="0000736C" w:rsidP="0000736C">
      <w:pPr>
        <w:spacing w:after="120"/>
        <w:ind w:left="1656"/>
        <w:rPr>
          <w:szCs w:val="24"/>
          <w:lang w:eastAsia="zh-CN"/>
        </w:rPr>
      </w:pPr>
      <w:r w:rsidRPr="00854835">
        <w:rPr>
          <w:szCs w:val="24"/>
          <w:lang w:eastAsia="zh-CN"/>
        </w:rPr>
        <w:t>•</w:t>
      </w:r>
      <w:r w:rsidRPr="00854835">
        <w:rPr>
          <w:szCs w:val="24"/>
          <w:lang w:eastAsia="zh-CN"/>
        </w:rPr>
        <w:tab/>
        <w:t>UE capability</w:t>
      </w:r>
    </w:p>
    <w:p w14:paraId="647438D3" w14:textId="77777777" w:rsidR="0000736C" w:rsidRPr="00854835" w:rsidRDefault="0000736C" w:rsidP="0000736C">
      <w:pPr>
        <w:spacing w:after="120"/>
        <w:ind w:left="1656"/>
        <w:rPr>
          <w:szCs w:val="24"/>
          <w:lang w:eastAsia="zh-CN"/>
        </w:rPr>
      </w:pPr>
      <w:r w:rsidRPr="00854835">
        <w:rPr>
          <w:szCs w:val="24"/>
          <w:lang w:eastAsia="zh-CN"/>
        </w:rPr>
        <w:t>•</w:t>
      </w:r>
      <w:r w:rsidRPr="00854835">
        <w:rPr>
          <w:szCs w:val="24"/>
          <w:lang w:eastAsia="zh-CN"/>
        </w:rPr>
        <w:tab/>
        <w:t>Scheduling restriction</w:t>
      </w:r>
    </w:p>
    <w:p w14:paraId="59B4E5FF" w14:textId="77777777" w:rsidR="0000736C" w:rsidRPr="00854835" w:rsidRDefault="0000736C" w:rsidP="0000736C">
      <w:pPr>
        <w:spacing w:after="120"/>
        <w:ind w:left="1656"/>
        <w:rPr>
          <w:szCs w:val="24"/>
          <w:lang w:eastAsia="zh-CN"/>
        </w:rPr>
      </w:pPr>
      <w:r w:rsidRPr="00854835">
        <w:rPr>
          <w:szCs w:val="24"/>
          <w:lang w:eastAsia="zh-CN"/>
        </w:rPr>
        <w:t>•</w:t>
      </w:r>
      <w:r w:rsidRPr="00854835">
        <w:rPr>
          <w:szCs w:val="24"/>
          <w:lang w:eastAsia="zh-CN"/>
        </w:rPr>
        <w:tab/>
        <w:t>Support of 4-layer MIMO</w:t>
      </w:r>
    </w:p>
    <w:p w14:paraId="26031DD8" w14:textId="0BE83E55" w:rsidR="0000736C" w:rsidRPr="00AC2FD7" w:rsidRDefault="0000736C" w:rsidP="0000736C">
      <w:pPr>
        <w:spacing w:after="120"/>
        <w:ind w:left="1656"/>
        <w:rPr>
          <w:szCs w:val="24"/>
          <w:lang w:eastAsia="zh-CN"/>
        </w:rPr>
      </w:pPr>
      <w:r w:rsidRPr="00854835">
        <w:rPr>
          <w:szCs w:val="24"/>
          <w:lang w:eastAsia="zh-CN"/>
        </w:rPr>
        <w:t>•</w:t>
      </w:r>
      <w:r w:rsidRPr="00854835">
        <w:rPr>
          <w:szCs w:val="24"/>
          <w:lang w:eastAsia="zh-CN"/>
        </w:rPr>
        <w:tab/>
        <w:t>How can the UE know the actual MRTD in the network?</w:t>
      </w:r>
    </w:p>
    <w:sectPr w:rsidR="0000736C" w:rsidRPr="00AC2FD7">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CD02D" w14:textId="77777777" w:rsidR="00FA1065" w:rsidRDefault="00FA1065" w:rsidP="001D2B35">
      <w:pPr>
        <w:spacing w:after="0"/>
      </w:pPr>
      <w:r>
        <w:separator/>
      </w:r>
    </w:p>
  </w:endnote>
  <w:endnote w:type="continuationSeparator" w:id="0">
    <w:p w14:paraId="0403AE4A" w14:textId="77777777" w:rsidR="00FA1065" w:rsidRDefault="00FA1065" w:rsidP="001D2B35">
      <w:pPr>
        <w:spacing w:after="0"/>
      </w:pPr>
      <w:r>
        <w:continuationSeparator/>
      </w:r>
    </w:p>
  </w:endnote>
  <w:endnote w:type="continuationNotice" w:id="1">
    <w:p w14:paraId="2C454D63" w14:textId="77777777" w:rsidR="00FA1065" w:rsidRDefault="00FA1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notTrueType/>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C3418" w14:textId="77777777" w:rsidR="00FA1065" w:rsidRDefault="00FA1065" w:rsidP="001D2B35">
      <w:pPr>
        <w:spacing w:after="0"/>
      </w:pPr>
      <w:r>
        <w:separator/>
      </w:r>
    </w:p>
  </w:footnote>
  <w:footnote w:type="continuationSeparator" w:id="0">
    <w:p w14:paraId="333A520E" w14:textId="77777777" w:rsidR="00FA1065" w:rsidRDefault="00FA1065" w:rsidP="001D2B35">
      <w:pPr>
        <w:spacing w:after="0"/>
      </w:pPr>
      <w:r>
        <w:continuationSeparator/>
      </w:r>
    </w:p>
  </w:footnote>
  <w:footnote w:type="continuationNotice" w:id="1">
    <w:p w14:paraId="1CA5245C" w14:textId="77777777" w:rsidR="00FA1065" w:rsidRDefault="00FA10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2E776"/>
    <w:multiLevelType w:val="singleLevel"/>
    <w:tmpl w:val="9AB2E776"/>
    <w:lvl w:ilvl="0">
      <w:start w:val="1"/>
      <w:numFmt w:val="bullet"/>
      <w:lvlText w:val=""/>
      <w:lvlJc w:val="left"/>
      <w:pPr>
        <w:ind w:left="420" w:hanging="420"/>
      </w:pPr>
      <w:rPr>
        <w:rFonts w:ascii="Wingdings" w:hAnsi="Wingdings" w:hint="default"/>
      </w:rPr>
    </w:lvl>
  </w:abstractNum>
  <w:abstractNum w:abstractNumId="1" w15:restartNumberingAfterBreak="0">
    <w:nsid w:val="B1E613AA"/>
    <w:multiLevelType w:val="singleLevel"/>
    <w:tmpl w:val="B1E613AA"/>
    <w:lvl w:ilvl="0">
      <w:start w:val="1"/>
      <w:numFmt w:val="decimal"/>
      <w:suff w:val="space"/>
      <w:lvlText w:val="%1)"/>
      <w:lvlJc w:val="left"/>
    </w:lvl>
  </w:abstractNum>
  <w:abstractNum w:abstractNumId="2" w15:restartNumberingAfterBreak="0">
    <w:nsid w:val="05E25AB1"/>
    <w:multiLevelType w:val="multilevel"/>
    <w:tmpl w:val="05E2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5B7C09"/>
    <w:multiLevelType w:val="hybridMultilevel"/>
    <w:tmpl w:val="664E3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F31631"/>
    <w:multiLevelType w:val="multilevel"/>
    <w:tmpl w:val="12F31631"/>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93945B6"/>
    <w:multiLevelType w:val="multilevel"/>
    <w:tmpl w:val="193945B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7" w15:restartNumberingAfterBreak="0">
    <w:nsid w:val="1AA30870"/>
    <w:multiLevelType w:val="hybridMultilevel"/>
    <w:tmpl w:val="C6B4A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29159AE"/>
    <w:multiLevelType w:val="multilevel"/>
    <w:tmpl w:val="229159AE"/>
    <w:lvl w:ilvl="0">
      <w:start w:val="9"/>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6704B7"/>
    <w:multiLevelType w:val="multilevel"/>
    <w:tmpl w:val="266704B7"/>
    <w:lvl w:ilvl="0">
      <w:start w:val="1"/>
      <w:numFmt w:val="decimal"/>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2"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90D150F"/>
    <w:multiLevelType w:val="multilevel"/>
    <w:tmpl w:val="290D150F"/>
    <w:lvl w:ilvl="0">
      <w:start w:val="1"/>
      <w:numFmt w:val="decimal"/>
      <w:lvlText w:val="Proposal %1: "/>
      <w:lvlJc w:val="left"/>
      <w:pPr>
        <w:ind w:left="360" w:hanging="360"/>
      </w:pPr>
      <w:rPr>
        <w:rFonts w:cs="Times New Roman" w:hint="default"/>
        <w:b/>
        <w:i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3335B9C"/>
    <w:multiLevelType w:val="hybridMultilevel"/>
    <w:tmpl w:val="69626D30"/>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587A1F"/>
    <w:multiLevelType w:val="multilevel"/>
    <w:tmpl w:val="33587A1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34B2608D"/>
    <w:multiLevelType w:val="multilevel"/>
    <w:tmpl w:val="34B2608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7552EDE"/>
    <w:multiLevelType w:val="singleLevel"/>
    <w:tmpl w:val="37552EDE"/>
    <w:lvl w:ilvl="0">
      <w:start w:val="1"/>
      <w:numFmt w:val="bullet"/>
      <w:lvlText w:val=""/>
      <w:lvlJc w:val="left"/>
      <w:pPr>
        <w:ind w:left="420" w:hanging="420"/>
      </w:pPr>
      <w:rPr>
        <w:rFonts w:ascii="Wingdings" w:hAnsi="Wingdings" w:hint="default"/>
      </w:rPr>
    </w:lvl>
  </w:abstractNum>
  <w:abstractNum w:abstractNumId="18" w15:restartNumberingAfterBreak="0">
    <w:nsid w:val="3AD37A3D"/>
    <w:multiLevelType w:val="multilevel"/>
    <w:tmpl w:val="F6FAA14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lvlText w:val="%1.%2.%3"/>
      <w:lvlJc w:val="left"/>
      <w:pPr>
        <w:ind w:left="114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EFA3B15"/>
    <w:multiLevelType w:val="multilevel"/>
    <w:tmpl w:val="3EFA3B15"/>
    <w:lvl w:ilvl="0">
      <w:start w:val="302"/>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SimSun" w:hAnsi="SimSu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705335"/>
    <w:multiLevelType w:val="multilevel"/>
    <w:tmpl w:val="527053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662DE"/>
    <w:multiLevelType w:val="multilevel"/>
    <w:tmpl w:val="52B662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F402D1"/>
    <w:multiLevelType w:val="multilevel"/>
    <w:tmpl w:val="53F402D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165D5D"/>
    <w:multiLevelType w:val="multilevel"/>
    <w:tmpl w:val="59165D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B44F6E"/>
    <w:multiLevelType w:val="multilevel"/>
    <w:tmpl w:val="5BB44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5D15C51"/>
    <w:multiLevelType w:val="multilevel"/>
    <w:tmpl w:val="65D15C5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B85DFA"/>
    <w:multiLevelType w:val="multilevel"/>
    <w:tmpl w:val="67B85D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C83F3D"/>
    <w:multiLevelType w:val="multilevel"/>
    <w:tmpl w:val="67C83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B7237D6"/>
    <w:multiLevelType w:val="multilevel"/>
    <w:tmpl w:val="6B723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EC7595"/>
    <w:multiLevelType w:val="multilevel"/>
    <w:tmpl w:val="6CEC7595"/>
    <w:lvl w:ilvl="0">
      <w:start w:val="2"/>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F70CA2"/>
    <w:multiLevelType w:val="multilevel"/>
    <w:tmpl w:val="6CF70CA2"/>
    <w:lvl w:ilvl="0">
      <w:numFmt w:val="bullet"/>
      <w:lvlText w:val="-"/>
      <w:lvlJc w:val="left"/>
      <w:pPr>
        <w:ind w:left="1856" w:hanging="360"/>
      </w:pPr>
      <w:rPr>
        <w:rFonts w:ascii="Times New Roman" w:eastAsia="SimSun"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39" w15:restartNumberingAfterBreak="0">
    <w:nsid w:val="6FF259D9"/>
    <w:multiLevelType w:val="multilevel"/>
    <w:tmpl w:val="6FF259D9"/>
    <w:lvl w:ilvl="0">
      <w:start w:val="20"/>
      <w:numFmt w:val="bullet"/>
      <w:lvlText w:val="-"/>
      <w:lvlJc w:val="left"/>
      <w:pPr>
        <w:ind w:left="645" w:hanging="360"/>
      </w:pPr>
      <w:rPr>
        <w:rFonts w:ascii="Times New Roman" w:eastAsia="Yu Mincho"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40"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3030EF7"/>
    <w:multiLevelType w:val="hybridMultilevel"/>
    <w:tmpl w:val="0EE49F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BE433EE"/>
    <w:multiLevelType w:val="hybridMultilevel"/>
    <w:tmpl w:val="490CBF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86300227">
    <w:abstractNumId w:val="18"/>
  </w:num>
  <w:num w:numId="2" w16cid:durableId="2053652221">
    <w:abstractNumId w:val="39"/>
  </w:num>
  <w:num w:numId="3" w16cid:durableId="1243612001">
    <w:abstractNumId w:val="33"/>
  </w:num>
  <w:num w:numId="4" w16cid:durableId="331489763">
    <w:abstractNumId w:val="28"/>
  </w:num>
  <w:num w:numId="5" w16cid:durableId="1204757936">
    <w:abstractNumId w:val="34"/>
  </w:num>
  <w:num w:numId="6" w16cid:durableId="1762410692">
    <w:abstractNumId w:val="36"/>
  </w:num>
  <w:num w:numId="7" w16cid:durableId="929896235">
    <w:abstractNumId w:val="17"/>
  </w:num>
  <w:num w:numId="8" w16cid:durableId="469179401">
    <w:abstractNumId w:val="10"/>
  </w:num>
  <w:num w:numId="9" w16cid:durableId="1667518399">
    <w:abstractNumId w:val="23"/>
  </w:num>
  <w:num w:numId="10" w16cid:durableId="1613434135">
    <w:abstractNumId w:val="31"/>
  </w:num>
  <w:num w:numId="11" w16cid:durableId="192617851">
    <w:abstractNumId w:val="38"/>
  </w:num>
  <w:num w:numId="12" w16cid:durableId="1449930408">
    <w:abstractNumId w:val="2"/>
  </w:num>
  <w:num w:numId="13" w16cid:durableId="965617959">
    <w:abstractNumId w:val="26"/>
  </w:num>
  <w:num w:numId="14" w16cid:durableId="356471808">
    <w:abstractNumId w:val="15"/>
  </w:num>
  <w:num w:numId="15" w16cid:durableId="291908068">
    <w:abstractNumId w:val="27"/>
  </w:num>
  <w:num w:numId="16" w16cid:durableId="18894187">
    <w:abstractNumId w:val="6"/>
  </w:num>
  <w:num w:numId="17" w16cid:durableId="16395786">
    <w:abstractNumId w:val="5"/>
  </w:num>
  <w:num w:numId="18" w16cid:durableId="1768385186">
    <w:abstractNumId w:val="24"/>
  </w:num>
  <w:num w:numId="19" w16cid:durableId="1313673974">
    <w:abstractNumId w:val="19"/>
  </w:num>
  <w:num w:numId="20" w16cid:durableId="1920360451">
    <w:abstractNumId w:val="32"/>
  </w:num>
  <w:num w:numId="21" w16cid:durableId="508298711">
    <w:abstractNumId w:val="25"/>
  </w:num>
  <w:num w:numId="22" w16cid:durableId="2023163045">
    <w:abstractNumId w:val="37"/>
  </w:num>
  <w:num w:numId="23" w16cid:durableId="1050962617">
    <w:abstractNumId w:val="13"/>
  </w:num>
  <w:num w:numId="24" w16cid:durableId="194654663">
    <w:abstractNumId w:val="11"/>
  </w:num>
  <w:num w:numId="25" w16cid:durableId="1142309905">
    <w:abstractNumId w:val="16"/>
  </w:num>
  <w:num w:numId="26" w16cid:durableId="1997416252">
    <w:abstractNumId w:val="8"/>
  </w:num>
  <w:num w:numId="27" w16cid:durableId="602690503">
    <w:abstractNumId w:val="3"/>
  </w:num>
  <w:num w:numId="28" w16cid:durableId="1953972651">
    <w:abstractNumId w:val="9"/>
  </w:num>
  <w:num w:numId="29" w16cid:durableId="1187209465">
    <w:abstractNumId w:val="32"/>
  </w:num>
  <w:num w:numId="30" w16cid:durableId="792551768">
    <w:abstractNumId w:val="26"/>
  </w:num>
  <w:num w:numId="31" w16cid:durableId="1354304962">
    <w:abstractNumId w:val="41"/>
  </w:num>
  <w:num w:numId="32" w16cid:durableId="621805711">
    <w:abstractNumId w:val="14"/>
  </w:num>
  <w:num w:numId="33" w16cid:durableId="444348167">
    <w:abstractNumId w:val="21"/>
  </w:num>
  <w:num w:numId="34" w16cid:durableId="909194992">
    <w:abstractNumId w:val="40"/>
  </w:num>
  <w:num w:numId="35" w16cid:durableId="951861741">
    <w:abstractNumId w:val="12"/>
  </w:num>
  <w:num w:numId="36" w16cid:durableId="1991590053">
    <w:abstractNumId w:val="4"/>
  </w:num>
  <w:num w:numId="37" w16cid:durableId="960458942">
    <w:abstractNumId w:val="29"/>
  </w:num>
  <w:num w:numId="38" w16cid:durableId="1555658343">
    <w:abstractNumId w:val="35"/>
  </w:num>
  <w:num w:numId="39" w16cid:durableId="1002242793">
    <w:abstractNumId w:val="42"/>
  </w:num>
  <w:num w:numId="40" w16cid:durableId="437989915">
    <w:abstractNumId w:val="1"/>
  </w:num>
  <w:num w:numId="41" w16cid:durableId="479226028">
    <w:abstractNumId w:val="0"/>
  </w:num>
  <w:num w:numId="42" w16cid:durableId="819466470">
    <w:abstractNumId w:val="22"/>
  </w:num>
  <w:num w:numId="43" w16cid:durableId="892157367">
    <w:abstractNumId w:val="20"/>
  </w:num>
  <w:num w:numId="44" w16cid:durableId="114254694">
    <w:abstractNumId w:val="18"/>
  </w:num>
  <w:num w:numId="45" w16cid:durableId="649137454">
    <w:abstractNumId w:val="18"/>
  </w:num>
  <w:num w:numId="46" w16cid:durableId="366640671">
    <w:abstractNumId w:val="7"/>
  </w:num>
  <w:num w:numId="47" w16cid:durableId="172243599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BDF"/>
    <w:rsid w:val="00001E1B"/>
    <w:rsid w:val="0000223C"/>
    <w:rsid w:val="0000271C"/>
    <w:rsid w:val="00003200"/>
    <w:rsid w:val="00004165"/>
    <w:rsid w:val="0000601F"/>
    <w:rsid w:val="00006F8A"/>
    <w:rsid w:val="0000736C"/>
    <w:rsid w:val="00007B4A"/>
    <w:rsid w:val="00010BA4"/>
    <w:rsid w:val="00011BFF"/>
    <w:rsid w:val="000121B3"/>
    <w:rsid w:val="00012355"/>
    <w:rsid w:val="000133DA"/>
    <w:rsid w:val="00014728"/>
    <w:rsid w:val="00015BA2"/>
    <w:rsid w:val="000169E4"/>
    <w:rsid w:val="00020C56"/>
    <w:rsid w:val="000224B4"/>
    <w:rsid w:val="00022FE6"/>
    <w:rsid w:val="00024D0D"/>
    <w:rsid w:val="0002530A"/>
    <w:rsid w:val="0002587F"/>
    <w:rsid w:val="00026ACC"/>
    <w:rsid w:val="00027957"/>
    <w:rsid w:val="00030312"/>
    <w:rsid w:val="0003171D"/>
    <w:rsid w:val="00031C1D"/>
    <w:rsid w:val="00031D0A"/>
    <w:rsid w:val="000330DC"/>
    <w:rsid w:val="00033DAC"/>
    <w:rsid w:val="00034105"/>
    <w:rsid w:val="00034582"/>
    <w:rsid w:val="00035C50"/>
    <w:rsid w:val="00037346"/>
    <w:rsid w:val="0003777E"/>
    <w:rsid w:val="00037C36"/>
    <w:rsid w:val="00040F63"/>
    <w:rsid w:val="00041C28"/>
    <w:rsid w:val="00041D44"/>
    <w:rsid w:val="00042134"/>
    <w:rsid w:val="000422F0"/>
    <w:rsid w:val="000427EB"/>
    <w:rsid w:val="0004355F"/>
    <w:rsid w:val="00043950"/>
    <w:rsid w:val="00043D6C"/>
    <w:rsid w:val="00044266"/>
    <w:rsid w:val="000447A8"/>
    <w:rsid w:val="00044E0B"/>
    <w:rsid w:val="000457A1"/>
    <w:rsid w:val="00045F73"/>
    <w:rsid w:val="0004683F"/>
    <w:rsid w:val="00046A56"/>
    <w:rsid w:val="00046E55"/>
    <w:rsid w:val="00050001"/>
    <w:rsid w:val="000500F1"/>
    <w:rsid w:val="00050BD4"/>
    <w:rsid w:val="00052041"/>
    <w:rsid w:val="0005303F"/>
    <w:rsid w:val="0005326A"/>
    <w:rsid w:val="00053E12"/>
    <w:rsid w:val="000551A4"/>
    <w:rsid w:val="00056092"/>
    <w:rsid w:val="00056C59"/>
    <w:rsid w:val="00056E09"/>
    <w:rsid w:val="00057491"/>
    <w:rsid w:val="0006117A"/>
    <w:rsid w:val="000611D1"/>
    <w:rsid w:val="00062156"/>
    <w:rsid w:val="0006266D"/>
    <w:rsid w:val="00062E16"/>
    <w:rsid w:val="00065506"/>
    <w:rsid w:val="0006592A"/>
    <w:rsid w:val="000659FE"/>
    <w:rsid w:val="00065AF6"/>
    <w:rsid w:val="000678FF"/>
    <w:rsid w:val="00067CA7"/>
    <w:rsid w:val="00067CE7"/>
    <w:rsid w:val="000712F6"/>
    <w:rsid w:val="00072074"/>
    <w:rsid w:val="00072261"/>
    <w:rsid w:val="00072C31"/>
    <w:rsid w:val="00073311"/>
    <w:rsid w:val="0007382E"/>
    <w:rsid w:val="00074B2F"/>
    <w:rsid w:val="00074F15"/>
    <w:rsid w:val="00075673"/>
    <w:rsid w:val="000766E1"/>
    <w:rsid w:val="0007682F"/>
    <w:rsid w:val="00077283"/>
    <w:rsid w:val="000776B5"/>
    <w:rsid w:val="00077FF6"/>
    <w:rsid w:val="00080D82"/>
    <w:rsid w:val="00081692"/>
    <w:rsid w:val="00081DA4"/>
    <w:rsid w:val="000820F4"/>
    <w:rsid w:val="00082C46"/>
    <w:rsid w:val="000830F8"/>
    <w:rsid w:val="00085A0E"/>
    <w:rsid w:val="00086485"/>
    <w:rsid w:val="0008727D"/>
    <w:rsid w:val="00087409"/>
    <w:rsid w:val="0008740A"/>
    <w:rsid w:val="00087548"/>
    <w:rsid w:val="0009061D"/>
    <w:rsid w:val="000911E1"/>
    <w:rsid w:val="0009152A"/>
    <w:rsid w:val="00091626"/>
    <w:rsid w:val="0009174A"/>
    <w:rsid w:val="00091C96"/>
    <w:rsid w:val="0009269B"/>
    <w:rsid w:val="00093B59"/>
    <w:rsid w:val="00093E7E"/>
    <w:rsid w:val="00094856"/>
    <w:rsid w:val="00095450"/>
    <w:rsid w:val="00095B4B"/>
    <w:rsid w:val="00095C1C"/>
    <w:rsid w:val="00095E00"/>
    <w:rsid w:val="0009624B"/>
    <w:rsid w:val="000964BC"/>
    <w:rsid w:val="00096C67"/>
    <w:rsid w:val="00097CEA"/>
    <w:rsid w:val="000A023F"/>
    <w:rsid w:val="000A1830"/>
    <w:rsid w:val="000A1A45"/>
    <w:rsid w:val="000A1B3A"/>
    <w:rsid w:val="000A1C9A"/>
    <w:rsid w:val="000A2DA5"/>
    <w:rsid w:val="000A31E9"/>
    <w:rsid w:val="000A340D"/>
    <w:rsid w:val="000A4121"/>
    <w:rsid w:val="000A4AA3"/>
    <w:rsid w:val="000A550E"/>
    <w:rsid w:val="000A5695"/>
    <w:rsid w:val="000A5852"/>
    <w:rsid w:val="000A5BD9"/>
    <w:rsid w:val="000A62B3"/>
    <w:rsid w:val="000A6314"/>
    <w:rsid w:val="000A6967"/>
    <w:rsid w:val="000A7A99"/>
    <w:rsid w:val="000B07F1"/>
    <w:rsid w:val="000B0960"/>
    <w:rsid w:val="000B1A55"/>
    <w:rsid w:val="000B20BB"/>
    <w:rsid w:val="000B22B4"/>
    <w:rsid w:val="000B2E5D"/>
    <w:rsid w:val="000B2EF6"/>
    <w:rsid w:val="000B2FA6"/>
    <w:rsid w:val="000B3845"/>
    <w:rsid w:val="000B4AA0"/>
    <w:rsid w:val="000B4EC7"/>
    <w:rsid w:val="000B5211"/>
    <w:rsid w:val="000B5831"/>
    <w:rsid w:val="000B5BBD"/>
    <w:rsid w:val="000B7262"/>
    <w:rsid w:val="000B76FD"/>
    <w:rsid w:val="000C096F"/>
    <w:rsid w:val="000C1C2E"/>
    <w:rsid w:val="000C2553"/>
    <w:rsid w:val="000C2653"/>
    <w:rsid w:val="000C38C3"/>
    <w:rsid w:val="000C4549"/>
    <w:rsid w:val="000C5038"/>
    <w:rsid w:val="000C595C"/>
    <w:rsid w:val="000C6468"/>
    <w:rsid w:val="000C6F01"/>
    <w:rsid w:val="000C7A5E"/>
    <w:rsid w:val="000C7E3C"/>
    <w:rsid w:val="000C7E74"/>
    <w:rsid w:val="000D0661"/>
    <w:rsid w:val="000D09FD"/>
    <w:rsid w:val="000D0FE9"/>
    <w:rsid w:val="000D105A"/>
    <w:rsid w:val="000D19DE"/>
    <w:rsid w:val="000D1B38"/>
    <w:rsid w:val="000D3327"/>
    <w:rsid w:val="000D37DA"/>
    <w:rsid w:val="000D41B2"/>
    <w:rsid w:val="000D44FB"/>
    <w:rsid w:val="000D574B"/>
    <w:rsid w:val="000D57A7"/>
    <w:rsid w:val="000D6222"/>
    <w:rsid w:val="000D6605"/>
    <w:rsid w:val="000D6CFC"/>
    <w:rsid w:val="000D6ED9"/>
    <w:rsid w:val="000D712F"/>
    <w:rsid w:val="000D7492"/>
    <w:rsid w:val="000D7F23"/>
    <w:rsid w:val="000E03A8"/>
    <w:rsid w:val="000E1941"/>
    <w:rsid w:val="000E1C34"/>
    <w:rsid w:val="000E2DDD"/>
    <w:rsid w:val="000E3858"/>
    <w:rsid w:val="000E46A5"/>
    <w:rsid w:val="000E537B"/>
    <w:rsid w:val="000E5788"/>
    <w:rsid w:val="000E57D0"/>
    <w:rsid w:val="000E5D34"/>
    <w:rsid w:val="000E63E1"/>
    <w:rsid w:val="000E647C"/>
    <w:rsid w:val="000E7858"/>
    <w:rsid w:val="000F1117"/>
    <w:rsid w:val="000F2167"/>
    <w:rsid w:val="000F3245"/>
    <w:rsid w:val="000F3376"/>
    <w:rsid w:val="000F39CA"/>
    <w:rsid w:val="000F4481"/>
    <w:rsid w:val="000F5FD7"/>
    <w:rsid w:val="000F6DD8"/>
    <w:rsid w:val="00100209"/>
    <w:rsid w:val="00100246"/>
    <w:rsid w:val="00100B31"/>
    <w:rsid w:val="00100DB0"/>
    <w:rsid w:val="0010194D"/>
    <w:rsid w:val="00101F68"/>
    <w:rsid w:val="00101FF1"/>
    <w:rsid w:val="0010322A"/>
    <w:rsid w:val="00104200"/>
    <w:rsid w:val="00105AC4"/>
    <w:rsid w:val="00105C0D"/>
    <w:rsid w:val="00107725"/>
    <w:rsid w:val="0010773B"/>
    <w:rsid w:val="00107927"/>
    <w:rsid w:val="00107FAD"/>
    <w:rsid w:val="00110E26"/>
    <w:rsid w:val="00111321"/>
    <w:rsid w:val="00111B73"/>
    <w:rsid w:val="00111E2B"/>
    <w:rsid w:val="001128E7"/>
    <w:rsid w:val="00113627"/>
    <w:rsid w:val="0011384C"/>
    <w:rsid w:val="00114D7A"/>
    <w:rsid w:val="001158A6"/>
    <w:rsid w:val="00116C4B"/>
    <w:rsid w:val="00117BD6"/>
    <w:rsid w:val="0012043F"/>
    <w:rsid w:val="001206C2"/>
    <w:rsid w:val="00121978"/>
    <w:rsid w:val="00121B67"/>
    <w:rsid w:val="001229E3"/>
    <w:rsid w:val="00122B5E"/>
    <w:rsid w:val="00123422"/>
    <w:rsid w:val="00124871"/>
    <w:rsid w:val="00124B6A"/>
    <w:rsid w:val="001253EC"/>
    <w:rsid w:val="0012595C"/>
    <w:rsid w:val="00125D11"/>
    <w:rsid w:val="001263CA"/>
    <w:rsid w:val="00126D6D"/>
    <w:rsid w:val="00130462"/>
    <w:rsid w:val="001313C5"/>
    <w:rsid w:val="00132F66"/>
    <w:rsid w:val="0013365C"/>
    <w:rsid w:val="001343A8"/>
    <w:rsid w:val="001351E9"/>
    <w:rsid w:val="00135C8D"/>
    <w:rsid w:val="00135F66"/>
    <w:rsid w:val="001365F1"/>
    <w:rsid w:val="00136D4C"/>
    <w:rsid w:val="001372D1"/>
    <w:rsid w:val="00137B77"/>
    <w:rsid w:val="00137D9E"/>
    <w:rsid w:val="00141D8A"/>
    <w:rsid w:val="00141DC9"/>
    <w:rsid w:val="00142538"/>
    <w:rsid w:val="00142BB9"/>
    <w:rsid w:val="001435AF"/>
    <w:rsid w:val="00144211"/>
    <w:rsid w:val="00144F96"/>
    <w:rsid w:val="00145A1B"/>
    <w:rsid w:val="00145CAC"/>
    <w:rsid w:val="00146D7C"/>
    <w:rsid w:val="00147C42"/>
    <w:rsid w:val="00147EF9"/>
    <w:rsid w:val="0015057B"/>
    <w:rsid w:val="0015107F"/>
    <w:rsid w:val="00151EAC"/>
    <w:rsid w:val="00152000"/>
    <w:rsid w:val="00152493"/>
    <w:rsid w:val="00152915"/>
    <w:rsid w:val="00153528"/>
    <w:rsid w:val="00153676"/>
    <w:rsid w:val="00154121"/>
    <w:rsid w:val="00154691"/>
    <w:rsid w:val="00154A97"/>
    <w:rsid w:val="00154E68"/>
    <w:rsid w:val="00154F20"/>
    <w:rsid w:val="001553B5"/>
    <w:rsid w:val="0015554A"/>
    <w:rsid w:val="0015704A"/>
    <w:rsid w:val="001572D5"/>
    <w:rsid w:val="001601B1"/>
    <w:rsid w:val="00160A4F"/>
    <w:rsid w:val="00161192"/>
    <w:rsid w:val="001612DF"/>
    <w:rsid w:val="00162548"/>
    <w:rsid w:val="0016257D"/>
    <w:rsid w:val="00163635"/>
    <w:rsid w:val="00164CC5"/>
    <w:rsid w:val="0016537E"/>
    <w:rsid w:val="0016627F"/>
    <w:rsid w:val="001663FB"/>
    <w:rsid w:val="00167076"/>
    <w:rsid w:val="00167BAB"/>
    <w:rsid w:val="00170C38"/>
    <w:rsid w:val="00171471"/>
    <w:rsid w:val="00171A31"/>
    <w:rsid w:val="00172000"/>
    <w:rsid w:val="00172183"/>
    <w:rsid w:val="00172C7A"/>
    <w:rsid w:val="001744BF"/>
    <w:rsid w:val="001746F0"/>
    <w:rsid w:val="001751AB"/>
    <w:rsid w:val="00175A3F"/>
    <w:rsid w:val="00180484"/>
    <w:rsid w:val="0018051D"/>
    <w:rsid w:val="00180E09"/>
    <w:rsid w:val="00182AA3"/>
    <w:rsid w:val="00183D4C"/>
    <w:rsid w:val="00183F6D"/>
    <w:rsid w:val="001843B8"/>
    <w:rsid w:val="001848C7"/>
    <w:rsid w:val="00184CB4"/>
    <w:rsid w:val="001861C3"/>
    <w:rsid w:val="0018670E"/>
    <w:rsid w:val="00187453"/>
    <w:rsid w:val="0019036E"/>
    <w:rsid w:val="001907B5"/>
    <w:rsid w:val="001918B1"/>
    <w:rsid w:val="00191D68"/>
    <w:rsid w:val="0019219A"/>
    <w:rsid w:val="0019265C"/>
    <w:rsid w:val="0019347A"/>
    <w:rsid w:val="00194942"/>
    <w:rsid w:val="00195077"/>
    <w:rsid w:val="001955F6"/>
    <w:rsid w:val="001972DB"/>
    <w:rsid w:val="00197378"/>
    <w:rsid w:val="00197412"/>
    <w:rsid w:val="001A0032"/>
    <w:rsid w:val="001A0112"/>
    <w:rsid w:val="001A033F"/>
    <w:rsid w:val="001A08AA"/>
    <w:rsid w:val="001A0E17"/>
    <w:rsid w:val="001A0FC9"/>
    <w:rsid w:val="001A1048"/>
    <w:rsid w:val="001A10DD"/>
    <w:rsid w:val="001A27F7"/>
    <w:rsid w:val="001A2E49"/>
    <w:rsid w:val="001A3949"/>
    <w:rsid w:val="001A3EAA"/>
    <w:rsid w:val="001A43D6"/>
    <w:rsid w:val="001A587E"/>
    <w:rsid w:val="001A59CB"/>
    <w:rsid w:val="001A6F60"/>
    <w:rsid w:val="001B0028"/>
    <w:rsid w:val="001B11A4"/>
    <w:rsid w:val="001B198D"/>
    <w:rsid w:val="001B23A3"/>
    <w:rsid w:val="001B31FE"/>
    <w:rsid w:val="001B3244"/>
    <w:rsid w:val="001B6740"/>
    <w:rsid w:val="001B736B"/>
    <w:rsid w:val="001B7806"/>
    <w:rsid w:val="001B7991"/>
    <w:rsid w:val="001B7AFB"/>
    <w:rsid w:val="001B7BBA"/>
    <w:rsid w:val="001C00D4"/>
    <w:rsid w:val="001C09C4"/>
    <w:rsid w:val="001C1409"/>
    <w:rsid w:val="001C2AE6"/>
    <w:rsid w:val="001C318F"/>
    <w:rsid w:val="001C4A89"/>
    <w:rsid w:val="001C5F94"/>
    <w:rsid w:val="001C5FB1"/>
    <w:rsid w:val="001C6177"/>
    <w:rsid w:val="001C61D7"/>
    <w:rsid w:val="001C79F7"/>
    <w:rsid w:val="001D0363"/>
    <w:rsid w:val="001D0D0A"/>
    <w:rsid w:val="001D12B4"/>
    <w:rsid w:val="001D1B07"/>
    <w:rsid w:val="001D2848"/>
    <w:rsid w:val="001D2A08"/>
    <w:rsid w:val="001D2B35"/>
    <w:rsid w:val="001D32F9"/>
    <w:rsid w:val="001D43A9"/>
    <w:rsid w:val="001D4B1D"/>
    <w:rsid w:val="001D5152"/>
    <w:rsid w:val="001D5359"/>
    <w:rsid w:val="001D6455"/>
    <w:rsid w:val="001D6704"/>
    <w:rsid w:val="001D770D"/>
    <w:rsid w:val="001D7D94"/>
    <w:rsid w:val="001D7E3A"/>
    <w:rsid w:val="001E0A28"/>
    <w:rsid w:val="001E1265"/>
    <w:rsid w:val="001E149C"/>
    <w:rsid w:val="001E1AC0"/>
    <w:rsid w:val="001E2CD1"/>
    <w:rsid w:val="001E370E"/>
    <w:rsid w:val="001E4218"/>
    <w:rsid w:val="001E4236"/>
    <w:rsid w:val="001E4627"/>
    <w:rsid w:val="001E6C4D"/>
    <w:rsid w:val="001E6D52"/>
    <w:rsid w:val="001E770F"/>
    <w:rsid w:val="001F0B20"/>
    <w:rsid w:val="001F0EE2"/>
    <w:rsid w:val="001F112F"/>
    <w:rsid w:val="001F1549"/>
    <w:rsid w:val="001F1964"/>
    <w:rsid w:val="001F2026"/>
    <w:rsid w:val="001F3136"/>
    <w:rsid w:val="001F3257"/>
    <w:rsid w:val="001F3A1E"/>
    <w:rsid w:val="001F401C"/>
    <w:rsid w:val="001F435D"/>
    <w:rsid w:val="001F5852"/>
    <w:rsid w:val="001F6B54"/>
    <w:rsid w:val="001F6D43"/>
    <w:rsid w:val="001F718E"/>
    <w:rsid w:val="001F7464"/>
    <w:rsid w:val="00200180"/>
    <w:rsid w:val="00200780"/>
    <w:rsid w:val="00200A62"/>
    <w:rsid w:val="0020299E"/>
    <w:rsid w:val="00202DF1"/>
    <w:rsid w:val="00202F16"/>
    <w:rsid w:val="00203740"/>
    <w:rsid w:val="00203F22"/>
    <w:rsid w:val="00204786"/>
    <w:rsid w:val="00204A7A"/>
    <w:rsid w:val="00204CAA"/>
    <w:rsid w:val="0020709F"/>
    <w:rsid w:val="002074A6"/>
    <w:rsid w:val="00207733"/>
    <w:rsid w:val="00207C63"/>
    <w:rsid w:val="00212569"/>
    <w:rsid w:val="00213297"/>
    <w:rsid w:val="002138EA"/>
    <w:rsid w:val="002139EA"/>
    <w:rsid w:val="00213F84"/>
    <w:rsid w:val="00214F4F"/>
    <w:rsid w:val="00214FBD"/>
    <w:rsid w:val="00215452"/>
    <w:rsid w:val="0021551D"/>
    <w:rsid w:val="002159CC"/>
    <w:rsid w:val="00216225"/>
    <w:rsid w:val="00216D62"/>
    <w:rsid w:val="002200D2"/>
    <w:rsid w:val="00220B75"/>
    <w:rsid w:val="00221706"/>
    <w:rsid w:val="002219F2"/>
    <w:rsid w:val="00221E08"/>
    <w:rsid w:val="0022232B"/>
    <w:rsid w:val="002224C9"/>
    <w:rsid w:val="00222897"/>
    <w:rsid w:val="00222B0C"/>
    <w:rsid w:val="002230D0"/>
    <w:rsid w:val="00223552"/>
    <w:rsid w:val="00223F7B"/>
    <w:rsid w:val="002255E2"/>
    <w:rsid w:val="00225BB5"/>
    <w:rsid w:val="002267C3"/>
    <w:rsid w:val="00227102"/>
    <w:rsid w:val="00227553"/>
    <w:rsid w:val="0022779D"/>
    <w:rsid w:val="002312BF"/>
    <w:rsid w:val="002315EE"/>
    <w:rsid w:val="0023282F"/>
    <w:rsid w:val="002349AF"/>
    <w:rsid w:val="00235394"/>
    <w:rsid w:val="00235577"/>
    <w:rsid w:val="00236799"/>
    <w:rsid w:val="00236FD1"/>
    <w:rsid w:val="002371B2"/>
    <w:rsid w:val="002372E0"/>
    <w:rsid w:val="00237546"/>
    <w:rsid w:val="00237D07"/>
    <w:rsid w:val="0024269F"/>
    <w:rsid w:val="0024286A"/>
    <w:rsid w:val="002435CA"/>
    <w:rsid w:val="0024469F"/>
    <w:rsid w:val="0024549D"/>
    <w:rsid w:val="0024628E"/>
    <w:rsid w:val="0024655A"/>
    <w:rsid w:val="00246733"/>
    <w:rsid w:val="00246B36"/>
    <w:rsid w:val="002471D2"/>
    <w:rsid w:val="00247E7F"/>
    <w:rsid w:val="00250B54"/>
    <w:rsid w:val="00250B5B"/>
    <w:rsid w:val="002511E6"/>
    <w:rsid w:val="00251A54"/>
    <w:rsid w:val="00251E91"/>
    <w:rsid w:val="00252DB8"/>
    <w:rsid w:val="0025359C"/>
    <w:rsid w:val="002537BC"/>
    <w:rsid w:val="00253BE0"/>
    <w:rsid w:val="00253E9B"/>
    <w:rsid w:val="00253F72"/>
    <w:rsid w:val="00254B8B"/>
    <w:rsid w:val="002556A9"/>
    <w:rsid w:val="00255704"/>
    <w:rsid w:val="00255C58"/>
    <w:rsid w:val="00256B0B"/>
    <w:rsid w:val="00256B75"/>
    <w:rsid w:val="00260EC7"/>
    <w:rsid w:val="002612CF"/>
    <w:rsid w:val="00261539"/>
    <w:rsid w:val="0026179F"/>
    <w:rsid w:val="00261EFC"/>
    <w:rsid w:val="00262133"/>
    <w:rsid w:val="002625DF"/>
    <w:rsid w:val="002627EE"/>
    <w:rsid w:val="00262A43"/>
    <w:rsid w:val="002638E6"/>
    <w:rsid w:val="00263984"/>
    <w:rsid w:val="00263BC4"/>
    <w:rsid w:val="0026463F"/>
    <w:rsid w:val="00264BF6"/>
    <w:rsid w:val="002652F1"/>
    <w:rsid w:val="00265E68"/>
    <w:rsid w:val="002666AE"/>
    <w:rsid w:val="00267105"/>
    <w:rsid w:val="00267828"/>
    <w:rsid w:val="00271500"/>
    <w:rsid w:val="00271A69"/>
    <w:rsid w:val="00271E0F"/>
    <w:rsid w:val="0027347A"/>
    <w:rsid w:val="002736AE"/>
    <w:rsid w:val="00273FB4"/>
    <w:rsid w:val="00274078"/>
    <w:rsid w:val="0027471E"/>
    <w:rsid w:val="00274E1A"/>
    <w:rsid w:val="00274E25"/>
    <w:rsid w:val="0027660B"/>
    <w:rsid w:val="002769F8"/>
    <w:rsid w:val="002775B1"/>
    <w:rsid w:val="002775B9"/>
    <w:rsid w:val="002811C4"/>
    <w:rsid w:val="0028145E"/>
    <w:rsid w:val="00281BEB"/>
    <w:rsid w:val="00281F0E"/>
    <w:rsid w:val="00282213"/>
    <w:rsid w:val="0028221F"/>
    <w:rsid w:val="00282247"/>
    <w:rsid w:val="002826C0"/>
    <w:rsid w:val="00282B3F"/>
    <w:rsid w:val="00283704"/>
    <w:rsid w:val="00284016"/>
    <w:rsid w:val="002856AD"/>
    <w:rsid w:val="002858BF"/>
    <w:rsid w:val="00286383"/>
    <w:rsid w:val="002869AA"/>
    <w:rsid w:val="002901A1"/>
    <w:rsid w:val="0029094A"/>
    <w:rsid w:val="00292396"/>
    <w:rsid w:val="00292899"/>
    <w:rsid w:val="00292ADF"/>
    <w:rsid w:val="002939AF"/>
    <w:rsid w:val="00294338"/>
    <w:rsid w:val="00294491"/>
    <w:rsid w:val="00294BDE"/>
    <w:rsid w:val="0029563C"/>
    <w:rsid w:val="00296479"/>
    <w:rsid w:val="00297EFA"/>
    <w:rsid w:val="002A0452"/>
    <w:rsid w:val="002A04E4"/>
    <w:rsid w:val="002A0CED"/>
    <w:rsid w:val="002A10D8"/>
    <w:rsid w:val="002A16F0"/>
    <w:rsid w:val="002A29B0"/>
    <w:rsid w:val="002A2C4C"/>
    <w:rsid w:val="002A3D0A"/>
    <w:rsid w:val="002A4CD0"/>
    <w:rsid w:val="002A715E"/>
    <w:rsid w:val="002A71AF"/>
    <w:rsid w:val="002A7DA6"/>
    <w:rsid w:val="002B0D91"/>
    <w:rsid w:val="002B105D"/>
    <w:rsid w:val="002B130D"/>
    <w:rsid w:val="002B2E37"/>
    <w:rsid w:val="002B4E87"/>
    <w:rsid w:val="002B516C"/>
    <w:rsid w:val="002B5E1D"/>
    <w:rsid w:val="002B60C1"/>
    <w:rsid w:val="002B628A"/>
    <w:rsid w:val="002B6F69"/>
    <w:rsid w:val="002B747C"/>
    <w:rsid w:val="002C02C3"/>
    <w:rsid w:val="002C09FE"/>
    <w:rsid w:val="002C0ECC"/>
    <w:rsid w:val="002C1290"/>
    <w:rsid w:val="002C1BAE"/>
    <w:rsid w:val="002C4B52"/>
    <w:rsid w:val="002C4EC2"/>
    <w:rsid w:val="002C5A1F"/>
    <w:rsid w:val="002C5EBD"/>
    <w:rsid w:val="002D03E5"/>
    <w:rsid w:val="002D12DD"/>
    <w:rsid w:val="002D1468"/>
    <w:rsid w:val="002D1638"/>
    <w:rsid w:val="002D1BCA"/>
    <w:rsid w:val="002D21E4"/>
    <w:rsid w:val="002D36EB"/>
    <w:rsid w:val="002D3AF6"/>
    <w:rsid w:val="002D5340"/>
    <w:rsid w:val="002D6483"/>
    <w:rsid w:val="002D6716"/>
    <w:rsid w:val="002D6BDF"/>
    <w:rsid w:val="002E0BD8"/>
    <w:rsid w:val="002E0CF6"/>
    <w:rsid w:val="002E1042"/>
    <w:rsid w:val="002E1770"/>
    <w:rsid w:val="002E2443"/>
    <w:rsid w:val="002E2CE9"/>
    <w:rsid w:val="002E3BF7"/>
    <w:rsid w:val="002E403E"/>
    <w:rsid w:val="002E4906"/>
    <w:rsid w:val="002E4C74"/>
    <w:rsid w:val="002E567E"/>
    <w:rsid w:val="002E6219"/>
    <w:rsid w:val="002E6E6E"/>
    <w:rsid w:val="002E770A"/>
    <w:rsid w:val="002E7894"/>
    <w:rsid w:val="002F151C"/>
    <w:rsid w:val="002F158C"/>
    <w:rsid w:val="002F1FD4"/>
    <w:rsid w:val="002F3788"/>
    <w:rsid w:val="002F4093"/>
    <w:rsid w:val="002F460F"/>
    <w:rsid w:val="002F5636"/>
    <w:rsid w:val="003022A5"/>
    <w:rsid w:val="003023DC"/>
    <w:rsid w:val="00302B12"/>
    <w:rsid w:val="0030349C"/>
    <w:rsid w:val="00303FFE"/>
    <w:rsid w:val="0030405E"/>
    <w:rsid w:val="00305A43"/>
    <w:rsid w:val="00305E26"/>
    <w:rsid w:val="00305E41"/>
    <w:rsid w:val="00307E51"/>
    <w:rsid w:val="00311363"/>
    <w:rsid w:val="003116D2"/>
    <w:rsid w:val="00312509"/>
    <w:rsid w:val="00312FC1"/>
    <w:rsid w:val="0031338D"/>
    <w:rsid w:val="003137F4"/>
    <w:rsid w:val="00314067"/>
    <w:rsid w:val="003143D7"/>
    <w:rsid w:val="00315771"/>
    <w:rsid w:val="00315867"/>
    <w:rsid w:val="0031625E"/>
    <w:rsid w:val="00316F6E"/>
    <w:rsid w:val="003175DC"/>
    <w:rsid w:val="00320641"/>
    <w:rsid w:val="003208AA"/>
    <w:rsid w:val="00321150"/>
    <w:rsid w:val="00322987"/>
    <w:rsid w:val="00322D63"/>
    <w:rsid w:val="003234A6"/>
    <w:rsid w:val="0032448A"/>
    <w:rsid w:val="00324ADA"/>
    <w:rsid w:val="00325576"/>
    <w:rsid w:val="003260D7"/>
    <w:rsid w:val="00326D25"/>
    <w:rsid w:val="0033052D"/>
    <w:rsid w:val="003317AE"/>
    <w:rsid w:val="00331A7A"/>
    <w:rsid w:val="00334107"/>
    <w:rsid w:val="00335B96"/>
    <w:rsid w:val="00335F58"/>
    <w:rsid w:val="0033610C"/>
    <w:rsid w:val="00336697"/>
    <w:rsid w:val="00340244"/>
    <w:rsid w:val="00340884"/>
    <w:rsid w:val="00341455"/>
    <w:rsid w:val="003418CB"/>
    <w:rsid w:val="003421C2"/>
    <w:rsid w:val="003428A5"/>
    <w:rsid w:val="00344544"/>
    <w:rsid w:val="00344EA4"/>
    <w:rsid w:val="0034552C"/>
    <w:rsid w:val="00345649"/>
    <w:rsid w:val="00350E72"/>
    <w:rsid w:val="00352A8F"/>
    <w:rsid w:val="00354732"/>
    <w:rsid w:val="00354771"/>
    <w:rsid w:val="00355873"/>
    <w:rsid w:val="00355D25"/>
    <w:rsid w:val="00355E67"/>
    <w:rsid w:val="0035631D"/>
    <w:rsid w:val="0035660F"/>
    <w:rsid w:val="0035787B"/>
    <w:rsid w:val="00357C15"/>
    <w:rsid w:val="00360299"/>
    <w:rsid w:val="00360A7C"/>
    <w:rsid w:val="00361BAF"/>
    <w:rsid w:val="003620D4"/>
    <w:rsid w:val="003628B9"/>
    <w:rsid w:val="00362D8F"/>
    <w:rsid w:val="0036302C"/>
    <w:rsid w:val="00363838"/>
    <w:rsid w:val="003658D9"/>
    <w:rsid w:val="00365E73"/>
    <w:rsid w:val="003664DA"/>
    <w:rsid w:val="00367724"/>
    <w:rsid w:val="003679F3"/>
    <w:rsid w:val="00370127"/>
    <w:rsid w:val="003710BA"/>
    <w:rsid w:val="00371A69"/>
    <w:rsid w:val="00371F40"/>
    <w:rsid w:val="00372117"/>
    <w:rsid w:val="00372D20"/>
    <w:rsid w:val="00373550"/>
    <w:rsid w:val="003738CE"/>
    <w:rsid w:val="003741D6"/>
    <w:rsid w:val="00374309"/>
    <w:rsid w:val="003747CA"/>
    <w:rsid w:val="00375A37"/>
    <w:rsid w:val="003765C6"/>
    <w:rsid w:val="00376BAC"/>
    <w:rsid w:val="003770F6"/>
    <w:rsid w:val="00382372"/>
    <w:rsid w:val="00382A10"/>
    <w:rsid w:val="003832C0"/>
    <w:rsid w:val="00383A9B"/>
    <w:rsid w:val="00383E37"/>
    <w:rsid w:val="0038484E"/>
    <w:rsid w:val="003849FB"/>
    <w:rsid w:val="00384E7B"/>
    <w:rsid w:val="0038561C"/>
    <w:rsid w:val="00385D14"/>
    <w:rsid w:val="00387BFF"/>
    <w:rsid w:val="00387EA0"/>
    <w:rsid w:val="003905FE"/>
    <w:rsid w:val="00390F62"/>
    <w:rsid w:val="003915F6"/>
    <w:rsid w:val="00391E0F"/>
    <w:rsid w:val="00392556"/>
    <w:rsid w:val="00393042"/>
    <w:rsid w:val="0039323E"/>
    <w:rsid w:val="0039324D"/>
    <w:rsid w:val="00393519"/>
    <w:rsid w:val="00393B5D"/>
    <w:rsid w:val="00393E42"/>
    <w:rsid w:val="0039402F"/>
    <w:rsid w:val="003949EE"/>
    <w:rsid w:val="00394AD5"/>
    <w:rsid w:val="0039555F"/>
    <w:rsid w:val="003955C6"/>
    <w:rsid w:val="0039642D"/>
    <w:rsid w:val="00396F10"/>
    <w:rsid w:val="00396FCF"/>
    <w:rsid w:val="0039700F"/>
    <w:rsid w:val="0039701A"/>
    <w:rsid w:val="00397237"/>
    <w:rsid w:val="0039757B"/>
    <w:rsid w:val="003A0F8E"/>
    <w:rsid w:val="003A2E40"/>
    <w:rsid w:val="003A2FB1"/>
    <w:rsid w:val="003A30A0"/>
    <w:rsid w:val="003A380F"/>
    <w:rsid w:val="003A449B"/>
    <w:rsid w:val="003A53E6"/>
    <w:rsid w:val="003A5EBF"/>
    <w:rsid w:val="003A64EA"/>
    <w:rsid w:val="003A6538"/>
    <w:rsid w:val="003A6BCE"/>
    <w:rsid w:val="003A6F84"/>
    <w:rsid w:val="003A75F8"/>
    <w:rsid w:val="003B0158"/>
    <w:rsid w:val="003B245C"/>
    <w:rsid w:val="003B254C"/>
    <w:rsid w:val="003B2CA8"/>
    <w:rsid w:val="003B3091"/>
    <w:rsid w:val="003B37FE"/>
    <w:rsid w:val="003B40B6"/>
    <w:rsid w:val="003B4E74"/>
    <w:rsid w:val="003B506C"/>
    <w:rsid w:val="003B56DB"/>
    <w:rsid w:val="003B6095"/>
    <w:rsid w:val="003B66F9"/>
    <w:rsid w:val="003B755E"/>
    <w:rsid w:val="003B7BCA"/>
    <w:rsid w:val="003B7D4E"/>
    <w:rsid w:val="003C0160"/>
    <w:rsid w:val="003C0349"/>
    <w:rsid w:val="003C05F8"/>
    <w:rsid w:val="003C0BA7"/>
    <w:rsid w:val="003C1971"/>
    <w:rsid w:val="003C228E"/>
    <w:rsid w:val="003C279D"/>
    <w:rsid w:val="003C3318"/>
    <w:rsid w:val="003C388E"/>
    <w:rsid w:val="003C3982"/>
    <w:rsid w:val="003C401C"/>
    <w:rsid w:val="003C452C"/>
    <w:rsid w:val="003C4CFC"/>
    <w:rsid w:val="003C51E7"/>
    <w:rsid w:val="003C6893"/>
    <w:rsid w:val="003C6B07"/>
    <w:rsid w:val="003C6DBB"/>
    <w:rsid w:val="003C6DE2"/>
    <w:rsid w:val="003C700A"/>
    <w:rsid w:val="003C7311"/>
    <w:rsid w:val="003C756F"/>
    <w:rsid w:val="003C7E76"/>
    <w:rsid w:val="003D0355"/>
    <w:rsid w:val="003D08EE"/>
    <w:rsid w:val="003D1EFD"/>
    <w:rsid w:val="003D28BF"/>
    <w:rsid w:val="003D3B55"/>
    <w:rsid w:val="003D3FC4"/>
    <w:rsid w:val="003D4014"/>
    <w:rsid w:val="003D4215"/>
    <w:rsid w:val="003D4B98"/>
    <w:rsid w:val="003D4C47"/>
    <w:rsid w:val="003D52ED"/>
    <w:rsid w:val="003D595F"/>
    <w:rsid w:val="003D705C"/>
    <w:rsid w:val="003D7719"/>
    <w:rsid w:val="003D7A73"/>
    <w:rsid w:val="003E013F"/>
    <w:rsid w:val="003E2071"/>
    <w:rsid w:val="003E2542"/>
    <w:rsid w:val="003E2630"/>
    <w:rsid w:val="003E29EE"/>
    <w:rsid w:val="003E2C1C"/>
    <w:rsid w:val="003E2C1F"/>
    <w:rsid w:val="003E32FF"/>
    <w:rsid w:val="003E38FE"/>
    <w:rsid w:val="003E3AC6"/>
    <w:rsid w:val="003E3E3A"/>
    <w:rsid w:val="003E40EE"/>
    <w:rsid w:val="003E4384"/>
    <w:rsid w:val="003E5BE4"/>
    <w:rsid w:val="003E614F"/>
    <w:rsid w:val="003E6AFB"/>
    <w:rsid w:val="003E6C45"/>
    <w:rsid w:val="003E738A"/>
    <w:rsid w:val="003E7D95"/>
    <w:rsid w:val="003F1078"/>
    <w:rsid w:val="003F10F2"/>
    <w:rsid w:val="003F1C1B"/>
    <w:rsid w:val="003F1E4C"/>
    <w:rsid w:val="003F369B"/>
    <w:rsid w:val="003F3714"/>
    <w:rsid w:val="003F3A2F"/>
    <w:rsid w:val="003F43D0"/>
    <w:rsid w:val="003F6709"/>
    <w:rsid w:val="003F7638"/>
    <w:rsid w:val="003F78E8"/>
    <w:rsid w:val="004003B7"/>
    <w:rsid w:val="00401144"/>
    <w:rsid w:val="00401742"/>
    <w:rsid w:val="004019C8"/>
    <w:rsid w:val="00402FE7"/>
    <w:rsid w:val="0040337C"/>
    <w:rsid w:val="004035A3"/>
    <w:rsid w:val="00404831"/>
    <w:rsid w:val="004057B9"/>
    <w:rsid w:val="00407047"/>
    <w:rsid w:val="004075D4"/>
    <w:rsid w:val="00407661"/>
    <w:rsid w:val="00410314"/>
    <w:rsid w:val="00411350"/>
    <w:rsid w:val="00411BAF"/>
    <w:rsid w:val="00412063"/>
    <w:rsid w:val="00412EB1"/>
    <w:rsid w:val="00413251"/>
    <w:rsid w:val="00413DDE"/>
    <w:rsid w:val="00414118"/>
    <w:rsid w:val="004150D0"/>
    <w:rsid w:val="00415438"/>
    <w:rsid w:val="00415C96"/>
    <w:rsid w:val="00416084"/>
    <w:rsid w:val="004164AB"/>
    <w:rsid w:val="00416713"/>
    <w:rsid w:val="00420094"/>
    <w:rsid w:val="00421153"/>
    <w:rsid w:val="004216FC"/>
    <w:rsid w:val="00421C70"/>
    <w:rsid w:val="00421CD3"/>
    <w:rsid w:val="00422654"/>
    <w:rsid w:val="00422D63"/>
    <w:rsid w:val="00422DDF"/>
    <w:rsid w:val="00423225"/>
    <w:rsid w:val="00423314"/>
    <w:rsid w:val="00424073"/>
    <w:rsid w:val="004245B6"/>
    <w:rsid w:val="00424DD8"/>
    <w:rsid w:val="00424F8C"/>
    <w:rsid w:val="0042548D"/>
    <w:rsid w:val="00426275"/>
    <w:rsid w:val="004271BA"/>
    <w:rsid w:val="00427697"/>
    <w:rsid w:val="004276AB"/>
    <w:rsid w:val="00427A0F"/>
    <w:rsid w:val="00430497"/>
    <w:rsid w:val="00430EA5"/>
    <w:rsid w:val="004323A2"/>
    <w:rsid w:val="00432596"/>
    <w:rsid w:val="00432C71"/>
    <w:rsid w:val="0043408C"/>
    <w:rsid w:val="0043462F"/>
    <w:rsid w:val="00434DC1"/>
    <w:rsid w:val="004350F4"/>
    <w:rsid w:val="0043667E"/>
    <w:rsid w:val="00440216"/>
    <w:rsid w:val="004406FD"/>
    <w:rsid w:val="004412A0"/>
    <w:rsid w:val="004414E3"/>
    <w:rsid w:val="00442337"/>
    <w:rsid w:val="0044292A"/>
    <w:rsid w:val="00442D92"/>
    <w:rsid w:val="00442FD6"/>
    <w:rsid w:val="004439E9"/>
    <w:rsid w:val="00444477"/>
    <w:rsid w:val="00444C70"/>
    <w:rsid w:val="00446408"/>
    <w:rsid w:val="0044788C"/>
    <w:rsid w:val="004504E7"/>
    <w:rsid w:val="00450F27"/>
    <w:rsid w:val="004510E5"/>
    <w:rsid w:val="004512F7"/>
    <w:rsid w:val="00451EDE"/>
    <w:rsid w:val="004539D8"/>
    <w:rsid w:val="00454B32"/>
    <w:rsid w:val="00455567"/>
    <w:rsid w:val="00455B83"/>
    <w:rsid w:val="00455E4D"/>
    <w:rsid w:val="00456A75"/>
    <w:rsid w:val="004603BE"/>
    <w:rsid w:val="0046067F"/>
    <w:rsid w:val="00461E39"/>
    <w:rsid w:val="00462425"/>
    <w:rsid w:val="00462A28"/>
    <w:rsid w:val="00462D3A"/>
    <w:rsid w:val="00463521"/>
    <w:rsid w:val="0046388C"/>
    <w:rsid w:val="00464A94"/>
    <w:rsid w:val="00467882"/>
    <w:rsid w:val="00467BDA"/>
    <w:rsid w:val="00471125"/>
    <w:rsid w:val="0047155C"/>
    <w:rsid w:val="00471A52"/>
    <w:rsid w:val="00471F66"/>
    <w:rsid w:val="004731D6"/>
    <w:rsid w:val="00473968"/>
    <w:rsid w:val="0047437A"/>
    <w:rsid w:val="004746A6"/>
    <w:rsid w:val="00476028"/>
    <w:rsid w:val="00476668"/>
    <w:rsid w:val="0047760F"/>
    <w:rsid w:val="00480E42"/>
    <w:rsid w:val="0048102A"/>
    <w:rsid w:val="004816A1"/>
    <w:rsid w:val="00481A3D"/>
    <w:rsid w:val="004825CE"/>
    <w:rsid w:val="00484C5D"/>
    <w:rsid w:val="00484D61"/>
    <w:rsid w:val="00484DAE"/>
    <w:rsid w:val="0048540D"/>
    <w:rsid w:val="0048543E"/>
    <w:rsid w:val="004859BB"/>
    <w:rsid w:val="004868C1"/>
    <w:rsid w:val="0048750F"/>
    <w:rsid w:val="004875EC"/>
    <w:rsid w:val="004879D6"/>
    <w:rsid w:val="00487AFD"/>
    <w:rsid w:val="004901DA"/>
    <w:rsid w:val="00490FBB"/>
    <w:rsid w:val="00491730"/>
    <w:rsid w:val="00494FBB"/>
    <w:rsid w:val="004959AA"/>
    <w:rsid w:val="00495A5C"/>
    <w:rsid w:val="00495A9F"/>
    <w:rsid w:val="00495CC9"/>
    <w:rsid w:val="00495FF4"/>
    <w:rsid w:val="00496080"/>
    <w:rsid w:val="00496F94"/>
    <w:rsid w:val="004977C7"/>
    <w:rsid w:val="004977E5"/>
    <w:rsid w:val="004A06B1"/>
    <w:rsid w:val="004A17E9"/>
    <w:rsid w:val="004A1B4F"/>
    <w:rsid w:val="004A3C19"/>
    <w:rsid w:val="004A4736"/>
    <w:rsid w:val="004A4793"/>
    <w:rsid w:val="004A495F"/>
    <w:rsid w:val="004A4F4B"/>
    <w:rsid w:val="004A55E5"/>
    <w:rsid w:val="004A7544"/>
    <w:rsid w:val="004A77DD"/>
    <w:rsid w:val="004B0DDF"/>
    <w:rsid w:val="004B135E"/>
    <w:rsid w:val="004B33CE"/>
    <w:rsid w:val="004B47EE"/>
    <w:rsid w:val="004B4C8E"/>
    <w:rsid w:val="004B5AE6"/>
    <w:rsid w:val="004B6B0F"/>
    <w:rsid w:val="004B6C2F"/>
    <w:rsid w:val="004B70DC"/>
    <w:rsid w:val="004C0085"/>
    <w:rsid w:val="004C12F3"/>
    <w:rsid w:val="004C18F1"/>
    <w:rsid w:val="004C1B91"/>
    <w:rsid w:val="004C4F04"/>
    <w:rsid w:val="004C52D1"/>
    <w:rsid w:val="004C54E5"/>
    <w:rsid w:val="004C6FC2"/>
    <w:rsid w:val="004C742B"/>
    <w:rsid w:val="004C774C"/>
    <w:rsid w:val="004C7A29"/>
    <w:rsid w:val="004C7DC8"/>
    <w:rsid w:val="004D07AB"/>
    <w:rsid w:val="004D07D6"/>
    <w:rsid w:val="004D14CD"/>
    <w:rsid w:val="004D18EC"/>
    <w:rsid w:val="004D1F93"/>
    <w:rsid w:val="004D21B0"/>
    <w:rsid w:val="004D3386"/>
    <w:rsid w:val="004D3591"/>
    <w:rsid w:val="004D37DC"/>
    <w:rsid w:val="004D3B0A"/>
    <w:rsid w:val="004D4AF9"/>
    <w:rsid w:val="004D579A"/>
    <w:rsid w:val="004D58C0"/>
    <w:rsid w:val="004D62E8"/>
    <w:rsid w:val="004D6572"/>
    <w:rsid w:val="004D69D0"/>
    <w:rsid w:val="004D6EA6"/>
    <w:rsid w:val="004D737D"/>
    <w:rsid w:val="004D773D"/>
    <w:rsid w:val="004D789F"/>
    <w:rsid w:val="004D7996"/>
    <w:rsid w:val="004E0B73"/>
    <w:rsid w:val="004E12AE"/>
    <w:rsid w:val="004E2096"/>
    <w:rsid w:val="004E2659"/>
    <w:rsid w:val="004E2CAB"/>
    <w:rsid w:val="004E39EE"/>
    <w:rsid w:val="004E3A83"/>
    <w:rsid w:val="004E475C"/>
    <w:rsid w:val="004E4A9D"/>
    <w:rsid w:val="004E4B0E"/>
    <w:rsid w:val="004E54DD"/>
    <w:rsid w:val="004E56E0"/>
    <w:rsid w:val="004E606C"/>
    <w:rsid w:val="004E666D"/>
    <w:rsid w:val="004E6B8E"/>
    <w:rsid w:val="004E7329"/>
    <w:rsid w:val="004E78E1"/>
    <w:rsid w:val="004F0239"/>
    <w:rsid w:val="004F05A1"/>
    <w:rsid w:val="004F2CB0"/>
    <w:rsid w:val="004F2D64"/>
    <w:rsid w:val="004F5380"/>
    <w:rsid w:val="004F5B37"/>
    <w:rsid w:val="004F6874"/>
    <w:rsid w:val="004F73BD"/>
    <w:rsid w:val="004F74EB"/>
    <w:rsid w:val="005002BE"/>
    <w:rsid w:val="00500F26"/>
    <w:rsid w:val="00500F72"/>
    <w:rsid w:val="005017F7"/>
    <w:rsid w:val="00501C8E"/>
    <w:rsid w:val="00501D14"/>
    <w:rsid w:val="00501E79"/>
    <w:rsid w:val="00501F74"/>
    <w:rsid w:val="00501FA7"/>
    <w:rsid w:val="0050215D"/>
    <w:rsid w:val="005034DC"/>
    <w:rsid w:val="00504562"/>
    <w:rsid w:val="00504A83"/>
    <w:rsid w:val="00504B12"/>
    <w:rsid w:val="00505BFA"/>
    <w:rsid w:val="00506197"/>
    <w:rsid w:val="005069A0"/>
    <w:rsid w:val="005071B4"/>
    <w:rsid w:val="00507687"/>
    <w:rsid w:val="005079B5"/>
    <w:rsid w:val="005107F9"/>
    <w:rsid w:val="005109A1"/>
    <w:rsid w:val="00510F05"/>
    <w:rsid w:val="0051128C"/>
    <w:rsid w:val="0051147E"/>
    <w:rsid w:val="005117A9"/>
    <w:rsid w:val="00511F57"/>
    <w:rsid w:val="0051249D"/>
    <w:rsid w:val="005130AC"/>
    <w:rsid w:val="005137DE"/>
    <w:rsid w:val="0051397A"/>
    <w:rsid w:val="00513B8B"/>
    <w:rsid w:val="00514B99"/>
    <w:rsid w:val="0051525F"/>
    <w:rsid w:val="00515CBE"/>
    <w:rsid w:val="00515E2B"/>
    <w:rsid w:val="005174BB"/>
    <w:rsid w:val="00517555"/>
    <w:rsid w:val="00520340"/>
    <w:rsid w:val="00520930"/>
    <w:rsid w:val="0052103B"/>
    <w:rsid w:val="0052108D"/>
    <w:rsid w:val="005229E5"/>
    <w:rsid w:val="00522A7E"/>
    <w:rsid w:val="00522E19"/>
    <w:rsid w:val="00522F20"/>
    <w:rsid w:val="00524584"/>
    <w:rsid w:val="00525C71"/>
    <w:rsid w:val="00526116"/>
    <w:rsid w:val="0052657E"/>
    <w:rsid w:val="00527EAD"/>
    <w:rsid w:val="005301C5"/>
    <w:rsid w:val="0053037C"/>
    <w:rsid w:val="005308AE"/>
    <w:rsid w:val="005308DB"/>
    <w:rsid w:val="00530A2E"/>
    <w:rsid w:val="00530CB5"/>
    <w:rsid w:val="00530FBE"/>
    <w:rsid w:val="005313A6"/>
    <w:rsid w:val="00531766"/>
    <w:rsid w:val="00531BB5"/>
    <w:rsid w:val="00531C8E"/>
    <w:rsid w:val="00531D31"/>
    <w:rsid w:val="00531E4B"/>
    <w:rsid w:val="005324A9"/>
    <w:rsid w:val="00532979"/>
    <w:rsid w:val="00532ADE"/>
    <w:rsid w:val="00533159"/>
    <w:rsid w:val="005339DB"/>
    <w:rsid w:val="00534A71"/>
    <w:rsid w:val="00534B14"/>
    <w:rsid w:val="00534C89"/>
    <w:rsid w:val="00534EF5"/>
    <w:rsid w:val="00535141"/>
    <w:rsid w:val="0053570E"/>
    <w:rsid w:val="00536479"/>
    <w:rsid w:val="00537768"/>
    <w:rsid w:val="00540D9F"/>
    <w:rsid w:val="00541573"/>
    <w:rsid w:val="00541AFC"/>
    <w:rsid w:val="005425B3"/>
    <w:rsid w:val="0054343B"/>
    <w:rsid w:val="0054348A"/>
    <w:rsid w:val="005437F4"/>
    <w:rsid w:val="005440F5"/>
    <w:rsid w:val="0054479D"/>
    <w:rsid w:val="00546ABE"/>
    <w:rsid w:val="00547B82"/>
    <w:rsid w:val="00550302"/>
    <w:rsid w:val="00550E30"/>
    <w:rsid w:val="00550F83"/>
    <w:rsid w:val="00552125"/>
    <w:rsid w:val="005522DD"/>
    <w:rsid w:val="00552646"/>
    <w:rsid w:val="0055319C"/>
    <w:rsid w:val="0055355B"/>
    <w:rsid w:val="00553B34"/>
    <w:rsid w:val="0055424E"/>
    <w:rsid w:val="005549D5"/>
    <w:rsid w:val="00554CF9"/>
    <w:rsid w:val="00555888"/>
    <w:rsid w:val="00560CEA"/>
    <w:rsid w:val="00561F70"/>
    <w:rsid w:val="005625E2"/>
    <w:rsid w:val="00563DFE"/>
    <w:rsid w:val="00563F6C"/>
    <w:rsid w:val="00564A9E"/>
    <w:rsid w:val="00565165"/>
    <w:rsid w:val="00565A3D"/>
    <w:rsid w:val="00565AB2"/>
    <w:rsid w:val="0056718D"/>
    <w:rsid w:val="005672E9"/>
    <w:rsid w:val="00567CDF"/>
    <w:rsid w:val="00570819"/>
    <w:rsid w:val="005712DE"/>
    <w:rsid w:val="00571777"/>
    <w:rsid w:val="005718D5"/>
    <w:rsid w:val="00571CB3"/>
    <w:rsid w:val="0057342B"/>
    <w:rsid w:val="00575D54"/>
    <w:rsid w:val="00575E76"/>
    <w:rsid w:val="00576BB1"/>
    <w:rsid w:val="00577A8C"/>
    <w:rsid w:val="00580064"/>
    <w:rsid w:val="00580A63"/>
    <w:rsid w:val="00580FF5"/>
    <w:rsid w:val="00581040"/>
    <w:rsid w:val="00581E1D"/>
    <w:rsid w:val="0058380E"/>
    <w:rsid w:val="0058486A"/>
    <w:rsid w:val="00584998"/>
    <w:rsid w:val="00584ECB"/>
    <w:rsid w:val="00584F7E"/>
    <w:rsid w:val="0058519C"/>
    <w:rsid w:val="00585285"/>
    <w:rsid w:val="00585AD7"/>
    <w:rsid w:val="00585EF8"/>
    <w:rsid w:val="005872E9"/>
    <w:rsid w:val="0058739F"/>
    <w:rsid w:val="00587B10"/>
    <w:rsid w:val="0059149A"/>
    <w:rsid w:val="00593D29"/>
    <w:rsid w:val="00594234"/>
    <w:rsid w:val="005956EE"/>
    <w:rsid w:val="00595CBA"/>
    <w:rsid w:val="00595F9A"/>
    <w:rsid w:val="00596297"/>
    <w:rsid w:val="00596EB2"/>
    <w:rsid w:val="005972AD"/>
    <w:rsid w:val="005A0002"/>
    <w:rsid w:val="005A0809"/>
    <w:rsid w:val="005A083E"/>
    <w:rsid w:val="005A098C"/>
    <w:rsid w:val="005A2FFB"/>
    <w:rsid w:val="005A306D"/>
    <w:rsid w:val="005A3685"/>
    <w:rsid w:val="005A3CC8"/>
    <w:rsid w:val="005A56D2"/>
    <w:rsid w:val="005A5EAF"/>
    <w:rsid w:val="005A71FD"/>
    <w:rsid w:val="005B05B8"/>
    <w:rsid w:val="005B109A"/>
    <w:rsid w:val="005B1644"/>
    <w:rsid w:val="005B4802"/>
    <w:rsid w:val="005B485D"/>
    <w:rsid w:val="005B546F"/>
    <w:rsid w:val="005B5900"/>
    <w:rsid w:val="005B5945"/>
    <w:rsid w:val="005B68CD"/>
    <w:rsid w:val="005B692A"/>
    <w:rsid w:val="005B70E7"/>
    <w:rsid w:val="005B7636"/>
    <w:rsid w:val="005B7EB5"/>
    <w:rsid w:val="005C1516"/>
    <w:rsid w:val="005C17B1"/>
    <w:rsid w:val="005C1EA6"/>
    <w:rsid w:val="005C2DD7"/>
    <w:rsid w:val="005C3500"/>
    <w:rsid w:val="005C3CAB"/>
    <w:rsid w:val="005C3F16"/>
    <w:rsid w:val="005C47EB"/>
    <w:rsid w:val="005D0A39"/>
    <w:rsid w:val="005D0B99"/>
    <w:rsid w:val="005D308E"/>
    <w:rsid w:val="005D3A48"/>
    <w:rsid w:val="005D43A0"/>
    <w:rsid w:val="005D506A"/>
    <w:rsid w:val="005D5780"/>
    <w:rsid w:val="005D5EC7"/>
    <w:rsid w:val="005D6C4E"/>
    <w:rsid w:val="005D72CE"/>
    <w:rsid w:val="005D7AF8"/>
    <w:rsid w:val="005E03E9"/>
    <w:rsid w:val="005E17BF"/>
    <w:rsid w:val="005E1A27"/>
    <w:rsid w:val="005E1F68"/>
    <w:rsid w:val="005E25E6"/>
    <w:rsid w:val="005E2AD5"/>
    <w:rsid w:val="005E3210"/>
    <w:rsid w:val="005E3426"/>
    <w:rsid w:val="005E366A"/>
    <w:rsid w:val="005E3D7E"/>
    <w:rsid w:val="005E5788"/>
    <w:rsid w:val="005E7769"/>
    <w:rsid w:val="005E788A"/>
    <w:rsid w:val="005F04BE"/>
    <w:rsid w:val="005F0DA4"/>
    <w:rsid w:val="005F0E51"/>
    <w:rsid w:val="005F1F04"/>
    <w:rsid w:val="005F2145"/>
    <w:rsid w:val="005F21F8"/>
    <w:rsid w:val="005F2FE4"/>
    <w:rsid w:val="005F3C33"/>
    <w:rsid w:val="005F4992"/>
    <w:rsid w:val="005F4BE3"/>
    <w:rsid w:val="005F6633"/>
    <w:rsid w:val="005F6F0A"/>
    <w:rsid w:val="005F792C"/>
    <w:rsid w:val="006016E1"/>
    <w:rsid w:val="00601E1D"/>
    <w:rsid w:val="00602D27"/>
    <w:rsid w:val="006034AC"/>
    <w:rsid w:val="00603713"/>
    <w:rsid w:val="00603E6D"/>
    <w:rsid w:val="00604814"/>
    <w:rsid w:val="00604967"/>
    <w:rsid w:val="00604981"/>
    <w:rsid w:val="00604BCD"/>
    <w:rsid w:val="00604C78"/>
    <w:rsid w:val="00604E9F"/>
    <w:rsid w:val="006055F3"/>
    <w:rsid w:val="0060597B"/>
    <w:rsid w:val="00606608"/>
    <w:rsid w:val="00606B48"/>
    <w:rsid w:val="00606BFE"/>
    <w:rsid w:val="00607274"/>
    <w:rsid w:val="0060756B"/>
    <w:rsid w:val="0060771B"/>
    <w:rsid w:val="00611A79"/>
    <w:rsid w:val="00611DA4"/>
    <w:rsid w:val="00611E7F"/>
    <w:rsid w:val="00612838"/>
    <w:rsid w:val="006130EE"/>
    <w:rsid w:val="0061353A"/>
    <w:rsid w:val="006141EC"/>
    <w:rsid w:val="00614294"/>
    <w:rsid w:val="0061448D"/>
    <w:rsid w:val="006144A1"/>
    <w:rsid w:val="006145D6"/>
    <w:rsid w:val="00614B89"/>
    <w:rsid w:val="00614DF1"/>
    <w:rsid w:val="00615E7B"/>
    <w:rsid w:val="00615EBB"/>
    <w:rsid w:val="00616096"/>
    <w:rsid w:val="006160A2"/>
    <w:rsid w:val="00616F68"/>
    <w:rsid w:val="006212A3"/>
    <w:rsid w:val="0062151D"/>
    <w:rsid w:val="00621AF9"/>
    <w:rsid w:val="00621B2C"/>
    <w:rsid w:val="006221D3"/>
    <w:rsid w:val="00622907"/>
    <w:rsid w:val="006242C2"/>
    <w:rsid w:val="006245B2"/>
    <w:rsid w:val="0062517E"/>
    <w:rsid w:val="00626070"/>
    <w:rsid w:val="00626B9E"/>
    <w:rsid w:val="00627977"/>
    <w:rsid w:val="006300B4"/>
    <w:rsid w:val="006302AA"/>
    <w:rsid w:val="006317CE"/>
    <w:rsid w:val="00631911"/>
    <w:rsid w:val="006322CE"/>
    <w:rsid w:val="0063232A"/>
    <w:rsid w:val="00632A52"/>
    <w:rsid w:val="00635336"/>
    <w:rsid w:val="006363BD"/>
    <w:rsid w:val="00640278"/>
    <w:rsid w:val="00640377"/>
    <w:rsid w:val="0064045C"/>
    <w:rsid w:val="006412DC"/>
    <w:rsid w:val="006418C7"/>
    <w:rsid w:val="00642BC6"/>
    <w:rsid w:val="00642D55"/>
    <w:rsid w:val="00644549"/>
    <w:rsid w:val="00644790"/>
    <w:rsid w:val="00644F82"/>
    <w:rsid w:val="006456B1"/>
    <w:rsid w:val="00645944"/>
    <w:rsid w:val="00646ED0"/>
    <w:rsid w:val="006501AF"/>
    <w:rsid w:val="00650401"/>
    <w:rsid w:val="00650DDE"/>
    <w:rsid w:val="00650E68"/>
    <w:rsid w:val="0065148C"/>
    <w:rsid w:val="00651A4B"/>
    <w:rsid w:val="00651E25"/>
    <w:rsid w:val="00652949"/>
    <w:rsid w:val="00653704"/>
    <w:rsid w:val="00653BCF"/>
    <w:rsid w:val="00654B9B"/>
    <w:rsid w:val="0065505B"/>
    <w:rsid w:val="00656E54"/>
    <w:rsid w:val="00657A2A"/>
    <w:rsid w:val="00657FA9"/>
    <w:rsid w:val="006602E3"/>
    <w:rsid w:val="00661DFC"/>
    <w:rsid w:val="00662139"/>
    <w:rsid w:val="0066342F"/>
    <w:rsid w:val="0066534C"/>
    <w:rsid w:val="00665E69"/>
    <w:rsid w:val="00666B91"/>
    <w:rsid w:val="006670AC"/>
    <w:rsid w:val="00667915"/>
    <w:rsid w:val="00667EC8"/>
    <w:rsid w:val="006712D3"/>
    <w:rsid w:val="00671897"/>
    <w:rsid w:val="006720A9"/>
    <w:rsid w:val="00672307"/>
    <w:rsid w:val="00672310"/>
    <w:rsid w:val="0067266A"/>
    <w:rsid w:val="00672D48"/>
    <w:rsid w:val="00673740"/>
    <w:rsid w:val="00673B07"/>
    <w:rsid w:val="006745F8"/>
    <w:rsid w:val="00674911"/>
    <w:rsid w:val="00674EA7"/>
    <w:rsid w:val="00675A6F"/>
    <w:rsid w:val="0067600A"/>
    <w:rsid w:val="0067767D"/>
    <w:rsid w:val="00677D92"/>
    <w:rsid w:val="006808C6"/>
    <w:rsid w:val="00680D3F"/>
    <w:rsid w:val="00681125"/>
    <w:rsid w:val="006823EB"/>
    <w:rsid w:val="00682668"/>
    <w:rsid w:val="0068276C"/>
    <w:rsid w:val="00682B66"/>
    <w:rsid w:val="00682C0E"/>
    <w:rsid w:val="00683761"/>
    <w:rsid w:val="006838D8"/>
    <w:rsid w:val="00683DBC"/>
    <w:rsid w:val="00684672"/>
    <w:rsid w:val="00685561"/>
    <w:rsid w:val="006868C2"/>
    <w:rsid w:val="00686DCF"/>
    <w:rsid w:val="00687EE2"/>
    <w:rsid w:val="006912B5"/>
    <w:rsid w:val="00691358"/>
    <w:rsid w:val="0069198B"/>
    <w:rsid w:val="00692A68"/>
    <w:rsid w:val="006936FD"/>
    <w:rsid w:val="00695179"/>
    <w:rsid w:val="00695D5E"/>
    <w:rsid w:val="00695D85"/>
    <w:rsid w:val="006A05B6"/>
    <w:rsid w:val="006A0734"/>
    <w:rsid w:val="006A0916"/>
    <w:rsid w:val="006A1376"/>
    <w:rsid w:val="006A1A1B"/>
    <w:rsid w:val="006A1D0E"/>
    <w:rsid w:val="006A30A2"/>
    <w:rsid w:val="006A53BF"/>
    <w:rsid w:val="006A599B"/>
    <w:rsid w:val="006A64A5"/>
    <w:rsid w:val="006A6D23"/>
    <w:rsid w:val="006A6F0C"/>
    <w:rsid w:val="006A7A95"/>
    <w:rsid w:val="006A7E7A"/>
    <w:rsid w:val="006B0397"/>
    <w:rsid w:val="006B03D0"/>
    <w:rsid w:val="006B0A75"/>
    <w:rsid w:val="006B1A51"/>
    <w:rsid w:val="006B1B23"/>
    <w:rsid w:val="006B25DE"/>
    <w:rsid w:val="006B30BF"/>
    <w:rsid w:val="006B3B6F"/>
    <w:rsid w:val="006B564C"/>
    <w:rsid w:val="006B5840"/>
    <w:rsid w:val="006B661F"/>
    <w:rsid w:val="006B6626"/>
    <w:rsid w:val="006C0F6A"/>
    <w:rsid w:val="006C1C3B"/>
    <w:rsid w:val="006C1FA5"/>
    <w:rsid w:val="006C3775"/>
    <w:rsid w:val="006C4285"/>
    <w:rsid w:val="006C42EC"/>
    <w:rsid w:val="006C4E43"/>
    <w:rsid w:val="006C56C0"/>
    <w:rsid w:val="006C5C1F"/>
    <w:rsid w:val="006C643E"/>
    <w:rsid w:val="006C765E"/>
    <w:rsid w:val="006D0A12"/>
    <w:rsid w:val="006D0BFB"/>
    <w:rsid w:val="006D0C1C"/>
    <w:rsid w:val="006D2910"/>
    <w:rsid w:val="006D2932"/>
    <w:rsid w:val="006D2B81"/>
    <w:rsid w:val="006D2CAC"/>
    <w:rsid w:val="006D3671"/>
    <w:rsid w:val="006D4176"/>
    <w:rsid w:val="006D50B2"/>
    <w:rsid w:val="006D5207"/>
    <w:rsid w:val="006D55A3"/>
    <w:rsid w:val="006D5C37"/>
    <w:rsid w:val="006E0882"/>
    <w:rsid w:val="006E0A73"/>
    <w:rsid w:val="006E0B1E"/>
    <w:rsid w:val="006E0FEE"/>
    <w:rsid w:val="006E1290"/>
    <w:rsid w:val="006E28C2"/>
    <w:rsid w:val="006E2A38"/>
    <w:rsid w:val="006E4AAC"/>
    <w:rsid w:val="006E57AC"/>
    <w:rsid w:val="006E6C11"/>
    <w:rsid w:val="006E730D"/>
    <w:rsid w:val="006F02FE"/>
    <w:rsid w:val="006F07A0"/>
    <w:rsid w:val="006F081F"/>
    <w:rsid w:val="006F1BD2"/>
    <w:rsid w:val="006F46E0"/>
    <w:rsid w:val="006F56EE"/>
    <w:rsid w:val="006F5D6A"/>
    <w:rsid w:val="006F69B2"/>
    <w:rsid w:val="006F6EA3"/>
    <w:rsid w:val="006F7848"/>
    <w:rsid w:val="006F7C0C"/>
    <w:rsid w:val="006F7D0B"/>
    <w:rsid w:val="006F7E18"/>
    <w:rsid w:val="00700755"/>
    <w:rsid w:val="00701491"/>
    <w:rsid w:val="00703ED3"/>
    <w:rsid w:val="00705B82"/>
    <w:rsid w:val="00705C55"/>
    <w:rsid w:val="0070646B"/>
    <w:rsid w:val="007068EF"/>
    <w:rsid w:val="00707009"/>
    <w:rsid w:val="00707D3C"/>
    <w:rsid w:val="0071011C"/>
    <w:rsid w:val="00710519"/>
    <w:rsid w:val="00710702"/>
    <w:rsid w:val="00710FAA"/>
    <w:rsid w:val="007130A2"/>
    <w:rsid w:val="0071359A"/>
    <w:rsid w:val="00714CFC"/>
    <w:rsid w:val="00715463"/>
    <w:rsid w:val="0071547E"/>
    <w:rsid w:val="00717EAF"/>
    <w:rsid w:val="00721D64"/>
    <w:rsid w:val="00723192"/>
    <w:rsid w:val="007237C5"/>
    <w:rsid w:val="007237DB"/>
    <w:rsid w:val="00724A65"/>
    <w:rsid w:val="007263D6"/>
    <w:rsid w:val="007272AC"/>
    <w:rsid w:val="00727A29"/>
    <w:rsid w:val="00727C93"/>
    <w:rsid w:val="00727E35"/>
    <w:rsid w:val="00730610"/>
    <w:rsid w:val="00730655"/>
    <w:rsid w:val="00730A9F"/>
    <w:rsid w:val="00730EFD"/>
    <w:rsid w:val="00731D77"/>
    <w:rsid w:val="00732360"/>
    <w:rsid w:val="0073390A"/>
    <w:rsid w:val="00733BCE"/>
    <w:rsid w:val="00734E64"/>
    <w:rsid w:val="00735FA6"/>
    <w:rsid w:val="007367B9"/>
    <w:rsid w:val="00736B37"/>
    <w:rsid w:val="00736C95"/>
    <w:rsid w:val="007372B5"/>
    <w:rsid w:val="00737564"/>
    <w:rsid w:val="007376A8"/>
    <w:rsid w:val="00740524"/>
    <w:rsid w:val="00740A1F"/>
    <w:rsid w:val="00740A35"/>
    <w:rsid w:val="007411F8"/>
    <w:rsid w:val="00741DC0"/>
    <w:rsid w:val="00741EF4"/>
    <w:rsid w:val="00742009"/>
    <w:rsid w:val="00744425"/>
    <w:rsid w:val="007453A3"/>
    <w:rsid w:val="00745D04"/>
    <w:rsid w:val="0074622B"/>
    <w:rsid w:val="007479D2"/>
    <w:rsid w:val="00747E0D"/>
    <w:rsid w:val="00750303"/>
    <w:rsid w:val="00751724"/>
    <w:rsid w:val="007519DC"/>
    <w:rsid w:val="007520B4"/>
    <w:rsid w:val="007522DA"/>
    <w:rsid w:val="007533DF"/>
    <w:rsid w:val="00754E25"/>
    <w:rsid w:val="007552BA"/>
    <w:rsid w:val="00756D0C"/>
    <w:rsid w:val="00760474"/>
    <w:rsid w:val="0076077C"/>
    <w:rsid w:val="00761835"/>
    <w:rsid w:val="00761D4B"/>
    <w:rsid w:val="007634CA"/>
    <w:rsid w:val="00763AE5"/>
    <w:rsid w:val="00763C2F"/>
    <w:rsid w:val="00764C26"/>
    <w:rsid w:val="00764CA6"/>
    <w:rsid w:val="007655D5"/>
    <w:rsid w:val="00767570"/>
    <w:rsid w:val="00767E3D"/>
    <w:rsid w:val="00770414"/>
    <w:rsid w:val="0077162E"/>
    <w:rsid w:val="007719E3"/>
    <w:rsid w:val="00772166"/>
    <w:rsid w:val="007747DF"/>
    <w:rsid w:val="00774A0B"/>
    <w:rsid w:val="007750B5"/>
    <w:rsid w:val="0077554B"/>
    <w:rsid w:val="007763C1"/>
    <w:rsid w:val="0077649D"/>
    <w:rsid w:val="00777E82"/>
    <w:rsid w:val="00781359"/>
    <w:rsid w:val="00781CF3"/>
    <w:rsid w:val="0078224A"/>
    <w:rsid w:val="00783A9C"/>
    <w:rsid w:val="00783B87"/>
    <w:rsid w:val="00784919"/>
    <w:rsid w:val="00784D20"/>
    <w:rsid w:val="007852A7"/>
    <w:rsid w:val="0078672E"/>
    <w:rsid w:val="00786921"/>
    <w:rsid w:val="00786943"/>
    <w:rsid w:val="0078698E"/>
    <w:rsid w:val="00790599"/>
    <w:rsid w:val="00790E79"/>
    <w:rsid w:val="007911F6"/>
    <w:rsid w:val="00791B6B"/>
    <w:rsid w:val="007927A7"/>
    <w:rsid w:val="00792A4D"/>
    <w:rsid w:val="00792C98"/>
    <w:rsid w:val="00792DB0"/>
    <w:rsid w:val="00794199"/>
    <w:rsid w:val="00794983"/>
    <w:rsid w:val="00794B43"/>
    <w:rsid w:val="00794C83"/>
    <w:rsid w:val="007960BA"/>
    <w:rsid w:val="00796804"/>
    <w:rsid w:val="00796FD7"/>
    <w:rsid w:val="007979ED"/>
    <w:rsid w:val="007A096C"/>
    <w:rsid w:val="007A0E5E"/>
    <w:rsid w:val="007A1EAA"/>
    <w:rsid w:val="007A37BB"/>
    <w:rsid w:val="007A3800"/>
    <w:rsid w:val="007A5D88"/>
    <w:rsid w:val="007A79FD"/>
    <w:rsid w:val="007B0B72"/>
    <w:rsid w:val="007B0B9D"/>
    <w:rsid w:val="007B0DE1"/>
    <w:rsid w:val="007B15EF"/>
    <w:rsid w:val="007B1607"/>
    <w:rsid w:val="007B1757"/>
    <w:rsid w:val="007B1A33"/>
    <w:rsid w:val="007B1B4C"/>
    <w:rsid w:val="007B26E3"/>
    <w:rsid w:val="007B2791"/>
    <w:rsid w:val="007B46F8"/>
    <w:rsid w:val="007B4AB3"/>
    <w:rsid w:val="007B5A43"/>
    <w:rsid w:val="007B6615"/>
    <w:rsid w:val="007B6F5F"/>
    <w:rsid w:val="007B709B"/>
    <w:rsid w:val="007B7117"/>
    <w:rsid w:val="007B7485"/>
    <w:rsid w:val="007B79F0"/>
    <w:rsid w:val="007C02C0"/>
    <w:rsid w:val="007C1343"/>
    <w:rsid w:val="007C176F"/>
    <w:rsid w:val="007C5E2F"/>
    <w:rsid w:val="007C5EF1"/>
    <w:rsid w:val="007C6D42"/>
    <w:rsid w:val="007C726C"/>
    <w:rsid w:val="007C73F5"/>
    <w:rsid w:val="007C7BF5"/>
    <w:rsid w:val="007D0519"/>
    <w:rsid w:val="007D0B13"/>
    <w:rsid w:val="007D14CD"/>
    <w:rsid w:val="007D167E"/>
    <w:rsid w:val="007D18A2"/>
    <w:rsid w:val="007D19B7"/>
    <w:rsid w:val="007D206D"/>
    <w:rsid w:val="007D23C3"/>
    <w:rsid w:val="007D2FCE"/>
    <w:rsid w:val="007D3C73"/>
    <w:rsid w:val="007D3FF8"/>
    <w:rsid w:val="007D432E"/>
    <w:rsid w:val="007D4BD8"/>
    <w:rsid w:val="007D4C46"/>
    <w:rsid w:val="007D4E75"/>
    <w:rsid w:val="007D5714"/>
    <w:rsid w:val="007D5E38"/>
    <w:rsid w:val="007D75E5"/>
    <w:rsid w:val="007D773E"/>
    <w:rsid w:val="007E0599"/>
    <w:rsid w:val="007E066E"/>
    <w:rsid w:val="007E089E"/>
    <w:rsid w:val="007E10A2"/>
    <w:rsid w:val="007E1356"/>
    <w:rsid w:val="007E1946"/>
    <w:rsid w:val="007E20FC"/>
    <w:rsid w:val="007E2E89"/>
    <w:rsid w:val="007E3003"/>
    <w:rsid w:val="007E4D47"/>
    <w:rsid w:val="007E7062"/>
    <w:rsid w:val="007E7470"/>
    <w:rsid w:val="007F034B"/>
    <w:rsid w:val="007F04FD"/>
    <w:rsid w:val="007F0AA2"/>
    <w:rsid w:val="007F0B07"/>
    <w:rsid w:val="007F0E1E"/>
    <w:rsid w:val="007F29A7"/>
    <w:rsid w:val="007F32F0"/>
    <w:rsid w:val="007F42B2"/>
    <w:rsid w:val="007F435B"/>
    <w:rsid w:val="007F539D"/>
    <w:rsid w:val="007F5C3D"/>
    <w:rsid w:val="007F5F57"/>
    <w:rsid w:val="007F6A7C"/>
    <w:rsid w:val="007F7C37"/>
    <w:rsid w:val="008004B4"/>
    <w:rsid w:val="0080179D"/>
    <w:rsid w:val="00802A29"/>
    <w:rsid w:val="00802BBC"/>
    <w:rsid w:val="00803411"/>
    <w:rsid w:val="0080427F"/>
    <w:rsid w:val="008045CE"/>
    <w:rsid w:val="00805BE8"/>
    <w:rsid w:val="0080681D"/>
    <w:rsid w:val="00807593"/>
    <w:rsid w:val="008103AF"/>
    <w:rsid w:val="00810A3B"/>
    <w:rsid w:val="008113FE"/>
    <w:rsid w:val="00812E92"/>
    <w:rsid w:val="00813CBD"/>
    <w:rsid w:val="00814044"/>
    <w:rsid w:val="0081447D"/>
    <w:rsid w:val="00814829"/>
    <w:rsid w:val="00816078"/>
    <w:rsid w:val="00816281"/>
    <w:rsid w:val="00816C99"/>
    <w:rsid w:val="008177E3"/>
    <w:rsid w:val="0082004C"/>
    <w:rsid w:val="008204D3"/>
    <w:rsid w:val="00820D36"/>
    <w:rsid w:val="00820DDB"/>
    <w:rsid w:val="00821233"/>
    <w:rsid w:val="00823601"/>
    <w:rsid w:val="00823AA9"/>
    <w:rsid w:val="0082401E"/>
    <w:rsid w:val="008248B4"/>
    <w:rsid w:val="00824F27"/>
    <w:rsid w:val="00824F59"/>
    <w:rsid w:val="00825498"/>
    <w:rsid w:val="008254E6"/>
    <w:rsid w:val="008255B9"/>
    <w:rsid w:val="00825CD8"/>
    <w:rsid w:val="00827324"/>
    <w:rsid w:val="008278A3"/>
    <w:rsid w:val="008301BB"/>
    <w:rsid w:val="008307AB"/>
    <w:rsid w:val="00830871"/>
    <w:rsid w:val="00832078"/>
    <w:rsid w:val="008330E3"/>
    <w:rsid w:val="00834927"/>
    <w:rsid w:val="008355EA"/>
    <w:rsid w:val="00836BBD"/>
    <w:rsid w:val="0083706A"/>
    <w:rsid w:val="00837458"/>
    <w:rsid w:val="008378AE"/>
    <w:rsid w:val="0083791F"/>
    <w:rsid w:val="00837AAE"/>
    <w:rsid w:val="00841087"/>
    <w:rsid w:val="00842556"/>
    <w:rsid w:val="008425D6"/>
    <w:rsid w:val="008429AD"/>
    <w:rsid w:val="008429DB"/>
    <w:rsid w:val="00844D9C"/>
    <w:rsid w:val="00846578"/>
    <w:rsid w:val="008472C0"/>
    <w:rsid w:val="008479B9"/>
    <w:rsid w:val="0085078B"/>
    <w:rsid w:val="00850B0B"/>
    <w:rsid w:val="00850C75"/>
    <w:rsid w:val="00850E39"/>
    <w:rsid w:val="00852238"/>
    <w:rsid w:val="00852339"/>
    <w:rsid w:val="00852835"/>
    <w:rsid w:val="00852876"/>
    <w:rsid w:val="008529A2"/>
    <w:rsid w:val="008533BE"/>
    <w:rsid w:val="00853E3C"/>
    <w:rsid w:val="008540CD"/>
    <w:rsid w:val="0085477A"/>
    <w:rsid w:val="00854835"/>
    <w:rsid w:val="00855107"/>
    <w:rsid w:val="00855173"/>
    <w:rsid w:val="0085529C"/>
    <w:rsid w:val="008557D9"/>
    <w:rsid w:val="00855B75"/>
    <w:rsid w:val="00855BE4"/>
    <w:rsid w:val="00855BF7"/>
    <w:rsid w:val="00856214"/>
    <w:rsid w:val="008562D8"/>
    <w:rsid w:val="008567EC"/>
    <w:rsid w:val="008568CC"/>
    <w:rsid w:val="00857F29"/>
    <w:rsid w:val="00860E07"/>
    <w:rsid w:val="00861695"/>
    <w:rsid w:val="00861A87"/>
    <w:rsid w:val="00862089"/>
    <w:rsid w:val="008625F9"/>
    <w:rsid w:val="0086382B"/>
    <w:rsid w:val="00864847"/>
    <w:rsid w:val="00864A88"/>
    <w:rsid w:val="00864AE4"/>
    <w:rsid w:val="00865A58"/>
    <w:rsid w:val="00866D5B"/>
    <w:rsid w:val="00866FF5"/>
    <w:rsid w:val="00867911"/>
    <w:rsid w:val="00867BAC"/>
    <w:rsid w:val="00867BD0"/>
    <w:rsid w:val="0087013E"/>
    <w:rsid w:val="00870B73"/>
    <w:rsid w:val="00870FD2"/>
    <w:rsid w:val="008712A0"/>
    <w:rsid w:val="008715AA"/>
    <w:rsid w:val="0087162D"/>
    <w:rsid w:val="008717C5"/>
    <w:rsid w:val="00871E05"/>
    <w:rsid w:val="008723C5"/>
    <w:rsid w:val="0087289E"/>
    <w:rsid w:val="0087332D"/>
    <w:rsid w:val="008735A3"/>
    <w:rsid w:val="00873E1F"/>
    <w:rsid w:val="00874083"/>
    <w:rsid w:val="008749A4"/>
    <w:rsid w:val="00874C16"/>
    <w:rsid w:val="008761DB"/>
    <w:rsid w:val="00880670"/>
    <w:rsid w:val="00881DFA"/>
    <w:rsid w:val="00882447"/>
    <w:rsid w:val="00882C6E"/>
    <w:rsid w:val="00882CF4"/>
    <w:rsid w:val="00882DB1"/>
    <w:rsid w:val="00884C36"/>
    <w:rsid w:val="00885225"/>
    <w:rsid w:val="0088624B"/>
    <w:rsid w:val="00886D1F"/>
    <w:rsid w:val="00887BD3"/>
    <w:rsid w:val="00890CCF"/>
    <w:rsid w:val="00891080"/>
    <w:rsid w:val="00891095"/>
    <w:rsid w:val="00891973"/>
    <w:rsid w:val="00891EE1"/>
    <w:rsid w:val="00893987"/>
    <w:rsid w:val="00893A93"/>
    <w:rsid w:val="008943CB"/>
    <w:rsid w:val="008946BE"/>
    <w:rsid w:val="0089495D"/>
    <w:rsid w:val="0089541B"/>
    <w:rsid w:val="008963EF"/>
    <w:rsid w:val="00896887"/>
    <w:rsid w:val="0089688E"/>
    <w:rsid w:val="008A0379"/>
    <w:rsid w:val="008A066A"/>
    <w:rsid w:val="008A0C2C"/>
    <w:rsid w:val="008A0EE8"/>
    <w:rsid w:val="008A12E8"/>
    <w:rsid w:val="008A1FBE"/>
    <w:rsid w:val="008A2A54"/>
    <w:rsid w:val="008A41CF"/>
    <w:rsid w:val="008A4A5A"/>
    <w:rsid w:val="008A4DC8"/>
    <w:rsid w:val="008A5022"/>
    <w:rsid w:val="008A5B68"/>
    <w:rsid w:val="008A6F56"/>
    <w:rsid w:val="008B1EE2"/>
    <w:rsid w:val="008B23E7"/>
    <w:rsid w:val="008B2612"/>
    <w:rsid w:val="008B3194"/>
    <w:rsid w:val="008B4AC3"/>
    <w:rsid w:val="008B4C29"/>
    <w:rsid w:val="008B4EDE"/>
    <w:rsid w:val="008B4F29"/>
    <w:rsid w:val="008B5128"/>
    <w:rsid w:val="008B5AE7"/>
    <w:rsid w:val="008B630E"/>
    <w:rsid w:val="008B68B3"/>
    <w:rsid w:val="008C0A13"/>
    <w:rsid w:val="008C2478"/>
    <w:rsid w:val="008C2D72"/>
    <w:rsid w:val="008C34D1"/>
    <w:rsid w:val="008C3E2C"/>
    <w:rsid w:val="008C455C"/>
    <w:rsid w:val="008C60E9"/>
    <w:rsid w:val="008C64C8"/>
    <w:rsid w:val="008C65E4"/>
    <w:rsid w:val="008C6B8E"/>
    <w:rsid w:val="008C7DB1"/>
    <w:rsid w:val="008D1B7C"/>
    <w:rsid w:val="008D397F"/>
    <w:rsid w:val="008D484D"/>
    <w:rsid w:val="008D6657"/>
    <w:rsid w:val="008D6BDE"/>
    <w:rsid w:val="008D6CEC"/>
    <w:rsid w:val="008D724B"/>
    <w:rsid w:val="008E1EE5"/>
    <w:rsid w:val="008E1F60"/>
    <w:rsid w:val="008E22A8"/>
    <w:rsid w:val="008E307E"/>
    <w:rsid w:val="008E4321"/>
    <w:rsid w:val="008E472E"/>
    <w:rsid w:val="008E58F9"/>
    <w:rsid w:val="008E61B6"/>
    <w:rsid w:val="008E7F57"/>
    <w:rsid w:val="008F00EF"/>
    <w:rsid w:val="008F01D7"/>
    <w:rsid w:val="008F0845"/>
    <w:rsid w:val="008F0BC3"/>
    <w:rsid w:val="008F18E6"/>
    <w:rsid w:val="008F24E4"/>
    <w:rsid w:val="008F2E71"/>
    <w:rsid w:val="008F35E4"/>
    <w:rsid w:val="008F3747"/>
    <w:rsid w:val="008F3898"/>
    <w:rsid w:val="008F39D4"/>
    <w:rsid w:val="008F49D9"/>
    <w:rsid w:val="008F49EC"/>
    <w:rsid w:val="008F49F9"/>
    <w:rsid w:val="008F4DD1"/>
    <w:rsid w:val="008F52CB"/>
    <w:rsid w:val="008F5D8B"/>
    <w:rsid w:val="008F6056"/>
    <w:rsid w:val="008F6B77"/>
    <w:rsid w:val="008F6DDF"/>
    <w:rsid w:val="008F6EC2"/>
    <w:rsid w:val="008F7746"/>
    <w:rsid w:val="009001CB"/>
    <w:rsid w:val="00901427"/>
    <w:rsid w:val="0090170F"/>
    <w:rsid w:val="00902C07"/>
    <w:rsid w:val="00903EA3"/>
    <w:rsid w:val="009048E0"/>
    <w:rsid w:val="00905804"/>
    <w:rsid w:val="00905AB7"/>
    <w:rsid w:val="009076FD"/>
    <w:rsid w:val="00907E72"/>
    <w:rsid w:val="009101E2"/>
    <w:rsid w:val="00910723"/>
    <w:rsid w:val="00910768"/>
    <w:rsid w:val="00910B35"/>
    <w:rsid w:val="00911C27"/>
    <w:rsid w:val="00912047"/>
    <w:rsid w:val="00912266"/>
    <w:rsid w:val="00915D73"/>
    <w:rsid w:val="00916077"/>
    <w:rsid w:val="009170A2"/>
    <w:rsid w:val="00917802"/>
    <w:rsid w:val="00917E1A"/>
    <w:rsid w:val="009203B9"/>
    <w:rsid w:val="009208A6"/>
    <w:rsid w:val="00920FFA"/>
    <w:rsid w:val="00921A1C"/>
    <w:rsid w:val="00921C10"/>
    <w:rsid w:val="00923549"/>
    <w:rsid w:val="00924514"/>
    <w:rsid w:val="009245ED"/>
    <w:rsid w:val="009258C7"/>
    <w:rsid w:val="00927316"/>
    <w:rsid w:val="009276AB"/>
    <w:rsid w:val="009277E1"/>
    <w:rsid w:val="00930DDB"/>
    <w:rsid w:val="0093133D"/>
    <w:rsid w:val="00931693"/>
    <w:rsid w:val="00931B04"/>
    <w:rsid w:val="0093276D"/>
    <w:rsid w:val="00933D12"/>
    <w:rsid w:val="00937065"/>
    <w:rsid w:val="009375DF"/>
    <w:rsid w:val="00940285"/>
    <w:rsid w:val="009415B0"/>
    <w:rsid w:val="00941AD1"/>
    <w:rsid w:val="00941AEE"/>
    <w:rsid w:val="00941EFB"/>
    <w:rsid w:val="00941FB1"/>
    <w:rsid w:val="009433E0"/>
    <w:rsid w:val="00945EED"/>
    <w:rsid w:val="00946862"/>
    <w:rsid w:val="00947135"/>
    <w:rsid w:val="009472D7"/>
    <w:rsid w:val="009474D3"/>
    <w:rsid w:val="00947A07"/>
    <w:rsid w:val="00947CEA"/>
    <w:rsid w:val="00947E7E"/>
    <w:rsid w:val="0095047A"/>
    <w:rsid w:val="0095139A"/>
    <w:rsid w:val="00951578"/>
    <w:rsid w:val="00951B4D"/>
    <w:rsid w:val="00953202"/>
    <w:rsid w:val="009537FD"/>
    <w:rsid w:val="00953E16"/>
    <w:rsid w:val="009542AC"/>
    <w:rsid w:val="0095453E"/>
    <w:rsid w:val="00955A35"/>
    <w:rsid w:val="00956444"/>
    <w:rsid w:val="0095689B"/>
    <w:rsid w:val="00956B8A"/>
    <w:rsid w:val="00956E2B"/>
    <w:rsid w:val="00956EF3"/>
    <w:rsid w:val="00957E67"/>
    <w:rsid w:val="009608A1"/>
    <w:rsid w:val="00960D80"/>
    <w:rsid w:val="00961BB2"/>
    <w:rsid w:val="00962108"/>
    <w:rsid w:val="00962665"/>
    <w:rsid w:val="009638D6"/>
    <w:rsid w:val="00963A1D"/>
    <w:rsid w:val="00965674"/>
    <w:rsid w:val="00965BAE"/>
    <w:rsid w:val="009670D5"/>
    <w:rsid w:val="00967BF2"/>
    <w:rsid w:val="00970C89"/>
    <w:rsid w:val="0097352A"/>
    <w:rsid w:val="0097408E"/>
    <w:rsid w:val="009746E5"/>
    <w:rsid w:val="00974BB2"/>
    <w:rsid w:val="00974FA7"/>
    <w:rsid w:val="0097525E"/>
    <w:rsid w:val="009756E5"/>
    <w:rsid w:val="009761BA"/>
    <w:rsid w:val="00977A8C"/>
    <w:rsid w:val="00977BE1"/>
    <w:rsid w:val="00982335"/>
    <w:rsid w:val="00982D7C"/>
    <w:rsid w:val="009830A6"/>
    <w:rsid w:val="00983121"/>
    <w:rsid w:val="00983910"/>
    <w:rsid w:val="00983E98"/>
    <w:rsid w:val="00986083"/>
    <w:rsid w:val="009861D4"/>
    <w:rsid w:val="00987047"/>
    <w:rsid w:val="00987D8E"/>
    <w:rsid w:val="00990963"/>
    <w:rsid w:val="009914D5"/>
    <w:rsid w:val="009929FB"/>
    <w:rsid w:val="00993007"/>
    <w:rsid w:val="009932AC"/>
    <w:rsid w:val="00994351"/>
    <w:rsid w:val="009960FB"/>
    <w:rsid w:val="00996210"/>
    <w:rsid w:val="00996A8F"/>
    <w:rsid w:val="00996BE0"/>
    <w:rsid w:val="009972D3"/>
    <w:rsid w:val="00997B3F"/>
    <w:rsid w:val="00997C4D"/>
    <w:rsid w:val="009A023F"/>
    <w:rsid w:val="009A1858"/>
    <w:rsid w:val="009A1DBF"/>
    <w:rsid w:val="009A355E"/>
    <w:rsid w:val="009A3E3F"/>
    <w:rsid w:val="009A4C87"/>
    <w:rsid w:val="009A58D7"/>
    <w:rsid w:val="009A64DC"/>
    <w:rsid w:val="009A68E6"/>
    <w:rsid w:val="009A7598"/>
    <w:rsid w:val="009A7DA1"/>
    <w:rsid w:val="009B09F5"/>
    <w:rsid w:val="009B12AF"/>
    <w:rsid w:val="009B1DF8"/>
    <w:rsid w:val="009B21FC"/>
    <w:rsid w:val="009B2358"/>
    <w:rsid w:val="009B277E"/>
    <w:rsid w:val="009B3533"/>
    <w:rsid w:val="009B3D20"/>
    <w:rsid w:val="009B45D3"/>
    <w:rsid w:val="009B5074"/>
    <w:rsid w:val="009B51E7"/>
    <w:rsid w:val="009B5418"/>
    <w:rsid w:val="009B5C77"/>
    <w:rsid w:val="009B5F15"/>
    <w:rsid w:val="009B61B4"/>
    <w:rsid w:val="009B665B"/>
    <w:rsid w:val="009B6CB9"/>
    <w:rsid w:val="009B770B"/>
    <w:rsid w:val="009C017A"/>
    <w:rsid w:val="009C01A0"/>
    <w:rsid w:val="009C0727"/>
    <w:rsid w:val="009C124E"/>
    <w:rsid w:val="009C21CB"/>
    <w:rsid w:val="009C3C80"/>
    <w:rsid w:val="009C492F"/>
    <w:rsid w:val="009C49EC"/>
    <w:rsid w:val="009C4D94"/>
    <w:rsid w:val="009C7626"/>
    <w:rsid w:val="009C7E0E"/>
    <w:rsid w:val="009D03D9"/>
    <w:rsid w:val="009D1262"/>
    <w:rsid w:val="009D1911"/>
    <w:rsid w:val="009D2570"/>
    <w:rsid w:val="009D2668"/>
    <w:rsid w:val="009D2FF2"/>
    <w:rsid w:val="009D3226"/>
    <w:rsid w:val="009D3385"/>
    <w:rsid w:val="009D44A2"/>
    <w:rsid w:val="009D4A15"/>
    <w:rsid w:val="009D6F91"/>
    <w:rsid w:val="009D737A"/>
    <w:rsid w:val="009D793C"/>
    <w:rsid w:val="009D7BDD"/>
    <w:rsid w:val="009E16A9"/>
    <w:rsid w:val="009E2F21"/>
    <w:rsid w:val="009E2F8F"/>
    <w:rsid w:val="009E3450"/>
    <w:rsid w:val="009E375F"/>
    <w:rsid w:val="009E38B5"/>
    <w:rsid w:val="009E39D4"/>
    <w:rsid w:val="009E4320"/>
    <w:rsid w:val="009E433B"/>
    <w:rsid w:val="009E4729"/>
    <w:rsid w:val="009E5401"/>
    <w:rsid w:val="009E54F5"/>
    <w:rsid w:val="009E6491"/>
    <w:rsid w:val="009E6570"/>
    <w:rsid w:val="009E6D96"/>
    <w:rsid w:val="009E73A0"/>
    <w:rsid w:val="009E7703"/>
    <w:rsid w:val="009E797E"/>
    <w:rsid w:val="009F14A2"/>
    <w:rsid w:val="009F244E"/>
    <w:rsid w:val="009F3D7C"/>
    <w:rsid w:val="009F43D9"/>
    <w:rsid w:val="009F4773"/>
    <w:rsid w:val="009F5129"/>
    <w:rsid w:val="009F584A"/>
    <w:rsid w:val="009F5922"/>
    <w:rsid w:val="009F5B9E"/>
    <w:rsid w:val="009F5DD2"/>
    <w:rsid w:val="009F65B9"/>
    <w:rsid w:val="009F7937"/>
    <w:rsid w:val="00A000B4"/>
    <w:rsid w:val="00A0048E"/>
    <w:rsid w:val="00A00CF6"/>
    <w:rsid w:val="00A017BE"/>
    <w:rsid w:val="00A01837"/>
    <w:rsid w:val="00A0227E"/>
    <w:rsid w:val="00A02E2A"/>
    <w:rsid w:val="00A0437B"/>
    <w:rsid w:val="00A044A3"/>
    <w:rsid w:val="00A05FBE"/>
    <w:rsid w:val="00A06B57"/>
    <w:rsid w:val="00A06CCE"/>
    <w:rsid w:val="00A0758F"/>
    <w:rsid w:val="00A10726"/>
    <w:rsid w:val="00A108B1"/>
    <w:rsid w:val="00A1327A"/>
    <w:rsid w:val="00A149C9"/>
    <w:rsid w:val="00A1570A"/>
    <w:rsid w:val="00A15958"/>
    <w:rsid w:val="00A15C50"/>
    <w:rsid w:val="00A15CA7"/>
    <w:rsid w:val="00A15D70"/>
    <w:rsid w:val="00A16BEB"/>
    <w:rsid w:val="00A16F21"/>
    <w:rsid w:val="00A176FB"/>
    <w:rsid w:val="00A17866"/>
    <w:rsid w:val="00A206B3"/>
    <w:rsid w:val="00A207A3"/>
    <w:rsid w:val="00A211B4"/>
    <w:rsid w:val="00A223CF"/>
    <w:rsid w:val="00A23795"/>
    <w:rsid w:val="00A23A1A"/>
    <w:rsid w:val="00A260FC"/>
    <w:rsid w:val="00A268DD"/>
    <w:rsid w:val="00A272CF"/>
    <w:rsid w:val="00A27462"/>
    <w:rsid w:val="00A27B40"/>
    <w:rsid w:val="00A30013"/>
    <w:rsid w:val="00A302C7"/>
    <w:rsid w:val="00A304EF"/>
    <w:rsid w:val="00A3124E"/>
    <w:rsid w:val="00A32106"/>
    <w:rsid w:val="00A328B0"/>
    <w:rsid w:val="00A331E1"/>
    <w:rsid w:val="00A338DB"/>
    <w:rsid w:val="00A33B38"/>
    <w:rsid w:val="00A33C7E"/>
    <w:rsid w:val="00A33DDF"/>
    <w:rsid w:val="00A34547"/>
    <w:rsid w:val="00A34EE5"/>
    <w:rsid w:val="00A35143"/>
    <w:rsid w:val="00A376B7"/>
    <w:rsid w:val="00A37DDD"/>
    <w:rsid w:val="00A37FE1"/>
    <w:rsid w:val="00A40764"/>
    <w:rsid w:val="00A40C57"/>
    <w:rsid w:val="00A41BF5"/>
    <w:rsid w:val="00A420A8"/>
    <w:rsid w:val="00A427FE"/>
    <w:rsid w:val="00A430F1"/>
    <w:rsid w:val="00A44778"/>
    <w:rsid w:val="00A44D94"/>
    <w:rsid w:val="00A4533D"/>
    <w:rsid w:val="00A45A02"/>
    <w:rsid w:val="00A463E5"/>
    <w:rsid w:val="00A46479"/>
    <w:rsid w:val="00A469E7"/>
    <w:rsid w:val="00A4729E"/>
    <w:rsid w:val="00A50987"/>
    <w:rsid w:val="00A50F73"/>
    <w:rsid w:val="00A515C3"/>
    <w:rsid w:val="00A51A59"/>
    <w:rsid w:val="00A51F42"/>
    <w:rsid w:val="00A5306E"/>
    <w:rsid w:val="00A54BB9"/>
    <w:rsid w:val="00A55699"/>
    <w:rsid w:val="00A55853"/>
    <w:rsid w:val="00A55AA4"/>
    <w:rsid w:val="00A55D47"/>
    <w:rsid w:val="00A5724B"/>
    <w:rsid w:val="00A57971"/>
    <w:rsid w:val="00A57D88"/>
    <w:rsid w:val="00A601B6"/>
    <w:rsid w:val="00A604A4"/>
    <w:rsid w:val="00A605AC"/>
    <w:rsid w:val="00A60628"/>
    <w:rsid w:val="00A6164B"/>
    <w:rsid w:val="00A61805"/>
    <w:rsid w:val="00A61B7D"/>
    <w:rsid w:val="00A621EC"/>
    <w:rsid w:val="00A6264D"/>
    <w:rsid w:val="00A62693"/>
    <w:rsid w:val="00A62981"/>
    <w:rsid w:val="00A63FBE"/>
    <w:rsid w:val="00A65505"/>
    <w:rsid w:val="00A65AD8"/>
    <w:rsid w:val="00A6605B"/>
    <w:rsid w:val="00A6615E"/>
    <w:rsid w:val="00A66ADC"/>
    <w:rsid w:val="00A66E05"/>
    <w:rsid w:val="00A67D07"/>
    <w:rsid w:val="00A7147D"/>
    <w:rsid w:val="00A71A58"/>
    <w:rsid w:val="00A72113"/>
    <w:rsid w:val="00A72D5A"/>
    <w:rsid w:val="00A732D4"/>
    <w:rsid w:val="00A74087"/>
    <w:rsid w:val="00A744CF"/>
    <w:rsid w:val="00A7587A"/>
    <w:rsid w:val="00A75D71"/>
    <w:rsid w:val="00A7654A"/>
    <w:rsid w:val="00A76866"/>
    <w:rsid w:val="00A80112"/>
    <w:rsid w:val="00A80D15"/>
    <w:rsid w:val="00A810EE"/>
    <w:rsid w:val="00A81916"/>
    <w:rsid w:val="00A81A04"/>
    <w:rsid w:val="00A81B15"/>
    <w:rsid w:val="00A82458"/>
    <w:rsid w:val="00A827F3"/>
    <w:rsid w:val="00A837FF"/>
    <w:rsid w:val="00A83AD8"/>
    <w:rsid w:val="00A84052"/>
    <w:rsid w:val="00A84DC8"/>
    <w:rsid w:val="00A85D97"/>
    <w:rsid w:val="00A85DBC"/>
    <w:rsid w:val="00A87A92"/>
    <w:rsid w:val="00A87FEB"/>
    <w:rsid w:val="00A9018D"/>
    <w:rsid w:val="00A902E4"/>
    <w:rsid w:val="00A90A34"/>
    <w:rsid w:val="00A90A80"/>
    <w:rsid w:val="00A90FC1"/>
    <w:rsid w:val="00A9136A"/>
    <w:rsid w:val="00A913E0"/>
    <w:rsid w:val="00A916F7"/>
    <w:rsid w:val="00A92967"/>
    <w:rsid w:val="00A92F75"/>
    <w:rsid w:val="00A93F9F"/>
    <w:rsid w:val="00A9420E"/>
    <w:rsid w:val="00A95788"/>
    <w:rsid w:val="00A96B7B"/>
    <w:rsid w:val="00A974B0"/>
    <w:rsid w:val="00A97578"/>
    <w:rsid w:val="00A97648"/>
    <w:rsid w:val="00A97D14"/>
    <w:rsid w:val="00A97E4C"/>
    <w:rsid w:val="00AA0A56"/>
    <w:rsid w:val="00AA1C43"/>
    <w:rsid w:val="00AA1CFD"/>
    <w:rsid w:val="00AA2239"/>
    <w:rsid w:val="00AA2430"/>
    <w:rsid w:val="00AA297D"/>
    <w:rsid w:val="00AA2EC2"/>
    <w:rsid w:val="00AA3388"/>
    <w:rsid w:val="00AA33D2"/>
    <w:rsid w:val="00AA5A4B"/>
    <w:rsid w:val="00AA7D91"/>
    <w:rsid w:val="00AB0B66"/>
    <w:rsid w:val="00AB0C57"/>
    <w:rsid w:val="00AB1195"/>
    <w:rsid w:val="00AB1370"/>
    <w:rsid w:val="00AB167B"/>
    <w:rsid w:val="00AB1DA4"/>
    <w:rsid w:val="00AB386E"/>
    <w:rsid w:val="00AB3CC8"/>
    <w:rsid w:val="00AB4182"/>
    <w:rsid w:val="00AB4991"/>
    <w:rsid w:val="00AB5FFB"/>
    <w:rsid w:val="00AB616F"/>
    <w:rsid w:val="00AB705F"/>
    <w:rsid w:val="00AB74B2"/>
    <w:rsid w:val="00AC00E3"/>
    <w:rsid w:val="00AC03B6"/>
    <w:rsid w:val="00AC0661"/>
    <w:rsid w:val="00AC187F"/>
    <w:rsid w:val="00AC18E1"/>
    <w:rsid w:val="00AC27DB"/>
    <w:rsid w:val="00AC2FD7"/>
    <w:rsid w:val="00AC3F20"/>
    <w:rsid w:val="00AC4745"/>
    <w:rsid w:val="00AC4D97"/>
    <w:rsid w:val="00AC5CD8"/>
    <w:rsid w:val="00AC6D6B"/>
    <w:rsid w:val="00AC6FA1"/>
    <w:rsid w:val="00AC7F92"/>
    <w:rsid w:val="00AD0375"/>
    <w:rsid w:val="00AD07C7"/>
    <w:rsid w:val="00AD0E00"/>
    <w:rsid w:val="00AD1274"/>
    <w:rsid w:val="00AD158F"/>
    <w:rsid w:val="00AD1C2F"/>
    <w:rsid w:val="00AD41D1"/>
    <w:rsid w:val="00AD4746"/>
    <w:rsid w:val="00AD50A9"/>
    <w:rsid w:val="00AD5B7A"/>
    <w:rsid w:val="00AD5E6B"/>
    <w:rsid w:val="00AD64F4"/>
    <w:rsid w:val="00AD6D18"/>
    <w:rsid w:val="00AD6F52"/>
    <w:rsid w:val="00AD7736"/>
    <w:rsid w:val="00AD7E17"/>
    <w:rsid w:val="00AE013D"/>
    <w:rsid w:val="00AE0BFC"/>
    <w:rsid w:val="00AE10CE"/>
    <w:rsid w:val="00AE1AF8"/>
    <w:rsid w:val="00AE1F18"/>
    <w:rsid w:val="00AE366F"/>
    <w:rsid w:val="00AE3E35"/>
    <w:rsid w:val="00AE474E"/>
    <w:rsid w:val="00AE4A62"/>
    <w:rsid w:val="00AE55AF"/>
    <w:rsid w:val="00AE6D62"/>
    <w:rsid w:val="00AE70D4"/>
    <w:rsid w:val="00AE7868"/>
    <w:rsid w:val="00AE7B0C"/>
    <w:rsid w:val="00AE7FD1"/>
    <w:rsid w:val="00AF0407"/>
    <w:rsid w:val="00AF049B"/>
    <w:rsid w:val="00AF0B41"/>
    <w:rsid w:val="00AF0C89"/>
    <w:rsid w:val="00AF1269"/>
    <w:rsid w:val="00AF32FB"/>
    <w:rsid w:val="00AF4294"/>
    <w:rsid w:val="00AF4D8B"/>
    <w:rsid w:val="00AF5156"/>
    <w:rsid w:val="00AF5649"/>
    <w:rsid w:val="00AF57AB"/>
    <w:rsid w:val="00AF62FD"/>
    <w:rsid w:val="00AF72A2"/>
    <w:rsid w:val="00B001C4"/>
    <w:rsid w:val="00B0180D"/>
    <w:rsid w:val="00B02809"/>
    <w:rsid w:val="00B03629"/>
    <w:rsid w:val="00B03CC7"/>
    <w:rsid w:val="00B04AB4"/>
    <w:rsid w:val="00B04E35"/>
    <w:rsid w:val="00B05355"/>
    <w:rsid w:val="00B067CA"/>
    <w:rsid w:val="00B06DAD"/>
    <w:rsid w:val="00B07901"/>
    <w:rsid w:val="00B10844"/>
    <w:rsid w:val="00B109CC"/>
    <w:rsid w:val="00B11314"/>
    <w:rsid w:val="00B11465"/>
    <w:rsid w:val="00B12B26"/>
    <w:rsid w:val="00B134FF"/>
    <w:rsid w:val="00B1367C"/>
    <w:rsid w:val="00B13B4F"/>
    <w:rsid w:val="00B13E75"/>
    <w:rsid w:val="00B163F8"/>
    <w:rsid w:val="00B171C9"/>
    <w:rsid w:val="00B174AF"/>
    <w:rsid w:val="00B209E1"/>
    <w:rsid w:val="00B24519"/>
    <w:rsid w:val="00B2472D"/>
    <w:rsid w:val="00B24AE3"/>
    <w:rsid w:val="00B24CA0"/>
    <w:rsid w:val="00B2549F"/>
    <w:rsid w:val="00B255AB"/>
    <w:rsid w:val="00B25B90"/>
    <w:rsid w:val="00B27033"/>
    <w:rsid w:val="00B270DF"/>
    <w:rsid w:val="00B30EF5"/>
    <w:rsid w:val="00B31355"/>
    <w:rsid w:val="00B31FF5"/>
    <w:rsid w:val="00B33CBE"/>
    <w:rsid w:val="00B34774"/>
    <w:rsid w:val="00B3531F"/>
    <w:rsid w:val="00B35969"/>
    <w:rsid w:val="00B35D48"/>
    <w:rsid w:val="00B3623F"/>
    <w:rsid w:val="00B3713D"/>
    <w:rsid w:val="00B37A10"/>
    <w:rsid w:val="00B37BF4"/>
    <w:rsid w:val="00B4009C"/>
    <w:rsid w:val="00B4071A"/>
    <w:rsid w:val="00B40D98"/>
    <w:rsid w:val="00B4108D"/>
    <w:rsid w:val="00B41273"/>
    <w:rsid w:val="00B41CDE"/>
    <w:rsid w:val="00B42A85"/>
    <w:rsid w:val="00B42F84"/>
    <w:rsid w:val="00B43467"/>
    <w:rsid w:val="00B4346B"/>
    <w:rsid w:val="00B4476D"/>
    <w:rsid w:val="00B44CD0"/>
    <w:rsid w:val="00B4519D"/>
    <w:rsid w:val="00B461E4"/>
    <w:rsid w:val="00B46D98"/>
    <w:rsid w:val="00B46F01"/>
    <w:rsid w:val="00B51894"/>
    <w:rsid w:val="00B51953"/>
    <w:rsid w:val="00B53B92"/>
    <w:rsid w:val="00B53D1E"/>
    <w:rsid w:val="00B57265"/>
    <w:rsid w:val="00B578A6"/>
    <w:rsid w:val="00B57D93"/>
    <w:rsid w:val="00B61F0A"/>
    <w:rsid w:val="00B6238F"/>
    <w:rsid w:val="00B6263F"/>
    <w:rsid w:val="00B633AE"/>
    <w:rsid w:val="00B63AE3"/>
    <w:rsid w:val="00B645F3"/>
    <w:rsid w:val="00B6471D"/>
    <w:rsid w:val="00B648F6"/>
    <w:rsid w:val="00B64FA9"/>
    <w:rsid w:val="00B660AE"/>
    <w:rsid w:val="00B66271"/>
    <w:rsid w:val="00B665D2"/>
    <w:rsid w:val="00B67003"/>
    <w:rsid w:val="00B6737C"/>
    <w:rsid w:val="00B70481"/>
    <w:rsid w:val="00B7214D"/>
    <w:rsid w:val="00B72430"/>
    <w:rsid w:val="00B724F8"/>
    <w:rsid w:val="00B73081"/>
    <w:rsid w:val="00B74372"/>
    <w:rsid w:val="00B748AA"/>
    <w:rsid w:val="00B75112"/>
    <w:rsid w:val="00B75525"/>
    <w:rsid w:val="00B76AA0"/>
    <w:rsid w:val="00B76E34"/>
    <w:rsid w:val="00B80283"/>
    <w:rsid w:val="00B8095F"/>
    <w:rsid w:val="00B80B0C"/>
    <w:rsid w:val="00B80B11"/>
    <w:rsid w:val="00B82781"/>
    <w:rsid w:val="00B82ECC"/>
    <w:rsid w:val="00B831AE"/>
    <w:rsid w:val="00B839AE"/>
    <w:rsid w:val="00B8432D"/>
    <w:rsid w:val="00B8446C"/>
    <w:rsid w:val="00B85123"/>
    <w:rsid w:val="00B851D1"/>
    <w:rsid w:val="00B86A15"/>
    <w:rsid w:val="00B873E2"/>
    <w:rsid w:val="00B87725"/>
    <w:rsid w:val="00B903C8"/>
    <w:rsid w:val="00B91DF3"/>
    <w:rsid w:val="00B9214A"/>
    <w:rsid w:val="00B921E0"/>
    <w:rsid w:val="00B92314"/>
    <w:rsid w:val="00B92F64"/>
    <w:rsid w:val="00B92FB9"/>
    <w:rsid w:val="00B93087"/>
    <w:rsid w:val="00B9335E"/>
    <w:rsid w:val="00B9336C"/>
    <w:rsid w:val="00B948AC"/>
    <w:rsid w:val="00B95DBC"/>
    <w:rsid w:val="00B968AA"/>
    <w:rsid w:val="00B973AE"/>
    <w:rsid w:val="00B9796B"/>
    <w:rsid w:val="00B97F12"/>
    <w:rsid w:val="00BA0F68"/>
    <w:rsid w:val="00BA259A"/>
    <w:rsid w:val="00BA259C"/>
    <w:rsid w:val="00BA29D3"/>
    <w:rsid w:val="00BA2C17"/>
    <w:rsid w:val="00BA2DDF"/>
    <w:rsid w:val="00BA307F"/>
    <w:rsid w:val="00BA382D"/>
    <w:rsid w:val="00BA5280"/>
    <w:rsid w:val="00BA7575"/>
    <w:rsid w:val="00BA75ED"/>
    <w:rsid w:val="00BA7D0D"/>
    <w:rsid w:val="00BB14F1"/>
    <w:rsid w:val="00BB51A3"/>
    <w:rsid w:val="00BB572E"/>
    <w:rsid w:val="00BB5D96"/>
    <w:rsid w:val="00BB6608"/>
    <w:rsid w:val="00BB74FD"/>
    <w:rsid w:val="00BB7878"/>
    <w:rsid w:val="00BC1C8F"/>
    <w:rsid w:val="00BC5775"/>
    <w:rsid w:val="00BC5982"/>
    <w:rsid w:val="00BC60BF"/>
    <w:rsid w:val="00BC640A"/>
    <w:rsid w:val="00BC6521"/>
    <w:rsid w:val="00BC67AD"/>
    <w:rsid w:val="00BC75B6"/>
    <w:rsid w:val="00BD28BF"/>
    <w:rsid w:val="00BD2D12"/>
    <w:rsid w:val="00BD3276"/>
    <w:rsid w:val="00BD41BA"/>
    <w:rsid w:val="00BD45C8"/>
    <w:rsid w:val="00BD46BB"/>
    <w:rsid w:val="00BD5E68"/>
    <w:rsid w:val="00BD6088"/>
    <w:rsid w:val="00BD6404"/>
    <w:rsid w:val="00BD64F2"/>
    <w:rsid w:val="00BD6F67"/>
    <w:rsid w:val="00BD7EE1"/>
    <w:rsid w:val="00BE04AF"/>
    <w:rsid w:val="00BE1354"/>
    <w:rsid w:val="00BE20B9"/>
    <w:rsid w:val="00BE2EBE"/>
    <w:rsid w:val="00BE33AE"/>
    <w:rsid w:val="00BE3795"/>
    <w:rsid w:val="00BE49FC"/>
    <w:rsid w:val="00BE557A"/>
    <w:rsid w:val="00BE5A04"/>
    <w:rsid w:val="00BE6974"/>
    <w:rsid w:val="00BE7E7C"/>
    <w:rsid w:val="00BF046F"/>
    <w:rsid w:val="00BF340D"/>
    <w:rsid w:val="00BF3619"/>
    <w:rsid w:val="00BF363B"/>
    <w:rsid w:val="00BF3860"/>
    <w:rsid w:val="00BF3E9D"/>
    <w:rsid w:val="00BF5162"/>
    <w:rsid w:val="00BF6CF3"/>
    <w:rsid w:val="00C000FE"/>
    <w:rsid w:val="00C006B9"/>
    <w:rsid w:val="00C01D50"/>
    <w:rsid w:val="00C029FC"/>
    <w:rsid w:val="00C035AD"/>
    <w:rsid w:val="00C03742"/>
    <w:rsid w:val="00C03FF0"/>
    <w:rsid w:val="00C056DC"/>
    <w:rsid w:val="00C05D66"/>
    <w:rsid w:val="00C06E47"/>
    <w:rsid w:val="00C10867"/>
    <w:rsid w:val="00C109DB"/>
    <w:rsid w:val="00C11688"/>
    <w:rsid w:val="00C1219B"/>
    <w:rsid w:val="00C12531"/>
    <w:rsid w:val="00C12CD3"/>
    <w:rsid w:val="00C1329B"/>
    <w:rsid w:val="00C1423F"/>
    <w:rsid w:val="00C1473B"/>
    <w:rsid w:val="00C14BFE"/>
    <w:rsid w:val="00C1572F"/>
    <w:rsid w:val="00C15AB6"/>
    <w:rsid w:val="00C16067"/>
    <w:rsid w:val="00C17B27"/>
    <w:rsid w:val="00C20750"/>
    <w:rsid w:val="00C21AF9"/>
    <w:rsid w:val="00C222DA"/>
    <w:rsid w:val="00C22397"/>
    <w:rsid w:val="00C2372A"/>
    <w:rsid w:val="00C23C8C"/>
    <w:rsid w:val="00C24C05"/>
    <w:rsid w:val="00C24D2F"/>
    <w:rsid w:val="00C24EAE"/>
    <w:rsid w:val="00C2575E"/>
    <w:rsid w:val="00C26222"/>
    <w:rsid w:val="00C27FED"/>
    <w:rsid w:val="00C304B8"/>
    <w:rsid w:val="00C30A60"/>
    <w:rsid w:val="00C31283"/>
    <w:rsid w:val="00C33A09"/>
    <w:rsid w:val="00C33C48"/>
    <w:rsid w:val="00C340E5"/>
    <w:rsid w:val="00C34211"/>
    <w:rsid w:val="00C34545"/>
    <w:rsid w:val="00C34EA4"/>
    <w:rsid w:val="00C352F0"/>
    <w:rsid w:val="00C35624"/>
    <w:rsid w:val="00C35AA7"/>
    <w:rsid w:val="00C36C45"/>
    <w:rsid w:val="00C371FF"/>
    <w:rsid w:val="00C3723C"/>
    <w:rsid w:val="00C3747B"/>
    <w:rsid w:val="00C377FD"/>
    <w:rsid w:val="00C4024A"/>
    <w:rsid w:val="00C40263"/>
    <w:rsid w:val="00C404C3"/>
    <w:rsid w:val="00C409F1"/>
    <w:rsid w:val="00C41650"/>
    <w:rsid w:val="00C43BA1"/>
    <w:rsid w:val="00C43DAB"/>
    <w:rsid w:val="00C43DC4"/>
    <w:rsid w:val="00C43FA7"/>
    <w:rsid w:val="00C443FD"/>
    <w:rsid w:val="00C45578"/>
    <w:rsid w:val="00C462A9"/>
    <w:rsid w:val="00C46FDC"/>
    <w:rsid w:val="00C47196"/>
    <w:rsid w:val="00C47E07"/>
    <w:rsid w:val="00C47F08"/>
    <w:rsid w:val="00C50A4E"/>
    <w:rsid w:val="00C50BCE"/>
    <w:rsid w:val="00C50F3D"/>
    <w:rsid w:val="00C514A6"/>
    <w:rsid w:val="00C515EB"/>
    <w:rsid w:val="00C51D6D"/>
    <w:rsid w:val="00C5251E"/>
    <w:rsid w:val="00C535B4"/>
    <w:rsid w:val="00C55F01"/>
    <w:rsid w:val="00C56BA7"/>
    <w:rsid w:val="00C5739F"/>
    <w:rsid w:val="00C576DB"/>
    <w:rsid w:val="00C57BC5"/>
    <w:rsid w:val="00C57C41"/>
    <w:rsid w:val="00C57CF0"/>
    <w:rsid w:val="00C61904"/>
    <w:rsid w:val="00C61AE3"/>
    <w:rsid w:val="00C61E6F"/>
    <w:rsid w:val="00C62394"/>
    <w:rsid w:val="00C62562"/>
    <w:rsid w:val="00C62591"/>
    <w:rsid w:val="00C63557"/>
    <w:rsid w:val="00C63CB2"/>
    <w:rsid w:val="00C64083"/>
    <w:rsid w:val="00C649BD"/>
    <w:rsid w:val="00C64A9D"/>
    <w:rsid w:val="00C64C01"/>
    <w:rsid w:val="00C64FD6"/>
    <w:rsid w:val="00C65891"/>
    <w:rsid w:val="00C65AC2"/>
    <w:rsid w:val="00C6617F"/>
    <w:rsid w:val="00C66AC9"/>
    <w:rsid w:val="00C70F1A"/>
    <w:rsid w:val="00C70F5F"/>
    <w:rsid w:val="00C72300"/>
    <w:rsid w:val="00C724D3"/>
    <w:rsid w:val="00C72951"/>
    <w:rsid w:val="00C72CAD"/>
    <w:rsid w:val="00C73B1B"/>
    <w:rsid w:val="00C74519"/>
    <w:rsid w:val="00C76777"/>
    <w:rsid w:val="00C77DD9"/>
    <w:rsid w:val="00C80025"/>
    <w:rsid w:val="00C80F70"/>
    <w:rsid w:val="00C8178D"/>
    <w:rsid w:val="00C82632"/>
    <w:rsid w:val="00C828D9"/>
    <w:rsid w:val="00C829B3"/>
    <w:rsid w:val="00C830EB"/>
    <w:rsid w:val="00C83480"/>
    <w:rsid w:val="00C83BE6"/>
    <w:rsid w:val="00C85354"/>
    <w:rsid w:val="00C860F9"/>
    <w:rsid w:val="00C86ABA"/>
    <w:rsid w:val="00C87128"/>
    <w:rsid w:val="00C90034"/>
    <w:rsid w:val="00C901BD"/>
    <w:rsid w:val="00C90838"/>
    <w:rsid w:val="00C90B3D"/>
    <w:rsid w:val="00C910FE"/>
    <w:rsid w:val="00C9238D"/>
    <w:rsid w:val="00C92DC9"/>
    <w:rsid w:val="00C932C5"/>
    <w:rsid w:val="00C94180"/>
    <w:rsid w:val="00C943F3"/>
    <w:rsid w:val="00C94BDD"/>
    <w:rsid w:val="00C97D18"/>
    <w:rsid w:val="00C97D61"/>
    <w:rsid w:val="00CA08C6"/>
    <w:rsid w:val="00CA0A77"/>
    <w:rsid w:val="00CA12DA"/>
    <w:rsid w:val="00CA146C"/>
    <w:rsid w:val="00CA2729"/>
    <w:rsid w:val="00CA3057"/>
    <w:rsid w:val="00CA45F8"/>
    <w:rsid w:val="00CA4F1B"/>
    <w:rsid w:val="00CA619D"/>
    <w:rsid w:val="00CA6733"/>
    <w:rsid w:val="00CA758F"/>
    <w:rsid w:val="00CA7C90"/>
    <w:rsid w:val="00CB0305"/>
    <w:rsid w:val="00CB0942"/>
    <w:rsid w:val="00CB234B"/>
    <w:rsid w:val="00CB2381"/>
    <w:rsid w:val="00CB2F32"/>
    <w:rsid w:val="00CB33C7"/>
    <w:rsid w:val="00CB39DA"/>
    <w:rsid w:val="00CB45D3"/>
    <w:rsid w:val="00CB4ECF"/>
    <w:rsid w:val="00CB6DA7"/>
    <w:rsid w:val="00CB7E4C"/>
    <w:rsid w:val="00CC15C3"/>
    <w:rsid w:val="00CC1CB2"/>
    <w:rsid w:val="00CC2269"/>
    <w:rsid w:val="00CC25B4"/>
    <w:rsid w:val="00CC275A"/>
    <w:rsid w:val="00CC33E2"/>
    <w:rsid w:val="00CC3AEF"/>
    <w:rsid w:val="00CC4AC2"/>
    <w:rsid w:val="00CC526F"/>
    <w:rsid w:val="00CC5277"/>
    <w:rsid w:val="00CC5C18"/>
    <w:rsid w:val="00CC5F88"/>
    <w:rsid w:val="00CC655B"/>
    <w:rsid w:val="00CC69C8"/>
    <w:rsid w:val="00CC6F61"/>
    <w:rsid w:val="00CC77A2"/>
    <w:rsid w:val="00CD09FC"/>
    <w:rsid w:val="00CD0A6D"/>
    <w:rsid w:val="00CD0D44"/>
    <w:rsid w:val="00CD0F41"/>
    <w:rsid w:val="00CD238C"/>
    <w:rsid w:val="00CD2635"/>
    <w:rsid w:val="00CD2912"/>
    <w:rsid w:val="00CD307E"/>
    <w:rsid w:val="00CD32CD"/>
    <w:rsid w:val="00CD458A"/>
    <w:rsid w:val="00CD48DE"/>
    <w:rsid w:val="00CD4A42"/>
    <w:rsid w:val="00CD5594"/>
    <w:rsid w:val="00CD58DF"/>
    <w:rsid w:val="00CD629F"/>
    <w:rsid w:val="00CD6379"/>
    <w:rsid w:val="00CD64BE"/>
    <w:rsid w:val="00CD6A1B"/>
    <w:rsid w:val="00CD77CC"/>
    <w:rsid w:val="00CD7C50"/>
    <w:rsid w:val="00CE0A7F"/>
    <w:rsid w:val="00CE1718"/>
    <w:rsid w:val="00CE2098"/>
    <w:rsid w:val="00CE29DC"/>
    <w:rsid w:val="00CE2B4F"/>
    <w:rsid w:val="00CE2BE6"/>
    <w:rsid w:val="00CE4D90"/>
    <w:rsid w:val="00CE4F7A"/>
    <w:rsid w:val="00CE5024"/>
    <w:rsid w:val="00CE5161"/>
    <w:rsid w:val="00CF0140"/>
    <w:rsid w:val="00CF161E"/>
    <w:rsid w:val="00CF1A54"/>
    <w:rsid w:val="00CF28CD"/>
    <w:rsid w:val="00CF2B60"/>
    <w:rsid w:val="00CF3E53"/>
    <w:rsid w:val="00CF4156"/>
    <w:rsid w:val="00CF4798"/>
    <w:rsid w:val="00CF5A94"/>
    <w:rsid w:val="00CF6CFE"/>
    <w:rsid w:val="00CF7604"/>
    <w:rsid w:val="00CF7FB7"/>
    <w:rsid w:val="00D0036C"/>
    <w:rsid w:val="00D0044E"/>
    <w:rsid w:val="00D0265E"/>
    <w:rsid w:val="00D0366A"/>
    <w:rsid w:val="00D03825"/>
    <w:rsid w:val="00D03D00"/>
    <w:rsid w:val="00D05BCF"/>
    <w:rsid w:val="00D05C30"/>
    <w:rsid w:val="00D06127"/>
    <w:rsid w:val="00D068FE"/>
    <w:rsid w:val="00D07BD7"/>
    <w:rsid w:val="00D10052"/>
    <w:rsid w:val="00D10103"/>
    <w:rsid w:val="00D110AB"/>
    <w:rsid w:val="00D11359"/>
    <w:rsid w:val="00D11A5C"/>
    <w:rsid w:val="00D13A18"/>
    <w:rsid w:val="00D14D8D"/>
    <w:rsid w:val="00D1507E"/>
    <w:rsid w:val="00D155A0"/>
    <w:rsid w:val="00D15F25"/>
    <w:rsid w:val="00D16DAA"/>
    <w:rsid w:val="00D1710C"/>
    <w:rsid w:val="00D21BD0"/>
    <w:rsid w:val="00D231B8"/>
    <w:rsid w:val="00D23399"/>
    <w:rsid w:val="00D2358F"/>
    <w:rsid w:val="00D24603"/>
    <w:rsid w:val="00D24E8E"/>
    <w:rsid w:val="00D24FAB"/>
    <w:rsid w:val="00D25968"/>
    <w:rsid w:val="00D2625C"/>
    <w:rsid w:val="00D26FC2"/>
    <w:rsid w:val="00D27103"/>
    <w:rsid w:val="00D273FE"/>
    <w:rsid w:val="00D27B7C"/>
    <w:rsid w:val="00D300D7"/>
    <w:rsid w:val="00D303FB"/>
    <w:rsid w:val="00D31515"/>
    <w:rsid w:val="00D3188C"/>
    <w:rsid w:val="00D31E38"/>
    <w:rsid w:val="00D32057"/>
    <w:rsid w:val="00D34023"/>
    <w:rsid w:val="00D34678"/>
    <w:rsid w:val="00D34884"/>
    <w:rsid w:val="00D3495A"/>
    <w:rsid w:val="00D35EFD"/>
    <w:rsid w:val="00D35F9B"/>
    <w:rsid w:val="00D36739"/>
    <w:rsid w:val="00D36B69"/>
    <w:rsid w:val="00D3782E"/>
    <w:rsid w:val="00D37854"/>
    <w:rsid w:val="00D37F05"/>
    <w:rsid w:val="00D37FB3"/>
    <w:rsid w:val="00D408DD"/>
    <w:rsid w:val="00D4177F"/>
    <w:rsid w:val="00D4292A"/>
    <w:rsid w:val="00D42AE9"/>
    <w:rsid w:val="00D42E86"/>
    <w:rsid w:val="00D4342A"/>
    <w:rsid w:val="00D44E8E"/>
    <w:rsid w:val="00D4574E"/>
    <w:rsid w:val="00D45D72"/>
    <w:rsid w:val="00D475EF"/>
    <w:rsid w:val="00D50322"/>
    <w:rsid w:val="00D50C93"/>
    <w:rsid w:val="00D51935"/>
    <w:rsid w:val="00D52026"/>
    <w:rsid w:val="00D520E4"/>
    <w:rsid w:val="00D53A38"/>
    <w:rsid w:val="00D54C3F"/>
    <w:rsid w:val="00D5551B"/>
    <w:rsid w:val="00D563ED"/>
    <w:rsid w:val="00D57074"/>
    <w:rsid w:val="00D575DD"/>
    <w:rsid w:val="00D57DFA"/>
    <w:rsid w:val="00D60279"/>
    <w:rsid w:val="00D610CB"/>
    <w:rsid w:val="00D628D3"/>
    <w:rsid w:val="00D62D7E"/>
    <w:rsid w:val="00D653EB"/>
    <w:rsid w:val="00D67035"/>
    <w:rsid w:val="00D670B1"/>
    <w:rsid w:val="00D67FCF"/>
    <w:rsid w:val="00D705ED"/>
    <w:rsid w:val="00D709CE"/>
    <w:rsid w:val="00D71F73"/>
    <w:rsid w:val="00D7215A"/>
    <w:rsid w:val="00D72E74"/>
    <w:rsid w:val="00D75753"/>
    <w:rsid w:val="00D76771"/>
    <w:rsid w:val="00D76D68"/>
    <w:rsid w:val="00D76D70"/>
    <w:rsid w:val="00D80786"/>
    <w:rsid w:val="00D80D11"/>
    <w:rsid w:val="00D81518"/>
    <w:rsid w:val="00D81CAB"/>
    <w:rsid w:val="00D855C0"/>
    <w:rsid w:val="00D8576F"/>
    <w:rsid w:val="00D85B97"/>
    <w:rsid w:val="00D86531"/>
    <w:rsid w:val="00D8677F"/>
    <w:rsid w:val="00D86F0C"/>
    <w:rsid w:val="00D871E6"/>
    <w:rsid w:val="00D90629"/>
    <w:rsid w:val="00D917CD"/>
    <w:rsid w:val="00D91EAD"/>
    <w:rsid w:val="00D92D6A"/>
    <w:rsid w:val="00D933E5"/>
    <w:rsid w:val="00D94837"/>
    <w:rsid w:val="00D94AE3"/>
    <w:rsid w:val="00D94D91"/>
    <w:rsid w:val="00D954D6"/>
    <w:rsid w:val="00D955C6"/>
    <w:rsid w:val="00D9769D"/>
    <w:rsid w:val="00D97CA1"/>
    <w:rsid w:val="00D97F0C"/>
    <w:rsid w:val="00DA1111"/>
    <w:rsid w:val="00DA2F50"/>
    <w:rsid w:val="00DA3A86"/>
    <w:rsid w:val="00DA48B0"/>
    <w:rsid w:val="00DA4C96"/>
    <w:rsid w:val="00DA4DA6"/>
    <w:rsid w:val="00DA5540"/>
    <w:rsid w:val="00DA6603"/>
    <w:rsid w:val="00DA6B44"/>
    <w:rsid w:val="00DA6DCC"/>
    <w:rsid w:val="00DB05AD"/>
    <w:rsid w:val="00DB0AC2"/>
    <w:rsid w:val="00DB147B"/>
    <w:rsid w:val="00DB2C75"/>
    <w:rsid w:val="00DB3B08"/>
    <w:rsid w:val="00DB4369"/>
    <w:rsid w:val="00DB4B02"/>
    <w:rsid w:val="00DB5126"/>
    <w:rsid w:val="00DB624D"/>
    <w:rsid w:val="00DB6AEE"/>
    <w:rsid w:val="00DB6FDC"/>
    <w:rsid w:val="00DB7924"/>
    <w:rsid w:val="00DC0A80"/>
    <w:rsid w:val="00DC12D2"/>
    <w:rsid w:val="00DC2500"/>
    <w:rsid w:val="00DC32DB"/>
    <w:rsid w:val="00DC427A"/>
    <w:rsid w:val="00DC4722"/>
    <w:rsid w:val="00DC4D80"/>
    <w:rsid w:val="00DC4F72"/>
    <w:rsid w:val="00DC5384"/>
    <w:rsid w:val="00DC61DD"/>
    <w:rsid w:val="00DC77DC"/>
    <w:rsid w:val="00DD0299"/>
    <w:rsid w:val="00DD0453"/>
    <w:rsid w:val="00DD0C2C"/>
    <w:rsid w:val="00DD156D"/>
    <w:rsid w:val="00DD19DE"/>
    <w:rsid w:val="00DD1A05"/>
    <w:rsid w:val="00DD28BC"/>
    <w:rsid w:val="00DD2FCF"/>
    <w:rsid w:val="00DD3418"/>
    <w:rsid w:val="00DD4C93"/>
    <w:rsid w:val="00DD555D"/>
    <w:rsid w:val="00DD5617"/>
    <w:rsid w:val="00DD5A49"/>
    <w:rsid w:val="00DD6FC2"/>
    <w:rsid w:val="00DE0614"/>
    <w:rsid w:val="00DE0920"/>
    <w:rsid w:val="00DE2079"/>
    <w:rsid w:val="00DE2A68"/>
    <w:rsid w:val="00DE2AAF"/>
    <w:rsid w:val="00DE2B31"/>
    <w:rsid w:val="00DE31F0"/>
    <w:rsid w:val="00DE3C52"/>
    <w:rsid w:val="00DE3D1C"/>
    <w:rsid w:val="00DE54A9"/>
    <w:rsid w:val="00DE572D"/>
    <w:rsid w:val="00DE7859"/>
    <w:rsid w:val="00DF01F1"/>
    <w:rsid w:val="00DF0B26"/>
    <w:rsid w:val="00DF0BEF"/>
    <w:rsid w:val="00DF1691"/>
    <w:rsid w:val="00DF1911"/>
    <w:rsid w:val="00DF1977"/>
    <w:rsid w:val="00DF2124"/>
    <w:rsid w:val="00DF2665"/>
    <w:rsid w:val="00DF2CEC"/>
    <w:rsid w:val="00DF45CB"/>
    <w:rsid w:val="00DF4D2C"/>
    <w:rsid w:val="00DF6ED1"/>
    <w:rsid w:val="00DF7A59"/>
    <w:rsid w:val="00E01B36"/>
    <w:rsid w:val="00E01C41"/>
    <w:rsid w:val="00E0227D"/>
    <w:rsid w:val="00E02443"/>
    <w:rsid w:val="00E029C0"/>
    <w:rsid w:val="00E030AF"/>
    <w:rsid w:val="00E03868"/>
    <w:rsid w:val="00E03E79"/>
    <w:rsid w:val="00E04AEC"/>
    <w:rsid w:val="00E04B84"/>
    <w:rsid w:val="00E063BB"/>
    <w:rsid w:val="00E06466"/>
    <w:rsid w:val="00E06835"/>
    <w:rsid w:val="00E06FDA"/>
    <w:rsid w:val="00E073C0"/>
    <w:rsid w:val="00E07C25"/>
    <w:rsid w:val="00E07EAD"/>
    <w:rsid w:val="00E10166"/>
    <w:rsid w:val="00E1058E"/>
    <w:rsid w:val="00E10E15"/>
    <w:rsid w:val="00E114BD"/>
    <w:rsid w:val="00E119A0"/>
    <w:rsid w:val="00E11FEE"/>
    <w:rsid w:val="00E12857"/>
    <w:rsid w:val="00E12EF3"/>
    <w:rsid w:val="00E136D0"/>
    <w:rsid w:val="00E13830"/>
    <w:rsid w:val="00E13C62"/>
    <w:rsid w:val="00E1438B"/>
    <w:rsid w:val="00E1442C"/>
    <w:rsid w:val="00E150B3"/>
    <w:rsid w:val="00E16018"/>
    <w:rsid w:val="00E160A5"/>
    <w:rsid w:val="00E1713D"/>
    <w:rsid w:val="00E17B57"/>
    <w:rsid w:val="00E2027D"/>
    <w:rsid w:val="00E20A43"/>
    <w:rsid w:val="00E20A66"/>
    <w:rsid w:val="00E2340D"/>
    <w:rsid w:val="00E237D2"/>
    <w:rsid w:val="00E23898"/>
    <w:rsid w:val="00E2442B"/>
    <w:rsid w:val="00E2454D"/>
    <w:rsid w:val="00E248D2"/>
    <w:rsid w:val="00E26C28"/>
    <w:rsid w:val="00E27F2F"/>
    <w:rsid w:val="00E27FF2"/>
    <w:rsid w:val="00E30CC3"/>
    <w:rsid w:val="00E3174C"/>
    <w:rsid w:val="00E319F1"/>
    <w:rsid w:val="00E31B1C"/>
    <w:rsid w:val="00E32295"/>
    <w:rsid w:val="00E33B17"/>
    <w:rsid w:val="00E33CD2"/>
    <w:rsid w:val="00E3597B"/>
    <w:rsid w:val="00E359E8"/>
    <w:rsid w:val="00E35ACA"/>
    <w:rsid w:val="00E3634E"/>
    <w:rsid w:val="00E37D27"/>
    <w:rsid w:val="00E406E5"/>
    <w:rsid w:val="00E40AE5"/>
    <w:rsid w:val="00E40E90"/>
    <w:rsid w:val="00E4138F"/>
    <w:rsid w:val="00E43338"/>
    <w:rsid w:val="00E43805"/>
    <w:rsid w:val="00E45C7E"/>
    <w:rsid w:val="00E46471"/>
    <w:rsid w:val="00E46984"/>
    <w:rsid w:val="00E47607"/>
    <w:rsid w:val="00E50C88"/>
    <w:rsid w:val="00E50D0C"/>
    <w:rsid w:val="00E5228F"/>
    <w:rsid w:val="00E53125"/>
    <w:rsid w:val="00E531EB"/>
    <w:rsid w:val="00E53546"/>
    <w:rsid w:val="00E537FC"/>
    <w:rsid w:val="00E545CA"/>
    <w:rsid w:val="00E54874"/>
    <w:rsid w:val="00E54B6F"/>
    <w:rsid w:val="00E55674"/>
    <w:rsid w:val="00E55ACA"/>
    <w:rsid w:val="00E56935"/>
    <w:rsid w:val="00E56A12"/>
    <w:rsid w:val="00E574A7"/>
    <w:rsid w:val="00E57B74"/>
    <w:rsid w:val="00E6017E"/>
    <w:rsid w:val="00E60A3E"/>
    <w:rsid w:val="00E61042"/>
    <w:rsid w:val="00E61233"/>
    <w:rsid w:val="00E6360A"/>
    <w:rsid w:val="00E63C05"/>
    <w:rsid w:val="00E65718"/>
    <w:rsid w:val="00E65761"/>
    <w:rsid w:val="00E65BC6"/>
    <w:rsid w:val="00E65F4F"/>
    <w:rsid w:val="00E661FF"/>
    <w:rsid w:val="00E67018"/>
    <w:rsid w:val="00E679B7"/>
    <w:rsid w:val="00E70A8F"/>
    <w:rsid w:val="00E70F3F"/>
    <w:rsid w:val="00E726EB"/>
    <w:rsid w:val="00E72AA9"/>
    <w:rsid w:val="00E72AAE"/>
    <w:rsid w:val="00E72CED"/>
    <w:rsid w:val="00E72CF1"/>
    <w:rsid w:val="00E73DE9"/>
    <w:rsid w:val="00E75025"/>
    <w:rsid w:val="00E759BC"/>
    <w:rsid w:val="00E768DD"/>
    <w:rsid w:val="00E76F0A"/>
    <w:rsid w:val="00E77C18"/>
    <w:rsid w:val="00E80876"/>
    <w:rsid w:val="00E80B52"/>
    <w:rsid w:val="00E80FE9"/>
    <w:rsid w:val="00E820F2"/>
    <w:rsid w:val="00E824C3"/>
    <w:rsid w:val="00E828B3"/>
    <w:rsid w:val="00E83315"/>
    <w:rsid w:val="00E83771"/>
    <w:rsid w:val="00E840B3"/>
    <w:rsid w:val="00E84BBF"/>
    <w:rsid w:val="00E84D09"/>
    <w:rsid w:val="00E84D10"/>
    <w:rsid w:val="00E84DEA"/>
    <w:rsid w:val="00E85240"/>
    <w:rsid w:val="00E856E5"/>
    <w:rsid w:val="00E8629F"/>
    <w:rsid w:val="00E905EF"/>
    <w:rsid w:val="00E90917"/>
    <w:rsid w:val="00E90D6B"/>
    <w:rsid w:val="00E90EC8"/>
    <w:rsid w:val="00E91008"/>
    <w:rsid w:val="00E910D4"/>
    <w:rsid w:val="00E91356"/>
    <w:rsid w:val="00E91C6E"/>
    <w:rsid w:val="00E91E78"/>
    <w:rsid w:val="00E92538"/>
    <w:rsid w:val="00E92E9A"/>
    <w:rsid w:val="00E9318A"/>
    <w:rsid w:val="00E93612"/>
    <w:rsid w:val="00E9374E"/>
    <w:rsid w:val="00E93F7C"/>
    <w:rsid w:val="00E9403C"/>
    <w:rsid w:val="00E94401"/>
    <w:rsid w:val="00E94F54"/>
    <w:rsid w:val="00E95B4D"/>
    <w:rsid w:val="00E9738E"/>
    <w:rsid w:val="00E978E1"/>
    <w:rsid w:val="00E97AD5"/>
    <w:rsid w:val="00E97D32"/>
    <w:rsid w:val="00EA1111"/>
    <w:rsid w:val="00EA120E"/>
    <w:rsid w:val="00EA1BB9"/>
    <w:rsid w:val="00EA275A"/>
    <w:rsid w:val="00EA287E"/>
    <w:rsid w:val="00EA3AD2"/>
    <w:rsid w:val="00EA3B4F"/>
    <w:rsid w:val="00EA3C24"/>
    <w:rsid w:val="00EA50D5"/>
    <w:rsid w:val="00EA73DF"/>
    <w:rsid w:val="00EB0A67"/>
    <w:rsid w:val="00EB419D"/>
    <w:rsid w:val="00EB4860"/>
    <w:rsid w:val="00EB4962"/>
    <w:rsid w:val="00EB4FF9"/>
    <w:rsid w:val="00EB54EF"/>
    <w:rsid w:val="00EB61AE"/>
    <w:rsid w:val="00EB66FB"/>
    <w:rsid w:val="00EB6C4F"/>
    <w:rsid w:val="00EB78C1"/>
    <w:rsid w:val="00EC1D4C"/>
    <w:rsid w:val="00EC25C1"/>
    <w:rsid w:val="00EC2B00"/>
    <w:rsid w:val="00EC322D"/>
    <w:rsid w:val="00EC35BC"/>
    <w:rsid w:val="00EC3E30"/>
    <w:rsid w:val="00EC3F8E"/>
    <w:rsid w:val="00EC4622"/>
    <w:rsid w:val="00EC516B"/>
    <w:rsid w:val="00EC51B0"/>
    <w:rsid w:val="00ED1874"/>
    <w:rsid w:val="00ED288D"/>
    <w:rsid w:val="00ED291A"/>
    <w:rsid w:val="00ED2D8E"/>
    <w:rsid w:val="00ED383A"/>
    <w:rsid w:val="00ED4363"/>
    <w:rsid w:val="00ED4545"/>
    <w:rsid w:val="00ED4A36"/>
    <w:rsid w:val="00ED4E35"/>
    <w:rsid w:val="00ED5A1C"/>
    <w:rsid w:val="00ED5D94"/>
    <w:rsid w:val="00ED6A2E"/>
    <w:rsid w:val="00ED6B03"/>
    <w:rsid w:val="00ED7567"/>
    <w:rsid w:val="00ED7E4A"/>
    <w:rsid w:val="00EE06A0"/>
    <w:rsid w:val="00EE0DCF"/>
    <w:rsid w:val="00EE1080"/>
    <w:rsid w:val="00EE2457"/>
    <w:rsid w:val="00EE435D"/>
    <w:rsid w:val="00EE4F0D"/>
    <w:rsid w:val="00EE50AF"/>
    <w:rsid w:val="00EE57A2"/>
    <w:rsid w:val="00EE5AA3"/>
    <w:rsid w:val="00EE6A64"/>
    <w:rsid w:val="00EE6A78"/>
    <w:rsid w:val="00EE7A98"/>
    <w:rsid w:val="00EF0F73"/>
    <w:rsid w:val="00EF1477"/>
    <w:rsid w:val="00EF1DCA"/>
    <w:rsid w:val="00EF1EC5"/>
    <w:rsid w:val="00EF401C"/>
    <w:rsid w:val="00EF4C88"/>
    <w:rsid w:val="00EF55EB"/>
    <w:rsid w:val="00EF786A"/>
    <w:rsid w:val="00EF7E2B"/>
    <w:rsid w:val="00F00DCC"/>
    <w:rsid w:val="00F0156F"/>
    <w:rsid w:val="00F0297E"/>
    <w:rsid w:val="00F02A23"/>
    <w:rsid w:val="00F0337F"/>
    <w:rsid w:val="00F038AD"/>
    <w:rsid w:val="00F043C3"/>
    <w:rsid w:val="00F04F46"/>
    <w:rsid w:val="00F05AC8"/>
    <w:rsid w:val="00F05D12"/>
    <w:rsid w:val="00F06C67"/>
    <w:rsid w:val="00F07167"/>
    <w:rsid w:val="00F072D8"/>
    <w:rsid w:val="00F07CE0"/>
    <w:rsid w:val="00F10E6E"/>
    <w:rsid w:val="00F11360"/>
    <w:rsid w:val="00F115F5"/>
    <w:rsid w:val="00F129E2"/>
    <w:rsid w:val="00F12B33"/>
    <w:rsid w:val="00F1388B"/>
    <w:rsid w:val="00F13D05"/>
    <w:rsid w:val="00F13F59"/>
    <w:rsid w:val="00F14568"/>
    <w:rsid w:val="00F14970"/>
    <w:rsid w:val="00F1679D"/>
    <w:rsid w:val="00F1682C"/>
    <w:rsid w:val="00F20909"/>
    <w:rsid w:val="00F20B91"/>
    <w:rsid w:val="00F20FB6"/>
    <w:rsid w:val="00F21139"/>
    <w:rsid w:val="00F21D9E"/>
    <w:rsid w:val="00F2261E"/>
    <w:rsid w:val="00F22B71"/>
    <w:rsid w:val="00F233E2"/>
    <w:rsid w:val="00F24277"/>
    <w:rsid w:val="00F24B8B"/>
    <w:rsid w:val="00F25635"/>
    <w:rsid w:val="00F276D2"/>
    <w:rsid w:val="00F30223"/>
    <w:rsid w:val="00F30D2E"/>
    <w:rsid w:val="00F3149D"/>
    <w:rsid w:val="00F31BE4"/>
    <w:rsid w:val="00F31EC2"/>
    <w:rsid w:val="00F3223B"/>
    <w:rsid w:val="00F3371F"/>
    <w:rsid w:val="00F33844"/>
    <w:rsid w:val="00F34158"/>
    <w:rsid w:val="00F344C4"/>
    <w:rsid w:val="00F35516"/>
    <w:rsid w:val="00F35625"/>
    <w:rsid w:val="00F35790"/>
    <w:rsid w:val="00F35C58"/>
    <w:rsid w:val="00F370FB"/>
    <w:rsid w:val="00F37479"/>
    <w:rsid w:val="00F37C41"/>
    <w:rsid w:val="00F40163"/>
    <w:rsid w:val="00F40550"/>
    <w:rsid w:val="00F40655"/>
    <w:rsid w:val="00F4136D"/>
    <w:rsid w:val="00F4212E"/>
    <w:rsid w:val="00F4257C"/>
    <w:rsid w:val="00F426FD"/>
    <w:rsid w:val="00F42861"/>
    <w:rsid w:val="00F42C20"/>
    <w:rsid w:val="00F42C60"/>
    <w:rsid w:val="00F43356"/>
    <w:rsid w:val="00F43C16"/>
    <w:rsid w:val="00F43E34"/>
    <w:rsid w:val="00F4409F"/>
    <w:rsid w:val="00F44E82"/>
    <w:rsid w:val="00F457CC"/>
    <w:rsid w:val="00F466CE"/>
    <w:rsid w:val="00F466D4"/>
    <w:rsid w:val="00F47DB4"/>
    <w:rsid w:val="00F50CE4"/>
    <w:rsid w:val="00F51561"/>
    <w:rsid w:val="00F51CBC"/>
    <w:rsid w:val="00F52C6F"/>
    <w:rsid w:val="00F53053"/>
    <w:rsid w:val="00F537D8"/>
    <w:rsid w:val="00F53EA5"/>
    <w:rsid w:val="00F53FE2"/>
    <w:rsid w:val="00F5406B"/>
    <w:rsid w:val="00F5506D"/>
    <w:rsid w:val="00F554E8"/>
    <w:rsid w:val="00F56203"/>
    <w:rsid w:val="00F568EF"/>
    <w:rsid w:val="00F56D71"/>
    <w:rsid w:val="00F575FF"/>
    <w:rsid w:val="00F57B3E"/>
    <w:rsid w:val="00F613A6"/>
    <w:rsid w:val="00F618EF"/>
    <w:rsid w:val="00F61BBF"/>
    <w:rsid w:val="00F623D9"/>
    <w:rsid w:val="00F64301"/>
    <w:rsid w:val="00F64F78"/>
    <w:rsid w:val="00F65340"/>
    <w:rsid w:val="00F65354"/>
    <w:rsid w:val="00F65582"/>
    <w:rsid w:val="00F66E75"/>
    <w:rsid w:val="00F67115"/>
    <w:rsid w:val="00F67386"/>
    <w:rsid w:val="00F705C0"/>
    <w:rsid w:val="00F70D98"/>
    <w:rsid w:val="00F714B3"/>
    <w:rsid w:val="00F72C1B"/>
    <w:rsid w:val="00F739FA"/>
    <w:rsid w:val="00F75AB4"/>
    <w:rsid w:val="00F77A56"/>
    <w:rsid w:val="00F77EB0"/>
    <w:rsid w:val="00F80797"/>
    <w:rsid w:val="00F82570"/>
    <w:rsid w:val="00F83041"/>
    <w:rsid w:val="00F831C7"/>
    <w:rsid w:val="00F83BA6"/>
    <w:rsid w:val="00F85E29"/>
    <w:rsid w:val="00F878CE"/>
    <w:rsid w:val="00F87CDD"/>
    <w:rsid w:val="00F87D13"/>
    <w:rsid w:val="00F87E8D"/>
    <w:rsid w:val="00F90D04"/>
    <w:rsid w:val="00F91C72"/>
    <w:rsid w:val="00F92307"/>
    <w:rsid w:val="00F933F0"/>
    <w:rsid w:val="00F937A3"/>
    <w:rsid w:val="00F93E72"/>
    <w:rsid w:val="00F941CB"/>
    <w:rsid w:val="00F942C3"/>
    <w:rsid w:val="00F94715"/>
    <w:rsid w:val="00F94F2E"/>
    <w:rsid w:val="00F96169"/>
    <w:rsid w:val="00F96A3D"/>
    <w:rsid w:val="00F97414"/>
    <w:rsid w:val="00F97C36"/>
    <w:rsid w:val="00FA00DC"/>
    <w:rsid w:val="00FA0514"/>
    <w:rsid w:val="00FA0962"/>
    <w:rsid w:val="00FA1065"/>
    <w:rsid w:val="00FA1183"/>
    <w:rsid w:val="00FA20C7"/>
    <w:rsid w:val="00FA260E"/>
    <w:rsid w:val="00FA2679"/>
    <w:rsid w:val="00FA2BB1"/>
    <w:rsid w:val="00FA4718"/>
    <w:rsid w:val="00FA50D1"/>
    <w:rsid w:val="00FA5848"/>
    <w:rsid w:val="00FA5EAA"/>
    <w:rsid w:val="00FA625F"/>
    <w:rsid w:val="00FA6899"/>
    <w:rsid w:val="00FA70F3"/>
    <w:rsid w:val="00FA75D3"/>
    <w:rsid w:val="00FA7B42"/>
    <w:rsid w:val="00FA7F3D"/>
    <w:rsid w:val="00FB08DE"/>
    <w:rsid w:val="00FB0A67"/>
    <w:rsid w:val="00FB2673"/>
    <w:rsid w:val="00FB3097"/>
    <w:rsid w:val="00FB3271"/>
    <w:rsid w:val="00FB38D8"/>
    <w:rsid w:val="00FB3D76"/>
    <w:rsid w:val="00FB748E"/>
    <w:rsid w:val="00FC051F"/>
    <w:rsid w:val="00FC06FF"/>
    <w:rsid w:val="00FC0761"/>
    <w:rsid w:val="00FC0AFB"/>
    <w:rsid w:val="00FC2B5A"/>
    <w:rsid w:val="00FC2D8D"/>
    <w:rsid w:val="00FC45F4"/>
    <w:rsid w:val="00FC4692"/>
    <w:rsid w:val="00FC46B3"/>
    <w:rsid w:val="00FC4913"/>
    <w:rsid w:val="00FC4C15"/>
    <w:rsid w:val="00FC5D50"/>
    <w:rsid w:val="00FC6639"/>
    <w:rsid w:val="00FC69B4"/>
    <w:rsid w:val="00FC6B02"/>
    <w:rsid w:val="00FC751F"/>
    <w:rsid w:val="00FC75EB"/>
    <w:rsid w:val="00FC767A"/>
    <w:rsid w:val="00FC7B81"/>
    <w:rsid w:val="00FC7B87"/>
    <w:rsid w:val="00FD02A4"/>
    <w:rsid w:val="00FD0694"/>
    <w:rsid w:val="00FD0D13"/>
    <w:rsid w:val="00FD136B"/>
    <w:rsid w:val="00FD1EF0"/>
    <w:rsid w:val="00FD1FD6"/>
    <w:rsid w:val="00FD25BE"/>
    <w:rsid w:val="00FD27E6"/>
    <w:rsid w:val="00FD2E70"/>
    <w:rsid w:val="00FD4DD5"/>
    <w:rsid w:val="00FD5AA0"/>
    <w:rsid w:val="00FD5E96"/>
    <w:rsid w:val="00FD686A"/>
    <w:rsid w:val="00FD687A"/>
    <w:rsid w:val="00FD6E6E"/>
    <w:rsid w:val="00FD7AA7"/>
    <w:rsid w:val="00FD7DF6"/>
    <w:rsid w:val="00FE05EE"/>
    <w:rsid w:val="00FE1D7C"/>
    <w:rsid w:val="00FE3D3F"/>
    <w:rsid w:val="00FE472A"/>
    <w:rsid w:val="00FE5416"/>
    <w:rsid w:val="00FE72ED"/>
    <w:rsid w:val="00FE7A24"/>
    <w:rsid w:val="00FF0FD9"/>
    <w:rsid w:val="00FF1B56"/>
    <w:rsid w:val="00FF1FCB"/>
    <w:rsid w:val="00FF2EAD"/>
    <w:rsid w:val="00FF3638"/>
    <w:rsid w:val="00FF385E"/>
    <w:rsid w:val="00FF3BF6"/>
    <w:rsid w:val="00FF4254"/>
    <w:rsid w:val="00FF4C61"/>
    <w:rsid w:val="00FF520D"/>
    <w:rsid w:val="00FF52D4"/>
    <w:rsid w:val="00FF5401"/>
    <w:rsid w:val="00FF575E"/>
    <w:rsid w:val="00FF5EC8"/>
    <w:rsid w:val="00FF6AA4"/>
    <w:rsid w:val="00FF6B09"/>
    <w:rsid w:val="00FF717C"/>
    <w:rsid w:val="00FF7F46"/>
    <w:rsid w:val="040A469F"/>
    <w:rsid w:val="083365D4"/>
    <w:rsid w:val="08BE9B18"/>
    <w:rsid w:val="0971EBF8"/>
    <w:rsid w:val="09E2E85D"/>
    <w:rsid w:val="0AB80067"/>
    <w:rsid w:val="0BF4A843"/>
    <w:rsid w:val="0C8ED4D9"/>
    <w:rsid w:val="12201199"/>
    <w:rsid w:val="13031A0A"/>
    <w:rsid w:val="13059F80"/>
    <w:rsid w:val="14535C38"/>
    <w:rsid w:val="1577A3C6"/>
    <w:rsid w:val="15DFEA00"/>
    <w:rsid w:val="15FF9E22"/>
    <w:rsid w:val="1631E0FF"/>
    <w:rsid w:val="16A746E9"/>
    <w:rsid w:val="1B73C7A0"/>
    <w:rsid w:val="252FADFB"/>
    <w:rsid w:val="26493677"/>
    <w:rsid w:val="2806634D"/>
    <w:rsid w:val="2A2FD807"/>
    <w:rsid w:val="2AA00635"/>
    <w:rsid w:val="2EC7C588"/>
    <w:rsid w:val="30FA8818"/>
    <w:rsid w:val="352EA2A1"/>
    <w:rsid w:val="371D0189"/>
    <w:rsid w:val="37C20D5B"/>
    <w:rsid w:val="390D54B2"/>
    <w:rsid w:val="39279D07"/>
    <w:rsid w:val="3AFCC723"/>
    <w:rsid w:val="3B4F9003"/>
    <w:rsid w:val="3B95C4C9"/>
    <w:rsid w:val="3E06D2EB"/>
    <w:rsid w:val="3F7F25C9"/>
    <w:rsid w:val="432746C5"/>
    <w:rsid w:val="44E7C2CE"/>
    <w:rsid w:val="46C9A8DA"/>
    <w:rsid w:val="47E10BA7"/>
    <w:rsid w:val="4BC5B635"/>
    <w:rsid w:val="4CBC04AE"/>
    <w:rsid w:val="4CCC00E6"/>
    <w:rsid w:val="4E504D2B"/>
    <w:rsid w:val="519F4FE2"/>
    <w:rsid w:val="540BB34A"/>
    <w:rsid w:val="562C41D8"/>
    <w:rsid w:val="58B7A4BF"/>
    <w:rsid w:val="5A48C374"/>
    <w:rsid w:val="5B6DDA5C"/>
    <w:rsid w:val="5B8745EB"/>
    <w:rsid w:val="5ED6D1CF"/>
    <w:rsid w:val="63714964"/>
    <w:rsid w:val="67AB10D9"/>
    <w:rsid w:val="693CBED1"/>
    <w:rsid w:val="6D68872D"/>
    <w:rsid w:val="77BECCEF"/>
    <w:rsid w:val="7821B198"/>
    <w:rsid w:val="7D140C94"/>
    <w:rsid w:val="7E69E9E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B6814"/>
  <w15:docId w15:val="{34641DE9-FD1C-854A-B575-504A74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rsid w:val="00594234"/>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autoRedefine/>
    <w:qFormat/>
    <w:rsid w:val="0051397A"/>
    <w:pPr>
      <w:numPr>
        <w:ilvl w:val="0"/>
        <w:numId w:val="0"/>
      </w:numPr>
      <w:spacing w:before="120"/>
      <w:outlineLvl w:val="2"/>
    </w:pPr>
  </w:style>
  <w:style w:type="paragraph" w:styleId="Heading4">
    <w:name w:val="heading 4"/>
    <w:basedOn w:val="Heading3"/>
    <w:next w:val="Normal"/>
    <w:link w:val="Heading4Char"/>
    <w:qFormat/>
    <w:pPr>
      <w:numPr>
        <w:ilvl w:val="3"/>
        <w:numId w:val="1"/>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semiHidden/>
    <w:unhideWhenUsed/>
    <w:qFormat/>
    <w:pPr>
      <w:spacing w:after="120"/>
      <w:ind w:left="283"/>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sid w:val="00594234"/>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1,Ca Char1,cap1 Char1,cap2 Char1,cap11 Char1,Légende-figure Char2,Légende-figure Char Char1,Beschrifubg Char1,label Char"/>
    <w:link w:val="Caption"/>
    <w:qFormat/>
    <w:rPr>
      <w:b/>
      <w:lang w:val="en-GB"/>
    </w:rPr>
  </w:style>
  <w:style w:type="character" w:customStyle="1" w:styleId="Heading3Char">
    <w:name w:val="Heading 3 Char"/>
    <w:link w:val="Heading3"/>
    <w:qFormat/>
    <w:rsid w:val="0051397A"/>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odyTextIndentChar">
    <w:name w:val="Body Text Indent Char"/>
    <w:basedOn w:val="DefaultParagraphFont"/>
    <w:link w:val="BodyTextIndent"/>
    <w:semiHidden/>
    <w:qFormat/>
    <w:rPr>
      <w:lang w:val="en-GB" w:eastAsia="en-US"/>
    </w:rPr>
  </w:style>
  <w:style w:type="character" w:customStyle="1" w:styleId="B3Char">
    <w:name w:val="B3 Char"/>
    <w:link w:val="B3"/>
    <w:qFormat/>
    <w:rPr>
      <w:lang w:val="en-GB" w:eastAsia="en-US"/>
    </w:rPr>
  </w:style>
  <w:style w:type="character" w:customStyle="1" w:styleId="eop">
    <w:name w:val="eop"/>
    <w:basedOn w:val="DefaultParagraphFont"/>
    <w:qFormat/>
  </w:style>
  <w:style w:type="paragraph" w:styleId="Revision">
    <w:name w:val="Revision"/>
    <w:hidden/>
    <w:uiPriority w:val="99"/>
    <w:semiHidden/>
    <w:rsid w:val="00D37F05"/>
    <w:rPr>
      <w:lang w:val="en-GB" w:eastAsia="en-US"/>
    </w:rPr>
  </w:style>
  <w:style w:type="paragraph" w:customStyle="1" w:styleId="RAN4proposal">
    <w:name w:val="RAN4 proposal"/>
    <w:basedOn w:val="Caption"/>
    <w:next w:val="Normal"/>
    <w:link w:val="RAN4proposalChar"/>
    <w:qFormat/>
    <w:rsid w:val="00B109CC"/>
    <w:pPr>
      <w:numPr>
        <w:numId w:val="42"/>
      </w:numPr>
      <w:spacing w:before="0" w:after="200"/>
      <w:ind w:left="0" w:firstLine="0"/>
    </w:pPr>
    <w:rPr>
      <w:rFonts w:eastAsiaTheme="minorHAnsi" w:cstheme="minorBidi"/>
      <w:iCs/>
      <w:szCs w:val="18"/>
      <w:lang w:val="en-US"/>
    </w:rPr>
  </w:style>
  <w:style w:type="character" w:customStyle="1" w:styleId="RAN4proposalChar">
    <w:name w:val="RAN4 proposal Char"/>
    <w:basedOn w:val="DefaultParagraphFont"/>
    <w:link w:val="RAN4proposal"/>
    <w:rsid w:val="00B109CC"/>
    <w:rPr>
      <w:rFonts w:eastAsiaTheme="minorHAnsi" w:cstheme="minorBidi"/>
      <w:b/>
      <w:iCs/>
      <w:szCs w:val="18"/>
      <w:lang w:eastAsia="en-US"/>
    </w:rPr>
  </w:style>
  <w:style w:type="character" w:customStyle="1" w:styleId="ui-provider">
    <w:name w:val="ui-provider"/>
    <w:basedOn w:val="DefaultParagraphFont"/>
    <w:rsid w:val="00B109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412196">
      <w:bodyDiv w:val="1"/>
      <w:marLeft w:val="0"/>
      <w:marRight w:val="0"/>
      <w:marTop w:val="0"/>
      <w:marBottom w:val="0"/>
      <w:divBdr>
        <w:top w:val="none" w:sz="0" w:space="0" w:color="auto"/>
        <w:left w:val="none" w:sz="0" w:space="0" w:color="auto"/>
        <w:bottom w:val="none" w:sz="0" w:space="0" w:color="auto"/>
        <w:right w:val="none" w:sz="0" w:space="0" w:color="auto"/>
      </w:divBdr>
    </w:div>
    <w:div w:id="572936684">
      <w:bodyDiv w:val="1"/>
      <w:marLeft w:val="0"/>
      <w:marRight w:val="0"/>
      <w:marTop w:val="0"/>
      <w:marBottom w:val="0"/>
      <w:divBdr>
        <w:top w:val="none" w:sz="0" w:space="0" w:color="auto"/>
        <w:left w:val="none" w:sz="0" w:space="0" w:color="auto"/>
        <w:bottom w:val="none" w:sz="0" w:space="0" w:color="auto"/>
        <w:right w:val="none" w:sz="0" w:space="0" w:color="auto"/>
      </w:divBdr>
    </w:div>
    <w:div w:id="736362540">
      <w:bodyDiv w:val="1"/>
      <w:marLeft w:val="0"/>
      <w:marRight w:val="0"/>
      <w:marTop w:val="0"/>
      <w:marBottom w:val="0"/>
      <w:divBdr>
        <w:top w:val="none" w:sz="0" w:space="0" w:color="auto"/>
        <w:left w:val="none" w:sz="0" w:space="0" w:color="auto"/>
        <w:bottom w:val="none" w:sz="0" w:space="0" w:color="auto"/>
        <w:right w:val="none" w:sz="0" w:space="0" w:color="auto"/>
      </w:divBdr>
    </w:div>
    <w:div w:id="783958207">
      <w:bodyDiv w:val="1"/>
      <w:marLeft w:val="0"/>
      <w:marRight w:val="0"/>
      <w:marTop w:val="0"/>
      <w:marBottom w:val="0"/>
      <w:divBdr>
        <w:top w:val="none" w:sz="0" w:space="0" w:color="auto"/>
        <w:left w:val="none" w:sz="0" w:space="0" w:color="auto"/>
        <w:bottom w:val="none" w:sz="0" w:space="0" w:color="auto"/>
        <w:right w:val="none" w:sz="0" w:space="0" w:color="auto"/>
      </w:divBdr>
    </w:div>
    <w:div w:id="983463087">
      <w:bodyDiv w:val="1"/>
      <w:marLeft w:val="0"/>
      <w:marRight w:val="0"/>
      <w:marTop w:val="0"/>
      <w:marBottom w:val="0"/>
      <w:divBdr>
        <w:top w:val="none" w:sz="0" w:space="0" w:color="auto"/>
        <w:left w:val="none" w:sz="0" w:space="0" w:color="auto"/>
        <w:bottom w:val="none" w:sz="0" w:space="0" w:color="auto"/>
        <w:right w:val="none" w:sz="0" w:space="0" w:color="auto"/>
      </w:divBdr>
    </w:div>
    <w:div w:id="1338388471">
      <w:bodyDiv w:val="1"/>
      <w:marLeft w:val="0"/>
      <w:marRight w:val="0"/>
      <w:marTop w:val="0"/>
      <w:marBottom w:val="0"/>
      <w:divBdr>
        <w:top w:val="none" w:sz="0" w:space="0" w:color="auto"/>
        <w:left w:val="none" w:sz="0" w:space="0" w:color="auto"/>
        <w:bottom w:val="none" w:sz="0" w:space="0" w:color="auto"/>
        <w:right w:val="none" w:sz="0" w:space="0" w:color="auto"/>
      </w:divBdr>
    </w:div>
    <w:div w:id="1374387329">
      <w:bodyDiv w:val="1"/>
      <w:marLeft w:val="0"/>
      <w:marRight w:val="0"/>
      <w:marTop w:val="0"/>
      <w:marBottom w:val="0"/>
      <w:divBdr>
        <w:top w:val="none" w:sz="0" w:space="0" w:color="auto"/>
        <w:left w:val="none" w:sz="0" w:space="0" w:color="auto"/>
        <w:bottom w:val="none" w:sz="0" w:space="0" w:color="auto"/>
        <w:right w:val="none" w:sz="0" w:space="0" w:color="auto"/>
      </w:divBdr>
    </w:div>
    <w:div w:id="1618215296">
      <w:bodyDiv w:val="1"/>
      <w:marLeft w:val="0"/>
      <w:marRight w:val="0"/>
      <w:marTop w:val="0"/>
      <w:marBottom w:val="0"/>
      <w:divBdr>
        <w:top w:val="none" w:sz="0" w:space="0" w:color="auto"/>
        <w:left w:val="none" w:sz="0" w:space="0" w:color="auto"/>
        <w:bottom w:val="none" w:sz="0" w:space="0" w:color="auto"/>
        <w:right w:val="none" w:sz="0" w:space="0" w:color="auto"/>
      </w:divBdr>
    </w:div>
    <w:div w:id="1888838741">
      <w:bodyDiv w:val="1"/>
      <w:marLeft w:val="0"/>
      <w:marRight w:val="0"/>
      <w:marTop w:val="0"/>
      <w:marBottom w:val="0"/>
      <w:divBdr>
        <w:top w:val="none" w:sz="0" w:space="0" w:color="auto"/>
        <w:left w:val="none" w:sz="0" w:space="0" w:color="auto"/>
        <w:bottom w:val="none" w:sz="0" w:space="0" w:color="auto"/>
        <w:right w:val="none" w:sz="0" w:space="0" w:color="auto"/>
      </w:divBdr>
    </w:div>
    <w:div w:id="1954820743">
      <w:bodyDiv w:val="1"/>
      <w:marLeft w:val="0"/>
      <w:marRight w:val="0"/>
      <w:marTop w:val="0"/>
      <w:marBottom w:val="0"/>
      <w:divBdr>
        <w:top w:val="none" w:sz="0" w:space="0" w:color="auto"/>
        <w:left w:val="none" w:sz="0" w:space="0" w:color="auto"/>
        <w:bottom w:val="none" w:sz="0" w:space="0" w:color="auto"/>
        <w:right w:val="none" w:sz="0" w:space="0" w:color="auto"/>
      </w:divBdr>
    </w:div>
    <w:div w:id="19895078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Iana Siomina</DisplayName>
        <AccountId>611</AccountId>
        <AccountType/>
      </UserInfo>
      <UserInfo>
        <DisplayName>Magnus Larsson K</DisplayName>
        <AccountId>1266</AccountId>
        <AccountType/>
      </UserInfo>
      <UserInfo>
        <DisplayName>Muhammad Kazmi</DisplayName>
        <AccountId>130</AccountId>
        <AccountType/>
      </UserInfo>
    </SharedWithUsers>
    <Information xmlns="3b34c8f0-1ef5-4d1e-bb66-517ce7fe7356" xsi:nil="true"/>
    <HideFromDelve xmlns="71c5aaf6-e6ce-465b-b873-5148d2a4c105">false</HideFromDelve>
    <Associated_x0020_Task xmlns="3b34c8f0-1ef5-4d1e-bb66-517ce7fe7356" xsi:nil="true"/>
    <_dlc_DocId xmlns="71c5aaf6-e6ce-465b-b873-5148d2a4c105">5AIRPNAIUNRU-1328258698-24067</_dlc_DocId>
    <_dlc_DocIdUrl xmlns="71c5aaf6-e6ce-465b-b873-5148d2a4c105">
      <Url>https://nokia.sharepoint.com/sites/c5g/5gradio/_layouts/15/DocIdRedir.aspx?ID=5AIRPNAIUNRU-1328258698-24067</Url>
      <Description>5AIRPNAIUNRU-1328258698-24067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4165F9-EBED-4098-A61D-25028BE7BEC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2E14D774-158C-46E9-96F5-CC44F181194C}">
  <ds:schemaRefs>
    <ds:schemaRef ds:uri="Microsoft.SharePoint.Taxonomy.ContentTypeSync"/>
  </ds:schemaRefs>
</ds:datastoreItem>
</file>

<file path=customXml/itemProps3.xml><?xml version="1.0" encoding="utf-8"?>
<ds:datastoreItem xmlns:ds="http://schemas.openxmlformats.org/officeDocument/2006/customXml" ds:itemID="{2DA41C52-DEA6-47A9-9D65-0E5AB4467EB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38161FE-92C6-4035-8E62-2E9A6E2F1D60}">
  <ds:schemaRefs>
    <ds:schemaRef ds:uri="http://schemas.microsoft.com/sharepoint/v3/contenttype/forms"/>
  </ds:schemaRefs>
</ds:datastoreItem>
</file>

<file path=customXml/itemProps6.xml><?xml version="1.0" encoding="utf-8"?>
<ds:datastoreItem xmlns:ds="http://schemas.openxmlformats.org/officeDocument/2006/customXml" ds:itemID="{FC8CAD5C-F852-4C38-B685-1523AC52D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12B98DE-A6E6-4B73-8EA2-6C1996E6F76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7</Pages>
  <Words>1876</Words>
  <Characters>10695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 Venkat</cp:lastModifiedBy>
  <cp:revision>7</cp:revision>
  <cp:lastPrinted>2019-04-25T10:09:00Z</cp:lastPrinted>
  <dcterms:created xsi:type="dcterms:W3CDTF">2023-05-26T02:31:00Z</dcterms:created>
  <dcterms:modified xsi:type="dcterms:W3CDTF">2023-05-26T04:59:00Z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ContentTypeId">
    <vt:lpwstr>0x01010000E5007003D3004E92B8EDD86D20E8CD</vt:lpwstr>
  </property>
  <property fmtid="{D5CDD505-2E9C-101B-9397-08002B2CF9AE}" pid="16" name="MediaServiceImageTags">
    <vt:lpwstr/>
  </property>
  <property fmtid="{D5CDD505-2E9C-101B-9397-08002B2CF9AE}" pid="17" name="MSIP_Label_83bcef13-7cac-433f-ba1d-47a323951816_Enabled">
    <vt:lpwstr>true</vt:lpwstr>
  </property>
  <property fmtid="{D5CDD505-2E9C-101B-9397-08002B2CF9AE}" pid="18" name="MSIP_Label_83bcef13-7cac-433f-ba1d-47a323951816_SetDate">
    <vt:lpwstr>2023-04-18T08:48:17Z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349771ff-3eca-4f0e-ac57-7091e3cfa9c7</vt:lpwstr>
  </property>
  <property fmtid="{D5CDD505-2E9C-101B-9397-08002B2CF9AE}" pid="23" name="MSIP_Label_83bcef13-7cac-433f-ba1d-47a323951816_ContentBits">
    <vt:lpwstr>0</vt:lpwstr>
  </property>
  <property fmtid="{D5CDD505-2E9C-101B-9397-08002B2CF9AE}" pid="24" name="_dlc_DocIdItemGuid">
    <vt:lpwstr>d66bef0a-a7ab-41f7-9c6d-7e8b417c0369</vt:lpwstr>
  </property>
  <property fmtid="{D5CDD505-2E9C-101B-9397-08002B2CF9AE}" pid="25" name="KSOProductBuildVer">
    <vt:lpwstr>2052-11.8.2.9022</vt:lpwstr>
  </property>
</Properties>
</file>