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FE9A" w14:textId="1F95C7C4" w:rsidR="0046313A" w:rsidRPr="001E0A28" w:rsidRDefault="0046313A" w:rsidP="0046313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562DC">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0562DC">
        <w:rPr>
          <w:rFonts w:ascii="Arial" w:eastAsiaTheme="minorEastAsia" w:hAnsi="Arial" w:cs="Arial"/>
          <w:b/>
          <w:sz w:val="24"/>
          <w:szCs w:val="24"/>
          <w:lang w:eastAsia="zh-CN"/>
        </w:rPr>
        <w:t xml:space="preserve">    </w:t>
      </w:r>
      <w:r w:rsidRPr="000562DC">
        <w:rPr>
          <w:rFonts w:ascii="Arial" w:eastAsiaTheme="minorEastAsia" w:hAnsi="Arial" w:cs="Arial"/>
          <w:b/>
          <w:sz w:val="24"/>
          <w:szCs w:val="24"/>
          <w:lang w:eastAsia="zh-CN"/>
        </w:rPr>
        <w:t>R4-22</w:t>
      </w:r>
      <w:r w:rsidR="000562DC">
        <w:rPr>
          <w:rFonts w:ascii="Arial" w:eastAsiaTheme="minorEastAsia" w:hAnsi="Arial" w:cs="Arial"/>
          <w:b/>
          <w:sz w:val="24"/>
          <w:szCs w:val="24"/>
          <w:lang w:eastAsia="zh-CN"/>
        </w:rPr>
        <w:t>20268</w:t>
      </w:r>
    </w:p>
    <w:p w14:paraId="286B331D" w14:textId="77777777" w:rsidR="0046313A" w:rsidRPr="006D4B9B" w:rsidRDefault="0046313A" w:rsidP="0046313A">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339498DB" w14:textId="77777777" w:rsidR="0046313A" w:rsidRDefault="0046313A" w:rsidP="0046313A">
      <w:pPr>
        <w:spacing w:after="120"/>
        <w:ind w:left="1985" w:hanging="1985"/>
        <w:rPr>
          <w:rFonts w:ascii="Arial" w:eastAsia="MS Mincho" w:hAnsi="Arial" w:cs="Arial"/>
          <w:b/>
          <w:sz w:val="22"/>
        </w:rPr>
      </w:pPr>
    </w:p>
    <w:p w14:paraId="66B8E1AC" w14:textId="77777777"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77777777"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11225">
        <w:rPr>
          <w:rFonts w:ascii="Arial" w:eastAsia="MS Mincho" w:hAnsi="Arial" w:cs="Arial"/>
          <w:bCs/>
          <w:color w:val="000000"/>
          <w:sz w:val="22"/>
        </w:rPr>
        <w:t xml:space="preserve">NR </w:t>
      </w:r>
      <w:r>
        <w:rPr>
          <w:rFonts w:ascii="Arial" w:hAnsi="Arial" w:cs="Arial"/>
          <w:color w:val="000000"/>
          <w:sz w:val="22"/>
          <w:lang w:eastAsia="zh-CN"/>
        </w:rPr>
        <w:t>d</w:t>
      </w:r>
      <w:r w:rsidRPr="00611225">
        <w:rPr>
          <w:rFonts w:ascii="Arial" w:hAnsi="Arial" w:cs="Arial"/>
          <w:color w:val="000000"/>
          <w:sz w:val="22"/>
          <w:lang w:eastAsia="zh-CN"/>
        </w:rPr>
        <w:t xml:space="preserve">uplex </w:t>
      </w:r>
      <w:r>
        <w:rPr>
          <w:rFonts w:ascii="Arial" w:hAnsi="Arial" w:cs="Arial"/>
          <w:color w:val="000000"/>
          <w:sz w:val="22"/>
          <w:lang w:eastAsia="zh-CN"/>
        </w:rPr>
        <w:t>e</w:t>
      </w:r>
      <w:r w:rsidRPr="00611225">
        <w:rPr>
          <w:rFonts w:ascii="Arial" w:hAnsi="Arial" w:cs="Arial"/>
          <w:color w:val="000000"/>
          <w:sz w:val="22"/>
          <w:lang w:eastAsia="zh-CN"/>
        </w:rPr>
        <w:t>volution</w:t>
      </w:r>
      <w:r>
        <w:rPr>
          <w:rFonts w:ascii="Arial" w:hAnsi="Arial" w:cs="Arial"/>
          <w:color w:val="000000"/>
          <w:sz w:val="22"/>
          <w:lang w:eastAsia="zh-CN"/>
        </w:rPr>
        <w:t xml:space="preserve"> ad-hoc meeting minutes</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31A95F96" w14:textId="77777777" w:rsidR="0046313A" w:rsidRDefault="0046313A" w:rsidP="0046313A">
      <w:pPr>
        <w:jc w:val="both"/>
        <w:rPr>
          <w:lang w:eastAsia="zh-CN"/>
        </w:rPr>
      </w:pPr>
      <w:r>
        <w:rPr>
          <w:lang w:val="sv-SE" w:eastAsia="zh-CN"/>
        </w:rPr>
        <w:t>For</w:t>
      </w:r>
      <w:r>
        <w:rPr>
          <w:lang w:eastAsia="zh-CN"/>
        </w:rPr>
        <w:t xml:space="preserve"> Rel-18 SI for study on evolution of NR duplex operation, there are two threads [310][311] organized for the relevant discussion on RAN4#105, and one ad-hoc meeting is planned for further discussion after 1</w:t>
      </w:r>
      <w:r w:rsidRPr="0002756E">
        <w:rPr>
          <w:vertAlign w:val="superscript"/>
          <w:lang w:eastAsia="zh-CN"/>
        </w:rPr>
        <w:t>st</w:t>
      </w:r>
      <w:r>
        <w:rPr>
          <w:lang w:eastAsia="zh-CN"/>
        </w:rPr>
        <w:t xml:space="preserve"> round online treatment. </w:t>
      </w:r>
    </w:p>
    <w:p w14:paraId="49C4D9BB" w14:textId="77777777" w:rsidR="0046313A" w:rsidRPr="00805BE8" w:rsidRDefault="0046313A" w:rsidP="0046313A">
      <w:pPr>
        <w:pStyle w:val="Heading1"/>
        <w:rPr>
          <w:lang w:eastAsia="ja-JP"/>
        </w:rPr>
      </w:pPr>
      <w:r>
        <w:rPr>
          <w:lang w:eastAsia="ja-JP"/>
        </w:rPr>
        <w:t>Discussion</w:t>
      </w:r>
    </w:p>
    <w:p w14:paraId="1FE1A56A" w14:textId="77777777" w:rsidR="0046313A" w:rsidRDefault="0046313A" w:rsidP="0046313A">
      <w:pPr>
        <w:pStyle w:val="Heading2"/>
      </w:pPr>
      <w:r>
        <w:t>Reply LS to RAN1</w:t>
      </w:r>
    </w:p>
    <w:p w14:paraId="2E939C1D" w14:textId="77777777" w:rsidR="0046313A" w:rsidRDefault="0046313A" w:rsidP="0046313A">
      <w:pPr>
        <w:rPr>
          <w:lang w:val="sv-SE" w:eastAsia="zh-CN"/>
        </w:rPr>
      </w:pPr>
      <w:r>
        <w:rPr>
          <w:lang w:val="sv-SE" w:eastAsia="zh-CN"/>
        </w:rPr>
        <w:t xml:space="preserve">In the 1st round, reply </w:t>
      </w:r>
      <w:r w:rsidRPr="00B50793">
        <w:rPr>
          <w:lang w:val="sv-SE" w:eastAsia="zh-CN"/>
        </w:rPr>
        <w:t>LS</w:t>
      </w:r>
      <w:r>
        <w:rPr>
          <w:lang w:val="sv-SE" w:eastAsia="zh-CN"/>
        </w:rPr>
        <w:t xml:space="preserve"> (</w:t>
      </w:r>
      <w:r w:rsidRPr="00B50793">
        <w:rPr>
          <w:lang w:val="sv-SE" w:eastAsia="zh-CN"/>
        </w:rPr>
        <w:t>R4-2220243</w:t>
      </w:r>
      <w:r>
        <w:rPr>
          <w:lang w:val="sv-SE" w:eastAsia="zh-CN"/>
        </w:rPr>
        <w:t>) is reserved for the</w:t>
      </w:r>
      <w:r w:rsidRPr="00B50793">
        <w:rPr>
          <w:lang w:val="sv-SE" w:eastAsia="zh-CN"/>
        </w:rPr>
        <w:t xml:space="preserve"> response to RAN1 </w:t>
      </w:r>
      <w:r>
        <w:rPr>
          <w:lang w:val="sv-SE" w:eastAsia="zh-CN"/>
        </w:rPr>
        <w:t xml:space="preserve">LSs </w:t>
      </w:r>
      <w:r w:rsidRPr="00B50793">
        <w:rPr>
          <w:lang w:val="sv-SE" w:eastAsia="zh-CN"/>
        </w:rPr>
        <w:t xml:space="preserve">for interference modelling and </w:t>
      </w:r>
      <w:r>
        <w:rPr>
          <w:lang w:val="sv-SE" w:eastAsia="zh-CN"/>
        </w:rPr>
        <w:t>s</w:t>
      </w:r>
      <w:r w:rsidRPr="00B50793">
        <w:rPr>
          <w:lang w:val="sv-SE" w:eastAsia="zh-CN"/>
        </w:rPr>
        <w:t>ub-band configuration</w:t>
      </w:r>
      <w:r>
        <w:rPr>
          <w:lang w:val="sv-SE" w:eastAsia="zh-CN"/>
        </w:rPr>
        <w:t xml:space="preserve">, which is intended to capture the agreements achieved in 1st round. The reply LS shoulal include the responses to RAN1 LS </w:t>
      </w:r>
      <w:r w:rsidRPr="00050F27">
        <w:rPr>
          <w:lang w:val="sv-SE" w:eastAsia="zh-CN"/>
        </w:rPr>
        <w:t>R1-2210602</w:t>
      </w:r>
      <w:r>
        <w:rPr>
          <w:lang w:val="sv-SE" w:eastAsia="zh-CN"/>
        </w:rPr>
        <w:t xml:space="preserve">, </w:t>
      </w:r>
      <w:r w:rsidRPr="00050F27">
        <w:rPr>
          <w:lang w:val="sv-SE" w:eastAsia="zh-CN"/>
        </w:rPr>
        <w:t>R1-2210671</w:t>
      </w:r>
      <w:r>
        <w:rPr>
          <w:lang w:val="sv-SE" w:eastAsia="zh-CN"/>
        </w:rPr>
        <w:t xml:space="preserve">, and </w:t>
      </w:r>
      <w:r w:rsidRPr="00050F27">
        <w:rPr>
          <w:lang w:val="sv-SE" w:eastAsia="zh-CN"/>
        </w:rPr>
        <w:t>R1-2205543</w:t>
      </w:r>
      <w:r>
        <w:rPr>
          <w:lang w:val="sv-SE" w:eastAsia="zh-CN"/>
        </w:rPr>
        <w:t xml:space="preserve">. </w:t>
      </w:r>
    </w:p>
    <w:p w14:paraId="6FD8DEBF" w14:textId="77777777" w:rsidR="0046313A" w:rsidRDefault="0046313A" w:rsidP="0046313A">
      <w:pPr>
        <w:rPr>
          <w:lang w:val="sv-SE" w:eastAsia="zh-CN"/>
        </w:rPr>
      </w:pPr>
      <w:r>
        <w:rPr>
          <w:lang w:val="sv-SE" w:eastAsia="zh-CN"/>
        </w:rPr>
        <w:t xml:space="preserve">Note: </w:t>
      </w:r>
      <w:r w:rsidRPr="00115F4E">
        <w:rPr>
          <w:lang w:val="sv-SE" w:eastAsia="zh-CN"/>
        </w:rPr>
        <w:t xml:space="preserve">In RAN4#104-e meeting in August, Reply LS R4-2214376 to RAN1’s R1-2205543 has been approved which contains the initial response, while more discussion and conclusion are expected for the remaining parts.  </w:t>
      </w:r>
    </w:p>
    <w:p w14:paraId="6DE639E6" w14:textId="77777777" w:rsidR="0046313A" w:rsidRDefault="0046313A" w:rsidP="0046313A">
      <w:pPr>
        <w:pStyle w:val="Heading3"/>
        <w:rPr>
          <w:sz w:val="24"/>
          <w:szCs w:val="16"/>
        </w:rPr>
      </w:pPr>
      <w:r>
        <w:rPr>
          <w:sz w:val="24"/>
          <w:szCs w:val="16"/>
        </w:rPr>
        <w:t>Agreements in 1st round</w:t>
      </w:r>
    </w:p>
    <w:p w14:paraId="344817C7" w14:textId="77777777" w:rsidR="0046313A" w:rsidRDefault="0046313A" w:rsidP="0046313A">
      <w:pPr>
        <w:rPr>
          <w:lang w:val="sv-SE" w:eastAsia="zh-CN"/>
        </w:rPr>
      </w:pPr>
      <w:r>
        <w:rPr>
          <w:lang w:val="sv-SE" w:eastAsia="zh-CN"/>
        </w:rPr>
        <w:t xml:space="preserve">The following agreements achieved in 1st round: </w:t>
      </w:r>
    </w:p>
    <w:p w14:paraId="4CC5046F" w14:textId="77777777" w:rsidR="0046313A" w:rsidRPr="0035580D" w:rsidRDefault="0046313A" w:rsidP="0046313A">
      <w:pPr>
        <w:rPr>
          <w:b/>
          <w:bCs/>
        </w:rPr>
      </w:pPr>
      <w:r w:rsidRPr="0035580D">
        <w:rPr>
          <w:b/>
          <w:bCs/>
        </w:rPr>
        <w:t>Issue 3-1-1: Response to Agreement-1 in R1-2210602</w:t>
      </w:r>
    </w:p>
    <w:p w14:paraId="3D47F9AE"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t>Agreement:</w:t>
      </w:r>
    </w:p>
    <w:p w14:paraId="0D425C82" w14:textId="77777777" w:rsidR="0046313A" w:rsidRPr="00B43C92" w:rsidRDefault="0046313A" w:rsidP="0046313A">
      <w:pPr>
        <w:pStyle w:val="ListParagraph"/>
        <w:numPr>
          <w:ilvl w:val="1"/>
          <w:numId w:val="1"/>
        </w:numPr>
        <w:overflowPunct/>
        <w:autoSpaceDE/>
        <w:autoSpaceDN/>
        <w:adjustRightInd/>
        <w:spacing w:after="120" w:line="259" w:lineRule="auto"/>
        <w:ind w:firstLineChars="0"/>
        <w:textAlignment w:val="auto"/>
        <w:rPr>
          <w:highlight w:val="green"/>
        </w:rPr>
      </w:pPr>
      <w:r w:rsidRPr="00B43C92">
        <w:rPr>
          <w:highlight w:val="green"/>
        </w:rPr>
        <w:t xml:space="preserve">RAN4 confirm </w:t>
      </w:r>
    </w:p>
    <w:p w14:paraId="45E3A7F7" w14:textId="77777777" w:rsidR="0046313A" w:rsidRPr="00B43C92" w:rsidRDefault="0046313A" w:rsidP="0046313A">
      <w:pPr>
        <w:pStyle w:val="ListParagraph"/>
        <w:numPr>
          <w:ilvl w:val="2"/>
          <w:numId w:val="1"/>
        </w:numPr>
        <w:overflowPunct/>
        <w:autoSpaceDE/>
        <w:autoSpaceDN/>
        <w:adjustRightInd/>
        <w:spacing w:after="120" w:line="259" w:lineRule="auto"/>
        <w:ind w:firstLineChars="0"/>
        <w:textAlignment w:val="auto"/>
        <w:rPr>
          <w:highlight w:val="green"/>
        </w:rPr>
      </w:pPr>
      <w:r w:rsidRPr="00B43C92">
        <w:rPr>
          <w:highlight w:val="green"/>
        </w:rPr>
        <w:t>FR1 at least below configuration applicable:</w:t>
      </w:r>
    </w:p>
    <w:p w14:paraId="49AF862C" w14:textId="77777777" w:rsidR="0046313A" w:rsidRPr="00B43C92" w:rsidRDefault="0046313A" w:rsidP="0046313A">
      <w:pPr>
        <w:pStyle w:val="ListParagraph"/>
        <w:numPr>
          <w:ilvl w:val="3"/>
          <w:numId w:val="1"/>
        </w:numPr>
        <w:overflowPunct/>
        <w:autoSpaceDE/>
        <w:autoSpaceDN/>
        <w:adjustRightInd/>
        <w:spacing w:after="120" w:line="259" w:lineRule="auto"/>
        <w:ind w:firstLineChars="0"/>
        <w:textAlignment w:val="auto"/>
        <w:rPr>
          <w:highlight w:val="green"/>
        </w:rPr>
      </w:pPr>
      <w:r w:rsidRPr="00B43C92">
        <w:rPr>
          <w:highlight w:val="green"/>
        </w:rPr>
        <w:t xml:space="preserve">{DUD=40MHz:20MHz:40MHz} </w:t>
      </w:r>
    </w:p>
    <w:p w14:paraId="6DBB1ED9" w14:textId="77777777" w:rsidR="0046313A" w:rsidRPr="00B43C92" w:rsidRDefault="0046313A" w:rsidP="0046313A">
      <w:pPr>
        <w:pStyle w:val="ListParagraph"/>
        <w:numPr>
          <w:ilvl w:val="3"/>
          <w:numId w:val="1"/>
        </w:numPr>
        <w:overflowPunct/>
        <w:autoSpaceDE/>
        <w:autoSpaceDN/>
        <w:adjustRightInd/>
        <w:spacing w:after="120" w:line="259" w:lineRule="auto"/>
        <w:ind w:firstLineChars="0"/>
        <w:textAlignment w:val="auto"/>
        <w:rPr>
          <w:highlight w:val="green"/>
        </w:rPr>
      </w:pPr>
      <w:r w:rsidRPr="00B43C92">
        <w:rPr>
          <w:highlight w:val="green"/>
        </w:rPr>
        <w:t>{DU =80MHz:20MHz}</w:t>
      </w:r>
    </w:p>
    <w:p w14:paraId="3E9B5501" w14:textId="77777777" w:rsidR="0046313A" w:rsidRPr="00B43C92" w:rsidRDefault="0046313A" w:rsidP="0046313A">
      <w:pPr>
        <w:pStyle w:val="ListParagraph"/>
        <w:numPr>
          <w:ilvl w:val="2"/>
          <w:numId w:val="1"/>
        </w:numPr>
        <w:overflowPunct/>
        <w:autoSpaceDE/>
        <w:autoSpaceDN/>
        <w:adjustRightInd/>
        <w:spacing w:after="120" w:line="259" w:lineRule="auto"/>
        <w:ind w:firstLineChars="0"/>
        <w:textAlignment w:val="auto"/>
        <w:rPr>
          <w:highlight w:val="green"/>
        </w:rPr>
      </w:pPr>
      <w:r w:rsidRPr="00B43C92">
        <w:rPr>
          <w:highlight w:val="green"/>
        </w:rPr>
        <w:t>FR2 at least below configurations applicable:</w:t>
      </w:r>
    </w:p>
    <w:p w14:paraId="6818F009" w14:textId="77777777" w:rsidR="0046313A" w:rsidRPr="00B43C92" w:rsidRDefault="0046313A" w:rsidP="0046313A">
      <w:pPr>
        <w:pStyle w:val="ListParagraph"/>
        <w:numPr>
          <w:ilvl w:val="3"/>
          <w:numId w:val="1"/>
        </w:numPr>
        <w:overflowPunct/>
        <w:autoSpaceDE/>
        <w:autoSpaceDN/>
        <w:adjustRightInd/>
        <w:spacing w:after="120" w:line="259" w:lineRule="auto"/>
        <w:ind w:firstLineChars="0"/>
        <w:textAlignment w:val="auto"/>
        <w:rPr>
          <w:highlight w:val="green"/>
        </w:rPr>
      </w:pPr>
      <w:r w:rsidRPr="00B43C92">
        <w:rPr>
          <w:highlight w:val="green"/>
        </w:rPr>
        <w:t>{DUD=80MHz:40MHz:80MHz}</w:t>
      </w:r>
    </w:p>
    <w:p w14:paraId="1FBD7FF5" w14:textId="77777777" w:rsidR="0046313A" w:rsidRPr="00B43C92" w:rsidRDefault="0046313A" w:rsidP="0046313A">
      <w:pPr>
        <w:pStyle w:val="ListParagraph"/>
        <w:numPr>
          <w:ilvl w:val="3"/>
          <w:numId w:val="1"/>
        </w:numPr>
        <w:overflowPunct/>
        <w:autoSpaceDE/>
        <w:autoSpaceDN/>
        <w:adjustRightInd/>
        <w:spacing w:after="120" w:line="259" w:lineRule="auto"/>
        <w:ind w:firstLineChars="0"/>
        <w:textAlignment w:val="auto"/>
        <w:rPr>
          <w:highlight w:val="green"/>
        </w:rPr>
      </w:pPr>
      <w:r w:rsidRPr="00B43C92">
        <w:rPr>
          <w:highlight w:val="green"/>
        </w:rPr>
        <w:t>{DUD=75MHz:50MHz:75MHz}</w:t>
      </w:r>
    </w:p>
    <w:p w14:paraId="43E2A90E" w14:textId="77777777" w:rsidR="0046313A" w:rsidRPr="00B43C92" w:rsidRDefault="0046313A" w:rsidP="0046313A">
      <w:pPr>
        <w:pStyle w:val="ListParagraph"/>
        <w:numPr>
          <w:ilvl w:val="3"/>
          <w:numId w:val="1"/>
        </w:numPr>
        <w:overflowPunct/>
        <w:autoSpaceDE/>
        <w:autoSpaceDN/>
        <w:adjustRightInd/>
        <w:spacing w:after="120" w:line="259" w:lineRule="auto"/>
        <w:ind w:firstLineChars="0"/>
        <w:textAlignment w:val="auto"/>
        <w:rPr>
          <w:highlight w:val="green"/>
        </w:rPr>
      </w:pPr>
      <w:r w:rsidRPr="00B43C92">
        <w:rPr>
          <w:highlight w:val="green"/>
        </w:rPr>
        <w:t>{DU: 160MHz:40MHz}</w:t>
      </w:r>
    </w:p>
    <w:p w14:paraId="697C49C3" w14:textId="77777777" w:rsidR="0046313A" w:rsidRPr="00B43C92" w:rsidRDefault="0046313A" w:rsidP="0046313A">
      <w:pPr>
        <w:pStyle w:val="ListParagraph"/>
        <w:numPr>
          <w:ilvl w:val="1"/>
          <w:numId w:val="1"/>
        </w:numPr>
        <w:overflowPunct/>
        <w:autoSpaceDE/>
        <w:autoSpaceDN/>
        <w:adjustRightInd/>
        <w:spacing w:after="120"/>
        <w:ind w:firstLineChars="0"/>
        <w:textAlignment w:val="auto"/>
        <w:rPr>
          <w:highlight w:val="green"/>
        </w:rPr>
      </w:pPr>
      <w:r w:rsidRPr="00B43C92">
        <w:rPr>
          <w:highlight w:val="green"/>
        </w:rPr>
        <w:t>RAN4 confirm the frequency flat interference modelling can be used for RAN1 study for similar bandwidth configuration as list in above possible configurations.</w:t>
      </w:r>
    </w:p>
    <w:p w14:paraId="6026A936" w14:textId="77777777" w:rsidR="0046313A" w:rsidRPr="00B43C92" w:rsidRDefault="0046313A" w:rsidP="0046313A">
      <w:pPr>
        <w:pStyle w:val="ListParagraph"/>
        <w:numPr>
          <w:ilvl w:val="1"/>
          <w:numId w:val="1"/>
        </w:numPr>
        <w:overflowPunct/>
        <w:autoSpaceDE/>
        <w:autoSpaceDN/>
        <w:adjustRightInd/>
        <w:spacing w:after="120"/>
        <w:ind w:firstLineChars="0"/>
        <w:textAlignment w:val="auto"/>
        <w:rPr>
          <w:highlight w:val="green"/>
        </w:rPr>
      </w:pPr>
      <w:r w:rsidRPr="00B43C92">
        <w:rPr>
          <w:highlight w:val="green"/>
        </w:rPr>
        <w:t xml:space="preserve">RAN4 confirm the interference modelling in agreement -1 from RAN1 LS can be used with maximum power assumed with full DL RB usage. </w:t>
      </w:r>
    </w:p>
    <w:p w14:paraId="4636619F" w14:textId="77777777" w:rsidR="0046313A" w:rsidRPr="00B43C92" w:rsidRDefault="0046313A" w:rsidP="0046313A">
      <w:pPr>
        <w:ind w:left="1296"/>
      </w:pPr>
    </w:p>
    <w:p w14:paraId="2F4BE4E8" w14:textId="77777777" w:rsidR="0046313A" w:rsidRPr="0035580D" w:rsidRDefault="0046313A" w:rsidP="0046313A">
      <w:pPr>
        <w:rPr>
          <w:b/>
          <w:bCs/>
        </w:rPr>
      </w:pPr>
      <w:r w:rsidRPr="0035580D">
        <w:rPr>
          <w:b/>
          <w:bCs/>
        </w:rPr>
        <w:t>Issue 3-1-2: Response to Agreement-2 in R1-2210602</w:t>
      </w:r>
    </w:p>
    <w:p w14:paraId="0D997173" w14:textId="77777777" w:rsidR="0046313A" w:rsidRPr="00034989" w:rsidRDefault="0046313A" w:rsidP="0046313A">
      <w:pPr>
        <w:pStyle w:val="ListParagraph"/>
        <w:numPr>
          <w:ilvl w:val="0"/>
          <w:numId w:val="1"/>
        </w:numPr>
        <w:overflowPunct/>
        <w:autoSpaceDE/>
        <w:autoSpaceDN/>
        <w:adjustRightInd/>
        <w:spacing w:after="120" w:line="259" w:lineRule="auto"/>
        <w:ind w:firstLineChars="0"/>
        <w:textAlignment w:val="auto"/>
      </w:pPr>
      <w:r>
        <w:t xml:space="preserve">Agreement: </w:t>
      </w:r>
      <w:r w:rsidRPr="00034989">
        <w:rPr>
          <w:highlight w:val="green"/>
        </w:rPr>
        <w:t xml:space="preserve">RAN4 confirm </w:t>
      </w:r>
      <w:r w:rsidRPr="00034989">
        <w:rPr>
          <w:rFonts w:eastAsiaTheme="minorEastAsia"/>
          <w:highlight w:val="green"/>
        </w:rPr>
        <w:t>RAN1’s understanding on this model and</w:t>
      </w:r>
      <w:r w:rsidRPr="00034989">
        <w:rPr>
          <w:highlight w:val="green"/>
        </w:rPr>
        <w:t xml:space="preserve"> RAN4 also specified the absolute ACLR limit requirements.</w:t>
      </w:r>
    </w:p>
    <w:p w14:paraId="52A20219" w14:textId="77777777" w:rsidR="0046313A" w:rsidRPr="00DB647A" w:rsidRDefault="0046313A" w:rsidP="0046313A">
      <w:pPr>
        <w:rPr>
          <w:color w:val="0070C0"/>
          <w:lang w:eastAsia="zh-CN"/>
        </w:rPr>
      </w:pPr>
    </w:p>
    <w:p w14:paraId="2C375133" w14:textId="77777777" w:rsidR="0046313A" w:rsidRPr="0035580D" w:rsidRDefault="0046313A" w:rsidP="0046313A">
      <w:pPr>
        <w:rPr>
          <w:b/>
          <w:bCs/>
        </w:rPr>
      </w:pPr>
      <w:r w:rsidRPr="0035580D">
        <w:rPr>
          <w:b/>
          <w:bCs/>
        </w:rPr>
        <w:t>Issue 3-1-3: Response to Agreement-3 in R1-2210602</w:t>
      </w:r>
    </w:p>
    <w:p w14:paraId="6132DC61" w14:textId="77777777" w:rsidR="0046313A" w:rsidRPr="00764D35" w:rsidRDefault="0046313A" w:rsidP="0046313A">
      <w:pPr>
        <w:pStyle w:val="ListParagraph"/>
        <w:numPr>
          <w:ilvl w:val="0"/>
          <w:numId w:val="1"/>
        </w:numPr>
        <w:overflowPunct/>
        <w:autoSpaceDE/>
        <w:autoSpaceDN/>
        <w:adjustRightInd/>
        <w:spacing w:after="120" w:line="259" w:lineRule="auto"/>
        <w:ind w:left="720" w:firstLineChars="0"/>
        <w:textAlignment w:val="auto"/>
      </w:pPr>
      <w:r w:rsidRPr="00764D35">
        <w:t>Agreement:</w:t>
      </w:r>
    </w:p>
    <w:p w14:paraId="773D60AF" w14:textId="77777777" w:rsidR="0046313A" w:rsidRPr="00764D35" w:rsidRDefault="0046313A" w:rsidP="0046313A">
      <w:pPr>
        <w:pStyle w:val="ListParagraph"/>
        <w:numPr>
          <w:ilvl w:val="1"/>
          <w:numId w:val="1"/>
        </w:numPr>
        <w:overflowPunct/>
        <w:autoSpaceDE/>
        <w:autoSpaceDN/>
        <w:adjustRightInd/>
        <w:spacing w:after="120"/>
        <w:ind w:firstLineChars="0"/>
        <w:textAlignment w:val="auto"/>
        <w:rPr>
          <w:color w:val="0070C0"/>
          <w:highlight w:val="green"/>
        </w:rPr>
      </w:pPr>
      <w:r w:rsidRPr="00764D35">
        <w:rPr>
          <w:rFonts w:eastAsiaTheme="minorEastAsia"/>
          <w:highlight w:val="green"/>
        </w:rPr>
        <w:t>RAN4 can confirm RAN1’s understanding on this model, RAN4 recommends:</w:t>
      </w:r>
    </w:p>
    <w:p w14:paraId="08B3058D" w14:textId="77777777" w:rsidR="0046313A" w:rsidRPr="0040772A" w:rsidRDefault="005B12D4" w:rsidP="0046313A">
      <w:pPr>
        <w:pStyle w:val="ListParagraph"/>
        <w:numPr>
          <w:ilvl w:val="2"/>
          <w:numId w:val="1"/>
        </w:numPr>
        <w:overflowPunct/>
        <w:autoSpaceDE/>
        <w:autoSpaceDN/>
        <w:adjustRightInd/>
        <w:spacing w:after="120"/>
        <w:ind w:firstLineChars="0"/>
        <w:textAlignment w:val="auto"/>
        <w:rPr>
          <w:color w:val="0070C0"/>
          <w:highlight w:val="green"/>
        </w:rPr>
      </w:pPr>
      <m:oMath>
        <m:sSubSup>
          <m:sSubSupPr>
            <m:ctrlPr>
              <w:rPr>
                <w:rFonts w:ascii="Cambria Math" w:hAnsi="Cambria Math"/>
                <w:bCs/>
                <w:i/>
                <w:iCs/>
                <w:highlight w:val="green"/>
              </w:rPr>
            </m:ctrlPr>
          </m:sSubSupPr>
          <m:e>
            <m:r>
              <m:rPr>
                <m:sty m:val="bi"/>
              </m:rPr>
              <w:rPr>
                <w:rFonts w:ascii="Cambria Math" w:hAnsi="Cambria Math"/>
                <w:highlight w:val="green"/>
              </w:rPr>
              <m:t>I</m:t>
            </m:r>
          </m:e>
          <m:sub>
            <m:r>
              <w:rPr>
                <w:rFonts w:ascii="Cambria Math" w:hAnsi="Cambria Math"/>
                <w:highlight w:val="green"/>
              </w:rPr>
              <m:t>selectivity</m:t>
            </m:r>
          </m:sub>
          <m:sup/>
        </m:sSubSup>
      </m:oMath>
      <w:r w:rsidR="0046313A" w:rsidRPr="0040772A">
        <w:rPr>
          <w:bCs/>
          <w:iCs/>
          <w:highlight w:val="green"/>
        </w:rPr>
        <w:t xml:space="preserve"> </w:t>
      </w:r>
      <w:r w:rsidR="0046313A" w:rsidRPr="0040772A">
        <w:rPr>
          <w:rFonts w:eastAsiaTheme="minorEastAsia"/>
          <w:highlight w:val="green"/>
        </w:rPr>
        <w:t>can be obtained based on the RX power and the ACS.</w:t>
      </w:r>
    </w:p>
    <w:p w14:paraId="56E89BF5" w14:textId="77777777" w:rsidR="0046313A" w:rsidRPr="00764D35" w:rsidRDefault="0046313A" w:rsidP="0046313A">
      <w:pPr>
        <w:pStyle w:val="ListParagraph"/>
        <w:numPr>
          <w:ilvl w:val="2"/>
          <w:numId w:val="1"/>
        </w:numPr>
        <w:overflowPunct/>
        <w:autoSpaceDE/>
        <w:autoSpaceDN/>
        <w:adjustRightInd/>
        <w:spacing w:after="120" w:line="259" w:lineRule="auto"/>
        <w:ind w:firstLineChars="0"/>
        <w:textAlignment w:val="auto"/>
        <w:rPr>
          <w:highlight w:val="green"/>
        </w:rPr>
      </w:pPr>
      <w:r w:rsidRPr="00764D35">
        <w:rPr>
          <w:rFonts w:eastAsiaTheme="minorEastAsia"/>
          <w:highlight w:val="green"/>
        </w:rPr>
        <w:t xml:space="preserve">RAN4 has not yet preclude further study on the possibility of improved receiver impairment performance compared to </w:t>
      </w:r>
      <w:proofErr w:type="spellStart"/>
      <w:r w:rsidRPr="00764D35">
        <w:rPr>
          <w:rFonts w:eastAsiaTheme="minorEastAsia"/>
          <w:highlight w:val="green"/>
        </w:rPr>
        <w:t>gNB</w:t>
      </w:r>
      <w:proofErr w:type="spellEnd"/>
      <w:r w:rsidRPr="00764D35">
        <w:rPr>
          <w:rFonts w:eastAsiaTheme="minorEastAsia"/>
          <w:highlight w:val="green"/>
        </w:rPr>
        <w:t xml:space="preserve"> ACS.</w:t>
      </w:r>
    </w:p>
    <w:p w14:paraId="34B3E683" w14:textId="77777777" w:rsidR="0046313A" w:rsidRPr="00DB647A" w:rsidRDefault="0046313A" w:rsidP="0046313A">
      <w:pPr>
        <w:rPr>
          <w:color w:val="0070C0"/>
          <w:lang w:eastAsia="zh-CN"/>
        </w:rPr>
      </w:pPr>
    </w:p>
    <w:p w14:paraId="749F07A1" w14:textId="77777777" w:rsidR="0046313A" w:rsidRPr="0035580D" w:rsidRDefault="0046313A" w:rsidP="0046313A">
      <w:pPr>
        <w:rPr>
          <w:b/>
          <w:bCs/>
        </w:rPr>
      </w:pPr>
      <w:r w:rsidRPr="0035580D">
        <w:rPr>
          <w:b/>
          <w:bCs/>
        </w:rPr>
        <w:t>Issue 3-1-4: Response to Agreement-4 in R1-2210602</w:t>
      </w:r>
    </w:p>
    <w:p w14:paraId="13F495BD" w14:textId="77777777" w:rsidR="0046313A" w:rsidRPr="00876CAF" w:rsidRDefault="0046313A" w:rsidP="0046313A">
      <w:pPr>
        <w:pStyle w:val="ListParagraph"/>
        <w:numPr>
          <w:ilvl w:val="0"/>
          <w:numId w:val="1"/>
        </w:numPr>
        <w:overflowPunct/>
        <w:autoSpaceDE/>
        <w:autoSpaceDN/>
        <w:adjustRightInd/>
        <w:spacing w:after="120" w:line="259" w:lineRule="auto"/>
        <w:ind w:left="720" w:firstLineChars="0"/>
        <w:textAlignment w:val="auto"/>
      </w:pPr>
      <w:r>
        <w:t>Agreement:</w:t>
      </w:r>
    </w:p>
    <w:p w14:paraId="29213D04"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highlight w:val="green"/>
        </w:rPr>
      </w:pPr>
      <w:r w:rsidRPr="00764D35">
        <w:rPr>
          <w:highlight w:val="green"/>
        </w:rPr>
        <w:t xml:space="preserve">RAN4 can confirm RAN1’s understanding that the method to derive the value of </w:t>
      </w:r>
      <m:oMath>
        <m:sSubSup>
          <m:sSubSupPr>
            <m:ctrlPr>
              <w:rPr>
                <w:rFonts w:ascii="Cambria Math" w:hAnsi="Cambria Math"/>
                <w:highlight w:val="green"/>
              </w:rPr>
            </m:ctrlPr>
          </m:sSubSupPr>
          <m:e>
            <m:r>
              <m:rPr>
                <m:sty m:val="p"/>
              </m:rPr>
              <w:rPr>
                <w:rFonts w:ascii="Cambria Math" w:hAnsi="Cambria Math"/>
                <w:highlight w:val="green"/>
              </w:rPr>
              <m:t>α</m:t>
            </m:r>
          </m:e>
          <m:sub>
            <m:r>
              <m:rPr>
                <m:sty m:val="p"/>
              </m:rPr>
              <w:rPr>
                <w:rFonts w:ascii="Cambria Math" w:hAnsi="Cambria Math"/>
                <w:highlight w:val="green"/>
              </w:rPr>
              <m:t>SI</m:t>
            </m:r>
          </m:sub>
          <m:sup/>
        </m:sSubSup>
        <m:r>
          <m:rPr>
            <m:sty m:val="p"/>
          </m:rPr>
          <w:rPr>
            <w:rFonts w:ascii="Cambria Math" w:hAnsi="Cambria Math"/>
            <w:highlight w:val="green"/>
          </w:rPr>
          <m:t xml:space="preserve"> </m:t>
        </m:r>
        <m:r>
          <w:rPr>
            <w:rFonts w:ascii="Cambria Math" w:hAnsi="Cambria Math"/>
            <w:highlight w:val="green"/>
          </w:rPr>
          <m:t>at</m:t>
        </m:r>
        <m:r>
          <m:rPr>
            <m:sty m:val="p"/>
          </m:rPr>
          <w:rPr>
            <w:rFonts w:ascii="Cambria Math" w:hAnsi="Cambria Math"/>
            <w:highlight w:val="green"/>
          </w:rPr>
          <m:t xml:space="preserve"> </m:t>
        </m:r>
        <m:r>
          <w:rPr>
            <w:rFonts w:ascii="Cambria Math" w:hAnsi="Cambria Math"/>
            <w:highlight w:val="green"/>
          </w:rPr>
          <m:t>maximum</m:t>
        </m:r>
        <m:r>
          <m:rPr>
            <m:sty m:val="p"/>
          </m:rPr>
          <w:rPr>
            <w:rFonts w:ascii="Cambria Math" w:hAnsi="Cambria Math"/>
            <w:highlight w:val="green"/>
          </w:rPr>
          <m:t xml:space="preserve"> </m:t>
        </m:r>
        <m:r>
          <w:rPr>
            <w:rFonts w:ascii="Cambria Math" w:hAnsi="Cambria Math"/>
            <w:highlight w:val="green"/>
          </w:rPr>
          <m:t>power</m:t>
        </m:r>
      </m:oMath>
      <w:r w:rsidRPr="00764D35">
        <w:rPr>
          <w:highlight w:val="green"/>
        </w:rPr>
        <w:t xml:space="preserve"> is aligned with RAN4 understanding.</w:t>
      </w:r>
    </w:p>
    <w:p w14:paraId="7B2E959F" w14:textId="77777777" w:rsidR="0046313A" w:rsidRPr="00764D35" w:rsidRDefault="0046313A" w:rsidP="0046313A">
      <w:pPr>
        <w:pStyle w:val="ListParagraph"/>
        <w:numPr>
          <w:ilvl w:val="1"/>
          <w:numId w:val="1"/>
        </w:numPr>
        <w:overflowPunct/>
        <w:autoSpaceDE/>
        <w:autoSpaceDN/>
        <w:adjustRightInd/>
        <w:spacing w:after="120" w:line="259" w:lineRule="auto"/>
        <w:ind w:firstLineChars="0"/>
        <w:textAlignment w:val="auto"/>
        <w:rPr>
          <w:highlight w:val="green"/>
        </w:rPr>
      </w:pPr>
      <w:r>
        <w:rPr>
          <w:highlight w:val="green"/>
        </w:rPr>
        <w:t xml:space="preserve">Further discuss the clarification on the variation of RSIC with power assumption under different RB allocation  </w:t>
      </w:r>
    </w:p>
    <w:p w14:paraId="452EE66E" w14:textId="77777777" w:rsidR="0046313A" w:rsidRPr="00827DA6" w:rsidRDefault="0046313A" w:rsidP="0046313A">
      <w:pPr>
        <w:rPr>
          <w:color w:val="0070C0"/>
          <w:lang w:eastAsia="zh-CN"/>
        </w:rPr>
      </w:pPr>
    </w:p>
    <w:p w14:paraId="334AD291" w14:textId="77777777" w:rsidR="0046313A" w:rsidRPr="0035580D" w:rsidRDefault="0046313A" w:rsidP="0046313A">
      <w:pPr>
        <w:rPr>
          <w:b/>
          <w:bCs/>
        </w:rPr>
      </w:pPr>
      <w:r w:rsidRPr="0035580D">
        <w:rPr>
          <w:b/>
          <w:bCs/>
        </w:rPr>
        <w:t xml:space="preserve">Issue 3-2-1: </w:t>
      </w:r>
      <w:r w:rsidRPr="00050F27">
        <w:rPr>
          <w:b/>
          <w:bCs/>
        </w:rPr>
        <w:t>Response to LS R1-2210671</w:t>
      </w:r>
      <w:r>
        <w:rPr>
          <w:b/>
          <w:bCs/>
        </w:rPr>
        <w:t xml:space="preserve">: </w:t>
      </w:r>
      <w:r w:rsidRPr="0035580D">
        <w:rPr>
          <w:b/>
          <w:bCs/>
        </w:rPr>
        <w:t xml:space="preserve">Two possibilities of SBFD configuration with 1 UL </w:t>
      </w:r>
      <w:proofErr w:type="spellStart"/>
      <w:r w:rsidRPr="0035580D">
        <w:rPr>
          <w:b/>
          <w:bCs/>
        </w:rPr>
        <w:t>subband</w:t>
      </w:r>
      <w:proofErr w:type="spellEnd"/>
    </w:p>
    <w:p w14:paraId="587CDEE3"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t xml:space="preserve">Option 2: Confirm two possibilities of </w:t>
      </w:r>
      <w:r w:rsidRPr="009C6AF9">
        <w:t>SBFD operation in an SBFD symbol (excluding legacy UL symbol) within a TDD carrier</w:t>
      </w:r>
      <w:r>
        <w:t xml:space="preserve">, with only one UL </w:t>
      </w:r>
      <w:proofErr w:type="spellStart"/>
      <w:r>
        <w:t>subband</w:t>
      </w:r>
      <w:proofErr w:type="spellEnd"/>
      <w:r>
        <w:t xml:space="preserve">. </w:t>
      </w:r>
    </w:p>
    <w:p w14:paraId="497F9EFA" w14:textId="77777777" w:rsidR="0046313A" w:rsidRPr="00876CAF" w:rsidRDefault="0046313A" w:rsidP="0046313A">
      <w:pPr>
        <w:pStyle w:val="ListParagraph"/>
        <w:numPr>
          <w:ilvl w:val="0"/>
          <w:numId w:val="1"/>
        </w:numPr>
        <w:overflowPunct/>
        <w:autoSpaceDE/>
        <w:autoSpaceDN/>
        <w:adjustRightInd/>
        <w:spacing w:after="120" w:line="259" w:lineRule="auto"/>
        <w:ind w:left="720" w:firstLineChars="0"/>
        <w:textAlignment w:val="auto"/>
      </w:pPr>
      <w:r>
        <w:t>Agreement</w:t>
      </w:r>
    </w:p>
    <w:p w14:paraId="4002C7F8" w14:textId="77777777" w:rsidR="0046313A" w:rsidRPr="00A426E0" w:rsidRDefault="0046313A" w:rsidP="0046313A">
      <w:pPr>
        <w:pStyle w:val="ListParagraph"/>
        <w:numPr>
          <w:ilvl w:val="1"/>
          <w:numId w:val="1"/>
        </w:numPr>
        <w:overflowPunct/>
        <w:autoSpaceDE/>
        <w:autoSpaceDN/>
        <w:adjustRightInd/>
        <w:spacing w:after="120" w:line="259" w:lineRule="auto"/>
        <w:ind w:firstLineChars="0"/>
        <w:textAlignment w:val="auto"/>
        <w:rPr>
          <w:highlight w:val="green"/>
        </w:rPr>
      </w:pPr>
      <w:r w:rsidRPr="00A426E0">
        <w:rPr>
          <w:highlight w:val="green"/>
        </w:rPr>
        <w:t>Option 2 agreed.</w:t>
      </w:r>
    </w:p>
    <w:p w14:paraId="45BE4531" w14:textId="77777777" w:rsidR="0046313A" w:rsidRDefault="0046313A" w:rsidP="0046313A">
      <w:pPr>
        <w:rPr>
          <w:color w:val="0070C0"/>
          <w:lang w:eastAsia="zh-CN"/>
        </w:rPr>
      </w:pPr>
    </w:p>
    <w:p w14:paraId="2F71494F" w14:textId="77777777" w:rsidR="0046313A" w:rsidRPr="0035580D" w:rsidRDefault="0046313A" w:rsidP="0046313A">
      <w:pPr>
        <w:rPr>
          <w:b/>
          <w:bCs/>
        </w:rPr>
      </w:pPr>
      <w:r w:rsidRPr="0035580D">
        <w:rPr>
          <w:b/>
          <w:bCs/>
        </w:rPr>
        <w:t xml:space="preserve">Issue 3-2-2: </w:t>
      </w:r>
      <w:r w:rsidRPr="00050F27">
        <w:rPr>
          <w:b/>
          <w:bCs/>
        </w:rPr>
        <w:t>Response to LS R1-2210671</w:t>
      </w:r>
      <w:r>
        <w:rPr>
          <w:b/>
          <w:bCs/>
        </w:rPr>
        <w:t xml:space="preserve">: </w:t>
      </w:r>
      <w:r w:rsidRPr="0035580D">
        <w:rPr>
          <w:b/>
          <w:bCs/>
        </w:rPr>
        <w:t xml:space="preserve">SBFD configuration with 2 UL </w:t>
      </w:r>
      <w:proofErr w:type="spellStart"/>
      <w:r w:rsidRPr="0035580D">
        <w:rPr>
          <w:b/>
          <w:bCs/>
        </w:rPr>
        <w:t>subbands</w:t>
      </w:r>
      <w:proofErr w:type="spellEnd"/>
    </w:p>
    <w:p w14:paraId="281633BE"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t xml:space="preserve">Agreement: </w:t>
      </w:r>
      <w:r w:rsidRPr="00762789">
        <w:rPr>
          <w:highlight w:val="green"/>
        </w:rPr>
        <w:t xml:space="preserve">No discussion and conclusion in RAN4 yet. RAN4 take the case with two UL </w:t>
      </w:r>
      <w:proofErr w:type="spellStart"/>
      <w:r w:rsidRPr="00762789">
        <w:rPr>
          <w:highlight w:val="green"/>
        </w:rPr>
        <w:t>subbands</w:t>
      </w:r>
      <w:proofErr w:type="spellEnd"/>
      <w:r w:rsidRPr="00762789">
        <w:rPr>
          <w:highlight w:val="green"/>
        </w:rPr>
        <w:t xml:space="preserve"> for SBFD operation as 2nd priority. No discussion on multi-carrier case in RAN4 yet.</w:t>
      </w:r>
      <w:r>
        <w:t xml:space="preserve">  </w:t>
      </w:r>
    </w:p>
    <w:p w14:paraId="76CBC3E8" w14:textId="77777777" w:rsidR="0046313A" w:rsidRDefault="0046313A" w:rsidP="0046313A">
      <w:pPr>
        <w:rPr>
          <w:lang w:val="sv-SE" w:eastAsia="zh-CN"/>
        </w:rPr>
      </w:pPr>
    </w:p>
    <w:p w14:paraId="02278ADB" w14:textId="77777777" w:rsidR="0046313A" w:rsidRPr="00B50793" w:rsidRDefault="0046313A" w:rsidP="0046313A">
      <w:pPr>
        <w:rPr>
          <w:b/>
          <w:bCs/>
        </w:rPr>
      </w:pPr>
      <w:r w:rsidRPr="00B50793">
        <w:rPr>
          <w:b/>
          <w:bCs/>
        </w:rPr>
        <w:t>Issue 2-1-1: TX modelling for UE-UE CLI for RAN1 and RAN4 simulation</w:t>
      </w:r>
    </w:p>
    <w:p w14:paraId="42069281" w14:textId="77777777" w:rsidR="0046313A" w:rsidRPr="005B58E4" w:rsidRDefault="0046313A" w:rsidP="0046313A">
      <w:pPr>
        <w:pStyle w:val="ListParagraph"/>
        <w:numPr>
          <w:ilvl w:val="0"/>
          <w:numId w:val="1"/>
        </w:numPr>
        <w:overflowPunct/>
        <w:autoSpaceDE/>
        <w:autoSpaceDN/>
        <w:adjustRightInd/>
        <w:spacing w:after="120" w:line="259" w:lineRule="auto"/>
        <w:ind w:left="720" w:firstLineChars="0"/>
        <w:textAlignment w:val="auto"/>
      </w:pPr>
      <w:r w:rsidRPr="005B58E4">
        <w:t xml:space="preserve">Proposal 1: RAN4 inform RAN1 that the IBE-based model shall be used for TX modelling for UE-UE CLI for the co-channel case in RAN1 system-level simulation: </w:t>
      </w:r>
    </w:p>
    <w:p w14:paraId="112F3962" w14:textId="77777777" w:rsidR="0046313A" w:rsidRPr="005B58E4" w:rsidRDefault="0046313A" w:rsidP="0046313A">
      <w:pPr>
        <w:pStyle w:val="ListParagraph"/>
        <w:numPr>
          <w:ilvl w:val="1"/>
          <w:numId w:val="1"/>
        </w:numPr>
        <w:overflowPunct/>
        <w:autoSpaceDE/>
        <w:autoSpaceDN/>
        <w:adjustRightInd/>
        <w:spacing w:after="120" w:line="259" w:lineRule="auto"/>
        <w:ind w:firstLineChars="0"/>
        <w:textAlignment w:val="auto"/>
      </w:pPr>
      <w:r>
        <w:t>I</w:t>
      </w:r>
      <w:r w:rsidRPr="005B58E4">
        <w:t xml:space="preserve">BE models provided in clause 6.4.2.3 in TS38.101-1 and clause 6.4.2.3.4 in TS38.101-2 shall be followed. </w:t>
      </w:r>
    </w:p>
    <w:p w14:paraId="5BB918E6"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pPr>
      <w:r w:rsidRPr="005B58E4">
        <w:t xml:space="preserve">The general and IQ Image part of in-band emission model shall be considered, while the carrier leakage part can be ignored. </w:t>
      </w:r>
    </w:p>
    <w:p w14:paraId="66FD2783"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rPr>
          <w:rFonts w:hint="eastAsia"/>
        </w:rPr>
        <w:t>Agreement</w:t>
      </w:r>
      <w:r w:rsidRPr="00E27A73">
        <w:t xml:space="preserve">: </w:t>
      </w:r>
      <w:r w:rsidRPr="00E27A73">
        <w:rPr>
          <w:highlight w:val="green"/>
        </w:rPr>
        <w:t>Proposal 1 agreed</w:t>
      </w:r>
    </w:p>
    <w:p w14:paraId="18E1C561" w14:textId="77777777" w:rsidR="0046313A" w:rsidRDefault="0046313A" w:rsidP="0046313A">
      <w:pPr>
        <w:rPr>
          <w:lang w:val="sv-SE" w:eastAsia="zh-CN"/>
        </w:rPr>
      </w:pPr>
    </w:p>
    <w:p w14:paraId="285DC639" w14:textId="77777777" w:rsidR="0046313A" w:rsidRPr="00B50793" w:rsidRDefault="0046313A" w:rsidP="0046313A">
      <w:pPr>
        <w:rPr>
          <w:b/>
          <w:bCs/>
        </w:rPr>
      </w:pPr>
      <w:r w:rsidRPr="00B50793">
        <w:rPr>
          <w:b/>
          <w:bCs/>
        </w:rPr>
        <w:t>Issue 2-1-2: TX modelling for UE-UE CLI for FR2-1</w:t>
      </w:r>
    </w:p>
    <w:p w14:paraId="308A4416"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t xml:space="preserve">Proposals/Observations: </w:t>
      </w:r>
    </w:p>
    <w:p w14:paraId="4362CF7E"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pPr>
      <w:r w:rsidRPr="0070279E">
        <w:t xml:space="preserve">Proposal </w:t>
      </w:r>
      <w:r>
        <w:t>1</w:t>
      </w:r>
      <w:r w:rsidRPr="0070279E">
        <w:t>: RAN4 shall confirm the same approach as FR1 counterpart (i.e., IBE-based model) for FR2-1 modelling of UE TX aggressor toward co-channel victim.</w:t>
      </w:r>
    </w:p>
    <w:p w14:paraId="40BEE3E6"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pPr>
      <w:r>
        <w:t xml:space="preserve">Agreement: </w:t>
      </w:r>
      <w:r w:rsidRPr="00762789">
        <w:rPr>
          <w:highlight w:val="green"/>
        </w:rPr>
        <w:t>Proposal 1 agreed</w:t>
      </w:r>
    </w:p>
    <w:p w14:paraId="7639C133" w14:textId="77777777" w:rsidR="0046313A" w:rsidRDefault="0046313A" w:rsidP="0046313A">
      <w:pPr>
        <w:rPr>
          <w:lang w:val="sv-SE" w:eastAsia="zh-CN"/>
        </w:rPr>
      </w:pPr>
    </w:p>
    <w:p w14:paraId="20B5A8C8" w14:textId="77777777" w:rsidR="0046313A" w:rsidRDefault="0046313A" w:rsidP="0046313A">
      <w:pPr>
        <w:pStyle w:val="Heading3"/>
        <w:rPr>
          <w:sz w:val="24"/>
          <w:szCs w:val="16"/>
        </w:rPr>
      </w:pPr>
      <w:r>
        <w:rPr>
          <w:sz w:val="24"/>
          <w:szCs w:val="16"/>
        </w:rPr>
        <w:lastRenderedPageBreak/>
        <w:t>Ad-Hoc Discussion on reply LS drafting</w:t>
      </w:r>
    </w:p>
    <w:p w14:paraId="7418BFD1" w14:textId="77777777" w:rsidR="0046313A" w:rsidRDefault="0046313A" w:rsidP="0046313A">
      <w:pPr>
        <w:rPr>
          <w:lang w:val="sv-SE" w:eastAsia="zh-CN"/>
        </w:rPr>
      </w:pPr>
      <w:r>
        <w:rPr>
          <w:lang w:val="sv-SE" w:eastAsia="zh-CN"/>
        </w:rPr>
        <w:t xml:space="preserve">The discussion is based on the draft LS, which is shared seperated in the inbox. The content has been copied here for discussion. </w:t>
      </w:r>
    </w:p>
    <w:p w14:paraId="7483B9D8" w14:textId="77777777" w:rsidR="0046313A" w:rsidRDefault="0046313A" w:rsidP="0046313A">
      <w:pPr>
        <w:rPr>
          <w:highlight w:val="yellow"/>
          <w:lang w:val="sv-SE" w:eastAsia="zh-CN"/>
        </w:rPr>
      </w:pPr>
      <w:r w:rsidRPr="00115F4E">
        <w:rPr>
          <w:highlight w:val="yellow"/>
          <w:lang w:val="sv-SE" w:eastAsia="zh-CN"/>
        </w:rPr>
        <w:t>Note: the content is based on the agreement</w:t>
      </w:r>
      <w:r>
        <w:rPr>
          <w:highlight w:val="yellow"/>
          <w:lang w:val="sv-SE" w:eastAsia="zh-CN"/>
        </w:rPr>
        <w:t>s</w:t>
      </w:r>
      <w:r w:rsidRPr="00115F4E">
        <w:rPr>
          <w:highlight w:val="yellow"/>
          <w:lang w:val="sv-SE" w:eastAsia="zh-CN"/>
        </w:rPr>
        <w:t xml:space="preserve"> in the 1st round, and the agreement captured in approved WF R4-2217513 in RAN4#104-bis-e, </w:t>
      </w:r>
      <w:r>
        <w:rPr>
          <w:highlight w:val="yellow"/>
          <w:lang w:val="sv-SE" w:eastAsia="zh-CN"/>
        </w:rPr>
        <w:t>while</w:t>
      </w:r>
      <w:r w:rsidRPr="00115F4E">
        <w:rPr>
          <w:highlight w:val="yellow"/>
          <w:lang w:val="sv-SE" w:eastAsia="zh-CN"/>
        </w:rPr>
        <w:t xml:space="preserve"> </w:t>
      </w:r>
      <w:r>
        <w:rPr>
          <w:highlight w:val="yellow"/>
          <w:lang w:val="sv-SE" w:eastAsia="zh-CN"/>
        </w:rPr>
        <w:t xml:space="preserve">changes are provided for: </w:t>
      </w:r>
    </w:p>
    <w:p w14:paraId="7C7D9CA9" w14:textId="77777777" w:rsidR="0046313A" w:rsidRPr="00050F27" w:rsidRDefault="0046313A" w:rsidP="0046313A">
      <w:pPr>
        <w:pStyle w:val="ListParagraph"/>
        <w:numPr>
          <w:ilvl w:val="0"/>
          <w:numId w:val="13"/>
        </w:numPr>
        <w:ind w:firstLineChars="0"/>
        <w:rPr>
          <w:highlight w:val="yellow"/>
          <w:lang w:val="sv-SE" w:eastAsia="zh-CN"/>
        </w:rPr>
      </w:pPr>
      <w:r w:rsidRPr="00050F27">
        <w:rPr>
          <w:highlight w:val="yellow"/>
          <w:lang w:val="sv-SE" w:eastAsia="zh-CN"/>
        </w:rPr>
        <w:t>Removal of UE RX victim from co-channel aggressor (FR1 and FR2-1), since there is no progress from Aug. Meeting’s reply in R4-2214376</w:t>
      </w:r>
      <w:r>
        <w:rPr>
          <w:highlight w:val="yellow"/>
          <w:lang w:val="sv-SE" w:eastAsia="zh-CN"/>
        </w:rPr>
        <w:t>;</w:t>
      </w:r>
    </w:p>
    <w:p w14:paraId="79EFEFB5" w14:textId="77777777" w:rsidR="0046313A" w:rsidRPr="00050F27" w:rsidRDefault="0046313A" w:rsidP="0046313A">
      <w:pPr>
        <w:pStyle w:val="ListParagraph"/>
        <w:numPr>
          <w:ilvl w:val="0"/>
          <w:numId w:val="13"/>
        </w:numPr>
        <w:ind w:firstLineChars="0"/>
        <w:rPr>
          <w:lang w:val="sv-SE" w:eastAsia="zh-CN"/>
        </w:rPr>
      </w:pPr>
      <w:r>
        <w:rPr>
          <w:highlight w:val="yellow"/>
          <w:lang w:val="sv-SE" w:eastAsia="zh-CN"/>
        </w:rPr>
        <w:t>E</w:t>
      </w:r>
      <w:r w:rsidRPr="00115F4E">
        <w:rPr>
          <w:highlight w:val="yellow"/>
          <w:lang w:val="sv-SE" w:eastAsia="zh-CN"/>
        </w:rPr>
        <w:t>ditorial revisions</w:t>
      </w:r>
      <w:r>
        <w:rPr>
          <w:lang w:val="sv-SE" w:eastAsia="zh-CN"/>
        </w:rPr>
        <w:t>.</w:t>
      </w:r>
    </w:p>
    <w:tbl>
      <w:tblPr>
        <w:tblStyle w:val="TableGrid"/>
        <w:tblW w:w="0" w:type="auto"/>
        <w:tblLook w:val="04A0" w:firstRow="1" w:lastRow="0" w:firstColumn="1" w:lastColumn="0" w:noHBand="0" w:noVBand="1"/>
      </w:tblPr>
      <w:tblGrid>
        <w:gridCol w:w="9631"/>
      </w:tblGrid>
      <w:tr w:rsidR="0046313A" w14:paraId="26D1E8A0" w14:textId="77777777" w:rsidTr="00AD3E3A">
        <w:tc>
          <w:tcPr>
            <w:tcW w:w="9631" w:type="dxa"/>
          </w:tcPr>
          <w:p w14:paraId="04CBFDC0" w14:textId="77777777" w:rsidR="0046313A" w:rsidRDefault="0046313A" w:rsidP="00AD3E3A">
            <w:pPr>
              <w:spacing w:after="240"/>
              <w:rPr>
                <w:rFonts w:ascii="Arial" w:hAnsi="Arial" w:cs="Arial"/>
                <w:lang w:eastAsia="ja-JP"/>
              </w:rPr>
            </w:pPr>
            <w:r>
              <w:rPr>
                <w:rFonts w:ascii="Arial" w:hAnsi="Arial" w:cs="Arial"/>
                <w:lang w:eastAsia="ja-JP"/>
              </w:rPr>
              <w:t xml:space="preserve">For RAN1 LS R1-2210602, RAN4 </w:t>
            </w:r>
            <w:r>
              <w:rPr>
                <w:rFonts w:ascii="Arial" w:hAnsi="Arial" w:cs="Arial"/>
              </w:rPr>
              <w:t>thanks RAN1 for further sharing the agreement on interference type for Rel-18 NR duplex evolution study</w:t>
            </w:r>
            <w:r>
              <w:rPr>
                <w:rFonts w:ascii="Arial" w:hAnsi="Arial" w:cs="Arial"/>
                <w:lang w:eastAsia="ja-JP"/>
              </w:rPr>
              <w:t xml:space="preserve">. For the four agreements regarding the interference modelling for SBFD operation, RAN4 has </w:t>
            </w:r>
            <w:r>
              <w:rPr>
                <w:rFonts w:ascii="Arial" w:hAnsi="Arial" w:cs="Arial"/>
              </w:rPr>
              <w:t xml:space="preserve">discussed and concluded the reply as follows: </w:t>
            </w:r>
            <w:r>
              <w:rPr>
                <w:rFonts w:ascii="Arial" w:hAnsi="Arial" w:cs="Arial"/>
                <w:lang w:eastAsia="ja-JP"/>
              </w:rPr>
              <w:t xml:space="preserve"> </w:t>
            </w:r>
          </w:p>
          <w:p w14:paraId="20D26021" w14:textId="77777777" w:rsidR="0046313A" w:rsidRDefault="0046313A" w:rsidP="00AD3E3A">
            <w:pPr>
              <w:pStyle w:val="ListParagraph"/>
              <w:numPr>
                <w:ilvl w:val="0"/>
                <w:numId w:val="11"/>
              </w:numPr>
              <w:spacing w:after="240"/>
              <w:ind w:firstLineChars="0"/>
              <w:rPr>
                <w:rFonts w:ascii="Arial" w:hAnsi="Arial" w:cs="Arial"/>
                <w:lang w:eastAsia="ja-JP"/>
              </w:rPr>
            </w:pPr>
            <w:r w:rsidRPr="00F4094E">
              <w:rPr>
                <w:rFonts w:ascii="Arial" w:hAnsi="Arial" w:cs="Arial"/>
                <w:lang w:eastAsia="ja-JP"/>
              </w:rPr>
              <w:t xml:space="preserve">Regarding RAN1 Agreement-1 in R1-2210602, </w:t>
            </w:r>
          </w:p>
          <w:p w14:paraId="41BEA05D" w14:textId="77777777" w:rsidR="0046313A" w:rsidRPr="00BD1708" w:rsidRDefault="0046313A" w:rsidP="00AD3E3A">
            <w:pPr>
              <w:pStyle w:val="ListParagraph"/>
              <w:numPr>
                <w:ilvl w:val="1"/>
                <w:numId w:val="11"/>
              </w:numPr>
              <w:spacing w:after="240"/>
              <w:ind w:firstLineChars="0"/>
              <w:rPr>
                <w:rFonts w:ascii="Arial" w:hAnsi="Arial" w:cs="Arial"/>
                <w:lang w:eastAsia="ja-JP"/>
              </w:rPr>
            </w:pPr>
            <w:r w:rsidRPr="00F4094E">
              <w:rPr>
                <w:rFonts w:ascii="Arial" w:hAnsi="Arial" w:cs="Arial"/>
                <w:lang w:eastAsia="ja-JP"/>
              </w:rPr>
              <w:t xml:space="preserve">RAN4 </w:t>
            </w:r>
            <w:r w:rsidRPr="00BD1708">
              <w:rPr>
                <w:rFonts w:ascii="Arial" w:hAnsi="Arial" w:cs="Arial"/>
                <w:lang w:eastAsia="ja-JP"/>
              </w:rPr>
              <w:t xml:space="preserve">confirm </w:t>
            </w:r>
          </w:p>
          <w:p w14:paraId="491AE979" w14:textId="77777777" w:rsidR="0046313A" w:rsidRPr="00BD1708" w:rsidRDefault="0046313A" w:rsidP="00AD3E3A">
            <w:pPr>
              <w:pStyle w:val="ListParagraph"/>
              <w:numPr>
                <w:ilvl w:val="2"/>
                <w:numId w:val="11"/>
              </w:numPr>
              <w:spacing w:after="240"/>
              <w:ind w:firstLineChars="0"/>
              <w:rPr>
                <w:rFonts w:ascii="Arial" w:hAnsi="Arial" w:cs="Arial"/>
                <w:lang w:eastAsia="ja-JP"/>
              </w:rPr>
            </w:pPr>
            <w:r>
              <w:rPr>
                <w:rFonts w:ascii="Arial" w:hAnsi="Arial" w:cs="Arial"/>
                <w:lang w:eastAsia="ja-JP"/>
              </w:rPr>
              <w:t xml:space="preserve">For </w:t>
            </w:r>
            <w:r w:rsidRPr="00BD1708">
              <w:rPr>
                <w:rFonts w:ascii="Arial" w:hAnsi="Arial" w:cs="Arial"/>
                <w:lang w:eastAsia="ja-JP"/>
              </w:rPr>
              <w:t>FR1</w:t>
            </w:r>
            <w:r>
              <w:rPr>
                <w:rFonts w:ascii="Arial" w:hAnsi="Arial" w:cs="Arial"/>
                <w:lang w:eastAsia="ja-JP"/>
              </w:rPr>
              <w:t xml:space="preserve">, </w:t>
            </w:r>
            <w:r w:rsidRPr="00BD1708">
              <w:rPr>
                <w:rFonts w:ascii="Arial" w:hAnsi="Arial" w:cs="Arial"/>
                <w:lang w:eastAsia="ja-JP"/>
              </w:rPr>
              <w:t>at least below configuration applicable:</w:t>
            </w:r>
          </w:p>
          <w:p w14:paraId="287BB10F" w14:textId="77777777" w:rsidR="0046313A" w:rsidRPr="00BD1708" w:rsidRDefault="0046313A" w:rsidP="00AD3E3A">
            <w:pPr>
              <w:pStyle w:val="ListParagraph"/>
              <w:numPr>
                <w:ilvl w:val="3"/>
                <w:numId w:val="11"/>
              </w:numPr>
              <w:spacing w:after="240"/>
              <w:ind w:firstLineChars="0"/>
              <w:rPr>
                <w:rFonts w:ascii="Arial" w:hAnsi="Arial" w:cs="Arial"/>
                <w:lang w:eastAsia="ja-JP"/>
              </w:rPr>
            </w:pPr>
            <w:r w:rsidRPr="00BD1708">
              <w:rPr>
                <w:rFonts w:ascii="Arial" w:hAnsi="Arial" w:cs="Arial"/>
                <w:lang w:eastAsia="ja-JP"/>
              </w:rPr>
              <w:t xml:space="preserve">{DUD=40MHz:20MHz:40MHz} </w:t>
            </w:r>
          </w:p>
          <w:p w14:paraId="2C4447B8" w14:textId="77777777" w:rsidR="0046313A" w:rsidRPr="00BD1708" w:rsidRDefault="0046313A" w:rsidP="00AD3E3A">
            <w:pPr>
              <w:pStyle w:val="ListParagraph"/>
              <w:numPr>
                <w:ilvl w:val="3"/>
                <w:numId w:val="11"/>
              </w:numPr>
              <w:spacing w:after="240"/>
              <w:ind w:firstLineChars="0"/>
              <w:rPr>
                <w:rFonts w:ascii="Arial" w:hAnsi="Arial" w:cs="Arial"/>
                <w:lang w:eastAsia="ja-JP"/>
              </w:rPr>
            </w:pPr>
            <w:r w:rsidRPr="00BD1708">
              <w:rPr>
                <w:rFonts w:ascii="Arial" w:hAnsi="Arial" w:cs="Arial"/>
                <w:lang w:eastAsia="ja-JP"/>
              </w:rPr>
              <w:t>{DU =80MHz:20MHz}</w:t>
            </w:r>
          </w:p>
          <w:p w14:paraId="52802B52" w14:textId="77777777" w:rsidR="0046313A" w:rsidRPr="00BD1708" w:rsidRDefault="0046313A" w:rsidP="00AD3E3A">
            <w:pPr>
              <w:pStyle w:val="ListParagraph"/>
              <w:numPr>
                <w:ilvl w:val="2"/>
                <w:numId w:val="11"/>
              </w:numPr>
              <w:spacing w:after="240"/>
              <w:ind w:firstLineChars="0"/>
              <w:rPr>
                <w:rFonts w:ascii="Arial" w:hAnsi="Arial" w:cs="Arial"/>
                <w:lang w:eastAsia="ja-JP"/>
              </w:rPr>
            </w:pPr>
            <w:r>
              <w:rPr>
                <w:rFonts w:ascii="Arial" w:hAnsi="Arial" w:cs="Arial"/>
                <w:lang w:eastAsia="ja-JP"/>
              </w:rPr>
              <w:t xml:space="preserve">For </w:t>
            </w:r>
            <w:r w:rsidRPr="00BD1708">
              <w:rPr>
                <w:rFonts w:ascii="Arial" w:hAnsi="Arial" w:cs="Arial"/>
                <w:lang w:eastAsia="ja-JP"/>
              </w:rPr>
              <w:t>FR2</w:t>
            </w:r>
            <w:r>
              <w:rPr>
                <w:rFonts w:ascii="Arial" w:hAnsi="Arial" w:cs="Arial"/>
                <w:lang w:eastAsia="ja-JP"/>
              </w:rPr>
              <w:t>,</w:t>
            </w:r>
            <w:r w:rsidRPr="00BD1708">
              <w:rPr>
                <w:rFonts w:ascii="Arial" w:hAnsi="Arial" w:cs="Arial"/>
                <w:lang w:eastAsia="ja-JP"/>
              </w:rPr>
              <w:t xml:space="preserve"> at least below configurations applicable:</w:t>
            </w:r>
          </w:p>
          <w:p w14:paraId="1A0ABB96" w14:textId="77777777" w:rsidR="0046313A" w:rsidRPr="00BD1708" w:rsidRDefault="0046313A" w:rsidP="00AD3E3A">
            <w:pPr>
              <w:pStyle w:val="ListParagraph"/>
              <w:numPr>
                <w:ilvl w:val="3"/>
                <w:numId w:val="11"/>
              </w:numPr>
              <w:spacing w:after="240"/>
              <w:ind w:firstLineChars="0"/>
              <w:rPr>
                <w:rFonts w:ascii="Arial" w:hAnsi="Arial" w:cs="Arial"/>
                <w:lang w:eastAsia="ja-JP"/>
              </w:rPr>
            </w:pPr>
            <w:r w:rsidRPr="00BD1708">
              <w:rPr>
                <w:rFonts w:ascii="Arial" w:hAnsi="Arial" w:cs="Arial"/>
                <w:lang w:eastAsia="ja-JP"/>
              </w:rPr>
              <w:t>{DUD=80MHz:40MHz:80MHz}</w:t>
            </w:r>
          </w:p>
          <w:p w14:paraId="28CB3852" w14:textId="77777777" w:rsidR="0046313A" w:rsidRPr="00BD1708" w:rsidRDefault="0046313A" w:rsidP="00AD3E3A">
            <w:pPr>
              <w:pStyle w:val="ListParagraph"/>
              <w:numPr>
                <w:ilvl w:val="3"/>
                <w:numId w:val="11"/>
              </w:numPr>
              <w:spacing w:after="240"/>
              <w:ind w:firstLineChars="0"/>
              <w:rPr>
                <w:rFonts w:ascii="Arial" w:hAnsi="Arial" w:cs="Arial"/>
                <w:lang w:eastAsia="ja-JP"/>
              </w:rPr>
            </w:pPr>
            <w:r w:rsidRPr="00BD1708">
              <w:rPr>
                <w:rFonts w:ascii="Arial" w:hAnsi="Arial" w:cs="Arial"/>
                <w:lang w:eastAsia="ja-JP"/>
              </w:rPr>
              <w:t>{DUD=75MHz:50MHz:75MHz}</w:t>
            </w:r>
          </w:p>
          <w:p w14:paraId="173C5891" w14:textId="77777777" w:rsidR="0046313A" w:rsidRPr="00BD1708" w:rsidRDefault="0046313A" w:rsidP="00AD3E3A">
            <w:pPr>
              <w:pStyle w:val="ListParagraph"/>
              <w:numPr>
                <w:ilvl w:val="3"/>
                <w:numId w:val="11"/>
              </w:numPr>
              <w:spacing w:after="240"/>
              <w:ind w:firstLineChars="0"/>
              <w:rPr>
                <w:rFonts w:ascii="Arial" w:hAnsi="Arial" w:cs="Arial"/>
                <w:lang w:eastAsia="ja-JP"/>
              </w:rPr>
            </w:pPr>
            <w:r w:rsidRPr="00BD1708">
              <w:rPr>
                <w:rFonts w:ascii="Arial" w:hAnsi="Arial" w:cs="Arial"/>
                <w:lang w:eastAsia="ja-JP"/>
              </w:rPr>
              <w:t>{DU: 160MHz:40MHz}</w:t>
            </w:r>
          </w:p>
          <w:p w14:paraId="011E5DB0" w14:textId="77777777" w:rsidR="0046313A" w:rsidRPr="00BD1708" w:rsidRDefault="0046313A" w:rsidP="00AD3E3A">
            <w:pPr>
              <w:pStyle w:val="ListParagraph"/>
              <w:numPr>
                <w:ilvl w:val="1"/>
                <w:numId w:val="11"/>
              </w:numPr>
              <w:spacing w:after="240"/>
              <w:ind w:firstLineChars="0"/>
              <w:rPr>
                <w:rFonts w:ascii="Arial" w:hAnsi="Arial" w:cs="Arial"/>
                <w:lang w:eastAsia="ja-JP"/>
              </w:rPr>
            </w:pPr>
            <w:r w:rsidRPr="00BD1708">
              <w:rPr>
                <w:rFonts w:ascii="Arial" w:hAnsi="Arial" w:cs="Arial"/>
                <w:lang w:eastAsia="ja-JP"/>
              </w:rPr>
              <w:t>RAN4 confirm the frequency flat interference modelling can be used for RAN1 study for similar bandwidth configuration as list in above possible configurations.</w:t>
            </w:r>
          </w:p>
          <w:p w14:paraId="04FCE675" w14:textId="77777777" w:rsidR="0046313A" w:rsidRPr="00BD1708" w:rsidRDefault="0046313A" w:rsidP="00AD3E3A">
            <w:pPr>
              <w:pStyle w:val="ListParagraph"/>
              <w:numPr>
                <w:ilvl w:val="1"/>
                <w:numId w:val="11"/>
              </w:numPr>
              <w:spacing w:after="240"/>
              <w:ind w:firstLineChars="0"/>
              <w:rPr>
                <w:rFonts w:ascii="Arial" w:hAnsi="Arial" w:cs="Arial"/>
                <w:lang w:eastAsia="ja-JP"/>
              </w:rPr>
            </w:pPr>
            <w:r w:rsidRPr="00BD1708">
              <w:rPr>
                <w:rFonts w:ascii="Arial" w:hAnsi="Arial" w:cs="Arial"/>
                <w:lang w:eastAsia="ja-JP"/>
              </w:rPr>
              <w:t xml:space="preserve">RAN4 confirm the interference modelling in agreement-1 from RAN1 LS can be used with maximum power assumed with full DL RB usage. </w:t>
            </w:r>
          </w:p>
          <w:p w14:paraId="7521CED9" w14:textId="77777777" w:rsidR="0046313A" w:rsidRDefault="0046313A" w:rsidP="00AD3E3A">
            <w:pPr>
              <w:pStyle w:val="ListParagraph"/>
              <w:numPr>
                <w:ilvl w:val="0"/>
                <w:numId w:val="11"/>
              </w:numPr>
              <w:spacing w:after="240"/>
              <w:ind w:firstLineChars="0"/>
              <w:rPr>
                <w:rFonts w:ascii="Arial" w:hAnsi="Arial" w:cs="Arial"/>
                <w:lang w:eastAsia="ja-JP"/>
              </w:rPr>
            </w:pPr>
            <w:r w:rsidRPr="00F4094E">
              <w:rPr>
                <w:rFonts w:ascii="Arial" w:hAnsi="Arial" w:cs="Arial"/>
                <w:lang w:eastAsia="ja-JP"/>
              </w:rPr>
              <w:t xml:space="preserve">Regarding RAN1 Agreement-2 </w:t>
            </w:r>
            <w:r>
              <w:rPr>
                <w:rFonts w:ascii="Arial" w:hAnsi="Arial" w:cs="Arial"/>
                <w:lang w:eastAsia="ja-JP"/>
              </w:rPr>
              <w:t xml:space="preserve">in </w:t>
            </w:r>
            <w:r w:rsidRPr="00F4094E">
              <w:rPr>
                <w:rFonts w:ascii="Arial" w:hAnsi="Arial" w:cs="Arial"/>
                <w:lang w:eastAsia="ja-JP"/>
              </w:rPr>
              <w:t xml:space="preserve">R1-2210602, </w:t>
            </w:r>
            <w:r w:rsidRPr="00BD1708">
              <w:rPr>
                <w:rFonts w:ascii="Arial" w:hAnsi="Arial" w:cs="Arial"/>
                <w:lang w:eastAsia="ja-JP"/>
              </w:rPr>
              <w:t>RAN4 confirm RAN1’s understanding on this model and RAN4 also specified the absolute ACLR limit requirements.</w:t>
            </w:r>
            <w:r w:rsidRPr="00F4094E">
              <w:rPr>
                <w:rFonts w:ascii="Arial" w:hAnsi="Arial" w:cs="Arial"/>
                <w:lang w:eastAsia="ja-JP"/>
              </w:rPr>
              <w:t xml:space="preserve"> </w:t>
            </w:r>
          </w:p>
          <w:p w14:paraId="2D0956F3" w14:textId="77777777" w:rsidR="0046313A" w:rsidRPr="00916DE9" w:rsidRDefault="0046313A" w:rsidP="00AD3E3A">
            <w:pPr>
              <w:pStyle w:val="ListParagraph"/>
              <w:numPr>
                <w:ilvl w:val="0"/>
                <w:numId w:val="11"/>
              </w:numPr>
              <w:spacing w:after="240"/>
              <w:ind w:firstLineChars="0"/>
              <w:rPr>
                <w:rFonts w:ascii="Arial" w:hAnsi="Arial" w:cs="Arial"/>
                <w:lang w:eastAsia="ja-JP"/>
              </w:rPr>
            </w:pPr>
            <w:r w:rsidRPr="00F4094E">
              <w:rPr>
                <w:rFonts w:ascii="Arial" w:hAnsi="Arial" w:cs="Arial"/>
                <w:lang w:eastAsia="ja-JP"/>
              </w:rPr>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 xml:space="preserve">R1-2210602, </w:t>
            </w:r>
            <w:r w:rsidRPr="00BD1708">
              <w:rPr>
                <w:rFonts w:ascii="Arial" w:hAnsi="Arial" w:cs="Arial"/>
                <w:lang w:eastAsia="ja-JP"/>
              </w:rPr>
              <w:t xml:space="preserve">RAN4 </w:t>
            </w:r>
            <w:r w:rsidRPr="00916DE9">
              <w:rPr>
                <w:rFonts w:ascii="Arial" w:hAnsi="Arial" w:cs="Arial"/>
                <w:lang w:eastAsia="ja-JP"/>
              </w:rPr>
              <w:t>can confirm RAN1’s understanding on this model, RAN4 recommends:</w:t>
            </w:r>
          </w:p>
          <w:p w14:paraId="5A596318" w14:textId="77777777" w:rsidR="0046313A" w:rsidRPr="00916DE9" w:rsidRDefault="005B12D4" w:rsidP="00AD3E3A">
            <w:pPr>
              <w:pStyle w:val="ListParagraph"/>
              <w:numPr>
                <w:ilvl w:val="1"/>
                <w:numId w:val="11"/>
              </w:numPr>
              <w:spacing w:after="240"/>
              <w:ind w:firstLineChars="0"/>
              <w:rPr>
                <w:rFonts w:ascii="Arial" w:hAnsi="Arial" w:cs="Arial"/>
                <w:lang w:eastAsia="ja-JP"/>
              </w:rPr>
            </w:pPr>
            <m:oMath>
              <m:sSub>
                <m:sSubPr>
                  <m:ctrlPr>
                    <w:rPr>
                      <w:rFonts w:ascii="Cambria Math" w:hAnsi="Cambria Math" w:cs="Arial"/>
                      <w:i/>
                      <w:lang w:eastAsia="ja-JP"/>
                    </w:rPr>
                  </m:ctrlPr>
                </m:sSubPr>
                <m:e>
                  <m:r>
                    <m:rPr>
                      <m:sty m:val="bi"/>
                    </m:rPr>
                    <w:rPr>
                      <w:rFonts w:ascii="Cambria Math" w:hAnsi="Cambria Math" w:cs="Arial"/>
                      <w:lang w:eastAsia="ja-JP"/>
                    </w:rPr>
                    <m:t>I</m:t>
                  </m:r>
                </m:e>
                <m:sub>
                  <m:r>
                    <w:rPr>
                      <w:rFonts w:ascii="Cambria Math" w:hAnsi="Cambria Math" w:cs="Arial"/>
                      <w:lang w:eastAsia="ja-JP"/>
                    </w:rPr>
                    <m:t>selectivity</m:t>
                  </m:r>
                </m:sub>
              </m:sSub>
            </m:oMath>
            <w:r w:rsidR="0046313A" w:rsidRPr="00916DE9">
              <w:rPr>
                <w:rFonts w:ascii="Arial" w:hAnsi="Arial" w:cs="Arial"/>
                <w:lang w:eastAsia="ja-JP"/>
              </w:rPr>
              <w:t xml:space="preserve"> can be obtained based on the RX power and the ACS.</w:t>
            </w:r>
          </w:p>
          <w:p w14:paraId="323B801D" w14:textId="77777777" w:rsidR="0046313A" w:rsidRPr="00916DE9" w:rsidRDefault="0046313A" w:rsidP="00AD3E3A">
            <w:pPr>
              <w:pStyle w:val="ListParagraph"/>
              <w:numPr>
                <w:ilvl w:val="1"/>
                <w:numId w:val="11"/>
              </w:numPr>
              <w:spacing w:after="240"/>
              <w:ind w:firstLineChars="0"/>
              <w:rPr>
                <w:rFonts w:ascii="Arial" w:hAnsi="Arial" w:cs="Arial"/>
                <w:lang w:eastAsia="ja-JP"/>
              </w:rPr>
            </w:pPr>
            <w:r w:rsidRPr="00916DE9">
              <w:rPr>
                <w:rFonts w:ascii="Arial" w:hAnsi="Arial" w:cs="Arial"/>
                <w:lang w:eastAsia="ja-JP"/>
              </w:rPr>
              <w:t xml:space="preserve">RAN4 has not yet preclude further study on the possibility of improved receiver impairment performance compared to </w:t>
            </w:r>
            <w:proofErr w:type="spellStart"/>
            <w:r w:rsidRPr="00916DE9">
              <w:rPr>
                <w:rFonts w:ascii="Arial" w:hAnsi="Arial" w:cs="Arial"/>
                <w:lang w:eastAsia="ja-JP"/>
              </w:rPr>
              <w:t>gNB</w:t>
            </w:r>
            <w:proofErr w:type="spellEnd"/>
            <w:r w:rsidRPr="00916DE9">
              <w:rPr>
                <w:rFonts w:ascii="Arial" w:hAnsi="Arial" w:cs="Arial"/>
                <w:lang w:eastAsia="ja-JP"/>
              </w:rPr>
              <w:t xml:space="preserve"> ACS.</w:t>
            </w:r>
          </w:p>
          <w:p w14:paraId="2FAE9DB2" w14:textId="77777777" w:rsidR="0046313A" w:rsidRPr="00916DE9" w:rsidRDefault="0046313A" w:rsidP="00AD3E3A">
            <w:pPr>
              <w:pStyle w:val="ListParagraph"/>
              <w:numPr>
                <w:ilvl w:val="0"/>
                <w:numId w:val="11"/>
              </w:numPr>
              <w:spacing w:after="240"/>
              <w:ind w:firstLineChars="0"/>
              <w:rPr>
                <w:rFonts w:ascii="Arial" w:hAnsi="Arial" w:cs="Arial"/>
                <w:lang w:eastAsia="ja-JP"/>
              </w:rPr>
            </w:pPr>
            <w:r w:rsidRPr="00916DE9">
              <w:rPr>
                <w:rFonts w:ascii="Arial" w:hAnsi="Arial" w:cs="Arial"/>
                <w:lang w:eastAsia="ja-JP"/>
              </w:rPr>
              <w:t xml:space="preserve">Regarding RAN1 Agreement-4 in R1-2210602, </w:t>
            </w:r>
            <w:r>
              <w:rPr>
                <w:rFonts w:ascii="Arial" w:hAnsi="Arial" w:cs="Arial"/>
                <w:lang w:eastAsia="ja-JP"/>
              </w:rPr>
              <w:t xml:space="preserve">RAN4 can </w:t>
            </w:r>
            <w:r w:rsidRPr="00916DE9">
              <w:rPr>
                <w:rFonts w:ascii="Arial" w:hAnsi="Arial" w:cs="Arial"/>
                <w:lang w:eastAsia="ja-JP"/>
              </w:rPr>
              <w:t xml:space="preserve">confirm RAN1’s understanding that the method to derive the value of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Pr="00916DE9">
              <w:rPr>
                <w:rFonts w:ascii="Arial" w:hAnsi="Arial" w:cs="Arial"/>
                <w:lang w:eastAsia="ja-JP"/>
              </w:rPr>
              <w:t xml:space="preserve"> at maximum power is aligned with RAN4 understanding.</w:t>
            </w:r>
            <w:r>
              <w:rPr>
                <w:rFonts w:ascii="Arial" w:hAnsi="Arial" w:cs="Arial"/>
                <w:lang w:eastAsia="ja-JP"/>
              </w:rPr>
              <w:t xml:space="preserve"> With partial RB allocation (and hence less than maximum power)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r>
                <m:rPr>
                  <m:sty m:val="p"/>
                </m:rPr>
                <w:rPr>
                  <w:rFonts w:ascii="Cambria Math" w:hAnsi="Cambria Math" w:cs="Arial"/>
                  <w:lang w:eastAsia="ja-JP"/>
                </w:rPr>
                <m:t>can vary because</m:t>
              </m:r>
              <m:r>
                <w:rPr>
                  <w:rFonts w:ascii="Cambria Math" w:hAnsi="Cambria Math" w:cs="Arial"/>
                  <w:lang w:eastAsia="ja-JP"/>
                </w:rPr>
                <m:t xml:space="preserve"> </m:t>
              </m:r>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Pr>
                <w:rFonts w:ascii="Arial" w:hAnsi="Arial" w:cs="Arial"/>
                <w:lang w:eastAsia="ja-JP"/>
              </w:rPr>
              <w:t xml:space="preserve">is not independent of the DL power. </w:t>
            </w:r>
            <w:proofErr w:type="gramStart"/>
            <w:r>
              <w:rPr>
                <w:rFonts w:ascii="Arial" w:hAnsi="Arial" w:cs="Arial"/>
                <w:lang w:eastAsia="ja-JP"/>
              </w:rPr>
              <w:t>However</w:t>
            </w:r>
            <w:proofErr w:type="gramEnd"/>
            <w:r>
              <w:rPr>
                <w:rFonts w:ascii="Arial" w:hAnsi="Arial" w:cs="Arial"/>
                <w:lang w:eastAsia="ja-JP"/>
              </w:rPr>
              <w:t xml:space="preserve"> as a first approximation RAN1 could treat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Pr>
                <w:rFonts w:ascii="Arial" w:hAnsi="Arial" w:cs="Arial"/>
                <w:lang w:eastAsia="ja-JP"/>
              </w:rPr>
              <w:t xml:space="preserve">as if it does not vary at different output power levels, </w:t>
            </w:r>
            <w:r w:rsidRPr="00AD3E3A">
              <w:rPr>
                <w:rFonts w:ascii="Arial" w:hAnsi="Arial" w:cs="Arial"/>
                <w:strike/>
                <w:lang w:eastAsia="ja-JP"/>
              </w:rPr>
              <w:t>even if there is some inaccuracy in such modelling</w:t>
            </w:r>
            <w:r>
              <w:rPr>
                <w:rFonts w:ascii="Arial" w:hAnsi="Arial" w:cs="Arial"/>
                <w:lang w:eastAsia="ja-JP"/>
              </w:rPr>
              <w:t>.</w:t>
            </w:r>
            <w:r w:rsidRPr="00916DE9">
              <w:rPr>
                <w:rFonts w:ascii="Arial" w:hAnsi="Arial" w:cs="Arial"/>
                <w:lang w:eastAsia="ja-JP"/>
              </w:rPr>
              <w:t xml:space="preserve"> And RAN4 will </w:t>
            </w:r>
            <w:r>
              <w:rPr>
                <w:rFonts w:ascii="Arial" w:hAnsi="Arial" w:cs="Arial"/>
                <w:lang w:eastAsia="ja-JP"/>
              </w:rPr>
              <w:t>f</w:t>
            </w:r>
            <w:r w:rsidRPr="00916DE9">
              <w:rPr>
                <w:rFonts w:ascii="Arial" w:hAnsi="Arial" w:cs="Arial"/>
                <w:lang w:eastAsia="ja-JP"/>
              </w:rPr>
              <w:t xml:space="preserve">urther discuss the clarification on the variation of RSIC with power assumption under different RB allocation  </w:t>
            </w:r>
          </w:p>
          <w:p w14:paraId="58E4823D" w14:textId="77777777" w:rsidR="0046313A" w:rsidRDefault="0046313A" w:rsidP="00AD3E3A">
            <w:pPr>
              <w:rPr>
                <w:rFonts w:asciiTheme="minorHAnsi" w:hAnsiTheme="minorHAnsi" w:cstheme="minorHAnsi"/>
              </w:rPr>
            </w:pPr>
          </w:p>
          <w:p w14:paraId="5165506D" w14:textId="77777777" w:rsidR="0046313A" w:rsidRDefault="0046313A" w:rsidP="00AD3E3A">
            <w:pPr>
              <w:spacing w:after="240"/>
              <w:rPr>
                <w:rFonts w:ascii="Arial" w:hAnsi="Arial" w:cs="Arial"/>
                <w:lang w:eastAsia="ja-JP"/>
              </w:rPr>
            </w:pPr>
            <w:r w:rsidRPr="00F4094E">
              <w:rPr>
                <w:rFonts w:ascii="Arial" w:hAnsi="Arial" w:cs="Arial"/>
                <w:lang w:eastAsia="ja-JP"/>
              </w:rPr>
              <w:t xml:space="preserve">For </w:t>
            </w:r>
            <w:r>
              <w:rPr>
                <w:rFonts w:ascii="Arial" w:hAnsi="Arial" w:cs="Arial"/>
                <w:lang w:eastAsia="ja-JP"/>
              </w:rPr>
              <w:t xml:space="preserve">RAN1 LS R1-2210671, </w:t>
            </w:r>
            <w:r w:rsidRPr="00F4094E">
              <w:rPr>
                <w:rFonts w:ascii="Arial" w:hAnsi="Arial" w:cs="Arial"/>
                <w:lang w:eastAsia="ja-JP"/>
              </w:rPr>
              <w:t xml:space="preserve">RAN4 thanks RAN1 for sharing the agreement on the maximum number of UL </w:t>
            </w:r>
            <w:proofErr w:type="spellStart"/>
            <w:r w:rsidRPr="00F4094E">
              <w:rPr>
                <w:rFonts w:ascii="Arial" w:hAnsi="Arial" w:cs="Arial"/>
                <w:lang w:eastAsia="ja-JP"/>
              </w:rPr>
              <w:t>subbands</w:t>
            </w:r>
            <w:proofErr w:type="spellEnd"/>
            <w:r w:rsidRPr="00F4094E">
              <w:rPr>
                <w:rFonts w:ascii="Arial" w:hAnsi="Arial" w:cs="Arial"/>
                <w:lang w:eastAsia="ja-JP"/>
              </w:rPr>
              <w:t xml:space="preserve"> for duplex evolution.</w:t>
            </w:r>
            <w:r>
              <w:rPr>
                <w:rFonts w:ascii="Arial" w:hAnsi="Arial" w:cs="Arial"/>
                <w:lang w:eastAsia="ja-JP"/>
              </w:rPr>
              <w:t xml:space="preserve"> Regarding the agreements contained in this LS, RAN4 </w:t>
            </w:r>
            <w:r w:rsidRPr="00BE542B">
              <w:rPr>
                <w:rFonts w:ascii="Arial" w:hAnsi="Arial" w:cs="Arial"/>
                <w:lang w:eastAsia="ja-JP"/>
              </w:rPr>
              <w:t>has discussed and concluded the reply as follows:</w:t>
            </w:r>
          </w:p>
          <w:p w14:paraId="36CB3F83" w14:textId="77777777" w:rsidR="0046313A" w:rsidRDefault="0046313A" w:rsidP="00AD3E3A">
            <w:pPr>
              <w:pStyle w:val="ListParagraph"/>
              <w:numPr>
                <w:ilvl w:val="0"/>
                <w:numId w:val="11"/>
              </w:numPr>
              <w:spacing w:after="240"/>
              <w:ind w:firstLineChars="0"/>
              <w:rPr>
                <w:rFonts w:ascii="Arial" w:hAnsi="Arial" w:cs="Arial"/>
                <w:lang w:eastAsia="ja-JP"/>
              </w:rPr>
            </w:pPr>
            <w:r>
              <w:rPr>
                <w:rFonts w:ascii="Arial" w:hAnsi="Arial" w:cs="Arial"/>
                <w:lang w:eastAsia="ja-JP"/>
              </w:rPr>
              <w:t>For t</w:t>
            </w:r>
            <w:r w:rsidRPr="00BE542B">
              <w:rPr>
                <w:rFonts w:ascii="Arial" w:hAnsi="Arial" w:cs="Arial"/>
                <w:lang w:eastAsia="ja-JP"/>
              </w:rPr>
              <w:t xml:space="preserve">wo possibilities of SBFD configuration with 1 UL </w:t>
            </w:r>
            <w:proofErr w:type="spellStart"/>
            <w:r w:rsidRPr="00BE542B">
              <w:rPr>
                <w:rFonts w:ascii="Arial" w:hAnsi="Arial" w:cs="Arial"/>
                <w:lang w:eastAsia="ja-JP"/>
              </w:rPr>
              <w:t>subband</w:t>
            </w:r>
            <w:proofErr w:type="spellEnd"/>
            <w:r>
              <w:rPr>
                <w:rFonts w:ascii="Arial" w:hAnsi="Arial" w:cs="Arial"/>
                <w:lang w:eastAsia="ja-JP"/>
              </w:rPr>
              <w:t xml:space="preserve"> provided in RAN1 LS,</w:t>
            </w:r>
            <w:r w:rsidRPr="00BE542B">
              <w:rPr>
                <w:rFonts w:ascii="Arial" w:hAnsi="Arial" w:cs="Arial"/>
                <w:lang w:eastAsia="ja-JP"/>
              </w:rPr>
              <w:t xml:space="preserve"> </w:t>
            </w:r>
            <w:r>
              <w:rPr>
                <w:rFonts w:ascii="Arial" w:hAnsi="Arial" w:cs="Arial"/>
                <w:lang w:eastAsia="ja-JP"/>
              </w:rPr>
              <w:t>RAN4 c</w:t>
            </w:r>
            <w:r w:rsidRPr="00BE542B">
              <w:rPr>
                <w:rFonts w:ascii="Arial" w:hAnsi="Arial" w:cs="Arial"/>
                <w:lang w:eastAsia="ja-JP"/>
              </w:rPr>
              <w:t>onfirm</w:t>
            </w:r>
            <w:r>
              <w:rPr>
                <w:rFonts w:ascii="Arial" w:hAnsi="Arial" w:cs="Arial"/>
                <w:lang w:eastAsia="ja-JP"/>
              </w:rPr>
              <w:t xml:space="preserve"> these </w:t>
            </w:r>
            <w:r w:rsidRPr="00BE542B">
              <w:rPr>
                <w:rFonts w:ascii="Arial" w:hAnsi="Arial" w:cs="Arial"/>
                <w:lang w:eastAsia="ja-JP"/>
              </w:rPr>
              <w:t xml:space="preserve">two possibilities of SBFD operation in an SBFD symbol (excluding legacy UL symbol) within a TDD carrier with only one UL </w:t>
            </w:r>
            <w:proofErr w:type="spellStart"/>
            <w:r w:rsidRPr="00BE542B">
              <w:rPr>
                <w:rFonts w:ascii="Arial" w:hAnsi="Arial" w:cs="Arial"/>
                <w:lang w:eastAsia="ja-JP"/>
              </w:rPr>
              <w:t>subband</w:t>
            </w:r>
            <w:proofErr w:type="spellEnd"/>
            <w:r w:rsidRPr="00BE542B">
              <w:rPr>
                <w:rFonts w:ascii="Arial" w:hAnsi="Arial" w:cs="Arial"/>
                <w:lang w:eastAsia="ja-JP"/>
              </w:rPr>
              <w:t>.</w:t>
            </w:r>
          </w:p>
          <w:p w14:paraId="2E505D3B" w14:textId="77777777" w:rsidR="0046313A" w:rsidRPr="00BE542B" w:rsidRDefault="0046313A" w:rsidP="00AD3E3A">
            <w:pPr>
              <w:pStyle w:val="ListParagraph"/>
              <w:numPr>
                <w:ilvl w:val="0"/>
                <w:numId w:val="11"/>
              </w:numPr>
              <w:ind w:firstLineChars="0"/>
              <w:rPr>
                <w:rFonts w:ascii="Arial" w:hAnsi="Arial" w:cs="Arial"/>
                <w:lang w:eastAsia="ja-JP"/>
              </w:rPr>
            </w:pPr>
            <w:r>
              <w:rPr>
                <w:rFonts w:ascii="Arial" w:hAnsi="Arial" w:cs="Arial"/>
                <w:lang w:eastAsia="ja-JP"/>
              </w:rPr>
              <w:t xml:space="preserve">For </w:t>
            </w:r>
            <w:r w:rsidRPr="00BE542B">
              <w:rPr>
                <w:rFonts w:ascii="Arial" w:hAnsi="Arial" w:cs="Arial"/>
                <w:lang w:eastAsia="ja-JP"/>
              </w:rPr>
              <w:t xml:space="preserve">SBFD configuration with 2 UL </w:t>
            </w:r>
            <w:proofErr w:type="spellStart"/>
            <w:r w:rsidRPr="00BE542B">
              <w:rPr>
                <w:rFonts w:ascii="Arial" w:hAnsi="Arial" w:cs="Arial"/>
                <w:lang w:eastAsia="ja-JP"/>
              </w:rPr>
              <w:t>subbands</w:t>
            </w:r>
            <w:proofErr w:type="spellEnd"/>
            <w:r>
              <w:rPr>
                <w:rFonts w:ascii="Arial" w:hAnsi="Arial" w:cs="Arial"/>
                <w:lang w:eastAsia="ja-JP"/>
              </w:rPr>
              <w:t>, there is n</w:t>
            </w:r>
            <w:r w:rsidRPr="00BE542B">
              <w:rPr>
                <w:rFonts w:ascii="Arial" w:hAnsi="Arial" w:cs="Arial"/>
                <w:lang w:eastAsia="ja-JP"/>
              </w:rPr>
              <w:t xml:space="preserve">o discussion and conclusion in RAN4 yet. RAN4 take the case with two UL </w:t>
            </w:r>
            <w:proofErr w:type="spellStart"/>
            <w:r w:rsidRPr="00BE542B">
              <w:rPr>
                <w:rFonts w:ascii="Arial" w:hAnsi="Arial" w:cs="Arial"/>
                <w:lang w:eastAsia="ja-JP"/>
              </w:rPr>
              <w:t>subbands</w:t>
            </w:r>
            <w:proofErr w:type="spellEnd"/>
            <w:r w:rsidRPr="00BE542B">
              <w:rPr>
                <w:rFonts w:ascii="Arial" w:hAnsi="Arial" w:cs="Arial"/>
                <w:lang w:eastAsia="ja-JP"/>
              </w:rPr>
              <w:t xml:space="preserve"> for SBFD operation as 2nd priority. </w:t>
            </w:r>
            <w:r>
              <w:rPr>
                <w:rFonts w:ascii="Arial" w:hAnsi="Arial" w:cs="Arial"/>
                <w:lang w:eastAsia="ja-JP"/>
              </w:rPr>
              <w:t>Furthermore, n</w:t>
            </w:r>
            <w:r w:rsidRPr="00BE542B">
              <w:rPr>
                <w:rFonts w:ascii="Arial" w:hAnsi="Arial" w:cs="Arial"/>
                <w:lang w:eastAsia="ja-JP"/>
              </w:rPr>
              <w:t xml:space="preserve">o discussion on multi-carrier case in RAN4 yet.  </w:t>
            </w:r>
          </w:p>
          <w:p w14:paraId="5C1575B3" w14:textId="77777777" w:rsidR="0046313A" w:rsidRDefault="0046313A" w:rsidP="00AD3E3A">
            <w:pPr>
              <w:spacing w:after="240"/>
              <w:rPr>
                <w:rFonts w:ascii="Arial" w:hAnsi="Arial" w:cs="Arial"/>
                <w:lang w:eastAsia="ja-JP"/>
              </w:rPr>
            </w:pPr>
          </w:p>
          <w:p w14:paraId="3E5148FE" w14:textId="77777777" w:rsidR="0046313A" w:rsidRDefault="0046313A" w:rsidP="00AD3E3A">
            <w:pPr>
              <w:spacing w:after="240"/>
              <w:rPr>
                <w:rFonts w:ascii="Arial" w:hAnsi="Arial" w:cs="Arial"/>
                <w:lang w:eastAsia="ja-JP"/>
              </w:rPr>
            </w:pPr>
            <w:r>
              <w:rPr>
                <w:rFonts w:ascii="Arial" w:hAnsi="Arial" w:cs="Arial"/>
                <w:lang w:eastAsia="ja-JP"/>
              </w:rPr>
              <w:t>In addition to RAN4 reply LS in R4-2214376, the following RAN4 agreements are achieved for TX modelling for UE-UE CLI:</w:t>
            </w:r>
          </w:p>
          <w:p w14:paraId="4F6A0081" w14:textId="77777777" w:rsidR="0046313A" w:rsidRPr="00C97BDF" w:rsidRDefault="0046313A" w:rsidP="00AD3E3A">
            <w:pPr>
              <w:pStyle w:val="ListParagraph"/>
              <w:numPr>
                <w:ilvl w:val="0"/>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(FR1):</w:t>
            </w:r>
          </w:p>
          <w:p w14:paraId="30A2329A"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FR1 power class 3</w:t>
            </w:r>
            <w:r>
              <w:rPr>
                <w:rFonts w:ascii="Arial" w:hAnsi="Arial" w:cs="Arial"/>
                <w:lang w:val="sv-SE" w:eastAsia="zh-CN"/>
              </w:rPr>
              <w:t>:</w:t>
            </w:r>
          </w:p>
          <w:p w14:paraId="597BFA56"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30 dB is the total distortion power on </w:t>
            </w:r>
            <w:r>
              <w:rPr>
                <w:rFonts w:ascii="Arial" w:hAnsi="Arial" w:cs="Arial"/>
                <w:lang w:val="sv-SE" w:eastAsia="zh-CN"/>
              </w:rPr>
              <w:t>each</w:t>
            </w:r>
            <w:r w:rsidRPr="00C97BDF">
              <w:rPr>
                <w:rFonts w:ascii="Arial" w:hAnsi="Arial" w:cs="Arial"/>
                <w:lang w:val="sv-SE" w:eastAsia="zh-CN"/>
              </w:rPr>
              <w:t xml:space="preserve"> side of  </w:t>
            </w:r>
            <w:r>
              <w:rPr>
                <w:rFonts w:ascii="Arial" w:hAnsi="Arial" w:cs="Arial"/>
                <w:lang w:val="sv-SE" w:eastAsia="zh-CN"/>
              </w:rPr>
              <w:t>SBFD carrier</w:t>
            </w:r>
            <w:r w:rsidRPr="00C97BDF">
              <w:rPr>
                <w:rFonts w:ascii="Arial" w:hAnsi="Arial" w:cs="Arial"/>
                <w:lang w:val="sv-SE" w:eastAsia="zh-CN"/>
              </w:rPr>
              <w:t>. The ACLR1 distortion PSD is modeled as flat over that range</w:t>
            </w:r>
            <w:r>
              <w:rPr>
                <w:rFonts w:ascii="Arial" w:hAnsi="Arial" w:cs="Arial"/>
                <w:lang w:val="sv-SE" w:eastAsia="zh-CN"/>
              </w:rPr>
              <w:t>.</w:t>
            </w:r>
          </w:p>
          <w:p w14:paraId="043F9E85"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FFS whether RAN4 need to model allocations that are less than fully allocated uplink sub-bands</w:t>
            </w:r>
            <w:r>
              <w:rPr>
                <w:rFonts w:ascii="Arial" w:hAnsi="Arial" w:cs="Arial"/>
                <w:lang w:val="sv-SE" w:eastAsia="zh-CN"/>
              </w:rPr>
              <w:t>.</w:t>
            </w:r>
          </w:p>
          <w:p w14:paraId="17B10FAA"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FR1 PC3 ACLR2</w:t>
            </w:r>
            <w:r>
              <w:rPr>
                <w:rFonts w:ascii="Arial" w:hAnsi="Arial" w:cs="Arial"/>
                <w:lang w:val="sv-SE" w:eastAsia="zh-CN"/>
              </w:rPr>
              <w:t>:</w:t>
            </w:r>
          </w:p>
          <w:p w14:paraId="7EB29AD6"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Evaluate the effect of UE-UE CLI with ACLR1 only.</w:t>
            </w:r>
          </w:p>
          <w:p w14:paraId="24EAF8C8"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Revisit the discussion on ACLR2 if UE-UE CLI becomes significant</w:t>
            </w:r>
            <w:r>
              <w:rPr>
                <w:rFonts w:ascii="Arial" w:hAnsi="Arial" w:cs="Arial"/>
                <w:lang w:val="sv-SE" w:eastAsia="zh-CN"/>
              </w:rPr>
              <w:t>.</w:t>
            </w:r>
          </w:p>
          <w:p w14:paraId="6556E001"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TX power classes</w:t>
            </w:r>
            <w:r>
              <w:rPr>
                <w:rFonts w:ascii="Arial" w:hAnsi="Arial" w:cs="Arial"/>
                <w:lang w:val="sv-SE" w:eastAsia="zh-CN"/>
              </w:rPr>
              <w:t>:</w:t>
            </w:r>
          </w:p>
          <w:p w14:paraId="50DC6DEA"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Only power class 3 is considered</w:t>
            </w:r>
          </w:p>
          <w:p w14:paraId="337184E6"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Pr>
                <w:rFonts w:ascii="Arial" w:hAnsi="Arial" w:cs="Arial"/>
                <w:lang w:val="sv-SE" w:eastAsia="zh-CN"/>
              </w:rPr>
              <w:t>F</w:t>
            </w:r>
            <w:r w:rsidRPr="00C97BDF">
              <w:rPr>
                <w:rFonts w:ascii="Arial" w:hAnsi="Arial" w:cs="Arial"/>
                <w:lang w:val="sv-SE" w:eastAsia="zh-CN"/>
              </w:rPr>
              <w:t>requency resolution (granularity) of the model</w:t>
            </w:r>
            <w:r>
              <w:rPr>
                <w:rFonts w:ascii="Arial" w:hAnsi="Arial" w:cs="Arial"/>
                <w:lang w:val="sv-SE" w:eastAsia="zh-CN"/>
              </w:rPr>
              <w:t>:</w:t>
            </w:r>
          </w:p>
          <w:p w14:paraId="25042BB2"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Distortion is modeled as a flat power spectral densitity across the frequency range of the distortion</w:t>
            </w:r>
            <w:r>
              <w:rPr>
                <w:rFonts w:ascii="Arial" w:hAnsi="Arial" w:cs="Arial"/>
                <w:lang w:val="sv-SE" w:eastAsia="zh-CN"/>
              </w:rPr>
              <w:t>.</w:t>
            </w:r>
          </w:p>
          <w:p w14:paraId="2C0D11B9"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ACLR-based interference </w:t>
            </w:r>
            <w:r>
              <w:rPr>
                <w:rFonts w:ascii="Arial" w:hAnsi="Arial" w:cs="Arial"/>
                <w:lang w:val="sv-SE" w:eastAsia="zh-CN"/>
              </w:rPr>
              <w:t xml:space="preserve">model to </w:t>
            </w:r>
            <w:r w:rsidRPr="00C97BDF">
              <w:rPr>
                <w:rFonts w:ascii="Arial" w:hAnsi="Arial" w:cs="Arial"/>
                <w:lang w:val="sv-SE" w:eastAsia="zh-CN"/>
              </w:rPr>
              <w:t xml:space="preserve">be scaled with </w:t>
            </w:r>
            <w:r>
              <w:rPr>
                <w:rFonts w:ascii="Arial" w:hAnsi="Arial" w:cs="Arial"/>
                <w:lang w:val="sv-SE" w:eastAsia="zh-CN"/>
              </w:rPr>
              <w:t xml:space="preserve">power </w:t>
            </w:r>
            <w:r w:rsidRPr="00C97BDF">
              <w:rPr>
                <w:rFonts w:ascii="Arial" w:hAnsi="Arial" w:cs="Arial"/>
                <w:lang w:val="sv-SE" w:eastAsia="zh-CN"/>
              </w:rPr>
              <w:t>backoff</w:t>
            </w:r>
            <w:r>
              <w:rPr>
                <w:rFonts w:ascii="Arial" w:hAnsi="Arial" w:cs="Arial"/>
                <w:lang w:val="sv-SE" w:eastAsia="zh-CN"/>
              </w:rPr>
              <w:t>:</w:t>
            </w:r>
          </w:p>
          <w:p w14:paraId="0C6DB9AE"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Do not model improved ACLR with </w:t>
            </w:r>
            <w:r>
              <w:rPr>
                <w:rFonts w:ascii="Arial" w:hAnsi="Arial" w:cs="Arial"/>
                <w:lang w:val="sv-SE" w:eastAsia="zh-CN"/>
              </w:rPr>
              <w:t xml:space="preserve">power </w:t>
            </w:r>
            <w:r w:rsidRPr="00C97BDF">
              <w:rPr>
                <w:rFonts w:ascii="Arial" w:hAnsi="Arial" w:cs="Arial"/>
                <w:lang w:val="sv-SE" w:eastAsia="zh-CN"/>
              </w:rPr>
              <w:t>backoff</w:t>
            </w:r>
            <w:r>
              <w:rPr>
                <w:rFonts w:ascii="Arial" w:hAnsi="Arial" w:cs="Arial"/>
                <w:lang w:val="sv-SE" w:eastAsia="zh-CN"/>
              </w:rPr>
              <w:t>.</w:t>
            </w:r>
          </w:p>
          <w:p w14:paraId="68790906"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Pr>
                <w:rFonts w:ascii="Arial" w:hAnsi="Arial" w:cs="Arial"/>
                <w:lang w:val="sv-SE" w:eastAsia="zh-CN"/>
              </w:rPr>
              <w:t>RAN4 will r</w:t>
            </w:r>
            <w:r w:rsidRPr="00C97BDF">
              <w:rPr>
                <w:rFonts w:ascii="Arial" w:hAnsi="Arial" w:cs="Arial"/>
                <w:lang w:val="sv-SE" w:eastAsia="zh-CN"/>
              </w:rPr>
              <w:t>evisit the discussion on backoff-dependent ACLR if UE-UE CLI becomes significant</w:t>
            </w:r>
          </w:p>
          <w:p w14:paraId="065C0998" w14:textId="77777777" w:rsidR="0046313A" w:rsidRPr="00C97BDF" w:rsidRDefault="0046313A" w:rsidP="00AD3E3A">
            <w:pPr>
              <w:pStyle w:val="ListParagraph"/>
              <w:numPr>
                <w:ilvl w:val="0"/>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(FR2-1)</w:t>
            </w:r>
          </w:p>
          <w:p w14:paraId="13E8BA9A"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w:t>
            </w:r>
            <w:r>
              <w:rPr>
                <w:rFonts w:ascii="Arial" w:hAnsi="Arial" w:cs="Arial"/>
                <w:lang w:val="sv-SE" w:eastAsia="zh-CN"/>
              </w:rPr>
              <w:t>2-</w:t>
            </w:r>
            <w:r w:rsidRPr="00C97BDF">
              <w:rPr>
                <w:rFonts w:ascii="Arial" w:hAnsi="Arial" w:cs="Arial"/>
                <w:lang w:val="sv-SE" w:eastAsia="zh-CN"/>
              </w:rPr>
              <w:t>1</w:t>
            </w:r>
            <w:r>
              <w:rPr>
                <w:rFonts w:ascii="Arial" w:hAnsi="Arial" w:cs="Arial"/>
                <w:lang w:val="sv-SE" w:eastAsia="zh-CN"/>
              </w:rPr>
              <w:t>,</w:t>
            </w:r>
            <w:r w:rsidRPr="00C97BDF">
              <w:rPr>
                <w:rFonts w:ascii="Arial" w:hAnsi="Arial" w:cs="Arial"/>
                <w:lang w:val="sv-SE" w:eastAsia="zh-CN"/>
              </w:rPr>
              <w:t xml:space="preserve"> ACLR or OBW as the base value</w:t>
            </w:r>
            <w:r>
              <w:rPr>
                <w:rFonts w:ascii="Arial" w:hAnsi="Arial" w:cs="Arial"/>
                <w:lang w:val="sv-SE" w:eastAsia="zh-CN"/>
              </w:rPr>
              <w:t>:</w:t>
            </w:r>
          </w:p>
          <w:p w14:paraId="624B6A21"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For FR2-1 use Occupied BW</w:t>
            </w:r>
            <w:r>
              <w:rPr>
                <w:rFonts w:ascii="Arial" w:hAnsi="Arial" w:cs="Arial"/>
                <w:lang w:val="sv-SE" w:eastAsia="zh-CN"/>
              </w:rPr>
              <w:t xml:space="preserve"> requirement</w:t>
            </w:r>
            <w:r w:rsidRPr="00C97BDF">
              <w:rPr>
                <w:rFonts w:ascii="Arial" w:hAnsi="Arial" w:cs="Arial"/>
                <w:lang w:val="sv-SE" w:eastAsia="zh-CN"/>
              </w:rPr>
              <w:t xml:space="preserve"> as the basis</w:t>
            </w:r>
            <w:r>
              <w:rPr>
                <w:rFonts w:ascii="Arial" w:hAnsi="Arial" w:cs="Arial"/>
                <w:lang w:val="sv-SE" w:eastAsia="zh-CN"/>
              </w:rPr>
              <w:t xml:space="preserve"> for ACLR1, i.e.,</w:t>
            </w:r>
            <w:r w:rsidRPr="00C97BDF" w:rsidDel="00B00832">
              <w:rPr>
                <w:rFonts w:ascii="Arial" w:hAnsi="Arial" w:cs="Arial"/>
                <w:lang w:val="sv-SE" w:eastAsia="zh-CN"/>
              </w:rPr>
              <w:t xml:space="preserve"> </w:t>
            </w:r>
            <w:r w:rsidRPr="00C97BDF">
              <w:rPr>
                <w:rFonts w:ascii="Arial" w:hAnsi="Arial" w:cs="Arial"/>
                <w:lang w:val="sv-SE" w:eastAsia="zh-CN"/>
              </w:rPr>
              <w:t>23 dB</w:t>
            </w:r>
          </w:p>
          <w:p w14:paraId="02335912" w14:textId="77777777" w:rsidR="0046313A" w:rsidRPr="00C97BDF" w:rsidRDefault="0046313A" w:rsidP="00AD3E3A">
            <w:pPr>
              <w:pStyle w:val="ListParagraph"/>
              <w:numPr>
                <w:ilvl w:val="1"/>
                <w:numId w:val="12"/>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w:t>
            </w:r>
            <w:r>
              <w:rPr>
                <w:rFonts w:ascii="Arial" w:hAnsi="Arial" w:cs="Arial"/>
                <w:lang w:val="sv-SE" w:eastAsia="zh-CN"/>
              </w:rPr>
              <w:t>2-</w:t>
            </w:r>
            <w:r w:rsidRPr="00C97BDF">
              <w:rPr>
                <w:rFonts w:ascii="Arial" w:hAnsi="Arial" w:cs="Arial"/>
                <w:lang w:val="sv-SE" w:eastAsia="zh-CN"/>
              </w:rPr>
              <w:t>1 ACLR2</w:t>
            </w:r>
            <w:r>
              <w:rPr>
                <w:rFonts w:ascii="Arial" w:hAnsi="Arial" w:cs="Arial"/>
                <w:lang w:val="sv-SE" w:eastAsia="zh-CN"/>
              </w:rPr>
              <w:t>:</w:t>
            </w:r>
          </w:p>
          <w:p w14:paraId="06ECBC4B" w14:textId="77777777" w:rsidR="0046313A" w:rsidRPr="00C97BDF" w:rsidRDefault="0046313A" w:rsidP="00AD3E3A">
            <w:pPr>
              <w:pStyle w:val="ListParagraph"/>
              <w:numPr>
                <w:ilvl w:val="2"/>
                <w:numId w:val="12"/>
              </w:numPr>
              <w:spacing w:after="60" w:line="259" w:lineRule="auto"/>
              <w:ind w:firstLineChars="0" w:hanging="357"/>
              <w:rPr>
                <w:rFonts w:ascii="Arial" w:hAnsi="Arial" w:cs="Arial"/>
                <w:lang w:val="sv-SE" w:eastAsia="zh-CN"/>
              </w:rPr>
            </w:pPr>
            <w:r w:rsidRPr="00C97BDF">
              <w:rPr>
                <w:rFonts w:ascii="Arial" w:hAnsi="Arial" w:cs="Arial"/>
                <w:lang w:val="sv-SE" w:eastAsia="zh-CN"/>
              </w:rPr>
              <w:t>ACLR-2 model aspect is precluded for FR2-1</w:t>
            </w:r>
            <w:r>
              <w:rPr>
                <w:rFonts w:ascii="Arial" w:hAnsi="Arial" w:cs="Arial"/>
                <w:lang w:val="sv-SE" w:eastAsia="zh-CN"/>
              </w:rPr>
              <w:t>.</w:t>
            </w:r>
          </w:p>
          <w:p w14:paraId="430037EE" w14:textId="77777777" w:rsidR="0046313A" w:rsidRPr="004328AB" w:rsidRDefault="0046313A" w:rsidP="00AD3E3A">
            <w:pPr>
              <w:pStyle w:val="ListParagraph"/>
              <w:numPr>
                <w:ilvl w:val="0"/>
                <w:numId w:val="12"/>
              </w:numPr>
              <w:spacing w:after="60" w:line="259" w:lineRule="auto"/>
              <w:ind w:firstLineChars="0" w:hanging="357"/>
              <w:rPr>
                <w:rFonts w:ascii="Arial" w:hAnsi="Arial" w:cs="Arial"/>
                <w:lang w:val="sv-SE" w:eastAsia="zh-CN"/>
              </w:rPr>
            </w:pPr>
            <w:r w:rsidRPr="004328AB">
              <w:rPr>
                <w:rFonts w:ascii="Arial" w:hAnsi="Arial" w:cs="Arial"/>
                <w:lang w:val="sv-SE" w:eastAsia="zh-CN"/>
              </w:rPr>
              <w:t>UE TX aggressor toward co-channel victim (FR1</w:t>
            </w:r>
            <w:r>
              <w:rPr>
                <w:rFonts w:ascii="Arial" w:hAnsi="Arial" w:cs="Arial"/>
                <w:lang w:val="sv-SE" w:eastAsia="zh-CN"/>
              </w:rPr>
              <w:t xml:space="preserve"> and FR2-1</w:t>
            </w:r>
            <w:r w:rsidRPr="004328AB">
              <w:rPr>
                <w:rFonts w:ascii="Arial" w:hAnsi="Arial" w:cs="Arial"/>
                <w:lang w:val="sv-SE" w:eastAsia="zh-CN"/>
              </w:rPr>
              <w:t>)</w:t>
            </w:r>
          </w:p>
          <w:p w14:paraId="7A6E7625" w14:textId="77777777" w:rsidR="0046313A" w:rsidRPr="00B00832" w:rsidRDefault="0046313A" w:rsidP="00AD3E3A">
            <w:pPr>
              <w:pStyle w:val="ListParagraph"/>
              <w:numPr>
                <w:ilvl w:val="1"/>
                <w:numId w:val="12"/>
              </w:numPr>
              <w:spacing w:after="60" w:line="259" w:lineRule="auto"/>
              <w:ind w:firstLineChars="0"/>
              <w:rPr>
                <w:rFonts w:ascii="Arial" w:hAnsi="Arial" w:cs="Arial"/>
                <w:lang w:val="sv-SE" w:eastAsia="zh-CN"/>
              </w:rPr>
            </w:pPr>
            <w:r w:rsidRPr="00B00832">
              <w:rPr>
                <w:rFonts w:ascii="Arial" w:hAnsi="Arial" w:cs="Arial"/>
                <w:lang w:val="sv-SE" w:eastAsia="zh-CN"/>
              </w:rPr>
              <w:t xml:space="preserve">RAN4 inform RAN1 that the IBE-based model shall be used for TX modelling for UE-UE CLI for the co-channel case in RAN1 system-level simulation: </w:t>
            </w:r>
          </w:p>
          <w:p w14:paraId="7AB77268" w14:textId="77777777" w:rsidR="0046313A" w:rsidRPr="00B00832" w:rsidRDefault="0046313A" w:rsidP="00AD3E3A">
            <w:pPr>
              <w:pStyle w:val="ListParagraph"/>
              <w:numPr>
                <w:ilvl w:val="2"/>
                <w:numId w:val="12"/>
              </w:numPr>
              <w:spacing w:after="60" w:line="259" w:lineRule="auto"/>
              <w:ind w:firstLineChars="0"/>
              <w:rPr>
                <w:rFonts w:ascii="Arial" w:hAnsi="Arial" w:cs="Arial"/>
                <w:lang w:val="sv-SE" w:eastAsia="zh-CN"/>
              </w:rPr>
            </w:pPr>
            <w:r w:rsidRPr="00B00832">
              <w:rPr>
                <w:rFonts w:ascii="Arial" w:hAnsi="Arial" w:cs="Arial"/>
                <w:lang w:val="sv-SE" w:eastAsia="zh-CN"/>
              </w:rPr>
              <w:t xml:space="preserve">IBE models provided in clause 6.4.2.3 in TS38.101-1 and clause 6.4.2.3.4 in TS38.101-2 shall be followed. </w:t>
            </w:r>
          </w:p>
          <w:p w14:paraId="6AAD017B" w14:textId="77777777" w:rsidR="0046313A" w:rsidRPr="00B00832" w:rsidRDefault="0046313A" w:rsidP="00AD3E3A">
            <w:pPr>
              <w:pStyle w:val="ListParagraph"/>
              <w:numPr>
                <w:ilvl w:val="2"/>
                <w:numId w:val="12"/>
              </w:numPr>
              <w:spacing w:after="60" w:line="259" w:lineRule="auto"/>
              <w:ind w:firstLineChars="0"/>
              <w:rPr>
                <w:rFonts w:ascii="Arial" w:hAnsi="Arial" w:cs="Arial"/>
                <w:lang w:val="sv-SE" w:eastAsia="zh-CN"/>
              </w:rPr>
            </w:pPr>
            <w:r w:rsidRPr="00B00832">
              <w:rPr>
                <w:rFonts w:ascii="Arial" w:hAnsi="Arial" w:cs="Arial"/>
                <w:lang w:val="sv-SE" w:eastAsia="zh-CN"/>
              </w:rPr>
              <w:t xml:space="preserve">The general and IQ Image part of in-band emission model shall be considered, while the carrier leakage part can be ignored. </w:t>
            </w:r>
          </w:p>
          <w:p w14:paraId="0A1EB5B6" w14:textId="77777777" w:rsidR="0046313A" w:rsidRDefault="0046313A" w:rsidP="00AD3E3A">
            <w:pPr>
              <w:spacing w:after="240"/>
              <w:rPr>
                <w:rFonts w:ascii="Arial" w:hAnsi="Arial" w:cs="Arial"/>
                <w:lang w:eastAsia="ja-JP"/>
              </w:rPr>
            </w:pPr>
            <w:r>
              <w:rPr>
                <w:rFonts w:ascii="Arial" w:hAnsi="Arial" w:cs="Arial"/>
                <w:lang w:eastAsia="ja-JP"/>
              </w:rPr>
              <w:t xml:space="preserve">And </w:t>
            </w:r>
            <w:r w:rsidRPr="0043566B">
              <w:rPr>
                <w:rFonts w:ascii="Arial" w:hAnsi="Arial" w:cs="Arial"/>
                <w:lang w:eastAsia="ja-JP"/>
              </w:rPr>
              <w:t xml:space="preserve">the following RAN4 agreements are achieved for </w:t>
            </w:r>
            <w:r>
              <w:rPr>
                <w:rFonts w:ascii="Arial" w:hAnsi="Arial" w:cs="Arial"/>
                <w:lang w:eastAsia="ja-JP"/>
              </w:rPr>
              <w:t>RX</w:t>
            </w:r>
            <w:r w:rsidRPr="0043566B">
              <w:rPr>
                <w:rFonts w:ascii="Arial" w:hAnsi="Arial" w:cs="Arial"/>
                <w:lang w:eastAsia="ja-JP"/>
              </w:rPr>
              <w:t xml:space="preserve"> modelling for UE-UE CLI</w:t>
            </w:r>
            <w:r>
              <w:rPr>
                <w:rFonts w:ascii="Arial" w:hAnsi="Arial" w:cs="Arial"/>
                <w:lang w:eastAsia="ja-JP"/>
              </w:rPr>
              <w:t>:</w:t>
            </w:r>
          </w:p>
          <w:p w14:paraId="572DBB6B" w14:textId="77777777" w:rsidR="0046313A" w:rsidRPr="0043566B" w:rsidRDefault="0046313A" w:rsidP="00AD3E3A">
            <w:pPr>
              <w:pStyle w:val="ListParagraph"/>
              <w:numPr>
                <w:ilvl w:val="0"/>
                <w:numId w:val="12"/>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(FR1)</w:t>
            </w:r>
          </w:p>
          <w:p w14:paraId="107BC979" w14:textId="77777777" w:rsidR="0046313A" w:rsidRPr="0043566B" w:rsidRDefault="0046313A" w:rsidP="00AD3E3A">
            <w:pPr>
              <w:pStyle w:val="ListParagraph"/>
              <w:numPr>
                <w:ilvl w:val="1"/>
                <w:numId w:val="12"/>
              </w:numPr>
              <w:spacing w:after="60" w:line="259" w:lineRule="auto"/>
              <w:ind w:firstLineChars="0" w:hanging="357"/>
              <w:rPr>
                <w:rFonts w:ascii="Arial" w:hAnsi="Arial" w:cs="Arial"/>
                <w:lang w:val="sv-SE" w:eastAsia="zh-CN"/>
              </w:rPr>
            </w:pPr>
            <w:r w:rsidRPr="0043566B">
              <w:rPr>
                <w:rFonts w:ascii="Arial" w:hAnsi="Arial" w:cs="Arial"/>
                <w:lang w:val="sv-SE" w:eastAsia="zh-CN"/>
              </w:rPr>
              <w:lastRenderedPageBreak/>
              <w:t>ACS value as one performance point in the model</w:t>
            </w:r>
          </w:p>
          <w:p w14:paraId="77ECD303" w14:textId="77777777" w:rsidR="0046313A" w:rsidRPr="0043566B" w:rsidRDefault="0046313A" w:rsidP="00AD3E3A">
            <w:pPr>
              <w:pStyle w:val="ListParagraph"/>
              <w:numPr>
                <w:ilvl w:val="2"/>
                <w:numId w:val="12"/>
              </w:numPr>
              <w:spacing w:after="60" w:line="259" w:lineRule="auto"/>
              <w:ind w:firstLineChars="0"/>
              <w:rPr>
                <w:rFonts w:ascii="Arial" w:hAnsi="Arial" w:cs="Arial"/>
                <w:lang w:val="sv-SE" w:eastAsia="zh-CN"/>
              </w:rPr>
            </w:pPr>
            <w:r w:rsidRPr="0043566B">
              <w:rPr>
                <w:rFonts w:ascii="Arial" w:hAnsi="Arial" w:cs="Arial"/>
                <w:lang w:val="sv-SE" w:eastAsia="zh-CN"/>
              </w:rPr>
              <w:t>33 dB value (33 dB comes from ACS) as performance point in the RX model</w:t>
            </w:r>
          </w:p>
          <w:p w14:paraId="536812CC" w14:textId="77777777" w:rsidR="0046313A" w:rsidRPr="0043566B" w:rsidRDefault="0046313A" w:rsidP="00AD3E3A">
            <w:pPr>
              <w:pStyle w:val="ListParagraph"/>
              <w:numPr>
                <w:ilvl w:val="1"/>
                <w:numId w:val="12"/>
              </w:numPr>
              <w:spacing w:after="60" w:line="259" w:lineRule="auto"/>
              <w:ind w:firstLineChars="0" w:hanging="357"/>
              <w:rPr>
                <w:rFonts w:ascii="Arial" w:hAnsi="Arial" w:cs="Arial"/>
                <w:lang w:val="sv-SE" w:eastAsia="zh-CN"/>
              </w:rPr>
            </w:pPr>
            <w:r w:rsidRPr="0043566B">
              <w:rPr>
                <w:rFonts w:ascii="Arial" w:hAnsi="Arial" w:cs="Arial"/>
                <w:lang w:val="sv-SE" w:eastAsia="zh-CN"/>
              </w:rPr>
              <w:t>RX model with adjacent channel blocker over the RX dynamic range</w:t>
            </w:r>
          </w:p>
          <w:p w14:paraId="5AA60DED" w14:textId="77777777" w:rsidR="0046313A" w:rsidRPr="0043566B" w:rsidRDefault="0046313A" w:rsidP="00AD3E3A">
            <w:pPr>
              <w:pStyle w:val="ListParagraph"/>
              <w:numPr>
                <w:ilvl w:val="2"/>
                <w:numId w:val="12"/>
              </w:numPr>
              <w:spacing w:after="60" w:line="259" w:lineRule="auto"/>
              <w:ind w:firstLineChars="0"/>
              <w:rPr>
                <w:rFonts w:ascii="Arial" w:hAnsi="Arial" w:cs="Arial"/>
                <w:lang w:val="sv-SE" w:eastAsia="zh-CN"/>
              </w:rPr>
            </w:pPr>
            <w:r w:rsidRPr="0043566B">
              <w:rPr>
                <w:rFonts w:ascii="Arial" w:hAnsi="Arial" w:cs="Arial"/>
                <w:lang w:val="sv-SE" w:eastAsia="zh-CN"/>
              </w:rPr>
              <w:t>If the blocker is higher than -25dBm, it is assumed it will result large receiver degradation and hence the RX will not correctly decode the data (100% packet loss)</w:t>
            </w:r>
          </w:p>
          <w:p w14:paraId="2F711391" w14:textId="77777777" w:rsidR="0046313A" w:rsidRPr="0043566B" w:rsidRDefault="0046313A" w:rsidP="00AD3E3A">
            <w:pPr>
              <w:pStyle w:val="ListParagraph"/>
              <w:numPr>
                <w:ilvl w:val="0"/>
                <w:numId w:val="12"/>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(FR2-1)</w:t>
            </w:r>
          </w:p>
          <w:p w14:paraId="20086CAE" w14:textId="77777777" w:rsidR="0046313A" w:rsidRPr="0043566B" w:rsidRDefault="0046313A" w:rsidP="00AD3E3A">
            <w:pPr>
              <w:pStyle w:val="ListParagraph"/>
              <w:numPr>
                <w:ilvl w:val="1"/>
                <w:numId w:val="12"/>
              </w:numPr>
              <w:spacing w:after="60" w:line="259" w:lineRule="auto"/>
              <w:ind w:firstLineChars="0"/>
              <w:rPr>
                <w:rFonts w:ascii="Arial" w:hAnsi="Arial" w:cs="Arial"/>
                <w:lang w:val="sv-SE" w:eastAsia="zh-CN"/>
              </w:rPr>
            </w:pPr>
            <w:r w:rsidRPr="0043566B">
              <w:rPr>
                <w:rFonts w:ascii="Arial" w:hAnsi="Arial" w:cs="Arial"/>
                <w:lang w:val="sv-SE" w:eastAsia="zh-CN"/>
              </w:rPr>
              <w:t>ACS value as one performance point in the model</w:t>
            </w:r>
          </w:p>
          <w:p w14:paraId="7E3E223A" w14:textId="77777777" w:rsidR="0046313A" w:rsidRPr="0043566B" w:rsidRDefault="0046313A" w:rsidP="00AD3E3A">
            <w:pPr>
              <w:pStyle w:val="ListParagraph"/>
              <w:numPr>
                <w:ilvl w:val="2"/>
                <w:numId w:val="12"/>
              </w:numPr>
              <w:spacing w:after="60" w:line="259" w:lineRule="auto"/>
              <w:ind w:firstLineChars="0"/>
              <w:rPr>
                <w:rFonts w:ascii="Arial" w:hAnsi="Arial" w:cs="Arial"/>
                <w:lang w:val="sv-SE" w:eastAsia="zh-CN"/>
              </w:rPr>
            </w:pPr>
            <w:r w:rsidRPr="0043566B">
              <w:rPr>
                <w:rFonts w:ascii="Arial" w:hAnsi="Arial" w:cs="Arial"/>
                <w:lang w:val="sv-SE" w:eastAsia="zh-CN"/>
              </w:rPr>
              <w:t>23 dB value (from ACS) as performance point in the FR2-1 model</w:t>
            </w:r>
          </w:p>
          <w:p w14:paraId="30B4152A" w14:textId="77777777" w:rsidR="0046313A" w:rsidRPr="0043566B" w:rsidRDefault="0046313A" w:rsidP="00AD3E3A">
            <w:pPr>
              <w:pStyle w:val="ListParagraph"/>
              <w:numPr>
                <w:ilvl w:val="1"/>
                <w:numId w:val="12"/>
              </w:numPr>
              <w:spacing w:after="60" w:line="259" w:lineRule="auto"/>
              <w:ind w:firstLineChars="0"/>
              <w:rPr>
                <w:rFonts w:ascii="Arial" w:hAnsi="Arial" w:cs="Arial"/>
                <w:lang w:val="sv-SE" w:eastAsia="zh-CN"/>
              </w:rPr>
            </w:pPr>
            <w:r w:rsidRPr="0043566B">
              <w:rPr>
                <w:rFonts w:ascii="Arial" w:hAnsi="Arial" w:cs="Arial"/>
                <w:lang w:val="sv-SE" w:eastAsia="zh-CN"/>
              </w:rPr>
              <w:t>RX model with adjacent channel blocker over the RX dynamic range</w:t>
            </w:r>
          </w:p>
          <w:p w14:paraId="079CBD1C" w14:textId="77777777" w:rsidR="0046313A" w:rsidRPr="008417F2" w:rsidRDefault="0046313A" w:rsidP="00AD3E3A">
            <w:pPr>
              <w:pStyle w:val="ListParagraph"/>
              <w:numPr>
                <w:ilvl w:val="2"/>
                <w:numId w:val="12"/>
              </w:numPr>
              <w:spacing w:after="60" w:line="259" w:lineRule="auto"/>
              <w:ind w:firstLineChars="0"/>
              <w:rPr>
                <w:rFonts w:ascii="Arial" w:hAnsi="Arial" w:cs="Arial"/>
                <w:lang w:val="sv-SE" w:eastAsia="zh-CN"/>
              </w:rPr>
            </w:pPr>
            <w:r w:rsidRPr="0043566B">
              <w:rPr>
                <w:rFonts w:ascii="Arial" w:hAnsi="Arial" w:cs="Arial"/>
                <w:lang w:val="sv-SE" w:eastAsia="zh-CN"/>
              </w:rPr>
              <w:t xml:space="preserve">For FR2-1 Use the same method as in FR1, with changes being related to the parameters of ACS value, REFSENS, and maximum input power level </w:t>
            </w:r>
          </w:p>
          <w:p w14:paraId="230F8E46" w14:textId="77777777" w:rsidR="0046313A" w:rsidRPr="00356CA0" w:rsidRDefault="0046313A" w:rsidP="00AD3E3A">
            <w:pPr>
              <w:pStyle w:val="ListParagraph"/>
              <w:numPr>
                <w:ilvl w:val="1"/>
                <w:numId w:val="12"/>
              </w:numPr>
              <w:spacing w:after="60" w:line="259" w:lineRule="auto"/>
              <w:ind w:firstLineChars="0"/>
              <w:rPr>
                <w:rFonts w:ascii="Arial" w:hAnsi="Arial" w:cs="Arial"/>
                <w:lang w:val="sv-SE" w:eastAsia="zh-CN"/>
              </w:rPr>
            </w:pPr>
          </w:p>
        </w:tc>
      </w:tr>
    </w:tbl>
    <w:p w14:paraId="5DD609C1" w14:textId="77777777" w:rsidR="0046313A" w:rsidRDefault="0046313A" w:rsidP="0046313A">
      <w:pPr>
        <w:rPr>
          <w:lang w:val="sv-SE" w:eastAsia="zh-CN"/>
        </w:rPr>
      </w:pPr>
      <w:r>
        <w:rPr>
          <w:lang w:val="sv-SE" w:eastAsia="zh-CN"/>
        </w:rPr>
        <w:lastRenderedPageBreak/>
        <w:t xml:space="preserve"> </w:t>
      </w:r>
    </w:p>
    <w:p w14:paraId="774123D3" w14:textId="77777777" w:rsidR="0046313A" w:rsidRPr="001870C2" w:rsidRDefault="0046313A" w:rsidP="001870C2">
      <w:pPr>
        <w:spacing w:after="120" w:line="259" w:lineRule="auto"/>
        <w:rPr>
          <w:lang w:val="sv-SE" w:eastAsia="zh-CN"/>
        </w:rPr>
      </w:pPr>
      <w:r>
        <w:t>Discussion:</w:t>
      </w:r>
    </w:p>
    <w:p w14:paraId="19085961"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557A8E56" w14:textId="7C91932A" w:rsidR="0046313A" w:rsidRPr="00AD3E3A" w:rsidRDefault="0046313A" w:rsidP="001870C2">
      <w:pPr>
        <w:spacing w:after="120" w:line="259" w:lineRule="auto"/>
        <w:rPr>
          <w:highlight w:val="green"/>
          <w:lang w:val="sv-SE" w:eastAsia="zh-CN"/>
        </w:rPr>
      </w:pPr>
      <w:r w:rsidRPr="00C7028C">
        <w:rPr>
          <w:highlight w:val="green"/>
          <w:lang w:val="sv-SE" w:eastAsia="zh-CN"/>
        </w:rPr>
        <w:t>Agreement:</w:t>
      </w:r>
      <w:r w:rsidR="001870C2">
        <w:rPr>
          <w:lang w:val="sv-SE" w:eastAsia="zh-CN"/>
        </w:rPr>
        <w:t xml:space="preserve"> </w:t>
      </w:r>
      <w:r w:rsidRPr="00AD3E3A">
        <w:rPr>
          <w:highlight w:val="green"/>
          <w:lang w:val="sv-SE" w:eastAsia="zh-CN"/>
        </w:rPr>
        <w:t xml:space="preserve">The following contents shall be used in the reply LS to RAN1: </w:t>
      </w:r>
    </w:p>
    <w:p w14:paraId="538F0FDF" w14:textId="77777777" w:rsidR="0046313A" w:rsidRPr="001870C2" w:rsidRDefault="0046313A" w:rsidP="0046313A">
      <w:pPr>
        <w:spacing w:after="240"/>
        <w:rPr>
          <w:highlight w:val="green"/>
          <w:lang w:eastAsia="ja-JP"/>
        </w:rPr>
      </w:pPr>
      <w:r w:rsidRPr="001870C2">
        <w:rPr>
          <w:highlight w:val="green"/>
          <w:lang w:eastAsia="ja-JP"/>
        </w:rPr>
        <w:t xml:space="preserve">For RAN1 LS R1-2210602, RAN4 </w:t>
      </w:r>
      <w:r w:rsidRPr="001870C2">
        <w:rPr>
          <w:highlight w:val="green"/>
        </w:rPr>
        <w:t>thanks RAN1 for further sharing the agreement on interference type for Rel-18 NR duplex evolution study</w:t>
      </w:r>
      <w:r w:rsidRPr="001870C2">
        <w:rPr>
          <w:highlight w:val="green"/>
          <w:lang w:eastAsia="ja-JP"/>
        </w:rPr>
        <w:t xml:space="preserve">. For the four agreements regarding the interference modelling for SBFD operation, RAN4 has </w:t>
      </w:r>
      <w:r w:rsidRPr="001870C2">
        <w:rPr>
          <w:highlight w:val="green"/>
        </w:rPr>
        <w:t xml:space="preserve">discussed and concluded the reply as follows: </w:t>
      </w:r>
      <w:r w:rsidRPr="001870C2">
        <w:rPr>
          <w:highlight w:val="green"/>
          <w:lang w:eastAsia="ja-JP"/>
        </w:rPr>
        <w:t xml:space="preserve"> </w:t>
      </w:r>
    </w:p>
    <w:p w14:paraId="3260C81D" w14:textId="77777777" w:rsidR="0046313A" w:rsidRPr="001870C2" w:rsidRDefault="0046313A" w:rsidP="0046313A">
      <w:pPr>
        <w:pStyle w:val="ListParagraph"/>
        <w:numPr>
          <w:ilvl w:val="0"/>
          <w:numId w:val="11"/>
        </w:numPr>
        <w:spacing w:after="240"/>
        <w:ind w:firstLineChars="0"/>
        <w:rPr>
          <w:highlight w:val="green"/>
          <w:lang w:eastAsia="ja-JP"/>
        </w:rPr>
      </w:pPr>
      <w:r w:rsidRPr="001870C2">
        <w:rPr>
          <w:highlight w:val="green"/>
          <w:lang w:eastAsia="ja-JP"/>
        </w:rPr>
        <w:t xml:space="preserve">Regarding RAN1 Agreement-1 in R1-2210602, </w:t>
      </w:r>
    </w:p>
    <w:p w14:paraId="45E9BBCE" w14:textId="77777777" w:rsidR="0046313A" w:rsidRPr="001870C2" w:rsidRDefault="0046313A" w:rsidP="0046313A">
      <w:pPr>
        <w:pStyle w:val="ListParagraph"/>
        <w:numPr>
          <w:ilvl w:val="1"/>
          <w:numId w:val="11"/>
        </w:numPr>
        <w:spacing w:after="240"/>
        <w:ind w:firstLineChars="0"/>
        <w:rPr>
          <w:highlight w:val="green"/>
          <w:lang w:eastAsia="ja-JP"/>
        </w:rPr>
      </w:pPr>
      <w:r w:rsidRPr="001870C2">
        <w:rPr>
          <w:highlight w:val="green"/>
          <w:lang w:eastAsia="ja-JP"/>
        </w:rPr>
        <w:t xml:space="preserve">RAN4 confirm </w:t>
      </w:r>
    </w:p>
    <w:p w14:paraId="32D69B50" w14:textId="77777777" w:rsidR="0046313A" w:rsidRPr="001870C2" w:rsidRDefault="0046313A" w:rsidP="0046313A">
      <w:pPr>
        <w:pStyle w:val="ListParagraph"/>
        <w:numPr>
          <w:ilvl w:val="2"/>
          <w:numId w:val="11"/>
        </w:numPr>
        <w:spacing w:after="240"/>
        <w:ind w:firstLineChars="0"/>
        <w:rPr>
          <w:highlight w:val="green"/>
          <w:lang w:eastAsia="ja-JP"/>
        </w:rPr>
      </w:pPr>
      <w:r w:rsidRPr="001870C2">
        <w:rPr>
          <w:highlight w:val="green"/>
          <w:lang w:eastAsia="ja-JP"/>
        </w:rPr>
        <w:t>For FR1, at least below configuration applicable:</w:t>
      </w:r>
    </w:p>
    <w:p w14:paraId="6E111EDB" w14:textId="77777777" w:rsidR="0046313A" w:rsidRPr="001870C2" w:rsidRDefault="0046313A" w:rsidP="0046313A">
      <w:pPr>
        <w:pStyle w:val="ListParagraph"/>
        <w:numPr>
          <w:ilvl w:val="3"/>
          <w:numId w:val="11"/>
        </w:numPr>
        <w:spacing w:after="240"/>
        <w:ind w:firstLineChars="0"/>
        <w:rPr>
          <w:highlight w:val="green"/>
          <w:lang w:eastAsia="ja-JP"/>
        </w:rPr>
      </w:pPr>
      <w:r w:rsidRPr="001870C2">
        <w:rPr>
          <w:highlight w:val="green"/>
          <w:lang w:eastAsia="ja-JP"/>
        </w:rPr>
        <w:t xml:space="preserve">{DUD=40MHz:20MHz:40MHz} </w:t>
      </w:r>
    </w:p>
    <w:p w14:paraId="21D9ACC0" w14:textId="77777777" w:rsidR="0046313A" w:rsidRPr="001870C2" w:rsidRDefault="0046313A" w:rsidP="0046313A">
      <w:pPr>
        <w:pStyle w:val="ListParagraph"/>
        <w:numPr>
          <w:ilvl w:val="3"/>
          <w:numId w:val="11"/>
        </w:numPr>
        <w:spacing w:after="240"/>
        <w:ind w:firstLineChars="0"/>
        <w:rPr>
          <w:highlight w:val="green"/>
          <w:lang w:eastAsia="ja-JP"/>
        </w:rPr>
      </w:pPr>
      <w:r w:rsidRPr="001870C2">
        <w:rPr>
          <w:highlight w:val="green"/>
          <w:lang w:eastAsia="ja-JP"/>
        </w:rPr>
        <w:t>{DU =80MHz:20MHz}</w:t>
      </w:r>
    </w:p>
    <w:p w14:paraId="36C4F886" w14:textId="77777777" w:rsidR="0046313A" w:rsidRPr="001870C2" w:rsidRDefault="0046313A" w:rsidP="0046313A">
      <w:pPr>
        <w:pStyle w:val="ListParagraph"/>
        <w:numPr>
          <w:ilvl w:val="2"/>
          <w:numId w:val="11"/>
        </w:numPr>
        <w:spacing w:after="240"/>
        <w:ind w:firstLineChars="0"/>
        <w:rPr>
          <w:highlight w:val="green"/>
          <w:lang w:eastAsia="ja-JP"/>
        </w:rPr>
      </w:pPr>
      <w:r w:rsidRPr="001870C2">
        <w:rPr>
          <w:highlight w:val="green"/>
          <w:lang w:eastAsia="ja-JP"/>
        </w:rPr>
        <w:t>For FR2, at least below configurations applicable:</w:t>
      </w:r>
    </w:p>
    <w:p w14:paraId="3D7EFE0D" w14:textId="77777777" w:rsidR="0046313A" w:rsidRPr="001870C2" w:rsidRDefault="0046313A" w:rsidP="0046313A">
      <w:pPr>
        <w:pStyle w:val="ListParagraph"/>
        <w:numPr>
          <w:ilvl w:val="3"/>
          <w:numId w:val="11"/>
        </w:numPr>
        <w:spacing w:after="240"/>
        <w:ind w:firstLineChars="0"/>
        <w:rPr>
          <w:highlight w:val="green"/>
          <w:lang w:eastAsia="ja-JP"/>
        </w:rPr>
      </w:pPr>
      <w:r w:rsidRPr="001870C2">
        <w:rPr>
          <w:highlight w:val="green"/>
          <w:lang w:eastAsia="ja-JP"/>
        </w:rPr>
        <w:t>{DUD=80MHz:40MHz:80MHz}</w:t>
      </w:r>
    </w:p>
    <w:p w14:paraId="4BE51C9A" w14:textId="77777777" w:rsidR="0046313A" w:rsidRPr="001870C2" w:rsidRDefault="0046313A" w:rsidP="0046313A">
      <w:pPr>
        <w:pStyle w:val="ListParagraph"/>
        <w:numPr>
          <w:ilvl w:val="3"/>
          <w:numId w:val="11"/>
        </w:numPr>
        <w:spacing w:after="240"/>
        <w:ind w:firstLineChars="0"/>
        <w:rPr>
          <w:highlight w:val="green"/>
          <w:lang w:eastAsia="ja-JP"/>
        </w:rPr>
      </w:pPr>
      <w:r w:rsidRPr="001870C2">
        <w:rPr>
          <w:highlight w:val="green"/>
          <w:lang w:eastAsia="ja-JP"/>
        </w:rPr>
        <w:t>{DUD=75MHz:50MHz:75MHz}</w:t>
      </w:r>
    </w:p>
    <w:p w14:paraId="2F871EA8" w14:textId="77777777" w:rsidR="0046313A" w:rsidRPr="001870C2" w:rsidRDefault="0046313A" w:rsidP="0046313A">
      <w:pPr>
        <w:pStyle w:val="ListParagraph"/>
        <w:numPr>
          <w:ilvl w:val="3"/>
          <w:numId w:val="11"/>
        </w:numPr>
        <w:spacing w:after="240"/>
        <w:ind w:firstLineChars="0"/>
        <w:rPr>
          <w:highlight w:val="green"/>
          <w:lang w:eastAsia="ja-JP"/>
        </w:rPr>
      </w:pPr>
      <w:r w:rsidRPr="001870C2">
        <w:rPr>
          <w:highlight w:val="green"/>
          <w:lang w:eastAsia="ja-JP"/>
        </w:rPr>
        <w:t>{DU: 160MHz:40MHz}</w:t>
      </w:r>
    </w:p>
    <w:p w14:paraId="6DAFDD48" w14:textId="77777777" w:rsidR="0046313A" w:rsidRPr="001870C2" w:rsidRDefault="0046313A" w:rsidP="0046313A">
      <w:pPr>
        <w:pStyle w:val="ListParagraph"/>
        <w:numPr>
          <w:ilvl w:val="1"/>
          <w:numId w:val="11"/>
        </w:numPr>
        <w:spacing w:after="240"/>
        <w:ind w:firstLineChars="0"/>
        <w:rPr>
          <w:highlight w:val="green"/>
          <w:lang w:eastAsia="ja-JP"/>
        </w:rPr>
      </w:pPr>
      <w:r w:rsidRPr="001870C2">
        <w:rPr>
          <w:highlight w:val="green"/>
          <w:lang w:eastAsia="ja-JP"/>
        </w:rPr>
        <w:t>RAN4 confirm the frequency flat interference modelling can be used for RAN1 study for similar bandwidth configuration as list in above possible configurations.</w:t>
      </w:r>
    </w:p>
    <w:p w14:paraId="0EC91396" w14:textId="77777777" w:rsidR="0046313A" w:rsidRPr="001870C2" w:rsidRDefault="0046313A" w:rsidP="0046313A">
      <w:pPr>
        <w:pStyle w:val="ListParagraph"/>
        <w:numPr>
          <w:ilvl w:val="1"/>
          <w:numId w:val="11"/>
        </w:numPr>
        <w:spacing w:after="240"/>
        <w:ind w:firstLineChars="0"/>
        <w:rPr>
          <w:highlight w:val="green"/>
          <w:lang w:eastAsia="ja-JP"/>
        </w:rPr>
      </w:pPr>
      <w:r w:rsidRPr="001870C2">
        <w:rPr>
          <w:highlight w:val="green"/>
          <w:lang w:eastAsia="ja-JP"/>
        </w:rPr>
        <w:t xml:space="preserve">RAN4 confirm the interference modelling in agreement-1 from RAN1 LS can be used with maximum power assumed with full DL RB usage. </w:t>
      </w:r>
    </w:p>
    <w:p w14:paraId="530121DB" w14:textId="77777777" w:rsidR="0046313A" w:rsidRPr="001870C2" w:rsidRDefault="0046313A" w:rsidP="0046313A">
      <w:pPr>
        <w:pStyle w:val="ListParagraph"/>
        <w:numPr>
          <w:ilvl w:val="0"/>
          <w:numId w:val="11"/>
        </w:numPr>
        <w:spacing w:after="240"/>
        <w:ind w:firstLineChars="0"/>
        <w:rPr>
          <w:highlight w:val="green"/>
          <w:lang w:eastAsia="ja-JP"/>
        </w:rPr>
      </w:pPr>
      <w:r w:rsidRPr="001870C2">
        <w:rPr>
          <w:highlight w:val="green"/>
          <w:lang w:eastAsia="ja-JP"/>
        </w:rPr>
        <w:t xml:space="preserve">Regarding RAN1 Agreement-2 in R1-2210602, RAN4 confirm RAN1’s understanding on this model and RAN4 also specified the absolute ACLR limit requirements. </w:t>
      </w:r>
    </w:p>
    <w:p w14:paraId="6D7CA985" w14:textId="77777777" w:rsidR="0046313A" w:rsidRPr="001870C2" w:rsidRDefault="0046313A" w:rsidP="0046313A">
      <w:pPr>
        <w:pStyle w:val="ListParagraph"/>
        <w:numPr>
          <w:ilvl w:val="0"/>
          <w:numId w:val="11"/>
        </w:numPr>
        <w:spacing w:after="240"/>
        <w:ind w:firstLineChars="0"/>
        <w:rPr>
          <w:highlight w:val="green"/>
          <w:lang w:eastAsia="ja-JP"/>
        </w:rPr>
      </w:pPr>
      <w:r w:rsidRPr="001870C2">
        <w:rPr>
          <w:highlight w:val="green"/>
          <w:lang w:eastAsia="ja-JP"/>
        </w:rPr>
        <w:t>Regarding RAN1 Agreement-3 in R1-2210602, RAN4 can confirm RAN1’s understanding on this model, RAN4 recommends:</w:t>
      </w:r>
    </w:p>
    <w:p w14:paraId="628040C9" w14:textId="77777777" w:rsidR="0046313A" w:rsidRPr="001870C2" w:rsidRDefault="005B12D4" w:rsidP="0046313A">
      <w:pPr>
        <w:pStyle w:val="ListParagraph"/>
        <w:numPr>
          <w:ilvl w:val="1"/>
          <w:numId w:val="11"/>
        </w:numPr>
        <w:spacing w:after="240"/>
        <w:ind w:firstLineChars="0"/>
        <w:rPr>
          <w:highlight w:val="green"/>
          <w:lang w:eastAsia="ja-JP"/>
        </w:rPr>
      </w:pPr>
      <m:oMath>
        <m:sSub>
          <m:sSubPr>
            <m:ctrlPr>
              <w:rPr>
                <w:rFonts w:ascii="Cambria Math" w:hAnsi="Cambria Math"/>
                <w:i/>
                <w:highlight w:val="green"/>
                <w:lang w:eastAsia="ja-JP"/>
              </w:rPr>
            </m:ctrlPr>
          </m:sSubPr>
          <m:e>
            <m:r>
              <m:rPr>
                <m:sty m:val="bi"/>
              </m:rPr>
              <w:rPr>
                <w:rFonts w:ascii="Cambria Math" w:hAnsi="Cambria Math"/>
                <w:highlight w:val="green"/>
                <w:lang w:eastAsia="ja-JP"/>
              </w:rPr>
              <m:t>I</m:t>
            </m:r>
          </m:e>
          <m:sub>
            <m:r>
              <w:rPr>
                <w:rFonts w:ascii="Cambria Math" w:hAnsi="Cambria Math"/>
                <w:highlight w:val="green"/>
                <w:lang w:eastAsia="ja-JP"/>
              </w:rPr>
              <m:t>selectivity</m:t>
            </m:r>
          </m:sub>
        </m:sSub>
      </m:oMath>
      <w:r w:rsidR="0046313A" w:rsidRPr="001870C2">
        <w:rPr>
          <w:highlight w:val="green"/>
          <w:lang w:eastAsia="ja-JP"/>
        </w:rPr>
        <w:t xml:space="preserve"> can be obtained based on the RX power and the ACS.</w:t>
      </w:r>
    </w:p>
    <w:p w14:paraId="6D424764" w14:textId="77777777" w:rsidR="0046313A" w:rsidRPr="001870C2" w:rsidRDefault="0046313A" w:rsidP="0046313A">
      <w:pPr>
        <w:pStyle w:val="ListParagraph"/>
        <w:numPr>
          <w:ilvl w:val="1"/>
          <w:numId w:val="11"/>
        </w:numPr>
        <w:spacing w:after="240"/>
        <w:ind w:firstLineChars="0"/>
        <w:rPr>
          <w:highlight w:val="green"/>
          <w:lang w:eastAsia="ja-JP"/>
        </w:rPr>
      </w:pPr>
      <w:r w:rsidRPr="001870C2">
        <w:rPr>
          <w:highlight w:val="green"/>
          <w:lang w:eastAsia="ja-JP"/>
        </w:rPr>
        <w:lastRenderedPageBreak/>
        <w:t xml:space="preserve">RAN4 has not yet preclude further study on the possibility of improved receiver impairment performance compared to </w:t>
      </w:r>
      <w:proofErr w:type="spellStart"/>
      <w:r w:rsidRPr="001870C2">
        <w:rPr>
          <w:highlight w:val="green"/>
          <w:lang w:eastAsia="ja-JP"/>
        </w:rPr>
        <w:t>gNB</w:t>
      </w:r>
      <w:proofErr w:type="spellEnd"/>
      <w:r w:rsidRPr="001870C2">
        <w:rPr>
          <w:highlight w:val="green"/>
          <w:lang w:eastAsia="ja-JP"/>
        </w:rPr>
        <w:t xml:space="preserve"> ACS.</w:t>
      </w:r>
    </w:p>
    <w:p w14:paraId="22B9C882" w14:textId="77777777" w:rsidR="0046313A" w:rsidRPr="001870C2" w:rsidRDefault="0046313A" w:rsidP="0046313A">
      <w:pPr>
        <w:pStyle w:val="ListParagraph"/>
        <w:numPr>
          <w:ilvl w:val="0"/>
          <w:numId w:val="11"/>
        </w:numPr>
        <w:spacing w:after="240"/>
        <w:ind w:firstLineChars="0"/>
        <w:rPr>
          <w:highlight w:val="green"/>
          <w:lang w:eastAsia="ja-JP"/>
        </w:rPr>
      </w:pPr>
      <w:r w:rsidRPr="001870C2">
        <w:rPr>
          <w:highlight w:val="green"/>
          <w:lang w:eastAsia="ja-JP"/>
        </w:rPr>
        <w:t xml:space="preserve">Regarding RAN1 Agreement-4 in R1-2210602, RAN4 can confirm RAN1’s understanding that the method to derive the value of </w:t>
      </w:r>
      <m:oMath>
        <m:sSub>
          <m:sSubPr>
            <m:ctrlPr>
              <w:rPr>
                <w:rFonts w:ascii="Cambria Math" w:hAnsi="Cambria Math"/>
                <w:highlight w:val="green"/>
                <w:lang w:eastAsia="ja-JP"/>
              </w:rPr>
            </m:ctrlPr>
          </m:sSubPr>
          <m:e>
            <m:r>
              <m:rPr>
                <m:sty m:val="p"/>
              </m:rPr>
              <w:rPr>
                <w:rFonts w:ascii="Cambria Math" w:hAnsi="Cambria Math"/>
                <w:highlight w:val="green"/>
                <w:lang w:eastAsia="ja-JP"/>
              </w:rPr>
              <m:t>α</m:t>
            </m:r>
          </m:e>
          <m:sub>
            <m:r>
              <w:rPr>
                <w:rFonts w:ascii="Cambria Math" w:hAnsi="Cambria Math"/>
                <w:highlight w:val="green"/>
                <w:lang w:eastAsia="ja-JP"/>
              </w:rPr>
              <m:t>SI</m:t>
            </m:r>
          </m:sub>
        </m:sSub>
      </m:oMath>
      <w:r w:rsidRPr="001870C2">
        <w:rPr>
          <w:highlight w:val="green"/>
          <w:lang w:eastAsia="ja-JP"/>
        </w:rPr>
        <w:t xml:space="preserve"> at maximum power is aligned with RAN4 understanding. With partial RB allocation (and hence less than maximum power) </w:t>
      </w:r>
      <m:oMath>
        <m:sSub>
          <m:sSubPr>
            <m:ctrlPr>
              <w:rPr>
                <w:rFonts w:ascii="Cambria Math" w:hAnsi="Cambria Math"/>
                <w:highlight w:val="green"/>
                <w:lang w:eastAsia="ja-JP"/>
              </w:rPr>
            </m:ctrlPr>
          </m:sSubPr>
          <m:e>
            <m:r>
              <m:rPr>
                <m:sty m:val="p"/>
              </m:rPr>
              <w:rPr>
                <w:rFonts w:ascii="Cambria Math" w:hAnsi="Cambria Math"/>
                <w:highlight w:val="green"/>
                <w:lang w:eastAsia="ja-JP"/>
              </w:rPr>
              <m:t>α</m:t>
            </m:r>
          </m:e>
          <m:sub>
            <m:r>
              <w:rPr>
                <w:rFonts w:ascii="Cambria Math" w:hAnsi="Cambria Math"/>
                <w:highlight w:val="green"/>
                <w:lang w:eastAsia="ja-JP"/>
              </w:rPr>
              <m:t>SI</m:t>
            </m:r>
          </m:sub>
        </m:sSub>
        <m:r>
          <m:rPr>
            <m:sty m:val="p"/>
          </m:rPr>
          <w:rPr>
            <w:rFonts w:ascii="Cambria Math" w:hAnsi="Cambria Math"/>
            <w:highlight w:val="green"/>
            <w:lang w:eastAsia="ja-JP"/>
          </w:rPr>
          <m:t>can vary because</m:t>
        </m:r>
        <m:r>
          <w:rPr>
            <w:rFonts w:ascii="Cambria Math" w:hAnsi="Cambria Math"/>
            <w:highlight w:val="green"/>
            <w:lang w:eastAsia="ja-JP"/>
          </w:rPr>
          <m:t xml:space="preserve"> </m:t>
        </m:r>
        <m:sSub>
          <m:sSubPr>
            <m:ctrlPr>
              <w:rPr>
                <w:rFonts w:ascii="Cambria Math" w:hAnsi="Cambria Math"/>
                <w:highlight w:val="green"/>
                <w:lang w:eastAsia="ja-JP"/>
              </w:rPr>
            </m:ctrlPr>
          </m:sSubPr>
          <m:e>
            <m:r>
              <m:rPr>
                <m:sty m:val="p"/>
              </m:rPr>
              <w:rPr>
                <w:rFonts w:ascii="Cambria Math" w:hAnsi="Cambria Math"/>
                <w:highlight w:val="green"/>
                <w:lang w:eastAsia="ja-JP"/>
              </w:rPr>
              <m:t>α</m:t>
            </m:r>
          </m:e>
          <m:sub>
            <m:r>
              <w:rPr>
                <w:rFonts w:ascii="Cambria Math" w:hAnsi="Cambria Math"/>
                <w:highlight w:val="green"/>
                <w:lang w:eastAsia="ja-JP"/>
              </w:rPr>
              <m:t>SI</m:t>
            </m:r>
          </m:sub>
        </m:sSub>
      </m:oMath>
      <w:r w:rsidRPr="001870C2">
        <w:rPr>
          <w:highlight w:val="green"/>
          <w:lang w:eastAsia="ja-JP"/>
        </w:rPr>
        <w:t xml:space="preserve">is not independent of the DL power. </w:t>
      </w:r>
      <w:proofErr w:type="gramStart"/>
      <w:r w:rsidRPr="001870C2">
        <w:rPr>
          <w:highlight w:val="green"/>
          <w:lang w:eastAsia="ja-JP"/>
        </w:rPr>
        <w:t>However</w:t>
      </w:r>
      <w:proofErr w:type="gramEnd"/>
      <w:r w:rsidRPr="001870C2">
        <w:rPr>
          <w:highlight w:val="green"/>
          <w:lang w:eastAsia="ja-JP"/>
        </w:rPr>
        <w:t xml:space="preserve"> as a first approximation RAN1 could treat </w:t>
      </w:r>
      <m:oMath>
        <m:sSub>
          <m:sSubPr>
            <m:ctrlPr>
              <w:rPr>
                <w:rFonts w:ascii="Cambria Math" w:hAnsi="Cambria Math"/>
                <w:highlight w:val="green"/>
                <w:lang w:eastAsia="ja-JP"/>
              </w:rPr>
            </m:ctrlPr>
          </m:sSubPr>
          <m:e>
            <m:r>
              <m:rPr>
                <m:sty m:val="p"/>
              </m:rPr>
              <w:rPr>
                <w:rFonts w:ascii="Cambria Math" w:hAnsi="Cambria Math"/>
                <w:highlight w:val="green"/>
                <w:lang w:eastAsia="ja-JP"/>
              </w:rPr>
              <m:t>α</m:t>
            </m:r>
          </m:e>
          <m:sub>
            <m:r>
              <w:rPr>
                <w:rFonts w:ascii="Cambria Math" w:hAnsi="Cambria Math"/>
                <w:highlight w:val="green"/>
                <w:lang w:eastAsia="ja-JP"/>
              </w:rPr>
              <m:t>SI</m:t>
            </m:r>
          </m:sub>
        </m:sSub>
      </m:oMath>
      <w:r w:rsidRPr="001870C2">
        <w:rPr>
          <w:highlight w:val="green"/>
          <w:lang w:eastAsia="ja-JP"/>
        </w:rPr>
        <w:t xml:space="preserve">as if it does not vary at different output power levels. And RAN4 will further discuss the clarification on the variation of RSIC with power assumption under different RB allocation  </w:t>
      </w:r>
    </w:p>
    <w:p w14:paraId="4C4DDC65" w14:textId="77777777" w:rsidR="0046313A" w:rsidRPr="001870C2" w:rsidRDefault="0046313A" w:rsidP="0046313A">
      <w:pPr>
        <w:rPr>
          <w:highlight w:val="green"/>
        </w:rPr>
      </w:pPr>
    </w:p>
    <w:p w14:paraId="620CFF3B" w14:textId="77777777" w:rsidR="0046313A" w:rsidRPr="001870C2" w:rsidRDefault="0046313A" w:rsidP="0046313A">
      <w:pPr>
        <w:spacing w:after="240"/>
        <w:rPr>
          <w:highlight w:val="green"/>
          <w:lang w:eastAsia="ja-JP"/>
        </w:rPr>
      </w:pPr>
      <w:r w:rsidRPr="001870C2">
        <w:rPr>
          <w:highlight w:val="green"/>
          <w:lang w:eastAsia="ja-JP"/>
        </w:rPr>
        <w:t xml:space="preserve">For RAN1 LS R1-2210671, RAN4 thanks RAN1 for sharing the agreement on the maximum number of UL </w:t>
      </w:r>
      <w:proofErr w:type="spellStart"/>
      <w:r w:rsidRPr="001870C2">
        <w:rPr>
          <w:highlight w:val="green"/>
          <w:lang w:eastAsia="ja-JP"/>
        </w:rPr>
        <w:t>subbands</w:t>
      </w:r>
      <w:proofErr w:type="spellEnd"/>
      <w:r w:rsidRPr="001870C2">
        <w:rPr>
          <w:highlight w:val="green"/>
          <w:lang w:eastAsia="ja-JP"/>
        </w:rPr>
        <w:t xml:space="preserve"> for duplex evolution. Regarding the agreements contained in this LS, RAN4 has discussed and concluded the reply as follows:</w:t>
      </w:r>
    </w:p>
    <w:p w14:paraId="27A873E5" w14:textId="77777777" w:rsidR="0046313A" w:rsidRPr="001870C2" w:rsidRDefault="0046313A" w:rsidP="0046313A">
      <w:pPr>
        <w:pStyle w:val="ListParagraph"/>
        <w:numPr>
          <w:ilvl w:val="0"/>
          <w:numId w:val="11"/>
        </w:numPr>
        <w:spacing w:after="240"/>
        <w:ind w:firstLineChars="0"/>
        <w:rPr>
          <w:highlight w:val="green"/>
          <w:lang w:eastAsia="ja-JP"/>
        </w:rPr>
      </w:pPr>
      <w:r w:rsidRPr="001870C2">
        <w:rPr>
          <w:highlight w:val="green"/>
          <w:lang w:eastAsia="ja-JP"/>
        </w:rPr>
        <w:t xml:space="preserve">For two possibilities of SBFD configuration with 1 UL </w:t>
      </w:r>
      <w:proofErr w:type="spellStart"/>
      <w:r w:rsidRPr="001870C2">
        <w:rPr>
          <w:highlight w:val="green"/>
          <w:lang w:eastAsia="ja-JP"/>
        </w:rPr>
        <w:t>subband</w:t>
      </w:r>
      <w:proofErr w:type="spellEnd"/>
      <w:r w:rsidRPr="001870C2">
        <w:rPr>
          <w:highlight w:val="green"/>
          <w:lang w:eastAsia="ja-JP"/>
        </w:rPr>
        <w:t xml:space="preserve"> provided in RAN1 LS, RAN4 confirm these two possibilities of SBFD operation in an SBFD symbol (excluding legacy UL symbol) within a TDD carrier with only one UL </w:t>
      </w:r>
      <w:proofErr w:type="spellStart"/>
      <w:r w:rsidRPr="001870C2">
        <w:rPr>
          <w:highlight w:val="green"/>
          <w:lang w:eastAsia="ja-JP"/>
        </w:rPr>
        <w:t>subband</w:t>
      </w:r>
      <w:proofErr w:type="spellEnd"/>
      <w:r w:rsidRPr="001870C2">
        <w:rPr>
          <w:highlight w:val="green"/>
          <w:lang w:eastAsia="ja-JP"/>
        </w:rPr>
        <w:t>.</w:t>
      </w:r>
    </w:p>
    <w:p w14:paraId="0472DC88" w14:textId="77777777" w:rsidR="0046313A" w:rsidRPr="001870C2" w:rsidRDefault="0046313A" w:rsidP="0046313A">
      <w:pPr>
        <w:pStyle w:val="ListParagraph"/>
        <w:numPr>
          <w:ilvl w:val="0"/>
          <w:numId w:val="11"/>
        </w:numPr>
        <w:ind w:firstLineChars="0"/>
        <w:rPr>
          <w:highlight w:val="green"/>
          <w:lang w:eastAsia="ja-JP"/>
        </w:rPr>
      </w:pPr>
      <w:r w:rsidRPr="001870C2">
        <w:rPr>
          <w:highlight w:val="green"/>
          <w:lang w:eastAsia="ja-JP"/>
        </w:rPr>
        <w:t xml:space="preserve">For SBFD configuration with 2 UL </w:t>
      </w:r>
      <w:proofErr w:type="spellStart"/>
      <w:r w:rsidRPr="001870C2">
        <w:rPr>
          <w:highlight w:val="green"/>
          <w:lang w:eastAsia="ja-JP"/>
        </w:rPr>
        <w:t>subbands</w:t>
      </w:r>
      <w:proofErr w:type="spellEnd"/>
      <w:r w:rsidRPr="001870C2">
        <w:rPr>
          <w:highlight w:val="green"/>
          <w:lang w:eastAsia="ja-JP"/>
        </w:rPr>
        <w:t xml:space="preserve">, there is no discussion and conclusion in RAN4 yet. RAN4 take the case with two UL </w:t>
      </w:r>
      <w:proofErr w:type="spellStart"/>
      <w:r w:rsidRPr="001870C2">
        <w:rPr>
          <w:highlight w:val="green"/>
          <w:lang w:eastAsia="ja-JP"/>
        </w:rPr>
        <w:t>subbands</w:t>
      </w:r>
      <w:proofErr w:type="spellEnd"/>
      <w:r w:rsidRPr="001870C2">
        <w:rPr>
          <w:highlight w:val="green"/>
          <w:lang w:eastAsia="ja-JP"/>
        </w:rPr>
        <w:t xml:space="preserve"> for SBFD operation as 2nd priority. Furthermore, no discussion on multi-carrier case in RAN4 yet.  </w:t>
      </w:r>
    </w:p>
    <w:p w14:paraId="4582F3B2" w14:textId="77777777" w:rsidR="0046313A" w:rsidRPr="001870C2" w:rsidRDefault="0046313A" w:rsidP="0046313A">
      <w:pPr>
        <w:spacing w:after="240"/>
        <w:rPr>
          <w:highlight w:val="green"/>
          <w:lang w:eastAsia="ja-JP"/>
        </w:rPr>
      </w:pPr>
    </w:p>
    <w:p w14:paraId="4BCBC689" w14:textId="77777777" w:rsidR="0046313A" w:rsidRPr="001870C2" w:rsidRDefault="0046313A" w:rsidP="0046313A">
      <w:pPr>
        <w:spacing w:after="240"/>
        <w:rPr>
          <w:highlight w:val="green"/>
          <w:lang w:eastAsia="ja-JP"/>
        </w:rPr>
      </w:pPr>
      <w:r w:rsidRPr="001870C2">
        <w:rPr>
          <w:highlight w:val="green"/>
          <w:lang w:eastAsia="ja-JP"/>
        </w:rPr>
        <w:t>In addition to RAN4 reply LS in R4-2214376, the following RAN4 agreements are achieved for TX modelling for UE-UE CLI:</w:t>
      </w:r>
    </w:p>
    <w:p w14:paraId="638C4B90"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UE TX aggressor toward adjacent channel victim (FR1):</w:t>
      </w:r>
    </w:p>
    <w:p w14:paraId="183BAC54"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The base value for ACLR1 in TX model for FR1 power class 3:</w:t>
      </w:r>
    </w:p>
    <w:p w14:paraId="444EE443"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30 dB is the total distortion power in the adjacent channel on each side of SBFD carrier. The ACLR1 distortion PSD is modeled as flat over that range.</w:t>
      </w:r>
    </w:p>
    <w:p w14:paraId="2197BEB3"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FFS whether RAN4 need to model allocations that are less than fully allocated uplink sub-bands.</w:t>
      </w:r>
    </w:p>
    <w:p w14:paraId="557BA321"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The base value value which the model use for FR1 PC3 ACLR2:</w:t>
      </w:r>
    </w:p>
    <w:p w14:paraId="032E1B7C"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Evaluate the effect of UE-UE CLI with ACLR1 only.</w:t>
      </w:r>
    </w:p>
    <w:p w14:paraId="1AE10624"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Revisit the discussion on ACLR2 if UE-UE CLI becomes significant.</w:t>
      </w:r>
    </w:p>
    <w:p w14:paraId="45B55F5C"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TX power classes:</w:t>
      </w:r>
    </w:p>
    <w:p w14:paraId="5A181374"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Only power class 3 is considered</w:t>
      </w:r>
    </w:p>
    <w:p w14:paraId="68AF2A78"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Frequency resolution (granularity) of the model:</w:t>
      </w:r>
    </w:p>
    <w:p w14:paraId="22FD3BED"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Distortion is modeled as a flat power spectral densitity across the frequency range of the distortion.</w:t>
      </w:r>
    </w:p>
    <w:p w14:paraId="67F0B003"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ACLR-based interference model to be scaled with power backoff:</w:t>
      </w:r>
    </w:p>
    <w:p w14:paraId="179D56C8"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Do not model improved ACLR with power backoff.</w:t>
      </w:r>
    </w:p>
    <w:p w14:paraId="0A16FB85"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RAN4 will revisit the discussion on backoff-dependent ACLR if UE-UE CLI becomes significant</w:t>
      </w:r>
    </w:p>
    <w:p w14:paraId="2EBBCE05"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UE TX aggressor toward adjacent channel victim (FR2-1)</w:t>
      </w:r>
    </w:p>
    <w:p w14:paraId="75DB7233"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The base value for ACLR1 in TX model for FR2-1, ACLR or OBW as the base value:</w:t>
      </w:r>
    </w:p>
    <w:p w14:paraId="7EB90D4D"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For FR2-1 use Occupied BW requirement as the basis for ACLR1, i.e.,</w:t>
      </w:r>
      <w:r w:rsidRPr="001870C2" w:rsidDel="00B00832">
        <w:rPr>
          <w:highlight w:val="green"/>
          <w:lang w:val="sv-SE" w:eastAsia="zh-CN"/>
        </w:rPr>
        <w:t xml:space="preserve"> </w:t>
      </w:r>
      <w:r w:rsidRPr="001870C2">
        <w:rPr>
          <w:highlight w:val="green"/>
          <w:lang w:val="sv-SE" w:eastAsia="zh-CN"/>
        </w:rPr>
        <w:t>23 dB</w:t>
      </w:r>
    </w:p>
    <w:p w14:paraId="1C405011"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The base value value which the model use for FR2-1 ACLR2:</w:t>
      </w:r>
    </w:p>
    <w:p w14:paraId="6A4C50D9" w14:textId="77777777" w:rsidR="0046313A" w:rsidRPr="001870C2" w:rsidRDefault="0046313A" w:rsidP="0046313A">
      <w:pPr>
        <w:pStyle w:val="ListParagraph"/>
        <w:numPr>
          <w:ilvl w:val="2"/>
          <w:numId w:val="12"/>
        </w:numPr>
        <w:spacing w:after="60" w:line="259" w:lineRule="auto"/>
        <w:ind w:firstLineChars="0" w:hanging="357"/>
        <w:rPr>
          <w:highlight w:val="green"/>
          <w:lang w:val="sv-SE" w:eastAsia="zh-CN"/>
        </w:rPr>
      </w:pPr>
      <w:r w:rsidRPr="001870C2">
        <w:rPr>
          <w:highlight w:val="green"/>
          <w:lang w:val="sv-SE" w:eastAsia="zh-CN"/>
        </w:rPr>
        <w:t>ACLR-2 model aspect is precluded for FR2-1.</w:t>
      </w:r>
    </w:p>
    <w:p w14:paraId="0CC68946"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UE TX aggressor toward co-channel victim (FR1 and FR2-1)</w:t>
      </w:r>
    </w:p>
    <w:p w14:paraId="378D003F" w14:textId="77777777" w:rsidR="0046313A" w:rsidRPr="001870C2" w:rsidRDefault="0046313A" w:rsidP="0046313A">
      <w:pPr>
        <w:pStyle w:val="ListParagraph"/>
        <w:numPr>
          <w:ilvl w:val="1"/>
          <w:numId w:val="12"/>
        </w:numPr>
        <w:spacing w:after="60" w:line="259" w:lineRule="auto"/>
        <w:ind w:firstLineChars="0"/>
        <w:rPr>
          <w:highlight w:val="green"/>
          <w:lang w:val="sv-SE" w:eastAsia="zh-CN"/>
        </w:rPr>
      </w:pPr>
      <w:r w:rsidRPr="001870C2">
        <w:rPr>
          <w:highlight w:val="green"/>
          <w:lang w:val="sv-SE" w:eastAsia="zh-CN"/>
        </w:rPr>
        <w:lastRenderedPageBreak/>
        <w:t xml:space="preserve">RAN4 inform RAN1 that the IBE-based model shall be used for TX modelling for UE-UE CLI for the co-channel case in RAN1 system-level simulation: </w:t>
      </w:r>
    </w:p>
    <w:p w14:paraId="374F451B"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 xml:space="preserve">IBE models provided in clause 6.4.2.3 in TS38.101-1 and clause 6.4.2.3.4 in TS38.101-2 shall be followed. </w:t>
      </w:r>
    </w:p>
    <w:p w14:paraId="771AFCF0"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 xml:space="preserve">The general and IQ Image part of in-band emission model shall be considered, while the carrier leakage part can be ignored. </w:t>
      </w:r>
    </w:p>
    <w:p w14:paraId="6166851D" w14:textId="77777777" w:rsidR="0046313A" w:rsidRPr="001870C2" w:rsidRDefault="0046313A" w:rsidP="0046313A">
      <w:pPr>
        <w:spacing w:after="240"/>
        <w:rPr>
          <w:highlight w:val="green"/>
          <w:lang w:eastAsia="ja-JP"/>
        </w:rPr>
      </w:pPr>
      <w:r w:rsidRPr="001870C2">
        <w:rPr>
          <w:highlight w:val="green"/>
          <w:lang w:eastAsia="ja-JP"/>
        </w:rPr>
        <w:t>And the following RAN4 agreements are achieved for RX modelling for UE-UE CLI:</w:t>
      </w:r>
    </w:p>
    <w:p w14:paraId="350D822D"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UE RX victim from adjacent channel aggressor (FR1)</w:t>
      </w:r>
    </w:p>
    <w:p w14:paraId="6247CD9D"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ACS value as one performance point in the model</w:t>
      </w:r>
    </w:p>
    <w:p w14:paraId="77A7F4FF"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33 dB value (33 dB comes from ACS) as performance point in the RX model</w:t>
      </w:r>
    </w:p>
    <w:p w14:paraId="016EC93C" w14:textId="77777777" w:rsidR="0046313A" w:rsidRPr="001870C2" w:rsidRDefault="0046313A" w:rsidP="0046313A">
      <w:pPr>
        <w:pStyle w:val="ListParagraph"/>
        <w:numPr>
          <w:ilvl w:val="1"/>
          <w:numId w:val="12"/>
        </w:numPr>
        <w:spacing w:after="60" w:line="259" w:lineRule="auto"/>
        <w:ind w:firstLineChars="0" w:hanging="357"/>
        <w:rPr>
          <w:highlight w:val="green"/>
          <w:lang w:val="sv-SE" w:eastAsia="zh-CN"/>
        </w:rPr>
      </w:pPr>
      <w:r w:rsidRPr="001870C2">
        <w:rPr>
          <w:highlight w:val="green"/>
          <w:lang w:val="sv-SE" w:eastAsia="zh-CN"/>
        </w:rPr>
        <w:t>RX model with adjacent channel blocker over the RX dynamic range</w:t>
      </w:r>
    </w:p>
    <w:p w14:paraId="122ABA2C"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If the blocker is higher than -25dBm, it is assumed it will result large receiver degradation and hence the RX will not correctly decode the data (100% packet loss)</w:t>
      </w:r>
    </w:p>
    <w:p w14:paraId="0C34E662"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UE RX victim from adjacent channel aggressor (FR2-1)</w:t>
      </w:r>
    </w:p>
    <w:p w14:paraId="6476E5A6" w14:textId="77777777" w:rsidR="0046313A" w:rsidRPr="001870C2" w:rsidRDefault="0046313A" w:rsidP="0046313A">
      <w:pPr>
        <w:pStyle w:val="ListParagraph"/>
        <w:numPr>
          <w:ilvl w:val="1"/>
          <w:numId w:val="12"/>
        </w:numPr>
        <w:spacing w:after="60" w:line="259" w:lineRule="auto"/>
        <w:ind w:firstLineChars="0"/>
        <w:rPr>
          <w:highlight w:val="green"/>
          <w:lang w:val="sv-SE" w:eastAsia="zh-CN"/>
        </w:rPr>
      </w:pPr>
      <w:r w:rsidRPr="001870C2">
        <w:rPr>
          <w:highlight w:val="green"/>
          <w:lang w:val="sv-SE" w:eastAsia="zh-CN"/>
        </w:rPr>
        <w:t>ACS value as one performance point in the model</w:t>
      </w:r>
    </w:p>
    <w:p w14:paraId="405501A9"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23 dB value (from ACS) as performance point in the FR2-1 model</w:t>
      </w:r>
    </w:p>
    <w:p w14:paraId="182D8537" w14:textId="77777777" w:rsidR="0046313A" w:rsidRPr="001870C2" w:rsidRDefault="0046313A" w:rsidP="0046313A">
      <w:pPr>
        <w:pStyle w:val="ListParagraph"/>
        <w:numPr>
          <w:ilvl w:val="1"/>
          <w:numId w:val="12"/>
        </w:numPr>
        <w:spacing w:after="60" w:line="259" w:lineRule="auto"/>
        <w:ind w:firstLineChars="0"/>
        <w:rPr>
          <w:highlight w:val="green"/>
          <w:lang w:val="sv-SE" w:eastAsia="zh-CN"/>
        </w:rPr>
      </w:pPr>
      <w:r w:rsidRPr="001870C2">
        <w:rPr>
          <w:highlight w:val="green"/>
          <w:lang w:val="sv-SE" w:eastAsia="zh-CN"/>
        </w:rPr>
        <w:t>RX model with adjacent channel blocker over the RX dynamic range</w:t>
      </w:r>
    </w:p>
    <w:p w14:paraId="255C5A23" w14:textId="77777777" w:rsidR="0046313A" w:rsidRPr="001870C2" w:rsidRDefault="0046313A" w:rsidP="0046313A">
      <w:pPr>
        <w:pStyle w:val="ListParagraph"/>
        <w:numPr>
          <w:ilvl w:val="2"/>
          <w:numId w:val="12"/>
        </w:numPr>
        <w:spacing w:after="60" w:line="259" w:lineRule="auto"/>
        <w:ind w:firstLineChars="0"/>
        <w:rPr>
          <w:highlight w:val="green"/>
          <w:lang w:val="sv-SE" w:eastAsia="zh-CN"/>
        </w:rPr>
      </w:pPr>
      <w:r w:rsidRPr="001870C2">
        <w:rPr>
          <w:highlight w:val="green"/>
          <w:lang w:val="sv-SE" w:eastAsia="zh-CN"/>
        </w:rPr>
        <w:t xml:space="preserve">For FR2-1 Use the same method as in FR1, with changes being related to the parameters of ACS value, REFSENS, and maximum input power level </w:t>
      </w:r>
    </w:p>
    <w:p w14:paraId="62FAAB4F" w14:textId="77777777" w:rsidR="0046313A" w:rsidRPr="001870C2" w:rsidRDefault="0046313A" w:rsidP="0046313A">
      <w:pPr>
        <w:pStyle w:val="ListParagraph"/>
        <w:numPr>
          <w:ilvl w:val="0"/>
          <w:numId w:val="12"/>
        </w:numPr>
        <w:spacing w:after="60" w:line="259" w:lineRule="auto"/>
        <w:ind w:firstLineChars="0" w:hanging="357"/>
        <w:rPr>
          <w:highlight w:val="green"/>
          <w:lang w:val="sv-SE" w:eastAsia="zh-CN"/>
        </w:rPr>
      </w:pPr>
      <w:r w:rsidRPr="001870C2">
        <w:rPr>
          <w:highlight w:val="green"/>
          <w:lang w:val="sv-SE" w:eastAsia="zh-CN"/>
        </w:rPr>
        <w:t xml:space="preserve">UE RX victim from co-channel aggressor (FR1 and FR2-1): </w:t>
      </w:r>
    </w:p>
    <w:p w14:paraId="458AD130" w14:textId="77777777" w:rsidR="0046313A" w:rsidRPr="001870C2" w:rsidRDefault="0046313A" w:rsidP="0046313A">
      <w:pPr>
        <w:pStyle w:val="ListParagraph"/>
        <w:numPr>
          <w:ilvl w:val="1"/>
          <w:numId w:val="12"/>
        </w:numPr>
        <w:spacing w:after="60" w:line="259" w:lineRule="auto"/>
        <w:ind w:firstLineChars="0"/>
        <w:rPr>
          <w:highlight w:val="green"/>
          <w:lang w:val="sv-SE" w:eastAsia="zh-CN"/>
        </w:rPr>
      </w:pPr>
      <w:r w:rsidRPr="001870C2">
        <w:rPr>
          <w:highlight w:val="green"/>
          <w:lang w:val="sv-SE" w:eastAsia="zh-CN"/>
        </w:rPr>
        <w:t xml:space="preserve">RAN4 is still working on the RX model for SBFD operation. </w:t>
      </w:r>
    </w:p>
    <w:p w14:paraId="7353FDD4" w14:textId="77777777" w:rsidR="0046313A" w:rsidRDefault="0046313A" w:rsidP="0046313A">
      <w:pPr>
        <w:rPr>
          <w:lang w:val="sv-SE" w:eastAsia="zh-CN"/>
        </w:rPr>
      </w:pPr>
    </w:p>
    <w:p w14:paraId="783DA66C" w14:textId="77777777" w:rsidR="0046313A" w:rsidRDefault="0046313A" w:rsidP="0046313A">
      <w:pPr>
        <w:pStyle w:val="Heading2"/>
      </w:pPr>
      <w:r>
        <w:t>Self-interference Model</w:t>
      </w:r>
    </w:p>
    <w:p w14:paraId="7026798A" w14:textId="77777777" w:rsidR="0046313A" w:rsidRDefault="0046313A" w:rsidP="0046313A">
      <w:pPr>
        <w:pStyle w:val="Heading3"/>
        <w:rPr>
          <w:sz w:val="24"/>
          <w:szCs w:val="16"/>
        </w:rPr>
      </w:pPr>
      <w:r>
        <w:rPr>
          <w:sz w:val="24"/>
          <w:szCs w:val="16"/>
        </w:rPr>
        <w:t>Agreements in RAN4#104-Bis-e</w:t>
      </w:r>
    </w:p>
    <w:p w14:paraId="0F118A2A" w14:textId="77777777" w:rsidR="0046313A" w:rsidRPr="004E62C0" w:rsidRDefault="0046313A" w:rsidP="0046313A">
      <w:pPr>
        <w:spacing w:before="120"/>
        <w:jc w:val="both"/>
        <w:rPr>
          <w:lang w:val="en-AU"/>
        </w:rPr>
      </w:pPr>
      <w:r w:rsidRPr="004E62C0">
        <w:t xml:space="preserve">During RAN4#104-bis-e, there were further discussion on how the RSIC analysis table can be refined to include more factors [4] and </w:t>
      </w:r>
      <w:r w:rsidRPr="004E62C0">
        <w:rPr>
          <w:lang w:val="en-AU"/>
        </w:rPr>
        <w:t xml:space="preserve">also provide the possibility to check the feasibility like LNA saturation etc. </w:t>
      </w:r>
    </w:p>
    <w:tbl>
      <w:tblPr>
        <w:tblStyle w:val="TableGrid"/>
        <w:tblW w:w="0" w:type="auto"/>
        <w:tblInd w:w="562" w:type="dxa"/>
        <w:tblLook w:val="04A0" w:firstRow="1" w:lastRow="0" w:firstColumn="1" w:lastColumn="0" w:noHBand="0" w:noVBand="1"/>
      </w:tblPr>
      <w:tblGrid>
        <w:gridCol w:w="8647"/>
      </w:tblGrid>
      <w:tr w:rsidR="0046313A" w:rsidRPr="009D087C" w14:paraId="4211A62F" w14:textId="77777777" w:rsidTr="00AD3E3A">
        <w:trPr>
          <w:trHeight w:val="5284"/>
        </w:trPr>
        <w:tc>
          <w:tcPr>
            <w:tcW w:w="8647" w:type="dxa"/>
          </w:tcPr>
          <w:p w14:paraId="2EEE1772" w14:textId="77777777" w:rsidR="0046313A" w:rsidRPr="009D087C" w:rsidRDefault="0046313A" w:rsidP="00AD3E3A">
            <w:pPr>
              <w:pStyle w:val="ListParagraph"/>
              <w:numPr>
                <w:ilvl w:val="0"/>
                <w:numId w:val="1"/>
              </w:numPr>
              <w:spacing w:after="120" w:line="259" w:lineRule="auto"/>
              <w:ind w:left="360" w:firstLineChars="0"/>
              <w:rPr>
                <w:rFonts w:eastAsia="宋体"/>
                <w:sz w:val="18"/>
                <w:szCs w:val="22"/>
                <w:lang w:eastAsia="zh-CN"/>
              </w:rPr>
            </w:pPr>
            <w:r w:rsidRPr="009D087C">
              <w:rPr>
                <w:rFonts w:eastAsia="宋体"/>
                <w:sz w:val="18"/>
                <w:szCs w:val="22"/>
                <w:lang w:eastAsia="zh-CN"/>
              </w:rPr>
              <w:t xml:space="preserve">The following template on detailed isolation contributions and other factors is suggested to be used in the following RAN4 analysis: </w:t>
            </w:r>
          </w:p>
          <w:p w14:paraId="7F062E00" w14:textId="77777777" w:rsidR="0046313A" w:rsidRPr="009D087C" w:rsidRDefault="0046313A" w:rsidP="00AD3E3A">
            <w:pPr>
              <w:pStyle w:val="ListParagraph"/>
              <w:numPr>
                <w:ilvl w:val="1"/>
                <w:numId w:val="1"/>
              </w:numPr>
              <w:spacing w:after="120" w:line="259" w:lineRule="auto"/>
              <w:ind w:left="1080" w:firstLineChars="0"/>
              <w:rPr>
                <w:rFonts w:eastAsia="宋体"/>
                <w:sz w:val="18"/>
                <w:szCs w:val="22"/>
                <w:lang w:eastAsia="zh-CN"/>
              </w:rPr>
            </w:pPr>
            <w:r w:rsidRPr="009D087C">
              <w:rPr>
                <w:rFonts w:eastAsia="宋体"/>
                <w:sz w:val="18"/>
                <w:szCs w:val="22"/>
                <w:lang w:eastAsia="zh-CN"/>
              </w:rPr>
              <w:t xml:space="preserve">The below table is taken as an example for FR1 WA BS, and similar table for other FR1 BS type and FR2 BS. </w:t>
            </w:r>
          </w:p>
          <w:tbl>
            <w:tblPr>
              <w:tblStyle w:val="TableGrid7"/>
              <w:tblW w:w="6646" w:type="dxa"/>
              <w:tblInd w:w="1023" w:type="dxa"/>
              <w:tblLook w:val="04A0" w:firstRow="1" w:lastRow="0" w:firstColumn="1" w:lastColumn="0" w:noHBand="0" w:noVBand="1"/>
            </w:tblPr>
            <w:tblGrid>
              <w:gridCol w:w="1472"/>
              <w:gridCol w:w="2227"/>
              <w:gridCol w:w="1405"/>
              <w:gridCol w:w="1542"/>
            </w:tblGrid>
            <w:tr w:rsidR="0046313A" w:rsidRPr="009D087C" w14:paraId="0860548C" w14:textId="77777777" w:rsidTr="00AD3E3A">
              <w:trPr>
                <w:trHeight w:val="235"/>
              </w:trPr>
              <w:tc>
                <w:tcPr>
                  <w:tcW w:w="3699" w:type="dxa"/>
                  <w:gridSpan w:val="2"/>
                </w:tcPr>
                <w:p w14:paraId="2B1FC20B" w14:textId="77777777" w:rsidR="0046313A" w:rsidRPr="009D087C" w:rsidRDefault="0046313A" w:rsidP="00AD3E3A">
                  <w:pPr>
                    <w:spacing w:after="60"/>
                    <w:jc w:val="center"/>
                    <w:rPr>
                      <w:sz w:val="18"/>
                    </w:rPr>
                  </w:pPr>
                  <w:r w:rsidRPr="009D087C">
                    <w:rPr>
                      <w:b/>
                      <w:bCs/>
                      <w:sz w:val="18"/>
                    </w:rPr>
                    <w:t>FR1 Wide-Area BS</w:t>
                  </w:r>
                </w:p>
              </w:tc>
              <w:tc>
                <w:tcPr>
                  <w:tcW w:w="1405" w:type="dxa"/>
                </w:tcPr>
                <w:p w14:paraId="7C63E633" w14:textId="77777777" w:rsidR="0046313A" w:rsidRPr="009D087C" w:rsidRDefault="0046313A" w:rsidP="00AD3E3A">
                  <w:pPr>
                    <w:spacing w:after="60"/>
                    <w:rPr>
                      <w:sz w:val="18"/>
                    </w:rPr>
                  </w:pPr>
                  <w:r w:rsidRPr="009D087C">
                    <w:rPr>
                      <w:b/>
                      <w:bCs/>
                      <w:sz w:val="18"/>
                    </w:rPr>
                    <w:t>Company-A</w:t>
                  </w:r>
                </w:p>
              </w:tc>
              <w:tc>
                <w:tcPr>
                  <w:tcW w:w="1542" w:type="dxa"/>
                </w:tcPr>
                <w:p w14:paraId="1F833A4D" w14:textId="77777777" w:rsidR="0046313A" w:rsidRPr="009D087C" w:rsidRDefault="0046313A" w:rsidP="00AD3E3A">
                  <w:pPr>
                    <w:spacing w:after="60"/>
                    <w:rPr>
                      <w:b/>
                      <w:bCs/>
                      <w:sz w:val="18"/>
                    </w:rPr>
                  </w:pPr>
                  <w:r w:rsidRPr="009D087C">
                    <w:rPr>
                      <w:b/>
                      <w:bCs/>
                      <w:sz w:val="18"/>
                    </w:rPr>
                    <w:t>Company-B</w:t>
                  </w:r>
                </w:p>
              </w:tc>
            </w:tr>
            <w:tr w:rsidR="0046313A" w:rsidRPr="009D087C" w14:paraId="35782600" w14:textId="77777777" w:rsidTr="00AD3E3A">
              <w:trPr>
                <w:trHeight w:val="260"/>
              </w:trPr>
              <w:tc>
                <w:tcPr>
                  <w:tcW w:w="1472" w:type="dxa"/>
                  <w:vMerge w:val="restart"/>
                </w:tcPr>
                <w:p w14:paraId="729837A7" w14:textId="77777777" w:rsidR="0046313A" w:rsidRPr="009D087C" w:rsidRDefault="0046313A" w:rsidP="00AD3E3A">
                  <w:pPr>
                    <w:spacing w:after="60"/>
                    <w:rPr>
                      <w:sz w:val="18"/>
                    </w:rPr>
                  </w:pPr>
                  <w:r w:rsidRPr="009D087C">
                    <w:rPr>
                      <w:sz w:val="18"/>
                    </w:rPr>
                    <w:t xml:space="preserve">Component capability </w:t>
                  </w:r>
                </w:p>
              </w:tc>
              <w:tc>
                <w:tcPr>
                  <w:tcW w:w="2227" w:type="dxa"/>
                </w:tcPr>
                <w:p w14:paraId="549BF5BB" w14:textId="77777777" w:rsidR="0046313A" w:rsidRPr="009D087C" w:rsidRDefault="0046313A" w:rsidP="00AD3E3A">
                  <w:pPr>
                    <w:spacing w:after="60"/>
                    <w:rPr>
                      <w:sz w:val="18"/>
                    </w:rPr>
                  </w:pPr>
                  <w:r w:rsidRPr="009D087C">
                    <w:rPr>
                      <w:sz w:val="18"/>
                    </w:rPr>
                    <w:t xml:space="preserve">Spatial isolation </w:t>
                  </w:r>
                </w:p>
              </w:tc>
              <w:tc>
                <w:tcPr>
                  <w:tcW w:w="1405" w:type="dxa"/>
                </w:tcPr>
                <w:p w14:paraId="7E2EEEB5"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c>
                <w:tcPr>
                  <w:tcW w:w="1542" w:type="dxa"/>
                </w:tcPr>
                <w:p w14:paraId="6988858B"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r>
            <w:tr w:rsidR="0046313A" w:rsidRPr="009D087C" w14:paraId="4D895B58" w14:textId="77777777" w:rsidTr="00AD3E3A">
              <w:trPr>
                <w:trHeight w:val="364"/>
              </w:trPr>
              <w:tc>
                <w:tcPr>
                  <w:tcW w:w="1472" w:type="dxa"/>
                  <w:vMerge/>
                </w:tcPr>
                <w:p w14:paraId="5D56952E" w14:textId="77777777" w:rsidR="0046313A" w:rsidRPr="009D087C" w:rsidRDefault="0046313A" w:rsidP="00AD3E3A">
                  <w:pPr>
                    <w:spacing w:after="60"/>
                    <w:rPr>
                      <w:sz w:val="18"/>
                    </w:rPr>
                  </w:pPr>
                </w:p>
              </w:tc>
              <w:tc>
                <w:tcPr>
                  <w:tcW w:w="2227" w:type="dxa"/>
                </w:tcPr>
                <w:p w14:paraId="5DA5F4FA" w14:textId="77777777" w:rsidR="0046313A" w:rsidRPr="009D087C" w:rsidRDefault="0046313A" w:rsidP="00AD3E3A">
                  <w:pPr>
                    <w:spacing w:after="60"/>
                    <w:rPr>
                      <w:sz w:val="18"/>
                    </w:rPr>
                  </w:pPr>
                  <w:r w:rsidRPr="009D087C">
                    <w:rPr>
                      <w:sz w:val="18"/>
                    </w:rPr>
                    <w:t>Frequency isolation</w:t>
                  </w:r>
                </w:p>
              </w:tc>
              <w:tc>
                <w:tcPr>
                  <w:tcW w:w="1405" w:type="dxa"/>
                </w:tcPr>
                <w:p w14:paraId="42B410E8"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r w:rsidRPr="009D087C">
                    <w:rPr>
                      <w:sz w:val="18"/>
                    </w:rPr>
                    <w:t xml:space="preserve"> </w:t>
                  </w:r>
                </w:p>
              </w:tc>
              <w:tc>
                <w:tcPr>
                  <w:tcW w:w="1542" w:type="dxa"/>
                </w:tcPr>
                <w:p w14:paraId="10F97850"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r w:rsidRPr="009D087C">
                    <w:rPr>
                      <w:sz w:val="18"/>
                    </w:rPr>
                    <w:t xml:space="preserve"> </w:t>
                  </w:r>
                </w:p>
              </w:tc>
            </w:tr>
            <w:tr w:rsidR="0046313A" w:rsidRPr="009D087C" w14:paraId="4AC919C8" w14:textId="77777777" w:rsidTr="00AD3E3A">
              <w:trPr>
                <w:trHeight w:val="254"/>
              </w:trPr>
              <w:tc>
                <w:tcPr>
                  <w:tcW w:w="1472" w:type="dxa"/>
                  <w:vMerge/>
                </w:tcPr>
                <w:p w14:paraId="29822758" w14:textId="77777777" w:rsidR="0046313A" w:rsidRPr="009D087C" w:rsidRDefault="0046313A" w:rsidP="00AD3E3A">
                  <w:pPr>
                    <w:spacing w:after="60"/>
                    <w:rPr>
                      <w:sz w:val="18"/>
                    </w:rPr>
                  </w:pPr>
                </w:p>
              </w:tc>
              <w:tc>
                <w:tcPr>
                  <w:tcW w:w="2227" w:type="dxa"/>
                </w:tcPr>
                <w:p w14:paraId="012C35C9" w14:textId="77777777" w:rsidR="0046313A" w:rsidRPr="009D087C" w:rsidRDefault="0046313A" w:rsidP="00AD3E3A">
                  <w:pPr>
                    <w:spacing w:after="60"/>
                    <w:rPr>
                      <w:sz w:val="18"/>
                    </w:rPr>
                  </w:pPr>
                  <w:r w:rsidRPr="009D087C">
                    <w:rPr>
                      <w:sz w:val="18"/>
                    </w:rPr>
                    <w:t>Beam nulling /isolation</w:t>
                  </w:r>
                </w:p>
              </w:tc>
              <w:tc>
                <w:tcPr>
                  <w:tcW w:w="1405" w:type="dxa"/>
                </w:tcPr>
                <w:p w14:paraId="18181931"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c>
                <w:tcPr>
                  <w:tcW w:w="1542" w:type="dxa"/>
                </w:tcPr>
                <w:p w14:paraId="6F8B36FA"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r>
            <w:tr w:rsidR="0046313A" w:rsidRPr="009D087C" w14:paraId="1457AF2D" w14:textId="77777777" w:rsidTr="00AD3E3A">
              <w:trPr>
                <w:trHeight w:val="344"/>
              </w:trPr>
              <w:tc>
                <w:tcPr>
                  <w:tcW w:w="1472" w:type="dxa"/>
                  <w:vMerge/>
                </w:tcPr>
                <w:p w14:paraId="1FEEE0C1" w14:textId="77777777" w:rsidR="0046313A" w:rsidRPr="009D087C" w:rsidRDefault="0046313A" w:rsidP="00AD3E3A">
                  <w:pPr>
                    <w:spacing w:after="60"/>
                    <w:rPr>
                      <w:sz w:val="18"/>
                    </w:rPr>
                  </w:pPr>
                </w:p>
              </w:tc>
              <w:tc>
                <w:tcPr>
                  <w:tcW w:w="2227" w:type="dxa"/>
                </w:tcPr>
                <w:p w14:paraId="2A311073" w14:textId="77777777" w:rsidR="0046313A" w:rsidRPr="009D087C" w:rsidRDefault="0046313A" w:rsidP="00AD3E3A">
                  <w:pPr>
                    <w:spacing w:after="60"/>
                    <w:rPr>
                      <w:sz w:val="18"/>
                    </w:rPr>
                  </w:pPr>
                  <w:r w:rsidRPr="009D087C">
                    <w:rPr>
                      <w:sz w:val="18"/>
                    </w:rPr>
                    <w:t xml:space="preserve">Digital IC </w:t>
                  </w:r>
                </w:p>
              </w:tc>
              <w:tc>
                <w:tcPr>
                  <w:tcW w:w="1405" w:type="dxa"/>
                </w:tcPr>
                <w:p w14:paraId="3750D86E"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c>
                <w:tcPr>
                  <w:tcW w:w="1542" w:type="dxa"/>
                </w:tcPr>
                <w:p w14:paraId="338BC6D5"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r>
            <w:tr w:rsidR="0046313A" w:rsidRPr="009D087C" w14:paraId="621BD07E" w14:textId="77777777" w:rsidTr="00AD3E3A">
              <w:trPr>
                <w:trHeight w:val="90"/>
              </w:trPr>
              <w:tc>
                <w:tcPr>
                  <w:tcW w:w="3699" w:type="dxa"/>
                  <w:gridSpan w:val="2"/>
                </w:tcPr>
                <w:p w14:paraId="02E80401" w14:textId="77777777" w:rsidR="0046313A" w:rsidRPr="009D087C" w:rsidRDefault="0046313A" w:rsidP="00AD3E3A">
                  <w:pPr>
                    <w:spacing w:after="60"/>
                    <w:rPr>
                      <w:sz w:val="18"/>
                    </w:rPr>
                  </w:pPr>
                  <w:r w:rsidRPr="009D087C">
                    <w:rPr>
                      <w:sz w:val="18"/>
                    </w:rPr>
                    <w:t xml:space="preserve">Overall RSIC capability </w:t>
                  </w:r>
                </w:p>
              </w:tc>
              <w:tc>
                <w:tcPr>
                  <w:tcW w:w="1405" w:type="dxa"/>
                </w:tcPr>
                <w:p w14:paraId="19EE45C0"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c>
                <w:tcPr>
                  <w:tcW w:w="1542" w:type="dxa"/>
                </w:tcPr>
                <w:p w14:paraId="64F690BF" w14:textId="77777777" w:rsidR="0046313A" w:rsidRPr="009D087C" w:rsidRDefault="0046313A" w:rsidP="00AD3E3A">
                  <w:pPr>
                    <w:spacing w:after="60"/>
                    <w:rPr>
                      <w:sz w:val="18"/>
                    </w:rPr>
                  </w:pPr>
                  <w:r w:rsidRPr="009D087C">
                    <w:rPr>
                      <w:sz w:val="18"/>
                    </w:rPr>
                    <w:t xml:space="preserve">xxx </w:t>
                  </w:r>
                  <w:proofErr w:type="spellStart"/>
                  <w:r w:rsidRPr="009D087C">
                    <w:rPr>
                      <w:sz w:val="18"/>
                    </w:rPr>
                    <w:t>dBc</w:t>
                  </w:r>
                  <w:proofErr w:type="spellEnd"/>
                </w:p>
              </w:tc>
            </w:tr>
            <w:tr w:rsidR="0046313A" w:rsidRPr="009D087C" w14:paraId="070A1180" w14:textId="77777777" w:rsidTr="00AD3E3A">
              <w:trPr>
                <w:trHeight w:val="90"/>
              </w:trPr>
              <w:tc>
                <w:tcPr>
                  <w:tcW w:w="1472" w:type="dxa"/>
                  <w:vMerge w:val="restart"/>
                </w:tcPr>
                <w:p w14:paraId="601A5B32" w14:textId="77777777" w:rsidR="0046313A" w:rsidRPr="009D087C" w:rsidRDefault="0046313A" w:rsidP="00AD3E3A">
                  <w:pPr>
                    <w:spacing w:after="60"/>
                    <w:rPr>
                      <w:sz w:val="18"/>
                    </w:rPr>
                  </w:pPr>
                  <w:r w:rsidRPr="009D087C">
                    <w:rPr>
                      <w:sz w:val="18"/>
                    </w:rPr>
                    <w:t>additional implementation details</w:t>
                  </w:r>
                </w:p>
              </w:tc>
              <w:tc>
                <w:tcPr>
                  <w:tcW w:w="2227" w:type="dxa"/>
                </w:tcPr>
                <w:p w14:paraId="6E297CCE" w14:textId="77777777" w:rsidR="0046313A" w:rsidRPr="009D087C" w:rsidRDefault="0046313A" w:rsidP="00AD3E3A">
                  <w:pPr>
                    <w:spacing w:after="60"/>
                    <w:rPr>
                      <w:sz w:val="18"/>
                    </w:rPr>
                  </w:pPr>
                  <w:r w:rsidRPr="009D087C">
                    <w:rPr>
                      <w:sz w:val="18"/>
                    </w:rPr>
                    <w:t>SBFD configuration</w:t>
                  </w:r>
                </w:p>
              </w:tc>
              <w:tc>
                <w:tcPr>
                  <w:tcW w:w="1405" w:type="dxa"/>
                </w:tcPr>
                <w:p w14:paraId="48A5DD67" w14:textId="77777777" w:rsidR="0046313A" w:rsidRPr="009D087C" w:rsidRDefault="0046313A" w:rsidP="00AD3E3A">
                  <w:pPr>
                    <w:spacing w:after="60"/>
                    <w:rPr>
                      <w:sz w:val="18"/>
                    </w:rPr>
                  </w:pPr>
                </w:p>
              </w:tc>
              <w:tc>
                <w:tcPr>
                  <w:tcW w:w="1542" w:type="dxa"/>
                </w:tcPr>
                <w:p w14:paraId="1E2B87EB" w14:textId="77777777" w:rsidR="0046313A" w:rsidRPr="009D087C" w:rsidRDefault="0046313A" w:rsidP="00AD3E3A">
                  <w:pPr>
                    <w:spacing w:after="60"/>
                    <w:rPr>
                      <w:sz w:val="18"/>
                    </w:rPr>
                  </w:pPr>
                </w:p>
              </w:tc>
            </w:tr>
            <w:tr w:rsidR="0046313A" w:rsidRPr="009D087C" w14:paraId="40045B60" w14:textId="77777777" w:rsidTr="00AD3E3A">
              <w:trPr>
                <w:trHeight w:val="90"/>
              </w:trPr>
              <w:tc>
                <w:tcPr>
                  <w:tcW w:w="1472" w:type="dxa"/>
                  <w:vMerge/>
                </w:tcPr>
                <w:p w14:paraId="284E07C9" w14:textId="77777777" w:rsidR="0046313A" w:rsidRPr="009D087C" w:rsidRDefault="0046313A" w:rsidP="00AD3E3A">
                  <w:pPr>
                    <w:spacing w:after="60"/>
                    <w:rPr>
                      <w:sz w:val="18"/>
                    </w:rPr>
                  </w:pPr>
                </w:p>
              </w:tc>
              <w:tc>
                <w:tcPr>
                  <w:tcW w:w="2227" w:type="dxa"/>
                </w:tcPr>
                <w:p w14:paraId="548D6AE8" w14:textId="77777777" w:rsidR="0046313A" w:rsidRPr="009D087C" w:rsidRDefault="0046313A" w:rsidP="00AD3E3A">
                  <w:pPr>
                    <w:spacing w:after="60"/>
                    <w:rPr>
                      <w:sz w:val="18"/>
                    </w:rPr>
                  </w:pPr>
                  <w:proofErr w:type="spellStart"/>
                  <w:r w:rsidRPr="009D087C">
                    <w:rPr>
                      <w:sz w:val="18"/>
                    </w:rPr>
                    <w:t>Guardband</w:t>
                  </w:r>
                  <w:proofErr w:type="spellEnd"/>
                  <w:r w:rsidRPr="009D087C">
                    <w:rPr>
                      <w:sz w:val="18"/>
                    </w:rPr>
                    <w:t xml:space="preserve"> assumption (if exist)</w:t>
                  </w:r>
                </w:p>
              </w:tc>
              <w:tc>
                <w:tcPr>
                  <w:tcW w:w="1405" w:type="dxa"/>
                </w:tcPr>
                <w:p w14:paraId="504B2BA9" w14:textId="77777777" w:rsidR="0046313A" w:rsidRPr="009D087C" w:rsidRDefault="0046313A" w:rsidP="00AD3E3A">
                  <w:pPr>
                    <w:spacing w:after="60"/>
                    <w:rPr>
                      <w:sz w:val="18"/>
                    </w:rPr>
                  </w:pPr>
                </w:p>
              </w:tc>
              <w:tc>
                <w:tcPr>
                  <w:tcW w:w="1542" w:type="dxa"/>
                </w:tcPr>
                <w:p w14:paraId="6ED6C304" w14:textId="77777777" w:rsidR="0046313A" w:rsidRPr="009D087C" w:rsidRDefault="0046313A" w:rsidP="00AD3E3A">
                  <w:pPr>
                    <w:spacing w:after="60"/>
                    <w:rPr>
                      <w:sz w:val="18"/>
                    </w:rPr>
                  </w:pPr>
                </w:p>
              </w:tc>
            </w:tr>
            <w:tr w:rsidR="0046313A" w:rsidRPr="009D087C" w14:paraId="5704B6C6" w14:textId="77777777" w:rsidTr="00AD3E3A">
              <w:trPr>
                <w:trHeight w:val="90"/>
              </w:trPr>
              <w:tc>
                <w:tcPr>
                  <w:tcW w:w="1472" w:type="dxa"/>
                  <w:vMerge/>
                </w:tcPr>
                <w:p w14:paraId="02325383" w14:textId="77777777" w:rsidR="0046313A" w:rsidRPr="009D087C" w:rsidRDefault="0046313A" w:rsidP="00AD3E3A">
                  <w:pPr>
                    <w:spacing w:after="60"/>
                    <w:rPr>
                      <w:sz w:val="18"/>
                    </w:rPr>
                  </w:pPr>
                </w:p>
              </w:tc>
              <w:tc>
                <w:tcPr>
                  <w:tcW w:w="2227" w:type="dxa"/>
                </w:tcPr>
                <w:p w14:paraId="5FBA6FB3" w14:textId="77777777" w:rsidR="0046313A" w:rsidRPr="009D087C" w:rsidRDefault="0046313A" w:rsidP="00AD3E3A">
                  <w:pPr>
                    <w:spacing w:after="60"/>
                    <w:rPr>
                      <w:sz w:val="18"/>
                    </w:rPr>
                  </w:pPr>
                  <w:r w:rsidRPr="009D087C">
                    <w:rPr>
                      <w:sz w:val="18"/>
                    </w:rPr>
                    <w:t>Sub-band filtering assumption (if exist)</w:t>
                  </w:r>
                </w:p>
              </w:tc>
              <w:tc>
                <w:tcPr>
                  <w:tcW w:w="1405" w:type="dxa"/>
                </w:tcPr>
                <w:p w14:paraId="0E5C1F31" w14:textId="77777777" w:rsidR="0046313A" w:rsidRPr="009D087C" w:rsidRDefault="0046313A" w:rsidP="00AD3E3A">
                  <w:pPr>
                    <w:spacing w:after="60"/>
                    <w:rPr>
                      <w:sz w:val="18"/>
                    </w:rPr>
                  </w:pPr>
                </w:p>
              </w:tc>
              <w:tc>
                <w:tcPr>
                  <w:tcW w:w="1542" w:type="dxa"/>
                </w:tcPr>
                <w:p w14:paraId="7F255A43" w14:textId="77777777" w:rsidR="0046313A" w:rsidRPr="009D087C" w:rsidRDefault="0046313A" w:rsidP="00AD3E3A">
                  <w:pPr>
                    <w:spacing w:after="60"/>
                    <w:rPr>
                      <w:sz w:val="18"/>
                    </w:rPr>
                  </w:pPr>
                </w:p>
              </w:tc>
            </w:tr>
            <w:tr w:rsidR="0046313A" w:rsidRPr="009D087C" w14:paraId="7BBAF869" w14:textId="77777777" w:rsidTr="00AD3E3A">
              <w:trPr>
                <w:trHeight w:val="90"/>
              </w:trPr>
              <w:tc>
                <w:tcPr>
                  <w:tcW w:w="1472" w:type="dxa"/>
                  <w:vMerge/>
                </w:tcPr>
                <w:p w14:paraId="6AE49C46" w14:textId="77777777" w:rsidR="0046313A" w:rsidRPr="009D087C" w:rsidRDefault="0046313A" w:rsidP="00AD3E3A">
                  <w:pPr>
                    <w:spacing w:after="60"/>
                    <w:rPr>
                      <w:sz w:val="18"/>
                    </w:rPr>
                  </w:pPr>
                </w:p>
              </w:tc>
              <w:tc>
                <w:tcPr>
                  <w:tcW w:w="2227" w:type="dxa"/>
                </w:tcPr>
                <w:p w14:paraId="5F4C1B2B" w14:textId="77777777" w:rsidR="0046313A" w:rsidRPr="009D087C" w:rsidRDefault="0046313A" w:rsidP="00AD3E3A">
                  <w:pPr>
                    <w:spacing w:after="60"/>
                    <w:rPr>
                      <w:sz w:val="18"/>
                    </w:rPr>
                  </w:pPr>
                  <w:r w:rsidRPr="009D087C">
                    <w:rPr>
                      <w:sz w:val="18"/>
                    </w:rPr>
                    <w:t>bandwidth over which suppression is achieved</w:t>
                  </w:r>
                </w:p>
              </w:tc>
              <w:tc>
                <w:tcPr>
                  <w:tcW w:w="1405" w:type="dxa"/>
                </w:tcPr>
                <w:p w14:paraId="05BB36A3" w14:textId="77777777" w:rsidR="0046313A" w:rsidRPr="009D087C" w:rsidRDefault="0046313A" w:rsidP="00AD3E3A">
                  <w:pPr>
                    <w:spacing w:after="60"/>
                    <w:rPr>
                      <w:sz w:val="18"/>
                    </w:rPr>
                  </w:pPr>
                </w:p>
              </w:tc>
              <w:tc>
                <w:tcPr>
                  <w:tcW w:w="1542" w:type="dxa"/>
                </w:tcPr>
                <w:p w14:paraId="7A2BC1E9" w14:textId="77777777" w:rsidR="0046313A" w:rsidRPr="009D087C" w:rsidRDefault="0046313A" w:rsidP="00AD3E3A">
                  <w:pPr>
                    <w:spacing w:after="60"/>
                    <w:rPr>
                      <w:sz w:val="18"/>
                    </w:rPr>
                  </w:pPr>
                </w:p>
              </w:tc>
            </w:tr>
            <w:tr w:rsidR="0046313A" w:rsidRPr="009D087C" w14:paraId="7966E5BE" w14:textId="77777777" w:rsidTr="00AD3E3A">
              <w:trPr>
                <w:trHeight w:val="90"/>
              </w:trPr>
              <w:tc>
                <w:tcPr>
                  <w:tcW w:w="1472" w:type="dxa"/>
                  <w:vMerge/>
                </w:tcPr>
                <w:p w14:paraId="4ED8BC38" w14:textId="77777777" w:rsidR="0046313A" w:rsidRPr="009D087C" w:rsidRDefault="0046313A" w:rsidP="00AD3E3A">
                  <w:pPr>
                    <w:spacing w:after="60"/>
                    <w:rPr>
                      <w:sz w:val="18"/>
                    </w:rPr>
                  </w:pPr>
                </w:p>
              </w:tc>
              <w:tc>
                <w:tcPr>
                  <w:tcW w:w="2227" w:type="dxa"/>
                </w:tcPr>
                <w:p w14:paraId="6BB995B8" w14:textId="77777777" w:rsidR="0046313A" w:rsidRPr="009D087C" w:rsidRDefault="0046313A" w:rsidP="00AD3E3A">
                  <w:pPr>
                    <w:spacing w:after="60"/>
                    <w:rPr>
                      <w:sz w:val="18"/>
                    </w:rPr>
                  </w:pPr>
                  <w:r w:rsidRPr="009D087C">
                    <w:rPr>
                      <w:sz w:val="18"/>
                    </w:rPr>
                    <w:t>Others</w:t>
                  </w:r>
                </w:p>
              </w:tc>
              <w:tc>
                <w:tcPr>
                  <w:tcW w:w="1405" w:type="dxa"/>
                </w:tcPr>
                <w:p w14:paraId="49B1AAD4" w14:textId="77777777" w:rsidR="0046313A" w:rsidRPr="009D087C" w:rsidRDefault="0046313A" w:rsidP="00AD3E3A">
                  <w:pPr>
                    <w:spacing w:after="60"/>
                    <w:rPr>
                      <w:sz w:val="18"/>
                    </w:rPr>
                  </w:pPr>
                </w:p>
              </w:tc>
              <w:tc>
                <w:tcPr>
                  <w:tcW w:w="1542" w:type="dxa"/>
                </w:tcPr>
                <w:p w14:paraId="3FF371F0" w14:textId="77777777" w:rsidR="0046313A" w:rsidRPr="009D087C" w:rsidRDefault="0046313A" w:rsidP="00AD3E3A">
                  <w:pPr>
                    <w:spacing w:after="60"/>
                    <w:rPr>
                      <w:sz w:val="18"/>
                    </w:rPr>
                  </w:pPr>
                </w:p>
              </w:tc>
            </w:tr>
          </w:tbl>
          <w:p w14:paraId="7B8896E4" w14:textId="77777777" w:rsidR="0046313A" w:rsidRPr="009D087C" w:rsidRDefault="0046313A" w:rsidP="00AD3E3A">
            <w:pPr>
              <w:rPr>
                <w:rFonts w:asciiTheme="minorHAnsi" w:hAnsiTheme="minorHAnsi" w:cstheme="minorHAnsi"/>
                <w:sz w:val="18"/>
                <w:szCs w:val="22"/>
                <w:lang w:val="en-AU"/>
              </w:rPr>
            </w:pPr>
          </w:p>
        </w:tc>
      </w:tr>
    </w:tbl>
    <w:p w14:paraId="3A212E91" w14:textId="77777777" w:rsidR="0046313A" w:rsidRPr="004E62C0" w:rsidRDefault="0046313A" w:rsidP="0046313A">
      <w:pPr>
        <w:spacing w:before="120"/>
        <w:jc w:val="both"/>
      </w:pPr>
      <w:r w:rsidRPr="004E62C0">
        <w:rPr>
          <w:lang w:val="en-AU"/>
        </w:rPr>
        <w:t xml:space="preserve">Furthermore, some company proposed </w:t>
      </w:r>
      <w:r w:rsidRPr="004E62C0">
        <w:t xml:space="preserve">to elaborate how TX and RX operation for interference cancellation and suppression, which was captured in Chair Notes as agreement: </w:t>
      </w:r>
    </w:p>
    <w:tbl>
      <w:tblPr>
        <w:tblStyle w:val="TableGrid"/>
        <w:tblW w:w="0" w:type="auto"/>
        <w:tblInd w:w="562" w:type="dxa"/>
        <w:tblLook w:val="04A0" w:firstRow="1" w:lastRow="0" w:firstColumn="1" w:lastColumn="0" w:noHBand="0" w:noVBand="1"/>
      </w:tblPr>
      <w:tblGrid>
        <w:gridCol w:w="8647"/>
      </w:tblGrid>
      <w:tr w:rsidR="0046313A" w:rsidRPr="007E4525" w14:paraId="0F1E4AF2" w14:textId="77777777" w:rsidTr="00AD3E3A">
        <w:tc>
          <w:tcPr>
            <w:tcW w:w="8647" w:type="dxa"/>
          </w:tcPr>
          <w:p w14:paraId="2604542F" w14:textId="77777777" w:rsidR="0046313A" w:rsidRPr="00D16340" w:rsidRDefault="0046313A" w:rsidP="00AD3E3A">
            <w:pPr>
              <w:pStyle w:val="ListParagraph"/>
              <w:numPr>
                <w:ilvl w:val="0"/>
                <w:numId w:val="3"/>
              </w:numPr>
              <w:overflowPunct/>
              <w:autoSpaceDE/>
              <w:autoSpaceDN/>
              <w:adjustRightInd/>
              <w:spacing w:after="120"/>
              <w:ind w:left="453" w:firstLineChars="0"/>
              <w:textAlignment w:val="auto"/>
              <w:rPr>
                <w:b/>
              </w:rPr>
            </w:pPr>
            <w:r w:rsidRPr="00E64F3D">
              <w:rPr>
                <w:b/>
              </w:rPr>
              <w:lastRenderedPageBreak/>
              <w:t xml:space="preserve">Agreement: </w:t>
            </w:r>
            <w:r w:rsidRPr="00E64F3D">
              <w:rPr>
                <w:bCs/>
                <w:highlight w:val="green"/>
              </w:rPr>
              <w:t xml:space="preserve">Using </w:t>
            </w:r>
            <w:r>
              <w:rPr>
                <w:bCs/>
                <w:highlight w:val="green"/>
              </w:rPr>
              <w:t xml:space="preserve">the </w:t>
            </w:r>
            <w:r w:rsidRPr="00E64F3D">
              <w:rPr>
                <w:bCs/>
                <w:highlight w:val="green"/>
              </w:rPr>
              <w:t>table as starting point, further elaborate how to discuss Tx and Rx operation for interference cancellation/suppression not precluded in future RAN4 meeting</w:t>
            </w:r>
            <w:r>
              <w:rPr>
                <w:bCs/>
                <w:highlight w:val="green"/>
              </w:rPr>
              <w:t>s</w:t>
            </w:r>
            <w:r w:rsidRPr="00E64F3D">
              <w:rPr>
                <w:bCs/>
                <w:highlight w:val="green"/>
              </w:rPr>
              <w:t>.</w:t>
            </w:r>
            <w:r w:rsidRPr="00E64F3D">
              <w:rPr>
                <w:b/>
              </w:rPr>
              <w:t xml:space="preserve"> </w:t>
            </w:r>
          </w:p>
        </w:tc>
      </w:tr>
    </w:tbl>
    <w:p w14:paraId="182DDE6A" w14:textId="77777777" w:rsidR="0046313A" w:rsidRPr="005654AC" w:rsidRDefault="0046313A" w:rsidP="0046313A">
      <w:pPr>
        <w:rPr>
          <w:lang w:eastAsia="zh-CN"/>
        </w:rPr>
      </w:pPr>
    </w:p>
    <w:p w14:paraId="32BA3A56" w14:textId="77777777" w:rsidR="0046313A" w:rsidRDefault="0046313A" w:rsidP="0046313A">
      <w:pPr>
        <w:pStyle w:val="Heading3"/>
        <w:rPr>
          <w:sz w:val="24"/>
          <w:szCs w:val="16"/>
        </w:rPr>
      </w:pPr>
      <w:r>
        <w:rPr>
          <w:sz w:val="24"/>
          <w:szCs w:val="16"/>
        </w:rPr>
        <w:t>Agreements in 1st round</w:t>
      </w:r>
    </w:p>
    <w:p w14:paraId="2D5CC711" w14:textId="77777777" w:rsidR="0046313A" w:rsidRDefault="0046313A" w:rsidP="0046313A">
      <w:pPr>
        <w:pBdr>
          <w:bottom w:val="single" w:sz="6" w:space="1" w:color="auto"/>
        </w:pBdr>
      </w:pPr>
      <w:r>
        <w:t xml:space="preserve">Agreement: </w:t>
      </w:r>
    </w:p>
    <w:p w14:paraId="5B4D9823" w14:textId="77777777" w:rsidR="0046313A" w:rsidRPr="00A51CCD" w:rsidRDefault="0046313A" w:rsidP="0046313A">
      <w:pPr>
        <w:pStyle w:val="ListParagraph"/>
        <w:numPr>
          <w:ilvl w:val="0"/>
          <w:numId w:val="10"/>
        </w:numPr>
        <w:pBdr>
          <w:bottom w:val="single" w:sz="6" w:space="1" w:color="auto"/>
        </w:pBdr>
        <w:overflowPunct/>
        <w:autoSpaceDE/>
        <w:autoSpaceDN/>
        <w:adjustRightInd/>
        <w:spacing w:after="120"/>
        <w:ind w:firstLineChars="0"/>
        <w:textAlignment w:val="auto"/>
        <w:rPr>
          <w:highlight w:val="green"/>
        </w:rPr>
      </w:pPr>
      <w:r w:rsidRPr="00A51CCD">
        <w:rPr>
          <w:highlight w:val="green"/>
        </w:rPr>
        <w:t>Using below table as starting point for feasibility study and potential impact on RF requirements:</w:t>
      </w:r>
    </w:p>
    <w:tbl>
      <w:tblPr>
        <w:tblW w:w="9892" w:type="dxa"/>
        <w:tblCellMar>
          <w:left w:w="0" w:type="dxa"/>
          <w:right w:w="0" w:type="dxa"/>
        </w:tblCellMar>
        <w:tblLook w:val="04A0" w:firstRow="1" w:lastRow="0" w:firstColumn="1" w:lastColumn="0" w:noHBand="0" w:noVBand="1"/>
      </w:tblPr>
      <w:tblGrid>
        <w:gridCol w:w="1032"/>
        <w:gridCol w:w="951"/>
        <w:gridCol w:w="1416"/>
        <w:gridCol w:w="1417"/>
        <w:gridCol w:w="3114"/>
        <w:gridCol w:w="992"/>
        <w:gridCol w:w="970"/>
      </w:tblGrid>
      <w:tr w:rsidR="0046313A" w:rsidRPr="001509F0" w14:paraId="2050CD5D"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D26310" w14:textId="77777777" w:rsidR="0046313A" w:rsidRPr="001509F0" w:rsidRDefault="0046313A" w:rsidP="00AD3E3A">
            <w:pPr>
              <w:spacing w:after="0"/>
              <w:jc w:val="center"/>
              <w:rPr>
                <w:b/>
                <w:bCs/>
                <w:sz w:val="16"/>
                <w:lang w:val="en-US"/>
              </w:rPr>
            </w:pPr>
            <w:r w:rsidRPr="001509F0">
              <w:rPr>
                <w:b/>
                <w:bCs/>
                <w:sz w:val="16"/>
                <w:lang w:val="en-US"/>
              </w:rPr>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42F2951" w14:textId="77777777" w:rsidR="0046313A" w:rsidRPr="001509F0" w:rsidRDefault="0046313A" w:rsidP="00AD3E3A">
            <w:pPr>
              <w:spacing w:after="0"/>
              <w:jc w:val="center"/>
              <w:rPr>
                <w:b/>
                <w:bCs/>
                <w:sz w:val="16"/>
                <w:lang w:val="en-US"/>
              </w:rPr>
            </w:pPr>
            <w:r w:rsidRPr="001509F0">
              <w:rPr>
                <w:b/>
                <w:bCs/>
                <w:sz w:val="16"/>
                <w:lang w:val="en-US"/>
              </w:rPr>
              <w:t>Company-A</w:t>
            </w:r>
          </w:p>
        </w:tc>
      </w:tr>
      <w:tr w:rsidR="0046313A" w:rsidRPr="001509F0" w14:paraId="552C730F"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E32075" w14:textId="77777777" w:rsidR="0046313A" w:rsidRPr="001509F0" w:rsidRDefault="0046313A" w:rsidP="00AD3E3A">
            <w:pPr>
              <w:spacing w:after="0"/>
              <w:jc w:val="center"/>
              <w:rPr>
                <w:b/>
                <w:bCs/>
                <w:sz w:val="16"/>
                <w:lang w:val="en-US"/>
              </w:rPr>
            </w:pPr>
            <w:r w:rsidRPr="001509F0">
              <w:rPr>
                <w:b/>
                <w:bCs/>
                <w:sz w:val="16"/>
                <w:lang w:val="en-US"/>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6100C5" w14:textId="77777777" w:rsidR="0046313A" w:rsidRPr="001509F0" w:rsidRDefault="0046313A" w:rsidP="00AD3E3A">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675E5B" w14:textId="77777777" w:rsidR="0046313A" w:rsidRPr="001509F0" w:rsidRDefault="0046313A" w:rsidP="00AD3E3A">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9BAC44" w14:textId="77777777" w:rsidR="0046313A" w:rsidRPr="001509F0" w:rsidRDefault="0046313A" w:rsidP="00AD3E3A">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46313A" w:rsidRPr="001509F0" w14:paraId="2000A404"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546F5CB" w14:textId="77777777" w:rsidR="0046313A" w:rsidRPr="001509F0" w:rsidRDefault="0046313A" w:rsidP="00AD3E3A">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E504371"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837FF98"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755573D" w14:textId="77777777" w:rsidR="0046313A" w:rsidRPr="001509F0" w:rsidRDefault="0046313A" w:rsidP="00AD3E3A">
            <w:pPr>
              <w:spacing w:after="0"/>
              <w:jc w:val="center"/>
              <w:rPr>
                <w:sz w:val="16"/>
                <w:lang w:val="en-US"/>
              </w:rPr>
            </w:pPr>
          </w:p>
        </w:tc>
      </w:tr>
      <w:tr w:rsidR="0046313A" w:rsidRPr="001509F0" w14:paraId="39606648" w14:textId="77777777" w:rsidTr="00AD3E3A">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A0F3CF" w14:textId="77777777" w:rsidR="0046313A" w:rsidRPr="001509F0" w:rsidRDefault="0046313A" w:rsidP="00AD3E3A">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B63B8A" w14:textId="77777777" w:rsidR="0046313A" w:rsidRPr="001509F0" w:rsidRDefault="0046313A" w:rsidP="00AD3E3A">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A171A30" w14:textId="77777777" w:rsidR="0046313A" w:rsidRPr="001509F0" w:rsidRDefault="0046313A" w:rsidP="00AD3E3A">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548358"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3FB3FE"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2E8D5D8" w14:textId="77777777" w:rsidR="0046313A" w:rsidRPr="001509F0" w:rsidRDefault="0046313A" w:rsidP="00AD3E3A">
            <w:pPr>
              <w:spacing w:after="0"/>
              <w:jc w:val="center"/>
              <w:rPr>
                <w:sz w:val="16"/>
                <w:lang w:val="en-US"/>
              </w:rPr>
            </w:pPr>
          </w:p>
        </w:tc>
      </w:tr>
      <w:tr w:rsidR="0046313A" w:rsidRPr="001509F0" w14:paraId="2D5FFA35"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240B572" w14:textId="77777777" w:rsidR="0046313A" w:rsidRPr="001509F0" w:rsidRDefault="0046313A" w:rsidP="00AD3E3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7DA65D"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4105B" w14:textId="77777777" w:rsidR="0046313A" w:rsidRPr="001509F0" w:rsidRDefault="0046313A" w:rsidP="00AD3E3A">
            <w:pPr>
              <w:spacing w:after="0"/>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D45358" w14:textId="77777777" w:rsidR="0046313A" w:rsidRPr="001509F0" w:rsidRDefault="0046313A" w:rsidP="00AD3E3A">
            <w:pPr>
              <w:spacing w:after="0"/>
              <w:rPr>
                <w:sz w:val="16"/>
                <w:lang w:val="en-US"/>
              </w:rPr>
            </w:pPr>
            <w:r w:rsidRPr="001509F0">
              <w:rPr>
                <w:sz w:val="16"/>
                <w:lang w:val="en-US"/>
              </w:rPr>
              <w:t>e.g., DPD, sub-band analog filtering, digital filtering, etc.</w:t>
            </w:r>
          </w:p>
          <w:p w14:paraId="0B8E1A1C" w14:textId="77777777" w:rsidR="0046313A" w:rsidRPr="001509F0" w:rsidRDefault="0046313A" w:rsidP="00AD3E3A">
            <w:pPr>
              <w:spacing w:after="0"/>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8C4E0E"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9B5D88" w14:textId="77777777" w:rsidR="0046313A" w:rsidRPr="001509F0" w:rsidRDefault="0046313A" w:rsidP="00AD3E3A">
            <w:pPr>
              <w:spacing w:after="0"/>
              <w:rPr>
                <w:sz w:val="16"/>
                <w:lang w:val="en-US"/>
              </w:rPr>
            </w:pPr>
            <w:r w:rsidRPr="001509F0">
              <w:rPr>
                <w:sz w:val="16"/>
                <w:lang w:val="en-US"/>
              </w:rPr>
              <w:t> </w:t>
            </w:r>
          </w:p>
        </w:tc>
      </w:tr>
      <w:tr w:rsidR="0046313A" w:rsidRPr="001509F0" w14:paraId="0EB1DDC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60E87E3"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7FF7FE" w14:textId="77777777" w:rsidR="0046313A" w:rsidRPr="001509F0" w:rsidRDefault="0046313A" w:rsidP="00AD3E3A">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598DA8" w14:textId="77777777" w:rsidR="0046313A" w:rsidRPr="001509F0" w:rsidRDefault="0046313A" w:rsidP="00AD3E3A">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49C63AF"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EA921F0"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87ED93" w14:textId="77777777" w:rsidR="0046313A" w:rsidRPr="001509F0" w:rsidRDefault="0046313A" w:rsidP="00AD3E3A">
            <w:pPr>
              <w:spacing w:after="0"/>
              <w:rPr>
                <w:sz w:val="16"/>
                <w:lang w:val="en-US"/>
              </w:rPr>
            </w:pPr>
            <w:r w:rsidRPr="001509F0">
              <w:rPr>
                <w:sz w:val="16"/>
                <w:lang w:val="en-US"/>
              </w:rPr>
              <w:t> </w:t>
            </w:r>
          </w:p>
        </w:tc>
      </w:tr>
      <w:tr w:rsidR="0046313A" w:rsidRPr="001509F0" w14:paraId="11248789"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8959F57" w14:textId="77777777" w:rsidR="0046313A" w:rsidRPr="001509F0" w:rsidRDefault="0046313A" w:rsidP="00AD3E3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F0E9F19"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FA81C2" w14:textId="77777777" w:rsidR="0046313A" w:rsidRPr="001509F0" w:rsidRDefault="0046313A" w:rsidP="00AD3E3A">
            <w:pPr>
              <w:spacing w:after="0"/>
              <w:rPr>
                <w:sz w:val="16"/>
                <w:lang w:val="en-US"/>
              </w:rPr>
            </w:pPr>
            <w:r w:rsidRPr="001509F0">
              <w:rPr>
                <w:sz w:val="16"/>
                <w:lang w:val="en-US"/>
              </w:rPr>
              <w:t xml:space="preserve">Spatial isolation </w:t>
            </w:r>
          </w:p>
          <w:p w14:paraId="1B50DD19" w14:textId="77777777" w:rsidR="0046313A" w:rsidRPr="001509F0" w:rsidRDefault="0046313A" w:rsidP="00AD3E3A">
            <w:pPr>
              <w:spacing w:after="0"/>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3ED809" w14:textId="77777777" w:rsidR="0046313A" w:rsidRPr="001509F0" w:rsidRDefault="0046313A" w:rsidP="00AD3E3A">
            <w:pPr>
              <w:spacing w:after="0"/>
              <w:rPr>
                <w:sz w:val="16"/>
                <w:lang w:val="en-US"/>
              </w:rPr>
            </w:pPr>
            <w:r w:rsidRPr="001509F0">
              <w:rPr>
                <w:sz w:val="16"/>
                <w:lang w:val="en-US"/>
              </w:rPr>
              <w:t>e.g., spatial separation between TX/RX panel; cross polarization; circulator; shielding case; metal fences, etc.</w:t>
            </w:r>
          </w:p>
          <w:p w14:paraId="6DF27D7A" w14:textId="77777777" w:rsidR="0046313A" w:rsidRPr="001509F0" w:rsidRDefault="0046313A" w:rsidP="00AD3E3A">
            <w:pPr>
              <w:spacing w:after="0"/>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C4919B"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2AA85" w14:textId="77777777" w:rsidR="0046313A" w:rsidRPr="001509F0" w:rsidRDefault="0046313A" w:rsidP="00AD3E3A">
            <w:pPr>
              <w:spacing w:after="0"/>
              <w:rPr>
                <w:sz w:val="16"/>
                <w:lang w:val="en-US"/>
              </w:rPr>
            </w:pPr>
            <w:r w:rsidRPr="001509F0">
              <w:rPr>
                <w:sz w:val="16"/>
                <w:lang w:val="en-US"/>
              </w:rPr>
              <w:t> </w:t>
            </w:r>
          </w:p>
        </w:tc>
      </w:tr>
      <w:tr w:rsidR="0046313A" w:rsidRPr="001509F0" w14:paraId="416D3661"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17056BB"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BC141C" w14:textId="77777777" w:rsidR="0046313A" w:rsidRPr="001509F0" w:rsidRDefault="0046313A" w:rsidP="00AD3E3A">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35C374A" w14:textId="77777777" w:rsidR="0046313A" w:rsidRPr="001509F0" w:rsidRDefault="0046313A" w:rsidP="00AD3E3A">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3C1BF71"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ADA1650"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B96C0BF" w14:textId="77777777" w:rsidR="0046313A" w:rsidRPr="001509F0" w:rsidRDefault="0046313A" w:rsidP="00AD3E3A">
            <w:pPr>
              <w:spacing w:after="0"/>
              <w:rPr>
                <w:sz w:val="16"/>
                <w:lang w:val="en-US"/>
              </w:rPr>
            </w:pPr>
          </w:p>
        </w:tc>
      </w:tr>
      <w:tr w:rsidR="0046313A" w:rsidRPr="001509F0" w14:paraId="7C0A3909"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5CBFCA9"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A89591" w14:textId="77777777" w:rsidR="0046313A" w:rsidRDefault="0046313A" w:rsidP="00AD3E3A">
            <w:pPr>
              <w:spacing w:after="0"/>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7EC207"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4E66507"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BE9942" w14:textId="77777777" w:rsidR="0046313A" w:rsidRPr="001509F0" w:rsidRDefault="0046313A" w:rsidP="00AD3E3A">
            <w:pPr>
              <w:spacing w:after="0"/>
              <w:rPr>
                <w:sz w:val="16"/>
                <w:lang w:val="en-US"/>
              </w:rPr>
            </w:pPr>
          </w:p>
        </w:tc>
      </w:tr>
      <w:tr w:rsidR="0046313A" w:rsidRPr="001509F0" w14:paraId="39DA09B5"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F3B1A16"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6495BD" w14:textId="77777777" w:rsidR="0046313A" w:rsidRPr="00125F59" w:rsidRDefault="0046313A" w:rsidP="00AD3E3A">
            <w:pPr>
              <w:spacing w:after="0"/>
              <w:rPr>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 (Note 1)</w:t>
            </w:r>
          </w:p>
          <w:p w14:paraId="72D11BAB" w14:textId="77777777" w:rsidR="0046313A" w:rsidRPr="00125F59" w:rsidRDefault="0046313A" w:rsidP="00AD3E3A">
            <w:pPr>
              <w:spacing w:after="0"/>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1F6F2C" w14:textId="77777777" w:rsidR="0046313A" w:rsidRPr="00125F59" w:rsidRDefault="0046313A" w:rsidP="00AD3E3A">
            <w:pPr>
              <w:spacing w:after="0"/>
              <w:jc w:val="center"/>
              <w:rPr>
                <w:strike/>
                <w:sz w:val="16"/>
                <w:lang w:val="en-US"/>
              </w:rPr>
            </w:pPr>
            <w:r w:rsidRPr="00125F59">
              <w:rPr>
                <w:strike/>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FF8D528" w14:textId="77777777" w:rsidR="0046313A" w:rsidRPr="00125F59" w:rsidRDefault="0046313A" w:rsidP="00AD3E3A">
            <w:pPr>
              <w:spacing w:after="0"/>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8164821" w14:textId="77777777" w:rsidR="0046313A" w:rsidRPr="00125F59" w:rsidRDefault="0046313A" w:rsidP="00AD3E3A">
            <w:pPr>
              <w:spacing w:after="0"/>
              <w:rPr>
                <w:strike/>
                <w:sz w:val="16"/>
                <w:lang w:val="en-US"/>
              </w:rPr>
            </w:pPr>
          </w:p>
        </w:tc>
      </w:tr>
      <w:tr w:rsidR="0046313A" w:rsidRPr="001509F0" w14:paraId="1C02AB2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CB337EC"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2754A68" w14:textId="77777777" w:rsidR="0046313A" w:rsidRPr="001509F0" w:rsidRDefault="0046313A" w:rsidP="00AD3E3A">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B41A05" w14:textId="77777777" w:rsidR="0046313A" w:rsidRPr="001509F0" w:rsidRDefault="0046313A" w:rsidP="00AD3E3A">
            <w:pPr>
              <w:spacing w:after="0"/>
              <w:rPr>
                <w:sz w:val="16"/>
                <w:lang w:val="en-US"/>
              </w:rPr>
            </w:pPr>
            <w:r w:rsidRPr="001509F0">
              <w:rPr>
                <w:sz w:val="16"/>
                <w:lang w:val="en-US"/>
              </w:rPr>
              <w:t>RF IC capability and other tech.</w:t>
            </w:r>
            <w:r>
              <w:rPr>
                <w:sz w:val="16"/>
                <w:lang w:val="en-US"/>
              </w:rPr>
              <w:t xml:space="preserve"> in TX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0573265"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3531D9"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C60D8C" w14:textId="77777777" w:rsidR="0046313A" w:rsidRPr="001509F0" w:rsidRDefault="0046313A" w:rsidP="00AD3E3A">
            <w:pPr>
              <w:spacing w:after="0"/>
              <w:rPr>
                <w:sz w:val="16"/>
                <w:lang w:val="en-US"/>
              </w:rPr>
            </w:pPr>
            <w:r w:rsidRPr="001509F0">
              <w:rPr>
                <w:sz w:val="16"/>
                <w:lang w:val="en-US"/>
              </w:rPr>
              <w:t> </w:t>
            </w:r>
          </w:p>
        </w:tc>
      </w:tr>
      <w:tr w:rsidR="0046313A" w:rsidRPr="001509F0" w14:paraId="2F7080DF"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6C8AE0"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8188473"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9DF7C9" w14:textId="77777777" w:rsidR="0046313A" w:rsidRPr="001509F0" w:rsidRDefault="0046313A" w:rsidP="00AD3E3A">
            <w:pPr>
              <w:spacing w:after="0"/>
              <w:rPr>
                <w:sz w:val="16"/>
                <w:lang w:val="en-US"/>
              </w:rPr>
            </w:pPr>
            <w:r w:rsidRPr="001509F0">
              <w:rPr>
                <w:sz w:val="16"/>
                <w:lang w:val="en-US"/>
              </w:rPr>
              <w:t>RF IC capability and other tech.</w:t>
            </w:r>
            <w:r>
              <w:rPr>
                <w:sz w:val="16"/>
                <w:lang w:val="en-US"/>
              </w:rPr>
              <w:t xml:space="preserve"> in RX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37A2DA"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6F4DF4"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0E4B6E" w14:textId="77777777" w:rsidR="0046313A" w:rsidRPr="001509F0" w:rsidRDefault="0046313A" w:rsidP="00AD3E3A">
            <w:pPr>
              <w:spacing w:after="0"/>
              <w:rPr>
                <w:sz w:val="16"/>
                <w:lang w:val="en-US"/>
              </w:rPr>
            </w:pPr>
            <w:r w:rsidRPr="001509F0">
              <w:rPr>
                <w:sz w:val="16"/>
                <w:lang w:val="en-US"/>
              </w:rPr>
              <w:t> </w:t>
            </w:r>
          </w:p>
        </w:tc>
      </w:tr>
      <w:tr w:rsidR="0046313A" w:rsidRPr="001509F0" w14:paraId="7F266AFF"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A0CB08C"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vAlign w:val="center"/>
            <w:hideMark/>
          </w:tcPr>
          <w:p w14:paraId="23DDB3EB"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4BF5AC" w14:textId="77777777" w:rsidR="0046313A" w:rsidRPr="001509F0" w:rsidRDefault="0046313A" w:rsidP="00AD3E3A">
            <w:pPr>
              <w:spacing w:after="0"/>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1C7CE8" w14:textId="77777777" w:rsidR="0046313A" w:rsidRPr="001509F0" w:rsidRDefault="0046313A" w:rsidP="00AD3E3A">
            <w:pPr>
              <w:spacing w:after="0"/>
              <w:rPr>
                <w:sz w:val="16"/>
                <w:lang w:val="en-US"/>
              </w:rPr>
            </w:pPr>
            <w:r w:rsidRPr="001509F0">
              <w:rPr>
                <w:sz w:val="16"/>
                <w:lang w:val="en-US"/>
              </w:rPr>
              <w:t>e.g., RF IC, sub-band filtering etc.</w:t>
            </w:r>
          </w:p>
          <w:p w14:paraId="6BF0BDAD" w14:textId="77777777" w:rsidR="0046313A" w:rsidRPr="001509F0" w:rsidRDefault="0046313A" w:rsidP="00AD3E3A">
            <w:pPr>
              <w:spacing w:after="0"/>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9772F"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4DF7C1" w14:textId="77777777" w:rsidR="0046313A" w:rsidRPr="001509F0" w:rsidRDefault="0046313A" w:rsidP="00AD3E3A">
            <w:pPr>
              <w:spacing w:after="0"/>
              <w:rPr>
                <w:sz w:val="16"/>
                <w:lang w:val="en-US"/>
              </w:rPr>
            </w:pPr>
            <w:r w:rsidRPr="001509F0">
              <w:rPr>
                <w:sz w:val="16"/>
                <w:lang w:val="en-US"/>
              </w:rPr>
              <w:t> </w:t>
            </w:r>
          </w:p>
        </w:tc>
      </w:tr>
      <w:tr w:rsidR="0046313A" w:rsidRPr="001509F0" w14:paraId="1DFA3D3B"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FE3A834" w14:textId="77777777" w:rsidR="0046313A" w:rsidRPr="001509F0" w:rsidRDefault="0046313A" w:rsidP="00AD3E3A">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5BB8BE90"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7374E6" w14:textId="77777777" w:rsidR="0046313A" w:rsidRPr="001509F0" w:rsidRDefault="0046313A" w:rsidP="00AD3E3A">
            <w:pPr>
              <w:spacing w:after="0"/>
              <w:rPr>
                <w:sz w:val="16"/>
                <w:lang w:val="en-US"/>
              </w:rPr>
            </w:pPr>
            <w:r>
              <w:rPr>
                <w:sz w:val="16"/>
                <w:lang w:val="en-US"/>
              </w:rPr>
              <w:t xml:space="preserve">Impacts to RX </w:t>
            </w:r>
            <w:proofErr w:type="gramStart"/>
            <w:r>
              <w:rPr>
                <w:sz w:val="16"/>
                <w:lang w:val="en-US"/>
              </w:rPr>
              <w:t>sensitivity  (</w:t>
            </w:r>
            <w:proofErr w:type="gramEnd"/>
            <w:r>
              <w:rPr>
                <w:sz w:val="16"/>
                <w:lang w:val="en-US"/>
              </w:rPr>
              <w:t>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588C8C" w14:textId="77777777" w:rsidR="0046313A" w:rsidRPr="001509F0" w:rsidRDefault="0046313A" w:rsidP="00AD3E3A">
            <w:pPr>
              <w:spacing w:after="0"/>
              <w:rPr>
                <w:sz w:val="16"/>
                <w:lang w:val="en-US"/>
              </w:rPr>
            </w:pPr>
            <w:proofErr w:type="spellStart"/>
            <w:r>
              <w:rPr>
                <w:sz w:val="16"/>
                <w:lang w:val="en-US"/>
              </w:rPr>
              <w:t>Xxx</w:t>
            </w:r>
            <w:proofErr w:type="spellEnd"/>
            <w:r>
              <w:rPr>
                <w:sz w:val="16"/>
                <w:lang w:val="en-US"/>
              </w:rPr>
              <w:t xml:space="preserve">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14AD68"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4D1A63" w14:textId="77777777" w:rsidR="0046313A" w:rsidRPr="001509F0" w:rsidRDefault="0046313A" w:rsidP="00AD3E3A">
            <w:pPr>
              <w:spacing w:after="0"/>
              <w:rPr>
                <w:sz w:val="16"/>
                <w:lang w:val="en-US"/>
              </w:rPr>
            </w:pPr>
          </w:p>
        </w:tc>
      </w:tr>
      <w:tr w:rsidR="0046313A" w:rsidRPr="001509F0" w14:paraId="3B152631"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40BBE40"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18E7177" w14:textId="77777777" w:rsidR="0046313A" w:rsidRPr="00125F59" w:rsidRDefault="0046313A" w:rsidP="00AD3E3A">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 (Note 1)</w:t>
            </w:r>
            <w:r w:rsidRPr="00125F59">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0A3E8BB" w14:textId="77777777" w:rsidR="0046313A" w:rsidRPr="00125F59" w:rsidRDefault="0046313A" w:rsidP="00AD3E3A">
            <w:pPr>
              <w:spacing w:after="0"/>
              <w:jc w:val="center"/>
              <w:rPr>
                <w:strike/>
                <w:sz w:val="16"/>
                <w:lang w:val="en-US"/>
              </w:rPr>
            </w:pPr>
            <w:r w:rsidRPr="00125F59">
              <w:rPr>
                <w:strike/>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B240336" w14:textId="77777777" w:rsidR="0046313A" w:rsidRPr="00125F59" w:rsidRDefault="0046313A" w:rsidP="00AD3E3A">
            <w:pPr>
              <w:spacing w:after="0"/>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F9BE7B7" w14:textId="77777777" w:rsidR="0046313A" w:rsidRPr="00125F59" w:rsidRDefault="0046313A" w:rsidP="00AD3E3A">
            <w:pPr>
              <w:spacing w:after="0"/>
              <w:rPr>
                <w:strike/>
                <w:sz w:val="16"/>
                <w:lang w:val="en-US"/>
              </w:rPr>
            </w:pPr>
            <w:r w:rsidRPr="00125F59">
              <w:rPr>
                <w:strike/>
                <w:sz w:val="16"/>
                <w:lang w:val="en-US"/>
              </w:rPr>
              <w:t> </w:t>
            </w:r>
          </w:p>
        </w:tc>
      </w:tr>
      <w:tr w:rsidR="0046313A" w:rsidRPr="001509F0" w14:paraId="535DC728"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5670BAB"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D376375" w14:textId="77777777" w:rsidR="0046313A" w:rsidRPr="001509F0" w:rsidRDefault="0046313A" w:rsidP="00AD3E3A">
            <w:pPr>
              <w:spacing w:after="0"/>
              <w:rPr>
                <w:sz w:val="16"/>
                <w:lang w:val="en-US"/>
              </w:rPr>
            </w:pPr>
            <w:r>
              <w:rPr>
                <w:sz w:val="16"/>
                <w:lang w:val="en-US"/>
              </w:rPr>
              <w:t xml:space="preserve">Blocker Suppression </w:t>
            </w:r>
            <w:r w:rsidRPr="001509F0">
              <w:rPr>
                <w:sz w:val="16"/>
                <w:lang w:val="en-US"/>
              </w:rPr>
              <w:t>at RX</w:t>
            </w:r>
          </w:p>
          <w:p w14:paraId="60EF4C27" w14:textId="77777777" w:rsidR="0046313A" w:rsidRPr="001509F0" w:rsidRDefault="0046313A" w:rsidP="00AD3E3A">
            <w:pPr>
              <w:spacing w:after="0"/>
              <w:rPr>
                <w:sz w:val="16"/>
                <w:lang w:val="en-US"/>
              </w:rPr>
            </w:pPr>
          </w:p>
          <w:p w14:paraId="57496D67"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6F6DE36" w14:textId="77777777" w:rsidR="0046313A" w:rsidRDefault="0046313A" w:rsidP="00AD3E3A">
            <w:pPr>
              <w:spacing w:after="0"/>
              <w:rPr>
                <w:sz w:val="16"/>
                <w:lang w:val="en-US"/>
              </w:rPr>
            </w:pPr>
            <w:r>
              <w:rPr>
                <w:sz w:val="16"/>
                <w:lang w:val="en-US"/>
              </w:rPr>
              <w:t>Frequency isolation capability</w:t>
            </w:r>
          </w:p>
          <w:p w14:paraId="37B796A2" w14:textId="77777777" w:rsidR="0046313A" w:rsidRPr="001509F0" w:rsidDel="00C9492E" w:rsidRDefault="0046313A" w:rsidP="00AD3E3A">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1A969A" w14:textId="77777777" w:rsidR="0046313A" w:rsidRPr="001509F0" w:rsidRDefault="0046313A" w:rsidP="00AD3E3A">
            <w:pPr>
              <w:spacing w:after="0"/>
              <w:jc w:val="center"/>
              <w:rPr>
                <w:sz w:val="16"/>
                <w:lang w:val="en-US"/>
              </w:rPr>
            </w:pPr>
            <w:r>
              <w:rPr>
                <w:sz w:val="16"/>
                <w:lang w:val="en-US"/>
              </w:rPr>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104BF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3E26A9" w14:textId="77777777" w:rsidR="0046313A" w:rsidRPr="001509F0" w:rsidRDefault="0046313A" w:rsidP="00AD3E3A">
            <w:pPr>
              <w:spacing w:after="0"/>
              <w:rPr>
                <w:sz w:val="16"/>
                <w:lang w:val="en-US"/>
              </w:rPr>
            </w:pPr>
          </w:p>
        </w:tc>
      </w:tr>
      <w:tr w:rsidR="0046313A" w:rsidRPr="001509F0" w14:paraId="1FC89322"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FAE3859"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B4A0F8"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9046D9" w14:textId="77777777" w:rsidR="0046313A" w:rsidRPr="001509F0" w:rsidDel="00C9492E" w:rsidRDefault="0046313A" w:rsidP="00AD3E3A">
            <w:pPr>
              <w:spacing w:after="0"/>
              <w:rPr>
                <w:sz w:val="16"/>
                <w:lang w:val="en-US"/>
              </w:rPr>
            </w:pPr>
            <w:r>
              <w:rPr>
                <w:sz w:val="16"/>
                <w:lang w:val="en-US"/>
              </w:rPr>
              <w:t xml:space="preserve">Frequency isolation techniques </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FADD3B" w14:textId="77777777" w:rsidR="0046313A" w:rsidRPr="001509F0" w:rsidRDefault="0046313A" w:rsidP="00AD3E3A">
            <w:pPr>
              <w:spacing w:after="0"/>
              <w:rPr>
                <w:sz w:val="16"/>
                <w:lang w:val="en-US"/>
              </w:rPr>
            </w:pPr>
            <w:r w:rsidRPr="001509F0">
              <w:rPr>
                <w:sz w:val="16"/>
                <w:lang w:val="en-US"/>
              </w:rPr>
              <w:t>e.g., sub-band analog filtering, digital filtering, etc.</w:t>
            </w:r>
          </w:p>
          <w:p w14:paraId="0105F794" w14:textId="77777777" w:rsidR="0046313A" w:rsidRPr="001509F0" w:rsidRDefault="0046313A" w:rsidP="00AD3E3A">
            <w:pPr>
              <w:spacing w:after="0"/>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CF7A5C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39ED7C6" w14:textId="77777777" w:rsidR="0046313A" w:rsidRPr="001509F0" w:rsidRDefault="0046313A" w:rsidP="00AD3E3A">
            <w:pPr>
              <w:spacing w:after="0"/>
              <w:rPr>
                <w:sz w:val="16"/>
                <w:lang w:val="en-US"/>
              </w:rPr>
            </w:pPr>
          </w:p>
        </w:tc>
      </w:tr>
      <w:tr w:rsidR="0046313A" w:rsidRPr="001509F0" w14:paraId="77FE0FED"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CC14EC6"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4EF7F073"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8D0429F" w14:textId="77777777" w:rsidR="0046313A" w:rsidRPr="001509F0" w:rsidRDefault="0046313A" w:rsidP="00AD3E3A">
            <w:pPr>
              <w:spacing w:after="0"/>
              <w:rPr>
                <w:sz w:val="16"/>
                <w:lang w:val="en-US"/>
              </w:rPr>
            </w:pPr>
            <w:r w:rsidRPr="001509F0">
              <w:rPr>
                <w:sz w:val="16"/>
                <w:lang w:val="en-US"/>
              </w:rPr>
              <w:t xml:space="preserve"> </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98953F"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0A2504D"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EF7F93" w14:textId="77777777" w:rsidR="0046313A" w:rsidRPr="001509F0" w:rsidRDefault="0046313A" w:rsidP="00AD3E3A">
            <w:pPr>
              <w:spacing w:after="0"/>
              <w:rPr>
                <w:sz w:val="16"/>
                <w:lang w:val="en-US"/>
              </w:rPr>
            </w:pPr>
            <w:r w:rsidRPr="001509F0">
              <w:rPr>
                <w:sz w:val="16"/>
                <w:lang w:val="en-US"/>
              </w:rPr>
              <w:t> </w:t>
            </w:r>
          </w:p>
        </w:tc>
      </w:tr>
      <w:tr w:rsidR="0046313A" w:rsidRPr="001509F0" w14:paraId="706F8E4E"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8B5FC05"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vAlign w:val="center"/>
            <w:hideMark/>
          </w:tcPr>
          <w:p w14:paraId="28922EA6"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146030" w14:textId="77777777" w:rsidR="0046313A" w:rsidRPr="001509F0" w:rsidRDefault="0046313A" w:rsidP="00AD3E3A">
            <w:pPr>
              <w:spacing w:after="0"/>
              <w:rPr>
                <w:sz w:val="16"/>
                <w:lang w:val="en-US"/>
              </w:rPr>
            </w:pP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BAC8A9"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B0D037"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309922" w14:textId="77777777" w:rsidR="0046313A" w:rsidRPr="001509F0" w:rsidRDefault="0046313A" w:rsidP="00AD3E3A">
            <w:pPr>
              <w:spacing w:after="0"/>
              <w:rPr>
                <w:sz w:val="16"/>
                <w:lang w:val="en-US"/>
              </w:rPr>
            </w:pPr>
            <w:r w:rsidRPr="001509F0">
              <w:rPr>
                <w:sz w:val="16"/>
                <w:lang w:val="en-US"/>
              </w:rPr>
              <w:t> </w:t>
            </w:r>
          </w:p>
        </w:tc>
      </w:tr>
      <w:tr w:rsidR="0046313A" w:rsidRPr="001509F0" w14:paraId="29D236B0"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B34857"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tcPr>
          <w:p w14:paraId="32EAEAC7" w14:textId="77777777" w:rsidR="0046313A" w:rsidRPr="001509F0" w:rsidRDefault="0046313A" w:rsidP="00AD3E3A">
            <w:pPr>
              <w:spacing w:after="0"/>
              <w:rPr>
                <w:sz w:val="16"/>
                <w:lang w:val="en-US"/>
              </w:rPr>
            </w:pPr>
          </w:p>
        </w:tc>
        <w:tc>
          <w:tcPr>
            <w:tcW w:w="1416"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793D9E79" w14:textId="77777777" w:rsidR="0046313A" w:rsidRDefault="0046313A" w:rsidP="00AD3E3A">
            <w:pPr>
              <w:spacing w:after="0"/>
              <w:rPr>
                <w:sz w:val="16"/>
                <w:lang w:val="en-US"/>
              </w:rPr>
            </w:pPr>
            <w:r>
              <w:rPr>
                <w:sz w:val="16"/>
                <w:lang w:val="en-US"/>
              </w:rPr>
              <w:t>RX IMD</w:t>
            </w:r>
          </w:p>
          <w:p w14:paraId="4BF5720E" w14:textId="77777777" w:rsidR="0046313A" w:rsidRDefault="0046313A" w:rsidP="00AD3E3A">
            <w:pPr>
              <w:spacing w:after="0"/>
              <w:rPr>
                <w:sz w:val="16"/>
                <w:lang w:val="en-US"/>
              </w:rPr>
            </w:pPr>
          </w:p>
          <w:p w14:paraId="222564B8" w14:textId="77777777" w:rsidR="0046313A" w:rsidRDefault="0046313A" w:rsidP="00AD3E3A">
            <w:pPr>
              <w:spacing w:after="0"/>
              <w:rPr>
                <w:sz w:val="16"/>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0F95B453" w14:textId="77777777" w:rsidR="0046313A" w:rsidRDefault="0046313A" w:rsidP="00AD3E3A">
            <w:pPr>
              <w:spacing w:after="0"/>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338095"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D8C95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B00591" w14:textId="77777777" w:rsidR="0046313A" w:rsidRPr="001509F0" w:rsidRDefault="0046313A" w:rsidP="00AD3E3A">
            <w:pPr>
              <w:spacing w:after="0"/>
              <w:rPr>
                <w:sz w:val="16"/>
                <w:lang w:val="en-US"/>
              </w:rPr>
            </w:pPr>
          </w:p>
        </w:tc>
      </w:tr>
      <w:tr w:rsidR="0046313A" w:rsidRPr="001509F0" w14:paraId="44E5EFD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088BB75"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tcPr>
          <w:p w14:paraId="188C2FDA" w14:textId="77777777" w:rsidR="0046313A" w:rsidRPr="001509F0" w:rsidRDefault="0046313A" w:rsidP="00AD3E3A">
            <w:pPr>
              <w:spacing w:after="0"/>
              <w:rPr>
                <w:sz w:val="16"/>
                <w:lang w:val="en-US"/>
              </w:rPr>
            </w:pPr>
          </w:p>
        </w:tc>
        <w:tc>
          <w:tcPr>
            <w:tcW w:w="1416"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5148873" w14:textId="77777777" w:rsidR="0046313A" w:rsidRDefault="0046313A" w:rsidP="00AD3E3A">
            <w:pPr>
              <w:spacing w:after="0"/>
              <w:rPr>
                <w:sz w:val="16"/>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0FC38959" w14:textId="77777777" w:rsidR="0046313A" w:rsidRDefault="0046313A" w:rsidP="00AD3E3A">
            <w:pPr>
              <w:spacing w:after="0"/>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78C3CB"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FC1FE2"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5FF279" w14:textId="77777777" w:rsidR="0046313A" w:rsidRPr="001509F0" w:rsidRDefault="0046313A" w:rsidP="00AD3E3A">
            <w:pPr>
              <w:spacing w:after="0"/>
              <w:rPr>
                <w:sz w:val="16"/>
                <w:lang w:val="en-US"/>
              </w:rPr>
            </w:pPr>
          </w:p>
        </w:tc>
      </w:tr>
      <w:tr w:rsidR="0046313A" w:rsidRPr="001509F0" w14:paraId="185D02D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2EC374" w14:textId="77777777" w:rsidR="0046313A" w:rsidRPr="001509F0" w:rsidRDefault="0046313A" w:rsidP="00AD3E3A">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10D0365" w14:textId="77777777" w:rsidR="0046313A" w:rsidRPr="001509F0" w:rsidRDefault="0046313A" w:rsidP="00AD3E3A">
            <w:pPr>
              <w:spacing w:after="0"/>
              <w:rPr>
                <w:sz w:val="16"/>
                <w:lang w:val="en-US"/>
              </w:rPr>
            </w:pP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B4813C0" w14:textId="77777777" w:rsidR="0046313A" w:rsidRPr="00A51CCD" w:rsidRDefault="0046313A" w:rsidP="00AD3E3A">
            <w:pPr>
              <w:spacing w:after="0"/>
              <w:rPr>
                <w:sz w:val="16"/>
                <w:lang w:val="en-US"/>
              </w:rPr>
            </w:pPr>
            <w:r>
              <w:rPr>
                <w:sz w:val="16"/>
                <w:lang w:val="en-US"/>
              </w:rPr>
              <w:t>Other RX</w:t>
            </w:r>
            <w:r w:rsidDel="00C9492E">
              <w:rPr>
                <w:sz w:val="16"/>
                <w:lang w:val="en-US"/>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172AB9B1" w14:textId="77777777" w:rsidR="0046313A" w:rsidRPr="00A51CCD" w:rsidRDefault="0046313A" w:rsidP="00AD3E3A">
            <w:pPr>
              <w:spacing w:after="0"/>
              <w:rPr>
                <w:sz w:val="16"/>
                <w:lang w:val="en-US"/>
              </w:rPr>
            </w:pPr>
            <w:r>
              <w:rPr>
                <w:sz w:val="16"/>
                <w:lang w:val="en-US"/>
              </w:rPr>
              <w:t>Any other RX impacts if significant (</w:t>
            </w:r>
            <w:proofErr w:type="gramStart"/>
            <w:r>
              <w:rPr>
                <w:sz w:val="16"/>
                <w:lang w:val="en-US"/>
              </w:rPr>
              <w:t>e.g.</w:t>
            </w:r>
            <w:proofErr w:type="gramEnd"/>
            <w:r>
              <w:rPr>
                <w:sz w:val="16"/>
                <w:lang w:val="en-US"/>
              </w:rPr>
              <w:t xml:space="preserve">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228867"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D7ADBD"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30E8BA" w14:textId="77777777" w:rsidR="0046313A" w:rsidRPr="001509F0" w:rsidRDefault="0046313A" w:rsidP="00AD3E3A">
            <w:pPr>
              <w:spacing w:after="0"/>
              <w:rPr>
                <w:sz w:val="16"/>
                <w:lang w:val="en-US"/>
              </w:rPr>
            </w:pPr>
          </w:p>
        </w:tc>
      </w:tr>
      <w:tr w:rsidR="0046313A" w:rsidRPr="001509F0" w14:paraId="2824BE70"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342885C"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A76093C" w14:textId="77777777" w:rsidR="0046313A" w:rsidRPr="001509F0" w:rsidRDefault="0046313A" w:rsidP="00AD3E3A">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(Note 1, 2)</w:t>
            </w:r>
            <w:r w:rsidRPr="001509F0">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D4D3E81"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763B06F"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674566F" w14:textId="77777777" w:rsidR="0046313A" w:rsidRPr="001509F0" w:rsidRDefault="0046313A" w:rsidP="00AD3E3A">
            <w:pPr>
              <w:spacing w:after="0"/>
              <w:rPr>
                <w:sz w:val="16"/>
                <w:lang w:val="en-US"/>
              </w:rPr>
            </w:pPr>
          </w:p>
        </w:tc>
      </w:tr>
      <w:tr w:rsidR="0046313A" w:rsidRPr="001509F0" w14:paraId="7FE6C95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4AA878F"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D1F4D9E" w14:textId="77777777" w:rsidR="0046313A" w:rsidRPr="001509F0" w:rsidRDefault="0046313A" w:rsidP="00AD3E3A">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4F189FA" w14:textId="77777777" w:rsidR="0046313A" w:rsidRPr="001509F0" w:rsidRDefault="0046313A" w:rsidP="00AD3E3A">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472504"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640B8E"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1C1F3B" w14:textId="77777777" w:rsidR="0046313A" w:rsidRPr="001509F0" w:rsidRDefault="0046313A" w:rsidP="00AD3E3A">
            <w:pPr>
              <w:spacing w:after="0"/>
              <w:rPr>
                <w:sz w:val="16"/>
                <w:lang w:val="en-US"/>
              </w:rPr>
            </w:pPr>
          </w:p>
        </w:tc>
      </w:tr>
      <w:tr w:rsidR="0046313A" w:rsidRPr="001509F0" w14:paraId="09668D6A"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3C6DD34"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F210290" w14:textId="77777777" w:rsidR="0046313A" w:rsidRDefault="0046313A" w:rsidP="00AD3E3A">
            <w:pPr>
              <w:spacing w:after="0"/>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06C0CA8" w14:textId="77777777" w:rsidR="0046313A" w:rsidRPr="001509F0" w:rsidRDefault="0046313A" w:rsidP="00AD3E3A">
            <w:pPr>
              <w:spacing w:after="0"/>
              <w:jc w:val="center"/>
              <w:rPr>
                <w:sz w:val="16"/>
                <w:lang w:val="en-US"/>
              </w:rPr>
            </w:pPr>
            <w:proofErr w:type="spellStart"/>
            <w:r>
              <w:rPr>
                <w:sz w:val="16"/>
                <w:lang w:val="en-US"/>
              </w:rPr>
              <w:t>Xxx</w:t>
            </w:r>
            <w:proofErr w:type="spellEnd"/>
            <w:r>
              <w:rPr>
                <w:sz w:val="16"/>
                <w:lang w:val="en-US"/>
              </w:rPr>
              <w:t xml:space="preserve">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C2E414D"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8C10A0" w14:textId="77777777" w:rsidR="0046313A" w:rsidRPr="001509F0" w:rsidRDefault="0046313A" w:rsidP="00AD3E3A">
            <w:pPr>
              <w:spacing w:after="0"/>
              <w:rPr>
                <w:sz w:val="16"/>
                <w:lang w:val="en-US"/>
              </w:rPr>
            </w:pPr>
          </w:p>
        </w:tc>
      </w:tr>
      <w:tr w:rsidR="0046313A" w:rsidRPr="001509F0" w14:paraId="364536EB"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E4BD354"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DF723B7" w14:textId="77777777" w:rsidR="0046313A" w:rsidRPr="001509F0" w:rsidRDefault="0046313A" w:rsidP="00AD3E3A">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221A65"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05B525B"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A7359B4" w14:textId="77777777" w:rsidR="0046313A" w:rsidRPr="001509F0" w:rsidRDefault="0046313A" w:rsidP="00AD3E3A">
            <w:pPr>
              <w:spacing w:after="0"/>
              <w:rPr>
                <w:sz w:val="16"/>
                <w:lang w:val="en-US"/>
              </w:rPr>
            </w:pPr>
            <w:r w:rsidRPr="001509F0">
              <w:rPr>
                <w:sz w:val="16"/>
                <w:lang w:val="en-US"/>
              </w:rPr>
              <w:t> </w:t>
            </w:r>
          </w:p>
        </w:tc>
      </w:tr>
      <w:tr w:rsidR="0046313A" w:rsidRPr="001509F0" w14:paraId="2CF398A9"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85897D6" w14:textId="77777777" w:rsidR="0046313A" w:rsidRPr="001509F0" w:rsidRDefault="0046313A" w:rsidP="00AD3E3A">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9C5A4A4"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E49EE63"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54B1865" w14:textId="77777777" w:rsidR="0046313A" w:rsidRPr="001509F0" w:rsidRDefault="0046313A" w:rsidP="00AD3E3A">
            <w:pPr>
              <w:spacing w:after="0"/>
              <w:rPr>
                <w:sz w:val="16"/>
                <w:lang w:val="en-US"/>
              </w:rPr>
            </w:pPr>
          </w:p>
        </w:tc>
      </w:tr>
      <w:tr w:rsidR="0046313A" w:rsidRPr="001509F0" w14:paraId="7B64BDC9"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8344731" w14:textId="77777777" w:rsidR="0046313A" w:rsidRPr="001509F0" w:rsidRDefault="0046313A" w:rsidP="00AD3E3A">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89BD455" w14:textId="77777777" w:rsidR="0046313A" w:rsidRPr="001509F0" w:rsidRDefault="0046313A" w:rsidP="00AD3E3A">
            <w:pPr>
              <w:spacing w:after="0"/>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D2D76D3"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4347476" w14:textId="77777777" w:rsidR="0046313A" w:rsidRPr="001509F0" w:rsidRDefault="0046313A" w:rsidP="00AD3E3A">
            <w:pPr>
              <w:spacing w:after="0"/>
              <w:jc w:val="center"/>
              <w:rPr>
                <w:sz w:val="16"/>
                <w:lang w:val="en-US"/>
              </w:rPr>
            </w:pPr>
          </w:p>
        </w:tc>
      </w:tr>
      <w:tr w:rsidR="0046313A" w:rsidRPr="001509F0" w14:paraId="6216FBA5"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D1CFF0" w14:textId="77777777" w:rsidR="0046313A" w:rsidRPr="001509F0" w:rsidRDefault="0046313A" w:rsidP="00AD3E3A">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231736"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B3E311C"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BEEC562" w14:textId="77777777" w:rsidR="0046313A" w:rsidRPr="001509F0" w:rsidRDefault="0046313A" w:rsidP="00AD3E3A">
            <w:pPr>
              <w:spacing w:after="0"/>
              <w:jc w:val="center"/>
              <w:rPr>
                <w:sz w:val="16"/>
                <w:lang w:val="en-US"/>
              </w:rPr>
            </w:pPr>
          </w:p>
        </w:tc>
      </w:tr>
      <w:tr w:rsidR="0046313A" w:rsidRPr="001509F0" w14:paraId="11CB0113"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C0C7E1" w14:textId="77777777" w:rsidR="0046313A" w:rsidRPr="001509F0" w:rsidRDefault="0046313A" w:rsidP="00AD3E3A">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C0BB89"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8E74479"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B3A974B" w14:textId="77777777" w:rsidR="0046313A" w:rsidRPr="001509F0" w:rsidRDefault="0046313A" w:rsidP="00AD3E3A">
            <w:pPr>
              <w:spacing w:after="0"/>
              <w:jc w:val="center"/>
              <w:rPr>
                <w:sz w:val="16"/>
                <w:lang w:val="en-US"/>
              </w:rPr>
            </w:pPr>
          </w:p>
        </w:tc>
      </w:tr>
      <w:tr w:rsidR="0046313A" w:rsidRPr="001509F0" w14:paraId="177F5808"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tcPr>
          <w:p w14:paraId="33F4EDE0" w14:textId="77777777" w:rsidR="0046313A" w:rsidRPr="001509F0" w:rsidRDefault="0046313A" w:rsidP="00AD3E3A">
            <w:pPr>
              <w:spacing w:after="0"/>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567826"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E4C3879"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D1F5EA9" w14:textId="77777777" w:rsidR="0046313A" w:rsidRPr="001509F0" w:rsidRDefault="0046313A" w:rsidP="00AD3E3A">
            <w:pPr>
              <w:spacing w:after="0"/>
              <w:jc w:val="center"/>
              <w:rPr>
                <w:sz w:val="16"/>
                <w:lang w:val="en-US"/>
              </w:rPr>
            </w:pPr>
          </w:p>
        </w:tc>
      </w:tr>
      <w:tr w:rsidR="0046313A" w:rsidRPr="001509F0" w14:paraId="07B4CD92"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tcPr>
          <w:p w14:paraId="0B60EE32" w14:textId="77777777" w:rsidR="0046313A" w:rsidRPr="001509F0" w:rsidRDefault="0046313A" w:rsidP="00AD3E3A">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09EABFD"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38C8C1"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77A3E4C" w14:textId="77777777" w:rsidR="0046313A" w:rsidRPr="001509F0" w:rsidRDefault="0046313A" w:rsidP="00AD3E3A">
            <w:pPr>
              <w:spacing w:after="0"/>
              <w:jc w:val="center"/>
              <w:rPr>
                <w:sz w:val="16"/>
                <w:lang w:val="en-US"/>
              </w:rPr>
            </w:pPr>
          </w:p>
        </w:tc>
      </w:tr>
      <w:tr w:rsidR="0046313A" w:rsidRPr="001509F0" w14:paraId="6B36E91E"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tcPr>
          <w:p w14:paraId="3E3F09FE" w14:textId="77777777" w:rsidR="0046313A" w:rsidRPr="001509F0" w:rsidRDefault="0046313A" w:rsidP="00AD3E3A">
            <w:pPr>
              <w:spacing w:after="0"/>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36F38B5"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CDF2CA8"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8C0E5A7" w14:textId="77777777" w:rsidR="0046313A" w:rsidRPr="001509F0" w:rsidRDefault="0046313A" w:rsidP="00AD3E3A">
            <w:pPr>
              <w:spacing w:after="0"/>
              <w:jc w:val="center"/>
              <w:rPr>
                <w:sz w:val="16"/>
                <w:lang w:val="en-US"/>
              </w:rPr>
            </w:pPr>
          </w:p>
        </w:tc>
      </w:tr>
      <w:tr w:rsidR="0046313A" w:rsidRPr="001509F0" w14:paraId="0C8C13FE"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tcPr>
          <w:p w14:paraId="349A1F9B" w14:textId="77777777" w:rsidR="0046313A" w:rsidRPr="001509F0" w:rsidRDefault="0046313A" w:rsidP="00AD3E3A">
            <w:pPr>
              <w:spacing w:after="0"/>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BB52F4"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86A25B9"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B35DDD5" w14:textId="77777777" w:rsidR="0046313A" w:rsidRPr="001509F0" w:rsidRDefault="0046313A" w:rsidP="00AD3E3A">
            <w:pPr>
              <w:spacing w:after="0"/>
              <w:jc w:val="center"/>
              <w:rPr>
                <w:sz w:val="16"/>
                <w:lang w:val="en-US"/>
              </w:rPr>
            </w:pPr>
          </w:p>
        </w:tc>
      </w:tr>
      <w:tr w:rsidR="0046313A" w:rsidRPr="001509F0" w14:paraId="5AD8124C"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4E7A20E" w14:textId="77777777" w:rsidR="0046313A" w:rsidRPr="001509F0" w:rsidRDefault="0046313A" w:rsidP="00AD3E3A">
            <w:pPr>
              <w:spacing w:after="0"/>
              <w:rPr>
                <w:sz w:val="16"/>
                <w:lang w:val="en-US"/>
              </w:rPr>
            </w:pP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540E86C"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6216275"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CAF9A5" w14:textId="77777777" w:rsidR="0046313A" w:rsidRPr="001509F0" w:rsidRDefault="0046313A" w:rsidP="00AD3E3A">
            <w:pPr>
              <w:spacing w:after="0"/>
              <w:jc w:val="center"/>
              <w:rPr>
                <w:sz w:val="16"/>
                <w:lang w:val="en-US"/>
              </w:rPr>
            </w:pPr>
          </w:p>
        </w:tc>
      </w:tr>
      <w:tr w:rsidR="0046313A" w:rsidRPr="001509F0" w14:paraId="3D06C9D8" w14:textId="77777777" w:rsidTr="00AD3E3A">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42C1E8" w14:textId="77777777" w:rsidR="0046313A" w:rsidRPr="001509F0" w:rsidRDefault="0046313A" w:rsidP="00AD3E3A">
            <w:pPr>
              <w:spacing w:after="0"/>
              <w:rPr>
                <w:sz w:val="16"/>
                <w:lang w:val="en-US"/>
              </w:rPr>
            </w:pPr>
            <w:r w:rsidRPr="001509F0">
              <w:rPr>
                <w:sz w:val="16"/>
                <w:lang w:val="en-US"/>
              </w:rPr>
              <w:t xml:space="preserve">Note 1: Relevant metrics are derived from other parameters for checking purpose. </w:t>
            </w:r>
          </w:p>
          <w:p w14:paraId="5215A205" w14:textId="77777777" w:rsidR="0046313A" w:rsidRPr="001509F0" w:rsidRDefault="0046313A" w:rsidP="00AD3E3A">
            <w:pPr>
              <w:spacing w:after="0"/>
              <w:rPr>
                <w:sz w:val="16"/>
                <w:lang w:val="en-US"/>
              </w:rPr>
            </w:pPr>
            <w:r w:rsidRPr="001509F0">
              <w:rPr>
                <w:sz w:val="16"/>
                <w:lang w:val="en-US"/>
              </w:rPr>
              <w:t xml:space="preserve">Note 2: The relevant metric is gain-normalized, with reference point assumed to be at RX antenna. </w:t>
            </w:r>
          </w:p>
          <w:p w14:paraId="22F57143" w14:textId="77777777" w:rsidR="0046313A" w:rsidRPr="001509F0" w:rsidRDefault="0046313A" w:rsidP="00AD3E3A">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87A2747" w14:textId="77777777" w:rsidR="0046313A" w:rsidRPr="00A51CCD" w:rsidRDefault="0046313A" w:rsidP="0046313A">
      <w:pPr>
        <w:pStyle w:val="ListParagraph"/>
        <w:numPr>
          <w:ilvl w:val="0"/>
          <w:numId w:val="9"/>
        </w:numPr>
        <w:pBdr>
          <w:bottom w:val="single" w:sz="6" w:space="1" w:color="auto"/>
        </w:pBdr>
        <w:overflowPunct/>
        <w:autoSpaceDE/>
        <w:autoSpaceDN/>
        <w:adjustRightInd/>
        <w:spacing w:after="120"/>
        <w:ind w:firstLineChars="0"/>
        <w:textAlignment w:val="auto"/>
        <w:rPr>
          <w:highlight w:val="green"/>
        </w:rPr>
      </w:pPr>
      <w:r w:rsidRPr="00A51CCD">
        <w:rPr>
          <w:rFonts w:hint="eastAsia"/>
          <w:highlight w:val="green"/>
        </w:rPr>
        <w:t>F</w:t>
      </w:r>
      <w:r w:rsidRPr="00A51CCD">
        <w:rPr>
          <w:highlight w:val="green"/>
        </w:rPr>
        <w:t>u</w:t>
      </w:r>
      <w:r w:rsidRPr="00A51CCD">
        <w:rPr>
          <w:rFonts w:hint="eastAsia"/>
          <w:highlight w:val="green"/>
        </w:rPr>
        <w:t>rther</w:t>
      </w:r>
      <w:r w:rsidRPr="00A51CCD">
        <w:rPr>
          <w:highlight w:val="green"/>
        </w:rPr>
        <w:t xml:space="preserve"> refinement on above table to include system parameters information</w:t>
      </w:r>
    </w:p>
    <w:p w14:paraId="1141B765" w14:textId="23CE7798" w:rsidR="0046313A" w:rsidRDefault="0046313A" w:rsidP="0046313A">
      <w:pPr>
        <w:rPr>
          <w:lang w:val="sv-SE" w:eastAsia="zh-CN"/>
        </w:rPr>
      </w:pPr>
    </w:p>
    <w:p w14:paraId="12929782" w14:textId="77777777" w:rsidR="00856AA7" w:rsidRDefault="00856AA7" w:rsidP="00856AA7">
      <w:pPr>
        <w:pStyle w:val="Heading3"/>
        <w:rPr>
          <w:sz w:val="24"/>
          <w:szCs w:val="16"/>
        </w:rPr>
      </w:pPr>
      <w:r>
        <w:rPr>
          <w:sz w:val="24"/>
          <w:szCs w:val="16"/>
        </w:rPr>
        <w:t>Ad-Hoc Discussion</w:t>
      </w:r>
    </w:p>
    <w:p w14:paraId="33B05688" w14:textId="77777777" w:rsidR="00856AA7" w:rsidRDefault="00856AA7" w:rsidP="00856AA7">
      <w:pPr>
        <w:pStyle w:val="Heading4"/>
        <w:numPr>
          <w:ilvl w:val="0"/>
          <w:numId w:val="0"/>
        </w:numPr>
        <w:ind w:left="864" w:hanging="864"/>
        <w:rPr>
          <w:lang w:val="en-GB"/>
        </w:rPr>
      </w:pPr>
      <w:r>
        <w:rPr>
          <w:lang w:val="en-GB"/>
        </w:rPr>
        <w:t xml:space="preserve">Issue 1-1-1: Residual Self-Interference Cancellation (RSIC) Analysis Framework  </w:t>
      </w:r>
    </w:p>
    <w:p w14:paraId="2125670C" w14:textId="77777777" w:rsidR="0046313A" w:rsidRPr="00C7028C" w:rsidRDefault="0046313A" w:rsidP="00C7028C">
      <w:pPr>
        <w:rPr>
          <w:lang w:val="sv-SE" w:eastAsia="zh-CN"/>
        </w:rPr>
      </w:pPr>
      <w:r w:rsidRPr="00C7028C">
        <w:rPr>
          <w:lang w:val="sv-SE" w:eastAsia="zh-CN"/>
        </w:rPr>
        <w:t xml:space="preserve">Discussion on the RSIC table: </w:t>
      </w:r>
    </w:p>
    <w:p w14:paraId="32EF0A88" w14:textId="77777777" w:rsidR="0046313A" w:rsidRDefault="0046313A" w:rsidP="00C7028C">
      <w:pPr>
        <w:pStyle w:val="ListParagraph"/>
        <w:numPr>
          <w:ilvl w:val="0"/>
          <w:numId w:val="3"/>
        </w:numPr>
        <w:ind w:firstLineChars="0"/>
        <w:rPr>
          <w:lang w:val="sv-SE" w:eastAsia="zh-CN"/>
        </w:rPr>
      </w:pPr>
      <w:r>
        <w:rPr>
          <w:lang w:val="sv-SE" w:eastAsia="zh-CN"/>
        </w:rPr>
        <w:t xml:space="preserve">Ericsson: more rows from last meeting’s table. </w:t>
      </w:r>
    </w:p>
    <w:p w14:paraId="1773CEB6" w14:textId="77777777" w:rsidR="0046313A" w:rsidRDefault="0046313A" w:rsidP="00C7028C">
      <w:pPr>
        <w:pStyle w:val="ListParagraph"/>
        <w:numPr>
          <w:ilvl w:val="0"/>
          <w:numId w:val="3"/>
        </w:numPr>
        <w:ind w:firstLineChars="0"/>
        <w:rPr>
          <w:lang w:val="sv-SE" w:eastAsia="zh-CN"/>
        </w:rPr>
      </w:pPr>
      <w:r>
        <w:rPr>
          <w:lang w:val="sv-SE" w:eastAsia="zh-CN"/>
        </w:rPr>
        <w:t>QC: equations for the check points are needed to better undertand</w:t>
      </w:r>
    </w:p>
    <w:p w14:paraId="50CDE4A6" w14:textId="77777777" w:rsidR="0046313A" w:rsidRDefault="0046313A" w:rsidP="00C7028C">
      <w:pPr>
        <w:pStyle w:val="ListParagraph"/>
        <w:numPr>
          <w:ilvl w:val="0"/>
          <w:numId w:val="3"/>
        </w:numPr>
        <w:ind w:firstLineChars="0"/>
        <w:rPr>
          <w:lang w:val="sv-SE" w:eastAsia="zh-CN"/>
        </w:rPr>
      </w:pPr>
      <w:r>
        <w:rPr>
          <w:lang w:val="sv-SE" w:eastAsia="zh-CN"/>
        </w:rPr>
        <w:t xml:space="preserve">Kumu: same as QC and complexity/feasibility shall be dependent on companies’s choice. </w:t>
      </w:r>
    </w:p>
    <w:p w14:paraId="05C9878E" w14:textId="77777777" w:rsidR="0046313A" w:rsidRDefault="0046313A" w:rsidP="00C7028C">
      <w:pPr>
        <w:pStyle w:val="ListParagraph"/>
        <w:numPr>
          <w:ilvl w:val="0"/>
          <w:numId w:val="3"/>
        </w:numPr>
        <w:ind w:firstLineChars="0"/>
        <w:rPr>
          <w:lang w:val="sv-SE" w:eastAsia="zh-CN"/>
        </w:rPr>
      </w:pPr>
      <w:r>
        <w:rPr>
          <w:lang w:val="sv-SE" w:eastAsia="zh-CN"/>
        </w:rPr>
        <w:t>ZTE: complexity is hard to be quantified. Equations to be added in the next meeting based on companies’ input.</w:t>
      </w:r>
    </w:p>
    <w:p w14:paraId="1F61FE7F" w14:textId="77777777" w:rsidR="0046313A" w:rsidRDefault="0046313A" w:rsidP="00C7028C">
      <w:pPr>
        <w:pStyle w:val="ListParagraph"/>
        <w:numPr>
          <w:ilvl w:val="0"/>
          <w:numId w:val="3"/>
        </w:numPr>
        <w:ind w:firstLineChars="0"/>
        <w:rPr>
          <w:lang w:val="sv-SE" w:eastAsia="zh-CN"/>
        </w:rPr>
      </w:pPr>
      <w:r>
        <w:rPr>
          <w:lang w:val="sv-SE" w:eastAsia="zh-CN"/>
        </w:rPr>
        <w:t xml:space="preserve">Ericsson: For IM3 part, we support. </w:t>
      </w:r>
    </w:p>
    <w:p w14:paraId="0D6D128D" w14:textId="77777777" w:rsidR="0046313A" w:rsidRDefault="0046313A" w:rsidP="00C7028C">
      <w:pPr>
        <w:pStyle w:val="ListParagraph"/>
        <w:numPr>
          <w:ilvl w:val="0"/>
          <w:numId w:val="3"/>
        </w:numPr>
        <w:ind w:firstLineChars="0"/>
        <w:rPr>
          <w:lang w:val="sv-SE" w:eastAsia="zh-CN"/>
        </w:rPr>
      </w:pPr>
      <w:r>
        <w:rPr>
          <w:lang w:val="sv-SE" w:eastAsia="zh-CN"/>
        </w:rPr>
        <w:t xml:space="preserve">QC: companies are encouraged to provide the information on how the intermediate results are derived. </w:t>
      </w:r>
    </w:p>
    <w:p w14:paraId="2C6D587B" w14:textId="77777777" w:rsidR="0046313A" w:rsidRDefault="0046313A" w:rsidP="00C7028C">
      <w:pPr>
        <w:pStyle w:val="ListParagraph"/>
        <w:numPr>
          <w:ilvl w:val="0"/>
          <w:numId w:val="3"/>
        </w:numPr>
        <w:ind w:firstLineChars="0"/>
        <w:rPr>
          <w:lang w:val="sv-SE" w:eastAsia="zh-CN"/>
        </w:rPr>
      </w:pPr>
      <w:r>
        <w:rPr>
          <w:lang w:val="sv-SE" w:eastAsia="zh-CN"/>
        </w:rPr>
        <w:t xml:space="preserve">Huawei: IM3 and other RX should be in parallel to frequency isolation. </w:t>
      </w:r>
    </w:p>
    <w:p w14:paraId="79E8356E" w14:textId="77777777" w:rsidR="0046313A" w:rsidRPr="00CD5BED" w:rsidRDefault="0046313A" w:rsidP="00C7028C">
      <w:pPr>
        <w:pStyle w:val="ListParagraph"/>
        <w:numPr>
          <w:ilvl w:val="0"/>
          <w:numId w:val="3"/>
        </w:numPr>
        <w:ind w:firstLineChars="0"/>
        <w:rPr>
          <w:lang w:val="sv-SE" w:eastAsia="zh-CN"/>
        </w:rPr>
      </w:pPr>
      <w:r>
        <w:rPr>
          <w:lang w:val="sv-SE" w:eastAsia="zh-CN"/>
        </w:rPr>
        <w:t xml:space="preserve">CATT: To ZTE’s comment, ACS shall contains the impact of digital and analog filtering. </w:t>
      </w:r>
    </w:p>
    <w:p w14:paraId="5C56B97E" w14:textId="77777777" w:rsidR="0046313A" w:rsidRDefault="0046313A" w:rsidP="0046313A">
      <w:pPr>
        <w:rPr>
          <w:lang w:val="sv-SE" w:eastAsia="zh-CN"/>
        </w:rPr>
      </w:pPr>
    </w:p>
    <w:p w14:paraId="0616EC6C" w14:textId="77777777" w:rsidR="0046313A" w:rsidRPr="00C7028C" w:rsidRDefault="0046313A" w:rsidP="00C7028C">
      <w:pPr>
        <w:rPr>
          <w:lang w:val="sv-SE" w:eastAsia="zh-CN"/>
        </w:rPr>
      </w:pPr>
      <w:r w:rsidRPr="00C7028C">
        <w:rPr>
          <w:lang w:val="sv-SE" w:eastAsia="zh-CN"/>
        </w:rPr>
        <w:t>Discussion on the equations to derive overall RSIC capability:</w:t>
      </w:r>
    </w:p>
    <w:p w14:paraId="38788FF3" w14:textId="77777777" w:rsidR="0046313A" w:rsidRDefault="0046313A" w:rsidP="00C7028C">
      <w:pPr>
        <w:pStyle w:val="ListParagraph"/>
        <w:numPr>
          <w:ilvl w:val="0"/>
          <w:numId w:val="3"/>
        </w:numPr>
        <w:ind w:firstLineChars="0"/>
        <w:rPr>
          <w:lang w:val="sv-SE" w:eastAsia="zh-CN"/>
        </w:rPr>
      </w:pPr>
      <w:r>
        <w:rPr>
          <w:lang w:val="sv-SE" w:eastAsia="zh-CN"/>
        </w:rPr>
        <w:t xml:space="preserve">Ericsson: hard to have since some of rows are not directly linked to RSIC calculation. </w:t>
      </w:r>
    </w:p>
    <w:p w14:paraId="04373745" w14:textId="77777777" w:rsidR="0046313A" w:rsidRDefault="0046313A" w:rsidP="00C7028C">
      <w:pPr>
        <w:pStyle w:val="ListParagraph"/>
        <w:numPr>
          <w:ilvl w:val="0"/>
          <w:numId w:val="3"/>
        </w:numPr>
        <w:ind w:firstLineChars="0"/>
        <w:rPr>
          <w:lang w:val="sv-SE" w:eastAsia="zh-CN"/>
        </w:rPr>
      </w:pPr>
      <w:r>
        <w:rPr>
          <w:lang w:val="sv-SE" w:eastAsia="zh-CN"/>
        </w:rPr>
        <w:t xml:space="preserve">ZTE: no necessary to have the equation. </w:t>
      </w:r>
    </w:p>
    <w:p w14:paraId="55500B50" w14:textId="77777777" w:rsidR="0046313A" w:rsidRDefault="0046313A" w:rsidP="00C7028C">
      <w:pPr>
        <w:pStyle w:val="ListParagraph"/>
        <w:numPr>
          <w:ilvl w:val="0"/>
          <w:numId w:val="3"/>
        </w:numPr>
        <w:ind w:firstLineChars="0"/>
        <w:rPr>
          <w:lang w:val="sv-SE" w:eastAsia="zh-CN"/>
        </w:rPr>
      </w:pPr>
      <w:r>
        <w:rPr>
          <w:lang w:val="sv-SE" w:eastAsia="zh-CN"/>
        </w:rPr>
        <w:t xml:space="preserve">Qualcomm: how to derive the conclusion for RSIC feasibility with the table and values provided? </w:t>
      </w:r>
    </w:p>
    <w:p w14:paraId="7ACECD35" w14:textId="77777777" w:rsidR="0046313A" w:rsidRDefault="0046313A" w:rsidP="00C7028C">
      <w:pPr>
        <w:pStyle w:val="ListParagraph"/>
        <w:numPr>
          <w:ilvl w:val="0"/>
          <w:numId w:val="3"/>
        </w:numPr>
        <w:ind w:firstLineChars="0"/>
        <w:rPr>
          <w:lang w:val="sv-SE" w:eastAsia="zh-CN"/>
        </w:rPr>
      </w:pPr>
      <w:r>
        <w:rPr>
          <w:lang w:val="sv-SE" w:eastAsia="zh-CN"/>
        </w:rPr>
        <w:t xml:space="preserve">CATT: equation is not preferred. </w:t>
      </w:r>
    </w:p>
    <w:p w14:paraId="6AA35F97" w14:textId="77777777" w:rsidR="0046313A" w:rsidRDefault="0046313A" w:rsidP="00C7028C">
      <w:pPr>
        <w:pStyle w:val="ListParagraph"/>
        <w:numPr>
          <w:ilvl w:val="0"/>
          <w:numId w:val="3"/>
        </w:numPr>
        <w:ind w:firstLineChars="0"/>
        <w:rPr>
          <w:lang w:val="sv-SE" w:eastAsia="zh-CN"/>
        </w:rPr>
      </w:pPr>
      <w:r>
        <w:rPr>
          <w:lang w:val="sv-SE" w:eastAsia="zh-CN"/>
        </w:rPr>
        <w:t xml:space="preserve">Ericsson: Using the table, the assumptions and configurations can be provided and captured in TR eventually. </w:t>
      </w:r>
    </w:p>
    <w:p w14:paraId="18970F15" w14:textId="77777777" w:rsidR="0046313A" w:rsidRDefault="0046313A" w:rsidP="00C7028C">
      <w:pPr>
        <w:pStyle w:val="ListParagraph"/>
        <w:ind w:left="1520" w:firstLineChars="0" w:firstLine="0"/>
        <w:rPr>
          <w:lang w:val="sv-SE" w:eastAsia="zh-CN"/>
        </w:rPr>
      </w:pPr>
      <w:r>
        <w:rPr>
          <w:lang w:val="sv-SE" w:eastAsia="zh-CN"/>
        </w:rPr>
        <w:t xml:space="preserve"> </w:t>
      </w:r>
    </w:p>
    <w:p w14:paraId="762A4954" w14:textId="77777777" w:rsidR="0046313A" w:rsidRPr="00C7028C" w:rsidRDefault="0046313A" w:rsidP="00C7028C">
      <w:pPr>
        <w:rPr>
          <w:highlight w:val="green"/>
          <w:lang w:val="sv-SE" w:eastAsia="zh-CN"/>
        </w:rPr>
      </w:pPr>
      <w:r w:rsidRPr="00C7028C">
        <w:rPr>
          <w:highlight w:val="green"/>
          <w:lang w:val="sv-SE" w:eastAsia="zh-CN"/>
        </w:rPr>
        <w:t xml:space="preserve">Agreement: </w:t>
      </w:r>
    </w:p>
    <w:p w14:paraId="4F4C1E44" w14:textId="77777777" w:rsidR="0046313A" w:rsidRPr="00AD3E3A" w:rsidRDefault="0046313A" w:rsidP="00C7028C">
      <w:pPr>
        <w:pStyle w:val="ListParagraph"/>
        <w:numPr>
          <w:ilvl w:val="0"/>
          <w:numId w:val="3"/>
        </w:numPr>
        <w:ind w:firstLineChars="0"/>
        <w:rPr>
          <w:highlight w:val="green"/>
          <w:lang w:val="sv-SE" w:eastAsia="zh-CN"/>
        </w:rPr>
      </w:pPr>
      <w:r w:rsidRPr="00AD3E3A">
        <w:rPr>
          <w:highlight w:val="green"/>
          <w:lang w:val="sv-SE" w:eastAsia="zh-CN"/>
        </w:rPr>
        <w:t>Companies are encouraged to provide values based on the following RSIC analysis framework</w:t>
      </w:r>
      <w:r>
        <w:rPr>
          <w:highlight w:val="green"/>
          <w:lang w:val="sv-SE" w:eastAsia="zh-CN"/>
        </w:rPr>
        <w:t xml:space="preserve"> table</w:t>
      </w:r>
      <w:r w:rsidRPr="00AD3E3A">
        <w:rPr>
          <w:highlight w:val="green"/>
          <w:lang w:val="sv-SE" w:eastAsia="zh-CN"/>
        </w:rPr>
        <w:t xml:space="preserve">. </w:t>
      </w:r>
    </w:p>
    <w:p w14:paraId="3631EF32" w14:textId="77777777" w:rsidR="0046313A" w:rsidRPr="00AD3E3A" w:rsidRDefault="0046313A" w:rsidP="00C7028C">
      <w:pPr>
        <w:pStyle w:val="ListParagraph"/>
        <w:numPr>
          <w:ilvl w:val="0"/>
          <w:numId w:val="3"/>
        </w:numPr>
        <w:ind w:firstLineChars="0"/>
        <w:rPr>
          <w:highlight w:val="green"/>
          <w:lang w:val="sv-SE" w:eastAsia="zh-CN"/>
        </w:rPr>
      </w:pPr>
      <w:r w:rsidRPr="00AD3E3A">
        <w:rPr>
          <w:highlight w:val="green"/>
          <w:lang w:val="sv-SE" w:eastAsia="zh-CN"/>
        </w:rPr>
        <w:t>Companies are encouraged to provide the information on how the intermediate results are derived.</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46313A" w:rsidRPr="001509F0" w14:paraId="7446E2AA"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B2187F" w14:textId="77777777" w:rsidR="0046313A" w:rsidRPr="001509F0" w:rsidRDefault="0046313A" w:rsidP="00AD3E3A">
            <w:pPr>
              <w:spacing w:after="0"/>
              <w:jc w:val="center"/>
              <w:rPr>
                <w:b/>
                <w:bCs/>
                <w:sz w:val="16"/>
                <w:lang w:val="en-US"/>
              </w:rPr>
            </w:pPr>
            <w:r w:rsidRPr="001509F0">
              <w:rPr>
                <w:b/>
                <w:bCs/>
                <w:sz w:val="16"/>
                <w:lang w:val="en-US"/>
              </w:rPr>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6296FB" w14:textId="77777777" w:rsidR="0046313A" w:rsidRPr="001509F0" w:rsidRDefault="0046313A" w:rsidP="00AD3E3A">
            <w:pPr>
              <w:spacing w:after="0"/>
              <w:jc w:val="center"/>
              <w:rPr>
                <w:b/>
                <w:bCs/>
                <w:sz w:val="16"/>
                <w:lang w:val="en-US"/>
              </w:rPr>
            </w:pPr>
            <w:r w:rsidRPr="001509F0">
              <w:rPr>
                <w:b/>
                <w:bCs/>
                <w:sz w:val="16"/>
                <w:lang w:val="en-US"/>
              </w:rPr>
              <w:t>Company-A</w:t>
            </w:r>
          </w:p>
        </w:tc>
      </w:tr>
      <w:tr w:rsidR="0046313A" w:rsidRPr="001509F0" w14:paraId="687F7BAF"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27889" w14:textId="77777777" w:rsidR="0046313A" w:rsidRPr="001509F0" w:rsidRDefault="0046313A" w:rsidP="00AD3E3A">
            <w:pPr>
              <w:spacing w:after="0"/>
              <w:jc w:val="center"/>
              <w:rPr>
                <w:b/>
                <w:bCs/>
                <w:sz w:val="16"/>
                <w:lang w:val="en-US"/>
              </w:rPr>
            </w:pPr>
            <w:r w:rsidRPr="001509F0">
              <w:rPr>
                <w:b/>
                <w:bCs/>
                <w:sz w:val="16"/>
                <w:lang w:val="en-US"/>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870572" w14:textId="77777777" w:rsidR="0046313A" w:rsidRPr="001509F0" w:rsidRDefault="0046313A" w:rsidP="00AD3E3A">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8D2EA" w14:textId="77777777" w:rsidR="0046313A" w:rsidRPr="001509F0" w:rsidRDefault="0046313A" w:rsidP="00AD3E3A">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F00F15" w14:textId="77777777" w:rsidR="0046313A" w:rsidRPr="001509F0" w:rsidRDefault="0046313A" w:rsidP="00AD3E3A">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46313A" w:rsidRPr="001509F0" w14:paraId="421B3398"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DB8C75B" w14:textId="77777777" w:rsidR="0046313A" w:rsidRPr="001509F0" w:rsidRDefault="0046313A" w:rsidP="00AD3E3A">
            <w:pPr>
              <w:spacing w:after="0"/>
              <w:rPr>
                <w:sz w:val="16"/>
                <w:lang w:val="en-US"/>
              </w:rPr>
            </w:pPr>
            <w:r w:rsidRPr="001509F0">
              <w:rPr>
                <w:sz w:val="16"/>
                <w:lang w:val="en-US"/>
              </w:rPr>
              <w:lastRenderedPageBreak/>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4C4E5A5"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0AAC0E3"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1B6850E" w14:textId="77777777" w:rsidR="0046313A" w:rsidRPr="001509F0" w:rsidRDefault="0046313A" w:rsidP="00AD3E3A">
            <w:pPr>
              <w:spacing w:after="0"/>
              <w:jc w:val="center"/>
              <w:rPr>
                <w:sz w:val="16"/>
                <w:lang w:val="en-US"/>
              </w:rPr>
            </w:pPr>
          </w:p>
        </w:tc>
      </w:tr>
      <w:tr w:rsidR="0046313A" w:rsidRPr="001509F0" w14:paraId="5907B804" w14:textId="77777777" w:rsidTr="00AD3E3A">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971477" w14:textId="77777777" w:rsidR="0046313A" w:rsidRPr="001509F0" w:rsidRDefault="0046313A" w:rsidP="00AD3E3A">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F8EAE7" w14:textId="77777777" w:rsidR="0046313A" w:rsidRPr="001509F0" w:rsidRDefault="0046313A" w:rsidP="00AD3E3A">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658794E" w14:textId="77777777" w:rsidR="0046313A" w:rsidRPr="001509F0" w:rsidRDefault="0046313A" w:rsidP="00AD3E3A">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3299ED"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7E4D9"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4234B2D" w14:textId="77777777" w:rsidR="0046313A" w:rsidRPr="001509F0" w:rsidRDefault="0046313A" w:rsidP="00AD3E3A">
            <w:pPr>
              <w:spacing w:after="0"/>
              <w:jc w:val="center"/>
              <w:rPr>
                <w:sz w:val="16"/>
                <w:lang w:val="en-US"/>
              </w:rPr>
            </w:pPr>
          </w:p>
        </w:tc>
      </w:tr>
      <w:tr w:rsidR="0046313A" w:rsidRPr="001509F0" w14:paraId="15907DEC"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82B53E9" w14:textId="77777777" w:rsidR="0046313A" w:rsidRPr="001509F0" w:rsidRDefault="0046313A" w:rsidP="00AD3E3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13EDF0B"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F9B2F" w14:textId="77777777" w:rsidR="0046313A" w:rsidRPr="001509F0" w:rsidRDefault="0046313A" w:rsidP="00AD3E3A">
            <w:pPr>
              <w:spacing w:after="0"/>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F15362" w14:textId="77777777" w:rsidR="0046313A" w:rsidRPr="001509F0" w:rsidRDefault="0046313A" w:rsidP="00AD3E3A">
            <w:pPr>
              <w:spacing w:after="0"/>
              <w:rPr>
                <w:sz w:val="16"/>
                <w:lang w:val="en-US"/>
              </w:rPr>
            </w:pPr>
            <w:r w:rsidRPr="001509F0">
              <w:rPr>
                <w:sz w:val="16"/>
                <w:lang w:val="en-US"/>
              </w:rPr>
              <w:t>e.g., DPD, sub-band analog filtering, digital filtering, etc.</w:t>
            </w:r>
          </w:p>
          <w:p w14:paraId="5818B370" w14:textId="77777777" w:rsidR="0046313A" w:rsidRPr="001509F0" w:rsidRDefault="0046313A" w:rsidP="00AD3E3A">
            <w:pPr>
              <w:spacing w:after="0"/>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A8AB8D"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CA0E39" w14:textId="77777777" w:rsidR="0046313A" w:rsidRPr="001509F0" w:rsidRDefault="0046313A" w:rsidP="00AD3E3A">
            <w:pPr>
              <w:spacing w:after="0"/>
              <w:rPr>
                <w:sz w:val="16"/>
                <w:lang w:val="en-US"/>
              </w:rPr>
            </w:pPr>
            <w:r w:rsidRPr="001509F0">
              <w:rPr>
                <w:sz w:val="16"/>
                <w:lang w:val="en-US"/>
              </w:rPr>
              <w:t> </w:t>
            </w:r>
          </w:p>
        </w:tc>
      </w:tr>
      <w:tr w:rsidR="0046313A" w:rsidRPr="001509F0" w14:paraId="1BA924B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33B78B6"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92BDDF" w14:textId="77777777" w:rsidR="0046313A" w:rsidRPr="001509F0" w:rsidRDefault="0046313A" w:rsidP="00AD3E3A">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78B1975" w14:textId="77777777" w:rsidR="0046313A" w:rsidRPr="001509F0" w:rsidRDefault="0046313A" w:rsidP="00AD3E3A">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E5C8AAD"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0DB45"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28F0C1" w14:textId="77777777" w:rsidR="0046313A" w:rsidRPr="001509F0" w:rsidRDefault="0046313A" w:rsidP="00AD3E3A">
            <w:pPr>
              <w:spacing w:after="0"/>
              <w:rPr>
                <w:sz w:val="16"/>
                <w:lang w:val="en-US"/>
              </w:rPr>
            </w:pPr>
            <w:r w:rsidRPr="001509F0">
              <w:rPr>
                <w:sz w:val="16"/>
                <w:lang w:val="en-US"/>
              </w:rPr>
              <w:t> </w:t>
            </w:r>
          </w:p>
        </w:tc>
      </w:tr>
      <w:tr w:rsidR="0046313A" w:rsidRPr="001509F0" w14:paraId="5D772AB3"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2F212B0" w14:textId="77777777" w:rsidR="0046313A" w:rsidRPr="001509F0" w:rsidRDefault="0046313A" w:rsidP="00AD3E3A">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BC3C918"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0691C9" w14:textId="77777777" w:rsidR="0046313A" w:rsidRPr="001509F0" w:rsidRDefault="0046313A" w:rsidP="00AD3E3A">
            <w:pPr>
              <w:spacing w:after="0"/>
              <w:rPr>
                <w:sz w:val="16"/>
                <w:lang w:val="en-US"/>
              </w:rPr>
            </w:pPr>
            <w:r w:rsidRPr="001509F0">
              <w:rPr>
                <w:sz w:val="16"/>
                <w:lang w:val="en-US"/>
              </w:rPr>
              <w:t xml:space="preserve">Spatial isolation </w:t>
            </w:r>
          </w:p>
          <w:p w14:paraId="74138D5B" w14:textId="77777777" w:rsidR="0046313A" w:rsidRPr="001509F0" w:rsidRDefault="0046313A" w:rsidP="00AD3E3A">
            <w:pPr>
              <w:spacing w:after="0"/>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22C4E3" w14:textId="77777777" w:rsidR="0046313A" w:rsidRPr="001509F0" w:rsidRDefault="0046313A" w:rsidP="00AD3E3A">
            <w:pPr>
              <w:spacing w:after="0"/>
              <w:rPr>
                <w:sz w:val="16"/>
                <w:lang w:val="en-US"/>
              </w:rPr>
            </w:pPr>
            <w:r w:rsidRPr="001509F0">
              <w:rPr>
                <w:sz w:val="16"/>
                <w:lang w:val="en-US"/>
              </w:rPr>
              <w:t>e.g., spatial separation between TX/RX panel; cross polarization; circulator; shielding case; metal fences, etc.</w:t>
            </w:r>
          </w:p>
          <w:p w14:paraId="29E7FBFA" w14:textId="77777777" w:rsidR="0046313A" w:rsidRPr="001509F0" w:rsidRDefault="0046313A" w:rsidP="00AD3E3A">
            <w:pPr>
              <w:spacing w:after="0"/>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BA728C"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C93EB2" w14:textId="77777777" w:rsidR="0046313A" w:rsidRPr="001509F0" w:rsidRDefault="0046313A" w:rsidP="00AD3E3A">
            <w:pPr>
              <w:spacing w:after="0"/>
              <w:rPr>
                <w:sz w:val="16"/>
                <w:lang w:val="en-US"/>
              </w:rPr>
            </w:pPr>
            <w:r w:rsidRPr="001509F0">
              <w:rPr>
                <w:sz w:val="16"/>
                <w:lang w:val="en-US"/>
              </w:rPr>
              <w:t> </w:t>
            </w:r>
          </w:p>
        </w:tc>
      </w:tr>
      <w:tr w:rsidR="0046313A" w:rsidRPr="001509F0" w14:paraId="54BD3AFF"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FADEE6B"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EA04D19" w14:textId="77777777" w:rsidR="0046313A" w:rsidRPr="001509F0" w:rsidRDefault="0046313A" w:rsidP="00AD3E3A">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36BA83D6" w14:textId="77777777" w:rsidR="0046313A" w:rsidRPr="001509F0" w:rsidRDefault="0046313A" w:rsidP="00AD3E3A">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6074B9"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B6A97BB"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4B8F18" w14:textId="77777777" w:rsidR="0046313A" w:rsidRPr="001509F0" w:rsidRDefault="0046313A" w:rsidP="00AD3E3A">
            <w:pPr>
              <w:spacing w:after="0"/>
              <w:rPr>
                <w:sz w:val="16"/>
                <w:lang w:val="en-US"/>
              </w:rPr>
            </w:pPr>
          </w:p>
        </w:tc>
      </w:tr>
      <w:tr w:rsidR="0046313A" w:rsidRPr="001509F0" w14:paraId="79631BAE"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A8D3A13"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F9EB42" w14:textId="77777777" w:rsidR="0046313A" w:rsidRDefault="0046313A" w:rsidP="00AD3E3A">
            <w:pPr>
              <w:spacing w:after="0"/>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C2FC4D"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F55C7BA"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DBF56D" w14:textId="77777777" w:rsidR="0046313A" w:rsidRPr="001509F0" w:rsidRDefault="0046313A" w:rsidP="00AD3E3A">
            <w:pPr>
              <w:spacing w:after="0"/>
              <w:rPr>
                <w:sz w:val="16"/>
                <w:lang w:val="en-US"/>
              </w:rPr>
            </w:pPr>
          </w:p>
        </w:tc>
      </w:tr>
      <w:tr w:rsidR="0046313A" w:rsidRPr="001509F0" w14:paraId="2375DDCD"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A29CE2E"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B4C57E" w14:textId="5BBED8DF" w:rsidR="0046313A" w:rsidRPr="00125F59" w:rsidRDefault="0046313A" w:rsidP="005809D2">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sidR="005809D2">
              <w:rPr>
                <w:iCs/>
                <w:sz w:val="16"/>
              </w:rPr>
              <w:t xml:space="preserve"> </w:t>
            </w:r>
            <w:r w:rsidR="005809D2" w:rsidRPr="00125F59">
              <w:rPr>
                <w:sz w:val="16"/>
                <w:lang w:val="en-US"/>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094AD1" w14:textId="627CE3B1" w:rsidR="0046313A" w:rsidRPr="00125F59" w:rsidRDefault="0046313A" w:rsidP="00AD3E3A">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87F7D0" w14:textId="77777777" w:rsidR="0046313A" w:rsidRPr="00125F59" w:rsidRDefault="0046313A" w:rsidP="00AD3E3A">
            <w:pPr>
              <w:spacing w:after="0"/>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3AAFC4" w14:textId="77777777" w:rsidR="0046313A" w:rsidRPr="00125F59" w:rsidRDefault="0046313A" w:rsidP="00AD3E3A">
            <w:pPr>
              <w:spacing w:after="0"/>
              <w:rPr>
                <w:strike/>
                <w:sz w:val="16"/>
                <w:lang w:val="en-US"/>
              </w:rPr>
            </w:pPr>
          </w:p>
        </w:tc>
      </w:tr>
      <w:tr w:rsidR="0046313A" w:rsidRPr="001509F0" w14:paraId="6FD614D2"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BCAD504"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F5AE899" w14:textId="77777777" w:rsidR="0046313A" w:rsidRPr="001509F0" w:rsidRDefault="0046313A" w:rsidP="00AD3E3A">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9A1005" w14:textId="2250B0CB" w:rsidR="0046313A" w:rsidRPr="001509F0" w:rsidRDefault="0046313A" w:rsidP="00AD3E3A">
            <w:pPr>
              <w:spacing w:after="0"/>
              <w:rPr>
                <w:sz w:val="16"/>
                <w:lang w:val="en-US"/>
              </w:rPr>
            </w:pPr>
            <w:r w:rsidRPr="001509F0">
              <w:rPr>
                <w:sz w:val="16"/>
                <w:lang w:val="en-US"/>
              </w:rPr>
              <w:t>RF IC capability and other tech.</w:t>
            </w:r>
            <w:r>
              <w:rPr>
                <w:sz w:val="16"/>
                <w:lang w:val="en-US"/>
              </w:rPr>
              <w:t xml:space="preserve"> in TX sub-band</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6572E0"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F4B3CD"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A26A56" w14:textId="77777777" w:rsidR="0046313A" w:rsidRPr="001509F0" w:rsidRDefault="0046313A" w:rsidP="00AD3E3A">
            <w:pPr>
              <w:spacing w:after="0"/>
              <w:rPr>
                <w:sz w:val="16"/>
                <w:lang w:val="en-US"/>
              </w:rPr>
            </w:pPr>
            <w:r w:rsidRPr="001509F0">
              <w:rPr>
                <w:sz w:val="16"/>
                <w:lang w:val="en-US"/>
              </w:rPr>
              <w:t> </w:t>
            </w:r>
          </w:p>
        </w:tc>
      </w:tr>
      <w:tr w:rsidR="0046313A" w:rsidRPr="001509F0" w14:paraId="324290B6"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E9A33F"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284B2D"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D8EC65" w14:textId="37BA204E" w:rsidR="0046313A" w:rsidRPr="001509F0" w:rsidRDefault="0046313A" w:rsidP="00AD3E3A">
            <w:pPr>
              <w:spacing w:after="0"/>
              <w:rPr>
                <w:sz w:val="16"/>
                <w:lang w:val="en-US"/>
              </w:rPr>
            </w:pPr>
            <w:r w:rsidRPr="001509F0">
              <w:rPr>
                <w:sz w:val="16"/>
                <w:lang w:val="en-US"/>
              </w:rPr>
              <w:t>RF IC capability and other tech.</w:t>
            </w:r>
            <w:r>
              <w:rPr>
                <w:sz w:val="16"/>
                <w:lang w:val="en-US"/>
              </w:rPr>
              <w:t xml:space="preserve"> in RX sub-band</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8F1B083"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B0D78EA"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EE4955B" w14:textId="77777777" w:rsidR="0046313A" w:rsidRPr="001509F0" w:rsidRDefault="0046313A" w:rsidP="00AD3E3A">
            <w:pPr>
              <w:spacing w:after="0"/>
              <w:rPr>
                <w:sz w:val="16"/>
                <w:lang w:val="en-US"/>
              </w:rPr>
            </w:pPr>
            <w:r w:rsidRPr="001509F0">
              <w:rPr>
                <w:sz w:val="16"/>
                <w:lang w:val="en-US"/>
              </w:rPr>
              <w:t> </w:t>
            </w:r>
          </w:p>
        </w:tc>
      </w:tr>
      <w:tr w:rsidR="0046313A" w:rsidRPr="001509F0" w14:paraId="3E4225A8"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EB668FD"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vAlign w:val="center"/>
            <w:hideMark/>
          </w:tcPr>
          <w:p w14:paraId="76E687B3"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4F0DD69" w14:textId="77777777" w:rsidR="0046313A" w:rsidRPr="001509F0" w:rsidRDefault="0046313A" w:rsidP="00AD3E3A">
            <w:pPr>
              <w:spacing w:after="0"/>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76AB088" w14:textId="77777777" w:rsidR="0046313A" w:rsidRPr="001509F0" w:rsidRDefault="0046313A" w:rsidP="00AD3E3A">
            <w:pPr>
              <w:spacing w:after="0"/>
              <w:rPr>
                <w:sz w:val="16"/>
                <w:lang w:val="en-US"/>
              </w:rPr>
            </w:pPr>
            <w:r w:rsidRPr="001509F0">
              <w:rPr>
                <w:sz w:val="16"/>
                <w:lang w:val="en-US"/>
              </w:rPr>
              <w:t>e.g., RF IC, sub-band filtering etc.</w:t>
            </w:r>
          </w:p>
          <w:p w14:paraId="43030B67" w14:textId="77777777" w:rsidR="0046313A" w:rsidRPr="001509F0" w:rsidRDefault="0046313A" w:rsidP="00AD3E3A">
            <w:pPr>
              <w:spacing w:after="0"/>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6D93885"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65A38CF" w14:textId="77777777" w:rsidR="0046313A" w:rsidRPr="001509F0" w:rsidRDefault="0046313A" w:rsidP="00AD3E3A">
            <w:pPr>
              <w:spacing w:after="0"/>
              <w:rPr>
                <w:sz w:val="16"/>
                <w:lang w:val="en-US"/>
              </w:rPr>
            </w:pPr>
            <w:r w:rsidRPr="001509F0">
              <w:rPr>
                <w:sz w:val="16"/>
                <w:lang w:val="en-US"/>
              </w:rPr>
              <w:t> </w:t>
            </w:r>
          </w:p>
        </w:tc>
      </w:tr>
      <w:tr w:rsidR="0046313A" w:rsidRPr="001509F0" w14:paraId="7D2BD0E1" w14:textId="77777777" w:rsidTr="005809D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AB6A50" w14:textId="77777777" w:rsidR="0046313A" w:rsidRPr="001509F0" w:rsidRDefault="0046313A" w:rsidP="00AD3E3A">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6D1A2F17"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8D6FC2" w14:textId="3049C8CD" w:rsidR="0046313A" w:rsidRPr="001509F0" w:rsidRDefault="0046313A" w:rsidP="00AD3E3A">
            <w:pPr>
              <w:spacing w:after="0"/>
              <w:rPr>
                <w:sz w:val="16"/>
                <w:lang w:val="en-US"/>
              </w:rPr>
            </w:pPr>
            <w:r>
              <w:rPr>
                <w:sz w:val="16"/>
                <w:lang w:val="en-US"/>
              </w:rPr>
              <w:t xml:space="preserve">Impacts to RX sensitivity (due to </w:t>
            </w:r>
            <w:proofErr w:type="gramStart"/>
            <w:r>
              <w:rPr>
                <w:sz w:val="16"/>
                <w:lang w:val="en-US"/>
              </w:rPr>
              <w:t>e.g.</w:t>
            </w:r>
            <w:proofErr w:type="gramEnd"/>
            <w:r>
              <w:rPr>
                <w:sz w:val="16"/>
                <w:lang w:val="en-US"/>
              </w:rPr>
              <w:t xml:space="preserve">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051641" w14:textId="21961986" w:rsidR="0046313A" w:rsidRPr="001509F0" w:rsidRDefault="005809D2" w:rsidP="005809D2">
            <w:pPr>
              <w:spacing w:after="0"/>
              <w:jc w:val="center"/>
              <w:rPr>
                <w:sz w:val="16"/>
                <w:lang w:val="en-US"/>
              </w:rPr>
            </w:pPr>
            <w:r>
              <w:rPr>
                <w:sz w:val="16"/>
                <w:lang w:val="en-US"/>
              </w:rPr>
              <w:t>x</w:t>
            </w:r>
            <w:r w:rsidR="0046313A">
              <w:rPr>
                <w:sz w:val="16"/>
                <w:lang w:val="en-US"/>
              </w:rPr>
              <w:t xml:space="preserve">xx </w:t>
            </w:r>
            <w:proofErr w:type="spellStart"/>
            <w:r w:rsidR="0046313A">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7339EF7"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66648B" w14:textId="77777777" w:rsidR="0046313A" w:rsidRPr="001509F0" w:rsidRDefault="0046313A" w:rsidP="00AD3E3A">
            <w:pPr>
              <w:spacing w:after="0"/>
              <w:rPr>
                <w:sz w:val="16"/>
                <w:lang w:val="en-US"/>
              </w:rPr>
            </w:pPr>
          </w:p>
        </w:tc>
      </w:tr>
      <w:tr w:rsidR="0046313A" w:rsidRPr="001509F0" w14:paraId="21756B71"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F94446"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9BCE0B6" w14:textId="15607C4F" w:rsidR="0046313A" w:rsidRPr="00125F59" w:rsidRDefault="0046313A" w:rsidP="00AD3E3A">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R="005809D2">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E057133" w14:textId="6477C992" w:rsidR="0046313A" w:rsidRPr="00125F59" w:rsidRDefault="0046313A" w:rsidP="00AD3E3A">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D46527" w14:textId="77777777" w:rsidR="0046313A" w:rsidRPr="00125F59" w:rsidRDefault="0046313A" w:rsidP="00AD3E3A">
            <w:pPr>
              <w:spacing w:after="0"/>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C3968C6" w14:textId="77777777" w:rsidR="0046313A" w:rsidRPr="00125F59" w:rsidRDefault="0046313A" w:rsidP="00AD3E3A">
            <w:pPr>
              <w:spacing w:after="0"/>
              <w:rPr>
                <w:strike/>
                <w:sz w:val="16"/>
                <w:lang w:val="en-US"/>
              </w:rPr>
            </w:pPr>
            <w:r w:rsidRPr="00125F59">
              <w:rPr>
                <w:strike/>
                <w:sz w:val="16"/>
                <w:lang w:val="en-US"/>
              </w:rPr>
              <w:t> </w:t>
            </w:r>
          </w:p>
        </w:tc>
      </w:tr>
      <w:tr w:rsidR="0046313A" w:rsidRPr="001509F0" w14:paraId="1F398CCF"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A79D07" w14:textId="77777777" w:rsidR="0046313A" w:rsidRPr="001509F0" w:rsidRDefault="0046313A" w:rsidP="00AD3E3A">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93FDA41" w14:textId="77777777" w:rsidR="0046313A" w:rsidRPr="001509F0" w:rsidRDefault="0046313A" w:rsidP="00AD3E3A">
            <w:pPr>
              <w:spacing w:after="0"/>
              <w:rPr>
                <w:sz w:val="16"/>
                <w:lang w:val="en-US"/>
              </w:rPr>
            </w:pPr>
            <w:r>
              <w:rPr>
                <w:sz w:val="16"/>
                <w:lang w:val="en-US"/>
              </w:rPr>
              <w:t xml:space="preserve">Blocker Suppression </w:t>
            </w:r>
            <w:r w:rsidRPr="001509F0">
              <w:rPr>
                <w:sz w:val="16"/>
                <w:lang w:val="en-US"/>
              </w:rPr>
              <w:t>at RX</w:t>
            </w:r>
          </w:p>
          <w:p w14:paraId="11A4B8BF" w14:textId="77777777" w:rsidR="0046313A" w:rsidRPr="001509F0" w:rsidRDefault="0046313A" w:rsidP="00AD3E3A">
            <w:pPr>
              <w:spacing w:after="0"/>
              <w:rPr>
                <w:sz w:val="16"/>
                <w:lang w:val="en-US"/>
              </w:rPr>
            </w:pPr>
          </w:p>
          <w:p w14:paraId="775035A6" w14:textId="77777777" w:rsidR="0046313A" w:rsidRPr="001509F0" w:rsidRDefault="0046313A" w:rsidP="00AD3E3A">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B271F55" w14:textId="77777777" w:rsidR="0046313A" w:rsidRDefault="0046313A" w:rsidP="00AD3E3A">
            <w:pPr>
              <w:spacing w:after="0"/>
              <w:rPr>
                <w:sz w:val="16"/>
                <w:lang w:val="en-US"/>
              </w:rPr>
            </w:pPr>
            <w:r>
              <w:rPr>
                <w:sz w:val="16"/>
                <w:lang w:val="en-US"/>
              </w:rPr>
              <w:t>Frequency isolation capability</w:t>
            </w:r>
          </w:p>
          <w:p w14:paraId="06E9EDCD" w14:textId="77777777" w:rsidR="0046313A" w:rsidRPr="001509F0" w:rsidDel="00C9492E" w:rsidRDefault="0046313A" w:rsidP="00AD3E3A">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5496DB" w14:textId="77777777" w:rsidR="0046313A" w:rsidRPr="001509F0" w:rsidRDefault="0046313A" w:rsidP="00AD3E3A">
            <w:pPr>
              <w:spacing w:after="0"/>
              <w:jc w:val="center"/>
              <w:rPr>
                <w:sz w:val="16"/>
                <w:lang w:val="en-US"/>
              </w:rPr>
            </w:pPr>
            <w:r>
              <w:rPr>
                <w:sz w:val="16"/>
                <w:lang w:val="en-US"/>
              </w:rPr>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2C310A"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623289" w14:textId="77777777" w:rsidR="0046313A" w:rsidRPr="001509F0" w:rsidRDefault="0046313A" w:rsidP="00AD3E3A">
            <w:pPr>
              <w:spacing w:after="0"/>
              <w:rPr>
                <w:sz w:val="16"/>
                <w:lang w:val="en-US"/>
              </w:rPr>
            </w:pPr>
          </w:p>
        </w:tc>
      </w:tr>
      <w:tr w:rsidR="001870C2" w:rsidRPr="001509F0" w14:paraId="6464F8DA" w14:textId="77777777" w:rsidTr="00C7028C">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DDBAF45" w14:textId="77777777" w:rsidR="001870C2" w:rsidRPr="001509F0" w:rsidRDefault="001870C2" w:rsidP="00AD3E3A">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FDFF49B" w14:textId="77777777" w:rsidR="001870C2" w:rsidRPr="001509F0" w:rsidRDefault="001870C2" w:rsidP="00AD3E3A">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B7D8F6" w14:textId="302DC521" w:rsidR="001870C2" w:rsidRPr="001509F0" w:rsidDel="00C9492E" w:rsidRDefault="001870C2" w:rsidP="00AD3E3A">
            <w:pPr>
              <w:spacing w:after="0"/>
              <w:rPr>
                <w:sz w:val="16"/>
                <w:lang w:val="en-US"/>
              </w:rPr>
            </w:pPr>
            <w:r>
              <w:rPr>
                <w:sz w:val="16"/>
                <w:lang w:val="en-US"/>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10B62E9" w14:textId="77777777" w:rsidR="001870C2" w:rsidRPr="001509F0" w:rsidRDefault="001870C2" w:rsidP="00AD3E3A">
            <w:pPr>
              <w:spacing w:after="0"/>
              <w:rPr>
                <w:sz w:val="16"/>
                <w:lang w:val="en-US"/>
              </w:rPr>
            </w:pPr>
            <w:r w:rsidRPr="001509F0">
              <w:rPr>
                <w:sz w:val="16"/>
                <w:lang w:val="en-US"/>
              </w:rPr>
              <w:t>e.g., sub-band analog filtering, digital filtering, etc.</w:t>
            </w:r>
          </w:p>
          <w:p w14:paraId="7CDE3CC3" w14:textId="77777777" w:rsidR="001870C2" w:rsidRPr="001509F0" w:rsidRDefault="001870C2" w:rsidP="00AD3E3A">
            <w:pPr>
              <w:spacing w:after="0"/>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D56F30D" w14:textId="77777777" w:rsidR="001870C2" w:rsidRPr="001509F0" w:rsidRDefault="001870C2" w:rsidP="00AD3E3A">
            <w:pPr>
              <w:spacing w:after="0"/>
              <w:rPr>
                <w:sz w:val="16"/>
                <w:lang w:val="en-US"/>
              </w:rPr>
            </w:pPr>
            <w:r w:rsidRPr="001509F0">
              <w:rPr>
                <w:sz w:val="16"/>
                <w:lang w:val="en-US"/>
              </w:rPr>
              <w:t> </w:t>
            </w:r>
          </w:p>
          <w:p w14:paraId="74CE06EA" w14:textId="5BB6F8F6" w:rsidR="001870C2" w:rsidRPr="001509F0" w:rsidRDefault="001870C2" w:rsidP="00AD3E3A">
            <w:pPr>
              <w:spacing w:after="0"/>
              <w:rPr>
                <w:sz w:val="16"/>
                <w:lang w:val="en-US"/>
              </w:rPr>
            </w:pPr>
            <w:r w:rsidRPr="001509F0">
              <w:rPr>
                <w:sz w:val="16"/>
                <w:lang w:val="en-US"/>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A779B18" w14:textId="77777777" w:rsidR="001870C2" w:rsidRPr="001509F0" w:rsidRDefault="001870C2" w:rsidP="00AD3E3A">
            <w:pPr>
              <w:spacing w:after="0"/>
              <w:rPr>
                <w:sz w:val="16"/>
                <w:lang w:val="en-US"/>
              </w:rPr>
            </w:pPr>
            <w:r w:rsidRPr="001509F0">
              <w:rPr>
                <w:sz w:val="16"/>
                <w:lang w:val="en-US"/>
              </w:rPr>
              <w:t> </w:t>
            </w:r>
          </w:p>
          <w:p w14:paraId="1EEC2570" w14:textId="1985C528" w:rsidR="001870C2" w:rsidRPr="001509F0" w:rsidRDefault="001870C2" w:rsidP="00AD3E3A">
            <w:pPr>
              <w:spacing w:after="0"/>
              <w:rPr>
                <w:sz w:val="16"/>
                <w:lang w:val="en-US"/>
              </w:rPr>
            </w:pPr>
            <w:r w:rsidRPr="001509F0">
              <w:rPr>
                <w:sz w:val="16"/>
                <w:lang w:val="en-US"/>
              </w:rPr>
              <w:t> </w:t>
            </w:r>
          </w:p>
        </w:tc>
      </w:tr>
      <w:tr w:rsidR="0046313A" w:rsidRPr="001509F0" w14:paraId="40D882A0" w14:textId="77777777" w:rsidTr="005809D2">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E9A8DF8"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tcPr>
          <w:p w14:paraId="4A45282D" w14:textId="77777777" w:rsidR="0046313A" w:rsidRPr="001509F0" w:rsidRDefault="0046313A" w:rsidP="00AD3E3A">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A233251" w14:textId="77777777" w:rsidR="0046313A" w:rsidRDefault="0046313A" w:rsidP="00AD3E3A">
            <w:pPr>
              <w:spacing w:after="0"/>
              <w:rPr>
                <w:sz w:val="16"/>
                <w:lang w:val="en-US"/>
              </w:rPr>
            </w:pPr>
            <w:r>
              <w:rPr>
                <w:sz w:val="16"/>
                <w:lang w:val="en-US"/>
              </w:rPr>
              <w:t>RX IMD</w:t>
            </w:r>
          </w:p>
          <w:p w14:paraId="134E43D1" w14:textId="77777777" w:rsidR="0046313A" w:rsidRDefault="0046313A" w:rsidP="00AD3E3A">
            <w:pPr>
              <w:spacing w:after="0"/>
              <w:rPr>
                <w:sz w:val="16"/>
                <w:lang w:val="en-US"/>
              </w:rPr>
            </w:pPr>
          </w:p>
          <w:p w14:paraId="3C8C5C1A" w14:textId="77777777" w:rsidR="0046313A" w:rsidRDefault="0046313A" w:rsidP="00AD3E3A">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B62D9B" w14:textId="77777777" w:rsidR="0046313A" w:rsidRDefault="0046313A" w:rsidP="00AD3E3A">
            <w:pPr>
              <w:spacing w:after="0"/>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007D2F"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CF40E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5F8B22E" w14:textId="77777777" w:rsidR="0046313A" w:rsidRPr="001509F0" w:rsidRDefault="0046313A" w:rsidP="00AD3E3A">
            <w:pPr>
              <w:spacing w:after="0"/>
              <w:rPr>
                <w:sz w:val="16"/>
                <w:lang w:val="en-US"/>
              </w:rPr>
            </w:pPr>
          </w:p>
        </w:tc>
      </w:tr>
      <w:tr w:rsidR="0046313A" w:rsidRPr="001509F0" w14:paraId="5BF52EF2" w14:textId="77777777" w:rsidTr="005809D2">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180DE3" w14:textId="77777777" w:rsidR="0046313A" w:rsidRPr="001509F0" w:rsidRDefault="0046313A" w:rsidP="00AD3E3A">
            <w:pPr>
              <w:spacing w:after="0"/>
              <w:rPr>
                <w:sz w:val="16"/>
                <w:lang w:val="en-US"/>
              </w:rPr>
            </w:pPr>
          </w:p>
        </w:tc>
        <w:tc>
          <w:tcPr>
            <w:tcW w:w="951" w:type="dxa"/>
            <w:vMerge/>
            <w:tcBorders>
              <w:left w:val="single" w:sz="8" w:space="0" w:color="000000"/>
              <w:right w:val="single" w:sz="8" w:space="0" w:color="000000"/>
            </w:tcBorders>
          </w:tcPr>
          <w:p w14:paraId="2ED9AE88" w14:textId="77777777" w:rsidR="0046313A" w:rsidRPr="001509F0" w:rsidRDefault="0046313A" w:rsidP="00AD3E3A">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00974EA" w14:textId="77777777" w:rsidR="0046313A" w:rsidRDefault="0046313A" w:rsidP="00AD3E3A">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72939" w14:textId="77777777" w:rsidR="0046313A" w:rsidRDefault="0046313A" w:rsidP="00AD3E3A">
            <w:pPr>
              <w:spacing w:after="0"/>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553F0F"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60E3A3"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709BF1A" w14:textId="77777777" w:rsidR="0046313A" w:rsidRPr="001509F0" w:rsidRDefault="0046313A" w:rsidP="00AD3E3A">
            <w:pPr>
              <w:spacing w:after="0"/>
              <w:rPr>
                <w:sz w:val="16"/>
                <w:lang w:val="en-US"/>
              </w:rPr>
            </w:pPr>
          </w:p>
        </w:tc>
      </w:tr>
      <w:tr w:rsidR="0046313A" w:rsidRPr="001509F0" w14:paraId="12ED7512" w14:textId="77777777" w:rsidTr="005809D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16E655" w14:textId="77777777" w:rsidR="0046313A" w:rsidRPr="001509F0" w:rsidRDefault="0046313A" w:rsidP="00AD3E3A">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18F44B6" w14:textId="77777777" w:rsidR="0046313A" w:rsidRPr="001509F0" w:rsidRDefault="0046313A" w:rsidP="00AD3E3A">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04BE14C" w14:textId="77777777" w:rsidR="0046313A" w:rsidRPr="00A51CCD" w:rsidRDefault="0046313A" w:rsidP="00AD3E3A">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A0ED8A7" w14:textId="77777777" w:rsidR="0046313A" w:rsidRPr="00A51CCD" w:rsidRDefault="0046313A" w:rsidP="00AD3E3A">
            <w:pPr>
              <w:spacing w:after="0"/>
              <w:rPr>
                <w:sz w:val="16"/>
                <w:lang w:val="en-US"/>
              </w:rPr>
            </w:pPr>
            <w:r>
              <w:rPr>
                <w:sz w:val="16"/>
                <w:lang w:val="en-US"/>
              </w:rPr>
              <w:t>Any other RX impacts if significant (</w:t>
            </w:r>
            <w:proofErr w:type="gramStart"/>
            <w:r>
              <w:rPr>
                <w:sz w:val="16"/>
                <w:lang w:val="en-US"/>
              </w:rPr>
              <w:t>e.g.</w:t>
            </w:r>
            <w:proofErr w:type="gramEnd"/>
            <w:r>
              <w:rPr>
                <w:sz w:val="16"/>
                <w:lang w:val="en-US"/>
              </w:rPr>
              <w:t xml:space="preserve">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9A79C7" w14:textId="77777777" w:rsidR="0046313A" w:rsidRPr="001509F0" w:rsidRDefault="0046313A" w:rsidP="00AD3E3A">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F3E99F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A47370" w14:textId="77777777" w:rsidR="0046313A" w:rsidRPr="001509F0" w:rsidRDefault="0046313A" w:rsidP="00AD3E3A">
            <w:pPr>
              <w:spacing w:after="0"/>
              <w:rPr>
                <w:sz w:val="16"/>
                <w:lang w:val="en-US"/>
              </w:rPr>
            </w:pPr>
          </w:p>
        </w:tc>
      </w:tr>
      <w:tr w:rsidR="0046313A" w:rsidRPr="001509F0" w14:paraId="24C4E120"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AB0DDE0"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3CA5E7" w14:textId="48F20DD5" w:rsidR="0046313A" w:rsidRPr="001509F0" w:rsidRDefault="0046313A" w:rsidP="00AD3E3A">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005809D2" w:rsidRPr="001509F0">
              <w:rPr>
                <w:sz w:val="16"/>
                <w:lang w:val="en-US"/>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7B56C5A"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60AA5F1"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8CE1F2" w14:textId="77777777" w:rsidR="0046313A" w:rsidRPr="001509F0" w:rsidRDefault="0046313A" w:rsidP="00AD3E3A">
            <w:pPr>
              <w:spacing w:after="0"/>
              <w:rPr>
                <w:sz w:val="16"/>
                <w:lang w:val="en-US"/>
              </w:rPr>
            </w:pPr>
          </w:p>
        </w:tc>
      </w:tr>
      <w:tr w:rsidR="0046313A" w:rsidRPr="001509F0" w14:paraId="534C18B3"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FFD44CB"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44F41E" w14:textId="77777777" w:rsidR="0046313A" w:rsidRPr="001509F0" w:rsidRDefault="0046313A" w:rsidP="00AD3E3A">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4A55EA9B" w14:textId="77777777" w:rsidR="0046313A" w:rsidRPr="001509F0" w:rsidRDefault="0046313A" w:rsidP="00AD3E3A">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160FA1"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626CBB"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F2023A" w14:textId="77777777" w:rsidR="0046313A" w:rsidRPr="001509F0" w:rsidRDefault="0046313A" w:rsidP="00AD3E3A">
            <w:pPr>
              <w:spacing w:after="0"/>
              <w:rPr>
                <w:sz w:val="16"/>
                <w:lang w:val="en-US"/>
              </w:rPr>
            </w:pPr>
          </w:p>
        </w:tc>
      </w:tr>
      <w:tr w:rsidR="0046313A" w:rsidRPr="001509F0" w14:paraId="157D37DF"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95C7C9F"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25A153" w14:textId="77777777" w:rsidR="0046313A" w:rsidRDefault="0046313A" w:rsidP="00AD3E3A">
            <w:pPr>
              <w:spacing w:after="0"/>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AAAC485" w14:textId="2B3C0AB8" w:rsidR="0046313A" w:rsidRPr="001509F0" w:rsidRDefault="005809D2" w:rsidP="00AD3E3A">
            <w:pPr>
              <w:spacing w:after="0"/>
              <w:jc w:val="center"/>
              <w:rPr>
                <w:sz w:val="16"/>
                <w:lang w:val="en-US"/>
              </w:rPr>
            </w:pPr>
            <w:r>
              <w:rPr>
                <w:sz w:val="16"/>
                <w:lang w:val="en-US"/>
              </w:rPr>
              <w:t>x</w:t>
            </w:r>
            <w:r w:rsidR="0046313A">
              <w:rPr>
                <w:sz w:val="16"/>
                <w:lang w:val="en-US"/>
              </w:rPr>
              <w:t xml:space="preserve">xx </w:t>
            </w:r>
            <w:proofErr w:type="spellStart"/>
            <w:r w:rsidR="0046313A">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41F436"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42A9EA" w14:textId="77777777" w:rsidR="0046313A" w:rsidRPr="001509F0" w:rsidRDefault="0046313A" w:rsidP="00AD3E3A">
            <w:pPr>
              <w:spacing w:after="0"/>
              <w:rPr>
                <w:sz w:val="16"/>
                <w:lang w:val="en-US"/>
              </w:rPr>
            </w:pPr>
          </w:p>
        </w:tc>
      </w:tr>
      <w:tr w:rsidR="0046313A" w:rsidRPr="001509F0" w14:paraId="27094337" w14:textId="77777777" w:rsidTr="00AD3E3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D532E2" w14:textId="77777777" w:rsidR="0046313A" w:rsidRPr="001509F0" w:rsidRDefault="0046313A" w:rsidP="00AD3E3A">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0E163E" w14:textId="77777777" w:rsidR="0046313A" w:rsidRPr="001509F0" w:rsidRDefault="0046313A" w:rsidP="00AD3E3A">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4781208"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5877A7" w14:textId="77777777" w:rsidR="0046313A" w:rsidRPr="001509F0" w:rsidRDefault="0046313A" w:rsidP="00AD3E3A">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5F304BB" w14:textId="77777777" w:rsidR="0046313A" w:rsidRPr="001509F0" w:rsidRDefault="0046313A" w:rsidP="00AD3E3A">
            <w:pPr>
              <w:spacing w:after="0"/>
              <w:rPr>
                <w:sz w:val="16"/>
                <w:lang w:val="en-US"/>
              </w:rPr>
            </w:pPr>
            <w:r w:rsidRPr="001509F0">
              <w:rPr>
                <w:sz w:val="16"/>
                <w:lang w:val="en-US"/>
              </w:rPr>
              <w:t> </w:t>
            </w:r>
          </w:p>
        </w:tc>
      </w:tr>
      <w:tr w:rsidR="0046313A" w:rsidRPr="001509F0" w14:paraId="10D028FD" w14:textId="77777777" w:rsidTr="00ED242F">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64612F" w14:textId="77777777" w:rsidR="0046313A" w:rsidRPr="001509F0" w:rsidRDefault="0046313A" w:rsidP="00AD3E3A">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F11780"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E1F51A8" w14:textId="77777777" w:rsidR="0046313A" w:rsidRPr="001509F0" w:rsidRDefault="0046313A" w:rsidP="00AD3E3A">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28C70CC" w14:textId="77777777" w:rsidR="0046313A" w:rsidRPr="001509F0" w:rsidRDefault="0046313A" w:rsidP="00AD3E3A">
            <w:pPr>
              <w:spacing w:after="0"/>
              <w:rPr>
                <w:sz w:val="16"/>
                <w:lang w:val="en-US"/>
              </w:rPr>
            </w:pPr>
          </w:p>
        </w:tc>
      </w:tr>
      <w:tr w:rsidR="0046313A" w:rsidRPr="001509F0" w14:paraId="30D89A0F"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C13486" w14:textId="77777777" w:rsidR="0046313A" w:rsidRPr="001509F0" w:rsidRDefault="0046313A" w:rsidP="00AD3E3A">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B08BE83" w14:textId="77777777" w:rsidR="0046313A" w:rsidRPr="001509F0" w:rsidRDefault="0046313A" w:rsidP="00AD3E3A">
            <w:pPr>
              <w:spacing w:after="0"/>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818C84"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F8977E" w14:textId="77777777" w:rsidR="0046313A" w:rsidRPr="001509F0" w:rsidRDefault="0046313A" w:rsidP="00AD3E3A">
            <w:pPr>
              <w:spacing w:after="0"/>
              <w:jc w:val="center"/>
              <w:rPr>
                <w:sz w:val="16"/>
                <w:lang w:val="en-US"/>
              </w:rPr>
            </w:pPr>
          </w:p>
        </w:tc>
      </w:tr>
      <w:tr w:rsidR="0046313A" w:rsidRPr="001509F0" w14:paraId="64488243"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09B10C3" w14:textId="77777777" w:rsidR="0046313A" w:rsidRPr="001509F0" w:rsidRDefault="0046313A" w:rsidP="00AD3E3A">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DEBE1D" w14:textId="77777777" w:rsidR="0046313A" w:rsidRPr="001509F0" w:rsidRDefault="0046313A" w:rsidP="00AD3E3A">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7303DFF"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C72E50" w14:textId="77777777" w:rsidR="0046313A" w:rsidRPr="001509F0" w:rsidRDefault="0046313A" w:rsidP="00AD3E3A">
            <w:pPr>
              <w:spacing w:after="0"/>
              <w:jc w:val="center"/>
              <w:rPr>
                <w:sz w:val="16"/>
                <w:lang w:val="en-US"/>
              </w:rPr>
            </w:pPr>
          </w:p>
        </w:tc>
      </w:tr>
      <w:tr w:rsidR="0046313A" w:rsidRPr="001509F0" w14:paraId="3F48EE25" w14:textId="77777777" w:rsidTr="00AD3E3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BA1DF4" w14:textId="77777777" w:rsidR="0046313A" w:rsidRPr="001509F0" w:rsidRDefault="0046313A" w:rsidP="00AD3E3A">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B1BFCC6" w14:textId="77777777" w:rsidR="0046313A" w:rsidRPr="001509F0" w:rsidRDefault="0046313A" w:rsidP="00AD3E3A">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BBCF752"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68D1E4" w14:textId="77777777" w:rsidR="0046313A" w:rsidRPr="001509F0" w:rsidRDefault="0046313A" w:rsidP="00AD3E3A">
            <w:pPr>
              <w:spacing w:after="0"/>
              <w:jc w:val="center"/>
              <w:rPr>
                <w:sz w:val="16"/>
                <w:lang w:val="en-US"/>
              </w:rPr>
            </w:pPr>
          </w:p>
        </w:tc>
      </w:tr>
      <w:tr w:rsidR="0046313A" w:rsidRPr="001509F0" w14:paraId="445DCF7E"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E4E4DE" w14:textId="77777777" w:rsidR="0046313A" w:rsidRPr="001509F0" w:rsidRDefault="0046313A" w:rsidP="00AD3E3A">
            <w:pPr>
              <w:spacing w:after="0"/>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2D1A46"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855D290"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7B9DB3" w14:textId="77777777" w:rsidR="0046313A" w:rsidRPr="001509F0" w:rsidRDefault="0046313A" w:rsidP="00AD3E3A">
            <w:pPr>
              <w:spacing w:after="0"/>
              <w:jc w:val="center"/>
              <w:rPr>
                <w:sz w:val="16"/>
                <w:lang w:val="en-US"/>
              </w:rPr>
            </w:pPr>
          </w:p>
        </w:tc>
      </w:tr>
      <w:tr w:rsidR="0046313A" w:rsidRPr="001509F0" w14:paraId="33CE94E7"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DEDEB2A" w14:textId="77777777" w:rsidR="0046313A" w:rsidRPr="001509F0" w:rsidRDefault="0046313A" w:rsidP="00AD3E3A">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B6394A9"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64AC82D"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EE2356" w14:textId="77777777" w:rsidR="0046313A" w:rsidRPr="001509F0" w:rsidRDefault="0046313A" w:rsidP="00AD3E3A">
            <w:pPr>
              <w:spacing w:after="0"/>
              <w:jc w:val="center"/>
              <w:rPr>
                <w:sz w:val="16"/>
                <w:lang w:val="en-US"/>
              </w:rPr>
            </w:pPr>
          </w:p>
        </w:tc>
      </w:tr>
      <w:tr w:rsidR="0046313A" w:rsidRPr="001509F0" w14:paraId="119A28D7"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73322BC" w14:textId="77777777" w:rsidR="0046313A" w:rsidRPr="001509F0" w:rsidRDefault="0046313A" w:rsidP="00AD3E3A">
            <w:pPr>
              <w:spacing w:after="0"/>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C83E58"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00C8AB6"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C3252AA" w14:textId="77777777" w:rsidR="0046313A" w:rsidRPr="001509F0" w:rsidRDefault="0046313A" w:rsidP="00AD3E3A">
            <w:pPr>
              <w:spacing w:after="0"/>
              <w:jc w:val="center"/>
              <w:rPr>
                <w:sz w:val="16"/>
                <w:lang w:val="en-US"/>
              </w:rPr>
            </w:pPr>
          </w:p>
        </w:tc>
      </w:tr>
      <w:tr w:rsidR="0046313A" w:rsidRPr="001509F0" w14:paraId="39AEEB9E"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1D74DA" w14:textId="77777777" w:rsidR="0046313A" w:rsidRPr="001509F0" w:rsidRDefault="0046313A" w:rsidP="00AD3E3A">
            <w:pPr>
              <w:spacing w:after="0"/>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18CA9B" w14:textId="77777777" w:rsidR="0046313A" w:rsidRPr="001509F0" w:rsidRDefault="0046313A" w:rsidP="00AD3E3A">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5215602" w14:textId="77777777" w:rsidR="0046313A" w:rsidRPr="001509F0" w:rsidRDefault="0046313A" w:rsidP="00AD3E3A">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AED38F5" w14:textId="77777777" w:rsidR="0046313A" w:rsidRPr="001509F0" w:rsidRDefault="0046313A" w:rsidP="00AD3E3A">
            <w:pPr>
              <w:spacing w:after="0"/>
              <w:jc w:val="center"/>
              <w:rPr>
                <w:sz w:val="16"/>
                <w:lang w:val="en-US"/>
              </w:rPr>
            </w:pPr>
          </w:p>
        </w:tc>
      </w:tr>
      <w:tr w:rsidR="0046313A" w:rsidRPr="001509F0" w14:paraId="1CD2D3BD" w14:textId="77777777" w:rsidTr="00AD3E3A">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4F0B0E" w14:textId="77777777" w:rsidR="0046313A" w:rsidRPr="001509F0" w:rsidRDefault="0046313A" w:rsidP="00AD3E3A">
            <w:pPr>
              <w:spacing w:after="0"/>
              <w:rPr>
                <w:sz w:val="16"/>
                <w:lang w:val="en-US"/>
              </w:rPr>
            </w:pPr>
            <w:r w:rsidRPr="001509F0">
              <w:rPr>
                <w:sz w:val="16"/>
                <w:lang w:val="en-US"/>
              </w:rPr>
              <w:t xml:space="preserve">Note 1: Relevant metrics are derived from other parameters for checking purpose. </w:t>
            </w:r>
          </w:p>
          <w:p w14:paraId="6C67ED47" w14:textId="77777777" w:rsidR="0046313A" w:rsidRPr="001509F0" w:rsidRDefault="0046313A" w:rsidP="00AD3E3A">
            <w:pPr>
              <w:spacing w:after="0"/>
              <w:rPr>
                <w:sz w:val="16"/>
                <w:lang w:val="en-US"/>
              </w:rPr>
            </w:pPr>
            <w:r w:rsidRPr="001509F0">
              <w:rPr>
                <w:sz w:val="16"/>
                <w:lang w:val="en-US"/>
              </w:rPr>
              <w:t xml:space="preserve">Note 2: The relevant metric is gain-normalized, with reference point assumed to be at RX antenna. </w:t>
            </w:r>
          </w:p>
          <w:p w14:paraId="6A06AAC9" w14:textId="77777777" w:rsidR="0046313A" w:rsidRPr="001509F0" w:rsidRDefault="0046313A" w:rsidP="00AD3E3A">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4B3034F" w14:textId="425C626A" w:rsidR="0046313A" w:rsidRDefault="0046313A" w:rsidP="0046313A">
      <w:pPr>
        <w:rPr>
          <w:lang w:val="sv-SE" w:eastAsia="zh-CN"/>
        </w:rPr>
      </w:pPr>
    </w:p>
    <w:p w14:paraId="6D384C27" w14:textId="77777777" w:rsidR="00856AA7" w:rsidRDefault="00856AA7" w:rsidP="0046313A">
      <w:pPr>
        <w:rPr>
          <w:lang w:val="sv-SE" w:eastAsia="zh-CN"/>
        </w:rPr>
      </w:pPr>
    </w:p>
    <w:p w14:paraId="0FD3479E" w14:textId="77777777" w:rsidR="0046313A" w:rsidRDefault="0046313A" w:rsidP="0046313A">
      <w:pPr>
        <w:rPr>
          <w:lang w:val="sv-SE" w:eastAsia="zh-CN"/>
        </w:rPr>
      </w:pPr>
      <w:r>
        <w:rPr>
          <w:lang w:val="sv-SE" w:eastAsia="zh-CN"/>
        </w:rPr>
        <w:t xml:space="preserve">Other proposals to be discussed in the ad-hoc: </w:t>
      </w:r>
    </w:p>
    <w:p w14:paraId="376F3B29"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Equation to be used to calculate overall RSIC (based on TX and RX operation separately), from Samsung (R4-2219283): </w:t>
      </w:r>
    </w:p>
    <w:p w14:paraId="413D67AA" w14:textId="77777777" w:rsidR="0046313A" w:rsidRPr="001509F0" w:rsidRDefault="0046313A" w:rsidP="0046313A">
      <w:pPr>
        <w:pStyle w:val="ListParagraph"/>
        <w:numPr>
          <w:ilvl w:val="1"/>
          <w:numId w:val="1"/>
        </w:numPr>
        <w:ind w:firstLineChars="0"/>
        <w:jc w:val="both"/>
      </w:pPr>
      <w:r w:rsidRPr="001509F0">
        <w:t xml:space="preserve">Proposal </w:t>
      </w:r>
      <w:r>
        <w:t>2</w:t>
      </w:r>
      <w:r w:rsidRPr="001509F0">
        <w:t xml:space="preserve">: Based on the component RSIC capability in Table 1, the overall RSIC capability can be derived as </w:t>
      </w:r>
    </w:p>
    <w:p w14:paraId="6BBEC171" w14:textId="77777777" w:rsidR="0046313A" w:rsidRPr="001509F0" w:rsidRDefault="0046313A" w:rsidP="0046313A">
      <w:pPr>
        <w:pStyle w:val="ListParagraph"/>
        <w:ind w:left="2556" w:firstLineChars="0" w:firstLine="0"/>
        <w:jc w:val="both"/>
        <w:rPr>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+dB</m:t>
        </m:r>
        <m:d>
          <m:dPr>
            <m:ctrlPr>
              <w:rPr>
                <w:rFonts w:ascii="Cambria Math" w:hAnsi="Cambria Math"/>
                <w:i/>
                <w:iCs/>
                <w:sz w:val="18"/>
                <w:szCs w:val="22"/>
              </w:rPr>
            </m:ctrlPr>
          </m:dPr>
          <m:e>
            <m:f>
              <m:fPr>
                <m:ctrlPr>
                  <w:rPr>
                    <w:rFonts w:ascii="Cambria Math" w:hAnsi="Cambria Math"/>
                    <w:i/>
                    <w:iCs/>
                    <w:sz w:val="18"/>
                    <w:szCs w:val="22"/>
                  </w:rPr>
                </m:ctrlPr>
              </m:fPr>
              <m:num>
                <m:r>
                  <w:rPr>
                    <w:rFonts w:ascii="Cambria Math" w:hAnsi="Cambria Math"/>
                    <w:sz w:val="18"/>
                    <w:szCs w:val="22"/>
                  </w:rPr>
                  <m:t>1</m:t>
                </m:r>
              </m:num>
              <m:den>
                <m:f>
                  <m:fPr>
                    <m:ctrlPr>
                      <w:rPr>
                        <w:rFonts w:ascii="Cambria Math" w:hAnsi="Cambria Math"/>
                        <w:i/>
                        <w:iCs/>
                        <w:sz w:val="18"/>
                        <w:szCs w:val="22"/>
                      </w:rPr>
                    </m:ctrlPr>
                  </m:fPr>
                  <m:num>
                    <m:r>
                      <w:rPr>
                        <w:rFonts w:ascii="Cambria Math" w:hAnsi="Cambria Math"/>
                        <w:sz w:val="18"/>
                        <w:szCs w:val="22"/>
                      </w:rPr>
                      <m:t>1</m:t>
                    </m:r>
                  </m:num>
                  <m:den>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SI-frequency, TX</m:t>
                        </m:r>
                      </m:sub>
                    </m:sSub>
                    <m:r>
                      <w:rPr>
                        <w:rFonts w:ascii="Cambria Math" w:hAnsi="Cambria Math"/>
                        <w:sz w:val="18"/>
                        <w:szCs w:val="22"/>
                      </w:rPr>
                      <m:t>×</m:t>
                    </m:r>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SI-RFIC,RX</m:t>
                        </m:r>
                      </m:sub>
                    </m:sSub>
                    <m:r>
                      <w:rPr>
                        <w:rFonts w:ascii="Cambria Math" w:hAnsi="Cambria Math"/>
                        <w:sz w:val="18"/>
                        <w:szCs w:val="22"/>
                      </w:rPr>
                      <m:t>×</m:t>
                    </m:r>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SI-beam,RX</m:t>
                        </m:r>
                      </m:sub>
                    </m:sSub>
                  </m:den>
                </m:f>
                <m:r>
                  <w:rPr>
                    <w:rFonts w:ascii="Cambria Math" w:hAnsi="Cambria Math"/>
                    <w:sz w:val="18"/>
                    <w:szCs w:val="22"/>
                  </w:rPr>
                  <m:t>+</m:t>
                </m:r>
                <m:f>
                  <m:fPr>
                    <m:ctrlPr>
                      <w:rPr>
                        <w:rFonts w:ascii="Cambria Math" w:hAnsi="Cambria Math"/>
                        <w:i/>
                        <w:iCs/>
                        <w:sz w:val="18"/>
                        <w:szCs w:val="22"/>
                      </w:rPr>
                    </m:ctrlPr>
                  </m:fPr>
                  <m:num>
                    <m:r>
                      <w:rPr>
                        <w:rFonts w:ascii="Cambria Math" w:hAnsi="Cambria Math"/>
                        <w:sz w:val="18"/>
                        <w:szCs w:val="22"/>
                      </w:rPr>
                      <m:t>1</m:t>
                    </m:r>
                  </m:num>
                  <m:den>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SI-RFIC,TX</m:t>
                        </m:r>
                      </m:sub>
                    </m:sSub>
                    <m:r>
                      <w:rPr>
                        <w:rFonts w:ascii="Cambria Math" w:hAnsi="Cambria Math"/>
                        <w:sz w:val="18"/>
                        <w:szCs w:val="22"/>
                      </w:rPr>
                      <m:t>×</m:t>
                    </m:r>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SI-beam,TX</m:t>
                        </m:r>
                      </m:sub>
                    </m:sSub>
                    <m:r>
                      <w:rPr>
                        <w:rFonts w:ascii="Cambria Math" w:hAnsi="Cambria Math"/>
                        <w:sz w:val="18"/>
                        <w:szCs w:val="22"/>
                      </w:rPr>
                      <m:t>×</m:t>
                    </m:r>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SI-frequency, RX</m:t>
                        </m:r>
                      </m:sub>
                    </m:sSub>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Pr="001509F0">
        <w:rPr>
          <w:sz w:val="18"/>
          <w:szCs w:val="22"/>
        </w:rPr>
        <w:t xml:space="preserve"> </w:t>
      </w:r>
    </w:p>
    <w:p w14:paraId="10100058" w14:textId="77777777" w:rsidR="0046313A" w:rsidRDefault="0046313A" w:rsidP="0046313A">
      <w:pPr>
        <w:pStyle w:val="ListParagraph"/>
        <w:ind w:left="2556" w:firstLineChars="0" w:firstLine="0"/>
        <w:jc w:val="both"/>
        <w:rPr>
          <w:sz w:val="18"/>
          <w:szCs w:val="22"/>
        </w:rPr>
      </w:pPr>
      <m:oMath>
        <m:r>
          <w:rPr>
            <w:rFonts w:ascii="Cambria Math" w:hAnsi="Cambria Math"/>
            <w:sz w:val="18"/>
            <w:szCs w:val="22"/>
          </w:rPr>
          <m:t xml:space="preserve">                     =</m:t>
        </m:r>
        <m:r>
          <m:rPr>
            <m:sty m:val="p"/>
          </m:rPr>
          <w:rPr>
            <w:rFonts w:ascii="Cambria Math" w:hAnsi="Cambria Math"/>
            <w:sz w:val="18"/>
            <w:szCs w:val="18"/>
            <w:lang w:val="en-US"/>
          </w:rPr>
          <m:t>③</m:t>
        </m:r>
        <m:r>
          <w:rPr>
            <w:rFonts w:ascii="Cambria Math" w:hAnsi="Cambria Math"/>
            <w:sz w:val="18"/>
            <w:szCs w:val="22"/>
          </w:rPr>
          <m:t>+dB</m:t>
        </m:r>
        <m:d>
          <m:dPr>
            <m:ctrlPr>
              <w:rPr>
                <w:rFonts w:ascii="Cambria Math" w:hAnsi="Cambria Math"/>
                <w:i/>
                <w:iCs/>
                <w:sz w:val="18"/>
                <w:szCs w:val="22"/>
              </w:rPr>
            </m:ctrlPr>
          </m:dPr>
          <m:e>
            <m:f>
              <m:fPr>
                <m:ctrlPr>
                  <w:rPr>
                    <w:rFonts w:ascii="Cambria Math" w:hAnsi="Cambria Math"/>
                    <w:i/>
                    <w:iCs/>
                    <w:sz w:val="18"/>
                    <w:szCs w:val="22"/>
                  </w:rPr>
                </m:ctrlPr>
              </m:fPr>
              <m:num>
                <m:r>
                  <w:rPr>
                    <w:rFonts w:ascii="Cambria Math" w:hAnsi="Cambria Math"/>
                    <w:sz w:val="18"/>
                    <w:szCs w:val="22"/>
                  </w:rPr>
                  <m:t>1</m:t>
                </m:r>
              </m:num>
              <m:den>
                <m:f>
                  <m:fPr>
                    <m:ctrlPr>
                      <w:rPr>
                        <w:rFonts w:ascii="Cambria Math" w:hAnsi="Cambria Math"/>
                        <w:i/>
                        <w:iCs/>
                        <w:sz w:val="18"/>
                        <w:szCs w:val="22"/>
                      </w:rPr>
                    </m:ctrlPr>
                  </m:fPr>
                  <m:num>
                    <m:r>
                      <w:rPr>
                        <w:rFonts w:ascii="Cambria Math" w:hAnsi="Cambria Math"/>
                        <w:sz w:val="18"/>
                        <w:szCs w:val="22"/>
                      </w:rPr>
                      <m:t>1</m:t>
                    </m:r>
                  </m:num>
                  <m:den>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②</m:t>
                        </m:r>
                      </m:e>
                    </m:d>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cs="Cambria Math"/>
                            <w:sz w:val="16"/>
                            <w:lang w:val="en-US"/>
                          </w:rPr>
                          <m:t>⑧</m:t>
                        </m:r>
                      </m:e>
                    </m:d>
                    <m:r>
                      <w:rPr>
                        <w:rFonts w:ascii="Cambria Math" w:hAnsi="Cambria Math"/>
                        <w:sz w:val="18"/>
                        <w:szCs w:val="22"/>
                      </w:rPr>
                      <m:t>×linear(</m:t>
                    </m:r>
                    <m:r>
                      <m:rPr>
                        <m:sty m:val="p"/>
                      </m:rPr>
                      <w:rPr>
                        <w:rFonts w:ascii="Cambria Math" w:hAnsi="Cambria Math" w:cs="Cambria Math"/>
                        <w:sz w:val="16"/>
                        <w:lang w:val="en-US"/>
                      </w:rPr>
                      <m:t>⑨)</m:t>
                    </m:r>
                  </m:den>
                </m:f>
                <m:r>
                  <w:rPr>
                    <w:rFonts w:ascii="Cambria Math" w:hAnsi="Cambria Math"/>
                    <w:sz w:val="18"/>
                    <w:szCs w:val="22"/>
                  </w:rPr>
                  <m:t>+</m:t>
                </m:r>
                <m:f>
                  <m:fPr>
                    <m:ctrlPr>
                      <w:rPr>
                        <w:rFonts w:ascii="Cambria Math" w:hAnsi="Cambria Math"/>
                        <w:i/>
                        <w:iCs/>
                        <w:sz w:val="18"/>
                        <w:szCs w:val="22"/>
                      </w:rPr>
                    </m:ctrlPr>
                  </m:fPr>
                  <m:num>
                    <m:r>
                      <w:rPr>
                        <w:rFonts w:ascii="Cambria Math" w:hAnsi="Cambria Math"/>
                        <w:sz w:val="18"/>
                        <w:szCs w:val="22"/>
                      </w:rPr>
                      <m:t>1</m:t>
                    </m:r>
                  </m:num>
                  <m:den>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⑤</m:t>
                        </m:r>
                      </m:e>
                    </m:d>
                    <m:r>
                      <w:rPr>
                        <w:rFonts w:ascii="Cambria Math" w:hAnsi="Cambria Math"/>
                        <w:sz w:val="18"/>
                        <w:szCs w:val="22"/>
                      </w:rPr>
                      <m:t>×linear(</m:t>
                    </m:r>
                    <m:r>
                      <m:rPr>
                        <m:sty m:val="p"/>
                      </m:rPr>
                      <w:rPr>
                        <w:rFonts w:ascii="Cambria Math" w:hAnsi="Cambria Math"/>
                        <w:sz w:val="18"/>
                        <w:szCs w:val="18"/>
                        <w:lang w:val="en-US"/>
                      </w:rPr>
                      <m:t>④</m:t>
                    </m:r>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⑥</m:t>
                        </m:r>
                      </m:e>
                    </m:d>
                  </m:den>
                </m:f>
              </m:den>
            </m:f>
          </m:e>
        </m:d>
        <m:r>
          <w:rPr>
            <w:rFonts w:ascii="Cambria Math" w:hAnsi="Cambria Math"/>
            <w:sz w:val="18"/>
            <w:szCs w:val="22"/>
          </w:rPr>
          <m:t>+</m:t>
        </m:r>
        <m:r>
          <m:rPr>
            <m:sty m:val="p"/>
          </m:rPr>
          <w:rPr>
            <w:rFonts w:ascii="Cambria Math" w:hAnsi="Cambria Math"/>
            <w:sz w:val="16"/>
            <w:lang w:val="en-US"/>
          </w:rPr>
          <m:t>⑦</m:t>
        </m:r>
      </m:oMath>
      <w:r w:rsidRPr="001509F0">
        <w:rPr>
          <w:sz w:val="16"/>
          <w:lang w:val="en-US"/>
        </w:rPr>
        <w:t xml:space="preserve"> </w:t>
      </w:r>
      <w:proofErr w:type="spellStart"/>
      <w:r w:rsidRPr="001509F0">
        <w:rPr>
          <w:sz w:val="18"/>
          <w:szCs w:val="22"/>
        </w:rPr>
        <w:t>dBc</w:t>
      </w:r>
      <w:proofErr w:type="spellEnd"/>
      <w:r w:rsidRPr="001509F0">
        <w:rPr>
          <w:sz w:val="18"/>
          <w:szCs w:val="22"/>
        </w:rPr>
        <w:t>.</w:t>
      </w:r>
    </w:p>
    <w:p w14:paraId="50E9DFD9" w14:textId="77777777" w:rsidR="0046313A" w:rsidRPr="001509F0" w:rsidRDefault="0046313A" w:rsidP="0046313A">
      <w:pPr>
        <w:pStyle w:val="ListParagraph"/>
        <w:ind w:left="2556" w:firstLineChars="0" w:firstLine="0"/>
        <w:jc w:val="both"/>
        <w:rPr>
          <w:sz w:val="18"/>
          <w:szCs w:val="22"/>
        </w:rPr>
      </w:pPr>
    </w:p>
    <w:p w14:paraId="373D644B"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Table from CATT (R4-2218478): </w:t>
      </w:r>
    </w:p>
    <w:p w14:paraId="493D70A1" w14:textId="77777777" w:rsidR="0046313A" w:rsidRPr="001D51CD"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D51CD">
        <w:rPr>
          <w:rFonts w:eastAsia="宋体" w:hint="eastAsia"/>
          <w:szCs w:val="24"/>
          <w:lang w:eastAsia="zh-CN"/>
        </w:rPr>
        <w:t xml:space="preserve">Proposal </w:t>
      </w:r>
      <w:r>
        <w:rPr>
          <w:rFonts w:eastAsia="宋体"/>
          <w:szCs w:val="24"/>
          <w:lang w:eastAsia="zh-CN"/>
        </w:rPr>
        <w:t>3</w:t>
      </w:r>
      <w:r w:rsidRPr="001D51CD">
        <w:rPr>
          <w:rFonts w:eastAsia="宋体" w:hint="eastAsia"/>
          <w:szCs w:val="24"/>
          <w:lang w:eastAsia="zh-CN"/>
        </w:rPr>
        <w:t xml:space="preserve">: Table </w:t>
      </w:r>
      <w:r>
        <w:rPr>
          <w:rFonts w:eastAsia="宋体"/>
          <w:szCs w:val="24"/>
          <w:lang w:eastAsia="zh-CN"/>
        </w:rPr>
        <w:t>2</w:t>
      </w:r>
      <w:r w:rsidRPr="001D51CD">
        <w:rPr>
          <w:rFonts w:eastAsia="宋体" w:hint="eastAsia"/>
          <w:szCs w:val="24"/>
          <w:lang w:eastAsia="zh-CN"/>
        </w:rPr>
        <w:t xml:space="preserve"> can be used for </w:t>
      </w:r>
      <w:r w:rsidRPr="001D51CD">
        <w:rPr>
          <w:rFonts w:eastAsia="宋体"/>
          <w:szCs w:val="24"/>
          <w:lang w:eastAsia="zh-CN"/>
        </w:rPr>
        <w:t xml:space="preserve">SI analysis parameters </w:t>
      </w:r>
      <w:r w:rsidRPr="001D51CD">
        <w:rPr>
          <w:rFonts w:eastAsia="宋体" w:hint="eastAsia"/>
          <w:szCs w:val="24"/>
          <w:lang w:eastAsia="zh-CN"/>
        </w:rPr>
        <w:t>alignment.</w:t>
      </w:r>
    </w:p>
    <w:p w14:paraId="5516B318" w14:textId="77777777" w:rsidR="0046313A" w:rsidRPr="001D51CD" w:rsidRDefault="0046313A" w:rsidP="0046313A">
      <w:pPr>
        <w:pStyle w:val="ListParagraph"/>
        <w:numPr>
          <w:ilvl w:val="0"/>
          <w:numId w:val="1"/>
        </w:numPr>
        <w:ind w:firstLineChars="0"/>
        <w:jc w:val="center"/>
        <w:rPr>
          <w:b/>
        </w:rPr>
      </w:pPr>
      <w:r w:rsidRPr="001D51CD">
        <w:rPr>
          <w:rFonts w:hint="eastAsia"/>
          <w:b/>
        </w:rPr>
        <w:t xml:space="preserve">Table </w:t>
      </w:r>
      <w:r>
        <w:rPr>
          <w:b/>
        </w:rPr>
        <w:t>2</w:t>
      </w:r>
      <w:r w:rsidRPr="001D51CD">
        <w:rPr>
          <w:rFonts w:hint="eastAsia"/>
          <w:b/>
        </w:rPr>
        <w:t>: SI analysis parameters</w:t>
      </w:r>
    </w:p>
    <w:tbl>
      <w:tblPr>
        <w:tblStyle w:val="TableGrid"/>
        <w:tblW w:w="0" w:type="auto"/>
        <w:tblLook w:val="04A0" w:firstRow="1" w:lastRow="0" w:firstColumn="1" w:lastColumn="0" w:noHBand="0" w:noVBand="1"/>
      </w:tblPr>
      <w:tblGrid>
        <w:gridCol w:w="1407"/>
        <w:gridCol w:w="2529"/>
        <w:gridCol w:w="3543"/>
        <w:gridCol w:w="1843"/>
      </w:tblGrid>
      <w:tr w:rsidR="0046313A" w:rsidRPr="001D51CD" w14:paraId="125F9787" w14:textId="77777777" w:rsidTr="00AD3E3A">
        <w:tc>
          <w:tcPr>
            <w:tcW w:w="3936" w:type="dxa"/>
            <w:gridSpan w:val="2"/>
          </w:tcPr>
          <w:p w14:paraId="62E17B0E" w14:textId="77777777" w:rsidR="0046313A" w:rsidRPr="001D51CD" w:rsidRDefault="0046313A" w:rsidP="00AD3E3A">
            <w:pPr>
              <w:spacing w:before="60" w:after="0"/>
              <w:rPr>
                <w:sz w:val="18"/>
                <w:szCs w:val="18"/>
              </w:rPr>
            </w:pPr>
            <w:r w:rsidRPr="001D51CD">
              <w:rPr>
                <w:rFonts w:eastAsiaTheme="minorEastAsia"/>
                <w:sz w:val="18"/>
                <w:szCs w:val="18"/>
              </w:rPr>
              <w:t>Item</w:t>
            </w:r>
          </w:p>
        </w:tc>
        <w:tc>
          <w:tcPr>
            <w:tcW w:w="3543" w:type="dxa"/>
          </w:tcPr>
          <w:p w14:paraId="7F3AB208"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Parameters</w:t>
            </w:r>
          </w:p>
        </w:tc>
        <w:tc>
          <w:tcPr>
            <w:tcW w:w="1843" w:type="dxa"/>
          </w:tcPr>
          <w:p w14:paraId="09CCD6F8"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Value</w:t>
            </w:r>
          </w:p>
        </w:tc>
      </w:tr>
      <w:tr w:rsidR="0046313A" w:rsidRPr="001D51CD" w14:paraId="1D4F80D8" w14:textId="77777777" w:rsidTr="00AD3E3A">
        <w:tc>
          <w:tcPr>
            <w:tcW w:w="3936" w:type="dxa"/>
            <w:gridSpan w:val="2"/>
            <w:vMerge w:val="restart"/>
          </w:tcPr>
          <w:p w14:paraId="7844C8B1"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General assumption</w:t>
            </w:r>
          </w:p>
        </w:tc>
        <w:tc>
          <w:tcPr>
            <w:tcW w:w="3543" w:type="dxa"/>
          </w:tcPr>
          <w:p w14:paraId="01D4266A" w14:textId="77777777" w:rsidR="0046313A" w:rsidRPr="001D51CD" w:rsidRDefault="0046313A" w:rsidP="00AD3E3A">
            <w:pPr>
              <w:spacing w:before="60" w:after="0"/>
              <w:rPr>
                <w:sz w:val="18"/>
                <w:szCs w:val="18"/>
              </w:rPr>
            </w:pPr>
            <w:r w:rsidRPr="001D51CD">
              <w:rPr>
                <w:rFonts w:eastAsiaTheme="minorEastAsia"/>
                <w:sz w:val="18"/>
                <w:szCs w:val="18"/>
              </w:rPr>
              <w:t>BS total Tx power @ DL SB (dBm)</w:t>
            </w:r>
          </w:p>
        </w:tc>
        <w:tc>
          <w:tcPr>
            <w:tcW w:w="1843" w:type="dxa"/>
          </w:tcPr>
          <w:p w14:paraId="42D26A94" w14:textId="77777777" w:rsidR="0046313A" w:rsidRPr="001D51CD" w:rsidRDefault="0046313A" w:rsidP="00AD3E3A">
            <w:pPr>
              <w:spacing w:before="60" w:after="0"/>
              <w:rPr>
                <w:sz w:val="18"/>
                <w:szCs w:val="18"/>
              </w:rPr>
            </w:pPr>
          </w:p>
        </w:tc>
      </w:tr>
      <w:tr w:rsidR="0046313A" w:rsidRPr="001D51CD" w14:paraId="0482C352" w14:textId="77777777" w:rsidTr="00AD3E3A">
        <w:tc>
          <w:tcPr>
            <w:tcW w:w="3936" w:type="dxa"/>
            <w:gridSpan w:val="2"/>
            <w:vMerge/>
          </w:tcPr>
          <w:p w14:paraId="0E0E971E" w14:textId="77777777" w:rsidR="0046313A" w:rsidRPr="001D51CD" w:rsidRDefault="0046313A" w:rsidP="00AD3E3A">
            <w:pPr>
              <w:spacing w:before="60" w:after="0"/>
              <w:rPr>
                <w:rFonts w:eastAsiaTheme="minorEastAsia"/>
                <w:sz w:val="18"/>
                <w:szCs w:val="18"/>
              </w:rPr>
            </w:pPr>
          </w:p>
        </w:tc>
        <w:tc>
          <w:tcPr>
            <w:tcW w:w="3543" w:type="dxa"/>
          </w:tcPr>
          <w:p w14:paraId="60C819A9"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SBFD configuration</w:t>
            </w:r>
          </w:p>
        </w:tc>
        <w:tc>
          <w:tcPr>
            <w:tcW w:w="1843" w:type="dxa"/>
          </w:tcPr>
          <w:p w14:paraId="778D5856" w14:textId="77777777" w:rsidR="0046313A" w:rsidRPr="00D948A3" w:rsidRDefault="0046313A" w:rsidP="00AD3E3A">
            <w:pPr>
              <w:spacing w:before="60" w:after="0"/>
              <w:rPr>
                <w:sz w:val="18"/>
                <w:szCs w:val="18"/>
                <w:highlight w:val="yellow"/>
              </w:rPr>
            </w:pPr>
          </w:p>
        </w:tc>
      </w:tr>
      <w:tr w:rsidR="0046313A" w:rsidRPr="001D51CD" w14:paraId="79B1C027" w14:textId="77777777" w:rsidTr="00AD3E3A">
        <w:tc>
          <w:tcPr>
            <w:tcW w:w="3936" w:type="dxa"/>
            <w:gridSpan w:val="2"/>
            <w:vMerge/>
          </w:tcPr>
          <w:p w14:paraId="278BDFCE" w14:textId="77777777" w:rsidR="0046313A" w:rsidRPr="001D51CD" w:rsidRDefault="0046313A" w:rsidP="00AD3E3A">
            <w:pPr>
              <w:spacing w:before="60" w:after="0"/>
              <w:rPr>
                <w:rFonts w:eastAsiaTheme="minorEastAsia"/>
                <w:sz w:val="18"/>
                <w:szCs w:val="18"/>
              </w:rPr>
            </w:pPr>
          </w:p>
        </w:tc>
        <w:tc>
          <w:tcPr>
            <w:tcW w:w="3543" w:type="dxa"/>
          </w:tcPr>
          <w:p w14:paraId="3C15B276"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Guard band assumption</w:t>
            </w:r>
          </w:p>
        </w:tc>
        <w:tc>
          <w:tcPr>
            <w:tcW w:w="1843" w:type="dxa"/>
          </w:tcPr>
          <w:p w14:paraId="276C1D6E" w14:textId="77777777" w:rsidR="0046313A" w:rsidRPr="00D948A3" w:rsidRDefault="0046313A" w:rsidP="00AD3E3A">
            <w:pPr>
              <w:spacing w:before="60" w:after="0"/>
              <w:rPr>
                <w:sz w:val="18"/>
                <w:szCs w:val="18"/>
                <w:highlight w:val="yellow"/>
              </w:rPr>
            </w:pPr>
          </w:p>
        </w:tc>
      </w:tr>
      <w:tr w:rsidR="0046313A" w:rsidRPr="001D51CD" w14:paraId="5A9E0308" w14:textId="77777777" w:rsidTr="00AD3E3A">
        <w:tc>
          <w:tcPr>
            <w:tcW w:w="3936" w:type="dxa"/>
            <w:gridSpan w:val="2"/>
            <w:vMerge/>
          </w:tcPr>
          <w:p w14:paraId="3325850A" w14:textId="77777777" w:rsidR="0046313A" w:rsidRPr="001D51CD" w:rsidRDefault="0046313A" w:rsidP="00AD3E3A">
            <w:pPr>
              <w:spacing w:before="60" w:after="0"/>
              <w:rPr>
                <w:rFonts w:eastAsiaTheme="minorEastAsia"/>
                <w:sz w:val="18"/>
                <w:szCs w:val="18"/>
              </w:rPr>
            </w:pPr>
          </w:p>
        </w:tc>
        <w:tc>
          <w:tcPr>
            <w:tcW w:w="3543" w:type="dxa"/>
          </w:tcPr>
          <w:p w14:paraId="416DA7A0"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in-band blocking capability (dBm)</w:t>
            </w:r>
          </w:p>
        </w:tc>
        <w:tc>
          <w:tcPr>
            <w:tcW w:w="1843" w:type="dxa"/>
          </w:tcPr>
          <w:p w14:paraId="26C47A8C" w14:textId="77777777" w:rsidR="0046313A" w:rsidRPr="00D948A3" w:rsidRDefault="0046313A" w:rsidP="00AD3E3A">
            <w:pPr>
              <w:spacing w:before="60" w:after="0"/>
              <w:rPr>
                <w:sz w:val="18"/>
                <w:szCs w:val="18"/>
                <w:highlight w:val="yellow"/>
              </w:rPr>
            </w:pPr>
          </w:p>
        </w:tc>
      </w:tr>
      <w:tr w:rsidR="0046313A" w:rsidRPr="001D51CD" w14:paraId="61D65810" w14:textId="77777777" w:rsidTr="00AD3E3A">
        <w:tc>
          <w:tcPr>
            <w:tcW w:w="3936" w:type="dxa"/>
            <w:gridSpan w:val="2"/>
            <w:vMerge/>
          </w:tcPr>
          <w:p w14:paraId="7AE73041" w14:textId="77777777" w:rsidR="0046313A" w:rsidRPr="001D51CD" w:rsidRDefault="0046313A" w:rsidP="00AD3E3A">
            <w:pPr>
              <w:spacing w:before="60" w:after="0"/>
              <w:rPr>
                <w:rFonts w:eastAsiaTheme="minorEastAsia"/>
                <w:sz w:val="18"/>
                <w:szCs w:val="18"/>
              </w:rPr>
            </w:pPr>
          </w:p>
        </w:tc>
        <w:tc>
          <w:tcPr>
            <w:tcW w:w="3543" w:type="dxa"/>
          </w:tcPr>
          <w:p w14:paraId="12333277"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ADC dynamic range (dB)</w:t>
            </w:r>
          </w:p>
        </w:tc>
        <w:tc>
          <w:tcPr>
            <w:tcW w:w="1843" w:type="dxa"/>
          </w:tcPr>
          <w:p w14:paraId="5123B4A7" w14:textId="77777777" w:rsidR="0046313A" w:rsidRPr="00D948A3" w:rsidRDefault="0046313A" w:rsidP="00AD3E3A">
            <w:pPr>
              <w:spacing w:before="60" w:after="0"/>
              <w:rPr>
                <w:sz w:val="18"/>
                <w:szCs w:val="18"/>
                <w:highlight w:val="yellow"/>
              </w:rPr>
            </w:pPr>
          </w:p>
        </w:tc>
      </w:tr>
      <w:tr w:rsidR="0046313A" w:rsidRPr="001D51CD" w14:paraId="7913DDF4" w14:textId="77777777" w:rsidTr="00AD3E3A">
        <w:tc>
          <w:tcPr>
            <w:tcW w:w="3936" w:type="dxa"/>
            <w:gridSpan w:val="2"/>
            <w:vMerge/>
          </w:tcPr>
          <w:p w14:paraId="76FD3F24" w14:textId="77777777" w:rsidR="0046313A" w:rsidRPr="001D51CD" w:rsidRDefault="0046313A" w:rsidP="00AD3E3A">
            <w:pPr>
              <w:spacing w:before="60" w:after="0"/>
              <w:rPr>
                <w:rFonts w:eastAsiaTheme="minorEastAsia"/>
                <w:sz w:val="18"/>
                <w:szCs w:val="18"/>
              </w:rPr>
            </w:pPr>
          </w:p>
        </w:tc>
        <w:tc>
          <w:tcPr>
            <w:tcW w:w="3543" w:type="dxa"/>
          </w:tcPr>
          <w:p w14:paraId="6C6C4668"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rPr>
              <w:t>BS NF (dB)</w:t>
            </w:r>
          </w:p>
        </w:tc>
        <w:tc>
          <w:tcPr>
            <w:tcW w:w="1843" w:type="dxa"/>
          </w:tcPr>
          <w:p w14:paraId="10D5E737" w14:textId="77777777" w:rsidR="0046313A" w:rsidRPr="00D948A3" w:rsidRDefault="0046313A" w:rsidP="00AD3E3A">
            <w:pPr>
              <w:spacing w:before="60" w:after="0"/>
              <w:rPr>
                <w:sz w:val="18"/>
                <w:szCs w:val="18"/>
                <w:highlight w:val="yellow"/>
              </w:rPr>
            </w:pPr>
          </w:p>
        </w:tc>
      </w:tr>
      <w:tr w:rsidR="0046313A" w:rsidRPr="001D51CD" w14:paraId="197C0488" w14:textId="77777777" w:rsidTr="00AD3E3A">
        <w:tc>
          <w:tcPr>
            <w:tcW w:w="3936" w:type="dxa"/>
            <w:gridSpan w:val="2"/>
            <w:vMerge w:val="restart"/>
          </w:tcPr>
          <w:p w14:paraId="0A36C398"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Tx leakage contribution</w:t>
            </w:r>
          </w:p>
        </w:tc>
        <w:tc>
          <w:tcPr>
            <w:tcW w:w="3543" w:type="dxa"/>
          </w:tcPr>
          <w:p w14:paraId="71FA4BB3"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Tx SB ACLR (dB)</w:t>
            </w:r>
          </w:p>
        </w:tc>
        <w:tc>
          <w:tcPr>
            <w:tcW w:w="1843" w:type="dxa"/>
          </w:tcPr>
          <w:p w14:paraId="2A36F5AF" w14:textId="77777777" w:rsidR="0046313A" w:rsidRPr="001D51CD" w:rsidRDefault="0046313A" w:rsidP="00AD3E3A">
            <w:pPr>
              <w:spacing w:before="60" w:after="0"/>
              <w:rPr>
                <w:sz w:val="18"/>
                <w:szCs w:val="18"/>
              </w:rPr>
            </w:pPr>
          </w:p>
        </w:tc>
      </w:tr>
      <w:tr w:rsidR="0046313A" w:rsidRPr="001D51CD" w14:paraId="0FE54503" w14:textId="77777777" w:rsidTr="00AD3E3A">
        <w:tc>
          <w:tcPr>
            <w:tcW w:w="3936" w:type="dxa"/>
            <w:gridSpan w:val="2"/>
            <w:vMerge/>
          </w:tcPr>
          <w:p w14:paraId="45C69399" w14:textId="77777777" w:rsidR="0046313A" w:rsidRPr="001D51CD" w:rsidRDefault="0046313A" w:rsidP="00AD3E3A">
            <w:pPr>
              <w:spacing w:before="60" w:after="0"/>
              <w:rPr>
                <w:rFonts w:eastAsiaTheme="minorEastAsia"/>
                <w:sz w:val="18"/>
                <w:szCs w:val="18"/>
              </w:rPr>
            </w:pPr>
          </w:p>
        </w:tc>
        <w:tc>
          <w:tcPr>
            <w:tcW w:w="3543" w:type="dxa"/>
          </w:tcPr>
          <w:p w14:paraId="6E192547"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Antenna isolation (dB)</w:t>
            </w:r>
          </w:p>
        </w:tc>
        <w:tc>
          <w:tcPr>
            <w:tcW w:w="1843" w:type="dxa"/>
          </w:tcPr>
          <w:p w14:paraId="55B806AF" w14:textId="77777777" w:rsidR="0046313A" w:rsidRPr="001D51CD" w:rsidRDefault="0046313A" w:rsidP="00AD3E3A">
            <w:pPr>
              <w:spacing w:before="60" w:after="0"/>
              <w:rPr>
                <w:sz w:val="18"/>
                <w:szCs w:val="18"/>
              </w:rPr>
            </w:pPr>
          </w:p>
        </w:tc>
      </w:tr>
      <w:tr w:rsidR="0046313A" w:rsidRPr="001D51CD" w14:paraId="6838BDF2" w14:textId="77777777" w:rsidTr="00AD3E3A">
        <w:tc>
          <w:tcPr>
            <w:tcW w:w="3936" w:type="dxa"/>
            <w:gridSpan w:val="2"/>
            <w:vMerge/>
          </w:tcPr>
          <w:p w14:paraId="69954AF8" w14:textId="77777777" w:rsidR="0046313A" w:rsidRPr="001D51CD" w:rsidRDefault="0046313A" w:rsidP="00AD3E3A">
            <w:pPr>
              <w:spacing w:before="60" w:after="0"/>
              <w:rPr>
                <w:sz w:val="18"/>
                <w:szCs w:val="18"/>
              </w:rPr>
            </w:pPr>
          </w:p>
        </w:tc>
        <w:tc>
          <w:tcPr>
            <w:tcW w:w="3543" w:type="dxa"/>
          </w:tcPr>
          <w:p w14:paraId="1F6A05DB" w14:textId="77777777" w:rsidR="0046313A" w:rsidRPr="001D51CD" w:rsidRDefault="0046313A" w:rsidP="00AD3E3A">
            <w:pPr>
              <w:spacing w:before="60" w:after="0"/>
              <w:rPr>
                <w:sz w:val="18"/>
                <w:szCs w:val="18"/>
              </w:rPr>
            </w:pPr>
            <w:r w:rsidRPr="001D51CD">
              <w:rPr>
                <w:sz w:val="18"/>
                <w:szCs w:val="18"/>
              </w:rPr>
              <w:t>Beam nulling/isolation</w:t>
            </w:r>
            <w:r w:rsidRPr="001D51CD">
              <w:rPr>
                <w:rFonts w:eastAsiaTheme="minorEastAsia"/>
                <w:sz w:val="18"/>
                <w:szCs w:val="18"/>
              </w:rPr>
              <w:t xml:space="preserve"> (dB)</w:t>
            </w:r>
          </w:p>
        </w:tc>
        <w:tc>
          <w:tcPr>
            <w:tcW w:w="1843" w:type="dxa"/>
          </w:tcPr>
          <w:p w14:paraId="416F5C67" w14:textId="77777777" w:rsidR="0046313A" w:rsidRPr="001D51CD" w:rsidRDefault="0046313A" w:rsidP="00AD3E3A">
            <w:pPr>
              <w:spacing w:before="60" w:after="0"/>
              <w:rPr>
                <w:sz w:val="18"/>
                <w:szCs w:val="18"/>
              </w:rPr>
            </w:pPr>
          </w:p>
        </w:tc>
      </w:tr>
      <w:tr w:rsidR="0046313A" w:rsidRPr="001D51CD" w14:paraId="01AF6E63" w14:textId="77777777" w:rsidTr="00AD3E3A">
        <w:tc>
          <w:tcPr>
            <w:tcW w:w="3936" w:type="dxa"/>
            <w:gridSpan w:val="2"/>
            <w:vMerge/>
          </w:tcPr>
          <w:p w14:paraId="63DBE7A5" w14:textId="77777777" w:rsidR="0046313A" w:rsidRPr="001D51CD" w:rsidRDefault="0046313A" w:rsidP="00AD3E3A">
            <w:pPr>
              <w:spacing w:before="60" w:after="0"/>
              <w:rPr>
                <w:rFonts w:eastAsiaTheme="minorEastAsia"/>
                <w:sz w:val="18"/>
                <w:szCs w:val="18"/>
              </w:rPr>
            </w:pPr>
          </w:p>
        </w:tc>
        <w:tc>
          <w:tcPr>
            <w:tcW w:w="3543" w:type="dxa"/>
          </w:tcPr>
          <w:p w14:paraId="06529304"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Digital IC for Tx leakage (dB)</w:t>
            </w:r>
          </w:p>
        </w:tc>
        <w:tc>
          <w:tcPr>
            <w:tcW w:w="1843" w:type="dxa"/>
          </w:tcPr>
          <w:p w14:paraId="28DEAD69" w14:textId="77777777" w:rsidR="0046313A" w:rsidRPr="001D51CD" w:rsidRDefault="0046313A" w:rsidP="00AD3E3A">
            <w:pPr>
              <w:spacing w:before="60" w:after="0"/>
              <w:rPr>
                <w:sz w:val="18"/>
                <w:szCs w:val="18"/>
              </w:rPr>
            </w:pPr>
          </w:p>
        </w:tc>
      </w:tr>
      <w:tr w:rsidR="0046313A" w:rsidRPr="001D51CD" w14:paraId="62210BDA" w14:textId="77777777" w:rsidTr="00AD3E3A">
        <w:tc>
          <w:tcPr>
            <w:tcW w:w="3936" w:type="dxa"/>
            <w:gridSpan w:val="2"/>
            <w:vMerge/>
          </w:tcPr>
          <w:p w14:paraId="422A8C41" w14:textId="77777777" w:rsidR="0046313A" w:rsidRPr="001D51CD" w:rsidRDefault="0046313A" w:rsidP="00AD3E3A">
            <w:pPr>
              <w:overflowPunct/>
              <w:autoSpaceDE/>
              <w:autoSpaceDN/>
              <w:adjustRightInd/>
              <w:spacing w:before="60" w:after="0"/>
              <w:textAlignment w:val="auto"/>
              <w:rPr>
                <w:rFonts w:eastAsiaTheme="minorEastAsia"/>
                <w:sz w:val="18"/>
                <w:szCs w:val="18"/>
                <w:lang w:val="en-US"/>
              </w:rPr>
            </w:pPr>
          </w:p>
        </w:tc>
        <w:tc>
          <w:tcPr>
            <w:tcW w:w="3543" w:type="dxa"/>
          </w:tcPr>
          <w:p w14:paraId="75536D9B" w14:textId="77777777" w:rsidR="0046313A" w:rsidRPr="001D51CD" w:rsidRDefault="0046313A" w:rsidP="00AD3E3A">
            <w:pPr>
              <w:overflowPunct/>
              <w:autoSpaceDE/>
              <w:autoSpaceDN/>
              <w:adjustRightInd/>
              <w:spacing w:before="60" w:after="0"/>
              <w:textAlignment w:val="auto"/>
              <w:rPr>
                <w:rFonts w:eastAsiaTheme="minorEastAsia"/>
                <w:sz w:val="18"/>
                <w:szCs w:val="18"/>
                <w:lang w:val="en-US"/>
              </w:rPr>
            </w:pPr>
            <w:r w:rsidRPr="001D51CD">
              <w:rPr>
                <w:color w:val="000000"/>
                <w:sz w:val="18"/>
                <w:szCs w:val="18"/>
                <w:lang w:val="en-US"/>
              </w:rPr>
              <w:t>Overall RSIC for Tx leakage</w:t>
            </w:r>
            <w:r w:rsidRPr="001D51CD">
              <w:rPr>
                <w:rFonts w:eastAsiaTheme="minorEastAsia"/>
                <w:color w:val="000000"/>
                <w:sz w:val="18"/>
                <w:szCs w:val="18"/>
                <w:lang w:val="en-US"/>
              </w:rPr>
              <w:t xml:space="preserve"> </w:t>
            </w:r>
            <w:r w:rsidRPr="001D51CD">
              <w:rPr>
                <w:rFonts w:eastAsiaTheme="minorEastAsia"/>
                <w:sz w:val="18"/>
                <w:szCs w:val="18"/>
              </w:rPr>
              <w:t>(dB)</w:t>
            </w:r>
          </w:p>
        </w:tc>
        <w:tc>
          <w:tcPr>
            <w:tcW w:w="1843" w:type="dxa"/>
          </w:tcPr>
          <w:p w14:paraId="1CA0DBE8" w14:textId="77777777" w:rsidR="0046313A" w:rsidRPr="001D51CD" w:rsidRDefault="0046313A" w:rsidP="00AD3E3A">
            <w:pPr>
              <w:spacing w:before="60" w:after="0"/>
              <w:rPr>
                <w:sz w:val="18"/>
                <w:szCs w:val="18"/>
              </w:rPr>
            </w:pPr>
          </w:p>
        </w:tc>
      </w:tr>
      <w:tr w:rsidR="0046313A" w:rsidRPr="001D51CD" w14:paraId="32FC162C" w14:textId="77777777" w:rsidTr="00AD3E3A">
        <w:tc>
          <w:tcPr>
            <w:tcW w:w="3936" w:type="dxa"/>
            <w:gridSpan w:val="2"/>
            <w:vMerge/>
          </w:tcPr>
          <w:p w14:paraId="28D0895B" w14:textId="77777777" w:rsidR="0046313A" w:rsidRPr="001D51CD" w:rsidRDefault="0046313A" w:rsidP="00AD3E3A">
            <w:pPr>
              <w:spacing w:before="60" w:after="0"/>
              <w:rPr>
                <w:sz w:val="18"/>
                <w:szCs w:val="18"/>
              </w:rPr>
            </w:pPr>
          </w:p>
        </w:tc>
        <w:tc>
          <w:tcPr>
            <w:tcW w:w="3543" w:type="dxa"/>
          </w:tcPr>
          <w:p w14:paraId="633235C2" w14:textId="77777777" w:rsidR="0046313A" w:rsidRPr="001D51CD" w:rsidRDefault="0046313A" w:rsidP="00AD3E3A">
            <w:pPr>
              <w:spacing w:before="60" w:after="0"/>
              <w:rPr>
                <w:sz w:val="18"/>
                <w:szCs w:val="18"/>
              </w:rPr>
            </w:pPr>
            <w:r w:rsidRPr="001D51CD">
              <w:rPr>
                <w:rFonts w:eastAsiaTheme="minorEastAsia"/>
                <w:sz w:val="18"/>
                <w:szCs w:val="18"/>
              </w:rPr>
              <w:t>Tx leakage contribution to SI (dBm)</w:t>
            </w:r>
          </w:p>
        </w:tc>
        <w:tc>
          <w:tcPr>
            <w:tcW w:w="1843" w:type="dxa"/>
          </w:tcPr>
          <w:p w14:paraId="18453B2E" w14:textId="77777777" w:rsidR="0046313A" w:rsidRPr="001D51CD" w:rsidRDefault="0046313A" w:rsidP="00AD3E3A">
            <w:pPr>
              <w:spacing w:before="60" w:after="0"/>
              <w:rPr>
                <w:sz w:val="18"/>
                <w:szCs w:val="18"/>
              </w:rPr>
            </w:pPr>
          </w:p>
        </w:tc>
      </w:tr>
      <w:tr w:rsidR="0046313A" w:rsidRPr="001D51CD" w14:paraId="487A21CE" w14:textId="77777777" w:rsidTr="00AD3E3A">
        <w:tc>
          <w:tcPr>
            <w:tcW w:w="1407" w:type="dxa"/>
            <w:vMerge w:val="restart"/>
          </w:tcPr>
          <w:p w14:paraId="0BEB743F" w14:textId="77777777" w:rsidR="0046313A" w:rsidRPr="001D51CD" w:rsidRDefault="0046313A" w:rsidP="00AD3E3A">
            <w:pPr>
              <w:spacing w:before="60" w:after="0"/>
              <w:rPr>
                <w:rFonts w:eastAsiaTheme="minorEastAsia"/>
                <w:sz w:val="18"/>
                <w:szCs w:val="18"/>
              </w:rPr>
            </w:pPr>
            <w:r w:rsidRPr="001D51CD">
              <w:rPr>
                <w:rFonts w:eastAsiaTheme="minorEastAsia"/>
                <w:sz w:val="18"/>
                <w:szCs w:val="18"/>
              </w:rPr>
              <w:t>Rx path noise contribution</w:t>
            </w:r>
          </w:p>
        </w:tc>
        <w:tc>
          <w:tcPr>
            <w:tcW w:w="2529" w:type="dxa"/>
            <w:vMerge w:val="restart"/>
          </w:tcPr>
          <w:p w14:paraId="62D75BB1"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Blocking analysis</w:t>
            </w:r>
          </w:p>
        </w:tc>
        <w:tc>
          <w:tcPr>
            <w:tcW w:w="3543" w:type="dxa"/>
          </w:tcPr>
          <w:p w14:paraId="7AE58816"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 xml:space="preserve">Overall RSIC for blocking </w:t>
            </w:r>
            <w:proofErr w:type="gramStart"/>
            <w:r w:rsidRPr="00D948A3">
              <w:rPr>
                <w:rFonts w:eastAsiaTheme="minorEastAsia"/>
                <w:sz w:val="18"/>
                <w:szCs w:val="18"/>
                <w:highlight w:val="yellow"/>
              </w:rPr>
              <w:t xml:space="preserve">capability </w:t>
            </w:r>
            <w:r w:rsidRPr="00D948A3">
              <w:rPr>
                <w:rFonts w:eastAsiaTheme="minorEastAsia"/>
                <w:color w:val="000000"/>
                <w:sz w:val="18"/>
                <w:szCs w:val="18"/>
                <w:highlight w:val="yellow"/>
                <w:lang w:val="en-US"/>
              </w:rPr>
              <w:t xml:space="preserve"> </w:t>
            </w:r>
            <w:r w:rsidRPr="00D948A3">
              <w:rPr>
                <w:rFonts w:eastAsiaTheme="minorEastAsia"/>
                <w:sz w:val="18"/>
                <w:szCs w:val="18"/>
                <w:highlight w:val="yellow"/>
              </w:rPr>
              <w:t>(</w:t>
            </w:r>
            <w:proofErr w:type="gramEnd"/>
            <w:r w:rsidRPr="00D948A3">
              <w:rPr>
                <w:rFonts w:eastAsiaTheme="minorEastAsia"/>
                <w:sz w:val="18"/>
                <w:szCs w:val="18"/>
                <w:highlight w:val="yellow"/>
              </w:rPr>
              <w:t>dB)</w:t>
            </w:r>
          </w:p>
        </w:tc>
        <w:tc>
          <w:tcPr>
            <w:tcW w:w="1843" w:type="dxa"/>
          </w:tcPr>
          <w:p w14:paraId="52A2BEAF" w14:textId="77777777" w:rsidR="0046313A" w:rsidRPr="001D51CD" w:rsidRDefault="0046313A" w:rsidP="00AD3E3A">
            <w:pPr>
              <w:spacing w:before="60" w:after="0"/>
              <w:rPr>
                <w:sz w:val="18"/>
                <w:szCs w:val="18"/>
              </w:rPr>
            </w:pPr>
          </w:p>
        </w:tc>
      </w:tr>
      <w:tr w:rsidR="0046313A" w:rsidRPr="001D51CD" w14:paraId="7DD899A8" w14:textId="77777777" w:rsidTr="00AD3E3A">
        <w:tc>
          <w:tcPr>
            <w:tcW w:w="1407" w:type="dxa"/>
            <w:vMerge/>
          </w:tcPr>
          <w:p w14:paraId="106FBAB3" w14:textId="77777777" w:rsidR="0046313A" w:rsidRPr="001D51CD" w:rsidRDefault="0046313A" w:rsidP="00AD3E3A">
            <w:pPr>
              <w:spacing w:before="60" w:after="0"/>
              <w:rPr>
                <w:sz w:val="18"/>
                <w:szCs w:val="18"/>
              </w:rPr>
            </w:pPr>
          </w:p>
        </w:tc>
        <w:tc>
          <w:tcPr>
            <w:tcW w:w="2529" w:type="dxa"/>
            <w:vMerge/>
          </w:tcPr>
          <w:p w14:paraId="295A16DB" w14:textId="77777777" w:rsidR="0046313A" w:rsidRPr="00D948A3" w:rsidRDefault="0046313A" w:rsidP="00AD3E3A">
            <w:pPr>
              <w:spacing w:before="60" w:after="0"/>
              <w:rPr>
                <w:rFonts w:eastAsiaTheme="minorEastAsia"/>
                <w:sz w:val="18"/>
                <w:szCs w:val="18"/>
                <w:highlight w:val="yellow"/>
              </w:rPr>
            </w:pPr>
          </w:p>
        </w:tc>
        <w:tc>
          <w:tcPr>
            <w:tcW w:w="3543" w:type="dxa"/>
          </w:tcPr>
          <w:p w14:paraId="002BA162"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Tx SB interference signal level at Rx path (dBm)</w:t>
            </w:r>
          </w:p>
        </w:tc>
        <w:tc>
          <w:tcPr>
            <w:tcW w:w="1843" w:type="dxa"/>
          </w:tcPr>
          <w:p w14:paraId="24DAED91" w14:textId="77777777" w:rsidR="0046313A" w:rsidRPr="001D51CD" w:rsidRDefault="0046313A" w:rsidP="00AD3E3A">
            <w:pPr>
              <w:spacing w:before="60" w:after="0"/>
              <w:rPr>
                <w:sz w:val="18"/>
                <w:szCs w:val="18"/>
              </w:rPr>
            </w:pPr>
          </w:p>
        </w:tc>
      </w:tr>
      <w:tr w:rsidR="0046313A" w:rsidRPr="001D51CD" w14:paraId="6A729DF1" w14:textId="77777777" w:rsidTr="00AD3E3A">
        <w:tc>
          <w:tcPr>
            <w:tcW w:w="1407" w:type="dxa"/>
            <w:vMerge/>
          </w:tcPr>
          <w:p w14:paraId="798BC348" w14:textId="77777777" w:rsidR="0046313A" w:rsidRPr="001D51CD" w:rsidRDefault="0046313A" w:rsidP="00AD3E3A">
            <w:pPr>
              <w:spacing w:before="60" w:after="0"/>
              <w:rPr>
                <w:sz w:val="18"/>
                <w:szCs w:val="18"/>
              </w:rPr>
            </w:pPr>
          </w:p>
        </w:tc>
        <w:tc>
          <w:tcPr>
            <w:tcW w:w="2529" w:type="dxa"/>
            <w:vMerge w:val="restart"/>
          </w:tcPr>
          <w:p w14:paraId="01CF87BD"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IMD</w:t>
            </w:r>
          </w:p>
        </w:tc>
        <w:tc>
          <w:tcPr>
            <w:tcW w:w="3543" w:type="dxa"/>
          </w:tcPr>
          <w:p w14:paraId="11970467"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IIP3 capability (dBm)</w:t>
            </w:r>
          </w:p>
        </w:tc>
        <w:tc>
          <w:tcPr>
            <w:tcW w:w="1843" w:type="dxa"/>
          </w:tcPr>
          <w:p w14:paraId="6990935F" w14:textId="77777777" w:rsidR="0046313A" w:rsidRPr="001D51CD" w:rsidRDefault="0046313A" w:rsidP="00AD3E3A">
            <w:pPr>
              <w:spacing w:before="60" w:after="0"/>
              <w:rPr>
                <w:sz w:val="18"/>
                <w:szCs w:val="18"/>
              </w:rPr>
            </w:pPr>
          </w:p>
        </w:tc>
      </w:tr>
      <w:tr w:rsidR="0046313A" w:rsidRPr="001D51CD" w14:paraId="1057C9A2" w14:textId="77777777" w:rsidTr="00AD3E3A">
        <w:tc>
          <w:tcPr>
            <w:tcW w:w="1407" w:type="dxa"/>
            <w:vMerge/>
          </w:tcPr>
          <w:p w14:paraId="4A221F1C" w14:textId="77777777" w:rsidR="0046313A" w:rsidRPr="001D51CD" w:rsidRDefault="0046313A" w:rsidP="00AD3E3A">
            <w:pPr>
              <w:spacing w:before="60" w:after="0"/>
              <w:rPr>
                <w:sz w:val="18"/>
                <w:szCs w:val="18"/>
              </w:rPr>
            </w:pPr>
          </w:p>
        </w:tc>
        <w:tc>
          <w:tcPr>
            <w:tcW w:w="2529" w:type="dxa"/>
            <w:vMerge/>
          </w:tcPr>
          <w:p w14:paraId="1A1058FB" w14:textId="77777777" w:rsidR="0046313A" w:rsidRPr="00D948A3" w:rsidRDefault="0046313A" w:rsidP="00AD3E3A">
            <w:pPr>
              <w:spacing w:before="60" w:after="0"/>
              <w:rPr>
                <w:rFonts w:eastAsiaTheme="minorEastAsia"/>
                <w:sz w:val="18"/>
                <w:szCs w:val="18"/>
                <w:highlight w:val="yellow"/>
              </w:rPr>
            </w:pPr>
          </w:p>
        </w:tc>
        <w:tc>
          <w:tcPr>
            <w:tcW w:w="3543" w:type="dxa"/>
          </w:tcPr>
          <w:p w14:paraId="00324691"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IM3 contribution (dBm)</w:t>
            </w:r>
          </w:p>
        </w:tc>
        <w:tc>
          <w:tcPr>
            <w:tcW w:w="1843" w:type="dxa"/>
          </w:tcPr>
          <w:p w14:paraId="23C9D0B1" w14:textId="77777777" w:rsidR="0046313A" w:rsidRPr="001D51CD" w:rsidRDefault="0046313A" w:rsidP="00AD3E3A">
            <w:pPr>
              <w:spacing w:before="60" w:after="0"/>
              <w:rPr>
                <w:sz w:val="18"/>
                <w:szCs w:val="18"/>
              </w:rPr>
            </w:pPr>
          </w:p>
        </w:tc>
      </w:tr>
      <w:tr w:rsidR="0046313A" w:rsidRPr="001D51CD" w14:paraId="0AE6E746" w14:textId="77777777" w:rsidTr="00AD3E3A">
        <w:tc>
          <w:tcPr>
            <w:tcW w:w="1407" w:type="dxa"/>
            <w:vMerge/>
          </w:tcPr>
          <w:p w14:paraId="12DEF79D" w14:textId="77777777" w:rsidR="0046313A" w:rsidRPr="001D51CD" w:rsidRDefault="0046313A" w:rsidP="00AD3E3A">
            <w:pPr>
              <w:spacing w:before="60" w:after="0"/>
              <w:rPr>
                <w:sz w:val="18"/>
                <w:szCs w:val="18"/>
              </w:rPr>
            </w:pPr>
          </w:p>
        </w:tc>
        <w:tc>
          <w:tcPr>
            <w:tcW w:w="2529" w:type="dxa"/>
            <w:vMerge w:val="restart"/>
          </w:tcPr>
          <w:p w14:paraId="0ECDF883"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ACS</w:t>
            </w:r>
          </w:p>
        </w:tc>
        <w:tc>
          <w:tcPr>
            <w:tcW w:w="3543" w:type="dxa"/>
          </w:tcPr>
          <w:p w14:paraId="0EC36F18"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ACS capability (dB)</w:t>
            </w:r>
          </w:p>
        </w:tc>
        <w:tc>
          <w:tcPr>
            <w:tcW w:w="1843" w:type="dxa"/>
          </w:tcPr>
          <w:p w14:paraId="7A89935A" w14:textId="77777777" w:rsidR="0046313A" w:rsidRPr="001D51CD" w:rsidRDefault="0046313A" w:rsidP="00AD3E3A">
            <w:pPr>
              <w:spacing w:before="60" w:after="0"/>
              <w:rPr>
                <w:sz w:val="18"/>
                <w:szCs w:val="18"/>
              </w:rPr>
            </w:pPr>
          </w:p>
        </w:tc>
      </w:tr>
      <w:tr w:rsidR="0046313A" w:rsidRPr="001D51CD" w14:paraId="0AC79BBA" w14:textId="77777777" w:rsidTr="00AD3E3A">
        <w:tc>
          <w:tcPr>
            <w:tcW w:w="1407" w:type="dxa"/>
            <w:vMerge/>
          </w:tcPr>
          <w:p w14:paraId="57431A68" w14:textId="77777777" w:rsidR="0046313A" w:rsidRPr="001D51CD" w:rsidRDefault="0046313A" w:rsidP="00AD3E3A">
            <w:pPr>
              <w:spacing w:before="60" w:after="0"/>
              <w:rPr>
                <w:sz w:val="18"/>
                <w:szCs w:val="18"/>
              </w:rPr>
            </w:pPr>
          </w:p>
        </w:tc>
        <w:tc>
          <w:tcPr>
            <w:tcW w:w="2529" w:type="dxa"/>
            <w:vMerge/>
          </w:tcPr>
          <w:p w14:paraId="4458E78A" w14:textId="77777777" w:rsidR="0046313A" w:rsidRPr="00D948A3" w:rsidRDefault="0046313A" w:rsidP="00AD3E3A">
            <w:pPr>
              <w:spacing w:before="60" w:after="0"/>
              <w:rPr>
                <w:sz w:val="18"/>
                <w:szCs w:val="18"/>
                <w:highlight w:val="yellow"/>
              </w:rPr>
            </w:pPr>
          </w:p>
        </w:tc>
        <w:tc>
          <w:tcPr>
            <w:tcW w:w="3543" w:type="dxa"/>
          </w:tcPr>
          <w:p w14:paraId="21B77838"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Rx ACS contribution (dBm)</w:t>
            </w:r>
          </w:p>
        </w:tc>
        <w:tc>
          <w:tcPr>
            <w:tcW w:w="1843" w:type="dxa"/>
          </w:tcPr>
          <w:p w14:paraId="168BC314" w14:textId="77777777" w:rsidR="0046313A" w:rsidRPr="001D51CD" w:rsidRDefault="0046313A" w:rsidP="00AD3E3A">
            <w:pPr>
              <w:spacing w:before="60" w:after="0"/>
              <w:rPr>
                <w:sz w:val="18"/>
                <w:szCs w:val="18"/>
              </w:rPr>
            </w:pPr>
          </w:p>
        </w:tc>
      </w:tr>
      <w:tr w:rsidR="0046313A" w:rsidRPr="001D51CD" w14:paraId="53311D60" w14:textId="77777777" w:rsidTr="00AD3E3A">
        <w:tc>
          <w:tcPr>
            <w:tcW w:w="1407" w:type="dxa"/>
            <w:vMerge/>
          </w:tcPr>
          <w:p w14:paraId="26ADF0A9" w14:textId="77777777" w:rsidR="0046313A" w:rsidRPr="001D51CD" w:rsidRDefault="0046313A" w:rsidP="00AD3E3A">
            <w:pPr>
              <w:spacing w:before="60" w:after="0"/>
              <w:rPr>
                <w:sz w:val="18"/>
                <w:szCs w:val="18"/>
              </w:rPr>
            </w:pPr>
          </w:p>
        </w:tc>
        <w:tc>
          <w:tcPr>
            <w:tcW w:w="6072" w:type="dxa"/>
            <w:gridSpan w:val="2"/>
          </w:tcPr>
          <w:p w14:paraId="79F63ECF" w14:textId="77777777" w:rsidR="0046313A" w:rsidRPr="00D948A3" w:rsidRDefault="0046313A" w:rsidP="00AD3E3A">
            <w:pPr>
              <w:spacing w:before="60" w:after="0"/>
              <w:rPr>
                <w:rFonts w:eastAsiaTheme="minorEastAsia"/>
                <w:sz w:val="18"/>
                <w:szCs w:val="18"/>
                <w:highlight w:val="yellow"/>
              </w:rPr>
            </w:pPr>
            <w:r w:rsidRPr="00D948A3">
              <w:rPr>
                <w:rFonts w:eastAsiaTheme="minorEastAsia"/>
                <w:sz w:val="18"/>
                <w:szCs w:val="18"/>
                <w:highlight w:val="yellow"/>
              </w:rPr>
              <w:t xml:space="preserve">Rx path overall noise </w:t>
            </w:r>
            <w:proofErr w:type="gramStart"/>
            <w:r w:rsidRPr="00D948A3">
              <w:rPr>
                <w:rFonts w:eastAsiaTheme="minorEastAsia"/>
                <w:sz w:val="18"/>
                <w:szCs w:val="18"/>
                <w:highlight w:val="yellow"/>
              </w:rPr>
              <w:t>contribution  (</w:t>
            </w:r>
            <w:proofErr w:type="gramEnd"/>
            <w:r w:rsidRPr="00D948A3">
              <w:rPr>
                <w:rFonts w:eastAsiaTheme="minorEastAsia"/>
                <w:sz w:val="18"/>
                <w:szCs w:val="18"/>
                <w:highlight w:val="yellow"/>
              </w:rPr>
              <w:t>dBm)</w:t>
            </w:r>
          </w:p>
        </w:tc>
        <w:tc>
          <w:tcPr>
            <w:tcW w:w="1843" w:type="dxa"/>
          </w:tcPr>
          <w:p w14:paraId="76D48CF9" w14:textId="77777777" w:rsidR="0046313A" w:rsidRPr="001D51CD" w:rsidRDefault="0046313A" w:rsidP="00AD3E3A">
            <w:pPr>
              <w:spacing w:before="60" w:after="0"/>
              <w:rPr>
                <w:sz w:val="18"/>
                <w:szCs w:val="18"/>
              </w:rPr>
            </w:pPr>
          </w:p>
        </w:tc>
      </w:tr>
      <w:tr w:rsidR="0046313A" w:rsidRPr="001D51CD" w14:paraId="69C8A36D" w14:textId="77777777" w:rsidTr="00AD3E3A">
        <w:tc>
          <w:tcPr>
            <w:tcW w:w="7479" w:type="dxa"/>
            <w:gridSpan w:val="3"/>
          </w:tcPr>
          <w:p w14:paraId="1E40BB87" w14:textId="77777777" w:rsidR="0046313A" w:rsidRPr="001D51CD" w:rsidRDefault="0046313A" w:rsidP="00AD3E3A">
            <w:pPr>
              <w:spacing w:before="60" w:after="0"/>
              <w:rPr>
                <w:sz w:val="18"/>
                <w:szCs w:val="18"/>
              </w:rPr>
            </w:pPr>
            <w:r w:rsidRPr="001D51CD">
              <w:rPr>
                <w:rFonts w:eastAsiaTheme="minorEastAsia"/>
                <w:sz w:val="18"/>
                <w:szCs w:val="18"/>
              </w:rPr>
              <w:t>Total SI contribution (dBm)</w:t>
            </w:r>
          </w:p>
        </w:tc>
        <w:tc>
          <w:tcPr>
            <w:tcW w:w="1843" w:type="dxa"/>
          </w:tcPr>
          <w:p w14:paraId="3466E0BE" w14:textId="77777777" w:rsidR="0046313A" w:rsidRPr="001D51CD" w:rsidRDefault="0046313A" w:rsidP="00AD3E3A">
            <w:pPr>
              <w:spacing w:before="60" w:after="0"/>
              <w:rPr>
                <w:sz w:val="18"/>
                <w:szCs w:val="18"/>
              </w:rPr>
            </w:pPr>
          </w:p>
        </w:tc>
      </w:tr>
      <w:tr w:rsidR="0046313A" w:rsidRPr="001D51CD" w14:paraId="5393D825" w14:textId="77777777" w:rsidTr="00AD3E3A">
        <w:tc>
          <w:tcPr>
            <w:tcW w:w="7479" w:type="dxa"/>
            <w:gridSpan w:val="3"/>
          </w:tcPr>
          <w:p w14:paraId="51327499" w14:textId="77777777" w:rsidR="0046313A" w:rsidRPr="001D51CD" w:rsidRDefault="0046313A" w:rsidP="00AD3E3A">
            <w:pPr>
              <w:spacing w:before="60" w:after="0"/>
              <w:rPr>
                <w:sz w:val="18"/>
                <w:szCs w:val="18"/>
              </w:rPr>
            </w:pPr>
            <w:r w:rsidRPr="001D51CD">
              <w:rPr>
                <w:rFonts w:eastAsiaTheme="minorEastAsia"/>
                <w:sz w:val="18"/>
                <w:szCs w:val="18"/>
              </w:rPr>
              <w:t>Overall REFSENS degradation (dB)</w:t>
            </w:r>
          </w:p>
        </w:tc>
        <w:tc>
          <w:tcPr>
            <w:tcW w:w="1843" w:type="dxa"/>
          </w:tcPr>
          <w:p w14:paraId="17AFEFEB" w14:textId="77777777" w:rsidR="0046313A" w:rsidRPr="001D51CD" w:rsidRDefault="0046313A" w:rsidP="00AD3E3A">
            <w:pPr>
              <w:spacing w:before="60" w:after="0"/>
              <w:rPr>
                <w:sz w:val="18"/>
                <w:szCs w:val="18"/>
              </w:rPr>
            </w:pPr>
          </w:p>
        </w:tc>
      </w:tr>
    </w:tbl>
    <w:p w14:paraId="69D7F21C" w14:textId="77777777" w:rsidR="0046313A" w:rsidRDefault="0046313A" w:rsidP="0046313A">
      <w:pPr>
        <w:rPr>
          <w:i/>
          <w:color w:val="0070C0"/>
          <w:lang w:eastAsia="zh-CN"/>
        </w:rPr>
      </w:pPr>
    </w:p>
    <w:p w14:paraId="1C7000E1"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Table from Ericsson (R4-2219633):</w:t>
      </w:r>
    </w:p>
    <w:p w14:paraId="0FDE7003" w14:textId="77777777" w:rsidR="0046313A" w:rsidRPr="00D12EF2" w:rsidRDefault="0046313A" w:rsidP="0046313A">
      <w:pPr>
        <w:spacing w:after="0"/>
        <w:jc w:val="center"/>
        <w:rPr>
          <w:b/>
          <w:bCs/>
          <w:sz w:val="16"/>
          <w:szCs w:val="16"/>
        </w:rPr>
      </w:pPr>
      <w:r w:rsidRPr="00D12EF2">
        <w:rPr>
          <w:b/>
          <w:bCs/>
          <w:sz w:val="16"/>
          <w:szCs w:val="16"/>
        </w:rPr>
        <w:t>Table: Wide area RSIC</w:t>
      </w:r>
    </w:p>
    <w:tbl>
      <w:tblPr>
        <w:tblStyle w:val="TableGrid7"/>
        <w:tblW w:w="6646" w:type="dxa"/>
        <w:jc w:val="center"/>
        <w:tblLook w:val="04A0" w:firstRow="1" w:lastRow="0" w:firstColumn="1" w:lastColumn="0" w:noHBand="0" w:noVBand="1"/>
      </w:tblPr>
      <w:tblGrid>
        <w:gridCol w:w="1654"/>
        <w:gridCol w:w="2128"/>
        <w:gridCol w:w="1372"/>
        <w:gridCol w:w="1492"/>
      </w:tblGrid>
      <w:tr w:rsidR="0046313A" w:rsidRPr="00D12EF2" w14:paraId="64A2CF37" w14:textId="77777777" w:rsidTr="00AD3E3A">
        <w:trPr>
          <w:trHeight w:val="235"/>
          <w:jc w:val="center"/>
        </w:trPr>
        <w:tc>
          <w:tcPr>
            <w:tcW w:w="3782" w:type="dxa"/>
            <w:gridSpan w:val="2"/>
          </w:tcPr>
          <w:p w14:paraId="637BE660" w14:textId="77777777" w:rsidR="0046313A" w:rsidRPr="00D12EF2" w:rsidRDefault="0046313A" w:rsidP="00AD3E3A">
            <w:pPr>
              <w:spacing w:after="0"/>
              <w:jc w:val="center"/>
              <w:rPr>
                <w:sz w:val="16"/>
                <w:szCs w:val="16"/>
              </w:rPr>
            </w:pPr>
            <w:r w:rsidRPr="00D12EF2">
              <w:rPr>
                <w:b/>
                <w:bCs/>
                <w:sz w:val="16"/>
                <w:szCs w:val="16"/>
              </w:rPr>
              <w:t>FR1 Wide-Area BS</w:t>
            </w:r>
          </w:p>
        </w:tc>
        <w:tc>
          <w:tcPr>
            <w:tcW w:w="1372" w:type="dxa"/>
          </w:tcPr>
          <w:p w14:paraId="2341CF10" w14:textId="77777777" w:rsidR="0046313A" w:rsidRPr="00D948A3" w:rsidRDefault="0046313A" w:rsidP="00AD3E3A">
            <w:pPr>
              <w:spacing w:after="0"/>
              <w:rPr>
                <w:sz w:val="16"/>
                <w:szCs w:val="16"/>
                <w:highlight w:val="yellow"/>
              </w:rPr>
            </w:pPr>
            <w:r w:rsidRPr="00D948A3">
              <w:rPr>
                <w:b/>
                <w:bCs/>
                <w:sz w:val="16"/>
                <w:szCs w:val="16"/>
                <w:highlight w:val="yellow"/>
              </w:rPr>
              <w:t>Transmitter</w:t>
            </w:r>
          </w:p>
        </w:tc>
        <w:tc>
          <w:tcPr>
            <w:tcW w:w="1492" w:type="dxa"/>
          </w:tcPr>
          <w:p w14:paraId="2EB158A7" w14:textId="77777777" w:rsidR="0046313A" w:rsidRPr="00D948A3" w:rsidRDefault="0046313A" w:rsidP="00AD3E3A">
            <w:pPr>
              <w:spacing w:after="0"/>
              <w:rPr>
                <w:b/>
                <w:bCs/>
                <w:sz w:val="16"/>
                <w:szCs w:val="16"/>
                <w:highlight w:val="yellow"/>
              </w:rPr>
            </w:pPr>
            <w:r w:rsidRPr="00D948A3">
              <w:rPr>
                <w:b/>
                <w:bCs/>
                <w:sz w:val="16"/>
                <w:szCs w:val="16"/>
                <w:highlight w:val="yellow"/>
              </w:rPr>
              <w:t>Receiver</w:t>
            </w:r>
          </w:p>
        </w:tc>
      </w:tr>
      <w:tr w:rsidR="0046313A" w:rsidRPr="00D12EF2" w14:paraId="78B02CFE" w14:textId="77777777" w:rsidTr="00AD3E3A">
        <w:trPr>
          <w:trHeight w:val="260"/>
          <w:jc w:val="center"/>
        </w:trPr>
        <w:tc>
          <w:tcPr>
            <w:tcW w:w="3782" w:type="dxa"/>
            <w:gridSpan w:val="2"/>
          </w:tcPr>
          <w:p w14:paraId="54F454EF" w14:textId="77777777" w:rsidR="0046313A" w:rsidRPr="00D12EF2" w:rsidRDefault="0046313A" w:rsidP="00AD3E3A">
            <w:pPr>
              <w:spacing w:after="0"/>
              <w:rPr>
                <w:sz w:val="16"/>
                <w:szCs w:val="16"/>
              </w:rPr>
            </w:pPr>
            <w:r w:rsidRPr="00D12EF2">
              <w:rPr>
                <w:sz w:val="16"/>
                <w:szCs w:val="16"/>
              </w:rPr>
              <w:t>Assumed transmit power in DL sub-band</w:t>
            </w:r>
          </w:p>
        </w:tc>
        <w:tc>
          <w:tcPr>
            <w:tcW w:w="2864" w:type="dxa"/>
            <w:gridSpan w:val="2"/>
          </w:tcPr>
          <w:p w14:paraId="3C6B3A81" w14:textId="77777777" w:rsidR="0046313A" w:rsidRPr="00D12EF2" w:rsidRDefault="0046313A" w:rsidP="00AD3E3A">
            <w:pPr>
              <w:spacing w:after="0"/>
              <w:rPr>
                <w:sz w:val="16"/>
                <w:szCs w:val="16"/>
              </w:rPr>
            </w:pPr>
            <w:r w:rsidRPr="00D12EF2">
              <w:rPr>
                <w:sz w:val="16"/>
                <w:szCs w:val="16"/>
              </w:rPr>
              <w:t>53 dBm</w:t>
            </w:r>
          </w:p>
        </w:tc>
      </w:tr>
      <w:tr w:rsidR="0046313A" w:rsidRPr="00D12EF2" w14:paraId="58A19F74" w14:textId="77777777" w:rsidTr="00AD3E3A">
        <w:trPr>
          <w:trHeight w:val="260"/>
          <w:jc w:val="center"/>
        </w:trPr>
        <w:tc>
          <w:tcPr>
            <w:tcW w:w="1654" w:type="dxa"/>
            <w:vMerge w:val="restart"/>
          </w:tcPr>
          <w:p w14:paraId="19BB0D14" w14:textId="77777777" w:rsidR="0046313A" w:rsidRPr="00D12EF2" w:rsidRDefault="0046313A" w:rsidP="00AD3E3A">
            <w:pPr>
              <w:spacing w:after="0"/>
              <w:rPr>
                <w:sz w:val="16"/>
                <w:szCs w:val="16"/>
              </w:rPr>
            </w:pPr>
            <w:r w:rsidRPr="00D12EF2">
              <w:rPr>
                <w:sz w:val="16"/>
                <w:szCs w:val="16"/>
              </w:rPr>
              <w:t xml:space="preserve">Component capability </w:t>
            </w:r>
          </w:p>
        </w:tc>
        <w:tc>
          <w:tcPr>
            <w:tcW w:w="2128" w:type="dxa"/>
          </w:tcPr>
          <w:p w14:paraId="37F17509" w14:textId="77777777" w:rsidR="0046313A" w:rsidRPr="00D12EF2" w:rsidRDefault="0046313A" w:rsidP="00AD3E3A">
            <w:pPr>
              <w:spacing w:after="0"/>
              <w:rPr>
                <w:sz w:val="16"/>
                <w:szCs w:val="16"/>
              </w:rPr>
            </w:pPr>
            <w:r w:rsidRPr="00D12EF2">
              <w:rPr>
                <w:sz w:val="16"/>
                <w:szCs w:val="16"/>
              </w:rPr>
              <w:t xml:space="preserve">Antenna isolation </w:t>
            </w:r>
          </w:p>
        </w:tc>
        <w:tc>
          <w:tcPr>
            <w:tcW w:w="1372" w:type="dxa"/>
          </w:tcPr>
          <w:p w14:paraId="452399A9" w14:textId="77777777" w:rsidR="0046313A" w:rsidRPr="00D12EF2" w:rsidRDefault="0046313A" w:rsidP="00AD3E3A">
            <w:pPr>
              <w:spacing w:after="0"/>
              <w:rPr>
                <w:sz w:val="16"/>
                <w:szCs w:val="16"/>
              </w:rPr>
            </w:pPr>
            <w:r w:rsidRPr="00D12EF2">
              <w:rPr>
                <w:sz w:val="16"/>
                <w:szCs w:val="16"/>
              </w:rPr>
              <w:t xml:space="preserve">65 </w:t>
            </w:r>
            <w:proofErr w:type="spellStart"/>
            <w:r w:rsidRPr="00D12EF2">
              <w:rPr>
                <w:sz w:val="16"/>
                <w:szCs w:val="16"/>
              </w:rPr>
              <w:t>dBc</w:t>
            </w:r>
            <w:proofErr w:type="spellEnd"/>
            <w:r w:rsidRPr="00D12EF2">
              <w:rPr>
                <w:sz w:val="16"/>
                <w:szCs w:val="16"/>
              </w:rPr>
              <w:t xml:space="preserve"> +- 15dB (NOTE 3)</w:t>
            </w:r>
          </w:p>
        </w:tc>
        <w:tc>
          <w:tcPr>
            <w:tcW w:w="1492" w:type="dxa"/>
          </w:tcPr>
          <w:p w14:paraId="01CAB580" w14:textId="77777777" w:rsidR="0046313A" w:rsidRPr="00D12EF2" w:rsidRDefault="0046313A" w:rsidP="00AD3E3A">
            <w:pPr>
              <w:spacing w:after="0"/>
              <w:rPr>
                <w:sz w:val="16"/>
                <w:szCs w:val="16"/>
              </w:rPr>
            </w:pPr>
            <w:r w:rsidRPr="00D12EF2">
              <w:rPr>
                <w:sz w:val="16"/>
                <w:szCs w:val="16"/>
              </w:rPr>
              <w:t xml:space="preserve">65 </w:t>
            </w:r>
            <w:proofErr w:type="spellStart"/>
            <w:r w:rsidRPr="00D12EF2">
              <w:rPr>
                <w:sz w:val="16"/>
                <w:szCs w:val="16"/>
              </w:rPr>
              <w:t>dBc</w:t>
            </w:r>
            <w:proofErr w:type="spellEnd"/>
            <w:r w:rsidRPr="00D12EF2">
              <w:rPr>
                <w:sz w:val="16"/>
                <w:szCs w:val="16"/>
              </w:rPr>
              <w:t xml:space="preserve"> +- 15dB (NOTE 3)</w:t>
            </w:r>
          </w:p>
        </w:tc>
      </w:tr>
      <w:tr w:rsidR="0046313A" w:rsidRPr="00D12EF2" w14:paraId="0859541A" w14:textId="77777777" w:rsidTr="00AD3E3A">
        <w:trPr>
          <w:trHeight w:val="364"/>
          <w:jc w:val="center"/>
        </w:trPr>
        <w:tc>
          <w:tcPr>
            <w:tcW w:w="1654" w:type="dxa"/>
            <w:vMerge/>
          </w:tcPr>
          <w:p w14:paraId="4B6F0893" w14:textId="77777777" w:rsidR="0046313A" w:rsidRPr="00D12EF2" w:rsidRDefault="0046313A" w:rsidP="00AD3E3A">
            <w:pPr>
              <w:spacing w:after="0"/>
              <w:rPr>
                <w:sz w:val="16"/>
                <w:szCs w:val="16"/>
              </w:rPr>
            </w:pPr>
          </w:p>
        </w:tc>
        <w:tc>
          <w:tcPr>
            <w:tcW w:w="2128" w:type="dxa"/>
          </w:tcPr>
          <w:p w14:paraId="7DA8BB4D" w14:textId="77777777" w:rsidR="0046313A" w:rsidRPr="00D12EF2" w:rsidRDefault="0046313A" w:rsidP="00AD3E3A">
            <w:pPr>
              <w:spacing w:after="0"/>
              <w:rPr>
                <w:sz w:val="16"/>
                <w:szCs w:val="16"/>
              </w:rPr>
            </w:pPr>
            <w:r w:rsidRPr="00D12EF2">
              <w:rPr>
                <w:sz w:val="16"/>
                <w:szCs w:val="16"/>
              </w:rPr>
              <w:t>Frequency isolation</w:t>
            </w:r>
          </w:p>
        </w:tc>
        <w:tc>
          <w:tcPr>
            <w:tcW w:w="1372" w:type="dxa"/>
          </w:tcPr>
          <w:p w14:paraId="4D267940" w14:textId="77777777" w:rsidR="0046313A" w:rsidRPr="00D12EF2" w:rsidRDefault="0046313A" w:rsidP="00AD3E3A">
            <w:pPr>
              <w:spacing w:after="0"/>
              <w:rPr>
                <w:sz w:val="16"/>
                <w:szCs w:val="16"/>
              </w:rPr>
            </w:pPr>
            <w:r w:rsidRPr="00D12EF2">
              <w:rPr>
                <w:sz w:val="16"/>
                <w:szCs w:val="16"/>
              </w:rPr>
              <w:t xml:space="preserve">45 </w:t>
            </w:r>
            <w:proofErr w:type="spellStart"/>
            <w:r w:rsidRPr="00D12EF2">
              <w:rPr>
                <w:sz w:val="16"/>
                <w:szCs w:val="16"/>
              </w:rPr>
              <w:t>dBc</w:t>
            </w:r>
            <w:proofErr w:type="spellEnd"/>
            <w:r w:rsidRPr="00D12EF2">
              <w:rPr>
                <w:sz w:val="16"/>
                <w:szCs w:val="16"/>
              </w:rPr>
              <w:t xml:space="preserve"> </w:t>
            </w:r>
          </w:p>
        </w:tc>
        <w:tc>
          <w:tcPr>
            <w:tcW w:w="1492" w:type="dxa"/>
          </w:tcPr>
          <w:p w14:paraId="580664E4" w14:textId="77777777" w:rsidR="0046313A" w:rsidRPr="00D12EF2" w:rsidRDefault="0046313A" w:rsidP="00AD3E3A">
            <w:pPr>
              <w:spacing w:after="0"/>
              <w:rPr>
                <w:sz w:val="16"/>
                <w:szCs w:val="16"/>
              </w:rPr>
            </w:pPr>
            <w:r w:rsidRPr="00D12EF2">
              <w:rPr>
                <w:sz w:val="16"/>
                <w:szCs w:val="16"/>
              </w:rPr>
              <w:t xml:space="preserve">Receiver Saturated </w:t>
            </w:r>
          </w:p>
        </w:tc>
      </w:tr>
      <w:tr w:rsidR="0046313A" w:rsidRPr="00D12EF2" w14:paraId="7165041F" w14:textId="77777777" w:rsidTr="00AD3E3A">
        <w:trPr>
          <w:trHeight w:val="254"/>
          <w:jc w:val="center"/>
        </w:trPr>
        <w:tc>
          <w:tcPr>
            <w:tcW w:w="1654" w:type="dxa"/>
            <w:vMerge/>
          </w:tcPr>
          <w:p w14:paraId="65FC11AE" w14:textId="77777777" w:rsidR="0046313A" w:rsidRPr="00D12EF2" w:rsidRDefault="0046313A" w:rsidP="00AD3E3A">
            <w:pPr>
              <w:spacing w:after="0"/>
              <w:rPr>
                <w:sz w:val="16"/>
                <w:szCs w:val="16"/>
              </w:rPr>
            </w:pPr>
          </w:p>
        </w:tc>
        <w:tc>
          <w:tcPr>
            <w:tcW w:w="2128" w:type="dxa"/>
          </w:tcPr>
          <w:p w14:paraId="123F2ECF" w14:textId="77777777" w:rsidR="0046313A" w:rsidRPr="00D12EF2" w:rsidRDefault="0046313A" w:rsidP="00AD3E3A">
            <w:pPr>
              <w:spacing w:after="0"/>
              <w:rPr>
                <w:sz w:val="16"/>
                <w:szCs w:val="16"/>
              </w:rPr>
            </w:pPr>
            <w:r w:rsidRPr="00D12EF2">
              <w:rPr>
                <w:sz w:val="16"/>
                <w:szCs w:val="16"/>
              </w:rPr>
              <w:t>Beam nulling /isolation</w:t>
            </w:r>
          </w:p>
        </w:tc>
        <w:tc>
          <w:tcPr>
            <w:tcW w:w="1372" w:type="dxa"/>
          </w:tcPr>
          <w:p w14:paraId="1CF37293" w14:textId="77777777" w:rsidR="0046313A" w:rsidRPr="00D12EF2" w:rsidRDefault="0046313A" w:rsidP="00AD3E3A">
            <w:pPr>
              <w:spacing w:after="0"/>
              <w:rPr>
                <w:sz w:val="16"/>
                <w:szCs w:val="16"/>
              </w:rPr>
            </w:pPr>
            <w:r w:rsidRPr="00D12EF2">
              <w:rPr>
                <w:sz w:val="16"/>
                <w:szCs w:val="16"/>
              </w:rPr>
              <w:t xml:space="preserve">5-10 </w:t>
            </w:r>
            <w:proofErr w:type="spellStart"/>
            <w:r w:rsidRPr="00D12EF2">
              <w:rPr>
                <w:sz w:val="16"/>
                <w:szCs w:val="16"/>
              </w:rPr>
              <w:t>dBc</w:t>
            </w:r>
            <w:proofErr w:type="spellEnd"/>
            <w:r w:rsidRPr="00D12EF2">
              <w:rPr>
                <w:sz w:val="16"/>
                <w:szCs w:val="16"/>
              </w:rPr>
              <w:t xml:space="preserve"> </w:t>
            </w:r>
          </w:p>
          <w:p w14:paraId="427F2DCB" w14:textId="77777777" w:rsidR="0046313A" w:rsidRPr="00D12EF2" w:rsidRDefault="0046313A" w:rsidP="00AD3E3A">
            <w:pPr>
              <w:spacing w:after="0"/>
              <w:rPr>
                <w:sz w:val="16"/>
                <w:szCs w:val="16"/>
              </w:rPr>
            </w:pPr>
            <w:r w:rsidRPr="00D12EF2">
              <w:rPr>
                <w:sz w:val="16"/>
                <w:szCs w:val="16"/>
              </w:rPr>
              <w:t>(NOTE 1)</w:t>
            </w:r>
          </w:p>
        </w:tc>
        <w:tc>
          <w:tcPr>
            <w:tcW w:w="1492" w:type="dxa"/>
          </w:tcPr>
          <w:p w14:paraId="240CAE06" w14:textId="77777777" w:rsidR="0046313A" w:rsidRPr="00D12EF2" w:rsidRDefault="0046313A" w:rsidP="00AD3E3A">
            <w:pPr>
              <w:spacing w:after="0"/>
              <w:rPr>
                <w:sz w:val="16"/>
                <w:szCs w:val="16"/>
              </w:rPr>
            </w:pPr>
            <w:r w:rsidRPr="00D12EF2">
              <w:rPr>
                <w:sz w:val="16"/>
                <w:szCs w:val="16"/>
              </w:rPr>
              <w:t xml:space="preserve">5-10 </w:t>
            </w:r>
            <w:proofErr w:type="spellStart"/>
            <w:r w:rsidRPr="00D12EF2">
              <w:rPr>
                <w:sz w:val="16"/>
                <w:szCs w:val="16"/>
              </w:rPr>
              <w:t>dBc</w:t>
            </w:r>
            <w:proofErr w:type="spellEnd"/>
          </w:p>
          <w:p w14:paraId="157CD787" w14:textId="77777777" w:rsidR="0046313A" w:rsidRPr="00D12EF2" w:rsidRDefault="0046313A" w:rsidP="00AD3E3A">
            <w:pPr>
              <w:spacing w:after="0"/>
              <w:rPr>
                <w:sz w:val="16"/>
                <w:szCs w:val="16"/>
              </w:rPr>
            </w:pPr>
            <w:r w:rsidRPr="00D12EF2">
              <w:rPr>
                <w:sz w:val="16"/>
                <w:szCs w:val="16"/>
              </w:rPr>
              <w:t>(NOTE 1)</w:t>
            </w:r>
          </w:p>
        </w:tc>
      </w:tr>
      <w:tr w:rsidR="0046313A" w:rsidRPr="00D12EF2" w14:paraId="33F1A9DA" w14:textId="77777777" w:rsidTr="00AD3E3A">
        <w:trPr>
          <w:trHeight w:val="344"/>
          <w:jc w:val="center"/>
        </w:trPr>
        <w:tc>
          <w:tcPr>
            <w:tcW w:w="1654" w:type="dxa"/>
            <w:vMerge/>
          </w:tcPr>
          <w:p w14:paraId="4B5C0E4D" w14:textId="77777777" w:rsidR="0046313A" w:rsidRPr="00D12EF2" w:rsidRDefault="0046313A" w:rsidP="00AD3E3A">
            <w:pPr>
              <w:spacing w:after="0"/>
              <w:rPr>
                <w:sz w:val="16"/>
                <w:szCs w:val="16"/>
              </w:rPr>
            </w:pPr>
          </w:p>
        </w:tc>
        <w:tc>
          <w:tcPr>
            <w:tcW w:w="2128" w:type="dxa"/>
          </w:tcPr>
          <w:p w14:paraId="259D6F53" w14:textId="77777777" w:rsidR="0046313A" w:rsidRPr="00D12EF2" w:rsidRDefault="0046313A" w:rsidP="00AD3E3A">
            <w:pPr>
              <w:spacing w:after="0"/>
              <w:rPr>
                <w:sz w:val="16"/>
                <w:szCs w:val="16"/>
              </w:rPr>
            </w:pPr>
            <w:r w:rsidRPr="00D12EF2">
              <w:rPr>
                <w:sz w:val="16"/>
                <w:szCs w:val="16"/>
              </w:rPr>
              <w:t xml:space="preserve">Digital IC </w:t>
            </w:r>
          </w:p>
        </w:tc>
        <w:tc>
          <w:tcPr>
            <w:tcW w:w="1372" w:type="dxa"/>
          </w:tcPr>
          <w:p w14:paraId="23C48458" w14:textId="77777777" w:rsidR="0046313A" w:rsidRPr="00D12EF2" w:rsidRDefault="0046313A" w:rsidP="00AD3E3A">
            <w:pPr>
              <w:spacing w:after="0"/>
              <w:rPr>
                <w:sz w:val="16"/>
                <w:szCs w:val="16"/>
              </w:rPr>
            </w:pPr>
            <w:r w:rsidRPr="00D12EF2">
              <w:rPr>
                <w:sz w:val="16"/>
                <w:szCs w:val="16"/>
              </w:rPr>
              <w:t xml:space="preserve">0 </w:t>
            </w:r>
            <w:proofErr w:type="spellStart"/>
            <w:r w:rsidRPr="00D12EF2">
              <w:rPr>
                <w:sz w:val="16"/>
                <w:szCs w:val="16"/>
              </w:rPr>
              <w:t>dBc</w:t>
            </w:r>
            <w:proofErr w:type="spellEnd"/>
          </w:p>
          <w:p w14:paraId="4515D87E" w14:textId="77777777" w:rsidR="0046313A" w:rsidRPr="00D12EF2" w:rsidRDefault="0046313A" w:rsidP="00AD3E3A">
            <w:pPr>
              <w:spacing w:after="0"/>
              <w:rPr>
                <w:sz w:val="16"/>
                <w:szCs w:val="16"/>
              </w:rPr>
            </w:pPr>
            <w:r w:rsidRPr="00D12EF2">
              <w:rPr>
                <w:sz w:val="16"/>
                <w:szCs w:val="16"/>
              </w:rPr>
              <w:t>(NOTE 2)</w:t>
            </w:r>
          </w:p>
        </w:tc>
        <w:tc>
          <w:tcPr>
            <w:tcW w:w="1492" w:type="dxa"/>
          </w:tcPr>
          <w:p w14:paraId="721F4046" w14:textId="77777777" w:rsidR="0046313A" w:rsidRPr="00D12EF2" w:rsidRDefault="0046313A" w:rsidP="00AD3E3A">
            <w:pPr>
              <w:spacing w:after="0"/>
              <w:rPr>
                <w:sz w:val="16"/>
                <w:szCs w:val="16"/>
              </w:rPr>
            </w:pPr>
          </w:p>
        </w:tc>
      </w:tr>
      <w:tr w:rsidR="0046313A" w:rsidRPr="00D12EF2" w14:paraId="2EAA84BF" w14:textId="77777777" w:rsidTr="00AD3E3A">
        <w:trPr>
          <w:trHeight w:val="90"/>
          <w:jc w:val="center"/>
        </w:trPr>
        <w:tc>
          <w:tcPr>
            <w:tcW w:w="3782" w:type="dxa"/>
            <w:gridSpan w:val="2"/>
          </w:tcPr>
          <w:p w14:paraId="590DE3BD" w14:textId="77777777" w:rsidR="0046313A" w:rsidRPr="00D12EF2" w:rsidRDefault="0046313A" w:rsidP="00AD3E3A">
            <w:pPr>
              <w:spacing w:after="0"/>
              <w:rPr>
                <w:sz w:val="16"/>
                <w:szCs w:val="16"/>
              </w:rPr>
            </w:pPr>
            <w:r w:rsidRPr="00D12EF2">
              <w:rPr>
                <w:sz w:val="16"/>
                <w:szCs w:val="16"/>
              </w:rPr>
              <w:t xml:space="preserve">Overall RSIC capability </w:t>
            </w:r>
          </w:p>
        </w:tc>
        <w:tc>
          <w:tcPr>
            <w:tcW w:w="1372" w:type="dxa"/>
          </w:tcPr>
          <w:p w14:paraId="04E6B7CF" w14:textId="77777777" w:rsidR="0046313A" w:rsidRPr="00D12EF2" w:rsidRDefault="0046313A" w:rsidP="00AD3E3A">
            <w:pPr>
              <w:spacing w:after="0"/>
              <w:rPr>
                <w:sz w:val="16"/>
                <w:szCs w:val="16"/>
              </w:rPr>
            </w:pPr>
            <w:r w:rsidRPr="00D12EF2">
              <w:rPr>
                <w:sz w:val="16"/>
                <w:szCs w:val="16"/>
              </w:rPr>
              <w:t xml:space="preserve">120 </w:t>
            </w:r>
            <w:proofErr w:type="spellStart"/>
            <w:r w:rsidRPr="00D12EF2">
              <w:rPr>
                <w:sz w:val="16"/>
                <w:szCs w:val="16"/>
              </w:rPr>
              <w:t>dBc</w:t>
            </w:r>
            <w:proofErr w:type="spellEnd"/>
          </w:p>
        </w:tc>
        <w:tc>
          <w:tcPr>
            <w:tcW w:w="1492" w:type="dxa"/>
          </w:tcPr>
          <w:p w14:paraId="22263420" w14:textId="77777777" w:rsidR="0046313A" w:rsidRPr="00D12EF2" w:rsidRDefault="0046313A" w:rsidP="00AD3E3A">
            <w:pPr>
              <w:spacing w:after="0"/>
              <w:rPr>
                <w:sz w:val="16"/>
                <w:szCs w:val="16"/>
              </w:rPr>
            </w:pPr>
            <w:r w:rsidRPr="00D12EF2">
              <w:rPr>
                <w:sz w:val="16"/>
                <w:szCs w:val="16"/>
              </w:rPr>
              <w:t>Receiver saturated</w:t>
            </w:r>
          </w:p>
        </w:tc>
      </w:tr>
      <w:tr w:rsidR="0046313A" w:rsidRPr="00D12EF2" w14:paraId="47A8699A" w14:textId="77777777" w:rsidTr="00AD3E3A">
        <w:trPr>
          <w:trHeight w:val="90"/>
          <w:jc w:val="center"/>
        </w:trPr>
        <w:tc>
          <w:tcPr>
            <w:tcW w:w="1654" w:type="dxa"/>
            <w:vMerge w:val="restart"/>
          </w:tcPr>
          <w:p w14:paraId="5EB3540C" w14:textId="77777777" w:rsidR="0046313A" w:rsidRPr="00D12EF2" w:rsidRDefault="0046313A" w:rsidP="00AD3E3A">
            <w:pPr>
              <w:spacing w:after="0"/>
              <w:rPr>
                <w:sz w:val="16"/>
                <w:szCs w:val="16"/>
              </w:rPr>
            </w:pPr>
            <w:r w:rsidRPr="00D12EF2">
              <w:rPr>
                <w:sz w:val="16"/>
                <w:szCs w:val="16"/>
              </w:rPr>
              <w:lastRenderedPageBreak/>
              <w:t>additional implementation details</w:t>
            </w:r>
          </w:p>
        </w:tc>
        <w:tc>
          <w:tcPr>
            <w:tcW w:w="2128" w:type="dxa"/>
          </w:tcPr>
          <w:p w14:paraId="20AC4733" w14:textId="77777777" w:rsidR="0046313A" w:rsidRPr="00D948A3" w:rsidRDefault="0046313A" w:rsidP="00AD3E3A">
            <w:pPr>
              <w:spacing w:after="0"/>
              <w:rPr>
                <w:sz w:val="16"/>
                <w:szCs w:val="16"/>
                <w:highlight w:val="yellow"/>
              </w:rPr>
            </w:pPr>
            <w:r w:rsidRPr="00D948A3">
              <w:rPr>
                <w:sz w:val="16"/>
                <w:szCs w:val="16"/>
                <w:highlight w:val="yellow"/>
              </w:rPr>
              <w:t>SBFD configuration</w:t>
            </w:r>
          </w:p>
        </w:tc>
        <w:tc>
          <w:tcPr>
            <w:tcW w:w="2864" w:type="dxa"/>
            <w:gridSpan w:val="2"/>
          </w:tcPr>
          <w:p w14:paraId="0C342627" w14:textId="77777777" w:rsidR="0046313A" w:rsidRPr="00D948A3" w:rsidRDefault="0046313A" w:rsidP="00AD3E3A">
            <w:pPr>
              <w:spacing w:after="0"/>
              <w:rPr>
                <w:sz w:val="16"/>
                <w:szCs w:val="16"/>
                <w:highlight w:val="yellow"/>
              </w:rPr>
            </w:pPr>
            <w:r w:rsidRPr="00D948A3">
              <w:rPr>
                <w:sz w:val="16"/>
                <w:szCs w:val="16"/>
                <w:highlight w:val="yellow"/>
              </w:rPr>
              <w:t>DUD structure with 40/20/40MHz assumed. See section 2.3</w:t>
            </w:r>
          </w:p>
        </w:tc>
      </w:tr>
      <w:tr w:rsidR="0046313A" w:rsidRPr="00D12EF2" w14:paraId="5FCA1300" w14:textId="77777777" w:rsidTr="00AD3E3A">
        <w:trPr>
          <w:trHeight w:val="90"/>
          <w:jc w:val="center"/>
        </w:trPr>
        <w:tc>
          <w:tcPr>
            <w:tcW w:w="1654" w:type="dxa"/>
            <w:vMerge/>
          </w:tcPr>
          <w:p w14:paraId="22E82512" w14:textId="77777777" w:rsidR="0046313A" w:rsidRPr="00D12EF2" w:rsidRDefault="0046313A" w:rsidP="00AD3E3A">
            <w:pPr>
              <w:spacing w:after="0"/>
              <w:rPr>
                <w:sz w:val="16"/>
                <w:szCs w:val="16"/>
              </w:rPr>
            </w:pPr>
          </w:p>
        </w:tc>
        <w:tc>
          <w:tcPr>
            <w:tcW w:w="2128" w:type="dxa"/>
          </w:tcPr>
          <w:p w14:paraId="3EE2DB23" w14:textId="77777777" w:rsidR="0046313A" w:rsidRPr="00D948A3" w:rsidRDefault="0046313A" w:rsidP="00AD3E3A">
            <w:pPr>
              <w:spacing w:after="0"/>
              <w:rPr>
                <w:sz w:val="16"/>
                <w:szCs w:val="16"/>
                <w:highlight w:val="yellow"/>
              </w:rPr>
            </w:pPr>
            <w:proofErr w:type="spellStart"/>
            <w:r w:rsidRPr="00D948A3">
              <w:rPr>
                <w:sz w:val="16"/>
                <w:szCs w:val="16"/>
                <w:highlight w:val="yellow"/>
              </w:rPr>
              <w:t>Guardband</w:t>
            </w:r>
            <w:proofErr w:type="spellEnd"/>
            <w:r w:rsidRPr="00D948A3">
              <w:rPr>
                <w:sz w:val="16"/>
                <w:szCs w:val="16"/>
                <w:highlight w:val="yellow"/>
              </w:rPr>
              <w:t xml:space="preserve"> assumption (if exist)</w:t>
            </w:r>
          </w:p>
        </w:tc>
        <w:tc>
          <w:tcPr>
            <w:tcW w:w="2864" w:type="dxa"/>
            <w:gridSpan w:val="2"/>
          </w:tcPr>
          <w:p w14:paraId="1FFD9F04" w14:textId="77777777" w:rsidR="0046313A" w:rsidRPr="00D948A3" w:rsidRDefault="0046313A" w:rsidP="00AD3E3A">
            <w:pPr>
              <w:spacing w:after="0"/>
              <w:rPr>
                <w:sz w:val="16"/>
                <w:szCs w:val="16"/>
                <w:highlight w:val="yellow"/>
              </w:rPr>
            </w:pPr>
            <w:r w:rsidRPr="00D948A3">
              <w:rPr>
                <w:sz w:val="16"/>
                <w:szCs w:val="16"/>
                <w:highlight w:val="yellow"/>
              </w:rPr>
              <w:t>See section 2.3</w:t>
            </w:r>
          </w:p>
        </w:tc>
      </w:tr>
      <w:tr w:rsidR="0046313A" w:rsidRPr="00D12EF2" w14:paraId="49471360" w14:textId="77777777" w:rsidTr="00AD3E3A">
        <w:trPr>
          <w:trHeight w:val="90"/>
          <w:jc w:val="center"/>
        </w:trPr>
        <w:tc>
          <w:tcPr>
            <w:tcW w:w="1654" w:type="dxa"/>
            <w:vMerge/>
          </w:tcPr>
          <w:p w14:paraId="6647C9D4" w14:textId="77777777" w:rsidR="0046313A" w:rsidRPr="00D12EF2" w:rsidRDefault="0046313A" w:rsidP="00AD3E3A">
            <w:pPr>
              <w:spacing w:after="0"/>
              <w:rPr>
                <w:sz w:val="16"/>
                <w:szCs w:val="16"/>
              </w:rPr>
            </w:pPr>
          </w:p>
        </w:tc>
        <w:tc>
          <w:tcPr>
            <w:tcW w:w="2128" w:type="dxa"/>
          </w:tcPr>
          <w:p w14:paraId="6B16BA42" w14:textId="77777777" w:rsidR="0046313A" w:rsidRPr="00D948A3" w:rsidRDefault="0046313A" w:rsidP="00AD3E3A">
            <w:pPr>
              <w:spacing w:after="0"/>
              <w:rPr>
                <w:sz w:val="16"/>
                <w:szCs w:val="16"/>
                <w:highlight w:val="yellow"/>
              </w:rPr>
            </w:pPr>
            <w:r w:rsidRPr="00D948A3">
              <w:rPr>
                <w:sz w:val="16"/>
                <w:szCs w:val="16"/>
                <w:highlight w:val="yellow"/>
              </w:rPr>
              <w:t>Sub-band filtering assumption (if exist)</w:t>
            </w:r>
          </w:p>
        </w:tc>
        <w:tc>
          <w:tcPr>
            <w:tcW w:w="1372" w:type="dxa"/>
          </w:tcPr>
          <w:p w14:paraId="61F4538F" w14:textId="77777777" w:rsidR="0046313A" w:rsidRPr="00D948A3" w:rsidRDefault="0046313A" w:rsidP="00AD3E3A">
            <w:pPr>
              <w:spacing w:after="0"/>
              <w:rPr>
                <w:sz w:val="16"/>
                <w:szCs w:val="16"/>
                <w:highlight w:val="yellow"/>
              </w:rPr>
            </w:pPr>
            <w:r w:rsidRPr="00D948A3">
              <w:rPr>
                <w:sz w:val="16"/>
                <w:szCs w:val="16"/>
                <w:highlight w:val="yellow"/>
              </w:rPr>
              <w:t>No TX filtering; filtering Q factor and size too high to be feasible. See section 2.2</w:t>
            </w:r>
          </w:p>
        </w:tc>
        <w:tc>
          <w:tcPr>
            <w:tcW w:w="1492" w:type="dxa"/>
          </w:tcPr>
          <w:p w14:paraId="75369034" w14:textId="77777777" w:rsidR="0046313A" w:rsidRPr="00D948A3" w:rsidRDefault="0046313A" w:rsidP="00AD3E3A">
            <w:pPr>
              <w:spacing w:after="0"/>
              <w:rPr>
                <w:sz w:val="16"/>
                <w:szCs w:val="16"/>
                <w:highlight w:val="yellow"/>
              </w:rPr>
            </w:pPr>
            <w:r w:rsidRPr="00D948A3">
              <w:rPr>
                <w:sz w:val="16"/>
                <w:szCs w:val="16"/>
                <w:highlight w:val="yellow"/>
              </w:rPr>
              <w:t>No RX filtering; filtering Q factor and size too high to be feasible and NF degradation too significant. See section 2.2</w:t>
            </w:r>
          </w:p>
        </w:tc>
      </w:tr>
      <w:tr w:rsidR="0046313A" w:rsidRPr="00D12EF2" w14:paraId="13916E4A" w14:textId="77777777" w:rsidTr="00AD3E3A">
        <w:trPr>
          <w:trHeight w:val="90"/>
          <w:jc w:val="center"/>
        </w:trPr>
        <w:tc>
          <w:tcPr>
            <w:tcW w:w="1654" w:type="dxa"/>
            <w:vMerge/>
          </w:tcPr>
          <w:p w14:paraId="46BF26B6" w14:textId="77777777" w:rsidR="0046313A" w:rsidRPr="00D12EF2" w:rsidRDefault="0046313A" w:rsidP="00AD3E3A">
            <w:pPr>
              <w:spacing w:after="0"/>
              <w:rPr>
                <w:sz w:val="16"/>
                <w:szCs w:val="16"/>
              </w:rPr>
            </w:pPr>
          </w:p>
        </w:tc>
        <w:tc>
          <w:tcPr>
            <w:tcW w:w="2128" w:type="dxa"/>
          </w:tcPr>
          <w:p w14:paraId="2E3CEFFB" w14:textId="77777777" w:rsidR="0046313A" w:rsidRPr="00D948A3" w:rsidRDefault="0046313A" w:rsidP="00AD3E3A">
            <w:pPr>
              <w:spacing w:after="0"/>
              <w:rPr>
                <w:sz w:val="16"/>
                <w:szCs w:val="16"/>
                <w:highlight w:val="yellow"/>
              </w:rPr>
            </w:pPr>
            <w:r w:rsidRPr="00D948A3">
              <w:rPr>
                <w:sz w:val="16"/>
                <w:szCs w:val="16"/>
                <w:highlight w:val="yellow"/>
              </w:rPr>
              <w:t>bandwidth over which suppression is achieved</w:t>
            </w:r>
          </w:p>
        </w:tc>
        <w:tc>
          <w:tcPr>
            <w:tcW w:w="2864" w:type="dxa"/>
            <w:gridSpan w:val="2"/>
          </w:tcPr>
          <w:p w14:paraId="72CF3E2E" w14:textId="77777777" w:rsidR="0046313A" w:rsidRPr="00D948A3" w:rsidRDefault="0046313A" w:rsidP="00AD3E3A">
            <w:pPr>
              <w:spacing w:after="0"/>
              <w:rPr>
                <w:sz w:val="16"/>
                <w:szCs w:val="16"/>
                <w:highlight w:val="yellow"/>
              </w:rPr>
            </w:pPr>
            <w:r w:rsidRPr="00D948A3">
              <w:rPr>
                <w:sz w:val="16"/>
                <w:szCs w:val="16"/>
                <w:highlight w:val="yellow"/>
              </w:rPr>
              <w:t>Around 500MHz</w:t>
            </w:r>
          </w:p>
        </w:tc>
      </w:tr>
      <w:tr w:rsidR="0046313A" w:rsidRPr="00D12EF2" w14:paraId="14858A6E" w14:textId="77777777" w:rsidTr="00AD3E3A">
        <w:trPr>
          <w:trHeight w:val="90"/>
          <w:jc w:val="center"/>
        </w:trPr>
        <w:tc>
          <w:tcPr>
            <w:tcW w:w="1654" w:type="dxa"/>
            <w:vMerge/>
          </w:tcPr>
          <w:p w14:paraId="4D40BEDC" w14:textId="77777777" w:rsidR="0046313A" w:rsidRPr="00D12EF2" w:rsidRDefault="0046313A" w:rsidP="00AD3E3A">
            <w:pPr>
              <w:spacing w:after="0"/>
              <w:rPr>
                <w:sz w:val="16"/>
                <w:szCs w:val="16"/>
              </w:rPr>
            </w:pPr>
          </w:p>
        </w:tc>
        <w:tc>
          <w:tcPr>
            <w:tcW w:w="2128" w:type="dxa"/>
          </w:tcPr>
          <w:p w14:paraId="47E6DDAE" w14:textId="77777777" w:rsidR="0046313A" w:rsidRPr="00D12EF2" w:rsidRDefault="0046313A" w:rsidP="00AD3E3A">
            <w:pPr>
              <w:spacing w:after="0"/>
              <w:rPr>
                <w:sz w:val="16"/>
                <w:szCs w:val="16"/>
              </w:rPr>
            </w:pPr>
            <w:r w:rsidRPr="00D12EF2">
              <w:rPr>
                <w:sz w:val="16"/>
                <w:szCs w:val="16"/>
              </w:rPr>
              <w:t>Others</w:t>
            </w:r>
          </w:p>
        </w:tc>
        <w:tc>
          <w:tcPr>
            <w:tcW w:w="2864" w:type="dxa"/>
            <w:gridSpan w:val="2"/>
          </w:tcPr>
          <w:p w14:paraId="7ED33B4B" w14:textId="77777777" w:rsidR="0046313A" w:rsidRPr="00D12EF2" w:rsidRDefault="0046313A" w:rsidP="00AD3E3A">
            <w:pPr>
              <w:spacing w:after="0"/>
              <w:rPr>
                <w:sz w:val="16"/>
                <w:szCs w:val="16"/>
              </w:rPr>
            </w:pPr>
            <w:r w:rsidRPr="00D12EF2">
              <w:rPr>
                <w:sz w:val="16"/>
                <w:szCs w:val="16"/>
              </w:rPr>
              <w:t>Antenna isolation varies by up to 15dB depending on beam direction. The quoted figure of 65dB is an average over beam directions. Thus, for some beam directions the performance may be better, whereas for others the sensitivity degradation can become larger. It is assumed that beam nulling can reduce this variation to provide a total spatial isolation of 70-75dB (with a potentially significant cost to DL)</w:t>
            </w:r>
          </w:p>
          <w:p w14:paraId="08969958" w14:textId="77777777" w:rsidR="0046313A" w:rsidRPr="00D12EF2" w:rsidRDefault="0046313A" w:rsidP="00AD3E3A">
            <w:pPr>
              <w:spacing w:after="0"/>
              <w:rPr>
                <w:sz w:val="16"/>
                <w:szCs w:val="16"/>
              </w:rPr>
            </w:pPr>
            <w:r w:rsidRPr="00D12EF2">
              <w:rPr>
                <w:sz w:val="16"/>
                <w:szCs w:val="16"/>
              </w:rPr>
              <w:t>Single carrier assumed for digital IC and beam nulling assessment. Multi-carrier performance, if at all possible, may be reduced.</w:t>
            </w:r>
          </w:p>
        </w:tc>
      </w:tr>
      <w:tr w:rsidR="0046313A" w:rsidRPr="00D12EF2" w14:paraId="42CB6A54" w14:textId="77777777" w:rsidTr="00AD3E3A">
        <w:trPr>
          <w:trHeight w:val="90"/>
          <w:jc w:val="center"/>
        </w:trPr>
        <w:tc>
          <w:tcPr>
            <w:tcW w:w="3782" w:type="dxa"/>
            <w:gridSpan w:val="2"/>
          </w:tcPr>
          <w:p w14:paraId="621C600C" w14:textId="77777777" w:rsidR="0046313A" w:rsidRPr="00D12EF2" w:rsidRDefault="0046313A" w:rsidP="00AD3E3A">
            <w:pPr>
              <w:spacing w:after="0"/>
              <w:rPr>
                <w:sz w:val="16"/>
                <w:szCs w:val="16"/>
              </w:rPr>
            </w:pPr>
            <w:r w:rsidRPr="00D12EF2">
              <w:rPr>
                <w:sz w:val="16"/>
                <w:szCs w:val="16"/>
              </w:rPr>
              <w:t>Interference in UL sub-band</w:t>
            </w:r>
          </w:p>
        </w:tc>
        <w:tc>
          <w:tcPr>
            <w:tcW w:w="1372" w:type="dxa"/>
          </w:tcPr>
          <w:p w14:paraId="759D8E23" w14:textId="77777777" w:rsidR="0046313A" w:rsidRPr="00D12EF2" w:rsidRDefault="0046313A" w:rsidP="00AD3E3A">
            <w:pPr>
              <w:spacing w:after="0"/>
              <w:rPr>
                <w:sz w:val="16"/>
                <w:szCs w:val="16"/>
              </w:rPr>
            </w:pPr>
            <w:r w:rsidRPr="00D12EF2">
              <w:rPr>
                <w:sz w:val="16"/>
                <w:szCs w:val="16"/>
              </w:rPr>
              <w:t>-67 dBm</w:t>
            </w:r>
          </w:p>
        </w:tc>
        <w:tc>
          <w:tcPr>
            <w:tcW w:w="1492" w:type="dxa"/>
          </w:tcPr>
          <w:p w14:paraId="3862D67E" w14:textId="77777777" w:rsidR="0046313A" w:rsidRPr="00D12EF2" w:rsidRDefault="0046313A" w:rsidP="00AD3E3A">
            <w:pPr>
              <w:spacing w:after="0"/>
              <w:rPr>
                <w:sz w:val="16"/>
                <w:szCs w:val="16"/>
              </w:rPr>
            </w:pPr>
            <w:r w:rsidRPr="00D12EF2">
              <w:rPr>
                <w:sz w:val="16"/>
                <w:szCs w:val="16"/>
              </w:rPr>
              <w:t>Receiver saturated</w:t>
            </w:r>
          </w:p>
        </w:tc>
      </w:tr>
      <w:tr w:rsidR="0046313A" w:rsidRPr="00D12EF2" w14:paraId="12C05A4E" w14:textId="77777777" w:rsidTr="00AD3E3A">
        <w:trPr>
          <w:trHeight w:val="90"/>
          <w:jc w:val="center"/>
        </w:trPr>
        <w:tc>
          <w:tcPr>
            <w:tcW w:w="3782" w:type="dxa"/>
            <w:gridSpan w:val="2"/>
          </w:tcPr>
          <w:p w14:paraId="10BAE818" w14:textId="77777777" w:rsidR="0046313A" w:rsidRPr="00D12EF2" w:rsidRDefault="0046313A" w:rsidP="00AD3E3A">
            <w:pPr>
              <w:spacing w:after="0"/>
              <w:rPr>
                <w:sz w:val="16"/>
                <w:szCs w:val="16"/>
              </w:rPr>
            </w:pPr>
            <w:r w:rsidRPr="00D12EF2">
              <w:rPr>
                <w:sz w:val="16"/>
                <w:szCs w:val="16"/>
              </w:rPr>
              <w:t>Total interference in UL sub-band from TX and RX</w:t>
            </w:r>
          </w:p>
        </w:tc>
        <w:tc>
          <w:tcPr>
            <w:tcW w:w="2864" w:type="dxa"/>
            <w:gridSpan w:val="2"/>
          </w:tcPr>
          <w:p w14:paraId="6D669072" w14:textId="77777777" w:rsidR="0046313A" w:rsidRPr="00D12EF2" w:rsidRDefault="0046313A" w:rsidP="00AD3E3A">
            <w:pPr>
              <w:spacing w:after="0"/>
              <w:rPr>
                <w:sz w:val="16"/>
                <w:szCs w:val="16"/>
              </w:rPr>
            </w:pPr>
            <w:r w:rsidRPr="00D12EF2">
              <w:rPr>
                <w:sz w:val="16"/>
                <w:szCs w:val="16"/>
              </w:rPr>
              <w:t>Receiver saturated</w:t>
            </w:r>
          </w:p>
        </w:tc>
      </w:tr>
      <w:tr w:rsidR="0046313A" w:rsidRPr="00D12EF2" w14:paraId="3A895938" w14:textId="77777777" w:rsidTr="00AD3E3A">
        <w:trPr>
          <w:trHeight w:val="90"/>
          <w:jc w:val="center"/>
        </w:trPr>
        <w:tc>
          <w:tcPr>
            <w:tcW w:w="3782" w:type="dxa"/>
            <w:gridSpan w:val="2"/>
          </w:tcPr>
          <w:p w14:paraId="78552398" w14:textId="77777777" w:rsidR="0046313A" w:rsidRPr="00D12EF2" w:rsidRDefault="0046313A" w:rsidP="00AD3E3A">
            <w:pPr>
              <w:spacing w:after="0"/>
              <w:rPr>
                <w:sz w:val="16"/>
                <w:szCs w:val="16"/>
              </w:rPr>
            </w:pPr>
            <w:r w:rsidRPr="00D12EF2">
              <w:rPr>
                <w:sz w:val="16"/>
                <w:szCs w:val="16"/>
              </w:rPr>
              <w:t>Desensitization in UL sub-band from TX and RX</w:t>
            </w:r>
          </w:p>
        </w:tc>
        <w:tc>
          <w:tcPr>
            <w:tcW w:w="2864" w:type="dxa"/>
            <w:gridSpan w:val="2"/>
          </w:tcPr>
          <w:p w14:paraId="7543866F" w14:textId="77777777" w:rsidR="0046313A" w:rsidRPr="00D12EF2" w:rsidRDefault="0046313A" w:rsidP="00AD3E3A">
            <w:pPr>
              <w:spacing w:after="0"/>
              <w:rPr>
                <w:sz w:val="16"/>
                <w:szCs w:val="16"/>
              </w:rPr>
            </w:pPr>
            <w:r w:rsidRPr="00D12EF2">
              <w:rPr>
                <w:sz w:val="16"/>
                <w:szCs w:val="16"/>
              </w:rPr>
              <w:t>Receiver saturated</w:t>
            </w:r>
          </w:p>
        </w:tc>
      </w:tr>
      <w:tr w:rsidR="0046313A" w:rsidRPr="00D12EF2" w14:paraId="2A6344EC" w14:textId="77777777" w:rsidTr="00AD3E3A">
        <w:trPr>
          <w:trHeight w:val="90"/>
          <w:jc w:val="center"/>
        </w:trPr>
        <w:tc>
          <w:tcPr>
            <w:tcW w:w="6646" w:type="dxa"/>
            <w:gridSpan w:val="4"/>
          </w:tcPr>
          <w:p w14:paraId="42308DCA" w14:textId="77777777" w:rsidR="0046313A" w:rsidRPr="00D12EF2" w:rsidRDefault="0046313A" w:rsidP="00AD3E3A">
            <w:pPr>
              <w:spacing w:after="0"/>
              <w:rPr>
                <w:sz w:val="16"/>
                <w:szCs w:val="16"/>
              </w:rPr>
            </w:pPr>
            <w:r w:rsidRPr="00D12EF2">
              <w:rPr>
                <w:sz w:val="16"/>
                <w:szCs w:val="16"/>
              </w:rPr>
              <w:t xml:space="preserve">NOTE 1: Beam nulling depends on the tolerated degradation to far field energy and MIMO performance, which has not been discussed. Hence tentative values are presented. </w:t>
            </w:r>
          </w:p>
          <w:p w14:paraId="5BBC4D0E" w14:textId="77777777" w:rsidR="0046313A" w:rsidRPr="00D12EF2" w:rsidRDefault="0046313A" w:rsidP="00AD3E3A">
            <w:pPr>
              <w:spacing w:after="0"/>
              <w:rPr>
                <w:sz w:val="16"/>
                <w:szCs w:val="16"/>
              </w:rPr>
            </w:pPr>
            <w:r w:rsidRPr="00D12EF2">
              <w:rPr>
                <w:sz w:val="16"/>
                <w:szCs w:val="16"/>
              </w:rPr>
              <w:t xml:space="preserve">NOTE 2: Digital IC is highly complex for a large antenna array </w:t>
            </w:r>
            <w:proofErr w:type="gramStart"/>
            <w:r w:rsidRPr="00D12EF2">
              <w:rPr>
                <w:sz w:val="16"/>
                <w:szCs w:val="16"/>
              </w:rPr>
              <w:t>an</w:t>
            </w:r>
            <w:proofErr w:type="gramEnd"/>
            <w:r w:rsidRPr="00D12EF2">
              <w:rPr>
                <w:sz w:val="16"/>
                <w:szCs w:val="16"/>
              </w:rPr>
              <w:t xml:space="preserve"> not possible due to the receiver being saturated.</w:t>
            </w:r>
          </w:p>
          <w:p w14:paraId="61E507A6" w14:textId="77777777" w:rsidR="0046313A" w:rsidRPr="00D12EF2" w:rsidRDefault="0046313A" w:rsidP="00AD3E3A">
            <w:pPr>
              <w:spacing w:after="0"/>
              <w:rPr>
                <w:sz w:val="16"/>
                <w:szCs w:val="16"/>
              </w:rPr>
            </w:pPr>
            <w:r w:rsidRPr="00D12EF2">
              <w:rPr>
                <w:sz w:val="16"/>
                <w:szCs w:val="16"/>
              </w:rPr>
              <w:t xml:space="preserve">NOTE 3: Antenna isolation varies +-15dB depending on beam direction. Average is 65dB. </w:t>
            </w:r>
          </w:p>
        </w:tc>
      </w:tr>
    </w:tbl>
    <w:p w14:paraId="3D57CE80" w14:textId="77777777" w:rsidR="0046313A" w:rsidRDefault="0046313A" w:rsidP="0046313A">
      <w:pPr>
        <w:rPr>
          <w:i/>
          <w:color w:val="0070C0"/>
          <w:lang w:eastAsia="zh-CN"/>
        </w:rPr>
      </w:pPr>
    </w:p>
    <w:p w14:paraId="6C99EA40"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t>Discussion:</w:t>
      </w:r>
    </w:p>
    <w:p w14:paraId="67BC8CB6"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476F1EDF"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rPr>
          <w:lang w:val="sv-SE" w:eastAsia="zh-CN"/>
        </w:rPr>
        <w:t>Agreement:</w:t>
      </w:r>
    </w:p>
    <w:p w14:paraId="0D003B6A" w14:textId="77777777" w:rsidR="0046313A" w:rsidRPr="00050F27"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5CF40249" w14:textId="77777777" w:rsidR="0046313A" w:rsidRDefault="0046313A" w:rsidP="0046313A">
      <w:pPr>
        <w:rPr>
          <w:i/>
          <w:color w:val="0070C0"/>
          <w:lang w:eastAsia="zh-CN"/>
        </w:rPr>
      </w:pPr>
    </w:p>
    <w:p w14:paraId="18088DE1" w14:textId="77777777" w:rsidR="0046313A" w:rsidRDefault="0046313A" w:rsidP="0046313A">
      <w:pPr>
        <w:pStyle w:val="Heading4"/>
        <w:numPr>
          <w:ilvl w:val="0"/>
          <w:numId w:val="0"/>
        </w:numPr>
        <w:ind w:left="864" w:hanging="864"/>
        <w:rPr>
          <w:lang w:val="en-GB"/>
        </w:rPr>
      </w:pPr>
      <w:r>
        <w:rPr>
          <w:lang w:val="en-GB"/>
        </w:rPr>
        <w:t xml:space="preserve">Issue 1-1-2: </w:t>
      </w:r>
      <w:proofErr w:type="spellStart"/>
      <w:r>
        <w:rPr>
          <w:rFonts w:hint="eastAsia"/>
          <w:lang w:val="en-GB"/>
        </w:rPr>
        <w:t>Gua</w:t>
      </w:r>
      <w:r>
        <w:rPr>
          <w:lang w:val="en-GB"/>
        </w:rPr>
        <w:t>rdband</w:t>
      </w:r>
      <w:proofErr w:type="spellEnd"/>
      <w:r>
        <w:rPr>
          <w:lang w:val="en-GB"/>
        </w:rPr>
        <w:t xml:space="preserve"> assumption  </w:t>
      </w:r>
    </w:p>
    <w:p w14:paraId="1B379EAC"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vivo: </w:t>
      </w:r>
    </w:p>
    <w:p w14:paraId="3FCEED39" w14:textId="77777777" w:rsidR="0046313A" w:rsidRPr="001509F0"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509F0">
        <w:rPr>
          <w:rFonts w:eastAsia="宋体"/>
          <w:szCs w:val="24"/>
          <w:lang w:eastAsia="zh-CN"/>
        </w:rPr>
        <w:t xml:space="preserve">Proposal 1: </w:t>
      </w:r>
      <w:r w:rsidRPr="00251687">
        <w:rPr>
          <w:rFonts w:eastAsia="宋体"/>
          <w:szCs w:val="24"/>
          <w:lang w:eastAsia="zh-CN"/>
        </w:rPr>
        <w:t xml:space="preserve">Consider </w:t>
      </w:r>
      <w:proofErr w:type="spellStart"/>
      <w:r w:rsidRPr="00251687">
        <w:rPr>
          <w:rFonts w:eastAsia="宋体"/>
          <w:szCs w:val="24"/>
          <w:lang w:eastAsia="zh-CN"/>
        </w:rPr>
        <w:t>guardbands</w:t>
      </w:r>
      <w:proofErr w:type="spellEnd"/>
      <w:r w:rsidRPr="00251687">
        <w:rPr>
          <w:rFonts w:eastAsia="宋体"/>
          <w:szCs w:val="24"/>
          <w:lang w:eastAsia="zh-CN"/>
        </w:rPr>
        <w:t xml:space="preserve"> between </w:t>
      </w:r>
      <w:proofErr w:type="spellStart"/>
      <w:r w:rsidRPr="00251687">
        <w:rPr>
          <w:rFonts w:eastAsia="宋体"/>
          <w:szCs w:val="24"/>
          <w:lang w:eastAsia="zh-CN"/>
        </w:rPr>
        <w:t>subbands</w:t>
      </w:r>
      <w:proofErr w:type="spellEnd"/>
      <w:r w:rsidRPr="00251687">
        <w:rPr>
          <w:rFonts w:eastAsia="宋体"/>
          <w:szCs w:val="24"/>
          <w:lang w:eastAsia="zh-CN"/>
        </w:rPr>
        <w:t xml:space="preserve"> as optional taking minimum </w:t>
      </w:r>
      <w:proofErr w:type="spellStart"/>
      <w:r w:rsidRPr="00251687">
        <w:rPr>
          <w:rFonts w:eastAsia="宋体"/>
          <w:szCs w:val="24"/>
          <w:lang w:eastAsia="zh-CN"/>
        </w:rPr>
        <w:t>guardbands</w:t>
      </w:r>
      <w:proofErr w:type="spellEnd"/>
      <w:r w:rsidRPr="00251687">
        <w:rPr>
          <w:rFonts w:eastAsia="宋体"/>
          <w:szCs w:val="24"/>
          <w:lang w:eastAsia="zh-CN"/>
        </w:rPr>
        <w:t xml:space="preserve"> requirement as starting point.</w:t>
      </w:r>
    </w:p>
    <w:p w14:paraId="006F7B27"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4FD439AB"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Seems no need to discuss this if companies will report their own </w:t>
      </w:r>
      <w:proofErr w:type="spellStart"/>
      <w:r>
        <w:rPr>
          <w:rFonts w:eastAsia="宋体"/>
          <w:szCs w:val="24"/>
          <w:lang w:eastAsia="zh-CN"/>
        </w:rPr>
        <w:t>guardband</w:t>
      </w:r>
      <w:proofErr w:type="spellEnd"/>
      <w:r>
        <w:rPr>
          <w:rFonts w:eastAsia="宋体"/>
          <w:szCs w:val="24"/>
          <w:lang w:eastAsia="zh-CN"/>
        </w:rPr>
        <w:t xml:space="preserve"> assumption. But still open to discuss this if that is necessary to have a common assumption. </w:t>
      </w:r>
    </w:p>
    <w:p w14:paraId="1BB53F4C"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t>Discussion:</w:t>
      </w:r>
    </w:p>
    <w:p w14:paraId="134A1450"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1BFA0267"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rPr>
          <w:lang w:val="sv-SE" w:eastAsia="zh-CN"/>
        </w:rPr>
        <w:t>Agreement:</w:t>
      </w:r>
    </w:p>
    <w:p w14:paraId="613AEBE1" w14:textId="77777777" w:rsidR="0046313A" w:rsidRPr="00050F27"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2C77F500" w14:textId="77777777" w:rsidR="0046313A" w:rsidRDefault="0046313A" w:rsidP="0046313A">
      <w:pPr>
        <w:rPr>
          <w:i/>
          <w:color w:val="0070C0"/>
          <w:lang w:eastAsia="zh-CN"/>
        </w:rPr>
      </w:pPr>
    </w:p>
    <w:p w14:paraId="10FEC7CF" w14:textId="77777777" w:rsidR="0046313A" w:rsidRDefault="0046313A" w:rsidP="0046313A">
      <w:pPr>
        <w:pStyle w:val="Heading4"/>
        <w:numPr>
          <w:ilvl w:val="0"/>
          <w:numId w:val="0"/>
        </w:numPr>
        <w:ind w:left="864" w:hanging="864"/>
        <w:rPr>
          <w:lang w:val="en-GB"/>
        </w:rPr>
      </w:pPr>
      <w:r>
        <w:rPr>
          <w:lang w:val="en-GB"/>
        </w:rPr>
        <w:t xml:space="preserve">Issue 1-1-3: TX power assumption  </w:t>
      </w:r>
    </w:p>
    <w:p w14:paraId="19441CA1"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Huawei: </w:t>
      </w:r>
    </w:p>
    <w:p w14:paraId="650B0A74" w14:textId="77777777" w:rsidR="0046313A" w:rsidRPr="001509F0"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509F0">
        <w:rPr>
          <w:rFonts w:eastAsia="宋体"/>
          <w:szCs w:val="24"/>
          <w:lang w:eastAsia="zh-CN"/>
        </w:rPr>
        <w:lastRenderedPageBreak/>
        <w:t xml:space="preserve">Proposal 1: </w:t>
      </w:r>
      <w:r>
        <w:rPr>
          <w:rFonts w:eastAsia="宋体"/>
          <w:szCs w:val="24"/>
          <w:lang w:eastAsia="zh-CN"/>
        </w:rPr>
        <w:t>I</w:t>
      </w:r>
      <w:r w:rsidRPr="00251687">
        <w:rPr>
          <w:rFonts w:eastAsia="宋体"/>
          <w:szCs w:val="24"/>
          <w:lang w:eastAsia="zh-CN"/>
        </w:rPr>
        <w:t>t is proposed to adopt 38 dBm as the upper limit value for FR2 TRP power in the feasibility study.</w:t>
      </w:r>
    </w:p>
    <w:p w14:paraId="739CE64B"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653BC980"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Seems no need to discuss this if companies will report their own TX power assumption. But still open to discuss this if that is necessary to have a common assumption. </w:t>
      </w:r>
    </w:p>
    <w:p w14:paraId="41AE0FE3"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t>Discussion:</w:t>
      </w:r>
    </w:p>
    <w:p w14:paraId="4DA44FE1"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33995177"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rPr>
          <w:lang w:val="sv-SE" w:eastAsia="zh-CN"/>
        </w:rPr>
        <w:t>Agreement:</w:t>
      </w:r>
    </w:p>
    <w:p w14:paraId="1BD71D32" w14:textId="77777777" w:rsidR="0046313A" w:rsidRPr="00050F27"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2687CE46" w14:textId="77777777" w:rsidR="0046313A" w:rsidRDefault="0046313A" w:rsidP="0046313A">
      <w:pPr>
        <w:rPr>
          <w:i/>
          <w:color w:val="0070C0"/>
          <w:lang w:eastAsia="zh-CN"/>
        </w:rPr>
      </w:pPr>
    </w:p>
    <w:p w14:paraId="4301155E" w14:textId="77777777" w:rsidR="0046313A" w:rsidRDefault="0046313A" w:rsidP="0046313A">
      <w:pPr>
        <w:pStyle w:val="Heading4"/>
        <w:numPr>
          <w:ilvl w:val="0"/>
          <w:numId w:val="0"/>
        </w:numPr>
        <w:ind w:left="864" w:hanging="864"/>
        <w:rPr>
          <w:lang w:val="en-GB"/>
        </w:rPr>
      </w:pPr>
      <w:r>
        <w:rPr>
          <w:lang w:val="en-GB"/>
        </w:rPr>
        <w:t xml:space="preserve">Issue 1-1-4: Assumption on site deployment aspects </w:t>
      </w:r>
    </w:p>
    <w:p w14:paraId="1B9D8AFF"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Nokia (R4-2219810): </w:t>
      </w:r>
    </w:p>
    <w:p w14:paraId="05EA15EF" w14:textId="77777777" w:rsidR="0046313A" w:rsidRPr="00ED3B09"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Observation </w:t>
      </w:r>
      <w:r>
        <w:rPr>
          <w:rFonts w:eastAsia="宋体"/>
          <w:szCs w:val="24"/>
          <w:lang w:eastAsia="zh-CN"/>
        </w:rPr>
        <w:t>1</w:t>
      </w:r>
      <w:r w:rsidRPr="00ED3B09">
        <w:rPr>
          <w:rFonts w:eastAsia="宋体"/>
          <w:szCs w:val="24"/>
          <w:lang w:eastAsia="zh-CN"/>
        </w:rPr>
        <w:t xml:space="preserve">: Rooftop deployments may incur additional costs to avoid clutter in front of the </w:t>
      </w:r>
      <w:proofErr w:type="spellStart"/>
      <w:r w:rsidRPr="00ED3B09">
        <w:rPr>
          <w:rFonts w:eastAsia="宋体"/>
          <w:szCs w:val="24"/>
          <w:lang w:eastAsia="zh-CN"/>
        </w:rPr>
        <w:t>gNB</w:t>
      </w:r>
      <w:proofErr w:type="spellEnd"/>
      <w:r w:rsidRPr="00ED3B09">
        <w:rPr>
          <w:rFonts w:eastAsia="宋体"/>
          <w:szCs w:val="24"/>
          <w:lang w:eastAsia="zh-CN"/>
        </w:rPr>
        <w:t>.</w:t>
      </w:r>
    </w:p>
    <w:p w14:paraId="00581545"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Proposal </w:t>
      </w:r>
      <w:r>
        <w:rPr>
          <w:rFonts w:eastAsia="宋体"/>
          <w:szCs w:val="24"/>
          <w:lang w:eastAsia="zh-CN"/>
        </w:rPr>
        <w:t>1</w:t>
      </w:r>
      <w:r w:rsidRPr="00ED3B09">
        <w:rPr>
          <w:rFonts w:eastAsia="宋体"/>
          <w:szCs w:val="24"/>
          <w:lang w:eastAsia="zh-CN"/>
        </w:rPr>
        <w:t>: RAN4 should characterize the effect of clutter on achievable RSIC performance.</w:t>
      </w:r>
    </w:p>
    <w:p w14:paraId="4E34A852"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552A2ABB"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DB62119"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t>Discussion:</w:t>
      </w:r>
    </w:p>
    <w:p w14:paraId="5F209BC4"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01048653"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rPr>
          <w:lang w:val="sv-SE" w:eastAsia="zh-CN"/>
        </w:rPr>
        <w:t>Agreement:</w:t>
      </w:r>
    </w:p>
    <w:p w14:paraId="25A1C2A5" w14:textId="77777777" w:rsidR="0046313A" w:rsidRPr="00050F27"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49B4F907" w14:textId="77777777" w:rsidR="0046313A" w:rsidRDefault="0046313A" w:rsidP="0046313A">
      <w:pPr>
        <w:rPr>
          <w:i/>
          <w:color w:val="0070C0"/>
          <w:lang w:eastAsia="zh-CN"/>
        </w:rPr>
      </w:pPr>
    </w:p>
    <w:p w14:paraId="3EC252A7" w14:textId="77777777" w:rsidR="0046313A" w:rsidRDefault="0046313A" w:rsidP="0046313A">
      <w:pPr>
        <w:pStyle w:val="Heading4"/>
        <w:numPr>
          <w:ilvl w:val="0"/>
          <w:numId w:val="0"/>
        </w:numPr>
        <w:ind w:left="864" w:hanging="864"/>
        <w:rPr>
          <w:lang w:val="en-GB"/>
        </w:rPr>
      </w:pPr>
      <w:r>
        <w:rPr>
          <w:lang w:val="en-GB"/>
        </w:rPr>
        <w:t xml:space="preserve">Issue 1-1-5: Impact of multi-carrier support at BS </w:t>
      </w:r>
    </w:p>
    <w:p w14:paraId="3FE9AF61"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Ericsson (R4-2219633): </w:t>
      </w:r>
    </w:p>
    <w:p w14:paraId="02F9E67F" w14:textId="77777777" w:rsidR="0046313A" w:rsidRPr="001B07C3" w:rsidRDefault="0046313A" w:rsidP="0046313A">
      <w:pPr>
        <w:pStyle w:val="ListParagraph"/>
        <w:numPr>
          <w:ilvl w:val="1"/>
          <w:numId w:val="1"/>
        </w:numPr>
        <w:ind w:firstLineChars="0"/>
        <w:rPr>
          <w:rFonts w:eastAsia="宋体"/>
          <w:szCs w:val="24"/>
          <w:lang w:eastAsia="zh-CN"/>
        </w:rPr>
      </w:pPr>
      <w:r w:rsidRPr="001B07C3">
        <w:rPr>
          <w:rFonts w:eastAsia="宋体"/>
          <w:szCs w:val="24"/>
          <w:lang w:eastAsia="zh-CN"/>
        </w:rPr>
        <w:t xml:space="preserve">Observation </w:t>
      </w:r>
      <w:r>
        <w:rPr>
          <w:rFonts w:eastAsia="宋体"/>
          <w:szCs w:val="24"/>
          <w:lang w:eastAsia="zh-CN"/>
        </w:rPr>
        <w:t>1</w:t>
      </w:r>
      <w:r w:rsidRPr="001B07C3">
        <w:rPr>
          <w:rFonts w:eastAsia="宋体"/>
          <w:szCs w:val="24"/>
          <w:lang w:eastAsia="zh-CN"/>
        </w:rPr>
        <w:t>: The BS is usually a multi-carrier node by default and multi-carrier aspects affect many related feasibility aspects such as improved linearization, filtering, beam nulling and digital interference cancellation. Thus, feasibility study assuming single carrier operation for BS is not sufficient.</w:t>
      </w:r>
    </w:p>
    <w:p w14:paraId="480C49D6" w14:textId="77777777" w:rsidR="0046313A" w:rsidRDefault="0046313A" w:rsidP="004631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A797D53" w14:textId="77777777" w:rsidR="0046313A" w:rsidRDefault="0046313A" w:rsidP="0046313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1C996D2"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t>Discussion:</w:t>
      </w:r>
    </w:p>
    <w:p w14:paraId="6DABBC92" w14:textId="77777777" w:rsidR="0046313A" w:rsidRPr="0016055D"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706E1569" w14:textId="77777777" w:rsidR="0046313A" w:rsidRPr="0016055D" w:rsidRDefault="0046313A" w:rsidP="0046313A">
      <w:pPr>
        <w:pStyle w:val="ListParagraph"/>
        <w:numPr>
          <w:ilvl w:val="0"/>
          <w:numId w:val="1"/>
        </w:numPr>
        <w:overflowPunct/>
        <w:autoSpaceDE/>
        <w:autoSpaceDN/>
        <w:adjustRightInd/>
        <w:spacing w:after="120" w:line="259" w:lineRule="auto"/>
        <w:ind w:left="720" w:firstLineChars="0"/>
        <w:textAlignment w:val="auto"/>
        <w:rPr>
          <w:lang w:val="sv-SE" w:eastAsia="zh-CN"/>
        </w:rPr>
      </w:pPr>
      <w:r>
        <w:rPr>
          <w:lang w:val="sv-SE" w:eastAsia="zh-CN"/>
        </w:rPr>
        <w:t>Agreement:</w:t>
      </w:r>
    </w:p>
    <w:p w14:paraId="4A385E65" w14:textId="77777777" w:rsidR="0046313A" w:rsidRPr="00050F27" w:rsidRDefault="0046313A" w:rsidP="0046313A">
      <w:pPr>
        <w:pStyle w:val="ListParagraph"/>
        <w:overflowPunct/>
        <w:autoSpaceDE/>
        <w:autoSpaceDN/>
        <w:adjustRightInd/>
        <w:spacing w:after="120" w:line="259" w:lineRule="auto"/>
        <w:ind w:left="720" w:firstLineChars="0" w:firstLine="0"/>
        <w:textAlignment w:val="auto"/>
        <w:rPr>
          <w:lang w:val="sv-SE" w:eastAsia="zh-CN"/>
        </w:rPr>
      </w:pPr>
    </w:p>
    <w:p w14:paraId="6F8A2F44" w14:textId="77777777" w:rsidR="0046313A" w:rsidRPr="001509F0" w:rsidRDefault="0046313A" w:rsidP="0046313A">
      <w:pPr>
        <w:tabs>
          <w:tab w:val="left" w:pos="1209"/>
        </w:tabs>
        <w:rPr>
          <w:color w:val="0070C0"/>
          <w:lang w:eastAsia="zh-CN"/>
        </w:rPr>
      </w:pPr>
    </w:p>
    <w:p w14:paraId="23443718" w14:textId="77777777" w:rsidR="0046313A" w:rsidRPr="00AC04A8" w:rsidRDefault="0046313A" w:rsidP="0046313A">
      <w:pPr>
        <w:rPr>
          <w:color w:val="0070C0"/>
          <w:lang w:eastAsia="zh-CN"/>
        </w:rPr>
      </w:pPr>
    </w:p>
    <w:p w14:paraId="0B026312" w14:textId="77777777" w:rsidR="0046313A" w:rsidRDefault="0046313A" w:rsidP="0046313A">
      <w:pPr>
        <w:pStyle w:val="Heading1"/>
        <w:rPr>
          <w:lang w:eastAsia="ja-JP"/>
        </w:rPr>
      </w:pPr>
      <w:r>
        <w:rPr>
          <w:lang w:eastAsia="ja-JP"/>
        </w:rPr>
        <w:lastRenderedPageBreak/>
        <w:t xml:space="preserve">Appendix </w:t>
      </w:r>
    </w:p>
    <w:p w14:paraId="759F6AB9" w14:textId="77777777" w:rsidR="0046313A" w:rsidRPr="00762789" w:rsidRDefault="0046313A" w:rsidP="0046313A">
      <w:pPr>
        <w:pStyle w:val="Heading2"/>
      </w:pPr>
      <w:r w:rsidRPr="00762789">
        <w:t>RAN1 LS R1-2210602</w:t>
      </w:r>
    </w:p>
    <w:tbl>
      <w:tblPr>
        <w:tblStyle w:val="TableGrid"/>
        <w:tblW w:w="0" w:type="auto"/>
        <w:tblLook w:val="04A0" w:firstRow="1" w:lastRow="0" w:firstColumn="1" w:lastColumn="0" w:noHBand="0" w:noVBand="1"/>
      </w:tblPr>
      <w:tblGrid>
        <w:gridCol w:w="9631"/>
      </w:tblGrid>
      <w:tr w:rsidR="0046313A" w:rsidRPr="00397CA8" w14:paraId="1810B694" w14:textId="77777777" w:rsidTr="00AD3E3A">
        <w:trPr>
          <w:trHeight w:val="1408"/>
        </w:trPr>
        <w:tc>
          <w:tcPr>
            <w:tcW w:w="9631" w:type="dxa"/>
          </w:tcPr>
          <w:p w14:paraId="7FCE3C74" w14:textId="77777777" w:rsidR="0046313A" w:rsidRPr="00397CA8" w:rsidRDefault="0046313A" w:rsidP="00AD3E3A">
            <w:pPr>
              <w:rPr>
                <w:b/>
                <w:bCs/>
                <w:sz w:val="18"/>
                <w:szCs w:val="18"/>
                <w:highlight w:val="green"/>
                <w:lang w:eastAsia="ko-KR"/>
              </w:rPr>
            </w:pPr>
            <w:r w:rsidRPr="00397CA8">
              <w:rPr>
                <w:b/>
                <w:bCs/>
                <w:sz w:val="18"/>
                <w:szCs w:val="18"/>
                <w:highlight w:val="green"/>
                <w:lang w:eastAsia="ko-KR"/>
              </w:rPr>
              <w:t>Agreement-1</w:t>
            </w:r>
          </w:p>
          <w:p w14:paraId="25F23B15" w14:textId="77777777" w:rsidR="0046313A" w:rsidRPr="00397CA8" w:rsidRDefault="0046313A" w:rsidP="00AD3E3A">
            <w:pPr>
              <w:rPr>
                <w:sz w:val="18"/>
                <w:szCs w:val="18"/>
              </w:rPr>
            </w:pPr>
            <w:r w:rsidRPr="00397CA8">
              <w:rPr>
                <w:sz w:val="18"/>
                <w:szCs w:val="18"/>
              </w:rPr>
              <w:t xml:space="preserve">RAN1 assumes frequency isolation value in the overall RSI value ranges provided by RAN4 is based on the assumption of SBFD </w:t>
            </w:r>
            <w:proofErr w:type="spellStart"/>
            <w:r w:rsidRPr="00397CA8">
              <w:rPr>
                <w:sz w:val="18"/>
                <w:szCs w:val="18"/>
              </w:rPr>
              <w:t>subband</w:t>
            </w:r>
            <w:proofErr w:type="spellEnd"/>
            <w:r w:rsidRPr="00397CA8">
              <w:rPr>
                <w:sz w:val="18"/>
                <w:szCs w:val="18"/>
              </w:rPr>
              <w:t xml:space="preserve"> configuration with {DUD=40MHz:20MHz:40MHz} at least for FR1 and all the DL RBs in the DL </w:t>
            </w:r>
            <w:proofErr w:type="spellStart"/>
            <w:r w:rsidRPr="00397CA8">
              <w:rPr>
                <w:sz w:val="18"/>
                <w:szCs w:val="18"/>
              </w:rPr>
              <w:t>subbands</w:t>
            </w:r>
            <w:proofErr w:type="spellEnd"/>
            <w:r w:rsidRPr="00397CA8">
              <w:rPr>
                <w:sz w:val="18"/>
                <w:szCs w:val="18"/>
              </w:rPr>
              <w:t xml:space="preserve"> are allocated with maximum </w:t>
            </w:r>
            <w:proofErr w:type="spellStart"/>
            <w:r w:rsidRPr="00397CA8">
              <w:rPr>
                <w:sz w:val="18"/>
                <w:szCs w:val="18"/>
              </w:rPr>
              <w:t>gNB</w:t>
            </w:r>
            <w:proofErr w:type="spellEnd"/>
            <w:r w:rsidRPr="00397CA8">
              <w:rPr>
                <w:sz w:val="18"/>
                <w:szCs w:val="18"/>
              </w:rPr>
              <w:t xml:space="preserve"> DL Tx Power.</w:t>
            </w:r>
          </w:p>
          <w:p w14:paraId="58D161BB" w14:textId="77777777" w:rsidR="0046313A" w:rsidRPr="00397CA8" w:rsidRDefault="0046313A" w:rsidP="00AD3E3A">
            <w:pPr>
              <w:pStyle w:val="ListParagraph"/>
              <w:numPr>
                <w:ilvl w:val="0"/>
                <w:numId w:val="4"/>
              </w:numPr>
              <w:overflowPunct/>
              <w:autoSpaceDE/>
              <w:autoSpaceDN/>
              <w:adjustRightInd/>
              <w:spacing w:after="0"/>
              <w:ind w:firstLineChars="0"/>
              <w:textAlignment w:val="auto"/>
              <w:rPr>
                <w:sz w:val="18"/>
                <w:szCs w:val="18"/>
              </w:rPr>
            </w:pPr>
            <w:r w:rsidRPr="00397CA8">
              <w:rPr>
                <w:sz w:val="18"/>
                <w:szCs w:val="18"/>
              </w:rPr>
              <w:t xml:space="preserve">For SLS of SBFD in RAN1, the RSI is modelled as frequency flat within the UL </w:t>
            </w:r>
            <w:proofErr w:type="spellStart"/>
            <w:r w:rsidRPr="00397CA8">
              <w:rPr>
                <w:sz w:val="18"/>
                <w:szCs w:val="18"/>
              </w:rPr>
              <w:t>subband</w:t>
            </w:r>
            <w:proofErr w:type="spellEnd"/>
            <w:r w:rsidRPr="00397CA8">
              <w:rPr>
                <w:sz w:val="18"/>
                <w:szCs w:val="18"/>
              </w:rPr>
              <w:t xml:space="preserve">. </w:t>
            </w:r>
          </w:p>
          <w:p w14:paraId="739F1940" w14:textId="77777777" w:rsidR="0046313A" w:rsidRPr="00397CA8" w:rsidRDefault="0046313A" w:rsidP="00AD3E3A">
            <w:pPr>
              <w:pStyle w:val="ListParagraph"/>
              <w:numPr>
                <w:ilvl w:val="0"/>
                <w:numId w:val="4"/>
              </w:numPr>
              <w:overflowPunct/>
              <w:autoSpaceDE/>
              <w:autoSpaceDN/>
              <w:adjustRightInd/>
              <w:spacing w:after="0"/>
              <w:ind w:firstLineChars="0"/>
              <w:textAlignment w:val="auto"/>
              <w:rPr>
                <w:sz w:val="18"/>
                <w:szCs w:val="18"/>
              </w:rPr>
            </w:pPr>
            <w:r w:rsidRPr="00397CA8">
              <w:rPr>
                <w:sz w:val="18"/>
                <w:szCs w:val="18"/>
              </w:rPr>
              <w:t xml:space="preserve">Using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r>
                <w:rPr>
                  <w:rFonts w:ascii="Cambria Math" w:hAnsi="Cambria Math"/>
                  <w:sz w:val="18"/>
                  <w:szCs w:val="18"/>
                </w:rPr>
                <m:t xml:space="preserve"> </m:t>
              </m:r>
            </m:oMath>
            <w:r w:rsidRPr="00397CA8">
              <w:rPr>
                <w:rFonts w:hint="eastAsia"/>
                <w:iCs/>
                <w:sz w:val="18"/>
                <w:szCs w:val="18"/>
              </w:rPr>
              <w:t>t</w:t>
            </w:r>
            <w:r w:rsidRPr="00397CA8">
              <w:rPr>
                <w:iCs/>
                <w:sz w:val="18"/>
                <w:szCs w:val="18"/>
              </w:rPr>
              <w:t xml:space="preserve">o denote the overall RSI value </w:t>
            </w:r>
            <w:r w:rsidRPr="00397CA8">
              <w:rPr>
                <w:sz w:val="18"/>
                <w:szCs w:val="18"/>
              </w:rPr>
              <w:t>provided by RAN4</w:t>
            </w:r>
            <w:r w:rsidRPr="00397CA8">
              <w:rPr>
                <w:iCs/>
                <w:sz w:val="18"/>
                <w:szCs w:val="18"/>
              </w:rPr>
              <w:t>, RAN1 makes the following assumption</w:t>
            </w:r>
          </w:p>
          <w:p w14:paraId="39988FAE" w14:textId="77777777" w:rsidR="0046313A" w:rsidRPr="00397CA8" w:rsidRDefault="005B12D4" w:rsidP="00AD3E3A">
            <w:pPr>
              <w:pStyle w:val="ListParagraph"/>
              <w:numPr>
                <w:ilvl w:val="1"/>
                <w:numId w:val="4"/>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2CCCE18D"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oMath>
            <w:r w:rsidR="0046313A" w:rsidRPr="00397CA8">
              <w:rPr>
                <w:rFonts w:hint="eastAsia"/>
                <w:sz w:val="18"/>
                <w:szCs w:val="18"/>
              </w:rPr>
              <w:t xml:space="preserve"> </w:t>
            </w:r>
            <w:r w:rsidR="0046313A" w:rsidRPr="00397CA8">
              <w:rPr>
                <w:sz w:val="18"/>
                <w:szCs w:val="18"/>
              </w:rPr>
              <w:t>is the residual self-interference</w:t>
            </w:r>
            <w:r w:rsidR="0046313A" w:rsidRPr="00397CA8">
              <w:rPr>
                <w:iCs/>
                <w:sz w:val="18"/>
                <w:szCs w:val="18"/>
              </w:rPr>
              <w:t xml:space="preserve"> power </w:t>
            </w:r>
            <w:r w:rsidR="0046313A" w:rsidRPr="00397CA8">
              <w:rPr>
                <w:sz w:val="18"/>
                <w:szCs w:val="18"/>
              </w:rPr>
              <w:t xml:space="preserve">on the UL </w:t>
            </w:r>
            <w:proofErr w:type="spellStart"/>
            <w:r w:rsidR="0046313A" w:rsidRPr="00397CA8">
              <w:rPr>
                <w:sz w:val="18"/>
                <w:szCs w:val="18"/>
              </w:rPr>
              <w:t>subband</w:t>
            </w:r>
            <w:proofErr w:type="spellEnd"/>
            <w:r w:rsidR="0046313A" w:rsidRPr="00397CA8">
              <w:rPr>
                <w:sz w:val="18"/>
                <w:szCs w:val="18"/>
              </w:rPr>
              <w:t xml:space="preserve"> when all the DL RBs in the DL </w:t>
            </w:r>
            <w:proofErr w:type="spellStart"/>
            <w:r w:rsidR="0046313A" w:rsidRPr="00397CA8">
              <w:rPr>
                <w:sz w:val="18"/>
                <w:szCs w:val="18"/>
              </w:rPr>
              <w:t>subbands</w:t>
            </w:r>
            <w:proofErr w:type="spellEnd"/>
            <w:r w:rsidR="0046313A" w:rsidRPr="00397CA8">
              <w:rPr>
                <w:sz w:val="18"/>
                <w:szCs w:val="18"/>
              </w:rPr>
              <w:t xml:space="preserve"> are allocated with maximum </w:t>
            </w:r>
            <w:proofErr w:type="spellStart"/>
            <w:r w:rsidR="0046313A" w:rsidRPr="00397CA8">
              <w:rPr>
                <w:sz w:val="18"/>
                <w:szCs w:val="18"/>
              </w:rPr>
              <w:t>gNB</w:t>
            </w:r>
            <w:proofErr w:type="spellEnd"/>
            <w:r w:rsidR="0046313A" w:rsidRPr="00397CA8">
              <w:rPr>
                <w:sz w:val="18"/>
                <w:szCs w:val="18"/>
              </w:rPr>
              <w:t xml:space="preserve"> DL Tx Power</w:t>
            </w:r>
            <w:r w:rsidR="0046313A" w:rsidRPr="00397CA8">
              <w:rPr>
                <w:iCs/>
                <w:sz w:val="18"/>
                <w:szCs w:val="18"/>
              </w:rPr>
              <w:t xml:space="preserve"> </w:t>
            </w:r>
            <w:r w:rsidR="0046313A" w:rsidRPr="00397CA8">
              <w:rPr>
                <w:sz w:val="18"/>
                <w:szCs w:val="18"/>
              </w:rPr>
              <w:t>(in linear scale).</w:t>
            </w:r>
          </w:p>
          <w:p w14:paraId="4AF5A1CF"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oMath>
            <w:r w:rsidR="0046313A" w:rsidRPr="00397CA8">
              <w:rPr>
                <w:rFonts w:hint="eastAsia"/>
                <w:sz w:val="18"/>
                <w:szCs w:val="18"/>
              </w:rPr>
              <w:t xml:space="preserve"> </w:t>
            </w:r>
            <w:r w:rsidR="0046313A" w:rsidRPr="00397CA8">
              <w:rPr>
                <w:sz w:val="18"/>
                <w:szCs w:val="18"/>
              </w:rPr>
              <w:t xml:space="preserve">is the </w:t>
            </w:r>
            <w:r w:rsidR="0046313A" w:rsidRPr="00397CA8">
              <w:rPr>
                <w:bCs/>
                <w:sz w:val="18"/>
                <w:szCs w:val="18"/>
              </w:rPr>
              <w:t xml:space="preserve">maximum </w:t>
            </w:r>
            <w:proofErr w:type="spellStart"/>
            <w:r w:rsidR="0046313A" w:rsidRPr="00397CA8">
              <w:rPr>
                <w:bCs/>
                <w:sz w:val="18"/>
                <w:szCs w:val="18"/>
              </w:rPr>
              <w:t>gNB</w:t>
            </w:r>
            <w:proofErr w:type="spellEnd"/>
            <w:r w:rsidR="0046313A" w:rsidRPr="00397CA8">
              <w:rPr>
                <w:bCs/>
                <w:sz w:val="18"/>
                <w:szCs w:val="18"/>
              </w:rPr>
              <w:t xml:space="preserve"> </w:t>
            </w:r>
            <w:r w:rsidR="0046313A" w:rsidRPr="00397CA8">
              <w:rPr>
                <w:sz w:val="18"/>
                <w:szCs w:val="18"/>
              </w:rPr>
              <w:t xml:space="preserve">DL Tx Power on the two DL </w:t>
            </w:r>
            <w:proofErr w:type="spellStart"/>
            <w:r w:rsidR="0046313A" w:rsidRPr="00397CA8">
              <w:rPr>
                <w:sz w:val="18"/>
                <w:szCs w:val="18"/>
              </w:rPr>
              <w:t>subbands</w:t>
            </w:r>
            <w:proofErr w:type="spellEnd"/>
            <w:r w:rsidR="0046313A" w:rsidRPr="00397CA8">
              <w:rPr>
                <w:sz w:val="18"/>
                <w:szCs w:val="18"/>
              </w:rPr>
              <w:t xml:space="preserve"> (in linear scale).</w:t>
            </w:r>
          </w:p>
          <w:p w14:paraId="4C4D55E5"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46313A" w:rsidRPr="00397CA8">
              <w:rPr>
                <w:sz w:val="18"/>
                <w:szCs w:val="18"/>
              </w:rPr>
              <w:t xml:space="preserve"> is the total number of DL RBs in the DL </w:t>
            </w:r>
            <w:proofErr w:type="gramStart"/>
            <w:r w:rsidR="0046313A" w:rsidRPr="00397CA8">
              <w:rPr>
                <w:sz w:val="18"/>
                <w:szCs w:val="18"/>
              </w:rPr>
              <w:t>subbands.</w:t>
            </w:r>
            <w:proofErr w:type="gramEnd"/>
          </w:p>
          <w:p w14:paraId="4DE507E9"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oMath>
            <w:r w:rsidR="0046313A" w:rsidRPr="00397CA8">
              <w:rPr>
                <w:sz w:val="18"/>
                <w:szCs w:val="18"/>
              </w:rPr>
              <w:t xml:space="preserve"> is the total number of UL RBs in the UL </w:t>
            </w:r>
            <w:proofErr w:type="gramStart"/>
            <w:r w:rsidR="0046313A" w:rsidRPr="00397CA8">
              <w:rPr>
                <w:sz w:val="18"/>
                <w:szCs w:val="18"/>
              </w:rPr>
              <w:t>subband.</w:t>
            </w:r>
            <w:proofErr w:type="gramEnd"/>
          </w:p>
          <w:p w14:paraId="666D47B0" w14:textId="77777777" w:rsidR="0046313A" w:rsidRPr="00397CA8" w:rsidRDefault="0046313A" w:rsidP="00AD3E3A">
            <w:pPr>
              <w:pStyle w:val="ListParagraph"/>
              <w:numPr>
                <w:ilvl w:val="2"/>
                <w:numId w:val="4"/>
              </w:numPr>
              <w:overflowPunct/>
              <w:autoSpaceDE/>
              <w:autoSpaceDN/>
              <w:adjustRightInd/>
              <w:spacing w:after="0"/>
              <w:ind w:firstLineChars="0"/>
              <w:textAlignment w:val="auto"/>
              <w:rPr>
                <w:sz w:val="18"/>
                <w:szCs w:val="18"/>
              </w:rPr>
            </w:pPr>
            <w:r w:rsidRPr="00397CA8">
              <w:rPr>
                <w:rFonts w:hint="eastAsia"/>
                <w:sz w:val="18"/>
                <w:szCs w:val="18"/>
              </w:rPr>
              <w:t>N</w:t>
            </w:r>
            <w:r w:rsidRPr="00397CA8">
              <w:rPr>
                <w:sz w:val="18"/>
                <w:szCs w:val="18"/>
              </w:rPr>
              <w:t xml:space="preserve">ote: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iCs/>
                <w:sz w:val="18"/>
                <w:szCs w:val="18"/>
              </w:rPr>
              <w:t xml:space="preserve"> </w:t>
            </w:r>
            <w:r w:rsidRPr="00397CA8">
              <w:rPr>
                <w:iCs/>
                <w:sz w:val="18"/>
                <w:szCs w:val="18"/>
              </w:rPr>
              <w:t>is in linear scale</w:t>
            </w:r>
          </w:p>
          <w:p w14:paraId="0964272C" w14:textId="77777777" w:rsidR="0046313A" w:rsidRPr="00397CA8" w:rsidRDefault="0046313A" w:rsidP="00AD3E3A">
            <w:pPr>
              <w:pStyle w:val="ListParagraph"/>
              <w:numPr>
                <w:ilvl w:val="0"/>
                <w:numId w:val="4"/>
              </w:numPr>
              <w:overflowPunct/>
              <w:autoSpaceDE/>
              <w:autoSpaceDN/>
              <w:adjustRightInd/>
              <w:spacing w:after="0"/>
              <w:ind w:firstLineChars="0"/>
              <w:textAlignment w:val="auto"/>
              <w:rPr>
                <w:sz w:val="18"/>
                <w:szCs w:val="18"/>
              </w:rPr>
            </w:pPr>
            <w:r w:rsidRPr="00397CA8">
              <w:rPr>
                <w:rFonts w:hint="eastAsia"/>
                <w:sz w:val="18"/>
                <w:szCs w:val="18"/>
              </w:rPr>
              <w:t>R</w:t>
            </w:r>
            <w:r w:rsidRPr="00397CA8">
              <w:rPr>
                <w:sz w:val="18"/>
                <w:szCs w:val="18"/>
              </w:rPr>
              <w:t xml:space="preserve">AN1 further makes a simple assumption that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sz w:val="18"/>
                <w:szCs w:val="18"/>
              </w:rPr>
              <w:t xml:space="preserve"> </w:t>
            </w:r>
            <w:r w:rsidRPr="00397CA8">
              <w:rPr>
                <w:sz w:val="18"/>
                <w:szCs w:val="18"/>
              </w:rPr>
              <w:t>doesn’t change when DL RBs are not fully allocated for DL transmission, and the residual self-interference power on one UL RB when DL RBs are not fully allocated for DL transmission is computed by</w:t>
            </w:r>
          </w:p>
          <w:p w14:paraId="623F7C9A" w14:textId="77777777" w:rsidR="0046313A" w:rsidRPr="00397CA8" w:rsidRDefault="005B12D4" w:rsidP="00AD3E3A">
            <w:pPr>
              <w:pStyle w:val="ListParagraph"/>
              <w:numPr>
                <w:ilvl w:val="1"/>
                <w:numId w:val="4"/>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389C13EF"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oMath>
            <w:r w:rsidR="0046313A" w:rsidRPr="00397CA8">
              <w:rPr>
                <w:rFonts w:hint="eastAsia"/>
                <w:iCs/>
                <w:sz w:val="18"/>
                <w:szCs w:val="18"/>
              </w:rPr>
              <w:t xml:space="preserve"> </w:t>
            </w:r>
            <w:r w:rsidR="0046313A" w:rsidRPr="00397CA8">
              <w:rPr>
                <w:sz w:val="18"/>
                <w:szCs w:val="18"/>
              </w:rPr>
              <w:t xml:space="preserve">is DL transmission power of </w:t>
            </w:r>
            <w:proofErr w:type="spellStart"/>
            <w:r w:rsidR="0046313A" w:rsidRPr="00397CA8">
              <w:rPr>
                <w:sz w:val="18"/>
                <w:szCs w:val="18"/>
              </w:rPr>
              <w:t>gNB</w:t>
            </w:r>
            <w:proofErr w:type="spellEnd"/>
            <w:r w:rsidR="0046313A" w:rsidRPr="00397CA8">
              <w:rPr>
                <w:sz w:val="18"/>
                <w:szCs w:val="18"/>
              </w:rPr>
              <w:t xml:space="preserve"> per </w:t>
            </w:r>
            <w:proofErr w:type="gramStart"/>
            <w:r w:rsidR="0046313A" w:rsidRPr="00397CA8">
              <w:rPr>
                <w:sz w:val="18"/>
                <w:szCs w:val="18"/>
              </w:rPr>
              <w:t>RB,</w:t>
            </w:r>
            <w:proofErr w:type="gramEnd"/>
            <w:r w:rsidR="0046313A" w:rsidRPr="00397CA8">
              <w:rPr>
                <w:sz w:val="18"/>
                <w:szCs w:val="18"/>
              </w:rPr>
              <w:t xml:space="preserv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46313A" w:rsidRPr="00397CA8">
              <w:rPr>
                <w:rFonts w:hint="eastAsia"/>
                <w:iCs/>
                <w:sz w:val="18"/>
                <w:szCs w:val="18"/>
              </w:rPr>
              <w:t xml:space="preserve"> </w:t>
            </w:r>
          </w:p>
          <w:p w14:paraId="56B5988E" w14:textId="77777777" w:rsidR="0046313A" w:rsidRPr="00397CA8" w:rsidRDefault="005B12D4" w:rsidP="00AD3E3A">
            <w:pPr>
              <w:pStyle w:val="ListParagraph"/>
              <w:numPr>
                <w:ilvl w:val="2"/>
                <w:numId w:val="4"/>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oMath>
            <w:r w:rsidR="0046313A" w:rsidRPr="00397CA8">
              <w:rPr>
                <w:sz w:val="18"/>
                <w:szCs w:val="18"/>
              </w:rPr>
              <w:t xml:space="preserve"> is the number of DL RBs allocated for DL </w:t>
            </w:r>
            <w:proofErr w:type="gramStart"/>
            <w:r w:rsidR="0046313A" w:rsidRPr="00397CA8">
              <w:rPr>
                <w:sz w:val="18"/>
                <w:szCs w:val="18"/>
              </w:rPr>
              <w:t>transmission.</w:t>
            </w:r>
            <w:proofErr w:type="gramEnd"/>
          </w:p>
          <w:p w14:paraId="0FAA6C89" w14:textId="77777777" w:rsidR="0046313A" w:rsidRPr="00397CA8" w:rsidRDefault="0046313A" w:rsidP="00AD3E3A">
            <w:pPr>
              <w:pStyle w:val="ListParagraph"/>
              <w:numPr>
                <w:ilvl w:val="0"/>
                <w:numId w:val="4"/>
              </w:numPr>
              <w:overflowPunct/>
              <w:autoSpaceDE/>
              <w:autoSpaceDN/>
              <w:adjustRightInd/>
              <w:spacing w:after="0"/>
              <w:ind w:firstLineChars="0"/>
              <w:textAlignment w:val="auto"/>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assumptions</w:t>
            </w:r>
            <w:r w:rsidRPr="00397CA8">
              <w:rPr>
                <w:color w:val="FF0000"/>
                <w:sz w:val="18"/>
                <w:szCs w:val="18"/>
              </w:rPr>
              <w:t xml:space="preserve"> and the </w:t>
            </w:r>
            <w:proofErr w:type="spellStart"/>
            <w:r w:rsidRPr="00397CA8">
              <w:rPr>
                <w:color w:val="FF0000"/>
                <w:sz w:val="18"/>
                <w:szCs w:val="18"/>
              </w:rPr>
              <w:t>subband</w:t>
            </w:r>
            <w:proofErr w:type="spellEnd"/>
            <w:r w:rsidRPr="00397CA8">
              <w:rPr>
                <w:color w:val="FF0000"/>
                <w:sz w:val="18"/>
                <w:szCs w:val="18"/>
              </w:rPr>
              <w:t xml:space="preserve"> configuration assumed for FR1/FR2</w:t>
            </w:r>
          </w:p>
          <w:p w14:paraId="18127B4B" w14:textId="77777777" w:rsidR="0046313A" w:rsidRPr="00397CA8" w:rsidRDefault="0046313A" w:rsidP="00AD3E3A">
            <w:pPr>
              <w:pStyle w:val="ListParagraph"/>
              <w:numPr>
                <w:ilvl w:val="1"/>
                <w:numId w:val="4"/>
              </w:numPr>
              <w:overflowPunct/>
              <w:autoSpaceDE/>
              <w:autoSpaceDN/>
              <w:adjustRightInd/>
              <w:spacing w:after="0"/>
              <w:ind w:firstLineChars="0"/>
              <w:textAlignment w:val="auto"/>
              <w:rPr>
                <w:color w:val="FF0000"/>
                <w:sz w:val="18"/>
                <w:szCs w:val="18"/>
              </w:rPr>
            </w:pPr>
            <w:r w:rsidRPr="00397CA8">
              <w:rPr>
                <w:color w:val="FF0000"/>
                <w:sz w:val="18"/>
                <w:szCs w:val="18"/>
              </w:rPr>
              <w:t xml:space="preserve">Also ask RAN4 if the above is applicable to other </w:t>
            </w:r>
            <w:proofErr w:type="spellStart"/>
            <w:r w:rsidRPr="00397CA8">
              <w:rPr>
                <w:color w:val="FF0000"/>
                <w:sz w:val="18"/>
                <w:szCs w:val="18"/>
              </w:rPr>
              <w:t>subband</w:t>
            </w:r>
            <w:proofErr w:type="spellEnd"/>
            <w:r w:rsidRPr="00397CA8">
              <w:rPr>
                <w:color w:val="FF0000"/>
                <w:sz w:val="18"/>
                <w:szCs w:val="18"/>
              </w:rPr>
              <w:t xml:space="preserve"> configurations</w:t>
            </w:r>
          </w:p>
        </w:tc>
      </w:tr>
    </w:tbl>
    <w:p w14:paraId="5439066F" w14:textId="77777777" w:rsidR="0046313A" w:rsidRDefault="0046313A" w:rsidP="0046313A">
      <w:pPr>
        <w:spacing w:after="120" w:line="259" w:lineRule="auto"/>
        <w:rPr>
          <w:szCs w:val="24"/>
          <w:lang w:eastAsia="zh-CN"/>
        </w:rPr>
      </w:pPr>
    </w:p>
    <w:tbl>
      <w:tblPr>
        <w:tblStyle w:val="TableGrid"/>
        <w:tblW w:w="0" w:type="auto"/>
        <w:tblLook w:val="04A0" w:firstRow="1" w:lastRow="0" w:firstColumn="1" w:lastColumn="0" w:noHBand="0" w:noVBand="1"/>
      </w:tblPr>
      <w:tblGrid>
        <w:gridCol w:w="9631"/>
      </w:tblGrid>
      <w:tr w:rsidR="0046313A" w:rsidRPr="00397CA8" w14:paraId="5DCF3393" w14:textId="77777777" w:rsidTr="00AD3E3A">
        <w:tc>
          <w:tcPr>
            <w:tcW w:w="9631" w:type="dxa"/>
          </w:tcPr>
          <w:p w14:paraId="2AB8B2C8" w14:textId="77777777" w:rsidR="0046313A" w:rsidRPr="00397CA8" w:rsidRDefault="0046313A" w:rsidP="00AD3E3A">
            <w:pPr>
              <w:rPr>
                <w:b/>
                <w:bCs/>
                <w:sz w:val="18"/>
                <w:szCs w:val="18"/>
                <w:highlight w:val="green"/>
                <w:lang w:eastAsia="ko-KR"/>
              </w:rPr>
            </w:pPr>
            <w:r w:rsidRPr="00397CA8">
              <w:rPr>
                <w:b/>
                <w:bCs/>
                <w:sz w:val="18"/>
                <w:szCs w:val="18"/>
                <w:highlight w:val="green"/>
                <w:lang w:eastAsia="ko-KR"/>
              </w:rPr>
              <w:t>Agreement-2</w:t>
            </w:r>
          </w:p>
          <w:p w14:paraId="0AAF7010" w14:textId="77777777" w:rsidR="0046313A" w:rsidRPr="00397CA8" w:rsidRDefault="0046313A" w:rsidP="00AD3E3A">
            <w:pPr>
              <w:tabs>
                <w:tab w:val="num" w:pos="720"/>
              </w:tabs>
              <w:rPr>
                <w:bCs/>
                <w:sz w:val="18"/>
                <w:szCs w:val="18"/>
              </w:rPr>
            </w:pPr>
            <w:r w:rsidRPr="00397CA8">
              <w:rPr>
                <w:bCs/>
                <w:sz w:val="18"/>
                <w:szCs w:val="18"/>
              </w:rPr>
              <w:t xml:space="preserve">For SLS in RAN1, if only </w:t>
            </w:r>
            <w:proofErr w:type="gramStart"/>
            <w:r w:rsidRPr="00397CA8">
              <w:rPr>
                <w:bCs/>
                <w:sz w:val="18"/>
                <w:szCs w:val="18"/>
              </w:rPr>
              <w:t>large scale</w:t>
            </w:r>
            <w:proofErr w:type="gramEnd"/>
            <w:r w:rsidRPr="00397CA8">
              <w:rPr>
                <w:bCs/>
                <w:sz w:val="18"/>
                <w:szCs w:val="18"/>
              </w:rPr>
              <w:t xml:space="preserve"> fading is modelled and small scale fading is not modelled for </w:t>
            </w:r>
            <w:r w:rsidRPr="00397CA8">
              <w:rPr>
                <w:bCs/>
                <w:sz w:val="18"/>
                <w:szCs w:val="18"/>
                <w:lang w:val="it-IT"/>
              </w:rPr>
              <w:t>gNB-gNB co-channel channel model</w:t>
            </w:r>
            <w:r w:rsidRPr="00397CA8">
              <w:rPr>
                <w:bCs/>
                <w:sz w:val="18"/>
                <w:szCs w:val="18"/>
              </w:rPr>
              <w:t xml:space="preserve">, the power of </w:t>
            </w:r>
            <w:r w:rsidRPr="00397CA8">
              <w:rPr>
                <w:bCs/>
                <w:sz w:val="18"/>
                <w:szCs w:val="18"/>
                <w:lang w:val="sv-SE"/>
              </w:rPr>
              <w:t>inter-site gNB-gNB co-channel inter-subband CLI</w:t>
            </w:r>
            <w:r w:rsidRPr="00397CA8">
              <w:rPr>
                <w:bCs/>
                <w:sz w:val="18"/>
                <w:szCs w:val="18"/>
              </w:rPr>
              <w:t xml:space="preserve"> experienced by the victim </w:t>
            </w:r>
            <w:proofErr w:type="spellStart"/>
            <w:r w:rsidRPr="00397CA8">
              <w:rPr>
                <w:bCs/>
                <w:sz w:val="18"/>
                <w:szCs w:val="18"/>
              </w:rPr>
              <w:t>gNB</w:t>
            </w:r>
            <w:proofErr w:type="spellEnd"/>
            <w:r w:rsidRPr="00397CA8">
              <w:rPr>
                <w:bCs/>
                <w:sz w:val="18"/>
                <w:szCs w:val="18"/>
              </w:rPr>
              <w:t xml:space="preserve"> on each receiver chain at one UL RB can be modelled as</w:t>
            </w:r>
          </w:p>
          <w:p w14:paraId="076ABB48" w14:textId="77777777" w:rsidR="0046313A" w:rsidRPr="00397CA8" w:rsidRDefault="005B12D4" w:rsidP="00AD3E3A">
            <w:pPr>
              <w:pStyle w:val="ListParagraph"/>
              <w:numPr>
                <w:ilvl w:val="0"/>
                <w:numId w:val="4"/>
              </w:numPr>
              <w:overflowPunct/>
              <w:autoSpaceDE/>
              <w:autoSpaceDN/>
              <w:adjustRightInd/>
              <w:spacing w:after="0"/>
              <w:ind w:left="714" w:firstLineChars="0" w:hanging="357"/>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Inter-Site-CLI</m:t>
                  </m:r>
                </m:sub>
                <m:sup>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w:rPr>
                      <w:rFonts w:ascii="Cambria Math" w:hAnsi="Cambria Math"/>
                      <w:sz w:val="18"/>
                      <w:szCs w:val="18"/>
                    </w:rPr>
                    <m:t>→A</m:t>
                  </m:r>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m:rPr>
                      <m:sty m:val="p"/>
                    </m:rPr>
                    <w:rPr>
                      <w:rFonts w:ascii="Cambria Math" w:hAnsi="Cambria Math"/>
                      <w:sz w:val="18"/>
                      <w:szCs w:val="18"/>
                    </w:rPr>
                    <m:t xml:space="preserve">→BS </m:t>
                  </m:r>
                  <m:r>
                    <w:rPr>
                      <w:rFonts w:ascii="Cambria Math" w:hAnsi="Cambria Math"/>
                      <w:sz w:val="18"/>
                      <w:szCs w:val="18"/>
                    </w:rPr>
                    <m:t>A</m:t>
                  </m:r>
                </m:sup>
              </m:sSubSup>
              <m:r>
                <m:rPr>
                  <m:sty m:val="p"/>
                </m:rPr>
                <w:rPr>
                  <w:rFonts w:ascii="Cambria Math" w:hAnsi="Cambria Math"/>
                  <w:sz w:val="18"/>
                  <w:szCs w:val="18"/>
                </w:rPr>
                <m:t>*</m:t>
              </m:r>
              <m:d>
                <m:dPr>
                  <m:ctrlPr>
                    <w:rPr>
                      <w:rFonts w:ascii="Cambria Math" w:hAnsi="Cambria Math"/>
                      <w:bCs/>
                      <w:sz w:val="18"/>
                      <w:szCs w:val="18"/>
                    </w:rPr>
                  </m:ctrlPr>
                </m:dPr>
                <m:e>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den>
                  </m:f>
                  <m:r>
                    <m:rPr>
                      <m:sty m:val="p"/>
                    </m:rPr>
                    <w:rPr>
                      <w:rFonts w:ascii="Cambria Math" w:hAnsi="Cambria Math"/>
                      <w:sz w:val="18"/>
                      <w:szCs w:val="18"/>
                    </w:rPr>
                    <m:t>+</m:t>
                  </m:r>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den>
                  </m:f>
                </m:e>
              </m:d>
              <m:r>
                <m:rPr>
                  <m:sty m:val="p"/>
                </m:rPr>
                <w:rPr>
                  <w:rFonts w:ascii="Cambria Math" w:hAnsi="Cambria Math"/>
                  <w:sz w:val="18"/>
                  <w:szCs w:val="18"/>
                </w:rPr>
                <m:t>*</m:t>
              </m:r>
            </m:oMath>
            <w:r w:rsidR="0046313A" w:rsidRPr="00397CA8">
              <w:rPr>
                <w:sz w:val="18"/>
                <w:szCs w:val="18"/>
              </w:rPr>
              <w:t xml:space="preserve"> </w:t>
            </w:r>
            <m:oMath>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249F65BE" w14:textId="77777777" w:rsidR="0046313A" w:rsidRPr="00397CA8" w:rsidRDefault="005B12D4" w:rsidP="00AD3E3A">
            <w:pPr>
              <w:pStyle w:val="ListParagraph"/>
              <w:numPr>
                <w:ilvl w:val="1"/>
                <w:numId w:val="4"/>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Inter-Site-CLI</m:t>
                  </m:r>
                </m:sub>
                <m:sup>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→A,per-RB</m:t>
                  </m:r>
                </m:sup>
              </m:sSubSup>
            </m:oMath>
            <w:r w:rsidR="0046313A" w:rsidRPr="00397CA8">
              <w:rPr>
                <w:bCs/>
                <w:sz w:val="18"/>
                <w:szCs w:val="18"/>
              </w:rPr>
              <w:t xml:space="preserve"> is the power of </w:t>
            </w:r>
            <w:r w:rsidR="0046313A" w:rsidRPr="00397CA8">
              <w:rPr>
                <w:bCs/>
                <w:sz w:val="18"/>
                <w:szCs w:val="18"/>
                <w:lang w:val="sv-SE"/>
              </w:rPr>
              <w:t xml:space="preserve">inter-site gNB-gNB co-channel inter-subband CLI from 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46313A" w:rsidRPr="00397CA8">
              <w:rPr>
                <w:sz w:val="18"/>
                <w:szCs w:val="18"/>
              </w:rPr>
              <w:t xml:space="preserve"> </w:t>
            </w:r>
            <w:r w:rsidR="0046313A" w:rsidRPr="00397CA8">
              <w:rPr>
                <w:bCs/>
                <w:sz w:val="18"/>
                <w:szCs w:val="18"/>
              </w:rPr>
              <w:t xml:space="preserve">to </w:t>
            </w:r>
            <w:proofErr w:type="spellStart"/>
            <w:r w:rsidR="0046313A" w:rsidRPr="00397CA8">
              <w:rPr>
                <w:bCs/>
                <w:sz w:val="18"/>
                <w:szCs w:val="18"/>
              </w:rPr>
              <w:t>gNB</w:t>
            </w:r>
            <w:proofErr w:type="spellEnd"/>
            <w:r w:rsidR="0046313A" w:rsidRPr="00397CA8">
              <w:rPr>
                <w:bCs/>
                <w:sz w:val="18"/>
                <w:szCs w:val="18"/>
              </w:rPr>
              <w:t xml:space="preserve"> </w:t>
            </w:r>
            <m:oMath>
              <m:r>
                <w:rPr>
                  <w:rFonts w:ascii="Cambria Math" w:hAnsi="Cambria Math"/>
                  <w:sz w:val="18"/>
                  <w:szCs w:val="18"/>
                </w:rPr>
                <m:t>A</m:t>
              </m:r>
            </m:oMath>
            <w:r w:rsidR="0046313A" w:rsidRPr="00397CA8">
              <w:rPr>
                <w:bCs/>
                <w:sz w:val="18"/>
                <w:szCs w:val="18"/>
              </w:rPr>
              <w:t xml:space="preserve"> on each receiver chain at one UL RB (linear value</w:t>
            </w:r>
            <w:proofErr w:type="gramStart"/>
            <w:r w:rsidR="0046313A" w:rsidRPr="00397CA8">
              <w:rPr>
                <w:bCs/>
                <w:sz w:val="18"/>
                <w:szCs w:val="18"/>
              </w:rPr>
              <w:t>)</w:t>
            </w:r>
            <w:proofErr w:type="gramEnd"/>
          </w:p>
          <w:p w14:paraId="120EE06D" w14:textId="77777777" w:rsidR="0046313A" w:rsidRPr="00397CA8" w:rsidRDefault="005B12D4" w:rsidP="00AD3E3A">
            <w:pPr>
              <w:pStyle w:val="ListParagraph"/>
              <w:numPr>
                <w:ilvl w:val="1"/>
                <w:numId w:val="4"/>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,per-RB</m:t>
                  </m:r>
                </m:sup>
              </m:sSubSup>
            </m:oMath>
            <w:r w:rsidR="0046313A" w:rsidRPr="00397CA8">
              <w:rPr>
                <w:bCs/>
                <w:sz w:val="18"/>
                <w:szCs w:val="18"/>
              </w:rPr>
              <w:t xml:space="preserve"> is DL transmission power of </w:t>
            </w:r>
            <w:r w:rsidR="0046313A" w:rsidRPr="00397CA8">
              <w:rPr>
                <w:bCs/>
                <w:sz w:val="18"/>
                <w:szCs w:val="18"/>
                <w:lang w:val="sv-SE"/>
              </w:rPr>
              <w:t xml:space="preserve">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46313A" w:rsidRPr="00397CA8">
              <w:rPr>
                <w:sz w:val="18"/>
                <w:szCs w:val="18"/>
              </w:rPr>
              <w:t xml:space="preserve"> </w:t>
            </w:r>
            <w:r w:rsidR="0046313A" w:rsidRPr="00397CA8">
              <w:rPr>
                <w:bCs/>
                <w:sz w:val="18"/>
                <w:szCs w:val="18"/>
              </w:rPr>
              <w:t xml:space="preserve">across all transmit chains per RB (linear value). </w:t>
            </w: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46313A" w:rsidRPr="00397CA8">
              <w:rPr>
                <w:iCs/>
                <w:sz w:val="18"/>
                <w:szCs w:val="18"/>
              </w:rPr>
              <w:t>.</w:t>
            </w:r>
          </w:p>
          <w:p w14:paraId="5FC46420" w14:textId="77777777" w:rsidR="0046313A" w:rsidRPr="00397CA8" w:rsidRDefault="005B12D4" w:rsidP="00AD3E3A">
            <w:pPr>
              <w:pStyle w:val="ListParagraph"/>
              <w:numPr>
                <w:ilvl w:val="1"/>
                <w:numId w:val="4"/>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sup>
              </m:sSubSup>
            </m:oMath>
            <w:r w:rsidR="0046313A" w:rsidRPr="00397CA8">
              <w:rPr>
                <w:bCs/>
                <w:sz w:val="18"/>
                <w:szCs w:val="18"/>
              </w:rPr>
              <w:t xml:space="preserve"> is the number of DL RBs allocated for DL transmission by </w:t>
            </w:r>
            <w:r w:rsidR="0046313A" w:rsidRPr="00397CA8">
              <w:rPr>
                <w:bCs/>
                <w:sz w:val="18"/>
                <w:szCs w:val="18"/>
                <w:lang w:val="sv-SE"/>
              </w:rPr>
              <w:t xml:space="preserve">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p>
          <w:p w14:paraId="0C42181D" w14:textId="77777777" w:rsidR="0046313A" w:rsidRPr="00397CA8" w:rsidRDefault="005B12D4" w:rsidP="00AD3E3A">
            <w:pPr>
              <w:pStyle w:val="ListParagraph"/>
              <w:numPr>
                <w:ilvl w:val="1"/>
                <w:numId w:val="4"/>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→BS A</m:t>
                  </m:r>
                </m:sup>
              </m:sSubSup>
              <m:r>
                <m:rPr>
                  <m:sty m:val="p"/>
                </m:rPr>
                <w:rPr>
                  <w:rFonts w:ascii="Cambria Math" w:hAnsi="Cambria Math"/>
                  <w:sz w:val="18"/>
                  <w:szCs w:val="18"/>
                </w:rPr>
                <m:t> </m:t>
              </m:r>
            </m:oMath>
            <w:r w:rsidR="0046313A" w:rsidRPr="00397CA8">
              <w:rPr>
                <w:bCs/>
                <w:sz w:val="18"/>
                <w:szCs w:val="18"/>
              </w:rPr>
              <w:t xml:space="preserve">is the coupling loss </w:t>
            </w:r>
            <w:r w:rsidR="0046313A" w:rsidRPr="00397CA8">
              <w:rPr>
                <w:bCs/>
                <w:sz w:val="18"/>
                <w:szCs w:val="18"/>
                <w:lang w:val="sv-SE"/>
              </w:rPr>
              <w:t xml:space="preserve">between 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46313A" w:rsidRPr="00397CA8">
              <w:rPr>
                <w:sz w:val="18"/>
                <w:szCs w:val="18"/>
              </w:rPr>
              <w:t xml:space="preserve"> </w:t>
            </w:r>
            <w:r w:rsidR="0046313A" w:rsidRPr="00397CA8">
              <w:rPr>
                <w:bCs/>
                <w:sz w:val="18"/>
                <w:szCs w:val="18"/>
              </w:rPr>
              <w:t xml:space="preserve">and </w:t>
            </w:r>
            <w:proofErr w:type="spellStart"/>
            <w:r w:rsidR="0046313A" w:rsidRPr="00397CA8">
              <w:rPr>
                <w:bCs/>
                <w:sz w:val="18"/>
                <w:szCs w:val="18"/>
              </w:rPr>
              <w:t>gNB</w:t>
            </w:r>
            <w:proofErr w:type="spellEnd"/>
            <w:r w:rsidR="0046313A" w:rsidRPr="00397CA8">
              <w:rPr>
                <w:bCs/>
                <w:sz w:val="18"/>
                <w:szCs w:val="18"/>
              </w:rPr>
              <w:t xml:space="preserve"> </w:t>
            </w:r>
            <m:oMath>
              <m:r>
                <w:rPr>
                  <w:rFonts w:ascii="Cambria Math" w:hAnsi="Cambria Math"/>
                  <w:sz w:val="18"/>
                  <w:szCs w:val="18"/>
                </w:rPr>
                <m:t>A</m:t>
              </m:r>
            </m:oMath>
            <w:r w:rsidR="0046313A" w:rsidRPr="00397CA8">
              <w:rPr>
                <w:bCs/>
                <w:sz w:val="18"/>
                <w:szCs w:val="18"/>
              </w:rPr>
              <w:t xml:space="preserve"> (linear value), accounting for beamforming at the aggressor gNB and victim </w:t>
            </w:r>
            <w:proofErr w:type="gramStart"/>
            <w:r w:rsidR="0046313A" w:rsidRPr="00397CA8">
              <w:rPr>
                <w:bCs/>
                <w:sz w:val="18"/>
                <w:szCs w:val="18"/>
              </w:rPr>
              <w:t>gNB.</w:t>
            </w:r>
            <w:proofErr w:type="gramEnd"/>
          </w:p>
          <w:p w14:paraId="5EA3C702" w14:textId="77777777" w:rsidR="0046313A" w:rsidRPr="00397CA8" w:rsidRDefault="0046313A" w:rsidP="00AD3E3A">
            <w:pPr>
              <w:pStyle w:val="ListParagraph"/>
              <w:numPr>
                <w:ilvl w:val="2"/>
                <w:numId w:val="4"/>
              </w:numPr>
              <w:overflowPunct/>
              <w:autoSpaceDE/>
              <w:autoSpaceDN/>
              <w:adjustRightInd/>
              <w:spacing w:after="0"/>
              <w:ind w:firstLineChars="0"/>
              <w:textAlignment w:val="center"/>
              <w:rPr>
                <w:sz w:val="18"/>
                <w:szCs w:val="18"/>
              </w:rPr>
            </w:pPr>
            <w:r w:rsidRPr="00397CA8">
              <w:rPr>
                <w:rFonts w:hint="eastAsia"/>
                <w:bCs/>
                <w:sz w:val="18"/>
                <w:szCs w:val="18"/>
              </w:rPr>
              <w:t>F</w:t>
            </w:r>
            <w:r w:rsidRPr="00397CA8">
              <w:rPr>
                <w:bCs/>
                <w:sz w:val="18"/>
                <w:szCs w:val="18"/>
              </w:rPr>
              <w:t>FS: the detailed definition of the coupling loss, which can be discussed later</w:t>
            </w:r>
          </w:p>
          <w:p w14:paraId="4C167397" w14:textId="77777777" w:rsidR="0046313A" w:rsidRPr="00397CA8" w:rsidRDefault="005B12D4" w:rsidP="00AD3E3A">
            <w:pPr>
              <w:pStyle w:val="ListParagraph"/>
              <w:numPr>
                <w:ilvl w:val="1"/>
                <w:numId w:val="4"/>
              </w:numPr>
              <w:overflowPunct/>
              <w:autoSpaceDE/>
              <w:autoSpaceDN/>
              <w:adjustRightInd/>
              <w:spacing w:after="0"/>
              <w:ind w:firstLineChars="0"/>
              <w:textAlignment w:val="center"/>
              <w:rPr>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46313A" w:rsidRPr="00397CA8">
              <w:rPr>
                <w:bCs/>
                <w:sz w:val="18"/>
                <w:szCs w:val="18"/>
              </w:rPr>
              <w:t xml:space="preserve"> is the </w:t>
            </w:r>
            <w:r w:rsidR="0046313A" w:rsidRPr="00397CA8">
              <w:rPr>
                <w:sz w:val="18"/>
                <w:szCs w:val="18"/>
              </w:rPr>
              <w:t xml:space="preserve">total number of DL RBs in the DL </w:t>
            </w:r>
            <w:proofErr w:type="spellStart"/>
            <w:proofErr w:type="gramStart"/>
            <w:r w:rsidR="0046313A" w:rsidRPr="00397CA8">
              <w:rPr>
                <w:sz w:val="18"/>
                <w:szCs w:val="18"/>
              </w:rPr>
              <w:t>subbands</w:t>
            </w:r>
            <w:proofErr w:type="spellEnd"/>
            <w:proofErr w:type="gramEnd"/>
          </w:p>
          <w:p w14:paraId="145D35DC" w14:textId="77777777" w:rsidR="0046313A" w:rsidRPr="00397CA8" w:rsidRDefault="0046313A" w:rsidP="00AD3E3A">
            <w:pPr>
              <w:pStyle w:val="ListParagraph"/>
              <w:numPr>
                <w:ilvl w:val="1"/>
                <w:numId w:val="4"/>
              </w:numPr>
              <w:overflowPunct/>
              <w:autoSpaceDE/>
              <w:autoSpaceDN/>
              <w:adjustRightInd/>
              <w:spacing w:after="0"/>
              <w:ind w:firstLineChars="0"/>
              <w:textAlignment w:val="center"/>
              <w:rPr>
                <w:sz w:val="18"/>
                <w:szCs w:val="18"/>
              </w:rPr>
            </w:pPr>
            <w:r w:rsidRPr="00397CA8">
              <w:rPr>
                <w:bCs/>
                <w:sz w:val="18"/>
                <w:szCs w:val="18"/>
              </w:rPr>
              <w:t xml:space="preserve">Note: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and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are in linear scale. </w:t>
            </w:r>
            <w:r w:rsidRPr="00397CA8">
              <w:rPr>
                <w:bCs/>
                <w:sz w:val="18"/>
                <w:szCs w:val="18"/>
              </w:rPr>
              <w:t xml:space="preserve">In RAN4 reply LS, </w:t>
            </w:r>
            <w:proofErr w:type="spellStart"/>
            <w:r w:rsidRPr="00397CA8">
              <w:rPr>
                <w:bCs/>
                <w:sz w:val="18"/>
                <w:szCs w:val="18"/>
              </w:rPr>
              <w:t>gNB</w:t>
            </w:r>
            <w:proofErr w:type="spellEnd"/>
            <w:r w:rsidRPr="00397CA8">
              <w:rPr>
                <w:bCs/>
                <w:sz w:val="18"/>
                <w:szCs w:val="18"/>
              </w:rPr>
              <w:t xml:space="preserve"> ACLR (i.e.,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bCs/>
                <w:sz w:val="18"/>
                <w:szCs w:val="18"/>
              </w:rPr>
              <w:t xml:space="preserve">) is provided as the candidate for TX leakage, and gNB ACS (i.e.,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bCs/>
                <w:sz w:val="18"/>
                <w:szCs w:val="18"/>
              </w:rPr>
              <w:t xml:space="preserve">) is provided as the candidate for Receiver impairment. </w:t>
            </w:r>
          </w:p>
          <w:p w14:paraId="56E7EFC5" w14:textId="77777777" w:rsidR="0046313A" w:rsidRPr="00397CA8" w:rsidRDefault="0046313A" w:rsidP="00AD3E3A">
            <w:pPr>
              <w:pStyle w:val="ListParagraph"/>
              <w:numPr>
                <w:ilvl w:val="1"/>
                <w:numId w:val="4"/>
              </w:numPr>
              <w:overflowPunct/>
              <w:autoSpaceDE/>
              <w:autoSpaceDN/>
              <w:adjustRightInd/>
              <w:spacing w:after="0"/>
              <w:ind w:firstLineChars="0"/>
              <w:textAlignment w:val="center"/>
              <w:rPr>
                <w:sz w:val="18"/>
                <w:szCs w:val="18"/>
              </w:rPr>
            </w:pPr>
            <w:r w:rsidRPr="00397CA8">
              <w:rPr>
                <w:bCs/>
                <w:sz w:val="18"/>
                <w:szCs w:val="18"/>
              </w:rPr>
              <w:t>Note: the model is based on the assumption that the same transmission power across different DL RBs is used in SLS. This does not prevent companies to use other DL power allocation schemes in SLS.</w:t>
            </w:r>
          </w:p>
          <w:p w14:paraId="1AE630E9" w14:textId="77777777" w:rsidR="0046313A" w:rsidRPr="00397CA8" w:rsidRDefault="0046313A" w:rsidP="00AD3E3A">
            <w:pPr>
              <w:pStyle w:val="ListParagraph"/>
              <w:numPr>
                <w:ilvl w:val="1"/>
                <w:numId w:val="4"/>
              </w:numPr>
              <w:overflowPunct/>
              <w:autoSpaceDE/>
              <w:autoSpaceDN/>
              <w:adjustRightInd/>
              <w:spacing w:after="0"/>
              <w:ind w:firstLineChars="0"/>
              <w:textAlignment w:val="center"/>
              <w:rPr>
                <w:sz w:val="18"/>
                <w:szCs w:val="18"/>
              </w:rPr>
            </w:pPr>
            <w:r w:rsidRPr="00397CA8">
              <w:rPr>
                <w:rFonts w:hint="eastAsia"/>
                <w:bCs/>
                <w:sz w:val="18"/>
                <w:szCs w:val="18"/>
              </w:rPr>
              <w:t>N</w:t>
            </w:r>
            <w:r w:rsidRPr="00397CA8">
              <w:rPr>
                <w:bCs/>
                <w:sz w:val="18"/>
                <w:szCs w:val="18"/>
              </w:rPr>
              <w:t xml:space="preserve">ote: This model is not applicable to the RBs in the </w:t>
            </w:r>
            <w:proofErr w:type="spellStart"/>
            <w:r w:rsidRPr="00397CA8">
              <w:rPr>
                <w:bCs/>
                <w:sz w:val="18"/>
                <w:szCs w:val="18"/>
              </w:rPr>
              <w:t>guardband</w:t>
            </w:r>
            <w:proofErr w:type="spellEnd"/>
            <w:r w:rsidRPr="00397CA8">
              <w:rPr>
                <w:bCs/>
                <w:sz w:val="18"/>
                <w:szCs w:val="18"/>
              </w:rPr>
              <w:t>.</w:t>
            </w:r>
          </w:p>
          <w:p w14:paraId="0BEF140B" w14:textId="77777777" w:rsidR="0046313A" w:rsidRPr="00397CA8" w:rsidRDefault="0046313A" w:rsidP="00AD3E3A">
            <w:pPr>
              <w:pStyle w:val="ListParagraph"/>
              <w:numPr>
                <w:ilvl w:val="1"/>
                <w:numId w:val="4"/>
              </w:numPr>
              <w:overflowPunct/>
              <w:autoSpaceDE/>
              <w:autoSpaceDN/>
              <w:adjustRightInd/>
              <w:spacing w:after="0"/>
              <w:ind w:firstLineChars="0"/>
              <w:textAlignment w:val="center"/>
              <w:rPr>
                <w:sz w:val="18"/>
                <w:szCs w:val="18"/>
              </w:rPr>
            </w:pPr>
            <w:r w:rsidRPr="00397CA8">
              <w:rPr>
                <w:bCs/>
                <w:sz w:val="18"/>
                <w:szCs w:val="18"/>
              </w:rPr>
              <w:t xml:space="preserve">Note: This model is not applicable for some candidate </w:t>
            </w:r>
            <w:proofErr w:type="spellStart"/>
            <w:r w:rsidRPr="00397CA8">
              <w:rPr>
                <w:bCs/>
                <w:sz w:val="18"/>
                <w:szCs w:val="18"/>
              </w:rPr>
              <w:t>gNB-gNB</w:t>
            </w:r>
            <w:proofErr w:type="spellEnd"/>
            <w:r w:rsidRPr="00397CA8">
              <w:rPr>
                <w:bCs/>
                <w:sz w:val="18"/>
                <w:szCs w:val="18"/>
              </w:rPr>
              <w:t xml:space="preserve"> CLI handling schemes (for example, spatial digital beam coordination, advanced receivers)</w:t>
            </w:r>
          </w:p>
          <w:p w14:paraId="6DE0A2B7" w14:textId="77777777" w:rsidR="0046313A" w:rsidRPr="00397CA8" w:rsidRDefault="0046313A" w:rsidP="00AD3E3A">
            <w:pPr>
              <w:pStyle w:val="ListParagraph"/>
              <w:numPr>
                <w:ilvl w:val="0"/>
                <w:numId w:val="4"/>
              </w:numPr>
              <w:overflowPunct/>
              <w:autoSpaceDE/>
              <w:autoSpaceDN/>
              <w:adjustRightInd/>
              <w:spacing w:after="0"/>
              <w:ind w:firstLineChars="0"/>
              <w:textAlignment w:val="center"/>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70FA7A39" w14:textId="77777777" w:rsidR="0046313A" w:rsidRDefault="0046313A" w:rsidP="0046313A">
      <w:pPr>
        <w:spacing w:after="120" w:line="259" w:lineRule="auto"/>
        <w:rPr>
          <w:szCs w:val="24"/>
          <w:lang w:eastAsia="zh-CN"/>
        </w:rPr>
      </w:pPr>
    </w:p>
    <w:tbl>
      <w:tblPr>
        <w:tblStyle w:val="TableGrid"/>
        <w:tblW w:w="0" w:type="auto"/>
        <w:tblLook w:val="04A0" w:firstRow="1" w:lastRow="0" w:firstColumn="1" w:lastColumn="0" w:noHBand="0" w:noVBand="1"/>
      </w:tblPr>
      <w:tblGrid>
        <w:gridCol w:w="9631"/>
      </w:tblGrid>
      <w:tr w:rsidR="0046313A" w:rsidRPr="00397CA8" w14:paraId="0ABE6988" w14:textId="77777777" w:rsidTr="00AD3E3A">
        <w:tc>
          <w:tcPr>
            <w:tcW w:w="9631" w:type="dxa"/>
          </w:tcPr>
          <w:p w14:paraId="542FC528" w14:textId="77777777" w:rsidR="0046313A" w:rsidRPr="00397CA8" w:rsidRDefault="0046313A" w:rsidP="00AD3E3A">
            <w:pPr>
              <w:rPr>
                <w:b/>
                <w:bCs/>
                <w:sz w:val="18"/>
                <w:szCs w:val="18"/>
                <w:highlight w:val="green"/>
                <w:lang w:eastAsia="ko-KR"/>
              </w:rPr>
            </w:pPr>
            <w:r w:rsidRPr="00397CA8">
              <w:rPr>
                <w:b/>
                <w:bCs/>
                <w:sz w:val="18"/>
                <w:szCs w:val="18"/>
                <w:highlight w:val="green"/>
                <w:lang w:eastAsia="ko-KR"/>
              </w:rPr>
              <w:t>Agreement-3</w:t>
            </w:r>
          </w:p>
          <w:p w14:paraId="47AB7176" w14:textId="77777777" w:rsidR="0046313A" w:rsidRPr="00397CA8" w:rsidRDefault="0046313A" w:rsidP="00AD3E3A">
            <w:pPr>
              <w:rPr>
                <w:bCs/>
                <w:sz w:val="18"/>
                <w:szCs w:val="18"/>
              </w:rPr>
            </w:pPr>
            <w:r w:rsidRPr="00397CA8">
              <w:rPr>
                <w:bCs/>
                <w:sz w:val="18"/>
                <w:szCs w:val="18"/>
              </w:rPr>
              <w:t xml:space="preserve">For SLS in RAN1, if both large </w:t>
            </w:r>
            <w:proofErr w:type="gramStart"/>
            <w:r w:rsidRPr="00397CA8">
              <w:rPr>
                <w:bCs/>
                <w:sz w:val="18"/>
                <w:szCs w:val="18"/>
              </w:rPr>
              <w:t>scale</w:t>
            </w:r>
            <w:proofErr w:type="gramEnd"/>
            <w:r w:rsidRPr="00397CA8">
              <w:rPr>
                <w:bCs/>
                <w:sz w:val="18"/>
                <w:szCs w:val="18"/>
              </w:rPr>
              <w:t xml:space="preserve"> fading and small scale fading are modelled for </w:t>
            </w:r>
            <w:proofErr w:type="spellStart"/>
            <w:r w:rsidRPr="00397CA8">
              <w:rPr>
                <w:bCs/>
                <w:sz w:val="18"/>
                <w:szCs w:val="18"/>
              </w:rPr>
              <w:t>gNB-gNB</w:t>
            </w:r>
            <w:proofErr w:type="spellEnd"/>
            <w:r w:rsidRPr="00397CA8">
              <w:rPr>
                <w:bCs/>
                <w:sz w:val="18"/>
                <w:szCs w:val="18"/>
              </w:rPr>
              <w:t xml:space="preserve"> co-channel channel model, the inter-site </w:t>
            </w:r>
            <w:proofErr w:type="spellStart"/>
            <w:r w:rsidRPr="00397CA8">
              <w:rPr>
                <w:bCs/>
                <w:sz w:val="18"/>
                <w:szCs w:val="18"/>
              </w:rPr>
              <w:t>gNB-gNB</w:t>
            </w:r>
            <w:proofErr w:type="spellEnd"/>
            <w:r w:rsidRPr="00397CA8">
              <w:rPr>
                <w:bCs/>
                <w:sz w:val="18"/>
                <w:szCs w:val="18"/>
              </w:rPr>
              <w:t xml:space="preserve"> co-channel inter-</w:t>
            </w:r>
            <w:proofErr w:type="spellStart"/>
            <w:r w:rsidRPr="00397CA8">
              <w:rPr>
                <w:bCs/>
                <w:sz w:val="18"/>
                <w:szCs w:val="18"/>
              </w:rPr>
              <w:t>subband</w:t>
            </w:r>
            <w:proofErr w:type="spellEnd"/>
            <w:r w:rsidRPr="00397CA8">
              <w:rPr>
                <w:bCs/>
                <w:sz w:val="18"/>
                <w:szCs w:val="18"/>
              </w:rPr>
              <w:t xml:space="preserve"> CLI signal across all Rx chains at UL RB </w:t>
            </w:r>
            <m:oMath>
              <m:r>
                <w:rPr>
                  <w:rFonts w:ascii="Cambria Math" w:hAnsi="Cambria Math"/>
                  <w:sz w:val="18"/>
                  <w:szCs w:val="18"/>
                </w:rPr>
                <m:t>n</m:t>
              </m:r>
            </m:oMath>
            <w:r w:rsidRPr="00397CA8">
              <w:rPr>
                <w:bCs/>
                <w:sz w:val="18"/>
                <w:szCs w:val="18"/>
              </w:rPr>
              <w:t xml:space="preserve"> at victim gNB can be modeled as </w:t>
            </w: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Inter-Site-CLI</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leakage</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selectivity</m:t>
                  </m:r>
                </m:sub>
                <m:sup/>
              </m:sSubSup>
              <m:r>
                <m:rPr>
                  <m:sty m:val="p"/>
                </m:rPr>
                <w:rPr>
                  <w:rFonts w:ascii="Cambria Math" w:hAnsi="Cambria Math"/>
                  <w:sz w:val="18"/>
                  <w:szCs w:val="18"/>
                </w:rPr>
                <m:t>,</m:t>
              </m:r>
            </m:oMath>
            <w:r w:rsidRPr="00397CA8">
              <w:rPr>
                <w:bCs/>
                <w:sz w:val="18"/>
                <w:szCs w:val="18"/>
              </w:rPr>
              <w:t xml:space="preserve"> where,</w:t>
            </w:r>
          </w:p>
          <w:p w14:paraId="172CA538" w14:textId="77777777" w:rsidR="0046313A" w:rsidRPr="00397CA8" w:rsidRDefault="005B12D4" w:rsidP="00AD3E3A">
            <w:pPr>
              <w:pStyle w:val="ListParagraph"/>
              <w:numPr>
                <w:ilvl w:val="0"/>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leakage</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b"/>
                </m:rPr>
                <w:rPr>
                  <w:rFonts w:ascii="Cambria Math" w:hAnsi="Cambria Math"/>
                  <w:sz w:val="18"/>
                  <w:szCs w:val="18"/>
                </w:rPr>
                <m:t>W</m:t>
              </m:r>
              <m:sSup>
                <m:sSupPr>
                  <m:ctrlPr>
                    <w:rPr>
                      <w:rFonts w:ascii="Cambria Math" w:hAnsi="Cambria Math"/>
                      <w:b/>
                      <w:bCs/>
                      <w:i/>
                      <w:iCs/>
                      <w:sz w:val="18"/>
                      <w:szCs w:val="18"/>
                    </w:rPr>
                  </m:ctrlPr>
                </m:sSupPr>
                <m:e>
                  <m:r>
                    <m:rPr>
                      <m:sty m:val="b"/>
                    </m:rPr>
                    <w:rPr>
                      <w:rFonts w:ascii="Cambria Math" w:hAnsi="Cambria Math"/>
                      <w:sz w:val="18"/>
                      <w:szCs w:val="18"/>
                    </w:rPr>
                    <m:t>y</m:t>
                  </m:r>
                </m:e>
                <m:sup>
                  <m:d>
                    <m:dPr>
                      <m:ctrlPr>
                        <w:rPr>
                          <w:rFonts w:ascii="Cambria Math" w:hAnsi="Cambria Math"/>
                          <w:bCs/>
                          <w:i/>
                          <w:iCs/>
                          <w:sz w:val="18"/>
                          <w:szCs w:val="18"/>
                        </w:rPr>
                      </m:ctrlPr>
                    </m:dPr>
                    <m:e>
                      <m:r>
                        <m:rPr>
                          <m:sty m:val="p"/>
                        </m:rPr>
                        <w:rPr>
                          <w:rFonts w:ascii="Cambria Math" w:hAnsi="Cambria Math"/>
                          <w:sz w:val="18"/>
                          <w:szCs w:val="18"/>
                        </w:rPr>
                        <m:t>n</m:t>
                      </m:r>
                    </m:e>
                  </m:d>
                </m:sup>
              </m:sSup>
            </m:oMath>
            <w:r w:rsidR="0046313A" w:rsidRPr="00397CA8">
              <w:rPr>
                <w:bCs/>
                <w:sz w:val="18"/>
                <w:szCs w:val="18"/>
              </w:rPr>
              <w:t xml:space="preserve"> is the first part of inter-site gNB-gNB co-channel inter-subband CLI across all Rx chains at UL RB </w:t>
            </w:r>
            <m:oMath>
              <m:r>
                <w:rPr>
                  <w:rFonts w:ascii="Cambria Math" w:hAnsi="Cambria Math"/>
                  <w:sz w:val="18"/>
                  <w:szCs w:val="18"/>
                </w:rPr>
                <m:t>n</m:t>
              </m:r>
            </m:oMath>
            <w:r w:rsidR="0046313A" w:rsidRPr="00397CA8">
              <w:rPr>
                <w:bCs/>
                <w:sz w:val="18"/>
                <w:szCs w:val="18"/>
              </w:rPr>
              <w:t>, caused by power leakage at aggressor gNB,</w:t>
            </w:r>
          </w:p>
          <w:p w14:paraId="26CB17A8" w14:textId="77777777" w:rsidR="0046313A" w:rsidRPr="00397CA8" w:rsidRDefault="005B12D4" w:rsidP="00AD3E3A">
            <w:pPr>
              <w:pStyle w:val="ListParagraph"/>
              <w:numPr>
                <w:ilvl w:val="1"/>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oMath>
            <w:r w:rsidR="0046313A" w:rsidRPr="00397CA8">
              <w:rPr>
                <w:bCs/>
                <w:sz w:val="18"/>
                <w:szCs w:val="18"/>
              </w:rPr>
              <w:t xml:space="preserve"> is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46313A" w:rsidRPr="00397CA8">
              <w:rPr>
                <w:bCs/>
                <w:sz w:val="18"/>
                <w:szCs w:val="18"/>
              </w:rPr>
              <w:t xml:space="preserve"> channel matrix between aggressor gNB and victim gNB at UL RB </w:t>
            </w:r>
            <m:oMath>
              <m:r>
                <w:rPr>
                  <w:rFonts w:ascii="Cambria Math" w:hAnsi="Cambria Math"/>
                  <w:sz w:val="18"/>
                  <w:szCs w:val="18"/>
                </w:rPr>
                <m:t>n</m:t>
              </m:r>
            </m:oMath>
            <w:r w:rsidR="0046313A" w:rsidRPr="00397CA8">
              <w:rPr>
                <w:bCs/>
                <w:sz w:val="18"/>
                <w:szCs w:val="18"/>
              </w:rPr>
              <w:t xml:space="preserve">, the beamforming of the aggressor </w:t>
            </w:r>
            <w:proofErr w:type="spellStart"/>
            <w:r w:rsidR="0046313A" w:rsidRPr="00397CA8">
              <w:rPr>
                <w:bCs/>
                <w:sz w:val="18"/>
                <w:szCs w:val="18"/>
              </w:rPr>
              <w:t>gNB</w:t>
            </w:r>
            <w:proofErr w:type="spellEnd"/>
            <w:r w:rsidR="0046313A" w:rsidRPr="00397CA8">
              <w:rPr>
                <w:bCs/>
                <w:sz w:val="18"/>
                <w:szCs w:val="18"/>
              </w:rPr>
              <w:t xml:space="preserve"> and the victim </w:t>
            </w:r>
            <w:proofErr w:type="spellStart"/>
            <w:r w:rsidR="0046313A" w:rsidRPr="00397CA8">
              <w:rPr>
                <w:bCs/>
                <w:sz w:val="18"/>
                <w:szCs w:val="18"/>
              </w:rPr>
              <w:t>gNB</w:t>
            </w:r>
            <w:proofErr w:type="spellEnd"/>
            <w:r w:rsidR="0046313A" w:rsidRPr="00397CA8">
              <w:rPr>
                <w:bCs/>
                <w:sz w:val="18"/>
                <w:szCs w:val="18"/>
              </w:rPr>
              <w:t xml:space="preserve"> can be taken into account by </w:t>
            </w: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oMath>
            <w:r w:rsidR="0046313A" w:rsidRPr="00397CA8">
              <w:rPr>
                <w:bCs/>
                <w:sz w:val="18"/>
                <w:szCs w:val="18"/>
              </w:rPr>
              <w:t>,</w:t>
            </w:r>
          </w:p>
          <w:p w14:paraId="5857585A" w14:textId="77777777" w:rsidR="0046313A" w:rsidRPr="00397CA8" w:rsidRDefault="005B12D4" w:rsidP="00AD3E3A">
            <w:pPr>
              <w:pStyle w:val="ListParagraph"/>
              <w:numPr>
                <w:ilvl w:val="1"/>
                <w:numId w:val="5"/>
              </w:numPr>
              <w:overflowPunct/>
              <w:autoSpaceDE/>
              <w:autoSpaceDN/>
              <w:adjustRightInd/>
              <w:spacing w:after="0"/>
              <w:ind w:firstLineChars="0"/>
              <w:textAlignment w:val="auto"/>
              <w:rPr>
                <w:bCs/>
                <w:sz w:val="18"/>
                <w:szCs w:val="18"/>
              </w:rPr>
            </w:pPr>
            <m:oMath>
              <m:sSup>
                <m:sSupPr>
                  <m:ctrlPr>
                    <w:rPr>
                      <w:rFonts w:ascii="Cambria Math" w:hAnsi="Cambria Math"/>
                      <w:b/>
                      <w:bCs/>
                      <w:i/>
                      <w:iCs/>
                      <w:sz w:val="18"/>
                      <w:szCs w:val="18"/>
                    </w:rPr>
                  </m:ctrlPr>
                </m:sSupPr>
                <m:e>
                  <m:r>
                    <m:rPr>
                      <m:sty m:val="b"/>
                    </m:rPr>
                    <w:rPr>
                      <w:rFonts w:ascii="Cambria Math" w:hAnsi="Cambria Math"/>
                      <w:sz w:val="18"/>
                      <w:szCs w:val="18"/>
                    </w:rPr>
                    <m:t>y</m:t>
                  </m:r>
                </m:e>
                <m:sup>
                  <m:d>
                    <m:dPr>
                      <m:ctrlPr>
                        <w:rPr>
                          <w:rFonts w:ascii="Cambria Math" w:hAnsi="Cambria Math"/>
                          <w:bCs/>
                          <w:i/>
                          <w:iCs/>
                          <w:sz w:val="18"/>
                          <w:szCs w:val="18"/>
                        </w:rPr>
                      </m:ctrlPr>
                    </m:dPr>
                    <m:e>
                      <m:r>
                        <m:rPr>
                          <m:sty m:val="p"/>
                        </m:rPr>
                        <w:rPr>
                          <w:rFonts w:ascii="Cambria Math" w:hAnsi="Cambria Math"/>
                          <w:sz w:val="18"/>
                          <w:szCs w:val="18"/>
                        </w:rPr>
                        <m:t>n</m:t>
                      </m:r>
                    </m:e>
                  </m:d>
                </m:sup>
              </m:sSup>
              <m:r>
                <m:rPr>
                  <m:sty m:val="p"/>
                </m:rPr>
                <w:rPr>
                  <w:rFonts w:ascii="Cambria Math" w:hAnsi="Cambria Math"/>
                  <w:sz w:val="18"/>
                  <w:szCs w:val="18"/>
                </w:rPr>
                <m:t>=</m:t>
              </m:r>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m>
                        <m:mPr>
                          <m:mcs>
                            <m:mc>
                              <m:mcPr>
                                <m:count m:val="3"/>
                                <m:mcJc m:val="center"/>
                              </m:mcPr>
                            </m:mc>
                          </m:mcs>
                          <m:ctrlPr>
                            <w:rPr>
                              <w:rFonts w:ascii="Cambria Math" w:hAnsi="Cambria Math"/>
                              <w:bCs/>
                              <w:i/>
                              <w:iCs/>
                              <w:sz w:val="18"/>
                              <w:szCs w:val="18"/>
                            </w:rPr>
                          </m:ctrlPr>
                        </m:mPr>
                        <m:mr>
                          <m:e>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0</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e>
                          <m:e>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1</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e>
                          <m:e>
                            <m:m>
                              <m:mPr>
                                <m:mcs>
                                  <m:mc>
                                    <m:mcPr>
                                      <m:count m:val="2"/>
                                      <m:mcJc m:val="center"/>
                                    </m:mcPr>
                                  </m:mc>
                                </m:mcs>
                                <m:ctrlPr>
                                  <w:rPr>
                                    <w:rFonts w:ascii="Cambria Math" w:hAnsi="Cambria Math"/>
                                    <w:bCs/>
                                    <w:i/>
                                    <w:iCs/>
                                    <w:sz w:val="18"/>
                                    <w:szCs w:val="18"/>
                                  </w:rPr>
                                </m:ctrlPr>
                              </m:mPr>
                              <m:mr>
                                <m:e>
                                  <m:r>
                                    <m:rPr>
                                      <m:sty m:val="p"/>
                                    </m:rPr>
                                    <w:rPr>
                                      <w:rFonts w:ascii="Cambria Math" w:hAnsi="Cambria Math"/>
                                      <w:sz w:val="18"/>
                                      <w:szCs w:val="18"/>
                                    </w:rPr>
                                    <m:t>…,</m:t>
                                  </m:r>
                                </m:e>
                                <m:e>
                                  <m:sSubSup>
                                    <m:sSubSupPr>
                                      <m:ctrlPr>
                                        <w:rPr>
                                          <w:rFonts w:ascii="Cambria Math" w:hAnsi="Cambria Math"/>
                                          <w:bCs/>
                                          <w:i/>
                                          <w:iCs/>
                                          <w:sz w:val="18"/>
                                          <w:szCs w:val="18"/>
                                        </w:rPr>
                                      </m:ctrlPr>
                                    </m:sSubSupPr>
                                    <m:e>
                                      <m:r>
                                        <m:rPr>
                                          <m:sty m:val="p"/>
                                        </m:rPr>
                                        <w:rPr>
                                          <w:rFonts w:ascii="Cambria Math" w:hAnsi="Cambria Math"/>
                                          <w:sz w:val="18"/>
                                          <w:szCs w:val="18"/>
                                        </w:rPr>
                                        <m:t>y</m:t>
                                      </m:r>
                                    </m:e>
                                    <m:sub>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-1</m:t>
                                      </m:r>
                                    </m:sub>
                                    <m:sup>
                                      <m:d>
                                        <m:dPr>
                                          <m:ctrlPr>
                                            <w:rPr>
                                              <w:rFonts w:ascii="Cambria Math" w:hAnsi="Cambria Math"/>
                                              <w:bCs/>
                                              <w:i/>
                                              <w:iCs/>
                                              <w:sz w:val="18"/>
                                              <w:szCs w:val="18"/>
                                            </w:rPr>
                                          </m:ctrlPr>
                                        </m:dPr>
                                        <m:e>
                                          <m:r>
                                            <m:rPr>
                                              <m:sty m:val="p"/>
                                            </m:rPr>
                                            <w:rPr>
                                              <w:rFonts w:ascii="Cambria Math" w:hAnsi="Cambria Math"/>
                                              <w:sz w:val="18"/>
                                              <w:szCs w:val="18"/>
                                            </w:rPr>
                                            <m:t>n</m:t>
                                          </m:r>
                                        </m:e>
                                      </m:d>
                                    </m:sup>
                                  </m:sSubSup>
                                </m:e>
                              </m:mr>
                            </m:m>
                          </m:e>
                        </m:mr>
                      </m:m>
                    </m:e>
                  </m:d>
                </m:e>
                <m:sup>
                  <m:r>
                    <m:rPr>
                      <m:sty m:val="p"/>
                    </m:rPr>
                    <w:rPr>
                      <w:rFonts w:ascii="Cambria Math" w:hAnsi="Cambria Math"/>
                      <w:sz w:val="18"/>
                      <w:szCs w:val="18"/>
                    </w:rPr>
                    <m:t>T</m:t>
                  </m:r>
                </m:sup>
              </m:sSup>
            </m:oMath>
            <w:r w:rsidR="0046313A" w:rsidRPr="00397CA8">
              <w:rPr>
                <w:bCs/>
                <w:sz w:val="18"/>
                <w:szCs w:val="18"/>
              </w:rPr>
              <w:t xml:space="preserve"> is the unwanted emission across all Tx chains at UL RB </w:t>
            </w:r>
            <m:oMath>
              <m:r>
                <m:rPr>
                  <m:sty m:val="p"/>
                </m:rPr>
                <w:rPr>
                  <w:rFonts w:ascii="Cambria Math" w:hAnsi="Cambria Math"/>
                  <w:sz w:val="18"/>
                  <w:szCs w:val="18"/>
                </w:rPr>
                <m:t>n</m:t>
              </m:r>
            </m:oMath>
            <w:r w:rsidR="0046313A" w:rsidRPr="00397CA8">
              <w:rPr>
                <w:bCs/>
                <w:sz w:val="18"/>
                <w:szCs w:val="18"/>
              </w:rPr>
              <w:t xml:space="preserve"> at aggressor </w:t>
            </w:r>
            <w:proofErr w:type="gramStart"/>
            <w:r w:rsidR="0046313A" w:rsidRPr="00397CA8">
              <w:rPr>
                <w:bCs/>
                <w:sz w:val="18"/>
                <w:szCs w:val="18"/>
              </w:rPr>
              <w:t>gNB,</w:t>
            </w:r>
            <w:proofErr w:type="gramEnd"/>
          </w:p>
          <w:p w14:paraId="29E56A1C"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46313A" w:rsidRPr="00397CA8">
              <w:rPr>
                <w:bCs/>
                <w:sz w:val="18"/>
                <w:szCs w:val="18"/>
              </w:rPr>
              <w:t xml:space="preserve"> is the number of Tx chains at aggressor gNB,</w:t>
            </w:r>
          </w:p>
          <w:p w14:paraId="61247FD9"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k</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hAnsi="Cambria Math"/>
                      <w:bCs/>
                      <w:i/>
                      <w:iCs/>
                      <w:sz w:val="18"/>
                      <w:szCs w:val="18"/>
                    </w:rPr>
                  </m:ctrlPr>
                </m:dPr>
                <m:e>
                  <m:r>
                    <m:rPr>
                      <m:sty m:val="p"/>
                    </m:rPr>
                    <w:rPr>
                      <w:rFonts w:ascii="Cambria Math" w:hAnsi="Cambria Math"/>
                      <w:sz w:val="18"/>
                      <w:szCs w:val="18"/>
                    </w:rPr>
                    <m:t>0,</m:t>
                  </m:r>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y,n</m:t>
                      </m:r>
                    </m:sub>
                    <m:sup>
                      <m:r>
                        <m:rPr>
                          <m:sty m:val="p"/>
                        </m:rPr>
                        <w:rPr>
                          <w:rFonts w:ascii="Cambria Math" w:hAnsi="Cambria Math"/>
                          <w:sz w:val="18"/>
                          <w:szCs w:val="18"/>
                        </w:rPr>
                        <m:t>2</m:t>
                      </m:r>
                    </m:sup>
                  </m:sSubSup>
                </m:e>
              </m:d>
            </m:oMath>
            <w:r w:rsidR="0046313A" w:rsidRPr="00397CA8">
              <w:rPr>
                <w:bCs/>
                <w:sz w:val="18"/>
                <w:szCs w:val="18"/>
              </w:rPr>
              <w:t xml:space="preserve">, </w:t>
            </w:r>
            <m:oMath>
              <m:r>
                <m:rPr>
                  <m:sty m:val="p"/>
                </m:rPr>
                <w:rPr>
                  <w:rFonts w:ascii="Cambria Math" w:hAnsi="Cambria Math"/>
                  <w:sz w:val="18"/>
                  <w:szCs w:val="18"/>
                </w:rPr>
                <m:t>k=0,1,…,</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-1</m:t>
              </m:r>
            </m:oMath>
            <w:r w:rsidR="0046313A" w:rsidRPr="00397CA8">
              <w:rPr>
                <w:bCs/>
                <w:sz w:val="18"/>
                <w:szCs w:val="18"/>
              </w:rPr>
              <w:t>, is modelled as white Gaussian noise,</w:t>
            </w:r>
          </w:p>
          <w:p w14:paraId="50499334"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y,n</m:t>
                  </m:r>
                </m:sub>
                <m:sup>
                  <m:r>
                    <m:rPr>
                      <m:sty m:val="p"/>
                    </m:rPr>
                    <w:rPr>
                      <w:rFonts w:ascii="Cambria Math" w:hAnsi="Cambria Math"/>
                      <w:sz w:val="18"/>
                      <w:szCs w:val="18"/>
                    </w:rPr>
                    <m:t>2</m:t>
                  </m:r>
                </m:sup>
              </m:sSubSup>
              <m:r>
                <m:rPr>
                  <m:sty m:val="p"/>
                </m:rPr>
                <w:rPr>
                  <w:rFonts w:ascii="Cambria Math" w:hAnsi="Cambria Math"/>
                  <w:sz w:val="18"/>
                  <w:szCs w:val="18"/>
                </w:rPr>
                <m:t>=</m:t>
              </m:r>
              <m:f>
                <m:fPr>
                  <m:ctrlPr>
                    <w:rPr>
                      <w:rFonts w:ascii="Cambria Math" w:hAnsi="Cambria Math"/>
                      <w:bCs/>
                      <w:i/>
                      <w:iCs/>
                      <w:sz w:val="18"/>
                      <w:szCs w:val="18"/>
                    </w:rPr>
                  </m:ctrlPr>
                </m:fPr>
                <m:num>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num>
                <m:den>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den>
              </m:f>
              <m:r>
                <m:rPr>
                  <m:sty m:val="p"/>
                </m:rPr>
                <w:rPr>
                  <w:rFonts w:ascii="Cambria Math" w:hAnsi="Cambria Math"/>
                  <w:sz w:val="18"/>
                  <w:szCs w:val="18"/>
                </w:rPr>
                <m:t>*</m:t>
              </m:r>
            </m:oMath>
            <w:r w:rsidR="0046313A" w:rsidRPr="00397CA8">
              <w:rPr>
                <w:bCs/>
                <w:sz w:val="18"/>
                <w:szCs w:val="18"/>
              </w:rPr>
              <w:t xml:space="preserve"> </w:t>
            </w:r>
            <m:oMath>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r w:rsidR="0046313A" w:rsidRPr="00397CA8">
              <w:rPr>
                <w:bCs/>
                <w:sz w:val="18"/>
                <w:szCs w:val="18"/>
              </w:rPr>
              <w:t xml:space="preserve">  is the total leakage power at UL RB </w:t>
            </w:r>
            <m:oMath>
              <m:r>
                <w:rPr>
                  <w:rFonts w:ascii="Cambria Math" w:hAnsi="Cambria Math"/>
                  <w:sz w:val="18"/>
                  <w:szCs w:val="18"/>
                </w:rPr>
                <m:t>n</m:t>
              </m:r>
            </m:oMath>
            <w:r w:rsidR="0046313A" w:rsidRPr="00397CA8">
              <w:rPr>
                <w:bCs/>
                <w:sz w:val="18"/>
                <w:szCs w:val="18"/>
              </w:rPr>
              <w:t xml:space="preserve"> at aggressor </w:t>
            </w:r>
            <w:proofErr w:type="gramStart"/>
            <w:r w:rsidR="0046313A" w:rsidRPr="00397CA8">
              <w:rPr>
                <w:bCs/>
                <w:sz w:val="18"/>
                <w:szCs w:val="18"/>
              </w:rPr>
              <w:t>gNB,</w:t>
            </w:r>
            <w:proofErr w:type="gramEnd"/>
          </w:p>
          <w:p w14:paraId="31A116E5"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oMath>
            <w:r w:rsidR="0046313A" w:rsidRPr="00397CA8">
              <w:rPr>
                <w:bCs/>
                <w:sz w:val="18"/>
                <w:szCs w:val="18"/>
              </w:rPr>
              <w:t xml:space="preserve"> is the DL power transmitted across all Tx chains at one DL RB at aggressor gNB,</w:t>
            </w:r>
            <w:r w:rsidR="0046313A" w:rsidRPr="00397CA8">
              <w:rPr>
                <w:rFonts w:ascii="Cambria Math" w:hAnsi="Cambria Math"/>
                <w:i/>
                <w:iCs/>
                <w:sz w:val="18"/>
                <w:szCs w:val="18"/>
              </w:rPr>
              <w:t xml:space="preserv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46313A" w:rsidRPr="00397CA8">
              <w:rPr>
                <w:rFonts w:ascii="Cambria Math" w:hAnsi="Cambria Math"/>
                <w:sz w:val="18"/>
                <w:szCs w:val="18"/>
              </w:rPr>
              <w:t>,</w:t>
            </w:r>
          </w:p>
          <w:p w14:paraId="0BF82357"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oMath>
            <w:r w:rsidR="0046313A" w:rsidRPr="00397CA8">
              <w:rPr>
                <w:bCs/>
                <w:sz w:val="18"/>
                <w:szCs w:val="18"/>
              </w:rPr>
              <w:t xml:space="preserve"> is the number of DL RBs scheduled for DL transmission by aggressor </w:t>
            </w:r>
            <w:proofErr w:type="gramStart"/>
            <w:r w:rsidR="0046313A" w:rsidRPr="00397CA8">
              <w:rPr>
                <w:bCs/>
                <w:sz w:val="18"/>
                <w:szCs w:val="18"/>
                <w:lang w:val="sv-SE"/>
              </w:rPr>
              <w:t>gNB,</w:t>
            </w:r>
            <w:proofErr w:type="gramEnd"/>
          </w:p>
          <w:p w14:paraId="49707368" w14:textId="77777777" w:rsidR="0046313A" w:rsidRPr="00397CA8" w:rsidRDefault="005B12D4" w:rsidP="00AD3E3A">
            <w:pPr>
              <w:pStyle w:val="ListParagraph"/>
              <w:numPr>
                <w:ilvl w:val="2"/>
                <w:numId w:val="5"/>
              </w:numPr>
              <w:overflowPunct/>
              <w:autoSpaceDE/>
              <w:autoSpaceDN/>
              <w:adjustRightInd/>
              <w:spacing w:after="0"/>
              <w:ind w:firstLineChars="0"/>
              <w:textAlignment w:val="auto"/>
              <w:rPr>
                <w:bCs/>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46313A" w:rsidRPr="00397CA8">
              <w:rPr>
                <w:bCs/>
                <w:sz w:val="18"/>
                <w:szCs w:val="18"/>
              </w:rPr>
              <w:t xml:space="preserve"> is the </w:t>
            </w:r>
            <w:r w:rsidR="0046313A" w:rsidRPr="00397CA8">
              <w:rPr>
                <w:sz w:val="18"/>
                <w:szCs w:val="18"/>
              </w:rPr>
              <w:t xml:space="preserve">total number of DL RBs in the DL </w:t>
            </w:r>
            <w:proofErr w:type="spellStart"/>
            <w:proofErr w:type="gramStart"/>
            <w:r w:rsidR="0046313A" w:rsidRPr="00397CA8">
              <w:rPr>
                <w:sz w:val="18"/>
                <w:szCs w:val="18"/>
              </w:rPr>
              <w:t>subbands</w:t>
            </w:r>
            <w:proofErr w:type="spellEnd"/>
            <w:proofErr w:type="gramEnd"/>
          </w:p>
          <w:p w14:paraId="7A083C76" w14:textId="77777777" w:rsidR="0046313A" w:rsidRPr="00397CA8" w:rsidRDefault="0046313A" w:rsidP="00AD3E3A">
            <w:pPr>
              <w:pStyle w:val="ListParagraph"/>
              <w:numPr>
                <w:ilvl w:val="1"/>
                <w:numId w:val="5"/>
              </w:numPr>
              <w:overflowPunct/>
              <w:autoSpaceDE/>
              <w:autoSpaceDN/>
              <w:adjustRightInd/>
              <w:spacing w:after="0"/>
              <w:ind w:firstLineChars="0"/>
              <w:textAlignment w:val="auto"/>
              <w:rPr>
                <w:bCs/>
                <w:sz w:val="18"/>
                <w:szCs w:val="18"/>
              </w:rPr>
            </w:pPr>
            <m:oMath>
              <m:r>
                <m:rPr>
                  <m:sty m:val="b"/>
                </m:rPr>
                <w:rPr>
                  <w:rFonts w:ascii="Cambria Math" w:hAnsi="Cambria Math"/>
                  <w:sz w:val="18"/>
                  <w:szCs w:val="18"/>
                </w:rPr>
                <m:t>W</m:t>
              </m:r>
            </m:oMath>
            <w:r w:rsidRPr="00397CA8">
              <w:rPr>
                <w:rFonts w:hint="eastAsia"/>
                <w:b/>
                <w:sz w:val="18"/>
                <w:szCs w:val="18"/>
              </w:rPr>
              <w:t xml:space="preserve"> </w:t>
            </w:r>
            <w:r w:rsidRPr="00397CA8">
              <w:rPr>
                <w:bCs/>
                <w:sz w:val="18"/>
                <w:szCs w:val="18"/>
              </w:rPr>
              <w:t>i</w:t>
            </w:r>
            <w:r w:rsidRPr="00397CA8">
              <w:rPr>
                <w:sz w:val="18"/>
                <w:szCs w:val="18"/>
              </w:rPr>
              <w:t xml:space="preserve">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Pr="00397CA8">
              <w:rPr>
                <w:bCs/>
                <w:sz w:val="18"/>
                <w:szCs w:val="18"/>
              </w:rPr>
              <w:t xml:space="preserve"> </w:t>
            </w:r>
            <w:r w:rsidRPr="00397CA8">
              <w:rPr>
                <w:sz w:val="18"/>
                <w:szCs w:val="18"/>
              </w:rPr>
              <w:t xml:space="preserve">normalized identity matrix with unit norm, </w:t>
            </w:r>
            <m:oMath>
              <m:sSub>
                <m:sSubPr>
                  <m:ctrlPr>
                    <w:rPr>
                      <w:rFonts w:ascii="Cambria Math" w:hAnsi="Cambria Math"/>
                      <w:b/>
                      <w:bCs/>
                      <w:i/>
                      <w:iCs/>
                      <w:sz w:val="18"/>
                      <w:szCs w:val="18"/>
                    </w:rPr>
                  </m:ctrlPr>
                </m:sSubPr>
                <m:e>
                  <m:d>
                    <m:dPr>
                      <m:begChr m:val="‖"/>
                      <m:endChr m:val="‖"/>
                      <m:ctrlPr>
                        <w:rPr>
                          <w:rFonts w:ascii="Cambria Math" w:hAnsi="Cambria Math"/>
                          <w:b/>
                          <w:bCs/>
                          <w:i/>
                          <w:iCs/>
                          <w:sz w:val="18"/>
                          <w:szCs w:val="18"/>
                        </w:rPr>
                      </m:ctrlPr>
                    </m:dPr>
                    <m:e>
                      <m:r>
                        <m:rPr>
                          <m:sty m:val="b"/>
                        </m:rPr>
                        <w:rPr>
                          <w:rFonts w:ascii="Cambria Math" w:hAnsi="Cambria Math"/>
                          <w:sz w:val="18"/>
                          <w:szCs w:val="18"/>
                        </w:rPr>
                        <m:t>W</m:t>
                      </m:r>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Pr="00397CA8">
              <w:rPr>
                <w:bCs/>
                <w:sz w:val="18"/>
                <w:szCs w:val="18"/>
              </w:rPr>
              <w:t>,</w:t>
            </w:r>
          </w:p>
          <w:p w14:paraId="29047959" w14:textId="77777777" w:rsidR="0046313A" w:rsidRPr="00397CA8" w:rsidRDefault="0046313A" w:rsidP="00AD3E3A">
            <w:pPr>
              <w:pStyle w:val="ListParagraph"/>
              <w:numPr>
                <w:ilvl w:val="2"/>
                <w:numId w:val="5"/>
              </w:numPr>
              <w:overflowPunct/>
              <w:autoSpaceDE/>
              <w:autoSpaceDN/>
              <w:adjustRightInd/>
              <w:spacing w:after="0"/>
              <w:ind w:firstLineChars="0"/>
              <w:textAlignment w:val="auto"/>
              <w:rPr>
                <w:bCs/>
                <w:sz w:val="18"/>
                <w:szCs w:val="18"/>
              </w:rPr>
            </w:pPr>
            <w:r w:rsidRPr="00397CA8">
              <w:rPr>
                <w:rFonts w:hint="eastAsia"/>
                <w:bCs/>
                <w:sz w:val="18"/>
                <w:szCs w:val="18"/>
              </w:rPr>
              <w:t>F</w:t>
            </w:r>
            <w:r w:rsidRPr="00397CA8">
              <w:rPr>
                <w:bCs/>
                <w:sz w:val="18"/>
                <w:szCs w:val="18"/>
              </w:rPr>
              <w:t xml:space="preserve">FS whether </w:t>
            </w:r>
            <m:oMath>
              <m:r>
                <m:rPr>
                  <m:sty m:val="b"/>
                </m:rPr>
                <w:rPr>
                  <w:rFonts w:ascii="Cambria Math" w:hAnsi="Cambria Math"/>
                  <w:sz w:val="18"/>
                  <w:szCs w:val="18"/>
                </w:rPr>
                <m:t>W</m:t>
              </m:r>
            </m:oMath>
            <w:r w:rsidRPr="00397CA8">
              <w:rPr>
                <w:bCs/>
                <w:sz w:val="18"/>
                <w:szCs w:val="18"/>
              </w:rPr>
              <w:t xml:space="preserve"> can be other values and corresponding conditions</w:t>
            </w:r>
          </w:p>
          <w:p w14:paraId="2BB01630" w14:textId="77777777" w:rsidR="0046313A" w:rsidRPr="00397CA8" w:rsidRDefault="0046313A" w:rsidP="00AD3E3A">
            <w:pPr>
              <w:pStyle w:val="ListParagraph"/>
              <w:numPr>
                <w:ilvl w:val="0"/>
                <w:numId w:val="5"/>
              </w:numPr>
              <w:overflowPunct/>
              <w:autoSpaceDE/>
              <w:autoSpaceDN/>
              <w:adjustRightInd/>
              <w:spacing w:after="0"/>
              <w:ind w:firstLineChars="0"/>
              <w:textAlignment w:val="auto"/>
              <w:rPr>
                <w:bCs/>
                <w:color w:val="FF0000"/>
                <w:sz w:val="18"/>
                <w:szCs w:val="18"/>
              </w:rPr>
            </w:pPr>
            <w:r w:rsidRPr="00397CA8">
              <w:rPr>
                <w:rFonts w:hint="eastAsia"/>
                <w:bCs/>
                <w:color w:val="FF0000"/>
                <w:sz w:val="18"/>
                <w:szCs w:val="18"/>
              </w:rPr>
              <w:t>F</w:t>
            </w:r>
            <w:r w:rsidRPr="00397CA8">
              <w:rPr>
                <w:bCs/>
                <w:color w:val="FF0000"/>
                <w:sz w:val="18"/>
                <w:szCs w:val="18"/>
              </w:rPr>
              <w:t xml:space="preserve">FS for </w:t>
            </w:r>
            <m:oMath>
              <m:sSub>
                <m:sSubPr>
                  <m:ctrlPr>
                    <w:rPr>
                      <w:rFonts w:ascii="Cambria Math" w:hAnsi="Cambria Math"/>
                      <w:bCs/>
                      <w:color w:val="FF0000"/>
                      <w:sz w:val="18"/>
                      <w:szCs w:val="18"/>
                    </w:rPr>
                  </m:ctrlPr>
                </m:sSubPr>
                <m:e>
                  <m:r>
                    <m:rPr>
                      <m:sty m:val="b"/>
                    </m:rPr>
                    <w:rPr>
                      <w:rFonts w:ascii="Cambria Math" w:hAnsi="Cambria Math"/>
                      <w:color w:val="FF0000"/>
                      <w:sz w:val="18"/>
                      <w:szCs w:val="18"/>
                    </w:rPr>
                    <m:t>I</m:t>
                  </m:r>
                </m:e>
                <m:sub>
                  <m:r>
                    <m:rPr>
                      <m:sty m:val="p"/>
                    </m:rPr>
                    <w:rPr>
                      <w:rFonts w:ascii="Cambria Math" w:hAnsi="Cambria Math"/>
                      <w:color w:val="FF0000"/>
                      <w:sz w:val="18"/>
                      <w:szCs w:val="18"/>
                    </w:rPr>
                    <m:t>selectivity</m:t>
                  </m:r>
                </m:sub>
              </m:sSub>
            </m:oMath>
          </w:p>
          <w:p w14:paraId="1D4FF486" w14:textId="77777777" w:rsidR="0046313A" w:rsidRPr="00397CA8" w:rsidRDefault="0046313A" w:rsidP="00AD3E3A">
            <w:pPr>
              <w:pStyle w:val="ListParagraph"/>
              <w:numPr>
                <w:ilvl w:val="0"/>
                <w:numId w:val="5"/>
              </w:numPr>
              <w:overflowPunct/>
              <w:autoSpaceDE/>
              <w:autoSpaceDN/>
              <w:adjustRightInd/>
              <w:spacing w:after="0"/>
              <w:ind w:firstLineChars="0"/>
              <w:textAlignment w:val="auto"/>
              <w:rPr>
                <w:bCs/>
                <w:sz w:val="18"/>
                <w:szCs w:val="18"/>
              </w:rPr>
            </w:pPr>
            <w:r w:rsidRPr="00397CA8">
              <w:rPr>
                <w:bCs/>
                <w:sz w:val="18"/>
                <w:szCs w:val="18"/>
              </w:rPr>
              <w:t>Note:</w:t>
            </w:r>
            <w:r w:rsidRPr="00397CA8">
              <w:rPr>
                <w:rFonts w:ascii="Cambria Math" w:hAnsi="Cambria Math"/>
                <w:bCs/>
                <w:i/>
                <w:iCs/>
                <w:sz w:val="18"/>
                <w:szCs w:val="18"/>
              </w:rPr>
              <w:t xml:space="preserv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and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are in linear scale.</w:t>
            </w:r>
            <w:r w:rsidRPr="00397CA8">
              <w:rPr>
                <w:bCs/>
                <w:sz w:val="18"/>
                <w:szCs w:val="18"/>
              </w:rPr>
              <w:t xml:space="preserve"> In RAN4 reply LS, </w:t>
            </w:r>
            <w:proofErr w:type="spellStart"/>
            <w:r w:rsidRPr="00397CA8">
              <w:rPr>
                <w:bCs/>
                <w:sz w:val="18"/>
                <w:szCs w:val="18"/>
              </w:rPr>
              <w:t>gNB</w:t>
            </w:r>
            <w:proofErr w:type="spellEnd"/>
            <w:r w:rsidRPr="00397CA8">
              <w:rPr>
                <w:bCs/>
                <w:sz w:val="18"/>
                <w:szCs w:val="18"/>
              </w:rPr>
              <w:t xml:space="preserve"> ACLR (i.e.,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bCs/>
                <w:sz w:val="18"/>
                <w:szCs w:val="18"/>
              </w:rPr>
              <w:t xml:space="preserve">) is provided as the candidate for TX leakage, and gNB ACS (i.e.,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bCs/>
                <w:sz w:val="18"/>
                <w:szCs w:val="18"/>
              </w:rPr>
              <w:t xml:space="preserve">) is provided as the candidate for Receiver impairment. </w:t>
            </w:r>
          </w:p>
          <w:p w14:paraId="1F647E4A" w14:textId="77777777" w:rsidR="0046313A" w:rsidRPr="00397CA8" w:rsidRDefault="0046313A" w:rsidP="00AD3E3A">
            <w:pPr>
              <w:pStyle w:val="ListParagraph"/>
              <w:numPr>
                <w:ilvl w:val="0"/>
                <w:numId w:val="5"/>
              </w:numPr>
              <w:overflowPunct/>
              <w:autoSpaceDE/>
              <w:autoSpaceDN/>
              <w:adjustRightInd/>
              <w:spacing w:after="0"/>
              <w:ind w:firstLineChars="0"/>
              <w:textAlignment w:val="auto"/>
              <w:rPr>
                <w:bCs/>
                <w:sz w:val="18"/>
                <w:szCs w:val="18"/>
              </w:rPr>
            </w:pPr>
            <w:r w:rsidRPr="00397CA8">
              <w:rPr>
                <w:bCs/>
                <w:sz w:val="18"/>
                <w:szCs w:val="18"/>
              </w:rPr>
              <w:t xml:space="preserve">Note: the model is based on the assumption that the same transmission power across different DL RBs </w:t>
            </w:r>
            <w:proofErr w:type="gramStart"/>
            <w:r w:rsidRPr="00397CA8">
              <w:rPr>
                <w:bCs/>
                <w:sz w:val="18"/>
                <w:szCs w:val="18"/>
              </w:rPr>
              <w:t>are</w:t>
            </w:r>
            <w:proofErr w:type="gramEnd"/>
            <w:r w:rsidRPr="00397CA8">
              <w:rPr>
                <w:bCs/>
                <w:sz w:val="18"/>
                <w:szCs w:val="18"/>
              </w:rPr>
              <w:t xml:space="preserve"> used in SLS. This does not prevent companies to use other DL power allocation schemes in SLS.</w:t>
            </w:r>
          </w:p>
          <w:p w14:paraId="6D4DACE7" w14:textId="77777777" w:rsidR="0046313A" w:rsidRPr="00397CA8" w:rsidRDefault="0046313A" w:rsidP="00AD3E3A">
            <w:pPr>
              <w:pStyle w:val="ListParagraph"/>
              <w:numPr>
                <w:ilvl w:val="0"/>
                <w:numId w:val="5"/>
              </w:numPr>
              <w:overflowPunct/>
              <w:autoSpaceDE/>
              <w:autoSpaceDN/>
              <w:adjustRightInd/>
              <w:spacing w:after="0"/>
              <w:ind w:firstLineChars="0"/>
              <w:textAlignment w:val="auto"/>
              <w:rPr>
                <w:bCs/>
                <w:sz w:val="18"/>
                <w:szCs w:val="18"/>
              </w:rPr>
            </w:pPr>
            <w:r w:rsidRPr="00397CA8">
              <w:rPr>
                <w:rFonts w:hint="eastAsia"/>
                <w:bCs/>
                <w:sz w:val="18"/>
                <w:szCs w:val="18"/>
              </w:rPr>
              <w:t>N</w:t>
            </w:r>
            <w:r w:rsidRPr="00397CA8">
              <w:rPr>
                <w:bCs/>
                <w:sz w:val="18"/>
                <w:szCs w:val="18"/>
              </w:rPr>
              <w:t xml:space="preserve">ote: This model is not applicable to the RBs in the </w:t>
            </w:r>
            <w:proofErr w:type="spellStart"/>
            <w:r w:rsidRPr="00397CA8">
              <w:rPr>
                <w:bCs/>
                <w:sz w:val="18"/>
                <w:szCs w:val="18"/>
              </w:rPr>
              <w:t>guardband</w:t>
            </w:r>
            <w:proofErr w:type="spellEnd"/>
            <w:r w:rsidRPr="00397CA8">
              <w:rPr>
                <w:bCs/>
                <w:sz w:val="18"/>
                <w:szCs w:val="18"/>
              </w:rPr>
              <w:t>.</w:t>
            </w:r>
          </w:p>
          <w:p w14:paraId="57EF19D2" w14:textId="77777777" w:rsidR="0046313A" w:rsidRPr="00397CA8" w:rsidRDefault="0046313A" w:rsidP="00AD3E3A">
            <w:pPr>
              <w:pStyle w:val="ListParagraph"/>
              <w:numPr>
                <w:ilvl w:val="0"/>
                <w:numId w:val="5"/>
              </w:numPr>
              <w:overflowPunct/>
              <w:autoSpaceDE/>
              <w:autoSpaceDN/>
              <w:adjustRightInd/>
              <w:spacing w:after="0"/>
              <w:ind w:firstLineChars="0"/>
              <w:textAlignment w:val="auto"/>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45E32A86" w14:textId="77777777" w:rsidR="0046313A" w:rsidRDefault="0046313A" w:rsidP="0046313A">
      <w:pPr>
        <w:spacing w:after="120" w:line="259" w:lineRule="auto"/>
        <w:rPr>
          <w:szCs w:val="24"/>
          <w:lang w:eastAsia="zh-CN"/>
        </w:rPr>
      </w:pPr>
      <w:r>
        <w:rPr>
          <w:szCs w:val="24"/>
          <w:lang w:eastAsia="zh-CN"/>
        </w:rPr>
        <w:lastRenderedPageBreak/>
        <w:t xml:space="preserve"> </w:t>
      </w:r>
    </w:p>
    <w:tbl>
      <w:tblPr>
        <w:tblStyle w:val="TableGrid"/>
        <w:tblW w:w="0" w:type="auto"/>
        <w:tblLook w:val="04A0" w:firstRow="1" w:lastRow="0" w:firstColumn="1" w:lastColumn="0" w:noHBand="0" w:noVBand="1"/>
      </w:tblPr>
      <w:tblGrid>
        <w:gridCol w:w="9631"/>
      </w:tblGrid>
      <w:tr w:rsidR="0046313A" w:rsidRPr="00397CA8" w14:paraId="30B678FA" w14:textId="77777777" w:rsidTr="00AD3E3A">
        <w:tc>
          <w:tcPr>
            <w:tcW w:w="9631" w:type="dxa"/>
          </w:tcPr>
          <w:p w14:paraId="36E31F49" w14:textId="77777777" w:rsidR="0046313A" w:rsidRPr="00397CA8" w:rsidRDefault="0046313A" w:rsidP="00AD3E3A">
            <w:pPr>
              <w:rPr>
                <w:b/>
                <w:bCs/>
                <w:sz w:val="18"/>
                <w:szCs w:val="18"/>
                <w:highlight w:val="green"/>
                <w:lang w:eastAsia="ko-KR"/>
              </w:rPr>
            </w:pPr>
            <w:r w:rsidRPr="00397CA8">
              <w:rPr>
                <w:b/>
                <w:bCs/>
                <w:sz w:val="18"/>
                <w:szCs w:val="18"/>
                <w:highlight w:val="green"/>
                <w:lang w:eastAsia="ko-KR"/>
              </w:rPr>
              <w:t>Agreement-4</w:t>
            </w:r>
          </w:p>
          <w:p w14:paraId="42340DBC" w14:textId="77777777" w:rsidR="0046313A" w:rsidRPr="00397CA8" w:rsidRDefault="0046313A" w:rsidP="00AD3E3A">
            <w:pPr>
              <w:rPr>
                <w:sz w:val="18"/>
                <w:szCs w:val="18"/>
              </w:rPr>
            </w:pPr>
            <w:r w:rsidRPr="00397CA8">
              <w:rPr>
                <w:sz w:val="18"/>
                <w:szCs w:val="18"/>
              </w:rPr>
              <w:t xml:space="preserve">For SLS of SBFD in RAN1, candidate values for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sz w:val="18"/>
                <w:szCs w:val="18"/>
              </w:rPr>
              <w:t xml:space="preserve"> at least can be determined based on the assumption that UL receiver sensitivity degradation due to self-interference is 1dB.</w:t>
            </w:r>
          </w:p>
          <w:p w14:paraId="61FFB372" w14:textId="77777777" w:rsidR="0046313A" w:rsidRPr="00397CA8" w:rsidRDefault="0046313A" w:rsidP="00AD3E3A">
            <w:pPr>
              <w:pStyle w:val="ListParagraph"/>
              <w:numPr>
                <w:ilvl w:val="0"/>
                <w:numId w:val="6"/>
              </w:numPr>
              <w:overflowPunct/>
              <w:autoSpaceDE/>
              <w:autoSpaceDN/>
              <w:adjustRightInd/>
              <w:spacing w:after="0"/>
              <w:ind w:firstLineChars="0"/>
              <w:textAlignment w:val="auto"/>
              <w:rPr>
                <w:sz w:val="18"/>
                <w:szCs w:val="18"/>
              </w:rPr>
            </w:pPr>
            <w:r w:rsidRPr="00397CA8">
              <w:rPr>
                <w:sz w:val="18"/>
                <w:szCs w:val="18"/>
              </w:rPr>
              <w:t>FFS: UL receiver sensitivity degradation due to self-interference is 0.8dB and 0.1dB</w:t>
            </w:r>
          </w:p>
          <w:p w14:paraId="29940790" w14:textId="77777777" w:rsidR="0046313A" w:rsidRPr="00397CA8" w:rsidRDefault="0046313A" w:rsidP="00AD3E3A">
            <w:pPr>
              <w:pStyle w:val="ListParagraph"/>
              <w:numPr>
                <w:ilvl w:val="0"/>
                <w:numId w:val="6"/>
              </w:numPr>
              <w:overflowPunct/>
              <w:autoSpaceDE/>
              <w:autoSpaceDN/>
              <w:adjustRightInd/>
              <w:spacing w:after="0"/>
              <w:ind w:firstLineChars="0"/>
              <w:textAlignment w:val="auto"/>
              <w:rPr>
                <w:sz w:val="18"/>
                <w:szCs w:val="18"/>
              </w:rPr>
            </w:pPr>
            <w:r w:rsidRPr="00397CA8">
              <w:rPr>
                <w:bCs/>
                <w:sz w:val="18"/>
                <w:szCs w:val="18"/>
              </w:rPr>
              <w:t xml:space="preserve">The value of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sz w:val="18"/>
                <w:szCs w:val="18"/>
              </w:rPr>
              <w:t xml:space="preserve"> can be calculated based on </w:t>
            </w:r>
            <w:r w:rsidRPr="00397CA8">
              <w:rPr>
                <w:bCs/>
                <w:sz w:val="18"/>
                <w:szCs w:val="18"/>
              </w:rPr>
              <w:t xml:space="preserve">the UL receiver sensitivity degradation, </w:t>
            </w:r>
            <w:r w:rsidRPr="00397CA8">
              <w:rPr>
                <w:sz w:val="18"/>
                <w:szCs w:val="18"/>
              </w:rPr>
              <w:t xml:space="preserve">noise floor of UL </w:t>
            </w:r>
            <w:proofErr w:type="spellStart"/>
            <w:r w:rsidRPr="00397CA8">
              <w:rPr>
                <w:sz w:val="18"/>
                <w:szCs w:val="18"/>
              </w:rPr>
              <w:t>subband</w:t>
            </w:r>
            <w:proofErr w:type="spellEnd"/>
            <w:r w:rsidRPr="00397CA8">
              <w:rPr>
                <w:sz w:val="18"/>
                <w:szCs w:val="18"/>
              </w:rPr>
              <w:t xml:space="preserve"> and</w:t>
            </w:r>
            <w:r w:rsidRPr="00397CA8">
              <w:rPr>
                <w:bCs/>
                <w:sz w:val="18"/>
                <w:szCs w:val="18"/>
              </w:rPr>
              <w:t xml:space="preserve"> maximum </w:t>
            </w:r>
            <w:proofErr w:type="spellStart"/>
            <w:r w:rsidRPr="00397CA8">
              <w:rPr>
                <w:bCs/>
                <w:sz w:val="18"/>
                <w:szCs w:val="18"/>
              </w:rPr>
              <w:t>gNB</w:t>
            </w:r>
            <w:proofErr w:type="spellEnd"/>
            <w:r w:rsidRPr="00397CA8">
              <w:rPr>
                <w:bCs/>
                <w:sz w:val="18"/>
                <w:szCs w:val="18"/>
              </w:rPr>
              <w:t xml:space="preserve"> </w:t>
            </w:r>
            <w:r w:rsidRPr="00397CA8">
              <w:rPr>
                <w:sz w:val="18"/>
                <w:szCs w:val="18"/>
              </w:rPr>
              <w:t>DL Tx Power as below</w:t>
            </w:r>
          </w:p>
          <w:p w14:paraId="2EF2EF6A" w14:textId="77777777" w:rsidR="0046313A" w:rsidRPr="00397CA8" w:rsidRDefault="005B12D4" w:rsidP="00AD3E3A">
            <w:pPr>
              <w:pStyle w:val="ListParagraph"/>
              <w:numPr>
                <w:ilvl w:val="1"/>
                <w:numId w:val="6"/>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num>
                <m:den>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w:rPr>
                      <w:rFonts w:ascii="Cambria Math" w:hAnsi="Cambria Math"/>
                      <w:sz w:val="18"/>
                      <w:szCs w:val="18"/>
                    </w:rPr>
                    <m:t>*</m:t>
                  </m:r>
                  <m:d>
                    <m:dPr>
                      <m:ctrlPr>
                        <w:rPr>
                          <w:rFonts w:ascii="Cambria Math" w:hAnsi="Cambria Math"/>
                          <w:i/>
                          <w:sz w:val="18"/>
                          <w:szCs w:val="18"/>
                        </w:rPr>
                      </m:ctrlPr>
                    </m:dPr>
                    <m:e>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den>
                      </m:f>
                    </m:e>
                  </m:d>
                </m:den>
              </m:f>
            </m:oMath>
          </w:p>
          <w:p w14:paraId="38D76FA7" w14:textId="77777777" w:rsidR="0046313A" w:rsidRPr="00397CA8" w:rsidRDefault="0046313A" w:rsidP="00AD3E3A">
            <w:pPr>
              <w:pStyle w:val="ListParagraph"/>
              <w:numPr>
                <w:ilvl w:val="2"/>
                <w:numId w:val="6"/>
              </w:numPr>
              <w:overflowPunct/>
              <w:autoSpaceDE/>
              <w:autoSpaceDN/>
              <w:adjustRightInd/>
              <w:spacing w:after="0"/>
              <w:ind w:firstLineChars="0"/>
              <w:textAlignment w:val="auto"/>
              <w:rPr>
                <w:sz w:val="18"/>
                <w:szCs w:val="18"/>
              </w:rPr>
            </w:pPr>
            <w:r w:rsidRPr="00397CA8">
              <w:rPr>
                <w:sz w:val="18"/>
                <w:szCs w:val="18"/>
              </w:rPr>
              <w:t xml:space="preserve">For example, for sensitivity </w:t>
            </w:r>
            <w:r w:rsidRPr="00397CA8">
              <w:rPr>
                <w:bCs/>
                <w:sz w:val="18"/>
                <w:szCs w:val="18"/>
              </w:rPr>
              <w:t>degradation</w:t>
            </w:r>
            <w:r w:rsidRPr="00397CA8">
              <w:rPr>
                <w:sz w:val="18"/>
                <w:szCs w:val="18"/>
              </w:rPr>
              <w:t xml:space="preserve"> of 1dB,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oMath>
            <w:r w:rsidRPr="00397CA8">
              <w:rPr>
                <w:sz w:val="18"/>
                <w:szCs w:val="18"/>
              </w:rPr>
              <w:t xml:space="preserve"> can be computed based on </w:t>
            </w:r>
            <m:oMath>
              <m:r>
                <m:rPr>
                  <m:sty m:val="p"/>
                </m:rPr>
                <w:rPr>
                  <w:rFonts w:ascii="Cambria Math" w:hAnsi="Cambria Math"/>
                  <w:sz w:val="18"/>
                  <w:szCs w:val="18"/>
                </w:rPr>
                <m:t>10*log10</m:t>
              </m:r>
              <m:d>
                <m:dPr>
                  <m:ctrlPr>
                    <w:rPr>
                      <w:rFonts w:ascii="Cambria Math" w:hAnsi="Cambria Math"/>
                      <w:sz w:val="18"/>
                      <w:szCs w:val="18"/>
                    </w:rPr>
                  </m:ctrlPr>
                </m:dPr>
                <m:e>
                  <m:f>
                    <m:fPr>
                      <m:ctrlPr>
                        <w:rPr>
                          <w:rFonts w:ascii="Cambria Math" w:hAnsi="Cambria Math"/>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m:rPr>
                          <m:sty m:val="p"/>
                        </m:rPr>
                        <w:rPr>
                          <w:rFonts w:ascii="Cambria Math" w:hAnsi="Cambria Math"/>
                          <w:sz w:val="18"/>
                          <w:szCs w:val="18"/>
                        </w:rPr>
                        <m:t>+N</m:t>
                      </m:r>
                    </m:num>
                    <m:den>
                      <m:r>
                        <m:rPr>
                          <m:sty m:val="p"/>
                        </m:rPr>
                        <w:rPr>
                          <w:rFonts w:ascii="Cambria Math" w:hAnsi="Cambria Math"/>
                          <w:sz w:val="18"/>
                          <w:szCs w:val="18"/>
                        </w:rPr>
                        <m:t>N</m:t>
                      </m:r>
                    </m:den>
                  </m:f>
                </m:e>
              </m:d>
              <m:r>
                <m:rPr>
                  <m:sty m:val="p"/>
                </m:rPr>
                <w:rPr>
                  <w:rFonts w:ascii="Cambria Math" w:hAnsi="Cambria Math"/>
                  <w:sz w:val="18"/>
                  <w:szCs w:val="18"/>
                </w:rPr>
                <m:t>=1dB</m:t>
              </m:r>
            </m:oMath>
            <w:r w:rsidRPr="00397CA8">
              <w:rPr>
                <w:sz w:val="18"/>
                <w:szCs w:val="18"/>
              </w:rPr>
              <w:t xml:space="preserve">, where N is the noise floor over the UL subband given by </w:t>
            </w:r>
            <m:oMath>
              <m:r>
                <m:rPr>
                  <m:sty m:val="p"/>
                </m:rPr>
                <w:rPr>
                  <w:rFonts w:ascii="Cambria Math" w:hAnsi="Cambria Math"/>
                  <w:sz w:val="18"/>
                  <w:szCs w:val="18"/>
                </w:rPr>
                <m:t>N(dB)=-174 + 10*log10 (20e6) + 5 = -96 dBm</m:t>
              </m:r>
            </m:oMath>
            <w:r w:rsidRPr="00397CA8">
              <w:rPr>
                <w:sz w:val="18"/>
                <w:szCs w:val="18"/>
              </w:rPr>
              <w:t>, assuming 20MHz UL subband and 5dB noise figure.</w:t>
            </w:r>
          </w:p>
          <w:p w14:paraId="3BE331B6" w14:textId="77777777" w:rsidR="0046313A" w:rsidRPr="00397CA8" w:rsidRDefault="0046313A" w:rsidP="00AD3E3A">
            <w:pPr>
              <w:pStyle w:val="ListParagraph"/>
              <w:numPr>
                <w:ilvl w:val="0"/>
                <w:numId w:val="6"/>
              </w:numPr>
              <w:overflowPunct/>
              <w:autoSpaceDE/>
              <w:autoSpaceDN/>
              <w:adjustRightInd/>
              <w:spacing w:after="0"/>
              <w:ind w:firstLineChars="0"/>
              <w:textAlignment w:val="auto"/>
              <w:rPr>
                <w:sz w:val="18"/>
                <w:szCs w:val="18"/>
              </w:rPr>
            </w:pPr>
            <w:r w:rsidRPr="00397CA8">
              <w:rPr>
                <w:rFonts w:hint="eastAsia"/>
                <w:sz w:val="18"/>
                <w:szCs w:val="18"/>
              </w:rPr>
              <w:t>N</w:t>
            </w:r>
            <w:r w:rsidRPr="00397CA8">
              <w:rPr>
                <w:sz w:val="18"/>
                <w:szCs w:val="18"/>
              </w:rPr>
              <w:t xml:space="preserve">ote: the feasibility of the determined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iCs/>
                <w:sz w:val="18"/>
                <w:szCs w:val="18"/>
              </w:rPr>
              <w:t xml:space="preserve"> </w:t>
            </w:r>
            <w:r w:rsidRPr="00397CA8">
              <w:rPr>
                <w:iCs/>
                <w:sz w:val="18"/>
                <w:szCs w:val="18"/>
              </w:rPr>
              <w:t>values can be discussed separately</w:t>
            </w:r>
          </w:p>
          <w:p w14:paraId="15F6D701" w14:textId="77777777" w:rsidR="0046313A" w:rsidRPr="00397CA8" w:rsidRDefault="0046313A" w:rsidP="00AD3E3A">
            <w:pPr>
              <w:pStyle w:val="ListParagraph"/>
              <w:numPr>
                <w:ilvl w:val="0"/>
                <w:numId w:val="6"/>
              </w:numPr>
              <w:overflowPunct/>
              <w:autoSpaceDE/>
              <w:autoSpaceDN/>
              <w:adjustRightInd/>
              <w:spacing w:after="0"/>
              <w:ind w:firstLineChars="0"/>
              <w:textAlignment w:val="auto"/>
              <w:rPr>
                <w:sz w:val="18"/>
                <w:szCs w:val="18"/>
              </w:rPr>
            </w:pPr>
            <w:r w:rsidRPr="00397CA8">
              <w:rPr>
                <w:iCs/>
                <w:sz w:val="18"/>
                <w:szCs w:val="18"/>
              </w:rPr>
              <w:t xml:space="preserve">Companies shall report what values of the individual components are assumed in order to achieve the </w:t>
            </w:r>
            <w:proofErr w:type="spellStart"/>
            <w:r w:rsidRPr="00397CA8">
              <w:rPr>
                <w:iCs/>
                <w:sz w:val="18"/>
                <w:szCs w:val="18"/>
              </w:rPr>
              <w:t>alpha_SI</w:t>
            </w:r>
            <w:proofErr w:type="spellEnd"/>
            <w:r w:rsidRPr="00397CA8">
              <w:rPr>
                <w:iCs/>
                <w:sz w:val="18"/>
                <w:szCs w:val="18"/>
              </w:rPr>
              <w:t xml:space="preserve"> value corresponding to 1 dB </w:t>
            </w:r>
            <w:proofErr w:type="spellStart"/>
            <w:r w:rsidRPr="00397CA8">
              <w:rPr>
                <w:iCs/>
                <w:sz w:val="18"/>
                <w:szCs w:val="18"/>
              </w:rPr>
              <w:t>desense</w:t>
            </w:r>
            <w:proofErr w:type="spellEnd"/>
          </w:p>
          <w:p w14:paraId="39A30A92" w14:textId="77777777" w:rsidR="0046313A" w:rsidRPr="00397CA8" w:rsidRDefault="0046313A" w:rsidP="00AD3E3A">
            <w:pPr>
              <w:pStyle w:val="ListParagraph"/>
              <w:numPr>
                <w:ilvl w:val="0"/>
                <w:numId w:val="6"/>
              </w:numPr>
              <w:overflowPunct/>
              <w:autoSpaceDE/>
              <w:autoSpaceDN/>
              <w:adjustRightInd/>
              <w:spacing w:after="0"/>
              <w:ind w:firstLineChars="0"/>
              <w:textAlignment w:val="auto"/>
              <w:rPr>
                <w:sz w:val="18"/>
                <w:szCs w:val="18"/>
              </w:rPr>
            </w:pPr>
            <w:r w:rsidRPr="00397CA8">
              <w:rPr>
                <w:rFonts w:hint="eastAsia"/>
                <w:iCs/>
                <w:sz w:val="18"/>
                <w:szCs w:val="18"/>
              </w:rPr>
              <w:t>O</w:t>
            </w:r>
            <w:r w:rsidRPr="00397CA8">
              <w:rPr>
                <w:iCs/>
                <w:sz w:val="18"/>
                <w:szCs w:val="18"/>
              </w:rPr>
              <w:t xml:space="preserve">ther approaches of determining values for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iCs/>
                <w:sz w:val="18"/>
                <w:szCs w:val="18"/>
              </w:rPr>
              <w:t xml:space="preserve"> are not precluded and can be used and reported by companies.</w:t>
            </w:r>
          </w:p>
          <w:p w14:paraId="3ED94846" w14:textId="77777777" w:rsidR="0046313A" w:rsidRPr="00397CA8" w:rsidRDefault="0046313A" w:rsidP="00AD3E3A">
            <w:pPr>
              <w:pStyle w:val="ListParagraph"/>
              <w:ind w:firstLine="360"/>
              <w:rPr>
                <w:bCs/>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634BD69A" w14:textId="77777777" w:rsidR="0046313A" w:rsidRPr="00827DA6" w:rsidRDefault="0046313A" w:rsidP="0046313A">
      <w:pPr>
        <w:rPr>
          <w:color w:val="0070C0"/>
          <w:lang w:eastAsia="zh-CN"/>
        </w:rPr>
      </w:pPr>
    </w:p>
    <w:p w14:paraId="6F74AC3B" w14:textId="77777777" w:rsidR="0046313A" w:rsidRPr="008B1155" w:rsidRDefault="0046313A" w:rsidP="0046313A">
      <w:pPr>
        <w:pStyle w:val="Heading2"/>
      </w:pPr>
      <w:r>
        <w:t>RAN1</w:t>
      </w:r>
      <w:r w:rsidRPr="008B1155">
        <w:t xml:space="preserve"> LS R1-2210671</w:t>
      </w:r>
    </w:p>
    <w:tbl>
      <w:tblPr>
        <w:tblStyle w:val="TableGrid"/>
        <w:tblW w:w="0" w:type="auto"/>
        <w:tblLook w:val="04A0" w:firstRow="1" w:lastRow="0" w:firstColumn="1" w:lastColumn="0" w:noHBand="0" w:noVBand="1"/>
      </w:tblPr>
      <w:tblGrid>
        <w:gridCol w:w="9631"/>
      </w:tblGrid>
      <w:tr w:rsidR="0046313A" w:rsidRPr="00315294" w14:paraId="196AC8A0" w14:textId="77777777" w:rsidTr="00AD3E3A">
        <w:tc>
          <w:tcPr>
            <w:tcW w:w="9631" w:type="dxa"/>
          </w:tcPr>
          <w:p w14:paraId="6A004EEA" w14:textId="77777777" w:rsidR="0046313A" w:rsidRPr="00315294" w:rsidRDefault="0046313A" w:rsidP="00AD3E3A">
            <w:pPr>
              <w:overflowPunct/>
              <w:autoSpaceDE/>
              <w:autoSpaceDN/>
              <w:adjustRightInd/>
              <w:spacing w:after="120"/>
              <w:textAlignment w:val="auto"/>
              <w:rPr>
                <w:rFonts w:eastAsia="Malgun Gothic"/>
                <w:b/>
                <w:sz w:val="18"/>
                <w:szCs w:val="22"/>
                <w:highlight w:val="green"/>
                <w:lang w:eastAsia="zh-CN"/>
              </w:rPr>
            </w:pPr>
            <w:r w:rsidRPr="00315294">
              <w:rPr>
                <w:rFonts w:eastAsia="Malgun Gothic"/>
                <w:b/>
                <w:sz w:val="18"/>
                <w:szCs w:val="22"/>
                <w:highlight w:val="green"/>
                <w:lang w:eastAsia="zh-CN"/>
              </w:rPr>
              <w:t>Agreement:</w:t>
            </w:r>
          </w:p>
          <w:p w14:paraId="28E04E09" w14:textId="77777777" w:rsidR="0046313A" w:rsidRPr="00315294" w:rsidRDefault="0046313A" w:rsidP="00AD3E3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t xml:space="preserve">The maximum number of UL </w:t>
            </w:r>
            <w:proofErr w:type="spellStart"/>
            <w:r w:rsidRPr="00315294">
              <w:rPr>
                <w:rFonts w:eastAsia="Malgun Gothic"/>
                <w:sz w:val="18"/>
                <w:szCs w:val="22"/>
                <w:lang w:eastAsia="zh-CN"/>
              </w:rPr>
              <w:t>subbands</w:t>
            </w:r>
            <w:proofErr w:type="spellEnd"/>
            <w:r w:rsidRPr="00315294">
              <w:rPr>
                <w:rFonts w:eastAsia="Malgun Gothic"/>
                <w:sz w:val="18"/>
                <w:szCs w:val="22"/>
                <w:lang w:eastAsia="zh-CN"/>
              </w:rPr>
              <w:t xml:space="preserve"> for SBFD operation in an SBFD symbol (excluding legacy UL symbol) within a TDD carrier is one for the study in RAN1.</w:t>
            </w:r>
          </w:p>
          <w:p w14:paraId="401E7FBE" w14:textId="77777777" w:rsidR="0046313A" w:rsidRPr="00315294" w:rsidRDefault="0046313A" w:rsidP="00AD3E3A">
            <w:pPr>
              <w:numPr>
                <w:ilvl w:val="0"/>
                <w:numId w:val="7"/>
              </w:numPr>
              <w:suppressAutoHyphens/>
              <w:overflowPunct/>
              <w:autoSpaceDE/>
              <w:autoSpaceDN/>
              <w:adjustRightInd/>
              <w:spacing w:after="50"/>
              <w:textAlignment w:val="auto"/>
              <w:rPr>
                <w:rFonts w:eastAsia="Malgun Gothic"/>
                <w:sz w:val="18"/>
                <w:szCs w:val="22"/>
                <w:lang w:eastAsia="x-none"/>
              </w:rPr>
            </w:pPr>
            <w:r w:rsidRPr="00315294">
              <w:rPr>
                <w:rFonts w:eastAsia="Malgun Gothic"/>
                <w:sz w:val="18"/>
                <w:szCs w:val="22"/>
                <w:lang w:eastAsia="x-none"/>
              </w:rPr>
              <w:t xml:space="preserve">The UL </w:t>
            </w:r>
            <w:proofErr w:type="spellStart"/>
            <w:r w:rsidRPr="00315294">
              <w:rPr>
                <w:rFonts w:eastAsia="Malgun Gothic"/>
                <w:sz w:val="18"/>
                <w:szCs w:val="22"/>
                <w:lang w:eastAsia="x-none"/>
              </w:rPr>
              <w:t>subband</w:t>
            </w:r>
            <w:proofErr w:type="spellEnd"/>
            <w:r w:rsidRPr="00315294">
              <w:rPr>
                <w:rFonts w:eastAsia="Malgun Gothic"/>
                <w:sz w:val="18"/>
                <w:szCs w:val="22"/>
                <w:lang w:eastAsia="x-none"/>
              </w:rPr>
              <w:t xml:space="preserve"> can be located at one side of the carrier.</w:t>
            </w:r>
          </w:p>
          <w:p w14:paraId="6D177902" w14:textId="77777777" w:rsidR="0046313A" w:rsidRPr="00315294" w:rsidRDefault="0046313A" w:rsidP="00AD3E3A">
            <w:pPr>
              <w:numPr>
                <w:ilvl w:val="0"/>
                <w:numId w:val="7"/>
              </w:numPr>
              <w:suppressAutoHyphens/>
              <w:overflowPunct/>
              <w:autoSpaceDE/>
              <w:autoSpaceDN/>
              <w:adjustRightInd/>
              <w:spacing w:after="50"/>
              <w:textAlignment w:val="auto"/>
              <w:rPr>
                <w:rFonts w:eastAsia="Malgun Gothic"/>
                <w:sz w:val="18"/>
                <w:szCs w:val="22"/>
                <w:lang w:eastAsia="x-none"/>
              </w:rPr>
            </w:pPr>
            <w:r w:rsidRPr="00315294">
              <w:rPr>
                <w:rFonts w:eastAsia="Malgun Gothic"/>
                <w:sz w:val="18"/>
                <w:szCs w:val="22"/>
                <w:lang w:eastAsia="x-none"/>
              </w:rPr>
              <w:t xml:space="preserve">The UL </w:t>
            </w:r>
            <w:proofErr w:type="spellStart"/>
            <w:r w:rsidRPr="00315294">
              <w:rPr>
                <w:rFonts w:eastAsia="Malgun Gothic"/>
                <w:sz w:val="18"/>
                <w:szCs w:val="22"/>
                <w:lang w:eastAsia="x-none"/>
              </w:rPr>
              <w:t>subband</w:t>
            </w:r>
            <w:proofErr w:type="spellEnd"/>
            <w:r w:rsidRPr="00315294">
              <w:rPr>
                <w:rFonts w:eastAsia="Malgun Gothic"/>
                <w:sz w:val="18"/>
                <w:szCs w:val="22"/>
                <w:lang w:eastAsia="x-none"/>
              </w:rPr>
              <w:t xml:space="preserve"> can be located at the middle part of the carrier</w:t>
            </w:r>
          </w:p>
          <w:p w14:paraId="388A2B87" w14:textId="77777777" w:rsidR="0046313A" w:rsidRPr="00315294" w:rsidRDefault="0046313A" w:rsidP="00AD3E3A">
            <w:pPr>
              <w:overflowPunct/>
              <w:autoSpaceDE/>
              <w:autoSpaceDN/>
              <w:adjustRightInd/>
              <w:textAlignment w:val="auto"/>
              <w:rPr>
                <w:rFonts w:eastAsia="Malgun Gothic"/>
                <w:sz w:val="18"/>
                <w:szCs w:val="22"/>
                <w:lang w:eastAsia="zh-CN"/>
              </w:rPr>
            </w:pPr>
            <w:r w:rsidRPr="00315294">
              <w:rPr>
                <w:rFonts w:eastAsia="Malgun Gothic"/>
                <w:sz w:val="18"/>
                <w:szCs w:val="22"/>
              </w:rPr>
              <w:t xml:space="preserve">Note: RAN1 considers the above two possibilities unless RAN4 concludes that </w:t>
            </w:r>
            <w:r w:rsidRPr="00315294">
              <w:rPr>
                <w:rFonts w:eastAsia="Malgun Gothic"/>
                <w:sz w:val="18"/>
                <w:szCs w:val="22"/>
                <w:lang w:eastAsia="zh-CN"/>
              </w:rPr>
              <w:t>any one</w:t>
            </w:r>
            <w:r w:rsidRPr="00315294">
              <w:rPr>
                <w:rFonts w:eastAsia="Malgun Gothic"/>
                <w:sz w:val="18"/>
                <w:szCs w:val="22"/>
              </w:rPr>
              <w:t xml:space="preserve"> is infeasible</w:t>
            </w:r>
            <w:r w:rsidRPr="00315294">
              <w:rPr>
                <w:rFonts w:eastAsia="Malgun Gothic"/>
                <w:sz w:val="18"/>
                <w:szCs w:val="22"/>
                <w:lang w:eastAsia="zh-CN"/>
              </w:rPr>
              <w:t>.</w:t>
            </w:r>
          </w:p>
          <w:p w14:paraId="27B49FCE" w14:textId="77777777" w:rsidR="0046313A" w:rsidRPr="00315294" w:rsidRDefault="0046313A" w:rsidP="00AD3E3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t xml:space="preserve">Note: Two UL </w:t>
            </w:r>
            <w:proofErr w:type="spellStart"/>
            <w:r w:rsidRPr="00315294">
              <w:rPr>
                <w:rFonts w:eastAsia="Malgun Gothic"/>
                <w:sz w:val="18"/>
                <w:szCs w:val="22"/>
                <w:lang w:eastAsia="zh-CN"/>
              </w:rPr>
              <w:t>subbands</w:t>
            </w:r>
            <w:proofErr w:type="spellEnd"/>
            <w:r w:rsidRPr="00315294">
              <w:rPr>
                <w:rFonts w:eastAsia="Malgun Gothic"/>
                <w:sz w:val="18"/>
                <w:szCs w:val="22"/>
                <w:lang w:eastAsia="zh-CN"/>
              </w:rPr>
              <w:t xml:space="preserve"> for SBFD operation in an SBFD symbol within a TDD carrier due to SBFD operation in legacy UL symbols is subject to further RAN1 discussions which is 2</w:t>
            </w:r>
            <w:r w:rsidRPr="00315294">
              <w:rPr>
                <w:rFonts w:eastAsia="Malgun Gothic"/>
                <w:sz w:val="18"/>
                <w:szCs w:val="22"/>
                <w:vertAlign w:val="superscript"/>
                <w:lang w:eastAsia="zh-CN"/>
              </w:rPr>
              <w:t>nd</w:t>
            </w:r>
            <w:r w:rsidRPr="00315294">
              <w:rPr>
                <w:rFonts w:eastAsia="Malgun Gothic"/>
                <w:sz w:val="18"/>
                <w:szCs w:val="22"/>
                <w:lang w:eastAsia="zh-CN"/>
              </w:rPr>
              <w:t xml:space="preserve"> priority as per RAN guidance.</w:t>
            </w:r>
          </w:p>
          <w:p w14:paraId="5763596E" w14:textId="77777777" w:rsidR="0046313A" w:rsidRPr="00315294" w:rsidRDefault="0046313A" w:rsidP="00AD3E3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t>Send an LS to RAN4 to inform the above agreement. If RAN4 has response, it will be taken into account but in the meanwhile, RAN1 work will continue based on the above.</w:t>
            </w:r>
          </w:p>
        </w:tc>
      </w:tr>
    </w:tbl>
    <w:p w14:paraId="309F58AD" w14:textId="77777777" w:rsidR="0046313A" w:rsidRDefault="0046313A" w:rsidP="0046313A">
      <w:pPr>
        <w:rPr>
          <w:iCs/>
        </w:rPr>
      </w:pPr>
    </w:p>
    <w:p w14:paraId="6C19A150" w14:textId="77777777" w:rsidR="0046313A" w:rsidRPr="008B1155" w:rsidRDefault="0046313A" w:rsidP="0046313A">
      <w:pPr>
        <w:pStyle w:val="Heading2"/>
      </w:pPr>
      <w:r>
        <w:lastRenderedPageBreak/>
        <w:t xml:space="preserve">RAN4 Reply </w:t>
      </w:r>
      <w:r w:rsidRPr="008B1155">
        <w:t>LS</w:t>
      </w:r>
      <w:r>
        <w:t xml:space="preserve"> R4-2214376</w:t>
      </w:r>
      <w:r w:rsidRPr="008B1155">
        <w:t xml:space="preserve"> </w:t>
      </w:r>
      <w:r>
        <w:t xml:space="preserve">to RAN1 </w:t>
      </w:r>
      <w:r w:rsidRPr="008B1155">
        <w:t>R1-2205543</w:t>
      </w:r>
    </w:p>
    <w:p w14:paraId="2E4E6A4E" w14:textId="77777777" w:rsidR="0046313A" w:rsidRDefault="0046313A" w:rsidP="0046313A">
      <w:pPr>
        <w:rPr>
          <w:iCs/>
        </w:rPr>
      </w:pPr>
      <w:r>
        <w:rPr>
          <w:iCs/>
        </w:rPr>
        <w:t xml:space="preserve">In RAN4#104-e meeting in August, Reply LS </w:t>
      </w:r>
      <w:r w:rsidRPr="006A15BF">
        <w:rPr>
          <w:iCs/>
        </w:rPr>
        <w:t>R4-2214376</w:t>
      </w:r>
      <w:r>
        <w:rPr>
          <w:iCs/>
        </w:rPr>
        <w:t xml:space="preserve"> to RAN1’s R1-2205543 has been approved which contains the initial response as follows:   </w:t>
      </w:r>
    </w:p>
    <w:tbl>
      <w:tblPr>
        <w:tblStyle w:val="TableGrid"/>
        <w:tblW w:w="0" w:type="auto"/>
        <w:tblLook w:val="04A0" w:firstRow="1" w:lastRow="0" w:firstColumn="1" w:lastColumn="0" w:noHBand="0" w:noVBand="1"/>
      </w:tblPr>
      <w:tblGrid>
        <w:gridCol w:w="9631"/>
      </w:tblGrid>
      <w:tr w:rsidR="0046313A" w14:paraId="644EEDB6" w14:textId="77777777" w:rsidTr="00AD3E3A">
        <w:tc>
          <w:tcPr>
            <w:tcW w:w="9631" w:type="dxa"/>
          </w:tcPr>
          <w:p w14:paraId="11511013" w14:textId="77777777" w:rsidR="0046313A" w:rsidRDefault="0046313A" w:rsidP="00AD3E3A">
            <w:pPr>
              <w:spacing w:after="240"/>
              <w:rPr>
                <w:rFonts w:ascii="Arial" w:hAnsi="Arial" w:cs="Arial"/>
                <w:lang w:eastAsia="ja-JP"/>
              </w:rPr>
            </w:pPr>
            <w:r>
              <w:rPr>
                <w:rFonts w:ascii="Arial" w:hAnsi="Arial" w:cs="Arial"/>
                <w:lang w:eastAsia="ja-JP"/>
              </w:rPr>
              <w:t xml:space="preserve">RAN4 </w:t>
            </w:r>
            <w:r>
              <w:rPr>
                <w:rFonts w:ascii="Arial" w:hAnsi="Arial" w:cs="Arial"/>
              </w:rPr>
              <w:t>thanks RAN1 for sharing the agreement on interference type for Rel-18 NR duplex evolution study</w:t>
            </w:r>
            <w:r>
              <w:rPr>
                <w:rFonts w:ascii="Arial" w:hAnsi="Arial" w:cs="Arial"/>
                <w:lang w:eastAsia="ja-JP"/>
              </w:rPr>
              <w:t>. For the questions regarding the interference modelling for SBFD operation in SLS from RAN1, RAN4#104e discussed</w:t>
            </w:r>
            <w:r>
              <w:rPr>
                <w:rFonts w:ascii="Arial" w:hAnsi="Arial" w:cs="Arial"/>
              </w:rPr>
              <w:t xml:space="preserve"> and concluded the reply as follows: </w:t>
            </w:r>
            <w:r>
              <w:rPr>
                <w:rFonts w:ascii="Arial" w:hAnsi="Arial" w:cs="Arial"/>
                <w:lang w:eastAsia="ja-JP"/>
              </w:rPr>
              <w:t xml:space="preserve"> </w:t>
            </w:r>
          </w:p>
          <w:p w14:paraId="6DE2654B" w14:textId="77777777" w:rsidR="0046313A" w:rsidRDefault="0046313A" w:rsidP="00AD3E3A">
            <w:pPr>
              <w:pStyle w:val="ListParagraph"/>
              <w:numPr>
                <w:ilvl w:val="0"/>
                <w:numId w:val="14"/>
              </w:numPr>
              <w:overflowPunct/>
              <w:autoSpaceDE/>
              <w:autoSpaceDN/>
              <w:adjustRightInd/>
              <w:spacing w:after="160" w:line="259" w:lineRule="auto"/>
              <w:ind w:firstLineChars="0"/>
              <w:textAlignment w:val="auto"/>
              <w:rPr>
                <w:rFonts w:ascii="Arial" w:hAnsi="Arial" w:cs="Arial"/>
                <w:sz w:val="21"/>
                <w:szCs w:val="21"/>
              </w:rPr>
            </w:pPr>
            <w:r>
              <w:rPr>
                <w:rFonts w:ascii="Arial" w:hAnsi="Arial" w:cs="Arial"/>
                <w:sz w:val="21"/>
                <w:szCs w:val="21"/>
              </w:rPr>
              <w:t>Agreement on RAN4 feasibility study and RF requirement impact for SBFD operation</w:t>
            </w:r>
          </w:p>
          <w:p w14:paraId="2154D786"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From </w:t>
            </w:r>
            <w:proofErr w:type="spellStart"/>
            <w:r>
              <w:rPr>
                <w:rFonts w:ascii="Arial" w:hAnsi="Arial" w:cs="Arial"/>
                <w:sz w:val="21"/>
                <w:szCs w:val="21"/>
              </w:rPr>
              <w:t>gNB</w:t>
            </w:r>
            <w:proofErr w:type="spellEnd"/>
            <w:r>
              <w:rPr>
                <w:rFonts w:ascii="Arial" w:hAnsi="Arial" w:cs="Arial"/>
                <w:sz w:val="21"/>
                <w:szCs w:val="21"/>
              </w:rPr>
              <w:t xml:space="preserve"> perspective</w:t>
            </w:r>
          </w:p>
          <w:p w14:paraId="4EDCEB19" w14:textId="77777777" w:rsidR="0046313A" w:rsidRDefault="0046313A" w:rsidP="00AD3E3A">
            <w:pPr>
              <w:pStyle w:val="ListParagraph"/>
              <w:numPr>
                <w:ilvl w:val="1"/>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If found feasible, SBFD operation requires new/enhanced implementation for </w:t>
            </w:r>
            <w:proofErr w:type="spellStart"/>
            <w:r>
              <w:rPr>
                <w:rFonts w:ascii="Arial" w:hAnsi="Arial" w:cs="Arial"/>
                <w:sz w:val="21"/>
                <w:szCs w:val="21"/>
              </w:rPr>
              <w:t>gNB</w:t>
            </w:r>
            <w:proofErr w:type="spellEnd"/>
            <w:r>
              <w:rPr>
                <w:rFonts w:ascii="Arial" w:hAnsi="Arial" w:cs="Arial"/>
                <w:sz w:val="21"/>
                <w:szCs w:val="21"/>
              </w:rPr>
              <w:t xml:space="preserve"> capable of SBFD and cannot be software upgraded to existing BS</w:t>
            </w:r>
          </w:p>
          <w:p w14:paraId="0C33F97F" w14:textId="77777777" w:rsidR="0046313A" w:rsidRDefault="0046313A" w:rsidP="00AD3E3A">
            <w:pPr>
              <w:pStyle w:val="ListParagraph"/>
              <w:numPr>
                <w:ilvl w:val="1"/>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No impact on requirement applied to existing </w:t>
            </w:r>
            <w:proofErr w:type="spellStart"/>
            <w:r>
              <w:rPr>
                <w:rFonts w:ascii="Arial" w:hAnsi="Arial" w:cs="Arial"/>
                <w:sz w:val="21"/>
                <w:szCs w:val="21"/>
              </w:rPr>
              <w:t>gNB</w:t>
            </w:r>
            <w:proofErr w:type="spellEnd"/>
            <w:r>
              <w:rPr>
                <w:rFonts w:ascii="Arial" w:hAnsi="Arial" w:cs="Arial"/>
                <w:sz w:val="21"/>
                <w:szCs w:val="21"/>
              </w:rPr>
              <w:t xml:space="preserve"> or </w:t>
            </w:r>
            <w:proofErr w:type="spellStart"/>
            <w:r>
              <w:rPr>
                <w:rFonts w:ascii="Arial" w:hAnsi="Arial" w:cs="Arial"/>
                <w:sz w:val="21"/>
                <w:szCs w:val="21"/>
              </w:rPr>
              <w:t>gNB</w:t>
            </w:r>
            <w:proofErr w:type="spellEnd"/>
            <w:r>
              <w:rPr>
                <w:rFonts w:ascii="Arial" w:hAnsi="Arial" w:cs="Arial"/>
                <w:sz w:val="21"/>
                <w:szCs w:val="21"/>
              </w:rPr>
              <w:t xml:space="preserve"> not capable of SBFD operation.</w:t>
            </w:r>
          </w:p>
          <w:p w14:paraId="40F747B1"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From UE perspective</w:t>
            </w:r>
          </w:p>
          <w:p w14:paraId="698620DF" w14:textId="77777777" w:rsidR="0046313A" w:rsidRDefault="0046313A" w:rsidP="00AD3E3A">
            <w:pPr>
              <w:pStyle w:val="ListParagraph"/>
              <w:numPr>
                <w:ilvl w:val="1"/>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Using existing UE RF requirements to estimate UE performance and if needed extrapolating them for system level studies</w:t>
            </w:r>
          </w:p>
          <w:p w14:paraId="59A80777"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hint="eastAsia"/>
                <w:sz w:val="21"/>
                <w:szCs w:val="21"/>
              </w:rPr>
              <w:t xml:space="preserve"> </w:t>
            </w:r>
            <w:r>
              <w:rPr>
                <w:rFonts w:ascii="Arial" w:hAnsi="Arial" w:cs="Arial"/>
                <w:sz w:val="21"/>
                <w:szCs w:val="21"/>
              </w:rPr>
              <w:t xml:space="preserve">  Criteria on </w:t>
            </w:r>
            <w:proofErr w:type="spellStart"/>
            <w:r>
              <w:rPr>
                <w:rFonts w:ascii="Arial" w:hAnsi="Arial" w:cs="Arial"/>
                <w:sz w:val="21"/>
                <w:szCs w:val="21"/>
              </w:rPr>
              <w:t>gNB</w:t>
            </w:r>
            <w:proofErr w:type="spellEnd"/>
            <w:r>
              <w:rPr>
                <w:rFonts w:ascii="Arial" w:hAnsi="Arial" w:cs="Arial"/>
                <w:sz w:val="21"/>
                <w:szCs w:val="21"/>
              </w:rPr>
              <w:t xml:space="preserve"> UL receiver sensitivity degradation due to self-interference</w:t>
            </w:r>
          </w:p>
          <w:p w14:paraId="1E33551F" w14:textId="77777777" w:rsidR="0046313A" w:rsidRDefault="0046313A" w:rsidP="00AD3E3A">
            <w:pPr>
              <w:pStyle w:val="ListParagraph"/>
              <w:numPr>
                <w:ilvl w:val="1"/>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Taking 1dB sensitivity degradation due to self-interference of DL transmission as starting point for system level evaluation and feasibility study</w:t>
            </w:r>
          </w:p>
          <w:p w14:paraId="32554787" w14:textId="77777777" w:rsidR="0046313A" w:rsidRDefault="0046313A" w:rsidP="00AD3E3A">
            <w:pPr>
              <w:pStyle w:val="ListParagraph"/>
              <w:numPr>
                <w:ilvl w:val="2"/>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Other values lower than 1dB </w:t>
            </w:r>
            <w:proofErr w:type="gramStart"/>
            <w:r>
              <w:rPr>
                <w:rFonts w:ascii="Arial" w:hAnsi="Arial" w:cs="Arial"/>
                <w:sz w:val="21"/>
                <w:szCs w:val="21"/>
              </w:rPr>
              <w:t>e.g.</w:t>
            </w:r>
            <w:proofErr w:type="gramEnd"/>
            <w:r>
              <w:rPr>
                <w:rFonts w:ascii="Arial" w:hAnsi="Arial" w:cs="Arial"/>
                <w:sz w:val="21"/>
                <w:szCs w:val="21"/>
              </w:rPr>
              <w:t xml:space="preserve"> 0.1dB/0.8dB not precluded pending on the feasibility study</w:t>
            </w:r>
          </w:p>
          <w:p w14:paraId="0CA5C18A" w14:textId="77777777" w:rsidR="0046313A" w:rsidRDefault="0046313A" w:rsidP="00AD3E3A">
            <w:pPr>
              <w:pStyle w:val="ListParagraph"/>
              <w:numPr>
                <w:ilvl w:val="2"/>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Final values used in co-existence evaluation shall be aligned with feasibility analysis conclusion.</w:t>
            </w:r>
          </w:p>
          <w:p w14:paraId="4DFE8726" w14:textId="77777777" w:rsidR="0046313A" w:rsidRDefault="0046313A" w:rsidP="00AD3E3A">
            <w:pPr>
              <w:pStyle w:val="ListParagraph"/>
              <w:ind w:left="1200" w:firstLineChars="0" w:firstLine="0"/>
              <w:rPr>
                <w:rFonts w:ascii="Arial" w:hAnsi="Arial" w:cs="Arial"/>
                <w:sz w:val="21"/>
                <w:szCs w:val="21"/>
              </w:rPr>
            </w:pPr>
          </w:p>
          <w:p w14:paraId="3893A99A" w14:textId="77777777" w:rsidR="0046313A" w:rsidRDefault="0046313A" w:rsidP="00AD3E3A">
            <w:pPr>
              <w:pStyle w:val="ListParagraph"/>
              <w:numPr>
                <w:ilvl w:val="0"/>
                <w:numId w:val="14"/>
              </w:numPr>
              <w:overflowPunct/>
              <w:autoSpaceDE/>
              <w:autoSpaceDN/>
              <w:adjustRightInd/>
              <w:spacing w:after="160" w:line="259" w:lineRule="auto"/>
              <w:ind w:firstLineChars="0"/>
              <w:textAlignment w:val="auto"/>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w:t>
            </w:r>
            <w:proofErr w:type="spellEnd"/>
            <w:r>
              <w:rPr>
                <w:rFonts w:ascii="Arial" w:hAnsi="Arial" w:cs="Arial"/>
                <w:sz w:val="21"/>
                <w:szCs w:val="21"/>
              </w:rPr>
              <w:t xml:space="preserve"> self-interference modelling for system level simulation</w:t>
            </w:r>
          </w:p>
          <w:p w14:paraId="13DE48E6" w14:textId="77777777" w:rsidR="0046313A" w:rsidRDefault="0046313A" w:rsidP="00AD3E3A">
            <w:pPr>
              <w:spacing w:after="240"/>
              <w:rPr>
                <w:rFonts w:ascii="Arial" w:hAnsi="Arial" w:cs="Arial"/>
                <w:lang w:eastAsia="ja-JP"/>
              </w:rPr>
            </w:pPr>
            <w:r>
              <w:rPr>
                <w:rFonts w:ascii="Arial" w:hAnsi="Arial" w:cs="Arial" w:hint="eastAsia"/>
                <w:lang w:eastAsia="ja-JP"/>
              </w:rPr>
              <w:t>T</w:t>
            </w:r>
            <w:r>
              <w:rPr>
                <w:rFonts w:ascii="Arial" w:hAnsi="Arial" w:cs="Arial"/>
                <w:lang w:eastAsia="ja-JP"/>
              </w:rPr>
              <w:t xml:space="preserve">he range for value of Ratio of </w:t>
            </w:r>
            <w:proofErr w:type="spellStart"/>
            <w:r>
              <w:rPr>
                <w:rFonts w:ascii="Arial" w:hAnsi="Arial" w:cs="Arial"/>
                <w:lang w:eastAsia="ja-JP"/>
              </w:rPr>
              <w:t>gNB</w:t>
            </w:r>
            <w:proofErr w:type="spellEnd"/>
            <w:r>
              <w:rPr>
                <w:rFonts w:ascii="Arial" w:hAnsi="Arial" w:cs="Arial"/>
                <w:lang w:eastAsia="ja-JP"/>
              </w:rPr>
              <w:t xml:space="preserve"> self-interference cancellation with respect to each aspect requested in RAN1 LS is summarized in table 1 according to available input during RAN4#104e. </w:t>
            </w:r>
            <w:r>
              <w:rPr>
                <w:rFonts w:ascii="Arial" w:hAnsi="Arial" w:cs="Arial"/>
              </w:rPr>
              <w:t xml:space="preserve">Please note that the detailed range for each </w:t>
            </w:r>
            <w:proofErr w:type="gramStart"/>
            <w:r>
              <w:rPr>
                <w:rFonts w:ascii="Arial" w:hAnsi="Arial" w:cs="Arial"/>
              </w:rPr>
              <w:t>parameters</w:t>
            </w:r>
            <w:proofErr w:type="gramEnd"/>
            <w:r>
              <w:rPr>
                <w:rFonts w:ascii="Arial" w:hAnsi="Arial" w:cs="Arial"/>
              </w:rPr>
              <w:t xml:space="preserve">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19F4BC3" w14:textId="77777777" w:rsidR="0046313A" w:rsidRDefault="0046313A" w:rsidP="00AD3E3A">
            <w:pPr>
              <w:pStyle w:val="TH"/>
              <w:spacing w:before="0" w:after="0"/>
              <w:rPr>
                <w:lang w:val="en-US"/>
              </w:rPr>
            </w:pPr>
            <w: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46313A" w14:paraId="7FDDB56F" w14:textId="77777777" w:rsidTr="00AD3E3A">
              <w:trPr>
                <w:trHeight w:val="235"/>
                <w:jc w:val="center"/>
              </w:trPr>
              <w:tc>
                <w:tcPr>
                  <w:tcW w:w="2566" w:type="dxa"/>
                </w:tcPr>
                <w:p w14:paraId="672A581F" w14:textId="77777777" w:rsidR="0046313A" w:rsidRDefault="0046313A" w:rsidP="00AD3E3A">
                  <w:pPr>
                    <w:rPr>
                      <w:rFonts w:ascii="Arial" w:hAnsi="Arial" w:cs="Arial"/>
                    </w:rPr>
                  </w:pPr>
                  <w:r>
                    <w:rPr>
                      <w:rFonts w:ascii="Arial" w:hAnsi="Arial" w:cs="Arial"/>
                      <w:b/>
                      <w:bCs/>
                    </w:rPr>
                    <w:t>Parameter</w:t>
                  </w:r>
                </w:p>
              </w:tc>
              <w:tc>
                <w:tcPr>
                  <w:tcW w:w="2816" w:type="dxa"/>
                </w:tcPr>
                <w:p w14:paraId="5E8386C2" w14:textId="77777777" w:rsidR="0046313A" w:rsidRDefault="0046313A" w:rsidP="00AD3E3A">
                  <w:pPr>
                    <w:rPr>
                      <w:rFonts w:ascii="Arial" w:hAnsi="Arial" w:cs="Arial"/>
                    </w:rPr>
                  </w:pPr>
                  <w:r>
                    <w:rPr>
                      <w:rFonts w:ascii="Arial" w:hAnsi="Arial" w:cs="Arial"/>
                      <w:b/>
                      <w:bCs/>
                    </w:rPr>
                    <w:t>FR1(Frequency Range 1)</w:t>
                  </w:r>
                </w:p>
              </w:tc>
              <w:tc>
                <w:tcPr>
                  <w:tcW w:w="2551" w:type="dxa"/>
                </w:tcPr>
                <w:p w14:paraId="76D5B716" w14:textId="77777777" w:rsidR="0046313A" w:rsidRDefault="0046313A" w:rsidP="00AD3E3A">
                  <w:pPr>
                    <w:rPr>
                      <w:rFonts w:ascii="Arial" w:hAnsi="Arial" w:cs="Arial"/>
                    </w:rPr>
                  </w:pPr>
                  <w:r>
                    <w:rPr>
                      <w:rFonts w:ascii="Arial" w:hAnsi="Arial" w:cs="Arial"/>
                      <w:b/>
                      <w:bCs/>
                    </w:rPr>
                    <w:t>FR2(Frequency Range 2)</w:t>
                  </w:r>
                </w:p>
              </w:tc>
            </w:tr>
            <w:tr w:rsidR="0046313A" w14:paraId="40C3944F" w14:textId="77777777" w:rsidTr="00AD3E3A">
              <w:trPr>
                <w:trHeight w:val="260"/>
                <w:jc w:val="center"/>
              </w:trPr>
              <w:tc>
                <w:tcPr>
                  <w:tcW w:w="2566" w:type="dxa"/>
                </w:tcPr>
                <w:p w14:paraId="778659A2" w14:textId="77777777" w:rsidR="0046313A" w:rsidRDefault="0046313A" w:rsidP="00AD3E3A">
                  <w:pPr>
                    <w:rPr>
                      <w:rFonts w:ascii="Arial" w:hAnsi="Arial" w:cs="Arial"/>
                    </w:rPr>
                  </w:pPr>
                  <w:r>
                    <w:rPr>
                      <w:rFonts w:ascii="Arial" w:hAnsi="Arial" w:cs="Arial"/>
                    </w:rPr>
                    <w:t xml:space="preserve">Spatial isolation </w:t>
                  </w:r>
                </w:p>
              </w:tc>
              <w:tc>
                <w:tcPr>
                  <w:tcW w:w="2816" w:type="dxa"/>
                </w:tcPr>
                <w:p w14:paraId="782994DC" w14:textId="77777777" w:rsidR="0046313A" w:rsidRDefault="0046313A" w:rsidP="00AD3E3A">
                  <w:pPr>
                    <w:rPr>
                      <w:rFonts w:ascii="Arial" w:hAnsi="Arial" w:cs="Arial"/>
                    </w:rPr>
                  </w:pPr>
                  <w:r>
                    <w:rPr>
                      <w:rFonts w:ascii="Arial" w:hAnsi="Arial" w:cs="Arial"/>
                    </w:rPr>
                    <w:t>50~80dBc</w:t>
                  </w:r>
                </w:p>
              </w:tc>
              <w:tc>
                <w:tcPr>
                  <w:tcW w:w="2551" w:type="dxa"/>
                </w:tcPr>
                <w:p w14:paraId="6E40A33F" w14:textId="77777777" w:rsidR="0046313A" w:rsidRDefault="0046313A" w:rsidP="00AD3E3A">
                  <w:pPr>
                    <w:rPr>
                      <w:rFonts w:ascii="Arial" w:hAnsi="Arial" w:cs="Arial"/>
                    </w:rPr>
                  </w:pPr>
                  <w:r>
                    <w:rPr>
                      <w:rFonts w:ascii="Arial" w:hAnsi="Arial" w:cs="Arial"/>
                    </w:rPr>
                    <w:t xml:space="preserve">80-120 </w:t>
                  </w:r>
                  <w:proofErr w:type="spellStart"/>
                  <w:r>
                    <w:rPr>
                      <w:rFonts w:ascii="Arial" w:hAnsi="Arial" w:cs="Arial"/>
                    </w:rPr>
                    <w:t>dBc</w:t>
                  </w:r>
                  <w:proofErr w:type="spellEnd"/>
                </w:p>
              </w:tc>
            </w:tr>
            <w:tr w:rsidR="0046313A" w14:paraId="1C800144" w14:textId="77777777" w:rsidTr="00AD3E3A">
              <w:trPr>
                <w:trHeight w:val="364"/>
                <w:jc w:val="center"/>
              </w:trPr>
              <w:tc>
                <w:tcPr>
                  <w:tcW w:w="2566" w:type="dxa"/>
                </w:tcPr>
                <w:p w14:paraId="2A1D6E3F" w14:textId="77777777" w:rsidR="0046313A" w:rsidRDefault="0046313A" w:rsidP="00AD3E3A">
                  <w:pPr>
                    <w:rPr>
                      <w:rFonts w:ascii="Arial" w:hAnsi="Arial" w:cs="Arial"/>
                    </w:rPr>
                  </w:pPr>
                  <w:r>
                    <w:rPr>
                      <w:rFonts w:ascii="Arial" w:hAnsi="Arial" w:cs="Arial"/>
                    </w:rPr>
                    <w:t>Frequency isolation</w:t>
                  </w:r>
                </w:p>
              </w:tc>
              <w:tc>
                <w:tcPr>
                  <w:tcW w:w="2816" w:type="dxa"/>
                </w:tcPr>
                <w:p w14:paraId="461B2EAB" w14:textId="77777777" w:rsidR="0046313A" w:rsidRDefault="0046313A" w:rsidP="00AD3E3A">
                  <w:pPr>
                    <w:rPr>
                      <w:rFonts w:ascii="Arial" w:hAnsi="Arial" w:cs="Arial"/>
                    </w:rPr>
                  </w:pPr>
                  <w:r>
                    <w:rPr>
                      <w:rFonts w:ascii="Arial" w:hAnsi="Arial" w:cs="Arial"/>
                    </w:rPr>
                    <w:t xml:space="preserve">45 </w:t>
                  </w:r>
                  <w:proofErr w:type="spellStart"/>
                  <w:r>
                    <w:rPr>
                      <w:rFonts w:ascii="Arial" w:hAnsi="Arial" w:cs="Arial"/>
                    </w:rPr>
                    <w:t>dBc</w:t>
                  </w:r>
                  <w:proofErr w:type="spellEnd"/>
                  <w:r>
                    <w:rPr>
                      <w:rFonts w:ascii="Arial" w:hAnsi="Arial" w:cs="Arial"/>
                    </w:rPr>
                    <w:t xml:space="preserve"> </w:t>
                  </w:r>
                </w:p>
              </w:tc>
              <w:tc>
                <w:tcPr>
                  <w:tcW w:w="2551" w:type="dxa"/>
                </w:tcPr>
                <w:p w14:paraId="1BDA306A" w14:textId="77777777" w:rsidR="0046313A" w:rsidRDefault="0046313A" w:rsidP="00AD3E3A">
                  <w:pPr>
                    <w:rPr>
                      <w:rFonts w:ascii="Arial" w:hAnsi="Arial" w:cs="Arial"/>
                    </w:rPr>
                  </w:pPr>
                  <w:r>
                    <w:rPr>
                      <w:rFonts w:ascii="Arial" w:hAnsi="Arial" w:cs="Arial"/>
                    </w:rPr>
                    <w:t xml:space="preserve">22.5~30 </w:t>
                  </w:r>
                  <w:proofErr w:type="spellStart"/>
                  <w:r>
                    <w:rPr>
                      <w:rFonts w:ascii="Arial" w:hAnsi="Arial" w:cs="Arial"/>
                    </w:rPr>
                    <w:t>dBc</w:t>
                  </w:r>
                  <w:proofErr w:type="spellEnd"/>
                </w:p>
              </w:tc>
            </w:tr>
            <w:tr w:rsidR="0046313A" w14:paraId="23325501" w14:textId="77777777" w:rsidTr="00AD3E3A">
              <w:trPr>
                <w:trHeight w:val="254"/>
                <w:jc w:val="center"/>
              </w:trPr>
              <w:tc>
                <w:tcPr>
                  <w:tcW w:w="2566" w:type="dxa"/>
                </w:tcPr>
                <w:p w14:paraId="75BD4E5D" w14:textId="77777777" w:rsidR="0046313A" w:rsidRDefault="0046313A" w:rsidP="00AD3E3A">
                  <w:pPr>
                    <w:rPr>
                      <w:rFonts w:ascii="Arial" w:hAnsi="Arial" w:cs="Arial"/>
                    </w:rPr>
                  </w:pPr>
                  <w:r>
                    <w:rPr>
                      <w:rFonts w:ascii="Arial" w:hAnsi="Arial" w:cs="Arial"/>
                    </w:rPr>
                    <w:t>Beam nulling /isolation</w:t>
                  </w:r>
                </w:p>
              </w:tc>
              <w:tc>
                <w:tcPr>
                  <w:tcW w:w="2816" w:type="dxa"/>
                </w:tcPr>
                <w:p w14:paraId="7A743C9E" w14:textId="77777777" w:rsidR="0046313A" w:rsidRDefault="0046313A" w:rsidP="00AD3E3A">
                  <w:pPr>
                    <w:rPr>
                      <w:rFonts w:ascii="Arial" w:hAnsi="Arial" w:cs="Arial"/>
                    </w:rPr>
                  </w:pPr>
                  <w:r>
                    <w:rPr>
                      <w:rFonts w:ascii="Arial" w:hAnsi="Arial" w:cs="Arial"/>
                    </w:rPr>
                    <w:t xml:space="preserve">0~40 </w:t>
                  </w:r>
                  <w:proofErr w:type="spellStart"/>
                  <w:r>
                    <w:rPr>
                      <w:rFonts w:ascii="Arial" w:hAnsi="Arial" w:cs="Arial"/>
                    </w:rPr>
                    <w:t>dBc</w:t>
                  </w:r>
                  <w:proofErr w:type="spellEnd"/>
                </w:p>
              </w:tc>
              <w:tc>
                <w:tcPr>
                  <w:tcW w:w="2551" w:type="dxa"/>
                </w:tcPr>
                <w:p w14:paraId="58467CE5" w14:textId="77777777" w:rsidR="0046313A" w:rsidRDefault="0046313A" w:rsidP="00AD3E3A">
                  <w:pPr>
                    <w:rPr>
                      <w:rFonts w:ascii="Arial" w:hAnsi="Arial" w:cs="Arial"/>
                    </w:rPr>
                  </w:pPr>
                  <w:r>
                    <w:rPr>
                      <w:rFonts w:ascii="Arial" w:hAnsi="Arial" w:cs="Arial"/>
                    </w:rPr>
                    <w:t xml:space="preserve">0~40 </w:t>
                  </w:r>
                  <w:proofErr w:type="spellStart"/>
                  <w:r>
                    <w:rPr>
                      <w:rFonts w:ascii="Arial" w:hAnsi="Arial" w:cs="Arial"/>
                    </w:rPr>
                    <w:t>dBc</w:t>
                  </w:r>
                  <w:proofErr w:type="spellEnd"/>
                </w:p>
              </w:tc>
            </w:tr>
            <w:tr w:rsidR="0046313A" w14:paraId="10C7F7D5" w14:textId="77777777" w:rsidTr="00AD3E3A">
              <w:trPr>
                <w:trHeight w:val="344"/>
                <w:jc w:val="center"/>
              </w:trPr>
              <w:tc>
                <w:tcPr>
                  <w:tcW w:w="2566" w:type="dxa"/>
                </w:tcPr>
                <w:p w14:paraId="5CF3CBD9" w14:textId="77777777" w:rsidR="0046313A" w:rsidRDefault="0046313A" w:rsidP="00AD3E3A">
                  <w:pPr>
                    <w:rPr>
                      <w:rFonts w:ascii="Arial" w:hAnsi="Arial" w:cs="Arial"/>
                    </w:rPr>
                  </w:pPr>
                  <w:r>
                    <w:rPr>
                      <w:rFonts w:ascii="Arial" w:hAnsi="Arial" w:cs="Arial"/>
                    </w:rPr>
                    <w:t xml:space="preserve">Digital IC </w:t>
                  </w:r>
                </w:p>
              </w:tc>
              <w:tc>
                <w:tcPr>
                  <w:tcW w:w="2816" w:type="dxa"/>
                </w:tcPr>
                <w:p w14:paraId="0FE01E6C" w14:textId="77777777" w:rsidR="0046313A" w:rsidRDefault="0046313A" w:rsidP="00AD3E3A">
                  <w:pPr>
                    <w:rPr>
                      <w:rFonts w:ascii="Arial" w:hAnsi="Arial" w:cs="Arial"/>
                    </w:rPr>
                  </w:pPr>
                  <w:r>
                    <w:rPr>
                      <w:rFonts w:ascii="Arial" w:hAnsi="Arial" w:cs="Arial"/>
                    </w:rPr>
                    <w:t xml:space="preserve">0~50 </w:t>
                  </w:r>
                  <w:proofErr w:type="spellStart"/>
                  <w:r>
                    <w:rPr>
                      <w:rFonts w:ascii="Arial" w:hAnsi="Arial" w:cs="Arial"/>
                    </w:rPr>
                    <w:t>dBc</w:t>
                  </w:r>
                  <w:proofErr w:type="spellEnd"/>
                </w:p>
              </w:tc>
              <w:tc>
                <w:tcPr>
                  <w:tcW w:w="2551" w:type="dxa"/>
                </w:tcPr>
                <w:p w14:paraId="23FBDFDD" w14:textId="77777777" w:rsidR="0046313A" w:rsidRDefault="0046313A" w:rsidP="00AD3E3A">
                  <w:pPr>
                    <w:rPr>
                      <w:rFonts w:ascii="Arial" w:hAnsi="Arial" w:cs="Arial"/>
                    </w:rPr>
                  </w:pPr>
                  <w:r>
                    <w:rPr>
                      <w:rFonts w:ascii="Arial" w:hAnsi="Arial" w:cs="Arial"/>
                    </w:rPr>
                    <w:t xml:space="preserve">0~50 </w:t>
                  </w:r>
                  <w:proofErr w:type="spellStart"/>
                  <w:r>
                    <w:rPr>
                      <w:rFonts w:ascii="Arial" w:hAnsi="Arial" w:cs="Arial"/>
                    </w:rPr>
                    <w:t>dBc</w:t>
                  </w:r>
                  <w:proofErr w:type="spellEnd"/>
                </w:p>
              </w:tc>
            </w:tr>
            <w:tr w:rsidR="0046313A" w14:paraId="19FD2F97" w14:textId="77777777" w:rsidTr="00AD3E3A">
              <w:trPr>
                <w:trHeight w:val="90"/>
                <w:jc w:val="center"/>
              </w:trPr>
              <w:tc>
                <w:tcPr>
                  <w:tcW w:w="2566" w:type="dxa"/>
                </w:tcPr>
                <w:p w14:paraId="627B51FC" w14:textId="77777777" w:rsidR="0046313A" w:rsidRDefault="0046313A" w:rsidP="00AD3E3A">
                  <w:pPr>
                    <w:rPr>
                      <w:rFonts w:ascii="Arial" w:hAnsi="Arial" w:cs="Arial"/>
                    </w:rPr>
                  </w:pPr>
                  <w:r>
                    <w:rPr>
                      <w:rFonts w:ascii="Arial" w:hAnsi="Arial" w:cs="Arial"/>
                    </w:rPr>
                    <w:t xml:space="preserve">Overall RSIC capability </w:t>
                  </w:r>
                </w:p>
              </w:tc>
              <w:tc>
                <w:tcPr>
                  <w:tcW w:w="2816" w:type="dxa"/>
                </w:tcPr>
                <w:p w14:paraId="300525D0" w14:textId="77777777" w:rsidR="0046313A" w:rsidRDefault="0046313A" w:rsidP="00AD3E3A">
                  <w:pPr>
                    <w:rPr>
                      <w:rFonts w:ascii="Arial" w:hAnsi="Arial" w:cs="Arial"/>
                    </w:rPr>
                  </w:pPr>
                  <w:r>
                    <w:rPr>
                      <w:rFonts w:ascii="Arial" w:hAnsi="Arial" w:cs="Arial"/>
                    </w:rPr>
                    <w:t xml:space="preserve">95 ~185 </w:t>
                  </w:r>
                  <w:proofErr w:type="spellStart"/>
                  <w:r>
                    <w:rPr>
                      <w:rFonts w:ascii="Arial" w:hAnsi="Arial" w:cs="Arial"/>
                    </w:rPr>
                    <w:t>dBc</w:t>
                  </w:r>
                  <w:proofErr w:type="spellEnd"/>
                </w:p>
              </w:tc>
              <w:tc>
                <w:tcPr>
                  <w:tcW w:w="2551" w:type="dxa"/>
                </w:tcPr>
                <w:p w14:paraId="50885A4D" w14:textId="77777777" w:rsidR="0046313A" w:rsidRDefault="0046313A" w:rsidP="00AD3E3A">
                  <w:pPr>
                    <w:rPr>
                      <w:rFonts w:ascii="Arial" w:hAnsi="Arial" w:cs="Arial"/>
                    </w:rPr>
                  </w:pPr>
                  <w:r>
                    <w:rPr>
                      <w:rFonts w:ascii="Arial" w:hAnsi="Arial" w:cs="Arial"/>
                    </w:rPr>
                    <w:t xml:space="preserve">102.5~ 205 </w:t>
                  </w:r>
                  <w:proofErr w:type="spellStart"/>
                  <w:r>
                    <w:rPr>
                      <w:rFonts w:ascii="Arial" w:hAnsi="Arial" w:cs="Arial"/>
                    </w:rPr>
                    <w:t>dBc</w:t>
                  </w:r>
                  <w:proofErr w:type="spellEnd"/>
                </w:p>
              </w:tc>
            </w:tr>
            <w:tr w:rsidR="0046313A" w14:paraId="3A24EE6A" w14:textId="77777777" w:rsidTr="00AD3E3A">
              <w:trPr>
                <w:trHeight w:val="90"/>
                <w:jc w:val="center"/>
              </w:trPr>
              <w:tc>
                <w:tcPr>
                  <w:tcW w:w="7933" w:type="dxa"/>
                  <w:gridSpan w:val="3"/>
                </w:tcPr>
                <w:p w14:paraId="211771C0" w14:textId="77777777" w:rsidR="0046313A" w:rsidRDefault="0046313A" w:rsidP="00AD3E3A">
                  <w:pPr>
                    <w:rPr>
                      <w:rFonts w:ascii="Arial" w:hAnsi="Arial" w:cs="Arial"/>
                    </w:rPr>
                  </w:pPr>
                  <w:r>
                    <w:rPr>
                      <w:rFonts w:ascii="Arial" w:hAnsi="Arial" w:cs="Arial" w:hint="eastAsia"/>
                    </w:rPr>
                    <w:t>NOTE1: Other isolation schemes could be discussed further.</w:t>
                  </w:r>
                </w:p>
                <w:p w14:paraId="1B738794" w14:textId="77777777" w:rsidR="0046313A" w:rsidRDefault="0046313A" w:rsidP="00AD3E3A">
                  <w:pPr>
                    <w:rPr>
                      <w:rFonts w:ascii="Arial" w:hAnsi="Arial" w:cs="Arial"/>
                    </w:rPr>
                  </w:pPr>
                  <w:r>
                    <w:rPr>
                      <w:rFonts w:ascii="Arial" w:hAnsi="Arial" w:cs="Arial"/>
                    </w:rPr>
                    <w:t xml:space="preserve">NOTE 2: </w:t>
                  </w:r>
                  <w:r w:rsidRPr="00CF2231">
                    <w:rPr>
                      <w:rFonts w:ascii="Arial" w:hAnsi="Arial" w:cs="Arial"/>
                    </w:rPr>
                    <w:t xml:space="preserve">Both transmitter leakage to the RX sub-band and interference arising from receiver imperfections need to be considered. </w:t>
                  </w:r>
                  <w:r w:rsidRPr="00666322">
                    <w:rPr>
                      <w:rFonts w:ascii="Arial" w:hAnsi="Arial" w:cs="Arial"/>
                    </w:rPr>
                    <w:t>Receiver imperfections may reduce the RSIC to be lower than the RSIC con</w:t>
                  </w:r>
                  <w:r w:rsidRPr="000D60AB">
                    <w:rPr>
                      <w:rFonts w:ascii="Arial" w:hAnsi="Arial" w:cs="Arial"/>
                    </w:rPr>
                    <w:t>sidering transmitter leakage alone. RAN4 will assess impact of Rx impairments on the RSIC capability. But the RSIC model can potentially be simplified to address impact from both aspects together.</w:t>
                  </w:r>
                  <w:r>
                    <w:rPr>
                      <w:rFonts w:ascii="Arial" w:hAnsi="Arial" w:cs="Arial"/>
                    </w:rPr>
                    <w:t xml:space="preserve"> </w:t>
                  </w:r>
                </w:p>
              </w:tc>
            </w:tr>
          </w:tbl>
          <w:p w14:paraId="35DB3472" w14:textId="77777777" w:rsidR="0046313A" w:rsidRDefault="0046313A" w:rsidP="00AD3E3A">
            <w:pPr>
              <w:spacing w:after="240"/>
              <w:rPr>
                <w:rFonts w:ascii="Arial" w:hAnsi="Arial" w:cs="Arial"/>
              </w:rPr>
            </w:pPr>
          </w:p>
          <w:p w14:paraId="3577CE62" w14:textId="77777777" w:rsidR="0046313A" w:rsidRDefault="0046313A" w:rsidP="00AD3E3A">
            <w:pPr>
              <w:spacing w:after="0"/>
              <w:rPr>
                <w:rFonts w:ascii="Arial" w:hAnsi="Arial" w:cs="Arial"/>
              </w:rPr>
            </w:pPr>
            <w:r>
              <w:rPr>
                <w:rFonts w:ascii="Arial" w:hAnsi="Arial" w:cs="Arial"/>
              </w:rPr>
              <w:t>On granularity in frequency domain and question on frequency flat model possibility (Question 1-1/3/5 in R1-2205543), RAN4 agreed that RSI can be modelled as (almost) frequency flat at least could be scaled to sub</w:t>
            </w:r>
            <w:r>
              <w:rPr>
                <w:rFonts w:ascii="Arial" w:hAnsi="Arial" w:cs="Arial" w:hint="eastAsia"/>
              </w:rPr>
              <w:t>-</w:t>
            </w:r>
            <w:r>
              <w:rPr>
                <w:rFonts w:ascii="Arial" w:hAnsi="Arial" w:cs="Arial"/>
              </w:rPr>
              <w:t xml:space="preserve">band level. And RAN4 will further discuss on below aspects: </w:t>
            </w:r>
          </w:p>
          <w:p w14:paraId="50355EB1"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FFS on guard</w:t>
            </w:r>
            <w:r>
              <w:rPr>
                <w:rFonts w:ascii="Arial" w:hAnsi="Arial" w:cs="Arial" w:hint="eastAsia"/>
                <w:sz w:val="21"/>
                <w:szCs w:val="21"/>
              </w:rPr>
              <w:t xml:space="preserve"> </w:t>
            </w:r>
            <w:r>
              <w:rPr>
                <w:rFonts w:ascii="Arial" w:hAnsi="Arial" w:cs="Arial"/>
                <w:sz w:val="21"/>
                <w:szCs w:val="21"/>
              </w:rPr>
              <w:t>band assumption between sub</w:t>
            </w:r>
            <w:r>
              <w:rPr>
                <w:rFonts w:ascii="Arial" w:hAnsi="Arial" w:cs="Arial" w:hint="eastAsia"/>
                <w:sz w:val="21"/>
                <w:szCs w:val="21"/>
              </w:rPr>
              <w:t>-</w:t>
            </w:r>
            <w:r>
              <w:rPr>
                <w:rFonts w:ascii="Arial" w:hAnsi="Arial" w:cs="Arial"/>
                <w:sz w:val="21"/>
                <w:szCs w:val="21"/>
              </w:rPr>
              <w:t xml:space="preserve">band for SBFD </w:t>
            </w:r>
          </w:p>
          <w:p w14:paraId="2A7E8504"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hint="eastAsia"/>
                <w:sz w:val="21"/>
                <w:szCs w:val="21"/>
              </w:rPr>
              <w:t>F</w:t>
            </w:r>
            <w:r>
              <w:rPr>
                <w:rFonts w:ascii="Arial" w:hAnsi="Arial" w:cs="Arial"/>
                <w:sz w:val="21"/>
                <w:szCs w:val="21"/>
              </w:rPr>
              <w:t>FS on necessity/feasibility of RB level scaling</w:t>
            </w:r>
          </w:p>
          <w:p w14:paraId="52C1C6B0" w14:textId="77777777" w:rsidR="0046313A" w:rsidRDefault="0046313A" w:rsidP="00AD3E3A">
            <w:pPr>
              <w:spacing w:before="240" w:after="0"/>
              <w:rPr>
                <w:rFonts w:ascii="Arial" w:hAnsi="Arial" w:cs="Arial"/>
              </w:rPr>
            </w:pPr>
            <w:r>
              <w:rPr>
                <w:rFonts w:ascii="Arial" w:hAnsi="Arial" w:cs="Arial"/>
              </w:rPr>
              <w:t>On RSI dependency on Blocking and AGC (</w:t>
            </w:r>
            <w:r>
              <w:rPr>
                <w:rFonts w:ascii="Arial" w:hAnsi="Arial" w:cs="Arial" w:hint="eastAsia"/>
              </w:rPr>
              <w:t>Qu</w:t>
            </w:r>
            <w:r>
              <w:rPr>
                <w:rFonts w:ascii="Arial" w:hAnsi="Arial" w:cs="Arial"/>
              </w:rPr>
              <w:t>estion 1-4 in R1-2205543</w:t>
            </w:r>
            <w:r>
              <w:rPr>
                <w:rFonts w:ascii="Arial" w:hAnsi="Arial" w:cs="Arial" w:hint="eastAsia"/>
              </w:rPr>
              <w:t>)</w:t>
            </w:r>
            <w:r>
              <w:rPr>
                <w:rFonts w:ascii="Arial" w:hAnsi="Arial" w:cs="Arial"/>
              </w:rPr>
              <w:t xml:space="preserve">, RAN4 has below agreements: </w:t>
            </w:r>
          </w:p>
          <w:p w14:paraId="6EF03EC7"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The in-band blocking is suggested to applied as starting point to ensure the receiver of UL sub-band is not blocked due to DL sub-band transmission </w:t>
            </w:r>
          </w:p>
          <w:p w14:paraId="11A54744" w14:textId="77777777" w:rsidR="0046313A" w:rsidRDefault="0046313A" w:rsidP="00AD3E3A">
            <w:pPr>
              <w:pStyle w:val="ListParagraph"/>
              <w:numPr>
                <w:ilvl w:val="1"/>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Besides blocking, LNA and dynamic range can be FFS for receiver side</w:t>
            </w:r>
          </w:p>
          <w:p w14:paraId="0CABAFA2"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AGC may be applied to adjust the receiver gain to avoid ADC saturation if spatial isolation and </w:t>
            </w:r>
            <w:proofErr w:type="spellStart"/>
            <w:r>
              <w:rPr>
                <w:rFonts w:ascii="Arial" w:hAnsi="Arial" w:cs="Arial"/>
                <w:sz w:val="21"/>
                <w:szCs w:val="21"/>
              </w:rPr>
              <w:t>analog</w:t>
            </w:r>
            <w:proofErr w:type="spellEnd"/>
            <w:r>
              <w:rPr>
                <w:rFonts w:ascii="Arial" w:hAnsi="Arial" w:cs="Arial"/>
                <w:sz w:val="21"/>
                <w:szCs w:val="21"/>
              </w:rPr>
              <w:t xml:space="preserve"> IC, if found feasible, don’t provide enough reduction to self-interference. This may result in cost of an impact on sensitivity and potentially reduced coverage. However, it seems </w:t>
            </w:r>
            <w:r>
              <w:rPr>
                <w:rFonts w:ascii="Arial" w:hAnsi="Arial" w:cs="Arial" w:hint="eastAsia"/>
                <w:sz w:val="21"/>
                <w:szCs w:val="21"/>
              </w:rPr>
              <w:t xml:space="preserve">not </w:t>
            </w:r>
            <w:r>
              <w:rPr>
                <w:rFonts w:ascii="Arial" w:hAnsi="Arial" w:cs="Arial"/>
                <w:sz w:val="21"/>
                <w:szCs w:val="21"/>
              </w:rPr>
              <w:t>feasible to model this in SLS.</w:t>
            </w:r>
          </w:p>
          <w:p w14:paraId="317D889C" w14:textId="77777777" w:rsidR="0046313A" w:rsidRDefault="0046313A" w:rsidP="00AD3E3A">
            <w:pPr>
              <w:spacing w:before="240" w:after="0"/>
              <w:rPr>
                <w:rFonts w:ascii="Arial" w:hAnsi="Arial" w:cs="Arial"/>
              </w:rPr>
            </w:pPr>
            <w:r>
              <w:rPr>
                <w:rFonts w:ascii="Arial" w:hAnsi="Arial" w:cs="Arial"/>
              </w:rPr>
              <w:t xml:space="preserve">On dependency on </w:t>
            </w:r>
            <w:proofErr w:type="spellStart"/>
            <w:r>
              <w:rPr>
                <w:rFonts w:ascii="Arial" w:hAnsi="Arial" w:cs="Arial"/>
              </w:rPr>
              <w:t>gNB</w:t>
            </w:r>
            <w:proofErr w:type="spellEnd"/>
            <w:r>
              <w:rPr>
                <w:rFonts w:ascii="Arial" w:hAnsi="Arial" w:cs="Arial"/>
              </w:rPr>
              <w:t xml:space="preserve"> antenna and beam related (Question 1-5 in R1-2205543</w:t>
            </w:r>
            <w:r>
              <w:rPr>
                <w:rFonts w:ascii="Arial" w:hAnsi="Arial" w:cs="Arial" w:hint="eastAsia"/>
              </w:rPr>
              <w:t>)</w:t>
            </w:r>
            <w:r>
              <w:rPr>
                <w:rFonts w:ascii="Arial" w:hAnsi="Arial" w:cs="Arial"/>
              </w:rPr>
              <w:t xml:space="preserve"> RAN4 has below agreements:</w:t>
            </w:r>
          </w:p>
          <w:p w14:paraId="37EE8956"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proofErr w:type="spellStart"/>
            <w:r>
              <w:rPr>
                <w:rFonts w:ascii="Arial" w:hAnsi="Arial" w:cs="Arial"/>
                <w:sz w:val="21"/>
                <w:szCs w:val="21"/>
              </w:rPr>
              <w:t>gNB</w:t>
            </w:r>
            <w:proofErr w:type="spellEnd"/>
            <w:r>
              <w:rPr>
                <w:rFonts w:ascii="Arial" w:hAnsi="Arial" w:cs="Arial"/>
                <w:sz w:val="21"/>
                <w:szCs w:val="21"/>
              </w:rPr>
              <w:t xml:space="preserve"> antenna architecture has impact on RSI mode</w:t>
            </w:r>
            <w:r>
              <w:rPr>
                <w:rFonts w:ascii="Arial" w:hAnsi="Arial" w:cs="Arial" w:hint="eastAsia"/>
                <w:sz w:val="21"/>
                <w:szCs w:val="21"/>
              </w:rPr>
              <w:t>l</w:t>
            </w:r>
            <w:r>
              <w:rPr>
                <w:rFonts w:ascii="Arial" w:hAnsi="Arial" w:cs="Arial"/>
                <w:sz w:val="21"/>
                <w:szCs w:val="21"/>
              </w:rPr>
              <w:t xml:space="preserve"> as to achieve high spatial isolation, separate antenna panels between TX and RX chain </w:t>
            </w:r>
            <w:proofErr w:type="gramStart"/>
            <w:r>
              <w:rPr>
                <w:rFonts w:ascii="Arial" w:hAnsi="Arial" w:cs="Arial"/>
                <w:sz w:val="21"/>
                <w:szCs w:val="21"/>
              </w:rPr>
              <w:t>is</w:t>
            </w:r>
            <w:proofErr w:type="gramEnd"/>
            <w:r>
              <w:rPr>
                <w:rFonts w:ascii="Arial" w:hAnsi="Arial" w:cs="Arial"/>
                <w:sz w:val="21"/>
                <w:szCs w:val="21"/>
              </w:rPr>
              <w:t xml:space="preserve"> requested</w:t>
            </w:r>
          </w:p>
          <w:p w14:paraId="551778B7"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TX/RX beamforming can further contribute on RSI pending on implementation.  </w:t>
            </w:r>
          </w:p>
          <w:p w14:paraId="007EE178"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The RSI will have dependency at least on the listed factors in RAN1 LS, but further details will need to be studied in RAN4.</w:t>
            </w:r>
          </w:p>
          <w:p w14:paraId="1E9C7C08" w14:textId="77777777" w:rsidR="0046313A" w:rsidRDefault="0046313A" w:rsidP="00AD3E3A">
            <w:pPr>
              <w:spacing w:after="240"/>
              <w:rPr>
                <w:rFonts w:ascii="Arial" w:hAnsi="Arial" w:cs="Arial"/>
              </w:rPr>
            </w:pPr>
          </w:p>
          <w:p w14:paraId="744F04AA" w14:textId="77777777" w:rsidR="0046313A" w:rsidRDefault="0046313A" w:rsidP="00AD3E3A">
            <w:pPr>
              <w:pStyle w:val="ListParagraph"/>
              <w:numPr>
                <w:ilvl w:val="0"/>
                <w:numId w:val="14"/>
              </w:numPr>
              <w:overflowPunct/>
              <w:autoSpaceDE/>
              <w:autoSpaceDN/>
              <w:adjustRightInd/>
              <w:spacing w:after="160" w:line="259" w:lineRule="auto"/>
              <w:ind w:firstLineChars="0"/>
              <w:textAlignment w:val="auto"/>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gNB-gNB</w:t>
            </w:r>
            <w:proofErr w:type="spellEnd"/>
            <w:r>
              <w:rPr>
                <w:rFonts w:ascii="Arial" w:hAnsi="Arial" w:cs="Arial"/>
                <w:sz w:val="21"/>
                <w:szCs w:val="21"/>
              </w:rPr>
              <w:t xml:space="preserve"> and UE-UE co-channel inter-</w:t>
            </w:r>
            <w:proofErr w:type="spellStart"/>
            <w:r>
              <w:rPr>
                <w:rFonts w:ascii="Arial" w:hAnsi="Arial" w:cs="Arial"/>
                <w:sz w:val="21"/>
                <w:szCs w:val="21"/>
              </w:rPr>
              <w:t>subband</w:t>
            </w:r>
            <w:proofErr w:type="spellEnd"/>
            <w:r>
              <w:rPr>
                <w:rFonts w:ascii="Arial" w:hAnsi="Arial" w:cs="Arial"/>
                <w:sz w:val="21"/>
                <w:szCs w:val="21"/>
              </w:rPr>
              <w:t xml:space="preserve"> CLI modelling for system level simulation</w:t>
            </w:r>
          </w:p>
          <w:p w14:paraId="1672D739" w14:textId="77777777" w:rsidR="0046313A" w:rsidRDefault="0046313A" w:rsidP="00AD3E3A">
            <w:pPr>
              <w:spacing w:after="0"/>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co-channel CLI modelling, RAN4 agree to distinguish co-site and inter-site scenarios.</w:t>
            </w:r>
          </w:p>
          <w:p w14:paraId="4EB75F54"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Co-site </w:t>
            </w:r>
            <w:r>
              <w:rPr>
                <w:rFonts w:ascii="Arial" w:hAnsi="Arial" w:cs="Arial" w:hint="eastAsia"/>
                <w:sz w:val="21"/>
                <w:szCs w:val="21"/>
              </w:rPr>
              <w:t xml:space="preserve">inter-sector </w:t>
            </w:r>
            <w:proofErr w:type="spellStart"/>
            <w:r>
              <w:rPr>
                <w:rFonts w:ascii="Arial" w:hAnsi="Arial" w:cs="Arial"/>
                <w:sz w:val="21"/>
                <w:szCs w:val="21"/>
              </w:rPr>
              <w:t>gNB-gNB</w:t>
            </w:r>
            <w:proofErr w:type="spellEnd"/>
            <w:r>
              <w:rPr>
                <w:rFonts w:ascii="Arial" w:hAnsi="Arial" w:cs="Arial"/>
                <w:sz w:val="21"/>
                <w:szCs w:val="21"/>
              </w:rPr>
              <w:t xml:space="preserve"> co-channel inter-</w:t>
            </w:r>
            <w:proofErr w:type="spellStart"/>
            <w:r>
              <w:rPr>
                <w:rFonts w:ascii="Arial" w:hAnsi="Arial" w:cs="Arial"/>
                <w:sz w:val="21"/>
                <w:szCs w:val="21"/>
              </w:rPr>
              <w:t>subband</w:t>
            </w:r>
            <w:proofErr w:type="spellEnd"/>
            <w:r>
              <w:rPr>
                <w:rFonts w:ascii="Arial" w:hAnsi="Arial" w:cs="Arial"/>
                <w:sz w:val="21"/>
                <w:szCs w:val="21"/>
              </w:rPr>
              <w:t xml:space="preserve"> CLI modelling: similar modelling as for self-interference (RSI) can be applied but may be with different parameters especially on antenna isolation.</w:t>
            </w:r>
          </w:p>
          <w:p w14:paraId="6BD0E724" w14:textId="77777777" w:rsidR="0046313A"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RAN4 will study further on possibility to apply digital IC for this case, but has not yet concluded whether it is feasible</w:t>
            </w:r>
          </w:p>
          <w:p w14:paraId="484030CF" w14:textId="77777777" w:rsidR="0046313A" w:rsidRDefault="0046313A" w:rsidP="00AD3E3A">
            <w:pPr>
              <w:pStyle w:val="ListParagraph"/>
              <w:numPr>
                <w:ilvl w:val="0"/>
                <w:numId w:val="15"/>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Inter-site </w:t>
            </w:r>
            <w:proofErr w:type="spellStart"/>
            <w:r>
              <w:rPr>
                <w:rFonts w:ascii="Arial" w:hAnsi="Arial" w:cs="Arial"/>
                <w:sz w:val="21"/>
                <w:szCs w:val="21"/>
              </w:rPr>
              <w:t>gNB-gNB</w:t>
            </w:r>
            <w:proofErr w:type="spellEnd"/>
            <w:r>
              <w:rPr>
                <w:rFonts w:ascii="Arial" w:hAnsi="Arial" w:cs="Arial"/>
                <w:sz w:val="21"/>
                <w:szCs w:val="21"/>
              </w:rPr>
              <w:t xml:space="preserve"> co-channel inter-</w:t>
            </w:r>
            <w:proofErr w:type="spellStart"/>
            <w:r>
              <w:rPr>
                <w:rFonts w:ascii="Arial" w:hAnsi="Arial" w:cs="Arial"/>
                <w:sz w:val="21"/>
                <w:szCs w:val="21"/>
              </w:rPr>
              <w:t>subband</w:t>
            </w:r>
            <w:proofErr w:type="spellEnd"/>
            <w:r>
              <w:rPr>
                <w:rFonts w:ascii="Arial" w:hAnsi="Arial" w:cs="Arial"/>
                <w:sz w:val="21"/>
                <w:szCs w:val="21"/>
              </w:rPr>
              <w:t xml:space="preserve"> CLI modelling: </w:t>
            </w:r>
            <w:r>
              <w:rPr>
                <w:rFonts w:ascii="Arial" w:hAnsi="Arial" w:cs="Arial" w:hint="eastAsia"/>
                <w:sz w:val="21"/>
                <w:szCs w:val="21"/>
              </w:rPr>
              <w:t>The s</w:t>
            </w:r>
            <w:r>
              <w:rPr>
                <w:rFonts w:ascii="Arial" w:hAnsi="Arial" w:cs="Arial"/>
                <w:sz w:val="21"/>
                <w:szCs w:val="21"/>
              </w:rPr>
              <w:t xml:space="preserve">ame </w:t>
            </w:r>
            <w:r>
              <w:rPr>
                <w:rFonts w:ascii="Arial" w:hAnsi="Arial" w:cs="Arial" w:hint="eastAsia"/>
                <w:sz w:val="21"/>
                <w:szCs w:val="21"/>
              </w:rPr>
              <w:t>t</w:t>
            </w:r>
            <w:r>
              <w:rPr>
                <w:rFonts w:ascii="Arial" w:hAnsi="Arial" w:cs="Arial"/>
                <w:sz w:val="21"/>
                <w:szCs w:val="21"/>
              </w:rPr>
              <w:t xml:space="preserve">ransmitter leakage and receiver impairment model as used for investigating </w:t>
            </w:r>
            <w:proofErr w:type="spellStart"/>
            <w:r>
              <w:rPr>
                <w:rFonts w:ascii="Arial" w:hAnsi="Arial" w:cs="Arial"/>
                <w:sz w:val="21"/>
                <w:szCs w:val="21"/>
              </w:rPr>
              <w:t>gNB</w:t>
            </w:r>
            <w:proofErr w:type="spellEnd"/>
            <w:r>
              <w:rPr>
                <w:rFonts w:ascii="Arial" w:hAnsi="Arial" w:cs="Arial"/>
                <w:sz w:val="21"/>
                <w:szCs w:val="21"/>
              </w:rPr>
              <w:t xml:space="preserve"> self-interference, but antenna isolation is replaced with inter-site isolation. The candidates for TX leakage and Receiver impairment are as below: </w:t>
            </w:r>
          </w:p>
          <w:p w14:paraId="619D6238" w14:textId="77777777" w:rsidR="0046313A"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 xml:space="preserve">TX leakage candidate: </w:t>
            </w:r>
            <w:proofErr w:type="spellStart"/>
            <w:r>
              <w:rPr>
                <w:rFonts w:ascii="Arial" w:eastAsiaTheme="minorEastAsia" w:hAnsi="Arial" w:cs="Arial"/>
                <w:kern w:val="2"/>
                <w:sz w:val="21"/>
                <w:szCs w:val="22"/>
              </w:rPr>
              <w:t>gNB</w:t>
            </w:r>
            <w:proofErr w:type="spellEnd"/>
            <w:r>
              <w:rPr>
                <w:rFonts w:ascii="Arial" w:eastAsiaTheme="minorEastAsia" w:hAnsi="Arial" w:cs="Arial"/>
                <w:kern w:val="2"/>
                <w:sz w:val="21"/>
                <w:szCs w:val="22"/>
              </w:rPr>
              <w:t xml:space="preserve"> ACLR</w:t>
            </w:r>
          </w:p>
          <w:p w14:paraId="6DCDE332" w14:textId="77777777" w:rsidR="0046313A"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 xml:space="preserve">Receiver impairment candidate: </w:t>
            </w:r>
            <w:proofErr w:type="spellStart"/>
            <w:r>
              <w:rPr>
                <w:rFonts w:ascii="Arial" w:eastAsiaTheme="minorEastAsia" w:hAnsi="Arial" w:cs="Arial"/>
                <w:kern w:val="2"/>
                <w:sz w:val="21"/>
                <w:szCs w:val="22"/>
              </w:rPr>
              <w:t>gNB</w:t>
            </w:r>
            <w:proofErr w:type="spellEnd"/>
            <w:r>
              <w:rPr>
                <w:rFonts w:ascii="Arial" w:eastAsiaTheme="minorEastAsia" w:hAnsi="Arial" w:cs="Arial"/>
                <w:kern w:val="2"/>
                <w:sz w:val="21"/>
                <w:szCs w:val="22"/>
              </w:rPr>
              <w:t xml:space="preserve"> ACS</w:t>
            </w:r>
          </w:p>
          <w:p w14:paraId="0E91E1BD" w14:textId="77777777" w:rsidR="0046313A" w:rsidRPr="0085463D" w:rsidRDefault="0046313A" w:rsidP="00AD3E3A">
            <w:pPr>
              <w:pStyle w:val="ListParagraph"/>
              <w:ind w:left="780" w:firstLineChars="0" w:firstLine="0"/>
              <w:rPr>
                <w:rFonts w:ascii="Arial" w:hAnsi="Arial" w:cs="Arial"/>
                <w:sz w:val="21"/>
                <w:szCs w:val="21"/>
              </w:rPr>
            </w:pPr>
            <w:r>
              <w:rPr>
                <w:rFonts w:ascii="Arial" w:eastAsiaTheme="minorEastAsia" w:hAnsi="Arial" w:cs="Arial" w:hint="eastAsia"/>
                <w:kern w:val="2"/>
                <w:sz w:val="21"/>
                <w:szCs w:val="22"/>
              </w:rPr>
              <w:t>R</w:t>
            </w:r>
            <w:r>
              <w:rPr>
                <w:rFonts w:ascii="Arial" w:eastAsiaTheme="minorEastAsia" w:hAnsi="Arial" w:cs="Arial"/>
                <w:kern w:val="2"/>
                <w:sz w:val="21"/>
                <w:szCs w:val="22"/>
              </w:rPr>
              <w:t>AN4 will further study the possibility of improved performance/requirements compared to existing referred requirements list above.</w:t>
            </w:r>
            <w:r>
              <w:rPr>
                <w:rFonts w:ascii="Arial" w:hAnsi="Arial" w:cs="Arial"/>
                <w:sz w:val="21"/>
                <w:szCs w:val="21"/>
              </w:rPr>
              <w:t xml:space="preserve"> </w:t>
            </w:r>
          </w:p>
          <w:p w14:paraId="0D8DCAC8" w14:textId="77777777" w:rsidR="0046313A" w:rsidRDefault="0046313A" w:rsidP="00AD3E3A">
            <w:pPr>
              <w:spacing w:after="0"/>
              <w:rPr>
                <w:rFonts w:ascii="Arial" w:hAnsi="Arial" w:cs="Arial"/>
              </w:rPr>
            </w:pPr>
            <w:r>
              <w:rPr>
                <w:rFonts w:ascii="Arial" w:hAnsi="Arial" w:cs="Arial"/>
              </w:rPr>
              <w:t xml:space="preserve">In context of UE-UE co-channel </w:t>
            </w:r>
            <w:r>
              <w:rPr>
                <w:rFonts w:ascii="Arial" w:hAnsi="Arial" w:cs="Arial" w:hint="eastAsia"/>
              </w:rPr>
              <w:t>inter-</w:t>
            </w:r>
            <w:proofErr w:type="spellStart"/>
            <w:r>
              <w:rPr>
                <w:rFonts w:ascii="Arial" w:hAnsi="Arial" w:cs="Arial" w:hint="eastAsia"/>
              </w:rPr>
              <w:t>subband</w:t>
            </w:r>
            <w:proofErr w:type="spellEnd"/>
            <w:r>
              <w:rPr>
                <w:rFonts w:ascii="Arial" w:hAnsi="Arial" w:cs="Arial" w:hint="eastAsia"/>
              </w:rPr>
              <w:t xml:space="preserve"> </w:t>
            </w:r>
            <w:r>
              <w:rPr>
                <w:rFonts w:ascii="Arial" w:hAnsi="Arial" w:cs="Arial"/>
              </w:rPr>
              <w:t xml:space="preserve">CLI modelling, RAN4 agree on below </w:t>
            </w:r>
            <w:proofErr w:type="gramStart"/>
            <w:r>
              <w:rPr>
                <w:rFonts w:ascii="Arial" w:hAnsi="Arial" w:cs="Arial"/>
              </w:rPr>
              <w:t>candidates</w:t>
            </w:r>
            <w:proofErr w:type="gramEnd"/>
            <w:r>
              <w:rPr>
                <w:rFonts w:ascii="Arial" w:hAnsi="Arial" w:cs="Arial"/>
              </w:rPr>
              <w:t xml:space="preserve"> requirements specified in TS38.101-1 and TS38.101-2 for FR1 and RF2 respectively. </w:t>
            </w:r>
          </w:p>
          <w:p w14:paraId="13A91A33" w14:textId="77777777" w:rsidR="0046313A" w:rsidRPr="00850FD5" w:rsidRDefault="0046313A" w:rsidP="0046313A">
            <w:pPr>
              <w:numPr>
                <w:ilvl w:val="0"/>
                <w:numId w:val="17"/>
              </w:numPr>
              <w:spacing w:after="0" w:line="259" w:lineRule="auto"/>
              <w:rPr>
                <w:rFonts w:ascii="Arial" w:hAnsi="Arial" w:cs="Arial"/>
                <w:szCs w:val="21"/>
              </w:rPr>
            </w:pPr>
            <w:r w:rsidRPr="00850FD5">
              <w:rPr>
                <w:rFonts w:ascii="Arial" w:hAnsi="Arial" w:cs="Arial" w:hint="eastAsia"/>
                <w:szCs w:val="21"/>
              </w:rPr>
              <w:t>T</w:t>
            </w:r>
            <w:r w:rsidRPr="00850FD5">
              <w:rPr>
                <w:rFonts w:ascii="Arial" w:hAnsi="Arial" w:cs="Arial"/>
                <w:szCs w:val="21"/>
              </w:rPr>
              <w:t>X model can refer to existing UE requirement in TS38.101-1 and TS38.101-2</w:t>
            </w:r>
          </w:p>
          <w:p w14:paraId="595ECB33" w14:textId="77777777" w:rsidR="0046313A" w:rsidRPr="00850FD5"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In-</w:t>
            </w:r>
            <w:r w:rsidRPr="00850FD5">
              <w:rPr>
                <w:rFonts w:ascii="Arial" w:eastAsiaTheme="minorEastAsia" w:hAnsi="Arial" w:cs="Arial"/>
                <w:kern w:val="2"/>
                <w:sz w:val="21"/>
                <w:szCs w:val="22"/>
              </w:rPr>
              <w:t>band emission as starting point</w:t>
            </w:r>
            <w:r>
              <w:rPr>
                <w:rFonts w:ascii="Arial" w:eastAsiaTheme="minorEastAsia" w:hAnsi="Arial" w:cs="Arial"/>
                <w:kern w:val="2"/>
                <w:sz w:val="21"/>
                <w:szCs w:val="22"/>
              </w:rPr>
              <w:t>, which defines a per-RB emission across the channel</w:t>
            </w:r>
          </w:p>
          <w:p w14:paraId="24A657F8" w14:textId="77777777" w:rsidR="0046313A" w:rsidRPr="00850FD5"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RAN4 is still studying whether</w:t>
            </w:r>
            <w:r w:rsidRPr="00850FD5">
              <w:rPr>
                <w:rFonts w:ascii="Arial" w:eastAsiaTheme="minorEastAsia" w:hAnsi="Arial" w:cs="Arial"/>
                <w:kern w:val="2"/>
                <w:sz w:val="21"/>
                <w:szCs w:val="22"/>
              </w:rPr>
              <w:t xml:space="preserve"> ACLR</w:t>
            </w:r>
            <w:r>
              <w:rPr>
                <w:rFonts w:ascii="Arial" w:eastAsiaTheme="minorEastAsia" w:hAnsi="Arial" w:cs="Arial"/>
                <w:kern w:val="2"/>
                <w:sz w:val="21"/>
                <w:szCs w:val="22"/>
              </w:rPr>
              <w:t xml:space="preserve"> may also apply in certain restricted configurations</w:t>
            </w:r>
          </w:p>
          <w:p w14:paraId="1C8982E9" w14:textId="77777777" w:rsidR="0046313A" w:rsidRPr="00850FD5" w:rsidRDefault="0046313A" w:rsidP="0046313A">
            <w:pPr>
              <w:numPr>
                <w:ilvl w:val="0"/>
                <w:numId w:val="17"/>
              </w:numPr>
              <w:spacing w:after="0" w:line="259" w:lineRule="auto"/>
              <w:rPr>
                <w:rFonts w:ascii="Arial" w:hAnsi="Arial" w:cs="Arial"/>
                <w:szCs w:val="21"/>
              </w:rPr>
            </w:pPr>
            <w:r>
              <w:rPr>
                <w:rFonts w:ascii="Arial" w:hAnsi="Arial" w:cs="Arial"/>
                <w:szCs w:val="21"/>
              </w:rPr>
              <w:t>R</w:t>
            </w:r>
            <w:r w:rsidRPr="00850FD5">
              <w:rPr>
                <w:rFonts w:ascii="Arial" w:hAnsi="Arial" w:cs="Arial"/>
                <w:szCs w:val="21"/>
              </w:rPr>
              <w:t>X model can refer to existing UE requirement in TS38.101-1 and TS38.101-2</w:t>
            </w:r>
          </w:p>
          <w:p w14:paraId="626FF8DD" w14:textId="77777777" w:rsidR="0046313A" w:rsidRPr="00850FD5"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sidRPr="00850FD5">
              <w:rPr>
                <w:rFonts w:ascii="Arial" w:eastAsiaTheme="minorEastAsia" w:hAnsi="Arial" w:cs="Arial" w:hint="eastAsia"/>
                <w:kern w:val="2"/>
                <w:sz w:val="21"/>
                <w:szCs w:val="22"/>
              </w:rPr>
              <w:t>M</w:t>
            </w:r>
            <w:r w:rsidRPr="00850FD5">
              <w:rPr>
                <w:rFonts w:ascii="Arial" w:eastAsiaTheme="minorEastAsia" w:hAnsi="Arial" w:cs="Arial"/>
                <w:kern w:val="2"/>
                <w:sz w:val="21"/>
                <w:szCs w:val="22"/>
              </w:rPr>
              <w:t>aximum input power as threshold based on above specification</w:t>
            </w:r>
          </w:p>
          <w:p w14:paraId="7CAB166A" w14:textId="77777777" w:rsidR="0046313A" w:rsidRPr="00850FD5" w:rsidRDefault="0046313A" w:rsidP="00AD3E3A">
            <w:pPr>
              <w:pStyle w:val="ListParagraph"/>
              <w:numPr>
                <w:ilvl w:val="1"/>
                <w:numId w:val="16"/>
              </w:numPr>
              <w:overflowPunct/>
              <w:autoSpaceDE/>
              <w:autoSpaceDN/>
              <w:adjustRightInd/>
              <w:spacing w:after="0" w:line="259" w:lineRule="auto"/>
              <w:ind w:firstLineChars="0"/>
              <w:textAlignment w:val="auto"/>
              <w:rPr>
                <w:rFonts w:ascii="Arial" w:eastAsiaTheme="minorEastAsia" w:hAnsi="Arial" w:cs="Arial"/>
                <w:kern w:val="2"/>
                <w:sz w:val="21"/>
                <w:szCs w:val="22"/>
              </w:rPr>
            </w:pPr>
            <w:r>
              <w:rPr>
                <w:rFonts w:ascii="Arial" w:eastAsiaTheme="minorEastAsia" w:hAnsi="Arial" w:cs="Arial"/>
                <w:kern w:val="2"/>
                <w:sz w:val="21"/>
                <w:szCs w:val="22"/>
              </w:rPr>
              <w:t>In-channel selectivity requirements for the UE are not defined, and RAN4 is still investigating the feasibility of providing an indicative co-channel Rx modelling in the presence of interference.</w:t>
            </w:r>
          </w:p>
          <w:p w14:paraId="4A87E26F" w14:textId="77777777" w:rsidR="0046313A" w:rsidRPr="00850FD5" w:rsidRDefault="0046313A" w:rsidP="00AD3E3A">
            <w:pPr>
              <w:spacing w:after="240"/>
              <w:rPr>
                <w:rFonts w:ascii="Arial" w:hAnsi="Arial" w:cs="Arial"/>
              </w:rPr>
            </w:pPr>
          </w:p>
          <w:p w14:paraId="5A0694F7" w14:textId="77777777" w:rsidR="0046313A" w:rsidRDefault="0046313A" w:rsidP="00AD3E3A">
            <w:pPr>
              <w:pStyle w:val="ListParagraph"/>
              <w:numPr>
                <w:ilvl w:val="0"/>
                <w:numId w:val="14"/>
              </w:numPr>
              <w:overflowPunct/>
              <w:autoSpaceDE/>
              <w:autoSpaceDN/>
              <w:adjustRightInd/>
              <w:spacing w:after="160" w:line="259" w:lineRule="auto"/>
              <w:ind w:firstLineChars="0"/>
              <w:textAlignment w:val="auto"/>
              <w:rPr>
                <w:rFonts w:ascii="Arial" w:hAnsi="Arial" w:cs="Arial"/>
                <w:sz w:val="21"/>
                <w:szCs w:val="21"/>
              </w:rPr>
            </w:pPr>
            <w:r>
              <w:rPr>
                <w:rFonts w:ascii="Arial" w:hAnsi="Arial" w:cs="Arial"/>
                <w:sz w:val="21"/>
                <w:szCs w:val="21"/>
              </w:rPr>
              <w:t xml:space="preserve">Reply to </w:t>
            </w:r>
            <w:proofErr w:type="spellStart"/>
            <w:r>
              <w:rPr>
                <w:rFonts w:ascii="Arial" w:hAnsi="Arial" w:cs="Arial"/>
                <w:sz w:val="21"/>
                <w:szCs w:val="21"/>
              </w:rPr>
              <w:t>gNB-gNB</w:t>
            </w:r>
            <w:proofErr w:type="spellEnd"/>
            <w:r>
              <w:rPr>
                <w:rFonts w:ascii="Arial" w:hAnsi="Arial" w:cs="Arial"/>
                <w:sz w:val="21"/>
                <w:szCs w:val="21"/>
              </w:rPr>
              <w:t xml:space="preserve"> and UE-UE adjacent-channel CLI modelling for system level simulation</w:t>
            </w:r>
          </w:p>
          <w:p w14:paraId="498D9D00" w14:textId="77777777" w:rsidR="0046313A" w:rsidRDefault="0046313A" w:rsidP="00AD3E3A">
            <w:pPr>
              <w:spacing w:after="0"/>
              <w:rPr>
                <w:rFonts w:ascii="Arial" w:hAnsi="Arial" w:cs="Arial"/>
              </w:rPr>
            </w:pPr>
            <w:r>
              <w:rPr>
                <w:rFonts w:ascii="Arial" w:hAnsi="Arial" w:cs="Arial"/>
              </w:rPr>
              <w:t xml:space="preserve">In context of </w:t>
            </w:r>
            <w:proofErr w:type="spellStart"/>
            <w:r>
              <w:rPr>
                <w:rFonts w:ascii="Arial" w:hAnsi="Arial" w:cs="Arial"/>
              </w:rPr>
              <w:t>gNB-gNB</w:t>
            </w:r>
            <w:proofErr w:type="spellEnd"/>
            <w:r>
              <w:rPr>
                <w:rFonts w:ascii="Arial" w:hAnsi="Arial" w:cs="Arial"/>
              </w:rPr>
              <w:t xml:space="preserve"> adjacent-channel CLI modelling, it’s also suggested to distinguish co-site and inter-site scenarios.</w:t>
            </w:r>
          </w:p>
          <w:p w14:paraId="58CCD799" w14:textId="77777777" w:rsidR="0046313A" w:rsidRDefault="0046313A" w:rsidP="0046313A">
            <w:pPr>
              <w:numPr>
                <w:ilvl w:val="0"/>
                <w:numId w:val="17"/>
              </w:numPr>
              <w:spacing w:after="0" w:line="259" w:lineRule="auto"/>
              <w:rPr>
                <w:rFonts w:ascii="Arial" w:hAnsi="Arial" w:cs="Arial"/>
                <w:szCs w:val="21"/>
              </w:rPr>
            </w:pPr>
            <w:r>
              <w:rPr>
                <w:rFonts w:ascii="Arial" w:hAnsi="Arial" w:cs="Arial"/>
                <w:szCs w:val="21"/>
              </w:rPr>
              <w:t xml:space="preserve">Co-site </w:t>
            </w:r>
            <w:proofErr w:type="spellStart"/>
            <w:r>
              <w:rPr>
                <w:rFonts w:ascii="Arial" w:hAnsi="Arial" w:cs="Arial"/>
                <w:szCs w:val="21"/>
              </w:rPr>
              <w:t>gNB-gNB</w:t>
            </w:r>
            <w:proofErr w:type="spellEnd"/>
            <w:r>
              <w:rPr>
                <w:rFonts w:ascii="Arial" w:hAnsi="Arial" w:cs="Arial"/>
                <w:szCs w:val="21"/>
              </w:rPr>
              <w:t xml:space="preserve"> adjacent-channel: RAN4 will study further with below options</w:t>
            </w:r>
          </w:p>
          <w:p w14:paraId="4577F72D" w14:textId="77777777" w:rsidR="0046313A" w:rsidRDefault="0046313A" w:rsidP="0046313A">
            <w:pPr>
              <w:numPr>
                <w:ilvl w:val="1"/>
                <w:numId w:val="16"/>
              </w:numPr>
              <w:spacing w:after="0" w:line="259" w:lineRule="auto"/>
              <w:rPr>
                <w:rFonts w:ascii="Arial" w:hAnsi="Arial" w:cs="Arial"/>
                <w:szCs w:val="21"/>
              </w:rPr>
            </w:pPr>
            <w:r>
              <w:rPr>
                <w:rFonts w:ascii="Arial" w:hAnsi="Arial" w:cs="Arial"/>
                <w:szCs w:val="21"/>
              </w:rPr>
              <w:t xml:space="preserve">Alternative 1: ACLR and ACS based with potential other solution from SBFD capable </w:t>
            </w:r>
            <w:proofErr w:type="spellStart"/>
            <w:r>
              <w:rPr>
                <w:rFonts w:ascii="Arial" w:hAnsi="Arial" w:cs="Arial"/>
                <w:szCs w:val="21"/>
              </w:rPr>
              <w:t>gNB</w:t>
            </w:r>
            <w:proofErr w:type="spellEnd"/>
            <w:r>
              <w:rPr>
                <w:rFonts w:ascii="Arial" w:hAnsi="Arial" w:cs="Arial"/>
                <w:szCs w:val="21"/>
              </w:rPr>
              <w:t xml:space="preserve"> to reduce co-site adjacent channel interference (</w:t>
            </w:r>
            <w:proofErr w:type="gramStart"/>
            <w:r>
              <w:rPr>
                <w:rFonts w:ascii="Arial" w:hAnsi="Arial" w:cs="Arial"/>
                <w:szCs w:val="21"/>
              </w:rPr>
              <w:t>i.e.</w:t>
            </w:r>
            <w:proofErr w:type="gramEnd"/>
            <w:r>
              <w:rPr>
                <w:rFonts w:ascii="Arial" w:hAnsi="Arial" w:cs="Arial"/>
                <w:szCs w:val="21"/>
              </w:rPr>
              <w:t xml:space="preserve"> ACLR from the SBFD </w:t>
            </w:r>
            <w:proofErr w:type="spellStart"/>
            <w:r>
              <w:rPr>
                <w:rFonts w:ascii="Arial" w:hAnsi="Arial" w:cs="Arial"/>
                <w:szCs w:val="21"/>
              </w:rPr>
              <w:t>gNB</w:t>
            </w:r>
            <w:proofErr w:type="spellEnd"/>
            <w:r>
              <w:rPr>
                <w:rFonts w:ascii="Arial" w:hAnsi="Arial" w:cs="Arial"/>
                <w:szCs w:val="21"/>
              </w:rPr>
              <w:t xml:space="preserve"> towards the victim or ACS impact from the aggressor towards the SBFD </w:t>
            </w:r>
            <w:proofErr w:type="spellStart"/>
            <w:r>
              <w:rPr>
                <w:rFonts w:ascii="Arial" w:hAnsi="Arial" w:cs="Arial"/>
                <w:szCs w:val="21"/>
              </w:rPr>
              <w:t>gNB</w:t>
            </w:r>
            <w:proofErr w:type="spellEnd"/>
            <w:r>
              <w:rPr>
                <w:rFonts w:ascii="Arial" w:hAnsi="Arial" w:cs="Arial"/>
                <w:szCs w:val="21"/>
              </w:rPr>
              <w:t>)</w:t>
            </w:r>
          </w:p>
          <w:p w14:paraId="26525716" w14:textId="77777777" w:rsidR="0046313A" w:rsidRDefault="0046313A" w:rsidP="0046313A">
            <w:pPr>
              <w:numPr>
                <w:ilvl w:val="2"/>
                <w:numId w:val="16"/>
              </w:numPr>
              <w:spacing w:after="0" w:line="259" w:lineRule="auto"/>
              <w:rPr>
                <w:rFonts w:ascii="Arial" w:hAnsi="Arial" w:cs="Arial"/>
                <w:szCs w:val="21"/>
              </w:rPr>
            </w:pPr>
            <w:r>
              <w:rPr>
                <w:rFonts w:ascii="Arial" w:hAnsi="Arial" w:cs="Arial"/>
                <w:szCs w:val="21"/>
              </w:rPr>
              <w:t>A non-SBFD aggressor or victim in the adjacent channel should be assumed to have ACLR or ACS according to the RAN4 specifications</w:t>
            </w:r>
          </w:p>
          <w:p w14:paraId="3FE3A362" w14:textId="77777777" w:rsidR="0046313A" w:rsidRDefault="0046313A" w:rsidP="0046313A">
            <w:pPr>
              <w:numPr>
                <w:ilvl w:val="2"/>
                <w:numId w:val="16"/>
              </w:numPr>
              <w:spacing w:after="0" w:line="259" w:lineRule="auto"/>
              <w:rPr>
                <w:rFonts w:ascii="Arial" w:hAnsi="Arial" w:cs="Arial"/>
                <w:szCs w:val="21"/>
              </w:rPr>
            </w:pPr>
            <w:r>
              <w:rPr>
                <w:rFonts w:ascii="Arial" w:hAnsi="Arial" w:cs="Arial"/>
                <w:szCs w:val="21"/>
              </w:rPr>
              <w:t xml:space="preserve">RAN4 will further study the possibility of improved performance/requirements compared to existing referred requirements list above for SBFD capable </w:t>
            </w:r>
            <w:proofErr w:type="spellStart"/>
            <w:r>
              <w:rPr>
                <w:rFonts w:ascii="Arial" w:hAnsi="Arial" w:cs="Arial"/>
                <w:szCs w:val="21"/>
              </w:rPr>
              <w:t>gNB</w:t>
            </w:r>
            <w:proofErr w:type="spellEnd"/>
          </w:p>
          <w:p w14:paraId="1AFFCFE1" w14:textId="77777777" w:rsidR="0046313A" w:rsidRDefault="0046313A" w:rsidP="0046313A">
            <w:pPr>
              <w:numPr>
                <w:ilvl w:val="1"/>
                <w:numId w:val="16"/>
              </w:numPr>
              <w:spacing w:after="0" w:line="259" w:lineRule="auto"/>
              <w:rPr>
                <w:rFonts w:ascii="Arial" w:hAnsi="Arial" w:cs="Arial"/>
                <w:szCs w:val="21"/>
              </w:rPr>
            </w:pPr>
            <w:r>
              <w:rPr>
                <w:rFonts w:ascii="Arial" w:hAnsi="Arial" w:cs="Arial"/>
                <w:szCs w:val="21"/>
              </w:rPr>
              <w:t>Alternative 2: similar modelling as for self-</w:t>
            </w:r>
            <w:proofErr w:type="gramStart"/>
            <w:r>
              <w:rPr>
                <w:rFonts w:ascii="Arial" w:hAnsi="Arial" w:cs="Arial"/>
                <w:szCs w:val="21"/>
              </w:rPr>
              <w:t>interference(</w:t>
            </w:r>
            <w:proofErr w:type="gramEnd"/>
            <w:r>
              <w:rPr>
                <w:rFonts w:ascii="Arial" w:hAnsi="Arial" w:cs="Arial"/>
                <w:szCs w:val="21"/>
              </w:rPr>
              <w:t xml:space="preserve">RSI) can be applied but may with different parameters especially on antenna isolation and required overall isolation if both </w:t>
            </w:r>
            <w:proofErr w:type="spellStart"/>
            <w:r>
              <w:rPr>
                <w:rFonts w:ascii="Arial" w:hAnsi="Arial" w:cs="Arial"/>
                <w:szCs w:val="21"/>
              </w:rPr>
              <w:t>gNBs</w:t>
            </w:r>
            <w:proofErr w:type="spellEnd"/>
            <w:r>
              <w:rPr>
                <w:rFonts w:ascii="Arial" w:hAnsi="Arial" w:cs="Arial"/>
                <w:szCs w:val="21"/>
              </w:rPr>
              <w:t xml:space="preserve"> with SBFD capability </w:t>
            </w:r>
          </w:p>
          <w:p w14:paraId="62D6A614" w14:textId="77777777" w:rsidR="0046313A" w:rsidRDefault="0046313A" w:rsidP="00AD3E3A">
            <w:pPr>
              <w:pStyle w:val="ListParagraph"/>
              <w:numPr>
                <w:ilvl w:val="2"/>
                <w:numId w:val="16"/>
              </w:numPr>
              <w:overflowPunct/>
              <w:autoSpaceDE/>
              <w:autoSpaceDN/>
              <w:adjustRightInd/>
              <w:spacing w:after="0" w:line="259" w:lineRule="auto"/>
              <w:ind w:firstLineChars="0"/>
              <w:textAlignment w:val="auto"/>
              <w:rPr>
                <w:rFonts w:ascii="Arial" w:hAnsi="Arial" w:cs="Arial"/>
                <w:sz w:val="21"/>
                <w:szCs w:val="21"/>
              </w:rPr>
            </w:pPr>
            <w:r>
              <w:rPr>
                <w:rFonts w:ascii="Arial" w:hAnsi="Arial" w:cs="Arial"/>
                <w:sz w:val="21"/>
                <w:szCs w:val="21"/>
              </w:rPr>
              <w:t xml:space="preserve">And digital IC </w:t>
            </w:r>
            <w:r w:rsidRPr="0085463D">
              <w:rPr>
                <w:rFonts w:ascii="Arial" w:hAnsi="Arial" w:cs="Arial"/>
                <w:sz w:val="21"/>
                <w:szCs w:val="21"/>
              </w:rPr>
              <w:t xml:space="preserve">is not feasible if </w:t>
            </w:r>
            <w:proofErr w:type="spellStart"/>
            <w:r w:rsidRPr="0085463D">
              <w:rPr>
                <w:rFonts w:ascii="Arial" w:hAnsi="Arial" w:cs="Arial"/>
                <w:sz w:val="21"/>
                <w:szCs w:val="21"/>
              </w:rPr>
              <w:t>gNBs</w:t>
            </w:r>
            <w:proofErr w:type="spellEnd"/>
            <w:r w:rsidRPr="0085463D">
              <w:rPr>
                <w:rFonts w:ascii="Arial" w:hAnsi="Arial" w:cs="Arial"/>
                <w:sz w:val="21"/>
                <w:szCs w:val="21"/>
              </w:rPr>
              <w:t xml:space="preserve"> belong to different operators</w:t>
            </w:r>
            <w:r>
              <w:rPr>
                <w:rFonts w:ascii="Arial" w:hAnsi="Arial" w:cs="Arial"/>
                <w:sz w:val="21"/>
                <w:szCs w:val="21"/>
              </w:rPr>
              <w:t xml:space="preserve"> for this case</w:t>
            </w:r>
          </w:p>
          <w:p w14:paraId="5FAE4812" w14:textId="77777777" w:rsidR="0046313A" w:rsidRDefault="0046313A" w:rsidP="0046313A">
            <w:pPr>
              <w:numPr>
                <w:ilvl w:val="0"/>
                <w:numId w:val="17"/>
              </w:numPr>
              <w:spacing w:after="0" w:line="259" w:lineRule="auto"/>
              <w:rPr>
                <w:rFonts w:ascii="Arial" w:hAnsi="Arial" w:cs="Arial"/>
                <w:szCs w:val="21"/>
              </w:rPr>
            </w:pPr>
            <w:r>
              <w:rPr>
                <w:rFonts w:ascii="Arial" w:hAnsi="Arial" w:cs="Arial"/>
                <w:szCs w:val="21"/>
              </w:rPr>
              <w:t xml:space="preserve">Inter-site </w:t>
            </w:r>
            <w:proofErr w:type="spellStart"/>
            <w:r>
              <w:rPr>
                <w:rFonts w:ascii="Arial" w:hAnsi="Arial" w:cs="Arial"/>
                <w:szCs w:val="21"/>
              </w:rPr>
              <w:t>gNB-gNB</w:t>
            </w:r>
            <w:proofErr w:type="spellEnd"/>
            <w:r>
              <w:rPr>
                <w:rFonts w:ascii="Arial" w:hAnsi="Arial" w:cs="Arial"/>
                <w:szCs w:val="21"/>
              </w:rPr>
              <w:t xml:space="preserve"> adjacent channel: RAN4 agree to apply </w:t>
            </w:r>
            <w:proofErr w:type="spellStart"/>
            <w:r>
              <w:rPr>
                <w:rFonts w:ascii="Arial" w:hAnsi="Arial" w:cs="Arial"/>
                <w:szCs w:val="21"/>
              </w:rPr>
              <w:t>gNB</w:t>
            </w:r>
            <w:proofErr w:type="spellEnd"/>
            <w:r>
              <w:rPr>
                <w:rFonts w:ascii="Arial" w:hAnsi="Arial" w:cs="Arial"/>
                <w:szCs w:val="21"/>
              </w:rPr>
              <w:t xml:space="preserve"> ACLR based model on TX and </w:t>
            </w:r>
            <w:proofErr w:type="spellStart"/>
            <w:r>
              <w:rPr>
                <w:rFonts w:ascii="Arial" w:hAnsi="Arial" w:cs="Arial"/>
                <w:szCs w:val="21"/>
              </w:rPr>
              <w:t>gNB</w:t>
            </w:r>
            <w:proofErr w:type="spellEnd"/>
            <w:r>
              <w:rPr>
                <w:rFonts w:ascii="Arial" w:hAnsi="Arial" w:cs="Arial"/>
                <w:szCs w:val="21"/>
              </w:rPr>
              <w:t xml:space="preserve"> ACS </w:t>
            </w:r>
            <w:proofErr w:type="gramStart"/>
            <w:r>
              <w:rPr>
                <w:rFonts w:ascii="Arial" w:hAnsi="Arial" w:cs="Arial"/>
                <w:szCs w:val="21"/>
              </w:rPr>
              <w:t>requirements based</w:t>
            </w:r>
            <w:proofErr w:type="gramEnd"/>
            <w:r>
              <w:rPr>
                <w:rFonts w:ascii="Arial" w:hAnsi="Arial" w:cs="Arial"/>
                <w:szCs w:val="21"/>
              </w:rPr>
              <w:t xml:space="preserve"> model on RX. And RAN4 will </w:t>
            </w:r>
            <w:r>
              <w:rPr>
                <w:rFonts w:ascii="Arial" w:hAnsi="Arial" w:cs="Arial" w:hint="eastAsia"/>
                <w:szCs w:val="21"/>
              </w:rPr>
              <w:t xml:space="preserve">further </w:t>
            </w:r>
            <w:r>
              <w:rPr>
                <w:rFonts w:ascii="Arial" w:hAnsi="Arial" w:cs="Arial"/>
                <w:szCs w:val="21"/>
              </w:rPr>
              <w:t>study on separate calculation from ACLR and ACS perspective to address potential different antenna gain for wanted signal and unwanted signal.</w:t>
            </w:r>
          </w:p>
          <w:p w14:paraId="3C0FCF94" w14:textId="77777777" w:rsidR="0046313A" w:rsidRDefault="0046313A" w:rsidP="00AD3E3A">
            <w:pPr>
              <w:numPr>
                <w:ilvl w:val="255"/>
                <w:numId w:val="0"/>
              </w:numPr>
              <w:spacing w:after="0"/>
              <w:ind w:leftChars="400" w:left="800"/>
              <w:rPr>
                <w:rFonts w:ascii="Arial" w:hAnsi="Arial" w:cs="Arial"/>
              </w:rPr>
            </w:pPr>
            <w:r>
              <w:rPr>
                <w:rFonts w:ascii="Arial" w:hAnsi="Arial" w:cs="Arial" w:hint="eastAsia"/>
              </w:rPr>
              <w:t>In addition, R</w:t>
            </w:r>
            <w:r>
              <w:rPr>
                <w:rFonts w:ascii="Arial" w:hAnsi="Arial" w:cs="Arial"/>
              </w:rPr>
              <w:t>AN4 may further study the possibility of improved performance/requirements compared to existing referred requirements list above.</w:t>
            </w:r>
          </w:p>
          <w:p w14:paraId="459B2FF7" w14:textId="77777777" w:rsidR="0046313A" w:rsidRDefault="0046313A" w:rsidP="00AD3E3A">
            <w:pPr>
              <w:numPr>
                <w:ilvl w:val="255"/>
                <w:numId w:val="0"/>
              </w:numPr>
              <w:spacing w:after="0"/>
              <w:ind w:leftChars="400" w:left="800"/>
              <w:rPr>
                <w:rFonts w:ascii="Arial" w:hAnsi="Arial" w:cs="Arial"/>
                <w:szCs w:val="21"/>
              </w:rPr>
            </w:pPr>
          </w:p>
          <w:p w14:paraId="6D8BF058" w14:textId="77777777" w:rsidR="0046313A" w:rsidRDefault="0046313A" w:rsidP="00AD3E3A">
            <w:pPr>
              <w:spacing w:after="240"/>
              <w:rPr>
                <w:rFonts w:ascii="Arial" w:hAnsi="Arial" w:cs="Arial"/>
              </w:rPr>
            </w:pPr>
            <w:r>
              <w:rPr>
                <w:rFonts w:ascii="Arial" w:hAnsi="Arial" w:cs="Arial"/>
              </w:rPr>
              <w:t xml:space="preserve">In context of UE-UE adjacent-channel CLI modelling, RAN4 agree on UE ACLR based model on TX and UE ACS based model on RX which is the same ACIR model as Rel-16 CLI study as starting point. ACLR and ACS requirement are defined on channel in RAN4 specification. And RAN4 will discuss further on other candidates. </w:t>
            </w:r>
          </w:p>
          <w:p w14:paraId="2C90431A" w14:textId="77777777" w:rsidR="0046313A" w:rsidRDefault="0046313A" w:rsidP="00AD3E3A">
            <w:pPr>
              <w:spacing w:after="240"/>
              <w:rPr>
                <w:rFonts w:ascii="Arial" w:hAnsi="Arial" w:cs="Arial"/>
              </w:rPr>
            </w:pPr>
            <w:r>
              <w:rPr>
                <w:rFonts w:ascii="Arial" w:hAnsi="Arial" w:cs="Arial" w:hint="eastAsia"/>
              </w:rPr>
              <w:t>R</w:t>
            </w:r>
            <w:r>
              <w:rPr>
                <w:rFonts w:ascii="Arial" w:hAnsi="Arial" w:cs="Arial"/>
              </w:rPr>
              <w:t>eference:</w:t>
            </w:r>
          </w:p>
          <w:p w14:paraId="356AFBE9" w14:textId="77777777" w:rsidR="0046313A" w:rsidRPr="0016055D" w:rsidRDefault="0046313A" w:rsidP="00AD3E3A">
            <w:pPr>
              <w:spacing w:after="240"/>
              <w:rPr>
                <w:rFonts w:ascii="Arial" w:hAnsi="Arial" w:cs="Arial"/>
              </w:rPr>
            </w:pPr>
            <w:r>
              <w:rPr>
                <w:rFonts w:ascii="Arial" w:hAnsi="Arial" w:cs="Arial"/>
              </w:rPr>
              <w:t xml:space="preserve">[1] R4-2214377, </w:t>
            </w:r>
            <w:r>
              <w:rPr>
                <w:rFonts w:ascii="Arial" w:hAnsi="Arial" w:cs="Arial"/>
                <w:sz w:val="22"/>
              </w:rPr>
              <w:t>WF on feasibility study from RF perspective</w:t>
            </w:r>
          </w:p>
        </w:tc>
      </w:tr>
    </w:tbl>
    <w:p w14:paraId="430257AD" w14:textId="77777777" w:rsidR="0046313A" w:rsidRDefault="0046313A" w:rsidP="0046313A">
      <w:pPr>
        <w:rPr>
          <w:iCs/>
        </w:rPr>
      </w:pPr>
    </w:p>
    <w:p w14:paraId="1F271C90" w14:textId="77777777" w:rsidR="007F4797" w:rsidRDefault="007F4797"/>
    <w:sectPr w:rsidR="007F479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1ABB" w14:textId="77777777" w:rsidR="005B12D4" w:rsidRDefault="005B12D4" w:rsidP="0046313A">
      <w:pPr>
        <w:spacing w:after="0"/>
      </w:pPr>
      <w:r>
        <w:separator/>
      </w:r>
    </w:p>
  </w:endnote>
  <w:endnote w:type="continuationSeparator" w:id="0">
    <w:p w14:paraId="6E0D83E4" w14:textId="77777777" w:rsidR="005B12D4" w:rsidRDefault="005B12D4" w:rsidP="00463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D07BF" w14:textId="77777777" w:rsidR="005B12D4" w:rsidRDefault="005B12D4" w:rsidP="0046313A">
      <w:pPr>
        <w:spacing w:after="0"/>
      </w:pPr>
      <w:r>
        <w:separator/>
      </w:r>
    </w:p>
  </w:footnote>
  <w:footnote w:type="continuationSeparator" w:id="0">
    <w:p w14:paraId="3BCDCB7F" w14:textId="77777777" w:rsidR="005B12D4" w:rsidRDefault="005B12D4" w:rsidP="004631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2"/>
  </w:num>
  <w:num w:numId="2">
    <w:abstractNumId w:val="8"/>
  </w:num>
  <w:num w:numId="3">
    <w:abstractNumId w:val="13"/>
  </w:num>
  <w:num w:numId="4">
    <w:abstractNumId w:val="6"/>
  </w:num>
  <w:num w:numId="5">
    <w:abstractNumId w:val="7"/>
  </w:num>
  <w:num w:numId="6">
    <w:abstractNumId w:val="5"/>
  </w:num>
  <w:num w:numId="7">
    <w:abstractNumId w:val="14"/>
  </w:num>
  <w:num w:numId="8">
    <w:abstractNumId w:val="11"/>
  </w:num>
  <w:num w:numId="9">
    <w:abstractNumId w:val="3"/>
  </w:num>
  <w:num w:numId="10">
    <w:abstractNumId w:val="2"/>
  </w:num>
  <w:num w:numId="11">
    <w:abstractNumId w:val="1"/>
  </w:num>
  <w:num w:numId="12">
    <w:abstractNumId w:val="4"/>
  </w:num>
  <w:num w:numId="13">
    <w:abstractNumId w:val="10"/>
  </w:num>
  <w:num w:numId="14">
    <w:abstractNumId w:val="0"/>
  </w:num>
  <w:num w:numId="15">
    <w:abstractNumId w:val="15"/>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562DC"/>
    <w:rsid w:val="001870C2"/>
    <w:rsid w:val="0046313A"/>
    <w:rsid w:val="005809D2"/>
    <w:rsid w:val="005B12D4"/>
    <w:rsid w:val="007F4797"/>
    <w:rsid w:val="00856AA7"/>
    <w:rsid w:val="00A3422B"/>
    <w:rsid w:val="00A346BA"/>
    <w:rsid w:val="00A35C0B"/>
    <w:rsid w:val="00BB5F20"/>
    <w:rsid w:val="00C7028C"/>
    <w:rsid w:val="00E05461"/>
    <w:rsid w:val="00ED242F"/>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EA1B97BA-8999-44C7-B17C-FC3EDCED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6663</Words>
  <Characters>37985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4</cp:revision>
  <dcterms:created xsi:type="dcterms:W3CDTF">2022-11-17T05:23:00Z</dcterms:created>
  <dcterms:modified xsi:type="dcterms:W3CDTF">2022-11-17T07:13:00Z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