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FE9A" w14:textId="56E16391" w:rsidR="0046313A" w:rsidRPr="001E0A28" w:rsidRDefault="0046313A" w:rsidP="0046313A">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0562DC">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0562DC">
        <w:rPr>
          <w:rFonts w:ascii="Arial" w:eastAsiaTheme="minorEastAsia" w:hAnsi="Arial" w:cs="Arial"/>
          <w:b/>
          <w:sz w:val="24"/>
          <w:szCs w:val="24"/>
          <w:lang w:eastAsia="zh-CN"/>
        </w:rPr>
        <w:t xml:space="preserve">    </w:t>
      </w:r>
      <w:r w:rsidRPr="000562DC">
        <w:rPr>
          <w:rFonts w:ascii="Arial" w:eastAsiaTheme="minorEastAsia" w:hAnsi="Arial" w:cs="Arial"/>
          <w:b/>
          <w:sz w:val="24"/>
          <w:szCs w:val="24"/>
          <w:lang w:eastAsia="zh-CN"/>
        </w:rPr>
        <w:t>R4-22</w:t>
      </w:r>
      <w:r w:rsidR="000562DC">
        <w:rPr>
          <w:rFonts w:ascii="Arial" w:eastAsiaTheme="minorEastAsia" w:hAnsi="Arial" w:cs="Arial"/>
          <w:b/>
          <w:sz w:val="24"/>
          <w:szCs w:val="24"/>
          <w:lang w:eastAsia="zh-CN"/>
        </w:rPr>
        <w:t>202</w:t>
      </w:r>
      <w:r w:rsidR="0024661A">
        <w:rPr>
          <w:rFonts w:ascii="Arial" w:eastAsiaTheme="minorEastAsia" w:hAnsi="Arial" w:cs="Arial"/>
          <w:b/>
          <w:sz w:val="24"/>
          <w:szCs w:val="24"/>
          <w:lang w:eastAsia="zh-CN"/>
        </w:rPr>
        <w:t>44</w:t>
      </w:r>
    </w:p>
    <w:p w14:paraId="286B331D" w14:textId="77777777" w:rsidR="0046313A" w:rsidRPr="006D4B9B" w:rsidRDefault="0046313A" w:rsidP="0046313A">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339498DB" w14:textId="77777777" w:rsidR="0046313A" w:rsidRDefault="0046313A" w:rsidP="0046313A">
      <w:pPr>
        <w:spacing w:after="120"/>
        <w:ind w:left="1985" w:hanging="1985"/>
        <w:rPr>
          <w:rFonts w:ascii="Arial" w:eastAsia="MS Mincho" w:hAnsi="Arial" w:cs="Arial"/>
          <w:b/>
          <w:sz w:val="22"/>
        </w:rPr>
      </w:pPr>
    </w:p>
    <w:p w14:paraId="66B8E1AC" w14:textId="77777777" w:rsidR="0046313A" w:rsidRPr="00AB4182" w:rsidRDefault="0046313A" w:rsidP="004631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5DB674B3" w14:textId="77777777" w:rsidR="0046313A" w:rsidRPr="00915D73" w:rsidRDefault="0046313A" w:rsidP="0046313A">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Pr="002136AE">
        <w:rPr>
          <w:rFonts w:ascii="Arial" w:hAnsi="Arial" w:cs="Arial"/>
          <w:color w:val="000000"/>
          <w:sz w:val="22"/>
          <w:lang w:eastAsia="zh-CN"/>
        </w:rPr>
        <w:t>Samsung</w:t>
      </w:r>
    </w:p>
    <w:p w14:paraId="3BA7E27A" w14:textId="07DCBE13" w:rsidR="0046313A" w:rsidRPr="00873E1F" w:rsidRDefault="0046313A" w:rsidP="0046313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4661A" w:rsidRPr="0024661A">
        <w:rPr>
          <w:rFonts w:ascii="Arial" w:eastAsia="MS Mincho" w:hAnsi="Arial" w:cs="Arial"/>
          <w:bCs/>
          <w:color w:val="000000"/>
          <w:sz w:val="22"/>
        </w:rPr>
        <w:t>WF for the feasibility from BS aspect</w:t>
      </w:r>
    </w:p>
    <w:p w14:paraId="32A827EE" w14:textId="77777777" w:rsidR="0046313A" w:rsidRPr="00484C5D" w:rsidRDefault="0046313A" w:rsidP="0046313A">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14:paraId="7810A57B" w14:textId="77777777" w:rsidR="0046313A" w:rsidRDefault="0046313A" w:rsidP="0046313A">
      <w:pPr>
        <w:pStyle w:val="Heading1"/>
        <w:rPr>
          <w:rFonts w:eastAsiaTheme="minorEastAsia"/>
          <w:lang w:eastAsia="zh-CN"/>
        </w:rPr>
      </w:pPr>
      <w:r w:rsidRPr="005D7AF8">
        <w:rPr>
          <w:rFonts w:hint="eastAsia"/>
          <w:lang w:eastAsia="ja-JP"/>
        </w:rPr>
        <w:t>Introduction</w:t>
      </w:r>
    </w:p>
    <w:p w14:paraId="6B6A0E18" w14:textId="1B66D0C3" w:rsidR="00487E7F" w:rsidRDefault="00487E7F" w:rsidP="0046313A">
      <w:pPr>
        <w:jc w:val="both"/>
        <w:rPr>
          <w:lang w:val="sv-SE" w:eastAsia="zh-CN"/>
        </w:rPr>
      </w:pPr>
      <w:r w:rsidRPr="00487E7F">
        <w:rPr>
          <w:lang w:val="sv-SE" w:eastAsia="zh-CN"/>
        </w:rPr>
        <w:t xml:space="preserve">This document provides way forwards SBFD feasibility study and RF impact from BS aspects, based on </w:t>
      </w:r>
      <w:r>
        <w:rPr>
          <w:lang w:val="sv-SE" w:eastAsia="zh-CN"/>
        </w:rPr>
        <w:t xml:space="preserve">the </w:t>
      </w:r>
      <w:r w:rsidRPr="00487E7F">
        <w:rPr>
          <w:lang w:val="sv-SE" w:eastAsia="zh-CN"/>
        </w:rPr>
        <w:t xml:space="preserve">discussion </w:t>
      </w:r>
      <w:r>
        <w:rPr>
          <w:lang w:val="sv-SE" w:eastAsia="zh-CN"/>
        </w:rPr>
        <w:t>on</w:t>
      </w:r>
      <w:r w:rsidRPr="00487E7F">
        <w:rPr>
          <w:lang w:val="sv-SE" w:eastAsia="zh-CN"/>
        </w:rPr>
        <w:t xml:space="preserve"> </w:t>
      </w:r>
      <w:r>
        <w:rPr>
          <w:lang w:val="sv-SE" w:eastAsia="zh-CN"/>
        </w:rPr>
        <w:t xml:space="preserve">the thread </w:t>
      </w:r>
      <w:r w:rsidRPr="00487E7F">
        <w:rPr>
          <w:lang w:val="sv-SE" w:eastAsia="zh-CN"/>
        </w:rPr>
        <w:t>[10</w:t>
      </w:r>
      <w:r>
        <w:rPr>
          <w:lang w:val="sv-SE" w:eastAsia="zh-CN"/>
        </w:rPr>
        <w:t>5</w:t>
      </w:r>
      <w:r w:rsidRPr="00487E7F">
        <w:rPr>
          <w:lang w:val="sv-SE" w:eastAsia="zh-CN"/>
        </w:rPr>
        <w:t>][310] FS_NR_duplex_evo_Part1.</w:t>
      </w:r>
    </w:p>
    <w:p w14:paraId="5FAE0665" w14:textId="4E237B68" w:rsidR="00487E7F" w:rsidRDefault="00487E7F" w:rsidP="0046313A">
      <w:pPr>
        <w:jc w:val="both"/>
        <w:rPr>
          <w:lang w:eastAsia="zh-CN"/>
        </w:rPr>
      </w:pPr>
    </w:p>
    <w:p w14:paraId="346307F4" w14:textId="77777777" w:rsidR="00487E7F" w:rsidRDefault="00487E7F" w:rsidP="00487E7F">
      <w:pPr>
        <w:pStyle w:val="Heading1"/>
        <w:rPr>
          <w:lang w:eastAsia="ja-JP"/>
        </w:rPr>
      </w:pPr>
      <w:r>
        <w:rPr>
          <w:lang w:eastAsia="ja-JP"/>
        </w:rPr>
        <w:t xml:space="preserve">Way Forward on Self-Interference Model </w:t>
      </w:r>
    </w:p>
    <w:p w14:paraId="11EC48CD" w14:textId="6F37DE9A" w:rsidR="00487E7F" w:rsidRPr="00B66622" w:rsidRDefault="00487E7F" w:rsidP="00487E7F">
      <w:pPr>
        <w:pStyle w:val="Heading2"/>
      </w:pPr>
      <w:r w:rsidRPr="00487E7F">
        <w:t xml:space="preserve">Residual Self-Interference Cancellation (RSIC) Analysis Framework  </w:t>
      </w:r>
      <w:r w:rsidRPr="00B66622">
        <w:t xml:space="preserve">  </w:t>
      </w:r>
    </w:p>
    <w:p w14:paraId="762A4954" w14:textId="6812C856" w:rsidR="0046313A" w:rsidRPr="00C7028C" w:rsidRDefault="0046313A" w:rsidP="00C7028C">
      <w:pPr>
        <w:rPr>
          <w:highlight w:val="green"/>
          <w:lang w:val="sv-SE" w:eastAsia="zh-CN"/>
        </w:rPr>
      </w:pPr>
      <w:bookmarkStart w:id="0" w:name="_Hlk119581465"/>
      <w:r w:rsidRPr="00C7028C">
        <w:rPr>
          <w:highlight w:val="green"/>
          <w:lang w:val="sv-SE" w:eastAsia="zh-CN"/>
        </w:rPr>
        <w:t>Agreement</w:t>
      </w:r>
      <w:r w:rsidR="00487E7F">
        <w:rPr>
          <w:highlight w:val="green"/>
          <w:lang w:val="sv-SE" w:eastAsia="zh-CN"/>
        </w:rPr>
        <w:t xml:space="preserve"> (based on Wed. evening Ad-Hoc)</w:t>
      </w:r>
      <w:r w:rsidRPr="00C7028C">
        <w:rPr>
          <w:highlight w:val="green"/>
          <w:lang w:val="sv-SE" w:eastAsia="zh-CN"/>
        </w:rPr>
        <w:t xml:space="preserve">: </w:t>
      </w:r>
    </w:p>
    <w:p w14:paraId="4F4C1E44" w14:textId="77777777" w:rsidR="0046313A" w:rsidRPr="00AD3E3A" w:rsidRDefault="0046313A" w:rsidP="00C7028C">
      <w:pPr>
        <w:pStyle w:val="ListParagraph"/>
        <w:numPr>
          <w:ilvl w:val="0"/>
          <w:numId w:val="3"/>
        </w:numPr>
        <w:ind w:firstLineChars="0"/>
        <w:rPr>
          <w:highlight w:val="green"/>
          <w:lang w:val="sv-SE" w:eastAsia="zh-CN"/>
        </w:rPr>
      </w:pPr>
      <w:r w:rsidRPr="00AD3E3A">
        <w:rPr>
          <w:highlight w:val="green"/>
          <w:lang w:val="sv-SE" w:eastAsia="zh-CN"/>
        </w:rPr>
        <w:t>Companies are encouraged to provide values based on the following RSIC analysis framework</w:t>
      </w:r>
      <w:r>
        <w:rPr>
          <w:highlight w:val="green"/>
          <w:lang w:val="sv-SE" w:eastAsia="zh-CN"/>
        </w:rPr>
        <w:t xml:space="preserve"> table</w:t>
      </w:r>
      <w:r w:rsidRPr="00AD3E3A">
        <w:rPr>
          <w:highlight w:val="green"/>
          <w:lang w:val="sv-SE" w:eastAsia="zh-CN"/>
        </w:rPr>
        <w:t xml:space="preserve">. </w:t>
      </w:r>
    </w:p>
    <w:p w14:paraId="3631EF32" w14:textId="77777777" w:rsidR="0046313A" w:rsidRPr="00AD3E3A" w:rsidRDefault="0046313A" w:rsidP="00C7028C">
      <w:pPr>
        <w:pStyle w:val="ListParagraph"/>
        <w:numPr>
          <w:ilvl w:val="0"/>
          <w:numId w:val="3"/>
        </w:numPr>
        <w:ind w:firstLineChars="0"/>
        <w:rPr>
          <w:highlight w:val="green"/>
          <w:lang w:val="sv-SE" w:eastAsia="zh-CN"/>
        </w:rPr>
      </w:pPr>
      <w:r w:rsidRPr="00AD3E3A">
        <w:rPr>
          <w:highlight w:val="green"/>
          <w:lang w:val="sv-SE" w:eastAsia="zh-CN"/>
        </w:rPr>
        <w:t>Companies are encouraged to provide the information on how the intermediate results are derived.</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3114"/>
        <w:gridCol w:w="992"/>
        <w:gridCol w:w="970"/>
      </w:tblGrid>
      <w:tr w:rsidR="0046313A" w:rsidRPr="001509F0" w14:paraId="7446E2AA" w14:textId="77777777" w:rsidTr="00F55C9E">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B2187F" w14:textId="77777777" w:rsidR="0046313A" w:rsidRPr="001509F0" w:rsidRDefault="0046313A" w:rsidP="00F55C9E">
            <w:pPr>
              <w:spacing w:after="0"/>
              <w:jc w:val="center"/>
              <w:rPr>
                <w:b/>
                <w:bCs/>
                <w:sz w:val="16"/>
                <w:lang w:val="en-US"/>
              </w:rPr>
            </w:pPr>
            <w:r w:rsidRPr="001509F0">
              <w:rPr>
                <w:b/>
                <w:bCs/>
                <w:sz w:val="16"/>
                <w:lang w:val="en-US"/>
              </w:rPr>
              <w:t>FR1 (or FR2-1)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6296FB" w14:textId="77777777" w:rsidR="0046313A" w:rsidRPr="001509F0" w:rsidRDefault="0046313A" w:rsidP="00F55C9E">
            <w:pPr>
              <w:spacing w:after="0"/>
              <w:jc w:val="center"/>
              <w:rPr>
                <w:b/>
                <w:bCs/>
                <w:sz w:val="16"/>
                <w:lang w:val="en-US"/>
              </w:rPr>
            </w:pPr>
            <w:r w:rsidRPr="001509F0">
              <w:rPr>
                <w:b/>
                <w:bCs/>
                <w:sz w:val="16"/>
                <w:lang w:val="en-US"/>
              </w:rPr>
              <w:t>Company-A</w:t>
            </w:r>
          </w:p>
        </w:tc>
      </w:tr>
      <w:tr w:rsidR="0046313A" w:rsidRPr="001509F0" w14:paraId="687F7BAF" w14:textId="77777777" w:rsidTr="00F55C9E">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727889" w14:textId="77777777" w:rsidR="0046313A" w:rsidRPr="001509F0" w:rsidRDefault="0046313A" w:rsidP="00F55C9E">
            <w:pPr>
              <w:spacing w:after="0"/>
              <w:jc w:val="center"/>
              <w:rPr>
                <w:b/>
                <w:bCs/>
                <w:sz w:val="16"/>
                <w:lang w:val="en-US"/>
              </w:rPr>
            </w:pPr>
            <w:r w:rsidRPr="001509F0">
              <w:rPr>
                <w:b/>
                <w:bCs/>
                <w:sz w:val="16"/>
                <w:lang w:val="en-US"/>
              </w:rPr>
              <w:t>BS class</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8870572" w14:textId="77777777" w:rsidR="0046313A" w:rsidRPr="001509F0" w:rsidRDefault="0046313A" w:rsidP="00F55C9E">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E8D2EA" w14:textId="77777777" w:rsidR="0046313A" w:rsidRPr="001509F0" w:rsidRDefault="0046313A" w:rsidP="00F55C9E">
            <w:pPr>
              <w:spacing w:after="0"/>
              <w:jc w:val="center"/>
              <w:rPr>
                <w:b/>
                <w:bCs/>
                <w:sz w:val="16"/>
                <w:lang w:val="en-US"/>
              </w:rPr>
            </w:pPr>
            <w:r w:rsidRPr="001509F0">
              <w:rPr>
                <w:b/>
                <w:bCs/>
                <w:sz w:val="16"/>
                <w:lang w:val="en-US"/>
              </w:rPr>
              <w:t xml:space="preserve">Medium </w:t>
            </w:r>
            <w:r w:rsidRPr="001509F0">
              <w:rPr>
                <w:b/>
                <w:bCs/>
                <w:sz w:val="16"/>
                <w:lang w:val="en-US"/>
              </w:rPr>
              <w:br/>
              <w:t>Range BS</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F00F15" w14:textId="77777777" w:rsidR="0046313A" w:rsidRPr="001509F0" w:rsidRDefault="0046313A" w:rsidP="00F55C9E">
            <w:pPr>
              <w:spacing w:after="0"/>
              <w:jc w:val="center"/>
              <w:rPr>
                <w:b/>
                <w:bCs/>
                <w:sz w:val="16"/>
                <w:lang w:val="en-US"/>
              </w:rPr>
            </w:pPr>
            <w:r w:rsidRPr="001509F0">
              <w:rPr>
                <w:b/>
                <w:bCs/>
                <w:sz w:val="16"/>
                <w:lang w:val="en-US"/>
              </w:rPr>
              <w:t xml:space="preserve">Local </w:t>
            </w:r>
            <w:r w:rsidRPr="001509F0">
              <w:rPr>
                <w:b/>
                <w:bCs/>
                <w:sz w:val="16"/>
                <w:lang w:val="en-US"/>
              </w:rPr>
              <w:br/>
              <w:t>Area BS</w:t>
            </w:r>
          </w:p>
        </w:tc>
      </w:tr>
      <w:tr w:rsidR="0046313A" w:rsidRPr="001509F0" w14:paraId="421B3398" w14:textId="77777777" w:rsidTr="00F55C9E">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DB8C75B" w14:textId="77777777" w:rsidR="0046313A" w:rsidRPr="001509F0" w:rsidRDefault="0046313A" w:rsidP="00F55C9E">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4C4E5A5" w14:textId="77777777" w:rsidR="0046313A" w:rsidRPr="001509F0" w:rsidRDefault="0046313A" w:rsidP="00F55C9E">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00AAC0E3"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31B6850E" w14:textId="77777777" w:rsidR="0046313A" w:rsidRPr="001509F0" w:rsidRDefault="0046313A" w:rsidP="00F55C9E">
            <w:pPr>
              <w:spacing w:after="0"/>
              <w:jc w:val="center"/>
              <w:rPr>
                <w:sz w:val="16"/>
                <w:lang w:val="en-US"/>
              </w:rPr>
            </w:pPr>
          </w:p>
        </w:tc>
      </w:tr>
      <w:tr w:rsidR="0046313A" w:rsidRPr="001509F0" w14:paraId="5907B804" w14:textId="77777777" w:rsidTr="00F55C9E">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971477" w14:textId="77777777" w:rsidR="0046313A" w:rsidRPr="001509F0" w:rsidRDefault="0046313A" w:rsidP="00F55C9E">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F8EAE7" w14:textId="77777777" w:rsidR="0046313A" w:rsidRPr="001509F0" w:rsidRDefault="0046313A" w:rsidP="00F55C9E">
            <w:pPr>
              <w:spacing w:after="0"/>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658794E" w14:textId="77777777" w:rsidR="0046313A" w:rsidRPr="001509F0" w:rsidRDefault="0046313A" w:rsidP="00F55C9E">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B3299ED"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47E4D9"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4234B2D" w14:textId="77777777" w:rsidR="0046313A" w:rsidRPr="001509F0" w:rsidRDefault="0046313A" w:rsidP="00F55C9E">
            <w:pPr>
              <w:spacing w:after="0"/>
              <w:jc w:val="center"/>
              <w:rPr>
                <w:sz w:val="16"/>
                <w:lang w:val="en-US"/>
              </w:rPr>
            </w:pPr>
          </w:p>
        </w:tc>
      </w:tr>
      <w:tr w:rsidR="0046313A" w:rsidRPr="001509F0" w14:paraId="15907DEC"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82B53E9" w14:textId="77777777" w:rsidR="0046313A" w:rsidRPr="001509F0" w:rsidRDefault="0046313A" w:rsidP="00F55C9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13EDF0B" w14:textId="77777777" w:rsidR="0046313A" w:rsidRPr="001509F0" w:rsidRDefault="0046313A" w:rsidP="00F55C9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FF9B2F" w14:textId="77777777" w:rsidR="0046313A" w:rsidRPr="001509F0" w:rsidRDefault="0046313A" w:rsidP="00F55C9E">
            <w:pPr>
              <w:spacing w:after="0"/>
              <w:rPr>
                <w:sz w:val="16"/>
                <w:lang w:val="en-US"/>
              </w:rPr>
            </w:pPr>
            <w:r w:rsidRPr="001509F0">
              <w:rPr>
                <w:sz w:val="16"/>
                <w:lang w:val="en-US"/>
              </w:rPr>
              <w:t xml:space="preserve">Frequency isolation </w:t>
            </w:r>
            <w:r w:rsidRPr="001509F0">
              <w:rPr>
                <w:sz w:val="16"/>
                <w:lang w:val="en-US"/>
              </w:rPr>
              <w:b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F15362" w14:textId="77777777" w:rsidR="0046313A" w:rsidRPr="001509F0" w:rsidRDefault="0046313A" w:rsidP="00F55C9E">
            <w:pPr>
              <w:spacing w:after="0"/>
              <w:rPr>
                <w:sz w:val="16"/>
                <w:lang w:val="en-US"/>
              </w:rPr>
            </w:pPr>
            <w:r w:rsidRPr="001509F0">
              <w:rPr>
                <w:sz w:val="16"/>
                <w:lang w:val="en-US"/>
              </w:rPr>
              <w:t>e.g., DPD, sub-band analog filtering, digital filtering, etc.</w:t>
            </w:r>
          </w:p>
          <w:p w14:paraId="5818B370" w14:textId="77777777" w:rsidR="0046313A" w:rsidRPr="001509F0" w:rsidRDefault="0046313A" w:rsidP="00F55C9E">
            <w:pPr>
              <w:spacing w:after="0"/>
              <w:rPr>
                <w:sz w:val="16"/>
                <w:lang w:val="en-US"/>
              </w:rPr>
            </w:pPr>
            <w:r w:rsidRPr="001509F0">
              <w:rPr>
                <w:sz w:val="16"/>
                <w:lang w:val="en-US"/>
              </w:rPr>
              <w:t>Note: List all relevant techniques used in TX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A8AB8D" w14:textId="77777777" w:rsidR="0046313A" w:rsidRPr="001509F0" w:rsidRDefault="0046313A" w:rsidP="00F55C9E">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CA0E39" w14:textId="77777777" w:rsidR="0046313A" w:rsidRPr="001509F0" w:rsidRDefault="0046313A" w:rsidP="00F55C9E">
            <w:pPr>
              <w:spacing w:after="0"/>
              <w:rPr>
                <w:sz w:val="16"/>
                <w:lang w:val="en-US"/>
              </w:rPr>
            </w:pPr>
            <w:r w:rsidRPr="001509F0">
              <w:rPr>
                <w:sz w:val="16"/>
                <w:lang w:val="en-US"/>
              </w:rPr>
              <w:t> </w:t>
            </w:r>
          </w:p>
        </w:tc>
      </w:tr>
      <w:tr w:rsidR="0046313A" w:rsidRPr="001509F0" w14:paraId="1BA924B6"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33B78B6" w14:textId="77777777" w:rsidR="0046313A" w:rsidRPr="001509F0" w:rsidRDefault="0046313A" w:rsidP="00F55C9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92BDDF" w14:textId="77777777" w:rsidR="0046313A" w:rsidRPr="001509F0" w:rsidRDefault="0046313A" w:rsidP="00F55C9E">
            <w:pPr>
              <w:spacing w:after="0"/>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78B1975" w14:textId="77777777" w:rsidR="0046313A" w:rsidRPr="001509F0" w:rsidRDefault="0046313A" w:rsidP="00F55C9E">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E5C8AAD"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40DB45" w14:textId="77777777" w:rsidR="0046313A" w:rsidRPr="001509F0" w:rsidRDefault="0046313A" w:rsidP="00F55C9E">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628F0C1" w14:textId="77777777" w:rsidR="0046313A" w:rsidRPr="001509F0" w:rsidRDefault="0046313A" w:rsidP="00F55C9E">
            <w:pPr>
              <w:spacing w:after="0"/>
              <w:rPr>
                <w:sz w:val="16"/>
                <w:lang w:val="en-US"/>
              </w:rPr>
            </w:pPr>
            <w:r w:rsidRPr="001509F0">
              <w:rPr>
                <w:sz w:val="16"/>
                <w:lang w:val="en-US"/>
              </w:rPr>
              <w:t> </w:t>
            </w:r>
          </w:p>
        </w:tc>
      </w:tr>
      <w:tr w:rsidR="0046313A" w:rsidRPr="001509F0" w14:paraId="5D772AB3"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2F212B0" w14:textId="77777777" w:rsidR="0046313A" w:rsidRPr="001509F0" w:rsidRDefault="0046313A" w:rsidP="00F55C9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BC3C918" w14:textId="77777777" w:rsidR="0046313A" w:rsidRPr="001509F0" w:rsidRDefault="0046313A" w:rsidP="00F55C9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0691C9" w14:textId="77777777" w:rsidR="0046313A" w:rsidRPr="001509F0" w:rsidRDefault="0046313A" w:rsidP="00F55C9E">
            <w:pPr>
              <w:spacing w:after="0"/>
              <w:rPr>
                <w:sz w:val="16"/>
                <w:lang w:val="en-US"/>
              </w:rPr>
            </w:pPr>
            <w:r w:rsidRPr="001509F0">
              <w:rPr>
                <w:sz w:val="16"/>
                <w:lang w:val="en-US"/>
              </w:rPr>
              <w:t xml:space="preserve">Spatial isolation </w:t>
            </w:r>
          </w:p>
          <w:p w14:paraId="74138D5B" w14:textId="77777777" w:rsidR="0046313A" w:rsidRPr="001509F0" w:rsidRDefault="0046313A" w:rsidP="00F55C9E">
            <w:pPr>
              <w:spacing w:after="0"/>
              <w:rPr>
                <w:sz w:val="16"/>
                <w:lang w:val="en-US"/>
              </w:rPr>
            </w:pPr>
            <w:r w:rsidRPr="001509F0">
              <w:rPr>
                <w:sz w:val="16"/>
                <w:lang w:val="en-US"/>
              </w:rP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22C4E3" w14:textId="77777777" w:rsidR="0046313A" w:rsidRPr="001509F0" w:rsidRDefault="0046313A" w:rsidP="00F55C9E">
            <w:pPr>
              <w:spacing w:after="0"/>
              <w:rPr>
                <w:sz w:val="16"/>
                <w:lang w:val="en-US"/>
              </w:rPr>
            </w:pPr>
            <w:r w:rsidRPr="001509F0">
              <w:rPr>
                <w:sz w:val="16"/>
                <w:lang w:val="en-US"/>
              </w:rPr>
              <w:t>e.g., spatial separation between TX/RX panel; cross polarization; circulator; shielding case; metal fences, etc.</w:t>
            </w:r>
          </w:p>
          <w:p w14:paraId="29E7FBFA" w14:textId="77777777" w:rsidR="0046313A" w:rsidRPr="001509F0" w:rsidRDefault="0046313A" w:rsidP="00F55C9E">
            <w:pPr>
              <w:spacing w:after="0"/>
              <w:rPr>
                <w:sz w:val="16"/>
                <w:lang w:val="en-US"/>
              </w:rPr>
            </w:pPr>
            <w:r w:rsidRPr="001509F0">
              <w:rPr>
                <w:sz w:val="16"/>
                <w:lang w:val="en-US"/>
              </w:rPr>
              <w:t>Note: List all relevant techniques used in the evaluation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BA728C" w14:textId="77777777" w:rsidR="0046313A" w:rsidRPr="001509F0" w:rsidRDefault="0046313A" w:rsidP="00F55C9E">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C93EB2" w14:textId="77777777" w:rsidR="0046313A" w:rsidRPr="001509F0" w:rsidRDefault="0046313A" w:rsidP="00F55C9E">
            <w:pPr>
              <w:spacing w:after="0"/>
              <w:rPr>
                <w:sz w:val="16"/>
                <w:lang w:val="en-US"/>
              </w:rPr>
            </w:pPr>
            <w:r w:rsidRPr="001509F0">
              <w:rPr>
                <w:sz w:val="16"/>
                <w:lang w:val="en-US"/>
              </w:rPr>
              <w:t> </w:t>
            </w:r>
          </w:p>
        </w:tc>
      </w:tr>
      <w:tr w:rsidR="0046313A" w:rsidRPr="001509F0" w14:paraId="54BD3AFF"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FADEE6B" w14:textId="77777777" w:rsidR="0046313A" w:rsidRPr="001509F0" w:rsidRDefault="0046313A" w:rsidP="00F55C9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EA04D19" w14:textId="77777777" w:rsidR="0046313A" w:rsidRPr="001509F0" w:rsidRDefault="0046313A" w:rsidP="00F55C9E">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36BA83D6" w14:textId="77777777" w:rsidR="0046313A" w:rsidRPr="001509F0" w:rsidRDefault="0046313A" w:rsidP="00F55C9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C6074B9"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B6A97BB"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34B8F18" w14:textId="77777777" w:rsidR="0046313A" w:rsidRPr="001509F0" w:rsidRDefault="0046313A" w:rsidP="00F55C9E">
            <w:pPr>
              <w:spacing w:after="0"/>
              <w:rPr>
                <w:sz w:val="16"/>
                <w:lang w:val="en-US"/>
              </w:rPr>
            </w:pPr>
          </w:p>
        </w:tc>
      </w:tr>
      <w:tr w:rsidR="0046313A" w:rsidRPr="001509F0" w14:paraId="79631BAE" w14:textId="77777777" w:rsidTr="00ED242F">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A8D3A13" w14:textId="77777777" w:rsidR="0046313A" w:rsidRPr="001509F0" w:rsidRDefault="0046313A" w:rsidP="00F55C9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F9EB42" w14:textId="77777777" w:rsidR="0046313A" w:rsidRDefault="0046313A" w:rsidP="00F55C9E">
            <w:pPr>
              <w:spacing w:after="0"/>
              <w:rPr>
                <w:sz w:val="16"/>
                <w:lang w:val="en-US"/>
              </w:rPr>
            </w:pPr>
            <w:r>
              <w:rPr>
                <w:sz w:val="16"/>
                <w:lang w:val="en-US"/>
              </w:rPr>
              <w:t>DL EIRP impact due to beam nulling in TX sub-band</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CC2FC4D" w14:textId="77777777" w:rsidR="0046313A" w:rsidRPr="001509F0" w:rsidRDefault="0046313A" w:rsidP="00F55C9E">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F55C7BA"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8DBF56D" w14:textId="77777777" w:rsidR="0046313A" w:rsidRPr="001509F0" w:rsidRDefault="0046313A" w:rsidP="00F55C9E">
            <w:pPr>
              <w:spacing w:after="0"/>
              <w:rPr>
                <w:sz w:val="16"/>
                <w:lang w:val="en-US"/>
              </w:rPr>
            </w:pPr>
          </w:p>
        </w:tc>
      </w:tr>
      <w:tr w:rsidR="0046313A" w:rsidRPr="001509F0" w14:paraId="2375DDCD"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A29CE2E" w14:textId="77777777" w:rsidR="0046313A" w:rsidRPr="001509F0" w:rsidRDefault="0046313A" w:rsidP="00F55C9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B4C57E" w14:textId="5BBED8DF" w:rsidR="0046313A" w:rsidRPr="00125F59" w:rsidRDefault="0046313A" w:rsidP="005809D2">
            <w:pPr>
              <w:spacing w:after="0"/>
              <w:rPr>
                <w:strike/>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sidR="005809D2">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sidR="005809D2">
              <w:rPr>
                <w:iCs/>
                <w:sz w:val="16"/>
              </w:rPr>
              <w:t xml:space="preserve"> </w:t>
            </w:r>
            <w:r w:rsidR="005809D2" w:rsidRPr="00125F59">
              <w:rPr>
                <w:sz w:val="16"/>
                <w:lang w:val="en-US"/>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094AD1" w14:textId="627CE3B1" w:rsidR="0046313A" w:rsidRPr="00125F59" w:rsidRDefault="0046313A" w:rsidP="00F55C9E">
            <w:pPr>
              <w:spacing w:after="0"/>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E87F7D0" w14:textId="77777777" w:rsidR="0046313A" w:rsidRPr="00125F59" w:rsidRDefault="0046313A" w:rsidP="00F55C9E">
            <w:pPr>
              <w:spacing w:after="0"/>
              <w:rPr>
                <w:strike/>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3AAFC4" w14:textId="77777777" w:rsidR="0046313A" w:rsidRPr="00125F59" w:rsidRDefault="0046313A" w:rsidP="00F55C9E">
            <w:pPr>
              <w:spacing w:after="0"/>
              <w:rPr>
                <w:strike/>
                <w:sz w:val="16"/>
                <w:lang w:val="en-US"/>
              </w:rPr>
            </w:pPr>
          </w:p>
        </w:tc>
      </w:tr>
      <w:tr w:rsidR="0046313A" w:rsidRPr="001509F0" w14:paraId="6FD614D2"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BCAD504" w14:textId="77777777" w:rsidR="0046313A" w:rsidRPr="001509F0" w:rsidRDefault="0046313A" w:rsidP="00F55C9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F5AE899" w14:textId="77777777" w:rsidR="0046313A" w:rsidRPr="001509F0" w:rsidRDefault="0046313A" w:rsidP="00F55C9E">
            <w:pPr>
              <w:spacing w:after="0"/>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D9A1005" w14:textId="2250B0CB" w:rsidR="0046313A" w:rsidRPr="001509F0" w:rsidRDefault="0046313A" w:rsidP="00F55C9E">
            <w:pPr>
              <w:spacing w:after="0"/>
              <w:rPr>
                <w:sz w:val="16"/>
                <w:lang w:val="en-US"/>
              </w:rPr>
            </w:pPr>
            <w:r w:rsidRPr="001509F0">
              <w:rPr>
                <w:sz w:val="16"/>
                <w:lang w:val="en-US"/>
              </w:rPr>
              <w:t>RF IC capability and other tech.</w:t>
            </w:r>
            <w:r>
              <w:rPr>
                <w:sz w:val="16"/>
                <w:lang w:val="en-US"/>
              </w:rPr>
              <w:t xml:space="preserve"> in TX sub-band</w:t>
            </w:r>
            <w:r w:rsidR="005809D2">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A6572E0"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F4B3CD" w14:textId="77777777" w:rsidR="0046313A" w:rsidRPr="001509F0" w:rsidRDefault="0046313A" w:rsidP="00F55C9E">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6A26A56" w14:textId="77777777" w:rsidR="0046313A" w:rsidRPr="001509F0" w:rsidRDefault="0046313A" w:rsidP="00F55C9E">
            <w:pPr>
              <w:spacing w:after="0"/>
              <w:rPr>
                <w:sz w:val="16"/>
                <w:lang w:val="en-US"/>
              </w:rPr>
            </w:pPr>
            <w:r w:rsidRPr="001509F0">
              <w:rPr>
                <w:sz w:val="16"/>
                <w:lang w:val="en-US"/>
              </w:rPr>
              <w:t> </w:t>
            </w:r>
          </w:p>
        </w:tc>
      </w:tr>
      <w:tr w:rsidR="0046313A" w:rsidRPr="001509F0" w14:paraId="324290B6"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2E9A33F" w14:textId="77777777" w:rsidR="0046313A" w:rsidRPr="001509F0" w:rsidRDefault="0046313A" w:rsidP="00F55C9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8284B2D" w14:textId="77777777" w:rsidR="0046313A" w:rsidRPr="001509F0" w:rsidRDefault="0046313A" w:rsidP="00F55C9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CD8EC65" w14:textId="37BA204E" w:rsidR="0046313A" w:rsidRPr="001509F0" w:rsidRDefault="0046313A" w:rsidP="00F55C9E">
            <w:pPr>
              <w:spacing w:after="0"/>
              <w:rPr>
                <w:sz w:val="16"/>
                <w:lang w:val="en-US"/>
              </w:rPr>
            </w:pPr>
            <w:r w:rsidRPr="001509F0">
              <w:rPr>
                <w:sz w:val="16"/>
                <w:lang w:val="en-US"/>
              </w:rPr>
              <w:t>RF IC capability and other tech.</w:t>
            </w:r>
            <w:r>
              <w:rPr>
                <w:sz w:val="16"/>
                <w:lang w:val="en-US"/>
              </w:rPr>
              <w:t xml:space="preserve"> in RX sub-band</w:t>
            </w:r>
            <w:r w:rsidR="005809D2">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8F1B083"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B0D78EA" w14:textId="77777777" w:rsidR="0046313A" w:rsidRPr="001509F0" w:rsidRDefault="0046313A" w:rsidP="00F55C9E">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EE4955B" w14:textId="77777777" w:rsidR="0046313A" w:rsidRPr="001509F0" w:rsidRDefault="0046313A" w:rsidP="00F55C9E">
            <w:pPr>
              <w:spacing w:after="0"/>
              <w:rPr>
                <w:sz w:val="16"/>
                <w:lang w:val="en-US"/>
              </w:rPr>
            </w:pPr>
            <w:r w:rsidRPr="001509F0">
              <w:rPr>
                <w:sz w:val="16"/>
                <w:lang w:val="en-US"/>
              </w:rPr>
              <w:t> </w:t>
            </w:r>
          </w:p>
        </w:tc>
      </w:tr>
      <w:tr w:rsidR="0046313A" w:rsidRPr="001509F0" w14:paraId="3E4225A8" w14:textId="77777777" w:rsidTr="00ED242F">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EB668FD" w14:textId="77777777" w:rsidR="0046313A" w:rsidRPr="001509F0" w:rsidRDefault="0046313A" w:rsidP="00F55C9E">
            <w:pPr>
              <w:spacing w:after="0"/>
              <w:rPr>
                <w:sz w:val="16"/>
                <w:lang w:val="en-US"/>
              </w:rPr>
            </w:pPr>
          </w:p>
        </w:tc>
        <w:tc>
          <w:tcPr>
            <w:tcW w:w="951" w:type="dxa"/>
            <w:vMerge/>
            <w:tcBorders>
              <w:left w:val="single" w:sz="8" w:space="0" w:color="000000"/>
              <w:right w:val="single" w:sz="8" w:space="0" w:color="000000"/>
            </w:tcBorders>
            <w:vAlign w:val="center"/>
            <w:hideMark/>
          </w:tcPr>
          <w:p w14:paraId="76E687B3" w14:textId="77777777" w:rsidR="0046313A" w:rsidRPr="001509F0" w:rsidRDefault="0046313A" w:rsidP="00F55C9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4F0DD69" w14:textId="77777777" w:rsidR="0046313A" w:rsidRPr="001509F0" w:rsidRDefault="0046313A" w:rsidP="00F55C9E">
            <w:pPr>
              <w:spacing w:after="0"/>
              <w:rPr>
                <w:sz w:val="16"/>
                <w:lang w:val="en-US"/>
              </w:rPr>
            </w:pPr>
            <w:r w:rsidRPr="001509F0">
              <w:rPr>
                <w:sz w:val="16"/>
                <w:lang w:val="en-US"/>
              </w:rPr>
              <w:t>RF IC techniques and other tech.</w:t>
            </w:r>
            <w:r w:rsidRPr="001509F0">
              <w:rPr>
                <w:sz w:val="16"/>
                <w:lang w:val="en-US"/>
              </w:rPr>
              <w:br/>
              <w:t>(before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76AB088" w14:textId="77777777" w:rsidR="0046313A" w:rsidRPr="001509F0" w:rsidRDefault="0046313A" w:rsidP="00F55C9E">
            <w:pPr>
              <w:spacing w:after="0"/>
              <w:rPr>
                <w:sz w:val="16"/>
                <w:lang w:val="en-US"/>
              </w:rPr>
            </w:pPr>
            <w:r w:rsidRPr="001509F0">
              <w:rPr>
                <w:sz w:val="16"/>
                <w:lang w:val="en-US"/>
              </w:rPr>
              <w:t>e.g., RF IC, sub-band filtering etc.</w:t>
            </w:r>
          </w:p>
          <w:p w14:paraId="43030B67" w14:textId="77777777" w:rsidR="0046313A" w:rsidRPr="001509F0" w:rsidRDefault="0046313A" w:rsidP="00F55C9E">
            <w:pPr>
              <w:spacing w:after="0"/>
              <w:rPr>
                <w:sz w:val="16"/>
                <w:lang w:val="en-US"/>
              </w:rPr>
            </w:pPr>
            <w:r w:rsidRPr="001509F0">
              <w:rPr>
                <w:sz w:val="16"/>
                <w:lang w:val="en-US"/>
              </w:rPr>
              <w:t>Note: List all relevant techniques used in RX (before LNA)</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6D93885" w14:textId="77777777" w:rsidR="0046313A" w:rsidRPr="001509F0" w:rsidRDefault="0046313A" w:rsidP="00F55C9E">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65A38CF" w14:textId="77777777" w:rsidR="0046313A" w:rsidRPr="001509F0" w:rsidRDefault="0046313A" w:rsidP="00F55C9E">
            <w:pPr>
              <w:spacing w:after="0"/>
              <w:rPr>
                <w:sz w:val="16"/>
                <w:lang w:val="en-US"/>
              </w:rPr>
            </w:pPr>
            <w:r w:rsidRPr="001509F0">
              <w:rPr>
                <w:sz w:val="16"/>
                <w:lang w:val="en-US"/>
              </w:rPr>
              <w:t> </w:t>
            </w:r>
          </w:p>
        </w:tc>
      </w:tr>
      <w:tr w:rsidR="0046313A" w:rsidRPr="001509F0" w14:paraId="7D2BD0E1" w14:textId="77777777" w:rsidTr="005809D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AAB6A50" w14:textId="77777777" w:rsidR="0046313A" w:rsidRPr="001509F0" w:rsidRDefault="0046313A" w:rsidP="00F55C9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6D1A2F17" w14:textId="77777777" w:rsidR="0046313A" w:rsidRPr="001509F0" w:rsidRDefault="0046313A" w:rsidP="00F55C9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08D6FC2" w14:textId="3049C8CD" w:rsidR="0046313A" w:rsidRPr="001509F0" w:rsidRDefault="0046313A" w:rsidP="00F55C9E">
            <w:pPr>
              <w:spacing w:after="0"/>
              <w:rPr>
                <w:sz w:val="16"/>
                <w:lang w:val="en-US"/>
              </w:rPr>
            </w:pPr>
            <w:r>
              <w:rPr>
                <w:sz w:val="16"/>
                <w:lang w:val="en-US"/>
              </w:rPr>
              <w:t xml:space="preserve">Impacts to RX sensitivity (due to </w:t>
            </w:r>
            <w:proofErr w:type="gramStart"/>
            <w:r>
              <w:rPr>
                <w:sz w:val="16"/>
                <w:lang w:val="en-US"/>
              </w:rPr>
              <w:t>e.g.</w:t>
            </w:r>
            <w:proofErr w:type="gramEnd"/>
            <w:r>
              <w:rPr>
                <w:sz w:val="16"/>
                <w:lang w:val="en-US"/>
              </w:rPr>
              <w:t xml:space="preserve"> insertion losses) due to RF IC or other techniques 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D051641" w14:textId="21961986" w:rsidR="0046313A" w:rsidRPr="001509F0" w:rsidRDefault="005809D2" w:rsidP="005809D2">
            <w:pPr>
              <w:spacing w:after="0"/>
              <w:jc w:val="center"/>
              <w:rPr>
                <w:sz w:val="16"/>
                <w:lang w:val="en-US"/>
              </w:rPr>
            </w:pPr>
            <w:r>
              <w:rPr>
                <w:sz w:val="16"/>
                <w:lang w:val="en-US"/>
              </w:rPr>
              <w:t>x</w:t>
            </w:r>
            <w:r w:rsidR="0046313A">
              <w:rPr>
                <w:sz w:val="16"/>
                <w:lang w:val="en-US"/>
              </w:rPr>
              <w:t xml:space="preserve">xx </w:t>
            </w:r>
            <w:proofErr w:type="spellStart"/>
            <w:r w:rsidR="0046313A">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7339EF7"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266648B" w14:textId="77777777" w:rsidR="0046313A" w:rsidRPr="001509F0" w:rsidRDefault="0046313A" w:rsidP="00F55C9E">
            <w:pPr>
              <w:spacing w:after="0"/>
              <w:rPr>
                <w:sz w:val="16"/>
                <w:lang w:val="en-US"/>
              </w:rPr>
            </w:pPr>
          </w:p>
        </w:tc>
      </w:tr>
      <w:tr w:rsidR="0046313A" w:rsidRPr="001509F0" w14:paraId="21756B71"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4F94446" w14:textId="77777777" w:rsidR="0046313A" w:rsidRPr="001509F0" w:rsidRDefault="0046313A" w:rsidP="00F55C9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9BCE0B6" w14:textId="15607C4F" w:rsidR="0046313A" w:rsidRPr="00125F59" w:rsidRDefault="0046313A" w:rsidP="00F55C9E">
            <w:pPr>
              <w:spacing w:after="0"/>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sidR="005809D2">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sidR="005809D2">
              <w:rPr>
                <w:iCs/>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E057133" w14:textId="6477C992" w:rsidR="0046313A" w:rsidRPr="00125F59" w:rsidRDefault="0046313A" w:rsidP="00F55C9E">
            <w:pPr>
              <w:spacing w:after="0"/>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1D46527" w14:textId="77777777" w:rsidR="0046313A" w:rsidRPr="00125F59" w:rsidRDefault="0046313A" w:rsidP="00F55C9E">
            <w:pPr>
              <w:spacing w:after="0"/>
              <w:rPr>
                <w:strike/>
                <w:sz w:val="16"/>
                <w:lang w:val="en-US"/>
              </w:rPr>
            </w:pPr>
            <w:r w:rsidRPr="00125F59">
              <w:rPr>
                <w:strike/>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C3968C6" w14:textId="77777777" w:rsidR="0046313A" w:rsidRPr="00125F59" w:rsidRDefault="0046313A" w:rsidP="00F55C9E">
            <w:pPr>
              <w:spacing w:after="0"/>
              <w:rPr>
                <w:strike/>
                <w:sz w:val="16"/>
                <w:lang w:val="en-US"/>
              </w:rPr>
            </w:pPr>
            <w:r w:rsidRPr="00125F59">
              <w:rPr>
                <w:strike/>
                <w:sz w:val="16"/>
                <w:lang w:val="en-US"/>
              </w:rPr>
              <w:t> </w:t>
            </w:r>
          </w:p>
        </w:tc>
      </w:tr>
      <w:tr w:rsidR="0046313A" w:rsidRPr="001509F0" w14:paraId="1F398CCF"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0A79D07" w14:textId="77777777" w:rsidR="0046313A" w:rsidRPr="001509F0" w:rsidRDefault="0046313A" w:rsidP="00F55C9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93FDA41" w14:textId="77777777" w:rsidR="0046313A" w:rsidRPr="001509F0" w:rsidRDefault="0046313A" w:rsidP="00F55C9E">
            <w:pPr>
              <w:spacing w:after="0"/>
              <w:rPr>
                <w:sz w:val="16"/>
                <w:lang w:val="en-US"/>
              </w:rPr>
            </w:pPr>
            <w:r>
              <w:rPr>
                <w:sz w:val="16"/>
                <w:lang w:val="en-US"/>
              </w:rPr>
              <w:t xml:space="preserve">Blocker Suppression </w:t>
            </w:r>
            <w:r w:rsidRPr="001509F0">
              <w:rPr>
                <w:sz w:val="16"/>
                <w:lang w:val="en-US"/>
              </w:rPr>
              <w:t>at RX</w:t>
            </w:r>
          </w:p>
          <w:p w14:paraId="11A4B8BF" w14:textId="77777777" w:rsidR="0046313A" w:rsidRPr="001509F0" w:rsidRDefault="0046313A" w:rsidP="00F55C9E">
            <w:pPr>
              <w:spacing w:after="0"/>
              <w:rPr>
                <w:sz w:val="16"/>
                <w:lang w:val="en-US"/>
              </w:rPr>
            </w:pPr>
          </w:p>
          <w:p w14:paraId="775035A6" w14:textId="77777777" w:rsidR="0046313A" w:rsidRPr="001509F0" w:rsidRDefault="0046313A" w:rsidP="00F55C9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B271F55" w14:textId="77777777" w:rsidR="0046313A" w:rsidRDefault="0046313A" w:rsidP="00F55C9E">
            <w:pPr>
              <w:spacing w:after="0"/>
              <w:rPr>
                <w:sz w:val="16"/>
                <w:lang w:val="en-US"/>
              </w:rPr>
            </w:pPr>
            <w:r>
              <w:rPr>
                <w:sz w:val="16"/>
                <w:lang w:val="en-US"/>
              </w:rPr>
              <w:t>Frequency isolation capability</w:t>
            </w:r>
          </w:p>
          <w:p w14:paraId="06E9EDCD" w14:textId="77777777" w:rsidR="0046313A" w:rsidRPr="001509F0" w:rsidDel="00C9492E" w:rsidRDefault="0046313A" w:rsidP="00F55C9E">
            <w:pPr>
              <w:spacing w:after="0"/>
              <w:rPr>
                <w:sz w:val="16"/>
                <w:lang w:val="en-US"/>
              </w:rPr>
            </w:pPr>
            <m:oMath>
              <m:r>
                <w:rPr>
                  <w:rFonts w:ascii="Cambria Math" w:hAnsi="Cambria Math"/>
                  <w:sz w:val="16"/>
                  <w:lang w:val="en-US"/>
                </w:rPr>
                <w:lastRenderedPageBreak/>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5496DB" w14:textId="77777777" w:rsidR="0046313A" w:rsidRPr="001509F0" w:rsidRDefault="0046313A" w:rsidP="00F55C9E">
            <w:pPr>
              <w:spacing w:after="0"/>
              <w:jc w:val="center"/>
              <w:rPr>
                <w:sz w:val="16"/>
                <w:lang w:val="en-US"/>
              </w:rPr>
            </w:pPr>
            <w:r>
              <w:rPr>
                <w:sz w:val="16"/>
                <w:lang w:val="en-US"/>
              </w:rPr>
              <w:lastRenderedPageBreak/>
              <w:t xml:space="preserve">xxx </w:t>
            </w:r>
            <w:proofErr w:type="spellStart"/>
            <w:r>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2C310A"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623289" w14:textId="77777777" w:rsidR="0046313A" w:rsidRPr="001509F0" w:rsidRDefault="0046313A" w:rsidP="00F55C9E">
            <w:pPr>
              <w:spacing w:after="0"/>
              <w:rPr>
                <w:sz w:val="16"/>
                <w:lang w:val="en-US"/>
              </w:rPr>
            </w:pPr>
          </w:p>
        </w:tc>
      </w:tr>
      <w:tr w:rsidR="001870C2" w:rsidRPr="001509F0" w14:paraId="6464F8DA" w14:textId="77777777" w:rsidTr="00C7028C">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DDBAF45" w14:textId="77777777" w:rsidR="001870C2" w:rsidRPr="001509F0" w:rsidRDefault="001870C2" w:rsidP="00F55C9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FDFF49B" w14:textId="77777777" w:rsidR="001870C2" w:rsidRPr="001509F0" w:rsidRDefault="001870C2" w:rsidP="00F55C9E">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DB7D8F6" w14:textId="302DC521" w:rsidR="001870C2" w:rsidRPr="001509F0" w:rsidDel="00C9492E" w:rsidRDefault="001870C2" w:rsidP="00F55C9E">
            <w:pPr>
              <w:spacing w:after="0"/>
              <w:rPr>
                <w:sz w:val="16"/>
                <w:lang w:val="en-US"/>
              </w:rPr>
            </w:pPr>
            <w:r>
              <w:rPr>
                <w:sz w:val="16"/>
                <w:lang w:val="en-US"/>
              </w:rPr>
              <w:t xml:space="preserve">Frequency isolation techniques </w:t>
            </w:r>
          </w:p>
        </w:tc>
        <w:tc>
          <w:tcPr>
            <w:tcW w:w="311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10B62E9" w14:textId="77777777" w:rsidR="001870C2" w:rsidRPr="001509F0" w:rsidRDefault="001870C2" w:rsidP="00F55C9E">
            <w:pPr>
              <w:spacing w:after="0"/>
              <w:rPr>
                <w:sz w:val="16"/>
                <w:lang w:val="en-US"/>
              </w:rPr>
            </w:pPr>
            <w:r w:rsidRPr="001509F0">
              <w:rPr>
                <w:sz w:val="16"/>
                <w:lang w:val="en-US"/>
              </w:rPr>
              <w:t>e.g., sub-band analog filtering, digital filtering, etc.</w:t>
            </w:r>
          </w:p>
          <w:p w14:paraId="7CDE3CC3" w14:textId="77777777" w:rsidR="001870C2" w:rsidRPr="001509F0" w:rsidRDefault="001870C2" w:rsidP="00F55C9E">
            <w:pPr>
              <w:spacing w:after="0"/>
              <w:jc w:val="center"/>
              <w:rPr>
                <w:sz w:val="16"/>
                <w:lang w:val="en-US"/>
              </w:rPr>
            </w:pPr>
            <w:r w:rsidRPr="001509F0">
              <w:rPr>
                <w:sz w:val="16"/>
                <w:lang w:val="en-US"/>
              </w:rPr>
              <w:t>Note: List all relevant techniques used in RX</w:t>
            </w:r>
          </w:p>
        </w:tc>
        <w:tc>
          <w:tcPr>
            <w:tcW w:w="9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D56F30D" w14:textId="77777777" w:rsidR="001870C2" w:rsidRPr="001509F0" w:rsidRDefault="001870C2" w:rsidP="00F55C9E">
            <w:pPr>
              <w:spacing w:after="0"/>
              <w:rPr>
                <w:sz w:val="16"/>
                <w:lang w:val="en-US"/>
              </w:rPr>
            </w:pPr>
            <w:r w:rsidRPr="001509F0">
              <w:rPr>
                <w:sz w:val="16"/>
                <w:lang w:val="en-US"/>
              </w:rPr>
              <w:t> </w:t>
            </w:r>
          </w:p>
          <w:p w14:paraId="74CE06EA" w14:textId="5BB6F8F6" w:rsidR="001870C2" w:rsidRPr="001509F0" w:rsidRDefault="001870C2" w:rsidP="00F55C9E">
            <w:pPr>
              <w:spacing w:after="0"/>
              <w:rPr>
                <w:sz w:val="16"/>
                <w:lang w:val="en-US"/>
              </w:rPr>
            </w:pPr>
            <w:r w:rsidRPr="001509F0">
              <w:rPr>
                <w:sz w:val="16"/>
                <w:lang w:val="en-US"/>
              </w:rPr>
              <w:t> </w:t>
            </w:r>
          </w:p>
        </w:tc>
        <w:tc>
          <w:tcPr>
            <w:tcW w:w="9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A779B18" w14:textId="77777777" w:rsidR="001870C2" w:rsidRPr="001509F0" w:rsidRDefault="001870C2" w:rsidP="00F55C9E">
            <w:pPr>
              <w:spacing w:after="0"/>
              <w:rPr>
                <w:sz w:val="16"/>
                <w:lang w:val="en-US"/>
              </w:rPr>
            </w:pPr>
            <w:r w:rsidRPr="001509F0">
              <w:rPr>
                <w:sz w:val="16"/>
                <w:lang w:val="en-US"/>
              </w:rPr>
              <w:t> </w:t>
            </w:r>
          </w:p>
          <w:p w14:paraId="1EEC2570" w14:textId="1985C528" w:rsidR="001870C2" w:rsidRPr="001509F0" w:rsidRDefault="001870C2" w:rsidP="00F55C9E">
            <w:pPr>
              <w:spacing w:after="0"/>
              <w:rPr>
                <w:sz w:val="16"/>
                <w:lang w:val="en-US"/>
              </w:rPr>
            </w:pPr>
            <w:r w:rsidRPr="001509F0">
              <w:rPr>
                <w:sz w:val="16"/>
                <w:lang w:val="en-US"/>
              </w:rPr>
              <w:t> </w:t>
            </w:r>
          </w:p>
        </w:tc>
      </w:tr>
      <w:tr w:rsidR="0046313A" w:rsidRPr="001509F0" w14:paraId="40D882A0" w14:textId="77777777" w:rsidTr="005809D2">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E9A8DF8" w14:textId="77777777" w:rsidR="0046313A" w:rsidRPr="001509F0" w:rsidRDefault="0046313A" w:rsidP="00F55C9E">
            <w:pPr>
              <w:spacing w:after="0"/>
              <w:rPr>
                <w:sz w:val="16"/>
                <w:lang w:val="en-US"/>
              </w:rPr>
            </w:pPr>
          </w:p>
        </w:tc>
        <w:tc>
          <w:tcPr>
            <w:tcW w:w="951" w:type="dxa"/>
            <w:vMerge/>
            <w:tcBorders>
              <w:left w:val="single" w:sz="8" w:space="0" w:color="000000"/>
              <w:right w:val="single" w:sz="8" w:space="0" w:color="000000"/>
            </w:tcBorders>
          </w:tcPr>
          <w:p w14:paraId="4A45282D" w14:textId="77777777" w:rsidR="0046313A" w:rsidRPr="001509F0" w:rsidRDefault="0046313A" w:rsidP="00F55C9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A233251" w14:textId="77777777" w:rsidR="0046313A" w:rsidRDefault="0046313A" w:rsidP="00F55C9E">
            <w:pPr>
              <w:spacing w:after="0"/>
              <w:rPr>
                <w:sz w:val="16"/>
                <w:lang w:val="en-US"/>
              </w:rPr>
            </w:pPr>
            <w:r>
              <w:rPr>
                <w:sz w:val="16"/>
                <w:lang w:val="en-US"/>
              </w:rPr>
              <w:t>RX IMD</w:t>
            </w:r>
          </w:p>
          <w:p w14:paraId="134E43D1" w14:textId="77777777" w:rsidR="0046313A" w:rsidRDefault="0046313A" w:rsidP="00F55C9E">
            <w:pPr>
              <w:spacing w:after="0"/>
              <w:rPr>
                <w:sz w:val="16"/>
                <w:lang w:val="en-US"/>
              </w:rPr>
            </w:pPr>
          </w:p>
          <w:p w14:paraId="3C8C5C1A" w14:textId="77777777" w:rsidR="0046313A" w:rsidRDefault="0046313A" w:rsidP="00F55C9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FB62D9B" w14:textId="77777777" w:rsidR="0046313A" w:rsidRDefault="0046313A" w:rsidP="00F55C9E">
            <w:pPr>
              <w:spacing w:after="0"/>
              <w:rPr>
                <w:sz w:val="16"/>
                <w:lang w:val="en-US"/>
              </w:rPr>
            </w:pPr>
            <w:r w:rsidRPr="00A51CCD">
              <w:rPr>
                <w:sz w:val="16"/>
                <w:lang w:val="en-US"/>
              </w:rPr>
              <w:t>Rx IIP3 capability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007D2F" w14:textId="77777777" w:rsidR="0046313A" w:rsidRPr="001509F0" w:rsidRDefault="0046313A" w:rsidP="00F55C9E">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CF40E1"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5F8B22E" w14:textId="77777777" w:rsidR="0046313A" w:rsidRPr="001509F0" w:rsidRDefault="0046313A" w:rsidP="00F55C9E">
            <w:pPr>
              <w:spacing w:after="0"/>
              <w:rPr>
                <w:sz w:val="16"/>
                <w:lang w:val="en-US"/>
              </w:rPr>
            </w:pPr>
          </w:p>
        </w:tc>
      </w:tr>
      <w:tr w:rsidR="0046313A" w:rsidRPr="001509F0" w14:paraId="5BF52EF2" w14:textId="77777777" w:rsidTr="005809D2">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D180DE3" w14:textId="77777777" w:rsidR="0046313A" w:rsidRPr="001509F0" w:rsidRDefault="0046313A" w:rsidP="00F55C9E">
            <w:pPr>
              <w:spacing w:after="0"/>
              <w:rPr>
                <w:sz w:val="16"/>
                <w:lang w:val="en-US"/>
              </w:rPr>
            </w:pPr>
          </w:p>
        </w:tc>
        <w:tc>
          <w:tcPr>
            <w:tcW w:w="951" w:type="dxa"/>
            <w:vMerge/>
            <w:tcBorders>
              <w:left w:val="single" w:sz="8" w:space="0" w:color="000000"/>
              <w:right w:val="single" w:sz="8" w:space="0" w:color="000000"/>
            </w:tcBorders>
          </w:tcPr>
          <w:p w14:paraId="2ED9AE88" w14:textId="77777777" w:rsidR="0046313A" w:rsidRPr="001509F0" w:rsidRDefault="0046313A" w:rsidP="00F55C9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00974EA" w14:textId="77777777" w:rsidR="0046313A" w:rsidRDefault="0046313A" w:rsidP="00F55C9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D72939" w14:textId="77777777" w:rsidR="0046313A" w:rsidRDefault="0046313A" w:rsidP="00F55C9E">
            <w:pPr>
              <w:spacing w:after="0"/>
              <w:rPr>
                <w:sz w:val="16"/>
                <w:lang w:val="en-US"/>
              </w:rPr>
            </w:pPr>
            <w:r w:rsidRPr="00A51CCD">
              <w:rPr>
                <w:sz w:val="16"/>
                <w:lang w:val="en-US"/>
              </w:rPr>
              <w:t>Rx IM3 contribution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553F0F" w14:textId="77777777" w:rsidR="0046313A" w:rsidRPr="001509F0" w:rsidRDefault="0046313A" w:rsidP="00F55C9E">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60E3A3"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709BF1A" w14:textId="77777777" w:rsidR="0046313A" w:rsidRPr="001509F0" w:rsidRDefault="0046313A" w:rsidP="00F55C9E">
            <w:pPr>
              <w:spacing w:after="0"/>
              <w:rPr>
                <w:sz w:val="16"/>
                <w:lang w:val="en-US"/>
              </w:rPr>
            </w:pPr>
          </w:p>
        </w:tc>
      </w:tr>
      <w:tr w:rsidR="0046313A" w:rsidRPr="001509F0" w14:paraId="12ED7512" w14:textId="77777777" w:rsidTr="005809D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816E655" w14:textId="77777777" w:rsidR="0046313A" w:rsidRPr="001509F0" w:rsidRDefault="0046313A" w:rsidP="00F55C9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518F44B6" w14:textId="77777777" w:rsidR="0046313A" w:rsidRPr="001509F0" w:rsidRDefault="0046313A" w:rsidP="00F55C9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04BE14C" w14:textId="77777777" w:rsidR="0046313A" w:rsidRPr="00A51CCD" w:rsidRDefault="0046313A" w:rsidP="00F55C9E">
            <w:pPr>
              <w:spacing w:after="0"/>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A0ED8A7" w14:textId="77777777" w:rsidR="0046313A" w:rsidRPr="00A51CCD" w:rsidRDefault="0046313A" w:rsidP="00F55C9E">
            <w:pPr>
              <w:spacing w:after="0"/>
              <w:rPr>
                <w:sz w:val="16"/>
                <w:lang w:val="en-US"/>
              </w:rPr>
            </w:pPr>
            <w:r>
              <w:rPr>
                <w:sz w:val="16"/>
                <w:lang w:val="en-US"/>
              </w:rPr>
              <w:t>Any other RX impacts if significant (</w:t>
            </w:r>
            <w:proofErr w:type="gramStart"/>
            <w:r>
              <w:rPr>
                <w:sz w:val="16"/>
                <w:lang w:val="en-US"/>
              </w:rPr>
              <w:t>e.g.</w:t>
            </w:r>
            <w:proofErr w:type="gramEnd"/>
            <w:r>
              <w:rPr>
                <w:sz w:val="16"/>
                <w:lang w:val="en-US"/>
              </w:rPr>
              <w:t xml:space="preserve"> ADC noise, phase noise etc.)</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9A79C7" w14:textId="77777777" w:rsidR="0046313A" w:rsidRPr="001509F0" w:rsidRDefault="0046313A" w:rsidP="00F55C9E">
            <w:pPr>
              <w:spacing w:after="0"/>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F3E99F1"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A47370" w14:textId="77777777" w:rsidR="0046313A" w:rsidRPr="001509F0" w:rsidRDefault="0046313A" w:rsidP="00F55C9E">
            <w:pPr>
              <w:spacing w:after="0"/>
              <w:rPr>
                <w:sz w:val="16"/>
                <w:lang w:val="en-US"/>
              </w:rPr>
            </w:pPr>
          </w:p>
        </w:tc>
      </w:tr>
      <w:tr w:rsidR="0046313A" w:rsidRPr="001509F0" w14:paraId="24C4E120"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AB0DDE0" w14:textId="77777777" w:rsidR="0046313A" w:rsidRPr="001509F0" w:rsidRDefault="0046313A" w:rsidP="00F55C9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E3CA5E7" w14:textId="48F20DD5" w:rsidR="0046313A" w:rsidRPr="001509F0" w:rsidRDefault="0046313A" w:rsidP="00F55C9E">
            <w:pPr>
              <w:spacing w:after="0"/>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005809D2" w:rsidRPr="001509F0">
              <w:rPr>
                <w:sz w:val="16"/>
                <w:lang w:val="en-US"/>
              </w:rPr>
              <w:t>(Note 1, 2)</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7B56C5A" w14:textId="77777777" w:rsidR="0046313A" w:rsidRPr="001509F0" w:rsidRDefault="0046313A" w:rsidP="00F55C9E">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60AA5F1"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18CE1F2" w14:textId="77777777" w:rsidR="0046313A" w:rsidRPr="001509F0" w:rsidRDefault="0046313A" w:rsidP="00F55C9E">
            <w:pPr>
              <w:spacing w:after="0"/>
              <w:rPr>
                <w:sz w:val="16"/>
                <w:lang w:val="en-US"/>
              </w:rPr>
            </w:pPr>
          </w:p>
        </w:tc>
      </w:tr>
      <w:tr w:rsidR="0046313A" w:rsidRPr="001509F0" w14:paraId="534C18B3"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FFD44CB" w14:textId="77777777" w:rsidR="0046313A" w:rsidRPr="001509F0" w:rsidRDefault="0046313A" w:rsidP="00F55C9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44F41E" w14:textId="77777777" w:rsidR="0046313A" w:rsidRPr="001509F0" w:rsidRDefault="0046313A" w:rsidP="00F55C9E">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4A55EA9B" w14:textId="77777777" w:rsidR="0046313A" w:rsidRPr="001509F0" w:rsidRDefault="0046313A" w:rsidP="00F55C9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160FA1"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626CBB"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4F2023A" w14:textId="77777777" w:rsidR="0046313A" w:rsidRPr="001509F0" w:rsidRDefault="0046313A" w:rsidP="00F55C9E">
            <w:pPr>
              <w:spacing w:after="0"/>
              <w:rPr>
                <w:sz w:val="16"/>
                <w:lang w:val="en-US"/>
              </w:rPr>
            </w:pPr>
          </w:p>
        </w:tc>
      </w:tr>
      <w:tr w:rsidR="0046313A" w:rsidRPr="001509F0" w14:paraId="157D37DF" w14:textId="77777777" w:rsidTr="00ED242F">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95C7C9F" w14:textId="77777777" w:rsidR="0046313A" w:rsidRPr="001509F0" w:rsidRDefault="0046313A" w:rsidP="00F55C9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25A153" w14:textId="77777777" w:rsidR="0046313A" w:rsidRDefault="0046313A" w:rsidP="00F55C9E">
            <w:pPr>
              <w:spacing w:after="0"/>
              <w:rPr>
                <w:sz w:val="16"/>
                <w:lang w:val="en-US"/>
              </w:rPr>
            </w:pPr>
            <w:r>
              <w:rPr>
                <w:sz w:val="16"/>
                <w:lang w:val="en-US"/>
              </w:rPr>
              <w:t>RX sensitivity degradation caused by RX beam nulling</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AAAC485" w14:textId="2B3C0AB8" w:rsidR="0046313A" w:rsidRPr="001509F0" w:rsidRDefault="005809D2" w:rsidP="00F55C9E">
            <w:pPr>
              <w:spacing w:after="0"/>
              <w:jc w:val="center"/>
              <w:rPr>
                <w:sz w:val="16"/>
                <w:lang w:val="en-US"/>
              </w:rPr>
            </w:pPr>
            <w:r>
              <w:rPr>
                <w:sz w:val="16"/>
                <w:lang w:val="en-US"/>
              </w:rPr>
              <w:t>x</w:t>
            </w:r>
            <w:r w:rsidR="0046313A">
              <w:rPr>
                <w:sz w:val="16"/>
                <w:lang w:val="en-US"/>
              </w:rPr>
              <w:t xml:space="preserve">xx </w:t>
            </w:r>
            <w:proofErr w:type="spellStart"/>
            <w:r w:rsidR="0046313A">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441F436"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142A9EA" w14:textId="77777777" w:rsidR="0046313A" w:rsidRPr="001509F0" w:rsidRDefault="0046313A" w:rsidP="00F55C9E">
            <w:pPr>
              <w:spacing w:after="0"/>
              <w:rPr>
                <w:sz w:val="16"/>
                <w:lang w:val="en-US"/>
              </w:rPr>
            </w:pPr>
          </w:p>
        </w:tc>
      </w:tr>
      <w:tr w:rsidR="0046313A" w:rsidRPr="001509F0" w14:paraId="27094337" w14:textId="77777777" w:rsidTr="00F55C9E">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FD532E2" w14:textId="77777777" w:rsidR="0046313A" w:rsidRPr="001509F0" w:rsidRDefault="0046313A" w:rsidP="00F55C9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10E163E" w14:textId="77777777" w:rsidR="0046313A" w:rsidRPr="001509F0" w:rsidRDefault="0046313A" w:rsidP="00F55C9E">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4781208"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D5877A7" w14:textId="77777777" w:rsidR="0046313A" w:rsidRPr="001509F0" w:rsidRDefault="0046313A" w:rsidP="00F55C9E">
            <w:pPr>
              <w:spacing w:after="0"/>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5F304BB" w14:textId="77777777" w:rsidR="0046313A" w:rsidRPr="001509F0" w:rsidRDefault="0046313A" w:rsidP="00F55C9E">
            <w:pPr>
              <w:spacing w:after="0"/>
              <w:rPr>
                <w:sz w:val="16"/>
                <w:lang w:val="en-US"/>
              </w:rPr>
            </w:pPr>
            <w:r w:rsidRPr="001509F0">
              <w:rPr>
                <w:sz w:val="16"/>
                <w:lang w:val="en-US"/>
              </w:rPr>
              <w:t> </w:t>
            </w:r>
          </w:p>
        </w:tc>
      </w:tr>
      <w:tr w:rsidR="0046313A" w:rsidRPr="001509F0" w14:paraId="10D028FD" w14:textId="77777777" w:rsidTr="00ED242F">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964612F" w14:textId="77777777" w:rsidR="0046313A" w:rsidRPr="001509F0" w:rsidRDefault="0046313A" w:rsidP="00F55C9E">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F11780"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E1F51A8" w14:textId="77777777" w:rsidR="0046313A" w:rsidRPr="001509F0" w:rsidRDefault="0046313A" w:rsidP="00F55C9E">
            <w:pPr>
              <w:spacing w:after="0"/>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28C70CC" w14:textId="77777777" w:rsidR="0046313A" w:rsidRPr="001509F0" w:rsidRDefault="0046313A" w:rsidP="00F55C9E">
            <w:pPr>
              <w:spacing w:after="0"/>
              <w:rPr>
                <w:sz w:val="16"/>
                <w:lang w:val="en-US"/>
              </w:rPr>
            </w:pPr>
          </w:p>
        </w:tc>
      </w:tr>
      <w:tr w:rsidR="0046313A" w:rsidRPr="001509F0" w14:paraId="30D89A0F" w14:textId="77777777" w:rsidTr="00F55C9E">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CC13486" w14:textId="77777777" w:rsidR="0046313A" w:rsidRPr="001509F0" w:rsidRDefault="0046313A" w:rsidP="00F55C9E">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B08BE83" w14:textId="77777777" w:rsidR="0046313A" w:rsidRPr="001509F0" w:rsidRDefault="0046313A" w:rsidP="00F55C9E">
            <w:pPr>
              <w:spacing w:after="0"/>
              <w:jc w:val="center"/>
              <w:rPr>
                <w:sz w:val="16"/>
                <w:lang w:val="en-US"/>
              </w:rPr>
            </w:pPr>
            <w:r w:rsidRPr="001509F0">
              <w:rPr>
                <w:sz w:val="16"/>
                <w:lang w:val="en-US"/>
              </w:rPr>
              <w:t>xxx dBm/CBW</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818C84"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F8977E" w14:textId="77777777" w:rsidR="0046313A" w:rsidRPr="001509F0" w:rsidRDefault="0046313A" w:rsidP="00F55C9E">
            <w:pPr>
              <w:spacing w:after="0"/>
              <w:jc w:val="center"/>
              <w:rPr>
                <w:sz w:val="16"/>
                <w:lang w:val="en-US"/>
              </w:rPr>
            </w:pPr>
          </w:p>
        </w:tc>
      </w:tr>
      <w:tr w:rsidR="0046313A" w:rsidRPr="001509F0" w14:paraId="64488243" w14:textId="77777777" w:rsidTr="00F55C9E">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09B10C3" w14:textId="77777777" w:rsidR="0046313A" w:rsidRPr="001509F0" w:rsidRDefault="0046313A" w:rsidP="00F55C9E">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7DEBE1D" w14:textId="77777777" w:rsidR="0046313A" w:rsidRPr="001509F0" w:rsidRDefault="0046313A" w:rsidP="00F55C9E">
            <w:pPr>
              <w:spacing w:after="0"/>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7303DFF"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0C72E50" w14:textId="77777777" w:rsidR="0046313A" w:rsidRPr="001509F0" w:rsidRDefault="0046313A" w:rsidP="00F55C9E">
            <w:pPr>
              <w:spacing w:after="0"/>
              <w:jc w:val="center"/>
              <w:rPr>
                <w:sz w:val="16"/>
                <w:lang w:val="en-US"/>
              </w:rPr>
            </w:pPr>
          </w:p>
        </w:tc>
      </w:tr>
      <w:tr w:rsidR="0046313A" w:rsidRPr="001509F0" w14:paraId="3F48EE25" w14:textId="77777777" w:rsidTr="00F55C9E">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CBA1DF4" w14:textId="77777777" w:rsidR="0046313A" w:rsidRPr="001509F0" w:rsidRDefault="0046313A" w:rsidP="00F55C9E">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B1BFCC6" w14:textId="77777777" w:rsidR="0046313A" w:rsidRPr="001509F0" w:rsidRDefault="0046313A" w:rsidP="00F55C9E">
            <w:pPr>
              <w:spacing w:after="0"/>
              <w:jc w:val="center"/>
              <w:rPr>
                <w:sz w:val="16"/>
                <w:lang w:val="en-US"/>
              </w:rPr>
            </w:pPr>
            <w:r w:rsidRPr="001509F0">
              <w:rPr>
                <w:sz w:val="16"/>
                <w:lang w:val="en-US"/>
              </w:rPr>
              <w:t xml:space="preserve">xxx </w:t>
            </w:r>
            <w:proofErr w:type="spellStart"/>
            <w:r w:rsidRPr="001509F0">
              <w:rPr>
                <w:sz w:val="16"/>
                <w:lang w:val="en-US"/>
              </w:rPr>
              <w:t>dBc</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BBCF752"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B68D1E4" w14:textId="77777777" w:rsidR="0046313A" w:rsidRPr="001509F0" w:rsidRDefault="0046313A" w:rsidP="00F55C9E">
            <w:pPr>
              <w:spacing w:after="0"/>
              <w:jc w:val="center"/>
              <w:rPr>
                <w:sz w:val="16"/>
                <w:lang w:val="en-US"/>
              </w:rPr>
            </w:pPr>
          </w:p>
        </w:tc>
      </w:tr>
      <w:tr w:rsidR="0046313A" w:rsidRPr="001509F0" w14:paraId="445DCF7E" w14:textId="77777777" w:rsidTr="00C7028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BE4E4DE" w14:textId="77777777" w:rsidR="0046313A" w:rsidRPr="001509F0" w:rsidRDefault="0046313A" w:rsidP="00F55C9E">
            <w:pPr>
              <w:spacing w:after="0"/>
              <w:rPr>
                <w:sz w:val="16"/>
                <w:lang w:val="en-US"/>
              </w:rPr>
            </w:pPr>
            <w:r w:rsidRPr="009D087C">
              <w:rPr>
                <w:sz w:val="18"/>
              </w:rPr>
              <w:t>SBFD configuration</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72D1A46" w14:textId="77777777" w:rsidR="0046313A" w:rsidRPr="001509F0" w:rsidRDefault="0046313A" w:rsidP="00F55C9E">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855D290"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F7B9DB3" w14:textId="77777777" w:rsidR="0046313A" w:rsidRPr="001509F0" w:rsidRDefault="0046313A" w:rsidP="00F55C9E">
            <w:pPr>
              <w:spacing w:after="0"/>
              <w:jc w:val="center"/>
              <w:rPr>
                <w:sz w:val="16"/>
                <w:lang w:val="en-US"/>
              </w:rPr>
            </w:pPr>
          </w:p>
        </w:tc>
      </w:tr>
      <w:tr w:rsidR="0046313A" w:rsidRPr="001509F0" w14:paraId="33CE94E7" w14:textId="77777777" w:rsidTr="00C7028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DEDEB2A" w14:textId="77777777" w:rsidR="0046313A" w:rsidRPr="001509F0" w:rsidRDefault="0046313A" w:rsidP="00F55C9E">
            <w:pPr>
              <w:spacing w:after="0"/>
              <w:rPr>
                <w:sz w:val="16"/>
                <w:lang w:val="en-US"/>
              </w:rPr>
            </w:pPr>
            <w:proofErr w:type="spellStart"/>
            <w:r w:rsidRPr="009D087C">
              <w:rPr>
                <w:sz w:val="18"/>
              </w:rPr>
              <w:t>Guardband</w:t>
            </w:r>
            <w:proofErr w:type="spellEnd"/>
            <w:r w:rsidRPr="009D087C">
              <w:rPr>
                <w:sz w:val="18"/>
              </w:rPr>
              <w:t xml:space="preserve"> assumption (if exist)</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B6394A9" w14:textId="77777777" w:rsidR="0046313A" w:rsidRPr="001509F0" w:rsidRDefault="0046313A" w:rsidP="00F55C9E">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64AC82D"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DEE2356" w14:textId="77777777" w:rsidR="0046313A" w:rsidRPr="001509F0" w:rsidRDefault="0046313A" w:rsidP="00F55C9E">
            <w:pPr>
              <w:spacing w:after="0"/>
              <w:jc w:val="center"/>
              <w:rPr>
                <w:sz w:val="16"/>
                <w:lang w:val="en-US"/>
              </w:rPr>
            </w:pPr>
          </w:p>
        </w:tc>
      </w:tr>
      <w:tr w:rsidR="0046313A" w:rsidRPr="001509F0" w14:paraId="119A28D7" w14:textId="77777777" w:rsidTr="00C7028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73322BC" w14:textId="77777777" w:rsidR="0046313A" w:rsidRPr="001509F0" w:rsidRDefault="0046313A" w:rsidP="00F55C9E">
            <w:pPr>
              <w:spacing w:after="0"/>
              <w:rPr>
                <w:sz w:val="16"/>
                <w:lang w:val="en-US"/>
              </w:rPr>
            </w:pPr>
            <w:r w:rsidRPr="009D087C">
              <w:rPr>
                <w:sz w:val="18"/>
              </w:rPr>
              <w:t>bandwidth over which suppression is achieved</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C83E58" w14:textId="77777777" w:rsidR="0046313A" w:rsidRPr="001509F0" w:rsidRDefault="0046313A" w:rsidP="00F55C9E">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00C8AB6"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C3252AA" w14:textId="77777777" w:rsidR="0046313A" w:rsidRPr="001509F0" w:rsidRDefault="0046313A" w:rsidP="00F55C9E">
            <w:pPr>
              <w:spacing w:after="0"/>
              <w:jc w:val="center"/>
              <w:rPr>
                <w:sz w:val="16"/>
                <w:lang w:val="en-US"/>
              </w:rPr>
            </w:pPr>
          </w:p>
        </w:tc>
      </w:tr>
      <w:tr w:rsidR="0046313A" w:rsidRPr="001509F0" w14:paraId="39AEEB9E" w14:textId="77777777" w:rsidTr="00C7028C">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21D74DA" w14:textId="77777777" w:rsidR="0046313A" w:rsidRPr="001509F0" w:rsidRDefault="0046313A" w:rsidP="00F55C9E">
            <w:pPr>
              <w:spacing w:after="0"/>
              <w:rPr>
                <w:sz w:val="16"/>
                <w:lang w:val="en-US"/>
              </w:rPr>
            </w:pPr>
            <w:r w:rsidRPr="009D087C">
              <w:rPr>
                <w:sz w:val="18"/>
              </w:rPr>
              <w:t>Others</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18CA9B" w14:textId="77777777" w:rsidR="0046313A" w:rsidRPr="001509F0" w:rsidRDefault="0046313A" w:rsidP="00F55C9E">
            <w:pPr>
              <w:spacing w:after="0"/>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5215602" w14:textId="77777777" w:rsidR="0046313A" w:rsidRPr="001509F0" w:rsidRDefault="0046313A" w:rsidP="00F55C9E">
            <w:pPr>
              <w:spacing w:after="0"/>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AED38F5" w14:textId="77777777" w:rsidR="0046313A" w:rsidRPr="001509F0" w:rsidRDefault="0046313A" w:rsidP="00F55C9E">
            <w:pPr>
              <w:spacing w:after="0"/>
              <w:jc w:val="center"/>
              <w:rPr>
                <w:sz w:val="16"/>
                <w:lang w:val="en-US"/>
              </w:rPr>
            </w:pPr>
          </w:p>
        </w:tc>
      </w:tr>
      <w:tr w:rsidR="0046313A" w:rsidRPr="001509F0" w14:paraId="1CD2D3BD" w14:textId="77777777" w:rsidTr="00F55C9E">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4F0B0E" w14:textId="77777777" w:rsidR="0046313A" w:rsidRPr="001509F0" w:rsidRDefault="0046313A" w:rsidP="00F55C9E">
            <w:pPr>
              <w:spacing w:after="0"/>
              <w:rPr>
                <w:sz w:val="16"/>
                <w:lang w:val="en-US"/>
              </w:rPr>
            </w:pPr>
            <w:r w:rsidRPr="001509F0">
              <w:rPr>
                <w:sz w:val="16"/>
                <w:lang w:val="en-US"/>
              </w:rPr>
              <w:t xml:space="preserve">Note 1: Relevant metrics are derived from other parameters for checking purpose. </w:t>
            </w:r>
          </w:p>
          <w:p w14:paraId="6C67ED47" w14:textId="77777777" w:rsidR="0046313A" w:rsidRPr="001509F0" w:rsidRDefault="0046313A" w:rsidP="00F55C9E">
            <w:pPr>
              <w:spacing w:after="0"/>
              <w:rPr>
                <w:sz w:val="16"/>
                <w:lang w:val="en-US"/>
              </w:rPr>
            </w:pPr>
            <w:r w:rsidRPr="001509F0">
              <w:rPr>
                <w:sz w:val="16"/>
                <w:lang w:val="en-US"/>
              </w:rPr>
              <w:t xml:space="preserve">Note 2: The relevant metric is gain-normalized, with reference point assumed to be at RX antenna. </w:t>
            </w:r>
          </w:p>
          <w:p w14:paraId="6A06AAC9" w14:textId="77777777" w:rsidR="0046313A" w:rsidRPr="001509F0" w:rsidRDefault="0046313A" w:rsidP="00F55C9E">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5D4E5807" w14:textId="77777777" w:rsidR="00487E7F" w:rsidRPr="00426172" w:rsidRDefault="00487E7F" w:rsidP="00487E7F">
      <w:pPr>
        <w:rPr>
          <w:i/>
          <w:color w:val="0070C0"/>
          <w:lang w:val="sv-SE" w:eastAsia="zh-CN"/>
        </w:rPr>
      </w:pPr>
    </w:p>
    <w:p w14:paraId="2193FA1C" w14:textId="59C3794D" w:rsidR="00487E7F" w:rsidRPr="00487E7F" w:rsidRDefault="00487E7F" w:rsidP="00487E7F">
      <w:pPr>
        <w:pStyle w:val="Heading2"/>
      </w:pPr>
      <w:r w:rsidRPr="00487E7F">
        <w:t xml:space="preserve">Assumption on site deployment aspects </w:t>
      </w:r>
    </w:p>
    <w:p w14:paraId="0D4ED2B8" w14:textId="4F7FE3E8" w:rsidR="00426172" w:rsidRPr="00C84CA8" w:rsidRDefault="00426172" w:rsidP="00426172">
      <w:pPr>
        <w:spacing w:after="120"/>
        <w:rPr>
          <w:b/>
          <w:bCs/>
          <w:szCs w:val="24"/>
          <w:lang w:eastAsia="zh-CN"/>
        </w:rPr>
      </w:pPr>
      <w:r>
        <w:rPr>
          <w:b/>
          <w:bCs/>
          <w:szCs w:val="24"/>
          <w:lang w:eastAsia="zh-CN"/>
        </w:rPr>
        <w:t>Agreement</w:t>
      </w:r>
      <w:r w:rsidRPr="00C84CA8">
        <w:rPr>
          <w:b/>
          <w:bCs/>
          <w:szCs w:val="24"/>
          <w:lang w:eastAsia="zh-CN"/>
        </w:rPr>
        <w:t xml:space="preserve">: </w:t>
      </w:r>
    </w:p>
    <w:p w14:paraId="2ADF0E8A" w14:textId="46F0E775" w:rsidR="00487E7F" w:rsidRDefault="009C0A8F" w:rsidP="009C0A8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FFS </w:t>
      </w:r>
      <w:r w:rsidR="00487E7F" w:rsidRPr="00ED3B09">
        <w:rPr>
          <w:rFonts w:eastAsia="宋体"/>
          <w:szCs w:val="24"/>
          <w:lang w:eastAsia="zh-CN"/>
        </w:rPr>
        <w:t>the effect of clutter on achievable RSIC performance.</w:t>
      </w:r>
    </w:p>
    <w:p w14:paraId="1CDB18F8" w14:textId="77777777" w:rsidR="00487E7F" w:rsidRDefault="00487E7F" w:rsidP="00487E7F">
      <w:pPr>
        <w:rPr>
          <w:i/>
          <w:color w:val="0070C0"/>
          <w:lang w:eastAsia="zh-CN"/>
        </w:rPr>
      </w:pPr>
    </w:p>
    <w:p w14:paraId="1C5996FF" w14:textId="3B115D28" w:rsidR="00487E7F" w:rsidRPr="00487E7F" w:rsidRDefault="00487E7F" w:rsidP="00487E7F">
      <w:pPr>
        <w:pStyle w:val="Heading2"/>
      </w:pPr>
      <w:r w:rsidRPr="00487E7F">
        <w:t xml:space="preserve">Impact of multi-carrier support at BS </w:t>
      </w:r>
    </w:p>
    <w:p w14:paraId="72177333" w14:textId="77777777" w:rsidR="00BF77DA" w:rsidRPr="00C84CA8" w:rsidRDefault="00BF77DA" w:rsidP="00BF77DA">
      <w:pPr>
        <w:spacing w:after="120"/>
        <w:rPr>
          <w:b/>
          <w:bCs/>
          <w:szCs w:val="24"/>
          <w:lang w:eastAsia="zh-CN"/>
        </w:rPr>
      </w:pPr>
      <w:r>
        <w:rPr>
          <w:b/>
          <w:bCs/>
          <w:szCs w:val="24"/>
          <w:lang w:eastAsia="zh-CN"/>
        </w:rPr>
        <w:t>Agreement</w:t>
      </w:r>
      <w:r w:rsidRPr="00C84CA8">
        <w:rPr>
          <w:b/>
          <w:bCs/>
          <w:szCs w:val="24"/>
          <w:lang w:eastAsia="zh-CN"/>
        </w:rPr>
        <w:t xml:space="preserve">: </w:t>
      </w:r>
    </w:p>
    <w:p w14:paraId="34027141" w14:textId="19338076" w:rsidR="00487E7F" w:rsidRDefault="00132188" w:rsidP="00487E7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Study single-carrier firstly, and secondly study </w:t>
      </w:r>
      <w:r w:rsidR="009C0A8F">
        <w:rPr>
          <w:rFonts w:eastAsia="宋体"/>
          <w:szCs w:val="24"/>
          <w:lang w:eastAsia="zh-CN"/>
        </w:rPr>
        <w:t>the impact of</w:t>
      </w:r>
      <w:r w:rsidR="00487E7F">
        <w:rPr>
          <w:rFonts w:eastAsia="宋体"/>
          <w:szCs w:val="24"/>
          <w:lang w:eastAsia="zh-CN"/>
        </w:rPr>
        <w:t xml:space="preserve"> </w:t>
      </w:r>
      <w:r w:rsidR="009C0A8F" w:rsidRPr="009C0A8F">
        <w:rPr>
          <w:rFonts w:eastAsia="宋体"/>
          <w:szCs w:val="24"/>
          <w:lang w:eastAsia="zh-CN"/>
        </w:rPr>
        <w:t>multi-carrier support at BS</w:t>
      </w:r>
      <w:r>
        <w:rPr>
          <w:rFonts w:eastAsia="宋体"/>
          <w:szCs w:val="24"/>
          <w:lang w:eastAsia="zh-CN"/>
        </w:rPr>
        <w:t xml:space="preserve"> </w:t>
      </w:r>
      <w:r w:rsidR="003A335F">
        <w:rPr>
          <w:rFonts w:eastAsia="宋体"/>
          <w:szCs w:val="24"/>
          <w:lang w:eastAsia="zh-CN"/>
        </w:rPr>
        <w:t>during</w:t>
      </w:r>
      <w:r>
        <w:rPr>
          <w:rFonts w:eastAsia="宋体"/>
          <w:szCs w:val="24"/>
          <w:lang w:eastAsia="zh-CN"/>
        </w:rPr>
        <w:t xml:space="preserve"> this SI</w:t>
      </w:r>
      <w:r w:rsidR="002F036D">
        <w:rPr>
          <w:rFonts w:eastAsia="宋体"/>
          <w:szCs w:val="24"/>
          <w:lang w:eastAsia="zh-CN"/>
        </w:rPr>
        <w:t xml:space="preserve">: </w:t>
      </w:r>
    </w:p>
    <w:p w14:paraId="14A7E404" w14:textId="6CEFA2EE" w:rsidR="002F036D" w:rsidRDefault="002F036D" w:rsidP="002F036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Case-1: SBFD carrier and other TDD carriers operating in the same BS</w:t>
      </w:r>
      <w:r w:rsidR="00132188">
        <w:rPr>
          <w:rFonts w:eastAsia="宋体"/>
          <w:szCs w:val="24"/>
          <w:lang w:eastAsia="zh-CN"/>
        </w:rPr>
        <w:t xml:space="preserve"> (prioritized case)</w:t>
      </w:r>
    </w:p>
    <w:p w14:paraId="745D1A9C" w14:textId="404A7D05" w:rsidR="002F036D" w:rsidRDefault="002F036D" w:rsidP="002F036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Case-2: SBFD carrier and other SBFD carriers operating in the same BS</w:t>
      </w:r>
      <w:r w:rsidR="00132188">
        <w:rPr>
          <w:rFonts w:eastAsia="宋体"/>
          <w:szCs w:val="24"/>
          <w:lang w:eastAsia="zh-CN"/>
        </w:rPr>
        <w:t xml:space="preserve"> </w:t>
      </w:r>
    </w:p>
    <w:p w14:paraId="3EC2128F" w14:textId="17C78217" w:rsidR="00487E7F" w:rsidRPr="00F54A1D" w:rsidRDefault="00487E7F" w:rsidP="0046313A">
      <w:pPr>
        <w:rPr>
          <w:lang w:eastAsia="zh-CN"/>
        </w:rPr>
      </w:pPr>
    </w:p>
    <w:p w14:paraId="5BD67B2E" w14:textId="4F0E9BC3" w:rsidR="00BF77DA" w:rsidRDefault="00BF77DA" w:rsidP="00BF77DA">
      <w:pPr>
        <w:pStyle w:val="Heading1"/>
        <w:rPr>
          <w:lang w:eastAsia="ja-JP"/>
        </w:rPr>
      </w:pPr>
      <w:r>
        <w:rPr>
          <w:lang w:eastAsia="ja-JP"/>
        </w:rPr>
        <w:t xml:space="preserve">Way Forward on </w:t>
      </w:r>
      <w:r w:rsidRPr="00BF77DA">
        <w:rPr>
          <w:lang w:eastAsia="ja-JP"/>
        </w:rPr>
        <w:t>RSI dependency on blocking, AGC and ADC</w:t>
      </w:r>
    </w:p>
    <w:p w14:paraId="2C89E04B" w14:textId="03F58843" w:rsidR="00607E40" w:rsidRPr="00607E40" w:rsidRDefault="00607E40" w:rsidP="00607E40">
      <w:pPr>
        <w:pStyle w:val="Heading2"/>
      </w:pPr>
      <w:r w:rsidRPr="00607E40">
        <w:t>Assumption for input power metric to LNA</w:t>
      </w:r>
    </w:p>
    <w:p w14:paraId="731342C9" w14:textId="77777777" w:rsidR="00607E40" w:rsidRPr="00C84CA8" w:rsidRDefault="00607E40" w:rsidP="00607E40">
      <w:pPr>
        <w:spacing w:after="120"/>
        <w:rPr>
          <w:b/>
          <w:bCs/>
          <w:szCs w:val="24"/>
          <w:lang w:eastAsia="zh-CN"/>
        </w:rPr>
      </w:pPr>
      <w:r w:rsidRPr="00C84CA8">
        <w:rPr>
          <w:b/>
          <w:bCs/>
          <w:szCs w:val="24"/>
          <w:lang w:eastAsia="zh-CN"/>
        </w:rPr>
        <w:t xml:space="preserve">Agreement: </w:t>
      </w:r>
    </w:p>
    <w:p w14:paraId="145CFE87" w14:textId="110C6604" w:rsidR="00607E40" w:rsidRDefault="00607E40" w:rsidP="00607E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FFS</w:t>
      </w:r>
      <w:r w:rsidRPr="00EE53B5">
        <w:rPr>
          <w:rFonts w:eastAsia="宋体"/>
          <w:szCs w:val="24"/>
          <w:lang w:eastAsia="zh-CN"/>
        </w:rPr>
        <w:t xml:space="preserve"> </w:t>
      </w:r>
      <w:proofErr w:type="spellStart"/>
      <w:r w:rsidRPr="00EE53B5">
        <w:rPr>
          <w:rFonts w:eastAsia="宋体"/>
          <w:szCs w:val="24"/>
          <w:lang w:eastAsia="zh-CN"/>
        </w:rPr>
        <w:t>gNB</w:t>
      </w:r>
      <w:proofErr w:type="spellEnd"/>
      <w:r w:rsidRPr="00EE53B5">
        <w:rPr>
          <w:rFonts w:eastAsia="宋体"/>
          <w:szCs w:val="24"/>
          <w:lang w:eastAsia="zh-CN"/>
        </w:rPr>
        <w:t xml:space="preserve"> receiver saturation, non-linearity, and AGC model is based on peak input power.</w:t>
      </w:r>
    </w:p>
    <w:p w14:paraId="2A5E44FF" w14:textId="77777777" w:rsidR="00607E40" w:rsidRPr="00607E40" w:rsidRDefault="00607E40" w:rsidP="00BF77DA">
      <w:pPr>
        <w:spacing w:after="120"/>
        <w:rPr>
          <w:b/>
          <w:bCs/>
          <w:szCs w:val="24"/>
          <w:lang w:eastAsia="zh-CN"/>
        </w:rPr>
      </w:pPr>
    </w:p>
    <w:p w14:paraId="27DEDE08" w14:textId="36F45253" w:rsidR="00607E40" w:rsidRPr="00607E40" w:rsidRDefault="00607E40" w:rsidP="00607E40">
      <w:pPr>
        <w:pStyle w:val="Heading2"/>
      </w:pPr>
      <w:r w:rsidRPr="00607E40">
        <w:lastRenderedPageBreak/>
        <w:t>Analysis on LNA non-linearity and blocking level</w:t>
      </w:r>
    </w:p>
    <w:p w14:paraId="42C67E0C" w14:textId="6EBF4E53" w:rsidR="00BF77DA" w:rsidRPr="00C84CA8" w:rsidRDefault="00BF77DA" w:rsidP="00BF77DA">
      <w:pPr>
        <w:spacing w:after="120"/>
        <w:rPr>
          <w:b/>
          <w:bCs/>
          <w:szCs w:val="24"/>
          <w:lang w:eastAsia="zh-CN"/>
        </w:rPr>
      </w:pPr>
      <w:r w:rsidRPr="00C84CA8">
        <w:rPr>
          <w:b/>
          <w:bCs/>
          <w:szCs w:val="24"/>
          <w:lang w:eastAsia="zh-CN"/>
        </w:rPr>
        <w:t xml:space="preserve">Agreement: </w:t>
      </w:r>
    </w:p>
    <w:p w14:paraId="53DE6C6C" w14:textId="77777777" w:rsidR="00BF77DA" w:rsidRPr="00E75A99" w:rsidRDefault="00BF77DA" w:rsidP="00607E4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E75A99">
        <w:rPr>
          <w:rFonts w:eastAsia="宋体"/>
          <w:szCs w:val="24"/>
          <w:lang w:eastAsia="zh-CN"/>
        </w:rPr>
        <w:t xml:space="preserve">RAN4 further study on LNA saturation/non-linearity: </w:t>
      </w:r>
    </w:p>
    <w:p w14:paraId="16F251D0" w14:textId="23910BDE" w:rsidR="00BF77DA" w:rsidRPr="00E75A99" w:rsidRDefault="00607E40" w:rsidP="00BF77D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FFS the value</w:t>
      </w:r>
      <w:r w:rsidR="00BF77DA" w:rsidRPr="00E75A99">
        <w:rPr>
          <w:rFonts w:eastAsia="宋体"/>
          <w:szCs w:val="24"/>
          <w:lang w:eastAsia="zh-CN"/>
        </w:rPr>
        <w:t xml:space="preserve"> as the maximum blocking level to ensure the receiver of UL sub-band is not blocked and maintain an acceptable reference sensitivity, for FR1 WA BS.</w:t>
      </w:r>
    </w:p>
    <w:p w14:paraId="69396596" w14:textId="20FFD372" w:rsidR="00BF77DA" w:rsidRDefault="00607E40" w:rsidP="00BF77DA">
      <w:pPr>
        <w:pStyle w:val="ListParagraph"/>
        <w:numPr>
          <w:ilvl w:val="2"/>
          <w:numId w:val="1"/>
        </w:numPr>
        <w:spacing w:after="120" w:line="259" w:lineRule="auto"/>
        <w:ind w:firstLineChars="0"/>
        <w:rPr>
          <w:rFonts w:eastAsia="宋体"/>
          <w:szCs w:val="24"/>
          <w:lang w:eastAsia="zh-CN"/>
        </w:rPr>
      </w:pPr>
      <w:r>
        <w:rPr>
          <w:rFonts w:eastAsia="宋体"/>
          <w:szCs w:val="24"/>
          <w:lang w:eastAsia="zh-CN"/>
        </w:rPr>
        <w:t>Option 1:</w:t>
      </w:r>
      <w:r w:rsidR="00BF77DA" w:rsidRPr="00E75A99">
        <w:rPr>
          <w:rFonts w:eastAsia="宋体"/>
          <w:szCs w:val="24"/>
          <w:lang w:eastAsia="zh-CN"/>
        </w:rPr>
        <w:t xml:space="preserve"> -43dBm </w:t>
      </w:r>
      <w:r w:rsidR="003E329B">
        <w:rPr>
          <w:rFonts w:eastAsia="宋体"/>
          <w:szCs w:val="24"/>
          <w:lang w:eastAsia="zh-CN"/>
        </w:rPr>
        <w:t>(baseline)</w:t>
      </w:r>
    </w:p>
    <w:p w14:paraId="25BE233B" w14:textId="45CFA909" w:rsidR="00EC2EEB" w:rsidRPr="00E75A99" w:rsidRDefault="00EC2EEB" w:rsidP="00BF77DA">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Option </w:t>
      </w:r>
      <w:r w:rsidR="003E329B">
        <w:rPr>
          <w:rFonts w:eastAsia="宋体"/>
          <w:szCs w:val="24"/>
          <w:lang w:eastAsia="zh-CN"/>
        </w:rPr>
        <w:t>2</w:t>
      </w:r>
      <w:r>
        <w:rPr>
          <w:rFonts w:eastAsia="宋体"/>
          <w:szCs w:val="24"/>
          <w:lang w:eastAsia="zh-CN"/>
        </w:rPr>
        <w:t>: Other</w:t>
      </w:r>
      <w:r w:rsidR="003E329B">
        <w:rPr>
          <w:rFonts w:eastAsia="宋体"/>
          <w:szCs w:val="24"/>
          <w:lang w:eastAsia="zh-CN"/>
        </w:rPr>
        <w:t xml:space="preserve"> improvements are not precluded</w:t>
      </w:r>
    </w:p>
    <w:p w14:paraId="0DC6E272" w14:textId="237374A8" w:rsidR="00C874F6" w:rsidRDefault="00C874F6" w:rsidP="00C874F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T</w:t>
      </w:r>
      <w:r w:rsidRPr="00C874F6">
        <w:rPr>
          <w:rFonts w:eastAsia="宋体"/>
          <w:szCs w:val="24"/>
          <w:lang w:eastAsia="zh-CN"/>
        </w:rPr>
        <w:t>he IM3 product level</w:t>
      </w:r>
      <w:r>
        <w:rPr>
          <w:rFonts w:eastAsia="宋体"/>
          <w:szCs w:val="24"/>
          <w:lang w:eastAsia="zh-CN"/>
        </w:rPr>
        <w:t xml:space="preserve"> is encouraged to be provided in the RSIC analysis framework </w:t>
      </w:r>
    </w:p>
    <w:p w14:paraId="0C741FDA" w14:textId="2631F0EB" w:rsidR="00BF77DA" w:rsidRDefault="003539F5" w:rsidP="00BF77DA">
      <w:pPr>
        <w:pStyle w:val="ListParagraph"/>
        <w:numPr>
          <w:ilvl w:val="0"/>
          <w:numId w:val="1"/>
        </w:numPr>
        <w:spacing w:after="120" w:line="259" w:lineRule="auto"/>
        <w:ind w:firstLineChars="0"/>
        <w:rPr>
          <w:rFonts w:eastAsia="宋体"/>
          <w:szCs w:val="24"/>
          <w:lang w:eastAsia="zh-CN"/>
        </w:rPr>
      </w:pPr>
      <w:r>
        <w:rPr>
          <w:rFonts w:eastAsia="宋体"/>
          <w:szCs w:val="24"/>
          <w:lang w:eastAsia="zh-CN"/>
        </w:rPr>
        <w:t xml:space="preserve">RAN4 further study on </w:t>
      </w:r>
      <w:r w:rsidR="00BF77DA" w:rsidRPr="003F5BB7">
        <w:rPr>
          <w:rFonts w:eastAsia="宋体"/>
          <w:szCs w:val="24"/>
          <w:lang w:eastAsia="zh-CN"/>
        </w:rPr>
        <w:t>ADC dynamic range</w:t>
      </w:r>
      <w:r w:rsidR="00BF77DA">
        <w:rPr>
          <w:rFonts w:eastAsia="宋体"/>
          <w:szCs w:val="24"/>
          <w:lang w:eastAsia="zh-CN"/>
        </w:rPr>
        <w:t xml:space="preserve">: </w:t>
      </w:r>
    </w:p>
    <w:p w14:paraId="5DF6A38B" w14:textId="3F8B53A4" w:rsidR="00BF77DA" w:rsidRPr="00232D59" w:rsidRDefault="00794F44" w:rsidP="00BF77D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Take into account the maximum blocking level (baseline) to study the required ADC dynamic range. </w:t>
      </w:r>
    </w:p>
    <w:p w14:paraId="59ECF1EC" w14:textId="77777777" w:rsidR="00BF77DA" w:rsidRDefault="00BF77DA" w:rsidP="00BF77DA">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RAN4 further study on AGC impact: </w:t>
      </w:r>
    </w:p>
    <w:p w14:paraId="60518A5C" w14:textId="1CFE27E2" w:rsidR="003539F5" w:rsidRDefault="003539F5" w:rsidP="00BF77D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w:t>
      </w:r>
      <w:r w:rsidRPr="003539F5">
        <w:rPr>
          <w:rFonts w:eastAsia="宋体"/>
          <w:szCs w:val="24"/>
          <w:lang w:eastAsia="zh-CN"/>
        </w:rPr>
        <w:t>AGC is not need to be analysed for BS Rx path because ADC dynamic is not a problem</w:t>
      </w:r>
      <w:r>
        <w:rPr>
          <w:rFonts w:eastAsia="宋体"/>
          <w:szCs w:val="24"/>
          <w:lang w:eastAsia="zh-CN"/>
        </w:rPr>
        <w:t>.</w:t>
      </w:r>
    </w:p>
    <w:p w14:paraId="7209D02F" w14:textId="69CD01ED" w:rsidR="00BF77DA" w:rsidRPr="00E75A99" w:rsidRDefault="003539F5" w:rsidP="00BF77D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Opt</w:t>
      </w:r>
      <w:r>
        <w:rPr>
          <w:rFonts w:eastAsia="宋体"/>
          <w:szCs w:val="24"/>
          <w:lang w:eastAsia="zh-CN"/>
        </w:rPr>
        <w:t>ion 2: FFS t</w:t>
      </w:r>
      <w:r w:rsidR="00BF77DA" w:rsidRPr="00E75A99">
        <w:rPr>
          <w:rFonts w:eastAsia="宋体"/>
          <w:szCs w:val="24"/>
          <w:lang w:eastAsia="zh-CN"/>
        </w:rPr>
        <w:t>he AGC model</w:t>
      </w:r>
      <w:r w:rsidR="00427F45">
        <w:rPr>
          <w:rFonts w:eastAsia="宋体"/>
          <w:szCs w:val="24"/>
          <w:lang w:eastAsia="zh-CN"/>
        </w:rPr>
        <w:t>’s impact</w:t>
      </w:r>
    </w:p>
    <w:p w14:paraId="74D9F11B" w14:textId="07107616" w:rsidR="00427F45" w:rsidRDefault="00427F45" w:rsidP="00BF77D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AGC model examples: </w:t>
      </w:r>
    </w:p>
    <w:p w14:paraId="7D849906" w14:textId="5F88C279" w:rsidR="00BF77DA" w:rsidRDefault="00427F45" w:rsidP="00F54A1D">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Example-1: </w:t>
      </w:r>
      <w:r w:rsidR="00BF77DA" w:rsidRPr="009E2E28">
        <w:rPr>
          <w:rFonts w:eastAsia="宋体"/>
          <w:szCs w:val="24"/>
          <w:lang w:eastAsia="zh-CN"/>
        </w:rPr>
        <w:t xml:space="preserve">the effect of non-linearities at the </w:t>
      </w:r>
      <w:proofErr w:type="spellStart"/>
      <w:r w:rsidR="00BF77DA" w:rsidRPr="009E2E28">
        <w:rPr>
          <w:rFonts w:eastAsia="宋体"/>
          <w:szCs w:val="24"/>
          <w:lang w:eastAsia="zh-CN"/>
        </w:rPr>
        <w:t>gNB</w:t>
      </w:r>
      <w:proofErr w:type="spellEnd"/>
      <w:r w:rsidR="00BF77DA" w:rsidRPr="009E2E28">
        <w:rPr>
          <w:rFonts w:eastAsia="宋体"/>
          <w:szCs w:val="24"/>
          <w:lang w:eastAsia="zh-CN"/>
        </w:rPr>
        <w:t xml:space="preserve"> receiver suffered can be modelled as a linear increase (with slope SL1 and SL2) of the base station noise figure as a function of the RF peak input power at each Rx chain once such peak input power exceeds a first and a second threshold a and b. </w:t>
      </w:r>
    </w:p>
    <w:p w14:paraId="1A5159D9" w14:textId="77777777" w:rsidR="00BF77DA" w:rsidRDefault="00BF77DA" w:rsidP="00F54A1D">
      <w:pPr>
        <w:spacing w:after="120" w:line="259" w:lineRule="auto"/>
        <w:ind w:left="360"/>
        <w:jc w:val="center"/>
      </w:pPr>
      <w:r>
        <w:rPr>
          <w:noProof/>
          <w:lang w:val="en-US"/>
        </w:rPr>
        <w:drawing>
          <wp:inline distT="0" distB="0" distL="0" distR="0" wp14:anchorId="64714B11" wp14:editId="13C06794">
            <wp:extent cx="2743200" cy="2353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748510" cy="2358171"/>
                    </a:xfrm>
                    <a:prstGeom prst="rect">
                      <a:avLst/>
                    </a:prstGeom>
                    <a:noFill/>
                    <a:ln>
                      <a:noFill/>
                    </a:ln>
                  </pic:spPr>
                </pic:pic>
              </a:graphicData>
            </a:graphic>
          </wp:inline>
        </w:drawing>
      </w:r>
    </w:p>
    <w:p w14:paraId="3DF09FAA" w14:textId="77777777" w:rsidR="00BF77DA" w:rsidRDefault="00BF77DA" w:rsidP="00BF77DA">
      <w:pPr>
        <w:pStyle w:val="Caption"/>
        <w:ind w:left="360"/>
        <w:jc w:val="center"/>
        <w:rPr>
          <w:lang w:val="en-US"/>
        </w:rPr>
      </w:pPr>
      <w:bookmarkStart w:id="1" w:name="_Ref115375147"/>
      <w:r>
        <w:rPr>
          <w:lang w:val="en-US"/>
        </w:rPr>
        <w:t>Figure</w:t>
      </w:r>
      <w:bookmarkEnd w:id="1"/>
      <w:r>
        <w:rPr>
          <w:lang w:val="en-US"/>
        </w:rPr>
        <w:t>.</w:t>
      </w:r>
      <w:r>
        <w:t xml:space="preserve"> Behaviour of noise</w:t>
      </w:r>
      <w:r>
        <w:rPr>
          <w:lang w:val="en-US"/>
        </w:rPr>
        <w:t xml:space="preserve"> figure as a function of Peak input power.</w:t>
      </w:r>
    </w:p>
    <w:p w14:paraId="532A21AF" w14:textId="77777777" w:rsidR="00BF77DA" w:rsidRDefault="00BF77DA" w:rsidP="00BF77DA">
      <w:pPr>
        <w:pStyle w:val="Caption"/>
        <w:keepNext/>
        <w:ind w:left="360"/>
        <w:jc w:val="center"/>
      </w:pPr>
      <w:bookmarkStart w:id="2" w:name="_Ref115375461"/>
      <w:bookmarkStart w:id="3" w:name="_Ref115375428"/>
      <w:r>
        <w:t>Table</w:t>
      </w:r>
      <w:bookmarkEnd w:id="2"/>
      <w:r>
        <w:t>: Example parametrization</w:t>
      </w:r>
      <w:bookmarkEnd w:id="3"/>
      <w:r>
        <w:t xml:space="preserve">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3539F5" w:rsidRPr="00DD43C3" w14:paraId="168B7DA0" w14:textId="77777777" w:rsidTr="00F55C9E">
        <w:trPr>
          <w:jc w:val="center"/>
        </w:trPr>
        <w:tc>
          <w:tcPr>
            <w:tcW w:w="1131" w:type="dxa"/>
          </w:tcPr>
          <w:p w14:paraId="434E3842" w14:textId="77777777" w:rsidR="003539F5" w:rsidRPr="00790714" w:rsidRDefault="003539F5" w:rsidP="00F55C9E">
            <w:pPr>
              <w:spacing w:after="60"/>
              <w:rPr>
                <w:lang w:val="en-US"/>
              </w:rPr>
            </w:pPr>
            <w:proofErr w:type="spellStart"/>
            <w:r w:rsidRPr="00B949B9">
              <w:rPr>
                <w:lang w:val="en-US"/>
              </w:rPr>
              <w:t>Snf</w:t>
            </w:r>
            <w:proofErr w:type="spellEnd"/>
          </w:p>
        </w:tc>
        <w:tc>
          <w:tcPr>
            <w:tcW w:w="2928" w:type="dxa"/>
          </w:tcPr>
          <w:p w14:paraId="2AD10EC6" w14:textId="77777777" w:rsidR="003539F5" w:rsidRPr="00287ADC" w:rsidRDefault="003539F5" w:rsidP="00F55C9E">
            <w:pPr>
              <w:spacing w:after="60"/>
              <w:rPr>
                <w:lang w:val="en-US"/>
              </w:rPr>
            </w:pPr>
            <w:r w:rsidRPr="00287ADC">
              <w:rPr>
                <w:lang w:val="en-US"/>
              </w:rPr>
              <w:t>Small signal noise figure</w:t>
            </w:r>
          </w:p>
        </w:tc>
        <w:tc>
          <w:tcPr>
            <w:tcW w:w="1039" w:type="dxa"/>
          </w:tcPr>
          <w:p w14:paraId="313090C1" w14:textId="77777777" w:rsidR="003539F5" w:rsidRPr="004E0F15" w:rsidRDefault="003539F5" w:rsidP="00F55C9E">
            <w:pPr>
              <w:spacing w:after="60"/>
              <w:jc w:val="center"/>
              <w:rPr>
                <w:lang w:val="en-US"/>
              </w:rPr>
            </w:pPr>
            <w:r w:rsidRPr="00287ADC">
              <w:rPr>
                <w:lang w:val="en-US"/>
              </w:rPr>
              <w:t>5</w:t>
            </w:r>
          </w:p>
        </w:tc>
        <w:tc>
          <w:tcPr>
            <w:tcW w:w="709" w:type="dxa"/>
          </w:tcPr>
          <w:p w14:paraId="2F2E1940" w14:textId="77777777" w:rsidR="003539F5" w:rsidRPr="004E0F15" w:rsidRDefault="003539F5" w:rsidP="00F55C9E">
            <w:pPr>
              <w:spacing w:after="60"/>
              <w:rPr>
                <w:lang w:val="en-US"/>
              </w:rPr>
            </w:pPr>
            <w:r w:rsidRPr="004E0F15">
              <w:rPr>
                <w:lang w:val="en-US"/>
              </w:rPr>
              <w:t>dB</w:t>
            </w:r>
          </w:p>
        </w:tc>
      </w:tr>
      <w:tr w:rsidR="003539F5" w:rsidRPr="00B949B9" w14:paraId="3AA65B31" w14:textId="77777777" w:rsidTr="00F55C9E">
        <w:trPr>
          <w:jc w:val="center"/>
        </w:trPr>
        <w:tc>
          <w:tcPr>
            <w:tcW w:w="1131" w:type="dxa"/>
          </w:tcPr>
          <w:p w14:paraId="005F20A5" w14:textId="77777777" w:rsidR="003539F5" w:rsidRPr="00DD43C3" w:rsidRDefault="003539F5" w:rsidP="00F55C9E">
            <w:pPr>
              <w:spacing w:after="60"/>
              <w:rPr>
                <w:lang w:val="en-US"/>
              </w:rPr>
            </w:pPr>
            <w:r w:rsidRPr="00DD43C3">
              <w:rPr>
                <w:lang w:val="en-US"/>
              </w:rPr>
              <w:t>a</w:t>
            </w:r>
          </w:p>
        </w:tc>
        <w:tc>
          <w:tcPr>
            <w:tcW w:w="2928" w:type="dxa"/>
          </w:tcPr>
          <w:p w14:paraId="5C741249" w14:textId="77777777" w:rsidR="003539F5" w:rsidRPr="00DD43C3" w:rsidRDefault="003539F5" w:rsidP="00F55C9E">
            <w:pPr>
              <w:spacing w:after="60"/>
              <w:rPr>
                <w:lang w:val="en-US"/>
              </w:rPr>
            </w:pPr>
            <w:r w:rsidRPr="00DD43C3">
              <w:rPr>
                <w:lang w:val="en-US"/>
              </w:rPr>
              <w:t>Peak input power threshold 1</w:t>
            </w:r>
          </w:p>
        </w:tc>
        <w:tc>
          <w:tcPr>
            <w:tcW w:w="1039" w:type="dxa"/>
          </w:tcPr>
          <w:p w14:paraId="6BEE6B23" w14:textId="77777777" w:rsidR="003539F5" w:rsidRPr="00712D00" w:rsidRDefault="003539F5" w:rsidP="00F55C9E">
            <w:pPr>
              <w:spacing w:after="60"/>
              <w:jc w:val="center"/>
              <w:rPr>
                <w:lang w:val="en-US"/>
              </w:rPr>
            </w:pPr>
            <w:r>
              <w:rPr>
                <w:lang w:val="en-US"/>
              </w:rPr>
              <w:t>[</w:t>
            </w:r>
            <w:r w:rsidRPr="00712D00">
              <w:rPr>
                <w:lang w:val="en-US"/>
              </w:rPr>
              <w:t>-35</w:t>
            </w:r>
            <w:r>
              <w:rPr>
                <w:lang w:val="en-US"/>
              </w:rPr>
              <w:t>]</w:t>
            </w:r>
          </w:p>
        </w:tc>
        <w:tc>
          <w:tcPr>
            <w:tcW w:w="709" w:type="dxa"/>
          </w:tcPr>
          <w:p w14:paraId="3491062A" w14:textId="77777777" w:rsidR="003539F5" w:rsidRPr="00790714" w:rsidRDefault="003539F5" w:rsidP="00F55C9E">
            <w:pPr>
              <w:spacing w:after="60"/>
              <w:rPr>
                <w:lang w:val="en-US"/>
              </w:rPr>
            </w:pPr>
            <w:r w:rsidRPr="00B949B9">
              <w:rPr>
                <w:lang w:val="en-US"/>
              </w:rPr>
              <w:t>dBm</w:t>
            </w:r>
          </w:p>
        </w:tc>
      </w:tr>
      <w:tr w:rsidR="003539F5" w:rsidRPr="00B949B9" w14:paraId="2D7F791F" w14:textId="77777777" w:rsidTr="00F55C9E">
        <w:trPr>
          <w:jc w:val="center"/>
        </w:trPr>
        <w:tc>
          <w:tcPr>
            <w:tcW w:w="1131" w:type="dxa"/>
          </w:tcPr>
          <w:p w14:paraId="1B0529CA" w14:textId="77777777" w:rsidR="003539F5" w:rsidRPr="00712D00" w:rsidRDefault="003539F5" w:rsidP="00F55C9E">
            <w:pPr>
              <w:spacing w:after="60"/>
              <w:rPr>
                <w:lang w:val="en-US"/>
              </w:rPr>
            </w:pPr>
            <w:r w:rsidRPr="00712D00">
              <w:rPr>
                <w:lang w:val="en-US"/>
              </w:rPr>
              <w:t>b</w:t>
            </w:r>
          </w:p>
        </w:tc>
        <w:tc>
          <w:tcPr>
            <w:tcW w:w="2928" w:type="dxa"/>
          </w:tcPr>
          <w:p w14:paraId="3020ECB2" w14:textId="77777777" w:rsidR="003539F5" w:rsidRPr="00712D00" w:rsidRDefault="003539F5" w:rsidP="00F55C9E">
            <w:pPr>
              <w:spacing w:after="60"/>
              <w:rPr>
                <w:lang w:val="en-US"/>
              </w:rPr>
            </w:pPr>
            <w:r w:rsidRPr="00712D00">
              <w:rPr>
                <w:lang w:val="en-US"/>
              </w:rPr>
              <w:t>Peak input power threshold 2</w:t>
            </w:r>
          </w:p>
        </w:tc>
        <w:tc>
          <w:tcPr>
            <w:tcW w:w="1039" w:type="dxa"/>
          </w:tcPr>
          <w:p w14:paraId="7A2538FC" w14:textId="77777777" w:rsidR="003539F5" w:rsidRPr="00712D00" w:rsidRDefault="003539F5" w:rsidP="00F55C9E">
            <w:pPr>
              <w:spacing w:after="60"/>
              <w:jc w:val="center"/>
              <w:rPr>
                <w:lang w:val="en-US"/>
              </w:rPr>
            </w:pPr>
            <w:r>
              <w:rPr>
                <w:lang w:val="en-US"/>
              </w:rPr>
              <w:t>[</w:t>
            </w:r>
            <w:r w:rsidRPr="00712D00">
              <w:rPr>
                <w:lang w:val="en-US"/>
              </w:rPr>
              <w:t>-16</w:t>
            </w:r>
            <w:r>
              <w:rPr>
                <w:lang w:val="en-US"/>
              </w:rPr>
              <w:t>]</w:t>
            </w:r>
          </w:p>
        </w:tc>
        <w:tc>
          <w:tcPr>
            <w:tcW w:w="709" w:type="dxa"/>
          </w:tcPr>
          <w:p w14:paraId="010810F7" w14:textId="77777777" w:rsidR="003539F5" w:rsidRPr="00790714" w:rsidRDefault="003539F5" w:rsidP="00F55C9E">
            <w:pPr>
              <w:spacing w:after="60"/>
              <w:rPr>
                <w:lang w:val="en-US"/>
              </w:rPr>
            </w:pPr>
            <w:r w:rsidRPr="00B949B9">
              <w:rPr>
                <w:lang w:val="en-US"/>
              </w:rPr>
              <w:t xml:space="preserve">dBm </w:t>
            </w:r>
          </w:p>
        </w:tc>
      </w:tr>
      <w:tr w:rsidR="003539F5" w:rsidRPr="00B949B9" w14:paraId="0DE601D3" w14:textId="77777777" w:rsidTr="00F55C9E">
        <w:trPr>
          <w:jc w:val="center"/>
        </w:trPr>
        <w:tc>
          <w:tcPr>
            <w:tcW w:w="1131" w:type="dxa"/>
          </w:tcPr>
          <w:p w14:paraId="0E56663E" w14:textId="77777777" w:rsidR="003539F5" w:rsidRPr="00712D00" w:rsidRDefault="003539F5" w:rsidP="00F55C9E">
            <w:pPr>
              <w:spacing w:after="60"/>
              <w:rPr>
                <w:lang w:val="en-US"/>
              </w:rPr>
            </w:pPr>
            <w:r w:rsidRPr="00712D00">
              <w:rPr>
                <w:lang w:val="en-US"/>
              </w:rPr>
              <w:t>SL1</w:t>
            </w:r>
          </w:p>
        </w:tc>
        <w:tc>
          <w:tcPr>
            <w:tcW w:w="2928" w:type="dxa"/>
          </w:tcPr>
          <w:p w14:paraId="239D1E8C" w14:textId="77777777" w:rsidR="003539F5" w:rsidRPr="00712D00" w:rsidRDefault="003539F5" w:rsidP="00F55C9E">
            <w:pPr>
              <w:spacing w:after="60"/>
              <w:rPr>
                <w:lang w:val="en-US"/>
              </w:rPr>
            </w:pPr>
            <w:r w:rsidRPr="00712D00">
              <w:rPr>
                <w:lang w:val="en-US"/>
              </w:rPr>
              <w:t xml:space="preserve">Noise figure slope 1  </w:t>
            </w:r>
          </w:p>
        </w:tc>
        <w:tc>
          <w:tcPr>
            <w:tcW w:w="1039" w:type="dxa"/>
          </w:tcPr>
          <w:p w14:paraId="5DA99DAA" w14:textId="77777777" w:rsidR="003539F5" w:rsidRPr="00712D00" w:rsidRDefault="003539F5" w:rsidP="00F55C9E">
            <w:pPr>
              <w:spacing w:after="60"/>
              <w:jc w:val="center"/>
              <w:rPr>
                <w:lang w:val="en-US"/>
              </w:rPr>
            </w:pPr>
            <w:r>
              <w:rPr>
                <w:lang w:val="en-US"/>
              </w:rPr>
              <w:t>[</w:t>
            </w:r>
            <w:r w:rsidRPr="00712D00">
              <w:rPr>
                <w:lang w:val="en-US"/>
              </w:rPr>
              <w:t>0.35</w:t>
            </w:r>
            <w:r>
              <w:rPr>
                <w:lang w:val="en-US"/>
              </w:rPr>
              <w:t>]</w:t>
            </w:r>
          </w:p>
        </w:tc>
        <w:tc>
          <w:tcPr>
            <w:tcW w:w="709" w:type="dxa"/>
          </w:tcPr>
          <w:p w14:paraId="4F1258D0" w14:textId="77777777" w:rsidR="003539F5" w:rsidRPr="00B949B9" w:rsidRDefault="003539F5" w:rsidP="00F55C9E">
            <w:pPr>
              <w:spacing w:after="60"/>
              <w:rPr>
                <w:lang w:val="en-US"/>
              </w:rPr>
            </w:pPr>
          </w:p>
        </w:tc>
      </w:tr>
      <w:tr w:rsidR="003539F5" w14:paraId="33F29CD7" w14:textId="77777777" w:rsidTr="00F55C9E">
        <w:trPr>
          <w:jc w:val="center"/>
        </w:trPr>
        <w:tc>
          <w:tcPr>
            <w:tcW w:w="1131" w:type="dxa"/>
          </w:tcPr>
          <w:p w14:paraId="4BE0C276" w14:textId="77777777" w:rsidR="003539F5" w:rsidRPr="00712D00" w:rsidRDefault="003539F5" w:rsidP="00F55C9E">
            <w:pPr>
              <w:spacing w:after="60"/>
              <w:rPr>
                <w:lang w:val="en-US"/>
              </w:rPr>
            </w:pPr>
            <w:r w:rsidRPr="00712D00">
              <w:rPr>
                <w:lang w:val="en-US"/>
              </w:rPr>
              <w:t xml:space="preserve">SL2 </w:t>
            </w:r>
          </w:p>
        </w:tc>
        <w:tc>
          <w:tcPr>
            <w:tcW w:w="2928" w:type="dxa"/>
          </w:tcPr>
          <w:p w14:paraId="0890F54C" w14:textId="77777777" w:rsidR="003539F5" w:rsidRPr="00712D00" w:rsidRDefault="003539F5" w:rsidP="00F55C9E">
            <w:pPr>
              <w:spacing w:after="60"/>
              <w:rPr>
                <w:lang w:val="en-US"/>
              </w:rPr>
            </w:pPr>
            <w:r w:rsidRPr="00712D00">
              <w:rPr>
                <w:lang w:val="en-US"/>
              </w:rPr>
              <w:t xml:space="preserve">Noise figure slope 2  </w:t>
            </w:r>
          </w:p>
        </w:tc>
        <w:tc>
          <w:tcPr>
            <w:tcW w:w="1039" w:type="dxa"/>
          </w:tcPr>
          <w:p w14:paraId="3C1F2293" w14:textId="77777777" w:rsidR="003539F5" w:rsidRPr="00712D00" w:rsidRDefault="003539F5" w:rsidP="00F55C9E">
            <w:pPr>
              <w:spacing w:after="60"/>
              <w:jc w:val="center"/>
              <w:rPr>
                <w:lang w:val="en-US"/>
              </w:rPr>
            </w:pPr>
            <w:r>
              <w:rPr>
                <w:lang w:val="en-US"/>
              </w:rPr>
              <w:t>[</w:t>
            </w:r>
            <w:r w:rsidRPr="00712D00">
              <w:rPr>
                <w:lang w:val="en-US"/>
              </w:rPr>
              <w:t>1.9</w:t>
            </w:r>
            <w:r>
              <w:rPr>
                <w:lang w:val="en-US"/>
              </w:rPr>
              <w:t>]</w:t>
            </w:r>
          </w:p>
        </w:tc>
        <w:tc>
          <w:tcPr>
            <w:tcW w:w="709" w:type="dxa"/>
          </w:tcPr>
          <w:p w14:paraId="117E4390" w14:textId="77777777" w:rsidR="003539F5" w:rsidRDefault="003539F5" w:rsidP="00F55C9E">
            <w:pPr>
              <w:spacing w:after="60"/>
              <w:rPr>
                <w:lang w:val="en-US"/>
              </w:rPr>
            </w:pPr>
          </w:p>
        </w:tc>
      </w:tr>
    </w:tbl>
    <w:p w14:paraId="3085879D" w14:textId="77777777" w:rsidR="00BF77DA" w:rsidRDefault="00BF77DA" w:rsidP="00BF77DA">
      <w:pPr>
        <w:ind w:left="360"/>
        <w:rPr>
          <w:lang w:val="en-US"/>
        </w:rPr>
      </w:pPr>
    </w:p>
    <w:tbl>
      <w:tblPr>
        <w:tblStyle w:val="TableGrid"/>
        <w:tblW w:w="8100" w:type="dxa"/>
        <w:tblInd w:w="1327" w:type="dxa"/>
        <w:tblLook w:val="04A0" w:firstRow="1" w:lastRow="0" w:firstColumn="1" w:lastColumn="0" w:noHBand="0" w:noVBand="1"/>
      </w:tblPr>
      <w:tblGrid>
        <w:gridCol w:w="8100"/>
      </w:tblGrid>
      <w:tr w:rsidR="00BF77DA" w14:paraId="52B92724" w14:textId="77777777" w:rsidTr="00F54A1D">
        <w:trPr>
          <w:trHeight w:val="416"/>
        </w:trPr>
        <w:tc>
          <w:tcPr>
            <w:tcW w:w="8100" w:type="dxa"/>
          </w:tcPr>
          <w:p w14:paraId="0DB0601D" w14:textId="77777777" w:rsidR="00BF77DA" w:rsidRDefault="00BF77DA" w:rsidP="00F55C9E">
            <w:pPr>
              <w:rPr>
                <w:lang w:val="en-US"/>
              </w:rPr>
            </w:pPr>
            <w:r>
              <w:rPr>
                <w:lang w:val="en-US"/>
              </w:rPr>
              <w:t xml:space="preserve">NF = </w:t>
            </w:r>
            <w:proofErr w:type="spellStart"/>
            <w:r>
              <w:rPr>
                <w:lang w:val="en-US"/>
              </w:rPr>
              <w:t>Snf</w:t>
            </w:r>
            <w:proofErr w:type="spellEnd"/>
            <w:r>
              <w:rPr>
                <w:lang w:val="en-US"/>
              </w:rPr>
              <w:tab/>
            </w:r>
            <w:r>
              <w:rPr>
                <w:lang w:val="en-US"/>
              </w:rPr>
              <w:tab/>
            </w:r>
            <w:r>
              <w:rPr>
                <w:lang w:val="en-US"/>
              </w:rPr>
              <w:tab/>
            </w:r>
            <w:r>
              <w:rPr>
                <w:lang w:val="en-US"/>
              </w:rPr>
              <w:tab/>
            </w:r>
            <w:r>
              <w:rPr>
                <w:lang w:val="en-US"/>
              </w:rPr>
              <w:tab/>
            </w:r>
            <w:r>
              <w:rPr>
                <w:lang w:val="en-US"/>
              </w:rPr>
              <w:tab/>
              <w:t xml:space="preserve">                                                                 for Peak input power &lt; a </w:t>
            </w:r>
          </w:p>
          <w:p w14:paraId="4263F65A" w14:textId="77777777" w:rsidR="00BF77DA" w:rsidRDefault="00BF77DA" w:rsidP="00F55C9E">
            <w:pPr>
              <w:rPr>
                <w:lang w:val="en-US"/>
              </w:rPr>
            </w:pPr>
            <w:r>
              <w:rPr>
                <w:lang w:val="en-US"/>
              </w:rPr>
              <w:t xml:space="preserve">NF = </w:t>
            </w:r>
            <w:proofErr w:type="spellStart"/>
            <w:r>
              <w:rPr>
                <w:lang w:val="en-US"/>
              </w:rPr>
              <w:t>Snf</w:t>
            </w:r>
            <w:proofErr w:type="spellEnd"/>
            <w:r>
              <w:rPr>
                <w:lang w:val="en-US"/>
              </w:rPr>
              <w:t xml:space="preserve"> – a * SL1 + SL1* Peak input power                                     for: a &lt; Peak input power &lt; b</w:t>
            </w:r>
          </w:p>
          <w:p w14:paraId="0FEEAEEB" w14:textId="77777777" w:rsidR="00BF77DA" w:rsidRDefault="00BF77DA" w:rsidP="00F55C9E">
            <w:pPr>
              <w:rPr>
                <w:lang w:val="en-US"/>
              </w:rPr>
            </w:pPr>
            <w:r>
              <w:rPr>
                <w:lang w:val="en-US"/>
              </w:rPr>
              <w:lastRenderedPageBreak/>
              <w:t xml:space="preserve">NF = </w:t>
            </w:r>
            <w:proofErr w:type="spellStart"/>
            <w:r>
              <w:rPr>
                <w:lang w:val="en-US"/>
              </w:rPr>
              <w:t>Snf</w:t>
            </w:r>
            <w:proofErr w:type="spellEnd"/>
            <w:r>
              <w:rPr>
                <w:lang w:val="en-US"/>
              </w:rPr>
              <w:t xml:space="preserve"> – a*SL2 + b*(SL1 – SL2) + SL2</w:t>
            </w:r>
            <w:proofErr w:type="gramStart"/>
            <w:r>
              <w:rPr>
                <w:lang w:val="en-US"/>
              </w:rPr>
              <w:t>*( Peak</w:t>
            </w:r>
            <w:proofErr w:type="gramEnd"/>
            <w:r>
              <w:rPr>
                <w:lang w:val="en-US"/>
              </w:rPr>
              <w:t xml:space="preserve"> input power)        for Peak input power &gt; b</w:t>
            </w:r>
          </w:p>
        </w:tc>
      </w:tr>
    </w:tbl>
    <w:p w14:paraId="60F8A20F" w14:textId="77777777" w:rsidR="00A76603" w:rsidRDefault="00A76603" w:rsidP="00F54A1D">
      <w:pPr>
        <w:pStyle w:val="ListParagraph"/>
        <w:overflowPunct/>
        <w:autoSpaceDE/>
        <w:autoSpaceDN/>
        <w:adjustRightInd/>
        <w:spacing w:after="120" w:line="259" w:lineRule="auto"/>
        <w:ind w:left="3096" w:firstLineChars="0" w:firstLine="0"/>
        <w:textAlignment w:val="auto"/>
        <w:rPr>
          <w:rFonts w:eastAsia="宋体"/>
          <w:szCs w:val="24"/>
          <w:lang w:eastAsia="zh-CN"/>
        </w:rPr>
      </w:pPr>
    </w:p>
    <w:p w14:paraId="241F6BA4" w14:textId="162D3FE3" w:rsidR="00BF77DA" w:rsidRDefault="00427F45" w:rsidP="00F54A1D">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Example-2: No AGC if the signal level is below the maximum blocking level. </w:t>
      </w:r>
    </w:p>
    <w:p w14:paraId="2B5A5047" w14:textId="77777777" w:rsidR="00BF77DA" w:rsidRPr="00BF77DA" w:rsidRDefault="00BF77DA" w:rsidP="0046313A">
      <w:pPr>
        <w:rPr>
          <w:lang w:eastAsia="zh-CN"/>
        </w:rPr>
      </w:pPr>
    </w:p>
    <w:p w14:paraId="19360635" w14:textId="77777777" w:rsidR="00BF77DA" w:rsidRDefault="00BF77DA" w:rsidP="0046313A">
      <w:pPr>
        <w:rPr>
          <w:lang w:val="sv-SE" w:eastAsia="zh-CN"/>
        </w:rPr>
      </w:pPr>
    </w:p>
    <w:p w14:paraId="70F641DE" w14:textId="77777777" w:rsidR="00487E7F" w:rsidRDefault="00487E7F" w:rsidP="00487E7F">
      <w:pPr>
        <w:pStyle w:val="Heading1"/>
        <w:rPr>
          <w:lang w:eastAsia="ja-JP"/>
        </w:rPr>
      </w:pPr>
      <w:r>
        <w:rPr>
          <w:lang w:eastAsia="ja-JP"/>
        </w:rPr>
        <w:t>Way Forward on C</w:t>
      </w:r>
      <w:r w:rsidRPr="002F1AFC">
        <w:rPr>
          <w:lang w:eastAsia="ja-JP"/>
        </w:rPr>
        <w:t xml:space="preserve">o-channel </w:t>
      </w:r>
      <w:r>
        <w:rPr>
          <w:lang w:eastAsia="ja-JP"/>
        </w:rPr>
        <w:t>I</w:t>
      </w:r>
      <w:r w:rsidRPr="002F1AFC">
        <w:rPr>
          <w:lang w:eastAsia="ja-JP"/>
        </w:rPr>
        <w:t xml:space="preserve">nter-subband gNB-gNB CLI </w:t>
      </w:r>
      <w:r>
        <w:rPr>
          <w:lang w:eastAsia="ja-JP"/>
        </w:rPr>
        <w:t>M</w:t>
      </w:r>
      <w:r w:rsidRPr="002F1AFC">
        <w:rPr>
          <w:lang w:eastAsia="ja-JP"/>
        </w:rPr>
        <w:t>odel</w:t>
      </w:r>
      <w:r>
        <w:rPr>
          <w:lang w:eastAsia="ja-JP"/>
        </w:rPr>
        <w:t xml:space="preserve"> </w:t>
      </w:r>
    </w:p>
    <w:p w14:paraId="75340404" w14:textId="700292BD" w:rsidR="00583D5F" w:rsidRDefault="00583D5F" w:rsidP="003539F5">
      <w:pPr>
        <w:rPr>
          <w:lang w:val="sv-SE" w:eastAsia="zh-CN"/>
        </w:rPr>
      </w:pPr>
    </w:p>
    <w:p w14:paraId="6F0A4256" w14:textId="2C5BAB8F" w:rsidR="00583D5F" w:rsidRDefault="00583D5F" w:rsidP="00583D5F">
      <w:pPr>
        <w:pStyle w:val="Heading2"/>
      </w:pPr>
      <w:r w:rsidRPr="009E2E28">
        <w:t>Co-channel co-site inter-sector gNB-gNB CLI modellin</w:t>
      </w:r>
      <w:r>
        <w:t xml:space="preserve">g </w:t>
      </w:r>
      <w:r w:rsidR="00EE0C88">
        <w:t>–</w:t>
      </w:r>
      <w:r>
        <w:t xml:space="preserve"> </w:t>
      </w:r>
      <w:r w:rsidR="00EE0C88">
        <w:t>Coupling Loss</w:t>
      </w:r>
    </w:p>
    <w:p w14:paraId="779FC803" w14:textId="2CBD80B7" w:rsidR="00583D5F" w:rsidRPr="00C84CA8" w:rsidRDefault="002D6C13" w:rsidP="00583D5F">
      <w:pPr>
        <w:spacing w:after="120"/>
        <w:rPr>
          <w:b/>
          <w:bCs/>
          <w:szCs w:val="24"/>
          <w:lang w:eastAsia="zh-CN"/>
        </w:rPr>
      </w:pPr>
      <w:r>
        <w:rPr>
          <w:b/>
          <w:bCs/>
          <w:szCs w:val="24"/>
          <w:lang w:eastAsia="zh-CN"/>
        </w:rPr>
        <w:t>Background: Agreement from RAN4#104-Bis-e:</w:t>
      </w:r>
    </w:p>
    <w:tbl>
      <w:tblPr>
        <w:tblStyle w:val="TableGrid"/>
        <w:tblW w:w="0" w:type="auto"/>
        <w:tblLook w:val="04A0" w:firstRow="1" w:lastRow="0" w:firstColumn="1" w:lastColumn="0" w:noHBand="0" w:noVBand="1"/>
      </w:tblPr>
      <w:tblGrid>
        <w:gridCol w:w="9631"/>
      </w:tblGrid>
      <w:tr w:rsidR="002D6C13" w14:paraId="311ECE50" w14:textId="77777777" w:rsidTr="002D6C13">
        <w:tc>
          <w:tcPr>
            <w:tcW w:w="9631" w:type="dxa"/>
          </w:tcPr>
          <w:p w14:paraId="3AE1FD6D" w14:textId="77777777" w:rsidR="002D6C13" w:rsidRDefault="002D6C13" w:rsidP="002D6C13">
            <w:pPr>
              <w:spacing w:afterLines="50" w:after="120"/>
              <w:rPr>
                <w:lang w:eastAsia="zh-CN"/>
              </w:rPr>
            </w:pPr>
            <w:r w:rsidRPr="00C67C39">
              <w:rPr>
                <w:b/>
                <w:bCs/>
                <w:szCs w:val="24"/>
                <w:lang w:eastAsia="zh-CN"/>
              </w:rPr>
              <w:t xml:space="preserve">On the feasibility and how to model co-site inter-sector </w:t>
            </w:r>
            <w:proofErr w:type="spellStart"/>
            <w:r w:rsidRPr="00C67C39">
              <w:rPr>
                <w:b/>
                <w:bCs/>
                <w:szCs w:val="24"/>
                <w:lang w:eastAsia="zh-CN"/>
              </w:rPr>
              <w:t>gNB-gNB</w:t>
            </w:r>
            <w:proofErr w:type="spellEnd"/>
            <w:r w:rsidRPr="00C67C39">
              <w:rPr>
                <w:b/>
                <w:bCs/>
                <w:szCs w:val="24"/>
                <w:lang w:eastAsia="zh-CN"/>
              </w:rPr>
              <w:t xml:space="preserve"> CLI modelling: </w:t>
            </w:r>
            <w:r w:rsidRPr="00C67C39">
              <w:rPr>
                <w:b/>
                <w:bCs/>
                <w:lang w:eastAsia="zh-CN"/>
              </w:rPr>
              <w:t>similar</w:t>
            </w:r>
            <w:r>
              <w:rPr>
                <w:lang w:eastAsia="zh-CN"/>
              </w:rPr>
              <w:t xml:space="preserve"> modelling as for self-interference (RSI) can be applied but may with different parameters especially on antenna isolation</w:t>
            </w:r>
          </w:p>
          <w:p w14:paraId="0AC411FF" w14:textId="77777777" w:rsidR="002D6C13" w:rsidRDefault="002D6C13" w:rsidP="002D6C1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lang w:eastAsia="zh-CN"/>
              </w:rPr>
              <w:t>FFS on possibility to apply digital IC for this case</w:t>
            </w:r>
          </w:p>
          <w:p w14:paraId="1EF31D7C" w14:textId="77777777" w:rsidR="002D6C13" w:rsidRPr="00991CDD" w:rsidRDefault="002D6C13" w:rsidP="002D6C13">
            <w:pPr>
              <w:pStyle w:val="ListParagraph"/>
              <w:numPr>
                <w:ilvl w:val="0"/>
                <w:numId w:val="1"/>
              </w:numPr>
              <w:overflowPunct/>
              <w:autoSpaceDE/>
              <w:autoSpaceDN/>
              <w:adjustRightInd/>
              <w:spacing w:after="120" w:line="259" w:lineRule="auto"/>
              <w:ind w:left="720" w:firstLineChars="0"/>
              <w:textAlignment w:val="auto"/>
              <w:rPr>
                <w:lang w:eastAsia="zh-CN"/>
              </w:rPr>
            </w:pPr>
            <w:r w:rsidRPr="00991CDD">
              <w:rPr>
                <w:lang w:eastAsia="zh-CN"/>
              </w:rPr>
              <w:t xml:space="preserve">For co-channel co-site inter-sector </w:t>
            </w:r>
            <w:proofErr w:type="spellStart"/>
            <w:r w:rsidRPr="00991CDD">
              <w:rPr>
                <w:lang w:eastAsia="zh-CN"/>
              </w:rPr>
              <w:t>gNB-gNB</w:t>
            </w:r>
            <w:proofErr w:type="spellEnd"/>
            <w:r w:rsidRPr="00991CDD">
              <w:rPr>
                <w:lang w:eastAsia="zh-CN"/>
              </w:rPr>
              <w:t xml:space="preserve"> CLI modelling, it is encouraged to provide the numerical value for: </w:t>
            </w:r>
          </w:p>
          <w:p w14:paraId="6FBEDA36" w14:textId="77777777" w:rsidR="002D6C13" w:rsidRPr="00991CDD" w:rsidRDefault="002D6C13" w:rsidP="002D6C13">
            <w:pPr>
              <w:pStyle w:val="ListParagraph"/>
              <w:numPr>
                <w:ilvl w:val="1"/>
                <w:numId w:val="1"/>
              </w:numPr>
              <w:overflowPunct/>
              <w:autoSpaceDE/>
              <w:autoSpaceDN/>
              <w:adjustRightInd/>
              <w:spacing w:after="120" w:line="259" w:lineRule="auto"/>
              <w:ind w:firstLineChars="0"/>
              <w:textAlignment w:val="auto"/>
              <w:rPr>
                <w:lang w:eastAsia="zh-CN"/>
              </w:rPr>
            </w:pPr>
            <w:r w:rsidRPr="00991CDD">
              <w:rPr>
                <w:lang w:eastAsia="zh-CN"/>
              </w:rPr>
              <w:t xml:space="preserve">The achievable coupling loss in the case of co-site inter-sector </w:t>
            </w:r>
            <w:proofErr w:type="spellStart"/>
            <w:r w:rsidRPr="00991CDD">
              <w:rPr>
                <w:lang w:eastAsia="zh-CN"/>
              </w:rPr>
              <w:t>gNB-gNB</w:t>
            </w:r>
            <w:proofErr w:type="spellEnd"/>
          </w:p>
          <w:p w14:paraId="07C6445A" w14:textId="77777777" w:rsidR="002D6C13" w:rsidRPr="00991CDD" w:rsidRDefault="002D6C13" w:rsidP="002D6C13">
            <w:pPr>
              <w:pStyle w:val="ListParagraph"/>
              <w:numPr>
                <w:ilvl w:val="1"/>
                <w:numId w:val="1"/>
              </w:numPr>
              <w:overflowPunct/>
              <w:autoSpaceDE/>
              <w:autoSpaceDN/>
              <w:adjustRightInd/>
              <w:spacing w:after="120" w:line="259" w:lineRule="auto"/>
              <w:ind w:firstLineChars="0"/>
              <w:textAlignment w:val="auto"/>
              <w:rPr>
                <w:lang w:eastAsia="zh-CN"/>
              </w:rPr>
            </w:pPr>
            <w:r w:rsidRPr="00991CDD">
              <w:rPr>
                <w:lang w:eastAsia="zh-CN"/>
              </w:rPr>
              <w:t xml:space="preserve">Compared to self-interference, FFS the antenna isolation (with the achievable coupling loss). </w:t>
            </w:r>
          </w:p>
          <w:p w14:paraId="5C38F88D" w14:textId="77777777" w:rsidR="002D6C13" w:rsidRPr="00991CDD" w:rsidRDefault="002D6C13" w:rsidP="002D6C13">
            <w:pPr>
              <w:pStyle w:val="ListParagraph"/>
              <w:numPr>
                <w:ilvl w:val="2"/>
                <w:numId w:val="1"/>
              </w:numPr>
              <w:overflowPunct/>
              <w:autoSpaceDE/>
              <w:autoSpaceDN/>
              <w:adjustRightInd/>
              <w:spacing w:after="120" w:line="259" w:lineRule="auto"/>
              <w:ind w:firstLineChars="0"/>
              <w:textAlignment w:val="auto"/>
              <w:rPr>
                <w:lang w:eastAsia="zh-CN"/>
              </w:rPr>
            </w:pPr>
            <w:r w:rsidRPr="00991CDD">
              <w:rPr>
                <w:lang w:eastAsia="zh-CN"/>
              </w:rPr>
              <w:t xml:space="preserve">Practical issues to achieve antenna isolation can be considered: </w:t>
            </w:r>
            <w:proofErr w:type="gramStart"/>
            <w:r w:rsidRPr="00991CDD">
              <w:rPr>
                <w:lang w:eastAsia="zh-CN"/>
              </w:rPr>
              <w:t>e.g.</w:t>
            </w:r>
            <w:proofErr w:type="gramEnd"/>
            <w:r w:rsidRPr="00991CDD">
              <w:rPr>
                <w:lang w:eastAsia="zh-CN"/>
              </w:rPr>
              <w:t xml:space="preserve"> increasing sector separation, mounting isolating materials on the site and the physical characteristics of such materials (size, weight etc.)</w:t>
            </w:r>
          </w:p>
          <w:p w14:paraId="10A41A7C" w14:textId="77777777" w:rsidR="002D6C13" w:rsidRPr="00991CDD" w:rsidRDefault="002D6C13" w:rsidP="002D6C13">
            <w:pPr>
              <w:pStyle w:val="ListParagraph"/>
              <w:numPr>
                <w:ilvl w:val="0"/>
                <w:numId w:val="1"/>
              </w:numPr>
              <w:overflowPunct/>
              <w:autoSpaceDE/>
              <w:autoSpaceDN/>
              <w:adjustRightInd/>
              <w:spacing w:after="120" w:line="259" w:lineRule="auto"/>
              <w:ind w:left="720" w:firstLineChars="0"/>
              <w:textAlignment w:val="auto"/>
              <w:rPr>
                <w:lang w:eastAsia="zh-CN"/>
              </w:rPr>
            </w:pPr>
            <w:r w:rsidRPr="00991CDD">
              <w:rPr>
                <w:lang w:eastAsia="zh-CN"/>
              </w:rPr>
              <w:t>Clarification on the value discussed here:</w:t>
            </w:r>
          </w:p>
          <w:p w14:paraId="3B907D2C" w14:textId="5B126B9E" w:rsidR="002D6C13" w:rsidRPr="002D6C13" w:rsidRDefault="002D6C13" w:rsidP="002D6C13">
            <w:pPr>
              <w:pStyle w:val="ListParagraph"/>
              <w:numPr>
                <w:ilvl w:val="1"/>
                <w:numId w:val="1"/>
              </w:numPr>
              <w:overflowPunct/>
              <w:autoSpaceDE/>
              <w:autoSpaceDN/>
              <w:adjustRightInd/>
              <w:spacing w:after="120" w:line="259" w:lineRule="auto"/>
              <w:ind w:firstLineChars="0"/>
              <w:textAlignment w:val="auto"/>
              <w:rPr>
                <w:lang w:eastAsia="zh-CN"/>
              </w:rPr>
            </w:pPr>
            <w:r w:rsidRPr="00991CDD">
              <w:rPr>
                <w:lang w:eastAsia="zh-CN"/>
              </w:rPr>
              <w:t xml:space="preserve">the co-channel co-site inter-sector </w:t>
            </w:r>
            <w:proofErr w:type="spellStart"/>
            <w:r w:rsidRPr="00991CDD">
              <w:rPr>
                <w:lang w:eastAsia="zh-CN"/>
              </w:rPr>
              <w:t>gNB-gNB</w:t>
            </w:r>
            <w:proofErr w:type="spellEnd"/>
            <w:r w:rsidRPr="00991CDD">
              <w:rPr>
                <w:lang w:eastAsia="zh-CN"/>
              </w:rPr>
              <w:t xml:space="preserve"> CLI discussed here is for the sum contributions from all co-site sectors. </w:t>
            </w:r>
          </w:p>
        </w:tc>
      </w:tr>
    </w:tbl>
    <w:p w14:paraId="06FA7BAE" w14:textId="77777777" w:rsidR="002D6C13" w:rsidRDefault="002D6C13" w:rsidP="002D6C13">
      <w:pPr>
        <w:spacing w:afterLines="50" w:after="120"/>
        <w:rPr>
          <w:b/>
          <w:bCs/>
          <w:szCs w:val="24"/>
          <w:lang w:eastAsia="zh-CN"/>
        </w:rPr>
      </w:pPr>
    </w:p>
    <w:p w14:paraId="2D3BED45" w14:textId="276836F5" w:rsidR="00583D5F" w:rsidRPr="002D6C13" w:rsidRDefault="002D6C13" w:rsidP="002D6C13">
      <w:pPr>
        <w:spacing w:after="120"/>
        <w:rPr>
          <w:b/>
          <w:bCs/>
          <w:szCs w:val="24"/>
          <w:lang w:eastAsia="zh-CN"/>
        </w:rPr>
      </w:pPr>
      <w:r w:rsidRPr="002D6C13">
        <w:rPr>
          <w:b/>
          <w:bCs/>
          <w:szCs w:val="24"/>
          <w:lang w:eastAsia="zh-CN"/>
        </w:rPr>
        <w:t xml:space="preserve">Agreement: </w:t>
      </w:r>
    </w:p>
    <w:p w14:paraId="64111451" w14:textId="22996F6C" w:rsidR="002D6C13" w:rsidRDefault="002D6C13" w:rsidP="002D6C13">
      <w:pPr>
        <w:pStyle w:val="ListParagraph"/>
        <w:numPr>
          <w:ilvl w:val="0"/>
          <w:numId w:val="1"/>
        </w:numPr>
        <w:spacing w:after="120" w:line="259" w:lineRule="auto"/>
        <w:ind w:firstLineChars="0"/>
        <w:rPr>
          <w:rFonts w:eastAsia="宋体"/>
          <w:szCs w:val="24"/>
          <w:lang w:eastAsia="zh-CN"/>
        </w:rPr>
      </w:pPr>
      <w:r w:rsidRPr="002D6C13">
        <w:rPr>
          <w:rFonts w:eastAsia="宋体"/>
          <w:szCs w:val="24"/>
          <w:lang w:eastAsia="zh-CN"/>
        </w:rPr>
        <w:t xml:space="preserve">FFS </w:t>
      </w:r>
      <w:r>
        <w:rPr>
          <w:rFonts w:eastAsia="宋体"/>
          <w:szCs w:val="24"/>
          <w:lang w:eastAsia="zh-CN"/>
        </w:rPr>
        <w:t>the analysis framework c</w:t>
      </w:r>
      <w:r w:rsidRPr="002D6C13">
        <w:rPr>
          <w:rFonts w:eastAsia="宋体"/>
          <w:szCs w:val="24"/>
          <w:lang w:eastAsia="zh-CN"/>
        </w:rPr>
        <w:t xml:space="preserve">o-channel co-site inter-sector </w:t>
      </w:r>
      <w:proofErr w:type="spellStart"/>
      <w:r w:rsidRPr="002D6C13">
        <w:rPr>
          <w:rFonts w:eastAsia="宋体"/>
          <w:szCs w:val="24"/>
          <w:lang w:eastAsia="zh-CN"/>
        </w:rPr>
        <w:t>gNB-gNB</w:t>
      </w:r>
      <w:proofErr w:type="spellEnd"/>
      <w:r w:rsidRPr="002D6C13">
        <w:rPr>
          <w:rFonts w:eastAsia="宋体"/>
          <w:szCs w:val="24"/>
          <w:lang w:eastAsia="zh-CN"/>
        </w:rPr>
        <w:t xml:space="preserve"> CLI</w:t>
      </w:r>
    </w:p>
    <w:p w14:paraId="73543AF4" w14:textId="4B9D1DDE" w:rsidR="002D6C13" w:rsidRPr="002D6C13" w:rsidRDefault="002D6C13" w:rsidP="002D6C13">
      <w:pPr>
        <w:pStyle w:val="ListParagraph"/>
        <w:numPr>
          <w:ilvl w:val="1"/>
          <w:numId w:val="1"/>
        </w:numPr>
        <w:spacing w:after="120" w:line="259" w:lineRule="auto"/>
        <w:ind w:firstLineChars="0"/>
        <w:rPr>
          <w:rFonts w:eastAsia="宋体"/>
          <w:szCs w:val="24"/>
          <w:lang w:eastAsia="zh-CN"/>
        </w:rPr>
      </w:pPr>
      <w:r>
        <w:rPr>
          <w:rFonts w:eastAsia="宋体"/>
          <w:szCs w:val="24"/>
          <w:lang w:eastAsia="zh-CN"/>
        </w:rPr>
        <w:t>FFS the</w:t>
      </w:r>
      <w:r w:rsidR="00C07D07">
        <w:rPr>
          <w:rFonts w:eastAsia="宋体"/>
          <w:szCs w:val="24"/>
          <w:lang w:eastAsia="zh-CN"/>
        </w:rPr>
        <w:t xml:space="preserve"> RSIC</w:t>
      </w:r>
      <w:r>
        <w:rPr>
          <w:rFonts w:eastAsia="宋体"/>
          <w:szCs w:val="24"/>
          <w:lang w:eastAsia="zh-CN"/>
        </w:rPr>
        <w:t xml:space="preserve"> ana</w:t>
      </w:r>
      <w:r w:rsidR="00C07D07">
        <w:rPr>
          <w:rFonts w:eastAsia="宋体"/>
          <w:szCs w:val="24"/>
          <w:lang w:eastAsia="zh-CN"/>
        </w:rPr>
        <w:t xml:space="preserve">lysis framework can be reused or not. </w:t>
      </w:r>
    </w:p>
    <w:p w14:paraId="06B7949C" w14:textId="77777777" w:rsidR="005D5A3F" w:rsidRPr="00F54A1D" w:rsidRDefault="005D5A3F" w:rsidP="00F54A1D">
      <w:pPr>
        <w:pStyle w:val="ListParagraph"/>
        <w:numPr>
          <w:ilvl w:val="0"/>
          <w:numId w:val="1"/>
        </w:numPr>
        <w:spacing w:after="120" w:line="259" w:lineRule="auto"/>
        <w:ind w:firstLineChars="0"/>
        <w:rPr>
          <w:rFonts w:eastAsia="宋体"/>
          <w:szCs w:val="24"/>
          <w:lang w:eastAsia="zh-CN"/>
        </w:rPr>
      </w:pPr>
      <w:r w:rsidRPr="00F54A1D">
        <w:rPr>
          <w:rFonts w:eastAsia="宋体"/>
          <w:szCs w:val="24"/>
          <w:lang w:eastAsia="zh-CN"/>
        </w:rPr>
        <w:t xml:space="preserve">For co-channel co-site inter-sector </w:t>
      </w:r>
      <w:proofErr w:type="spellStart"/>
      <w:r w:rsidRPr="00F54A1D">
        <w:rPr>
          <w:rFonts w:eastAsia="宋体"/>
          <w:szCs w:val="24"/>
          <w:lang w:eastAsia="zh-CN"/>
        </w:rPr>
        <w:t>gNB-gNB</w:t>
      </w:r>
      <w:proofErr w:type="spellEnd"/>
      <w:r w:rsidRPr="00F54A1D">
        <w:rPr>
          <w:rFonts w:eastAsia="宋体"/>
          <w:szCs w:val="24"/>
          <w:lang w:eastAsia="zh-CN"/>
        </w:rPr>
        <w:t xml:space="preserve"> CLI modelling, it is encouraged to provide the numerical value for: </w:t>
      </w:r>
    </w:p>
    <w:p w14:paraId="4BCCDA05" w14:textId="77777777" w:rsidR="005D5A3F" w:rsidRPr="00991CDD" w:rsidRDefault="005D5A3F" w:rsidP="005D5A3F">
      <w:pPr>
        <w:pStyle w:val="ListParagraph"/>
        <w:numPr>
          <w:ilvl w:val="1"/>
          <w:numId w:val="1"/>
        </w:numPr>
        <w:overflowPunct/>
        <w:autoSpaceDE/>
        <w:autoSpaceDN/>
        <w:adjustRightInd/>
        <w:spacing w:after="120" w:line="259" w:lineRule="auto"/>
        <w:ind w:firstLineChars="0"/>
        <w:textAlignment w:val="auto"/>
        <w:rPr>
          <w:lang w:eastAsia="zh-CN"/>
        </w:rPr>
      </w:pPr>
      <w:r w:rsidRPr="00991CDD">
        <w:rPr>
          <w:lang w:eastAsia="zh-CN"/>
        </w:rPr>
        <w:t xml:space="preserve">The achievable coupling loss in the case of co-site inter-sector </w:t>
      </w:r>
      <w:proofErr w:type="spellStart"/>
      <w:r w:rsidRPr="00991CDD">
        <w:rPr>
          <w:lang w:eastAsia="zh-CN"/>
        </w:rPr>
        <w:t>gNB-gNB</w:t>
      </w:r>
      <w:proofErr w:type="spellEnd"/>
    </w:p>
    <w:p w14:paraId="0CD4D83F" w14:textId="1B37C7D2" w:rsidR="005D5A3F" w:rsidRDefault="005D5A3F" w:rsidP="005D5A3F">
      <w:pPr>
        <w:pStyle w:val="ListParagraph"/>
        <w:numPr>
          <w:ilvl w:val="1"/>
          <w:numId w:val="1"/>
        </w:numPr>
        <w:overflowPunct/>
        <w:autoSpaceDE/>
        <w:autoSpaceDN/>
        <w:adjustRightInd/>
        <w:spacing w:after="120" w:line="259" w:lineRule="auto"/>
        <w:ind w:firstLineChars="0"/>
        <w:textAlignment w:val="auto"/>
        <w:rPr>
          <w:lang w:eastAsia="zh-CN"/>
        </w:rPr>
      </w:pPr>
      <w:r w:rsidRPr="00991CDD">
        <w:rPr>
          <w:lang w:eastAsia="zh-CN"/>
        </w:rPr>
        <w:t xml:space="preserve">Compared to self-interference, FFS the antenna isolation (with the achievable coupling loss). </w:t>
      </w:r>
    </w:p>
    <w:p w14:paraId="45F9859A" w14:textId="0F7188CA" w:rsidR="005D5A3F" w:rsidRPr="00991CDD" w:rsidRDefault="005D5A3F" w:rsidP="005D5A3F">
      <w:pPr>
        <w:pStyle w:val="ListParagraph"/>
        <w:numPr>
          <w:ilvl w:val="1"/>
          <w:numId w:val="1"/>
        </w:numPr>
        <w:overflowPunct/>
        <w:autoSpaceDE/>
        <w:autoSpaceDN/>
        <w:adjustRightInd/>
        <w:spacing w:after="120" w:line="259" w:lineRule="auto"/>
        <w:ind w:firstLineChars="0"/>
        <w:textAlignment w:val="auto"/>
        <w:rPr>
          <w:lang w:eastAsia="zh-CN"/>
        </w:rPr>
      </w:pPr>
      <w:r>
        <w:rPr>
          <w:lang w:eastAsia="zh-CN"/>
        </w:rPr>
        <w:t xml:space="preserve">Information about the following aspects can be provided: </w:t>
      </w:r>
    </w:p>
    <w:p w14:paraId="5C78A7FA" w14:textId="1C336C83" w:rsidR="005D5A3F" w:rsidRDefault="005D5A3F" w:rsidP="005D5A3F">
      <w:pPr>
        <w:pStyle w:val="ListParagraph"/>
        <w:numPr>
          <w:ilvl w:val="2"/>
          <w:numId w:val="1"/>
        </w:numPr>
        <w:overflowPunct/>
        <w:autoSpaceDE/>
        <w:autoSpaceDN/>
        <w:adjustRightInd/>
        <w:spacing w:after="120" w:line="259" w:lineRule="auto"/>
        <w:ind w:firstLineChars="0"/>
        <w:textAlignment w:val="auto"/>
        <w:rPr>
          <w:lang w:eastAsia="zh-CN"/>
        </w:rPr>
      </w:pPr>
      <w:r>
        <w:rPr>
          <w:lang w:eastAsia="zh-CN"/>
        </w:rPr>
        <w:t>Operating band</w:t>
      </w:r>
    </w:p>
    <w:p w14:paraId="7BD6AD16" w14:textId="1DE8EF1A" w:rsidR="005D5A3F" w:rsidRDefault="005D5A3F" w:rsidP="005D5A3F">
      <w:pPr>
        <w:pStyle w:val="ListParagraph"/>
        <w:numPr>
          <w:ilvl w:val="2"/>
          <w:numId w:val="1"/>
        </w:numPr>
        <w:overflowPunct/>
        <w:autoSpaceDE/>
        <w:autoSpaceDN/>
        <w:adjustRightInd/>
        <w:spacing w:after="120" w:line="259" w:lineRule="auto"/>
        <w:ind w:firstLineChars="0"/>
        <w:textAlignment w:val="auto"/>
        <w:rPr>
          <w:lang w:eastAsia="zh-CN"/>
        </w:rPr>
      </w:pPr>
      <w:r>
        <w:rPr>
          <w:lang w:eastAsia="zh-CN"/>
        </w:rPr>
        <w:t>BS class</w:t>
      </w:r>
    </w:p>
    <w:p w14:paraId="4A903565" w14:textId="09B90873" w:rsidR="005D5A3F" w:rsidRDefault="005D5A3F" w:rsidP="005D5A3F">
      <w:pPr>
        <w:pStyle w:val="ListParagraph"/>
        <w:numPr>
          <w:ilvl w:val="2"/>
          <w:numId w:val="1"/>
        </w:numPr>
        <w:overflowPunct/>
        <w:autoSpaceDE/>
        <w:autoSpaceDN/>
        <w:adjustRightInd/>
        <w:spacing w:after="120" w:line="259" w:lineRule="auto"/>
        <w:ind w:firstLineChars="0"/>
        <w:textAlignment w:val="auto"/>
        <w:rPr>
          <w:lang w:eastAsia="zh-CN"/>
        </w:rPr>
      </w:pPr>
      <w:r>
        <w:rPr>
          <w:lang w:eastAsia="zh-CN"/>
        </w:rPr>
        <w:t>Inter-sector distance</w:t>
      </w:r>
    </w:p>
    <w:p w14:paraId="1A85DA41" w14:textId="2AC8CF6F" w:rsidR="005D5A3F" w:rsidRDefault="005D5A3F" w:rsidP="005D5A3F">
      <w:pPr>
        <w:pStyle w:val="ListParagraph"/>
        <w:numPr>
          <w:ilvl w:val="2"/>
          <w:numId w:val="1"/>
        </w:numPr>
        <w:overflowPunct/>
        <w:autoSpaceDE/>
        <w:autoSpaceDN/>
        <w:adjustRightInd/>
        <w:spacing w:after="120" w:line="259" w:lineRule="auto"/>
        <w:ind w:firstLineChars="0"/>
        <w:textAlignment w:val="auto"/>
        <w:rPr>
          <w:lang w:eastAsia="zh-CN"/>
        </w:rPr>
      </w:pPr>
      <w:r>
        <w:rPr>
          <w:lang w:eastAsia="zh-CN"/>
        </w:rPr>
        <w:t>Details about isolation structure</w:t>
      </w:r>
    </w:p>
    <w:p w14:paraId="10C42BFA" w14:textId="74CA9E9A" w:rsidR="005D5A3F" w:rsidRPr="00991CDD" w:rsidRDefault="005D5A3F" w:rsidP="005D5A3F">
      <w:pPr>
        <w:pStyle w:val="ListParagraph"/>
        <w:numPr>
          <w:ilvl w:val="2"/>
          <w:numId w:val="1"/>
        </w:numPr>
        <w:overflowPunct/>
        <w:autoSpaceDE/>
        <w:autoSpaceDN/>
        <w:adjustRightInd/>
        <w:spacing w:after="120" w:line="259" w:lineRule="auto"/>
        <w:ind w:firstLineChars="0"/>
        <w:textAlignment w:val="auto"/>
        <w:rPr>
          <w:lang w:eastAsia="zh-CN"/>
        </w:rPr>
      </w:pPr>
      <w:r>
        <w:rPr>
          <w:lang w:eastAsia="zh-CN"/>
        </w:rPr>
        <w:t>Other site considerations</w:t>
      </w:r>
    </w:p>
    <w:p w14:paraId="4A07C1EA" w14:textId="77777777" w:rsidR="00583D5F" w:rsidRPr="00F54A1D" w:rsidRDefault="00583D5F" w:rsidP="003539F5">
      <w:pPr>
        <w:rPr>
          <w:lang w:eastAsia="zh-CN"/>
        </w:rPr>
      </w:pPr>
    </w:p>
    <w:p w14:paraId="7FD0B73B" w14:textId="6211E891" w:rsidR="00583D5F" w:rsidRPr="00583D5F" w:rsidRDefault="00487E7F" w:rsidP="00583D5F">
      <w:pPr>
        <w:pStyle w:val="Heading2"/>
      </w:pPr>
      <w:r w:rsidRPr="009E2E28">
        <w:lastRenderedPageBreak/>
        <w:t>Co-channel inter-site gNB-gNB CLI modelling</w:t>
      </w:r>
    </w:p>
    <w:p w14:paraId="5FA822F8" w14:textId="77777777" w:rsidR="00583D5F" w:rsidRPr="00C84CA8" w:rsidRDefault="00583D5F" w:rsidP="00583D5F">
      <w:pPr>
        <w:spacing w:after="120"/>
        <w:rPr>
          <w:b/>
          <w:bCs/>
          <w:szCs w:val="24"/>
          <w:lang w:eastAsia="zh-CN"/>
        </w:rPr>
      </w:pPr>
      <w:r w:rsidRPr="00C84CA8">
        <w:rPr>
          <w:b/>
          <w:bCs/>
          <w:szCs w:val="24"/>
          <w:lang w:eastAsia="zh-CN"/>
        </w:rPr>
        <w:t xml:space="preserve">Agreement: </w:t>
      </w:r>
    </w:p>
    <w:p w14:paraId="06CFDEA0" w14:textId="77777777" w:rsidR="00583D5F" w:rsidRDefault="00583D5F" w:rsidP="00583D5F">
      <w:pPr>
        <w:pStyle w:val="ListParagraph"/>
        <w:numPr>
          <w:ilvl w:val="0"/>
          <w:numId w:val="1"/>
        </w:numPr>
        <w:spacing w:after="120" w:line="259" w:lineRule="auto"/>
        <w:ind w:firstLineChars="0"/>
        <w:rPr>
          <w:rFonts w:eastAsia="宋体"/>
          <w:szCs w:val="24"/>
          <w:lang w:eastAsia="zh-CN"/>
        </w:rPr>
      </w:pPr>
      <w:r w:rsidRPr="00073FE6">
        <w:rPr>
          <w:rFonts w:eastAsia="宋体"/>
          <w:szCs w:val="24"/>
          <w:lang w:eastAsia="zh-CN"/>
        </w:rPr>
        <w:t xml:space="preserve">For co-channel inter-site </w:t>
      </w:r>
      <w:proofErr w:type="spellStart"/>
      <w:r w:rsidRPr="00073FE6">
        <w:rPr>
          <w:rFonts w:eastAsia="宋体"/>
          <w:szCs w:val="24"/>
          <w:lang w:eastAsia="zh-CN"/>
        </w:rPr>
        <w:t>gNB-gNB</w:t>
      </w:r>
      <w:proofErr w:type="spellEnd"/>
      <w:r w:rsidRPr="00073FE6">
        <w:rPr>
          <w:rFonts w:eastAsia="宋体"/>
          <w:szCs w:val="24"/>
          <w:lang w:eastAsia="zh-CN"/>
        </w:rPr>
        <w:t xml:space="preserve"> CLI </w:t>
      </w:r>
      <w:proofErr w:type="spellStart"/>
      <w:r w:rsidRPr="00073FE6">
        <w:rPr>
          <w:rFonts w:eastAsia="宋体"/>
          <w:szCs w:val="24"/>
          <w:lang w:eastAsia="zh-CN"/>
        </w:rPr>
        <w:t>modeling</w:t>
      </w:r>
      <w:proofErr w:type="spellEnd"/>
      <w:r w:rsidRPr="00073FE6">
        <w:rPr>
          <w:rFonts w:eastAsia="宋体"/>
          <w:szCs w:val="24"/>
          <w:lang w:eastAsia="zh-CN"/>
        </w:rPr>
        <w:t xml:space="preserve">, </w:t>
      </w:r>
      <w:proofErr w:type="spellStart"/>
      <w:r w:rsidRPr="00073FE6">
        <w:rPr>
          <w:rFonts w:eastAsia="宋体"/>
          <w:szCs w:val="24"/>
          <w:lang w:eastAsia="zh-CN"/>
        </w:rPr>
        <w:t>gNB</w:t>
      </w:r>
      <w:proofErr w:type="spellEnd"/>
      <w:r w:rsidRPr="00073FE6">
        <w:rPr>
          <w:rFonts w:eastAsia="宋体"/>
          <w:szCs w:val="24"/>
          <w:lang w:eastAsia="zh-CN"/>
        </w:rPr>
        <w:t xml:space="preserve"> ACS shall be used as baseline for system level simulation and feasibility study. </w:t>
      </w:r>
    </w:p>
    <w:p w14:paraId="31A584A7" w14:textId="505277EF" w:rsidR="00583D5F" w:rsidRDefault="00583D5F" w:rsidP="00583D5F">
      <w:pPr>
        <w:pStyle w:val="ListParagraph"/>
        <w:numPr>
          <w:ilvl w:val="1"/>
          <w:numId w:val="1"/>
        </w:numPr>
        <w:spacing w:after="120" w:line="259" w:lineRule="auto"/>
        <w:ind w:firstLineChars="0"/>
        <w:rPr>
          <w:rFonts w:eastAsia="宋体"/>
          <w:szCs w:val="24"/>
          <w:lang w:eastAsia="zh-CN"/>
        </w:rPr>
      </w:pPr>
      <w:r w:rsidRPr="00073FE6">
        <w:rPr>
          <w:rFonts w:eastAsia="宋体"/>
          <w:szCs w:val="24"/>
          <w:lang w:eastAsia="zh-CN"/>
        </w:rPr>
        <w:t xml:space="preserve">Further study on the possibility of improved receiver impairment performance compared to </w:t>
      </w:r>
      <w:proofErr w:type="spellStart"/>
      <w:r w:rsidRPr="00073FE6">
        <w:rPr>
          <w:rFonts w:eastAsia="宋体"/>
          <w:szCs w:val="24"/>
          <w:lang w:eastAsia="zh-CN"/>
        </w:rPr>
        <w:t>gNB</w:t>
      </w:r>
      <w:proofErr w:type="spellEnd"/>
      <w:r w:rsidRPr="00073FE6">
        <w:rPr>
          <w:rFonts w:eastAsia="宋体"/>
          <w:szCs w:val="24"/>
          <w:lang w:eastAsia="zh-CN"/>
        </w:rPr>
        <w:t xml:space="preserve"> ACS shall not be precluded in future RAN4 works.</w:t>
      </w:r>
    </w:p>
    <w:p w14:paraId="5434C163" w14:textId="361CA98D" w:rsidR="00487E7F" w:rsidRDefault="00487E7F" w:rsidP="0046313A">
      <w:pPr>
        <w:rPr>
          <w:lang w:val="sv-SE" w:eastAsia="zh-CN"/>
        </w:rPr>
      </w:pPr>
    </w:p>
    <w:p w14:paraId="01F3AD76" w14:textId="77777777" w:rsidR="00487E7F" w:rsidRDefault="00487E7F" w:rsidP="00487E7F">
      <w:pPr>
        <w:pStyle w:val="Heading1"/>
        <w:rPr>
          <w:lang w:eastAsia="ja-JP"/>
        </w:rPr>
      </w:pPr>
      <w:r>
        <w:rPr>
          <w:lang w:eastAsia="ja-JP"/>
        </w:rPr>
        <w:t xml:space="preserve">Way Forward on RF Requirement Impact </w:t>
      </w:r>
    </w:p>
    <w:p w14:paraId="7C523D70" w14:textId="77777777" w:rsidR="00487E7F" w:rsidRPr="00512D8F" w:rsidRDefault="00487E7F" w:rsidP="00487E7F">
      <w:pPr>
        <w:pStyle w:val="Heading2"/>
      </w:pPr>
      <w:r w:rsidRPr="00512D8F">
        <w:t>Potentially impacted RF requirement for SBFD capable gNB</w:t>
      </w:r>
    </w:p>
    <w:p w14:paraId="7A0BED05" w14:textId="65647574" w:rsidR="00487E7F" w:rsidRDefault="00487E7F" w:rsidP="00487E7F">
      <w:pPr>
        <w:spacing w:after="120"/>
        <w:rPr>
          <w:b/>
          <w:bCs/>
          <w:szCs w:val="24"/>
          <w:lang w:eastAsia="zh-CN"/>
        </w:rPr>
      </w:pPr>
      <w:r w:rsidRPr="00C84CA8">
        <w:rPr>
          <w:b/>
          <w:bCs/>
          <w:szCs w:val="24"/>
          <w:lang w:eastAsia="zh-CN"/>
        </w:rPr>
        <w:t xml:space="preserve">Agreement: </w:t>
      </w:r>
    </w:p>
    <w:p w14:paraId="59FAD0D6" w14:textId="6C7B8B29" w:rsidR="00C07D07" w:rsidRDefault="00C07D07" w:rsidP="00C07D07">
      <w:pPr>
        <w:pStyle w:val="ListParagraph"/>
        <w:numPr>
          <w:ilvl w:val="0"/>
          <w:numId w:val="1"/>
        </w:numPr>
        <w:spacing w:after="120" w:line="259" w:lineRule="auto"/>
        <w:ind w:firstLineChars="0"/>
        <w:rPr>
          <w:rFonts w:eastAsia="宋体"/>
          <w:szCs w:val="24"/>
          <w:lang w:eastAsia="zh-CN"/>
        </w:rPr>
      </w:pPr>
      <w:r w:rsidRPr="00C07D07">
        <w:rPr>
          <w:rFonts w:eastAsia="宋体"/>
          <w:szCs w:val="24"/>
          <w:lang w:eastAsia="zh-CN"/>
        </w:rPr>
        <w:t xml:space="preserve">In-channel adjacent </w:t>
      </w:r>
      <w:proofErr w:type="spellStart"/>
      <w:r w:rsidRPr="00C07D07">
        <w:rPr>
          <w:rFonts w:eastAsia="宋体"/>
          <w:szCs w:val="24"/>
          <w:lang w:eastAsia="zh-CN"/>
        </w:rPr>
        <w:t>subband</w:t>
      </w:r>
      <w:proofErr w:type="spellEnd"/>
      <w:r w:rsidRPr="00C07D07">
        <w:rPr>
          <w:rFonts w:eastAsia="宋体"/>
          <w:szCs w:val="24"/>
          <w:lang w:eastAsia="zh-CN"/>
        </w:rPr>
        <w:t xml:space="preserve"> leakage ratio, In-channel adjacent </w:t>
      </w:r>
      <w:proofErr w:type="spellStart"/>
      <w:r w:rsidRPr="00C07D07">
        <w:rPr>
          <w:rFonts w:eastAsia="宋体"/>
          <w:szCs w:val="24"/>
          <w:lang w:eastAsia="zh-CN"/>
        </w:rPr>
        <w:t>subband</w:t>
      </w:r>
      <w:proofErr w:type="spellEnd"/>
      <w:r w:rsidRPr="00C07D07">
        <w:rPr>
          <w:rFonts w:eastAsia="宋体"/>
          <w:szCs w:val="24"/>
          <w:lang w:eastAsia="zh-CN"/>
        </w:rPr>
        <w:t xml:space="preserve"> Blocking </w:t>
      </w:r>
      <w:r>
        <w:rPr>
          <w:rFonts w:eastAsia="宋体"/>
          <w:szCs w:val="24"/>
          <w:lang w:eastAsia="zh-CN"/>
        </w:rPr>
        <w:t>and</w:t>
      </w:r>
      <w:r w:rsidRPr="00C07D07">
        <w:rPr>
          <w:rFonts w:eastAsia="宋体"/>
          <w:szCs w:val="24"/>
          <w:lang w:eastAsia="zh-CN"/>
        </w:rPr>
        <w:t xml:space="preserve"> </w:t>
      </w:r>
      <w:r>
        <w:rPr>
          <w:rFonts w:eastAsia="宋体"/>
          <w:szCs w:val="24"/>
          <w:lang w:eastAsia="zh-CN"/>
        </w:rPr>
        <w:t>a</w:t>
      </w:r>
      <w:r w:rsidRPr="00C07D07">
        <w:rPr>
          <w:rFonts w:eastAsia="宋体"/>
          <w:szCs w:val="24"/>
          <w:lang w:eastAsia="zh-CN"/>
        </w:rPr>
        <w:t xml:space="preserve">djacent </w:t>
      </w:r>
      <w:proofErr w:type="spellStart"/>
      <w:r w:rsidRPr="00C07D07">
        <w:rPr>
          <w:rFonts w:eastAsia="宋体"/>
          <w:szCs w:val="24"/>
          <w:lang w:eastAsia="zh-CN"/>
        </w:rPr>
        <w:t>subband</w:t>
      </w:r>
      <w:proofErr w:type="spellEnd"/>
      <w:r w:rsidRPr="00C07D07">
        <w:rPr>
          <w:rFonts w:eastAsia="宋体"/>
          <w:szCs w:val="24"/>
          <w:lang w:eastAsia="zh-CN"/>
        </w:rPr>
        <w:t xml:space="preserve"> selectivity</w:t>
      </w:r>
      <w:r>
        <w:rPr>
          <w:rFonts w:eastAsia="宋体"/>
          <w:szCs w:val="24"/>
          <w:lang w:eastAsia="zh-CN"/>
        </w:rPr>
        <w:t xml:space="preserve">: </w:t>
      </w:r>
    </w:p>
    <w:p w14:paraId="1B4FF738" w14:textId="48197862" w:rsidR="00C07D07" w:rsidRPr="00C07D07" w:rsidRDefault="00C07D07" w:rsidP="00C07D07">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Pr="00C07D07">
        <w:rPr>
          <w:rFonts w:eastAsia="宋体"/>
          <w:szCs w:val="24"/>
          <w:lang w:eastAsia="zh-CN"/>
        </w:rPr>
        <w:t xml:space="preserve"> 1: </w:t>
      </w:r>
      <w:r>
        <w:rPr>
          <w:rFonts w:eastAsia="宋体"/>
          <w:szCs w:val="24"/>
          <w:lang w:eastAsia="zh-CN"/>
        </w:rPr>
        <w:t xml:space="preserve">No such requirement needed. </w:t>
      </w:r>
      <w:r w:rsidRPr="00C07D07">
        <w:rPr>
          <w:rFonts w:eastAsia="宋体"/>
          <w:szCs w:val="24"/>
          <w:lang w:eastAsia="zh-CN"/>
        </w:rPr>
        <w:t>RAN4 consider the SBFD performance requirement for receiver sensitivity with the simultaneous TX in the SBFD time slot, in which the in-channel adjacent subblock leakage ratio and in-channel adjacent subblock blocking requirements can be guaranteed implicitly.</w:t>
      </w:r>
    </w:p>
    <w:p w14:paraId="65CBD1D8" w14:textId="6297D7CB" w:rsidR="00C07D07" w:rsidRPr="00C07D07" w:rsidRDefault="00C07D07" w:rsidP="00C07D07">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Pr="00C07D07">
        <w:rPr>
          <w:rFonts w:eastAsia="宋体"/>
          <w:szCs w:val="24"/>
          <w:lang w:eastAsia="zh-CN"/>
        </w:rPr>
        <w:t xml:space="preserve"> 2: New requirements are needed for In-channel adjacent </w:t>
      </w:r>
      <w:proofErr w:type="spellStart"/>
      <w:r w:rsidRPr="00C07D07">
        <w:rPr>
          <w:rFonts w:eastAsia="宋体"/>
          <w:szCs w:val="24"/>
          <w:lang w:eastAsia="zh-CN"/>
        </w:rPr>
        <w:t>subband</w:t>
      </w:r>
      <w:proofErr w:type="spellEnd"/>
      <w:r w:rsidRPr="00C07D07">
        <w:rPr>
          <w:rFonts w:eastAsia="宋体"/>
          <w:szCs w:val="24"/>
          <w:lang w:eastAsia="zh-CN"/>
        </w:rPr>
        <w:t xml:space="preserve"> leakage ratio, In-channel adjacent </w:t>
      </w:r>
      <w:proofErr w:type="spellStart"/>
      <w:r w:rsidRPr="00C07D07">
        <w:rPr>
          <w:rFonts w:eastAsia="宋体"/>
          <w:szCs w:val="24"/>
          <w:lang w:eastAsia="zh-CN"/>
        </w:rPr>
        <w:t>subband</w:t>
      </w:r>
      <w:proofErr w:type="spellEnd"/>
      <w:r w:rsidRPr="00C07D07">
        <w:rPr>
          <w:rFonts w:eastAsia="宋体"/>
          <w:szCs w:val="24"/>
          <w:lang w:eastAsia="zh-CN"/>
        </w:rPr>
        <w:t xml:space="preserve"> Blocking + Adjacent </w:t>
      </w:r>
      <w:proofErr w:type="spellStart"/>
      <w:r w:rsidRPr="00C07D07">
        <w:rPr>
          <w:rFonts w:eastAsia="宋体"/>
          <w:szCs w:val="24"/>
          <w:lang w:eastAsia="zh-CN"/>
        </w:rPr>
        <w:t>subband</w:t>
      </w:r>
      <w:proofErr w:type="spellEnd"/>
      <w:r w:rsidRPr="00C07D07">
        <w:rPr>
          <w:rFonts w:eastAsia="宋体"/>
          <w:szCs w:val="24"/>
          <w:lang w:eastAsia="zh-CN"/>
        </w:rPr>
        <w:t xml:space="preserve"> selectivity.</w:t>
      </w:r>
    </w:p>
    <w:p w14:paraId="5A968CDE" w14:textId="6C372599" w:rsidR="00C07D07" w:rsidRDefault="00893592" w:rsidP="00893592">
      <w:pPr>
        <w:pStyle w:val="ListParagraph"/>
        <w:numPr>
          <w:ilvl w:val="0"/>
          <w:numId w:val="1"/>
        </w:numPr>
        <w:spacing w:after="120" w:line="259" w:lineRule="auto"/>
        <w:ind w:firstLineChars="0"/>
        <w:rPr>
          <w:rFonts w:eastAsia="宋体"/>
          <w:szCs w:val="24"/>
          <w:lang w:eastAsia="zh-CN"/>
        </w:rPr>
      </w:pPr>
      <w:r w:rsidRPr="00893592">
        <w:rPr>
          <w:rFonts w:eastAsia="宋体"/>
          <w:szCs w:val="24"/>
          <w:lang w:eastAsia="zh-CN"/>
        </w:rPr>
        <w:t>OTA sensitivity</w:t>
      </w:r>
      <w:r>
        <w:rPr>
          <w:rFonts w:eastAsia="宋体"/>
          <w:szCs w:val="24"/>
          <w:lang w:eastAsia="zh-CN"/>
        </w:rPr>
        <w:t xml:space="preserve">: </w:t>
      </w:r>
    </w:p>
    <w:p w14:paraId="1AAA5EA3" w14:textId="2328E42E" w:rsidR="00893592" w:rsidRDefault="00893592" w:rsidP="0089359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N</w:t>
      </w:r>
      <w:r w:rsidRPr="00893592">
        <w:rPr>
          <w:rFonts w:eastAsia="宋体"/>
          <w:szCs w:val="24"/>
          <w:lang w:eastAsia="zh-CN"/>
        </w:rPr>
        <w:t>ew requirement</w:t>
      </w:r>
      <w:r>
        <w:rPr>
          <w:rFonts w:eastAsia="宋体"/>
          <w:szCs w:val="24"/>
          <w:lang w:eastAsia="zh-CN"/>
        </w:rPr>
        <w:t>s are</w:t>
      </w:r>
      <w:r w:rsidRPr="00893592">
        <w:rPr>
          <w:rFonts w:eastAsia="宋体"/>
          <w:szCs w:val="24"/>
          <w:lang w:eastAsia="zh-CN"/>
        </w:rPr>
        <w:t xml:space="preserve"> needed</w:t>
      </w:r>
    </w:p>
    <w:p w14:paraId="32CC8C82" w14:textId="67C0B6FB" w:rsidR="00893592" w:rsidRDefault="00893592" w:rsidP="00893592">
      <w:pPr>
        <w:pStyle w:val="ListParagraph"/>
        <w:numPr>
          <w:ilvl w:val="0"/>
          <w:numId w:val="1"/>
        </w:numPr>
        <w:spacing w:after="120" w:line="259" w:lineRule="auto"/>
        <w:ind w:firstLineChars="0"/>
        <w:rPr>
          <w:rFonts w:eastAsia="宋体"/>
          <w:szCs w:val="24"/>
          <w:lang w:eastAsia="zh-CN"/>
        </w:rPr>
      </w:pPr>
      <w:r w:rsidRPr="00893592">
        <w:rPr>
          <w:rFonts w:eastAsia="宋体"/>
          <w:szCs w:val="24"/>
          <w:lang w:eastAsia="zh-CN"/>
        </w:rPr>
        <w:t>ACLR, ACS, in-band blocking, intermodulation</w:t>
      </w:r>
      <w:r>
        <w:rPr>
          <w:rFonts w:eastAsia="宋体"/>
          <w:szCs w:val="24"/>
          <w:lang w:eastAsia="zh-CN"/>
        </w:rPr>
        <w:t xml:space="preserve">: </w:t>
      </w:r>
    </w:p>
    <w:p w14:paraId="6738B9E3" w14:textId="6B1FCB47" w:rsidR="00893592" w:rsidRDefault="00893592" w:rsidP="0089359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FFS.</w:t>
      </w:r>
    </w:p>
    <w:p w14:paraId="3DC6404E" w14:textId="33C3F311" w:rsidR="00EC2EEB" w:rsidRDefault="00EC2EEB" w:rsidP="00F54A1D">
      <w:pPr>
        <w:pStyle w:val="ListParagraph"/>
        <w:numPr>
          <w:ilvl w:val="0"/>
          <w:numId w:val="1"/>
        </w:numPr>
        <w:spacing w:after="120" w:line="259" w:lineRule="auto"/>
        <w:ind w:firstLineChars="0"/>
        <w:rPr>
          <w:rFonts w:eastAsia="宋体"/>
          <w:szCs w:val="24"/>
          <w:lang w:eastAsia="zh-CN"/>
        </w:rPr>
      </w:pPr>
      <w:r>
        <w:rPr>
          <w:rFonts w:eastAsia="宋体"/>
          <w:szCs w:val="24"/>
          <w:lang w:eastAsia="zh-CN"/>
        </w:rPr>
        <w:t>Other requirements not precluded</w:t>
      </w:r>
    </w:p>
    <w:p w14:paraId="159108A2" w14:textId="77777777" w:rsidR="00487E7F" w:rsidRDefault="00487E7F" w:rsidP="00487E7F"/>
    <w:p w14:paraId="7804E41F" w14:textId="77777777" w:rsidR="00487E7F" w:rsidRPr="00512D8F" w:rsidRDefault="00487E7F" w:rsidP="00487E7F">
      <w:pPr>
        <w:pStyle w:val="Heading2"/>
      </w:pPr>
      <w:r w:rsidRPr="00512D8F">
        <w:t>Existing requirement without impact for SBFD capable gNB</w:t>
      </w:r>
    </w:p>
    <w:p w14:paraId="6EB07F15" w14:textId="77777777" w:rsidR="00487E7F" w:rsidRPr="00C84CA8" w:rsidRDefault="00487E7F" w:rsidP="00487E7F">
      <w:pPr>
        <w:spacing w:after="120"/>
        <w:rPr>
          <w:b/>
          <w:bCs/>
          <w:szCs w:val="24"/>
          <w:lang w:eastAsia="zh-CN"/>
        </w:rPr>
      </w:pPr>
      <w:r w:rsidRPr="00C84CA8">
        <w:rPr>
          <w:b/>
          <w:bCs/>
          <w:szCs w:val="24"/>
          <w:lang w:eastAsia="zh-CN"/>
        </w:rPr>
        <w:t xml:space="preserve">Agreement: </w:t>
      </w:r>
    </w:p>
    <w:p w14:paraId="0AF6E4EB" w14:textId="12A3F83F" w:rsidR="00893592" w:rsidRPr="00AF6E65" w:rsidRDefault="00893592" w:rsidP="00893592">
      <w:pPr>
        <w:pStyle w:val="ListParagraph"/>
        <w:numPr>
          <w:ilvl w:val="0"/>
          <w:numId w:val="1"/>
        </w:numPr>
        <w:spacing w:after="120" w:line="259" w:lineRule="auto"/>
        <w:ind w:firstLineChars="0"/>
        <w:rPr>
          <w:rFonts w:eastAsia="宋体"/>
          <w:szCs w:val="24"/>
          <w:lang w:eastAsia="zh-CN"/>
        </w:rPr>
      </w:pPr>
      <w:r w:rsidRPr="00AF6E65">
        <w:rPr>
          <w:rFonts w:eastAsia="宋体"/>
          <w:szCs w:val="24"/>
          <w:lang w:eastAsia="zh-CN"/>
        </w:rPr>
        <w:t xml:space="preserve">The existing RF requirements with respect to wanted signal as below are still applicable for </w:t>
      </w:r>
      <w:proofErr w:type="spellStart"/>
      <w:r w:rsidRPr="00AF6E65">
        <w:rPr>
          <w:rFonts w:eastAsia="宋体"/>
          <w:szCs w:val="24"/>
          <w:lang w:eastAsia="zh-CN"/>
        </w:rPr>
        <w:t>gNB</w:t>
      </w:r>
      <w:proofErr w:type="spellEnd"/>
      <w:r w:rsidRPr="00AF6E65">
        <w:rPr>
          <w:rFonts w:eastAsia="宋体"/>
          <w:szCs w:val="24"/>
          <w:lang w:eastAsia="zh-CN"/>
        </w:rPr>
        <w:t xml:space="preserve"> capable of SBFD: </w:t>
      </w:r>
    </w:p>
    <w:tbl>
      <w:tblPr>
        <w:tblStyle w:val="TableGrid"/>
        <w:tblW w:w="0" w:type="auto"/>
        <w:tblInd w:w="1838" w:type="dxa"/>
        <w:tblLook w:val="04A0" w:firstRow="1" w:lastRow="0" w:firstColumn="1" w:lastColumn="0" w:noHBand="0" w:noVBand="1"/>
      </w:tblPr>
      <w:tblGrid>
        <w:gridCol w:w="3390"/>
        <w:gridCol w:w="3131"/>
      </w:tblGrid>
      <w:tr w:rsidR="00893592" w:rsidRPr="00991CDD" w14:paraId="6AF11A39" w14:textId="77777777" w:rsidTr="00F55C9E">
        <w:tc>
          <w:tcPr>
            <w:tcW w:w="3390" w:type="dxa"/>
          </w:tcPr>
          <w:p w14:paraId="3CB8C717" w14:textId="77777777" w:rsidR="00893592" w:rsidRPr="00991CDD" w:rsidRDefault="00893592" w:rsidP="00F55C9E">
            <w:pPr>
              <w:spacing w:after="0" w:line="360" w:lineRule="auto"/>
              <w:rPr>
                <w:b/>
                <w:sz w:val="18"/>
                <w:szCs w:val="18"/>
              </w:rPr>
            </w:pPr>
            <w:r w:rsidRPr="00991CDD">
              <w:rPr>
                <w:b/>
                <w:sz w:val="18"/>
                <w:szCs w:val="18"/>
              </w:rPr>
              <w:t xml:space="preserve">Conducted RF requirement </w:t>
            </w:r>
          </w:p>
        </w:tc>
        <w:tc>
          <w:tcPr>
            <w:tcW w:w="3131" w:type="dxa"/>
          </w:tcPr>
          <w:p w14:paraId="17BA8E48" w14:textId="77777777" w:rsidR="00893592" w:rsidRPr="00991CDD" w:rsidRDefault="00893592" w:rsidP="00F55C9E">
            <w:pPr>
              <w:spacing w:after="0" w:line="360" w:lineRule="auto"/>
              <w:rPr>
                <w:b/>
                <w:sz w:val="18"/>
                <w:szCs w:val="18"/>
              </w:rPr>
            </w:pPr>
            <w:r w:rsidRPr="00991CDD">
              <w:rPr>
                <w:b/>
                <w:sz w:val="18"/>
                <w:szCs w:val="18"/>
              </w:rPr>
              <w:t xml:space="preserve">Radiated RF requirement </w:t>
            </w:r>
          </w:p>
        </w:tc>
      </w:tr>
      <w:tr w:rsidR="00893592" w:rsidRPr="00991CDD" w14:paraId="03CA3601" w14:textId="77777777" w:rsidTr="00F55C9E">
        <w:tc>
          <w:tcPr>
            <w:tcW w:w="3390" w:type="dxa"/>
          </w:tcPr>
          <w:p w14:paraId="3E87F425" w14:textId="77777777" w:rsidR="00893592" w:rsidRPr="00991CDD" w:rsidRDefault="00893592" w:rsidP="00F55C9E">
            <w:pPr>
              <w:spacing w:after="0" w:line="360" w:lineRule="auto"/>
              <w:rPr>
                <w:sz w:val="18"/>
                <w:szCs w:val="18"/>
              </w:rPr>
            </w:pPr>
            <w:r w:rsidRPr="00991CDD">
              <w:rPr>
                <w:sz w:val="18"/>
                <w:szCs w:val="18"/>
              </w:rPr>
              <w:t>BS output power</w:t>
            </w:r>
          </w:p>
          <w:p w14:paraId="00ADF79A" w14:textId="77777777" w:rsidR="00893592" w:rsidRPr="00991CDD" w:rsidRDefault="00893592" w:rsidP="00F55C9E">
            <w:pPr>
              <w:spacing w:after="0" w:line="360" w:lineRule="auto"/>
              <w:rPr>
                <w:sz w:val="18"/>
                <w:szCs w:val="18"/>
              </w:rPr>
            </w:pPr>
            <w:r w:rsidRPr="00991CDD">
              <w:rPr>
                <w:sz w:val="18"/>
                <w:szCs w:val="18"/>
              </w:rPr>
              <w:t>Output power dynamics</w:t>
            </w:r>
          </w:p>
          <w:p w14:paraId="2D007F5A" w14:textId="77777777" w:rsidR="00893592" w:rsidRPr="00991CDD" w:rsidRDefault="00893592" w:rsidP="00F55C9E">
            <w:pPr>
              <w:spacing w:after="0" w:line="360" w:lineRule="auto"/>
              <w:rPr>
                <w:sz w:val="18"/>
                <w:szCs w:val="18"/>
              </w:rPr>
            </w:pPr>
            <w:r w:rsidRPr="00991CDD">
              <w:rPr>
                <w:sz w:val="18"/>
                <w:szCs w:val="18"/>
              </w:rPr>
              <w:t>Transmit ON/OFF power</w:t>
            </w:r>
          </w:p>
          <w:p w14:paraId="07226037" w14:textId="77777777" w:rsidR="00893592" w:rsidRPr="00991CDD" w:rsidRDefault="00893592" w:rsidP="00F55C9E">
            <w:pPr>
              <w:spacing w:after="0" w:line="360" w:lineRule="auto"/>
              <w:rPr>
                <w:sz w:val="18"/>
                <w:szCs w:val="18"/>
              </w:rPr>
            </w:pPr>
            <w:r w:rsidRPr="00991CDD">
              <w:rPr>
                <w:sz w:val="18"/>
                <w:szCs w:val="18"/>
              </w:rPr>
              <w:t>Transmitted signal quality</w:t>
            </w:r>
          </w:p>
          <w:p w14:paraId="4CD1C5A8" w14:textId="77777777" w:rsidR="00893592" w:rsidRPr="00991CDD" w:rsidRDefault="00893592" w:rsidP="00F55C9E">
            <w:pPr>
              <w:spacing w:after="0" w:line="360" w:lineRule="auto"/>
              <w:rPr>
                <w:sz w:val="18"/>
                <w:szCs w:val="18"/>
              </w:rPr>
            </w:pPr>
            <w:r w:rsidRPr="00991CDD">
              <w:rPr>
                <w:sz w:val="18"/>
                <w:szCs w:val="18"/>
              </w:rPr>
              <w:t xml:space="preserve">Occupied bandwidth </w:t>
            </w:r>
          </w:p>
          <w:p w14:paraId="26988B8C" w14:textId="77777777" w:rsidR="00893592" w:rsidRPr="00991CDD" w:rsidRDefault="00893592" w:rsidP="00F55C9E">
            <w:pPr>
              <w:spacing w:after="0" w:line="360" w:lineRule="auto"/>
              <w:rPr>
                <w:sz w:val="18"/>
                <w:szCs w:val="18"/>
              </w:rPr>
            </w:pPr>
            <w:r w:rsidRPr="00991CDD">
              <w:rPr>
                <w:sz w:val="18"/>
                <w:szCs w:val="18"/>
              </w:rPr>
              <w:t>Dynamic range</w:t>
            </w:r>
          </w:p>
        </w:tc>
        <w:tc>
          <w:tcPr>
            <w:tcW w:w="3131" w:type="dxa"/>
          </w:tcPr>
          <w:p w14:paraId="452E3CFF" w14:textId="77777777" w:rsidR="00893592" w:rsidRPr="00991CDD" w:rsidRDefault="00893592" w:rsidP="00F55C9E">
            <w:pPr>
              <w:spacing w:after="0" w:line="360" w:lineRule="auto"/>
              <w:rPr>
                <w:sz w:val="18"/>
                <w:szCs w:val="18"/>
              </w:rPr>
            </w:pPr>
            <w:r w:rsidRPr="00991CDD">
              <w:rPr>
                <w:sz w:val="18"/>
                <w:szCs w:val="18"/>
              </w:rPr>
              <w:t>Radiated transmit power</w:t>
            </w:r>
          </w:p>
          <w:p w14:paraId="19E6D2E3" w14:textId="77777777" w:rsidR="00893592" w:rsidRPr="00991CDD" w:rsidRDefault="00893592" w:rsidP="00F55C9E">
            <w:pPr>
              <w:spacing w:after="0" w:line="360" w:lineRule="auto"/>
              <w:rPr>
                <w:sz w:val="18"/>
                <w:szCs w:val="18"/>
              </w:rPr>
            </w:pPr>
            <w:r w:rsidRPr="00991CDD">
              <w:rPr>
                <w:sz w:val="18"/>
                <w:szCs w:val="18"/>
              </w:rPr>
              <w:t xml:space="preserve">OTA base station output power </w:t>
            </w:r>
          </w:p>
          <w:p w14:paraId="4735168C" w14:textId="77777777" w:rsidR="00893592" w:rsidRPr="00991CDD" w:rsidRDefault="00893592" w:rsidP="00F55C9E">
            <w:pPr>
              <w:spacing w:after="0" w:line="360" w:lineRule="auto"/>
              <w:rPr>
                <w:sz w:val="18"/>
                <w:szCs w:val="18"/>
              </w:rPr>
            </w:pPr>
            <w:r w:rsidRPr="00991CDD">
              <w:rPr>
                <w:sz w:val="18"/>
                <w:szCs w:val="18"/>
              </w:rPr>
              <w:t>OTA output power dynamics</w:t>
            </w:r>
          </w:p>
          <w:p w14:paraId="5AAEC8A8" w14:textId="77777777" w:rsidR="00893592" w:rsidRPr="00991CDD" w:rsidRDefault="00893592" w:rsidP="00F55C9E">
            <w:pPr>
              <w:spacing w:after="0" w:line="360" w:lineRule="auto"/>
              <w:rPr>
                <w:sz w:val="18"/>
                <w:szCs w:val="18"/>
              </w:rPr>
            </w:pPr>
            <w:r w:rsidRPr="00991CDD">
              <w:rPr>
                <w:sz w:val="18"/>
                <w:szCs w:val="18"/>
              </w:rPr>
              <w:t>OTA transmitted signal quality</w:t>
            </w:r>
          </w:p>
          <w:p w14:paraId="7E54C006" w14:textId="77777777" w:rsidR="00893592" w:rsidRPr="00991CDD" w:rsidRDefault="00893592" w:rsidP="00F55C9E">
            <w:pPr>
              <w:spacing w:after="0" w:line="360" w:lineRule="auto"/>
              <w:rPr>
                <w:sz w:val="18"/>
                <w:szCs w:val="18"/>
              </w:rPr>
            </w:pPr>
            <w:r w:rsidRPr="00991CDD">
              <w:rPr>
                <w:sz w:val="18"/>
                <w:szCs w:val="18"/>
              </w:rPr>
              <w:t>OTA occupied bandwidth</w:t>
            </w:r>
          </w:p>
          <w:p w14:paraId="1457B512" w14:textId="77777777" w:rsidR="00893592" w:rsidRPr="00991CDD" w:rsidRDefault="00893592" w:rsidP="00F55C9E">
            <w:pPr>
              <w:spacing w:after="0" w:line="360" w:lineRule="auto"/>
              <w:rPr>
                <w:sz w:val="18"/>
                <w:szCs w:val="18"/>
              </w:rPr>
            </w:pPr>
            <w:r w:rsidRPr="00991CDD">
              <w:rPr>
                <w:sz w:val="18"/>
                <w:szCs w:val="18"/>
              </w:rPr>
              <w:t>OTA dynamic range</w:t>
            </w:r>
          </w:p>
        </w:tc>
      </w:tr>
    </w:tbl>
    <w:p w14:paraId="7F867C42" w14:textId="62CF1F4A" w:rsidR="00893592" w:rsidRDefault="00893592" w:rsidP="00893592">
      <w:pPr>
        <w:pStyle w:val="ListParagraph"/>
        <w:numPr>
          <w:ilvl w:val="0"/>
          <w:numId w:val="1"/>
        </w:numPr>
        <w:spacing w:after="120" w:line="259" w:lineRule="auto"/>
        <w:ind w:firstLineChars="0"/>
        <w:rPr>
          <w:rFonts w:eastAsia="宋体"/>
          <w:szCs w:val="24"/>
          <w:lang w:eastAsia="zh-CN"/>
        </w:rPr>
      </w:pPr>
      <w:r w:rsidRPr="00AF6E65">
        <w:rPr>
          <w:rFonts w:eastAsia="宋体"/>
          <w:szCs w:val="24"/>
          <w:lang w:eastAsia="zh-CN"/>
        </w:rPr>
        <w:t xml:space="preserve">The receiver out-of-band blocking and receiver spurious emission requirement in TS38.104 are still applicable for </w:t>
      </w:r>
      <w:proofErr w:type="spellStart"/>
      <w:r w:rsidRPr="00AF6E65">
        <w:rPr>
          <w:rFonts w:eastAsia="宋体"/>
          <w:szCs w:val="24"/>
          <w:lang w:eastAsia="zh-CN"/>
        </w:rPr>
        <w:t>gNB</w:t>
      </w:r>
      <w:proofErr w:type="spellEnd"/>
      <w:r w:rsidRPr="00AF6E65">
        <w:rPr>
          <w:rFonts w:eastAsia="宋体"/>
          <w:szCs w:val="24"/>
          <w:lang w:eastAsia="zh-CN"/>
        </w:rPr>
        <w:t xml:space="preserve"> capable of SBFD.</w:t>
      </w:r>
    </w:p>
    <w:p w14:paraId="6299FB05" w14:textId="177D2253" w:rsidR="000E3198" w:rsidRPr="000E3198" w:rsidRDefault="000E3198" w:rsidP="000E319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FFS</w:t>
      </w:r>
      <w:r w:rsidRPr="000E3198">
        <w:rPr>
          <w:rFonts w:eastAsia="宋体"/>
          <w:szCs w:val="24"/>
          <w:lang w:eastAsia="zh-CN"/>
        </w:rPr>
        <w:t xml:space="preserve"> </w:t>
      </w:r>
      <w:r>
        <w:rPr>
          <w:rFonts w:eastAsia="宋体"/>
          <w:szCs w:val="24"/>
          <w:lang w:eastAsia="zh-CN"/>
        </w:rPr>
        <w:t>the</w:t>
      </w:r>
      <w:r w:rsidRPr="000E3198">
        <w:rPr>
          <w:rFonts w:eastAsia="宋体"/>
          <w:szCs w:val="24"/>
          <w:lang w:eastAsia="zh-CN"/>
        </w:rPr>
        <w:t xml:space="preserve"> wanted signal could be REFSENS+7dB instead of REFSENS+6dB.</w:t>
      </w:r>
      <w:bookmarkEnd w:id="0"/>
    </w:p>
    <w:sectPr w:rsidR="000E3198" w:rsidRPr="000E3198" w:rsidSect="00F55C9E">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FB489" w14:textId="77777777" w:rsidR="00362215" w:rsidRDefault="00362215" w:rsidP="0046313A">
      <w:pPr>
        <w:spacing w:after="0"/>
      </w:pPr>
      <w:r>
        <w:separator/>
      </w:r>
    </w:p>
  </w:endnote>
  <w:endnote w:type="continuationSeparator" w:id="0">
    <w:p w14:paraId="17751208" w14:textId="77777777" w:rsidR="00362215" w:rsidRDefault="00362215" w:rsidP="0046313A">
      <w:pPr>
        <w:spacing w:after="0"/>
      </w:pPr>
      <w:r>
        <w:continuationSeparator/>
      </w:r>
    </w:p>
  </w:endnote>
  <w:endnote w:type="continuationNotice" w:id="1">
    <w:p w14:paraId="4AEDBE52" w14:textId="77777777" w:rsidR="00362215" w:rsidRDefault="00362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C776" w14:textId="77777777" w:rsidR="00362215" w:rsidRDefault="00362215" w:rsidP="0046313A">
      <w:pPr>
        <w:spacing w:after="0"/>
      </w:pPr>
      <w:r>
        <w:separator/>
      </w:r>
    </w:p>
  </w:footnote>
  <w:footnote w:type="continuationSeparator" w:id="0">
    <w:p w14:paraId="6B03CE48" w14:textId="77777777" w:rsidR="00362215" w:rsidRDefault="00362215" w:rsidP="0046313A">
      <w:pPr>
        <w:spacing w:after="0"/>
      </w:pPr>
      <w:r>
        <w:continuationSeparator/>
      </w:r>
    </w:p>
  </w:footnote>
  <w:footnote w:type="continuationNotice" w:id="1">
    <w:p w14:paraId="7CDFD3DD" w14:textId="77777777" w:rsidR="00362215" w:rsidRDefault="00362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8F7"/>
    <w:multiLevelType w:val="multilevel"/>
    <w:tmpl w:val="04B658F7"/>
    <w:lvl w:ilvl="0">
      <w:start w:val="1"/>
      <w:numFmt w:val="decimal"/>
      <w:lvlText w:val="%1)"/>
      <w:lvlJc w:val="left"/>
      <w:pPr>
        <w:ind w:left="360" w:hanging="360"/>
      </w:pPr>
      <w:rPr>
        <w:rFonts w:asciiTheme="minorHAnsi" w:eastAsia="等线"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7750C"/>
    <w:multiLevelType w:val="hybridMultilevel"/>
    <w:tmpl w:val="5862F87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0BD"/>
    <w:multiLevelType w:val="hybridMultilevel"/>
    <w:tmpl w:val="5A7CC230"/>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413C6FBA"/>
    <w:multiLevelType w:val="hybridMultilevel"/>
    <w:tmpl w:val="79EAA420"/>
    <w:lvl w:ilvl="0" w:tplc="D49271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5"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3"/>
  </w:num>
  <w:num w:numId="2">
    <w:abstractNumId w:val="8"/>
  </w:num>
  <w:num w:numId="3">
    <w:abstractNumId w:val="14"/>
  </w:num>
  <w:num w:numId="4">
    <w:abstractNumId w:val="6"/>
  </w:num>
  <w:num w:numId="5">
    <w:abstractNumId w:val="7"/>
  </w:num>
  <w:num w:numId="6">
    <w:abstractNumId w:val="5"/>
  </w:num>
  <w:num w:numId="7">
    <w:abstractNumId w:val="15"/>
  </w:num>
  <w:num w:numId="8">
    <w:abstractNumId w:val="11"/>
  </w:num>
  <w:num w:numId="9">
    <w:abstractNumId w:val="3"/>
  </w:num>
  <w:num w:numId="10">
    <w:abstractNumId w:val="2"/>
  </w:num>
  <w:num w:numId="11">
    <w:abstractNumId w:val="1"/>
  </w:num>
  <w:num w:numId="12">
    <w:abstractNumId w:val="4"/>
  </w:num>
  <w:num w:numId="13">
    <w:abstractNumId w:val="10"/>
  </w:num>
  <w:num w:numId="14">
    <w:abstractNumId w:val="0"/>
  </w:num>
  <w:num w:numId="15">
    <w:abstractNumId w:val="16"/>
  </w:num>
  <w:num w:numId="16">
    <w:abstractNumId w:val="9"/>
  </w:num>
  <w:num w:numId="17">
    <w:abstractNumId w:val="17"/>
  </w:num>
  <w:num w:numId="18">
    <w:abstractNumId w:val="12"/>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97"/>
    <w:rsid w:val="0004188C"/>
    <w:rsid w:val="000562DC"/>
    <w:rsid w:val="000E3198"/>
    <w:rsid w:val="00132188"/>
    <w:rsid w:val="00153BF7"/>
    <w:rsid w:val="001870C2"/>
    <w:rsid w:val="0024661A"/>
    <w:rsid w:val="002D6C13"/>
    <w:rsid w:val="002E2CF5"/>
    <w:rsid w:val="002F036D"/>
    <w:rsid w:val="003539F5"/>
    <w:rsid w:val="00362215"/>
    <w:rsid w:val="003A335F"/>
    <w:rsid w:val="003E329B"/>
    <w:rsid w:val="004174CB"/>
    <w:rsid w:val="00426172"/>
    <w:rsid w:val="00427F45"/>
    <w:rsid w:val="0046313A"/>
    <w:rsid w:val="00475B87"/>
    <w:rsid w:val="00487E7F"/>
    <w:rsid w:val="005809D2"/>
    <w:rsid w:val="00583D5F"/>
    <w:rsid w:val="005B12D4"/>
    <w:rsid w:val="005D5A3F"/>
    <w:rsid w:val="00607E40"/>
    <w:rsid w:val="00794F44"/>
    <w:rsid w:val="007F4797"/>
    <w:rsid w:val="008005B7"/>
    <w:rsid w:val="00856AA7"/>
    <w:rsid w:val="00893592"/>
    <w:rsid w:val="009C0A8F"/>
    <w:rsid w:val="00A3422B"/>
    <w:rsid w:val="00A346BA"/>
    <w:rsid w:val="00A35C0B"/>
    <w:rsid w:val="00A76603"/>
    <w:rsid w:val="00B057CE"/>
    <w:rsid w:val="00BA3797"/>
    <w:rsid w:val="00BB5F20"/>
    <w:rsid w:val="00BF77DA"/>
    <w:rsid w:val="00C07D07"/>
    <w:rsid w:val="00C353E8"/>
    <w:rsid w:val="00C7028C"/>
    <w:rsid w:val="00C874F6"/>
    <w:rsid w:val="00CB35AF"/>
    <w:rsid w:val="00DE5315"/>
    <w:rsid w:val="00E05461"/>
    <w:rsid w:val="00E76AAF"/>
    <w:rsid w:val="00EC2EEB"/>
    <w:rsid w:val="00ED242F"/>
    <w:rsid w:val="00EE0C88"/>
    <w:rsid w:val="00F12430"/>
    <w:rsid w:val="00F238D4"/>
    <w:rsid w:val="00F54A1D"/>
    <w:rsid w:val="00F55C9E"/>
    <w:rsid w:val="00FE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7CC3E"/>
  <w15:chartTrackingRefBased/>
  <w15:docId w15:val="{638D0D7A-04C1-4FA7-B4AC-C70099C7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3A"/>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6313A"/>
    <w:pPr>
      <w:keepNext/>
      <w:keepLines/>
      <w:numPr>
        <w:numId w:val="2"/>
      </w:numPr>
      <w:pBdr>
        <w:top w:val="single" w:sz="12" w:space="3" w:color="auto"/>
      </w:pBdr>
      <w:spacing w:before="240" w:after="180" w:line="240" w:lineRule="auto"/>
      <w:outlineLvl w:val="0"/>
    </w:pPr>
    <w:rPr>
      <w:rFonts w:ascii="Arial" w:eastAsia="宋体" w:hAnsi="Arial" w:cs="Times New Roman"/>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6313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6313A"/>
    <w:pPr>
      <w:numPr>
        <w:ilvl w:val="2"/>
      </w:numPr>
      <w:spacing w:before="120"/>
      <w:outlineLvl w:val="2"/>
    </w:pPr>
  </w:style>
  <w:style w:type="paragraph" w:styleId="Heading4">
    <w:name w:val="heading 4"/>
    <w:basedOn w:val="Heading3"/>
    <w:next w:val="Normal"/>
    <w:link w:val="Heading4Char"/>
    <w:qFormat/>
    <w:rsid w:val="0046313A"/>
    <w:pPr>
      <w:numPr>
        <w:ilvl w:val="3"/>
      </w:numPr>
      <w:outlineLvl w:val="3"/>
    </w:pPr>
    <w:rPr>
      <w:sz w:val="24"/>
    </w:rPr>
  </w:style>
  <w:style w:type="paragraph" w:styleId="Heading5">
    <w:name w:val="heading 5"/>
    <w:basedOn w:val="Heading4"/>
    <w:next w:val="Normal"/>
    <w:link w:val="Heading5Char"/>
    <w:qFormat/>
    <w:rsid w:val="0046313A"/>
    <w:pPr>
      <w:numPr>
        <w:ilvl w:val="4"/>
      </w:numPr>
      <w:outlineLvl w:val="4"/>
    </w:pPr>
    <w:rPr>
      <w:sz w:val="22"/>
    </w:rPr>
  </w:style>
  <w:style w:type="paragraph" w:styleId="Heading6">
    <w:name w:val="heading 6"/>
    <w:basedOn w:val="H6"/>
    <w:next w:val="Normal"/>
    <w:link w:val="Heading6Char"/>
    <w:qFormat/>
    <w:rsid w:val="0046313A"/>
    <w:pPr>
      <w:numPr>
        <w:ilvl w:val="5"/>
        <w:numId w:val="2"/>
      </w:numPr>
      <w:outlineLvl w:val="5"/>
    </w:pPr>
  </w:style>
  <w:style w:type="paragraph" w:styleId="Heading7">
    <w:name w:val="heading 7"/>
    <w:basedOn w:val="H6"/>
    <w:next w:val="Normal"/>
    <w:link w:val="Heading7Char"/>
    <w:qFormat/>
    <w:rsid w:val="0046313A"/>
    <w:pPr>
      <w:numPr>
        <w:ilvl w:val="6"/>
        <w:numId w:val="2"/>
      </w:numPr>
      <w:outlineLvl w:val="6"/>
    </w:pPr>
  </w:style>
  <w:style w:type="paragraph" w:styleId="Heading8">
    <w:name w:val="heading 8"/>
    <w:basedOn w:val="Heading1"/>
    <w:next w:val="Normal"/>
    <w:link w:val="Heading8Char"/>
    <w:qFormat/>
    <w:rsid w:val="0046313A"/>
    <w:pPr>
      <w:numPr>
        <w:ilvl w:val="7"/>
      </w:numPr>
      <w:outlineLvl w:val="7"/>
    </w:pPr>
  </w:style>
  <w:style w:type="paragraph" w:styleId="Heading9">
    <w:name w:val="heading 9"/>
    <w:basedOn w:val="Heading8"/>
    <w:next w:val="Normal"/>
    <w:link w:val="Heading9Char"/>
    <w:qFormat/>
    <w:rsid w:val="004631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basedOn w:val="Normal"/>
    <w:link w:val="HeaderChar"/>
    <w:unhideWhenUsed/>
    <w:rsid w:val="0046313A"/>
    <w:pPr>
      <w:tabs>
        <w:tab w:val="center" w:pos="4320"/>
        <w:tab w:val="right" w:pos="8640"/>
      </w:tabs>
      <w:spacing w:after="0"/>
    </w:p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basedOn w:val="DefaultParagraphFont"/>
    <w:link w:val="Header"/>
    <w:rsid w:val="0046313A"/>
  </w:style>
  <w:style w:type="paragraph" w:styleId="Footer">
    <w:name w:val="footer"/>
    <w:basedOn w:val="Normal"/>
    <w:link w:val="FooterChar"/>
    <w:unhideWhenUsed/>
    <w:rsid w:val="0046313A"/>
    <w:pPr>
      <w:tabs>
        <w:tab w:val="center" w:pos="4320"/>
        <w:tab w:val="right" w:pos="8640"/>
      </w:tabs>
      <w:spacing w:after="0"/>
    </w:pPr>
  </w:style>
  <w:style w:type="character" w:customStyle="1" w:styleId="FooterChar">
    <w:name w:val="Footer Char"/>
    <w:basedOn w:val="DefaultParagraphFont"/>
    <w:link w:val="Footer"/>
    <w:uiPriority w:val="99"/>
    <w:rsid w:val="004631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6313A"/>
    <w:rPr>
      <w:rFonts w:ascii="Arial" w:eastAsia="宋体" w:hAnsi="Arial" w:cs="Times New Roman"/>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6313A"/>
    <w:rPr>
      <w:rFonts w:ascii="Arial" w:eastAsia="宋体" w:hAnsi="Arial" w:cs="Times New Roman"/>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6313A"/>
    <w:rPr>
      <w:rFonts w:ascii="Arial" w:eastAsia="宋体" w:hAnsi="Arial" w:cs="Times New Roman"/>
      <w:sz w:val="28"/>
      <w:szCs w:val="18"/>
      <w:lang w:val="sv-SE"/>
    </w:rPr>
  </w:style>
  <w:style w:type="character" w:customStyle="1" w:styleId="Heading4Char">
    <w:name w:val="Heading 4 Char"/>
    <w:basedOn w:val="DefaultParagraphFont"/>
    <w:link w:val="Heading4"/>
    <w:rsid w:val="0046313A"/>
    <w:rPr>
      <w:rFonts w:ascii="Arial" w:eastAsia="宋体" w:hAnsi="Arial" w:cs="Times New Roman"/>
      <w:sz w:val="24"/>
      <w:szCs w:val="18"/>
      <w:lang w:val="sv-SE"/>
    </w:rPr>
  </w:style>
  <w:style w:type="character" w:customStyle="1" w:styleId="Heading5Char">
    <w:name w:val="Heading 5 Char"/>
    <w:basedOn w:val="DefaultParagraphFont"/>
    <w:link w:val="Heading5"/>
    <w:rsid w:val="0046313A"/>
    <w:rPr>
      <w:rFonts w:ascii="Arial" w:eastAsia="宋体" w:hAnsi="Arial" w:cs="Times New Roman"/>
      <w:szCs w:val="18"/>
      <w:lang w:val="sv-SE"/>
    </w:rPr>
  </w:style>
  <w:style w:type="character" w:customStyle="1" w:styleId="Heading6Char">
    <w:name w:val="Heading 6 Char"/>
    <w:basedOn w:val="DefaultParagraphFont"/>
    <w:link w:val="Heading6"/>
    <w:rsid w:val="0046313A"/>
    <w:rPr>
      <w:rFonts w:ascii="Arial" w:eastAsia="宋体" w:hAnsi="Arial" w:cs="Times New Roman"/>
      <w:sz w:val="20"/>
      <w:szCs w:val="18"/>
      <w:lang w:val="sv-SE"/>
    </w:rPr>
  </w:style>
  <w:style w:type="character" w:customStyle="1" w:styleId="Heading7Char">
    <w:name w:val="Heading 7 Char"/>
    <w:basedOn w:val="DefaultParagraphFont"/>
    <w:link w:val="Heading7"/>
    <w:rsid w:val="0046313A"/>
    <w:rPr>
      <w:rFonts w:ascii="Arial" w:eastAsia="宋体" w:hAnsi="Arial" w:cs="Times New Roman"/>
      <w:sz w:val="20"/>
      <w:szCs w:val="18"/>
      <w:lang w:val="sv-SE"/>
    </w:rPr>
  </w:style>
  <w:style w:type="character" w:customStyle="1" w:styleId="Heading8Char">
    <w:name w:val="Heading 8 Char"/>
    <w:basedOn w:val="DefaultParagraphFont"/>
    <w:link w:val="Heading8"/>
    <w:rsid w:val="0046313A"/>
    <w:rPr>
      <w:rFonts w:ascii="Arial" w:eastAsia="宋体" w:hAnsi="Arial" w:cs="Times New Roman"/>
      <w:sz w:val="36"/>
      <w:szCs w:val="20"/>
      <w:lang w:val="sv-SE" w:eastAsia="en-US"/>
    </w:rPr>
  </w:style>
  <w:style w:type="character" w:customStyle="1" w:styleId="Heading9Char">
    <w:name w:val="Heading 9 Char"/>
    <w:basedOn w:val="DefaultParagraphFont"/>
    <w:link w:val="Heading9"/>
    <w:rsid w:val="0046313A"/>
    <w:rPr>
      <w:rFonts w:ascii="Arial" w:eastAsia="宋体" w:hAnsi="Arial" w:cs="Times New Roman"/>
      <w:sz w:val="36"/>
      <w:szCs w:val="20"/>
      <w:lang w:val="sv-SE" w:eastAsia="en-US"/>
    </w:rPr>
  </w:style>
  <w:style w:type="paragraph" w:customStyle="1" w:styleId="H6">
    <w:name w:val="H6"/>
    <w:basedOn w:val="Heading5"/>
    <w:next w:val="Normal"/>
    <w:link w:val="H6Char"/>
    <w:rsid w:val="0046313A"/>
    <w:pPr>
      <w:numPr>
        <w:numId w:val="0"/>
      </w:numPr>
      <w:ind w:left="1985" w:hanging="1985"/>
      <w:outlineLvl w:val="9"/>
    </w:pPr>
    <w:rPr>
      <w:sz w:val="20"/>
    </w:rPr>
  </w:style>
  <w:style w:type="paragraph" w:styleId="TOC9">
    <w:name w:val="toc 9"/>
    <w:basedOn w:val="TOC8"/>
    <w:rsid w:val="0046313A"/>
    <w:pPr>
      <w:ind w:left="1418" w:hanging="1418"/>
    </w:pPr>
  </w:style>
  <w:style w:type="paragraph" w:styleId="TOC8">
    <w:name w:val="toc 8"/>
    <w:basedOn w:val="TOC1"/>
    <w:rsid w:val="0046313A"/>
    <w:pPr>
      <w:spacing w:before="180"/>
      <w:ind w:left="2693" w:hanging="2693"/>
    </w:pPr>
    <w:rPr>
      <w:b/>
    </w:rPr>
  </w:style>
  <w:style w:type="paragraph" w:styleId="TOC1">
    <w:name w:val="toc 1"/>
    <w:rsid w:val="0046313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link w:val="EQChar"/>
    <w:rsid w:val="0046313A"/>
    <w:pPr>
      <w:keepLines/>
      <w:tabs>
        <w:tab w:val="center" w:pos="4536"/>
        <w:tab w:val="right" w:pos="9072"/>
      </w:tabs>
    </w:pPr>
    <w:rPr>
      <w:noProof/>
    </w:rPr>
  </w:style>
  <w:style w:type="character" w:customStyle="1" w:styleId="ZGSM">
    <w:name w:val="ZGSM"/>
    <w:rsid w:val="0046313A"/>
  </w:style>
  <w:style w:type="paragraph" w:customStyle="1" w:styleId="ZD">
    <w:name w:val="ZD"/>
    <w:rsid w:val="0046313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46313A"/>
    <w:pPr>
      <w:ind w:left="1701" w:hanging="1701"/>
    </w:pPr>
  </w:style>
  <w:style w:type="paragraph" w:styleId="TOC4">
    <w:name w:val="toc 4"/>
    <w:basedOn w:val="TOC3"/>
    <w:rsid w:val="0046313A"/>
    <w:pPr>
      <w:ind w:left="1418" w:hanging="1418"/>
    </w:pPr>
  </w:style>
  <w:style w:type="paragraph" w:styleId="TOC3">
    <w:name w:val="toc 3"/>
    <w:basedOn w:val="TOC2"/>
    <w:rsid w:val="0046313A"/>
    <w:pPr>
      <w:ind w:left="1134" w:hanging="1134"/>
    </w:pPr>
  </w:style>
  <w:style w:type="paragraph" w:styleId="TOC2">
    <w:name w:val="toc 2"/>
    <w:basedOn w:val="TOC1"/>
    <w:rsid w:val="0046313A"/>
    <w:pPr>
      <w:keepNext w:val="0"/>
      <w:spacing w:before="0"/>
      <w:ind w:left="851" w:hanging="851"/>
    </w:pPr>
    <w:rPr>
      <w:sz w:val="20"/>
    </w:rPr>
  </w:style>
  <w:style w:type="paragraph" w:styleId="Index1">
    <w:name w:val="index 1"/>
    <w:basedOn w:val="Normal"/>
    <w:semiHidden/>
    <w:rsid w:val="0046313A"/>
    <w:pPr>
      <w:keepLines/>
      <w:spacing w:after="0"/>
    </w:pPr>
  </w:style>
  <w:style w:type="paragraph" w:styleId="Index2">
    <w:name w:val="index 2"/>
    <w:basedOn w:val="Index1"/>
    <w:semiHidden/>
    <w:rsid w:val="0046313A"/>
    <w:pPr>
      <w:ind w:left="284"/>
    </w:pPr>
  </w:style>
  <w:style w:type="paragraph" w:customStyle="1" w:styleId="TT">
    <w:name w:val="TT"/>
    <w:basedOn w:val="Heading1"/>
    <w:next w:val="Normal"/>
    <w:rsid w:val="0046313A"/>
    <w:pPr>
      <w:outlineLvl w:val="9"/>
    </w:pPr>
  </w:style>
  <w:style w:type="character" w:styleId="FootnoteReference">
    <w:name w:val="footnote reference"/>
    <w:semiHidden/>
    <w:rsid w:val="0046313A"/>
    <w:rPr>
      <w:b/>
      <w:position w:val="6"/>
      <w:sz w:val="16"/>
    </w:rPr>
  </w:style>
  <w:style w:type="paragraph" w:styleId="FootnoteText">
    <w:name w:val="footnote text"/>
    <w:basedOn w:val="Normal"/>
    <w:link w:val="FootnoteTextChar"/>
    <w:semiHidden/>
    <w:rsid w:val="0046313A"/>
    <w:pPr>
      <w:keepLines/>
      <w:spacing w:after="0"/>
      <w:ind w:left="454" w:hanging="454"/>
    </w:pPr>
    <w:rPr>
      <w:sz w:val="16"/>
    </w:rPr>
  </w:style>
  <w:style w:type="character" w:customStyle="1" w:styleId="FootnoteTextChar">
    <w:name w:val="Footnote Text Char"/>
    <w:basedOn w:val="DefaultParagraphFont"/>
    <w:link w:val="FootnoteText"/>
    <w:semiHidden/>
    <w:rsid w:val="0046313A"/>
    <w:rPr>
      <w:rFonts w:ascii="Times New Roman" w:eastAsia="宋体" w:hAnsi="Times New Roman" w:cs="Times New Roman"/>
      <w:sz w:val="16"/>
      <w:szCs w:val="20"/>
      <w:lang w:val="en-GB" w:eastAsia="en-US"/>
    </w:rPr>
  </w:style>
  <w:style w:type="paragraph" w:customStyle="1" w:styleId="NF">
    <w:name w:val="NF"/>
    <w:basedOn w:val="NO"/>
    <w:rsid w:val="0046313A"/>
    <w:pPr>
      <w:keepNext/>
      <w:spacing w:after="0"/>
    </w:pPr>
    <w:rPr>
      <w:rFonts w:ascii="Arial" w:hAnsi="Arial"/>
      <w:sz w:val="18"/>
    </w:rPr>
  </w:style>
  <w:style w:type="paragraph" w:customStyle="1" w:styleId="NO">
    <w:name w:val="NO"/>
    <w:basedOn w:val="Normal"/>
    <w:link w:val="NOChar"/>
    <w:qFormat/>
    <w:rsid w:val="0046313A"/>
    <w:pPr>
      <w:keepLines/>
      <w:ind w:left="1135" w:hanging="851"/>
    </w:pPr>
    <w:rPr>
      <w:lang w:val="x-none"/>
    </w:rPr>
  </w:style>
  <w:style w:type="paragraph" w:customStyle="1" w:styleId="PL">
    <w:name w:val="PL"/>
    <w:link w:val="PLChar"/>
    <w:qFormat/>
    <w:rsid w:val="0046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313A"/>
    <w:pPr>
      <w:jc w:val="right"/>
    </w:pPr>
  </w:style>
  <w:style w:type="paragraph" w:customStyle="1" w:styleId="TAL">
    <w:name w:val="TAL"/>
    <w:basedOn w:val="Normal"/>
    <w:link w:val="TALChar"/>
    <w:rsid w:val="0046313A"/>
    <w:pPr>
      <w:keepNext/>
      <w:keepLines/>
      <w:spacing w:after="0"/>
    </w:pPr>
    <w:rPr>
      <w:rFonts w:ascii="Arial" w:hAnsi="Arial"/>
      <w:sz w:val="18"/>
      <w:lang w:val="x-none"/>
    </w:rPr>
  </w:style>
  <w:style w:type="paragraph" w:styleId="ListNumber2">
    <w:name w:val="List Number 2"/>
    <w:basedOn w:val="ListNumber"/>
    <w:rsid w:val="0046313A"/>
    <w:pPr>
      <w:ind w:left="851"/>
    </w:pPr>
  </w:style>
  <w:style w:type="paragraph" w:styleId="ListNumber">
    <w:name w:val="List Number"/>
    <w:basedOn w:val="List"/>
    <w:rsid w:val="0046313A"/>
  </w:style>
  <w:style w:type="paragraph" w:styleId="List">
    <w:name w:val="List"/>
    <w:basedOn w:val="Normal"/>
    <w:rsid w:val="0046313A"/>
    <w:pPr>
      <w:ind w:left="568" w:hanging="284"/>
    </w:pPr>
  </w:style>
  <w:style w:type="paragraph" w:customStyle="1" w:styleId="TAH">
    <w:name w:val="TAH"/>
    <w:basedOn w:val="TAC"/>
    <w:link w:val="TAHCar"/>
    <w:qFormat/>
    <w:rsid w:val="0046313A"/>
    <w:rPr>
      <w:b/>
    </w:rPr>
  </w:style>
  <w:style w:type="paragraph" w:customStyle="1" w:styleId="TAC">
    <w:name w:val="TAC"/>
    <w:basedOn w:val="TAL"/>
    <w:link w:val="TACChar"/>
    <w:qFormat/>
    <w:rsid w:val="0046313A"/>
    <w:pPr>
      <w:jc w:val="center"/>
    </w:pPr>
  </w:style>
  <w:style w:type="paragraph" w:customStyle="1" w:styleId="LD">
    <w:name w:val="LD"/>
    <w:rsid w:val="0046313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46313A"/>
    <w:pPr>
      <w:keepLines/>
      <w:ind w:left="1702" w:hanging="1418"/>
    </w:pPr>
  </w:style>
  <w:style w:type="paragraph" w:customStyle="1" w:styleId="FP">
    <w:name w:val="FP"/>
    <w:basedOn w:val="Normal"/>
    <w:rsid w:val="0046313A"/>
    <w:pPr>
      <w:spacing w:after="0"/>
    </w:pPr>
  </w:style>
  <w:style w:type="paragraph" w:customStyle="1" w:styleId="NW">
    <w:name w:val="NW"/>
    <w:basedOn w:val="NO"/>
    <w:rsid w:val="0046313A"/>
    <w:pPr>
      <w:spacing w:after="0"/>
    </w:pPr>
  </w:style>
  <w:style w:type="paragraph" w:customStyle="1" w:styleId="EW">
    <w:name w:val="EW"/>
    <w:basedOn w:val="EX"/>
    <w:rsid w:val="0046313A"/>
    <w:pPr>
      <w:spacing w:after="0"/>
    </w:pPr>
  </w:style>
  <w:style w:type="paragraph" w:customStyle="1" w:styleId="B1">
    <w:name w:val="B1"/>
    <w:basedOn w:val="List"/>
    <w:link w:val="B1Char"/>
    <w:rsid w:val="0046313A"/>
  </w:style>
  <w:style w:type="paragraph" w:styleId="TOC6">
    <w:name w:val="toc 6"/>
    <w:basedOn w:val="TOC5"/>
    <w:next w:val="Normal"/>
    <w:rsid w:val="0046313A"/>
    <w:pPr>
      <w:ind w:left="1985" w:hanging="1985"/>
    </w:pPr>
  </w:style>
  <w:style w:type="paragraph" w:styleId="TOC7">
    <w:name w:val="toc 7"/>
    <w:basedOn w:val="TOC6"/>
    <w:next w:val="Normal"/>
    <w:rsid w:val="0046313A"/>
    <w:pPr>
      <w:ind w:left="2268" w:hanging="2268"/>
    </w:pPr>
  </w:style>
  <w:style w:type="paragraph" w:styleId="ListBullet2">
    <w:name w:val="List Bullet 2"/>
    <w:basedOn w:val="ListBullet"/>
    <w:rsid w:val="0046313A"/>
    <w:pPr>
      <w:ind w:left="851"/>
    </w:pPr>
  </w:style>
  <w:style w:type="paragraph" w:styleId="ListBullet">
    <w:name w:val="List Bullet"/>
    <w:basedOn w:val="List"/>
    <w:rsid w:val="0046313A"/>
  </w:style>
  <w:style w:type="paragraph" w:customStyle="1" w:styleId="EditorsNote">
    <w:name w:val="Editor's Note"/>
    <w:basedOn w:val="NO"/>
    <w:rsid w:val="0046313A"/>
    <w:rPr>
      <w:color w:val="FF0000"/>
    </w:rPr>
  </w:style>
  <w:style w:type="paragraph" w:customStyle="1" w:styleId="TH">
    <w:name w:val="TH"/>
    <w:basedOn w:val="Normal"/>
    <w:link w:val="THChar"/>
    <w:qFormat/>
    <w:rsid w:val="0046313A"/>
    <w:pPr>
      <w:keepNext/>
      <w:keepLines/>
      <w:spacing w:before="60"/>
      <w:jc w:val="center"/>
    </w:pPr>
    <w:rPr>
      <w:rFonts w:ascii="Arial" w:hAnsi="Arial"/>
      <w:b/>
      <w:lang w:val="x-none"/>
    </w:rPr>
  </w:style>
  <w:style w:type="paragraph" w:customStyle="1" w:styleId="ZA">
    <w:name w:val="ZA"/>
    <w:rsid w:val="0046313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313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313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313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link w:val="TANChar"/>
    <w:qFormat/>
    <w:rsid w:val="0046313A"/>
    <w:pPr>
      <w:ind w:left="851" w:hanging="851"/>
    </w:pPr>
  </w:style>
  <w:style w:type="paragraph" w:customStyle="1" w:styleId="ZH">
    <w:name w:val="ZH"/>
    <w:rsid w:val="0046313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46313A"/>
    <w:pPr>
      <w:keepNext w:val="0"/>
      <w:spacing w:before="0" w:after="240"/>
    </w:pPr>
  </w:style>
  <w:style w:type="paragraph" w:customStyle="1" w:styleId="ZG">
    <w:name w:val="ZG"/>
    <w:rsid w:val="0046313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styleId="ListBullet3">
    <w:name w:val="List Bullet 3"/>
    <w:basedOn w:val="ListBullet2"/>
    <w:rsid w:val="0046313A"/>
    <w:pPr>
      <w:ind w:left="1135"/>
    </w:pPr>
  </w:style>
  <w:style w:type="paragraph" w:styleId="List2">
    <w:name w:val="List 2"/>
    <w:basedOn w:val="List"/>
    <w:uiPriority w:val="99"/>
    <w:rsid w:val="0046313A"/>
    <w:pPr>
      <w:ind w:left="851"/>
    </w:pPr>
  </w:style>
  <w:style w:type="paragraph" w:styleId="List3">
    <w:name w:val="List 3"/>
    <w:basedOn w:val="List2"/>
    <w:rsid w:val="0046313A"/>
    <w:pPr>
      <w:ind w:left="1135"/>
    </w:pPr>
  </w:style>
  <w:style w:type="paragraph" w:styleId="List4">
    <w:name w:val="List 4"/>
    <w:basedOn w:val="List3"/>
    <w:rsid w:val="0046313A"/>
    <w:pPr>
      <w:ind w:left="1418"/>
    </w:pPr>
  </w:style>
  <w:style w:type="paragraph" w:styleId="List5">
    <w:name w:val="List 5"/>
    <w:basedOn w:val="List4"/>
    <w:rsid w:val="0046313A"/>
    <w:pPr>
      <w:ind w:left="1702"/>
    </w:pPr>
  </w:style>
  <w:style w:type="paragraph" w:styleId="ListBullet4">
    <w:name w:val="List Bullet 4"/>
    <w:basedOn w:val="ListBullet3"/>
    <w:rsid w:val="0046313A"/>
    <w:pPr>
      <w:ind w:left="1418"/>
    </w:pPr>
  </w:style>
  <w:style w:type="paragraph" w:styleId="ListBullet5">
    <w:name w:val="List Bullet 5"/>
    <w:basedOn w:val="ListBullet4"/>
    <w:rsid w:val="0046313A"/>
    <w:pPr>
      <w:ind w:left="1702"/>
    </w:pPr>
  </w:style>
  <w:style w:type="paragraph" w:customStyle="1" w:styleId="B2">
    <w:name w:val="B2"/>
    <w:basedOn w:val="List2"/>
    <w:rsid w:val="0046313A"/>
  </w:style>
  <w:style w:type="paragraph" w:customStyle="1" w:styleId="B3">
    <w:name w:val="B3"/>
    <w:basedOn w:val="List3"/>
    <w:rsid w:val="0046313A"/>
  </w:style>
  <w:style w:type="paragraph" w:customStyle="1" w:styleId="B4">
    <w:name w:val="B4"/>
    <w:basedOn w:val="List4"/>
    <w:rsid w:val="0046313A"/>
  </w:style>
  <w:style w:type="paragraph" w:customStyle="1" w:styleId="B5">
    <w:name w:val="B5"/>
    <w:basedOn w:val="List5"/>
    <w:rsid w:val="0046313A"/>
  </w:style>
  <w:style w:type="paragraph" w:customStyle="1" w:styleId="ZTD">
    <w:name w:val="ZTD"/>
    <w:basedOn w:val="ZB"/>
    <w:rsid w:val="0046313A"/>
    <w:pPr>
      <w:framePr w:hRule="auto" w:wrap="notBeside" w:y="852"/>
    </w:pPr>
    <w:rPr>
      <w:i w:val="0"/>
      <w:sz w:val="40"/>
    </w:rPr>
  </w:style>
  <w:style w:type="paragraph" w:customStyle="1" w:styleId="ZV">
    <w:name w:val="ZV"/>
    <w:basedOn w:val="ZU"/>
    <w:rsid w:val="0046313A"/>
    <w:pPr>
      <w:framePr w:wrap="notBeside" w:y="16161"/>
    </w:pPr>
  </w:style>
  <w:style w:type="paragraph" w:styleId="IndexHeading">
    <w:name w:val="index heading"/>
    <w:basedOn w:val="Normal"/>
    <w:next w:val="Normal"/>
    <w:semiHidden/>
    <w:rsid w:val="0046313A"/>
    <w:pPr>
      <w:pBdr>
        <w:top w:val="single" w:sz="12" w:space="0" w:color="auto"/>
      </w:pBdr>
      <w:spacing w:before="360" w:after="240"/>
    </w:pPr>
    <w:rPr>
      <w:b/>
      <w:i/>
      <w:sz w:val="26"/>
    </w:rPr>
  </w:style>
  <w:style w:type="paragraph" w:customStyle="1" w:styleId="INDENT1">
    <w:name w:val="INDENT1"/>
    <w:basedOn w:val="Normal"/>
    <w:rsid w:val="0046313A"/>
    <w:pPr>
      <w:ind w:left="851"/>
    </w:pPr>
  </w:style>
  <w:style w:type="paragraph" w:customStyle="1" w:styleId="INDENT2">
    <w:name w:val="INDENT2"/>
    <w:basedOn w:val="Normal"/>
    <w:rsid w:val="0046313A"/>
    <w:pPr>
      <w:ind w:left="1135" w:hanging="284"/>
    </w:pPr>
  </w:style>
  <w:style w:type="paragraph" w:customStyle="1" w:styleId="INDENT3">
    <w:name w:val="INDENT3"/>
    <w:basedOn w:val="Normal"/>
    <w:rsid w:val="0046313A"/>
    <w:pPr>
      <w:ind w:left="1701" w:hanging="567"/>
    </w:pPr>
  </w:style>
  <w:style w:type="paragraph" w:customStyle="1" w:styleId="FigureTitle">
    <w:name w:val="Figure_Title"/>
    <w:basedOn w:val="Normal"/>
    <w:next w:val="Normal"/>
    <w:rsid w:val="004631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313A"/>
    <w:pPr>
      <w:keepNext/>
      <w:keepLines/>
    </w:pPr>
    <w:rPr>
      <w:b/>
    </w:rPr>
  </w:style>
  <w:style w:type="paragraph" w:customStyle="1" w:styleId="enumlev2">
    <w:name w:val="enumlev2"/>
    <w:basedOn w:val="Normal"/>
    <w:rsid w:val="0046313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313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46313A"/>
    <w:pPr>
      <w:spacing w:before="120" w:after="120"/>
    </w:pPr>
    <w:rPr>
      <w:b/>
    </w:rPr>
  </w:style>
  <w:style w:type="character" w:styleId="Hyperlink">
    <w:name w:val="Hyperlink"/>
    <w:rsid w:val="0046313A"/>
    <w:rPr>
      <w:color w:val="0000FF"/>
      <w:u w:val="single"/>
    </w:rPr>
  </w:style>
  <w:style w:type="character" w:styleId="FollowedHyperlink">
    <w:name w:val="FollowedHyperlink"/>
    <w:rsid w:val="0046313A"/>
    <w:rPr>
      <w:color w:val="800080"/>
      <w:u w:val="single"/>
    </w:rPr>
  </w:style>
  <w:style w:type="paragraph" w:styleId="DocumentMap">
    <w:name w:val="Document Map"/>
    <w:basedOn w:val="Normal"/>
    <w:link w:val="DocumentMapChar"/>
    <w:semiHidden/>
    <w:rsid w:val="0046313A"/>
    <w:pPr>
      <w:shd w:val="clear" w:color="auto" w:fill="000080"/>
    </w:pPr>
    <w:rPr>
      <w:rFonts w:ascii="Tahoma" w:hAnsi="Tahoma"/>
    </w:rPr>
  </w:style>
  <w:style w:type="character" w:customStyle="1" w:styleId="DocumentMapChar">
    <w:name w:val="Document Map Char"/>
    <w:basedOn w:val="DefaultParagraphFont"/>
    <w:link w:val="DocumentMap"/>
    <w:semiHidden/>
    <w:rsid w:val="0046313A"/>
    <w:rPr>
      <w:rFonts w:ascii="Tahoma" w:eastAsia="宋体" w:hAnsi="Tahoma" w:cs="Times New Roman"/>
      <w:sz w:val="20"/>
      <w:szCs w:val="20"/>
      <w:shd w:val="clear" w:color="auto" w:fill="000080"/>
      <w:lang w:val="en-GB" w:eastAsia="en-US"/>
    </w:rPr>
  </w:style>
  <w:style w:type="paragraph" w:styleId="PlainText">
    <w:name w:val="Plain Text"/>
    <w:basedOn w:val="Normal"/>
    <w:link w:val="PlainTextChar"/>
    <w:uiPriority w:val="99"/>
    <w:rsid w:val="0046313A"/>
    <w:rPr>
      <w:rFonts w:ascii="Courier New" w:hAnsi="Courier New"/>
      <w:lang w:val="nb-NO"/>
    </w:rPr>
  </w:style>
  <w:style w:type="character" w:customStyle="1" w:styleId="PlainTextChar">
    <w:name w:val="Plain Text Char"/>
    <w:basedOn w:val="DefaultParagraphFont"/>
    <w:link w:val="PlainText"/>
    <w:uiPriority w:val="99"/>
    <w:rsid w:val="0046313A"/>
    <w:rPr>
      <w:rFonts w:ascii="Courier New" w:eastAsia="宋体" w:hAnsi="Courier New" w:cs="Times New Roman"/>
      <w:sz w:val="20"/>
      <w:szCs w:val="20"/>
      <w:lang w:val="nb-NO" w:eastAsia="en-US"/>
    </w:rPr>
  </w:style>
  <w:style w:type="paragraph" w:customStyle="1" w:styleId="TAJ">
    <w:name w:val="TAJ"/>
    <w:basedOn w:val="TH"/>
    <w:rsid w:val="004631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313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313A"/>
    <w:rPr>
      <w:rFonts w:ascii="Times New Roman" w:eastAsia="宋体" w:hAnsi="Times New Roman" w:cs="Times New Roman"/>
      <w:sz w:val="20"/>
      <w:szCs w:val="20"/>
      <w:lang w:val="en-GB" w:eastAsia="en-US"/>
    </w:rPr>
  </w:style>
  <w:style w:type="character" w:styleId="CommentReference">
    <w:name w:val="annotation reference"/>
    <w:semiHidden/>
    <w:rsid w:val="0046313A"/>
    <w:rPr>
      <w:sz w:val="16"/>
    </w:rPr>
  </w:style>
  <w:style w:type="paragraph" w:customStyle="1" w:styleId="Guidance">
    <w:name w:val="Guidance"/>
    <w:basedOn w:val="Normal"/>
    <w:link w:val="GuidanceChar"/>
    <w:qFormat/>
    <w:rsid w:val="0046313A"/>
    <w:rPr>
      <w:i/>
      <w:color w:val="0000FF"/>
      <w:lang w:val="x-none"/>
    </w:rPr>
  </w:style>
  <w:style w:type="paragraph" w:styleId="CommentText">
    <w:name w:val="annotation text"/>
    <w:basedOn w:val="Normal"/>
    <w:link w:val="CommentTextChar"/>
    <w:uiPriority w:val="99"/>
    <w:qFormat/>
    <w:rsid w:val="0046313A"/>
  </w:style>
  <w:style w:type="character" w:customStyle="1" w:styleId="CommentTextChar">
    <w:name w:val="Comment Text Char"/>
    <w:basedOn w:val="DefaultParagraphFont"/>
    <w:link w:val="CommentText"/>
    <w:uiPriority w:val="99"/>
    <w:qFormat/>
    <w:rsid w:val="0046313A"/>
    <w:rPr>
      <w:rFonts w:ascii="Times New Roman" w:eastAsia="宋体" w:hAnsi="Times New Roman" w:cs="Times New Roman"/>
      <w:sz w:val="20"/>
      <w:szCs w:val="20"/>
      <w:lang w:val="en-GB" w:eastAsia="en-US"/>
    </w:rPr>
  </w:style>
  <w:style w:type="character" w:customStyle="1" w:styleId="TALChar">
    <w:name w:val="TAL Char"/>
    <w:link w:val="TAL"/>
    <w:rsid w:val="0046313A"/>
    <w:rPr>
      <w:rFonts w:ascii="Arial" w:eastAsia="宋体" w:hAnsi="Arial" w:cs="Times New Roman"/>
      <w:sz w:val="18"/>
      <w:szCs w:val="20"/>
      <w:lang w:val="x-none" w:eastAsia="en-US"/>
    </w:rPr>
  </w:style>
  <w:style w:type="character" w:customStyle="1" w:styleId="THChar">
    <w:name w:val="TH Char"/>
    <w:link w:val="TH"/>
    <w:qFormat/>
    <w:rsid w:val="0046313A"/>
    <w:rPr>
      <w:rFonts w:ascii="Arial" w:eastAsia="宋体" w:hAnsi="Arial" w:cs="Times New Roman"/>
      <w:b/>
      <w:sz w:val="20"/>
      <w:szCs w:val="20"/>
      <w:lang w:val="x-none" w:eastAsia="en-US"/>
    </w:rPr>
  </w:style>
  <w:style w:type="character" w:customStyle="1" w:styleId="TAHCar">
    <w:name w:val="TAH Car"/>
    <w:link w:val="TAH"/>
    <w:qFormat/>
    <w:rsid w:val="0046313A"/>
    <w:rPr>
      <w:rFonts w:ascii="Arial" w:eastAsia="宋体" w:hAnsi="Arial" w:cs="Times New Roman"/>
      <w:b/>
      <w:sz w:val="18"/>
      <w:szCs w:val="20"/>
      <w:lang w:val="x-none" w:eastAsia="en-US"/>
    </w:rPr>
  </w:style>
  <w:style w:type="character" w:customStyle="1" w:styleId="NOChar">
    <w:name w:val="NO Char"/>
    <w:link w:val="NO"/>
    <w:qFormat/>
    <w:rsid w:val="0046313A"/>
    <w:rPr>
      <w:rFonts w:ascii="Times New Roman" w:eastAsia="宋体" w:hAnsi="Times New Roman" w:cs="Times New Roman"/>
      <w:sz w:val="20"/>
      <w:szCs w:val="20"/>
      <w:lang w:val="x-none" w:eastAsia="en-US"/>
    </w:rPr>
  </w:style>
  <w:style w:type="character" w:customStyle="1" w:styleId="GuidanceChar">
    <w:name w:val="Guidance Char"/>
    <w:link w:val="Guidance"/>
    <w:qFormat/>
    <w:rsid w:val="0046313A"/>
    <w:rPr>
      <w:rFonts w:ascii="Times New Roman" w:eastAsia="宋体"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6313A"/>
    <w:rPr>
      <w:b/>
      <w:bCs/>
    </w:rPr>
  </w:style>
  <w:style w:type="character" w:customStyle="1" w:styleId="CommentSubjectChar">
    <w:name w:val="Comment Subject Char"/>
    <w:basedOn w:val="CommentTextChar"/>
    <w:link w:val="CommentSubject"/>
    <w:rsid w:val="0046313A"/>
    <w:rPr>
      <w:rFonts w:ascii="Times New Roman" w:eastAsia="宋体" w:hAnsi="Times New Roman" w:cs="Times New Roman"/>
      <w:b/>
      <w:bCs/>
      <w:sz w:val="20"/>
      <w:szCs w:val="20"/>
      <w:lang w:val="en-GB" w:eastAsia="en-US"/>
    </w:rPr>
  </w:style>
  <w:style w:type="character" w:customStyle="1" w:styleId="Char">
    <w:name w:val="批注主题 Char"/>
    <w:basedOn w:val="CommentTextChar"/>
    <w:rsid w:val="0046313A"/>
    <w:rPr>
      <w:rFonts w:ascii="Times New Roman" w:eastAsia="宋体" w:hAnsi="Times New Roman" w:cs="Times New Roman"/>
      <w:sz w:val="20"/>
      <w:szCs w:val="20"/>
      <w:lang w:val="en-GB" w:eastAsia="en-US"/>
    </w:rPr>
  </w:style>
  <w:style w:type="paragraph" w:styleId="Revision">
    <w:name w:val="Revision"/>
    <w:hidden/>
    <w:uiPriority w:val="99"/>
    <w:semiHidden/>
    <w:rsid w:val="0046313A"/>
    <w:pPr>
      <w:spacing w:after="0" w:line="240" w:lineRule="auto"/>
    </w:pPr>
    <w:rPr>
      <w:rFonts w:ascii="Times New Roman" w:eastAsia="宋体" w:hAnsi="Times New Roman" w:cs="Times New Roman"/>
      <w:sz w:val="20"/>
      <w:szCs w:val="20"/>
      <w:lang w:val="en-GB" w:eastAsia="en-US"/>
    </w:rPr>
  </w:style>
  <w:style w:type="paragraph" w:styleId="BalloonText">
    <w:name w:val="Balloon Text"/>
    <w:basedOn w:val="Normal"/>
    <w:link w:val="BalloonTextChar"/>
    <w:rsid w:val="0046313A"/>
    <w:pPr>
      <w:spacing w:after="0"/>
    </w:pPr>
    <w:rPr>
      <w:sz w:val="18"/>
      <w:szCs w:val="18"/>
    </w:rPr>
  </w:style>
  <w:style w:type="character" w:customStyle="1" w:styleId="BalloonTextChar">
    <w:name w:val="Balloon Text Char"/>
    <w:basedOn w:val="DefaultParagraphFont"/>
    <w:link w:val="BalloonText"/>
    <w:rsid w:val="0046313A"/>
    <w:rPr>
      <w:rFonts w:ascii="Times New Roman" w:eastAsia="宋体" w:hAnsi="Times New Roman" w:cs="Times New Roman"/>
      <w:sz w:val="18"/>
      <w:szCs w:val="18"/>
      <w:lang w:val="en-GB" w:eastAsia="en-US"/>
    </w:rPr>
  </w:style>
  <w:style w:type="character" w:styleId="Emphasis">
    <w:name w:val="Emphasis"/>
    <w:qFormat/>
    <w:rsid w:val="0046313A"/>
    <w:rPr>
      <w:i/>
      <w:iCs/>
    </w:rPr>
  </w:style>
  <w:style w:type="character" w:customStyle="1" w:styleId="TACChar">
    <w:name w:val="TAC Char"/>
    <w:link w:val="TAC"/>
    <w:qFormat/>
    <w:rsid w:val="0046313A"/>
    <w:rPr>
      <w:rFonts w:ascii="Arial" w:eastAsia="宋体" w:hAnsi="Arial" w:cs="Times New Roman"/>
      <w:sz w:val="18"/>
      <w:szCs w:val="20"/>
      <w:lang w:val="x-none" w:eastAsia="en-US"/>
    </w:rPr>
  </w:style>
  <w:style w:type="paragraph" w:customStyle="1" w:styleId="21">
    <w:name w:val="中等深浅网格 21"/>
    <w:uiPriority w:val="1"/>
    <w:qFormat/>
    <w:rsid w:val="0046313A"/>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character" w:customStyle="1" w:styleId="TANChar">
    <w:name w:val="TAN Char"/>
    <w:link w:val="TAN"/>
    <w:rsid w:val="0046313A"/>
    <w:rPr>
      <w:rFonts w:ascii="Arial" w:eastAsia="宋体" w:hAnsi="Arial" w:cs="Times New Roman"/>
      <w:sz w:val="18"/>
      <w:szCs w:val="20"/>
      <w:lang w:val="x-none" w:eastAsia="en-US"/>
    </w:rPr>
  </w:style>
  <w:style w:type="paragraph" w:customStyle="1" w:styleId="Heading3Underrubrik2H3">
    <w:name w:val="Heading 3.Underrubrik2.H3"/>
    <w:basedOn w:val="Normal"/>
    <w:next w:val="Normal"/>
    <w:rsid w:val="0046313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6313A"/>
    <w:rPr>
      <w:rFonts w:ascii="Arial" w:hAnsi="Arial" w:cs="Arial"/>
      <w:sz w:val="18"/>
      <w:szCs w:val="18"/>
      <w:lang w:val="en-GB"/>
    </w:rPr>
  </w:style>
  <w:style w:type="paragraph" w:customStyle="1" w:styleId="CRCoverPage">
    <w:name w:val="CR Cover Page"/>
    <w:link w:val="CRCoverPageChar"/>
    <w:rsid w:val="0046313A"/>
    <w:pPr>
      <w:spacing w:after="120" w:line="240" w:lineRule="auto"/>
    </w:pPr>
    <w:rPr>
      <w:rFonts w:ascii="Arial" w:eastAsia="宋体" w:hAnsi="Arial" w:cs="Times New Roman"/>
      <w:sz w:val="20"/>
      <w:szCs w:val="20"/>
      <w:lang w:val="en-GB" w:eastAsia="en-US"/>
    </w:rPr>
  </w:style>
  <w:style w:type="character" w:customStyle="1" w:styleId="CRCoverPageChar">
    <w:name w:val="CR Cover Page Char"/>
    <w:link w:val="CRCoverPage"/>
    <w:rsid w:val="0046313A"/>
    <w:rPr>
      <w:rFonts w:ascii="Arial" w:eastAsia="宋体" w:hAnsi="Arial" w:cs="Times New Roman"/>
      <w:sz w:val="20"/>
      <w:szCs w:val="20"/>
      <w:lang w:val="en-GB" w:eastAsia="en-US"/>
    </w:rPr>
  </w:style>
  <w:style w:type="paragraph" w:styleId="NormalWeb">
    <w:name w:val="Normal (Web)"/>
    <w:basedOn w:val="Normal"/>
    <w:uiPriority w:val="99"/>
    <w:rsid w:val="0046313A"/>
    <w:pPr>
      <w:spacing w:before="100" w:beforeAutospacing="1" w:after="100" w:afterAutospacing="1"/>
    </w:pPr>
    <w:rPr>
      <w:rFonts w:eastAsia="Arial Unicode MS"/>
      <w:sz w:val="24"/>
      <w:szCs w:val="24"/>
    </w:rPr>
  </w:style>
  <w:style w:type="character" w:customStyle="1" w:styleId="B1Char">
    <w:name w:val="B1 Char"/>
    <w:link w:val="B1"/>
    <w:rsid w:val="0046313A"/>
    <w:rPr>
      <w:rFonts w:ascii="Times New Roman" w:eastAsia="宋体" w:hAnsi="Times New Roman" w:cs="Times New Roman"/>
      <w:sz w:val="20"/>
      <w:szCs w:val="20"/>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46313A"/>
    <w:rPr>
      <w:rFonts w:ascii="Times New Roman" w:eastAsia="宋体" w:hAnsi="Times New Roman" w:cs="Times New Roman"/>
      <w:b/>
      <w:sz w:val="20"/>
      <w:szCs w:val="20"/>
      <w:lang w:val="en-GB" w:eastAsia="en-US"/>
    </w:rPr>
  </w:style>
  <w:style w:type="paragraph" w:customStyle="1" w:styleId="3GPPNormalText">
    <w:name w:val="3GPP Normal Text"/>
    <w:basedOn w:val="BodyText"/>
    <w:link w:val="3GPPNormalTextChar"/>
    <w:qFormat/>
    <w:rsid w:val="0046313A"/>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6313A"/>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46313A"/>
    <w:rPr>
      <w:rFonts w:eastAsia="Times New Roman"/>
      <w:b/>
      <w:lang w:val="en-GB" w:eastAsia="en-US"/>
    </w:rPr>
  </w:style>
  <w:style w:type="paragraph" w:styleId="NoSpacing">
    <w:name w:val="No Spacing"/>
    <w:uiPriority w:val="1"/>
    <w:qFormat/>
    <w:rsid w:val="0046313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46313A"/>
    <w:rPr>
      <w:smallCaps/>
      <w:color w:val="C0504D"/>
      <w:u w:val="single"/>
    </w:rPr>
  </w:style>
  <w:style w:type="paragraph" w:customStyle="1" w:styleId="a">
    <w:name w:val="样式 页眉"/>
    <w:basedOn w:val="Header"/>
    <w:link w:val="Char0"/>
    <w:rsid w:val="0046313A"/>
    <w:pPr>
      <w:widowControl w:val="0"/>
      <w:tabs>
        <w:tab w:val="clear" w:pos="4320"/>
        <w:tab w:val="clear" w:pos="8640"/>
      </w:tabs>
      <w:overflowPunct w:val="0"/>
      <w:autoSpaceDE w:val="0"/>
      <w:autoSpaceDN w:val="0"/>
      <w:adjustRightInd w:val="0"/>
      <w:textAlignment w:val="baseline"/>
    </w:pPr>
    <w:rPr>
      <w:rFonts w:ascii="Arial" w:eastAsia="Arial" w:hAnsi="Arial"/>
      <w:b/>
      <w:bCs/>
      <w:noProof/>
    </w:rPr>
  </w:style>
  <w:style w:type="character" w:customStyle="1" w:styleId="Char0">
    <w:name w:val="样式 页眉 Char"/>
    <w:link w:val="a"/>
    <w:rsid w:val="0046313A"/>
    <w:rPr>
      <w:rFonts w:ascii="Arial" w:eastAsia="Arial" w:hAnsi="Arial" w:cs="Times New Roman"/>
      <w:b/>
      <w:bCs/>
      <w:noProof/>
      <w:szCs w:val="20"/>
      <w:lang w:val="en-GB" w:eastAsia="en-US"/>
    </w:rPr>
  </w:style>
  <w:style w:type="paragraph" w:customStyle="1" w:styleId="MediumGrid21">
    <w:name w:val="Medium Grid 21"/>
    <w:uiPriority w:val="1"/>
    <w:qFormat/>
    <w:rsid w:val="0046313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46313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46313A"/>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46313A"/>
    <w:rPr>
      <w:rFonts w:ascii="Arial" w:eastAsia="Yu Mincho" w:hAnsi="Arial" w:cs="Times New Roman"/>
      <w:szCs w:val="20"/>
      <w:lang w:val="en-GB" w:eastAsia="en-US"/>
    </w:rPr>
  </w:style>
  <w:style w:type="paragraph" w:customStyle="1" w:styleId="HE">
    <w:name w:val="HE"/>
    <w:basedOn w:val="Normal"/>
    <w:rsid w:val="0046313A"/>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46313A"/>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46313A"/>
    <w:rPr>
      <w:rFonts w:ascii="Times New Roman" w:eastAsia="Yu Mincho" w:hAnsi="Times New Roman" w:cs="Times New Roman"/>
      <w:sz w:val="20"/>
      <w:szCs w:val="20"/>
      <w:lang w:val="en-GB" w:eastAsia="en-US"/>
    </w:rPr>
  </w:style>
  <w:style w:type="character" w:styleId="EndnoteReference">
    <w:name w:val="endnote reference"/>
    <w:rsid w:val="0046313A"/>
    <w:rPr>
      <w:vertAlign w:val="superscript"/>
    </w:rPr>
  </w:style>
  <w:style w:type="table" w:styleId="TableGrid">
    <w:name w:val="Table Grid"/>
    <w:aliases w:val="TableGrid,网格型"/>
    <w:basedOn w:val="TableNormal"/>
    <w:uiPriority w:val="39"/>
    <w:qFormat/>
    <w:rsid w:val="0046313A"/>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313A"/>
    <w:pPr>
      <w:spacing w:before="100" w:beforeAutospacing="1" w:after="100" w:afterAutospacing="1"/>
    </w:pPr>
    <w:rPr>
      <w:rFonts w:eastAsia="Calibri"/>
      <w:sz w:val="24"/>
      <w:szCs w:val="24"/>
      <w:lang w:val="en-US"/>
    </w:rPr>
  </w:style>
  <w:style w:type="paragraph" w:customStyle="1" w:styleId="tal0">
    <w:name w:val="tal"/>
    <w:basedOn w:val="Normal"/>
    <w:rsid w:val="0046313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46313A"/>
    <w:rPr>
      <w:color w:val="808080"/>
      <w:shd w:val="clear" w:color="auto" w:fill="E6E6E6"/>
    </w:rPr>
  </w:style>
  <w:style w:type="character" w:customStyle="1" w:styleId="H6Char">
    <w:name w:val="H6 Char"/>
    <w:link w:val="H6"/>
    <w:rsid w:val="0046313A"/>
    <w:rPr>
      <w:rFonts w:ascii="Arial" w:eastAsia="宋体" w:hAnsi="Arial" w:cs="Times New Roman"/>
      <w:sz w:val="20"/>
      <w:szCs w:val="18"/>
      <w:lang w:val="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46313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6313A"/>
    <w:rPr>
      <w:rFonts w:ascii="Times New Roman" w:eastAsia="宋体" w:hAnsi="Times New Roman" w:cs="Times New Roman"/>
      <w:noProof/>
      <w:sz w:val="20"/>
      <w:szCs w:val="20"/>
      <w:lang w:val="en-GB" w:eastAsia="en-US"/>
    </w:rPr>
  </w:style>
  <w:style w:type="character" w:customStyle="1" w:styleId="PLChar">
    <w:name w:val="PL Char"/>
    <w:link w:val="PL"/>
    <w:qFormat/>
    <w:rsid w:val="0046313A"/>
    <w:rPr>
      <w:rFonts w:ascii="Courier New" w:eastAsia="宋体" w:hAnsi="Courier New" w:cs="Times New Roman"/>
      <w:noProof/>
      <w:sz w:val="16"/>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6313A"/>
    <w:rPr>
      <w:rFonts w:ascii="Times New Roman" w:eastAsia="MS Mincho" w:hAnsi="Times New Roman" w:cs="Times New Roman"/>
      <w:sz w:val="20"/>
      <w:szCs w:val="20"/>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46313A"/>
    <w:rPr>
      <w:rFonts w:ascii="Times New Roman" w:eastAsia="Calibri" w:hAnsi="Times New Roman"/>
      <w:szCs w:val="22"/>
      <w:lang w:eastAsia="en-US"/>
    </w:rPr>
  </w:style>
  <w:style w:type="paragraph" w:customStyle="1" w:styleId="Observation">
    <w:name w:val="Observation"/>
    <w:basedOn w:val="Normal"/>
    <w:qFormat/>
    <w:rsid w:val="0046313A"/>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46313A"/>
    <w:rPr>
      <w:rFonts w:ascii="Calibri" w:eastAsia="等线"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Haijie Qiu</dc:creator>
  <cp:keywords/>
  <dc:description/>
  <cp:lastModifiedBy>Jackson, Wang (Samsung)</cp:lastModifiedBy>
  <cp:revision>4</cp:revision>
  <dcterms:created xsi:type="dcterms:W3CDTF">2022-11-17T18:18:00Z</dcterms:created>
  <dcterms:modified xsi:type="dcterms:W3CDTF">2022-11-18T10:20:00Z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