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0C3F56">
        <w:rPr>
          <w:sz w:val="24"/>
          <w:lang w:eastAsia="zh-CN"/>
        </w:rPr>
        <w:t>5</w:t>
      </w:r>
      <w:r>
        <w:rPr>
          <w:sz w:val="24"/>
          <w:lang w:eastAsia="zh-CN"/>
        </w:rPr>
        <w:t xml:space="preserve">                           </w:t>
      </w:r>
      <w:r w:rsidR="000C3F56">
        <w:rPr>
          <w:sz w:val="24"/>
          <w:lang w:eastAsia="zh-CN"/>
        </w:rPr>
        <w:t xml:space="preserve">     </w:t>
      </w:r>
      <w:r>
        <w:rPr>
          <w:sz w:val="24"/>
          <w:lang w:eastAsia="zh-CN"/>
        </w:rPr>
        <w:t>R4-22</w:t>
      </w:r>
      <w:r w:rsidR="00C07607">
        <w:rPr>
          <w:sz w:val="24"/>
          <w:lang w:eastAsia="zh-CN"/>
        </w:rPr>
        <w:t>1</w:t>
      </w:r>
      <w:bookmarkStart w:id="7" w:name="_GoBack"/>
      <w:r w:rsidR="00E87E3B">
        <w:rPr>
          <w:sz w:val="24"/>
          <w:lang w:eastAsia="zh-CN"/>
        </w:rPr>
        <w:t>9630</w:t>
      </w:r>
      <w:bookmarkEnd w:id="7"/>
    </w:p>
    <w:bookmarkEnd w:id="0"/>
    <w:bookmarkEnd w:id="1"/>
    <w:bookmarkEnd w:id="2"/>
    <w:bookmarkEnd w:id="3"/>
    <w:bookmarkEnd w:id="4"/>
    <w:p w:rsidR="003C770A" w:rsidRPr="002B55F8" w:rsidRDefault="000C3F56" w:rsidP="003C770A">
      <w:pPr>
        <w:pStyle w:val="a5"/>
        <w:tabs>
          <w:tab w:val="left" w:pos="8040"/>
        </w:tabs>
        <w:spacing w:line="280" w:lineRule="exact"/>
        <w:rPr>
          <w:rFonts w:cs="Arial"/>
          <w:sz w:val="24"/>
          <w:szCs w:val="24"/>
        </w:rPr>
      </w:pPr>
      <w:r>
        <w:rPr>
          <w:rFonts w:cs="Arial"/>
          <w:sz w:val="24"/>
          <w:szCs w:val="24"/>
        </w:rPr>
        <w:t>Toulouse</w:t>
      </w:r>
      <w:r w:rsidR="009A5CA6">
        <w:rPr>
          <w:rFonts w:cs="Arial"/>
          <w:sz w:val="24"/>
          <w:szCs w:val="24"/>
        </w:rPr>
        <w:t>,</w:t>
      </w:r>
      <w:r>
        <w:rPr>
          <w:rFonts w:cs="Arial"/>
          <w:sz w:val="24"/>
          <w:szCs w:val="24"/>
        </w:rPr>
        <w:t xml:space="preserve"> France</w:t>
      </w:r>
      <w:r w:rsidR="003C770A">
        <w:rPr>
          <w:rFonts w:cs="Arial"/>
          <w:sz w:val="24"/>
          <w:szCs w:val="24"/>
        </w:rPr>
        <w:t xml:space="preserve">, </w:t>
      </w:r>
      <w:r w:rsidR="00D078C2">
        <w:rPr>
          <w:sz w:val="24"/>
          <w:lang w:eastAsia="zh-CN"/>
        </w:rPr>
        <w:t>1</w:t>
      </w:r>
      <w:r w:rsidR="00AE30C8">
        <w:rPr>
          <w:sz w:val="24"/>
          <w:lang w:eastAsia="zh-CN"/>
        </w:rPr>
        <w:t>4</w:t>
      </w:r>
      <w:r w:rsidR="003C770A" w:rsidRPr="00A8291C">
        <w:rPr>
          <w:sz w:val="24"/>
          <w:lang w:eastAsia="zh-CN"/>
        </w:rPr>
        <w:t xml:space="preserve"> </w:t>
      </w:r>
      <w:r w:rsidR="00AE30C8">
        <w:rPr>
          <w:sz w:val="24"/>
          <w:lang w:eastAsia="zh-CN"/>
        </w:rPr>
        <w:t>Novemb</w:t>
      </w:r>
      <w:r w:rsidR="00001418">
        <w:rPr>
          <w:sz w:val="24"/>
          <w:lang w:eastAsia="zh-CN"/>
        </w:rPr>
        <w:t>er</w:t>
      </w:r>
      <w:r w:rsidR="003C770A" w:rsidRPr="00A8291C">
        <w:rPr>
          <w:sz w:val="24"/>
          <w:lang w:eastAsia="zh-CN"/>
        </w:rPr>
        <w:t xml:space="preserve">– </w:t>
      </w:r>
      <w:r w:rsidR="00001418">
        <w:rPr>
          <w:sz w:val="24"/>
          <w:lang w:eastAsia="zh-CN"/>
        </w:rPr>
        <w:t>1</w:t>
      </w:r>
      <w:r w:rsidR="00AE30C8">
        <w:rPr>
          <w:sz w:val="24"/>
          <w:lang w:eastAsia="zh-CN"/>
        </w:rPr>
        <w:t>8</w:t>
      </w:r>
      <w:r w:rsidR="003C770A" w:rsidRPr="00A8291C">
        <w:rPr>
          <w:sz w:val="24"/>
          <w:lang w:eastAsia="zh-CN"/>
        </w:rPr>
        <w:t xml:space="preserve"> </w:t>
      </w:r>
      <w:r w:rsidR="00AE30C8">
        <w:rPr>
          <w:sz w:val="24"/>
          <w:lang w:eastAsia="zh-CN"/>
        </w:rPr>
        <w:t>November</w:t>
      </w:r>
      <w:r w:rsidR="003C770A" w:rsidRPr="00AA3E79">
        <w:rPr>
          <w:rFonts w:cs="Arial"/>
          <w:sz w:val="24"/>
          <w:szCs w:val="24"/>
        </w:rPr>
        <w:t>, 202</w:t>
      </w:r>
      <w:r w:rsidR="003C770A">
        <w:rPr>
          <w:rFonts w:cs="Arial"/>
          <w:sz w:val="24"/>
          <w:szCs w:val="24"/>
        </w:rPr>
        <w:t>2</w:t>
      </w:r>
    </w:p>
    <w:p w:rsidR="005929A6" w:rsidRPr="00AE30C8"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29C2" w:rsidRPr="007F29C2">
        <w:rPr>
          <w:rFonts w:ascii="Arial" w:hAnsi="Arial" w:cs="Arial"/>
          <w:sz w:val="22"/>
        </w:rPr>
        <w:t>Discussion on Rel-18 NTN coexistence study assumption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35252">
        <w:rPr>
          <w:rFonts w:ascii="Arial" w:eastAsia="宋体" w:hAnsi="Arial" w:cs="Arial"/>
          <w:sz w:val="22"/>
          <w:lang w:eastAsia="zh-CN"/>
        </w:rPr>
        <w:t>8</w:t>
      </w:r>
      <w:r w:rsidR="00312768">
        <w:rPr>
          <w:rFonts w:ascii="Arial" w:eastAsia="宋体" w:hAnsi="Arial" w:cs="Arial"/>
          <w:sz w:val="22"/>
          <w:lang w:eastAsia="zh-CN"/>
        </w:rPr>
        <w:t>.2</w:t>
      </w:r>
      <w:r w:rsidR="00935252">
        <w:rPr>
          <w:rFonts w:ascii="Arial" w:eastAsia="宋体" w:hAnsi="Arial" w:cs="Arial"/>
          <w:sz w:val="22"/>
          <w:lang w:eastAsia="zh-CN"/>
        </w:rPr>
        <w:t>3</w:t>
      </w:r>
      <w:r w:rsidR="00312768">
        <w:rPr>
          <w:rFonts w:ascii="Arial" w:eastAsia="宋体" w:hAnsi="Arial" w:cs="Arial"/>
          <w:sz w:val="22"/>
          <w:lang w:eastAsia="zh-CN"/>
        </w:rPr>
        <w:t>.</w:t>
      </w:r>
      <w:r w:rsidR="007F29C2">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A24C6C" w:rsidRDefault="00D078C2" w:rsidP="00A24C6C">
      <w:pPr>
        <w:rPr>
          <w:rFonts w:eastAsia="宋体"/>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RAN</w:t>
      </w:r>
      <w:r w:rsidR="0023701F">
        <w:rPr>
          <w:rFonts w:eastAsia="宋体"/>
          <w:lang w:val="en-US" w:eastAsia="zh-CN"/>
        </w:rPr>
        <w:t>4</w:t>
      </w:r>
      <w:r w:rsidR="00C82B5C">
        <w:rPr>
          <w:rFonts w:eastAsia="宋体"/>
          <w:lang w:val="en-US" w:eastAsia="zh-CN"/>
        </w:rPr>
        <w:t>#</w:t>
      </w:r>
      <w:r w:rsidR="0023701F">
        <w:rPr>
          <w:rFonts w:eastAsia="宋体"/>
          <w:lang w:val="en-US" w:eastAsia="zh-CN"/>
        </w:rPr>
        <w:t>104</w:t>
      </w:r>
      <w:r w:rsidR="00F20D56">
        <w:rPr>
          <w:rFonts w:eastAsia="宋体"/>
          <w:lang w:val="en-US" w:eastAsia="zh-CN"/>
        </w:rPr>
        <w:t>bis-</w:t>
      </w:r>
      <w:r w:rsidR="00C82B5C">
        <w:rPr>
          <w:rFonts w:eastAsia="宋体"/>
          <w:lang w:val="en-US" w:eastAsia="zh-CN"/>
        </w:rPr>
        <w:t xml:space="preserve">e meeting, </w:t>
      </w:r>
      <w:r w:rsidR="00DE4DC2">
        <w:rPr>
          <w:rFonts w:eastAsia="宋体"/>
          <w:lang w:val="en-US" w:eastAsia="zh-CN"/>
        </w:rPr>
        <w:t xml:space="preserve">a </w:t>
      </w:r>
      <w:r w:rsidR="00F20D56" w:rsidRPr="00F20D56">
        <w:rPr>
          <w:rFonts w:eastAsia="宋体"/>
          <w:lang w:val="en-US" w:eastAsia="zh-CN"/>
        </w:rPr>
        <w:t>WF</w:t>
      </w:r>
      <w:r w:rsidR="00F20D56">
        <w:rPr>
          <w:rFonts w:eastAsia="宋体"/>
          <w:lang w:val="en-US" w:eastAsia="zh-CN"/>
        </w:rPr>
        <w:t xml:space="preserve"> [1]</w:t>
      </w:r>
      <w:r w:rsidR="00F20D56" w:rsidRPr="00F20D56">
        <w:rPr>
          <w:rFonts w:eastAsia="宋体"/>
          <w:lang w:val="en-US" w:eastAsia="zh-CN"/>
        </w:rPr>
        <w:t xml:space="preserve"> on </w:t>
      </w:r>
      <w:r w:rsidR="00FD735F" w:rsidRPr="00FD735F">
        <w:rPr>
          <w:rFonts w:eastAsia="宋体"/>
          <w:lang w:val="en-US" w:eastAsia="zh-CN"/>
        </w:rPr>
        <w:t>NR_NTN_enh_Part2</w:t>
      </w:r>
      <w:r w:rsidR="00F20D56" w:rsidRPr="00F20D56">
        <w:rPr>
          <w:rFonts w:eastAsia="宋体"/>
          <w:lang w:val="en-US" w:eastAsia="zh-CN"/>
        </w:rPr>
        <w:t xml:space="preserve"> </w:t>
      </w:r>
      <w:r w:rsidR="00DE4DC2">
        <w:rPr>
          <w:rFonts w:eastAsia="宋体"/>
          <w:lang w:val="en-US" w:eastAsia="zh-CN"/>
        </w:rPr>
        <w:t xml:space="preserve">was approved with </w:t>
      </w:r>
      <w:r w:rsidR="00FD735F">
        <w:rPr>
          <w:rFonts w:eastAsia="宋体"/>
          <w:lang w:val="en-US" w:eastAsia="zh-CN"/>
        </w:rPr>
        <w:t>some</w:t>
      </w:r>
      <w:r w:rsidR="00DE4DC2">
        <w:rPr>
          <w:rFonts w:eastAsia="宋体"/>
          <w:lang w:val="en-US" w:eastAsia="zh-CN"/>
        </w:rPr>
        <w:t xml:space="preserve"> </w:t>
      </w:r>
      <w:r w:rsidR="0023701F">
        <w:rPr>
          <w:rFonts w:eastAsia="宋体"/>
          <w:lang w:val="en-US" w:eastAsia="zh-CN"/>
        </w:rPr>
        <w:t>open issue</w:t>
      </w:r>
      <w:r w:rsidR="00FD735F">
        <w:rPr>
          <w:rFonts w:eastAsia="宋体"/>
          <w:lang w:val="en-US" w:eastAsia="zh-CN"/>
        </w:rPr>
        <w:t>s</w:t>
      </w:r>
      <w:r w:rsidR="0023701F">
        <w:rPr>
          <w:rFonts w:eastAsia="宋体"/>
          <w:lang w:val="en-US" w:eastAsia="zh-CN"/>
        </w:rPr>
        <w:t xml:space="preserve"> for further discussion</w:t>
      </w:r>
      <w:r w:rsidR="00DE4DC2">
        <w:rPr>
          <w:rFonts w:eastAsia="宋体"/>
          <w:lang w:val="en-US" w:eastAsia="zh-CN"/>
        </w:rPr>
        <w:t xml:space="preserve">. </w:t>
      </w:r>
      <w:r w:rsidR="00FD735F">
        <w:rPr>
          <w:rFonts w:eastAsia="宋体"/>
          <w:lang w:val="en-US" w:eastAsia="zh-CN"/>
        </w:rPr>
        <w:t>Frameworks and s</w:t>
      </w:r>
      <w:r w:rsidR="00FD735F" w:rsidRPr="00FD735F">
        <w:rPr>
          <w:rFonts w:eastAsia="宋体"/>
          <w:lang w:val="en-US" w:eastAsia="zh-CN"/>
        </w:rPr>
        <w:t>imulation assumptions for NTN co-existence study in bands above 10GHz</w:t>
      </w:r>
      <w:r w:rsidR="00FD735F">
        <w:rPr>
          <w:rFonts w:eastAsia="宋体"/>
          <w:lang w:val="en-US" w:eastAsia="zh-CN"/>
        </w:rPr>
        <w:t xml:space="preserve"> were captured into the contribution [2].</w:t>
      </w:r>
      <w:r w:rsidR="00BC52D8">
        <w:rPr>
          <w:rFonts w:eastAsia="宋体"/>
          <w:lang w:val="en-US" w:eastAsia="zh-CN"/>
        </w:rPr>
        <w:t xml:space="preserve"> </w:t>
      </w:r>
      <w:r w:rsidR="0023701F">
        <w:rPr>
          <w:rFonts w:eastAsia="宋体"/>
          <w:lang w:val="en-US" w:eastAsia="zh-CN"/>
        </w:rPr>
        <w:t xml:space="preserve">In this paper, we’d like to discuss </w:t>
      </w:r>
      <w:r w:rsidR="00F20D56">
        <w:rPr>
          <w:rFonts w:eastAsia="宋体"/>
          <w:lang w:val="en-US" w:eastAsia="zh-CN"/>
        </w:rPr>
        <w:t>these open</w:t>
      </w:r>
      <w:r w:rsidR="0023701F">
        <w:rPr>
          <w:rFonts w:eastAsia="宋体"/>
          <w:lang w:val="en-US" w:eastAsia="zh-CN"/>
        </w:rPr>
        <w:t xml:space="preserve"> issue</w:t>
      </w:r>
      <w:r w:rsidR="00F20D56">
        <w:rPr>
          <w:rFonts w:eastAsia="宋体"/>
          <w:lang w:val="en-US" w:eastAsia="zh-CN"/>
        </w:rPr>
        <w:t>s and share our views.</w:t>
      </w:r>
    </w:p>
    <w:p w:rsidR="0095646B" w:rsidRPr="0095646B" w:rsidRDefault="00BC52D8" w:rsidP="00C27C3C">
      <w:pPr>
        <w:pStyle w:val="1"/>
      </w:pPr>
      <w:r>
        <w:rPr>
          <w:lang w:eastAsia="zh-CN"/>
        </w:rPr>
        <w:t>Link budget calculation</w:t>
      </w:r>
    </w:p>
    <w:p w:rsidR="00E55A9F" w:rsidRPr="00180438" w:rsidRDefault="00270926" w:rsidP="00E55A9F">
      <w:r>
        <w:rPr>
          <w:rFonts w:eastAsiaTheme="minorEastAsia" w:hint="eastAsia"/>
          <w:lang w:eastAsia="zh-CN"/>
        </w:rPr>
        <w:t>I</w:t>
      </w:r>
      <w:r>
        <w:rPr>
          <w:rFonts w:eastAsiaTheme="minorEastAsia"/>
          <w:lang w:eastAsia="zh-CN"/>
        </w:rPr>
        <w:t xml:space="preserve">n </w:t>
      </w:r>
      <w:r w:rsidR="00E55A9F">
        <w:rPr>
          <w:rFonts w:eastAsiaTheme="minorEastAsia"/>
          <w:lang w:eastAsia="zh-CN"/>
        </w:rPr>
        <w:t xml:space="preserve">clause 6.1.1.1 of </w:t>
      </w:r>
      <w:r w:rsidR="00BC52D8">
        <w:rPr>
          <w:rFonts w:eastAsiaTheme="minorEastAsia"/>
          <w:lang w:eastAsia="zh-CN"/>
        </w:rPr>
        <w:t xml:space="preserve">TR 38.821 [3], </w:t>
      </w:r>
      <w:r w:rsidR="00E55A9F">
        <w:t>t</w:t>
      </w:r>
      <w:r w:rsidR="00E55A9F" w:rsidRPr="00180438">
        <w:t>he following tables representing two sets of satellite parameters are considered as the baseline for system level simulator calibration:</w:t>
      </w:r>
    </w:p>
    <w:p w:rsidR="00E55A9F" w:rsidRPr="00180438" w:rsidRDefault="00E55A9F" w:rsidP="00E55A9F">
      <w:pPr>
        <w:pStyle w:val="TH"/>
      </w:pPr>
      <w:r w:rsidRPr="00180438">
        <w:t>Table 1: Set-1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E55A9F" w:rsidRPr="00180438" w:rsidTr="003C2731">
        <w:trPr>
          <w:jc w:val="center"/>
        </w:trPr>
        <w:tc>
          <w:tcPr>
            <w:tcW w:w="4226" w:type="dxa"/>
            <w:gridSpan w:val="2"/>
            <w:vAlign w:val="center"/>
          </w:tcPr>
          <w:p w:rsidR="00E55A9F" w:rsidRPr="00180438" w:rsidRDefault="00E55A9F" w:rsidP="003C2731">
            <w:r w:rsidRPr="00180438">
              <w:t>Satellite orbit</w:t>
            </w:r>
          </w:p>
        </w:tc>
        <w:tc>
          <w:tcPr>
            <w:tcW w:w="1877" w:type="dxa"/>
            <w:vAlign w:val="center"/>
          </w:tcPr>
          <w:p w:rsidR="00E55A9F" w:rsidRPr="00180438" w:rsidRDefault="00E55A9F" w:rsidP="003C2731">
            <w:r w:rsidRPr="00180438">
              <w:t>GEO</w:t>
            </w:r>
          </w:p>
        </w:tc>
        <w:tc>
          <w:tcPr>
            <w:tcW w:w="1877" w:type="dxa"/>
            <w:vAlign w:val="center"/>
          </w:tcPr>
          <w:p w:rsidR="00E55A9F" w:rsidRPr="00180438" w:rsidRDefault="00E55A9F" w:rsidP="003C2731">
            <w:r w:rsidRPr="00180438">
              <w:t>LEO-1200</w:t>
            </w:r>
          </w:p>
        </w:tc>
        <w:tc>
          <w:tcPr>
            <w:tcW w:w="1877" w:type="dxa"/>
            <w:vAlign w:val="center"/>
          </w:tcPr>
          <w:p w:rsidR="00E55A9F" w:rsidRPr="00180438" w:rsidRDefault="00E55A9F" w:rsidP="003C2731">
            <w:r w:rsidRPr="00180438">
              <w:t>LEO-600</w:t>
            </w:r>
          </w:p>
        </w:tc>
      </w:tr>
      <w:tr w:rsidR="00E55A9F" w:rsidRPr="00180438" w:rsidTr="003C2731">
        <w:trPr>
          <w:jc w:val="center"/>
        </w:trPr>
        <w:tc>
          <w:tcPr>
            <w:tcW w:w="4226" w:type="dxa"/>
            <w:gridSpan w:val="2"/>
            <w:vAlign w:val="center"/>
          </w:tcPr>
          <w:p w:rsidR="00E55A9F" w:rsidRPr="00180438" w:rsidRDefault="00E55A9F" w:rsidP="003C2731">
            <w:r w:rsidRPr="00180438">
              <w:t>Satellite altitude</w:t>
            </w:r>
          </w:p>
        </w:tc>
        <w:tc>
          <w:tcPr>
            <w:tcW w:w="1877" w:type="dxa"/>
            <w:vAlign w:val="center"/>
          </w:tcPr>
          <w:p w:rsidR="00E55A9F" w:rsidRPr="00180438" w:rsidRDefault="00E55A9F" w:rsidP="003C2731">
            <w:r w:rsidRPr="00180438">
              <w:t>35786 km</w:t>
            </w:r>
          </w:p>
        </w:tc>
        <w:tc>
          <w:tcPr>
            <w:tcW w:w="1877" w:type="dxa"/>
            <w:vAlign w:val="center"/>
          </w:tcPr>
          <w:p w:rsidR="00E55A9F" w:rsidRPr="00180438" w:rsidRDefault="00E55A9F" w:rsidP="003C2731">
            <w:r w:rsidRPr="00180438">
              <w:t>1200 km</w:t>
            </w:r>
          </w:p>
        </w:tc>
        <w:tc>
          <w:tcPr>
            <w:tcW w:w="1877" w:type="dxa"/>
            <w:vAlign w:val="center"/>
          </w:tcPr>
          <w:p w:rsidR="00E55A9F" w:rsidRPr="00180438" w:rsidRDefault="00E55A9F" w:rsidP="003C2731">
            <w:r w:rsidRPr="00180438">
              <w:t>600 km</w:t>
            </w:r>
          </w:p>
        </w:tc>
      </w:tr>
      <w:tr w:rsidR="00E55A9F" w:rsidRPr="00180438" w:rsidTr="003C2731">
        <w:trPr>
          <w:trHeight w:val="372"/>
          <w:jc w:val="center"/>
        </w:trPr>
        <w:tc>
          <w:tcPr>
            <w:tcW w:w="4226" w:type="dxa"/>
            <w:gridSpan w:val="2"/>
            <w:vAlign w:val="center"/>
          </w:tcPr>
          <w:p w:rsidR="00E55A9F" w:rsidRPr="00180438" w:rsidRDefault="00E55A9F" w:rsidP="003C2731">
            <w:r w:rsidRPr="00180438">
              <w:t>Satellite antenna pattern</w:t>
            </w:r>
          </w:p>
        </w:tc>
        <w:tc>
          <w:tcPr>
            <w:tcW w:w="1877" w:type="dxa"/>
          </w:tcPr>
          <w:p w:rsidR="00E55A9F" w:rsidRPr="00180438" w:rsidRDefault="00E55A9F" w:rsidP="003C2731">
            <w:r w:rsidRPr="00180438">
              <w:t>Section 6.4.1 in [2]</w:t>
            </w:r>
          </w:p>
        </w:tc>
        <w:tc>
          <w:tcPr>
            <w:tcW w:w="1877" w:type="dxa"/>
          </w:tcPr>
          <w:p w:rsidR="00E55A9F" w:rsidRPr="00180438" w:rsidRDefault="00E55A9F" w:rsidP="003C2731">
            <w:r w:rsidRPr="00180438">
              <w:t>Section 6.4.1 in [2]</w:t>
            </w:r>
          </w:p>
        </w:tc>
        <w:tc>
          <w:tcPr>
            <w:tcW w:w="1877" w:type="dxa"/>
          </w:tcPr>
          <w:p w:rsidR="00E55A9F" w:rsidRPr="00180438" w:rsidRDefault="00E55A9F" w:rsidP="003C2731">
            <w:r w:rsidRPr="00180438">
              <w:t>Section 6.4.1 in [2]</w:t>
            </w:r>
          </w:p>
        </w:tc>
      </w:tr>
      <w:tr w:rsidR="00E55A9F" w:rsidRPr="00180438" w:rsidTr="003C2731">
        <w:trPr>
          <w:trHeight w:val="372"/>
          <w:jc w:val="center"/>
        </w:trPr>
        <w:tc>
          <w:tcPr>
            <w:tcW w:w="9857" w:type="dxa"/>
            <w:gridSpan w:val="5"/>
            <w:vAlign w:val="center"/>
          </w:tcPr>
          <w:p w:rsidR="00E55A9F" w:rsidRPr="00180438" w:rsidRDefault="00E55A9F" w:rsidP="003C2731">
            <w:r w:rsidRPr="00180438">
              <w:t>Payload characteristics for DL transmissions</w:t>
            </w:r>
          </w:p>
        </w:tc>
      </w:tr>
      <w:tr w:rsidR="00E55A9F" w:rsidRPr="00180438" w:rsidTr="003C2731">
        <w:trPr>
          <w:jc w:val="center"/>
        </w:trPr>
        <w:tc>
          <w:tcPr>
            <w:tcW w:w="2401" w:type="dxa"/>
            <w:vAlign w:val="center"/>
          </w:tcPr>
          <w:p w:rsidR="00E55A9F" w:rsidRPr="00180438" w:rsidRDefault="00E55A9F" w:rsidP="003C2731">
            <w:r w:rsidRPr="00180438">
              <w:t>Equivalent satellite antenna aperture (Note 1)</w:t>
            </w:r>
          </w:p>
        </w:tc>
        <w:tc>
          <w:tcPr>
            <w:tcW w:w="1825" w:type="dxa"/>
            <w:vMerge w:val="restart"/>
            <w:vAlign w:val="center"/>
          </w:tcPr>
          <w:p w:rsidR="00E55A9F" w:rsidRPr="00180438" w:rsidRDefault="00E55A9F" w:rsidP="003C2731">
            <w:proofErr w:type="spellStart"/>
            <w:r w:rsidRPr="00180438">
              <w:t>Ka</w:t>
            </w:r>
            <w:proofErr w:type="spellEnd"/>
            <w:r w:rsidRPr="00180438">
              <w:t>-band</w:t>
            </w:r>
          </w:p>
          <w:p w:rsidR="00E55A9F" w:rsidRPr="00180438" w:rsidRDefault="00E55A9F" w:rsidP="003C2731">
            <w:r w:rsidRPr="00180438">
              <w:t>(i.e. 20 GHz for DL)</w:t>
            </w:r>
          </w:p>
        </w:tc>
        <w:tc>
          <w:tcPr>
            <w:tcW w:w="1877" w:type="dxa"/>
            <w:vAlign w:val="center"/>
          </w:tcPr>
          <w:p w:rsidR="00E55A9F" w:rsidRPr="00180438" w:rsidRDefault="00E55A9F" w:rsidP="003C2731">
            <w:r w:rsidRPr="00180438">
              <w:t>5 m</w:t>
            </w:r>
          </w:p>
        </w:tc>
        <w:tc>
          <w:tcPr>
            <w:tcW w:w="1877" w:type="dxa"/>
            <w:vAlign w:val="center"/>
          </w:tcPr>
          <w:p w:rsidR="00E55A9F" w:rsidRPr="00180438" w:rsidRDefault="00E55A9F" w:rsidP="003C2731">
            <w:r w:rsidRPr="00180438">
              <w:t>0.5 m</w:t>
            </w:r>
          </w:p>
        </w:tc>
        <w:tc>
          <w:tcPr>
            <w:tcW w:w="1877" w:type="dxa"/>
            <w:vAlign w:val="center"/>
          </w:tcPr>
          <w:p w:rsidR="00E55A9F" w:rsidRPr="00180438" w:rsidRDefault="00E55A9F" w:rsidP="003C2731">
            <w:r w:rsidRPr="00180438">
              <w:t>0.5 m</w:t>
            </w:r>
          </w:p>
        </w:tc>
      </w:tr>
      <w:tr w:rsidR="00E55A9F" w:rsidRPr="00180438" w:rsidTr="003C2731">
        <w:trPr>
          <w:jc w:val="center"/>
        </w:trPr>
        <w:tc>
          <w:tcPr>
            <w:tcW w:w="2401" w:type="dxa"/>
            <w:vAlign w:val="center"/>
          </w:tcPr>
          <w:p w:rsidR="00E55A9F" w:rsidRPr="00180438" w:rsidRDefault="00E55A9F" w:rsidP="003C2731">
            <w:r w:rsidRPr="00180438">
              <w:t>Satellite EIRP density</w:t>
            </w:r>
          </w:p>
        </w:tc>
        <w:tc>
          <w:tcPr>
            <w:tcW w:w="1825" w:type="dxa"/>
            <w:vMerge/>
          </w:tcPr>
          <w:p w:rsidR="00E55A9F" w:rsidRPr="00180438" w:rsidRDefault="00E55A9F" w:rsidP="003C2731"/>
        </w:tc>
        <w:tc>
          <w:tcPr>
            <w:tcW w:w="1877" w:type="dxa"/>
            <w:vAlign w:val="center"/>
          </w:tcPr>
          <w:p w:rsidR="00E55A9F" w:rsidRPr="00180438" w:rsidRDefault="00E55A9F" w:rsidP="003C2731">
            <w:r w:rsidRPr="00180438">
              <w:t xml:space="preserve">40 </w:t>
            </w:r>
            <w:proofErr w:type="spellStart"/>
            <w:r w:rsidRPr="00180438">
              <w:t>dBW</w:t>
            </w:r>
            <w:proofErr w:type="spellEnd"/>
            <w:r w:rsidRPr="00180438">
              <w:t>/MHz</w:t>
            </w:r>
          </w:p>
        </w:tc>
        <w:tc>
          <w:tcPr>
            <w:tcW w:w="1877" w:type="dxa"/>
            <w:vAlign w:val="center"/>
          </w:tcPr>
          <w:p w:rsidR="00E55A9F" w:rsidRPr="00180438" w:rsidRDefault="00E55A9F" w:rsidP="003C2731">
            <w:r w:rsidRPr="00180438">
              <w:t xml:space="preserve">10 </w:t>
            </w:r>
            <w:proofErr w:type="spellStart"/>
            <w:r w:rsidRPr="00180438">
              <w:t>dBW</w:t>
            </w:r>
            <w:proofErr w:type="spellEnd"/>
            <w:r w:rsidRPr="00180438">
              <w:t>/MHz</w:t>
            </w:r>
          </w:p>
        </w:tc>
        <w:tc>
          <w:tcPr>
            <w:tcW w:w="1877" w:type="dxa"/>
            <w:vAlign w:val="center"/>
          </w:tcPr>
          <w:p w:rsidR="00E55A9F" w:rsidRPr="00180438" w:rsidRDefault="00E55A9F" w:rsidP="003C2731">
            <w:r w:rsidRPr="00180438">
              <w:t xml:space="preserve">4 </w:t>
            </w:r>
            <w:proofErr w:type="spellStart"/>
            <w:r w:rsidRPr="00180438">
              <w:t>dBW</w:t>
            </w:r>
            <w:proofErr w:type="spellEnd"/>
            <w:r w:rsidRPr="00180438">
              <w:t>/MHz</w:t>
            </w:r>
          </w:p>
        </w:tc>
      </w:tr>
      <w:tr w:rsidR="00E55A9F" w:rsidRPr="00180438" w:rsidTr="003C2731">
        <w:trPr>
          <w:jc w:val="center"/>
        </w:trPr>
        <w:tc>
          <w:tcPr>
            <w:tcW w:w="2401" w:type="dxa"/>
            <w:vAlign w:val="center"/>
          </w:tcPr>
          <w:p w:rsidR="00E55A9F" w:rsidRPr="00180438" w:rsidRDefault="00E55A9F" w:rsidP="003C2731">
            <w:r w:rsidRPr="00180438">
              <w:t xml:space="preserve">Satellite </w:t>
            </w:r>
            <w:proofErr w:type="spellStart"/>
            <w:r w:rsidRPr="00180438">
              <w:t>Tx</w:t>
            </w:r>
            <w:proofErr w:type="spellEnd"/>
            <w:r w:rsidRPr="00180438">
              <w:t xml:space="preserve"> max Gain</w:t>
            </w:r>
          </w:p>
        </w:tc>
        <w:tc>
          <w:tcPr>
            <w:tcW w:w="1825" w:type="dxa"/>
            <w:vMerge/>
          </w:tcPr>
          <w:p w:rsidR="00E55A9F" w:rsidRPr="00180438" w:rsidRDefault="00E55A9F" w:rsidP="003C2731"/>
        </w:tc>
        <w:tc>
          <w:tcPr>
            <w:tcW w:w="1877" w:type="dxa"/>
            <w:vAlign w:val="center"/>
          </w:tcPr>
          <w:p w:rsidR="00E55A9F" w:rsidRPr="00180438" w:rsidRDefault="00E55A9F" w:rsidP="003C2731">
            <w:r w:rsidRPr="00180438">
              <w:t xml:space="preserve">58.5 </w:t>
            </w:r>
            <w:proofErr w:type="spellStart"/>
            <w:r w:rsidRPr="00180438">
              <w:t>dBi</w:t>
            </w:r>
            <w:proofErr w:type="spellEnd"/>
          </w:p>
        </w:tc>
        <w:tc>
          <w:tcPr>
            <w:tcW w:w="1877" w:type="dxa"/>
            <w:vAlign w:val="center"/>
          </w:tcPr>
          <w:p w:rsidR="00E55A9F" w:rsidRPr="00180438" w:rsidRDefault="00E55A9F" w:rsidP="003C2731">
            <w:r w:rsidRPr="00180438">
              <w:t xml:space="preserve">38.5 </w:t>
            </w:r>
            <w:proofErr w:type="spellStart"/>
            <w:r w:rsidRPr="00180438">
              <w:t>dBi</w:t>
            </w:r>
            <w:proofErr w:type="spellEnd"/>
          </w:p>
        </w:tc>
        <w:tc>
          <w:tcPr>
            <w:tcW w:w="1877" w:type="dxa"/>
            <w:vAlign w:val="center"/>
          </w:tcPr>
          <w:p w:rsidR="00E55A9F" w:rsidRPr="00180438" w:rsidRDefault="00E55A9F" w:rsidP="003C2731">
            <w:r w:rsidRPr="00180438">
              <w:t xml:space="preserve">38.5 </w:t>
            </w:r>
            <w:proofErr w:type="spellStart"/>
            <w:r w:rsidRPr="00180438">
              <w:t>dBi</w:t>
            </w:r>
            <w:proofErr w:type="spellEnd"/>
          </w:p>
        </w:tc>
      </w:tr>
      <w:tr w:rsidR="00E55A9F" w:rsidRPr="00180438" w:rsidTr="003C2731">
        <w:trPr>
          <w:jc w:val="center"/>
        </w:trPr>
        <w:tc>
          <w:tcPr>
            <w:tcW w:w="2401" w:type="dxa"/>
            <w:vAlign w:val="center"/>
          </w:tcPr>
          <w:p w:rsidR="00E55A9F" w:rsidRPr="00180438" w:rsidRDefault="00E55A9F" w:rsidP="003C2731">
            <w:r w:rsidRPr="00180438">
              <w:t xml:space="preserve">3dB </w:t>
            </w:r>
            <w:proofErr w:type="spellStart"/>
            <w:r w:rsidRPr="00180438">
              <w:t>beamwidth</w:t>
            </w:r>
            <w:proofErr w:type="spellEnd"/>
          </w:p>
        </w:tc>
        <w:tc>
          <w:tcPr>
            <w:tcW w:w="1825" w:type="dxa"/>
            <w:vMerge/>
          </w:tcPr>
          <w:p w:rsidR="00E55A9F" w:rsidRPr="00180438" w:rsidRDefault="00E55A9F" w:rsidP="003C2731"/>
        </w:tc>
        <w:tc>
          <w:tcPr>
            <w:tcW w:w="1877" w:type="dxa"/>
            <w:vAlign w:val="center"/>
          </w:tcPr>
          <w:p w:rsidR="00E55A9F" w:rsidRPr="00180438" w:rsidRDefault="00E55A9F" w:rsidP="003C2731">
            <w:r w:rsidRPr="00180438">
              <w:t>0.1765</w:t>
            </w:r>
            <w:r w:rsidRPr="00180438" w:rsidDel="00266299">
              <w:t xml:space="preserve"> </w:t>
            </w:r>
            <w:proofErr w:type="spellStart"/>
            <w:r w:rsidRPr="00180438">
              <w:t>deg</w:t>
            </w:r>
            <w:proofErr w:type="spellEnd"/>
          </w:p>
        </w:tc>
        <w:tc>
          <w:tcPr>
            <w:tcW w:w="1877" w:type="dxa"/>
            <w:vAlign w:val="center"/>
          </w:tcPr>
          <w:p w:rsidR="00E55A9F" w:rsidRPr="00180438" w:rsidRDefault="00E55A9F" w:rsidP="003C2731">
            <w:r w:rsidRPr="00180438">
              <w:t>1.7647</w:t>
            </w:r>
            <w:r w:rsidRPr="00180438" w:rsidDel="00266299">
              <w:t xml:space="preserve"> </w:t>
            </w:r>
            <w:proofErr w:type="spellStart"/>
            <w:r w:rsidRPr="00180438">
              <w:t>deg</w:t>
            </w:r>
            <w:proofErr w:type="spellEnd"/>
          </w:p>
        </w:tc>
        <w:tc>
          <w:tcPr>
            <w:tcW w:w="1877" w:type="dxa"/>
            <w:vAlign w:val="center"/>
          </w:tcPr>
          <w:p w:rsidR="00E55A9F" w:rsidRPr="00180438" w:rsidRDefault="00E55A9F" w:rsidP="003C2731">
            <w:r w:rsidRPr="00180438">
              <w:t>1.7647</w:t>
            </w:r>
            <w:r w:rsidRPr="00180438" w:rsidDel="00266299">
              <w:t xml:space="preserve"> </w:t>
            </w:r>
            <w:proofErr w:type="spellStart"/>
            <w:r w:rsidRPr="00180438">
              <w:t>deg</w:t>
            </w:r>
            <w:proofErr w:type="spellEnd"/>
          </w:p>
        </w:tc>
      </w:tr>
      <w:tr w:rsidR="00E55A9F" w:rsidRPr="00180438" w:rsidTr="003C2731">
        <w:trPr>
          <w:jc w:val="center"/>
        </w:trPr>
        <w:tc>
          <w:tcPr>
            <w:tcW w:w="2401" w:type="dxa"/>
            <w:vAlign w:val="center"/>
          </w:tcPr>
          <w:p w:rsidR="00E55A9F" w:rsidRPr="00180438" w:rsidRDefault="00E55A9F" w:rsidP="003C2731">
            <w:r w:rsidRPr="00180438">
              <w:t>Satellite beam diameter (Note 2)</w:t>
            </w:r>
          </w:p>
        </w:tc>
        <w:tc>
          <w:tcPr>
            <w:tcW w:w="1825" w:type="dxa"/>
            <w:vMerge/>
          </w:tcPr>
          <w:p w:rsidR="00E55A9F" w:rsidRPr="00180438" w:rsidRDefault="00E55A9F" w:rsidP="003C2731"/>
        </w:tc>
        <w:tc>
          <w:tcPr>
            <w:tcW w:w="1877" w:type="dxa"/>
            <w:vAlign w:val="center"/>
          </w:tcPr>
          <w:p w:rsidR="00E55A9F" w:rsidRPr="00180438" w:rsidRDefault="00E55A9F" w:rsidP="003C2731">
            <w:r w:rsidRPr="00180438">
              <w:t>110 km</w:t>
            </w:r>
          </w:p>
        </w:tc>
        <w:tc>
          <w:tcPr>
            <w:tcW w:w="1877" w:type="dxa"/>
            <w:vAlign w:val="center"/>
          </w:tcPr>
          <w:p w:rsidR="00E55A9F" w:rsidRPr="00180438" w:rsidRDefault="00E55A9F" w:rsidP="003C2731">
            <w:r w:rsidRPr="00180438">
              <w:t>40 km</w:t>
            </w:r>
          </w:p>
        </w:tc>
        <w:tc>
          <w:tcPr>
            <w:tcW w:w="1877" w:type="dxa"/>
            <w:vAlign w:val="center"/>
          </w:tcPr>
          <w:p w:rsidR="00E55A9F" w:rsidRPr="00180438" w:rsidRDefault="00E55A9F" w:rsidP="003C2731">
            <w:r w:rsidRPr="00180438">
              <w:t>20 km</w:t>
            </w:r>
          </w:p>
        </w:tc>
      </w:tr>
      <w:tr w:rsidR="00E55A9F" w:rsidRPr="00180438" w:rsidTr="003C2731">
        <w:trPr>
          <w:jc w:val="center"/>
        </w:trPr>
        <w:tc>
          <w:tcPr>
            <w:tcW w:w="9857" w:type="dxa"/>
            <w:gridSpan w:val="5"/>
            <w:vAlign w:val="center"/>
          </w:tcPr>
          <w:p w:rsidR="00E55A9F" w:rsidRPr="00180438" w:rsidRDefault="00E55A9F" w:rsidP="003C2731">
            <w:r w:rsidRPr="00180438">
              <w:t>Payload characteristics for UL transmissions</w:t>
            </w:r>
          </w:p>
        </w:tc>
      </w:tr>
      <w:tr w:rsidR="00E55A9F" w:rsidRPr="00180438" w:rsidTr="003C2731">
        <w:trPr>
          <w:jc w:val="center"/>
        </w:trPr>
        <w:tc>
          <w:tcPr>
            <w:tcW w:w="2401" w:type="dxa"/>
            <w:vAlign w:val="center"/>
          </w:tcPr>
          <w:p w:rsidR="00E55A9F" w:rsidRPr="00180438" w:rsidRDefault="00E55A9F" w:rsidP="003C2731">
            <w:r w:rsidRPr="00180438">
              <w:t>Equivalent satellite antenna aperture (Note1)</w:t>
            </w:r>
          </w:p>
        </w:tc>
        <w:tc>
          <w:tcPr>
            <w:tcW w:w="1825" w:type="dxa"/>
            <w:vMerge w:val="restart"/>
            <w:vAlign w:val="center"/>
          </w:tcPr>
          <w:p w:rsidR="00E55A9F" w:rsidRPr="00180438" w:rsidRDefault="00E55A9F" w:rsidP="003C2731">
            <w:proofErr w:type="spellStart"/>
            <w:r w:rsidRPr="00180438">
              <w:t>Ka</w:t>
            </w:r>
            <w:proofErr w:type="spellEnd"/>
            <w:r w:rsidRPr="00180438">
              <w:t>-band (i.e. 30 GHz for UL)</w:t>
            </w:r>
          </w:p>
        </w:tc>
        <w:tc>
          <w:tcPr>
            <w:tcW w:w="1877" w:type="dxa"/>
            <w:vAlign w:val="center"/>
          </w:tcPr>
          <w:p w:rsidR="00E55A9F" w:rsidRPr="00180438" w:rsidRDefault="00E55A9F" w:rsidP="003C2731">
            <w:r w:rsidRPr="00180438">
              <w:t>3.33 m</w:t>
            </w:r>
          </w:p>
        </w:tc>
        <w:tc>
          <w:tcPr>
            <w:tcW w:w="1877" w:type="dxa"/>
            <w:vAlign w:val="center"/>
          </w:tcPr>
          <w:p w:rsidR="00E55A9F" w:rsidRPr="00180438" w:rsidRDefault="00E55A9F" w:rsidP="003C2731">
            <w:r w:rsidRPr="00180438">
              <w:t>0.33 m</w:t>
            </w:r>
          </w:p>
        </w:tc>
        <w:tc>
          <w:tcPr>
            <w:tcW w:w="1877" w:type="dxa"/>
            <w:vAlign w:val="center"/>
          </w:tcPr>
          <w:p w:rsidR="00E55A9F" w:rsidRPr="00180438" w:rsidRDefault="00E55A9F" w:rsidP="003C2731">
            <w:r w:rsidRPr="00180438">
              <w:t>0.33 m</w:t>
            </w:r>
          </w:p>
        </w:tc>
      </w:tr>
      <w:tr w:rsidR="00E55A9F" w:rsidRPr="00180438" w:rsidTr="003C2731">
        <w:trPr>
          <w:jc w:val="center"/>
        </w:trPr>
        <w:tc>
          <w:tcPr>
            <w:tcW w:w="2401" w:type="dxa"/>
            <w:vAlign w:val="center"/>
          </w:tcPr>
          <w:p w:rsidR="00E55A9F" w:rsidRPr="00180438" w:rsidRDefault="00E55A9F" w:rsidP="003C2731">
            <w:r w:rsidRPr="00180438">
              <w:t>G/T</w:t>
            </w:r>
          </w:p>
        </w:tc>
        <w:tc>
          <w:tcPr>
            <w:tcW w:w="1825" w:type="dxa"/>
            <w:vMerge/>
          </w:tcPr>
          <w:p w:rsidR="00E55A9F" w:rsidRPr="00180438" w:rsidRDefault="00E55A9F" w:rsidP="003C2731"/>
        </w:tc>
        <w:tc>
          <w:tcPr>
            <w:tcW w:w="1877" w:type="dxa"/>
            <w:vAlign w:val="center"/>
          </w:tcPr>
          <w:p w:rsidR="00E55A9F" w:rsidRPr="00180438" w:rsidRDefault="00E55A9F" w:rsidP="003C2731">
            <w:r w:rsidRPr="00180438">
              <w:t>28 dB K</w:t>
            </w:r>
            <w:r w:rsidRPr="00180438">
              <w:rPr>
                <w:vertAlign w:val="superscript"/>
              </w:rPr>
              <w:t>-1</w:t>
            </w:r>
          </w:p>
        </w:tc>
        <w:tc>
          <w:tcPr>
            <w:tcW w:w="1877" w:type="dxa"/>
            <w:vAlign w:val="center"/>
          </w:tcPr>
          <w:p w:rsidR="00E55A9F" w:rsidRPr="00180438" w:rsidRDefault="00E55A9F" w:rsidP="003C2731">
            <w:r w:rsidRPr="00180438">
              <w:t>13 dB K</w:t>
            </w:r>
            <w:r w:rsidRPr="00180438">
              <w:rPr>
                <w:vertAlign w:val="superscript"/>
              </w:rPr>
              <w:t>-1</w:t>
            </w:r>
          </w:p>
        </w:tc>
        <w:tc>
          <w:tcPr>
            <w:tcW w:w="1877" w:type="dxa"/>
            <w:vAlign w:val="center"/>
          </w:tcPr>
          <w:p w:rsidR="00E55A9F" w:rsidRPr="00180438" w:rsidRDefault="00E55A9F" w:rsidP="003C2731">
            <w:r w:rsidRPr="00180438">
              <w:t>13 dB K</w:t>
            </w:r>
            <w:r w:rsidRPr="00180438">
              <w:rPr>
                <w:vertAlign w:val="superscript"/>
              </w:rPr>
              <w:t>-1</w:t>
            </w:r>
          </w:p>
        </w:tc>
      </w:tr>
      <w:tr w:rsidR="00E55A9F" w:rsidRPr="00180438" w:rsidTr="003C2731">
        <w:trPr>
          <w:jc w:val="center"/>
        </w:trPr>
        <w:tc>
          <w:tcPr>
            <w:tcW w:w="2401" w:type="dxa"/>
            <w:vAlign w:val="center"/>
          </w:tcPr>
          <w:p w:rsidR="00E55A9F" w:rsidRPr="00180438" w:rsidRDefault="00E55A9F" w:rsidP="003C2731">
            <w:r w:rsidRPr="00180438">
              <w:t>Satellite RX max Gain</w:t>
            </w:r>
          </w:p>
        </w:tc>
        <w:tc>
          <w:tcPr>
            <w:tcW w:w="1825" w:type="dxa"/>
            <w:vMerge/>
          </w:tcPr>
          <w:p w:rsidR="00E55A9F" w:rsidRPr="00180438" w:rsidRDefault="00E55A9F" w:rsidP="003C2731"/>
        </w:tc>
        <w:tc>
          <w:tcPr>
            <w:tcW w:w="1877" w:type="dxa"/>
            <w:vAlign w:val="center"/>
          </w:tcPr>
          <w:p w:rsidR="00E55A9F" w:rsidRPr="00180438" w:rsidRDefault="00E55A9F" w:rsidP="003C2731">
            <w:r w:rsidRPr="00180438">
              <w:t xml:space="preserve">58.5 </w:t>
            </w:r>
            <w:proofErr w:type="spellStart"/>
            <w:r w:rsidRPr="00180438">
              <w:t>dBi</w:t>
            </w:r>
            <w:proofErr w:type="spellEnd"/>
          </w:p>
        </w:tc>
        <w:tc>
          <w:tcPr>
            <w:tcW w:w="1877" w:type="dxa"/>
            <w:vAlign w:val="center"/>
          </w:tcPr>
          <w:p w:rsidR="00E55A9F" w:rsidRPr="00180438" w:rsidRDefault="00E55A9F" w:rsidP="003C2731">
            <w:r w:rsidRPr="00180438">
              <w:t xml:space="preserve">38.5 </w:t>
            </w:r>
            <w:proofErr w:type="spellStart"/>
            <w:r w:rsidRPr="00180438">
              <w:t>dBi</w:t>
            </w:r>
            <w:proofErr w:type="spellEnd"/>
          </w:p>
        </w:tc>
        <w:tc>
          <w:tcPr>
            <w:tcW w:w="1877" w:type="dxa"/>
            <w:vAlign w:val="center"/>
          </w:tcPr>
          <w:p w:rsidR="00E55A9F" w:rsidRPr="00180438" w:rsidRDefault="00E55A9F" w:rsidP="003C2731">
            <w:r w:rsidRPr="00180438">
              <w:t xml:space="preserve">38.5 </w:t>
            </w:r>
            <w:proofErr w:type="spellStart"/>
            <w:r w:rsidRPr="00180438">
              <w:t>dBi</w:t>
            </w:r>
            <w:proofErr w:type="spellEnd"/>
          </w:p>
        </w:tc>
      </w:tr>
      <w:tr w:rsidR="00E55A9F" w:rsidRPr="00180438" w:rsidTr="003C2731">
        <w:trPr>
          <w:jc w:val="center"/>
        </w:trPr>
        <w:tc>
          <w:tcPr>
            <w:tcW w:w="9857" w:type="dxa"/>
            <w:gridSpan w:val="5"/>
            <w:vAlign w:val="center"/>
          </w:tcPr>
          <w:p w:rsidR="00E55A9F" w:rsidRPr="00180438" w:rsidRDefault="00E55A9F" w:rsidP="003C2731">
            <w:r w:rsidRPr="00180438">
              <w:t>Note 1: This value is equivalent to the antenna diameter in Sec. 6.4.1 of [2]</w:t>
            </w:r>
            <w:r w:rsidRPr="00180438">
              <w:fldChar w:fldCharType="begin"/>
            </w:r>
            <w:r w:rsidRPr="00180438">
              <w:instrText xml:space="preserve"> REF _Ref718682 \r \h  \* MERGEFORMAT </w:instrText>
            </w:r>
            <w:r w:rsidRPr="00180438">
              <w:fldChar w:fldCharType="end"/>
            </w:r>
            <w:r w:rsidRPr="00180438">
              <w:t>.</w:t>
            </w:r>
          </w:p>
          <w:p w:rsidR="00E55A9F" w:rsidRPr="00180438" w:rsidRDefault="00E55A9F" w:rsidP="003C2731">
            <w:r w:rsidRPr="00180438">
              <w:t xml:space="preserve">Note 2: This beam size refers to the Nadir pointing of the satellite </w:t>
            </w:r>
          </w:p>
          <w:p w:rsidR="00E55A9F" w:rsidRPr="00180438" w:rsidRDefault="00E55A9F" w:rsidP="003C2731">
            <w:r w:rsidRPr="00180438">
              <w:t>Note 3: All these satellite parameters are applied per beam.</w:t>
            </w:r>
          </w:p>
          <w:p w:rsidR="00E55A9F" w:rsidRPr="00180438" w:rsidRDefault="00E55A9F" w:rsidP="003C2731">
            <w:r w:rsidRPr="00180438">
              <w:lastRenderedPageBreak/>
              <w:t>Note 4: The EIRP density values are considered identical for all frequency re-use factor options.</w:t>
            </w:r>
          </w:p>
          <w:p w:rsidR="00E55A9F" w:rsidRPr="00180438" w:rsidRDefault="00E55A9F" w:rsidP="003C2731">
            <w:r w:rsidRPr="00180438">
              <w:rPr>
                <w:lang w:eastAsia="x-none"/>
              </w:rPr>
              <w:t xml:space="preserve">Note 5: The EIRP density values are provided assuming the satellite HPA is operated with a back-off of [5] </w:t>
            </w:r>
            <w:proofErr w:type="spellStart"/>
            <w:r w:rsidRPr="00180438">
              <w:rPr>
                <w:lang w:eastAsia="x-none"/>
              </w:rPr>
              <w:t>dB.</w:t>
            </w:r>
            <w:proofErr w:type="spellEnd"/>
          </w:p>
        </w:tc>
      </w:tr>
    </w:tbl>
    <w:p w:rsidR="00E55A9F" w:rsidRPr="00180438" w:rsidRDefault="00E55A9F" w:rsidP="00E55A9F"/>
    <w:p w:rsidR="00E55A9F" w:rsidRPr="00180438" w:rsidRDefault="00E55A9F" w:rsidP="00E55A9F"/>
    <w:p w:rsidR="00E55A9F" w:rsidRPr="00180438" w:rsidRDefault="00E55A9F" w:rsidP="00E55A9F">
      <w:pPr>
        <w:pStyle w:val="TH"/>
      </w:pPr>
      <w:r w:rsidRPr="00180438">
        <w:t>Table 2: Set-2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E55A9F" w:rsidRPr="00180438" w:rsidTr="003C2731">
        <w:trPr>
          <w:jc w:val="center"/>
        </w:trPr>
        <w:tc>
          <w:tcPr>
            <w:tcW w:w="4226" w:type="dxa"/>
            <w:gridSpan w:val="2"/>
            <w:vAlign w:val="center"/>
          </w:tcPr>
          <w:p w:rsidR="00E55A9F" w:rsidRPr="00180438" w:rsidRDefault="00E55A9F" w:rsidP="003C2731">
            <w:r w:rsidRPr="00180438">
              <w:t>Satellite orbit</w:t>
            </w:r>
          </w:p>
        </w:tc>
        <w:tc>
          <w:tcPr>
            <w:tcW w:w="1877" w:type="dxa"/>
            <w:vAlign w:val="center"/>
          </w:tcPr>
          <w:p w:rsidR="00E55A9F" w:rsidRPr="00180438" w:rsidRDefault="00E55A9F" w:rsidP="003C2731">
            <w:r w:rsidRPr="00180438">
              <w:t>GEO</w:t>
            </w:r>
          </w:p>
        </w:tc>
        <w:tc>
          <w:tcPr>
            <w:tcW w:w="1877" w:type="dxa"/>
            <w:vAlign w:val="center"/>
          </w:tcPr>
          <w:p w:rsidR="00E55A9F" w:rsidRPr="00180438" w:rsidRDefault="00E55A9F" w:rsidP="003C2731">
            <w:r w:rsidRPr="00180438">
              <w:t>LEO-1200</w:t>
            </w:r>
          </w:p>
        </w:tc>
        <w:tc>
          <w:tcPr>
            <w:tcW w:w="1877" w:type="dxa"/>
            <w:vAlign w:val="center"/>
          </w:tcPr>
          <w:p w:rsidR="00E55A9F" w:rsidRPr="00180438" w:rsidRDefault="00E55A9F" w:rsidP="003C2731">
            <w:r w:rsidRPr="00180438">
              <w:t>LEO-600</w:t>
            </w:r>
          </w:p>
        </w:tc>
      </w:tr>
      <w:tr w:rsidR="00E55A9F" w:rsidRPr="00180438" w:rsidTr="003C2731">
        <w:trPr>
          <w:jc w:val="center"/>
        </w:trPr>
        <w:tc>
          <w:tcPr>
            <w:tcW w:w="4226" w:type="dxa"/>
            <w:gridSpan w:val="2"/>
            <w:vAlign w:val="center"/>
          </w:tcPr>
          <w:p w:rsidR="00E55A9F" w:rsidRPr="00180438" w:rsidRDefault="00E55A9F" w:rsidP="003C2731">
            <w:r w:rsidRPr="00180438">
              <w:t>Satellite altitude</w:t>
            </w:r>
          </w:p>
        </w:tc>
        <w:tc>
          <w:tcPr>
            <w:tcW w:w="1877" w:type="dxa"/>
            <w:vAlign w:val="center"/>
          </w:tcPr>
          <w:p w:rsidR="00E55A9F" w:rsidRPr="00180438" w:rsidRDefault="00E55A9F" w:rsidP="003C2731">
            <w:r w:rsidRPr="00180438">
              <w:t>35786 km</w:t>
            </w:r>
          </w:p>
        </w:tc>
        <w:tc>
          <w:tcPr>
            <w:tcW w:w="1877" w:type="dxa"/>
            <w:vAlign w:val="center"/>
          </w:tcPr>
          <w:p w:rsidR="00E55A9F" w:rsidRPr="00180438" w:rsidRDefault="00E55A9F" w:rsidP="003C2731">
            <w:r w:rsidRPr="00180438">
              <w:t>1200 km</w:t>
            </w:r>
          </w:p>
        </w:tc>
        <w:tc>
          <w:tcPr>
            <w:tcW w:w="1877" w:type="dxa"/>
            <w:vAlign w:val="center"/>
          </w:tcPr>
          <w:p w:rsidR="00E55A9F" w:rsidRPr="00180438" w:rsidRDefault="00E55A9F" w:rsidP="003C2731">
            <w:r w:rsidRPr="00180438">
              <w:t>600 km</w:t>
            </w:r>
          </w:p>
        </w:tc>
      </w:tr>
      <w:tr w:rsidR="00E55A9F" w:rsidRPr="00180438" w:rsidTr="003C2731">
        <w:trPr>
          <w:trHeight w:val="372"/>
          <w:jc w:val="center"/>
        </w:trPr>
        <w:tc>
          <w:tcPr>
            <w:tcW w:w="4226" w:type="dxa"/>
            <w:gridSpan w:val="2"/>
            <w:vAlign w:val="center"/>
          </w:tcPr>
          <w:p w:rsidR="00E55A9F" w:rsidRPr="00180438" w:rsidRDefault="00E55A9F" w:rsidP="003C2731">
            <w:r w:rsidRPr="00180438">
              <w:t>Satellite antenna pattern</w:t>
            </w:r>
          </w:p>
        </w:tc>
        <w:tc>
          <w:tcPr>
            <w:tcW w:w="1877" w:type="dxa"/>
          </w:tcPr>
          <w:p w:rsidR="00E55A9F" w:rsidRPr="00180438" w:rsidRDefault="00E55A9F" w:rsidP="003C2731">
            <w:r w:rsidRPr="00180438">
              <w:t>Section 6.4.1 in [2]</w:t>
            </w:r>
          </w:p>
        </w:tc>
        <w:tc>
          <w:tcPr>
            <w:tcW w:w="1877" w:type="dxa"/>
          </w:tcPr>
          <w:p w:rsidR="00E55A9F" w:rsidRPr="00180438" w:rsidRDefault="00E55A9F" w:rsidP="003C2731">
            <w:r w:rsidRPr="00180438">
              <w:t>Section 6.4.1 in [2]</w:t>
            </w:r>
          </w:p>
        </w:tc>
        <w:tc>
          <w:tcPr>
            <w:tcW w:w="1877" w:type="dxa"/>
          </w:tcPr>
          <w:p w:rsidR="00E55A9F" w:rsidRPr="00180438" w:rsidRDefault="00E55A9F" w:rsidP="003C2731">
            <w:r w:rsidRPr="00180438">
              <w:t>Section 6.4.1 in [2]</w:t>
            </w:r>
          </w:p>
        </w:tc>
      </w:tr>
      <w:tr w:rsidR="00E55A9F" w:rsidRPr="00180438" w:rsidTr="003C2731">
        <w:trPr>
          <w:trHeight w:val="372"/>
          <w:jc w:val="center"/>
        </w:trPr>
        <w:tc>
          <w:tcPr>
            <w:tcW w:w="9857" w:type="dxa"/>
            <w:gridSpan w:val="5"/>
            <w:vAlign w:val="center"/>
          </w:tcPr>
          <w:p w:rsidR="00E55A9F" w:rsidRPr="00180438" w:rsidRDefault="00E55A9F" w:rsidP="003C2731">
            <w:r w:rsidRPr="00180438">
              <w:t>Payload characteristics for DL transmissions</w:t>
            </w:r>
          </w:p>
        </w:tc>
      </w:tr>
      <w:tr w:rsidR="00E55A9F" w:rsidRPr="00180438" w:rsidTr="003C2731">
        <w:trPr>
          <w:jc w:val="center"/>
        </w:trPr>
        <w:tc>
          <w:tcPr>
            <w:tcW w:w="2401" w:type="dxa"/>
            <w:vAlign w:val="center"/>
          </w:tcPr>
          <w:p w:rsidR="00E55A9F" w:rsidRPr="00180438" w:rsidRDefault="00E55A9F" w:rsidP="003C2731">
            <w:r w:rsidRPr="00180438">
              <w:t>Equivalent satellite antenna aperture (Note 1)</w:t>
            </w:r>
          </w:p>
        </w:tc>
        <w:tc>
          <w:tcPr>
            <w:tcW w:w="1825" w:type="dxa"/>
            <w:vMerge w:val="restart"/>
            <w:vAlign w:val="center"/>
          </w:tcPr>
          <w:p w:rsidR="00E55A9F" w:rsidRPr="00180438" w:rsidRDefault="00E55A9F" w:rsidP="003C2731">
            <w:proofErr w:type="spellStart"/>
            <w:r w:rsidRPr="00180438">
              <w:t>Ka</w:t>
            </w:r>
            <w:proofErr w:type="spellEnd"/>
            <w:r w:rsidRPr="00180438">
              <w:t>-band</w:t>
            </w:r>
          </w:p>
          <w:p w:rsidR="00E55A9F" w:rsidRPr="00180438" w:rsidRDefault="00E55A9F" w:rsidP="003C2731">
            <w:pPr>
              <w:rPr>
                <w:b/>
              </w:rPr>
            </w:pPr>
            <w:r w:rsidRPr="00180438">
              <w:t>(i.e. 20 GHz for DL)</w:t>
            </w:r>
          </w:p>
        </w:tc>
        <w:tc>
          <w:tcPr>
            <w:tcW w:w="1877" w:type="dxa"/>
            <w:vAlign w:val="center"/>
          </w:tcPr>
          <w:p w:rsidR="00E55A9F" w:rsidRPr="00180438" w:rsidRDefault="00E55A9F" w:rsidP="003C2731">
            <w:r w:rsidRPr="00180438">
              <w:t>2 m</w:t>
            </w:r>
          </w:p>
        </w:tc>
        <w:tc>
          <w:tcPr>
            <w:tcW w:w="1877" w:type="dxa"/>
            <w:vAlign w:val="center"/>
          </w:tcPr>
          <w:p w:rsidR="00E55A9F" w:rsidRPr="00180438" w:rsidRDefault="00E55A9F" w:rsidP="003C2731">
            <w:r w:rsidRPr="00180438">
              <w:t>0.2 m</w:t>
            </w:r>
          </w:p>
        </w:tc>
        <w:tc>
          <w:tcPr>
            <w:tcW w:w="1877" w:type="dxa"/>
            <w:vAlign w:val="center"/>
          </w:tcPr>
          <w:p w:rsidR="00E55A9F" w:rsidRPr="00180438" w:rsidRDefault="00E55A9F" w:rsidP="003C2731">
            <w:r w:rsidRPr="00180438">
              <w:t>0.2 m</w:t>
            </w:r>
          </w:p>
        </w:tc>
      </w:tr>
      <w:tr w:rsidR="00E55A9F" w:rsidRPr="00180438" w:rsidTr="003C2731">
        <w:trPr>
          <w:jc w:val="center"/>
        </w:trPr>
        <w:tc>
          <w:tcPr>
            <w:tcW w:w="2401" w:type="dxa"/>
            <w:vAlign w:val="center"/>
          </w:tcPr>
          <w:p w:rsidR="00E55A9F" w:rsidRPr="00180438" w:rsidRDefault="00E55A9F" w:rsidP="003C2731">
            <w:r w:rsidRPr="00180438">
              <w:t>Satellite EIRP density</w:t>
            </w:r>
          </w:p>
        </w:tc>
        <w:tc>
          <w:tcPr>
            <w:tcW w:w="1825" w:type="dxa"/>
            <w:vMerge/>
          </w:tcPr>
          <w:p w:rsidR="00E55A9F" w:rsidRPr="00180438" w:rsidRDefault="00E55A9F" w:rsidP="003C2731"/>
        </w:tc>
        <w:tc>
          <w:tcPr>
            <w:tcW w:w="1877" w:type="dxa"/>
            <w:vAlign w:val="center"/>
          </w:tcPr>
          <w:p w:rsidR="00E55A9F" w:rsidRPr="00180438" w:rsidRDefault="00E55A9F" w:rsidP="003C2731">
            <w:r w:rsidRPr="00180438">
              <w:t xml:space="preserve">32 </w:t>
            </w:r>
            <w:proofErr w:type="spellStart"/>
            <w:r w:rsidRPr="00180438">
              <w:t>dBW</w:t>
            </w:r>
            <w:proofErr w:type="spellEnd"/>
            <w:r w:rsidRPr="00180438">
              <w:t>/MHz</w:t>
            </w:r>
          </w:p>
        </w:tc>
        <w:tc>
          <w:tcPr>
            <w:tcW w:w="1877" w:type="dxa"/>
            <w:vAlign w:val="center"/>
          </w:tcPr>
          <w:p w:rsidR="00E55A9F" w:rsidRPr="00180438" w:rsidRDefault="00E55A9F" w:rsidP="003C2731">
            <w:r w:rsidRPr="00180438">
              <w:t xml:space="preserve">2 </w:t>
            </w:r>
            <w:proofErr w:type="spellStart"/>
            <w:r w:rsidRPr="00180438">
              <w:t>dBW</w:t>
            </w:r>
            <w:proofErr w:type="spellEnd"/>
            <w:r w:rsidRPr="00180438">
              <w:t>/MHz</w:t>
            </w:r>
          </w:p>
        </w:tc>
        <w:tc>
          <w:tcPr>
            <w:tcW w:w="1877" w:type="dxa"/>
            <w:vAlign w:val="center"/>
          </w:tcPr>
          <w:p w:rsidR="00E55A9F" w:rsidRPr="00180438" w:rsidRDefault="00E55A9F" w:rsidP="003C2731">
            <w:r w:rsidRPr="00180438">
              <w:t xml:space="preserve">-4 </w:t>
            </w:r>
            <w:proofErr w:type="spellStart"/>
            <w:r w:rsidRPr="00180438">
              <w:t>dBW</w:t>
            </w:r>
            <w:proofErr w:type="spellEnd"/>
            <w:r w:rsidRPr="00180438">
              <w:t>/MHz</w:t>
            </w:r>
          </w:p>
        </w:tc>
      </w:tr>
      <w:tr w:rsidR="00E55A9F" w:rsidRPr="00180438" w:rsidTr="003C2731">
        <w:trPr>
          <w:jc w:val="center"/>
        </w:trPr>
        <w:tc>
          <w:tcPr>
            <w:tcW w:w="2401" w:type="dxa"/>
            <w:vAlign w:val="center"/>
          </w:tcPr>
          <w:p w:rsidR="00E55A9F" w:rsidRPr="00180438" w:rsidRDefault="00E55A9F" w:rsidP="003C2731">
            <w:r w:rsidRPr="00180438">
              <w:t xml:space="preserve">Satellite </w:t>
            </w:r>
            <w:proofErr w:type="spellStart"/>
            <w:r w:rsidRPr="00180438">
              <w:t>Tx</w:t>
            </w:r>
            <w:proofErr w:type="spellEnd"/>
            <w:r w:rsidRPr="00180438">
              <w:t xml:space="preserve"> max Gain</w:t>
            </w:r>
          </w:p>
        </w:tc>
        <w:tc>
          <w:tcPr>
            <w:tcW w:w="1825" w:type="dxa"/>
            <w:vMerge/>
          </w:tcPr>
          <w:p w:rsidR="00E55A9F" w:rsidRPr="00180438" w:rsidRDefault="00E55A9F" w:rsidP="003C2731"/>
        </w:tc>
        <w:tc>
          <w:tcPr>
            <w:tcW w:w="1877" w:type="dxa"/>
            <w:vAlign w:val="center"/>
          </w:tcPr>
          <w:p w:rsidR="00E55A9F" w:rsidRPr="00180438" w:rsidRDefault="00E55A9F" w:rsidP="003C2731">
            <w:r w:rsidRPr="00180438">
              <w:t xml:space="preserve">50.5 </w:t>
            </w:r>
            <w:proofErr w:type="spellStart"/>
            <w:r w:rsidRPr="00180438">
              <w:t>dBi</w:t>
            </w:r>
            <w:proofErr w:type="spellEnd"/>
          </w:p>
        </w:tc>
        <w:tc>
          <w:tcPr>
            <w:tcW w:w="1877" w:type="dxa"/>
            <w:vAlign w:val="center"/>
          </w:tcPr>
          <w:p w:rsidR="00E55A9F" w:rsidRPr="00180438" w:rsidRDefault="00E55A9F" w:rsidP="003C2731">
            <w:r w:rsidRPr="00180438">
              <w:t xml:space="preserve">30.5 </w:t>
            </w:r>
            <w:proofErr w:type="spellStart"/>
            <w:r w:rsidRPr="00180438">
              <w:t>dBi</w:t>
            </w:r>
            <w:proofErr w:type="spellEnd"/>
          </w:p>
        </w:tc>
        <w:tc>
          <w:tcPr>
            <w:tcW w:w="1877" w:type="dxa"/>
            <w:vAlign w:val="center"/>
          </w:tcPr>
          <w:p w:rsidR="00E55A9F" w:rsidRPr="00180438" w:rsidRDefault="00E55A9F" w:rsidP="003C2731">
            <w:r w:rsidRPr="00180438">
              <w:t xml:space="preserve">30.5 </w:t>
            </w:r>
            <w:proofErr w:type="spellStart"/>
            <w:r w:rsidRPr="00180438">
              <w:t>dBi</w:t>
            </w:r>
            <w:proofErr w:type="spellEnd"/>
          </w:p>
        </w:tc>
      </w:tr>
      <w:tr w:rsidR="00E55A9F" w:rsidRPr="00180438" w:rsidTr="003C2731">
        <w:trPr>
          <w:jc w:val="center"/>
        </w:trPr>
        <w:tc>
          <w:tcPr>
            <w:tcW w:w="2401" w:type="dxa"/>
            <w:vAlign w:val="center"/>
          </w:tcPr>
          <w:p w:rsidR="00E55A9F" w:rsidRPr="00180438" w:rsidRDefault="00E55A9F" w:rsidP="003C2731">
            <w:r w:rsidRPr="00180438">
              <w:t xml:space="preserve">3dB </w:t>
            </w:r>
            <w:proofErr w:type="spellStart"/>
            <w:r w:rsidRPr="00180438">
              <w:t>beamwidth</w:t>
            </w:r>
            <w:proofErr w:type="spellEnd"/>
          </w:p>
        </w:tc>
        <w:tc>
          <w:tcPr>
            <w:tcW w:w="1825" w:type="dxa"/>
            <w:vMerge/>
          </w:tcPr>
          <w:p w:rsidR="00E55A9F" w:rsidRPr="00180438" w:rsidRDefault="00E55A9F" w:rsidP="003C2731"/>
        </w:tc>
        <w:tc>
          <w:tcPr>
            <w:tcW w:w="1877" w:type="dxa"/>
            <w:vAlign w:val="center"/>
          </w:tcPr>
          <w:p w:rsidR="00E55A9F" w:rsidRPr="00180438" w:rsidRDefault="00E55A9F" w:rsidP="003C2731">
            <w:r w:rsidRPr="00180438">
              <w:t xml:space="preserve">0.4412 </w:t>
            </w:r>
            <w:proofErr w:type="spellStart"/>
            <w:r w:rsidRPr="00180438">
              <w:t>deg</w:t>
            </w:r>
            <w:proofErr w:type="spellEnd"/>
          </w:p>
        </w:tc>
        <w:tc>
          <w:tcPr>
            <w:tcW w:w="1877" w:type="dxa"/>
            <w:vAlign w:val="center"/>
          </w:tcPr>
          <w:p w:rsidR="00E55A9F" w:rsidRPr="00180438" w:rsidRDefault="00E55A9F" w:rsidP="003C2731">
            <w:r w:rsidRPr="00180438">
              <w:t xml:space="preserve">4.4127 </w:t>
            </w:r>
            <w:proofErr w:type="spellStart"/>
            <w:r w:rsidRPr="00180438">
              <w:t>deg</w:t>
            </w:r>
            <w:proofErr w:type="spellEnd"/>
          </w:p>
        </w:tc>
        <w:tc>
          <w:tcPr>
            <w:tcW w:w="1877" w:type="dxa"/>
            <w:vAlign w:val="center"/>
          </w:tcPr>
          <w:p w:rsidR="00E55A9F" w:rsidRPr="00180438" w:rsidRDefault="00E55A9F" w:rsidP="003C2731">
            <w:r w:rsidRPr="00180438">
              <w:t xml:space="preserve">4.4127 </w:t>
            </w:r>
            <w:proofErr w:type="spellStart"/>
            <w:r w:rsidRPr="00180438">
              <w:t>deg</w:t>
            </w:r>
            <w:proofErr w:type="spellEnd"/>
          </w:p>
        </w:tc>
      </w:tr>
      <w:tr w:rsidR="00E55A9F" w:rsidRPr="00180438" w:rsidTr="003C2731">
        <w:trPr>
          <w:jc w:val="center"/>
        </w:trPr>
        <w:tc>
          <w:tcPr>
            <w:tcW w:w="2401" w:type="dxa"/>
            <w:vAlign w:val="center"/>
          </w:tcPr>
          <w:p w:rsidR="00E55A9F" w:rsidRPr="00180438" w:rsidRDefault="00E55A9F" w:rsidP="003C2731">
            <w:r w:rsidRPr="00180438">
              <w:t>Satellite beam diameter (Note 2)</w:t>
            </w:r>
          </w:p>
        </w:tc>
        <w:tc>
          <w:tcPr>
            <w:tcW w:w="1825" w:type="dxa"/>
            <w:vMerge/>
          </w:tcPr>
          <w:p w:rsidR="00E55A9F" w:rsidRPr="00180438" w:rsidRDefault="00E55A9F" w:rsidP="003C2731"/>
        </w:tc>
        <w:tc>
          <w:tcPr>
            <w:tcW w:w="1877" w:type="dxa"/>
            <w:vAlign w:val="center"/>
          </w:tcPr>
          <w:p w:rsidR="00E55A9F" w:rsidRPr="00180438" w:rsidRDefault="00E55A9F" w:rsidP="003C2731">
            <w:r w:rsidRPr="00180438">
              <w:t>280 km</w:t>
            </w:r>
          </w:p>
        </w:tc>
        <w:tc>
          <w:tcPr>
            <w:tcW w:w="1877" w:type="dxa"/>
            <w:vAlign w:val="center"/>
          </w:tcPr>
          <w:p w:rsidR="00E55A9F" w:rsidRPr="00180438" w:rsidRDefault="00E55A9F" w:rsidP="003C2731">
            <w:r w:rsidRPr="00180438">
              <w:t>90 km</w:t>
            </w:r>
          </w:p>
        </w:tc>
        <w:tc>
          <w:tcPr>
            <w:tcW w:w="1877" w:type="dxa"/>
            <w:vAlign w:val="center"/>
          </w:tcPr>
          <w:p w:rsidR="00E55A9F" w:rsidRPr="00180438" w:rsidRDefault="00E55A9F" w:rsidP="003C2731">
            <w:r w:rsidRPr="00180438">
              <w:t>50 km</w:t>
            </w:r>
          </w:p>
        </w:tc>
      </w:tr>
      <w:tr w:rsidR="00E55A9F" w:rsidRPr="00180438" w:rsidTr="003C2731">
        <w:trPr>
          <w:jc w:val="center"/>
        </w:trPr>
        <w:tc>
          <w:tcPr>
            <w:tcW w:w="9857" w:type="dxa"/>
            <w:gridSpan w:val="5"/>
            <w:vAlign w:val="center"/>
          </w:tcPr>
          <w:p w:rsidR="00E55A9F" w:rsidRPr="00180438" w:rsidRDefault="00E55A9F" w:rsidP="003C2731">
            <w:r w:rsidRPr="00180438">
              <w:t>Payload characteristics for UL transmissions</w:t>
            </w:r>
          </w:p>
        </w:tc>
      </w:tr>
      <w:tr w:rsidR="00E55A9F" w:rsidRPr="00180438" w:rsidTr="003C2731">
        <w:trPr>
          <w:jc w:val="center"/>
        </w:trPr>
        <w:tc>
          <w:tcPr>
            <w:tcW w:w="2401" w:type="dxa"/>
            <w:vAlign w:val="center"/>
          </w:tcPr>
          <w:p w:rsidR="00E55A9F" w:rsidRPr="00180438" w:rsidRDefault="00E55A9F" w:rsidP="003C2731">
            <w:r w:rsidRPr="00180438">
              <w:t>Equivalent satellite antenna aperture (Note1)</w:t>
            </w:r>
          </w:p>
        </w:tc>
        <w:tc>
          <w:tcPr>
            <w:tcW w:w="1825" w:type="dxa"/>
            <w:vMerge w:val="restart"/>
            <w:vAlign w:val="center"/>
          </w:tcPr>
          <w:p w:rsidR="00E55A9F" w:rsidRPr="00180438" w:rsidRDefault="00E55A9F" w:rsidP="003C2731">
            <w:pPr>
              <w:rPr>
                <w:b/>
              </w:rPr>
            </w:pPr>
            <w:proofErr w:type="spellStart"/>
            <w:r w:rsidRPr="00180438">
              <w:t>Ka</w:t>
            </w:r>
            <w:proofErr w:type="spellEnd"/>
            <w:r w:rsidRPr="00180438">
              <w:t>-band (i.e. 30 GHz for UL)</w:t>
            </w:r>
          </w:p>
        </w:tc>
        <w:tc>
          <w:tcPr>
            <w:tcW w:w="1877" w:type="dxa"/>
            <w:vAlign w:val="center"/>
          </w:tcPr>
          <w:p w:rsidR="00E55A9F" w:rsidRPr="00180438" w:rsidRDefault="00E55A9F" w:rsidP="003C2731">
            <w:r w:rsidRPr="00180438">
              <w:t>1.33 m</w:t>
            </w:r>
          </w:p>
        </w:tc>
        <w:tc>
          <w:tcPr>
            <w:tcW w:w="1877" w:type="dxa"/>
            <w:vAlign w:val="center"/>
          </w:tcPr>
          <w:p w:rsidR="00E55A9F" w:rsidRPr="00180438" w:rsidRDefault="00E55A9F" w:rsidP="003C2731">
            <w:r w:rsidRPr="00180438">
              <w:t>0.13 m</w:t>
            </w:r>
          </w:p>
        </w:tc>
        <w:tc>
          <w:tcPr>
            <w:tcW w:w="1877" w:type="dxa"/>
            <w:vAlign w:val="center"/>
          </w:tcPr>
          <w:p w:rsidR="00E55A9F" w:rsidRPr="00180438" w:rsidRDefault="00E55A9F" w:rsidP="003C2731">
            <w:r w:rsidRPr="00180438">
              <w:t>0.13 m</w:t>
            </w:r>
          </w:p>
        </w:tc>
      </w:tr>
      <w:tr w:rsidR="00E55A9F" w:rsidRPr="00180438" w:rsidTr="003C2731">
        <w:trPr>
          <w:jc w:val="center"/>
        </w:trPr>
        <w:tc>
          <w:tcPr>
            <w:tcW w:w="2401" w:type="dxa"/>
            <w:vAlign w:val="center"/>
          </w:tcPr>
          <w:p w:rsidR="00E55A9F" w:rsidRPr="00180438" w:rsidRDefault="00E55A9F" w:rsidP="003C2731">
            <w:r w:rsidRPr="00180438">
              <w:t>G/T</w:t>
            </w:r>
          </w:p>
        </w:tc>
        <w:tc>
          <w:tcPr>
            <w:tcW w:w="1825" w:type="dxa"/>
            <w:vMerge/>
          </w:tcPr>
          <w:p w:rsidR="00E55A9F" w:rsidRPr="00180438" w:rsidRDefault="00E55A9F" w:rsidP="003C2731"/>
        </w:tc>
        <w:tc>
          <w:tcPr>
            <w:tcW w:w="1877" w:type="dxa"/>
            <w:vAlign w:val="center"/>
          </w:tcPr>
          <w:p w:rsidR="00E55A9F" w:rsidRPr="00180438" w:rsidRDefault="00E55A9F" w:rsidP="003C2731">
            <w:r w:rsidRPr="00180438">
              <w:t>20 dB K</w:t>
            </w:r>
            <w:r w:rsidRPr="00180438">
              <w:rPr>
                <w:vertAlign w:val="superscript"/>
              </w:rPr>
              <w:t>-1</w:t>
            </w:r>
          </w:p>
        </w:tc>
        <w:tc>
          <w:tcPr>
            <w:tcW w:w="1877" w:type="dxa"/>
            <w:vAlign w:val="center"/>
          </w:tcPr>
          <w:p w:rsidR="00E55A9F" w:rsidRPr="00180438" w:rsidRDefault="00E55A9F" w:rsidP="003C2731">
            <w:r w:rsidRPr="00180438">
              <w:t>5 dB K</w:t>
            </w:r>
            <w:r w:rsidRPr="00180438">
              <w:rPr>
                <w:vertAlign w:val="superscript"/>
              </w:rPr>
              <w:t>-1</w:t>
            </w:r>
          </w:p>
        </w:tc>
        <w:tc>
          <w:tcPr>
            <w:tcW w:w="1877" w:type="dxa"/>
            <w:vAlign w:val="center"/>
          </w:tcPr>
          <w:p w:rsidR="00E55A9F" w:rsidRPr="00180438" w:rsidRDefault="00E55A9F" w:rsidP="003C2731">
            <w:r w:rsidRPr="00180438">
              <w:t>5 dB K</w:t>
            </w:r>
            <w:r w:rsidRPr="00180438">
              <w:rPr>
                <w:vertAlign w:val="superscript"/>
              </w:rPr>
              <w:t>-1</w:t>
            </w:r>
          </w:p>
        </w:tc>
      </w:tr>
      <w:tr w:rsidR="00E55A9F" w:rsidRPr="00180438" w:rsidTr="003C2731">
        <w:trPr>
          <w:jc w:val="center"/>
        </w:trPr>
        <w:tc>
          <w:tcPr>
            <w:tcW w:w="2401" w:type="dxa"/>
            <w:vAlign w:val="center"/>
          </w:tcPr>
          <w:p w:rsidR="00E55A9F" w:rsidRPr="00180438" w:rsidRDefault="00E55A9F" w:rsidP="003C2731">
            <w:r w:rsidRPr="00180438">
              <w:t>Satellite Rx max Gain</w:t>
            </w:r>
          </w:p>
        </w:tc>
        <w:tc>
          <w:tcPr>
            <w:tcW w:w="1825" w:type="dxa"/>
            <w:vMerge/>
          </w:tcPr>
          <w:p w:rsidR="00E55A9F" w:rsidRPr="00180438" w:rsidRDefault="00E55A9F" w:rsidP="003C2731"/>
        </w:tc>
        <w:tc>
          <w:tcPr>
            <w:tcW w:w="1877" w:type="dxa"/>
            <w:vAlign w:val="center"/>
          </w:tcPr>
          <w:p w:rsidR="00E55A9F" w:rsidRPr="00180438" w:rsidRDefault="00E55A9F" w:rsidP="003C2731">
            <w:r w:rsidRPr="00180438">
              <w:t xml:space="preserve">50.5 </w:t>
            </w:r>
            <w:proofErr w:type="spellStart"/>
            <w:r w:rsidRPr="00180438">
              <w:t>dBi</w:t>
            </w:r>
            <w:proofErr w:type="spellEnd"/>
          </w:p>
        </w:tc>
        <w:tc>
          <w:tcPr>
            <w:tcW w:w="1877" w:type="dxa"/>
            <w:vAlign w:val="center"/>
          </w:tcPr>
          <w:p w:rsidR="00E55A9F" w:rsidRPr="00180438" w:rsidRDefault="00E55A9F" w:rsidP="003C2731">
            <w:r w:rsidRPr="00180438">
              <w:t xml:space="preserve">30.5 </w:t>
            </w:r>
            <w:proofErr w:type="spellStart"/>
            <w:r w:rsidRPr="00180438">
              <w:t>dBi</w:t>
            </w:r>
            <w:proofErr w:type="spellEnd"/>
          </w:p>
        </w:tc>
        <w:tc>
          <w:tcPr>
            <w:tcW w:w="1877" w:type="dxa"/>
            <w:vAlign w:val="center"/>
          </w:tcPr>
          <w:p w:rsidR="00E55A9F" w:rsidRPr="00180438" w:rsidRDefault="00E55A9F" w:rsidP="003C2731">
            <w:r w:rsidRPr="00180438">
              <w:t xml:space="preserve">30.5 </w:t>
            </w:r>
            <w:proofErr w:type="spellStart"/>
            <w:r w:rsidRPr="00180438">
              <w:t>dBi</w:t>
            </w:r>
            <w:proofErr w:type="spellEnd"/>
          </w:p>
        </w:tc>
      </w:tr>
      <w:tr w:rsidR="00E55A9F" w:rsidRPr="00180438" w:rsidTr="003C2731">
        <w:trPr>
          <w:jc w:val="center"/>
        </w:trPr>
        <w:tc>
          <w:tcPr>
            <w:tcW w:w="9857" w:type="dxa"/>
            <w:gridSpan w:val="5"/>
            <w:vAlign w:val="center"/>
          </w:tcPr>
          <w:p w:rsidR="00E55A9F" w:rsidRPr="00180438" w:rsidRDefault="00E55A9F" w:rsidP="003C2731">
            <w:r w:rsidRPr="00180438">
              <w:t>Note 1: This value is equivalent to the antenna diameter in Sec. 6.4.1 of [2].</w:t>
            </w:r>
          </w:p>
          <w:p w:rsidR="00E55A9F" w:rsidRPr="00180438" w:rsidRDefault="00E55A9F" w:rsidP="003C2731">
            <w:r w:rsidRPr="00180438">
              <w:t xml:space="preserve">Note 2: This beam size refers to the Nadir pointing of the satellite </w:t>
            </w:r>
          </w:p>
          <w:p w:rsidR="00E55A9F" w:rsidRPr="00180438" w:rsidRDefault="00E55A9F" w:rsidP="003C2731">
            <w:r w:rsidRPr="00180438">
              <w:t>Note 3: All these satellite parameters are applied per beam.</w:t>
            </w:r>
          </w:p>
          <w:p w:rsidR="00E55A9F" w:rsidRPr="00180438" w:rsidRDefault="00E55A9F" w:rsidP="003C2731">
            <w:r w:rsidRPr="00180438">
              <w:t>Note 4: The EIRP density values are considered identical for all frequency re-use factor options.</w:t>
            </w:r>
          </w:p>
        </w:tc>
      </w:tr>
    </w:tbl>
    <w:p w:rsidR="00E55A9F" w:rsidRPr="00180438" w:rsidRDefault="00E55A9F" w:rsidP="00E55A9F"/>
    <w:p w:rsidR="00CC1434" w:rsidRPr="00180438" w:rsidRDefault="00CC1434" w:rsidP="00CC1434"/>
    <w:p w:rsidR="00CC1434" w:rsidRPr="00180438" w:rsidRDefault="00CC1434" w:rsidP="00CC1434">
      <w:r w:rsidRPr="00180438">
        <w:t>The following table is agreed for UE characteristics for System Level Simulations</w:t>
      </w:r>
    </w:p>
    <w:p w:rsidR="00CC1434" w:rsidRPr="00180438" w:rsidRDefault="00CC1434" w:rsidP="00CC1434">
      <w:pPr>
        <w:pStyle w:val="TH"/>
      </w:pPr>
      <w:r w:rsidRPr="00180438">
        <w:t xml:space="preserve">Table 3: </w:t>
      </w:r>
      <w:proofErr w:type="spellStart"/>
      <w:r>
        <w:t>Ka</w:t>
      </w:r>
      <w:proofErr w:type="spellEnd"/>
      <w:r>
        <w:t xml:space="preserve"> band VSAT</w:t>
      </w:r>
      <w:r w:rsidRPr="00180438">
        <w:t xml:space="preserv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CC1434" w:rsidRPr="00180438" w:rsidTr="00CC1434">
        <w:trPr>
          <w:jc w:val="center"/>
        </w:trPr>
        <w:tc>
          <w:tcPr>
            <w:tcW w:w="1666" w:type="pct"/>
            <w:shd w:val="clear" w:color="auto" w:fill="auto"/>
          </w:tcPr>
          <w:p w:rsidR="00CC1434" w:rsidRPr="00180438" w:rsidRDefault="00CC1434" w:rsidP="003C2731">
            <w:r w:rsidRPr="00180438">
              <w:t>Characteristics</w:t>
            </w:r>
          </w:p>
        </w:tc>
        <w:tc>
          <w:tcPr>
            <w:tcW w:w="1667" w:type="pct"/>
            <w:shd w:val="clear" w:color="auto" w:fill="auto"/>
          </w:tcPr>
          <w:p w:rsidR="00CC1434" w:rsidRPr="00180438" w:rsidRDefault="00CC1434" w:rsidP="003C2731">
            <w:r w:rsidRPr="00180438">
              <w:t>VSAT (Note 2)</w:t>
            </w:r>
          </w:p>
        </w:tc>
        <w:tc>
          <w:tcPr>
            <w:tcW w:w="1667" w:type="pct"/>
            <w:shd w:val="clear" w:color="auto" w:fill="auto"/>
          </w:tcPr>
          <w:p w:rsidR="00CC1434" w:rsidRPr="00180438" w:rsidRDefault="00CC1434" w:rsidP="003C2731">
            <w:r w:rsidRPr="00180438">
              <w:t>Other (Note 1)</w:t>
            </w:r>
          </w:p>
        </w:tc>
      </w:tr>
      <w:tr w:rsidR="00CC1434" w:rsidRPr="00180438" w:rsidTr="00CC1434">
        <w:trPr>
          <w:jc w:val="center"/>
        </w:trPr>
        <w:tc>
          <w:tcPr>
            <w:tcW w:w="1666" w:type="pct"/>
            <w:shd w:val="clear" w:color="auto" w:fill="auto"/>
          </w:tcPr>
          <w:p w:rsidR="00CC1434" w:rsidRPr="00180438" w:rsidRDefault="00CC1434" w:rsidP="003C2731">
            <w:r w:rsidRPr="00180438">
              <w:t>Frequency band</w:t>
            </w:r>
          </w:p>
        </w:tc>
        <w:tc>
          <w:tcPr>
            <w:tcW w:w="1667" w:type="pct"/>
            <w:shd w:val="clear" w:color="auto" w:fill="auto"/>
          </w:tcPr>
          <w:p w:rsidR="00CC1434" w:rsidRPr="00180438" w:rsidRDefault="00CC1434" w:rsidP="003C2731">
            <w:proofErr w:type="spellStart"/>
            <w:r w:rsidRPr="00180438">
              <w:t>Ka</w:t>
            </w:r>
            <w:proofErr w:type="spellEnd"/>
            <w:r w:rsidRPr="00180438">
              <w:t xml:space="preserve"> band(i.e. 30 GHz UL and 20 GHz DL)</w:t>
            </w:r>
          </w:p>
        </w:tc>
        <w:tc>
          <w:tcPr>
            <w:tcW w:w="1667" w:type="pct"/>
            <w:shd w:val="clear" w:color="auto" w:fill="auto"/>
          </w:tcPr>
          <w:p w:rsidR="00CC1434" w:rsidRPr="00180438" w:rsidRDefault="00CC1434" w:rsidP="003C2731">
            <w:proofErr w:type="spellStart"/>
            <w:r w:rsidRPr="00180438">
              <w:t>Ka</w:t>
            </w:r>
            <w:proofErr w:type="spellEnd"/>
            <w:r w:rsidRPr="00180438">
              <w:t xml:space="preserve"> band(i.e. 30 GHz UL and 20 GHz DL)</w:t>
            </w:r>
          </w:p>
        </w:tc>
      </w:tr>
      <w:tr w:rsidR="00CC1434" w:rsidRPr="00180438" w:rsidTr="00CC1434">
        <w:trPr>
          <w:jc w:val="center"/>
        </w:trPr>
        <w:tc>
          <w:tcPr>
            <w:tcW w:w="1666" w:type="pct"/>
            <w:shd w:val="clear" w:color="auto" w:fill="auto"/>
          </w:tcPr>
          <w:p w:rsidR="00CC1434" w:rsidRPr="00180438" w:rsidRDefault="00CC1434" w:rsidP="003C2731">
            <w:r w:rsidRPr="00180438">
              <w:t>Antenna type and configuration</w:t>
            </w:r>
          </w:p>
        </w:tc>
        <w:tc>
          <w:tcPr>
            <w:tcW w:w="1667" w:type="pct"/>
            <w:shd w:val="clear" w:color="auto" w:fill="auto"/>
          </w:tcPr>
          <w:p w:rsidR="00CC1434" w:rsidRPr="00180438" w:rsidRDefault="00CC1434" w:rsidP="003C2731">
            <w:r w:rsidRPr="00180438">
              <w:t>Directional</w:t>
            </w:r>
          </w:p>
          <w:p w:rsidR="00CC1434" w:rsidRPr="00180438" w:rsidRDefault="00CC1434" w:rsidP="003C2731">
            <w:r w:rsidRPr="00180438">
              <w:t>Section 6.4.1 of [2] with 60 cm equivalent aperture diameter</w:t>
            </w:r>
          </w:p>
        </w:tc>
        <w:tc>
          <w:tcPr>
            <w:tcW w:w="1667" w:type="pct"/>
            <w:shd w:val="clear" w:color="auto" w:fill="auto"/>
          </w:tcPr>
          <w:p w:rsidR="00CC1434" w:rsidRPr="00180438" w:rsidRDefault="00CC1434" w:rsidP="003C2731">
            <w:r w:rsidRPr="00180438">
              <w:t>Directional</w:t>
            </w:r>
          </w:p>
          <w:p w:rsidR="00CC1434" w:rsidRPr="00180438" w:rsidRDefault="00CC1434" w:rsidP="003C2731">
            <w:r w:rsidRPr="00180438">
              <w:t>(</w:t>
            </w:r>
            <w:proofErr w:type="spellStart"/>
            <w:r w:rsidRPr="00180438">
              <w:t>M,N,P,Mg,Ng</w:t>
            </w:r>
            <w:proofErr w:type="spellEnd"/>
            <w:r w:rsidRPr="00180438">
              <w:t>) = (TBD,TBD,2,1,1); (</w:t>
            </w:r>
            <w:proofErr w:type="spellStart"/>
            <w:r w:rsidRPr="00180438">
              <w:t>dV,dH</w:t>
            </w:r>
            <w:proofErr w:type="spellEnd"/>
            <w:r w:rsidRPr="00180438">
              <w:t xml:space="preserve">) = (TBD, TBD)λ </w:t>
            </w:r>
            <w:r w:rsidRPr="00180438">
              <w:lastRenderedPageBreak/>
              <w:t xml:space="preserve">with directional antenna element (HPBW=65 </w:t>
            </w:r>
            <w:proofErr w:type="spellStart"/>
            <w:r w:rsidRPr="00180438">
              <w:t>deg</w:t>
            </w:r>
            <w:proofErr w:type="spellEnd"/>
            <w:r w:rsidRPr="00180438">
              <w:t>)</w:t>
            </w:r>
          </w:p>
        </w:tc>
      </w:tr>
      <w:tr w:rsidR="00CC1434" w:rsidRPr="00180438" w:rsidTr="00CC1434">
        <w:trPr>
          <w:jc w:val="center"/>
        </w:trPr>
        <w:tc>
          <w:tcPr>
            <w:tcW w:w="1666" w:type="pct"/>
            <w:shd w:val="clear" w:color="auto" w:fill="auto"/>
          </w:tcPr>
          <w:p w:rsidR="00CC1434" w:rsidRPr="00180438" w:rsidRDefault="00CC1434" w:rsidP="003C2731">
            <w:r w:rsidRPr="00180438">
              <w:lastRenderedPageBreak/>
              <w:t>Polarisation</w:t>
            </w:r>
          </w:p>
        </w:tc>
        <w:tc>
          <w:tcPr>
            <w:tcW w:w="1667" w:type="pct"/>
            <w:shd w:val="clear" w:color="auto" w:fill="auto"/>
          </w:tcPr>
          <w:p w:rsidR="00CC1434" w:rsidRPr="00180438" w:rsidRDefault="00CC1434" w:rsidP="003C2731">
            <w:r w:rsidRPr="00180438">
              <w:t>circular</w:t>
            </w:r>
          </w:p>
        </w:tc>
        <w:tc>
          <w:tcPr>
            <w:tcW w:w="1667" w:type="pct"/>
            <w:shd w:val="clear" w:color="auto" w:fill="auto"/>
          </w:tcPr>
          <w:p w:rsidR="00CC1434" w:rsidRPr="00180438" w:rsidRDefault="00CC1434" w:rsidP="003C2731">
            <w:r w:rsidRPr="00180438">
              <w:t>Linear : +/-45°X-pol</w:t>
            </w:r>
          </w:p>
        </w:tc>
      </w:tr>
      <w:tr w:rsidR="00CC1434" w:rsidRPr="00180438" w:rsidTr="00CC1434">
        <w:trPr>
          <w:jc w:val="center"/>
        </w:trPr>
        <w:tc>
          <w:tcPr>
            <w:tcW w:w="1666" w:type="pct"/>
            <w:shd w:val="clear" w:color="auto" w:fill="auto"/>
          </w:tcPr>
          <w:p w:rsidR="00CC1434" w:rsidRPr="00180438" w:rsidRDefault="00CC1434" w:rsidP="003C2731">
            <w:r w:rsidRPr="00180438">
              <w:t xml:space="preserve">Rx Antenna gain </w:t>
            </w:r>
          </w:p>
        </w:tc>
        <w:tc>
          <w:tcPr>
            <w:tcW w:w="1667" w:type="pct"/>
            <w:shd w:val="clear" w:color="auto" w:fill="auto"/>
          </w:tcPr>
          <w:p w:rsidR="00CC1434" w:rsidRPr="00180438" w:rsidRDefault="00CC1434" w:rsidP="003C2731">
            <w:r w:rsidRPr="00180438">
              <w:t xml:space="preserve">39.7 </w:t>
            </w:r>
            <w:proofErr w:type="spellStart"/>
            <w:r w:rsidRPr="00180438">
              <w:t>dBi</w:t>
            </w:r>
            <w:proofErr w:type="spellEnd"/>
            <w:r w:rsidRPr="00180438">
              <w:t xml:space="preserve"> </w:t>
            </w:r>
          </w:p>
        </w:tc>
        <w:tc>
          <w:tcPr>
            <w:tcW w:w="1667" w:type="pct"/>
            <w:shd w:val="clear" w:color="auto" w:fill="auto"/>
          </w:tcPr>
          <w:p w:rsidR="00CC1434" w:rsidRPr="00180438" w:rsidRDefault="00CC1434" w:rsidP="003C2731">
            <w:r w:rsidRPr="00180438">
              <w:t xml:space="preserve">TBD </w:t>
            </w:r>
            <w:proofErr w:type="spellStart"/>
            <w:r w:rsidRPr="00180438">
              <w:t>dBi</w:t>
            </w:r>
            <w:proofErr w:type="spellEnd"/>
            <w:r w:rsidRPr="00180438">
              <w:t xml:space="preserve"> per element</w:t>
            </w:r>
          </w:p>
        </w:tc>
      </w:tr>
      <w:tr w:rsidR="00CC1434" w:rsidRPr="00180438" w:rsidTr="00CC1434">
        <w:trPr>
          <w:jc w:val="center"/>
        </w:trPr>
        <w:tc>
          <w:tcPr>
            <w:tcW w:w="1666" w:type="pct"/>
            <w:shd w:val="clear" w:color="auto" w:fill="auto"/>
          </w:tcPr>
          <w:p w:rsidR="00CC1434" w:rsidRPr="00180438" w:rsidRDefault="00CC1434" w:rsidP="003C2731">
            <w:r w:rsidRPr="00180438">
              <w:t>Antenna temperature</w:t>
            </w:r>
          </w:p>
        </w:tc>
        <w:tc>
          <w:tcPr>
            <w:tcW w:w="1667" w:type="pct"/>
            <w:shd w:val="clear" w:color="auto" w:fill="auto"/>
          </w:tcPr>
          <w:p w:rsidR="00CC1434" w:rsidRPr="00180438" w:rsidRDefault="00CC1434" w:rsidP="003C2731">
            <w:r w:rsidRPr="00180438">
              <w:t>150 K</w:t>
            </w:r>
          </w:p>
        </w:tc>
        <w:tc>
          <w:tcPr>
            <w:tcW w:w="1667" w:type="pct"/>
            <w:shd w:val="clear" w:color="auto" w:fill="auto"/>
          </w:tcPr>
          <w:p w:rsidR="00CC1434" w:rsidRPr="00180438" w:rsidRDefault="00CC1434" w:rsidP="003C2731">
            <w:r w:rsidRPr="00180438">
              <w:t>TBD K</w:t>
            </w:r>
          </w:p>
        </w:tc>
      </w:tr>
      <w:tr w:rsidR="00CC1434" w:rsidRPr="00180438" w:rsidTr="00CC1434">
        <w:trPr>
          <w:jc w:val="center"/>
        </w:trPr>
        <w:tc>
          <w:tcPr>
            <w:tcW w:w="1666" w:type="pct"/>
            <w:shd w:val="clear" w:color="auto" w:fill="auto"/>
          </w:tcPr>
          <w:p w:rsidR="00CC1434" w:rsidRPr="00180438" w:rsidRDefault="00CC1434" w:rsidP="003C2731">
            <w:r w:rsidRPr="00180438">
              <w:t>Noise figure</w:t>
            </w:r>
          </w:p>
        </w:tc>
        <w:tc>
          <w:tcPr>
            <w:tcW w:w="1667" w:type="pct"/>
            <w:shd w:val="clear" w:color="auto" w:fill="auto"/>
          </w:tcPr>
          <w:p w:rsidR="00CC1434" w:rsidRPr="00180438" w:rsidRDefault="00CC1434" w:rsidP="003C2731">
            <w:r w:rsidRPr="00180438">
              <w:t>1.2 dB</w:t>
            </w:r>
          </w:p>
        </w:tc>
        <w:tc>
          <w:tcPr>
            <w:tcW w:w="1667" w:type="pct"/>
            <w:shd w:val="clear" w:color="auto" w:fill="auto"/>
          </w:tcPr>
          <w:p w:rsidR="00CC1434" w:rsidRPr="00180438" w:rsidRDefault="00CC1434" w:rsidP="003C2731">
            <w:r w:rsidRPr="00180438">
              <w:t>TBD dB</w:t>
            </w:r>
          </w:p>
        </w:tc>
      </w:tr>
      <w:tr w:rsidR="00CC1434" w:rsidRPr="00180438" w:rsidTr="00CC1434">
        <w:trPr>
          <w:jc w:val="center"/>
        </w:trPr>
        <w:tc>
          <w:tcPr>
            <w:tcW w:w="1666" w:type="pct"/>
            <w:shd w:val="clear" w:color="auto" w:fill="auto"/>
          </w:tcPr>
          <w:p w:rsidR="00CC1434" w:rsidRPr="00180438" w:rsidRDefault="00CC1434" w:rsidP="003C2731">
            <w:proofErr w:type="spellStart"/>
            <w:r w:rsidRPr="00180438">
              <w:t>Tx</w:t>
            </w:r>
            <w:proofErr w:type="spellEnd"/>
            <w:r w:rsidRPr="00180438">
              <w:t xml:space="preserve"> transmit power</w:t>
            </w:r>
          </w:p>
        </w:tc>
        <w:tc>
          <w:tcPr>
            <w:tcW w:w="1667" w:type="pct"/>
            <w:shd w:val="clear" w:color="auto" w:fill="auto"/>
          </w:tcPr>
          <w:p w:rsidR="00CC1434" w:rsidRPr="00180438" w:rsidRDefault="00CC1434" w:rsidP="003C2731">
            <w:r w:rsidRPr="00180438">
              <w:t xml:space="preserve">2 W (33 </w:t>
            </w:r>
            <w:proofErr w:type="spellStart"/>
            <w:r w:rsidRPr="00180438">
              <w:t>dBm</w:t>
            </w:r>
            <w:proofErr w:type="spellEnd"/>
            <w:r w:rsidRPr="00180438">
              <w:t>)</w:t>
            </w:r>
          </w:p>
        </w:tc>
        <w:tc>
          <w:tcPr>
            <w:tcW w:w="1667" w:type="pct"/>
            <w:shd w:val="clear" w:color="auto" w:fill="auto"/>
          </w:tcPr>
          <w:p w:rsidR="00CC1434" w:rsidRPr="00180438" w:rsidRDefault="00CC1434" w:rsidP="003C2731">
            <w:r w:rsidRPr="00180438">
              <w:t xml:space="preserve">[TBD W (TBD </w:t>
            </w:r>
            <w:proofErr w:type="spellStart"/>
            <w:r w:rsidRPr="00180438">
              <w:t>dBm</w:t>
            </w:r>
            <w:proofErr w:type="spellEnd"/>
            <w:r w:rsidRPr="00180438">
              <w:t>)]</w:t>
            </w:r>
          </w:p>
        </w:tc>
      </w:tr>
      <w:tr w:rsidR="00CC1434" w:rsidRPr="00180438" w:rsidTr="00CC1434">
        <w:trPr>
          <w:jc w:val="center"/>
        </w:trPr>
        <w:tc>
          <w:tcPr>
            <w:tcW w:w="1666" w:type="pct"/>
            <w:shd w:val="clear" w:color="auto" w:fill="auto"/>
          </w:tcPr>
          <w:p w:rsidR="00CC1434" w:rsidRPr="00180438" w:rsidRDefault="00CC1434" w:rsidP="003C2731">
            <w:proofErr w:type="spellStart"/>
            <w:r w:rsidRPr="00180438">
              <w:t>Tx</w:t>
            </w:r>
            <w:proofErr w:type="spellEnd"/>
            <w:r w:rsidRPr="00180438">
              <w:t xml:space="preserve"> antenna gain</w:t>
            </w:r>
          </w:p>
        </w:tc>
        <w:tc>
          <w:tcPr>
            <w:tcW w:w="1667" w:type="pct"/>
            <w:shd w:val="clear" w:color="auto" w:fill="auto"/>
          </w:tcPr>
          <w:p w:rsidR="00CC1434" w:rsidRPr="00180438" w:rsidRDefault="00CC1434" w:rsidP="003C2731">
            <w:r w:rsidRPr="00180438">
              <w:t xml:space="preserve">43.2 </w:t>
            </w:r>
            <w:proofErr w:type="spellStart"/>
            <w:r w:rsidRPr="00180438">
              <w:t>dBi</w:t>
            </w:r>
            <w:proofErr w:type="spellEnd"/>
          </w:p>
        </w:tc>
        <w:tc>
          <w:tcPr>
            <w:tcW w:w="1667" w:type="pct"/>
            <w:shd w:val="clear" w:color="auto" w:fill="auto"/>
          </w:tcPr>
          <w:p w:rsidR="00CC1434" w:rsidRPr="00180438" w:rsidRDefault="00CC1434" w:rsidP="003C2731">
            <w:r w:rsidRPr="00180438">
              <w:t xml:space="preserve">TBD </w:t>
            </w:r>
            <w:proofErr w:type="spellStart"/>
            <w:r w:rsidRPr="00180438">
              <w:t>dBi</w:t>
            </w:r>
            <w:proofErr w:type="spellEnd"/>
            <w:r w:rsidRPr="00180438">
              <w:t xml:space="preserve"> per element</w:t>
            </w:r>
          </w:p>
        </w:tc>
      </w:tr>
    </w:tbl>
    <w:p w:rsidR="00BC52D8" w:rsidRPr="00CC1434" w:rsidRDefault="00BC52D8" w:rsidP="00A24C6C">
      <w:pPr>
        <w:rPr>
          <w:rFonts w:eastAsiaTheme="minorEastAsia"/>
          <w:lang w:eastAsia="zh-CN"/>
        </w:rPr>
      </w:pPr>
    </w:p>
    <w:p w:rsidR="00BC52D8" w:rsidRDefault="00070546" w:rsidP="00A24C6C">
      <w:pPr>
        <w:rPr>
          <w:rFonts w:eastAsiaTheme="minorEastAsia"/>
          <w:lang w:eastAsia="zh-CN"/>
        </w:rPr>
      </w:pPr>
      <w:r>
        <w:rPr>
          <w:rFonts w:eastAsiaTheme="minorEastAsia" w:hint="eastAsia"/>
          <w:lang w:eastAsia="zh-CN"/>
        </w:rPr>
        <w:t>B</w:t>
      </w:r>
      <w:r>
        <w:rPr>
          <w:rFonts w:eastAsiaTheme="minorEastAsia"/>
          <w:lang w:eastAsia="zh-CN"/>
        </w:rPr>
        <w:t>ased on the parameters above, we calculate the link budget by using the following formula.</w:t>
      </w:r>
    </w:p>
    <w:p w:rsidR="00070546" w:rsidRDefault="00070546" w:rsidP="00A24C6C">
      <w:pPr>
        <w:rPr>
          <w:rFonts w:eastAsiaTheme="minorEastAsia"/>
          <w:lang w:eastAsia="zh-CN"/>
        </w:rPr>
      </w:pPr>
      <w:r>
        <w:rPr>
          <w:rFonts w:eastAsiaTheme="minorEastAsia"/>
          <w:lang w:eastAsia="zh-CN"/>
        </w:rPr>
        <w:t xml:space="preserve">SNR = EIRP – </w:t>
      </w:r>
      <w:proofErr w:type="spellStart"/>
      <w:r>
        <w:rPr>
          <w:rFonts w:eastAsiaTheme="minorEastAsia"/>
          <w:lang w:eastAsia="zh-CN"/>
        </w:rPr>
        <w:t>pathloss</w:t>
      </w:r>
      <w:proofErr w:type="spellEnd"/>
      <w:r>
        <w:rPr>
          <w:rFonts w:eastAsiaTheme="minorEastAsia"/>
          <w:lang w:eastAsia="zh-CN"/>
        </w:rPr>
        <w:t xml:space="preserve"> + G/T - 10*</w:t>
      </w:r>
      <w:proofErr w:type="gramStart"/>
      <w:r>
        <w:rPr>
          <w:rFonts w:eastAsiaTheme="minorEastAsia"/>
          <w:lang w:eastAsia="zh-CN"/>
        </w:rPr>
        <w:t>log10(</w:t>
      </w:r>
      <w:proofErr w:type="gramEnd"/>
      <w:r>
        <w:rPr>
          <w:rFonts w:eastAsiaTheme="minorEastAsia"/>
          <w:lang w:eastAsia="zh-CN"/>
        </w:rPr>
        <w:t>kB)</w:t>
      </w:r>
    </w:p>
    <w:p w:rsidR="00070546" w:rsidRDefault="00070546" w:rsidP="00A24C6C">
      <w:pPr>
        <w:rPr>
          <w:rFonts w:eastAsiaTheme="minorEastAsia"/>
          <w:lang w:eastAsia="zh-CN"/>
        </w:rPr>
      </w:pPr>
      <w:r>
        <w:rPr>
          <w:rFonts w:eastAsiaTheme="minorEastAsia"/>
          <w:lang w:eastAsia="zh-CN"/>
        </w:rPr>
        <w:t>For LEO-600, LEO-1200, GSO, we summarized the following link budget calculation.</w:t>
      </w:r>
    </w:p>
    <w:p w:rsidR="00005696" w:rsidRPr="00180438" w:rsidRDefault="00005696" w:rsidP="00005696">
      <w:pPr>
        <w:pStyle w:val="TH"/>
      </w:pPr>
      <w:r w:rsidRPr="00180438">
        <w:t xml:space="preserve">Table </w:t>
      </w:r>
      <w:r>
        <w:t>4</w:t>
      </w:r>
      <w:r w:rsidRPr="00180438">
        <w:t xml:space="preserve">: </w:t>
      </w:r>
      <w:r>
        <w:t>DL link budget</w:t>
      </w:r>
      <w:r w:rsidRPr="00180438">
        <w:t xml:space="preserve"> for </w:t>
      </w:r>
      <w:r>
        <w:t xml:space="preserve">each </w:t>
      </w:r>
      <w:r w:rsidRPr="00180438">
        <w:t>s</w:t>
      </w:r>
      <w:r>
        <w:t>cenario</w:t>
      </w:r>
    </w:p>
    <w:tbl>
      <w:tblPr>
        <w:tblW w:w="0" w:type="auto"/>
        <w:jc w:val="center"/>
        <w:tblLook w:val="04A0" w:firstRow="1" w:lastRow="0" w:firstColumn="1" w:lastColumn="0" w:noHBand="0" w:noVBand="1"/>
      </w:tblPr>
      <w:tblGrid>
        <w:gridCol w:w="3288"/>
        <w:gridCol w:w="1116"/>
        <w:gridCol w:w="1333"/>
        <w:gridCol w:w="1433"/>
        <w:gridCol w:w="1166"/>
      </w:tblGrid>
      <w:tr w:rsidR="00070546" w:rsidRPr="00070546" w:rsidTr="00070546">
        <w:trPr>
          <w:trHeight w:val="31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Units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LEO-600 DL</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LEO-1200 DL</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GSO DL</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Satellite EIRP density</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proofErr w:type="spellStart"/>
            <w:r w:rsidRPr="00070546">
              <w:rPr>
                <w:rFonts w:eastAsia="宋体"/>
                <w:b/>
                <w:bCs/>
                <w:lang w:val="en-US" w:eastAsia="zh-CN"/>
              </w:rPr>
              <w:t>dBm</w:t>
            </w:r>
            <w:proofErr w:type="spellEnd"/>
            <w:r w:rsidRPr="00070546">
              <w:rPr>
                <w:rFonts w:eastAsia="宋体"/>
                <w:b/>
                <w:bCs/>
                <w:lang w:val="en-US" w:eastAsia="zh-CN"/>
              </w:rPr>
              <w:t>/MHz</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color w:val="FF0000"/>
                <w:lang w:val="en-US" w:eastAsia="zh-CN"/>
              </w:rPr>
            </w:pPr>
            <w:r w:rsidRPr="00070546">
              <w:rPr>
                <w:rFonts w:eastAsia="宋体"/>
                <w:b/>
                <w:bCs/>
                <w:color w:val="FF0000"/>
                <w:lang w:val="en-US" w:eastAsia="zh-CN"/>
              </w:rPr>
              <w:t xml:space="preserve">34.0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color w:val="FF0000"/>
                <w:lang w:val="en-US" w:eastAsia="zh-CN"/>
              </w:rPr>
            </w:pPr>
            <w:r w:rsidRPr="00070546">
              <w:rPr>
                <w:rFonts w:eastAsia="宋体"/>
                <w:b/>
                <w:bCs/>
                <w:color w:val="FF0000"/>
                <w:lang w:val="en-US" w:eastAsia="zh-CN"/>
              </w:rPr>
              <w:t xml:space="preserve">40.0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70.0 </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Channel bandwidth</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MHz</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200.0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200.0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200.0 </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Satellite EIRP</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proofErr w:type="spellStart"/>
            <w:r w:rsidRPr="00070546">
              <w:rPr>
                <w:rFonts w:eastAsia="宋体"/>
                <w:b/>
                <w:bCs/>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57.0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63.0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93.0 </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proofErr w:type="spellStart"/>
            <w:r w:rsidRPr="00070546">
              <w:rPr>
                <w:rFonts w:eastAsia="宋体"/>
                <w:b/>
                <w:bCs/>
                <w:lang w:val="en-US" w:eastAsia="zh-CN"/>
              </w:rPr>
              <w:t>Tx</w:t>
            </w:r>
            <w:proofErr w:type="spellEnd"/>
            <w:r w:rsidRPr="00070546">
              <w:rPr>
                <w:rFonts w:eastAsia="宋体"/>
                <w:b/>
                <w:bCs/>
                <w:lang w:val="en-US" w:eastAsia="zh-CN"/>
              </w:rPr>
              <w:t xml:space="preserve"> antenna gain</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proofErr w:type="spellStart"/>
            <w:r w:rsidRPr="00070546">
              <w:rPr>
                <w:rFonts w:eastAsia="宋体"/>
                <w:b/>
                <w:bCs/>
                <w:lang w:val="en-US" w:eastAsia="zh-CN"/>
              </w:rPr>
              <w:t>dBi</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color w:val="FF0000"/>
                <w:lang w:val="en-US" w:eastAsia="zh-CN"/>
              </w:rPr>
            </w:pPr>
            <w:r w:rsidRPr="00070546">
              <w:rPr>
                <w:rFonts w:eastAsia="宋体"/>
                <w:b/>
                <w:bCs/>
                <w:color w:val="FF0000"/>
                <w:lang w:val="en-US" w:eastAsia="zh-CN"/>
              </w:rPr>
              <w:t xml:space="preserve">38.5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color w:val="FF0000"/>
                <w:lang w:val="en-US" w:eastAsia="zh-CN"/>
              </w:rPr>
            </w:pPr>
            <w:r w:rsidRPr="00070546">
              <w:rPr>
                <w:rFonts w:eastAsia="宋体"/>
                <w:b/>
                <w:bCs/>
                <w:color w:val="FF0000"/>
                <w:lang w:val="en-US" w:eastAsia="zh-CN"/>
              </w:rPr>
              <w:t xml:space="preserve">38.5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58.5 </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satellite Maximum TRP</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proofErr w:type="spellStart"/>
            <w:r w:rsidRPr="00070546">
              <w:rPr>
                <w:rFonts w:eastAsia="宋体"/>
                <w:b/>
                <w:bCs/>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18.5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24.5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34.5 </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center frequency</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GHz</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20.0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20.0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20.0 </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proofErr w:type="spellStart"/>
            <w:r w:rsidRPr="00070546">
              <w:rPr>
                <w:rFonts w:eastAsia="宋体"/>
                <w:b/>
                <w:bCs/>
                <w:lang w:val="en-US" w:eastAsia="zh-CN"/>
              </w:rPr>
              <w:t>Disctance</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meter</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600000.0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1200000.0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36000000.0 </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Free space path loss</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174.0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180.1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209.6 </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Received power level at VSAT OTA</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proofErr w:type="spellStart"/>
            <w:r w:rsidRPr="00070546">
              <w:rPr>
                <w:rFonts w:eastAsia="宋体"/>
                <w:b/>
                <w:bCs/>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-117.0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-117.0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-116.6 </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Rx antenna Gain for VSAT</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proofErr w:type="spellStart"/>
            <w:r w:rsidRPr="00070546">
              <w:rPr>
                <w:rFonts w:eastAsia="宋体"/>
                <w:b/>
                <w:bCs/>
                <w:lang w:val="en-US" w:eastAsia="zh-CN"/>
              </w:rPr>
              <w:t>dBi</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color w:val="FF0000"/>
                <w:lang w:val="en-US" w:eastAsia="zh-CN"/>
              </w:rPr>
            </w:pPr>
            <w:r w:rsidRPr="00070546">
              <w:rPr>
                <w:rFonts w:eastAsia="宋体"/>
                <w:b/>
                <w:bCs/>
                <w:color w:val="FF0000"/>
                <w:lang w:val="en-US" w:eastAsia="zh-CN"/>
              </w:rPr>
              <w:t xml:space="preserve">39.7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color w:val="FF0000"/>
                <w:lang w:val="en-US" w:eastAsia="zh-CN"/>
              </w:rPr>
            </w:pPr>
            <w:r w:rsidRPr="00070546">
              <w:rPr>
                <w:rFonts w:eastAsia="宋体"/>
                <w:b/>
                <w:bCs/>
                <w:color w:val="FF0000"/>
                <w:lang w:val="en-US" w:eastAsia="zh-CN"/>
              </w:rPr>
              <w:t xml:space="preserve">39.7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color w:val="FF0000"/>
                <w:lang w:val="en-US" w:eastAsia="zh-CN"/>
              </w:rPr>
            </w:pPr>
            <w:r w:rsidRPr="00070546">
              <w:rPr>
                <w:rFonts w:eastAsia="宋体"/>
                <w:b/>
                <w:bCs/>
                <w:color w:val="FF0000"/>
                <w:lang w:val="en-US" w:eastAsia="zh-CN"/>
              </w:rPr>
              <w:t xml:space="preserve">39.7 </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antenna temperature</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K</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150.0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150.0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150.0 </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Thermal noise temperature</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K</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290.0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290.0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290.0 </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Noise figure for VSAT receiver</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color w:val="FF0000"/>
                <w:lang w:val="en-US" w:eastAsia="zh-CN"/>
              </w:rPr>
            </w:pPr>
            <w:r w:rsidRPr="00070546">
              <w:rPr>
                <w:rFonts w:eastAsia="宋体"/>
                <w:b/>
                <w:bCs/>
                <w:color w:val="FF0000"/>
                <w:lang w:val="en-US" w:eastAsia="zh-CN"/>
              </w:rPr>
              <w:t xml:space="preserve">1.2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color w:val="FF0000"/>
                <w:lang w:val="en-US" w:eastAsia="zh-CN"/>
              </w:rPr>
            </w:pPr>
            <w:r w:rsidRPr="00070546">
              <w:rPr>
                <w:rFonts w:eastAsia="宋体"/>
                <w:b/>
                <w:bCs/>
                <w:color w:val="FF0000"/>
                <w:lang w:val="en-US" w:eastAsia="zh-CN"/>
              </w:rPr>
              <w:t xml:space="preserve">1.2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color w:val="FF0000"/>
                <w:lang w:val="en-US" w:eastAsia="zh-CN"/>
              </w:rPr>
            </w:pPr>
            <w:r w:rsidRPr="00070546">
              <w:rPr>
                <w:rFonts w:eastAsia="宋体"/>
                <w:b/>
                <w:bCs/>
                <w:color w:val="FF0000"/>
                <w:lang w:val="en-US" w:eastAsia="zh-CN"/>
              </w:rPr>
              <w:t xml:space="preserve">1.2 </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G/T for VSAT</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dB/K</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15.9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15.9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15.9 </w:t>
            </w:r>
          </w:p>
        </w:tc>
      </w:tr>
      <w:tr w:rsidR="00070546" w:rsidRPr="00070546" w:rsidTr="0007054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SNR</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textAlignment w:val="auto"/>
              <w:rPr>
                <w:rFonts w:eastAsia="宋体"/>
                <w:b/>
                <w:bCs/>
                <w:lang w:val="en-US" w:eastAsia="zh-CN"/>
              </w:rPr>
            </w:pPr>
            <w:r w:rsidRPr="00070546">
              <w:rPr>
                <w:rFonts w:eastAsia="宋体"/>
                <w:b/>
                <w:bCs/>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14.4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14.4 </w:t>
            </w:r>
          </w:p>
        </w:tc>
        <w:tc>
          <w:tcPr>
            <w:tcW w:w="0" w:type="auto"/>
            <w:tcBorders>
              <w:top w:val="nil"/>
              <w:left w:val="nil"/>
              <w:bottom w:val="single" w:sz="4" w:space="0" w:color="auto"/>
              <w:right w:val="single" w:sz="4" w:space="0" w:color="auto"/>
            </w:tcBorders>
            <w:shd w:val="clear" w:color="auto" w:fill="auto"/>
            <w:noWrap/>
            <w:vAlign w:val="center"/>
            <w:hideMark/>
          </w:tcPr>
          <w:p w:rsidR="00070546" w:rsidRPr="00070546" w:rsidRDefault="00070546" w:rsidP="00070546">
            <w:pPr>
              <w:overflowPunct/>
              <w:autoSpaceDE/>
              <w:autoSpaceDN/>
              <w:adjustRightInd/>
              <w:spacing w:after="0"/>
              <w:jc w:val="center"/>
              <w:textAlignment w:val="auto"/>
              <w:rPr>
                <w:rFonts w:eastAsia="宋体"/>
                <w:b/>
                <w:bCs/>
                <w:lang w:val="en-US" w:eastAsia="zh-CN"/>
              </w:rPr>
            </w:pPr>
            <w:r w:rsidRPr="00070546">
              <w:rPr>
                <w:rFonts w:eastAsia="宋体"/>
                <w:b/>
                <w:bCs/>
                <w:lang w:val="en-US" w:eastAsia="zh-CN"/>
              </w:rPr>
              <w:t xml:space="preserve">14.9 </w:t>
            </w:r>
          </w:p>
        </w:tc>
      </w:tr>
    </w:tbl>
    <w:p w:rsidR="00005696" w:rsidRPr="00180438" w:rsidRDefault="00005696" w:rsidP="00005696">
      <w:pPr>
        <w:pStyle w:val="TH"/>
      </w:pPr>
      <w:r w:rsidRPr="00180438">
        <w:t xml:space="preserve">Table </w:t>
      </w:r>
      <w:r>
        <w:t>5</w:t>
      </w:r>
      <w:r w:rsidRPr="00180438">
        <w:t xml:space="preserve">: </w:t>
      </w:r>
      <w:r w:rsidR="00A64027">
        <w:t>U</w:t>
      </w:r>
      <w:r>
        <w:t>L link budget</w:t>
      </w:r>
      <w:r w:rsidRPr="00180438">
        <w:t xml:space="preserve"> for </w:t>
      </w:r>
      <w:r>
        <w:t xml:space="preserve">each </w:t>
      </w:r>
      <w:r w:rsidRPr="00180438">
        <w:t>s</w:t>
      </w:r>
      <w:r>
        <w:t>cenario</w:t>
      </w:r>
    </w:p>
    <w:tbl>
      <w:tblPr>
        <w:tblW w:w="0" w:type="auto"/>
        <w:jc w:val="center"/>
        <w:tblLook w:val="04A0" w:firstRow="1" w:lastRow="0" w:firstColumn="1" w:lastColumn="0" w:noHBand="0" w:noVBand="1"/>
      </w:tblPr>
      <w:tblGrid>
        <w:gridCol w:w="3155"/>
        <w:gridCol w:w="1116"/>
        <w:gridCol w:w="1333"/>
        <w:gridCol w:w="1433"/>
        <w:gridCol w:w="1166"/>
      </w:tblGrid>
      <w:tr w:rsidR="00005696" w:rsidRPr="00005696" w:rsidTr="00005696">
        <w:trPr>
          <w:trHeight w:val="31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Units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LEO-600 UL</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LEO-1200 UL</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GSO UL</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VSAT EIRP density</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proofErr w:type="spellStart"/>
            <w:r w:rsidRPr="00005696">
              <w:rPr>
                <w:rFonts w:eastAsia="宋体"/>
                <w:b/>
                <w:bCs/>
                <w:lang w:val="en-US" w:eastAsia="zh-CN"/>
              </w:rPr>
              <w:t>dBm</w:t>
            </w:r>
            <w:proofErr w:type="spellEnd"/>
            <w:r w:rsidRPr="00005696">
              <w:rPr>
                <w:rFonts w:eastAsia="宋体"/>
                <w:b/>
                <w:bCs/>
                <w:lang w:val="en-US" w:eastAsia="zh-CN"/>
              </w:rPr>
              <w:t>/MHz</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53.2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53.2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53.1 </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Channel bandwidth</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MHz</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200.0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201.0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202.0 </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VSAT EIRP</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proofErr w:type="spellStart"/>
            <w:r w:rsidRPr="00005696">
              <w:rPr>
                <w:rFonts w:eastAsia="宋体"/>
                <w:b/>
                <w:bCs/>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76.2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76.2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76.2 </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proofErr w:type="spellStart"/>
            <w:r w:rsidRPr="00005696">
              <w:rPr>
                <w:rFonts w:eastAsia="宋体"/>
                <w:b/>
                <w:bCs/>
                <w:lang w:val="en-US" w:eastAsia="zh-CN"/>
              </w:rPr>
              <w:t>Tx</w:t>
            </w:r>
            <w:proofErr w:type="spellEnd"/>
            <w:r w:rsidRPr="00005696">
              <w:rPr>
                <w:rFonts w:eastAsia="宋体"/>
                <w:b/>
                <w:bCs/>
                <w:lang w:val="en-US" w:eastAsia="zh-CN"/>
              </w:rPr>
              <w:t xml:space="preserve"> antenna gain</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proofErr w:type="spellStart"/>
            <w:r w:rsidRPr="00005696">
              <w:rPr>
                <w:rFonts w:eastAsia="宋体"/>
                <w:b/>
                <w:bCs/>
                <w:lang w:val="en-US" w:eastAsia="zh-CN"/>
              </w:rPr>
              <w:t>dBi</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color w:val="FF0000"/>
                <w:lang w:val="en-US" w:eastAsia="zh-CN"/>
              </w:rPr>
            </w:pPr>
            <w:r w:rsidRPr="00005696">
              <w:rPr>
                <w:rFonts w:eastAsia="宋体"/>
                <w:b/>
                <w:bCs/>
                <w:color w:val="FF0000"/>
                <w:lang w:val="en-US" w:eastAsia="zh-CN"/>
              </w:rPr>
              <w:t xml:space="preserve">43.2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color w:val="FF0000"/>
                <w:lang w:val="en-US" w:eastAsia="zh-CN"/>
              </w:rPr>
            </w:pPr>
            <w:r w:rsidRPr="00005696">
              <w:rPr>
                <w:rFonts w:eastAsia="宋体"/>
                <w:b/>
                <w:bCs/>
                <w:color w:val="FF0000"/>
                <w:lang w:val="en-US" w:eastAsia="zh-CN"/>
              </w:rPr>
              <w:t xml:space="preserve">43.2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43.2 </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VSAT Maximum TRP</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proofErr w:type="spellStart"/>
            <w:r w:rsidRPr="00005696">
              <w:rPr>
                <w:rFonts w:eastAsia="宋体"/>
                <w:b/>
                <w:bCs/>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33.0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33.0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33.0 </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center frequency</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GHz</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30.0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30.0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30.0 </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proofErr w:type="spellStart"/>
            <w:r w:rsidRPr="00005696">
              <w:rPr>
                <w:rFonts w:eastAsia="宋体"/>
                <w:b/>
                <w:bCs/>
                <w:lang w:val="en-US" w:eastAsia="zh-CN"/>
              </w:rPr>
              <w:t>Disctance</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meter</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600000.0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1200000.0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36000000.0 </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Free space path loss</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177.6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183.6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213.1 </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Received power level at SAN OTA</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proofErr w:type="spellStart"/>
            <w:r w:rsidRPr="00005696">
              <w:rPr>
                <w:rFonts w:eastAsia="宋体"/>
                <w:b/>
                <w:bCs/>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-101.4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-107.4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-136.9 </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lastRenderedPageBreak/>
              <w:t>Rx antenna Gain for satellite</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proofErr w:type="spellStart"/>
            <w:r w:rsidRPr="00005696">
              <w:rPr>
                <w:rFonts w:eastAsia="宋体"/>
                <w:b/>
                <w:bCs/>
                <w:lang w:val="en-US" w:eastAsia="zh-CN"/>
              </w:rPr>
              <w:t>dBi</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color w:val="FF0000"/>
                <w:lang w:val="en-US" w:eastAsia="zh-CN"/>
              </w:rPr>
            </w:pPr>
            <w:r w:rsidRPr="00005696">
              <w:rPr>
                <w:rFonts w:eastAsia="宋体"/>
                <w:b/>
                <w:bCs/>
                <w:color w:val="FF0000"/>
                <w:lang w:val="en-US" w:eastAsia="zh-CN"/>
              </w:rPr>
              <w:t xml:space="preserve">38.5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color w:val="FF0000"/>
                <w:lang w:val="en-US" w:eastAsia="zh-CN"/>
              </w:rPr>
            </w:pPr>
            <w:r w:rsidRPr="00005696">
              <w:rPr>
                <w:rFonts w:eastAsia="宋体"/>
                <w:b/>
                <w:bCs/>
                <w:color w:val="FF0000"/>
                <w:lang w:val="en-US" w:eastAsia="zh-CN"/>
              </w:rPr>
              <w:t xml:space="preserve">38.5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58.5 </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Rx antenna temperature</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K</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40.0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40.0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40.0 </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Thermal noise temperature</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K</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290.0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290.0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290.0 </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Noise figure for satellite receiver</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color w:val="FF0000"/>
                <w:lang w:val="en-US" w:eastAsia="zh-CN"/>
              </w:rPr>
            </w:pPr>
            <w:r w:rsidRPr="00005696">
              <w:rPr>
                <w:rFonts w:eastAsia="宋体"/>
                <w:b/>
                <w:bCs/>
                <w:color w:val="FF0000"/>
                <w:lang w:val="en-US" w:eastAsia="zh-CN"/>
              </w:rPr>
              <w:t xml:space="preserve">3.2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color w:val="FF0000"/>
                <w:lang w:val="en-US" w:eastAsia="zh-CN"/>
              </w:rPr>
            </w:pPr>
            <w:r w:rsidRPr="00005696">
              <w:rPr>
                <w:rFonts w:eastAsia="宋体"/>
                <w:b/>
                <w:bCs/>
                <w:color w:val="FF0000"/>
                <w:lang w:val="en-US" w:eastAsia="zh-CN"/>
              </w:rPr>
              <w:t xml:space="preserve">3.2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6.7 </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G/T for satellite</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dB/K</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13.0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13.0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28.0 </w:t>
            </w:r>
          </w:p>
        </w:tc>
      </w:tr>
      <w:tr w:rsidR="00005696" w:rsidRPr="00005696" w:rsidTr="00005696">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SNR</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textAlignment w:val="auto"/>
              <w:rPr>
                <w:rFonts w:eastAsia="宋体"/>
                <w:b/>
                <w:bCs/>
                <w:lang w:val="en-US" w:eastAsia="zh-CN"/>
              </w:rPr>
            </w:pPr>
            <w:r w:rsidRPr="00005696">
              <w:rPr>
                <w:rFonts w:eastAsia="宋体"/>
                <w:b/>
                <w:bCs/>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27.2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21.2 </w:t>
            </w:r>
          </w:p>
        </w:tc>
        <w:tc>
          <w:tcPr>
            <w:tcW w:w="0" w:type="auto"/>
            <w:tcBorders>
              <w:top w:val="nil"/>
              <w:left w:val="nil"/>
              <w:bottom w:val="single" w:sz="4" w:space="0" w:color="auto"/>
              <w:right w:val="single" w:sz="4" w:space="0" w:color="auto"/>
            </w:tcBorders>
            <w:shd w:val="clear" w:color="auto" w:fill="auto"/>
            <w:noWrap/>
            <w:vAlign w:val="center"/>
            <w:hideMark/>
          </w:tcPr>
          <w:p w:rsidR="00005696" w:rsidRPr="00005696" w:rsidRDefault="00005696" w:rsidP="00005696">
            <w:pPr>
              <w:overflowPunct/>
              <w:autoSpaceDE/>
              <w:autoSpaceDN/>
              <w:adjustRightInd/>
              <w:spacing w:after="0"/>
              <w:jc w:val="center"/>
              <w:textAlignment w:val="auto"/>
              <w:rPr>
                <w:rFonts w:eastAsia="宋体"/>
                <w:b/>
                <w:bCs/>
                <w:lang w:val="en-US" w:eastAsia="zh-CN"/>
              </w:rPr>
            </w:pPr>
            <w:r w:rsidRPr="00005696">
              <w:rPr>
                <w:rFonts w:eastAsia="宋体"/>
                <w:b/>
                <w:bCs/>
                <w:lang w:val="en-US" w:eastAsia="zh-CN"/>
              </w:rPr>
              <w:t xml:space="preserve">6.6 </w:t>
            </w:r>
          </w:p>
        </w:tc>
      </w:tr>
    </w:tbl>
    <w:p w:rsidR="00070546" w:rsidRDefault="00070546" w:rsidP="00A24C6C">
      <w:pPr>
        <w:rPr>
          <w:rFonts w:eastAsiaTheme="minorEastAsia"/>
          <w:lang w:eastAsia="zh-CN"/>
        </w:rPr>
      </w:pPr>
    </w:p>
    <w:p w:rsidR="00F12022" w:rsidRDefault="00F12022" w:rsidP="00A24C6C">
      <w:pPr>
        <w:rPr>
          <w:rFonts w:eastAsiaTheme="minorEastAsia"/>
          <w:lang w:eastAsia="zh-CN"/>
        </w:rPr>
      </w:pPr>
      <w:r>
        <w:rPr>
          <w:rFonts w:eastAsiaTheme="minorEastAsia" w:hint="eastAsia"/>
          <w:lang w:eastAsia="zh-CN"/>
        </w:rPr>
        <w:t>I</w:t>
      </w:r>
      <w:r>
        <w:rPr>
          <w:rFonts w:eastAsiaTheme="minorEastAsia"/>
          <w:lang w:eastAsia="zh-CN"/>
        </w:rPr>
        <w:t>t seems that the performance of VSAT is better than LEO satellite. DL SNR is about 14.4dB for LEO, but UL SNR is 27.2dB and 21.2dB for LEO-600 and LEO-1200. Thus, RAN4 should revisit these parameters before performing co-existence simulation.</w:t>
      </w:r>
    </w:p>
    <w:p w:rsidR="00F12022" w:rsidRDefault="00F12022" w:rsidP="00A24C6C">
      <w:pPr>
        <w:rPr>
          <w:rFonts w:eastAsiaTheme="minorEastAsia"/>
          <w:lang w:eastAsia="zh-CN"/>
        </w:rPr>
      </w:pPr>
      <w:r>
        <w:rPr>
          <w:rFonts w:eastAsiaTheme="minorEastAsia"/>
          <w:b/>
          <w:lang w:eastAsia="zh-CN"/>
        </w:rPr>
        <w:t>Proposal</w:t>
      </w:r>
      <w:r w:rsidRPr="00C42AF5">
        <w:rPr>
          <w:rFonts w:eastAsiaTheme="minorEastAsia"/>
          <w:b/>
          <w:lang w:eastAsia="zh-CN"/>
        </w:rPr>
        <w:t xml:space="preserve"> 1: </w:t>
      </w:r>
      <w:r w:rsidRPr="00F12022">
        <w:rPr>
          <w:rFonts w:eastAsiaTheme="minorEastAsia"/>
          <w:b/>
          <w:lang w:eastAsia="zh-CN"/>
        </w:rPr>
        <w:t>RAN4 should revisit these parameters</w:t>
      </w:r>
      <w:r>
        <w:rPr>
          <w:rFonts w:eastAsiaTheme="minorEastAsia"/>
          <w:b/>
          <w:lang w:eastAsia="zh-CN"/>
        </w:rPr>
        <w:t xml:space="preserve"> for LEO-600 and LEO-1200 scenarios, e.g. </w:t>
      </w:r>
      <w:proofErr w:type="spellStart"/>
      <w:r>
        <w:rPr>
          <w:rFonts w:eastAsiaTheme="minorEastAsia"/>
          <w:b/>
          <w:lang w:eastAsia="zh-CN"/>
        </w:rPr>
        <w:t>Tx</w:t>
      </w:r>
      <w:proofErr w:type="spellEnd"/>
      <w:r>
        <w:rPr>
          <w:rFonts w:eastAsiaTheme="minorEastAsia"/>
          <w:b/>
          <w:lang w:eastAsia="zh-CN"/>
        </w:rPr>
        <w:t xml:space="preserve">/Rx antenna gain, </w:t>
      </w:r>
      <w:r w:rsidRPr="00F12022">
        <w:rPr>
          <w:rFonts w:eastAsiaTheme="minorEastAsia"/>
          <w:b/>
          <w:lang w:eastAsia="zh-CN"/>
        </w:rPr>
        <w:t>Satellite EIRP density</w:t>
      </w:r>
      <w:r>
        <w:rPr>
          <w:rFonts w:eastAsiaTheme="minorEastAsia"/>
          <w:b/>
          <w:lang w:eastAsia="zh-CN"/>
        </w:rPr>
        <w:t xml:space="preserve"> and G/T.</w:t>
      </w:r>
    </w:p>
    <w:p w:rsidR="00F12022" w:rsidRDefault="0076308F" w:rsidP="00A24C6C">
      <w:pPr>
        <w:rPr>
          <w:rFonts w:eastAsiaTheme="minorEastAsia"/>
          <w:lang w:eastAsia="zh-CN"/>
        </w:rPr>
      </w:pPr>
      <w:r>
        <w:rPr>
          <w:rFonts w:eastAsiaTheme="minorEastAsia" w:hint="eastAsia"/>
          <w:lang w:eastAsia="zh-CN"/>
        </w:rPr>
        <w:t>I</w:t>
      </w:r>
      <w:r>
        <w:rPr>
          <w:rFonts w:eastAsiaTheme="minorEastAsia"/>
          <w:lang w:eastAsia="zh-CN"/>
        </w:rPr>
        <w:t>n addition, one set of parameters for VSAT is not enough to cover both LEO and GSO scenarios. Thus, it’s necessary to develop a new set of parameters for VSAT in LEO-600 and LEO-1200 scenarios.</w:t>
      </w:r>
    </w:p>
    <w:p w:rsidR="0076308F" w:rsidRDefault="0076308F" w:rsidP="0076308F">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2</w:t>
      </w:r>
      <w:r w:rsidRPr="00C42AF5">
        <w:rPr>
          <w:rFonts w:eastAsiaTheme="minorEastAsia"/>
          <w:b/>
          <w:lang w:eastAsia="zh-CN"/>
        </w:rPr>
        <w:t xml:space="preserve">: </w:t>
      </w:r>
      <w:r w:rsidRPr="0076308F">
        <w:rPr>
          <w:rFonts w:eastAsiaTheme="minorEastAsia"/>
          <w:b/>
          <w:lang w:eastAsia="zh-CN"/>
        </w:rPr>
        <w:t>it’s necessary to develop a new set of parameters for VSAT in LEO-600 and LEO-1200 scenarios</w:t>
      </w:r>
      <w:r>
        <w:rPr>
          <w:rFonts w:eastAsiaTheme="minorEastAsia"/>
          <w:b/>
          <w:lang w:eastAsia="zh-CN"/>
        </w:rPr>
        <w:t>.</w:t>
      </w:r>
    </w:p>
    <w:p w:rsidR="0076308F" w:rsidRDefault="0076308F" w:rsidP="0076308F">
      <w:pPr>
        <w:rPr>
          <w:rFonts w:eastAsiaTheme="minorEastAsia"/>
          <w:lang w:eastAsia="zh-CN"/>
        </w:rPr>
      </w:pPr>
      <w:r w:rsidRPr="008E6DF5">
        <w:rPr>
          <w:rFonts w:eastAsiaTheme="minorEastAsia"/>
          <w:lang w:eastAsia="zh-CN"/>
        </w:rPr>
        <w:t xml:space="preserve">Currently, </w:t>
      </w:r>
      <w:r w:rsidR="008E6DF5">
        <w:rPr>
          <w:rFonts w:eastAsiaTheme="minorEastAsia"/>
          <w:lang w:eastAsia="zh-CN"/>
        </w:rPr>
        <w:t>all the parameters and antenna pattern are provided based on dish antennas for both SAN and VSAT. Not sure whether RAN4 need to simulate the coexistence considering both dish antennas and phased array antennas. However, from coexistence study perspective, RAN4 need to discuss whether we only assume dish antennas for both SAN and VSAT or we can assume phased array antennas. At least, we don’t have enough TU or resources to simulate these two kinds of device.</w:t>
      </w:r>
    </w:p>
    <w:p w:rsidR="008E6DF5" w:rsidRDefault="008E6DF5" w:rsidP="0076308F">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3</w:t>
      </w:r>
      <w:r w:rsidRPr="00C42AF5">
        <w:rPr>
          <w:rFonts w:eastAsiaTheme="minorEastAsia"/>
          <w:b/>
          <w:lang w:eastAsia="zh-CN"/>
        </w:rPr>
        <w:t xml:space="preserve">: </w:t>
      </w:r>
      <w:r>
        <w:rPr>
          <w:rFonts w:eastAsiaTheme="minorEastAsia"/>
          <w:b/>
          <w:lang w:eastAsia="zh-CN"/>
        </w:rPr>
        <w:t>There is no enough TU or resources to assume both dish antenna and phased array antenna for SAN and UE. RAN4 need to make a decision which kind of antenna is the first priority for coexistence simulation.</w:t>
      </w:r>
    </w:p>
    <w:p w:rsidR="00485F63" w:rsidRPr="0095646B" w:rsidRDefault="00485F63" w:rsidP="00485F63">
      <w:pPr>
        <w:pStyle w:val="1"/>
      </w:pPr>
      <w:r>
        <w:rPr>
          <w:lang w:eastAsia="zh-CN"/>
        </w:rPr>
        <w:t>G/T calculation</w:t>
      </w:r>
    </w:p>
    <w:p w:rsidR="008E6DF5" w:rsidRDefault="00485F63" w:rsidP="0076308F">
      <w:pPr>
        <w:rPr>
          <w:rFonts w:eastAsiaTheme="minorEastAsia"/>
          <w:lang w:eastAsia="zh-CN"/>
        </w:rPr>
      </w:pPr>
      <w:r>
        <w:rPr>
          <w:rFonts w:eastAsiaTheme="minorEastAsia" w:hint="eastAsia"/>
          <w:lang w:eastAsia="zh-CN"/>
        </w:rPr>
        <w:t>I</w:t>
      </w:r>
      <w:r>
        <w:rPr>
          <w:rFonts w:eastAsiaTheme="minorEastAsia"/>
          <w:lang w:eastAsia="zh-CN"/>
        </w:rPr>
        <w:t>n last meeting, companies proposed the following noise figure based on G/T assumption.</w:t>
      </w:r>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5"/>
        <w:gridCol w:w="1985"/>
        <w:gridCol w:w="2125"/>
      </w:tblGrid>
      <w:tr w:rsidR="00485F63" w:rsidTr="003C2731">
        <w:trPr>
          <w:jc w:val="center"/>
        </w:trPr>
        <w:tc>
          <w:tcPr>
            <w:tcW w:w="1985" w:type="dxa"/>
            <w:shd w:val="clear" w:color="auto" w:fill="auto"/>
          </w:tcPr>
          <w:p w:rsidR="00485F63" w:rsidRPr="00277540" w:rsidRDefault="00485F63" w:rsidP="003C2731">
            <w:pPr>
              <w:snapToGrid w:val="0"/>
              <w:spacing w:after="0"/>
              <w:rPr>
                <w:rFonts w:eastAsia="等线"/>
              </w:rPr>
            </w:pPr>
            <w:r w:rsidRPr="00277540">
              <w:rPr>
                <w:rFonts w:eastAsia="等线"/>
                <w:b/>
                <w:bCs/>
              </w:rPr>
              <w:t>Satellite</w:t>
            </w:r>
          </w:p>
        </w:tc>
        <w:tc>
          <w:tcPr>
            <w:tcW w:w="1845" w:type="dxa"/>
            <w:shd w:val="clear" w:color="auto" w:fill="auto"/>
          </w:tcPr>
          <w:p w:rsidR="00485F63" w:rsidRPr="00277540" w:rsidRDefault="00485F63" w:rsidP="003C2731">
            <w:pPr>
              <w:snapToGrid w:val="0"/>
              <w:spacing w:after="0"/>
              <w:rPr>
                <w:rFonts w:eastAsia="等线"/>
              </w:rPr>
            </w:pPr>
            <w:r w:rsidRPr="00277540">
              <w:rPr>
                <w:rFonts w:eastAsia="等线"/>
                <w:b/>
                <w:bCs/>
              </w:rPr>
              <w:t>GEO</w:t>
            </w:r>
          </w:p>
        </w:tc>
        <w:tc>
          <w:tcPr>
            <w:tcW w:w="1985" w:type="dxa"/>
            <w:shd w:val="clear" w:color="auto" w:fill="auto"/>
          </w:tcPr>
          <w:p w:rsidR="00485F63" w:rsidRPr="00277540" w:rsidRDefault="00485F63" w:rsidP="003C2731">
            <w:pPr>
              <w:snapToGrid w:val="0"/>
              <w:spacing w:after="0"/>
              <w:rPr>
                <w:rFonts w:eastAsia="等线"/>
              </w:rPr>
            </w:pPr>
            <w:r w:rsidRPr="00277540">
              <w:rPr>
                <w:rFonts w:eastAsia="等线"/>
                <w:b/>
                <w:bCs/>
              </w:rPr>
              <w:t>LEO 600</w:t>
            </w:r>
          </w:p>
        </w:tc>
        <w:tc>
          <w:tcPr>
            <w:tcW w:w="2125" w:type="dxa"/>
            <w:shd w:val="clear" w:color="auto" w:fill="auto"/>
          </w:tcPr>
          <w:p w:rsidR="00485F63" w:rsidRPr="00277540" w:rsidRDefault="00485F63" w:rsidP="003C2731">
            <w:pPr>
              <w:snapToGrid w:val="0"/>
              <w:spacing w:after="0"/>
              <w:rPr>
                <w:rFonts w:eastAsia="等线"/>
              </w:rPr>
            </w:pPr>
            <w:r w:rsidRPr="00277540">
              <w:rPr>
                <w:rFonts w:eastAsia="等线"/>
                <w:b/>
                <w:bCs/>
              </w:rPr>
              <w:t>LEO 1200</w:t>
            </w:r>
          </w:p>
        </w:tc>
      </w:tr>
      <w:tr w:rsidR="00485F63" w:rsidTr="003C2731">
        <w:trPr>
          <w:jc w:val="center"/>
        </w:trPr>
        <w:tc>
          <w:tcPr>
            <w:tcW w:w="1985" w:type="dxa"/>
            <w:shd w:val="clear" w:color="auto" w:fill="auto"/>
          </w:tcPr>
          <w:p w:rsidR="00485F63" w:rsidRPr="00277540" w:rsidRDefault="00485F63" w:rsidP="003C2731">
            <w:pPr>
              <w:snapToGrid w:val="0"/>
              <w:spacing w:after="0"/>
              <w:rPr>
                <w:rFonts w:eastAsia="等线"/>
              </w:rPr>
            </w:pPr>
            <w:r w:rsidRPr="00277540">
              <w:rPr>
                <w:rFonts w:eastAsia="等线"/>
                <w:b/>
                <w:bCs/>
              </w:rPr>
              <w:t>G/T (dB K</w:t>
            </w:r>
            <w:r w:rsidRPr="00277540">
              <w:rPr>
                <w:rFonts w:eastAsia="等线"/>
                <w:b/>
                <w:bCs/>
                <w:vertAlign w:val="superscript"/>
              </w:rPr>
              <w:t>-1</w:t>
            </w:r>
            <w:r w:rsidRPr="00277540">
              <w:rPr>
                <w:rFonts w:eastAsia="等线"/>
                <w:b/>
                <w:bCs/>
              </w:rPr>
              <w:t>)</w:t>
            </w:r>
          </w:p>
        </w:tc>
        <w:tc>
          <w:tcPr>
            <w:tcW w:w="1845" w:type="dxa"/>
            <w:shd w:val="clear" w:color="auto" w:fill="auto"/>
          </w:tcPr>
          <w:p w:rsidR="00485F63" w:rsidRPr="00277540" w:rsidRDefault="00485F63" w:rsidP="003C2731">
            <w:pPr>
              <w:snapToGrid w:val="0"/>
              <w:spacing w:after="0"/>
              <w:rPr>
                <w:rFonts w:eastAsia="等线"/>
              </w:rPr>
            </w:pPr>
            <w:r w:rsidRPr="00277540">
              <w:rPr>
                <w:rFonts w:eastAsia="等线"/>
              </w:rPr>
              <w:t>28</w:t>
            </w:r>
          </w:p>
        </w:tc>
        <w:tc>
          <w:tcPr>
            <w:tcW w:w="1985" w:type="dxa"/>
            <w:shd w:val="clear" w:color="auto" w:fill="auto"/>
          </w:tcPr>
          <w:p w:rsidR="00485F63" w:rsidRPr="00277540" w:rsidRDefault="00485F63" w:rsidP="003C2731">
            <w:pPr>
              <w:snapToGrid w:val="0"/>
              <w:spacing w:after="0"/>
              <w:rPr>
                <w:rFonts w:eastAsia="等线"/>
              </w:rPr>
            </w:pPr>
            <w:r w:rsidRPr="00277540">
              <w:rPr>
                <w:rFonts w:eastAsia="等线"/>
              </w:rPr>
              <w:t>13</w:t>
            </w:r>
          </w:p>
        </w:tc>
        <w:tc>
          <w:tcPr>
            <w:tcW w:w="2125" w:type="dxa"/>
            <w:shd w:val="clear" w:color="auto" w:fill="auto"/>
          </w:tcPr>
          <w:p w:rsidR="00485F63" w:rsidRPr="00277540" w:rsidRDefault="00485F63" w:rsidP="003C2731">
            <w:pPr>
              <w:snapToGrid w:val="0"/>
              <w:spacing w:after="0"/>
              <w:rPr>
                <w:rFonts w:eastAsia="等线"/>
              </w:rPr>
            </w:pPr>
            <w:r w:rsidRPr="00277540">
              <w:rPr>
                <w:rFonts w:eastAsia="等线"/>
              </w:rPr>
              <w:t>13</w:t>
            </w:r>
          </w:p>
        </w:tc>
      </w:tr>
      <w:tr w:rsidR="00485F63" w:rsidTr="003C2731">
        <w:trPr>
          <w:jc w:val="center"/>
        </w:trPr>
        <w:tc>
          <w:tcPr>
            <w:tcW w:w="1985" w:type="dxa"/>
            <w:shd w:val="clear" w:color="auto" w:fill="auto"/>
          </w:tcPr>
          <w:p w:rsidR="00485F63" w:rsidRPr="00277540" w:rsidRDefault="00485F63" w:rsidP="003C2731">
            <w:pPr>
              <w:snapToGrid w:val="0"/>
              <w:spacing w:after="0"/>
              <w:rPr>
                <w:rFonts w:eastAsia="等线"/>
              </w:rPr>
            </w:pPr>
            <w:proofErr w:type="spellStart"/>
            <w:r w:rsidRPr="00277540">
              <w:rPr>
                <w:rFonts w:eastAsia="等线"/>
                <w:b/>
                <w:bCs/>
              </w:rPr>
              <w:t>G_Rx</w:t>
            </w:r>
            <w:proofErr w:type="spellEnd"/>
            <w:r w:rsidRPr="00277540">
              <w:rPr>
                <w:rFonts w:eastAsia="等线"/>
                <w:b/>
                <w:bCs/>
              </w:rPr>
              <w:t xml:space="preserve"> (</w:t>
            </w:r>
            <w:proofErr w:type="spellStart"/>
            <w:r w:rsidRPr="00277540">
              <w:rPr>
                <w:rFonts w:eastAsia="等线"/>
                <w:b/>
                <w:bCs/>
              </w:rPr>
              <w:t>dBi</w:t>
            </w:r>
            <w:proofErr w:type="spellEnd"/>
            <w:r w:rsidRPr="00277540">
              <w:rPr>
                <w:rFonts w:eastAsia="等线"/>
                <w:b/>
                <w:bCs/>
              </w:rPr>
              <w:t>)</w:t>
            </w:r>
          </w:p>
        </w:tc>
        <w:tc>
          <w:tcPr>
            <w:tcW w:w="1845" w:type="dxa"/>
            <w:shd w:val="clear" w:color="auto" w:fill="auto"/>
            <w:vAlign w:val="center"/>
          </w:tcPr>
          <w:p w:rsidR="00485F63" w:rsidRPr="00277540" w:rsidRDefault="00485F63" w:rsidP="003C2731">
            <w:pPr>
              <w:snapToGrid w:val="0"/>
              <w:spacing w:after="0"/>
              <w:rPr>
                <w:rFonts w:eastAsia="等线"/>
              </w:rPr>
            </w:pPr>
            <w:r>
              <w:t>58.5</w:t>
            </w:r>
          </w:p>
        </w:tc>
        <w:tc>
          <w:tcPr>
            <w:tcW w:w="1985" w:type="dxa"/>
            <w:shd w:val="clear" w:color="auto" w:fill="auto"/>
            <w:vAlign w:val="center"/>
          </w:tcPr>
          <w:p w:rsidR="00485F63" w:rsidRPr="00277540" w:rsidRDefault="00485F63" w:rsidP="003C2731">
            <w:pPr>
              <w:snapToGrid w:val="0"/>
              <w:spacing w:after="0"/>
              <w:rPr>
                <w:rFonts w:eastAsia="等线"/>
              </w:rPr>
            </w:pPr>
            <w:r>
              <w:t>38.5</w:t>
            </w:r>
          </w:p>
        </w:tc>
        <w:tc>
          <w:tcPr>
            <w:tcW w:w="2125" w:type="dxa"/>
            <w:shd w:val="clear" w:color="auto" w:fill="auto"/>
            <w:vAlign w:val="center"/>
          </w:tcPr>
          <w:p w:rsidR="00485F63" w:rsidRPr="00277540" w:rsidRDefault="00485F63" w:rsidP="003C2731">
            <w:pPr>
              <w:snapToGrid w:val="0"/>
              <w:spacing w:after="0"/>
              <w:rPr>
                <w:rFonts w:eastAsia="等线"/>
              </w:rPr>
            </w:pPr>
            <w:r>
              <w:t>38.5</w:t>
            </w:r>
          </w:p>
        </w:tc>
      </w:tr>
      <w:tr w:rsidR="00485F63" w:rsidTr="003C2731">
        <w:trPr>
          <w:jc w:val="center"/>
        </w:trPr>
        <w:tc>
          <w:tcPr>
            <w:tcW w:w="1985" w:type="dxa"/>
            <w:shd w:val="clear" w:color="auto" w:fill="auto"/>
          </w:tcPr>
          <w:p w:rsidR="00485F63" w:rsidRPr="00277540" w:rsidRDefault="00485F63" w:rsidP="003C2731">
            <w:pPr>
              <w:snapToGrid w:val="0"/>
              <w:spacing w:after="0"/>
              <w:rPr>
                <w:rFonts w:eastAsia="等线"/>
              </w:rPr>
            </w:pPr>
            <w:r w:rsidRPr="00277540">
              <w:rPr>
                <w:rFonts w:eastAsia="等线"/>
                <w:b/>
                <w:bCs/>
              </w:rPr>
              <w:t>NF (dB)</w:t>
            </w:r>
          </w:p>
        </w:tc>
        <w:tc>
          <w:tcPr>
            <w:tcW w:w="1845" w:type="dxa"/>
            <w:shd w:val="clear" w:color="auto" w:fill="auto"/>
          </w:tcPr>
          <w:p w:rsidR="00485F63" w:rsidRPr="00277540" w:rsidRDefault="00485F63" w:rsidP="003C2731">
            <w:pPr>
              <w:snapToGrid w:val="0"/>
              <w:spacing w:after="0"/>
              <w:rPr>
                <w:rFonts w:eastAsia="等线"/>
                <w:lang w:eastAsia="zh-CN"/>
              </w:rPr>
            </w:pPr>
            <w:r w:rsidRPr="00277540">
              <w:rPr>
                <w:rFonts w:eastAsia="等线"/>
                <w:lang w:eastAsia="zh-CN"/>
              </w:rPr>
              <w:t>5.9</w:t>
            </w:r>
          </w:p>
        </w:tc>
        <w:tc>
          <w:tcPr>
            <w:tcW w:w="1985" w:type="dxa"/>
            <w:shd w:val="clear" w:color="auto" w:fill="auto"/>
          </w:tcPr>
          <w:p w:rsidR="00485F63" w:rsidRPr="00277540" w:rsidRDefault="00485F63" w:rsidP="003C2731">
            <w:pPr>
              <w:snapToGrid w:val="0"/>
              <w:spacing w:after="0"/>
              <w:rPr>
                <w:rFonts w:eastAsia="等线"/>
                <w:lang w:eastAsia="zh-CN"/>
              </w:rPr>
            </w:pPr>
            <w:r w:rsidRPr="00277540">
              <w:rPr>
                <w:rFonts w:eastAsia="等线"/>
                <w:lang w:eastAsia="zh-CN"/>
              </w:rPr>
              <w:t>0.9</w:t>
            </w:r>
          </w:p>
        </w:tc>
        <w:tc>
          <w:tcPr>
            <w:tcW w:w="2125" w:type="dxa"/>
            <w:shd w:val="clear" w:color="auto" w:fill="auto"/>
          </w:tcPr>
          <w:p w:rsidR="00485F63" w:rsidRPr="00277540" w:rsidRDefault="00485F63" w:rsidP="003C2731">
            <w:pPr>
              <w:snapToGrid w:val="0"/>
              <w:spacing w:after="0"/>
              <w:rPr>
                <w:rFonts w:eastAsia="等线"/>
                <w:lang w:eastAsia="zh-CN"/>
              </w:rPr>
            </w:pPr>
            <w:r w:rsidRPr="00277540">
              <w:rPr>
                <w:rFonts w:eastAsia="等线"/>
                <w:lang w:eastAsia="zh-CN"/>
              </w:rPr>
              <w:t>0.9</w:t>
            </w:r>
          </w:p>
        </w:tc>
      </w:tr>
    </w:tbl>
    <w:p w:rsidR="00485F63" w:rsidRDefault="00485F63" w:rsidP="0076308F">
      <w:pPr>
        <w:rPr>
          <w:rFonts w:eastAsiaTheme="minorEastAsia"/>
          <w:lang w:eastAsia="zh-CN"/>
        </w:rPr>
      </w:pPr>
    </w:p>
    <w:p w:rsidR="00ED2FBA" w:rsidRPr="00ED2FBA" w:rsidRDefault="00ED2FBA" w:rsidP="00ED2FBA">
      <w:pPr>
        <w:rPr>
          <w:rFonts w:eastAsiaTheme="minorEastAsia"/>
          <w:lang w:eastAsia="zh-CN"/>
        </w:rPr>
      </w:pPr>
      <w:r>
        <w:rPr>
          <w:rFonts w:eastAsiaTheme="minorEastAsia" w:hint="eastAsia"/>
          <w:lang w:eastAsia="zh-CN"/>
        </w:rPr>
        <w:t>H</w:t>
      </w:r>
      <w:r>
        <w:rPr>
          <w:rFonts w:eastAsiaTheme="minorEastAsia"/>
          <w:lang w:eastAsia="zh-CN"/>
        </w:rPr>
        <w:t>owever, referring to companies’ contribution [</w:t>
      </w:r>
      <w:r w:rsidR="00CE3F91">
        <w:rPr>
          <w:rFonts w:eastAsiaTheme="minorEastAsia"/>
          <w:lang w:eastAsia="zh-CN"/>
        </w:rPr>
        <w:t>4</w:t>
      </w:r>
      <w:r>
        <w:rPr>
          <w:rFonts w:eastAsiaTheme="minorEastAsia"/>
          <w:lang w:eastAsia="zh-CN"/>
        </w:rPr>
        <w:t xml:space="preserve">], </w:t>
      </w:r>
      <w:r w:rsidRPr="00ED2FBA">
        <w:rPr>
          <w:rFonts w:eastAsiaTheme="minorEastAsia"/>
          <w:lang w:eastAsia="zh-CN"/>
        </w:rPr>
        <w:t xml:space="preserve">following formula applies </w:t>
      </w:r>
      <w:r>
        <w:rPr>
          <w:rFonts w:eastAsiaTheme="minorEastAsia"/>
          <w:lang w:eastAsia="zh-CN"/>
        </w:rPr>
        <w:t xml:space="preserve">for </w:t>
      </w:r>
      <w:r w:rsidRPr="00ED2FBA">
        <w:rPr>
          <w:rFonts w:eastAsiaTheme="minorEastAsia"/>
          <w:lang w:eastAsia="zh-CN"/>
        </w:rPr>
        <w:t>the computation of G/T or figure of merit, in dB:</w:t>
      </w:r>
    </w:p>
    <w:p w:rsidR="00ED2FBA" w:rsidRPr="00ED2FBA" w:rsidRDefault="00ED2FBA" w:rsidP="00ED2FBA">
      <w:pPr>
        <w:rPr>
          <w:rFonts w:eastAsiaTheme="minorEastAsia"/>
          <w:lang w:eastAsia="zh-CN"/>
        </w:rPr>
      </w:pPr>
      <w:r w:rsidRPr="00ED2FBA">
        <w:rPr>
          <w:rFonts w:eastAsiaTheme="minorEastAsia"/>
          <w:lang w:eastAsia="zh-CN"/>
        </w:rPr>
        <w:t>G/T = Ga – NF – 10*LOG (To</w:t>
      </w:r>
      <w:proofErr w:type="gramStart"/>
      <w:r w:rsidRPr="00ED2FBA">
        <w:rPr>
          <w:rFonts w:eastAsiaTheme="minorEastAsia"/>
          <w:lang w:eastAsia="zh-CN"/>
        </w:rPr>
        <w:t>+(</w:t>
      </w:r>
      <w:proofErr w:type="gramEnd"/>
      <w:r w:rsidRPr="00ED2FBA">
        <w:rPr>
          <w:rFonts w:eastAsiaTheme="minorEastAsia"/>
          <w:lang w:eastAsia="zh-CN"/>
        </w:rPr>
        <w:t>Ta-To)/(100.1*NF))</w:t>
      </w:r>
    </w:p>
    <w:p w:rsidR="00ED2FBA" w:rsidRPr="00ED2FBA" w:rsidRDefault="00ED2FBA" w:rsidP="00ED2FBA">
      <w:pPr>
        <w:rPr>
          <w:rFonts w:eastAsiaTheme="minorEastAsia"/>
          <w:lang w:eastAsia="zh-CN"/>
        </w:rPr>
      </w:pPr>
      <w:r w:rsidRPr="00ED2FBA">
        <w:rPr>
          <w:rFonts w:eastAsiaTheme="minorEastAsia"/>
          <w:lang w:eastAsia="zh-CN"/>
        </w:rPr>
        <w:t>Where:</w:t>
      </w:r>
    </w:p>
    <w:p w:rsidR="00ED2FBA" w:rsidRPr="00ED2FBA" w:rsidRDefault="00ED2FBA" w:rsidP="00ED2FBA">
      <w:pPr>
        <w:rPr>
          <w:rFonts w:eastAsiaTheme="minorEastAsia"/>
          <w:lang w:eastAsia="zh-CN"/>
        </w:rPr>
      </w:pPr>
      <w:r w:rsidRPr="00ED2FBA">
        <w:rPr>
          <w:rFonts w:eastAsiaTheme="minorEastAsia"/>
          <w:lang w:eastAsia="zh-CN"/>
        </w:rPr>
        <w:t xml:space="preserve">-     Antenna </w:t>
      </w:r>
      <w:proofErr w:type="gramStart"/>
      <w:r w:rsidRPr="00ED2FBA">
        <w:rPr>
          <w:rFonts w:eastAsiaTheme="minorEastAsia"/>
          <w:lang w:eastAsia="zh-CN"/>
        </w:rPr>
        <w:t>Gain :</w:t>
      </w:r>
      <w:proofErr w:type="gramEnd"/>
      <w:r w:rsidRPr="00ED2FBA">
        <w:rPr>
          <w:rFonts w:eastAsiaTheme="minorEastAsia"/>
          <w:lang w:eastAsia="zh-CN"/>
        </w:rPr>
        <w:t xml:space="preserve"> Ga in </w:t>
      </w:r>
      <w:proofErr w:type="spellStart"/>
      <w:r w:rsidRPr="00ED2FBA">
        <w:rPr>
          <w:rFonts w:eastAsiaTheme="minorEastAsia"/>
          <w:lang w:eastAsia="zh-CN"/>
        </w:rPr>
        <w:t>dBi</w:t>
      </w:r>
      <w:proofErr w:type="spellEnd"/>
    </w:p>
    <w:p w:rsidR="00ED2FBA" w:rsidRPr="00ED2FBA" w:rsidRDefault="00ED2FBA" w:rsidP="00ED2FBA">
      <w:pPr>
        <w:rPr>
          <w:rFonts w:eastAsiaTheme="minorEastAsia"/>
          <w:lang w:eastAsia="zh-CN"/>
        </w:rPr>
      </w:pPr>
      <w:r w:rsidRPr="00ED2FBA">
        <w:rPr>
          <w:rFonts w:eastAsiaTheme="minorEastAsia"/>
          <w:lang w:eastAsia="zh-CN"/>
        </w:rPr>
        <w:t xml:space="preserve">-     Ambient </w:t>
      </w:r>
      <w:proofErr w:type="gramStart"/>
      <w:r w:rsidRPr="00ED2FBA">
        <w:rPr>
          <w:rFonts w:eastAsiaTheme="minorEastAsia"/>
          <w:lang w:eastAsia="zh-CN"/>
        </w:rPr>
        <w:t>Temperature :</w:t>
      </w:r>
      <w:proofErr w:type="gramEnd"/>
      <w:r w:rsidRPr="00ED2FBA">
        <w:rPr>
          <w:rFonts w:eastAsiaTheme="minorEastAsia"/>
          <w:lang w:eastAsia="zh-CN"/>
        </w:rPr>
        <w:t xml:space="preserve"> T0 (usually 290 K)</w:t>
      </w:r>
    </w:p>
    <w:p w:rsidR="00ED2FBA" w:rsidRPr="00ED2FBA" w:rsidRDefault="00ED2FBA" w:rsidP="00ED2FBA">
      <w:pPr>
        <w:rPr>
          <w:rFonts w:eastAsiaTheme="minorEastAsia"/>
          <w:lang w:eastAsia="zh-CN"/>
        </w:rPr>
      </w:pPr>
      <w:r w:rsidRPr="00ED2FBA">
        <w:rPr>
          <w:rFonts w:eastAsiaTheme="minorEastAsia"/>
          <w:lang w:eastAsia="zh-CN"/>
        </w:rPr>
        <w:t xml:space="preserve">-     Antenna </w:t>
      </w:r>
      <w:proofErr w:type="gramStart"/>
      <w:r w:rsidRPr="00ED2FBA">
        <w:rPr>
          <w:rFonts w:eastAsiaTheme="minorEastAsia"/>
          <w:lang w:eastAsia="zh-CN"/>
        </w:rPr>
        <w:t>temperature :</w:t>
      </w:r>
      <w:proofErr w:type="gramEnd"/>
      <w:r w:rsidRPr="00ED2FBA">
        <w:rPr>
          <w:rFonts w:eastAsiaTheme="minorEastAsia"/>
          <w:lang w:eastAsia="zh-CN"/>
        </w:rPr>
        <w:t xml:space="preserve"> Ta </w:t>
      </w:r>
    </w:p>
    <w:p w:rsidR="008E6DF5" w:rsidRPr="00ED2FBA" w:rsidRDefault="00ED2FBA" w:rsidP="00ED2FBA">
      <w:pPr>
        <w:rPr>
          <w:rFonts w:eastAsiaTheme="minorEastAsia"/>
          <w:lang w:eastAsia="zh-CN"/>
        </w:rPr>
      </w:pPr>
      <w:r w:rsidRPr="00ED2FBA">
        <w:rPr>
          <w:rFonts w:eastAsiaTheme="minorEastAsia"/>
          <w:lang w:eastAsia="zh-CN"/>
        </w:rPr>
        <w:t>-     Noise Figure: NF in dB including feeder loss</w:t>
      </w:r>
    </w:p>
    <w:p w:rsidR="0076308F" w:rsidRDefault="00CE3F91" w:rsidP="00A24C6C">
      <w:pPr>
        <w:rPr>
          <w:rFonts w:eastAsiaTheme="minorEastAsia"/>
          <w:lang w:eastAsia="zh-CN"/>
        </w:rPr>
      </w:pPr>
      <w:r>
        <w:rPr>
          <w:rFonts w:eastAsiaTheme="minorEastAsia" w:hint="eastAsia"/>
          <w:lang w:eastAsia="zh-CN"/>
        </w:rPr>
        <w:t>I</w:t>
      </w:r>
      <w:r>
        <w:rPr>
          <w:rFonts w:eastAsiaTheme="minorEastAsia"/>
          <w:lang w:eastAsia="zh-CN"/>
        </w:rPr>
        <w:t>f we assume Ta = 40K, the NF in including feeder loss is about 3.2dB for LEO and 6.7dB for GSO. However, 2dB is assumed for the cable loss, so 3.2dB~6.7dB NF are still too ideal and are higher than the assumption in FR1 NTN.</w:t>
      </w:r>
    </w:p>
    <w:p w:rsidR="00CE3F91" w:rsidRDefault="0019150B" w:rsidP="00A24C6C">
      <w:pPr>
        <w:rPr>
          <w:rFonts w:eastAsiaTheme="minorEastAsia"/>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4:</w:t>
      </w:r>
      <w:r w:rsidRPr="00C42AF5">
        <w:rPr>
          <w:rFonts w:eastAsiaTheme="minorEastAsia"/>
          <w:b/>
          <w:lang w:eastAsia="zh-CN"/>
        </w:rPr>
        <w:t xml:space="preserve"> </w:t>
      </w:r>
      <w:r w:rsidR="008970E2">
        <w:rPr>
          <w:rFonts w:eastAsiaTheme="minorEastAsia"/>
          <w:b/>
          <w:lang w:eastAsia="zh-CN"/>
        </w:rPr>
        <w:t>1.1</w:t>
      </w:r>
      <w:r>
        <w:rPr>
          <w:rFonts w:eastAsiaTheme="minorEastAsia"/>
          <w:b/>
          <w:lang w:eastAsia="zh-CN"/>
        </w:rPr>
        <w:t>dB/K is proposed for LEO SAN G/T for simulation study.</w:t>
      </w:r>
    </w:p>
    <w:p w:rsidR="00CE3F91" w:rsidRPr="000F52DB" w:rsidRDefault="000F52DB" w:rsidP="000F52DB">
      <w:pPr>
        <w:pStyle w:val="1"/>
        <w:rPr>
          <w:lang w:eastAsia="zh-CN"/>
        </w:rPr>
      </w:pPr>
      <w:r w:rsidRPr="000F52DB">
        <w:rPr>
          <w:lang w:eastAsia="zh-CN"/>
        </w:rPr>
        <w:lastRenderedPageBreak/>
        <w:t>Propagation model between NTN UE and TN UE</w:t>
      </w:r>
    </w:p>
    <w:p w:rsidR="000F52DB" w:rsidRDefault="000F52DB" w:rsidP="00A24C6C">
      <w:pPr>
        <w:rPr>
          <w:rFonts w:eastAsiaTheme="minorEastAsia"/>
          <w:lang w:eastAsia="zh-CN"/>
        </w:rPr>
      </w:pPr>
      <w:r>
        <w:rPr>
          <w:rFonts w:eastAsiaTheme="minorEastAsia"/>
          <w:lang w:eastAsia="zh-CN"/>
        </w:rPr>
        <w:t xml:space="preserve">In </w:t>
      </w:r>
      <w:r w:rsidR="00270926">
        <w:rPr>
          <w:rFonts w:eastAsiaTheme="minorEastAsia"/>
          <w:lang w:eastAsia="zh-CN"/>
        </w:rPr>
        <w:t xml:space="preserve">last meeting, </w:t>
      </w:r>
      <w:r>
        <w:rPr>
          <w:rFonts w:eastAsiaTheme="minorEastAsia"/>
          <w:lang w:eastAsia="zh-CN"/>
        </w:rPr>
        <w:t>we have an open issue about the propagation model between NTN UE and TN UE. The proposal is listed as below.</w:t>
      </w:r>
    </w:p>
    <w:p w:rsidR="000F52DB" w:rsidRPr="000F52DB" w:rsidRDefault="000F52DB" w:rsidP="000F52DB">
      <w:pPr>
        <w:pStyle w:val="afc"/>
        <w:numPr>
          <w:ilvl w:val="1"/>
          <w:numId w:val="14"/>
        </w:numPr>
        <w:spacing w:after="120" w:line="259" w:lineRule="auto"/>
        <w:ind w:left="323" w:firstLineChars="0"/>
        <w:rPr>
          <w:rFonts w:ascii="Times New Roman" w:hAnsi="Times New Roman" w:cs="Times New Roman"/>
          <w:sz w:val="20"/>
          <w:szCs w:val="20"/>
        </w:rPr>
      </w:pPr>
      <w:r w:rsidRPr="000F52DB">
        <w:rPr>
          <w:rFonts w:ascii="Times New Roman" w:hAnsi="Times New Roman" w:cs="Times New Roman"/>
          <w:sz w:val="20"/>
          <w:szCs w:val="20"/>
        </w:rPr>
        <w:t>Option 1: Propagation model between NTN UE and TN UE should reference to the following propagation model,</w:t>
      </w:r>
    </w:p>
    <w:p w:rsidR="000F52DB" w:rsidRPr="000F52DB" w:rsidRDefault="000F52DB" w:rsidP="000F52DB">
      <w:pPr>
        <w:pStyle w:val="afc"/>
        <w:spacing w:after="120"/>
        <w:ind w:left="1656" w:firstLineChars="0" w:firstLine="0"/>
        <w:rPr>
          <w:rFonts w:ascii="Times New Roman" w:hAnsi="Times New Roman" w:cs="Times New Roman"/>
          <w:sz w:val="20"/>
          <w:szCs w:val="20"/>
        </w:rPr>
      </w:pPr>
      <w:r w:rsidRPr="000F52DB">
        <w:rPr>
          <w:rFonts w:ascii="Times New Roman" w:hAnsi="Times New Roman" w:cs="Times New Roman"/>
          <w:sz w:val="20"/>
          <w:szCs w:val="20"/>
        </w:rPr>
        <w:tab/>
        <w:t xml:space="preserve">- UE-to-UE: </w:t>
      </w:r>
      <w:proofErr w:type="spellStart"/>
      <w:r w:rsidRPr="000F52DB">
        <w:rPr>
          <w:rFonts w:ascii="Times New Roman" w:hAnsi="Times New Roman" w:cs="Times New Roman"/>
          <w:sz w:val="20"/>
          <w:szCs w:val="20"/>
        </w:rPr>
        <w:t>Umi</w:t>
      </w:r>
      <w:proofErr w:type="spellEnd"/>
      <w:r w:rsidRPr="000F52DB">
        <w:rPr>
          <w:rFonts w:ascii="Times New Roman" w:hAnsi="Times New Roman" w:cs="Times New Roman"/>
          <w:sz w:val="20"/>
          <w:szCs w:val="20"/>
        </w:rPr>
        <w:t xml:space="preserve"> (</w:t>
      </w:r>
      <w:proofErr w:type="spellStart"/>
      <w:r w:rsidRPr="000F52DB">
        <w:rPr>
          <w:rFonts w:ascii="Times New Roman" w:hAnsi="Times New Roman" w:cs="Times New Roman"/>
          <w:sz w:val="20"/>
          <w:szCs w:val="20"/>
        </w:rPr>
        <w:t>h_BS</w:t>
      </w:r>
      <w:proofErr w:type="spellEnd"/>
      <w:r w:rsidRPr="000F52DB">
        <w:rPr>
          <w:rFonts w:ascii="Times New Roman" w:hAnsi="Times New Roman" w:cs="Times New Roman"/>
          <w:sz w:val="20"/>
          <w:szCs w:val="20"/>
        </w:rPr>
        <w:t xml:space="preserve">=1.5 m ~ 22.5 m) </w:t>
      </w:r>
    </w:p>
    <w:p w:rsidR="000F52DB" w:rsidRDefault="000F52DB" w:rsidP="000F52DB">
      <w:pPr>
        <w:rPr>
          <w:rFonts w:eastAsiaTheme="minorEastAsia"/>
          <w:lang w:eastAsia="zh-CN"/>
        </w:rPr>
      </w:pPr>
      <w:r w:rsidRPr="000F52DB">
        <w:rPr>
          <w:lang w:val="en-US"/>
        </w:rPr>
        <w:tab/>
        <w:t xml:space="preserve">  </w:t>
      </w:r>
      <w:r>
        <w:rPr>
          <w:lang w:val="en-US"/>
        </w:rPr>
        <w:tab/>
      </w:r>
      <w:r>
        <w:rPr>
          <w:lang w:val="en-US"/>
        </w:rPr>
        <w:tab/>
      </w:r>
      <w:r>
        <w:rPr>
          <w:lang w:val="en-US"/>
        </w:rPr>
        <w:tab/>
      </w:r>
      <w:r>
        <w:rPr>
          <w:lang w:val="en-US"/>
        </w:rPr>
        <w:tab/>
      </w:r>
      <w:r>
        <w:rPr>
          <w:lang w:val="en-US"/>
        </w:rPr>
        <w:tab/>
      </w:r>
      <w:r w:rsidRPr="000F52DB">
        <w:t xml:space="preserve">+ </w:t>
      </w:r>
      <w:proofErr w:type="gramStart"/>
      <w:r w:rsidRPr="000F52DB">
        <w:t>penetration</w:t>
      </w:r>
      <w:proofErr w:type="gramEnd"/>
      <w:r w:rsidRPr="000F52DB">
        <w:t xml:space="preserve"> loss see TR 38.803</w:t>
      </w:r>
    </w:p>
    <w:p w:rsidR="000F52DB" w:rsidRDefault="000F52DB" w:rsidP="00A24C6C">
      <w:pPr>
        <w:rPr>
          <w:lang w:val="en-US"/>
        </w:rPr>
      </w:pPr>
      <w:proofErr w:type="gramStart"/>
      <w:r>
        <w:rPr>
          <w:rFonts w:eastAsiaTheme="minorEastAsia"/>
          <w:lang w:eastAsia="zh-CN"/>
        </w:rPr>
        <w:t>It’s</w:t>
      </w:r>
      <w:proofErr w:type="gramEnd"/>
      <w:r>
        <w:rPr>
          <w:rFonts w:eastAsiaTheme="minorEastAsia"/>
          <w:lang w:eastAsia="zh-CN"/>
        </w:rPr>
        <w:t xml:space="preserve"> need to clarify whether </w:t>
      </w:r>
      <w:r w:rsidRPr="000F52DB">
        <w:rPr>
          <w:lang w:val="en-US"/>
        </w:rPr>
        <w:t xml:space="preserve">UE-to-UE: </w:t>
      </w:r>
      <w:proofErr w:type="spellStart"/>
      <w:r w:rsidRPr="000F52DB">
        <w:rPr>
          <w:lang w:val="en-US"/>
        </w:rPr>
        <w:t>Umi</w:t>
      </w:r>
      <w:proofErr w:type="spellEnd"/>
      <w:r w:rsidRPr="000F52DB">
        <w:rPr>
          <w:lang w:val="en-US"/>
        </w:rPr>
        <w:t xml:space="preserve"> (</w:t>
      </w:r>
      <w:proofErr w:type="spellStart"/>
      <w:r w:rsidRPr="000F52DB">
        <w:rPr>
          <w:lang w:val="en-US"/>
        </w:rPr>
        <w:t>h_BS</w:t>
      </w:r>
      <w:proofErr w:type="spellEnd"/>
      <w:r w:rsidRPr="000F52DB">
        <w:rPr>
          <w:lang w:val="en-US"/>
        </w:rPr>
        <w:t>=1.5 m ~ 22.5 m)</w:t>
      </w:r>
      <w:r>
        <w:rPr>
          <w:lang w:val="en-US"/>
        </w:rPr>
        <w:t xml:space="preserve"> refer to the following propagation model. If so, it’s proposed to draft the </w:t>
      </w:r>
      <w:r w:rsidR="008970E2">
        <w:rPr>
          <w:lang w:val="en-US"/>
        </w:rPr>
        <w:t>assumption explicitly.</w:t>
      </w:r>
    </w:p>
    <w:p w:rsidR="008970E2" w:rsidRDefault="008970E2" w:rsidP="00A24C6C">
      <w:pPr>
        <w:rPr>
          <w:lang w:val="en-US"/>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5:</w:t>
      </w:r>
      <w:r w:rsidRPr="00C42AF5">
        <w:rPr>
          <w:rFonts w:eastAsiaTheme="minorEastAsia"/>
          <w:b/>
          <w:lang w:eastAsia="zh-CN"/>
        </w:rPr>
        <w:t xml:space="preserve"> </w:t>
      </w:r>
      <w:r w:rsidRPr="008970E2">
        <w:rPr>
          <w:rFonts w:eastAsiaTheme="minorEastAsia"/>
          <w:b/>
          <w:lang w:eastAsia="zh-CN"/>
        </w:rPr>
        <w:t>it’s proposed to explicitly draft</w:t>
      </w:r>
      <w:r>
        <w:rPr>
          <w:rFonts w:eastAsiaTheme="minorEastAsia"/>
          <w:b/>
          <w:lang w:eastAsia="zh-CN"/>
        </w:rPr>
        <w:t xml:space="preserve"> p</w:t>
      </w:r>
      <w:r w:rsidRPr="008970E2">
        <w:rPr>
          <w:rFonts w:eastAsiaTheme="minorEastAsia"/>
          <w:b/>
          <w:lang w:eastAsia="zh-CN"/>
        </w:rPr>
        <w:t>ropagation model between NTN UE and TN UE</w:t>
      </w:r>
      <w:r>
        <w:rPr>
          <w:rFonts w:eastAsiaTheme="minorEastAsia"/>
          <w:b/>
          <w:lang w:eastAsia="zh-CN"/>
        </w:rPr>
        <w:t xml:space="preserve"> as below.</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0F52DB" w:rsidRPr="007849B1" w:rsidTr="003C2731">
        <w:trPr>
          <w:cantSplit/>
          <w:jc w:val="center"/>
        </w:trPr>
        <w:tc>
          <w:tcPr>
            <w:tcW w:w="0" w:type="auto"/>
            <w:shd w:val="clear" w:color="auto" w:fill="E0E0E0"/>
            <w:vAlign w:val="center"/>
          </w:tcPr>
          <w:p w:rsidR="000F52DB" w:rsidRPr="007849B1" w:rsidRDefault="000F52DB" w:rsidP="003C2731">
            <w:pPr>
              <w:pStyle w:val="TAH"/>
            </w:pPr>
            <w:r w:rsidRPr="007849B1">
              <w:t>Scenario</w:t>
            </w:r>
          </w:p>
        </w:tc>
        <w:tc>
          <w:tcPr>
            <w:tcW w:w="5556" w:type="dxa"/>
            <w:shd w:val="clear" w:color="auto" w:fill="E0E0E0"/>
            <w:vAlign w:val="center"/>
          </w:tcPr>
          <w:p w:rsidR="000F52DB" w:rsidRPr="007849B1" w:rsidRDefault="000F52DB" w:rsidP="003C2731">
            <w:pPr>
              <w:pStyle w:val="TAH"/>
              <w:rPr>
                <w:lang w:eastAsia="ko-KR"/>
              </w:rPr>
            </w:pPr>
            <w:proofErr w:type="spellStart"/>
            <w:r w:rsidRPr="007849B1">
              <w:t>Pathloss</w:t>
            </w:r>
            <w:proofErr w:type="spellEnd"/>
            <w:r w:rsidRPr="007849B1">
              <w:t xml:space="preserve">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p>
        </w:tc>
        <w:tc>
          <w:tcPr>
            <w:tcW w:w="1184" w:type="dxa"/>
            <w:shd w:val="clear" w:color="auto" w:fill="E0E0E0"/>
            <w:vAlign w:val="center"/>
          </w:tcPr>
          <w:p w:rsidR="000F52DB" w:rsidRPr="007849B1" w:rsidRDefault="000F52DB" w:rsidP="003C2731">
            <w:pPr>
              <w:pStyle w:val="TAH"/>
            </w:pPr>
            <w:r w:rsidRPr="007849B1">
              <w:t>Shadow</w:t>
            </w:r>
          </w:p>
          <w:p w:rsidR="000F52DB" w:rsidRPr="007849B1" w:rsidRDefault="000F52DB" w:rsidP="003C2731">
            <w:pPr>
              <w:pStyle w:val="TAH"/>
            </w:pPr>
            <w:r w:rsidRPr="007849B1">
              <w:t>fading</w:t>
            </w:r>
          </w:p>
          <w:p w:rsidR="000F52DB" w:rsidRPr="007849B1" w:rsidRDefault="000F52DB" w:rsidP="003C2731">
            <w:pPr>
              <w:pStyle w:val="TAH"/>
            </w:pPr>
            <w:proofErr w:type="spellStart"/>
            <w:r w:rsidRPr="007849B1">
              <w:t>std</w:t>
            </w:r>
            <w:proofErr w:type="spellEnd"/>
            <w:r w:rsidRPr="007849B1">
              <w:t xml:space="preserve"> [dB]</w:t>
            </w:r>
          </w:p>
        </w:tc>
        <w:tc>
          <w:tcPr>
            <w:tcW w:w="2023" w:type="dxa"/>
            <w:shd w:val="clear" w:color="auto" w:fill="E0E0E0"/>
            <w:vAlign w:val="center"/>
          </w:tcPr>
          <w:p w:rsidR="000F52DB" w:rsidRPr="007849B1" w:rsidRDefault="000F52DB" w:rsidP="003C2731">
            <w:pPr>
              <w:pStyle w:val="TAH"/>
            </w:pPr>
            <w:r w:rsidRPr="007849B1">
              <w:t>Applicability range,</w:t>
            </w:r>
          </w:p>
          <w:p w:rsidR="000F52DB" w:rsidRPr="007849B1" w:rsidRDefault="000F52DB" w:rsidP="003C2731">
            <w:pPr>
              <w:pStyle w:val="TAH"/>
            </w:pPr>
            <w:r w:rsidRPr="007849B1">
              <w:t>antenna height</w:t>
            </w:r>
          </w:p>
          <w:p w:rsidR="000F52DB" w:rsidRPr="007849B1" w:rsidRDefault="000F52DB" w:rsidP="003C2731">
            <w:pPr>
              <w:pStyle w:val="TAH"/>
            </w:pPr>
            <w:r w:rsidRPr="007849B1">
              <w:t xml:space="preserve">default values </w:t>
            </w:r>
          </w:p>
        </w:tc>
      </w:tr>
      <w:tr w:rsidR="000F52DB" w:rsidRPr="007849B1" w:rsidTr="003C2731">
        <w:trPr>
          <w:cantSplit/>
          <w:jc w:val="center"/>
        </w:trPr>
        <w:tc>
          <w:tcPr>
            <w:tcW w:w="0" w:type="auto"/>
            <w:shd w:val="clear" w:color="auto" w:fill="FFCC99"/>
            <w:vAlign w:val="center"/>
          </w:tcPr>
          <w:p w:rsidR="000F52DB" w:rsidRPr="007849B1" w:rsidRDefault="000F52DB" w:rsidP="003C2731">
            <w:pPr>
              <w:pStyle w:val="TAH"/>
              <w:jc w:val="left"/>
              <w:rPr>
                <w:szCs w:val="18"/>
                <w:lang w:eastAsia="ko-KR"/>
              </w:rPr>
            </w:pPr>
            <w:proofErr w:type="spellStart"/>
            <w:r w:rsidRPr="007849B1">
              <w:rPr>
                <w:rFonts w:hint="eastAsia"/>
                <w:szCs w:val="18"/>
                <w:lang w:eastAsia="ko-KR"/>
              </w:rPr>
              <w:t>UMi</w:t>
            </w:r>
            <w:proofErr w:type="spellEnd"/>
            <w:r w:rsidRPr="007849B1">
              <w:rPr>
                <w:rFonts w:hint="eastAsia"/>
                <w:szCs w:val="18"/>
                <w:lang w:eastAsia="ko-KR"/>
              </w:rPr>
              <w:t xml:space="preserve"> - Street Canyon</w:t>
            </w:r>
          </w:p>
          <w:p w:rsidR="000F52DB" w:rsidRPr="007849B1" w:rsidRDefault="000F52DB" w:rsidP="003C2731">
            <w:pPr>
              <w:pStyle w:val="TAH"/>
              <w:jc w:val="left"/>
              <w:rPr>
                <w:szCs w:val="18"/>
                <w:lang w:eastAsia="ko-KR"/>
              </w:rPr>
            </w:pPr>
            <w:r w:rsidRPr="007849B1">
              <w:rPr>
                <w:rFonts w:hint="eastAsia"/>
                <w:szCs w:val="18"/>
                <w:lang w:eastAsia="ko-KR"/>
              </w:rPr>
              <w:t>LOS</w:t>
            </w:r>
          </w:p>
        </w:tc>
        <w:tc>
          <w:tcPr>
            <w:tcW w:w="5556" w:type="dxa"/>
            <w:vAlign w:val="center"/>
          </w:tcPr>
          <w:p w:rsidR="000F52DB" w:rsidRPr="007849B1" w:rsidRDefault="000F52DB" w:rsidP="003C2731">
            <w:pPr>
              <w:spacing w:after="0"/>
            </w:pPr>
            <w:r w:rsidRPr="007849B1">
              <w:rPr>
                <w:position w:val="-12"/>
              </w:rPr>
              <w:object w:dxaOrig="40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25pt;height:18.9pt" o:ole="">
                  <v:imagedata r:id="rId8" o:title=""/>
                </v:shape>
                <o:OLEObject Type="Embed" ProgID="Equation.3" ShapeID="_x0000_i1025" DrawAspect="Content" ObjectID="_1729367388" r:id="rId9"/>
              </w:object>
            </w:r>
          </w:p>
          <w:p w:rsidR="000F52DB" w:rsidRPr="007849B1" w:rsidRDefault="000F52DB" w:rsidP="003C2731">
            <w:pPr>
              <w:spacing w:after="0"/>
              <w:rPr>
                <w:lang w:eastAsia="ko-KR"/>
              </w:rPr>
            </w:pPr>
            <w:r w:rsidRPr="007849B1">
              <w:rPr>
                <w:position w:val="-32"/>
              </w:rPr>
              <w:object w:dxaOrig="4300" w:dyaOrig="760">
                <v:shape id="_x0000_i1026" type="#_x0000_t75" style="width:213.25pt;height:39.25pt" o:ole="">
                  <v:imagedata r:id="rId10" o:title=""/>
                </v:shape>
                <o:OLEObject Type="Embed" ProgID="Equation.3" ShapeID="_x0000_i1026" DrawAspect="Content" ObjectID="_1729367389" r:id="rId11"/>
              </w:object>
            </w:r>
          </w:p>
          <w:p w:rsidR="000F52DB" w:rsidRPr="007849B1" w:rsidRDefault="000F52DB" w:rsidP="003C2731">
            <w:pPr>
              <w:spacing w:after="0"/>
              <w:rPr>
                <w:lang w:eastAsia="ko-KR"/>
              </w:rPr>
            </w:pPr>
          </w:p>
        </w:tc>
        <w:tc>
          <w:tcPr>
            <w:tcW w:w="1184" w:type="dxa"/>
            <w:vAlign w:val="center"/>
          </w:tcPr>
          <w:p w:rsidR="000F52DB" w:rsidRPr="007849B1" w:rsidRDefault="000F52DB" w:rsidP="003C2731">
            <w:pPr>
              <w:pStyle w:val="TAL"/>
              <w:jc w:val="center"/>
              <w:rPr>
                <w:rFonts w:ascii="Times New Roman" w:hAnsi="Times New Roman"/>
                <w:szCs w:val="18"/>
                <w:lang w:eastAsia="ko-KR"/>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4.0</w:t>
            </w:r>
          </w:p>
          <w:p w:rsidR="000F52DB" w:rsidRPr="007849B1" w:rsidRDefault="000F52DB" w:rsidP="003C2731">
            <w:pPr>
              <w:pStyle w:val="TAL"/>
              <w:jc w:val="center"/>
              <w:rPr>
                <w:rFonts w:ascii="Times New Roman" w:hAnsi="Times New Roman"/>
                <w:szCs w:val="18"/>
                <w:lang w:eastAsia="ko-KR"/>
              </w:rPr>
            </w:pPr>
          </w:p>
          <w:p w:rsidR="000F52DB" w:rsidRPr="007849B1" w:rsidRDefault="000F52DB" w:rsidP="003C2731">
            <w:pPr>
              <w:pStyle w:val="TAL"/>
              <w:jc w:val="center"/>
              <w:rPr>
                <w:rFonts w:ascii="Times New Roman" w:hAnsi="Times New Roman"/>
                <w:szCs w:val="18"/>
                <w:lang w:eastAsia="ko-KR"/>
              </w:rPr>
            </w:pPr>
          </w:p>
          <w:p w:rsidR="000F52DB" w:rsidRPr="007849B1" w:rsidRDefault="000F52DB" w:rsidP="003C2731">
            <w:pPr>
              <w:spacing w:after="0"/>
              <w:jc w:val="center"/>
              <w:rPr>
                <w:sz w:val="18"/>
                <w:szCs w:val="18"/>
              </w:rPr>
            </w:pPr>
            <w:r w:rsidRPr="007849B1">
              <w:rPr>
                <w:sz w:val="18"/>
                <w:szCs w:val="18"/>
              </w:rPr>
              <w:t xml:space="preserve"> </w:t>
            </w:r>
            <w:proofErr w:type="spellStart"/>
            <w:r w:rsidRPr="007849B1">
              <w:rPr>
                <w:i/>
                <w:sz w:val="18"/>
                <w:szCs w:val="18"/>
              </w:rPr>
              <w:t>σ</w:t>
            </w:r>
            <w:r w:rsidRPr="007849B1">
              <w:rPr>
                <w:i/>
                <w:sz w:val="18"/>
                <w:szCs w:val="18"/>
                <w:vertAlign w:val="subscript"/>
              </w:rPr>
              <w:t>SF</w:t>
            </w:r>
            <w:proofErr w:type="spellEnd"/>
            <w:r w:rsidRPr="007849B1">
              <w:rPr>
                <w:sz w:val="18"/>
                <w:szCs w:val="18"/>
              </w:rPr>
              <w:t>=</w:t>
            </w:r>
            <w:r w:rsidRPr="007849B1">
              <w:rPr>
                <w:sz w:val="18"/>
                <w:szCs w:val="18"/>
                <w:lang w:eastAsia="ko-KR"/>
              </w:rPr>
              <w:t>4.0</w:t>
            </w:r>
          </w:p>
        </w:tc>
        <w:tc>
          <w:tcPr>
            <w:tcW w:w="2023" w:type="dxa"/>
            <w:vAlign w:val="center"/>
          </w:tcPr>
          <w:p w:rsidR="000F52DB" w:rsidRPr="007849B1" w:rsidRDefault="000F52DB" w:rsidP="003C2731">
            <w:pPr>
              <w:pStyle w:val="TAL"/>
              <w:rPr>
                <w:rFonts w:ascii="Times New Roman" w:hAnsi="Times New Roman"/>
                <w:szCs w:val="18"/>
                <w:lang w:val="en-US"/>
              </w:rPr>
            </w:pPr>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hint="eastAsia"/>
                <w:iCs/>
                <w:szCs w:val="18"/>
                <w:vertAlign w:val="superscript"/>
                <w:lang w:val="fr-FR" w:eastAsia="ko-KR"/>
              </w:rPr>
              <w:t>1)</w:t>
            </w:r>
          </w:p>
          <w:p w:rsidR="000F52DB" w:rsidRPr="007849B1" w:rsidRDefault="000F52DB" w:rsidP="003C2731">
            <w:pPr>
              <w:spacing w:after="0"/>
              <w:rPr>
                <w:rFonts w:eastAsia="宋体"/>
                <w:sz w:val="18"/>
                <w:szCs w:val="18"/>
                <w:lang w:val="fr-FR"/>
              </w:rPr>
            </w:pPr>
            <w:r w:rsidRPr="007849B1">
              <w:rPr>
                <w:rFonts w:eastAsia="宋体"/>
                <w:i/>
                <w:iCs/>
                <w:sz w:val="18"/>
                <w:szCs w:val="18"/>
                <w:lang w:val="fr-FR"/>
              </w:rPr>
              <w:t>d'</w:t>
            </w:r>
            <w:r w:rsidRPr="007849B1">
              <w:rPr>
                <w:rFonts w:eastAsia="宋体"/>
                <w:i/>
                <w:iCs/>
                <w:sz w:val="18"/>
                <w:szCs w:val="18"/>
                <w:vertAlign w:val="subscript"/>
                <w:lang w:val="fr-FR"/>
              </w:rPr>
              <w:t>BP</w:t>
            </w:r>
            <w:r w:rsidRPr="007849B1">
              <w:rPr>
                <w:rFonts w:eastAsia="宋体"/>
                <w:sz w:val="18"/>
                <w:szCs w:val="18"/>
                <w:lang w:val="fr-FR"/>
              </w:rPr>
              <w:t xml:space="preserve"> &lt; </w:t>
            </w:r>
            <w:r w:rsidRPr="007849B1">
              <w:rPr>
                <w:rFonts w:eastAsia="宋体"/>
                <w:i/>
                <w:iCs/>
                <w:sz w:val="18"/>
                <w:szCs w:val="18"/>
                <w:lang w:val="fr-FR"/>
              </w:rPr>
              <w:t>d</w:t>
            </w:r>
            <w:r w:rsidRPr="007849B1">
              <w:rPr>
                <w:rFonts w:eastAsia="宋体"/>
                <w:i/>
                <w:iCs/>
                <w:sz w:val="18"/>
                <w:szCs w:val="18"/>
                <w:vertAlign w:val="subscript"/>
                <w:lang w:val="fr-FR"/>
              </w:rPr>
              <w:t>2D</w:t>
            </w:r>
            <w:r w:rsidRPr="007849B1">
              <w:rPr>
                <w:rFonts w:eastAsia="宋体"/>
                <w:sz w:val="18"/>
                <w:szCs w:val="18"/>
                <w:lang w:val="fr-FR"/>
              </w:rPr>
              <w:t xml:space="preserve"> &lt;5000m</w:t>
            </w:r>
          </w:p>
          <w:p w:rsidR="000F52DB" w:rsidRPr="007849B1" w:rsidRDefault="000F52DB" w:rsidP="003C2731">
            <w:pPr>
              <w:spacing w:after="0"/>
              <w:rPr>
                <w:sz w:val="18"/>
                <w:szCs w:val="18"/>
                <w:lang w:val="fr-FR"/>
              </w:rPr>
            </w:pPr>
            <w:r w:rsidRPr="007849B1">
              <w:rPr>
                <w:sz w:val="18"/>
                <w:szCs w:val="18"/>
                <w:lang w:val="fr-FR"/>
              </w:rPr>
              <w:t xml:space="preserve">1.5m </w:t>
            </w:r>
            <w:r w:rsidRPr="007849B1">
              <w:rPr>
                <w:rFonts w:ascii="Cambria Math" w:hAnsi="Cambria Math" w:cs="Cambria Math"/>
                <w:sz w:val="18"/>
                <w:szCs w:val="18"/>
                <w:lang w:val="fr-FR"/>
              </w:rPr>
              <w:t>≦</w:t>
            </w:r>
            <w:r w:rsidRPr="007849B1">
              <w:rPr>
                <w:sz w:val="18"/>
                <w:szCs w:val="18"/>
                <w:lang w:val="fr-FR"/>
              </w:rPr>
              <w:t xml:space="preserve"> </w:t>
            </w:r>
            <w:r w:rsidRPr="007849B1">
              <w:rPr>
                <w:i/>
                <w:sz w:val="18"/>
                <w:szCs w:val="18"/>
                <w:lang w:val="fr-FR"/>
              </w:rPr>
              <w:t>h</w:t>
            </w:r>
            <w:r w:rsidRPr="007849B1">
              <w:rPr>
                <w:i/>
                <w:sz w:val="18"/>
                <w:szCs w:val="18"/>
                <w:vertAlign w:val="subscript"/>
                <w:lang w:val="fr-FR"/>
              </w:rPr>
              <w:t>UT</w:t>
            </w:r>
            <w:r w:rsidRPr="007849B1">
              <w:rPr>
                <w:rFonts w:ascii="Cambria Math" w:hAnsi="Cambria Math" w:cs="Cambria Math"/>
                <w:sz w:val="18"/>
                <w:szCs w:val="18"/>
                <w:lang w:val="fr-FR"/>
              </w:rPr>
              <w:t>≦</w:t>
            </w:r>
            <w:r w:rsidRPr="007849B1">
              <w:rPr>
                <w:sz w:val="18"/>
                <w:szCs w:val="18"/>
                <w:lang w:val="fr-FR"/>
              </w:rPr>
              <w:t xml:space="preserve"> 22.5m</w:t>
            </w:r>
          </w:p>
          <w:p w:rsidR="000F52DB" w:rsidRPr="007849B1" w:rsidRDefault="000F52DB" w:rsidP="003C2731">
            <w:pPr>
              <w:spacing w:after="0"/>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p>
        </w:tc>
      </w:tr>
      <w:tr w:rsidR="000F52DB" w:rsidRPr="007849B1" w:rsidTr="003C2731">
        <w:trPr>
          <w:cantSplit/>
          <w:jc w:val="center"/>
        </w:trPr>
        <w:tc>
          <w:tcPr>
            <w:tcW w:w="0" w:type="auto"/>
            <w:shd w:val="clear" w:color="auto" w:fill="FFCC99"/>
            <w:vAlign w:val="center"/>
          </w:tcPr>
          <w:p w:rsidR="000F52DB" w:rsidRPr="007849B1" w:rsidRDefault="000F52DB" w:rsidP="003C2731">
            <w:pPr>
              <w:pStyle w:val="TAH"/>
              <w:jc w:val="left"/>
              <w:rPr>
                <w:szCs w:val="18"/>
                <w:lang w:eastAsia="ko-KR"/>
              </w:rPr>
            </w:pPr>
            <w:proofErr w:type="spellStart"/>
            <w:r w:rsidRPr="007849B1">
              <w:rPr>
                <w:szCs w:val="18"/>
                <w:lang w:eastAsia="ko-KR"/>
              </w:rPr>
              <w:t>UMi</w:t>
            </w:r>
            <w:proofErr w:type="spellEnd"/>
            <w:r w:rsidRPr="007849B1">
              <w:rPr>
                <w:szCs w:val="18"/>
                <w:lang w:eastAsia="ko-KR"/>
              </w:rPr>
              <w:t xml:space="preserve"> – Street Canyon NLOS</w:t>
            </w:r>
          </w:p>
        </w:tc>
        <w:tc>
          <w:tcPr>
            <w:tcW w:w="5556" w:type="dxa"/>
            <w:vAlign w:val="center"/>
          </w:tcPr>
          <w:p w:rsidR="000F52DB" w:rsidRPr="007849B1" w:rsidRDefault="000F52DB" w:rsidP="003C2731">
            <w:pPr>
              <w:spacing w:after="0"/>
              <w:rPr>
                <w:lang w:val="en-US"/>
              </w:rPr>
            </w:pPr>
            <w:r w:rsidRPr="007849B1">
              <w:rPr>
                <w:position w:val="-12"/>
                <w:szCs w:val="18"/>
                <w:lang w:val="en-US"/>
              </w:rPr>
              <w:object w:dxaOrig="4239" w:dyaOrig="360">
                <v:shape id="_x0000_i1027" type="#_x0000_t75" style="width:211.85pt;height:18.9pt" o:ole="">
                  <v:imagedata r:id="rId12" o:title=""/>
                </v:shape>
                <o:OLEObject Type="Embed" ProgID="Equation.3" ShapeID="_x0000_i1027" DrawAspect="Content" ObjectID="_1729367390" r:id="rId13"/>
              </w:object>
            </w:r>
          </w:p>
          <w:p w:rsidR="000F52DB" w:rsidRPr="007849B1" w:rsidRDefault="000F52DB" w:rsidP="003C2731">
            <w:pPr>
              <w:spacing w:after="0"/>
            </w:pPr>
            <w:r w:rsidRPr="007849B1">
              <w:rPr>
                <w:position w:val="-30"/>
                <w:lang w:val="en-US"/>
              </w:rPr>
              <w:object w:dxaOrig="4099" w:dyaOrig="720">
                <v:shape id="_x0000_i1028" type="#_x0000_t75" style="width:209.1pt;height:36.45pt" o:ole="">
                  <v:imagedata r:id="rId14" o:title=""/>
                </v:shape>
                <o:OLEObject Type="Embed" ProgID="Equation.3" ShapeID="_x0000_i1028" DrawAspect="Content" ObjectID="_1729367391" r:id="rId15"/>
              </w:object>
            </w:r>
          </w:p>
        </w:tc>
        <w:tc>
          <w:tcPr>
            <w:tcW w:w="1184" w:type="dxa"/>
            <w:vAlign w:val="center"/>
          </w:tcPr>
          <w:p w:rsidR="000F52DB" w:rsidRPr="007849B1" w:rsidRDefault="000F52DB" w:rsidP="003C2731">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=7.82</w:t>
            </w:r>
          </w:p>
        </w:tc>
        <w:tc>
          <w:tcPr>
            <w:tcW w:w="2023" w:type="dxa"/>
            <w:vAlign w:val="center"/>
          </w:tcPr>
          <w:p w:rsidR="000F52DB" w:rsidRPr="007849B1" w:rsidRDefault="000F52DB" w:rsidP="003C2731">
            <w:pPr>
              <w:pStyle w:val="Tabletext"/>
              <w:spacing w:before="0" w:after="0"/>
              <w:jc w:val="both"/>
              <w:rPr>
                <w:sz w:val="18"/>
                <w:szCs w:val="18"/>
              </w:rPr>
            </w:pPr>
            <w:r w:rsidRPr="007849B1">
              <w:rPr>
                <w:sz w:val="18"/>
                <w:szCs w:val="18"/>
                <w:lang w:eastAsia="zh-CN"/>
              </w:rPr>
              <w:t>1</w:t>
            </w:r>
            <w:r w:rsidRPr="007849B1">
              <w:rPr>
                <w:sz w:val="18"/>
                <w:szCs w:val="18"/>
              </w:rPr>
              <w:t xml:space="preserve">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5000</w:t>
            </w:r>
            <w:r w:rsidRPr="007849B1">
              <w:rPr>
                <w:sz w:val="18"/>
                <w:szCs w:val="18"/>
                <w:lang w:eastAsia="zh-CN"/>
              </w:rPr>
              <w:t>m</w:t>
            </w:r>
          </w:p>
          <w:p w:rsidR="000F52DB" w:rsidRPr="007849B1" w:rsidRDefault="000F52DB" w:rsidP="003C2731">
            <w:pPr>
              <w:pStyle w:val="TAL"/>
              <w:rPr>
                <w:rFonts w:ascii="Times New Roman" w:hAnsi="Times New Roman"/>
                <w:szCs w:val="18"/>
              </w:rPr>
            </w:pPr>
            <w:r w:rsidRPr="007849B1">
              <w:rPr>
                <w:rFonts w:ascii="Times New Roman" w:hAnsi="Times New Roman"/>
                <w:szCs w:val="18"/>
              </w:rPr>
              <w:t xml:space="preserve">1.5m </w:t>
            </w:r>
            <w:r w:rsidRPr="007849B1">
              <w:rPr>
                <w:rFonts w:ascii="Cambria Math" w:hAnsi="Cambria Math" w:cs="Cambria Math"/>
                <w:szCs w:val="18"/>
              </w:rPr>
              <w:t>≦</w:t>
            </w:r>
            <w:r w:rsidRPr="007849B1">
              <w:rPr>
                <w:rFonts w:ascii="Times New Roman" w:hAnsi="Times New Roman"/>
                <w:szCs w:val="18"/>
              </w:rPr>
              <w:t xml:space="preserve"> </w:t>
            </w:r>
            <w:proofErr w:type="spellStart"/>
            <w:r w:rsidRPr="007849B1">
              <w:rPr>
                <w:rFonts w:ascii="Times New Roman" w:hAnsi="Times New Roman"/>
                <w:i/>
                <w:szCs w:val="18"/>
              </w:rPr>
              <w:t>h</w:t>
            </w:r>
            <w:r w:rsidRPr="007849B1">
              <w:rPr>
                <w:rFonts w:ascii="Times New Roman" w:hAnsi="Times New Roman"/>
                <w:i/>
                <w:szCs w:val="18"/>
                <w:vertAlign w:val="subscript"/>
              </w:rPr>
              <w:t>UT</w:t>
            </w:r>
            <w:proofErr w:type="spellEnd"/>
            <w:r w:rsidRPr="007849B1">
              <w:rPr>
                <w:rFonts w:ascii="Cambria Math" w:hAnsi="Cambria Math" w:cs="Cambria Math"/>
                <w:szCs w:val="18"/>
              </w:rPr>
              <w:t>≦</w:t>
            </w:r>
            <w:r w:rsidRPr="007849B1">
              <w:rPr>
                <w:rFonts w:ascii="Times New Roman" w:hAnsi="Times New Roman"/>
                <w:szCs w:val="18"/>
              </w:rPr>
              <w:t xml:space="preserve"> 22.5m</w:t>
            </w:r>
          </w:p>
          <w:p w:rsidR="000F52DB" w:rsidRPr="007849B1" w:rsidRDefault="000F52DB" w:rsidP="003C2731">
            <w:pPr>
              <w:spacing w:after="0"/>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p>
          <w:p w:rsidR="000F52DB" w:rsidRPr="007849B1" w:rsidRDefault="000F52DB" w:rsidP="003C2731">
            <w:pPr>
              <w:pStyle w:val="TAL"/>
              <w:rPr>
                <w:rFonts w:ascii="Times New Roman" w:hAnsi="Times New Roman"/>
                <w:szCs w:val="18"/>
                <w:lang w:val="fr-FR"/>
              </w:rPr>
            </w:pPr>
            <w:r w:rsidRPr="007849B1">
              <w:rPr>
                <w:rFonts w:ascii="Times New Roman" w:hAnsi="Times New Roman"/>
                <w:szCs w:val="18"/>
              </w:rPr>
              <w:t>Explanations: see note 4</w:t>
            </w:r>
          </w:p>
        </w:tc>
      </w:tr>
      <w:tr w:rsidR="000F52DB" w:rsidRPr="007849B1" w:rsidTr="003C2731">
        <w:trPr>
          <w:cantSplit/>
          <w:jc w:val="center"/>
        </w:trPr>
        <w:tc>
          <w:tcPr>
            <w:tcW w:w="9809" w:type="dxa"/>
            <w:gridSpan w:val="4"/>
            <w:shd w:val="clear" w:color="auto" w:fill="auto"/>
            <w:vAlign w:val="center"/>
          </w:tcPr>
          <w:p w:rsidR="000F52DB" w:rsidRPr="007849B1" w:rsidRDefault="000F52DB" w:rsidP="003C2731">
            <w:pPr>
              <w:pStyle w:val="TAN"/>
              <w:rPr>
                <w:lang w:val="en-US" w:eastAsia="ko-KR"/>
              </w:rPr>
            </w:pPr>
            <w:r w:rsidRPr="007849B1">
              <w:rPr>
                <w:lang w:val="fr-FR" w:eastAsia="ko-KR"/>
              </w:rPr>
              <w:t>Note 1:</w:t>
            </w:r>
            <w:r w:rsidRPr="007849B1">
              <w:tab/>
            </w:r>
            <w:proofErr w:type="spellStart"/>
            <w:r w:rsidRPr="007849B1">
              <w:rPr>
                <w:i/>
                <w:lang w:val="en-US" w:eastAsia="ko-KR"/>
              </w:rPr>
              <w:t>d</w:t>
            </w:r>
            <w:r w:rsidRPr="007849B1">
              <w:rPr>
                <w:rFonts w:hint="eastAsia"/>
                <w:lang w:val="en-US" w:eastAsia="ko-KR"/>
              </w:rPr>
              <w:t>'</w:t>
            </w:r>
            <w:r w:rsidRPr="007849B1">
              <w:rPr>
                <w:vertAlign w:val="subscript"/>
                <w:lang w:val="en-US" w:eastAsia="ko-KR"/>
              </w:rPr>
              <w:t>BP</w:t>
            </w:r>
            <w:proofErr w:type="spellEnd"/>
            <w:r w:rsidRPr="007849B1">
              <w:rPr>
                <w:vertAlign w:val="superscript"/>
                <w:lang w:val="en-US" w:eastAsia="ko-KR"/>
              </w:rPr>
              <w:t xml:space="preserve">  </w:t>
            </w:r>
            <w:r w:rsidRPr="007849B1">
              <w:rPr>
                <w:lang w:val="en-US" w:eastAsia="ko-KR"/>
              </w:rPr>
              <w:t xml:space="preserve">= 4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w:t>
            </w:r>
            <w:r w:rsidRPr="007849B1">
              <w:rPr>
                <w:i/>
                <w:lang w:val="en-US" w:eastAsia="ko-KR"/>
              </w:rPr>
              <w:t>f</w:t>
            </w:r>
            <w:r w:rsidRPr="007849B1">
              <w:rPr>
                <w:vertAlign w:val="subscript"/>
                <w:lang w:val="en-US" w:eastAsia="ko-KR"/>
              </w:rPr>
              <w:t>c</w:t>
            </w:r>
            <w:r w:rsidRPr="007849B1">
              <w:rPr>
                <w:lang w:val="en-US" w:eastAsia="ko-KR"/>
              </w:rPr>
              <w:t>/</w:t>
            </w:r>
            <w:r w:rsidRPr="007849B1">
              <w:rPr>
                <w:i/>
                <w:lang w:val="en-US" w:eastAsia="ko-KR"/>
              </w:rPr>
              <w:t>c</w:t>
            </w:r>
            <w:r w:rsidRPr="007849B1">
              <w:rPr>
                <w:lang w:val="en-US" w:eastAsia="ko-KR"/>
              </w:rPr>
              <w:t xml:space="preserve">, where </w:t>
            </w:r>
            <w:r w:rsidRPr="007849B1">
              <w:rPr>
                <w:i/>
                <w:lang w:val="en-US" w:eastAsia="ko-KR"/>
              </w:rPr>
              <w:t>f</w:t>
            </w:r>
            <w:r w:rsidRPr="007849B1">
              <w:rPr>
                <w:vertAlign w:val="subscript"/>
                <w:lang w:val="en-US" w:eastAsia="ko-KR"/>
              </w:rPr>
              <w:t>c</w:t>
            </w:r>
            <w:r w:rsidRPr="007849B1">
              <w:rPr>
                <w:lang w:val="en-US" w:eastAsia="ko-KR"/>
              </w:rPr>
              <w:t xml:space="preserve"> is the </w:t>
            </w:r>
            <w:proofErr w:type="spellStart"/>
            <w:r w:rsidRPr="007849B1">
              <w:rPr>
                <w:lang w:val="en-US" w:eastAsia="ko-KR"/>
              </w:rPr>
              <w:t>centre</w:t>
            </w:r>
            <w:proofErr w:type="spellEnd"/>
            <w:r w:rsidRPr="007849B1">
              <w:rPr>
                <w:lang w:val="en-US" w:eastAsia="ko-KR"/>
              </w:rPr>
              <w:t xml:space="preserve"> frequency in Hz, </w:t>
            </w:r>
            <w:r w:rsidRPr="007849B1">
              <w:rPr>
                <w:i/>
                <w:lang w:val="en-US" w:eastAsia="ko-KR"/>
              </w:rPr>
              <w:t>c</w:t>
            </w:r>
            <w:r w:rsidRPr="007849B1">
              <w:rPr>
                <w:lang w:val="en-US" w:eastAsia="ko-KR"/>
              </w:rPr>
              <w:t xml:space="preserve"> = 3.0</w:t>
            </w:r>
            <w:r w:rsidRPr="007849B1">
              <w:rPr>
                <w:lang w:val="en-US" w:eastAsia="ko-KR"/>
              </w:rPr>
              <w:sym w:font="Symbol" w:char="F0B4"/>
            </w:r>
            <w:r w:rsidRPr="007849B1">
              <w:rPr>
                <w:lang w:val="en-US" w:eastAsia="ko-KR"/>
              </w:rPr>
              <w:t>10</w:t>
            </w:r>
            <w:r w:rsidRPr="007849B1">
              <w:rPr>
                <w:vertAlign w:val="superscript"/>
                <w:lang w:val="en-US" w:eastAsia="ko-KR"/>
              </w:rPr>
              <w:t>8</w:t>
            </w:r>
            <w:r w:rsidRPr="007849B1">
              <w:rPr>
                <w:lang w:val="en-US" w:eastAsia="ko-KR"/>
              </w:rPr>
              <w:t xml:space="preserve"> m/s is the propagation velocity in free space,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the effective antenna heights at the BS and the UT, respectively. In </w:t>
            </w:r>
            <w:proofErr w:type="spellStart"/>
            <w:r w:rsidRPr="007849B1">
              <w:rPr>
                <w:lang w:val="en-US" w:eastAsia="ko-KR"/>
              </w:rPr>
              <w:t>UMi</w:t>
            </w:r>
            <w:proofErr w:type="spellEnd"/>
            <w:r w:rsidRPr="007849B1">
              <w:rPr>
                <w:lang w:val="en-US" w:eastAsia="ko-KR"/>
              </w:rPr>
              <w:t xml:space="preserve"> scenario the effective antenna heights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computed as follows: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 1.0 m,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–1.0 m, where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 are the actual antenna heights, and the effective environment height is assumed to be equal to 1.0 m. In </w:t>
            </w:r>
            <w:proofErr w:type="spellStart"/>
            <w:r w:rsidRPr="007849B1">
              <w:rPr>
                <w:lang w:val="en-US" w:eastAsia="ko-KR"/>
              </w:rPr>
              <w:t>UMa</w:t>
            </w:r>
            <w:proofErr w:type="spellEnd"/>
            <w:r w:rsidRPr="007849B1">
              <w:rPr>
                <w:lang w:val="en-US" w:eastAsia="ko-KR"/>
              </w:rPr>
              <w:t xml:space="preserve"> scenario the effective antenna heights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computed as follows: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 xml:space="preserve">,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 xml:space="preserve">, where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and </w:t>
            </w:r>
            <w:proofErr w:type="spellStart"/>
            <w:proofErr w:type="gramStart"/>
            <w:r w:rsidRPr="007849B1">
              <w:rPr>
                <w:i/>
                <w:lang w:val="en-US" w:eastAsia="ko-KR"/>
              </w:rPr>
              <w:t>h</w:t>
            </w:r>
            <w:r w:rsidRPr="007849B1">
              <w:rPr>
                <w:vertAlign w:val="subscript"/>
                <w:lang w:val="en-US" w:eastAsia="ko-KR"/>
              </w:rPr>
              <w:t>UT</w:t>
            </w:r>
            <w:proofErr w:type="spellEnd"/>
            <w:r w:rsidRPr="007849B1">
              <w:rPr>
                <w:lang w:val="en-US" w:eastAsia="ko-KR"/>
              </w:rPr>
              <w:t xml:space="preserve">  are</w:t>
            </w:r>
            <w:proofErr w:type="gramEnd"/>
            <w:r w:rsidRPr="007849B1">
              <w:rPr>
                <w:lang w:val="en-US" w:eastAsia="ko-KR"/>
              </w:rPr>
              <w:t xml:space="preserve"> the actual antenna heights, and the effective environment height </w:t>
            </w:r>
            <w:proofErr w:type="spellStart"/>
            <w:r w:rsidRPr="007849B1">
              <w:rPr>
                <w:lang w:val="en-US" w:eastAsia="ko-KR"/>
              </w:rPr>
              <w:t>h</w:t>
            </w:r>
            <w:r w:rsidRPr="007849B1">
              <w:rPr>
                <w:vertAlign w:val="subscript"/>
                <w:lang w:val="en-US" w:eastAsia="ko-KR"/>
              </w:rPr>
              <w:t>E</w:t>
            </w:r>
            <w:proofErr w:type="spellEnd"/>
            <w:r w:rsidRPr="007849B1">
              <w:rPr>
                <w:lang w:val="en-US" w:eastAsia="ko-KR"/>
              </w:rPr>
              <w:t xml:space="preserve"> is a function of the link between a BS and a UT. In the event that the link is determined to be LOS,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=1m with a probability equal to 1</w:t>
            </w:r>
            <w:proofErr w:type="gramStart"/>
            <w:r w:rsidRPr="007849B1">
              <w:rPr>
                <w:lang w:val="en-US" w:eastAsia="ko-KR"/>
              </w:rPr>
              <w:t>/(</w:t>
            </w:r>
            <w:proofErr w:type="gramEnd"/>
            <w:r w:rsidRPr="007849B1">
              <w:rPr>
                <w:lang w:val="en-US" w:eastAsia="ko-KR"/>
              </w:rPr>
              <w:t>1+C(</w:t>
            </w:r>
            <w:r w:rsidRPr="007849B1">
              <w:rPr>
                <w:i/>
                <w:lang w:val="en-US" w:eastAsia="ko-KR"/>
              </w:rPr>
              <w:t>d</w:t>
            </w:r>
            <w:r w:rsidRPr="007849B1">
              <w:rPr>
                <w:vertAlign w:val="subscript"/>
                <w:lang w:val="en-US" w:eastAsia="ko-KR"/>
              </w:rPr>
              <w:t>2D</w:t>
            </w:r>
            <w:r w:rsidRPr="007849B1">
              <w:rPr>
                <w:lang w:val="en-US" w:eastAsia="ko-KR"/>
              </w:rPr>
              <w:t xml:space="preserve">,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and chosen from a discrete uniform distribution uniform(12,15,…,(</w:t>
            </w:r>
            <w:r w:rsidRPr="007849B1">
              <w:rPr>
                <w:i/>
                <w:lang w:val="en-US" w:eastAsia="ko-KR"/>
              </w:rPr>
              <w:t>h</w:t>
            </w:r>
            <w:r w:rsidRPr="007849B1">
              <w:rPr>
                <w:vertAlign w:val="subscript"/>
                <w:lang w:val="en-US" w:eastAsia="ko-KR"/>
              </w:rPr>
              <w:t>UT</w:t>
            </w:r>
            <w:r w:rsidRPr="007849B1">
              <w:rPr>
                <w:lang w:val="en-US" w:eastAsia="ko-KR"/>
              </w:rPr>
              <w:t>-1.5)) otherwise.</w:t>
            </w:r>
          </w:p>
          <w:p w:rsidR="000F52DB" w:rsidRPr="007849B1" w:rsidRDefault="000F52DB" w:rsidP="003C2731">
            <w:pPr>
              <w:pStyle w:val="TAN"/>
              <w:rPr>
                <w:lang w:eastAsia="ko-KR"/>
              </w:rPr>
            </w:pPr>
            <w:r w:rsidRPr="007849B1">
              <w:rPr>
                <w:lang w:val="fr-FR" w:eastAsia="ko-KR"/>
              </w:rPr>
              <w:t>Note 2:</w:t>
            </w:r>
            <w:r w:rsidRPr="007849B1">
              <w:tab/>
            </w:r>
            <w:r w:rsidRPr="007849B1">
              <w:rPr>
                <w:lang w:eastAsia="ko-KR"/>
              </w:rPr>
              <w:t xml:space="preserve">The applicable frequency range of the PL formula in this table is </w:t>
            </w:r>
            <w:r w:rsidRPr="007849B1">
              <w:rPr>
                <w:rFonts w:hint="eastAsia"/>
                <w:lang w:eastAsia="ko-KR"/>
              </w:rPr>
              <w:t>0.8</w:t>
            </w:r>
            <w:r w:rsidRPr="007849B1">
              <w:rPr>
                <w:lang w:eastAsia="ko-KR"/>
              </w:rPr>
              <w:t xml:space="preserve"> &lt; </w:t>
            </w:r>
            <w:r w:rsidRPr="007849B1">
              <w:rPr>
                <w:i/>
                <w:lang w:eastAsia="ko-KR"/>
              </w:rPr>
              <w:t>f</w:t>
            </w:r>
            <w:r w:rsidRPr="007849B1">
              <w:rPr>
                <w:rFonts w:hint="eastAsia"/>
                <w:i/>
                <w:vertAlign w:val="subscript"/>
                <w:lang w:eastAsia="ko-KR"/>
              </w:rPr>
              <w:t>c</w:t>
            </w:r>
            <w:r w:rsidRPr="007849B1">
              <w:rPr>
                <w:lang w:eastAsia="ko-KR"/>
              </w:rPr>
              <w:t xml:space="preserve"> &lt; </w:t>
            </w:r>
            <w:proofErr w:type="spellStart"/>
            <w:r w:rsidRPr="007849B1">
              <w:rPr>
                <w:rFonts w:hint="eastAsia"/>
                <w:i/>
                <w:lang w:eastAsia="ko-KR"/>
              </w:rPr>
              <w:t>f</w:t>
            </w:r>
            <w:r w:rsidRPr="007849B1">
              <w:rPr>
                <w:rFonts w:hint="eastAsia"/>
                <w:vertAlign w:val="subscript"/>
                <w:lang w:eastAsia="ko-KR"/>
              </w:rPr>
              <w:t>H</w:t>
            </w:r>
            <w:proofErr w:type="spellEnd"/>
            <w:r w:rsidRPr="007849B1">
              <w:rPr>
                <w:lang w:eastAsia="ko-KR"/>
              </w:rPr>
              <w:t xml:space="preserve"> GHz, where </w:t>
            </w:r>
            <w:proofErr w:type="spellStart"/>
            <w:r w:rsidRPr="007849B1">
              <w:rPr>
                <w:i/>
                <w:lang w:eastAsia="ko-KR"/>
              </w:rPr>
              <w:t>f</w:t>
            </w:r>
            <w:r w:rsidRPr="007849B1">
              <w:rPr>
                <w:rFonts w:hint="eastAsia"/>
                <w:vertAlign w:val="subscript"/>
                <w:lang w:eastAsia="ko-KR"/>
              </w:rPr>
              <w:t>H</w:t>
            </w:r>
            <w:proofErr w:type="spellEnd"/>
            <w:r w:rsidRPr="007849B1">
              <w:rPr>
                <w:lang w:eastAsia="ko-KR"/>
              </w:rPr>
              <w:t xml:space="preserve"> = </w:t>
            </w:r>
            <w:r w:rsidRPr="007849B1">
              <w:rPr>
                <w:rFonts w:hint="eastAsia"/>
                <w:lang w:eastAsia="ko-KR"/>
              </w:rPr>
              <w:t>30</w:t>
            </w:r>
            <w:r w:rsidRPr="007849B1">
              <w:rPr>
                <w:lang w:eastAsia="ko-KR"/>
              </w:rPr>
              <w:t xml:space="preserve"> GHz</w:t>
            </w:r>
            <w:r w:rsidRPr="007849B1">
              <w:rPr>
                <w:rFonts w:hint="eastAsia"/>
                <w:lang w:eastAsia="ko-KR"/>
              </w:rPr>
              <w:t xml:space="preserve"> for </w:t>
            </w:r>
            <w:proofErr w:type="spellStart"/>
            <w:r w:rsidRPr="007849B1">
              <w:rPr>
                <w:rFonts w:hint="eastAsia"/>
                <w:lang w:eastAsia="ko-KR"/>
              </w:rPr>
              <w:t>RMa</w:t>
            </w:r>
            <w:proofErr w:type="spellEnd"/>
            <w:r w:rsidRPr="007849B1">
              <w:rPr>
                <w:rFonts w:hint="eastAsia"/>
                <w:lang w:eastAsia="ko-KR"/>
              </w:rPr>
              <w:t xml:space="preserve"> and </w:t>
            </w:r>
            <w:proofErr w:type="spellStart"/>
            <w:r w:rsidRPr="007849B1">
              <w:rPr>
                <w:i/>
                <w:lang w:eastAsia="ko-KR"/>
              </w:rPr>
              <w:t>f</w:t>
            </w:r>
            <w:r w:rsidRPr="007849B1">
              <w:rPr>
                <w:rFonts w:hint="eastAsia"/>
                <w:vertAlign w:val="subscript"/>
                <w:lang w:eastAsia="ko-KR"/>
              </w:rPr>
              <w:t>H</w:t>
            </w:r>
            <w:proofErr w:type="spellEnd"/>
            <w:r w:rsidRPr="007849B1">
              <w:rPr>
                <w:lang w:eastAsia="ko-KR"/>
              </w:rPr>
              <w:t xml:space="preserve"> = </w:t>
            </w:r>
            <w:r w:rsidRPr="007849B1">
              <w:rPr>
                <w:rFonts w:hint="eastAsia"/>
                <w:lang w:eastAsia="ko-KR"/>
              </w:rPr>
              <w:t>100</w:t>
            </w:r>
            <w:r w:rsidRPr="007849B1">
              <w:rPr>
                <w:lang w:eastAsia="ko-KR"/>
              </w:rPr>
              <w:t xml:space="preserve"> GHz</w:t>
            </w:r>
            <w:r w:rsidRPr="007849B1">
              <w:rPr>
                <w:rFonts w:hint="eastAsia"/>
                <w:lang w:eastAsia="ko-KR"/>
              </w:rPr>
              <w:t xml:space="preserve"> for all the other scenarios</w:t>
            </w:r>
            <w:r w:rsidRPr="007849B1">
              <w:rPr>
                <w:lang w:eastAsia="ko-KR"/>
              </w:rPr>
              <w:t>.</w:t>
            </w:r>
            <w:r w:rsidRPr="007849B1">
              <w:rPr>
                <w:rFonts w:hint="eastAsia"/>
                <w:lang w:eastAsia="ko-KR"/>
              </w:rPr>
              <w:t xml:space="preserve"> It is noted that </w:t>
            </w:r>
            <w:proofErr w:type="spellStart"/>
            <w:r w:rsidRPr="007849B1">
              <w:rPr>
                <w:rFonts w:hint="eastAsia"/>
                <w:lang w:eastAsia="ko-KR"/>
              </w:rPr>
              <w:t>RMa</w:t>
            </w:r>
            <w:proofErr w:type="spellEnd"/>
            <w:r w:rsidRPr="007849B1">
              <w:rPr>
                <w:rFonts w:hint="eastAsia"/>
                <w:lang w:eastAsia="ko-KR"/>
              </w:rPr>
              <w:t xml:space="preserve"> </w:t>
            </w:r>
            <w:proofErr w:type="spellStart"/>
            <w:r w:rsidRPr="007849B1">
              <w:rPr>
                <w:rFonts w:hint="eastAsia"/>
                <w:lang w:eastAsia="ko-KR"/>
              </w:rPr>
              <w:t>p</w:t>
            </w:r>
            <w:r w:rsidRPr="007849B1">
              <w:rPr>
                <w:lang w:eastAsia="ko-KR"/>
              </w:rPr>
              <w:t>athloss</w:t>
            </w:r>
            <w:proofErr w:type="spellEnd"/>
            <w:r w:rsidRPr="007849B1">
              <w:rPr>
                <w:lang w:eastAsia="ko-KR"/>
              </w:rPr>
              <w:t xml:space="preserve"> model </w:t>
            </w:r>
            <w:r w:rsidRPr="007849B1">
              <w:rPr>
                <w:rFonts w:hint="eastAsia"/>
                <w:lang w:eastAsia="ko-KR"/>
              </w:rPr>
              <w:t>for &gt;</w:t>
            </w:r>
            <w:r w:rsidRPr="007849B1">
              <w:rPr>
                <w:lang w:eastAsia="ko-KR"/>
              </w:rPr>
              <w:t xml:space="preserve">7 GHz is </w:t>
            </w:r>
            <w:r w:rsidRPr="007849B1">
              <w:rPr>
                <w:rFonts w:hint="eastAsia"/>
                <w:lang w:eastAsia="ko-KR"/>
              </w:rPr>
              <w:t xml:space="preserve">validated </w:t>
            </w:r>
            <w:r w:rsidRPr="007849B1">
              <w:rPr>
                <w:lang w:eastAsia="ko-KR"/>
              </w:rPr>
              <w:t>based on a single measurement campaign conducted at 24 GHz</w:t>
            </w:r>
            <w:r w:rsidRPr="007849B1">
              <w:rPr>
                <w:rFonts w:hint="eastAsia"/>
                <w:lang w:eastAsia="ko-KR"/>
              </w:rPr>
              <w:t>.</w:t>
            </w:r>
          </w:p>
          <w:p w:rsidR="000F52DB" w:rsidRPr="007849B1" w:rsidRDefault="000F52DB" w:rsidP="003C2731">
            <w:pPr>
              <w:pStyle w:val="TAN"/>
              <w:rPr>
                <w:lang w:eastAsia="zh-CN"/>
              </w:rPr>
            </w:pPr>
            <w:r w:rsidRPr="007849B1">
              <w:t>Note 3:</w:t>
            </w:r>
            <w:r w:rsidRPr="007849B1">
              <w:tab/>
            </w:r>
            <w:proofErr w:type="spellStart"/>
            <w:r w:rsidRPr="007849B1">
              <w:t>UMa</w:t>
            </w:r>
            <w:proofErr w:type="spellEnd"/>
            <w:r w:rsidRPr="007849B1">
              <w:t xml:space="preserve"> NLOS </w:t>
            </w:r>
            <w:proofErr w:type="spellStart"/>
            <w:r w:rsidRPr="007849B1">
              <w:t>pathloss</w:t>
            </w:r>
            <w:proofErr w:type="spellEnd"/>
            <w:r w:rsidRPr="007849B1">
              <w:t xml:space="preserve"> is from TR36.873 with simplified </w:t>
            </w:r>
            <w:proofErr w:type="spellStart"/>
            <w:r w:rsidRPr="007849B1">
              <w:t>formatand</w:t>
            </w:r>
            <w:proofErr w:type="spellEnd"/>
            <w:r w:rsidRPr="007849B1">
              <w:t xml:space="preserve"> and </w:t>
            </w:r>
            <w:proofErr w:type="spellStart"/>
            <w:r w:rsidRPr="007849B1">
              <w:t>PL</w:t>
            </w:r>
            <w:r w:rsidRPr="007849B1">
              <w:rPr>
                <w:vertAlign w:val="subscript"/>
              </w:rPr>
              <w:t>UMa</w:t>
            </w:r>
            <w:proofErr w:type="spellEnd"/>
            <w:r w:rsidRPr="007849B1">
              <w:rPr>
                <w:vertAlign w:val="subscript"/>
              </w:rPr>
              <w:t>-LOS</w:t>
            </w:r>
            <w:r w:rsidRPr="007849B1">
              <w:rPr>
                <w:lang w:eastAsia="zh-CN"/>
              </w:rPr>
              <w:t xml:space="preserve"> = </w:t>
            </w:r>
            <w:proofErr w:type="spellStart"/>
            <w:r w:rsidRPr="007849B1">
              <w:rPr>
                <w:lang w:eastAsia="zh-CN"/>
              </w:rPr>
              <w:t>Pathloss</w:t>
            </w:r>
            <w:proofErr w:type="spellEnd"/>
            <w:r w:rsidRPr="007849B1">
              <w:rPr>
                <w:lang w:eastAsia="zh-CN"/>
              </w:rPr>
              <w:t xml:space="preserve"> of </w:t>
            </w:r>
            <w:proofErr w:type="spellStart"/>
            <w:r w:rsidRPr="007849B1">
              <w:rPr>
                <w:lang w:eastAsia="zh-CN"/>
              </w:rPr>
              <w:t>UMa</w:t>
            </w:r>
            <w:proofErr w:type="spellEnd"/>
            <w:r w:rsidRPr="007849B1">
              <w:rPr>
                <w:lang w:eastAsia="zh-CN"/>
              </w:rPr>
              <w:t xml:space="preserve"> LOS outdoor scenario.</w:t>
            </w:r>
          </w:p>
          <w:p w:rsidR="000F52DB" w:rsidRPr="007849B1" w:rsidRDefault="000F52DB" w:rsidP="003C2731">
            <w:pPr>
              <w:pStyle w:val="TAN"/>
              <w:rPr>
                <w:lang w:eastAsia="zh-CN"/>
              </w:rPr>
            </w:pPr>
            <w:r w:rsidRPr="007849B1">
              <w:t>Note 4:</w:t>
            </w:r>
            <w:r w:rsidRPr="007849B1">
              <w:tab/>
            </w:r>
            <w:proofErr w:type="spellStart"/>
            <w:r w:rsidRPr="007849B1">
              <w:t>PL</w:t>
            </w:r>
            <w:r w:rsidRPr="007849B1">
              <w:rPr>
                <w:vertAlign w:val="subscript"/>
              </w:rPr>
              <w:t>UMi</w:t>
            </w:r>
            <w:proofErr w:type="spellEnd"/>
            <w:r w:rsidRPr="007849B1">
              <w:rPr>
                <w:vertAlign w:val="subscript"/>
              </w:rPr>
              <w:t>-LOS</w:t>
            </w:r>
            <w:r w:rsidRPr="007849B1">
              <w:rPr>
                <w:lang w:eastAsia="zh-CN"/>
              </w:rPr>
              <w:t xml:space="preserve"> = </w:t>
            </w:r>
            <w:proofErr w:type="spellStart"/>
            <w:r w:rsidRPr="007849B1">
              <w:rPr>
                <w:lang w:eastAsia="zh-CN"/>
              </w:rPr>
              <w:t>Pathloss</w:t>
            </w:r>
            <w:proofErr w:type="spellEnd"/>
            <w:r w:rsidRPr="007849B1">
              <w:rPr>
                <w:lang w:eastAsia="zh-CN"/>
              </w:rPr>
              <w:t xml:space="preserve"> </w:t>
            </w:r>
            <w:proofErr w:type="gramStart"/>
            <w:r w:rsidRPr="007849B1">
              <w:rPr>
                <w:lang w:eastAsia="zh-CN"/>
              </w:rPr>
              <w:t xml:space="preserve">of  </w:t>
            </w:r>
            <w:proofErr w:type="spellStart"/>
            <w:r w:rsidRPr="007849B1">
              <w:rPr>
                <w:lang w:eastAsia="zh-CN"/>
              </w:rPr>
              <w:t>UMi</w:t>
            </w:r>
            <w:proofErr w:type="spellEnd"/>
            <w:proofErr w:type="gramEnd"/>
            <w:r w:rsidRPr="007849B1">
              <w:rPr>
                <w:lang w:eastAsia="zh-CN"/>
              </w:rPr>
              <w:t>-Street Canyon LOS outdoor scenario.</w:t>
            </w:r>
          </w:p>
          <w:p w:rsidR="000F52DB" w:rsidRPr="007849B1" w:rsidRDefault="000F52DB" w:rsidP="003C2731">
            <w:pPr>
              <w:pStyle w:val="TAN"/>
              <w:rPr>
                <w:lang w:val="en-US" w:eastAsia="ko-KR"/>
              </w:rPr>
            </w:pPr>
            <w:r w:rsidRPr="007849B1">
              <w:rPr>
                <w:lang w:eastAsia="zh-CN"/>
              </w:rPr>
              <w:t>Note 5:</w:t>
            </w:r>
            <w:r w:rsidRPr="007849B1">
              <w:tab/>
            </w:r>
            <w:r w:rsidRPr="007849B1">
              <w:rPr>
                <w:lang w:val="en-US"/>
              </w:rPr>
              <w:t xml:space="preserve">Break point distance </w:t>
            </w:r>
            <w:proofErr w:type="spellStart"/>
            <w:proofErr w:type="gramStart"/>
            <w:r w:rsidRPr="007849B1">
              <w:rPr>
                <w:i/>
                <w:lang w:val="en-US"/>
              </w:rPr>
              <w:t>d</w:t>
            </w:r>
            <w:r w:rsidRPr="007849B1">
              <w:rPr>
                <w:i/>
                <w:vertAlign w:val="subscript"/>
                <w:lang w:val="en-US"/>
              </w:rPr>
              <w:t>BP</w:t>
            </w:r>
            <w:proofErr w:type="spellEnd"/>
            <w:r w:rsidRPr="007849B1">
              <w:rPr>
                <w:vertAlign w:val="superscript"/>
                <w:lang w:val="en-US"/>
              </w:rPr>
              <w:t xml:space="preserve">  </w:t>
            </w:r>
            <w:r w:rsidRPr="007849B1">
              <w:rPr>
                <w:lang w:val="en-US"/>
              </w:rPr>
              <w:t>=</w:t>
            </w:r>
            <w:proofErr w:type="gramEnd"/>
            <w:r w:rsidRPr="007849B1">
              <w:rPr>
                <w:lang w:val="en-US"/>
              </w:rPr>
              <w:t xml:space="preserve"> 2</w:t>
            </w:r>
            <w:r w:rsidRPr="007849B1">
              <w:t>π</w:t>
            </w:r>
            <w:r w:rsidRPr="007849B1">
              <w:rPr>
                <w:lang w:val="en-US"/>
              </w:rPr>
              <w:t xml:space="preserve"> </w:t>
            </w:r>
            <w:proofErr w:type="spellStart"/>
            <w:r w:rsidRPr="007849B1">
              <w:rPr>
                <w:i/>
                <w:lang w:val="en-US"/>
              </w:rPr>
              <w:t>h</w:t>
            </w:r>
            <w:r w:rsidRPr="007849B1">
              <w:rPr>
                <w:i/>
                <w:vertAlign w:val="subscript"/>
                <w:lang w:val="en-US"/>
              </w:rPr>
              <w:t>BS</w:t>
            </w:r>
            <w:proofErr w:type="spellEnd"/>
            <w:r w:rsidRPr="007849B1">
              <w:rPr>
                <w:lang w:val="en-US"/>
              </w:rPr>
              <w:t xml:space="preserve"> </w:t>
            </w:r>
            <w:proofErr w:type="spellStart"/>
            <w:r w:rsidRPr="007849B1">
              <w:rPr>
                <w:i/>
                <w:lang w:val="en-US"/>
              </w:rPr>
              <w:t>h</w:t>
            </w:r>
            <w:r w:rsidRPr="007849B1">
              <w:rPr>
                <w:i/>
                <w:vertAlign w:val="subscript"/>
                <w:lang w:val="en-US"/>
              </w:rPr>
              <w:t>UT</w:t>
            </w:r>
            <w:proofErr w:type="spellEnd"/>
            <w:r w:rsidRPr="007849B1">
              <w:rPr>
                <w:lang w:val="en-US"/>
              </w:rPr>
              <w:t xml:space="preserve"> </w:t>
            </w:r>
            <w:r w:rsidRPr="007849B1">
              <w:rPr>
                <w:i/>
                <w:lang w:val="en-US"/>
              </w:rPr>
              <w:t>f</w:t>
            </w:r>
            <w:r w:rsidRPr="007849B1">
              <w:rPr>
                <w:i/>
                <w:vertAlign w:val="subscript"/>
                <w:lang w:val="en-US"/>
              </w:rPr>
              <w:t>c</w:t>
            </w:r>
            <w:r w:rsidRPr="007849B1">
              <w:rPr>
                <w:lang w:val="en-US"/>
              </w:rPr>
              <w:t>/</w:t>
            </w:r>
            <w:r w:rsidRPr="007849B1">
              <w:rPr>
                <w:i/>
                <w:lang w:val="en-US"/>
              </w:rPr>
              <w:t>c</w:t>
            </w:r>
            <w:r w:rsidRPr="007849B1">
              <w:rPr>
                <w:lang w:val="en-US"/>
              </w:rPr>
              <w:t xml:space="preserve">, where </w:t>
            </w:r>
            <w:r w:rsidRPr="007849B1">
              <w:rPr>
                <w:i/>
                <w:lang w:val="en-US"/>
              </w:rPr>
              <w:t>f</w:t>
            </w:r>
            <w:r w:rsidRPr="007849B1">
              <w:rPr>
                <w:i/>
                <w:vertAlign w:val="subscript"/>
                <w:lang w:val="en-US"/>
              </w:rPr>
              <w:t>c</w:t>
            </w:r>
            <w:r w:rsidRPr="007849B1">
              <w:rPr>
                <w:lang w:val="en-US"/>
              </w:rPr>
              <w:t xml:space="preserve"> is the </w:t>
            </w:r>
            <w:proofErr w:type="spellStart"/>
            <w:r w:rsidRPr="007849B1">
              <w:rPr>
                <w:lang w:val="en-US"/>
              </w:rPr>
              <w:t>centre</w:t>
            </w:r>
            <w:proofErr w:type="spellEnd"/>
            <w:r w:rsidRPr="007849B1">
              <w:rPr>
                <w:lang w:val="en-US"/>
              </w:rPr>
              <w:t xml:space="preserve"> frequency in Hz, </w:t>
            </w:r>
            <w:r w:rsidRPr="007849B1">
              <w:rPr>
                <w:i/>
                <w:lang w:val="en-US"/>
              </w:rPr>
              <w:t>c</w:t>
            </w:r>
            <w:r w:rsidRPr="007849B1">
              <w:rPr>
                <w:lang w:val="en-US"/>
              </w:rPr>
              <w:t xml:space="preserve"> = 3.0 </w:t>
            </w:r>
            <w:r w:rsidRPr="007849B1">
              <w:sym w:font="Symbol" w:char="F0B4"/>
            </w:r>
            <w:r w:rsidRPr="007849B1">
              <w:rPr>
                <w:lang w:val="en-US"/>
              </w:rPr>
              <w:t xml:space="preserve"> 10</w:t>
            </w:r>
            <w:r w:rsidRPr="007849B1">
              <w:rPr>
                <w:vertAlign w:val="superscript"/>
                <w:lang w:val="en-US"/>
              </w:rPr>
              <w:t>8</w:t>
            </w:r>
            <w:r w:rsidRPr="007849B1">
              <w:rPr>
                <w:lang w:val="en-US"/>
              </w:rPr>
              <w:t xml:space="preserve"> m/s is the propagation velocity in free space, and </w:t>
            </w:r>
            <w:proofErr w:type="spellStart"/>
            <w:r w:rsidRPr="007849B1">
              <w:rPr>
                <w:i/>
                <w:lang w:val="en-US"/>
              </w:rPr>
              <w:t>h</w:t>
            </w:r>
            <w:r w:rsidRPr="007849B1">
              <w:rPr>
                <w:i/>
                <w:vertAlign w:val="subscript"/>
                <w:lang w:val="en-US"/>
              </w:rPr>
              <w:t>BS</w:t>
            </w:r>
            <w:proofErr w:type="spellEnd"/>
            <w:r w:rsidRPr="007849B1">
              <w:rPr>
                <w:lang w:val="en-US"/>
              </w:rPr>
              <w:t xml:space="preserve"> and </w:t>
            </w:r>
            <w:proofErr w:type="spellStart"/>
            <w:r w:rsidRPr="007849B1">
              <w:rPr>
                <w:i/>
                <w:lang w:val="en-US"/>
              </w:rPr>
              <w:t>h</w:t>
            </w:r>
            <w:r w:rsidRPr="007849B1">
              <w:rPr>
                <w:i/>
                <w:vertAlign w:val="subscript"/>
                <w:lang w:val="en-US"/>
              </w:rPr>
              <w:t>UT</w:t>
            </w:r>
            <w:proofErr w:type="spellEnd"/>
            <w:r w:rsidRPr="007849B1">
              <w:rPr>
                <w:lang w:val="en-US"/>
              </w:rPr>
              <w:t xml:space="preserve"> are the antenna heights at the BS and the UT, respectively.</w:t>
            </w:r>
          </w:p>
          <w:p w:rsidR="000F52DB" w:rsidRPr="007849B1" w:rsidRDefault="000F52DB" w:rsidP="003C2731">
            <w:pPr>
              <w:pStyle w:val="TAN"/>
              <w:rPr>
                <w:lang w:val="fr-FR" w:eastAsia="ko-KR"/>
              </w:rPr>
            </w:pPr>
            <w:r w:rsidRPr="007849B1">
              <w:rPr>
                <w:lang w:val="en-US"/>
              </w:rPr>
              <w:t>Note 6:</w:t>
            </w:r>
            <w:r w:rsidRPr="007849B1">
              <w:tab/>
            </w:r>
            <w:proofErr w:type="gramStart"/>
            <w:r w:rsidRPr="007849B1">
              <w:rPr>
                <w:i/>
                <w:lang w:val="en-US"/>
              </w:rPr>
              <w:t>f</w:t>
            </w:r>
            <w:r w:rsidRPr="007849B1">
              <w:rPr>
                <w:i/>
                <w:vertAlign w:val="subscript"/>
                <w:lang w:val="en-US"/>
              </w:rPr>
              <w:t xml:space="preserve">c </w:t>
            </w:r>
            <w:r w:rsidRPr="007849B1">
              <w:rPr>
                <w:lang w:val="en-US"/>
              </w:rPr>
              <w:t xml:space="preserve"> denotes</w:t>
            </w:r>
            <w:proofErr w:type="gramEnd"/>
            <w:r w:rsidRPr="007849B1">
              <w:rPr>
                <w:lang w:val="en-US"/>
              </w:rPr>
              <w:t xml:space="preserve"> the center frequency</w:t>
            </w:r>
            <w:r w:rsidRPr="007849B1">
              <w:rPr>
                <w:rFonts w:hint="eastAsia"/>
                <w:lang w:val="en-US" w:eastAsia="ko-KR"/>
              </w:rPr>
              <w:t xml:space="preserve"> normalized by 1GHz</w:t>
            </w:r>
            <w:r w:rsidRPr="007849B1">
              <w:rPr>
                <w:lang w:val="en-US"/>
              </w:rPr>
              <w:t>, all distance related values are normalized by 1m, unless it is stated otherwise.</w:t>
            </w:r>
          </w:p>
        </w:tc>
      </w:tr>
    </w:tbl>
    <w:p w:rsidR="000F52DB" w:rsidRPr="000F52DB" w:rsidRDefault="000F52DB" w:rsidP="00A24C6C">
      <w:pPr>
        <w:rPr>
          <w:lang w:val="fr-FR"/>
        </w:rPr>
      </w:pPr>
    </w:p>
    <w:p w:rsidR="00C0733E" w:rsidRDefault="00C0733E" w:rsidP="00C0733E">
      <w:pPr>
        <w:pStyle w:val="1"/>
        <w:rPr>
          <w:rFonts w:eastAsiaTheme="minorEastAsia" w:cs="Arial"/>
          <w:lang w:eastAsia="zh-CN"/>
        </w:rPr>
      </w:pPr>
      <w:r>
        <w:rPr>
          <w:lang w:eastAsia="zh-CN"/>
        </w:rPr>
        <w:t>Summary</w:t>
      </w:r>
    </w:p>
    <w:p w:rsidR="004A6503" w:rsidRDefault="004A6503" w:rsidP="004A6503">
      <w:pPr>
        <w:rPr>
          <w:rFonts w:eastAsiaTheme="minorEastAsia"/>
          <w:lang w:eastAsia="zh-CN"/>
        </w:rPr>
      </w:pPr>
      <w:r>
        <w:rPr>
          <w:rFonts w:eastAsiaTheme="minorEastAsia"/>
          <w:lang w:eastAsia="zh-CN"/>
        </w:rPr>
        <w:t>Based on the discussion above, the following observations and proposals are listed.</w:t>
      </w:r>
    </w:p>
    <w:p w:rsidR="008970E2" w:rsidRDefault="008970E2" w:rsidP="008970E2">
      <w:pPr>
        <w:rPr>
          <w:rFonts w:eastAsiaTheme="minorEastAsia"/>
          <w:b/>
          <w:lang w:eastAsia="zh-CN"/>
        </w:rPr>
      </w:pPr>
      <w:r>
        <w:rPr>
          <w:rFonts w:eastAsiaTheme="minorEastAsia"/>
          <w:b/>
          <w:lang w:eastAsia="zh-CN"/>
        </w:rPr>
        <w:t>Proposal</w:t>
      </w:r>
      <w:r w:rsidRPr="00C42AF5">
        <w:rPr>
          <w:rFonts w:eastAsiaTheme="minorEastAsia"/>
          <w:b/>
          <w:lang w:eastAsia="zh-CN"/>
        </w:rPr>
        <w:t xml:space="preserve"> 1: </w:t>
      </w:r>
      <w:r w:rsidRPr="00F12022">
        <w:rPr>
          <w:rFonts w:eastAsiaTheme="minorEastAsia"/>
          <w:b/>
          <w:lang w:eastAsia="zh-CN"/>
        </w:rPr>
        <w:t>RAN4 should revisit these parameters</w:t>
      </w:r>
      <w:r>
        <w:rPr>
          <w:rFonts w:eastAsiaTheme="minorEastAsia"/>
          <w:b/>
          <w:lang w:eastAsia="zh-CN"/>
        </w:rPr>
        <w:t xml:space="preserve"> for LEO-600 and LEO-1200 scenarios, e.g. </w:t>
      </w:r>
      <w:proofErr w:type="spellStart"/>
      <w:r>
        <w:rPr>
          <w:rFonts w:eastAsiaTheme="minorEastAsia"/>
          <w:b/>
          <w:lang w:eastAsia="zh-CN"/>
        </w:rPr>
        <w:t>Tx</w:t>
      </w:r>
      <w:proofErr w:type="spellEnd"/>
      <w:r>
        <w:rPr>
          <w:rFonts w:eastAsiaTheme="minorEastAsia"/>
          <w:b/>
          <w:lang w:eastAsia="zh-CN"/>
        </w:rPr>
        <w:t xml:space="preserve">/Rx antenna gain, </w:t>
      </w:r>
      <w:r w:rsidRPr="00F12022">
        <w:rPr>
          <w:rFonts w:eastAsiaTheme="minorEastAsia"/>
          <w:b/>
          <w:lang w:eastAsia="zh-CN"/>
        </w:rPr>
        <w:t>Satellite EIRP density</w:t>
      </w:r>
      <w:r>
        <w:rPr>
          <w:rFonts w:eastAsiaTheme="minorEastAsia"/>
          <w:b/>
          <w:lang w:eastAsia="zh-CN"/>
        </w:rPr>
        <w:t xml:space="preserve"> and G/T.</w:t>
      </w:r>
    </w:p>
    <w:p w:rsidR="008970E2" w:rsidRDefault="008970E2" w:rsidP="008970E2">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2</w:t>
      </w:r>
      <w:r w:rsidRPr="00C42AF5">
        <w:rPr>
          <w:rFonts w:eastAsiaTheme="minorEastAsia"/>
          <w:b/>
          <w:lang w:eastAsia="zh-CN"/>
        </w:rPr>
        <w:t xml:space="preserve">: </w:t>
      </w:r>
      <w:r w:rsidRPr="0076308F">
        <w:rPr>
          <w:rFonts w:eastAsiaTheme="minorEastAsia"/>
          <w:b/>
          <w:lang w:eastAsia="zh-CN"/>
        </w:rPr>
        <w:t>it’s necessary to develop a new set of parameters for VSAT in LEO-600 and LEO-1200 scenarios</w:t>
      </w:r>
      <w:r>
        <w:rPr>
          <w:rFonts w:eastAsiaTheme="minorEastAsia"/>
          <w:b/>
          <w:lang w:eastAsia="zh-CN"/>
        </w:rPr>
        <w:t>.</w:t>
      </w:r>
    </w:p>
    <w:p w:rsidR="008970E2" w:rsidRDefault="008970E2" w:rsidP="008970E2">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3</w:t>
      </w:r>
      <w:r w:rsidRPr="00C42AF5">
        <w:rPr>
          <w:rFonts w:eastAsiaTheme="minorEastAsia"/>
          <w:b/>
          <w:lang w:eastAsia="zh-CN"/>
        </w:rPr>
        <w:t xml:space="preserve">: </w:t>
      </w:r>
      <w:r>
        <w:rPr>
          <w:rFonts w:eastAsiaTheme="minorEastAsia"/>
          <w:b/>
          <w:lang w:eastAsia="zh-CN"/>
        </w:rPr>
        <w:t>There is no enough TU or resources to assume both dish antenna and phased array antenna for SAN and UE. RAN4 need to make a decision which kind of antenna is the first priority for coexistence simulation.</w:t>
      </w:r>
    </w:p>
    <w:p w:rsidR="008970E2" w:rsidRDefault="008970E2" w:rsidP="004A6503">
      <w:pPr>
        <w:rPr>
          <w:rFonts w:eastAsiaTheme="minorEastAsia"/>
          <w:lang w:eastAsia="zh-CN"/>
        </w:rPr>
      </w:pPr>
      <w:r>
        <w:rPr>
          <w:rFonts w:eastAsiaTheme="minorEastAsia"/>
          <w:b/>
          <w:lang w:eastAsia="zh-CN"/>
        </w:rPr>
        <w:lastRenderedPageBreak/>
        <w:t>Proposal</w:t>
      </w:r>
      <w:r w:rsidRPr="00C42AF5">
        <w:rPr>
          <w:rFonts w:eastAsiaTheme="minorEastAsia"/>
          <w:b/>
          <w:lang w:eastAsia="zh-CN"/>
        </w:rPr>
        <w:t xml:space="preserve"> </w:t>
      </w:r>
      <w:r>
        <w:rPr>
          <w:rFonts w:eastAsiaTheme="minorEastAsia"/>
          <w:b/>
          <w:lang w:eastAsia="zh-CN"/>
        </w:rPr>
        <w:t>4:</w:t>
      </w:r>
      <w:r w:rsidRPr="00C42AF5">
        <w:rPr>
          <w:rFonts w:eastAsiaTheme="minorEastAsia"/>
          <w:b/>
          <w:lang w:eastAsia="zh-CN"/>
        </w:rPr>
        <w:t xml:space="preserve"> </w:t>
      </w:r>
      <w:r>
        <w:rPr>
          <w:rFonts w:eastAsiaTheme="minorEastAsia"/>
          <w:b/>
          <w:lang w:eastAsia="zh-CN"/>
        </w:rPr>
        <w:t>1.1dB/K is proposed for LEO SAN G/T for simulation study.</w:t>
      </w:r>
    </w:p>
    <w:p w:rsidR="008970E2" w:rsidRDefault="008970E2" w:rsidP="008970E2">
      <w:pPr>
        <w:rPr>
          <w:lang w:val="en-US"/>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5:</w:t>
      </w:r>
      <w:r w:rsidRPr="00C42AF5">
        <w:rPr>
          <w:rFonts w:eastAsiaTheme="minorEastAsia"/>
          <w:b/>
          <w:lang w:eastAsia="zh-CN"/>
        </w:rPr>
        <w:t xml:space="preserve"> </w:t>
      </w:r>
      <w:r w:rsidRPr="008970E2">
        <w:rPr>
          <w:rFonts w:eastAsiaTheme="minorEastAsia"/>
          <w:b/>
          <w:lang w:eastAsia="zh-CN"/>
        </w:rPr>
        <w:t>it’s proposed to explicitly draft</w:t>
      </w:r>
      <w:r>
        <w:rPr>
          <w:rFonts w:eastAsiaTheme="minorEastAsia"/>
          <w:b/>
          <w:lang w:eastAsia="zh-CN"/>
        </w:rPr>
        <w:t xml:space="preserve"> p</w:t>
      </w:r>
      <w:r w:rsidRPr="008970E2">
        <w:rPr>
          <w:rFonts w:eastAsiaTheme="minorEastAsia"/>
          <w:b/>
          <w:lang w:eastAsia="zh-CN"/>
        </w:rPr>
        <w:t>ropagation model between NTN UE and TN UE</w:t>
      </w:r>
      <w:r>
        <w:rPr>
          <w:rFonts w:eastAsiaTheme="minorEastAsia"/>
          <w:b/>
          <w:lang w:eastAsia="zh-CN"/>
        </w:rPr>
        <w:t xml:space="preserve"> as below.</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8970E2" w:rsidRPr="007849B1" w:rsidTr="003C2731">
        <w:trPr>
          <w:cantSplit/>
          <w:jc w:val="center"/>
        </w:trPr>
        <w:tc>
          <w:tcPr>
            <w:tcW w:w="0" w:type="auto"/>
            <w:shd w:val="clear" w:color="auto" w:fill="E0E0E0"/>
            <w:vAlign w:val="center"/>
          </w:tcPr>
          <w:p w:rsidR="008970E2" w:rsidRPr="007849B1" w:rsidRDefault="008970E2" w:rsidP="003C2731">
            <w:pPr>
              <w:pStyle w:val="TAH"/>
            </w:pPr>
            <w:r w:rsidRPr="007849B1">
              <w:t>Scenario</w:t>
            </w:r>
          </w:p>
        </w:tc>
        <w:tc>
          <w:tcPr>
            <w:tcW w:w="5556" w:type="dxa"/>
            <w:shd w:val="clear" w:color="auto" w:fill="E0E0E0"/>
            <w:vAlign w:val="center"/>
          </w:tcPr>
          <w:p w:rsidR="008970E2" w:rsidRPr="007849B1" w:rsidRDefault="008970E2" w:rsidP="003C2731">
            <w:pPr>
              <w:pStyle w:val="TAH"/>
              <w:rPr>
                <w:lang w:eastAsia="ko-KR"/>
              </w:rPr>
            </w:pPr>
            <w:proofErr w:type="spellStart"/>
            <w:r w:rsidRPr="007849B1">
              <w:t>Pathloss</w:t>
            </w:r>
            <w:proofErr w:type="spellEnd"/>
            <w:r w:rsidRPr="007849B1">
              <w:t xml:space="preserve">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p>
        </w:tc>
        <w:tc>
          <w:tcPr>
            <w:tcW w:w="1184" w:type="dxa"/>
            <w:shd w:val="clear" w:color="auto" w:fill="E0E0E0"/>
            <w:vAlign w:val="center"/>
          </w:tcPr>
          <w:p w:rsidR="008970E2" w:rsidRPr="007849B1" w:rsidRDefault="008970E2" w:rsidP="003C2731">
            <w:pPr>
              <w:pStyle w:val="TAH"/>
            </w:pPr>
            <w:r w:rsidRPr="007849B1">
              <w:t>Shadow</w:t>
            </w:r>
          </w:p>
          <w:p w:rsidR="008970E2" w:rsidRPr="007849B1" w:rsidRDefault="008970E2" w:rsidP="003C2731">
            <w:pPr>
              <w:pStyle w:val="TAH"/>
            </w:pPr>
            <w:r w:rsidRPr="007849B1">
              <w:t>fading</w:t>
            </w:r>
          </w:p>
          <w:p w:rsidR="008970E2" w:rsidRPr="007849B1" w:rsidRDefault="008970E2" w:rsidP="003C2731">
            <w:pPr>
              <w:pStyle w:val="TAH"/>
            </w:pPr>
            <w:proofErr w:type="spellStart"/>
            <w:r w:rsidRPr="007849B1">
              <w:t>std</w:t>
            </w:r>
            <w:proofErr w:type="spellEnd"/>
            <w:r w:rsidRPr="007849B1">
              <w:t xml:space="preserve"> [dB]</w:t>
            </w:r>
          </w:p>
        </w:tc>
        <w:tc>
          <w:tcPr>
            <w:tcW w:w="2023" w:type="dxa"/>
            <w:shd w:val="clear" w:color="auto" w:fill="E0E0E0"/>
            <w:vAlign w:val="center"/>
          </w:tcPr>
          <w:p w:rsidR="008970E2" w:rsidRPr="007849B1" w:rsidRDefault="008970E2" w:rsidP="003C2731">
            <w:pPr>
              <w:pStyle w:val="TAH"/>
            </w:pPr>
            <w:r w:rsidRPr="007849B1">
              <w:t>Applicability range,</w:t>
            </w:r>
          </w:p>
          <w:p w:rsidR="008970E2" w:rsidRPr="007849B1" w:rsidRDefault="008970E2" w:rsidP="003C2731">
            <w:pPr>
              <w:pStyle w:val="TAH"/>
            </w:pPr>
            <w:r w:rsidRPr="007849B1">
              <w:t>antenna height</w:t>
            </w:r>
          </w:p>
          <w:p w:rsidR="008970E2" w:rsidRPr="007849B1" w:rsidRDefault="008970E2" w:rsidP="003C2731">
            <w:pPr>
              <w:pStyle w:val="TAH"/>
            </w:pPr>
            <w:r w:rsidRPr="007849B1">
              <w:t xml:space="preserve">default values </w:t>
            </w:r>
          </w:p>
        </w:tc>
      </w:tr>
      <w:tr w:rsidR="008970E2" w:rsidRPr="007849B1" w:rsidTr="003C2731">
        <w:trPr>
          <w:cantSplit/>
          <w:jc w:val="center"/>
        </w:trPr>
        <w:tc>
          <w:tcPr>
            <w:tcW w:w="0" w:type="auto"/>
            <w:shd w:val="clear" w:color="auto" w:fill="FFCC99"/>
            <w:vAlign w:val="center"/>
          </w:tcPr>
          <w:p w:rsidR="008970E2" w:rsidRPr="007849B1" w:rsidRDefault="008970E2" w:rsidP="003C2731">
            <w:pPr>
              <w:pStyle w:val="TAH"/>
              <w:jc w:val="left"/>
              <w:rPr>
                <w:szCs w:val="18"/>
                <w:lang w:eastAsia="ko-KR"/>
              </w:rPr>
            </w:pPr>
            <w:proofErr w:type="spellStart"/>
            <w:r w:rsidRPr="007849B1">
              <w:rPr>
                <w:rFonts w:hint="eastAsia"/>
                <w:szCs w:val="18"/>
                <w:lang w:eastAsia="ko-KR"/>
              </w:rPr>
              <w:t>UMi</w:t>
            </w:r>
            <w:proofErr w:type="spellEnd"/>
            <w:r w:rsidRPr="007849B1">
              <w:rPr>
                <w:rFonts w:hint="eastAsia"/>
                <w:szCs w:val="18"/>
                <w:lang w:eastAsia="ko-KR"/>
              </w:rPr>
              <w:t xml:space="preserve"> - Street Canyon</w:t>
            </w:r>
          </w:p>
          <w:p w:rsidR="008970E2" w:rsidRPr="007849B1" w:rsidRDefault="008970E2" w:rsidP="003C2731">
            <w:pPr>
              <w:pStyle w:val="TAH"/>
              <w:jc w:val="left"/>
              <w:rPr>
                <w:szCs w:val="18"/>
                <w:lang w:eastAsia="ko-KR"/>
              </w:rPr>
            </w:pPr>
            <w:r w:rsidRPr="007849B1">
              <w:rPr>
                <w:rFonts w:hint="eastAsia"/>
                <w:szCs w:val="18"/>
                <w:lang w:eastAsia="ko-KR"/>
              </w:rPr>
              <w:t>LOS</w:t>
            </w:r>
          </w:p>
        </w:tc>
        <w:tc>
          <w:tcPr>
            <w:tcW w:w="5556" w:type="dxa"/>
            <w:vAlign w:val="center"/>
          </w:tcPr>
          <w:p w:rsidR="008970E2" w:rsidRPr="007849B1" w:rsidRDefault="008970E2" w:rsidP="003C2731">
            <w:pPr>
              <w:spacing w:after="0"/>
            </w:pPr>
            <w:r w:rsidRPr="007849B1">
              <w:rPr>
                <w:position w:val="-12"/>
              </w:rPr>
              <w:object w:dxaOrig="4020" w:dyaOrig="360">
                <v:shape id="_x0000_i1029" type="#_x0000_t75" style="width:201.25pt;height:18.9pt" o:ole="">
                  <v:imagedata r:id="rId8" o:title=""/>
                </v:shape>
                <o:OLEObject Type="Embed" ProgID="Equation.3" ShapeID="_x0000_i1029" DrawAspect="Content" ObjectID="_1729367392" r:id="rId16"/>
              </w:object>
            </w:r>
          </w:p>
          <w:p w:rsidR="008970E2" w:rsidRPr="007849B1" w:rsidRDefault="008970E2" w:rsidP="003C2731">
            <w:pPr>
              <w:spacing w:after="0"/>
              <w:rPr>
                <w:lang w:eastAsia="ko-KR"/>
              </w:rPr>
            </w:pPr>
            <w:r w:rsidRPr="007849B1">
              <w:rPr>
                <w:position w:val="-32"/>
              </w:rPr>
              <w:object w:dxaOrig="4300" w:dyaOrig="760">
                <v:shape id="_x0000_i1030" type="#_x0000_t75" style="width:213.25pt;height:39.25pt" o:ole="">
                  <v:imagedata r:id="rId10" o:title=""/>
                </v:shape>
                <o:OLEObject Type="Embed" ProgID="Equation.3" ShapeID="_x0000_i1030" DrawAspect="Content" ObjectID="_1729367393" r:id="rId17"/>
              </w:object>
            </w:r>
          </w:p>
          <w:p w:rsidR="008970E2" w:rsidRPr="007849B1" w:rsidRDefault="008970E2" w:rsidP="003C2731">
            <w:pPr>
              <w:spacing w:after="0"/>
              <w:rPr>
                <w:lang w:eastAsia="ko-KR"/>
              </w:rPr>
            </w:pPr>
          </w:p>
        </w:tc>
        <w:tc>
          <w:tcPr>
            <w:tcW w:w="1184" w:type="dxa"/>
            <w:vAlign w:val="center"/>
          </w:tcPr>
          <w:p w:rsidR="008970E2" w:rsidRPr="007849B1" w:rsidRDefault="008970E2" w:rsidP="003C2731">
            <w:pPr>
              <w:pStyle w:val="TAL"/>
              <w:jc w:val="center"/>
              <w:rPr>
                <w:rFonts w:ascii="Times New Roman" w:hAnsi="Times New Roman"/>
                <w:szCs w:val="18"/>
                <w:lang w:eastAsia="ko-KR"/>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4.0</w:t>
            </w:r>
          </w:p>
          <w:p w:rsidR="008970E2" w:rsidRPr="007849B1" w:rsidRDefault="008970E2" w:rsidP="003C2731">
            <w:pPr>
              <w:pStyle w:val="TAL"/>
              <w:jc w:val="center"/>
              <w:rPr>
                <w:rFonts w:ascii="Times New Roman" w:hAnsi="Times New Roman"/>
                <w:szCs w:val="18"/>
                <w:lang w:eastAsia="ko-KR"/>
              </w:rPr>
            </w:pPr>
          </w:p>
          <w:p w:rsidR="008970E2" w:rsidRPr="007849B1" w:rsidRDefault="008970E2" w:rsidP="003C2731">
            <w:pPr>
              <w:pStyle w:val="TAL"/>
              <w:jc w:val="center"/>
              <w:rPr>
                <w:rFonts w:ascii="Times New Roman" w:hAnsi="Times New Roman"/>
                <w:szCs w:val="18"/>
                <w:lang w:eastAsia="ko-KR"/>
              </w:rPr>
            </w:pPr>
          </w:p>
          <w:p w:rsidR="008970E2" w:rsidRPr="007849B1" w:rsidRDefault="008970E2" w:rsidP="003C2731">
            <w:pPr>
              <w:spacing w:after="0"/>
              <w:jc w:val="center"/>
              <w:rPr>
                <w:sz w:val="18"/>
                <w:szCs w:val="18"/>
              </w:rPr>
            </w:pPr>
            <w:r w:rsidRPr="007849B1">
              <w:rPr>
                <w:sz w:val="18"/>
                <w:szCs w:val="18"/>
              </w:rPr>
              <w:t xml:space="preserve"> </w:t>
            </w:r>
            <w:proofErr w:type="spellStart"/>
            <w:r w:rsidRPr="007849B1">
              <w:rPr>
                <w:i/>
                <w:sz w:val="18"/>
                <w:szCs w:val="18"/>
              </w:rPr>
              <w:t>σ</w:t>
            </w:r>
            <w:r w:rsidRPr="007849B1">
              <w:rPr>
                <w:i/>
                <w:sz w:val="18"/>
                <w:szCs w:val="18"/>
                <w:vertAlign w:val="subscript"/>
              </w:rPr>
              <w:t>SF</w:t>
            </w:r>
            <w:proofErr w:type="spellEnd"/>
            <w:r w:rsidRPr="007849B1">
              <w:rPr>
                <w:sz w:val="18"/>
                <w:szCs w:val="18"/>
              </w:rPr>
              <w:t>=</w:t>
            </w:r>
            <w:r w:rsidRPr="007849B1">
              <w:rPr>
                <w:sz w:val="18"/>
                <w:szCs w:val="18"/>
                <w:lang w:eastAsia="ko-KR"/>
              </w:rPr>
              <w:t>4.0</w:t>
            </w:r>
          </w:p>
        </w:tc>
        <w:tc>
          <w:tcPr>
            <w:tcW w:w="2023" w:type="dxa"/>
            <w:vAlign w:val="center"/>
          </w:tcPr>
          <w:p w:rsidR="008970E2" w:rsidRPr="007849B1" w:rsidRDefault="008970E2" w:rsidP="003C2731">
            <w:pPr>
              <w:pStyle w:val="TAL"/>
              <w:rPr>
                <w:rFonts w:ascii="Times New Roman" w:hAnsi="Times New Roman"/>
                <w:szCs w:val="18"/>
                <w:lang w:val="en-US"/>
              </w:rPr>
            </w:pPr>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hint="eastAsia"/>
                <w:iCs/>
                <w:szCs w:val="18"/>
                <w:vertAlign w:val="superscript"/>
                <w:lang w:val="fr-FR" w:eastAsia="ko-KR"/>
              </w:rPr>
              <w:t>1)</w:t>
            </w:r>
          </w:p>
          <w:p w:rsidR="008970E2" w:rsidRPr="007849B1" w:rsidRDefault="008970E2" w:rsidP="003C2731">
            <w:pPr>
              <w:spacing w:after="0"/>
              <w:rPr>
                <w:rFonts w:eastAsia="宋体"/>
                <w:sz w:val="18"/>
                <w:szCs w:val="18"/>
                <w:lang w:val="fr-FR"/>
              </w:rPr>
            </w:pPr>
            <w:r w:rsidRPr="007849B1">
              <w:rPr>
                <w:rFonts w:eastAsia="宋体"/>
                <w:i/>
                <w:iCs/>
                <w:sz w:val="18"/>
                <w:szCs w:val="18"/>
                <w:lang w:val="fr-FR"/>
              </w:rPr>
              <w:t>d'</w:t>
            </w:r>
            <w:r w:rsidRPr="007849B1">
              <w:rPr>
                <w:rFonts w:eastAsia="宋体"/>
                <w:i/>
                <w:iCs/>
                <w:sz w:val="18"/>
                <w:szCs w:val="18"/>
                <w:vertAlign w:val="subscript"/>
                <w:lang w:val="fr-FR"/>
              </w:rPr>
              <w:t>BP</w:t>
            </w:r>
            <w:r w:rsidRPr="007849B1">
              <w:rPr>
                <w:rFonts w:eastAsia="宋体"/>
                <w:sz w:val="18"/>
                <w:szCs w:val="18"/>
                <w:lang w:val="fr-FR"/>
              </w:rPr>
              <w:t xml:space="preserve"> &lt; </w:t>
            </w:r>
            <w:r w:rsidRPr="007849B1">
              <w:rPr>
                <w:rFonts w:eastAsia="宋体"/>
                <w:i/>
                <w:iCs/>
                <w:sz w:val="18"/>
                <w:szCs w:val="18"/>
                <w:lang w:val="fr-FR"/>
              </w:rPr>
              <w:t>d</w:t>
            </w:r>
            <w:r w:rsidRPr="007849B1">
              <w:rPr>
                <w:rFonts w:eastAsia="宋体"/>
                <w:i/>
                <w:iCs/>
                <w:sz w:val="18"/>
                <w:szCs w:val="18"/>
                <w:vertAlign w:val="subscript"/>
                <w:lang w:val="fr-FR"/>
              </w:rPr>
              <w:t>2D</w:t>
            </w:r>
            <w:r w:rsidRPr="007849B1">
              <w:rPr>
                <w:rFonts w:eastAsia="宋体"/>
                <w:sz w:val="18"/>
                <w:szCs w:val="18"/>
                <w:lang w:val="fr-FR"/>
              </w:rPr>
              <w:t xml:space="preserve"> &lt;5000m</w:t>
            </w:r>
          </w:p>
          <w:p w:rsidR="008970E2" w:rsidRPr="007849B1" w:rsidRDefault="008970E2" w:rsidP="003C2731">
            <w:pPr>
              <w:spacing w:after="0"/>
              <w:rPr>
                <w:sz w:val="18"/>
                <w:szCs w:val="18"/>
                <w:lang w:val="fr-FR"/>
              </w:rPr>
            </w:pPr>
            <w:r w:rsidRPr="007849B1">
              <w:rPr>
                <w:sz w:val="18"/>
                <w:szCs w:val="18"/>
                <w:lang w:val="fr-FR"/>
              </w:rPr>
              <w:t xml:space="preserve">1.5m </w:t>
            </w:r>
            <w:r w:rsidRPr="007849B1">
              <w:rPr>
                <w:rFonts w:ascii="Cambria Math" w:hAnsi="Cambria Math" w:cs="Cambria Math"/>
                <w:sz w:val="18"/>
                <w:szCs w:val="18"/>
                <w:lang w:val="fr-FR"/>
              </w:rPr>
              <w:t>≦</w:t>
            </w:r>
            <w:r w:rsidRPr="007849B1">
              <w:rPr>
                <w:sz w:val="18"/>
                <w:szCs w:val="18"/>
                <w:lang w:val="fr-FR"/>
              </w:rPr>
              <w:t xml:space="preserve"> </w:t>
            </w:r>
            <w:r w:rsidRPr="007849B1">
              <w:rPr>
                <w:i/>
                <w:sz w:val="18"/>
                <w:szCs w:val="18"/>
                <w:lang w:val="fr-FR"/>
              </w:rPr>
              <w:t>h</w:t>
            </w:r>
            <w:r w:rsidRPr="007849B1">
              <w:rPr>
                <w:i/>
                <w:sz w:val="18"/>
                <w:szCs w:val="18"/>
                <w:vertAlign w:val="subscript"/>
                <w:lang w:val="fr-FR"/>
              </w:rPr>
              <w:t>UT</w:t>
            </w:r>
            <w:r w:rsidRPr="007849B1">
              <w:rPr>
                <w:rFonts w:ascii="Cambria Math" w:hAnsi="Cambria Math" w:cs="Cambria Math"/>
                <w:sz w:val="18"/>
                <w:szCs w:val="18"/>
                <w:lang w:val="fr-FR"/>
              </w:rPr>
              <w:t>≦</w:t>
            </w:r>
            <w:r w:rsidRPr="007849B1">
              <w:rPr>
                <w:sz w:val="18"/>
                <w:szCs w:val="18"/>
                <w:lang w:val="fr-FR"/>
              </w:rPr>
              <w:t xml:space="preserve"> 22.5m</w:t>
            </w:r>
          </w:p>
          <w:p w:rsidR="008970E2" w:rsidRPr="007849B1" w:rsidRDefault="008970E2" w:rsidP="003C2731">
            <w:pPr>
              <w:spacing w:after="0"/>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p>
        </w:tc>
      </w:tr>
      <w:tr w:rsidR="008970E2" w:rsidRPr="007849B1" w:rsidTr="003C2731">
        <w:trPr>
          <w:cantSplit/>
          <w:jc w:val="center"/>
        </w:trPr>
        <w:tc>
          <w:tcPr>
            <w:tcW w:w="0" w:type="auto"/>
            <w:shd w:val="clear" w:color="auto" w:fill="FFCC99"/>
            <w:vAlign w:val="center"/>
          </w:tcPr>
          <w:p w:rsidR="008970E2" w:rsidRPr="007849B1" w:rsidRDefault="008970E2" w:rsidP="003C2731">
            <w:pPr>
              <w:pStyle w:val="TAH"/>
              <w:jc w:val="left"/>
              <w:rPr>
                <w:szCs w:val="18"/>
                <w:lang w:eastAsia="ko-KR"/>
              </w:rPr>
            </w:pPr>
            <w:proofErr w:type="spellStart"/>
            <w:r w:rsidRPr="007849B1">
              <w:rPr>
                <w:szCs w:val="18"/>
                <w:lang w:eastAsia="ko-KR"/>
              </w:rPr>
              <w:t>UMi</w:t>
            </w:r>
            <w:proofErr w:type="spellEnd"/>
            <w:r w:rsidRPr="007849B1">
              <w:rPr>
                <w:szCs w:val="18"/>
                <w:lang w:eastAsia="ko-KR"/>
              </w:rPr>
              <w:t xml:space="preserve"> – Street Canyon NLOS</w:t>
            </w:r>
          </w:p>
        </w:tc>
        <w:tc>
          <w:tcPr>
            <w:tcW w:w="5556" w:type="dxa"/>
            <w:vAlign w:val="center"/>
          </w:tcPr>
          <w:p w:rsidR="008970E2" w:rsidRPr="007849B1" w:rsidRDefault="008970E2" w:rsidP="003C2731">
            <w:pPr>
              <w:spacing w:after="0"/>
              <w:rPr>
                <w:lang w:val="en-US"/>
              </w:rPr>
            </w:pPr>
            <w:r w:rsidRPr="007849B1">
              <w:rPr>
                <w:position w:val="-12"/>
                <w:szCs w:val="18"/>
                <w:lang w:val="en-US"/>
              </w:rPr>
              <w:object w:dxaOrig="4239" w:dyaOrig="360">
                <v:shape id="_x0000_i1031" type="#_x0000_t75" style="width:211.85pt;height:18.9pt" o:ole="">
                  <v:imagedata r:id="rId12" o:title=""/>
                </v:shape>
                <o:OLEObject Type="Embed" ProgID="Equation.3" ShapeID="_x0000_i1031" DrawAspect="Content" ObjectID="_1729367394" r:id="rId18"/>
              </w:object>
            </w:r>
          </w:p>
          <w:p w:rsidR="008970E2" w:rsidRPr="007849B1" w:rsidRDefault="008970E2" w:rsidP="003C2731">
            <w:pPr>
              <w:spacing w:after="0"/>
            </w:pPr>
            <w:r w:rsidRPr="007849B1">
              <w:rPr>
                <w:position w:val="-30"/>
                <w:lang w:val="en-US"/>
              </w:rPr>
              <w:object w:dxaOrig="4099" w:dyaOrig="720">
                <v:shape id="_x0000_i1032" type="#_x0000_t75" style="width:209.1pt;height:36.45pt" o:ole="">
                  <v:imagedata r:id="rId14" o:title=""/>
                </v:shape>
                <o:OLEObject Type="Embed" ProgID="Equation.3" ShapeID="_x0000_i1032" DrawAspect="Content" ObjectID="_1729367395" r:id="rId19"/>
              </w:object>
            </w:r>
          </w:p>
        </w:tc>
        <w:tc>
          <w:tcPr>
            <w:tcW w:w="1184" w:type="dxa"/>
            <w:vAlign w:val="center"/>
          </w:tcPr>
          <w:p w:rsidR="008970E2" w:rsidRPr="007849B1" w:rsidRDefault="008970E2" w:rsidP="003C2731">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=7.82</w:t>
            </w:r>
          </w:p>
        </w:tc>
        <w:tc>
          <w:tcPr>
            <w:tcW w:w="2023" w:type="dxa"/>
            <w:vAlign w:val="center"/>
          </w:tcPr>
          <w:p w:rsidR="008970E2" w:rsidRPr="007849B1" w:rsidRDefault="008970E2" w:rsidP="003C2731">
            <w:pPr>
              <w:pStyle w:val="Tabletext"/>
              <w:spacing w:before="0" w:after="0"/>
              <w:jc w:val="both"/>
              <w:rPr>
                <w:sz w:val="18"/>
                <w:szCs w:val="18"/>
              </w:rPr>
            </w:pPr>
            <w:r w:rsidRPr="007849B1">
              <w:rPr>
                <w:sz w:val="18"/>
                <w:szCs w:val="18"/>
                <w:lang w:eastAsia="zh-CN"/>
              </w:rPr>
              <w:t>1</w:t>
            </w:r>
            <w:r w:rsidRPr="007849B1">
              <w:rPr>
                <w:sz w:val="18"/>
                <w:szCs w:val="18"/>
              </w:rPr>
              <w:t xml:space="preserve">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5000</w:t>
            </w:r>
            <w:r w:rsidRPr="007849B1">
              <w:rPr>
                <w:sz w:val="18"/>
                <w:szCs w:val="18"/>
                <w:lang w:eastAsia="zh-CN"/>
              </w:rPr>
              <w:t>m</w:t>
            </w:r>
          </w:p>
          <w:p w:rsidR="008970E2" w:rsidRPr="007849B1" w:rsidRDefault="008970E2" w:rsidP="003C2731">
            <w:pPr>
              <w:pStyle w:val="TAL"/>
              <w:rPr>
                <w:rFonts w:ascii="Times New Roman" w:hAnsi="Times New Roman"/>
                <w:szCs w:val="18"/>
              </w:rPr>
            </w:pPr>
            <w:r w:rsidRPr="007849B1">
              <w:rPr>
                <w:rFonts w:ascii="Times New Roman" w:hAnsi="Times New Roman"/>
                <w:szCs w:val="18"/>
              </w:rPr>
              <w:t xml:space="preserve">1.5m </w:t>
            </w:r>
            <w:r w:rsidRPr="007849B1">
              <w:rPr>
                <w:rFonts w:ascii="Cambria Math" w:hAnsi="Cambria Math" w:cs="Cambria Math"/>
                <w:szCs w:val="18"/>
              </w:rPr>
              <w:t>≦</w:t>
            </w:r>
            <w:r w:rsidRPr="007849B1">
              <w:rPr>
                <w:rFonts w:ascii="Times New Roman" w:hAnsi="Times New Roman"/>
                <w:szCs w:val="18"/>
              </w:rPr>
              <w:t xml:space="preserve"> </w:t>
            </w:r>
            <w:proofErr w:type="spellStart"/>
            <w:r w:rsidRPr="007849B1">
              <w:rPr>
                <w:rFonts w:ascii="Times New Roman" w:hAnsi="Times New Roman"/>
                <w:i/>
                <w:szCs w:val="18"/>
              </w:rPr>
              <w:t>h</w:t>
            </w:r>
            <w:r w:rsidRPr="007849B1">
              <w:rPr>
                <w:rFonts w:ascii="Times New Roman" w:hAnsi="Times New Roman"/>
                <w:i/>
                <w:szCs w:val="18"/>
                <w:vertAlign w:val="subscript"/>
              </w:rPr>
              <w:t>UT</w:t>
            </w:r>
            <w:proofErr w:type="spellEnd"/>
            <w:r w:rsidRPr="007849B1">
              <w:rPr>
                <w:rFonts w:ascii="Cambria Math" w:hAnsi="Cambria Math" w:cs="Cambria Math"/>
                <w:szCs w:val="18"/>
              </w:rPr>
              <w:t>≦</w:t>
            </w:r>
            <w:r w:rsidRPr="007849B1">
              <w:rPr>
                <w:rFonts w:ascii="Times New Roman" w:hAnsi="Times New Roman"/>
                <w:szCs w:val="18"/>
              </w:rPr>
              <w:t xml:space="preserve"> 22.5m</w:t>
            </w:r>
          </w:p>
          <w:p w:rsidR="008970E2" w:rsidRPr="007849B1" w:rsidRDefault="008970E2" w:rsidP="003C2731">
            <w:pPr>
              <w:spacing w:after="0"/>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p>
          <w:p w:rsidR="008970E2" w:rsidRPr="007849B1" w:rsidRDefault="008970E2" w:rsidP="003C2731">
            <w:pPr>
              <w:pStyle w:val="TAL"/>
              <w:rPr>
                <w:rFonts w:ascii="Times New Roman" w:hAnsi="Times New Roman"/>
                <w:szCs w:val="18"/>
                <w:lang w:val="fr-FR"/>
              </w:rPr>
            </w:pPr>
            <w:r w:rsidRPr="007849B1">
              <w:rPr>
                <w:rFonts w:ascii="Times New Roman" w:hAnsi="Times New Roman"/>
                <w:szCs w:val="18"/>
              </w:rPr>
              <w:t>Explanations: see note 4</w:t>
            </w:r>
          </w:p>
        </w:tc>
      </w:tr>
      <w:tr w:rsidR="008970E2" w:rsidRPr="007849B1" w:rsidTr="003C2731">
        <w:trPr>
          <w:cantSplit/>
          <w:jc w:val="center"/>
        </w:trPr>
        <w:tc>
          <w:tcPr>
            <w:tcW w:w="9809" w:type="dxa"/>
            <w:gridSpan w:val="4"/>
            <w:shd w:val="clear" w:color="auto" w:fill="auto"/>
            <w:vAlign w:val="center"/>
          </w:tcPr>
          <w:p w:rsidR="008970E2" w:rsidRPr="007849B1" w:rsidRDefault="008970E2" w:rsidP="003C2731">
            <w:pPr>
              <w:pStyle w:val="TAN"/>
              <w:rPr>
                <w:lang w:val="en-US" w:eastAsia="ko-KR"/>
              </w:rPr>
            </w:pPr>
            <w:r w:rsidRPr="007849B1">
              <w:rPr>
                <w:lang w:val="fr-FR" w:eastAsia="ko-KR"/>
              </w:rPr>
              <w:t>Note 1:</w:t>
            </w:r>
            <w:r w:rsidRPr="007849B1">
              <w:tab/>
            </w:r>
            <w:proofErr w:type="spellStart"/>
            <w:r w:rsidRPr="007849B1">
              <w:rPr>
                <w:i/>
                <w:lang w:val="en-US" w:eastAsia="ko-KR"/>
              </w:rPr>
              <w:t>d</w:t>
            </w:r>
            <w:r w:rsidRPr="007849B1">
              <w:rPr>
                <w:rFonts w:hint="eastAsia"/>
                <w:lang w:val="en-US" w:eastAsia="ko-KR"/>
              </w:rPr>
              <w:t>'</w:t>
            </w:r>
            <w:r w:rsidRPr="007849B1">
              <w:rPr>
                <w:vertAlign w:val="subscript"/>
                <w:lang w:val="en-US" w:eastAsia="ko-KR"/>
              </w:rPr>
              <w:t>BP</w:t>
            </w:r>
            <w:proofErr w:type="spellEnd"/>
            <w:r w:rsidRPr="007849B1">
              <w:rPr>
                <w:vertAlign w:val="superscript"/>
                <w:lang w:val="en-US" w:eastAsia="ko-KR"/>
              </w:rPr>
              <w:t xml:space="preserve">  </w:t>
            </w:r>
            <w:r w:rsidRPr="007849B1">
              <w:rPr>
                <w:lang w:val="en-US" w:eastAsia="ko-KR"/>
              </w:rPr>
              <w:t xml:space="preserve">= 4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w:t>
            </w:r>
            <w:r w:rsidRPr="007849B1">
              <w:rPr>
                <w:i/>
                <w:lang w:val="en-US" w:eastAsia="ko-KR"/>
              </w:rPr>
              <w:t>f</w:t>
            </w:r>
            <w:r w:rsidRPr="007849B1">
              <w:rPr>
                <w:vertAlign w:val="subscript"/>
                <w:lang w:val="en-US" w:eastAsia="ko-KR"/>
              </w:rPr>
              <w:t>c</w:t>
            </w:r>
            <w:r w:rsidRPr="007849B1">
              <w:rPr>
                <w:lang w:val="en-US" w:eastAsia="ko-KR"/>
              </w:rPr>
              <w:t>/</w:t>
            </w:r>
            <w:r w:rsidRPr="007849B1">
              <w:rPr>
                <w:i/>
                <w:lang w:val="en-US" w:eastAsia="ko-KR"/>
              </w:rPr>
              <w:t>c</w:t>
            </w:r>
            <w:r w:rsidRPr="007849B1">
              <w:rPr>
                <w:lang w:val="en-US" w:eastAsia="ko-KR"/>
              </w:rPr>
              <w:t xml:space="preserve">, where </w:t>
            </w:r>
            <w:r w:rsidRPr="007849B1">
              <w:rPr>
                <w:i/>
                <w:lang w:val="en-US" w:eastAsia="ko-KR"/>
              </w:rPr>
              <w:t>f</w:t>
            </w:r>
            <w:r w:rsidRPr="007849B1">
              <w:rPr>
                <w:vertAlign w:val="subscript"/>
                <w:lang w:val="en-US" w:eastAsia="ko-KR"/>
              </w:rPr>
              <w:t>c</w:t>
            </w:r>
            <w:r w:rsidRPr="007849B1">
              <w:rPr>
                <w:lang w:val="en-US" w:eastAsia="ko-KR"/>
              </w:rPr>
              <w:t xml:space="preserve"> is the </w:t>
            </w:r>
            <w:proofErr w:type="spellStart"/>
            <w:r w:rsidRPr="007849B1">
              <w:rPr>
                <w:lang w:val="en-US" w:eastAsia="ko-KR"/>
              </w:rPr>
              <w:t>centre</w:t>
            </w:r>
            <w:proofErr w:type="spellEnd"/>
            <w:r w:rsidRPr="007849B1">
              <w:rPr>
                <w:lang w:val="en-US" w:eastAsia="ko-KR"/>
              </w:rPr>
              <w:t xml:space="preserve"> frequency in Hz, </w:t>
            </w:r>
            <w:r w:rsidRPr="007849B1">
              <w:rPr>
                <w:i/>
                <w:lang w:val="en-US" w:eastAsia="ko-KR"/>
              </w:rPr>
              <w:t>c</w:t>
            </w:r>
            <w:r w:rsidRPr="007849B1">
              <w:rPr>
                <w:lang w:val="en-US" w:eastAsia="ko-KR"/>
              </w:rPr>
              <w:t xml:space="preserve"> = 3.0</w:t>
            </w:r>
            <w:r w:rsidRPr="007849B1">
              <w:rPr>
                <w:lang w:val="en-US" w:eastAsia="ko-KR"/>
              </w:rPr>
              <w:sym w:font="Symbol" w:char="F0B4"/>
            </w:r>
            <w:r w:rsidRPr="007849B1">
              <w:rPr>
                <w:lang w:val="en-US" w:eastAsia="ko-KR"/>
              </w:rPr>
              <w:t>10</w:t>
            </w:r>
            <w:r w:rsidRPr="007849B1">
              <w:rPr>
                <w:vertAlign w:val="superscript"/>
                <w:lang w:val="en-US" w:eastAsia="ko-KR"/>
              </w:rPr>
              <w:t>8</w:t>
            </w:r>
            <w:r w:rsidRPr="007849B1">
              <w:rPr>
                <w:lang w:val="en-US" w:eastAsia="ko-KR"/>
              </w:rPr>
              <w:t xml:space="preserve"> m/s is the propagation velocity in free space,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the effective antenna heights at the BS and the UT, respectively. In </w:t>
            </w:r>
            <w:proofErr w:type="spellStart"/>
            <w:r w:rsidRPr="007849B1">
              <w:rPr>
                <w:lang w:val="en-US" w:eastAsia="ko-KR"/>
              </w:rPr>
              <w:t>UMi</w:t>
            </w:r>
            <w:proofErr w:type="spellEnd"/>
            <w:r w:rsidRPr="007849B1">
              <w:rPr>
                <w:lang w:val="en-US" w:eastAsia="ko-KR"/>
              </w:rPr>
              <w:t xml:space="preserve"> scenario the effective antenna heights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computed as follows: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 1.0 m,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–1.0 m, where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 are the actual antenna heights, and the effective environment height is assumed to be equal to 1.0 m. In </w:t>
            </w:r>
            <w:proofErr w:type="spellStart"/>
            <w:r w:rsidRPr="007849B1">
              <w:rPr>
                <w:lang w:val="en-US" w:eastAsia="ko-KR"/>
              </w:rPr>
              <w:t>UMa</w:t>
            </w:r>
            <w:proofErr w:type="spellEnd"/>
            <w:r w:rsidRPr="007849B1">
              <w:rPr>
                <w:lang w:val="en-US" w:eastAsia="ko-KR"/>
              </w:rPr>
              <w:t xml:space="preserve"> scenario the effective antenna heights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computed as follows: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 xml:space="preserve">,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 xml:space="preserve">, where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and </w:t>
            </w:r>
            <w:proofErr w:type="spellStart"/>
            <w:proofErr w:type="gramStart"/>
            <w:r w:rsidRPr="007849B1">
              <w:rPr>
                <w:i/>
                <w:lang w:val="en-US" w:eastAsia="ko-KR"/>
              </w:rPr>
              <w:t>h</w:t>
            </w:r>
            <w:r w:rsidRPr="007849B1">
              <w:rPr>
                <w:vertAlign w:val="subscript"/>
                <w:lang w:val="en-US" w:eastAsia="ko-KR"/>
              </w:rPr>
              <w:t>UT</w:t>
            </w:r>
            <w:proofErr w:type="spellEnd"/>
            <w:r w:rsidRPr="007849B1">
              <w:rPr>
                <w:lang w:val="en-US" w:eastAsia="ko-KR"/>
              </w:rPr>
              <w:t xml:space="preserve">  are</w:t>
            </w:r>
            <w:proofErr w:type="gramEnd"/>
            <w:r w:rsidRPr="007849B1">
              <w:rPr>
                <w:lang w:val="en-US" w:eastAsia="ko-KR"/>
              </w:rPr>
              <w:t xml:space="preserve"> the actual antenna heights, and the effective environment height </w:t>
            </w:r>
            <w:proofErr w:type="spellStart"/>
            <w:r w:rsidRPr="007849B1">
              <w:rPr>
                <w:lang w:val="en-US" w:eastAsia="ko-KR"/>
              </w:rPr>
              <w:t>h</w:t>
            </w:r>
            <w:r w:rsidRPr="007849B1">
              <w:rPr>
                <w:vertAlign w:val="subscript"/>
                <w:lang w:val="en-US" w:eastAsia="ko-KR"/>
              </w:rPr>
              <w:t>E</w:t>
            </w:r>
            <w:proofErr w:type="spellEnd"/>
            <w:r w:rsidRPr="007849B1">
              <w:rPr>
                <w:lang w:val="en-US" w:eastAsia="ko-KR"/>
              </w:rPr>
              <w:t xml:space="preserve"> is a function of the link between a BS and a UT. In the event that the link is determined to be LOS,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=1m with a probability equal to 1</w:t>
            </w:r>
            <w:proofErr w:type="gramStart"/>
            <w:r w:rsidRPr="007849B1">
              <w:rPr>
                <w:lang w:val="en-US" w:eastAsia="ko-KR"/>
              </w:rPr>
              <w:t>/(</w:t>
            </w:r>
            <w:proofErr w:type="gramEnd"/>
            <w:r w:rsidRPr="007849B1">
              <w:rPr>
                <w:lang w:val="en-US" w:eastAsia="ko-KR"/>
              </w:rPr>
              <w:t>1+C(</w:t>
            </w:r>
            <w:r w:rsidRPr="007849B1">
              <w:rPr>
                <w:i/>
                <w:lang w:val="en-US" w:eastAsia="ko-KR"/>
              </w:rPr>
              <w:t>d</w:t>
            </w:r>
            <w:r w:rsidRPr="007849B1">
              <w:rPr>
                <w:vertAlign w:val="subscript"/>
                <w:lang w:val="en-US" w:eastAsia="ko-KR"/>
              </w:rPr>
              <w:t>2D</w:t>
            </w:r>
            <w:r w:rsidRPr="007849B1">
              <w:rPr>
                <w:lang w:val="en-US" w:eastAsia="ko-KR"/>
              </w:rPr>
              <w:t xml:space="preserve">,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and chosen from a discrete uniform distribution uniform(12,15,…,(</w:t>
            </w:r>
            <w:r w:rsidRPr="007849B1">
              <w:rPr>
                <w:i/>
                <w:lang w:val="en-US" w:eastAsia="ko-KR"/>
              </w:rPr>
              <w:t>h</w:t>
            </w:r>
            <w:r w:rsidRPr="007849B1">
              <w:rPr>
                <w:vertAlign w:val="subscript"/>
                <w:lang w:val="en-US" w:eastAsia="ko-KR"/>
              </w:rPr>
              <w:t>UT</w:t>
            </w:r>
            <w:r w:rsidRPr="007849B1">
              <w:rPr>
                <w:lang w:val="en-US" w:eastAsia="ko-KR"/>
              </w:rPr>
              <w:t>-1.5)) otherwise.</w:t>
            </w:r>
          </w:p>
          <w:p w:rsidR="008970E2" w:rsidRPr="007849B1" w:rsidRDefault="008970E2" w:rsidP="003C2731">
            <w:pPr>
              <w:pStyle w:val="TAN"/>
              <w:rPr>
                <w:lang w:eastAsia="ko-KR"/>
              </w:rPr>
            </w:pPr>
            <w:r w:rsidRPr="007849B1">
              <w:rPr>
                <w:lang w:val="fr-FR" w:eastAsia="ko-KR"/>
              </w:rPr>
              <w:t>Note 2:</w:t>
            </w:r>
            <w:r w:rsidRPr="007849B1">
              <w:tab/>
            </w:r>
            <w:r w:rsidRPr="007849B1">
              <w:rPr>
                <w:lang w:eastAsia="ko-KR"/>
              </w:rPr>
              <w:t xml:space="preserve">The applicable frequency range of the PL formula in this table is </w:t>
            </w:r>
            <w:r w:rsidRPr="007849B1">
              <w:rPr>
                <w:rFonts w:hint="eastAsia"/>
                <w:lang w:eastAsia="ko-KR"/>
              </w:rPr>
              <w:t>0.8</w:t>
            </w:r>
            <w:r w:rsidRPr="007849B1">
              <w:rPr>
                <w:lang w:eastAsia="ko-KR"/>
              </w:rPr>
              <w:t xml:space="preserve"> &lt; </w:t>
            </w:r>
            <w:r w:rsidRPr="007849B1">
              <w:rPr>
                <w:i/>
                <w:lang w:eastAsia="ko-KR"/>
              </w:rPr>
              <w:t>f</w:t>
            </w:r>
            <w:r w:rsidRPr="007849B1">
              <w:rPr>
                <w:rFonts w:hint="eastAsia"/>
                <w:i/>
                <w:vertAlign w:val="subscript"/>
                <w:lang w:eastAsia="ko-KR"/>
              </w:rPr>
              <w:t>c</w:t>
            </w:r>
            <w:r w:rsidRPr="007849B1">
              <w:rPr>
                <w:lang w:eastAsia="ko-KR"/>
              </w:rPr>
              <w:t xml:space="preserve"> &lt; </w:t>
            </w:r>
            <w:proofErr w:type="spellStart"/>
            <w:r w:rsidRPr="007849B1">
              <w:rPr>
                <w:rFonts w:hint="eastAsia"/>
                <w:i/>
                <w:lang w:eastAsia="ko-KR"/>
              </w:rPr>
              <w:t>f</w:t>
            </w:r>
            <w:r w:rsidRPr="007849B1">
              <w:rPr>
                <w:rFonts w:hint="eastAsia"/>
                <w:vertAlign w:val="subscript"/>
                <w:lang w:eastAsia="ko-KR"/>
              </w:rPr>
              <w:t>H</w:t>
            </w:r>
            <w:proofErr w:type="spellEnd"/>
            <w:r w:rsidRPr="007849B1">
              <w:rPr>
                <w:lang w:eastAsia="ko-KR"/>
              </w:rPr>
              <w:t xml:space="preserve"> GHz, where </w:t>
            </w:r>
            <w:proofErr w:type="spellStart"/>
            <w:r w:rsidRPr="007849B1">
              <w:rPr>
                <w:i/>
                <w:lang w:eastAsia="ko-KR"/>
              </w:rPr>
              <w:t>f</w:t>
            </w:r>
            <w:r w:rsidRPr="007849B1">
              <w:rPr>
                <w:rFonts w:hint="eastAsia"/>
                <w:vertAlign w:val="subscript"/>
                <w:lang w:eastAsia="ko-KR"/>
              </w:rPr>
              <w:t>H</w:t>
            </w:r>
            <w:proofErr w:type="spellEnd"/>
            <w:r w:rsidRPr="007849B1">
              <w:rPr>
                <w:lang w:eastAsia="ko-KR"/>
              </w:rPr>
              <w:t xml:space="preserve"> = </w:t>
            </w:r>
            <w:r w:rsidRPr="007849B1">
              <w:rPr>
                <w:rFonts w:hint="eastAsia"/>
                <w:lang w:eastAsia="ko-KR"/>
              </w:rPr>
              <w:t>30</w:t>
            </w:r>
            <w:r w:rsidRPr="007849B1">
              <w:rPr>
                <w:lang w:eastAsia="ko-KR"/>
              </w:rPr>
              <w:t xml:space="preserve"> GHz</w:t>
            </w:r>
            <w:r w:rsidRPr="007849B1">
              <w:rPr>
                <w:rFonts w:hint="eastAsia"/>
                <w:lang w:eastAsia="ko-KR"/>
              </w:rPr>
              <w:t xml:space="preserve"> for </w:t>
            </w:r>
            <w:proofErr w:type="spellStart"/>
            <w:r w:rsidRPr="007849B1">
              <w:rPr>
                <w:rFonts w:hint="eastAsia"/>
                <w:lang w:eastAsia="ko-KR"/>
              </w:rPr>
              <w:t>RMa</w:t>
            </w:r>
            <w:proofErr w:type="spellEnd"/>
            <w:r w:rsidRPr="007849B1">
              <w:rPr>
                <w:rFonts w:hint="eastAsia"/>
                <w:lang w:eastAsia="ko-KR"/>
              </w:rPr>
              <w:t xml:space="preserve"> and </w:t>
            </w:r>
            <w:proofErr w:type="spellStart"/>
            <w:r w:rsidRPr="007849B1">
              <w:rPr>
                <w:i/>
                <w:lang w:eastAsia="ko-KR"/>
              </w:rPr>
              <w:t>f</w:t>
            </w:r>
            <w:r w:rsidRPr="007849B1">
              <w:rPr>
                <w:rFonts w:hint="eastAsia"/>
                <w:vertAlign w:val="subscript"/>
                <w:lang w:eastAsia="ko-KR"/>
              </w:rPr>
              <w:t>H</w:t>
            </w:r>
            <w:proofErr w:type="spellEnd"/>
            <w:r w:rsidRPr="007849B1">
              <w:rPr>
                <w:lang w:eastAsia="ko-KR"/>
              </w:rPr>
              <w:t xml:space="preserve"> = </w:t>
            </w:r>
            <w:r w:rsidRPr="007849B1">
              <w:rPr>
                <w:rFonts w:hint="eastAsia"/>
                <w:lang w:eastAsia="ko-KR"/>
              </w:rPr>
              <w:t>100</w:t>
            </w:r>
            <w:r w:rsidRPr="007849B1">
              <w:rPr>
                <w:lang w:eastAsia="ko-KR"/>
              </w:rPr>
              <w:t xml:space="preserve"> GHz</w:t>
            </w:r>
            <w:r w:rsidRPr="007849B1">
              <w:rPr>
                <w:rFonts w:hint="eastAsia"/>
                <w:lang w:eastAsia="ko-KR"/>
              </w:rPr>
              <w:t xml:space="preserve"> for all the other scenarios</w:t>
            </w:r>
            <w:r w:rsidRPr="007849B1">
              <w:rPr>
                <w:lang w:eastAsia="ko-KR"/>
              </w:rPr>
              <w:t>.</w:t>
            </w:r>
            <w:r w:rsidRPr="007849B1">
              <w:rPr>
                <w:rFonts w:hint="eastAsia"/>
                <w:lang w:eastAsia="ko-KR"/>
              </w:rPr>
              <w:t xml:space="preserve"> It is noted that </w:t>
            </w:r>
            <w:proofErr w:type="spellStart"/>
            <w:r w:rsidRPr="007849B1">
              <w:rPr>
                <w:rFonts w:hint="eastAsia"/>
                <w:lang w:eastAsia="ko-KR"/>
              </w:rPr>
              <w:t>RMa</w:t>
            </w:r>
            <w:proofErr w:type="spellEnd"/>
            <w:r w:rsidRPr="007849B1">
              <w:rPr>
                <w:rFonts w:hint="eastAsia"/>
                <w:lang w:eastAsia="ko-KR"/>
              </w:rPr>
              <w:t xml:space="preserve"> </w:t>
            </w:r>
            <w:proofErr w:type="spellStart"/>
            <w:r w:rsidRPr="007849B1">
              <w:rPr>
                <w:rFonts w:hint="eastAsia"/>
                <w:lang w:eastAsia="ko-KR"/>
              </w:rPr>
              <w:t>p</w:t>
            </w:r>
            <w:r w:rsidRPr="007849B1">
              <w:rPr>
                <w:lang w:eastAsia="ko-KR"/>
              </w:rPr>
              <w:t>athloss</w:t>
            </w:r>
            <w:proofErr w:type="spellEnd"/>
            <w:r w:rsidRPr="007849B1">
              <w:rPr>
                <w:lang w:eastAsia="ko-KR"/>
              </w:rPr>
              <w:t xml:space="preserve"> model </w:t>
            </w:r>
            <w:r w:rsidRPr="007849B1">
              <w:rPr>
                <w:rFonts w:hint="eastAsia"/>
                <w:lang w:eastAsia="ko-KR"/>
              </w:rPr>
              <w:t>for &gt;</w:t>
            </w:r>
            <w:r w:rsidRPr="007849B1">
              <w:rPr>
                <w:lang w:eastAsia="ko-KR"/>
              </w:rPr>
              <w:t xml:space="preserve">7 GHz is </w:t>
            </w:r>
            <w:r w:rsidRPr="007849B1">
              <w:rPr>
                <w:rFonts w:hint="eastAsia"/>
                <w:lang w:eastAsia="ko-KR"/>
              </w:rPr>
              <w:t xml:space="preserve">validated </w:t>
            </w:r>
            <w:r w:rsidRPr="007849B1">
              <w:rPr>
                <w:lang w:eastAsia="ko-KR"/>
              </w:rPr>
              <w:t>based on a single measurement campaign conducted at 24 GHz</w:t>
            </w:r>
            <w:r w:rsidRPr="007849B1">
              <w:rPr>
                <w:rFonts w:hint="eastAsia"/>
                <w:lang w:eastAsia="ko-KR"/>
              </w:rPr>
              <w:t>.</w:t>
            </w:r>
          </w:p>
          <w:p w:rsidR="008970E2" w:rsidRPr="007849B1" w:rsidRDefault="008970E2" w:rsidP="003C2731">
            <w:pPr>
              <w:pStyle w:val="TAN"/>
              <w:rPr>
                <w:lang w:eastAsia="zh-CN"/>
              </w:rPr>
            </w:pPr>
            <w:r w:rsidRPr="007849B1">
              <w:t>Note 3:</w:t>
            </w:r>
            <w:r w:rsidRPr="007849B1">
              <w:tab/>
            </w:r>
            <w:proofErr w:type="spellStart"/>
            <w:r w:rsidRPr="007849B1">
              <w:t>UMa</w:t>
            </w:r>
            <w:proofErr w:type="spellEnd"/>
            <w:r w:rsidRPr="007849B1">
              <w:t xml:space="preserve"> NLOS </w:t>
            </w:r>
            <w:proofErr w:type="spellStart"/>
            <w:r w:rsidRPr="007849B1">
              <w:t>pathloss</w:t>
            </w:r>
            <w:proofErr w:type="spellEnd"/>
            <w:r w:rsidRPr="007849B1">
              <w:t xml:space="preserve"> is from TR36.873 with simplified </w:t>
            </w:r>
            <w:proofErr w:type="spellStart"/>
            <w:r w:rsidRPr="007849B1">
              <w:t>formatand</w:t>
            </w:r>
            <w:proofErr w:type="spellEnd"/>
            <w:r w:rsidRPr="007849B1">
              <w:t xml:space="preserve"> and </w:t>
            </w:r>
            <w:proofErr w:type="spellStart"/>
            <w:r w:rsidRPr="007849B1">
              <w:t>PL</w:t>
            </w:r>
            <w:r w:rsidRPr="007849B1">
              <w:rPr>
                <w:vertAlign w:val="subscript"/>
              </w:rPr>
              <w:t>UMa</w:t>
            </w:r>
            <w:proofErr w:type="spellEnd"/>
            <w:r w:rsidRPr="007849B1">
              <w:rPr>
                <w:vertAlign w:val="subscript"/>
              </w:rPr>
              <w:t>-LOS</w:t>
            </w:r>
            <w:r w:rsidRPr="007849B1">
              <w:rPr>
                <w:lang w:eastAsia="zh-CN"/>
              </w:rPr>
              <w:t xml:space="preserve"> = </w:t>
            </w:r>
            <w:proofErr w:type="spellStart"/>
            <w:r w:rsidRPr="007849B1">
              <w:rPr>
                <w:lang w:eastAsia="zh-CN"/>
              </w:rPr>
              <w:t>Pathloss</w:t>
            </w:r>
            <w:proofErr w:type="spellEnd"/>
            <w:r w:rsidRPr="007849B1">
              <w:rPr>
                <w:lang w:eastAsia="zh-CN"/>
              </w:rPr>
              <w:t xml:space="preserve"> of </w:t>
            </w:r>
            <w:proofErr w:type="spellStart"/>
            <w:r w:rsidRPr="007849B1">
              <w:rPr>
                <w:lang w:eastAsia="zh-CN"/>
              </w:rPr>
              <w:t>UMa</w:t>
            </w:r>
            <w:proofErr w:type="spellEnd"/>
            <w:r w:rsidRPr="007849B1">
              <w:rPr>
                <w:lang w:eastAsia="zh-CN"/>
              </w:rPr>
              <w:t xml:space="preserve"> LOS outdoor scenario.</w:t>
            </w:r>
          </w:p>
          <w:p w:rsidR="008970E2" w:rsidRPr="007849B1" w:rsidRDefault="008970E2" w:rsidP="003C2731">
            <w:pPr>
              <w:pStyle w:val="TAN"/>
              <w:rPr>
                <w:lang w:eastAsia="zh-CN"/>
              </w:rPr>
            </w:pPr>
            <w:r w:rsidRPr="007849B1">
              <w:t>Note 4:</w:t>
            </w:r>
            <w:r w:rsidRPr="007849B1">
              <w:tab/>
            </w:r>
            <w:proofErr w:type="spellStart"/>
            <w:r w:rsidRPr="007849B1">
              <w:t>PL</w:t>
            </w:r>
            <w:r w:rsidRPr="007849B1">
              <w:rPr>
                <w:vertAlign w:val="subscript"/>
              </w:rPr>
              <w:t>UMi</w:t>
            </w:r>
            <w:proofErr w:type="spellEnd"/>
            <w:r w:rsidRPr="007849B1">
              <w:rPr>
                <w:vertAlign w:val="subscript"/>
              </w:rPr>
              <w:t>-LOS</w:t>
            </w:r>
            <w:r w:rsidRPr="007849B1">
              <w:rPr>
                <w:lang w:eastAsia="zh-CN"/>
              </w:rPr>
              <w:t xml:space="preserve"> = </w:t>
            </w:r>
            <w:proofErr w:type="spellStart"/>
            <w:r w:rsidRPr="007849B1">
              <w:rPr>
                <w:lang w:eastAsia="zh-CN"/>
              </w:rPr>
              <w:t>Pathloss</w:t>
            </w:r>
            <w:proofErr w:type="spellEnd"/>
            <w:r w:rsidRPr="007849B1">
              <w:rPr>
                <w:lang w:eastAsia="zh-CN"/>
              </w:rPr>
              <w:t xml:space="preserve"> </w:t>
            </w:r>
            <w:proofErr w:type="gramStart"/>
            <w:r w:rsidRPr="007849B1">
              <w:rPr>
                <w:lang w:eastAsia="zh-CN"/>
              </w:rPr>
              <w:t xml:space="preserve">of  </w:t>
            </w:r>
            <w:proofErr w:type="spellStart"/>
            <w:r w:rsidRPr="007849B1">
              <w:rPr>
                <w:lang w:eastAsia="zh-CN"/>
              </w:rPr>
              <w:t>UMi</w:t>
            </w:r>
            <w:proofErr w:type="spellEnd"/>
            <w:proofErr w:type="gramEnd"/>
            <w:r w:rsidRPr="007849B1">
              <w:rPr>
                <w:lang w:eastAsia="zh-CN"/>
              </w:rPr>
              <w:t>-Street Canyon LOS outdoor scenario.</w:t>
            </w:r>
          </w:p>
          <w:p w:rsidR="008970E2" w:rsidRPr="007849B1" w:rsidRDefault="008970E2" w:rsidP="003C2731">
            <w:pPr>
              <w:pStyle w:val="TAN"/>
              <w:rPr>
                <w:lang w:val="en-US" w:eastAsia="ko-KR"/>
              </w:rPr>
            </w:pPr>
            <w:r w:rsidRPr="007849B1">
              <w:rPr>
                <w:lang w:eastAsia="zh-CN"/>
              </w:rPr>
              <w:t>Note 5:</w:t>
            </w:r>
            <w:r w:rsidRPr="007849B1">
              <w:tab/>
            </w:r>
            <w:r w:rsidRPr="007849B1">
              <w:rPr>
                <w:lang w:val="en-US"/>
              </w:rPr>
              <w:t xml:space="preserve">Break point distance </w:t>
            </w:r>
            <w:proofErr w:type="spellStart"/>
            <w:proofErr w:type="gramStart"/>
            <w:r w:rsidRPr="007849B1">
              <w:rPr>
                <w:i/>
                <w:lang w:val="en-US"/>
              </w:rPr>
              <w:t>d</w:t>
            </w:r>
            <w:r w:rsidRPr="007849B1">
              <w:rPr>
                <w:i/>
                <w:vertAlign w:val="subscript"/>
                <w:lang w:val="en-US"/>
              </w:rPr>
              <w:t>BP</w:t>
            </w:r>
            <w:proofErr w:type="spellEnd"/>
            <w:r w:rsidRPr="007849B1">
              <w:rPr>
                <w:vertAlign w:val="superscript"/>
                <w:lang w:val="en-US"/>
              </w:rPr>
              <w:t xml:space="preserve">  </w:t>
            </w:r>
            <w:r w:rsidRPr="007849B1">
              <w:rPr>
                <w:lang w:val="en-US"/>
              </w:rPr>
              <w:t>=</w:t>
            </w:r>
            <w:proofErr w:type="gramEnd"/>
            <w:r w:rsidRPr="007849B1">
              <w:rPr>
                <w:lang w:val="en-US"/>
              </w:rPr>
              <w:t xml:space="preserve"> 2</w:t>
            </w:r>
            <w:r w:rsidRPr="007849B1">
              <w:t>π</w:t>
            </w:r>
            <w:r w:rsidRPr="007849B1">
              <w:rPr>
                <w:lang w:val="en-US"/>
              </w:rPr>
              <w:t xml:space="preserve"> </w:t>
            </w:r>
            <w:proofErr w:type="spellStart"/>
            <w:r w:rsidRPr="007849B1">
              <w:rPr>
                <w:i/>
                <w:lang w:val="en-US"/>
              </w:rPr>
              <w:t>h</w:t>
            </w:r>
            <w:r w:rsidRPr="007849B1">
              <w:rPr>
                <w:i/>
                <w:vertAlign w:val="subscript"/>
                <w:lang w:val="en-US"/>
              </w:rPr>
              <w:t>BS</w:t>
            </w:r>
            <w:proofErr w:type="spellEnd"/>
            <w:r w:rsidRPr="007849B1">
              <w:rPr>
                <w:lang w:val="en-US"/>
              </w:rPr>
              <w:t xml:space="preserve"> </w:t>
            </w:r>
            <w:proofErr w:type="spellStart"/>
            <w:r w:rsidRPr="007849B1">
              <w:rPr>
                <w:i/>
                <w:lang w:val="en-US"/>
              </w:rPr>
              <w:t>h</w:t>
            </w:r>
            <w:r w:rsidRPr="007849B1">
              <w:rPr>
                <w:i/>
                <w:vertAlign w:val="subscript"/>
                <w:lang w:val="en-US"/>
              </w:rPr>
              <w:t>UT</w:t>
            </w:r>
            <w:proofErr w:type="spellEnd"/>
            <w:r w:rsidRPr="007849B1">
              <w:rPr>
                <w:lang w:val="en-US"/>
              </w:rPr>
              <w:t xml:space="preserve"> </w:t>
            </w:r>
            <w:r w:rsidRPr="007849B1">
              <w:rPr>
                <w:i/>
                <w:lang w:val="en-US"/>
              </w:rPr>
              <w:t>f</w:t>
            </w:r>
            <w:r w:rsidRPr="007849B1">
              <w:rPr>
                <w:i/>
                <w:vertAlign w:val="subscript"/>
                <w:lang w:val="en-US"/>
              </w:rPr>
              <w:t>c</w:t>
            </w:r>
            <w:r w:rsidRPr="007849B1">
              <w:rPr>
                <w:lang w:val="en-US"/>
              </w:rPr>
              <w:t>/</w:t>
            </w:r>
            <w:r w:rsidRPr="007849B1">
              <w:rPr>
                <w:i/>
                <w:lang w:val="en-US"/>
              </w:rPr>
              <w:t>c</w:t>
            </w:r>
            <w:r w:rsidRPr="007849B1">
              <w:rPr>
                <w:lang w:val="en-US"/>
              </w:rPr>
              <w:t xml:space="preserve">, where </w:t>
            </w:r>
            <w:r w:rsidRPr="007849B1">
              <w:rPr>
                <w:i/>
                <w:lang w:val="en-US"/>
              </w:rPr>
              <w:t>f</w:t>
            </w:r>
            <w:r w:rsidRPr="007849B1">
              <w:rPr>
                <w:i/>
                <w:vertAlign w:val="subscript"/>
                <w:lang w:val="en-US"/>
              </w:rPr>
              <w:t>c</w:t>
            </w:r>
            <w:r w:rsidRPr="007849B1">
              <w:rPr>
                <w:lang w:val="en-US"/>
              </w:rPr>
              <w:t xml:space="preserve"> is the </w:t>
            </w:r>
            <w:proofErr w:type="spellStart"/>
            <w:r w:rsidRPr="007849B1">
              <w:rPr>
                <w:lang w:val="en-US"/>
              </w:rPr>
              <w:t>centre</w:t>
            </w:r>
            <w:proofErr w:type="spellEnd"/>
            <w:r w:rsidRPr="007849B1">
              <w:rPr>
                <w:lang w:val="en-US"/>
              </w:rPr>
              <w:t xml:space="preserve"> frequency in Hz, </w:t>
            </w:r>
            <w:r w:rsidRPr="007849B1">
              <w:rPr>
                <w:i/>
                <w:lang w:val="en-US"/>
              </w:rPr>
              <w:t>c</w:t>
            </w:r>
            <w:r w:rsidRPr="007849B1">
              <w:rPr>
                <w:lang w:val="en-US"/>
              </w:rPr>
              <w:t xml:space="preserve"> = 3.0 </w:t>
            </w:r>
            <w:r w:rsidRPr="007849B1">
              <w:sym w:font="Symbol" w:char="F0B4"/>
            </w:r>
            <w:r w:rsidRPr="007849B1">
              <w:rPr>
                <w:lang w:val="en-US"/>
              </w:rPr>
              <w:t xml:space="preserve"> 10</w:t>
            </w:r>
            <w:r w:rsidRPr="007849B1">
              <w:rPr>
                <w:vertAlign w:val="superscript"/>
                <w:lang w:val="en-US"/>
              </w:rPr>
              <w:t>8</w:t>
            </w:r>
            <w:r w:rsidRPr="007849B1">
              <w:rPr>
                <w:lang w:val="en-US"/>
              </w:rPr>
              <w:t xml:space="preserve"> m/s is the propagation velocity in free space, and </w:t>
            </w:r>
            <w:proofErr w:type="spellStart"/>
            <w:r w:rsidRPr="007849B1">
              <w:rPr>
                <w:i/>
                <w:lang w:val="en-US"/>
              </w:rPr>
              <w:t>h</w:t>
            </w:r>
            <w:r w:rsidRPr="007849B1">
              <w:rPr>
                <w:i/>
                <w:vertAlign w:val="subscript"/>
                <w:lang w:val="en-US"/>
              </w:rPr>
              <w:t>BS</w:t>
            </w:r>
            <w:proofErr w:type="spellEnd"/>
            <w:r w:rsidRPr="007849B1">
              <w:rPr>
                <w:lang w:val="en-US"/>
              </w:rPr>
              <w:t xml:space="preserve"> and </w:t>
            </w:r>
            <w:proofErr w:type="spellStart"/>
            <w:r w:rsidRPr="007849B1">
              <w:rPr>
                <w:i/>
                <w:lang w:val="en-US"/>
              </w:rPr>
              <w:t>h</w:t>
            </w:r>
            <w:r w:rsidRPr="007849B1">
              <w:rPr>
                <w:i/>
                <w:vertAlign w:val="subscript"/>
                <w:lang w:val="en-US"/>
              </w:rPr>
              <w:t>UT</w:t>
            </w:r>
            <w:proofErr w:type="spellEnd"/>
            <w:r w:rsidRPr="007849B1">
              <w:rPr>
                <w:lang w:val="en-US"/>
              </w:rPr>
              <w:t xml:space="preserve"> are the antenna heights at the BS and the UT, respectively.</w:t>
            </w:r>
          </w:p>
          <w:p w:rsidR="008970E2" w:rsidRPr="007849B1" w:rsidRDefault="008970E2" w:rsidP="003C2731">
            <w:pPr>
              <w:pStyle w:val="TAN"/>
              <w:rPr>
                <w:lang w:val="fr-FR" w:eastAsia="ko-KR"/>
              </w:rPr>
            </w:pPr>
            <w:r w:rsidRPr="007849B1">
              <w:rPr>
                <w:lang w:val="en-US"/>
              </w:rPr>
              <w:t>Note 6:</w:t>
            </w:r>
            <w:r w:rsidRPr="007849B1">
              <w:tab/>
            </w:r>
            <w:proofErr w:type="gramStart"/>
            <w:r w:rsidRPr="007849B1">
              <w:rPr>
                <w:i/>
                <w:lang w:val="en-US"/>
              </w:rPr>
              <w:t>f</w:t>
            </w:r>
            <w:r w:rsidRPr="007849B1">
              <w:rPr>
                <w:i/>
                <w:vertAlign w:val="subscript"/>
                <w:lang w:val="en-US"/>
              </w:rPr>
              <w:t xml:space="preserve">c </w:t>
            </w:r>
            <w:r w:rsidRPr="007849B1">
              <w:rPr>
                <w:lang w:val="en-US"/>
              </w:rPr>
              <w:t xml:space="preserve"> denotes</w:t>
            </w:r>
            <w:proofErr w:type="gramEnd"/>
            <w:r w:rsidRPr="007849B1">
              <w:rPr>
                <w:lang w:val="en-US"/>
              </w:rPr>
              <w:t xml:space="preserve"> the center frequency</w:t>
            </w:r>
            <w:r w:rsidRPr="007849B1">
              <w:rPr>
                <w:rFonts w:hint="eastAsia"/>
                <w:lang w:val="en-US" w:eastAsia="ko-KR"/>
              </w:rPr>
              <w:t xml:space="preserve"> normalized by 1GHz</w:t>
            </w:r>
            <w:r w:rsidRPr="007849B1">
              <w:rPr>
                <w:lang w:val="en-US"/>
              </w:rPr>
              <w:t>, all distance related values are normalized by 1m, unless it is stated otherwise.</w:t>
            </w:r>
          </w:p>
        </w:tc>
      </w:tr>
    </w:tbl>
    <w:p w:rsidR="008970E2" w:rsidRPr="008970E2" w:rsidRDefault="008970E2" w:rsidP="004A6503">
      <w:pPr>
        <w:rPr>
          <w:rFonts w:eastAsiaTheme="minorEastAsia"/>
          <w:lang w:val="fr-FR" w:eastAsia="zh-CN"/>
        </w:rPr>
      </w:pPr>
    </w:p>
    <w:p w:rsidR="00B02AE0" w:rsidRPr="00A81A25" w:rsidRDefault="00B02AE0" w:rsidP="00572A4C">
      <w:pPr>
        <w:pStyle w:val="1"/>
        <w:numPr>
          <w:ilvl w:val="0"/>
          <w:numId w:val="0"/>
        </w:numPr>
      </w:pPr>
      <w:r>
        <w:t>References</w:t>
      </w:r>
    </w:p>
    <w:p w:rsidR="00662E39" w:rsidRDefault="00C82B5C" w:rsidP="0061247E">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FD735F" w:rsidRPr="00FD735F">
        <w:rPr>
          <w:rFonts w:eastAsia="宋体"/>
          <w:lang w:eastAsia="zh-CN"/>
        </w:rPr>
        <w:t>R4-2217468</w:t>
      </w:r>
      <w:r>
        <w:rPr>
          <w:rFonts w:eastAsia="宋体"/>
          <w:lang w:eastAsia="zh-CN"/>
        </w:rPr>
        <w:t xml:space="preserve">, </w:t>
      </w:r>
      <w:r w:rsidR="00FD735F" w:rsidRPr="00FD735F">
        <w:rPr>
          <w:rFonts w:eastAsia="宋体"/>
          <w:lang w:eastAsia="zh-CN"/>
        </w:rPr>
        <w:t>WF on [313] NR_NTN_enh_Part2</w:t>
      </w:r>
      <w:r>
        <w:rPr>
          <w:rFonts w:eastAsia="宋体"/>
          <w:lang w:eastAsia="zh-CN"/>
        </w:rPr>
        <w:t xml:space="preserve">, </w:t>
      </w:r>
      <w:r w:rsidR="00FD735F" w:rsidRPr="00FD735F">
        <w:rPr>
          <w:rFonts w:eastAsia="宋体"/>
          <w:lang w:eastAsia="zh-CN"/>
        </w:rPr>
        <w:t>Samsung</w:t>
      </w:r>
    </w:p>
    <w:p w:rsidR="00296123" w:rsidRDefault="00296123" w:rsidP="0061247E">
      <w:pPr>
        <w:overflowPunct/>
        <w:autoSpaceDE/>
        <w:autoSpaceDN/>
        <w:adjustRightInd/>
        <w:textAlignment w:val="auto"/>
        <w:rPr>
          <w:rFonts w:eastAsia="宋体"/>
          <w:lang w:eastAsia="zh-CN"/>
        </w:rPr>
      </w:pPr>
      <w:r>
        <w:rPr>
          <w:rFonts w:eastAsia="宋体"/>
          <w:lang w:eastAsia="zh-CN"/>
        </w:rPr>
        <w:t xml:space="preserve">[2] </w:t>
      </w:r>
      <w:r w:rsidR="00FD735F" w:rsidRPr="00FD735F">
        <w:rPr>
          <w:lang w:eastAsia="zh-CN"/>
        </w:rPr>
        <w:t>R4-221746</w:t>
      </w:r>
      <w:r w:rsidR="00FD735F">
        <w:rPr>
          <w:lang w:eastAsia="zh-CN"/>
        </w:rPr>
        <w:t>9</w:t>
      </w:r>
      <w:r w:rsidR="00FD735F" w:rsidRPr="00FD735F">
        <w:rPr>
          <w:lang w:eastAsia="zh-CN"/>
        </w:rPr>
        <w:t>,</w:t>
      </w:r>
      <w:r w:rsidR="00FD735F" w:rsidRPr="00FD735F">
        <w:rPr>
          <w:rFonts w:eastAsia="宋体"/>
          <w:lang w:eastAsia="zh-CN"/>
        </w:rPr>
        <w:t xml:space="preserve"> Simulation assumptions for NTN co-existence study in bands above 10GHz</w:t>
      </w:r>
      <w:r w:rsidR="00FD735F">
        <w:rPr>
          <w:rFonts w:eastAsia="宋体"/>
          <w:lang w:eastAsia="zh-CN"/>
        </w:rPr>
        <w:t xml:space="preserve">, </w:t>
      </w:r>
      <w:r w:rsidR="00FD735F" w:rsidRPr="00FD735F">
        <w:rPr>
          <w:rFonts w:eastAsia="宋体"/>
          <w:lang w:eastAsia="zh-CN"/>
        </w:rPr>
        <w:t>Samsung</w:t>
      </w:r>
    </w:p>
    <w:p w:rsidR="00E55A9F" w:rsidRDefault="00E55A9F" w:rsidP="0061247E">
      <w:pPr>
        <w:overflowPunct/>
        <w:autoSpaceDE/>
        <w:autoSpaceDN/>
        <w:adjustRightInd/>
        <w:textAlignment w:val="auto"/>
        <w:rPr>
          <w:rFonts w:eastAsia="宋体"/>
          <w:lang w:eastAsia="zh-CN"/>
        </w:rPr>
      </w:pPr>
      <w:r>
        <w:rPr>
          <w:rFonts w:eastAsia="宋体"/>
          <w:lang w:eastAsia="zh-CN"/>
        </w:rPr>
        <w:t xml:space="preserve">[3] TR 38.821, </w:t>
      </w:r>
      <w:r w:rsidR="00CC1434" w:rsidRPr="00CC1434">
        <w:rPr>
          <w:rFonts w:eastAsia="宋体"/>
          <w:lang w:eastAsia="zh-CN"/>
        </w:rPr>
        <w:t>Solutions for NR to support non-terrestrial networks (NTN)</w:t>
      </w:r>
    </w:p>
    <w:p w:rsidR="00CE3F91" w:rsidRDefault="00CE3F91" w:rsidP="0061247E">
      <w:pPr>
        <w:overflowPunct/>
        <w:autoSpaceDE/>
        <w:autoSpaceDN/>
        <w:adjustRightInd/>
        <w:textAlignment w:val="auto"/>
        <w:rPr>
          <w:rFonts w:eastAsia="宋体"/>
          <w:lang w:eastAsia="zh-CN"/>
        </w:rPr>
      </w:pPr>
      <w:r>
        <w:rPr>
          <w:rFonts w:eastAsia="宋体"/>
          <w:lang w:eastAsia="zh-CN"/>
        </w:rPr>
        <w:t xml:space="preserve">[4] </w:t>
      </w:r>
      <w:r w:rsidRPr="00CE3F91">
        <w:rPr>
          <w:rFonts w:eastAsia="宋体"/>
          <w:lang w:eastAsia="zh-CN"/>
        </w:rPr>
        <w:t>R4-2215348</w:t>
      </w:r>
      <w:r>
        <w:rPr>
          <w:rFonts w:eastAsia="宋体"/>
          <w:lang w:eastAsia="zh-CN"/>
        </w:rPr>
        <w:t xml:space="preserve">, </w:t>
      </w:r>
      <w:r w:rsidRPr="00CE3F91">
        <w:rPr>
          <w:rFonts w:eastAsia="宋体"/>
          <w:lang w:eastAsia="zh-CN"/>
        </w:rPr>
        <w:t>VSAT UE Characteristics and Initial Simulation Parameters</w:t>
      </w:r>
      <w:r>
        <w:rPr>
          <w:rFonts w:eastAsia="宋体"/>
          <w:lang w:eastAsia="zh-CN"/>
        </w:rPr>
        <w:t xml:space="preserve">, </w:t>
      </w:r>
      <w:r w:rsidRPr="00CE3F91">
        <w:rPr>
          <w:rFonts w:eastAsia="宋体"/>
          <w:lang w:eastAsia="zh-CN"/>
        </w:rPr>
        <w:t>THALES</w:t>
      </w:r>
    </w:p>
    <w:sectPr w:rsidR="00CE3F91" w:rsidSect="00FF057F">
      <w:footerReference w:type="default" r:id="rId2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911" w:rsidRDefault="00223911">
      <w:r>
        <w:separator/>
      </w:r>
    </w:p>
  </w:endnote>
  <w:endnote w:type="continuationSeparator" w:id="0">
    <w:p w:rsidR="00223911" w:rsidRDefault="0022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B44" w:rsidRDefault="003A2B4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911" w:rsidRDefault="00223911">
      <w:r>
        <w:separator/>
      </w:r>
    </w:p>
  </w:footnote>
  <w:footnote w:type="continuationSeparator" w:id="0">
    <w:p w:rsidR="00223911" w:rsidRDefault="002239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6FF3D7B"/>
    <w:multiLevelType w:val="multilevel"/>
    <w:tmpl w:val="A8CE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ED0F7D"/>
    <w:multiLevelType w:val="hybridMultilevel"/>
    <w:tmpl w:val="8D0C7418"/>
    <w:lvl w:ilvl="0" w:tplc="23585BDC">
      <w:numFmt w:val="bullet"/>
      <w:lvlText w:val="-"/>
      <w:lvlJc w:val="left"/>
      <w:pPr>
        <w:ind w:left="1080" w:hanging="360"/>
      </w:pPr>
      <w:rPr>
        <w:rFonts w:ascii="Times New Roman" w:eastAsiaTheme="minorEastAsia"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E33BF4"/>
    <w:multiLevelType w:val="hybridMultilevel"/>
    <w:tmpl w:val="182216C2"/>
    <w:lvl w:ilvl="0" w:tplc="E842F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D54945"/>
    <w:multiLevelType w:val="hybridMultilevel"/>
    <w:tmpl w:val="2DF690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3"/>
  </w:num>
  <w:num w:numId="4">
    <w:abstractNumId w:val="16"/>
  </w:num>
  <w:num w:numId="5">
    <w:abstractNumId w:val="2"/>
  </w:num>
  <w:num w:numId="6">
    <w:abstractNumId w:val="3"/>
  </w:num>
  <w:num w:numId="7">
    <w:abstractNumId w:val="6"/>
  </w:num>
  <w:num w:numId="8">
    <w:abstractNumId w:val="6"/>
  </w:num>
  <w:num w:numId="9">
    <w:abstractNumId w:val="15"/>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0"/>
  </w:num>
  <w:num w:numId="15">
    <w:abstractNumId w:val="7"/>
  </w:num>
  <w:num w:numId="16">
    <w:abstractNumId w:val="6"/>
  </w:num>
  <w:num w:numId="17">
    <w:abstractNumId w:val="6"/>
  </w:num>
  <w:num w:numId="18">
    <w:abstractNumId w:val="25"/>
  </w:num>
  <w:num w:numId="19">
    <w:abstractNumId w:val="20"/>
  </w:num>
  <w:num w:numId="20">
    <w:abstractNumId w:val="4"/>
  </w:num>
  <w:num w:numId="21">
    <w:abstractNumId w:val="17"/>
  </w:num>
  <w:num w:numId="22">
    <w:abstractNumId w:val="14"/>
  </w:num>
  <w:num w:numId="23">
    <w:abstractNumId w:val="10"/>
  </w:num>
  <w:num w:numId="24">
    <w:abstractNumId w:val="12"/>
  </w:num>
  <w:num w:numId="25">
    <w:abstractNumId w:val="24"/>
  </w:num>
  <w:num w:numId="26">
    <w:abstractNumId w:val="6"/>
  </w:num>
  <w:num w:numId="27">
    <w:abstractNumId w:val="23"/>
  </w:num>
  <w:num w:numId="28">
    <w:abstractNumId w:val="20"/>
  </w:num>
  <w:num w:numId="29">
    <w:abstractNumId w:val="26"/>
  </w:num>
  <w:num w:numId="30">
    <w:abstractNumId w:val="11"/>
  </w:num>
  <w:num w:numId="31">
    <w:abstractNumId w:val="19"/>
  </w:num>
  <w:num w:numId="32">
    <w:abstractNumId w:val="6"/>
  </w:num>
  <w:num w:numId="33">
    <w:abstractNumId w:val="0"/>
  </w:num>
  <w:num w:numId="34">
    <w:abstractNumId w:val="8"/>
  </w:num>
  <w:num w:numId="35">
    <w:abstractNumId w:val="18"/>
  </w:num>
  <w:num w:numId="3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C4"/>
    <w:rsid w:val="000000EF"/>
    <w:rsid w:val="00000594"/>
    <w:rsid w:val="000006F4"/>
    <w:rsid w:val="0000111A"/>
    <w:rsid w:val="00001418"/>
    <w:rsid w:val="000042FB"/>
    <w:rsid w:val="000046FC"/>
    <w:rsid w:val="000052A1"/>
    <w:rsid w:val="0000533B"/>
    <w:rsid w:val="00005696"/>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3B43"/>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546"/>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9AB"/>
    <w:rsid w:val="000C0A0E"/>
    <w:rsid w:val="000C28E8"/>
    <w:rsid w:val="000C2CEB"/>
    <w:rsid w:val="000C2EF7"/>
    <w:rsid w:val="000C31BE"/>
    <w:rsid w:val="000C322C"/>
    <w:rsid w:val="000C34F7"/>
    <w:rsid w:val="000C3611"/>
    <w:rsid w:val="000C3874"/>
    <w:rsid w:val="000C3D1C"/>
    <w:rsid w:val="000C3F56"/>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2DB"/>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101"/>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DE2"/>
    <w:rsid w:val="00136ECA"/>
    <w:rsid w:val="00140CB7"/>
    <w:rsid w:val="00140F21"/>
    <w:rsid w:val="001420CF"/>
    <w:rsid w:val="00143488"/>
    <w:rsid w:val="00143759"/>
    <w:rsid w:val="00143C8B"/>
    <w:rsid w:val="00143F56"/>
    <w:rsid w:val="001446B1"/>
    <w:rsid w:val="001448B7"/>
    <w:rsid w:val="00146015"/>
    <w:rsid w:val="001460BE"/>
    <w:rsid w:val="001462C7"/>
    <w:rsid w:val="0015003F"/>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2D95"/>
    <w:rsid w:val="001830FD"/>
    <w:rsid w:val="0018314E"/>
    <w:rsid w:val="00183866"/>
    <w:rsid w:val="00183F6D"/>
    <w:rsid w:val="001841B0"/>
    <w:rsid w:val="0018686E"/>
    <w:rsid w:val="0018689E"/>
    <w:rsid w:val="00186918"/>
    <w:rsid w:val="001874A3"/>
    <w:rsid w:val="001878F6"/>
    <w:rsid w:val="00187B6A"/>
    <w:rsid w:val="0019150B"/>
    <w:rsid w:val="00192C17"/>
    <w:rsid w:val="00192CF8"/>
    <w:rsid w:val="001933B6"/>
    <w:rsid w:val="00193508"/>
    <w:rsid w:val="00193752"/>
    <w:rsid w:val="00195164"/>
    <w:rsid w:val="00195247"/>
    <w:rsid w:val="00195CE4"/>
    <w:rsid w:val="00196F2C"/>
    <w:rsid w:val="0019722C"/>
    <w:rsid w:val="001A070B"/>
    <w:rsid w:val="001A08FF"/>
    <w:rsid w:val="001A094C"/>
    <w:rsid w:val="001A0D57"/>
    <w:rsid w:val="001A183C"/>
    <w:rsid w:val="001A2071"/>
    <w:rsid w:val="001A2D2D"/>
    <w:rsid w:val="001A3435"/>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5661"/>
    <w:rsid w:val="001C5B10"/>
    <w:rsid w:val="001C614F"/>
    <w:rsid w:val="001C650E"/>
    <w:rsid w:val="001C6572"/>
    <w:rsid w:val="001C66BA"/>
    <w:rsid w:val="001C7A02"/>
    <w:rsid w:val="001D0E23"/>
    <w:rsid w:val="001D115D"/>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911"/>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01F"/>
    <w:rsid w:val="00237506"/>
    <w:rsid w:val="00237EA9"/>
    <w:rsid w:val="002404A5"/>
    <w:rsid w:val="0024120C"/>
    <w:rsid w:val="002415BD"/>
    <w:rsid w:val="00241962"/>
    <w:rsid w:val="00243212"/>
    <w:rsid w:val="00243F07"/>
    <w:rsid w:val="002449F5"/>
    <w:rsid w:val="00244B07"/>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4D9"/>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9F5"/>
    <w:rsid w:val="00267B88"/>
    <w:rsid w:val="002706D2"/>
    <w:rsid w:val="002707BC"/>
    <w:rsid w:val="00270926"/>
    <w:rsid w:val="002718B3"/>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1DD"/>
    <w:rsid w:val="00280251"/>
    <w:rsid w:val="00280B47"/>
    <w:rsid w:val="002816B9"/>
    <w:rsid w:val="002819CC"/>
    <w:rsid w:val="0028277B"/>
    <w:rsid w:val="00282812"/>
    <w:rsid w:val="002834E3"/>
    <w:rsid w:val="00283C23"/>
    <w:rsid w:val="00283D9A"/>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123"/>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6AA0"/>
    <w:rsid w:val="002B1BFB"/>
    <w:rsid w:val="002B1F8F"/>
    <w:rsid w:val="002B2455"/>
    <w:rsid w:val="002B39AE"/>
    <w:rsid w:val="002B45AA"/>
    <w:rsid w:val="002B5B27"/>
    <w:rsid w:val="002B5DF7"/>
    <w:rsid w:val="002B6BCD"/>
    <w:rsid w:val="002B7023"/>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8F6"/>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768"/>
    <w:rsid w:val="00312DF7"/>
    <w:rsid w:val="00312FE5"/>
    <w:rsid w:val="00315554"/>
    <w:rsid w:val="003157EA"/>
    <w:rsid w:val="00316BB6"/>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17"/>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08F"/>
    <w:rsid w:val="0035466A"/>
    <w:rsid w:val="0035574C"/>
    <w:rsid w:val="0035625A"/>
    <w:rsid w:val="003564AF"/>
    <w:rsid w:val="003566FF"/>
    <w:rsid w:val="00356AE9"/>
    <w:rsid w:val="0036082C"/>
    <w:rsid w:val="00360CF3"/>
    <w:rsid w:val="00361050"/>
    <w:rsid w:val="003610D3"/>
    <w:rsid w:val="00363852"/>
    <w:rsid w:val="00363A78"/>
    <w:rsid w:val="00364D7D"/>
    <w:rsid w:val="00365743"/>
    <w:rsid w:val="00365767"/>
    <w:rsid w:val="00365B13"/>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DD"/>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2B44"/>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2E1"/>
    <w:rsid w:val="003C5C76"/>
    <w:rsid w:val="003C6879"/>
    <w:rsid w:val="003C6A16"/>
    <w:rsid w:val="003C6E8A"/>
    <w:rsid w:val="003C6ED1"/>
    <w:rsid w:val="003C7437"/>
    <w:rsid w:val="003C770A"/>
    <w:rsid w:val="003C777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1C73"/>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0B"/>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5F63"/>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1F8"/>
    <w:rsid w:val="004A0A2F"/>
    <w:rsid w:val="004A21D0"/>
    <w:rsid w:val="004A22D7"/>
    <w:rsid w:val="004A2375"/>
    <w:rsid w:val="004A2919"/>
    <w:rsid w:val="004A2F73"/>
    <w:rsid w:val="004A3533"/>
    <w:rsid w:val="004A397D"/>
    <w:rsid w:val="004A3C64"/>
    <w:rsid w:val="004A6503"/>
    <w:rsid w:val="004A6954"/>
    <w:rsid w:val="004A72C0"/>
    <w:rsid w:val="004B0010"/>
    <w:rsid w:val="004B01C9"/>
    <w:rsid w:val="004B0C3B"/>
    <w:rsid w:val="004B106F"/>
    <w:rsid w:val="004B13B7"/>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2305"/>
    <w:rsid w:val="004D3ADB"/>
    <w:rsid w:val="004D3C23"/>
    <w:rsid w:val="004D41F8"/>
    <w:rsid w:val="004D4538"/>
    <w:rsid w:val="004D4A9F"/>
    <w:rsid w:val="004D4FB6"/>
    <w:rsid w:val="004D572F"/>
    <w:rsid w:val="004D7610"/>
    <w:rsid w:val="004E14D0"/>
    <w:rsid w:val="004E1C90"/>
    <w:rsid w:val="004E1CB3"/>
    <w:rsid w:val="004E23A7"/>
    <w:rsid w:val="004E2453"/>
    <w:rsid w:val="004E2554"/>
    <w:rsid w:val="004E3AF7"/>
    <w:rsid w:val="004E5418"/>
    <w:rsid w:val="004E5D84"/>
    <w:rsid w:val="004E68C1"/>
    <w:rsid w:val="004E6B02"/>
    <w:rsid w:val="004E76F5"/>
    <w:rsid w:val="004E7C97"/>
    <w:rsid w:val="004F09A8"/>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2668"/>
    <w:rsid w:val="005332D7"/>
    <w:rsid w:val="005334D5"/>
    <w:rsid w:val="0053388B"/>
    <w:rsid w:val="005346E8"/>
    <w:rsid w:val="0053569A"/>
    <w:rsid w:val="00536457"/>
    <w:rsid w:val="00536850"/>
    <w:rsid w:val="00537288"/>
    <w:rsid w:val="00537430"/>
    <w:rsid w:val="005374E4"/>
    <w:rsid w:val="005404FE"/>
    <w:rsid w:val="00541579"/>
    <w:rsid w:val="0054163D"/>
    <w:rsid w:val="00542843"/>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12B0"/>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5C67"/>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7AA"/>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16"/>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B4D"/>
    <w:rsid w:val="00631C31"/>
    <w:rsid w:val="0063224E"/>
    <w:rsid w:val="00632E8A"/>
    <w:rsid w:val="00633C5B"/>
    <w:rsid w:val="00633CB5"/>
    <w:rsid w:val="00634B66"/>
    <w:rsid w:val="00635498"/>
    <w:rsid w:val="006358D6"/>
    <w:rsid w:val="006362DC"/>
    <w:rsid w:val="006365C0"/>
    <w:rsid w:val="006368D3"/>
    <w:rsid w:val="00637A9A"/>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2E39"/>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709"/>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09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5F76"/>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27C90"/>
    <w:rsid w:val="00730AEA"/>
    <w:rsid w:val="00731071"/>
    <w:rsid w:val="00731157"/>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08F"/>
    <w:rsid w:val="00763AC4"/>
    <w:rsid w:val="00764665"/>
    <w:rsid w:val="00764778"/>
    <w:rsid w:val="00765421"/>
    <w:rsid w:val="0076546D"/>
    <w:rsid w:val="007654EE"/>
    <w:rsid w:val="00765E38"/>
    <w:rsid w:val="00766237"/>
    <w:rsid w:val="0076644E"/>
    <w:rsid w:val="00766479"/>
    <w:rsid w:val="00766A2B"/>
    <w:rsid w:val="00767076"/>
    <w:rsid w:val="007670F0"/>
    <w:rsid w:val="007707E7"/>
    <w:rsid w:val="00770A18"/>
    <w:rsid w:val="00770C60"/>
    <w:rsid w:val="00771C56"/>
    <w:rsid w:val="00771D69"/>
    <w:rsid w:val="007725E4"/>
    <w:rsid w:val="007726A7"/>
    <w:rsid w:val="007726F1"/>
    <w:rsid w:val="0077302C"/>
    <w:rsid w:val="007736AA"/>
    <w:rsid w:val="007737F7"/>
    <w:rsid w:val="007758A6"/>
    <w:rsid w:val="00775C1B"/>
    <w:rsid w:val="00775E57"/>
    <w:rsid w:val="007769D0"/>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4924"/>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77D"/>
    <w:rsid w:val="007A68BF"/>
    <w:rsid w:val="007A6AED"/>
    <w:rsid w:val="007A7007"/>
    <w:rsid w:val="007A7ACB"/>
    <w:rsid w:val="007B0234"/>
    <w:rsid w:val="007B2FB8"/>
    <w:rsid w:val="007B34A4"/>
    <w:rsid w:val="007B363E"/>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752"/>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9C2"/>
    <w:rsid w:val="007F2CE5"/>
    <w:rsid w:val="007F43AF"/>
    <w:rsid w:val="007F50DC"/>
    <w:rsid w:val="007F5C28"/>
    <w:rsid w:val="007F6371"/>
    <w:rsid w:val="007F65D5"/>
    <w:rsid w:val="007F6786"/>
    <w:rsid w:val="007F70A4"/>
    <w:rsid w:val="007F72B6"/>
    <w:rsid w:val="007F7471"/>
    <w:rsid w:val="007F750B"/>
    <w:rsid w:val="007F7648"/>
    <w:rsid w:val="007F7C1D"/>
    <w:rsid w:val="00800A1A"/>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4F"/>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0E26"/>
    <w:rsid w:val="00891A48"/>
    <w:rsid w:val="00891D72"/>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0E2"/>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DF5"/>
    <w:rsid w:val="008E6EF3"/>
    <w:rsid w:val="008E7716"/>
    <w:rsid w:val="008F00AF"/>
    <w:rsid w:val="008F035D"/>
    <w:rsid w:val="008F07D1"/>
    <w:rsid w:val="008F0E88"/>
    <w:rsid w:val="008F118B"/>
    <w:rsid w:val="008F2112"/>
    <w:rsid w:val="008F21B4"/>
    <w:rsid w:val="008F2F6B"/>
    <w:rsid w:val="008F2F81"/>
    <w:rsid w:val="008F34E2"/>
    <w:rsid w:val="008F365B"/>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252"/>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46B"/>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CA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027"/>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3557"/>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2BB7"/>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0D1"/>
    <w:rsid w:val="00AD57DD"/>
    <w:rsid w:val="00AD6249"/>
    <w:rsid w:val="00AD6743"/>
    <w:rsid w:val="00AE0882"/>
    <w:rsid w:val="00AE0DD0"/>
    <w:rsid w:val="00AE17C7"/>
    <w:rsid w:val="00AE1BD0"/>
    <w:rsid w:val="00AE2537"/>
    <w:rsid w:val="00AE2F1F"/>
    <w:rsid w:val="00AE2F35"/>
    <w:rsid w:val="00AE30C8"/>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46E8"/>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677FA"/>
    <w:rsid w:val="00B7016C"/>
    <w:rsid w:val="00B708CE"/>
    <w:rsid w:val="00B70903"/>
    <w:rsid w:val="00B715D5"/>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772"/>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154"/>
    <w:rsid w:val="00BC059F"/>
    <w:rsid w:val="00BC1714"/>
    <w:rsid w:val="00BC1C4B"/>
    <w:rsid w:val="00BC218D"/>
    <w:rsid w:val="00BC2290"/>
    <w:rsid w:val="00BC22ED"/>
    <w:rsid w:val="00BC246D"/>
    <w:rsid w:val="00BC248B"/>
    <w:rsid w:val="00BC38B3"/>
    <w:rsid w:val="00BC3982"/>
    <w:rsid w:val="00BC3A99"/>
    <w:rsid w:val="00BC4C1F"/>
    <w:rsid w:val="00BC4D8F"/>
    <w:rsid w:val="00BC52D8"/>
    <w:rsid w:val="00BC626B"/>
    <w:rsid w:val="00BC65F1"/>
    <w:rsid w:val="00BC6942"/>
    <w:rsid w:val="00BC763C"/>
    <w:rsid w:val="00BC7B0E"/>
    <w:rsid w:val="00BC7F21"/>
    <w:rsid w:val="00BD10F6"/>
    <w:rsid w:val="00BD133F"/>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33E"/>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27C3C"/>
    <w:rsid w:val="00C305F1"/>
    <w:rsid w:val="00C30DCD"/>
    <w:rsid w:val="00C31680"/>
    <w:rsid w:val="00C327C6"/>
    <w:rsid w:val="00C32C20"/>
    <w:rsid w:val="00C32FE0"/>
    <w:rsid w:val="00C33EA2"/>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2AF5"/>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2E1"/>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BAD"/>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434"/>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91"/>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8E8"/>
    <w:rsid w:val="00D76AC9"/>
    <w:rsid w:val="00D77849"/>
    <w:rsid w:val="00D8001F"/>
    <w:rsid w:val="00D80463"/>
    <w:rsid w:val="00D8131C"/>
    <w:rsid w:val="00D816F8"/>
    <w:rsid w:val="00D819A9"/>
    <w:rsid w:val="00D81C16"/>
    <w:rsid w:val="00D8213D"/>
    <w:rsid w:val="00D8230F"/>
    <w:rsid w:val="00D82E31"/>
    <w:rsid w:val="00D83023"/>
    <w:rsid w:val="00D833A8"/>
    <w:rsid w:val="00D83D14"/>
    <w:rsid w:val="00D83FFC"/>
    <w:rsid w:val="00D84F5D"/>
    <w:rsid w:val="00D85402"/>
    <w:rsid w:val="00D856B4"/>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329"/>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7B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B04"/>
    <w:rsid w:val="00DF7F08"/>
    <w:rsid w:val="00E00404"/>
    <w:rsid w:val="00E0195D"/>
    <w:rsid w:val="00E02B3D"/>
    <w:rsid w:val="00E02C24"/>
    <w:rsid w:val="00E0364D"/>
    <w:rsid w:val="00E046D1"/>
    <w:rsid w:val="00E050B5"/>
    <w:rsid w:val="00E066B0"/>
    <w:rsid w:val="00E070FA"/>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4707D"/>
    <w:rsid w:val="00E513DE"/>
    <w:rsid w:val="00E51C99"/>
    <w:rsid w:val="00E5200D"/>
    <w:rsid w:val="00E527AA"/>
    <w:rsid w:val="00E532A6"/>
    <w:rsid w:val="00E532D3"/>
    <w:rsid w:val="00E5454B"/>
    <w:rsid w:val="00E54643"/>
    <w:rsid w:val="00E5550E"/>
    <w:rsid w:val="00E55A9F"/>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12A"/>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87E3B"/>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1D9E"/>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FB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5E6"/>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0798E"/>
    <w:rsid w:val="00F1008B"/>
    <w:rsid w:val="00F1040E"/>
    <w:rsid w:val="00F10850"/>
    <w:rsid w:val="00F10E1B"/>
    <w:rsid w:val="00F114B6"/>
    <w:rsid w:val="00F11742"/>
    <w:rsid w:val="00F11BBB"/>
    <w:rsid w:val="00F12022"/>
    <w:rsid w:val="00F12264"/>
    <w:rsid w:val="00F1227B"/>
    <w:rsid w:val="00F1262A"/>
    <w:rsid w:val="00F1267F"/>
    <w:rsid w:val="00F14203"/>
    <w:rsid w:val="00F1464F"/>
    <w:rsid w:val="00F15916"/>
    <w:rsid w:val="00F15C8F"/>
    <w:rsid w:val="00F15ED9"/>
    <w:rsid w:val="00F16309"/>
    <w:rsid w:val="00F164C9"/>
    <w:rsid w:val="00F17A4D"/>
    <w:rsid w:val="00F205AB"/>
    <w:rsid w:val="00F20BDA"/>
    <w:rsid w:val="00F20D56"/>
    <w:rsid w:val="00F21A4C"/>
    <w:rsid w:val="00F21E53"/>
    <w:rsid w:val="00F23144"/>
    <w:rsid w:val="00F234E9"/>
    <w:rsid w:val="00F23729"/>
    <w:rsid w:val="00F23861"/>
    <w:rsid w:val="00F23C2E"/>
    <w:rsid w:val="00F23E7F"/>
    <w:rsid w:val="00F23FC0"/>
    <w:rsid w:val="00F26B4E"/>
    <w:rsid w:val="00F30A98"/>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389"/>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E1"/>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35F"/>
    <w:rsid w:val="00FD760B"/>
    <w:rsid w:val="00FE02E7"/>
    <w:rsid w:val="00FE163B"/>
    <w:rsid w:val="00FE22EE"/>
    <w:rsid w:val="00FE25A2"/>
    <w:rsid w:val="00FE26C4"/>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39287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54066122">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3098021">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681536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38733431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5464161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595163382">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1345707">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58409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62083119">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3659722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5331749">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40A69-F9F2-4FB1-A358-1F1A8EF78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25673</TotalTime>
  <Pages>6</Pages>
  <Words>2089</Words>
  <Characters>11910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13972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96</cp:revision>
  <cp:lastPrinted>2010-01-07T02:23:00Z</cp:lastPrinted>
  <dcterms:created xsi:type="dcterms:W3CDTF">2021-02-10T02:54:00Z</dcterms:created>
  <dcterms:modified xsi:type="dcterms:W3CDTF">2022-11-07T15:03:00Z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(3)3JemV4pFhaneW+IA4KxvMthgJYCowUKZE36x/lqS+yQFcY1DUeufLjQTLePlqxjlpsn+jIZj
UINU25lXbLenPHU3OutbfUmM53mbrPwEAE/O5MTjZkkDlpQwD8XpHVIKhHzO/DLDqFphXj6U
dZn4uOhueDU4GQ8qGuyTqV/G3Jy28QFzvNfaGzeIP4vps6T5HD0fGhQvZzMcUAV6Gi5pv3QH
mKFGt6SaO0hVXKWJfG</vt:lpwstr>
  </property>
  <property fmtid="{D5CDD505-2E9C-101B-9397-08002B2CF9AE}" pid="3" name="_2015_ms_pID_725343_00">
    <vt:lpwstr>_2015_ms_pID_725343</vt:lpwstr>
  </property>
  <property fmtid="{D5CDD505-2E9C-101B-9397-08002B2CF9AE}" pid="4" name="_2015_ms_pID_7253431">
    <vt:lpwstr>Qq0iePo1mLkaRy6EJGSdbak9x4lg08ADDjfp5nuSMHt3DZisgY7MxJ
LLoY+MgFpsmjGIzYTu92+wtFseqlXguajidXKtlXjHjYCBesA6bmKbcFooMszRSFdSP2Q8vC
QWAM9P8bnZJYni3majudx9KepHF8PYjovd2jwNkCR2RYJNjZ/ctPWKJ+IgDl/te0l7FDZ+ne
ifdcSVfp0dvy0GC6txDOZyMmNxKIOISyD2SW</vt:lpwstr>
  </property>
  <property fmtid="{D5CDD505-2E9C-101B-9397-08002B2CF9AE}" pid="5" name="_2015_ms_pID_7253431_00">
    <vt:lpwstr>_2015_ms_pID_7253431</vt:lpwstr>
  </property>
  <property fmtid="{D5CDD505-2E9C-101B-9397-08002B2CF9AE}" pid="6" name="_2015_ms_pID_7253432">
    <vt:lpwstr>O1OMSDcmnmm2gKlD6RyMHYvOtYJPw2zULQqs
ljt2WvksJCl9mryGxdswAtIVeW1W7DqJdt976kh+KhKVUQIuFtI=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