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864" w:rsidRPr="00C45864" w:rsidRDefault="00C45864" w:rsidP="00C45864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C45864">
        <w:rPr>
          <w:sz w:val="24"/>
          <w:lang w:eastAsia="zh-CN"/>
        </w:rPr>
        <w:t>3GPP TSG-RAN WG4 Meeting #105                                R4-221</w:t>
      </w:r>
      <w:r w:rsidR="008332A5">
        <w:rPr>
          <w:sz w:val="24"/>
          <w:lang w:eastAsia="zh-CN"/>
        </w:rPr>
        <w:t>9619</w:t>
      </w:r>
      <w:bookmarkStart w:id="2" w:name="_GoBack"/>
      <w:bookmarkEnd w:id="2"/>
    </w:p>
    <w:p w:rsidR="003C770A" w:rsidRPr="002B55F8" w:rsidRDefault="00C45864" w:rsidP="00C45864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C45864">
        <w:rPr>
          <w:sz w:val="24"/>
          <w:lang w:eastAsia="zh-CN"/>
        </w:rPr>
        <w:t>Toulouse, France, 14 November– 18 November, 2022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B41C3" w:rsidRPr="005B41C3">
        <w:rPr>
          <w:rFonts w:ascii="Arial" w:hAnsi="Arial" w:cs="Arial"/>
          <w:sz w:val="22"/>
        </w:rPr>
        <w:t>Discussion on RF architecture and IMD evaluation for CA_n8-n20-n28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45864">
        <w:rPr>
          <w:rFonts w:ascii="Arial" w:eastAsia="宋体" w:hAnsi="Arial" w:cs="Arial"/>
          <w:sz w:val="22"/>
          <w:lang w:eastAsia="zh-CN"/>
        </w:rPr>
        <w:t>8.2.4.2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DE4DC2" w:rsidRDefault="00D078C2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>RAN</w:t>
      </w:r>
      <w:r w:rsidR="00E74FFF">
        <w:rPr>
          <w:rFonts w:eastAsia="宋体"/>
          <w:lang w:val="en-US" w:eastAsia="zh-CN"/>
        </w:rPr>
        <w:t>4</w:t>
      </w:r>
      <w:r w:rsidR="00C82B5C">
        <w:rPr>
          <w:rFonts w:eastAsia="宋体"/>
          <w:lang w:val="en-US" w:eastAsia="zh-CN"/>
        </w:rPr>
        <w:t>#</w:t>
      </w:r>
      <w:r w:rsidR="00E74FFF">
        <w:rPr>
          <w:rFonts w:eastAsia="宋体"/>
          <w:lang w:val="en-US" w:eastAsia="zh-CN"/>
        </w:rPr>
        <w:t>104bis</w:t>
      </w:r>
      <w:r w:rsidR="00C82B5C">
        <w:rPr>
          <w:rFonts w:eastAsia="宋体"/>
          <w:lang w:val="en-US" w:eastAsia="zh-CN"/>
        </w:rPr>
        <w:t xml:space="preserve"> meeting, </w:t>
      </w:r>
      <w:r w:rsidR="00DE4DC2">
        <w:rPr>
          <w:rFonts w:eastAsia="宋体"/>
          <w:lang w:val="en-US" w:eastAsia="zh-CN"/>
        </w:rPr>
        <w:t xml:space="preserve">a WF [1] was approved with the following outcomes. </w:t>
      </w:r>
    </w:p>
    <w:p w:rsidR="00E74FFF" w:rsidRPr="00E74FFF" w:rsidRDefault="00E74FFF" w:rsidP="00E31AB9">
      <w:pPr>
        <w:rPr>
          <w:rFonts w:eastAsia="宋体"/>
          <w:b/>
          <w:u w:val="single"/>
          <w:lang w:val="en-US" w:eastAsia="zh-CN"/>
        </w:rPr>
      </w:pPr>
      <w:r w:rsidRPr="00E74FFF">
        <w:rPr>
          <w:rFonts w:eastAsia="宋体"/>
          <w:b/>
          <w:u w:val="single"/>
          <w:lang w:val="en-US" w:eastAsia="zh-CN"/>
        </w:rPr>
        <w:t>Three antenna architectures:</w:t>
      </w:r>
    </w:p>
    <w:p w:rsidR="00E74FFF" w:rsidRPr="005809C5" w:rsidRDefault="00E74FFF" w:rsidP="00E74FFF">
      <w:pPr>
        <w:spacing w:after="0"/>
        <w:rPr>
          <w:b/>
          <w:bCs/>
          <w:lang w:eastAsia="zh-CN"/>
        </w:rPr>
      </w:pPr>
      <w:r w:rsidRPr="005809C5">
        <w:rPr>
          <w:b/>
          <w:bCs/>
          <w:lang w:eastAsia="zh-CN"/>
        </w:rPr>
        <w:t xml:space="preserve">Observations: </w:t>
      </w:r>
    </w:p>
    <w:p w:rsidR="00E74FFF" w:rsidRPr="005809C5" w:rsidRDefault="00E74FFF" w:rsidP="00E74FFF">
      <w:pPr>
        <w:pStyle w:val="afc"/>
        <w:numPr>
          <w:ilvl w:val="0"/>
          <w:numId w:val="30"/>
        </w:numPr>
        <w:ind w:firstLineChars="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5809C5">
        <w:rPr>
          <w:rFonts w:ascii="Times New Roman" w:hAnsi="Times New Roman" w:cs="Times New Roman"/>
          <w:b/>
          <w:bCs/>
          <w:sz w:val="20"/>
          <w:szCs w:val="20"/>
          <w:lang w:val="en-GB"/>
        </w:rPr>
        <w:t>all architectures use the same diversity antenna configuration with 202MHz BW</w:t>
      </w:r>
    </w:p>
    <w:p w:rsidR="00E74FFF" w:rsidRDefault="00E74FFF" w:rsidP="00E74FFF">
      <w:pPr>
        <w:pStyle w:val="afc"/>
        <w:numPr>
          <w:ilvl w:val="0"/>
          <w:numId w:val="30"/>
        </w:numPr>
        <w:ind w:firstLineChars="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5809C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Case 1 architecture has the lowest BW for the main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TRx </w:t>
      </w:r>
      <w:r w:rsidRPr="005809C5">
        <w:rPr>
          <w:rFonts w:ascii="Times New Roman" w:hAnsi="Times New Roman" w:cs="Times New Roman"/>
          <w:b/>
          <w:bCs/>
          <w:sz w:val="20"/>
          <w:szCs w:val="20"/>
          <w:lang w:val="en-GB"/>
        </w:rPr>
        <w:t>antennas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with tight duplex gaps on each side of the n28+n20 DL filter</w:t>
      </w:r>
    </w:p>
    <w:p w:rsidR="00E74FFF" w:rsidRDefault="00E74FFF" w:rsidP="00E74FFF">
      <w:pPr>
        <w:pStyle w:val="afc"/>
        <w:numPr>
          <w:ilvl w:val="0"/>
          <w:numId w:val="30"/>
        </w:numPr>
        <w:ind w:firstLineChars="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Case 2 and 3 tend to reduce the triplexer challenges at the expense of BW per antennas</w:t>
      </w:r>
    </w:p>
    <w:p w:rsidR="00E74FFF" w:rsidRDefault="00E74FFF" w:rsidP="00E74FFF">
      <w:pPr>
        <w:pStyle w:val="afc"/>
        <w:numPr>
          <w:ilvl w:val="0"/>
          <w:numId w:val="30"/>
        </w:numPr>
        <w:ind w:firstLineChars="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Case 4 as some redundant support which (to our understanding) avoids some of the performance degradation of the band 20+28 triplexer when n28 is not in use.</w:t>
      </w:r>
      <w:r w:rsidRPr="00FD386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:rsidR="00E74FFF" w:rsidRPr="00FD3864" w:rsidRDefault="00E74FFF" w:rsidP="00E74FFF">
      <w:pPr>
        <w:pStyle w:val="afc"/>
        <w:numPr>
          <w:ilvl w:val="0"/>
          <w:numId w:val="30"/>
        </w:numPr>
        <w:ind w:firstLineChars="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FD3864">
        <w:rPr>
          <w:rFonts w:ascii="Times New Roman" w:hAnsi="Times New Roman" w:cs="Times New Roman"/>
          <w:b/>
          <w:bCs/>
          <w:sz w:val="20"/>
          <w:szCs w:val="20"/>
          <w:lang w:val="en-GB"/>
        </w:rPr>
        <w:t>Note that in this band combinations, the n28 frequency range is reduced and can be accounted for in the architecture while still supporting full n28 range for other combinations.</w:t>
      </w:r>
    </w:p>
    <w:p w:rsidR="00E74FFF" w:rsidRPr="00E74FFF" w:rsidRDefault="00E74FFF" w:rsidP="00E74FFF">
      <w:pPr>
        <w:spacing w:afterLines="50" w:after="120"/>
        <w:rPr>
          <w:b/>
          <w:lang w:eastAsia="zh-CN"/>
        </w:rPr>
      </w:pPr>
    </w:p>
    <w:p w:rsidR="00E74FFF" w:rsidRDefault="00E74FFF" w:rsidP="00E74FFF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Assuming it is the worst case, analysis is prioritized for 3 antenna architecture based on: </w:t>
      </w:r>
    </w:p>
    <w:p w:rsidR="00E74FFF" w:rsidRPr="008A091D" w:rsidRDefault="00E74FFF" w:rsidP="00E74FFF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 w:rsidRPr="008A091D">
        <w:rPr>
          <w:b/>
          <w:bCs/>
          <w:lang w:eastAsia="zh-CN"/>
        </w:rPr>
        <w:t>n28UL/n20+n28DL/n20UL</w:t>
      </w:r>
      <w:r>
        <w:rPr>
          <w:b/>
          <w:bCs/>
          <w:lang w:eastAsia="zh-CN"/>
        </w:rPr>
        <w:t xml:space="preserve"> triplexer on antenna 1</w:t>
      </w:r>
    </w:p>
    <w:p w:rsidR="00E74FFF" w:rsidRDefault="00E74FFF" w:rsidP="00E74FFF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val="fr-FR" w:eastAsia="zh-CN"/>
        </w:rPr>
      </w:pPr>
      <w:r w:rsidRPr="008A091D">
        <w:rPr>
          <w:b/>
          <w:bCs/>
          <w:lang w:val="fr-FR" w:eastAsia="zh-CN"/>
        </w:rPr>
        <w:t>n8UL/n8DL duplexer on a</w:t>
      </w:r>
      <w:r>
        <w:rPr>
          <w:b/>
          <w:bCs/>
          <w:lang w:val="fr-FR" w:eastAsia="zh-CN"/>
        </w:rPr>
        <w:t>ntenna 2</w:t>
      </w:r>
    </w:p>
    <w:p w:rsidR="00E74FFF" w:rsidRDefault="00E74FFF" w:rsidP="00E74FFF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val="fr-FR" w:eastAsia="zh-CN"/>
        </w:rPr>
      </w:pPr>
      <w:r w:rsidRPr="00FD3864">
        <w:rPr>
          <w:b/>
          <w:bCs/>
          <w:lang w:val="fr-FR" w:eastAsia="zh-CN"/>
        </w:rPr>
        <w:t>n20+n28DL/n8DL</w:t>
      </w:r>
      <w:r>
        <w:rPr>
          <w:b/>
          <w:bCs/>
          <w:lang w:val="fr-FR" w:eastAsia="zh-CN"/>
        </w:rPr>
        <w:t xml:space="preserve"> duplexer on antenna 3</w:t>
      </w:r>
    </w:p>
    <w:p w:rsidR="00E74FFF" w:rsidRDefault="00E74FFF" w:rsidP="00E74FFF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F</w:t>
      </w:r>
      <w:r w:rsidRPr="00FD3864">
        <w:rPr>
          <w:b/>
          <w:bCs/>
          <w:lang w:val="en-US" w:eastAsia="zh-CN"/>
        </w:rPr>
        <w:t>or comparison purpose, analysis o</w:t>
      </w:r>
      <w:r>
        <w:rPr>
          <w:b/>
          <w:bCs/>
          <w:lang w:val="en-US" w:eastAsia="zh-CN"/>
        </w:rPr>
        <w:t>f alternate two or three antenna solutions are not precluded, and if a worse case is found it can be discussed whether it should be used for the MSD feasibility.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10db antenna isolation is used for MSD calculations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The normal Tx/Rx 50dB isolation is used between UL and DL of the same FDD bands for duplexer/triplexer/quadplexer. If higher insertion loss is needed to meet the 50dB it can be accounted in DeltaT/R</w:t>
      </w:r>
    </w:p>
    <w:p w:rsidR="00E74FFF" w:rsidRPr="000B746B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 w:rsidRPr="000B746B">
        <w:rPr>
          <w:b/>
          <w:bCs/>
          <w:lang w:eastAsia="zh-CN"/>
        </w:rPr>
        <w:t xml:space="preserve">For different FDD bands within triplexer/quadplexer </w:t>
      </w:r>
      <w:r>
        <w:rPr>
          <w:b/>
          <w:bCs/>
          <w:lang w:eastAsia="zh-CN"/>
        </w:rPr>
        <w:t>companies are encouraged to provide feasible</w:t>
      </w:r>
      <w:r w:rsidRPr="000B746B">
        <w:rPr>
          <w:b/>
          <w:bCs/>
          <w:lang w:eastAsia="zh-CN"/>
        </w:rPr>
        <w:t xml:space="preserve"> isolation between UL</w:t>
      </w:r>
      <w:r>
        <w:rPr>
          <w:b/>
          <w:bCs/>
          <w:lang w:eastAsia="zh-CN"/>
        </w:rPr>
        <w:t>s</w:t>
      </w:r>
      <w:r w:rsidRPr="000B746B">
        <w:rPr>
          <w:b/>
          <w:bCs/>
          <w:lang w:eastAsia="zh-CN"/>
        </w:rPr>
        <w:t xml:space="preserve"> and DL</w:t>
      </w:r>
      <w:r>
        <w:rPr>
          <w:b/>
          <w:bCs/>
          <w:lang w:eastAsia="zh-CN"/>
        </w:rPr>
        <w:t>s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For diversity path, the DL filter provide at least 40dB of Rejection of the UL of the same band and companies are encouraged to provide feasible</w:t>
      </w:r>
      <w:r w:rsidRPr="000B746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rejection for UL of other bands.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Companies are encouraged to provide input on the feasibility of such values</w:t>
      </w:r>
    </w:p>
    <w:p w:rsidR="00E74FFF" w:rsidRDefault="00E74FFF" w:rsidP="00E31AB9">
      <w:pPr>
        <w:rPr>
          <w:rFonts w:eastAsia="宋体"/>
          <w:lang w:eastAsia="zh-CN"/>
        </w:rPr>
      </w:pPr>
    </w:p>
    <w:p w:rsidR="00E74FFF" w:rsidRPr="00E74FFF" w:rsidRDefault="00E74FFF" w:rsidP="00E31AB9">
      <w:pPr>
        <w:rPr>
          <w:rFonts w:eastAsia="宋体"/>
          <w:b/>
          <w:u w:val="single"/>
          <w:lang w:val="en-US" w:eastAsia="zh-CN"/>
        </w:rPr>
      </w:pPr>
      <w:r w:rsidRPr="00E74FFF">
        <w:rPr>
          <w:rFonts w:eastAsia="宋体"/>
          <w:b/>
          <w:u w:val="single"/>
          <w:lang w:val="en-US" w:eastAsia="zh-CN"/>
        </w:rPr>
        <w:t>MSD studies</w:t>
      </w:r>
    </w:p>
    <w:p w:rsidR="00E74FFF" w:rsidRPr="00AB4EA2" w:rsidRDefault="00E74FFF" w:rsidP="00E74FFF">
      <w:pPr>
        <w:spacing w:after="0"/>
        <w:rPr>
          <w:b/>
          <w:bCs/>
          <w:lang w:eastAsia="zh-CN"/>
        </w:rPr>
      </w:pPr>
      <w:r w:rsidRPr="00AB4EA2">
        <w:rPr>
          <w:b/>
          <w:bCs/>
          <w:lang w:eastAsia="zh-CN"/>
        </w:rPr>
        <w:t>Observations:</w:t>
      </w:r>
    </w:p>
    <w:p w:rsidR="00E74FFF" w:rsidRPr="00AB4EA2" w:rsidRDefault="00E74FFF" w:rsidP="00E74FFF">
      <w:pPr>
        <w:pStyle w:val="afc"/>
        <w:numPr>
          <w:ilvl w:val="0"/>
          <w:numId w:val="31"/>
        </w:numPr>
        <w:ind w:firstLineChars="0" w:hanging="357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B4EA2">
        <w:rPr>
          <w:rFonts w:ascii="Times New Roman" w:hAnsi="Times New Roman" w:cs="Times New Roman"/>
          <w:b/>
          <w:bCs/>
          <w:sz w:val="20"/>
          <w:szCs w:val="20"/>
          <w:lang w:val="en-GB"/>
        </w:rPr>
        <w:t>All single band MSDs should already be covered</w:t>
      </w:r>
    </w:p>
    <w:p w:rsidR="00E74FFF" w:rsidRPr="00AB4EA2" w:rsidRDefault="00E74FFF" w:rsidP="00E74FFF">
      <w:pPr>
        <w:pStyle w:val="afc"/>
        <w:numPr>
          <w:ilvl w:val="0"/>
          <w:numId w:val="31"/>
        </w:numPr>
        <w:ind w:firstLineChars="0" w:hanging="357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B4EA2">
        <w:rPr>
          <w:rFonts w:ascii="Times New Roman" w:hAnsi="Times New Roman" w:cs="Times New Roman"/>
          <w:b/>
          <w:bCs/>
          <w:sz w:val="20"/>
          <w:szCs w:val="20"/>
          <w:lang w:val="en-GB"/>
        </w:rPr>
        <w:t>IMD3 MSD of DC_20_n8A in n20 and n8 is already specified and can be reused for CA_n8-n20</w:t>
      </w:r>
    </w:p>
    <w:p w:rsidR="00E74FFF" w:rsidRDefault="00E74FFF" w:rsidP="00E74FFF">
      <w:pPr>
        <w:pStyle w:val="afc"/>
        <w:numPr>
          <w:ilvl w:val="0"/>
          <w:numId w:val="31"/>
        </w:numPr>
        <w:ind w:firstLineChars="0" w:hanging="357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B4EA2">
        <w:rPr>
          <w:rFonts w:ascii="Times New Roman" w:hAnsi="Times New Roman" w:cs="Times New Roman"/>
          <w:b/>
          <w:bCs/>
          <w:sz w:val="20"/>
          <w:szCs w:val="20"/>
          <w:lang w:val="en-GB"/>
        </w:rPr>
        <w:t>All 2 band cases are already specified</w:t>
      </w:r>
    </w:p>
    <w:p w:rsidR="00E74FFF" w:rsidRDefault="00E74FFF" w:rsidP="00E74FFF">
      <w:pPr>
        <w:pStyle w:val="afc"/>
        <w:numPr>
          <w:ilvl w:val="0"/>
          <w:numId w:val="31"/>
        </w:numPr>
        <w:ind w:firstLineChars="0" w:hanging="357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Only MSD to third band needs to be analysed</w:t>
      </w:r>
    </w:p>
    <w:p w:rsidR="00E74FFF" w:rsidRDefault="00E74FFF" w:rsidP="00E74FFF">
      <w:pPr>
        <w:pStyle w:val="afc"/>
        <w:numPr>
          <w:ilvl w:val="1"/>
          <w:numId w:val="31"/>
        </w:numPr>
        <w:ind w:firstLineChars="0" w:hanging="357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IMD3 of CA_n20-n8 UL in n28 DL</w:t>
      </w:r>
    </w:p>
    <w:p w:rsidR="00E74FFF" w:rsidRPr="00AB4EA2" w:rsidRDefault="00E74FFF" w:rsidP="00E74FFF">
      <w:pPr>
        <w:pStyle w:val="afc"/>
        <w:numPr>
          <w:ilvl w:val="1"/>
          <w:numId w:val="31"/>
        </w:numPr>
        <w:ind w:firstLineChars="0" w:hanging="357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IMD3 of CA_n20-n28 UL in n8 DL</w:t>
      </w:r>
    </w:p>
    <w:p w:rsidR="00E74FFF" w:rsidRPr="00E74FFF" w:rsidRDefault="00E74FFF" w:rsidP="00E31AB9">
      <w:pPr>
        <w:rPr>
          <w:rFonts w:eastAsia="宋体"/>
          <w:lang w:eastAsia="zh-CN"/>
        </w:rPr>
      </w:pPr>
    </w:p>
    <w:p w:rsidR="00E74FFF" w:rsidRDefault="00E74FFF" w:rsidP="00E74FFF">
      <w:pPr>
        <w:spacing w:after="0"/>
        <w:rPr>
          <w:lang w:eastAsia="zh-CN"/>
        </w:rPr>
      </w:pPr>
      <w:r>
        <w:rPr>
          <w:b/>
          <w:lang w:eastAsia="zh-CN"/>
        </w:rPr>
        <w:t xml:space="preserve">Way forward on </w:t>
      </w:r>
      <w:r w:rsidRPr="00EF387A">
        <w:rPr>
          <w:b/>
          <w:lang w:eastAsia="zh-CN"/>
        </w:rPr>
        <w:t>IMD3 of CA_n20-n8 UL in n28 DL</w:t>
      </w:r>
      <w:r>
        <w:rPr>
          <w:lang w:eastAsia="zh-CN"/>
        </w:rPr>
        <w:t>: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5MHz n8 UL at 887.5MHz with 25RB0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5MHz n20 UL at 834.5MHz with 25RB0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5MHz n28 DL at 781.5MHz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IMD3 MSD is evaluated by calculation, simulation, or measurement</w:t>
      </w:r>
    </w:p>
    <w:p w:rsidR="00E74FFF" w:rsidRDefault="00E74FFF" w:rsidP="00E74FFF">
      <w:pPr>
        <w:spacing w:after="0"/>
        <w:rPr>
          <w:b/>
          <w:lang w:eastAsia="zh-CN"/>
        </w:rPr>
      </w:pPr>
    </w:p>
    <w:p w:rsidR="00E74FFF" w:rsidRDefault="00E74FFF" w:rsidP="00E74FFF">
      <w:pPr>
        <w:spacing w:after="0"/>
        <w:rPr>
          <w:lang w:eastAsia="zh-CN"/>
        </w:rPr>
      </w:pPr>
      <w:r>
        <w:rPr>
          <w:b/>
          <w:lang w:eastAsia="zh-CN"/>
        </w:rPr>
        <w:t xml:space="preserve">Way forward </w:t>
      </w:r>
      <w:r w:rsidRPr="00EF387A">
        <w:rPr>
          <w:b/>
          <w:lang w:eastAsia="zh-CN"/>
        </w:rPr>
        <w:t>o</w:t>
      </w:r>
      <w:r>
        <w:rPr>
          <w:b/>
          <w:lang w:eastAsia="zh-CN"/>
        </w:rPr>
        <w:t>n</w:t>
      </w:r>
      <w:r w:rsidRPr="00EF387A">
        <w:rPr>
          <w:b/>
          <w:lang w:eastAsia="zh-CN"/>
        </w:rPr>
        <w:tab/>
        <w:t>IMD3 of CA_n20-n28 UL in n8 DL</w:t>
      </w:r>
      <w:r>
        <w:rPr>
          <w:lang w:eastAsia="zh-CN"/>
        </w:rPr>
        <w:t>: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5MHz n20 UL at 834.5MHz with 25RB0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5MHz n20 UL at 715.5MHz with 25RB0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5MHz n8 DL at 952.5MHz</w:t>
      </w:r>
    </w:p>
    <w:p w:rsidR="00E74FFF" w:rsidRDefault="00E74FFF" w:rsidP="00E74FFF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b/>
          <w:bCs/>
          <w:lang w:eastAsia="zh-CN"/>
        </w:rPr>
        <w:t>IMD3 MSD is evaluated by calculation, simulation, or measurement</w:t>
      </w:r>
    </w:p>
    <w:p w:rsidR="00E74FFF" w:rsidRDefault="00E74FFF" w:rsidP="00E31AB9">
      <w:pPr>
        <w:rPr>
          <w:rFonts w:eastAsia="宋体"/>
          <w:lang w:val="en-US" w:eastAsia="zh-CN"/>
        </w:rPr>
      </w:pPr>
    </w:p>
    <w:p w:rsidR="00FF1122" w:rsidRDefault="00FF1122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>s the RF architecture assumption, isolation and diversity filter rejection have been approved generally, we’d like to provide the analysis on IMD requirements in this paper.</w:t>
      </w:r>
    </w:p>
    <w:p w:rsidR="00E74FFF" w:rsidRPr="00B16EEF" w:rsidRDefault="00E74FFF" w:rsidP="00E74FFF">
      <w:pPr>
        <w:pStyle w:val="1"/>
      </w:pPr>
      <w:r>
        <w:t>Discussion</w:t>
      </w:r>
      <w:r w:rsidR="004A187B">
        <w:t xml:space="preserve"> on RF architecture</w:t>
      </w:r>
    </w:p>
    <w:p w:rsidR="00760BA0" w:rsidRDefault="00760BA0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WF [1], the following RF architecture is assumed as baseline for MSD discussion in this paper.</w:t>
      </w:r>
    </w:p>
    <w:p w:rsidR="00760BA0" w:rsidRDefault="00760BA0" w:rsidP="00760BA0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Assuming it is the worst case, analysis is prioritized for 3 antenna architecture based on: </w:t>
      </w:r>
    </w:p>
    <w:p w:rsidR="00760BA0" w:rsidRPr="008A091D" w:rsidRDefault="00760BA0" w:rsidP="00760BA0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 w:rsidRPr="008A091D">
        <w:rPr>
          <w:b/>
          <w:bCs/>
          <w:lang w:eastAsia="zh-CN"/>
        </w:rPr>
        <w:t>n28UL/n20+n28DL/n20UL</w:t>
      </w:r>
      <w:r>
        <w:rPr>
          <w:b/>
          <w:bCs/>
          <w:lang w:eastAsia="zh-CN"/>
        </w:rPr>
        <w:t xml:space="preserve"> triplexer on antenna 1</w:t>
      </w:r>
    </w:p>
    <w:p w:rsidR="00760BA0" w:rsidRDefault="00760BA0" w:rsidP="00760BA0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val="fr-FR" w:eastAsia="zh-CN"/>
        </w:rPr>
      </w:pPr>
      <w:r w:rsidRPr="008A091D">
        <w:rPr>
          <w:b/>
          <w:bCs/>
          <w:lang w:val="fr-FR" w:eastAsia="zh-CN"/>
        </w:rPr>
        <w:t>n8UL/n8DL duplexer on a</w:t>
      </w:r>
      <w:r>
        <w:rPr>
          <w:b/>
          <w:bCs/>
          <w:lang w:val="fr-FR" w:eastAsia="zh-CN"/>
        </w:rPr>
        <w:t>ntenna 2</w:t>
      </w:r>
    </w:p>
    <w:p w:rsidR="00760BA0" w:rsidRDefault="00760BA0" w:rsidP="00760BA0">
      <w:pPr>
        <w:numPr>
          <w:ilvl w:val="1"/>
          <w:numId w:val="29"/>
        </w:numPr>
        <w:overflowPunct/>
        <w:autoSpaceDE/>
        <w:autoSpaceDN/>
        <w:adjustRightInd/>
        <w:spacing w:after="0"/>
        <w:textAlignment w:val="auto"/>
        <w:rPr>
          <w:b/>
          <w:bCs/>
          <w:lang w:val="fr-FR" w:eastAsia="zh-CN"/>
        </w:rPr>
      </w:pPr>
      <w:r w:rsidRPr="00FD3864">
        <w:rPr>
          <w:b/>
          <w:bCs/>
          <w:lang w:val="fr-FR" w:eastAsia="zh-CN"/>
        </w:rPr>
        <w:t>n20+n28DL/n8DL</w:t>
      </w:r>
      <w:r>
        <w:rPr>
          <w:b/>
          <w:bCs/>
          <w:lang w:val="fr-FR" w:eastAsia="zh-CN"/>
        </w:rPr>
        <w:t xml:space="preserve"> duplexer on antenna 3</w:t>
      </w:r>
    </w:p>
    <w:p w:rsidR="00760BA0" w:rsidRDefault="004A187B" w:rsidP="00A24C6C">
      <w:pPr>
        <w:rPr>
          <w:rFonts w:eastAsiaTheme="minorEastAsia"/>
          <w:lang w:val="fr-FR" w:eastAsia="zh-CN"/>
        </w:rPr>
      </w:pPr>
      <w:r w:rsidRPr="004A187B">
        <w:rPr>
          <w:rFonts w:eastAsiaTheme="minorEastAsia"/>
          <w:lang w:val="fr-FR" w:eastAsia="zh-CN"/>
        </w:rPr>
        <w:t>We use antenna topology as RF front-end architecture in our analysis, as shown in figure 1.</w:t>
      </w:r>
    </w:p>
    <w:p w:rsidR="004A187B" w:rsidRDefault="004A187B" w:rsidP="004A187B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392692" cy="2129790"/>
            <wp:effectExtent l="0" t="0" r="8255" b="3810"/>
            <wp:docPr id="1" name="图片 1" descr="C:\Users\z00471447\AppData\Roaming\eSpace_Desktop\UserData\z00471447\imagefiles\340CAF9E-0C68-46D0-AAAC-94704A87ED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471447\AppData\Roaming\eSpace_Desktop\UserData\z00471447\imagefiles\340CAF9E-0C68-46D0-AAAC-94704A87ED8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934" cy="213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87B" w:rsidRDefault="004A187B" w:rsidP="004A187B">
      <w:pPr>
        <w:pStyle w:val="ad"/>
        <w:jc w:val="center"/>
        <w:rPr>
          <w:rFonts w:eastAsiaTheme="minorEastAsia"/>
          <w:lang w:val="fr-FR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4A187B">
        <w:t>The RF front-end architecture</w:t>
      </w:r>
    </w:p>
    <w:p w:rsidR="004A187B" w:rsidRPr="00760BA0" w:rsidRDefault="004A187B" w:rsidP="004A187B">
      <w:pPr>
        <w:pStyle w:val="1"/>
        <w:rPr>
          <w:rFonts w:eastAsiaTheme="minorEastAsia"/>
          <w:lang w:val="fr-FR" w:eastAsia="zh-CN"/>
        </w:rPr>
      </w:pPr>
      <w:r>
        <w:t>Discussion on MSD calculation</w:t>
      </w:r>
    </w:p>
    <w:p w:rsidR="00A24C6C" w:rsidRDefault="00760BA0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eferring to the observations, </w:t>
      </w:r>
      <w:r w:rsidRPr="00760BA0">
        <w:rPr>
          <w:rFonts w:eastAsiaTheme="minorEastAsia"/>
          <w:lang w:eastAsia="zh-CN"/>
        </w:rPr>
        <w:t>IMD3 MSD of DC_20_n8A in n20 and n8 is already specified and can be reused for CA_n8-n20</w:t>
      </w:r>
      <w:r>
        <w:rPr>
          <w:rFonts w:eastAsiaTheme="minorEastAsia"/>
          <w:lang w:eastAsia="zh-CN"/>
        </w:rPr>
        <w:t xml:space="preserve">. </w:t>
      </w:r>
      <w:r w:rsidR="000C0DC0">
        <w:rPr>
          <w:rFonts w:eastAsiaTheme="minorEastAsia"/>
          <w:lang w:eastAsia="zh-CN"/>
        </w:rPr>
        <w:t>It’s very efficient</w:t>
      </w:r>
      <w:r w:rsidR="00611E4A">
        <w:rPr>
          <w:rFonts w:eastAsiaTheme="minorEastAsia"/>
          <w:lang w:eastAsia="zh-CN"/>
        </w:rPr>
        <w:t xml:space="preserve"> to test two kinds of </w:t>
      </w:r>
      <w:r w:rsidR="000C0DC0">
        <w:rPr>
          <w:rFonts w:eastAsiaTheme="minorEastAsia"/>
          <w:lang w:eastAsia="zh-CN"/>
        </w:rPr>
        <w:t xml:space="preserve">MSD by using one test configuration. </w:t>
      </w:r>
      <w:r>
        <w:rPr>
          <w:rFonts w:eastAsiaTheme="minorEastAsia"/>
          <w:lang w:eastAsia="zh-CN"/>
        </w:rPr>
        <w:t>Thus, the MSD test configurations for DL_n8-n20_UL_n8-n20 can be specified as below.</w:t>
      </w:r>
    </w:p>
    <w:p w:rsidR="00760BA0" w:rsidRPr="000C0DC0" w:rsidRDefault="00760BA0" w:rsidP="00A24C6C">
      <w:pPr>
        <w:rPr>
          <w:rFonts w:eastAsiaTheme="minorEastAsia"/>
          <w:b/>
          <w:lang w:eastAsia="zh-CN"/>
        </w:rPr>
      </w:pPr>
      <w:r w:rsidRPr="000C0DC0">
        <w:rPr>
          <w:rFonts w:eastAsiaTheme="minorEastAsia" w:hint="eastAsia"/>
          <w:b/>
          <w:lang w:eastAsia="zh-CN"/>
        </w:rPr>
        <w:t>P</w:t>
      </w:r>
      <w:r w:rsidRPr="000C0DC0">
        <w:rPr>
          <w:rFonts w:eastAsiaTheme="minorEastAsia"/>
          <w:b/>
          <w:lang w:eastAsia="zh-CN"/>
        </w:rPr>
        <w:t>roposal 1: IMD3 MSD of DC_20_n8A in n20 and n8 can be reused for CA_n8-n20 as below.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760BA0" w:rsidTr="00EC1668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Default="00760BA0" w:rsidP="00EC1668">
            <w:pPr>
              <w:pStyle w:val="TAH"/>
              <w:spacing w:line="260" w:lineRule="auto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60BA0" w:rsidRDefault="00760BA0" w:rsidP="00EC1668">
            <w:pPr>
              <w:pStyle w:val="TAH"/>
              <w:spacing w:line="260" w:lineRule="auto"/>
            </w:pPr>
            <w:r>
              <w:t>Source of IMD</w:t>
            </w:r>
          </w:p>
        </w:tc>
      </w:tr>
      <w:tr w:rsidR="00760BA0" w:rsidTr="00EC1668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Default="00760BA0" w:rsidP="00EC1668">
            <w:pPr>
              <w:pStyle w:val="TAH"/>
              <w:spacing w:line="260" w:lineRule="auto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Default="00760BA0" w:rsidP="00EC1668">
            <w:pPr>
              <w:pStyle w:val="TAH"/>
              <w:spacing w:line="260" w:lineRule="auto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Default="00760BA0" w:rsidP="00EC1668">
            <w:pPr>
              <w:pStyle w:val="TAH"/>
              <w:spacing w:line="260" w:lineRule="auto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Default="00760BA0" w:rsidP="00EC1668">
            <w:pPr>
              <w:pStyle w:val="TAH"/>
              <w:spacing w:line="260" w:lineRule="auto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Default="00611E4A" w:rsidP="00EC1668">
            <w:pPr>
              <w:pStyle w:val="TAH"/>
              <w:spacing w:line="260" w:lineRule="auto"/>
            </w:pPr>
            <w:r>
              <w:t xml:space="preserve">UL </w:t>
            </w:r>
            <w:r>
              <w:br/>
              <w:t>L</w:t>
            </w:r>
            <w:r>
              <w:rPr>
                <w:vertAlign w:val="subscript"/>
              </w:rPr>
              <w:t>C</w:t>
            </w:r>
            <w:r w:rsidR="00760BA0">
              <w:rPr>
                <w:vertAlign w:val="subscript"/>
              </w:rPr>
              <w:t>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Default="00760BA0" w:rsidP="00EC1668">
            <w:pPr>
              <w:pStyle w:val="TAH"/>
              <w:spacing w:line="260" w:lineRule="auto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Default="00760BA0" w:rsidP="00EC1668">
            <w:pPr>
              <w:pStyle w:val="TAH"/>
              <w:spacing w:line="260" w:lineRule="auto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Default="00760BA0" w:rsidP="00EC1668">
            <w:pPr>
              <w:pStyle w:val="TAH"/>
              <w:spacing w:line="260" w:lineRule="auto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BA0" w:rsidRDefault="00760BA0" w:rsidP="00EC1668">
            <w:pPr>
              <w:pStyle w:val="TAH"/>
              <w:spacing w:line="260" w:lineRule="auto"/>
            </w:pPr>
          </w:p>
        </w:tc>
      </w:tr>
      <w:tr w:rsidR="00760BA0" w:rsidTr="00EC166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60BA0" w:rsidRDefault="00760BA0" w:rsidP="00760BA0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Default="00760BA0" w:rsidP="00760BA0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Pr="00EF5447" w:rsidRDefault="00760BA0" w:rsidP="00760BA0">
            <w:pPr>
              <w:pStyle w:val="TAC"/>
            </w:pPr>
            <w:r w:rsidRPr="00EF5447">
              <w:rPr>
                <w:lang w:eastAsia="zh-CN"/>
              </w:rPr>
              <w:t>892.5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Pr="00EF5447" w:rsidRDefault="00760BA0" w:rsidP="00760BA0">
            <w:pPr>
              <w:pStyle w:val="TAC"/>
            </w:pPr>
            <w:r w:rsidRPr="00EF5447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Pr="00EF5447" w:rsidRDefault="00760BA0" w:rsidP="00760BA0">
            <w:pPr>
              <w:pStyle w:val="TAC"/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Pr="00EF5447" w:rsidRDefault="00760BA0" w:rsidP="00760BA0">
            <w:pPr>
              <w:pStyle w:val="TAC"/>
            </w:pPr>
            <w:r w:rsidRPr="00EF5447">
              <w:rPr>
                <w:lang w:eastAsia="zh-CN"/>
              </w:rPr>
              <w:t>937.5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EF5447" w:rsidRDefault="00760BA0" w:rsidP="00760BA0">
            <w:pPr>
              <w:pStyle w:val="TAC"/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Default="00760BA0" w:rsidP="00760BA0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Default="00760BA0" w:rsidP="00760BA0">
            <w:pPr>
              <w:pStyle w:val="TAC"/>
              <w:spacing w:line="260" w:lineRule="auto"/>
            </w:pPr>
            <w:r>
              <w:rPr>
                <w:lang w:eastAsia="zh-CN"/>
              </w:rPr>
              <w:t>IMD3</w:t>
            </w:r>
          </w:p>
        </w:tc>
      </w:tr>
      <w:tr w:rsidR="00760BA0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BA0" w:rsidRDefault="00760BA0" w:rsidP="00760BA0">
            <w:pPr>
              <w:pStyle w:val="TAC"/>
              <w:spacing w:line="260" w:lineRule="auto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Default="00760BA0" w:rsidP="00760BA0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Pr="00EF5447" w:rsidRDefault="00760BA0" w:rsidP="00760BA0">
            <w:pPr>
              <w:pStyle w:val="TAC"/>
            </w:pPr>
            <w:r w:rsidRPr="00EF5447">
              <w:rPr>
                <w:lang w:eastAsia="zh-CN"/>
              </w:rPr>
              <w:t>849.5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Pr="00EF5447" w:rsidRDefault="00760BA0" w:rsidP="00760BA0">
            <w:pPr>
              <w:pStyle w:val="TAC"/>
            </w:pPr>
            <w:r w:rsidRPr="00EF5447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Pr="00EF5447" w:rsidRDefault="00760BA0" w:rsidP="00760BA0">
            <w:pPr>
              <w:pStyle w:val="TAC"/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Pr="00EF5447" w:rsidRDefault="00760BA0" w:rsidP="00760BA0">
            <w:pPr>
              <w:pStyle w:val="TAC"/>
            </w:pPr>
            <w:r w:rsidRPr="00EF5447">
              <w:rPr>
                <w:lang w:eastAsia="zh-CN"/>
              </w:rPr>
              <w:t>808.5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A0" w:rsidRPr="00EF5447" w:rsidRDefault="00760BA0" w:rsidP="00760BA0">
            <w:pPr>
              <w:pStyle w:val="TAC"/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Default="00760BA0" w:rsidP="00760BA0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BA0" w:rsidRDefault="00760BA0" w:rsidP="00760BA0">
            <w:pPr>
              <w:pStyle w:val="TAC"/>
              <w:spacing w:line="260" w:lineRule="auto"/>
            </w:pPr>
            <w:r>
              <w:rPr>
                <w:lang w:eastAsia="ja-JP"/>
              </w:rPr>
              <w:t>IMD3</w:t>
            </w:r>
          </w:p>
        </w:tc>
      </w:tr>
    </w:tbl>
    <w:p w:rsidR="00760BA0" w:rsidRDefault="00760BA0" w:rsidP="00A24C6C">
      <w:pPr>
        <w:rPr>
          <w:rFonts w:eastAsiaTheme="minorEastAsia"/>
          <w:lang w:eastAsia="zh-CN"/>
        </w:rPr>
      </w:pPr>
    </w:p>
    <w:p w:rsidR="000C0DC0" w:rsidRDefault="00EB1E76" w:rsidP="00A24C6C">
      <w:pPr>
        <w:rPr>
          <w:rFonts w:eastAsiaTheme="minorEastAsia"/>
          <w:lang w:eastAsia="zh-CN"/>
        </w:rPr>
      </w:pPr>
      <w:r w:rsidRPr="00EB1E76">
        <w:rPr>
          <w:rFonts w:eastAsiaTheme="minorEastAsia"/>
          <w:lang w:eastAsia="zh-CN"/>
        </w:rPr>
        <w:lastRenderedPageBreak/>
        <w:t>The component linearity assumptions are listed in table 1, and the component attenuation and isolation values are listed in table 2.</w:t>
      </w:r>
    </w:p>
    <w:p w:rsidR="00EB1E76" w:rsidRDefault="00EB1E76" w:rsidP="00EB1E76">
      <w:pPr>
        <w:pStyle w:val="ad"/>
        <w:tabs>
          <w:tab w:val="left" w:pos="2108"/>
          <w:tab w:val="center" w:pos="4820"/>
        </w:tabs>
        <w:jc w:val="center"/>
      </w:pPr>
      <w:r>
        <w:t>Table 1 General linearity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1301"/>
      </w:tblGrid>
      <w:tr w:rsidR="00EB1E76" w:rsidTr="00EC1668">
        <w:trPr>
          <w:jc w:val="center"/>
        </w:trPr>
        <w:tc>
          <w:tcPr>
            <w:tcW w:w="2463" w:type="dxa"/>
          </w:tcPr>
          <w:p w:rsidR="00EB1E76" w:rsidRPr="004803A4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4803A4">
              <w:rPr>
                <w:b/>
                <w:color w:val="000000"/>
              </w:rPr>
              <w:t>Component</w:t>
            </w:r>
          </w:p>
        </w:tc>
        <w:tc>
          <w:tcPr>
            <w:tcW w:w="1301" w:type="dxa"/>
          </w:tcPr>
          <w:p w:rsidR="00EB1E76" w:rsidRPr="009C29D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color w:val="000000"/>
                <w:lang w:eastAsia="zh-CN"/>
              </w:rPr>
            </w:pPr>
            <w:r w:rsidRPr="009C29D3">
              <w:rPr>
                <w:rFonts w:eastAsia="宋体" w:hint="eastAsia"/>
                <w:b/>
                <w:color w:val="000000"/>
                <w:lang w:eastAsia="zh-CN"/>
              </w:rPr>
              <w:t>IP</w:t>
            </w:r>
            <w:r>
              <w:rPr>
                <w:rFonts w:eastAsia="宋体"/>
                <w:b/>
                <w:color w:val="000000"/>
                <w:lang w:eastAsia="zh-CN"/>
              </w:rPr>
              <w:t>3</w:t>
            </w:r>
            <w:r w:rsidRPr="009C29D3">
              <w:rPr>
                <w:rFonts w:eastAsia="宋体" w:hint="eastAsia"/>
                <w:b/>
                <w:color w:val="000000"/>
                <w:lang w:eastAsia="zh-CN"/>
              </w:rPr>
              <w:t>(</w:t>
            </w:r>
            <w:r w:rsidRPr="009C29D3">
              <w:rPr>
                <w:rFonts w:eastAsia="宋体"/>
                <w:b/>
                <w:color w:val="000000"/>
                <w:lang w:eastAsia="zh-CN"/>
              </w:rPr>
              <w:t>dBm</w:t>
            </w:r>
            <w:r w:rsidRPr="009C29D3">
              <w:rPr>
                <w:rFonts w:eastAsia="宋体" w:hint="eastAsia"/>
                <w:b/>
                <w:color w:val="000000"/>
                <w:lang w:eastAsia="zh-CN"/>
              </w:rPr>
              <w:t>)</w:t>
            </w:r>
          </w:p>
        </w:tc>
      </w:tr>
      <w:tr w:rsidR="00EB1E76" w:rsidTr="00EC1668">
        <w:trPr>
          <w:jc w:val="center"/>
        </w:trPr>
        <w:tc>
          <w:tcPr>
            <w:tcW w:w="2463" w:type="dxa"/>
          </w:tcPr>
          <w:p w:rsidR="00EB1E76" w:rsidRPr="00041429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41429">
              <w:rPr>
                <w:color w:val="000000"/>
              </w:rPr>
              <w:t>Antenna switch</w:t>
            </w:r>
          </w:p>
        </w:tc>
        <w:tc>
          <w:tcPr>
            <w:tcW w:w="1301" w:type="dxa"/>
          </w:tcPr>
          <w:p w:rsidR="00EB1E76" w:rsidRDefault="00EB1E76" w:rsidP="00EC1668">
            <w:pPr>
              <w:keepNext/>
              <w:keepLines/>
              <w:tabs>
                <w:tab w:val="left" w:pos="47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lang w:eastAsia="zh-CN"/>
              </w:rPr>
            </w:pPr>
            <w:bookmarkStart w:id="3" w:name="OLE_LINK1"/>
            <w:r>
              <w:rPr>
                <w:rFonts w:eastAsia="宋体"/>
                <w:color w:val="000000"/>
                <w:lang w:eastAsia="zh-CN"/>
              </w:rPr>
              <w:t>68</w:t>
            </w:r>
            <w:bookmarkEnd w:id="3"/>
          </w:p>
        </w:tc>
      </w:tr>
      <w:tr w:rsidR="00EB1E76" w:rsidTr="00EC1668">
        <w:trPr>
          <w:jc w:val="center"/>
        </w:trPr>
        <w:tc>
          <w:tcPr>
            <w:tcW w:w="2463" w:type="dxa"/>
          </w:tcPr>
          <w:p w:rsidR="00EB1E76" w:rsidRPr="00041429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>
              <w:rPr>
                <w:rFonts w:eastAsia="宋体"/>
                <w:color w:val="000000"/>
                <w:lang w:eastAsia="zh-CN"/>
              </w:rPr>
              <w:t>D</w:t>
            </w:r>
            <w:r>
              <w:rPr>
                <w:rFonts w:eastAsia="宋体" w:hint="eastAsia"/>
                <w:color w:val="000000"/>
                <w:lang w:eastAsia="zh-CN"/>
              </w:rPr>
              <w:t>ip</w:t>
            </w:r>
            <w:r w:rsidRPr="00041429">
              <w:rPr>
                <w:color w:val="000000"/>
              </w:rPr>
              <w:t>lexer</w:t>
            </w:r>
          </w:p>
        </w:tc>
        <w:tc>
          <w:tcPr>
            <w:tcW w:w="1301" w:type="dxa"/>
          </w:tcPr>
          <w:p w:rsidR="00EB1E76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86</w:t>
            </w:r>
          </w:p>
        </w:tc>
      </w:tr>
      <w:tr w:rsidR="00EB1E76" w:rsidTr="00EC1668">
        <w:trPr>
          <w:jc w:val="center"/>
        </w:trPr>
        <w:tc>
          <w:tcPr>
            <w:tcW w:w="2463" w:type="dxa"/>
          </w:tcPr>
          <w:p w:rsidR="00EB1E76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lang w:eastAsia="zh-CN"/>
              </w:rPr>
            </w:pPr>
            <w:bookmarkStart w:id="4" w:name="OLE_LINK2"/>
            <w:r>
              <w:rPr>
                <w:rFonts w:eastAsia="宋体"/>
                <w:color w:val="000000"/>
                <w:lang w:eastAsia="zh-CN"/>
              </w:rPr>
              <w:t>Triplexer/</w:t>
            </w:r>
            <w:bookmarkEnd w:id="4"/>
            <w:r>
              <w:rPr>
                <w:rFonts w:eastAsia="宋体" w:hint="eastAsia"/>
                <w:color w:val="000000"/>
                <w:lang w:eastAsia="zh-CN"/>
              </w:rPr>
              <w:t>Duplexer</w:t>
            </w:r>
          </w:p>
        </w:tc>
        <w:tc>
          <w:tcPr>
            <w:tcW w:w="1301" w:type="dxa"/>
          </w:tcPr>
          <w:p w:rsidR="00EB1E76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74</w:t>
            </w:r>
          </w:p>
        </w:tc>
      </w:tr>
      <w:tr w:rsidR="00EB1E76" w:rsidTr="00EC1668">
        <w:trPr>
          <w:jc w:val="center"/>
        </w:trPr>
        <w:tc>
          <w:tcPr>
            <w:tcW w:w="2463" w:type="dxa"/>
          </w:tcPr>
          <w:p w:rsidR="00EB1E76" w:rsidRPr="00041429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41429">
              <w:rPr>
                <w:color w:val="000000"/>
              </w:rPr>
              <w:t>PA forward mixing</w:t>
            </w:r>
          </w:p>
        </w:tc>
        <w:tc>
          <w:tcPr>
            <w:tcW w:w="1301" w:type="dxa"/>
          </w:tcPr>
          <w:p w:rsidR="00EB1E76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30</w:t>
            </w:r>
          </w:p>
        </w:tc>
      </w:tr>
      <w:tr w:rsidR="00EB1E76" w:rsidTr="00EC1668">
        <w:trPr>
          <w:jc w:val="center"/>
        </w:trPr>
        <w:tc>
          <w:tcPr>
            <w:tcW w:w="2463" w:type="dxa"/>
          </w:tcPr>
          <w:p w:rsidR="00EB1E76" w:rsidRPr="00041429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41429">
              <w:rPr>
                <w:color w:val="000000"/>
              </w:rPr>
              <w:t>PA reverse mixing</w:t>
            </w:r>
          </w:p>
        </w:tc>
        <w:tc>
          <w:tcPr>
            <w:tcW w:w="1301" w:type="dxa"/>
          </w:tcPr>
          <w:p w:rsidR="00EB1E76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28</w:t>
            </w:r>
          </w:p>
        </w:tc>
      </w:tr>
      <w:tr w:rsidR="00EB1E76" w:rsidTr="00EC1668">
        <w:trPr>
          <w:jc w:val="center"/>
        </w:trPr>
        <w:tc>
          <w:tcPr>
            <w:tcW w:w="2463" w:type="dxa"/>
          </w:tcPr>
          <w:p w:rsidR="00EB1E76" w:rsidRPr="00041429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41429">
              <w:rPr>
                <w:color w:val="000000"/>
              </w:rPr>
              <w:t>LNA</w:t>
            </w:r>
          </w:p>
        </w:tc>
        <w:tc>
          <w:tcPr>
            <w:tcW w:w="1301" w:type="dxa"/>
          </w:tcPr>
          <w:p w:rsidR="00EB1E76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-6</w:t>
            </w:r>
          </w:p>
        </w:tc>
      </w:tr>
    </w:tbl>
    <w:p w:rsidR="00EB1E76" w:rsidRPr="00326596" w:rsidRDefault="00EB1E76" w:rsidP="00EB1E76">
      <w:pPr>
        <w:pStyle w:val="ad"/>
        <w:jc w:val="center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2</w:t>
      </w:r>
      <w:r>
        <w:t xml:space="preserve"> Attenuation and isolation</w:t>
      </w:r>
      <w:r>
        <w:rPr>
          <w:rFonts w:eastAsia="宋体" w:hint="eastAsia"/>
          <w:lang w:eastAsia="zh-CN"/>
        </w:rPr>
        <w:t xml:space="preserve"> values</w:t>
      </w:r>
    </w:p>
    <w:tbl>
      <w:tblPr>
        <w:tblW w:w="8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1203"/>
        <w:gridCol w:w="4264"/>
      </w:tblGrid>
      <w:tr w:rsidR="00EB1E76" w:rsidRPr="00486C43" w:rsidTr="00EC1668">
        <w:trPr>
          <w:trHeight w:val="284"/>
          <w:jc w:val="center"/>
        </w:trPr>
        <w:tc>
          <w:tcPr>
            <w:tcW w:w="2734" w:type="dxa"/>
            <w:shd w:val="clear" w:color="auto" w:fill="auto"/>
            <w:noWrap/>
            <w:vAlign w:val="center"/>
            <w:hideMark/>
          </w:tcPr>
          <w:p w:rsidR="00EB1E76" w:rsidRPr="00486C4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08502B">
              <w:rPr>
                <w:b/>
                <w:color w:val="000000"/>
              </w:rPr>
              <w:t xml:space="preserve">Attenuation and </w:t>
            </w:r>
            <w:r w:rsidRPr="00486C43">
              <w:rPr>
                <w:b/>
                <w:color w:val="000000"/>
              </w:rPr>
              <w:t>Isolation Parameter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:rsidR="00EB1E76" w:rsidRPr="00486C4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</w:rPr>
            </w:pPr>
            <w:r w:rsidRPr="00486C43">
              <w:rPr>
                <w:b/>
                <w:color w:val="000000"/>
              </w:rPr>
              <w:t>Value (dB)</w:t>
            </w:r>
          </w:p>
        </w:tc>
        <w:tc>
          <w:tcPr>
            <w:tcW w:w="4264" w:type="dxa"/>
            <w:shd w:val="clear" w:color="auto" w:fill="auto"/>
            <w:noWrap/>
            <w:vAlign w:val="center"/>
            <w:hideMark/>
          </w:tcPr>
          <w:p w:rsidR="00EB1E76" w:rsidRPr="00486C4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486C43">
              <w:rPr>
                <w:b/>
                <w:color w:val="000000"/>
              </w:rPr>
              <w:t>Comment</w:t>
            </w:r>
          </w:p>
        </w:tc>
      </w:tr>
      <w:tr w:rsidR="00EB1E76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  <w:hideMark/>
          </w:tcPr>
          <w:p w:rsidR="00EB1E76" w:rsidRPr="00486C4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AC604A">
              <w:rPr>
                <w:b/>
                <w:color w:val="000000"/>
              </w:rPr>
              <w:t>Antenna ISO</w:t>
            </w:r>
          </w:p>
        </w:tc>
        <w:tc>
          <w:tcPr>
            <w:tcW w:w="1203" w:type="dxa"/>
            <w:shd w:val="clear" w:color="auto" w:fill="auto"/>
            <w:noWrap/>
            <w:vAlign w:val="center"/>
            <w:hideMark/>
          </w:tcPr>
          <w:p w:rsidR="00EB1E76" w:rsidRPr="009D30AF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 w:rsidRPr="00486C43">
              <w:rPr>
                <w:color w:val="000000"/>
              </w:rPr>
              <w:t>1</w:t>
            </w:r>
            <w:r>
              <w:rPr>
                <w:rFonts w:eastAsia="宋体"/>
                <w:color w:val="000000"/>
                <w:lang w:eastAsia="zh-CN"/>
              </w:rPr>
              <w:t>0</w:t>
            </w:r>
          </w:p>
        </w:tc>
        <w:tc>
          <w:tcPr>
            <w:tcW w:w="4264" w:type="dxa"/>
            <w:shd w:val="clear" w:color="auto" w:fill="auto"/>
            <w:noWrap/>
            <w:vAlign w:val="center"/>
            <w:hideMark/>
          </w:tcPr>
          <w:p w:rsidR="00EB1E76" w:rsidRPr="00486C4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EB1E76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</w:tcPr>
          <w:p w:rsidR="00EB1E76" w:rsidRPr="00C011BC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C011BC">
              <w:rPr>
                <w:b/>
                <w:color w:val="000000"/>
              </w:rPr>
              <w:t>PA gain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EB1E76" w:rsidRPr="00F34E4B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 w:rsidRPr="00F34E4B">
              <w:rPr>
                <w:rFonts w:eastAsia="宋体" w:hint="eastAsia"/>
                <w:color w:val="000000"/>
                <w:lang w:eastAsia="zh-CN"/>
              </w:rPr>
              <w:t>25</w:t>
            </w:r>
          </w:p>
        </w:tc>
        <w:tc>
          <w:tcPr>
            <w:tcW w:w="4264" w:type="dxa"/>
            <w:shd w:val="clear" w:color="auto" w:fill="auto"/>
            <w:noWrap/>
            <w:vAlign w:val="center"/>
          </w:tcPr>
          <w:p w:rsidR="00EB1E76" w:rsidRPr="00486C4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EB1E76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</w:tcPr>
          <w:p w:rsidR="00EB1E76" w:rsidRPr="00C011BC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C011BC">
              <w:rPr>
                <w:b/>
                <w:color w:val="000000"/>
              </w:rPr>
              <w:t>PCB isolation Paout-Pain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EB1E76" w:rsidRPr="00F34E4B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6</w:t>
            </w:r>
            <w:r w:rsidRPr="00F34E4B">
              <w:rPr>
                <w:rFonts w:eastAsia="宋体" w:hint="eastAsia"/>
                <w:color w:val="000000"/>
                <w:lang w:eastAsia="zh-CN"/>
              </w:rPr>
              <w:t>0</w:t>
            </w:r>
          </w:p>
        </w:tc>
        <w:tc>
          <w:tcPr>
            <w:tcW w:w="4264" w:type="dxa"/>
            <w:shd w:val="clear" w:color="auto" w:fill="auto"/>
            <w:noWrap/>
            <w:vAlign w:val="center"/>
          </w:tcPr>
          <w:p w:rsidR="00EB1E76" w:rsidRPr="00486C4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486C43">
              <w:rPr>
                <w:color w:val="000000"/>
              </w:rPr>
              <w:t>PCB isolation (PA forward mixing)</w:t>
            </w:r>
          </w:p>
        </w:tc>
      </w:tr>
      <w:tr w:rsidR="00EB1E76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</w:tcPr>
          <w:p w:rsidR="00EB1E76" w:rsidRPr="00C94EE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B50D31">
              <w:rPr>
                <w:b/>
                <w:color w:val="000000"/>
              </w:rPr>
              <w:t>n</w:t>
            </w:r>
            <w:r>
              <w:rPr>
                <w:b/>
                <w:color w:val="000000"/>
              </w:rPr>
              <w:t>2</w:t>
            </w:r>
            <w:r w:rsidRPr="00B50D31">
              <w:rPr>
                <w:b/>
                <w:color w:val="000000"/>
              </w:rPr>
              <w:t xml:space="preserve">8 Tx attenuation at Band </w:t>
            </w:r>
            <w:r w:rsidR="00EA1816">
              <w:rPr>
                <w:b/>
                <w:color w:val="000000"/>
              </w:rPr>
              <w:t>n</w:t>
            </w:r>
            <w:r>
              <w:rPr>
                <w:b/>
                <w:color w:val="000000"/>
              </w:rPr>
              <w:t>8</w:t>
            </w:r>
            <w:r w:rsidRPr="00B50D31">
              <w:rPr>
                <w:b/>
                <w:color w:val="000000"/>
              </w:rPr>
              <w:t xml:space="preserve"> Rx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EB1E76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27</w:t>
            </w:r>
          </w:p>
        </w:tc>
        <w:tc>
          <w:tcPr>
            <w:tcW w:w="4264" w:type="dxa"/>
            <w:shd w:val="clear" w:color="auto" w:fill="auto"/>
            <w:noWrap/>
            <w:vAlign w:val="center"/>
          </w:tcPr>
          <w:p w:rsidR="00EB1E76" w:rsidRPr="00486C4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0077A3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</w:tcPr>
          <w:p w:rsidR="000077A3" w:rsidRPr="00C94EE3" w:rsidRDefault="000077A3" w:rsidP="000077A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 w:rsidRPr="00B50D31">
              <w:rPr>
                <w:b/>
                <w:color w:val="000000"/>
              </w:rPr>
              <w:t>n</w:t>
            </w:r>
            <w:r>
              <w:rPr>
                <w:b/>
                <w:color w:val="000000"/>
              </w:rPr>
              <w:t>2</w:t>
            </w:r>
            <w:r w:rsidRPr="00B50D31">
              <w:rPr>
                <w:b/>
                <w:color w:val="000000"/>
              </w:rPr>
              <w:t xml:space="preserve">8 </w:t>
            </w:r>
            <w:r>
              <w:rPr>
                <w:b/>
                <w:color w:val="000000"/>
              </w:rPr>
              <w:t>R</w:t>
            </w:r>
            <w:r w:rsidRPr="00B50D31">
              <w:rPr>
                <w:b/>
                <w:color w:val="000000"/>
              </w:rPr>
              <w:t xml:space="preserve">x attenuation at Band </w:t>
            </w:r>
            <w:r w:rsidR="00EA1816">
              <w:rPr>
                <w:b/>
                <w:color w:val="000000"/>
              </w:rPr>
              <w:t>n</w:t>
            </w:r>
            <w:r>
              <w:rPr>
                <w:b/>
                <w:color w:val="000000"/>
              </w:rPr>
              <w:t>8</w:t>
            </w:r>
            <w:r w:rsidRPr="00B50D31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T</w:t>
            </w:r>
            <w:r w:rsidRPr="00B50D31">
              <w:rPr>
                <w:b/>
                <w:color w:val="000000"/>
              </w:rPr>
              <w:t>x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0077A3" w:rsidRDefault="000077A3" w:rsidP="000077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25</w:t>
            </w:r>
          </w:p>
        </w:tc>
        <w:tc>
          <w:tcPr>
            <w:tcW w:w="4264" w:type="dxa"/>
            <w:shd w:val="clear" w:color="auto" w:fill="auto"/>
            <w:noWrap/>
            <w:vAlign w:val="center"/>
          </w:tcPr>
          <w:p w:rsidR="000077A3" w:rsidRPr="00486C43" w:rsidRDefault="000077A3" w:rsidP="000077A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EB1E76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</w:tcPr>
          <w:p w:rsidR="00EB1E76" w:rsidRDefault="00EA1816" w:rsidP="00EA18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  <w:r w:rsidR="00EB1E76">
              <w:rPr>
                <w:b/>
                <w:color w:val="000000"/>
              </w:rPr>
              <w:t>20</w:t>
            </w:r>
            <w:r w:rsidR="00EB1E76" w:rsidRPr="00B50D31">
              <w:rPr>
                <w:b/>
                <w:color w:val="000000"/>
              </w:rPr>
              <w:t xml:space="preserve"> Tx attenuation at </w:t>
            </w:r>
            <w:r>
              <w:rPr>
                <w:b/>
                <w:color w:val="000000"/>
              </w:rPr>
              <w:t>n</w:t>
            </w:r>
            <w:r w:rsidR="00EB1E76">
              <w:rPr>
                <w:b/>
                <w:color w:val="000000"/>
              </w:rPr>
              <w:t>8</w:t>
            </w:r>
            <w:r w:rsidR="00EB1E76" w:rsidRPr="00B50D31">
              <w:rPr>
                <w:b/>
                <w:color w:val="000000"/>
              </w:rPr>
              <w:t xml:space="preserve"> RX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EB1E76" w:rsidRPr="00F34E4B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43</w:t>
            </w:r>
          </w:p>
        </w:tc>
        <w:tc>
          <w:tcPr>
            <w:tcW w:w="4264" w:type="dxa"/>
            <w:shd w:val="clear" w:color="auto" w:fill="auto"/>
            <w:noWrap/>
            <w:vAlign w:val="center"/>
          </w:tcPr>
          <w:p w:rsidR="00EB1E76" w:rsidRPr="00486C4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EB00C2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</w:tcPr>
          <w:p w:rsidR="00EB00C2" w:rsidRDefault="00EA1816" w:rsidP="00EA18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  <w:r w:rsidR="00EB00C2">
              <w:rPr>
                <w:b/>
                <w:color w:val="000000"/>
              </w:rPr>
              <w:t>20</w:t>
            </w:r>
            <w:r w:rsidR="00EB00C2" w:rsidRPr="00B50D31">
              <w:rPr>
                <w:b/>
                <w:color w:val="000000"/>
              </w:rPr>
              <w:t xml:space="preserve"> Tx attenuation at </w:t>
            </w:r>
            <w:r>
              <w:rPr>
                <w:b/>
                <w:color w:val="000000"/>
              </w:rPr>
              <w:t>n</w:t>
            </w:r>
            <w:r w:rsidR="00EB00C2">
              <w:rPr>
                <w:b/>
                <w:color w:val="000000"/>
              </w:rPr>
              <w:t>8</w:t>
            </w:r>
            <w:r w:rsidR="00EB00C2" w:rsidRPr="00B50D31">
              <w:rPr>
                <w:b/>
                <w:color w:val="000000"/>
              </w:rPr>
              <w:t xml:space="preserve"> </w:t>
            </w:r>
            <w:r w:rsidR="00EB00C2">
              <w:rPr>
                <w:b/>
                <w:color w:val="000000"/>
              </w:rPr>
              <w:t>T</w:t>
            </w:r>
            <w:r w:rsidR="00EB00C2" w:rsidRPr="00B50D31">
              <w:rPr>
                <w:b/>
                <w:color w:val="000000"/>
              </w:rPr>
              <w:t>X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EB00C2" w:rsidRPr="00F34E4B" w:rsidRDefault="00EB00C2" w:rsidP="00EB00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46</w:t>
            </w:r>
          </w:p>
        </w:tc>
        <w:tc>
          <w:tcPr>
            <w:tcW w:w="4264" w:type="dxa"/>
            <w:shd w:val="clear" w:color="auto" w:fill="auto"/>
            <w:noWrap/>
            <w:vAlign w:val="center"/>
          </w:tcPr>
          <w:p w:rsidR="00EB00C2" w:rsidRPr="00486C43" w:rsidRDefault="00EB00C2" w:rsidP="00EB00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EA1816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</w:tcPr>
          <w:p w:rsidR="00EA1816" w:rsidRDefault="00EA1816" w:rsidP="00EA18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n8</w:t>
            </w:r>
            <w:r w:rsidRPr="00B50D31">
              <w:rPr>
                <w:b/>
                <w:color w:val="000000"/>
              </w:rPr>
              <w:t xml:space="preserve"> Tx attenuation at </w:t>
            </w:r>
            <w:r>
              <w:rPr>
                <w:b/>
                <w:color w:val="000000"/>
              </w:rPr>
              <w:t>n20</w:t>
            </w:r>
            <w:r w:rsidRPr="00B50D31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T</w:t>
            </w:r>
            <w:r w:rsidRPr="00B50D31">
              <w:rPr>
                <w:b/>
                <w:color w:val="000000"/>
              </w:rPr>
              <w:t>X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EA1816" w:rsidRPr="00F34E4B" w:rsidRDefault="00EA1816" w:rsidP="00EA18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30</w:t>
            </w:r>
          </w:p>
        </w:tc>
        <w:tc>
          <w:tcPr>
            <w:tcW w:w="4264" w:type="dxa"/>
            <w:shd w:val="clear" w:color="auto" w:fill="auto"/>
            <w:noWrap/>
            <w:vAlign w:val="center"/>
          </w:tcPr>
          <w:p w:rsidR="00EA1816" w:rsidRPr="00486C43" w:rsidRDefault="00EA1816" w:rsidP="00EA18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EA1816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</w:tcPr>
          <w:p w:rsidR="00EA1816" w:rsidRDefault="00EA1816" w:rsidP="00EA18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n8</w:t>
            </w:r>
            <w:r w:rsidRPr="00B50D31">
              <w:rPr>
                <w:b/>
                <w:color w:val="000000"/>
              </w:rPr>
              <w:t xml:space="preserve"> Tx attenuation at </w:t>
            </w:r>
            <w:r>
              <w:rPr>
                <w:b/>
                <w:color w:val="000000"/>
              </w:rPr>
              <w:t>n28</w:t>
            </w:r>
            <w:r w:rsidRPr="00B50D31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R</w:t>
            </w:r>
            <w:r w:rsidRPr="00B50D31">
              <w:rPr>
                <w:b/>
                <w:color w:val="000000"/>
              </w:rPr>
              <w:t>X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EA1816" w:rsidRPr="00F34E4B" w:rsidRDefault="00EA1816" w:rsidP="00EA18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30</w:t>
            </w:r>
          </w:p>
        </w:tc>
        <w:tc>
          <w:tcPr>
            <w:tcW w:w="4264" w:type="dxa"/>
            <w:shd w:val="clear" w:color="auto" w:fill="auto"/>
            <w:noWrap/>
            <w:vAlign w:val="center"/>
          </w:tcPr>
          <w:p w:rsidR="00EA1816" w:rsidRPr="00486C43" w:rsidRDefault="00EA1816" w:rsidP="00EA18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EB1E76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</w:tcPr>
          <w:p w:rsidR="00EB1E76" w:rsidRPr="00EC7971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T</w:t>
            </w:r>
            <w:r>
              <w:rPr>
                <w:rFonts w:eastAsiaTheme="minorEastAsia"/>
                <w:b/>
                <w:color w:val="000000"/>
                <w:lang w:eastAsia="zh-CN"/>
              </w:rPr>
              <w:t>he Triplexer isolation between band 20 Tx and band n28A Tx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EB1E76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5</w:t>
            </w:r>
            <w:r>
              <w:rPr>
                <w:rFonts w:eastAsia="宋体"/>
                <w:color w:val="000000"/>
                <w:lang w:eastAsia="zh-CN"/>
              </w:rPr>
              <w:t>0</w:t>
            </w:r>
          </w:p>
        </w:tc>
        <w:tc>
          <w:tcPr>
            <w:tcW w:w="4264" w:type="dxa"/>
            <w:shd w:val="clear" w:color="auto" w:fill="auto"/>
            <w:noWrap/>
            <w:vAlign w:val="center"/>
          </w:tcPr>
          <w:p w:rsidR="00EB1E76" w:rsidRPr="00486C43" w:rsidRDefault="00EB1E76" w:rsidP="00EC16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  <w:tr w:rsidR="00EB00C2" w:rsidRPr="00486C43" w:rsidTr="00EC1668">
        <w:trPr>
          <w:trHeight w:val="253"/>
          <w:jc w:val="center"/>
        </w:trPr>
        <w:tc>
          <w:tcPr>
            <w:tcW w:w="2734" w:type="dxa"/>
            <w:shd w:val="clear" w:color="auto" w:fill="auto"/>
            <w:noWrap/>
            <w:vAlign w:val="center"/>
          </w:tcPr>
          <w:p w:rsidR="00EB00C2" w:rsidRPr="00EC7971" w:rsidRDefault="00EB00C2" w:rsidP="00EB00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T</w:t>
            </w:r>
            <w:r>
              <w:rPr>
                <w:rFonts w:eastAsiaTheme="minorEastAsia"/>
                <w:b/>
                <w:color w:val="000000"/>
                <w:lang w:eastAsia="zh-CN"/>
              </w:rPr>
              <w:t>he Triplexer isolation between band n28A/20 Rx and (band n28A Tx or band n20 Tx)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EB00C2" w:rsidRDefault="00EB00C2" w:rsidP="00EB00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5</w:t>
            </w:r>
            <w:r>
              <w:rPr>
                <w:rFonts w:eastAsia="宋体"/>
                <w:color w:val="000000"/>
                <w:lang w:eastAsia="zh-CN"/>
              </w:rPr>
              <w:t>0</w:t>
            </w:r>
          </w:p>
        </w:tc>
        <w:tc>
          <w:tcPr>
            <w:tcW w:w="4264" w:type="dxa"/>
            <w:shd w:val="clear" w:color="auto" w:fill="auto"/>
            <w:noWrap/>
            <w:vAlign w:val="center"/>
          </w:tcPr>
          <w:p w:rsidR="00EB00C2" w:rsidRPr="00486C43" w:rsidRDefault="00EB00C2" w:rsidP="00EB00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</w:p>
        </w:tc>
      </w:tr>
    </w:tbl>
    <w:p w:rsidR="000C0DC0" w:rsidRDefault="000C0DC0" w:rsidP="00A24C6C">
      <w:pPr>
        <w:rPr>
          <w:rFonts w:eastAsiaTheme="minorEastAsia"/>
          <w:lang w:eastAsia="zh-CN"/>
        </w:rPr>
      </w:pPr>
    </w:p>
    <w:p w:rsidR="00A304A8" w:rsidRDefault="00A304A8" w:rsidP="00A304A8">
      <w:pPr>
        <w:spacing w:after="0"/>
        <w:rPr>
          <w:lang w:eastAsia="zh-CN"/>
        </w:rPr>
      </w:pPr>
      <w:r>
        <w:rPr>
          <w:rFonts w:hint="eastAsia"/>
          <w:lang w:val="en-US" w:eastAsia="zh-CN"/>
        </w:rPr>
        <w:t xml:space="preserve">Table </w:t>
      </w:r>
      <w:r>
        <w:rPr>
          <w:lang w:val="en-US" w:eastAsia="zh-CN"/>
        </w:rPr>
        <w:t>3 and Table 4</w:t>
      </w:r>
      <w:r>
        <w:rPr>
          <w:rFonts w:hint="eastAsia"/>
          <w:lang w:val="en-US" w:eastAsia="zh-CN"/>
        </w:rPr>
        <w:t xml:space="preserve"> summarize the MSD analysis results </w:t>
      </w:r>
      <w:r w:rsidRPr="00E27EE0">
        <w:rPr>
          <w:lang w:val="en-US" w:eastAsia="zh-CN"/>
        </w:rPr>
        <w:t xml:space="preserve">for </w:t>
      </w:r>
      <w:r w:rsidR="004E4653">
        <w:rPr>
          <w:lang w:val="en-US" w:eastAsia="zh-CN"/>
        </w:rPr>
        <w:t>DL</w:t>
      </w:r>
      <w:r w:rsidRPr="00C10492">
        <w:rPr>
          <w:lang w:val="en-US" w:eastAsia="zh-CN"/>
        </w:rPr>
        <w:t>_</w:t>
      </w:r>
      <w:r w:rsidR="004E4653">
        <w:rPr>
          <w:lang w:val="en-US" w:eastAsia="zh-CN"/>
        </w:rPr>
        <w:t>n</w:t>
      </w:r>
      <w:r w:rsidRPr="00C10492">
        <w:rPr>
          <w:lang w:val="en-US" w:eastAsia="zh-CN"/>
        </w:rPr>
        <w:t>8A-</w:t>
      </w:r>
      <w:r w:rsidR="004E4653">
        <w:rPr>
          <w:lang w:val="en-US" w:eastAsia="zh-CN"/>
        </w:rPr>
        <w:t>n</w:t>
      </w:r>
      <w:r w:rsidRPr="00C10492">
        <w:rPr>
          <w:lang w:val="en-US" w:eastAsia="zh-CN"/>
        </w:rPr>
        <w:t>20A</w:t>
      </w:r>
      <w:r w:rsidR="004E4653">
        <w:rPr>
          <w:lang w:val="en-US" w:eastAsia="zh-CN"/>
        </w:rPr>
        <w:t>-</w:t>
      </w:r>
      <w:r w:rsidRPr="00C10492">
        <w:rPr>
          <w:lang w:val="en-US" w:eastAsia="zh-CN"/>
        </w:rPr>
        <w:t>n28A</w:t>
      </w:r>
      <w:r w:rsidR="004E4653">
        <w:rPr>
          <w:lang w:val="en-US" w:eastAsia="zh-CN"/>
        </w:rPr>
        <w:t>_UL_n20A-n28A and DL</w:t>
      </w:r>
      <w:r w:rsidR="004E4653" w:rsidRPr="00C10492">
        <w:rPr>
          <w:lang w:val="en-US" w:eastAsia="zh-CN"/>
        </w:rPr>
        <w:t>_</w:t>
      </w:r>
      <w:r w:rsidR="004E4653">
        <w:rPr>
          <w:lang w:val="en-US" w:eastAsia="zh-CN"/>
        </w:rPr>
        <w:t>n</w:t>
      </w:r>
      <w:r w:rsidR="004E4653" w:rsidRPr="00C10492">
        <w:rPr>
          <w:lang w:val="en-US" w:eastAsia="zh-CN"/>
        </w:rPr>
        <w:t>8A-</w:t>
      </w:r>
      <w:r w:rsidR="004E4653">
        <w:rPr>
          <w:lang w:val="en-US" w:eastAsia="zh-CN"/>
        </w:rPr>
        <w:t>n</w:t>
      </w:r>
      <w:r w:rsidR="004E4653" w:rsidRPr="00C10492">
        <w:rPr>
          <w:lang w:val="en-US" w:eastAsia="zh-CN"/>
        </w:rPr>
        <w:t>20A</w:t>
      </w:r>
      <w:r w:rsidR="004E4653">
        <w:rPr>
          <w:lang w:val="en-US" w:eastAsia="zh-CN"/>
        </w:rPr>
        <w:t>-</w:t>
      </w:r>
      <w:r w:rsidR="004E4653" w:rsidRPr="00C10492">
        <w:rPr>
          <w:lang w:val="en-US" w:eastAsia="zh-CN"/>
        </w:rPr>
        <w:t>n28A</w:t>
      </w:r>
      <w:r w:rsidR="004E4653">
        <w:rPr>
          <w:lang w:val="en-US" w:eastAsia="zh-CN"/>
        </w:rPr>
        <w:t>_UL_n8A-n20A</w:t>
      </w:r>
      <w:r>
        <w:rPr>
          <w:rFonts w:hint="eastAsia"/>
          <w:lang w:eastAsia="zh-CN"/>
        </w:rPr>
        <w:t>.</w:t>
      </w:r>
    </w:p>
    <w:p w:rsidR="00A304A8" w:rsidRPr="00C10492" w:rsidRDefault="00A304A8" w:rsidP="00A304A8">
      <w:pPr>
        <w:spacing w:after="0"/>
        <w:rPr>
          <w:lang w:eastAsia="zh-CN"/>
        </w:rPr>
      </w:pPr>
    </w:p>
    <w:p w:rsidR="00A304A8" w:rsidRPr="00FD5DD3" w:rsidRDefault="00A304A8" w:rsidP="00A304A8">
      <w:pPr>
        <w:pStyle w:val="ad"/>
        <w:jc w:val="center"/>
        <w:rPr>
          <w:lang w:eastAsia="zh-CN"/>
        </w:rPr>
      </w:pPr>
      <w:r>
        <w:t xml:space="preserve">Table 3 </w:t>
      </w:r>
      <w:r>
        <w:rPr>
          <w:rFonts w:hint="eastAsia"/>
          <w:lang w:eastAsia="zh-CN"/>
        </w:rPr>
        <w:t xml:space="preserve">MSD </w:t>
      </w:r>
      <w:r>
        <w:rPr>
          <w:lang w:eastAsia="zh-CN"/>
        </w:rPr>
        <w:t>calculation</w:t>
      </w:r>
      <w:r>
        <w:rPr>
          <w:rFonts w:hint="eastAsia"/>
          <w:lang w:eastAsia="zh-CN"/>
        </w:rPr>
        <w:t xml:space="preserve"> for victim </w:t>
      </w:r>
      <w:r w:rsidRPr="00CA1495">
        <w:rPr>
          <w:lang w:eastAsia="ko-KR"/>
        </w:rPr>
        <w:t xml:space="preserve">Rx of band </w:t>
      </w:r>
      <w:r>
        <w:rPr>
          <w:lang w:eastAsia="zh-CN"/>
        </w:rPr>
        <w:t>8</w:t>
      </w:r>
      <w:r w:rsidR="004E4653">
        <w:rPr>
          <w:lang w:eastAsia="zh-CN"/>
        </w:rPr>
        <w:t xml:space="preserve"> when </w:t>
      </w:r>
      <w:r w:rsidR="004E4653" w:rsidRPr="004E4653">
        <w:rPr>
          <w:lang w:eastAsia="zh-CN"/>
        </w:rPr>
        <w:t>UL_n20A-n28A</w:t>
      </w:r>
    </w:p>
    <w:tbl>
      <w:tblPr>
        <w:tblW w:w="6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1606"/>
        <w:gridCol w:w="1447"/>
      </w:tblGrid>
      <w:tr w:rsidR="00A304A8" w:rsidRPr="000A6D54" w:rsidTr="00EC1668">
        <w:trPr>
          <w:trHeight w:val="215"/>
          <w:jc w:val="center"/>
        </w:trPr>
        <w:tc>
          <w:tcPr>
            <w:tcW w:w="3847" w:type="dxa"/>
            <w:vMerge w:val="restart"/>
            <w:shd w:val="clear" w:color="auto" w:fill="auto"/>
            <w:noWrap/>
            <w:vAlign w:val="center"/>
            <w:hideMark/>
          </w:tcPr>
          <w:p w:rsidR="00A304A8" w:rsidRPr="000A6D54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 w:rsidRPr="000A6D54">
              <w:rPr>
                <w:b/>
                <w:color w:val="000000"/>
              </w:rPr>
              <w:lastRenderedPageBreak/>
              <w:t>Component</w:t>
            </w:r>
          </w:p>
        </w:tc>
        <w:tc>
          <w:tcPr>
            <w:tcW w:w="3053" w:type="dxa"/>
            <w:gridSpan w:val="2"/>
          </w:tcPr>
          <w:p w:rsidR="00A304A8" w:rsidRDefault="00A304A8" w:rsidP="00EC1668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(dBm)</w:t>
            </w:r>
          </w:p>
        </w:tc>
      </w:tr>
      <w:tr w:rsidR="00A304A8" w:rsidRPr="000A6D54" w:rsidTr="00EC1668">
        <w:trPr>
          <w:trHeight w:val="215"/>
          <w:jc w:val="center"/>
        </w:trPr>
        <w:tc>
          <w:tcPr>
            <w:tcW w:w="3847" w:type="dxa"/>
            <w:vMerge/>
            <w:shd w:val="clear" w:color="auto" w:fill="auto"/>
            <w:noWrap/>
            <w:vAlign w:val="center"/>
            <w:hideMark/>
          </w:tcPr>
          <w:p w:rsidR="00A304A8" w:rsidRPr="000A6D54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1606" w:type="dxa"/>
            <w:vAlign w:val="center"/>
          </w:tcPr>
          <w:p w:rsidR="00A304A8" w:rsidRPr="000A6D54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Main</w:t>
            </w:r>
            <w:r w:rsidRPr="000A6D54">
              <w:rPr>
                <w:rFonts w:ascii="Calibri" w:eastAsia="等线" w:hAnsi="Calibri" w:cs="Calibri"/>
                <w:color w:val="000000"/>
                <w:lang w:val="en-US" w:eastAsia="zh-CN"/>
              </w:rPr>
              <w:t>_@Antenna</w:t>
            </w:r>
          </w:p>
        </w:tc>
        <w:tc>
          <w:tcPr>
            <w:tcW w:w="1447" w:type="dxa"/>
            <w:vAlign w:val="center"/>
          </w:tcPr>
          <w:p w:rsidR="00A304A8" w:rsidRPr="000A6D54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Div</w:t>
            </w:r>
            <w:r w:rsidRPr="000A6D54">
              <w:rPr>
                <w:rFonts w:ascii="Calibri" w:eastAsia="等线" w:hAnsi="Calibri" w:cs="Calibri"/>
                <w:color w:val="000000"/>
                <w:lang w:val="en-US" w:eastAsia="zh-CN"/>
              </w:rPr>
              <w:t>_@Antenna</w:t>
            </w:r>
          </w:p>
        </w:tc>
      </w:tr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  <w:hideMark/>
          </w:tcPr>
          <w:p w:rsidR="00A304A8" w:rsidRPr="000A6D54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bookmarkStart w:id="5" w:name="OLE_LINK5"/>
            <w:bookmarkStart w:id="6" w:name="_Hlk78206950"/>
            <w:bookmarkStart w:id="7" w:name="_Hlk78206602"/>
            <w:r>
              <w:rPr>
                <w:b/>
                <w:color w:val="000000"/>
              </w:rPr>
              <w:t>n28</w:t>
            </w:r>
            <w:bookmarkEnd w:id="5"/>
            <w:r>
              <w:rPr>
                <w:b/>
                <w:color w:val="000000"/>
              </w:rPr>
              <w:t xml:space="preserve"> </w:t>
            </w:r>
            <w:r w:rsidRPr="002A5E72">
              <w:rPr>
                <w:b/>
                <w:color w:val="000000"/>
              </w:rPr>
              <w:t>PA Forward mixing</w:t>
            </w:r>
            <w:r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98.4</w:t>
            </w:r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-98.4</w:t>
            </w:r>
          </w:p>
        </w:tc>
      </w:tr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A304A8" w:rsidRPr="002A5E72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B20 </w:t>
            </w:r>
            <w:r w:rsidRPr="002A5E72">
              <w:rPr>
                <w:b/>
                <w:color w:val="000000"/>
              </w:rPr>
              <w:t>PA Forward mixing</w:t>
            </w:r>
            <w:r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-78.2</w:t>
            </w:r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-78.2</w:t>
            </w:r>
          </w:p>
        </w:tc>
      </w:tr>
      <w:bookmarkEnd w:id="6"/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A304A8" w:rsidRPr="000A6D54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n28 </w:t>
            </w:r>
            <w:r w:rsidRPr="002A5E72">
              <w:rPr>
                <w:b/>
                <w:color w:val="000000"/>
              </w:rPr>
              <w:t xml:space="preserve">PA </w:t>
            </w:r>
            <w:r>
              <w:rPr>
                <w:b/>
                <w:color w:val="000000"/>
              </w:rPr>
              <w:t>Reserve</w:t>
            </w:r>
            <w:r w:rsidRPr="002A5E72">
              <w:rPr>
                <w:b/>
                <w:color w:val="000000"/>
              </w:rPr>
              <w:t xml:space="preserve"> mixing</w:t>
            </w:r>
            <w:r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122</w:t>
            </w:r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-122</w:t>
            </w:r>
          </w:p>
        </w:tc>
      </w:tr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A304A8" w:rsidRPr="002A5E72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B20 </w:t>
            </w:r>
            <w:r w:rsidRPr="002A5E72">
              <w:rPr>
                <w:b/>
                <w:color w:val="000000"/>
              </w:rPr>
              <w:t xml:space="preserve">PA </w:t>
            </w:r>
            <w:r>
              <w:rPr>
                <w:b/>
                <w:color w:val="000000"/>
              </w:rPr>
              <w:t>Reserve</w:t>
            </w:r>
            <w:r w:rsidRPr="002A5E72">
              <w:rPr>
                <w:b/>
                <w:color w:val="000000"/>
              </w:rPr>
              <w:t xml:space="preserve"> mixing</w:t>
            </w:r>
            <w:r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86.5</w:t>
            </w:r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-86.5</w:t>
            </w:r>
          </w:p>
        </w:tc>
      </w:tr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A304A8" w:rsidRPr="002A5E72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bookmarkStart w:id="8" w:name="OLE_LINK6"/>
            <w:r>
              <w:rPr>
                <w:b/>
                <w:color w:val="000000"/>
              </w:rPr>
              <w:t xml:space="preserve">n28 </w:t>
            </w:r>
            <w:r w:rsidRPr="00C10492">
              <w:rPr>
                <w:b/>
                <w:color w:val="000000"/>
              </w:rPr>
              <w:t>Triplexer</w:t>
            </w:r>
            <w:bookmarkEnd w:id="8"/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bookmarkStart w:id="9" w:name="OLE_LINK8"/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195</w:t>
            </w:r>
            <w:bookmarkEnd w:id="9"/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-195</w:t>
            </w:r>
          </w:p>
        </w:tc>
      </w:tr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A304A8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B20 </w:t>
            </w:r>
            <w:r w:rsidRPr="00C10492">
              <w:rPr>
                <w:b/>
                <w:color w:val="000000"/>
              </w:rPr>
              <w:t>Triplexer</w:t>
            </w:r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140</w:t>
            </w:r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-140</w:t>
            </w:r>
          </w:p>
        </w:tc>
      </w:tr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A304A8" w:rsidRPr="002A5E72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bookmarkStart w:id="10" w:name="OLE_LINK7"/>
            <w:r>
              <w:rPr>
                <w:b/>
                <w:color w:val="000000"/>
              </w:rPr>
              <w:t>B8</w:t>
            </w:r>
            <w:bookmarkEnd w:id="10"/>
            <w:r w:rsidRPr="008F5297">
              <w:rPr>
                <w:b/>
                <w:color w:val="000000"/>
              </w:rPr>
              <w:t xml:space="preserve"> LNA via filters</w:t>
            </w:r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77</w:t>
            </w:r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-77</w:t>
            </w:r>
          </w:p>
        </w:tc>
      </w:tr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A304A8" w:rsidRPr="008F5297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B8</w:t>
            </w:r>
            <w:r w:rsidRPr="008F5297">
              <w:rPr>
                <w:b/>
                <w:color w:val="000000"/>
              </w:rPr>
              <w:t xml:space="preserve"> LNA via PCB coupling</w:t>
            </w:r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86</w:t>
            </w:r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-86</w:t>
            </w:r>
          </w:p>
        </w:tc>
      </w:tr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  <w:hideMark/>
          </w:tcPr>
          <w:p w:rsidR="00A304A8" w:rsidRPr="000A6D54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 w:rsidRPr="002A5E72">
              <w:rPr>
                <w:b/>
                <w:color w:val="000000"/>
              </w:rPr>
              <w:t>Diplexer (L-H)</w:t>
            </w:r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121</w:t>
            </w:r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-121</w:t>
            </w:r>
          </w:p>
        </w:tc>
      </w:tr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  <w:hideMark/>
          </w:tcPr>
          <w:p w:rsidR="00A304A8" w:rsidRPr="000A6D54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 w:rsidRPr="002A5E72">
              <w:rPr>
                <w:b/>
                <w:color w:val="000000"/>
              </w:rPr>
              <w:t>Antenna switch</w:t>
            </w:r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83</w:t>
            </w:r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-83</w:t>
            </w:r>
          </w:p>
        </w:tc>
      </w:tr>
      <w:bookmarkEnd w:id="7"/>
      <w:tr w:rsidR="00A304A8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  <w:hideMark/>
          </w:tcPr>
          <w:p w:rsidR="00A304A8" w:rsidRPr="000A6D54" w:rsidRDefault="00A304A8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 w:rsidRPr="000A6D54">
              <w:rPr>
                <w:b/>
                <w:color w:val="000000"/>
              </w:rPr>
              <w:t>Total</w:t>
            </w:r>
          </w:p>
        </w:tc>
        <w:tc>
          <w:tcPr>
            <w:tcW w:w="1606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73.47</w:t>
            </w:r>
          </w:p>
        </w:tc>
        <w:tc>
          <w:tcPr>
            <w:tcW w:w="1447" w:type="dxa"/>
          </w:tcPr>
          <w:p w:rsidR="00A304A8" w:rsidRDefault="00A304A8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73.47</w:t>
            </w:r>
          </w:p>
        </w:tc>
      </w:tr>
    </w:tbl>
    <w:p w:rsidR="00A304A8" w:rsidRDefault="00A304A8" w:rsidP="00A24C6C">
      <w:pPr>
        <w:rPr>
          <w:rFonts w:eastAsiaTheme="minorEastAsia"/>
          <w:lang w:eastAsia="zh-CN"/>
        </w:rPr>
      </w:pPr>
    </w:p>
    <w:p w:rsidR="004E4653" w:rsidRPr="00FD5DD3" w:rsidRDefault="004E4653" w:rsidP="004E4653">
      <w:pPr>
        <w:pStyle w:val="ad"/>
        <w:jc w:val="center"/>
        <w:rPr>
          <w:lang w:eastAsia="zh-CN"/>
        </w:rPr>
      </w:pPr>
      <w:r>
        <w:t xml:space="preserve">Table 4 </w:t>
      </w:r>
      <w:r>
        <w:rPr>
          <w:rFonts w:hint="eastAsia"/>
          <w:lang w:eastAsia="zh-CN"/>
        </w:rPr>
        <w:t xml:space="preserve">MSD </w:t>
      </w:r>
      <w:r>
        <w:rPr>
          <w:lang w:eastAsia="zh-CN"/>
        </w:rPr>
        <w:t>calculation</w:t>
      </w:r>
      <w:r>
        <w:rPr>
          <w:rFonts w:hint="eastAsia"/>
          <w:lang w:eastAsia="zh-CN"/>
        </w:rPr>
        <w:t xml:space="preserve"> for victim </w:t>
      </w:r>
      <w:r w:rsidRPr="00CA1495">
        <w:rPr>
          <w:lang w:eastAsia="ko-KR"/>
        </w:rPr>
        <w:t xml:space="preserve">Rx of band </w:t>
      </w:r>
      <w:r>
        <w:rPr>
          <w:lang w:eastAsia="zh-CN"/>
        </w:rPr>
        <w:t>28</w:t>
      </w:r>
      <w:r w:rsidRPr="004E4653">
        <w:t xml:space="preserve"> </w:t>
      </w:r>
      <w:r>
        <w:t xml:space="preserve">when </w:t>
      </w:r>
      <w:r w:rsidRPr="004E4653">
        <w:rPr>
          <w:lang w:eastAsia="zh-CN"/>
        </w:rPr>
        <w:t>UL_n</w:t>
      </w:r>
      <w:r>
        <w:rPr>
          <w:lang w:eastAsia="zh-CN"/>
        </w:rPr>
        <w:t>8</w:t>
      </w:r>
      <w:r w:rsidRPr="004E4653">
        <w:rPr>
          <w:lang w:eastAsia="zh-CN"/>
        </w:rPr>
        <w:t>A-n2</w:t>
      </w:r>
      <w:r>
        <w:rPr>
          <w:lang w:eastAsia="zh-CN"/>
        </w:rPr>
        <w:t>0</w:t>
      </w:r>
      <w:r w:rsidRPr="004E4653">
        <w:rPr>
          <w:lang w:eastAsia="zh-CN"/>
        </w:rPr>
        <w:t>A</w:t>
      </w:r>
    </w:p>
    <w:tbl>
      <w:tblPr>
        <w:tblW w:w="6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1606"/>
        <w:gridCol w:w="1447"/>
      </w:tblGrid>
      <w:tr w:rsidR="004E4653" w:rsidRPr="000A6D54" w:rsidTr="00EC1668">
        <w:trPr>
          <w:trHeight w:val="215"/>
          <w:jc w:val="center"/>
        </w:trPr>
        <w:tc>
          <w:tcPr>
            <w:tcW w:w="3847" w:type="dxa"/>
            <w:vMerge w:val="restart"/>
            <w:shd w:val="clear" w:color="auto" w:fill="auto"/>
            <w:noWrap/>
            <w:vAlign w:val="center"/>
            <w:hideMark/>
          </w:tcPr>
          <w:p w:rsidR="004E4653" w:rsidRPr="000A6D54" w:rsidRDefault="004E4653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 w:rsidRPr="000A6D54">
              <w:rPr>
                <w:b/>
                <w:color w:val="000000"/>
              </w:rPr>
              <w:t>Component</w:t>
            </w:r>
          </w:p>
        </w:tc>
        <w:tc>
          <w:tcPr>
            <w:tcW w:w="3053" w:type="dxa"/>
            <w:gridSpan w:val="2"/>
          </w:tcPr>
          <w:p w:rsidR="004E4653" w:rsidRDefault="004E4653" w:rsidP="00EC1668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(dBm)</w:t>
            </w:r>
          </w:p>
        </w:tc>
      </w:tr>
      <w:tr w:rsidR="004E4653" w:rsidRPr="000A6D54" w:rsidTr="00EC1668">
        <w:trPr>
          <w:trHeight w:val="215"/>
          <w:jc w:val="center"/>
        </w:trPr>
        <w:tc>
          <w:tcPr>
            <w:tcW w:w="3847" w:type="dxa"/>
            <w:vMerge/>
            <w:shd w:val="clear" w:color="auto" w:fill="auto"/>
            <w:noWrap/>
            <w:vAlign w:val="center"/>
            <w:hideMark/>
          </w:tcPr>
          <w:p w:rsidR="004E4653" w:rsidRPr="000A6D54" w:rsidRDefault="004E4653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</w:p>
        </w:tc>
        <w:tc>
          <w:tcPr>
            <w:tcW w:w="1606" w:type="dxa"/>
            <w:vAlign w:val="center"/>
          </w:tcPr>
          <w:p w:rsidR="004E4653" w:rsidRPr="000A6D54" w:rsidRDefault="004E4653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Main</w:t>
            </w:r>
            <w:r w:rsidRPr="000A6D54">
              <w:rPr>
                <w:rFonts w:ascii="Calibri" w:eastAsia="等线" w:hAnsi="Calibri" w:cs="Calibri"/>
                <w:color w:val="000000"/>
                <w:lang w:val="en-US" w:eastAsia="zh-CN"/>
              </w:rPr>
              <w:t>_@Antenna</w:t>
            </w:r>
          </w:p>
        </w:tc>
        <w:tc>
          <w:tcPr>
            <w:tcW w:w="1447" w:type="dxa"/>
            <w:vAlign w:val="center"/>
          </w:tcPr>
          <w:p w:rsidR="004E4653" w:rsidRPr="000A6D54" w:rsidRDefault="004E4653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Div</w:t>
            </w:r>
            <w:r w:rsidRPr="000A6D54">
              <w:rPr>
                <w:rFonts w:ascii="Calibri" w:eastAsia="等线" w:hAnsi="Calibri" w:cs="Calibri"/>
                <w:color w:val="000000"/>
                <w:lang w:val="en-US" w:eastAsia="zh-CN"/>
              </w:rPr>
              <w:t>_@Antenna</w:t>
            </w: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  <w:hideMark/>
          </w:tcPr>
          <w:p w:rsidR="004E4653" w:rsidRPr="000A6D54" w:rsidRDefault="004E4653" w:rsidP="00393B77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n8 </w:t>
            </w:r>
            <w:r w:rsidRPr="002A5E72">
              <w:rPr>
                <w:b/>
                <w:color w:val="000000"/>
              </w:rPr>
              <w:t>PA Forward mixing</w:t>
            </w:r>
            <w:r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103</w:t>
            </w:r>
          </w:p>
        </w:tc>
        <w:tc>
          <w:tcPr>
            <w:tcW w:w="1447" w:type="dxa"/>
          </w:tcPr>
          <w:p w:rsidR="004E4653" w:rsidRDefault="004E4653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4E4653" w:rsidRPr="002A5E72" w:rsidRDefault="00393B77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  <w:r w:rsidR="004E4653">
              <w:rPr>
                <w:b/>
                <w:color w:val="000000"/>
              </w:rPr>
              <w:t xml:space="preserve">20 </w:t>
            </w:r>
            <w:r w:rsidR="004E4653" w:rsidRPr="002A5E72">
              <w:rPr>
                <w:b/>
                <w:color w:val="000000"/>
              </w:rPr>
              <w:t>PA Forward mixing</w:t>
            </w:r>
            <w:r w:rsidR="004E4653"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69.5</w:t>
            </w:r>
          </w:p>
        </w:tc>
        <w:tc>
          <w:tcPr>
            <w:tcW w:w="1447" w:type="dxa"/>
          </w:tcPr>
          <w:p w:rsidR="004E4653" w:rsidRDefault="004E4653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4E4653" w:rsidRPr="000A6D54" w:rsidRDefault="004E4653" w:rsidP="00393B77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n8 </w:t>
            </w:r>
            <w:r w:rsidRPr="002A5E72">
              <w:rPr>
                <w:b/>
                <w:color w:val="000000"/>
              </w:rPr>
              <w:t xml:space="preserve">PA </w:t>
            </w:r>
            <w:r>
              <w:rPr>
                <w:b/>
                <w:color w:val="000000"/>
              </w:rPr>
              <w:t>Reserve</w:t>
            </w:r>
            <w:r w:rsidRPr="002A5E72">
              <w:rPr>
                <w:b/>
                <w:color w:val="000000"/>
              </w:rPr>
              <w:t xml:space="preserve"> mixing</w:t>
            </w:r>
            <w:r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124</w:t>
            </w:r>
          </w:p>
        </w:tc>
        <w:tc>
          <w:tcPr>
            <w:tcW w:w="1447" w:type="dxa"/>
          </w:tcPr>
          <w:p w:rsidR="004E4653" w:rsidRDefault="004E4653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4E4653" w:rsidRPr="002A5E72" w:rsidRDefault="00393B77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  <w:r w:rsidR="004E4653">
              <w:rPr>
                <w:b/>
                <w:color w:val="000000"/>
              </w:rPr>
              <w:t xml:space="preserve">20 </w:t>
            </w:r>
            <w:r w:rsidR="004E4653" w:rsidRPr="002A5E72">
              <w:rPr>
                <w:b/>
                <w:color w:val="000000"/>
              </w:rPr>
              <w:t xml:space="preserve">PA </w:t>
            </w:r>
            <w:r w:rsidR="004E4653">
              <w:rPr>
                <w:b/>
                <w:color w:val="000000"/>
              </w:rPr>
              <w:t>Reserve</w:t>
            </w:r>
            <w:r w:rsidR="004E4653" w:rsidRPr="002A5E72">
              <w:rPr>
                <w:b/>
                <w:color w:val="000000"/>
              </w:rPr>
              <w:t xml:space="preserve"> mixing</w:t>
            </w:r>
            <w:r w:rsidR="004E4653">
              <w:rPr>
                <w:b/>
                <w:color w:val="000000"/>
              </w:rPr>
              <w:t xml:space="preserve"> interference</w:t>
            </w:r>
          </w:p>
        </w:tc>
        <w:tc>
          <w:tcPr>
            <w:tcW w:w="1606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94</w:t>
            </w:r>
          </w:p>
        </w:tc>
        <w:tc>
          <w:tcPr>
            <w:tcW w:w="1447" w:type="dxa"/>
          </w:tcPr>
          <w:p w:rsidR="004E4653" w:rsidRDefault="004E4653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4E4653" w:rsidRPr="002A5E72" w:rsidRDefault="004E4653" w:rsidP="00393B77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n2</w:t>
            </w:r>
            <w:r w:rsidR="00393B77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 xml:space="preserve"> </w:t>
            </w:r>
            <w:r w:rsidRPr="00C10492">
              <w:rPr>
                <w:b/>
                <w:color w:val="000000"/>
              </w:rPr>
              <w:t>Triplexer</w:t>
            </w:r>
          </w:p>
        </w:tc>
        <w:tc>
          <w:tcPr>
            <w:tcW w:w="1606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126</w:t>
            </w:r>
          </w:p>
        </w:tc>
        <w:tc>
          <w:tcPr>
            <w:tcW w:w="1447" w:type="dxa"/>
          </w:tcPr>
          <w:p w:rsidR="004E4653" w:rsidRDefault="004E4653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4E4653" w:rsidRDefault="002F4C44" w:rsidP="002F4C44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n8</w:t>
            </w:r>
            <w:r w:rsidR="004E4653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Du</w:t>
            </w:r>
            <w:r w:rsidR="004E4653" w:rsidRPr="00C10492">
              <w:rPr>
                <w:b/>
                <w:color w:val="000000"/>
              </w:rPr>
              <w:t>plexer</w:t>
            </w:r>
          </w:p>
        </w:tc>
        <w:tc>
          <w:tcPr>
            <w:tcW w:w="1606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206</w:t>
            </w:r>
          </w:p>
        </w:tc>
        <w:tc>
          <w:tcPr>
            <w:tcW w:w="1447" w:type="dxa"/>
          </w:tcPr>
          <w:p w:rsidR="004E4653" w:rsidRDefault="004E4653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4E4653" w:rsidRPr="002A5E72" w:rsidRDefault="002F4C44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n2</w:t>
            </w:r>
            <w:r w:rsidR="004E4653">
              <w:rPr>
                <w:b/>
                <w:color w:val="000000"/>
              </w:rPr>
              <w:t>8</w:t>
            </w:r>
            <w:r w:rsidR="004E4653" w:rsidRPr="008F5297">
              <w:rPr>
                <w:b/>
                <w:color w:val="000000"/>
              </w:rPr>
              <w:t xml:space="preserve"> LNA via filters</w:t>
            </w:r>
          </w:p>
        </w:tc>
        <w:tc>
          <w:tcPr>
            <w:tcW w:w="1606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75</w:t>
            </w:r>
          </w:p>
        </w:tc>
        <w:tc>
          <w:tcPr>
            <w:tcW w:w="1447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103.5</w:t>
            </w: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4E4653" w:rsidRPr="008F5297" w:rsidRDefault="002F4C44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n2</w:t>
            </w:r>
            <w:r w:rsidR="004E4653">
              <w:rPr>
                <w:b/>
                <w:color w:val="000000"/>
              </w:rPr>
              <w:t>8</w:t>
            </w:r>
            <w:r w:rsidR="004E4653" w:rsidRPr="008F5297">
              <w:rPr>
                <w:b/>
                <w:color w:val="000000"/>
              </w:rPr>
              <w:t xml:space="preserve"> LNA via PCB coupling</w:t>
            </w:r>
          </w:p>
        </w:tc>
        <w:tc>
          <w:tcPr>
            <w:tcW w:w="1606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92</w:t>
            </w:r>
          </w:p>
        </w:tc>
        <w:tc>
          <w:tcPr>
            <w:tcW w:w="1447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92</w:t>
            </w: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  <w:hideMark/>
          </w:tcPr>
          <w:p w:rsidR="004E4653" w:rsidRPr="000A6D54" w:rsidRDefault="004E4653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 w:rsidRPr="002A5E72">
              <w:rPr>
                <w:b/>
                <w:color w:val="000000"/>
              </w:rPr>
              <w:t>Diplexer (L-H)</w:t>
            </w:r>
          </w:p>
        </w:tc>
        <w:tc>
          <w:tcPr>
            <w:tcW w:w="1606" w:type="dxa"/>
          </w:tcPr>
          <w:p w:rsidR="004E4653" w:rsidRDefault="002F4C44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121.5</w:t>
            </w:r>
          </w:p>
        </w:tc>
        <w:tc>
          <w:tcPr>
            <w:tcW w:w="1447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142</w:t>
            </w: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  <w:hideMark/>
          </w:tcPr>
          <w:p w:rsidR="004E4653" w:rsidRPr="000A6D54" w:rsidRDefault="004E4653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 w:rsidRPr="002A5E72">
              <w:rPr>
                <w:b/>
                <w:color w:val="000000"/>
              </w:rPr>
              <w:t>Antenna switch</w:t>
            </w:r>
          </w:p>
        </w:tc>
        <w:tc>
          <w:tcPr>
            <w:tcW w:w="1606" w:type="dxa"/>
          </w:tcPr>
          <w:p w:rsidR="004E4653" w:rsidRDefault="002F4C44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84</w:t>
            </w:r>
          </w:p>
        </w:tc>
        <w:tc>
          <w:tcPr>
            <w:tcW w:w="1447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135.5</w:t>
            </w:r>
          </w:p>
        </w:tc>
      </w:tr>
      <w:tr w:rsidR="009300C6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</w:tcPr>
          <w:p w:rsidR="009300C6" w:rsidRPr="009300C6" w:rsidRDefault="009300C6" w:rsidP="00EC1668">
            <w:pPr>
              <w:keepNext/>
              <w:keepLines/>
              <w:spacing w:after="0"/>
              <w:jc w:val="both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F</w:t>
            </w:r>
            <w:r>
              <w:rPr>
                <w:rFonts w:eastAsiaTheme="minorEastAsia"/>
                <w:b/>
                <w:color w:val="000000"/>
                <w:lang w:eastAsia="zh-CN"/>
              </w:rPr>
              <w:t>rom main path</w:t>
            </w:r>
          </w:p>
        </w:tc>
        <w:tc>
          <w:tcPr>
            <w:tcW w:w="1606" w:type="dxa"/>
          </w:tcPr>
          <w:p w:rsidR="009300C6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</w:p>
        </w:tc>
        <w:tc>
          <w:tcPr>
            <w:tcW w:w="1447" w:type="dxa"/>
          </w:tcPr>
          <w:p w:rsidR="009300C6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78.3</w:t>
            </w:r>
          </w:p>
        </w:tc>
      </w:tr>
      <w:tr w:rsidR="004E4653" w:rsidRPr="000A6D54" w:rsidTr="00EC1668">
        <w:trPr>
          <w:trHeight w:val="460"/>
          <w:jc w:val="center"/>
        </w:trPr>
        <w:tc>
          <w:tcPr>
            <w:tcW w:w="3847" w:type="dxa"/>
            <w:shd w:val="clear" w:color="auto" w:fill="auto"/>
            <w:noWrap/>
            <w:vAlign w:val="center"/>
            <w:hideMark/>
          </w:tcPr>
          <w:p w:rsidR="004E4653" w:rsidRPr="000A6D54" w:rsidRDefault="004E4653" w:rsidP="00EC1668">
            <w:pPr>
              <w:keepNext/>
              <w:keepLines/>
              <w:spacing w:after="0"/>
              <w:jc w:val="both"/>
              <w:rPr>
                <w:b/>
                <w:color w:val="000000"/>
              </w:rPr>
            </w:pPr>
            <w:r w:rsidRPr="000A6D54">
              <w:rPr>
                <w:b/>
                <w:color w:val="000000"/>
              </w:rPr>
              <w:t>Total</w:t>
            </w:r>
          </w:p>
        </w:tc>
        <w:tc>
          <w:tcPr>
            <w:tcW w:w="1606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68.3</w:t>
            </w:r>
          </w:p>
        </w:tc>
        <w:tc>
          <w:tcPr>
            <w:tcW w:w="1447" w:type="dxa"/>
          </w:tcPr>
          <w:p w:rsidR="004E4653" w:rsidRDefault="009300C6" w:rsidP="00EC1668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color w:val="000000"/>
                <w:lang w:val="en-US" w:eastAsia="zh-CN"/>
              </w:rPr>
              <w:t>-</w:t>
            </w:r>
            <w:r>
              <w:rPr>
                <w:rFonts w:ascii="Calibri" w:eastAsia="等线" w:hAnsi="Calibri" w:cs="Calibri"/>
                <w:color w:val="000000"/>
                <w:lang w:val="en-US" w:eastAsia="zh-CN"/>
              </w:rPr>
              <w:t>78.1</w:t>
            </w:r>
          </w:p>
        </w:tc>
      </w:tr>
    </w:tbl>
    <w:p w:rsidR="00A304A8" w:rsidRDefault="00A304A8" w:rsidP="00A24C6C">
      <w:pPr>
        <w:rPr>
          <w:rFonts w:eastAsiaTheme="minorEastAsia"/>
          <w:lang w:eastAsia="zh-CN"/>
        </w:rPr>
      </w:pPr>
    </w:p>
    <w:p w:rsidR="004E4653" w:rsidRDefault="00731DCC" w:rsidP="00A24C6C">
      <w:pPr>
        <w:rPr>
          <w:rFonts w:eastAsiaTheme="minorEastAsia"/>
          <w:lang w:eastAsia="zh-CN"/>
        </w:rPr>
      </w:pPr>
      <w:r w:rsidRPr="006F097A">
        <w:rPr>
          <w:rFonts w:eastAsiaTheme="minorEastAsia" w:hint="eastAsia"/>
          <w:b/>
          <w:lang w:eastAsia="zh-CN"/>
        </w:rPr>
        <w:t>P</w:t>
      </w:r>
      <w:r w:rsidRPr="006F097A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b/>
          <w:lang w:eastAsia="zh-CN"/>
        </w:rPr>
        <w:t xml:space="preserve"> 2</w:t>
      </w:r>
      <w:r w:rsidRPr="006F097A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It’s proposed to specify band n8 MSD due to IMD3 </w:t>
      </w:r>
      <w:r w:rsidRPr="006F097A">
        <w:rPr>
          <w:rFonts w:eastAsiaTheme="minorEastAsia"/>
          <w:b/>
          <w:lang w:eastAsia="zh-CN"/>
        </w:rPr>
        <w:t xml:space="preserve">of Tx band </w:t>
      </w:r>
      <w:r>
        <w:rPr>
          <w:rFonts w:eastAsiaTheme="minorEastAsia"/>
          <w:b/>
          <w:lang w:eastAsia="zh-CN"/>
        </w:rPr>
        <w:t>n</w:t>
      </w:r>
      <w:r w:rsidRPr="006F097A">
        <w:rPr>
          <w:rFonts w:eastAsiaTheme="minorEastAsia"/>
          <w:b/>
          <w:lang w:eastAsia="zh-CN"/>
        </w:rPr>
        <w:t xml:space="preserve">20 + band n28 </w:t>
      </w:r>
      <w:r>
        <w:rPr>
          <w:rFonts w:eastAsiaTheme="minorEastAsia"/>
          <w:b/>
          <w:lang w:eastAsia="zh-CN"/>
        </w:rPr>
        <w:t xml:space="preserve">and band n28 MSD due to IMD3 </w:t>
      </w:r>
      <w:r w:rsidRPr="006F097A">
        <w:rPr>
          <w:rFonts w:eastAsiaTheme="minorEastAsia"/>
          <w:b/>
          <w:lang w:eastAsia="zh-CN"/>
        </w:rPr>
        <w:t xml:space="preserve">of Tx band </w:t>
      </w:r>
      <w:r>
        <w:rPr>
          <w:rFonts w:eastAsiaTheme="minorEastAsia"/>
          <w:b/>
          <w:lang w:eastAsia="zh-CN"/>
        </w:rPr>
        <w:t>n8</w:t>
      </w:r>
      <w:r w:rsidRPr="006F097A">
        <w:rPr>
          <w:rFonts w:eastAsiaTheme="minorEastAsia"/>
          <w:b/>
          <w:lang w:eastAsia="zh-CN"/>
        </w:rPr>
        <w:t xml:space="preserve"> + band n2</w:t>
      </w:r>
      <w:r>
        <w:rPr>
          <w:rFonts w:eastAsiaTheme="minorEastAsia"/>
          <w:b/>
          <w:lang w:eastAsia="zh-CN"/>
        </w:rPr>
        <w:t>0</w:t>
      </w:r>
      <w:r w:rsidRPr="006F097A">
        <w:rPr>
          <w:rFonts w:eastAsiaTheme="minorEastAsia"/>
          <w:b/>
          <w:lang w:eastAsia="zh-CN"/>
        </w:rPr>
        <w:t>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29AA" w:rsidTr="00EC1668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H"/>
              <w:rPr>
                <w:lang w:val="en-US"/>
              </w:rPr>
            </w:pPr>
            <w:r>
              <w:lastRenderedPageBreak/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F29AA" w:rsidRDefault="00EF29AA" w:rsidP="00EC1668">
            <w:pPr>
              <w:pStyle w:val="TAH"/>
            </w:pPr>
            <w:r>
              <w:t>Source of IMD</w:t>
            </w:r>
          </w:p>
        </w:tc>
      </w:tr>
      <w:tr w:rsidR="00EF29AA" w:rsidTr="00EC166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9AA" w:rsidRDefault="00EF29AA" w:rsidP="00EC1668">
            <w:pPr>
              <w:pStyle w:val="TAH"/>
            </w:pPr>
          </w:p>
        </w:tc>
      </w:tr>
      <w:tr w:rsidR="00EF29AA" w:rsidTr="00EC166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29AA" w:rsidRDefault="00EF29AA" w:rsidP="00EF29AA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CA_n8-n20-n28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F29AA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834.5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EF29AA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715.5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F29AA">
            <w:pPr>
              <w:pStyle w:val="TAC"/>
              <w:rPr>
                <w:lang w:val="en-US" w:eastAsia="zh-CN"/>
              </w:rPr>
            </w:pPr>
            <w:r>
              <w:t>770.5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EF29AA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F29AA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908.5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953.5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F29AA">
            <w:pPr>
              <w:pStyle w:val="TAC"/>
              <w:rPr>
                <w:lang w:val="en-US" w:eastAsia="zh-CN"/>
              </w:rPr>
            </w:pPr>
            <w:r>
              <w:t>IMD3</w:t>
            </w:r>
          </w:p>
        </w:tc>
      </w:tr>
      <w:tr w:rsidR="00EF29AA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F29AA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887.5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EF29AA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F29AA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n20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834.5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F29AA">
            <w:pPr>
              <w:pStyle w:val="TAC"/>
              <w:rPr>
                <w:lang w:val="en-US" w:eastAsia="zh-CN"/>
              </w:rPr>
            </w:pPr>
            <w: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EF29AA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F29AA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726.5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781.5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9AA" w:rsidRDefault="00EF29AA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9AA" w:rsidRDefault="00EF29AA" w:rsidP="00EF29AA">
            <w:pPr>
              <w:pStyle w:val="TAC"/>
              <w:rPr>
                <w:lang w:val="en-US" w:eastAsia="zh-CN"/>
              </w:rPr>
            </w:pPr>
            <w:r>
              <w:t>IMD3</w:t>
            </w:r>
          </w:p>
        </w:tc>
      </w:tr>
    </w:tbl>
    <w:p w:rsidR="004E4653" w:rsidRPr="0022094A" w:rsidRDefault="004E4653" w:rsidP="00A24C6C">
      <w:pPr>
        <w:rPr>
          <w:rFonts w:eastAsiaTheme="minorEastAsia"/>
          <w:lang w:eastAsia="zh-CN"/>
        </w:rPr>
      </w:pPr>
    </w:p>
    <w:p w:rsidR="00347664" w:rsidRPr="00760BA0" w:rsidRDefault="00347664" w:rsidP="00347664">
      <w:pPr>
        <w:pStyle w:val="1"/>
        <w:rPr>
          <w:rFonts w:eastAsiaTheme="minorEastAsia"/>
          <w:lang w:val="fr-FR" w:eastAsia="zh-CN"/>
        </w:rPr>
      </w:pPr>
      <w:r>
        <w:t>Summary</w:t>
      </w:r>
    </w:p>
    <w:p w:rsidR="00347664" w:rsidRPr="000C0DC0" w:rsidRDefault="00347664" w:rsidP="00347664">
      <w:pPr>
        <w:rPr>
          <w:rFonts w:eastAsiaTheme="minorEastAsia"/>
          <w:b/>
          <w:lang w:eastAsia="zh-CN"/>
        </w:rPr>
      </w:pPr>
      <w:r w:rsidRPr="000C0DC0">
        <w:rPr>
          <w:rFonts w:eastAsiaTheme="minorEastAsia" w:hint="eastAsia"/>
          <w:b/>
          <w:lang w:eastAsia="zh-CN"/>
        </w:rPr>
        <w:t>P</w:t>
      </w:r>
      <w:r w:rsidRPr="000C0DC0">
        <w:rPr>
          <w:rFonts w:eastAsiaTheme="minorEastAsia"/>
          <w:b/>
          <w:lang w:eastAsia="zh-CN"/>
        </w:rPr>
        <w:t>roposal 1: IMD3 MSD of DC_20_n8A in n20 and n8 can be reused for CA_n8-n20 as below.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47664" w:rsidTr="00EC1668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  <w:spacing w:line="260" w:lineRule="auto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7664" w:rsidRDefault="00347664" w:rsidP="00EC1668">
            <w:pPr>
              <w:pStyle w:val="TAH"/>
              <w:spacing w:line="260" w:lineRule="auto"/>
            </w:pPr>
            <w:r>
              <w:t>Source of IMD</w:t>
            </w:r>
          </w:p>
        </w:tc>
      </w:tr>
      <w:tr w:rsidR="00347664" w:rsidTr="00EC1668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  <w:spacing w:line="260" w:lineRule="auto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  <w:spacing w:line="260" w:lineRule="auto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  <w:spacing w:line="260" w:lineRule="auto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  <w:spacing w:line="260" w:lineRule="auto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  <w:spacing w:line="260" w:lineRule="auto"/>
            </w:pPr>
            <w:r>
              <w:t xml:space="preserve">UL </w:t>
            </w:r>
            <w:r>
              <w:br/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  <w:spacing w:line="260" w:lineRule="auto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  <w:spacing w:line="260" w:lineRule="auto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  <w:spacing w:line="260" w:lineRule="auto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664" w:rsidRDefault="00347664" w:rsidP="00EC1668">
            <w:pPr>
              <w:pStyle w:val="TAH"/>
              <w:spacing w:line="260" w:lineRule="auto"/>
            </w:pPr>
          </w:p>
        </w:tc>
      </w:tr>
      <w:tr w:rsidR="00347664" w:rsidTr="00EC166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7664" w:rsidRDefault="00347664" w:rsidP="00EC1668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Pr="00EF5447" w:rsidRDefault="00347664" w:rsidP="00EC1668">
            <w:pPr>
              <w:pStyle w:val="TAC"/>
            </w:pPr>
            <w:r w:rsidRPr="00EF5447">
              <w:rPr>
                <w:lang w:eastAsia="zh-CN"/>
              </w:rPr>
              <w:t>892.5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Pr="00EF5447" w:rsidRDefault="00347664" w:rsidP="00EC1668">
            <w:pPr>
              <w:pStyle w:val="TAC"/>
            </w:pPr>
            <w:r w:rsidRPr="00EF5447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Pr="00EF5447" w:rsidRDefault="00347664" w:rsidP="00EC1668">
            <w:pPr>
              <w:pStyle w:val="TAC"/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Pr="00EF5447" w:rsidRDefault="00347664" w:rsidP="00EC1668">
            <w:pPr>
              <w:pStyle w:val="TAC"/>
            </w:pPr>
            <w:r w:rsidRPr="00EF5447">
              <w:rPr>
                <w:lang w:eastAsia="zh-CN"/>
              </w:rPr>
              <w:t>937.5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Pr="00EF5447" w:rsidRDefault="00347664" w:rsidP="00EC1668">
            <w:pPr>
              <w:pStyle w:val="TAC"/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spacing w:line="260" w:lineRule="auto"/>
            </w:pPr>
            <w:r>
              <w:rPr>
                <w:lang w:eastAsia="zh-CN"/>
              </w:rPr>
              <w:t>IMD3</w:t>
            </w:r>
          </w:p>
        </w:tc>
      </w:tr>
      <w:tr w:rsidR="00347664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664" w:rsidRDefault="00347664" w:rsidP="00EC1668">
            <w:pPr>
              <w:pStyle w:val="TAC"/>
              <w:spacing w:line="260" w:lineRule="auto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Pr="00EF5447" w:rsidRDefault="00347664" w:rsidP="00EC1668">
            <w:pPr>
              <w:pStyle w:val="TAC"/>
            </w:pPr>
            <w:r w:rsidRPr="00EF5447">
              <w:rPr>
                <w:lang w:eastAsia="zh-CN"/>
              </w:rPr>
              <w:t>849.5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Pr="00EF5447" w:rsidRDefault="00347664" w:rsidP="00EC1668">
            <w:pPr>
              <w:pStyle w:val="TAC"/>
            </w:pPr>
            <w:r w:rsidRPr="00EF5447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Pr="00EF5447" w:rsidRDefault="00347664" w:rsidP="00EC1668">
            <w:pPr>
              <w:pStyle w:val="TAC"/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Pr="00EF5447" w:rsidRDefault="00347664" w:rsidP="00EC1668">
            <w:pPr>
              <w:pStyle w:val="TAC"/>
            </w:pPr>
            <w:r w:rsidRPr="00EF5447">
              <w:rPr>
                <w:lang w:eastAsia="zh-CN"/>
              </w:rPr>
              <w:t>808.5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Pr="00EF5447" w:rsidRDefault="00347664" w:rsidP="00EC1668">
            <w:pPr>
              <w:pStyle w:val="TAC"/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spacing w:line="260" w:lineRule="auto"/>
            </w:pPr>
            <w:r>
              <w:rPr>
                <w:lang w:eastAsia="ja-JP"/>
              </w:rPr>
              <w:t>IMD3</w:t>
            </w:r>
          </w:p>
        </w:tc>
      </w:tr>
    </w:tbl>
    <w:p w:rsidR="00347664" w:rsidRDefault="00347664" w:rsidP="00A24C6C">
      <w:pPr>
        <w:rPr>
          <w:rFonts w:eastAsiaTheme="minorEastAsia"/>
          <w:lang w:eastAsia="zh-CN"/>
        </w:rPr>
      </w:pPr>
    </w:p>
    <w:p w:rsidR="00347664" w:rsidRDefault="00347664" w:rsidP="00347664">
      <w:pPr>
        <w:rPr>
          <w:rFonts w:eastAsiaTheme="minorEastAsia"/>
          <w:lang w:eastAsia="zh-CN"/>
        </w:rPr>
      </w:pPr>
      <w:r w:rsidRPr="006F097A">
        <w:rPr>
          <w:rFonts w:eastAsiaTheme="minorEastAsia" w:hint="eastAsia"/>
          <w:b/>
          <w:lang w:eastAsia="zh-CN"/>
        </w:rPr>
        <w:t>P</w:t>
      </w:r>
      <w:r w:rsidRPr="006F097A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b/>
          <w:lang w:eastAsia="zh-CN"/>
        </w:rPr>
        <w:t xml:space="preserve"> 2</w:t>
      </w:r>
      <w:r w:rsidRPr="006F097A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It’s proposed to specify band n8 MSD due to IMD3 </w:t>
      </w:r>
      <w:r w:rsidRPr="006F097A">
        <w:rPr>
          <w:rFonts w:eastAsiaTheme="minorEastAsia"/>
          <w:b/>
          <w:lang w:eastAsia="zh-CN"/>
        </w:rPr>
        <w:t xml:space="preserve">of Tx band </w:t>
      </w:r>
      <w:r>
        <w:rPr>
          <w:rFonts w:eastAsiaTheme="minorEastAsia"/>
          <w:b/>
          <w:lang w:eastAsia="zh-CN"/>
        </w:rPr>
        <w:t>n</w:t>
      </w:r>
      <w:r w:rsidRPr="006F097A">
        <w:rPr>
          <w:rFonts w:eastAsiaTheme="minorEastAsia"/>
          <w:b/>
          <w:lang w:eastAsia="zh-CN"/>
        </w:rPr>
        <w:t xml:space="preserve">20 + band n28 </w:t>
      </w:r>
      <w:r>
        <w:rPr>
          <w:rFonts w:eastAsiaTheme="minorEastAsia"/>
          <w:b/>
          <w:lang w:eastAsia="zh-CN"/>
        </w:rPr>
        <w:t xml:space="preserve">and band n28 MSD due to IMD3 </w:t>
      </w:r>
      <w:r w:rsidRPr="006F097A">
        <w:rPr>
          <w:rFonts w:eastAsiaTheme="minorEastAsia"/>
          <w:b/>
          <w:lang w:eastAsia="zh-CN"/>
        </w:rPr>
        <w:t xml:space="preserve">of Tx band </w:t>
      </w:r>
      <w:r>
        <w:rPr>
          <w:rFonts w:eastAsiaTheme="minorEastAsia"/>
          <w:b/>
          <w:lang w:eastAsia="zh-CN"/>
        </w:rPr>
        <w:t>n8</w:t>
      </w:r>
      <w:r w:rsidRPr="006F097A">
        <w:rPr>
          <w:rFonts w:eastAsiaTheme="minorEastAsia"/>
          <w:b/>
          <w:lang w:eastAsia="zh-CN"/>
        </w:rPr>
        <w:t xml:space="preserve"> + band n2</w:t>
      </w:r>
      <w:r>
        <w:rPr>
          <w:rFonts w:eastAsiaTheme="minorEastAsia"/>
          <w:b/>
          <w:lang w:eastAsia="zh-CN"/>
        </w:rPr>
        <w:t>0</w:t>
      </w:r>
      <w:r w:rsidRPr="006F097A">
        <w:rPr>
          <w:rFonts w:eastAsiaTheme="minorEastAsia"/>
          <w:b/>
          <w:lang w:eastAsia="zh-CN"/>
        </w:rPr>
        <w:t>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47664" w:rsidTr="00EC1668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7664" w:rsidRDefault="00347664" w:rsidP="00EC1668">
            <w:pPr>
              <w:pStyle w:val="TAH"/>
            </w:pPr>
            <w:r>
              <w:t>Source of IMD</w:t>
            </w:r>
          </w:p>
        </w:tc>
      </w:tr>
      <w:tr w:rsidR="00347664" w:rsidTr="00EC166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664" w:rsidRDefault="00347664" w:rsidP="00EC1668">
            <w:pPr>
              <w:pStyle w:val="TAH"/>
            </w:pPr>
          </w:p>
        </w:tc>
      </w:tr>
      <w:tr w:rsidR="00347664" w:rsidTr="00EC166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CA_n8-n20-n28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834.5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347664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715.5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770.5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347664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908.5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953.5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IMD3</w:t>
            </w:r>
          </w:p>
        </w:tc>
      </w:tr>
      <w:tr w:rsidR="00347664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887.5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347664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n20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834.5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</w:tr>
      <w:tr w:rsidR="00347664" w:rsidTr="00EC16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726.5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781.5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64" w:rsidRDefault="00347664" w:rsidP="00EC1668">
            <w:pPr>
              <w:pStyle w:val="TAC"/>
              <w:rPr>
                <w:lang w:val="en-US" w:eastAsia="zh-CN"/>
              </w:rPr>
            </w:pPr>
            <w:r>
              <w:t>IMD3</w:t>
            </w:r>
          </w:p>
        </w:tc>
      </w:tr>
    </w:tbl>
    <w:p w:rsidR="00347664" w:rsidRDefault="00347664" w:rsidP="00A24C6C">
      <w:pPr>
        <w:rPr>
          <w:rFonts w:eastAsiaTheme="minorEastAsia"/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5D2FE9" w:rsidRPr="005D2FE9" w:rsidRDefault="00C82B5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4B3486" w:rsidRPr="004B3486">
        <w:rPr>
          <w:rFonts w:eastAsia="宋体"/>
          <w:lang w:eastAsia="zh-CN"/>
        </w:rPr>
        <w:t>R4-221</w:t>
      </w:r>
      <w:r w:rsidR="00E74FFF">
        <w:rPr>
          <w:rFonts w:eastAsia="宋体"/>
          <w:lang w:eastAsia="zh-CN"/>
        </w:rPr>
        <w:t>7710</w:t>
      </w:r>
      <w:r>
        <w:rPr>
          <w:rFonts w:eastAsia="宋体"/>
          <w:lang w:eastAsia="zh-CN"/>
        </w:rPr>
        <w:t xml:space="preserve">, </w:t>
      </w:r>
      <w:r w:rsidR="00E74FFF" w:rsidRPr="00E74FFF">
        <w:rPr>
          <w:rFonts w:eastAsia="宋体"/>
          <w:lang w:eastAsia="zh-CN"/>
        </w:rPr>
        <w:t>WF on CA_n8-n20-n28</w:t>
      </w:r>
      <w:r>
        <w:rPr>
          <w:rFonts w:eastAsia="宋体"/>
          <w:lang w:eastAsia="zh-CN"/>
        </w:rPr>
        <w:t xml:space="preserve">, </w:t>
      </w:r>
      <w:r w:rsidR="00E74FFF" w:rsidRPr="00E74FFF">
        <w:rPr>
          <w:rFonts w:eastAsia="宋体"/>
          <w:lang w:eastAsia="zh-CN"/>
        </w:rPr>
        <w:t>Skyworks Solutions Inc.</w:t>
      </w:r>
    </w:p>
    <w:sectPr w:rsidR="005D2FE9" w:rsidRPr="005D2FE9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CDA" w:rsidRDefault="00890CDA">
      <w:r>
        <w:separator/>
      </w:r>
    </w:p>
  </w:endnote>
  <w:endnote w:type="continuationSeparator" w:id="0">
    <w:p w:rsidR="00890CDA" w:rsidRDefault="0089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864" w:rsidRDefault="00C45864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CDA" w:rsidRDefault="00890CDA">
      <w:r>
        <w:separator/>
      </w:r>
    </w:p>
  </w:footnote>
  <w:footnote w:type="continuationSeparator" w:id="0">
    <w:p w:rsidR="00890CDA" w:rsidRDefault="00890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E3628"/>
    <w:multiLevelType w:val="hybridMultilevel"/>
    <w:tmpl w:val="960A94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4"/>
  </w:num>
  <w:num w:numId="10">
    <w:abstractNumId w:val="1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7"/>
  </w:num>
  <w:num w:numId="15">
    <w:abstractNumId w:val="6"/>
  </w:num>
  <w:num w:numId="16">
    <w:abstractNumId w:val="5"/>
  </w:num>
  <w:num w:numId="17">
    <w:abstractNumId w:val="5"/>
  </w:num>
  <w:num w:numId="18">
    <w:abstractNumId w:val="23"/>
  </w:num>
  <w:num w:numId="19">
    <w:abstractNumId w:val="17"/>
  </w:num>
  <w:num w:numId="20">
    <w:abstractNumId w:val="3"/>
  </w:num>
  <w:num w:numId="21">
    <w:abstractNumId w:val="16"/>
  </w:num>
  <w:num w:numId="22">
    <w:abstractNumId w:val="12"/>
  </w:num>
  <w:num w:numId="23">
    <w:abstractNumId w:val="9"/>
  </w:num>
  <w:num w:numId="24">
    <w:abstractNumId w:val="10"/>
  </w:num>
  <w:num w:numId="25">
    <w:abstractNumId w:val="22"/>
  </w:num>
  <w:num w:numId="26">
    <w:abstractNumId w:val="5"/>
  </w:num>
  <w:num w:numId="27">
    <w:abstractNumId w:val="21"/>
  </w:num>
  <w:num w:numId="28">
    <w:abstractNumId w:val="17"/>
  </w:num>
  <w:num w:numId="29">
    <w:abstractNumId w:val="13"/>
  </w:num>
  <w:num w:numId="30">
    <w:abstractNumId w:val="7"/>
  </w:num>
  <w:num w:numId="31">
    <w:abstractNumId w:val="19"/>
  </w:num>
  <w:num w:numId="3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077A3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0B8E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0D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4A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0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4C44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664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3B77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53D2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187B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4653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1C3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1E4A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88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1DCC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0BA0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2A5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0CDA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0C6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0A9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04A8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864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128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320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4FFF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1816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0C2"/>
    <w:rsid w:val="00EB0730"/>
    <w:rsid w:val="00EB074F"/>
    <w:rsid w:val="00EB0F30"/>
    <w:rsid w:val="00EB1BDB"/>
    <w:rsid w:val="00EB1E7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9A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122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uiPriority w:val="99"/>
    <w:qFormat/>
    <w:rsid w:val="009B4262"/>
    <w:pPr>
      <w:jc w:val="center"/>
    </w:pPr>
  </w:style>
  <w:style w:type="character" w:customStyle="1" w:styleId="TACChar">
    <w:name w:val="TAC Char"/>
    <w:link w:val="TAC"/>
    <w:uiPriority w:val="99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CA370-6C4C-4D45-8502-4DFDA31F0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23301</TotalTime>
  <Pages>5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7528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50</cp:revision>
  <cp:lastPrinted>2010-01-07T02:23:00Z</cp:lastPrinted>
  <dcterms:created xsi:type="dcterms:W3CDTF">2021-02-10T02:54:00Z</dcterms:created>
  <dcterms:modified xsi:type="dcterms:W3CDTF">2022-11-07T15:01:00Z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(3)vTGTC59FhHWXMLaJizZV51BIC7IKDNHNQPFvd7ABWdjCaA+CiKKa8GwHYGDdJiKbgyptgiRS
uKb34f0b2lNOsSmnv544zaL9m4GlQOPb3OQpxg93qHtLOKfmTEQfbbsHbJBHYkEMSqcx4/Uu
YA4+KJvcxXp7GO+V0khxcurE25/aaPjy3cRwa7cFpO0LsOR+PWGAQStzzKeCdsKueBrJ0Jmw
c1eZ0xrZvCOsoGm1be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4xAWUuxbUYhftTOGH6rmGI+uIdow/0At7VAYVr2h0+Wl5ZxrbLkHc/
zjr/eavhC+ijVcxq0bYkjsKY8bygHlXtAoL9gi6Ev8KvqYT40YbJzo3QC30hIm1MNffboI/k
QgPuoNv5KXpGAcjreeIdOrXv+2igxjAapuDoWU5ex+smvf3+y5yAJhl0S0YNjXfp8NsBwF+p
SB61w63IXE3jcc3n8keEa85WUj9fF/mbdoOJ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2D/8eDL/vpZiOuNC4tfPUcY08OVdvFge8EJ0
jxZyaRAJnCGuqN3Rsty35i4uhfLJYKQgkTmn6nnvz+SMXVd/+gw=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