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FDBA7" w14:textId="1F33B2C9" w:rsidR="003F619F" w:rsidRPr="00C74CE7" w:rsidRDefault="003F619F" w:rsidP="003F619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val="en-GB" w:eastAsia="zh-CN"/>
        </w:rPr>
      </w:pPr>
      <w:bookmarkStart w:id="0" w:name="OLE_LINK6"/>
      <w:bookmarkStart w:id="1" w:name="OLE_LINK5"/>
      <w:r w:rsidRPr="00C74CE7">
        <w:rPr>
          <w:rFonts w:ascii="Arial" w:eastAsia="SimSun" w:hAnsi="Arial" w:cs="Times New Roman"/>
          <w:b/>
          <w:bCs/>
          <w:sz w:val="24"/>
          <w:szCs w:val="20"/>
          <w:lang w:val="en-GB"/>
        </w:rPr>
        <w:t>3GPP T</w:t>
      </w:r>
      <w:bookmarkStart w:id="2" w:name="_Ref452454252"/>
      <w:bookmarkEnd w:id="2"/>
      <w:r w:rsidRPr="00C74CE7">
        <w:rPr>
          <w:rFonts w:ascii="Arial" w:eastAsia="SimSun" w:hAnsi="Arial" w:cs="Times New Roman"/>
          <w:b/>
          <w:bCs/>
          <w:sz w:val="24"/>
          <w:szCs w:val="20"/>
          <w:lang w:val="en-GB"/>
        </w:rPr>
        <w:t xml:space="preserve">SG-RAN </w:t>
      </w:r>
      <w:r w:rsidRPr="00C74CE7">
        <w:rPr>
          <w:rFonts w:ascii="Arial" w:eastAsia="SimSun" w:hAnsi="Arial" w:cs="Times New Roman"/>
          <w:b/>
          <w:sz w:val="24"/>
          <w:szCs w:val="20"/>
          <w:lang w:val="en-GB"/>
        </w:rPr>
        <w:t>WG4 Meeting # 104</w:t>
      </w:r>
      <w:r w:rsidR="004B678D">
        <w:rPr>
          <w:rFonts w:ascii="Arial" w:eastAsia="SimSun" w:hAnsi="Arial" w:cs="Times New Roman"/>
          <w:b/>
          <w:sz w:val="24"/>
          <w:szCs w:val="20"/>
          <w:lang w:val="en-GB"/>
        </w:rPr>
        <w:t>-bis</w:t>
      </w:r>
      <w:r w:rsidRPr="00C74CE7">
        <w:rPr>
          <w:rFonts w:ascii="Arial" w:eastAsia="SimSun" w:hAnsi="Arial" w:cs="Times New Roman"/>
          <w:b/>
          <w:sz w:val="24"/>
          <w:szCs w:val="20"/>
          <w:lang w:val="en-GB"/>
        </w:rPr>
        <w:t xml:space="preserve">-e                </w:t>
      </w:r>
      <w:r w:rsidRPr="00C74CE7">
        <w:rPr>
          <w:rFonts w:ascii="Arial" w:eastAsia="SimSun" w:hAnsi="Arial" w:cs="Times New Roman"/>
          <w:b/>
          <w:bCs/>
          <w:sz w:val="24"/>
          <w:szCs w:val="20"/>
          <w:lang w:val="en-GB"/>
        </w:rPr>
        <w:tab/>
      </w:r>
      <w:r w:rsidR="00BC7B25" w:rsidRPr="00BC7B25">
        <w:rPr>
          <w:rFonts w:ascii="Arial" w:eastAsia="SimSun" w:hAnsi="Arial" w:cs="Times New Roman"/>
          <w:b/>
          <w:bCs/>
          <w:sz w:val="24"/>
          <w:szCs w:val="20"/>
          <w:lang w:val="en-GB"/>
        </w:rPr>
        <w:t>R4-2216574</w:t>
      </w:r>
      <w:r w:rsidR="00BC7B25" w:rsidRPr="00BC7B25">
        <w:rPr>
          <w:rFonts w:ascii="Arial" w:eastAsia="SimSun" w:hAnsi="Arial" w:cs="Times New Roman"/>
          <w:b/>
          <w:bCs/>
          <w:sz w:val="24"/>
          <w:szCs w:val="20"/>
          <w:lang w:val="en-GB"/>
        </w:rPr>
        <w:t xml:space="preserve"> </w:t>
      </w:r>
    </w:p>
    <w:p w14:paraId="59CA71E7" w14:textId="47C58D6C" w:rsidR="003F619F" w:rsidRPr="00C74CE7" w:rsidRDefault="003F619F" w:rsidP="003F619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val="en-GB"/>
        </w:rPr>
      </w:pPr>
      <w:r w:rsidRPr="00C74CE7">
        <w:rPr>
          <w:rFonts w:ascii="Arial" w:eastAsia="SimSun" w:hAnsi="Arial" w:cs="Times New Roman"/>
          <w:b/>
          <w:bCs/>
          <w:sz w:val="24"/>
          <w:szCs w:val="24"/>
          <w:lang w:val="en-GB"/>
        </w:rPr>
        <w:t xml:space="preserve">Electronic Meeting, </w:t>
      </w:r>
      <w:r w:rsidR="004B678D">
        <w:rPr>
          <w:rFonts w:ascii="Arial" w:eastAsia="SimSun" w:hAnsi="Arial" w:cs="Times New Roman"/>
          <w:b/>
          <w:bCs/>
          <w:sz w:val="24"/>
          <w:szCs w:val="24"/>
          <w:lang w:val="en-GB"/>
        </w:rPr>
        <w:t>October</w:t>
      </w:r>
      <w:r w:rsidRPr="00C74CE7">
        <w:rPr>
          <w:rFonts w:ascii="Arial" w:eastAsia="SimSun" w:hAnsi="Arial" w:cs="Times New Roman"/>
          <w:b/>
          <w:sz w:val="24"/>
          <w:szCs w:val="24"/>
          <w:lang w:val="en-GB"/>
        </w:rPr>
        <w:t xml:space="preserve"> 1</w:t>
      </w:r>
      <w:r w:rsidR="004B678D">
        <w:rPr>
          <w:rFonts w:ascii="Arial" w:eastAsia="SimSun" w:hAnsi="Arial" w:cs="Times New Roman"/>
          <w:b/>
          <w:sz w:val="24"/>
          <w:szCs w:val="24"/>
          <w:lang w:val="en-GB"/>
        </w:rPr>
        <w:t>0</w:t>
      </w:r>
      <w:r w:rsidRPr="00C74CE7">
        <w:rPr>
          <w:rFonts w:ascii="Arial" w:eastAsia="SimSun" w:hAnsi="Arial" w:cs="Times New Roman"/>
          <w:b/>
          <w:sz w:val="24"/>
          <w:szCs w:val="24"/>
          <w:lang w:val="en-GB"/>
        </w:rPr>
        <w:t xml:space="preserve"> – </w:t>
      </w:r>
      <w:r w:rsidR="001C3669">
        <w:rPr>
          <w:rFonts w:ascii="Arial" w:eastAsia="SimSun" w:hAnsi="Arial" w:cs="Times New Roman"/>
          <w:b/>
          <w:sz w:val="24"/>
          <w:szCs w:val="24"/>
          <w:lang w:val="en-GB"/>
        </w:rPr>
        <w:t>19</w:t>
      </w:r>
      <w:r w:rsidRPr="00C74CE7">
        <w:rPr>
          <w:rFonts w:ascii="Arial" w:eastAsia="SimSun" w:hAnsi="Arial" w:cs="Times New Roman"/>
          <w:b/>
          <w:sz w:val="24"/>
          <w:szCs w:val="24"/>
          <w:lang w:val="en-GB"/>
        </w:rPr>
        <w:t>, 2022</w:t>
      </w:r>
    </w:p>
    <w:bookmarkEnd w:id="0"/>
    <w:bookmarkEnd w:id="1"/>
    <w:p w14:paraId="46809BC3" w14:textId="77777777" w:rsidR="003F619F" w:rsidRPr="00C74CE7" w:rsidRDefault="003F619F" w:rsidP="003F619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C74CE7" w:rsidRDefault="007350FD">
      <w:pPr>
        <w:tabs>
          <w:tab w:val="left" w:pos="1985"/>
        </w:tabs>
        <w:ind w:left="1985" w:hanging="1985"/>
        <w:rPr>
          <w:rFonts w:ascii="Arial" w:eastAsia="Calibri" w:hAnsi="Arial" w:cs="Arial"/>
          <w:b/>
          <w:bCs/>
          <w:sz w:val="24"/>
          <w:szCs w:val="24"/>
          <w:lang w:val="en-GB"/>
        </w:rPr>
      </w:pPr>
      <w:r w:rsidRPr="00C74CE7">
        <w:rPr>
          <w:rFonts w:ascii="Arial" w:eastAsia="Calibri" w:hAnsi="Arial" w:cs="Arial"/>
          <w:b/>
          <w:bCs/>
          <w:sz w:val="24"/>
          <w:szCs w:val="24"/>
          <w:lang w:val="en-GB"/>
        </w:rPr>
        <w:t xml:space="preserve">Source: </w:t>
      </w:r>
      <w:r w:rsidRPr="00C74CE7">
        <w:rPr>
          <w:rFonts w:ascii="Arial" w:eastAsia="Calibri" w:hAnsi="Arial" w:cs="Arial"/>
          <w:b/>
          <w:bCs/>
          <w:sz w:val="24"/>
          <w:lang w:val="en-GB"/>
        </w:rPr>
        <w:tab/>
      </w:r>
      <w:r w:rsidRPr="00C74CE7">
        <w:rPr>
          <w:rFonts w:ascii="Arial" w:eastAsia="Calibri" w:hAnsi="Arial" w:cs="Arial"/>
          <w:b/>
          <w:bCs/>
          <w:sz w:val="24"/>
          <w:szCs w:val="24"/>
          <w:lang w:val="en-GB"/>
        </w:rPr>
        <w:t xml:space="preserve">Nokia, Nokia Shanghai Bell </w:t>
      </w:r>
    </w:p>
    <w:p w14:paraId="0F30366C" w14:textId="055553F3" w:rsidR="00A16295" w:rsidRPr="00C74CE7" w:rsidRDefault="007350FD">
      <w:pPr>
        <w:ind w:left="1985" w:hanging="1985"/>
        <w:rPr>
          <w:rFonts w:ascii="Arial" w:eastAsia="Calibri" w:hAnsi="Arial" w:cs="Arial"/>
          <w:b/>
          <w:bCs/>
          <w:sz w:val="24"/>
          <w:szCs w:val="24"/>
          <w:lang w:val="en-GB"/>
        </w:rPr>
      </w:pPr>
      <w:r w:rsidRPr="00C74CE7">
        <w:rPr>
          <w:rFonts w:ascii="Arial" w:eastAsia="Calibri" w:hAnsi="Arial" w:cs="Arial"/>
          <w:b/>
          <w:bCs/>
          <w:sz w:val="24"/>
          <w:szCs w:val="24"/>
          <w:lang w:val="en-GB"/>
        </w:rPr>
        <w:t xml:space="preserve">Title: </w:t>
      </w:r>
      <w:r w:rsidRPr="00C74CE7">
        <w:rPr>
          <w:rFonts w:ascii="Arial" w:eastAsia="Calibri" w:hAnsi="Arial" w:cs="Arial"/>
          <w:b/>
          <w:bCs/>
          <w:sz w:val="24"/>
          <w:lang w:val="en-GB"/>
        </w:rPr>
        <w:tab/>
      </w:r>
      <w:r w:rsidR="00F34C86" w:rsidRPr="00C74CE7">
        <w:rPr>
          <w:rFonts w:ascii="Arial" w:eastAsia="Calibri" w:hAnsi="Arial" w:cs="Arial"/>
          <w:b/>
          <w:bCs/>
          <w:sz w:val="24"/>
          <w:lang w:val="en-GB"/>
        </w:rPr>
        <w:t xml:space="preserve">Discussion on </w:t>
      </w:r>
      <w:r w:rsidR="00BF2AB7" w:rsidRPr="00C74CE7">
        <w:rPr>
          <w:rFonts w:ascii="Arial" w:eastAsia="Calibri" w:hAnsi="Arial" w:cs="Arial"/>
          <w:b/>
          <w:bCs/>
          <w:sz w:val="24"/>
          <w:lang w:val="en-GB"/>
        </w:rPr>
        <w:t>PRACH</w:t>
      </w:r>
      <w:r w:rsidR="00B82DDD" w:rsidRPr="00C74CE7">
        <w:rPr>
          <w:rFonts w:ascii="Arial" w:eastAsia="Calibri" w:hAnsi="Arial" w:cs="Arial"/>
          <w:b/>
          <w:bCs/>
          <w:sz w:val="24"/>
          <w:lang w:val="en-GB"/>
        </w:rPr>
        <w:t xml:space="preserve"> demodulation requirements for the </w:t>
      </w:r>
      <w:r w:rsidR="00B96908" w:rsidRPr="00C74CE7">
        <w:rPr>
          <w:rFonts w:ascii="Arial" w:eastAsia="Calibri" w:hAnsi="Arial" w:cs="Arial"/>
          <w:b/>
          <w:bCs/>
          <w:sz w:val="24"/>
          <w:lang w:val="en-GB"/>
        </w:rPr>
        <w:t>extension to</w:t>
      </w:r>
      <w:r w:rsidRPr="00C74CE7">
        <w:rPr>
          <w:rFonts w:ascii="Arial" w:eastAsia="Calibri" w:hAnsi="Arial" w:cs="Arial"/>
          <w:b/>
          <w:bCs/>
          <w:sz w:val="24"/>
          <w:lang w:val="en-GB"/>
        </w:rPr>
        <w:t xml:space="preserve"> 71 GHz</w:t>
      </w:r>
    </w:p>
    <w:p w14:paraId="47A48222" w14:textId="15A6AFC9" w:rsidR="00A16295" w:rsidRPr="00C74CE7" w:rsidRDefault="007350FD">
      <w:pPr>
        <w:tabs>
          <w:tab w:val="left" w:pos="1985"/>
        </w:tabs>
        <w:spacing w:after="120" w:line="240" w:lineRule="auto"/>
        <w:rPr>
          <w:rFonts w:ascii="Arial" w:eastAsia="MS Mincho" w:hAnsi="Arial" w:cs="Arial"/>
          <w:b/>
          <w:sz w:val="24"/>
          <w:szCs w:val="24"/>
          <w:lang w:val="en-GB"/>
        </w:rPr>
      </w:pPr>
      <w:r w:rsidRPr="00C74CE7">
        <w:rPr>
          <w:rFonts w:ascii="Arial" w:eastAsia="MS Mincho" w:hAnsi="Arial" w:cs="Arial"/>
          <w:b/>
          <w:sz w:val="24"/>
          <w:szCs w:val="24"/>
          <w:lang w:val="en-GB"/>
        </w:rPr>
        <w:t xml:space="preserve">Agenda item: </w:t>
      </w:r>
      <w:r w:rsidRPr="00C74CE7">
        <w:rPr>
          <w:rFonts w:ascii="Arial" w:eastAsia="MS Mincho" w:hAnsi="Arial" w:cs="Arial"/>
          <w:b/>
          <w:sz w:val="24"/>
          <w:szCs w:val="20"/>
          <w:lang w:val="en-GB"/>
        </w:rPr>
        <w:tab/>
      </w:r>
      <w:r w:rsidR="002B66B7">
        <w:rPr>
          <w:rFonts w:ascii="Arial" w:eastAsia="MS Mincho" w:hAnsi="Arial" w:cs="Arial"/>
          <w:b/>
          <w:sz w:val="24"/>
          <w:szCs w:val="20"/>
          <w:lang w:val="en-GB"/>
        </w:rPr>
        <w:t>4.3.7.3.3</w:t>
      </w:r>
    </w:p>
    <w:p w14:paraId="0D213556" w14:textId="3EE27B37" w:rsidR="00A16295" w:rsidRPr="00C74CE7" w:rsidRDefault="007350FD">
      <w:pPr>
        <w:tabs>
          <w:tab w:val="left" w:pos="1985"/>
        </w:tabs>
        <w:rPr>
          <w:rFonts w:ascii="Arial" w:eastAsia="Calibri" w:hAnsi="Arial" w:cs="Arial"/>
          <w:b/>
          <w:bCs/>
          <w:sz w:val="24"/>
          <w:szCs w:val="24"/>
          <w:lang w:val="en-GB"/>
        </w:rPr>
      </w:pPr>
      <w:r w:rsidRPr="00C74CE7">
        <w:rPr>
          <w:rFonts w:ascii="Arial" w:eastAsia="Calibri" w:hAnsi="Arial" w:cs="Arial"/>
          <w:b/>
          <w:bCs/>
          <w:sz w:val="24"/>
          <w:szCs w:val="24"/>
          <w:lang w:val="en-GB"/>
        </w:rPr>
        <w:t xml:space="preserve">Document for: </w:t>
      </w:r>
      <w:r w:rsidRPr="00C74CE7">
        <w:rPr>
          <w:rFonts w:ascii="Arial" w:eastAsia="Calibri" w:hAnsi="Arial" w:cs="Arial"/>
          <w:b/>
          <w:bCs/>
          <w:sz w:val="24"/>
          <w:lang w:val="en-GB"/>
        </w:rPr>
        <w:tab/>
      </w:r>
      <w:r w:rsidR="00B96908" w:rsidRPr="00C74CE7">
        <w:rPr>
          <w:rFonts w:ascii="Arial" w:eastAsia="Calibri" w:hAnsi="Arial" w:cs="Arial"/>
          <w:b/>
          <w:bCs/>
          <w:sz w:val="24"/>
          <w:szCs w:val="24"/>
          <w:lang w:val="en-GB"/>
        </w:rPr>
        <w:t>Discussion</w:t>
      </w:r>
    </w:p>
    <w:p w14:paraId="4E07D5B2" w14:textId="32F61889" w:rsidR="00A16295" w:rsidRPr="00C74CE7" w:rsidRDefault="001017B1" w:rsidP="001017B1">
      <w:pPr>
        <w:pStyle w:val="RAN4H1"/>
        <w:ind w:left="1134" w:hanging="1134"/>
      </w:pPr>
      <w:r w:rsidRPr="00C74CE7">
        <w:t>Introduction</w:t>
      </w:r>
    </w:p>
    <w:p w14:paraId="3BBEBDE7" w14:textId="7CDCAD3C" w:rsidR="006E0076" w:rsidRPr="00C74CE7" w:rsidRDefault="001017B1" w:rsidP="00917222">
      <w:pPr>
        <w:rPr>
          <w:lang w:val="en-GB"/>
        </w:rPr>
      </w:pPr>
      <w:r w:rsidRPr="00C74CE7">
        <w:rPr>
          <w:lang w:val="en-GB"/>
        </w:rPr>
        <w:t xml:space="preserve">This paper presents Nokia’s view on </w:t>
      </w:r>
      <w:r w:rsidR="00383821" w:rsidRPr="00C74CE7">
        <w:rPr>
          <w:lang w:val="en-GB"/>
        </w:rPr>
        <w:t xml:space="preserve">PRACH </w:t>
      </w:r>
      <w:r w:rsidR="001108C8" w:rsidRPr="00C74CE7">
        <w:rPr>
          <w:lang w:val="en-GB"/>
        </w:rPr>
        <w:t xml:space="preserve">demodulation </w:t>
      </w:r>
      <w:r w:rsidR="00383821" w:rsidRPr="00C74CE7">
        <w:rPr>
          <w:lang w:val="en-GB"/>
        </w:rPr>
        <w:t>requirements</w:t>
      </w:r>
      <w:r w:rsidRPr="00C74CE7">
        <w:rPr>
          <w:lang w:val="en-GB"/>
        </w:rPr>
        <w:t xml:space="preserve"> related to the operation between 52.6 GHz and 71 GHz</w:t>
      </w:r>
      <w:r w:rsidR="00AB3163" w:rsidRPr="00C74CE7">
        <w:rPr>
          <w:lang w:val="en-GB"/>
        </w:rPr>
        <w:t>.</w:t>
      </w:r>
      <w:r w:rsidR="001108C8" w:rsidRPr="00C74CE7">
        <w:rPr>
          <w:lang w:val="en-GB"/>
        </w:rPr>
        <w:t xml:space="preserve"> </w:t>
      </w:r>
    </w:p>
    <w:p w14:paraId="2C22F967" w14:textId="7A8C184C" w:rsidR="00DB797E" w:rsidRPr="00C74CE7" w:rsidRDefault="001027C7" w:rsidP="00DD32A6">
      <w:pPr>
        <w:pStyle w:val="RAN4H1"/>
        <w:ind w:left="1134" w:hanging="1134"/>
      </w:pPr>
      <w:r w:rsidRPr="00C74CE7">
        <w:t>Discussion</w:t>
      </w:r>
    </w:p>
    <w:p w14:paraId="5C38C73E" w14:textId="64D35946" w:rsidR="00F66172" w:rsidRPr="00C74CE7" w:rsidRDefault="00F66172" w:rsidP="00F66172">
      <w:pPr>
        <w:pStyle w:val="RAN4H2"/>
        <w:rPr>
          <w:lang w:val="en-GB"/>
        </w:rPr>
      </w:pPr>
      <w:r w:rsidRPr="00C74CE7">
        <w:rPr>
          <w:lang w:val="en-GB"/>
        </w:rPr>
        <w:t>Channel model</w:t>
      </w:r>
    </w:p>
    <w:p w14:paraId="0775EA7E" w14:textId="77777777" w:rsidR="001129A4" w:rsidRDefault="00022140" w:rsidP="00FD09E9">
      <w:pPr>
        <w:rPr>
          <w:lang w:val="en-GB"/>
        </w:rPr>
      </w:pPr>
      <w:r>
        <w:rPr>
          <w:lang w:val="en-GB"/>
        </w:rPr>
        <w:t xml:space="preserve">During RAN4#104 we have reached independent channel model agreements for </w:t>
      </w:r>
      <w:r w:rsidR="00F87BB1">
        <w:rPr>
          <w:lang w:val="en-GB"/>
        </w:rPr>
        <w:t xml:space="preserve">general demodulation requirements in </w:t>
      </w:r>
      <w:r w:rsidR="00F87BB1">
        <w:rPr>
          <w:lang w:val="en-GB"/>
        </w:rPr>
        <w:fldChar w:fldCharType="begin"/>
      </w:r>
      <w:r w:rsidR="00F87BB1">
        <w:rPr>
          <w:lang w:val="en-GB"/>
        </w:rPr>
        <w:instrText xml:space="preserve"> REF _Ref114672627 \r \h </w:instrText>
      </w:r>
      <w:r w:rsidR="00F87BB1">
        <w:rPr>
          <w:lang w:val="en-GB"/>
        </w:rPr>
      </w:r>
      <w:r w:rsidR="00F87BB1">
        <w:rPr>
          <w:lang w:val="en-GB"/>
        </w:rPr>
        <w:fldChar w:fldCharType="separate"/>
      </w:r>
      <w:r w:rsidR="00F87BB1">
        <w:rPr>
          <w:lang w:val="en-GB"/>
        </w:rPr>
        <w:t>[1]</w:t>
      </w:r>
      <w:r w:rsidR="00F87BB1">
        <w:rPr>
          <w:lang w:val="en-GB"/>
        </w:rPr>
        <w:fldChar w:fldCharType="end"/>
      </w:r>
      <w:r w:rsidR="00F87BB1">
        <w:rPr>
          <w:lang w:val="en-GB"/>
        </w:rPr>
        <w:t xml:space="preserve"> and for PRACH demodulation requirements in </w:t>
      </w:r>
      <w:r w:rsidR="001129A4">
        <w:rPr>
          <w:lang w:val="en-GB"/>
        </w:rPr>
        <w:fldChar w:fldCharType="begin"/>
      </w:r>
      <w:r w:rsidR="001129A4">
        <w:rPr>
          <w:lang w:val="en-GB"/>
        </w:rPr>
        <w:instrText xml:space="preserve"> REF _Ref114672629 \r \h </w:instrText>
      </w:r>
      <w:r w:rsidR="001129A4">
        <w:rPr>
          <w:lang w:val="en-GB"/>
        </w:rPr>
      </w:r>
      <w:r w:rsidR="001129A4">
        <w:rPr>
          <w:lang w:val="en-GB"/>
        </w:rPr>
        <w:fldChar w:fldCharType="separate"/>
      </w:r>
      <w:r w:rsidR="001129A4">
        <w:rPr>
          <w:lang w:val="en-GB"/>
        </w:rPr>
        <w:t>[2]</w:t>
      </w:r>
      <w:r w:rsidR="001129A4">
        <w:rPr>
          <w:lang w:val="en-GB"/>
        </w:rPr>
        <w:fldChar w:fldCharType="end"/>
      </w:r>
      <w:r w:rsidR="001129A4">
        <w:rPr>
          <w:lang w:val="en-GB"/>
        </w:rPr>
        <w:t>.</w:t>
      </w:r>
    </w:p>
    <w:p w14:paraId="4ACC4927" w14:textId="1D252D2B" w:rsidR="00FD09E9" w:rsidRPr="00C74CE7" w:rsidRDefault="001129A4" w:rsidP="00FD09E9">
      <w:pPr>
        <w:rPr>
          <w:lang w:val="en-GB"/>
        </w:rPr>
      </w:pPr>
      <w:r>
        <w:rPr>
          <w:lang w:val="en-GB"/>
        </w:rPr>
        <w:t>Agreements from</w:t>
      </w:r>
      <w:r w:rsidR="00F87BB1" w:rsidRPr="00C74CE7">
        <w:rPr>
          <w:lang w:val="en-GB"/>
        </w:rPr>
        <w:t xml:space="preserve"> </w:t>
      </w:r>
      <w:r>
        <w:rPr>
          <w:lang w:val="en-GB"/>
        </w:rPr>
        <w:fldChar w:fldCharType="begin"/>
      </w:r>
      <w:r>
        <w:rPr>
          <w:lang w:val="en-GB"/>
        </w:rPr>
        <w:instrText xml:space="preserve"> REF _Ref114672627 \r \h </w:instrText>
      </w:r>
      <w:r>
        <w:rPr>
          <w:lang w:val="en-GB"/>
        </w:rPr>
      </w:r>
      <w:r>
        <w:rPr>
          <w:lang w:val="en-GB"/>
        </w:rPr>
        <w:fldChar w:fldCharType="separate"/>
      </w:r>
      <w:r>
        <w:rPr>
          <w:lang w:val="en-GB"/>
        </w:rPr>
        <w:t>[1]</w:t>
      </w:r>
      <w:r>
        <w:rPr>
          <w:lang w:val="en-GB"/>
        </w:rPr>
        <w:fldChar w:fldCharType="end"/>
      </w:r>
    </w:p>
    <w:tbl>
      <w:tblPr>
        <w:tblStyle w:val="TableGrid"/>
        <w:tblW w:w="0" w:type="auto"/>
        <w:tblLook w:val="04A0" w:firstRow="1" w:lastRow="0" w:firstColumn="1" w:lastColumn="0" w:noHBand="0" w:noVBand="1"/>
      </w:tblPr>
      <w:tblGrid>
        <w:gridCol w:w="9628"/>
      </w:tblGrid>
      <w:tr w:rsidR="00FD09E9" w:rsidRPr="00C74CE7" w14:paraId="346C84FC" w14:textId="77777777" w:rsidTr="00C76758">
        <w:tc>
          <w:tcPr>
            <w:tcW w:w="9628" w:type="dxa"/>
          </w:tcPr>
          <w:p w14:paraId="031E3B7E" w14:textId="77777777" w:rsidR="003D5328" w:rsidRDefault="003D5328" w:rsidP="003D5328">
            <w:pPr>
              <w:rPr>
                <w:b/>
                <w:u w:val="single"/>
                <w:lang w:eastAsia="ko-KR"/>
              </w:rPr>
            </w:pPr>
            <w:r w:rsidRPr="009B69FB">
              <w:rPr>
                <w:b/>
                <w:u w:val="single"/>
                <w:lang w:eastAsia="ko-KR"/>
              </w:rPr>
              <w:t>RMS delay spread</w:t>
            </w:r>
          </w:p>
          <w:p w14:paraId="39DCFD82" w14:textId="77777777" w:rsidR="003D5328" w:rsidRPr="003D5328" w:rsidRDefault="003D5328" w:rsidP="00B16B2E">
            <w:pPr>
              <w:pStyle w:val="ListParagraph"/>
              <w:numPr>
                <w:ilvl w:val="0"/>
                <w:numId w:val="4"/>
              </w:numPr>
              <w:spacing w:after="120"/>
              <w:ind w:left="720"/>
              <w:contextualSpacing w:val="0"/>
              <w:rPr>
                <w:lang w:val="en-US"/>
              </w:rPr>
            </w:pPr>
            <w:r w:rsidRPr="003D5328">
              <w:rPr>
                <w:rFonts w:eastAsia="SimSun"/>
                <w:lang w:val="en-US"/>
              </w:rPr>
              <w:t>Adopt channel model according to the channel bandwidth as:</w:t>
            </w:r>
            <w:r w:rsidRPr="003D5328">
              <w:rPr>
                <w:lang w:val="en-US"/>
              </w:rPr>
              <w:t xml:space="preserve"> </w:t>
            </w:r>
          </w:p>
          <w:tbl>
            <w:tblPr>
              <w:tblStyle w:val="TableGrid"/>
              <w:tblW w:w="0" w:type="auto"/>
              <w:tblLook w:val="04A0" w:firstRow="1" w:lastRow="0" w:firstColumn="1" w:lastColumn="0" w:noHBand="0" w:noVBand="1"/>
            </w:tblPr>
            <w:tblGrid>
              <w:gridCol w:w="1742"/>
              <w:gridCol w:w="1743"/>
              <w:gridCol w:w="1743"/>
              <w:gridCol w:w="1743"/>
              <w:gridCol w:w="1743"/>
            </w:tblGrid>
            <w:tr w:rsidR="003D5328" w14:paraId="4F518B06" w14:textId="77777777" w:rsidTr="00DB4294">
              <w:tc>
                <w:tcPr>
                  <w:tcW w:w="1742" w:type="dxa"/>
                </w:tcPr>
                <w:p w14:paraId="6DF62890" w14:textId="77777777" w:rsidR="003D5328" w:rsidRDefault="003D5328" w:rsidP="003D5328">
                  <w:pPr>
                    <w:pStyle w:val="TAH"/>
                    <w:rPr>
                      <w:rFonts w:eastAsiaTheme="minorEastAsia"/>
                    </w:rPr>
                  </w:pPr>
                  <w:r>
                    <w:rPr>
                      <w:rFonts w:eastAsiaTheme="minorEastAsia"/>
                    </w:rPr>
                    <w:t>SCS [kHz]</w:t>
                  </w:r>
                </w:p>
              </w:tc>
              <w:tc>
                <w:tcPr>
                  <w:tcW w:w="1743" w:type="dxa"/>
                </w:tcPr>
                <w:p w14:paraId="177EFFF8" w14:textId="77777777" w:rsidR="003D5328" w:rsidRDefault="003D5328" w:rsidP="003D5328">
                  <w:pPr>
                    <w:pStyle w:val="TAH"/>
                    <w:rPr>
                      <w:rFonts w:eastAsiaTheme="minorEastAsia"/>
                    </w:rPr>
                  </w:pPr>
                  <w:r>
                    <w:rPr>
                      <w:rFonts w:eastAsiaTheme="minorEastAsia"/>
                    </w:rPr>
                    <w:t>CBW [MHz]</w:t>
                  </w:r>
                </w:p>
              </w:tc>
              <w:tc>
                <w:tcPr>
                  <w:tcW w:w="1743" w:type="dxa"/>
                </w:tcPr>
                <w:p w14:paraId="7E2E970B" w14:textId="77777777" w:rsidR="003D5328" w:rsidRDefault="003D5328" w:rsidP="003D5328">
                  <w:pPr>
                    <w:pStyle w:val="TAH"/>
                    <w:rPr>
                      <w:rFonts w:eastAsiaTheme="minorEastAsia"/>
                    </w:rPr>
                  </w:pPr>
                  <w:r>
                    <w:rPr>
                      <w:rFonts w:eastAsiaTheme="minorEastAsia"/>
                    </w:rPr>
                    <w:t xml:space="preserve">Applicable channel models </w:t>
                  </w:r>
                </w:p>
              </w:tc>
              <w:tc>
                <w:tcPr>
                  <w:tcW w:w="1743" w:type="dxa"/>
                </w:tcPr>
                <w:p w14:paraId="5C658BE9" w14:textId="77777777" w:rsidR="003D5328" w:rsidRDefault="003D5328" w:rsidP="003D5328">
                  <w:pPr>
                    <w:pStyle w:val="TAH"/>
                    <w:rPr>
                      <w:rFonts w:eastAsiaTheme="minorEastAsia"/>
                    </w:rPr>
                  </w:pPr>
                  <w:r>
                    <w:rPr>
                      <w:rFonts w:eastAsiaTheme="minorEastAsia"/>
                    </w:rPr>
                    <w:t>Tap resolution [ns]</w:t>
                  </w:r>
                </w:p>
              </w:tc>
              <w:tc>
                <w:tcPr>
                  <w:tcW w:w="1743" w:type="dxa"/>
                </w:tcPr>
                <w:p w14:paraId="3EB560DB" w14:textId="77777777" w:rsidR="003D5328" w:rsidRDefault="003D5328" w:rsidP="003D5328">
                  <w:pPr>
                    <w:pStyle w:val="TAH"/>
                    <w:rPr>
                      <w:rFonts w:eastAsiaTheme="minorEastAsia"/>
                    </w:rPr>
                  </w:pPr>
                  <w:r>
                    <w:rPr>
                      <w:rFonts w:eastAsiaTheme="minorEastAsia"/>
                    </w:rPr>
                    <w:t>Tap number</w:t>
                  </w:r>
                </w:p>
              </w:tc>
            </w:tr>
            <w:tr w:rsidR="003D5328" w14:paraId="1756B629" w14:textId="77777777" w:rsidTr="00DB4294">
              <w:tc>
                <w:tcPr>
                  <w:tcW w:w="1742" w:type="dxa"/>
                </w:tcPr>
                <w:p w14:paraId="064F3A61" w14:textId="77777777" w:rsidR="003D5328" w:rsidRDefault="003D5328" w:rsidP="003D5328">
                  <w:pPr>
                    <w:pStyle w:val="TAC"/>
                    <w:rPr>
                      <w:rFonts w:eastAsiaTheme="minorEastAsia"/>
                    </w:rPr>
                  </w:pPr>
                  <w:r>
                    <w:rPr>
                      <w:rFonts w:eastAsiaTheme="minorEastAsia"/>
                    </w:rPr>
                    <w:t>120</w:t>
                  </w:r>
                </w:p>
              </w:tc>
              <w:tc>
                <w:tcPr>
                  <w:tcW w:w="1743" w:type="dxa"/>
                </w:tcPr>
                <w:p w14:paraId="287F3C82" w14:textId="77777777" w:rsidR="003D5328" w:rsidRDefault="003D5328" w:rsidP="003D5328">
                  <w:pPr>
                    <w:pStyle w:val="TAC"/>
                    <w:rPr>
                      <w:rFonts w:eastAsiaTheme="minorEastAsia"/>
                    </w:rPr>
                  </w:pPr>
                  <w:r>
                    <w:rPr>
                      <w:rFonts w:eastAsiaTheme="minorEastAsia"/>
                    </w:rPr>
                    <w:t>100</w:t>
                  </w:r>
                </w:p>
              </w:tc>
              <w:tc>
                <w:tcPr>
                  <w:tcW w:w="1743" w:type="dxa"/>
                </w:tcPr>
                <w:p w14:paraId="34411394" w14:textId="77777777" w:rsidR="003D5328" w:rsidRDefault="003D5328" w:rsidP="003D5328">
                  <w:pPr>
                    <w:pStyle w:val="TAC"/>
                    <w:rPr>
                      <w:rFonts w:eastAsiaTheme="minorEastAsia"/>
                    </w:rPr>
                  </w:pPr>
                  <w:r>
                    <w:rPr>
                      <w:rFonts w:eastAsiaTheme="minorEastAsia"/>
                    </w:rPr>
                    <w:t>TDLA30-650</w:t>
                  </w:r>
                </w:p>
                <w:p w14:paraId="3F98F220" w14:textId="77777777" w:rsidR="003D5328" w:rsidRDefault="003D5328" w:rsidP="003D5328">
                  <w:pPr>
                    <w:pStyle w:val="TAC"/>
                    <w:rPr>
                      <w:rFonts w:eastAsiaTheme="minorEastAsia"/>
                    </w:rPr>
                  </w:pPr>
                  <w:r>
                    <w:rPr>
                      <w:rFonts w:eastAsiaTheme="minorEastAsia"/>
                    </w:rPr>
                    <w:t>TDLD30-200</w:t>
                  </w:r>
                </w:p>
              </w:tc>
              <w:tc>
                <w:tcPr>
                  <w:tcW w:w="1743" w:type="dxa"/>
                </w:tcPr>
                <w:p w14:paraId="698D9BE6" w14:textId="77777777" w:rsidR="003D5328" w:rsidRDefault="003D5328" w:rsidP="003D5328">
                  <w:pPr>
                    <w:pStyle w:val="TAC"/>
                    <w:rPr>
                      <w:rFonts w:eastAsiaTheme="minorEastAsia"/>
                    </w:rPr>
                  </w:pPr>
                  <w:r>
                    <w:rPr>
                      <w:rFonts w:eastAsiaTheme="minorEastAsia"/>
                    </w:rPr>
                    <w:t>5</w:t>
                  </w:r>
                </w:p>
              </w:tc>
              <w:tc>
                <w:tcPr>
                  <w:tcW w:w="1743" w:type="dxa"/>
                </w:tcPr>
                <w:p w14:paraId="78A2C46E" w14:textId="77777777" w:rsidR="003D5328" w:rsidRDefault="003D5328" w:rsidP="003D5328">
                  <w:pPr>
                    <w:pStyle w:val="TAC"/>
                    <w:rPr>
                      <w:rFonts w:eastAsiaTheme="minorEastAsia"/>
                    </w:rPr>
                  </w:pPr>
                  <w:r>
                    <w:rPr>
                      <w:rFonts w:eastAsiaTheme="minorEastAsia"/>
                    </w:rPr>
                    <w:t>12</w:t>
                  </w:r>
                </w:p>
              </w:tc>
            </w:tr>
            <w:tr w:rsidR="003D5328" w14:paraId="5A8F9552" w14:textId="77777777" w:rsidTr="00DB4294">
              <w:tc>
                <w:tcPr>
                  <w:tcW w:w="1742" w:type="dxa"/>
                </w:tcPr>
                <w:p w14:paraId="749702A8" w14:textId="77777777" w:rsidR="003D5328" w:rsidRDefault="003D5328" w:rsidP="003D5328">
                  <w:pPr>
                    <w:pStyle w:val="TAC"/>
                    <w:rPr>
                      <w:rFonts w:eastAsiaTheme="minorEastAsia"/>
                    </w:rPr>
                  </w:pPr>
                  <w:r>
                    <w:rPr>
                      <w:rFonts w:eastAsiaTheme="minorEastAsia"/>
                    </w:rPr>
                    <w:t>120</w:t>
                  </w:r>
                </w:p>
                <w:p w14:paraId="604DD6F9" w14:textId="77777777" w:rsidR="003D5328" w:rsidRDefault="003D5328" w:rsidP="003D5328">
                  <w:pPr>
                    <w:pStyle w:val="TAC"/>
                    <w:rPr>
                      <w:rFonts w:eastAsiaTheme="minorEastAsia"/>
                    </w:rPr>
                  </w:pPr>
                  <w:r>
                    <w:rPr>
                      <w:rFonts w:eastAsiaTheme="minorEastAsia"/>
                    </w:rPr>
                    <w:t>480</w:t>
                  </w:r>
                </w:p>
                <w:p w14:paraId="253CF6AF" w14:textId="77777777" w:rsidR="003D5328" w:rsidRDefault="003D5328" w:rsidP="003D5328">
                  <w:pPr>
                    <w:pStyle w:val="TAC"/>
                    <w:rPr>
                      <w:rFonts w:eastAsiaTheme="minorEastAsia"/>
                    </w:rPr>
                  </w:pPr>
                  <w:r>
                    <w:rPr>
                      <w:rFonts w:eastAsiaTheme="minorEastAsia"/>
                    </w:rPr>
                    <w:t>[960]</w:t>
                  </w:r>
                </w:p>
              </w:tc>
              <w:tc>
                <w:tcPr>
                  <w:tcW w:w="1743" w:type="dxa"/>
                </w:tcPr>
                <w:p w14:paraId="2ED06474" w14:textId="77777777" w:rsidR="003D5328" w:rsidRDefault="003D5328" w:rsidP="003D5328">
                  <w:pPr>
                    <w:pStyle w:val="TAC"/>
                    <w:rPr>
                      <w:rFonts w:eastAsiaTheme="minorEastAsia"/>
                    </w:rPr>
                  </w:pPr>
                  <w:r>
                    <w:rPr>
                      <w:rFonts w:eastAsiaTheme="minorEastAsia" w:cs="Calibri"/>
                    </w:rPr>
                    <w:t>≥</w:t>
                  </w:r>
                  <w:r>
                    <w:rPr>
                      <w:rFonts w:eastAsiaTheme="minorEastAsia"/>
                    </w:rPr>
                    <w:t>400</w:t>
                  </w:r>
                </w:p>
              </w:tc>
              <w:tc>
                <w:tcPr>
                  <w:tcW w:w="1743" w:type="dxa"/>
                </w:tcPr>
                <w:p w14:paraId="0BAA778E" w14:textId="77777777" w:rsidR="003D5328" w:rsidRDefault="003D5328" w:rsidP="003D5328">
                  <w:pPr>
                    <w:pStyle w:val="TAC"/>
                    <w:rPr>
                      <w:rFonts w:eastAsiaTheme="minorEastAsia"/>
                    </w:rPr>
                  </w:pPr>
                  <w:r>
                    <w:rPr>
                      <w:rFonts w:eastAsiaTheme="minorEastAsia"/>
                    </w:rPr>
                    <w:t>TDLA10-650</w:t>
                  </w:r>
                </w:p>
                <w:p w14:paraId="25B94C05" w14:textId="77777777" w:rsidR="003D5328" w:rsidRDefault="003D5328" w:rsidP="003D5328">
                  <w:pPr>
                    <w:pStyle w:val="TAC"/>
                    <w:rPr>
                      <w:rFonts w:eastAsiaTheme="minorEastAsia"/>
                    </w:rPr>
                  </w:pPr>
                  <w:r>
                    <w:rPr>
                      <w:rFonts w:eastAsiaTheme="minorEastAsia"/>
                    </w:rPr>
                    <w:t>TDLD10-200</w:t>
                  </w:r>
                </w:p>
              </w:tc>
              <w:tc>
                <w:tcPr>
                  <w:tcW w:w="1743" w:type="dxa"/>
                </w:tcPr>
                <w:p w14:paraId="50A60F97" w14:textId="77777777" w:rsidR="003D5328" w:rsidRDefault="003D5328" w:rsidP="003D5328">
                  <w:pPr>
                    <w:pStyle w:val="TAC"/>
                    <w:rPr>
                      <w:rFonts w:eastAsiaTheme="minorEastAsia"/>
                    </w:rPr>
                  </w:pPr>
                  <w:r>
                    <w:rPr>
                      <w:rFonts w:eastAsiaTheme="minorEastAsia"/>
                    </w:rPr>
                    <w:t>2</w:t>
                  </w:r>
                </w:p>
              </w:tc>
              <w:tc>
                <w:tcPr>
                  <w:tcW w:w="1743" w:type="dxa"/>
                </w:tcPr>
                <w:p w14:paraId="0DB10167" w14:textId="77777777" w:rsidR="003D5328" w:rsidRDefault="003D5328" w:rsidP="003D5328">
                  <w:pPr>
                    <w:pStyle w:val="TAC"/>
                    <w:rPr>
                      <w:rFonts w:eastAsiaTheme="minorEastAsia"/>
                    </w:rPr>
                  </w:pPr>
                  <w:r>
                    <w:rPr>
                      <w:rFonts w:eastAsiaTheme="minorEastAsia"/>
                    </w:rPr>
                    <w:t>16</w:t>
                  </w:r>
                </w:p>
              </w:tc>
            </w:tr>
          </w:tbl>
          <w:p w14:paraId="403E6319" w14:textId="77777777" w:rsidR="00FD09E9" w:rsidRPr="00C74CE7" w:rsidRDefault="00FD09E9" w:rsidP="00C76758">
            <w:pPr>
              <w:rPr>
                <w:lang w:val="en-GB"/>
              </w:rPr>
            </w:pPr>
          </w:p>
        </w:tc>
      </w:tr>
    </w:tbl>
    <w:p w14:paraId="4236754A" w14:textId="77777777" w:rsidR="00FD09E9" w:rsidRDefault="00FD09E9" w:rsidP="00FD09E9">
      <w:pPr>
        <w:rPr>
          <w:lang w:val="en-GB"/>
        </w:rPr>
      </w:pPr>
    </w:p>
    <w:p w14:paraId="2DCD0777" w14:textId="57319E18" w:rsidR="003D5328" w:rsidRDefault="001129A4" w:rsidP="00FD09E9">
      <w:pPr>
        <w:rPr>
          <w:lang w:val="en-GB"/>
        </w:rPr>
      </w:pPr>
      <w:r>
        <w:rPr>
          <w:lang w:val="en-GB"/>
        </w:rPr>
        <w:t xml:space="preserve">Agreement for PRACH </w:t>
      </w:r>
      <w:r>
        <w:rPr>
          <w:lang w:val="en-GB"/>
        </w:rPr>
        <w:fldChar w:fldCharType="begin"/>
      </w:r>
      <w:r>
        <w:rPr>
          <w:lang w:val="en-GB"/>
        </w:rPr>
        <w:instrText xml:space="preserve"> REF _Ref114672629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0" w:type="auto"/>
        <w:tblLook w:val="04A0" w:firstRow="1" w:lastRow="0" w:firstColumn="1" w:lastColumn="0" w:noHBand="0" w:noVBand="1"/>
      </w:tblPr>
      <w:tblGrid>
        <w:gridCol w:w="9628"/>
      </w:tblGrid>
      <w:tr w:rsidR="00437937" w14:paraId="648DD19B" w14:textId="77777777" w:rsidTr="00437937">
        <w:tc>
          <w:tcPr>
            <w:tcW w:w="9628" w:type="dxa"/>
          </w:tcPr>
          <w:p w14:paraId="690090B8" w14:textId="77777777" w:rsidR="00437937" w:rsidRPr="00437937" w:rsidRDefault="00437937" w:rsidP="00437937">
            <w:pPr>
              <w:keepNext/>
              <w:keepLines/>
              <w:numPr>
                <w:ilvl w:val="1"/>
                <w:numId w:val="0"/>
              </w:numPr>
              <w:tabs>
                <w:tab w:val="num" w:pos="576"/>
              </w:tabs>
              <w:spacing w:before="180" w:after="180"/>
              <w:ind w:left="576" w:hanging="576"/>
              <w:outlineLvl w:val="1"/>
              <w:rPr>
                <w:rFonts w:eastAsia="SimSun" w:cs="Times New Roman"/>
                <w:sz w:val="24"/>
                <w:szCs w:val="24"/>
                <w:lang w:val="en-GB" w:eastAsia="zh-CN"/>
              </w:rPr>
            </w:pPr>
            <w:r w:rsidRPr="00437937">
              <w:rPr>
                <w:rFonts w:eastAsia="SimSun" w:cs="Times New Roman"/>
                <w:sz w:val="24"/>
                <w:szCs w:val="24"/>
                <w:lang w:val="en-GB"/>
              </w:rPr>
              <w:t>Sub-topic 1-3: Channel Model</w:t>
            </w:r>
          </w:p>
          <w:p w14:paraId="55BCCF90" w14:textId="77777777" w:rsidR="00437937" w:rsidRPr="00437937" w:rsidRDefault="00437937" w:rsidP="00437937">
            <w:pPr>
              <w:spacing w:afterLines="50" w:after="120"/>
              <w:rPr>
                <w:rFonts w:ascii="Times New Roman" w:eastAsia="SimSun" w:hAnsi="Times New Roman" w:cs="Times New Roman"/>
                <w:sz w:val="20"/>
                <w:szCs w:val="20"/>
                <w:lang w:val="en-GB" w:eastAsia="zh-CN"/>
              </w:rPr>
            </w:pPr>
            <w:r w:rsidRPr="00437937">
              <w:rPr>
                <w:rFonts w:ascii="Times New Roman" w:eastAsia="SimSun" w:hAnsi="Times New Roman" w:cs="Times New Roman"/>
                <w:b/>
                <w:sz w:val="20"/>
                <w:szCs w:val="20"/>
                <w:lang w:val="en-GB" w:eastAsia="zh-CN"/>
              </w:rPr>
              <w:t>Way forward</w:t>
            </w:r>
            <w:r w:rsidRPr="00437937">
              <w:rPr>
                <w:rFonts w:ascii="Times New Roman" w:eastAsia="SimSun" w:hAnsi="Times New Roman" w:cs="Times New Roman"/>
                <w:sz w:val="20"/>
                <w:szCs w:val="20"/>
                <w:lang w:val="en-GB" w:eastAsia="zh-CN"/>
              </w:rPr>
              <w:t>: need to be confirm</w:t>
            </w:r>
          </w:p>
          <w:p w14:paraId="4773B6A8" w14:textId="77777777" w:rsidR="00437937" w:rsidRPr="00437937" w:rsidRDefault="00437937" w:rsidP="00B16B2E">
            <w:pPr>
              <w:numPr>
                <w:ilvl w:val="0"/>
                <w:numId w:val="10"/>
              </w:numPr>
              <w:spacing w:afterLines="50" w:after="120"/>
              <w:rPr>
                <w:rFonts w:ascii="Times New Roman" w:eastAsia="SimSun" w:hAnsi="Times New Roman" w:cs="Times New Roman"/>
                <w:sz w:val="20"/>
                <w:szCs w:val="20"/>
                <w:lang w:val="en-GB" w:eastAsia="zh-CN"/>
              </w:rPr>
            </w:pPr>
            <w:r w:rsidRPr="00437937">
              <w:rPr>
                <w:rFonts w:ascii="Times New Roman" w:eastAsia="SimSun" w:hAnsi="Times New Roman" w:cs="Times New Roman"/>
                <w:sz w:val="20"/>
                <w:szCs w:val="24"/>
                <w:lang w:val="en-GB" w:eastAsia="zh-CN"/>
              </w:rPr>
              <w:t>RAN4 to define PRACH demodulation requirements using AWGN and TDL-A 10-650 channel model.</w:t>
            </w:r>
          </w:p>
          <w:p w14:paraId="5300E63F" w14:textId="77777777" w:rsidR="00437937" w:rsidRPr="00437937" w:rsidRDefault="00437937" w:rsidP="00FD09E9">
            <w:pPr>
              <w:rPr>
                <w:lang w:val="en-GB"/>
              </w:rPr>
            </w:pPr>
          </w:p>
        </w:tc>
      </w:tr>
    </w:tbl>
    <w:p w14:paraId="3C16AAD6" w14:textId="77777777" w:rsidR="00437937" w:rsidRDefault="00437937" w:rsidP="00FD09E9">
      <w:pPr>
        <w:rPr>
          <w:lang w:val="en-GB"/>
        </w:rPr>
      </w:pPr>
    </w:p>
    <w:p w14:paraId="3E3E6522" w14:textId="130C0849" w:rsidR="00FD09E9" w:rsidRDefault="001129A4" w:rsidP="00FD09E9">
      <w:pPr>
        <w:rPr>
          <w:lang w:val="en-GB"/>
        </w:rPr>
      </w:pPr>
      <w:r>
        <w:rPr>
          <w:lang w:val="en-GB"/>
        </w:rPr>
        <w:t>The general WF agreement was using TDL</w:t>
      </w:r>
      <w:r w:rsidR="00AD2C66">
        <w:rPr>
          <w:lang w:val="en-GB"/>
        </w:rPr>
        <w:t>A</w:t>
      </w:r>
      <w:r w:rsidR="00DC6EEB">
        <w:rPr>
          <w:lang w:val="en-GB"/>
        </w:rPr>
        <w:t xml:space="preserve">30 and TDLD30 for 100 MHz test cases, while using TDLA10 and TDLD10 for requirements using wider bandwidth, i.e. 400 MHz. </w:t>
      </w:r>
      <w:r w:rsidR="00BB4C66">
        <w:rPr>
          <w:lang w:val="en-GB"/>
        </w:rPr>
        <w:t>O</w:t>
      </w:r>
      <w:r w:rsidR="00B24299">
        <w:rPr>
          <w:lang w:val="en-GB"/>
        </w:rPr>
        <w:t>n</w:t>
      </w:r>
      <w:r w:rsidR="00BB4C66">
        <w:rPr>
          <w:lang w:val="en-GB"/>
        </w:rPr>
        <w:t xml:space="preserve"> the other hand, the agreement from</w:t>
      </w:r>
      <w:r w:rsidR="00E117BE">
        <w:rPr>
          <w:lang w:val="en-GB"/>
        </w:rPr>
        <w:t xml:space="preserve"> </w:t>
      </w:r>
      <w:r w:rsidR="00BB4C66">
        <w:rPr>
          <w:lang w:val="en-GB"/>
        </w:rPr>
        <w:t>th</w:t>
      </w:r>
      <w:r w:rsidR="00E117BE">
        <w:rPr>
          <w:lang w:val="en-GB"/>
        </w:rPr>
        <w:t>e</w:t>
      </w:r>
      <w:r w:rsidR="00BB4C66">
        <w:rPr>
          <w:lang w:val="en-GB"/>
        </w:rPr>
        <w:t xml:space="preserve"> PRACH WF </w:t>
      </w:r>
      <w:r w:rsidR="00E117BE">
        <w:rPr>
          <w:lang w:val="en-GB"/>
        </w:rPr>
        <w:t xml:space="preserve">considers TDLA10 in general. </w:t>
      </w:r>
      <w:r w:rsidR="00B24299">
        <w:rPr>
          <w:lang w:val="en-GB"/>
        </w:rPr>
        <w:t xml:space="preserve">Considering the general agreement, it is reasonable to review the previous PRACH agreement to consider </w:t>
      </w:r>
      <w:r w:rsidR="005C7D1A">
        <w:rPr>
          <w:lang w:val="en-GB"/>
        </w:rPr>
        <w:t xml:space="preserve">TDLA30 for 120 kHz SCS. </w:t>
      </w:r>
    </w:p>
    <w:p w14:paraId="0A01A6D8" w14:textId="04974EDC" w:rsidR="00E117BE" w:rsidRPr="00C74CE7" w:rsidRDefault="00626DB8" w:rsidP="00E117BE">
      <w:pPr>
        <w:pStyle w:val="RAN4observation0"/>
      </w:pPr>
      <w:r>
        <w:t xml:space="preserve">Channel model agreement for 120 kHz SCS is contradicting agreement for PRACH demodulation requirements. </w:t>
      </w:r>
    </w:p>
    <w:p w14:paraId="7ABAAD9A" w14:textId="72DB7CD0" w:rsidR="00FD09E9" w:rsidRDefault="00FD09E9" w:rsidP="00FD09E9">
      <w:pPr>
        <w:pStyle w:val="RAN4proposal"/>
        <w:ind w:left="360" w:hanging="360"/>
        <w:rPr>
          <w:lang w:val="en-GB"/>
        </w:rPr>
      </w:pPr>
      <w:r w:rsidRPr="00C74CE7">
        <w:rPr>
          <w:lang w:val="en-GB"/>
        </w:rPr>
        <w:lastRenderedPageBreak/>
        <w:t>RAN4 to define P</w:t>
      </w:r>
      <w:r w:rsidR="0034108A" w:rsidRPr="00C74CE7">
        <w:rPr>
          <w:lang w:val="en-GB"/>
        </w:rPr>
        <w:t>RACH</w:t>
      </w:r>
      <w:r w:rsidRPr="00C74CE7">
        <w:rPr>
          <w:lang w:val="en-GB"/>
        </w:rPr>
        <w:t xml:space="preserve"> demodulation requirements using </w:t>
      </w:r>
      <w:r w:rsidR="00205CF3">
        <w:rPr>
          <w:lang w:val="en-GB"/>
        </w:rPr>
        <w:t xml:space="preserve">AWGN and </w:t>
      </w:r>
      <w:r w:rsidRPr="00C74CE7">
        <w:rPr>
          <w:lang w:val="en-GB"/>
        </w:rPr>
        <w:t xml:space="preserve">TDL-A </w:t>
      </w:r>
      <w:r w:rsidR="00626DB8">
        <w:rPr>
          <w:lang w:val="en-GB"/>
        </w:rPr>
        <w:t>3</w:t>
      </w:r>
      <w:r w:rsidRPr="00C74CE7">
        <w:rPr>
          <w:lang w:val="en-GB"/>
        </w:rPr>
        <w:t>0-650 channel model</w:t>
      </w:r>
      <w:r w:rsidR="00626DB8">
        <w:rPr>
          <w:lang w:val="en-GB"/>
        </w:rPr>
        <w:t xml:space="preserve"> for 120 kHz SCS and </w:t>
      </w:r>
      <w:r w:rsidR="00626DB8" w:rsidRPr="00C74CE7">
        <w:rPr>
          <w:lang w:val="en-GB"/>
        </w:rPr>
        <w:t xml:space="preserve">using </w:t>
      </w:r>
      <w:r w:rsidR="00626DB8">
        <w:rPr>
          <w:lang w:val="en-GB"/>
        </w:rPr>
        <w:t xml:space="preserve">AWGN and </w:t>
      </w:r>
      <w:r w:rsidR="00626DB8" w:rsidRPr="00C74CE7">
        <w:rPr>
          <w:lang w:val="en-GB"/>
        </w:rPr>
        <w:t>TDL-A 10-650 channel model</w:t>
      </w:r>
      <w:r w:rsidR="00626DB8">
        <w:rPr>
          <w:lang w:val="en-GB"/>
        </w:rPr>
        <w:t xml:space="preserve"> for other SCSs.</w:t>
      </w:r>
      <w:r w:rsidRPr="00C74CE7">
        <w:rPr>
          <w:lang w:val="en-GB"/>
        </w:rPr>
        <w:t xml:space="preserve"> </w:t>
      </w:r>
    </w:p>
    <w:p w14:paraId="7A9C0B82" w14:textId="77777777" w:rsidR="004C4746" w:rsidRDefault="004C4746" w:rsidP="004C4746">
      <w:pPr>
        <w:rPr>
          <w:lang w:val="en-GB"/>
        </w:rPr>
      </w:pPr>
    </w:p>
    <w:p w14:paraId="5CAA88F0" w14:textId="67E37742" w:rsidR="009F17B9" w:rsidRPr="00C74CE7" w:rsidRDefault="009F17B9" w:rsidP="009F17B9">
      <w:pPr>
        <w:pStyle w:val="RAN4H2"/>
        <w:rPr>
          <w:lang w:val="en-GB"/>
        </w:rPr>
      </w:pPr>
      <w:r>
        <w:rPr>
          <w:lang w:val="en-GB"/>
        </w:rPr>
        <w:t>Sub carrier spacings for PRACH requirements</w:t>
      </w:r>
    </w:p>
    <w:p w14:paraId="723A7158" w14:textId="4C52C531" w:rsidR="00F41AB1" w:rsidRDefault="00F41AB1" w:rsidP="00F41AB1">
      <w:pPr>
        <w:rPr>
          <w:lang w:val="en-GB"/>
        </w:rPr>
      </w:pPr>
      <w:r>
        <w:rPr>
          <w:lang w:val="en-GB"/>
        </w:rPr>
        <w:t xml:space="preserve">During RAN4#104 we </w:t>
      </w:r>
      <w:r w:rsidR="000552D6">
        <w:rPr>
          <w:lang w:val="en-GB"/>
        </w:rPr>
        <w:t xml:space="preserve">stell kept open the definition of PRACH demodulation requirements with 960 kHz SCS </w:t>
      </w:r>
      <w:r>
        <w:rPr>
          <w:lang w:val="en-GB"/>
        </w:rPr>
        <w:fldChar w:fldCharType="begin"/>
      </w:r>
      <w:r>
        <w:rPr>
          <w:lang w:val="en-GB"/>
        </w:rPr>
        <w:instrText xml:space="preserve"> REF _Ref114672629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0" w:type="auto"/>
        <w:tblLook w:val="04A0" w:firstRow="1" w:lastRow="0" w:firstColumn="1" w:lastColumn="0" w:noHBand="0" w:noVBand="1"/>
      </w:tblPr>
      <w:tblGrid>
        <w:gridCol w:w="9628"/>
      </w:tblGrid>
      <w:tr w:rsidR="00F41AB1" w14:paraId="0ACAE516" w14:textId="77777777" w:rsidTr="00F41AB1">
        <w:tc>
          <w:tcPr>
            <w:tcW w:w="9628" w:type="dxa"/>
          </w:tcPr>
          <w:p w14:paraId="3E6B768B" w14:textId="77777777" w:rsidR="00F41AB1" w:rsidRPr="00F41AB1" w:rsidRDefault="00F41AB1" w:rsidP="00F41AB1">
            <w:pPr>
              <w:keepNext/>
              <w:keepLines/>
              <w:numPr>
                <w:ilvl w:val="1"/>
                <w:numId w:val="0"/>
              </w:numPr>
              <w:tabs>
                <w:tab w:val="num" w:pos="576"/>
              </w:tabs>
              <w:spacing w:before="180" w:after="180"/>
              <w:ind w:left="576" w:hanging="576"/>
              <w:outlineLvl w:val="1"/>
              <w:rPr>
                <w:rFonts w:eastAsia="SimSun" w:cs="Times New Roman"/>
                <w:sz w:val="24"/>
                <w:szCs w:val="24"/>
                <w:lang w:val="en-GB" w:eastAsia="zh-CN"/>
              </w:rPr>
            </w:pPr>
            <w:r w:rsidRPr="00F41AB1">
              <w:rPr>
                <w:rFonts w:eastAsia="SimSun" w:cs="Times New Roman"/>
                <w:sz w:val="24"/>
                <w:szCs w:val="24"/>
                <w:lang w:val="en-GB"/>
              </w:rPr>
              <w:t>Sub-topic 1-1: SCS for PRACH requirements</w:t>
            </w:r>
          </w:p>
          <w:p w14:paraId="3BAF8238" w14:textId="77777777" w:rsidR="00F41AB1" w:rsidRPr="00F41AB1" w:rsidRDefault="00F41AB1" w:rsidP="00F41AB1">
            <w:pPr>
              <w:spacing w:afterLines="50" w:after="120"/>
              <w:rPr>
                <w:rFonts w:ascii="Times New Roman" w:eastAsia="SimSun" w:hAnsi="Times New Roman" w:cs="Times New Roman"/>
                <w:sz w:val="20"/>
                <w:szCs w:val="20"/>
                <w:lang w:val="en-GB" w:eastAsia="zh-CN"/>
              </w:rPr>
            </w:pPr>
            <w:r w:rsidRPr="00F41AB1">
              <w:rPr>
                <w:rFonts w:ascii="Times New Roman" w:eastAsia="SimSun" w:hAnsi="Times New Roman" w:cs="Times New Roman"/>
                <w:b/>
                <w:sz w:val="20"/>
                <w:szCs w:val="20"/>
                <w:lang w:val="en-GB" w:eastAsia="zh-CN"/>
              </w:rPr>
              <w:t>Way forward</w:t>
            </w:r>
            <w:r w:rsidRPr="00F41AB1">
              <w:rPr>
                <w:rFonts w:ascii="Times New Roman" w:eastAsia="SimSun" w:hAnsi="Times New Roman" w:cs="Times New Roman"/>
                <w:sz w:val="20"/>
                <w:szCs w:val="20"/>
                <w:lang w:val="en-GB" w:eastAsia="zh-CN"/>
              </w:rPr>
              <w:t>: Open issue needs further discussion</w:t>
            </w:r>
          </w:p>
          <w:p w14:paraId="5723825F" w14:textId="77777777" w:rsidR="00F41AB1" w:rsidRPr="00F41AB1" w:rsidRDefault="00F41AB1" w:rsidP="00B16B2E">
            <w:pPr>
              <w:numPr>
                <w:ilvl w:val="0"/>
                <w:numId w:val="10"/>
              </w:numPr>
              <w:spacing w:afterLines="50" w:after="120"/>
              <w:rPr>
                <w:rFonts w:ascii="Times New Roman" w:eastAsia="SimSun" w:hAnsi="Times New Roman" w:cs="Times New Roman"/>
                <w:sz w:val="20"/>
                <w:szCs w:val="20"/>
                <w:lang w:val="en-GB" w:eastAsia="zh-CN"/>
              </w:rPr>
            </w:pPr>
            <w:r w:rsidRPr="00F41AB1">
              <w:rPr>
                <w:rFonts w:ascii="Times New Roman" w:eastAsia="SimSun" w:hAnsi="Times New Roman" w:cs="Times New Roman"/>
                <w:sz w:val="20"/>
                <w:szCs w:val="20"/>
                <w:lang w:val="en-GB" w:eastAsia="zh-CN"/>
              </w:rPr>
              <w:t>Option 1: Define requirements for PRACH using 120 kHz, 480 kHz and 960 kHz</w:t>
            </w:r>
            <w:r w:rsidRPr="00F41AB1">
              <w:rPr>
                <w:rFonts w:ascii="Times New Roman" w:eastAsia="SimSun" w:hAnsi="Times New Roman" w:cs="Times New Roman" w:hint="eastAsia"/>
                <w:sz w:val="20"/>
                <w:szCs w:val="20"/>
                <w:lang w:val="en-GB" w:eastAsia="zh-CN"/>
              </w:rPr>
              <w:t xml:space="preserve"> </w:t>
            </w:r>
            <w:r w:rsidRPr="00F41AB1">
              <w:rPr>
                <w:rFonts w:ascii="Times New Roman" w:eastAsia="SimSun" w:hAnsi="Times New Roman" w:cs="Times New Roman"/>
                <w:sz w:val="20"/>
                <w:szCs w:val="20"/>
                <w:lang w:val="en-GB" w:eastAsia="zh-CN"/>
              </w:rPr>
              <w:t>SCS</w:t>
            </w:r>
          </w:p>
          <w:p w14:paraId="084D6329" w14:textId="77777777" w:rsidR="00F41AB1" w:rsidRPr="00F41AB1" w:rsidRDefault="00F41AB1" w:rsidP="00B16B2E">
            <w:pPr>
              <w:numPr>
                <w:ilvl w:val="0"/>
                <w:numId w:val="10"/>
              </w:numPr>
              <w:spacing w:afterLines="50" w:after="120"/>
              <w:rPr>
                <w:rFonts w:ascii="Times New Roman" w:eastAsia="SimSun" w:hAnsi="Times New Roman" w:cs="Times New Roman"/>
                <w:sz w:val="20"/>
                <w:szCs w:val="20"/>
                <w:lang w:val="en-GB" w:eastAsia="zh-CN"/>
              </w:rPr>
            </w:pPr>
            <w:r w:rsidRPr="00F41AB1">
              <w:rPr>
                <w:rFonts w:ascii="Times New Roman" w:eastAsia="SimSun" w:hAnsi="Times New Roman" w:cs="Times New Roman"/>
                <w:sz w:val="20"/>
                <w:szCs w:val="20"/>
                <w:lang w:val="en-GB" w:eastAsia="zh-CN"/>
              </w:rPr>
              <w:t>Option 2: Define requirements for PRACH using 120 kHz and 480 kHz SCS</w:t>
            </w:r>
          </w:p>
          <w:p w14:paraId="1BE1DDE9" w14:textId="77777777" w:rsidR="00F41AB1" w:rsidRPr="00F41AB1" w:rsidRDefault="00F41AB1" w:rsidP="00B16B2E">
            <w:pPr>
              <w:numPr>
                <w:ilvl w:val="0"/>
                <w:numId w:val="10"/>
              </w:numPr>
              <w:spacing w:afterLines="50" w:after="120"/>
              <w:rPr>
                <w:rFonts w:ascii="Times New Roman" w:eastAsia="SimSun" w:hAnsi="Times New Roman" w:cs="Times New Roman"/>
                <w:sz w:val="20"/>
                <w:szCs w:val="20"/>
                <w:lang w:val="en-GB" w:eastAsia="zh-CN"/>
              </w:rPr>
            </w:pPr>
            <w:r w:rsidRPr="00F41AB1">
              <w:rPr>
                <w:rFonts w:ascii="Times New Roman" w:eastAsia="SimSun" w:hAnsi="Times New Roman" w:cs="Times New Roman"/>
                <w:sz w:val="20"/>
                <w:szCs w:val="20"/>
                <w:lang w:val="en-GB" w:eastAsia="zh-CN"/>
              </w:rPr>
              <w:t>Option 3: Define requirements for PRACH using 120 kHz, 480 kHz and 960 kHz SCS</w:t>
            </w:r>
          </w:p>
          <w:p w14:paraId="430AE818" w14:textId="77777777" w:rsidR="00F41AB1" w:rsidRPr="00F41AB1" w:rsidRDefault="00F41AB1" w:rsidP="00B16B2E">
            <w:pPr>
              <w:numPr>
                <w:ilvl w:val="1"/>
                <w:numId w:val="10"/>
              </w:numPr>
              <w:spacing w:afterLines="50" w:after="120"/>
              <w:rPr>
                <w:rFonts w:ascii="Times New Roman" w:eastAsia="SimSun" w:hAnsi="Times New Roman" w:cs="Times New Roman"/>
                <w:sz w:val="20"/>
                <w:szCs w:val="20"/>
                <w:lang w:val="en-GB" w:eastAsia="zh-CN"/>
              </w:rPr>
            </w:pPr>
            <w:r w:rsidRPr="00F41AB1">
              <w:rPr>
                <w:rFonts w:ascii="Times New Roman" w:eastAsia="SimSun" w:hAnsi="Times New Roman" w:cs="Times New Roman"/>
                <w:sz w:val="20"/>
                <w:szCs w:val="20"/>
                <w:lang w:val="en-GB" w:eastAsia="zh-CN"/>
              </w:rPr>
              <w:t>Define that 960 kHz is optional</w:t>
            </w:r>
          </w:p>
          <w:p w14:paraId="6C58192E" w14:textId="77777777" w:rsidR="00F41AB1" w:rsidRDefault="00F41AB1" w:rsidP="004C4746">
            <w:pPr>
              <w:rPr>
                <w:lang w:val="en-GB"/>
              </w:rPr>
            </w:pPr>
          </w:p>
        </w:tc>
      </w:tr>
    </w:tbl>
    <w:p w14:paraId="25F4D9DA" w14:textId="77777777" w:rsidR="00F41AB1" w:rsidRDefault="00F41AB1" w:rsidP="004C4746">
      <w:pPr>
        <w:rPr>
          <w:lang w:val="en-GB"/>
        </w:rPr>
      </w:pPr>
    </w:p>
    <w:p w14:paraId="0AC5ADD5" w14:textId="0ED02FA3" w:rsidR="009F17B9" w:rsidRDefault="000552D6" w:rsidP="004C4746">
      <w:pPr>
        <w:rPr>
          <w:lang w:val="en-GB"/>
        </w:rPr>
      </w:pPr>
      <w:r>
        <w:rPr>
          <w:lang w:val="en-GB"/>
        </w:rPr>
        <w:t>As we understand, the definition of 960 kHz was studied in</w:t>
      </w:r>
      <w:r w:rsidR="00F440EC">
        <w:rPr>
          <w:lang w:val="en-GB"/>
        </w:rPr>
        <w:t xml:space="preserve"> the study phase of this work, and it was identified the need for this SCS. Therefore, we believe that definition of </w:t>
      </w:r>
      <w:r w:rsidR="007464EF">
        <w:rPr>
          <w:lang w:val="en-GB"/>
        </w:rPr>
        <w:t xml:space="preserve">960 kHz requirements should not be precluded. </w:t>
      </w:r>
    </w:p>
    <w:p w14:paraId="5DED4BB3" w14:textId="35C5E72A" w:rsidR="000552D6" w:rsidRPr="00570947" w:rsidRDefault="007464EF" w:rsidP="00187334">
      <w:pPr>
        <w:pStyle w:val="RAN4proposal"/>
        <w:rPr>
          <w:lang w:val="en-GB"/>
        </w:rPr>
      </w:pPr>
      <w:r>
        <w:t xml:space="preserve">Define PRACH demodulation requirements using 960 kHz SCS. </w:t>
      </w:r>
    </w:p>
    <w:p w14:paraId="5F35A552" w14:textId="77777777" w:rsidR="004C4746" w:rsidRPr="00C74CE7" w:rsidRDefault="004C4746" w:rsidP="004C4746">
      <w:pPr>
        <w:pStyle w:val="RAN4H2"/>
        <w:rPr>
          <w:lang w:val="en-GB"/>
        </w:rPr>
      </w:pPr>
      <w:r w:rsidRPr="00C74CE7">
        <w:rPr>
          <w:lang w:val="en-GB"/>
        </w:rPr>
        <w:t>Ncs value</w:t>
      </w:r>
    </w:p>
    <w:p w14:paraId="281415C1" w14:textId="114D88C8" w:rsidR="004C4746" w:rsidRPr="00C74CE7" w:rsidRDefault="004C4746" w:rsidP="004C4746">
      <w:pPr>
        <w:rPr>
          <w:lang w:val="en-GB"/>
        </w:rPr>
      </w:pPr>
      <w:r w:rsidRPr="00C74CE7">
        <w:rPr>
          <w:lang w:val="en-GB"/>
        </w:rPr>
        <w:t xml:space="preserve">During the </w:t>
      </w:r>
      <w:r w:rsidR="007D68E0">
        <w:rPr>
          <w:lang w:val="en-GB"/>
        </w:rPr>
        <w:t>previous RAN4</w:t>
      </w:r>
      <w:r w:rsidRPr="00C74CE7">
        <w:rPr>
          <w:lang w:val="en-GB"/>
        </w:rPr>
        <w:t xml:space="preserve"> meeting</w:t>
      </w:r>
      <w:r w:rsidR="007D68E0">
        <w:rPr>
          <w:lang w:val="en-GB"/>
        </w:rPr>
        <w:t>s</w:t>
      </w:r>
      <w:r w:rsidRPr="00C74CE7">
        <w:rPr>
          <w:lang w:val="en-GB"/>
        </w:rPr>
        <w:t xml:space="preserve">, the following options for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CS</m:t>
            </m:r>
          </m:sub>
        </m:sSub>
      </m:oMath>
      <w:r w:rsidRPr="00C74CE7">
        <w:rPr>
          <w:lang w:val="en-GB"/>
        </w:rPr>
        <w:t xml:space="preserve"> were discussed  with the tentative agreement as in </w:t>
      </w:r>
      <w:r w:rsidRPr="00C74CE7">
        <w:rPr>
          <w:lang w:val="en-GB"/>
        </w:rPr>
        <w:fldChar w:fldCharType="begin"/>
      </w:r>
      <w:r w:rsidRPr="00C74CE7">
        <w:rPr>
          <w:lang w:val="en-GB"/>
        </w:rPr>
        <w:instrText xml:space="preserve"> REF _Ref100157972 \r \h </w:instrText>
      </w:r>
      <w:r w:rsidRPr="00C74CE7">
        <w:rPr>
          <w:lang w:val="en-GB"/>
        </w:rPr>
      </w:r>
      <w:r w:rsidRPr="00C74CE7">
        <w:rPr>
          <w:lang w:val="en-GB"/>
        </w:rPr>
        <w:fldChar w:fldCharType="separate"/>
      </w:r>
      <w:r w:rsidRPr="00C74CE7">
        <w:rPr>
          <w:lang w:val="en-GB"/>
        </w:rPr>
        <w:t>[1]</w:t>
      </w:r>
      <w:r w:rsidRPr="00C74CE7">
        <w:rPr>
          <w:lang w:val="en-GB"/>
        </w:rPr>
        <w:fldChar w:fldCharType="end"/>
      </w:r>
      <w:r w:rsidRPr="00C74CE7">
        <w:rPr>
          <w:lang w:val="en-GB"/>
        </w:rPr>
        <w:t>:</w:t>
      </w:r>
    </w:p>
    <w:tbl>
      <w:tblPr>
        <w:tblStyle w:val="TableGrid"/>
        <w:tblW w:w="0" w:type="auto"/>
        <w:tblLook w:val="04A0" w:firstRow="1" w:lastRow="0" w:firstColumn="1" w:lastColumn="0" w:noHBand="0" w:noVBand="1"/>
      </w:tblPr>
      <w:tblGrid>
        <w:gridCol w:w="9617"/>
      </w:tblGrid>
      <w:tr w:rsidR="004C4746" w:rsidRPr="00C74CE7" w14:paraId="5B8535A7" w14:textId="77777777" w:rsidTr="00DB4294">
        <w:tc>
          <w:tcPr>
            <w:tcW w:w="9617" w:type="dxa"/>
          </w:tcPr>
          <w:p w14:paraId="373A2E8F" w14:textId="77777777" w:rsidR="008625AD" w:rsidRPr="008625AD" w:rsidRDefault="008625AD" w:rsidP="008625AD">
            <w:pPr>
              <w:keepNext/>
              <w:keepLines/>
              <w:numPr>
                <w:ilvl w:val="1"/>
                <w:numId w:val="0"/>
              </w:numPr>
              <w:tabs>
                <w:tab w:val="num" w:pos="576"/>
              </w:tabs>
              <w:spacing w:before="180" w:after="180"/>
              <w:ind w:left="576" w:hanging="576"/>
              <w:outlineLvl w:val="1"/>
              <w:rPr>
                <w:rFonts w:eastAsia="SimSun" w:cs="Times New Roman"/>
                <w:sz w:val="24"/>
                <w:szCs w:val="24"/>
                <w:lang w:val="en-GB" w:eastAsia="zh-CN"/>
              </w:rPr>
            </w:pPr>
            <w:r w:rsidRPr="008625AD">
              <w:rPr>
                <w:rFonts w:eastAsia="SimSun" w:cs="Times New Roman"/>
                <w:sz w:val="24"/>
                <w:szCs w:val="24"/>
                <w:lang w:val="en-GB"/>
              </w:rPr>
              <w:t>Sub-topic 1-2: Ncs, logical sequence index combinations</w:t>
            </w:r>
          </w:p>
          <w:p w14:paraId="4E18FF10" w14:textId="77777777" w:rsidR="008625AD" w:rsidRPr="008625AD" w:rsidRDefault="008625AD" w:rsidP="008625AD">
            <w:pPr>
              <w:spacing w:afterLines="50" w:after="120"/>
              <w:rPr>
                <w:rFonts w:ascii="Times New Roman" w:eastAsia="SimSun" w:hAnsi="Times New Roman" w:cs="Times New Roman"/>
                <w:sz w:val="20"/>
                <w:szCs w:val="20"/>
                <w:lang w:val="en-GB" w:eastAsia="zh-CN"/>
              </w:rPr>
            </w:pPr>
            <w:r w:rsidRPr="008625AD">
              <w:rPr>
                <w:rFonts w:ascii="Times New Roman" w:eastAsia="SimSun" w:hAnsi="Times New Roman" w:cs="Times New Roman"/>
                <w:b/>
                <w:sz w:val="20"/>
                <w:szCs w:val="20"/>
                <w:lang w:val="en-GB" w:eastAsia="zh-CN"/>
              </w:rPr>
              <w:t>Way forward</w:t>
            </w:r>
            <w:r w:rsidRPr="008625AD">
              <w:rPr>
                <w:rFonts w:ascii="Times New Roman" w:eastAsia="SimSun" w:hAnsi="Times New Roman" w:cs="Times New Roman"/>
                <w:sz w:val="20"/>
                <w:szCs w:val="20"/>
                <w:lang w:val="en-GB" w:eastAsia="zh-CN"/>
              </w:rPr>
              <w:t>: Open issue needs further discussion</w:t>
            </w:r>
          </w:p>
          <w:p w14:paraId="2FFDDDDB" w14:textId="77777777" w:rsidR="008625AD" w:rsidRPr="008625AD" w:rsidRDefault="008625AD" w:rsidP="00B16B2E">
            <w:pPr>
              <w:numPr>
                <w:ilvl w:val="0"/>
                <w:numId w:val="10"/>
              </w:numPr>
              <w:spacing w:afterLines="50" w:after="120"/>
              <w:rPr>
                <w:rFonts w:ascii="Times New Roman" w:eastAsia="SimSun" w:hAnsi="Times New Roman" w:cs="Times New Roman"/>
                <w:sz w:val="20"/>
                <w:szCs w:val="20"/>
                <w:lang w:val="en-GB" w:eastAsia="zh-CN"/>
              </w:rPr>
            </w:pPr>
            <w:r w:rsidRPr="008625AD">
              <w:rPr>
                <w:rFonts w:ascii="Times New Roman" w:eastAsia="SimSun" w:hAnsi="Times New Roman" w:cs="Times New Roman"/>
                <w:sz w:val="20"/>
                <w:szCs w:val="20"/>
                <w:lang w:val="en-GB" w:eastAsia="zh-CN"/>
              </w:rPr>
              <w:t xml:space="preserve">Option 1: Use following configuration for PRACH requirements </w:t>
            </w:r>
          </w:p>
          <w:p w14:paraId="3934FA9E" w14:textId="77777777" w:rsidR="008625AD" w:rsidRPr="008625AD" w:rsidRDefault="008625AD" w:rsidP="00B16B2E">
            <w:pPr>
              <w:numPr>
                <w:ilvl w:val="1"/>
                <w:numId w:val="10"/>
              </w:numPr>
              <w:spacing w:afterLines="50" w:after="120"/>
              <w:rPr>
                <w:rFonts w:ascii="Times New Roman" w:eastAsia="SimSun" w:hAnsi="Times New Roman" w:cs="Times New Roman"/>
                <w:sz w:val="20"/>
                <w:szCs w:val="20"/>
                <w:lang w:val="en-GB" w:eastAsia="zh-CN"/>
              </w:rPr>
            </w:pPr>
            <w:r w:rsidRPr="008625AD">
              <w:rPr>
                <w:rFonts w:ascii="Times New Roman" w:eastAsia="SimSun" w:hAnsi="Times New Roman" w:cs="Times New Roman"/>
                <w:sz w:val="20"/>
                <w:szCs w:val="20"/>
                <w:lang w:val="en-GB" w:eastAsia="zh-CN"/>
              </w:rPr>
              <w:t>SCS=120, LRA=139, NCS=69</w:t>
            </w:r>
          </w:p>
          <w:p w14:paraId="407F53FE" w14:textId="77777777" w:rsidR="008625AD" w:rsidRPr="008625AD" w:rsidRDefault="008625AD" w:rsidP="00B16B2E">
            <w:pPr>
              <w:numPr>
                <w:ilvl w:val="1"/>
                <w:numId w:val="10"/>
              </w:numPr>
              <w:spacing w:afterLines="50" w:after="120"/>
              <w:rPr>
                <w:rFonts w:ascii="Times New Roman" w:eastAsia="SimSun" w:hAnsi="Times New Roman" w:cs="Times New Roman"/>
                <w:sz w:val="20"/>
                <w:szCs w:val="20"/>
                <w:lang w:val="en-GB" w:eastAsia="zh-CN"/>
              </w:rPr>
            </w:pPr>
            <w:r w:rsidRPr="008625AD">
              <w:rPr>
                <w:rFonts w:ascii="Times New Roman" w:eastAsia="SimSun" w:hAnsi="Times New Roman" w:cs="Times New Roman" w:hint="eastAsia"/>
                <w:sz w:val="20"/>
                <w:szCs w:val="20"/>
                <w:lang w:val="en-GB" w:eastAsia="zh-CN"/>
              </w:rPr>
              <w:t>S</w:t>
            </w:r>
            <w:r w:rsidRPr="008625AD">
              <w:rPr>
                <w:rFonts w:ascii="Times New Roman" w:eastAsia="SimSun" w:hAnsi="Times New Roman" w:cs="Times New Roman"/>
                <w:sz w:val="20"/>
                <w:szCs w:val="20"/>
                <w:lang w:val="en-GB" w:eastAsia="zh-CN"/>
              </w:rPr>
              <w:t>CS=120, LRA=571, NCS=285</w:t>
            </w:r>
          </w:p>
          <w:p w14:paraId="6FC613E2" w14:textId="77777777" w:rsidR="008625AD" w:rsidRPr="008625AD" w:rsidRDefault="008625AD" w:rsidP="00B16B2E">
            <w:pPr>
              <w:numPr>
                <w:ilvl w:val="1"/>
                <w:numId w:val="10"/>
              </w:numPr>
              <w:spacing w:afterLines="50" w:after="120"/>
              <w:rPr>
                <w:rFonts w:ascii="Times New Roman" w:eastAsia="SimSun" w:hAnsi="Times New Roman" w:cs="Times New Roman"/>
                <w:sz w:val="20"/>
                <w:szCs w:val="20"/>
                <w:lang w:val="en-GB" w:eastAsia="zh-CN"/>
              </w:rPr>
            </w:pPr>
            <w:r w:rsidRPr="008625AD">
              <w:rPr>
                <w:rFonts w:ascii="Times New Roman" w:eastAsia="SimSun" w:hAnsi="Times New Roman" w:cs="Times New Roman"/>
                <w:sz w:val="20"/>
                <w:szCs w:val="20"/>
                <w:lang w:val="en-GB" w:eastAsia="zh-CN"/>
              </w:rPr>
              <w:t>SCS=120, LRA=1151, NCS=575</w:t>
            </w:r>
          </w:p>
          <w:p w14:paraId="1CF5B26D" w14:textId="77777777" w:rsidR="008625AD" w:rsidRPr="008625AD" w:rsidRDefault="008625AD" w:rsidP="00B16B2E">
            <w:pPr>
              <w:numPr>
                <w:ilvl w:val="1"/>
                <w:numId w:val="10"/>
              </w:numPr>
              <w:spacing w:afterLines="50" w:after="120"/>
              <w:rPr>
                <w:rFonts w:ascii="Times New Roman" w:eastAsia="SimSun" w:hAnsi="Times New Roman" w:cs="Times New Roman"/>
                <w:sz w:val="20"/>
                <w:szCs w:val="20"/>
                <w:lang w:val="en-GB" w:eastAsia="zh-CN"/>
              </w:rPr>
            </w:pPr>
            <w:r w:rsidRPr="008625AD">
              <w:rPr>
                <w:rFonts w:ascii="Times New Roman" w:eastAsia="SimSun" w:hAnsi="Times New Roman" w:cs="Times New Roman"/>
                <w:sz w:val="20"/>
                <w:szCs w:val="20"/>
                <w:lang w:val="en-GB" w:eastAsia="zh-CN"/>
              </w:rPr>
              <w:t>SCS=480, LRA=139, NCS=69</w:t>
            </w:r>
          </w:p>
          <w:p w14:paraId="18CAB3AD" w14:textId="77777777" w:rsidR="008625AD" w:rsidRPr="008625AD" w:rsidRDefault="008625AD" w:rsidP="00B16B2E">
            <w:pPr>
              <w:numPr>
                <w:ilvl w:val="1"/>
                <w:numId w:val="10"/>
              </w:numPr>
              <w:spacing w:afterLines="50" w:after="120"/>
              <w:rPr>
                <w:rFonts w:ascii="Times New Roman" w:eastAsia="SimSun" w:hAnsi="Times New Roman" w:cs="Times New Roman"/>
                <w:sz w:val="20"/>
                <w:szCs w:val="20"/>
                <w:lang w:val="en-GB" w:eastAsia="zh-CN"/>
              </w:rPr>
            </w:pPr>
            <w:r w:rsidRPr="008625AD">
              <w:rPr>
                <w:rFonts w:ascii="Times New Roman" w:eastAsia="SimSun" w:hAnsi="Times New Roman" w:cs="Times New Roman"/>
                <w:sz w:val="20"/>
                <w:szCs w:val="20"/>
                <w:lang w:val="en-GB" w:eastAsia="zh-CN"/>
              </w:rPr>
              <w:t xml:space="preserve">SCS=480, LRA=571, NCS=285 </w:t>
            </w:r>
          </w:p>
          <w:p w14:paraId="335BB08A" w14:textId="77777777" w:rsidR="008625AD" w:rsidRPr="008625AD" w:rsidRDefault="008625AD" w:rsidP="00B16B2E">
            <w:pPr>
              <w:numPr>
                <w:ilvl w:val="0"/>
                <w:numId w:val="10"/>
              </w:numPr>
              <w:spacing w:afterLines="50" w:after="120"/>
              <w:rPr>
                <w:rFonts w:ascii="Times New Roman" w:eastAsia="SimSun" w:hAnsi="Times New Roman" w:cs="Times New Roman"/>
                <w:sz w:val="20"/>
                <w:szCs w:val="20"/>
                <w:lang w:val="en-GB" w:eastAsia="zh-CN"/>
              </w:rPr>
            </w:pPr>
            <w:r w:rsidRPr="008625AD">
              <w:rPr>
                <w:rFonts w:ascii="Times New Roman" w:eastAsia="SimSun" w:hAnsi="Times New Roman" w:cs="Times New Roman"/>
                <w:sz w:val="20"/>
                <w:szCs w:val="20"/>
                <w:lang w:val="en-GB" w:eastAsia="zh-CN"/>
              </w:rPr>
              <w:t xml:space="preserve">Option 2: </w:t>
            </w:r>
            <w:r w:rsidRPr="008625AD">
              <w:rPr>
                <w:rFonts w:ascii="Times New Roman" w:eastAsia="SimSun" w:hAnsi="Times New Roman" w:cs="Times New Roman"/>
                <w:sz w:val="20"/>
                <w:szCs w:val="24"/>
                <w:lang w:val="en-GB" w:eastAsia="zh-CN"/>
              </w:rPr>
              <w:t>Use following configuration for PRACH requirements in addition to option 1:</w:t>
            </w:r>
          </w:p>
          <w:p w14:paraId="0CDB1DCA" w14:textId="32795975" w:rsidR="004C4746" w:rsidRPr="008625AD" w:rsidRDefault="008625AD" w:rsidP="00B16B2E">
            <w:pPr>
              <w:numPr>
                <w:ilvl w:val="0"/>
                <w:numId w:val="6"/>
              </w:numPr>
              <w:shd w:val="clear" w:color="auto" w:fill="FFFFFF"/>
              <w:spacing w:after="180"/>
              <w:rPr>
                <w:lang w:val="en-GB"/>
              </w:rPr>
            </w:pPr>
            <w:r w:rsidRPr="008625AD">
              <w:rPr>
                <w:rFonts w:ascii="Times New Roman" w:eastAsia="SimSun" w:hAnsi="Times New Roman" w:cs="Times New Roman"/>
                <w:sz w:val="20"/>
                <w:szCs w:val="20"/>
                <w:lang w:val="en-GB" w:eastAsia="zh-CN"/>
              </w:rPr>
              <w:t>SCS=960, LRA=139, NCS=69 if we defined 960 kHz SCS requirements</w:t>
            </w:r>
          </w:p>
          <w:p w14:paraId="4D128BAC" w14:textId="77777777" w:rsidR="004C4746" w:rsidRPr="00C74CE7" w:rsidRDefault="004C4746" w:rsidP="00DB4294">
            <w:pPr>
              <w:rPr>
                <w:lang w:val="en-GB"/>
              </w:rPr>
            </w:pPr>
          </w:p>
        </w:tc>
      </w:tr>
    </w:tbl>
    <w:p w14:paraId="20681E4A" w14:textId="77777777" w:rsidR="004C4746" w:rsidRDefault="004C4746" w:rsidP="004C4746">
      <w:pPr>
        <w:rPr>
          <w:lang w:val="en-GB"/>
        </w:rPr>
      </w:pPr>
    </w:p>
    <w:p w14:paraId="318745E1" w14:textId="77777777" w:rsidR="007D68E0" w:rsidRPr="00C74CE7" w:rsidRDefault="007D68E0" w:rsidP="004C4746">
      <w:pPr>
        <w:rPr>
          <w:lang w:val="en-GB"/>
        </w:rPr>
      </w:pPr>
    </w:p>
    <w:p w14:paraId="555EAF75" w14:textId="77777777" w:rsidR="004C4746" w:rsidRPr="00C74CE7" w:rsidRDefault="004C4746" w:rsidP="004C4746">
      <w:pPr>
        <w:rPr>
          <w:lang w:val="en-GB"/>
        </w:rPr>
      </w:pPr>
      <w:r w:rsidRPr="00C74CE7">
        <w:rPr>
          <w:lang w:val="en-GB"/>
        </w:rPr>
        <w:lastRenderedPageBreak/>
        <w:t xml:space="preserve">From our point of view, it is reasonable to assume that the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CS</m:t>
            </m:r>
          </m:sub>
        </m:sSub>
      </m:oMath>
      <w:r w:rsidRPr="00C74CE7">
        <w:rPr>
          <w:lang w:val="en-GB"/>
        </w:rPr>
        <w:t xml:space="preserve"> is chosen such considering the equivalent cell size. For this reason, we calculate the maximum detectable timing offset based on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CS</m:t>
            </m:r>
          </m:sub>
        </m:sSub>
        <m:r>
          <w:rPr>
            <w:rFonts w:ascii="Cambria Math" w:hAnsi="Cambria Math"/>
            <w:lang w:val="en-GB"/>
          </w:rPr>
          <m:t>.</m:t>
        </m:r>
      </m:oMath>
      <w:r w:rsidRPr="00C74CE7">
        <w:rPr>
          <w:lang w:val="en-GB"/>
        </w:rPr>
        <w:t xml:space="preserve"> Considering that: </w:t>
      </w:r>
    </w:p>
    <w:p w14:paraId="2C7E0CA6" w14:textId="77777777" w:rsidR="004C4746" w:rsidRPr="00C74CE7" w:rsidRDefault="004C4746" w:rsidP="00B16B2E">
      <w:pPr>
        <w:pStyle w:val="ListParagraph"/>
        <w:numPr>
          <w:ilvl w:val="0"/>
          <w:numId w:val="5"/>
        </w:numPr>
        <w:spacing w:after="160" w:line="259" w:lineRule="auto"/>
        <w:rPr>
          <w:rFonts w:eastAsiaTheme="minorEastAsia"/>
          <w:lang w:val="en-GB"/>
        </w:rPr>
      </w:pPr>
      <w:r w:rsidRPr="00C74CE7">
        <w:rPr>
          <w:lang w:val="en-GB"/>
        </w:rPr>
        <w:t xml:space="preserve">for each root Zadoff-Chu sequence the number of cyclically shifted sequences that can be obtained is  </w:t>
      </w:r>
    </w:p>
    <w:p w14:paraId="7AB7FA6B" w14:textId="77777777" w:rsidR="004C4746" w:rsidRPr="00C74CE7" w:rsidRDefault="0082645F" w:rsidP="004C4746">
      <w:pPr>
        <w:pStyle w:val="ListParagraph"/>
        <w:rPr>
          <w:rFonts w:eastAsiaTheme="minorEastAsia"/>
          <w:lang w:val="en-GB"/>
        </w:rPr>
      </w:pPr>
      <m:oMathPara>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SEQ</m:t>
              </m:r>
            </m:sub>
          </m:sSub>
          <m:r>
            <w:rPr>
              <w:rFonts w:ascii="Cambria Math" w:hAnsi="Cambria Math"/>
              <w:lang w:val="en-GB"/>
            </w:rPr>
            <m:t>=</m:t>
          </m:r>
          <m:d>
            <m:dPr>
              <m:begChr m:val="⌊"/>
              <m:endChr m:val="⌋"/>
              <m:ctrlPr>
                <w:rPr>
                  <w:rFonts w:ascii="Cambria Math" w:hAnsi="Cambria Math"/>
                  <w:i/>
                  <w:lang w:val="en-GB"/>
                </w:rPr>
              </m:ctrlPr>
            </m:dPr>
            <m:e>
              <m:f>
                <m:fPr>
                  <m:type m:val="skw"/>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L</m:t>
                      </m:r>
                    </m:e>
                    <m:sub>
                      <m:r>
                        <m:rPr>
                          <m:sty m:val="p"/>
                        </m:rPr>
                        <w:rPr>
                          <w:rFonts w:ascii="Cambria Math" w:hAnsi="Cambria Math"/>
                          <w:lang w:val="en-GB"/>
                        </w:rPr>
                        <m:t>RA</m:t>
                      </m:r>
                    </m:sub>
                  </m:sSub>
                </m:num>
                <m:den>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CS</m:t>
                      </m:r>
                    </m:sub>
                  </m:sSub>
                </m:den>
              </m:f>
            </m:e>
          </m:d>
        </m:oMath>
      </m:oMathPara>
    </w:p>
    <w:p w14:paraId="7F0ECAF6" w14:textId="77777777" w:rsidR="004C4746" w:rsidRPr="00C74CE7" w:rsidRDefault="004C4746" w:rsidP="00B16B2E">
      <w:pPr>
        <w:pStyle w:val="ListParagraph"/>
        <w:numPr>
          <w:ilvl w:val="0"/>
          <w:numId w:val="5"/>
        </w:numPr>
        <w:spacing w:after="160" w:line="259" w:lineRule="auto"/>
        <w:rPr>
          <w:rFonts w:eastAsiaTheme="minorEastAsia"/>
          <w:lang w:val="en-GB"/>
        </w:rPr>
      </w:pPr>
      <w:r w:rsidRPr="00C74CE7">
        <w:rPr>
          <w:rFonts w:eastAsiaTheme="minorEastAsia"/>
          <w:lang w:val="en-GB"/>
        </w:rPr>
        <w:t xml:space="preserve">that the sequence length for the short preamble format C0 is </w:t>
      </w:r>
    </w:p>
    <w:p w14:paraId="758D3560" w14:textId="77777777" w:rsidR="004C4746" w:rsidRPr="00C74CE7" w:rsidRDefault="0082645F" w:rsidP="004C4746">
      <w:pPr>
        <w:pStyle w:val="ListParagraph"/>
        <w:rPr>
          <w:rFonts w:eastAsiaTheme="minorEastAsia"/>
          <w:lang w:val="en-GB"/>
        </w:rPr>
      </w:pPr>
      <m:oMathPara>
        <m:oMath>
          <m:sSub>
            <m:sSubPr>
              <m:ctrlPr>
                <w:rPr>
                  <w:rFonts w:ascii="Cambria Math" w:eastAsiaTheme="minorEastAsia" w:hAnsi="Cambria Math"/>
                  <w:i/>
                  <w:lang w:val="en-GB"/>
                </w:rPr>
              </m:ctrlPr>
            </m:sSubPr>
            <m:e>
              <m:r>
                <w:rPr>
                  <w:rFonts w:ascii="Cambria Math" w:eastAsiaTheme="minorEastAsia" w:hAnsi="Cambria Math"/>
                  <w:lang w:val="en-GB"/>
                </w:rPr>
                <m:t>N</m:t>
              </m:r>
            </m:e>
            <m:sub>
              <m:r>
                <m:rPr>
                  <m:sty m:val="p"/>
                </m:rPr>
                <w:rPr>
                  <w:rFonts w:ascii="Cambria Math" w:eastAsiaTheme="minorEastAsia" w:hAnsi="Cambria Math"/>
                  <w:lang w:val="en-GB"/>
                </w:rPr>
                <m:t>u</m:t>
              </m:r>
            </m:sub>
          </m:sSub>
          <m:r>
            <w:rPr>
              <w:rFonts w:ascii="Cambria Math" w:eastAsiaTheme="minorEastAsia" w:hAnsi="Cambria Math"/>
              <w:lang w:val="en-GB"/>
            </w:rPr>
            <m:t>=2048∙</m:t>
          </m:r>
          <m:r>
            <w:rPr>
              <w:rFonts w:ascii="Cambria Math" w:eastAsiaTheme="minorEastAsia" w:hAnsi="Cambria Math"/>
              <w:lang w:val="en-GB"/>
            </w:rPr>
            <m:t>κ</m:t>
          </m:r>
          <m:r>
            <w:rPr>
              <w:rFonts w:ascii="Cambria Math" w:eastAsiaTheme="minorEastAsia" w:hAnsi="Cambria Math"/>
              <w:lang w:val="en-GB"/>
            </w:rPr>
            <m:t>∙</m:t>
          </m:r>
          <m:sSup>
            <m:sSupPr>
              <m:ctrlPr>
                <w:rPr>
                  <w:rFonts w:ascii="Cambria Math" w:eastAsiaTheme="minorEastAsia" w:hAnsi="Cambria Math"/>
                  <w:i/>
                  <w:lang w:val="en-GB"/>
                </w:rPr>
              </m:ctrlPr>
            </m:sSupPr>
            <m:e>
              <m:r>
                <w:rPr>
                  <w:rFonts w:ascii="Cambria Math" w:eastAsiaTheme="minorEastAsia" w:hAnsi="Cambria Math"/>
                  <w:lang w:val="en-GB"/>
                </w:rPr>
                <m:t>2</m:t>
              </m:r>
            </m:e>
            <m:sup>
              <m:r>
                <w:rPr>
                  <w:rFonts w:ascii="Cambria Math" w:eastAsiaTheme="minorEastAsia" w:hAnsi="Cambria Math"/>
                  <w:lang w:val="en-GB"/>
                </w:rPr>
                <m:t>-</m:t>
              </m:r>
              <m:r>
                <w:rPr>
                  <w:rFonts w:ascii="Cambria Math" w:eastAsiaTheme="minorEastAsia" w:hAnsi="Cambria Math"/>
                  <w:lang w:val="en-GB"/>
                </w:rPr>
                <m:t>μ</m:t>
              </m:r>
            </m:sup>
          </m:sSup>
        </m:oMath>
      </m:oMathPara>
    </w:p>
    <w:p w14:paraId="4545A760" w14:textId="77777777" w:rsidR="004C4746" w:rsidRPr="00C74CE7" w:rsidRDefault="004C4746" w:rsidP="00B16B2E">
      <w:pPr>
        <w:pStyle w:val="ListParagraph"/>
        <w:numPr>
          <w:ilvl w:val="0"/>
          <w:numId w:val="5"/>
        </w:numPr>
        <w:spacing w:after="160" w:line="259" w:lineRule="auto"/>
        <w:rPr>
          <w:rFonts w:eastAsiaTheme="minorEastAsia"/>
          <w:lang w:val="en-GB"/>
        </w:rPr>
      </w:pPr>
      <w:r w:rsidRPr="00C74CE7">
        <w:rPr>
          <w:rFonts w:eastAsiaTheme="minorEastAsia"/>
          <w:lang w:val="en-GB"/>
        </w:rPr>
        <w:t>the maximum detectable time offset can be calculated as</w:t>
      </w:r>
    </w:p>
    <w:p w14:paraId="1C32DF53" w14:textId="77777777" w:rsidR="004C4746" w:rsidRPr="00C74CE7" w:rsidRDefault="0082645F" w:rsidP="004C4746">
      <w:pPr>
        <w:rPr>
          <w:lang w:val="en-GB"/>
        </w:rPr>
      </w:pPr>
      <m:oMathPara>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MAX</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u</m:t>
                  </m:r>
                </m:sub>
              </m:sSub>
            </m:num>
            <m:den>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SEQ</m:t>
                  </m:r>
                </m:sub>
              </m:sSub>
            </m:den>
          </m:f>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m:t>
              </m:r>
            </m:sub>
          </m:sSub>
        </m:oMath>
      </m:oMathPara>
    </w:p>
    <w:p w14:paraId="66AE37A3" w14:textId="77777777" w:rsidR="004C4746" w:rsidRPr="00C74CE7" w:rsidRDefault="004C4746" w:rsidP="004C4746">
      <w:pPr>
        <w:rPr>
          <w:lang w:val="en-GB"/>
        </w:rPr>
      </w:pPr>
      <w:r w:rsidRPr="00C74CE7">
        <w:rPr>
          <w:lang w:val="en-GB"/>
        </w:rPr>
        <w:t xml:space="preserve">Additionally, the values of Ncs can be chosen from Table 6.3.3.1-7 of 38.211 </w:t>
      </w:r>
      <w:r w:rsidRPr="00C74CE7">
        <w:rPr>
          <w:lang w:val="en-GB"/>
        </w:rPr>
        <w:fldChar w:fldCharType="begin"/>
      </w:r>
      <w:r w:rsidRPr="00C74CE7">
        <w:rPr>
          <w:lang w:val="en-GB"/>
        </w:rPr>
        <w:instrText xml:space="preserve"> REF _Ref100160935 \r \h </w:instrText>
      </w:r>
      <w:r w:rsidRPr="00C74CE7">
        <w:rPr>
          <w:lang w:val="en-GB"/>
        </w:rPr>
      </w:r>
      <w:r w:rsidRPr="00C74CE7">
        <w:rPr>
          <w:lang w:val="en-GB"/>
        </w:rPr>
        <w:fldChar w:fldCharType="separate"/>
      </w:r>
      <w:r w:rsidRPr="00C74CE7">
        <w:rPr>
          <w:lang w:val="en-GB"/>
        </w:rPr>
        <w:t>[3]</w:t>
      </w:r>
      <w:r w:rsidRPr="00C74CE7">
        <w:rPr>
          <w:lang w:val="en-GB"/>
        </w:rPr>
        <w:fldChar w:fldCharType="end"/>
      </w:r>
      <w:r w:rsidRPr="00C74CE7">
        <w:rPr>
          <w:lang w:val="en-GB"/>
        </w:rPr>
        <w:t>:</w:t>
      </w:r>
    </w:p>
    <w:tbl>
      <w:tblPr>
        <w:tblStyle w:val="TableGrid"/>
        <w:tblW w:w="0" w:type="auto"/>
        <w:tblLook w:val="04A0" w:firstRow="1" w:lastRow="0" w:firstColumn="1" w:lastColumn="0" w:noHBand="0" w:noVBand="1"/>
      </w:tblPr>
      <w:tblGrid>
        <w:gridCol w:w="9628"/>
      </w:tblGrid>
      <w:tr w:rsidR="004C4746" w:rsidRPr="00C74CE7" w14:paraId="64AC3B38" w14:textId="77777777" w:rsidTr="00DB4294">
        <w:tc>
          <w:tcPr>
            <w:tcW w:w="9628" w:type="dxa"/>
          </w:tcPr>
          <w:p w14:paraId="449942CE" w14:textId="77777777" w:rsidR="004C4746" w:rsidRPr="00C74CE7" w:rsidRDefault="004C4746" w:rsidP="00DB4294">
            <w:pPr>
              <w:pStyle w:val="TH"/>
            </w:pPr>
            <w:r w:rsidRPr="00C74CE7">
              <w:t xml:space="preserve">Table 6.3.3.1-7: </w:t>
            </w:r>
            <w:r w:rsidRPr="00C74CE7">
              <w:rPr>
                <w:position w:val="-10"/>
              </w:rPr>
              <w:object w:dxaOrig="400" w:dyaOrig="300" w14:anchorId="331F9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05pt" o:ole="">
                  <v:imagedata r:id="rId14" o:title=""/>
                </v:shape>
                <o:OLEObject Type="Embed" ProgID="Equation.3" ShapeID="_x0000_i1025" DrawAspect="Content" ObjectID="_1726064034" r:id="rId15"/>
              </w:object>
            </w:r>
            <w:r w:rsidRPr="00C74CE7">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C74CE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4C4746" w:rsidRPr="00C74CE7" w14:paraId="234B97E7" w14:textId="77777777" w:rsidTr="00DB4294">
              <w:trPr>
                <w:trHeight w:val="53"/>
                <w:jc w:val="center"/>
              </w:trPr>
              <w:tc>
                <w:tcPr>
                  <w:tcW w:w="3448" w:type="dxa"/>
                  <w:shd w:val="clear" w:color="auto" w:fill="auto"/>
                  <w:vAlign w:val="center"/>
                </w:tcPr>
                <w:p w14:paraId="46A4A377" w14:textId="77777777" w:rsidR="004C4746" w:rsidRPr="00C74CE7" w:rsidRDefault="004C4746" w:rsidP="00DB4294">
                  <w:pPr>
                    <w:pStyle w:val="TAH"/>
                    <w:rPr>
                      <w:rFonts w:eastAsia="Batang"/>
                      <w:i/>
                    </w:rPr>
                  </w:pPr>
                  <w:r w:rsidRPr="00C74CE7">
                    <w:rPr>
                      <w:rFonts w:eastAsia="Batang"/>
                      <w:i/>
                    </w:rPr>
                    <w:t>zeroCorrelationZoneConfig</w:t>
                  </w:r>
                  <w:r w:rsidRPr="00C74CE7">
                    <w:rPr>
                      <w:rFonts w:eastAsia="Batang"/>
                      <w:iCs/>
                    </w:rPr>
                    <w:t>,</w:t>
                  </w:r>
                  <w:r w:rsidRPr="00C74CE7">
                    <w:rPr>
                      <w:rFonts w:eastAsia="Batang"/>
                      <w:i/>
                    </w:rPr>
                    <w:t xml:space="preserve"> </w:t>
                  </w:r>
                  <w:r w:rsidRPr="00C74CE7">
                    <w:rPr>
                      <w:rFonts w:eastAsia="Batang"/>
                      <w:i/>
                    </w:rPr>
                    <w:br/>
                    <w:t>msgA-ZeroCorrelationZoneConfig</w:t>
                  </w:r>
                </w:p>
              </w:tc>
              <w:tc>
                <w:tcPr>
                  <w:tcW w:w="4962" w:type="dxa"/>
                  <w:gridSpan w:val="3"/>
                  <w:shd w:val="clear" w:color="auto" w:fill="auto"/>
                  <w:vAlign w:val="center"/>
                </w:tcPr>
                <w:p w14:paraId="351FE2C6" w14:textId="77777777" w:rsidR="004C4746" w:rsidRPr="00C74CE7" w:rsidRDefault="0082645F" w:rsidP="00DB4294">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4C4746" w:rsidRPr="00C74CE7">
                    <w:rPr>
                      <w:rFonts w:eastAsia="Batang"/>
                    </w:rPr>
                    <w:t xml:space="preserve"> value</w:t>
                  </w:r>
                </w:p>
              </w:tc>
            </w:tr>
            <w:tr w:rsidR="004C4746" w:rsidRPr="00C74CE7" w14:paraId="7EA81934" w14:textId="77777777" w:rsidTr="00DB4294">
              <w:trPr>
                <w:trHeight w:val="53"/>
                <w:jc w:val="center"/>
              </w:trPr>
              <w:tc>
                <w:tcPr>
                  <w:tcW w:w="3448" w:type="dxa"/>
                  <w:shd w:val="clear" w:color="auto" w:fill="auto"/>
                  <w:vAlign w:val="center"/>
                </w:tcPr>
                <w:p w14:paraId="260F47D2" w14:textId="77777777" w:rsidR="004C4746" w:rsidRPr="00C74CE7" w:rsidRDefault="004C4746" w:rsidP="00DB4294">
                  <w:pPr>
                    <w:pStyle w:val="TAH"/>
                    <w:rPr>
                      <w:rFonts w:eastAsia="Batang"/>
                      <w:i/>
                    </w:rPr>
                  </w:pPr>
                </w:p>
              </w:tc>
              <w:tc>
                <w:tcPr>
                  <w:tcW w:w="1702" w:type="dxa"/>
                  <w:shd w:val="clear" w:color="auto" w:fill="auto"/>
                  <w:vAlign w:val="center"/>
                </w:tcPr>
                <w:p w14:paraId="33430108" w14:textId="77777777" w:rsidR="004C4746" w:rsidRPr="00C74CE7" w:rsidRDefault="0082645F" w:rsidP="00DB429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139</m:t>
                      </m:r>
                    </m:oMath>
                  </m:oMathPara>
                </w:p>
              </w:tc>
              <w:tc>
                <w:tcPr>
                  <w:tcW w:w="1559" w:type="dxa"/>
                </w:tcPr>
                <w:p w14:paraId="2C8B5D29" w14:textId="77777777" w:rsidR="004C4746" w:rsidRPr="00C74CE7" w:rsidRDefault="0082645F" w:rsidP="00DB429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571</m:t>
                      </m:r>
                    </m:oMath>
                  </m:oMathPara>
                </w:p>
              </w:tc>
              <w:tc>
                <w:tcPr>
                  <w:tcW w:w="1701" w:type="dxa"/>
                </w:tcPr>
                <w:p w14:paraId="7981ABC8" w14:textId="77777777" w:rsidR="004C4746" w:rsidRPr="00C74CE7" w:rsidRDefault="0082645F" w:rsidP="00DB429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1151</m:t>
                      </m:r>
                    </m:oMath>
                  </m:oMathPara>
                </w:p>
              </w:tc>
            </w:tr>
            <w:tr w:rsidR="004C4746" w:rsidRPr="00C74CE7" w14:paraId="45257790" w14:textId="77777777" w:rsidTr="00DB4294">
              <w:trPr>
                <w:jc w:val="center"/>
              </w:trPr>
              <w:tc>
                <w:tcPr>
                  <w:tcW w:w="3448" w:type="dxa"/>
                  <w:shd w:val="clear" w:color="auto" w:fill="auto"/>
                </w:tcPr>
                <w:p w14:paraId="11DBE258" w14:textId="77777777" w:rsidR="004C4746" w:rsidRPr="00C74CE7" w:rsidRDefault="004C4746" w:rsidP="00DB4294">
                  <w:pPr>
                    <w:pStyle w:val="TAC"/>
                    <w:rPr>
                      <w:rFonts w:eastAsia="Batang"/>
                    </w:rPr>
                  </w:pPr>
                  <w:r w:rsidRPr="00C74CE7">
                    <w:rPr>
                      <w:rFonts w:eastAsia="Batang"/>
                    </w:rPr>
                    <w:t>0</w:t>
                  </w:r>
                </w:p>
              </w:tc>
              <w:tc>
                <w:tcPr>
                  <w:tcW w:w="1702" w:type="dxa"/>
                  <w:shd w:val="clear" w:color="auto" w:fill="auto"/>
                </w:tcPr>
                <w:p w14:paraId="3B870696" w14:textId="77777777" w:rsidR="004C4746" w:rsidRPr="00C74CE7" w:rsidRDefault="004C4746" w:rsidP="00DB4294">
                  <w:pPr>
                    <w:pStyle w:val="TAC"/>
                    <w:rPr>
                      <w:rFonts w:eastAsia="Batang"/>
                    </w:rPr>
                  </w:pPr>
                  <w:r w:rsidRPr="00C74CE7">
                    <w:rPr>
                      <w:rFonts w:eastAsia="Batang"/>
                    </w:rPr>
                    <w:t>0</w:t>
                  </w:r>
                </w:p>
              </w:tc>
              <w:tc>
                <w:tcPr>
                  <w:tcW w:w="1559" w:type="dxa"/>
                </w:tcPr>
                <w:p w14:paraId="4614804F" w14:textId="77777777" w:rsidR="004C4746" w:rsidRPr="00C74CE7" w:rsidRDefault="004C4746" w:rsidP="00DB4294">
                  <w:pPr>
                    <w:pStyle w:val="TAC"/>
                    <w:rPr>
                      <w:rFonts w:eastAsia="Batang"/>
                    </w:rPr>
                  </w:pPr>
                  <w:r w:rsidRPr="00C74CE7">
                    <w:t>0</w:t>
                  </w:r>
                </w:p>
              </w:tc>
              <w:tc>
                <w:tcPr>
                  <w:tcW w:w="1701" w:type="dxa"/>
                </w:tcPr>
                <w:p w14:paraId="1B8B2C0C" w14:textId="77777777" w:rsidR="004C4746" w:rsidRPr="00C74CE7" w:rsidRDefault="004C4746" w:rsidP="00DB4294">
                  <w:pPr>
                    <w:pStyle w:val="TAC"/>
                    <w:rPr>
                      <w:rFonts w:eastAsia="Batang"/>
                    </w:rPr>
                  </w:pPr>
                  <w:r w:rsidRPr="00C74CE7">
                    <w:t>0</w:t>
                  </w:r>
                </w:p>
              </w:tc>
            </w:tr>
            <w:tr w:rsidR="004C4746" w:rsidRPr="00C74CE7" w14:paraId="4AAFDC74" w14:textId="77777777" w:rsidTr="00DB4294">
              <w:trPr>
                <w:jc w:val="center"/>
              </w:trPr>
              <w:tc>
                <w:tcPr>
                  <w:tcW w:w="3448" w:type="dxa"/>
                  <w:shd w:val="clear" w:color="auto" w:fill="auto"/>
                </w:tcPr>
                <w:p w14:paraId="4968B9C9" w14:textId="77777777" w:rsidR="004C4746" w:rsidRPr="00C74CE7" w:rsidRDefault="004C4746" w:rsidP="00DB4294">
                  <w:pPr>
                    <w:pStyle w:val="TAC"/>
                    <w:rPr>
                      <w:rFonts w:eastAsia="Batang"/>
                    </w:rPr>
                  </w:pPr>
                  <w:r w:rsidRPr="00C74CE7">
                    <w:rPr>
                      <w:rFonts w:eastAsia="Batang"/>
                    </w:rPr>
                    <w:t>1</w:t>
                  </w:r>
                </w:p>
              </w:tc>
              <w:tc>
                <w:tcPr>
                  <w:tcW w:w="1702" w:type="dxa"/>
                  <w:shd w:val="clear" w:color="auto" w:fill="auto"/>
                </w:tcPr>
                <w:p w14:paraId="51AC3221" w14:textId="77777777" w:rsidR="004C4746" w:rsidRPr="00C74CE7" w:rsidRDefault="004C4746" w:rsidP="00DB4294">
                  <w:pPr>
                    <w:pStyle w:val="TAC"/>
                    <w:rPr>
                      <w:rFonts w:eastAsia="Batang"/>
                    </w:rPr>
                  </w:pPr>
                  <w:r w:rsidRPr="00C74CE7">
                    <w:rPr>
                      <w:rFonts w:eastAsia="Batang"/>
                    </w:rPr>
                    <w:t>2</w:t>
                  </w:r>
                </w:p>
              </w:tc>
              <w:tc>
                <w:tcPr>
                  <w:tcW w:w="1559" w:type="dxa"/>
                </w:tcPr>
                <w:p w14:paraId="560BFB39" w14:textId="77777777" w:rsidR="004C4746" w:rsidRPr="00C74CE7" w:rsidRDefault="004C4746" w:rsidP="00DB4294">
                  <w:pPr>
                    <w:pStyle w:val="TAC"/>
                    <w:rPr>
                      <w:rFonts w:eastAsia="Batang"/>
                    </w:rPr>
                  </w:pPr>
                  <w:r w:rsidRPr="00C74CE7">
                    <w:t>8</w:t>
                  </w:r>
                </w:p>
              </w:tc>
              <w:tc>
                <w:tcPr>
                  <w:tcW w:w="1701" w:type="dxa"/>
                </w:tcPr>
                <w:p w14:paraId="24B18E61" w14:textId="77777777" w:rsidR="004C4746" w:rsidRPr="00C74CE7" w:rsidRDefault="004C4746" w:rsidP="00DB4294">
                  <w:pPr>
                    <w:pStyle w:val="TAC"/>
                    <w:rPr>
                      <w:rFonts w:eastAsia="Batang"/>
                    </w:rPr>
                  </w:pPr>
                  <w:r w:rsidRPr="00C74CE7">
                    <w:t>17</w:t>
                  </w:r>
                </w:p>
              </w:tc>
            </w:tr>
            <w:tr w:rsidR="004C4746" w:rsidRPr="00C74CE7" w14:paraId="14306643" w14:textId="77777777" w:rsidTr="00DB4294">
              <w:trPr>
                <w:jc w:val="center"/>
              </w:trPr>
              <w:tc>
                <w:tcPr>
                  <w:tcW w:w="3448" w:type="dxa"/>
                  <w:shd w:val="clear" w:color="auto" w:fill="auto"/>
                </w:tcPr>
                <w:p w14:paraId="57A93757" w14:textId="77777777" w:rsidR="004C4746" w:rsidRPr="00C74CE7" w:rsidRDefault="004C4746" w:rsidP="00DB4294">
                  <w:pPr>
                    <w:pStyle w:val="TAC"/>
                    <w:rPr>
                      <w:rFonts w:eastAsia="Batang"/>
                    </w:rPr>
                  </w:pPr>
                  <w:r w:rsidRPr="00C74CE7">
                    <w:rPr>
                      <w:rFonts w:eastAsia="Batang"/>
                    </w:rPr>
                    <w:t>2</w:t>
                  </w:r>
                </w:p>
              </w:tc>
              <w:tc>
                <w:tcPr>
                  <w:tcW w:w="1702" w:type="dxa"/>
                  <w:shd w:val="clear" w:color="auto" w:fill="auto"/>
                </w:tcPr>
                <w:p w14:paraId="11BCDF59" w14:textId="77777777" w:rsidR="004C4746" w:rsidRPr="00C74CE7" w:rsidRDefault="004C4746" w:rsidP="00DB4294">
                  <w:pPr>
                    <w:pStyle w:val="TAC"/>
                    <w:rPr>
                      <w:rFonts w:eastAsia="Batang"/>
                    </w:rPr>
                  </w:pPr>
                  <w:r w:rsidRPr="00C74CE7">
                    <w:rPr>
                      <w:rFonts w:eastAsia="Batang"/>
                    </w:rPr>
                    <w:t>4</w:t>
                  </w:r>
                </w:p>
              </w:tc>
              <w:tc>
                <w:tcPr>
                  <w:tcW w:w="1559" w:type="dxa"/>
                </w:tcPr>
                <w:p w14:paraId="15D10B89" w14:textId="77777777" w:rsidR="004C4746" w:rsidRPr="00C74CE7" w:rsidRDefault="004C4746" w:rsidP="00DB4294">
                  <w:pPr>
                    <w:pStyle w:val="TAC"/>
                    <w:rPr>
                      <w:rFonts w:eastAsia="Batang"/>
                    </w:rPr>
                  </w:pPr>
                  <w:r w:rsidRPr="00C74CE7">
                    <w:t>10</w:t>
                  </w:r>
                </w:p>
              </w:tc>
              <w:tc>
                <w:tcPr>
                  <w:tcW w:w="1701" w:type="dxa"/>
                </w:tcPr>
                <w:p w14:paraId="0FB45513" w14:textId="77777777" w:rsidR="004C4746" w:rsidRPr="00C74CE7" w:rsidRDefault="004C4746" w:rsidP="00DB4294">
                  <w:pPr>
                    <w:pStyle w:val="TAC"/>
                    <w:rPr>
                      <w:rFonts w:eastAsia="Batang"/>
                    </w:rPr>
                  </w:pPr>
                  <w:r w:rsidRPr="00C74CE7">
                    <w:t>21</w:t>
                  </w:r>
                </w:p>
              </w:tc>
            </w:tr>
            <w:tr w:rsidR="004C4746" w:rsidRPr="00C74CE7" w14:paraId="397F9FB2" w14:textId="77777777" w:rsidTr="00DB4294">
              <w:trPr>
                <w:jc w:val="center"/>
              </w:trPr>
              <w:tc>
                <w:tcPr>
                  <w:tcW w:w="3448" w:type="dxa"/>
                  <w:shd w:val="clear" w:color="auto" w:fill="auto"/>
                </w:tcPr>
                <w:p w14:paraId="1FCFE033" w14:textId="77777777" w:rsidR="004C4746" w:rsidRPr="00C74CE7" w:rsidRDefault="004C4746" w:rsidP="00DB4294">
                  <w:pPr>
                    <w:pStyle w:val="TAC"/>
                    <w:rPr>
                      <w:rFonts w:eastAsia="Batang"/>
                    </w:rPr>
                  </w:pPr>
                  <w:r w:rsidRPr="00C74CE7">
                    <w:rPr>
                      <w:rFonts w:eastAsia="Batang"/>
                    </w:rPr>
                    <w:t>3</w:t>
                  </w:r>
                </w:p>
              </w:tc>
              <w:tc>
                <w:tcPr>
                  <w:tcW w:w="1702" w:type="dxa"/>
                  <w:shd w:val="clear" w:color="auto" w:fill="auto"/>
                </w:tcPr>
                <w:p w14:paraId="04D8BF6D" w14:textId="77777777" w:rsidR="004C4746" w:rsidRPr="00C74CE7" w:rsidRDefault="004C4746" w:rsidP="00DB4294">
                  <w:pPr>
                    <w:pStyle w:val="TAC"/>
                    <w:rPr>
                      <w:rFonts w:eastAsia="Batang"/>
                    </w:rPr>
                  </w:pPr>
                  <w:r w:rsidRPr="00C74CE7">
                    <w:rPr>
                      <w:rFonts w:eastAsia="Batang"/>
                    </w:rPr>
                    <w:t>6</w:t>
                  </w:r>
                </w:p>
              </w:tc>
              <w:tc>
                <w:tcPr>
                  <w:tcW w:w="1559" w:type="dxa"/>
                </w:tcPr>
                <w:p w14:paraId="0A34633C" w14:textId="77777777" w:rsidR="004C4746" w:rsidRPr="00C74CE7" w:rsidRDefault="004C4746" w:rsidP="00DB4294">
                  <w:pPr>
                    <w:pStyle w:val="TAC"/>
                    <w:rPr>
                      <w:rFonts w:eastAsia="Batang"/>
                    </w:rPr>
                  </w:pPr>
                  <w:r w:rsidRPr="00C74CE7">
                    <w:t>12</w:t>
                  </w:r>
                </w:p>
              </w:tc>
              <w:tc>
                <w:tcPr>
                  <w:tcW w:w="1701" w:type="dxa"/>
                </w:tcPr>
                <w:p w14:paraId="16CFB5D6" w14:textId="77777777" w:rsidR="004C4746" w:rsidRPr="00C74CE7" w:rsidRDefault="004C4746" w:rsidP="00DB4294">
                  <w:pPr>
                    <w:pStyle w:val="TAC"/>
                    <w:rPr>
                      <w:rFonts w:eastAsia="Batang"/>
                    </w:rPr>
                  </w:pPr>
                  <w:r w:rsidRPr="00C74CE7">
                    <w:t>25</w:t>
                  </w:r>
                </w:p>
              </w:tc>
            </w:tr>
            <w:tr w:rsidR="004C4746" w:rsidRPr="00C74CE7" w14:paraId="47239CEE" w14:textId="77777777" w:rsidTr="00DB4294">
              <w:trPr>
                <w:jc w:val="center"/>
              </w:trPr>
              <w:tc>
                <w:tcPr>
                  <w:tcW w:w="3448" w:type="dxa"/>
                  <w:shd w:val="clear" w:color="auto" w:fill="auto"/>
                </w:tcPr>
                <w:p w14:paraId="701E380B" w14:textId="77777777" w:rsidR="004C4746" w:rsidRPr="00C74CE7" w:rsidRDefault="004C4746" w:rsidP="00DB4294">
                  <w:pPr>
                    <w:pStyle w:val="TAC"/>
                    <w:rPr>
                      <w:rFonts w:eastAsia="Batang"/>
                    </w:rPr>
                  </w:pPr>
                  <w:r w:rsidRPr="00C74CE7">
                    <w:rPr>
                      <w:rFonts w:eastAsia="Batang"/>
                    </w:rPr>
                    <w:t>4</w:t>
                  </w:r>
                </w:p>
              </w:tc>
              <w:tc>
                <w:tcPr>
                  <w:tcW w:w="1702" w:type="dxa"/>
                  <w:shd w:val="clear" w:color="auto" w:fill="auto"/>
                </w:tcPr>
                <w:p w14:paraId="5258E9AB" w14:textId="77777777" w:rsidR="004C4746" w:rsidRPr="00C74CE7" w:rsidRDefault="004C4746" w:rsidP="00DB4294">
                  <w:pPr>
                    <w:pStyle w:val="TAC"/>
                    <w:rPr>
                      <w:rFonts w:eastAsia="Batang"/>
                    </w:rPr>
                  </w:pPr>
                  <w:r w:rsidRPr="00C74CE7">
                    <w:rPr>
                      <w:rFonts w:eastAsia="Batang"/>
                    </w:rPr>
                    <w:t>8</w:t>
                  </w:r>
                </w:p>
              </w:tc>
              <w:tc>
                <w:tcPr>
                  <w:tcW w:w="1559" w:type="dxa"/>
                </w:tcPr>
                <w:p w14:paraId="38091FB6" w14:textId="77777777" w:rsidR="004C4746" w:rsidRPr="00C74CE7" w:rsidRDefault="004C4746" w:rsidP="00DB4294">
                  <w:pPr>
                    <w:pStyle w:val="TAC"/>
                    <w:rPr>
                      <w:rFonts w:eastAsia="Batang"/>
                    </w:rPr>
                  </w:pPr>
                  <w:r w:rsidRPr="00C74CE7">
                    <w:t>15</w:t>
                  </w:r>
                </w:p>
              </w:tc>
              <w:tc>
                <w:tcPr>
                  <w:tcW w:w="1701" w:type="dxa"/>
                </w:tcPr>
                <w:p w14:paraId="511253BF" w14:textId="77777777" w:rsidR="004C4746" w:rsidRPr="00C74CE7" w:rsidRDefault="004C4746" w:rsidP="00DB4294">
                  <w:pPr>
                    <w:pStyle w:val="TAC"/>
                    <w:rPr>
                      <w:rFonts w:eastAsia="Batang"/>
                    </w:rPr>
                  </w:pPr>
                  <w:r w:rsidRPr="00C74CE7">
                    <w:t>30</w:t>
                  </w:r>
                </w:p>
              </w:tc>
            </w:tr>
            <w:tr w:rsidR="004C4746" w:rsidRPr="00C74CE7" w14:paraId="12DA62D2" w14:textId="77777777" w:rsidTr="00DB4294">
              <w:trPr>
                <w:jc w:val="center"/>
              </w:trPr>
              <w:tc>
                <w:tcPr>
                  <w:tcW w:w="3448" w:type="dxa"/>
                  <w:shd w:val="clear" w:color="auto" w:fill="auto"/>
                </w:tcPr>
                <w:p w14:paraId="3C48286F" w14:textId="77777777" w:rsidR="004C4746" w:rsidRPr="00C74CE7" w:rsidRDefault="004C4746" w:rsidP="00DB4294">
                  <w:pPr>
                    <w:pStyle w:val="TAC"/>
                    <w:rPr>
                      <w:rFonts w:eastAsia="Batang"/>
                    </w:rPr>
                  </w:pPr>
                  <w:r w:rsidRPr="00C74CE7">
                    <w:rPr>
                      <w:rFonts w:eastAsia="Batang"/>
                    </w:rPr>
                    <w:t>5</w:t>
                  </w:r>
                </w:p>
              </w:tc>
              <w:tc>
                <w:tcPr>
                  <w:tcW w:w="1702" w:type="dxa"/>
                  <w:shd w:val="clear" w:color="auto" w:fill="auto"/>
                </w:tcPr>
                <w:p w14:paraId="3743F939" w14:textId="77777777" w:rsidR="004C4746" w:rsidRPr="00C74CE7" w:rsidRDefault="004C4746" w:rsidP="00DB4294">
                  <w:pPr>
                    <w:pStyle w:val="TAC"/>
                    <w:rPr>
                      <w:rFonts w:eastAsia="Batang"/>
                    </w:rPr>
                  </w:pPr>
                  <w:r w:rsidRPr="00C74CE7">
                    <w:rPr>
                      <w:rFonts w:eastAsia="Batang"/>
                    </w:rPr>
                    <w:t>10</w:t>
                  </w:r>
                </w:p>
              </w:tc>
              <w:tc>
                <w:tcPr>
                  <w:tcW w:w="1559" w:type="dxa"/>
                </w:tcPr>
                <w:p w14:paraId="45BCE3D0" w14:textId="77777777" w:rsidR="004C4746" w:rsidRPr="00C74CE7" w:rsidRDefault="004C4746" w:rsidP="00DB4294">
                  <w:pPr>
                    <w:pStyle w:val="TAC"/>
                    <w:rPr>
                      <w:rFonts w:eastAsia="Batang"/>
                    </w:rPr>
                  </w:pPr>
                  <w:r w:rsidRPr="00C74CE7">
                    <w:t>17</w:t>
                  </w:r>
                </w:p>
              </w:tc>
              <w:tc>
                <w:tcPr>
                  <w:tcW w:w="1701" w:type="dxa"/>
                </w:tcPr>
                <w:p w14:paraId="7A7C6FCF" w14:textId="77777777" w:rsidR="004C4746" w:rsidRPr="00C74CE7" w:rsidRDefault="004C4746" w:rsidP="00DB4294">
                  <w:pPr>
                    <w:pStyle w:val="TAC"/>
                    <w:rPr>
                      <w:rFonts w:eastAsia="Batang"/>
                    </w:rPr>
                  </w:pPr>
                  <w:r w:rsidRPr="00C74CE7">
                    <w:t>35</w:t>
                  </w:r>
                </w:p>
              </w:tc>
            </w:tr>
            <w:tr w:rsidR="004C4746" w:rsidRPr="00C74CE7" w14:paraId="44357318" w14:textId="77777777" w:rsidTr="00DB4294">
              <w:trPr>
                <w:jc w:val="center"/>
              </w:trPr>
              <w:tc>
                <w:tcPr>
                  <w:tcW w:w="3448" w:type="dxa"/>
                  <w:shd w:val="clear" w:color="auto" w:fill="auto"/>
                </w:tcPr>
                <w:p w14:paraId="5F0DC743" w14:textId="77777777" w:rsidR="004C4746" w:rsidRPr="00C74CE7" w:rsidRDefault="004C4746" w:rsidP="00DB4294">
                  <w:pPr>
                    <w:pStyle w:val="TAC"/>
                    <w:rPr>
                      <w:rFonts w:eastAsia="Batang"/>
                    </w:rPr>
                  </w:pPr>
                  <w:r w:rsidRPr="00C74CE7">
                    <w:rPr>
                      <w:rFonts w:eastAsia="Batang"/>
                    </w:rPr>
                    <w:t>6</w:t>
                  </w:r>
                </w:p>
              </w:tc>
              <w:tc>
                <w:tcPr>
                  <w:tcW w:w="1702" w:type="dxa"/>
                  <w:shd w:val="clear" w:color="auto" w:fill="auto"/>
                </w:tcPr>
                <w:p w14:paraId="2EA23F4A" w14:textId="77777777" w:rsidR="004C4746" w:rsidRPr="00C74CE7" w:rsidRDefault="004C4746" w:rsidP="00DB4294">
                  <w:pPr>
                    <w:pStyle w:val="TAC"/>
                    <w:rPr>
                      <w:rFonts w:eastAsia="Batang"/>
                    </w:rPr>
                  </w:pPr>
                  <w:r w:rsidRPr="00C74CE7">
                    <w:rPr>
                      <w:rFonts w:eastAsia="Batang"/>
                    </w:rPr>
                    <w:t>12</w:t>
                  </w:r>
                </w:p>
              </w:tc>
              <w:tc>
                <w:tcPr>
                  <w:tcW w:w="1559" w:type="dxa"/>
                </w:tcPr>
                <w:p w14:paraId="2162CD94" w14:textId="77777777" w:rsidR="004C4746" w:rsidRPr="00C74CE7" w:rsidRDefault="004C4746" w:rsidP="00DB4294">
                  <w:pPr>
                    <w:pStyle w:val="TAC"/>
                    <w:rPr>
                      <w:rFonts w:eastAsia="Batang"/>
                    </w:rPr>
                  </w:pPr>
                  <w:r w:rsidRPr="00C74CE7">
                    <w:t>21</w:t>
                  </w:r>
                </w:p>
              </w:tc>
              <w:tc>
                <w:tcPr>
                  <w:tcW w:w="1701" w:type="dxa"/>
                </w:tcPr>
                <w:p w14:paraId="66757C7B" w14:textId="77777777" w:rsidR="004C4746" w:rsidRPr="00C74CE7" w:rsidRDefault="004C4746" w:rsidP="00DB4294">
                  <w:pPr>
                    <w:pStyle w:val="TAC"/>
                    <w:rPr>
                      <w:rFonts w:eastAsia="Batang"/>
                    </w:rPr>
                  </w:pPr>
                  <w:r w:rsidRPr="00C74CE7">
                    <w:t>44</w:t>
                  </w:r>
                </w:p>
              </w:tc>
            </w:tr>
            <w:tr w:rsidR="004C4746" w:rsidRPr="00C74CE7" w14:paraId="08DC3EE4" w14:textId="77777777" w:rsidTr="00DB4294">
              <w:trPr>
                <w:jc w:val="center"/>
              </w:trPr>
              <w:tc>
                <w:tcPr>
                  <w:tcW w:w="3448" w:type="dxa"/>
                  <w:shd w:val="clear" w:color="auto" w:fill="auto"/>
                </w:tcPr>
                <w:p w14:paraId="518D3596" w14:textId="77777777" w:rsidR="004C4746" w:rsidRPr="00C74CE7" w:rsidRDefault="004C4746" w:rsidP="00DB4294">
                  <w:pPr>
                    <w:pStyle w:val="TAC"/>
                    <w:rPr>
                      <w:rFonts w:eastAsia="Batang"/>
                    </w:rPr>
                  </w:pPr>
                  <w:r w:rsidRPr="00C74CE7">
                    <w:rPr>
                      <w:rFonts w:eastAsia="Batang"/>
                    </w:rPr>
                    <w:t>7</w:t>
                  </w:r>
                </w:p>
              </w:tc>
              <w:tc>
                <w:tcPr>
                  <w:tcW w:w="1702" w:type="dxa"/>
                  <w:shd w:val="clear" w:color="auto" w:fill="auto"/>
                </w:tcPr>
                <w:p w14:paraId="314D9B7A" w14:textId="77777777" w:rsidR="004C4746" w:rsidRPr="00C74CE7" w:rsidRDefault="004C4746" w:rsidP="00DB4294">
                  <w:pPr>
                    <w:pStyle w:val="TAC"/>
                    <w:rPr>
                      <w:rFonts w:eastAsia="Batang"/>
                    </w:rPr>
                  </w:pPr>
                  <w:r w:rsidRPr="00C74CE7">
                    <w:rPr>
                      <w:rFonts w:eastAsia="Batang"/>
                    </w:rPr>
                    <w:t>13</w:t>
                  </w:r>
                </w:p>
              </w:tc>
              <w:tc>
                <w:tcPr>
                  <w:tcW w:w="1559" w:type="dxa"/>
                </w:tcPr>
                <w:p w14:paraId="095264F3" w14:textId="77777777" w:rsidR="004C4746" w:rsidRPr="00C74CE7" w:rsidRDefault="004C4746" w:rsidP="00DB4294">
                  <w:pPr>
                    <w:pStyle w:val="TAC"/>
                    <w:rPr>
                      <w:rFonts w:eastAsia="Batang"/>
                    </w:rPr>
                  </w:pPr>
                  <w:r w:rsidRPr="00C74CE7">
                    <w:t>25</w:t>
                  </w:r>
                </w:p>
              </w:tc>
              <w:tc>
                <w:tcPr>
                  <w:tcW w:w="1701" w:type="dxa"/>
                </w:tcPr>
                <w:p w14:paraId="38F778A6" w14:textId="77777777" w:rsidR="004C4746" w:rsidRPr="00C74CE7" w:rsidRDefault="004C4746" w:rsidP="00DB4294">
                  <w:pPr>
                    <w:pStyle w:val="TAC"/>
                    <w:rPr>
                      <w:rFonts w:eastAsia="Batang"/>
                    </w:rPr>
                  </w:pPr>
                  <w:r w:rsidRPr="00C74CE7">
                    <w:t>52</w:t>
                  </w:r>
                </w:p>
              </w:tc>
            </w:tr>
            <w:tr w:rsidR="004C4746" w:rsidRPr="00C74CE7" w14:paraId="6924024D" w14:textId="77777777" w:rsidTr="00DB4294">
              <w:trPr>
                <w:jc w:val="center"/>
              </w:trPr>
              <w:tc>
                <w:tcPr>
                  <w:tcW w:w="3448" w:type="dxa"/>
                  <w:shd w:val="clear" w:color="auto" w:fill="auto"/>
                </w:tcPr>
                <w:p w14:paraId="0465685B" w14:textId="77777777" w:rsidR="004C4746" w:rsidRPr="00C74CE7" w:rsidRDefault="004C4746" w:rsidP="00DB4294">
                  <w:pPr>
                    <w:pStyle w:val="TAC"/>
                    <w:rPr>
                      <w:rFonts w:eastAsia="Batang"/>
                    </w:rPr>
                  </w:pPr>
                  <w:r w:rsidRPr="00C74CE7">
                    <w:rPr>
                      <w:rFonts w:eastAsia="Batang"/>
                    </w:rPr>
                    <w:t>8</w:t>
                  </w:r>
                </w:p>
              </w:tc>
              <w:tc>
                <w:tcPr>
                  <w:tcW w:w="1702" w:type="dxa"/>
                  <w:shd w:val="clear" w:color="auto" w:fill="auto"/>
                </w:tcPr>
                <w:p w14:paraId="41610F06" w14:textId="77777777" w:rsidR="004C4746" w:rsidRPr="00C74CE7" w:rsidRDefault="004C4746" w:rsidP="00DB4294">
                  <w:pPr>
                    <w:pStyle w:val="TAC"/>
                    <w:rPr>
                      <w:rFonts w:eastAsia="Batang"/>
                    </w:rPr>
                  </w:pPr>
                  <w:r w:rsidRPr="00C74CE7">
                    <w:rPr>
                      <w:rFonts w:eastAsia="Batang"/>
                    </w:rPr>
                    <w:t>15</w:t>
                  </w:r>
                </w:p>
              </w:tc>
              <w:tc>
                <w:tcPr>
                  <w:tcW w:w="1559" w:type="dxa"/>
                </w:tcPr>
                <w:p w14:paraId="438A3A36" w14:textId="77777777" w:rsidR="004C4746" w:rsidRPr="00C74CE7" w:rsidRDefault="004C4746" w:rsidP="00DB4294">
                  <w:pPr>
                    <w:pStyle w:val="TAC"/>
                    <w:rPr>
                      <w:rFonts w:eastAsia="Batang"/>
                    </w:rPr>
                  </w:pPr>
                  <w:r w:rsidRPr="00C74CE7">
                    <w:t>31</w:t>
                  </w:r>
                </w:p>
              </w:tc>
              <w:tc>
                <w:tcPr>
                  <w:tcW w:w="1701" w:type="dxa"/>
                </w:tcPr>
                <w:p w14:paraId="28E80C13" w14:textId="77777777" w:rsidR="004C4746" w:rsidRPr="00C74CE7" w:rsidRDefault="004C4746" w:rsidP="00DB4294">
                  <w:pPr>
                    <w:pStyle w:val="TAC"/>
                    <w:rPr>
                      <w:rFonts w:eastAsia="Batang"/>
                    </w:rPr>
                  </w:pPr>
                  <w:r w:rsidRPr="00C74CE7">
                    <w:t>63</w:t>
                  </w:r>
                </w:p>
              </w:tc>
            </w:tr>
            <w:tr w:rsidR="004C4746" w:rsidRPr="00C74CE7" w14:paraId="7F65C081" w14:textId="77777777" w:rsidTr="00DB4294">
              <w:trPr>
                <w:jc w:val="center"/>
              </w:trPr>
              <w:tc>
                <w:tcPr>
                  <w:tcW w:w="3448" w:type="dxa"/>
                  <w:shd w:val="clear" w:color="auto" w:fill="auto"/>
                </w:tcPr>
                <w:p w14:paraId="2579362A" w14:textId="77777777" w:rsidR="004C4746" w:rsidRPr="00C74CE7" w:rsidRDefault="004C4746" w:rsidP="00DB4294">
                  <w:pPr>
                    <w:pStyle w:val="TAC"/>
                    <w:rPr>
                      <w:rFonts w:eastAsia="Batang"/>
                    </w:rPr>
                  </w:pPr>
                  <w:r w:rsidRPr="00C74CE7">
                    <w:rPr>
                      <w:rFonts w:eastAsia="Batang"/>
                    </w:rPr>
                    <w:t>9</w:t>
                  </w:r>
                </w:p>
              </w:tc>
              <w:tc>
                <w:tcPr>
                  <w:tcW w:w="1702" w:type="dxa"/>
                  <w:shd w:val="clear" w:color="auto" w:fill="auto"/>
                </w:tcPr>
                <w:p w14:paraId="361FBC34" w14:textId="77777777" w:rsidR="004C4746" w:rsidRPr="00C74CE7" w:rsidRDefault="004C4746" w:rsidP="00DB4294">
                  <w:pPr>
                    <w:pStyle w:val="TAC"/>
                    <w:rPr>
                      <w:rFonts w:eastAsia="Batang"/>
                    </w:rPr>
                  </w:pPr>
                  <w:r w:rsidRPr="00C74CE7">
                    <w:rPr>
                      <w:rFonts w:eastAsia="Batang"/>
                    </w:rPr>
                    <w:t>17</w:t>
                  </w:r>
                </w:p>
              </w:tc>
              <w:tc>
                <w:tcPr>
                  <w:tcW w:w="1559" w:type="dxa"/>
                </w:tcPr>
                <w:p w14:paraId="7A83F3A6" w14:textId="77777777" w:rsidR="004C4746" w:rsidRPr="00C74CE7" w:rsidRDefault="004C4746" w:rsidP="00DB4294">
                  <w:pPr>
                    <w:pStyle w:val="TAC"/>
                    <w:rPr>
                      <w:rFonts w:eastAsia="Batang"/>
                    </w:rPr>
                  </w:pPr>
                  <w:r w:rsidRPr="00C74CE7">
                    <w:t>40</w:t>
                  </w:r>
                </w:p>
              </w:tc>
              <w:tc>
                <w:tcPr>
                  <w:tcW w:w="1701" w:type="dxa"/>
                </w:tcPr>
                <w:p w14:paraId="33272290" w14:textId="77777777" w:rsidR="004C4746" w:rsidRPr="00C74CE7" w:rsidRDefault="004C4746" w:rsidP="00DB4294">
                  <w:pPr>
                    <w:pStyle w:val="TAC"/>
                    <w:rPr>
                      <w:rFonts w:eastAsia="Batang"/>
                    </w:rPr>
                  </w:pPr>
                  <w:r w:rsidRPr="00C74CE7">
                    <w:t>82</w:t>
                  </w:r>
                </w:p>
              </w:tc>
            </w:tr>
            <w:tr w:rsidR="004C4746" w:rsidRPr="00C74CE7" w14:paraId="149CA68C" w14:textId="77777777" w:rsidTr="00DB4294">
              <w:trPr>
                <w:jc w:val="center"/>
              </w:trPr>
              <w:tc>
                <w:tcPr>
                  <w:tcW w:w="3448" w:type="dxa"/>
                  <w:shd w:val="clear" w:color="auto" w:fill="auto"/>
                </w:tcPr>
                <w:p w14:paraId="7D971F07" w14:textId="77777777" w:rsidR="004C4746" w:rsidRPr="00C74CE7" w:rsidRDefault="004C4746" w:rsidP="00DB4294">
                  <w:pPr>
                    <w:pStyle w:val="TAC"/>
                    <w:rPr>
                      <w:rFonts w:eastAsia="Batang"/>
                    </w:rPr>
                  </w:pPr>
                  <w:r w:rsidRPr="00C74CE7">
                    <w:rPr>
                      <w:rFonts w:eastAsia="Batang"/>
                    </w:rPr>
                    <w:t>10</w:t>
                  </w:r>
                </w:p>
              </w:tc>
              <w:tc>
                <w:tcPr>
                  <w:tcW w:w="1702" w:type="dxa"/>
                  <w:shd w:val="clear" w:color="auto" w:fill="auto"/>
                </w:tcPr>
                <w:p w14:paraId="298E4DA6" w14:textId="77777777" w:rsidR="004C4746" w:rsidRPr="00C74CE7" w:rsidRDefault="004C4746" w:rsidP="00DB4294">
                  <w:pPr>
                    <w:pStyle w:val="TAC"/>
                    <w:rPr>
                      <w:rFonts w:eastAsia="Batang"/>
                    </w:rPr>
                  </w:pPr>
                  <w:r w:rsidRPr="00C74CE7">
                    <w:rPr>
                      <w:rFonts w:eastAsia="Batang"/>
                    </w:rPr>
                    <w:t>19</w:t>
                  </w:r>
                </w:p>
              </w:tc>
              <w:tc>
                <w:tcPr>
                  <w:tcW w:w="1559" w:type="dxa"/>
                </w:tcPr>
                <w:p w14:paraId="5345A7C1" w14:textId="77777777" w:rsidR="004C4746" w:rsidRPr="00C74CE7" w:rsidRDefault="004C4746" w:rsidP="00DB4294">
                  <w:pPr>
                    <w:pStyle w:val="TAC"/>
                    <w:rPr>
                      <w:rFonts w:eastAsia="Batang"/>
                    </w:rPr>
                  </w:pPr>
                  <w:r w:rsidRPr="00C74CE7">
                    <w:t>51</w:t>
                  </w:r>
                </w:p>
              </w:tc>
              <w:tc>
                <w:tcPr>
                  <w:tcW w:w="1701" w:type="dxa"/>
                </w:tcPr>
                <w:p w14:paraId="324177C6" w14:textId="77777777" w:rsidR="004C4746" w:rsidRPr="00C74CE7" w:rsidRDefault="004C4746" w:rsidP="00DB4294">
                  <w:pPr>
                    <w:pStyle w:val="TAC"/>
                    <w:rPr>
                      <w:rFonts w:eastAsia="Batang"/>
                    </w:rPr>
                  </w:pPr>
                  <w:r w:rsidRPr="00C74CE7">
                    <w:t>104</w:t>
                  </w:r>
                </w:p>
              </w:tc>
            </w:tr>
            <w:tr w:rsidR="004C4746" w:rsidRPr="00C74CE7" w14:paraId="1F219E22" w14:textId="77777777" w:rsidTr="00DB4294">
              <w:trPr>
                <w:jc w:val="center"/>
              </w:trPr>
              <w:tc>
                <w:tcPr>
                  <w:tcW w:w="3448" w:type="dxa"/>
                  <w:shd w:val="clear" w:color="auto" w:fill="auto"/>
                </w:tcPr>
                <w:p w14:paraId="58AE0480" w14:textId="77777777" w:rsidR="004C4746" w:rsidRPr="00C74CE7" w:rsidRDefault="004C4746" w:rsidP="00DB4294">
                  <w:pPr>
                    <w:pStyle w:val="TAC"/>
                    <w:rPr>
                      <w:rFonts w:eastAsia="Batang"/>
                    </w:rPr>
                  </w:pPr>
                  <w:r w:rsidRPr="00C74CE7">
                    <w:rPr>
                      <w:rFonts w:eastAsia="Batang"/>
                    </w:rPr>
                    <w:t>11</w:t>
                  </w:r>
                </w:p>
              </w:tc>
              <w:tc>
                <w:tcPr>
                  <w:tcW w:w="1702" w:type="dxa"/>
                  <w:shd w:val="clear" w:color="auto" w:fill="auto"/>
                </w:tcPr>
                <w:p w14:paraId="26EF92D2" w14:textId="77777777" w:rsidR="004C4746" w:rsidRPr="00C74CE7" w:rsidRDefault="004C4746" w:rsidP="00DB4294">
                  <w:pPr>
                    <w:pStyle w:val="TAC"/>
                    <w:rPr>
                      <w:rFonts w:eastAsia="Batang"/>
                    </w:rPr>
                  </w:pPr>
                  <w:r w:rsidRPr="00C74CE7">
                    <w:rPr>
                      <w:rFonts w:eastAsia="Batang"/>
                    </w:rPr>
                    <w:t>23</w:t>
                  </w:r>
                </w:p>
              </w:tc>
              <w:tc>
                <w:tcPr>
                  <w:tcW w:w="1559" w:type="dxa"/>
                </w:tcPr>
                <w:p w14:paraId="4FE0407B" w14:textId="77777777" w:rsidR="004C4746" w:rsidRPr="00C74CE7" w:rsidRDefault="004C4746" w:rsidP="00DB4294">
                  <w:pPr>
                    <w:pStyle w:val="TAC"/>
                    <w:rPr>
                      <w:rFonts w:eastAsia="Batang"/>
                    </w:rPr>
                  </w:pPr>
                  <w:r w:rsidRPr="00C74CE7">
                    <w:t>63</w:t>
                  </w:r>
                </w:p>
              </w:tc>
              <w:tc>
                <w:tcPr>
                  <w:tcW w:w="1701" w:type="dxa"/>
                </w:tcPr>
                <w:p w14:paraId="69167F61" w14:textId="77777777" w:rsidR="004C4746" w:rsidRPr="00C74CE7" w:rsidRDefault="004C4746" w:rsidP="00DB4294">
                  <w:pPr>
                    <w:pStyle w:val="TAC"/>
                    <w:rPr>
                      <w:rFonts w:eastAsia="Batang"/>
                    </w:rPr>
                  </w:pPr>
                  <w:r w:rsidRPr="00C74CE7">
                    <w:t>127</w:t>
                  </w:r>
                </w:p>
              </w:tc>
            </w:tr>
            <w:tr w:rsidR="004C4746" w:rsidRPr="00C74CE7" w14:paraId="4BADAA7D" w14:textId="77777777" w:rsidTr="00DB4294">
              <w:trPr>
                <w:jc w:val="center"/>
              </w:trPr>
              <w:tc>
                <w:tcPr>
                  <w:tcW w:w="3448" w:type="dxa"/>
                  <w:shd w:val="clear" w:color="auto" w:fill="auto"/>
                </w:tcPr>
                <w:p w14:paraId="67BC356C" w14:textId="77777777" w:rsidR="004C4746" w:rsidRPr="00C74CE7" w:rsidRDefault="004C4746" w:rsidP="00DB4294">
                  <w:pPr>
                    <w:pStyle w:val="TAC"/>
                    <w:rPr>
                      <w:rFonts w:eastAsia="Batang"/>
                    </w:rPr>
                  </w:pPr>
                  <w:r w:rsidRPr="00C74CE7">
                    <w:rPr>
                      <w:rFonts w:eastAsia="Batang"/>
                    </w:rPr>
                    <w:t>12</w:t>
                  </w:r>
                </w:p>
              </w:tc>
              <w:tc>
                <w:tcPr>
                  <w:tcW w:w="1702" w:type="dxa"/>
                  <w:shd w:val="clear" w:color="auto" w:fill="auto"/>
                </w:tcPr>
                <w:p w14:paraId="3A5A5D7B" w14:textId="77777777" w:rsidR="004C4746" w:rsidRPr="00C74CE7" w:rsidRDefault="004C4746" w:rsidP="00DB4294">
                  <w:pPr>
                    <w:pStyle w:val="TAC"/>
                    <w:rPr>
                      <w:rFonts w:eastAsia="Batang"/>
                    </w:rPr>
                  </w:pPr>
                  <w:r w:rsidRPr="00C74CE7">
                    <w:rPr>
                      <w:rFonts w:eastAsia="Batang"/>
                    </w:rPr>
                    <w:t>27</w:t>
                  </w:r>
                </w:p>
              </w:tc>
              <w:tc>
                <w:tcPr>
                  <w:tcW w:w="1559" w:type="dxa"/>
                </w:tcPr>
                <w:p w14:paraId="37C10B14" w14:textId="77777777" w:rsidR="004C4746" w:rsidRPr="00C74CE7" w:rsidRDefault="004C4746" w:rsidP="00DB4294">
                  <w:pPr>
                    <w:pStyle w:val="TAC"/>
                    <w:rPr>
                      <w:rFonts w:eastAsia="Batang"/>
                    </w:rPr>
                  </w:pPr>
                  <w:r w:rsidRPr="00C74CE7">
                    <w:t>81</w:t>
                  </w:r>
                </w:p>
              </w:tc>
              <w:tc>
                <w:tcPr>
                  <w:tcW w:w="1701" w:type="dxa"/>
                </w:tcPr>
                <w:p w14:paraId="03D2DE7A" w14:textId="77777777" w:rsidR="004C4746" w:rsidRPr="00C74CE7" w:rsidRDefault="004C4746" w:rsidP="00DB4294">
                  <w:pPr>
                    <w:pStyle w:val="TAC"/>
                    <w:rPr>
                      <w:rFonts w:eastAsia="Batang"/>
                    </w:rPr>
                  </w:pPr>
                  <w:r w:rsidRPr="00C74CE7">
                    <w:t>164</w:t>
                  </w:r>
                </w:p>
              </w:tc>
            </w:tr>
            <w:tr w:rsidR="004C4746" w:rsidRPr="00C74CE7" w14:paraId="02EAE004" w14:textId="77777777" w:rsidTr="00DB4294">
              <w:trPr>
                <w:jc w:val="center"/>
              </w:trPr>
              <w:tc>
                <w:tcPr>
                  <w:tcW w:w="3448" w:type="dxa"/>
                  <w:shd w:val="clear" w:color="auto" w:fill="auto"/>
                </w:tcPr>
                <w:p w14:paraId="607251C7" w14:textId="77777777" w:rsidR="004C4746" w:rsidRPr="00C74CE7" w:rsidRDefault="004C4746" w:rsidP="00DB4294">
                  <w:pPr>
                    <w:pStyle w:val="TAC"/>
                    <w:rPr>
                      <w:rFonts w:eastAsia="Batang"/>
                    </w:rPr>
                  </w:pPr>
                  <w:r w:rsidRPr="00C74CE7">
                    <w:rPr>
                      <w:rFonts w:eastAsia="Batang"/>
                    </w:rPr>
                    <w:t>13</w:t>
                  </w:r>
                </w:p>
              </w:tc>
              <w:tc>
                <w:tcPr>
                  <w:tcW w:w="1702" w:type="dxa"/>
                  <w:shd w:val="clear" w:color="auto" w:fill="auto"/>
                </w:tcPr>
                <w:p w14:paraId="1CB82D5D" w14:textId="77777777" w:rsidR="004C4746" w:rsidRPr="00C74CE7" w:rsidRDefault="004C4746" w:rsidP="00DB4294">
                  <w:pPr>
                    <w:pStyle w:val="TAC"/>
                    <w:rPr>
                      <w:rFonts w:eastAsia="Batang"/>
                    </w:rPr>
                  </w:pPr>
                  <w:r w:rsidRPr="00C74CE7">
                    <w:rPr>
                      <w:rFonts w:eastAsia="Batang"/>
                    </w:rPr>
                    <w:t>34</w:t>
                  </w:r>
                </w:p>
              </w:tc>
              <w:tc>
                <w:tcPr>
                  <w:tcW w:w="1559" w:type="dxa"/>
                </w:tcPr>
                <w:p w14:paraId="60B11C1B" w14:textId="77777777" w:rsidR="004C4746" w:rsidRPr="00C74CE7" w:rsidRDefault="004C4746" w:rsidP="00DB4294">
                  <w:pPr>
                    <w:pStyle w:val="TAC"/>
                    <w:rPr>
                      <w:rFonts w:eastAsia="Batang"/>
                    </w:rPr>
                  </w:pPr>
                  <w:r w:rsidRPr="00C74CE7">
                    <w:t>114</w:t>
                  </w:r>
                </w:p>
              </w:tc>
              <w:tc>
                <w:tcPr>
                  <w:tcW w:w="1701" w:type="dxa"/>
                </w:tcPr>
                <w:p w14:paraId="0590110D" w14:textId="77777777" w:rsidR="004C4746" w:rsidRPr="00C74CE7" w:rsidRDefault="004C4746" w:rsidP="00DB4294">
                  <w:pPr>
                    <w:pStyle w:val="TAC"/>
                    <w:rPr>
                      <w:rFonts w:eastAsia="Batang"/>
                    </w:rPr>
                  </w:pPr>
                  <w:r w:rsidRPr="00C74CE7">
                    <w:t>230</w:t>
                  </w:r>
                </w:p>
              </w:tc>
            </w:tr>
            <w:tr w:rsidR="004C4746" w:rsidRPr="00C74CE7" w14:paraId="107ABB78" w14:textId="77777777" w:rsidTr="00DB4294">
              <w:trPr>
                <w:trHeight w:val="54"/>
                <w:jc w:val="center"/>
              </w:trPr>
              <w:tc>
                <w:tcPr>
                  <w:tcW w:w="3448" w:type="dxa"/>
                  <w:shd w:val="clear" w:color="auto" w:fill="auto"/>
                </w:tcPr>
                <w:p w14:paraId="07A0A717" w14:textId="77777777" w:rsidR="004C4746" w:rsidRPr="00C74CE7" w:rsidRDefault="004C4746" w:rsidP="00DB4294">
                  <w:pPr>
                    <w:pStyle w:val="TAC"/>
                    <w:rPr>
                      <w:rFonts w:eastAsia="Batang"/>
                    </w:rPr>
                  </w:pPr>
                  <w:r w:rsidRPr="00C74CE7">
                    <w:rPr>
                      <w:rFonts w:eastAsia="Batang"/>
                    </w:rPr>
                    <w:t>14</w:t>
                  </w:r>
                </w:p>
              </w:tc>
              <w:tc>
                <w:tcPr>
                  <w:tcW w:w="1702" w:type="dxa"/>
                  <w:shd w:val="clear" w:color="auto" w:fill="auto"/>
                </w:tcPr>
                <w:p w14:paraId="3936C239" w14:textId="77777777" w:rsidR="004C4746" w:rsidRPr="00C74CE7" w:rsidRDefault="004C4746" w:rsidP="00DB4294">
                  <w:pPr>
                    <w:pStyle w:val="TAC"/>
                    <w:rPr>
                      <w:rFonts w:eastAsia="Batang"/>
                    </w:rPr>
                  </w:pPr>
                  <w:r w:rsidRPr="00C74CE7">
                    <w:rPr>
                      <w:rFonts w:eastAsia="Batang"/>
                    </w:rPr>
                    <w:t>46</w:t>
                  </w:r>
                </w:p>
              </w:tc>
              <w:tc>
                <w:tcPr>
                  <w:tcW w:w="1559" w:type="dxa"/>
                </w:tcPr>
                <w:p w14:paraId="04C5DD44" w14:textId="77777777" w:rsidR="004C4746" w:rsidRPr="00C74CE7" w:rsidRDefault="004C4746" w:rsidP="00DB4294">
                  <w:pPr>
                    <w:pStyle w:val="TAC"/>
                    <w:rPr>
                      <w:rFonts w:eastAsia="Batang"/>
                    </w:rPr>
                  </w:pPr>
                  <w:r w:rsidRPr="00C74CE7">
                    <w:t>190</w:t>
                  </w:r>
                </w:p>
              </w:tc>
              <w:tc>
                <w:tcPr>
                  <w:tcW w:w="1701" w:type="dxa"/>
                </w:tcPr>
                <w:p w14:paraId="35C638B8" w14:textId="77777777" w:rsidR="004C4746" w:rsidRPr="00C74CE7" w:rsidRDefault="004C4746" w:rsidP="00DB4294">
                  <w:pPr>
                    <w:pStyle w:val="TAC"/>
                    <w:rPr>
                      <w:rFonts w:eastAsia="Batang"/>
                    </w:rPr>
                  </w:pPr>
                  <w:r w:rsidRPr="00C74CE7">
                    <w:t>383</w:t>
                  </w:r>
                </w:p>
              </w:tc>
            </w:tr>
            <w:tr w:rsidR="004C4746" w:rsidRPr="00C74CE7" w14:paraId="1C446987" w14:textId="77777777" w:rsidTr="00DB4294">
              <w:trPr>
                <w:jc w:val="center"/>
              </w:trPr>
              <w:tc>
                <w:tcPr>
                  <w:tcW w:w="3448" w:type="dxa"/>
                  <w:shd w:val="clear" w:color="auto" w:fill="auto"/>
                </w:tcPr>
                <w:p w14:paraId="4F76AF27" w14:textId="77777777" w:rsidR="004C4746" w:rsidRPr="00C74CE7" w:rsidRDefault="004C4746" w:rsidP="00DB4294">
                  <w:pPr>
                    <w:pStyle w:val="TAC"/>
                    <w:rPr>
                      <w:rFonts w:eastAsia="Batang"/>
                    </w:rPr>
                  </w:pPr>
                  <w:r w:rsidRPr="00C74CE7">
                    <w:rPr>
                      <w:rFonts w:eastAsia="Batang"/>
                    </w:rPr>
                    <w:t>15</w:t>
                  </w:r>
                </w:p>
              </w:tc>
              <w:tc>
                <w:tcPr>
                  <w:tcW w:w="1702" w:type="dxa"/>
                  <w:shd w:val="clear" w:color="auto" w:fill="auto"/>
                </w:tcPr>
                <w:p w14:paraId="172A4CBA" w14:textId="77777777" w:rsidR="004C4746" w:rsidRPr="00C74CE7" w:rsidRDefault="004C4746" w:rsidP="00DB4294">
                  <w:pPr>
                    <w:pStyle w:val="TAC"/>
                    <w:rPr>
                      <w:rFonts w:eastAsia="Batang"/>
                    </w:rPr>
                  </w:pPr>
                  <w:r w:rsidRPr="00C74CE7">
                    <w:rPr>
                      <w:rFonts w:eastAsia="Batang"/>
                    </w:rPr>
                    <w:t>69</w:t>
                  </w:r>
                </w:p>
              </w:tc>
              <w:tc>
                <w:tcPr>
                  <w:tcW w:w="1559" w:type="dxa"/>
                </w:tcPr>
                <w:p w14:paraId="4CCE4214" w14:textId="77777777" w:rsidR="004C4746" w:rsidRPr="00C74CE7" w:rsidRDefault="004C4746" w:rsidP="00DB4294">
                  <w:pPr>
                    <w:pStyle w:val="TAC"/>
                    <w:rPr>
                      <w:rFonts w:eastAsia="Batang"/>
                    </w:rPr>
                  </w:pPr>
                  <w:r w:rsidRPr="00C74CE7">
                    <w:t>285</w:t>
                  </w:r>
                </w:p>
              </w:tc>
              <w:tc>
                <w:tcPr>
                  <w:tcW w:w="1701" w:type="dxa"/>
                </w:tcPr>
                <w:p w14:paraId="1FC9D02F" w14:textId="77777777" w:rsidR="004C4746" w:rsidRPr="00C74CE7" w:rsidRDefault="004C4746" w:rsidP="00DB4294">
                  <w:pPr>
                    <w:pStyle w:val="TAC"/>
                    <w:rPr>
                      <w:rFonts w:eastAsia="Batang"/>
                    </w:rPr>
                  </w:pPr>
                  <w:r w:rsidRPr="00C74CE7">
                    <w:t>575</w:t>
                  </w:r>
                </w:p>
              </w:tc>
            </w:tr>
          </w:tbl>
          <w:p w14:paraId="07911A57" w14:textId="77777777" w:rsidR="004C4746" w:rsidRPr="00C74CE7" w:rsidRDefault="004C4746" w:rsidP="00DB4294">
            <w:pPr>
              <w:rPr>
                <w:lang w:val="en-GB"/>
              </w:rPr>
            </w:pPr>
          </w:p>
        </w:tc>
      </w:tr>
    </w:tbl>
    <w:p w14:paraId="3E68B55A" w14:textId="77777777" w:rsidR="004C4746" w:rsidRPr="00C74CE7" w:rsidRDefault="004C4746" w:rsidP="004C4746">
      <w:pPr>
        <w:rPr>
          <w:lang w:val="en-GB"/>
        </w:rPr>
      </w:pPr>
    </w:p>
    <w:p w14:paraId="520207A6" w14:textId="77777777" w:rsidR="004C4746" w:rsidRPr="00C74CE7" w:rsidRDefault="004C4746" w:rsidP="004C4746">
      <w:pPr>
        <w:rPr>
          <w:lang w:val="en-GB"/>
        </w:rPr>
      </w:pPr>
      <w:r w:rsidRPr="00C74CE7">
        <w:rPr>
          <w:lang w:val="en-GB"/>
        </w:rPr>
        <w:t xml:space="preserve">Considering the formulas above, the maximum detectable timing offset can be calculated as shown in </w:t>
      </w:r>
      <w:r w:rsidRPr="00C74CE7">
        <w:rPr>
          <w:lang w:val="en-GB"/>
        </w:rPr>
        <w:fldChar w:fldCharType="begin"/>
      </w:r>
      <w:r w:rsidRPr="00C74CE7">
        <w:rPr>
          <w:lang w:val="en-GB"/>
        </w:rPr>
        <w:instrText xml:space="preserve"> REF _Ref58930860 \h </w:instrText>
      </w:r>
      <w:r w:rsidRPr="00C74CE7">
        <w:rPr>
          <w:lang w:val="en-GB"/>
        </w:rPr>
      </w:r>
      <w:r w:rsidRPr="00C74CE7">
        <w:rPr>
          <w:lang w:val="en-GB"/>
        </w:rPr>
        <w:fldChar w:fldCharType="separate"/>
      </w:r>
      <w:r w:rsidRPr="00C74CE7">
        <w:rPr>
          <w:lang w:val="en-GB"/>
        </w:rPr>
        <w:t xml:space="preserve">Table </w:t>
      </w:r>
      <w:r w:rsidRPr="00C74CE7">
        <w:rPr>
          <w:noProof/>
          <w:lang w:val="en-GB"/>
        </w:rPr>
        <w:t>1</w:t>
      </w:r>
      <w:r w:rsidRPr="00C74CE7">
        <w:rPr>
          <w:lang w:val="en-GB"/>
        </w:rPr>
        <w:fldChar w:fldCharType="end"/>
      </w:r>
      <w:r w:rsidRPr="00C74CE7">
        <w:rPr>
          <w:lang w:val="en-GB"/>
        </w:rPr>
        <w:t xml:space="preserve"> for the existing Rel 15 and Rel 16 requirements. In this table, the values of Ncs are chosen in accordance to 38.104. The results from the table show similar cell size for all SCS and LRA options of FR1. For FR2 the Tmax decreases with the SCS since all SCSs already use the Ncs value that provides larger Tmax, i.e. Ncs = 69. </w:t>
      </w:r>
    </w:p>
    <w:p w14:paraId="32EC4FDC" w14:textId="77777777" w:rsidR="004C4746" w:rsidRPr="00C74CE7" w:rsidRDefault="004C4746" w:rsidP="004C4746">
      <w:pPr>
        <w:rPr>
          <w:lang w:val="en-GB"/>
        </w:rPr>
      </w:pPr>
      <w:r w:rsidRPr="00C74CE7">
        <w:rPr>
          <w:lang w:val="en-GB"/>
        </w:rPr>
        <w:t xml:space="preserve">Therefore, we understand that we can chose the same approach as the one used in FR2-1, where Ncs is chosen to provide good coverage are using </w:t>
      </w:r>
      <w:r w:rsidRPr="00C74CE7">
        <w:rPr>
          <w:rFonts w:eastAsia="Batang"/>
          <w:i/>
          <w:lang w:val="en-GB"/>
        </w:rPr>
        <w:t xml:space="preserve">zeroCorrelationZoneConfig </w:t>
      </w:r>
      <w:r w:rsidRPr="00C74CE7">
        <w:rPr>
          <w:rFonts w:eastAsia="Batang"/>
          <w:iCs/>
          <w:lang w:val="en-GB"/>
        </w:rPr>
        <w:t xml:space="preserve">= 15. The calculated </w:t>
      </w:r>
      <m:oMath>
        <m:sSub>
          <m:sSubPr>
            <m:ctrlPr>
              <w:rPr>
                <w:rFonts w:ascii="Cambria Math" w:hAnsi="Cambria Math"/>
                <w:lang w:val="en-GB"/>
              </w:rPr>
            </m:ctrlPr>
          </m:sSubPr>
          <m:e>
            <m:r>
              <w:rPr>
                <w:rFonts w:ascii="Cambria Math" w:hAnsi="Cambria Math"/>
                <w:lang w:val="en-GB"/>
              </w:rPr>
              <m:t>T</m:t>
            </m:r>
          </m:e>
          <m:sub>
            <m:r>
              <m:rPr>
                <m:sty m:val="p"/>
              </m:rPr>
              <w:rPr>
                <w:rFonts w:ascii="Cambria Math" w:hAnsi="Cambria Math"/>
                <w:lang w:val="en-GB"/>
              </w:rPr>
              <m:t>MAX</m:t>
            </m:r>
          </m:sub>
        </m:sSub>
      </m:oMath>
      <w:r w:rsidRPr="00C74CE7">
        <w:rPr>
          <w:rFonts w:eastAsia="Batang"/>
          <w:lang w:val="en-GB"/>
        </w:rPr>
        <w:t xml:space="preserve"> in that case is as shown in </w:t>
      </w:r>
      <w:r w:rsidRPr="00C74CE7">
        <w:rPr>
          <w:rFonts w:eastAsia="Batang"/>
          <w:lang w:val="en-GB"/>
        </w:rPr>
        <w:fldChar w:fldCharType="begin"/>
      </w:r>
      <w:r w:rsidRPr="00C74CE7">
        <w:rPr>
          <w:rFonts w:eastAsia="Batang"/>
          <w:lang w:val="en-GB"/>
        </w:rPr>
        <w:instrText xml:space="preserve"> REF _Ref58930860 \h </w:instrText>
      </w:r>
      <w:r w:rsidRPr="00C74CE7">
        <w:rPr>
          <w:rFonts w:eastAsia="Batang"/>
          <w:lang w:val="en-GB"/>
        </w:rPr>
      </w:r>
      <w:r w:rsidRPr="00C74CE7">
        <w:rPr>
          <w:rFonts w:eastAsia="Batang"/>
          <w:lang w:val="en-GB"/>
        </w:rPr>
        <w:fldChar w:fldCharType="separate"/>
      </w:r>
      <w:r w:rsidRPr="00C74CE7">
        <w:rPr>
          <w:lang w:val="en-GB"/>
        </w:rPr>
        <w:t xml:space="preserve">Table </w:t>
      </w:r>
      <w:r w:rsidRPr="00C74CE7">
        <w:rPr>
          <w:noProof/>
          <w:lang w:val="en-GB"/>
        </w:rPr>
        <w:t>1</w:t>
      </w:r>
      <w:r w:rsidRPr="00C74CE7">
        <w:rPr>
          <w:rFonts w:eastAsia="Batang"/>
          <w:lang w:val="en-GB"/>
        </w:rPr>
        <w:fldChar w:fldCharType="end"/>
      </w:r>
      <w:r w:rsidRPr="00C74CE7">
        <w:rPr>
          <w:rFonts w:eastAsia="Batang"/>
          <w:lang w:val="en-GB"/>
        </w:rPr>
        <w:t xml:space="preserve"> for FR1 in Rel15 + NRU and FR2-1 and in </w:t>
      </w:r>
      <w:r w:rsidRPr="00C74CE7">
        <w:rPr>
          <w:rFonts w:eastAsia="Batang"/>
          <w:lang w:val="en-GB"/>
        </w:rPr>
        <w:fldChar w:fldCharType="begin"/>
      </w:r>
      <w:r w:rsidRPr="00C74CE7">
        <w:rPr>
          <w:rFonts w:eastAsia="Batang"/>
          <w:lang w:val="en-GB"/>
        </w:rPr>
        <w:instrText xml:space="preserve"> REF _Ref101806584 \h </w:instrText>
      </w:r>
      <w:r w:rsidRPr="00C74CE7">
        <w:rPr>
          <w:rFonts w:eastAsia="Batang"/>
          <w:lang w:val="en-GB"/>
        </w:rPr>
      </w:r>
      <w:r w:rsidRPr="00C74CE7">
        <w:rPr>
          <w:rFonts w:eastAsia="Batang"/>
          <w:lang w:val="en-GB"/>
        </w:rPr>
        <w:fldChar w:fldCharType="separate"/>
      </w:r>
      <w:r w:rsidRPr="00C74CE7">
        <w:rPr>
          <w:lang w:val="en-GB"/>
        </w:rPr>
        <w:t xml:space="preserve">Table </w:t>
      </w:r>
      <w:r w:rsidRPr="00C74CE7">
        <w:rPr>
          <w:noProof/>
          <w:lang w:val="en-GB"/>
        </w:rPr>
        <w:t>2</w:t>
      </w:r>
      <w:r w:rsidRPr="00C74CE7">
        <w:rPr>
          <w:rFonts w:eastAsia="Batang"/>
          <w:lang w:val="en-GB"/>
        </w:rPr>
        <w:fldChar w:fldCharType="end"/>
      </w:r>
      <w:r w:rsidRPr="00C74CE7">
        <w:rPr>
          <w:rFonts w:eastAsia="Batang"/>
          <w:lang w:val="en-GB"/>
        </w:rPr>
        <w:t xml:space="preserve"> with the proposed Ncs value. </w:t>
      </w:r>
    </w:p>
    <w:p w14:paraId="2EC07B9F" w14:textId="77777777" w:rsidR="004C4746" w:rsidRPr="00C74CE7" w:rsidRDefault="004C4746" w:rsidP="004C4746">
      <w:pPr>
        <w:rPr>
          <w:lang w:val="en-GB"/>
        </w:rPr>
      </w:pPr>
    </w:p>
    <w:p w14:paraId="29534E4B" w14:textId="77777777" w:rsidR="004C4746" w:rsidRPr="00C74CE7" w:rsidRDefault="004C4746" w:rsidP="004C4746">
      <w:pPr>
        <w:pStyle w:val="TH"/>
      </w:pPr>
      <w:bookmarkStart w:id="3" w:name="_Ref58930860"/>
      <w:r w:rsidRPr="00C74CE7">
        <w:t xml:space="preserve">Table </w:t>
      </w:r>
      <w:r w:rsidRPr="00C74CE7">
        <w:fldChar w:fldCharType="begin"/>
      </w:r>
      <w:r w:rsidRPr="00C74CE7">
        <w:instrText xml:space="preserve"> SEQ Table \* ARABIC </w:instrText>
      </w:r>
      <w:r w:rsidRPr="00C74CE7">
        <w:fldChar w:fldCharType="separate"/>
      </w:r>
      <w:r w:rsidRPr="00C74CE7">
        <w:rPr>
          <w:noProof/>
        </w:rPr>
        <w:t>1</w:t>
      </w:r>
      <w:r w:rsidRPr="00C74CE7">
        <w:fldChar w:fldCharType="end"/>
      </w:r>
      <w:bookmarkEnd w:id="3"/>
      <w:r w:rsidRPr="00C74CE7">
        <w:t xml:space="preserve"> Calculated maximum timing offset for existing PRACH requirements</w:t>
      </w:r>
    </w:p>
    <w:tbl>
      <w:tblPr>
        <w:tblW w:w="6460" w:type="dxa"/>
        <w:jc w:val="center"/>
        <w:tblCellMar>
          <w:left w:w="70" w:type="dxa"/>
          <w:right w:w="70" w:type="dxa"/>
        </w:tblCellMar>
        <w:tblLook w:val="04A0" w:firstRow="1" w:lastRow="0" w:firstColumn="1" w:lastColumn="0" w:noHBand="0" w:noVBand="1"/>
      </w:tblPr>
      <w:tblGrid>
        <w:gridCol w:w="1076"/>
        <w:gridCol w:w="807"/>
        <w:gridCol w:w="887"/>
        <w:gridCol w:w="1026"/>
        <w:gridCol w:w="888"/>
        <w:gridCol w:w="888"/>
        <w:gridCol w:w="888"/>
      </w:tblGrid>
      <w:tr w:rsidR="004C4746" w:rsidRPr="00C74CE7" w14:paraId="45E9EEB0" w14:textId="77777777" w:rsidTr="00DB4294">
        <w:trPr>
          <w:trHeight w:val="290"/>
          <w:jc w:val="center"/>
        </w:trPr>
        <w:tc>
          <w:tcPr>
            <w:tcW w:w="1076" w:type="dxa"/>
            <w:tcBorders>
              <w:top w:val="single" w:sz="4" w:space="0" w:color="auto"/>
              <w:left w:val="single" w:sz="4" w:space="0" w:color="auto"/>
              <w:right w:val="single" w:sz="4" w:space="0" w:color="auto"/>
            </w:tcBorders>
            <w:shd w:val="clear" w:color="auto" w:fill="auto"/>
            <w:noWrap/>
            <w:vAlign w:val="bottom"/>
            <w:hideMark/>
          </w:tcPr>
          <w:p w14:paraId="7BEF4A51" w14:textId="77777777" w:rsidR="004C4746" w:rsidRPr="00C74CE7" w:rsidRDefault="004C4746" w:rsidP="00DB4294">
            <w:pPr>
              <w:spacing w:after="0" w:line="240" w:lineRule="auto"/>
              <w:rPr>
                <w:rFonts w:ascii="Times New Roman" w:eastAsia="Times New Roman" w:hAnsi="Times New Roman" w:cs="Times New Roman"/>
                <w:sz w:val="20"/>
                <w:szCs w:val="20"/>
                <w:lang w:val="en-GB" w:eastAsia="da-DK"/>
              </w:rPr>
            </w:pPr>
          </w:p>
        </w:tc>
        <w:tc>
          <w:tcPr>
            <w:tcW w:w="3608" w:type="dxa"/>
            <w:gridSpan w:val="4"/>
            <w:tcBorders>
              <w:top w:val="single" w:sz="4" w:space="0" w:color="auto"/>
              <w:left w:val="single" w:sz="4" w:space="0" w:color="auto"/>
              <w:right w:val="single" w:sz="4" w:space="0" w:color="auto"/>
            </w:tcBorders>
            <w:shd w:val="clear" w:color="auto" w:fill="auto"/>
            <w:noWrap/>
            <w:vAlign w:val="bottom"/>
            <w:hideMark/>
          </w:tcPr>
          <w:p w14:paraId="2602F2AC" w14:textId="77777777" w:rsidR="004C4746" w:rsidRPr="00C74CE7" w:rsidRDefault="004C4746" w:rsidP="00DB4294">
            <w:pPr>
              <w:pStyle w:val="TAH"/>
              <w:rPr>
                <w:rFonts w:ascii="Times New Roman" w:hAnsi="Times New Roman"/>
                <w:sz w:val="20"/>
                <w:lang w:eastAsia="da-DK"/>
              </w:rPr>
            </w:pPr>
            <w:r w:rsidRPr="00C74CE7">
              <w:rPr>
                <w:lang w:eastAsia="da-DK"/>
              </w:rPr>
              <w:t>FR1 (Rel 15 + Rel 16 NR-U)</w:t>
            </w:r>
          </w:p>
        </w:tc>
        <w:tc>
          <w:tcPr>
            <w:tcW w:w="1776" w:type="dxa"/>
            <w:gridSpan w:val="2"/>
            <w:tcBorders>
              <w:top w:val="single" w:sz="4" w:space="0" w:color="auto"/>
              <w:left w:val="single" w:sz="4" w:space="0" w:color="auto"/>
              <w:right w:val="single" w:sz="4" w:space="0" w:color="auto"/>
            </w:tcBorders>
            <w:shd w:val="clear" w:color="auto" w:fill="auto"/>
            <w:noWrap/>
            <w:vAlign w:val="bottom"/>
            <w:hideMark/>
          </w:tcPr>
          <w:p w14:paraId="5A248407" w14:textId="77777777" w:rsidR="004C4746" w:rsidRPr="00C74CE7" w:rsidRDefault="004C4746" w:rsidP="00DB4294">
            <w:pPr>
              <w:pStyle w:val="TAH"/>
              <w:rPr>
                <w:lang w:eastAsia="da-DK"/>
              </w:rPr>
            </w:pPr>
            <w:r w:rsidRPr="00C74CE7">
              <w:rPr>
                <w:lang w:eastAsia="da-DK"/>
              </w:rPr>
              <w:t>FR2-1 (Rel 15)</w:t>
            </w:r>
          </w:p>
        </w:tc>
      </w:tr>
      <w:tr w:rsidR="004C4746" w:rsidRPr="00C74CE7" w14:paraId="42FCA0BB" w14:textId="77777777" w:rsidTr="00DB4294">
        <w:trPr>
          <w:trHeight w:val="290"/>
          <w:jc w:val="center"/>
        </w:trPr>
        <w:tc>
          <w:tcPr>
            <w:tcW w:w="1076" w:type="dxa"/>
            <w:tcBorders>
              <w:left w:val="single" w:sz="4" w:space="0" w:color="auto"/>
              <w:bottom w:val="single" w:sz="4" w:space="0" w:color="auto"/>
              <w:right w:val="single" w:sz="4" w:space="0" w:color="auto"/>
            </w:tcBorders>
            <w:shd w:val="clear" w:color="auto" w:fill="auto"/>
            <w:noWrap/>
            <w:vAlign w:val="bottom"/>
            <w:hideMark/>
          </w:tcPr>
          <w:p w14:paraId="3A76B03A" w14:textId="77777777" w:rsidR="004C4746" w:rsidRPr="00C74CE7" w:rsidRDefault="0082645F" w:rsidP="00DB4294">
            <w:pPr>
              <w:spacing w:after="0" w:line="240" w:lineRule="auto"/>
              <w:rPr>
                <w:rFonts w:ascii="Calibri" w:eastAsia="Times New Roman" w:hAnsi="Calibri" w:cs="Calibri"/>
                <w:color w:val="000000"/>
                <w:lang w:val="en-GB" w:eastAsia="da-DK"/>
              </w:rPr>
            </w:pPr>
            <m:oMathPara>
              <m:oMath>
                <m:sSub>
                  <m:sSubPr>
                    <m:ctrlPr>
                      <w:rPr>
                        <w:rFonts w:ascii="Cambria Math" w:eastAsiaTheme="minorHAnsi" w:hAnsi="Cambria Math"/>
                        <w:i/>
                        <w:lang w:val="en-GB"/>
                      </w:rPr>
                    </m:ctrlPr>
                  </m:sSubPr>
                  <m:e>
                    <m:r>
                      <m:rPr>
                        <m:sty m:val="bi"/>
                      </m:rPr>
                      <w:rPr>
                        <w:rFonts w:ascii="Cambria Math" w:hAnsi="Cambria Math"/>
                        <w:lang w:val="en-GB"/>
                      </w:rPr>
                      <m:t>L</m:t>
                    </m:r>
                  </m:e>
                  <m:sub>
                    <m:r>
                      <m:rPr>
                        <m:sty m:val="b"/>
                      </m:rPr>
                      <w:rPr>
                        <w:rFonts w:ascii="Cambria Math" w:hAnsi="Cambria Math"/>
                        <w:lang w:val="en-GB"/>
                      </w:rPr>
                      <m:t>RA</m:t>
                    </m:r>
                  </m:sub>
                </m:sSub>
              </m:oMath>
            </m:oMathPara>
          </w:p>
        </w:tc>
        <w:tc>
          <w:tcPr>
            <w:tcW w:w="807" w:type="dxa"/>
            <w:tcBorders>
              <w:left w:val="single" w:sz="4" w:space="0" w:color="auto"/>
              <w:bottom w:val="single" w:sz="4" w:space="0" w:color="auto"/>
              <w:right w:val="single" w:sz="4" w:space="0" w:color="auto"/>
            </w:tcBorders>
            <w:shd w:val="clear" w:color="auto" w:fill="auto"/>
            <w:noWrap/>
            <w:vAlign w:val="bottom"/>
            <w:hideMark/>
          </w:tcPr>
          <w:p w14:paraId="76537630" w14:textId="77777777" w:rsidR="004C4746" w:rsidRPr="00C74CE7" w:rsidRDefault="004C4746" w:rsidP="00DB4294">
            <w:pPr>
              <w:pStyle w:val="TAH"/>
              <w:rPr>
                <w:lang w:eastAsia="da-DK"/>
              </w:rPr>
            </w:pPr>
            <w:r w:rsidRPr="00C74CE7">
              <w:rPr>
                <w:lang w:eastAsia="da-DK"/>
              </w:rPr>
              <w:t>139</w:t>
            </w:r>
          </w:p>
        </w:tc>
        <w:tc>
          <w:tcPr>
            <w:tcW w:w="887" w:type="dxa"/>
            <w:tcBorders>
              <w:left w:val="single" w:sz="4" w:space="0" w:color="auto"/>
              <w:bottom w:val="single" w:sz="4" w:space="0" w:color="auto"/>
              <w:right w:val="single" w:sz="4" w:space="0" w:color="auto"/>
            </w:tcBorders>
            <w:shd w:val="clear" w:color="auto" w:fill="auto"/>
            <w:noWrap/>
            <w:vAlign w:val="bottom"/>
            <w:hideMark/>
          </w:tcPr>
          <w:p w14:paraId="7AE9F676" w14:textId="77777777" w:rsidR="004C4746" w:rsidRPr="00C74CE7" w:rsidRDefault="004C4746" w:rsidP="00DB4294">
            <w:pPr>
              <w:pStyle w:val="TAH"/>
              <w:rPr>
                <w:lang w:eastAsia="da-DK"/>
              </w:rPr>
            </w:pPr>
            <w:r w:rsidRPr="00C74CE7">
              <w:rPr>
                <w:lang w:eastAsia="da-DK"/>
              </w:rPr>
              <w:t>139</w:t>
            </w:r>
          </w:p>
        </w:tc>
        <w:tc>
          <w:tcPr>
            <w:tcW w:w="1026" w:type="dxa"/>
            <w:tcBorders>
              <w:left w:val="single" w:sz="4" w:space="0" w:color="auto"/>
              <w:bottom w:val="single" w:sz="4" w:space="0" w:color="auto"/>
              <w:right w:val="single" w:sz="4" w:space="0" w:color="auto"/>
            </w:tcBorders>
            <w:shd w:val="clear" w:color="auto" w:fill="auto"/>
            <w:noWrap/>
            <w:vAlign w:val="bottom"/>
            <w:hideMark/>
          </w:tcPr>
          <w:p w14:paraId="7CA103C6" w14:textId="77777777" w:rsidR="004C4746" w:rsidRPr="00C74CE7" w:rsidRDefault="004C4746" w:rsidP="00DB4294">
            <w:pPr>
              <w:pStyle w:val="TAH"/>
              <w:rPr>
                <w:lang w:eastAsia="da-DK"/>
              </w:rPr>
            </w:pPr>
            <w:r w:rsidRPr="00C74CE7">
              <w:rPr>
                <w:lang w:eastAsia="da-DK"/>
              </w:rPr>
              <w:t>1151</w:t>
            </w:r>
          </w:p>
        </w:tc>
        <w:tc>
          <w:tcPr>
            <w:tcW w:w="888" w:type="dxa"/>
            <w:tcBorders>
              <w:left w:val="single" w:sz="4" w:space="0" w:color="auto"/>
              <w:bottom w:val="single" w:sz="4" w:space="0" w:color="auto"/>
              <w:right w:val="single" w:sz="4" w:space="0" w:color="auto"/>
            </w:tcBorders>
            <w:shd w:val="clear" w:color="auto" w:fill="auto"/>
            <w:noWrap/>
            <w:vAlign w:val="bottom"/>
            <w:hideMark/>
          </w:tcPr>
          <w:p w14:paraId="481ACD52" w14:textId="77777777" w:rsidR="004C4746" w:rsidRPr="00C74CE7" w:rsidRDefault="004C4746" w:rsidP="00DB4294">
            <w:pPr>
              <w:pStyle w:val="TAH"/>
              <w:rPr>
                <w:lang w:eastAsia="da-DK"/>
              </w:rPr>
            </w:pPr>
            <w:r w:rsidRPr="00C74CE7">
              <w:rPr>
                <w:lang w:eastAsia="da-DK"/>
              </w:rPr>
              <w:t>571</w:t>
            </w:r>
          </w:p>
        </w:tc>
        <w:tc>
          <w:tcPr>
            <w:tcW w:w="888" w:type="dxa"/>
            <w:tcBorders>
              <w:left w:val="single" w:sz="4" w:space="0" w:color="auto"/>
              <w:bottom w:val="single" w:sz="4" w:space="0" w:color="auto"/>
              <w:right w:val="single" w:sz="4" w:space="0" w:color="auto"/>
            </w:tcBorders>
            <w:shd w:val="clear" w:color="auto" w:fill="auto"/>
            <w:noWrap/>
            <w:vAlign w:val="bottom"/>
            <w:hideMark/>
          </w:tcPr>
          <w:p w14:paraId="4743AF83" w14:textId="77777777" w:rsidR="004C4746" w:rsidRPr="00C74CE7" w:rsidRDefault="004C4746" w:rsidP="00DB4294">
            <w:pPr>
              <w:pStyle w:val="TAH"/>
              <w:rPr>
                <w:lang w:eastAsia="da-DK"/>
              </w:rPr>
            </w:pPr>
            <w:r w:rsidRPr="00C74CE7">
              <w:rPr>
                <w:lang w:eastAsia="da-DK"/>
              </w:rPr>
              <w:t>139</w:t>
            </w:r>
          </w:p>
        </w:tc>
        <w:tc>
          <w:tcPr>
            <w:tcW w:w="888" w:type="dxa"/>
            <w:tcBorders>
              <w:left w:val="single" w:sz="4" w:space="0" w:color="auto"/>
              <w:bottom w:val="single" w:sz="4" w:space="0" w:color="auto"/>
              <w:right w:val="single" w:sz="4" w:space="0" w:color="auto"/>
            </w:tcBorders>
            <w:shd w:val="clear" w:color="auto" w:fill="auto"/>
            <w:noWrap/>
            <w:vAlign w:val="bottom"/>
            <w:hideMark/>
          </w:tcPr>
          <w:p w14:paraId="0AB0FD93" w14:textId="77777777" w:rsidR="004C4746" w:rsidRPr="00C74CE7" w:rsidRDefault="004C4746" w:rsidP="00DB4294">
            <w:pPr>
              <w:pStyle w:val="TAH"/>
              <w:rPr>
                <w:lang w:eastAsia="da-DK"/>
              </w:rPr>
            </w:pPr>
            <w:r w:rsidRPr="00C74CE7">
              <w:rPr>
                <w:lang w:eastAsia="da-DK"/>
              </w:rPr>
              <w:t>139</w:t>
            </w:r>
          </w:p>
        </w:tc>
      </w:tr>
      <w:tr w:rsidR="004C4746" w:rsidRPr="00C74CE7" w14:paraId="3A953C54"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AF05D7" w14:textId="77777777" w:rsidR="004C4746" w:rsidRPr="00C74CE7" w:rsidRDefault="0082645F" w:rsidP="00DB4294">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CS</m:t>
                    </m:r>
                  </m:sub>
                </m:sSub>
              </m:oMath>
            </m:oMathPara>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7FF621" w14:textId="77777777" w:rsidR="004C4746" w:rsidRPr="00C74CE7" w:rsidRDefault="004C4746" w:rsidP="00DB4294">
            <w:pPr>
              <w:pStyle w:val="TAC"/>
              <w:rPr>
                <w:lang w:eastAsia="da-DK"/>
              </w:rPr>
            </w:pPr>
            <w:r w:rsidRPr="00C74CE7">
              <w:rPr>
                <w:lang w:eastAsia="da-DK"/>
              </w:rPr>
              <w:t>23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20E8E" w14:textId="77777777" w:rsidR="004C4746" w:rsidRPr="00C74CE7" w:rsidRDefault="004C4746" w:rsidP="00DB4294">
            <w:pPr>
              <w:pStyle w:val="TAC"/>
              <w:rPr>
                <w:lang w:eastAsia="da-DK"/>
              </w:rPr>
            </w:pPr>
            <w:r w:rsidRPr="00C74CE7">
              <w:rPr>
                <w:lang w:eastAsia="da-DK"/>
              </w:rPr>
              <w:t>46</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52AC3" w14:textId="77777777" w:rsidR="004C4746" w:rsidRPr="00C74CE7" w:rsidRDefault="004C4746" w:rsidP="00DB4294">
            <w:pPr>
              <w:pStyle w:val="TAC"/>
              <w:rPr>
                <w:lang w:eastAsia="da-DK"/>
              </w:rPr>
            </w:pPr>
            <w:r w:rsidRPr="00C74CE7">
              <w:rPr>
                <w:lang w:eastAsia="da-DK"/>
              </w:rPr>
              <w:t>164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06581F" w14:textId="77777777" w:rsidR="004C4746" w:rsidRPr="00C74CE7" w:rsidRDefault="004C4746" w:rsidP="00DB4294">
            <w:pPr>
              <w:pStyle w:val="TAC"/>
              <w:rPr>
                <w:lang w:eastAsia="da-DK"/>
              </w:rPr>
            </w:pPr>
            <w:r w:rsidRPr="00C74CE7">
              <w:rPr>
                <w:lang w:eastAsia="da-DK"/>
              </w:rPr>
              <w:t>190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FA2EF" w14:textId="77777777" w:rsidR="004C4746" w:rsidRPr="00C74CE7" w:rsidRDefault="004C4746" w:rsidP="00DB4294">
            <w:pPr>
              <w:pStyle w:val="TAC"/>
              <w:rPr>
                <w:lang w:eastAsia="da-DK"/>
              </w:rPr>
            </w:pPr>
            <w:r w:rsidRPr="00C74CE7">
              <w:rPr>
                <w:lang w:eastAsia="da-DK"/>
              </w:rPr>
              <w:t>69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A8675" w14:textId="77777777" w:rsidR="004C4746" w:rsidRPr="00C74CE7" w:rsidRDefault="004C4746" w:rsidP="00DB4294">
            <w:pPr>
              <w:pStyle w:val="TAC"/>
              <w:rPr>
                <w:lang w:eastAsia="da-DK"/>
              </w:rPr>
            </w:pPr>
            <w:r w:rsidRPr="00C74CE7">
              <w:rPr>
                <w:lang w:eastAsia="da-DK"/>
              </w:rPr>
              <w:t>69</w:t>
            </w:r>
          </w:p>
        </w:tc>
      </w:tr>
      <w:tr w:rsidR="004C4746" w:rsidRPr="00C74CE7" w14:paraId="554E90F0"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825E1" w14:textId="77777777" w:rsidR="004C4746" w:rsidRPr="00C74CE7" w:rsidRDefault="004C4746" w:rsidP="00DB4294">
            <w:pPr>
              <w:pStyle w:val="TAC"/>
            </w:pPr>
            <w:r w:rsidRPr="00C74CE7">
              <w:t>SCS</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1E788" w14:textId="77777777" w:rsidR="004C4746" w:rsidRPr="00C74CE7" w:rsidRDefault="004C4746" w:rsidP="00DB4294">
            <w:pPr>
              <w:pStyle w:val="TAC"/>
              <w:rPr>
                <w:lang w:eastAsia="da-DK"/>
              </w:rPr>
            </w:pPr>
            <w:r w:rsidRPr="00C74CE7">
              <w:rPr>
                <w:lang w:eastAsia="da-DK"/>
              </w:rPr>
              <w:t>15</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C081F" w14:textId="77777777" w:rsidR="004C4746" w:rsidRPr="00C74CE7" w:rsidRDefault="004C4746" w:rsidP="00DB4294">
            <w:pPr>
              <w:pStyle w:val="TAC"/>
              <w:rPr>
                <w:lang w:eastAsia="da-DK"/>
              </w:rPr>
            </w:pPr>
            <w:r w:rsidRPr="00C74CE7">
              <w:rPr>
                <w:lang w:eastAsia="da-DK"/>
              </w:rPr>
              <w:t>30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0848D" w14:textId="77777777" w:rsidR="004C4746" w:rsidRPr="00C74CE7" w:rsidRDefault="004C4746" w:rsidP="00DB4294">
            <w:pPr>
              <w:pStyle w:val="TAC"/>
              <w:rPr>
                <w:lang w:eastAsia="da-DK"/>
              </w:rPr>
            </w:pPr>
            <w:r w:rsidRPr="00C74CE7">
              <w:rPr>
                <w:lang w:eastAsia="da-DK"/>
              </w:rPr>
              <w:t>15</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9CF4C" w14:textId="77777777" w:rsidR="004C4746" w:rsidRPr="00C74CE7" w:rsidRDefault="004C4746" w:rsidP="00DB4294">
            <w:pPr>
              <w:pStyle w:val="TAC"/>
              <w:rPr>
                <w:lang w:eastAsia="da-DK"/>
              </w:rPr>
            </w:pPr>
            <w:r w:rsidRPr="00C74CE7">
              <w:rPr>
                <w:lang w:eastAsia="da-DK"/>
              </w:rPr>
              <w:t>30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24151" w14:textId="77777777" w:rsidR="004C4746" w:rsidRPr="00C74CE7" w:rsidRDefault="004C4746" w:rsidP="00DB4294">
            <w:pPr>
              <w:pStyle w:val="TAC"/>
              <w:rPr>
                <w:lang w:eastAsia="da-DK"/>
              </w:rPr>
            </w:pPr>
            <w:r w:rsidRPr="00C74CE7">
              <w:rPr>
                <w:lang w:eastAsia="da-DK"/>
              </w:rPr>
              <w:t>60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0AECB" w14:textId="77777777" w:rsidR="004C4746" w:rsidRPr="00C74CE7" w:rsidRDefault="004C4746" w:rsidP="00DB4294">
            <w:pPr>
              <w:pStyle w:val="TAC"/>
              <w:rPr>
                <w:lang w:eastAsia="da-DK"/>
              </w:rPr>
            </w:pPr>
            <w:r w:rsidRPr="00C74CE7">
              <w:rPr>
                <w:lang w:eastAsia="da-DK"/>
              </w:rPr>
              <w:t>120</w:t>
            </w:r>
          </w:p>
        </w:tc>
      </w:tr>
      <w:tr w:rsidR="004C4746" w:rsidRPr="00C74CE7" w14:paraId="0D3EE225"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1B364E" w14:textId="77777777" w:rsidR="004C4746" w:rsidRPr="00C74CE7" w:rsidRDefault="004C4746" w:rsidP="00DB4294">
            <w:pPr>
              <w:pStyle w:val="TAC"/>
            </w:pPr>
            <m:oMathPara>
              <m:oMath>
                <m:r>
                  <w:rPr>
                    <w:rFonts w:ascii="Cambria Math" w:hAnsi="Cambria Math"/>
                  </w:rPr>
                  <m:t>μ</m:t>
                </m:r>
              </m:oMath>
            </m:oMathPara>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F367D" w14:textId="77777777" w:rsidR="004C4746" w:rsidRPr="00C74CE7" w:rsidRDefault="004C4746" w:rsidP="00DB4294">
            <w:pPr>
              <w:pStyle w:val="TAC"/>
              <w:rPr>
                <w:lang w:eastAsia="da-DK"/>
              </w:rPr>
            </w:pPr>
            <w:r w:rsidRPr="00C74CE7">
              <w:rPr>
                <w:lang w:eastAsia="da-DK"/>
              </w:rPr>
              <w:t>0</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A1F51" w14:textId="77777777" w:rsidR="004C4746" w:rsidRPr="00C74CE7" w:rsidRDefault="004C4746" w:rsidP="00DB4294">
            <w:pPr>
              <w:pStyle w:val="TAC"/>
              <w:rPr>
                <w:lang w:eastAsia="da-DK"/>
              </w:rPr>
            </w:pPr>
            <w:r w:rsidRPr="00C74CE7">
              <w:rPr>
                <w:lang w:eastAsia="da-DK"/>
              </w:rPr>
              <w:t>1</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05254" w14:textId="77777777" w:rsidR="004C4746" w:rsidRPr="00C74CE7" w:rsidRDefault="004C4746" w:rsidP="00DB4294">
            <w:pPr>
              <w:pStyle w:val="TAC"/>
              <w:rPr>
                <w:lang w:eastAsia="da-DK"/>
              </w:rPr>
            </w:pPr>
            <w:r w:rsidRPr="00C74CE7">
              <w:rPr>
                <w:lang w:eastAsia="da-DK"/>
              </w:rPr>
              <w:t>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30336" w14:textId="77777777" w:rsidR="004C4746" w:rsidRPr="00C74CE7" w:rsidRDefault="004C4746" w:rsidP="00DB4294">
            <w:pPr>
              <w:pStyle w:val="TAC"/>
              <w:rPr>
                <w:lang w:eastAsia="da-DK"/>
              </w:rPr>
            </w:pPr>
            <w:r w:rsidRPr="00C74CE7">
              <w:rPr>
                <w:lang w:eastAsia="da-DK"/>
              </w:rPr>
              <w:t>1</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EE5EB" w14:textId="77777777" w:rsidR="004C4746" w:rsidRPr="00C74CE7" w:rsidRDefault="004C4746" w:rsidP="00DB4294">
            <w:pPr>
              <w:pStyle w:val="TAC"/>
              <w:rPr>
                <w:lang w:eastAsia="da-DK"/>
              </w:rPr>
            </w:pPr>
            <w:r w:rsidRPr="00C74CE7">
              <w:rPr>
                <w:lang w:eastAsia="da-DK"/>
              </w:rPr>
              <w:t>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F71DCB" w14:textId="77777777" w:rsidR="004C4746" w:rsidRPr="00C74CE7" w:rsidRDefault="004C4746" w:rsidP="00DB4294">
            <w:pPr>
              <w:pStyle w:val="TAC"/>
              <w:rPr>
                <w:lang w:eastAsia="da-DK"/>
              </w:rPr>
            </w:pPr>
            <w:r w:rsidRPr="00C74CE7">
              <w:rPr>
                <w:lang w:eastAsia="da-DK"/>
              </w:rPr>
              <w:t>3</w:t>
            </w:r>
          </w:p>
        </w:tc>
      </w:tr>
      <w:tr w:rsidR="004C4746" w:rsidRPr="00C74CE7" w14:paraId="13B589FF"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766069" w14:textId="77777777" w:rsidR="004C4746" w:rsidRPr="00C74CE7" w:rsidRDefault="004C4746" w:rsidP="00DB4294">
            <w:pPr>
              <w:pStyle w:val="TAC"/>
            </w:pPr>
            <m:oMathPara>
              <m:oMath>
                <m:r>
                  <w:rPr>
                    <w:rFonts w:ascii="Cambria Math" w:hAnsi="Cambria Math"/>
                  </w:rPr>
                  <m:t>κ</m:t>
                </m:r>
              </m:oMath>
            </m:oMathPara>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5D741D" w14:textId="77777777" w:rsidR="004C4746" w:rsidRPr="00C74CE7" w:rsidRDefault="004C4746" w:rsidP="00DB4294">
            <w:pPr>
              <w:pStyle w:val="TAC"/>
              <w:rPr>
                <w:lang w:eastAsia="da-DK"/>
              </w:rPr>
            </w:pPr>
            <w:r w:rsidRPr="00C74CE7">
              <w:rPr>
                <w:lang w:eastAsia="da-DK"/>
              </w:rPr>
              <w:t>64</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3C3973" w14:textId="77777777" w:rsidR="004C4746" w:rsidRPr="00C74CE7" w:rsidRDefault="004C4746" w:rsidP="00DB4294">
            <w:pPr>
              <w:pStyle w:val="TAC"/>
              <w:rPr>
                <w:lang w:eastAsia="da-DK"/>
              </w:rPr>
            </w:pPr>
            <w:r w:rsidRPr="00C74CE7">
              <w:rPr>
                <w:lang w:eastAsia="da-DK"/>
              </w:rPr>
              <w:t>64</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4E478" w14:textId="77777777" w:rsidR="004C4746" w:rsidRPr="00C74CE7" w:rsidRDefault="004C4746" w:rsidP="00DB4294">
            <w:pPr>
              <w:pStyle w:val="TAC"/>
              <w:rPr>
                <w:lang w:eastAsia="da-DK"/>
              </w:rPr>
            </w:pPr>
            <w:r w:rsidRPr="00C74CE7">
              <w:rPr>
                <w:lang w:eastAsia="da-DK"/>
              </w:rPr>
              <w:t>64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D9475" w14:textId="77777777" w:rsidR="004C4746" w:rsidRPr="00C74CE7" w:rsidRDefault="004C4746" w:rsidP="00DB4294">
            <w:pPr>
              <w:pStyle w:val="TAC"/>
              <w:rPr>
                <w:lang w:eastAsia="da-DK"/>
              </w:rPr>
            </w:pPr>
            <w:r w:rsidRPr="00C74CE7">
              <w:rPr>
                <w:lang w:eastAsia="da-DK"/>
              </w:rPr>
              <w:t>64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4FD35" w14:textId="77777777" w:rsidR="004C4746" w:rsidRPr="00C74CE7" w:rsidRDefault="004C4746" w:rsidP="00DB4294">
            <w:pPr>
              <w:pStyle w:val="TAC"/>
              <w:rPr>
                <w:lang w:eastAsia="da-DK"/>
              </w:rPr>
            </w:pPr>
            <w:r w:rsidRPr="00C74CE7">
              <w:rPr>
                <w:lang w:eastAsia="da-DK"/>
              </w:rPr>
              <w:t>64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B6A4" w14:textId="77777777" w:rsidR="004C4746" w:rsidRPr="00C74CE7" w:rsidRDefault="004C4746" w:rsidP="00DB4294">
            <w:pPr>
              <w:pStyle w:val="TAC"/>
              <w:rPr>
                <w:lang w:eastAsia="da-DK"/>
              </w:rPr>
            </w:pPr>
            <w:r w:rsidRPr="00C74CE7">
              <w:rPr>
                <w:lang w:eastAsia="da-DK"/>
              </w:rPr>
              <w:t>64</w:t>
            </w:r>
          </w:p>
        </w:tc>
      </w:tr>
      <w:tr w:rsidR="004C4746" w:rsidRPr="00C74CE7" w14:paraId="0D70F653"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BBC00" w14:textId="77777777" w:rsidR="004C4746" w:rsidRPr="00C74CE7" w:rsidRDefault="0082645F" w:rsidP="00DB4294">
            <w:pPr>
              <w:pStyle w:val="TAC"/>
            </w:pPr>
            <m:oMathPara>
              <m:oMath>
                <m:sSub>
                  <m:sSubPr>
                    <m:ctrlPr>
                      <w:rPr>
                        <w:rFonts w:ascii="Cambria Math" w:hAnsi="Cambria Math"/>
                      </w:rPr>
                    </m:ctrlPr>
                  </m:sSubPr>
                  <m:e>
                    <m:r>
                      <w:rPr>
                        <w:rFonts w:ascii="Cambria Math" w:hAnsi="Cambria Math"/>
                      </w:rPr>
                      <m:t>T</m:t>
                    </m:r>
                  </m:e>
                  <m:sub>
                    <m:r>
                      <m:rPr>
                        <m:sty m:val="p"/>
                      </m:rPr>
                      <w:rPr>
                        <w:rFonts w:ascii="Cambria Math" w:hAnsi="Cambria Math"/>
                      </w:rPr>
                      <m:t>c</m:t>
                    </m:r>
                  </m:sub>
                </m:sSub>
              </m:oMath>
            </m:oMathPara>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826F7" w14:textId="77777777" w:rsidR="004C4746" w:rsidRPr="00C74CE7" w:rsidRDefault="004C4746" w:rsidP="00DB4294">
            <w:pPr>
              <w:pStyle w:val="TAC"/>
              <w:rPr>
                <w:lang w:eastAsia="da-DK"/>
              </w:rPr>
            </w:pPr>
            <w:r w:rsidRPr="00C74CE7">
              <w:rPr>
                <w:lang w:eastAsia="da-DK"/>
              </w:rPr>
              <w:t>0.509</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B98D7" w14:textId="77777777" w:rsidR="004C4746" w:rsidRPr="00C74CE7" w:rsidRDefault="004C4746" w:rsidP="00DB4294">
            <w:pPr>
              <w:pStyle w:val="TAC"/>
              <w:rPr>
                <w:lang w:eastAsia="da-DK"/>
              </w:rPr>
            </w:pPr>
            <w:r w:rsidRPr="00C74CE7">
              <w:rPr>
                <w:lang w:eastAsia="da-DK"/>
              </w:rPr>
              <w:t>0.509</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3320A" w14:textId="77777777" w:rsidR="004C4746" w:rsidRPr="00C74CE7" w:rsidRDefault="004C4746" w:rsidP="00DB4294">
            <w:pPr>
              <w:pStyle w:val="TAC"/>
              <w:rPr>
                <w:lang w:eastAsia="da-DK"/>
              </w:rPr>
            </w:pPr>
            <w:r w:rsidRPr="00C74CE7">
              <w:rPr>
                <w:lang w:eastAsia="da-DK"/>
              </w:rPr>
              <w:t>0.509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F3A3D6" w14:textId="77777777" w:rsidR="004C4746" w:rsidRPr="00C74CE7" w:rsidRDefault="004C4746" w:rsidP="00DB4294">
            <w:pPr>
              <w:pStyle w:val="TAC"/>
              <w:rPr>
                <w:lang w:eastAsia="da-DK"/>
              </w:rPr>
            </w:pPr>
            <w:r w:rsidRPr="00C74CE7">
              <w:rPr>
                <w:lang w:eastAsia="da-DK"/>
              </w:rPr>
              <w:t>0.509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152D6" w14:textId="77777777" w:rsidR="004C4746" w:rsidRPr="00C74CE7" w:rsidRDefault="004C4746" w:rsidP="00DB4294">
            <w:pPr>
              <w:pStyle w:val="TAC"/>
              <w:rPr>
                <w:lang w:eastAsia="da-DK"/>
              </w:rPr>
            </w:pPr>
            <w:r w:rsidRPr="00C74CE7">
              <w:rPr>
                <w:lang w:eastAsia="da-DK"/>
              </w:rPr>
              <w:t>0.509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3AC97" w14:textId="77777777" w:rsidR="004C4746" w:rsidRPr="00C74CE7" w:rsidRDefault="004C4746" w:rsidP="00DB4294">
            <w:pPr>
              <w:pStyle w:val="TAC"/>
              <w:rPr>
                <w:lang w:eastAsia="da-DK"/>
              </w:rPr>
            </w:pPr>
            <w:r w:rsidRPr="00C74CE7">
              <w:rPr>
                <w:lang w:eastAsia="da-DK"/>
              </w:rPr>
              <w:t>0.509</w:t>
            </w:r>
          </w:p>
        </w:tc>
      </w:tr>
      <w:tr w:rsidR="004C4746" w:rsidRPr="00C74CE7" w14:paraId="10E63DCA"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67CFC" w14:textId="77777777" w:rsidR="004C4746" w:rsidRPr="00C74CE7" w:rsidRDefault="0082645F" w:rsidP="00DB4294">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u</m:t>
                    </m:r>
                  </m:sub>
                </m:sSub>
              </m:oMath>
            </m:oMathPara>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15972E" w14:textId="77777777" w:rsidR="004C4746" w:rsidRPr="00C74CE7" w:rsidRDefault="004C4746" w:rsidP="00DB4294">
            <w:pPr>
              <w:pStyle w:val="TAC"/>
              <w:rPr>
                <w:lang w:eastAsia="da-DK"/>
              </w:rPr>
            </w:pPr>
            <w:r w:rsidRPr="00C74CE7">
              <w:rPr>
                <w:lang w:eastAsia="da-DK"/>
              </w:rPr>
              <w:t>131072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58C0F" w14:textId="77777777" w:rsidR="004C4746" w:rsidRPr="00C74CE7" w:rsidRDefault="004C4746" w:rsidP="00DB4294">
            <w:pPr>
              <w:pStyle w:val="TAC"/>
              <w:rPr>
                <w:lang w:eastAsia="da-DK"/>
              </w:rPr>
            </w:pPr>
            <w:r w:rsidRPr="00C74CE7">
              <w:rPr>
                <w:lang w:eastAsia="da-DK"/>
              </w:rPr>
              <w:t>65536</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EB1F2C" w14:textId="77777777" w:rsidR="004C4746" w:rsidRPr="00C74CE7" w:rsidRDefault="004C4746" w:rsidP="00DB4294">
            <w:pPr>
              <w:pStyle w:val="TAC"/>
              <w:rPr>
                <w:lang w:eastAsia="da-DK"/>
              </w:rPr>
            </w:pPr>
            <w:r w:rsidRPr="00C74CE7">
              <w:rPr>
                <w:lang w:eastAsia="da-DK"/>
              </w:rPr>
              <w:t>131072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7C169" w14:textId="77777777" w:rsidR="004C4746" w:rsidRPr="00C74CE7" w:rsidRDefault="004C4746" w:rsidP="00DB4294">
            <w:pPr>
              <w:pStyle w:val="TAC"/>
              <w:rPr>
                <w:lang w:eastAsia="da-DK"/>
              </w:rPr>
            </w:pPr>
            <w:r w:rsidRPr="00C74CE7">
              <w:rPr>
                <w:lang w:eastAsia="da-DK"/>
              </w:rPr>
              <w:t>65536</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63BE99" w14:textId="77777777" w:rsidR="004C4746" w:rsidRPr="00C74CE7" w:rsidRDefault="004C4746" w:rsidP="00DB4294">
            <w:pPr>
              <w:pStyle w:val="TAC"/>
              <w:rPr>
                <w:lang w:eastAsia="da-DK"/>
              </w:rPr>
            </w:pPr>
            <w:r w:rsidRPr="00C74CE7">
              <w:rPr>
                <w:lang w:eastAsia="da-DK"/>
              </w:rPr>
              <w:t>32768</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3CB2D" w14:textId="77777777" w:rsidR="004C4746" w:rsidRPr="00C74CE7" w:rsidRDefault="004C4746" w:rsidP="00DB4294">
            <w:pPr>
              <w:pStyle w:val="TAC"/>
              <w:rPr>
                <w:lang w:eastAsia="da-DK"/>
              </w:rPr>
            </w:pPr>
            <w:r w:rsidRPr="00C74CE7">
              <w:rPr>
                <w:lang w:eastAsia="da-DK"/>
              </w:rPr>
              <w:t>16384</w:t>
            </w:r>
          </w:p>
        </w:tc>
      </w:tr>
      <w:tr w:rsidR="004C4746" w:rsidRPr="00C74CE7" w14:paraId="55F051F6"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DD29F3" w14:textId="77777777" w:rsidR="004C4746" w:rsidRPr="00C74CE7" w:rsidRDefault="0082645F" w:rsidP="00DB4294">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SEQ</m:t>
                    </m:r>
                  </m:sub>
                </m:sSub>
              </m:oMath>
            </m:oMathPara>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F38A1" w14:textId="77777777" w:rsidR="004C4746" w:rsidRPr="00C74CE7" w:rsidRDefault="004C4746" w:rsidP="00DB4294">
            <w:pPr>
              <w:pStyle w:val="TAC"/>
              <w:rPr>
                <w:lang w:eastAsia="da-DK"/>
              </w:rPr>
            </w:pPr>
            <w:r w:rsidRPr="00C74CE7">
              <w:rPr>
                <w:lang w:eastAsia="da-DK"/>
              </w:rPr>
              <w:t>6</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C3AF3" w14:textId="77777777" w:rsidR="004C4746" w:rsidRPr="00C74CE7" w:rsidRDefault="004C4746" w:rsidP="00DB4294">
            <w:pPr>
              <w:pStyle w:val="TAC"/>
              <w:rPr>
                <w:lang w:eastAsia="da-DK"/>
              </w:rPr>
            </w:pPr>
            <w:r w:rsidRPr="00C74CE7">
              <w:rPr>
                <w:lang w:eastAsia="da-DK"/>
              </w:rPr>
              <w:t>3</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E5A89" w14:textId="77777777" w:rsidR="004C4746" w:rsidRPr="00C74CE7" w:rsidRDefault="004C4746" w:rsidP="00DB4294">
            <w:pPr>
              <w:pStyle w:val="TAC"/>
              <w:rPr>
                <w:lang w:eastAsia="da-DK"/>
              </w:rPr>
            </w:pPr>
            <w:r w:rsidRPr="00C74CE7">
              <w:rPr>
                <w:lang w:eastAsia="da-DK"/>
              </w:rPr>
              <w:t>7</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6426F1" w14:textId="77777777" w:rsidR="004C4746" w:rsidRPr="00C74CE7" w:rsidRDefault="004C4746" w:rsidP="00DB4294">
            <w:pPr>
              <w:pStyle w:val="TAC"/>
              <w:rPr>
                <w:lang w:eastAsia="da-DK"/>
              </w:rPr>
            </w:pPr>
            <w:r w:rsidRPr="00C74CE7">
              <w:rPr>
                <w:lang w:eastAsia="da-DK"/>
              </w:rPr>
              <w:t>3</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6B7FB" w14:textId="77777777" w:rsidR="004C4746" w:rsidRPr="00C74CE7" w:rsidRDefault="004C4746" w:rsidP="00DB4294">
            <w:pPr>
              <w:pStyle w:val="TAC"/>
              <w:rPr>
                <w:lang w:eastAsia="da-DK"/>
              </w:rPr>
            </w:pPr>
            <w:r w:rsidRPr="00C74CE7">
              <w:rPr>
                <w:lang w:eastAsia="da-DK"/>
              </w:rPr>
              <w:t>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3CD626" w14:textId="77777777" w:rsidR="004C4746" w:rsidRPr="00C74CE7" w:rsidRDefault="004C4746" w:rsidP="00DB4294">
            <w:pPr>
              <w:pStyle w:val="TAC"/>
              <w:rPr>
                <w:lang w:eastAsia="da-DK"/>
              </w:rPr>
            </w:pPr>
            <w:r w:rsidRPr="00C74CE7">
              <w:rPr>
                <w:lang w:eastAsia="da-DK"/>
              </w:rPr>
              <w:t>2</w:t>
            </w:r>
          </w:p>
        </w:tc>
      </w:tr>
      <w:tr w:rsidR="004C4746" w:rsidRPr="00C74CE7" w14:paraId="5DF0F0C0"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52241" w14:textId="77777777" w:rsidR="004C4746" w:rsidRPr="00C74CE7" w:rsidRDefault="0082645F" w:rsidP="00DB4294">
            <w:pPr>
              <w:pStyle w:val="TAC"/>
            </w:pPr>
            <m:oMath>
              <m:sSub>
                <m:sSubPr>
                  <m:ctrlPr>
                    <w:rPr>
                      <w:rFonts w:ascii="Cambria Math" w:hAnsi="Cambria Math"/>
                    </w:rPr>
                  </m:ctrlPr>
                </m:sSubPr>
                <m:e>
                  <m:r>
                    <w:rPr>
                      <w:rFonts w:ascii="Cambria Math" w:hAnsi="Cambria Math"/>
                    </w:rPr>
                    <m:t>T</m:t>
                  </m:r>
                </m:e>
                <m:sub>
                  <m:r>
                    <m:rPr>
                      <m:sty m:val="p"/>
                    </m:rPr>
                    <w:rPr>
                      <w:rFonts w:ascii="Cambria Math" w:hAnsi="Cambria Math"/>
                    </w:rPr>
                    <m:t>MAX</m:t>
                  </m:r>
                </m:sub>
              </m:sSub>
            </m:oMath>
            <w:r w:rsidR="004C4746" w:rsidRPr="00C74CE7">
              <w:t xml:space="preserve"> (us)</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01A4A" w14:textId="77777777" w:rsidR="004C4746" w:rsidRPr="00C74CE7" w:rsidRDefault="004C4746" w:rsidP="00DB4294">
            <w:pPr>
              <w:pStyle w:val="TAC"/>
              <w:rPr>
                <w:lang w:eastAsia="da-DK"/>
              </w:rPr>
            </w:pPr>
            <w:r w:rsidRPr="00C74CE7">
              <w:rPr>
                <w:lang w:eastAsia="da-DK"/>
              </w:rPr>
              <w:t>11.1</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D5A55" w14:textId="77777777" w:rsidR="004C4746" w:rsidRPr="00C74CE7" w:rsidRDefault="004C4746" w:rsidP="00DB4294">
            <w:pPr>
              <w:pStyle w:val="TAC"/>
              <w:rPr>
                <w:lang w:eastAsia="da-DK"/>
              </w:rPr>
            </w:pPr>
            <w:r w:rsidRPr="00C74CE7">
              <w:rPr>
                <w:lang w:eastAsia="da-DK"/>
              </w:rPr>
              <w:t>11.1</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F335D" w14:textId="77777777" w:rsidR="004C4746" w:rsidRPr="00C74CE7" w:rsidRDefault="004C4746" w:rsidP="00DB4294">
            <w:pPr>
              <w:pStyle w:val="TAC"/>
              <w:rPr>
                <w:lang w:eastAsia="da-DK"/>
              </w:rPr>
            </w:pPr>
            <w:r w:rsidRPr="00C74CE7">
              <w:rPr>
                <w:lang w:eastAsia="da-DK"/>
              </w:rPr>
              <w:t>9.5</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25160" w14:textId="77777777" w:rsidR="004C4746" w:rsidRPr="00C74CE7" w:rsidRDefault="004C4746" w:rsidP="00DB4294">
            <w:pPr>
              <w:pStyle w:val="TAC"/>
              <w:rPr>
                <w:lang w:eastAsia="da-DK"/>
              </w:rPr>
            </w:pPr>
            <w:r w:rsidRPr="00C74CE7">
              <w:rPr>
                <w:lang w:eastAsia="da-DK"/>
              </w:rPr>
              <w:t>11.1</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D89A80" w14:textId="77777777" w:rsidR="004C4746" w:rsidRPr="00C74CE7" w:rsidRDefault="004C4746" w:rsidP="00DB4294">
            <w:pPr>
              <w:pStyle w:val="TAC"/>
              <w:rPr>
                <w:lang w:eastAsia="da-DK"/>
              </w:rPr>
            </w:pPr>
            <w:r w:rsidRPr="00C74CE7">
              <w:rPr>
                <w:lang w:eastAsia="da-DK"/>
              </w:rPr>
              <w:t>8.3</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C1D67" w14:textId="77777777" w:rsidR="004C4746" w:rsidRPr="00C74CE7" w:rsidRDefault="004C4746" w:rsidP="00DB4294">
            <w:pPr>
              <w:pStyle w:val="TAC"/>
              <w:rPr>
                <w:lang w:eastAsia="da-DK"/>
              </w:rPr>
            </w:pPr>
            <w:r w:rsidRPr="00C74CE7">
              <w:rPr>
                <w:lang w:eastAsia="da-DK"/>
              </w:rPr>
              <w:t>4.2</w:t>
            </w:r>
          </w:p>
        </w:tc>
      </w:tr>
    </w:tbl>
    <w:p w14:paraId="7F50EB02" w14:textId="77777777" w:rsidR="004C4746" w:rsidRPr="00C74CE7" w:rsidRDefault="004C4746" w:rsidP="004C4746">
      <w:pPr>
        <w:rPr>
          <w:lang w:val="en-GB"/>
        </w:rPr>
      </w:pPr>
    </w:p>
    <w:p w14:paraId="5E54B631" w14:textId="77777777" w:rsidR="004C4746" w:rsidRPr="00C74CE7" w:rsidRDefault="004C4746" w:rsidP="004C4746">
      <w:pPr>
        <w:pStyle w:val="TH"/>
      </w:pPr>
      <w:bookmarkStart w:id="4" w:name="_Ref101806584"/>
      <w:r w:rsidRPr="00C74CE7">
        <w:t xml:space="preserve">Table </w:t>
      </w:r>
      <w:r w:rsidRPr="00C74CE7">
        <w:fldChar w:fldCharType="begin"/>
      </w:r>
      <w:r w:rsidRPr="00C74CE7">
        <w:instrText xml:space="preserve"> SEQ Table \* ARABIC </w:instrText>
      </w:r>
      <w:r w:rsidRPr="00C74CE7">
        <w:fldChar w:fldCharType="separate"/>
      </w:r>
      <w:r w:rsidRPr="00C74CE7">
        <w:rPr>
          <w:noProof/>
        </w:rPr>
        <w:t>2</w:t>
      </w:r>
      <w:r w:rsidRPr="00C74CE7">
        <w:fldChar w:fldCharType="end"/>
      </w:r>
      <w:bookmarkEnd w:id="4"/>
      <w:r w:rsidRPr="00C74CE7">
        <w:t xml:space="preserve"> Calculated maximum timing offset for the proposed Ncs PRACH configuration</w:t>
      </w:r>
    </w:p>
    <w:tbl>
      <w:tblPr>
        <w:tblW w:w="6194" w:type="dxa"/>
        <w:jc w:val="center"/>
        <w:tblCellMar>
          <w:left w:w="70" w:type="dxa"/>
          <w:right w:w="70" w:type="dxa"/>
        </w:tblCellMar>
        <w:tblLook w:val="04A0" w:firstRow="1" w:lastRow="0" w:firstColumn="1" w:lastColumn="0" w:noHBand="0" w:noVBand="1"/>
      </w:tblPr>
      <w:tblGrid>
        <w:gridCol w:w="1076"/>
        <w:gridCol w:w="888"/>
        <w:gridCol w:w="888"/>
        <w:gridCol w:w="888"/>
        <w:gridCol w:w="818"/>
        <w:gridCol w:w="818"/>
        <w:gridCol w:w="818"/>
      </w:tblGrid>
      <w:tr w:rsidR="004C4746" w:rsidRPr="00C74CE7" w14:paraId="7527732D" w14:textId="77777777" w:rsidTr="00DB4294">
        <w:trPr>
          <w:trHeight w:val="290"/>
          <w:jc w:val="center"/>
        </w:trPr>
        <w:tc>
          <w:tcPr>
            <w:tcW w:w="1076" w:type="dxa"/>
            <w:tcBorders>
              <w:top w:val="single" w:sz="4" w:space="0" w:color="auto"/>
              <w:left w:val="single" w:sz="4" w:space="0" w:color="auto"/>
              <w:right w:val="single" w:sz="4" w:space="0" w:color="auto"/>
            </w:tcBorders>
            <w:shd w:val="clear" w:color="auto" w:fill="auto"/>
            <w:noWrap/>
            <w:vAlign w:val="bottom"/>
            <w:hideMark/>
          </w:tcPr>
          <w:p w14:paraId="72DE696A" w14:textId="77777777" w:rsidR="004C4746" w:rsidRPr="00C74CE7" w:rsidRDefault="004C4746" w:rsidP="00DB4294">
            <w:pPr>
              <w:spacing w:after="0" w:line="240" w:lineRule="auto"/>
              <w:rPr>
                <w:rFonts w:ascii="Times New Roman" w:eastAsia="Times New Roman" w:hAnsi="Times New Roman" w:cs="Times New Roman"/>
                <w:sz w:val="20"/>
                <w:szCs w:val="20"/>
                <w:lang w:val="en-GB" w:eastAsia="da-DK"/>
              </w:rPr>
            </w:pPr>
          </w:p>
        </w:tc>
        <w:tc>
          <w:tcPr>
            <w:tcW w:w="5118" w:type="dxa"/>
            <w:gridSpan w:val="6"/>
            <w:tcBorders>
              <w:top w:val="single" w:sz="4" w:space="0" w:color="auto"/>
              <w:left w:val="single" w:sz="4" w:space="0" w:color="auto"/>
              <w:right w:val="single" w:sz="4" w:space="0" w:color="auto"/>
            </w:tcBorders>
            <w:shd w:val="clear" w:color="auto" w:fill="auto"/>
            <w:noWrap/>
            <w:vAlign w:val="bottom"/>
            <w:hideMark/>
          </w:tcPr>
          <w:p w14:paraId="597EEBC3" w14:textId="77777777" w:rsidR="004C4746" w:rsidRPr="00C74CE7" w:rsidRDefault="004C4746" w:rsidP="00DB4294">
            <w:pPr>
              <w:pStyle w:val="TAH"/>
              <w:rPr>
                <w:lang w:eastAsia="da-DK"/>
              </w:rPr>
            </w:pPr>
            <w:r w:rsidRPr="00C74CE7">
              <w:rPr>
                <w:lang w:eastAsia="da-DK"/>
              </w:rPr>
              <w:t>FR2-2</w:t>
            </w:r>
          </w:p>
        </w:tc>
      </w:tr>
      <w:tr w:rsidR="004C4746" w:rsidRPr="00C74CE7" w14:paraId="58B066FD" w14:textId="77777777" w:rsidTr="00DB4294">
        <w:trPr>
          <w:trHeight w:val="290"/>
          <w:jc w:val="center"/>
        </w:trPr>
        <w:tc>
          <w:tcPr>
            <w:tcW w:w="1076" w:type="dxa"/>
            <w:tcBorders>
              <w:left w:val="single" w:sz="4" w:space="0" w:color="auto"/>
              <w:bottom w:val="single" w:sz="4" w:space="0" w:color="auto"/>
              <w:right w:val="single" w:sz="4" w:space="0" w:color="auto"/>
            </w:tcBorders>
            <w:shd w:val="clear" w:color="auto" w:fill="auto"/>
            <w:noWrap/>
            <w:vAlign w:val="bottom"/>
            <w:hideMark/>
          </w:tcPr>
          <w:p w14:paraId="057A6F4D" w14:textId="77777777" w:rsidR="004C4746" w:rsidRPr="00C74CE7" w:rsidRDefault="0082645F" w:rsidP="00DB4294">
            <w:pPr>
              <w:spacing w:after="0" w:line="240" w:lineRule="auto"/>
              <w:rPr>
                <w:rFonts w:ascii="Calibri" w:eastAsia="Times New Roman" w:hAnsi="Calibri" w:cs="Calibri"/>
                <w:color w:val="000000"/>
                <w:lang w:val="en-GB" w:eastAsia="da-DK"/>
              </w:rPr>
            </w:pPr>
            <m:oMathPara>
              <m:oMath>
                <m:sSub>
                  <m:sSubPr>
                    <m:ctrlPr>
                      <w:rPr>
                        <w:rFonts w:ascii="Cambria Math" w:eastAsiaTheme="minorHAnsi" w:hAnsi="Cambria Math"/>
                        <w:i/>
                        <w:lang w:val="en-GB"/>
                      </w:rPr>
                    </m:ctrlPr>
                  </m:sSubPr>
                  <m:e>
                    <m:r>
                      <m:rPr>
                        <m:sty m:val="bi"/>
                      </m:rPr>
                      <w:rPr>
                        <w:rFonts w:ascii="Cambria Math" w:hAnsi="Cambria Math"/>
                        <w:lang w:val="en-GB"/>
                      </w:rPr>
                      <m:t>L</m:t>
                    </m:r>
                  </m:e>
                  <m:sub>
                    <m:r>
                      <m:rPr>
                        <m:sty m:val="b"/>
                      </m:rPr>
                      <w:rPr>
                        <w:rFonts w:ascii="Cambria Math" w:hAnsi="Cambria Math"/>
                        <w:lang w:val="en-GB"/>
                      </w:rPr>
                      <m:t>RA</m:t>
                    </m:r>
                  </m:sub>
                </m:sSub>
              </m:oMath>
            </m:oMathPara>
          </w:p>
        </w:tc>
        <w:tc>
          <w:tcPr>
            <w:tcW w:w="888" w:type="dxa"/>
            <w:tcBorders>
              <w:left w:val="single" w:sz="4" w:space="0" w:color="auto"/>
              <w:bottom w:val="single" w:sz="4" w:space="0" w:color="auto"/>
              <w:right w:val="single" w:sz="4" w:space="0" w:color="auto"/>
            </w:tcBorders>
            <w:shd w:val="clear" w:color="auto" w:fill="auto"/>
            <w:noWrap/>
            <w:vAlign w:val="bottom"/>
            <w:hideMark/>
          </w:tcPr>
          <w:p w14:paraId="450C8A74" w14:textId="77777777" w:rsidR="004C4746" w:rsidRPr="00C74CE7" w:rsidRDefault="004C4746" w:rsidP="00DB4294">
            <w:pPr>
              <w:pStyle w:val="TAH"/>
              <w:rPr>
                <w:lang w:eastAsia="da-DK"/>
              </w:rPr>
            </w:pPr>
            <w:r w:rsidRPr="00C74CE7">
              <w:rPr>
                <w:lang w:eastAsia="da-DK"/>
              </w:rPr>
              <w:t>139</w:t>
            </w:r>
          </w:p>
        </w:tc>
        <w:tc>
          <w:tcPr>
            <w:tcW w:w="888" w:type="dxa"/>
            <w:tcBorders>
              <w:left w:val="single" w:sz="4" w:space="0" w:color="auto"/>
              <w:bottom w:val="single" w:sz="4" w:space="0" w:color="auto"/>
              <w:right w:val="single" w:sz="4" w:space="0" w:color="auto"/>
            </w:tcBorders>
            <w:shd w:val="clear" w:color="auto" w:fill="auto"/>
            <w:noWrap/>
            <w:vAlign w:val="bottom"/>
            <w:hideMark/>
          </w:tcPr>
          <w:p w14:paraId="0D2867CC" w14:textId="77777777" w:rsidR="004C4746" w:rsidRPr="00C74CE7" w:rsidRDefault="004C4746" w:rsidP="00DB4294">
            <w:pPr>
              <w:pStyle w:val="TAH"/>
              <w:rPr>
                <w:lang w:eastAsia="da-DK"/>
              </w:rPr>
            </w:pPr>
            <w:r w:rsidRPr="00C74CE7">
              <w:rPr>
                <w:lang w:eastAsia="da-DK"/>
              </w:rPr>
              <w:t>571</w:t>
            </w:r>
          </w:p>
        </w:tc>
        <w:tc>
          <w:tcPr>
            <w:tcW w:w="888" w:type="dxa"/>
            <w:tcBorders>
              <w:left w:val="single" w:sz="4" w:space="0" w:color="auto"/>
              <w:bottom w:val="single" w:sz="4" w:space="0" w:color="auto"/>
              <w:right w:val="single" w:sz="4" w:space="0" w:color="auto"/>
            </w:tcBorders>
            <w:shd w:val="clear" w:color="auto" w:fill="auto"/>
            <w:noWrap/>
            <w:vAlign w:val="bottom"/>
            <w:hideMark/>
          </w:tcPr>
          <w:p w14:paraId="6222C6E9" w14:textId="77777777" w:rsidR="004C4746" w:rsidRPr="00C74CE7" w:rsidRDefault="004C4746" w:rsidP="00DB4294">
            <w:pPr>
              <w:pStyle w:val="TAH"/>
              <w:rPr>
                <w:lang w:eastAsia="da-DK"/>
              </w:rPr>
            </w:pPr>
            <w:r w:rsidRPr="00C74CE7">
              <w:rPr>
                <w:lang w:eastAsia="da-DK"/>
              </w:rPr>
              <w:t>1151</w:t>
            </w:r>
          </w:p>
        </w:tc>
        <w:tc>
          <w:tcPr>
            <w:tcW w:w="818" w:type="dxa"/>
            <w:tcBorders>
              <w:left w:val="single" w:sz="4" w:space="0" w:color="auto"/>
              <w:bottom w:val="single" w:sz="4" w:space="0" w:color="auto"/>
              <w:right w:val="single" w:sz="4" w:space="0" w:color="auto"/>
            </w:tcBorders>
            <w:shd w:val="clear" w:color="auto" w:fill="auto"/>
            <w:noWrap/>
            <w:vAlign w:val="bottom"/>
            <w:hideMark/>
          </w:tcPr>
          <w:p w14:paraId="6B35D59F" w14:textId="77777777" w:rsidR="004C4746" w:rsidRPr="00C74CE7" w:rsidRDefault="004C4746" w:rsidP="00DB4294">
            <w:pPr>
              <w:pStyle w:val="TAH"/>
            </w:pPr>
            <w:r w:rsidRPr="00C74CE7">
              <w:t>139</w:t>
            </w:r>
          </w:p>
        </w:tc>
        <w:tc>
          <w:tcPr>
            <w:tcW w:w="818" w:type="dxa"/>
            <w:tcBorders>
              <w:left w:val="single" w:sz="4" w:space="0" w:color="auto"/>
              <w:bottom w:val="single" w:sz="4" w:space="0" w:color="auto"/>
              <w:right w:val="single" w:sz="4" w:space="0" w:color="auto"/>
            </w:tcBorders>
            <w:vAlign w:val="bottom"/>
          </w:tcPr>
          <w:p w14:paraId="0B513412" w14:textId="77777777" w:rsidR="004C4746" w:rsidRPr="00C74CE7" w:rsidRDefault="004C4746" w:rsidP="00DB4294">
            <w:pPr>
              <w:pStyle w:val="TAH"/>
            </w:pPr>
            <w:r w:rsidRPr="00C74CE7">
              <w:t>571</w:t>
            </w:r>
          </w:p>
        </w:tc>
        <w:tc>
          <w:tcPr>
            <w:tcW w:w="818" w:type="dxa"/>
            <w:tcBorders>
              <w:left w:val="single" w:sz="4" w:space="0" w:color="auto"/>
              <w:bottom w:val="single" w:sz="4" w:space="0" w:color="auto"/>
              <w:right w:val="single" w:sz="4" w:space="0" w:color="auto"/>
            </w:tcBorders>
            <w:vAlign w:val="bottom"/>
          </w:tcPr>
          <w:p w14:paraId="45473B07" w14:textId="77777777" w:rsidR="004C4746" w:rsidRPr="00C74CE7" w:rsidRDefault="004C4746" w:rsidP="00DB4294">
            <w:pPr>
              <w:pStyle w:val="TAH"/>
            </w:pPr>
            <w:r w:rsidRPr="00C74CE7">
              <w:t>139</w:t>
            </w:r>
          </w:p>
        </w:tc>
      </w:tr>
      <w:tr w:rsidR="004C4746" w:rsidRPr="00C74CE7" w14:paraId="58372A30"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BE3E3" w14:textId="77777777" w:rsidR="004C4746" w:rsidRPr="00C74CE7" w:rsidRDefault="0082645F" w:rsidP="00DB4294">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CS</m:t>
                    </m:r>
                  </m:sub>
                </m:sSub>
              </m:oMath>
            </m:oMathPara>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122521" w14:textId="77777777" w:rsidR="004C4746" w:rsidRPr="00C74CE7" w:rsidRDefault="004C4746" w:rsidP="00DB4294">
            <w:pPr>
              <w:pStyle w:val="TAC"/>
              <w:rPr>
                <w:lang w:eastAsia="da-DK"/>
              </w:rPr>
            </w:pPr>
            <w:r w:rsidRPr="00C74CE7">
              <w:rPr>
                <w:lang w:eastAsia="da-DK"/>
              </w:rPr>
              <w:t>69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7162A" w14:textId="77777777" w:rsidR="004C4746" w:rsidRPr="00C74CE7" w:rsidRDefault="004C4746" w:rsidP="00DB4294">
            <w:pPr>
              <w:pStyle w:val="TAC"/>
              <w:rPr>
                <w:lang w:eastAsia="da-DK"/>
              </w:rPr>
            </w:pPr>
            <w:r w:rsidRPr="00C74CE7">
              <w:rPr>
                <w:lang w:eastAsia="da-DK"/>
              </w:rPr>
              <w:t>285</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A3C6B" w14:textId="77777777" w:rsidR="004C4746" w:rsidRPr="00C74CE7" w:rsidRDefault="004C4746" w:rsidP="00DB4294">
            <w:pPr>
              <w:pStyle w:val="TAC"/>
              <w:rPr>
                <w:lang w:eastAsia="da-DK"/>
              </w:rPr>
            </w:pPr>
            <w:r w:rsidRPr="00C74CE7">
              <w:rPr>
                <w:lang w:eastAsia="da-DK"/>
              </w:rPr>
              <w:t>575</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CA4BE" w14:textId="77777777" w:rsidR="004C4746" w:rsidRPr="00C74CE7" w:rsidRDefault="004C4746" w:rsidP="00DB4294">
            <w:pPr>
              <w:pStyle w:val="TAC"/>
            </w:pPr>
            <w:r w:rsidRPr="00C74CE7">
              <w:t>69</w:t>
            </w:r>
          </w:p>
        </w:tc>
        <w:tc>
          <w:tcPr>
            <w:tcW w:w="818" w:type="dxa"/>
            <w:tcBorders>
              <w:top w:val="single" w:sz="4" w:space="0" w:color="auto"/>
              <w:left w:val="single" w:sz="4" w:space="0" w:color="auto"/>
              <w:bottom w:val="single" w:sz="4" w:space="0" w:color="auto"/>
              <w:right w:val="single" w:sz="4" w:space="0" w:color="auto"/>
            </w:tcBorders>
            <w:vAlign w:val="bottom"/>
          </w:tcPr>
          <w:p w14:paraId="4088FEFD" w14:textId="77777777" w:rsidR="004C4746" w:rsidRPr="00C74CE7" w:rsidRDefault="004C4746" w:rsidP="00DB4294">
            <w:pPr>
              <w:pStyle w:val="TAC"/>
            </w:pPr>
            <w:r w:rsidRPr="00C74CE7">
              <w:t>285</w:t>
            </w:r>
          </w:p>
        </w:tc>
        <w:tc>
          <w:tcPr>
            <w:tcW w:w="818" w:type="dxa"/>
            <w:tcBorders>
              <w:top w:val="single" w:sz="4" w:space="0" w:color="auto"/>
              <w:left w:val="single" w:sz="4" w:space="0" w:color="auto"/>
              <w:bottom w:val="single" w:sz="4" w:space="0" w:color="auto"/>
              <w:right w:val="single" w:sz="4" w:space="0" w:color="auto"/>
            </w:tcBorders>
            <w:vAlign w:val="bottom"/>
          </w:tcPr>
          <w:p w14:paraId="62AB1450" w14:textId="77777777" w:rsidR="004C4746" w:rsidRPr="00C74CE7" w:rsidRDefault="004C4746" w:rsidP="00DB4294">
            <w:pPr>
              <w:pStyle w:val="TAC"/>
            </w:pPr>
            <w:r w:rsidRPr="00C74CE7">
              <w:t>69</w:t>
            </w:r>
          </w:p>
        </w:tc>
      </w:tr>
      <w:tr w:rsidR="004C4746" w:rsidRPr="00C74CE7" w14:paraId="24BBB676"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A4735" w14:textId="77777777" w:rsidR="004C4746" w:rsidRPr="00C74CE7" w:rsidRDefault="004C4746" w:rsidP="00DB4294">
            <w:pPr>
              <w:pStyle w:val="TAC"/>
            </w:pPr>
            <w:r w:rsidRPr="00C74CE7">
              <w:t>SCS</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A98F1" w14:textId="77777777" w:rsidR="004C4746" w:rsidRPr="00C74CE7" w:rsidRDefault="004C4746" w:rsidP="00DB4294">
            <w:pPr>
              <w:pStyle w:val="TAC"/>
              <w:rPr>
                <w:lang w:eastAsia="da-DK"/>
              </w:rPr>
            </w:pPr>
            <w:r w:rsidRPr="00C74CE7">
              <w:rPr>
                <w:lang w:eastAsia="da-DK"/>
              </w:rPr>
              <w:t>120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A237A" w14:textId="77777777" w:rsidR="004C4746" w:rsidRPr="00C74CE7" w:rsidRDefault="004C4746" w:rsidP="00DB4294">
            <w:pPr>
              <w:pStyle w:val="TAC"/>
              <w:rPr>
                <w:lang w:eastAsia="da-DK"/>
              </w:rPr>
            </w:pPr>
            <w:r w:rsidRPr="00C74CE7">
              <w:rPr>
                <w:lang w:eastAsia="da-DK"/>
              </w:rPr>
              <w:t>120</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FD591" w14:textId="77777777" w:rsidR="004C4746" w:rsidRPr="00C74CE7" w:rsidRDefault="004C4746" w:rsidP="00DB4294">
            <w:pPr>
              <w:pStyle w:val="TAC"/>
              <w:rPr>
                <w:lang w:eastAsia="da-DK"/>
              </w:rPr>
            </w:pPr>
            <w:r w:rsidRPr="00C74CE7">
              <w:rPr>
                <w:lang w:eastAsia="da-DK"/>
              </w:rPr>
              <w:t>120</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0D1C7" w14:textId="77777777" w:rsidR="004C4746" w:rsidRPr="00C74CE7" w:rsidRDefault="004C4746" w:rsidP="00DB4294">
            <w:pPr>
              <w:pStyle w:val="TAC"/>
            </w:pPr>
            <w:r w:rsidRPr="00C74CE7">
              <w:t>480</w:t>
            </w:r>
          </w:p>
        </w:tc>
        <w:tc>
          <w:tcPr>
            <w:tcW w:w="818" w:type="dxa"/>
            <w:tcBorders>
              <w:top w:val="single" w:sz="4" w:space="0" w:color="auto"/>
              <w:left w:val="single" w:sz="4" w:space="0" w:color="auto"/>
              <w:bottom w:val="single" w:sz="4" w:space="0" w:color="auto"/>
              <w:right w:val="single" w:sz="4" w:space="0" w:color="auto"/>
            </w:tcBorders>
            <w:vAlign w:val="bottom"/>
          </w:tcPr>
          <w:p w14:paraId="319C7851" w14:textId="77777777" w:rsidR="004C4746" w:rsidRPr="00C74CE7" w:rsidRDefault="004C4746" w:rsidP="00DB4294">
            <w:pPr>
              <w:pStyle w:val="TAC"/>
            </w:pPr>
            <w:r w:rsidRPr="00C74CE7">
              <w:t>480</w:t>
            </w:r>
          </w:p>
        </w:tc>
        <w:tc>
          <w:tcPr>
            <w:tcW w:w="818" w:type="dxa"/>
            <w:tcBorders>
              <w:top w:val="single" w:sz="4" w:space="0" w:color="auto"/>
              <w:left w:val="single" w:sz="4" w:space="0" w:color="auto"/>
              <w:bottom w:val="single" w:sz="4" w:space="0" w:color="auto"/>
              <w:right w:val="single" w:sz="4" w:space="0" w:color="auto"/>
            </w:tcBorders>
            <w:vAlign w:val="bottom"/>
          </w:tcPr>
          <w:p w14:paraId="5AC077AB" w14:textId="77777777" w:rsidR="004C4746" w:rsidRPr="00C74CE7" w:rsidRDefault="004C4746" w:rsidP="00DB4294">
            <w:pPr>
              <w:pStyle w:val="TAC"/>
            </w:pPr>
            <w:r w:rsidRPr="00C74CE7">
              <w:t>960</w:t>
            </w:r>
          </w:p>
        </w:tc>
      </w:tr>
      <w:tr w:rsidR="004C4746" w:rsidRPr="00C74CE7" w14:paraId="038F1719"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39074" w14:textId="77777777" w:rsidR="004C4746" w:rsidRPr="00C74CE7" w:rsidRDefault="004C4746" w:rsidP="00DB4294">
            <w:pPr>
              <w:pStyle w:val="TAC"/>
            </w:pPr>
            <m:oMathPara>
              <m:oMath>
                <m:r>
                  <w:rPr>
                    <w:rFonts w:ascii="Cambria Math" w:hAnsi="Cambria Math"/>
                  </w:rPr>
                  <m:t>μ</m:t>
                </m:r>
              </m:oMath>
            </m:oMathPara>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985D6" w14:textId="77777777" w:rsidR="004C4746" w:rsidRPr="00C74CE7" w:rsidRDefault="004C4746" w:rsidP="00DB4294">
            <w:pPr>
              <w:pStyle w:val="TAC"/>
              <w:rPr>
                <w:lang w:eastAsia="da-DK"/>
              </w:rPr>
            </w:pPr>
            <w:r w:rsidRPr="00C74CE7">
              <w:rPr>
                <w:lang w:eastAsia="da-DK"/>
              </w:rPr>
              <w:t>3</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F03876" w14:textId="77777777" w:rsidR="004C4746" w:rsidRPr="00C74CE7" w:rsidRDefault="004C4746" w:rsidP="00DB4294">
            <w:pPr>
              <w:pStyle w:val="TAC"/>
              <w:rPr>
                <w:lang w:eastAsia="da-DK"/>
              </w:rPr>
            </w:pPr>
            <w:r w:rsidRPr="00C74CE7">
              <w:rPr>
                <w:lang w:eastAsia="da-DK"/>
              </w:rPr>
              <w:t>3</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B2D8EA" w14:textId="77777777" w:rsidR="004C4746" w:rsidRPr="00C74CE7" w:rsidRDefault="004C4746" w:rsidP="00DB4294">
            <w:pPr>
              <w:pStyle w:val="TAC"/>
              <w:rPr>
                <w:lang w:eastAsia="da-DK"/>
              </w:rPr>
            </w:pPr>
            <w:r w:rsidRPr="00C74CE7">
              <w:rPr>
                <w:lang w:eastAsia="da-DK"/>
              </w:rPr>
              <w:t>3</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85EE0" w14:textId="77777777" w:rsidR="004C4746" w:rsidRPr="00C74CE7" w:rsidRDefault="004C4746" w:rsidP="00DB4294">
            <w:pPr>
              <w:pStyle w:val="TAC"/>
            </w:pPr>
            <w:r w:rsidRPr="00C74CE7">
              <w:t>5</w:t>
            </w:r>
          </w:p>
        </w:tc>
        <w:tc>
          <w:tcPr>
            <w:tcW w:w="818" w:type="dxa"/>
            <w:tcBorders>
              <w:top w:val="single" w:sz="4" w:space="0" w:color="auto"/>
              <w:left w:val="single" w:sz="4" w:space="0" w:color="auto"/>
              <w:bottom w:val="single" w:sz="4" w:space="0" w:color="auto"/>
              <w:right w:val="single" w:sz="4" w:space="0" w:color="auto"/>
            </w:tcBorders>
            <w:vAlign w:val="bottom"/>
          </w:tcPr>
          <w:p w14:paraId="6E9C975B" w14:textId="77777777" w:rsidR="004C4746" w:rsidRPr="00C74CE7" w:rsidRDefault="004C4746" w:rsidP="00DB4294">
            <w:pPr>
              <w:pStyle w:val="TAC"/>
            </w:pPr>
            <w:r w:rsidRPr="00C74CE7">
              <w:t>5</w:t>
            </w:r>
          </w:p>
        </w:tc>
        <w:tc>
          <w:tcPr>
            <w:tcW w:w="818" w:type="dxa"/>
            <w:tcBorders>
              <w:top w:val="single" w:sz="4" w:space="0" w:color="auto"/>
              <w:left w:val="single" w:sz="4" w:space="0" w:color="auto"/>
              <w:bottom w:val="single" w:sz="4" w:space="0" w:color="auto"/>
              <w:right w:val="single" w:sz="4" w:space="0" w:color="auto"/>
            </w:tcBorders>
            <w:vAlign w:val="bottom"/>
          </w:tcPr>
          <w:p w14:paraId="0867720D" w14:textId="77777777" w:rsidR="004C4746" w:rsidRPr="00C74CE7" w:rsidRDefault="004C4746" w:rsidP="00DB4294">
            <w:pPr>
              <w:pStyle w:val="TAC"/>
            </w:pPr>
            <w:r w:rsidRPr="00C74CE7">
              <w:t>6</w:t>
            </w:r>
          </w:p>
        </w:tc>
      </w:tr>
      <w:tr w:rsidR="004C4746" w:rsidRPr="00C74CE7" w14:paraId="70CC91E5"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5BA4E" w14:textId="77777777" w:rsidR="004C4746" w:rsidRPr="00C74CE7" w:rsidRDefault="004C4746" w:rsidP="00DB4294">
            <w:pPr>
              <w:pStyle w:val="TAC"/>
            </w:pPr>
            <m:oMathPara>
              <m:oMath>
                <m:r>
                  <w:rPr>
                    <w:rFonts w:ascii="Cambria Math" w:hAnsi="Cambria Math"/>
                  </w:rPr>
                  <m:t>κ</m:t>
                </m:r>
              </m:oMath>
            </m:oMathPara>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78F9DB" w14:textId="77777777" w:rsidR="004C4746" w:rsidRPr="00C74CE7" w:rsidRDefault="004C4746" w:rsidP="00DB4294">
            <w:pPr>
              <w:pStyle w:val="TAC"/>
              <w:rPr>
                <w:lang w:eastAsia="da-DK"/>
              </w:rPr>
            </w:pPr>
            <w:r w:rsidRPr="00C74CE7">
              <w:rPr>
                <w:lang w:eastAsia="da-DK"/>
              </w:rPr>
              <w:t>64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63741" w14:textId="77777777" w:rsidR="004C4746" w:rsidRPr="00C74CE7" w:rsidRDefault="004C4746" w:rsidP="00DB4294">
            <w:pPr>
              <w:pStyle w:val="TAC"/>
              <w:rPr>
                <w:lang w:eastAsia="da-DK"/>
              </w:rPr>
            </w:pPr>
            <w:r w:rsidRPr="00C74CE7">
              <w:rPr>
                <w:lang w:eastAsia="da-DK"/>
              </w:rPr>
              <w:t>64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27348" w14:textId="77777777" w:rsidR="004C4746" w:rsidRPr="00C74CE7" w:rsidRDefault="004C4746" w:rsidP="00DB4294">
            <w:pPr>
              <w:pStyle w:val="TAC"/>
              <w:rPr>
                <w:lang w:eastAsia="da-DK"/>
              </w:rPr>
            </w:pPr>
            <w:r w:rsidRPr="00C74CE7">
              <w:rPr>
                <w:lang w:eastAsia="da-DK"/>
              </w:rPr>
              <w:t>64</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D739D" w14:textId="77777777" w:rsidR="004C4746" w:rsidRPr="00C74CE7" w:rsidRDefault="004C4746" w:rsidP="00DB4294">
            <w:pPr>
              <w:pStyle w:val="TAC"/>
            </w:pPr>
            <w:r w:rsidRPr="00C74CE7">
              <w:t>64</w:t>
            </w:r>
          </w:p>
        </w:tc>
        <w:tc>
          <w:tcPr>
            <w:tcW w:w="818" w:type="dxa"/>
            <w:tcBorders>
              <w:top w:val="single" w:sz="4" w:space="0" w:color="auto"/>
              <w:left w:val="single" w:sz="4" w:space="0" w:color="auto"/>
              <w:bottom w:val="single" w:sz="4" w:space="0" w:color="auto"/>
              <w:right w:val="single" w:sz="4" w:space="0" w:color="auto"/>
            </w:tcBorders>
            <w:vAlign w:val="bottom"/>
          </w:tcPr>
          <w:p w14:paraId="0BE91B71" w14:textId="77777777" w:rsidR="004C4746" w:rsidRPr="00C74CE7" w:rsidRDefault="004C4746" w:rsidP="00DB4294">
            <w:pPr>
              <w:pStyle w:val="TAC"/>
            </w:pPr>
            <w:r w:rsidRPr="00C74CE7">
              <w:t>64</w:t>
            </w:r>
          </w:p>
        </w:tc>
        <w:tc>
          <w:tcPr>
            <w:tcW w:w="818" w:type="dxa"/>
            <w:tcBorders>
              <w:top w:val="single" w:sz="4" w:space="0" w:color="auto"/>
              <w:left w:val="single" w:sz="4" w:space="0" w:color="auto"/>
              <w:bottom w:val="single" w:sz="4" w:space="0" w:color="auto"/>
              <w:right w:val="single" w:sz="4" w:space="0" w:color="auto"/>
            </w:tcBorders>
            <w:vAlign w:val="bottom"/>
          </w:tcPr>
          <w:p w14:paraId="08CE6385" w14:textId="77777777" w:rsidR="004C4746" w:rsidRPr="00C74CE7" w:rsidRDefault="004C4746" w:rsidP="00DB4294">
            <w:pPr>
              <w:pStyle w:val="TAC"/>
            </w:pPr>
            <w:r w:rsidRPr="00C74CE7">
              <w:t>64</w:t>
            </w:r>
          </w:p>
        </w:tc>
      </w:tr>
      <w:tr w:rsidR="004C4746" w:rsidRPr="00C74CE7" w14:paraId="306251E9"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060150" w14:textId="77777777" w:rsidR="004C4746" w:rsidRPr="00C74CE7" w:rsidRDefault="0082645F" w:rsidP="00DB4294">
            <w:pPr>
              <w:pStyle w:val="TAC"/>
            </w:pPr>
            <m:oMathPara>
              <m:oMath>
                <m:sSub>
                  <m:sSubPr>
                    <m:ctrlPr>
                      <w:rPr>
                        <w:rFonts w:ascii="Cambria Math" w:hAnsi="Cambria Math"/>
                      </w:rPr>
                    </m:ctrlPr>
                  </m:sSubPr>
                  <m:e>
                    <m:r>
                      <w:rPr>
                        <w:rFonts w:ascii="Cambria Math" w:hAnsi="Cambria Math"/>
                      </w:rPr>
                      <m:t>T</m:t>
                    </m:r>
                  </m:e>
                  <m:sub>
                    <m:r>
                      <m:rPr>
                        <m:sty m:val="p"/>
                      </m:rPr>
                      <w:rPr>
                        <w:rFonts w:ascii="Cambria Math" w:hAnsi="Cambria Math"/>
                      </w:rPr>
                      <m:t>c</m:t>
                    </m:r>
                  </m:sub>
                </m:sSub>
              </m:oMath>
            </m:oMathPara>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D5578" w14:textId="77777777" w:rsidR="004C4746" w:rsidRPr="00C74CE7" w:rsidRDefault="004C4746" w:rsidP="00DB4294">
            <w:pPr>
              <w:pStyle w:val="TAC"/>
              <w:rPr>
                <w:lang w:eastAsia="da-DK"/>
              </w:rPr>
            </w:pPr>
            <w:r w:rsidRPr="00C74CE7">
              <w:rPr>
                <w:lang w:eastAsia="da-DK"/>
              </w:rPr>
              <w:t>0.509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4BCBB" w14:textId="77777777" w:rsidR="004C4746" w:rsidRPr="00C74CE7" w:rsidRDefault="004C4746" w:rsidP="00DB4294">
            <w:pPr>
              <w:pStyle w:val="TAC"/>
              <w:rPr>
                <w:lang w:eastAsia="da-DK"/>
              </w:rPr>
            </w:pPr>
            <w:r w:rsidRPr="00C74CE7">
              <w:rPr>
                <w:lang w:eastAsia="da-DK"/>
              </w:rPr>
              <w:t>0.509</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90723" w14:textId="77777777" w:rsidR="004C4746" w:rsidRPr="00C74CE7" w:rsidRDefault="004C4746" w:rsidP="00DB4294">
            <w:pPr>
              <w:pStyle w:val="TAC"/>
              <w:rPr>
                <w:lang w:eastAsia="da-DK"/>
              </w:rPr>
            </w:pPr>
            <w:r w:rsidRPr="00C74CE7">
              <w:rPr>
                <w:lang w:eastAsia="da-DK"/>
              </w:rPr>
              <w:t>0.509</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37BD7" w14:textId="77777777" w:rsidR="004C4746" w:rsidRPr="00C74CE7" w:rsidRDefault="004C4746" w:rsidP="00DB4294">
            <w:pPr>
              <w:pStyle w:val="TAC"/>
            </w:pPr>
            <w:r w:rsidRPr="00C74CE7">
              <w:t>0.509</w:t>
            </w:r>
          </w:p>
        </w:tc>
        <w:tc>
          <w:tcPr>
            <w:tcW w:w="818" w:type="dxa"/>
            <w:tcBorders>
              <w:top w:val="single" w:sz="4" w:space="0" w:color="auto"/>
              <w:left w:val="single" w:sz="4" w:space="0" w:color="auto"/>
              <w:bottom w:val="single" w:sz="4" w:space="0" w:color="auto"/>
              <w:right w:val="single" w:sz="4" w:space="0" w:color="auto"/>
            </w:tcBorders>
            <w:vAlign w:val="bottom"/>
          </w:tcPr>
          <w:p w14:paraId="6682D4CC" w14:textId="77777777" w:rsidR="004C4746" w:rsidRPr="00C74CE7" w:rsidRDefault="004C4746" w:rsidP="00DB4294">
            <w:pPr>
              <w:pStyle w:val="TAC"/>
            </w:pPr>
            <w:r w:rsidRPr="00C74CE7">
              <w:t>0.509</w:t>
            </w:r>
          </w:p>
        </w:tc>
        <w:tc>
          <w:tcPr>
            <w:tcW w:w="818" w:type="dxa"/>
            <w:tcBorders>
              <w:top w:val="single" w:sz="4" w:space="0" w:color="auto"/>
              <w:left w:val="single" w:sz="4" w:space="0" w:color="auto"/>
              <w:bottom w:val="single" w:sz="4" w:space="0" w:color="auto"/>
              <w:right w:val="single" w:sz="4" w:space="0" w:color="auto"/>
            </w:tcBorders>
            <w:vAlign w:val="bottom"/>
          </w:tcPr>
          <w:p w14:paraId="442A9351" w14:textId="77777777" w:rsidR="004C4746" w:rsidRPr="00C74CE7" w:rsidRDefault="004C4746" w:rsidP="00DB4294">
            <w:pPr>
              <w:pStyle w:val="TAC"/>
            </w:pPr>
            <w:r w:rsidRPr="00C74CE7">
              <w:t>0.509</w:t>
            </w:r>
          </w:p>
        </w:tc>
      </w:tr>
      <w:tr w:rsidR="004C4746" w:rsidRPr="00C74CE7" w14:paraId="274146B9"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D160F" w14:textId="77777777" w:rsidR="004C4746" w:rsidRPr="00C74CE7" w:rsidRDefault="0082645F" w:rsidP="00DB4294">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u</m:t>
                    </m:r>
                  </m:sub>
                </m:sSub>
              </m:oMath>
            </m:oMathPara>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4230E" w14:textId="77777777" w:rsidR="004C4746" w:rsidRPr="00C74CE7" w:rsidRDefault="004C4746" w:rsidP="00DB4294">
            <w:pPr>
              <w:pStyle w:val="TAC"/>
              <w:rPr>
                <w:lang w:eastAsia="da-DK"/>
              </w:rPr>
            </w:pPr>
            <w:r w:rsidRPr="00C74CE7">
              <w:rPr>
                <w:lang w:eastAsia="da-DK"/>
              </w:rPr>
              <w:t>16384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718F40" w14:textId="77777777" w:rsidR="004C4746" w:rsidRPr="00C74CE7" w:rsidRDefault="004C4746" w:rsidP="00DB4294">
            <w:pPr>
              <w:pStyle w:val="TAC"/>
              <w:rPr>
                <w:lang w:eastAsia="da-DK"/>
              </w:rPr>
            </w:pPr>
            <w:r w:rsidRPr="00C74CE7">
              <w:rPr>
                <w:lang w:eastAsia="da-DK"/>
              </w:rPr>
              <w:t>16384</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9168CF" w14:textId="77777777" w:rsidR="004C4746" w:rsidRPr="00C74CE7" w:rsidRDefault="004C4746" w:rsidP="00DB4294">
            <w:pPr>
              <w:pStyle w:val="TAC"/>
              <w:rPr>
                <w:lang w:eastAsia="da-DK"/>
              </w:rPr>
            </w:pPr>
            <w:r w:rsidRPr="00C74CE7">
              <w:rPr>
                <w:lang w:eastAsia="da-DK"/>
              </w:rPr>
              <w:t>16384</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EAFE2" w14:textId="77777777" w:rsidR="004C4746" w:rsidRPr="00C74CE7" w:rsidRDefault="004C4746" w:rsidP="00DB4294">
            <w:pPr>
              <w:pStyle w:val="TAC"/>
            </w:pPr>
            <w:r w:rsidRPr="00C74CE7">
              <w:t>4096</w:t>
            </w:r>
          </w:p>
        </w:tc>
        <w:tc>
          <w:tcPr>
            <w:tcW w:w="818" w:type="dxa"/>
            <w:tcBorders>
              <w:top w:val="single" w:sz="4" w:space="0" w:color="auto"/>
              <w:left w:val="single" w:sz="4" w:space="0" w:color="auto"/>
              <w:bottom w:val="single" w:sz="4" w:space="0" w:color="auto"/>
              <w:right w:val="single" w:sz="4" w:space="0" w:color="auto"/>
            </w:tcBorders>
            <w:vAlign w:val="bottom"/>
          </w:tcPr>
          <w:p w14:paraId="535E2D0B" w14:textId="77777777" w:rsidR="004C4746" w:rsidRPr="00C74CE7" w:rsidRDefault="004C4746" w:rsidP="00DB4294">
            <w:pPr>
              <w:pStyle w:val="TAC"/>
            </w:pPr>
            <w:r w:rsidRPr="00C74CE7">
              <w:t>4096</w:t>
            </w:r>
          </w:p>
        </w:tc>
        <w:tc>
          <w:tcPr>
            <w:tcW w:w="818" w:type="dxa"/>
            <w:tcBorders>
              <w:top w:val="single" w:sz="4" w:space="0" w:color="auto"/>
              <w:left w:val="single" w:sz="4" w:space="0" w:color="auto"/>
              <w:bottom w:val="single" w:sz="4" w:space="0" w:color="auto"/>
              <w:right w:val="single" w:sz="4" w:space="0" w:color="auto"/>
            </w:tcBorders>
            <w:vAlign w:val="bottom"/>
          </w:tcPr>
          <w:p w14:paraId="5EF2E4D2" w14:textId="77777777" w:rsidR="004C4746" w:rsidRPr="00C74CE7" w:rsidRDefault="004C4746" w:rsidP="00DB4294">
            <w:pPr>
              <w:pStyle w:val="TAC"/>
            </w:pPr>
            <w:r w:rsidRPr="00C74CE7">
              <w:t>2048</w:t>
            </w:r>
          </w:p>
        </w:tc>
      </w:tr>
      <w:tr w:rsidR="004C4746" w:rsidRPr="00C74CE7" w14:paraId="3C83113C"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42F968" w14:textId="77777777" w:rsidR="004C4746" w:rsidRPr="00C74CE7" w:rsidRDefault="0082645F" w:rsidP="00DB4294">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SEQ</m:t>
                    </m:r>
                  </m:sub>
                </m:sSub>
              </m:oMath>
            </m:oMathPara>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6C839" w14:textId="77777777" w:rsidR="004C4746" w:rsidRPr="00C74CE7" w:rsidRDefault="004C4746" w:rsidP="00DB4294">
            <w:pPr>
              <w:pStyle w:val="TAC"/>
              <w:rPr>
                <w:lang w:eastAsia="da-DK"/>
              </w:rPr>
            </w:pPr>
            <w:r w:rsidRPr="00C74CE7">
              <w:rPr>
                <w:lang w:eastAsia="da-DK"/>
              </w:rPr>
              <w:t>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C0A73" w14:textId="77777777" w:rsidR="004C4746" w:rsidRPr="00C74CE7" w:rsidRDefault="004C4746" w:rsidP="00DB4294">
            <w:pPr>
              <w:pStyle w:val="TAC"/>
              <w:rPr>
                <w:lang w:eastAsia="da-DK"/>
              </w:rPr>
            </w:pPr>
            <w:r w:rsidRPr="00C74CE7">
              <w:rPr>
                <w:lang w:eastAsia="da-DK"/>
              </w:rPr>
              <w:t>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C9AC28" w14:textId="77777777" w:rsidR="004C4746" w:rsidRPr="00C74CE7" w:rsidRDefault="004C4746" w:rsidP="00DB4294">
            <w:pPr>
              <w:pStyle w:val="TAC"/>
              <w:rPr>
                <w:lang w:eastAsia="da-DK"/>
              </w:rPr>
            </w:pPr>
            <w:r w:rsidRPr="00C74CE7">
              <w:rPr>
                <w:lang w:eastAsia="da-DK"/>
              </w:rPr>
              <w:t>2</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E2DDB" w14:textId="77777777" w:rsidR="004C4746" w:rsidRPr="00C74CE7" w:rsidRDefault="004C4746" w:rsidP="00DB4294">
            <w:pPr>
              <w:pStyle w:val="TAC"/>
            </w:pPr>
            <w:r w:rsidRPr="00C74CE7">
              <w:t>2</w:t>
            </w:r>
          </w:p>
        </w:tc>
        <w:tc>
          <w:tcPr>
            <w:tcW w:w="818" w:type="dxa"/>
            <w:tcBorders>
              <w:top w:val="single" w:sz="4" w:space="0" w:color="auto"/>
              <w:left w:val="single" w:sz="4" w:space="0" w:color="auto"/>
              <w:bottom w:val="single" w:sz="4" w:space="0" w:color="auto"/>
              <w:right w:val="single" w:sz="4" w:space="0" w:color="auto"/>
            </w:tcBorders>
            <w:vAlign w:val="bottom"/>
          </w:tcPr>
          <w:p w14:paraId="2F9214A9" w14:textId="77777777" w:rsidR="004C4746" w:rsidRPr="00C74CE7" w:rsidRDefault="004C4746" w:rsidP="00DB4294">
            <w:pPr>
              <w:pStyle w:val="TAC"/>
            </w:pPr>
            <w:r w:rsidRPr="00C74CE7">
              <w:t>2</w:t>
            </w:r>
          </w:p>
        </w:tc>
        <w:tc>
          <w:tcPr>
            <w:tcW w:w="818" w:type="dxa"/>
            <w:tcBorders>
              <w:top w:val="single" w:sz="4" w:space="0" w:color="auto"/>
              <w:left w:val="single" w:sz="4" w:space="0" w:color="auto"/>
              <w:bottom w:val="single" w:sz="4" w:space="0" w:color="auto"/>
              <w:right w:val="single" w:sz="4" w:space="0" w:color="auto"/>
            </w:tcBorders>
            <w:vAlign w:val="bottom"/>
          </w:tcPr>
          <w:p w14:paraId="122F52AA" w14:textId="77777777" w:rsidR="004C4746" w:rsidRPr="00C74CE7" w:rsidRDefault="004C4746" w:rsidP="00DB4294">
            <w:pPr>
              <w:pStyle w:val="TAC"/>
            </w:pPr>
            <w:r w:rsidRPr="00C74CE7">
              <w:t>2</w:t>
            </w:r>
          </w:p>
        </w:tc>
      </w:tr>
      <w:tr w:rsidR="004C4746" w:rsidRPr="00C74CE7" w14:paraId="3ACA5D01" w14:textId="77777777" w:rsidTr="00DB4294">
        <w:trPr>
          <w:trHeight w:val="290"/>
          <w:jc w:val="center"/>
        </w:trPr>
        <w:tc>
          <w:tcPr>
            <w:tcW w:w="10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8FD99" w14:textId="77777777" w:rsidR="004C4746" w:rsidRPr="00C74CE7" w:rsidRDefault="0082645F" w:rsidP="00DB4294">
            <w:pPr>
              <w:pStyle w:val="TAC"/>
            </w:pPr>
            <m:oMath>
              <m:sSub>
                <m:sSubPr>
                  <m:ctrlPr>
                    <w:rPr>
                      <w:rFonts w:ascii="Cambria Math" w:hAnsi="Cambria Math"/>
                    </w:rPr>
                  </m:ctrlPr>
                </m:sSubPr>
                <m:e>
                  <m:r>
                    <w:rPr>
                      <w:rFonts w:ascii="Cambria Math" w:hAnsi="Cambria Math"/>
                    </w:rPr>
                    <m:t>T</m:t>
                  </m:r>
                </m:e>
                <m:sub>
                  <m:r>
                    <m:rPr>
                      <m:sty m:val="p"/>
                    </m:rPr>
                    <w:rPr>
                      <w:rFonts w:ascii="Cambria Math" w:hAnsi="Cambria Math"/>
                    </w:rPr>
                    <m:t>MAX</m:t>
                  </m:r>
                </m:sub>
              </m:sSub>
            </m:oMath>
            <w:r w:rsidR="004C4746" w:rsidRPr="00C74CE7">
              <w:t xml:space="preserve"> (us)</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57F0C" w14:textId="77777777" w:rsidR="004C4746" w:rsidRPr="00C74CE7" w:rsidRDefault="004C4746" w:rsidP="00DB4294">
            <w:pPr>
              <w:pStyle w:val="TAC"/>
              <w:rPr>
                <w:lang w:eastAsia="da-DK"/>
              </w:rPr>
            </w:pPr>
            <w:r w:rsidRPr="00C74CE7">
              <w:rPr>
                <w:lang w:eastAsia="da-DK"/>
              </w:rPr>
              <w:t>4.2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7A621" w14:textId="77777777" w:rsidR="004C4746" w:rsidRPr="00C74CE7" w:rsidRDefault="004C4746" w:rsidP="00DB4294">
            <w:pPr>
              <w:pStyle w:val="TAC"/>
              <w:rPr>
                <w:lang w:eastAsia="da-DK"/>
              </w:rPr>
            </w:pPr>
            <w:r w:rsidRPr="00C74CE7">
              <w:rPr>
                <w:lang w:eastAsia="da-DK"/>
              </w:rPr>
              <w:t>4.2</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D37B9" w14:textId="77777777" w:rsidR="004C4746" w:rsidRPr="00C74CE7" w:rsidRDefault="004C4746" w:rsidP="00DB4294">
            <w:pPr>
              <w:pStyle w:val="TAC"/>
              <w:rPr>
                <w:lang w:eastAsia="da-DK"/>
              </w:rPr>
            </w:pPr>
            <w:r w:rsidRPr="00C74CE7">
              <w:rPr>
                <w:lang w:eastAsia="da-DK"/>
              </w:rPr>
              <w:t>4.2</w:t>
            </w:r>
          </w:p>
        </w:tc>
        <w:tc>
          <w:tcPr>
            <w:tcW w:w="8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8F9815" w14:textId="77777777" w:rsidR="004C4746" w:rsidRPr="00C74CE7" w:rsidRDefault="004C4746" w:rsidP="00DB4294">
            <w:pPr>
              <w:pStyle w:val="TAC"/>
            </w:pPr>
            <w:r w:rsidRPr="00C74CE7">
              <w:t>1.0</w:t>
            </w:r>
          </w:p>
        </w:tc>
        <w:tc>
          <w:tcPr>
            <w:tcW w:w="818" w:type="dxa"/>
            <w:tcBorders>
              <w:top w:val="single" w:sz="4" w:space="0" w:color="auto"/>
              <w:left w:val="single" w:sz="4" w:space="0" w:color="auto"/>
              <w:bottom w:val="single" w:sz="4" w:space="0" w:color="auto"/>
              <w:right w:val="single" w:sz="4" w:space="0" w:color="auto"/>
            </w:tcBorders>
            <w:vAlign w:val="bottom"/>
          </w:tcPr>
          <w:p w14:paraId="14CA62B4" w14:textId="77777777" w:rsidR="004C4746" w:rsidRPr="00C74CE7" w:rsidRDefault="004C4746" w:rsidP="00DB4294">
            <w:pPr>
              <w:pStyle w:val="TAC"/>
            </w:pPr>
            <w:r w:rsidRPr="00C74CE7">
              <w:t>1.0</w:t>
            </w:r>
          </w:p>
        </w:tc>
        <w:tc>
          <w:tcPr>
            <w:tcW w:w="818" w:type="dxa"/>
            <w:tcBorders>
              <w:top w:val="single" w:sz="4" w:space="0" w:color="auto"/>
              <w:left w:val="single" w:sz="4" w:space="0" w:color="auto"/>
              <w:bottom w:val="single" w:sz="4" w:space="0" w:color="auto"/>
              <w:right w:val="single" w:sz="4" w:space="0" w:color="auto"/>
            </w:tcBorders>
            <w:vAlign w:val="bottom"/>
          </w:tcPr>
          <w:p w14:paraId="33395DA5" w14:textId="77777777" w:rsidR="004C4746" w:rsidRPr="00C74CE7" w:rsidRDefault="004C4746" w:rsidP="00DB4294">
            <w:pPr>
              <w:pStyle w:val="TAC"/>
            </w:pPr>
            <w:r w:rsidRPr="00C74CE7">
              <w:t>0.5</w:t>
            </w:r>
          </w:p>
        </w:tc>
      </w:tr>
    </w:tbl>
    <w:p w14:paraId="005ED5F2" w14:textId="77777777" w:rsidR="004C4746" w:rsidRPr="00C74CE7" w:rsidRDefault="004C4746" w:rsidP="004C4746">
      <w:pPr>
        <w:rPr>
          <w:lang w:val="en-GB"/>
        </w:rPr>
      </w:pPr>
    </w:p>
    <w:p w14:paraId="51424B94" w14:textId="77777777" w:rsidR="004C4746" w:rsidRPr="00C74CE7" w:rsidRDefault="004C4746" w:rsidP="004C4746">
      <w:pPr>
        <w:rPr>
          <w:lang w:val="en-GB"/>
        </w:rPr>
      </w:pPr>
    </w:p>
    <w:p w14:paraId="775A3C1D" w14:textId="77777777" w:rsidR="004C4746" w:rsidRPr="00C74CE7" w:rsidRDefault="004C4746" w:rsidP="004C4746">
      <w:pPr>
        <w:pStyle w:val="RAN4observation0"/>
      </w:pPr>
      <w:bookmarkStart w:id="5" w:name="_Toc61552603"/>
      <w:r w:rsidRPr="00C74CE7">
        <w:t xml:space="preserve">The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Pr="00C74CE7">
        <w:t xml:space="preserve"> parameters used for FR2 requirements (Ncs=69) are the ones that provide the maximum coverage area for LRA=139.</w:t>
      </w:r>
      <w:bookmarkEnd w:id="5"/>
      <w:r w:rsidRPr="00C74CE7">
        <w:t xml:space="preserve"> </w:t>
      </w:r>
    </w:p>
    <w:p w14:paraId="5BC11A79" w14:textId="77777777" w:rsidR="004C4746" w:rsidRPr="00C74CE7" w:rsidRDefault="004C4746" w:rsidP="004C4746">
      <w:pPr>
        <w:pStyle w:val="RAN4observation0"/>
      </w:pPr>
      <w:r w:rsidRPr="00C74CE7">
        <w:t xml:space="preserve">The LRA=139 and Ncs=69 provide a similar coverage area to LRA=571 and Ncs=285 and LRA=1151 and Ncs=575. </w:t>
      </w:r>
    </w:p>
    <w:p w14:paraId="76C9B487" w14:textId="4BF0E9F7" w:rsidR="004C4746" w:rsidRPr="00A038E4" w:rsidRDefault="004C4746" w:rsidP="00352A4B">
      <w:pPr>
        <w:pStyle w:val="RAN4proposal"/>
        <w:rPr>
          <w:lang w:val="en-GB"/>
        </w:rPr>
      </w:pPr>
      <w:bookmarkStart w:id="6" w:name="_Toc61552604"/>
      <w:r w:rsidRPr="00A038E4">
        <w:rPr>
          <w:lang w:val="en-GB"/>
        </w:rPr>
        <w:t>RAN4 to define PRACH demodulation performance requirements using the following Ncs parameters:</w:t>
      </w:r>
      <w:bookmarkEnd w:id="6"/>
      <w:r w:rsidRPr="00A038E4">
        <w:rPr>
          <w:lang w:val="en-GB"/>
        </w:rPr>
        <w:br/>
        <w:t xml:space="preserve">      -</w:t>
      </w:r>
      <w:r w:rsidR="00DE538D" w:rsidRPr="00A038E4">
        <w:rPr>
          <w:lang w:val="en-GB"/>
        </w:rPr>
        <w:t xml:space="preserve">For requirements with </w:t>
      </w:r>
      <w:r w:rsidRPr="00A038E4">
        <w:rPr>
          <w:lang w:val="en-GB"/>
        </w:rPr>
        <w:t xml:space="preserve">LRA=139 </w:t>
      </w:r>
      <w:r w:rsidR="00DE538D" w:rsidRPr="00A038E4">
        <w:rPr>
          <w:lang w:val="en-GB"/>
        </w:rPr>
        <w:t xml:space="preserve">use </w:t>
      </w:r>
      <w:r w:rsidRPr="00A038E4">
        <w:rPr>
          <w:lang w:val="en-GB"/>
        </w:rPr>
        <w:t>NCS=69</w:t>
      </w:r>
      <w:r w:rsidRPr="00A038E4">
        <w:rPr>
          <w:lang w:val="en-GB"/>
        </w:rPr>
        <w:br/>
        <w:t xml:space="preserve">      -</w:t>
      </w:r>
      <w:r w:rsidR="00DE538D" w:rsidRPr="00A038E4">
        <w:rPr>
          <w:lang w:val="en-GB"/>
        </w:rPr>
        <w:t>For requirements with</w:t>
      </w:r>
      <w:r w:rsidRPr="00A038E4">
        <w:rPr>
          <w:lang w:val="en-GB"/>
        </w:rPr>
        <w:t xml:space="preserve"> LRA=571 </w:t>
      </w:r>
      <w:r w:rsidR="00DE538D" w:rsidRPr="00A038E4">
        <w:rPr>
          <w:lang w:val="en-GB"/>
        </w:rPr>
        <w:t xml:space="preserve">use </w:t>
      </w:r>
      <w:r w:rsidRPr="00A038E4">
        <w:rPr>
          <w:lang w:val="en-GB"/>
        </w:rPr>
        <w:t>NCS=285</w:t>
      </w:r>
      <w:r w:rsidRPr="00A038E4">
        <w:rPr>
          <w:lang w:val="en-GB"/>
        </w:rPr>
        <w:br/>
        <w:t xml:space="preserve">      -</w:t>
      </w:r>
      <w:r w:rsidR="00186BDA" w:rsidRPr="00A038E4">
        <w:rPr>
          <w:lang w:val="en-GB"/>
        </w:rPr>
        <w:t>For requirements with</w:t>
      </w:r>
      <w:r w:rsidRPr="00A038E4">
        <w:rPr>
          <w:lang w:val="en-GB"/>
        </w:rPr>
        <w:t xml:space="preserve"> LRA=1151</w:t>
      </w:r>
      <w:r w:rsidR="00186BDA" w:rsidRPr="00A038E4">
        <w:rPr>
          <w:lang w:val="en-GB"/>
        </w:rPr>
        <w:t xml:space="preserve"> use</w:t>
      </w:r>
      <w:r w:rsidRPr="00A038E4">
        <w:rPr>
          <w:lang w:val="en-GB"/>
        </w:rPr>
        <w:t xml:space="preserve"> NCS=575</w:t>
      </w:r>
      <w:r w:rsidRPr="00A038E4">
        <w:rPr>
          <w:lang w:val="en-GB"/>
        </w:rPr>
        <w:br/>
      </w:r>
    </w:p>
    <w:p w14:paraId="69EB55E1" w14:textId="789441F5" w:rsidR="00520B77" w:rsidRPr="00C74CE7" w:rsidRDefault="009535A9" w:rsidP="00520B77">
      <w:pPr>
        <w:pStyle w:val="RAN4H2"/>
        <w:rPr>
          <w:lang w:val="en-GB" w:eastAsia="ko-KR"/>
        </w:rPr>
      </w:pPr>
      <w:r w:rsidRPr="00C74CE7">
        <w:rPr>
          <w:lang w:val="en-GB" w:eastAsia="ko-KR"/>
        </w:rPr>
        <w:t>Time estimation tolerance</w:t>
      </w:r>
    </w:p>
    <w:p w14:paraId="7736BAD0" w14:textId="1475E559" w:rsidR="00E2512C" w:rsidRPr="00C74CE7" w:rsidRDefault="006E65D7" w:rsidP="00FE7B83">
      <w:pPr>
        <w:rPr>
          <w:lang w:val="en-GB"/>
        </w:rPr>
      </w:pPr>
      <w:r w:rsidRPr="00C74CE7">
        <w:rPr>
          <w:lang w:val="en-GB"/>
        </w:rPr>
        <w:t>As part of the PRACH performance require</w:t>
      </w:r>
      <w:r w:rsidR="00020423" w:rsidRPr="00C74CE7">
        <w:rPr>
          <w:lang w:val="en-GB"/>
        </w:rPr>
        <w:t>me</w:t>
      </w:r>
      <w:r w:rsidRPr="00C74CE7">
        <w:rPr>
          <w:lang w:val="en-GB"/>
        </w:rPr>
        <w:t xml:space="preserve">nts the time error tolerance is </w:t>
      </w:r>
      <w:r w:rsidR="00020423" w:rsidRPr="00C74CE7">
        <w:rPr>
          <w:lang w:val="en-GB"/>
        </w:rPr>
        <w:t xml:space="preserve">specified. The time error tolerance </w:t>
      </w:r>
      <w:r w:rsidR="005F7386" w:rsidRPr="00C74CE7">
        <w:rPr>
          <w:lang w:val="en-GB"/>
        </w:rPr>
        <w:t xml:space="preserve">is determined based on the </w:t>
      </w:r>
      <w:r w:rsidR="00003E4D" w:rsidRPr="00C74CE7">
        <w:rPr>
          <w:lang w:val="en-GB"/>
        </w:rPr>
        <w:t xml:space="preserve">format SCS, the </w:t>
      </w:r>
      <w:r w:rsidR="00B509AD" w:rsidRPr="00C74CE7">
        <w:rPr>
          <w:lang w:val="en-GB"/>
        </w:rPr>
        <w:t>sequence length</w:t>
      </w:r>
      <w:r w:rsidR="007C1B4F" w:rsidRPr="00C74CE7">
        <w:rPr>
          <w:lang w:val="en-GB"/>
        </w:rPr>
        <w:t xml:space="preserve">, as well as </w:t>
      </w:r>
      <w:r w:rsidR="00684E51" w:rsidRPr="00C74CE7">
        <w:rPr>
          <w:lang w:val="en-GB"/>
        </w:rPr>
        <w:t xml:space="preserve">the </w:t>
      </w:r>
      <w:r w:rsidR="00BC6D00" w:rsidRPr="00C74CE7">
        <w:rPr>
          <w:lang w:val="en-GB"/>
        </w:rPr>
        <w:t xml:space="preserve">channel model. </w:t>
      </w:r>
    </w:p>
    <w:p w14:paraId="558F1521" w14:textId="1C96B64E" w:rsidR="00EE1464" w:rsidRPr="00C74CE7" w:rsidRDefault="00EE1464" w:rsidP="00EE1464">
      <w:pPr>
        <w:rPr>
          <w:lang w:val="en-GB"/>
        </w:rPr>
      </w:pPr>
      <w:r w:rsidRPr="00C74CE7">
        <w:rPr>
          <w:lang w:val="en-GB"/>
        </w:rPr>
        <w:t xml:space="preserve">The existing requirements for Rel. 15 PRACH are shown in </w:t>
      </w:r>
      <w:r w:rsidRPr="00C74CE7">
        <w:rPr>
          <w:lang w:val="en-GB"/>
        </w:rPr>
        <w:fldChar w:fldCharType="begin"/>
      </w:r>
      <w:r w:rsidRPr="00C74CE7">
        <w:rPr>
          <w:lang w:val="en-GB"/>
        </w:rPr>
        <w:instrText xml:space="preserve"> REF _Ref58935065 \h </w:instrText>
      </w:r>
      <w:r w:rsidRPr="00C74CE7">
        <w:rPr>
          <w:lang w:val="en-GB"/>
        </w:rPr>
      </w:r>
      <w:r w:rsidRPr="00C74CE7">
        <w:rPr>
          <w:lang w:val="en-GB"/>
        </w:rPr>
        <w:fldChar w:fldCharType="separate"/>
      </w:r>
      <w:r w:rsidR="00C74CE7" w:rsidRPr="00C74CE7">
        <w:rPr>
          <w:lang w:val="en-GB"/>
        </w:rPr>
        <w:t xml:space="preserve">Table </w:t>
      </w:r>
      <w:r w:rsidR="00C74CE7">
        <w:rPr>
          <w:noProof/>
        </w:rPr>
        <w:t>3</w:t>
      </w:r>
      <w:r w:rsidRPr="00C74CE7">
        <w:rPr>
          <w:lang w:val="en-GB"/>
        </w:rPr>
        <w:fldChar w:fldCharType="end"/>
      </w:r>
      <w:r w:rsidRPr="00C74CE7">
        <w:rPr>
          <w:lang w:val="en-GB"/>
        </w:rPr>
        <w:t xml:space="preserve">. The requirements for </w:t>
      </w:r>
      <w:r w:rsidR="0030016B" w:rsidRPr="00C74CE7">
        <w:rPr>
          <w:lang w:val="en-GB"/>
        </w:rPr>
        <w:t xml:space="preserve">FR1 and FR2-1 </w:t>
      </w:r>
      <w:r w:rsidRPr="00C74CE7">
        <w:rPr>
          <w:lang w:val="en-GB"/>
        </w:rPr>
        <w:t>are built based on the requirements for AWGN with an additional term that corresponds to the second last tap of the channel in Table G.2.1.1-4 of 38.1</w:t>
      </w:r>
      <w:r w:rsidR="00665315" w:rsidRPr="00C74CE7">
        <w:rPr>
          <w:lang w:val="en-GB"/>
        </w:rPr>
        <w:t xml:space="preserve">41-2 </w:t>
      </w:r>
      <w:r w:rsidR="00665315" w:rsidRPr="00C74CE7">
        <w:rPr>
          <w:lang w:val="en-GB"/>
        </w:rPr>
        <w:fldChar w:fldCharType="begin"/>
      </w:r>
      <w:r w:rsidR="00665315" w:rsidRPr="00C74CE7">
        <w:rPr>
          <w:lang w:val="en-GB"/>
        </w:rPr>
        <w:instrText xml:space="preserve"> REF _Ref100163813 \r \h </w:instrText>
      </w:r>
      <w:r w:rsidR="00665315" w:rsidRPr="00C74CE7">
        <w:rPr>
          <w:lang w:val="en-GB"/>
        </w:rPr>
      </w:r>
      <w:r w:rsidR="00665315" w:rsidRPr="00C74CE7">
        <w:rPr>
          <w:lang w:val="en-GB"/>
        </w:rPr>
        <w:fldChar w:fldCharType="separate"/>
      </w:r>
      <w:r w:rsidR="00C74CE7">
        <w:rPr>
          <w:lang w:val="en-GB"/>
        </w:rPr>
        <w:t>[4]</w:t>
      </w:r>
      <w:r w:rsidR="00665315" w:rsidRPr="00C74CE7">
        <w:rPr>
          <w:lang w:val="en-GB"/>
        </w:rPr>
        <w:fldChar w:fldCharType="end"/>
      </w:r>
      <w:r w:rsidRPr="00C74CE7">
        <w:rPr>
          <w:lang w:val="en-GB"/>
        </w:rPr>
        <w:t xml:space="preserve">. The first term for the calculation is the PRACH minimum time resolution, which is obtained in accordance to the numerology </w:t>
      </w:r>
      <m:oMath>
        <m:r>
          <w:rPr>
            <w:rFonts w:ascii="Cambria Math" w:hAnsi="Cambria Math"/>
            <w:lang w:val="en-GB"/>
          </w:rPr>
          <m:t>μ</m:t>
        </m:r>
      </m:oMath>
      <w:r w:rsidRPr="00C74CE7">
        <w:rPr>
          <w:lang w:val="en-GB"/>
        </w:rPr>
        <w:t xml:space="preserve"> and </w:t>
      </w:r>
      <m:oMath>
        <m:sSub>
          <m:sSubPr>
            <m:ctrlPr>
              <w:rPr>
                <w:rFonts w:ascii="Cambria Math" w:hAnsi="Cambria Math"/>
                <w:i/>
                <w:lang w:val="en-GB"/>
              </w:rPr>
            </m:ctrlPr>
          </m:sSubPr>
          <m:e>
            <m:r>
              <w:rPr>
                <w:rFonts w:ascii="Cambria Math" w:hAnsi="Cambria Math"/>
                <w:lang w:val="en-GB"/>
              </w:rPr>
              <m:t>L</m:t>
            </m:r>
          </m:e>
          <m:sub>
            <m:r>
              <m:rPr>
                <m:sty m:val="p"/>
              </m:rPr>
              <w:rPr>
                <w:rFonts w:ascii="Cambria Math" w:hAnsi="Cambria Math"/>
                <w:lang w:val="en-GB"/>
              </w:rPr>
              <m:t>RA</m:t>
            </m:r>
          </m:sub>
        </m:sSub>
      </m:oMath>
      <w:r w:rsidRPr="00C74CE7">
        <w:rPr>
          <w:lang w:val="en-GB"/>
        </w:rPr>
        <w:t xml:space="preserve"> as:</w:t>
      </w:r>
    </w:p>
    <w:p w14:paraId="6D2A8879" w14:textId="77777777" w:rsidR="00EE1464" w:rsidRPr="00C74CE7" w:rsidRDefault="0082645F" w:rsidP="00EE1464">
      <w:pPr>
        <w:pStyle w:val="ListParagraph"/>
        <w:rPr>
          <w:rFonts w:eastAsiaTheme="minorEastAsia"/>
          <w:lang w:val="en-GB"/>
        </w:rPr>
      </w:pPr>
      <m:oMathPara>
        <m:oMath>
          <m:sSub>
            <m:sSubPr>
              <m:ctrlPr>
                <w:rPr>
                  <w:rFonts w:ascii="Cambria Math" w:eastAsiaTheme="minorEastAsia" w:hAnsi="Cambria Math"/>
                  <w:i/>
                  <w:lang w:val="en-GB"/>
                </w:rPr>
              </m:ctrlPr>
            </m:sSubPr>
            <m:e>
              <m:r>
                <w:rPr>
                  <w:rFonts w:ascii="Cambria Math" w:eastAsiaTheme="minorEastAsia" w:hAnsi="Cambria Math"/>
                  <w:lang w:val="en-GB"/>
                </w:rPr>
                <m:t>∆</m:t>
              </m:r>
            </m:e>
            <m:sub>
              <m:r>
                <m:rPr>
                  <m:sty m:val="p"/>
                </m:rPr>
                <w:rPr>
                  <w:rFonts w:ascii="Cambria Math" w:eastAsiaTheme="minorEastAsia" w:hAnsi="Cambria Math"/>
                  <w:lang w:val="en-GB"/>
                </w:rPr>
                <m:t>RA</m:t>
              </m:r>
            </m:sub>
          </m:sSub>
          <m:r>
            <w:rPr>
              <w:rFonts w:ascii="Cambria Math" w:eastAsiaTheme="minorEastAsia" w:hAnsi="Cambria Math"/>
              <w:lang w:val="en-GB"/>
            </w:rPr>
            <m:t>=</m:t>
          </m:r>
          <m:f>
            <m:fPr>
              <m:ctrlPr>
                <w:rPr>
                  <w:rFonts w:ascii="Cambria Math" w:eastAsiaTheme="minorEastAsia" w:hAnsi="Cambria Math"/>
                  <w:i/>
                  <w:lang w:val="en-GB"/>
                </w:rPr>
              </m:ctrlPr>
            </m:fPr>
            <m:num>
              <m:r>
                <w:rPr>
                  <w:rFonts w:ascii="Cambria Math" w:eastAsiaTheme="minorEastAsia" w:hAnsi="Cambria Math"/>
                  <w:lang w:val="en-GB"/>
                </w:rPr>
                <m:t>2048∙</m:t>
              </m:r>
              <m:r>
                <w:rPr>
                  <w:rFonts w:ascii="Cambria Math" w:eastAsiaTheme="minorEastAsia" w:hAnsi="Cambria Math"/>
                  <w:lang w:val="en-GB"/>
                </w:rPr>
                <m:t>κ</m:t>
              </m:r>
              <m:r>
                <w:rPr>
                  <w:rFonts w:ascii="Cambria Math" w:eastAsiaTheme="minorEastAsia" w:hAnsi="Cambria Math"/>
                  <w:lang w:val="en-GB"/>
                </w:rPr>
                <m:t>∙</m:t>
              </m:r>
              <m:sSup>
                <m:sSupPr>
                  <m:ctrlPr>
                    <w:rPr>
                      <w:rFonts w:ascii="Cambria Math" w:eastAsiaTheme="minorEastAsia" w:hAnsi="Cambria Math"/>
                      <w:i/>
                      <w:lang w:val="en-GB"/>
                    </w:rPr>
                  </m:ctrlPr>
                </m:sSupPr>
                <m:e>
                  <m:r>
                    <w:rPr>
                      <w:rFonts w:ascii="Cambria Math" w:eastAsiaTheme="minorEastAsia" w:hAnsi="Cambria Math"/>
                      <w:lang w:val="en-GB"/>
                    </w:rPr>
                    <m:t>2</m:t>
                  </m:r>
                </m:e>
                <m:sup>
                  <m:r>
                    <w:rPr>
                      <w:rFonts w:ascii="Cambria Math" w:eastAsiaTheme="minorEastAsia" w:hAnsi="Cambria Math"/>
                      <w:lang w:val="en-GB"/>
                    </w:rPr>
                    <m:t>-</m:t>
                  </m:r>
                  <m:r>
                    <w:rPr>
                      <w:rFonts w:ascii="Cambria Math" w:eastAsiaTheme="minorEastAsia" w:hAnsi="Cambria Math"/>
                      <w:lang w:val="en-GB"/>
                    </w:rPr>
                    <m:t>μ</m:t>
                  </m:r>
                </m:sup>
              </m:sSup>
            </m:num>
            <m:den>
              <m:sSub>
                <m:sSubPr>
                  <m:ctrlPr>
                    <w:rPr>
                      <w:rFonts w:ascii="Cambria Math" w:eastAsiaTheme="minorEastAsia" w:hAnsi="Cambria Math"/>
                      <w:i/>
                      <w:lang w:val="en-GB"/>
                    </w:rPr>
                  </m:ctrlPr>
                </m:sSubPr>
                <m:e>
                  <m:r>
                    <w:rPr>
                      <w:rFonts w:ascii="Cambria Math" w:eastAsiaTheme="minorEastAsia" w:hAnsi="Cambria Math"/>
                      <w:lang w:val="en-GB"/>
                    </w:rPr>
                    <m:t>L</m:t>
                  </m:r>
                </m:e>
                <m:sub>
                  <m:r>
                    <m:rPr>
                      <m:sty m:val="p"/>
                    </m:rPr>
                    <w:rPr>
                      <w:rFonts w:ascii="Cambria Math" w:eastAsiaTheme="minorEastAsia" w:hAnsi="Cambria Math"/>
                      <w:lang w:val="en-GB"/>
                    </w:rPr>
                    <m:t>RA</m:t>
                  </m:r>
                </m:sub>
              </m:sSub>
            </m:den>
          </m:f>
          <m:sSub>
            <m:sSubPr>
              <m:ctrlPr>
                <w:rPr>
                  <w:rFonts w:ascii="Cambria Math" w:eastAsiaTheme="minorEastAsia" w:hAnsi="Cambria Math"/>
                  <w:i/>
                  <w:lang w:val="en-GB"/>
                </w:rPr>
              </m:ctrlPr>
            </m:sSubPr>
            <m:e>
              <m:r>
                <w:rPr>
                  <w:rFonts w:ascii="Cambria Math" w:eastAsiaTheme="minorEastAsia" w:hAnsi="Cambria Math"/>
                  <w:lang w:val="en-GB"/>
                </w:rPr>
                <m:t>T</m:t>
              </m:r>
            </m:e>
            <m:sub>
              <m:r>
                <m:rPr>
                  <m:sty m:val="p"/>
                </m:rPr>
                <w:rPr>
                  <w:rFonts w:ascii="Cambria Math" w:eastAsiaTheme="minorEastAsia" w:hAnsi="Cambria Math"/>
                  <w:lang w:val="en-GB"/>
                </w:rPr>
                <m:t>c</m:t>
              </m:r>
            </m:sub>
          </m:sSub>
        </m:oMath>
      </m:oMathPara>
    </w:p>
    <w:p w14:paraId="13C282F8" w14:textId="26FFEECA" w:rsidR="00EE1464" w:rsidRPr="00C74CE7" w:rsidRDefault="00EE1464" w:rsidP="00EE1464">
      <w:pPr>
        <w:rPr>
          <w:lang w:val="en-GB"/>
        </w:rPr>
      </w:pPr>
      <w:r w:rsidRPr="00C74CE7">
        <w:rPr>
          <w:lang w:val="en-GB"/>
        </w:rPr>
        <w:t xml:space="preserve">For Rel. 15 short PRACH sequences </w:t>
      </w:r>
      <w:r w:rsidR="00622C5C" w:rsidRPr="00C74CE7">
        <w:rPr>
          <w:lang w:val="en-GB"/>
        </w:rPr>
        <w:t>and L</w:t>
      </w:r>
      <w:r w:rsidR="00622C5C" w:rsidRPr="00C74CE7">
        <w:rPr>
          <w:vertAlign w:val="subscript"/>
          <w:lang w:val="en-GB"/>
        </w:rPr>
        <w:t>RA</w:t>
      </w:r>
      <w:r w:rsidR="00622C5C" w:rsidRPr="00C74CE7">
        <w:rPr>
          <w:lang w:val="en-GB"/>
        </w:rPr>
        <w:t xml:space="preserve">=139 </w:t>
      </w:r>
      <w:r w:rsidRPr="00C74CE7">
        <w:rPr>
          <w:lang w:val="en-GB"/>
        </w:rPr>
        <w:t xml:space="preserve">this </w:t>
      </w:r>
      <w:r w:rsidR="00622C5C" w:rsidRPr="00C74CE7">
        <w:rPr>
          <w:lang w:val="en-GB"/>
        </w:rPr>
        <w:t>formulas results in a value slightly smaller than TAC resolution</w:t>
      </w:r>
      <w:r w:rsidRPr="00C74CE7">
        <w:rPr>
          <w:lang w:val="en-GB"/>
        </w:rPr>
        <w:t xml:space="preserve">. </w:t>
      </w:r>
      <w:r w:rsidR="00BB7F45" w:rsidRPr="00C74CE7">
        <w:rPr>
          <w:lang w:val="en-GB"/>
        </w:rPr>
        <w:t>As the nal requirement, t</w:t>
      </w:r>
      <w:r w:rsidRPr="00C74CE7">
        <w:rPr>
          <w:lang w:val="en-GB"/>
        </w:rPr>
        <w:t>his time is approximated to multiples of the TA command resolution. The timing advance step can be derived from the description in the clause 4.2 of 38.</w:t>
      </w:r>
      <w:r w:rsidR="00C74CE7">
        <w:rPr>
          <w:lang w:val="en-GB"/>
        </w:rPr>
        <w:t>213</w:t>
      </w:r>
      <w:r w:rsidRPr="00C74CE7">
        <w:rPr>
          <w:lang w:val="en-GB"/>
        </w:rPr>
        <w:t xml:space="preserve"> as</w:t>
      </w:r>
    </w:p>
    <w:p w14:paraId="2827250F" w14:textId="77777777" w:rsidR="00EE1464" w:rsidRPr="00C74CE7" w:rsidRDefault="0082645F" w:rsidP="00EE1464">
      <w:pPr>
        <w:rPr>
          <w:lang w:val="en-GB"/>
        </w:rPr>
      </w:pPr>
      <m:oMathPara>
        <m:oMath>
          <m:sSub>
            <m:sSubPr>
              <m:ctrlPr>
                <w:rPr>
                  <w:rFonts w:ascii="Cambria Math" w:hAnsi="Cambria Math"/>
                  <w:i/>
                  <w:lang w:val="en-GB"/>
                </w:rPr>
              </m:ctrlPr>
            </m:sSubPr>
            <m:e>
              <m:r>
                <w:rPr>
                  <w:rFonts w:ascii="Cambria Math" w:hAnsi="Cambria Math"/>
                  <w:lang w:val="en-GB"/>
                </w:rPr>
                <m:t>∆</m:t>
              </m:r>
            </m:e>
            <m:sub>
              <m:r>
                <m:rPr>
                  <m:sty m:val="p"/>
                </m:rPr>
                <w:rPr>
                  <w:rFonts w:ascii="Cambria Math" w:hAnsi="Cambria Math"/>
                  <w:lang w:val="en-GB"/>
                </w:rPr>
                <m:t>TA</m:t>
              </m:r>
            </m:sub>
          </m:sSub>
          <m:r>
            <w:rPr>
              <w:rFonts w:ascii="Cambria Math" w:hAnsi="Cambria Math"/>
              <w:lang w:val="en-GB"/>
            </w:rPr>
            <m:t>=16∙64∙</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t>
              </m:r>
              <m:r>
                <w:rPr>
                  <w:rFonts w:ascii="Cambria Math" w:hAnsi="Cambria Math"/>
                  <w:lang w:val="en-GB"/>
                </w:rPr>
                <m:t>μ</m:t>
              </m:r>
            </m:sup>
          </m:sSup>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m:t>
              </m:r>
            </m:sub>
          </m:sSub>
        </m:oMath>
      </m:oMathPara>
    </w:p>
    <w:p w14:paraId="00C57670" w14:textId="1C7558FC" w:rsidR="00EE1464" w:rsidRPr="00C74CE7" w:rsidRDefault="00AC2EDB" w:rsidP="00EE1464">
      <w:pPr>
        <w:rPr>
          <w:lang w:val="en-GB"/>
        </w:rPr>
      </w:pPr>
      <w:r w:rsidRPr="00C74CE7">
        <w:rPr>
          <w:lang w:val="en-GB"/>
        </w:rPr>
        <w:t xml:space="preserve">Some examples are shown in </w:t>
      </w:r>
      <w:r w:rsidRPr="00C74CE7">
        <w:rPr>
          <w:lang w:val="en-GB"/>
        </w:rPr>
        <w:fldChar w:fldCharType="begin"/>
      </w:r>
      <w:r w:rsidRPr="00C74CE7">
        <w:rPr>
          <w:lang w:val="en-GB"/>
        </w:rPr>
        <w:instrText xml:space="preserve"> REF _Ref58935065 \h </w:instrText>
      </w:r>
      <w:r w:rsidRPr="00C74CE7">
        <w:rPr>
          <w:lang w:val="en-GB"/>
        </w:rPr>
      </w:r>
      <w:r w:rsidRPr="00C74CE7">
        <w:rPr>
          <w:lang w:val="en-GB"/>
        </w:rPr>
        <w:fldChar w:fldCharType="separate"/>
      </w:r>
      <w:r w:rsidR="00C74CE7" w:rsidRPr="00C74CE7">
        <w:rPr>
          <w:lang w:val="en-GB"/>
        </w:rPr>
        <w:t xml:space="preserve">Table </w:t>
      </w:r>
      <w:r w:rsidR="00C74CE7">
        <w:rPr>
          <w:noProof/>
        </w:rPr>
        <w:t>3</w:t>
      </w:r>
      <w:r w:rsidRPr="00C74CE7">
        <w:rPr>
          <w:lang w:val="en-GB"/>
        </w:rPr>
        <w:fldChar w:fldCharType="end"/>
      </w:r>
      <w:r w:rsidRPr="00C74CE7">
        <w:rPr>
          <w:lang w:val="en-GB"/>
        </w:rPr>
        <w:t xml:space="preserve"> for </w:t>
      </w:r>
      <m:oMath>
        <m:sSub>
          <m:sSubPr>
            <m:ctrlPr>
              <w:rPr>
                <w:rFonts w:ascii="Cambria Math" w:hAnsi="Cambria Math"/>
                <w:i/>
                <w:lang w:val="en-GB"/>
              </w:rPr>
            </m:ctrlPr>
          </m:sSubPr>
          <m:e>
            <m:r>
              <w:rPr>
                <w:rFonts w:ascii="Cambria Math" w:hAnsi="Cambria Math"/>
                <w:lang w:val="en-GB"/>
              </w:rPr>
              <m:t>∆</m:t>
            </m:r>
          </m:e>
          <m:sub>
            <m:r>
              <m:rPr>
                <m:sty m:val="p"/>
              </m:rPr>
              <w:rPr>
                <w:rFonts w:ascii="Cambria Math" w:hAnsi="Cambria Math"/>
                <w:lang w:val="en-GB"/>
              </w:rPr>
              <m:t>RA</m:t>
            </m:r>
          </m:sub>
        </m:sSub>
      </m:oMath>
      <w:r w:rsidRPr="00C74CE7">
        <w:rPr>
          <w:lang w:val="en-GB"/>
        </w:rPr>
        <w:t xml:space="preserve"> and </w:t>
      </w:r>
      <m:oMath>
        <m:sSub>
          <m:sSubPr>
            <m:ctrlPr>
              <w:rPr>
                <w:rFonts w:ascii="Cambria Math" w:hAnsi="Cambria Math"/>
                <w:i/>
                <w:lang w:val="en-GB"/>
              </w:rPr>
            </m:ctrlPr>
          </m:sSubPr>
          <m:e>
            <m:r>
              <w:rPr>
                <w:rFonts w:ascii="Cambria Math" w:hAnsi="Cambria Math"/>
                <w:lang w:val="en-GB"/>
              </w:rPr>
              <m:t>∆</m:t>
            </m:r>
          </m:e>
          <m:sub>
            <m:r>
              <m:rPr>
                <m:sty m:val="p"/>
              </m:rPr>
              <w:rPr>
                <w:rFonts w:ascii="Cambria Math" w:hAnsi="Cambria Math"/>
                <w:lang w:val="en-GB"/>
              </w:rPr>
              <m:t>TA</m:t>
            </m:r>
          </m:sub>
        </m:sSub>
      </m:oMath>
      <w:r w:rsidR="00EE1464" w:rsidRPr="00C74CE7">
        <w:rPr>
          <w:lang w:val="en-GB"/>
        </w:rPr>
        <w:t xml:space="preserve">. Next, the time for the second last tap of the channel model is summed to the first result. For TDLC300 that time is 1.51 us. Both values combined result in the current Rel. 15 NR PRACH sequences as shown in </w:t>
      </w:r>
      <w:r w:rsidR="00EE1464" w:rsidRPr="00C74CE7">
        <w:rPr>
          <w:lang w:val="en-GB"/>
        </w:rPr>
        <w:fldChar w:fldCharType="begin"/>
      </w:r>
      <w:r w:rsidR="00EE1464" w:rsidRPr="00C74CE7">
        <w:rPr>
          <w:lang w:val="en-GB"/>
        </w:rPr>
        <w:instrText xml:space="preserve"> REF _Ref58935065 \h </w:instrText>
      </w:r>
      <w:r w:rsidR="00EE1464" w:rsidRPr="00C74CE7">
        <w:rPr>
          <w:lang w:val="en-GB"/>
        </w:rPr>
      </w:r>
      <w:r w:rsidR="00EE1464" w:rsidRPr="00C74CE7">
        <w:rPr>
          <w:lang w:val="en-GB"/>
        </w:rPr>
        <w:fldChar w:fldCharType="separate"/>
      </w:r>
      <w:r w:rsidR="00C74CE7" w:rsidRPr="00C74CE7">
        <w:rPr>
          <w:lang w:val="en-GB"/>
        </w:rPr>
        <w:t xml:space="preserve">Table </w:t>
      </w:r>
      <w:r w:rsidR="00C74CE7">
        <w:rPr>
          <w:noProof/>
        </w:rPr>
        <w:t>3</w:t>
      </w:r>
      <w:r w:rsidR="00EE1464" w:rsidRPr="00C74CE7">
        <w:rPr>
          <w:lang w:val="en-GB"/>
        </w:rPr>
        <w:fldChar w:fldCharType="end"/>
      </w:r>
      <w:r w:rsidR="00EE1464" w:rsidRPr="00C74CE7">
        <w:rPr>
          <w:lang w:val="en-GB"/>
        </w:rPr>
        <w:t xml:space="preserve">. </w:t>
      </w:r>
    </w:p>
    <w:p w14:paraId="325D4CD4" w14:textId="040D815A" w:rsidR="00EE1464" w:rsidRPr="00C74CE7" w:rsidRDefault="00EE1464" w:rsidP="00EE1464">
      <w:pPr>
        <w:pStyle w:val="TH"/>
      </w:pPr>
      <w:bookmarkStart w:id="7" w:name="_Ref58935065"/>
      <w:r w:rsidRPr="00C74CE7">
        <w:t xml:space="preserve">Table </w:t>
      </w:r>
      <w:r w:rsidRPr="00C74CE7">
        <w:fldChar w:fldCharType="begin"/>
      </w:r>
      <w:r w:rsidRPr="00C74CE7">
        <w:instrText xml:space="preserve"> SEQ Table \* ARABIC </w:instrText>
      </w:r>
      <w:r w:rsidRPr="00C74CE7">
        <w:fldChar w:fldCharType="separate"/>
      </w:r>
      <w:r w:rsidR="00C74CE7">
        <w:rPr>
          <w:noProof/>
        </w:rPr>
        <w:t>3</w:t>
      </w:r>
      <w:r w:rsidRPr="00C74CE7">
        <w:fldChar w:fldCharType="end"/>
      </w:r>
      <w:bookmarkEnd w:id="7"/>
      <w:r w:rsidRPr="00C74CE7">
        <w:t xml:space="preserve"> </w:t>
      </w:r>
      <w:r w:rsidR="00C74CE7">
        <w:t xml:space="preserve">Analysis of </w:t>
      </w:r>
      <w:r w:rsidR="00DB5092" w:rsidRPr="00C74CE7">
        <w:t>PRACH t</w:t>
      </w:r>
      <w:r w:rsidRPr="00C74CE7">
        <w:rPr>
          <w:lang w:eastAsia="zh-CN"/>
        </w:rPr>
        <w:t xml:space="preserve">ime error tolerance for </w:t>
      </w:r>
      <w:r w:rsidR="00DB5092" w:rsidRPr="00C74CE7">
        <w:rPr>
          <w:lang w:eastAsia="zh-CN"/>
        </w:rPr>
        <w:t>Rel 15 and Rel 16 requirements</w:t>
      </w:r>
    </w:p>
    <w:tbl>
      <w:tblPr>
        <w:tblStyle w:val="TableGrid"/>
        <w:tblW w:w="9907" w:type="dxa"/>
        <w:tblInd w:w="-5" w:type="dxa"/>
        <w:tblLook w:val="04A0" w:firstRow="1" w:lastRow="0" w:firstColumn="1" w:lastColumn="0" w:noHBand="0" w:noVBand="1"/>
      </w:tblPr>
      <w:tblGrid>
        <w:gridCol w:w="960"/>
        <w:gridCol w:w="1480"/>
        <w:gridCol w:w="960"/>
        <w:gridCol w:w="1562"/>
        <w:gridCol w:w="1417"/>
        <w:gridCol w:w="1134"/>
        <w:gridCol w:w="1276"/>
        <w:gridCol w:w="1118"/>
      </w:tblGrid>
      <w:tr w:rsidR="00DB5092" w:rsidRPr="00C74CE7" w14:paraId="51B332B8" w14:textId="77777777" w:rsidTr="00DB5092">
        <w:trPr>
          <w:trHeight w:val="290"/>
        </w:trPr>
        <w:tc>
          <w:tcPr>
            <w:tcW w:w="960" w:type="dxa"/>
            <w:tcBorders>
              <w:bottom w:val="single" w:sz="4" w:space="0" w:color="auto"/>
            </w:tcBorders>
            <w:noWrap/>
            <w:hideMark/>
          </w:tcPr>
          <w:p w14:paraId="345C34EF" w14:textId="77777777" w:rsidR="00DB5092" w:rsidRPr="00C74CE7" w:rsidRDefault="00DB5092" w:rsidP="00DB5092">
            <w:pPr>
              <w:pStyle w:val="TAC"/>
              <w:rPr>
                <w:b/>
                <w:bCs/>
              </w:rPr>
            </w:pPr>
            <w:r w:rsidRPr="00C74CE7">
              <w:rPr>
                <w:b/>
                <w:bCs/>
              </w:rPr>
              <w:t>SCS</w:t>
            </w:r>
          </w:p>
        </w:tc>
        <w:tc>
          <w:tcPr>
            <w:tcW w:w="1480" w:type="dxa"/>
            <w:tcBorders>
              <w:bottom w:val="single" w:sz="4" w:space="0" w:color="auto"/>
            </w:tcBorders>
            <w:noWrap/>
            <w:hideMark/>
          </w:tcPr>
          <w:p w14:paraId="506780F3" w14:textId="77777777" w:rsidR="00DB5092" w:rsidRPr="00C74CE7" w:rsidRDefault="00DB5092" w:rsidP="00DB5092">
            <w:pPr>
              <w:pStyle w:val="TAC"/>
              <w:rPr>
                <w:b/>
                <w:bCs/>
              </w:rPr>
            </w:pPr>
            <w:r w:rsidRPr="00C74CE7">
              <w:rPr>
                <w:b/>
                <w:bCs/>
              </w:rPr>
              <w:t>Channel model</w:t>
            </w:r>
          </w:p>
        </w:tc>
        <w:tc>
          <w:tcPr>
            <w:tcW w:w="960" w:type="dxa"/>
            <w:tcBorders>
              <w:bottom w:val="single" w:sz="4" w:space="0" w:color="auto"/>
            </w:tcBorders>
            <w:noWrap/>
            <w:hideMark/>
          </w:tcPr>
          <w:p w14:paraId="2DCAD919" w14:textId="77777777" w:rsidR="00DB5092" w:rsidRPr="00C74CE7" w:rsidRDefault="00DB5092" w:rsidP="00DB5092">
            <w:pPr>
              <w:pStyle w:val="TAC"/>
              <w:rPr>
                <w:b/>
                <w:bCs/>
              </w:rPr>
            </w:pPr>
            <w:r w:rsidRPr="00C74CE7">
              <w:rPr>
                <w:b/>
                <w:bCs/>
              </w:rPr>
              <w:t>LRA</w:t>
            </w:r>
          </w:p>
        </w:tc>
        <w:tc>
          <w:tcPr>
            <w:tcW w:w="1562" w:type="dxa"/>
            <w:tcBorders>
              <w:bottom w:val="single" w:sz="4" w:space="0" w:color="auto"/>
            </w:tcBorders>
            <w:noWrap/>
            <w:hideMark/>
          </w:tcPr>
          <w:p w14:paraId="691B3DFD" w14:textId="77777777" w:rsidR="00DB5092" w:rsidRPr="00C74CE7" w:rsidRDefault="00DB5092" w:rsidP="00DB5092">
            <w:pPr>
              <w:pStyle w:val="TAC"/>
              <w:rPr>
                <w:b/>
                <w:bCs/>
              </w:rPr>
            </w:pPr>
            <w:r w:rsidRPr="00C74CE7">
              <w:rPr>
                <w:b/>
                <w:bCs/>
              </w:rPr>
              <w:t>Min PRACH resolution (ns)</w:t>
            </w:r>
          </w:p>
          <w:p w14:paraId="59F7605C" w14:textId="7992A8F6" w:rsidR="00AC2EDB" w:rsidRPr="00C74CE7" w:rsidRDefault="0082645F" w:rsidP="00DB5092">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RA</m:t>
                    </m:r>
                  </m:sub>
                </m:sSub>
              </m:oMath>
            </m:oMathPara>
          </w:p>
        </w:tc>
        <w:tc>
          <w:tcPr>
            <w:tcW w:w="1417" w:type="dxa"/>
            <w:tcBorders>
              <w:bottom w:val="single" w:sz="4" w:space="0" w:color="auto"/>
            </w:tcBorders>
            <w:noWrap/>
            <w:hideMark/>
          </w:tcPr>
          <w:p w14:paraId="4B3E11C3" w14:textId="205476BB" w:rsidR="00DB5092" w:rsidRPr="00C74CE7" w:rsidRDefault="00DB5092" w:rsidP="00DB5092">
            <w:pPr>
              <w:pStyle w:val="TAC"/>
              <w:rPr>
                <w:b/>
                <w:bCs/>
              </w:rPr>
            </w:pPr>
            <w:r w:rsidRPr="00C74CE7">
              <w:rPr>
                <w:b/>
                <w:bCs/>
              </w:rPr>
              <w:t>TAC resolution</w:t>
            </w:r>
            <w:r w:rsidR="00AC2EDB" w:rsidRPr="00C74CE7">
              <w:rPr>
                <w:b/>
                <w:bCs/>
              </w:rPr>
              <w:t xml:space="preserve"> (ns)</w:t>
            </w:r>
          </w:p>
          <w:p w14:paraId="02387FD1" w14:textId="273C44C7" w:rsidR="00AC2EDB" w:rsidRPr="00C74CE7" w:rsidRDefault="0082645F" w:rsidP="00DB5092">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TA</m:t>
                    </m:r>
                  </m:sub>
                </m:sSub>
              </m:oMath>
            </m:oMathPara>
          </w:p>
        </w:tc>
        <w:tc>
          <w:tcPr>
            <w:tcW w:w="1134" w:type="dxa"/>
            <w:tcBorders>
              <w:bottom w:val="single" w:sz="4" w:space="0" w:color="auto"/>
            </w:tcBorders>
            <w:noWrap/>
            <w:hideMark/>
          </w:tcPr>
          <w:p w14:paraId="4C8C38F6" w14:textId="017A2398" w:rsidR="00DB5092" w:rsidRPr="00C74CE7" w:rsidRDefault="009E6AA9" w:rsidP="00DB5092">
            <w:pPr>
              <w:pStyle w:val="TAC"/>
              <w:rPr>
                <w:b/>
                <w:bCs/>
              </w:rPr>
            </w:pPr>
            <w:r w:rsidRPr="00C74CE7">
              <w:rPr>
                <w:b/>
                <w:bCs/>
              </w:rPr>
              <w:t>11</w:t>
            </w:r>
            <w:r w:rsidR="00DB5092" w:rsidRPr="00C74CE7">
              <w:rPr>
                <w:b/>
                <w:bCs/>
              </w:rPr>
              <w:t>th tap</w:t>
            </w:r>
            <w:r w:rsidR="00D7048A" w:rsidRPr="00C74CE7">
              <w:rPr>
                <w:b/>
                <w:bCs/>
              </w:rPr>
              <w:t xml:space="preserve"> (ns)</w:t>
            </w:r>
          </w:p>
        </w:tc>
        <w:tc>
          <w:tcPr>
            <w:tcW w:w="1276" w:type="dxa"/>
            <w:tcBorders>
              <w:bottom w:val="single" w:sz="4" w:space="0" w:color="auto"/>
            </w:tcBorders>
            <w:noWrap/>
            <w:hideMark/>
          </w:tcPr>
          <w:p w14:paraId="3A720C83" w14:textId="28B70812" w:rsidR="00DB5092" w:rsidRPr="00C74CE7" w:rsidRDefault="00DB5092" w:rsidP="00DB5092">
            <w:pPr>
              <w:pStyle w:val="TAC"/>
              <w:rPr>
                <w:b/>
                <w:bCs/>
              </w:rPr>
            </w:pPr>
            <w:r w:rsidRPr="00C74CE7">
              <w:rPr>
                <w:b/>
                <w:bCs/>
              </w:rPr>
              <w:t xml:space="preserve">TAC resol + </w:t>
            </w:r>
            <w:r w:rsidR="003C47B3">
              <w:rPr>
                <w:b/>
                <w:bCs/>
              </w:rPr>
              <w:t>11</w:t>
            </w:r>
            <w:r w:rsidRPr="00C74CE7">
              <w:rPr>
                <w:b/>
                <w:bCs/>
              </w:rPr>
              <w:t>th tap</w:t>
            </w:r>
          </w:p>
        </w:tc>
        <w:tc>
          <w:tcPr>
            <w:tcW w:w="1118" w:type="dxa"/>
            <w:tcBorders>
              <w:bottom w:val="single" w:sz="4" w:space="0" w:color="auto"/>
            </w:tcBorders>
            <w:noWrap/>
            <w:hideMark/>
          </w:tcPr>
          <w:p w14:paraId="4456D196" w14:textId="690E6A3F" w:rsidR="00DB5092" w:rsidRPr="00C74CE7" w:rsidRDefault="00DB5092" w:rsidP="00DB5092">
            <w:pPr>
              <w:pStyle w:val="TAC"/>
              <w:rPr>
                <w:b/>
                <w:bCs/>
              </w:rPr>
            </w:pPr>
            <w:r w:rsidRPr="00C74CE7">
              <w:rPr>
                <w:b/>
                <w:bCs/>
              </w:rPr>
              <w:t xml:space="preserve">Time error </w:t>
            </w:r>
            <w:r w:rsidR="00D7048A" w:rsidRPr="00C74CE7">
              <w:rPr>
                <w:b/>
                <w:bCs/>
              </w:rPr>
              <w:t>tolerance (us)</w:t>
            </w:r>
          </w:p>
        </w:tc>
      </w:tr>
      <w:tr w:rsidR="00DB5092" w:rsidRPr="00C74CE7" w14:paraId="48F6C668" w14:textId="77777777" w:rsidTr="00DB5092">
        <w:trPr>
          <w:trHeight w:val="290"/>
        </w:trPr>
        <w:tc>
          <w:tcPr>
            <w:tcW w:w="960" w:type="dxa"/>
            <w:tcBorders>
              <w:bottom w:val="nil"/>
            </w:tcBorders>
            <w:noWrap/>
            <w:hideMark/>
          </w:tcPr>
          <w:p w14:paraId="62ADA4C4" w14:textId="77777777" w:rsidR="00DB5092" w:rsidRPr="00C74CE7" w:rsidRDefault="00DB5092" w:rsidP="00DB5092">
            <w:pPr>
              <w:pStyle w:val="TAC"/>
            </w:pPr>
            <w:r w:rsidRPr="00C74CE7">
              <w:t>15</w:t>
            </w:r>
          </w:p>
        </w:tc>
        <w:tc>
          <w:tcPr>
            <w:tcW w:w="1480" w:type="dxa"/>
            <w:tcBorders>
              <w:bottom w:val="nil"/>
            </w:tcBorders>
            <w:noWrap/>
            <w:hideMark/>
          </w:tcPr>
          <w:p w14:paraId="3A96F0EF" w14:textId="77777777" w:rsidR="00DB5092" w:rsidRPr="00C74CE7" w:rsidRDefault="00DB5092" w:rsidP="00DB5092">
            <w:pPr>
              <w:pStyle w:val="TAC"/>
            </w:pPr>
            <w:r w:rsidRPr="00C74CE7">
              <w:t>AWGN</w:t>
            </w:r>
          </w:p>
        </w:tc>
        <w:tc>
          <w:tcPr>
            <w:tcW w:w="960" w:type="dxa"/>
            <w:tcBorders>
              <w:bottom w:val="nil"/>
            </w:tcBorders>
            <w:noWrap/>
            <w:hideMark/>
          </w:tcPr>
          <w:p w14:paraId="4BA5D2B8" w14:textId="77777777" w:rsidR="00DB5092" w:rsidRPr="00C74CE7" w:rsidRDefault="00DB5092" w:rsidP="00DB5092">
            <w:pPr>
              <w:pStyle w:val="TAC"/>
            </w:pPr>
            <w:r w:rsidRPr="00C74CE7">
              <w:t>139</w:t>
            </w:r>
          </w:p>
        </w:tc>
        <w:tc>
          <w:tcPr>
            <w:tcW w:w="1562" w:type="dxa"/>
            <w:tcBorders>
              <w:bottom w:val="nil"/>
            </w:tcBorders>
            <w:noWrap/>
            <w:hideMark/>
          </w:tcPr>
          <w:p w14:paraId="3391CB24" w14:textId="77777777" w:rsidR="00DB5092" w:rsidRPr="00C74CE7" w:rsidRDefault="00DB5092" w:rsidP="00DB5092">
            <w:pPr>
              <w:pStyle w:val="TAC"/>
            </w:pPr>
            <w:r w:rsidRPr="00C74CE7">
              <w:t>479.6</w:t>
            </w:r>
          </w:p>
        </w:tc>
        <w:tc>
          <w:tcPr>
            <w:tcW w:w="1417" w:type="dxa"/>
            <w:tcBorders>
              <w:bottom w:val="nil"/>
            </w:tcBorders>
            <w:noWrap/>
            <w:hideMark/>
          </w:tcPr>
          <w:p w14:paraId="7B2AE5F0" w14:textId="77777777" w:rsidR="00DB5092" w:rsidRPr="00C74CE7" w:rsidRDefault="00DB5092" w:rsidP="00DB5092">
            <w:pPr>
              <w:pStyle w:val="TAC"/>
            </w:pPr>
            <w:r w:rsidRPr="00C74CE7">
              <w:t>520.8</w:t>
            </w:r>
          </w:p>
        </w:tc>
        <w:tc>
          <w:tcPr>
            <w:tcW w:w="1134" w:type="dxa"/>
            <w:tcBorders>
              <w:bottom w:val="nil"/>
            </w:tcBorders>
            <w:noWrap/>
            <w:hideMark/>
          </w:tcPr>
          <w:p w14:paraId="37C41B6E" w14:textId="77777777" w:rsidR="00DB5092" w:rsidRPr="00C74CE7" w:rsidRDefault="00DB5092" w:rsidP="00DB5092">
            <w:pPr>
              <w:pStyle w:val="TAC"/>
            </w:pPr>
            <w:r w:rsidRPr="00C74CE7">
              <w:t>0</w:t>
            </w:r>
          </w:p>
        </w:tc>
        <w:tc>
          <w:tcPr>
            <w:tcW w:w="1276" w:type="dxa"/>
            <w:tcBorders>
              <w:bottom w:val="nil"/>
            </w:tcBorders>
            <w:noWrap/>
            <w:hideMark/>
          </w:tcPr>
          <w:p w14:paraId="795D0C85" w14:textId="77777777" w:rsidR="00DB5092" w:rsidRPr="00C74CE7" w:rsidRDefault="00DB5092" w:rsidP="00DB5092">
            <w:pPr>
              <w:pStyle w:val="TAC"/>
            </w:pPr>
            <w:r w:rsidRPr="00C74CE7">
              <w:t>520.8</w:t>
            </w:r>
          </w:p>
        </w:tc>
        <w:tc>
          <w:tcPr>
            <w:tcW w:w="1118" w:type="dxa"/>
            <w:tcBorders>
              <w:bottom w:val="nil"/>
            </w:tcBorders>
            <w:noWrap/>
            <w:hideMark/>
          </w:tcPr>
          <w:p w14:paraId="01B6480D" w14:textId="77777777" w:rsidR="00DB5092" w:rsidRPr="00C74CE7" w:rsidRDefault="00DB5092" w:rsidP="00DB5092">
            <w:pPr>
              <w:pStyle w:val="TAC"/>
            </w:pPr>
            <w:r w:rsidRPr="00C74CE7">
              <w:t>0.52</w:t>
            </w:r>
          </w:p>
        </w:tc>
      </w:tr>
      <w:tr w:rsidR="00DB5092" w:rsidRPr="00C74CE7" w14:paraId="29019988" w14:textId="77777777" w:rsidTr="00DB5092">
        <w:trPr>
          <w:trHeight w:val="290"/>
        </w:trPr>
        <w:tc>
          <w:tcPr>
            <w:tcW w:w="960" w:type="dxa"/>
            <w:tcBorders>
              <w:top w:val="nil"/>
              <w:bottom w:val="nil"/>
            </w:tcBorders>
            <w:noWrap/>
            <w:hideMark/>
          </w:tcPr>
          <w:p w14:paraId="3E2659A7" w14:textId="77777777" w:rsidR="00DB5092" w:rsidRPr="00C74CE7" w:rsidRDefault="00DB5092" w:rsidP="00DB5092">
            <w:pPr>
              <w:pStyle w:val="TAC"/>
            </w:pPr>
          </w:p>
        </w:tc>
        <w:tc>
          <w:tcPr>
            <w:tcW w:w="1480" w:type="dxa"/>
            <w:tcBorders>
              <w:top w:val="nil"/>
              <w:bottom w:val="nil"/>
            </w:tcBorders>
            <w:noWrap/>
            <w:hideMark/>
          </w:tcPr>
          <w:p w14:paraId="604A2C4A" w14:textId="77777777" w:rsidR="00DB5092" w:rsidRPr="00C74CE7" w:rsidRDefault="00DB5092" w:rsidP="00DB5092">
            <w:pPr>
              <w:pStyle w:val="TAC"/>
            </w:pPr>
            <w:r w:rsidRPr="00C74CE7">
              <w:t>TDLC300-100</w:t>
            </w:r>
          </w:p>
        </w:tc>
        <w:tc>
          <w:tcPr>
            <w:tcW w:w="960" w:type="dxa"/>
            <w:tcBorders>
              <w:top w:val="nil"/>
              <w:bottom w:val="nil"/>
            </w:tcBorders>
            <w:noWrap/>
            <w:hideMark/>
          </w:tcPr>
          <w:p w14:paraId="1891FDCF" w14:textId="77777777" w:rsidR="00DB5092" w:rsidRPr="00C74CE7" w:rsidRDefault="00DB5092" w:rsidP="00DB5092">
            <w:pPr>
              <w:pStyle w:val="TAC"/>
            </w:pPr>
            <w:r w:rsidRPr="00C74CE7">
              <w:t>139</w:t>
            </w:r>
          </w:p>
        </w:tc>
        <w:tc>
          <w:tcPr>
            <w:tcW w:w="1562" w:type="dxa"/>
            <w:tcBorders>
              <w:top w:val="nil"/>
              <w:bottom w:val="nil"/>
            </w:tcBorders>
            <w:noWrap/>
            <w:hideMark/>
          </w:tcPr>
          <w:p w14:paraId="33C2A965" w14:textId="77777777" w:rsidR="00DB5092" w:rsidRPr="00C74CE7" w:rsidRDefault="00DB5092" w:rsidP="00DB5092">
            <w:pPr>
              <w:pStyle w:val="TAC"/>
            </w:pPr>
            <w:r w:rsidRPr="00C74CE7">
              <w:t>479.6</w:t>
            </w:r>
          </w:p>
        </w:tc>
        <w:tc>
          <w:tcPr>
            <w:tcW w:w="1417" w:type="dxa"/>
            <w:tcBorders>
              <w:top w:val="nil"/>
              <w:bottom w:val="nil"/>
            </w:tcBorders>
            <w:noWrap/>
            <w:hideMark/>
          </w:tcPr>
          <w:p w14:paraId="4DE94E33" w14:textId="77777777" w:rsidR="00DB5092" w:rsidRPr="00C74CE7" w:rsidRDefault="00DB5092" w:rsidP="00DB5092">
            <w:pPr>
              <w:pStyle w:val="TAC"/>
            </w:pPr>
            <w:r w:rsidRPr="00C74CE7">
              <w:t>520.8</w:t>
            </w:r>
          </w:p>
        </w:tc>
        <w:tc>
          <w:tcPr>
            <w:tcW w:w="1134" w:type="dxa"/>
            <w:tcBorders>
              <w:top w:val="nil"/>
              <w:bottom w:val="nil"/>
            </w:tcBorders>
            <w:noWrap/>
            <w:hideMark/>
          </w:tcPr>
          <w:p w14:paraId="0A69D173" w14:textId="77777777" w:rsidR="00DB5092" w:rsidRPr="00C74CE7" w:rsidRDefault="00DB5092" w:rsidP="00DB5092">
            <w:pPr>
              <w:pStyle w:val="TAC"/>
            </w:pPr>
            <w:r w:rsidRPr="00C74CE7">
              <w:t>1510</w:t>
            </w:r>
          </w:p>
        </w:tc>
        <w:tc>
          <w:tcPr>
            <w:tcW w:w="1276" w:type="dxa"/>
            <w:tcBorders>
              <w:top w:val="nil"/>
              <w:bottom w:val="nil"/>
            </w:tcBorders>
            <w:noWrap/>
            <w:hideMark/>
          </w:tcPr>
          <w:p w14:paraId="1894D0DE" w14:textId="77777777" w:rsidR="00DB5092" w:rsidRPr="00C74CE7" w:rsidRDefault="00DB5092" w:rsidP="00DB5092">
            <w:pPr>
              <w:pStyle w:val="TAC"/>
            </w:pPr>
            <w:r w:rsidRPr="00C74CE7">
              <w:t>2030.8</w:t>
            </w:r>
          </w:p>
        </w:tc>
        <w:tc>
          <w:tcPr>
            <w:tcW w:w="1118" w:type="dxa"/>
            <w:tcBorders>
              <w:top w:val="nil"/>
              <w:bottom w:val="nil"/>
            </w:tcBorders>
            <w:noWrap/>
            <w:hideMark/>
          </w:tcPr>
          <w:p w14:paraId="201D8EF2" w14:textId="77777777" w:rsidR="00DB5092" w:rsidRPr="00C74CE7" w:rsidRDefault="00DB5092" w:rsidP="00DB5092">
            <w:pPr>
              <w:pStyle w:val="TAC"/>
            </w:pPr>
            <w:r w:rsidRPr="00C74CE7">
              <w:t>2.03</w:t>
            </w:r>
          </w:p>
        </w:tc>
      </w:tr>
      <w:tr w:rsidR="00DB5092" w:rsidRPr="00C74CE7" w14:paraId="333CE343" w14:textId="77777777" w:rsidTr="00DB5092">
        <w:trPr>
          <w:trHeight w:val="290"/>
        </w:trPr>
        <w:tc>
          <w:tcPr>
            <w:tcW w:w="960" w:type="dxa"/>
            <w:tcBorders>
              <w:top w:val="nil"/>
              <w:bottom w:val="single" w:sz="4" w:space="0" w:color="auto"/>
            </w:tcBorders>
            <w:noWrap/>
            <w:hideMark/>
          </w:tcPr>
          <w:p w14:paraId="3D6BB20D" w14:textId="77777777" w:rsidR="00DB5092" w:rsidRPr="00C74CE7" w:rsidRDefault="00DB5092" w:rsidP="00DB5092">
            <w:pPr>
              <w:pStyle w:val="TAC"/>
            </w:pPr>
          </w:p>
        </w:tc>
        <w:tc>
          <w:tcPr>
            <w:tcW w:w="1480" w:type="dxa"/>
            <w:tcBorders>
              <w:top w:val="nil"/>
              <w:bottom w:val="single" w:sz="4" w:space="0" w:color="auto"/>
            </w:tcBorders>
            <w:noWrap/>
            <w:hideMark/>
          </w:tcPr>
          <w:p w14:paraId="679A66AD" w14:textId="77777777" w:rsidR="00DB5092" w:rsidRPr="00C74CE7" w:rsidRDefault="00DB5092" w:rsidP="00DB5092">
            <w:pPr>
              <w:pStyle w:val="TAC"/>
            </w:pPr>
            <w:r w:rsidRPr="00C74CE7">
              <w:t>TDLA30-10</w:t>
            </w:r>
          </w:p>
        </w:tc>
        <w:tc>
          <w:tcPr>
            <w:tcW w:w="960" w:type="dxa"/>
            <w:tcBorders>
              <w:top w:val="nil"/>
              <w:bottom w:val="single" w:sz="4" w:space="0" w:color="auto"/>
            </w:tcBorders>
            <w:noWrap/>
            <w:hideMark/>
          </w:tcPr>
          <w:p w14:paraId="2961DF67" w14:textId="77777777" w:rsidR="00DB5092" w:rsidRPr="00C74CE7" w:rsidRDefault="00DB5092" w:rsidP="00DB5092">
            <w:pPr>
              <w:pStyle w:val="TAC"/>
            </w:pPr>
            <w:r w:rsidRPr="00C74CE7">
              <w:t>1151</w:t>
            </w:r>
          </w:p>
        </w:tc>
        <w:tc>
          <w:tcPr>
            <w:tcW w:w="1562" w:type="dxa"/>
            <w:tcBorders>
              <w:top w:val="nil"/>
              <w:bottom w:val="single" w:sz="4" w:space="0" w:color="auto"/>
            </w:tcBorders>
            <w:noWrap/>
            <w:hideMark/>
          </w:tcPr>
          <w:p w14:paraId="2AC4431E" w14:textId="77777777" w:rsidR="00DB5092" w:rsidRPr="00C74CE7" w:rsidRDefault="00DB5092" w:rsidP="00DB5092">
            <w:pPr>
              <w:pStyle w:val="TAC"/>
            </w:pPr>
            <w:r w:rsidRPr="00C74CE7">
              <w:t>57.9</w:t>
            </w:r>
          </w:p>
        </w:tc>
        <w:tc>
          <w:tcPr>
            <w:tcW w:w="1417" w:type="dxa"/>
            <w:tcBorders>
              <w:top w:val="nil"/>
              <w:bottom w:val="single" w:sz="4" w:space="0" w:color="auto"/>
            </w:tcBorders>
            <w:noWrap/>
            <w:hideMark/>
          </w:tcPr>
          <w:p w14:paraId="464FA16D" w14:textId="77777777" w:rsidR="00DB5092" w:rsidRPr="00C74CE7" w:rsidRDefault="00DB5092" w:rsidP="00DB5092">
            <w:pPr>
              <w:pStyle w:val="TAC"/>
            </w:pPr>
            <w:r w:rsidRPr="00C74CE7">
              <w:t>520.8</w:t>
            </w:r>
          </w:p>
        </w:tc>
        <w:tc>
          <w:tcPr>
            <w:tcW w:w="1134" w:type="dxa"/>
            <w:tcBorders>
              <w:top w:val="nil"/>
              <w:bottom w:val="single" w:sz="4" w:space="0" w:color="auto"/>
            </w:tcBorders>
            <w:noWrap/>
            <w:hideMark/>
          </w:tcPr>
          <w:p w14:paraId="77F0B008" w14:textId="77777777" w:rsidR="00DB5092" w:rsidRPr="00C74CE7" w:rsidRDefault="00DB5092" w:rsidP="00DB5092">
            <w:pPr>
              <w:pStyle w:val="TAC"/>
            </w:pPr>
            <w:r w:rsidRPr="00C74CE7">
              <w:t>150</w:t>
            </w:r>
          </w:p>
        </w:tc>
        <w:tc>
          <w:tcPr>
            <w:tcW w:w="1276" w:type="dxa"/>
            <w:tcBorders>
              <w:top w:val="nil"/>
              <w:bottom w:val="single" w:sz="4" w:space="0" w:color="auto"/>
            </w:tcBorders>
            <w:noWrap/>
            <w:hideMark/>
          </w:tcPr>
          <w:p w14:paraId="679E1026" w14:textId="77777777" w:rsidR="00DB5092" w:rsidRPr="00C74CE7" w:rsidRDefault="00DB5092" w:rsidP="00DB5092">
            <w:pPr>
              <w:pStyle w:val="TAC"/>
            </w:pPr>
            <w:r w:rsidRPr="00C74CE7">
              <w:t>670.8</w:t>
            </w:r>
          </w:p>
        </w:tc>
        <w:tc>
          <w:tcPr>
            <w:tcW w:w="1118" w:type="dxa"/>
            <w:tcBorders>
              <w:top w:val="nil"/>
              <w:bottom w:val="single" w:sz="4" w:space="0" w:color="auto"/>
            </w:tcBorders>
            <w:noWrap/>
            <w:hideMark/>
          </w:tcPr>
          <w:p w14:paraId="35DE7BB7" w14:textId="77777777" w:rsidR="00DB5092" w:rsidRPr="00C74CE7" w:rsidRDefault="00DB5092" w:rsidP="00DB5092">
            <w:pPr>
              <w:pStyle w:val="TAC"/>
            </w:pPr>
            <w:r w:rsidRPr="00C74CE7">
              <w:t>0.67</w:t>
            </w:r>
          </w:p>
        </w:tc>
      </w:tr>
      <w:tr w:rsidR="00DB5092" w:rsidRPr="00C74CE7" w14:paraId="6CA54F4A" w14:textId="77777777" w:rsidTr="00DB5092">
        <w:trPr>
          <w:trHeight w:val="290"/>
        </w:trPr>
        <w:tc>
          <w:tcPr>
            <w:tcW w:w="960" w:type="dxa"/>
            <w:tcBorders>
              <w:bottom w:val="nil"/>
            </w:tcBorders>
            <w:noWrap/>
            <w:hideMark/>
          </w:tcPr>
          <w:p w14:paraId="41E75BA1" w14:textId="77777777" w:rsidR="00DB5092" w:rsidRPr="00C74CE7" w:rsidRDefault="00DB5092" w:rsidP="00DB5092">
            <w:pPr>
              <w:pStyle w:val="TAC"/>
            </w:pPr>
            <w:r w:rsidRPr="00C74CE7">
              <w:t>30</w:t>
            </w:r>
          </w:p>
        </w:tc>
        <w:tc>
          <w:tcPr>
            <w:tcW w:w="1480" w:type="dxa"/>
            <w:tcBorders>
              <w:bottom w:val="nil"/>
            </w:tcBorders>
            <w:noWrap/>
            <w:hideMark/>
          </w:tcPr>
          <w:p w14:paraId="63B3049B" w14:textId="77777777" w:rsidR="00DB5092" w:rsidRPr="00C74CE7" w:rsidRDefault="00DB5092" w:rsidP="00DB5092">
            <w:pPr>
              <w:pStyle w:val="TAC"/>
            </w:pPr>
            <w:r w:rsidRPr="00C74CE7">
              <w:t>AWGN</w:t>
            </w:r>
          </w:p>
        </w:tc>
        <w:tc>
          <w:tcPr>
            <w:tcW w:w="960" w:type="dxa"/>
            <w:tcBorders>
              <w:bottom w:val="nil"/>
            </w:tcBorders>
            <w:noWrap/>
            <w:hideMark/>
          </w:tcPr>
          <w:p w14:paraId="65C49555" w14:textId="77777777" w:rsidR="00DB5092" w:rsidRPr="00C74CE7" w:rsidRDefault="00DB5092" w:rsidP="00DB5092">
            <w:pPr>
              <w:pStyle w:val="TAC"/>
            </w:pPr>
            <w:r w:rsidRPr="00C74CE7">
              <w:t>139</w:t>
            </w:r>
          </w:p>
        </w:tc>
        <w:tc>
          <w:tcPr>
            <w:tcW w:w="1562" w:type="dxa"/>
            <w:tcBorders>
              <w:bottom w:val="nil"/>
            </w:tcBorders>
            <w:noWrap/>
            <w:hideMark/>
          </w:tcPr>
          <w:p w14:paraId="41A1D4B7" w14:textId="77777777" w:rsidR="00DB5092" w:rsidRPr="00C74CE7" w:rsidRDefault="00DB5092" w:rsidP="00DB5092">
            <w:pPr>
              <w:pStyle w:val="TAC"/>
            </w:pPr>
            <w:r w:rsidRPr="00C74CE7">
              <w:t>239.8</w:t>
            </w:r>
          </w:p>
        </w:tc>
        <w:tc>
          <w:tcPr>
            <w:tcW w:w="1417" w:type="dxa"/>
            <w:tcBorders>
              <w:bottom w:val="nil"/>
            </w:tcBorders>
            <w:noWrap/>
            <w:hideMark/>
          </w:tcPr>
          <w:p w14:paraId="786A4D77" w14:textId="77777777" w:rsidR="00DB5092" w:rsidRPr="00C74CE7" w:rsidRDefault="00DB5092" w:rsidP="00DB5092">
            <w:pPr>
              <w:pStyle w:val="TAC"/>
            </w:pPr>
            <w:r w:rsidRPr="00C74CE7">
              <w:t>260.4</w:t>
            </w:r>
          </w:p>
        </w:tc>
        <w:tc>
          <w:tcPr>
            <w:tcW w:w="1134" w:type="dxa"/>
            <w:tcBorders>
              <w:bottom w:val="nil"/>
            </w:tcBorders>
            <w:noWrap/>
            <w:hideMark/>
          </w:tcPr>
          <w:p w14:paraId="212AB808" w14:textId="77777777" w:rsidR="00DB5092" w:rsidRPr="00C74CE7" w:rsidRDefault="00DB5092" w:rsidP="00DB5092">
            <w:pPr>
              <w:pStyle w:val="TAC"/>
            </w:pPr>
            <w:r w:rsidRPr="00C74CE7">
              <w:t>0</w:t>
            </w:r>
          </w:p>
        </w:tc>
        <w:tc>
          <w:tcPr>
            <w:tcW w:w="1276" w:type="dxa"/>
            <w:tcBorders>
              <w:bottom w:val="nil"/>
            </w:tcBorders>
            <w:noWrap/>
            <w:hideMark/>
          </w:tcPr>
          <w:p w14:paraId="7EE2D0A9" w14:textId="77777777" w:rsidR="00DB5092" w:rsidRPr="00C74CE7" w:rsidRDefault="00DB5092" w:rsidP="00DB5092">
            <w:pPr>
              <w:pStyle w:val="TAC"/>
            </w:pPr>
            <w:r w:rsidRPr="00C74CE7">
              <w:t>260.4</w:t>
            </w:r>
          </w:p>
        </w:tc>
        <w:tc>
          <w:tcPr>
            <w:tcW w:w="1118" w:type="dxa"/>
            <w:tcBorders>
              <w:bottom w:val="nil"/>
            </w:tcBorders>
            <w:noWrap/>
            <w:hideMark/>
          </w:tcPr>
          <w:p w14:paraId="5E6BE7B7" w14:textId="77777777" w:rsidR="00DB5092" w:rsidRPr="00C74CE7" w:rsidRDefault="00DB5092" w:rsidP="00DB5092">
            <w:pPr>
              <w:pStyle w:val="TAC"/>
            </w:pPr>
            <w:r w:rsidRPr="00C74CE7">
              <w:t>0.26</w:t>
            </w:r>
          </w:p>
        </w:tc>
      </w:tr>
      <w:tr w:rsidR="00DB5092" w:rsidRPr="00C74CE7" w14:paraId="4BA4F1BA" w14:textId="77777777" w:rsidTr="00DB5092">
        <w:trPr>
          <w:trHeight w:val="290"/>
        </w:trPr>
        <w:tc>
          <w:tcPr>
            <w:tcW w:w="960" w:type="dxa"/>
            <w:tcBorders>
              <w:top w:val="nil"/>
              <w:bottom w:val="nil"/>
            </w:tcBorders>
            <w:noWrap/>
            <w:hideMark/>
          </w:tcPr>
          <w:p w14:paraId="1CDFB4BC" w14:textId="77777777" w:rsidR="00DB5092" w:rsidRPr="00C74CE7" w:rsidRDefault="00DB5092" w:rsidP="00DB5092">
            <w:pPr>
              <w:pStyle w:val="TAC"/>
            </w:pPr>
          </w:p>
        </w:tc>
        <w:tc>
          <w:tcPr>
            <w:tcW w:w="1480" w:type="dxa"/>
            <w:tcBorders>
              <w:top w:val="nil"/>
              <w:bottom w:val="nil"/>
            </w:tcBorders>
            <w:noWrap/>
            <w:hideMark/>
          </w:tcPr>
          <w:p w14:paraId="4D2544AC" w14:textId="77777777" w:rsidR="00DB5092" w:rsidRPr="00C74CE7" w:rsidRDefault="00DB5092" w:rsidP="00DB5092">
            <w:pPr>
              <w:pStyle w:val="TAC"/>
            </w:pPr>
            <w:r w:rsidRPr="00C74CE7">
              <w:t>TDLC300-100</w:t>
            </w:r>
          </w:p>
        </w:tc>
        <w:tc>
          <w:tcPr>
            <w:tcW w:w="960" w:type="dxa"/>
            <w:tcBorders>
              <w:top w:val="nil"/>
              <w:bottom w:val="nil"/>
            </w:tcBorders>
            <w:noWrap/>
            <w:hideMark/>
          </w:tcPr>
          <w:p w14:paraId="29C8530D" w14:textId="77777777" w:rsidR="00DB5092" w:rsidRPr="00C74CE7" w:rsidRDefault="00DB5092" w:rsidP="00DB5092">
            <w:pPr>
              <w:pStyle w:val="TAC"/>
            </w:pPr>
            <w:r w:rsidRPr="00C74CE7">
              <w:t>139</w:t>
            </w:r>
          </w:p>
        </w:tc>
        <w:tc>
          <w:tcPr>
            <w:tcW w:w="1562" w:type="dxa"/>
            <w:tcBorders>
              <w:top w:val="nil"/>
              <w:bottom w:val="nil"/>
            </w:tcBorders>
            <w:noWrap/>
            <w:hideMark/>
          </w:tcPr>
          <w:p w14:paraId="0526E807" w14:textId="77777777" w:rsidR="00DB5092" w:rsidRPr="00C74CE7" w:rsidRDefault="00DB5092" w:rsidP="00DB5092">
            <w:pPr>
              <w:pStyle w:val="TAC"/>
            </w:pPr>
            <w:r w:rsidRPr="00C74CE7">
              <w:t>239.8</w:t>
            </w:r>
          </w:p>
        </w:tc>
        <w:tc>
          <w:tcPr>
            <w:tcW w:w="1417" w:type="dxa"/>
            <w:tcBorders>
              <w:top w:val="nil"/>
              <w:bottom w:val="nil"/>
            </w:tcBorders>
            <w:noWrap/>
            <w:hideMark/>
          </w:tcPr>
          <w:p w14:paraId="40A000E7" w14:textId="77777777" w:rsidR="00DB5092" w:rsidRPr="00C74CE7" w:rsidRDefault="00DB5092" w:rsidP="00DB5092">
            <w:pPr>
              <w:pStyle w:val="TAC"/>
            </w:pPr>
            <w:r w:rsidRPr="00C74CE7">
              <w:t>260.4</w:t>
            </w:r>
          </w:p>
        </w:tc>
        <w:tc>
          <w:tcPr>
            <w:tcW w:w="1134" w:type="dxa"/>
            <w:tcBorders>
              <w:top w:val="nil"/>
              <w:bottom w:val="nil"/>
            </w:tcBorders>
            <w:noWrap/>
            <w:hideMark/>
          </w:tcPr>
          <w:p w14:paraId="554F65C6" w14:textId="77777777" w:rsidR="00DB5092" w:rsidRPr="00C74CE7" w:rsidRDefault="00DB5092" w:rsidP="00DB5092">
            <w:pPr>
              <w:pStyle w:val="TAC"/>
            </w:pPr>
            <w:r w:rsidRPr="00C74CE7">
              <w:t>1510</w:t>
            </w:r>
          </w:p>
        </w:tc>
        <w:tc>
          <w:tcPr>
            <w:tcW w:w="1276" w:type="dxa"/>
            <w:tcBorders>
              <w:top w:val="nil"/>
              <w:bottom w:val="nil"/>
            </w:tcBorders>
            <w:noWrap/>
            <w:hideMark/>
          </w:tcPr>
          <w:p w14:paraId="62003E2F" w14:textId="77777777" w:rsidR="00DB5092" w:rsidRPr="00C74CE7" w:rsidRDefault="00DB5092" w:rsidP="00DB5092">
            <w:pPr>
              <w:pStyle w:val="TAC"/>
            </w:pPr>
            <w:r w:rsidRPr="00C74CE7">
              <w:t>1770.4</w:t>
            </w:r>
          </w:p>
        </w:tc>
        <w:tc>
          <w:tcPr>
            <w:tcW w:w="1118" w:type="dxa"/>
            <w:tcBorders>
              <w:top w:val="nil"/>
              <w:bottom w:val="nil"/>
            </w:tcBorders>
            <w:noWrap/>
            <w:hideMark/>
          </w:tcPr>
          <w:p w14:paraId="3E5E886F" w14:textId="77777777" w:rsidR="00DB5092" w:rsidRPr="00C74CE7" w:rsidRDefault="00DB5092" w:rsidP="00DB5092">
            <w:pPr>
              <w:pStyle w:val="TAC"/>
            </w:pPr>
            <w:r w:rsidRPr="00C74CE7">
              <w:t>1.77</w:t>
            </w:r>
          </w:p>
        </w:tc>
      </w:tr>
      <w:tr w:rsidR="00DB5092" w:rsidRPr="00C74CE7" w14:paraId="676CF378" w14:textId="77777777" w:rsidTr="00DB5092">
        <w:trPr>
          <w:trHeight w:val="290"/>
        </w:trPr>
        <w:tc>
          <w:tcPr>
            <w:tcW w:w="960" w:type="dxa"/>
            <w:tcBorders>
              <w:top w:val="nil"/>
              <w:bottom w:val="single" w:sz="4" w:space="0" w:color="auto"/>
            </w:tcBorders>
            <w:noWrap/>
            <w:hideMark/>
          </w:tcPr>
          <w:p w14:paraId="11DA3986" w14:textId="77777777" w:rsidR="00DB5092" w:rsidRPr="00C74CE7" w:rsidRDefault="00DB5092" w:rsidP="00DB5092">
            <w:pPr>
              <w:pStyle w:val="TAC"/>
            </w:pPr>
          </w:p>
        </w:tc>
        <w:tc>
          <w:tcPr>
            <w:tcW w:w="1480" w:type="dxa"/>
            <w:tcBorders>
              <w:top w:val="nil"/>
              <w:bottom w:val="single" w:sz="4" w:space="0" w:color="auto"/>
            </w:tcBorders>
            <w:noWrap/>
            <w:hideMark/>
          </w:tcPr>
          <w:p w14:paraId="7BDD920F" w14:textId="77777777" w:rsidR="00DB5092" w:rsidRPr="00C74CE7" w:rsidRDefault="00DB5092" w:rsidP="00DB5092">
            <w:pPr>
              <w:pStyle w:val="TAC"/>
            </w:pPr>
            <w:r w:rsidRPr="00C74CE7">
              <w:t>TDLA30-10</w:t>
            </w:r>
          </w:p>
        </w:tc>
        <w:tc>
          <w:tcPr>
            <w:tcW w:w="960" w:type="dxa"/>
            <w:tcBorders>
              <w:top w:val="nil"/>
              <w:bottom w:val="single" w:sz="4" w:space="0" w:color="auto"/>
            </w:tcBorders>
            <w:noWrap/>
            <w:hideMark/>
          </w:tcPr>
          <w:p w14:paraId="7E39351E" w14:textId="77777777" w:rsidR="00DB5092" w:rsidRPr="00C74CE7" w:rsidRDefault="00DB5092" w:rsidP="00DB5092">
            <w:pPr>
              <w:pStyle w:val="TAC"/>
            </w:pPr>
            <w:r w:rsidRPr="00C74CE7">
              <w:t>571</w:t>
            </w:r>
          </w:p>
        </w:tc>
        <w:tc>
          <w:tcPr>
            <w:tcW w:w="1562" w:type="dxa"/>
            <w:tcBorders>
              <w:top w:val="nil"/>
              <w:bottom w:val="single" w:sz="4" w:space="0" w:color="auto"/>
            </w:tcBorders>
            <w:noWrap/>
            <w:hideMark/>
          </w:tcPr>
          <w:p w14:paraId="73B7C0D9" w14:textId="77777777" w:rsidR="00DB5092" w:rsidRPr="00C74CE7" w:rsidRDefault="00DB5092" w:rsidP="00DB5092">
            <w:pPr>
              <w:pStyle w:val="TAC"/>
            </w:pPr>
            <w:r w:rsidRPr="00C74CE7">
              <w:t>58.4</w:t>
            </w:r>
          </w:p>
        </w:tc>
        <w:tc>
          <w:tcPr>
            <w:tcW w:w="1417" w:type="dxa"/>
            <w:tcBorders>
              <w:top w:val="nil"/>
              <w:bottom w:val="single" w:sz="4" w:space="0" w:color="auto"/>
            </w:tcBorders>
            <w:noWrap/>
            <w:hideMark/>
          </w:tcPr>
          <w:p w14:paraId="6B6E35E6" w14:textId="77777777" w:rsidR="00DB5092" w:rsidRPr="00C74CE7" w:rsidRDefault="00DB5092" w:rsidP="00DB5092">
            <w:pPr>
              <w:pStyle w:val="TAC"/>
            </w:pPr>
            <w:r w:rsidRPr="00C74CE7">
              <w:t>260.4</w:t>
            </w:r>
          </w:p>
        </w:tc>
        <w:tc>
          <w:tcPr>
            <w:tcW w:w="1134" w:type="dxa"/>
            <w:tcBorders>
              <w:top w:val="nil"/>
              <w:bottom w:val="single" w:sz="4" w:space="0" w:color="auto"/>
            </w:tcBorders>
            <w:noWrap/>
            <w:hideMark/>
          </w:tcPr>
          <w:p w14:paraId="7E169623" w14:textId="77777777" w:rsidR="00DB5092" w:rsidRPr="00C74CE7" w:rsidRDefault="00DB5092" w:rsidP="00DB5092">
            <w:pPr>
              <w:pStyle w:val="TAC"/>
            </w:pPr>
            <w:r w:rsidRPr="00C74CE7">
              <w:t>150</w:t>
            </w:r>
          </w:p>
        </w:tc>
        <w:tc>
          <w:tcPr>
            <w:tcW w:w="1276" w:type="dxa"/>
            <w:tcBorders>
              <w:top w:val="nil"/>
              <w:bottom w:val="single" w:sz="4" w:space="0" w:color="auto"/>
            </w:tcBorders>
            <w:noWrap/>
            <w:hideMark/>
          </w:tcPr>
          <w:p w14:paraId="438AB7F9" w14:textId="77777777" w:rsidR="00DB5092" w:rsidRPr="00C74CE7" w:rsidRDefault="00DB5092" w:rsidP="00DB5092">
            <w:pPr>
              <w:pStyle w:val="TAC"/>
            </w:pPr>
            <w:r w:rsidRPr="00C74CE7">
              <w:t>410.4</w:t>
            </w:r>
          </w:p>
        </w:tc>
        <w:tc>
          <w:tcPr>
            <w:tcW w:w="1118" w:type="dxa"/>
            <w:tcBorders>
              <w:top w:val="nil"/>
              <w:bottom w:val="single" w:sz="4" w:space="0" w:color="auto"/>
            </w:tcBorders>
            <w:noWrap/>
            <w:hideMark/>
          </w:tcPr>
          <w:p w14:paraId="3BC09DA7" w14:textId="77777777" w:rsidR="00DB5092" w:rsidRPr="00C74CE7" w:rsidRDefault="00DB5092" w:rsidP="00DB5092">
            <w:pPr>
              <w:pStyle w:val="TAC"/>
            </w:pPr>
            <w:r w:rsidRPr="00C74CE7">
              <w:t>0.41</w:t>
            </w:r>
          </w:p>
        </w:tc>
      </w:tr>
      <w:tr w:rsidR="00DB5092" w:rsidRPr="00C74CE7" w14:paraId="4CE5712E" w14:textId="77777777" w:rsidTr="00DB5092">
        <w:trPr>
          <w:trHeight w:val="290"/>
        </w:trPr>
        <w:tc>
          <w:tcPr>
            <w:tcW w:w="960" w:type="dxa"/>
            <w:tcBorders>
              <w:bottom w:val="nil"/>
            </w:tcBorders>
            <w:noWrap/>
            <w:hideMark/>
          </w:tcPr>
          <w:p w14:paraId="59C540B2" w14:textId="77777777" w:rsidR="00DB5092" w:rsidRPr="00C74CE7" w:rsidRDefault="00DB5092" w:rsidP="00DB5092">
            <w:pPr>
              <w:pStyle w:val="TAC"/>
            </w:pPr>
            <w:r w:rsidRPr="00C74CE7">
              <w:t>60</w:t>
            </w:r>
          </w:p>
        </w:tc>
        <w:tc>
          <w:tcPr>
            <w:tcW w:w="1480" w:type="dxa"/>
            <w:tcBorders>
              <w:bottom w:val="nil"/>
            </w:tcBorders>
            <w:noWrap/>
            <w:hideMark/>
          </w:tcPr>
          <w:p w14:paraId="7F4FE166" w14:textId="77777777" w:rsidR="00DB5092" w:rsidRPr="00C74CE7" w:rsidRDefault="00DB5092" w:rsidP="00DB5092">
            <w:pPr>
              <w:pStyle w:val="TAC"/>
            </w:pPr>
            <w:r w:rsidRPr="00C74CE7">
              <w:t>AWGN</w:t>
            </w:r>
          </w:p>
        </w:tc>
        <w:tc>
          <w:tcPr>
            <w:tcW w:w="960" w:type="dxa"/>
            <w:tcBorders>
              <w:bottom w:val="nil"/>
            </w:tcBorders>
            <w:noWrap/>
            <w:hideMark/>
          </w:tcPr>
          <w:p w14:paraId="3687061C" w14:textId="77777777" w:rsidR="00DB5092" w:rsidRPr="00C74CE7" w:rsidRDefault="00DB5092" w:rsidP="00DB5092">
            <w:pPr>
              <w:pStyle w:val="TAC"/>
            </w:pPr>
            <w:r w:rsidRPr="00C74CE7">
              <w:t>139</w:t>
            </w:r>
          </w:p>
        </w:tc>
        <w:tc>
          <w:tcPr>
            <w:tcW w:w="1562" w:type="dxa"/>
            <w:tcBorders>
              <w:bottom w:val="nil"/>
            </w:tcBorders>
            <w:noWrap/>
            <w:hideMark/>
          </w:tcPr>
          <w:p w14:paraId="750223FB" w14:textId="77777777" w:rsidR="00DB5092" w:rsidRPr="00C74CE7" w:rsidRDefault="00DB5092" w:rsidP="00DB5092">
            <w:pPr>
              <w:pStyle w:val="TAC"/>
            </w:pPr>
            <w:r w:rsidRPr="00C74CE7">
              <w:t>119.9</w:t>
            </w:r>
          </w:p>
        </w:tc>
        <w:tc>
          <w:tcPr>
            <w:tcW w:w="1417" w:type="dxa"/>
            <w:tcBorders>
              <w:bottom w:val="nil"/>
            </w:tcBorders>
            <w:noWrap/>
            <w:hideMark/>
          </w:tcPr>
          <w:p w14:paraId="6E2B3CC8" w14:textId="77777777" w:rsidR="00DB5092" w:rsidRPr="00C74CE7" w:rsidRDefault="00DB5092" w:rsidP="00DB5092">
            <w:pPr>
              <w:pStyle w:val="TAC"/>
            </w:pPr>
            <w:r w:rsidRPr="00C74CE7">
              <w:t>130.2</w:t>
            </w:r>
          </w:p>
        </w:tc>
        <w:tc>
          <w:tcPr>
            <w:tcW w:w="1134" w:type="dxa"/>
            <w:tcBorders>
              <w:bottom w:val="nil"/>
            </w:tcBorders>
            <w:noWrap/>
            <w:hideMark/>
          </w:tcPr>
          <w:p w14:paraId="0BC7B461" w14:textId="77777777" w:rsidR="00DB5092" w:rsidRPr="00C74CE7" w:rsidRDefault="00DB5092" w:rsidP="00DB5092">
            <w:pPr>
              <w:pStyle w:val="TAC"/>
            </w:pPr>
            <w:r w:rsidRPr="00C74CE7">
              <w:t>0</w:t>
            </w:r>
          </w:p>
        </w:tc>
        <w:tc>
          <w:tcPr>
            <w:tcW w:w="1276" w:type="dxa"/>
            <w:tcBorders>
              <w:bottom w:val="nil"/>
            </w:tcBorders>
            <w:noWrap/>
            <w:hideMark/>
          </w:tcPr>
          <w:p w14:paraId="075F9A20" w14:textId="77777777" w:rsidR="00DB5092" w:rsidRPr="00C74CE7" w:rsidRDefault="00DB5092" w:rsidP="00DB5092">
            <w:pPr>
              <w:pStyle w:val="TAC"/>
            </w:pPr>
            <w:r w:rsidRPr="00C74CE7">
              <w:t>130.2</w:t>
            </w:r>
          </w:p>
        </w:tc>
        <w:tc>
          <w:tcPr>
            <w:tcW w:w="1118" w:type="dxa"/>
            <w:tcBorders>
              <w:bottom w:val="nil"/>
            </w:tcBorders>
            <w:noWrap/>
            <w:hideMark/>
          </w:tcPr>
          <w:p w14:paraId="79A86988" w14:textId="77777777" w:rsidR="00DB5092" w:rsidRPr="00C74CE7" w:rsidRDefault="00DB5092" w:rsidP="00DB5092">
            <w:pPr>
              <w:pStyle w:val="TAC"/>
            </w:pPr>
            <w:r w:rsidRPr="00C74CE7">
              <w:t>0.13</w:t>
            </w:r>
          </w:p>
        </w:tc>
      </w:tr>
      <w:tr w:rsidR="00DB5092" w:rsidRPr="00C74CE7" w14:paraId="4D066796" w14:textId="77777777" w:rsidTr="00DB5092">
        <w:trPr>
          <w:trHeight w:val="290"/>
        </w:trPr>
        <w:tc>
          <w:tcPr>
            <w:tcW w:w="960" w:type="dxa"/>
            <w:tcBorders>
              <w:top w:val="nil"/>
              <w:bottom w:val="single" w:sz="4" w:space="0" w:color="auto"/>
            </w:tcBorders>
            <w:noWrap/>
            <w:hideMark/>
          </w:tcPr>
          <w:p w14:paraId="1933C569" w14:textId="77777777" w:rsidR="00DB5092" w:rsidRPr="00C74CE7" w:rsidRDefault="00DB5092" w:rsidP="00DB5092">
            <w:pPr>
              <w:pStyle w:val="TAC"/>
            </w:pPr>
          </w:p>
        </w:tc>
        <w:tc>
          <w:tcPr>
            <w:tcW w:w="1480" w:type="dxa"/>
            <w:tcBorders>
              <w:top w:val="nil"/>
              <w:bottom w:val="single" w:sz="4" w:space="0" w:color="auto"/>
            </w:tcBorders>
            <w:noWrap/>
            <w:hideMark/>
          </w:tcPr>
          <w:p w14:paraId="7228FC7F" w14:textId="77777777" w:rsidR="00DB5092" w:rsidRPr="00C74CE7" w:rsidRDefault="00DB5092" w:rsidP="00DB5092">
            <w:pPr>
              <w:pStyle w:val="TAC"/>
            </w:pPr>
            <w:r w:rsidRPr="00C74CE7">
              <w:t>TDLA30-300</w:t>
            </w:r>
          </w:p>
        </w:tc>
        <w:tc>
          <w:tcPr>
            <w:tcW w:w="960" w:type="dxa"/>
            <w:tcBorders>
              <w:top w:val="nil"/>
              <w:bottom w:val="single" w:sz="4" w:space="0" w:color="auto"/>
            </w:tcBorders>
            <w:noWrap/>
            <w:hideMark/>
          </w:tcPr>
          <w:p w14:paraId="296B8C8C" w14:textId="77777777" w:rsidR="00DB5092" w:rsidRPr="00C74CE7" w:rsidRDefault="00DB5092" w:rsidP="00DB5092">
            <w:pPr>
              <w:pStyle w:val="TAC"/>
            </w:pPr>
            <w:r w:rsidRPr="00C74CE7">
              <w:t>139</w:t>
            </w:r>
          </w:p>
        </w:tc>
        <w:tc>
          <w:tcPr>
            <w:tcW w:w="1562" w:type="dxa"/>
            <w:tcBorders>
              <w:top w:val="nil"/>
              <w:bottom w:val="single" w:sz="4" w:space="0" w:color="auto"/>
            </w:tcBorders>
            <w:noWrap/>
            <w:hideMark/>
          </w:tcPr>
          <w:p w14:paraId="1DFBACCE" w14:textId="77777777" w:rsidR="00DB5092" w:rsidRPr="00C74CE7" w:rsidRDefault="00DB5092" w:rsidP="00DB5092">
            <w:pPr>
              <w:pStyle w:val="TAC"/>
            </w:pPr>
            <w:r w:rsidRPr="00C74CE7">
              <w:t>119.9</w:t>
            </w:r>
          </w:p>
        </w:tc>
        <w:tc>
          <w:tcPr>
            <w:tcW w:w="1417" w:type="dxa"/>
            <w:tcBorders>
              <w:top w:val="nil"/>
              <w:bottom w:val="single" w:sz="4" w:space="0" w:color="auto"/>
            </w:tcBorders>
            <w:noWrap/>
            <w:hideMark/>
          </w:tcPr>
          <w:p w14:paraId="5B211B6C" w14:textId="77777777" w:rsidR="00DB5092" w:rsidRPr="00C74CE7" w:rsidRDefault="00DB5092" w:rsidP="00DB5092">
            <w:pPr>
              <w:pStyle w:val="TAC"/>
            </w:pPr>
            <w:r w:rsidRPr="00C74CE7">
              <w:t>130.2</w:t>
            </w:r>
          </w:p>
        </w:tc>
        <w:tc>
          <w:tcPr>
            <w:tcW w:w="1134" w:type="dxa"/>
            <w:tcBorders>
              <w:top w:val="nil"/>
              <w:bottom w:val="single" w:sz="4" w:space="0" w:color="auto"/>
            </w:tcBorders>
            <w:noWrap/>
            <w:hideMark/>
          </w:tcPr>
          <w:p w14:paraId="2025EE1B" w14:textId="77777777" w:rsidR="00DB5092" w:rsidRPr="00C74CE7" w:rsidRDefault="00DB5092" w:rsidP="00DB5092">
            <w:pPr>
              <w:pStyle w:val="TAC"/>
            </w:pPr>
            <w:r w:rsidRPr="00C74CE7">
              <w:t>150</w:t>
            </w:r>
          </w:p>
        </w:tc>
        <w:tc>
          <w:tcPr>
            <w:tcW w:w="1276" w:type="dxa"/>
            <w:tcBorders>
              <w:top w:val="nil"/>
              <w:bottom w:val="single" w:sz="4" w:space="0" w:color="auto"/>
            </w:tcBorders>
            <w:noWrap/>
            <w:hideMark/>
          </w:tcPr>
          <w:p w14:paraId="6A2C3C8D" w14:textId="77777777" w:rsidR="00DB5092" w:rsidRPr="00C74CE7" w:rsidRDefault="00DB5092" w:rsidP="00DB5092">
            <w:pPr>
              <w:pStyle w:val="TAC"/>
            </w:pPr>
            <w:r w:rsidRPr="00C74CE7">
              <w:t>280.2</w:t>
            </w:r>
          </w:p>
        </w:tc>
        <w:tc>
          <w:tcPr>
            <w:tcW w:w="1118" w:type="dxa"/>
            <w:tcBorders>
              <w:top w:val="nil"/>
              <w:bottom w:val="single" w:sz="4" w:space="0" w:color="auto"/>
            </w:tcBorders>
            <w:noWrap/>
            <w:hideMark/>
          </w:tcPr>
          <w:p w14:paraId="3E1BD6A6" w14:textId="77777777" w:rsidR="00DB5092" w:rsidRPr="00C74CE7" w:rsidRDefault="00DB5092" w:rsidP="00DB5092">
            <w:pPr>
              <w:pStyle w:val="TAC"/>
            </w:pPr>
            <w:r w:rsidRPr="00C74CE7">
              <w:t>0.28</w:t>
            </w:r>
          </w:p>
        </w:tc>
      </w:tr>
      <w:tr w:rsidR="00DB5092" w:rsidRPr="00C74CE7" w14:paraId="20C72BC6" w14:textId="77777777" w:rsidTr="00DB5092">
        <w:trPr>
          <w:trHeight w:val="290"/>
        </w:trPr>
        <w:tc>
          <w:tcPr>
            <w:tcW w:w="960" w:type="dxa"/>
            <w:tcBorders>
              <w:bottom w:val="nil"/>
            </w:tcBorders>
            <w:noWrap/>
            <w:hideMark/>
          </w:tcPr>
          <w:p w14:paraId="09C0B1B3" w14:textId="77777777" w:rsidR="00DB5092" w:rsidRPr="00C74CE7" w:rsidRDefault="00DB5092" w:rsidP="00DB5092">
            <w:pPr>
              <w:pStyle w:val="TAC"/>
            </w:pPr>
            <w:r w:rsidRPr="00C74CE7">
              <w:t>120</w:t>
            </w:r>
          </w:p>
        </w:tc>
        <w:tc>
          <w:tcPr>
            <w:tcW w:w="1480" w:type="dxa"/>
            <w:tcBorders>
              <w:bottom w:val="nil"/>
            </w:tcBorders>
            <w:noWrap/>
            <w:hideMark/>
          </w:tcPr>
          <w:p w14:paraId="406DC917" w14:textId="77777777" w:rsidR="00DB5092" w:rsidRPr="00C74CE7" w:rsidRDefault="00DB5092" w:rsidP="00DB5092">
            <w:pPr>
              <w:pStyle w:val="TAC"/>
            </w:pPr>
            <w:r w:rsidRPr="00C74CE7">
              <w:t>AWGN</w:t>
            </w:r>
          </w:p>
        </w:tc>
        <w:tc>
          <w:tcPr>
            <w:tcW w:w="960" w:type="dxa"/>
            <w:tcBorders>
              <w:bottom w:val="nil"/>
            </w:tcBorders>
            <w:noWrap/>
            <w:hideMark/>
          </w:tcPr>
          <w:p w14:paraId="4EC83F83" w14:textId="77777777" w:rsidR="00DB5092" w:rsidRPr="00C74CE7" w:rsidRDefault="00DB5092" w:rsidP="00DB5092">
            <w:pPr>
              <w:pStyle w:val="TAC"/>
            </w:pPr>
            <w:r w:rsidRPr="00C74CE7">
              <w:t>139</w:t>
            </w:r>
          </w:p>
        </w:tc>
        <w:tc>
          <w:tcPr>
            <w:tcW w:w="1562" w:type="dxa"/>
            <w:tcBorders>
              <w:bottom w:val="nil"/>
            </w:tcBorders>
            <w:noWrap/>
            <w:hideMark/>
          </w:tcPr>
          <w:p w14:paraId="73395B5B" w14:textId="77777777" w:rsidR="00DB5092" w:rsidRPr="00C74CE7" w:rsidRDefault="00DB5092" w:rsidP="00DB5092">
            <w:pPr>
              <w:pStyle w:val="TAC"/>
            </w:pPr>
            <w:r w:rsidRPr="00C74CE7">
              <w:t>60.0</w:t>
            </w:r>
          </w:p>
        </w:tc>
        <w:tc>
          <w:tcPr>
            <w:tcW w:w="1417" w:type="dxa"/>
            <w:tcBorders>
              <w:bottom w:val="nil"/>
            </w:tcBorders>
            <w:noWrap/>
            <w:hideMark/>
          </w:tcPr>
          <w:p w14:paraId="7A7298EF" w14:textId="77777777" w:rsidR="00DB5092" w:rsidRPr="00C74CE7" w:rsidRDefault="00DB5092" w:rsidP="00DB5092">
            <w:pPr>
              <w:pStyle w:val="TAC"/>
            </w:pPr>
            <w:r w:rsidRPr="00C74CE7">
              <w:t>65.1</w:t>
            </w:r>
          </w:p>
        </w:tc>
        <w:tc>
          <w:tcPr>
            <w:tcW w:w="1134" w:type="dxa"/>
            <w:tcBorders>
              <w:bottom w:val="nil"/>
            </w:tcBorders>
            <w:noWrap/>
            <w:hideMark/>
          </w:tcPr>
          <w:p w14:paraId="1961F1CD" w14:textId="77777777" w:rsidR="00DB5092" w:rsidRPr="00C74CE7" w:rsidRDefault="00DB5092" w:rsidP="00DB5092">
            <w:pPr>
              <w:pStyle w:val="TAC"/>
            </w:pPr>
            <w:r w:rsidRPr="00C74CE7">
              <w:t>0</w:t>
            </w:r>
          </w:p>
        </w:tc>
        <w:tc>
          <w:tcPr>
            <w:tcW w:w="1276" w:type="dxa"/>
            <w:tcBorders>
              <w:bottom w:val="nil"/>
            </w:tcBorders>
            <w:noWrap/>
            <w:hideMark/>
          </w:tcPr>
          <w:p w14:paraId="5D860B61" w14:textId="77777777" w:rsidR="00DB5092" w:rsidRPr="00C74CE7" w:rsidRDefault="00DB5092" w:rsidP="00DB5092">
            <w:pPr>
              <w:pStyle w:val="TAC"/>
            </w:pPr>
            <w:r w:rsidRPr="00C74CE7">
              <w:t>65.1</w:t>
            </w:r>
          </w:p>
        </w:tc>
        <w:tc>
          <w:tcPr>
            <w:tcW w:w="1118" w:type="dxa"/>
            <w:tcBorders>
              <w:bottom w:val="nil"/>
            </w:tcBorders>
            <w:noWrap/>
            <w:hideMark/>
          </w:tcPr>
          <w:p w14:paraId="7A6F7422" w14:textId="77777777" w:rsidR="00DB5092" w:rsidRPr="00C74CE7" w:rsidRDefault="00DB5092" w:rsidP="00DB5092">
            <w:pPr>
              <w:pStyle w:val="TAC"/>
            </w:pPr>
            <w:r w:rsidRPr="00C74CE7">
              <w:t>0.07</w:t>
            </w:r>
          </w:p>
        </w:tc>
      </w:tr>
      <w:tr w:rsidR="00DB5092" w:rsidRPr="00C74CE7" w14:paraId="59514143" w14:textId="77777777" w:rsidTr="00DB5092">
        <w:trPr>
          <w:trHeight w:val="290"/>
        </w:trPr>
        <w:tc>
          <w:tcPr>
            <w:tcW w:w="960" w:type="dxa"/>
            <w:tcBorders>
              <w:top w:val="nil"/>
            </w:tcBorders>
            <w:noWrap/>
            <w:hideMark/>
          </w:tcPr>
          <w:p w14:paraId="13E7024E" w14:textId="77777777" w:rsidR="00DB5092" w:rsidRPr="00C74CE7" w:rsidRDefault="00DB5092" w:rsidP="00DB5092">
            <w:pPr>
              <w:pStyle w:val="TAC"/>
            </w:pPr>
          </w:p>
        </w:tc>
        <w:tc>
          <w:tcPr>
            <w:tcW w:w="1480" w:type="dxa"/>
            <w:tcBorders>
              <w:top w:val="nil"/>
            </w:tcBorders>
            <w:noWrap/>
            <w:hideMark/>
          </w:tcPr>
          <w:p w14:paraId="205026BB" w14:textId="77777777" w:rsidR="00DB5092" w:rsidRPr="00C74CE7" w:rsidRDefault="00DB5092" w:rsidP="00DB5092">
            <w:pPr>
              <w:pStyle w:val="TAC"/>
            </w:pPr>
            <w:r w:rsidRPr="00C74CE7">
              <w:t>TDLA30-300</w:t>
            </w:r>
          </w:p>
        </w:tc>
        <w:tc>
          <w:tcPr>
            <w:tcW w:w="960" w:type="dxa"/>
            <w:tcBorders>
              <w:top w:val="nil"/>
            </w:tcBorders>
            <w:noWrap/>
            <w:hideMark/>
          </w:tcPr>
          <w:p w14:paraId="3DEA96D8" w14:textId="77777777" w:rsidR="00DB5092" w:rsidRPr="00C74CE7" w:rsidRDefault="00DB5092" w:rsidP="00DB5092">
            <w:pPr>
              <w:pStyle w:val="TAC"/>
            </w:pPr>
            <w:r w:rsidRPr="00C74CE7">
              <w:t>139</w:t>
            </w:r>
          </w:p>
        </w:tc>
        <w:tc>
          <w:tcPr>
            <w:tcW w:w="1562" w:type="dxa"/>
            <w:tcBorders>
              <w:top w:val="nil"/>
            </w:tcBorders>
            <w:noWrap/>
            <w:hideMark/>
          </w:tcPr>
          <w:p w14:paraId="6BA9BE2C" w14:textId="77777777" w:rsidR="00DB5092" w:rsidRPr="00C74CE7" w:rsidRDefault="00DB5092" w:rsidP="00DB5092">
            <w:pPr>
              <w:pStyle w:val="TAC"/>
            </w:pPr>
            <w:r w:rsidRPr="00C74CE7">
              <w:t>60.0</w:t>
            </w:r>
          </w:p>
        </w:tc>
        <w:tc>
          <w:tcPr>
            <w:tcW w:w="1417" w:type="dxa"/>
            <w:tcBorders>
              <w:top w:val="nil"/>
            </w:tcBorders>
            <w:noWrap/>
            <w:hideMark/>
          </w:tcPr>
          <w:p w14:paraId="69F198CA" w14:textId="77777777" w:rsidR="00DB5092" w:rsidRPr="00C74CE7" w:rsidRDefault="00DB5092" w:rsidP="00DB5092">
            <w:pPr>
              <w:pStyle w:val="TAC"/>
            </w:pPr>
            <w:r w:rsidRPr="00C74CE7">
              <w:t>65.1</w:t>
            </w:r>
          </w:p>
        </w:tc>
        <w:tc>
          <w:tcPr>
            <w:tcW w:w="1134" w:type="dxa"/>
            <w:tcBorders>
              <w:top w:val="nil"/>
            </w:tcBorders>
            <w:noWrap/>
            <w:hideMark/>
          </w:tcPr>
          <w:p w14:paraId="747F727E" w14:textId="77777777" w:rsidR="00DB5092" w:rsidRPr="00C74CE7" w:rsidRDefault="00DB5092" w:rsidP="00DB5092">
            <w:pPr>
              <w:pStyle w:val="TAC"/>
            </w:pPr>
            <w:r w:rsidRPr="00C74CE7">
              <w:t>150</w:t>
            </w:r>
          </w:p>
        </w:tc>
        <w:tc>
          <w:tcPr>
            <w:tcW w:w="1276" w:type="dxa"/>
            <w:tcBorders>
              <w:top w:val="nil"/>
            </w:tcBorders>
            <w:noWrap/>
            <w:hideMark/>
          </w:tcPr>
          <w:p w14:paraId="5858484E" w14:textId="77777777" w:rsidR="00DB5092" w:rsidRPr="00C74CE7" w:rsidRDefault="00DB5092" w:rsidP="00DB5092">
            <w:pPr>
              <w:pStyle w:val="TAC"/>
            </w:pPr>
            <w:r w:rsidRPr="00C74CE7">
              <w:t>215.1</w:t>
            </w:r>
          </w:p>
        </w:tc>
        <w:tc>
          <w:tcPr>
            <w:tcW w:w="1118" w:type="dxa"/>
            <w:tcBorders>
              <w:top w:val="nil"/>
            </w:tcBorders>
            <w:noWrap/>
            <w:hideMark/>
          </w:tcPr>
          <w:p w14:paraId="4DDAADFA" w14:textId="77777777" w:rsidR="00DB5092" w:rsidRPr="00C74CE7" w:rsidRDefault="00DB5092" w:rsidP="00DB5092">
            <w:pPr>
              <w:pStyle w:val="TAC"/>
            </w:pPr>
            <w:r w:rsidRPr="00C74CE7">
              <w:t>0.22</w:t>
            </w:r>
          </w:p>
        </w:tc>
      </w:tr>
    </w:tbl>
    <w:p w14:paraId="2E5EAF2F" w14:textId="67E6F5C5" w:rsidR="00C74CE7" w:rsidRDefault="00C74CE7" w:rsidP="00C74CE7">
      <w:pPr>
        <w:pStyle w:val="Caption"/>
        <w:keepNext/>
        <w:rPr>
          <w:lang w:val="en-GB"/>
        </w:rPr>
      </w:pPr>
    </w:p>
    <w:p w14:paraId="2FBB218F" w14:textId="4CCBA9F3" w:rsidR="000C1AA4" w:rsidRDefault="000C1AA4" w:rsidP="000C1AA4">
      <w:pPr>
        <w:rPr>
          <w:lang w:val="en-GB"/>
        </w:rPr>
      </w:pPr>
      <w:r>
        <w:rPr>
          <w:lang w:val="en-GB"/>
        </w:rPr>
        <w:t xml:space="preserve">As part of the latest RAN4 agreements, we agreed on </w:t>
      </w:r>
      <w:r w:rsidR="000B0D3A">
        <w:rPr>
          <w:lang w:val="en-GB"/>
        </w:rPr>
        <w:t xml:space="preserve">a simplified TDLA10 model as </w:t>
      </w:r>
      <w:r w:rsidR="000B0D3A">
        <w:rPr>
          <w:lang w:val="en-GB"/>
        </w:rPr>
        <w:fldChar w:fldCharType="begin"/>
      </w:r>
      <w:r w:rsidR="000B0D3A">
        <w:rPr>
          <w:lang w:val="en-GB"/>
        </w:rPr>
        <w:instrText xml:space="preserve"> REF _Ref114672627 \r \h </w:instrText>
      </w:r>
      <w:r w:rsidR="000B0D3A">
        <w:rPr>
          <w:lang w:val="en-GB"/>
        </w:rPr>
      </w:r>
      <w:r w:rsidR="000B0D3A">
        <w:rPr>
          <w:lang w:val="en-GB"/>
        </w:rPr>
        <w:fldChar w:fldCharType="separate"/>
      </w:r>
      <w:r w:rsidR="000B0D3A">
        <w:rPr>
          <w:lang w:val="en-GB"/>
        </w:rPr>
        <w:t>[1]</w:t>
      </w:r>
      <w:r w:rsidR="000B0D3A">
        <w:rPr>
          <w:lang w:val="en-GB"/>
        </w:rPr>
        <w:fldChar w:fldCharType="end"/>
      </w:r>
      <w:r w:rsidR="000B0D3A">
        <w:rPr>
          <w:lang w:val="en-GB"/>
        </w:rPr>
        <w:t>:</w:t>
      </w:r>
    </w:p>
    <w:tbl>
      <w:tblPr>
        <w:tblStyle w:val="TableGrid"/>
        <w:tblW w:w="0" w:type="auto"/>
        <w:tblLook w:val="04A0" w:firstRow="1" w:lastRow="0" w:firstColumn="1" w:lastColumn="0" w:noHBand="0" w:noVBand="1"/>
      </w:tblPr>
      <w:tblGrid>
        <w:gridCol w:w="9628"/>
      </w:tblGrid>
      <w:tr w:rsidR="000B0D3A" w14:paraId="7FC6456F" w14:textId="77777777" w:rsidTr="000B0D3A">
        <w:tc>
          <w:tcPr>
            <w:tcW w:w="9628" w:type="dxa"/>
          </w:tcPr>
          <w:p w14:paraId="133985B9" w14:textId="77777777" w:rsidR="00B159A3" w:rsidRDefault="00B159A3" w:rsidP="00B159A3">
            <w:pPr>
              <w:rPr>
                <w:rFonts w:eastAsiaTheme="minorEastAsia"/>
                <w:b/>
                <w:u w:val="single"/>
                <w:lang w:eastAsia="zh-CN"/>
              </w:rPr>
            </w:pPr>
            <w:r w:rsidRPr="009E287F">
              <w:rPr>
                <w:rFonts w:eastAsiaTheme="minorEastAsia" w:hint="eastAsia"/>
                <w:b/>
                <w:u w:val="single"/>
                <w:lang w:eastAsia="zh-CN"/>
              </w:rPr>
              <w:t>C</w:t>
            </w:r>
            <w:r w:rsidRPr="009E287F">
              <w:rPr>
                <w:rFonts w:eastAsiaTheme="minorEastAsia"/>
                <w:b/>
                <w:u w:val="single"/>
                <w:lang w:eastAsia="zh-CN"/>
              </w:rPr>
              <w:t xml:space="preserve">hannel model tap delay resolution </w:t>
            </w:r>
          </w:p>
          <w:p w14:paraId="20CBB465" w14:textId="77777777" w:rsidR="00B159A3" w:rsidRPr="007803E9" w:rsidRDefault="00B159A3" w:rsidP="00B16B2E">
            <w:pPr>
              <w:pStyle w:val="ListParagraph"/>
              <w:numPr>
                <w:ilvl w:val="0"/>
                <w:numId w:val="4"/>
              </w:numPr>
              <w:spacing w:after="120"/>
              <w:ind w:left="720"/>
              <w:contextualSpacing w:val="0"/>
              <w:rPr>
                <w:rFonts w:eastAsia="SimSun"/>
                <w:lang w:val="en-US"/>
              </w:rPr>
            </w:pPr>
            <w:r w:rsidRPr="007803E9">
              <w:rPr>
                <w:rFonts w:eastAsia="SimSun"/>
                <w:lang w:val="en-US"/>
              </w:rPr>
              <w:t>Delay resolution: 5ns for below or equal to 200MHz CBW, 2ns for above 200MHz CBW</w:t>
            </w:r>
          </w:p>
          <w:p w14:paraId="41D44448" w14:textId="77777777" w:rsidR="00B159A3" w:rsidRPr="007803E9" w:rsidRDefault="00B159A3" w:rsidP="00B16B2E">
            <w:pPr>
              <w:pStyle w:val="ListParagraph"/>
              <w:numPr>
                <w:ilvl w:val="0"/>
                <w:numId w:val="4"/>
              </w:numPr>
              <w:spacing w:after="120"/>
              <w:ind w:left="720"/>
              <w:contextualSpacing w:val="0"/>
              <w:rPr>
                <w:rFonts w:eastAsia="SimSun"/>
                <w:lang w:val="en-US"/>
              </w:rPr>
            </w:pPr>
            <w:r w:rsidRPr="007803E9">
              <w:rPr>
                <w:rFonts w:eastAsia="SimSun" w:hint="eastAsia"/>
                <w:lang w:val="en-US"/>
              </w:rPr>
              <w:t>T</w:t>
            </w:r>
            <w:r w:rsidRPr="007803E9">
              <w:rPr>
                <w:rFonts w:eastAsia="SimSun"/>
                <w:lang w:val="en-US"/>
              </w:rPr>
              <w:t>ap numbers: 12 taps for CBW smaller than 200MHz and [16] taps for CBW larger  than 200MHz</w:t>
            </w:r>
          </w:p>
          <w:p w14:paraId="076D9D55" w14:textId="07759A4A" w:rsidR="00B159A3" w:rsidRDefault="007803E9" w:rsidP="007803E9">
            <w:pPr>
              <w:rPr>
                <w:lang w:val="en-US" w:eastAsia="ko-KR"/>
              </w:rPr>
            </w:pPr>
            <w:r>
              <w:rPr>
                <w:lang w:val="en-US" w:eastAsia="ko-KR"/>
              </w:rPr>
              <w:t>(…)</w:t>
            </w:r>
          </w:p>
          <w:p w14:paraId="0EFC7003" w14:textId="77777777" w:rsidR="007803E9" w:rsidRPr="007803E9" w:rsidRDefault="007803E9" w:rsidP="007803E9">
            <w:pPr>
              <w:rPr>
                <w:lang w:val="en-US" w:eastAsia="ko-KR"/>
              </w:rPr>
            </w:pPr>
          </w:p>
          <w:p w14:paraId="1A1EB2D5" w14:textId="3C1EDF69" w:rsidR="00DB4C24" w:rsidRPr="009B69FB" w:rsidRDefault="00DB4C24" w:rsidP="00DB4C24">
            <w:pPr>
              <w:rPr>
                <w:rFonts w:eastAsia="Malgun Gothic"/>
                <w:b/>
                <w:u w:val="single"/>
                <w:lang w:eastAsia="ko-KR"/>
              </w:rPr>
            </w:pPr>
            <w:r>
              <w:rPr>
                <w:b/>
                <w:u w:val="single"/>
                <w:lang w:eastAsia="ko-KR"/>
              </w:rPr>
              <w:t>Simplified TDLA model for demodulation requirements above 52.6 GHz</w:t>
            </w:r>
          </w:p>
          <w:p w14:paraId="26BF5405" w14:textId="77777777" w:rsidR="00DB4C24" w:rsidRPr="00BA7F79" w:rsidRDefault="00DB4C24" w:rsidP="00DB4C24">
            <w:pPr>
              <w:rPr>
                <w:rFonts w:eastAsiaTheme="minorEastAsia"/>
                <w:lang w:eastAsia="zh-CN"/>
              </w:rPr>
            </w:pPr>
            <w:r>
              <w:rPr>
                <w:rFonts w:eastAsiaTheme="minorEastAsia"/>
                <w:lang w:eastAsia="zh-CN"/>
              </w:rPr>
              <w:t>Companies can bring simulation results based on following simplified TDL model.</w:t>
            </w:r>
          </w:p>
          <w:p w14:paraId="150717F7" w14:textId="77777777" w:rsidR="00DB4C24" w:rsidRPr="00D22A73" w:rsidRDefault="00DB4C24" w:rsidP="00DB4C24">
            <w:pPr>
              <w:jc w:val="center"/>
              <w:rPr>
                <w:rFonts w:eastAsia="Malgun Gothic"/>
                <w:b/>
                <w:u w:val="single"/>
                <w:lang w:eastAsia="ko-KR"/>
              </w:rPr>
            </w:pPr>
            <w:r>
              <w:rPr>
                <w:b/>
              </w:rPr>
              <w:t xml:space="preserve">Table 1.1 </w:t>
            </w:r>
            <w:r w:rsidRPr="00D22A73">
              <w:rPr>
                <w:b/>
              </w:rPr>
              <w:t>Simplified TDLA10 model</w:t>
            </w:r>
            <w:r>
              <w:rPr>
                <w:b/>
              </w:rPr>
              <w:t xml:space="preserve"> (16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991"/>
              <w:gridCol w:w="1091"/>
              <w:gridCol w:w="1712"/>
            </w:tblGrid>
            <w:tr w:rsidR="00DB4C24" w:rsidRPr="0024456C" w14:paraId="608DECA5" w14:textId="77777777" w:rsidTr="00DB4294">
              <w:trPr>
                <w:cantSplit/>
                <w:jc w:val="center"/>
              </w:trPr>
              <w:tc>
                <w:tcPr>
                  <w:tcW w:w="0" w:type="auto"/>
                  <w:shd w:val="clear" w:color="auto" w:fill="auto"/>
                </w:tcPr>
                <w:p w14:paraId="4C2F1188" w14:textId="77777777" w:rsidR="00DB4C24" w:rsidRPr="00EE3322" w:rsidRDefault="00DB4C24" w:rsidP="00DB4C24">
                  <w:pPr>
                    <w:pStyle w:val="TAH"/>
                    <w:rPr>
                      <w:rFonts w:ascii="Times New Roman" w:hAnsi="Times New Roman"/>
                      <w:lang w:val="en-CA"/>
                    </w:rPr>
                  </w:pPr>
                  <w:r w:rsidRPr="00C25669">
                    <w:rPr>
                      <w:rFonts w:hint="eastAsia"/>
                      <w:lang w:val="en-CA"/>
                    </w:rPr>
                    <w:t>Tap #</w:t>
                  </w:r>
                </w:p>
              </w:tc>
              <w:tc>
                <w:tcPr>
                  <w:tcW w:w="0" w:type="auto"/>
                </w:tcPr>
                <w:p w14:paraId="44C06E17" w14:textId="77777777" w:rsidR="00DB4C24" w:rsidRPr="00EE3322" w:rsidRDefault="00DB4C24" w:rsidP="00DB4C24">
                  <w:pPr>
                    <w:pStyle w:val="TAH"/>
                    <w:rPr>
                      <w:rFonts w:ascii="Times New Roman" w:hAnsi="Times New Roman"/>
                      <w:lang w:val="en-CA"/>
                    </w:rPr>
                  </w:pPr>
                  <w:r w:rsidRPr="00EE3322">
                    <w:rPr>
                      <w:rFonts w:ascii="Times New Roman" w:hAnsi="Times New Roman"/>
                    </w:rPr>
                    <w:t>Delay [ns]</w:t>
                  </w:r>
                </w:p>
              </w:tc>
              <w:tc>
                <w:tcPr>
                  <w:tcW w:w="0" w:type="auto"/>
                </w:tcPr>
                <w:p w14:paraId="254C4079" w14:textId="77777777" w:rsidR="00DB4C24" w:rsidRPr="00EE3322" w:rsidRDefault="00DB4C24" w:rsidP="00DB4C24">
                  <w:pPr>
                    <w:pStyle w:val="TAH"/>
                    <w:rPr>
                      <w:rFonts w:ascii="Times New Roman" w:hAnsi="Times New Roman"/>
                      <w:lang w:val="en-CA"/>
                    </w:rPr>
                  </w:pPr>
                  <w:r w:rsidRPr="00EE3322">
                    <w:rPr>
                      <w:rFonts w:ascii="Times New Roman" w:hAnsi="Times New Roman"/>
                    </w:rPr>
                    <w:t>Power [dB]</w:t>
                  </w:r>
                </w:p>
              </w:tc>
              <w:tc>
                <w:tcPr>
                  <w:tcW w:w="0" w:type="auto"/>
                  <w:shd w:val="clear" w:color="auto" w:fill="auto"/>
                </w:tcPr>
                <w:p w14:paraId="79522CCF" w14:textId="77777777" w:rsidR="00DB4C24" w:rsidRPr="00EE3322" w:rsidRDefault="00DB4C24" w:rsidP="00DB4C24">
                  <w:pPr>
                    <w:pStyle w:val="TAH"/>
                    <w:rPr>
                      <w:rFonts w:ascii="Times New Roman" w:hAnsi="Times New Roman"/>
                      <w:lang w:val="en-CA"/>
                    </w:rPr>
                  </w:pPr>
                  <w:r w:rsidRPr="00EE3322">
                    <w:rPr>
                      <w:rFonts w:ascii="Times New Roman" w:hAnsi="Times New Roman" w:hint="eastAsia"/>
                    </w:rPr>
                    <w:t>Fading distribution</w:t>
                  </w:r>
                </w:p>
              </w:tc>
            </w:tr>
            <w:tr w:rsidR="00DB4C24" w:rsidRPr="0024456C" w14:paraId="5B782F03" w14:textId="77777777" w:rsidTr="00DB4294">
              <w:trPr>
                <w:cantSplit/>
                <w:jc w:val="center"/>
              </w:trPr>
              <w:tc>
                <w:tcPr>
                  <w:tcW w:w="0" w:type="auto"/>
                  <w:vAlign w:val="center"/>
                </w:tcPr>
                <w:p w14:paraId="3FBC6210"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1</w:t>
                  </w:r>
                </w:p>
              </w:tc>
              <w:tc>
                <w:tcPr>
                  <w:tcW w:w="0" w:type="auto"/>
                </w:tcPr>
                <w:p w14:paraId="390ADDC6"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0</w:t>
                  </w:r>
                </w:p>
              </w:tc>
              <w:tc>
                <w:tcPr>
                  <w:tcW w:w="0" w:type="auto"/>
                </w:tcPr>
                <w:p w14:paraId="70EAC639"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-16.1</w:t>
                  </w:r>
                </w:p>
              </w:tc>
              <w:tc>
                <w:tcPr>
                  <w:tcW w:w="0" w:type="auto"/>
                </w:tcPr>
                <w:p w14:paraId="79C37BFA"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DB4C24" w:rsidRPr="0024456C" w14:paraId="1C27C4B4" w14:textId="77777777" w:rsidTr="00DB4294">
              <w:trPr>
                <w:cantSplit/>
                <w:jc w:val="center"/>
              </w:trPr>
              <w:tc>
                <w:tcPr>
                  <w:tcW w:w="0" w:type="auto"/>
                  <w:vAlign w:val="center"/>
                </w:tcPr>
                <w:p w14:paraId="2CB07669"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2</w:t>
                  </w:r>
                </w:p>
              </w:tc>
              <w:tc>
                <w:tcPr>
                  <w:tcW w:w="0" w:type="auto"/>
                </w:tcPr>
                <w:p w14:paraId="08BB5857"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4</w:t>
                  </w:r>
                </w:p>
              </w:tc>
              <w:tc>
                <w:tcPr>
                  <w:tcW w:w="0" w:type="auto"/>
                </w:tcPr>
                <w:p w14:paraId="1638ABF1"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0</w:t>
                  </w:r>
                </w:p>
              </w:tc>
              <w:tc>
                <w:tcPr>
                  <w:tcW w:w="0" w:type="auto"/>
                </w:tcPr>
                <w:p w14:paraId="17290815"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DB4C24" w:rsidRPr="0024456C" w14:paraId="4E801A96" w14:textId="77777777" w:rsidTr="00DB4294">
              <w:trPr>
                <w:cantSplit/>
                <w:jc w:val="center"/>
              </w:trPr>
              <w:tc>
                <w:tcPr>
                  <w:tcW w:w="0" w:type="auto"/>
                  <w:vAlign w:val="center"/>
                </w:tcPr>
                <w:p w14:paraId="3CB1F446"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3</w:t>
                  </w:r>
                </w:p>
              </w:tc>
              <w:tc>
                <w:tcPr>
                  <w:tcW w:w="0" w:type="auto"/>
                </w:tcPr>
                <w:p w14:paraId="11F4F4D4"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6</w:t>
                  </w:r>
                </w:p>
              </w:tc>
              <w:tc>
                <w:tcPr>
                  <w:tcW w:w="0" w:type="auto"/>
                </w:tcPr>
                <w:p w14:paraId="7D6122DB"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-4</w:t>
                  </w:r>
                </w:p>
              </w:tc>
              <w:tc>
                <w:tcPr>
                  <w:tcW w:w="0" w:type="auto"/>
                </w:tcPr>
                <w:p w14:paraId="12833475"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DB4C24" w:rsidRPr="0024456C" w14:paraId="3C4D131D" w14:textId="77777777" w:rsidTr="00DB4294">
              <w:trPr>
                <w:cantSplit/>
                <w:jc w:val="center"/>
              </w:trPr>
              <w:tc>
                <w:tcPr>
                  <w:tcW w:w="0" w:type="auto"/>
                  <w:vAlign w:val="center"/>
                </w:tcPr>
                <w:p w14:paraId="2388BB2B" w14:textId="77777777" w:rsidR="00DB4C24" w:rsidRPr="00EE3322" w:rsidRDefault="00DB4C24" w:rsidP="00DB4C24">
                  <w:pPr>
                    <w:keepNext/>
                    <w:keepLines/>
                    <w:spacing w:after="0"/>
                    <w:jc w:val="center"/>
                    <w:rPr>
                      <w:rFonts w:cs="Times New Roman"/>
                      <w:sz w:val="18"/>
                      <w:lang w:val="en-CA"/>
                    </w:rPr>
                  </w:pPr>
                  <w:r w:rsidRPr="00EE3322">
                    <w:rPr>
                      <w:rFonts w:cs="Times New Roman"/>
                      <w:sz w:val="18"/>
                      <w:lang w:val="en-CA"/>
                    </w:rPr>
                    <w:t>4</w:t>
                  </w:r>
                </w:p>
              </w:tc>
              <w:tc>
                <w:tcPr>
                  <w:tcW w:w="0" w:type="auto"/>
                </w:tcPr>
                <w:p w14:paraId="4F812FD2"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8</w:t>
                  </w:r>
                </w:p>
              </w:tc>
              <w:tc>
                <w:tcPr>
                  <w:tcW w:w="0" w:type="auto"/>
                </w:tcPr>
                <w:p w14:paraId="2A1464E8"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-10.2</w:t>
                  </w:r>
                </w:p>
              </w:tc>
              <w:tc>
                <w:tcPr>
                  <w:tcW w:w="0" w:type="auto"/>
                </w:tcPr>
                <w:p w14:paraId="6B6FD50C" w14:textId="77777777" w:rsidR="00DB4C24" w:rsidRPr="00EE3322" w:rsidRDefault="00DB4C24" w:rsidP="00DB4C24">
                  <w:pPr>
                    <w:keepNext/>
                    <w:keepLines/>
                    <w:spacing w:after="0"/>
                    <w:jc w:val="center"/>
                    <w:rPr>
                      <w:rFonts w:cs="Times New Roman"/>
                      <w:sz w:val="18"/>
                      <w:lang w:val="en-CA"/>
                    </w:rPr>
                  </w:pPr>
                  <w:r w:rsidRPr="00EE3322">
                    <w:rPr>
                      <w:rFonts w:eastAsia="Malgun Gothic" w:cs="Times New Roman"/>
                      <w:sz w:val="18"/>
                      <w:lang w:val="en-CA"/>
                    </w:rPr>
                    <w:t>Rayleigh</w:t>
                  </w:r>
                </w:p>
              </w:tc>
            </w:tr>
            <w:tr w:rsidR="00DB4C24" w:rsidRPr="0024456C" w14:paraId="7AF12402" w14:textId="77777777" w:rsidTr="00DB4294">
              <w:trPr>
                <w:cantSplit/>
                <w:jc w:val="center"/>
              </w:trPr>
              <w:tc>
                <w:tcPr>
                  <w:tcW w:w="0" w:type="auto"/>
                  <w:vAlign w:val="center"/>
                </w:tcPr>
                <w:p w14:paraId="73E30CC9"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5</w:t>
                  </w:r>
                </w:p>
              </w:tc>
              <w:tc>
                <w:tcPr>
                  <w:tcW w:w="0" w:type="auto"/>
                </w:tcPr>
                <w:p w14:paraId="686E5F45"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16</w:t>
                  </w:r>
                </w:p>
              </w:tc>
              <w:tc>
                <w:tcPr>
                  <w:tcW w:w="0" w:type="auto"/>
                </w:tcPr>
                <w:p w14:paraId="6D49DBC4"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-18.6</w:t>
                  </w:r>
                </w:p>
              </w:tc>
              <w:tc>
                <w:tcPr>
                  <w:tcW w:w="0" w:type="auto"/>
                </w:tcPr>
                <w:p w14:paraId="4580D827"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DB4C24" w:rsidRPr="0024456C" w14:paraId="3F7908BF" w14:textId="77777777" w:rsidTr="00DB4294">
              <w:trPr>
                <w:cantSplit/>
                <w:jc w:val="center"/>
              </w:trPr>
              <w:tc>
                <w:tcPr>
                  <w:tcW w:w="0" w:type="auto"/>
                  <w:vAlign w:val="center"/>
                </w:tcPr>
                <w:p w14:paraId="0FFF6ABF" w14:textId="77777777" w:rsidR="00DB4C24" w:rsidRPr="00EE3322" w:rsidRDefault="00DB4C24" w:rsidP="00DB4C24">
                  <w:pPr>
                    <w:keepNext/>
                    <w:keepLines/>
                    <w:spacing w:after="0"/>
                    <w:jc w:val="center"/>
                    <w:rPr>
                      <w:rFonts w:cs="Times New Roman"/>
                      <w:sz w:val="18"/>
                      <w:lang w:val="en-CA"/>
                    </w:rPr>
                  </w:pPr>
                  <w:r w:rsidRPr="00EE3322">
                    <w:rPr>
                      <w:rFonts w:cs="Times New Roman"/>
                      <w:sz w:val="18"/>
                      <w:lang w:val="en-CA"/>
                    </w:rPr>
                    <w:t>6</w:t>
                  </w:r>
                </w:p>
              </w:tc>
              <w:tc>
                <w:tcPr>
                  <w:tcW w:w="0" w:type="auto"/>
                </w:tcPr>
                <w:p w14:paraId="54AEEB57"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18</w:t>
                  </w:r>
                </w:p>
              </w:tc>
              <w:tc>
                <w:tcPr>
                  <w:tcW w:w="0" w:type="auto"/>
                </w:tcPr>
                <w:p w14:paraId="55874D29"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-9.3</w:t>
                  </w:r>
                </w:p>
              </w:tc>
              <w:tc>
                <w:tcPr>
                  <w:tcW w:w="0" w:type="auto"/>
                </w:tcPr>
                <w:p w14:paraId="42A7EE98" w14:textId="77777777" w:rsidR="00DB4C24" w:rsidRPr="00EE3322" w:rsidRDefault="00DB4C24" w:rsidP="00DB4C24">
                  <w:pPr>
                    <w:keepNext/>
                    <w:keepLines/>
                    <w:spacing w:after="0"/>
                    <w:jc w:val="center"/>
                    <w:rPr>
                      <w:rFonts w:cs="Times New Roman"/>
                      <w:sz w:val="18"/>
                      <w:lang w:val="en-CA"/>
                    </w:rPr>
                  </w:pPr>
                  <w:r w:rsidRPr="00EE3322">
                    <w:rPr>
                      <w:rFonts w:eastAsia="Malgun Gothic" w:cs="Times New Roman"/>
                      <w:sz w:val="18"/>
                      <w:lang w:val="en-CA"/>
                    </w:rPr>
                    <w:t>Rayleigh</w:t>
                  </w:r>
                </w:p>
              </w:tc>
            </w:tr>
            <w:tr w:rsidR="00DB4C24" w:rsidRPr="0024456C" w14:paraId="044B66C4" w14:textId="77777777" w:rsidTr="00DB4294">
              <w:trPr>
                <w:cantSplit/>
                <w:jc w:val="center"/>
              </w:trPr>
              <w:tc>
                <w:tcPr>
                  <w:tcW w:w="0" w:type="auto"/>
                  <w:vAlign w:val="center"/>
                </w:tcPr>
                <w:p w14:paraId="215164D3"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7</w:t>
                  </w:r>
                </w:p>
              </w:tc>
              <w:tc>
                <w:tcPr>
                  <w:tcW w:w="0" w:type="auto"/>
                </w:tcPr>
                <w:p w14:paraId="4A95B989"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22</w:t>
                  </w:r>
                </w:p>
              </w:tc>
              <w:tc>
                <w:tcPr>
                  <w:tcW w:w="0" w:type="auto"/>
                </w:tcPr>
                <w:p w14:paraId="6CFB902A"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-13.7</w:t>
                  </w:r>
                </w:p>
              </w:tc>
              <w:tc>
                <w:tcPr>
                  <w:tcW w:w="0" w:type="auto"/>
                </w:tcPr>
                <w:p w14:paraId="09D67B78"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DB4C24" w:rsidRPr="0024456C" w14:paraId="00C994D2" w14:textId="77777777" w:rsidTr="00DB4294">
              <w:trPr>
                <w:cantSplit/>
                <w:jc w:val="center"/>
              </w:trPr>
              <w:tc>
                <w:tcPr>
                  <w:tcW w:w="0" w:type="auto"/>
                  <w:vAlign w:val="center"/>
                </w:tcPr>
                <w:p w14:paraId="5BB21B35"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8</w:t>
                  </w:r>
                </w:p>
              </w:tc>
              <w:tc>
                <w:tcPr>
                  <w:tcW w:w="0" w:type="auto"/>
                </w:tcPr>
                <w:p w14:paraId="5ACAAE52"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24</w:t>
                  </w:r>
                </w:p>
              </w:tc>
              <w:tc>
                <w:tcPr>
                  <w:tcW w:w="0" w:type="auto"/>
                </w:tcPr>
                <w:p w14:paraId="2C8E7979"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-17.9</w:t>
                  </w:r>
                </w:p>
              </w:tc>
              <w:tc>
                <w:tcPr>
                  <w:tcW w:w="0" w:type="auto"/>
                </w:tcPr>
                <w:p w14:paraId="70D6F032"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DB4C24" w:rsidRPr="0024456C" w14:paraId="1B2342F2" w14:textId="77777777" w:rsidTr="00DB4294">
              <w:trPr>
                <w:cantSplit/>
                <w:jc w:val="center"/>
              </w:trPr>
              <w:tc>
                <w:tcPr>
                  <w:tcW w:w="0" w:type="auto"/>
                  <w:vAlign w:val="center"/>
                </w:tcPr>
                <w:p w14:paraId="505EEA12"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9</w:t>
                  </w:r>
                </w:p>
              </w:tc>
              <w:tc>
                <w:tcPr>
                  <w:tcW w:w="0" w:type="auto"/>
                </w:tcPr>
                <w:p w14:paraId="64468DB4"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26</w:t>
                  </w:r>
                </w:p>
              </w:tc>
              <w:tc>
                <w:tcPr>
                  <w:tcW w:w="0" w:type="auto"/>
                </w:tcPr>
                <w:p w14:paraId="01B71D8B"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-13.5</w:t>
                  </w:r>
                </w:p>
              </w:tc>
              <w:tc>
                <w:tcPr>
                  <w:tcW w:w="0" w:type="auto"/>
                </w:tcPr>
                <w:p w14:paraId="68F5073B"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DB4C24" w:rsidRPr="0024456C" w14:paraId="3941B2C4" w14:textId="77777777" w:rsidTr="00DB4294">
              <w:trPr>
                <w:cantSplit/>
                <w:jc w:val="center"/>
              </w:trPr>
              <w:tc>
                <w:tcPr>
                  <w:tcW w:w="0" w:type="auto"/>
                  <w:vAlign w:val="center"/>
                </w:tcPr>
                <w:p w14:paraId="32CC0698"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10</w:t>
                  </w:r>
                </w:p>
              </w:tc>
              <w:tc>
                <w:tcPr>
                  <w:tcW w:w="0" w:type="auto"/>
                </w:tcPr>
                <w:p w14:paraId="5825D666"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30</w:t>
                  </w:r>
                </w:p>
              </w:tc>
              <w:tc>
                <w:tcPr>
                  <w:tcW w:w="0" w:type="auto"/>
                </w:tcPr>
                <w:p w14:paraId="3E9EF773"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-14</w:t>
                  </w:r>
                </w:p>
              </w:tc>
              <w:tc>
                <w:tcPr>
                  <w:tcW w:w="0" w:type="auto"/>
                </w:tcPr>
                <w:p w14:paraId="7387BBEF"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DB4C24" w:rsidRPr="0024456C" w14:paraId="72922BA7" w14:textId="77777777" w:rsidTr="00DB4294">
              <w:trPr>
                <w:cantSplit/>
                <w:jc w:val="center"/>
              </w:trPr>
              <w:tc>
                <w:tcPr>
                  <w:tcW w:w="0" w:type="auto"/>
                  <w:vAlign w:val="center"/>
                </w:tcPr>
                <w:p w14:paraId="2873D542"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11</w:t>
                  </w:r>
                </w:p>
              </w:tc>
              <w:tc>
                <w:tcPr>
                  <w:tcW w:w="0" w:type="auto"/>
                </w:tcPr>
                <w:p w14:paraId="7EC90676"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40</w:t>
                  </w:r>
                </w:p>
              </w:tc>
              <w:tc>
                <w:tcPr>
                  <w:tcW w:w="0" w:type="auto"/>
                </w:tcPr>
                <w:p w14:paraId="0109D3A2"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-15.4</w:t>
                  </w:r>
                </w:p>
              </w:tc>
              <w:tc>
                <w:tcPr>
                  <w:tcW w:w="0" w:type="auto"/>
                </w:tcPr>
                <w:p w14:paraId="71089D94"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DB4C24" w:rsidRPr="0024456C" w14:paraId="5DA9CAA5" w14:textId="77777777" w:rsidTr="00DB4294">
              <w:trPr>
                <w:cantSplit/>
                <w:jc w:val="center"/>
              </w:trPr>
              <w:tc>
                <w:tcPr>
                  <w:tcW w:w="0" w:type="auto"/>
                  <w:vAlign w:val="center"/>
                </w:tcPr>
                <w:p w14:paraId="6CA198D5"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12</w:t>
                  </w:r>
                </w:p>
              </w:tc>
              <w:tc>
                <w:tcPr>
                  <w:tcW w:w="0" w:type="auto"/>
                </w:tcPr>
                <w:p w14:paraId="0E710444"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44</w:t>
                  </w:r>
                </w:p>
              </w:tc>
              <w:tc>
                <w:tcPr>
                  <w:tcW w:w="0" w:type="auto"/>
                </w:tcPr>
                <w:p w14:paraId="20BD52F0"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-18.9</w:t>
                  </w:r>
                </w:p>
              </w:tc>
              <w:tc>
                <w:tcPr>
                  <w:tcW w:w="0" w:type="auto"/>
                </w:tcPr>
                <w:p w14:paraId="1A237770"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DB4C24" w:rsidRPr="0024456C" w14:paraId="6665528F" w14:textId="77777777" w:rsidTr="00DB4294">
              <w:trPr>
                <w:cantSplit/>
                <w:jc w:val="center"/>
              </w:trPr>
              <w:tc>
                <w:tcPr>
                  <w:tcW w:w="0" w:type="auto"/>
                  <w:vAlign w:val="center"/>
                </w:tcPr>
                <w:p w14:paraId="55CFF64E"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13</w:t>
                  </w:r>
                </w:p>
              </w:tc>
              <w:tc>
                <w:tcPr>
                  <w:tcW w:w="0" w:type="auto"/>
                </w:tcPr>
                <w:p w14:paraId="2628EA6D"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46</w:t>
                  </w:r>
                </w:p>
              </w:tc>
              <w:tc>
                <w:tcPr>
                  <w:tcW w:w="0" w:type="auto"/>
                </w:tcPr>
                <w:p w14:paraId="0AB61425"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-21.0</w:t>
                  </w:r>
                </w:p>
              </w:tc>
              <w:tc>
                <w:tcPr>
                  <w:tcW w:w="0" w:type="auto"/>
                </w:tcPr>
                <w:p w14:paraId="062F79EE"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DB4C24" w:rsidRPr="0024456C" w14:paraId="77358E87" w14:textId="77777777" w:rsidTr="00DB4294">
              <w:trPr>
                <w:cantSplit/>
                <w:jc w:val="center"/>
              </w:trPr>
              <w:tc>
                <w:tcPr>
                  <w:tcW w:w="0" w:type="auto"/>
                  <w:vAlign w:val="center"/>
                </w:tcPr>
                <w:p w14:paraId="581D3381"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14</w:t>
                  </w:r>
                </w:p>
              </w:tc>
              <w:tc>
                <w:tcPr>
                  <w:tcW w:w="0" w:type="auto"/>
                </w:tcPr>
                <w:p w14:paraId="734DC9DB"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48</w:t>
                  </w:r>
                </w:p>
              </w:tc>
              <w:tc>
                <w:tcPr>
                  <w:tcW w:w="0" w:type="auto"/>
                </w:tcPr>
                <w:p w14:paraId="0A45C947"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-21.6</w:t>
                  </w:r>
                </w:p>
              </w:tc>
              <w:tc>
                <w:tcPr>
                  <w:tcW w:w="0" w:type="auto"/>
                </w:tcPr>
                <w:p w14:paraId="32475FDE"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DB4C24" w:rsidRPr="0024456C" w14:paraId="12CC729B" w14:textId="77777777" w:rsidTr="00DB4C24">
              <w:trPr>
                <w:cantSplit/>
                <w:jc w:val="center"/>
              </w:trPr>
              <w:tc>
                <w:tcPr>
                  <w:tcW w:w="0" w:type="auto"/>
                  <w:shd w:val="clear" w:color="auto" w:fill="FFFF00"/>
                  <w:vAlign w:val="center"/>
                </w:tcPr>
                <w:p w14:paraId="5CA9CACD" w14:textId="77777777" w:rsidR="00DB4C24" w:rsidRPr="00DB4C24" w:rsidRDefault="00DB4C24" w:rsidP="00DB4C24">
                  <w:pPr>
                    <w:keepNext/>
                    <w:keepLines/>
                    <w:spacing w:after="0"/>
                    <w:jc w:val="center"/>
                    <w:rPr>
                      <w:rFonts w:cs="Times New Roman"/>
                      <w:sz w:val="18"/>
                      <w:highlight w:val="yellow"/>
                      <w:lang w:val="en-CA" w:eastAsia="zh-CN"/>
                    </w:rPr>
                  </w:pPr>
                  <w:r w:rsidRPr="00DB4C24">
                    <w:rPr>
                      <w:rFonts w:cs="Times New Roman"/>
                      <w:sz w:val="18"/>
                      <w:highlight w:val="yellow"/>
                      <w:lang w:val="en-CA" w:eastAsia="zh-CN"/>
                    </w:rPr>
                    <w:t>15</w:t>
                  </w:r>
                </w:p>
              </w:tc>
              <w:tc>
                <w:tcPr>
                  <w:tcW w:w="0" w:type="auto"/>
                  <w:shd w:val="clear" w:color="auto" w:fill="FFFF00"/>
                </w:tcPr>
                <w:p w14:paraId="78D5FAC1" w14:textId="77777777" w:rsidR="00DB4C24" w:rsidRPr="00DB4C24" w:rsidRDefault="00DB4C24" w:rsidP="00DB4C24">
                  <w:pPr>
                    <w:keepNext/>
                    <w:keepLines/>
                    <w:spacing w:after="0"/>
                    <w:jc w:val="center"/>
                    <w:rPr>
                      <w:rFonts w:cs="Times New Roman"/>
                      <w:sz w:val="18"/>
                      <w:highlight w:val="yellow"/>
                      <w:lang w:val="en-CA" w:eastAsia="zh-CN"/>
                    </w:rPr>
                  </w:pPr>
                  <w:r w:rsidRPr="00DB4C24">
                    <w:rPr>
                      <w:rFonts w:cs="Times New Roman"/>
                      <w:sz w:val="18"/>
                      <w:highlight w:val="yellow"/>
                      <w:lang w:val="en-CA" w:eastAsia="zh-CN"/>
                    </w:rPr>
                    <w:t>50</w:t>
                  </w:r>
                </w:p>
              </w:tc>
              <w:tc>
                <w:tcPr>
                  <w:tcW w:w="0" w:type="auto"/>
                  <w:shd w:val="clear" w:color="auto" w:fill="FFFF00"/>
                </w:tcPr>
                <w:p w14:paraId="4401A79D" w14:textId="77777777" w:rsidR="00DB4C24" w:rsidRPr="00DB4C24" w:rsidRDefault="00DB4C24" w:rsidP="00DB4C24">
                  <w:pPr>
                    <w:keepNext/>
                    <w:keepLines/>
                    <w:spacing w:after="0"/>
                    <w:jc w:val="center"/>
                    <w:rPr>
                      <w:rFonts w:cs="Times New Roman"/>
                      <w:sz w:val="18"/>
                      <w:highlight w:val="yellow"/>
                      <w:lang w:val="en-CA" w:eastAsia="zh-CN"/>
                    </w:rPr>
                  </w:pPr>
                  <w:r w:rsidRPr="00DB4C24">
                    <w:rPr>
                      <w:rFonts w:cs="Times New Roman"/>
                      <w:sz w:val="18"/>
                      <w:highlight w:val="yellow"/>
                      <w:lang w:val="en-CA" w:eastAsia="zh-CN"/>
                    </w:rPr>
                    <w:t>-19.3</w:t>
                  </w:r>
                </w:p>
              </w:tc>
              <w:tc>
                <w:tcPr>
                  <w:tcW w:w="0" w:type="auto"/>
                  <w:shd w:val="clear" w:color="auto" w:fill="FFFF00"/>
                </w:tcPr>
                <w:p w14:paraId="0E880249" w14:textId="77777777" w:rsidR="00DB4C24" w:rsidRPr="00DB4C24" w:rsidRDefault="00DB4C24" w:rsidP="00DB4C24">
                  <w:pPr>
                    <w:keepNext/>
                    <w:keepLines/>
                    <w:spacing w:after="0"/>
                    <w:jc w:val="center"/>
                    <w:rPr>
                      <w:rFonts w:eastAsia="Malgun Gothic" w:cs="Times New Roman"/>
                      <w:sz w:val="18"/>
                      <w:highlight w:val="yellow"/>
                      <w:lang w:val="en-CA"/>
                    </w:rPr>
                  </w:pPr>
                  <w:r w:rsidRPr="00DB4C24">
                    <w:rPr>
                      <w:rFonts w:eastAsia="Malgun Gothic" w:cs="Times New Roman"/>
                      <w:sz w:val="18"/>
                      <w:highlight w:val="yellow"/>
                      <w:lang w:val="en-CA"/>
                    </w:rPr>
                    <w:t>Rayleigh</w:t>
                  </w:r>
                </w:p>
              </w:tc>
            </w:tr>
            <w:tr w:rsidR="00DB4C24" w:rsidRPr="0024456C" w14:paraId="41C21D5A" w14:textId="77777777" w:rsidTr="00DB4294">
              <w:trPr>
                <w:cantSplit/>
                <w:jc w:val="center"/>
              </w:trPr>
              <w:tc>
                <w:tcPr>
                  <w:tcW w:w="0" w:type="auto"/>
                  <w:vAlign w:val="center"/>
                </w:tcPr>
                <w:p w14:paraId="48554DBE"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16</w:t>
                  </w:r>
                </w:p>
              </w:tc>
              <w:tc>
                <w:tcPr>
                  <w:tcW w:w="0" w:type="auto"/>
                </w:tcPr>
                <w:p w14:paraId="0B945D06"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96</w:t>
                  </w:r>
                </w:p>
              </w:tc>
              <w:tc>
                <w:tcPr>
                  <w:tcW w:w="0" w:type="auto"/>
                </w:tcPr>
                <w:p w14:paraId="55C17157" w14:textId="77777777" w:rsidR="00DB4C24" w:rsidRPr="00EE3322" w:rsidRDefault="00DB4C24" w:rsidP="00DB4C24">
                  <w:pPr>
                    <w:keepNext/>
                    <w:keepLines/>
                    <w:spacing w:after="0"/>
                    <w:jc w:val="center"/>
                    <w:rPr>
                      <w:rFonts w:cs="Times New Roman"/>
                      <w:sz w:val="18"/>
                      <w:lang w:val="en-CA" w:eastAsia="zh-CN"/>
                    </w:rPr>
                  </w:pPr>
                  <w:r w:rsidRPr="00EE3322">
                    <w:rPr>
                      <w:rFonts w:cs="Times New Roman"/>
                      <w:sz w:val="18"/>
                      <w:lang w:val="en-CA" w:eastAsia="zh-CN"/>
                    </w:rPr>
                    <w:t>-25.9</w:t>
                  </w:r>
                </w:p>
              </w:tc>
              <w:tc>
                <w:tcPr>
                  <w:tcW w:w="0" w:type="auto"/>
                </w:tcPr>
                <w:p w14:paraId="7925FF5A" w14:textId="77777777" w:rsidR="00DB4C24" w:rsidRPr="00EE3322" w:rsidRDefault="00DB4C24" w:rsidP="00DB4C24">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bl>
          <w:p w14:paraId="79990E4B" w14:textId="77777777" w:rsidR="000B0D3A" w:rsidRDefault="000B0D3A" w:rsidP="000C1AA4">
            <w:pPr>
              <w:rPr>
                <w:lang w:val="en-GB"/>
              </w:rPr>
            </w:pPr>
          </w:p>
        </w:tc>
      </w:tr>
    </w:tbl>
    <w:p w14:paraId="0C2BA505" w14:textId="77777777" w:rsidR="000B0D3A" w:rsidRDefault="000B0D3A" w:rsidP="000C1AA4">
      <w:pPr>
        <w:rPr>
          <w:lang w:val="en-GB"/>
        </w:rPr>
      </w:pPr>
    </w:p>
    <w:p w14:paraId="60EC834E" w14:textId="3F463D6A" w:rsidR="00DB4C24" w:rsidRDefault="00DB4C24" w:rsidP="000C1AA4">
      <w:pPr>
        <w:rPr>
          <w:lang w:val="en-GB"/>
        </w:rPr>
      </w:pPr>
      <w:r>
        <w:rPr>
          <w:lang w:val="en-GB"/>
        </w:rPr>
        <w:lastRenderedPageBreak/>
        <w:t xml:space="preserve">As part of the </w:t>
      </w:r>
      <w:r w:rsidR="007803E9">
        <w:rPr>
          <w:lang w:val="en-GB"/>
        </w:rPr>
        <w:t xml:space="preserve">agreements during RAN4#102, the number of taps for </w:t>
      </w:r>
      <w:r w:rsidR="007A3796">
        <w:rPr>
          <w:lang w:val="en-GB"/>
        </w:rPr>
        <w:t xml:space="preserve">TDLA10 was agreed to be </w:t>
      </w:r>
      <w:r w:rsidR="001C7FEB">
        <w:rPr>
          <w:lang w:val="en-GB"/>
        </w:rPr>
        <w:t>16</w:t>
      </w:r>
      <w:r w:rsidR="005420D2">
        <w:rPr>
          <w:lang w:val="en-GB"/>
        </w:rPr>
        <w:t>, which resulted in the second last tap having 50 ns delay</w:t>
      </w:r>
    </w:p>
    <w:p w14:paraId="0CFD14D7" w14:textId="77777777" w:rsidR="00DB4C24" w:rsidRPr="000C1AA4" w:rsidRDefault="00DB4C24" w:rsidP="000C1AA4">
      <w:pPr>
        <w:rPr>
          <w:lang w:val="en-GB"/>
        </w:rPr>
      </w:pPr>
    </w:p>
    <w:p w14:paraId="002789BE" w14:textId="3BC87FAD" w:rsidR="00C74CE7" w:rsidRPr="00C74CE7" w:rsidRDefault="00C74CE7" w:rsidP="00C74CE7">
      <w:pPr>
        <w:rPr>
          <w:lang w:val="en-GB"/>
        </w:rPr>
      </w:pPr>
      <w:r>
        <w:rPr>
          <w:lang w:val="en-GB"/>
        </w:rPr>
        <w:t xml:space="preserve">A similar approach can be used for the channel models and </w:t>
      </w:r>
      <w:r w:rsidR="00205CF3">
        <w:rPr>
          <w:lang w:val="en-GB"/>
        </w:rPr>
        <w:t xml:space="preserve">SCS used in FR2-2. Some proposed values are shown in </w:t>
      </w:r>
    </w:p>
    <w:p w14:paraId="6DED3294" w14:textId="4C29CC72" w:rsidR="00C74CE7" w:rsidRPr="00C74CE7" w:rsidRDefault="00C74CE7" w:rsidP="00C74CE7">
      <w:pPr>
        <w:pStyle w:val="TH"/>
      </w:pPr>
      <w:r w:rsidRPr="00C74CE7">
        <w:t xml:space="preserve">Table </w:t>
      </w:r>
      <w:r w:rsidRPr="00C74CE7">
        <w:fldChar w:fldCharType="begin"/>
      </w:r>
      <w:r w:rsidRPr="00C74CE7">
        <w:instrText xml:space="preserve"> SEQ Table \* ARABIC </w:instrText>
      </w:r>
      <w:r w:rsidRPr="00C74CE7">
        <w:fldChar w:fldCharType="separate"/>
      </w:r>
      <w:r>
        <w:rPr>
          <w:noProof/>
        </w:rPr>
        <w:t>4</w:t>
      </w:r>
      <w:r w:rsidRPr="00C74CE7">
        <w:fldChar w:fldCharType="end"/>
      </w:r>
      <w:r w:rsidRPr="00C74CE7">
        <w:t xml:space="preserve"> </w:t>
      </w:r>
      <w:r>
        <w:t xml:space="preserve">Analysis of </w:t>
      </w:r>
      <w:r w:rsidRPr="00C74CE7">
        <w:t>PRACH t</w:t>
      </w:r>
      <w:r w:rsidRPr="00C74CE7">
        <w:rPr>
          <w:lang w:eastAsia="zh-CN"/>
        </w:rPr>
        <w:t>ime error tolerance for Rel 1</w:t>
      </w:r>
      <w:r>
        <w:rPr>
          <w:lang w:eastAsia="zh-CN"/>
        </w:rPr>
        <w:t>7 FR2-2</w:t>
      </w:r>
      <w:r w:rsidRPr="00C74CE7">
        <w:rPr>
          <w:lang w:eastAsia="zh-CN"/>
        </w:rPr>
        <w:t xml:space="preserve"> requirements</w:t>
      </w:r>
    </w:p>
    <w:tbl>
      <w:tblPr>
        <w:tblStyle w:val="TableGrid"/>
        <w:tblW w:w="0" w:type="auto"/>
        <w:tblLook w:val="04A0" w:firstRow="1" w:lastRow="0" w:firstColumn="1" w:lastColumn="0" w:noHBand="0" w:noVBand="1"/>
      </w:tblPr>
      <w:tblGrid>
        <w:gridCol w:w="921"/>
        <w:gridCol w:w="1414"/>
        <w:gridCol w:w="921"/>
        <w:gridCol w:w="2020"/>
        <w:gridCol w:w="1376"/>
        <w:gridCol w:w="921"/>
        <w:gridCol w:w="921"/>
        <w:gridCol w:w="1134"/>
      </w:tblGrid>
      <w:tr w:rsidR="00CD4163" w:rsidRPr="003C47B3" w14:paraId="6ED02737" w14:textId="77777777" w:rsidTr="00DB4294">
        <w:trPr>
          <w:trHeight w:val="290"/>
        </w:trPr>
        <w:tc>
          <w:tcPr>
            <w:tcW w:w="921" w:type="dxa"/>
            <w:tcBorders>
              <w:bottom w:val="single" w:sz="4" w:space="0" w:color="auto"/>
            </w:tcBorders>
            <w:noWrap/>
            <w:hideMark/>
          </w:tcPr>
          <w:p w14:paraId="71BB59A2" w14:textId="77777777" w:rsidR="00CD4163" w:rsidRPr="003C47B3" w:rsidRDefault="00CD4163" w:rsidP="00DB4294">
            <w:pPr>
              <w:pStyle w:val="TAC"/>
              <w:rPr>
                <w:b/>
                <w:bCs/>
              </w:rPr>
            </w:pPr>
            <w:r w:rsidRPr="00C74CE7">
              <w:rPr>
                <w:b/>
                <w:bCs/>
              </w:rPr>
              <w:t>SCS</w:t>
            </w:r>
          </w:p>
        </w:tc>
        <w:tc>
          <w:tcPr>
            <w:tcW w:w="1414" w:type="dxa"/>
            <w:tcBorders>
              <w:bottom w:val="single" w:sz="4" w:space="0" w:color="auto"/>
            </w:tcBorders>
            <w:noWrap/>
            <w:hideMark/>
          </w:tcPr>
          <w:p w14:paraId="3B6AA1F9" w14:textId="77777777" w:rsidR="00CD4163" w:rsidRPr="003C47B3" w:rsidRDefault="00CD4163" w:rsidP="00DB4294">
            <w:pPr>
              <w:pStyle w:val="TAC"/>
              <w:rPr>
                <w:b/>
                <w:bCs/>
              </w:rPr>
            </w:pPr>
            <w:r w:rsidRPr="00C74CE7">
              <w:rPr>
                <w:b/>
                <w:bCs/>
              </w:rPr>
              <w:t>Channel model</w:t>
            </w:r>
          </w:p>
        </w:tc>
        <w:tc>
          <w:tcPr>
            <w:tcW w:w="921" w:type="dxa"/>
            <w:tcBorders>
              <w:bottom w:val="single" w:sz="4" w:space="0" w:color="auto"/>
            </w:tcBorders>
            <w:noWrap/>
            <w:hideMark/>
          </w:tcPr>
          <w:p w14:paraId="04D4ACB2" w14:textId="77777777" w:rsidR="00CD4163" w:rsidRPr="003C47B3" w:rsidRDefault="00CD4163" w:rsidP="00DB4294">
            <w:pPr>
              <w:pStyle w:val="TAC"/>
              <w:rPr>
                <w:b/>
                <w:bCs/>
              </w:rPr>
            </w:pPr>
            <w:r w:rsidRPr="00C74CE7">
              <w:rPr>
                <w:b/>
                <w:bCs/>
              </w:rPr>
              <w:t>LRA</w:t>
            </w:r>
          </w:p>
        </w:tc>
        <w:tc>
          <w:tcPr>
            <w:tcW w:w="2020" w:type="dxa"/>
            <w:tcBorders>
              <w:bottom w:val="single" w:sz="4" w:space="0" w:color="auto"/>
            </w:tcBorders>
            <w:noWrap/>
            <w:hideMark/>
          </w:tcPr>
          <w:p w14:paraId="6DF1D6F8" w14:textId="77777777" w:rsidR="00CD4163" w:rsidRPr="00C74CE7" w:rsidRDefault="00CD4163" w:rsidP="00DB4294">
            <w:pPr>
              <w:pStyle w:val="TAC"/>
              <w:rPr>
                <w:b/>
                <w:bCs/>
              </w:rPr>
            </w:pPr>
            <w:r w:rsidRPr="00C74CE7">
              <w:rPr>
                <w:b/>
                <w:bCs/>
              </w:rPr>
              <w:t>Min PRACH resolution (ns)</w:t>
            </w:r>
          </w:p>
          <w:p w14:paraId="71D0CBAC" w14:textId="77777777" w:rsidR="00CD4163" w:rsidRPr="003C47B3" w:rsidRDefault="0082645F" w:rsidP="00DB4294">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RA</m:t>
                    </m:r>
                  </m:sub>
                </m:sSub>
              </m:oMath>
            </m:oMathPara>
          </w:p>
        </w:tc>
        <w:tc>
          <w:tcPr>
            <w:tcW w:w="1376" w:type="dxa"/>
            <w:tcBorders>
              <w:bottom w:val="single" w:sz="4" w:space="0" w:color="auto"/>
            </w:tcBorders>
            <w:noWrap/>
            <w:hideMark/>
          </w:tcPr>
          <w:p w14:paraId="72226EC2" w14:textId="77777777" w:rsidR="00CD4163" w:rsidRPr="00C74CE7" w:rsidRDefault="00CD4163" w:rsidP="00DB4294">
            <w:pPr>
              <w:pStyle w:val="TAC"/>
              <w:rPr>
                <w:b/>
                <w:bCs/>
              </w:rPr>
            </w:pPr>
            <w:r w:rsidRPr="00C74CE7">
              <w:rPr>
                <w:b/>
                <w:bCs/>
              </w:rPr>
              <w:t>TAC resolution (ns)</w:t>
            </w:r>
          </w:p>
          <w:p w14:paraId="2DFFEA42" w14:textId="77777777" w:rsidR="00CD4163" w:rsidRPr="003C47B3" w:rsidRDefault="0082645F" w:rsidP="00DB4294">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TA</m:t>
                    </m:r>
                  </m:sub>
                </m:sSub>
              </m:oMath>
            </m:oMathPara>
          </w:p>
        </w:tc>
        <w:tc>
          <w:tcPr>
            <w:tcW w:w="921" w:type="dxa"/>
            <w:tcBorders>
              <w:bottom w:val="single" w:sz="4" w:space="0" w:color="auto"/>
            </w:tcBorders>
            <w:noWrap/>
            <w:hideMark/>
          </w:tcPr>
          <w:p w14:paraId="4DCAC177" w14:textId="77777777" w:rsidR="00CD4163" w:rsidRPr="003C47B3" w:rsidRDefault="00CD4163" w:rsidP="00DB4294">
            <w:pPr>
              <w:pStyle w:val="TAC"/>
              <w:rPr>
                <w:b/>
                <w:bCs/>
              </w:rPr>
            </w:pPr>
            <w:r w:rsidRPr="00C74CE7">
              <w:rPr>
                <w:b/>
                <w:bCs/>
              </w:rPr>
              <w:t>11th tap (ns)</w:t>
            </w:r>
          </w:p>
        </w:tc>
        <w:tc>
          <w:tcPr>
            <w:tcW w:w="921" w:type="dxa"/>
            <w:tcBorders>
              <w:bottom w:val="single" w:sz="4" w:space="0" w:color="auto"/>
            </w:tcBorders>
            <w:noWrap/>
            <w:hideMark/>
          </w:tcPr>
          <w:p w14:paraId="766CC3C0" w14:textId="77777777" w:rsidR="00CD4163" w:rsidRPr="003C47B3" w:rsidRDefault="00CD4163" w:rsidP="00DB4294">
            <w:pPr>
              <w:pStyle w:val="TAC"/>
              <w:rPr>
                <w:b/>
                <w:bCs/>
              </w:rPr>
            </w:pPr>
            <w:r w:rsidRPr="00C74CE7">
              <w:rPr>
                <w:b/>
                <w:bCs/>
              </w:rPr>
              <w:t xml:space="preserve">TAC resol + </w:t>
            </w:r>
            <w:r>
              <w:rPr>
                <w:b/>
                <w:bCs/>
              </w:rPr>
              <w:t>11</w:t>
            </w:r>
            <w:r w:rsidRPr="00C74CE7">
              <w:rPr>
                <w:b/>
                <w:bCs/>
              </w:rPr>
              <w:t>th tap</w:t>
            </w:r>
          </w:p>
        </w:tc>
        <w:tc>
          <w:tcPr>
            <w:tcW w:w="1134" w:type="dxa"/>
            <w:tcBorders>
              <w:bottom w:val="single" w:sz="4" w:space="0" w:color="auto"/>
            </w:tcBorders>
            <w:noWrap/>
            <w:hideMark/>
          </w:tcPr>
          <w:p w14:paraId="459E8E91" w14:textId="77777777" w:rsidR="00CD4163" w:rsidRPr="003C47B3" w:rsidRDefault="00CD4163" w:rsidP="00DB4294">
            <w:pPr>
              <w:pStyle w:val="TAC"/>
              <w:rPr>
                <w:b/>
                <w:bCs/>
              </w:rPr>
            </w:pPr>
            <w:r w:rsidRPr="00C74CE7">
              <w:rPr>
                <w:b/>
                <w:bCs/>
              </w:rPr>
              <w:t>Time error tolerance (</w:t>
            </w:r>
            <w:r>
              <w:rPr>
                <w:b/>
                <w:bCs/>
              </w:rPr>
              <w:t>n</w:t>
            </w:r>
            <w:r w:rsidRPr="00C74CE7">
              <w:rPr>
                <w:b/>
                <w:bCs/>
              </w:rPr>
              <w:t>s)</w:t>
            </w:r>
          </w:p>
        </w:tc>
      </w:tr>
      <w:tr w:rsidR="00CD4163" w:rsidRPr="00C74CE7" w14:paraId="28351EDE" w14:textId="77777777" w:rsidTr="00DB4294">
        <w:trPr>
          <w:trHeight w:val="290"/>
        </w:trPr>
        <w:tc>
          <w:tcPr>
            <w:tcW w:w="921" w:type="dxa"/>
            <w:tcBorders>
              <w:bottom w:val="nil"/>
            </w:tcBorders>
            <w:noWrap/>
            <w:hideMark/>
          </w:tcPr>
          <w:p w14:paraId="7111E70F" w14:textId="77777777" w:rsidR="00CD4163" w:rsidRPr="00C74CE7" w:rsidRDefault="00CD4163" w:rsidP="00DB4294">
            <w:pPr>
              <w:pStyle w:val="TAC"/>
            </w:pPr>
            <w:r w:rsidRPr="00C74CE7">
              <w:t>480</w:t>
            </w:r>
          </w:p>
        </w:tc>
        <w:tc>
          <w:tcPr>
            <w:tcW w:w="1414" w:type="dxa"/>
            <w:tcBorders>
              <w:bottom w:val="nil"/>
            </w:tcBorders>
            <w:noWrap/>
            <w:hideMark/>
          </w:tcPr>
          <w:p w14:paraId="56DA0CD4" w14:textId="77777777" w:rsidR="00CD4163" w:rsidRPr="00C74CE7" w:rsidRDefault="00CD4163" w:rsidP="00DB4294">
            <w:pPr>
              <w:pStyle w:val="TAC"/>
            </w:pPr>
            <w:r w:rsidRPr="00C74CE7">
              <w:t>AWGN</w:t>
            </w:r>
          </w:p>
        </w:tc>
        <w:tc>
          <w:tcPr>
            <w:tcW w:w="921" w:type="dxa"/>
            <w:tcBorders>
              <w:bottom w:val="nil"/>
            </w:tcBorders>
            <w:noWrap/>
            <w:hideMark/>
          </w:tcPr>
          <w:p w14:paraId="062B0DE4" w14:textId="77777777" w:rsidR="00CD4163" w:rsidRPr="00C74CE7" w:rsidRDefault="00CD4163" w:rsidP="00DB4294">
            <w:pPr>
              <w:pStyle w:val="TAC"/>
            </w:pPr>
            <w:r w:rsidRPr="00C74CE7">
              <w:t>139</w:t>
            </w:r>
          </w:p>
        </w:tc>
        <w:tc>
          <w:tcPr>
            <w:tcW w:w="2020" w:type="dxa"/>
            <w:tcBorders>
              <w:bottom w:val="nil"/>
            </w:tcBorders>
            <w:noWrap/>
            <w:hideMark/>
          </w:tcPr>
          <w:p w14:paraId="3CC09462" w14:textId="77777777" w:rsidR="00CD4163" w:rsidRPr="00C74CE7" w:rsidRDefault="00CD4163" w:rsidP="00DB4294">
            <w:pPr>
              <w:pStyle w:val="TAC"/>
            </w:pPr>
            <w:r w:rsidRPr="00C74CE7">
              <w:t>15.0</w:t>
            </w:r>
          </w:p>
        </w:tc>
        <w:tc>
          <w:tcPr>
            <w:tcW w:w="1376" w:type="dxa"/>
            <w:tcBorders>
              <w:bottom w:val="nil"/>
            </w:tcBorders>
            <w:noWrap/>
            <w:hideMark/>
          </w:tcPr>
          <w:p w14:paraId="4309420D" w14:textId="77777777" w:rsidR="00CD4163" w:rsidRPr="00C74CE7" w:rsidRDefault="00CD4163" w:rsidP="00DB4294">
            <w:pPr>
              <w:pStyle w:val="TAC"/>
            </w:pPr>
            <w:r w:rsidRPr="00C74CE7">
              <w:t>16.3</w:t>
            </w:r>
          </w:p>
        </w:tc>
        <w:tc>
          <w:tcPr>
            <w:tcW w:w="921" w:type="dxa"/>
            <w:tcBorders>
              <w:bottom w:val="nil"/>
            </w:tcBorders>
            <w:noWrap/>
            <w:hideMark/>
          </w:tcPr>
          <w:p w14:paraId="5537CD61" w14:textId="77777777" w:rsidR="00CD4163" w:rsidRPr="00C74CE7" w:rsidRDefault="00CD4163" w:rsidP="00DB4294">
            <w:pPr>
              <w:pStyle w:val="TAC"/>
            </w:pPr>
            <w:r w:rsidRPr="00C74CE7">
              <w:t>0</w:t>
            </w:r>
          </w:p>
        </w:tc>
        <w:tc>
          <w:tcPr>
            <w:tcW w:w="921" w:type="dxa"/>
            <w:tcBorders>
              <w:bottom w:val="nil"/>
            </w:tcBorders>
            <w:noWrap/>
            <w:hideMark/>
          </w:tcPr>
          <w:p w14:paraId="58CEE837" w14:textId="77777777" w:rsidR="00CD4163" w:rsidRPr="00C74CE7" w:rsidRDefault="00CD4163" w:rsidP="00DB4294">
            <w:pPr>
              <w:pStyle w:val="TAC"/>
            </w:pPr>
            <w:r w:rsidRPr="00C74CE7">
              <w:t>16.3</w:t>
            </w:r>
          </w:p>
        </w:tc>
        <w:tc>
          <w:tcPr>
            <w:tcW w:w="1134" w:type="dxa"/>
            <w:tcBorders>
              <w:bottom w:val="nil"/>
            </w:tcBorders>
            <w:noWrap/>
            <w:hideMark/>
          </w:tcPr>
          <w:p w14:paraId="14AF67FD" w14:textId="77777777" w:rsidR="00CD4163" w:rsidRPr="00C74CE7" w:rsidRDefault="00CD4163" w:rsidP="00DB4294">
            <w:pPr>
              <w:pStyle w:val="TAC"/>
            </w:pPr>
            <w:r w:rsidRPr="00C74CE7">
              <w:t>18</w:t>
            </w:r>
          </w:p>
        </w:tc>
      </w:tr>
      <w:tr w:rsidR="00CD4163" w:rsidRPr="00C74CE7" w14:paraId="0AB3AB03" w14:textId="77777777" w:rsidTr="00DB4294">
        <w:trPr>
          <w:trHeight w:val="290"/>
        </w:trPr>
        <w:tc>
          <w:tcPr>
            <w:tcW w:w="921" w:type="dxa"/>
            <w:tcBorders>
              <w:top w:val="nil"/>
              <w:bottom w:val="nil"/>
            </w:tcBorders>
            <w:noWrap/>
            <w:hideMark/>
          </w:tcPr>
          <w:p w14:paraId="18EDE8D7" w14:textId="77777777" w:rsidR="00CD4163" w:rsidRPr="00C74CE7" w:rsidRDefault="00CD4163" w:rsidP="00DB4294">
            <w:pPr>
              <w:pStyle w:val="TAC"/>
            </w:pPr>
          </w:p>
        </w:tc>
        <w:tc>
          <w:tcPr>
            <w:tcW w:w="1414" w:type="dxa"/>
            <w:tcBorders>
              <w:top w:val="nil"/>
              <w:bottom w:val="nil"/>
            </w:tcBorders>
            <w:noWrap/>
            <w:hideMark/>
          </w:tcPr>
          <w:p w14:paraId="7A0A50CD" w14:textId="77777777" w:rsidR="00CD4163" w:rsidRPr="00C74CE7" w:rsidRDefault="00CD4163" w:rsidP="00DB4294">
            <w:pPr>
              <w:pStyle w:val="TAC"/>
            </w:pPr>
            <w:r w:rsidRPr="00C74CE7">
              <w:t>AWGN</w:t>
            </w:r>
          </w:p>
        </w:tc>
        <w:tc>
          <w:tcPr>
            <w:tcW w:w="921" w:type="dxa"/>
            <w:tcBorders>
              <w:top w:val="nil"/>
              <w:bottom w:val="nil"/>
            </w:tcBorders>
            <w:noWrap/>
            <w:hideMark/>
          </w:tcPr>
          <w:p w14:paraId="78CABA5C" w14:textId="77777777" w:rsidR="00CD4163" w:rsidRPr="00C74CE7" w:rsidRDefault="00CD4163" w:rsidP="00DB4294">
            <w:pPr>
              <w:pStyle w:val="TAC"/>
            </w:pPr>
            <w:r w:rsidRPr="00C74CE7">
              <w:t>571</w:t>
            </w:r>
          </w:p>
        </w:tc>
        <w:tc>
          <w:tcPr>
            <w:tcW w:w="2020" w:type="dxa"/>
            <w:tcBorders>
              <w:top w:val="nil"/>
              <w:bottom w:val="nil"/>
            </w:tcBorders>
            <w:noWrap/>
            <w:hideMark/>
          </w:tcPr>
          <w:p w14:paraId="145C5F39" w14:textId="77777777" w:rsidR="00CD4163" w:rsidRPr="00C74CE7" w:rsidRDefault="00CD4163" w:rsidP="00DB4294">
            <w:pPr>
              <w:pStyle w:val="TAC"/>
            </w:pPr>
            <w:r w:rsidRPr="00C74CE7">
              <w:t>3.6</w:t>
            </w:r>
          </w:p>
        </w:tc>
        <w:tc>
          <w:tcPr>
            <w:tcW w:w="1376" w:type="dxa"/>
            <w:tcBorders>
              <w:top w:val="nil"/>
              <w:bottom w:val="nil"/>
            </w:tcBorders>
            <w:noWrap/>
            <w:hideMark/>
          </w:tcPr>
          <w:p w14:paraId="36BDD4AA" w14:textId="77777777" w:rsidR="00CD4163" w:rsidRPr="00C74CE7" w:rsidRDefault="00CD4163" w:rsidP="00DB4294">
            <w:pPr>
              <w:pStyle w:val="TAC"/>
            </w:pPr>
            <w:r w:rsidRPr="00C74CE7">
              <w:t>16.3</w:t>
            </w:r>
          </w:p>
        </w:tc>
        <w:tc>
          <w:tcPr>
            <w:tcW w:w="921" w:type="dxa"/>
            <w:tcBorders>
              <w:top w:val="nil"/>
              <w:bottom w:val="nil"/>
            </w:tcBorders>
            <w:noWrap/>
            <w:hideMark/>
          </w:tcPr>
          <w:p w14:paraId="2B94581F" w14:textId="77777777" w:rsidR="00CD4163" w:rsidRPr="00C74CE7" w:rsidRDefault="00CD4163" w:rsidP="00DB4294">
            <w:pPr>
              <w:pStyle w:val="TAC"/>
            </w:pPr>
            <w:r w:rsidRPr="00C74CE7">
              <w:t>0</w:t>
            </w:r>
          </w:p>
        </w:tc>
        <w:tc>
          <w:tcPr>
            <w:tcW w:w="921" w:type="dxa"/>
            <w:tcBorders>
              <w:top w:val="nil"/>
              <w:bottom w:val="nil"/>
            </w:tcBorders>
            <w:noWrap/>
            <w:hideMark/>
          </w:tcPr>
          <w:p w14:paraId="75057958" w14:textId="77777777" w:rsidR="00CD4163" w:rsidRPr="00C74CE7" w:rsidRDefault="00CD4163" w:rsidP="00DB4294">
            <w:pPr>
              <w:pStyle w:val="TAC"/>
            </w:pPr>
            <w:r w:rsidRPr="00C74CE7">
              <w:t>16.3</w:t>
            </w:r>
          </w:p>
        </w:tc>
        <w:tc>
          <w:tcPr>
            <w:tcW w:w="1134" w:type="dxa"/>
            <w:tcBorders>
              <w:top w:val="nil"/>
              <w:bottom w:val="nil"/>
            </w:tcBorders>
            <w:noWrap/>
            <w:hideMark/>
          </w:tcPr>
          <w:p w14:paraId="6E0D2E3C" w14:textId="77777777" w:rsidR="00CD4163" w:rsidRPr="00C74CE7" w:rsidRDefault="00CD4163" w:rsidP="00DB4294">
            <w:pPr>
              <w:pStyle w:val="TAC"/>
            </w:pPr>
            <w:r w:rsidRPr="00C74CE7">
              <w:t>18</w:t>
            </w:r>
          </w:p>
        </w:tc>
      </w:tr>
      <w:tr w:rsidR="00CD4163" w:rsidRPr="00C74CE7" w14:paraId="2012456D" w14:textId="77777777" w:rsidTr="00DB4294">
        <w:trPr>
          <w:trHeight w:val="290"/>
        </w:trPr>
        <w:tc>
          <w:tcPr>
            <w:tcW w:w="921" w:type="dxa"/>
            <w:tcBorders>
              <w:top w:val="nil"/>
              <w:bottom w:val="nil"/>
            </w:tcBorders>
            <w:noWrap/>
            <w:hideMark/>
          </w:tcPr>
          <w:p w14:paraId="29B44544" w14:textId="77777777" w:rsidR="00CD4163" w:rsidRPr="00C74CE7" w:rsidRDefault="00CD4163" w:rsidP="00DB4294">
            <w:pPr>
              <w:pStyle w:val="TAC"/>
            </w:pPr>
          </w:p>
        </w:tc>
        <w:tc>
          <w:tcPr>
            <w:tcW w:w="1414" w:type="dxa"/>
            <w:tcBorders>
              <w:top w:val="nil"/>
              <w:bottom w:val="nil"/>
            </w:tcBorders>
            <w:noWrap/>
            <w:hideMark/>
          </w:tcPr>
          <w:p w14:paraId="03D21DDE" w14:textId="77777777" w:rsidR="00CD4163" w:rsidRPr="00C74CE7" w:rsidRDefault="00CD4163" w:rsidP="00DB4294">
            <w:pPr>
              <w:pStyle w:val="TAC"/>
            </w:pPr>
            <w:r w:rsidRPr="00C74CE7">
              <w:t>TDLA10-650</w:t>
            </w:r>
          </w:p>
        </w:tc>
        <w:tc>
          <w:tcPr>
            <w:tcW w:w="921" w:type="dxa"/>
            <w:tcBorders>
              <w:top w:val="nil"/>
              <w:bottom w:val="nil"/>
            </w:tcBorders>
            <w:noWrap/>
            <w:hideMark/>
          </w:tcPr>
          <w:p w14:paraId="2ED09129" w14:textId="77777777" w:rsidR="00CD4163" w:rsidRPr="00C74CE7" w:rsidRDefault="00CD4163" w:rsidP="00DB4294">
            <w:pPr>
              <w:pStyle w:val="TAC"/>
            </w:pPr>
            <w:r w:rsidRPr="00C74CE7">
              <w:t>139</w:t>
            </w:r>
          </w:p>
        </w:tc>
        <w:tc>
          <w:tcPr>
            <w:tcW w:w="2020" w:type="dxa"/>
            <w:tcBorders>
              <w:top w:val="nil"/>
              <w:bottom w:val="nil"/>
            </w:tcBorders>
            <w:noWrap/>
            <w:hideMark/>
          </w:tcPr>
          <w:p w14:paraId="125D9EA0" w14:textId="77777777" w:rsidR="00CD4163" w:rsidRPr="00C74CE7" w:rsidRDefault="00CD4163" w:rsidP="00DB4294">
            <w:pPr>
              <w:pStyle w:val="TAC"/>
            </w:pPr>
            <w:r w:rsidRPr="00C74CE7">
              <w:t>15.0</w:t>
            </w:r>
          </w:p>
        </w:tc>
        <w:tc>
          <w:tcPr>
            <w:tcW w:w="1376" w:type="dxa"/>
            <w:tcBorders>
              <w:top w:val="nil"/>
              <w:bottom w:val="nil"/>
            </w:tcBorders>
            <w:noWrap/>
            <w:hideMark/>
          </w:tcPr>
          <w:p w14:paraId="2C9B139A" w14:textId="77777777" w:rsidR="00CD4163" w:rsidRPr="00C74CE7" w:rsidRDefault="00CD4163" w:rsidP="00DB4294">
            <w:pPr>
              <w:pStyle w:val="TAC"/>
            </w:pPr>
            <w:r w:rsidRPr="00C74CE7">
              <w:t>16.3</w:t>
            </w:r>
          </w:p>
        </w:tc>
        <w:tc>
          <w:tcPr>
            <w:tcW w:w="921" w:type="dxa"/>
            <w:tcBorders>
              <w:top w:val="nil"/>
              <w:bottom w:val="nil"/>
            </w:tcBorders>
            <w:noWrap/>
            <w:hideMark/>
          </w:tcPr>
          <w:p w14:paraId="544BCC9E" w14:textId="77777777" w:rsidR="00CD4163" w:rsidRPr="00C74CE7" w:rsidRDefault="00CD4163" w:rsidP="00DB4294">
            <w:pPr>
              <w:pStyle w:val="TAC"/>
            </w:pPr>
            <w:r w:rsidRPr="00C74CE7">
              <w:t>50</w:t>
            </w:r>
          </w:p>
        </w:tc>
        <w:tc>
          <w:tcPr>
            <w:tcW w:w="921" w:type="dxa"/>
            <w:tcBorders>
              <w:top w:val="nil"/>
              <w:bottom w:val="nil"/>
            </w:tcBorders>
            <w:noWrap/>
            <w:hideMark/>
          </w:tcPr>
          <w:p w14:paraId="7AF5A2C9" w14:textId="77777777" w:rsidR="00CD4163" w:rsidRPr="00C74CE7" w:rsidRDefault="00CD4163" w:rsidP="00DB4294">
            <w:pPr>
              <w:pStyle w:val="TAC"/>
            </w:pPr>
            <w:r w:rsidRPr="00C74CE7">
              <w:t>66.3</w:t>
            </w:r>
          </w:p>
        </w:tc>
        <w:tc>
          <w:tcPr>
            <w:tcW w:w="1134" w:type="dxa"/>
            <w:tcBorders>
              <w:top w:val="nil"/>
              <w:bottom w:val="nil"/>
            </w:tcBorders>
            <w:noWrap/>
            <w:hideMark/>
          </w:tcPr>
          <w:p w14:paraId="3C72ED9C" w14:textId="77777777" w:rsidR="00CD4163" w:rsidRPr="00C74CE7" w:rsidRDefault="00CD4163" w:rsidP="00DB4294">
            <w:pPr>
              <w:pStyle w:val="TAC"/>
            </w:pPr>
            <w:r w:rsidRPr="00C74CE7">
              <w:t>68</w:t>
            </w:r>
          </w:p>
        </w:tc>
      </w:tr>
      <w:tr w:rsidR="00CD4163" w:rsidRPr="00C74CE7" w14:paraId="0A98BD54" w14:textId="77777777" w:rsidTr="00DB4294">
        <w:trPr>
          <w:trHeight w:val="290"/>
        </w:trPr>
        <w:tc>
          <w:tcPr>
            <w:tcW w:w="921" w:type="dxa"/>
            <w:tcBorders>
              <w:top w:val="nil"/>
              <w:bottom w:val="single" w:sz="4" w:space="0" w:color="auto"/>
            </w:tcBorders>
            <w:noWrap/>
            <w:hideMark/>
          </w:tcPr>
          <w:p w14:paraId="77FE3292" w14:textId="77777777" w:rsidR="00CD4163" w:rsidRPr="00C74CE7" w:rsidRDefault="00CD4163" w:rsidP="00DB4294">
            <w:pPr>
              <w:pStyle w:val="TAC"/>
            </w:pPr>
          </w:p>
        </w:tc>
        <w:tc>
          <w:tcPr>
            <w:tcW w:w="1414" w:type="dxa"/>
            <w:tcBorders>
              <w:top w:val="nil"/>
              <w:bottom w:val="single" w:sz="4" w:space="0" w:color="auto"/>
            </w:tcBorders>
            <w:noWrap/>
            <w:hideMark/>
          </w:tcPr>
          <w:p w14:paraId="6DE71248" w14:textId="77777777" w:rsidR="00CD4163" w:rsidRPr="00C74CE7" w:rsidRDefault="00CD4163" w:rsidP="00DB4294">
            <w:pPr>
              <w:pStyle w:val="TAC"/>
            </w:pPr>
            <w:r w:rsidRPr="00C74CE7">
              <w:t>TDLA10-650</w:t>
            </w:r>
          </w:p>
        </w:tc>
        <w:tc>
          <w:tcPr>
            <w:tcW w:w="921" w:type="dxa"/>
            <w:tcBorders>
              <w:top w:val="nil"/>
              <w:bottom w:val="single" w:sz="4" w:space="0" w:color="auto"/>
            </w:tcBorders>
            <w:noWrap/>
            <w:hideMark/>
          </w:tcPr>
          <w:p w14:paraId="54B54F1D" w14:textId="77777777" w:rsidR="00CD4163" w:rsidRPr="00C74CE7" w:rsidRDefault="00CD4163" w:rsidP="00DB4294">
            <w:pPr>
              <w:pStyle w:val="TAC"/>
            </w:pPr>
            <w:r w:rsidRPr="00C74CE7">
              <w:t>571</w:t>
            </w:r>
          </w:p>
        </w:tc>
        <w:tc>
          <w:tcPr>
            <w:tcW w:w="2020" w:type="dxa"/>
            <w:tcBorders>
              <w:top w:val="nil"/>
              <w:bottom w:val="single" w:sz="4" w:space="0" w:color="auto"/>
            </w:tcBorders>
            <w:noWrap/>
            <w:hideMark/>
          </w:tcPr>
          <w:p w14:paraId="4AA8E839" w14:textId="77777777" w:rsidR="00CD4163" w:rsidRPr="00C74CE7" w:rsidRDefault="00CD4163" w:rsidP="00DB4294">
            <w:pPr>
              <w:pStyle w:val="TAC"/>
            </w:pPr>
            <w:r w:rsidRPr="00C74CE7">
              <w:t>3.6</w:t>
            </w:r>
          </w:p>
        </w:tc>
        <w:tc>
          <w:tcPr>
            <w:tcW w:w="1376" w:type="dxa"/>
            <w:tcBorders>
              <w:top w:val="nil"/>
              <w:bottom w:val="single" w:sz="4" w:space="0" w:color="auto"/>
            </w:tcBorders>
            <w:noWrap/>
            <w:hideMark/>
          </w:tcPr>
          <w:p w14:paraId="4CE1A0A2" w14:textId="77777777" w:rsidR="00CD4163" w:rsidRPr="00C74CE7" w:rsidRDefault="00CD4163" w:rsidP="00DB4294">
            <w:pPr>
              <w:pStyle w:val="TAC"/>
            </w:pPr>
            <w:r w:rsidRPr="00C74CE7">
              <w:t>16.3</w:t>
            </w:r>
          </w:p>
        </w:tc>
        <w:tc>
          <w:tcPr>
            <w:tcW w:w="921" w:type="dxa"/>
            <w:tcBorders>
              <w:top w:val="nil"/>
              <w:bottom w:val="single" w:sz="4" w:space="0" w:color="auto"/>
            </w:tcBorders>
            <w:noWrap/>
            <w:hideMark/>
          </w:tcPr>
          <w:p w14:paraId="06DC3D19" w14:textId="77777777" w:rsidR="00CD4163" w:rsidRPr="00C74CE7" w:rsidRDefault="00CD4163" w:rsidP="00DB4294">
            <w:pPr>
              <w:pStyle w:val="TAC"/>
            </w:pPr>
            <w:r w:rsidRPr="00C74CE7">
              <w:t>50</w:t>
            </w:r>
          </w:p>
        </w:tc>
        <w:tc>
          <w:tcPr>
            <w:tcW w:w="921" w:type="dxa"/>
            <w:tcBorders>
              <w:top w:val="nil"/>
              <w:bottom w:val="single" w:sz="4" w:space="0" w:color="auto"/>
            </w:tcBorders>
            <w:noWrap/>
            <w:hideMark/>
          </w:tcPr>
          <w:p w14:paraId="4A209E2E" w14:textId="77777777" w:rsidR="00CD4163" w:rsidRPr="00C74CE7" w:rsidRDefault="00CD4163" w:rsidP="00DB4294">
            <w:pPr>
              <w:pStyle w:val="TAC"/>
            </w:pPr>
            <w:r w:rsidRPr="00C74CE7">
              <w:t>66.3</w:t>
            </w:r>
          </w:p>
        </w:tc>
        <w:tc>
          <w:tcPr>
            <w:tcW w:w="1134" w:type="dxa"/>
            <w:tcBorders>
              <w:top w:val="nil"/>
              <w:bottom w:val="single" w:sz="4" w:space="0" w:color="auto"/>
            </w:tcBorders>
            <w:noWrap/>
            <w:hideMark/>
          </w:tcPr>
          <w:p w14:paraId="60612A18" w14:textId="77777777" w:rsidR="00CD4163" w:rsidRPr="00C74CE7" w:rsidRDefault="00CD4163" w:rsidP="00DB4294">
            <w:pPr>
              <w:pStyle w:val="TAC"/>
            </w:pPr>
            <w:r w:rsidRPr="00C74CE7">
              <w:t>68</w:t>
            </w:r>
          </w:p>
        </w:tc>
      </w:tr>
      <w:tr w:rsidR="00CD4163" w:rsidRPr="00C74CE7" w14:paraId="44188D49" w14:textId="77777777" w:rsidTr="00DB4294">
        <w:trPr>
          <w:trHeight w:val="290"/>
        </w:trPr>
        <w:tc>
          <w:tcPr>
            <w:tcW w:w="921" w:type="dxa"/>
            <w:tcBorders>
              <w:bottom w:val="nil"/>
            </w:tcBorders>
            <w:noWrap/>
            <w:hideMark/>
          </w:tcPr>
          <w:p w14:paraId="20A3F47E" w14:textId="77777777" w:rsidR="00CD4163" w:rsidRPr="00C74CE7" w:rsidRDefault="00CD4163" w:rsidP="00DB4294">
            <w:pPr>
              <w:pStyle w:val="TAC"/>
            </w:pPr>
            <w:r w:rsidRPr="00C74CE7">
              <w:t>960</w:t>
            </w:r>
          </w:p>
        </w:tc>
        <w:tc>
          <w:tcPr>
            <w:tcW w:w="1414" w:type="dxa"/>
            <w:tcBorders>
              <w:bottom w:val="nil"/>
            </w:tcBorders>
            <w:noWrap/>
            <w:hideMark/>
          </w:tcPr>
          <w:p w14:paraId="4CE7495C" w14:textId="77777777" w:rsidR="00CD4163" w:rsidRPr="00C74CE7" w:rsidRDefault="00CD4163" w:rsidP="00DB4294">
            <w:pPr>
              <w:pStyle w:val="TAC"/>
            </w:pPr>
            <w:r w:rsidRPr="00C74CE7">
              <w:t>AWGN</w:t>
            </w:r>
          </w:p>
        </w:tc>
        <w:tc>
          <w:tcPr>
            <w:tcW w:w="921" w:type="dxa"/>
            <w:tcBorders>
              <w:bottom w:val="nil"/>
            </w:tcBorders>
            <w:noWrap/>
            <w:hideMark/>
          </w:tcPr>
          <w:p w14:paraId="5FF6221D" w14:textId="77777777" w:rsidR="00CD4163" w:rsidRPr="00C74CE7" w:rsidRDefault="00CD4163" w:rsidP="00DB4294">
            <w:pPr>
              <w:pStyle w:val="TAC"/>
            </w:pPr>
            <w:r w:rsidRPr="00C74CE7">
              <w:t>139</w:t>
            </w:r>
          </w:p>
        </w:tc>
        <w:tc>
          <w:tcPr>
            <w:tcW w:w="2020" w:type="dxa"/>
            <w:tcBorders>
              <w:bottom w:val="nil"/>
            </w:tcBorders>
            <w:noWrap/>
            <w:hideMark/>
          </w:tcPr>
          <w:p w14:paraId="0087AE9F" w14:textId="77777777" w:rsidR="00CD4163" w:rsidRPr="00C74CE7" w:rsidRDefault="00CD4163" w:rsidP="00DB4294">
            <w:pPr>
              <w:pStyle w:val="TAC"/>
            </w:pPr>
            <w:r w:rsidRPr="00C74CE7">
              <w:t>7.5</w:t>
            </w:r>
          </w:p>
        </w:tc>
        <w:tc>
          <w:tcPr>
            <w:tcW w:w="1376" w:type="dxa"/>
            <w:tcBorders>
              <w:bottom w:val="nil"/>
            </w:tcBorders>
            <w:noWrap/>
            <w:hideMark/>
          </w:tcPr>
          <w:p w14:paraId="7042B571" w14:textId="77777777" w:rsidR="00CD4163" w:rsidRPr="00C74CE7" w:rsidRDefault="00CD4163" w:rsidP="00DB4294">
            <w:pPr>
              <w:pStyle w:val="TAC"/>
            </w:pPr>
            <w:r w:rsidRPr="00C74CE7">
              <w:t>8.1</w:t>
            </w:r>
          </w:p>
        </w:tc>
        <w:tc>
          <w:tcPr>
            <w:tcW w:w="921" w:type="dxa"/>
            <w:tcBorders>
              <w:bottom w:val="nil"/>
            </w:tcBorders>
            <w:noWrap/>
            <w:hideMark/>
          </w:tcPr>
          <w:p w14:paraId="4A37AC48" w14:textId="77777777" w:rsidR="00CD4163" w:rsidRPr="00C74CE7" w:rsidRDefault="00CD4163" w:rsidP="00DB4294">
            <w:pPr>
              <w:pStyle w:val="TAC"/>
            </w:pPr>
            <w:r w:rsidRPr="00C74CE7">
              <w:t>0</w:t>
            </w:r>
          </w:p>
        </w:tc>
        <w:tc>
          <w:tcPr>
            <w:tcW w:w="921" w:type="dxa"/>
            <w:tcBorders>
              <w:bottom w:val="nil"/>
            </w:tcBorders>
            <w:noWrap/>
            <w:hideMark/>
          </w:tcPr>
          <w:p w14:paraId="54D931AD" w14:textId="77777777" w:rsidR="00CD4163" w:rsidRPr="00C74CE7" w:rsidRDefault="00CD4163" w:rsidP="00DB4294">
            <w:pPr>
              <w:pStyle w:val="TAC"/>
            </w:pPr>
            <w:r w:rsidRPr="00C74CE7">
              <w:t>8.1</w:t>
            </w:r>
          </w:p>
        </w:tc>
        <w:tc>
          <w:tcPr>
            <w:tcW w:w="1134" w:type="dxa"/>
            <w:tcBorders>
              <w:bottom w:val="nil"/>
            </w:tcBorders>
            <w:noWrap/>
            <w:hideMark/>
          </w:tcPr>
          <w:p w14:paraId="2B53ACCA" w14:textId="77777777" w:rsidR="00CD4163" w:rsidRPr="00C74CE7" w:rsidRDefault="00CD4163" w:rsidP="00DB4294">
            <w:pPr>
              <w:pStyle w:val="TAC"/>
            </w:pPr>
            <w:r w:rsidRPr="00C74CE7">
              <w:t>9</w:t>
            </w:r>
          </w:p>
        </w:tc>
      </w:tr>
      <w:tr w:rsidR="00CD4163" w:rsidRPr="00C74CE7" w14:paraId="3EE4071B" w14:textId="77777777" w:rsidTr="00DB4294">
        <w:trPr>
          <w:trHeight w:val="290"/>
        </w:trPr>
        <w:tc>
          <w:tcPr>
            <w:tcW w:w="921" w:type="dxa"/>
            <w:tcBorders>
              <w:top w:val="nil"/>
            </w:tcBorders>
            <w:noWrap/>
            <w:hideMark/>
          </w:tcPr>
          <w:p w14:paraId="7CF1036E" w14:textId="77777777" w:rsidR="00CD4163" w:rsidRPr="00C74CE7" w:rsidRDefault="00CD4163" w:rsidP="00DB4294">
            <w:pPr>
              <w:pStyle w:val="TAC"/>
            </w:pPr>
          </w:p>
        </w:tc>
        <w:tc>
          <w:tcPr>
            <w:tcW w:w="1414" w:type="dxa"/>
            <w:tcBorders>
              <w:top w:val="nil"/>
            </w:tcBorders>
            <w:noWrap/>
            <w:hideMark/>
          </w:tcPr>
          <w:p w14:paraId="451D91F7" w14:textId="77777777" w:rsidR="00CD4163" w:rsidRPr="00C74CE7" w:rsidRDefault="00CD4163" w:rsidP="00DB4294">
            <w:pPr>
              <w:pStyle w:val="TAC"/>
            </w:pPr>
            <w:r w:rsidRPr="00C74CE7">
              <w:t>TDLA10-650</w:t>
            </w:r>
          </w:p>
        </w:tc>
        <w:tc>
          <w:tcPr>
            <w:tcW w:w="921" w:type="dxa"/>
            <w:tcBorders>
              <w:top w:val="nil"/>
            </w:tcBorders>
            <w:noWrap/>
            <w:hideMark/>
          </w:tcPr>
          <w:p w14:paraId="1A758614" w14:textId="77777777" w:rsidR="00CD4163" w:rsidRPr="00C74CE7" w:rsidRDefault="00CD4163" w:rsidP="00DB4294">
            <w:pPr>
              <w:pStyle w:val="TAC"/>
            </w:pPr>
            <w:r w:rsidRPr="00C74CE7">
              <w:t>139</w:t>
            </w:r>
          </w:p>
        </w:tc>
        <w:tc>
          <w:tcPr>
            <w:tcW w:w="2020" w:type="dxa"/>
            <w:tcBorders>
              <w:top w:val="nil"/>
            </w:tcBorders>
            <w:noWrap/>
            <w:hideMark/>
          </w:tcPr>
          <w:p w14:paraId="29A55C79" w14:textId="77777777" w:rsidR="00CD4163" w:rsidRPr="00C74CE7" w:rsidRDefault="00CD4163" w:rsidP="00DB4294">
            <w:pPr>
              <w:pStyle w:val="TAC"/>
            </w:pPr>
            <w:r w:rsidRPr="00C74CE7">
              <w:t>7.5</w:t>
            </w:r>
          </w:p>
        </w:tc>
        <w:tc>
          <w:tcPr>
            <w:tcW w:w="1376" w:type="dxa"/>
            <w:tcBorders>
              <w:top w:val="nil"/>
            </w:tcBorders>
            <w:noWrap/>
            <w:hideMark/>
          </w:tcPr>
          <w:p w14:paraId="47D95211" w14:textId="77777777" w:rsidR="00CD4163" w:rsidRPr="00C74CE7" w:rsidRDefault="00CD4163" w:rsidP="00DB4294">
            <w:pPr>
              <w:pStyle w:val="TAC"/>
            </w:pPr>
            <w:r w:rsidRPr="00C74CE7">
              <w:t>8.1</w:t>
            </w:r>
          </w:p>
        </w:tc>
        <w:tc>
          <w:tcPr>
            <w:tcW w:w="921" w:type="dxa"/>
            <w:tcBorders>
              <w:top w:val="nil"/>
            </w:tcBorders>
            <w:noWrap/>
            <w:hideMark/>
          </w:tcPr>
          <w:p w14:paraId="772E3448" w14:textId="77777777" w:rsidR="00CD4163" w:rsidRPr="00C74CE7" w:rsidRDefault="00CD4163" w:rsidP="00DB4294">
            <w:pPr>
              <w:pStyle w:val="TAC"/>
            </w:pPr>
            <w:r w:rsidRPr="00C74CE7">
              <w:t>50</w:t>
            </w:r>
          </w:p>
        </w:tc>
        <w:tc>
          <w:tcPr>
            <w:tcW w:w="921" w:type="dxa"/>
            <w:tcBorders>
              <w:top w:val="nil"/>
            </w:tcBorders>
            <w:noWrap/>
            <w:hideMark/>
          </w:tcPr>
          <w:p w14:paraId="4298B3C1" w14:textId="77777777" w:rsidR="00CD4163" w:rsidRPr="00C74CE7" w:rsidRDefault="00CD4163" w:rsidP="00DB4294">
            <w:pPr>
              <w:pStyle w:val="TAC"/>
            </w:pPr>
            <w:r w:rsidRPr="00C74CE7">
              <w:t>58.1</w:t>
            </w:r>
          </w:p>
        </w:tc>
        <w:tc>
          <w:tcPr>
            <w:tcW w:w="1134" w:type="dxa"/>
            <w:tcBorders>
              <w:top w:val="nil"/>
            </w:tcBorders>
            <w:noWrap/>
            <w:hideMark/>
          </w:tcPr>
          <w:p w14:paraId="7734C7DB" w14:textId="77777777" w:rsidR="00CD4163" w:rsidRPr="00C74CE7" w:rsidRDefault="00CD4163" w:rsidP="00DB4294">
            <w:pPr>
              <w:pStyle w:val="TAC"/>
            </w:pPr>
            <w:r w:rsidRPr="00C74CE7">
              <w:t>59</w:t>
            </w:r>
          </w:p>
        </w:tc>
      </w:tr>
    </w:tbl>
    <w:p w14:paraId="53C21F7C" w14:textId="77777777" w:rsidR="00C60764" w:rsidRPr="00C74CE7" w:rsidRDefault="00C60764" w:rsidP="00EE1464">
      <w:pPr>
        <w:rPr>
          <w:lang w:val="en-GB"/>
        </w:rPr>
      </w:pPr>
    </w:p>
    <w:p w14:paraId="6E713EE6" w14:textId="3AF38A8D" w:rsidR="00141456" w:rsidRDefault="00141456" w:rsidP="00EE1464">
      <w:pPr>
        <w:rPr>
          <w:lang w:val="en-GB"/>
        </w:rPr>
      </w:pPr>
      <w:r w:rsidRPr="00C74CE7">
        <w:rPr>
          <w:lang w:val="en-GB"/>
        </w:rPr>
        <w:t xml:space="preserve">Additionally, as part of the NR-U demod requirements, it was discussed whether the </w:t>
      </w:r>
      <w:r w:rsidR="00476705" w:rsidRPr="00C74CE7">
        <w:rPr>
          <w:lang w:val="en-GB"/>
        </w:rPr>
        <w:t xml:space="preserve">time error tolerance should also consider the improved time accuracy of sequences with LRA=571 and LRA=1151. </w:t>
      </w:r>
      <w:r w:rsidR="00EF1DD0" w:rsidRPr="00C74CE7">
        <w:rPr>
          <w:lang w:val="en-GB"/>
        </w:rPr>
        <w:t xml:space="preserve">As shown in </w:t>
      </w:r>
      <w:r w:rsidR="00EF1DD0" w:rsidRPr="00C74CE7">
        <w:rPr>
          <w:lang w:val="en-GB"/>
        </w:rPr>
        <w:fldChar w:fldCharType="begin"/>
      </w:r>
      <w:r w:rsidR="00EF1DD0" w:rsidRPr="00C74CE7">
        <w:rPr>
          <w:lang w:val="en-GB"/>
        </w:rPr>
        <w:instrText xml:space="preserve"> REF _Ref58935065 \h </w:instrText>
      </w:r>
      <w:r w:rsidR="00EF1DD0" w:rsidRPr="00C74CE7">
        <w:rPr>
          <w:lang w:val="en-GB"/>
        </w:rPr>
      </w:r>
      <w:r w:rsidR="00EF1DD0" w:rsidRPr="00C74CE7">
        <w:rPr>
          <w:lang w:val="en-GB"/>
        </w:rPr>
        <w:fldChar w:fldCharType="separate"/>
      </w:r>
      <w:r w:rsidR="00EF1DD0" w:rsidRPr="00C74CE7">
        <w:rPr>
          <w:lang w:val="en-GB"/>
        </w:rPr>
        <w:t xml:space="preserve">Table </w:t>
      </w:r>
      <w:r w:rsidR="00EF1DD0" w:rsidRPr="00C74CE7">
        <w:rPr>
          <w:noProof/>
          <w:lang w:val="en-GB"/>
        </w:rPr>
        <w:t>2</w:t>
      </w:r>
      <w:r w:rsidR="00EF1DD0" w:rsidRPr="00C74CE7">
        <w:rPr>
          <w:lang w:val="en-GB"/>
        </w:rPr>
        <w:fldChar w:fldCharType="end"/>
      </w:r>
      <w:r w:rsidR="00EF1DD0" w:rsidRPr="00C74CE7">
        <w:rPr>
          <w:lang w:val="en-GB"/>
        </w:rPr>
        <w:t xml:space="preserve">, the </w:t>
      </w:r>
      <m:oMath>
        <m:sSub>
          <m:sSubPr>
            <m:ctrlPr>
              <w:rPr>
                <w:rFonts w:ascii="Cambria Math" w:hAnsi="Cambria Math"/>
                <w:i/>
                <w:lang w:val="en-GB"/>
              </w:rPr>
            </m:ctrlPr>
          </m:sSubPr>
          <m:e>
            <m:r>
              <w:rPr>
                <w:rFonts w:ascii="Cambria Math" w:hAnsi="Cambria Math"/>
                <w:lang w:val="en-GB"/>
              </w:rPr>
              <m:t>∆</m:t>
            </m:r>
          </m:e>
          <m:sub>
            <m:r>
              <m:rPr>
                <m:sty m:val="p"/>
              </m:rPr>
              <w:rPr>
                <w:rFonts w:ascii="Cambria Math" w:hAnsi="Cambria Math"/>
                <w:lang w:val="en-GB"/>
              </w:rPr>
              <m:t>RA</m:t>
            </m:r>
          </m:sub>
        </m:sSub>
      </m:oMath>
      <w:r w:rsidR="00EF1DD0" w:rsidRPr="00C74CE7">
        <w:rPr>
          <w:lang w:val="en-GB"/>
        </w:rPr>
        <w:t xml:space="preserve"> is improved with LRA. However there is little benefit to decrease the PRACH time error resolution below the TAC quantization, since this will not translate anyway in a clear benefit for the UE accuracy. </w:t>
      </w:r>
      <w:r w:rsidR="00A632A2" w:rsidRPr="00C74CE7">
        <w:rPr>
          <w:lang w:val="en-GB"/>
        </w:rPr>
        <w:t xml:space="preserve">Therefore it was decided for NR-U to use the TAC resolution as a baseline for the Time Error tolerance of requirements with LRA=1151 and LRA=571. </w:t>
      </w:r>
    </w:p>
    <w:p w14:paraId="0B674222" w14:textId="77777777" w:rsidR="0029146F" w:rsidRPr="00C74CE7" w:rsidRDefault="0029146F" w:rsidP="0029146F">
      <w:pPr>
        <w:pStyle w:val="RAN4observation0"/>
      </w:pPr>
      <w:r w:rsidRPr="00C74CE7">
        <w:t xml:space="preserve">Rel 16 NR-U requirements are defined such that PRACH time error tolerance is larger or equal to TAC resolution. </w:t>
      </w:r>
    </w:p>
    <w:p w14:paraId="1360CADA" w14:textId="77777777" w:rsidR="0029146F" w:rsidRPr="00C74CE7" w:rsidRDefault="0029146F" w:rsidP="0029146F">
      <w:pPr>
        <w:pStyle w:val="RAN4proposal"/>
        <w:rPr>
          <w:lang w:val="en-GB"/>
        </w:rPr>
      </w:pPr>
      <w:bookmarkStart w:id="8" w:name="_Toc61552606"/>
      <w:r w:rsidRPr="00C74CE7">
        <w:rPr>
          <w:lang w:val="en-GB"/>
        </w:rPr>
        <w:t>Not to define time error tolerance that is smaller than the minimum possible step for the timing advance command.</w:t>
      </w:r>
      <w:bookmarkEnd w:id="8"/>
      <w:r w:rsidRPr="00C74CE7">
        <w:rPr>
          <w:lang w:val="en-GB"/>
        </w:rPr>
        <w:t xml:space="preserve"> </w:t>
      </w:r>
    </w:p>
    <w:p w14:paraId="2C1663C4" w14:textId="7CCAA71B" w:rsidR="000B2B60" w:rsidRPr="00C74CE7" w:rsidRDefault="000B2B60" w:rsidP="000B2B60">
      <w:pPr>
        <w:pStyle w:val="RAN4observation0"/>
      </w:pPr>
      <w:r>
        <w:t xml:space="preserve">Rel 15 and </w:t>
      </w:r>
      <w:r w:rsidRPr="00C74CE7">
        <w:t xml:space="preserve">Rel 16 requirements are defined such that PRACH time error tolerance </w:t>
      </w:r>
      <w:r>
        <w:t>with fading channel is the AWGN tolerance combined with the second last tap used for the requirement</w:t>
      </w:r>
      <w:r w:rsidRPr="00C74CE7">
        <w:t xml:space="preserve">. </w:t>
      </w:r>
    </w:p>
    <w:p w14:paraId="28E7A5D7" w14:textId="652DF93D" w:rsidR="000B2B60" w:rsidRPr="00C74CE7" w:rsidRDefault="000B2B60" w:rsidP="000B2B60">
      <w:pPr>
        <w:pStyle w:val="RAN4proposal"/>
      </w:pPr>
      <w:r>
        <w:t>Reuse calculation of PRACH time error tolerance for fading channel from Rel 15 and Rel 16 as the AWGN tolerance combined with the second last tap used for the requirement</w:t>
      </w:r>
      <w:r w:rsidRPr="00C74CE7">
        <w:t xml:space="preserve">. </w:t>
      </w:r>
    </w:p>
    <w:p w14:paraId="16FBBEAC" w14:textId="77777777" w:rsidR="00B16B2E" w:rsidRDefault="00B16B2E" w:rsidP="00B16B2E">
      <w:pPr>
        <w:pStyle w:val="RAN4proposal"/>
      </w:pPr>
      <w:r>
        <w:t>Reuse calculation of PRACH time error tolerance for 120 kHz SCS requirements with AWGN and TDLA30</w:t>
      </w:r>
      <w:r w:rsidRPr="00C74CE7">
        <w:t xml:space="preserve">. </w:t>
      </w:r>
    </w:p>
    <w:p w14:paraId="52CE7CD0" w14:textId="77777777" w:rsidR="00B16B2E" w:rsidRDefault="00B16B2E" w:rsidP="00B16B2E">
      <w:pPr>
        <w:pStyle w:val="RAN4proposal"/>
      </w:pPr>
      <w:r w:rsidRPr="00C74CE7">
        <w:t xml:space="preserve">RAN4 to </w:t>
      </w:r>
      <w:r>
        <w:t>define time error tolerance of PRACH timing with 480 kHz SCS and TDLA10 as 18 ns for AWGN and 68 ns for TDLA10.</w:t>
      </w:r>
    </w:p>
    <w:p w14:paraId="3E7349F9" w14:textId="178AF774" w:rsidR="000B2B60" w:rsidRPr="00B16B2E" w:rsidRDefault="00B16B2E" w:rsidP="00BB329B">
      <w:pPr>
        <w:pStyle w:val="RAN4proposal"/>
        <w:rPr>
          <w:lang w:val="en-GB"/>
        </w:rPr>
      </w:pPr>
      <w:r w:rsidRPr="00C74CE7">
        <w:t xml:space="preserve">RAN4 to </w:t>
      </w:r>
      <w:r>
        <w:t>define time error tolerance of PRACH timing with 960 kHz SCS and TDLA10 as 9 ns for AWGN and 59 ns for TDLA10.</w:t>
      </w:r>
    </w:p>
    <w:p w14:paraId="3C530FA8" w14:textId="7910C469" w:rsidR="003C47B3" w:rsidRDefault="00CC3684" w:rsidP="00CC3684">
      <w:pPr>
        <w:pStyle w:val="RAN4H2"/>
      </w:pPr>
      <w:r>
        <w:t xml:space="preserve">Test cases table for PRACH </w:t>
      </w:r>
      <w:r w:rsidR="00D36116">
        <w:t>simulations</w:t>
      </w:r>
    </w:p>
    <w:p w14:paraId="41F8ED54" w14:textId="646DCD37" w:rsidR="008C495B" w:rsidRDefault="008C495B" w:rsidP="008C495B">
      <w:pPr>
        <w:rPr>
          <w:lang w:val="en-US"/>
        </w:rPr>
      </w:pPr>
      <w:r>
        <w:rPr>
          <w:lang w:val="en-US"/>
        </w:rPr>
        <w:t xml:space="preserve">Considering the discussion above, we propose the following test cases for RAN4. </w:t>
      </w:r>
    </w:p>
    <w:p w14:paraId="715B739F" w14:textId="1CF427D1" w:rsidR="008C495B" w:rsidRPr="008C495B" w:rsidRDefault="008C495B" w:rsidP="008C495B">
      <w:pPr>
        <w:pStyle w:val="RAN4proposal"/>
      </w:pPr>
      <w:r>
        <w:t xml:space="preserve">Use the </w:t>
      </w:r>
      <w:r w:rsidR="00664A43">
        <w:t xml:space="preserve">table below for the test cases and parameters related to PRACH demodulation requirements: </w:t>
      </w:r>
    </w:p>
    <w:tbl>
      <w:tblPr>
        <w:tblW w:w="8642" w:type="dxa"/>
        <w:jc w:val="center"/>
        <w:tblLayout w:type="fixed"/>
        <w:tblCellMar>
          <w:left w:w="70" w:type="dxa"/>
          <w:right w:w="70" w:type="dxa"/>
        </w:tblCellMar>
        <w:tblLook w:val="04A0" w:firstRow="1" w:lastRow="0" w:firstColumn="1" w:lastColumn="0" w:noHBand="0" w:noVBand="1"/>
      </w:tblPr>
      <w:tblGrid>
        <w:gridCol w:w="1105"/>
        <w:gridCol w:w="1105"/>
        <w:gridCol w:w="1133"/>
        <w:gridCol w:w="1105"/>
        <w:gridCol w:w="1584"/>
        <w:gridCol w:w="1305"/>
        <w:gridCol w:w="1305"/>
      </w:tblGrid>
      <w:tr w:rsidR="0056542A" w:rsidRPr="00AD788A" w14:paraId="7622E972" w14:textId="77777777" w:rsidTr="008C495B">
        <w:trPr>
          <w:trHeight w:val="104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CE50" w14:textId="77777777" w:rsidR="0056542A" w:rsidRPr="00AD788A" w:rsidRDefault="0056542A"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lastRenderedPageBreak/>
              <w:t>Format</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4C8AA449" w14:textId="77777777" w:rsidR="0056542A" w:rsidRPr="00AD788A" w:rsidRDefault="0056542A"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t>SCS</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7DCD5A75" w14:textId="77777777" w:rsidR="0056542A" w:rsidRPr="00AD788A" w:rsidRDefault="0056542A"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t>Prach sequence length</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4A1447D2" w14:textId="77777777" w:rsidR="0056542A" w:rsidRPr="00AD788A" w:rsidRDefault="0056542A"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t>Ncs</w:t>
            </w:r>
          </w:p>
        </w:tc>
        <w:tc>
          <w:tcPr>
            <w:tcW w:w="1584" w:type="dxa"/>
            <w:tcBorders>
              <w:top w:val="single" w:sz="4" w:space="0" w:color="auto"/>
              <w:left w:val="nil"/>
              <w:bottom w:val="single" w:sz="4" w:space="0" w:color="auto"/>
              <w:right w:val="single" w:sz="4" w:space="0" w:color="auto"/>
            </w:tcBorders>
            <w:shd w:val="clear" w:color="auto" w:fill="auto"/>
            <w:vAlign w:val="center"/>
            <w:hideMark/>
          </w:tcPr>
          <w:p w14:paraId="07140CF3" w14:textId="77777777" w:rsidR="0056542A" w:rsidRPr="00AD788A" w:rsidRDefault="0056542A" w:rsidP="006C354D">
            <w:pPr>
              <w:spacing w:after="0" w:line="240" w:lineRule="auto"/>
              <w:jc w:val="center"/>
              <w:rPr>
                <w:rFonts w:ascii="Times New Roman" w:eastAsia="Times New Roman" w:hAnsi="Times New Roman" w:cs="Times New Roman"/>
                <w:b/>
                <w:bCs/>
                <w:sz w:val="20"/>
                <w:szCs w:val="20"/>
                <w:lang w:eastAsia="da-DK"/>
              </w:rPr>
            </w:pPr>
            <w:r w:rsidRPr="00AD788A">
              <w:rPr>
                <w:rFonts w:ascii="Times New Roman" w:eastAsia="Times New Roman" w:hAnsi="Times New Roman" w:cs="Times New Roman"/>
                <w:b/>
                <w:bCs/>
                <w:sz w:val="20"/>
                <w:szCs w:val="20"/>
                <w:lang w:eastAsia="da-DK"/>
              </w:rPr>
              <w:t>Propagation condition</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27416899" w14:textId="77777777" w:rsidR="0056542A" w:rsidRPr="00AD788A" w:rsidRDefault="0056542A" w:rsidP="006C354D">
            <w:pPr>
              <w:spacing w:after="0" w:line="240" w:lineRule="auto"/>
              <w:jc w:val="center"/>
              <w:rPr>
                <w:rFonts w:ascii="Times New Roman" w:eastAsia="Times New Roman" w:hAnsi="Times New Roman" w:cs="Times New Roman"/>
                <w:b/>
                <w:bCs/>
                <w:sz w:val="20"/>
                <w:szCs w:val="20"/>
                <w:lang w:eastAsia="da-DK"/>
              </w:rPr>
            </w:pPr>
            <w:r w:rsidRPr="00AD788A">
              <w:rPr>
                <w:rFonts w:ascii="Times New Roman" w:eastAsia="Times New Roman" w:hAnsi="Times New Roman" w:cs="Times New Roman"/>
                <w:b/>
                <w:bCs/>
                <w:sz w:val="20"/>
                <w:szCs w:val="20"/>
                <w:lang w:eastAsia="da-DK"/>
              </w:rPr>
              <w:t>Frequency Offset (Hz)</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13567067" w14:textId="77777777" w:rsidR="0056542A" w:rsidRPr="00AD788A" w:rsidRDefault="0056542A" w:rsidP="006C354D">
            <w:pPr>
              <w:spacing w:after="0" w:line="240" w:lineRule="auto"/>
              <w:jc w:val="center"/>
              <w:rPr>
                <w:rFonts w:ascii="Times New Roman" w:eastAsia="Times New Roman" w:hAnsi="Times New Roman" w:cs="Times New Roman"/>
                <w:b/>
                <w:bCs/>
                <w:sz w:val="20"/>
                <w:szCs w:val="20"/>
                <w:lang w:eastAsia="da-DK"/>
              </w:rPr>
            </w:pPr>
            <w:r w:rsidRPr="00AD788A">
              <w:rPr>
                <w:rFonts w:ascii="Times New Roman" w:eastAsia="Times New Roman" w:hAnsi="Times New Roman" w:cs="Times New Roman"/>
                <w:b/>
                <w:bCs/>
                <w:sz w:val="20"/>
                <w:szCs w:val="20"/>
                <w:lang w:eastAsia="da-DK"/>
              </w:rPr>
              <w:t>Time estimation tolerance</w:t>
            </w:r>
          </w:p>
        </w:tc>
      </w:tr>
      <w:tr w:rsidR="0056542A" w:rsidRPr="00AD788A" w14:paraId="48D16F9D"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462A5F0"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4784B4D7"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91A6EF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620429E"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EA85A0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B937678"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334BA0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29B754EE"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5B3C88E"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D21C659"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3C35193"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71D3703"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6D45A49"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B98877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59113F5"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3F902FC1"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941E767"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70575C6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2815467"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68FE40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92C075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9222E75"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F5D0B88"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26FDE25A" w14:textId="77777777" w:rsidTr="00402469">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984E6AB"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A91E2A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9B0BA7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BED6D79"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E8D8E6E" w14:textId="2AB817A8"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w:t>
            </w:r>
            <w:r w:rsidR="00402469">
              <w:rPr>
                <w:rFonts w:ascii="Times New Roman" w:eastAsia="Times New Roman" w:hAnsi="Times New Roman" w:cs="Times New Roman"/>
                <w:sz w:val="20"/>
                <w:szCs w:val="20"/>
                <w:lang w:eastAsia="da-DK"/>
              </w:rPr>
              <w:t>3</w:t>
            </w:r>
            <w:r w:rsidRPr="00AD788A">
              <w:rPr>
                <w:rFonts w:ascii="Times New Roman" w:eastAsia="Times New Roman" w:hAnsi="Times New Roman" w:cs="Times New Roman"/>
                <w:sz w:val="20"/>
                <w:szCs w:val="20"/>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379DD2C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CABD457" w14:textId="4CD00285" w:rsidR="0056542A" w:rsidRPr="00AD788A" w:rsidRDefault="00482407" w:rsidP="006C354D">
            <w:pPr>
              <w:spacing w:after="0" w:line="240" w:lineRule="auto"/>
              <w:jc w:val="center"/>
              <w:rPr>
                <w:rFonts w:ascii="Times New Roman" w:eastAsia="Times New Roman" w:hAnsi="Times New Roman" w:cs="Times New Roman"/>
                <w:sz w:val="20"/>
                <w:szCs w:val="20"/>
                <w:lang w:eastAsia="da-DK"/>
              </w:rPr>
            </w:pPr>
            <w:r>
              <w:rPr>
                <w:rFonts w:ascii="Times New Roman" w:eastAsia="Times New Roman" w:hAnsi="Times New Roman" w:cs="Times New Roman"/>
                <w:sz w:val="20"/>
                <w:szCs w:val="20"/>
                <w:lang w:eastAsia="da-DK"/>
              </w:rPr>
              <w:t>220 ns</w:t>
            </w:r>
          </w:p>
        </w:tc>
      </w:tr>
      <w:tr w:rsidR="0056542A" w:rsidRPr="00AD788A" w14:paraId="435CBBC6" w14:textId="77777777" w:rsidTr="00402469">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4E15AE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04684ED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0A4831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246CB8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0FB95CB" w14:textId="37790FEE"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w:t>
            </w:r>
            <w:r w:rsidR="00402469">
              <w:rPr>
                <w:rFonts w:ascii="Times New Roman" w:eastAsia="Times New Roman" w:hAnsi="Times New Roman" w:cs="Times New Roman"/>
                <w:sz w:val="20"/>
                <w:szCs w:val="20"/>
                <w:lang w:eastAsia="da-DK"/>
              </w:rPr>
              <w:t>3</w:t>
            </w:r>
            <w:r w:rsidRPr="00AD788A">
              <w:rPr>
                <w:rFonts w:ascii="Times New Roman" w:eastAsia="Times New Roman" w:hAnsi="Times New Roman" w:cs="Times New Roman"/>
                <w:sz w:val="20"/>
                <w:szCs w:val="20"/>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2EAE881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78A7405A" w14:textId="338DDDA9" w:rsidR="0056542A" w:rsidRPr="00AD788A" w:rsidRDefault="00482407" w:rsidP="006C354D">
            <w:pPr>
              <w:spacing w:after="0" w:line="240" w:lineRule="auto"/>
              <w:jc w:val="center"/>
              <w:rPr>
                <w:rFonts w:ascii="Times New Roman" w:eastAsia="Times New Roman" w:hAnsi="Times New Roman" w:cs="Times New Roman"/>
                <w:sz w:val="20"/>
                <w:szCs w:val="20"/>
                <w:lang w:eastAsia="da-DK"/>
              </w:rPr>
            </w:pPr>
            <w:r>
              <w:rPr>
                <w:rFonts w:ascii="Times New Roman" w:eastAsia="Times New Roman" w:hAnsi="Times New Roman" w:cs="Times New Roman"/>
                <w:sz w:val="20"/>
                <w:szCs w:val="20"/>
                <w:lang w:eastAsia="da-DK"/>
              </w:rPr>
              <w:t>220 ns</w:t>
            </w:r>
          </w:p>
        </w:tc>
      </w:tr>
      <w:tr w:rsidR="0056542A" w:rsidRPr="00AD788A" w14:paraId="23442A1B" w14:textId="77777777" w:rsidTr="00402469">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79C772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894771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2A9E90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2B5E71F0"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145D256" w14:textId="4B6239D2"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w:t>
            </w:r>
            <w:r w:rsidR="00402469">
              <w:rPr>
                <w:rFonts w:ascii="Times New Roman" w:eastAsia="Times New Roman" w:hAnsi="Times New Roman" w:cs="Times New Roman"/>
                <w:sz w:val="20"/>
                <w:szCs w:val="20"/>
                <w:lang w:eastAsia="da-DK"/>
              </w:rPr>
              <w:t>3</w:t>
            </w:r>
            <w:r w:rsidRPr="00AD788A">
              <w:rPr>
                <w:rFonts w:ascii="Times New Roman" w:eastAsia="Times New Roman" w:hAnsi="Times New Roman" w:cs="Times New Roman"/>
                <w:sz w:val="20"/>
                <w:szCs w:val="20"/>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4EA3186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61EB846D" w14:textId="647D65AC" w:rsidR="0056542A" w:rsidRPr="00AD788A" w:rsidRDefault="00482407" w:rsidP="006C354D">
            <w:pPr>
              <w:spacing w:after="0" w:line="240" w:lineRule="auto"/>
              <w:jc w:val="center"/>
              <w:rPr>
                <w:rFonts w:ascii="Times New Roman" w:eastAsia="Times New Roman" w:hAnsi="Times New Roman" w:cs="Times New Roman"/>
                <w:sz w:val="20"/>
                <w:szCs w:val="20"/>
                <w:lang w:eastAsia="da-DK"/>
              </w:rPr>
            </w:pPr>
            <w:r>
              <w:rPr>
                <w:rFonts w:ascii="Times New Roman" w:eastAsia="Times New Roman" w:hAnsi="Times New Roman" w:cs="Times New Roman"/>
                <w:sz w:val="20"/>
                <w:szCs w:val="20"/>
                <w:lang w:eastAsia="da-DK"/>
              </w:rPr>
              <w:t>220 ns</w:t>
            </w:r>
          </w:p>
        </w:tc>
      </w:tr>
      <w:tr w:rsidR="0056542A" w:rsidRPr="00AD788A" w14:paraId="740771F1" w14:textId="77777777" w:rsidTr="008C495B">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025D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B88E01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5D094ED5"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9222CF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3F24465E"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6DAC4BE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05E9C3C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53176A20"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CAB188B"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AD97F37"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4F217F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68EB81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C396EA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257A34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7200973"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40D48259"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44F364D"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DE2F84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75C4AA8"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AA90113"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09AFB10"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49E616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B0B053C"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402469" w:rsidRPr="00AD788A" w14:paraId="5E4EA83E" w14:textId="77777777" w:rsidTr="00402469">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39968F9"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F5CEDBA"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B18C72B"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109DAB38"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BBE3AB8" w14:textId="447DF508"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w:t>
            </w:r>
            <w:r>
              <w:rPr>
                <w:rFonts w:ascii="Times New Roman" w:eastAsia="Times New Roman" w:hAnsi="Times New Roman" w:cs="Times New Roman"/>
                <w:sz w:val="20"/>
                <w:szCs w:val="20"/>
                <w:lang w:eastAsia="da-DK"/>
              </w:rPr>
              <w:t>3</w:t>
            </w:r>
            <w:r w:rsidRPr="00AD788A">
              <w:rPr>
                <w:rFonts w:ascii="Times New Roman" w:eastAsia="Times New Roman" w:hAnsi="Times New Roman" w:cs="Times New Roman"/>
                <w:sz w:val="20"/>
                <w:szCs w:val="20"/>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1BDF613D"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63A22412" w14:textId="39B26A0D" w:rsidR="00402469" w:rsidRPr="00AD788A" w:rsidRDefault="00482407" w:rsidP="00402469">
            <w:pPr>
              <w:spacing w:after="0" w:line="240" w:lineRule="auto"/>
              <w:jc w:val="center"/>
              <w:rPr>
                <w:rFonts w:ascii="Times New Roman" w:eastAsia="Times New Roman" w:hAnsi="Times New Roman" w:cs="Times New Roman"/>
                <w:sz w:val="20"/>
                <w:szCs w:val="20"/>
                <w:lang w:eastAsia="da-DK"/>
              </w:rPr>
            </w:pPr>
            <w:r>
              <w:rPr>
                <w:rFonts w:ascii="Times New Roman" w:eastAsia="Times New Roman" w:hAnsi="Times New Roman" w:cs="Times New Roman"/>
                <w:sz w:val="20"/>
                <w:szCs w:val="20"/>
                <w:lang w:eastAsia="da-DK"/>
              </w:rPr>
              <w:t>220 ns</w:t>
            </w:r>
          </w:p>
        </w:tc>
      </w:tr>
      <w:tr w:rsidR="00402469" w:rsidRPr="00AD788A" w14:paraId="13A2BA34" w14:textId="77777777" w:rsidTr="00402469">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A994D56"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638848E"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1420AC9"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DA49AA2"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ECD1BFB" w14:textId="1228FFB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w:t>
            </w:r>
            <w:r>
              <w:rPr>
                <w:rFonts w:ascii="Times New Roman" w:eastAsia="Times New Roman" w:hAnsi="Times New Roman" w:cs="Times New Roman"/>
                <w:sz w:val="20"/>
                <w:szCs w:val="20"/>
                <w:lang w:eastAsia="da-DK"/>
              </w:rPr>
              <w:t>3</w:t>
            </w:r>
            <w:r w:rsidRPr="00AD788A">
              <w:rPr>
                <w:rFonts w:ascii="Times New Roman" w:eastAsia="Times New Roman" w:hAnsi="Times New Roman" w:cs="Times New Roman"/>
                <w:sz w:val="20"/>
                <w:szCs w:val="20"/>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5DB751EF"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5CCF314A" w14:textId="0C9B4426" w:rsidR="00402469" w:rsidRPr="00AD788A" w:rsidRDefault="00482407" w:rsidP="00402469">
            <w:pPr>
              <w:spacing w:after="0" w:line="240" w:lineRule="auto"/>
              <w:jc w:val="center"/>
              <w:rPr>
                <w:rFonts w:ascii="Times New Roman" w:eastAsia="Times New Roman" w:hAnsi="Times New Roman" w:cs="Times New Roman"/>
                <w:sz w:val="20"/>
                <w:szCs w:val="20"/>
                <w:lang w:eastAsia="da-DK"/>
              </w:rPr>
            </w:pPr>
            <w:r>
              <w:rPr>
                <w:rFonts w:ascii="Times New Roman" w:eastAsia="Times New Roman" w:hAnsi="Times New Roman" w:cs="Times New Roman"/>
                <w:sz w:val="20"/>
                <w:szCs w:val="20"/>
                <w:lang w:eastAsia="da-DK"/>
              </w:rPr>
              <w:t>220 ns</w:t>
            </w:r>
          </w:p>
        </w:tc>
      </w:tr>
      <w:tr w:rsidR="00402469" w:rsidRPr="00AD788A" w14:paraId="7ABAFD45" w14:textId="77777777" w:rsidTr="00402469">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4CE19F5"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51C6A744"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D0BBEAF"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569F1764"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0512CAC" w14:textId="360874B6"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w:t>
            </w:r>
            <w:r>
              <w:rPr>
                <w:rFonts w:ascii="Times New Roman" w:eastAsia="Times New Roman" w:hAnsi="Times New Roman" w:cs="Times New Roman"/>
                <w:sz w:val="20"/>
                <w:szCs w:val="20"/>
                <w:lang w:eastAsia="da-DK"/>
              </w:rPr>
              <w:t>3</w:t>
            </w:r>
            <w:r w:rsidRPr="00AD788A">
              <w:rPr>
                <w:rFonts w:ascii="Times New Roman" w:eastAsia="Times New Roman" w:hAnsi="Times New Roman" w:cs="Times New Roman"/>
                <w:sz w:val="20"/>
                <w:szCs w:val="20"/>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352B980E"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64751532" w14:textId="3B922DF6" w:rsidR="00402469" w:rsidRPr="00AD788A" w:rsidRDefault="00482407" w:rsidP="00402469">
            <w:pPr>
              <w:spacing w:after="0" w:line="240" w:lineRule="auto"/>
              <w:jc w:val="center"/>
              <w:rPr>
                <w:rFonts w:ascii="Times New Roman" w:eastAsia="Times New Roman" w:hAnsi="Times New Roman" w:cs="Times New Roman"/>
                <w:sz w:val="20"/>
                <w:szCs w:val="20"/>
                <w:lang w:eastAsia="da-DK"/>
              </w:rPr>
            </w:pPr>
            <w:r>
              <w:rPr>
                <w:rFonts w:ascii="Times New Roman" w:eastAsia="Times New Roman" w:hAnsi="Times New Roman" w:cs="Times New Roman"/>
                <w:sz w:val="20"/>
                <w:szCs w:val="20"/>
                <w:lang w:eastAsia="da-DK"/>
              </w:rPr>
              <w:t>220 ns</w:t>
            </w:r>
          </w:p>
        </w:tc>
      </w:tr>
      <w:tr w:rsidR="0056542A" w:rsidRPr="00AD788A" w14:paraId="403D6397" w14:textId="77777777" w:rsidTr="008C495B">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345A9"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6E45F8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52309C1F"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DE23D4F"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5B56D6B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2D7719B8"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4D22846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2CA5503E"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E227658"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B22C351"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FABE0D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5FDDF0A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6065E7E5"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07E22FE"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2114C3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56542A" w:rsidRPr="00AD788A" w14:paraId="3E3B4094"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D041CD5"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1D30E12"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8CF713A"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693789BF"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12AC66C4"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7AEF22C6"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3160143" w14:textId="77777777" w:rsidR="0056542A" w:rsidRPr="00AD788A" w:rsidRDefault="0056542A"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402469" w:rsidRPr="00AD788A" w14:paraId="6ADD894A" w14:textId="77777777" w:rsidTr="00402469">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229546C"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69860DF"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EC8EFE2"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1DA7634C"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399919AA" w14:textId="1812C866"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w:t>
            </w:r>
            <w:r>
              <w:rPr>
                <w:rFonts w:ascii="Times New Roman" w:eastAsia="Times New Roman" w:hAnsi="Times New Roman" w:cs="Times New Roman"/>
                <w:sz w:val="20"/>
                <w:szCs w:val="20"/>
                <w:lang w:eastAsia="da-DK"/>
              </w:rPr>
              <w:t>3</w:t>
            </w:r>
            <w:r w:rsidRPr="00AD788A">
              <w:rPr>
                <w:rFonts w:ascii="Times New Roman" w:eastAsia="Times New Roman" w:hAnsi="Times New Roman" w:cs="Times New Roman"/>
                <w:sz w:val="20"/>
                <w:szCs w:val="20"/>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417A4FAF"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0C4FC24C" w14:textId="71FA0D22" w:rsidR="00402469" w:rsidRPr="00AD788A" w:rsidRDefault="00482407" w:rsidP="00402469">
            <w:pPr>
              <w:spacing w:after="0" w:line="240" w:lineRule="auto"/>
              <w:jc w:val="center"/>
              <w:rPr>
                <w:rFonts w:ascii="Times New Roman" w:eastAsia="Times New Roman" w:hAnsi="Times New Roman" w:cs="Times New Roman"/>
                <w:sz w:val="20"/>
                <w:szCs w:val="20"/>
                <w:lang w:eastAsia="da-DK"/>
              </w:rPr>
            </w:pPr>
            <w:r>
              <w:rPr>
                <w:rFonts w:ascii="Times New Roman" w:eastAsia="Times New Roman" w:hAnsi="Times New Roman" w:cs="Times New Roman"/>
                <w:sz w:val="20"/>
                <w:szCs w:val="20"/>
                <w:lang w:eastAsia="da-DK"/>
              </w:rPr>
              <w:t>220 ns</w:t>
            </w:r>
          </w:p>
        </w:tc>
      </w:tr>
      <w:tr w:rsidR="00402469" w:rsidRPr="00AD788A" w14:paraId="40DFB898" w14:textId="77777777" w:rsidTr="00402469">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FE8D81D"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2B7B0AB"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C016BAF"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6D8CF110"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5308E082" w14:textId="177F8E11"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w:t>
            </w:r>
            <w:r>
              <w:rPr>
                <w:rFonts w:ascii="Times New Roman" w:eastAsia="Times New Roman" w:hAnsi="Times New Roman" w:cs="Times New Roman"/>
                <w:sz w:val="20"/>
                <w:szCs w:val="20"/>
                <w:lang w:eastAsia="da-DK"/>
              </w:rPr>
              <w:t>3</w:t>
            </w:r>
            <w:r w:rsidRPr="00AD788A">
              <w:rPr>
                <w:rFonts w:ascii="Times New Roman" w:eastAsia="Times New Roman" w:hAnsi="Times New Roman" w:cs="Times New Roman"/>
                <w:sz w:val="20"/>
                <w:szCs w:val="20"/>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1699B212"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21512406" w14:textId="20D6B83B" w:rsidR="00402469" w:rsidRPr="00AD788A" w:rsidRDefault="00482407" w:rsidP="00402469">
            <w:pPr>
              <w:spacing w:after="0" w:line="240" w:lineRule="auto"/>
              <w:jc w:val="center"/>
              <w:rPr>
                <w:rFonts w:ascii="Times New Roman" w:eastAsia="Times New Roman" w:hAnsi="Times New Roman" w:cs="Times New Roman"/>
                <w:sz w:val="20"/>
                <w:szCs w:val="20"/>
                <w:lang w:eastAsia="da-DK"/>
              </w:rPr>
            </w:pPr>
            <w:r>
              <w:rPr>
                <w:rFonts w:ascii="Times New Roman" w:eastAsia="Times New Roman" w:hAnsi="Times New Roman" w:cs="Times New Roman"/>
                <w:sz w:val="20"/>
                <w:szCs w:val="20"/>
                <w:lang w:eastAsia="da-DK"/>
              </w:rPr>
              <w:t>220 ns</w:t>
            </w:r>
          </w:p>
        </w:tc>
      </w:tr>
      <w:tr w:rsidR="00402469" w:rsidRPr="00AD788A" w14:paraId="119FC991" w14:textId="77777777" w:rsidTr="00402469">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1B984D2"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52951D2"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D349D7C"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268A80BB"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2A7941E1" w14:textId="42CFC74F"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w:t>
            </w:r>
            <w:r>
              <w:rPr>
                <w:rFonts w:ascii="Times New Roman" w:eastAsia="Times New Roman" w:hAnsi="Times New Roman" w:cs="Times New Roman"/>
                <w:sz w:val="20"/>
                <w:szCs w:val="20"/>
                <w:lang w:eastAsia="da-DK"/>
              </w:rPr>
              <w:t>3</w:t>
            </w:r>
            <w:r w:rsidRPr="00AD788A">
              <w:rPr>
                <w:rFonts w:ascii="Times New Roman" w:eastAsia="Times New Roman" w:hAnsi="Times New Roman" w:cs="Times New Roman"/>
                <w:sz w:val="20"/>
                <w:szCs w:val="20"/>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08E11435" w14:textId="77777777" w:rsidR="00402469" w:rsidRPr="00AD788A" w:rsidRDefault="00402469" w:rsidP="00402469">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DD0E2F6" w14:textId="6866720B" w:rsidR="00402469" w:rsidRPr="00AD788A" w:rsidRDefault="00482407" w:rsidP="00402469">
            <w:pPr>
              <w:spacing w:after="0" w:line="240" w:lineRule="auto"/>
              <w:jc w:val="center"/>
              <w:rPr>
                <w:rFonts w:ascii="Times New Roman" w:eastAsia="Times New Roman" w:hAnsi="Times New Roman" w:cs="Times New Roman"/>
                <w:sz w:val="20"/>
                <w:szCs w:val="20"/>
                <w:lang w:eastAsia="da-DK"/>
              </w:rPr>
            </w:pPr>
            <w:r>
              <w:rPr>
                <w:rFonts w:ascii="Times New Roman" w:eastAsia="Times New Roman" w:hAnsi="Times New Roman" w:cs="Times New Roman"/>
                <w:sz w:val="20"/>
                <w:szCs w:val="20"/>
                <w:lang w:eastAsia="da-DK"/>
              </w:rPr>
              <w:t>220 ns</w:t>
            </w:r>
          </w:p>
        </w:tc>
      </w:tr>
      <w:tr w:rsidR="00AB5FDB" w:rsidRPr="00AD788A" w14:paraId="1A3E7BDB"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BC1898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6AC6457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53644B10"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9A07476"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BA0AFEE"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E8A07DD"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05C914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AB5FDB" w:rsidRPr="00AD788A" w14:paraId="595B04CE"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A224E55"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124018C"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D5C3C91"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68C3EF2"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D57B38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89079A6"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997A32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AB5FDB" w:rsidRPr="00AD788A" w14:paraId="632405AD"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3D4336C"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4EC56EE1"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073B93D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3A4753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7321A26"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821E2B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704830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AB5FDB" w:rsidRPr="00AD788A" w14:paraId="38948B33"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7FA9F07"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64B3BFE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5ED71F5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DDA65E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E84678C"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78853FD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AEF4771"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AB5FDB" w:rsidRPr="00AD788A" w14:paraId="5C72E623"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5ACF281"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6E00393"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AF5E789"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6C0310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625FDE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A8BA799"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AA9501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AB5FDB" w:rsidRPr="00AD788A" w14:paraId="5F39417D"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EF3ADB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55D5AD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0972DDE0"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6B67FD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2532E0C"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7C1A857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07FBB1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AB5FDB" w:rsidRPr="00AD788A" w14:paraId="3BD895E3"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29233F9"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DE0AFF3"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FCAC49D"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0E56B84"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C5A6E6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744B7D1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F0B340D"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AB5FDB" w:rsidRPr="00AD788A" w14:paraId="297F2971"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EFB0405"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ED63CD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7BE9A64D"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D9DC4D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8956976"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6FBA949"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F9A320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AB5FDB" w:rsidRPr="00AD788A" w14:paraId="6D62D5B6"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E658C2D"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8BF4FB2"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0E614618"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4CAC5C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2136DC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E67C530"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E047E01"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AB5FDB" w:rsidRPr="00AD788A" w14:paraId="72ABDB6E"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3AD8FCC"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4722F25"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B877476"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368B9A6D"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4B00CFC"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0EEDAA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64791A9"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AB5FDB" w:rsidRPr="00AD788A" w14:paraId="2B158162"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60DFF66"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20BD063"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A4621C2"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F89E75E"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587DDD75"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6FA5C950"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628ECE9"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AB5FDB" w:rsidRPr="00AD788A" w14:paraId="4D771242"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311652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7D62F0EB"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57C16087"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30A1104F"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DFB6471"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049104E"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E033E3A" w14:textId="77777777" w:rsidR="00AB5FDB" w:rsidRPr="00AD788A" w:rsidRDefault="00AB5FD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8C495B" w:rsidRPr="00AD788A" w14:paraId="597D5E3E"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E34392C"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4821511"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2D6EFCFA"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5EBC775"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14F95AB"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52D8382"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E1AE985"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 ns</w:t>
            </w:r>
          </w:p>
        </w:tc>
      </w:tr>
      <w:tr w:rsidR="008C495B" w:rsidRPr="00AD788A" w14:paraId="52FDF2B4"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99562F1"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301790A"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5A8D4508"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89E19EC"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45560A7"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A69D27E"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8BCEDDD"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 ns</w:t>
            </w:r>
          </w:p>
        </w:tc>
      </w:tr>
      <w:tr w:rsidR="008C495B" w:rsidRPr="00AD788A" w14:paraId="77785A89"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354BECD"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528AF64"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54DD5EFA"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B9179E2"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6FD9D82"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6A9045DD"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BD50D9F"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 ns</w:t>
            </w:r>
          </w:p>
        </w:tc>
      </w:tr>
      <w:tr w:rsidR="008C495B" w:rsidRPr="00AD788A" w14:paraId="131A3014"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F362870"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BBA3577"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71A1FBD5"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E46FFE7"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4D445EB"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E8B0BBB"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74DEA16"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59 ns</w:t>
            </w:r>
          </w:p>
        </w:tc>
      </w:tr>
      <w:tr w:rsidR="008C495B" w:rsidRPr="00AD788A" w14:paraId="55C0D3CF"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EB319D3"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67F29415"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6027E123"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4F4F10D"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3D06ACB"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D9DDD51"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C4031BC"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59 ns</w:t>
            </w:r>
          </w:p>
        </w:tc>
      </w:tr>
      <w:tr w:rsidR="008C495B" w:rsidRPr="00AD788A" w14:paraId="0DE4299F" w14:textId="77777777" w:rsidTr="008C49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18A9639"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CB1E35F"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6F6C851B"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13B5598"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C4F7A91"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01DD80E"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3F66096" w14:textId="77777777" w:rsidR="008C495B" w:rsidRPr="00AD788A" w:rsidRDefault="008C495B"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59 ns</w:t>
            </w:r>
          </w:p>
        </w:tc>
      </w:tr>
    </w:tbl>
    <w:p w14:paraId="61C689DF" w14:textId="77777777" w:rsidR="00D36116" w:rsidRPr="00D36116" w:rsidRDefault="00D36116" w:rsidP="00D36116">
      <w:pPr>
        <w:rPr>
          <w:lang w:val="en-US"/>
        </w:rPr>
      </w:pPr>
    </w:p>
    <w:p w14:paraId="06D18594" w14:textId="7D1C28B8" w:rsidR="00EE1464" w:rsidRPr="00C74CE7" w:rsidRDefault="00EE1464" w:rsidP="003C47B3">
      <w:pPr>
        <w:pStyle w:val="RAN4proposal"/>
        <w:numPr>
          <w:ilvl w:val="0"/>
          <w:numId w:val="0"/>
        </w:numPr>
        <w:rPr>
          <w:lang w:val="en-GB"/>
        </w:rPr>
      </w:pPr>
      <w:r w:rsidRPr="00C74CE7">
        <w:rPr>
          <w:lang w:val="en-GB"/>
        </w:rPr>
        <w:t xml:space="preserve"> </w:t>
      </w:r>
    </w:p>
    <w:p w14:paraId="1B3B2CAB" w14:textId="77777777" w:rsidR="00676381" w:rsidRPr="00C74CE7" w:rsidRDefault="00676381" w:rsidP="00FE7B83">
      <w:pPr>
        <w:rPr>
          <w:lang w:val="en-GB"/>
        </w:rPr>
      </w:pPr>
    </w:p>
    <w:p w14:paraId="388277E7" w14:textId="384011E2" w:rsidR="001017B1" w:rsidRPr="00C74CE7" w:rsidRDefault="001017B1" w:rsidP="001017B1">
      <w:pPr>
        <w:pStyle w:val="RAN4H1"/>
        <w:ind w:left="1134" w:hanging="1134"/>
      </w:pPr>
      <w:bookmarkStart w:id="9" w:name="_Toc64909510"/>
      <w:r w:rsidRPr="00C74CE7">
        <w:lastRenderedPageBreak/>
        <w:t>Conclusion</w:t>
      </w:r>
      <w:bookmarkEnd w:id="9"/>
    </w:p>
    <w:p w14:paraId="7E140EB0" w14:textId="3B28D511" w:rsidR="00915092" w:rsidRPr="00C74CE7" w:rsidRDefault="001017B1" w:rsidP="00F73A06">
      <w:pPr>
        <w:rPr>
          <w:b/>
          <w:bCs/>
          <w:lang w:val="en-GB"/>
        </w:rPr>
      </w:pPr>
      <w:r w:rsidRPr="00C74CE7">
        <w:rPr>
          <w:lang w:val="en-GB"/>
        </w:rPr>
        <w:t xml:space="preserve">This paper has presented Nokia’s views on </w:t>
      </w:r>
      <w:r w:rsidR="000A6644" w:rsidRPr="00C74CE7">
        <w:rPr>
          <w:lang w:val="en-GB"/>
        </w:rPr>
        <w:t>PRACH</w:t>
      </w:r>
      <w:r w:rsidR="008F67FD" w:rsidRPr="00C74CE7">
        <w:rPr>
          <w:lang w:val="en-GB"/>
        </w:rPr>
        <w:t xml:space="preserve"> demodulation</w:t>
      </w:r>
      <w:r w:rsidR="001A46A5" w:rsidRPr="00C74CE7">
        <w:rPr>
          <w:lang w:val="en-GB"/>
        </w:rPr>
        <w:t xml:space="preserve"> requirements for the extension to 71 GHz</w:t>
      </w:r>
      <w:r w:rsidRPr="00C74CE7">
        <w:rPr>
          <w:lang w:val="en-GB"/>
        </w:rPr>
        <w:t>. From this discussion we have derived the following observations and proposals:</w:t>
      </w:r>
      <w:r w:rsidR="00F73A06" w:rsidRPr="00C74CE7" w:rsidDel="00F73A06">
        <w:rPr>
          <w:lang w:val="en-GB"/>
        </w:rPr>
        <w:t xml:space="preserve"> </w:t>
      </w:r>
    </w:p>
    <w:p w14:paraId="228EC0AB" w14:textId="77777777" w:rsidR="008A3500" w:rsidRPr="00C74CE7" w:rsidRDefault="008A3500" w:rsidP="00B16B2E">
      <w:pPr>
        <w:pStyle w:val="RAN4Observation"/>
        <w:numPr>
          <w:ilvl w:val="0"/>
          <w:numId w:val="12"/>
        </w:numPr>
      </w:pPr>
      <w:r>
        <w:t xml:space="preserve">Channel model agreement for 120 kHz SCS is contradicting agreement for PRACH demodulation requirements. </w:t>
      </w:r>
    </w:p>
    <w:p w14:paraId="5982159E" w14:textId="77777777" w:rsidR="008A3500" w:rsidRDefault="008A3500" w:rsidP="00B16B2E">
      <w:pPr>
        <w:pStyle w:val="RAN4proposal"/>
        <w:numPr>
          <w:ilvl w:val="0"/>
          <w:numId w:val="9"/>
        </w:numPr>
        <w:rPr>
          <w:lang w:val="en-GB"/>
        </w:rPr>
      </w:pPr>
      <w:r w:rsidRPr="008A3500">
        <w:rPr>
          <w:lang w:val="en-GB"/>
        </w:rPr>
        <w:t xml:space="preserve">RAN4 to define PRACH demodulation requirements using AWGN and TDL-A 30-650 channel model for 120 kHz SCS and using AWGN and TDL-A 10-650 channel model for other SCSs. </w:t>
      </w:r>
    </w:p>
    <w:p w14:paraId="5D5784A5" w14:textId="77777777" w:rsidR="008A3500" w:rsidRPr="008A3500" w:rsidRDefault="008A3500" w:rsidP="00B16B2E">
      <w:pPr>
        <w:pStyle w:val="RAN4proposal"/>
        <w:numPr>
          <w:ilvl w:val="0"/>
          <w:numId w:val="9"/>
        </w:numPr>
        <w:rPr>
          <w:lang w:val="en-GB"/>
        </w:rPr>
      </w:pPr>
      <w:r>
        <w:t xml:space="preserve">Define PRACH demodulation requirements using 960 kHz SCS. </w:t>
      </w:r>
    </w:p>
    <w:p w14:paraId="34C8FCCA" w14:textId="77777777" w:rsidR="00664A43" w:rsidRPr="00C74CE7" w:rsidRDefault="00664A43" w:rsidP="008A3500">
      <w:pPr>
        <w:pStyle w:val="RAN4Observation"/>
      </w:pPr>
      <w:r w:rsidRPr="00C74CE7">
        <w:t xml:space="preserve">The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Pr="00C74CE7">
        <w:t xml:space="preserve"> parameters used for FR2 requirements (Ncs=69) are the ones that provide the maximum coverage area for LRA=139. </w:t>
      </w:r>
    </w:p>
    <w:p w14:paraId="1D968F33" w14:textId="77777777" w:rsidR="00664A43" w:rsidRPr="00C74CE7" w:rsidRDefault="00664A43" w:rsidP="00664A43">
      <w:pPr>
        <w:pStyle w:val="RAN4Observation"/>
      </w:pPr>
      <w:r w:rsidRPr="00C74CE7">
        <w:t xml:space="preserve">The LRA=139 and Ncs=69 provide a similar coverage area to LRA=571 and Ncs=285 and LRA=1151 and Ncs=575. </w:t>
      </w:r>
    </w:p>
    <w:p w14:paraId="34006BBF" w14:textId="0E6E765D" w:rsidR="00664A43" w:rsidRPr="00C74CE7" w:rsidRDefault="00664A43" w:rsidP="00664A43">
      <w:pPr>
        <w:pStyle w:val="RAN4proposal"/>
      </w:pPr>
      <w:r w:rsidRPr="00C74CE7">
        <w:t>RAN4 to define PRACH demodulation performance requirements using the following Ncs parameters:</w:t>
      </w:r>
      <w:r w:rsidRPr="00C74CE7">
        <w:br/>
        <w:t xml:space="preserve">      -</w:t>
      </w:r>
      <w:r w:rsidR="008A3500" w:rsidRPr="00A038E4">
        <w:rPr>
          <w:lang w:val="en-GB"/>
        </w:rPr>
        <w:t>For requirements with</w:t>
      </w:r>
      <w:r w:rsidRPr="00C74CE7">
        <w:t xml:space="preserve"> LRA=139</w:t>
      </w:r>
      <w:r w:rsidR="008A3500">
        <w:t xml:space="preserve"> use </w:t>
      </w:r>
      <w:r w:rsidRPr="00C74CE7">
        <w:t>NCS=69</w:t>
      </w:r>
      <w:r w:rsidRPr="00C74CE7">
        <w:br/>
        <w:t xml:space="preserve">      -</w:t>
      </w:r>
      <w:r w:rsidR="008A3500" w:rsidRPr="00A038E4">
        <w:rPr>
          <w:lang w:val="en-GB"/>
        </w:rPr>
        <w:t>For requirements with</w:t>
      </w:r>
      <w:r w:rsidRPr="00C74CE7">
        <w:t xml:space="preserve"> LRA=571</w:t>
      </w:r>
      <w:r w:rsidR="008A3500">
        <w:t xml:space="preserve"> use</w:t>
      </w:r>
      <w:r w:rsidRPr="00C74CE7">
        <w:t xml:space="preserve"> NCS=285</w:t>
      </w:r>
      <w:r w:rsidRPr="00C74CE7">
        <w:br/>
        <w:t xml:space="preserve">      -</w:t>
      </w:r>
      <w:r w:rsidR="008A3500" w:rsidRPr="00A038E4">
        <w:rPr>
          <w:lang w:val="en-GB"/>
        </w:rPr>
        <w:t>For requirements with</w:t>
      </w:r>
      <w:r w:rsidRPr="00C74CE7">
        <w:t xml:space="preserve"> LRA=1151</w:t>
      </w:r>
      <w:r w:rsidR="008A3500">
        <w:t xml:space="preserve"> use</w:t>
      </w:r>
      <w:r w:rsidRPr="00C74CE7">
        <w:t xml:space="preserve"> NCS=575</w:t>
      </w:r>
      <w:r w:rsidRPr="00C74CE7">
        <w:br/>
      </w:r>
    </w:p>
    <w:p w14:paraId="1175495B" w14:textId="77777777" w:rsidR="00664A43" w:rsidRPr="00C74CE7" w:rsidRDefault="00664A43" w:rsidP="00664A43">
      <w:pPr>
        <w:pStyle w:val="RAN4observation0"/>
      </w:pPr>
      <w:r w:rsidRPr="00C74CE7">
        <w:t xml:space="preserve">Rel 16 NR-U requirements are defined such that PRACH time error tolerance is larger or equal to TAC resolution. </w:t>
      </w:r>
    </w:p>
    <w:p w14:paraId="5B8BF1C9" w14:textId="77777777" w:rsidR="00664A43" w:rsidRDefault="00664A43" w:rsidP="00664A43">
      <w:pPr>
        <w:pStyle w:val="RAN4proposal"/>
        <w:rPr>
          <w:lang w:val="en-GB"/>
        </w:rPr>
      </w:pPr>
      <w:r w:rsidRPr="00C74CE7">
        <w:rPr>
          <w:lang w:val="en-GB"/>
        </w:rPr>
        <w:t xml:space="preserve">Not to define time error tolerance that is smaller than the minimum possible step for the timing advance command. </w:t>
      </w:r>
    </w:p>
    <w:p w14:paraId="18D737BB" w14:textId="77777777" w:rsidR="007E0ABC" w:rsidRPr="00C74CE7" w:rsidRDefault="007E0ABC" w:rsidP="007E0ABC">
      <w:pPr>
        <w:pStyle w:val="RAN4observation0"/>
      </w:pPr>
      <w:r>
        <w:t xml:space="preserve">Rel 15 and </w:t>
      </w:r>
      <w:r w:rsidRPr="00C74CE7">
        <w:t xml:space="preserve">Rel 16 requirements are defined such that PRACH time error tolerance </w:t>
      </w:r>
      <w:r>
        <w:t>with fading channel is the AWGN tolerance combined with the second last tap used for the requirement</w:t>
      </w:r>
      <w:r w:rsidRPr="00C74CE7">
        <w:t xml:space="preserve">. </w:t>
      </w:r>
    </w:p>
    <w:p w14:paraId="1F704127" w14:textId="77777777" w:rsidR="007E0ABC" w:rsidRDefault="007E0ABC" w:rsidP="007E0ABC">
      <w:pPr>
        <w:pStyle w:val="RAN4proposal"/>
      </w:pPr>
      <w:r>
        <w:t>Reuse calculation of PRACH time error tolerance for fading channel from Rel 15 and Rel 16 as the AWGN tolerance combined with the second last tap used for the requirement</w:t>
      </w:r>
      <w:r w:rsidRPr="00C74CE7">
        <w:t xml:space="preserve">. </w:t>
      </w:r>
    </w:p>
    <w:p w14:paraId="38D76DD0" w14:textId="6273BF90" w:rsidR="00482407" w:rsidRDefault="00482407" w:rsidP="00482407">
      <w:pPr>
        <w:pStyle w:val="RAN4proposal"/>
      </w:pPr>
      <w:r>
        <w:t>Reuse calculation of PRACH time error tolerance for 120 kHz SCS requirements with AWGN and TDLA30</w:t>
      </w:r>
      <w:r w:rsidRPr="00C74CE7">
        <w:t xml:space="preserve">. </w:t>
      </w:r>
    </w:p>
    <w:p w14:paraId="30803023" w14:textId="434A6AE3" w:rsidR="007E0ABC" w:rsidRDefault="007E0ABC" w:rsidP="007E0ABC">
      <w:pPr>
        <w:pStyle w:val="RAN4proposal"/>
      </w:pPr>
      <w:r w:rsidRPr="00C74CE7">
        <w:t xml:space="preserve">RAN4 to </w:t>
      </w:r>
      <w:r>
        <w:t xml:space="preserve">define time error tolerance of PRACH timing with 480 kHz SCS and TDLA10 as </w:t>
      </w:r>
      <w:r w:rsidR="00CD4163">
        <w:t xml:space="preserve">18 ns for AWGN and </w:t>
      </w:r>
      <w:r>
        <w:t>68 ns</w:t>
      </w:r>
      <w:r w:rsidR="00CD4163">
        <w:t xml:space="preserve"> for TDLA10</w:t>
      </w:r>
      <w:r>
        <w:t>.</w:t>
      </w:r>
    </w:p>
    <w:p w14:paraId="013EC224" w14:textId="59629901" w:rsidR="007E0ABC" w:rsidRPr="00B16B2E" w:rsidRDefault="007E0ABC" w:rsidP="00582BF2">
      <w:pPr>
        <w:pStyle w:val="RAN4proposal"/>
        <w:rPr>
          <w:lang w:val="en-GB"/>
        </w:rPr>
      </w:pPr>
      <w:r w:rsidRPr="00C74CE7">
        <w:t xml:space="preserve">RAN4 to </w:t>
      </w:r>
      <w:r>
        <w:t xml:space="preserve">define time error tolerance of PRACH timing with 960 kHz SCS and TDLA10 as </w:t>
      </w:r>
      <w:r w:rsidR="00B16B2E">
        <w:t xml:space="preserve">9 ns for AWGN and </w:t>
      </w:r>
      <w:r>
        <w:t>59 ns</w:t>
      </w:r>
      <w:r w:rsidR="00B16B2E">
        <w:t xml:space="preserve"> for TDLA10</w:t>
      </w:r>
      <w:r>
        <w:t>.</w:t>
      </w:r>
    </w:p>
    <w:p w14:paraId="0A71EFFF" w14:textId="77777777" w:rsidR="00EC446C" w:rsidRPr="008C495B" w:rsidRDefault="00EC446C" w:rsidP="00EC446C">
      <w:pPr>
        <w:pStyle w:val="RAN4proposal"/>
      </w:pPr>
      <w:r>
        <w:t xml:space="preserve">Use the table below for the test cases and parameters related to PRACH demodulation requirements: </w:t>
      </w:r>
    </w:p>
    <w:tbl>
      <w:tblPr>
        <w:tblW w:w="8642" w:type="dxa"/>
        <w:jc w:val="center"/>
        <w:tblLayout w:type="fixed"/>
        <w:tblCellMar>
          <w:left w:w="70" w:type="dxa"/>
          <w:right w:w="70" w:type="dxa"/>
        </w:tblCellMar>
        <w:tblLook w:val="04A0" w:firstRow="1" w:lastRow="0" w:firstColumn="1" w:lastColumn="0" w:noHBand="0" w:noVBand="1"/>
      </w:tblPr>
      <w:tblGrid>
        <w:gridCol w:w="1105"/>
        <w:gridCol w:w="1105"/>
        <w:gridCol w:w="1133"/>
        <w:gridCol w:w="1105"/>
        <w:gridCol w:w="1584"/>
        <w:gridCol w:w="1305"/>
        <w:gridCol w:w="1305"/>
      </w:tblGrid>
      <w:tr w:rsidR="00EC446C" w:rsidRPr="00AD788A" w14:paraId="36ED3BCA" w14:textId="77777777" w:rsidTr="006C354D">
        <w:trPr>
          <w:trHeight w:val="104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0C7D4" w14:textId="77777777" w:rsidR="00EC446C" w:rsidRPr="00AD788A" w:rsidRDefault="00EC446C"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lastRenderedPageBreak/>
              <w:t>Format</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2ECEE0B7" w14:textId="77777777" w:rsidR="00EC446C" w:rsidRPr="00AD788A" w:rsidRDefault="00EC446C"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t>SCS</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518F9802" w14:textId="77777777" w:rsidR="00EC446C" w:rsidRPr="00AD788A" w:rsidRDefault="00EC446C"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t>Prach sequence length</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0CC7622A" w14:textId="77777777" w:rsidR="00EC446C" w:rsidRPr="00AD788A" w:rsidRDefault="00EC446C" w:rsidP="006C354D">
            <w:pPr>
              <w:spacing w:after="0" w:line="240" w:lineRule="auto"/>
              <w:jc w:val="center"/>
              <w:rPr>
                <w:rFonts w:ascii="Times New Roman" w:eastAsia="Times New Roman" w:hAnsi="Times New Roman" w:cs="Times New Roman"/>
                <w:b/>
                <w:bCs/>
                <w:color w:val="000000"/>
                <w:lang w:eastAsia="da-DK"/>
              </w:rPr>
            </w:pPr>
            <w:r w:rsidRPr="00AD788A">
              <w:rPr>
                <w:rFonts w:ascii="Times New Roman" w:eastAsia="Times New Roman" w:hAnsi="Times New Roman" w:cs="Times New Roman"/>
                <w:b/>
                <w:bCs/>
                <w:color w:val="000000"/>
                <w:lang w:eastAsia="da-DK"/>
              </w:rPr>
              <w:t>Ncs</w:t>
            </w:r>
          </w:p>
        </w:tc>
        <w:tc>
          <w:tcPr>
            <w:tcW w:w="1584" w:type="dxa"/>
            <w:tcBorders>
              <w:top w:val="single" w:sz="4" w:space="0" w:color="auto"/>
              <w:left w:val="nil"/>
              <w:bottom w:val="single" w:sz="4" w:space="0" w:color="auto"/>
              <w:right w:val="single" w:sz="4" w:space="0" w:color="auto"/>
            </w:tcBorders>
            <w:shd w:val="clear" w:color="auto" w:fill="auto"/>
            <w:vAlign w:val="center"/>
            <w:hideMark/>
          </w:tcPr>
          <w:p w14:paraId="580DAC24" w14:textId="77777777" w:rsidR="00EC446C" w:rsidRPr="00AD788A" w:rsidRDefault="00EC446C" w:rsidP="006C354D">
            <w:pPr>
              <w:spacing w:after="0" w:line="240" w:lineRule="auto"/>
              <w:jc w:val="center"/>
              <w:rPr>
                <w:rFonts w:ascii="Times New Roman" w:eastAsia="Times New Roman" w:hAnsi="Times New Roman" w:cs="Times New Roman"/>
                <w:b/>
                <w:bCs/>
                <w:sz w:val="20"/>
                <w:szCs w:val="20"/>
                <w:lang w:eastAsia="da-DK"/>
              </w:rPr>
            </w:pPr>
            <w:r w:rsidRPr="00AD788A">
              <w:rPr>
                <w:rFonts w:ascii="Times New Roman" w:eastAsia="Times New Roman" w:hAnsi="Times New Roman" w:cs="Times New Roman"/>
                <w:b/>
                <w:bCs/>
                <w:sz w:val="20"/>
                <w:szCs w:val="20"/>
                <w:lang w:eastAsia="da-DK"/>
              </w:rPr>
              <w:t>Propagation condition</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1F91B47A" w14:textId="77777777" w:rsidR="00EC446C" w:rsidRPr="00AD788A" w:rsidRDefault="00EC446C" w:rsidP="006C354D">
            <w:pPr>
              <w:spacing w:after="0" w:line="240" w:lineRule="auto"/>
              <w:jc w:val="center"/>
              <w:rPr>
                <w:rFonts w:ascii="Times New Roman" w:eastAsia="Times New Roman" w:hAnsi="Times New Roman" w:cs="Times New Roman"/>
                <w:b/>
                <w:bCs/>
                <w:sz w:val="20"/>
                <w:szCs w:val="20"/>
                <w:lang w:eastAsia="da-DK"/>
              </w:rPr>
            </w:pPr>
            <w:r w:rsidRPr="00AD788A">
              <w:rPr>
                <w:rFonts w:ascii="Times New Roman" w:eastAsia="Times New Roman" w:hAnsi="Times New Roman" w:cs="Times New Roman"/>
                <w:b/>
                <w:bCs/>
                <w:sz w:val="20"/>
                <w:szCs w:val="20"/>
                <w:lang w:eastAsia="da-DK"/>
              </w:rPr>
              <w:t>Frequency Offset (Hz)</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33C5662B" w14:textId="77777777" w:rsidR="00EC446C" w:rsidRPr="00AD788A" w:rsidRDefault="00EC446C" w:rsidP="006C354D">
            <w:pPr>
              <w:spacing w:after="0" w:line="240" w:lineRule="auto"/>
              <w:jc w:val="center"/>
              <w:rPr>
                <w:rFonts w:ascii="Times New Roman" w:eastAsia="Times New Roman" w:hAnsi="Times New Roman" w:cs="Times New Roman"/>
                <w:b/>
                <w:bCs/>
                <w:sz w:val="20"/>
                <w:szCs w:val="20"/>
                <w:lang w:eastAsia="da-DK"/>
              </w:rPr>
            </w:pPr>
            <w:r w:rsidRPr="00AD788A">
              <w:rPr>
                <w:rFonts w:ascii="Times New Roman" w:eastAsia="Times New Roman" w:hAnsi="Times New Roman" w:cs="Times New Roman"/>
                <w:b/>
                <w:bCs/>
                <w:sz w:val="20"/>
                <w:szCs w:val="20"/>
                <w:lang w:eastAsia="da-DK"/>
              </w:rPr>
              <w:t>Time estimation tolerance</w:t>
            </w:r>
          </w:p>
        </w:tc>
      </w:tr>
      <w:tr w:rsidR="00EC446C" w:rsidRPr="00AD788A" w14:paraId="10580DDA"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61B88C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95A1BD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0EA1A9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00BABE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ACEF04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7FE5731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07DACB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2B7BFE35"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D18131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FA19B0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5C5E39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03B8F59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9B2849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0963DF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ED34E9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5FE1F82F"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ED4116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38AD86C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4198D4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34D29E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24DE97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2029D4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95869D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190B8B39"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AFB060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B241EE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3C2594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1E734E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DE592C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B3BD43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1496DF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347FDAA3"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AE8C6E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F2434E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B0F8F9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0F035FF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F84E8E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78E8013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784961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1843A3B3"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7F35BA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3E11127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FFDC9B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630B96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644FC7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F96DBA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974FE1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1A49EC70" w14:textId="77777777" w:rsidTr="006C354D">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BD57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369A62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3717F15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C91B7D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6D45D5B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2B25CDC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64548A4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3E4EF015"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10036F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049770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D67099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34E8212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84D991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63F69D6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700A1E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249EFD9A"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55D2A1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223E99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6C4A21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08C1A1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59D198E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8E2D63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141CE9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66A77CDC"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273BDC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D4399E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5736E3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857E8C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F8B02D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2F91AC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984CC8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6EC3D469"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26DF3A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0F28ADC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69E6A0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657639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19577A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E1BC73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AB64D6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3F97DB0E"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9B8AD3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CDAE8F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528CDA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965A1C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AFC5F0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7ED5920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25059F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75A39E95" w14:textId="77777777" w:rsidTr="006C354D">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B73C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554EB3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75D05B9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557B6E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2110BB8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19F6C3F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2AC8D51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34D09673"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107A20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CE0CA8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6C675E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56A62F7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40775DB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E540B6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9455B6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19AD0222"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128824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4A1BE3F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B048D3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68A92ED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3D770E7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B7246E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A166F0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70 ns</w:t>
            </w:r>
          </w:p>
        </w:tc>
      </w:tr>
      <w:tr w:rsidR="00EC446C" w:rsidRPr="00AD788A" w14:paraId="1FF2659E"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D378F7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7788B70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2E1803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3000E30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2D13231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23714F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62CCE4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046B7CCA"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131207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4B816D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5509E6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60DAAC8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4019138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D0EF82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252253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7508BE39"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A9F0CE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32BDCFC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6D80BE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194DB99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55D5CEC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66AFBA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5145924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120 ns</w:t>
            </w:r>
          </w:p>
        </w:tc>
      </w:tr>
      <w:tr w:rsidR="00EC446C" w:rsidRPr="00AD788A" w14:paraId="47EEA3F5"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B767F2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BF8CB1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5295108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BA88BB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C0603C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DCB46D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A68F79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EC446C" w:rsidRPr="00AD788A" w14:paraId="0E24367D"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914DAE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01D9A4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AB4FDB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C75765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1490DC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AA1FA4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30B937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EC446C" w:rsidRPr="00AD788A" w14:paraId="7D684105"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E4B041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3EE9E14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D73DCE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0EE2C4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C26BAD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4DB031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112E85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EC446C" w:rsidRPr="00AD788A" w14:paraId="4BCB8A2D"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39360E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67F9D3D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7640A8F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299FA92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D28523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3EE80D0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747E29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EC446C" w:rsidRPr="00AD788A" w14:paraId="7447897D"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A80AE5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5AD698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8B6D1D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89CDE8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510B39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3CC6483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1DCD9E8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EC446C" w:rsidRPr="00AD788A" w14:paraId="4E1EAD07"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772888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7FED8B1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56FD298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92DE5F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0DD40F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31197E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14FD226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EC446C" w:rsidRPr="00AD788A" w14:paraId="5F8415D4"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9E0C1E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E7C9FE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5E0E3B1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62FE2F6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C6D964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329FD8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CF0DE1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EC446C" w:rsidRPr="00AD788A" w14:paraId="0E9CA2A0"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946562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A651FB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47DA23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2C5EF4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E7A417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32DC8E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E7FF9B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EC446C" w:rsidRPr="00AD788A" w14:paraId="5E2A707F"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A179B6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6B0CE7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7EDE9E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6D33E72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B3712D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ADA95F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EB76F0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18 ns</w:t>
            </w:r>
          </w:p>
        </w:tc>
      </w:tr>
      <w:tr w:rsidR="00EC446C" w:rsidRPr="00AD788A" w14:paraId="61F363ED"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D2AB12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9DABFB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7F8CEA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F1DB9D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26F0B4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79116A8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C30A9E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EC446C" w:rsidRPr="00AD788A" w14:paraId="5E20A5B7"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14D66D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16F4DF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60E492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D1A44C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63CC47D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EEC4DD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A72B89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EC446C" w:rsidRPr="00AD788A" w14:paraId="261C6E3D"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582390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FD3337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46B09B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96194D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F98D02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47566C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6F452E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68 ns</w:t>
            </w:r>
          </w:p>
        </w:tc>
      </w:tr>
      <w:tr w:rsidR="00EC446C" w:rsidRPr="00AD788A" w14:paraId="47F4C029"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BBDCE3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B9DB6D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5C7CA7F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545196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6EC80B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A132029"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AC58E6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 ns</w:t>
            </w:r>
          </w:p>
        </w:tc>
      </w:tr>
      <w:tr w:rsidR="00EC446C" w:rsidRPr="00AD788A" w14:paraId="68CA1693"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37CCE5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603E91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4F1123B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F94FF7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218A6E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6C8F598"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68288E1"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 ns</w:t>
            </w:r>
          </w:p>
        </w:tc>
      </w:tr>
      <w:tr w:rsidR="00EC446C" w:rsidRPr="00AD788A" w14:paraId="4488FE43"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BD0E26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789D9C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4E73F9F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249305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CCFD7D0"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C97237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D38BBC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 ns</w:t>
            </w:r>
          </w:p>
        </w:tc>
      </w:tr>
      <w:tr w:rsidR="00EC446C" w:rsidRPr="00AD788A" w14:paraId="2E09053A"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68F2DE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4DE1B1EA"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66734F8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0BEA8A2"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D5850B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01CDAF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0E09EE5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59 ns</w:t>
            </w:r>
          </w:p>
        </w:tc>
      </w:tr>
      <w:tr w:rsidR="00EC446C" w:rsidRPr="00AD788A" w14:paraId="10B21425"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B1A4D73"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B1A0447"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2022E6EB"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6019804"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631B8B5"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C87B6E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D8133E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59 ns</w:t>
            </w:r>
          </w:p>
        </w:tc>
      </w:tr>
      <w:tr w:rsidR="00EC446C" w:rsidRPr="00AD788A" w14:paraId="6E3370EA" w14:textId="77777777" w:rsidTr="006C354D">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ABB8B7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7E1F44D"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2265FDEC"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DCB194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396A59F"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355C87E6"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9D652CE" w14:textId="77777777" w:rsidR="00EC446C" w:rsidRPr="00AD788A" w:rsidRDefault="00EC446C" w:rsidP="006C354D">
            <w:pPr>
              <w:spacing w:after="0" w:line="240" w:lineRule="auto"/>
              <w:jc w:val="center"/>
              <w:rPr>
                <w:rFonts w:ascii="Times New Roman" w:eastAsia="Times New Roman" w:hAnsi="Times New Roman" w:cs="Times New Roman"/>
                <w:sz w:val="20"/>
                <w:szCs w:val="20"/>
                <w:lang w:eastAsia="da-DK"/>
              </w:rPr>
            </w:pPr>
            <w:r w:rsidRPr="00AD788A">
              <w:rPr>
                <w:rFonts w:ascii="Times New Roman" w:eastAsia="Times New Roman" w:hAnsi="Times New Roman" w:cs="Times New Roman"/>
                <w:sz w:val="20"/>
                <w:szCs w:val="20"/>
                <w:lang w:eastAsia="da-DK"/>
              </w:rPr>
              <w:t>59 ns</w:t>
            </w:r>
          </w:p>
        </w:tc>
      </w:tr>
    </w:tbl>
    <w:p w14:paraId="05B35452" w14:textId="01941882" w:rsidR="008F641D" w:rsidRPr="00664A43" w:rsidRDefault="008F641D" w:rsidP="008F641D">
      <w:pPr>
        <w:rPr>
          <w:b/>
          <w:bCs/>
        </w:rPr>
      </w:pPr>
    </w:p>
    <w:p w14:paraId="5096D166" w14:textId="5E74F3EB" w:rsidR="001017B1" w:rsidRPr="00C74CE7" w:rsidRDefault="001017B1" w:rsidP="001017B1">
      <w:pPr>
        <w:pStyle w:val="RAN4H1"/>
        <w:ind w:left="1134" w:hanging="1134"/>
      </w:pPr>
      <w:r w:rsidRPr="00C74CE7">
        <w:t>References</w:t>
      </w:r>
    </w:p>
    <w:p w14:paraId="005546D1" w14:textId="601A1EF9" w:rsidR="00A02915" w:rsidRDefault="00D339C9" w:rsidP="00B16B2E">
      <w:pPr>
        <w:numPr>
          <w:ilvl w:val="0"/>
          <w:numId w:val="2"/>
        </w:numPr>
        <w:overflowPunct w:val="0"/>
        <w:autoSpaceDE w:val="0"/>
        <w:autoSpaceDN w:val="0"/>
        <w:adjustRightInd w:val="0"/>
        <w:spacing w:after="120" w:line="240" w:lineRule="auto"/>
        <w:jc w:val="both"/>
        <w:textAlignment w:val="baseline"/>
        <w:rPr>
          <w:lang w:val="en-GB"/>
        </w:rPr>
      </w:pPr>
      <w:bookmarkStart w:id="10" w:name="_Ref114672627"/>
      <w:bookmarkStart w:id="11" w:name="_Ref100157972"/>
      <w:bookmarkStart w:id="12" w:name="_Ref95288808"/>
      <w:bookmarkStart w:id="13" w:name="_Ref53929813"/>
      <w:bookmarkStart w:id="14" w:name="_Ref70411061"/>
      <w:bookmarkStart w:id="15" w:name="_Hlk46851752"/>
      <w:bookmarkStart w:id="16" w:name="_Ref46833244"/>
      <w:bookmarkStart w:id="17" w:name="_Ref46865894"/>
      <w:bookmarkStart w:id="18" w:name="_Ref74133581"/>
      <w:bookmarkStart w:id="19" w:name="_Ref74310591"/>
      <w:r w:rsidRPr="00D339C9">
        <w:rPr>
          <w:lang w:val="en-GB"/>
        </w:rPr>
        <w:t>R4-2214655, WF on general aspects for demodulation requirements for FR2-2, Huawei</w:t>
      </w:r>
      <w:bookmarkEnd w:id="10"/>
    </w:p>
    <w:p w14:paraId="0D26A5EE" w14:textId="171D94C4" w:rsidR="00D339C9" w:rsidRPr="00A02915" w:rsidRDefault="00571DDE" w:rsidP="00B16B2E">
      <w:pPr>
        <w:numPr>
          <w:ilvl w:val="0"/>
          <w:numId w:val="2"/>
        </w:numPr>
        <w:overflowPunct w:val="0"/>
        <w:autoSpaceDE w:val="0"/>
        <w:autoSpaceDN w:val="0"/>
        <w:adjustRightInd w:val="0"/>
        <w:spacing w:after="120" w:line="240" w:lineRule="auto"/>
        <w:jc w:val="both"/>
        <w:textAlignment w:val="baseline"/>
        <w:rPr>
          <w:lang w:val="en-GB"/>
        </w:rPr>
      </w:pPr>
      <w:bookmarkStart w:id="20" w:name="_Ref114672629"/>
      <w:r>
        <w:rPr>
          <w:rFonts w:ascii="Calibri" w:hAnsi="Calibri" w:cs="Calibri"/>
          <w:lang w:val="en-US"/>
        </w:rPr>
        <w:t>R4-2214389, WF on PRACH demodulation requirements for FR2-2, Samsung</w:t>
      </w:r>
      <w:bookmarkEnd w:id="20"/>
    </w:p>
    <w:p w14:paraId="6E7FB822" w14:textId="6EE91EF3" w:rsidR="00306D63" w:rsidRPr="00C74CE7" w:rsidRDefault="00306D63" w:rsidP="00B16B2E">
      <w:pPr>
        <w:numPr>
          <w:ilvl w:val="0"/>
          <w:numId w:val="2"/>
        </w:numPr>
        <w:overflowPunct w:val="0"/>
        <w:autoSpaceDE w:val="0"/>
        <w:autoSpaceDN w:val="0"/>
        <w:adjustRightInd w:val="0"/>
        <w:spacing w:after="120" w:line="240" w:lineRule="auto"/>
        <w:jc w:val="both"/>
        <w:textAlignment w:val="baseline"/>
        <w:rPr>
          <w:lang w:val="en-GB"/>
        </w:rPr>
      </w:pPr>
      <w:r w:rsidRPr="00C74CE7">
        <w:rPr>
          <w:rFonts w:cs="Arial"/>
          <w:sz w:val="24"/>
          <w:szCs w:val="24"/>
          <w:lang w:val="en-GB"/>
        </w:rPr>
        <w:lastRenderedPageBreak/>
        <w:t xml:space="preserve">R4-2207223, </w:t>
      </w:r>
      <w:r w:rsidR="00AE5612" w:rsidRPr="00C74CE7">
        <w:rPr>
          <w:rFonts w:cs="Arial"/>
          <w:sz w:val="24"/>
          <w:szCs w:val="24"/>
          <w:lang w:val="en-GB"/>
        </w:rPr>
        <w:t>WF on demodulation performance requirements definition for 52.6 - 71 GHz, Intel Corporation</w:t>
      </w:r>
      <w:bookmarkEnd w:id="11"/>
    </w:p>
    <w:p w14:paraId="60138B7B" w14:textId="3454D9E5" w:rsidR="00991B58" w:rsidRPr="00C74CE7" w:rsidRDefault="00991B58" w:rsidP="00B16B2E">
      <w:pPr>
        <w:numPr>
          <w:ilvl w:val="0"/>
          <w:numId w:val="2"/>
        </w:numPr>
        <w:overflowPunct w:val="0"/>
        <w:autoSpaceDE w:val="0"/>
        <w:autoSpaceDN w:val="0"/>
        <w:adjustRightInd w:val="0"/>
        <w:spacing w:after="120" w:line="240" w:lineRule="auto"/>
        <w:jc w:val="both"/>
        <w:textAlignment w:val="baseline"/>
        <w:rPr>
          <w:lang w:val="en-GB"/>
        </w:rPr>
      </w:pPr>
      <w:bookmarkStart w:id="21" w:name="_Ref106980306"/>
      <w:r w:rsidRPr="00C74CE7">
        <w:rPr>
          <w:rFonts w:cs="Arial"/>
          <w:sz w:val="24"/>
          <w:szCs w:val="24"/>
          <w:lang w:val="en-GB"/>
        </w:rPr>
        <w:t>R4-2210664, WF on general and BS aspects for FR2-2 demodulation requirements, Intel Corporation</w:t>
      </w:r>
      <w:bookmarkEnd w:id="21"/>
    </w:p>
    <w:p w14:paraId="293EAD57" w14:textId="2B7DD4D4" w:rsidR="00E234A5" w:rsidRPr="00C74CE7" w:rsidRDefault="00E234A5" w:rsidP="00B16B2E">
      <w:pPr>
        <w:pStyle w:val="ListParagraph"/>
        <w:numPr>
          <w:ilvl w:val="0"/>
          <w:numId w:val="2"/>
        </w:numPr>
        <w:rPr>
          <w:rFonts w:asciiTheme="minorHAnsi" w:eastAsiaTheme="minorEastAsia" w:hAnsiTheme="minorHAnsi" w:cstheme="minorBidi"/>
          <w:sz w:val="22"/>
          <w:szCs w:val="22"/>
          <w:lang w:val="en-GB" w:eastAsia="en-US"/>
        </w:rPr>
      </w:pPr>
      <w:bookmarkStart w:id="22" w:name="_Ref100160935"/>
      <w:r w:rsidRPr="00C74CE7">
        <w:rPr>
          <w:rFonts w:asciiTheme="minorHAnsi" w:eastAsiaTheme="minorEastAsia" w:hAnsiTheme="minorHAnsi" w:cstheme="minorBidi"/>
          <w:sz w:val="22"/>
          <w:szCs w:val="22"/>
          <w:lang w:val="en-GB" w:eastAsia="en-US"/>
        </w:rPr>
        <w:t>TS 38.211, NR; Physical channels and modulation</w:t>
      </w:r>
      <w:bookmarkEnd w:id="22"/>
    </w:p>
    <w:p w14:paraId="73DD5AEB" w14:textId="338F7517" w:rsidR="00306D63" w:rsidRPr="00BC7B25" w:rsidRDefault="00C7607F" w:rsidP="00974D76">
      <w:pPr>
        <w:pStyle w:val="ListParagraph"/>
        <w:numPr>
          <w:ilvl w:val="0"/>
          <w:numId w:val="2"/>
        </w:numPr>
        <w:overflowPunct w:val="0"/>
        <w:autoSpaceDE w:val="0"/>
        <w:autoSpaceDN w:val="0"/>
        <w:adjustRightInd w:val="0"/>
        <w:spacing w:after="120"/>
        <w:jc w:val="both"/>
        <w:textAlignment w:val="baseline"/>
        <w:rPr>
          <w:lang w:val="en-GB"/>
        </w:rPr>
      </w:pPr>
      <w:bookmarkStart w:id="23" w:name="_Ref100163813"/>
      <w:r w:rsidRPr="00BC7B25">
        <w:rPr>
          <w:rFonts w:asciiTheme="minorHAnsi" w:eastAsiaTheme="minorEastAsia" w:hAnsiTheme="minorHAnsi" w:cstheme="minorBidi"/>
          <w:sz w:val="22"/>
          <w:szCs w:val="22"/>
          <w:lang w:val="en-GB" w:eastAsia="en-US"/>
        </w:rPr>
        <w:t xml:space="preserve">TS 38.141-2, </w:t>
      </w:r>
      <w:r w:rsidR="009A11A8" w:rsidRPr="00BC7B25">
        <w:rPr>
          <w:rFonts w:asciiTheme="minorHAnsi" w:eastAsiaTheme="minorEastAsia" w:hAnsiTheme="minorHAnsi" w:cstheme="minorBidi"/>
          <w:sz w:val="22"/>
          <w:szCs w:val="22"/>
          <w:lang w:val="en-GB" w:eastAsia="en-US"/>
        </w:rPr>
        <w:t>NR; Base Station (BS) conformance testing Part 2: Radiated conformance testing</w:t>
      </w:r>
      <w:bookmarkEnd w:id="23"/>
    </w:p>
    <w:p w14:paraId="6DFFA4F4" w14:textId="34C7E65D" w:rsidR="0067160F" w:rsidRPr="00C74CE7" w:rsidRDefault="00B07AB5" w:rsidP="00B16B2E">
      <w:pPr>
        <w:numPr>
          <w:ilvl w:val="0"/>
          <w:numId w:val="2"/>
        </w:numPr>
        <w:overflowPunct w:val="0"/>
        <w:autoSpaceDE w:val="0"/>
        <w:autoSpaceDN w:val="0"/>
        <w:adjustRightInd w:val="0"/>
        <w:spacing w:after="120" w:line="240" w:lineRule="auto"/>
        <w:jc w:val="both"/>
        <w:textAlignment w:val="baseline"/>
        <w:rPr>
          <w:lang w:val="en-GB"/>
        </w:rPr>
      </w:pPr>
      <w:r w:rsidRPr="00C74CE7">
        <w:rPr>
          <w:lang w:val="en-GB"/>
        </w:rPr>
        <w:t xml:space="preserve">RP-213540, </w:t>
      </w:r>
      <w:r w:rsidR="00432C0E" w:rsidRPr="00C74CE7">
        <w:rPr>
          <w:lang w:val="en-GB"/>
        </w:rPr>
        <w:t>Revised WID:  Extending current NR operation to 71 GHz, Qualcom</w:t>
      </w:r>
      <w:r w:rsidR="00543E46" w:rsidRPr="00C74CE7">
        <w:rPr>
          <w:lang w:val="en-GB"/>
        </w:rPr>
        <w:t>m</w:t>
      </w:r>
      <w:bookmarkEnd w:id="12"/>
    </w:p>
    <w:p w14:paraId="41EF2E1B" w14:textId="77777777" w:rsidR="0067160F" w:rsidRPr="00C74CE7" w:rsidRDefault="0067160F" w:rsidP="00B16B2E">
      <w:pPr>
        <w:numPr>
          <w:ilvl w:val="0"/>
          <w:numId w:val="2"/>
        </w:numPr>
        <w:overflowPunct w:val="0"/>
        <w:autoSpaceDE w:val="0"/>
        <w:autoSpaceDN w:val="0"/>
        <w:adjustRightInd w:val="0"/>
        <w:spacing w:after="120" w:line="240" w:lineRule="auto"/>
        <w:jc w:val="both"/>
        <w:textAlignment w:val="baseline"/>
        <w:rPr>
          <w:lang w:val="en-GB"/>
        </w:rPr>
      </w:pPr>
      <w:bookmarkStart w:id="24" w:name="_Ref79064773"/>
      <w:r w:rsidRPr="00C74CE7">
        <w:rPr>
          <w:lang w:val="en-GB"/>
        </w:rPr>
        <w:t>TR 38.808 v17.0.0, Study on supporting NR from 52.6 GHz to 71 GHz</w:t>
      </w:r>
      <w:bookmarkEnd w:id="24"/>
    </w:p>
    <w:p w14:paraId="70C2F0A2" w14:textId="77777777" w:rsidR="00023FF3" w:rsidRPr="00C74CE7" w:rsidRDefault="00023FF3" w:rsidP="00B16B2E">
      <w:pPr>
        <w:numPr>
          <w:ilvl w:val="0"/>
          <w:numId w:val="2"/>
        </w:numPr>
        <w:overflowPunct w:val="0"/>
        <w:autoSpaceDE w:val="0"/>
        <w:autoSpaceDN w:val="0"/>
        <w:adjustRightInd w:val="0"/>
        <w:spacing w:after="120" w:line="240" w:lineRule="auto"/>
        <w:jc w:val="both"/>
        <w:textAlignment w:val="baseline"/>
        <w:rPr>
          <w:lang w:val="en-GB"/>
        </w:rPr>
      </w:pPr>
      <w:bookmarkStart w:id="25" w:name="_Ref95290292"/>
      <w:r w:rsidRPr="00C74CE7">
        <w:rPr>
          <w:lang w:val="en-GB"/>
        </w:rPr>
        <w:t>R1-2007982 "On NR operations in 52.6 to 71 GHz" Ericsson</w:t>
      </w:r>
      <w:bookmarkEnd w:id="25"/>
    </w:p>
    <w:p w14:paraId="014BA954" w14:textId="1EE4896B" w:rsidR="00023FF3" w:rsidRPr="00C74CE7" w:rsidRDefault="00023FF3" w:rsidP="00B16B2E">
      <w:pPr>
        <w:numPr>
          <w:ilvl w:val="0"/>
          <w:numId w:val="2"/>
        </w:numPr>
        <w:overflowPunct w:val="0"/>
        <w:autoSpaceDE w:val="0"/>
        <w:autoSpaceDN w:val="0"/>
        <w:adjustRightInd w:val="0"/>
        <w:spacing w:after="120" w:line="240" w:lineRule="auto"/>
        <w:jc w:val="both"/>
        <w:textAlignment w:val="baseline"/>
        <w:rPr>
          <w:lang w:val="en-GB"/>
        </w:rPr>
      </w:pPr>
      <w:r w:rsidRPr="00C74CE7">
        <w:rPr>
          <w:lang w:val="en-GB"/>
        </w:rPr>
        <w:t xml:space="preserve"> </w:t>
      </w:r>
      <w:bookmarkStart w:id="26" w:name="_Ref95290613"/>
      <w:r w:rsidRPr="00C74CE7">
        <w:rPr>
          <w:lang w:val="en-GB"/>
        </w:rPr>
        <w:t>R1-2008615 "NR using existing DL-UL NR waveform to support operation between 52p6 GHz and 71 GHz" Qualcomm Incorporated.</w:t>
      </w:r>
      <w:bookmarkEnd w:id="26"/>
    </w:p>
    <w:p w14:paraId="6551513B" w14:textId="1F4A147E" w:rsidR="00B66C09" w:rsidRPr="00C74CE7" w:rsidRDefault="00B66C09" w:rsidP="00B16B2E">
      <w:pPr>
        <w:numPr>
          <w:ilvl w:val="0"/>
          <w:numId w:val="2"/>
        </w:numPr>
        <w:overflowPunct w:val="0"/>
        <w:autoSpaceDE w:val="0"/>
        <w:autoSpaceDN w:val="0"/>
        <w:adjustRightInd w:val="0"/>
        <w:spacing w:after="120" w:line="240" w:lineRule="auto"/>
        <w:jc w:val="both"/>
        <w:textAlignment w:val="baseline"/>
        <w:rPr>
          <w:lang w:val="en-GB"/>
        </w:rPr>
      </w:pPr>
      <w:bookmarkStart w:id="27" w:name="_Ref95309990"/>
      <w:r w:rsidRPr="00C74CE7">
        <w:rPr>
          <w:lang w:val="en-GB"/>
        </w:rPr>
        <w:t>R1-2200780, “</w:t>
      </w:r>
      <w:r w:rsidR="00892E66" w:rsidRPr="00C74CE7">
        <w:rPr>
          <w:lang w:val="en-GB"/>
        </w:rPr>
        <w:t>Updated RAN1 UE features list for Rel-17 NR after RAN1 #107bis-e</w:t>
      </w:r>
      <w:r w:rsidRPr="00C74CE7">
        <w:rPr>
          <w:lang w:val="en-GB"/>
        </w:rPr>
        <w:t>”</w:t>
      </w:r>
      <w:bookmarkEnd w:id="27"/>
    </w:p>
    <w:p w14:paraId="1F20A1D3" w14:textId="6B58727C" w:rsidR="00C8538B" w:rsidRDefault="00C8538B" w:rsidP="00B16B2E">
      <w:pPr>
        <w:numPr>
          <w:ilvl w:val="0"/>
          <w:numId w:val="2"/>
        </w:numPr>
        <w:overflowPunct w:val="0"/>
        <w:autoSpaceDE w:val="0"/>
        <w:autoSpaceDN w:val="0"/>
        <w:adjustRightInd w:val="0"/>
        <w:spacing w:after="120" w:line="240" w:lineRule="auto"/>
        <w:jc w:val="both"/>
        <w:textAlignment w:val="baseline"/>
        <w:rPr>
          <w:lang w:val="en-GB"/>
        </w:rPr>
      </w:pPr>
      <w:bookmarkStart w:id="28" w:name="_Ref95311606"/>
      <w:r w:rsidRPr="00C74CE7">
        <w:rPr>
          <w:lang w:val="en-GB"/>
        </w:rPr>
        <w:t>R4-2202364, “Draft CR for TS 38.101-2: Introduction of system parameters for FR2-2”</w:t>
      </w:r>
      <w:bookmarkEnd w:id="28"/>
    </w:p>
    <w:p w14:paraId="756E636C" w14:textId="7CDC6FA9" w:rsidR="00DA274E" w:rsidRPr="00C74CE7" w:rsidRDefault="00BD1718" w:rsidP="00B16B2E">
      <w:pPr>
        <w:numPr>
          <w:ilvl w:val="0"/>
          <w:numId w:val="2"/>
        </w:numPr>
        <w:overflowPunct w:val="0"/>
        <w:autoSpaceDE w:val="0"/>
        <w:autoSpaceDN w:val="0"/>
        <w:adjustRightInd w:val="0"/>
        <w:spacing w:after="120" w:line="240" w:lineRule="auto"/>
        <w:jc w:val="both"/>
        <w:textAlignment w:val="baseline"/>
        <w:rPr>
          <w:lang w:val="en-GB"/>
        </w:rPr>
      </w:pPr>
      <w:r w:rsidRPr="00BD1718">
        <w:rPr>
          <w:lang w:val="en-GB"/>
        </w:rPr>
        <w:t>R4-2212678</w:t>
      </w:r>
      <w:r>
        <w:rPr>
          <w:lang w:val="en-GB"/>
        </w:rPr>
        <w:t xml:space="preserve">, </w:t>
      </w:r>
      <w:r w:rsidR="00371981" w:rsidRPr="00371981">
        <w:rPr>
          <w:lang w:val="en-GB"/>
        </w:rPr>
        <w:t>Discussion on PRACH demodulation requirements for the extension to 71 GHz</w:t>
      </w:r>
      <w:r w:rsidR="00371981">
        <w:rPr>
          <w:lang w:val="en-GB"/>
        </w:rPr>
        <w:t xml:space="preserve">, </w:t>
      </w:r>
      <w:r w:rsidR="003B0A36" w:rsidRPr="003B0A36">
        <w:rPr>
          <w:lang w:val="en-GB"/>
        </w:rPr>
        <w:t>Nokia, Nokia Shanghai Bell</w:t>
      </w:r>
    </w:p>
    <w:bookmarkEnd w:id="13"/>
    <w:bookmarkEnd w:id="14"/>
    <w:bookmarkEnd w:id="15"/>
    <w:bookmarkEnd w:id="16"/>
    <w:bookmarkEnd w:id="17"/>
    <w:bookmarkEnd w:id="18"/>
    <w:bookmarkEnd w:id="19"/>
    <w:p w14:paraId="006A5D74" w14:textId="66CE9924" w:rsidR="002F47C4" w:rsidRPr="00C74CE7" w:rsidRDefault="002F47C4" w:rsidP="002F47C4">
      <w:pPr>
        <w:overflowPunct w:val="0"/>
        <w:autoSpaceDE w:val="0"/>
        <w:autoSpaceDN w:val="0"/>
        <w:adjustRightInd w:val="0"/>
        <w:spacing w:after="120" w:line="240" w:lineRule="auto"/>
        <w:jc w:val="both"/>
        <w:textAlignment w:val="baseline"/>
        <w:rPr>
          <w:lang w:val="en-GB"/>
        </w:rPr>
      </w:pPr>
    </w:p>
    <w:sectPr w:rsidR="002F47C4" w:rsidRPr="00C74CE7">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C7B21" w14:textId="77777777" w:rsidR="0004664D" w:rsidRDefault="0004664D" w:rsidP="00AA4134">
      <w:pPr>
        <w:spacing w:after="0" w:line="240" w:lineRule="auto"/>
      </w:pPr>
      <w:r>
        <w:separator/>
      </w:r>
    </w:p>
  </w:endnote>
  <w:endnote w:type="continuationSeparator" w:id="0">
    <w:p w14:paraId="3DC992B4" w14:textId="77777777" w:rsidR="0004664D" w:rsidRDefault="0004664D" w:rsidP="00AA4134">
      <w:pPr>
        <w:spacing w:after="0" w:line="240" w:lineRule="auto"/>
      </w:pPr>
      <w:r>
        <w:continuationSeparator/>
      </w:r>
    </w:p>
  </w:endnote>
  <w:endnote w:type="continuationNotice" w:id="1">
    <w:p w14:paraId="225A8437" w14:textId="77777777" w:rsidR="0004664D" w:rsidRDefault="000466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5D22B" w14:textId="77777777" w:rsidR="0004664D" w:rsidRDefault="0004664D" w:rsidP="00AA4134">
      <w:pPr>
        <w:spacing w:after="0" w:line="240" w:lineRule="auto"/>
      </w:pPr>
      <w:r>
        <w:separator/>
      </w:r>
    </w:p>
  </w:footnote>
  <w:footnote w:type="continuationSeparator" w:id="0">
    <w:p w14:paraId="5F4D1BD9" w14:textId="77777777" w:rsidR="0004664D" w:rsidRDefault="0004664D" w:rsidP="00AA4134">
      <w:pPr>
        <w:spacing w:after="0" w:line="240" w:lineRule="auto"/>
      </w:pPr>
      <w:r>
        <w:continuationSeparator/>
      </w:r>
    </w:p>
  </w:footnote>
  <w:footnote w:type="continuationNotice" w:id="1">
    <w:p w14:paraId="1D901FD4" w14:textId="77777777" w:rsidR="0004664D" w:rsidRDefault="000466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6F27E8"/>
    <w:multiLevelType w:val="hybridMultilevel"/>
    <w:tmpl w:val="7638B8F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6B43B9D"/>
    <w:multiLevelType w:val="hybridMultilevel"/>
    <w:tmpl w:val="1C7E6486"/>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2BFCA87E"/>
    <w:lvl w:ilvl="0" w:tplc="5DCE3FD6">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5583" w:hanging="360"/>
      </w:pPr>
    </w:lvl>
    <w:lvl w:ilvl="2" w:tplc="0409001B" w:tentative="1">
      <w:start w:val="1"/>
      <w:numFmt w:val="lowerRoman"/>
      <w:lvlText w:val="%3."/>
      <w:lvlJc w:val="right"/>
      <w:pPr>
        <w:ind w:left="-486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1983" w:hanging="360"/>
      </w:pPr>
    </w:lvl>
    <w:lvl w:ilvl="7" w:tplc="04090019" w:tentative="1">
      <w:start w:val="1"/>
      <w:numFmt w:val="lowerLetter"/>
      <w:lvlText w:val="%8."/>
      <w:lvlJc w:val="left"/>
      <w:pPr>
        <w:ind w:left="-1263" w:hanging="360"/>
      </w:pPr>
    </w:lvl>
    <w:lvl w:ilvl="8" w:tplc="0409001B" w:tentative="1">
      <w:start w:val="1"/>
      <w:numFmt w:val="lowerRoman"/>
      <w:lvlText w:val="%9."/>
      <w:lvlJc w:val="right"/>
      <w:pPr>
        <w:ind w:left="-543" w:hanging="180"/>
      </w:p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6C3DCB"/>
    <w:multiLevelType w:val="hybridMultilevel"/>
    <w:tmpl w:val="B4000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9"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num w:numId="1">
    <w:abstractNumId w:val="9"/>
  </w:num>
  <w:num w:numId="2">
    <w:abstractNumId w:val="1"/>
  </w:num>
  <w:num w:numId="3">
    <w:abstractNumId w:val="5"/>
  </w:num>
  <w:num w:numId="4">
    <w:abstractNumId w:val="8"/>
  </w:num>
  <w:num w:numId="5">
    <w:abstractNumId w:val="2"/>
  </w:num>
  <w:num w:numId="6">
    <w:abstractNumId w:val="7"/>
  </w:num>
  <w:num w:numId="7">
    <w:abstractNumId w:val="0"/>
  </w:num>
  <w:num w:numId="8">
    <w:abstractNumId w:val="6"/>
  </w:num>
  <w:num w:numId="9">
    <w:abstractNumId w:val="5"/>
    <w:lvlOverride w:ilvl="0">
      <w:startOverride w:val="1"/>
    </w:lvlOverride>
  </w:num>
  <w:num w:numId="10">
    <w:abstractNumId w:val="3"/>
  </w:num>
  <w:num w:numId="11">
    <w:abstractNumId w:val="4"/>
  </w:num>
  <w:num w:numId="12">
    <w:abstractNumId w:val="4"/>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defaultTabStop w:val="1304"/>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0660"/>
    <w:rsid w:val="0000147A"/>
    <w:rsid w:val="00001FCD"/>
    <w:rsid w:val="00002327"/>
    <w:rsid w:val="00002850"/>
    <w:rsid w:val="00002CAF"/>
    <w:rsid w:val="000034D4"/>
    <w:rsid w:val="00003E4D"/>
    <w:rsid w:val="0000485F"/>
    <w:rsid w:val="000049FF"/>
    <w:rsid w:val="000054A9"/>
    <w:rsid w:val="00007271"/>
    <w:rsid w:val="00010D80"/>
    <w:rsid w:val="00011024"/>
    <w:rsid w:val="000111D2"/>
    <w:rsid w:val="0001287A"/>
    <w:rsid w:val="00013A6A"/>
    <w:rsid w:val="0001642F"/>
    <w:rsid w:val="000174C9"/>
    <w:rsid w:val="00020007"/>
    <w:rsid w:val="00020423"/>
    <w:rsid w:val="00022140"/>
    <w:rsid w:val="000227B3"/>
    <w:rsid w:val="00023FF3"/>
    <w:rsid w:val="00025361"/>
    <w:rsid w:val="000254A3"/>
    <w:rsid w:val="00027F62"/>
    <w:rsid w:val="00030AAB"/>
    <w:rsid w:val="00030DE3"/>
    <w:rsid w:val="0003120F"/>
    <w:rsid w:val="00031C36"/>
    <w:rsid w:val="000334A3"/>
    <w:rsid w:val="00033BDD"/>
    <w:rsid w:val="0003661A"/>
    <w:rsid w:val="00036705"/>
    <w:rsid w:val="00036F39"/>
    <w:rsid w:val="00037BAC"/>
    <w:rsid w:val="00040C1A"/>
    <w:rsid w:val="00042C55"/>
    <w:rsid w:val="00042EC1"/>
    <w:rsid w:val="00045324"/>
    <w:rsid w:val="00046530"/>
    <w:rsid w:val="00046551"/>
    <w:rsid w:val="0004664D"/>
    <w:rsid w:val="00046F87"/>
    <w:rsid w:val="00047A3E"/>
    <w:rsid w:val="000523B4"/>
    <w:rsid w:val="00052CD6"/>
    <w:rsid w:val="00053F67"/>
    <w:rsid w:val="000542F4"/>
    <w:rsid w:val="000544DE"/>
    <w:rsid w:val="000552D6"/>
    <w:rsid w:val="00055453"/>
    <w:rsid w:val="00056C06"/>
    <w:rsid w:val="00057060"/>
    <w:rsid w:val="00057166"/>
    <w:rsid w:val="00057291"/>
    <w:rsid w:val="0006083D"/>
    <w:rsid w:val="00061428"/>
    <w:rsid w:val="00061FCC"/>
    <w:rsid w:val="000624A0"/>
    <w:rsid w:val="00064541"/>
    <w:rsid w:val="0006529B"/>
    <w:rsid w:val="000654F3"/>
    <w:rsid w:val="00065E62"/>
    <w:rsid w:val="00067CC1"/>
    <w:rsid w:val="0007149F"/>
    <w:rsid w:val="00073D7F"/>
    <w:rsid w:val="00074BBF"/>
    <w:rsid w:val="0007572A"/>
    <w:rsid w:val="00075861"/>
    <w:rsid w:val="000761E3"/>
    <w:rsid w:val="00076C58"/>
    <w:rsid w:val="00077694"/>
    <w:rsid w:val="00077866"/>
    <w:rsid w:val="000808C9"/>
    <w:rsid w:val="0008091C"/>
    <w:rsid w:val="000829D8"/>
    <w:rsid w:val="00082DBA"/>
    <w:rsid w:val="000837A0"/>
    <w:rsid w:val="000839DB"/>
    <w:rsid w:val="000852B3"/>
    <w:rsid w:val="00085999"/>
    <w:rsid w:val="00085DD5"/>
    <w:rsid w:val="00086453"/>
    <w:rsid w:val="000865E1"/>
    <w:rsid w:val="0008711E"/>
    <w:rsid w:val="000878A5"/>
    <w:rsid w:val="00091EE0"/>
    <w:rsid w:val="00092025"/>
    <w:rsid w:val="000942A8"/>
    <w:rsid w:val="000965A3"/>
    <w:rsid w:val="00096AD3"/>
    <w:rsid w:val="00097BC1"/>
    <w:rsid w:val="000A0FA6"/>
    <w:rsid w:val="000A118E"/>
    <w:rsid w:val="000A1F9D"/>
    <w:rsid w:val="000A2F0E"/>
    <w:rsid w:val="000A43F6"/>
    <w:rsid w:val="000A4598"/>
    <w:rsid w:val="000A4639"/>
    <w:rsid w:val="000A5463"/>
    <w:rsid w:val="000A64D6"/>
    <w:rsid w:val="000A6644"/>
    <w:rsid w:val="000A6E94"/>
    <w:rsid w:val="000A761B"/>
    <w:rsid w:val="000B09F1"/>
    <w:rsid w:val="000B0D3A"/>
    <w:rsid w:val="000B0F16"/>
    <w:rsid w:val="000B126A"/>
    <w:rsid w:val="000B2B60"/>
    <w:rsid w:val="000B2E84"/>
    <w:rsid w:val="000B527B"/>
    <w:rsid w:val="000B539A"/>
    <w:rsid w:val="000B5809"/>
    <w:rsid w:val="000B74EB"/>
    <w:rsid w:val="000C1151"/>
    <w:rsid w:val="000C15C0"/>
    <w:rsid w:val="000C19BF"/>
    <w:rsid w:val="000C1AA4"/>
    <w:rsid w:val="000C2305"/>
    <w:rsid w:val="000C2F6B"/>
    <w:rsid w:val="000C3E3E"/>
    <w:rsid w:val="000C491B"/>
    <w:rsid w:val="000C599B"/>
    <w:rsid w:val="000C659A"/>
    <w:rsid w:val="000C70B1"/>
    <w:rsid w:val="000D053C"/>
    <w:rsid w:val="000D3226"/>
    <w:rsid w:val="000D3FCB"/>
    <w:rsid w:val="000D52A3"/>
    <w:rsid w:val="000D7444"/>
    <w:rsid w:val="000D79BD"/>
    <w:rsid w:val="000D7F2C"/>
    <w:rsid w:val="000E01D9"/>
    <w:rsid w:val="000E14CA"/>
    <w:rsid w:val="000E1F6D"/>
    <w:rsid w:val="000E526C"/>
    <w:rsid w:val="000E53EB"/>
    <w:rsid w:val="000E541C"/>
    <w:rsid w:val="000E5B08"/>
    <w:rsid w:val="000E7379"/>
    <w:rsid w:val="000E7CBC"/>
    <w:rsid w:val="000F10B6"/>
    <w:rsid w:val="000F1CC8"/>
    <w:rsid w:val="000F3A15"/>
    <w:rsid w:val="000F4057"/>
    <w:rsid w:val="000F4308"/>
    <w:rsid w:val="000F4BA7"/>
    <w:rsid w:val="000F53D2"/>
    <w:rsid w:val="00100016"/>
    <w:rsid w:val="0010139A"/>
    <w:rsid w:val="001017B1"/>
    <w:rsid w:val="00101B4A"/>
    <w:rsid w:val="001027C7"/>
    <w:rsid w:val="00102FD7"/>
    <w:rsid w:val="0010326B"/>
    <w:rsid w:val="0010339F"/>
    <w:rsid w:val="001037FC"/>
    <w:rsid w:val="00103FDF"/>
    <w:rsid w:val="001041C6"/>
    <w:rsid w:val="001053F3"/>
    <w:rsid w:val="0010556B"/>
    <w:rsid w:val="00105EA2"/>
    <w:rsid w:val="00106E6E"/>
    <w:rsid w:val="00107230"/>
    <w:rsid w:val="00107331"/>
    <w:rsid w:val="001108C8"/>
    <w:rsid w:val="0011297E"/>
    <w:rsid w:val="001129A4"/>
    <w:rsid w:val="00112FA5"/>
    <w:rsid w:val="001133ED"/>
    <w:rsid w:val="001137FE"/>
    <w:rsid w:val="001146CC"/>
    <w:rsid w:val="001152C0"/>
    <w:rsid w:val="0011536A"/>
    <w:rsid w:val="00115524"/>
    <w:rsid w:val="00115C60"/>
    <w:rsid w:val="001169C3"/>
    <w:rsid w:val="00116CD3"/>
    <w:rsid w:val="00121051"/>
    <w:rsid w:val="001220AA"/>
    <w:rsid w:val="0012251D"/>
    <w:rsid w:val="00122AA1"/>
    <w:rsid w:val="001238E8"/>
    <w:rsid w:val="00124432"/>
    <w:rsid w:val="00124C42"/>
    <w:rsid w:val="00125E13"/>
    <w:rsid w:val="00127A5F"/>
    <w:rsid w:val="0013015C"/>
    <w:rsid w:val="001305F3"/>
    <w:rsid w:val="00130B4A"/>
    <w:rsid w:val="00131873"/>
    <w:rsid w:val="00131B30"/>
    <w:rsid w:val="00131E4D"/>
    <w:rsid w:val="00132DDE"/>
    <w:rsid w:val="00134006"/>
    <w:rsid w:val="0013769F"/>
    <w:rsid w:val="00137740"/>
    <w:rsid w:val="00137EBF"/>
    <w:rsid w:val="001403B7"/>
    <w:rsid w:val="00140B4D"/>
    <w:rsid w:val="00141456"/>
    <w:rsid w:val="0014255D"/>
    <w:rsid w:val="001435B4"/>
    <w:rsid w:val="00143A67"/>
    <w:rsid w:val="00144AF8"/>
    <w:rsid w:val="0014790A"/>
    <w:rsid w:val="00147D44"/>
    <w:rsid w:val="00150126"/>
    <w:rsid w:val="00151123"/>
    <w:rsid w:val="00151FC1"/>
    <w:rsid w:val="00154781"/>
    <w:rsid w:val="001576B7"/>
    <w:rsid w:val="00157D98"/>
    <w:rsid w:val="00161CE9"/>
    <w:rsid w:val="001628BF"/>
    <w:rsid w:val="00162B8C"/>
    <w:rsid w:val="00163061"/>
    <w:rsid w:val="00165051"/>
    <w:rsid w:val="001653AF"/>
    <w:rsid w:val="001679FF"/>
    <w:rsid w:val="00171512"/>
    <w:rsid w:val="00171924"/>
    <w:rsid w:val="0017250F"/>
    <w:rsid w:val="00172FE7"/>
    <w:rsid w:val="00173453"/>
    <w:rsid w:val="0017350F"/>
    <w:rsid w:val="00175954"/>
    <w:rsid w:val="0017597D"/>
    <w:rsid w:val="0018094A"/>
    <w:rsid w:val="00180B63"/>
    <w:rsid w:val="00181DCB"/>
    <w:rsid w:val="0018201A"/>
    <w:rsid w:val="00183C5E"/>
    <w:rsid w:val="00184DC3"/>
    <w:rsid w:val="001851AD"/>
    <w:rsid w:val="0018557D"/>
    <w:rsid w:val="0018637D"/>
    <w:rsid w:val="00186523"/>
    <w:rsid w:val="00186BDA"/>
    <w:rsid w:val="0019076C"/>
    <w:rsid w:val="001921B2"/>
    <w:rsid w:val="0019221D"/>
    <w:rsid w:val="001936D2"/>
    <w:rsid w:val="00196317"/>
    <w:rsid w:val="00196EA3"/>
    <w:rsid w:val="00196ED1"/>
    <w:rsid w:val="001A04F0"/>
    <w:rsid w:val="001A1AB5"/>
    <w:rsid w:val="001A1ED1"/>
    <w:rsid w:val="001A285C"/>
    <w:rsid w:val="001A31CA"/>
    <w:rsid w:val="001A46A5"/>
    <w:rsid w:val="001B0938"/>
    <w:rsid w:val="001B0D8F"/>
    <w:rsid w:val="001B1E67"/>
    <w:rsid w:val="001B2825"/>
    <w:rsid w:val="001B2FBA"/>
    <w:rsid w:val="001B3C2F"/>
    <w:rsid w:val="001B44EA"/>
    <w:rsid w:val="001B4943"/>
    <w:rsid w:val="001B4B35"/>
    <w:rsid w:val="001B4E89"/>
    <w:rsid w:val="001B590D"/>
    <w:rsid w:val="001C0B60"/>
    <w:rsid w:val="001C2CCC"/>
    <w:rsid w:val="001C359E"/>
    <w:rsid w:val="001C3669"/>
    <w:rsid w:val="001C4F41"/>
    <w:rsid w:val="001C5C76"/>
    <w:rsid w:val="001C7936"/>
    <w:rsid w:val="001C7FEB"/>
    <w:rsid w:val="001D2B07"/>
    <w:rsid w:val="001D31C7"/>
    <w:rsid w:val="001D4DC9"/>
    <w:rsid w:val="001D5DD5"/>
    <w:rsid w:val="001D63F2"/>
    <w:rsid w:val="001D7081"/>
    <w:rsid w:val="001D76EE"/>
    <w:rsid w:val="001E0EC7"/>
    <w:rsid w:val="001E2039"/>
    <w:rsid w:val="001E2AE7"/>
    <w:rsid w:val="001E51EB"/>
    <w:rsid w:val="001E52AF"/>
    <w:rsid w:val="001E53CF"/>
    <w:rsid w:val="001E59A4"/>
    <w:rsid w:val="001E5B70"/>
    <w:rsid w:val="001E640A"/>
    <w:rsid w:val="001F0714"/>
    <w:rsid w:val="001F0797"/>
    <w:rsid w:val="001F3E9B"/>
    <w:rsid w:val="001F4140"/>
    <w:rsid w:val="001F4D96"/>
    <w:rsid w:val="001F5781"/>
    <w:rsid w:val="001F6ACA"/>
    <w:rsid w:val="001F7084"/>
    <w:rsid w:val="001F7D22"/>
    <w:rsid w:val="00201161"/>
    <w:rsid w:val="00201240"/>
    <w:rsid w:val="0020254C"/>
    <w:rsid w:val="0020266C"/>
    <w:rsid w:val="002042D3"/>
    <w:rsid w:val="002044B6"/>
    <w:rsid w:val="00205CF3"/>
    <w:rsid w:val="002067B2"/>
    <w:rsid w:val="0020730B"/>
    <w:rsid w:val="00207B68"/>
    <w:rsid w:val="002104EC"/>
    <w:rsid w:val="0021097A"/>
    <w:rsid w:val="0021141C"/>
    <w:rsid w:val="002128C1"/>
    <w:rsid w:val="00212971"/>
    <w:rsid w:val="00212E72"/>
    <w:rsid w:val="002147AE"/>
    <w:rsid w:val="00214800"/>
    <w:rsid w:val="00214C40"/>
    <w:rsid w:val="00214EEC"/>
    <w:rsid w:val="00215FA1"/>
    <w:rsid w:val="00216322"/>
    <w:rsid w:val="00217568"/>
    <w:rsid w:val="00220722"/>
    <w:rsid w:val="00221B8B"/>
    <w:rsid w:val="00224BA4"/>
    <w:rsid w:val="00225962"/>
    <w:rsid w:val="0022598E"/>
    <w:rsid w:val="002260A8"/>
    <w:rsid w:val="00226A98"/>
    <w:rsid w:val="0023025B"/>
    <w:rsid w:val="00231332"/>
    <w:rsid w:val="0023576D"/>
    <w:rsid w:val="0023751D"/>
    <w:rsid w:val="002376AA"/>
    <w:rsid w:val="00237F05"/>
    <w:rsid w:val="0024047A"/>
    <w:rsid w:val="00241101"/>
    <w:rsid w:val="00241BE0"/>
    <w:rsid w:val="002428B5"/>
    <w:rsid w:val="00242A4D"/>
    <w:rsid w:val="002433FB"/>
    <w:rsid w:val="00246B1E"/>
    <w:rsid w:val="00246B55"/>
    <w:rsid w:val="00247551"/>
    <w:rsid w:val="002475E1"/>
    <w:rsid w:val="00247859"/>
    <w:rsid w:val="00247F32"/>
    <w:rsid w:val="002516FE"/>
    <w:rsid w:val="0025390D"/>
    <w:rsid w:val="00254075"/>
    <w:rsid w:val="00254BCD"/>
    <w:rsid w:val="00255358"/>
    <w:rsid w:val="00256FE4"/>
    <w:rsid w:val="002570F8"/>
    <w:rsid w:val="0026053C"/>
    <w:rsid w:val="00260576"/>
    <w:rsid w:val="00260ED3"/>
    <w:rsid w:val="00261B1D"/>
    <w:rsid w:val="00262D0A"/>
    <w:rsid w:val="00265118"/>
    <w:rsid w:val="002677E0"/>
    <w:rsid w:val="00270077"/>
    <w:rsid w:val="00271DDE"/>
    <w:rsid w:val="00271FCC"/>
    <w:rsid w:val="00273854"/>
    <w:rsid w:val="002746C4"/>
    <w:rsid w:val="002759D1"/>
    <w:rsid w:val="002760F9"/>
    <w:rsid w:val="00276690"/>
    <w:rsid w:val="00276B46"/>
    <w:rsid w:val="00281893"/>
    <w:rsid w:val="00282CA1"/>
    <w:rsid w:val="00282CEF"/>
    <w:rsid w:val="00282E75"/>
    <w:rsid w:val="00283356"/>
    <w:rsid w:val="0028388F"/>
    <w:rsid w:val="00284410"/>
    <w:rsid w:val="00284B3C"/>
    <w:rsid w:val="00284E88"/>
    <w:rsid w:val="00285FEE"/>
    <w:rsid w:val="00286DFA"/>
    <w:rsid w:val="00287C3E"/>
    <w:rsid w:val="002903CF"/>
    <w:rsid w:val="0029146F"/>
    <w:rsid w:val="0029219E"/>
    <w:rsid w:val="002921C5"/>
    <w:rsid w:val="00293B50"/>
    <w:rsid w:val="00293E82"/>
    <w:rsid w:val="002A2DAC"/>
    <w:rsid w:val="002A2F77"/>
    <w:rsid w:val="002A3190"/>
    <w:rsid w:val="002A3220"/>
    <w:rsid w:val="002A6A03"/>
    <w:rsid w:val="002A731E"/>
    <w:rsid w:val="002A7AB5"/>
    <w:rsid w:val="002A7F91"/>
    <w:rsid w:val="002B1CEF"/>
    <w:rsid w:val="002B1DDA"/>
    <w:rsid w:val="002B29C3"/>
    <w:rsid w:val="002B4BA3"/>
    <w:rsid w:val="002B5283"/>
    <w:rsid w:val="002B536F"/>
    <w:rsid w:val="002B6202"/>
    <w:rsid w:val="002B66B7"/>
    <w:rsid w:val="002C1256"/>
    <w:rsid w:val="002C2531"/>
    <w:rsid w:val="002C3A90"/>
    <w:rsid w:val="002C5FD8"/>
    <w:rsid w:val="002C60B5"/>
    <w:rsid w:val="002D0E04"/>
    <w:rsid w:val="002D14F9"/>
    <w:rsid w:val="002D4453"/>
    <w:rsid w:val="002D470D"/>
    <w:rsid w:val="002D7B92"/>
    <w:rsid w:val="002E13AE"/>
    <w:rsid w:val="002E18EF"/>
    <w:rsid w:val="002E3CF4"/>
    <w:rsid w:val="002E42CC"/>
    <w:rsid w:val="002E5309"/>
    <w:rsid w:val="002E60AF"/>
    <w:rsid w:val="002E764F"/>
    <w:rsid w:val="002F076F"/>
    <w:rsid w:val="002F212A"/>
    <w:rsid w:val="002F47C4"/>
    <w:rsid w:val="002F5941"/>
    <w:rsid w:val="002F5D9C"/>
    <w:rsid w:val="002F7761"/>
    <w:rsid w:val="002F77D4"/>
    <w:rsid w:val="0030016B"/>
    <w:rsid w:val="00300180"/>
    <w:rsid w:val="003014E6"/>
    <w:rsid w:val="00301EB3"/>
    <w:rsid w:val="00302CF3"/>
    <w:rsid w:val="00302D68"/>
    <w:rsid w:val="003043EE"/>
    <w:rsid w:val="00304A50"/>
    <w:rsid w:val="0030537A"/>
    <w:rsid w:val="00305383"/>
    <w:rsid w:val="00305BD0"/>
    <w:rsid w:val="00306D63"/>
    <w:rsid w:val="00310105"/>
    <w:rsid w:val="003101F6"/>
    <w:rsid w:val="00312AE8"/>
    <w:rsid w:val="00312CE1"/>
    <w:rsid w:val="00312D10"/>
    <w:rsid w:val="00313015"/>
    <w:rsid w:val="00313984"/>
    <w:rsid w:val="00314BAE"/>
    <w:rsid w:val="003169DF"/>
    <w:rsid w:val="0032030D"/>
    <w:rsid w:val="0032046E"/>
    <w:rsid w:val="003217AD"/>
    <w:rsid w:val="00321969"/>
    <w:rsid w:val="0032242E"/>
    <w:rsid w:val="00322513"/>
    <w:rsid w:val="003235E2"/>
    <w:rsid w:val="0032599A"/>
    <w:rsid w:val="003259C3"/>
    <w:rsid w:val="00326A0F"/>
    <w:rsid w:val="00327E6C"/>
    <w:rsid w:val="003309E7"/>
    <w:rsid w:val="00330B04"/>
    <w:rsid w:val="0033103D"/>
    <w:rsid w:val="00331073"/>
    <w:rsid w:val="00333C93"/>
    <w:rsid w:val="00333E42"/>
    <w:rsid w:val="003340F0"/>
    <w:rsid w:val="00334E9A"/>
    <w:rsid w:val="0033500A"/>
    <w:rsid w:val="003354CC"/>
    <w:rsid w:val="0033789D"/>
    <w:rsid w:val="003407F9"/>
    <w:rsid w:val="0034108A"/>
    <w:rsid w:val="00343790"/>
    <w:rsid w:val="00343D92"/>
    <w:rsid w:val="00345A35"/>
    <w:rsid w:val="00346CC1"/>
    <w:rsid w:val="00347C36"/>
    <w:rsid w:val="0035120C"/>
    <w:rsid w:val="003516C7"/>
    <w:rsid w:val="00351754"/>
    <w:rsid w:val="00351968"/>
    <w:rsid w:val="00353E04"/>
    <w:rsid w:val="00354806"/>
    <w:rsid w:val="003552F0"/>
    <w:rsid w:val="003555B9"/>
    <w:rsid w:val="00357CA1"/>
    <w:rsid w:val="00360DF4"/>
    <w:rsid w:val="003621CB"/>
    <w:rsid w:val="00363881"/>
    <w:rsid w:val="00363931"/>
    <w:rsid w:val="003639AF"/>
    <w:rsid w:val="003673FB"/>
    <w:rsid w:val="00370799"/>
    <w:rsid w:val="00370E7C"/>
    <w:rsid w:val="00371981"/>
    <w:rsid w:val="00371E43"/>
    <w:rsid w:val="00371FDF"/>
    <w:rsid w:val="0037241D"/>
    <w:rsid w:val="003725F4"/>
    <w:rsid w:val="00375FAA"/>
    <w:rsid w:val="00376174"/>
    <w:rsid w:val="003815C0"/>
    <w:rsid w:val="003817CD"/>
    <w:rsid w:val="0038361E"/>
    <w:rsid w:val="00383821"/>
    <w:rsid w:val="00384D0A"/>
    <w:rsid w:val="003864C1"/>
    <w:rsid w:val="0038728A"/>
    <w:rsid w:val="00387403"/>
    <w:rsid w:val="00387856"/>
    <w:rsid w:val="00387871"/>
    <w:rsid w:val="00393718"/>
    <w:rsid w:val="003946CB"/>
    <w:rsid w:val="00395712"/>
    <w:rsid w:val="003967A2"/>
    <w:rsid w:val="00396DDB"/>
    <w:rsid w:val="00396F34"/>
    <w:rsid w:val="003A0CC5"/>
    <w:rsid w:val="003A20E5"/>
    <w:rsid w:val="003A3EEE"/>
    <w:rsid w:val="003A5266"/>
    <w:rsid w:val="003A5A9A"/>
    <w:rsid w:val="003A61EC"/>
    <w:rsid w:val="003A61FE"/>
    <w:rsid w:val="003A68DD"/>
    <w:rsid w:val="003A6C44"/>
    <w:rsid w:val="003A6C7C"/>
    <w:rsid w:val="003A72ED"/>
    <w:rsid w:val="003A7AA9"/>
    <w:rsid w:val="003B04FB"/>
    <w:rsid w:val="003B0A36"/>
    <w:rsid w:val="003B0B0F"/>
    <w:rsid w:val="003B1EE4"/>
    <w:rsid w:val="003B5507"/>
    <w:rsid w:val="003B5F0F"/>
    <w:rsid w:val="003B6E5C"/>
    <w:rsid w:val="003B7385"/>
    <w:rsid w:val="003B7A99"/>
    <w:rsid w:val="003C1018"/>
    <w:rsid w:val="003C2D1B"/>
    <w:rsid w:val="003C32C1"/>
    <w:rsid w:val="003C32CD"/>
    <w:rsid w:val="003C3A82"/>
    <w:rsid w:val="003C47B3"/>
    <w:rsid w:val="003C58B7"/>
    <w:rsid w:val="003C5D50"/>
    <w:rsid w:val="003C67FE"/>
    <w:rsid w:val="003C7541"/>
    <w:rsid w:val="003C7AAA"/>
    <w:rsid w:val="003C7E1C"/>
    <w:rsid w:val="003D08F2"/>
    <w:rsid w:val="003D1C3D"/>
    <w:rsid w:val="003D1EA7"/>
    <w:rsid w:val="003D2E1C"/>
    <w:rsid w:val="003D2F05"/>
    <w:rsid w:val="003D40D1"/>
    <w:rsid w:val="003D5328"/>
    <w:rsid w:val="003D5B31"/>
    <w:rsid w:val="003D6C6F"/>
    <w:rsid w:val="003D6EA4"/>
    <w:rsid w:val="003E06EA"/>
    <w:rsid w:val="003E0C38"/>
    <w:rsid w:val="003E1712"/>
    <w:rsid w:val="003E20B8"/>
    <w:rsid w:val="003E2ACF"/>
    <w:rsid w:val="003E2AF8"/>
    <w:rsid w:val="003E3495"/>
    <w:rsid w:val="003E4866"/>
    <w:rsid w:val="003E7659"/>
    <w:rsid w:val="003F1A71"/>
    <w:rsid w:val="003F1D57"/>
    <w:rsid w:val="003F1D9D"/>
    <w:rsid w:val="003F1ECA"/>
    <w:rsid w:val="003F2453"/>
    <w:rsid w:val="003F2733"/>
    <w:rsid w:val="003F5706"/>
    <w:rsid w:val="003F598F"/>
    <w:rsid w:val="003F5F74"/>
    <w:rsid w:val="003F6121"/>
    <w:rsid w:val="003F619F"/>
    <w:rsid w:val="003F69B7"/>
    <w:rsid w:val="003F7E4D"/>
    <w:rsid w:val="004002F5"/>
    <w:rsid w:val="00402469"/>
    <w:rsid w:val="0040402A"/>
    <w:rsid w:val="00405412"/>
    <w:rsid w:val="00405D38"/>
    <w:rsid w:val="004060AE"/>
    <w:rsid w:val="00406F1D"/>
    <w:rsid w:val="00406FFE"/>
    <w:rsid w:val="004105D1"/>
    <w:rsid w:val="0041124A"/>
    <w:rsid w:val="004117CC"/>
    <w:rsid w:val="00412E18"/>
    <w:rsid w:val="004130D2"/>
    <w:rsid w:val="004145B1"/>
    <w:rsid w:val="0041495E"/>
    <w:rsid w:val="00414C38"/>
    <w:rsid w:val="00415D48"/>
    <w:rsid w:val="00420031"/>
    <w:rsid w:val="0042027B"/>
    <w:rsid w:val="00420B17"/>
    <w:rsid w:val="00420E20"/>
    <w:rsid w:val="004244AC"/>
    <w:rsid w:val="004244FC"/>
    <w:rsid w:val="00424C40"/>
    <w:rsid w:val="004251C4"/>
    <w:rsid w:val="004253FC"/>
    <w:rsid w:val="00426A58"/>
    <w:rsid w:val="00427484"/>
    <w:rsid w:val="004300E1"/>
    <w:rsid w:val="0043061E"/>
    <w:rsid w:val="00430FD3"/>
    <w:rsid w:val="00432207"/>
    <w:rsid w:val="00432926"/>
    <w:rsid w:val="00432C0E"/>
    <w:rsid w:val="00434252"/>
    <w:rsid w:val="00436093"/>
    <w:rsid w:val="004362C7"/>
    <w:rsid w:val="004363AA"/>
    <w:rsid w:val="00436A0A"/>
    <w:rsid w:val="00436E15"/>
    <w:rsid w:val="00437937"/>
    <w:rsid w:val="00437FEA"/>
    <w:rsid w:val="004434FA"/>
    <w:rsid w:val="0044523F"/>
    <w:rsid w:val="00445B46"/>
    <w:rsid w:val="00445C4A"/>
    <w:rsid w:val="00446BFF"/>
    <w:rsid w:val="00452B74"/>
    <w:rsid w:val="00452DEC"/>
    <w:rsid w:val="00453F18"/>
    <w:rsid w:val="00454069"/>
    <w:rsid w:val="00454B93"/>
    <w:rsid w:val="00454FBA"/>
    <w:rsid w:val="0045649C"/>
    <w:rsid w:val="0045782A"/>
    <w:rsid w:val="00460026"/>
    <w:rsid w:val="00460405"/>
    <w:rsid w:val="00461F6A"/>
    <w:rsid w:val="004622E2"/>
    <w:rsid w:val="0046251D"/>
    <w:rsid w:val="00462ED4"/>
    <w:rsid w:val="0046356C"/>
    <w:rsid w:val="00464372"/>
    <w:rsid w:val="004663C9"/>
    <w:rsid w:val="00466580"/>
    <w:rsid w:val="004679D3"/>
    <w:rsid w:val="00467CC6"/>
    <w:rsid w:val="00467DBD"/>
    <w:rsid w:val="00467F96"/>
    <w:rsid w:val="0047034E"/>
    <w:rsid w:val="00470EFB"/>
    <w:rsid w:val="0047120C"/>
    <w:rsid w:val="0047126B"/>
    <w:rsid w:val="00471302"/>
    <w:rsid w:val="00474943"/>
    <w:rsid w:val="00476705"/>
    <w:rsid w:val="00480798"/>
    <w:rsid w:val="00482407"/>
    <w:rsid w:val="0048278A"/>
    <w:rsid w:val="00482A1D"/>
    <w:rsid w:val="0048307C"/>
    <w:rsid w:val="004836FE"/>
    <w:rsid w:val="00485776"/>
    <w:rsid w:val="00485A96"/>
    <w:rsid w:val="00485B35"/>
    <w:rsid w:val="00485E14"/>
    <w:rsid w:val="00486B77"/>
    <w:rsid w:val="004873B8"/>
    <w:rsid w:val="0049199C"/>
    <w:rsid w:val="00492207"/>
    <w:rsid w:val="00493151"/>
    <w:rsid w:val="00493745"/>
    <w:rsid w:val="004949EA"/>
    <w:rsid w:val="0049540A"/>
    <w:rsid w:val="00495B52"/>
    <w:rsid w:val="004966EE"/>
    <w:rsid w:val="004A0BB8"/>
    <w:rsid w:val="004A0D0F"/>
    <w:rsid w:val="004A120A"/>
    <w:rsid w:val="004A224A"/>
    <w:rsid w:val="004A241F"/>
    <w:rsid w:val="004A2A37"/>
    <w:rsid w:val="004A4058"/>
    <w:rsid w:val="004A4F03"/>
    <w:rsid w:val="004A54C0"/>
    <w:rsid w:val="004A7979"/>
    <w:rsid w:val="004B1280"/>
    <w:rsid w:val="004B1965"/>
    <w:rsid w:val="004B3C5D"/>
    <w:rsid w:val="004B3C83"/>
    <w:rsid w:val="004B4438"/>
    <w:rsid w:val="004B4A91"/>
    <w:rsid w:val="004B4C8D"/>
    <w:rsid w:val="004B5FFA"/>
    <w:rsid w:val="004B6344"/>
    <w:rsid w:val="004B678D"/>
    <w:rsid w:val="004B67A8"/>
    <w:rsid w:val="004B6800"/>
    <w:rsid w:val="004C064E"/>
    <w:rsid w:val="004C0D9D"/>
    <w:rsid w:val="004C1EFF"/>
    <w:rsid w:val="004C2594"/>
    <w:rsid w:val="004C29A9"/>
    <w:rsid w:val="004C2BA5"/>
    <w:rsid w:val="004C2DBF"/>
    <w:rsid w:val="004C31D1"/>
    <w:rsid w:val="004C36D1"/>
    <w:rsid w:val="004C3E80"/>
    <w:rsid w:val="004C4188"/>
    <w:rsid w:val="004C4746"/>
    <w:rsid w:val="004C5466"/>
    <w:rsid w:val="004C5574"/>
    <w:rsid w:val="004C7772"/>
    <w:rsid w:val="004C7F57"/>
    <w:rsid w:val="004D30AE"/>
    <w:rsid w:val="004D33CC"/>
    <w:rsid w:val="004D44EB"/>
    <w:rsid w:val="004D5278"/>
    <w:rsid w:val="004D57EB"/>
    <w:rsid w:val="004E0157"/>
    <w:rsid w:val="004E0378"/>
    <w:rsid w:val="004E190F"/>
    <w:rsid w:val="004E2D09"/>
    <w:rsid w:val="004E2D42"/>
    <w:rsid w:val="004E3723"/>
    <w:rsid w:val="004E583B"/>
    <w:rsid w:val="004E6AAE"/>
    <w:rsid w:val="004E7B01"/>
    <w:rsid w:val="004E7E9D"/>
    <w:rsid w:val="004F178F"/>
    <w:rsid w:val="004F19D7"/>
    <w:rsid w:val="004F1D6F"/>
    <w:rsid w:val="004F2725"/>
    <w:rsid w:val="004F2FCB"/>
    <w:rsid w:val="004F3149"/>
    <w:rsid w:val="004F3C5B"/>
    <w:rsid w:val="004F40BA"/>
    <w:rsid w:val="004F4A26"/>
    <w:rsid w:val="004F55E1"/>
    <w:rsid w:val="004F6277"/>
    <w:rsid w:val="004F6D60"/>
    <w:rsid w:val="004F7473"/>
    <w:rsid w:val="004F7F9C"/>
    <w:rsid w:val="00500277"/>
    <w:rsid w:val="005010C3"/>
    <w:rsid w:val="00501E5F"/>
    <w:rsid w:val="00502FA4"/>
    <w:rsid w:val="0050312E"/>
    <w:rsid w:val="0050333B"/>
    <w:rsid w:val="005052D1"/>
    <w:rsid w:val="00505400"/>
    <w:rsid w:val="005068EF"/>
    <w:rsid w:val="00507103"/>
    <w:rsid w:val="00507B5A"/>
    <w:rsid w:val="005110D6"/>
    <w:rsid w:val="00513134"/>
    <w:rsid w:val="005171F1"/>
    <w:rsid w:val="00517AE3"/>
    <w:rsid w:val="00517B6D"/>
    <w:rsid w:val="00517E9D"/>
    <w:rsid w:val="00520B77"/>
    <w:rsid w:val="00521485"/>
    <w:rsid w:val="005226E4"/>
    <w:rsid w:val="005229FD"/>
    <w:rsid w:val="00522A37"/>
    <w:rsid w:val="00523A8E"/>
    <w:rsid w:val="00523B6F"/>
    <w:rsid w:val="00524401"/>
    <w:rsid w:val="00526459"/>
    <w:rsid w:val="00527189"/>
    <w:rsid w:val="005273AF"/>
    <w:rsid w:val="00527E24"/>
    <w:rsid w:val="00530CFC"/>
    <w:rsid w:val="00530D61"/>
    <w:rsid w:val="005317F3"/>
    <w:rsid w:val="005323F6"/>
    <w:rsid w:val="0053273A"/>
    <w:rsid w:val="00532F7D"/>
    <w:rsid w:val="005332FE"/>
    <w:rsid w:val="00533501"/>
    <w:rsid w:val="00533F6B"/>
    <w:rsid w:val="005362AD"/>
    <w:rsid w:val="00536BFC"/>
    <w:rsid w:val="005420D2"/>
    <w:rsid w:val="00542368"/>
    <w:rsid w:val="005438F5"/>
    <w:rsid w:val="005439D6"/>
    <w:rsid w:val="00543C83"/>
    <w:rsid w:val="00543E46"/>
    <w:rsid w:val="00545102"/>
    <w:rsid w:val="0054557D"/>
    <w:rsid w:val="005467A3"/>
    <w:rsid w:val="0054729A"/>
    <w:rsid w:val="0054763D"/>
    <w:rsid w:val="00547718"/>
    <w:rsid w:val="00550B2D"/>
    <w:rsid w:val="00551C8A"/>
    <w:rsid w:val="00551E4A"/>
    <w:rsid w:val="00552778"/>
    <w:rsid w:val="005529D6"/>
    <w:rsid w:val="00552B1E"/>
    <w:rsid w:val="00552B67"/>
    <w:rsid w:val="005533B3"/>
    <w:rsid w:val="005552FD"/>
    <w:rsid w:val="005558F5"/>
    <w:rsid w:val="00556FD9"/>
    <w:rsid w:val="005607C7"/>
    <w:rsid w:val="0056101A"/>
    <w:rsid w:val="005620AF"/>
    <w:rsid w:val="00562676"/>
    <w:rsid w:val="00562FDE"/>
    <w:rsid w:val="0056458A"/>
    <w:rsid w:val="005646C2"/>
    <w:rsid w:val="005646F9"/>
    <w:rsid w:val="005647C9"/>
    <w:rsid w:val="0056542A"/>
    <w:rsid w:val="0056703A"/>
    <w:rsid w:val="00567F37"/>
    <w:rsid w:val="00570947"/>
    <w:rsid w:val="00571507"/>
    <w:rsid w:val="00571CC7"/>
    <w:rsid w:val="00571DDE"/>
    <w:rsid w:val="00572472"/>
    <w:rsid w:val="005752A1"/>
    <w:rsid w:val="0057531A"/>
    <w:rsid w:val="00576933"/>
    <w:rsid w:val="00577D07"/>
    <w:rsid w:val="0058034A"/>
    <w:rsid w:val="005815D0"/>
    <w:rsid w:val="005820D8"/>
    <w:rsid w:val="00583969"/>
    <w:rsid w:val="005852D0"/>
    <w:rsid w:val="0058609D"/>
    <w:rsid w:val="005867F9"/>
    <w:rsid w:val="00586BFF"/>
    <w:rsid w:val="00586E59"/>
    <w:rsid w:val="0058756E"/>
    <w:rsid w:val="0058772A"/>
    <w:rsid w:val="00590556"/>
    <w:rsid w:val="005912AC"/>
    <w:rsid w:val="0059145D"/>
    <w:rsid w:val="00592B28"/>
    <w:rsid w:val="00592F0F"/>
    <w:rsid w:val="005932C1"/>
    <w:rsid w:val="00594803"/>
    <w:rsid w:val="00595253"/>
    <w:rsid w:val="0059684E"/>
    <w:rsid w:val="005971EB"/>
    <w:rsid w:val="005A00C6"/>
    <w:rsid w:val="005A0BCA"/>
    <w:rsid w:val="005A1635"/>
    <w:rsid w:val="005A18E8"/>
    <w:rsid w:val="005A40D9"/>
    <w:rsid w:val="005A4204"/>
    <w:rsid w:val="005A46F9"/>
    <w:rsid w:val="005B050A"/>
    <w:rsid w:val="005B0785"/>
    <w:rsid w:val="005B18A7"/>
    <w:rsid w:val="005B448B"/>
    <w:rsid w:val="005B562B"/>
    <w:rsid w:val="005B573D"/>
    <w:rsid w:val="005B5A07"/>
    <w:rsid w:val="005B5DE4"/>
    <w:rsid w:val="005B67DE"/>
    <w:rsid w:val="005B7120"/>
    <w:rsid w:val="005B7392"/>
    <w:rsid w:val="005B7FEA"/>
    <w:rsid w:val="005C0C16"/>
    <w:rsid w:val="005C161B"/>
    <w:rsid w:val="005C1C8F"/>
    <w:rsid w:val="005C3751"/>
    <w:rsid w:val="005C496E"/>
    <w:rsid w:val="005C5639"/>
    <w:rsid w:val="005C6762"/>
    <w:rsid w:val="005C7D1A"/>
    <w:rsid w:val="005D0DB7"/>
    <w:rsid w:val="005D1B2D"/>
    <w:rsid w:val="005D2134"/>
    <w:rsid w:val="005D35DD"/>
    <w:rsid w:val="005D45B1"/>
    <w:rsid w:val="005D48C7"/>
    <w:rsid w:val="005D55B9"/>
    <w:rsid w:val="005D590E"/>
    <w:rsid w:val="005D6054"/>
    <w:rsid w:val="005E03B5"/>
    <w:rsid w:val="005E0AC4"/>
    <w:rsid w:val="005E0BEA"/>
    <w:rsid w:val="005E1B5F"/>
    <w:rsid w:val="005E1EB1"/>
    <w:rsid w:val="005E32DC"/>
    <w:rsid w:val="005E396D"/>
    <w:rsid w:val="005E3A55"/>
    <w:rsid w:val="005E4FF3"/>
    <w:rsid w:val="005E5114"/>
    <w:rsid w:val="005E5168"/>
    <w:rsid w:val="005E703B"/>
    <w:rsid w:val="005F0DC5"/>
    <w:rsid w:val="005F1CAF"/>
    <w:rsid w:val="005F2AFC"/>
    <w:rsid w:val="005F2E10"/>
    <w:rsid w:val="005F33B3"/>
    <w:rsid w:val="005F3E5A"/>
    <w:rsid w:val="005F4B9F"/>
    <w:rsid w:val="005F4D4C"/>
    <w:rsid w:val="005F5245"/>
    <w:rsid w:val="005F61FD"/>
    <w:rsid w:val="005F7386"/>
    <w:rsid w:val="00600805"/>
    <w:rsid w:val="006012D2"/>
    <w:rsid w:val="00602D8C"/>
    <w:rsid w:val="00604042"/>
    <w:rsid w:val="0060617F"/>
    <w:rsid w:val="006070D8"/>
    <w:rsid w:val="00607A79"/>
    <w:rsid w:val="0061515B"/>
    <w:rsid w:val="0061588E"/>
    <w:rsid w:val="00616032"/>
    <w:rsid w:val="00616126"/>
    <w:rsid w:val="00616527"/>
    <w:rsid w:val="00620AD0"/>
    <w:rsid w:val="0062169F"/>
    <w:rsid w:val="00622C5C"/>
    <w:rsid w:val="00622F34"/>
    <w:rsid w:val="00624594"/>
    <w:rsid w:val="00624FAA"/>
    <w:rsid w:val="00625F30"/>
    <w:rsid w:val="00626DB8"/>
    <w:rsid w:val="0063024C"/>
    <w:rsid w:val="006308F6"/>
    <w:rsid w:val="00631CE4"/>
    <w:rsid w:val="00632054"/>
    <w:rsid w:val="00634429"/>
    <w:rsid w:val="0063474E"/>
    <w:rsid w:val="0063571A"/>
    <w:rsid w:val="00635802"/>
    <w:rsid w:val="006364B7"/>
    <w:rsid w:val="00636E31"/>
    <w:rsid w:val="00640FDF"/>
    <w:rsid w:val="0064179C"/>
    <w:rsid w:val="006418A8"/>
    <w:rsid w:val="006421FA"/>
    <w:rsid w:val="00642394"/>
    <w:rsid w:val="00645FF4"/>
    <w:rsid w:val="00646CA8"/>
    <w:rsid w:val="00650654"/>
    <w:rsid w:val="0065275B"/>
    <w:rsid w:val="00653678"/>
    <w:rsid w:val="006549FF"/>
    <w:rsid w:val="00654F29"/>
    <w:rsid w:val="00655CD8"/>
    <w:rsid w:val="006576B2"/>
    <w:rsid w:val="00660AA7"/>
    <w:rsid w:val="00660AFA"/>
    <w:rsid w:val="00660F8A"/>
    <w:rsid w:val="00661498"/>
    <w:rsid w:val="0066249C"/>
    <w:rsid w:val="006640C7"/>
    <w:rsid w:val="006649D1"/>
    <w:rsid w:val="00664A43"/>
    <w:rsid w:val="00665315"/>
    <w:rsid w:val="006660AF"/>
    <w:rsid w:val="00666723"/>
    <w:rsid w:val="0066771C"/>
    <w:rsid w:val="0066786F"/>
    <w:rsid w:val="0067160F"/>
    <w:rsid w:val="006748AE"/>
    <w:rsid w:val="00675168"/>
    <w:rsid w:val="006751ED"/>
    <w:rsid w:val="00675252"/>
    <w:rsid w:val="00675547"/>
    <w:rsid w:val="00676381"/>
    <w:rsid w:val="0068138A"/>
    <w:rsid w:val="00681D1E"/>
    <w:rsid w:val="00684E51"/>
    <w:rsid w:val="00685E40"/>
    <w:rsid w:val="00685E64"/>
    <w:rsid w:val="00685FF8"/>
    <w:rsid w:val="00686404"/>
    <w:rsid w:val="00687FAD"/>
    <w:rsid w:val="006906C0"/>
    <w:rsid w:val="00691777"/>
    <w:rsid w:val="00691F2D"/>
    <w:rsid w:val="00694348"/>
    <w:rsid w:val="006946A8"/>
    <w:rsid w:val="0069492A"/>
    <w:rsid w:val="00696AB6"/>
    <w:rsid w:val="006A2567"/>
    <w:rsid w:val="006A2D70"/>
    <w:rsid w:val="006A604D"/>
    <w:rsid w:val="006A65C1"/>
    <w:rsid w:val="006A67C9"/>
    <w:rsid w:val="006A6E19"/>
    <w:rsid w:val="006B0D4F"/>
    <w:rsid w:val="006B1D82"/>
    <w:rsid w:val="006B4520"/>
    <w:rsid w:val="006B4B76"/>
    <w:rsid w:val="006B4EEC"/>
    <w:rsid w:val="006B5BE9"/>
    <w:rsid w:val="006B6387"/>
    <w:rsid w:val="006B73D5"/>
    <w:rsid w:val="006B765A"/>
    <w:rsid w:val="006C0AED"/>
    <w:rsid w:val="006C0D2A"/>
    <w:rsid w:val="006C1619"/>
    <w:rsid w:val="006C1835"/>
    <w:rsid w:val="006C1E3C"/>
    <w:rsid w:val="006C37D6"/>
    <w:rsid w:val="006C47E2"/>
    <w:rsid w:val="006C4D96"/>
    <w:rsid w:val="006C59A2"/>
    <w:rsid w:val="006C728E"/>
    <w:rsid w:val="006C7F27"/>
    <w:rsid w:val="006D078A"/>
    <w:rsid w:val="006D1CF4"/>
    <w:rsid w:val="006D252E"/>
    <w:rsid w:val="006D35BD"/>
    <w:rsid w:val="006D400D"/>
    <w:rsid w:val="006D46A4"/>
    <w:rsid w:val="006D5BF0"/>
    <w:rsid w:val="006D5C9F"/>
    <w:rsid w:val="006D71C9"/>
    <w:rsid w:val="006D7CF2"/>
    <w:rsid w:val="006E0076"/>
    <w:rsid w:val="006E0357"/>
    <w:rsid w:val="006E1609"/>
    <w:rsid w:val="006E302F"/>
    <w:rsid w:val="006E3F0B"/>
    <w:rsid w:val="006E557C"/>
    <w:rsid w:val="006E5A21"/>
    <w:rsid w:val="006E65D7"/>
    <w:rsid w:val="006E7C07"/>
    <w:rsid w:val="006F0F7C"/>
    <w:rsid w:val="006F2338"/>
    <w:rsid w:val="006F28C6"/>
    <w:rsid w:val="006F4C12"/>
    <w:rsid w:val="006F50E3"/>
    <w:rsid w:val="006F6249"/>
    <w:rsid w:val="006F6588"/>
    <w:rsid w:val="006F6FA7"/>
    <w:rsid w:val="006F7242"/>
    <w:rsid w:val="006F733A"/>
    <w:rsid w:val="006F76A2"/>
    <w:rsid w:val="00700D7D"/>
    <w:rsid w:val="007012B5"/>
    <w:rsid w:val="007022F9"/>
    <w:rsid w:val="007023F9"/>
    <w:rsid w:val="00702E51"/>
    <w:rsid w:val="007038D9"/>
    <w:rsid w:val="00705EEE"/>
    <w:rsid w:val="00706089"/>
    <w:rsid w:val="00707902"/>
    <w:rsid w:val="007106FA"/>
    <w:rsid w:val="00711F4C"/>
    <w:rsid w:val="0071240A"/>
    <w:rsid w:val="00712EB1"/>
    <w:rsid w:val="00713872"/>
    <w:rsid w:val="00713AB7"/>
    <w:rsid w:val="007158BE"/>
    <w:rsid w:val="00715CA1"/>
    <w:rsid w:val="007163B2"/>
    <w:rsid w:val="00716C73"/>
    <w:rsid w:val="00717C69"/>
    <w:rsid w:val="007218EF"/>
    <w:rsid w:val="0072348B"/>
    <w:rsid w:val="00725ADD"/>
    <w:rsid w:val="00725B7C"/>
    <w:rsid w:val="0072672D"/>
    <w:rsid w:val="00726C33"/>
    <w:rsid w:val="00727B3A"/>
    <w:rsid w:val="00731294"/>
    <w:rsid w:val="00733CF3"/>
    <w:rsid w:val="00734860"/>
    <w:rsid w:val="00734A1C"/>
    <w:rsid w:val="00734D22"/>
    <w:rsid w:val="007350FD"/>
    <w:rsid w:val="00735538"/>
    <w:rsid w:val="00735CA9"/>
    <w:rsid w:val="00735E46"/>
    <w:rsid w:val="00737C0D"/>
    <w:rsid w:val="0074010E"/>
    <w:rsid w:val="00740BB5"/>
    <w:rsid w:val="007413A0"/>
    <w:rsid w:val="00743996"/>
    <w:rsid w:val="00743CE3"/>
    <w:rsid w:val="0074420B"/>
    <w:rsid w:val="0074564A"/>
    <w:rsid w:val="00746204"/>
    <w:rsid w:val="0074628C"/>
    <w:rsid w:val="007464CF"/>
    <w:rsid w:val="007464EF"/>
    <w:rsid w:val="00746617"/>
    <w:rsid w:val="007519C9"/>
    <w:rsid w:val="00751D49"/>
    <w:rsid w:val="00751E7E"/>
    <w:rsid w:val="00751E81"/>
    <w:rsid w:val="0075207F"/>
    <w:rsid w:val="0075315F"/>
    <w:rsid w:val="0075368F"/>
    <w:rsid w:val="00753E4D"/>
    <w:rsid w:val="0075457A"/>
    <w:rsid w:val="007547A9"/>
    <w:rsid w:val="00757822"/>
    <w:rsid w:val="007607DC"/>
    <w:rsid w:val="0076121D"/>
    <w:rsid w:val="00761F49"/>
    <w:rsid w:val="007625E7"/>
    <w:rsid w:val="007631FE"/>
    <w:rsid w:val="007638BF"/>
    <w:rsid w:val="007644D3"/>
    <w:rsid w:val="007668EC"/>
    <w:rsid w:val="00770D2E"/>
    <w:rsid w:val="007737C1"/>
    <w:rsid w:val="007741A5"/>
    <w:rsid w:val="00774E20"/>
    <w:rsid w:val="007756DB"/>
    <w:rsid w:val="007803E9"/>
    <w:rsid w:val="007809FA"/>
    <w:rsid w:val="00782B30"/>
    <w:rsid w:val="00783045"/>
    <w:rsid w:val="0078369A"/>
    <w:rsid w:val="007861BE"/>
    <w:rsid w:val="00790982"/>
    <w:rsid w:val="00791EEA"/>
    <w:rsid w:val="0079545E"/>
    <w:rsid w:val="00795EDE"/>
    <w:rsid w:val="00796C81"/>
    <w:rsid w:val="00797A40"/>
    <w:rsid w:val="007A112F"/>
    <w:rsid w:val="007A309D"/>
    <w:rsid w:val="007A3796"/>
    <w:rsid w:val="007A3F83"/>
    <w:rsid w:val="007A4645"/>
    <w:rsid w:val="007A4A64"/>
    <w:rsid w:val="007A549E"/>
    <w:rsid w:val="007A5DB1"/>
    <w:rsid w:val="007A6383"/>
    <w:rsid w:val="007A702D"/>
    <w:rsid w:val="007A7990"/>
    <w:rsid w:val="007A7D1A"/>
    <w:rsid w:val="007B11E4"/>
    <w:rsid w:val="007B1213"/>
    <w:rsid w:val="007B13F2"/>
    <w:rsid w:val="007B22F1"/>
    <w:rsid w:val="007B270C"/>
    <w:rsid w:val="007B28FD"/>
    <w:rsid w:val="007B2DDA"/>
    <w:rsid w:val="007B2E93"/>
    <w:rsid w:val="007B30B5"/>
    <w:rsid w:val="007B3ACF"/>
    <w:rsid w:val="007B4B08"/>
    <w:rsid w:val="007B4D79"/>
    <w:rsid w:val="007B5E10"/>
    <w:rsid w:val="007B627B"/>
    <w:rsid w:val="007B6EF9"/>
    <w:rsid w:val="007B7402"/>
    <w:rsid w:val="007C051A"/>
    <w:rsid w:val="007C1B4F"/>
    <w:rsid w:val="007C2B39"/>
    <w:rsid w:val="007C2F08"/>
    <w:rsid w:val="007C32D2"/>
    <w:rsid w:val="007C5A87"/>
    <w:rsid w:val="007C5BE3"/>
    <w:rsid w:val="007C737F"/>
    <w:rsid w:val="007D0508"/>
    <w:rsid w:val="007D1E4E"/>
    <w:rsid w:val="007D2AC6"/>
    <w:rsid w:val="007D3712"/>
    <w:rsid w:val="007D3FBE"/>
    <w:rsid w:val="007D532E"/>
    <w:rsid w:val="007D57C3"/>
    <w:rsid w:val="007D68E0"/>
    <w:rsid w:val="007D6C71"/>
    <w:rsid w:val="007E0335"/>
    <w:rsid w:val="007E0469"/>
    <w:rsid w:val="007E0ABC"/>
    <w:rsid w:val="007E0F9B"/>
    <w:rsid w:val="007E145E"/>
    <w:rsid w:val="007E2CB7"/>
    <w:rsid w:val="007E3013"/>
    <w:rsid w:val="007E58C7"/>
    <w:rsid w:val="007E77A1"/>
    <w:rsid w:val="007F1256"/>
    <w:rsid w:val="007F1C6C"/>
    <w:rsid w:val="007F29CF"/>
    <w:rsid w:val="007F3C2E"/>
    <w:rsid w:val="007F4032"/>
    <w:rsid w:val="007F46B8"/>
    <w:rsid w:val="007F566D"/>
    <w:rsid w:val="007F56BB"/>
    <w:rsid w:val="007F70F0"/>
    <w:rsid w:val="00800964"/>
    <w:rsid w:val="00801A19"/>
    <w:rsid w:val="00801ECA"/>
    <w:rsid w:val="00802CD7"/>
    <w:rsid w:val="00803D6D"/>
    <w:rsid w:val="00805387"/>
    <w:rsid w:val="008072D0"/>
    <w:rsid w:val="00807888"/>
    <w:rsid w:val="00810026"/>
    <w:rsid w:val="00810716"/>
    <w:rsid w:val="00811CAF"/>
    <w:rsid w:val="00812FB5"/>
    <w:rsid w:val="00812FD1"/>
    <w:rsid w:val="00813404"/>
    <w:rsid w:val="008154B8"/>
    <w:rsid w:val="00817FE5"/>
    <w:rsid w:val="0082021E"/>
    <w:rsid w:val="00821446"/>
    <w:rsid w:val="00821AE2"/>
    <w:rsid w:val="00822403"/>
    <w:rsid w:val="0082249C"/>
    <w:rsid w:val="00823DE3"/>
    <w:rsid w:val="0082496E"/>
    <w:rsid w:val="0082505D"/>
    <w:rsid w:val="00825BA9"/>
    <w:rsid w:val="00826299"/>
    <w:rsid w:val="0082645F"/>
    <w:rsid w:val="008266A6"/>
    <w:rsid w:val="00827759"/>
    <w:rsid w:val="00827C3A"/>
    <w:rsid w:val="00831130"/>
    <w:rsid w:val="008319AD"/>
    <w:rsid w:val="00832174"/>
    <w:rsid w:val="008322A2"/>
    <w:rsid w:val="00832BD4"/>
    <w:rsid w:val="00833427"/>
    <w:rsid w:val="00833F54"/>
    <w:rsid w:val="008350D6"/>
    <w:rsid w:val="008355F3"/>
    <w:rsid w:val="008364F2"/>
    <w:rsid w:val="008367AB"/>
    <w:rsid w:val="0084112A"/>
    <w:rsid w:val="00841F5D"/>
    <w:rsid w:val="00842439"/>
    <w:rsid w:val="00844464"/>
    <w:rsid w:val="00844B51"/>
    <w:rsid w:val="00844C3D"/>
    <w:rsid w:val="008456CF"/>
    <w:rsid w:val="008468E8"/>
    <w:rsid w:val="00847373"/>
    <w:rsid w:val="00847614"/>
    <w:rsid w:val="0084769B"/>
    <w:rsid w:val="00847C22"/>
    <w:rsid w:val="00850585"/>
    <w:rsid w:val="00851C86"/>
    <w:rsid w:val="00851DE2"/>
    <w:rsid w:val="00853D0E"/>
    <w:rsid w:val="00854213"/>
    <w:rsid w:val="00854D35"/>
    <w:rsid w:val="00855FD5"/>
    <w:rsid w:val="00857690"/>
    <w:rsid w:val="00860116"/>
    <w:rsid w:val="00861427"/>
    <w:rsid w:val="008625AD"/>
    <w:rsid w:val="00862F90"/>
    <w:rsid w:val="00863A28"/>
    <w:rsid w:val="00863D79"/>
    <w:rsid w:val="0086470B"/>
    <w:rsid w:val="00865B0B"/>
    <w:rsid w:val="00867845"/>
    <w:rsid w:val="00867D14"/>
    <w:rsid w:val="00870F91"/>
    <w:rsid w:val="008712E6"/>
    <w:rsid w:val="00871AD6"/>
    <w:rsid w:val="008725EA"/>
    <w:rsid w:val="0087434D"/>
    <w:rsid w:val="008745FB"/>
    <w:rsid w:val="00875324"/>
    <w:rsid w:val="008760A3"/>
    <w:rsid w:val="00876741"/>
    <w:rsid w:val="0087697D"/>
    <w:rsid w:val="00877EB4"/>
    <w:rsid w:val="008813D8"/>
    <w:rsid w:val="00881C61"/>
    <w:rsid w:val="008821C2"/>
    <w:rsid w:val="0088399E"/>
    <w:rsid w:val="00884098"/>
    <w:rsid w:val="00884485"/>
    <w:rsid w:val="00884BC4"/>
    <w:rsid w:val="0088550B"/>
    <w:rsid w:val="00887E9E"/>
    <w:rsid w:val="00890D05"/>
    <w:rsid w:val="00890F52"/>
    <w:rsid w:val="0089135C"/>
    <w:rsid w:val="00892E66"/>
    <w:rsid w:val="00895387"/>
    <w:rsid w:val="008961B4"/>
    <w:rsid w:val="008A0837"/>
    <w:rsid w:val="008A0FFE"/>
    <w:rsid w:val="008A1407"/>
    <w:rsid w:val="008A1A73"/>
    <w:rsid w:val="008A290B"/>
    <w:rsid w:val="008A3500"/>
    <w:rsid w:val="008A3BB2"/>
    <w:rsid w:val="008A3EED"/>
    <w:rsid w:val="008A4729"/>
    <w:rsid w:val="008A6107"/>
    <w:rsid w:val="008A63BD"/>
    <w:rsid w:val="008A6B94"/>
    <w:rsid w:val="008A6DCE"/>
    <w:rsid w:val="008A7227"/>
    <w:rsid w:val="008A72CE"/>
    <w:rsid w:val="008A72FF"/>
    <w:rsid w:val="008B02EF"/>
    <w:rsid w:val="008B07CF"/>
    <w:rsid w:val="008B1C8B"/>
    <w:rsid w:val="008B305C"/>
    <w:rsid w:val="008B3450"/>
    <w:rsid w:val="008B6FD7"/>
    <w:rsid w:val="008B776F"/>
    <w:rsid w:val="008B7B3C"/>
    <w:rsid w:val="008C0A4D"/>
    <w:rsid w:val="008C1B4B"/>
    <w:rsid w:val="008C3484"/>
    <w:rsid w:val="008C37C6"/>
    <w:rsid w:val="008C420B"/>
    <w:rsid w:val="008C495B"/>
    <w:rsid w:val="008C61AF"/>
    <w:rsid w:val="008C70C2"/>
    <w:rsid w:val="008C7276"/>
    <w:rsid w:val="008C7884"/>
    <w:rsid w:val="008C7EB8"/>
    <w:rsid w:val="008D2ACB"/>
    <w:rsid w:val="008D2AFF"/>
    <w:rsid w:val="008D42E7"/>
    <w:rsid w:val="008D5214"/>
    <w:rsid w:val="008D649D"/>
    <w:rsid w:val="008D7DB7"/>
    <w:rsid w:val="008E0C06"/>
    <w:rsid w:val="008E111E"/>
    <w:rsid w:val="008E13A3"/>
    <w:rsid w:val="008E1FC8"/>
    <w:rsid w:val="008E24D1"/>
    <w:rsid w:val="008E2C01"/>
    <w:rsid w:val="008E4103"/>
    <w:rsid w:val="008E452A"/>
    <w:rsid w:val="008E4D0C"/>
    <w:rsid w:val="008E5534"/>
    <w:rsid w:val="008E7BF8"/>
    <w:rsid w:val="008F424E"/>
    <w:rsid w:val="008F477E"/>
    <w:rsid w:val="008F4C13"/>
    <w:rsid w:val="008F5A25"/>
    <w:rsid w:val="008F641D"/>
    <w:rsid w:val="008F67FD"/>
    <w:rsid w:val="008F6C5D"/>
    <w:rsid w:val="008F719D"/>
    <w:rsid w:val="008F74B3"/>
    <w:rsid w:val="00901A08"/>
    <w:rsid w:val="00901B26"/>
    <w:rsid w:val="00901CA5"/>
    <w:rsid w:val="00902649"/>
    <w:rsid w:val="00902C3D"/>
    <w:rsid w:val="0090514C"/>
    <w:rsid w:val="00905ECD"/>
    <w:rsid w:val="00905F16"/>
    <w:rsid w:val="00907F01"/>
    <w:rsid w:val="0091088C"/>
    <w:rsid w:val="00911FFC"/>
    <w:rsid w:val="00912E3C"/>
    <w:rsid w:val="009134EF"/>
    <w:rsid w:val="0091422B"/>
    <w:rsid w:val="00914636"/>
    <w:rsid w:val="00915092"/>
    <w:rsid w:val="0091622E"/>
    <w:rsid w:val="009164B7"/>
    <w:rsid w:val="00917222"/>
    <w:rsid w:val="00917B9F"/>
    <w:rsid w:val="00920189"/>
    <w:rsid w:val="009208EC"/>
    <w:rsid w:val="009212CB"/>
    <w:rsid w:val="009219F4"/>
    <w:rsid w:val="00921BA7"/>
    <w:rsid w:val="00923C08"/>
    <w:rsid w:val="0092414C"/>
    <w:rsid w:val="00924183"/>
    <w:rsid w:val="009247A6"/>
    <w:rsid w:val="00925E90"/>
    <w:rsid w:val="00926E84"/>
    <w:rsid w:val="00926F9D"/>
    <w:rsid w:val="00926FE3"/>
    <w:rsid w:val="009271D0"/>
    <w:rsid w:val="009271E1"/>
    <w:rsid w:val="0092772E"/>
    <w:rsid w:val="00930FA6"/>
    <w:rsid w:val="00932AB5"/>
    <w:rsid w:val="00932B03"/>
    <w:rsid w:val="00934B11"/>
    <w:rsid w:val="00936EBA"/>
    <w:rsid w:val="00937031"/>
    <w:rsid w:val="00941E95"/>
    <w:rsid w:val="00942327"/>
    <w:rsid w:val="00942B6B"/>
    <w:rsid w:val="00943605"/>
    <w:rsid w:val="00943850"/>
    <w:rsid w:val="00943D93"/>
    <w:rsid w:val="00944F70"/>
    <w:rsid w:val="00946772"/>
    <w:rsid w:val="00947ED3"/>
    <w:rsid w:val="00950030"/>
    <w:rsid w:val="00951172"/>
    <w:rsid w:val="009518CE"/>
    <w:rsid w:val="0095301D"/>
    <w:rsid w:val="009535A9"/>
    <w:rsid w:val="00954F0B"/>
    <w:rsid w:val="00955662"/>
    <w:rsid w:val="00955B41"/>
    <w:rsid w:val="00956DB7"/>
    <w:rsid w:val="00956EB4"/>
    <w:rsid w:val="00960CBD"/>
    <w:rsid w:val="009627CA"/>
    <w:rsid w:val="0096280C"/>
    <w:rsid w:val="009635B8"/>
    <w:rsid w:val="00963C15"/>
    <w:rsid w:val="00964020"/>
    <w:rsid w:val="00965214"/>
    <w:rsid w:val="00967448"/>
    <w:rsid w:val="009727D1"/>
    <w:rsid w:val="00973289"/>
    <w:rsid w:val="009746A9"/>
    <w:rsid w:val="00974ED5"/>
    <w:rsid w:val="009753C7"/>
    <w:rsid w:val="0097632A"/>
    <w:rsid w:val="009765FF"/>
    <w:rsid w:val="00976898"/>
    <w:rsid w:val="00976961"/>
    <w:rsid w:val="00977F30"/>
    <w:rsid w:val="0098006B"/>
    <w:rsid w:val="00980480"/>
    <w:rsid w:val="0098053D"/>
    <w:rsid w:val="009826C5"/>
    <w:rsid w:val="009835C5"/>
    <w:rsid w:val="009839A7"/>
    <w:rsid w:val="00984284"/>
    <w:rsid w:val="009842C3"/>
    <w:rsid w:val="009861B1"/>
    <w:rsid w:val="00987244"/>
    <w:rsid w:val="009873D9"/>
    <w:rsid w:val="009878D9"/>
    <w:rsid w:val="009906F8"/>
    <w:rsid w:val="00991B58"/>
    <w:rsid w:val="00991FC7"/>
    <w:rsid w:val="009921A1"/>
    <w:rsid w:val="009937A7"/>
    <w:rsid w:val="00994828"/>
    <w:rsid w:val="00994AAB"/>
    <w:rsid w:val="00994B86"/>
    <w:rsid w:val="009953DA"/>
    <w:rsid w:val="00995A68"/>
    <w:rsid w:val="00995BB2"/>
    <w:rsid w:val="009A0903"/>
    <w:rsid w:val="009A0C24"/>
    <w:rsid w:val="009A11A8"/>
    <w:rsid w:val="009A1AEB"/>
    <w:rsid w:val="009A1FFF"/>
    <w:rsid w:val="009A3544"/>
    <w:rsid w:val="009A3BB2"/>
    <w:rsid w:val="009A3DDF"/>
    <w:rsid w:val="009A470B"/>
    <w:rsid w:val="009A4ED9"/>
    <w:rsid w:val="009A575F"/>
    <w:rsid w:val="009A61C5"/>
    <w:rsid w:val="009A67D4"/>
    <w:rsid w:val="009A717C"/>
    <w:rsid w:val="009A72D8"/>
    <w:rsid w:val="009B09F4"/>
    <w:rsid w:val="009B0B04"/>
    <w:rsid w:val="009B0D6C"/>
    <w:rsid w:val="009B15FD"/>
    <w:rsid w:val="009B3433"/>
    <w:rsid w:val="009B75AE"/>
    <w:rsid w:val="009B7793"/>
    <w:rsid w:val="009C111C"/>
    <w:rsid w:val="009C2588"/>
    <w:rsid w:val="009C2DB2"/>
    <w:rsid w:val="009C2F62"/>
    <w:rsid w:val="009C47D2"/>
    <w:rsid w:val="009C484C"/>
    <w:rsid w:val="009C6FE3"/>
    <w:rsid w:val="009C7E71"/>
    <w:rsid w:val="009D07A0"/>
    <w:rsid w:val="009D0A01"/>
    <w:rsid w:val="009D0DF6"/>
    <w:rsid w:val="009D17A4"/>
    <w:rsid w:val="009D25DC"/>
    <w:rsid w:val="009D329F"/>
    <w:rsid w:val="009D3C34"/>
    <w:rsid w:val="009D3C69"/>
    <w:rsid w:val="009D409E"/>
    <w:rsid w:val="009D5C69"/>
    <w:rsid w:val="009D7CCF"/>
    <w:rsid w:val="009E0947"/>
    <w:rsid w:val="009E0D4E"/>
    <w:rsid w:val="009E1539"/>
    <w:rsid w:val="009E22FD"/>
    <w:rsid w:val="009E44E4"/>
    <w:rsid w:val="009E474D"/>
    <w:rsid w:val="009E4AA1"/>
    <w:rsid w:val="009E524A"/>
    <w:rsid w:val="009E5CEC"/>
    <w:rsid w:val="009E6AA9"/>
    <w:rsid w:val="009E7305"/>
    <w:rsid w:val="009E7D6D"/>
    <w:rsid w:val="009E7D95"/>
    <w:rsid w:val="009F17B9"/>
    <w:rsid w:val="009F1ED4"/>
    <w:rsid w:val="009F362F"/>
    <w:rsid w:val="009F388C"/>
    <w:rsid w:val="009F3FD2"/>
    <w:rsid w:val="009F4A49"/>
    <w:rsid w:val="009F4B7B"/>
    <w:rsid w:val="009F5CF2"/>
    <w:rsid w:val="009F72DF"/>
    <w:rsid w:val="00A00379"/>
    <w:rsid w:val="00A00BCA"/>
    <w:rsid w:val="00A02868"/>
    <w:rsid w:val="00A02915"/>
    <w:rsid w:val="00A034CA"/>
    <w:rsid w:val="00A038E4"/>
    <w:rsid w:val="00A03AE3"/>
    <w:rsid w:val="00A03FB7"/>
    <w:rsid w:val="00A052F6"/>
    <w:rsid w:val="00A05648"/>
    <w:rsid w:val="00A05DE5"/>
    <w:rsid w:val="00A07B17"/>
    <w:rsid w:val="00A10101"/>
    <w:rsid w:val="00A10434"/>
    <w:rsid w:val="00A10E8E"/>
    <w:rsid w:val="00A112BB"/>
    <w:rsid w:val="00A12962"/>
    <w:rsid w:val="00A12DFD"/>
    <w:rsid w:val="00A12E27"/>
    <w:rsid w:val="00A14548"/>
    <w:rsid w:val="00A15BA2"/>
    <w:rsid w:val="00A16295"/>
    <w:rsid w:val="00A16DAE"/>
    <w:rsid w:val="00A20246"/>
    <w:rsid w:val="00A214FC"/>
    <w:rsid w:val="00A218F6"/>
    <w:rsid w:val="00A25543"/>
    <w:rsid w:val="00A2584A"/>
    <w:rsid w:val="00A2633E"/>
    <w:rsid w:val="00A271A8"/>
    <w:rsid w:val="00A2768E"/>
    <w:rsid w:val="00A277B2"/>
    <w:rsid w:val="00A27E7D"/>
    <w:rsid w:val="00A321F0"/>
    <w:rsid w:val="00A32529"/>
    <w:rsid w:val="00A33035"/>
    <w:rsid w:val="00A33A8F"/>
    <w:rsid w:val="00A33AE2"/>
    <w:rsid w:val="00A34329"/>
    <w:rsid w:val="00A34C69"/>
    <w:rsid w:val="00A34F39"/>
    <w:rsid w:val="00A3625B"/>
    <w:rsid w:val="00A3692C"/>
    <w:rsid w:val="00A36B3B"/>
    <w:rsid w:val="00A40FB0"/>
    <w:rsid w:val="00A410CE"/>
    <w:rsid w:val="00A41803"/>
    <w:rsid w:val="00A45BA9"/>
    <w:rsid w:val="00A46A81"/>
    <w:rsid w:val="00A47BB5"/>
    <w:rsid w:val="00A505C2"/>
    <w:rsid w:val="00A50A7C"/>
    <w:rsid w:val="00A52275"/>
    <w:rsid w:val="00A529E9"/>
    <w:rsid w:val="00A53141"/>
    <w:rsid w:val="00A541A7"/>
    <w:rsid w:val="00A55C63"/>
    <w:rsid w:val="00A55EF7"/>
    <w:rsid w:val="00A5643E"/>
    <w:rsid w:val="00A56BDE"/>
    <w:rsid w:val="00A60323"/>
    <w:rsid w:val="00A6057F"/>
    <w:rsid w:val="00A60A57"/>
    <w:rsid w:val="00A60C40"/>
    <w:rsid w:val="00A60E8C"/>
    <w:rsid w:val="00A60FCA"/>
    <w:rsid w:val="00A61060"/>
    <w:rsid w:val="00A61DCE"/>
    <w:rsid w:val="00A62EF3"/>
    <w:rsid w:val="00A632A2"/>
    <w:rsid w:val="00A638EF"/>
    <w:rsid w:val="00A648D8"/>
    <w:rsid w:val="00A65080"/>
    <w:rsid w:val="00A668B9"/>
    <w:rsid w:val="00A6715B"/>
    <w:rsid w:val="00A702AF"/>
    <w:rsid w:val="00A716E8"/>
    <w:rsid w:val="00A733C1"/>
    <w:rsid w:val="00A747A1"/>
    <w:rsid w:val="00A74FF2"/>
    <w:rsid w:val="00A7582F"/>
    <w:rsid w:val="00A767A5"/>
    <w:rsid w:val="00A77819"/>
    <w:rsid w:val="00A82329"/>
    <w:rsid w:val="00A8251D"/>
    <w:rsid w:val="00A82DB6"/>
    <w:rsid w:val="00A830FA"/>
    <w:rsid w:val="00A86890"/>
    <w:rsid w:val="00A86AC7"/>
    <w:rsid w:val="00A904E4"/>
    <w:rsid w:val="00A9116D"/>
    <w:rsid w:val="00A9309D"/>
    <w:rsid w:val="00A93DE7"/>
    <w:rsid w:val="00A94AA3"/>
    <w:rsid w:val="00A950E8"/>
    <w:rsid w:val="00A964D7"/>
    <w:rsid w:val="00AA0266"/>
    <w:rsid w:val="00AA03A8"/>
    <w:rsid w:val="00AA0572"/>
    <w:rsid w:val="00AA13C7"/>
    <w:rsid w:val="00AA14C8"/>
    <w:rsid w:val="00AA1A60"/>
    <w:rsid w:val="00AA1CB4"/>
    <w:rsid w:val="00AA2520"/>
    <w:rsid w:val="00AA2661"/>
    <w:rsid w:val="00AA2780"/>
    <w:rsid w:val="00AA2885"/>
    <w:rsid w:val="00AA2D9A"/>
    <w:rsid w:val="00AA3B15"/>
    <w:rsid w:val="00AA3BD6"/>
    <w:rsid w:val="00AA4134"/>
    <w:rsid w:val="00AA6B87"/>
    <w:rsid w:val="00AA732B"/>
    <w:rsid w:val="00AB0EF5"/>
    <w:rsid w:val="00AB2D8E"/>
    <w:rsid w:val="00AB3163"/>
    <w:rsid w:val="00AB3F42"/>
    <w:rsid w:val="00AB3F7E"/>
    <w:rsid w:val="00AB4416"/>
    <w:rsid w:val="00AB4630"/>
    <w:rsid w:val="00AB560B"/>
    <w:rsid w:val="00AB5CC7"/>
    <w:rsid w:val="00AB5FDB"/>
    <w:rsid w:val="00AC0444"/>
    <w:rsid w:val="00AC0C82"/>
    <w:rsid w:val="00AC1741"/>
    <w:rsid w:val="00AC2EDB"/>
    <w:rsid w:val="00AC5F85"/>
    <w:rsid w:val="00AC75F1"/>
    <w:rsid w:val="00AD0099"/>
    <w:rsid w:val="00AD030F"/>
    <w:rsid w:val="00AD1149"/>
    <w:rsid w:val="00AD25A2"/>
    <w:rsid w:val="00AD2C66"/>
    <w:rsid w:val="00AD37A8"/>
    <w:rsid w:val="00AD4AA1"/>
    <w:rsid w:val="00AD5352"/>
    <w:rsid w:val="00AD5FFF"/>
    <w:rsid w:val="00AD6A79"/>
    <w:rsid w:val="00AE00F6"/>
    <w:rsid w:val="00AE30DC"/>
    <w:rsid w:val="00AE3AC8"/>
    <w:rsid w:val="00AE3BAD"/>
    <w:rsid w:val="00AE5612"/>
    <w:rsid w:val="00AE5D77"/>
    <w:rsid w:val="00AE63C3"/>
    <w:rsid w:val="00AE698B"/>
    <w:rsid w:val="00AE7663"/>
    <w:rsid w:val="00AE7AE2"/>
    <w:rsid w:val="00AF0561"/>
    <w:rsid w:val="00AF0F71"/>
    <w:rsid w:val="00AF1A68"/>
    <w:rsid w:val="00AF2FBE"/>
    <w:rsid w:val="00AF31DD"/>
    <w:rsid w:val="00AF3FF8"/>
    <w:rsid w:val="00AF465C"/>
    <w:rsid w:val="00AF57B8"/>
    <w:rsid w:val="00AF631C"/>
    <w:rsid w:val="00AF71ED"/>
    <w:rsid w:val="00B001B7"/>
    <w:rsid w:val="00B01296"/>
    <w:rsid w:val="00B01EBD"/>
    <w:rsid w:val="00B028F1"/>
    <w:rsid w:val="00B03142"/>
    <w:rsid w:val="00B05FC5"/>
    <w:rsid w:val="00B0695F"/>
    <w:rsid w:val="00B07AB5"/>
    <w:rsid w:val="00B11F54"/>
    <w:rsid w:val="00B12429"/>
    <w:rsid w:val="00B12ABD"/>
    <w:rsid w:val="00B140A0"/>
    <w:rsid w:val="00B149B2"/>
    <w:rsid w:val="00B159A3"/>
    <w:rsid w:val="00B16873"/>
    <w:rsid w:val="00B16B2E"/>
    <w:rsid w:val="00B17B0E"/>
    <w:rsid w:val="00B218DE"/>
    <w:rsid w:val="00B23446"/>
    <w:rsid w:val="00B24299"/>
    <w:rsid w:val="00B2441B"/>
    <w:rsid w:val="00B25555"/>
    <w:rsid w:val="00B2580B"/>
    <w:rsid w:val="00B2596F"/>
    <w:rsid w:val="00B275B4"/>
    <w:rsid w:val="00B302A7"/>
    <w:rsid w:val="00B30F9A"/>
    <w:rsid w:val="00B33501"/>
    <w:rsid w:val="00B35242"/>
    <w:rsid w:val="00B35DB7"/>
    <w:rsid w:val="00B3644A"/>
    <w:rsid w:val="00B36840"/>
    <w:rsid w:val="00B36D9D"/>
    <w:rsid w:val="00B417F6"/>
    <w:rsid w:val="00B4359D"/>
    <w:rsid w:val="00B446C2"/>
    <w:rsid w:val="00B45035"/>
    <w:rsid w:val="00B4597E"/>
    <w:rsid w:val="00B471FF"/>
    <w:rsid w:val="00B47DD7"/>
    <w:rsid w:val="00B500C9"/>
    <w:rsid w:val="00B509AD"/>
    <w:rsid w:val="00B5275C"/>
    <w:rsid w:val="00B55644"/>
    <w:rsid w:val="00B56025"/>
    <w:rsid w:val="00B563B0"/>
    <w:rsid w:val="00B571DF"/>
    <w:rsid w:val="00B57D8E"/>
    <w:rsid w:val="00B608FA"/>
    <w:rsid w:val="00B60F0B"/>
    <w:rsid w:val="00B6166E"/>
    <w:rsid w:val="00B61E4F"/>
    <w:rsid w:val="00B630A3"/>
    <w:rsid w:val="00B636B4"/>
    <w:rsid w:val="00B6413C"/>
    <w:rsid w:val="00B64C93"/>
    <w:rsid w:val="00B66C09"/>
    <w:rsid w:val="00B672B9"/>
    <w:rsid w:val="00B70717"/>
    <w:rsid w:val="00B712F1"/>
    <w:rsid w:val="00B7223D"/>
    <w:rsid w:val="00B722C7"/>
    <w:rsid w:val="00B734DA"/>
    <w:rsid w:val="00B740EA"/>
    <w:rsid w:val="00B747C7"/>
    <w:rsid w:val="00B74CEE"/>
    <w:rsid w:val="00B752D9"/>
    <w:rsid w:val="00B76664"/>
    <w:rsid w:val="00B76884"/>
    <w:rsid w:val="00B80583"/>
    <w:rsid w:val="00B8094F"/>
    <w:rsid w:val="00B82480"/>
    <w:rsid w:val="00B826DA"/>
    <w:rsid w:val="00B82DDD"/>
    <w:rsid w:val="00B8616F"/>
    <w:rsid w:val="00B879F5"/>
    <w:rsid w:val="00B87EDA"/>
    <w:rsid w:val="00B90E41"/>
    <w:rsid w:val="00B91F4B"/>
    <w:rsid w:val="00B934CA"/>
    <w:rsid w:val="00B96908"/>
    <w:rsid w:val="00B977AE"/>
    <w:rsid w:val="00B97C79"/>
    <w:rsid w:val="00BA1F5C"/>
    <w:rsid w:val="00BA3A6E"/>
    <w:rsid w:val="00BA5825"/>
    <w:rsid w:val="00BA650C"/>
    <w:rsid w:val="00BA7076"/>
    <w:rsid w:val="00BA77BC"/>
    <w:rsid w:val="00BB04CE"/>
    <w:rsid w:val="00BB184F"/>
    <w:rsid w:val="00BB287F"/>
    <w:rsid w:val="00BB2E7C"/>
    <w:rsid w:val="00BB3135"/>
    <w:rsid w:val="00BB4473"/>
    <w:rsid w:val="00BB4C66"/>
    <w:rsid w:val="00BB5DD2"/>
    <w:rsid w:val="00BB7F45"/>
    <w:rsid w:val="00BC02BA"/>
    <w:rsid w:val="00BC034E"/>
    <w:rsid w:val="00BC0585"/>
    <w:rsid w:val="00BC2B8F"/>
    <w:rsid w:val="00BC498F"/>
    <w:rsid w:val="00BC54C3"/>
    <w:rsid w:val="00BC5575"/>
    <w:rsid w:val="00BC62D1"/>
    <w:rsid w:val="00BC6D00"/>
    <w:rsid w:val="00BC7303"/>
    <w:rsid w:val="00BC787F"/>
    <w:rsid w:val="00BC7B25"/>
    <w:rsid w:val="00BD144D"/>
    <w:rsid w:val="00BD1718"/>
    <w:rsid w:val="00BD2ADD"/>
    <w:rsid w:val="00BD2B5E"/>
    <w:rsid w:val="00BD37DA"/>
    <w:rsid w:val="00BD386B"/>
    <w:rsid w:val="00BD3BDE"/>
    <w:rsid w:val="00BD59D4"/>
    <w:rsid w:val="00BD6DDC"/>
    <w:rsid w:val="00BD6E5A"/>
    <w:rsid w:val="00BD75F8"/>
    <w:rsid w:val="00BD76B2"/>
    <w:rsid w:val="00BE0BAF"/>
    <w:rsid w:val="00BE2548"/>
    <w:rsid w:val="00BE27AE"/>
    <w:rsid w:val="00BE3413"/>
    <w:rsid w:val="00BE3773"/>
    <w:rsid w:val="00BE37B3"/>
    <w:rsid w:val="00BE37C0"/>
    <w:rsid w:val="00BE4700"/>
    <w:rsid w:val="00BE4769"/>
    <w:rsid w:val="00BE538D"/>
    <w:rsid w:val="00BE53AA"/>
    <w:rsid w:val="00BE6601"/>
    <w:rsid w:val="00BE6912"/>
    <w:rsid w:val="00BF0072"/>
    <w:rsid w:val="00BF1404"/>
    <w:rsid w:val="00BF1E86"/>
    <w:rsid w:val="00BF2AB7"/>
    <w:rsid w:val="00BF2BB0"/>
    <w:rsid w:val="00BF3190"/>
    <w:rsid w:val="00BF3780"/>
    <w:rsid w:val="00BF4001"/>
    <w:rsid w:val="00BF4618"/>
    <w:rsid w:val="00BF4892"/>
    <w:rsid w:val="00BF5BE3"/>
    <w:rsid w:val="00BF60D4"/>
    <w:rsid w:val="00BF6905"/>
    <w:rsid w:val="00BF6C1A"/>
    <w:rsid w:val="00BF700B"/>
    <w:rsid w:val="00BF7783"/>
    <w:rsid w:val="00C005AD"/>
    <w:rsid w:val="00C005CA"/>
    <w:rsid w:val="00C01D50"/>
    <w:rsid w:val="00C03090"/>
    <w:rsid w:val="00C031C8"/>
    <w:rsid w:val="00C051BF"/>
    <w:rsid w:val="00C0596A"/>
    <w:rsid w:val="00C06A48"/>
    <w:rsid w:val="00C06F91"/>
    <w:rsid w:val="00C07362"/>
    <w:rsid w:val="00C11548"/>
    <w:rsid w:val="00C135E5"/>
    <w:rsid w:val="00C1562C"/>
    <w:rsid w:val="00C15EAF"/>
    <w:rsid w:val="00C16AEA"/>
    <w:rsid w:val="00C179B1"/>
    <w:rsid w:val="00C17CB9"/>
    <w:rsid w:val="00C20DEF"/>
    <w:rsid w:val="00C211BA"/>
    <w:rsid w:val="00C239A1"/>
    <w:rsid w:val="00C24333"/>
    <w:rsid w:val="00C24C32"/>
    <w:rsid w:val="00C2723F"/>
    <w:rsid w:val="00C27371"/>
    <w:rsid w:val="00C27AD5"/>
    <w:rsid w:val="00C304B0"/>
    <w:rsid w:val="00C3162A"/>
    <w:rsid w:val="00C32593"/>
    <w:rsid w:val="00C32971"/>
    <w:rsid w:val="00C32DC1"/>
    <w:rsid w:val="00C33BC0"/>
    <w:rsid w:val="00C35D07"/>
    <w:rsid w:val="00C36D6B"/>
    <w:rsid w:val="00C3734A"/>
    <w:rsid w:val="00C373EF"/>
    <w:rsid w:val="00C40833"/>
    <w:rsid w:val="00C4201F"/>
    <w:rsid w:val="00C43294"/>
    <w:rsid w:val="00C44C3A"/>
    <w:rsid w:val="00C455B2"/>
    <w:rsid w:val="00C45E18"/>
    <w:rsid w:val="00C47DB3"/>
    <w:rsid w:val="00C50812"/>
    <w:rsid w:val="00C51FE0"/>
    <w:rsid w:val="00C5245D"/>
    <w:rsid w:val="00C52D65"/>
    <w:rsid w:val="00C53D5E"/>
    <w:rsid w:val="00C54081"/>
    <w:rsid w:val="00C543FA"/>
    <w:rsid w:val="00C546EA"/>
    <w:rsid w:val="00C57377"/>
    <w:rsid w:val="00C57856"/>
    <w:rsid w:val="00C57ADC"/>
    <w:rsid w:val="00C603AC"/>
    <w:rsid w:val="00C60486"/>
    <w:rsid w:val="00C60764"/>
    <w:rsid w:val="00C61F2D"/>
    <w:rsid w:val="00C624C5"/>
    <w:rsid w:val="00C64EE3"/>
    <w:rsid w:val="00C6604D"/>
    <w:rsid w:val="00C67BFB"/>
    <w:rsid w:val="00C714A8"/>
    <w:rsid w:val="00C73CEB"/>
    <w:rsid w:val="00C74CE7"/>
    <w:rsid w:val="00C7554B"/>
    <w:rsid w:val="00C75C6E"/>
    <w:rsid w:val="00C75E72"/>
    <w:rsid w:val="00C7607F"/>
    <w:rsid w:val="00C764A4"/>
    <w:rsid w:val="00C76758"/>
    <w:rsid w:val="00C800BC"/>
    <w:rsid w:val="00C806CD"/>
    <w:rsid w:val="00C8076A"/>
    <w:rsid w:val="00C82633"/>
    <w:rsid w:val="00C82D33"/>
    <w:rsid w:val="00C83AD7"/>
    <w:rsid w:val="00C84788"/>
    <w:rsid w:val="00C8538B"/>
    <w:rsid w:val="00C85749"/>
    <w:rsid w:val="00C86C0A"/>
    <w:rsid w:val="00C874A5"/>
    <w:rsid w:val="00C87C99"/>
    <w:rsid w:val="00C925FC"/>
    <w:rsid w:val="00C92DAF"/>
    <w:rsid w:val="00C94437"/>
    <w:rsid w:val="00C94D11"/>
    <w:rsid w:val="00C95F2C"/>
    <w:rsid w:val="00C968FE"/>
    <w:rsid w:val="00C96FBB"/>
    <w:rsid w:val="00C97397"/>
    <w:rsid w:val="00C97EF3"/>
    <w:rsid w:val="00CA0C35"/>
    <w:rsid w:val="00CA3137"/>
    <w:rsid w:val="00CA3FE0"/>
    <w:rsid w:val="00CA5499"/>
    <w:rsid w:val="00CA5C5D"/>
    <w:rsid w:val="00CA6305"/>
    <w:rsid w:val="00CA77E3"/>
    <w:rsid w:val="00CA7AD5"/>
    <w:rsid w:val="00CB1140"/>
    <w:rsid w:val="00CB1473"/>
    <w:rsid w:val="00CB1D40"/>
    <w:rsid w:val="00CB2D62"/>
    <w:rsid w:val="00CB3DB6"/>
    <w:rsid w:val="00CB4A84"/>
    <w:rsid w:val="00CB58AC"/>
    <w:rsid w:val="00CB6B0C"/>
    <w:rsid w:val="00CB6CA6"/>
    <w:rsid w:val="00CB7781"/>
    <w:rsid w:val="00CB78F2"/>
    <w:rsid w:val="00CC0F52"/>
    <w:rsid w:val="00CC2947"/>
    <w:rsid w:val="00CC3291"/>
    <w:rsid w:val="00CC3684"/>
    <w:rsid w:val="00CC3C85"/>
    <w:rsid w:val="00CC47A2"/>
    <w:rsid w:val="00CC5EBA"/>
    <w:rsid w:val="00CC78BB"/>
    <w:rsid w:val="00CC79B3"/>
    <w:rsid w:val="00CD06B8"/>
    <w:rsid w:val="00CD072B"/>
    <w:rsid w:val="00CD0B49"/>
    <w:rsid w:val="00CD4163"/>
    <w:rsid w:val="00CD4948"/>
    <w:rsid w:val="00CD4DB8"/>
    <w:rsid w:val="00CD5445"/>
    <w:rsid w:val="00CD7649"/>
    <w:rsid w:val="00CE0568"/>
    <w:rsid w:val="00CE2FA8"/>
    <w:rsid w:val="00CE3384"/>
    <w:rsid w:val="00CE3A58"/>
    <w:rsid w:val="00CE4913"/>
    <w:rsid w:val="00CE5BA8"/>
    <w:rsid w:val="00CF0115"/>
    <w:rsid w:val="00CF0C02"/>
    <w:rsid w:val="00CF13B2"/>
    <w:rsid w:val="00CF1481"/>
    <w:rsid w:val="00CF17D7"/>
    <w:rsid w:val="00CF1EEA"/>
    <w:rsid w:val="00CF225E"/>
    <w:rsid w:val="00CF227B"/>
    <w:rsid w:val="00CF31E2"/>
    <w:rsid w:val="00CF3B9E"/>
    <w:rsid w:val="00CF432B"/>
    <w:rsid w:val="00CF4452"/>
    <w:rsid w:val="00CF4D95"/>
    <w:rsid w:val="00CF4E63"/>
    <w:rsid w:val="00CF4E80"/>
    <w:rsid w:val="00CF57E9"/>
    <w:rsid w:val="00CF6AF6"/>
    <w:rsid w:val="00D0025E"/>
    <w:rsid w:val="00D00D67"/>
    <w:rsid w:val="00D01663"/>
    <w:rsid w:val="00D01796"/>
    <w:rsid w:val="00D03BE9"/>
    <w:rsid w:val="00D046E8"/>
    <w:rsid w:val="00D05EB2"/>
    <w:rsid w:val="00D06533"/>
    <w:rsid w:val="00D071B4"/>
    <w:rsid w:val="00D10B4C"/>
    <w:rsid w:val="00D10F6A"/>
    <w:rsid w:val="00D111B8"/>
    <w:rsid w:val="00D122C5"/>
    <w:rsid w:val="00D1242B"/>
    <w:rsid w:val="00D12C4A"/>
    <w:rsid w:val="00D16C2B"/>
    <w:rsid w:val="00D17209"/>
    <w:rsid w:val="00D17A0D"/>
    <w:rsid w:val="00D17BBA"/>
    <w:rsid w:val="00D17F5F"/>
    <w:rsid w:val="00D20833"/>
    <w:rsid w:val="00D21180"/>
    <w:rsid w:val="00D21BFE"/>
    <w:rsid w:val="00D22753"/>
    <w:rsid w:val="00D22897"/>
    <w:rsid w:val="00D23FEE"/>
    <w:rsid w:val="00D24292"/>
    <w:rsid w:val="00D24B40"/>
    <w:rsid w:val="00D2564D"/>
    <w:rsid w:val="00D26BB2"/>
    <w:rsid w:val="00D26EA5"/>
    <w:rsid w:val="00D27E88"/>
    <w:rsid w:val="00D27F1C"/>
    <w:rsid w:val="00D308EC"/>
    <w:rsid w:val="00D33839"/>
    <w:rsid w:val="00D339C9"/>
    <w:rsid w:val="00D33E15"/>
    <w:rsid w:val="00D341DD"/>
    <w:rsid w:val="00D3508A"/>
    <w:rsid w:val="00D35178"/>
    <w:rsid w:val="00D353EF"/>
    <w:rsid w:val="00D360EF"/>
    <w:rsid w:val="00D36116"/>
    <w:rsid w:val="00D37065"/>
    <w:rsid w:val="00D37318"/>
    <w:rsid w:val="00D374C1"/>
    <w:rsid w:val="00D4108A"/>
    <w:rsid w:val="00D412DD"/>
    <w:rsid w:val="00D41EF0"/>
    <w:rsid w:val="00D42050"/>
    <w:rsid w:val="00D421C6"/>
    <w:rsid w:val="00D42526"/>
    <w:rsid w:val="00D43714"/>
    <w:rsid w:val="00D43801"/>
    <w:rsid w:val="00D439CD"/>
    <w:rsid w:val="00D4535A"/>
    <w:rsid w:val="00D45F89"/>
    <w:rsid w:val="00D46FE6"/>
    <w:rsid w:val="00D475C1"/>
    <w:rsid w:val="00D47767"/>
    <w:rsid w:val="00D508AC"/>
    <w:rsid w:val="00D515F0"/>
    <w:rsid w:val="00D517CB"/>
    <w:rsid w:val="00D518AA"/>
    <w:rsid w:val="00D521A5"/>
    <w:rsid w:val="00D529EC"/>
    <w:rsid w:val="00D53B19"/>
    <w:rsid w:val="00D53E63"/>
    <w:rsid w:val="00D53EC0"/>
    <w:rsid w:val="00D54C6A"/>
    <w:rsid w:val="00D5536C"/>
    <w:rsid w:val="00D55D06"/>
    <w:rsid w:val="00D5702D"/>
    <w:rsid w:val="00D574C6"/>
    <w:rsid w:val="00D60C8F"/>
    <w:rsid w:val="00D62889"/>
    <w:rsid w:val="00D63313"/>
    <w:rsid w:val="00D656B2"/>
    <w:rsid w:val="00D66A6E"/>
    <w:rsid w:val="00D66FF7"/>
    <w:rsid w:val="00D67215"/>
    <w:rsid w:val="00D67272"/>
    <w:rsid w:val="00D67478"/>
    <w:rsid w:val="00D67571"/>
    <w:rsid w:val="00D7048A"/>
    <w:rsid w:val="00D712E9"/>
    <w:rsid w:val="00D72352"/>
    <w:rsid w:val="00D75189"/>
    <w:rsid w:val="00D75545"/>
    <w:rsid w:val="00D77D25"/>
    <w:rsid w:val="00D8168E"/>
    <w:rsid w:val="00D816F9"/>
    <w:rsid w:val="00D818F8"/>
    <w:rsid w:val="00D822B5"/>
    <w:rsid w:val="00D82763"/>
    <w:rsid w:val="00D82AD5"/>
    <w:rsid w:val="00D82DA6"/>
    <w:rsid w:val="00D8344C"/>
    <w:rsid w:val="00D836A9"/>
    <w:rsid w:val="00D84994"/>
    <w:rsid w:val="00D85154"/>
    <w:rsid w:val="00D85432"/>
    <w:rsid w:val="00D8547E"/>
    <w:rsid w:val="00D86F03"/>
    <w:rsid w:val="00D875BD"/>
    <w:rsid w:val="00D904ED"/>
    <w:rsid w:val="00D91BCB"/>
    <w:rsid w:val="00D91E2C"/>
    <w:rsid w:val="00D924BD"/>
    <w:rsid w:val="00D93272"/>
    <w:rsid w:val="00D93B4E"/>
    <w:rsid w:val="00D95685"/>
    <w:rsid w:val="00D96812"/>
    <w:rsid w:val="00DA05D3"/>
    <w:rsid w:val="00DA05EA"/>
    <w:rsid w:val="00DA093C"/>
    <w:rsid w:val="00DA21D7"/>
    <w:rsid w:val="00DA274E"/>
    <w:rsid w:val="00DA2CFB"/>
    <w:rsid w:val="00DA3500"/>
    <w:rsid w:val="00DA350F"/>
    <w:rsid w:val="00DA4A1E"/>
    <w:rsid w:val="00DA4BAD"/>
    <w:rsid w:val="00DA4BDA"/>
    <w:rsid w:val="00DA6037"/>
    <w:rsid w:val="00DA6597"/>
    <w:rsid w:val="00DA7278"/>
    <w:rsid w:val="00DB32BB"/>
    <w:rsid w:val="00DB3A26"/>
    <w:rsid w:val="00DB4A9E"/>
    <w:rsid w:val="00DB4C24"/>
    <w:rsid w:val="00DB4D95"/>
    <w:rsid w:val="00DB5092"/>
    <w:rsid w:val="00DB6DDA"/>
    <w:rsid w:val="00DB71D0"/>
    <w:rsid w:val="00DB7906"/>
    <w:rsid w:val="00DB797E"/>
    <w:rsid w:val="00DC0266"/>
    <w:rsid w:val="00DC0548"/>
    <w:rsid w:val="00DC0577"/>
    <w:rsid w:val="00DC17C0"/>
    <w:rsid w:val="00DC1835"/>
    <w:rsid w:val="00DC18E0"/>
    <w:rsid w:val="00DC19DC"/>
    <w:rsid w:val="00DC3376"/>
    <w:rsid w:val="00DC3AE1"/>
    <w:rsid w:val="00DC43B3"/>
    <w:rsid w:val="00DC655C"/>
    <w:rsid w:val="00DC6EEB"/>
    <w:rsid w:val="00DC73BD"/>
    <w:rsid w:val="00DC7F5A"/>
    <w:rsid w:val="00DD0604"/>
    <w:rsid w:val="00DD11D6"/>
    <w:rsid w:val="00DD1280"/>
    <w:rsid w:val="00DD1B16"/>
    <w:rsid w:val="00DD295A"/>
    <w:rsid w:val="00DD32A6"/>
    <w:rsid w:val="00DD599A"/>
    <w:rsid w:val="00DD6F1F"/>
    <w:rsid w:val="00DD6F4A"/>
    <w:rsid w:val="00DD7445"/>
    <w:rsid w:val="00DD7649"/>
    <w:rsid w:val="00DE08E9"/>
    <w:rsid w:val="00DE1289"/>
    <w:rsid w:val="00DE20EC"/>
    <w:rsid w:val="00DE29B2"/>
    <w:rsid w:val="00DE301C"/>
    <w:rsid w:val="00DE384E"/>
    <w:rsid w:val="00DE3C40"/>
    <w:rsid w:val="00DE3D2D"/>
    <w:rsid w:val="00DE3D3C"/>
    <w:rsid w:val="00DE3F37"/>
    <w:rsid w:val="00DE4540"/>
    <w:rsid w:val="00DE538D"/>
    <w:rsid w:val="00DE6BB1"/>
    <w:rsid w:val="00DE7A68"/>
    <w:rsid w:val="00DF02AF"/>
    <w:rsid w:val="00DF29BA"/>
    <w:rsid w:val="00DF36F0"/>
    <w:rsid w:val="00DF413D"/>
    <w:rsid w:val="00DF4256"/>
    <w:rsid w:val="00DF6279"/>
    <w:rsid w:val="00DF65FB"/>
    <w:rsid w:val="00DF67CC"/>
    <w:rsid w:val="00E01EFE"/>
    <w:rsid w:val="00E02C79"/>
    <w:rsid w:val="00E02F2C"/>
    <w:rsid w:val="00E04E58"/>
    <w:rsid w:val="00E06AA0"/>
    <w:rsid w:val="00E07268"/>
    <w:rsid w:val="00E0767A"/>
    <w:rsid w:val="00E117BE"/>
    <w:rsid w:val="00E12EA2"/>
    <w:rsid w:val="00E13DA6"/>
    <w:rsid w:val="00E152BF"/>
    <w:rsid w:val="00E15A07"/>
    <w:rsid w:val="00E163D5"/>
    <w:rsid w:val="00E17A3D"/>
    <w:rsid w:val="00E20D3B"/>
    <w:rsid w:val="00E2114F"/>
    <w:rsid w:val="00E217B6"/>
    <w:rsid w:val="00E23242"/>
    <w:rsid w:val="00E234A5"/>
    <w:rsid w:val="00E23F6D"/>
    <w:rsid w:val="00E240BD"/>
    <w:rsid w:val="00E247B5"/>
    <w:rsid w:val="00E2512C"/>
    <w:rsid w:val="00E2517A"/>
    <w:rsid w:val="00E27D7A"/>
    <w:rsid w:val="00E30DD8"/>
    <w:rsid w:val="00E31B23"/>
    <w:rsid w:val="00E32012"/>
    <w:rsid w:val="00E32752"/>
    <w:rsid w:val="00E33FD6"/>
    <w:rsid w:val="00E340EF"/>
    <w:rsid w:val="00E34174"/>
    <w:rsid w:val="00E35157"/>
    <w:rsid w:val="00E36984"/>
    <w:rsid w:val="00E37680"/>
    <w:rsid w:val="00E40AD6"/>
    <w:rsid w:val="00E420D3"/>
    <w:rsid w:val="00E422F4"/>
    <w:rsid w:val="00E42726"/>
    <w:rsid w:val="00E42C7C"/>
    <w:rsid w:val="00E43E67"/>
    <w:rsid w:val="00E4443A"/>
    <w:rsid w:val="00E45ADC"/>
    <w:rsid w:val="00E46970"/>
    <w:rsid w:val="00E5067B"/>
    <w:rsid w:val="00E5093B"/>
    <w:rsid w:val="00E51233"/>
    <w:rsid w:val="00E51589"/>
    <w:rsid w:val="00E519A3"/>
    <w:rsid w:val="00E525B0"/>
    <w:rsid w:val="00E529A1"/>
    <w:rsid w:val="00E52B29"/>
    <w:rsid w:val="00E53128"/>
    <w:rsid w:val="00E54285"/>
    <w:rsid w:val="00E551F7"/>
    <w:rsid w:val="00E564AC"/>
    <w:rsid w:val="00E57FE2"/>
    <w:rsid w:val="00E6023B"/>
    <w:rsid w:val="00E61D86"/>
    <w:rsid w:val="00E6242A"/>
    <w:rsid w:val="00E62F0A"/>
    <w:rsid w:val="00E6309A"/>
    <w:rsid w:val="00E637F4"/>
    <w:rsid w:val="00E63E5E"/>
    <w:rsid w:val="00E64967"/>
    <w:rsid w:val="00E650CA"/>
    <w:rsid w:val="00E65720"/>
    <w:rsid w:val="00E66083"/>
    <w:rsid w:val="00E66960"/>
    <w:rsid w:val="00E66A25"/>
    <w:rsid w:val="00E67658"/>
    <w:rsid w:val="00E67C54"/>
    <w:rsid w:val="00E704F3"/>
    <w:rsid w:val="00E706BD"/>
    <w:rsid w:val="00E70891"/>
    <w:rsid w:val="00E708C4"/>
    <w:rsid w:val="00E7120E"/>
    <w:rsid w:val="00E71930"/>
    <w:rsid w:val="00E71C76"/>
    <w:rsid w:val="00E71D51"/>
    <w:rsid w:val="00E72305"/>
    <w:rsid w:val="00E7236E"/>
    <w:rsid w:val="00E728A0"/>
    <w:rsid w:val="00E72E49"/>
    <w:rsid w:val="00E73022"/>
    <w:rsid w:val="00E734E0"/>
    <w:rsid w:val="00E753FE"/>
    <w:rsid w:val="00E75522"/>
    <w:rsid w:val="00E75565"/>
    <w:rsid w:val="00E80213"/>
    <w:rsid w:val="00E805F7"/>
    <w:rsid w:val="00E80AFE"/>
    <w:rsid w:val="00E81662"/>
    <w:rsid w:val="00E81C92"/>
    <w:rsid w:val="00E82029"/>
    <w:rsid w:val="00E82A0D"/>
    <w:rsid w:val="00E834FE"/>
    <w:rsid w:val="00E83E76"/>
    <w:rsid w:val="00E8660A"/>
    <w:rsid w:val="00E904F4"/>
    <w:rsid w:val="00E90A26"/>
    <w:rsid w:val="00E92958"/>
    <w:rsid w:val="00E944FC"/>
    <w:rsid w:val="00E9628B"/>
    <w:rsid w:val="00E96733"/>
    <w:rsid w:val="00E97352"/>
    <w:rsid w:val="00E975CE"/>
    <w:rsid w:val="00E978F4"/>
    <w:rsid w:val="00EA08D3"/>
    <w:rsid w:val="00EA1D93"/>
    <w:rsid w:val="00EA2279"/>
    <w:rsid w:val="00EA309A"/>
    <w:rsid w:val="00EA3242"/>
    <w:rsid w:val="00EA3648"/>
    <w:rsid w:val="00EA3FFF"/>
    <w:rsid w:val="00EA513A"/>
    <w:rsid w:val="00EA7658"/>
    <w:rsid w:val="00EA7857"/>
    <w:rsid w:val="00EA7FAB"/>
    <w:rsid w:val="00EB1C13"/>
    <w:rsid w:val="00EB1F82"/>
    <w:rsid w:val="00EB3042"/>
    <w:rsid w:val="00EB3CFC"/>
    <w:rsid w:val="00EB423A"/>
    <w:rsid w:val="00EB5D62"/>
    <w:rsid w:val="00EB6268"/>
    <w:rsid w:val="00EB72B2"/>
    <w:rsid w:val="00EC012E"/>
    <w:rsid w:val="00EC121B"/>
    <w:rsid w:val="00EC203E"/>
    <w:rsid w:val="00EC21B6"/>
    <w:rsid w:val="00EC446C"/>
    <w:rsid w:val="00EC5905"/>
    <w:rsid w:val="00EC644B"/>
    <w:rsid w:val="00EC64EB"/>
    <w:rsid w:val="00EC7C7A"/>
    <w:rsid w:val="00ED0621"/>
    <w:rsid w:val="00ED064D"/>
    <w:rsid w:val="00ED5C2F"/>
    <w:rsid w:val="00ED6A65"/>
    <w:rsid w:val="00ED7924"/>
    <w:rsid w:val="00EE1464"/>
    <w:rsid w:val="00EE17B7"/>
    <w:rsid w:val="00EE3E3A"/>
    <w:rsid w:val="00EE4431"/>
    <w:rsid w:val="00EE4874"/>
    <w:rsid w:val="00EE5044"/>
    <w:rsid w:val="00EE62B0"/>
    <w:rsid w:val="00EE77CF"/>
    <w:rsid w:val="00EE7D99"/>
    <w:rsid w:val="00EF0C8C"/>
    <w:rsid w:val="00EF0D6C"/>
    <w:rsid w:val="00EF15FC"/>
    <w:rsid w:val="00EF1DD0"/>
    <w:rsid w:val="00EF24DB"/>
    <w:rsid w:val="00EF2B77"/>
    <w:rsid w:val="00EF3535"/>
    <w:rsid w:val="00EF3EAC"/>
    <w:rsid w:val="00EF4F88"/>
    <w:rsid w:val="00EF5838"/>
    <w:rsid w:val="00EF5DD4"/>
    <w:rsid w:val="00EF6218"/>
    <w:rsid w:val="00EF675F"/>
    <w:rsid w:val="00EF6F3A"/>
    <w:rsid w:val="00EF70DB"/>
    <w:rsid w:val="00EF782B"/>
    <w:rsid w:val="00EF7DDE"/>
    <w:rsid w:val="00F00AB5"/>
    <w:rsid w:val="00F00B49"/>
    <w:rsid w:val="00F00D7F"/>
    <w:rsid w:val="00F00D83"/>
    <w:rsid w:val="00F01C35"/>
    <w:rsid w:val="00F02408"/>
    <w:rsid w:val="00F0271F"/>
    <w:rsid w:val="00F0334B"/>
    <w:rsid w:val="00F034EA"/>
    <w:rsid w:val="00F049A8"/>
    <w:rsid w:val="00F04A0D"/>
    <w:rsid w:val="00F0657B"/>
    <w:rsid w:val="00F06683"/>
    <w:rsid w:val="00F0769B"/>
    <w:rsid w:val="00F100AD"/>
    <w:rsid w:val="00F116BE"/>
    <w:rsid w:val="00F11D98"/>
    <w:rsid w:val="00F13046"/>
    <w:rsid w:val="00F1309D"/>
    <w:rsid w:val="00F138F3"/>
    <w:rsid w:val="00F14156"/>
    <w:rsid w:val="00F1460A"/>
    <w:rsid w:val="00F15DE8"/>
    <w:rsid w:val="00F16532"/>
    <w:rsid w:val="00F20EF5"/>
    <w:rsid w:val="00F21C48"/>
    <w:rsid w:val="00F21E30"/>
    <w:rsid w:val="00F22770"/>
    <w:rsid w:val="00F22922"/>
    <w:rsid w:val="00F22DF9"/>
    <w:rsid w:val="00F24B84"/>
    <w:rsid w:val="00F254A7"/>
    <w:rsid w:val="00F26706"/>
    <w:rsid w:val="00F27763"/>
    <w:rsid w:val="00F2783D"/>
    <w:rsid w:val="00F316DD"/>
    <w:rsid w:val="00F31C04"/>
    <w:rsid w:val="00F3202B"/>
    <w:rsid w:val="00F328B7"/>
    <w:rsid w:val="00F329E3"/>
    <w:rsid w:val="00F32BBE"/>
    <w:rsid w:val="00F337A5"/>
    <w:rsid w:val="00F34C86"/>
    <w:rsid w:val="00F35D77"/>
    <w:rsid w:val="00F374CF"/>
    <w:rsid w:val="00F41AB1"/>
    <w:rsid w:val="00F421A2"/>
    <w:rsid w:val="00F426B6"/>
    <w:rsid w:val="00F42786"/>
    <w:rsid w:val="00F440EC"/>
    <w:rsid w:val="00F448BA"/>
    <w:rsid w:val="00F44BAC"/>
    <w:rsid w:val="00F455AD"/>
    <w:rsid w:val="00F4773D"/>
    <w:rsid w:val="00F478D3"/>
    <w:rsid w:val="00F47ACC"/>
    <w:rsid w:val="00F50176"/>
    <w:rsid w:val="00F5137F"/>
    <w:rsid w:val="00F52744"/>
    <w:rsid w:val="00F52AA8"/>
    <w:rsid w:val="00F53C36"/>
    <w:rsid w:val="00F53D8C"/>
    <w:rsid w:val="00F54A4B"/>
    <w:rsid w:val="00F56C02"/>
    <w:rsid w:val="00F56DE7"/>
    <w:rsid w:val="00F60473"/>
    <w:rsid w:val="00F61161"/>
    <w:rsid w:val="00F61B41"/>
    <w:rsid w:val="00F61F2A"/>
    <w:rsid w:val="00F621E5"/>
    <w:rsid w:val="00F65D49"/>
    <w:rsid w:val="00F66172"/>
    <w:rsid w:val="00F701A5"/>
    <w:rsid w:val="00F73A06"/>
    <w:rsid w:val="00F73E9F"/>
    <w:rsid w:val="00F74396"/>
    <w:rsid w:val="00F746A1"/>
    <w:rsid w:val="00F7485F"/>
    <w:rsid w:val="00F74A90"/>
    <w:rsid w:val="00F759E2"/>
    <w:rsid w:val="00F75B83"/>
    <w:rsid w:val="00F76751"/>
    <w:rsid w:val="00F77CA4"/>
    <w:rsid w:val="00F80559"/>
    <w:rsid w:val="00F80D2B"/>
    <w:rsid w:val="00F81C08"/>
    <w:rsid w:val="00F826E0"/>
    <w:rsid w:val="00F828A5"/>
    <w:rsid w:val="00F83836"/>
    <w:rsid w:val="00F83D1F"/>
    <w:rsid w:val="00F83E5D"/>
    <w:rsid w:val="00F84DFD"/>
    <w:rsid w:val="00F87BB1"/>
    <w:rsid w:val="00F90285"/>
    <w:rsid w:val="00F91267"/>
    <w:rsid w:val="00F91CB5"/>
    <w:rsid w:val="00F91D7E"/>
    <w:rsid w:val="00F931DD"/>
    <w:rsid w:val="00F9377C"/>
    <w:rsid w:val="00F93A54"/>
    <w:rsid w:val="00F93CBA"/>
    <w:rsid w:val="00F947DE"/>
    <w:rsid w:val="00F97EAF"/>
    <w:rsid w:val="00FA0537"/>
    <w:rsid w:val="00FA1F41"/>
    <w:rsid w:val="00FA2CAF"/>
    <w:rsid w:val="00FA2EE7"/>
    <w:rsid w:val="00FA3483"/>
    <w:rsid w:val="00FA434B"/>
    <w:rsid w:val="00FA55DF"/>
    <w:rsid w:val="00FA5F54"/>
    <w:rsid w:val="00FA650F"/>
    <w:rsid w:val="00FA73D5"/>
    <w:rsid w:val="00FA7546"/>
    <w:rsid w:val="00FB10C8"/>
    <w:rsid w:val="00FB2D6C"/>
    <w:rsid w:val="00FB405F"/>
    <w:rsid w:val="00FB45A2"/>
    <w:rsid w:val="00FB4C97"/>
    <w:rsid w:val="00FB51CA"/>
    <w:rsid w:val="00FB5E53"/>
    <w:rsid w:val="00FB7304"/>
    <w:rsid w:val="00FB7FD1"/>
    <w:rsid w:val="00FC067D"/>
    <w:rsid w:val="00FC1742"/>
    <w:rsid w:val="00FC241A"/>
    <w:rsid w:val="00FC3199"/>
    <w:rsid w:val="00FC3C69"/>
    <w:rsid w:val="00FC4134"/>
    <w:rsid w:val="00FC51BB"/>
    <w:rsid w:val="00FC5302"/>
    <w:rsid w:val="00FC55B5"/>
    <w:rsid w:val="00FC603C"/>
    <w:rsid w:val="00FC71DC"/>
    <w:rsid w:val="00FD087D"/>
    <w:rsid w:val="00FD09E9"/>
    <w:rsid w:val="00FD0B27"/>
    <w:rsid w:val="00FD1957"/>
    <w:rsid w:val="00FD26CC"/>
    <w:rsid w:val="00FD2B27"/>
    <w:rsid w:val="00FD2B8B"/>
    <w:rsid w:val="00FD3F82"/>
    <w:rsid w:val="00FD45E3"/>
    <w:rsid w:val="00FE045A"/>
    <w:rsid w:val="00FE123F"/>
    <w:rsid w:val="00FE74E7"/>
    <w:rsid w:val="00FE7B83"/>
    <w:rsid w:val="00FE7F5D"/>
    <w:rsid w:val="00FF1CC7"/>
    <w:rsid w:val="00FF1D86"/>
    <w:rsid w:val="00FF2A38"/>
    <w:rsid w:val="0181D714"/>
    <w:rsid w:val="01BEE4FF"/>
    <w:rsid w:val="03C5B4E3"/>
    <w:rsid w:val="04B43A02"/>
    <w:rsid w:val="06EB604F"/>
    <w:rsid w:val="087E474A"/>
    <w:rsid w:val="0AFB4163"/>
    <w:rsid w:val="0B181092"/>
    <w:rsid w:val="0DEA1D65"/>
    <w:rsid w:val="11D77EAD"/>
    <w:rsid w:val="12ED4E91"/>
    <w:rsid w:val="1313A213"/>
    <w:rsid w:val="14FE2868"/>
    <w:rsid w:val="164D8E6A"/>
    <w:rsid w:val="17023E98"/>
    <w:rsid w:val="171B66F5"/>
    <w:rsid w:val="180B674F"/>
    <w:rsid w:val="1AD0645B"/>
    <w:rsid w:val="1C02DF95"/>
    <w:rsid w:val="1FE7D9E8"/>
    <w:rsid w:val="20117D10"/>
    <w:rsid w:val="2072744A"/>
    <w:rsid w:val="207B6E4B"/>
    <w:rsid w:val="217FEC6B"/>
    <w:rsid w:val="21A82D88"/>
    <w:rsid w:val="23B0F134"/>
    <w:rsid w:val="24F86625"/>
    <w:rsid w:val="26246D99"/>
    <w:rsid w:val="268ECCE7"/>
    <w:rsid w:val="28B7D9EC"/>
    <w:rsid w:val="290807A4"/>
    <w:rsid w:val="2C2E9F65"/>
    <w:rsid w:val="2CABC9FD"/>
    <w:rsid w:val="341DA5C5"/>
    <w:rsid w:val="37130FCE"/>
    <w:rsid w:val="38BB1CFD"/>
    <w:rsid w:val="3BCCC425"/>
    <w:rsid w:val="3D6A26EC"/>
    <w:rsid w:val="3E89F25C"/>
    <w:rsid w:val="41D91D94"/>
    <w:rsid w:val="432B63D1"/>
    <w:rsid w:val="4574E733"/>
    <w:rsid w:val="46207EEC"/>
    <w:rsid w:val="46733573"/>
    <w:rsid w:val="489BAF78"/>
    <w:rsid w:val="496DBD67"/>
    <w:rsid w:val="4A9733B2"/>
    <w:rsid w:val="4B6A783A"/>
    <w:rsid w:val="4FB41A4C"/>
    <w:rsid w:val="5158D379"/>
    <w:rsid w:val="523400E2"/>
    <w:rsid w:val="52891CF7"/>
    <w:rsid w:val="5C03A9D9"/>
    <w:rsid w:val="5DF44AFA"/>
    <w:rsid w:val="5E1512F0"/>
    <w:rsid w:val="61E48268"/>
    <w:rsid w:val="624FD8CA"/>
    <w:rsid w:val="633752EE"/>
    <w:rsid w:val="671025E2"/>
    <w:rsid w:val="67C97D52"/>
    <w:rsid w:val="683A1F73"/>
    <w:rsid w:val="6870974C"/>
    <w:rsid w:val="6888C780"/>
    <w:rsid w:val="68E50F6B"/>
    <w:rsid w:val="69F92CFE"/>
    <w:rsid w:val="6B2C7EAC"/>
    <w:rsid w:val="6BBD318B"/>
    <w:rsid w:val="6C4C8CA1"/>
    <w:rsid w:val="6E3CCCAD"/>
    <w:rsid w:val="7030CECD"/>
    <w:rsid w:val="743F62E0"/>
    <w:rsid w:val="7ABEC0AE"/>
    <w:rsid w:val="7B017C2B"/>
    <w:rsid w:val="7B52E894"/>
    <w:rsid w:val="7C6A9DF1"/>
    <w:rsid w:val="7C907C5C"/>
    <w:rsid w:val="7CE6E19A"/>
    <w:rsid w:val="7D549D2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B0A62E6"/>
  <w15:docId w15:val="{FA63E8AF-7A88-4E1E-ABB3-157E8C61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lang w:val="en-GB" w:eastAsia="en-US"/>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11"/>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3"/>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uiPriority w:val="99"/>
    <w:qFormat/>
    <w:rsid w:val="00994828"/>
    <w:rPr>
      <w:b/>
    </w:rPr>
  </w:style>
  <w:style w:type="character" w:customStyle="1" w:styleId="TAHCar">
    <w:name w:val="TAH Car"/>
    <w:link w:val="TAH"/>
    <w:uiPriority w:val="99"/>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qFormat/>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NO">
    <w:name w:val="NO"/>
    <w:basedOn w:val="Normal"/>
    <w:rsid w:val="00D77D25"/>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GB"/>
    </w:rPr>
  </w:style>
  <w:style w:type="character" w:customStyle="1" w:styleId="TALCar">
    <w:name w:val="TAL Car"/>
    <w:basedOn w:val="DefaultParagraphFont"/>
    <w:qFormat/>
    <w:locked/>
    <w:rsid w:val="00865B0B"/>
    <w:rPr>
      <w:rFonts w:ascii="Arial" w:eastAsiaTheme="minorEastAsia" w:hAnsi="Arial"/>
      <w:sz w:val="18"/>
      <w:lang w:val="en-GB" w:eastAsia="en-US"/>
    </w:rPr>
  </w:style>
  <w:style w:type="character" w:styleId="Strong">
    <w:name w:val="Strong"/>
    <w:uiPriority w:val="22"/>
    <w:qFormat/>
    <w:rsid w:val="0012251D"/>
    <w:rPr>
      <w:b/>
      <w:bCs/>
    </w:rPr>
  </w:style>
  <w:style w:type="paragraph" w:customStyle="1" w:styleId="RAN1bullet2">
    <w:name w:val="RAN1 bullet2"/>
    <w:basedOn w:val="Normal"/>
    <w:qFormat/>
    <w:rsid w:val="00B74CEE"/>
    <w:pPr>
      <w:numPr>
        <w:ilvl w:val="1"/>
        <w:numId w:val="7"/>
      </w:numPr>
      <w:tabs>
        <w:tab w:val="left" w:pos="1440"/>
      </w:tabs>
      <w:spacing w:after="0" w:line="240" w:lineRule="auto"/>
    </w:pPr>
    <w:rPr>
      <w:rFonts w:ascii="Times" w:eastAsia="Batang" w:hAnsi="Times" w:cs="Times New Roman"/>
      <w:sz w:val="20"/>
      <w:szCs w:val="20"/>
      <w:lang w:val="en-US"/>
    </w:rPr>
  </w:style>
  <w:style w:type="paragraph" w:customStyle="1" w:styleId="references">
    <w:name w:val="references"/>
    <w:rsid w:val="00B74CEE"/>
    <w:pPr>
      <w:numPr>
        <w:numId w:val="8"/>
      </w:numPr>
      <w:spacing w:after="50" w:line="180" w:lineRule="exact"/>
      <w:jc w:val="both"/>
    </w:pPr>
    <w:rPr>
      <w:rFonts w:ascii="Times New Roman" w:eastAsia="MS Mincho" w:hAnsi="Times New Roman" w:cs="Times New Roman"/>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74502087">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03068516">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659042540">
      <w:bodyDiv w:val="1"/>
      <w:marLeft w:val="0"/>
      <w:marRight w:val="0"/>
      <w:marTop w:val="0"/>
      <w:marBottom w:val="0"/>
      <w:divBdr>
        <w:top w:val="none" w:sz="0" w:space="0" w:color="auto"/>
        <w:left w:val="none" w:sz="0" w:space="0" w:color="auto"/>
        <w:bottom w:val="none" w:sz="0" w:space="0" w:color="auto"/>
        <w:right w:val="none" w:sz="0" w:space="0" w:color="auto"/>
      </w:divBdr>
    </w:div>
    <w:div w:id="691036106">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45260577">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685477659">
      <w:bodyDiv w:val="1"/>
      <w:marLeft w:val="0"/>
      <w:marRight w:val="0"/>
      <w:marTop w:val="0"/>
      <w:marBottom w:val="0"/>
      <w:divBdr>
        <w:top w:val="none" w:sz="0" w:space="0" w:color="auto"/>
        <w:left w:val="none" w:sz="0" w:space="0" w:color="auto"/>
        <w:bottom w:val="none" w:sz="0" w:space="0" w:color="auto"/>
        <w:right w:val="none" w:sz="0" w:space="0" w:color="auto"/>
      </w:divBdr>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17688063">
      <w:bodyDiv w:val="1"/>
      <w:marLeft w:val="0"/>
      <w:marRight w:val="0"/>
      <w:marTop w:val="0"/>
      <w:marBottom w:val="0"/>
      <w:divBdr>
        <w:top w:val="none" w:sz="0" w:space="0" w:color="auto"/>
        <w:left w:val="none" w:sz="0" w:space="0" w:color="auto"/>
        <w:bottom w:val="none" w:sz="0" w:space="0" w:color="auto"/>
        <w:right w:val="none" w:sz="0" w:space="0" w:color="auto"/>
      </w:divBdr>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5AIRPNAIUNRU-1328258698-16819</_dlc_DocId>
    <_dlc_DocIdUrl xmlns="71c5aaf6-e6ce-465b-b873-5148d2a4c105">
      <Url>https://nokia.sharepoint.com/sites/c5g/5gradio/_layouts/15/DocIdRedir.aspx?ID=5AIRPNAIUNRU-1328258698-16819</Url>
      <Description>5AIRPNAIUNRU-1328258698-16819</Description>
    </_dlc_DocIdUrl>
    <HideFromDelve xmlns="71c5aaf6-e6ce-465b-b873-5148d2a4c105">false</HideFromDelve>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2.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3.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5.xml><?xml version="1.0" encoding="utf-8"?>
<ds:datastoreItem xmlns:ds="http://schemas.openxmlformats.org/officeDocument/2006/customXml" ds:itemID="{A9789ACC-A969-4F0D-B3B4-8E879BA8A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2505</Words>
  <Characters>15281</Characters>
  <Application>Microsoft Office Word</Application>
  <DocSecurity>0</DocSecurity>
  <Lines>127</Lines>
  <Paragraphs>35</Paragraphs>
  <ScaleCrop>false</ScaleCrop>
  <Company/>
  <LinksUpToDate>false</LinksUpToDate>
  <CharactersWithSpaces>17751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Paiva, Rafael (Nokia - DK/Aalborg)</cp:lastModifiedBy>
  <cp:revision>2</cp:revision>
  <dcterms:created xsi:type="dcterms:W3CDTF">2022-09-30T15:21:00Z</dcterms:created>
  <dcterms:modified xsi:type="dcterms:W3CDTF">2022-09-30T15:21:00Z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29e27bc3-9584-470c-96b6-c8766b9651d8</vt:lpwstr>
  </property>
</Properties>
</file>