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4A6C6572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9101CA" w:rsidRPr="009101CA">
        <w:rPr>
          <w:rFonts w:cs="Arial"/>
          <w:b/>
          <w:sz w:val="24"/>
          <w:lang w:val="en-US" w:eastAsia="zh-CN"/>
        </w:rPr>
        <w:t>104bis-e</w:t>
      </w:r>
      <w:r>
        <w:rPr>
          <w:b/>
          <w:i/>
          <w:noProof/>
          <w:sz w:val="28"/>
        </w:rPr>
        <w:tab/>
      </w:r>
      <w:r w:rsidR="00C3347E" w:rsidRPr="00C3347E">
        <w:rPr>
          <w:rFonts w:eastAsia="宋体" w:cs="Arial"/>
          <w:b/>
          <w:sz w:val="24"/>
          <w:lang w:val="en-US" w:eastAsia="zh-CN"/>
        </w:rPr>
        <w:t>R4-2216292</w:t>
      </w:r>
      <w:bookmarkStart w:id="2" w:name="_GoBack"/>
      <w:bookmarkEnd w:id="2"/>
    </w:p>
    <w:p w14:paraId="245253B7" w14:textId="42C5ADF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9101CA" w:rsidRPr="009101CA">
        <w:rPr>
          <w:sz w:val="24"/>
        </w:rPr>
        <w:t>October 10 – October 19,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62AAFF78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036E8B">
        <w:rPr>
          <w:rFonts w:ascii="Arial" w:eastAsia="宋体" w:hAnsi="Arial"/>
          <w:b/>
          <w:sz w:val="24"/>
          <w:lang w:val="en-US" w:eastAsia="zh-CN"/>
        </w:rPr>
        <w:t>s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ignaling characteristics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D1173F">
        <w:rPr>
          <w:rFonts w:ascii="Arial" w:eastAsia="宋体" w:hAnsi="Arial"/>
          <w:b/>
          <w:sz w:val="24"/>
          <w:lang w:val="en-US" w:eastAsia="zh-CN"/>
        </w:rPr>
        <w:t>for RedCap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966DCD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101CA" w:rsidRPr="009101CA">
        <w:rPr>
          <w:rFonts w:ascii="Arial" w:eastAsia="宋体" w:hAnsi="Arial"/>
          <w:b/>
          <w:sz w:val="24"/>
          <w:lang w:val="en-US" w:eastAsia="zh-CN"/>
        </w:rPr>
        <w:t>4.6.3.1.4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FA7756F" w:rsidR="005B7F51" w:rsidRPr="005B7F51" w:rsidRDefault="005B7F51" w:rsidP="005B7F51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FB3A42">
        <w:rPr>
          <w:rFonts w:eastAsia="宋体"/>
          <w:sz w:val="22"/>
          <w:szCs w:val="22"/>
          <w:lang w:val="en-US" w:eastAsia="zh-CN"/>
        </w:rPr>
        <w:t xml:space="preserve">will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FB3A42">
        <w:rPr>
          <w:rFonts w:eastAsia="宋体"/>
          <w:sz w:val="22"/>
          <w:szCs w:val="22"/>
          <w:lang w:val="en-US" w:eastAsia="zh-CN"/>
        </w:rPr>
        <w:t>discuss the remaining issues on</w:t>
      </w:r>
      <w:r w:rsidRPr="005B7F51">
        <w:rPr>
          <w:rFonts w:eastAsia="宋体"/>
          <w:sz w:val="22"/>
          <w:szCs w:val="22"/>
          <w:lang w:val="en-US" w:eastAsia="zh-CN"/>
        </w:rPr>
        <w:t xml:space="preserve">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7D5E3D">
        <w:rPr>
          <w:rFonts w:eastAsia="宋体"/>
          <w:sz w:val="22"/>
          <w:szCs w:val="22"/>
          <w:lang w:val="en-US" w:eastAsia="zh-CN"/>
        </w:rPr>
        <w:t>signaling characteristics</w:t>
      </w:r>
      <w:r w:rsidR="00167847">
        <w:rPr>
          <w:rFonts w:eastAsia="宋体"/>
          <w:sz w:val="22"/>
          <w:szCs w:val="22"/>
          <w:lang w:val="en-US" w:eastAsia="zh-CN"/>
        </w:rPr>
        <w:t xml:space="preserve"> </w:t>
      </w:r>
      <w:r w:rsidR="00FB3A42">
        <w:rPr>
          <w:rFonts w:eastAsia="宋体"/>
          <w:sz w:val="22"/>
          <w:szCs w:val="22"/>
          <w:lang w:val="en-US" w:eastAsia="zh-CN"/>
        </w:rPr>
        <w:t>for RedCap UE.</w:t>
      </w:r>
    </w:p>
    <w:p w14:paraId="4D3B3D98" w14:textId="6C62F5FA" w:rsidR="00FC31BE" w:rsidRPr="00FB3A42" w:rsidRDefault="00C643FE" w:rsidP="00DC208A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360865A8" w14:textId="6561E12B" w:rsidR="003E1D0E" w:rsidRPr="0033761E" w:rsidRDefault="007F53E1" w:rsidP="003E1D0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core requirements for signalling characteristics are completed in last meeting. One open issue is on whether to define further RLM/BFD relaxation for RedCap UE.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1D0E" w:rsidRPr="0033761E" w14:paraId="21DF7853" w14:textId="77777777" w:rsidTr="003E1D0E">
        <w:tc>
          <w:tcPr>
            <w:tcW w:w="9621" w:type="dxa"/>
          </w:tcPr>
          <w:p w14:paraId="0D05E75D" w14:textId="77777777" w:rsidR="00FB3A42" w:rsidRPr="00FB3A42" w:rsidRDefault="00FB3A42" w:rsidP="00FB3A42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FB3A42">
              <w:rPr>
                <w:b/>
                <w:color w:val="000000" w:themeColor="text1"/>
                <w:u w:val="single"/>
                <w:lang w:val="en-US" w:eastAsia="ko-KR"/>
              </w:rPr>
              <w:t>Whether to define further relaxation (relaxed RLM/BFD) based on Rel-17 UE power saving WI for RedCap in Rel-17</w:t>
            </w:r>
          </w:p>
          <w:p w14:paraId="36898A97" w14:textId="77777777" w:rsidR="00FB3A42" w:rsidRPr="00FB3A42" w:rsidRDefault="00FB3A42" w:rsidP="00FB3A42">
            <w:pPr>
              <w:rPr>
                <w:i/>
                <w:color w:val="000000" w:themeColor="text1"/>
                <w:lang w:val="en-US" w:eastAsia="zh-CN"/>
              </w:rPr>
            </w:pPr>
            <w:r w:rsidRPr="00FB3A42">
              <w:rPr>
                <w:rFonts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55969859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1 (QC):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 w:eastAsia="zh-CN"/>
              </w:rPr>
              <w:t>RAN4 to define further relaxations (e.g., larger K values) to RLM/BFD measurements for a Rel-17 RedCap UE that is configured with and satisfies the stationary criterion.</w:t>
            </w:r>
          </w:p>
          <w:p w14:paraId="0D5F71D7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2 (HW, Apple, CMCC, vivo, OPPO):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/>
              </w:rPr>
              <w:t>Relaxed RLM/BFD based on Rel-17 UE power saving WI is o</w:t>
            </w:r>
            <w:r w:rsidRPr="00FB3A42">
              <w:rPr>
                <w:color w:val="000000" w:themeColor="text1"/>
                <w:sz w:val="20"/>
                <w:szCs w:val="20"/>
                <w:lang w:val="en-US" w:eastAsia="zh-CN"/>
              </w:rPr>
              <w:t>ut of RedCap WI scope.</w:t>
            </w:r>
          </w:p>
          <w:p w14:paraId="219F00FA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color w:val="000000" w:themeColor="text1"/>
                <w:sz w:val="20"/>
                <w:szCs w:val="20"/>
                <w:lang w:val="en-US" w:eastAsia="zh-CN"/>
              </w:rPr>
              <w:t>Option 3 (E///, MTK, Xiaomi, MTK):</w:t>
            </w:r>
            <w:r w:rsidRPr="00FB3A42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/>
              </w:rPr>
              <w:t>FFS under maintenance</w:t>
            </w:r>
          </w:p>
          <w:p w14:paraId="6BF52F50" w14:textId="77777777" w:rsidR="00FB3A42" w:rsidRPr="00FB3A42" w:rsidRDefault="00FB3A42" w:rsidP="00FB3A42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FB3A42">
              <w:rPr>
                <w:b/>
                <w:color w:val="000000" w:themeColor="text1"/>
                <w:u w:val="single"/>
                <w:lang w:val="en-US" w:eastAsia="ko-KR"/>
              </w:rPr>
              <w:t>If further relaxation (relaxed RLM/BFD) based on Rel-17 UE power saving WI is defined for RedCap in Rel-17</w:t>
            </w:r>
          </w:p>
          <w:p w14:paraId="38250E9E" w14:textId="77777777" w:rsidR="00FB3A42" w:rsidRPr="00FB3A42" w:rsidRDefault="00FB3A42" w:rsidP="00FB3A42">
            <w:pPr>
              <w:rPr>
                <w:i/>
                <w:color w:val="000000" w:themeColor="text1"/>
                <w:lang w:val="en-US" w:eastAsia="zh-CN"/>
              </w:rPr>
            </w:pPr>
            <w:r w:rsidRPr="00FB3A42">
              <w:rPr>
                <w:rFonts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00AE954D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1 (QC):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sz w:val="20"/>
                <w:szCs w:val="20"/>
                <w:lang w:val="en-US" w:eastAsia="zh-CN"/>
              </w:rPr>
              <w:t>RAN4 to consider defining the applicability of power-saving enhancements to longer DRX cycles (up-to 160ms) to allow stationary UEs save significant power.</w:t>
            </w:r>
          </w:p>
          <w:p w14:paraId="6663E89B" w14:textId="77777777" w:rsidR="00364D46" w:rsidRPr="00FB3A42" w:rsidRDefault="00364D46" w:rsidP="003E1D0E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</w:tr>
    </w:tbl>
    <w:p w14:paraId="3596B480" w14:textId="77777777" w:rsidR="007F53E1" w:rsidRDefault="007F53E1" w:rsidP="007F53E1">
      <w:pPr>
        <w:rPr>
          <w:rFonts w:eastAsiaTheme="minorEastAsia"/>
          <w:sz w:val="22"/>
          <w:szCs w:val="22"/>
          <w:lang w:eastAsia="zh-CN"/>
        </w:rPr>
      </w:pPr>
    </w:p>
    <w:p w14:paraId="286F3BB9" w14:textId="146047A5" w:rsidR="00CD5BDB" w:rsidRDefault="00D86498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As per the </w:t>
      </w:r>
      <w:r w:rsidR="00A04764">
        <w:rPr>
          <w:rFonts w:eastAsiaTheme="minorEastAsia"/>
          <w:sz w:val="22"/>
          <w:szCs w:val="22"/>
          <w:lang w:eastAsia="zh-CN"/>
        </w:rPr>
        <w:t>objective in RedCap WID, “</w:t>
      </w:r>
      <w:r w:rsidR="00A04764" w:rsidRPr="00A04764">
        <w:rPr>
          <w:rFonts w:eastAsiaTheme="minorEastAsia"/>
          <w:sz w:val="22"/>
          <w:szCs w:val="22"/>
          <w:lang w:eastAsia="zh-CN"/>
        </w:rPr>
        <w:t>No RRM measurement relaxations are</w:t>
      </w:r>
      <w:r w:rsidR="00A04764">
        <w:rPr>
          <w:rFonts w:eastAsiaTheme="minorEastAsia"/>
          <w:sz w:val="22"/>
          <w:szCs w:val="22"/>
          <w:lang w:eastAsia="zh-CN"/>
        </w:rPr>
        <w:t xml:space="preserve"> specified for the serving cell”, it is no need to further discuss the requirements of further RLM/BFD relaxation for RedCap UE.</w:t>
      </w:r>
    </w:p>
    <w:p w14:paraId="5744FEF0" w14:textId="21C03012" w:rsidR="002B5AB4" w:rsidRPr="0089676A" w:rsidRDefault="00A04764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addition,</w:t>
      </w:r>
      <w:r w:rsidR="00F3772C">
        <w:rPr>
          <w:rFonts w:eastAsiaTheme="minorEastAsia"/>
          <w:sz w:val="22"/>
          <w:szCs w:val="22"/>
          <w:lang w:eastAsia="zh-CN"/>
        </w:rPr>
        <w:t xml:space="preserve"> i</w:t>
      </w:r>
      <w:r w:rsidR="0089676A" w:rsidRPr="0089676A">
        <w:rPr>
          <w:rFonts w:eastAsiaTheme="minorEastAsia"/>
          <w:sz w:val="22"/>
          <w:szCs w:val="22"/>
          <w:lang w:eastAsia="zh-CN"/>
        </w:rPr>
        <w:t>n RRC connected mode,</w:t>
      </w:r>
      <w:r w:rsidR="00F3772C">
        <w:rPr>
          <w:rFonts w:eastAsiaTheme="minorEastAsia"/>
          <w:sz w:val="22"/>
          <w:szCs w:val="22"/>
          <w:lang w:eastAsia="zh-CN"/>
        </w:rPr>
        <w:t xml:space="preserve"> stationary criterion is introduced for RedCap UE. I</w:t>
      </w:r>
      <w:r w:rsidR="0089676A" w:rsidRPr="0089676A">
        <w:rPr>
          <w:rFonts w:eastAsiaTheme="minorEastAsia"/>
          <w:sz w:val="22"/>
          <w:szCs w:val="22"/>
          <w:lang w:eastAsia="zh-CN"/>
        </w:rPr>
        <w:t xml:space="preserve">f the stationary criterion is met, </w:t>
      </w:r>
      <w:r w:rsidR="0089676A">
        <w:rPr>
          <w:rFonts w:eastAsiaTheme="minorEastAsia"/>
          <w:sz w:val="22"/>
          <w:szCs w:val="22"/>
          <w:lang w:eastAsia="zh-CN"/>
        </w:rPr>
        <w:t xml:space="preserve">RedCap </w:t>
      </w:r>
      <w:r w:rsidR="0089676A" w:rsidRPr="0089676A">
        <w:rPr>
          <w:rFonts w:eastAsiaTheme="minorEastAsia"/>
          <w:sz w:val="22"/>
          <w:szCs w:val="22"/>
          <w:lang w:eastAsia="zh-CN"/>
        </w:rPr>
        <w:t xml:space="preserve">UE </w:t>
      </w:r>
      <w:r w:rsidR="0089676A">
        <w:rPr>
          <w:rFonts w:eastAsiaTheme="minorEastAsia"/>
          <w:sz w:val="22"/>
          <w:szCs w:val="22"/>
          <w:lang w:eastAsia="zh-CN"/>
        </w:rPr>
        <w:t xml:space="preserve">is required to </w:t>
      </w:r>
      <w:r w:rsidR="0089676A" w:rsidRPr="0089676A">
        <w:rPr>
          <w:rFonts w:eastAsiaTheme="minorEastAsia"/>
          <w:sz w:val="22"/>
          <w:szCs w:val="22"/>
          <w:lang w:eastAsia="zh-CN"/>
        </w:rPr>
        <w:t xml:space="preserve">report the information to network. When the met criterion is not satisfied anymore, UE is required to report the information to network as well. Enabling/disabling of RRM measurement relaxation is under network’s control. </w:t>
      </w:r>
      <w:r w:rsidR="00F3772C">
        <w:rPr>
          <w:rFonts w:eastAsiaTheme="minorEastAsia"/>
          <w:sz w:val="22"/>
          <w:szCs w:val="22"/>
          <w:lang w:eastAsia="zh-CN"/>
        </w:rPr>
        <w:t>RAN4 has already agreed that n</w:t>
      </w:r>
      <w:r w:rsidR="00F3772C" w:rsidRPr="00596A17">
        <w:rPr>
          <w:rFonts w:eastAsiaTheme="minorEastAsia"/>
          <w:sz w:val="22"/>
          <w:szCs w:val="22"/>
          <w:lang w:eastAsia="zh-CN"/>
        </w:rPr>
        <w:t>o new UE behaviour/requirements are needed on how to evaluate RRM relaxation criteria at RRC_CONNECTED mode</w:t>
      </w:r>
      <w:r w:rsidR="00F3772C">
        <w:rPr>
          <w:rFonts w:eastAsiaTheme="minorEastAsia"/>
          <w:sz w:val="22"/>
          <w:szCs w:val="22"/>
          <w:lang w:eastAsia="zh-CN"/>
        </w:rPr>
        <w:t xml:space="preserve"> (</w:t>
      </w:r>
      <w:r w:rsidR="00F3772C" w:rsidRPr="00596A17">
        <w:rPr>
          <w:rFonts w:eastAsiaTheme="minorEastAsia"/>
          <w:sz w:val="22"/>
          <w:szCs w:val="22"/>
          <w:lang w:eastAsia="zh-CN"/>
        </w:rPr>
        <w:t>R4-2210596</w:t>
      </w:r>
      <w:r w:rsidR="00F3772C">
        <w:rPr>
          <w:rFonts w:eastAsiaTheme="minorEastAsia"/>
          <w:sz w:val="22"/>
          <w:szCs w:val="22"/>
          <w:lang w:eastAsia="zh-CN"/>
        </w:rPr>
        <w:t>).</w:t>
      </w:r>
      <w:r w:rsidR="0089676A">
        <w:rPr>
          <w:rFonts w:eastAsiaTheme="minorEastAsia"/>
          <w:sz w:val="22"/>
          <w:szCs w:val="22"/>
          <w:lang w:eastAsia="zh-CN"/>
        </w:rPr>
        <w:t xml:space="preserve"> As</w:t>
      </w:r>
      <w:r w:rsidR="0089676A" w:rsidRPr="008333AE">
        <w:rPr>
          <w:rFonts w:eastAsiaTheme="minorEastAsia"/>
          <w:sz w:val="22"/>
          <w:szCs w:val="22"/>
          <w:u w:val="single"/>
          <w:lang w:eastAsia="zh-CN"/>
        </w:rPr>
        <w:t xml:space="preserve"> network can have the knowledge of </w:t>
      </w:r>
      <w:r w:rsidR="00F3772C" w:rsidRPr="008333AE">
        <w:rPr>
          <w:rFonts w:eastAsiaTheme="minorEastAsia"/>
          <w:sz w:val="22"/>
          <w:szCs w:val="22"/>
          <w:u w:val="single"/>
          <w:lang w:eastAsia="zh-CN"/>
        </w:rPr>
        <w:t xml:space="preserve">RedCap </w:t>
      </w:r>
      <w:r w:rsidR="0089676A" w:rsidRPr="008333AE">
        <w:rPr>
          <w:rFonts w:eastAsiaTheme="minorEastAsia"/>
          <w:sz w:val="22"/>
          <w:szCs w:val="22"/>
          <w:u w:val="single"/>
          <w:lang w:eastAsia="zh-CN"/>
        </w:rPr>
        <w:t>UE state (e.g.,</w:t>
      </w:r>
      <w:r w:rsidR="00F3772C" w:rsidRPr="008333AE">
        <w:rPr>
          <w:rFonts w:eastAsiaTheme="minorEastAsia"/>
          <w:sz w:val="22"/>
          <w:szCs w:val="22"/>
          <w:u w:val="single"/>
          <w:lang w:eastAsia="zh-CN"/>
        </w:rPr>
        <w:t xml:space="preserve"> stationary state</w:t>
      </w:r>
      <w:r w:rsidR="0089676A" w:rsidRPr="008333AE">
        <w:rPr>
          <w:rFonts w:eastAsiaTheme="minorEastAsia"/>
          <w:sz w:val="22"/>
          <w:szCs w:val="22"/>
          <w:u w:val="single"/>
          <w:lang w:eastAsia="zh-CN"/>
        </w:rPr>
        <w:t>)</w:t>
      </w:r>
      <w:r w:rsidR="00F3772C">
        <w:rPr>
          <w:rFonts w:eastAsiaTheme="minorEastAsia"/>
          <w:sz w:val="22"/>
          <w:szCs w:val="22"/>
          <w:lang w:eastAsia="zh-CN"/>
        </w:rPr>
        <w:t>, proper configuration can be configured, e.g., longer DRX cycle. Then the RLM/ BFD evaluation period would be accordingly pro</w:t>
      </w:r>
      <w:r w:rsidR="008333AE">
        <w:rPr>
          <w:rFonts w:eastAsiaTheme="minorEastAsia"/>
          <w:sz w:val="22"/>
          <w:szCs w:val="22"/>
          <w:lang w:eastAsia="zh-CN"/>
        </w:rPr>
        <w:t>longed. The power saving gain is achieved as well.</w:t>
      </w:r>
      <w:r w:rsidR="000F0B4D">
        <w:rPr>
          <w:rFonts w:eastAsiaTheme="minorEastAsia"/>
          <w:sz w:val="22"/>
          <w:szCs w:val="22"/>
          <w:lang w:eastAsia="zh-CN"/>
        </w:rPr>
        <w:t xml:space="preserve"> </w:t>
      </w:r>
      <w:r w:rsidR="00AC753F">
        <w:rPr>
          <w:rFonts w:eastAsiaTheme="minorEastAsia"/>
          <w:sz w:val="22"/>
          <w:szCs w:val="22"/>
          <w:lang w:eastAsia="zh-CN"/>
        </w:rPr>
        <w:t>Therefore we don’t think there is need to introduce an</w:t>
      </w:r>
      <w:r w:rsidR="008333AE">
        <w:rPr>
          <w:rFonts w:eastAsiaTheme="minorEastAsia"/>
          <w:sz w:val="22"/>
          <w:szCs w:val="22"/>
          <w:lang w:eastAsia="zh-CN"/>
        </w:rPr>
        <w:t xml:space="preserve"> additional relaxation</w:t>
      </w:r>
      <w:r w:rsidR="00AC753F">
        <w:rPr>
          <w:rFonts w:eastAsiaTheme="minorEastAsia"/>
          <w:sz w:val="22"/>
          <w:szCs w:val="22"/>
          <w:lang w:eastAsia="zh-CN"/>
        </w:rPr>
        <w:t xml:space="preserve"> criterion</w:t>
      </w:r>
      <w:r w:rsidR="00755D12">
        <w:rPr>
          <w:rFonts w:eastAsiaTheme="minorEastAsia"/>
          <w:sz w:val="22"/>
          <w:szCs w:val="22"/>
          <w:lang w:eastAsia="zh-CN"/>
        </w:rPr>
        <w:t xml:space="preserve"> (low mobility </w:t>
      </w:r>
      <w:r w:rsidR="00AC753F">
        <w:rPr>
          <w:rFonts w:eastAsiaTheme="minorEastAsia"/>
          <w:sz w:val="22"/>
          <w:szCs w:val="22"/>
          <w:lang w:eastAsia="zh-CN"/>
        </w:rPr>
        <w:t>criterion</w:t>
      </w:r>
      <w:r w:rsidR="00755D12">
        <w:rPr>
          <w:rFonts w:eastAsiaTheme="minorEastAsia"/>
          <w:sz w:val="22"/>
          <w:szCs w:val="22"/>
          <w:lang w:eastAsia="zh-CN"/>
        </w:rPr>
        <w:t>)</w:t>
      </w:r>
      <w:r w:rsidR="008333AE">
        <w:rPr>
          <w:rFonts w:eastAsiaTheme="minorEastAsia"/>
          <w:sz w:val="22"/>
          <w:szCs w:val="22"/>
          <w:lang w:eastAsia="zh-CN"/>
        </w:rPr>
        <w:t xml:space="preserve"> for </w:t>
      </w:r>
      <w:r w:rsidR="00AC753F">
        <w:rPr>
          <w:rFonts w:eastAsiaTheme="minorEastAsia"/>
          <w:sz w:val="22"/>
          <w:szCs w:val="22"/>
          <w:lang w:eastAsia="zh-CN"/>
        </w:rPr>
        <w:t>RLM/BDF measurement for RedCap UE, as stationary criterion has already been specified for connected mode UE. In addition,</w:t>
      </w:r>
      <w:r w:rsidR="009F4F2F">
        <w:rPr>
          <w:rFonts w:eastAsiaTheme="minorEastAsia"/>
          <w:sz w:val="22"/>
          <w:szCs w:val="22"/>
          <w:lang w:eastAsia="zh-CN"/>
        </w:rPr>
        <w:t xml:space="preserve"> it is up to network configuration and UE implementation to how to let UE to achieve power saving gain.</w:t>
      </w:r>
    </w:p>
    <w:p w14:paraId="3B4A320F" w14:textId="77777777" w:rsidR="00CD5BDB" w:rsidRPr="002B5AB4" w:rsidRDefault="00CD5BDB" w:rsidP="007F53E1">
      <w:pPr>
        <w:rPr>
          <w:rFonts w:eastAsiaTheme="minorEastAsia"/>
          <w:sz w:val="22"/>
          <w:szCs w:val="22"/>
          <w:lang w:val="en-US" w:eastAsia="zh-CN"/>
        </w:rPr>
      </w:pPr>
    </w:p>
    <w:p w14:paraId="71976631" w14:textId="57A779EB" w:rsidR="007F53E1" w:rsidRPr="002B5AB4" w:rsidRDefault="002B5AB4" w:rsidP="007F53E1">
      <w:pPr>
        <w:rPr>
          <w:rFonts w:eastAsiaTheme="minorEastAsia"/>
          <w:b/>
          <w:sz w:val="22"/>
          <w:szCs w:val="22"/>
          <w:lang w:eastAsia="zh-CN"/>
        </w:rPr>
      </w:pPr>
      <w:r w:rsidRPr="002B5AB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2B5AB4">
        <w:rPr>
          <w:rFonts w:eastAsiaTheme="minorEastAsia"/>
          <w:b/>
          <w:sz w:val="22"/>
          <w:szCs w:val="22"/>
          <w:lang w:eastAsia="zh-CN"/>
        </w:rPr>
        <w:t>roposal 1: Not to define further relaxation (relaxed RLM/BFD) based on Rel-17 UE power saving WI for RedCap in Rel-17.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2D0F6C3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575911">
        <w:rPr>
          <w:rFonts w:eastAsia="宋体"/>
          <w:sz w:val="22"/>
          <w:szCs w:val="22"/>
          <w:lang w:val="en-US" w:eastAsia="zh-CN"/>
        </w:rPr>
        <w:t>signaling characteristics</w:t>
      </w:r>
      <w:r w:rsidR="00DA6974">
        <w:rPr>
          <w:rFonts w:eastAsia="宋体"/>
          <w:sz w:val="22"/>
          <w:szCs w:val="22"/>
          <w:lang w:val="en-US" w:eastAsia="zh-CN"/>
        </w:rPr>
        <w:t xml:space="preserve"> due to complexity reduction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2B5AB4">
        <w:rPr>
          <w:rFonts w:eastAsia="宋体"/>
          <w:sz w:val="22"/>
          <w:lang w:eastAsia="zh-CN"/>
        </w:rPr>
        <w:t>proposal</w:t>
      </w:r>
      <w:r w:rsidR="00DA6974">
        <w:rPr>
          <w:rFonts w:eastAsia="宋体"/>
          <w:sz w:val="22"/>
          <w:lang w:eastAsia="zh-CN"/>
        </w:rPr>
        <w:t xml:space="preserve"> </w:t>
      </w:r>
      <w:r w:rsidR="002B5AB4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CB3FD44" w14:textId="77777777" w:rsidR="002B5AB4" w:rsidRPr="002B5AB4" w:rsidRDefault="002B5AB4" w:rsidP="002B5AB4">
      <w:pPr>
        <w:rPr>
          <w:rFonts w:eastAsiaTheme="minorEastAsia"/>
          <w:b/>
          <w:sz w:val="22"/>
          <w:szCs w:val="22"/>
          <w:lang w:eastAsia="zh-CN"/>
        </w:rPr>
      </w:pPr>
      <w:r w:rsidRPr="002B5AB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2B5AB4">
        <w:rPr>
          <w:rFonts w:eastAsiaTheme="minorEastAsia"/>
          <w:b/>
          <w:sz w:val="22"/>
          <w:szCs w:val="22"/>
          <w:lang w:eastAsia="zh-CN"/>
        </w:rPr>
        <w:t>roposal 1: Not to define further relaxation (relaxed RLM/BFD) based on Rel-17 UE power saving WI for RedCap in Rel-17.</w:t>
      </w:r>
    </w:p>
    <w:p w14:paraId="672686C3" w14:textId="77777777" w:rsidR="00146447" w:rsidRPr="002B5AB4" w:rsidRDefault="00146447" w:rsidP="00B9045F">
      <w:pPr>
        <w:rPr>
          <w:rFonts w:eastAsia="宋体"/>
          <w:b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E3D9B" w14:textId="21FCD89D" w:rsidR="000C7824" w:rsidRDefault="002B5AB4" w:rsidP="002B5AB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2B5AB4">
        <w:rPr>
          <w:rFonts w:eastAsia="宋体"/>
          <w:sz w:val="22"/>
          <w:szCs w:val="22"/>
          <w:lang w:val="en-GB" w:eastAsia="zh-CN"/>
        </w:rPr>
        <w:t>R4-2210592</w:t>
      </w:r>
      <w:r w:rsidR="000C7824">
        <w:rPr>
          <w:rFonts w:eastAsia="宋体"/>
          <w:sz w:val="22"/>
          <w:szCs w:val="22"/>
          <w:lang w:val="en-GB" w:eastAsia="zh-CN"/>
        </w:rPr>
        <w:t xml:space="preserve">, </w:t>
      </w:r>
      <w:r w:rsidR="000C7824"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 w:rsidR="000C7824">
        <w:rPr>
          <w:rFonts w:eastAsia="宋体"/>
          <w:sz w:val="22"/>
          <w:szCs w:val="22"/>
          <w:lang w:val="en-GB" w:eastAsia="zh-CN"/>
        </w:rPr>
        <w:t>,</w:t>
      </w:r>
      <w:r w:rsidR="000C7824" w:rsidRPr="000C7824">
        <w:t xml:space="preserve"> </w:t>
      </w:r>
      <w:r w:rsidR="000C7824"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7327F4E3" w14:textId="77777777" w:rsidR="006C74EF" w:rsidRPr="002B5AB4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2B5AB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FCA9" w14:textId="77777777" w:rsidR="000F2F78" w:rsidRDefault="000F2F78">
      <w:r>
        <w:separator/>
      </w:r>
    </w:p>
  </w:endnote>
  <w:endnote w:type="continuationSeparator" w:id="0">
    <w:p w14:paraId="006B7A96" w14:textId="77777777" w:rsidR="000F2F78" w:rsidRDefault="000F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36DA3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C394E" w14:textId="77777777" w:rsidR="000F2F78" w:rsidRDefault="000F2F78">
      <w:r>
        <w:separator/>
      </w:r>
    </w:p>
  </w:footnote>
  <w:footnote w:type="continuationSeparator" w:id="0">
    <w:p w14:paraId="17B24A9E" w14:textId="77777777" w:rsidR="000F2F78" w:rsidRDefault="000F2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B5A4CD1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9"/>
  </w:num>
  <w:num w:numId="5">
    <w:abstractNumId w:val="14"/>
  </w:num>
  <w:num w:numId="6">
    <w:abstractNumId w:val="0"/>
  </w:num>
  <w:num w:numId="7">
    <w:abstractNumId w:val="22"/>
  </w:num>
  <w:num w:numId="8">
    <w:abstractNumId w:val="15"/>
  </w:num>
  <w:num w:numId="9">
    <w:abstractNumId w:val="19"/>
  </w:num>
  <w:num w:numId="10">
    <w:abstractNumId w:val="24"/>
  </w:num>
  <w:num w:numId="11">
    <w:abstractNumId w:val="11"/>
  </w:num>
  <w:num w:numId="12">
    <w:abstractNumId w:val="5"/>
  </w:num>
  <w:num w:numId="13">
    <w:abstractNumId w:val="4"/>
  </w:num>
  <w:num w:numId="14">
    <w:abstractNumId w:val="26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5"/>
  </w:num>
  <w:num w:numId="30">
    <w:abstractNumId w:val="13"/>
  </w:num>
  <w:num w:numId="31">
    <w:abstractNumId w:val="16"/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E49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DE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B4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2F7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3F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66F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B4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626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12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D46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D1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5F76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D5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37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A17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609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C04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D12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3E1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3AE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7AD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76A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1CA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7D8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F2F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76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0BA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032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53F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236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47E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BDB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73F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8F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56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498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DA3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09E6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7E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2C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79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42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37D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AC7504EF-D5D0-4A76-9A01-9AFCCB44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2022-09-30T12:28:00Z</dcterms:created>
  <dcterms:modified xsi:type="dcterms:W3CDTF">2022-09-30T12:28:00Z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(3)Vhq/QnbUK23iSfiSIByY1FZZZ7Uxs+X60aZGOuZKaF5O/9BCUNf5RuWsVqNrtH50k3NIzAK6
RcSGSXkMuWQH6IpcxREHiMG3GHVr+TMfhkwUL+ko8btyk162gXESWzZVPjsUMugyAs5NbYr+
KOFZLsAXI8zbxY9D1MmeWkcU1ope9X7uFNyAhJ19caVMJceRQ8TboI0FYLzY/UY70ox4MhJ6
PH0ElEFm/VmzxqUmzR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ZJcBaSVzKo4sFgrzXoHAF+8e7aXHeI1tPiglTcBiCsF6bph7PLsbs0
BC+W+veLnY/Eo2bf71z5Ce46v/DBXN6DekT3d+s9e/Ct+vWFdSXpkzHpcP/Ba1PI6u75L1NT
rdWwZgDn93leGjRHZ3g4TL9CFk/ZLBDik0lvYvMQBiRV1vqccBBswEPI4CjSufSrRn4bxqeT
6rRFWQvU3GN5E7W96FwWSt3db4cU5+OspscJ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Yaf/6Zm+jwXsoTXL4WPiSGalFePvIVYXMo/n
u+PtK1ixTCAoZT5q83DL5eNtkACdxArIC63XUQx6JX5jyZ+ANRw=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