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93C" w:rsidRPr="004A029C" w:rsidRDefault="007A793C" w:rsidP="007A793C">
      <w:pPr>
        <w:pStyle w:val="Header"/>
        <w:keepLines/>
        <w:tabs>
          <w:tab w:val="right" w:pos="10440"/>
          <w:tab w:val="right" w:pos="13323"/>
        </w:tabs>
        <w:spacing w:before="60" w:after="60"/>
        <w:rPr>
          <w:rFonts w:eastAsia="宋体" w:cs="Arial"/>
          <w:b w:val="0"/>
          <w:sz w:val="24"/>
          <w:szCs w:val="24"/>
          <w:lang w:eastAsia="zh-CN"/>
        </w:rPr>
      </w:pPr>
      <w:r w:rsidRPr="004A029C">
        <w:rPr>
          <w:rFonts w:cs="Arial"/>
          <w:sz w:val="24"/>
          <w:szCs w:val="24"/>
        </w:rPr>
        <w:t>GPP TSG-RAN WG4 Meeting #</w:t>
      </w:r>
      <w:r w:rsidRPr="004A029C">
        <w:rPr>
          <w:rFonts w:cs="Arial"/>
        </w:rPr>
        <w:t xml:space="preserve"> </w:t>
      </w:r>
      <w:r>
        <w:rPr>
          <w:rFonts w:cs="Arial"/>
          <w:sz w:val="24"/>
          <w:szCs w:val="24"/>
        </w:rPr>
        <w:t>10</w:t>
      </w:r>
      <w:r w:rsidR="00E41266">
        <w:rPr>
          <w:rFonts w:cs="Arial"/>
          <w:sz w:val="24"/>
          <w:szCs w:val="24"/>
        </w:rPr>
        <w:t>4</w:t>
      </w:r>
      <w:r w:rsidR="00637900">
        <w:rPr>
          <w:rFonts w:cs="Arial"/>
          <w:sz w:val="24"/>
          <w:szCs w:val="24"/>
        </w:rPr>
        <w:t>-bis</w:t>
      </w:r>
      <w:r w:rsidRPr="004A029C">
        <w:rPr>
          <w:rFonts w:cs="Arial"/>
          <w:sz w:val="24"/>
          <w:szCs w:val="24"/>
        </w:rPr>
        <w:t>-e</w:t>
      </w:r>
      <w:r w:rsidRPr="004A029C">
        <w:rPr>
          <w:rFonts w:cs="Arial"/>
          <w:sz w:val="24"/>
          <w:szCs w:val="24"/>
        </w:rPr>
        <w:tab/>
      </w:r>
      <w:r w:rsidR="00E65388" w:rsidRPr="00E65388">
        <w:rPr>
          <w:rFonts w:cs="Arial"/>
          <w:sz w:val="24"/>
          <w:szCs w:val="24"/>
        </w:rPr>
        <w:t>R4-2216275</w:t>
      </w:r>
      <w:bookmarkStart w:id="0" w:name="_GoBack"/>
      <w:bookmarkEnd w:id="0"/>
    </w:p>
    <w:p w:rsidR="007A793C" w:rsidRPr="004A029C" w:rsidRDefault="007A793C" w:rsidP="007A793C">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 xml:space="preserve">Electronic Meeting, </w:t>
      </w:r>
      <w:r w:rsidR="00637900">
        <w:rPr>
          <w:rFonts w:eastAsia="宋体" w:cs="Arial"/>
          <w:sz w:val="24"/>
          <w:szCs w:val="24"/>
          <w:lang w:eastAsia="zh-CN"/>
        </w:rPr>
        <w:t>October</w:t>
      </w:r>
      <w:r w:rsidR="00E41266" w:rsidRPr="00090215">
        <w:rPr>
          <w:rFonts w:eastAsia="宋体" w:cs="Arial"/>
          <w:sz w:val="24"/>
          <w:szCs w:val="24"/>
          <w:lang w:eastAsia="zh-CN"/>
        </w:rPr>
        <w:t xml:space="preserve"> 1</w:t>
      </w:r>
      <w:r w:rsidR="00637900">
        <w:rPr>
          <w:rFonts w:eastAsia="宋体" w:cs="Arial"/>
          <w:sz w:val="24"/>
          <w:szCs w:val="24"/>
          <w:lang w:eastAsia="zh-CN"/>
        </w:rPr>
        <w:t>0</w:t>
      </w:r>
      <w:r w:rsidR="00E41266" w:rsidRPr="00090215">
        <w:rPr>
          <w:rFonts w:eastAsia="宋体" w:cs="Arial"/>
          <w:sz w:val="24"/>
          <w:szCs w:val="24"/>
          <w:lang w:eastAsia="zh-CN"/>
        </w:rPr>
        <w:t xml:space="preserve"> – </w:t>
      </w:r>
      <w:r w:rsidR="00637900">
        <w:rPr>
          <w:rFonts w:eastAsia="宋体" w:cs="Arial"/>
          <w:sz w:val="24"/>
          <w:szCs w:val="24"/>
          <w:lang w:eastAsia="zh-CN"/>
        </w:rPr>
        <w:t>October 19</w:t>
      </w:r>
      <w:r w:rsidR="00E41266" w:rsidRPr="00090215">
        <w:rPr>
          <w:rFonts w:eastAsia="宋体" w:cs="Arial"/>
          <w:sz w:val="24"/>
          <w:szCs w:val="24"/>
          <w:lang w:eastAsia="zh-CN"/>
        </w:rPr>
        <w:t>,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637900">
        <w:rPr>
          <w:rFonts w:ascii="Arial" w:hAnsi="Arial"/>
          <w:sz w:val="24"/>
          <w:lang w:val="en-US"/>
        </w:rPr>
        <w:t>6</w:t>
      </w:r>
      <w:r w:rsidR="006C7D66">
        <w:rPr>
          <w:rFonts w:ascii="Arial" w:hAnsi="Arial"/>
          <w:sz w:val="24"/>
          <w:lang w:val="en-US"/>
        </w:rPr>
        <w:t>.9.3</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6C7D66" w:rsidRPr="006C7D66">
        <w:rPr>
          <w:rFonts w:ascii="Arial" w:hAnsi="Arial"/>
          <w:sz w:val="24"/>
          <w:lang w:val="en-US"/>
        </w:rPr>
        <w:t>Discussion RRM requirements for FR1-FR1 NR-DC</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B221C2" w:rsidRPr="00622EBC" w:rsidRDefault="00B221C2" w:rsidP="00622EBC">
      <w:pPr>
        <w:rPr>
          <w:rFonts w:eastAsiaTheme="minorEastAsia"/>
          <w:lang w:val="en-US" w:eastAsia="zh-CN"/>
        </w:rPr>
      </w:pPr>
      <w:r>
        <w:rPr>
          <w:rFonts w:eastAsiaTheme="minorEastAsia"/>
          <w:lang w:val="en-US" w:eastAsia="zh-CN"/>
        </w:rPr>
        <w:t xml:space="preserve">RRM requirements for FR1+FR1 NR-DC are missing in TS 38.133. The objective of defining corresponding requirements is included in Rel-18 WI [1] and further revised [2]. </w:t>
      </w:r>
      <w:r w:rsidR="00CA70BA">
        <w:rPr>
          <w:rFonts w:eastAsiaTheme="minorEastAsia"/>
          <w:lang w:val="en-US" w:eastAsia="zh-CN"/>
        </w:rPr>
        <w:t xml:space="preserve">In RAN4#104e, the scope of the objective and RRM impacts are initially discussed with agreements captured in [3]. </w:t>
      </w:r>
      <w:r w:rsidR="00946BF6">
        <w:rPr>
          <w:rFonts w:eastAsiaTheme="minorEastAsia"/>
          <w:lang w:val="en-US" w:eastAsia="zh-CN"/>
        </w:rPr>
        <w:t xml:space="preserve">In this paper, we </w:t>
      </w:r>
      <w:r w:rsidR="00CA70BA">
        <w:rPr>
          <w:rFonts w:eastAsiaTheme="minorEastAsia"/>
          <w:lang w:val="en-US" w:eastAsia="zh-CN"/>
        </w:rPr>
        <w:t xml:space="preserve">further </w:t>
      </w:r>
      <w:r w:rsidR="00946BF6">
        <w:rPr>
          <w:rFonts w:eastAsiaTheme="minorEastAsia"/>
          <w:lang w:val="en-US" w:eastAsia="zh-CN"/>
        </w:rPr>
        <w:t xml:space="preserve">provide our views of RRM impact </w:t>
      </w:r>
      <w:r w:rsidR="004D23BA">
        <w:rPr>
          <w:rFonts w:eastAsiaTheme="minorEastAsia"/>
          <w:lang w:val="en-US" w:eastAsia="zh-CN"/>
        </w:rPr>
        <w:t>of the objective.</w:t>
      </w:r>
    </w:p>
    <w:p w:rsidR="00DF0231" w:rsidRDefault="00DF0231" w:rsidP="00DF0231">
      <w:pPr>
        <w:pStyle w:val="Heading1"/>
        <w:numPr>
          <w:ilvl w:val="0"/>
          <w:numId w:val="1"/>
        </w:numPr>
        <w:rPr>
          <w:lang w:val="en-US"/>
        </w:rPr>
      </w:pPr>
      <w:r w:rsidRPr="002D2977">
        <w:rPr>
          <w:lang w:val="en-US"/>
        </w:rPr>
        <w:t>Discussion</w:t>
      </w:r>
    </w:p>
    <w:p w:rsidR="00561171" w:rsidRDefault="00CA70BA" w:rsidP="008176F7">
      <w:pPr>
        <w:rPr>
          <w:rFonts w:eastAsiaTheme="minorEastAsia"/>
          <w:lang w:val="en-US" w:eastAsia="zh-CN"/>
        </w:rPr>
      </w:pPr>
      <w:r>
        <w:rPr>
          <w:rFonts w:eastAsiaTheme="minorEastAsia"/>
          <w:lang w:val="en-US" w:eastAsia="zh-CN"/>
        </w:rPr>
        <w:t>In last RAN4 meeting, the scope was initially discussed with following way forward:</w:t>
      </w:r>
    </w:p>
    <w:tbl>
      <w:tblPr>
        <w:tblStyle w:val="TableGrid"/>
        <w:tblW w:w="0" w:type="auto"/>
        <w:tblLook w:val="04A0" w:firstRow="1" w:lastRow="0" w:firstColumn="1" w:lastColumn="0" w:noHBand="0" w:noVBand="1"/>
      </w:tblPr>
      <w:tblGrid>
        <w:gridCol w:w="9562"/>
      </w:tblGrid>
      <w:tr w:rsidR="00CA70BA" w:rsidTr="00CA70BA">
        <w:tc>
          <w:tcPr>
            <w:tcW w:w="9562" w:type="dxa"/>
          </w:tcPr>
          <w:p w:rsidR="00CA70BA" w:rsidRPr="00CA70BA" w:rsidRDefault="00CA70BA" w:rsidP="00CA70BA">
            <w:pPr>
              <w:spacing w:after="0"/>
              <w:rPr>
                <w:rFonts w:eastAsia="宋体"/>
                <w:b/>
                <w:u w:val="single"/>
                <w:lang w:eastAsia="ko-KR"/>
              </w:rPr>
            </w:pPr>
            <w:r w:rsidRPr="00CA70BA">
              <w:rPr>
                <w:rFonts w:eastAsia="宋体"/>
                <w:b/>
                <w:u w:val="single"/>
                <w:lang w:eastAsia="ko-KR"/>
              </w:rPr>
              <w:t>Issue 3-1-1: How to reflect the applicability of the existing requirement for FR1+FR1 NR-DC</w:t>
            </w:r>
          </w:p>
          <w:p w:rsidR="00CA70BA" w:rsidRPr="00CA70BA" w:rsidRDefault="00CA70BA" w:rsidP="00CA70BA">
            <w:pPr>
              <w:spacing w:after="0"/>
              <w:rPr>
                <w:rFonts w:eastAsia="宋体"/>
                <w:lang w:val="en-US" w:eastAsia="zh-CN"/>
              </w:rPr>
            </w:pPr>
            <w:r w:rsidRPr="00CA70BA">
              <w:rPr>
                <w:rFonts w:eastAsia="宋体"/>
                <w:lang w:val="en-US" w:eastAsia="zh-CN"/>
              </w:rPr>
              <w:t>Agreement:</w:t>
            </w:r>
          </w:p>
          <w:p w:rsidR="00CA70BA" w:rsidRPr="00CA70BA" w:rsidRDefault="00CA70BA" w:rsidP="00CA70BA">
            <w:pPr>
              <w:numPr>
                <w:ilvl w:val="0"/>
                <w:numId w:val="23"/>
              </w:numPr>
              <w:spacing w:after="0"/>
              <w:rPr>
                <w:rFonts w:eastAsia="宋体"/>
                <w:bCs/>
                <w:szCs w:val="24"/>
                <w:lang w:eastAsia="zh-CN"/>
              </w:rPr>
            </w:pPr>
            <w:r w:rsidRPr="00CA70BA">
              <w:rPr>
                <w:rFonts w:eastAsia="宋体"/>
                <w:bCs/>
                <w:szCs w:val="24"/>
                <w:lang w:eastAsia="zh-CN"/>
              </w:rPr>
              <w:t>Rel-18 RRM requirements need to remove the clarification or limitation of only supporting FR1-FR2 NR-DC</w:t>
            </w:r>
          </w:p>
          <w:p w:rsidR="00CA70BA" w:rsidRPr="00CA70BA" w:rsidRDefault="00CA70BA" w:rsidP="00CA70BA">
            <w:pPr>
              <w:numPr>
                <w:ilvl w:val="0"/>
                <w:numId w:val="23"/>
              </w:numPr>
              <w:spacing w:after="0"/>
              <w:rPr>
                <w:rFonts w:eastAsia="宋体"/>
                <w:bCs/>
                <w:szCs w:val="24"/>
                <w:lang w:eastAsia="zh-CN"/>
              </w:rPr>
            </w:pPr>
            <w:r w:rsidRPr="00CA70BA">
              <w:rPr>
                <w:rFonts w:eastAsia="宋体"/>
                <w:bCs/>
                <w:szCs w:val="24"/>
                <w:lang w:eastAsia="zh-CN"/>
              </w:rPr>
              <w:t>FFS</w:t>
            </w:r>
          </w:p>
          <w:p w:rsidR="00CA70BA" w:rsidRPr="00CA70BA" w:rsidRDefault="00CA70BA" w:rsidP="00CA70BA">
            <w:pPr>
              <w:numPr>
                <w:ilvl w:val="1"/>
                <w:numId w:val="23"/>
              </w:numPr>
              <w:spacing w:after="0"/>
              <w:rPr>
                <w:rFonts w:eastAsia="宋体"/>
                <w:bCs/>
                <w:szCs w:val="24"/>
                <w:lang w:eastAsia="zh-CN"/>
              </w:rPr>
            </w:pPr>
            <w:r w:rsidRPr="00CA70BA">
              <w:rPr>
                <w:rFonts w:eastAsia="宋体"/>
                <w:bCs/>
                <w:szCs w:val="24"/>
                <w:lang w:eastAsia="zh-CN"/>
              </w:rPr>
              <w:t>Proposal 1: Apart from the requirements in R16/R17 mentioned in the WID, RAN4 to discuss the applicability rules of other R16/R17 requirements for FR1+FR1 NR-DC with/without changing on existing requirements.</w:t>
            </w:r>
          </w:p>
          <w:p w:rsidR="00CA70BA" w:rsidRPr="00CA70BA" w:rsidRDefault="00CA70BA" w:rsidP="00CA70BA">
            <w:pPr>
              <w:numPr>
                <w:ilvl w:val="1"/>
                <w:numId w:val="23"/>
              </w:numPr>
              <w:spacing w:after="0"/>
              <w:rPr>
                <w:rFonts w:eastAsia="宋体"/>
                <w:bCs/>
                <w:szCs w:val="24"/>
                <w:lang w:eastAsia="zh-CN"/>
              </w:rPr>
            </w:pPr>
            <w:r w:rsidRPr="00CA70BA">
              <w:rPr>
                <w:rFonts w:eastAsia="宋体"/>
                <w:bCs/>
                <w:szCs w:val="24"/>
                <w:lang w:eastAsia="zh-CN"/>
              </w:rPr>
              <w:t xml:space="preserve">Proposal 2: </w:t>
            </w:r>
          </w:p>
          <w:p w:rsidR="00CA70BA" w:rsidRPr="00CA70BA" w:rsidRDefault="00CA70BA" w:rsidP="00CA70BA">
            <w:pPr>
              <w:numPr>
                <w:ilvl w:val="2"/>
                <w:numId w:val="23"/>
              </w:numPr>
              <w:spacing w:after="0"/>
              <w:rPr>
                <w:rFonts w:eastAsia="宋体"/>
                <w:bCs/>
                <w:szCs w:val="24"/>
                <w:lang w:eastAsia="zh-CN"/>
              </w:rPr>
            </w:pPr>
            <w:r w:rsidRPr="00CA70BA">
              <w:rPr>
                <w:rFonts w:eastAsia="宋体"/>
                <w:bCs/>
                <w:szCs w:val="24"/>
                <w:lang w:eastAsia="zh-CN"/>
              </w:rPr>
              <w:t xml:space="preserve">RAN4 to firstly agree on the list of features that shall be included in the table1.  </w:t>
            </w:r>
          </w:p>
          <w:p w:rsidR="00CA70BA" w:rsidRPr="00CA70BA" w:rsidRDefault="00CA70BA" w:rsidP="00CA70BA">
            <w:pPr>
              <w:numPr>
                <w:ilvl w:val="2"/>
                <w:numId w:val="23"/>
              </w:numPr>
              <w:spacing w:after="0"/>
              <w:rPr>
                <w:rFonts w:eastAsia="宋体"/>
                <w:bCs/>
                <w:szCs w:val="24"/>
                <w:lang w:eastAsia="zh-CN"/>
              </w:rPr>
            </w:pPr>
            <w:r w:rsidRPr="00CA70BA">
              <w:rPr>
                <w:rFonts w:eastAsia="宋体"/>
                <w:bCs/>
                <w:szCs w:val="24"/>
                <w:lang w:eastAsia="zh-CN"/>
              </w:rPr>
              <w:t xml:space="preserve">RAN4 to agree on the baseline requirement clause and formulation based on the agreed list of features that included in the table1.  </w:t>
            </w:r>
          </w:p>
          <w:p w:rsidR="00CA70BA" w:rsidRPr="00CA70BA" w:rsidRDefault="00CA70BA" w:rsidP="00CA70BA">
            <w:pPr>
              <w:numPr>
                <w:ilvl w:val="2"/>
                <w:numId w:val="23"/>
              </w:numPr>
              <w:spacing w:after="0"/>
              <w:rPr>
                <w:rFonts w:eastAsia="宋体"/>
                <w:bCs/>
                <w:lang w:eastAsia="zh-CN"/>
              </w:rPr>
            </w:pPr>
            <w:r w:rsidRPr="00CA70BA">
              <w:rPr>
                <w:rFonts w:eastAsia="宋体"/>
                <w:bCs/>
                <w:lang w:eastAsia="zh-CN"/>
              </w:rPr>
              <w:t xml:space="preserve">RAN4 shall have separate applicability discussion of the Scheduling availability, CSSF impacted based on the agreed list of features that included in the table1.  </w:t>
            </w:r>
          </w:p>
          <w:p w:rsidR="00CA70BA" w:rsidRPr="00CA70BA" w:rsidRDefault="00CA70BA" w:rsidP="00CA70BA">
            <w:pPr>
              <w:spacing w:after="0"/>
              <w:ind w:left="936"/>
              <w:rPr>
                <w:rFonts w:eastAsia="宋体"/>
                <w:bCs/>
                <w:szCs w:val="24"/>
                <w:lang w:eastAsia="zh-CN"/>
              </w:rPr>
            </w:pPr>
          </w:p>
          <w:p w:rsidR="00CA70BA" w:rsidRPr="00CA70BA" w:rsidRDefault="00CA70BA" w:rsidP="00CA70BA">
            <w:pPr>
              <w:spacing w:after="0"/>
              <w:rPr>
                <w:rFonts w:eastAsia="宋体"/>
                <w:b/>
                <w:u w:val="single"/>
                <w:lang w:eastAsia="ko-KR"/>
              </w:rPr>
            </w:pPr>
            <w:r w:rsidRPr="00CA70BA">
              <w:rPr>
                <w:rFonts w:eastAsia="宋体"/>
                <w:b/>
                <w:u w:val="single"/>
                <w:lang w:eastAsia="ko-KR"/>
              </w:rPr>
              <w:t>Issue 3-1-2: Other features with FR1+FR1 NR-DC</w:t>
            </w:r>
          </w:p>
          <w:p w:rsidR="00CA70BA" w:rsidRPr="00CA70BA" w:rsidRDefault="00CA70BA" w:rsidP="00CA70BA">
            <w:pPr>
              <w:spacing w:after="0"/>
              <w:rPr>
                <w:rFonts w:eastAsia="宋体"/>
                <w:lang w:val="en-US" w:eastAsia="zh-CN"/>
              </w:rPr>
            </w:pPr>
            <w:r w:rsidRPr="00CA70BA">
              <w:rPr>
                <w:rFonts w:eastAsia="宋体"/>
                <w:lang w:val="en-US" w:eastAsia="zh-CN"/>
              </w:rPr>
              <w:t>Agreement:</w:t>
            </w:r>
          </w:p>
          <w:p w:rsidR="00CA70BA" w:rsidRPr="00CA70BA" w:rsidRDefault="00CA70BA" w:rsidP="008176F7">
            <w:pPr>
              <w:numPr>
                <w:ilvl w:val="0"/>
                <w:numId w:val="23"/>
              </w:numPr>
              <w:spacing w:after="0"/>
              <w:rPr>
                <w:rFonts w:eastAsia="宋体"/>
                <w:szCs w:val="24"/>
                <w:lang w:eastAsia="zh-CN"/>
              </w:rPr>
            </w:pPr>
            <w:r w:rsidRPr="00CA70BA">
              <w:rPr>
                <w:rFonts w:eastAsia="宋体"/>
                <w:szCs w:val="24"/>
                <w:lang w:eastAsia="zh-CN"/>
              </w:rPr>
              <w:t>The impact of features such as NR-U, MG-enhancement and Redcap are not expected unless the WI scope was extended.</w:t>
            </w:r>
          </w:p>
        </w:tc>
      </w:tr>
    </w:tbl>
    <w:p w:rsidR="00CA70BA" w:rsidRDefault="00CA70BA" w:rsidP="008176F7">
      <w:pPr>
        <w:rPr>
          <w:rFonts w:eastAsiaTheme="minorEastAsia"/>
          <w:lang w:val="en-US" w:eastAsia="zh-CN"/>
        </w:rPr>
      </w:pPr>
    </w:p>
    <w:p w:rsidR="00CA70BA" w:rsidRDefault="00CA70BA" w:rsidP="008176F7">
      <w:pPr>
        <w:rPr>
          <w:rFonts w:eastAsiaTheme="minorEastAsia"/>
          <w:lang w:val="en-US" w:eastAsia="zh-CN"/>
        </w:rPr>
      </w:pPr>
      <w:r>
        <w:rPr>
          <w:rFonts w:eastAsiaTheme="minorEastAsia"/>
          <w:lang w:val="en-US" w:eastAsia="zh-CN"/>
        </w:rPr>
        <w:t>Regarding how to reflect the applicability of existing requirements for FR1+FR1 NR-DC, most companies are aligned to focus on the listed requirements in the WID. However, the requirements can be categorized in different aspects. E.g. Requirements listed/not listed in the WID, requirement with/without applicability rules mentioned about FR1+FR2 NR-DC. Based on the discussion in last meeting, some suggestions are worthy considering which can simplify the discussion and minimize the impact to the spec which is proposed as follows:</w:t>
      </w:r>
    </w:p>
    <w:p w:rsidR="00CA70BA" w:rsidRDefault="00CA70BA" w:rsidP="008176F7">
      <w:pPr>
        <w:rPr>
          <w:rFonts w:eastAsiaTheme="minorEastAsia"/>
          <w:lang w:val="en-US" w:eastAsia="zh-CN"/>
        </w:rPr>
      </w:pPr>
      <w:r>
        <w:rPr>
          <w:rFonts w:eastAsiaTheme="minorEastAsia"/>
          <w:lang w:val="en-US" w:eastAsia="zh-CN"/>
        </w:rPr>
        <w:t>For requirements explicitly listed in the WID:</w:t>
      </w:r>
    </w:p>
    <w:p w:rsidR="00CA70BA" w:rsidRDefault="00CA70BA" w:rsidP="00CA70BA">
      <w:pPr>
        <w:ind w:left="420"/>
        <w:rPr>
          <w:rFonts w:eastAsiaTheme="minorEastAsia"/>
          <w:lang w:val="en-US" w:eastAsia="zh-CN"/>
        </w:rPr>
      </w:pPr>
      <w:r>
        <w:rPr>
          <w:rFonts w:eastAsiaTheme="minorEastAsia"/>
          <w:lang w:val="en-US" w:eastAsia="zh-CN"/>
        </w:rPr>
        <w:t>If applicability mentioned FR1</w:t>
      </w:r>
      <w:r>
        <w:rPr>
          <w:rFonts w:eastAsiaTheme="minorEastAsia" w:hint="eastAsia"/>
          <w:lang w:val="en-US" w:eastAsia="zh-CN"/>
        </w:rPr>
        <w:t>+</w:t>
      </w:r>
      <w:r>
        <w:rPr>
          <w:rFonts w:eastAsiaTheme="minorEastAsia"/>
          <w:lang w:val="en-US" w:eastAsia="zh-CN"/>
        </w:rPr>
        <w:t>FR2 NR-DC in existing spec, add FR1+FR1 NR-DC applicability;</w:t>
      </w:r>
    </w:p>
    <w:p w:rsidR="00CA70BA" w:rsidRDefault="00CA70BA" w:rsidP="00CA70BA">
      <w:pPr>
        <w:ind w:left="420"/>
        <w:rPr>
          <w:rFonts w:eastAsiaTheme="minorEastAsia"/>
          <w:lang w:val="en-US" w:eastAsia="zh-CN"/>
        </w:rPr>
      </w:pPr>
      <w:r>
        <w:rPr>
          <w:rFonts w:eastAsiaTheme="minorEastAsia"/>
          <w:lang w:val="en-US" w:eastAsia="zh-CN"/>
        </w:rPr>
        <w:t>If there is no applicability rules mentioned</w:t>
      </w:r>
      <w:r w:rsidRPr="00CA70BA">
        <w:rPr>
          <w:rFonts w:eastAsiaTheme="minorEastAsia"/>
          <w:lang w:val="en-US" w:eastAsia="zh-CN"/>
        </w:rPr>
        <w:t xml:space="preserve"> </w:t>
      </w:r>
      <w:r>
        <w:rPr>
          <w:rFonts w:eastAsiaTheme="minorEastAsia"/>
          <w:lang w:val="en-US" w:eastAsia="zh-CN"/>
        </w:rPr>
        <w:t>FR1</w:t>
      </w:r>
      <w:r>
        <w:rPr>
          <w:rFonts w:eastAsiaTheme="minorEastAsia" w:hint="eastAsia"/>
          <w:lang w:val="en-US" w:eastAsia="zh-CN"/>
        </w:rPr>
        <w:t>+</w:t>
      </w:r>
      <w:r>
        <w:rPr>
          <w:rFonts w:eastAsiaTheme="minorEastAsia"/>
          <w:lang w:val="en-US" w:eastAsia="zh-CN"/>
        </w:rPr>
        <w:t>FR2 NR-DC, no need to add/modify the applicability;</w:t>
      </w:r>
    </w:p>
    <w:p w:rsidR="00CA70BA" w:rsidRDefault="00CA70BA" w:rsidP="008176F7">
      <w:pPr>
        <w:rPr>
          <w:rFonts w:eastAsiaTheme="minorEastAsia"/>
          <w:lang w:val="en-US" w:eastAsia="zh-CN"/>
        </w:rPr>
      </w:pPr>
      <w:r>
        <w:rPr>
          <w:rFonts w:eastAsiaTheme="minorEastAsia"/>
          <w:lang w:val="en-US" w:eastAsia="zh-CN"/>
        </w:rPr>
        <w:t>For requirements not listed in the WID:</w:t>
      </w:r>
    </w:p>
    <w:p w:rsidR="00CA70BA" w:rsidRDefault="00CA70BA" w:rsidP="00CA70BA">
      <w:pPr>
        <w:ind w:left="420"/>
        <w:rPr>
          <w:rFonts w:eastAsiaTheme="minorEastAsia"/>
          <w:lang w:val="en-US" w:eastAsia="zh-CN"/>
        </w:rPr>
      </w:pPr>
      <w:r>
        <w:rPr>
          <w:rFonts w:eastAsiaTheme="minorEastAsia"/>
          <w:lang w:val="en-US" w:eastAsia="zh-CN"/>
        </w:rPr>
        <w:t>Skip the requirements without spec changes unless impact is identified.</w:t>
      </w:r>
    </w:p>
    <w:p w:rsidR="00CA70BA" w:rsidRPr="00CA70BA" w:rsidRDefault="00CA70BA" w:rsidP="00CA70BA">
      <w:pPr>
        <w:rPr>
          <w:rFonts w:eastAsiaTheme="minorEastAsia"/>
          <w:b/>
          <w:lang w:val="en-US" w:eastAsia="zh-CN"/>
        </w:rPr>
      </w:pPr>
      <w:r w:rsidRPr="00CA70BA">
        <w:rPr>
          <w:rFonts w:eastAsiaTheme="minorEastAsia"/>
          <w:b/>
          <w:lang w:val="en-US" w:eastAsia="zh-CN"/>
        </w:rPr>
        <w:t>Proposal 1:</w:t>
      </w:r>
    </w:p>
    <w:p w:rsidR="00CA70BA" w:rsidRPr="00CA70BA" w:rsidRDefault="00CA70BA" w:rsidP="00CA70BA">
      <w:pPr>
        <w:rPr>
          <w:rFonts w:eastAsiaTheme="minorEastAsia"/>
          <w:b/>
          <w:lang w:val="en-US" w:eastAsia="zh-CN"/>
        </w:rPr>
      </w:pPr>
      <w:r w:rsidRPr="00CA70BA">
        <w:rPr>
          <w:rFonts w:eastAsiaTheme="minorEastAsia"/>
          <w:b/>
          <w:lang w:val="en-US" w:eastAsia="zh-CN"/>
        </w:rPr>
        <w:lastRenderedPageBreak/>
        <w:t>For requirements explicitly listed in the WID:</w:t>
      </w:r>
    </w:p>
    <w:p w:rsidR="00CA70BA" w:rsidRPr="00CA70BA" w:rsidRDefault="00CA70BA" w:rsidP="00CA70BA">
      <w:pPr>
        <w:ind w:left="420"/>
        <w:rPr>
          <w:rFonts w:eastAsiaTheme="minorEastAsia"/>
          <w:b/>
          <w:lang w:val="en-US" w:eastAsia="zh-CN"/>
        </w:rPr>
      </w:pPr>
      <w:r w:rsidRPr="00CA70BA">
        <w:rPr>
          <w:rFonts w:eastAsiaTheme="minorEastAsia"/>
          <w:b/>
          <w:lang w:val="en-US" w:eastAsia="zh-CN"/>
        </w:rPr>
        <w:t>If applicability mentioned FR1</w:t>
      </w:r>
      <w:r w:rsidRPr="00CA70BA">
        <w:rPr>
          <w:rFonts w:eastAsiaTheme="minorEastAsia" w:hint="eastAsia"/>
          <w:b/>
          <w:lang w:val="en-US" w:eastAsia="zh-CN"/>
        </w:rPr>
        <w:t>+</w:t>
      </w:r>
      <w:r w:rsidRPr="00CA70BA">
        <w:rPr>
          <w:rFonts w:eastAsiaTheme="minorEastAsia"/>
          <w:b/>
          <w:lang w:val="en-US" w:eastAsia="zh-CN"/>
        </w:rPr>
        <w:t>FR2 NR-DC in existing spec, add FR1+FR1 NR-DC applicability;</w:t>
      </w:r>
    </w:p>
    <w:p w:rsidR="00CA70BA" w:rsidRPr="00CA70BA" w:rsidRDefault="00CA70BA" w:rsidP="00CA70BA">
      <w:pPr>
        <w:ind w:left="420"/>
        <w:rPr>
          <w:rFonts w:eastAsiaTheme="minorEastAsia"/>
          <w:b/>
          <w:lang w:val="en-US" w:eastAsia="zh-CN"/>
        </w:rPr>
      </w:pPr>
      <w:r w:rsidRPr="00CA70BA">
        <w:rPr>
          <w:rFonts w:eastAsiaTheme="minorEastAsia"/>
          <w:b/>
          <w:lang w:val="en-US" w:eastAsia="zh-CN"/>
        </w:rPr>
        <w:t>If there is no applicability rules mentioned FR1</w:t>
      </w:r>
      <w:r w:rsidRPr="00CA70BA">
        <w:rPr>
          <w:rFonts w:eastAsiaTheme="minorEastAsia" w:hint="eastAsia"/>
          <w:b/>
          <w:lang w:val="en-US" w:eastAsia="zh-CN"/>
        </w:rPr>
        <w:t>+</w:t>
      </w:r>
      <w:r w:rsidRPr="00CA70BA">
        <w:rPr>
          <w:rFonts w:eastAsiaTheme="minorEastAsia"/>
          <w:b/>
          <w:lang w:val="en-US" w:eastAsia="zh-CN"/>
        </w:rPr>
        <w:t>FR2 NR-DC, no need to add/modify the applicability;</w:t>
      </w:r>
    </w:p>
    <w:p w:rsidR="00CA70BA" w:rsidRPr="00CA70BA" w:rsidRDefault="00CA70BA" w:rsidP="00CA70BA">
      <w:pPr>
        <w:rPr>
          <w:rFonts w:eastAsiaTheme="minorEastAsia"/>
          <w:b/>
          <w:lang w:val="en-US" w:eastAsia="zh-CN"/>
        </w:rPr>
      </w:pPr>
      <w:r w:rsidRPr="00CA70BA">
        <w:rPr>
          <w:rFonts w:eastAsiaTheme="minorEastAsia"/>
          <w:b/>
          <w:lang w:val="en-US" w:eastAsia="zh-CN"/>
        </w:rPr>
        <w:t>For requirements not listed in the WID:</w:t>
      </w:r>
    </w:p>
    <w:p w:rsidR="00CA70BA" w:rsidRPr="00CA70BA" w:rsidRDefault="00CA70BA" w:rsidP="00CA70BA">
      <w:pPr>
        <w:ind w:left="420"/>
        <w:rPr>
          <w:rFonts w:eastAsiaTheme="minorEastAsia"/>
          <w:b/>
          <w:lang w:val="en-US" w:eastAsia="zh-CN"/>
        </w:rPr>
      </w:pPr>
      <w:r w:rsidRPr="00CA70BA">
        <w:rPr>
          <w:rFonts w:eastAsiaTheme="minorEastAsia"/>
          <w:b/>
          <w:lang w:val="en-US" w:eastAsia="zh-CN"/>
        </w:rPr>
        <w:t>Skip the requirements without spec changes unless impact is identified.</w:t>
      </w:r>
    </w:p>
    <w:p w:rsidR="00CA70BA" w:rsidRPr="00CA70BA" w:rsidRDefault="00CA70BA" w:rsidP="00CA70BA">
      <w:pPr>
        <w:spacing w:after="0"/>
        <w:rPr>
          <w:rFonts w:eastAsia="宋体"/>
          <w:b/>
          <w:bCs/>
          <w:u w:val="single"/>
          <w:lang w:val="en-US" w:eastAsia="zh-CN"/>
        </w:rPr>
      </w:pPr>
      <w:r w:rsidRPr="00CA70BA">
        <w:rPr>
          <w:rFonts w:eastAsia="宋体"/>
          <w:b/>
          <w:bCs/>
          <w:u w:val="single"/>
          <w:lang w:val="en-US" w:eastAsia="zh-CN"/>
        </w:rPr>
        <w:t>Number of serving carriers</w:t>
      </w:r>
    </w:p>
    <w:p w:rsidR="00CA70BA" w:rsidRDefault="00CA70BA" w:rsidP="00CA70BA">
      <w:pPr>
        <w:rPr>
          <w:rFonts w:eastAsiaTheme="minorEastAsia"/>
          <w:lang w:val="en-US" w:eastAsia="zh-CN"/>
        </w:rPr>
      </w:pPr>
    </w:p>
    <w:p w:rsidR="00CA70BA" w:rsidRDefault="00CA70BA" w:rsidP="00CA70BA">
      <w:pPr>
        <w:rPr>
          <w:rFonts w:eastAsiaTheme="minorEastAsia"/>
          <w:lang w:val="en-US" w:eastAsia="zh-CN"/>
        </w:rPr>
      </w:pPr>
      <w:r>
        <w:rPr>
          <w:rFonts w:eastAsiaTheme="minorEastAsia"/>
          <w:lang w:val="en-US" w:eastAsia="zh-CN"/>
        </w:rPr>
        <w:t xml:space="preserve">Regarding the number of serving carriers, it is straightforward that </w:t>
      </w:r>
      <w:r w:rsidR="009B2082">
        <w:rPr>
          <w:rFonts w:eastAsiaTheme="minorEastAsia"/>
          <w:lang w:val="en-US" w:eastAsia="zh-CN"/>
        </w:rPr>
        <w:t>current requirements shall be updated. The status are summarized as follows:</w:t>
      </w:r>
    </w:p>
    <w:tbl>
      <w:tblPr>
        <w:tblStyle w:val="TableGrid"/>
        <w:tblW w:w="0" w:type="auto"/>
        <w:tblLook w:val="04A0" w:firstRow="1" w:lastRow="0" w:firstColumn="1" w:lastColumn="0" w:noHBand="0" w:noVBand="1"/>
      </w:tblPr>
      <w:tblGrid>
        <w:gridCol w:w="9562"/>
      </w:tblGrid>
      <w:tr w:rsidR="009B2082" w:rsidTr="009B2082">
        <w:tc>
          <w:tcPr>
            <w:tcW w:w="9562" w:type="dxa"/>
          </w:tcPr>
          <w:p w:rsidR="009B2082" w:rsidRPr="009B2082" w:rsidRDefault="009B2082" w:rsidP="009B2082">
            <w:pPr>
              <w:spacing w:after="0"/>
              <w:rPr>
                <w:rFonts w:eastAsia="宋体"/>
                <w:b/>
                <w:u w:val="single"/>
                <w:lang w:eastAsia="ko-KR"/>
              </w:rPr>
            </w:pPr>
            <w:r w:rsidRPr="009B2082">
              <w:rPr>
                <w:rFonts w:eastAsia="宋体"/>
                <w:b/>
                <w:u w:val="single"/>
                <w:lang w:eastAsia="ko-KR"/>
              </w:rPr>
              <w:t>Issue 3-2-1: Number of serving carriers</w:t>
            </w:r>
          </w:p>
          <w:p w:rsidR="009B2082" w:rsidRPr="009B2082" w:rsidRDefault="009B2082" w:rsidP="009B2082">
            <w:pPr>
              <w:spacing w:after="0"/>
              <w:rPr>
                <w:rFonts w:eastAsia="宋体"/>
                <w:lang w:val="en-US" w:eastAsia="zh-CN"/>
              </w:rPr>
            </w:pPr>
            <w:r w:rsidRPr="009B2082">
              <w:rPr>
                <w:rFonts w:eastAsia="宋体"/>
                <w:lang w:val="en-US" w:eastAsia="zh-CN"/>
              </w:rPr>
              <w:t>Agreement:</w:t>
            </w:r>
          </w:p>
          <w:p w:rsidR="009B2082" w:rsidRPr="009B2082" w:rsidRDefault="009B2082" w:rsidP="009B2082">
            <w:pPr>
              <w:numPr>
                <w:ilvl w:val="0"/>
                <w:numId w:val="23"/>
              </w:numPr>
              <w:spacing w:after="0"/>
              <w:rPr>
                <w:rFonts w:eastAsia="宋体"/>
                <w:szCs w:val="24"/>
                <w:lang w:eastAsia="zh-CN"/>
              </w:rPr>
            </w:pPr>
            <w:r w:rsidRPr="009B2082">
              <w:rPr>
                <w:rFonts w:eastAsia="宋体"/>
                <w:szCs w:val="24"/>
                <w:lang w:eastAsia="zh-CN"/>
              </w:rPr>
              <w:t>RRM requirements for supported number of serving carriers for NR-DC need be updated  for FR1-FR1 NR-DC according to RF specification.</w:t>
            </w:r>
          </w:p>
          <w:p w:rsidR="009B2082" w:rsidRPr="009B2082" w:rsidRDefault="009B2082" w:rsidP="009B2082">
            <w:pPr>
              <w:numPr>
                <w:ilvl w:val="1"/>
                <w:numId w:val="23"/>
              </w:numPr>
              <w:spacing w:after="0"/>
              <w:rPr>
                <w:rFonts w:eastAsia="宋体"/>
                <w:szCs w:val="24"/>
                <w:lang w:eastAsia="zh-CN"/>
              </w:rPr>
            </w:pPr>
            <w:r w:rsidRPr="009B2082">
              <w:rPr>
                <w:rFonts w:eastAsia="宋体"/>
                <w:szCs w:val="24"/>
                <w:lang w:eastAsia="zh-CN"/>
              </w:rPr>
              <w:t>FFS on exact number of serving carriers for NR-DC.</w:t>
            </w:r>
          </w:p>
          <w:p w:rsidR="009B2082" w:rsidRPr="009B2082" w:rsidRDefault="009B2082" w:rsidP="009B2082">
            <w:pPr>
              <w:numPr>
                <w:ilvl w:val="2"/>
                <w:numId w:val="23"/>
              </w:numPr>
              <w:spacing w:after="0"/>
              <w:rPr>
                <w:rFonts w:eastAsia="宋体"/>
                <w:szCs w:val="24"/>
                <w:lang w:eastAsia="zh-CN"/>
              </w:rPr>
            </w:pPr>
            <w:r w:rsidRPr="009B2082">
              <w:rPr>
                <w:rFonts w:eastAsia="宋体"/>
                <w:szCs w:val="24"/>
                <w:lang w:eastAsia="zh-CN"/>
              </w:rPr>
              <w:t>Option 1: For FR1+FR1 NR-DC, the number of serving carriers in RRM requirement is up to 6 NR DL CCs in total, with 1 UL in PCell, 1 UL in PSCell and 1 UL in SCell.</w:t>
            </w:r>
          </w:p>
          <w:p w:rsidR="009B2082" w:rsidRPr="009B2082" w:rsidRDefault="009B2082" w:rsidP="00CA70BA">
            <w:pPr>
              <w:numPr>
                <w:ilvl w:val="2"/>
                <w:numId w:val="23"/>
              </w:numPr>
              <w:spacing w:after="0"/>
              <w:rPr>
                <w:rFonts w:eastAsia="宋体"/>
                <w:szCs w:val="24"/>
                <w:lang w:eastAsia="zh-CN"/>
              </w:rPr>
            </w:pPr>
            <w:r w:rsidRPr="009B2082">
              <w:rPr>
                <w:rFonts w:eastAsia="宋体"/>
                <w:szCs w:val="24"/>
                <w:lang w:eastAsia="zh-CN"/>
              </w:rPr>
              <w:t>Option 2: E</w:t>
            </w:r>
            <w:r w:rsidRPr="009B2082">
              <w:rPr>
                <w:rFonts w:eastAsia="宋体"/>
                <w:snapToGrid w:val="0"/>
                <w:lang w:val="en-US" w:eastAsia="zh-CN"/>
              </w:rPr>
              <w:t>xact number of serving carriers will be updated until the late phase of Rel-18 when RF spec is in more stable.</w:t>
            </w:r>
          </w:p>
        </w:tc>
      </w:tr>
    </w:tbl>
    <w:p w:rsidR="009B2082" w:rsidRDefault="009B2082" w:rsidP="00CA70BA">
      <w:pPr>
        <w:rPr>
          <w:rFonts w:eastAsiaTheme="minorEastAsia"/>
          <w:lang w:val="en-US" w:eastAsia="zh-CN"/>
        </w:rPr>
      </w:pPr>
    </w:p>
    <w:p w:rsidR="009B2082" w:rsidRDefault="009B2082" w:rsidP="00CA70BA">
      <w:pPr>
        <w:rPr>
          <w:rFonts w:eastAsiaTheme="minorEastAsia"/>
          <w:lang w:val="en-US" w:eastAsia="zh-CN"/>
        </w:rPr>
      </w:pPr>
      <w:r>
        <w:rPr>
          <w:rFonts w:eastAsiaTheme="minorEastAsia"/>
          <w:lang w:val="en-US" w:eastAsia="zh-CN"/>
        </w:rPr>
        <w:t>From our understanding, there is not much RRM specific issues about the number of serving carriers which is completely decided by the BC introduced in RF spec. Thus, we support to decide the exact number of serving carrier until the late phase of Rel-18 based on RF spec.</w:t>
      </w:r>
    </w:p>
    <w:p w:rsidR="009B2082" w:rsidRPr="009B2082" w:rsidRDefault="009B2082" w:rsidP="00CA70BA">
      <w:pPr>
        <w:rPr>
          <w:rFonts w:eastAsiaTheme="minorEastAsia"/>
          <w:b/>
          <w:lang w:val="en-US" w:eastAsia="zh-CN"/>
        </w:rPr>
      </w:pPr>
      <w:r w:rsidRPr="009B2082">
        <w:rPr>
          <w:rFonts w:eastAsiaTheme="minorEastAsia"/>
          <w:b/>
          <w:lang w:val="en-US" w:eastAsia="zh-CN"/>
        </w:rPr>
        <w:t>Proposal 2: Decide the exact number of serving carrier until the late phase of Rel-18 based on RF spec.</w:t>
      </w:r>
    </w:p>
    <w:p w:rsidR="004A5529" w:rsidRPr="004A5529" w:rsidRDefault="004A5529" w:rsidP="004A5529">
      <w:pPr>
        <w:spacing w:after="0"/>
        <w:rPr>
          <w:rFonts w:eastAsia="宋体"/>
          <w:b/>
          <w:bCs/>
          <w:u w:val="single"/>
          <w:lang w:val="en-US" w:eastAsia="zh-CN"/>
        </w:rPr>
      </w:pPr>
      <w:r w:rsidRPr="004A5529">
        <w:rPr>
          <w:rFonts w:eastAsia="宋体"/>
          <w:b/>
          <w:bCs/>
          <w:u w:val="single"/>
          <w:lang w:val="en-US" w:eastAsia="zh-CN"/>
        </w:rPr>
        <w:t>PSCell addition/release delay and conditional PSCell addition delay</w:t>
      </w:r>
    </w:p>
    <w:p w:rsidR="009B2082" w:rsidRDefault="009B2082" w:rsidP="00CA70BA">
      <w:pPr>
        <w:rPr>
          <w:rFonts w:eastAsiaTheme="minorEastAsia"/>
          <w:lang w:val="en-US" w:eastAsia="zh-CN"/>
        </w:rPr>
      </w:pPr>
    </w:p>
    <w:p w:rsidR="004A5529" w:rsidRDefault="004A5529" w:rsidP="00CA70BA">
      <w:pPr>
        <w:rPr>
          <w:rFonts w:eastAsiaTheme="minorEastAsia"/>
          <w:lang w:val="en-US" w:eastAsia="zh-CN"/>
        </w:rPr>
      </w:pPr>
      <w:r>
        <w:rPr>
          <w:rFonts w:eastAsiaTheme="minorEastAsia"/>
          <w:lang w:val="en-US" w:eastAsia="zh-CN"/>
        </w:rPr>
        <w:t>Regarding the requirements for PSCell addition/release and conditional PSCell addition, the status are summarized as follows:</w:t>
      </w:r>
    </w:p>
    <w:tbl>
      <w:tblPr>
        <w:tblStyle w:val="TableGrid"/>
        <w:tblW w:w="0" w:type="auto"/>
        <w:tblLook w:val="04A0" w:firstRow="1" w:lastRow="0" w:firstColumn="1" w:lastColumn="0" w:noHBand="0" w:noVBand="1"/>
      </w:tblPr>
      <w:tblGrid>
        <w:gridCol w:w="9562"/>
      </w:tblGrid>
      <w:tr w:rsidR="004A5529" w:rsidTr="004A5529">
        <w:tc>
          <w:tcPr>
            <w:tcW w:w="9562" w:type="dxa"/>
          </w:tcPr>
          <w:p w:rsidR="004A5529" w:rsidRPr="004A5529" w:rsidRDefault="004A5529" w:rsidP="004A5529">
            <w:pPr>
              <w:spacing w:after="0"/>
              <w:rPr>
                <w:rFonts w:eastAsia="宋体"/>
                <w:b/>
                <w:u w:val="single"/>
                <w:lang w:eastAsia="ko-KR"/>
              </w:rPr>
            </w:pPr>
            <w:r w:rsidRPr="004A5529">
              <w:rPr>
                <w:rFonts w:eastAsia="宋体"/>
                <w:b/>
                <w:u w:val="single"/>
                <w:lang w:eastAsia="ko-KR"/>
              </w:rPr>
              <w:t>Issue 3-2-2: PSCell addition delay requirement for FR1+FR1 NR-DC</w:t>
            </w:r>
          </w:p>
          <w:p w:rsidR="004A5529" w:rsidRPr="004A5529" w:rsidRDefault="004A5529" w:rsidP="004A5529">
            <w:pPr>
              <w:spacing w:after="0"/>
              <w:rPr>
                <w:rFonts w:eastAsia="宋体"/>
                <w:lang w:val="en-US" w:eastAsia="zh-CN"/>
              </w:rPr>
            </w:pPr>
            <w:r w:rsidRPr="004A5529">
              <w:rPr>
                <w:rFonts w:eastAsia="宋体"/>
                <w:lang w:val="en-US" w:eastAsia="zh-CN"/>
              </w:rPr>
              <w:t>Agreement:</w:t>
            </w:r>
          </w:p>
          <w:p w:rsidR="004A5529" w:rsidRPr="004A5529" w:rsidRDefault="004A5529" w:rsidP="004A5529">
            <w:pPr>
              <w:numPr>
                <w:ilvl w:val="0"/>
                <w:numId w:val="23"/>
              </w:numPr>
              <w:spacing w:after="0"/>
              <w:rPr>
                <w:rFonts w:eastAsia="宋体"/>
                <w:szCs w:val="24"/>
                <w:lang w:eastAsia="zh-CN"/>
              </w:rPr>
            </w:pPr>
            <w:r w:rsidRPr="004A5529">
              <w:rPr>
                <w:rFonts w:eastAsia="宋体"/>
                <w:szCs w:val="24"/>
                <w:lang w:eastAsia="zh-CN"/>
              </w:rPr>
              <w:t>For NR PSCell in FR1: Tprocessing is the SW processing time needed by UE, including RF warm up period. Tprocessing = 20 ms.</w:t>
            </w:r>
          </w:p>
          <w:p w:rsidR="004A5529" w:rsidRPr="004A5529" w:rsidRDefault="004A5529" w:rsidP="004A5529">
            <w:pPr>
              <w:numPr>
                <w:ilvl w:val="0"/>
                <w:numId w:val="23"/>
              </w:numPr>
              <w:spacing w:after="0"/>
              <w:rPr>
                <w:rFonts w:eastAsia="宋体"/>
                <w:szCs w:val="24"/>
                <w:lang w:eastAsia="zh-CN"/>
              </w:rPr>
            </w:pPr>
            <w:r w:rsidRPr="004A5529">
              <w:rPr>
                <w:rFonts w:eastAsia="宋体"/>
                <w:szCs w:val="24"/>
                <w:lang w:eastAsia="zh-CN"/>
              </w:rPr>
              <w:t>For NR PSCell in FR1: Tsearch is the time for AGC settling and PSS/SSS detection. If the target cell is known, Tsearch = 0 ms. If the target cell is unknown and the target cell Ês/Iot ≥ -2dB, Tsearch = 3* Trs ms.</w:t>
            </w:r>
          </w:p>
          <w:p w:rsidR="004A5529" w:rsidRPr="004A5529" w:rsidRDefault="004A5529" w:rsidP="004A5529">
            <w:pPr>
              <w:spacing w:after="0"/>
              <w:rPr>
                <w:rFonts w:eastAsia="宋体"/>
                <w:lang w:val="en-US" w:eastAsia="zh-CN"/>
              </w:rPr>
            </w:pPr>
          </w:p>
          <w:p w:rsidR="004A5529" w:rsidRPr="004A5529" w:rsidRDefault="004A5529" w:rsidP="004A5529">
            <w:pPr>
              <w:spacing w:after="0"/>
              <w:rPr>
                <w:rFonts w:eastAsia="宋体"/>
                <w:szCs w:val="24"/>
                <w:lang w:eastAsia="zh-CN"/>
              </w:rPr>
            </w:pPr>
          </w:p>
          <w:p w:rsidR="004A5529" w:rsidRPr="004A5529" w:rsidRDefault="004A5529" w:rsidP="004A5529">
            <w:pPr>
              <w:spacing w:after="0"/>
              <w:rPr>
                <w:rFonts w:eastAsia="宋体"/>
                <w:b/>
                <w:u w:val="single"/>
                <w:lang w:eastAsia="ko-KR"/>
              </w:rPr>
            </w:pPr>
            <w:r w:rsidRPr="004A5529">
              <w:rPr>
                <w:rFonts w:eastAsia="宋体"/>
                <w:b/>
                <w:u w:val="single"/>
                <w:lang w:eastAsia="ko-KR"/>
              </w:rPr>
              <w:t>Issue 3-2-3: PSCell release delay requirement for FR1+FR1 NR-DC</w:t>
            </w:r>
          </w:p>
          <w:p w:rsidR="004A5529" w:rsidRPr="004A5529" w:rsidRDefault="004A5529" w:rsidP="004A5529">
            <w:pPr>
              <w:spacing w:after="0"/>
              <w:rPr>
                <w:rFonts w:eastAsia="宋体"/>
                <w:lang w:val="en-US" w:eastAsia="zh-CN"/>
              </w:rPr>
            </w:pPr>
            <w:r w:rsidRPr="004A5529">
              <w:rPr>
                <w:rFonts w:eastAsia="宋体"/>
                <w:lang w:val="en-US" w:eastAsia="zh-CN"/>
              </w:rPr>
              <w:t>Agreement:</w:t>
            </w:r>
          </w:p>
          <w:p w:rsidR="004A5529" w:rsidRPr="004A5529" w:rsidRDefault="004A5529" w:rsidP="004A5529">
            <w:pPr>
              <w:numPr>
                <w:ilvl w:val="0"/>
                <w:numId w:val="23"/>
              </w:numPr>
              <w:spacing w:after="0"/>
              <w:rPr>
                <w:rFonts w:eastAsia="宋体"/>
                <w:szCs w:val="24"/>
                <w:lang w:eastAsia="zh-CN"/>
              </w:rPr>
            </w:pPr>
            <w:r w:rsidRPr="004A5529">
              <w:rPr>
                <w:rFonts w:eastAsia="宋体"/>
                <w:bCs/>
                <w:szCs w:val="24"/>
                <w:lang w:eastAsia="zh-CN"/>
              </w:rPr>
              <w:t>For FR1+FR1 NR-DC case, existing PSCell release delay requirement can be reused (section 8.9.3 in TS38.133).</w:t>
            </w:r>
          </w:p>
          <w:p w:rsidR="004A5529" w:rsidRPr="004A5529" w:rsidRDefault="004A5529" w:rsidP="004A5529">
            <w:pPr>
              <w:numPr>
                <w:ilvl w:val="1"/>
                <w:numId w:val="23"/>
              </w:numPr>
              <w:spacing w:after="0"/>
              <w:rPr>
                <w:rFonts w:eastAsia="宋体"/>
                <w:szCs w:val="24"/>
                <w:lang w:eastAsia="zh-CN"/>
              </w:rPr>
            </w:pPr>
            <w:r w:rsidRPr="004A5529">
              <w:rPr>
                <w:rFonts w:eastAsia="宋体"/>
                <w:szCs w:val="24"/>
                <w:lang w:eastAsia="zh-CN"/>
              </w:rPr>
              <w:t xml:space="preserve">Whether or not the interruption requirement stated in section 8.9.3 of TS38.133 can be reused for </w:t>
            </w:r>
            <w:r w:rsidRPr="004A5529">
              <w:rPr>
                <w:rFonts w:eastAsia="宋体"/>
                <w:bCs/>
                <w:szCs w:val="24"/>
                <w:lang w:eastAsia="zh-CN"/>
              </w:rPr>
              <w:t>FR1+FR1 NR-DC case is up to issue 3-2-4.</w:t>
            </w:r>
          </w:p>
          <w:p w:rsidR="004A5529" w:rsidRPr="004A5529" w:rsidRDefault="004A5529" w:rsidP="004A5529">
            <w:pPr>
              <w:keepNext/>
              <w:keepLines/>
              <w:spacing w:before="180" w:after="0"/>
              <w:ind w:left="-27"/>
              <w:outlineLvl w:val="1"/>
              <w:rPr>
                <w:rFonts w:eastAsia="宋体"/>
                <w:b/>
                <w:bCs/>
                <w:sz w:val="24"/>
                <w:szCs w:val="24"/>
                <w:u w:val="single"/>
                <w:lang w:val="en-US" w:eastAsia="zh-CN"/>
              </w:rPr>
            </w:pPr>
          </w:p>
          <w:p w:rsidR="004A5529" w:rsidRPr="004A5529" w:rsidRDefault="004A5529" w:rsidP="004A5529">
            <w:pPr>
              <w:spacing w:after="0"/>
              <w:rPr>
                <w:rFonts w:eastAsia="宋体"/>
                <w:b/>
                <w:u w:val="single"/>
                <w:lang w:eastAsia="ko-KR"/>
              </w:rPr>
            </w:pPr>
            <w:r w:rsidRPr="004A5529">
              <w:rPr>
                <w:rFonts w:eastAsia="宋体"/>
                <w:b/>
                <w:u w:val="single"/>
                <w:lang w:eastAsia="ko-KR"/>
              </w:rPr>
              <w:t>Issue 3-2-4: Interruption requirement for PSCell addition/release for FR1+FR1 NR-DC</w:t>
            </w:r>
          </w:p>
          <w:p w:rsidR="004A5529" w:rsidRPr="004A5529" w:rsidRDefault="004A5529" w:rsidP="004A5529">
            <w:pPr>
              <w:numPr>
                <w:ilvl w:val="0"/>
                <w:numId w:val="23"/>
              </w:numPr>
              <w:spacing w:after="0"/>
              <w:rPr>
                <w:rFonts w:eastAsia="宋体"/>
                <w:bCs/>
                <w:szCs w:val="24"/>
                <w:lang w:eastAsia="zh-CN"/>
              </w:rPr>
            </w:pPr>
            <w:r w:rsidRPr="004A5529">
              <w:rPr>
                <w:rFonts w:eastAsia="宋体"/>
                <w:bCs/>
                <w:szCs w:val="24"/>
                <w:lang w:eastAsia="zh-CN"/>
              </w:rPr>
              <w:t>FFS</w:t>
            </w:r>
          </w:p>
          <w:p w:rsidR="004A5529" w:rsidRPr="004A5529" w:rsidRDefault="004A5529" w:rsidP="004A5529">
            <w:pPr>
              <w:numPr>
                <w:ilvl w:val="1"/>
                <w:numId w:val="23"/>
              </w:numPr>
              <w:spacing w:after="0"/>
              <w:rPr>
                <w:rFonts w:eastAsia="宋体"/>
                <w:bCs/>
                <w:szCs w:val="24"/>
                <w:lang w:eastAsia="zh-CN"/>
              </w:rPr>
            </w:pPr>
            <w:r w:rsidRPr="004A5529">
              <w:rPr>
                <w:rFonts w:eastAsia="宋体"/>
                <w:bCs/>
                <w:szCs w:val="24"/>
                <w:lang w:eastAsia="zh-CN"/>
              </w:rPr>
              <w:t xml:space="preserve">Option 1(Apple, Intel, Xiaomi, OPPO, MTK, QC): For FR1+FR1 NR-DC case, existing interruption length requirement for NR PSCell addition/release can be reused. </w:t>
            </w:r>
          </w:p>
          <w:p w:rsidR="004A5529" w:rsidRPr="004A5529" w:rsidRDefault="004A5529" w:rsidP="004A5529">
            <w:pPr>
              <w:numPr>
                <w:ilvl w:val="1"/>
                <w:numId w:val="23"/>
              </w:numPr>
              <w:spacing w:after="0"/>
              <w:rPr>
                <w:rFonts w:eastAsia="宋体"/>
                <w:bCs/>
                <w:szCs w:val="24"/>
                <w:lang w:eastAsia="zh-CN"/>
              </w:rPr>
            </w:pPr>
            <w:r w:rsidRPr="004A5529">
              <w:rPr>
                <w:rFonts w:eastAsia="宋体"/>
                <w:bCs/>
                <w:szCs w:val="24"/>
                <w:lang w:eastAsia="zh-CN"/>
              </w:rPr>
              <w:t>Option 2(Nokia, Ericsson, vivo): NR-DC interruption requirements need to be updated to support FR1-FR1 NR-DC.</w:t>
            </w:r>
          </w:p>
          <w:p w:rsidR="004A5529" w:rsidRPr="004A5529" w:rsidRDefault="004A5529" w:rsidP="004A5529">
            <w:pPr>
              <w:numPr>
                <w:ilvl w:val="2"/>
                <w:numId w:val="23"/>
              </w:numPr>
              <w:spacing w:after="0"/>
              <w:rPr>
                <w:rFonts w:eastAsia="宋体"/>
                <w:bCs/>
                <w:szCs w:val="24"/>
                <w:lang w:eastAsia="zh-CN"/>
              </w:rPr>
            </w:pPr>
            <w:r w:rsidRPr="004A5529">
              <w:rPr>
                <w:rFonts w:eastAsia="宋体"/>
                <w:bCs/>
                <w:szCs w:val="24"/>
                <w:lang w:eastAsia="zh-CN"/>
              </w:rPr>
              <w:lastRenderedPageBreak/>
              <w:t>Option 2a(vivo): When defining the interruption requirements, for the number of SCells for FR1-FR1 NR-DC, up to 3 SCell(s) in FR1 of PCell and up to 3 SCell(s) in FR1 of PSCell are configured, deconfigured, activated or deactivated.</w:t>
            </w:r>
          </w:p>
          <w:p w:rsidR="004A5529" w:rsidRPr="004A5529" w:rsidRDefault="004A5529" w:rsidP="004A5529">
            <w:pPr>
              <w:spacing w:after="0"/>
              <w:rPr>
                <w:rFonts w:eastAsia="宋体"/>
                <w:szCs w:val="24"/>
                <w:lang w:eastAsia="zh-CN"/>
              </w:rPr>
            </w:pPr>
          </w:p>
          <w:p w:rsidR="004A5529" w:rsidRPr="004A5529" w:rsidRDefault="004A5529" w:rsidP="004A5529">
            <w:pPr>
              <w:spacing w:after="0"/>
              <w:rPr>
                <w:rFonts w:eastAsia="宋体"/>
                <w:b/>
                <w:u w:val="single"/>
                <w:lang w:eastAsia="ko-KR"/>
              </w:rPr>
            </w:pPr>
            <w:r w:rsidRPr="004A5529">
              <w:rPr>
                <w:rFonts w:eastAsia="宋体"/>
                <w:b/>
                <w:u w:val="single"/>
                <w:lang w:eastAsia="ko-KR"/>
              </w:rPr>
              <w:t>Issue 3-2-5: conditional PSCell addition delay requirement for FR1+FR1 NR-DC</w:t>
            </w:r>
          </w:p>
          <w:p w:rsidR="004A5529" w:rsidRPr="004A5529" w:rsidRDefault="004A5529" w:rsidP="004A5529">
            <w:pPr>
              <w:numPr>
                <w:ilvl w:val="0"/>
                <w:numId w:val="23"/>
              </w:numPr>
              <w:spacing w:after="0"/>
              <w:rPr>
                <w:rFonts w:eastAsia="宋体"/>
                <w:bCs/>
                <w:szCs w:val="24"/>
                <w:lang w:eastAsia="zh-CN"/>
              </w:rPr>
            </w:pPr>
            <w:r w:rsidRPr="004A5529">
              <w:rPr>
                <w:rFonts w:eastAsia="宋体"/>
                <w:bCs/>
                <w:szCs w:val="24"/>
                <w:lang w:eastAsia="zh-CN"/>
              </w:rPr>
              <w:t>FFS</w:t>
            </w:r>
          </w:p>
          <w:p w:rsidR="004A5529" w:rsidRPr="004A5529" w:rsidRDefault="004A5529" w:rsidP="004A5529">
            <w:pPr>
              <w:numPr>
                <w:ilvl w:val="1"/>
                <w:numId w:val="23"/>
              </w:numPr>
              <w:spacing w:after="0"/>
              <w:rPr>
                <w:rFonts w:eastAsia="宋体"/>
                <w:bCs/>
                <w:szCs w:val="24"/>
                <w:lang w:eastAsia="zh-CN"/>
              </w:rPr>
            </w:pPr>
            <w:r w:rsidRPr="004A5529">
              <w:rPr>
                <w:rFonts w:eastAsia="宋体"/>
                <w:bCs/>
                <w:szCs w:val="24"/>
                <w:lang w:eastAsia="zh-CN"/>
              </w:rPr>
              <w:t>Option 1(Apple, Xiaomi, vivo, Intel, OPPO, MTK, QC, Nokia, HW, vivo): For FR1+FR1 NR-DC case, existing conditional PSCell addition requirement can be reused. (section 8.9A TS38.133)</w:t>
            </w:r>
          </w:p>
          <w:p w:rsidR="004A5529" w:rsidRPr="004A5529" w:rsidRDefault="004A5529" w:rsidP="004A5529">
            <w:pPr>
              <w:numPr>
                <w:ilvl w:val="1"/>
                <w:numId w:val="23"/>
              </w:numPr>
              <w:spacing w:after="0"/>
              <w:rPr>
                <w:rFonts w:eastAsia="宋体"/>
                <w:bCs/>
                <w:szCs w:val="24"/>
                <w:lang w:eastAsia="zh-CN"/>
              </w:rPr>
            </w:pPr>
            <w:r w:rsidRPr="004A5529">
              <w:rPr>
                <w:rFonts w:eastAsia="宋体"/>
                <w:bCs/>
                <w:szCs w:val="24"/>
                <w:lang w:eastAsia="zh-CN"/>
              </w:rPr>
              <w:t>Option 2 (Ericsson): existing Conditional Pscell addition requirement (section 8.9A.2 TS38.133) can be used as a baseline for starting the discussion</w:t>
            </w:r>
          </w:p>
          <w:p w:rsidR="004A5529" w:rsidRPr="004A5529" w:rsidRDefault="004A5529" w:rsidP="004A5529">
            <w:pPr>
              <w:numPr>
                <w:ilvl w:val="2"/>
                <w:numId w:val="23"/>
              </w:numPr>
              <w:spacing w:after="0"/>
              <w:rPr>
                <w:rFonts w:eastAsia="宋体"/>
                <w:bCs/>
                <w:szCs w:val="24"/>
                <w:lang w:eastAsia="zh-CN"/>
              </w:rPr>
            </w:pPr>
            <w:r w:rsidRPr="004A5529">
              <w:rPr>
                <w:rFonts w:eastAsia="宋体"/>
                <w:lang w:val="en-US" w:eastAsia="zh-CN"/>
              </w:rPr>
              <w:t xml:space="preserve">Option 2a: study the potential enhancement for </w:t>
            </w:r>
            <w:r w:rsidRPr="004A5529">
              <w:rPr>
                <w:rFonts w:eastAsia="Times New Roman"/>
                <w:sz w:val="24"/>
                <w:szCs w:val="24"/>
                <w:lang w:val="en-US" w:eastAsia="zh-CN"/>
              </w:rPr>
              <w:t>T</w:t>
            </w:r>
            <w:r w:rsidRPr="004A5529">
              <w:rPr>
                <w:rFonts w:eastAsia="Times New Roman"/>
                <w:sz w:val="24"/>
                <w:szCs w:val="24"/>
                <w:vertAlign w:val="subscript"/>
                <w:lang w:val="en-US" w:eastAsia="zh-CN"/>
              </w:rPr>
              <w:t>UE_preparation</w:t>
            </w:r>
          </w:p>
          <w:p w:rsidR="004A5529" w:rsidRPr="004A5529" w:rsidRDefault="004A5529" w:rsidP="00CA70BA">
            <w:pPr>
              <w:rPr>
                <w:rFonts w:eastAsiaTheme="minorEastAsia"/>
                <w:lang w:eastAsia="zh-CN"/>
              </w:rPr>
            </w:pPr>
          </w:p>
        </w:tc>
      </w:tr>
    </w:tbl>
    <w:p w:rsidR="004A5529" w:rsidRDefault="004A5529" w:rsidP="00CA70BA">
      <w:pPr>
        <w:rPr>
          <w:rFonts w:eastAsiaTheme="minorEastAsia"/>
          <w:lang w:val="en-US" w:eastAsia="zh-CN"/>
        </w:rPr>
      </w:pPr>
    </w:p>
    <w:p w:rsidR="004A5529" w:rsidRDefault="004A5529" w:rsidP="00CA70BA">
      <w:pPr>
        <w:rPr>
          <w:rFonts w:eastAsiaTheme="minorEastAsia"/>
          <w:lang w:val="en-US" w:eastAsia="zh-CN"/>
        </w:rPr>
      </w:pPr>
      <w:r>
        <w:rPr>
          <w:rFonts w:eastAsiaTheme="minorEastAsia"/>
          <w:lang w:val="en-US" w:eastAsia="zh-CN"/>
        </w:rPr>
        <w:t xml:space="preserve">One of the remaining issue is about the interruption requirements. </w:t>
      </w:r>
      <w:r w:rsidR="005E2248">
        <w:rPr>
          <w:rFonts w:eastAsiaTheme="minorEastAsia"/>
          <w:lang w:val="en-US" w:eastAsia="zh-CN"/>
        </w:rPr>
        <w:t>The two options are not mutually exclusive actually, where option 1 is for the length of interruption while option 2 is saying about he the number of SCells. From our understanding, the number of SCells can be triggered in similar approach as the number of serving carrier which is to updated accordingly in later phase in Rel-18.</w:t>
      </w:r>
    </w:p>
    <w:p w:rsidR="005E2248" w:rsidRPr="0036703C" w:rsidRDefault="005E2248" w:rsidP="00CA70BA">
      <w:pPr>
        <w:rPr>
          <w:rFonts w:eastAsia="宋体"/>
          <w:b/>
          <w:bCs/>
          <w:szCs w:val="24"/>
          <w:lang w:eastAsia="zh-CN"/>
        </w:rPr>
      </w:pPr>
      <w:r w:rsidRPr="0036703C">
        <w:rPr>
          <w:rFonts w:eastAsiaTheme="minorEastAsia"/>
          <w:b/>
          <w:lang w:val="en-US" w:eastAsia="zh-CN"/>
        </w:rPr>
        <w:t xml:space="preserve">Proposal 3: </w:t>
      </w:r>
      <w:r w:rsidRPr="0036703C">
        <w:rPr>
          <w:rFonts w:eastAsia="宋体"/>
          <w:b/>
          <w:bCs/>
          <w:szCs w:val="24"/>
          <w:lang w:eastAsia="zh-CN"/>
        </w:rPr>
        <w:t>For FR1+FR1 NR-DC case, existing interruption length requirement for NR PSCell addition/release can be reused, and the number of SCells can be updated in later phase in Rel-18.</w:t>
      </w:r>
    </w:p>
    <w:p w:rsidR="005E2248" w:rsidRDefault="0036703C" w:rsidP="00CA70BA">
      <w:pPr>
        <w:rPr>
          <w:rFonts w:eastAsiaTheme="minorEastAsia"/>
          <w:lang w:val="en-US" w:eastAsia="zh-CN"/>
        </w:rPr>
      </w:pPr>
      <w:r>
        <w:rPr>
          <w:rFonts w:eastAsiaTheme="minorEastAsia"/>
          <w:lang w:val="en-US" w:eastAsia="zh-CN"/>
        </w:rPr>
        <w:t xml:space="preserve">For conditional PSCell addition, there is one remaining point on whether to enhance the </w:t>
      </w:r>
      <w:r w:rsidRPr="004A5529">
        <w:rPr>
          <w:rFonts w:eastAsia="Times New Roman"/>
          <w:sz w:val="24"/>
          <w:szCs w:val="24"/>
          <w:lang w:val="en-US" w:eastAsia="zh-CN"/>
        </w:rPr>
        <w:t>T</w:t>
      </w:r>
      <w:r w:rsidRPr="004A5529">
        <w:rPr>
          <w:rFonts w:eastAsia="Times New Roman"/>
          <w:sz w:val="24"/>
          <w:szCs w:val="24"/>
          <w:vertAlign w:val="subscript"/>
          <w:lang w:val="en-US" w:eastAsia="zh-CN"/>
        </w:rPr>
        <w:t>UE_preparation</w:t>
      </w:r>
      <w:r>
        <w:rPr>
          <w:rFonts w:eastAsia="Times New Roman"/>
          <w:sz w:val="24"/>
          <w:szCs w:val="24"/>
          <w:lang w:val="en-US" w:eastAsia="zh-CN"/>
        </w:rPr>
        <w:t xml:space="preserve"> </w:t>
      </w:r>
      <w:r w:rsidRPr="0036703C">
        <w:rPr>
          <w:rFonts w:eastAsiaTheme="minorEastAsia"/>
          <w:lang w:val="en-US" w:eastAsia="zh-CN"/>
        </w:rPr>
        <w:t>which can be up</w:t>
      </w:r>
      <w:r>
        <w:rPr>
          <w:rFonts w:eastAsiaTheme="minorEastAsia"/>
          <w:lang w:val="en-US" w:eastAsia="zh-CN"/>
        </w:rPr>
        <w:t xml:space="preserve"> to 10 ms in current spec. From our understanding, it is the UE implementation margin which is also considered in CHO, and it is not further differentiated for </w:t>
      </w:r>
      <w:r w:rsidR="000A4DF7">
        <w:rPr>
          <w:rFonts w:eastAsiaTheme="minorEastAsia"/>
          <w:lang w:val="en-US" w:eastAsia="zh-CN"/>
        </w:rPr>
        <w:t>FR1 to FR1 or FR1 to FR2. Thus, it is proposed that existing requirements can apply.</w:t>
      </w:r>
    </w:p>
    <w:p w:rsidR="000A4DF7" w:rsidRPr="00143CF7" w:rsidRDefault="000A4DF7" w:rsidP="00CA70BA">
      <w:pPr>
        <w:rPr>
          <w:rFonts w:eastAsiaTheme="minorEastAsia"/>
          <w:b/>
          <w:lang w:val="en-US" w:eastAsia="zh-CN"/>
        </w:rPr>
      </w:pPr>
      <w:r w:rsidRPr="00143CF7">
        <w:rPr>
          <w:rFonts w:eastAsiaTheme="minorEastAsia"/>
          <w:b/>
          <w:lang w:val="en-US" w:eastAsia="zh-CN"/>
        </w:rPr>
        <w:t xml:space="preserve">Proposal 4: </w:t>
      </w:r>
      <w:r w:rsidR="00143CF7" w:rsidRPr="00143CF7">
        <w:rPr>
          <w:rFonts w:eastAsiaTheme="minorEastAsia"/>
          <w:b/>
          <w:lang w:val="en-US" w:eastAsia="zh-CN"/>
        </w:rPr>
        <w:t>For FR1+FR1 NR-DC case, existing conditional PSCell addition requirement can be reused. (section 8.9A TS38.133)</w:t>
      </w:r>
    </w:p>
    <w:p w:rsidR="00CA70BA" w:rsidRPr="00143CF7" w:rsidRDefault="00143CF7" w:rsidP="00CA70BA">
      <w:pPr>
        <w:rPr>
          <w:rFonts w:eastAsiaTheme="minorEastAsia"/>
          <w:b/>
          <w:u w:val="single"/>
          <w:lang w:val="en-US" w:eastAsia="zh-CN"/>
        </w:rPr>
      </w:pPr>
      <w:r w:rsidRPr="00143CF7">
        <w:rPr>
          <w:rFonts w:eastAsiaTheme="minorEastAsia"/>
          <w:b/>
          <w:u w:val="single"/>
          <w:lang w:val="en-US" w:eastAsia="zh-CN"/>
        </w:rPr>
        <w:t>Scheduling and measurement availability</w:t>
      </w:r>
    </w:p>
    <w:p w:rsidR="00143CF7" w:rsidRDefault="00143CF7" w:rsidP="00CA70BA">
      <w:pPr>
        <w:rPr>
          <w:rFonts w:eastAsiaTheme="minorEastAsia"/>
          <w:lang w:val="en-US" w:eastAsia="zh-CN"/>
        </w:rPr>
      </w:pPr>
      <w:r>
        <w:rPr>
          <w:rFonts w:eastAsiaTheme="minorEastAsia"/>
          <w:lang w:val="en-US" w:eastAsia="zh-CN"/>
        </w:rPr>
        <w:t>Regarding the scheduling and measurement availability, the status are summarized as follows:</w:t>
      </w:r>
    </w:p>
    <w:tbl>
      <w:tblPr>
        <w:tblStyle w:val="TableGrid"/>
        <w:tblW w:w="0" w:type="auto"/>
        <w:tblLook w:val="04A0" w:firstRow="1" w:lastRow="0" w:firstColumn="1" w:lastColumn="0" w:noHBand="0" w:noVBand="1"/>
      </w:tblPr>
      <w:tblGrid>
        <w:gridCol w:w="9562"/>
      </w:tblGrid>
      <w:tr w:rsidR="00143CF7" w:rsidTr="00143CF7">
        <w:tc>
          <w:tcPr>
            <w:tcW w:w="9562" w:type="dxa"/>
          </w:tcPr>
          <w:p w:rsidR="00143CF7" w:rsidRPr="00143CF7" w:rsidRDefault="00143CF7" w:rsidP="00143CF7">
            <w:pPr>
              <w:spacing w:after="0"/>
              <w:rPr>
                <w:rFonts w:eastAsia="宋体"/>
                <w:b/>
                <w:bCs/>
                <w:u w:val="single"/>
                <w:lang w:val="en-US" w:eastAsia="zh-CN"/>
              </w:rPr>
            </w:pPr>
            <w:r w:rsidRPr="00143CF7">
              <w:rPr>
                <w:rFonts w:eastAsia="宋体"/>
                <w:b/>
                <w:bCs/>
                <w:u w:val="single"/>
                <w:lang w:val="en-US" w:eastAsia="zh-CN"/>
              </w:rPr>
              <w:t>Scheduling availability</w:t>
            </w:r>
          </w:p>
          <w:p w:rsidR="00143CF7" w:rsidRPr="00143CF7" w:rsidRDefault="00143CF7" w:rsidP="00143CF7">
            <w:pPr>
              <w:spacing w:after="0"/>
              <w:rPr>
                <w:rFonts w:eastAsia="宋体"/>
                <w:b/>
                <w:bCs/>
                <w:u w:val="single"/>
                <w:lang w:val="en-US" w:eastAsia="zh-CN"/>
              </w:rPr>
            </w:pPr>
          </w:p>
          <w:p w:rsidR="00143CF7" w:rsidRPr="00143CF7" w:rsidRDefault="00143CF7" w:rsidP="00143CF7">
            <w:pPr>
              <w:spacing w:after="0"/>
              <w:rPr>
                <w:rFonts w:eastAsia="宋体"/>
                <w:b/>
                <w:u w:val="single"/>
                <w:lang w:eastAsia="ko-KR"/>
              </w:rPr>
            </w:pPr>
            <w:r w:rsidRPr="00143CF7">
              <w:rPr>
                <w:rFonts w:eastAsia="宋体"/>
                <w:b/>
                <w:u w:val="single"/>
                <w:lang w:eastAsia="ko-KR"/>
              </w:rPr>
              <w:t>Issue 3-2-8: Scheduling availability requirement for RLM/BFD/CBD/L1-RSRP in FR1+FR1 NR-DC</w:t>
            </w:r>
          </w:p>
          <w:p w:rsidR="00143CF7" w:rsidRPr="00143CF7" w:rsidRDefault="00143CF7" w:rsidP="00143CF7">
            <w:pPr>
              <w:spacing w:after="0"/>
              <w:rPr>
                <w:rFonts w:eastAsia="宋体"/>
                <w:lang w:val="en-US" w:eastAsia="zh-CN"/>
              </w:rPr>
            </w:pPr>
            <w:r w:rsidRPr="00143CF7">
              <w:rPr>
                <w:rFonts w:eastAsia="宋体"/>
                <w:lang w:val="en-US" w:eastAsia="zh-CN"/>
              </w:rPr>
              <w:t>Agreement:</w:t>
            </w:r>
          </w:p>
          <w:p w:rsidR="00143CF7" w:rsidRPr="00143CF7" w:rsidRDefault="00143CF7" w:rsidP="00143CF7">
            <w:pPr>
              <w:numPr>
                <w:ilvl w:val="0"/>
                <w:numId w:val="23"/>
              </w:numPr>
              <w:spacing w:after="0"/>
              <w:rPr>
                <w:rFonts w:eastAsia="宋体"/>
                <w:szCs w:val="24"/>
                <w:lang w:eastAsia="zh-CN"/>
              </w:rPr>
            </w:pPr>
            <w:r w:rsidRPr="00143CF7">
              <w:rPr>
                <w:rFonts w:eastAsia="宋体"/>
                <w:bCs/>
                <w:szCs w:val="24"/>
                <w:lang w:eastAsia="zh-CN"/>
              </w:rPr>
              <w:t>Scheduling restrictions for UE performing RLM/BFD/CBD/L1-RSRP in case of FR1-FR1 NR-DC needs to be clarified/updated in the specification.</w:t>
            </w:r>
          </w:p>
          <w:p w:rsidR="00143CF7" w:rsidRPr="00143CF7" w:rsidRDefault="00143CF7" w:rsidP="00143CF7">
            <w:pPr>
              <w:numPr>
                <w:ilvl w:val="0"/>
                <w:numId w:val="23"/>
              </w:numPr>
              <w:spacing w:after="0"/>
              <w:rPr>
                <w:rFonts w:eastAsia="宋体"/>
                <w:szCs w:val="24"/>
                <w:lang w:eastAsia="zh-CN"/>
              </w:rPr>
            </w:pPr>
            <w:r w:rsidRPr="00143CF7">
              <w:rPr>
                <w:rFonts w:eastAsia="宋体"/>
                <w:bCs/>
                <w:szCs w:val="24"/>
                <w:lang w:eastAsia="zh-CN"/>
              </w:rPr>
              <w:t>FFS on option 1a and 2 and 3.</w:t>
            </w:r>
          </w:p>
          <w:p w:rsidR="00143CF7" w:rsidRPr="00143CF7" w:rsidRDefault="00143CF7" w:rsidP="00143CF7">
            <w:pPr>
              <w:numPr>
                <w:ilvl w:val="1"/>
                <w:numId w:val="23"/>
              </w:numPr>
              <w:spacing w:after="0"/>
              <w:rPr>
                <w:rFonts w:eastAsia="宋体"/>
                <w:bCs/>
                <w:szCs w:val="24"/>
                <w:lang w:eastAsia="zh-CN"/>
              </w:rPr>
            </w:pPr>
            <w:r w:rsidRPr="00143CF7">
              <w:rPr>
                <w:rFonts w:eastAsia="宋体"/>
                <w:bCs/>
                <w:szCs w:val="24"/>
                <w:lang w:eastAsia="zh-CN"/>
              </w:rPr>
              <w:t>Option 1a(Apple, OPPO, Intel, Xiaomi, QC, vivo): For RLM/BFD/CBD/L1-RSRP, the existing scheduling availability requirement for FR1 inter-band CA is used for FR1-FR1 NR-DC scenario.</w:t>
            </w:r>
          </w:p>
          <w:p w:rsidR="00143CF7" w:rsidRPr="00143CF7" w:rsidRDefault="00143CF7" w:rsidP="00143CF7">
            <w:pPr>
              <w:numPr>
                <w:ilvl w:val="1"/>
                <w:numId w:val="23"/>
              </w:numPr>
              <w:spacing w:after="0"/>
              <w:rPr>
                <w:rFonts w:eastAsia="宋体"/>
                <w:bCs/>
                <w:szCs w:val="24"/>
                <w:lang w:eastAsia="zh-CN"/>
              </w:rPr>
            </w:pPr>
            <w:r w:rsidRPr="00143CF7">
              <w:rPr>
                <w:rFonts w:eastAsia="宋体"/>
                <w:bCs/>
                <w:szCs w:val="24"/>
                <w:lang w:eastAsia="zh-CN"/>
              </w:rPr>
              <w:t>Option 2(MediaTek, QC): Add inter-band NR-DC scenario in scheduling availability for both FR1+FR1 and FR1+FR2.</w:t>
            </w:r>
          </w:p>
          <w:p w:rsidR="00143CF7" w:rsidRPr="00143CF7" w:rsidRDefault="00143CF7" w:rsidP="00143CF7">
            <w:pPr>
              <w:widowControl w:val="0"/>
              <w:numPr>
                <w:ilvl w:val="1"/>
                <w:numId w:val="23"/>
              </w:numPr>
              <w:spacing w:after="0" w:line="360" w:lineRule="auto"/>
              <w:rPr>
                <w:rFonts w:eastAsia="宋体"/>
                <w:bCs/>
                <w:snapToGrid w:val="0"/>
                <w:szCs w:val="21"/>
                <w:lang w:eastAsia="zh-CN"/>
              </w:rPr>
            </w:pPr>
            <w:r w:rsidRPr="00143CF7">
              <w:rPr>
                <w:rFonts w:eastAsia="宋体"/>
                <w:bCs/>
                <w:snapToGrid w:val="0"/>
                <w:szCs w:val="21"/>
                <w:lang w:eastAsia="zh-CN"/>
              </w:rPr>
              <w:t xml:space="preserve">Option 3(Nokia): </w:t>
            </w:r>
            <w:r w:rsidRPr="00143CF7">
              <w:rPr>
                <w:rFonts w:eastAsia="宋体"/>
                <w:bCs/>
                <w:szCs w:val="24"/>
                <w:lang w:eastAsia="zh-CN"/>
              </w:rPr>
              <w:t xml:space="preserve">Other solutions are not excluded. </w:t>
            </w:r>
          </w:p>
          <w:p w:rsidR="00143CF7" w:rsidRPr="00143CF7" w:rsidRDefault="00143CF7" w:rsidP="00143CF7">
            <w:pPr>
              <w:spacing w:after="0"/>
              <w:rPr>
                <w:rFonts w:eastAsia="宋体"/>
                <w:szCs w:val="24"/>
                <w:lang w:eastAsia="zh-CN"/>
              </w:rPr>
            </w:pPr>
          </w:p>
          <w:p w:rsidR="00143CF7" w:rsidRPr="00143CF7" w:rsidRDefault="00143CF7" w:rsidP="00143CF7">
            <w:pPr>
              <w:spacing w:after="0"/>
              <w:rPr>
                <w:rFonts w:eastAsia="宋体"/>
                <w:b/>
                <w:u w:val="single"/>
                <w:lang w:eastAsia="ko-KR"/>
              </w:rPr>
            </w:pPr>
            <w:r w:rsidRPr="00143CF7">
              <w:rPr>
                <w:rFonts w:eastAsia="宋体"/>
                <w:b/>
                <w:u w:val="single"/>
                <w:lang w:eastAsia="ko-KR"/>
              </w:rPr>
              <w:t>Issue 3-2-9: Scheduling availability requirement for L3 measurement in FR1+FR1 NR-DC</w:t>
            </w:r>
          </w:p>
          <w:p w:rsidR="00143CF7" w:rsidRPr="00143CF7" w:rsidRDefault="00143CF7" w:rsidP="00143CF7">
            <w:pPr>
              <w:spacing w:after="0"/>
              <w:rPr>
                <w:rFonts w:eastAsia="宋体"/>
                <w:bCs/>
                <w:szCs w:val="24"/>
                <w:lang w:eastAsia="zh-CN"/>
              </w:rPr>
            </w:pPr>
            <w:r w:rsidRPr="00143CF7">
              <w:rPr>
                <w:rFonts w:eastAsia="宋体"/>
                <w:bCs/>
                <w:szCs w:val="24"/>
                <w:lang w:eastAsia="zh-CN"/>
              </w:rPr>
              <w:t>FFS:</w:t>
            </w:r>
          </w:p>
          <w:p w:rsidR="00143CF7" w:rsidRPr="00143CF7" w:rsidRDefault="00143CF7" w:rsidP="00143CF7">
            <w:pPr>
              <w:numPr>
                <w:ilvl w:val="0"/>
                <w:numId w:val="23"/>
              </w:numPr>
              <w:spacing w:after="0"/>
              <w:rPr>
                <w:rFonts w:eastAsia="宋体"/>
                <w:bCs/>
                <w:szCs w:val="24"/>
                <w:lang w:eastAsia="zh-CN"/>
              </w:rPr>
            </w:pPr>
            <w:r w:rsidRPr="00143CF7">
              <w:rPr>
                <w:rFonts w:eastAsia="宋体"/>
                <w:bCs/>
                <w:szCs w:val="24"/>
                <w:lang w:eastAsia="zh-CN"/>
              </w:rPr>
              <w:t xml:space="preserve">Option 1(Apple, OPPO, Intel, Xiaomi, MTK, HW): </w:t>
            </w:r>
          </w:p>
          <w:p w:rsidR="00143CF7" w:rsidRPr="00143CF7" w:rsidRDefault="00143CF7" w:rsidP="00143CF7">
            <w:pPr>
              <w:numPr>
                <w:ilvl w:val="1"/>
                <w:numId w:val="23"/>
              </w:numPr>
              <w:spacing w:after="0"/>
              <w:rPr>
                <w:rFonts w:eastAsia="宋体"/>
                <w:bCs/>
                <w:szCs w:val="24"/>
                <w:lang w:eastAsia="zh-CN"/>
              </w:rPr>
            </w:pPr>
            <w:r w:rsidRPr="00143CF7">
              <w:rPr>
                <w:rFonts w:eastAsia="宋体"/>
                <w:bCs/>
                <w:szCs w:val="24"/>
                <w:lang w:eastAsia="zh-CN"/>
              </w:rPr>
              <w:t xml:space="preserve">For intra-frequency measurement without MG, </w:t>
            </w:r>
          </w:p>
          <w:p w:rsidR="00143CF7" w:rsidRPr="00143CF7" w:rsidRDefault="00143CF7" w:rsidP="00143CF7">
            <w:pPr>
              <w:numPr>
                <w:ilvl w:val="2"/>
                <w:numId w:val="23"/>
              </w:numPr>
              <w:spacing w:after="0"/>
              <w:rPr>
                <w:rFonts w:eastAsia="宋体"/>
                <w:bCs/>
                <w:szCs w:val="24"/>
                <w:lang w:eastAsia="zh-CN"/>
              </w:rPr>
            </w:pPr>
            <w:r w:rsidRPr="00143CF7">
              <w:rPr>
                <w:rFonts w:eastAsia="宋体"/>
                <w:bCs/>
                <w:szCs w:val="24"/>
                <w:lang w:eastAsia="zh-CN"/>
              </w:rPr>
              <w:t xml:space="preserve">the existing scheduling availability requirement of UE performing measurements in TDD bands in FR1 inter-band CA case is used for FR1-FR1 NR-DC scenario. </w:t>
            </w:r>
          </w:p>
          <w:p w:rsidR="00143CF7" w:rsidRPr="00143CF7" w:rsidRDefault="00143CF7" w:rsidP="00143CF7">
            <w:pPr>
              <w:numPr>
                <w:ilvl w:val="2"/>
                <w:numId w:val="23"/>
              </w:numPr>
              <w:spacing w:after="0"/>
              <w:rPr>
                <w:rFonts w:eastAsia="宋体"/>
                <w:bCs/>
                <w:szCs w:val="24"/>
                <w:lang w:eastAsia="zh-CN"/>
              </w:rPr>
            </w:pPr>
            <w:r w:rsidRPr="00143CF7">
              <w:rPr>
                <w:rFonts w:eastAsia="宋体"/>
                <w:bCs/>
                <w:szCs w:val="24"/>
                <w:lang w:eastAsia="zh-CN"/>
              </w:rPr>
              <w:t>No need to introduce scheduling availability requirement of UE performing measurements with a different subcarrier spacing than PDSCH/PDCCH on FR1 for FR1-FR1 NR-DC scenario.</w:t>
            </w:r>
          </w:p>
          <w:p w:rsidR="00143CF7" w:rsidRPr="00143CF7" w:rsidRDefault="00143CF7" w:rsidP="00143CF7">
            <w:pPr>
              <w:numPr>
                <w:ilvl w:val="1"/>
                <w:numId w:val="23"/>
              </w:numPr>
              <w:spacing w:after="0"/>
              <w:rPr>
                <w:rFonts w:eastAsia="宋体"/>
                <w:bCs/>
                <w:szCs w:val="24"/>
                <w:lang w:eastAsia="zh-CN"/>
              </w:rPr>
            </w:pPr>
            <w:r w:rsidRPr="00143CF7">
              <w:rPr>
                <w:rFonts w:eastAsia="宋体"/>
                <w:bCs/>
                <w:szCs w:val="24"/>
                <w:lang w:eastAsia="zh-CN"/>
              </w:rPr>
              <w:t xml:space="preserve">For inter-frequency measurement without MG, </w:t>
            </w:r>
          </w:p>
          <w:p w:rsidR="00143CF7" w:rsidRPr="00143CF7" w:rsidRDefault="00143CF7" w:rsidP="00143CF7">
            <w:pPr>
              <w:numPr>
                <w:ilvl w:val="2"/>
                <w:numId w:val="23"/>
              </w:numPr>
              <w:spacing w:after="0"/>
              <w:rPr>
                <w:rFonts w:eastAsia="宋体"/>
                <w:bCs/>
                <w:szCs w:val="24"/>
                <w:lang w:eastAsia="zh-CN"/>
              </w:rPr>
            </w:pPr>
            <w:r w:rsidRPr="00143CF7">
              <w:rPr>
                <w:rFonts w:eastAsia="宋体"/>
                <w:bCs/>
                <w:szCs w:val="24"/>
                <w:lang w:eastAsia="zh-CN"/>
              </w:rPr>
              <w:lastRenderedPageBreak/>
              <w:t xml:space="preserve">No need to introduce scheduling availability requirement of UE performing measurements in TDD bands for FR1-FR1 NR-DC scenario unless such requirement is introduced for FR1 inter-band CA. </w:t>
            </w:r>
          </w:p>
          <w:p w:rsidR="00143CF7" w:rsidRPr="00143CF7" w:rsidRDefault="00143CF7" w:rsidP="00143CF7">
            <w:pPr>
              <w:numPr>
                <w:ilvl w:val="2"/>
                <w:numId w:val="23"/>
              </w:numPr>
              <w:spacing w:after="0"/>
              <w:rPr>
                <w:rFonts w:eastAsia="宋体"/>
                <w:bCs/>
                <w:szCs w:val="24"/>
                <w:lang w:eastAsia="zh-CN"/>
              </w:rPr>
            </w:pPr>
            <w:r w:rsidRPr="00143CF7">
              <w:rPr>
                <w:rFonts w:eastAsia="宋体"/>
                <w:bCs/>
                <w:szCs w:val="24"/>
                <w:lang w:eastAsia="zh-CN"/>
              </w:rPr>
              <w:t>No need to introduce scheduling availability requirement of UE performing measurements with a different subcarrier spacing than PDSCH/PDCCH on FR1 for FR1-FR1 NR-DC scenario.</w:t>
            </w:r>
          </w:p>
          <w:p w:rsidR="00143CF7" w:rsidRPr="00143CF7" w:rsidRDefault="00143CF7" w:rsidP="00143CF7">
            <w:pPr>
              <w:spacing w:after="0"/>
              <w:rPr>
                <w:rFonts w:eastAsia="宋体"/>
                <w:lang w:val="en-US" w:eastAsia="zh-CN"/>
              </w:rPr>
            </w:pPr>
          </w:p>
          <w:p w:rsidR="00143CF7" w:rsidRPr="00143CF7" w:rsidRDefault="00143CF7" w:rsidP="00143CF7">
            <w:pPr>
              <w:spacing w:after="0"/>
              <w:rPr>
                <w:rFonts w:eastAsia="宋体"/>
                <w:szCs w:val="24"/>
                <w:lang w:eastAsia="zh-CN"/>
              </w:rPr>
            </w:pPr>
          </w:p>
          <w:p w:rsidR="00143CF7" w:rsidRPr="00143CF7" w:rsidRDefault="00143CF7" w:rsidP="00143CF7">
            <w:pPr>
              <w:spacing w:after="0"/>
              <w:rPr>
                <w:rFonts w:eastAsia="宋体"/>
                <w:b/>
                <w:bCs/>
                <w:u w:val="single"/>
                <w:lang w:val="en-US" w:eastAsia="zh-CN"/>
              </w:rPr>
            </w:pPr>
            <w:r w:rsidRPr="00143CF7">
              <w:rPr>
                <w:rFonts w:eastAsia="宋体"/>
                <w:b/>
                <w:bCs/>
                <w:u w:val="single"/>
                <w:lang w:val="en-US" w:eastAsia="zh-CN"/>
              </w:rPr>
              <w:t>Measurement restriction</w:t>
            </w:r>
          </w:p>
          <w:p w:rsidR="00143CF7" w:rsidRPr="00143CF7" w:rsidRDefault="00143CF7" w:rsidP="00143CF7">
            <w:pPr>
              <w:spacing w:after="0"/>
              <w:rPr>
                <w:rFonts w:eastAsia="宋体"/>
                <w:b/>
                <w:bCs/>
                <w:u w:val="single"/>
                <w:lang w:val="en-US" w:eastAsia="zh-CN"/>
              </w:rPr>
            </w:pPr>
          </w:p>
          <w:p w:rsidR="00143CF7" w:rsidRPr="00143CF7" w:rsidRDefault="00143CF7" w:rsidP="00143CF7">
            <w:pPr>
              <w:spacing w:after="0"/>
              <w:rPr>
                <w:rFonts w:eastAsia="宋体"/>
                <w:b/>
                <w:u w:val="single"/>
                <w:lang w:eastAsia="ko-KR"/>
              </w:rPr>
            </w:pPr>
            <w:r w:rsidRPr="00143CF7">
              <w:rPr>
                <w:rFonts w:eastAsia="宋体"/>
                <w:b/>
                <w:u w:val="single"/>
                <w:lang w:eastAsia="ko-KR"/>
              </w:rPr>
              <w:t>Issue 3-2-10: Measurement restriction in FR1+FR1 NR-DC</w:t>
            </w:r>
          </w:p>
          <w:p w:rsidR="00143CF7" w:rsidRPr="00143CF7" w:rsidRDefault="00143CF7" w:rsidP="00143CF7">
            <w:pPr>
              <w:spacing w:after="0"/>
              <w:rPr>
                <w:rFonts w:eastAsia="宋体"/>
                <w:szCs w:val="24"/>
                <w:lang w:eastAsia="zh-CN"/>
              </w:rPr>
            </w:pPr>
            <w:r w:rsidRPr="00143CF7">
              <w:rPr>
                <w:rFonts w:eastAsia="宋体"/>
                <w:szCs w:val="24"/>
                <w:lang w:eastAsia="zh-CN"/>
              </w:rPr>
              <w:t>FFS:</w:t>
            </w:r>
          </w:p>
          <w:p w:rsidR="00143CF7" w:rsidRPr="00143CF7" w:rsidRDefault="00143CF7" w:rsidP="00143CF7">
            <w:pPr>
              <w:numPr>
                <w:ilvl w:val="0"/>
                <w:numId w:val="23"/>
              </w:numPr>
              <w:spacing w:after="0"/>
              <w:rPr>
                <w:rFonts w:eastAsia="宋体"/>
                <w:bCs/>
                <w:szCs w:val="24"/>
                <w:lang w:eastAsia="zh-CN"/>
              </w:rPr>
            </w:pPr>
            <w:r w:rsidRPr="00143CF7">
              <w:rPr>
                <w:rFonts w:eastAsia="宋体"/>
                <w:bCs/>
                <w:szCs w:val="24"/>
                <w:lang w:eastAsia="zh-CN"/>
              </w:rPr>
              <w:t>Option 1(MediaTek): Add inter-band NR-DC scenario in measurement restriction for both FR1+FR1 and FR1+FR2.</w:t>
            </w:r>
          </w:p>
          <w:p w:rsidR="00143CF7" w:rsidRPr="00143CF7" w:rsidRDefault="00143CF7" w:rsidP="00CA70BA">
            <w:pPr>
              <w:rPr>
                <w:rFonts w:eastAsiaTheme="minorEastAsia"/>
                <w:lang w:eastAsia="zh-CN"/>
              </w:rPr>
            </w:pPr>
          </w:p>
        </w:tc>
      </w:tr>
    </w:tbl>
    <w:p w:rsidR="00143CF7" w:rsidRDefault="00143CF7" w:rsidP="00CA70BA">
      <w:pPr>
        <w:rPr>
          <w:rFonts w:eastAsiaTheme="minorEastAsia"/>
          <w:lang w:val="en-US" w:eastAsia="zh-CN"/>
        </w:rPr>
      </w:pPr>
    </w:p>
    <w:p w:rsidR="00026F45" w:rsidRPr="00026F45" w:rsidRDefault="005E6DB7" w:rsidP="00CA70BA">
      <w:pPr>
        <w:rPr>
          <w:rFonts w:eastAsiaTheme="minorEastAsia"/>
          <w:lang w:val="en-US" w:eastAsia="zh-CN"/>
        </w:rPr>
      </w:pPr>
      <w:r>
        <w:rPr>
          <w:rFonts w:eastAsiaTheme="minorEastAsia"/>
          <w:lang w:val="en-US" w:eastAsia="zh-CN"/>
        </w:rPr>
        <w:t>For s</w:t>
      </w:r>
      <w:r w:rsidRPr="005E6DB7">
        <w:rPr>
          <w:rFonts w:eastAsiaTheme="minorEastAsia"/>
          <w:lang w:val="en-US" w:eastAsia="zh-CN"/>
        </w:rPr>
        <w:t>cheduling availability requirement for RLM/BFD/CBD/L1-RSRP</w:t>
      </w:r>
      <w:r>
        <w:rPr>
          <w:rFonts w:eastAsiaTheme="minorEastAsia"/>
          <w:lang w:val="en-US" w:eastAsia="zh-CN"/>
        </w:rPr>
        <w:t xml:space="preserve">, after checking the existing reuquirements, there is no scheduling requirements for FR1 inter-band CA. We </w:t>
      </w:r>
      <w:r w:rsidR="000B2586">
        <w:rPr>
          <w:rFonts w:eastAsiaTheme="minorEastAsia"/>
          <w:lang w:val="en-US" w:eastAsia="zh-CN"/>
        </w:rPr>
        <w:t xml:space="preserve">don’t fully understand the motivation to add scheduling availability for inter-band CA FR1+FR1 and FR1+FR2. If the target scenarios is for inter-band CA in FR2 when UE is not capable of IBM, the scheduling availability may be necessary. But it seems not in the scope of the WI. For FR1+FR1 NR-DC, </w:t>
      </w:r>
      <w:r w:rsidR="00026F45">
        <w:rPr>
          <w:rFonts w:eastAsiaTheme="minorEastAsia"/>
          <w:lang w:val="en-US" w:eastAsia="zh-CN"/>
        </w:rPr>
        <w:t xml:space="preserve">if the concerns is for UE not support </w:t>
      </w:r>
      <w:r w:rsidR="00026F45" w:rsidRPr="00026F45">
        <w:rPr>
          <w:rFonts w:eastAsia="Times New Roman"/>
          <w:i/>
          <w:lang w:eastAsia="zh-CN"/>
        </w:rPr>
        <w:t>simultaneousRxTxInterBandCA</w:t>
      </w:r>
      <w:r w:rsidR="00026F45">
        <w:rPr>
          <w:rFonts w:eastAsia="Times New Roman"/>
          <w:i/>
          <w:lang w:eastAsia="zh-CN"/>
        </w:rPr>
        <w:t xml:space="preserve">, </w:t>
      </w:r>
      <w:r w:rsidR="00026F45">
        <w:rPr>
          <w:rFonts w:eastAsia="Times New Roman"/>
          <w:lang w:eastAsia="zh-CN"/>
        </w:rPr>
        <w:t>the corresponding applicability is already defined in clause 3.6.9.</w:t>
      </w:r>
      <w:r w:rsidR="00026F45" w:rsidRPr="00026F45">
        <w:rPr>
          <w:rFonts w:eastAsiaTheme="minorEastAsia"/>
          <w:lang w:val="en-US" w:eastAsia="zh-CN"/>
        </w:rPr>
        <w:t xml:space="preserve"> </w:t>
      </w:r>
      <w:r w:rsidR="00026F45">
        <w:rPr>
          <w:rFonts w:eastAsiaTheme="minorEastAsia"/>
          <w:lang w:val="en-US" w:eastAsia="zh-CN"/>
        </w:rPr>
        <w:t>Thus, we think</w:t>
      </w:r>
      <w:r w:rsidR="00026F45" w:rsidRPr="000B2586">
        <w:rPr>
          <w:rFonts w:eastAsiaTheme="minorEastAsia"/>
          <w:lang w:val="en-US" w:eastAsia="zh-CN"/>
        </w:rPr>
        <w:t>, the existing scheduling availability requirement for FR1 inter-band CA is used for FR1-FR1 NR-DC scenario.</w:t>
      </w:r>
    </w:p>
    <w:tbl>
      <w:tblPr>
        <w:tblStyle w:val="TableGrid"/>
        <w:tblW w:w="0" w:type="auto"/>
        <w:tblLook w:val="04A0" w:firstRow="1" w:lastRow="0" w:firstColumn="1" w:lastColumn="0" w:noHBand="0" w:noVBand="1"/>
      </w:tblPr>
      <w:tblGrid>
        <w:gridCol w:w="9562"/>
      </w:tblGrid>
      <w:tr w:rsidR="00026F45" w:rsidTr="00026F45">
        <w:tc>
          <w:tcPr>
            <w:tcW w:w="9562" w:type="dxa"/>
          </w:tcPr>
          <w:p w:rsidR="00026F45" w:rsidRPr="00026F45" w:rsidRDefault="00026F45" w:rsidP="00026F4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026F45">
              <w:rPr>
                <w:rFonts w:ascii="Arial" w:eastAsia="Times New Roman" w:hAnsi="Arial"/>
                <w:sz w:val="28"/>
                <w:lang w:val="en-US" w:eastAsia="ko-KR"/>
              </w:rPr>
              <w:t>3.6.9</w:t>
            </w:r>
            <w:r w:rsidRPr="00026F45">
              <w:rPr>
                <w:rFonts w:ascii="Arial" w:eastAsia="Times New Roman" w:hAnsi="Arial"/>
                <w:sz w:val="28"/>
                <w:lang w:val="en-US" w:eastAsia="ko-KR"/>
              </w:rPr>
              <w:tab/>
            </w:r>
            <w:r w:rsidRPr="00026F45">
              <w:rPr>
                <w:rFonts w:ascii="Arial" w:eastAsia="Times New Roman" w:hAnsi="Arial"/>
                <w:sz w:val="28"/>
                <w:lang w:eastAsia="en-GB"/>
              </w:rPr>
              <w:t>Applicability of requirements for scheduling availability</w:t>
            </w:r>
          </w:p>
          <w:p w:rsidR="00026F45" w:rsidRPr="00026F45" w:rsidRDefault="00026F45" w:rsidP="00026F45">
            <w:pPr>
              <w:overflowPunct w:val="0"/>
              <w:autoSpaceDE w:val="0"/>
              <w:autoSpaceDN w:val="0"/>
              <w:adjustRightInd w:val="0"/>
              <w:textAlignment w:val="baseline"/>
              <w:rPr>
                <w:rFonts w:eastAsia="Times New Roman"/>
                <w:lang w:eastAsia="zh-CN"/>
              </w:rPr>
            </w:pPr>
            <w:r w:rsidRPr="00026F45">
              <w:rPr>
                <w:rFonts w:eastAsia="Times New Roman"/>
                <w:lang w:eastAsia="en-GB"/>
              </w:rPr>
              <w:t xml:space="preserve">The scheduling </w:t>
            </w:r>
            <w:r w:rsidRPr="00026F45">
              <w:rPr>
                <w:rFonts w:eastAsia="Times New Roman"/>
                <w:lang w:eastAsia="zh-CN"/>
              </w:rPr>
              <w:t xml:space="preserve">availability </w:t>
            </w:r>
            <w:r w:rsidRPr="00026F45">
              <w:rPr>
                <w:rFonts w:eastAsia="Times New Roman"/>
                <w:lang w:eastAsia="en-GB"/>
              </w:rPr>
              <w:t>requirements in clause 8.1.7.3, 8.5.7.3, 8.5.8.3, 9.5.6.3</w:t>
            </w:r>
            <w:r w:rsidRPr="00026F45">
              <w:rPr>
                <w:rFonts w:eastAsia="Times New Roman" w:hint="eastAsia"/>
                <w:lang w:eastAsia="zh-CN"/>
              </w:rPr>
              <w:t xml:space="preserve"> and 9.10.2.6.2</w:t>
            </w:r>
            <w:r w:rsidRPr="00026F45">
              <w:rPr>
                <w:rFonts w:eastAsia="Times New Roman"/>
                <w:lang w:eastAsia="en-GB"/>
              </w:rPr>
              <w:t xml:space="preserve"> assumes </w:t>
            </w:r>
            <w:r w:rsidRPr="00026F45">
              <w:rPr>
                <w:rFonts w:eastAsia="Times New Roman"/>
                <w:lang w:eastAsia="zh-CN"/>
              </w:rPr>
              <w:t>that</w:t>
            </w:r>
            <w:r w:rsidRPr="00026F45">
              <w:rPr>
                <w:rFonts w:eastAsia="Times New Roman"/>
                <w:lang w:eastAsia="en-GB"/>
              </w:rPr>
              <w:t>:</w:t>
            </w:r>
          </w:p>
          <w:p w:rsidR="00026F45" w:rsidRPr="00026F45" w:rsidRDefault="00026F45" w:rsidP="00026F45">
            <w:pPr>
              <w:overflowPunct w:val="0"/>
              <w:autoSpaceDE w:val="0"/>
              <w:autoSpaceDN w:val="0"/>
              <w:adjustRightInd w:val="0"/>
              <w:ind w:left="568" w:hanging="284"/>
              <w:textAlignment w:val="baseline"/>
              <w:rPr>
                <w:rFonts w:eastAsia="Times New Roman"/>
                <w:lang w:eastAsia="zh-CN"/>
              </w:rPr>
            </w:pPr>
            <w:r w:rsidRPr="00026F45">
              <w:rPr>
                <w:rFonts w:eastAsia="Times New Roman"/>
                <w:lang w:eastAsia="zh-CN"/>
              </w:rPr>
              <w:t>-</w:t>
            </w:r>
            <w:r w:rsidRPr="00026F45">
              <w:rPr>
                <w:rFonts w:eastAsia="Times New Roman"/>
                <w:lang w:eastAsia="zh-CN"/>
              </w:rPr>
              <w:tab/>
              <w:t xml:space="preserve">The UE is not configured with simultaneous UL/DL between two FR2 bands if the UE does not have the capability of supporting </w:t>
            </w:r>
            <w:r w:rsidRPr="00026F45">
              <w:rPr>
                <w:rFonts w:eastAsia="Times New Roman"/>
                <w:i/>
                <w:lang w:eastAsia="zh-CN"/>
              </w:rPr>
              <w:t>simultaneousRxTxInterBandCA</w:t>
            </w:r>
            <w:r w:rsidRPr="00026F45">
              <w:rPr>
                <w:rFonts w:eastAsia="Times New Roman"/>
                <w:lang w:eastAsia="zh-CN"/>
              </w:rPr>
              <w:t>, and</w:t>
            </w:r>
          </w:p>
          <w:p w:rsidR="00026F45" w:rsidRPr="00026F45" w:rsidRDefault="00026F45" w:rsidP="00026F45">
            <w:pPr>
              <w:overflowPunct w:val="0"/>
              <w:autoSpaceDE w:val="0"/>
              <w:autoSpaceDN w:val="0"/>
              <w:adjustRightInd w:val="0"/>
              <w:ind w:left="568" w:hanging="284"/>
              <w:textAlignment w:val="baseline"/>
              <w:rPr>
                <w:rFonts w:eastAsia="Times New Roman"/>
                <w:lang w:eastAsia="zh-CN"/>
              </w:rPr>
            </w:pPr>
            <w:r w:rsidRPr="00026F45">
              <w:rPr>
                <w:rFonts w:eastAsia="Times New Roman"/>
                <w:lang w:eastAsia="zh-CN"/>
              </w:rPr>
              <w:t>-</w:t>
            </w:r>
            <w:r w:rsidRPr="00026F45">
              <w:rPr>
                <w:rFonts w:eastAsia="Times New Roman"/>
                <w:lang w:eastAsia="zh-CN"/>
              </w:rPr>
              <w:tab/>
              <w:t>The UE is not configured with mixed numerology on two FR2 CCs if the UE does not have the capability of supporting simultaneous reception with two different numerologies between FR2 CCs in DL.</w:t>
            </w:r>
          </w:p>
          <w:p w:rsidR="00026F45" w:rsidRPr="00026F45" w:rsidRDefault="00026F45" w:rsidP="00026F45">
            <w:pPr>
              <w:overflowPunct w:val="0"/>
              <w:autoSpaceDE w:val="0"/>
              <w:autoSpaceDN w:val="0"/>
              <w:adjustRightInd w:val="0"/>
              <w:textAlignment w:val="baseline"/>
              <w:rPr>
                <w:rFonts w:eastAsia="Times New Roman"/>
                <w:lang w:eastAsia="zh-CN"/>
              </w:rPr>
            </w:pPr>
            <w:r w:rsidRPr="00026F45">
              <w:rPr>
                <w:rFonts w:eastAsia="Times New Roman"/>
                <w:lang w:eastAsia="en-GB"/>
              </w:rPr>
              <w:t xml:space="preserve">The scheduling </w:t>
            </w:r>
            <w:r w:rsidRPr="00026F45">
              <w:rPr>
                <w:rFonts w:eastAsia="Times New Roman"/>
                <w:lang w:eastAsia="zh-CN"/>
              </w:rPr>
              <w:t xml:space="preserve">availability </w:t>
            </w:r>
            <w:r w:rsidRPr="00026F45">
              <w:rPr>
                <w:rFonts w:eastAsia="Times New Roman"/>
                <w:lang w:eastAsia="en-GB"/>
              </w:rPr>
              <w:t xml:space="preserve">requirements in clause 8.1.7.1, 8.1.7.2, 8.5.7.1, 8.5.7.2, 8.5.8.1, 8.5.8.2, 9.5.6.1, 9.5.6.2, 9.8.6.1, and 9.8.6.2 assumes </w:t>
            </w:r>
            <w:r w:rsidRPr="00026F45">
              <w:rPr>
                <w:rFonts w:eastAsia="Times New Roman"/>
                <w:lang w:eastAsia="zh-CN"/>
              </w:rPr>
              <w:t xml:space="preserve">that the UE is not configured with simultaneous UL/DL between two FR1 bands if the UE does not have the capability of supporting </w:t>
            </w:r>
            <w:r w:rsidRPr="00026F45">
              <w:rPr>
                <w:rFonts w:eastAsia="Times New Roman"/>
                <w:i/>
                <w:lang w:eastAsia="zh-CN"/>
              </w:rPr>
              <w:t>simultaneousRxTxInterBandCA</w:t>
            </w:r>
            <w:r w:rsidRPr="00026F45">
              <w:rPr>
                <w:rFonts w:eastAsia="Times New Roman"/>
                <w:lang w:eastAsia="zh-CN"/>
              </w:rPr>
              <w:t>.</w:t>
            </w:r>
          </w:p>
          <w:p w:rsidR="00026F45" w:rsidRPr="00026F45" w:rsidRDefault="00026F45" w:rsidP="00026F45">
            <w:pPr>
              <w:overflowPunct w:val="0"/>
              <w:autoSpaceDE w:val="0"/>
              <w:autoSpaceDN w:val="0"/>
              <w:adjustRightInd w:val="0"/>
              <w:textAlignment w:val="baseline"/>
              <w:rPr>
                <w:rFonts w:eastAsia="Times New Roman"/>
                <w:lang w:eastAsia="zh-CN"/>
              </w:rPr>
            </w:pPr>
            <w:r w:rsidRPr="00026F45">
              <w:rPr>
                <w:rFonts w:eastAsia="Times New Roman"/>
                <w:lang w:eastAsia="en-GB"/>
              </w:rPr>
              <w:t xml:space="preserve">The scheduling </w:t>
            </w:r>
            <w:r w:rsidRPr="00026F45">
              <w:rPr>
                <w:rFonts w:eastAsia="Times New Roman"/>
                <w:lang w:eastAsia="zh-CN"/>
              </w:rPr>
              <w:t xml:space="preserve">availability </w:t>
            </w:r>
            <w:r w:rsidRPr="00026F45">
              <w:rPr>
                <w:rFonts w:eastAsia="Times New Roman"/>
                <w:lang w:eastAsia="en-GB"/>
              </w:rPr>
              <w:t>requirements in clause 8.1.7.4, 8.5.7.4, 8.5.8.4, 9.5.6.4 and 9.8.6.4</w:t>
            </w:r>
            <w:r w:rsidRPr="00026F45">
              <w:rPr>
                <w:rFonts w:eastAsia="Times New Roman" w:hint="eastAsia"/>
                <w:lang w:eastAsia="zh-CN"/>
              </w:rPr>
              <w:t xml:space="preserve"> </w:t>
            </w:r>
            <w:r w:rsidRPr="00026F45">
              <w:rPr>
                <w:rFonts w:eastAsia="Times New Roman"/>
                <w:lang w:eastAsia="en-GB"/>
              </w:rPr>
              <w:t xml:space="preserve">assumes </w:t>
            </w:r>
            <w:r w:rsidRPr="00026F45">
              <w:rPr>
                <w:rFonts w:eastAsia="Times New Roman"/>
                <w:lang w:eastAsia="zh-CN"/>
              </w:rPr>
              <w:t xml:space="preserve">that the UE is not configured with simultaneous UL/DL between FR1 and FR2 bands if the UE does not have the capability of supporting </w:t>
            </w:r>
            <w:r w:rsidRPr="00026F45">
              <w:rPr>
                <w:rFonts w:eastAsia="Times New Roman"/>
                <w:i/>
                <w:lang w:eastAsia="zh-CN"/>
              </w:rPr>
              <w:t xml:space="preserve">simultaneousRxTxInterBandCA </w:t>
            </w:r>
            <w:r w:rsidRPr="00026F45">
              <w:rPr>
                <w:rFonts w:eastAsia="Times New Roman"/>
                <w:iCs/>
                <w:lang w:eastAsia="zh-CN"/>
              </w:rPr>
              <w:t>on this band combination</w:t>
            </w:r>
            <w:r w:rsidRPr="00026F45">
              <w:rPr>
                <w:rFonts w:eastAsia="Times New Roman"/>
                <w:lang w:eastAsia="zh-CN"/>
              </w:rPr>
              <w:t>.</w:t>
            </w:r>
          </w:p>
          <w:p w:rsidR="00026F45" w:rsidRPr="00026F45" w:rsidRDefault="00026F45" w:rsidP="00CA70BA">
            <w:pPr>
              <w:rPr>
                <w:rFonts w:eastAsiaTheme="minorEastAsia"/>
                <w:lang w:eastAsia="zh-CN"/>
              </w:rPr>
            </w:pPr>
          </w:p>
        </w:tc>
      </w:tr>
    </w:tbl>
    <w:p w:rsidR="00026F45" w:rsidRDefault="00026F45" w:rsidP="00CA70BA">
      <w:pPr>
        <w:rPr>
          <w:rFonts w:eastAsiaTheme="minorEastAsia"/>
          <w:lang w:val="en-US" w:eastAsia="zh-CN"/>
        </w:rPr>
      </w:pPr>
    </w:p>
    <w:p w:rsidR="000B2586" w:rsidRDefault="000B2586" w:rsidP="00CA70BA">
      <w:pPr>
        <w:rPr>
          <w:rFonts w:eastAsiaTheme="minorEastAsia"/>
          <w:b/>
          <w:lang w:val="en-US" w:eastAsia="zh-CN"/>
        </w:rPr>
      </w:pPr>
      <w:r w:rsidRPr="000B2586">
        <w:rPr>
          <w:rFonts w:eastAsiaTheme="minorEastAsia"/>
          <w:b/>
          <w:lang w:val="en-US" w:eastAsia="zh-CN"/>
        </w:rPr>
        <w:t>Proposal 5: For RLM/BFD/CBD/L1-RSRP, the existing scheduling availability requirement for FR1 inter-band CA is used for FR1-FR1 NR-DC scenario.</w:t>
      </w:r>
    </w:p>
    <w:p w:rsidR="007969CD" w:rsidRDefault="007969CD" w:rsidP="00CA70BA">
      <w:pPr>
        <w:rPr>
          <w:rFonts w:eastAsiaTheme="minorEastAsia"/>
          <w:lang w:val="en-US" w:eastAsia="zh-CN"/>
        </w:rPr>
      </w:pPr>
      <w:r w:rsidRPr="007969CD">
        <w:rPr>
          <w:rFonts w:eastAsiaTheme="minorEastAsia"/>
          <w:lang w:val="en-US" w:eastAsia="zh-CN"/>
        </w:rPr>
        <w:t xml:space="preserve">For scheduling restriction for L3 measurement, </w:t>
      </w:r>
      <w:r>
        <w:rPr>
          <w:rFonts w:eastAsiaTheme="minorEastAsia"/>
          <w:lang w:val="en-US" w:eastAsia="zh-CN"/>
        </w:rPr>
        <w:t xml:space="preserve">the candidate option 1 is reasonable. </w:t>
      </w:r>
    </w:p>
    <w:p w:rsidR="007969CD" w:rsidRPr="007969CD" w:rsidRDefault="007969CD" w:rsidP="00CA70BA">
      <w:pPr>
        <w:rPr>
          <w:rFonts w:eastAsiaTheme="minorEastAsia"/>
          <w:b/>
          <w:lang w:val="en-US" w:eastAsia="zh-CN"/>
        </w:rPr>
      </w:pPr>
      <w:r w:rsidRPr="007969CD">
        <w:rPr>
          <w:rFonts w:eastAsiaTheme="minorEastAsia"/>
          <w:b/>
          <w:lang w:val="en-US" w:eastAsia="zh-CN"/>
        </w:rPr>
        <w:t>Proposal 6:</w:t>
      </w:r>
    </w:p>
    <w:p w:rsidR="007969CD" w:rsidRPr="00143CF7" w:rsidRDefault="007969CD" w:rsidP="007969CD">
      <w:pPr>
        <w:spacing w:after="0"/>
        <w:ind w:left="1656"/>
        <w:rPr>
          <w:rFonts w:eastAsia="宋体"/>
          <w:b/>
          <w:bCs/>
          <w:szCs w:val="24"/>
          <w:lang w:eastAsia="zh-CN"/>
        </w:rPr>
      </w:pPr>
      <w:r w:rsidRPr="00143CF7">
        <w:rPr>
          <w:rFonts w:eastAsia="宋体"/>
          <w:b/>
          <w:bCs/>
          <w:szCs w:val="24"/>
          <w:lang w:eastAsia="zh-CN"/>
        </w:rPr>
        <w:t xml:space="preserve">For intra-frequency measurement without MG, </w:t>
      </w:r>
    </w:p>
    <w:p w:rsidR="007969CD" w:rsidRPr="00143CF7" w:rsidRDefault="007969CD" w:rsidP="007969CD">
      <w:pPr>
        <w:numPr>
          <w:ilvl w:val="2"/>
          <w:numId w:val="23"/>
        </w:numPr>
        <w:spacing w:after="0"/>
        <w:rPr>
          <w:rFonts w:eastAsia="宋体"/>
          <w:b/>
          <w:bCs/>
          <w:szCs w:val="24"/>
          <w:lang w:eastAsia="zh-CN"/>
        </w:rPr>
      </w:pPr>
      <w:r w:rsidRPr="00143CF7">
        <w:rPr>
          <w:rFonts w:eastAsia="宋体"/>
          <w:b/>
          <w:bCs/>
          <w:szCs w:val="24"/>
          <w:lang w:eastAsia="zh-CN"/>
        </w:rPr>
        <w:t xml:space="preserve">the existing scheduling availability requirement of UE performing measurements in TDD bands in FR1 inter-band CA case is used for FR1-FR1 NR-DC scenario. </w:t>
      </w:r>
    </w:p>
    <w:p w:rsidR="007969CD" w:rsidRPr="00143CF7" w:rsidRDefault="007969CD" w:rsidP="007969CD">
      <w:pPr>
        <w:numPr>
          <w:ilvl w:val="2"/>
          <w:numId w:val="23"/>
        </w:numPr>
        <w:spacing w:after="0"/>
        <w:rPr>
          <w:rFonts w:eastAsia="宋体"/>
          <w:b/>
          <w:bCs/>
          <w:szCs w:val="24"/>
          <w:lang w:eastAsia="zh-CN"/>
        </w:rPr>
      </w:pPr>
      <w:r w:rsidRPr="00143CF7">
        <w:rPr>
          <w:rFonts w:eastAsia="宋体"/>
          <w:b/>
          <w:bCs/>
          <w:szCs w:val="24"/>
          <w:lang w:eastAsia="zh-CN"/>
        </w:rPr>
        <w:t>No need to introduce scheduling availability requirement of UE performing measurements with a different subcarrier spacing than PDSCH/PDCCH on FR1 for FR1-FR1 NR-DC scenario.</w:t>
      </w:r>
    </w:p>
    <w:p w:rsidR="007969CD" w:rsidRPr="00143CF7" w:rsidRDefault="007969CD" w:rsidP="007969CD">
      <w:pPr>
        <w:spacing w:after="0"/>
        <w:ind w:left="1656"/>
        <w:rPr>
          <w:rFonts w:eastAsia="宋体"/>
          <w:b/>
          <w:bCs/>
          <w:szCs w:val="24"/>
          <w:lang w:eastAsia="zh-CN"/>
        </w:rPr>
      </w:pPr>
      <w:r w:rsidRPr="00143CF7">
        <w:rPr>
          <w:rFonts w:eastAsia="宋体"/>
          <w:b/>
          <w:bCs/>
          <w:szCs w:val="24"/>
          <w:lang w:eastAsia="zh-CN"/>
        </w:rPr>
        <w:t xml:space="preserve">For inter-frequency measurement without MG, </w:t>
      </w:r>
    </w:p>
    <w:p w:rsidR="007969CD" w:rsidRPr="00143CF7" w:rsidRDefault="007969CD" w:rsidP="007969CD">
      <w:pPr>
        <w:numPr>
          <w:ilvl w:val="2"/>
          <w:numId w:val="23"/>
        </w:numPr>
        <w:spacing w:after="0"/>
        <w:rPr>
          <w:rFonts w:eastAsia="宋体"/>
          <w:b/>
          <w:bCs/>
          <w:szCs w:val="24"/>
          <w:lang w:eastAsia="zh-CN"/>
        </w:rPr>
      </w:pPr>
      <w:r w:rsidRPr="00143CF7">
        <w:rPr>
          <w:rFonts w:eastAsia="宋体"/>
          <w:b/>
          <w:bCs/>
          <w:szCs w:val="24"/>
          <w:lang w:eastAsia="zh-CN"/>
        </w:rPr>
        <w:lastRenderedPageBreak/>
        <w:t xml:space="preserve">No need to introduce scheduling availability requirement of UE performing measurements in TDD bands for FR1-FR1 NR-DC scenario unless such requirement is introduced for FR1 inter-band CA. </w:t>
      </w:r>
    </w:p>
    <w:p w:rsidR="007969CD" w:rsidRPr="00143CF7" w:rsidRDefault="007969CD" w:rsidP="007969CD">
      <w:pPr>
        <w:numPr>
          <w:ilvl w:val="2"/>
          <w:numId w:val="23"/>
        </w:numPr>
        <w:spacing w:after="0"/>
        <w:rPr>
          <w:rFonts w:eastAsia="宋体"/>
          <w:b/>
          <w:bCs/>
          <w:szCs w:val="24"/>
          <w:lang w:eastAsia="zh-CN"/>
        </w:rPr>
      </w:pPr>
      <w:r w:rsidRPr="00143CF7">
        <w:rPr>
          <w:rFonts w:eastAsia="宋体"/>
          <w:b/>
          <w:bCs/>
          <w:szCs w:val="24"/>
          <w:lang w:eastAsia="zh-CN"/>
        </w:rPr>
        <w:t>No need to introduce scheduling availability requirement of UE performing measurements with a different subcarrier spacing than PDSCH/PDCCH on FR1 for FR1-FR1 NR-DC scenario.</w:t>
      </w:r>
    </w:p>
    <w:p w:rsidR="007969CD" w:rsidRPr="007969CD" w:rsidRDefault="007969CD" w:rsidP="00CA70BA">
      <w:pPr>
        <w:rPr>
          <w:rFonts w:eastAsiaTheme="minorEastAsia"/>
          <w:lang w:eastAsia="zh-CN"/>
        </w:rPr>
      </w:pPr>
    </w:p>
    <w:p w:rsidR="00D5448A" w:rsidRPr="00D5448A" w:rsidRDefault="00D5448A" w:rsidP="00D5448A">
      <w:pPr>
        <w:spacing w:after="0"/>
        <w:rPr>
          <w:rFonts w:eastAsia="宋体"/>
          <w:b/>
          <w:bCs/>
          <w:u w:val="single"/>
          <w:lang w:val="en-US" w:eastAsia="zh-CN"/>
        </w:rPr>
      </w:pPr>
      <w:r w:rsidRPr="00D5448A">
        <w:rPr>
          <w:rFonts w:eastAsia="宋体"/>
          <w:b/>
          <w:bCs/>
          <w:u w:val="single"/>
          <w:lang w:val="en-US" w:eastAsia="zh-CN"/>
        </w:rPr>
        <w:t xml:space="preserve">HO with PSCell </w:t>
      </w:r>
    </w:p>
    <w:p w:rsidR="005E6DB7" w:rsidRDefault="005E6DB7" w:rsidP="00CA70BA">
      <w:pPr>
        <w:rPr>
          <w:rFonts w:eastAsiaTheme="minorEastAsia"/>
          <w:lang w:val="en-US" w:eastAsia="zh-CN"/>
        </w:rPr>
      </w:pPr>
    </w:p>
    <w:p w:rsidR="00D5448A" w:rsidRDefault="00D5448A" w:rsidP="00CA70BA">
      <w:pPr>
        <w:rPr>
          <w:rFonts w:eastAsiaTheme="minorEastAsia"/>
          <w:lang w:val="en-US" w:eastAsia="zh-CN"/>
        </w:rPr>
      </w:pPr>
      <w:r>
        <w:rPr>
          <w:rFonts w:eastAsiaTheme="minorEastAsia"/>
          <w:lang w:val="en-US" w:eastAsia="zh-CN"/>
        </w:rPr>
        <w:t>For HO with PSCell for FR1+FR1 NR-DC, the status are summarized as follows</w:t>
      </w:r>
      <w:r>
        <w:rPr>
          <w:rFonts w:eastAsiaTheme="minorEastAsia" w:hint="eastAsia"/>
          <w:lang w:val="en-US" w:eastAsia="zh-CN"/>
        </w:rPr>
        <w:t>:</w:t>
      </w:r>
    </w:p>
    <w:tbl>
      <w:tblPr>
        <w:tblStyle w:val="TableGrid"/>
        <w:tblW w:w="0" w:type="auto"/>
        <w:tblLook w:val="04A0" w:firstRow="1" w:lastRow="0" w:firstColumn="1" w:lastColumn="0" w:noHBand="0" w:noVBand="1"/>
      </w:tblPr>
      <w:tblGrid>
        <w:gridCol w:w="9562"/>
      </w:tblGrid>
      <w:tr w:rsidR="00D5448A" w:rsidTr="00D5448A">
        <w:tc>
          <w:tcPr>
            <w:tcW w:w="9562" w:type="dxa"/>
          </w:tcPr>
          <w:p w:rsidR="00D5448A" w:rsidRPr="00D5448A" w:rsidRDefault="00D5448A" w:rsidP="00D5448A">
            <w:pPr>
              <w:spacing w:after="0"/>
              <w:rPr>
                <w:rFonts w:eastAsia="宋体"/>
                <w:b/>
                <w:u w:val="single"/>
                <w:lang w:eastAsia="ko-KR"/>
              </w:rPr>
            </w:pPr>
            <w:r w:rsidRPr="00D5448A">
              <w:rPr>
                <w:rFonts w:eastAsia="宋体"/>
                <w:b/>
                <w:u w:val="single"/>
                <w:lang w:eastAsia="ko-KR"/>
              </w:rPr>
              <w:t>Issue 3-2-13: HO with PSCell for FR1+FR1 NR-DC (FR1-FR1 NR-DC to FR1-FR1 NR-DC)</w:t>
            </w:r>
          </w:p>
          <w:p w:rsidR="00D5448A" w:rsidRPr="00D5448A" w:rsidRDefault="00D5448A" w:rsidP="00D5448A">
            <w:pPr>
              <w:spacing w:after="0"/>
              <w:rPr>
                <w:rFonts w:eastAsia="宋体"/>
                <w:szCs w:val="24"/>
                <w:lang w:eastAsia="zh-CN"/>
              </w:rPr>
            </w:pPr>
            <w:r w:rsidRPr="00D5448A">
              <w:rPr>
                <w:rFonts w:eastAsia="宋体"/>
                <w:szCs w:val="24"/>
                <w:lang w:eastAsia="zh-CN"/>
              </w:rPr>
              <w:t>FFS:</w:t>
            </w:r>
          </w:p>
          <w:p w:rsidR="00D5448A" w:rsidRPr="00D5448A" w:rsidRDefault="00D5448A" w:rsidP="00D5448A">
            <w:pPr>
              <w:numPr>
                <w:ilvl w:val="0"/>
                <w:numId w:val="23"/>
              </w:numPr>
              <w:spacing w:after="0" w:line="259" w:lineRule="auto"/>
              <w:rPr>
                <w:rFonts w:eastAsia="宋体"/>
                <w:bCs/>
                <w:szCs w:val="24"/>
                <w:lang w:eastAsia="zh-CN"/>
              </w:rPr>
            </w:pPr>
            <w:r w:rsidRPr="00D5448A">
              <w:rPr>
                <w:rFonts w:eastAsia="宋体"/>
                <w:bCs/>
                <w:szCs w:val="24"/>
                <w:lang w:eastAsia="zh-CN"/>
              </w:rPr>
              <w:t>Option 1(Apple, Xiaomi, OPPO, vivo, Intel, MTK, QC, HW, vivo): the existing requirement of HO with PSCell in section 6.1.5.4 TS38.133 can be reused, i.e., for HO with PSCell requirement, Tprocessing= 30 ms for sequential case and Tprocessing= 25 ms for parallel case should be added for FR1-FR1 NR-DC.</w:t>
            </w:r>
          </w:p>
          <w:p w:rsidR="00D5448A" w:rsidRPr="00D5448A" w:rsidRDefault="00D5448A" w:rsidP="00D5448A">
            <w:pPr>
              <w:numPr>
                <w:ilvl w:val="0"/>
                <w:numId w:val="23"/>
              </w:numPr>
              <w:spacing w:after="0" w:line="259" w:lineRule="auto"/>
              <w:rPr>
                <w:rFonts w:eastAsia="宋体"/>
                <w:bCs/>
                <w:szCs w:val="24"/>
                <w:lang w:eastAsia="zh-CN"/>
              </w:rPr>
            </w:pPr>
            <w:r w:rsidRPr="00D5448A">
              <w:rPr>
                <w:rFonts w:eastAsia="宋体"/>
                <w:bCs/>
                <w:szCs w:val="24"/>
                <w:lang w:eastAsia="zh-CN"/>
              </w:rPr>
              <w:t>Option 2(Nokia, Ericsson): HO with PSCell from NR-DC to NR-DC need to be updated to support FR1-FR1 NR-DC</w:t>
            </w:r>
          </w:p>
          <w:p w:rsidR="00D5448A" w:rsidRPr="00D5448A" w:rsidRDefault="00D5448A" w:rsidP="00D5448A">
            <w:pPr>
              <w:spacing w:after="0"/>
              <w:rPr>
                <w:rFonts w:eastAsia="宋体"/>
                <w:szCs w:val="24"/>
                <w:lang w:eastAsia="zh-CN"/>
              </w:rPr>
            </w:pPr>
          </w:p>
          <w:p w:rsidR="00D5448A" w:rsidRPr="00D5448A" w:rsidRDefault="00D5448A" w:rsidP="00D5448A">
            <w:pPr>
              <w:spacing w:after="0"/>
              <w:rPr>
                <w:rFonts w:eastAsia="宋体"/>
                <w:b/>
                <w:u w:val="single"/>
                <w:lang w:eastAsia="ko-KR"/>
              </w:rPr>
            </w:pPr>
            <w:r w:rsidRPr="00D5448A">
              <w:rPr>
                <w:rFonts w:eastAsia="宋体"/>
                <w:b/>
                <w:u w:val="single"/>
                <w:lang w:eastAsia="ko-KR"/>
              </w:rPr>
              <w:t>Issue 3-2-14: HO with PSCell for FR1+FR1 NR-DC (FR1-FR2 NR-DC to FR1-FR1 NR-DC)</w:t>
            </w:r>
          </w:p>
          <w:p w:rsidR="00D5448A" w:rsidRPr="00D5448A" w:rsidRDefault="00D5448A" w:rsidP="00D5448A">
            <w:pPr>
              <w:spacing w:after="0"/>
              <w:rPr>
                <w:rFonts w:eastAsia="宋体"/>
                <w:szCs w:val="24"/>
                <w:lang w:eastAsia="zh-CN"/>
              </w:rPr>
            </w:pPr>
            <w:r w:rsidRPr="00D5448A">
              <w:rPr>
                <w:rFonts w:eastAsia="宋体"/>
                <w:szCs w:val="24"/>
                <w:lang w:eastAsia="zh-CN"/>
              </w:rPr>
              <w:t>FFS:</w:t>
            </w:r>
          </w:p>
          <w:p w:rsidR="00D5448A" w:rsidRPr="00D5448A" w:rsidRDefault="00D5448A" w:rsidP="00D5448A">
            <w:pPr>
              <w:numPr>
                <w:ilvl w:val="0"/>
                <w:numId w:val="23"/>
              </w:numPr>
              <w:spacing w:after="0" w:line="259" w:lineRule="auto"/>
              <w:rPr>
                <w:rFonts w:eastAsia="宋体"/>
                <w:bCs/>
                <w:szCs w:val="24"/>
                <w:lang w:eastAsia="zh-CN"/>
              </w:rPr>
            </w:pPr>
            <w:r w:rsidRPr="00D5448A">
              <w:rPr>
                <w:rFonts w:eastAsia="宋体"/>
                <w:bCs/>
                <w:szCs w:val="24"/>
                <w:lang w:eastAsia="zh-CN"/>
              </w:rPr>
              <w:t>Option 1(Apple, OPPO, Intel, Xiaomi, QC), HW: the existing requirement of HO with PSCell in section 6.1.5.4 TS38.133 can be reused</w:t>
            </w:r>
          </w:p>
          <w:p w:rsidR="00D5448A" w:rsidRPr="00D5448A" w:rsidRDefault="00D5448A" w:rsidP="00D5448A">
            <w:pPr>
              <w:numPr>
                <w:ilvl w:val="0"/>
                <w:numId w:val="23"/>
              </w:numPr>
              <w:spacing w:after="0" w:line="259" w:lineRule="auto"/>
              <w:rPr>
                <w:rFonts w:eastAsia="宋体"/>
                <w:bCs/>
                <w:szCs w:val="24"/>
                <w:lang w:eastAsia="zh-CN"/>
              </w:rPr>
            </w:pPr>
            <w:r w:rsidRPr="00D5448A">
              <w:rPr>
                <w:rFonts w:eastAsia="宋体"/>
                <w:bCs/>
                <w:szCs w:val="24"/>
                <w:lang w:eastAsia="zh-CN"/>
              </w:rPr>
              <w:t>Option 2 (vivo, MTK, QC):</w:t>
            </w:r>
            <w:r w:rsidRPr="00D5448A">
              <w:rPr>
                <w:rFonts w:eastAsia="Times New Roman"/>
                <w:bCs/>
                <w:sz w:val="24"/>
                <w:szCs w:val="24"/>
                <w:lang w:val="en-US" w:eastAsia="zh-CN"/>
              </w:rPr>
              <w:t xml:space="preserve"> </w:t>
            </w:r>
            <w:r w:rsidRPr="00D5448A">
              <w:rPr>
                <w:rFonts w:eastAsia="宋体"/>
                <w:bCs/>
                <w:szCs w:val="24"/>
                <w:lang w:eastAsia="zh-CN"/>
              </w:rPr>
              <w:t>Tprocessing = 50 ms if SMTC of the target unknown PSCell is configured in targetcellSMTC-SCG-r16 but not configured in reconfigurationWithSync, otherwise, Tprocessing = 45 ms.</w:t>
            </w:r>
          </w:p>
          <w:p w:rsidR="00D5448A" w:rsidRPr="00D5448A" w:rsidRDefault="00D5448A" w:rsidP="00D5448A">
            <w:pPr>
              <w:numPr>
                <w:ilvl w:val="0"/>
                <w:numId w:val="23"/>
              </w:numPr>
              <w:spacing w:after="0" w:line="259" w:lineRule="auto"/>
              <w:rPr>
                <w:rFonts w:eastAsia="宋体"/>
                <w:bCs/>
                <w:szCs w:val="24"/>
                <w:lang w:eastAsia="zh-CN"/>
              </w:rPr>
            </w:pPr>
            <w:r w:rsidRPr="00D5448A">
              <w:rPr>
                <w:rFonts w:eastAsia="宋体"/>
                <w:bCs/>
                <w:szCs w:val="24"/>
                <w:lang w:eastAsia="zh-CN"/>
              </w:rPr>
              <w:t>Option 3(Nokia, Ericsson): HO with PSCell from NR-DC to NR-DC need to be updated to support FR1-FR1 NR-DC</w:t>
            </w:r>
          </w:p>
          <w:p w:rsidR="00D5448A" w:rsidRPr="00D5448A" w:rsidRDefault="00D5448A" w:rsidP="00D5448A">
            <w:pPr>
              <w:spacing w:after="0"/>
              <w:rPr>
                <w:rFonts w:eastAsia="宋体"/>
                <w:szCs w:val="24"/>
                <w:lang w:eastAsia="zh-CN"/>
              </w:rPr>
            </w:pPr>
          </w:p>
          <w:p w:rsidR="00D5448A" w:rsidRPr="00D5448A" w:rsidRDefault="00D5448A" w:rsidP="00D5448A">
            <w:pPr>
              <w:spacing w:after="0"/>
              <w:rPr>
                <w:rFonts w:eastAsia="宋体"/>
                <w:b/>
                <w:u w:val="single"/>
                <w:lang w:eastAsia="ko-KR"/>
              </w:rPr>
            </w:pPr>
            <w:r w:rsidRPr="00D5448A">
              <w:rPr>
                <w:rFonts w:eastAsia="宋体"/>
                <w:b/>
                <w:u w:val="single"/>
                <w:lang w:eastAsia="ko-KR"/>
              </w:rPr>
              <w:t>Issue 3-2-15: HO with PSCell for FR1+FR1 NR-DC (FR1-FR1 NR-DC to FR1-FR2 NR-DC)</w:t>
            </w:r>
          </w:p>
          <w:p w:rsidR="00D5448A" w:rsidRPr="00D5448A" w:rsidRDefault="00D5448A" w:rsidP="00D5448A">
            <w:pPr>
              <w:spacing w:after="0"/>
              <w:rPr>
                <w:rFonts w:eastAsia="宋体"/>
                <w:szCs w:val="24"/>
                <w:lang w:eastAsia="zh-CN"/>
              </w:rPr>
            </w:pPr>
            <w:r w:rsidRPr="00D5448A">
              <w:rPr>
                <w:rFonts w:eastAsia="宋体"/>
                <w:szCs w:val="24"/>
                <w:lang w:eastAsia="zh-CN"/>
              </w:rPr>
              <w:t>FFS:</w:t>
            </w:r>
          </w:p>
          <w:p w:rsidR="00D5448A" w:rsidRPr="00D5448A" w:rsidRDefault="00D5448A" w:rsidP="00D5448A">
            <w:pPr>
              <w:numPr>
                <w:ilvl w:val="0"/>
                <w:numId w:val="23"/>
              </w:numPr>
              <w:spacing w:after="0" w:line="259" w:lineRule="auto"/>
              <w:rPr>
                <w:rFonts w:eastAsia="宋体"/>
                <w:bCs/>
                <w:szCs w:val="24"/>
                <w:lang w:eastAsia="zh-CN"/>
              </w:rPr>
            </w:pPr>
            <w:r w:rsidRPr="00D5448A">
              <w:rPr>
                <w:rFonts w:eastAsia="宋体"/>
                <w:bCs/>
                <w:szCs w:val="24"/>
                <w:lang w:eastAsia="zh-CN"/>
              </w:rPr>
              <w:t xml:space="preserve">Option 1(Apple, OPPO, vivo, Intel, Xiaomi, MTK, QC, HW): </w:t>
            </w:r>
          </w:p>
          <w:p w:rsidR="00D5448A" w:rsidRPr="00D5448A" w:rsidRDefault="00D5448A" w:rsidP="00D5448A">
            <w:pPr>
              <w:numPr>
                <w:ilvl w:val="1"/>
                <w:numId w:val="23"/>
              </w:numPr>
              <w:spacing w:after="0" w:line="259" w:lineRule="auto"/>
              <w:rPr>
                <w:rFonts w:eastAsia="宋体"/>
                <w:bCs/>
                <w:szCs w:val="24"/>
                <w:lang w:eastAsia="zh-CN"/>
              </w:rPr>
            </w:pPr>
            <w:r w:rsidRPr="00D5448A">
              <w:rPr>
                <w:rFonts w:eastAsia="宋体"/>
                <w:bCs/>
                <w:szCs w:val="24"/>
                <w:lang w:eastAsia="zh-CN"/>
              </w:rPr>
              <w:t>Tprocessing = 50 ms if SMTC of the target unknown PSCell is configured in targetcellSMTC-SCG-r16 but not configured in reconfigurationWithSync, otherwise, Tprocessing = 45 ms.</w:t>
            </w:r>
          </w:p>
          <w:p w:rsidR="00D5448A" w:rsidRPr="00D5448A" w:rsidRDefault="00D5448A" w:rsidP="00D5448A">
            <w:pPr>
              <w:numPr>
                <w:ilvl w:val="0"/>
                <w:numId w:val="23"/>
              </w:numPr>
              <w:spacing w:after="0" w:line="259" w:lineRule="auto"/>
              <w:rPr>
                <w:rFonts w:eastAsia="宋体"/>
                <w:bCs/>
                <w:szCs w:val="24"/>
                <w:lang w:eastAsia="zh-CN"/>
              </w:rPr>
            </w:pPr>
            <w:r w:rsidRPr="00D5448A">
              <w:rPr>
                <w:rFonts w:eastAsia="宋体"/>
                <w:bCs/>
                <w:szCs w:val="24"/>
                <w:lang w:eastAsia="zh-CN"/>
              </w:rPr>
              <w:t>Option 2(Nokia, Ericsson): HO with PSCell from NR-DC to NR-DC need to be updated to support FR1-FR1 NR-DC</w:t>
            </w:r>
          </w:p>
          <w:p w:rsidR="00D5448A" w:rsidRPr="00D5448A" w:rsidRDefault="00D5448A" w:rsidP="00CA70BA">
            <w:pPr>
              <w:rPr>
                <w:rFonts w:eastAsiaTheme="minorEastAsia"/>
                <w:lang w:eastAsia="zh-CN"/>
              </w:rPr>
            </w:pPr>
          </w:p>
        </w:tc>
      </w:tr>
    </w:tbl>
    <w:p w:rsidR="00D5448A" w:rsidRDefault="00D5448A" w:rsidP="00CA70BA">
      <w:pPr>
        <w:rPr>
          <w:rFonts w:eastAsiaTheme="minorEastAsia"/>
          <w:lang w:val="en-US" w:eastAsia="zh-CN"/>
        </w:rPr>
      </w:pPr>
    </w:p>
    <w:p w:rsidR="005E6DB7" w:rsidRDefault="00A91783" w:rsidP="00CA70BA">
      <w:pPr>
        <w:rPr>
          <w:rFonts w:eastAsiaTheme="minorEastAsia"/>
          <w:lang w:val="en-US" w:eastAsia="zh-CN"/>
        </w:rPr>
      </w:pPr>
      <w:r>
        <w:rPr>
          <w:rFonts w:eastAsiaTheme="minorEastAsia"/>
          <w:lang w:val="en-US" w:eastAsia="zh-CN"/>
        </w:rPr>
        <w:t>The only unclear part is the length of Tprocessing when considering FR1+FR1 NR-DC. According to the similar logic in Rel-17, where Tprocessing is max (Tprocessing_Pcell, Tprocessing_PSCell) + 5/10 ms. Tprocessing shall be defined accordingly as follows:</w:t>
      </w:r>
    </w:p>
    <w:p w:rsidR="00A91783" w:rsidRPr="008E6EB5" w:rsidRDefault="008E6EB5" w:rsidP="00CA70BA">
      <w:pPr>
        <w:rPr>
          <w:rFonts w:eastAsiaTheme="minorEastAsia"/>
          <w:b/>
          <w:lang w:val="en-US" w:eastAsia="zh-CN"/>
        </w:rPr>
      </w:pPr>
      <w:r w:rsidRPr="008E6EB5">
        <w:rPr>
          <w:rFonts w:eastAsiaTheme="minorEastAsia"/>
          <w:b/>
          <w:lang w:val="en-US" w:eastAsia="zh-CN"/>
        </w:rPr>
        <w:t>Proposal 7:</w:t>
      </w:r>
    </w:p>
    <w:p w:rsidR="008E6EB5" w:rsidRPr="008E6EB5" w:rsidRDefault="008E6EB5" w:rsidP="008E6EB5">
      <w:pPr>
        <w:numPr>
          <w:ilvl w:val="1"/>
          <w:numId w:val="23"/>
        </w:numPr>
        <w:spacing w:after="0" w:line="259" w:lineRule="auto"/>
        <w:rPr>
          <w:rFonts w:eastAsiaTheme="minorEastAsia"/>
          <w:b/>
          <w:lang w:val="en-US" w:eastAsia="zh-CN"/>
        </w:rPr>
      </w:pPr>
      <w:r w:rsidRPr="008E6EB5">
        <w:rPr>
          <w:rFonts w:eastAsiaTheme="minorEastAsia"/>
          <w:b/>
          <w:lang w:val="en-US" w:eastAsia="zh-CN"/>
        </w:rPr>
        <w:t>For HO with PSCell for FR1+FR1 NR-DC (FR1-FR1 NR-DC to FR1-FR1 NR-DC), the existing requirement of HO with PSCell in section 6.1.5.4 TS38.133 can be reused, i.e., for HO with PSCell requirement, Tprocessing= 30 ms for sequential case and Tprocessing= 25 ms for parallel case should be added for FR1-FR1 NR-DC.</w:t>
      </w:r>
    </w:p>
    <w:p w:rsidR="008E6EB5" w:rsidRPr="00D5448A" w:rsidRDefault="008E6EB5" w:rsidP="008E6EB5">
      <w:pPr>
        <w:numPr>
          <w:ilvl w:val="1"/>
          <w:numId w:val="23"/>
        </w:numPr>
        <w:spacing w:after="0" w:line="259" w:lineRule="auto"/>
        <w:rPr>
          <w:rFonts w:eastAsia="宋体"/>
          <w:b/>
          <w:bCs/>
          <w:szCs w:val="24"/>
          <w:lang w:eastAsia="zh-CN"/>
        </w:rPr>
      </w:pPr>
      <w:r w:rsidRPr="008E6EB5">
        <w:rPr>
          <w:rFonts w:eastAsiaTheme="minorEastAsia"/>
          <w:b/>
          <w:lang w:val="en-US" w:eastAsia="zh-CN"/>
        </w:rPr>
        <w:t xml:space="preserve">For HO with PSCell for FR1+FR1 NR-DC (FR1-FR1 NR-DC to FR1-FR2 NR-DC or FR1-FR2 NR-DC to FR1-FR1), </w:t>
      </w:r>
      <w:r w:rsidRPr="00D5448A">
        <w:rPr>
          <w:rFonts w:eastAsia="宋体"/>
          <w:b/>
          <w:bCs/>
          <w:szCs w:val="24"/>
          <w:lang w:eastAsia="zh-CN"/>
        </w:rPr>
        <w:t>Tprocessing = 50 ms if SMTC of the target unknown PSCell is configured in targetcellSMTC-SCG-r16 but not configured in reconfigurationWithSync, otherwise, Tprocessing = 45 ms.</w:t>
      </w:r>
    </w:p>
    <w:p w:rsidR="008E6EB5" w:rsidRPr="008E6EB5" w:rsidRDefault="008E6EB5" w:rsidP="00CA70BA">
      <w:pPr>
        <w:rPr>
          <w:rFonts w:eastAsiaTheme="minorEastAsia"/>
          <w:lang w:eastAsia="zh-CN"/>
        </w:rPr>
      </w:pPr>
    </w:p>
    <w:p w:rsidR="008D5A5A" w:rsidRPr="008D5A5A" w:rsidRDefault="008D5A5A" w:rsidP="008D5A5A">
      <w:pPr>
        <w:spacing w:after="0"/>
        <w:rPr>
          <w:rFonts w:eastAsia="宋体"/>
          <w:b/>
          <w:bCs/>
          <w:u w:val="single"/>
          <w:lang w:val="en-US" w:eastAsia="zh-CN"/>
        </w:rPr>
      </w:pPr>
      <w:r w:rsidRPr="008D5A5A">
        <w:rPr>
          <w:rFonts w:eastAsia="宋体"/>
          <w:b/>
          <w:bCs/>
          <w:u w:val="single"/>
          <w:lang w:val="en-US" w:eastAsia="zh-CN"/>
        </w:rPr>
        <w:t>SCG activation/deactivation</w:t>
      </w:r>
    </w:p>
    <w:p w:rsidR="008E6EB5" w:rsidRDefault="008E6EB5" w:rsidP="00CA70BA">
      <w:pPr>
        <w:rPr>
          <w:rFonts w:eastAsiaTheme="minorEastAsia"/>
          <w:lang w:val="en-US" w:eastAsia="zh-CN"/>
        </w:rPr>
      </w:pPr>
    </w:p>
    <w:p w:rsidR="008D5A5A" w:rsidRDefault="008D5A5A" w:rsidP="00CA70BA">
      <w:pPr>
        <w:rPr>
          <w:rFonts w:eastAsiaTheme="minorEastAsia"/>
          <w:lang w:val="en-US" w:eastAsia="zh-CN"/>
        </w:rPr>
      </w:pPr>
      <w:r>
        <w:rPr>
          <w:rFonts w:eastAsiaTheme="minorEastAsia"/>
          <w:lang w:val="en-US" w:eastAsia="zh-CN"/>
        </w:rPr>
        <w:lastRenderedPageBreak/>
        <w:t>For SCG activation/deactivation, the status are summarized as follows:</w:t>
      </w:r>
    </w:p>
    <w:tbl>
      <w:tblPr>
        <w:tblStyle w:val="TableGrid"/>
        <w:tblW w:w="0" w:type="auto"/>
        <w:tblLook w:val="04A0" w:firstRow="1" w:lastRow="0" w:firstColumn="1" w:lastColumn="0" w:noHBand="0" w:noVBand="1"/>
      </w:tblPr>
      <w:tblGrid>
        <w:gridCol w:w="9562"/>
      </w:tblGrid>
      <w:tr w:rsidR="008D5A5A" w:rsidTr="008D5A5A">
        <w:tc>
          <w:tcPr>
            <w:tcW w:w="9562" w:type="dxa"/>
          </w:tcPr>
          <w:p w:rsidR="008D5A5A" w:rsidRPr="008D5A5A" w:rsidRDefault="008D5A5A" w:rsidP="008D5A5A">
            <w:pPr>
              <w:spacing w:after="0"/>
              <w:rPr>
                <w:rFonts w:eastAsia="宋体"/>
                <w:b/>
                <w:u w:val="single"/>
                <w:lang w:eastAsia="ko-KR"/>
              </w:rPr>
            </w:pPr>
            <w:r w:rsidRPr="008D5A5A">
              <w:rPr>
                <w:rFonts w:eastAsia="宋体"/>
                <w:b/>
                <w:u w:val="single"/>
                <w:lang w:eastAsia="ko-KR"/>
              </w:rPr>
              <w:t>Issue 3-2-16: RACH based PSCell activation for FR1+FR1 NR-DC</w:t>
            </w:r>
          </w:p>
          <w:p w:rsidR="008D5A5A" w:rsidRPr="008D5A5A" w:rsidRDefault="008D5A5A" w:rsidP="008D5A5A">
            <w:pPr>
              <w:spacing w:after="0"/>
              <w:rPr>
                <w:rFonts w:eastAsia="宋体"/>
                <w:lang w:val="en-US" w:eastAsia="zh-CN"/>
              </w:rPr>
            </w:pPr>
            <w:r w:rsidRPr="008D5A5A">
              <w:rPr>
                <w:rFonts w:eastAsia="宋体"/>
                <w:lang w:val="en-US" w:eastAsia="zh-CN"/>
              </w:rPr>
              <w:t>Agreements:</w:t>
            </w:r>
          </w:p>
          <w:p w:rsidR="008D5A5A" w:rsidRPr="008D5A5A" w:rsidRDefault="008D5A5A" w:rsidP="008D5A5A">
            <w:pPr>
              <w:numPr>
                <w:ilvl w:val="0"/>
                <w:numId w:val="23"/>
              </w:numPr>
              <w:spacing w:after="0" w:line="259" w:lineRule="auto"/>
              <w:rPr>
                <w:rFonts w:eastAsia="宋体"/>
                <w:szCs w:val="24"/>
                <w:lang w:eastAsia="zh-CN"/>
              </w:rPr>
            </w:pPr>
            <w:r w:rsidRPr="008D5A5A">
              <w:rPr>
                <w:rFonts w:eastAsia="宋体"/>
                <w:bCs/>
                <w:szCs w:val="24"/>
                <w:lang w:eastAsia="zh-CN"/>
              </w:rPr>
              <w:t>SCG activation/deactivation requirements need to be updated to support FR1-FR1 NR-DC</w:t>
            </w:r>
          </w:p>
          <w:p w:rsidR="008D5A5A" w:rsidRPr="008D5A5A" w:rsidRDefault="008D5A5A" w:rsidP="008D5A5A">
            <w:pPr>
              <w:numPr>
                <w:ilvl w:val="0"/>
                <w:numId w:val="23"/>
              </w:numPr>
              <w:spacing w:after="0" w:line="259" w:lineRule="auto"/>
              <w:rPr>
                <w:rFonts w:eastAsia="宋体"/>
                <w:szCs w:val="24"/>
                <w:lang w:eastAsia="zh-CN"/>
              </w:rPr>
            </w:pPr>
            <w:r w:rsidRPr="008D5A5A">
              <w:rPr>
                <w:rFonts w:eastAsia="宋体"/>
                <w:szCs w:val="24"/>
                <w:lang w:eastAsia="zh-CN"/>
              </w:rPr>
              <w:t>FFS on option 1a and 1b</w:t>
            </w:r>
          </w:p>
          <w:p w:rsidR="008D5A5A" w:rsidRPr="008D5A5A" w:rsidRDefault="008D5A5A" w:rsidP="008D5A5A">
            <w:pPr>
              <w:numPr>
                <w:ilvl w:val="1"/>
                <w:numId w:val="23"/>
              </w:numPr>
              <w:spacing w:after="0" w:line="259" w:lineRule="auto"/>
              <w:rPr>
                <w:rFonts w:eastAsia="宋体"/>
                <w:bCs/>
                <w:szCs w:val="24"/>
                <w:lang w:eastAsia="zh-CN"/>
              </w:rPr>
            </w:pPr>
            <w:r w:rsidRPr="008D5A5A">
              <w:rPr>
                <w:rFonts w:eastAsia="宋体"/>
                <w:bCs/>
                <w:szCs w:val="24"/>
                <w:lang w:eastAsia="zh-CN"/>
              </w:rPr>
              <w:t>Option 1a(Apple, Xiaomi, OPPO, MediaTek, vivo, Intel, Ericsson, HW):</w:t>
            </w:r>
            <w:r w:rsidRPr="008D5A5A">
              <w:rPr>
                <w:rFonts w:eastAsia="Times New Roman"/>
                <w:bCs/>
                <w:sz w:val="24"/>
                <w:szCs w:val="24"/>
                <w:lang w:val="en-US" w:eastAsia="zh-CN"/>
              </w:rPr>
              <w:t xml:space="preserve"> </w:t>
            </w:r>
            <w:r w:rsidRPr="008D5A5A">
              <w:rPr>
                <w:rFonts w:eastAsia="宋体"/>
                <w:bCs/>
                <w:szCs w:val="24"/>
                <w:lang w:eastAsia="zh-CN"/>
              </w:rPr>
              <w:t xml:space="preserve">if the target cell is a known NR FR1 PSCell, Tsearch = 0 ms, and if the target cell is an unknown FR1 PSCell and Es/Iot </w:t>
            </w:r>
            <w:r w:rsidRPr="008D5A5A">
              <w:rPr>
                <w:rFonts w:eastAsia="宋体" w:hint="eastAsia"/>
                <w:bCs/>
                <w:szCs w:val="24"/>
                <w:lang w:eastAsia="zh-CN"/>
              </w:rPr>
              <w:t>≥</w:t>
            </w:r>
            <w:r w:rsidRPr="008D5A5A">
              <w:rPr>
                <w:rFonts w:eastAsia="宋体"/>
                <w:bCs/>
                <w:szCs w:val="24"/>
                <w:lang w:eastAsia="zh-CN"/>
              </w:rPr>
              <w:t xml:space="preserve"> -2 dB, then Tsearch = 3* Trs ms.</w:t>
            </w:r>
          </w:p>
          <w:p w:rsidR="008D5A5A" w:rsidRPr="008D5A5A" w:rsidRDefault="008D5A5A" w:rsidP="008D5A5A">
            <w:pPr>
              <w:numPr>
                <w:ilvl w:val="1"/>
                <w:numId w:val="23"/>
              </w:numPr>
              <w:spacing w:after="0" w:line="259" w:lineRule="auto"/>
              <w:rPr>
                <w:rFonts w:eastAsia="宋体"/>
                <w:bCs/>
                <w:szCs w:val="24"/>
                <w:lang w:eastAsia="zh-CN"/>
              </w:rPr>
            </w:pPr>
            <w:r w:rsidRPr="008D5A5A">
              <w:rPr>
                <w:rFonts w:eastAsia="宋体"/>
                <w:lang w:val="en-US" w:eastAsia="zh-CN"/>
              </w:rPr>
              <w:t>Option 1b(Ericsson): further study the potential enhancement in T∆</w:t>
            </w:r>
          </w:p>
          <w:p w:rsidR="008D5A5A" w:rsidRPr="008D5A5A" w:rsidRDefault="008D5A5A" w:rsidP="008D5A5A">
            <w:pPr>
              <w:spacing w:after="0"/>
              <w:rPr>
                <w:rFonts w:eastAsia="宋体"/>
                <w:szCs w:val="24"/>
                <w:lang w:eastAsia="zh-CN"/>
              </w:rPr>
            </w:pPr>
          </w:p>
          <w:p w:rsidR="008D5A5A" w:rsidRPr="008D5A5A" w:rsidRDefault="008D5A5A" w:rsidP="008D5A5A">
            <w:pPr>
              <w:spacing w:after="0"/>
              <w:rPr>
                <w:rFonts w:eastAsia="宋体"/>
                <w:b/>
                <w:u w:val="single"/>
                <w:lang w:eastAsia="ko-KR"/>
              </w:rPr>
            </w:pPr>
            <w:r w:rsidRPr="008D5A5A">
              <w:rPr>
                <w:rFonts w:eastAsia="宋体"/>
                <w:b/>
                <w:u w:val="single"/>
                <w:lang w:eastAsia="ko-KR"/>
              </w:rPr>
              <w:t>Issue 3-2-17: Known condition for PSCell activation for FR1+FR1 NR-DC</w:t>
            </w:r>
          </w:p>
          <w:p w:rsidR="008D5A5A" w:rsidRPr="008D5A5A" w:rsidRDefault="008D5A5A" w:rsidP="008D5A5A">
            <w:pPr>
              <w:spacing w:after="0"/>
              <w:rPr>
                <w:rFonts w:eastAsia="宋体"/>
                <w:szCs w:val="24"/>
                <w:lang w:eastAsia="zh-CN"/>
              </w:rPr>
            </w:pPr>
            <w:r w:rsidRPr="008D5A5A">
              <w:rPr>
                <w:rFonts w:eastAsia="宋体"/>
                <w:szCs w:val="24"/>
                <w:lang w:eastAsia="zh-CN"/>
              </w:rPr>
              <w:t>FFS:</w:t>
            </w:r>
          </w:p>
          <w:p w:rsidR="008D5A5A" w:rsidRPr="008D5A5A" w:rsidRDefault="008D5A5A" w:rsidP="008D5A5A">
            <w:pPr>
              <w:numPr>
                <w:ilvl w:val="0"/>
                <w:numId w:val="23"/>
              </w:numPr>
              <w:spacing w:after="0" w:line="259" w:lineRule="auto"/>
              <w:rPr>
                <w:rFonts w:eastAsia="宋体"/>
                <w:bCs/>
                <w:szCs w:val="24"/>
                <w:lang w:eastAsia="zh-CN"/>
              </w:rPr>
            </w:pPr>
            <w:r w:rsidRPr="008D5A5A">
              <w:rPr>
                <w:rFonts w:eastAsia="宋体"/>
                <w:bCs/>
                <w:szCs w:val="24"/>
                <w:lang w:eastAsia="zh-CN"/>
              </w:rPr>
              <w:t>Option 1(Apple, Intel, Xiaomi, OPPO, MTK, QC, HW, vivo):</w:t>
            </w:r>
            <w:r w:rsidRPr="008D5A5A">
              <w:rPr>
                <w:rFonts w:eastAsia="Times New Roman"/>
                <w:bCs/>
                <w:sz w:val="24"/>
                <w:szCs w:val="24"/>
                <w:lang w:val="en-US" w:eastAsia="zh-CN"/>
              </w:rPr>
              <w:t xml:space="preserve"> </w:t>
            </w:r>
            <w:r w:rsidRPr="008D5A5A">
              <w:rPr>
                <w:rFonts w:eastAsia="宋体"/>
                <w:bCs/>
                <w:szCs w:val="24"/>
                <w:lang w:eastAsia="zh-CN"/>
              </w:rPr>
              <w:t>In FR1, the PSCell is known if it has been meeting the relevant cell identification requirement during the last 5 seconds otherwise it is unknown.</w:t>
            </w:r>
          </w:p>
          <w:p w:rsidR="008D5A5A" w:rsidRPr="008D5A5A" w:rsidRDefault="008D5A5A" w:rsidP="00CA70BA">
            <w:pPr>
              <w:rPr>
                <w:rFonts w:eastAsiaTheme="minorEastAsia"/>
                <w:lang w:eastAsia="zh-CN"/>
              </w:rPr>
            </w:pPr>
          </w:p>
        </w:tc>
      </w:tr>
    </w:tbl>
    <w:p w:rsidR="008D5A5A" w:rsidRDefault="008D5A5A" w:rsidP="00CA70BA">
      <w:pPr>
        <w:rPr>
          <w:rFonts w:eastAsiaTheme="minorEastAsia"/>
          <w:lang w:val="en-US" w:eastAsia="zh-CN"/>
        </w:rPr>
      </w:pPr>
    </w:p>
    <w:p w:rsidR="005E6DB7" w:rsidRDefault="008D5A5A" w:rsidP="00CA70BA">
      <w:pPr>
        <w:rPr>
          <w:rFonts w:eastAsiaTheme="minorEastAsia"/>
          <w:lang w:val="en-US" w:eastAsia="zh-CN"/>
        </w:rPr>
      </w:pPr>
      <w:r>
        <w:rPr>
          <w:rFonts w:eastAsiaTheme="minorEastAsia"/>
          <w:lang w:val="en-US" w:eastAsia="zh-CN"/>
        </w:rPr>
        <w:t xml:space="preserve">For the above two issues, it is proposed to follow the same principle as legacy requirements. </w:t>
      </w:r>
    </w:p>
    <w:p w:rsidR="008D5A5A" w:rsidRPr="008D5A5A" w:rsidRDefault="008D5A5A" w:rsidP="00CA70BA">
      <w:pPr>
        <w:rPr>
          <w:rFonts w:eastAsiaTheme="minorEastAsia"/>
          <w:b/>
          <w:lang w:val="en-US" w:eastAsia="zh-CN"/>
        </w:rPr>
      </w:pPr>
      <w:r w:rsidRPr="008D5A5A">
        <w:rPr>
          <w:rFonts w:eastAsiaTheme="minorEastAsia"/>
          <w:b/>
          <w:lang w:val="en-US" w:eastAsia="zh-CN"/>
        </w:rPr>
        <w:t>Proposal 8:</w:t>
      </w:r>
    </w:p>
    <w:p w:rsidR="008D5A5A" w:rsidRPr="008D5A5A" w:rsidRDefault="008D5A5A" w:rsidP="00CA70BA">
      <w:pPr>
        <w:rPr>
          <w:rFonts w:eastAsiaTheme="minorEastAsia"/>
          <w:b/>
          <w:lang w:val="en-US" w:eastAsia="zh-CN"/>
        </w:rPr>
      </w:pPr>
      <w:r w:rsidRPr="008D5A5A">
        <w:rPr>
          <w:rFonts w:eastAsiaTheme="minorEastAsia"/>
          <w:b/>
          <w:lang w:val="en-US" w:eastAsia="zh-CN"/>
        </w:rPr>
        <w:t>For RACH based PSCell activation for FR1+FR1 NR-DC:</w:t>
      </w:r>
    </w:p>
    <w:p w:rsidR="008D5A5A" w:rsidRPr="008D5A5A" w:rsidRDefault="008D5A5A" w:rsidP="00CA70BA">
      <w:pPr>
        <w:rPr>
          <w:rFonts w:eastAsiaTheme="minorEastAsia"/>
          <w:b/>
          <w:lang w:val="en-US" w:eastAsia="zh-CN"/>
        </w:rPr>
      </w:pPr>
      <w:r w:rsidRPr="008D5A5A">
        <w:rPr>
          <w:rFonts w:eastAsia="宋体"/>
          <w:b/>
          <w:bCs/>
          <w:szCs w:val="24"/>
          <w:lang w:eastAsia="zh-CN"/>
        </w:rPr>
        <w:t xml:space="preserve">if the target cell is a known NR FR1 PSCell, Tsearch = 0 ms, and if the target cell is an unknown FR1 PSCell and Es/Iot </w:t>
      </w:r>
      <w:r w:rsidRPr="008D5A5A">
        <w:rPr>
          <w:rFonts w:eastAsia="宋体" w:hint="eastAsia"/>
          <w:b/>
          <w:bCs/>
          <w:szCs w:val="24"/>
          <w:lang w:eastAsia="zh-CN"/>
        </w:rPr>
        <w:t>≥</w:t>
      </w:r>
      <w:r w:rsidRPr="008D5A5A">
        <w:rPr>
          <w:rFonts w:eastAsia="宋体"/>
          <w:b/>
          <w:bCs/>
          <w:szCs w:val="24"/>
          <w:lang w:eastAsia="zh-CN"/>
        </w:rPr>
        <w:t xml:space="preserve"> -2 dB, then Tsearch = 3* Trs ms.</w:t>
      </w:r>
    </w:p>
    <w:p w:rsidR="0000127C" w:rsidRPr="008D5A5A" w:rsidRDefault="008D5A5A" w:rsidP="00561171">
      <w:pPr>
        <w:jc w:val="both"/>
        <w:rPr>
          <w:rFonts w:eastAsia="Batang"/>
          <w:b/>
          <w:kern w:val="2"/>
          <w:sz w:val="21"/>
          <w:szCs w:val="22"/>
          <w:lang w:val="en-US" w:eastAsia="en-GB"/>
        </w:rPr>
      </w:pPr>
      <w:r w:rsidRPr="008D5A5A">
        <w:rPr>
          <w:rFonts w:eastAsia="Batang"/>
          <w:b/>
          <w:kern w:val="2"/>
          <w:sz w:val="21"/>
          <w:szCs w:val="22"/>
          <w:lang w:val="en-US" w:eastAsia="en-GB"/>
        </w:rPr>
        <w:t>Proposal 9:</w:t>
      </w:r>
    </w:p>
    <w:p w:rsidR="00FD7EED" w:rsidRPr="008D5A5A" w:rsidRDefault="008D5A5A" w:rsidP="00561171">
      <w:pPr>
        <w:jc w:val="both"/>
        <w:rPr>
          <w:rFonts w:eastAsiaTheme="minorEastAsia"/>
          <w:b/>
          <w:lang w:val="en-US" w:eastAsia="zh-CN"/>
        </w:rPr>
      </w:pPr>
      <w:r w:rsidRPr="008D5A5A">
        <w:rPr>
          <w:rFonts w:eastAsia="宋体"/>
          <w:b/>
          <w:bCs/>
          <w:szCs w:val="24"/>
          <w:lang w:eastAsia="zh-CN"/>
        </w:rPr>
        <w:t>In FR1, the PSCell is known if it has been meeting the relevant cell identification requirement during the last 5 seconds otherwise it is unknown.</w:t>
      </w:r>
    </w:p>
    <w:p w:rsidR="00386BEA" w:rsidRPr="00386BEA" w:rsidRDefault="00DF0231" w:rsidP="00A86270">
      <w:pPr>
        <w:pStyle w:val="Heading1"/>
        <w:numPr>
          <w:ilvl w:val="0"/>
          <w:numId w:val="1"/>
        </w:numPr>
        <w:rPr>
          <w:lang w:val="en-US"/>
        </w:rPr>
      </w:pPr>
      <w:r w:rsidRPr="002D2977">
        <w:rPr>
          <w:lang w:val="en-US"/>
        </w:rPr>
        <w:t>Conclusions</w:t>
      </w:r>
    </w:p>
    <w:p w:rsidR="008D5A5A" w:rsidRPr="00CA70BA" w:rsidRDefault="008D5A5A" w:rsidP="008D5A5A">
      <w:pPr>
        <w:rPr>
          <w:rFonts w:eastAsiaTheme="minorEastAsia"/>
          <w:b/>
          <w:lang w:val="en-US" w:eastAsia="zh-CN"/>
        </w:rPr>
      </w:pPr>
      <w:r w:rsidRPr="00CA70BA">
        <w:rPr>
          <w:rFonts w:eastAsiaTheme="minorEastAsia"/>
          <w:b/>
          <w:lang w:val="en-US" w:eastAsia="zh-CN"/>
        </w:rPr>
        <w:t>Proposal 1:</w:t>
      </w:r>
    </w:p>
    <w:p w:rsidR="008D5A5A" w:rsidRPr="00CA70BA" w:rsidRDefault="008D5A5A" w:rsidP="008D5A5A">
      <w:pPr>
        <w:rPr>
          <w:rFonts w:eastAsiaTheme="minorEastAsia"/>
          <w:b/>
          <w:lang w:val="en-US" w:eastAsia="zh-CN"/>
        </w:rPr>
      </w:pPr>
      <w:r w:rsidRPr="00CA70BA">
        <w:rPr>
          <w:rFonts w:eastAsiaTheme="minorEastAsia"/>
          <w:b/>
          <w:lang w:val="en-US" w:eastAsia="zh-CN"/>
        </w:rPr>
        <w:t>For requirements explicitly listed in the WID:</w:t>
      </w:r>
    </w:p>
    <w:p w:rsidR="008D5A5A" w:rsidRPr="00CA70BA" w:rsidRDefault="008D5A5A" w:rsidP="008D5A5A">
      <w:pPr>
        <w:ind w:left="420"/>
        <w:rPr>
          <w:rFonts w:eastAsiaTheme="minorEastAsia"/>
          <w:b/>
          <w:lang w:val="en-US" w:eastAsia="zh-CN"/>
        </w:rPr>
      </w:pPr>
      <w:r w:rsidRPr="00CA70BA">
        <w:rPr>
          <w:rFonts w:eastAsiaTheme="minorEastAsia"/>
          <w:b/>
          <w:lang w:val="en-US" w:eastAsia="zh-CN"/>
        </w:rPr>
        <w:t>If applicability mentioned FR1</w:t>
      </w:r>
      <w:r w:rsidRPr="00CA70BA">
        <w:rPr>
          <w:rFonts w:eastAsiaTheme="minorEastAsia" w:hint="eastAsia"/>
          <w:b/>
          <w:lang w:val="en-US" w:eastAsia="zh-CN"/>
        </w:rPr>
        <w:t>+</w:t>
      </w:r>
      <w:r w:rsidRPr="00CA70BA">
        <w:rPr>
          <w:rFonts w:eastAsiaTheme="minorEastAsia"/>
          <w:b/>
          <w:lang w:val="en-US" w:eastAsia="zh-CN"/>
        </w:rPr>
        <w:t>FR2 NR-DC in existing spec, add FR1+FR1 NR-DC applicability;</w:t>
      </w:r>
    </w:p>
    <w:p w:rsidR="008D5A5A" w:rsidRPr="00CA70BA" w:rsidRDefault="008D5A5A" w:rsidP="008D5A5A">
      <w:pPr>
        <w:ind w:left="420"/>
        <w:rPr>
          <w:rFonts w:eastAsiaTheme="minorEastAsia"/>
          <w:b/>
          <w:lang w:val="en-US" w:eastAsia="zh-CN"/>
        </w:rPr>
      </w:pPr>
      <w:r w:rsidRPr="00CA70BA">
        <w:rPr>
          <w:rFonts w:eastAsiaTheme="minorEastAsia"/>
          <w:b/>
          <w:lang w:val="en-US" w:eastAsia="zh-CN"/>
        </w:rPr>
        <w:t>If there is no applicability rules mentioned FR1</w:t>
      </w:r>
      <w:r w:rsidRPr="00CA70BA">
        <w:rPr>
          <w:rFonts w:eastAsiaTheme="minorEastAsia" w:hint="eastAsia"/>
          <w:b/>
          <w:lang w:val="en-US" w:eastAsia="zh-CN"/>
        </w:rPr>
        <w:t>+</w:t>
      </w:r>
      <w:r w:rsidRPr="00CA70BA">
        <w:rPr>
          <w:rFonts w:eastAsiaTheme="minorEastAsia"/>
          <w:b/>
          <w:lang w:val="en-US" w:eastAsia="zh-CN"/>
        </w:rPr>
        <w:t>FR2 NR-DC, no need to add/modify the applicability;</w:t>
      </w:r>
    </w:p>
    <w:p w:rsidR="008D5A5A" w:rsidRPr="00CA70BA" w:rsidRDefault="008D5A5A" w:rsidP="008D5A5A">
      <w:pPr>
        <w:rPr>
          <w:rFonts w:eastAsiaTheme="minorEastAsia"/>
          <w:b/>
          <w:lang w:val="en-US" w:eastAsia="zh-CN"/>
        </w:rPr>
      </w:pPr>
      <w:r w:rsidRPr="00CA70BA">
        <w:rPr>
          <w:rFonts w:eastAsiaTheme="minorEastAsia"/>
          <w:b/>
          <w:lang w:val="en-US" w:eastAsia="zh-CN"/>
        </w:rPr>
        <w:t>For requirements not listed in the WID:</w:t>
      </w:r>
    </w:p>
    <w:p w:rsidR="008D5A5A" w:rsidRPr="00CA70BA" w:rsidRDefault="008D5A5A" w:rsidP="008D5A5A">
      <w:pPr>
        <w:ind w:left="420"/>
        <w:rPr>
          <w:rFonts w:eastAsiaTheme="minorEastAsia"/>
          <w:b/>
          <w:lang w:val="en-US" w:eastAsia="zh-CN"/>
        </w:rPr>
      </w:pPr>
      <w:r w:rsidRPr="00CA70BA">
        <w:rPr>
          <w:rFonts w:eastAsiaTheme="minorEastAsia"/>
          <w:b/>
          <w:lang w:val="en-US" w:eastAsia="zh-CN"/>
        </w:rPr>
        <w:t>Skip the requirements without spec changes unless impact is identified.</w:t>
      </w:r>
    </w:p>
    <w:p w:rsidR="008D5A5A" w:rsidRPr="009B2082" w:rsidRDefault="008D5A5A" w:rsidP="008D5A5A">
      <w:pPr>
        <w:rPr>
          <w:rFonts w:eastAsiaTheme="minorEastAsia"/>
          <w:b/>
          <w:lang w:val="en-US" w:eastAsia="zh-CN"/>
        </w:rPr>
      </w:pPr>
      <w:r w:rsidRPr="009B2082">
        <w:rPr>
          <w:rFonts w:eastAsiaTheme="minorEastAsia"/>
          <w:b/>
          <w:lang w:val="en-US" w:eastAsia="zh-CN"/>
        </w:rPr>
        <w:t>Proposal 2: Decide the exact number of serving carrier until the late phase of Rel-18 based on RF spec.</w:t>
      </w:r>
    </w:p>
    <w:p w:rsidR="008D5A5A" w:rsidRPr="0036703C" w:rsidRDefault="008D5A5A" w:rsidP="008D5A5A">
      <w:pPr>
        <w:rPr>
          <w:rFonts w:eastAsia="宋体"/>
          <w:b/>
          <w:bCs/>
          <w:szCs w:val="24"/>
          <w:lang w:eastAsia="zh-CN"/>
        </w:rPr>
      </w:pPr>
      <w:r w:rsidRPr="0036703C">
        <w:rPr>
          <w:rFonts w:eastAsiaTheme="minorEastAsia"/>
          <w:b/>
          <w:lang w:val="en-US" w:eastAsia="zh-CN"/>
        </w:rPr>
        <w:t xml:space="preserve">Proposal 3: </w:t>
      </w:r>
      <w:r w:rsidRPr="0036703C">
        <w:rPr>
          <w:rFonts w:eastAsia="宋体"/>
          <w:b/>
          <w:bCs/>
          <w:szCs w:val="24"/>
          <w:lang w:eastAsia="zh-CN"/>
        </w:rPr>
        <w:t>For FR1+FR1 NR-DC case, existing interruption length requirement for NR PSCell addition/release can be reused, and the number of SCells can be updated in later phase in Rel-18.</w:t>
      </w:r>
    </w:p>
    <w:p w:rsidR="008D5A5A" w:rsidRPr="00143CF7" w:rsidRDefault="008D5A5A" w:rsidP="008D5A5A">
      <w:pPr>
        <w:rPr>
          <w:rFonts w:eastAsiaTheme="minorEastAsia"/>
          <w:b/>
          <w:lang w:val="en-US" w:eastAsia="zh-CN"/>
        </w:rPr>
      </w:pPr>
      <w:r w:rsidRPr="00143CF7">
        <w:rPr>
          <w:rFonts w:eastAsiaTheme="minorEastAsia"/>
          <w:b/>
          <w:lang w:val="en-US" w:eastAsia="zh-CN"/>
        </w:rPr>
        <w:t>Proposal 4: For FR1+FR1 NR-DC case, existing conditional PSCell addition requirement can be reused. (section 8.9A TS38.133)</w:t>
      </w:r>
    </w:p>
    <w:p w:rsidR="008D5A5A" w:rsidRDefault="008D5A5A" w:rsidP="008D5A5A">
      <w:pPr>
        <w:rPr>
          <w:rFonts w:eastAsiaTheme="minorEastAsia"/>
          <w:b/>
          <w:lang w:val="en-US" w:eastAsia="zh-CN"/>
        </w:rPr>
      </w:pPr>
      <w:r w:rsidRPr="000B2586">
        <w:rPr>
          <w:rFonts w:eastAsiaTheme="minorEastAsia"/>
          <w:b/>
          <w:lang w:val="en-US" w:eastAsia="zh-CN"/>
        </w:rPr>
        <w:t>Proposal 5: For RLM/BFD/CBD/L1-RSRP, the existing scheduling availability requirement for FR1 inter-band CA is used for FR1-FR1 NR-DC scenario.</w:t>
      </w:r>
    </w:p>
    <w:p w:rsidR="008D5A5A" w:rsidRPr="007969CD" w:rsidRDefault="008D5A5A" w:rsidP="008D5A5A">
      <w:pPr>
        <w:rPr>
          <w:rFonts w:eastAsiaTheme="minorEastAsia"/>
          <w:b/>
          <w:lang w:val="en-US" w:eastAsia="zh-CN"/>
        </w:rPr>
      </w:pPr>
      <w:r w:rsidRPr="007969CD">
        <w:rPr>
          <w:rFonts w:eastAsiaTheme="minorEastAsia"/>
          <w:b/>
          <w:lang w:val="en-US" w:eastAsia="zh-CN"/>
        </w:rPr>
        <w:t>Proposal 6:</w:t>
      </w:r>
    </w:p>
    <w:p w:rsidR="008D5A5A" w:rsidRPr="00143CF7" w:rsidRDefault="008D5A5A" w:rsidP="008D5A5A">
      <w:pPr>
        <w:spacing w:after="0"/>
        <w:ind w:left="1656"/>
        <w:rPr>
          <w:rFonts w:eastAsia="宋体"/>
          <w:b/>
          <w:bCs/>
          <w:szCs w:val="24"/>
          <w:lang w:eastAsia="zh-CN"/>
        </w:rPr>
      </w:pPr>
      <w:r w:rsidRPr="00143CF7">
        <w:rPr>
          <w:rFonts w:eastAsia="宋体"/>
          <w:b/>
          <w:bCs/>
          <w:szCs w:val="24"/>
          <w:lang w:eastAsia="zh-CN"/>
        </w:rPr>
        <w:t xml:space="preserve">For intra-frequency measurement without MG, </w:t>
      </w:r>
    </w:p>
    <w:p w:rsidR="008D5A5A" w:rsidRPr="00143CF7" w:rsidRDefault="008D5A5A" w:rsidP="008D5A5A">
      <w:pPr>
        <w:numPr>
          <w:ilvl w:val="2"/>
          <w:numId w:val="23"/>
        </w:numPr>
        <w:spacing w:after="0"/>
        <w:rPr>
          <w:rFonts w:eastAsia="宋体"/>
          <w:b/>
          <w:bCs/>
          <w:szCs w:val="24"/>
          <w:lang w:eastAsia="zh-CN"/>
        </w:rPr>
      </w:pPr>
      <w:r w:rsidRPr="00143CF7">
        <w:rPr>
          <w:rFonts w:eastAsia="宋体"/>
          <w:b/>
          <w:bCs/>
          <w:szCs w:val="24"/>
          <w:lang w:eastAsia="zh-CN"/>
        </w:rPr>
        <w:t xml:space="preserve">the existing scheduling availability requirement of UE performing measurements in TDD bands in FR1 inter-band CA case is used for FR1-FR1 NR-DC scenario. </w:t>
      </w:r>
    </w:p>
    <w:p w:rsidR="008D5A5A" w:rsidRPr="00143CF7" w:rsidRDefault="008D5A5A" w:rsidP="008D5A5A">
      <w:pPr>
        <w:numPr>
          <w:ilvl w:val="2"/>
          <w:numId w:val="23"/>
        </w:numPr>
        <w:spacing w:after="0"/>
        <w:rPr>
          <w:rFonts w:eastAsia="宋体"/>
          <w:b/>
          <w:bCs/>
          <w:szCs w:val="24"/>
          <w:lang w:eastAsia="zh-CN"/>
        </w:rPr>
      </w:pPr>
      <w:r w:rsidRPr="00143CF7">
        <w:rPr>
          <w:rFonts w:eastAsia="宋体"/>
          <w:b/>
          <w:bCs/>
          <w:szCs w:val="24"/>
          <w:lang w:eastAsia="zh-CN"/>
        </w:rPr>
        <w:lastRenderedPageBreak/>
        <w:t>No need to introduce scheduling availability requirement of UE performing measurements with a different subcarrier spacing than PDSCH/PDCCH on FR1 for FR1-FR1 NR-DC scenario.</w:t>
      </w:r>
    </w:p>
    <w:p w:rsidR="008D5A5A" w:rsidRPr="00143CF7" w:rsidRDefault="008D5A5A" w:rsidP="008D5A5A">
      <w:pPr>
        <w:spacing w:after="0"/>
        <w:ind w:left="1656"/>
        <w:rPr>
          <w:rFonts w:eastAsia="宋体"/>
          <w:b/>
          <w:bCs/>
          <w:szCs w:val="24"/>
          <w:lang w:eastAsia="zh-CN"/>
        </w:rPr>
      </w:pPr>
      <w:r w:rsidRPr="00143CF7">
        <w:rPr>
          <w:rFonts w:eastAsia="宋体"/>
          <w:b/>
          <w:bCs/>
          <w:szCs w:val="24"/>
          <w:lang w:eastAsia="zh-CN"/>
        </w:rPr>
        <w:t xml:space="preserve">For inter-frequency measurement without MG, </w:t>
      </w:r>
    </w:p>
    <w:p w:rsidR="008D5A5A" w:rsidRPr="00143CF7" w:rsidRDefault="008D5A5A" w:rsidP="008D5A5A">
      <w:pPr>
        <w:numPr>
          <w:ilvl w:val="2"/>
          <w:numId w:val="23"/>
        </w:numPr>
        <w:spacing w:after="0"/>
        <w:rPr>
          <w:rFonts w:eastAsia="宋体"/>
          <w:b/>
          <w:bCs/>
          <w:szCs w:val="24"/>
          <w:lang w:eastAsia="zh-CN"/>
        </w:rPr>
      </w:pPr>
      <w:r w:rsidRPr="00143CF7">
        <w:rPr>
          <w:rFonts w:eastAsia="宋体"/>
          <w:b/>
          <w:bCs/>
          <w:szCs w:val="24"/>
          <w:lang w:eastAsia="zh-CN"/>
        </w:rPr>
        <w:t xml:space="preserve">No need to introduce scheduling availability requirement of UE performing measurements in TDD bands for FR1-FR1 NR-DC scenario unless such requirement is introduced for FR1 inter-band CA. </w:t>
      </w:r>
    </w:p>
    <w:p w:rsidR="008D5A5A" w:rsidRPr="00143CF7" w:rsidRDefault="008D5A5A" w:rsidP="008D5A5A">
      <w:pPr>
        <w:numPr>
          <w:ilvl w:val="2"/>
          <w:numId w:val="23"/>
        </w:numPr>
        <w:spacing w:after="0"/>
        <w:rPr>
          <w:rFonts w:eastAsia="宋体"/>
          <w:b/>
          <w:bCs/>
          <w:szCs w:val="24"/>
          <w:lang w:eastAsia="zh-CN"/>
        </w:rPr>
      </w:pPr>
      <w:r w:rsidRPr="00143CF7">
        <w:rPr>
          <w:rFonts w:eastAsia="宋体"/>
          <w:b/>
          <w:bCs/>
          <w:szCs w:val="24"/>
          <w:lang w:eastAsia="zh-CN"/>
        </w:rPr>
        <w:t>No need to introduce scheduling availability requirement of UE performing measurements with a different subcarrier spacing than PDSCH/PDCCH on FR1 for FR1-FR1 NR-DC scenario.</w:t>
      </w:r>
    </w:p>
    <w:p w:rsidR="008D5A5A" w:rsidRPr="008E6EB5" w:rsidRDefault="008D5A5A" w:rsidP="008D5A5A">
      <w:pPr>
        <w:rPr>
          <w:rFonts w:eastAsiaTheme="minorEastAsia"/>
          <w:b/>
          <w:lang w:val="en-US" w:eastAsia="zh-CN"/>
        </w:rPr>
      </w:pPr>
      <w:r w:rsidRPr="008E6EB5">
        <w:rPr>
          <w:rFonts w:eastAsiaTheme="minorEastAsia"/>
          <w:b/>
          <w:lang w:val="en-US" w:eastAsia="zh-CN"/>
        </w:rPr>
        <w:t>Proposal 7:</w:t>
      </w:r>
    </w:p>
    <w:p w:rsidR="008D5A5A" w:rsidRPr="008E6EB5" w:rsidRDefault="008D5A5A" w:rsidP="008D5A5A">
      <w:pPr>
        <w:numPr>
          <w:ilvl w:val="1"/>
          <w:numId w:val="23"/>
        </w:numPr>
        <w:spacing w:after="0" w:line="259" w:lineRule="auto"/>
        <w:rPr>
          <w:rFonts w:eastAsiaTheme="minorEastAsia"/>
          <w:b/>
          <w:lang w:val="en-US" w:eastAsia="zh-CN"/>
        </w:rPr>
      </w:pPr>
      <w:r w:rsidRPr="008E6EB5">
        <w:rPr>
          <w:rFonts w:eastAsiaTheme="minorEastAsia"/>
          <w:b/>
          <w:lang w:val="en-US" w:eastAsia="zh-CN"/>
        </w:rPr>
        <w:t>For HO with PSCell for FR1+FR1 NR-DC (FR1-FR1 NR-DC to FR1-FR1 NR-DC), the existing requirement of HO with PSCell in section 6.1.5.4 TS38.133 can be reused, i.e., for HO with PSCell requirement, Tprocessing= 30 ms for sequential case and Tprocessing= 25 ms for parallel case should be added for FR1-FR1 NR-DC.</w:t>
      </w:r>
    </w:p>
    <w:p w:rsidR="008D5A5A" w:rsidRPr="00D5448A" w:rsidRDefault="008D5A5A" w:rsidP="008D5A5A">
      <w:pPr>
        <w:numPr>
          <w:ilvl w:val="1"/>
          <w:numId w:val="23"/>
        </w:numPr>
        <w:spacing w:after="0" w:line="259" w:lineRule="auto"/>
        <w:rPr>
          <w:rFonts w:eastAsia="宋体"/>
          <w:b/>
          <w:bCs/>
          <w:szCs w:val="24"/>
          <w:lang w:eastAsia="zh-CN"/>
        </w:rPr>
      </w:pPr>
      <w:r w:rsidRPr="008E6EB5">
        <w:rPr>
          <w:rFonts w:eastAsiaTheme="minorEastAsia"/>
          <w:b/>
          <w:lang w:val="en-US" w:eastAsia="zh-CN"/>
        </w:rPr>
        <w:t xml:space="preserve">For HO with PSCell for FR1+FR1 NR-DC (FR1-FR1 NR-DC to FR1-FR2 NR-DC or FR1-FR2 NR-DC to FR1-FR1), </w:t>
      </w:r>
      <w:r w:rsidRPr="00D5448A">
        <w:rPr>
          <w:rFonts w:eastAsia="宋体"/>
          <w:b/>
          <w:bCs/>
          <w:szCs w:val="24"/>
          <w:lang w:eastAsia="zh-CN"/>
        </w:rPr>
        <w:t>Tprocessing = 50 ms if SMTC of the target unknown PSCell is configured in targetcellSMTC-SCG-r16 but not configured in reconfigurationWithSync, otherwise, Tprocessing = 45 ms.</w:t>
      </w:r>
    </w:p>
    <w:p w:rsidR="008D5A5A" w:rsidRPr="008D5A5A" w:rsidRDefault="008D5A5A" w:rsidP="008D5A5A">
      <w:pPr>
        <w:rPr>
          <w:rFonts w:eastAsiaTheme="minorEastAsia"/>
          <w:b/>
          <w:lang w:val="en-US" w:eastAsia="zh-CN"/>
        </w:rPr>
      </w:pPr>
      <w:r w:rsidRPr="008D5A5A">
        <w:rPr>
          <w:rFonts w:eastAsiaTheme="minorEastAsia"/>
          <w:b/>
          <w:lang w:val="en-US" w:eastAsia="zh-CN"/>
        </w:rPr>
        <w:t>Proposal 8:</w:t>
      </w:r>
    </w:p>
    <w:p w:rsidR="008D5A5A" w:rsidRPr="008D5A5A" w:rsidRDefault="008D5A5A" w:rsidP="008D5A5A">
      <w:pPr>
        <w:rPr>
          <w:rFonts w:eastAsiaTheme="minorEastAsia"/>
          <w:b/>
          <w:lang w:val="en-US" w:eastAsia="zh-CN"/>
        </w:rPr>
      </w:pPr>
      <w:r w:rsidRPr="008D5A5A">
        <w:rPr>
          <w:rFonts w:eastAsiaTheme="minorEastAsia"/>
          <w:b/>
          <w:lang w:val="en-US" w:eastAsia="zh-CN"/>
        </w:rPr>
        <w:t>For RACH based PSCell activation for FR1+FR1 NR-DC:</w:t>
      </w:r>
    </w:p>
    <w:p w:rsidR="008D5A5A" w:rsidRPr="008D5A5A" w:rsidRDefault="008D5A5A" w:rsidP="008D5A5A">
      <w:pPr>
        <w:rPr>
          <w:rFonts w:eastAsiaTheme="minorEastAsia"/>
          <w:b/>
          <w:lang w:val="en-US" w:eastAsia="zh-CN"/>
        </w:rPr>
      </w:pPr>
      <w:r w:rsidRPr="008D5A5A">
        <w:rPr>
          <w:rFonts w:eastAsia="宋体"/>
          <w:b/>
          <w:bCs/>
          <w:szCs w:val="24"/>
          <w:lang w:eastAsia="zh-CN"/>
        </w:rPr>
        <w:t xml:space="preserve">if the target cell is a known NR FR1 PSCell, Tsearch = 0 ms, and if the target cell is an unknown FR1 PSCell and Es/Iot </w:t>
      </w:r>
      <w:r w:rsidRPr="008D5A5A">
        <w:rPr>
          <w:rFonts w:eastAsia="宋体" w:hint="eastAsia"/>
          <w:b/>
          <w:bCs/>
          <w:szCs w:val="24"/>
          <w:lang w:eastAsia="zh-CN"/>
        </w:rPr>
        <w:t>≥</w:t>
      </w:r>
      <w:r w:rsidRPr="008D5A5A">
        <w:rPr>
          <w:rFonts w:eastAsia="宋体"/>
          <w:b/>
          <w:bCs/>
          <w:szCs w:val="24"/>
          <w:lang w:eastAsia="zh-CN"/>
        </w:rPr>
        <w:t xml:space="preserve"> -2 dB, then Tsearch = 3* Trs ms.</w:t>
      </w:r>
    </w:p>
    <w:p w:rsidR="008D5A5A" w:rsidRPr="008D5A5A" w:rsidRDefault="008D5A5A" w:rsidP="008D5A5A">
      <w:pPr>
        <w:jc w:val="both"/>
        <w:rPr>
          <w:rFonts w:eastAsia="Batang"/>
          <w:b/>
          <w:kern w:val="2"/>
          <w:sz w:val="21"/>
          <w:szCs w:val="22"/>
          <w:lang w:val="en-US" w:eastAsia="en-GB"/>
        </w:rPr>
      </w:pPr>
      <w:r w:rsidRPr="008D5A5A">
        <w:rPr>
          <w:rFonts w:eastAsia="Batang"/>
          <w:b/>
          <w:kern w:val="2"/>
          <w:sz w:val="21"/>
          <w:szCs w:val="22"/>
          <w:lang w:val="en-US" w:eastAsia="en-GB"/>
        </w:rPr>
        <w:t>Proposal 9:</w:t>
      </w:r>
    </w:p>
    <w:p w:rsidR="008D5A5A" w:rsidRPr="00386BEA" w:rsidRDefault="008D5A5A" w:rsidP="00386BEA">
      <w:pPr>
        <w:jc w:val="both"/>
        <w:rPr>
          <w:rFonts w:eastAsiaTheme="minorEastAsia"/>
          <w:b/>
          <w:lang w:val="en-US" w:eastAsia="zh-CN"/>
        </w:rPr>
      </w:pPr>
      <w:r w:rsidRPr="008D5A5A">
        <w:rPr>
          <w:rFonts w:eastAsia="宋体"/>
          <w:b/>
          <w:bCs/>
          <w:szCs w:val="24"/>
          <w:lang w:eastAsia="zh-CN"/>
        </w:rPr>
        <w:t>In FR1, the PSCell is known if it has been meeting the relevant cell identification requirement during the last 5 seconds otherwise it is unknown.</w:t>
      </w:r>
    </w:p>
    <w:p w:rsidR="00DF0231" w:rsidRPr="002D2977" w:rsidRDefault="00DF0231" w:rsidP="00DF0231">
      <w:pPr>
        <w:pStyle w:val="Heading1"/>
        <w:tabs>
          <w:tab w:val="clear" w:pos="432"/>
        </w:tabs>
        <w:ind w:left="0" w:firstLine="0"/>
        <w:rPr>
          <w:lang w:val="en-US"/>
        </w:rPr>
      </w:pPr>
      <w:r w:rsidRPr="002D2977">
        <w:rPr>
          <w:lang w:val="en-US"/>
        </w:rPr>
        <w:t>References</w:t>
      </w:r>
    </w:p>
    <w:p w:rsidR="00B221C2" w:rsidRDefault="00B221C2" w:rsidP="00637A49">
      <w:pPr>
        <w:rPr>
          <w:rFonts w:eastAsiaTheme="minorEastAsia"/>
          <w:lang w:eastAsia="zh-CN"/>
        </w:rPr>
      </w:pPr>
      <w:r>
        <w:rPr>
          <w:rFonts w:eastAsiaTheme="minorEastAsia"/>
          <w:lang w:eastAsia="zh-CN"/>
        </w:rPr>
        <w:t xml:space="preserve">[1] </w:t>
      </w:r>
      <w:r w:rsidRPr="00B221C2">
        <w:rPr>
          <w:rFonts w:eastAsiaTheme="minorEastAsia"/>
          <w:lang w:eastAsia="zh-CN"/>
        </w:rPr>
        <w:t>RP-220977</w:t>
      </w:r>
      <w:r>
        <w:rPr>
          <w:rFonts w:eastAsiaTheme="minorEastAsia"/>
          <w:lang w:eastAsia="zh-CN"/>
        </w:rPr>
        <w:t xml:space="preserve"> </w:t>
      </w:r>
      <w:r w:rsidRPr="00B221C2">
        <w:rPr>
          <w:rFonts w:eastAsiaTheme="minorEastAsia"/>
          <w:lang w:eastAsia="zh-CN"/>
        </w:rPr>
        <w:t>New WID: Even Further RRM enhancement for NR and MR-DC</w:t>
      </w:r>
    </w:p>
    <w:p w:rsidR="00637A49" w:rsidRPr="00771E1C" w:rsidRDefault="007E1DD2" w:rsidP="00637A49">
      <w:pPr>
        <w:rPr>
          <w:rFonts w:eastAsiaTheme="minorEastAsia"/>
          <w:lang w:eastAsia="zh-CN"/>
        </w:rPr>
      </w:pPr>
      <w:r>
        <w:rPr>
          <w:rFonts w:eastAsiaTheme="minorEastAsia" w:hint="eastAsia"/>
          <w:lang w:eastAsia="zh-CN"/>
        </w:rPr>
        <w:t>[</w:t>
      </w:r>
      <w:r w:rsidR="00B221C2">
        <w:rPr>
          <w:rFonts w:eastAsiaTheme="minorEastAsia"/>
          <w:lang w:eastAsia="zh-CN"/>
        </w:rPr>
        <w:t>2</w:t>
      </w:r>
      <w:r>
        <w:rPr>
          <w:rFonts w:eastAsiaTheme="minorEastAsia"/>
          <w:lang w:eastAsia="zh-CN"/>
        </w:rPr>
        <w:t xml:space="preserve">] </w:t>
      </w:r>
      <w:r w:rsidR="00B221C2" w:rsidRPr="00B221C2">
        <w:rPr>
          <w:rFonts w:eastAsiaTheme="minorEastAsia"/>
          <w:lang w:eastAsia="zh-CN"/>
        </w:rPr>
        <w:t>RP-221696</w:t>
      </w:r>
      <w:r w:rsidR="00B221C2">
        <w:rPr>
          <w:rFonts w:eastAsiaTheme="minorEastAsia"/>
          <w:lang w:eastAsia="zh-CN"/>
        </w:rPr>
        <w:t xml:space="preserve"> </w:t>
      </w:r>
      <w:r w:rsidR="00B221C2" w:rsidRPr="00B221C2">
        <w:rPr>
          <w:rFonts w:eastAsiaTheme="minorEastAsia"/>
          <w:lang w:eastAsia="zh-CN"/>
        </w:rPr>
        <w:t>Revised WID: Even Further RRM enhancement for NR and MR-DC</w:t>
      </w:r>
    </w:p>
    <w:p w:rsidR="007E1DD2" w:rsidRPr="007E1DD2" w:rsidRDefault="00CA70BA">
      <w:pPr>
        <w:rPr>
          <w:rFonts w:eastAsiaTheme="minorEastAsia"/>
          <w:lang w:val="en-US" w:eastAsia="zh-CN"/>
        </w:rPr>
      </w:pPr>
      <w:r>
        <w:rPr>
          <w:rFonts w:eastAsiaTheme="minorEastAsia"/>
          <w:lang w:val="en-US" w:eastAsia="zh-CN"/>
        </w:rPr>
        <w:t xml:space="preserve">[3] </w:t>
      </w:r>
      <w:r w:rsidRPr="00CA70BA">
        <w:rPr>
          <w:rFonts w:eastAsiaTheme="minorEastAsia"/>
          <w:lang w:val="en-US" w:eastAsia="zh-CN"/>
        </w:rPr>
        <w:t>R4-2214345 WF on R18 eFeRRM</w:t>
      </w:r>
    </w:p>
    <w:sectPr w:rsidR="007E1DD2" w:rsidRPr="007E1DD2"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7914" w:rsidRDefault="00E77914">
      <w:pPr>
        <w:spacing w:after="0"/>
      </w:pPr>
      <w:r>
        <w:separator/>
      </w:r>
    </w:p>
  </w:endnote>
  <w:endnote w:type="continuationSeparator" w:id="0">
    <w:p w:rsidR="00E77914" w:rsidRDefault="00E779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A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2248" w:rsidRDefault="005E224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5E2248" w:rsidRDefault="005E224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2248" w:rsidRDefault="005E224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65388">
      <w:rPr>
        <w:rStyle w:val="PageNumber"/>
      </w:rPr>
      <w:t>5</w:t>
    </w:r>
    <w:r>
      <w:rPr>
        <w:rStyle w:val="PageNumber"/>
      </w:rPr>
      <w:fldChar w:fldCharType="end"/>
    </w:r>
  </w:p>
  <w:p w:rsidR="005E2248" w:rsidRDefault="005E224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7914" w:rsidRDefault="00E77914">
      <w:pPr>
        <w:spacing w:after="0"/>
      </w:pPr>
      <w:r>
        <w:separator/>
      </w:r>
    </w:p>
  </w:footnote>
  <w:footnote w:type="continuationSeparator" w:id="0">
    <w:p w:rsidR="00E77914" w:rsidRDefault="00E7791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BF24DE"/>
    <w:multiLevelType w:val="hybridMultilevel"/>
    <w:tmpl w:val="150C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90F20"/>
    <w:multiLevelType w:val="hybridMultilevel"/>
    <w:tmpl w:val="DA905176"/>
    <w:lvl w:ilvl="0" w:tplc="E4A2B4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49366D7"/>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3EB14FBC"/>
    <w:multiLevelType w:val="hybridMultilevel"/>
    <w:tmpl w:val="3440DEE2"/>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5F754B9"/>
    <w:multiLevelType w:val="hybridMultilevel"/>
    <w:tmpl w:val="9592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9"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0216D4"/>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BE5896"/>
    <w:multiLevelType w:val="hybridMultilevel"/>
    <w:tmpl w:val="87F08EEC"/>
    <w:lvl w:ilvl="0" w:tplc="4D1E0BE0">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821FFC"/>
    <w:multiLevelType w:val="hybridMultilevel"/>
    <w:tmpl w:val="8938990E"/>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D00801"/>
    <w:multiLevelType w:val="hybridMultilevel"/>
    <w:tmpl w:val="61A2D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280614"/>
    <w:multiLevelType w:val="hybridMultilevel"/>
    <w:tmpl w:val="9E72F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34"/>
  </w:num>
  <w:num w:numId="3">
    <w:abstractNumId w:val="42"/>
  </w:num>
  <w:num w:numId="4">
    <w:abstractNumId w:val="41"/>
  </w:num>
  <w:num w:numId="5">
    <w:abstractNumId w:val="0"/>
  </w:num>
  <w:num w:numId="6">
    <w:abstractNumId w:val="19"/>
  </w:num>
  <w:num w:numId="7">
    <w:abstractNumId w:val="7"/>
  </w:num>
  <w:num w:numId="8">
    <w:abstractNumId w:val="28"/>
  </w:num>
  <w:num w:numId="9">
    <w:abstractNumId w:val="32"/>
  </w:num>
  <w:num w:numId="10">
    <w:abstractNumId w:val="20"/>
  </w:num>
  <w:num w:numId="11">
    <w:abstractNumId w:val="22"/>
  </w:num>
  <w:num w:numId="12">
    <w:abstractNumId w:val="5"/>
  </w:num>
  <w:num w:numId="13">
    <w:abstractNumId w:val="13"/>
  </w:num>
  <w:num w:numId="14">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num>
  <w:num w:numId="16">
    <w:abstractNumId w:val="38"/>
  </w:num>
  <w:num w:numId="17">
    <w:abstractNumId w:val="36"/>
  </w:num>
  <w:num w:numId="18">
    <w:abstractNumId w:val="15"/>
  </w:num>
  <w:num w:numId="19">
    <w:abstractNumId w:val="1"/>
  </w:num>
  <w:num w:numId="20">
    <w:abstractNumId w:val="14"/>
  </w:num>
  <w:num w:numId="21">
    <w:abstractNumId w:val="33"/>
  </w:num>
  <w:num w:numId="22">
    <w:abstractNumId w:val="26"/>
  </w:num>
  <w:num w:numId="23">
    <w:abstractNumId w:val="25"/>
  </w:num>
  <w:num w:numId="24">
    <w:abstractNumId w:val="29"/>
  </w:num>
  <w:num w:numId="25">
    <w:abstractNumId w:val="30"/>
  </w:num>
  <w:num w:numId="26">
    <w:abstractNumId w:val="2"/>
  </w:num>
  <w:num w:numId="27">
    <w:abstractNumId w:val="8"/>
  </w:num>
  <w:num w:numId="28">
    <w:abstractNumId w:val="6"/>
  </w:num>
  <w:num w:numId="29">
    <w:abstractNumId w:val="18"/>
  </w:num>
  <w:num w:numId="30">
    <w:abstractNumId w:val="31"/>
  </w:num>
  <w:num w:numId="31">
    <w:abstractNumId w:val="35"/>
  </w:num>
  <w:num w:numId="32">
    <w:abstractNumId w:val="21"/>
  </w:num>
  <w:num w:numId="33">
    <w:abstractNumId w:val="9"/>
  </w:num>
  <w:num w:numId="34">
    <w:abstractNumId w:val="23"/>
  </w:num>
  <w:num w:numId="35">
    <w:abstractNumId w:val="27"/>
  </w:num>
  <w:num w:numId="36">
    <w:abstractNumId w:val="3"/>
  </w:num>
  <w:num w:numId="37">
    <w:abstractNumId w:val="17"/>
  </w:num>
  <w:num w:numId="38">
    <w:abstractNumId w:val="25"/>
  </w:num>
  <w:num w:numId="39">
    <w:abstractNumId w:val="23"/>
  </w:num>
  <w:num w:numId="40">
    <w:abstractNumId w:val="4"/>
  </w:num>
  <w:num w:numId="41">
    <w:abstractNumId w:val="40"/>
  </w:num>
  <w:num w:numId="42">
    <w:abstractNumId w:val="10"/>
  </w:num>
  <w:num w:numId="43">
    <w:abstractNumId w:val="43"/>
  </w:num>
  <w:num w:numId="44">
    <w:abstractNumId w:val="11"/>
  </w:num>
  <w:num w:numId="45">
    <w:abstractNumId w:val="37"/>
  </w:num>
  <w:num w:numId="46">
    <w:abstractNumId w:val="12"/>
  </w:num>
  <w:num w:numId="47">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127C"/>
    <w:rsid w:val="00003EC2"/>
    <w:rsid w:val="000131D4"/>
    <w:rsid w:val="00025036"/>
    <w:rsid w:val="00026F45"/>
    <w:rsid w:val="00035B7C"/>
    <w:rsid w:val="00035D42"/>
    <w:rsid w:val="00040779"/>
    <w:rsid w:val="0004356B"/>
    <w:rsid w:val="0004558E"/>
    <w:rsid w:val="00046547"/>
    <w:rsid w:val="00055B5D"/>
    <w:rsid w:val="00063B55"/>
    <w:rsid w:val="00063E08"/>
    <w:rsid w:val="00066D98"/>
    <w:rsid w:val="000676A1"/>
    <w:rsid w:val="00067A48"/>
    <w:rsid w:val="00067B89"/>
    <w:rsid w:val="000731A5"/>
    <w:rsid w:val="00076C0A"/>
    <w:rsid w:val="00086874"/>
    <w:rsid w:val="00087858"/>
    <w:rsid w:val="000903D2"/>
    <w:rsid w:val="00092907"/>
    <w:rsid w:val="00096503"/>
    <w:rsid w:val="00097E39"/>
    <w:rsid w:val="000A12FD"/>
    <w:rsid w:val="000A1878"/>
    <w:rsid w:val="000A2ED7"/>
    <w:rsid w:val="000A4BCB"/>
    <w:rsid w:val="000A4DF7"/>
    <w:rsid w:val="000A5097"/>
    <w:rsid w:val="000A7A19"/>
    <w:rsid w:val="000B15EC"/>
    <w:rsid w:val="000B2586"/>
    <w:rsid w:val="000C2147"/>
    <w:rsid w:val="000C2641"/>
    <w:rsid w:val="000C3708"/>
    <w:rsid w:val="000D2930"/>
    <w:rsid w:val="000D59F6"/>
    <w:rsid w:val="000D6B9B"/>
    <w:rsid w:val="000E0A8A"/>
    <w:rsid w:val="000E2C03"/>
    <w:rsid w:val="000F04C6"/>
    <w:rsid w:val="000F39EE"/>
    <w:rsid w:val="000F7DE7"/>
    <w:rsid w:val="0010016B"/>
    <w:rsid w:val="00100360"/>
    <w:rsid w:val="00102199"/>
    <w:rsid w:val="0010262D"/>
    <w:rsid w:val="00104362"/>
    <w:rsid w:val="00107AF6"/>
    <w:rsid w:val="00110BAD"/>
    <w:rsid w:val="0011207E"/>
    <w:rsid w:val="001137CA"/>
    <w:rsid w:val="0011551D"/>
    <w:rsid w:val="001230FF"/>
    <w:rsid w:val="001241FC"/>
    <w:rsid w:val="00124231"/>
    <w:rsid w:val="00127EDD"/>
    <w:rsid w:val="001328F2"/>
    <w:rsid w:val="00132B63"/>
    <w:rsid w:val="001343DA"/>
    <w:rsid w:val="001365E9"/>
    <w:rsid w:val="001406A8"/>
    <w:rsid w:val="0014128A"/>
    <w:rsid w:val="00141870"/>
    <w:rsid w:val="001435CB"/>
    <w:rsid w:val="00143CF7"/>
    <w:rsid w:val="00151949"/>
    <w:rsid w:val="00152334"/>
    <w:rsid w:val="001531EC"/>
    <w:rsid w:val="00153CFF"/>
    <w:rsid w:val="00161981"/>
    <w:rsid w:val="00163724"/>
    <w:rsid w:val="00165992"/>
    <w:rsid w:val="001734E7"/>
    <w:rsid w:val="00175B04"/>
    <w:rsid w:val="0017747E"/>
    <w:rsid w:val="0018314E"/>
    <w:rsid w:val="00184719"/>
    <w:rsid w:val="0019343D"/>
    <w:rsid w:val="00197964"/>
    <w:rsid w:val="001A0A8D"/>
    <w:rsid w:val="001A1E7C"/>
    <w:rsid w:val="001C4240"/>
    <w:rsid w:val="001C5D98"/>
    <w:rsid w:val="001D154C"/>
    <w:rsid w:val="001D3006"/>
    <w:rsid w:val="001E17E6"/>
    <w:rsid w:val="001E24D0"/>
    <w:rsid w:val="001E7174"/>
    <w:rsid w:val="001F03D0"/>
    <w:rsid w:val="0020000C"/>
    <w:rsid w:val="0020033A"/>
    <w:rsid w:val="00207FF4"/>
    <w:rsid w:val="00216AAB"/>
    <w:rsid w:val="00217770"/>
    <w:rsid w:val="002204E2"/>
    <w:rsid w:val="00221C9D"/>
    <w:rsid w:val="002221AC"/>
    <w:rsid w:val="00222A85"/>
    <w:rsid w:val="00222AF7"/>
    <w:rsid w:val="00224857"/>
    <w:rsid w:val="00232120"/>
    <w:rsid w:val="002328DD"/>
    <w:rsid w:val="00234AA1"/>
    <w:rsid w:val="00241980"/>
    <w:rsid w:val="00243552"/>
    <w:rsid w:val="00243BFC"/>
    <w:rsid w:val="002454B4"/>
    <w:rsid w:val="00245810"/>
    <w:rsid w:val="00254F38"/>
    <w:rsid w:val="00267D3F"/>
    <w:rsid w:val="00272F1F"/>
    <w:rsid w:val="0027365E"/>
    <w:rsid w:val="002736F0"/>
    <w:rsid w:val="00282D3C"/>
    <w:rsid w:val="00294B79"/>
    <w:rsid w:val="002978A7"/>
    <w:rsid w:val="002A0BB1"/>
    <w:rsid w:val="002A235C"/>
    <w:rsid w:val="002A2EF8"/>
    <w:rsid w:val="002A5E54"/>
    <w:rsid w:val="002A677B"/>
    <w:rsid w:val="002B45C3"/>
    <w:rsid w:val="002B6FD5"/>
    <w:rsid w:val="002D2FA8"/>
    <w:rsid w:val="002E109C"/>
    <w:rsid w:val="002E2E5C"/>
    <w:rsid w:val="002E3A74"/>
    <w:rsid w:val="002E668C"/>
    <w:rsid w:val="002F00F2"/>
    <w:rsid w:val="002F579F"/>
    <w:rsid w:val="002F7A50"/>
    <w:rsid w:val="00300DB8"/>
    <w:rsid w:val="003069D8"/>
    <w:rsid w:val="00311CF9"/>
    <w:rsid w:val="003158EC"/>
    <w:rsid w:val="00321181"/>
    <w:rsid w:val="00323702"/>
    <w:rsid w:val="003356E3"/>
    <w:rsid w:val="00336939"/>
    <w:rsid w:val="00341AD6"/>
    <w:rsid w:val="003422A4"/>
    <w:rsid w:val="00352697"/>
    <w:rsid w:val="003567C2"/>
    <w:rsid w:val="00356FB6"/>
    <w:rsid w:val="003622B2"/>
    <w:rsid w:val="00362F43"/>
    <w:rsid w:val="003664ED"/>
    <w:rsid w:val="0036703C"/>
    <w:rsid w:val="00376522"/>
    <w:rsid w:val="00377D59"/>
    <w:rsid w:val="003844DE"/>
    <w:rsid w:val="0038462A"/>
    <w:rsid w:val="0038557C"/>
    <w:rsid w:val="003866C4"/>
    <w:rsid w:val="00386BEA"/>
    <w:rsid w:val="0039404F"/>
    <w:rsid w:val="003A5CBC"/>
    <w:rsid w:val="003A5E2B"/>
    <w:rsid w:val="003B169F"/>
    <w:rsid w:val="003B3884"/>
    <w:rsid w:val="003C092B"/>
    <w:rsid w:val="003C6DC4"/>
    <w:rsid w:val="003D6632"/>
    <w:rsid w:val="003D6F09"/>
    <w:rsid w:val="003D77C1"/>
    <w:rsid w:val="003E097F"/>
    <w:rsid w:val="003E6285"/>
    <w:rsid w:val="003E7C96"/>
    <w:rsid w:val="003F0F9F"/>
    <w:rsid w:val="003F4698"/>
    <w:rsid w:val="003F762D"/>
    <w:rsid w:val="00401473"/>
    <w:rsid w:val="00415933"/>
    <w:rsid w:val="00423683"/>
    <w:rsid w:val="00423FB0"/>
    <w:rsid w:val="004273E7"/>
    <w:rsid w:val="00430F24"/>
    <w:rsid w:val="00433560"/>
    <w:rsid w:val="00435D65"/>
    <w:rsid w:val="00435EBD"/>
    <w:rsid w:val="0043678E"/>
    <w:rsid w:val="00451B80"/>
    <w:rsid w:val="00455FD0"/>
    <w:rsid w:val="004569BB"/>
    <w:rsid w:val="00466D02"/>
    <w:rsid w:val="00477263"/>
    <w:rsid w:val="00485549"/>
    <w:rsid w:val="0049501A"/>
    <w:rsid w:val="004A0F19"/>
    <w:rsid w:val="004A29B2"/>
    <w:rsid w:val="004A5529"/>
    <w:rsid w:val="004A678E"/>
    <w:rsid w:val="004A7CF2"/>
    <w:rsid w:val="004A7F44"/>
    <w:rsid w:val="004B1ECE"/>
    <w:rsid w:val="004B4633"/>
    <w:rsid w:val="004C11F4"/>
    <w:rsid w:val="004C4868"/>
    <w:rsid w:val="004D23BA"/>
    <w:rsid w:val="004D3C97"/>
    <w:rsid w:val="004D5EAE"/>
    <w:rsid w:val="004E3732"/>
    <w:rsid w:val="004E5D51"/>
    <w:rsid w:val="004F0167"/>
    <w:rsid w:val="004F1FE4"/>
    <w:rsid w:val="004F344B"/>
    <w:rsid w:val="00501A1D"/>
    <w:rsid w:val="00502991"/>
    <w:rsid w:val="00505B5F"/>
    <w:rsid w:val="00513ECE"/>
    <w:rsid w:val="00514A5F"/>
    <w:rsid w:val="0052002B"/>
    <w:rsid w:val="005235DB"/>
    <w:rsid w:val="005249D7"/>
    <w:rsid w:val="00526B85"/>
    <w:rsid w:val="00527DD4"/>
    <w:rsid w:val="00530DAB"/>
    <w:rsid w:val="00530EB0"/>
    <w:rsid w:val="00533C4E"/>
    <w:rsid w:val="005347EA"/>
    <w:rsid w:val="005375AA"/>
    <w:rsid w:val="005409B9"/>
    <w:rsid w:val="00545EC2"/>
    <w:rsid w:val="0054734A"/>
    <w:rsid w:val="005514D9"/>
    <w:rsid w:val="00552174"/>
    <w:rsid w:val="005546D8"/>
    <w:rsid w:val="005567E5"/>
    <w:rsid w:val="00557527"/>
    <w:rsid w:val="00561171"/>
    <w:rsid w:val="00575156"/>
    <w:rsid w:val="005755A4"/>
    <w:rsid w:val="005763DF"/>
    <w:rsid w:val="00582652"/>
    <w:rsid w:val="005906DB"/>
    <w:rsid w:val="005A2A55"/>
    <w:rsid w:val="005A2C70"/>
    <w:rsid w:val="005A456B"/>
    <w:rsid w:val="005B0D68"/>
    <w:rsid w:val="005B6053"/>
    <w:rsid w:val="005C337F"/>
    <w:rsid w:val="005D15A2"/>
    <w:rsid w:val="005D231A"/>
    <w:rsid w:val="005D3DC0"/>
    <w:rsid w:val="005D6BEF"/>
    <w:rsid w:val="005E2248"/>
    <w:rsid w:val="005E29AA"/>
    <w:rsid w:val="005E4CCD"/>
    <w:rsid w:val="005E6DB7"/>
    <w:rsid w:val="005F5231"/>
    <w:rsid w:val="005F74CF"/>
    <w:rsid w:val="006014ED"/>
    <w:rsid w:val="00604490"/>
    <w:rsid w:val="0060650F"/>
    <w:rsid w:val="00607CE8"/>
    <w:rsid w:val="00616123"/>
    <w:rsid w:val="0061679F"/>
    <w:rsid w:val="00622EBC"/>
    <w:rsid w:val="00622FBA"/>
    <w:rsid w:val="00625728"/>
    <w:rsid w:val="00637900"/>
    <w:rsid w:val="00637A49"/>
    <w:rsid w:val="006420CE"/>
    <w:rsid w:val="006538FE"/>
    <w:rsid w:val="0065634B"/>
    <w:rsid w:val="006617B8"/>
    <w:rsid w:val="0066186B"/>
    <w:rsid w:val="00664D04"/>
    <w:rsid w:val="00671047"/>
    <w:rsid w:val="0067220D"/>
    <w:rsid w:val="00672FCE"/>
    <w:rsid w:val="006769A2"/>
    <w:rsid w:val="00677991"/>
    <w:rsid w:val="00681F59"/>
    <w:rsid w:val="006901CA"/>
    <w:rsid w:val="006A68E5"/>
    <w:rsid w:val="006A7936"/>
    <w:rsid w:val="006A7B70"/>
    <w:rsid w:val="006B21AC"/>
    <w:rsid w:val="006B3462"/>
    <w:rsid w:val="006B637D"/>
    <w:rsid w:val="006C3D21"/>
    <w:rsid w:val="006C4BDB"/>
    <w:rsid w:val="006C7D66"/>
    <w:rsid w:val="006D43CD"/>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200C7"/>
    <w:rsid w:val="00723883"/>
    <w:rsid w:val="00732D90"/>
    <w:rsid w:val="007334B6"/>
    <w:rsid w:val="007349B6"/>
    <w:rsid w:val="00734B34"/>
    <w:rsid w:val="00736D84"/>
    <w:rsid w:val="00751E52"/>
    <w:rsid w:val="00763EF7"/>
    <w:rsid w:val="00766048"/>
    <w:rsid w:val="007711B8"/>
    <w:rsid w:val="0077159B"/>
    <w:rsid w:val="00771E1C"/>
    <w:rsid w:val="007825B4"/>
    <w:rsid w:val="00782C5D"/>
    <w:rsid w:val="00784099"/>
    <w:rsid w:val="00786C50"/>
    <w:rsid w:val="007902A8"/>
    <w:rsid w:val="007969CD"/>
    <w:rsid w:val="007A103E"/>
    <w:rsid w:val="007A336E"/>
    <w:rsid w:val="007A37DA"/>
    <w:rsid w:val="007A52D1"/>
    <w:rsid w:val="007A535E"/>
    <w:rsid w:val="007A6ED4"/>
    <w:rsid w:val="007A793C"/>
    <w:rsid w:val="007B119C"/>
    <w:rsid w:val="007B18BC"/>
    <w:rsid w:val="007B3DC0"/>
    <w:rsid w:val="007B57F3"/>
    <w:rsid w:val="007B7B6A"/>
    <w:rsid w:val="007C0D2E"/>
    <w:rsid w:val="007C4507"/>
    <w:rsid w:val="007C5B24"/>
    <w:rsid w:val="007D0DF7"/>
    <w:rsid w:val="007D2DFC"/>
    <w:rsid w:val="007D3409"/>
    <w:rsid w:val="007D58F5"/>
    <w:rsid w:val="007E1DD2"/>
    <w:rsid w:val="007E2057"/>
    <w:rsid w:val="007E2E8A"/>
    <w:rsid w:val="007E423D"/>
    <w:rsid w:val="007E5F97"/>
    <w:rsid w:val="007E67EC"/>
    <w:rsid w:val="007F045C"/>
    <w:rsid w:val="007F2371"/>
    <w:rsid w:val="007F2E6A"/>
    <w:rsid w:val="007F7E14"/>
    <w:rsid w:val="008001CA"/>
    <w:rsid w:val="00804945"/>
    <w:rsid w:val="00814B83"/>
    <w:rsid w:val="008176F7"/>
    <w:rsid w:val="00821B76"/>
    <w:rsid w:val="008239D9"/>
    <w:rsid w:val="00826A80"/>
    <w:rsid w:val="00826D4C"/>
    <w:rsid w:val="00835745"/>
    <w:rsid w:val="00836937"/>
    <w:rsid w:val="00836C28"/>
    <w:rsid w:val="008408E7"/>
    <w:rsid w:val="00840E09"/>
    <w:rsid w:val="00841386"/>
    <w:rsid w:val="008446CE"/>
    <w:rsid w:val="00851458"/>
    <w:rsid w:val="00852630"/>
    <w:rsid w:val="0086032B"/>
    <w:rsid w:val="00861078"/>
    <w:rsid w:val="008708B9"/>
    <w:rsid w:val="0087326D"/>
    <w:rsid w:val="00873C1C"/>
    <w:rsid w:val="00873F55"/>
    <w:rsid w:val="00874D51"/>
    <w:rsid w:val="008766C3"/>
    <w:rsid w:val="00885469"/>
    <w:rsid w:val="008921D4"/>
    <w:rsid w:val="008924AB"/>
    <w:rsid w:val="00892EAE"/>
    <w:rsid w:val="00893C66"/>
    <w:rsid w:val="00895188"/>
    <w:rsid w:val="008A1C4E"/>
    <w:rsid w:val="008A2B76"/>
    <w:rsid w:val="008A4FA1"/>
    <w:rsid w:val="008B3970"/>
    <w:rsid w:val="008B4540"/>
    <w:rsid w:val="008B4A2C"/>
    <w:rsid w:val="008B4F73"/>
    <w:rsid w:val="008B7660"/>
    <w:rsid w:val="008C31D2"/>
    <w:rsid w:val="008C398B"/>
    <w:rsid w:val="008C7AA4"/>
    <w:rsid w:val="008D2D3D"/>
    <w:rsid w:val="008D55C5"/>
    <w:rsid w:val="008D5A5A"/>
    <w:rsid w:val="008E2591"/>
    <w:rsid w:val="008E446A"/>
    <w:rsid w:val="008E5C09"/>
    <w:rsid w:val="008E6EB5"/>
    <w:rsid w:val="008E79C6"/>
    <w:rsid w:val="008F3787"/>
    <w:rsid w:val="008F37CA"/>
    <w:rsid w:val="008F4CD0"/>
    <w:rsid w:val="008F67CF"/>
    <w:rsid w:val="00902B5D"/>
    <w:rsid w:val="00904C87"/>
    <w:rsid w:val="0090797C"/>
    <w:rsid w:val="009118FA"/>
    <w:rsid w:val="00914A03"/>
    <w:rsid w:val="00915DEA"/>
    <w:rsid w:val="0092386A"/>
    <w:rsid w:val="00923CC3"/>
    <w:rsid w:val="0092433F"/>
    <w:rsid w:val="00931830"/>
    <w:rsid w:val="009333B5"/>
    <w:rsid w:val="009450D8"/>
    <w:rsid w:val="00946BF6"/>
    <w:rsid w:val="009524AD"/>
    <w:rsid w:val="00957098"/>
    <w:rsid w:val="009660E3"/>
    <w:rsid w:val="009708D0"/>
    <w:rsid w:val="00972D26"/>
    <w:rsid w:val="00973C4C"/>
    <w:rsid w:val="009814D6"/>
    <w:rsid w:val="0099102E"/>
    <w:rsid w:val="00993157"/>
    <w:rsid w:val="009968CF"/>
    <w:rsid w:val="009A355B"/>
    <w:rsid w:val="009A5118"/>
    <w:rsid w:val="009A5F4B"/>
    <w:rsid w:val="009B2082"/>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810"/>
    <w:rsid w:val="009F583E"/>
    <w:rsid w:val="009F7F10"/>
    <w:rsid w:val="00A00597"/>
    <w:rsid w:val="00A0093B"/>
    <w:rsid w:val="00A0192C"/>
    <w:rsid w:val="00A12052"/>
    <w:rsid w:val="00A1597D"/>
    <w:rsid w:val="00A22790"/>
    <w:rsid w:val="00A25160"/>
    <w:rsid w:val="00A26AB0"/>
    <w:rsid w:val="00A34913"/>
    <w:rsid w:val="00A35F07"/>
    <w:rsid w:val="00A36D03"/>
    <w:rsid w:val="00A42E3A"/>
    <w:rsid w:val="00A558AB"/>
    <w:rsid w:val="00A63AF5"/>
    <w:rsid w:val="00A657C7"/>
    <w:rsid w:val="00A7739E"/>
    <w:rsid w:val="00A777D8"/>
    <w:rsid w:val="00A848D0"/>
    <w:rsid w:val="00A86270"/>
    <w:rsid w:val="00A87084"/>
    <w:rsid w:val="00A91783"/>
    <w:rsid w:val="00A93E0D"/>
    <w:rsid w:val="00AA31F0"/>
    <w:rsid w:val="00AB1128"/>
    <w:rsid w:val="00AC2317"/>
    <w:rsid w:val="00AC2C97"/>
    <w:rsid w:val="00AC2CD4"/>
    <w:rsid w:val="00AC7A7B"/>
    <w:rsid w:val="00AD0679"/>
    <w:rsid w:val="00AD65F4"/>
    <w:rsid w:val="00AD69AA"/>
    <w:rsid w:val="00AE1670"/>
    <w:rsid w:val="00AE1773"/>
    <w:rsid w:val="00AE3383"/>
    <w:rsid w:val="00AE384C"/>
    <w:rsid w:val="00AE67DF"/>
    <w:rsid w:val="00AE6BE0"/>
    <w:rsid w:val="00AF02CB"/>
    <w:rsid w:val="00AF5966"/>
    <w:rsid w:val="00B02A13"/>
    <w:rsid w:val="00B07979"/>
    <w:rsid w:val="00B10C6E"/>
    <w:rsid w:val="00B1402B"/>
    <w:rsid w:val="00B22016"/>
    <w:rsid w:val="00B221C2"/>
    <w:rsid w:val="00B23292"/>
    <w:rsid w:val="00B26D02"/>
    <w:rsid w:val="00B343A3"/>
    <w:rsid w:val="00B361DD"/>
    <w:rsid w:val="00B41E6D"/>
    <w:rsid w:val="00B450D5"/>
    <w:rsid w:val="00B51F58"/>
    <w:rsid w:val="00B54E66"/>
    <w:rsid w:val="00B55463"/>
    <w:rsid w:val="00B56E67"/>
    <w:rsid w:val="00B60998"/>
    <w:rsid w:val="00B7158B"/>
    <w:rsid w:val="00B71C35"/>
    <w:rsid w:val="00B72BEC"/>
    <w:rsid w:val="00B73A82"/>
    <w:rsid w:val="00B76F4D"/>
    <w:rsid w:val="00B77412"/>
    <w:rsid w:val="00B77752"/>
    <w:rsid w:val="00B83BC0"/>
    <w:rsid w:val="00B87A6F"/>
    <w:rsid w:val="00B91028"/>
    <w:rsid w:val="00B91712"/>
    <w:rsid w:val="00B92509"/>
    <w:rsid w:val="00B9763F"/>
    <w:rsid w:val="00BA0FB3"/>
    <w:rsid w:val="00BA4C0A"/>
    <w:rsid w:val="00BB2A32"/>
    <w:rsid w:val="00BB6484"/>
    <w:rsid w:val="00BC0BC9"/>
    <w:rsid w:val="00BC24F8"/>
    <w:rsid w:val="00BC3920"/>
    <w:rsid w:val="00BC47AB"/>
    <w:rsid w:val="00BD0D7C"/>
    <w:rsid w:val="00BD2AB1"/>
    <w:rsid w:val="00BD3A7F"/>
    <w:rsid w:val="00BE09C1"/>
    <w:rsid w:val="00BE194F"/>
    <w:rsid w:val="00BE1FD4"/>
    <w:rsid w:val="00BE677A"/>
    <w:rsid w:val="00BE6A2E"/>
    <w:rsid w:val="00BF00A7"/>
    <w:rsid w:val="00BF136F"/>
    <w:rsid w:val="00BF33D9"/>
    <w:rsid w:val="00C075BD"/>
    <w:rsid w:val="00C11B10"/>
    <w:rsid w:val="00C12EA5"/>
    <w:rsid w:val="00C15E40"/>
    <w:rsid w:val="00C161BE"/>
    <w:rsid w:val="00C338CA"/>
    <w:rsid w:val="00C35CB3"/>
    <w:rsid w:val="00C50A0A"/>
    <w:rsid w:val="00C572D7"/>
    <w:rsid w:val="00C60016"/>
    <w:rsid w:val="00C638D8"/>
    <w:rsid w:val="00C63D6B"/>
    <w:rsid w:val="00C64128"/>
    <w:rsid w:val="00C710B7"/>
    <w:rsid w:val="00C73515"/>
    <w:rsid w:val="00C74442"/>
    <w:rsid w:val="00C754BC"/>
    <w:rsid w:val="00C76E52"/>
    <w:rsid w:val="00C83525"/>
    <w:rsid w:val="00CA1729"/>
    <w:rsid w:val="00CA1984"/>
    <w:rsid w:val="00CA1DAE"/>
    <w:rsid w:val="00CA234E"/>
    <w:rsid w:val="00CA70BA"/>
    <w:rsid w:val="00CA7429"/>
    <w:rsid w:val="00CB6216"/>
    <w:rsid w:val="00CC09A6"/>
    <w:rsid w:val="00CC3973"/>
    <w:rsid w:val="00CC4578"/>
    <w:rsid w:val="00CC5C60"/>
    <w:rsid w:val="00CD0284"/>
    <w:rsid w:val="00CD0A91"/>
    <w:rsid w:val="00CD160F"/>
    <w:rsid w:val="00CD1A9E"/>
    <w:rsid w:val="00CE0DA0"/>
    <w:rsid w:val="00CE477D"/>
    <w:rsid w:val="00CE4E8D"/>
    <w:rsid w:val="00CF030B"/>
    <w:rsid w:val="00CF1B90"/>
    <w:rsid w:val="00CF1DFC"/>
    <w:rsid w:val="00CF2856"/>
    <w:rsid w:val="00CF5CE7"/>
    <w:rsid w:val="00CF5EF5"/>
    <w:rsid w:val="00CF7481"/>
    <w:rsid w:val="00CF7EE3"/>
    <w:rsid w:val="00D04320"/>
    <w:rsid w:val="00D0739E"/>
    <w:rsid w:val="00D13FC8"/>
    <w:rsid w:val="00D14E7C"/>
    <w:rsid w:val="00D26163"/>
    <w:rsid w:val="00D3442D"/>
    <w:rsid w:val="00D34F1B"/>
    <w:rsid w:val="00D35ED3"/>
    <w:rsid w:val="00D41D2D"/>
    <w:rsid w:val="00D463A3"/>
    <w:rsid w:val="00D51833"/>
    <w:rsid w:val="00D5448A"/>
    <w:rsid w:val="00D55894"/>
    <w:rsid w:val="00D57BE5"/>
    <w:rsid w:val="00D67ABE"/>
    <w:rsid w:val="00D73373"/>
    <w:rsid w:val="00D74CA3"/>
    <w:rsid w:val="00D75026"/>
    <w:rsid w:val="00D76666"/>
    <w:rsid w:val="00D828E1"/>
    <w:rsid w:val="00D8441F"/>
    <w:rsid w:val="00D850B9"/>
    <w:rsid w:val="00D94E39"/>
    <w:rsid w:val="00D9789C"/>
    <w:rsid w:val="00DB10D2"/>
    <w:rsid w:val="00DB1DD4"/>
    <w:rsid w:val="00DB61B3"/>
    <w:rsid w:val="00DC49A6"/>
    <w:rsid w:val="00DD0915"/>
    <w:rsid w:val="00DD1DFF"/>
    <w:rsid w:val="00DD33CF"/>
    <w:rsid w:val="00DE3896"/>
    <w:rsid w:val="00DE4435"/>
    <w:rsid w:val="00DF0231"/>
    <w:rsid w:val="00DF6E96"/>
    <w:rsid w:val="00E035EA"/>
    <w:rsid w:val="00E04C43"/>
    <w:rsid w:val="00E11FA9"/>
    <w:rsid w:val="00E13E91"/>
    <w:rsid w:val="00E16040"/>
    <w:rsid w:val="00E16D37"/>
    <w:rsid w:val="00E17E17"/>
    <w:rsid w:val="00E17F78"/>
    <w:rsid w:val="00E21B03"/>
    <w:rsid w:val="00E222F0"/>
    <w:rsid w:val="00E22D0F"/>
    <w:rsid w:val="00E26722"/>
    <w:rsid w:val="00E31284"/>
    <w:rsid w:val="00E34071"/>
    <w:rsid w:val="00E406F2"/>
    <w:rsid w:val="00E41266"/>
    <w:rsid w:val="00E415BA"/>
    <w:rsid w:val="00E42C77"/>
    <w:rsid w:val="00E470EC"/>
    <w:rsid w:val="00E5666B"/>
    <w:rsid w:val="00E577DD"/>
    <w:rsid w:val="00E60952"/>
    <w:rsid w:val="00E65388"/>
    <w:rsid w:val="00E706B8"/>
    <w:rsid w:val="00E72064"/>
    <w:rsid w:val="00E76A71"/>
    <w:rsid w:val="00E77914"/>
    <w:rsid w:val="00E82ED7"/>
    <w:rsid w:val="00E83483"/>
    <w:rsid w:val="00E85BF2"/>
    <w:rsid w:val="00E91110"/>
    <w:rsid w:val="00E9184C"/>
    <w:rsid w:val="00E94DD3"/>
    <w:rsid w:val="00EA2254"/>
    <w:rsid w:val="00EA49BA"/>
    <w:rsid w:val="00EA4E79"/>
    <w:rsid w:val="00EA5149"/>
    <w:rsid w:val="00EB02DF"/>
    <w:rsid w:val="00EB2795"/>
    <w:rsid w:val="00EB7895"/>
    <w:rsid w:val="00EC42A1"/>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4526"/>
    <w:rsid w:val="00F413E7"/>
    <w:rsid w:val="00F42BFC"/>
    <w:rsid w:val="00F45711"/>
    <w:rsid w:val="00F4766A"/>
    <w:rsid w:val="00F52FBD"/>
    <w:rsid w:val="00F52FE8"/>
    <w:rsid w:val="00F543C6"/>
    <w:rsid w:val="00F5790A"/>
    <w:rsid w:val="00F609CD"/>
    <w:rsid w:val="00F61DAD"/>
    <w:rsid w:val="00F66108"/>
    <w:rsid w:val="00F72D98"/>
    <w:rsid w:val="00F76B81"/>
    <w:rsid w:val="00F83F8A"/>
    <w:rsid w:val="00F941E7"/>
    <w:rsid w:val="00FA4943"/>
    <w:rsid w:val="00FB6BD9"/>
    <w:rsid w:val="00FC0544"/>
    <w:rsid w:val="00FC0F9D"/>
    <w:rsid w:val="00FC3492"/>
    <w:rsid w:val="00FD1CDD"/>
    <w:rsid w:val="00FD518E"/>
    <w:rsid w:val="00FD7EED"/>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42183-CF37-48E1-923B-29650351C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14978</TotalTime>
  <Pages>1</Pages>
  <Words>2758</Words>
  <Characters>15722</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18444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302</cp:revision>
  <dcterms:created xsi:type="dcterms:W3CDTF">2019-09-18T02:52:00Z</dcterms:created>
  <dcterms:modified xsi:type="dcterms:W3CDTF">2022-09-30T12:32:00Z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(3)jvYouY3hck/Z3fL5Fms0YJ6Rdyes2Q0OGiPGIIfNUwJ9p3VEpcRzz9TZCSKuw567V70lm5so
7L/twChO1U4JvLQk9kKvuxpv+mFO0gWu4XuZNqli32rYR9VW3tm9rFQpjfzJwX09rYdcl8sa
NfbyeKNdmyQnpeHhpBPz2xhSVwjr4vwFXtF1gZT12vi8lb5qPAMRJKbrarTfK1+XM2I8bCZH
pH63wcBx62BREQ82Ay</vt:lpwstr>
  </property>
  <property fmtid="{D5CDD505-2E9C-101B-9397-08002B2CF9AE}" pid="3" name="_2015_ms_pID_7253431">
    <vt:lpwstr>GElhQ0mJ9AwUSEoOkdOmvsUZqVr0jnLohluFhGZWjLR/7ccZ/kxFEn
S8NJsvHNbBRcAt0LUQf+dfmIjhJL2LOslSGC6uC5ef4MEejQp+WYK9WQUkgjsqvO0DposhdP
S3tcbwcoz1wnxBImuJWIeu2tY5FkyhNemnPRkEs8ZaaWhdLmO+cVykLO1fhsJFZ63EcDpWwK
xVsZuwu05eDN9xQHnS0fqUVXQk6mrJkX00z4</vt:lpwstr>
  </property>
  <property fmtid="{D5CDD505-2E9C-101B-9397-08002B2CF9AE}" pid="4" name="_2015_ms_pID_7253432">
    <vt:lpwstr>Lu/5UCjCcBbhVekC3OU3ke8=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