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702B96C3" w:rsidR="003921C5" w:rsidRPr="001C72B6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eastAsia="Times New Roman"/>
          <w:b/>
          <w:noProof/>
          <w:sz w:val="24"/>
          <w:szCs w:val="24"/>
        </w:rPr>
        <w:t>WG4 Meeting#10</w:t>
      </w:r>
      <w:r w:rsidR="00995B7A">
        <w:rPr>
          <w:rFonts w:eastAsia="Times New Roman"/>
          <w:b/>
          <w:noProof/>
          <w:sz w:val="24"/>
          <w:szCs w:val="24"/>
        </w:rPr>
        <w:t>4</w:t>
      </w:r>
      <w:r w:rsidR="00AF439E" w:rsidRPr="001C72B6">
        <w:rPr>
          <w:rFonts w:eastAsia="Times New Roman"/>
          <w:b/>
          <w:noProof/>
          <w:sz w:val="24"/>
          <w:szCs w:val="24"/>
        </w:rPr>
        <w:t>-</w:t>
      </w:r>
      <w:r w:rsidR="009A3731">
        <w:rPr>
          <w:rFonts w:eastAsia="Times New Roman"/>
          <w:b/>
          <w:noProof/>
          <w:sz w:val="24"/>
          <w:szCs w:val="24"/>
        </w:rPr>
        <w:t>bis-</w:t>
      </w:r>
      <w:r w:rsidRPr="001C72B6">
        <w:rPr>
          <w:rFonts w:eastAsia="Times New Roman"/>
          <w:b/>
          <w:noProof/>
          <w:sz w:val="24"/>
          <w:szCs w:val="24"/>
        </w:rPr>
        <w:t>e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eastAsia="Times New Roman"/>
          <w:b/>
          <w:noProof/>
          <w:sz w:val="24"/>
          <w:szCs w:val="24"/>
          <w:lang w:val="de-DE"/>
        </w:rPr>
        <w:t>R4-</w:t>
      </w:r>
      <w:r w:rsidR="00300720">
        <w:rPr>
          <w:rFonts w:eastAsia="Times New Roman"/>
          <w:b/>
          <w:noProof/>
          <w:sz w:val="24"/>
          <w:szCs w:val="24"/>
          <w:lang w:val="de-DE"/>
        </w:rPr>
        <w:t>22</w:t>
      </w:r>
      <w:r w:rsidR="006053F2">
        <w:rPr>
          <w:rFonts w:eastAsia="Times New Roman"/>
          <w:b/>
          <w:noProof/>
          <w:sz w:val="24"/>
          <w:szCs w:val="24"/>
          <w:lang w:val="de-DE"/>
        </w:rPr>
        <w:t>1</w:t>
      </w:r>
      <w:r w:rsidR="00797461">
        <w:rPr>
          <w:rFonts w:eastAsia="Times New Roman"/>
          <w:b/>
          <w:noProof/>
          <w:sz w:val="24"/>
          <w:szCs w:val="24"/>
          <w:lang w:val="de-DE"/>
        </w:rPr>
        <w:t>5876</w:t>
      </w:r>
    </w:p>
    <w:p w14:paraId="71A5AEFF" w14:textId="0035DD28" w:rsidR="003921C5" w:rsidRPr="001C72B6" w:rsidRDefault="003921C5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eastAsia="Times New Roman"/>
          <w:b/>
          <w:noProof/>
          <w:sz w:val="24"/>
          <w:szCs w:val="24"/>
          <w:lang w:val="de-DE"/>
        </w:rPr>
        <w:t>1</w:t>
      </w:r>
      <w:r w:rsidR="009A3731">
        <w:rPr>
          <w:rFonts w:eastAsia="Times New Roman"/>
          <w:b/>
          <w:noProof/>
          <w:sz w:val="24"/>
          <w:szCs w:val="24"/>
          <w:lang w:val="de-DE"/>
        </w:rPr>
        <w:t>0</w:t>
      </w:r>
      <w:r w:rsidR="00B42A6A" w:rsidRPr="001C72B6">
        <w:rPr>
          <w:rFonts w:eastAsia="Times New Roman"/>
          <w:b/>
          <w:noProof/>
          <w:sz w:val="24"/>
          <w:szCs w:val="24"/>
          <w:lang w:val="de-DE"/>
        </w:rPr>
        <w:t>th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="009A3731">
        <w:rPr>
          <w:rFonts w:eastAsia="Times New Roman"/>
          <w:b/>
          <w:noProof/>
          <w:sz w:val="24"/>
          <w:szCs w:val="24"/>
          <w:lang w:val="de-DE"/>
        </w:rPr>
        <w:t>Oct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 – </w:t>
      </w:r>
      <w:r w:rsidR="009A3731">
        <w:rPr>
          <w:rFonts w:eastAsia="Times New Roman"/>
          <w:b/>
          <w:noProof/>
          <w:sz w:val="24"/>
          <w:szCs w:val="24"/>
          <w:lang w:val="de-DE"/>
        </w:rPr>
        <w:t>19</w:t>
      </w:r>
      <w:r w:rsidR="00B42A6A" w:rsidRPr="001C72B6">
        <w:rPr>
          <w:rFonts w:eastAsia="Times New Roman"/>
          <w:b/>
          <w:noProof/>
          <w:sz w:val="24"/>
          <w:szCs w:val="24"/>
          <w:lang w:val="de-DE"/>
        </w:rPr>
        <w:t xml:space="preserve">th </w:t>
      </w:r>
      <w:r w:rsidR="009A3731">
        <w:rPr>
          <w:rFonts w:eastAsia="Times New Roman"/>
          <w:b/>
          <w:noProof/>
          <w:sz w:val="24"/>
          <w:szCs w:val="24"/>
          <w:lang w:val="de-DE"/>
        </w:rPr>
        <w:t>Oct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eastAsia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1C72B6">
        <w:rPr>
          <w:rFonts w:eastAsia="Times New Roman"/>
          <w:b/>
          <w:sz w:val="24"/>
        </w:rPr>
        <w:t xml:space="preserve">Source: </w:t>
      </w:r>
      <w:r w:rsidRPr="001C72B6">
        <w:rPr>
          <w:rFonts w:eastAsia="Times New Roman"/>
          <w:b/>
          <w:sz w:val="24"/>
        </w:rPr>
        <w:tab/>
      </w:r>
      <w:r w:rsidRPr="001C72B6">
        <w:rPr>
          <w:rFonts w:eastAsia="Times New Roman"/>
          <w:sz w:val="24"/>
        </w:rPr>
        <w:t>Qualcomm Incorporated</w:t>
      </w:r>
    </w:p>
    <w:p w14:paraId="165AA37D" w14:textId="481710A7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Title:</w:t>
      </w:r>
      <w:r w:rsidRPr="001C72B6">
        <w:rPr>
          <w:rFonts w:eastAsia="Times New Roman"/>
          <w:sz w:val="24"/>
        </w:rPr>
        <w:t xml:space="preserve"> </w:t>
      </w:r>
      <w:r w:rsidRPr="001C72B6">
        <w:rPr>
          <w:rFonts w:eastAsia="Times New Roman"/>
          <w:sz w:val="24"/>
        </w:rPr>
        <w:tab/>
      </w:r>
      <w:r w:rsidR="00F25B9C">
        <w:rPr>
          <w:rFonts w:eastAsia="Times New Roman"/>
          <w:sz w:val="24"/>
        </w:rPr>
        <w:t xml:space="preserve">Views on </w:t>
      </w:r>
      <w:r w:rsidR="00C770D5">
        <w:rPr>
          <w:rFonts w:eastAsia="Times New Roman"/>
          <w:sz w:val="24"/>
        </w:rPr>
        <w:t>Performance</w:t>
      </w:r>
      <w:r w:rsidR="00F25B9C">
        <w:rPr>
          <w:rFonts w:eastAsia="Times New Roman"/>
          <w:sz w:val="24"/>
        </w:rPr>
        <w:t xml:space="preserve"> Requirement</w:t>
      </w:r>
      <w:r w:rsidR="00F0796F">
        <w:rPr>
          <w:rFonts w:eastAsia="Times New Roman"/>
          <w:sz w:val="24"/>
        </w:rPr>
        <w:t>s</w:t>
      </w:r>
      <w:r w:rsidR="00F25B9C">
        <w:rPr>
          <w:rFonts w:eastAsia="Times New Roman"/>
          <w:sz w:val="24"/>
        </w:rPr>
        <w:t xml:space="preserve"> for Multi</w:t>
      </w:r>
      <w:r w:rsidR="00966495">
        <w:rPr>
          <w:rFonts w:eastAsia="Times New Roman"/>
          <w:sz w:val="24"/>
        </w:rPr>
        <w:t>-TRP</w:t>
      </w:r>
      <w:r w:rsidR="00C107E1">
        <w:rPr>
          <w:rFonts w:eastAsia="Times New Roman"/>
          <w:sz w:val="24"/>
        </w:rPr>
        <w:t xml:space="preserve"> PDCCH Tests</w:t>
      </w:r>
    </w:p>
    <w:p w14:paraId="2E3EBEB0" w14:textId="493AB857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Agenda item:</w:t>
      </w:r>
      <w:r w:rsidRPr="001C72B6">
        <w:rPr>
          <w:rFonts w:eastAsia="Times New Roman"/>
          <w:sz w:val="24"/>
        </w:rPr>
        <w:tab/>
      </w:r>
      <w:r w:rsidR="009A3731">
        <w:rPr>
          <w:rFonts w:eastAsia="Times New Roman"/>
          <w:sz w:val="24"/>
        </w:rPr>
        <w:t>4.5.3.1.2</w:t>
      </w:r>
    </w:p>
    <w:p w14:paraId="38263C55" w14:textId="77777777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Document for:</w:t>
      </w:r>
      <w:r w:rsidRPr="001C72B6">
        <w:rPr>
          <w:rFonts w:eastAsia="Times New Roman"/>
          <w:sz w:val="24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23D333ED" w:rsidR="001C6FD6" w:rsidRPr="001C72B6" w:rsidRDefault="00966495" w:rsidP="001C6FD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During</w:t>
      </w:r>
      <w:r w:rsidR="00F322BC" w:rsidRPr="001C72B6">
        <w:rPr>
          <w:rFonts w:eastAsia="Times New Roman"/>
          <w:sz w:val="24"/>
          <w:szCs w:val="24"/>
        </w:rPr>
        <w:t xml:space="preserve"> RAN4#10</w:t>
      </w:r>
      <w:r w:rsidR="00692E0B">
        <w:rPr>
          <w:rFonts w:eastAsia="Times New Roman"/>
          <w:sz w:val="24"/>
          <w:szCs w:val="24"/>
        </w:rPr>
        <w:t>4</w:t>
      </w:r>
      <w:r w:rsidR="00F322BC" w:rsidRPr="001C72B6">
        <w:rPr>
          <w:rFonts w:eastAsia="Times New Roman"/>
          <w:sz w:val="24"/>
          <w:szCs w:val="24"/>
        </w:rPr>
        <w:t xml:space="preserve">-e, </w:t>
      </w:r>
      <w:r w:rsidR="003E20D6">
        <w:rPr>
          <w:rFonts w:eastAsia="Times New Roman"/>
          <w:sz w:val="24"/>
          <w:szCs w:val="24"/>
        </w:rPr>
        <w:t>it was</w:t>
      </w:r>
      <w:r w:rsidR="00B76B2D">
        <w:rPr>
          <w:rFonts w:eastAsia="Times New Roman"/>
          <w:sz w:val="24"/>
          <w:szCs w:val="24"/>
        </w:rPr>
        <w:t xml:space="preserve"> </w:t>
      </w:r>
      <w:r w:rsidR="00692E0B">
        <w:rPr>
          <w:rFonts w:eastAsia="Times New Roman"/>
          <w:sz w:val="24"/>
          <w:szCs w:val="24"/>
        </w:rPr>
        <w:t xml:space="preserve">agreed to </w:t>
      </w:r>
      <w:r w:rsidR="00F61278">
        <w:rPr>
          <w:rFonts w:eastAsia="Times New Roman"/>
          <w:sz w:val="24"/>
          <w:szCs w:val="24"/>
        </w:rPr>
        <w:t xml:space="preserve">define </w:t>
      </w:r>
      <w:r w:rsidR="0089016A">
        <w:rPr>
          <w:rFonts w:eastAsia="Times New Roman"/>
          <w:sz w:val="24"/>
        </w:rPr>
        <w:t xml:space="preserve">multi-TRP PDCCH </w:t>
      </w:r>
      <w:r w:rsidR="00F61278">
        <w:rPr>
          <w:rFonts w:eastAsia="Times New Roman"/>
          <w:sz w:val="24"/>
          <w:szCs w:val="24"/>
        </w:rPr>
        <w:t>requirements without specific receiver assumption</w:t>
      </w:r>
      <w:r w:rsidR="005B2175">
        <w:rPr>
          <w:rFonts w:eastAsia="Times New Roman"/>
          <w:sz w:val="24"/>
          <w:szCs w:val="24"/>
        </w:rPr>
        <w:t xml:space="preserve">. It was also agreed that </w:t>
      </w:r>
      <w:r w:rsidR="00692E0B">
        <w:rPr>
          <w:rFonts w:eastAsia="Times New Roman"/>
          <w:sz w:val="24"/>
          <w:szCs w:val="24"/>
        </w:rPr>
        <w:t>additional margin</w:t>
      </w:r>
      <w:r w:rsidR="00F965DB">
        <w:rPr>
          <w:rFonts w:eastAsia="Times New Roman"/>
          <w:sz w:val="24"/>
          <w:szCs w:val="24"/>
        </w:rPr>
        <w:t xml:space="preserve"> </w:t>
      </w:r>
      <w:r w:rsidR="00CF4649">
        <w:rPr>
          <w:rFonts w:eastAsia="Times New Roman"/>
          <w:sz w:val="24"/>
          <w:szCs w:val="24"/>
        </w:rPr>
        <w:t xml:space="preserve">will </w:t>
      </w:r>
      <w:r w:rsidR="00174CE8">
        <w:rPr>
          <w:rFonts w:eastAsia="Times New Roman"/>
          <w:sz w:val="24"/>
          <w:szCs w:val="24"/>
        </w:rPr>
        <w:t xml:space="preserve">be considered to accommodate the performance gap </w:t>
      </w:r>
      <w:r w:rsidR="0075380A">
        <w:rPr>
          <w:rFonts w:eastAsia="Times New Roman"/>
          <w:sz w:val="24"/>
          <w:szCs w:val="24"/>
        </w:rPr>
        <w:t>owing to different receiver assumptions</w:t>
      </w:r>
      <w:r w:rsidR="00AD4C41">
        <w:rPr>
          <w:rFonts w:eastAsia="Times New Roman"/>
          <w:sz w:val="24"/>
          <w:szCs w:val="24"/>
        </w:rPr>
        <w:t>.</w:t>
      </w:r>
      <w:r w:rsidR="009A050E">
        <w:rPr>
          <w:rFonts w:eastAsia="Times New Roman"/>
          <w:sz w:val="24"/>
          <w:szCs w:val="24"/>
        </w:rPr>
        <w:t xml:space="preserve"> </w:t>
      </w:r>
      <w:r w:rsidR="001C6FD6" w:rsidRPr="001C72B6">
        <w:rPr>
          <w:rFonts w:eastAsia="Times New Roman"/>
          <w:sz w:val="24"/>
          <w:szCs w:val="24"/>
        </w:rPr>
        <w:t xml:space="preserve">In this paper, we </w:t>
      </w:r>
      <w:r w:rsidR="00D928E9" w:rsidRPr="001C72B6">
        <w:rPr>
          <w:rFonts w:eastAsia="Times New Roman"/>
          <w:sz w:val="24"/>
          <w:szCs w:val="24"/>
        </w:rPr>
        <w:t>share</w:t>
      </w:r>
      <w:r w:rsidR="00920B6E">
        <w:rPr>
          <w:rFonts w:eastAsia="Times New Roman"/>
          <w:sz w:val="24"/>
          <w:szCs w:val="24"/>
        </w:rPr>
        <w:t xml:space="preserve"> our</w:t>
      </w:r>
      <w:r w:rsidR="001C6FD6" w:rsidRPr="001C72B6">
        <w:rPr>
          <w:rFonts w:eastAsia="Times New Roman"/>
          <w:sz w:val="24"/>
          <w:szCs w:val="24"/>
        </w:rPr>
        <w:t xml:space="preserve"> </w:t>
      </w:r>
      <w:r w:rsidR="009A050E">
        <w:rPr>
          <w:rFonts w:eastAsia="Times New Roman"/>
          <w:sz w:val="24"/>
          <w:szCs w:val="24"/>
        </w:rPr>
        <w:t xml:space="preserve">views on </w:t>
      </w:r>
      <w:r w:rsidR="00F7121F">
        <w:rPr>
          <w:rFonts w:eastAsia="Times New Roman"/>
          <w:sz w:val="24"/>
          <w:szCs w:val="24"/>
        </w:rPr>
        <w:t>th</w:t>
      </w:r>
      <w:r w:rsidR="005B371C">
        <w:rPr>
          <w:rFonts w:eastAsia="Times New Roman"/>
          <w:sz w:val="24"/>
          <w:szCs w:val="24"/>
        </w:rPr>
        <w:t>is</w:t>
      </w:r>
      <w:r w:rsidR="00F7121F">
        <w:rPr>
          <w:rFonts w:eastAsia="Times New Roman"/>
          <w:sz w:val="24"/>
          <w:szCs w:val="24"/>
        </w:rPr>
        <w:t xml:space="preserve"> </w:t>
      </w:r>
      <w:r w:rsidR="00D93A16">
        <w:rPr>
          <w:rFonts w:eastAsia="Times New Roman"/>
          <w:sz w:val="24"/>
          <w:szCs w:val="24"/>
        </w:rPr>
        <w:t>open issue</w:t>
      </w:r>
      <w:r w:rsidR="00082DBD" w:rsidRPr="001C72B6">
        <w:rPr>
          <w:rFonts w:eastAsia="Times New Roman"/>
          <w:sz w:val="24"/>
          <w:szCs w:val="24"/>
        </w:rPr>
        <w:t>.</w:t>
      </w:r>
    </w:p>
    <w:p w14:paraId="04A1F749" w14:textId="4CF2D9DE" w:rsidR="00282778" w:rsidRPr="001C72B6" w:rsidRDefault="006E2D56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Performance Requirement for </w:t>
      </w:r>
      <w:r w:rsidR="00E94A6C">
        <w:rPr>
          <w:rFonts w:ascii="Times New Roman" w:eastAsia="Times New Roman" w:hAnsi="Times New Roman" w:cs="Times New Roman"/>
          <w:sz w:val="36"/>
          <w:szCs w:val="20"/>
        </w:rPr>
        <w:t>M</w:t>
      </w:r>
      <w:r>
        <w:rPr>
          <w:rFonts w:ascii="Times New Roman" w:eastAsia="Times New Roman" w:hAnsi="Times New Roman" w:cs="Times New Roman"/>
          <w:sz w:val="36"/>
          <w:szCs w:val="20"/>
        </w:rPr>
        <w:t>ulti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403DFC25" w14:textId="4CA70433" w:rsidR="0089016A" w:rsidRDefault="00295DE6" w:rsidP="000278DC">
      <w:pPr>
        <w:rPr>
          <w:sz w:val="24"/>
          <w:szCs w:val="24"/>
        </w:rPr>
      </w:pPr>
      <w:r w:rsidRPr="006E645A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E41BC5" wp14:editId="73BC979D">
                <wp:simplePos x="0" y="0"/>
                <wp:positionH relativeFrom="column">
                  <wp:posOffset>20955</wp:posOffset>
                </wp:positionH>
                <wp:positionV relativeFrom="paragraph">
                  <wp:posOffset>1063807</wp:posOffset>
                </wp:positionV>
                <wp:extent cx="6191250" cy="1404620"/>
                <wp:effectExtent l="0" t="0" r="1905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A9A58" w14:textId="77777777" w:rsidR="00743FFB" w:rsidRDefault="005819C2" w:rsidP="00743FFB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-9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F60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Sub-topic 1-1-1: Receiver Assumption for PDCCH requirement for multi-TRP repetition transmission</w:t>
                            </w:r>
                          </w:p>
                          <w:p w14:paraId="578F9AFA" w14:textId="70A5AAE9" w:rsidR="005819C2" w:rsidRPr="00743FFB" w:rsidRDefault="005819C2" w:rsidP="00743FFB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-9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F60C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3B394356" w14:textId="77777777" w:rsidR="005819C2" w:rsidRPr="007B3862" w:rsidRDefault="005819C2" w:rsidP="007B386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B3862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Specify requirements without specific receiver assumption, additional margin will be included:</w:t>
                            </w:r>
                          </w:p>
                          <w:p w14:paraId="1ED8FDE8" w14:textId="77777777" w:rsidR="005819C2" w:rsidRPr="00743FFB" w:rsidRDefault="005819C2" w:rsidP="00743FFB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43FFB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Additional margin</w:t>
                            </w:r>
                          </w:p>
                          <w:p w14:paraId="05916196" w14:textId="77777777" w:rsidR="005819C2" w:rsidRPr="006F60C8" w:rsidRDefault="005819C2" w:rsidP="005819C2">
                            <w:pPr>
                              <w:numPr>
                                <w:ilvl w:val="2"/>
                                <w:numId w:val="18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F60C8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Option 1: [0.8] dB</w:t>
                            </w:r>
                          </w:p>
                          <w:p w14:paraId="355962BA" w14:textId="77777777" w:rsidR="005819C2" w:rsidRPr="006F60C8" w:rsidRDefault="005819C2" w:rsidP="005819C2">
                            <w:pPr>
                              <w:numPr>
                                <w:ilvl w:val="2"/>
                                <w:numId w:val="18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F60C8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Option 2: [1] dB</w:t>
                            </w:r>
                          </w:p>
                          <w:p w14:paraId="6BAF17D6" w14:textId="499B264C" w:rsidR="00C62623" w:rsidRPr="006F60C8" w:rsidRDefault="005819C2" w:rsidP="005819C2">
                            <w:pPr>
                              <w:numPr>
                                <w:ilvl w:val="2"/>
                                <w:numId w:val="18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F60C8"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Other options not precluded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E41B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83.75pt;width:48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">
                <v:textbox style="mso-fit-shape-to-text:t">
                  <w:txbxContent>
                    <w:p w14:paraId="1E9A9A58" w14:textId="77777777" w:rsidR="00743FFB" w:rsidRDefault="005819C2" w:rsidP="00743FFB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-9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F60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Sub-topic 1-1-1: Receiver Assumption for PDCCH requirement for multi-TRP repetition transmission</w:t>
                      </w:r>
                    </w:p>
                    <w:p w14:paraId="578F9AFA" w14:textId="70A5AAE9" w:rsidR="005819C2" w:rsidRPr="00743FFB" w:rsidRDefault="005819C2" w:rsidP="00743FFB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-9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F60C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eastAsia="zh-CN"/>
                        </w:rPr>
                        <w:t xml:space="preserve">Agreement: </w:t>
                      </w:r>
                    </w:p>
                    <w:p w14:paraId="3B394356" w14:textId="77777777" w:rsidR="005819C2" w:rsidRPr="007B3862" w:rsidRDefault="005819C2" w:rsidP="007B3862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7B3862">
                        <w:rPr>
                          <w:sz w:val="24"/>
                          <w:szCs w:val="24"/>
                          <w:lang w:eastAsia="zh-CN"/>
                        </w:rPr>
                        <w:t>Specify requirements without specific receiver assumption, additional margin will be included:</w:t>
                      </w:r>
                    </w:p>
                    <w:p w14:paraId="1ED8FDE8" w14:textId="77777777" w:rsidR="005819C2" w:rsidRPr="00743FFB" w:rsidRDefault="005819C2" w:rsidP="00743FFB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743FFB">
                        <w:rPr>
                          <w:sz w:val="24"/>
                          <w:szCs w:val="24"/>
                          <w:lang w:eastAsia="zh-CN"/>
                        </w:rPr>
                        <w:t>Additional margin</w:t>
                      </w:r>
                    </w:p>
                    <w:p w14:paraId="05916196" w14:textId="77777777" w:rsidR="005819C2" w:rsidRPr="006F60C8" w:rsidRDefault="005819C2" w:rsidP="005819C2">
                      <w:pPr>
                        <w:numPr>
                          <w:ilvl w:val="2"/>
                          <w:numId w:val="18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6F60C8">
                        <w:rPr>
                          <w:sz w:val="24"/>
                          <w:szCs w:val="24"/>
                          <w:lang w:eastAsia="zh-CN"/>
                        </w:rPr>
                        <w:t>Option 1: [0.8] dB</w:t>
                      </w:r>
                    </w:p>
                    <w:p w14:paraId="355962BA" w14:textId="77777777" w:rsidR="005819C2" w:rsidRPr="006F60C8" w:rsidRDefault="005819C2" w:rsidP="005819C2">
                      <w:pPr>
                        <w:numPr>
                          <w:ilvl w:val="2"/>
                          <w:numId w:val="18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6F60C8">
                        <w:rPr>
                          <w:sz w:val="24"/>
                          <w:szCs w:val="24"/>
                          <w:lang w:eastAsia="zh-CN"/>
                        </w:rPr>
                        <w:t>Option 2: [1] dB</w:t>
                      </w:r>
                    </w:p>
                    <w:p w14:paraId="6BAF17D6" w14:textId="499B264C" w:rsidR="00C62623" w:rsidRPr="006F60C8" w:rsidRDefault="005819C2" w:rsidP="005819C2">
                      <w:pPr>
                        <w:numPr>
                          <w:ilvl w:val="2"/>
                          <w:numId w:val="18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6F60C8">
                        <w:rPr>
                          <w:sz w:val="24"/>
                          <w:szCs w:val="24"/>
                          <w:lang w:eastAsia="zh-CN"/>
                        </w:rPr>
                        <w:t xml:space="preserve">Other options not precluded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2D56">
        <w:rPr>
          <w:sz w:val="24"/>
          <w:szCs w:val="24"/>
        </w:rPr>
        <w:t xml:space="preserve">From the </w:t>
      </w:r>
      <w:r w:rsidR="0005401F">
        <w:rPr>
          <w:sz w:val="24"/>
          <w:szCs w:val="24"/>
        </w:rPr>
        <w:t xml:space="preserve">submitted results from </w:t>
      </w:r>
      <w:r w:rsidR="0075380A">
        <w:rPr>
          <w:sz w:val="24"/>
          <w:szCs w:val="24"/>
        </w:rPr>
        <w:t>participating</w:t>
      </w:r>
      <w:r w:rsidR="0005401F">
        <w:rPr>
          <w:sz w:val="24"/>
          <w:szCs w:val="24"/>
        </w:rPr>
        <w:t xml:space="preserve"> companies</w:t>
      </w:r>
      <w:r w:rsidR="00E21D57">
        <w:rPr>
          <w:sz w:val="24"/>
          <w:szCs w:val="24"/>
        </w:rPr>
        <w:t xml:space="preserve"> during </w:t>
      </w:r>
      <w:r w:rsidR="00E21D57" w:rsidRPr="001C72B6">
        <w:rPr>
          <w:rFonts w:eastAsia="Times New Roman"/>
          <w:sz w:val="24"/>
          <w:szCs w:val="24"/>
        </w:rPr>
        <w:t>RAN4#10</w:t>
      </w:r>
      <w:r w:rsidR="00E21D57">
        <w:rPr>
          <w:rFonts w:eastAsia="Times New Roman"/>
          <w:sz w:val="24"/>
          <w:szCs w:val="24"/>
        </w:rPr>
        <w:t>4</w:t>
      </w:r>
      <w:r w:rsidR="00E21D57" w:rsidRPr="001C72B6">
        <w:rPr>
          <w:rFonts w:eastAsia="Times New Roman"/>
          <w:sz w:val="24"/>
          <w:szCs w:val="24"/>
        </w:rPr>
        <w:t>-e</w:t>
      </w:r>
      <w:r w:rsidR="0005401F">
        <w:rPr>
          <w:sz w:val="24"/>
          <w:szCs w:val="24"/>
        </w:rPr>
        <w:t>, we have noticed that the</w:t>
      </w:r>
      <w:r w:rsidR="006B2799">
        <w:rPr>
          <w:sz w:val="24"/>
          <w:szCs w:val="24"/>
        </w:rPr>
        <w:t xml:space="preserve"> performance gap </w:t>
      </w:r>
      <w:r w:rsidR="00BD63D1">
        <w:rPr>
          <w:sz w:val="24"/>
          <w:szCs w:val="24"/>
        </w:rPr>
        <w:t xml:space="preserve">due to different </w:t>
      </w:r>
      <w:r w:rsidR="000E004E">
        <w:rPr>
          <w:sz w:val="24"/>
          <w:szCs w:val="24"/>
        </w:rPr>
        <w:t>receiver as</w:t>
      </w:r>
      <w:r w:rsidR="00BA777F">
        <w:rPr>
          <w:sz w:val="24"/>
          <w:szCs w:val="24"/>
        </w:rPr>
        <w:t xml:space="preserve">sumptions </w:t>
      </w:r>
      <w:r w:rsidR="006B2799">
        <w:rPr>
          <w:sz w:val="24"/>
          <w:szCs w:val="24"/>
        </w:rPr>
        <w:t xml:space="preserve">is around </w:t>
      </w:r>
      <w:r w:rsidR="006C41C9">
        <w:rPr>
          <w:sz w:val="24"/>
          <w:szCs w:val="24"/>
        </w:rPr>
        <w:t xml:space="preserve">1.6dB. </w:t>
      </w:r>
      <w:r w:rsidR="00751170">
        <w:rPr>
          <w:sz w:val="24"/>
          <w:szCs w:val="24"/>
        </w:rPr>
        <w:t>Ou</w:t>
      </w:r>
      <w:r w:rsidR="00E21D57">
        <w:rPr>
          <w:sz w:val="24"/>
          <w:szCs w:val="24"/>
        </w:rPr>
        <w:t>r</w:t>
      </w:r>
      <w:r w:rsidR="00751170">
        <w:rPr>
          <w:sz w:val="24"/>
          <w:szCs w:val="24"/>
        </w:rPr>
        <w:t xml:space="preserve"> understanding is that </w:t>
      </w:r>
      <w:r w:rsidR="00E21D57">
        <w:rPr>
          <w:sz w:val="24"/>
          <w:szCs w:val="24"/>
        </w:rPr>
        <w:t xml:space="preserve">usually </w:t>
      </w:r>
      <w:r w:rsidR="00751170">
        <w:rPr>
          <w:sz w:val="24"/>
          <w:szCs w:val="24"/>
        </w:rPr>
        <w:t xml:space="preserve">0.5dB </w:t>
      </w:r>
      <w:r w:rsidR="00953100">
        <w:rPr>
          <w:sz w:val="24"/>
          <w:szCs w:val="24"/>
        </w:rPr>
        <w:t xml:space="preserve">margin </w:t>
      </w:r>
      <w:r w:rsidR="00751170">
        <w:rPr>
          <w:sz w:val="24"/>
          <w:szCs w:val="24"/>
        </w:rPr>
        <w:t>is added to the impairment results</w:t>
      </w:r>
      <w:r w:rsidR="00F4360C">
        <w:rPr>
          <w:sz w:val="24"/>
          <w:szCs w:val="24"/>
        </w:rPr>
        <w:t>, which means there is</w:t>
      </w:r>
      <w:r w:rsidR="00751170">
        <w:rPr>
          <w:sz w:val="24"/>
          <w:szCs w:val="24"/>
        </w:rPr>
        <w:t xml:space="preserve"> </w:t>
      </w:r>
      <w:r w:rsidR="00342A45">
        <w:rPr>
          <w:sz w:val="24"/>
          <w:szCs w:val="24"/>
        </w:rPr>
        <w:t xml:space="preserve">still </w:t>
      </w:r>
      <w:r w:rsidR="00AE5FBB">
        <w:rPr>
          <w:sz w:val="24"/>
          <w:szCs w:val="24"/>
        </w:rPr>
        <w:t xml:space="preserve">more than 1dB gap between </w:t>
      </w:r>
      <w:r w:rsidR="00077D5F">
        <w:rPr>
          <w:sz w:val="24"/>
          <w:szCs w:val="24"/>
        </w:rPr>
        <w:t xml:space="preserve">the </w:t>
      </w:r>
      <w:r w:rsidR="00AB167E">
        <w:rPr>
          <w:sz w:val="24"/>
          <w:szCs w:val="24"/>
        </w:rPr>
        <w:t xml:space="preserve">performance </w:t>
      </w:r>
      <w:r w:rsidR="00195583">
        <w:rPr>
          <w:sz w:val="24"/>
          <w:szCs w:val="24"/>
        </w:rPr>
        <w:t xml:space="preserve">results </w:t>
      </w:r>
      <w:r w:rsidR="0014163A">
        <w:rPr>
          <w:sz w:val="24"/>
          <w:szCs w:val="24"/>
        </w:rPr>
        <w:t>due to different receiver assumptions</w:t>
      </w:r>
      <w:r w:rsidR="00AE5FBB">
        <w:rPr>
          <w:sz w:val="24"/>
          <w:szCs w:val="24"/>
        </w:rPr>
        <w:t xml:space="preserve">. </w:t>
      </w:r>
      <w:r w:rsidR="00A94826">
        <w:rPr>
          <w:sz w:val="24"/>
          <w:szCs w:val="24"/>
        </w:rPr>
        <w:t xml:space="preserve">Therefore, we think </w:t>
      </w:r>
      <w:r w:rsidR="00AB167E">
        <w:rPr>
          <w:sz w:val="24"/>
          <w:szCs w:val="24"/>
        </w:rPr>
        <w:t>at</w:t>
      </w:r>
      <w:r w:rsidR="00A94826">
        <w:rPr>
          <w:sz w:val="24"/>
          <w:szCs w:val="24"/>
        </w:rPr>
        <w:t xml:space="preserve"> least 1dB additional margin</w:t>
      </w:r>
      <w:r w:rsidR="00AB167E">
        <w:rPr>
          <w:sz w:val="24"/>
          <w:szCs w:val="24"/>
        </w:rPr>
        <w:t xml:space="preserve"> </w:t>
      </w:r>
      <w:r w:rsidR="007405BF">
        <w:rPr>
          <w:sz w:val="24"/>
          <w:szCs w:val="24"/>
        </w:rPr>
        <w:t xml:space="preserve">should be added </w:t>
      </w:r>
      <w:r w:rsidR="00AB167E">
        <w:rPr>
          <w:sz w:val="24"/>
          <w:szCs w:val="24"/>
        </w:rPr>
        <w:t>to compensate for the performance gap.</w:t>
      </w:r>
    </w:p>
    <w:p w14:paraId="45FEFC8B" w14:textId="280A6CC2" w:rsidR="00103853" w:rsidRPr="009507B0" w:rsidRDefault="00103853" w:rsidP="000278DC">
      <w:pPr>
        <w:rPr>
          <w:b/>
          <w:bCs/>
          <w:sz w:val="24"/>
          <w:szCs w:val="24"/>
        </w:rPr>
      </w:pPr>
      <w:r w:rsidRPr="009507B0">
        <w:rPr>
          <w:b/>
          <w:bCs/>
          <w:sz w:val="24"/>
          <w:szCs w:val="24"/>
        </w:rPr>
        <w:t xml:space="preserve">Observation 1: The performance gap </w:t>
      </w:r>
      <w:r w:rsidR="00703F39" w:rsidRPr="009507B0">
        <w:rPr>
          <w:b/>
          <w:bCs/>
          <w:sz w:val="24"/>
          <w:szCs w:val="24"/>
        </w:rPr>
        <w:t xml:space="preserve">owing to different receiver assumptions </w:t>
      </w:r>
      <w:r w:rsidRPr="009507B0">
        <w:rPr>
          <w:b/>
          <w:bCs/>
          <w:sz w:val="24"/>
          <w:szCs w:val="24"/>
        </w:rPr>
        <w:t>is around 1.6dB</w:t>
      </w:r>
      <w:r w:rsidR="007405BF" w:rsidRPr="009507B0">
        <w:rPr>
          <w:b/>
          <w:bCs/>
          <w:sz w:val="24"/>
          <w:szCs w:val="24"/>
        </w:rPr>
        <w:t>.</w:t>
      </w:r>
    </w:p>
    <w:p w14:paraId="3AC4F842" w14:textId="469B8F77" w:rsidR="000278DC" w:rsidRPr="009507B0" w:rsidRDefault="00E87CF5" w:rsidP="000278DC">
      <w:pPr>
        <w:rPr>
          <w:rFonts w:eastAsiaTheme="minorHAnsi"/>
          <w:b/>
          <w:bCs/>
          <w:sz w:val="24"/>
          <w:szCs w:val="24"/>
          <w:lang w:val="en-US"/>
        </w:rPr>
      </w:pPr>
      <w:r w:rsidRPr="009507B0">
        <w:rPr>
          <w:b/>
          <w:bCs/>
          <w:sz w:val="24"/>
          <w:szCs w:val="24"/>
        </w:rPr>
        <w:t xml:space="preserve">Observation </w:t>
      </w:r>
      <w:r w:rsidR="00D025A8">
        <w:rPr>
          <w:b/>
          <w:bCs/>
          <w:sz w:val="24"/>
          <w:szCs w:val="24"/>
        </w:rPr>
        <w:t>2</w:t>
      </w:r>
      <w:r w:rsidRPr="009507B0">
        <w:rPr>
          <w:b/>
          <w:bCs/>
          <w:sz w:val="24"/>
          <w:szCs w:val="24"/>
        </w:rPr>
        <w:t xml:space="preserve">: </w:t>
      </w:r>
      <w:r w:rsidR="000D4A27" w:rsidRPr="009507B0">
        <w:rPr>
          <w:b/>
          <w:bCs/>
          <w:sz w:val="24"/>
          <w:szCs w:val="24"/>
        </w:rPr>
        <w:t xml:space="preserve">Usually </w:t>
      </w:r>
      <w:r w:rsidR="000278DC" w:rsidRPr="009507B0">
        <w:rPr>
          <w:b/>
          <w:bCs/>
          <w:sz w:val="24"/>
          <w:szCs w:val="24"/>
        </w:rPr>
        <w:t xml:space="preserve">0.5 dB margin </w:t>
      </w:r>
      <w:r w:rsidR="000D4A27" w:rsidRPr="009507B0">
        <w:rPr>
          <w:b/>
          <w:bCs/>
          <w:sz w:val="24"/>
          <w:szCs w:val="24"/>
        </w:rPr>
        <w:t xml:space="preserve">is added to the </w:t>
      </w:r>
      <w:r w:rsidR="000278DC" w:rsidRPr="009507B0">
        <w:rPr>
          <w:b/>
          <w:bCs/>
          <w:sz w:val="24"/>
          <w:szCs w:val="24"/>
        </w:rPr>
        <w:t>impairment results</w:t>
      </w:r>
      <w:r w:rsidR="008B35B1">
        <w:rPr>
          <w:b/>
          <w:bCs/>
          <w:sz w:val="24"/>
          <w:szCs w:val="24"/>
        </w:rPr>
        <w:t xml:space="preserve">, but </w:t>
      </w:r>
      <w:r w:rsidR="00103853" w:rsidRPr="009507B0">
        <w:rPr>
          <w:b/>
          <w:bCs/>
          <w:sz w:val="24"/>
          <w:szCs w:val="24"/>
        </w:rPr>
        <w:t xml:space="preserve">there is still more than 1dB </w:t>
      </w:r>
      <w:r w:rsidR="00D87011" w:rsidRPr="009507B0">
        <w:rPr>
          <w:b/>
          <w:bCs/>
          <w:sz w:val="24"/>
          <w:szCs w:val="24"/>
        </w:rPr>
        <w:t>performance</w:t>
      </w:r>
      <w:r w:rsidR="009B718F">
        <w:rPr>
          <w:b/>
          <w:bCs/>
          <w:sz w:val="24"/>
          <w:szCs w:val="24"/>
        </w:rPr>
        <w:t xml:space="preserve"> gap</w:t>
      </w:r>
      <w:r w:rsidR="00654CA9" w:rsidRPr="009507B0">
        <w:rPr>
          <w:b/>
          <w:bCs/>
          <w:sz w:val="24"/>
          <w:szCs w:val="24"/>
        </w:rPr>
        <w:t>.</w:t>
      </w:r>
    </w:p>
    <w:p w14:paraId="371A70AA" w14:textId="79002748" w:rsidR="00F07B48" w:rsidRPr="009507B0" w:rsidRDefault="00F07B48" w:rsidP="00547A3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9507B0">
        <w:rPr>
          <w:b/>
          <w:bCs/>
          <w:color w:val="000000"/>
          <w:sz w:val="24"/>
          <w:szCs w:val="24"/>
        </w:rPr>
        <w:t xml:space="preserve">Proposal 1: </w:t>
      </w:r>
      <w:r w:rsidR="00547A3D" w:rsidRPr="009507B0">
        <w:rPr>
          <w:b/>
          <w:bCs/>
          <w:color w:val="000000"/>
          <w:sz w:val="24"/>
          <w:szCs w:val="24"/>
        </w:rPr>
        <w:t>Option 2</w:t>
      </w:r>
      <w:r w:rsidR="009C188D" w:rsidRPr="009507B0">
        <w:rPr>
          <w:b/>
          <w:bCs/>
          <w:color w:val="000000"/>
          <w:sz w:val="24"/>
          <w:szCs w:val="24"/>
        </w:rPr>
        <w:t xml:space="preserve"> </w:t>
      </w:r>
      <w:r w:rsidR="00547A3D" w:rsidRPr="009507B0">
        <w:rPr>
          <w:b/>
          <w:bCs/>
          <w:color w:val="000000"/>
          <w:sz w:val="24"/>
          <w:szCs w:val="24"/>
        </w:rPr>
        <w:t>(</w:t>
      </w:r>
      <w:r w:rsidR="005C2A1C" w:rsidRPr="009507B0">
        <w:rPr>
          <w:b/>
          <w:bCs/>
          <w:color w:val="000000"/>
          <w:sz w:val="24"/>
          <w:szCs w:val="24"/>
        </w:rPr>
        <w:t>[1] dB</w:t>
      </w:r>
      <w:r w:rsidR="00547A3D" w:rsidRPr="009507B0">
        <w:rPr>
          <w:b/>
          <w:bCs/>
          <w:color w:val="000000"/>
          <w:sz w:val="24"/>
          <w:szCs w:val="24"/>
        </w:rPr>
        <w:t>)</w:t>
      </w: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067750D7" w14:textId="4A159563" w:rsidR="00082DBD" w:rsidRDefault="00082DBD" w:rsidP="00082DBD">
      <w:pPr>
        <w:rPr>
          <w:rFonts w:eastAsia="Times New Roman"/>
          <w:sz w:val="24"/>
          <w:szCs w:val="24"/>
        </w:rPr>
      </w:pPr>
      <w:r w:rsidRPr="001C72B6">
        <w:rPr>
          <w:rFonts w:eastAsia="Times New Roman"/>
          <w:sz w:val="24"/>
          <w:szCs w:val="24"/>
        </w:rPr>
        <w:t xml:space="preserve">In this paper, we share our </w:t>
      </w:r>
      <w:r w:rsidR="00170BED">
        <w:rPr>
          <w:rFonts w:eastAsia="Times New Roman"/>
          <w:sz w:val="24"/>
          <w:szCs w:val="24"/>
        </w:rPr>
        <w:t>views</w:t>
      </w:r>
      <w:r w:rsidRPr="001C72B6">
        <w:rPr>
          <w:rFonts w:eastAsia="Times New Roman"/>
          <w:sz w:val="24"/>
          <w:szCs w:val="24"/>
        </w:rPr>
        <w:t xml:space="preserve"> </w:t>
      </w:r>
      <w:r w:rsidR="006F60C8">
        <w:rPr>
          <w:rFonts w:eastAsia="Times New Roman"/>
          <w:sz w:val="24"/>
          <w:szCs w:val="24"/>
        </w:rPr>
        <w:t xml:space="preserve">on the remaining issue </w:t>
      </w:r>
      <w:r w:rsidRPr="001C72B6">
        <w:rPr>
          <w:rFonts w:eastAsia="Times New Roman"/>
          <w:sz w:val="24"/>
          <w:szCs w:val="24"/>
        </w:rPr>
        <w:t xml:space="preserve">for </w:t>
      </w:r>
      <w:r w:rsidR="00170BED">
        <w:rPr>
          <w:rFonts w:eastAsia="Times New Roman"/>
          <w:sz w:val="24"/>
          <w:szCs w:val="24"/>
        </w:rPr>
        <w:t>the</w:t>
      </w:r>
      <w:r w:rsidR="00DB4B95">
        <w:rPr>
          <w:rFonts w:eastAsia="Times New Roman"/>
          <w:sz w:val="24"/>
          <w:szCs w:val="24"/>
        </w:rPr>
        <w:t xml:space="preserve"> </w:t>
      </w:r>
      <w:r w:rsidR="00C448C9">
        <w:rPr>
          <w:rFonts w:eastAsia="Times New Roman"/>
          <w:sz w:val="24"/>
          <w:szCs w:val="24"/>
        </w:rPr>
        <w:t xml:space="preserve">m-TRP </w:t>
      </w:r>
      <w:r w:rsidR="00F73642">
        <w:rPr>
          <w:rFonts w:eastAsia="Times New Roman"/>
          <w:sz w:val="24"/>
          <w:szCs w:val="24"/>
        </w:rPr>
        <w:t xml:space="preserve">PDCCH </w:t>
      </w:r>
      <w:r w:rsidR="00BC7744">
        <w:rPr>
          <w:rFonts w:eastAsia="Times New Roman"/>
          <w:sz w:val="24"/>
          <w:szCs w:val="24"/>
        </w:rPr>
        <w:t xml:space="preserve">repetition </w:t>
      </w:r>
      <w:r w:rsidR="008206EC">
        <w:rPr>
          <w:rFonts w:eastAsia="Times New Roman"/>
          <w:sz w:val="24"/>
          <w:szCs w:val="24"/>
        </w:rPr>
        <w:t>scheme</w:t>
      </w:r>
      <w:r w:rsidRPr="001C72B6">
        <w:rPr>
          <w:rFonts w:eastAsia="Times New Roman"/>
          <w:sz w:val="24"/>
          <w:szCs w:val="24"/>
        </w:rPr>
        <w:t>.</w:t>
      </w:r>
      <w:r w:rsidR="00C448C9">
        <w:rPr>
          <w:rFonts w:eastAsia="Times New Roman"/>
          <w:sz w:val="24"/>
          <w:szCs w:val="24"/>
        </w:rPr>
        <w:t xml:space="preserve"> The following has been proposed.</w:t>
      </w:r>
    </w:p>
    <w:p w14:paraId="53F3AE58" w14:textId="77777777" w:rsidR="00023553" w:rsidRPr="009507B0" w:rsidRDefault="00023553" w:rsidP="00023553">
      <w:pPr>
        <w:rPr>
          <w:b/>
          <w:bCs/>
          <w:sz w:val="24"/>
          <w:szCs w:val="24"/>
        </w:rPr>
      </w:pPr>
      <w:r w:rsidRPr="009507B0">
        <w:rPr>
          <w:b/>
          <w:bCs/>
          <w:sz w:val="24"/>
          <w:szCs w:val="24"/>
        </w:rPr>
        <w:t>Observation 1: The performance gap owing to different receiver assumptions is around 1.6dB.</w:t>
      </w:r>
    </w:p>
    <w:p w14:paraId="23542004" w14:textId="77777777" w:rsidR="00F45192" w:rsidRPr="009507B0" w:rsidRDefault="00F45192" w:rsidP="00F45192">
      <w:pPr>
        <w:rPr>
          <w:rFonts w:eastAsiaTheme="minorHAnsi"/>
          <w:b/>
          <w:bCs/>
          <w:sz w:val="24"/>
          <w:szCs w:val="24"/>
          <w:lang w:val="en-US"/>
        </w:rPr>
      </w:pPr>
      <w:r w:rsidRPr="009507B0">
        <w:rPr>
          <w:b/>
          <w:bCs/>
          <w:sz w:val="24"/>
          <w:szCs w:val="24"/>
        </w:rPr>
        <w:t xml:space="preserve">Observation </w:t>
      </w:r>
      <w:r>
        <w:rPr>
          <w:b/>
          <w:bCs/>
          <w:sz w:val="24"/>
          <w:szCs w:val="24"/>
        </w:rPr>
        <w:t>2</w:t>
      </w:r>
      <w:r w:rsidRPr="009507B0">
        <w:rPr>
          <w:b/>
          <w:bCs/>
          <w:sz w:val="24"/>
          <w:szCs w:val="24"/>
        </w:rPr>
        <w:t>: Usually 0.5 dB margin is added to the impairment results</w:t>
      </w:r>
      <w:r>
        <w:rPr>
          <w:b/>
          <w:bCs/>
          <w:sz w:val="24"/>
          <w:szCs w:val="24"/>
        </w:rPr>
        <w:t xml:space="preserve">, but </w:t>
      </w:r>
      <w:r w:rsidRPr="009507B0">
        <w:rPr>
          <w:b/>
          <w:bCs/>
          <w:sz w:val="24"/>
          <w:szCs w:val="24"/>
        </w:rPr>
        <w:t>there is still more than 1dB performance</w:t>
      </w:r>
      <w:r>
        <w:rPr>
          <w:b/>
          <w:bCs/>
          <w:sz w:val="24"/>
          <w:szCs w:val="24"/>
        </w:rPr>
        <w:t xml:space="preserve"> gap</w:t>
      </w:r>
      <w:r w:rsidRPr="009507B0">
        <w:rPr>
          <w:b/>
          <w:bCs/>
          <w:sz w:val="24"/>
          <w:szCs w:val="24"/>
        </w:rPr>
        <w:t>.</w:t>
      </w:r>
    </w:p>
    <w:p w14:paraId="7786B9ED" w14:textId="77777777" w:rsidR="00023553" w:rsidRPr="009507B0" w:rsidRDefault="00023553" w:rsidP="0002355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9507B0">
        <w:rPr>
          <w:b/>
          <w:bCs/>
          <w:color w:val="000000"/>
          <w:sz w:val="24"/>
          <w:szCs w:val="24"/>
        </w:rPr>
        <w:t>Proposal 1: Option 2 ([1] dB)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/>
        <w:ind w:left="7902" w:hanging="7902"/>
        <w:outlineLvl w:val="0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1C72B6">
        <w:rPr>
          <w:rFonts w:eastAsia="Times New Roman"/>
          <w:sz w:val="36"/>
        </w:rPr>
        <w:t xml:space="preserve">. </w:t>
      </w:r>
      <w:r w:rsidR="00203872" w:rsidRPr="001C72B6">
        <w:rPr>
          <w:rFonts w:eastAsia="Times New Roman"/>
          <w:sz w:val="36"/>
        </w:rPr>
        <w:t>References</w:t>
      </w:r>
    </w:p>
    <w:p w14:paraId="7ADB3C89" w14:textId="747C5290" w:rsidR="00ED27F4" w:rsidRPr="001B3D2E" w:rsidRDefault="003066B1" w:rsidP="008E671B">
      <w:pPr>
        <w:rPr>
          <w:rFonts w:eastAsia="Times New Roman"/>
          <w:color w:val="000000" w:themeColor="text1"/>
          <w:sz w:val="24"/>
          <w:szCs w:val="24"/>
        </w:rPr>
      </w:pPr>
      <w:r w:rsidRPr="001573F9">
        <w:rPr>
          <w:rFonts w:eastAsia="Times New Roman"/>
          <w:color w:val="000000" w:themeColor="text1"/>
          <w:sz w:val="24"/>
          <w:szCs w:val="24"/>
        </w:rPr>
        <w:t xml:space="preserve">[1] </w:t>
      </w:r>
      <w:r w:rsidRPr="001573F9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1573F9">
        <w:rPr>
          <w:color w:val="000000" w:themeColor="text1"/>
          <w:sz w:val="24"/>
          <w:szCs w:val="24"/>
          <w:shd w:val="clear" w:color="auto" w:fill="FFFFFF"/>
        </w:rPr>
        <w:t>-</w:t>
      </w:r>
      <w:r w:rsidRPr="001573F9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2214397</w:t>
      </w:r>
      <w:r w:rsidRPr="001573F9">
        <w:rPr>
          <w:rFonts w:eastAsia="Times New Roman"/>
          <w:color w:val="000000" w:themeColor="text1"/>
          <w:sz w:val="24"/>
          <w:szCs w:val="24"/>
        </w:rPr>
        <w:t>, “</w:t>
      </w:r>
      <w:r w:rsidRPr="001573F9">
        <w:rPr>
          <w:sz w:val="24"/>
          <w:szCs w:val="24"/>
          <w:lang w:eastAsia="zh-CN"/>
        </w:rPr>
        <w:t xml:space="preserve">WF on UE demodulation and CSI requirements for </w:t>
      </w:r>
      <w:proofErr w:type="spellStart"/>
      <w:r w:rsidRPr="001573F9">
        <w:rPr>
          <w:sz w:val="24"/>
          <w:szCs w:val="24"/>
          <w:lang w:eastAsia="zh-CN"/>
        </w:rPr>
        <w:t>FeMIMO</w:t>
      </w:r>
      <w:proofErr w:type="spellEnd"/>
      <w:r w:rsidRPr="001573F9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573F9">
        <w:rPr>
          <w:rFonts w:eastAsia="Times New Roman"/>
          <w:color w:val="000000" w:themeColor="text1"/>
          <w:sz w:val="24"/>
          <w:szCs w:val="24"/>
        </w:rPr>
        <w:t>3GPP TSG RAN WG4 Meeting #104-e, Online, Aug 15 – Aug 26, 2022.</w:t>
      </w:r>
    </w:p>
    <w:sectPr w:rsidR="00ED27F4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9C09" w14:textId="77777777" w:rsidR="003908D5" w:rsidRDefault="003908D5">
      <w:pPr>
        <w:spacing w:after="0"/>
      </w:pPr>
      <w:r>
        <w:separator/>
      </w:r>
    </w:p>
  </w:endnote>
  <w:endnote w:type="continuationSeparator" w:id="0">
    <w:p w14:paraId="64AC75B7" w14:textId="77777777" w:rsidR="003908D5" w:rsidRDefault="00390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F451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F451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7790" w14:textId="77777777" w:rsidR="003908D5" w:rsidRDefault="003908D5">
      <w:pPr>
        <w:spacing w:after="0"/>
      </w:pPr>
      <w:r>
        <w:separator/>
      </w:r>
    </w:p>
  </w:footnote>
  <w:footnote w:type="continuationSeparator" w:id="0">
    <w:p w14:paraId="06FA10DB" w14:textId="77777777" w:rsidR="003908D5" w:rsidRDefault="003908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F45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C0E46"/>
    <w:multiLevelType w:val="hybridMultilevel"/>
    <w:tmpl w:val="3D1EF99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358BE"/>
    <w:multiLevelType w:val="hybridMultilevel"/>
    <w:tmpl w:val="69347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E574497"/>
    <w:multiLevelType w:val="hybridMultilevel"/>
    <w:tmpl w:val="131EEA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2"/>
  </w:num>
  <w:num w:numId="3" w16cid:durableId="478616456">
    <w:abstractNumId w:val="14"/>
  </w:num>
  <w:num w:numId="4" w16cid:durableId="1520074058">
    <w:abstractNumId w:val="18"/>
  </w:num>
  <w:num w:numId="5" w16cid:durableId="722800096">
    <w:abstractNumId w:val="3"/>
  </w:num>
  <w:num w:numId="6" w16cid:durableId="538589877">
    <w:abstractNumId w:val="8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7"/>
  </w:num>
  <w:num w:numId="10" w16cid:durableId="2082562102">
    <w:abstractNumId w:val="0"/>
  </w:num>
  <w:num w:numId="11" w16cid:durableId="1651523792">
    <w:abstractNumId w:val="7"/>
  </w:num>
  <w:num w:numId="12" w16cid:durableId="71856073">
    <w:abstractNumId w:val="10"/>
  </w:num>
  <w:num w:numId="13" w16cid:durableId="939218476">
    <w:abstractNumId w:val="11"/>
  </w:num>
  <w:num w:numId="14" w16cid:durableId="970788782">
    <w:abstractNumId w:val="1"/>
  </w:num>
  <w:num w:numId="15" w16cid:durableId="1013260449">
    <w:abstractNumId w:val="16"/>
  </w:num>
  <w:num w:numId="16" w16cid:durableId="5255402">
    <w:abstractNumId w:val="6"/>
  </w:num>
  <w:num w:numId="17" w16cid:durableId="555159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3329778">
    <w:abstractNumId w:val="9"/>
  </w:num>
  <w:num w:numId="19" w16cid:durableId="1741440904">
    <w:abstractNumId w:val="15"/>
  </w:num>
  <w:num w:numId="20" w16cid:durableId="21171730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3553"/>
    <w:rsid w:val="00025B38"/>
    <w:rsid w:val="00026156"/>
    <w:rsid w:val="00026F79"/>
    <w:rsid w:val="000278DC"/>
    <w:rsid w:val="0003007D"/>
    <w:rsid w:val="00030BC0"/>
    <w:rsid w:val="00031370"/>
    <w:rsid w:val="00031D5A"/>
    <w:rsid w:val="00032075"/>
    <w:rsid w:val="0003251D"/>
    <w:rsid w:val="000402B9"/>
    <w:rsid w:val="000423E4"/>
    <w:rsid w:val="00046E31"/>
    <w:rsid w:val="000528DF"/>
    <w:rsid w:val="00052B72"/>
    <w:rsid w:val="0005401F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77D5F"/>
    <w:rsid w:val="00080350"/>
    <w:rsid w:val="000807BC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3BF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4A27"/>
    <w:rsid w:val="000D525C"/>
    <w:rsid w:val="000E004E"/>
    <w:rsid w:val="000E0843"/>
    <w:rsid w:val="000E14AE"/>
    <w:rsid w:val="000E2F12"/>
    <w:rsid w:val="000E4B4B"/>
    <w:rsid w:val="000E4BC6"/>
    <w:rsid w:val="000F3306"/>
    <w:rsid w:val="000F5519"/>
    <w:rsid w:val="000F5714"/>
    <w:rsid w:val="001025F8"/>
    <w:rsid w:val="00102E94"/>
    <w:rsid w:val="0010315C"/>
    <w:rsid w:val="00103853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15A55"/>
    <w:rsid w:val="001164ED"/>
    <w:rsid w:val="001204A3"/>
    <w:rsid w:val="0012099C"/>
    <w:rsid w:val="00121EC3"/>
    <w:rsid w:val="00123017"/>
    <w:rsid w:val="00125C28"/>
    <w:rsid w:val="00125E35"/>
    <w:rsid w:val="001316FD"/>
    <w:rsid w:val="001400C8"/>
    <w:rsid w:val="0014163A"/>
    <w:rsid w:val="00141654"/>
    <w:rsid w:val="001477B0"/>
    <w:rsid w:val="00151EFE"/>
    <w:rsid w:val="001567FA"/>
    <w:rsid w:val="00157001"/>
    <w:rsid w:val="001603A8"/>
    <w:rsid w:val="00161E82"/>
    <w:rsid w:val="00170BED"/>
    <w:rsid w:val="00174CE8"/>
    <w:rsid w:val="0017540D"/>
    <w:rsid w:val="001761A3"/>
    <w:rsid w:val="00177017"/>
    <w:rsid w:val="00186B52"/>
    <w:rsid w:val="0019013C"/>
    <w:rsid w:val="00191D62"/>
    <w:rsid w:val="001946EB"/>
    <w:rsid w:val="00195583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BBB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E08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34D6"/>
    <w:rsid w:val="002941D6"/>
    <w:rsid w:val="002945E9"/>
    <w:rsid w:val="00294791"/>
    <w:rsid w:val="00294C7C"/>
    <w:rsid w:val="00295DE6"/>
    <w:rsid w:val="002970B7"/>
    <w:rsid w:val="00297B98"/>
    <w:rsid w:val="002A3774"/>
    <w:rsid w:val="002A6E76"/>
    <w:rsid w:val="002A76CE"/>
    <w:rsid w:val="002B06B0"/>
    <w:rsid w:val="002B26A7"/>
    <w:rsid w:val="002B449C"/>
    <w:rsid w:val="002B4ACB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0C31"/>
    <w:rsid w:val="002E1FE6"/>
    <w:rsid w:val="002E572C"/>
    <w:rsid w:val="002E5BDA"/>
    <w:rsid w:val="002E7B15"/>
    <w:rsid w:val="002F0628"/>
    <w:rsid w:val="002F21F4"/>
    <w:rsid w:val="002F45E5"/>
    <w:rsid w:val="003002CF"/>
    <w:rsid w:val="00300720"/>
    <w:rsid w:val="003066B1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2A45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6825"/>
    <w:rsid w:val="003770D6"/>
    <w:rsid w:val="003773DE"/>
    <w:rsid w:val="003817DC"/>
    <w:rsid w:val="003841EE"/>
    <w:rsid w:val="00384AC6"/>
    <w:rsid w:val="00385A01"/>
    <w:rsid w:val="003864A8"/>
    <w:rsid w:val="003868E9"/>
    <w:rsid w:val="00386D4B"/>
    <w:rsid w:val="00387E4F"/>
    <w:rsid w:val="003908D5"/>
    <w:rsid w:val="003921C5"/>
    <w:rsid w:val="00392538"/>
    <w:rsid w:val="003939E3"/>
    <w:rsid w:val="00396F03"/>
    <w:rsid w:val="00397E8C"/>
    <w:rsid w:val="003A1824"/>
    <w:rsid w:val="003A3DA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340B"/>
    <w:rsid w:val="004B5A2A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685C"/>
    <w:rsid w:val="00517289"/>
    <w:rsid w:val="00517DC0"/>
    <w:rsid w:val="00517E49"/>
    <w:rsid w:val="00520B70"/>
    <w:rsid w:val="00520E67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47A3D"/>
    <w:rsid w:val="0055157B"/>
    <w:rsid w:val="00553452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19C2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175"/>
    <w:rsid w:val="005B233C"/>
    <w:rsid w:val="005B371C"/>
    <w:rsid w:val="005B38FC"/>
    <w:rsid w:val="005B5089"/>
    <w:rsid w:val="005B5F00"/>
    <w:rsid w:val="005B7650"/>
    <w:rsid w:val="005C0635"/>
    <w:rsid w:val="005C2A1C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53F2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4CA9"/>
    <w:rsid w:val="00655371"/>
    <w:rsid w:val="006563BA"/>
    <w:rsid w:val="00657BAD"/>
    <w:rsid w:val="00660637"/>
    <w:rsid w:val="00661A7A"/>
    <w:rsid w:val="00661BE4"/>
    <w:rsid w:val="00664A4A"/>
    <w:rsid w:val="006669B0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2E0B"/>
    <w:rsid w:val="00693335"/>
    <w:rsid w:val="006977EB"/>
    <w:rsid w:val="006A0589"/>
    <w:rsid w:val="006A09D6"/>
    <w:rsid w:val="006A13B2"/>
    <w:rsid w:val="006A359C"/>
    <w:rsid w:val="006A3BAA"/>
    <w:rsid w:val="006A5D4C"/>
    <w:rsid w:val="006B2799"/>
    <w:rsid w:val="006B7A20"/>
    <w:rsid w:val="006C101A"/>
    <w:rsid w:val="006C25B3"/>
    <w:rsid w:val="006C27F1"/>
    <w:rsid w:val="006C41C9"/>
    <w:rsid w:val="006C4B79"/>
    <w:rsid w:val="006C5A24"/>
    <w:rsid w:val="006C6120"/>
    <w:rsid w:val="006D272D"/>
    <w:rsid w:val="006E0E49"/>
    <w:rsid w:val="006E241F"/>
    <w:rsid w:val="006E29FC"/>
    <w:rsid w:val="006E2D56"/>
    <w:rsid w:val="006E3219"/>
    <w:rsid w:val="006E46C8"/>
    <w:rsid w:val="006E645A"/>
    <w:rsid w:val="006F0314"/>
    <w:rsid w:val="006F45EB"/>
    <w:rsid w:val="006F60C8"/>
    <w:rsid w:val="006F71B3"/>
    <w:rsid w:val="007028A9"/>
    <w:rsid w:val="00703F3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1346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05BF"/>
    <w:rsid w:val="00743BB9"/>
    <w:rsid w:val="00743FFB"/>
    <w:rsid w:val="007440AC"/>
    <w:rsid w:val="0074501A"/>
    <w:rsid w:val="007478B2"/>
    <w:rsid w:val="00751170"/>
    <w:rsid w:val="0075380A"/>
    <w:rsid w:val="00753CB6"/>
    <w:rsid w:val="00760265"/>
    <w:rsid w:val="00764623"/>
    <w:rsid w:val="0076464A"/>
    <w:rsid w:val="0076715A"/>
    <w:rsid w:val="00770B39"/>
    <w:rsid w:val="007728BE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97461"/>
    <w:rsid w:val="007A114D"/>
    <w:rsid w:val="007A170C"/>
    <w:rsid w:val="007A3220"/>
    <w:rsid w:val="007A41AB"/>
    <w:rsid w:val="007A623C"/>
    <w:rsid w:val="007A6CA9"/>
    <w:rsid w:val="007A6CAC"/>
    <w:rsid w:val="007B3862"/>
    <w:rsid w:val="007B4027"/>
    <w:rsid w:val="007B4D52"/>
    <w:rsid w:val="007B6AD3"/>
    <w:rsid w:val="007C1B53"/>
    <w:rsid w:val="007C3A70"/>
    <w:rsid w:val="007D201A"/>
    <w:rsid w:val="007D3246"/>
    <w:rsid w:val="007D4943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14180"/>
    <w:rsid w:val="008206EC"/>
    <w:rsid w:val="00821F1C"/>
    <w:rsid w:val="00822A0E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0B49"/>
    <w:rsid w:val="00874026"/>
    <w:rsid w:val="00874911"/>
    <w:rsid w:val="008759B3"/>
    <w:rsid w:val="00884DA6"/>
    <w:rsid w:val="0088706D"/>
    <w:rsid w:val="008878E2"/>
    <w:rsid w:val="0089016A"/>
    <w:rsid w:val="00891364"/>
    <w:rsid w:val="008934A9"/>
    <w:rsid w:val="008936A7"/>
    <w:rsid w:val="00895501"/>
    <w:rsid w:val="00896C15"/>
    <w:rsid w:val="008A67CA"/>
    <w:rsid w:val="008A70DF"/>
    <w:rsid w:val="008B0ABF"/>
    <w:rsid w:val="008B2C37"/>
    <w:rsid w:val="008B2D61"/>
    <w:rsid w:val="008B35B1"/>
    <w:rsid w:val="008B5293"/>
    <w:rsid w:val="008B5AA2"/>
    <w:rsid w:val="008D3FF7"/>
    <w:rsid w:val="008D44E8"/>
    <w:rsid w:val="008E1EB5"/>
    <w:rsid w:val="008E21A3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335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1884"/>
    <w:rsid w:val="0094225B"/>
    <w:rsid w:val="00946EDC"/>
    <w:rsid w:val="00947A2D"/>
    <w:rsid w:val="009507B0"/>
    <w:rsid w:val="00953100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E0"/>
    <w:rsid w:val="009754A9"/>
    <w:rsid w:val="009854A6"/>
    <w:rsid w:val="00985F18"/>
    <w:rsid w:val="00985F3C"/>
    <w:rsid w:val="00987C8C"/>
    <w:rsid w:val="0099069C"/>
    <w:rsid w:val="00990B43"/>
    <w:rsid w:val="00994C9B"/>
    <w:rsid w:val="00995B7A"/>
    <w:rsid w:val="009A0300"/>
    <w:rsid w:val="009A050E"/>
    <w:rsid w:val="009A139A"/>
    <w:rsid w:val="009A14B3"/>
    <w:rsid w:val="009A3513"/>
    <w:rsid w:val="009A3731"/>
    <w:rsid w:val="009A5DD9"/>
    <w:rsid w:val="009B047E"/>
    <w:rsid w:val="009B2647"/>
    <w:rsid w:val="009B28F9"/>
    <w:rsid w:val="009B377E"/>
    <w:rsid w:val="009B445C"/>
    <w:rsid w:val="009B478B"/>
    <w:rsid w:val="009B4CF9"/>
    <w:rsid w:val="009B4E37"/>
    <w:rsid w:val="009B4ED1"/>
    <w:rsid w:val="009B529E"/>
    <w:rsid w:val="009B718F"/>
    <w:rsid w:val="009B7A08"/>
    <w:rsid w:val="009C11E5"/>
    <w:rsid w:val="009C188D"/>
    <w:rsid w:val="009C3364"/>
    <w:rsid w:val="009C597C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610F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4826"/>
    <w:rsid w:val="00A955CE"/>
    <w:rsid w:val="00A97C91"/>
    <w:rsid w:val="00AA0327"/>
    <w:rsid w:val="00AA1628"/>
    <w:rsid w:val="00AA258A"/>
    <w:rsid w:val="00AA4362"/>
    <w:rsid w:val="00AA4E32"/>
    <w:rsid w:val="00AA5036"/>
    <w:rsid w:val="00AA66B1"/>
    <w:rsid w:val="00AB02C8"/>
    <w:rsid w:val="00AB167E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D4C41"/>
    <w:rsid w:val="00AD5116"/>
    <w:rsid w:val="00AE086D"/>
    <w:rsid w:val="00AE22EE"/>
    <w:rsid w:val="00AE2427"/>
    <w:rsid w:val="00AE5D7E"/>
    <w:rsid w:val="00AE5FBB"/>
    <w:rsid w:val="00AF0A58"/>
    <w:rsid w:val="00AF439E"/>
    <w:rsid w:val="00AF452A"/>
    <w:rsid w:val="00AF4A28"/>
    <w:rsid w:val="00AF6034"/>
    <w:rsid w:val="00AF6A08"/>
    <w:rsid w:val="00B01470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1512"/>
    <w:rsid w:val="00B34CC7"/>
    <w:rsid w:val="00B35CDF"/>
    <w:rsid w:val="00B366B4"/>
    <w:rsid w:val="00B40F11"/>
    <w:rsid w:val="00B411CF"/>
    <w:rsid w:val="00B42A6A"/>
    <w:rsid w:val="00B42C8E"/>
    <w:rsid w:val="00B42DA7"/>
    <w:rsid w:val="00B4413A"/>
    <w:rsid w:val="00B44E32"/>
    <w:rsid w:val="00B51F41"/>
    <w:rsid w:val="00B53DC6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76B2D"/>
    <w:rsid w:val="00B827E6"/>
    <w:rsid w:val="00B83862"/>
    <w:rsid w:val="00B85929"/>
    <w:rsid w:val="00B86D6E"/>
    <w:rsid w:val="00B90D24"/>
    <w:rsid w:val="00B91111"/>
    <w:rsid w:val="00B94DB5"/>
    <w:rsid w:val="00B97632"/>
    <w:rsid w:val="00BA13DB"/>
    <w:rsid w:val="00BA49ED"/>
    <w:rsid w:val="00BA777F"/>
    <w:rsid w:val="00BB2CB7"/>
    <w:rsid w:val="00BB4AA1"/>
    <w:rsid w:val="00BB74D4"/>
    <w:rsid w:val="00BC40FF"/>
    <w:rsid w:val="00BC51A5"/>
    <w:rsid w:val="00BC584B"/>
    <w:rsid w:val="00BC7744"/>
    <w:rsid w:val="00BC7FE9"/>
    <w:rsid w:val="00BD130F"/>
    <w:rsid w:val="00BD2EC2"/>
    <w:rsid w:val="00BD395D"/>
    <w:rsid w:val="00BD5C20"/>
    <w:rsid w:val="00BD63D1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7E1"/>
    <w:rsid w:val="00C10891"/>
    <w:rsid w:val="00C12551"/>
    <w:rsid w:val="00C16BB9"/>
    <w:rsid w:val="00C17DBF"/>
    <w:rsid w:val="00C22672"/>
    <w:rsid w:val="00C2282F"/>
    <w:rsid w:val="00C2311C"/>
    <w:rsid w:val="00C24D18"/>
    <w:rsid w:val="00C25E9E"/>
    <w:rsid w:val="00C2790F"/>
    <w:rsid w:val="00C3012D"/>
    <w:rsid w:val="00C448C9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70D5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A6005"/>
    <w:rsid w:val="00CB0675"/>
    <w:rsid w:val="00CB3D55"/>
    <w:rsid w:val="00CB5C44"/>
    <w:rsid w:val="00CB6448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649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5A8"/>
    <w:rsid w:val="00D02A42"/>
    <w:rsid w:val="00D02B43"/>
    <w:rsid w:val="00D05FAF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18E2"/>
    <w:rsid w:val="00D439C3"/>
    <w:rsid w:val="00D44149"/>
    <w:rsid w:val="00D443AF"/>
    <w:rsid w:val="00D45586"/>
    <w:rsid w:val="00D46160"/>
    <w:rsid w:val="00D515BA"/>
    <w:rsid w:val="00D52F41"/>
    <w:rsid w:val="00D53963"/>
    <w:rsid w:val="00D6081C"/>
    <w:rsid w:val="00D60851"/>
    <w:rsid w:val="00D73655"/>
    <w:rsid w:val="00D7411C"/>
    <w:rsid w:val="00D75CA3"/>
    <w:rsid w:val="00D80007"/>
    <w:rsid w:val="00D87011"/>
    <w:rsid w:val="00D87923"/>
    <w:rsid w:val="00D90048"/>
    <w:rsid w:val="00D90BAA"/>
    <w:rsid w:val="00D928E9"/>
    <w:rsid w:val="00D93A16"/>
    <w:rsid w:val="00D94FBA"/>
    <w:rsid w:val="00DA10A2"/>
    <w:rsid w:val="00DA16FC"/>
    <w:rsid w:val="00DA42B7"/>
    <w:rsid w:val="00DA715E"/>
    <w:rsid w:val="00DB1853"/>
    <w:rsid w:val="00DB203D"/>
    <w:rsid w:val="00DB3D07"/>
    <w:rsid w:val="00DB4B95"/>
    <w:rsid w:val="00DB67E6"/>
    <w:rsid w:val="00DB7274"/>
    <w:rsid w:val="00DB733A"/>
    <w:rsid w:val="00DB7A9C"/>
    <w:rsid w:val="00DC3300"/>
    <w:rsid w:val="00DC4B3B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1F11"/>
    <w:rsid w:val="00E122E1"/>
    <w:rsid w:val="00E13BBD"/>
    <w:rsid w:val="00E1468F"/>
    <w:rsid w:val="00E1644E"/>
    <w:rsid w:val="00E17DE9"/>
    <w:rsid w:val="00E2028F"/>
    <w:rsid w:val="00E20E09"/>
    <w:rsid w:val="00E21D57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271"/>
    <w:rsid w:val="00E8748D"/>
    <w:rsid w:val="00E87CF5"/>
    <w:rsid w:val="00E9139F"/>
    <w:rsid w:val="00E9153A"/>
    <w:rsid w:val="00E93BC6"/>
    <w:rsid w:val="00E948CB"/>
    <w:rsid w:val="00E94A6C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28D5"/>
    <w:rsid w:val="00EB3223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EDF"/>
    <w:rsid w:val="00EF589E"/>
    <w:rsid w:val="00EF5AD9"/>
    <w:rsid w:val="00F018BB"/>
    <w:rsid w:val="00F0721F"/>
    <w:rsid w:val="00F0796F"/>
    <w:rsid w:val="00F07B48"/>
    <w:rsid w:val="00F1169C"/>
    <w:rsid w:val="00F144EF"/>
    <w:rsid w:val="00F17B4F"/>
    <w:rsid w:val="00F21F04"/>
    <w:rsid w:val="00F244F3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4360C"/>
    <w:rsid w:val="00F45192"/>
    <w:rsid w:val="00F53372"/>
    <w:rsid w:val="00F53EBA"/>
    <w:rsid w:val="00F549D1"/>
    <w:rsid w:val="00F56A9F"/>
    <w:rsid w:val="00F56FD2"/>
    <w:rsid w:val="00F60992"/>
    <w:rsid w:val="00F61278"/>
    <w:rsid w:val="00F61D50"/>
    <w:rsid w:val="00F66377"/>
    <w:rsid w:val="00F671A3"/>
    <w:rsid w:val="00F7121F"/>
    <w:rsid w:val="00F72378"/>
    <w:rsid w:val="00F73642"/>
    <w:rsid w:val="00F76163"/>
    <w:rsid w:val="00F76294"/>
    <w:rsid w:val="00F76740"/>
    <w:rsid w:val="00F7739B"/>
    <w:rsid w:val="00F80DD0"/>
    <w:rsid w:val="00F83DE1"/>
    <w:rsid w:val="00F85737"/>
    <w:rsid w:val="00F85970"/>
    <w:rsid w:val="00F87AD3"/>
    <w:rsid w:val="00F9038B"/>
    <w:rsid w:val="00F91A41"/>
    <w:rsid w:val="00F94E6B"/>
    <w:rsid w:val="00F965D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752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5819C2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819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819C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819C2"/>
    <w:pPr>
      <w:numPr>
        <w:ilvl w:val="3"/>
      </w:numPr>
      <w:tabs>
        <w:tab w:val="clear" w:pos="864"/>
      </w:tabs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19C2"/>
    <w:pPr>
      <w:numPr>
        <w:ilvl w:val="4"/>
      </w:numPr>
      <w:tabs>
        <w:tab w:val="clear" w:pos="1008"/>
      </w:tabs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819C2"/>
    <w:pPr>
      <w:keepNext/>
      <w:keepLines/>
      <w:numPr>
        <w:ilvl w:val="5"/>
        <w:numId w:val="15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819C2"/>
    <w:pPr>
      <w:keepNext/>
      <w:keepLines/>
      <w:numPr>
        <w:ilvl w:val="6"/>
        <w:numId w:val="15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819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819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5819C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819C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5819C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819C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819C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819C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819C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819C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819C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link w:val="Heading3"/>
    <w:rsid w:val="005819C2"/>
    <w:rPr>
      <w:rFonts w:ascii="Arial" w:eastAsia="SimSun" w:hAnsi="Arial" w:cs="Times New Roman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168</cp:revision>
  <dcterms:created xsi:type="dcterms:W3CDTF">2022-08-09T07:18:00Z</dcterms:created>
  <dcterms:modified xsi:type="dcterms:W3CDTF">2022-09-30T19:06:00Z</dcterms:modified>
</cp:coreProperties>
</file>