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E6C6" w14:textId="77777777" w:rsidR="00F07E3C" w:rsidRPr="00F07E3C" w:rsidRDefault="00F07E3C" w:rsidP="00F07E3C">
      <w:pPr>
        <w:widowControl w:val="0"/>
        <w:tabs>
          <w:tab w:val="right" w:pos="9630"/>
          <w:tab w:val="right" w:pos="13323"/>
        </w:tabs>
        <w:spacing w:after="0" w:line="240" w:lineRule="auto"/>
        <w:rPr>
          <w:rFonts w:ascii="Arial" w:eastAsia="MS Mincho" w:hAnsi="Arial" w:cs="Arial"/>
          <w:b/>
          <w:noProof/>
          <w:sz w:val="24"/>
          <w:szCs w:val="24"/>
          <w:lang w:eastAsia="ja-JP"/>
        </w:rPr>
      </w:pPr>
      <w:r w:rsidRPr="00F07E3C">
        <w:rPr>
          <w:rFonts w:ascii="Arial" w:eastAsia="MS Mincho" w:hAnsi="Arial" w:cs="Arial"/>
          <w:b/>
          <w:noProof/>
          <w:sz w:val="24"/>
          <w:szCs w:val="24"/>
        </w:rPr>
        <w:t>3GPP TSG-RAN WG4 Meeting #104-e</w:t>
      </w:r>
      <w:r w:rsidRPr="00F07E3C">
        <w:rPr>
          <w:rFonts w:ascii="Arial" w:eastAsia="MS Mincho" w:hAnsi="Arial" w:cs="Arial"/>
          <w:b/>
          <w:noProof/>
          <w:sz w:val="24"/>
          <w:szCs w:val="24"/>
        </w:rPr>
        <w:tab/>
      </w:r>
      <w:r w:rsidRPr="00F07E3C">
        <w:rPr>
          <w:rFonts w:ascii="Arial" w:eastAsia="MS Mincho" w:hAnsi="Arial" w:cs="Arial"/>
          <w:b/>
          <w:noProof/>
          <w:color w:val="000000"/>
          <w:sz w:val="24"/>
          <w:szCs w:val="24"/>
        </w:rPr>
        <w:t>R4-22</w:t>
      </w:r>
      <w:r w:rsidRPr="00F07E3C">
        <w:rPr>
          <w:rFonts w:ascii="Arial" w:eastAsia="MS Mincho" w:hAnsi="Arial" w:cs="Arial"/>
          <w:b/>
          <w:noProof/>
          <w:sz w:val="24"/>
          <w:szCs w:val="24"/>
        </w:rPr>
        <w:t>12211</w:t>
      </w:r>
    </w:p>
    <w:p w14:paraId="7E35F08D" w14:textId="77777777" w:rsidR="00F07E3C" w:rsidRPr="00F07E3C" w:rsidRDefault="00F07E3C" w:rsidP="00F07E3C">
      <w:pPr>
        <w:widowControl w:val="0"/>
        <w:spacing w:after="0" w:line="240" w:lineRule="auto"/>
        <w:rPr>
          <w:rFonts w:ascii="Arial" w:eastAsia="SimSun" w:hAnsi="Arial" w:cs="Times New Roman"/>
          <w:b/>
          <w:noProof/>
          <w:sz w:val="24"/>
          <w:szCs w:val="24"/>
          <w:lang w:eastAsia="zh-CN"/>
        </w:rPr>
      </w:pPr>
      <w:r w:rsidRPr="00F07E3C">
        <w:rPr>
          <w:rFonts w:ascii="Arial" w:eastAsia="SimSun" w:hAnsi="Arial" w:cs="Times New Roman"/>
          <w:b/>
          <w:noProof/>
          <w:sz w:val="24"/>
          <w:szCs w:val="24"/>
          <w:lang w:eastAsia="zh-CN"/>
        </w:rPr>
        <w:t>Online Meeting, Aug 15 – 26, 2022</w:t>
      </w:r>
    </w:p>
    <w:p w14:paraId="765A3B05" w14:textId="77777777" w:rsidR="00F07E3C" w:rsidRPr="00F07E3C" w:rsidRDefault="00F07E3C" w:rsidP="00F07E3C">
      <w:pPr>
        <w:widowControl w:val="0"/>
        <w:spacing w:after="0" w:line="240" w:lineRule="auto"/>
        <w:rPr>
          <w:rFonts w:ascii="Arial" w:eastAsia="MS Mincho" w:hAnsi="Arial" w:cs="Times New Roman"/>
          <w:b/>
          <w:sz w:val="18"/>
          <w:szCs w:val="20"/>
          <w:lang w:val="en-GB"/>
        </w:rPr>
      </w:pPr>
    </w:p>
    <w:p w14:paraId="7E971AEF" w14:textId="77777777" w:rsidR="00F07E3C" w:rsidRPr="00F07E3C" w:rsidRDefault="00F07E3C" w:rsidP="00F07E3C">
      <w:pPr>
        <w:widowControl w:val="0"/>
        <w:spacing w:after="0" w:line="240" w:lineRule="auto"/>
        <w:jc w:val="center"/>
        <w:rPr>
          <w:rFonts w:ascii="Arial" w:eastAsia="MS Mincho" w:hAnsi="Arial" w:cs="Times New Roman"/>
          <w:b/>
          <w:i/>
          <w:sz w:val="18"/>
          <w:szCs w:val="20"/>
        </w:rPr>
      </w:pPr>
    </w:p>
    <w:p w14:paraId="05F1473A" w14:textId="77777777" w:rsidR="00F07E3C" w:rsidRPr="00F07E3C" w:rsidRDefault="00F07E3C" w:rsidP="00F07E3C">
      <w:pPr>
        <w:tabs>
          <w:tab w:val="left" w:pos="1985"/>
        </w:tabs>
        <w:spacing w:after="180" w:line="240" w:lineRule="auto"/>
        <w:rPr>
          <w:rFonts w:ascii="Arial" w:eastAsia="MS Mincho" w:hAnsi="Arial" w:cs="Times New Roman"/>
          <w:sz w:val="24"/>
          <w:szCs w:val="20"/>
        </w:rPr>
      </w:pPr>
      <w:r w:rsidRPr="00F07E3C">
        <w:rPr>
          <w:rFonts w:ascii="Arial" w:eastAsia="MS Mincho" w:hAnsi="Arial" w:cs="Times New Roman"/>
          <w:b/>
          <w:sz w:val="24"/>
          <w:szCs w:val="20"/>
        </w:rPr>
        <w:t>Agenda item:</w:t>
      </w:r>
      <w:r w:rsidRPr="00F07E3C">
        <w:rPr>
          <w:rFonts w:ascii="Arial" w:eastAsia="MS Mincho" w:hAnsi="Arial" w:cs="Times New Roman"/>
          <w:sz w:val="24"/>
          <w:szCs w:val="20"/>
        </w:rPr>
        <w:tab/>
        <w:t>11.14.3</w:t>
      </w:r>
    </w:p>
    <w:p w14:paraId="14462E0D" w14:textId="77777777" w:rsidR="00F07E3C" w:rsidRPr="00F07E3C" w:rsidRDefault="00F07E3C" w:rsidP="00F07E3C">
      <w:pPr>
        <w:tabs>
          <w:tab w:val="left" w:pos="1985"/>
        </w:tabs>
        <w:spacing w:after="180" w:line="240" w:lineRule="auto"/>
        <w:rPr>
          <w:rFonts w:ascii="Arial" w:eastAsia="MS Mincho" w:hAnsi="Arial" w:cs="Times New Roman"/>
          <w:sz w:val="24"/>
          <w:szCs w:val="20"/>
        </w:rPr>
      </w:pPr>
      <w:r w:rsidRPr="00F07E3C">
        <w:rPr>
          <w:rFonts w:ascii="Arial" w:eastAsia="MS Mincho" w:hAnsi="Arial" w:cs="Times New Roman"/>
          <w:b/>
          <w:sz w:val="24"/>
          <w:szCs w:val="20"/>
        </w:rPr>
        <w:t xml:space="preserve">Source: </w:t>
      </w:r>
      <w:r w:rsidRPr="00F07E3C">
        <w:rPr>
          <w:rFonts w:ascii="Arial" w:eastAsia="MS Mincho" w:hAnsi="Arial" w:cs="Times New Roman"/>
          <w:b/>
          <w:sz w:val="24"/>
          <w:szCs w:val="20"/>
        </w:rPr>
        <w:tab/>
      </w:r>
      <w:r w:rsidRPr="00F07E3C">
        <w:rPr>
          <w:rFonts w:ascii="Arial" w:eastAsia="MS Mincho" w:hAnsi="Arial" w:cs="Times New Roman"/>
          <w:sz w:val="24"/>
          <w:szCs w:val="20"/>
        </w:rPr>
        <w:t>Qualcomm Incorporated</w:t>
      </w:r>
    </w:p>
    <w:p w14:paraId="6361621E" w14:textId="77777777" w:rsidR="00F07E3C" w:rsidRPr="00F07E3C" w:rsidRDefault="00F07E3C" w:rsidP="00F07E3C">
      <w:pPr>
        <w:tabs>
          <w:tab w:val="left" w:pos="1985"/>
        </w:tabs>
        <w:spacing w:after="180" w:line="240" w:lineRule="auto"/>
        <w:ind w:left="1980" w:hanging="1980"/>
        <w:rPr>
          <w:rFonts w:ascii="Arial" w:eastAsia="MS Mincho" w:hAnsi="Arial" w:cs="Times New Roman"/>
          <w:sz w:val="24"/>
          <w:szCs w:val="20"/>
        </w:rPr>
      </w:pPr>
      <w:r w:rsidRPr="00F07E3C">
        <w:rPr>
          <w:rFonts w:ascii="Arial" w:eastAsia="MS Mincho" w:hAnsi="Arial" w:cs="Times New Roman"/>
          <w:b/>
          <w:sz w:val="24"/>
          <w:szCs w:val="20"/>
        </w:rPr>
        <w:t>Title:</w:t>
      </w:r>
      <w:r w:rsidRPr="00F07E3C">
        <w:rPr>
          <w:rFonts w:ascii="Arial" w:eastAsia="MS Mincho" w:hAnsi="Arial" w:cs="Times New Roman"/>
          <w:sz w:val="24"/>
          <w:szCs w:val="20"/>
        </w:rPr>
        <w:t xml:space="preserve"> </w:t>
      </w:r>
      <w:r w:rsidRPr="00F07E3C">
        <w:rPr>
          <w:rFonts w:ascii="Arial" w:eastAsia="MS Mincho" w:hAnsi="Arial" w:cs="Times New Roman"/>
          <w:sz w:val="24"/>
          <w:szCs w:val="20"/>
        </w:rPr>
        <w:tab/>
        <w:t>On improved positioning via NR carrier phase measurements</w:t>
      </w:r>
    </w:p>
    <w:p w14:paraId="29FDF7FC" w14:textId="77777777" w:rsidR="00F07E3C" w:rsidRPr="00F07E3C" w:rsidRDefault="00F07E3C" w:rsidP="00F07E3C">
      <w:pPr>
        <w:tabs>
          <w:tab w:val="left" w:pos="1985"/>
        </w:tabs>
        <w:spacing w:after="180" w:line="240" w:lineRule="auto"/>
        <w:ind w:left="1980" w:hanging="1980"/>
        <w:rPr>
          <w:rFonts w:ascii="Arial" w:eastAsia="MS Mincho" w:hAnsi="Arial" w:cs="Times New Roman"/>
          <w:sz w:val="24"/>
          <w:szCs w:val="20"/>
        </w:rPr>
      </w:pPr>
      <w:r w:rsidRPr="00F07E3C">
        <w:rPr>
          <w:rFonts w:ascii="Arial" w:eastAsia="MS Mincho" w:hAnsi="Arial" w:cs="Times New Roman"/>
          <w:b/>
          <w:sz w:val="24"/>
          <w:szCs w:val="20"/>
        </w:rPr>
        <w:t>Document for:</w:t>
      </w:r>
      <w:r w:rsidRPr="00F07E3C">
        <w:rPr>
          <w:rFonts w:ascii="Arial" w:eastAsia="MS Mincho" w:hAnsi="Arial" w:cs="Times New Roman"/>
          <w:sz w:val="24"/>
          <w:szCs w:val="20"/>
        </w:rPr>
        <w:tab/>
        <w:t>Discussion</w:t>
      </w:r>
    </w:p>
    <w:p w14:paraId="6A546D1E" w14:textId="77777777" w:rsidR="00F07E3C" w:rsidRDefault="00F07E3C" w:rsidP="00466590">
      <w:pPr>
        <w:tabs>
          <w:tab w:val="left" w:pos="1985"/>
        </w:tabs>
        <w:spacing w:after="0"/>
        <w:ind w:left="1980" w:hanging="1980"/>
        <w:rPr>
          <w:rFonts w:ascii="Arial" w:eastAsia="MS Mincho" w:hAnsi="Arial"/>
          <w:sz w:val="24"/>
        </w:rPr>
      </w:pP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7A7D4961" w:rsidR="00FC6262" w:rsidRDefault="007B59E0" w:rsidP="00FC6262">
      <w:pPr>
        <w:pStyle w:val="3GPPText"/>
        <w:rPr>
          <w:sz w:val="24"/>
          <w:szCs w:val="24"/>
        </w:rPr>
      </w:pPr>
      <w:r>
        <w:rPr>
          <w:sz w:val="24"/>
          <w:szCs w:val="24"/>
        </w:rPr>
        <w:t xml:space="preserve">The Rel-18 Positioning </w:t>
      </w:r>
      <w:r w:rsidR="005F4AA8">
        <w:rPr>
          <w:sz w:val="24"/>
          <w:szCs w:val="24"/>
        </w:rPr>
        <w:t xml:space="preserve">Study Item </w:t>
      </w:r>
      <w:bookmarkStart w:id="0" w:name="_Hlk101973456"/>
      <w:r w:rsidR="002F7713">
        <w:fldChar w:fldCharType="begin"/>
      </w:r>
      <w:r w:rsidR="002F7713">
        <w:instrText xml:space="preserve"> HYPERLINK "https://www.3gpp.org/ftp/TSG_RAN/TSG_RAN/TSGR_94e/Docs/RP-213588.zip" </w:instrText>
      </w:r>
      <w:r w:rsidR="002F7713">
        <w:fldChar w:fldCharType="separate"/>
      </w:r>
      <w:r w:rsidR="005F4AA8" w:rsidRPr="003B3DC0">
        <w:rPr>
          <w:rStyle w:val="Hyperlink"/>
          <w:i/>
          <w:iCs/>
        </w:rPr>
        <w:t>RP-213588</w:t>
      </w:r>
      <w:r w:rsidR="002F7713">
        <w:rPr>
          <w:rStyle w:val="Hyperlink"/>
          <w:i/>
          <w:iCs/>
        </w:rPr>
        <w:fldChar w:fldCharType="end"/>
      </w:r>
      <w:bookmarkEnd w:id="0"/>
      <w:r w:rsidR="005F4AA8" w:rsidRPr="003B3DC0">
        <w:rPr>
          <w:i/>
          <w:iCs/>
        </w:rPr>
        <w:t xml:space="preserve"> </w:t>
      </w:r>
      <w:r w:rsidR="0028716E">
        <w:rPr>
          <w:sz w:val="24"/>
          <w:szCs w:val="24"/>
        </w:rPr>
        <w:t>[1] i</w:t>
      </w:r>
      <w:r w:rsidR="00F9302B">
        <w:rPr>
          <w:sz w:val="24"/>
          <w:szCs w:val="24"/>
        </w:rPr>
        <w:t xml:space="preserve">ncludes the </w:t>
      </w:r>
      <w:bookmarkStart w:id="1" w:name="_Hlk101171169"/>
      <w:r w:rsidR="00F9302B">
        <w:rPr>
          <w:sz w:val="24"/>
          <w:szCs w:val="24"/>
        </w:rPr>
        <w:t>following:</w:t>
      </w:r>
      <w:bookmarkEnd w:id="1"/>
      <w:r w:rsidR="00F9302B">
        <w:rPr>
          <w:sz w:val="24"/>
          <w:szCs w:val="24"/>
        </w:rPr>
        <w:t xml:space="preserve"> </w:t>
      </w:r>
      <w:r w:rsidR="00FC6262">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1D6AB2FA" w14:textId="49C5E029" w:rsidR="00FC6262" w:rsidRPr="002267EA" w:rsidRDefault="00674DDE"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74DDE">
              <w:rPr>
                <w:rFonts w:ascii="Times New Roman" w:eastAsia="Times New Roman" w:hAnsi="Times New Roman" w:cs="Times New Roman"/>
                <w:sz w:val="20"/>
                <w:szCs w:val="20"/>
                <w:lang w:val="en-GB" w:eastAsia="en-GB"/>
              </w:rPr>
              <w:t>Regarding higher accuracy, two promising techniques identified in earlier studies will be considered in Rel-18: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3F862B1F" w14:textId="77777777" w:rsidR="00ED20C5" w:rsidRPr="002267EA" w:rsidRDefault="00ED20C5" w:rsidP="00DD041E">
            <w:pPr>
              <w:numPr>
                <w:ilvl w:val="1"/>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2267EA">
              <w:rPr>
                <w:rFonts w:ascii="Times New Roman" w:hAnsi="Times New Roman" w:cs="Times New Roman"/>
                <w:bCs/>
                <w:sz w:val="20"/>
                <w:szCs w:val="20"/>
              </w:rPr>
              <w:t>Study solutions for accuracy improvement based on NR carrier phase measurements [RAN1, RAN4]</w:t>
            </w:r>
          </w:p>
          <w:p w14:paraId="19311DBB" w14:textId="77777777" w:rsidR="00ED20C5" w:rsidRPr="002267EA" w:rsidRDefault="00ED20C5" w:rsidP="00DD041E">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2267EA">
              <w:rPr>
                <w:rFonts w:ascii="Times New Roman" w:hAnsi="Times New Roman" w:cs="Times New Roman"/>
                <w:bCs/>
                <w:sz w:val="20"/>
                <w:szCs w:val="20"/>
              </w:rPr>
              <w:t>Reference signals, physical layer measurements, physical layer procedures to enable positioning based on NR carrier phase measurements for both UE-based and UE-assisted positioning [RAN1]</w:t>
            </w:r>
          </w:p>
          <w:p w14:paraId="0C4E3DC4" w14:textId="77777777" w:rsidR="00ED20C5" w:rsidRPr="002267EA" w:rsidRDefault="00ED20C5" w:rsidP="00DD041E">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2267EA">
              <w:rPr>
                <w:rFonts w:ascii="Times New Roman" w:hAnsi="Times New Roman" w:cs="Times New Roman"/>
                <w:bCs/>
                <w:sz w:val="20"/>
                <w:szCs w:val="20"/>
              </w:rPr>
              <w:t>Focus on reuse of existing PRS and SRS, with new reference signals only considered if found necessary</w:t>
            </w:r>
          </w:p>
          <w:p w14:paraId="7B41C2B1" w14:textId="6E5DBEB9" w:rsidR="00ED20C5" w:rsidRPr="00674DDE" w:rsidRDefault="00ED20C5"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tc>
      </w:tr>
    </w:tbl>
    <w:p w14:paraId="022F5F0A" w14:textId="1697AC86" w:rsidR="00ED20C5" w:rsidRDefault="00ED20C5" w:rsidP="005F0441">
      <w:pPr>
        <w:pStyle w:val="3GPPText"/>
        <w:spacing w:before="0" w:after="0"/>
        <w:rPr>
          <w:rFonts w:eastAsia="Malgun Gothic"/>
          <w:sz w:val="24"/>
          <w:szCs w:val="24"/>
          <w:lang w:val="en-GB"/>
        </w:rPr>
      </w:pPr>
    </w:p>
    <w:p w14:paraId="53C23EE9" w14:textId="6AF573F0" w:rsidR="001E1035" w:rsidRDefault="001E1035" w:rsidP="005F0441">
      <w:pPr>
        <w:pStyle w:val="3GPPText"/>
        <w:spacing w:before="0" w:after="0"/>
        <w:rPr>
          <w:rFonts w:eastAsia="Malgun Gothic"/>
          <w:sz w:val="24"/>
          <w:szCs w:val="24"/>
          <w:lang w:val="en-GB"/>
        </w:rPr>
      </w:pPr>
      <w:r>
        <w:rPr>
          <w:rFonts w:eastAsia="Malgun Gothic"/>
          <w:sz w:val="24"/>
          <w:szCs w:val="24"/>
          <w:lang w:val="en-GB"/>
        </w:rPr>
        <w:t xml:space="preserve">At the last </w:t>
      </w:r>
      <w:r w:rsidR="002D753E">
        <w:rPr>
          <w:rFonts w:eastAsia="Malgun Gothic"/>
          <w:sz w:val="24"/>
          <w:szCs w:val="24"/>
          <w:lang w:val="en-GB"/>
        </w:rPr>
        <w:t xml:space="preserve">RAN1 </w:t>
      </w:r>
      <w:r>
        <w:rPr>
          <w:rFonts w:eastAsia="Malgun Gothic"/>
          <w:sz w:val="24"/>
          <w:szCs w:val="24"/>
          <w:lang w:val="en-GB"/>
        </w:rPr>
        <w:t>meeting</w:t>
      </w:r>
      <w:r w:rsidR="002D753E">
        <w:rPr>
          <w:rFonts w:eastAsia="Malgun Gothic"/>
          <w:sz w:val="24"/>
          <w:szCs w:val="24"/>
          <w:lang w:val="en-GB"/>
        </w:rPr>
        <w:t xml:space="preserve"> </w:t>
      </w:r>
      <w:r>
        <w:rPr>
          <w:rFonts w:eastAsia="Malgun Gothic"/>
          <w:sz w:val="24"/>
          <w:szCs w:val="24"/>
          <w:lang w:val="en-GB"/>
        </w:rPr>
        <w:t xml:space="preserve">#109-e, the following agreements were </w:t>
      </w:r>
      <w:r w:rsidR="009F4B98">
        <w:rPr>
          <w:rFonts w:eastAsia="Malgun Gothic"/>
          <w:sz w:val="24"/>
          <w:szCs w:val="24"/>
          <w:lang w:val="en-GB"/>
        </w:rPr>
        <w:t xml:space="preserve">made regarding carrier phase: </w:t>
      </w:r>
    </w:p>
    <w:tbl>
      <w:tblPr>
        <w:tblStyle w:val="TableGrid5"/>
        <w:tblW w:w="0" w:type="auto"/>
        <w:tblLook w:val="04A0" w:firstRow="1" w:lastRow="0" w:firstColumn="1" w:lastColumn="0" w:noHBand="0" w:noVBand="1"/>
      </w:tblPr>
      <w:tblGrid>
        <w:gridCol w:w="9629"/>
      </w:tblGrid>
      <w:tr w:rsidR="008E176C" w:rsidRPr="008E176C" w14:paraId="493A9E50" w14:textId="77777777" w:rsidTr="001E3B73">
        <w:tc>
          <w:tcPr>
            <w:tcW w:w="9629" w:type="dxa"/>
          </w:tcPr>
          <w:p w14:paraId="79BE1868" w14:textId="77777777" w:rsidR="00461461" w:rsidRDefault="00461461" w:rsidP="008E176C">
            <w:pPr>
              <w:spacing w:after="0" w:line="240" w:lineRule="auto"/>
              <w:jc w:val="both"/>
              <w:rPr>
                <w:rFonts w:ascii="Times New Roman" w:eastAsia="Malgun Gothic" w:hAnsi="Times New Roman" w:cs="Times New Roman"/>
                <w:b/>
                <w:sz w:val="14"/>
                <w:szCs w:val="14"/>
                <w:highlight w:val="green"/>
                <w:lang w:val="en-GB" w:eastAsia="x-none"/>
              </w:rPr>
            </w:pPr>
          </w:p>
          <w:p w14:paraId="0C91E5CB" w14:textId="77777777" w:rsidR="00461461" w:rsidRPr="00461461" w:rsidRDefault="00461461" w:rsidP="00461461">
            <w:pPr>
              <w:spacing w:after="0" w:line="240" w:lineRule="auto"/>
              <w:jc w:val="both"/>
              <w:rPr>
                <w:rFonts w:ascii="Times New Roman" w:eastAsia="Malgun Gothic" w:hAnsi="Times New Roman" w:cs="Times New Roman"/>
                <w:b/>
                <w:sz w:val="16"/>
                <w:szCs w:val="16"/>
                <w:lang w:val="en-GB" w:eastAsia="x-none"/>
              </w:rPr>
            </w:pPr>
            <w:r w:rsidRPr="00461461">
              <w:rPr>
                <w:rFonts w:ascii="Times New Roman" w:eastAsia="Malgun Gothic" w:hAnsi="Times New Roman" w:cs="Times New Roman"/>
                <w:b/>
                <w:sz w:val="16"/>
                <w:szCs w:val="16"/>
                <w:highlight w:val="green"/>
                <w:lang w:val="en-GB" w:eastAsia="x-none"/>
              </w:rPr>
              <w:t>Agreement</w:t>
            </w:r>
          </w:p>
          <w:p w14:paraId="54296221"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Reuse the simulation assumptions of NR Rel-16/17 for carrier phase positioning</w:t>
            </w:r>
          </w:p>
          <w:p w14:paraId="52A66D78"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Note: Optional modification of the simulation assumptions defined in NR Rel-16/17 are allowed only if needed. </w:t>
            </w:r>
          </w:p>
          <w:p w14:paraId="55C27A7F"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The evaluation scenarios:</w:t>
            </w:r>
          </w:p>
          <w:p w14:paraId="20E2352D"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Baseline: </w:t>
            </w:r>
            <w:proofErr w:type="spellStart"/>
            <w:r w:rsidRPr="00461461">
              <w:rPr>
                <w:rFonts w:ascii="Times New Roman" w:eastAsia="Malgun Gothic" w:hAnsi="Times New Roman" w:cs="Times New Roman"/>
                <w:bCs/>
                <w:iCs/>
                <w:sz w:val="16"/>
                <w:szCs w:val="16"/>
                <w:lang w:val="en-GB" w:eastAsia="x-none"/>
              </w:rPr>
              <w:t>InF</w:t>
            </w:r>
            <w:proofErr w:type="spellEnd"/>
            <w:r w:rsidRPr="00461461">
              <w:rPr>
                <w:rFonts w:ascii="Times New Roman" w:eastAsia="Malgun Gothic" w:hAnsi="Times New Roman" w:cs="Times New Roman"/>
                <w:bCs/>
                <w:iCs/>
                <w:sz w:val="16"/>
                <w:szCs w:val="16"/>
                <w:lang w:val="en-GB" w:eastAsia="x-none"/>
              </w:rPr>
              <w:t xml:space="preserve">-SH, </w:t>
            </w:r>
            <w:proofErr w:type="spellStart"/>
            <w:r w:rsidRPr="00461461">
              <w:rPr>
                <w:rFonts w:ascii="Times New Roman" w:eastAsia="Malgun Gothic" w:hAnsi="Times New Roman" w:cs="Times New Roman"/>
                <w:bCs/>
                <w:iCs/>
                <w:sz w:val="16"/>
                <w:szCs w:val="16"/>
                <w:lang w:val="en-GB" w:eastAsia="x-none"/>
              </w:rPr>
              <w:t>InF</w:t>
            </w:r>
            <w:proofErr w:type="spellEnd"/>
            <w:r w:rsidRPr="00461461">
              <w:rPr>
                <w:rFonts w:ascii="Times New Roman" w:eastAsia="Malgun Gothic" w:hAnsi="Times New Roman" w:cs="Times New Roman"/>
                <w:bCs/>
                <w:iCs/>
                <w:sz w:val="16"/>
                <w:szCs w:val="16"/>
                <w:lang w:val="en-GB" w:eastAsia="x-none"/>
              </w:rPr>
              <w:t>-DH</w:t>
            </w:r>
          </w:p>
          <w:p w14:paraId="211ECD6D"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Optional: IOO, Umi, Highway</w:t>
            </w:r>
          </w:p>
          <w:p w14:paraId="35BB8C6A" w14:textId="77777777" w:rsidR="00461461" w:rsidRPr="00461461" w:rsidRDefault="00461461" w:rsidP="00461461">
            <w:pPr>
              <w:numPr>
                <w:ilvl w:val="2"/>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Note 1: Other evaluation scenarios are not precluded.</w:t>
            </w:r>
          </w:p>
          <w:p w14:paraId="770692B9" w14:textId="77777777" w:rsidR="00461461" w:rsidRPr="00461461" w:rsidRDefault="00461461" w:rsidP="00461461">
            <w:pPr>
              <w:numPr>
                <w:ilvl w:val="2"/>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Note 2: Existing Rel-17 DL/UL reference signals in </w:t>
            </w:r>
            <w:proofErr w:type="spellStart"/>
            <w:r w:rsidRPr="00461461">
              <w:rPr>
                <w:rFonts w:ascii="Times New Roman" w:eastAsia="Malgun Gothic" w:hAnsi="Times New Roman" w:cs="Times New Roman"/>
                <w:bCs/>
                <w:iCs/>
                <w:sz w:val="16"/>
                <w:szCs w:val="16"/>
                <w:lang w:val="en-GB" w:eastAsia="x-none"/>
              </w:rPr>
              <w:t>Uu</w:t>
            </w:r>
            <w:proofErr w:type="spellEnd"/>
            <w:r w:rsidRPr="00461461">
              <w:rPr>
                <w:rFonts w:ascii="Times New Roman" w:eastAsia="Malgun Gothic" w:hAnsi="Times New Roman" w:cs="Times New Roman"/>
                <w:bCs/>
                <w:iCs/>
                <w:sz w:val="16"/>
                <w:szCs w:val="16"/>
                <w:lang w:val="en-GB" w:eastAsia="x-none"/>
              </w:rPr>
              <w:t xml:space="preserve"> interface is to be used for the Highway scenario.</w:t>
            </w:r>
          </w:p>
          <w:p w14:paraId="5237C9B4"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Frequency range: </w:t>
            </w:r>
          </w:p>
          <w:p w14:paraId="4141DA07"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Baseline: FR1</w:t>
            </w:r>
          </w:p>
          <w:p w14:paraId="16561E01"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Optional: FR2</w:t>
            </w:r>
          </w:p>
          <w:p w14:paraId="00C9CF94" w14:textId="77777777" w:rsidR="00461461" w:rsidRPr="00461461" w:rsidRDefault="00461461" w:rsidP="00461461">
            <w:pPr>
              <w:spacing w:after="0" w:line="240" w:lineRule="auto"/>
              <w:jc w:val="both"/>
              <w:rPr>
                <w:rFonts w:ascii="Times New Roman" w:eastAsia="Malgun Gothic" w:hAnsi="Times New Roman" w:cs="Times New Roman"/>
                <w:sz w:val="16"/>
                <w:szCs w:val="16"/>
                <w:lang w:val="en-GB" w:eastAsia="x-none"/>
              </w:rPr>
            </w:pPr>
          </w:p>
          <w:p w14:paraId="592D119E" w14:textId="77777777" w:rsidR="00461461" w:rsidRPr="00461461" w:rsidRDefault="00461461" w:rsidP="00461461">
            <w:pPr>
              <w:spacing w:after="0" w:line="240" w:lineRule="auto"/>
              <w:jc w:val="both"/>
              <w:rPr>
                <w:rFonts w:ascii="Times New Roman" w:eastAsia="Malgun Gothic" w:hAnsi="Times New Roman" w:cs="Times New Roman"/>
                <w:b/>
                <w:sz w:val="16"/>
                <w:szCs w:val="16"/>
                <w:lang w:val="en-GB" w:eastAsia="x-none"/>
              </w:rPr>
            </w:pPr>
            <w:r w:rsidRPr="00461461">
              <w:rPr>
                <w:rFonts w:ascii="Times New Roman" w:eastAsia="Malgun Gothic" w:hAnsi="Times New Roman" w:cs="Times New Roman"/>
                <w:b/>
                <w:sz w:val="16"/>
                <w:szCs w:val="16"/>
                <w:highlight w:val="green"/>
                <w:lang w:val="en-GB" w:eastAsia="x-none"/>
              </w:rPr>
              <w:t>Agreement</w:t>
            </w:r>
          </w:p>
          <w:p w14:paraId="3109C4B9"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In addition to the evaluation assumptions of NR Rel-16/17, the following error sources may also be considered during the evaluation:</w:t>
            </w:r>
          </w:p>
          <w:p w14:paraId="5ECCC8D8"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Phase noise (FR2)</w:t>
            </w:r>
          </w:p>
          <w:p w14:paraId="7141E5ED"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CFO/Doppler</w:t>
            </w:r>
          </w:p>
          <w:p w14:paraId="081E9EAD"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Oscillator-drift</w:t>
            </w:r>
          </w:p>
          <w:p w14:paraId="19BA03C7"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Transmitter/receiver antenna reference point location errors</w:t>
            </w:r>
          </w:p>
          <w:p w14:paraId="102FB439"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Transmitter/receiver initial phase error</w:t>
            </w:r>
          </w:p>
          <w:p w14:paraId="1121BAC3"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Phase </w:t>
            </w:r>
            <w:proofErr w:type="spellStart"/>
            <w:r w:rsidRPr="00461461">
              <w:rPr>
                <w:rFonts w:ascii="Times New Roman" w:eastAsia="Malgun Gothic" w:hAnsi="Times New Roman" w:cs="Times New Roman"/>
                <w:bCs/>
                <w:iCs/>
                <w:sz w:val="16"/>
                <w:szCs w:val="16"/>
                <w:lang w:val="en-GB" w:eastAsia="x-none"/>
              </w:rPr>
              <w:t>center</w:t>
            </w:r>
            <w:proofErr w:type="spellEnd"/>
            <w:r w:rsidRPr="00461461">
              <w:rPr>
                <w:rFonts w:ascii="Times New Roman" w:eastAsia="Malgun Gothic" w:hAnsi="Times New Roman" w:cs="Times New Roman"/>
                <w:bCs/>
                <w:iCs/>
                <w:sz w:val="16"/>
                <w:szCs w:val="16"/>
                <w:lang w:val="en-GB" w:eastAsia="x-none"/>
              </w:rPr>
              <w:t xml:space="preserve"> offset</w:t>
            </w:r>
          </w:p>
          <w:p w14:paraId="56068C53"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Note: Other error sources are not precluded</w:t>
            </w:r>
          </w:p>
          <w:p w14:paraId="544242EA"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Note: UE mobility can be considered in the evaluations</w:t>
            </w:r>
          </w:p>
          <w:p w14:paraId="0D0DE107"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Note: one or more error sources can be evaluated jointly</w:t>
            </w:r>
          </w:p>
          <w:p w14:paraId="687E9119"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Note: companies should provide the error sources model with their evaluations</w:t>
            </w:r>
          </w:p>
          <w:p w14:paraId="5A9157D4" w14:textId="77777777" w:rsidR="00461461" w:rsidRPr="00461461" w:rsidRDefault="00461461" w:rsidP="00461461">
            <w:pPr>
              <w:spacing w:after="0" w:line="240" w:lineRule="auto"/>
              <w:jc w:val="both"/>
              <w:rPr>
                <w:rFonts w:ascii="Times New Roman" w:eastAsia="Malgun Gothic" w:hAnsi="Times New Roman" w:cs="Times New Roman"/>
                <w:sz w:val="16"/>
                <w:szCs w:val="16"/>
                <w:lang w:val="en-GB" w:eastAsia="x-none"/>
              </w:rPr>
            </w:pPr>
          </w:p>
          <w:p w14:paraId="14E34180" w14:textId="77777777" w:rsidR="00461461" w:rsidRPr="00461461" w:rsidRDefault="00461461" w:rsidP="00461461">
            <w:pPr>
              <w:spacing w:after="0" w:line="240" w:lineRule="auto"/>
              <w:jc w:val="both"/>
              <w:rPr>
                <w:rFonts w:ascii="Times New Roman" w:eastAsia="Malgun Gothic" w:hAnsi="Times New Roman" w:cs="Times New Roman"/>
                <w:b/>
                <w:sz w:val="16"/>
                <w:szCs w:val="16"/>
                <w:lang w:val="en-GB" w:eastAsia="x-none"/>
              </w:rPr>
            </w:pPr>
            <w:r w:rsidRPr="00461461">
              <w:rPr>
                <w:rFonts w:ascii="Times New Roman" w:eastAsia="Malgun Gothic" w:hAnsi="Times New Roman" w:cs="Times New Roman"/>
                <w:b/>
                <w:sz w:val="16"/>
                <w:szCs w:val="16"/>
                <w:highlight w:val="green"/>
                <w:lang w:val="en-GB" w:eastAsia="x-none"/>
              </w:rPr>
              <w:t>Agreement</w:t>
            </w:r>
          </w:p>
          <w:p w14:paraId="6D548B09" w14:textId="77777777" w:rsidR="00461461" w:rsidRPr="00461461" w:rsidRDefault="00461461" w:rsidP="00461461">
            <w:pPr>
              <w:numPr>
                <w:ilvl w:val="0"/>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F66D9AB" w14:textId="77777777" w:rsidR="00461461" w:rsidRPr="00461461" w:rsidRDefault="00461461" w:rsidP="00461461">
            <w:pPr>
              <w:numPr>
                <w:ilvl w:val="1"/>
                <w:numId w:val="34"/>
              </w:num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 xml:space="preserve">The propagation time can be expressed in a fractional part of a cycle of the RF frequency and </w:t>
            </w:r>
            <w:proofErr w:type="gramStart"/>
            <w:r w:rsidRPr="00461461">
              <w:rPr>
                <w:rFonts w:ascii="Times New Roman" w:eastAsia="Malgun Gothic" w:hAnsi="Times New Roman" w:cs="Times New Roman"/>
                <w:bCs/>
                <w:iCs/>
                <w:sz w:val="16"/>
                <w:szCs w:val="16"/>
                <w:lang w:val="en-GB" w:eastAsia="x-none"/>
              </w:rPr>
              <w:t>a number of</w:t>
            </w:r>
            <w:proofErr w:type="gramEnd"/>
            <w:r w:rsidRPr="00461461">
              <w:rPr>
                <w:rFonts w:ascii="Times New Roman" w:eastAsia="Malgun Gothic" w:hAnsi="Times New Roman" w:cs="Times New Roman"/>
                <w:bCs/>
                <w:iCs/>
                <w:sz w:val="16"/>
                <w:szCs w:val="16"/>
                <w:lang w:val="en-GB" w:eastAsia="x-none"/>
              </w:rPr>
              <w:t xml:space="preserve"> integer cycles, but the CP may be independent of the number of integer cycles. </w:t>
            </w:r>
          </w:p>
          <w:p w14:paraId="07B969A3" w14:textId="77777777" w:rsidR="00461461" w:rsidRPr="00461461" w:rsidRDefault="00461461" w:rsidP="00461461">
            <w:pPr>
              <w:spacing w:after="0" w:line="240" w:lineRule="auto"/>
              <w:jc w:val="both"/>
              <w:rPr>
                <w:rFonts w:ascii="Times New Roman" w:eastAsia="Malgun Gothic" w:hAnsi="Times New Roman" w:cs="Times New Roman"/>
                <w:bCs/>
                <w:i/>
                <w:iCs/>
                <w:sz w:val="16"/>
                <w:szCs w:val="16"/>
                <w:lang w:val="en-GB" w:eastAsia="x-none"/>
              </w:rPr>
            </w:pPr>
          </w:p>
          <w:p w14:paraId="6F1656FF" w14:textId="77777777" w:rsidR="00461461" w:rsidRPr="00461461" w:rsidRDefault="00461461" w:rsidP="00461461">
            <w:pPr>
              <w:spacing w:after="0" w:line="240" w:lineRule="auto"/>
              <w:jc w:val="both"/>
              <w:rPr>
                <w:rFonts w:ascii="Times New Roman" w:eastAsia="Malgun Gothic" w:hAnsi="Times New Roman" w:cs="Times New Roman"/>
                <w:b/>
                <w:sz w:val="16"/>
                <w:szCs w:val="16"/>
                <w:lang w:val="en-GB" w:eastAsia="x-none"/>
              </w:rPr>
            </w:pPr>
            <w:r w:rsidRPr="00461461">
              <w:rPr>
                <w:rFonts w:ascii="Times New Roman" w:eastAsia="Malgun Gothic" w:hAnsi="Times New Roman" w:cs="Times New Roman"/>
                <w:b/>
                <w:sz w:val="16"/>
                <w:szCs w:val="16"/>
                <w:highlight w:val="green"/>
                <w:lang w:val="en-GB" w:eastAsia="x-none"/>
              </w:rPr>
              <w:t>Agreement</w:t>
            </w:r>
          </w:p>
          <w:p w14:paraId="47146B19" w14:textId="77777777" w:rsidR="00461461" w:rsidRPr="00461461" w:rsidRDefault="00461461" w:rsidP="00461461">
            <w:pPr>
              <w:spacing w:after="0" w:line="240" w:lineRule="auto"/>
              <w:jc w:val="both"/>
              <w:rPr>
                <w:rFonts w:ascii="Times New Roman" w:eastAsia="Malgun Gothic" w:hAnsi="Times New Roman" w:cs="Times New Roman"/>
                <w:bCs/>
                <w:iCs/>
                <w:sz w:val="16"/>
                <w:szCs w:val="16"/>
                <w:lang w:val="en-GB" w:eastAsia="x-none"/>
              </w:rPr>
            </w:pPr>
            <w:r w:rsidRPr="00461461">
              <w:rPr>
                <w:rFonts w:ascii="Times New Roman" w:eastAsia="Malgun Gothic" w:hAnsi="Times New Roman" w:cs="Times New Roman"/>
                <w:bCs/>
                <w:iCs/>
                <w:sz w:val="16"/>
                <w:szCs w:val="16"/>
                <w:lang w:val="en-GB" w:eastAsia="x-none"/>
              </w:rPr>
              <w:t>The use of PRUs to facilitate NR carrier phase positioning can be evaluated in the SI by RAN1.</w:t>
            </w:r>
          </w:p>
          <w:p w14:paraId="52E8D4DA" w14:textId="77777777" w:rsidR="008E176C" w:rsidRPr="008E176C" w:rsidRDefault="008E176C" w:rsidP="00461461">
            <w:pPr>
              <w:spacing w:after="0" w:line="240" w:lineRule="auto"/>
              <w:jc w:val="both"/>
              <w:rPr>
                <w:rFonts w:ascii="Times New Roman" w:eastAsia="Malgun Gothic" w:hAnsi="Times New Roman" w:cs="Times New Roman"/>
                <w:sz w:val="14"/>
                <w:szCs w:val="14"/>
                <w:lang w:val="en-GB"/>
              </w:rPr>
            </w:pPr>
          </w:p>
        </w:tc>
      </w:tr>
    </w:tbl>
    <w:p w14:paraId="59BC8B3F" w14:textId="77777777" w:rsidR="006905BD" w:rsidRDefault="006905BD" w:rsidP="005F0441">
      <w:pPr>
        <w:pStyle w:val="3GPPText"/>
        <w:spacing w:before="0" w:after="0"/>
        <w:rPr>
          <w:rFonts w:eastAsia="Malgun Gothic"/>
          <w:sz w:val="24"/>
          <w:szCs w:val="24"/>
          <w:lang w:val="en-GB"/>
        </w:rPr>
      </w:pPr>
    </w:p>
    <w:p w14:paraId="712FD0CF" w14:textId="77777777" w:rsidR="006F151A" w:rsidRDefault="006F151A" w:rsidP="005F0441">
      <w:pPr>
        <w:pStyle w:val="3GPPText"/>
        <w:spacing w:before="0" w:after="0"/>
        <w:rPr>
          <w:rFonts w:eastAsia="Malgun Gothic"/>
          <w:sz w:val="24"/>
          <w:szCs w:val="24"/>
          <w:lang w:val="en-GB"/>
        </w:rPr>
      </w:pPr>
    </w:p>
    <w:p w14:paraId="0E5B285D" w14:textId="17E8A50D" w:rsidR="00B34C32" w:rsidRPr="005F0441" w:rsidRDefault="0067401E" w:rsidP="005F0441">
      <w:pPr>
        <w:pStyle w:val="3GPPText"/>
        <w:spacing w:before="0" w:after="0"/>
        <w:rPr>
          <w:rFonts w:eastAsia="Malgun Gothic"/>
          <w:sz w:val="24"/>
          <w:szCs w:val="24"/>
          <w:lang w:val="en-GB"/>
        </w:rPr>
      </w:pPr>
      <w:r>
        <w:rPr>
          <w:rFonts w:eastAsia="Malgun Gothic"/>
          <w:sz w:val="24"/>
          <w:szCs w:val="24"/>
          <w:lang w:val="en-GB"/>
        </w:rPr>
        <w:t xml:space="preserve">One of the </w:t>
      </w:r>
      <w:r w:rsidR="00F40075">
        <w:rPr>
          <w:rFonts w:eastAsia="Malgun Gothic"/>
          <w:sz w:val="24"/>
          <w:szCs w:val="24"/>
          <w:lang w:val="en-GB"/>
        </w:rPr>
        <w:t xml:space="preserve">RAN1 </w:t>
      </w:r>
      <w:r>
        <w:rPr>
          <w:rFonts w:eastAsia="Malgun Gothic"/>
          <w:sz w:val="24"/>
          <w:szCs w:val="24"/>
          <w:lang w:val="en-GB"/>
        </w:rPr>
        <w:t xml:space="preserve">agreements above lists </w:t>
      </w:r>
      <w:proofErr w:type="gramStart"/>
      <w:r>
        <w:rPr>
          <w:rFonts w:eastAsia="Malgun Gothic"/>
          <w:sz w:val="24"/>
          <w:szCs w:val="24"/>
          <w:lang w:val="en-GB"/>
        </w:rPr>
        <w:t>a number of</w:t>
      </w:r>
      <w:proofErr w:type="gramEnd"/>
      <w:r>
        <w:rPr>
          <w:rFonts w:eastAsia="Malgun Gothic"/>
          <w:sz w:val="24"/>
          <w:szCs w:val="24"/>
          <w:lang w:val="en-GB"/>
        </w:rPr>
        <w:t xml:space="preserve"> </w:t>
      </w:r>
      <w:r w:rsidR="00301114">
        <w:rPr>
          <w:rFonts w:eastAsia="Malgun Gothic"/>
          <w:sz w:val="24"/>
          <w:szCs w:val="24"/>
          <w:lang w:val="en-GB"/>
        </w:rPr>
        <w:t>error sources tha</w:t>
      </w:r>
      <w:r w:rsidR="00FE20C4">
        <w:rPr>
          <w:rFonts w:eastAsia="Malgun Gothic"/>
          <w:sz w:val="24"/>
          <w:szCs w:val="24"/>
          <w:lang w:val="en-GB"/>
        </w:rPr>
        <w:t xml:space="preserve">t </w:t>
      </w:r>
      <w:r>
        <w:rPr>
          <w:rFonts w:eastAsia="Malgun Gothic"/>
          <w:sz w:val="24"/>
          <w:szCs w:val="24"/>
          <w:lang w:val="en-GB"/>
        </w:rPr>
        <w:t xml:space="preserve">may be considered. The modelling of some of these error sources </w:t>
      </w:r>
      <w:r w:rsidR="00AE64B0">
        <w:rPr>
          <w:rFonts w:eastAsia="Malgun Gothic"/>
          <w:sz w:val="24"/>
          <w:szCs w:val="24"/>
          <w:lang w:val="en-GB"/>
        </w:rPr>
        <w:t>may require RAN4 input. The purpose of this document is to describe the error sources</w:t>
      </w:r>
      <w:r w:rsidR="00E0574F">
        <w:rPr>
          <w:rFonts w:eastAsia="Malgun Gothic"/>
          <w:sz w:val="24"/>
          <w:szCs w:val="24"/>
          <w:lang w:val="en-GB"/>
        </w:rPr>
        <w:t xml:space="preserve"> in more detail</w:t>
      </w:r>
      <w:r w:rsidR="00AE64B0">
        <w:rPr>
          <w:rFonts w:eastAsia="Malgun Gothic"/>
          <w:sz w:val="24"/>
          <w:szCs w:val="24"/>
          <w:lang w:val="en-GB"/>
        </w:rPr>
        <w:t xml:space="preserve">, </w:t>
      </w:r>
      <w:r w:rsidR="000069E3">
        <w:rPr>
          <w:rFonts w:eastAsia="Malgun Gothic"/>
          <w:sz w:val="24"/>
          <w:szCs w:val="24"/>
          <w:lang w:val="en-GB"/>
        </w:rPr>
        <w:t xml:space="preserve">propose </w:t>
      </w:r>
      <w:r w:rsidR="00AE64B0">
        <w:rPr>
          <w:rFonts w:eastAsia="Malgun Gothic"/>
          <w:sz w:val="24"/>
          <w:szCs w:val="24"/>
          <w:lang w:val="en-GB"/>
        </w:rPr>
        <w:t xml:space="preserve">potential models for both the sources </w:t>
      </w:r>
      <w:r w:rsidR="000069E3">
        <w:rPr>
          <w:rFonts w:eastAsia="Malgun Gothic"/>
          <w:sz w:val="24"/>
          <w:szCs w:val="24"/>
          <w:lang w:val="en-GB"/>
        </w:rPr>
        <w:t xml:space="preserve">and for ways to correct them, and </w:t>
      </w:r>
      <w:r w:rsidR="00012240">
        <w:rPr>
          <w:rFonts w:eastAsia="Malgun Gothic"/>
          <w:sz w:val="24"/>
          <w:szCs w:val="24"/>
          <w:lang w:val="en-GB"/>
        </w:rPr>
        <w:t xml:space="preserve">highlight how RAN4 may </w:t>
      </w:r>
      <w:r w:rsidR="0093673E">
        <w:rPr>
          <w:rFonts w:eastAsia="Malgun Gothic"/>
          <w:sz w:val="24"/>
          <w:szCs w:val="24"/>
          <w:lang w:val="en-GB"/>
        </w:rPr>
        <w:t>play a role in studying</w:t>
      </w:r>
      <w:r w:rsidR="00CB0E77">
        <w:rPr>
          <w:rFonts w:eastAsia="Malgun Gothic"/>
          <w:sz w:val="24"/>
          <w:szCs w:val="24"/>
          <w:lang w:val="en-GB"/>
        </w:rPr>
        <w:t>/refining</w:t>
      </w:r>
      <w:r w:rsidR="0093673E">
        <w:rPr>
          <w:rFonts w:eastAsia="Malgun Gothic"/>
          <w:sz w:val="24"/>
          <w:szCs w:val="24"/>
          <w:lang w:val="en-GB"/>
        </w:rPr>
        <w:t xml:space="preserve"> these models further. </w:t>
      </w:r>
      <w:r w:rsidR="00FF141F">
        <w:rPr>
          <w:rFonts w:eastAsia="Malgun Gothic"/>
          <w:sz w:val="24"/>
          <w:szCs w:val="24"/>
          <w:lang w:val="en-GB"/>
        </w:rPr>
        <w:t>The error modelling is described in detail for all the error sources</w:t>
      </w:r>
      <w:r w:rsidR="001139BE">
        <w:rPr>
          <w:rFonts w:eastAsia="Malgun Gothic"/>
          <w:sz w:val="24"/>
          <w:szCs w:val="24"/>
          <w:lang w:val="en-GB"/>
        </w:rPr>
        <w:t xml:space="preserve"> just for completeness </w:t>
      </w:r>
      <w:r w:rsidR="00195F27">
        <w:rPr>
          <w:rFonts w:eastAsia="Malgun Gothic"/>
          <w:sz w:val="24"/>
          <w:szCs w:val="24"/>
          <w:lang w:val="en-GB"/>
        </w:rPr>
        <w:t xml:space="preserve">and full context </w:t>
      </w:r>
      <w:r w:rsidR="001139BE">
        <w:rPr>
          <w:rFonts w:eastAsia="Malgun Gothic"/>
          <w:sz w:val="24"/>
          <w:szCs w:val="24"/>
          <w:lang w:val="en-GB"/>
        </w:rPr>
        <w:t xml:space="preserve">– note that some of these </w:t>
      </w:r>
      <w:r w:rsidR="00195F27">
        <w:rPr>
          <w:rFonts w:eastAsia="Malgun Gothic"/>
          <w:sz w:val="24"/>
          <w:szCs w:val="24"/>
          <w:lang w:val="en-GB"/>
        </w:rPr>
        <w:t xml:space="preserve">may be handled entirely in RAN1 without any RAN4 input needed. </w:t>
      </w:r>
    </w:p>
    <w:p w14:paraId="31BE6B37" w14:textId="4A446136" w:rsidR="00602123" w:rsidRDefault="00B475BB"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Carrier phase in NR</w:t>
      </w:r>
    </w:p>
    <w:p w14:paraId="73BDD6D4" w14:textId="233AAC6F" w:rsidR="00770879" w:rsidRDefault="00584F1A" w:rsidP="00602123">
      <w:pPr>
        <w:pStyle w:val="Heading2"/>
        <w:numPr>
          <w:ilvl w:val="1"/>
          <w:numId w:val="5"/>
        </w:numPr>
        <w:rPr>
          <w:rFonts w:ascii="Times New Roman" w:hAnsi="Times New Roman"/>
        </w:rPr>
      </w:pPr>
      <w:proofErr w:type="spellStart"/>
      <w:r>
        <w:rPr>
          <w:rFonts w:ascii="Times New Roman" w:hAnsi="Times New Roman"/>
        </w:rPr>
        <w:t>Modeling</w:t>
      </w:r>
      <w:proofErr w:type="spellEnd"/>
      <w:r>
        <w:rPr>
          <w:rFonts w:ascii="Times New Roman" w:hAnsi="Times New Roman"/>
        </w:rPr>
        <w:t xml:space="preserve"> impacts of phas</w:t>
      </w:r>
      <w:r w:rsidR="003F0AE5">
        <w:rPr>
          <w:rFonts w:ascii="Times New Roman" w:hAnsi="Times New Roman"/>
        </w:rPr>
        <w:t>e errors</w:t>
      </w:r>
    </w:p>
    <w:p w14:paraId="465597A8" w14:textId="77F1FD90" w:rsidR="00244DA1" w:rsidRDefault="00ED244E" w:rsidP="00ED244E">
      <w:pPr>
        <w:rPr>
          <w:rFonts w:ascii="Times New Roman" w:hAnsi="Times New Roman" w:cs="Times New Roman"/>
          <w:sz w:val="24"/>
          <w:szCs w:val="24"/>
        </w:rPr>
      </w:pPr>
      <w:r>
        <w:rPr>
          <w:rFonts w:ascii="Times New Roman" w:hAnsi="Times New Roman" w:cs="Times New Roman"/>
          <w:sz w:val="24"/>
          <w:szCs w:val="24"/>
        </w:rPr>
        <w:t>Carrier phase has</w:t>
      </w:r>
      <w:r w:rsidR="005F6E96">
        <w:rPr>
          <w:rFonts w:ascii="Times New Roman" w:hAnsi="Times New Roman" w:cs="Times New Roman"/>
          <w:sz w:val="24"/>
          <w:szCs w:val="24"/>
        </w:rPr>
        <w:t xml:space="preserve"> potential for significant improvement in positioning accuracy</w:t>
      </w:r>
      <w:r w:rsidR="00C32B7E">
        <w:rPr>
          <w:rFonts w:ascii="Times New Roman" w:hAnsi="Times New Roman" w:cs="Times New Roman"/>
          <w:sz w:val="24"/>
          <w:szCs w:val="24"/>
        </w:rPr>
        <w:t>, of the order of a fraction</w:t>
      </w:r>
      <w:r w:rsidR="00A5276E">
        <w:rPr>
          <w:rFonts w:ascii="Times New Roman" w:hAnsi="Times New Roman" w:cs="Times New Roman"/>
          <w:sz w:val="24"/>
          <w:szCs w:val="24"/>
        </w:rPr>
        <w:t xml:space="preserve"> </w:t>
      </w:r>
      <w:r w:rsidR="00C32B7E">
        <w:rPr>
          <w:rFonts w:ascii="Times New Roman" w:hAnsi="Times New Roman" w:cs="Times New Roman"/>
          <w:sz w:val="24"/>
          <w:szCs w:val="24"/>
        </w:rPr>
        <w:t>of the wavelength used</w:t>
      </w:r>
      <w:r w:rsidR="001067BD">
        <w:rPr>
          <w:rFonts w:ascii="Times New Roman" w:hAnsi="Times New Roman" w:cs="Times New Roman"/>
          <w:sz w:val="24"/>
          <w:szCs w:val="24"/>
        </w:rPr>
        <w:t xml:space="preserve">. </w:t>
      </w:r>
      <w:r w:rsidR="00C159ED">
        <w:rPr>
          <w:rFonts w:ascii="Times New Roman" w:hAnsi="Times New Roman" w:cs="Times New Roman"/>
          <w:sz w:val="24"/>
          <w:szCs w:val="24"/>
        </w:rPr>
        <w:t xml:space="preserve">If we ignore </w:t>
      </w:r>
      <w:r w:rsidR="00BE6E9E">
        <w:rPr>
          <w:rFonts w:ascii="Times New Roman" w:hAnsi="Times New Roman" w:cs="Times New Roman"/>
          <w:sz w:val="24"/>
          <w:szCs w:val="24"/>
        </w:rPr>
        <w:t xml:space="preserve">aspects such as antenna phase response, doppler, frequency drift, </w:t>
      </w:r>
      <w:proofErr w:type="spellStart"/>
      <w:r w:rsidR="00BE6E9E">
        <w:rPr>
          <w:rFonts w:ascii="Times New Roman" w:hAnsi="Times New Roman" w:cs="Times New Roman"/>
          <w:sz w:val="24"/>
          <w:szCs w:val="24"/>
        </w:rPr>
        <w:t>etc</w:t>
      </w:r>
      <w:proofErr w:type="spellEnd"/>
      <w:r w:rsidR="00BE6E9E">
        <w:rPr>
          <w:rFonts w:ascii="Times New Roman" w:hAnsi="Times New Roman" w:cs="Times New Roman"/>
          <w:sz w:val="24"/>
          <w:szCs w:val="24"/>
        </w:rPr>
        <w:t>, t</w:t>
      </w:r>
      <w:r w:rsidR="00130114">
        <w:rPr>
          <w:rFonts w:ascii="Times New Roman" w:hAnsi="Times New Roman" w:cs="Times New Roman"/>
          <w:sz w:val="24"/>
          <w:szCs w:val="24"/>
        </w:rPr>
        <w:t xml:space="preserve">he measured carrier phase </w:t>
      </w:r>
      <w:r w:rsidR="00817833">
        <w:rPr>
          <w:rFonts w:ascii="Times New Roman" w:hAnsi="Times New Roman" w:cs="Times New Roman"/>
          <w:sz w:val="24"/>
          <w:szCs w:val="24"/>
        </w:rPr>
        <w:t xml:space="preserve">ϕ </w:t>
      </w:r>
      <w:r w:rsidR="00130114">
        <w:rPr>
          <w:rFonts w:ascii="Times New Roman" w:hAnsi="Times New Roman" w:cs="Times New Roman"/>
          <w:sz w:val="24"/>
          <w:szCs w:val="24"/>
        </w:rPr>
        <w:t xml:space="preserve">of the </w:t>
      </w:r>
      <w:proofErr w:type="spellStart"/>
      <w:r w:rsidR="00130114">
        <w:rPr>
          <w:rFonts w:ascii="Times New Roman" w:hAnsi="Times New Roman" w:cs="Times New Roman"/>
          <w:sz w:val="24"/>
          <w:szCs w:val="24"/>
        </w:rPr>
        <w:t>LoS</w:t>
      </w:r>
      <w:proofErr w:type="spellEnd"/>
      <w:r w:rsidR="00130114">
        <w:rPr>
          <w:rFonts w:ascii="Times New Roman" w:hAnsi="Times New Roman" w:cs="Times New Roman"/>
          <w:sz w:val="24"/>
          <w:szCs w:val="24"/>
        </w:rPr>
        <w:t xml:space="preserve"> </w:t>
      </w:r>
      <w:r w:rsidR="004E15D0">
        <w:rPr>
          <w:rFonts w:ascii="Times New Roman" w:hAnsi="Times New Roman" w:cs="Times New Roman"/>
          <w:sz w:val="24"/>
          <w:szCs w:val="24"/>
        </w:rPr>
        <w:t xml:space="preserve">path </w:t>
      </w:r>
      <w:r w:rsidR="003F1675">
        <w:rPr>
          <w:rFonts w:ascii="Times New Roman" w:hAnsi="Times New Roman" w:cs="Times New Roman"/>
          <w:sz w:val="24"/>
          <w:szCs w:val="24"/>
        </w:rPr>
        <w:t xml:space="preserve">from transmitter to receiver </w:t>
      </w:r>
      <w:r w:rsidR="009062B4">
        <w:rPr>
          <w:rFonts w:ascii="Times New Roman" w:hAnsi="Times New Roman" w:cs="Times New Roman"/>
          <w:sz w:val="24"/>
          <w:szCs w:val="24"/>
        </w:rPr>
        <w:t xml:space="preserve">is directly </w:t>
      </w:r>
      <w:r w:rsidR="00817833">
        <w:rPr>
          <w:rFonts w:ascii="Times New Roman" w:hAnsi="Times New Roman" w:cs="Times New Roman"/>
          <w:sz w:val="24"/>
          <w:szCs w:val="24"/>
        </w:rPr>
        <w:t xml:space="preserve">related to the </w:t>
      </w:r>
      <w:proofErr w:type="spellStart"/>
      <w:r w:rsidR="00C60798">
        <w:rPr>
          <w:rFonts w:ascii="Times New Roman" w:hAnsi="Times New Roman" w:cs="Times New Roman"/>
          <w:sz w:val="24"/>
          <w:szCs w:val="24"/>
        </w:rPr>
        <w:t>LoS</w:t>
      </w:r>
      <w:proofErr w:type="spellEnd"/>
      <w:r w:rsidR="00C60798">
        <w:rPr>
          <w:rFonts w:ascii="Times New Roman" w:hAnsi="Times New Roman" w:cs="Times New Roman"/>
          <w:sz w:val="24"/>
          <w:szCs w:val="24"/>
        </w:rPr>
        <w:t xml:space="preserve"> distance d </w:t>
      </w:r>
      <w:r w:rsidR="00244DA1">
        <w:rPr>
          <w:rFonts w:ascii="Times New Roman" w:hAnsi="Times New Roman" w:cs="Times New Roman"/>
          <w:sz w:val="24"/>
          <w:szCs w:val="24"/>
        </w:rPr>
        <w:t xml:space="preserve">(of interest for positioning) </w:t>
      </w:r>
      <w:r w:rsidR="00C60798">
        <w:rPr>
          <w:rFonts w:ascii="Times New Roman" w:hAnsi="Times New Roman" w:cs="Times New Roman"/>
          <w:sz w:val="24"/>
          <w:szCs w:val="24"/>
        </w:rPr>
        <w:t xml:space="preserve">via </w:t>
      </w:r>
    </w:p>
    <w:p w14:paraId="30B34C9F" w14:textId="4CC99A6E" w:rsidR="00244DA1" w:rsidRDefault="009F719F" w:rsidP="00244DA1">
      <w:pPr>
        <w:jc w:val="center"/>
        <w:rPr>
          <w:rFonts w:ascii="Times New Roman" w:hAnsi="Times New Roman" w:cs="Times New Roman"/>
          <w:sz w:val="24"/>
          <w:szCs w:val="24"/>
        </w:rPr>
      </w:pPr>
      <w:r>
        <w:rPr>
          <w:rFonts w:ascii="Times New Roman" w:hAnsi="Times New Roman" w:cs="Times New Roman"/>
          <w:sz w:val="24"/>
          <w:szCs w:val="24"/>
        </w:rPr>
        <w:t xml:space="preserve">ϕ = </w:t>
      </w:r>
      <w:proofErr w:type="gramStart"/>
      <w:r w:rsidR="00923929">
        <w:rPr>
          <w:rFonts w:ascii="Times New Roman" w:hAnsi="Times New Roman" w:cs="Times New Roman"/>
          <w:sz w:val="24"/>
          <w:szCs w:val="24"/>
        </w:rPr>
        <w:t>mod(</w:t>
      </w:r>
      <w:proofErr w:type="gramEnd"/>
      <w:r w:rsidR="00923929">
        <w:rPr>
          <w:rFonts w:ascii="Times New Roman" w:hAnsi="Times New Roman" w:cs="Times New Roman"/>
          <w:sz w:val="24"/>
          <w:szCs w:val="24"/>
        </w:rPr>
        <w:t>2π</w:t>
      </w:r>
      <w:r w:rsidR="003D2F10">
        <w:rPr>
          <w:rFonts w:ascii="Times New Roman" w:hAnsi="Times New Roman" w:cs="Times New Roman"/>
          <w:sz w:val="24"/>
          <w:szCs w:val="24"/>
        </w:rPr>
        <w:t>d</w:t>
      </w:r>
      <w:r w:rsidR="00923929">
        <w:rPr>
          <w:rFonts w:ascii="Times New Roman" w:hAnsi="Times New Roman" w:cs="Times New Roman"/>
          <w:sz w:val="24"/>
          <w:szCs w:val="24"/>
        </w:rPr>
        <w:t>/λ, 2</w:t>
      </w:r>
      <w:r w:rsidR="008443BD">
        <w:rPr>
          <w:rFonts w:ascii="Times New Roman" w:hAnsi="Times New Roman" w:cs="Times New Roman"/>
          <w:sz w:val="24"/>
          <w:szCs w:val="24"/>
        </w:rPr>
        <w:t>π)</w:t>
      </w:r>
      <w:r w:rsidR="001D2DAC">
        <w:rPr>
          <w:rFonts w:ascii="Times New Roman" w:hAnsi="Times New Roman" w:cs="Times New Roman"/>
          <w:sz w:val="24"/>
          <w:szCs w:val="24"/>
        </w:rPr>
        <w:t xml:space="preserve"> + </w:t>
      </w:r>
      <w:proofErr w:type="spellStart"/>
      <w:r w:rsidR="001D2DAC">
        <w:rPr>
          <w:rFonts w:ascii="Times New Roman" w:hAnsi="Times New Roman" w:cs="Times New Roman"/>
          <w:sz w:val="24"/>
          <w:szCs w:val="24"/>
        </w:rPr>
        <w:t>ϕ</w:t>
      </w:r>
      <w:r w:rsidR="00C51EC8" w:rsidRPr="00C51EC8">
        <w:rPr>
          <w:rFonts w:ascii="Times New Roman" w:hAnsi="Times New Roman" w:cs="Times New Roman"/>
          <w:sz w:val="24"/>
          <w:szCs w:val="24"/>
          <w:vertAlign w:val="subscript"/>
        </w:rPr>
        <w:t>e</w:t>
      </w:r>
      <w:proofErr w:type="spellEnd"/>
      <w:r w:rsidR="001067BD">
        <w:rPr>
          <w:rFonts w:ascii="Times New Roman" w:hAnsi="Times New Roman" w:cs="Times New Roman"/>
          <w:sz w:val="24"/>
          <w:szCs w:val="24"/>
        </w:rPr>
        <w:t>.</w:t>
      </w:r>
    </w:p>
    <w:p w14:paraId="05DB9F7F" w14:textId="4950E511" w:rsidR="00B4516F" w:rsidRDefault="001067BD" w:rsidP="00ED244E">
      <w:pPr>
        <w:rPr>
          <w:rFonts w:ascii="Times New Roman" w:hAnsi="Times New Roman" w:cs="Times New Roman"/>
          <w:sz w:val="24"/>
          <w:szCs w:val="24"/>
        </w:rPr>
      </w:pPr>
      <w:r>
        <w:rPr>
          <w:rFonts w:ascii="Times New Roman" w:hAnsi="Times New Roman" w:cs="Times New Roman"/>
          <w:sz w:val="24"/>
          <w:szCs w:val="24"/>
        </w:rPr>
        <w:t>H</w:t>
      </w:r>
      <w:r w:rsidR="00C51EC8">
        <w:rPr>
          <w:rFonts w:ascii="Times New Roman" w:hAnsi="Times New Roman" w:cs="Times New Roman"/>
          <w:sz w:val="24"/>
          <w:szCs w:val="24"/>
        </w:rPr>
        <w:t>ere</w:t>
      </w:r>
      <w:r w:rsidR="00B17B2B">
        <w:rPr>
          <w:rFonts w:ascii="Times New Roman" w:hAnsi="Times New Roman" w:cs="Times New Roman"/>
          <w:sz w:val="24"/>
          <w:szCs w:val="24"/>
        </w:rPr>
        <w:t xml:space="preserve">, if </w:t>
      </w:r>
      <w:proofErr w:type="spellStart"/>
      <w:r w:rsidR="00C51EC8">
        <w:rPr>
          <w:rFonts w:ascii="Times New Roman" w:hAnsi="Times New Roman" w:cs="Times New Roman"/>
          <w:sz w:val="24"/>
          <w:szCs w:val="24"/>
        </w:rPr>
        <w:t>ϕ</w:t>
      </w:r>
      <w:r w:rsidR="00C51EC8" w:rsidRPr="00C51EC8">
        <w:rPr>
          <w:rFonts w:ascii="Times New Roman" w:hAnsi="Times New Roman" w:cs="Times New Roman"/>
          <w:sz w:val="24"/>
          <w:szCs w:val="24"/>
          <w:vertAlign w:val="subscript"/>
        </w:rPr>
        <w:t>e</w:t>
      </w:r>
      <w:proofErr w:type="spellEnd"/>
      <w:r w:rsidR="00C51EC8">
        <w:rPr>
          <w:rFonts w:ascii="Times New Roman" w:hAnsi="Times New Roman" w:cs="Times New Roman"/>
          <w:sz w:val="24"/>
          <w:szCs w:val="24"/>
        </w:rPr>
        <w:t xml:space="preserve"> </w:t>
      </w:r>
      <w:r w:rsidR="00B17B2B">
        <w:rPr>
          <w:rFonts w:ascii="Times New Roman" w:hAnsi="Times New Roman" w:cs="Times New Roman"/>
          <w:sz w:val="24"/>
          <w:szCs w:val="24"/>
        </w:rPr>
        <w:t xml:space="preserve">=0, the </w:t>
      </w:r>
      <w:r w:rsidR="00A448A2">
        <w:rPr>
          <w:rFonts w:ascii="Times New Roman" w:hAnsi="Times New Roman" w:cs="Times New Roman"/>
          <w:sz w:val="24"/>
          <w:szCs w:val="24"/>
        </w:rPr>
        <w:t xml:space="preserve">phase </w:t>
      </w:r>
      <w:r w:rsidR="00B17B2B">
        <w:rPr>
          <w:rFonts w:ascii="Times New Roman" w:hAnsi="Times New Roman" w:cs="Times New Roman"/>
          <w:sz w:val="24"/>
          <w:szCs w:val="24"/>
        </w:rPr>
        <w:t xml:space="preserve">measurement directly </w:t>
      </w:r>
      <w:r w:rsidR="0088274D">
        <w:rPr>
          <w:rFonts w:ascii="Times New Roman" w:hAnsi="Times New Roman" w:cs="Times New Roman"/>
          <w:sz w:val="24"/>
          <w:szCs w:val="24"/>
        </w:rPr>
        <w:t>yields the fraction</w:t>
      </w:r>
      <w:r w:rsidR="002A2729">
        <w:rPr>
          <w:rFonts w:ascii="Times New Roman" w:hAnsi="Times New Roman" w:cs="Times New Roman"/>
          <w:sz w:val="24"/>
          <w:szCs w:val="24"/>
        </w:rPr>
        <w:t xml:space="preserve">al </w:t>
      </w:r>
      <w:r w:rsidR="0088274D">
        <w:rPr>
          <w:rFonts w:ascii="Times New Roman" w:hAnsi="Times New Roman" w:cs="Times New Roman"/>
          <w:sz w:val="24"/>
          <w:szCs w:val="24"/>
        </w:rPr>
        <w:t>wavelength</w:t>
      </w:r>
      <w:r w:rsidR="00A11647">
        <w:rPr>
          <w:rFonts w:ascii="Times New Roman" w:hAnsi="Times New Roman" w:cs="Times New Roman"/>
          <w:sz w:val="24"/>
          <w:szCs w:val="24"/>
        </w:rPr>
        <w:t xml:space="preserve"> part of the distance d</w:t>
      </w:r>
      <w:r w:rsidR="0088274D">
        <w:rPr>
          <w:rFonts w:ascii="Times New Roman" w:hAnsi="Times New Roman" w:cs="Times New Roman"/>
          <w:sz w:val="24"/>
          <w:szCs w:val="24"/>
        </w:rPr>
        <w:t xml:space="preserve">, subject to remaining </w:t>
      </w:r>
      <w:r w:rsidR="002A2729">
        <w:rPr>
          <w:rFonts w:ascii="Times New Roman" w:hAnsi="Times New Roman" w:cs="Times New Roman"/>
          <w:sz w:val="24"/>
          <w:szCs w:val="24"/>
        </w:rPr>
        <w:t>‘</w:t>
      </w:r>
      <w:r w:rsidR="0088274D">
        <w:rPr>
          <w:rFonts w:ascii="Times New Roman" w:hAnsi="Times New Roman" w:cs="Times New Roman"/>
          <w:sz w:val="24"/>
          <w:szCs w:val="24"/>
        </w:rPr>
        <w:t>integer ambiguity</w:t>
      </w:r>
      <w:r w:rsidR="002A2729">
        <w:rPr>
          <w:rFonts w:ascii="Times New Roman" w:hAnsi="Times New Roman" w:cs="Times New Roman"/>
          <w:sz w:val="24"/>
          <w:szCs w:val="24"/>
        </w:rPr>
        <w:t xml:space="preserve">’ (i.e., the number of </w:t>
      </w:r>
      <w:r w:rsidR="00A11647">
        <w:rPr>
          <w:rFonts w:ascii="Times New Roman" w:hAnsi="Times New Roman" w:cs="Times New Roman"/>
          <w:sz w:val="24"/>
          <w:szCs w:val="24"/>
        </w:rPr>
        <w:t>whole integer wavelengths in d)</w:t>
      </w:r>
      <w:r w:rsidR="00342BF6">
        <w:rPr>
          <w:rFonts w:ascii="Times New Roman" w:hAnsi="Times New Roman" w:cs="Times New Roman"/>
          <w:sz w:val="24"/>
          <w:szCs w:val="24"/>
        </w:rPr>
        <w:t>. This ambiguity</w:t>
      </w:r>
      <w:r w:rsidR="0088274D">
        <w:rPr>
          <w:rFonts w:ascii="Times New Roman" w:hAnsi="Times New Roman" w:cs="Times New Roman"/>
          <w:sz w:val="24"/>
          <w:szCs w:val="24"/>
        </w:rPr>
        <w:t xml:space="preserve"> can be resolved </w:t>
      </w:r>
      <w:r w:rsidR="00903E7D">
        <w:rPr>
          <w:rFonts w:ascii="Times New Roman" w:hAnsi="Times New Roman" w:cs="Times New Roman"/>
          <w:sz w:val="24"/>
          <w:szCs w:val="24"/>
        </w:rPr>
        <w:t xml:space="preserve">based on algorithms that search around an initial </w:t>
      </w:r>
      <w:r w:rsidR="0075668C">
        <w:rPr>
          <w:rFonts w:ascii="Times New Roman" w:hAnsi="Times New Roman" w:cs="Times New Roman"/>
          <w:sz w:val="24"/>
          <w:szCs w:val="24"/>
        </w:rPr>
        <w:t xml:space="preserve">guess </w:t>
      </w:r>
      <w:r w:rsidR="00A11647">
        <w:rPr>
          <w:rFonts w:ascii="Times New Roman" w:hAnsi="Times New Roman" w:cs="Times New Roman"/>
          <w:sz w:val="24"/>
          <w:szCs w:val="24"/>
        </w:rPr>
        <w:t>of d</w:t>
      </w:r>
      <w:r w:rsidR="004F6DE3">
        <w:rPr>
          <w:rFonts w:ascii="Times New Roman" w:hAnsi="Times New Roman" w:cs="Times New Roman"/>
          <w:sz w:val="24"/>
          <w:szCs w:val="24"/>
        </w:rPr>
        <w:t xml:space="preserve">. </w:t>
      </w:r>
      <w:r w:rsidR="00510D50">
        <w:rPr>
          <w:rFonts w:ascii="Times New Roman" w:hAnsi="Times New Roman" w:cs="Times New Roman"/>
          <w:sz w:val="24"/>
          <w:szCs w:val="24"/>
        </w:rPr>
        <w:t>For example</w:t>
      </w:r>
      <w:r w:rsidR="00A11647">
        <w:rPr>
          <w:rFonts w:ascii="Times New Roman" w:hAnsi="Times New Roman" w:cs="Times New Roman"/>
          <w:sz w:val="24"/>
          <w:szCs w:val="24"/>
        </w:rPr>
        <w:t xml:space="preserve">, </w:t>
      </w:r>
      <w:r w:rsidR="00510D50">
        <w:rPr>
          <w:rFonts w:ascii="Times New Roman" w:hAnsi="Times New Roman" w:cs="Times New Roman"/>
          <w:sz w:val="24"/>
          <w:szCs w:val="24"/>
        </w:rPr>
        <w:t xml:space="preserve">the initial guess may be </w:t>
      </w:r>
      <w:r w:rsidR="0075668C">
        <w:rPr>
          <w:rFonts w:ascii="Times New Roman" w:hAnsi="Times New Roman" w:cs="Times New Roman"/>
          <w:sz w:val="24"/>
          <w:szCs w:val="24"/>
        </w:rPr>
        <w:t>based on non-carrier-phase positioning techniques</w:t>
      </w:r>
      <w:r w:rsidR="00510D50">
        <w:rPr>
          <w:rFonts w:ascii="Times New Roman" w:hAnsi="Times New Roman" w:cs="Times New Roman"/>
          <w:sz w:val="24"/>
          <w:szCs w:val="24"/>
        </w:rPr>
        <w:t xml:space="preserve">, and the algorithm could be a brute force search </w:t>
      </w:r>
      <w:r w:rsidR="00134173">
        <w:rPr>
          <w:rFonts w:ascii="Times New Roman" w:hAnsi="Times New Roman" w:cs="Times New Roman"/>
          <w:sz w:val="24"/>
          <w:szCs w:val="24"/>
        </w:rPr>
        <w:t xml:space="preserve">on a </w:t>
      </w:r>
      <w:proofErr w:type="spellStart"/>
      <w:r w:rsidR="00134173">
        <w:rPr>
          <w:rFonts w:ascii="Times New Roman" w:hAnsi="Times New Roman" w:cs="Times New Roman"/>
          <w:sz w:val="24"/>
          <w:szCs w:val="24"/>
        </w:rPr>
        <w:t>hypergrid</w:t>
      </w:r>
      <w:proofErr w:type="spellEnd"/>
      <w:r w:rsidR="00134173">
        <w:rPr>
          <w:rFonts w:ascii="Times New Roman" w:hAnsi="Times New Roman" w:cs="Times New Roman"/>
          <w:sz w:val="24"/>
          <w:szCs w:val="24"/>
        </w:rPr>
        <w:t xml:space="preserve"> of possible integer solutions, as described in more detail in [2], or </w:t>
      </w:r>
      <w:r w:rsidR="001F1BAD">
        <w:rPr>
          <w:rFonts w:ascii="Times New Roman" w:hAnsi="Times New Roman" w:cs="Times New Roman"/>
          <w:sz w:val="24"/>
          <w:szCs w:val="24"/>
        </w:rPr>
        <w:t xml:space="preserve">possibly a </w:t>
      </w:r>
      <w:r w:rsidR="002B037B">
        <w:rPr>
          <w:rFonts w:ascii="Times New Roman" w:hAnsi="Times New Roman" w:cs="Times New Roman"/>
          <w:sz w:val="24"/>
          <w:szCs w:val="24"/>
        </w:rPr>
        <w:t>lower complexity search method such as the LAMBDA algorithm [3]</w:t>
      </w:r>
      <w:r w:rsidR="0075668C">
        <w:rPr>
          <w:rFonts w:ascii="Times New Roman" w:hAnsi="Times New Roman" w:cs="Times New Roman"/>
          <w:sz w:val="24"/>
          <w:szCs w:val="24"/>
        </w:rPr>
        <w:t xml:space="preserve">. </w:t>
      </w:r>
      <w:r w:rsidR="003B0FB0">
        <w:rPr>
          <w:rFonts w:ascii="Times New Roman" w:hAnsi="Times New Roman" w:cs="Times New Roman"/>
          <w:sz w:val="24"/>
          <w:szCs w:val="24"/>
        </w:rPr>
        <w:t xml:space="preserve">In [2], we presented simulation results in FR2 based on the brute force algorithm, </w:t>
      </w:r>
      <w:r w:rsidR="0047277E">
        <w:rPr>
          <w:rFonts w:ascii="Times New Roman" w:hAnsi="Times New Roman" w:cs="Times New Roman"/>
          <w:sz w:val="24"/>
          <w:szCs w:val="24"/>
        </w:rPr>
        <w:t xml:space="preserve">but we had modeled the phase measurement simply by modeling the </w:t>
      </w:r>
      <w:proofErr w:type="spellStart"/>
      <w:r w:rsidR="0047277E">
        <w:rPr>
          <w:rFonts w:ascii="Times New Roman" w:hAnsi="Times New Roman" w:cs="Times New Roman"/>
          <w:sz w:val="24"/>
          <w:szCs w:val="24"/>
        </w:rPr>
        <w:t>ϕ</w:t>
      </w:r>
      <w:r w:rsidR="0047277E" w:rsidRPr="00C51EC8">
        <w:rPr>
          <w:rFonts w:ascii="Times New Roman" w:hAnsi="Times New Roman" w:cs="Times New Roman"/>
          <w:sz w:val="24"/>
          <w:szCs w:val="24"/>
          <w:vertAlign w:val="subscript"/>
        </w:rPr>
        <w:t>e</w:t>
      </w:r>
      <w:proofErr w:type="spellEnd"/>
      <w:r w:rsidR="0047277E">
        <w:rPr>
          <w:rFonts w:ascii="Times New Roman" w:hAnsi="Times New Roman" w:cs="Times New Roman"/>
          <w:sz w:val="24"/>
          <w:szCs w:val="24"/>
        </w:rPr>
        <w:t xml:space="preserve"> as a uniform random variable in range [-</w:t>
      </w:r>
      <w:proofErr w:type="spellStart"/>
      <w:r w:rsidR="0047277E">
        <w:rPr>
          <w:rFonts w:ascii="Times New Roman" w:hAnsi="Times New Roman" w:cs="Times New Roman"/>
          <w:sz w:val="24"/>
          <w:szCs w:val="24"/>
        </w:rPr>
        <w:t>ϕ</w:t>
      </w:r>
      <w:r w:rsidR="0047277E" w:rsidRPr="00041296">
        <w:rPr>
          <w:rFonts w:ascii="Times New Roman" w:hAnsi="Times New Roman" w:cs="Times New Roman"/>
          <w:sz w:val="24"/>
          <w:szCs w:val="24"/>
          <w:vertAlign w:val="subscript"/>
        </w:rPr>
        <w:t>max</w:t>
      </w:r>
      <w:proofErr w:type="spellEnd"/>
      <w:r w:rsidR="0047277E">
        <w:rPr>
          <w:rFonts w:ascii="Times New Roman" w:hAnsi="Times New Roman" w:cs="Times New Roman"/>
          <w:sz w:val="24"/>
          <w:szCs w:val="24"/>
        </w:rPr>
        <w:t xml:space="preserve">, </w:t>
      </w:r>
      <w:proofErr w:type="spellStart"/>
      <w:r w:rsidR="0047277E">
        <w:rPr>
          <w:rFonts w:ascii="Times New Roman" w:hAnsi="Times New Roman" w:cs="Times New Roman"/>
          <w:sz w:val="24"/>
          <w:szCs w:val="24"/>
        </w:rPr>
        <w:t>ϕ</w:t>
      </w:r>
      <w:r w:rsidR="0047277E" w:rsidRPr="00041296">
        <w:rPr>
          <w:rFonts w:ascii="Times New Roman" w:hAnsi="Times New Roman" w:cs="Times New Roman"/>
          <w:sz w:val="24"/>
          <w:szCs w:val="24"/>
          <w:vertAlign w:val="subscript"/>
        </w:rPr>
        <w:t>max</w:t>
      </w:r>
      <w:proofErr w:type="spellEnd"/>
      <w:r w:rsidR="0047277E">
        <w:rPr>
          <w:rFonts w:ascii="Times New Roman" w:hAnsi="Times New Roman" w:cs="Times New Roman"/>
          <w:sz w:val="24"/>
          <w:szCs w:val="24"/>
        </w:rPr>
        <w:t xml:space="preserve">], for different values of </w:t>
      </w:r>
      <w:proofErr w:type="spellStart"/>
      <w:r w:rsidR="0047277E">
        <w:rPr>
          <w:rFonts w:ascii="Times New Roman" w:hAnsi="Times New Roman" w:cs="Times New Roman"/>
          <w:sz w:val="24"/>
          <w:szCs w:val="24"/>
        </w:rPr>
        <w:t>ϕ</w:t>
      </w:r>
      <w:r w:rsidR="0047277E" w:rsidRPr="00041296">
        <w:rPr>
          <w:rFonts w:ascii="Times New Roman" w:hAnsi="Times New Roman" w:cs="Times New Roman"/>
          <w:sz w:val="24"/>
          <w:szCs w:val="24"/>
          <w:vertAlign w:val="subscript"/>
        </w:rPr>
        <w:t>max</w:t>
      </w:r>
      <w:proofErr w:type="spellEnd"/>
      <w:r w:rsidR="0047277E">
        <w:rPr>
          <w:rFonts w:ascii="Times New Roman" w:hAnsi="Times New Roman" w:cs="Times New Roman"/>
          <w:sz w:val="24"/>
          <w:szCs w:val="24"/>
        </w:rPr>
        <w:t xml:space="preserve">. </w:t>
      </w:r>
      <w:proofErr w:type="gramStart"/>
      <w:r w:rsidR="0075668C">
        <w:rPr>
          <w:rFonts w:ascii="Times New Roman" w:hAnsi="Times New Roman" w:cs="Times New Roman"/>
          <w:sz w:val="24"/>
          <w:szCs w:val="24"/>
        </w:rPr>
        <w:t xml:space="preserve">In reality </w:t>
      </w:r>
      <w:proofErr w:type="spellStart"/>
      <w:r w:rsidR="0075668C">
        <w:rPr>
          <w:rFonts w:ascii="Times New Roman" w:hAnsi="Times New Roman" w:cs="Times New Roman"/>
          <w:sz w:val="24"/>
          <w:szCs w:val="24"/>
        </w:rPr>
        <w:t>ϕ</w:t>
      </w:r>
      <w:r w:rsidR="0075668C" w:rsidRPr="00C51EC8">
        <w:rPr>
          <w:rFonts w:ascii="Times New Roman" w:hAnsi="Times New Roman" w:cs="Times New Roman"/>
          <w:sz w:val="24"/>
          <w:szCs w:val="24"/>
          <w:vertAlign w:val="subscript"/>
        </w:rPr>
        <w:t>e</w:t>
      </w:r>
      <w:proofErr w:type="spellEnd"/>
      <w:proofErr w:type="gramEnd"/>
      <w:r w:rsidR="0075668C">
        <w:rPr>
          <w:rFonts w:ascii="Times New Roman" w:hAnsi="Times New Roman" w:cs="Times New Roman"/>
          <w:sz w:val="24"/>
          <w:szCs w:val="24"/>
        </w:rPr>
        <w:t xml:space="preserve"> </w:t>
      </w:r>
      <w:r w:rsidR="00C51EC8">
        <w:rPr>
          <w:rFonts w:ascii="Times New Roman" w:hAnsi="Times New Roman" w:cs="Times New Roman"/>
          <w:sz w:val="24"/>
          <w:szCs w:val="24"/>
        </w:rPr>
        <w:t xml:space="preserve">represents </w:t>
      </w:r>
      <w:r w:rsidR="001B659F">
        <w:rPr>
          <w:rFonts w:ascii="Times New Roman" w:hAnsi="Times New Roman" w:cs="Times New Roman"/>
          <w:sz w:val="24"/>
          <w:szCs w:val="24"/>
        </w:rPr>
        <w:t xml:space="preserve">the combined effect of </w:t>
      </w:r>
      <w:r w:rsidR="00C51EC8">
        <w:rPr>
          <w:rFonts w:ascii="Times New Roman" w:hAnsi="Times New Roman" w:cs="Times New Roman"/>
          <w:sz w:val="24"/>
          <w:szCs w:val="24"/>
        </w:rPr>
        <w:t>various error sources</w:t>
      </w:r>
      <w:r w:rsidR="001B659F">
        <w:rPr>
          <w:rFonts w:ascii="Times New Roman" w:hAnsi="Times New Roman" w:cs="Times New Roman"/>
          <w:sz w:val="24"/>
          <w:szCs w:val="24"/>
        </w:rPr>
        <w:t xml:space="preserve"> on the m</w:t>
      </w:r>
      <w:r w:rsidR="00945ED0">
        <w:rPr>
          <w:rFonts w:ascii="Times New Roman" w:hAnsi="Times New Roman" w:cs="Times New Roman"/>
          <w:sz w:val="24"/>
          <w:szCs w:val="24"/>
        </w:rPr>
        <w:t>easured phase</w:t>
      </w:r>
      <w:r w:rsidR="00C51EC8">
        <w:rPr>
          <w:rFonts w:ascii="Times New Roman" w:hAnsi="Times New Roman" w:cs="Times New Roman"/>
          <w:sz w:val="24"/>
          <w:szCs w:val="24"/>
        </w:rPr>
        <w:t xml:space="preserve">. </w:t>
      </w:r>
      <w:r w:rsidR="004D3398">
        <w:rPr>
          <w:rFonts w:ascii="Times New Roman" w:hAnsi="Times New Roman" w:cs="Times New Roman"/>
          <w:sz w:val="24"/>
          <w:szCs w:val="24"/>
        </w:rPr>
        <w:t xml:space="preserve">Thus, </w:t>
      </w:r>
      <w:r w:rsidR="00342BF6">
        <w:rPr>
          <w:rFonts w:ascii="Times New Roman" w:hAnsi="Times New Roman" w:cs="Times New Roman"/>
          <w:sz w:val="24"/>
          <w:szCs w:val="24"/>
        </w:rPr>
        <w:t xml:space="preserve">to study the achievable accuracy, we need to model not just the channel, its measurement, and </w:t>
      </w:r>
      <w:r w:rsidR="000D3DF7">
        <w:rPr>
          <w:rFonts w:ascii="Times New Roman" w:hAnsi="Times New Roman" w:cs="Times New Roman"/>
          <w:sz w:val="24"/>
          <w:szCs w:val="24"/>
        </w:rPr>
        <w:t xml:space="preserve">the ambiguity resolver, but also the error sources </w:t>
      </w:r>
      <w:r w:rsidR="007E091A">
        <w:rPr>
          <w:rFonts w:ascii="Times New Roman" w:hAnsi="Times New Roman" w:cs="Times New Roman"/>
          <w:sz w:val="24"/>
          <w:szCs w:val="24"/>
        </w:rPr>
        <w:t xml:space="preserve">resulting in the phase-error </w:t>
      </w:r>
      <w:proofErr w:type="spellStart"/>
      <w:r w:rsidR="007E091A">
        <w:rPr>
          <w:rFonts w:ascii="Times New Roman" w:hAnsi="Times New Roman" w:cs="Times New Roman"/>
          <w:sz w:val="24"/>
          <w:szCs w:val="24"/>
        </w:rPr>
        <w:t>ϕ</w:t>
      </w:r>
      <w:r w:rsidR="007E091A" w:rsidRPr="00C51EC8">
        <w:rPr>
          <w:rFonts w:ascii="Times New Roman" w:hAnsi="Times New Roman" w:cs="Times New Roman"/>
          <w:sz w:val="24"/>
          <w:szCs w:val="24"/>
          <w:vertAlign w:val="subscript"/>
        </w:rPr>
        <w:t>e</w:t>
      </w:r>
      <w:proofErr w:type="spellEnd"/>
      <w:r w:rsidR="007E091A">
        <w:rPr>
          <w:rFonts w:ascii="Times New Roman" w:hAnsi="Times New Roman" w:cs="Times New Roman"/>
          <w:sz w:val="24"/>
          <w:szCs w:val="24"/>
        </w:rPr>
        <w:t xml:space="preserve">. </w:t>
      </w:r>
      <w:r w:rsidR="00A77755">
        <w:rPr>
          <w:rFonts w:ascii="Times New Roman" w:hAnsi="Times New Roman" w:cs="Times New Roman"/>
          <w:sz w:val="24"/>
          <w:szCs w:val="24"/>
        </w:rPr>
        <w:t xml:space="preserve">One of the agreements from the RAN1#109-e </w:t>
      </w:r>
      <w:r w:rsidR="004818E6">
        <w:rPr>
          <w:rFonts w:ascii="Times New Roman" w:hAnsi="Times New Roman" w:cs="Times New Roman"/>
          <w:sz w:val="24"/>
          <w:szCs w:val="24"/>
        </w:rPr>
        <w:t xml:space="preserve">lists some of the error sources that contribute to this </w:t>
      </w:r>
      <w:r w:rsidR="002D00D5">
        <w:rPr>
          <w:rFonts w:ascii="Times New Roman" w:hAnsi="Times New Roman" w:cs="Times New Roman"/>
          <w:sz w:val="24"/>
          <w:szCs w:val="24"/>
        </w:rPr>
        <w:t xml:space="preserve">phase </w:t>
      </w:r>
      <w:r w:rsidR="004818E6">
        <w:rPr>
          <w:rFonts w:ascii="Times New Roman" w:hAnsi="Times New Roman" w:cs="Times New Roman"/>
          <w:sz w:val="24"/>
          <w:szCs w:val="24"/>
        </w:rPr>
        <w:t>error</w:t>
      </w:r>
      <w:r w:rsidR="00924CDB">
        <w:rPr>
          <w:rFonts w:ascii="Times New Roman" w:hAnsi="Times New Roman" w:cs="Times New Roman"/>
          <w:sz w:val="24"/>
          <w:szCs w:val="24"/>
        </w:rPr>
        <w:t xml:space="preserve"> </w:t>
      </w:r>
      <w:proofErr w:type="spellStart"/>
      <w:r w:rsidR="00924CDB">
        <w:rPr>
          <w:rFonts w:ascii="Times New Roman" w:hAnsi="Times New Roman" w:cs="Times New Roman"/>
          <w:sz w:val="24"/>
          <w:szCs w:val="24"/>
        </w:rPr>
        <w:t>ϕ</w:t>
      </w:r>
      <w:r w:rsidR="00924CDB" w:rsidRPr="00C51EC8">
        <w:rPr>
          <w:rFonts w:ascii="Times New Roman" w:hAnsi="Times New Roman" w:cs="Times New Roman"/>
          <w:sz w:val="24"/>
          <w:szCs w:val="24"/>
          <w:vertAlign w:val="subscript"/>
        </w:rPr>
        <w:t>e</w:t>
      </w:r>
      <w:proofErr w:type="spellEnd"/>
      <w:r w:rsidR="002D00D5">
        <w:rPr>
          <w:rFonts w:ascii="Times New Roman" w:hAnsi="Times New Roman" w:cs="Times New Roman"/>
          <w:sz w:val="24"/>
          <w:szCs w:val="24"/>
        </w:rPr>
        <w:t>, which may be considered for the evaluation</w:t>
      </w:r>
      <w:r w:rsidR="004818E6">
        <w:rPr>
          <w:rFonts w:ascii="Times New Roman" w:hAnsi="Times New Roman" w:cs="Times New Roman"/>
          <w:sz w:val="24"/>
          <w:szCs w:val="24"/>
        </w:rPr>
        <w:t>.</w:t>
      </w:r>
      <w:r w:rsidR="00A77755">
        <w:rPr>
          <w:rFonts w:ascii="Times New Roman" w:hAnsi="Times New Roman" w:cs="Times New Roman"/>
          <w:sz w:val="24"/>
          <w:szCs w:val="24"/>
        </w:rPr>
        <w:t xml:space="preserve"> </w:t>
      </w:r>
      <w:r w:rsidR="00675DB9">
        <w:rPr>
          <w:rFonts w:ascii="Times New Roman" w:hAnsi="Times New Roman" w:cs="Times New Roman"/>
          <w:sz w:val="24"/>
          <w:szCs w:val="24"/>
        </w:rPr>
        <w:t xml:space="preserve">In this contribution, we </w:t>
      </w:r>
      <w:r w:rsidR="00D61C63">
        <w:rPr>
          <w:rFonts w:ascii="Times New Roman" w:hAnsi="Times New Roman" w:cs="Times New Roman"/>
          <w:sz w:val="24"/>
          <w:szCs w:val="24"/>
        </w:rPr>
        <w:t xml:space="preserve">outline approaches to </w:t>
      </w:r>
      <w:r w:rsidR="00675DB9">
        <w:rPr>
          <w:rFonts w:ascii="Times New Roman" w:hAnsi="Times New Roman" w:cs="Times New Roman"/>
          <w:sz w:val="24"/>
          <w:szCs w:val="24"/>
        </w:rPr>
        <w:t xml:space="preserve">model the </w:t>
      </w:r>
      <w:proofErr w:type="spellStart"/>
      <w:r w:rsidR="006E1B14">
        <w:rPr>
          <w:rFonts w:ascii="Times New Roman" w:hAnsi="Times New Roman" w:cs="Times New Roman"/>
          <w:sz w:val="24"/>
          <w:szCs w:val="24"/>
        </w:rPr>
        <w:t>ϕ</w:t>
      </w:r>
      <w:r w:rsidR="006E1B14" w:rsidRPr="00C51EC8">
        <w:rPr>
          <w:rFonts w:ascii="Times New Roman" w:hAnsi="Times New Roman" w:cs="Times New Roman"/>
          <w:sz w:val="24"/>
          <w:szCs w:val="24"/>
          <w:vertAlign w:val="subscript"/>
        </w:rPr>
        <w:t>e</w:t>
      </w:r>
      <w:proofErr w:type="spellEnd"/>
      <w:r w:rsidR="00342BF6">
        <w:rPr>
          <w:rFonts w:ascii="Times New Roman" w:hAnsi="Times New Roman" w:cs="Times New Roman"/>
          <w:sz w:val="24"/>
          <w:szCs w:val="24"/>
        </w:rPr>
        <w:t xml:space="preserve"> </w:t>
      </w:r>
      <w:r w:rsidR="006E1B14">
        <w:rPr>
          <w:rFonts w:ascii="Times New Roman" w:hAnsi="Times New Roman" w:cs="Times New Roman"/>
          <w:sz w:val="24"/>
          <w:szCs w:val="24"/>
        </w:rPr>
        <w:t>more carefully</w:t>
      </w:r>
      <w:r w:rsidR="00B4516F">
        <w:rPr>
          <w:rFonts w:ascii="Times New Roman" w:hAnsi="Times New Roman" w:cs="Times New Roman"/>
          <w:sz w:val="24"/>
          <w:szCs w:val="24"/>
        </w:rPr>
        <w:t xml:space="preserve">, </w:t>
      </w:r>
      <w:r w:rsidR="00E95320">
        <w:rPr>
          <w:rFonts w:ascii="Times New Roman" w:hAnsi="Times New Roman" w:cs="Times New Roman"/>
          <w:sz w:val="24"/>
          <w:szCs w:val="24"/>
        </w:rPr>
        <w:t xml:space="preserve">addressing these error sources, </w:t>
      </w:r>
      <w:r w:rsidR="00CF0C53">
        <w:rPr>
          <w:rFonts w:ascii="Times New Roman" w:hAnsi="Times New Roman" w:cs="Times New Roman"/>
          <w:sz w:val="24"/>
          <w:szCs w:val="24"/>
        </w:rPr>
        <w:t>in the following subsections</w:t>
      </w:r>
      <w:r w:rsidR="002C6351">
        <w:rPr>
          <w:rFonts w:ascii="Times New Roman" w:hAnsi="Times New Roman" w:cs="Times New Roman"/>
          <w:sz w:val="24"/>
          <w:szCs w:val="24"/>
        </w:rPr>
        <w:t xml:space="preserve">. We will also </w:t>
      </w:r>
      <w:r w:rsidR="00610F57">
        <w:rPr>
          <w:rFonts w:ascii="Times New Roman" w:hAnsi="Times New Roman" w:cs="Times New Roman"/>
          <w:sz w:val="24"/>
          <w:szCs w:val="24"/>
        </w:rPr>
        <w:t xml:space="preserve">present </w:t>
      </w:r>
      <w:r w:rsidR="00645EAA">
        <w:rPr>
          <w:rFonts w:ascii="Times New Roman" w:hAnsi="Times New Roman" w:cs="Times New Roman"/>
          <w:sz w:val="24"/>
          <w:szCs w:val="24"/>
        </w:rPr>
        <w:t>some approaches</w:t>
      </w:r>
      <w:r w:rsidR="00610F57">
        <w:rPr>
          <w:rFonts w:ascii="Times New Roman" w:hAnsi="Times New Roman" w:cs="Times New Roman"/>
          <w:sz w:val="24"/>
          <w:szCs w:val="24"/>
        </w:rPr>
        <w:t xml:space="preserve"> </w:t>
      </w:r>
      <w:r w:rsidR="00645EAA">
        <w:rPr>
          <w:rFonts w:ascii="Times New Roman" w:hAnsi="Times New Roman" w:cs="Times New Roman"/>
          <w:sz w:val="24"/>
          <w:szCs w:val="24"/>
        </w:rPr>
        <w:t>and algorithms</w:t>
      </w:r>
      <w:r w:rsidR="00610F57">
        <w:rPr>
          <w:rFonts w:ascii="Times New Roman" w:hAnsi="Times New Roman" w:cs="Times New Roman"/>
          <w:sz w:val="24"/>
          <w:szCs w:val="24"/>
        </w:rPr>
        <w:t xml:space="preserve"> to mitigate some of these errors, and </w:t>
      </w:r>
      <w:r w:rsidR="00D84575">
        <w:rPr>
          <w:rFonts w:ascii="Times New Roman" w:hAnsi="Times New Roman" w:cs="Times New Roman"/>
          <w:sz w:val="24"/>
          <w:szCs w:val="24"/>
        </w:rPr>
        <w:t xml:space="preserve">approaches to </w:t>
      </w:r>
      <w:r w:rsidR="00610F57">
        <w:rPr>
          <w:rFonts w:ascii="Times New Roman" w:hAnsi="Times New Roman" w:cs="Times New Roman"/>
          <w:sz w:val="24"/>
          <w:szCs w:val="24"/>
        </w:rPr>
        <w:t xml:space="preserve">model the performance of this mitigation, </w:t>
      </w:r>
      <w:r w:rsidR="004524A0">
        <w:rPr>
          <w:rFonts w:ascii="Times New Roman" w:hAnsi="Times New Roman" w:cs="Times New Roman"/>
          <w:sz w:val="24"/>
          <w:szCs w:val="24"/>
        </w:rPr>
        <w:t>by assuming some error model in the inputs the algorithm needs.</w:t>
      </w:r>
    </w:p>
    <w:p w14:paraId="409CE91C" w14:textId="77777777" w:rsidR="00CF0C53" w:rsidRDefault="00CF0C53" w:rsidP="00ED244E">
      <w:pPr>
        <w:rPr>
          <w:rFonts w:ascii="Times New Roman" w:hAnsi="Times New Roman" w:cs="Times New Roman"/>
          <w:sz w:val="24"/>
          <w:szCs w:val="24"/>
        </w:rPr>
      </w:pPr>
    </w:p>
    <w:p w14:paraId="0C180409" w14:textId="00782C0D" w:rsidR="00227FD9" w:rsidRPr="00CF0C53" w:rsidRDefault="00564662" w:rsidP="00CF0C53">
      <w:pPr>
        <w:pStyle w:val="Heading3"/>
      </w:pPr>
      <w:r>
        <w:t>2.</w:t>
      </w:r>
      <w:r w:rsidR="00CF0C53">
        <w:t>1.1 Channel estimation errors</w:t>
      </w:r>
    </w:p>
    <w:p w14:paraId="6578C5C7" w14:textId="76603271" w:rsidR="00CF0C53" w:rsidRDefault="001D24FA" w:rsidP="00CF0C53">
      <w:pPr>
        <w:rPr>
          <w:rFonts w:ascii="Times New Roman" w:hAnsi="Times New Roman" w:cs="Times New Roman"/>
          <w:sz w:val="24"/>
          <w:szCs w:val="24"/>
        </w:rPr>
      </w:pPr>
      <w:r>
        <w:rPr>
          <w:rFonts w:ascii="Times New Roman" w:hAnsi="Times New Roman" w:cs="Times New Roman"/>
          <w:sz w:val="24"/>
          <w:szCs w:val="24"/>
        </w:rPr>
        <w:t xml:space="preserve">Channel estimation error is easily modeled by </w:t>
      </w:r>
      <w:r w:rsidR="00CF0C53" w:rsidRPr="00CF0C53">
        <w:rPr>
          <w:rFonts w:ascii="Times New Roman" w:hAnsi="Times New Roman" w:cs="Times New Roman"/>
          <w:sz w:val="24"/>
          <w:szCs w:val="24"/>
        </w:rPr>
        <w:t>run</w:t>
      </w:r>
      <w:r>
        <w:rPr>
          <w:rFonts w:ascii="Times New Roman" w:hAnsi="Times New Roman" w:cs="Times New Roman"/>
          <w:sz w:val="24"/>
          <w:szCs w:val="24"/>
        </w:rPr>
        <w:t>ning</w:t>
      </w:r>
      <w:r w:rsidR="00CF0C53" w:rsidRPr="00CF0C53">
        <w:rPr>
          <w:rFonts w:ascii="Times New Roman" w:hAnsi="Times New Roman" w:cs="Times New Roman"/>
          <w:sz w:val="24"/>
          <w:szCs w:val="24"/>
        </w:rPr>
        <w:t xml:space="preserve"> link simulations of the channel scenario (</w:t>
      </w:r>
      <w:r w:rsidR="00AC4488">
        <w:rPr>
          <w:rFonts w:ascii="Times New Roman" w:hAnsi="Times New Roman" w:cs="Times New Roman"/>
          <w:sz w:val="24"/>
          <w:szCs w:val="24"/>
        </w:rPr>
        <w:t xml:space="preserve">e.g., </w:t>
      </w:r>
      <w:proofErr w:type="spellStart"/>
      <w:r w:rsidR="00CF0C53" w:rsidRPr="00CF0C53">
        <w:rPr>
          <w:rFonts w:ascii="Times New Roman" w:hAnsi="Times New Roman" w:cs="Times New Roman"/>
          <w:sz w:val="24"/>
          <w:szCs w:val="24"/>
        </w:rPr>
        <w:t>InF</w:t>
      </w:r>
      <w:proofErr w:type="spellEnd"/>
      <w:r w:rsidR="00CF0C53" w:rsidRPr="00CF0C53">
        <w:rPr>
          <w:rFonts w:ascii="Times New Roman" w:hAnsi="Times New Roman" w:cs="Times New Roman"/>
          <w:sz w:val="24"/>
          <w:szCs w:val="24"/>
        </w:rPr>
        <w:t>) and model</w:t>
      </w:r>
      <w:r w:rsidR="00AC4488">
        <w:rPr>
          <w:rFonts w:ascii="Times New Roman" w:hAnsi="Times New Roman" w:cs="Times New Roman"/>
          <w:sz w:val="24"/>
          <w:szCs w:val="24"/>
        </w:rPr>
        <w:t>ing</w:t>
      </w:r>
      <w:r w:rsidR="00CF0C53" w:rsidRPr="00CF0C53">
        <w:rPr>
          <w:rFonts w:ascii="Times New Roman" w:hAnsi="Times New Roman" w:cs="Times New Roman"/>
          <w:sz w:val="24"/>
          <w:szCs w:val="24"/>
        </w:rPr>
        <w:t xml:space="preserve"> the detection of the earliest path and measurement of its phase</w:t>
      </w:r>
      <w:r w:rsidR="00D5066D">
        <w:rPr>
          <w:rFonts w:ascii="Times New Roman" w:hAnsi="Times New Roman" w:cs="Times New Roman"/>
          <w:sz w:val="24"/>
          <w:szCs w:val="24"/>
        </w:rPr>
        <w:t>. This captures the impact of both the incorrect detection of earliest path and the incorrect phase measurement due to channel estimation error.</w:t>
      </w:r>
    </w:p>
    <w:p w14:paraId="3607325E" w14:textId="77777777" w:rsidR="00AB2D7B" w:rsidRDefault="00AB2D7B" w:rsidP="00CF0C53">
      <w:pPr>
        <w:rPr>
          <w:rFonts w:ascii="Times New Roman" w:hAnsi="Times New Roman" w:cs="Times New Roman"/>
          <w:sz w:val="24"/>
          <w:szCs w:val="24"/>
        </w:rPr>
      </w:pPr>
    </w:p>
    <w:p w14:paraId="44F89A6C" w14:textId="25B3E034" w:rsidR="00CF0C53" w:rsidRPr="00205072" w:rsidRDefault="00CF0C53" w:rsidP="00205072">
      <w:pPr>
        <w:pStyle w:val="Heading3"/>
      </w:pPr>
      <w:r>
        <w:t xml:space="preserve">2.1.2 </w:t>
      </w:r>
      <w:r w:rsidR="00205072">
        <w:t>Initial phase errors</w:t>
      </w:r>
    </w:p>
    <w:p w14:paraId="4FDFC3E6" w14:textId="0C87220A" w:rsidR="00551B32" w:rsidRPr="00551B32" w:rsidRDefault="00551B32" w:rsidP="00551B32">
      <w:pPr>
        <w:rPr>
          <w:rFonts w:ascii="Times New Roman" w:hAnsi="Times New Roman" w:cs="Times New Roman"/>
          <w:sz w:val="24"/>
          <w:szCs w:val="24"/>
        </w:rPr>
      </w:pPr>
      <w:r w:rsidRPr="00551B32">
        <w:rPr>
          <w:rFonts w:ascii="Times New Roman" w:hAnsi="Times New Roman" w:cs="Times New Roman"/>
          <w:sz w:val="24"/>
          <w:szCs w:val="24"/>
        </w:rPr>
        <w:t xml:space="preserve">Errors due to unknown initial phase at the Tx and Rx VCO </w:t>
      </w:r>
      <w:r w:rsidR="00054D57">
        <w:rPr>
          <w:rFonts w:ascii="Times New Roman" w:hAnsi="Times New Roman" w:cs="Times New Roman"/>
          <w:sz w:val="24"/>
          <w:szCs w:val="24"/>
        </w:rPr>
        <w:t>do</w:t>
      </w:r>
      <w:r w:rsidRPr="00551B32">
        <w:rPr>
          <w:rFonts w:ascii="Times New Roman" w:hAnsi="Times New Roman" w:cs="Times New Roman"/>
          <w:sz w:val="24"/>
          <w:szCs w:val="24"/>
        </w:rPr>
        <w:t xml:space="preserve"> not </w:t>
      </w:r>
      <w:r w:rsidR="00054D57">
        <w:rPr>
          <w:rFonts w:ascii="Times New Roman" w:hAnsi="Times New Roman" w:cs="Times New Roman"/>
          <w:sz w:val="24"/>
          <w:szCs w:val="24"/>
        </w:rPr>
        <w:t xml:space="preserve">need to be </w:t>
      </w:r>
      <w:r w:rsidRPr="00551B32">
        <w:rPr>
          <w:rFonts w:ascii="Times New Roman" w:hAnsi="Times New Roman" w:cs="Times New Roman"/>
          <w:sz w:val="24"/>
          <w:szCs w:val="24"/>
        </w:rPr>
        <w:t>explicitly modelled, as they will cancel out after double-differencing</w:t>
      </w:r>
      <w:r w:rsidR="002A1332">
        <w:rPr>
          <w:rFonts w:ascii="Times New Roman" w:hAnsi="Times New Roman" w:cs="Times New Roman"/>
          <w:sz w:val="24"/>
          <w:szCs w:val="24"/>
        </w:rPr>
        <w:t>, as elaborated more in</w:t>
      </w:r>
      <w:r w:rsidR="00054D57">
        <w:rPr>
          <w:rFonts w:ascii="Times New Roman" w:hAnsi="Times New Roman" w:cs="Times New Roman"/>
          <w:sz w:val="24"/>
          <w:szCs w:val="24"/>
        </w:rPr>
        <w:t xml:space="preserve"> [2]</w:t>
      </w:r>
      <w:r w:rsidRPr="00551B32">
        <w:rPr>
          <w:rFonts w:ascii="Times New Roman" w:hAnsi="Times New Roman" w:cs="Times New Roman"/>
          <w:sz w:val="24"/>
          <w:szCs w:val="24"/>
        </w:rPr>
        <w:t xml:space="preserve">. However, note that when the measurements input to the differencing scheme are performed at different times, this involves an implicit assumption of Tx and Rx phase coherence in the interval between those times, so that the ‘initial phase’ is indeed the same across the two measurements and will thus be cancelled (or if the initial phase is different, the difference can somehow be tracked and is thus known, i.e., there are no ‘cycle slips’). This assumption is not true if there is CFO, oscillator drift, or Doppler during that time interval. Hence these aspects </w:t>
      </w:r>
      <w:r w:rsidR="003E1E7B">
        <w:rPr>
          <w:rFonts w:ascii="Times New Roman" w:hAnsi="Times New Roman" w:cs="Times New Roman"/>
          <w:sz w:val="24"/>
          <w:szCs w:val="24"/>
        </w:rPr>
        <w:t xml:space="preserve">should be modeled </w:t>
      </w:r>
      <w:r w:rsidRPr="00551B32">
        <w:rPr>
          <w:rFonts w:ascii="Times New Roman" w:hAnsi="Times New Roman" w:cs="Times New Roman"/>
          <w:sz w:val="24"/>
          <w:szCs w:val="24"/>
        </w:rPr>
        <w:t xml:space="preserve">in more detail, as described </w:t>
      </w:r>
      <w:r w:rsidR="00256C1F">
        <w:rPr>
          <w:rFonts w:ascii="Times New Roman" w:hAnsi="Times New Roman" w:cs="Times New Roman"/>
          <w:sz w:val="24"/>
          <w:szCs w:val="24"/>
        </w:rPr>
        <w:t xml:space="preserve">in the </w:t>
      </w:r>
      <w:r w:rsidRPr="00551B32">
        <w:rPr>
          <w:rFonts w:ascii="Times New Roman" w:hAnsi="Times New Roman" w:cs="Times New Roman"/>
          <w:sz w:val="24"/>
          <w:szCs w:val="24"/>
        </w:rPr>
        <w:t>next</w:t>
      </w:r>
      <w:r w:rsidR="00256C1F">
        <w:rPr>
          <w:rFonts w:ascii="Times New Roman" w:hAnsi="Times New Roman" w:cs="Times New Roman"/>
          <w:sz w:val="24"/>
          <w:szCs w:val="24"/>
        </w:rPr>
        <w:t xml:space="preserve"> sections</w:t>
      </w:r>
      <w:r w:rsidRPr="00551B32">
        <w:rPr>
          <w:rFonts w:ascii="Times New Roman" w:hAnsi="Times New Roman" w:cs="Times New Roman"/>
          <w:sz w:val="24"/>
          <w:szCs w:val="24"/>
        </w:rPr>
        <w:t>.</w:t>
      </w:r>
    </w:p>
    <w:p w14:paraId="039E6158" w14:textId="71A923C4" w:rsidR="00CF0C53" w:rsidRPr="00551B32" w:rsidRDefault="00CF0C53" w:rsidP="00CF0C53">
      <w:pPr>
        <w:rPr>
          <w:rFonts w:ascii="Times New Roman" w:hAnsi="Times New Roman" w:cs="Times New Roman"/>
          <w:sz w:val="24"/>
          <w:szCs w:val="24"/>
        </w:rPr>
      </w:pPr>
    </w:p>
    <w:p w14:paraId="459F77B5" w14:textId="4A809A27" w:rsidR="00AB2D7B" w:rsidRPr="00205072" w:rsidRDefault="00AB2D7B" w:rsidP="00AB2D7B">
      <w:pPr>
        <w:pStyle w:val="Heading3"/>
      </w:pPr>
      <w:r>
        <w:t>2.1.</w:t>
      </w:r>
      <w:r w:rsidR="00450A57">
        <w:t>3</w:t>
      </w:r>
      <w:r>
        <w:t xml:space="preserve"> Doppler</w:t>
      </w:r>
    </w:p>
    <w:p w14:paraId="5AA70286" w14:textId="1CDFCC5A" w:rsidR="00F60F86" w:rsidRPr="00AB2D7B" w:rsidRDefault="004D5D74" w:rsidP="00AB2D7B">
      <w:pPr>
        <w:rPr>
          <w:rFonts w:ascii="Times New Roman" w:hAnsi="Times New Roman" w:cs="Times New Roman"/>
          <w:sz w:val="24"/>
          <w:szCs w:val="24"/>
        </w:rPr>
      </w:pPr>
      <w:bookmarkStart w:id="2" w:name="_Hlk110989493"/>
      <w:r w:rsidRPr="00AB2D7B">
        <w:rPr>
          <w:rFonts w:ascii="Times New Roman" w:hAnsi="Times New Roman" w:cs="Times New Roman"/>
          <w:sz w:val="24"/>
          <w:szCs w:val="24"/>
        </w:rPr>
        <w:t>The measured carrier phase of the first path is impacted by D</w:t>
      </w:r>
      <w:r w:rsidR="000F10E3" w:rsidRPr="00AB2D7B">
        <w:rPr>
          <w:rFonts w:ascii="Times New Roman" w:hAnsi="Times New Roman" w:cs="Times New Roman"/>
          <w:sz w:val="24"/>
          <w:szCs w:val="24"/>
        </w:rPr>
        <w:t>opple</w:t>
      </w:r>
      <w:r w:rsidRPr="00AB2D7B">
        <w:rPr>
          <w:rFonts w:ascii="Times New Roman" w:hAnsi="Times New Roman" w:cs="Times New Roman"/>
          <w:sz w:val="24"/>
          <w:szCs w:val="24"/>
        </w:rPr>
        <w:t xml:space="preserve">r: specifically, by the component of the doppler velocity along the </w:t>
      </w:r>
      <w:proofErr w:type="spellStart"/>
      <w:r w:rsidR="00B47C29" w:rsidRPr="00AB2D7B">
        <w:rPr>
          <w:rFonts w:ascii="Times New Roman" w:hAnsi="Times New Roman" w:cs="Times New Roman"/>
          <w:sz w:val="24"/>
          <w:szCs w:val="24"/>
        </w:rPr>
        <w:t>LoS</w:t>
      </w:r>
      <w:proofErr w:type="spellEnd"/>
      <w:r w:rsidR="00B47C29" w:rsidRPr="00AB2D7B">
        <w:rPr>
          <w:rFonts w:ascii="Times New Roman" w:hAnsi="Times New Roman" w:cs="Times New Roman"/>
          <w:sz w:val="24"/>
          <w:szCs w:val="24"/>
        </w:rPr>
        <w:t xml:space="preserve"> direction, as represented by the</w:t>
      </w:r>
      <w:r w:rsidR="00CB0C8C" w:rsidRPr="00AB2D7B">
        <w:rPr>
          <w:rFonts w:ascii="Times New Roman" w:hAnsi="Times New Roman" w:cs="Times New Roman"/>
          <w:sz w:val="24"/>
          <w:szCs w:val="24"/>
        </w:rPr>
        <w:t xml:space="preserve"> last exponential </w:t>
      </w:r>
      <w:r w:rsidR="006B3334" w:rsidRPr="00AB2D7B">
        <w:rPr>
          <w:rFonts w:ascii="Times New Roman" w:hAnsi="Times New Roman" w:cs="Times New Roman"/>
          <w:sz w:val="24"/>
          <w:szCs w:val="24"/>
        </w:rPr>
        <w:t xml:space="preserve">(phase) </w:t>
      </w:r>
      <w:r w:rsidR="00CB0C8C" w:rsidRPr="00AB2D7B">
        <w:rPr>
          <w:rFonts w:ascii="Times New Roman" w:hAnsi="Times New Roman" w:cs="Times New Roman"/>
          <w:sz w:val="24"/>
          <w:szCs w:val="24"/>
        </w:rPr>
        <w:t>term in the following equation (Eq. 7.</w:t>
      </w:r>
      <w:r w:rsidR="009D7B2A" w:rsidRPr="00AB2D7B">
        <w:rPr>
          <w:rFonts w:ascii="Times New Roman" w:hAnsi="Times New Roman" w:cs="Times New Roman"/>
          <w:sz w:val="24"/>
          <w:szCs w:val="24"/>
        </w:rPr>
        <w:t xml:space="preserve">5-29 in TR 38.901). </w:t>
      </w:r>
    </w:p>
    <w:p w14:paraId="53E5A6E1" w14:textId="2C3FF250" w:rsidR="00F60F86" w:rsidRDefault="00F60F86" w:rsidP="00F60F86">
      <w:pPr>
        <w:pStyle w:val="ListParagraph"/>
        <w:rPr>
          <w:sz w:val="24"/>
          <w:szCs w:val="24"/>
        </w:rPr>
      </w:pPr>
    </w:p>
    <w:p w14:paraId="2C3FA21C" w14:textId="099A8C30" w:rsidR="00F60F86" w:rsidRDefault="00F60F86" w:rsidP="00F60F86">
      <w:pPr>
        <w:pStyle w:val="ListParagraph"/>
        <w:rPr>
          <w:sz w:val="24"/>
          <w:szCs w:val="24"/>
        </w:rPr>
      </w:pPr>
      <w:r w:rsidRPr="00147F39">
        <w:rPr>
          <w:position w:val="-76"/>
        </w:rPr>
        <w:object w:dxaOrig="8460" w:dyaOrig="1640" w14:anchorId="203AC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79.5pt" o:ole="" fillcolor="window">
            <v:imagedata r:id="rId12" o:title=""/>
          </v:shape>
          <o:OLEObject Type="Embed" ProgID="Equation.3" ShapeID="_x0000_i1025" DrawAspect="Content" ObjectID="_1721653664" r:id="rId13"/>
        </w:object>
      </w:r>
    </w:p>
    <w:p w14:paraId="7C8047F0" w14:textId="747F095C" w:rsidR="003E27AD" w:rsidRDefault="0073504F" w:rsidP="00AB2D7B">
      <w:pPr>
        <w:rPr>
          <w:rFonts w:ascii="Times New Roman" w:hAnsi="Times New Roman" w:cs="Times New Roman"/>
          <w:sz w:val="24"/>
          <w:szCs w:val="24"/>
        </w:rPr>
      </w:pPr>
      <w:r w:rsidRPr="00AB2D7B">
        <w:rPr>
          <w:rFonts w:ascii="Times New Roman" w:hAnsi="Times New Roman" w:cs="Times New Roman"/>
          <w:sz w:val="24"/>
          <w:szCs w:val="24"/>
        </w:rPr>
        <w:t xml:space="preserve">Since that </w:t>
      </w:r>
      <w:r w:rsidR="006B3334" w:rsidRPr="00AB2D7B">
        <w:rPr>
          <w:rFonts w:ascii="Times New Roman" w:hAnsi="Times New Roman" w:cs="Times New Roman"/>
          <w:sz w:val="24"/>
          <w:szCs w:val="24"/>
        </w:rPr>
        <w:t xml:space="preserve">phase is a function of time ‘t’, it implies that different PRS resources </w:t>
      </w:r>
      <w:r w:rsidR="00571D60">
        <w:rPr>
          <w:rFonts w:ascii="Times New Roman" w:hAnsi="Times New Roman" w:cs="Times New Roman"/>
          <w:sz w:val="24"/>
          <w:szCs w:val="24"/>
        </w:rPr>
        <w:t>occurring at different times</w:t>
      </w:r>
      <w:r w:rsidR="006B3334" w:rsidRPr="00AB2D7B">
        <w:rPr>
          <w:rFonts w:ascii="Times New Roman" w:hAnsi="Times New Roman" w:cs="Times New Roman"/>
          <w:sz w:val="24"/>
          <w:szCs w:val="24"/>
        </w:rPr>
        <w:t xml:space="preserve"> will experience different phases due to doppler, and thus result in imperfect cancelling out of that im</w:t>
      </w:r>
      <w:r w:rsidR="007A1635" w:rsidRPr="00AB2D7B">
        <w:rPr>
          <w:rFonts w:ascii="Times New Roman" w:hAnsi="Times New Roman" w:cs="Times New Roman"/>
          <w:sz w:val="24"/>
          <w:szCs w:val="24"/>
        </w:rPr>
        <w:t xml:space="preserve">pact during the double differencing. Note that this is modelled implicitly </w:t>
      </w:r>
      <w:r w:rsidR="000964A1" w:rsidRPr="00AB2D7B">
        <w:rPr>
          <w:rFonts w:ascii="Times New Roman" w:hAnsi="Times New Roman" w:cs="Times New Roman"/>
          <w:sz w:val="24"/>
          <w:szCs w:val="24"/>
        </w:rPr>
        <w:t xml:space="preserve">by following the </w:t>
      </w:r>
      <w:r w:rsidR="006320DC" w:rsidRPr="00AB2D7B">
        <w:rPr>
          <w:rFonts w:ascii="Times New Roman" w:hAnsi="Times New Roman" w:cs="Times New Roman"/>
          <w:sz w:val="24"/>
          <w:szCs w:val="24"/>
        </w:rPr>
        <w:t xml:space="preserve">TR </w:t>
      </w:r>
      <w:r w:rsidR="000964A1" w:rsidRPr="00AB2D7B">
        <w:rPr>
          <w:rFonts w:ascii="Times New Roman" w:hAnsi="Times New Roman" w:cs="Times New Roman"/>
          <w:sz w:val="24"/>
          <w:szCs w:val="24"/>
        </w:rPr>
        <w:t xml:space="preserve">38.901 based </w:t>
      </w:r>
      <w:r w:rsidR="006320DC" w:rsidRPr="00AB2D7B">
        <w:rPr>
          <w:rFonts w:ascii="Times New Roman" w:hAnsi="Times New Roman" w:cs="Times New Roman"/>
          <w:sz w:val="24"/>
          <w:szCs w:val="24"/>
        </w:rPr>
        <w:t xml:space="preserve">fast-fading </w:t>
      </w:r>
      <w:r w:rsidR="000964A1" w:rsidRPr="00AB2D7B">
        <w:rPr>
          <w:rFonts w:ascii="Times New Roman" w:hAnsi="Times New Roman" w:cs="Times New Roman"/>
          <w:sz w:val="24"/>
          <w:szCs w:val="24"/>
        </w:rPr>
        <w:t>channel modelling.</w:t>
      </w:r>
      <w:r w:rsidR="00EC6DE9" w:rsidRPr="00AB2D7B">
        <w:rPr>
          <w:rFonts w:ascii="Times New Roman" w:hAnsi="Times New Roman" w:cs="Times New Roman"/>
          <w:sz w:val="24"/>
          <w:szCs w:val="24"/>
        </w:rPr>
        <w:t xml:space="preserve"> </w:t>
      </w:r>
      <w:r w:rsidR="00A45FAC" w:rsidRPr="00AB2D7B">
        <w:rPr>
          <w:rFonts w:ascii="Times New Roman" w:hAnsi="Times New Roman" w:cs="Times New Roman"/>
          <w:sz w:val="24"/>
          <w:szCs w:val="24"/>
        </w:rPr>
        <w:t xml:space="preserve">For </w:t>
      </w:r>
      <w:r w:rsidR="00A11EC6" w:rsidRPr="00AB2D7B">
        <w:rPr>
          <w:rFonts w:ascii="Times New Roman" w:hAnsi="Times New Roman" w:cs="Times New Roman"/>
          <w:sz w:val="24"/>
          <w:szCs w:val="24"/>
        </w:rPr>
        <w:t xml:space="preserve">a </w:t>
      </w:r>
      <w:r w:rsidR="00A45FAC" w:rsidRPr="00AB2D7B">
        <w:rPr>
          <w:rFonts w:ascii="Times New Roman" w:hAnsi="Times New Roman" w:cs="Times New Roman"/>
          <w:sz w:val="24"/>
          <w:szCs w:val="24"/>
        </w:rPr>
        <w:t xml:space="preserve">PRS </w:t>
      </w:r>
      <w:r w:rsidR="00A11EC6" w:rsidRPr="00AB2D7B">
        <w:rPr>
          <w:rFonts w:ascii="Times New Roman" w:hAnsi="Times New Roman" w:cs="Times New Roman"/>
          <w:sz w:val="24"/>
          <w:szCs w:val="24"/>
        </w:rPr>
        <w:t xml:space="preserve">occasion </w:t>
      </w:r>
      <w:r w:rsidR="00A45FAC" w:rsidRPr="00AB2D7B">
        <w:rPr>
          <w:rFonts w:ascii="Times New Roman" w:hAnsi="Times New Roman" w:cs="Times New Roman"/>
          <w:sz w:val="24"/>
          <w:szCs w:val="24"/>
        </w:rPr>
        <w:t xml:space="preserve">spanning a </w:t>
      </w:r>
      <w:r w:rsidR="00A11EC6" w:rsidRPr="00AB2D7B">
        <w:rPr>
          <w:rFonts w:ascii="Times New Roman" w:hAnsi="Times New Roman" w:cs="Times New Roman"/>
          <w:sz w:val="24"/>
          <w:szCs w:val="24"/>
        </w:rPr>
        <w:t xml:space="preserve">time </w:t>
      </w:r>
      <w:r w:rsidR="00A45FAC" w:rsidRPr="00AB2D7B">
        <w:rPr>
          <w:rFonts w:ascii="Times New Roman" w:hAnsi="Times New Roman" w:cs="Times New Roman"/>
          <w:sz w:val="24"/>
          <w:szCs w:val="24"/>
        </w:rPr>
        <w:t xml:space="preserve">duration of T, the maximum impact of this error is when the differencing is between two PRS at the beginning and at the end of this duration, </w:t>
      </w:r>
      <w:r w:rsidR="00D91D47" w:rsidRPr="00AB2D7B">
        <w:rPr>
          <w:rFonts w:ascii="Times New Roman" w:hAnsi="Times New Roman" w:cs="Times New Roman"/>
          <w:sz w:val="24"/>
          <w:szCs w:val="24"/>
        </w:rPr>
        <w:t>and</w:t>
      </w:r>
      <w:r w:rsidR="002F2388" w:rsidRPr="00AB2D7B">
        <w:rPr>
          <w:rFonts w:ascii="Times New Roman" w:hAnsi="Times New Roman" w:cs="Times New Roman"/>
          <w:sz w:val="24"/>
          <w:szCs w:val="24"/>
        </w:rPr>
        <w:t xml:space="preserve"> the velocity vector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002F2388" w:rsidRPr="00AB2D7B">
        <w:rPr>
          <w:rFonts w:ascii="Times New Roman" w:hAnsi="Times New Roman" w:cs="Times New Roman"/>
          <w:sz w:val="24"/>
          <w:szCs w:val="24"/>
        </w:rPr>
        <w:t xml:space="preserve">  </w:t>
      </w:r>
      <w:r w:rsidR="00D91D47" w:rsidRPr="00AB2D7B">
        <w:rPr>
          <w:rFonts w:ascii="Times New Roman" w:hAnsi="Times New Roman" w:cs="Times New Roman"/>
          <w:sz w:val="24"/>
          <w:szCs w:val="24"/>
        </w:rPr>
        <w:t xml:space="preserve">is </w:t>
      </w:r>
      <w:r w:rsidR="002F2388" w:rsidRPr="00AB2D7B">
        <w:rPr>
          <w:rFonts w:ascii="Times New Roman" w:hAnsi="Times New Roman" w:cs="Times New Roman"/>
          <w:sz w:val="24"/>
          <w:szCs w:val="24"/>
        </w:rPr>
        <w:t xml:space="preserve">along the direction of the </w:t>
      </w:r>
      <w:r w:rsidR="001462BC" w:rsidRPr="00AB2D7B">
        <w:rPr>
          <w:rFonts w:ascii="Times New Roman" w:hAnsi="Times New Roman" w:cs="Times New Roman"/>
          <w:sz w:val="24"/>
          <w:szCs w:val="24"/>
        </w:rPr>
        <w:t>LOS direction</w:t>
      </w:r>
      <w:r w:rsidR="004A3451">
        <w:rPr>
          <w:rFonts w:ascii="Times New Roman" w:hAnsi="Times New Roman" w:cs="Times New Roman"/>
          <w:sz w:val="24"/>
          <w:szCs w:val="24"/>
        </w:rPr>
        <w:t xml:space="preserve"> vector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r</m:t>
                </m:r>
              </m:e>
            </m:acc>
          </m:e>
          <m:sub>
            <m:r>
              <w:rPr>
                <w:rFonts w:ascii="Cambria Math" w:hAnsi="Cambria Math" w:cs="Times New Roman"/>
                <w:sz w:val="24"/>
                <w:szCs w:val="24"/>
              </w:rPr>
              <m:t>rx,LOS</m:t>
            </m:r>
          </m:sub>
        </m:sSub>
      </m:oMath>
      <w:r w:rsidR="001462BC" w:rsidRPr="00AB2D7B">
        <w:rPr>
          <w:rFonts w:ascii="Times New Roman" w:hAnsi="Times New Roman" w:cs="Times New Roman"/>
          <w:sz w:val="24"/>
          <w:szCs w:val="24"/>
        </w:rPr>
        <w:t xml:space="preserve">, </w:t>
      </w:r>
      <w:r w:rsidR="002F2388" w:rsidRPr="00AB2D7B">
        <w:rPr>
          <w:rFonts w:ascii="Times New Roman" w:hAnsi="Times New Roman" w:cs="Times New Roman"/>
          <w:sz w:val="24"/>
          <w:szCs w:val="24"/>
        </w:rPr>
        <w:t xml:space="preserve">resulting in a phase error of </w:t>
      </w:r>
      <w:r w:rsidR="001462BC" w:rsidRPr="00AB2D7B">
        <w:rPr>
          <w:rFonts w:ascii="Times New Roman" w:hAnsi="Times New Roman" w:cs="Times New Roman"/>
          <w:sz w:val="24"/>
          <w:szCs w:val="24"/>
        </w:rPr>
        <w:t>2</w:t>
      </w:r>
      <w:r w:rsidR="00226A98" w:rsidRPr="00AB2D7B">
        <w:rPr>
          <w:rFonts w:ascii="Times New Roman" w:hAnsi="Times New Roman" w:cs="Times New Roman"/>
          <w:sz w:val="24"/>
          <w:szCs w:val="24"/>
        </w:rPr>
        <w:t>π</w:t>
      </w:r>
      <w:r w:rsidR="00924CDB" w:rsidRPr="00AB2D7B">
        <w:rPr>
          <w:rFonts w:ascii="Times New Roman" w:hAnsi="Times New Roman" w:cs="Times New Roman"/>
          <w:sz w:val="24"/>
          <w:szCs w:val="24"/>
        </w:rPr>
        <w:t>|</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000A4311" w:rsidRPr="00AB2D7B">
        <w:rPr>
          <w:rFonts w:ascii="Times New Roman" w:hAnsi="Times New Roman" w:cs="Times New Roman"/>
          <w:sz w:val="24"/>
          <w:szCs w:val="24"/>
        </w:rPr>
        <w:t xml:space="preserve"> </w:t>
      </w:r>
      <w:r w:rsidR="00924CDB" w:rsidRPr="00AB2D7B">
        <w:rPr>
          <w:rFonts w:ascii="Times New Roman" w:hAnsi="Times New Roman" w:cs="Times New Roman"/>
          <w:sz w:val="24"/>
          <w:szCs w:val="24"/>
        </w:rPr>
        <w:t>|</w:t>
      </w:r>
      <w:r w:rsidR="00B107D8" w:rsidRPr="00AB2D7B">
        <w:rPr>
          <w:rFonts w:ascii="Times New Roman" w:hAnsi="Times New Roman" w:cs="Times New Roman"/>
          <w:sz w:val="24"/>
          <w:szCs w:val="24"/>
        </w:rPr>
        <w:t>T</w:t>
      </w:r>
      <w:r w:rsidR="000A4311" w:rsidRPr="00AB2D7B">
        <w:rPr>
          <w:rFonts w:ascii="Times New Roman" w:hAnsi="Times New Roman" w:cs="Times New Roman"/>
          <w:sz w:val="24"/>
          <w:szCs w:val="24"/>
        </w:rPr>
        <w:t>/</w:t>
      </w:r>
      <w:r w:rsidR="00BA2039" w:rsidRPr="00AB2D7B">
        <w:rPr>
          <w:rFonts w:ascii="Times New Roman" w:hAnsi="Times New Roman" w:cs="Times New Roman"/>
          <w:sz w:val="24"/>
          <w:szCs w:val="24"/>
        </w:rPr>
        <w:t>λ</w:t>
      </w:r>
      <w:r w:rsidR="00BA2039" w:rsidRPr="00AB2D7B">
        <w:rPr>
          <w:rFonts w:ascii="Times New Roman" w:hAnsi="Times New Roman" w:cs="Times New Roman"/>
          <w:sz w:val="24"/>
          <w:szCs w:val="24"/>
          <w:vertAlign w:val="subscript"/>
        </w:rPr>
        <w:t>0</w:t>
      </w:r>
      <w:r w:rsidR="00BA2039" w:rsidRPr="00AB2D7B">
        <w:rPr>
          <w:rFonts w:ascii="Times New Roman" w:hAnsi="Times New Roman" w:cs="Times New Roman"/>
          <w:sz w:val="24"/>
          <w:szCs w:val="24"/>
        </w:rPr>
        <w:t xml:space="preserve">. Thus the impact is more </w:t>
      </w:r>
      <w:r w:rsidR="00454592" w:rsidRPr="00AB2D7B">
        <w:rPr>
          <w:rFonts w:ascii="Times New Roman" w:hAnsi="Times New Roman" w:cs="Times New Roman"/>
          <w:sz w:val="24"/>
          <w:szCs w:val="24"/>
        </w:rPr>
        <w:t>at higher carrier frequencies</w:t>
      </w:r>
      <w:r w:rsidR="00D00911" w:rsidRPr="00AB2D7B">
        <w:rPr>
          <w:rFonts w:ascii="Times New Roman" w:hAnsi="Times New Roman" w:cs="Times New Roman"/>
          <w:sz w:val="24"/>
          <w:szCs w:val="24"/>
        </w:rPr>
        <w:t xml:space="preserve"> (smaller λ</w:t>
      </w:r>
      <w:r w:rsidR="00D00911" w:rsidRPr="00AB2D7B">
        <w:rPr>
          <w:rFonts w:ascii="Times New Roman" w:hAnsi="Times New Roman" w:cs="Times New Roman"/>
          <w:sz w:val="24"/>
          <w:szCs w:val="24"/>
          <w:vertAlign w:val="subscript"/>
        </w:rPr>
        <w:t>0</w:t>
      </w:r>
      <w:r w:rsidR="00D00911" w:rsidRPr="00AB2D7B">
        <w:rPr>
          <w:rFonts w:ascii="Times New Roman" w:hAnsi="Times New Roman" w:cs="Times New Roman"/>
          <w:sz w:val="24"/>
          <w:szCs w:val="24"/>
        </w:rPr>
        <w:t>)</w:t>
      </w:r>
      <w:r w:rsidR="00B107D8" w:rsidRPr="00AB2D7B">
        <w:rPr>
          <w:rFonts w:ascii="Times New Roman" w:hAnsi="Times New Roman" w:cs="Times New Roman"/>
          <w:sz w:val="24"/>
          <w:szCs w:val="24"/>
        </w:rPr>
        <w:t>, and more when the PRS are more spread out in time (larger T)</w:t>
      </w:r>
      <w:bookmarkEnd w:id="2"/>
      <w:r w:rsidR="004E3029">
        <w:rPr>
          <w:rFonts w:ascii="Times New Roman" w:hAnsi="Times New Roman" w:cs="Times New Roman"/>
          <w:sz w:val="24"/>
          <w:szCs w:val="24"/>
        </w:rPr>
        <w:t xml:space="preserve">. Note that this </w:t>
      </w:r>
      <w:r w:rsidR="004A3451">
        <w:rPr>
          <w:rFonts w:ascii="Times New Roman" w:hAnsi="Times New Roman" w:cs="Times New Roman"/>
          <w:sz w:val="24"/>
          <w:szCs w:val="24"/>
        </w:rPr>
        <w:t xml:space="preserve">doppler </w:t>
      </w:r>
      <w:r w:rsidR="008B1C6C">
        <w:rPr>
          <w:rFonts w:ascii="Times New Roman" w:hAnsi="Times New Roman" w:cs="Times New Roman"/>
          <w:sz w:val="24"/>
          <w:szCs w:val="24"/>
        </w:rPr>
        <w:t xml:space="preserve">impact to phase is </w:t>
      </w:r>
      <w:r w:rsidR="00277393">
        <w:rPr>
          <w:rFonts w:ascii="Times New Roman" w:hAnsi="Times New Roman" w:cs="Times New Roman"/>
          <w:sz w:val="24"/>
          <w:szCs w:val="24"/>
        </w:rPr>
        <w:t xml:space="preserve">in general different for each (UE, TRP) pair/link, </w:t>
      </w:r>
      <w:r w:rsidR="009E0912">
        <w:rPr>
          <w:rFonts w:ascii="Times New Roman" w:hAnsi="Times New Roman" w:cs="Times New Roman"/>
          <w:sz w:val="24"/>
          <w:szCs w:val="24"/>
        </w:rPr>
        <w:t xml:space="preserve">even if all the UEs have the same velocity (both direction and magnitude), because </w:t>
      </w:r>
      <w:r w:rsidR="00665D1B">
        <w:rPr>
          <w:rFonts w:ascii="Times New Roman" w:hAnsi="Times New Roman" w:cs="Times New Roman"/>
          <w:sz w:val="24"/>
          <w:szCs w:val="24"/>
        </w:rPr>
        <w:t xml:space="preserve">the direction vector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r</m:t>
                </m:r>
              </m:e>
            </m:acc>
          </m:e>
          <m:sub>
            <m:r>
              <w:rPr>
                <w:rFonts w:ascii="Cambria Math" w:hAnsi="Cambria Math" w:cs="Times New Roman"/>
                <w:sz w:val="24"/>
                <w:szCs w:val="24"/>
              </w:rPr>
              <m:t>rx,LOS</m:t>
            </m:r>
          </m:sub>
        </m:sSub>
      </m:oMath>
      <w:r w:rsidR="00665D1B" w:rsidRPr="00665D1B">
        <w:rPr>
          <w:rFonts w:ascii="Times New Roman" w:hAnsi="Times New Roman" w:cs="Times New Roman"/>
          <w:sz w:val="24"/>
          <w:szCs w:val="24"/>
        </w:rPr>
        <w:t xml:space="preserve"> </w:t>
      </w:r>
      <w:r w:rsidR="009960B1">
        <w:rPr>
          <w:rFonts w:ascii="Times New Roman" w:hAnsi="Times New Roman" w:cs="Times New Roman"/>
          <w:sz w:val="24"/>
          <w:szCs w:val="24"/>
        </w:rPr>
        <w:t xml:space="preserve">is in general different per link. </w:t>
      </w:r>
    </w:p>
    <w:p w14:paraId="4A9FD2A6" w14:textId="13320B9F" w:rsidR="00E27D8F" w:rsidRDefault="00A368CD" w:rsidP="00AB2D7B">
      <w:pPr>
        <w:rPr>
          <w:rFonts w:ascii="Times New Roman" w:hAnsi="Times New Roman" w:cs="Times New Roman"/>
          <w:sz w:val="24"/>
          <w:szCs w:val="24"/>
        </w:rPr>
      </w:pPr>
      <w:r>
        <w:rPr>
          <w:rFonts w:ascii="Times New Roman" w:hAnsi="Times New Roman" w:cs="Times New Roman"/>
          <w:sz w:val="24"/>
          <w:szCs w:val="24"/>
        </w:rPr>
        <w:t xml:space="preserve">Since the Doppler impact is more benign at lower </w:t>
      </w:r>
      <w:r w:rsidR="001C520B">
        <w:rPr>
          <w:rFonts w:ascii="Times New Roman" w:hAnsi="Times New Roman" w:cs="Times New Roman"/>
          <w:sz w:val="24"/>
          <w:szCs w:val="24"/>
        </w:rPr>
        <w:t xml:space="preserve">carrier </w:t>
      </w:r>
      <w:r>
        <w:rPr>
          <w:rFonts w:ascii="Times New Roman" w:hAnsi="Times New Roman" w:cs="Times New Roman"/>
          <w:sz w:val="24"/>
          <w:szCs w:val="24"/>
        </w:rPr>
        <w:t>frequencies, corrections to th</w:t>
      </w:r>
      <w:r w:rsidR="00F058B1">
        <w:rPr>
          <w:rFonts w:ascii="Times New Roman" w:hAnsi="Times New Roman" w:cs="Times New Roman"/>
          <w:sz w:val="24"/>
          <w:szCs w:val="24"/>
        </w:rPr>
        <w:t>e</w:t>
      </w:r>
      <w:r>
        <w:rPr>
          <w:rFonts w:ascii="Times New Roman" w:hAnsi="Times New Roman" w:cs="Times New Roman"/>
          <w:sz w:val="24"/>
          <w:szCs w:val="24"/>
        </w:rPr>
        <w:t xml:space="preserve"> phase measurements</w:t>
      </w:r>
      <w:r w:rsidR="00F058B1">
        <w:rPr>
          <w:rFonts w:ascii="Times New Roman" w:hAnsi="Times New Roman" w:cs="Times New Roman"/>
          <w:sz w:val="24"/>
          <w:szCs w:val="24"/>
        </w:rPr>
        <w:t xml:space="preserve"> based on a Doppler estimator</w:t>
      </w:r>
      <w:r w:rsidR="001C520B">
        <w:rPr>
          <w:rFonts w:ascii="Times New Roman" w:hAnsi="Times New Roman" w:cs="Times New Roman"/>
          <w:sz w:val="24"/>
          <w:szCs w:val="24"/>
        </w:rPr>
        <w:t xml:space="preserve"> may provide less gains </w:t>
      </w:r>
      <w:r w:rsidR="00445320">
        <w:rPr>
          <w:rFonts w:ascii="Times New Roman" w:hAnsi="Times New Roman" w:cs="Times New Roman"/>
          <w:sz w:val="24"/>
          <w:szCs w:val="24"/>
        </w:rPr>
        <w:t>in</w:t>
      </w:r>
      <w:r w:rsidR="001C520B">
        <w:rPr>
          <w:rFonts w:ascii="Times New Roman" w:hAnsi="Times New Roman" w:cs="Times New Roman"/>
          <w:sz w:val="24"/>
          <w:szCs w:val="24"/>
        </w:rPr>
        <w:t xml:space="preserve"> FR</w:t>
      </w:r>
      <w:r w:rsidR="005F64D1">
        <w:rPr>
          <w:rFonts w:ascii="Times New Roman" w:hAnsi="Times New Roman" w:cs="Times New Roman"/>
          <w:sz w:val="24"/>
          <w:szCs w:val="24"/>
        </w:rPr>
        <w:t>1</w:t>
      </w:r>
      <w:r w:rsidR="002115A5">
        <w:rPr>
          <w:rFonts w:ascii="Times New Roman" w:hAnsi="Times New Roman" w:cs="Times New Roman"/>
          <w:sz w:val="24"/>
          <w:szCs w:val="24"/>
        </w:rPr>
        <w:t xml:space="preserve">. However, in </w:t>
      </w:r>
      <w:r w:rsidR="00831AFE">
        <w:rPr>
          <w:rFonts w:ascii="Times New Roman" w:hAnsi="Times New Roman" w:cs="Times New Roman"/>
          <w:sz w:val="24"/>
          <w:szCs w:val="24"/>
        </w:rPr>
        <w:t xml:space="preserve">FR2, </w:t>
      </w:r>
      <w:r w:rsidR="00241A94">
        <w:rPr>
          <w:rFonts w:ascii="Times New Roman" w:hAnsi="Times New Roman" w:cs="Times New Roman"/>
          <w:sz w:val="24"/>
          <w:szCs w:val="24"/>
        </w:rPr>
        <w:t>it is also interesting to study the</w:t>
      </w:r>
      <w:r w:rsidR="006D0A97">
        <w:rPr>
          <w:rFonts w:ascii="Times New Roman" w:hAnsi="Times New Roman" w:cs="Times New Roman"/>
          <w:sz w:val="24"/>
          <w:szCs w:val="24"/>
        </w:rPr>
        <w:t xml:space="preserve"> performance </w:t>
      </w:r>
      <w:r w:rsidR="00241A94">
        <w:rPr>
          <w:rFonts w:ascii="Times New Roman" w:hAnsi="Times New Roman" w:cs="Times New Roman"/>
          <w:sz w:val="24"/>
          <w:szCs w:val="24"/>
        </w:rPr>
        <w:t xml:space="preserve">achievable if we </w:t>
      </w:r>
      <w:r w:rsidR="006D0A97">
        <w:rPr>
          <w:rFonts w:ascii="Times New Roman" w:hAnsi="Times New Roman" w:cs="Times New Roman"/>
          <w:sz w:val="24"/>
          <w:szCs w:val="24"/>
        </w:rPr>
        <w:t xml:space="preserve">assume a </w:t>
      </w:r>
      <w:r w:rsidR="00542613">
        <w:rPr>
          <w:rFonts w:ascii="Times New Roman" w:hAnsi="Times New Roman" w:cs="Times New Roman"/>
          <w:sz w:val="24"/>
          <w:szCs w:val="24"/>
        </w:rPr>
        <w:t>Doppler estimat</w:t>
      </w:r>
      <w:r w:rsidR="00EC1657">
        <w:rPr>
          <w:rFonts w:ascii="Times New Roman" w:hAnsi="Times New Roman" w:cs="Times New Roman"/>
          <w:sz w:val="24"/>
          <w:szCs w:val="24"/>
        </w:rPr>
        <w:t>or</w:t>
      </w:r>
      <w:r w:rsidR="00380D3E">
        <w:rPr>
          <w:rFonts w:ascii="Times New Roman" w:hAnsi="Times New Roman" w:cs="Times New Roman"/>
          <w:sz w:val="24"/>
          <w:szCs w:val="24"/>
        </w:rPr>
        <w:t xml:space="preserve"> for </w:t>
      </w:r>
      <w:r w:rsidR="005B6D53">
        <w:rPr>
          <w:rFonts w:ascii="Times New Roman" w:hAnsi="Times New Roman" w:cs="Times New Roman"/>
          <w:sz w:val="24"/>
          <w:szCs w:val="24"/>
        </w:rPr>
        <w:t>each of</w:t>
      </w:r>
      <w:r w:rsidR="00380D3E">
        <w:rPr>
          <w:rFonts w:ascii="Times New Roman" w:hAnsi="Times New Roman" w:cs="Times New Roman"/>
          <w:sz w:val="24"/>
          <w:szCs w:val="24"/>
        </w:rPr>
        <w:t xml:space="preserve"> the LOS links</w:t>
      </w:r>
      <w:r w:rsidR="003C6AB0">
        <w:rPr>
          <w:rFonts w:ascii="Times New Roman" w:hAnsi="Times New Roman" w:cs="Times New Roman"/>
          <w:sz w:val="24"/>
          <w:szCs w:val="24"/>
        </w:rPr>
        <w:t xml:space="preserve">. We </w:t>
      </w:r>
      <w:r w:rsidR="00732C2A">
        <w:rPr>
          <w:rFonts w:ascii="Times New Roman" w:hAnsi="Times New Roman" w:cs="Times New Roman"/>
          <w:sz w:val="24"/>
          <w:szCs w:val="24"/>
        </w:rPr>
        <w:t xml:space="preserve">can </w:t>
      </w:r>
      <w:r w:rsidR="003C6AB0">
        <w:rPr>
          <w:rFonts w:ascii="Times New Roman" w:hAnsi="Times New Roman" w:cs="Times New Roman"/>
          <w:sz w:val="24"/>
          <w:szCs w:val="24"/>
        </w:rPr>
        <w:t xml:space="preserve">assume </w:t>
      </w:r>
      <w:r w:rsidR="00732C2A">
        <w:rPr>
          <w:rFonts w:ascii="Times New Roman" w:hAnsi="Times New Roman" w:cs="Times New Roman"/>
          <w:sz w:val="24"/>
          <w:szCs w:val="24"/>
        </w:rPr>
        <w:t xml:space="preserve">that </w:t>
      </w:r>
      <w:r w:rsidR="003C6AB0">
        <w:rPr>
          <w:rFonts w:ascii="Times New Roman" w:hAnsi="Times New Roman" w:cs="Times New Roman"/>
          <w:sz w:val="24"/>
          <w:szCs w:val="24"/>
        </w:rPr>
        <w:t xml:space="preserve">the estimator estimates only the component of the Doppler along the LOS direction, i.e., the </w:t>
      </w:r>
      <w:r w:rsidR="009835C0">
        <w:rPr>
          <w:rFonts w:ascii="Times New Roman" w:hAnsi="Times New Roman" w:cs="Times New Roman"/>
          <w:sz w:val="24"/>
          <w:szCs w:val="24"/>
        </w:rPr>
        <w:t xml:space="preserve">precise quantity needed to undo the effect of the last exponential factor in the </w:t>
      </w:r>
      <w:r w:rsidR="00710512">
        <w:rPr>
          <w:rFonts w:ascii="Times New Roman" w:hAnsi="Times New Roman" w:cs="Times New Roman"/>
          <w:sz w:val="24"/>
          <w:szCs w:val="24"/>
        </w:rPr>
        <w:t xml:space="preserve">above-mentioned </w:t>
      </w:r>
      <w:r w:rsidR="009835C0">
        <w:rPr>
          <w:rFonts w:ascii="Times New Roman" w:hAnsi="Times New Roman" w:cs="Times New Roman"/>
          <w:sz w:val="24"/>
          <w:szCs w:val="24"/>
        </w:rPr>
        <w:t xml:space="preserve">Equation </w:t>
      </w:r>
      <w:r w:rsidR="00710512">
        <w:rPr>
          <w:rFonts w:ascii="Times New Roman" w:hAnsi="Times New Roman" w:cs="Times New Roman"/>
          <w:sz w:val="24"/>
          <w:szCs w:val="24"/>
        </w:rPr>
        <w:t xml:space="preserve">7.5-29 </w:t>
      </w:r>
      <w:r w:rsidR="009835C0">
        <w:rPr>
          <w:rFonts w:ascii="Times New Roman" w:hAnsi="Times New Roman" w:cs="Times New Roman"/>
          <w:sz w:val="24"/>
          <w:szCs w:val="24"/>
        </w:rPr>
        <w:t xml:space="preserve"> </w:t>
      </w:r>
      <w:r w:rsidR="00710512">
        <w:rPr>
          <w:rFonts w:ascii="Times New Roman" w:hAnsi="Times New Roman" w:cs="Times New Roman"/>
          <w:sz w:val="24"/>
          <w:szCs w:val="24"/>
        </w:rPr>
        <w:t xml:space="preserve">of TR 38.901. </w:t>
      </w:r>
      <w:r w:rsidR="000C2E78">
        <w:rPr>
          <w:rFonts w:ascii="Times New Roman" w:hAnsi="Times New Roman" w:cs="Times New Roman"/>
          <w:sz w:val="24"/>
          <w:szCs w:val="24"/>
        </w:rPr>
        <w:t xml:space="preserve">Further we </w:t>
      </w:r>
      <w:r w:rsidR="00356832">
        <w:rPr>
          <w:rFonts w:ascii="Times New Roman" w:hAnsi="Times New Roman" w:cs="Times New Roman"/>
          <w:sz w:val="24"/>
          <w:szCs w:val="24"/>
        </w:rPr>
        <w:t>can</w:t>
      </w:r>
      <w:r w:rsidR="000C2E78">
        <w:rPr>
          <w:rFonts w:ascii="Times New Roman" w:hAnsi="Times New Roman" w:cs="Times New Roman"/>
          <w:sz w:val="24"/>
          <w:szCs w:val="24"/>
        </w:rPr>
        <w:t xml:space="preserve"> assume that </w:t>
      </w:r>
      <w:r w:rsidR="00356832">
        <w:rPr>
          <w:rFonts w:ascii="Times New Roman" w:hAnsi="Times New Roman" w:cs="Times New Roman"/>
          <w:sz w:val="24"/>
          <w:szCs w:val="24"/>
        </w:rPr>
        <w:t xml:space="preserve">the </w:t>
      </w:r>
      <w:r w:rsidR="001A2B0C">
        <w:rPr>
          <w:rFonts w:ascii="Times New Roman" w:hAnsi="Times New Roman" w:cs="Times New Roman"/>
          <w:sz w:val="24"/>
          <w:szCs w:val="24"/>
        </w:rPr>
        <w:t xml:space="preserve">estimate itself has an error that we model as a Truncated Gaussian, where we sweep the Truncated Gaussian parameter. </w:t>
      </w:r>
      <w:r w:rsidR="00D167F8">
        <w:rPr>
          <w:rFonts w:ascii="Times New Roman" w:hAnsi="Times New Roman" w:cs="Times New Roman"/>
          <w:sz w:val="24"/>
          <w:szCs w:val="24"/>
        </w:rPr>
        <w:t xml:space="preserve">Note that such an estimator could be realized either based on PRS measurements itself, or based on side information about the </w:t>
      </w:r>
      <w:r w:rsidR="00B83D1B">
        <w:rPr>
          <w:rFonts w:ascii="Times New Roman" w:hAnsi="Times New Roman" w:cs="Times New Roman"/>
          <w:sz w:val="24"/>
          <w:szCs w:val="24"/>
        </w:rPr>
        <w:t>speed and heading of the target UE</w:t>
      </w:r>
      <w:r w:rsidR="00D62F89">
        <w:rPr>
          <w:rFonts w:ascii="Times New Roman" w:hAnsi="Times New Roman" w:cs="Times New Roman"/>
          <w:sz w:val="24"/>
          <w:szCs w:val="24"/>
        </w:rPr>
        <w:t xml:space="preserve"> to be positioned.</w:t>
      </w:r>
      <w:r w:rsidR="00EB0308">
        <w:rPr>
          <w:rFonts w:ascii="Times New Roman" w:hAnsi="Times New Roman" w:cs="Times New Roman"/>
          <w:sz w:val="24"/>
          <w:szCs w:val="24"/>
        </w:rPr>
        <w:t xml:space="preserve"> In a further step, we could also simulate the Doppler estimation itself</w:t>
      </w:r>
      <w:r w:rsidR="0081711B">
        <w:rPr>
          <w:rFonts w:ascii="Times New Roman" w:hAnsi="Times New Roman" w:cs="Times New Roman"/>
          <w:sz w:val="24"/>
          <w:szCs w:val="24"/>
        </w:rPr>
        <w:t xml:space="preserve">, instead of simply modeling it as </w:t>
      </w:r>
      <w:r w:rsidR="0084614B">
        <w:rPr>
          <w:rFonts w:ascii="Times New Roman" w:hAnsi="Times New Roman" w:cs="Times New Roman"/>
          <w:sz w:val="24"/>
          <w:szCs w:val="24"/>
        </w:rPr>
        <w:t xml:space="preserve">a genie estimator </w:t>
      </w:r>
      <w:r w:rsidR="0011230B">
        <w:rPr>
          <w:rFonts w:ascii="Times New Roman" w:hAnsi="Times New Roman" w:cs="Times New Roman"/>
          <w:sz w:val="24"/>
          <w:szCs w:val="24"/>
        </w:rPr>
        <w:t>plus some additive estimation noise.</w:t>
      </w:r>
    </w:p>
    <w:p w14:paraId="48920B85" w14:textId="77777777" w:rsidR="00AB2D7B" w:rsidRDefault="00AB2D7B" w:rsidP="00AB2D7B">
      <w:pPr>
        <w:rPr>
          <w:rFonts w:ascii="Times New Roman" w:hAnsi="Times New Roman" w:cs="Times New Roman"/>
          <w:sz w:val="24"/>
          <w:szCs w:val="24"/>
        </w:rPr>
      </w:pPr>
    </w:p>
    <w:p w14:paraId="72B74E23" w14:textId="630A77F3" w:rsidR="00AB2D7B" w:rsidRPr="00205072" w:rsidRDefault="00AB2D7B" w:rsidP="00AB2D7B">
      <w:pPr>
        <w:pStyle w:val="Heading3"/>
      </w:pPr>
      <w:r>
        <w:t>2.1.</w:t>
      </w:r>
      <w:r w:rsidR="00186547">
        <w:t>4</w:t>
      </w:r>
      <w:r>
        <w:t xml:space="preserve"> Residual CFO and </w:t>
      </w:r>
      <w:r w:rsidR="002559DE">
        <w:t xml:space="preserve">Frequency </w:t>
      </w:r>
      <w:r>
        <w:t>Drift</w:t>
      </w:r>
    </w:p>
    <w:p w14:paraId="75BD0B80" w14:textId="7E47D105" w:rsidR="005A0688" w:rsidRDefault="00AB2D7B" w:rsidP="00AB2D7B">
      <w:pPr>
        <w:rPr>
          <w:rFonts w:ascii="Times New Roman" w:hAnsi="Times New Roman" w:cs="Times New Roman"/>
          <w:sz w:val="24"/>
          <w:szCs w:val="24"/>
        </w:rPr>
      </w:pPr>
      <w:r w:rsidRPr="00AB2D7B">
        <w:rPr>
          <w:rFonts w:ascii="Times New Roman" w:hAnsi="Times New Roman" w:cs="Times New Roman"/>
          <w:sz w:val="24"/>
          <w:szCs w:val="24"/>
        </w:rPr>
        <w:t>CFO is the offset between the RF frequency the device actually operates at</w:t>
      </w:r>
      <w:r w:rsidR="00D362FE">
        <w:rPr>
          <w:rFonts w:ascii="Times New Roman" w:hAnsi="Times New Roman" w:cs="Times New Roman"/>
          <w:sz w:val="24"/>
          <w:szCs w:val="24"/>
        </w:rPr>
        <w:t>,</w:t>
      </w:r>
      <w:r w:rsidRPr="00AB2D7B">
        <w:rPr>
          <w:rFonts w:ascii="Times New Roman" w:hAnsi="Times New Roman" w:cs="Times New Roman"/>
          <w:sz w:val="24"/>
          <w:szCs w:val="24"/>
        </w:rPr>
        <w:t xml:space="preserve"> and the true intended carrier frequency. CFO may refer to the offset of the crystal oscillator</w:t>
      </w:r>
      <w:r w:rsidR="00DC1C10">
        <w:rPr>
          <w:rFonts w:ascii="Times New Roman" w:hAnsi="Times New Roman" w:cs="Times New Roman"/>
          <w:sz w:val="24"/>
          <w:szCs w:val="24"/>
        </w:rPr>
        <w:t xml:space="preserve"> within the device</w:t>
      </w:r>
      <w:r w:rsidRPr="00AB2D7B">
        <w:rPr>
          <w:rFonts w:ascii="Times New Roman" w:hAnsi="Times New Roman" w:cs="Times New Roman"/>
          <w:sz w:val="24"/>
          <w:szCs w:val="24"/>
        </w:rPr>
        <w:t>, or to the offset of the actual transmitter/receiver after all compensating logic/circuits/operations have been applied to correct the crystal oscillator offset. This latter CFO is termed as ‘residual’ CFO. The impact of this offset is to</w:t>
      </w:r>
      <w:r w:rsidR="00F13FB6">
        <w:rPr>
          <w:rFonts w:ascii="Times New Roman" w:hAnsi="Times New Roman" w:cs="Times New Roman"/>
          <w:sz w:val="24"/>
          <w:szCs w:val="24"/>
        </w:rPr>
        <w:t xml:space="preserve"> cause a phase ramp across time, </w:t>
      </w:r>
      <w:r w:rsidR="00763C9B">
        <w:rPr>
          <w:rFonts w:ascii="Times New Roman" w:hAnsi="Times New Roman" w:cs="Times New Roman"/>
          <w:sz w:val="24"/>
          <w:szCs w:val="24"/>
        </w:rPr>
        <w:t xml:space="preserve">thus impacting the phases of PRS transmitted/received at different times differently. </w:t>
      </w:r>
    </w:p>
    <w:p w14:paraId="4F4A7549" w14:textId="33A51657" w:rsidR="00AB2D7B" w:rsidRDefault="008E5108" w:rsidP="00AB2D7B">
      <w:pPr>
        <w:rPr>
          <w:rFonts w:ascii="Times New Roman" w:hAnsi="Times New Roman" w:cs="Times New Roman"/>
          <w:sz w:val="24"/>
          <w:szCs w:val="24"/>
        </w:rPr>
      </w:pPr>
      <w:r>
        <w:rPr>
          <w:rFonts w:ascii="Times New Roman" w:hAnsi="Times New Roman" w:cs="Times New Roman"/>
          <w:sz w:val="24"/>
          <w:szCs w:val="24"/>
        </w:rPr>
        <w:t>F</w:t>
      </w:r>
      <w:r w:rsidR="00446500">
        <w:rPr>
          <w:rFonts w:ascii="Times New Roman" w:hAnsi="Times New Roman" w:cs="Times New Roman"/>
          <w:sz w:val="24"/>
          <w:szCs w:val="24"/>
        </w:rPr>
        <w:t xml:space="preserve">or each UE, </w:t>
      </w:r>
      <w:r>
        <w:rPr>
          <w:rFonts w:ascii="Times New Roman" w:hAnsi="Times New Roman" w:cs="Times New Roman"/>
          <w:sz w:val="24"/>
          <w:szCs w:val="24"/>
        </w:rPr>
        <w:t xml:space="preserve">if </w:t>
      </w:r>
      <w:r w:rsidR="008F57E6">
        <w:rPr>
          <w:rFonts w:ascii="Times New Roman" w:hAnsi="Times New Roman" w:cs="Times New Roman"/>
          <w:sz w:val="24"/>
          <w:szCs w:val="24"/>
        </w:rPr>
        <w:t xml:space="preserve">each transmitter </w:t>
      </w:r>
      <w:r w:rsidR="007C11C5">
        <w:rPr>
          <w:rFonts w:ascii="Times New Roman" w:hAnsi="Times New Roman" w:cs="Times New Roman"/>
          <w:sz w:val="24"/>
          <w:szCs w:val="24"/>
        </w:rPr>
        <w:t xml:space="preserve">(TRP) </w:t>
      </w:r>
      <w:r w:rsidR="008F57E6">
        <w:rPr>
          <w:rFonts w:ascii="Times New Roman" w:hAnsi="Times New Roman" w:cs="Times New Roman"/>
          <w:sz w:val="24"/>
          <w:szCs w:val="24"/>
        </w:rPr>
        <w:t>only transmits one PRS resource per PRS occasion</w:t>
      </w:r>
      <w:r w:rsidR="00B91A16">
        <w:rPr>
          <w:rFonts w:ascii="Times New Roman" w:hAnsi="Times New Roman" w:cs="Times New Roman"/>
          <w:sz w:val="24"/>
          <w:szCs w:val="24"/>
        </w:rPr>
        <w:t>,</w:t>
      </w:r>
      <w:r w:rsidR="004B220E">
        <w:rPr>
          <w:rFonts w:ascii="Times New Roman" w:hAnsi="Times New Roman" w:cs="Times New Roman"/>
          <w:sz w:val="24"/>
          <w:szCs w:val="24"/>
        </w:rPr>
        <w:t xml:space="preserve"> the </w:t>
      </w:r>
      <w:r w:rsidR="008E1277">
        <w:rPr>
          <w:rFonts w:ascii="Times New Roman" w:hAnsi="Times New Roman" w:cs="Times New Roman"/>
          <w:sz w:val="24"/>
          <w:szCs w:val="24"/>
        </w:rPr>
        <w:t>impact of</w:t>
      </w:r>
      <w:r w:rsidR="00B91A16">
        <w:rPr>
          <w:rFonts w:ascii="Times New Roman" w:hAnsi="Times New Roman" w:cs="Times New Roman"/>
          <w:sz w:val="24"/>
          <w:szCs w:val="24"/>
        </w:rPr>
        <w:t xml:space="preserve"> transmit-side residual CFO </w:t>
      </w:r>
      <w:r w:rsidR="00F92B16">
        <w:rPr>
          <w:rFonts w:ascii="Times New Roman" w:hAnsi="Times New Roman" w:cs="Times New Roman"/>
          <w:sz w:val="24"/>
          <w:szCs w:val="24"/>
        </w:rPr>
        <w:t xml:space="preserve">impact is </w:t>
      </w:r>
      <w:r w:rsidR="00531D4B">
        <w:rPr>
          <w:rFonts w:ascii="Times New Roman" w:hAnsi="Times New Roman" w:cs="Times New Roman"/>
          <w:sz w:val="24"/>
          <w:szCs w:val="24"/>
        </w:rPr>
        <w:t xml:space="preserve">identical to ‘transmit-side initial phase error’ (Section 2.1.2) and </w:t>
      </w:r>
      <w:r w:rsidR="00B91A16">
        <w:rPr>
          <w:rFonts w:ascii="Times New Roman" w:hAnsi="Times New Roman" w:cs="Times New Roman"/>
          <w:sz w:val="24"/>
          <w:szCs w:val="24"/>
        </w:rPr>
        <w:t>will not cause any impact</w:t>
      </w:r>
      <w:r w:rsidR="0009535A">
        <w:rPr>
          <w:rFonts w:ascii="Times New Roman" w:hAnsi="Times New Roman" w:cs="Times New Roman"/>
          <w:sz w:val="24"/>
          <w:szCs w:val="24"/>
        </w:rPr>
        <w:t xml:space="preserve"> after the double-differencing of the phase</w:t>
      </w:r>
      <w:r w:rsidR="00936D87">
        <w:rPr>
          <w:rFonts w:ascii="Times New Roman" w:hAnsi="Times New Roman" w:cs="Times New Roman"/>
          <w:sz w:val="24"/>
          <w:szCs w:val="24"/>
        </w:rPr>
        <w:t xml:space="preserve">, and </w:t>
      </w:r>
      <w:r w:rsidR="006940F8">
        <w:rPr>
          <w:rFonts w:ascii="Times New Roman" w:hAnsi="Times New Roman" w:cs="Times New Roman"/>
          <w:sz w:val="24"/>
          <w:szCs w:val="24"/>
        </w:rPr>
        <w:t>thus does</w:t>
      </w:r>
      <w:r w:rsidR="00936D87">
        <w:rPr>
          <w:rFonts w:ascii="Times New Roman" w:hAnsi="Times New Roman" w:cs="Times New Roman"/>
          <w:sz w:val="24"/>
          <w:szCs w:val="24"/>
        </w:rPr>
        <w:t xml:space="preserve"> not </w:t>
      </w:r>
      <w:r w:rsidR="009C319D">
        <w:rPr>
          <w:rFonts w:ascii="Times New Roman" w:hAnsi="Times New Roman" w:cs="Times New Roman"/>
          <w:sz w:val="24"/>
          <w:szCs w:val="24"/>
        </w:rPr>
        <w:t>need to be</w:t>
      </w:r>
      <w:r w:rsidR="00936D87">
        <w:rPr>
          <w:rFonts w:ascii="Times New Roman" w:hAnsi="Times New Roman" w:cs="Times New Roman"/>
          <w:sz w:val="24"/>
          <w:szCs w:val="24"/>
        </w:rPr>
        <w:t xml:space="preserve"> modeled</w:t>
      </w:r>
      <w:r w:rsidR="0009535A">
        <w:rPr>
          <w:rFonts w:ascii="Times New Roman" w:hAnsi="Times New Roman" w:cs="Times New Roman"/>
          <w:sz w:val="24"/>
          <w:szCs w:val="24"/>
        </w:rPr>
        <w:t>.</w:t>
      </w:r>
      <w:r w:rsidR="00AE6BA1">
        <w:rPr>
          <w:rFonts w:ascii="Times New Roman" w:hAnsi="Times New Roman" w:cs="Times New Roman"/>
          <w:sz w:val="24"/>
          <w:szCs w:val="24"/>
        </w:rPr>
        <w:t xml:space="preserve"> </w:t>
      </w:r>
      <w:r w:rsidR="00914908">
        <w:rPr>
          <w:rFonts w:ascii="Times New Roman" w:hAnsi="Times New Roman" w:cs="Times New Roman"/>
          <w:sz w:val="24"/>
          <w:szCs w:val="24"/>
        </w:rPr>
        <w:t>On the other hand, the</w:t>
      </w:r>
      <w:r w:rsidR="00AE6BA1">
        <w:rPr>
          <w:rFonts w:ascii="Times New Roman" w:hAnsi="Times New Roman" w:cs="Times New Roman"/>
          <w:sz w:val="24"/>
          <w:szCs w:val="24"/>
        </w:rPr>
        <w:t xml:space="preserve"> UE receiver has to receive </w:t>
      </w:r>
      <w:r w:rsidR="005A0688">
        <w:rPr>
          <w:rFonts w:ascii="Times New Roman" w:hAnsi="Times New Roman" w:cs="Times New Roman"/>
          <w:sz w:val="24"/>
          <w:szCs w:val="24"/>
        </w:rPr>
        <w:t xml:space="preserve">multiple </w:t>
      </w:r>
      <w:r w:rsidR="00AE6BA1">
        <w:rPr>
          <w:rFonts w:ascii="Times New Roman" w:hAnsi="Times New Roman" w:cs="Times New Roman"/>
          <w:sz w:val="24"/>
          <w:szCs w:val="24"/>
        </w:rPr>
        <w:t xml:space="preserve">PRS </w:t>
      </w:r>
      <w:r w:rsidR="005A0688">
        <w:rPr>
          <w:rFonts w:ascii="Times New Roman" w:hAnsi="Times New Roman" w:cs="Times New Roman"/>
          <w:sz w:val="24"/>
          <w:szCs w:val="24"/>
        </w:rPr>
        <w:t xml:space="preserve">(one from each TRP) </w:t>
      </w:r>
      <w:r w:rsidR="00E6096E">
        <w:rPr>
          <w:rFonts w:ascii="Times New Roman" w:hAnsi="Times New Roman" w:cs="Times New Roman"/>
          <w:sz w:val="24"/>
          <w:szCs w:val="24"/>
        </w:rPr>
        <w:t>spread out at different points in time</w:t>
      </w:r>
      <w:r w:rsidR="005A0688">
        <w:rPr>
          <w:rFonts w:ascii="Times New Roman" w:hAnsi="Times New Roman" w:cs="Times New Roman"/>
          <w:sz w:val="24"/>
          <w:szCs w:val="24"/>
        </w:rPr>
        <w:t xml:space="preserve">. </w:t>
      </w:r>
      <w:r w:rsidR="00A7629F">
        <w:rPr>
          <w:rFonts w:ascii="Times New Roman" w:hAnsi="Times New Roman" w:cs="Times New Roman"/>
          <w:sz w:val="24"/>
          <w:szCs w:val="24"/>
        </w:rPr>
        <w:t xml:space="preserve">The receiver residual CFO will thus </w:t>
      </w:r>
      <w:r w:rsidR="00EF23A1">
        <w:rPr>
          <w:rFonts w:ascii="Times New Roman" w:hAnsi="Times New Roman" w:cs="Times New Roman"/>
          <w:sz w:val="24"/>
          <w:szCs w:val="24"/>
        </w:rPr>
        <w:t xml:space="preserve">effectively </w:t>
      </w:r>
      <w:r w:rsidR="00A7629F">
        <w:rPr>
          <w:rFonts w:ascii="Times New Roman" w:hAnsi="Times New Roman" w:cs="Times New Roman"/>
          <w:sz w:val="24"/>
          <w:szCs w:val="24"/>
        </w:rPr>
        <w:t>apply a phase ramp across these different points in time</w:t>
      </w:r>
      <w:r w:rsidR="00106D8F">
        <w:rPr>
          <w:rFonts w:ascii="Times New Roman" w:hAnsi="Times New Roman" w:cs="Times New Roman"/>
          <w:sz w:val="24"/>
          <w:szCs w:val="24"/>
        </w:rPr>
        <w:t xml:space="preserve">, with slope of the phase ramp given by the residual CFO in Hz. </w:t>
      </w:r>
      <w:r w:rsidR="000F504E">
        <w:rPr>
          <w:rFonts w:ascii="Times New Roman" w:hAnsi="Times New Roman" w:cs="Times New Roman"/>
          <w:sz w:val="24"/>
          <w:szCs w:val="24"/>
        </w:rPr>
        <w:t>The impact is thus very similar to that of Doppler (Section 2.1.</w:t>
      </w:r>
      <w:r w:rsidR="00595E07">
        <w:rPr>
          <w:rFonts w:ascii="Times New Roman" w:hAnsi="Times New Roman" w:cs="Times New Roman"/>
          <w:sz w:val="24"/>
          <w:szCs w:val="24"/>
        </w:rPr>
        <w:t>3</w:t>
      </w:r>
      <w:r w:rsidR="000F504E">
        <w:rPr>
          <w:rFonts w:ascii="Times New Roman" w:hAnsi="Times New Roman" w:cs="Times New Roman"/>
          <w:sz w:val="24"/>
          <w:szCs w:val="24"/>
        </w:rPr>
        <w:t xml:space="preserve">), except that unlike Doppler, the phase ramp slope is the </w:t>
      </w:r>
      <w:r w:rsidR="0061716D">
        <w:rPr>
          <w:rFonts w:ascii="Times New Roman" w:hAnsi="Times New Roman" w:cs="Times New Roman"/>
          <w:sz w:val="24"/>
          <w:szCs w:val="24"/>
        </w:rPr>
        <w:t>same for all (UE,</w:t>
      </w:r>
      <w:r w:rsidR="00254637">
        <w:rPr>
          <w:rFonts w:ascii="Times New Roman" w:hAnsi="Times New Roman" w:cs="Times New Roman"/>
          <w:sz w:val="24"/>
          <w:szCs w:val="24"/>
        </w:rPr>
        <w:t xml:space="preserve"> </w:t>
      </w:r>
      <w:r w:rsidR="0061716D">
        <w:rPr>
          <w:rFonts w:ascii="Times New Roman" w:hAnsi="Times New Roman" w:cs="Times New Roman"/>
          <w:sz w:val="24"/>
          <w:szCs w:val="24"/>
        </w:rPr>
        <w:t>TRP) links for a given UE</w:t>
      </w:r>
      <w:r w:rsidR="00716849">
        <w:rPr>
          <w:rFonts w:ascii="Times New Roman" w:hAnsi="Times New Roman" w:cs="Times New Roman"/>
          <w:sz w:val="24"/>
          <w:szCs w:val="24"/>
        </w:rPr>
        <w:t xml:space="preserve">. Also, unlike Doppler, it is not implicitly captured in TR 38.901 channel modeling, and needs to be explicitly </w:t>
      </w:r>
      <w:r w:rsidR="00CA3315">
        <w:rPr>
          <w:rFonts w:ascii="Times New Roman" w:hAnsi="Times New Roman" w:cs="Times New Roman"/>
          <w:sz w:val="24"/>
          <w:szCs w:val="24"/>
        </w:rPr>
        <w:t>added to the link simulations</w:t>
      </w:r>
      <w:r w:rsidR="00AF0FA4">
        <w:rPr>
          <w:rFonts w:ascii="Times New Roman" w:hAnsi="Times New Roman" w:cs="Times New Roman"/>
          <w:sz w:val="24"/>
          <w:szCs w:val="24"/>
        </w:rPr>
        <w:t xml:space="preserve">. </w:t>
      </w:r>
      <w:r w:rsidR="006A076E">
        <w:rPr>
          <w:rFonts w:ascii="Times New Roman" w:hAnsi="Times New Roman" w:cs="Times New Roman"/>
          <w:sz w:val="24"/>
          <w:szCs w:val="24"/>
        </w:rPr>
        <w:t>For first order simplicity</w:t>
      </w:r>
      <w:r w:rsidR="00AF0FA4">
        <w:rPr>
          <w:rFonts w:ascii="Times New Roman" w:hAnsi="Times New Roman" w:cs="Times New Roman"/>
          <w:sz w:val="24"/>
          <w:szCs w:val="24"/>
        </w:rPr>
        <w:t xml:space="preserve">, this model </w:t>
      </w:r>
      <w:r w:rsidR="00136613">
        <w:rPr>
          <w:rFonts w:ascii="Times New Roman" w:hAnsi="Times New Roman" w:cs="Times New Roman"/>
          <w:sz w:val="24"/>
          <w:szCs w:val="24"/>
        </w:rPr>
        <w:t>can be</w:t>
      </w:r>
      <w:r w:rsidR="00AF0FA4">
        <w:rPr>
          <w:rFonts w:ascii="Times New Roman" w:hAnsi="Times New Roman" w:cs="Times New Roman"/>
          <w:sz w:val="24"/>
          <w:szCs w:val="24"/>
        </w:rPr>
        <w:t xml:space="preserve"> applied on a per-OFDM symbol </w:t>
      </w:r>
      <w:r w:rsidR="00476D35">
        <w:rPr>
          <w:rFonts w:ascii="Times New Roman" w:hAnsi="Times New Roman" w:cs="Times New Roman"/>
          <w:sz w:val="24"/>
          <w:szCs w:val="24"/>
        </w:rPr>
        <w:t xml:space="preserve">basis (so, the phase ramp during the OFDMsymbol duration is ignored). </w:t>
      </w:r>
    </w:p>
    <w:p w14:paraId="11469F0F" w14:textId="05AC9653" w:rsidR="00450A57" w:rsidRDefault="0037400D" w:rsidP="00450A57">
      <w:pPr>
        <w:rPr>
          <w:rFonts w:ascii="Times New Roman" w:hAnsi="Times New Roman" w:cs="Times New Roman"/>
          <w:sz w:val="24"/>
          <w:szCs w:val="24"/>
        </w:rPr>
      </w:pPr>
      <w:r>
        <w:rPr>
          <w:rFonts w:ascii="Times New Roman" w:hAnsi="Times New Roman" w:cs="Times New Roman"/>
          <w:sz w:val="24"/>
          <w:szCs w:val="24"/>
        </w:rPr>
        <w:t xml:space="preserve">Frequency drift refers to change of the residual CFO over time (e.g., between two </w:t>
      </w:r>
      <w:r w:rsidR="00BE3455">
        <w:rPr>
          <w:rFonts w:ascii="Times New Roman" w:hAnsi="Times New Roman" w:cs="Times New Roman"/>
          <w:sz w:val="24"/>
          <w:szCs w:val="24"/>
        </w:rPr>
        <w:t xml:space="preserve">PRS occasions, or between two TRS occasions). </w:t>
      </w:r>
      <w:r w:rsidR="007B3864">
        <w:rPr>
          <w:rFonts w:ascii="Times New Roman" w:hAnsi="Times New Roman" w:cs="Times New Roman"/>
          <w:sz w:val="24"/>
          <w:szCs w:val="24"/>
        </w:rPr>
        <w:t xml:space="preserve">Again for simplicity, this change is assumed to be negligible during </w:t>
      </w:r>
      <w:r w:rsidR="00C83C14">
        <w:rPr>
          <w:rFonts w:ascii="Times New Roman" w:hAnsi="Times New Roman" w:cs="Times New Roman"/>
          <w:sz w:val="24"/>
          <w:szCs w:val="24"/>
        </w:rPr>
        <w:t xml:space="preserve">any given PRS occasion, but may accumulate </w:t>
      </w:r>
      <w:r w:rsidR="00C11658">
        <w:rPr>
          <w:rFonts w:ascii="Times New Roman" w:hAnsi="Times New Roman" w:cs="Times New Roman"/>
          <w:sz w:val="24"/>
          <w:szCs w:val="24"/>
        </w:rPr>
        <w:t xml:space="preserve">across the occasions. </w:t>
      </w:r>
      <w:r w:rsidR="00F96DA0">
        <w:rPr>
          <w:rFonts w:ascii="Times New Roman" w:hAnsi="Times New Roman" w:cs="Times New Roman"/>
          <w:sz w:val="24"/>
          <w:szCs w:val="24"/>
        </w:rPr>
        <w:t xml:space="preserve">Thus, it </w:t>
      </w:r>
      <w:r w:rsidR="00560A14">
        <w:rPr>
          <w:rFonts w:ascii="Times New Roman" w:hAnsi="Times New Roman" w:cs="Times New Roman"/>
          <w:sz w:val="24"/>
          <w:szCs w:val="24"/>
        </w:rPr>
        <w:t>can b</w:t>
      </w:r>
      <w:r w:rsidR="00F96DA0">
        <w:rPr>
          <w:rFonts w:ascii="Times New Roman" w:hAnsi="Times New Roman" w:cs="Times New Roman"/>
          <w:sz w:val="24"/>
          <w:szCs w:val="24"/>
        </w:rPr>
        <w:t>e modeled by refres</w:t>
      </w:r>
      <w:r w:rsidR="00455390">
        <w:rPr>
          <w:rFonts w:ascii="Times New Roman" w:hAnsi="Times New Roman" w:cs="Times New Roman"/>
          <w:sz w:val="24"/>
          <w:szCs w:val="24"/>
        </w:rPr>
        <w:t>h</w:t>
      </w:r>
      <w:r w:rsidR="00F96DA0">
        <w:rPr>
          <w:rFonts w:ascii="Times New Roman" w:hAnsi="Times New Roman" w:cs="Times New Roman"/>
          <w:sz w:val="24"/>
          <w:szCs w:val="24"/>
        </w:rPr>
        <w:t>ing the CFO value simulated every time the</w:t>
      </w:r>
      <w:r w:rsidR="00560A14">
        <w:rPr>
          <w:rFonts w:ascii="Times New Roman" w:hAnsi="Times New Roman" w:cs="Times New Roman"/>
          <w:sz w:val="24"/>
          <w:szCs w:val="24"/>
        </w:rPr>
        <w:t xml:space="preserve"> channel/fader is refreshed</w:t>
      </w:r>
      <w:r w:rsidR="00CC2707">
        <w:rPr>
          <w:rFonts w:ascii="Times New Roman" w:hAnsi="Times New Roman" w:cs="Times New Roman"/>
          <w:sz w:val="24"/>
          <w:szCs w:val="24"/>
        </w:rPr>
        <w:t xml:space="preserve"> in the link simulation</w:t>
      </w:r>
      <w:r w:rsidR="007F4B2F">
        <w:rPr>
          <w:rFonts w:ascii="Times New Roman" w:hAnsi="Times New Roman" w:cs="Times New Roman"/>
          <w:sz w:val="24"/>
          <w:szCs w:val="24"/>
        </w:rPr>
        <w:t xml:space="preserve">. The CFO values </w:t>
      </w:r>
      <w:r w:rsidR="001253B2">
        <w:rPr>
          <w:rFonts w:ascii="Times New Roman" w:hAnsi="Times New Roman" w:cs="Times New Roman"/>
          <w:sz w:val="24"/>
          <w:szCs w:val="24"/>
        </w:rPr>
        <w:t>can be</w:t>
      </w:r>
      <w:r w:rsidR="007F4B2F">
        <w:rPr>
          <w:rFonts w:ascii="Times New Roman" w:hAnsi="Times New Roman" w:cs="Times New Roman"/>
          <w:sz w:val="24"/>
          <w:szCs w:val="24"/>
        </w:rPr>
        <w:t xml:space="preserve"> drawn from </w:t>
      </w:r>
      <w:r w:rsidR="00E807C0">
        <w:rPr>
          <w:rFonts w:ascii="Times New Roman" w:hAnsi="Times New Roman" w:cs="Times New Roman"/>
          <w:sz w:val="24"/>
          <w:szCs w:val="24"/>
        </w:rPr>
        <w:t xml:space="preserve">a Truncated Gaussian distribution with range [-2F, 2F] </w:t>
      </w:r>
      <w:r w:rsidR="00CC2707">
        <w:rPr>
          <w:rFonts w:ascii="Times New Roman" w:hAnsi="Times New Roman" w:cs="Times New Roman"/>
          <w:sz w:val="24"/>
          <w:szCs w:val="24"/>
        </w:rPr>
        <w:t xml:space="preserve">at each channel refresh, </w:t>
      </w:r>
      <w:r w:rsidR="00E807C0">
        <w:rPr>
          <w:rFonts w:ascii="Times New Roman" w:hAnsi="Times New Roman" w:cs="Times New Roman"/>
          <w:sz w:val="24"/>
          <w:szCs w:val="24"/>
        </w:rPr>
        <w:t>wh</w:t>
      </w:r>
      <w:r w:rsidR="0010716A">
        <w:rPr>
          <w:rFonts w:ascii="Times New Roman" w:hAnsi="Times New Roman" w:cs="Times New Roman"/>
          <w:sz w:val="24"/>
          <w:szCs w:val="24"/>
        </w:rPr>
        <w:t xml:space="preserve">ere the parameter F is swept </w:t>
      </w:r>
      <w:r w:rsidR="00B800B6">
        <w:rPr>
          <w:rFonts w:ascii="Times New Roman" w:hAnsi="Times New Roman" w:cs="Times New Roman"/>
          <w:sz w:val="24"/>
          <w:szCs w:val="24"/>
        </w:rPr>
        <w:t xml:space="preserve">across simulations </w:t>
      </w:r>
      <w:r w:rsidR="0010716A">
        <w:rPr>
          <w:rFonts w:ascii="Times New Roman" w:hAnsi="Times New Roman" w:cs="Times New Roman"/>
          <w:sz w:val="24"/>
          <w:szCs w:val="24"/>
        </w:rPr>
        <w:t xml:space="preserve">to </w:t>
      </w:r>
      <w:bookmarkStart w:id="3" w:name="_Hlk110999797"/>
      <w:r w:rsidR="0010716A">
        <w:rPr>
          <w:rFonts w:ascii="Times New Roman" w:hAnsi="Times New Roman" w:cs="Times New Roman"/>
          <w:sz w:val="24"/>
          <w:szCs w:val="24"/>
        </w:rPr>
        <w:t>see the impact.</w:t>
      </w:r>
    </w:p>
    <w:p w14:paraId="5D50B4BA" w14:textId="77777777" w:rsidR="00450A57" w:rsidRDefault="00450A57" w:rsidP="00450A57">
      <w:pPr>
        <w:rPr>
          <w:rFonts w:ascii="Times New Roman" w:hAnsi="Times New Roman" w:cs="Times New Roman"/>
          <w:sz w:val="24"/>
          <w:szCs w:val="24"/>
        </w:rPr>
      </w:pPr>
    </w:p>
    <w:p w14:paraId="7C3218D6" w14:textId="0E31FC42" w:rsidR="00450A57" w:rsidRPr="00205072" w:rsidRDefault="00450A57" w:rsidP="00450A57">
      <w:pPr>
        <w:pStyle w:val="Heading3"/>
      </w:pPr>
      <w:r>
        <w:t>2.1.</w:t>
      </w:r>
      <w:r w:rsidR="001859BC">
        <w:t>5</w:t>
      </w:r>
      <w:r>
        <w:t xml:space="preserve"> </w:t>
      </w:r>
      <w:r w:rsidR="00B33684">
        <w:t xml:space="preserve">Antenna </w:t>
      </w:r>
      <w:r w:rsidR="0083421B">
        <w:t xml:space="preserve">element/array </w:t>
      </w:r>
      <w:r w:rsidR="00B33684">
        <w:t>phase response</w:t>
      </w:r>
      <w:r w:rsidR="00F27B28">
        <w:t xml:space="preserve">, </w:t>
      </w:r>
      <w:r w:rsidR="00B33684">
        <w:t>AoD</w:t>
      </w:r>
      <w:r w:rsidR="006D25A7">
        <w:t>/AoA errors</w:t>
      </w:r>
      <w:r w:rsidR="00F27B28">
        <w:t>, and PCV errors</w:t>
      </w:r>
      <w:r w:rsidR="00B33684">
        <w:t>.</w:t>
      </w:r>
    </w:p>
    <w:p w14:paraId="516FBFDB" w14:textId="77777777" w:rsidR="00C240BC" w:rsidRDefault="00367079" w:rsidP="0064770A">
      <w:pPr>
        <w:rPr>
          <w:rFonts w:ascii="Times New Roman" w:hAnsi="Times New Roman" w:cs="Times New Roman"/>
          <w:sz w:val="24"/>
          <w:szCs w:val="24"/>
        </w:rPr>
      </w:pPr>
      <w:r>
        <w:rPr>
          <w:rFonts w:ascii="Times New Roman" w:hAnsi="Times New Roman" w:cs="Times New Roman"/>
          <w:sz w:val="24"/>
          <w:szCs w:val="24"/>
        </w:rPr>
        <w:t xml:space="preserve">Consider first the simple </w:t>
      </w:r>
      <w:bookmarkEnd w:id="3"/>
      <w:r>
        <w:rPr>
          <w:rFonts w:ascii="Times New Roman" w:hAnsi="Times New Roman" w:cs="Times New Roman"/>
          <w:sz w:val="24"/>
          <w:szCs w:val="24"/>
        </w:rPr>
        <w:t xml:space="preserve">case of </w:t>
      </w:r>
      <w:r w:rsidR="003C42F6">
        <w:rPr>
          <w:rFonts w:ascii="Times New Roman" w:hAnsi="Times New Roman" w:cs="Times New Roman"/>
          <w:sz w:val="24"/>
          <w:szCs w:val="24"/>
        </w:rPr>
        <w:t>a single antenna element with an ‘omni phase response’, i.e., for any sphere drawn with the antenna</w:t>
      </w:r>
      <w:r w:rsidR="00BF639D">
        <w:rPr>
          <w:rFonts w:ascii="Times New Roman" w:hAnsi="Times New Roman" w:cs="Times New Roman"/>
          <w:sz w:val="24"/>
          <w:szCs w:val="24"/>
        </w:rPr>
        <w:t xml:space="preserve"> element as the center, </w:t>
      </w:r>
      <w:r w:rsidR="007C09E8">
        <w:rPr>
          <w:rFonts w:ascii="Times New Roman" w:hAnsi="Times New Roman" w:cs="Times New Roman"/>
          <w:sz w:val="24"/>
          <w:szCs w:val="24"/>
        </w:rPr>
        <w:t xml:space="preserve">the phase response is the same at all points on the sphere, and depends only on the radius of the sphere. </w:t>
      </w:r>
      <w:r w:rsidR="00E8075B">
        <w:rPr>
          <w:rFonts w:ascii="Times New Roman" w:hAnsi="Times New Roman" w:cs="Times New Roman"/>
          <w:sz w:val="24"/>
          <w:szCs w:val="24"/>
        </w:rPr>
        <w:t xml:space="preserve">For such an ideal antenna, </w:t>
      </w:r>
      <w:r w:rsidR="002F3B3E">
        <w:rPr>
          <w:rFonts w:ascii="Times New Roman" w:hAnsi="Times New Roman" w:cs="Times New Roman"/>
          <w:sz w:val="24"/>
          <w:szCs w:val="24"/>
        </w:rPr>
        <w:t xml:space="preserve">the </w:t>
      </w:r>
      <w:r w:rsidR="009B2AC4">
        <w:rPr>
          <w:rFonts w:ascii="Times New Roman" w:hAnsi="Times New Roman" w:cs="Times New Roman"/>
          <w:sz w:val="24"/>
          <w:szCs w:val="24"/>
        </w:rPr>
        <w:t xml:space="preserve">antenna pattern does not itself </w:t>
      </w:r>
      <w:r w:rsidR="006412C5">
        <w:rPr>
          <w:rFonts w:ascii="Times New Roman" w:hAnsi="Times New Roman" w:cs="Times New Roman"/>
          <w:sz w:val="24"/>
          <w:szCs w:val="24"/>
        </w:rPr>
        <w:t xml:space="preserve">cause any </w:t>
      </w:r>
      <w:r w:rsidR="000E5214">
        <w:rPr>
          <w:rFonts w:ascii="Times New Roman" w:hAnsi="Times New Roman" w:cs="Times New Roman"/>
          <w:sz w:val="24"/>
          <w:szCs w:val="24"/>
        </w:rPr>
        <w:t>unnecessary additional phase term in the estimated carrier phase, and thus needs no special treatment.</w:t>
      </w:r>
      <w:r w:rsidR="0044401E">
        <w:rPr>
          <w:rFonts w:ascii="Times New Roman" w:hAnsi="Times New Roman" w:cs="Times New Roman"/>
          <w:sz w:val="24"/>
          <w:szCs w:val="24"/>
        </w:rPr>
        <w:t xml:space="preserve"> Note that the</w:t>
      </w:r>
      <w:r w:rsidR="0070587E">
        <w:rPr>
          <w:rFonts w:ascii="Times New Roman" w:hAnsi="Times New Roman" w:cs="Times New Roman"/>
          <w:sz w:val="24"/>
          <w:szCs w:val="24"/>
        </w:rPr>
        <w:t>re were many non-omni</w:t>
      </w:r>
      <w:r w:rsidR="0044401E">
        <w:rPr>
          <w:rFonts w:ascii="Times New Roman" w:hAnsi="Times New Roman" w:cs="Times New Roman"/>
          <w:sz w:val="24"/>
          <w:szCs w:val="24"/>
        </w:rPr>
        <w:t xml:space="preserve"> antenna element patterns </w:t>
      </w:r>
      <w:r w:rsidR="00B80738">
        <w:rPr>
          <w:rFonts w:ascii="Times New Roman" w:hAnsi="Times New Roman" w:cs="Times New Roman"/>
          <w:sz w:val="24"/>
          <w:szCs w:val="24"/>
        </w:rPr>
        <w:t>in TR 38.901 used in previous (Rel-16/17) positioning framework</w:t>
      </w:r>
      <w:r w:rsidR="008E4DA9">
        <w:rPr>
          <w:rFonts w:ascii="Times New Roman" w:hAnsi="Times New Roman" w:cs="Times New Roman"/>
          <w:sz w:val="24"/>
          <w:szCs w:val="24"/>
        </w:rPr>
        <w:t xml:space="preserve"> – they were ‘non-omni’ in that</w:t>
      </w:r>
      <w:r w:rsidR="003C7FD5">
        <w:rPr>
          <w:rFonts w:ascii="Times New Roman" w:hAnsi="Times New Roman" w:cs="Times New Roman"/>
          <w:sz w:val="24"/>
          <w:szCs w:val="24"/>
        </w:rPr>
        <w:t xml:space="preserve"> they had a </w:t>
      </w:r>
      <w:r w:rsidR="00F159F9">
        <w:rPr>
          <w:rFonts w:ascii="Times New Roman" w:hAnsi="Times New Roman" w:cs="Times New Roman"/>
          <w:sz w:val="24"/>
          <w:szCs w:val="24"/>
        </w:rPr>
        <w:t>non-constant amplitude response</w:t>
      </w:r>
      <w:r w:rsidR="008E4DA9">
        <w:rPr>
          <w:rFonts w:ascii="Times New Roman" w:hAnsi="Times New Roman" w:cs="Times New Roman"/>
          <w:sz w:val="24"/>
          <w:szCs w:val="24"/>
        </w:rPr>
        <w:t xml:space="preserve">. However </w:t>
      </w:r>
      <w:r w:rsidR="00F159F9">
        <w:rPr>
          <w:rFonts w:ascii="Times New Roman" w:hAnsi="Times New Roman" w:cs="Times New Roman"/>
          <w:sz w:val="24"/>
          <w:szCs w:val="24"/>
        </w:rPr>
        <w:t>they are all omni-phase response (as defined above).</w:t>
      </w:r>
      <w:r w:rsidR="00C240BC">
        <w:rPr>
          <w:rFonts w:ascii="Times New Roman" w:hAnsi="Times New Roman" w:cs="Times New Roman"/>
          <w:sz w:val="24"/>
          <w:szCs w:val="24"/>
        </w:rPr>
        <w:t xml:space="preserve"> </w:t>
      </w:r>
    </w:p>
    <w:p w14:paraId="77C1053C" w14:textId="6C54B08A" w:rsidR="007E55D0" w:rsidRDefault="00B5498F" w:rsidP="0064770A">
      <w:pPr>
        <w:rPr>
          <w:rFonts w:ascii="Times New Roman" w:hAnsi="Times New Roman" w:cs="Times New Roman"/>
          <w:sz w:val="24"/>
          <w:szCs w:val="24"/>
        </w:rPr>
      </w:pPr>
      <w:r>
        <w:rPr>
          <w:rFonts w:ascii="Times New Roman" w:hAnsi="Times New Roman" w:cs="Times New Roman"/>
          <w:sz w:val="24"/>
          <w:szCs w:val="24"/>
        </w:rPr>
        <w:t>The beam phase response of a beam formed by a practical antenna element</w:t>
      </w:r>
      <w:r w:rsidR="007E55D0">
        <w:rPr>
          <w:rFonts w:ascii="Times New Roman" w:hAnsi="Times New Roman" w:cs="Times New Roman"/>
          <w:sz w:val="24"/>
          <w:szCs w:val="24"/>
        </w:rPr>
        <w:t xml:space="preserve"> array deviates from the above ideal ‘omni-phase’ beam shape, which lead to phase errors in carrier phas</w:t>
      </w:r>
      <w:r w:rsidR="00E77667">
        <w:rPr>
          <w:rFonts w:ascii="Times New Roman" w:hAnsi="Times New Roman" w:cs="Times New Roman"/>
          <w:sz w:val="24"/>
          <w:szCs w:val="24"/>
        </w:rPr>
        <w:t>e</w:t>
      </w:r>
      <w:r w:rsidR="000903A3">
        <w:rPr>
          <w:rFonts w:ascii="Times New Roman" w:hAnsi="Times New Roman" w:cs="Times New Roman"/>
          <w:sz w:val="24"/>
          <w:szCs w:val="24"/>
        </w:rPr>
        <w:t xml:space="preserve"> as detailed below</w:t>
      </w:r>
      <w:r w:rsidR="007E55D0">
        <w:rPr>
          <w:rFonts w:ascii="Times New Roman" w:hAnsi="Times New Roman" w:cs="Times New Roman"/>
          <w:sz w:val="24"/>
          <w:szCs w:val="24"/>
        </w:rPr>
        <w:t>:</w:t>
      </w:r>
    </w:p>
    <w:p w14:paraId="567AA930" w14:textId="505F4696" w:rsidR="00572E9F" w:rsidRPr="00572E9F" w:rsidRDefault="004B2949" w:rsidP="007E55D0">
      <w:pPr>
        <w:pStyle w:val="ListParagraph"/>
        <w:numPr>
          <w:ilvl w:val="0"/>
          <w:numId w:val="36"/>
        </w:numPr>
        <w:rPr>
          <w:sz w:val="24"/>
          <w:szCs w:val="24"/>
          <w:lang w:val="en-US"/>
        </w:rPr>
      </w:pPr>
      <w:r>
        <w:rPr>
          <w:sz w:val="24"/>
          <w:szCs w:val="24"/>
        </w:rPr>
        <w:t xml:space="preserve">The </w:t>
      </w:r>
      <w:r w:rsidR="00BC581E">
        <w:rPr>
          <w:sz w:val="24"/>
          <w:szCs w:val="24"/>
        </w:rPr>
        <w:t xml:space="preserve">response is not </w:t>
      </w:r>
      <w:r w:rsidR="00F92C52">
        <w:rPr>
          <w:sz w:val="24"/>
          <w:szCs w:val="24"/>
        </w:rPr>
        <w:t>omni</w:t>
      </w:r>
      <w:r w:rsidR="005C1382">
        <w:rPr>
          <w:sz w:val="24"/>
          <w:szCs w:val="24"/>
        </w:rPr>
        <w:t>-phase</w:t>
      </w:r>
      <w:r w:rsidR="00F92C52">
        <w:rPr>
          <w:sz w:val="24"/>
          <w:szCs w:val="24"/>
        </w:rPr>
        <w:t xml:space="preserve">, implying that the measured carrier phase </w:t>
      </w:r>
      <w:r w:rsidR="0038772E">
        <w:rPr>
          <w:sz w:val="24"/>
          <w:szCs w:val="24"/>
        </w:rPr>
        <w:t xml:space="preserve">of the LoS path </w:t>
      </w:r>
      <w:r w:rsidR="00F92C52">
        <w:rPr>
          <w:sz w:val="24"/>
          <w:szCs w:val="24"/>
        </w:rPr>
        <w:t xml:space="preserve">includes the </w:t>
      </w:r>
      <w:r w:rsidR="006509C2">
        <w:rPr>
          <w:sz w:val="24"/>
          <w:szCs w:val="24"/>
        </w:rPr>
        <w:t xml:space="preserve">beam </w:t>
      </w:r>
      <w:r w:rsidR="00F92C52">
        <w:rPr>
          <w:sz w:val="24"/>
          <w:szCs w:val="24"/>
        </w:rPr>
        <w:t xml:space="preserve">phase response along the AoD/AoA of the </w:t>
      </w:r>
      <w:r w:rsidR="00055F3A" w:rsidRPr="007E55D0">
        <w:rPr>
          <w:sz w:val="24"/>
          <w:szCs w:val="24"/>
        </w:rPr>
        <w:t xml:space="preserve"> </w:t>
      </w:r>
      <w:r w:rsidR="0038772E">
        <w:rPr>
          <w:sz w:val="24"/>
          <w:szCs w:val="24"/>
        </w:rPr>
        <w:t>LoS pat</w:t>
      </w:r>
      <w:r w:rsidR="00466421">
        <w:rPr>
          <w:sz w:val="24"/>
          <w:szCs w:val="24"/>
        </w:rPr>
        <w:t>h</w:t>
      </w:r>
      <w:r w:rsidR="003818EA">
        <w:rPr>
          <w:sz w:val="24"/>
          <w:szCs w:val="24"/>
        </w:rPr>
        <w:t>, and this response will be different for different AoD/AoA</w:t>
      </w:r>
      <w:r w:rsidR="0038772E">
        <w:rPr>
          <w:sz w:val="24"/>
          <w:szCs w:val="24"/>
        </w:rPr>
        <w:t xml:space="preserve">. </w:t>
      </w:r>
      <w:r w:rsidR="001B7D04">
        <w:rPr>
          <w:sz w:val="24"/>
          <w:szCs w:val="24"/>
        </w:rPr>
        <w:t xml:space="preserve">This response as a function of AoA/AoD may also have sudden transitions (e.g., between 0 and </w:t>
      </w:r>
      <w:r w:rsidR="00C75EAE">
        <w:rPr>
          <w:sz w:val="24"/>
          <w:szCs w:val="24"/>
        </w:rPr>
        <w:t>18</w:t>
      </w:r>
      <w:r w:rsidR="001B7D04">
        <w:rPr>
          <w:sz w:val="24"/>
          <w:szCs w:val="24"/>
        </w:rPr>
        <w:t>0 degrees</w:t>
      </w:r>
      <w:r w:rsidR="00880487">
        <w:rPr>
          <w:sz w:val="24"/>
          <w:szCs w:val="24"/>
        </w:rPr>
        <w:t>, as we move across different lobes of the beam amplitude response</w:t>
      </w:r>
      <w:r w:rsidR="001B7D04">
        <w:rPr>
          <w:sz w:val="24"/>
          <w:szCs w:val="24"/>
        </w:rPr>
        <w:t>)</w:t>
      </w:r>
      <w:r w:rsidR="0052553F">
        <w:rPr>
          <w:sz w:val="24"/>
          <w:szCs w:val="24"/>
        </w:rPr>
        <w:t xml:space="preserve">. </w:t>
      </w:r>
    </w:p>
    <w:p w14:paraId="4FB5A88A" w14:textId="75982244" w:rsidR="00BA7FC6" w:rsidRPr="00BA7FC6" w:rsidRDefault="0052553F" w:rsidP="007E55D0">
      <w:pPr>
        <w:pStyle w:val="ListParagraph"/>
        <w:numPr>
          <w:ilvl w:val="0"/>
          <w:numId w:val="36"/>
        </w:numPr>
        <w:rPr>
          <w:sz w:val="24"/>
          <w:szCs w:val="24"/>
          <w:lang w:val="en-US"/>
        </w:rPr>
      </w:pPr>
      <w:r>
        <w:rPr>
          <w:sz w:val="24"/>
          <w:szCs w:val="24"/>
        </w:rPr>
        <w:t xml:space="preserve">If the </w:t>
      </w:r>
      <w:r w:rsidR="00A31807">
        <w:rPr>
          <w:sz w:val="24"/>
          <w:szCs w:val="24"/>
        </w:rPr>
        <w:t>phase</w:t>
      </w:r>
      <w:r>
        <w:rPr>
          <w:sz w:val="24"/>
          <w:szCs w:val="24"/>
        </w:rPr>
        <w:t xml:space="preserve"> response and the AoA/AoD were known perfectly, then the impact of </w:t>
      </w:r>
      <w:r w:rsidR="002B35EF">
        <w:rPr>
          <w:sz w:val="24"/>
          <w:szCs w:val="24"/>
        </w:rPr>
        <w:t xml:space="preserve">this response can be removed perfectly. </w:t>
      </w:r>
      <w:r w:rsidR="00E77667">
        <w:rPr>
          <w:sz w:val="24"/>
          <w:szCs w:val="24"/>
        </w:rPr>
        <w:t xml:space="preserve">But there is some </w:t>
      </w:r>
      <w:r w:rsidR="00BE21CE">
        <w:rPr>
          <w:sz w:val="24"/>
          <w:szCs w:val="24"/>
        </w:rPr>
        <w:t>uncertainty in perfectly knowing both of thes</w:t>
      </w:r>
      <w:r w:rsidR="005E4C67">
        <w:rPr>
          <w:sz w:val="24"/>
          <w:szCs w:val="24"/>
        </w:rPr>
        <w:t>e, and even an uncertainty only in one of them can result in impact to the carrier phase accuracy.</w:t>
      </w:r>
      <w:r w:rsidR="003F4B47">
        <w:rPr>
          <w:sz w:val="24"/>
          <w:szCs w:val="24"/>
        </w:rPr>
        <w:t xml:space="preserve"> </w:t>
      </w:r>
    </w:p>
    <w:p w14:paraId="65364657" w14:textId="3384EA0B" w:rsidR="000E5214" w:rsidRPr="00635397" w:rsidRDefault="00F466CF" w:rsidP="007E55D0">
      <w:pPr>
        <w:pStyle w:val="ListParagraph"/>
        <w:numPr>
          <w:ilvl w:val="0"/>
          <w:numId w:val="36"/>
        </w:numPr>
        <w:rPr>
          <w:sz w:val="24"/>
          <w:szCs w:val="24"/>
          <w:lang w:val="en-US"/>
        </w:rPr>
      </w:pPr>
      <w:r>
        <w:rPr>
          <w:sz w:val="24"/>
          <w:szCs w:val="24"/>
        </w:rPr>
        <w:t>In the first case, i</w:t>
      </w:r>
      <w:r w:rsidR="00C115BE">
        <w:rPr>
          <w:sz w:val="24"/>
          <w:szCs w:val="24"/>
        </w:rPr>
        <w:t xml:space="preserve">f the </w:t>
      </w:r>
      <w:r w:rsidR="00671F5D">
        <w:rPr>
          <w:sz w:val="24"/>
          <w:szCs w:val="24"/>
        </w:rPr>
        <w:t xml:space="preserve">phase </w:t>
      </w:r>
      <w:r w:rsidR="00C115BE">
        <w:rPr>
          <w:sz w:val="24"/>
          <w:szCs w:val="24"/>
        </w:rPr>
        <w:t xml:space="preserve">response were known perfectly, but the AoA/AoD was imperfect, </w:t>
      </w:r>
      <w:r w:rsidR="0071615D">
        <w:rPr>
          <w:sz w:val="24"/>
          <w:szCs w:val="24"/>
        </w:rPr>
        <w:t xml:space="preserve">then instead of compensating out the phase </w:t>
      </w:r>
      <w:r w:rsidR="008A0EAD">
        <w:rPr>
          <w:sz w:val="24"/>
          <w:szCs w:val="24"/>
        </w:rPr>
        <w:t>response corresponding to the true AoA/AoD, we correct fo</w:t>
      </w:r>
      <w:r>
        <w:rPr>
          <w:sz w:val="24"/>
          <w:szCs w:val="24"/>
        </w:rPr>
        <w:t xml:space="preserve">r the </w:t>
      </w:r>
      <w:r w:rsidR="00AF261E">
        <w:rPr>
          <w:sz w:val="24"/>
          <w:szCs w:val="24"/>
        </w:rPr>
        <w:t>phase</w:t>
      </w:r>
      <w:r w:rsidR="00D972EA">
        <w:rPr>
          <w:sz w:val="24"/>
          <w:szCs w:val="24"/>
        </w:rPr>
        <w:t xml:space="preserve"> that corresponds to the estimated AoA/AoD</w:t>
      </w:r>
      <w:r w:rsidR="00AF261E">
        <w:rPr>
          <w:sz w:val="24"/>
          <w:szCs w:val="24"/>
        </w:rPr>
        <w:t xml:space="preserve">. </w:t>
      </w:r>
      <w:r w:rsidR="00B14FE2">
        <w:rPr>
          <w:sz w:val="24"/>
          <w:szCs w:val="24"/>
        </w:rPr>
        <w:t xml:space="preserve">The sharper the variation of the phase response around the region of uncertainty of the AoA/AoD, the higher the resulting </w:t>
      </w:r>
      <w:r w:rsidR="005612B3">
        <w:rPr>
          <w:sz w:val="24"/>
          <w:szCs w:val="24"/>
        </w:rPr>
        <w:t>error due to imperfect AoA/AoD.</w:t>
      </w:r>
      <w:r w:rsidR="00BA7FC6">
        <w:rPr>
          <w:sz w:val="24"/>
          <w:szCs w:val="24"/>
        </w:rPr>
        <w:t xml:space="preserve"> Thus, this compensation error can be modelled by </w:t>
      </w:r>
      <w:r w:rsidR="007E289D">
        <w:rPr>
          <w:sz w:val="24"/>
          <w:szCs w:val="24"/>
        </w:rPr>
        <w:t xml:space="preserve">an additive phase noise </w:t>
      </w:r>
      <w:r w:rsidR="00064927">
        <w:rPr>
          <w:sz w:val="24"/>
          <w:szCs w:val="24"/>
        </w:rPr>
        <w:t xml:space="preserve">which is the product of the AoA/AoD error and </w:t>
      </w:r>
      <w:r w:rsidR="004F395D">
        <w:rPr>
          <w:sz w:val="24"/>
          <w:szCs w:val="24"/>
        </w:rPr>
        <w:t>a uniform random variable in range [-a, a]</w:t>
      </w:r>
      <w:r w:rsidR="004235B4">
        <w:rPr>
          <w:sz w:val="24"/>
          <w:szCs w:val="24"/>
        </w:rPr>
        <w:t xml:space="preserve">. This random variable represents the ‘slope’ or ‘sharpness of variation’ </w:t>
      </w:r>
      <w:r w:rsidR="0078569F">
        <w:rPr>
          <w:sz w:val="24"/>
          <w:szCs w:val="24"/>
        </w:rPr>
        <w:t>of the phase response in an interval covering the true and the estimated AoD.</w:t>
      </w:r>
      <w:r w:rsidR="009379EA">
        <w:rPr>
          <w:sz w:val="24"/>
          <w:szCs w:val="24"/>
        </w:rPr>
        <w:t xml:space="preserve"> </w:t>
      </w:r>
      <w:r w:rsidR="00FB2F6D">
        <w:rPr>
          <w:sz w:val="24"/>
          <w:szCs w:val="24"/>
        </w:rPr>
        <w:t>Another way to model th</w:t>
      </w:r>
      <w:r w:rsidR="0089225C">
        <w:rPr>
          <w:sz w:val="24"/>
          <w:szCs w:val="24"/>
        </w:rPr>
        <w:t>is would be to use the actual phase response when looking up the AoD/AoA</w:t>
      </w:r>
      <w:r w:rsidR="001C7A80">
        <w:rPr>
          <w:sz w:val="24"/>
          <w:szCs w:val="24"/>
        </w:rPr>
        <w:t>-</w:t>
      </w:r>
      <w:r w:rsidR="0089225C">
        <w:rPr>
          <w:sz w:val="24"/>
          <w:szCs w:val="24"/>
        </w:rPr>
        <w:t>based</w:t>
      </w:r>
      <w:r w:rsidR="001C7A80">
        <w:rPr>
          <w:sz w:val="24"/>
          <w:szCs w:val="24"/>
        </w:rPr>
        <w:t xml:space="preserve"> compensation phase</w:t>
      </w:r>
      <w:r w:rsidR="00D662A8">
        <w:rPr>
          <w:sz w:val="24"/>
          <w:szCs w:val="24"/>
        </w:rPr>
        <w:t>.</w:t>
      </w:r>
      <w:r w:rsidR="00A47901">
        <w:rPr>
          <w:sz w:val="24"/>
          <w:szCs w:val="24"/>
        </w:rPr>
        <w:t xml:space="preserve"> The AoD/AoA estimate itself can be based on the location of the target UE as computed without carrier phase methods, in relation to the transmitting TRP</w:t>
      </w:r>
      <w:r w:rsidR="008F09C9">
        <w:rPr>
          <w:sz w:val="24"/>
          <w:szCs w:val="24"/>
        </w:rPr>
        <w:t>s</w:t>
      </w:r>
      <w:r w:rsidR="00D46961">
        <w:rPr>
          <w:sz w:val="24"/>
          <w:szCs w:val="24"/>
        </w:rPr>
        <w:t>.</w:t>
      </w:r>
    </w:p>
    <w:p w14:paraId="6F3CEA40" w14:textId="1A0FE33C" w:rsidR="00635397" w:rsidRDefault="00DE27FC" w:rsidP="007E55D0">
      <w:pPr>
        <w:pStyle w:val="ListParagraph"/>
        <w:numPr>
          <w:ilvl w:val="0"/>
          <w:numId w:val="36"/>
        </w:numPr>
        <w:rPr>
          <w:sz w:val="24"/>
          <w:szCs w:val="24"/>
          <w:lang w:val="en-US"/>
        </w:rPr>
      </w:pPr>
      <w:r>
        <w:rPr>
          <w:sz w:val="24"/>
          <w:szCs w:val="24"/>
          <w:lang w:val="en-US"/>
        </w:rPr>
        <w:t xml:space="preserve">In </w:t>
      </w:r>
      <w:r w:rsidR="00EE3E37">
        <w:rPr>
          <w:sz w:val="24"/>
          <w:szCs w:val="24"/>
          <w:lang w:val="en-US"/>
        </w:rPr>
        <w:t>the other case, even if the AoA/AoD are known perfectly,</w:t>
      </w:r>
      <w:r w:rsidR="00B11CC3">
        <w:rPr>
          <w:sz w:val="24"/>
          <w:szCs w:val="24"/>
          <w:lang w:val="en-US"/>
        </w:rPr>
        <w:t xml:space="preserve"> the phase response of the beam used </w:t>
      </w:r>
      <w:r w:rsidR="00445D8F">
        <w:rPr>
          <w:sz w:val="24"/>
          <w:szCs w:val="24"/>
          <w:lang w:val="en-US"/>
        </w:rPr>
        <w:t xml:space="preserve">at that AoA/AoD </w:t>
      </w:r>
      <w:r w:rsidR="00B11CC3">
        <w:rPr>
          <w:sz w:val="24"/>
          <w:szCs w:val="24"/>
          <w:lang w:val="en-US"/>
        </w:rPr>
        <w:t xml:space="preserve">cannot be </w:t>
      </w:r>
      <w:r w:rsidR="00445D8F">
        <w:rPr>
          <w:sz w:val="24"/>
          <w:szCs w:val="24"/>
          <w:lang w:val="en-US"/>
        </w:rPr>
        <w:t>known perfectly, because there could be some errors in</w:t>
      </w:r>
      <w:r w:rsidR="001F4ABF">
        <w:rPr>
          <w:sz w:val="24"/>
          <w:szCs w:val="24"/>
          <w:lang w:val="en-US"/>
        </w:rPr>
        <w:t xml:space="preserve"> the process used to measure/characterize</w:t>
      </w:r>
      <w:r w:rsidR="00B54175">
        <w:rPr>
          <w:sz w:val="24"/>
          <w:szCs w:val="24"/>
          <w:lang w:val="en-US"/>
        </w:rPr>
        <w:t xml:space="preserve">/calibrate </w:t>
      </w:r>
      <w:r w:rsidR="001F4ABF">
        <w:rPr>
          <w:sz w:val="24"/>
          <w:szCs w:val="24"/>
          <w:lang w:val="en-US"/>
        </w:rPr>
        <w:t xml:space="preserve">the beam response itself. </w:t>
      </w:r>
      <w:r w:rsidR="000E09BE">
        <w:rPr>
          <w:sz w:val="24"/>
          <w:szCs w:val="24"/>
          <w:lang w:val="en-US"/>
        </w:rPr>
        <w:t xml:space="preserve">This </w:t>
      </w:r>
      <w:r w:rsidR="00D152E2">
        <w:rPr>
          <w:sz w:val="24"/>
          <w:szCs w:val="24"/>
          <w:lang w:val="en-US"/>
        </w:rPr>
        <w:t>may be referred to as PCV</w:t>
      </w:r>
      <w:r w:rsidR="00D32F62">
        <w:rPr>
          <w:sz w:val="24"/>
          <w:szCs w:val="24"/>
          <w:lang w:val="en-US"/>
        </w:rPr>
        <w:t xml:space="preserve"> (phase center variation).  This </w:t>
      </w:r>
      <w:r w:rsidR="000E09BE">
        <w:rPr>
          <w:sz w:val="24"/>
          <w:szCs w:val="24"/>
          <w:lang w:val="en-US"/>
        </w:rPr>
        <w:t xml:space="preserve">error can be modeled as a simple additive phase error </w:t>
      </w:r>
      <w:r w:rsidR="002F7B0A">
        <w:rPr>
          <w:sz w:val="24"/>
          <w:szCs w:val="24"/>
          <w:lang w:val="en-US"/>
        </w:rPr>
        <w:t xml:space="preserve">that is truncated Gaussian with distribution </w:t>
      </w:r>
      <w:r w:rsidR="00134539">
        <w:rPr>
          <w:sz w:val="24"/>
          <w:szCs w:val="24"/>
          <w:lang w:val="en-US"/>
        </w:rPr>
        <w:t>in [-2T, 2T</w:t>
      </w:r>
      <w:r w:rsidR="00233693">
        <w:rPr>
          <w:sz w:val="24"/>
          <w:szCs w:val="24"/>
          <w:lang w:val="en-US"/>
        </w:rPr>
        <w:t>], with sweeping of the parameter T.</w:t>
      </w:r>
    </w:p>
    <w:p w14:paraId="79D9EC4F" w14:textId="1C5F5D95" w:rsidR="00A44372" w:rsidRPr="007E55D0" w:rsidRDefault="00A44372" w:rsidP="007E55D0">
      <w:pPr>
        <w:pStyle w:val="ListParagraph"/>
        <w:numPr>
          <w:ilvl w:val="0"/>
          <w:numId w:val="36"/>
        </w:numPr>
        <w:rPr>
          <w:sz w:val="24"/>
          <w:szCs w:val="24"/>
          <w:lang w:val="en-US"/>
        </w:rPr>
      </w:pPr>
      <w:r>
        <w:rPr>
          <w:sz w:val="24"/>
          <w:szCs w:val="24"/>
          <w:lang w:val="en-US"/>
        </w:rPr>
        <w:t xml:space="preserve">Note that all the models </w:t>
      </w:r>
      <w:r w:rsidR="003F3A99">
        <w:rPr>
          <w:sz w:val="24"/>
          <w:szCs w:val="24"/>
          <w:lang w:val="en-US"/>
        </w:rPr>
        <w:t>suggested</w:t>
      </w:r>
      <w:r>
        <w:rPr>
          <w:sz w:val="24"/>
          <w:szCs w:val="24"/>
          <w:lang w:val="en-US"/>
        </w:rPr>
        <w:t xml:space="preserve"> in both items (3) and (4) above are </w:t>
      </w:r>
      <w:r w:rsidR="00580E15">
        <w:rPr>
          <w:sz w:val="24"/>
          <w:szCs w:val="24"/>
          <w:lang w:val="en-US"/>
        </w:rPr>
        <w:t>ad-hoc</w:t>
      </w:r>
      <w:r w:rsidR="00405EA3">
        <w:rPr>
          <w:sz w:val="24"/>
          <w:szCs w:val="24"/>
          <w:lang w:val="en-US"/>
        </w:rPr>
        <w:t>, in the sense that they are not derived/developed based on any practical antenna designs</w:t>
      </w:r>
      <w:r w:rsidR="008C338E">
        <w:rPr>
          <w:sz w:val="24"/>
          <w:szCs w:val="24"/>
          <w:lang w:val="en-US"/>
        </w:rPr>
        <w:t xml:space="preserve"> </w:t>
      </w:r>
      <w:r w:rsidR="00AE0A5D">
        <w:rPr>
          <w:sz w:val="24"/>
          <w:szCs w:val="24"/>
          <w:lang w:val="en-US"/>
        </w:rPr>
        <w:t>and the expected phase responses there</w:t>
      </w:r>
      <w:r w:rsidR="00B13EF5">
        <w:rPr>
          <w:sz w:val="24"/>
          <w:szCs w:val="24"/>
          <w:lang w:val="en-US"/>
        </w:rPr>
        <w:t>of</w:t>
      </w:r>
      <w:r w:rsidR="00AE0A5D">
        <w:rPr>
          <w:sz w:val="24"/>
          <w:szCs w:val="24"/>
          <w:lang w:val="en-US"/>
        </w:rPr>
        <w:t xml:space="preserve">. </w:t>
      </w:r>
      <w:r w:rsidR="004F272F">
        <w:rPr>
          <w:sz w:val="24"/>
          <w:szCs w:val="24"/>
          <w:lang w:val="en-US"/>
        </w:rPr>
        <w:t xml:space="preserve">There are special geodetic antenna designs </w:t>
      </w:r>
      <w:r w:rsidR="00B13EF5">
        <w:rPr>
          <w:sz w:val="24"/>
          <w:szCs w:val="24"/>
          <w:lang w:val="en-US"/>
        </w:rPr>
        <w:t>that try to achieve near-omni phas</w:t>
      </w:r>
      <w:r w:rsidR="00A30FD5">
        <w:rPr>
          <w:sz w:val="24"/>
          <w:szCs w:val="24"/>
          <w:lang w:val="en-US"/>
        </w:rPr>
        <w:t>e</w:t>
      </w:r>
      <w:r w:rsidR="00B13EF5">
        <w:rPr>
          <w:sz w:val="24"/>
          <w:szCs w:val="24"/>
          <w:lang w:val="en-US"/>
        </w:rPr>
        <w:t xml:space="preserve"> response</w:t>
      </w:r>
      <w:r w:rsidR="00CE27A7">
        <w:rPr>
          <w:sz w:val="24"/>
          <w:szCs w:val="24"/>
          <w:lang w:val="en-US"/>
        </w:rPr>
        <w:t>, but it is quite unclear how close to these (if at all) the</w:t>
      </w:r>
      <w:r w:rsidR="0019656B">
        <w:rPr>
          <w:sz w:val="24"/>
          <w:szCs w:val="24"/>
          <w:lang w:val="en-US"/>
        </w:rPr>
        <w:t xml:space="preserve"> smartphone grade antennas can approach. </w:t>
      </w:r>
      <w:r w:rsidR="007016CB">
        <w:rPr>
          <w:sz w:val="24"/>
          <w:szCs w:val="24"/>
          <w:lang w:val="en-US"/>
        </w:rPr>
        <w:t xml:space="preserve">This is a topic that RAN4 can explore in further detail, including possibly improved modeling of </w:t>
      </w:r>
      <w:r w:rsidR="00635D15">
        <w:rPr>
          <w:sz w:val="24"/>
          <w:szCs w:val="24"/>
          <w:lang w:val="en-US"/>
        </w:rPr>
        <w:t>the antenna phase patterns</w:t>
      </w:r>
      <w:r w:rsidR="00E007FE">
        <w:rPr>
          <w:sz w:val="24"/>
          <w:szCs w:val="24"/>
          <w:lang w:val="en-US"/>
        </w:rPr>
        <w:t xml:space="preserve"> and </w:t>
      </w:r>
      <w:r w:rsidR="00D152E2">
        <w:rPr>
          <w:sz w:val="24"/>
          <w:szCs w:val="24"/>
          <w:lang w:val="en-US"/>
        </w:rPr>
        <w:t>resulting impact</w:t>
      </w:r>
      <w:r w:rsidR="005974AC">
        <w:rPr>
          <w:sz w:val="24"/>
          <w:szCs w:val="24"/>
          <w:lang w:val="en-US"/>
        </w:rPr>
        <w:t xml:space="preserve"> to carrier phase positioning</w:t>
      </w:r>
      <w:r w:rsidR="00A222AB">
        <w:rPr>
          <w:sz w:val="24"/>
          <w:szCs w:val="24"/>
          <w:lang w:val="en-US"/>
        </w:rPr>
        <w:t>, or suggesting typical values for the parameters in the models proposed in items (3) and (4) above.</w:t>
      </w:r>
    </w:p>
    <w:p w14:paraId="4B8D5087" w14:textId="77777777" w:rsidR="00EC5091" w:rsidRDefault="00EC5091" w:rsidP="00EC5091">
      <w:pPr>
        <w:rPr>
          <w:rFonts w:ascii="Times New Roman" w:hAnsi="Times New Roman" w:cs="Times New Roman"/>
          <w:sz w:val="24"/>
          <w:szCs w:val="24"/>
        </w:rPr>
      </w:pPr>
    </w:p>
    <w:p w14:paraId="0757232A" w14:textId="083FE0BC" w:rsidR="00EC5091" w:rsidRPr="00205072" w:rsidRDefault="00EC5091" w:rsidP="00EC5091">
      <w:pPr>
        <w:pStyle w:val="Heading3"/>
      </w:pPr>
      <w:r>
        <w:t xml:space="preserve">2.1.6 ARP </w:t>
      </w:r>
      <w:r w:rsidR="000561C4">
        <w:t>location errors for PRUs and reference nodes (g</w:t>
      </w:r>
      <w:r w:rsidR="00973DDA">
        <w:t>NBs</w:t>
      </w:r>
      <w:r w:rsidR="009C1D79">
        <w:t>/TRPs</w:t>
      </w:r>
      <w:r w:rsidR="00973DDA">
        <w:t>)</w:t>
      </w:r>
    </w:p>
    <w:p w14:paraId="6224C574" w14:textId="72F53997" w:rsidR="00ED244E" w:rsidRDefault="009C1D79" w:rsidP="00EC5091">
      <w:pPr>
        <w:rPr>
          <w:lang w:val="en-GB"/>
        </w:rPr>
      </w:pPr>
      <w:r>
        <w:rPr>
          <w:rFonts w:ascii="Times New Roman" w:hAnsi="Times New Roman" w:cs="Times New Roman"/>
          <w:sz w:val="24"/>
          <w:szCs w:val="24"/>
        </w:rPr>
        <w:t xml:space="preserve">The PRU and TRP location errors were </w:t>
      </w:r>
      <w:r w:rsidR="00FE2B08">
        <w:rPr>
          <w:rFonts w:ascii="Times New Roman" w:hAnsi="Times New Roman" w:cs="Times New Roman"/>
          <w:sz w:val="24"/>
          <w:szCs w:val="24"/>
        </w:rPr>
        <w:t>not considered in previous studies, because they were expected to be small relative to the targeted positioning accuracy. Now that the positioning accuracy can be significantly</w:t>
      </w:r>
      <w:r w:rsidR="00D931CF">
        <w:rPr>
          <w:rFonts w:ascii="Times New Roman" w:hAnsi="Times New Roman" w:cs="Times New Roman"/>
          <w:sz w:val="24"/>
          <w:szCs w:val="24"/>
        </w:rPr>
        <w:t xml:space="preserve"> better, we should study how much of those accuracy gains</w:t>
      </w:r>
      <w:r w:rsidR="00675023">
        <w:rPr>
          <w:rFonts w:ascii="Times New Roman" w:hAnsi="Times New Roman" w:cs="Times New Roman"/>
          <w:sz w:val="24"/>
          <w:szCs w:val="24"/>
        </w:rPr>
        <w:t xml:space="preserve"> gets degraded by imperfect PRU/</w:t>
      </w:r>
      <w:r w:rsidR="00162C49">
        <w:rPr>
          <w:rFonts w:ascii="Times New Roman" w:hAnsi="Times New Roman" w:cs="Times New Roman"/>
          <w:sz w:val="24"/>
          <w:szCs w:val="24"/>
        </w:rPr>
        <w:t>TRP location information.</w:t>
      </w:r>
      <w:r w:rsidR="00CE22FB">
        <w:rPr>
          <w:rFonts w:ascii="Times New Roman" w:hAnsi="Times New Roman" w:cs="Times New Roman"/>
          <w:sz w:val="24"/>
          <w:szCs w:val="24"/>
        </w:rPr>
        <w:t xml:space="preserve"> </w:t>
      </w:r>
      <w:r w:rsidR="003C3560">
        <w:rPr>
          <w:rFonts w:ascii="Times New Roman" w:hAnsi="Times New Roman" w:cs="Times New Roman"/>
          <w:sz w:val="24"/>
          <w:szCs w:val="24"/>
        </w:rPr>
        <w:t xml:space="preserve">This can be modeled by </w:t>
      </w:r>
      <w:r w:rsidR="00EF0B8E">
        <w:rPr>
          <w:rFonts w:ascii="Times New Roman" w:hAnsi="Times New Roman" w:cs="Times New Roman"/>
          <w:sz w:val="24"/>
          <w:szCs w:val="24"/>
        </w:rPr>
        <w:t xml:space="preserve">using for the purpose of positioning computation, not the true location of the PRU/TRP, but </w:t>
      </w:r>
      <w:r w:rsidR="00976B1C">
        <w:rPr>
          <w:rFonts w:ascii="Times New Roman" w:hAnsi="Times New Roman" w:cs="Times New Roman"/>
          <w:sz w:val="24"/>
          <w:szCs w:val="24"/>
        </w:rPr>
        <w:t>a perturbed location</w:t>
      </w:r>
      <w:r w:rsidR="00E717A4">
        <w:rPr>
          <w:rFonts w:ascii="Times New Roman" w:hAnsi="Times New Roman" w:cs="Times New Roman"/>
          <w:sz w:val="24"/>
          <w:szCs w:val="24"/>
        </w:rPr>
        <w:t>. For example, the perturb</w:t>
      </w:r>
      <w:r w:rsidR="00284E5F">
        <w:rPr>
          <w:rFonts w:ascii="Times New Roman" w:hAnsi="Times New Roman" w:cs="Times New Roman"/>
          <w:sz w:val="24"/>
          <w:szCs w:val="24"/>
        </w:rPr>
        <w:t>ed location</w:t>
      </w:r>
      <w:r w:rsidR="00E717A4">
        <w:rPr>
          <w:rFonts w:ascii="Times New Roman" w:hAnsi="Times New Roman" w:cs="Times New Roman"/>
          <w:sz w:val="24"/>
          <w:szCs w:val="24"/>
        </w:rPr>
        <w:t xml:space="preserve"> could be </w:t>
      </w:r>
      <w:r w:rsidR="009D2DFC">
        <w:rPr>
          <w:rFonts w:ascii="Times New Roman" w:hAnsi="Times New Roman" w:cs="Times New Roman"/>
          <w:sz w:val="24"/>
          <w:szCs w:val="24"/>
        </w:rPr>
        <w:t xml:space="preserve">randomly chosen with uniform probability on a circle </w:t>
      </w:r>
      <w:r w:rsidR="00F145E8">
        <w:rPr>
          <w:rFonts w:ascii="Times New Roman" w:hAnsi="Times New Roman" w:cs="Times New Roman"/>
          <w:sz w:val="24"/>
          <w:szCs w:val="24"/>
        </w:rPr>
        <w:t xml:space="preserve">centered at the </w:t>
      </w:r>
      <w:r w:rsidR="00B401BF">
        <w:rPr>
          <w:rFonts w:ascii="Times New Roman" w:hAnsi="Times New Roman" w:cs="Times New Roman"/>
          <w:sz w:val="24"/>
          <w:szCs w:val="24"/>
        </w:rPr>
        <w:t>tr</w:t>
      </w:r>
      <w:r w:rsidR="004067A4">
        <w:rPr>
          <w:rFonts w:ascii="Times New Roman" w:hAnsi="Times New Roman" w:cs="Times New Roman"/>
          <w:sz w:val="24"/>
          <w:szCs w:val="24"/>
        </w:rPr>
        <w:t>ue location.</w:t>
      </w:r>
    </w:p>
    <w:p w14:paraId="28ABFCA4" w14:textId="77777777" w:rsidR="006A4A40" w:rsidRDefault="006A4A40" w:rsidP="00FB43B0">
      <w:pPr>
        <w:rPr>
          <w:rFonts w:ascii="Times New Roman" w:hAnsi="Times New Roman" w:cs="Times New Roman"/>
          <w:sz w:val="24"/>
          <w:szCs w:val="24"/>
        </w:rPr>
      </w:pPr>
    </w:p>
    <w:p w14:paraId="6907E2A3" w14:textId="4AC02215" w:rsidR="00FB43B0" w:rsidRPr="00205072" w:rsidRDefault="00FB43B0" w:rsidP="00FB43B0">
      <w:pPr>
        <w:pStyle w:val="Heading3"/>
      </w:pPr>
      <w:r>
        <w:t xml:space="preserve">2.1.7 </w:t>
      </w:r>
      <w:r w:rsidR="00290C86">
        <w:t>Phase noise</w:t>
      </w:r>
    </w:p>
    <w:p w14:paraId="01831DFA" w14:textId="7EE13E35" w:rsidR="008F20B6" w:rsidRDefault="00FB43B0" w:rsidP="00FB43B0">
      <w:pPr>
        <w:pBdr>
          <w:bottom w:val="double" w:sz="6" w:space="1" w:color="auto"/>
        </w:pBdr>
        <w:rPr>
          <w:rFonts w:ascii="Times New Roman" w:hAnsi="Times New Roman" w:cs="Times New Roman"/>
          <w:sz w:val="24"/>
          <w:szCs w:val="24"/>
        </w:rPr>
      </w:pPr>
      <w:r>
        <w:rPr>
          <w:rFonts w:ascii="Times New Roman" w:hAnsi="Times New Roman" w:cs="Times New Roman"/>
          <w:sz w:val="24"/>
          <w:szCs w:val="24"/>
        </w:rPr>
        <w:t>The</w:t>
      </w:r>
      <w:r w:rsidR="004E3A4A">
        <w:rPr>
          <w:rFonts w:ascii="Times New Roman" w:hAnsi="Times New Roman" w:cs="Times New Roman"/>
          <w:sz w:val="24"/>
          <w:szCs w:val="24"/>
        </w:rPr>
        <w:t xml:space="preserve"> effect of phase noise, similar to that of CFO, </w:t>
      </w:r>
      <w:r w:rsidR="00117A4B">
        <w:rPr>
          <w:rFonts w:ascii="Times New Roman" w:hAnsi="Times New Roman" w:cs="Times New Roman"/>
          <w:sz w:val="24"/>
          <w:szCs w:val="24"/>
        </w:rPr>
        <w:t xml:space="preserve">is to </w:t>
      </w:r>
      <w:r w:rsidR="00BB31AD">
        <w:rPr>
          <w:rFonts w:ascii="Times New Roman" w:hAnsi="Times New Roman" w:cs="Times New Roman"/>
          <w:sz w:val="24"/>
          <w:szCs w:val="24"/>
        </w:rPr>
        <w:t xml:space="preserve">apply a phase pattern </w:t>
      </w:r>
      <w:r w:rsidR="00E31588">
        <w:rPr>
          <w:rFonts w:ascii="Times New Roman" w:hAnsi="Times New Roman" w:cs="Times New Roman"/>
          <w:sz w:val="24"/>
          <w:szCs w:val="24"/>
        </w:rPr>
        <w:t xml:space="preserve">on </w:t>
      </w:r>
      <w:r w:rsidR="00BB31AD">
        <w:rPr>
          <w:rFonts w:ascii="Times New Roman" w:hAnsi="Times New Roman" w:cs="Times New Roman"/>
          <w:sz w:val="24"/>
          <w:szCs w:val="24"/>
        </w:rPr>
        <w:t>the time-domain</w:t>
      </w:r>
      <w:r w:rsidR="00E31588">
        <w:rPr>
          <w:rFonts w:ascii="Times New Roman" w:hAnsi="Times New Roman" w:cs="Times New Roman"/>
          <w:sz w:val="24"/>
          <w:szCs w:val="24"/>
        </w:rPr>
        <w:t xml:space="preserve"> w</w:t>
      </w:r>
      <w:r w:rsidR="001A5BD8">
        <w:rPr>
          <w:rFonts w:ascii="Times New Roman" w:hAnsi="Times New Roman" w:cs="Times New Roman"/>
          <w:sz w:val="24"/>
          <w:szCs w:val="24"/>
        </w:rPr>
        <w:t>aveform</w:t>
      </w:r>
      <w:r w:rsidR="00BB31AD">
        <w:rPr>
          <w:rFonts w:ascii="Times New Roman" w:hAnsi="Times New Roman" w:cs="Times New Roman"/>
          <w:sz w:val="24"/>
          <w:szCs w:val="24"/>
        </w:rPr>
        <w:t>, except that unlike CFO the patter</w:t>
      </w:r>
      <w:r w:rsidR="00795BC9">
        <w:rPr>
          <w:rFonts w:ascii="Times New Roman" w:hAnsi="Times New Roman" w:cs="Times New Roman"/>
          <w:sz w:val="24"/>
          <w:szCs w:val="24"/>
        </w:rPr>
        <w:t>n</w:t>
      </w:r>
      <w:r w:rsidR="00BB31AD">
        <w:rPr>
          <w:rFonts w:ascii="Times New Roman" w:hAnsi="Times New Roman" w:cs="Times New Roman"/>
          <w:sz w:val="24"/>
          <w:szCs w:val="24"/>
        </w:rPr>
        <w:t xml:space="preserve"> is not </w:t>
      </w:r>
      <w:r w:rsidR="0086089A">
        <w:rPr>
          <w:rFonts w:ascii="Times New Roman" w:hAnsi="Times New Roman" w:cs="Times New Roman"/>
          <w:sz w:val="24"/>
          <w:szCs w:val="24"/>
        </w:rPr>
        <w:t xml:space="preserve">a ramp, but </w:t>
      </w:r>
      <w:r w:rsidR="001F5657">
        <w:rPr>
          <w:rFonts w:ascii="Times New Roman" w:hAnsi="Times New Roman" w:cs="Times New Roman"/>
          <w:sz w:val="24"/>
          <w:szCs w:val="24"/>
        </w:rPr>
        <w:t xml:space="preserve">a random process. </w:t>
      </w:r>
      <w:r w:rsidR="00577554">
        <w:rPr>
          <w:rFonts w:ascii="Times New Roman" w:hAnsi="Times New Roman" w:cs="Times New Roman"/>
          <w:sz w:val="24"/>
          <w:szCs w:val="24"/>
        </w:rPr>
        <w:t>The effect is more at higher carrier frequencies</w:t>
      </w:r>
      <w:r w:rsidR="00AC3B9D">
        <w:rPr>
          <w:rFonts w:ascii="Times New Roman" w:hAnsi="Times New Roman" w:cs="Times New Roman"/>
          <w:sz w:val="24"/>
          <w:szCs w:val="24"/>
        </w:rPr>
        <w:t xml:space="preserve">. Phase noise modeling has been carried out in the past for </w:t>
      </w:r>
      <w:r w:rsidR="006178B5">
        <w:rPr>
          <w:rFonts w:ascii="Times New Roman" w:hAnsi="Times New Roman" w:cs="Times New Roman"/>
          <w:sz w:val="24"/>
          <w:szCs w:val="24"/>
        </w:rPr>
        <w:t xml:space="preserve">data </w:t>
      </w:r>
      <w:r w:rsidR="00AC3B9D">
        <w:rPr>
          <w:rFonts w:ascii="Times New Roman" w:hAnsi="Times New Roman" w:cs="Times New Roman"/>
          <w:sz w:val="24"/>
          <w:szCs w:val="24"/>
        </w:rPr>
        <w:t xml:space="preserve">demodulation performance requirements, </w:t>
      </w:r>
      <w:r w:rsidR="00433B84">
        <w:rPr>
          <w:rFonts w:ascii="Times New Roman" w:hAnsi="Times New Roman" w:cs="Times New Roman"/>
          <w:sz w:val="24"/>
          <w:szCs w:val="24"/>
        </w:rPr>
        <w:t xml:space="preserve">using </w:t>
      </w:r>
      <w:r w:rsidR="004A41FB">
        <w:rPr>
          <w:rFonts w:ascii="Times New Roman" w:hAnsi="Times New Roman" w:cs="Times New Roman"/>
          <w:sz w:val="24"/>
          <w:szCs w:val="24"/>
        </w:rPr>
        <w:t xml:space="preserve">an agreed model for the power spectral density </w:t>
      </w:r>
      <w:r w:rsidR="00F01494">
        <w:rPr>
          <w:rFonts w:ascii="Times New Roman" w:hAnsi="Times New Roman" w:cs="Times New Roman"/>
          <w:sz w:val="24"/>
          <w:szCs w:val="24"/>
        </w:rPr>
        <w:t xml:space="preserve">of the phase noise. </w:t>
      </w:r>
      <w:r w:rsidR="006178B5">
        <w:rPr>
          <w:rFonts w:ascii="Times New Roman" w:hAnsi="Times New Roman" w:cs="Times New Roman"/>
          <w:sz w:val="24"/>
          <w:szCs w:val="24"/>
        </w:rPr>
        <w:t xml:space="preserve">Similar approach can be used to model its impact on carrier phase measurement as well. </w:t>
      </w:r>
      <w:r w:rsidR="00AC3B9D">
        <w:rPr>
          <w:rFonts w:ascii="Times New Roman" w:hAnsi="Times New Roman" w:cs="Times New Roman"/>
          <w:sz w:val="24"/>
          <w:szCs w:val="24"/>
        </w:rPr>
        <w:t xml:space="preserve"> </w:t>
      </w:r>
    </w:p>
    <w:p w14:paraId="74E9AED9" w14:textId="77777777" w:rsidR="008F20B6" w:rsidRDefault="008F20B6" w:rsidP="00FB43B0">
      <w:pPr>
        <w:pBdr>
          <w:bottom w:val="double" w:sz="6" w:space="1" w:color="auto"/>
        </w:pBdr>
        <w:rPr>
          <w:rFonts w:ascii="Times New Roman" w:hAnsi="Times New Roman" w:cs="Times New Roman"/>
          <w:sz w:val="24"/>
          <w:szCs w:val="24"/>
        </w:rPr>
      </w:pPr>
    </w:p>
    <w:p w14:paraId="357FA3EA" w14:textId="77777777" w:rsidR="008F20B6" w:rsidRPr="008F20B6" w:rsidRDefault="008F20B6" w:rsidP="008F20B6">
      <w:pPr>
        <w:rPr>
          <w:lang w:val="en-GB"/>
        </w:rPr>
      </w:pPr>
    </w:p>
    <w:p w14:paraId="395CB7CF" w14:textId="0A1C19AD" w:rsidR="00020A27" w:rsidRDefault="00926738" w:rsidP="00602123">
      <w:pPr>
        <w:pStyle w:val="Heading2"/>
        <w:numPr>
          <w:ilvl w:val="1"/>
          <w:numId w:val="5"/>
        </w:numPr>
        <w:rPr>
          <w:rFonts w:ascii="Times New Roman" w:hAnsi="Times New Roman"/>
        </w:rPr>
      </w:pPr>
      <w:r>
        <w:rPr>
          <w:rFonts w:ascii="Times New Roman" w:hAnsi="Times New Roman"/>
        </w:rPr>
        <w:t xml:space="preserve">Summary of </w:t>
      </w:r>
      <w:r w:rsidR="00827080">
        <w:rPr>
          <w:rFonts w:ascii="Times New Roman" w:hAnsi="Times New Roman"/>
        </w:rPr>
        <w:t xml:space="preserve">phase errors and </w:t>
      </w:r>
      <w:r w:rsidR="00C046A9">
        <w:rPr>
          <w:rFonts w:ascii="Times New Roman" w:hAnsi="Times New Roman"/>
        </w:rPr>
        <w:t xml:space="preserve">key areas for RAN4 </w:t>
      </w:r>
      <w:r w:rsidR="00416E32">
        <w:rPr>
          <w:rFonts w:ascii="Times New Roman" w:hAnsi="Times New Roman"/>
        </w:rPr>
        <w:t>study</w:t>
      </w:r>
    </w:p>
    <w:p w14:paraId="247E4966" w14:textId="635FC11D" w:rsidR="009E0EB0" w:rsidRDefault="009E0EB0" w:rsidP="009E0EB0">
      <w:pPr>
        <w:rPr>
          <w:lang w:val="en-GB"/>
        </w:rPr>
      </w:pPr>
    </w:p>
    <w:p w14:paraId="1F7DC617" w14:textId="77777777" w:rsidR="005A067B" w:rsidRDefault="007F5DC3" w:rsidP="009E0EB0">
      <w:pPr>
        <w:rPr>
          <w:rFonts w:ascii="Times New Roman" w:hAnsi="Times New Roman" w:cs="Times New Roman"/>
          <w:sz w:val="24"/>
          <w:szCs w:val="24"/>
        </w:rPr>
      </w:pPr>
      <w:r>
        <w:rPr>
          <w:rFonts w:ascii="Times New Roman" w:hAnsi="Times New Roman" w:cs="Times New Roman"/>
          <w:sz w:val="24"/>
          <w:szCs w:val="24"/>
        </w:rPr>
        <w:t xml:space="preserve">As </w:t>
      </w:r>
      <w:r w:rsidR="00337BE1">
        <w:rPr>
          <w:rFonts w:ascii="Times New Roman" w:hAnsi="Times New Roman" w:cs="Times New Roman"/>
          <w:sz w:val="24"/>
          <w:szCs w:val="24"/>
        </w:rPr>
        <w:t xml:space="preserve">seen in Section 2.1, many of the </w:t>
      </w:r>
      <w:r w:rsidR="003D11E8">
        <w:rPr>
          <w:rFonts w:ascii="Times New Roman" w:hAnsi="Times New Roman" w:cs="Times New Roman"/>
          <w:sz w:val="24"/>
          <w:szCs w:val="24"/>
        </w:rPr>
        <w:t xml:space="preserve">phase errors - channel estimation error, initial phase error, Doppler, </w:t>
      </w:r>
      <w:r w:rsidR="00AD6A98">
        <w:rPr>
          <w:rFonts w:ascii="Times New Roman" w:hAnsi="Times New Roman" w:cs="Times New Roman"/>
          <w:sz w:val="24"/>
          <w:szCs w:val="24"/>
        </w:rPr>
        <w:t xml:space="preserve">ARP location errors, and phase-noise, can be modeled </w:t>
      </w:r>
      <w:r w:rsidR="00CE1F6C">
        <w:rPr>
          <w:rFonts w:ascii="Times New Roman" w:hAnsi="Times New Roman" w:cs="Times New Roman"/>
          <w:sz w:val="24"/>
          <w:szCs w:val="24"/>
        </w:rPr>
        <w:t xml:space="preserve">and studied </w:t>
      </w:r>
      <w:r w:rsidR="008B69CC">
        <w:rPr>
          <w:rFonts w:ascii="Times New Roman" w:hAnsi="Times New Roman" w:cs="Times New Roman"/>
          <w:sz w:val="24"/>
          <w:szCs w:val="24"/>
        </w:rPr>
        <w:t xml:space="preserve">in positioning accuracy evaluations in RAN1 without any further RAN4 input. </w:t>
      </w:r>
      <w:r w:rsidR="003D11E8">
        <w:rPr>
          <w:rFonts w:ascii="Times New Roman" w:hAnsi="Times New Roman" w:cs="Times New Roman"/>
          <w:sz w:val="24"/>
          <w:szCs w:val="24"/>
        </w:rPr>
        <w:t xml:space="preserve"> </w:t>
      </w:r>
    </w:p>
    <w:p w14:paraId="4A698BB5" w14:textId="77777777" w:rsidR="00524BFB" w:rsidRDefault="00EA4A55" w:rsidP="009E0EB0">
      <w:pPr>
        <w:rPr>
          <w:rFonts w:ascii="Times New Roman" w:hAnsi="Times New Roman" w:cs="Times New Roman"/>
          <w:sz w:val="24"/>
          <w:szCs w:val="24"/>
        </w:rPr>
      </w:pPr>
      <w:r>
        <w:rPr>
          <w:rFonts w:ascii="Times New Roman" w:hAnsi="Times New Roman" w:cs="Times New Roman"/>
          <w:sz w:val="24"/>
          <w:szCs w:val="24"/>
        </w:rPr>
        <w:t xml:space="preserve">RAN4 may consider </w:t>
      </w:r>
      <w:r w:rsidR="00595AA1">
        <w:rPr>
          <w:rFonts w:ascii="Times New Roman" w:hAnsi="Times New Roman" w:cs="Times New Roman"/>
          <w:sz w:val="24"/>
          <w:szCs w:val="24"/>
        </w:rPr>
        <w:t xml:space="preserve">studying/recommending </w:t>
      </w:r>
      <w:r w:rsidR="005A067B">
        <w:rPr>
          <w:rFonts w:ascii="Times New Roman" w:hAnsi="Times New Roman" w:cs="Times New Roman"/>
          <w:sz w:val="24"/>
          <w:szCs w:val="24"/>
        </w:rPr>
        <w:t xml:space="preserve">residual CFO </w:t>
      </w:r>
      <w:r w:rsidR="00D6765E">
        <w:rPr>
          <w:rFonts w:ascii="Times New Roman" w:hAnsi="Times New Roman" w:cs="Times New Roman"/>
          <w:sz w:val="24"/>
          <w:szCs w:val="24"/>
        </w:rPr>
        <w:t xml:space="preserve">modeling parameters </w:t>
      </w:r>
      <w:r w:rsidR="00702315">
        <w:rPr>
          <w:rFonts w:ascii="Times New Roman" w:hAnsi="Times New Roman" w:cs="Times New Roman"/>
          <w:sz w:val="24"/>
          <w:szCs w:val="24"/>
        </w:rPr>
        <w:t xml:space="preserve">(e.g., distribution </w:t>
      </w:r>
      <w:r w:rsidR="00142543">
        <w:rPr>
          <w:rFonts w:ascii="Times New Roman" w:hAnsi="Times New Roman" w:cs="Times New Roman"/>
          <w:sz w:val="24"/>
          <w:szCs w:val="24"/>
        </w:rPr>
        <w:t>or maximum limits to assume</w:t>
      </w:r>
      <w:r w:rsidR="00245512">
        <w:rPr>
          <w:rFonts w:ascii="Times New Roman" w:hAnsi="Times New Roman" w:cs="Times New Roman"/>
          <w:sz w:val="24"/>
          <w:szCs w:val="24"/>
        </w:rPr>
        <w:t xml:space="preserve"> on </w:t>
      </w:r>
      <w:r w:rsidR="0088147C">
        <w:rPr>
          <w:rFonts w:ascii="Times New Roman" w:hAnsi="Times New Roman" w:cs="Times New Roman"/>
          <w:sz w:val="24"/>
          <w:szCs w:val="24"/>
        </w:rPr>
        <w:t>this CFO</w:t>
      </w:r>
      <w:r w:rsidR="00245512">
        <w:rPr>
          <w:rFonts w:ascii="Times New Roman" w:hAnsi="Times New Roman" w:cs="Times New Roman"/>
          <w:sz w:val="24"/>
          <w:szCs w:val="24"/>
        </w:rPr>
        <w:t>)</w:t>
      </w:r>
      <w:r w:rsidR="0088147C">
        <w:rPr>
          <w:rFonts w:ascii="Times New Roman" w:hAnsi="Times New Roman" w:cs="Times New Roman"/>
          <w:sz w:val="24"/>
          <w:szCs w:val="24"/>
        </w:rPr>
        <w:t xml:space="preserve">. For example, </w:t>
      </w:r>
      <w:r w:rsidR="002D4BD2">
        <w:rPr>
          <w:rFonts w:ascii="Times New Roman" w:hAnsi="Times New Roman" w:cs="Times New Roman"/>
          <w:sz w:val="24"/>
          <w:szCs w:val="24"/>
        </w:rPr>
        <w:t xml:space="preserve">the residual CFO in current UEs </w:t>
      </w:r>
      <w:r w:rsidR="00287545">
        <w:rPr>
          <w:rFonts w:ascii="Times New Roman" w:hAnsi="Times New Roman" w:cs="Times New Roman"/>
          <w:sz w:val="24"/>
          <w:szCs w:val="24"/>
        </w:rPr>
        <w:t>is</w:t>
      </w:r>
      <w:r w:rsidR="00966D10">
        <w:rPr>
          <w:rFonts w:ascii="Times New Roman" w:hAnsi="Times New Roman" w:cs="Times New Roman"/>
          <w:sz w:val="24"/>
          <w:szCs w:val="24"/>
        </w:rPr>
        <w:t xml:space="preserve"> implicitly limited by </w:t>
      </w:r>
      <w:r w:rsidR="00841D27">
        <w:rPr>
          <w:rFonts w:ascii="Times New Roman" w:hAnsi="Times New Roman" w:cs="Times New Roman"/>
          <w:sz w:val="24"/>
          <w:szCs w:val="24"/>
        </w:rPr>
        <w:t>the data demodulation performance requirements</w:t>
      </w:r>
      <w:r w:rsidR="00F80B5E">
        <w:rPr>
          <w:rFonts w:ascii="Times New Roman" w:hAnsi="Times New Roman" w:cs="Times New Roman"/>
          <w:sz w:val="24"/>
          <w:szCs w:val="24"/>
        </w:rPr>
        <w:t>;</w:t>
      </w:r>
      <w:r w:rsidR="00FB6C51">
        <w:rPr>
          <w:rFonts w:ascii="Times New Roman" w:hAnsi="Times New Roman" w:cs="Times New Roman"/>
          <w:sz w:val="24"/>
          <w:szCs w:val="24"/>
        </w:rPr>
        <w:t xml:space="preserve"> this </w:t>
      </w:r>
      <w:r w:rsidR="00177462">
        <w:rPr>
          <w:rFonts w:ascii="Times New Roman" w:hAnsi="Times New Roman" w:cs="Times New Roman"/>
          <w:sz w:val="24"/>
          <w:szCs w:val="24"/>
        </w:rPr>
        <w:t xml:space="preserve">can be translated to an explicit upper bound on the CFO to assume when simulating impact of CFO on </w:t>
      </w:r>
      <w:r w:rsidR="00524BFB">
        <w:rPr>
          <w:rFonts w:ascii="Times New Roman" w:hAnsi="Times New Roman" w:cs="Times New Roman"/>
          <w:sz w:val="24"/>
          <w:szCs w:val="24"/>
        </w:rPr>
        <w:t>carrier phase performance</w:t>
      </w:r>
    </w:p>
    <w:p w14:paraId="12523110" w14:textId="4463BB80" w:rsidR="001C7291" w:rsidRPr="006760AE" w:rsidRDefault="005354AB" w:rsidP="009E0EB0">
      <w:pPr>
        <w:rPr>
          <w:rFonts w:ascii="Times New Roman" w:hAnsi="Times New Roman" w:cs="Times New Roman"/>
          <w:sz w:val="24"/>
          <w:szCs w:val="24"/>
        </w:rPr>
      </w:pPr>
      <w:r>
        <w:rPr>
          <w:rFonts w:ascii="Times New Roman" w:hAnsi="Times New Roman" w:cs="Times New Roman"/>
          <w:sz w:val="24"/>
          <w:szCs w:val="24"/>
        </w:rPr>
        <w:t xml:space="preserve">RAN4 may consider </w:t>
      </w:r>
      <w:r w:rsidR="00D2731A">
        <w:rPr>
          <w:rFonts w:ascii="Times New Roman" w:hAnsi="Times New Roman" w:cs="Times New Roman"/>
          <w:sz w:val="24"/>
          <w:szCs w:val="24"/>
        </w:rPr>
        <w:t xml:space="preserve">accurate modeling of the </w:t>
      </w:r>
      <w:r w:rsidR="002825A9">
        <w:rPr>
          <w:rFonts w:ascii="Times New Roman" w:hAnsi="Times New Roman" w:cs="Times New Roman"/>
          <w:sz w:val="24"/>
          <w:szCs w:val="24"/>
        </w:rPr>
        <w:t xml:space="preserve">antenna element and/or beam </w:t>
      </w:r>
      <w:r w:rsidR="004F5628">
        <w:rPr>
          <w:rFonts w:ascii="Times New Roman" w:hAnsi="Times New Roman" w:cs="Times New Roman"/>
          <w:sz w:val="24"/>
          <w:szCs w:val="24"/>
        </w:rPr>
        <w:t>phase response</w:t>
      </w:r>
      <w:r w:rsidR="004363D0">
        <w:rPr>
          <w:rFonts w:ascii="Times New Roman" w:hAnsi="Times New Roman" w:cs="Times New Roman"/>
          <w:sz w:val="24"/>
          <w:szCs w:val="24"/>
        </w:rPr>
        <w:t xml:space="preserve"> over azimuth and elevation</w:t>
      </w:r>
      <w:r w:rsidR="007E02FA">
        <w:rPr>
          <w:rFonts w:ascii="Times New Roman" w:hAnsi="Times New Roman" w:cs="Times New Roman"/>
          <w:sz w:val="24"/>
          <w:szCs w:val="24"/>
        </w:rPr>
        <w:t>.</w:t>
      </w:r>
      <w:r w:rsidR="004363D0">
        <w:rPr>
          <w:rFonts w:ascii="Times New Roman" w:hAnsi="Times New Roman" w:cs="Times New Roman"/>
          <w:sz w:val="24"/>
          <w:szCs w:val="24"/>
        </w:rPr>
        <w:t xml:space="preserve"> </w:t>
      </w:r>
      <w:r w:rsidR="007E02FA">
        <w:rPr>
          <w:rFonts w:ascii="Times New Roman" w:hAnsi="Times New Roman" w:cs="Times New Roman"/>
          <w:sz w:val="24"/>
          <w:szCs w:val="24"/>
        </w:rPr>
        <w:t xml:space="preserve">This can </w:t>
      </w:r>
      <w:r w:rsidR="004363D0">
        <w:rPr>
          <w:rFonts w:ascii="Times New Roman" w:hAnsi="Times New Roman" w:cs="Times New Roman"/>
          <w:sz w:val="24"/>
          <w:szCs w:val="24"/>
        </w:rPr>
        <w:t>includ</w:t>
      </w:r>
      <w:r w:rsidR="007E02FA">
        <w:rPr>
          <w:rFonts w:ascii="Times New Roman" w:hAnsi="Times New Roman" w:cs="Times New Roman"/>
          <w:sz w:val="24"/>
          <w:szCs w:val="24"/>
        </w:rPr>
        <w:t>e</w:t>
      </w:r>
      <w:r w:rsidR="004363D0">
        <w:rPr>
          <w:rFonts w:ascii="Times New Roman" w:hAnsi="Times New Roman" w:cs="Times New Roman"/>
          <w:sz w:val="24"/>
          <w:szCs w:val="24"/>
        </w:rPr>
        <w:t xml:space="preserve"> both the inaccuracies in the calibration of this phase response</w:t>
      </w:r>
      <w:r w:rsidR="006760AE">
        <w:rPr>
          <w:rFonts w:ascii="Times New Roman" w:hAnsi="Times New Roman" w:cs="Times New Roman"/>
          <w:sz w:val="24"/>
          <w:szCs w:val="24"/>
        </w:rPr>
        <w:t xml:space="preserve">, and the </w:t>
      </w:r>
      <w:r w:rsidR="00FE45A4">
        <w:rPr>
          <w:rFonts w:ascii="Times New Roman" w:hAnsi="Times New Roman" w:cs="Times New Roman"/>
          <w:sz w:val="24"/>
          <w:szCs w:val="24"/>
        </w:rPr>
        <w:t xml:space="preserve">modeling of </w:t>
      </w:r>
      <w:r w:rsidR="00F7413C">
        <w:rPr>
          <w:rFonts w:ascii="Times New Roman" w:hAnsi="Times New Roman" w:cs="Times New Roman"/>
          <w:sz w:val="24"/>
          <w:szCs w:val="24"/>
        </w:rPr>
        <w:t xml:space="preserve">carrer phase measurement </w:t>
      </w:r>
      <w:r w:rsidR="006760AE">
        <w:rPr>
          <w:rFonts w:ascii="Times New Roman" w:hAnsi="Times New Roman" w:cs="Times New Roman"/>
          <w:sz w:val="24"/>
          <w:szCs w:val="24"/>
        </w:rPr>
        <w:t xml:space="preserve">inaccuracies resulting from inaccuracies in the AoA/AoD estimator. This estimator is needed to be able to compensate for the </w:t>
      </w:r>
      <w:r w:rsidR="00D966E3">
        <w:rPr>
          <w:rFonts w:ascii="Times New Roman" w:hAnsi="Times New Roman" w:cs="Times New Roman"/>
          <w:sz w:val="24"/>
          <w:szCs w:val="24"/>
        </w:rPr>
        <w:t>variations in the beam phase response as a function of AoA/AoD</w:t>
      </w:r>
      <w:r w:rsidR="003E5287">
        <w:rPr>
          <w:rFonts w:ascii="Times New Roman" w:hAnsi="Times New Roman" w:cs="Times New Roman"/>
          <w:sz w:val="24"/>
          <w:szCs w:val="24"/>
        </w:rPr>
        <w:t xml:space="preserve"> [It </w:t>
      </w:r>
      <w:r w:rsidR="00D966E3">
        <w:rPr>
          <w:rFonts w:ascii="Times New Roman" w:hAnsi="Times New Roman" w:cs="Times New Roman"/>
          <w:sz w:val="24"/>
          <w:szCs w:val="24"/>
        </w:rPr>
        <w:t>would be unnecessary if the beam was “omni-phase”</w:t>
      </w:r>
      <w:r w:rsidR="00247874">
        <w:rPr>
          <w:rFonts w:ascii="Times New Roman" w:hAnsi="Times New Roman" w:cs="Times New Roman"/>
          <w:sz w:val="24"/>
          <w:szCs w:val="24"/>
        </w:rPr>
        <w:t xml:space="preserve">, </w:t>
      </w:r>
      <w:r w:rsidR="00D966E3">
        <w:rPr>
          <w:rFonts w:ascii="Times New Roman" w:hAnsi="Times New Roman" w:cs="Times New Roman"/>
          <w:sz w:val="24"/>
          <w:szCs w:val="24"/>
        </w:rPr>
        <w:t>i.e., had the same phase response for all AoA/AoD</w:t>
      </w:r>
      <w:r w:rsidR="003E5287">
        <w:rPr>
          <w:rFonts w:ascii="Times New Roman" w:hAnsi="Times New Roman" w:cs="Times New Roman"/>
          <w:sz w:val="24"/>
          <w:szCs w:val="24"/>
        </w:rPr>
        <w:t>]</w:t>
      </w:r>
    </w:p>
    <w:p w14:paraId="5D1C507E" w14:textId="77777777" w:rsidR="0075447E" w:rsidRDefault="0075447E" w:rsidP="0075447E">
      <w:pPr>
        <w:spacing w:after="0"/>
        <w:jc w:val="both"/>
        <w:rPr>
          <w:rFonts w:ascii="Times New Roman" w:hAnsi="Times New Roman" w:cs="Times New Roman"/>
          <w:b/>
          <w:bCs/>
          <w:sz w:val="24"/>
          <w:szCs w:val="24"/>
        </w:rPr>
      </w:pPr>
      <w:r w:rsidRPr="00FA1CF4">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FA1CF4">
        <w:rPr>
          <w:rFonts w:ascii="Times New Roman" w:hAnsi="Times New Roman" w:cs="Times New Roman"/>
          <w:b/>
          <w:bCs/>
          <w:sz w:val="24"/>
          <w:szCs w:val="24"/>
        </w:rPr>
        <w:t xml:space="preserve">: </w:t>
      </w:r>
      <w:r>
        <w:rPr>
          <w:rFonts w:ascii="Times New Roman" w:hAnsi="Times New Roman" w:cs="Times New Roman"/>
          <w:b/>
          <w:bCs/>
          <w:sz w:val="24"/>
          <w:szCs w:val="24"/>
        </w:rPr>
        <w:t xml:space="preserve">RAN4 should study how to model impacts of antenna/beam phase response, residual carrier-frequency offset, and frequency drift on carrier phase positioning </w:t>
      </w:r>
    </w:p>
    <w:p w14:paraId="54EE103A" w14:textId="77777777" w:rsidR="00A35DDA" w:rsidRPr="009E0EB0" w:rsidRDefault="00A35DDA" w:rsidP="009E0EB0">
      <w:pPr>
        <w:rPr>
          <w:lang w:val="en-GB"/>
        </w:rPr>
      </w:pPr>
    </w:p>
    <w:p w14:paraId="116459EC" w14:textId="77777777" w:rsidR="00E6675A" w:rsidRPr="009E0EB0" w:rsidRDefault="00E6675A" w:rsidP="009E0EB0">
      <w:pPr>
        <w:rPr>
          <w:lang w:val="en-GB"/>
        </w:rPr>
      </w:pPr>
    </w:p>
    <w:p w14:paraId="5756DACC" w14:textId="3B6B8117" w:rsidR="002F44D4" w:rsidRDefault="00F94E25" w:rsidP="002F44D4">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pPr>
      <w:r>
        <w:rPr>
          <w:rFonts w:ascii="Times New Roman" w:hAnsi="Times New Roman"/>
        </w:rPr>
        <w:t>Conclusions</w:t>
      </w:r>
      <w:r w:rsidR="004268F1">
        <w:rPr>
          <w:rFonts w:ascii="Times New Roman" w:hAnsi="Times New Roman"/>
        </w:rPr>
        <w:t xml:space="preserve"> </w:t>
      </w:r>
    </w:p>
    <w:p w14:paraId="074AFA5F" w14:textId="1CE95DB9" w:rsidR="00F64873" w:rsidRDefault="00F64873" w:rsidP="00F64873">
      <w:pPr>
        <w:rPr>
          <w:rFonts w:ascii="Times New Roman" w:hAnsi="Times New Roman" w:cs="Times New Roman"/>
          <w:sz w:val="24"/>
          <w:szCs w:val="24"/>
        </w:rPr>
      </w:pPr>
      <w:r>
        <w:rPr>
          <w:rFonts w:ascii="Times New Roman" w:hAnsi="Times New Roman" w:cs="Times New Roman"/>
          <w:sz w:val="24"/>
          <w:szCs w:val="24"/>
        </w:rPr>
        <w:t xml:space="preserve">In this paper, we have discussed the </w:t>
      </w:r>
      <w:r w:rsidR="00974237">
        <w:rPr>
          <w:rFonts w:ascii="Times New Roman" w:hAnsi="Times New Roman" w:cs="Times New Roman"/>
          <w:sz w:val="24"/>
          <w:szCs w:val="24"/>
        </w:rPr>
        <w:t xml:space="preserve">modeling of sources of error in the </w:t>
      </w:r>
      <w:r w:rsidR="00621AE6">
        <w:rPr>
          <w:rFonts w:ascii="Times New Roman" w:hAnsi="Times New Roman" w:cs="Times New Roman"/>
          <w:sz w:val="24"/>
          <w:szCs w:val="24"/>
        </w:rPr>
        <w:t xml:space="preserve">phase measurements used for carrier-phase positioning. We have </w:t>
      </w:r>
      <w:r w:rsidR="00001630">
        <w:rPr>
          <w:rFonts w:ascii="Times New Roman" w:hAnsi="Times New Roman" w:cs="Times New Roman"/>
          <w:sz w:val="24"/>
          <w:szCs w:val="24"/>
        </w:rPr>
        <w:t>shown that some error sources can be modeled by RAN1 without RAN4 input, whereas some of them, most</w:t>
      </w:r>
      <w:r w:rsidR="00B07D4E">
        <w:rPr>
          <w:rFonts w:ascii="Times New Roman" w:hAnsi="Times New Roman" w:cs="Times New Roman"/>
          <w:sz w:val="24"/>
          <w:szCs w:val="24"/>
        </w:rPr>
        <w:t xml:space="preserve"> notably the antenna phase responses</w:t>
      </w:r>
      <w:r w:rsidR="000303BF">
        <w:rPr>
          <w:rFonts w:ascii="Times New Roman" w:hAnsi="Times New Roman" w:cs="Times New Roman"/>
          <w:sz w:val="24"/>
          <w:szCs w:val="24"/>
        </w:rPr>
        <w:t xml:space="preserve">, can benefit from some study in RAN4. </w:t>
      </w:r>
      <w:r w:rsidR="00590E03">
        <w:rPr>
          <w:rFonts w:ascii="Times New Roman" w:hAnsi="Times New Roman" w:cs="Times New Roman"/>
          <w:sz w:val="24"/>
          <w:szCs w:val="24"/>
        </w:rPr>
        <w:t xml:space="preserve">We proposed the following: </w:t>
      </w:r>
      <w:r>
        <w:rPr>
          <w:rFonts w:ascii="Times New Roman" w:hAnsi="Times New Roman" w:cs="Times New Roman"/>
          <w:sz w:val="24"/>
          <w:szCs w:val="24"/>
        </w:rPr>
        <w:t xml:space="preserve"> </w:t>
      </w:r>
    </w:p>
    <w:p w14:paraId="4A4CD8C0" w14:textId="0634F63E" w:rsidR="00EC4CBF" w:rsidRDefault="000D4694" w:rsidP="002B32F0">
      <w:pPr>
        <w:spacing w:after="0"/>
        <w:jc w:val="both"/>
        <w:rPr>
          <w:rFonts w:ascii="Times New Roman" w:hAnsi="Times New Roman" w:cs="Times New Roman"/>
          <w:b/>
          <w:bCs/>
          <w:sz w:val="24"/>
          <w:szCs w:val="24"/>
        </w:rPr>
      </w:pPr>
      <w:r w:rsidRPr="00FA1CF4">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FA1CF4">
        <w:rPr>
          <w:rFonts w:ascii="Times New Roman" w:hAnsi="Times New Roman" w:cs="Times New Roman"/>
          <w:b/>
          <w:bCs/>
          <w:sz w:val="24"/>
          <w:szCs w:val="24"/>
        </w:rPr>
        <w:t xml:space="preserve">: </w:t>
      </w:r>
      <w:r w:rsidR="00590E03">
        <w:rPr>
          <w:rFonts w:ascii="Times New Roman" w:hAnsi="Times New Roman" w:cs="Times New Roman"/>
          <w:b/>
          <w:bCs/>
          <w:sz w:val="24"/>
          <w:szCs w:val="24"/>
        </w:rPr>
        <w:t xml:space="preserve">RAN4 should study </w:t>
      </w:r>
      <w:r w:rsidR="008C5315">
        <w:rPr>
          <w:rFonts w:ascii="Times New Roman" w:hAnsi="Times New Roman" w:cs="Times New Roman"/>
          <w:b/>
          <w:bCs/>
          <w:sz w:val="24"/>
          <w:szCs w:val="24"/>
        </w:rPr>
        <w:t xml:space="preserve">how to model impacts of </w:t>
      </w:r>
      <w:r w:rsidR="00295335">
        <w:rPr>
          <w:rFonts w:ascii="Times New Roman" w:hAnsi="Times New Roman" w:cs="Times New Roman"/>
          <w:b/>
          <w:bCs/>
          <w:sz w:val="24"/>
          <w:szCs w:val="24"/>
        </w:rPr>
        <w:t>antenna/beam phase response</w:t>
      </w:r>
      <w:r w:rsidR="00747641">
        <w:rPr>
          <w:rFonts w:ascii="Times New Roman" w:hAnsi="Times New Roman" w:cs="Times New Roman"/>
          <w:b/>
          <w:bCs/>
          <w:sz w:val="24"/>
          <w:szCs w:val="24"/>
        </w:rPr>
        <w:t xml:space="preserve">, residual </w:t>
      </w:r>
      <w:r w:rsidR="00CF631B">
        <w:rPr>
          <w:rFonts w:ascii="Times New Roman" w:hAnsi="Times New Roman" w:cs="Times New Roman"/>
          <w:b/>
          <w:bCs/>
          <w:sz w:val="24"/>
          <w:szCs w:val="24"/>
        </w:rPr>
        <w:t>carrier-</w:t>
      </w:r>
      <w:r w:rsidR="00747641">
        <w:rPr>
          <w:rFonts w:ascii="Times New Roman" w:hAnsi="Times New Roman" w:cs="Times New Roman"/>
          <w:b/>
          <w:bCs/>
          <w:sz w:val="24"/>
          <w:szCs w:val="24"/>
        </w:rPr>
        <w:t>frequency offset, and frequency drift</w:t>
      </w:r>
      <w:r w:rsidR="00CF631B">
        <w:rPr>
          <w:rFonts w:ascii="Times New Roman" w:hAnsi="Times New Roman" w:cs="Times New Roman"/>
          <w:b/>
          <w:bCs/>
          <w:sz w:val="24"/>
          <w:szCs w:val="24"/>
        </w:rPr>
        <w:t xml:space="preserve"> </w:t>
      </w:r>
      <w:r w:rsidR="003D0A28">
        <w:rPr>
          <w:rFonts w:ascii="Times New Roman" w:hAnsi="Times New Roman" w:cs="Times New Roman"/>
          <w:b/>
          <w:bCs/>
          <w:sz w:val="24"/>
          <w:szCs w:val="24"/>
        </w:rPr>
        <w:t xml:space="preserve">on carrier phase positioning </w:t>
      </w:r>
    </w:p>
    <w:p w14:paraId="062B04A8" w14:textId="4661E0D3" w:rsidR="0033217F" w:rsidRPr="0033217F" w:rsidRDefault="0033217F" w:rsidP="002B32F0">
      <w:pPr>
        <w:spacing w:after="0"/>
        <w:jc w:val="both"/>
        <w:rPr>
          <w:rFonts w:ascii="Times New Roman" w:hAnsi="Times New Roman" w:cs="Times New Roman"/>
          <w:b/>
          <w:bCs/>
          <w:sz w:val="24"/>
          <w:szCs w:val="24"/>
        </w:rPr>
      </w:pP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4" w:name="_Ref450583331"/>
      <w:bookmarkEnd w:id="4"/>
    </w:p>
    <w:bookmarkStart w:id="5" w:name="_Ref524868549"/>
    <w:bookmarkStart w:id="6" w:name="_Ref28076734"/>
    <w:bookmarkStart w:id="7" w:name="_Ref471775016"/>
    <w:bookmarkStart w:id="8" w:name="_Ref505694604"/>
    <w:p w14:paraId="04CD23D6" w14:textId="2CC1C21F" w:rsidR="00466590" w:rsidRPr="002743E7" w:rsidRDefault="00181764"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rPr>
          <w:lang w:val="en-US"/>
        </w:rPr>
        <w:fldChar w:fldCharType="begin"/>
      </w:r>
      <w:r>
        <w:rPr>
          <w:lang w:val="en-US"/>
        </w:rPr>
        <w:instrText xml:space="preserve"> HYPERLINK "https://www.3gpp.org/ftp/TSG_RAN/TSG_RAN/TSGR_94e/Docs/RP-213588.zip" </w:instrText>
      </w:r>
      <w:r>
        <w:rPr>
          <w:lang w:val="en-US"/>
        </w:rPr>
        <w:fldChar w:fldCharType="separate"/>
      </w:r>
      <w:r w:rsidR="00790E25" w:rsidRPr="00181764">
        <w:rPr>
          <w:rStyle w:val="Hyperlink"/>
          <w:lang w:val="en-US"/>
        </w:rPr>
        <w:t>RP-213588</w:t>
      </w:r>
      <w:r>
        <w:rPr>
          <w:lang w:val="en-US"/>
        </w:rPr>
        <w:fldChar w:fldCharType="end"/>
      </w:r>
      <w:r w:rsidR="00693EA8" w:rsidRPr="00CC62AF">
        <w:rPr>
          <w:lang w:val="en-US"/>
        </w:rPr>
        <w:t>,</w:t>
      </w:r>
      <w:r w:rsidR="00466590" w:rsidRPr="00CC62AF">
        <w:rPr>
          <w:rFonts w:eastAsia="SimSun"/>
        </w:rPr>
        <w:t xml:space="preserve"> “</w:t>
      </w:r>
      <w:r w:rsidR="00CC62AF" w:rsidRPr="00CC62AF">
        <w:rPr>
          <w:rFonts w:eastAsia="SimSun"/>
          <w:lang w:val="en-US"/>
        </w:rPr>
        <w:t xml:space="preserve">Revised SID on Study on expanded and improved NR </w:t>
      </w:r>
      <w:proofErr w:type="gramStart"/>
      <w:r w:rsidR="00CC62AF" w:rsidRPr="00CC62AF">
        <w:rPr>
          <w:rFonts w:eastAsia="SimSun"/>
          <w:lang w:val="en-US"/>
        </w:rPr>
        <w:t>positioning</w:t>
      </w:r>
      <w:r w:rsidR="00CC62AF" w:rsidRPr="00CC62AF" w:rsidDel="00CC62AF">
        <w:rPr>
          <w:rFonts w:eastAsia="SimSun"/>
          <w:lang w:val="en-US"/>
        </w:rPr>
        <w:t xml:space="preserve"> </w:t>
      </w:r>
      <w:r w:rsidR="00466590" w:rsidRPr="00CC62AF">
        <w:rPr>
          <w:rFonts w:eastAsia="SimSun"/>
        </w:rPr>
        <w:t>”</w:t>
      </w:r>
      <w:proofErr w:type="gramEnd"/>
      <w:r w:rsidR="00466590" w:rsidRPr="00CC62AF">
        <w:rPr>
          <w:rFonts w:eastAsia="SimSun"/>
        </w:rPr>
        <w:t xml:space="preserve">, </w:t>
      </w:r>
      <w:r w:rsidR="00906BB2">
        <w:rPr>
          <w:rFonts w:eastAsia="SimSun"/>
        </w:rPr>
        <w:t>RAN#94e</w:t>
      </w:r>
      <w:r w:rsidR="003D37FB">
        <w:rPr>
          <w:rFonts w:eastAsia="SimSun"/>
        </w:rPr>
        <w:t>, December 6-17, 2021</w:t>
      </w:r>
      <w:bookmarkEnd w:id="5"/>
      <w:r w:rsidR="00466590">
        <w:rPr>
          <w:rFonts w:eastAsia="SimSun"/>
        </w:rPr>
        <w:t>.</w:t>
      </w:r>
      <w:bookmarkEnd w:id="6"/>
    </w:p>
    <w:p w14:paraId="2040F1D6" w14:textId="7EBE22CE" w:rsidR="002743E7" w:rsidRDefault="001E3B73"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hyperlink r:id="rId14" w:history="1">
        <w:r w:rsidR="002743E7" w:rsidRPr="000E698D">
          <w:rPr>
            <w:rStyle w:val="Hyperlink"/>
            <w:rFonts w:eastAsia="SimSun"/>
          </w:rPr>
          <w:t>R1-</w:t>
        </w:r>
        <w:r w:rsidR="000E698D" w:rsidRPr="000E698D">
          <w:rPr>
            <w:rStyle w:val="Hyperlink"/>
            <w:rFonts w:eastAsia="SimSun"/>
          </w:rPr>
          <w:t>2205040</w:t>
        </w:r>
      </w:hyperlink>
      <w:r w:rsidR="000E698D">
        <w:rPr>
          <w:rFonts w:eastAsia="SimSun"/>
        </w:rPr>
        <w:t>, “</w:t>
      </w:r>
      <w:r w:rsidR="00261836" w:rsidRPr="00261836">
        <w:rPr>
          <w:rFonts w:eastAsia="SimSun"/>
          <w:lang w:val="en-US"/>
        </w:rPr>
        <w:t>Phase Measurements in NR Positioning</w:t>
      </w:r>
      <w:r w:rsidR="000E698D">
        <w:rPr>
          <w:rFonts w:eastAsia="SimSun"/>
        </w:rPr>
        <w:t>”</w:t>
      </w:r>
      <w:r w:rsidR="00261836">
        <w:rPr>
          <w:rFonts w:eastAsia="SimSun"/>
        </w:rPr>
        <w:t xml:space="preserve">, Qualcomm, </w:t>
      </w:r>
      <w:r w:rsidR="00896695">
        <w:rPr>
          <w:rFonts w:eastAsia="SimSun"/>
        </w:rPr>
        <w:t>RAN1#109-e</w:t>
      </w:r>
    </w:p>
    <w:p w14:paraId="121472FC" w14:textId="0C8CC7AD" w:rsidR="004C7865"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9" w:name="_Ref28372800"/>
      <w:r w:rsidRPr="00C62525">
        <w:t>“</w:t>
      </w:r>
      <w:hyperlink r:id="rId15" w:history="1">
        <w:r w:rsidR="00BC5322" w:rsidRPr="00181764">
          <w:rPr>
            <w:rStyle w:val="Hyperlink"/>
          </w:rPr>
          <w:t>The least squares ambiguity decorrelation adjustment: A method for fast GPS integer ambiguity estimation</w:t>
        </w:r>
      </w:hyperlink>
      <w:r w:rsidR="00177228">
        <w:t>”</w:t>
      </w:r>
      <w:r w:rsidRPr="00C62525">
        <w:t>.</w:t>
      </w:r>
      <w:bookmarkEnd w:id="7"/>
      <w:bookmarkEnd w:id="8"/>
      <w:bookmarkEnd w:id="9"/>
      <w:r w:rsidR="002A3728">
        <w:t xml:space="preserve"> P.J.G. Teunissen, Journel of Geodesy.</w:t>
      </w:r>
    </w:p>
    <w:sectPr w:rsidR="004C7865" w:rsidRPr="00466590" w:rsidSect="004F3F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7F2C" w14:textId="77777777" w:rsidR="001E3B73" w:rsidRDefault="001E3B73">
      <w:r>
        <w:separator/>
      </w:r>
    </w:p>
  </w:endnote>
  <w:endnote w:type="continuationSeparator" w:id="0">
    <w:p w14:paraId="2C314A39" w14:textId="77777777" w:rsidR="001E3B73" w:rsidRDefault="001E3B73">
      <w:r>
        <w:continuationSeparator/>
      </w:r>
    </w:p>
  </w:endnote>
  <w:endnote w:type="continuationNotice" w:id="1">
    <w:p w14:paraId="67D57FE7" w14:textId="77777777" w:rsidR="001E3B73" w:rsidRDefault="001E3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D6849" w14:textId="77777777" w:rsidR="001E3B73" w:rsidRDefault="001E3B73">
      <w:r>
        <w:separator/>
      </w:r>
    </w:p>
  </w:footnote>
  <w:footnote w:type="continuationSeparator" w:id="0">
    <w:p w14:paraId="62C95879" w14:textId="77777777" w:rsidR="001E3B73" w:rsidRDefault="001E3B73">
      <w:r>
        <w:continuationSeparator/>
      </w:r>
    </w:p>
  </w:footnote>
  <w:footnote w:type="continuationNotice" w:id="1">
    <w:p w14:paraId="7214ED38" w14:textId="77777777" w:rsidR="001E3B73" w:rsidRDefault="001E3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3424A"/>
    <w:multiLevelType w:val="hybridMultilevel"/>
    <w:tmpl w:val="769E2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1559E"/>
    <w:multiLevelType w:val="hybridMultilevel"/>
    <w:tmpl w:val="BA8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32CD6"/>
    <w:multiLevelType w:val="multilevel"/>
    <w:tmpl w:val="B2805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5B5660"/>
    <w:multiLevelType w:val="hybridMultilevel"/>
    <w:tmpl w:val="E72C346A"/>
    <w:lvl w:ilvl="0" w:tplc="A3825E8E">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1F43"/>
    <w:multiLevelType w:val="hybridMultilevel"/>
    <w:tmpl w:val="5D90F36A"/>
    <w:lvl w:ilvl="0" w:tplc="46208B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2164"/>
        </w:tabs>
        <w:ind w:left="-2164" w:hanging="420"/>
      </w:pPr>
    </w:lvl>
    <w:lvl w:ilvl="1">
      <w:start w:val="1"/>
      <w:numFmt w:val="aiueoFullWidth"/>
      <w:lvlText w:val="(%2)"/>
      <w:lvlJc w:val="left"/>
      <w:pPr>
        <w:tabs>
          <w:tab w:val="num" w:pos="-1744"/>
        </w:tabs>
        <w:ind w:left="-1744" w:hanging="420"/>
      </w:pPr>
    </w:lvl>
    <w:lvl w:ilvl="2">
      <w:start w:val="1"/>
      <w:numFmt w:val="decimalEnclosedCircle"/>
      <w:lvlText w:val="%3"/>
      <w:lvlJc w:val="left"/>
      <w:pPr>
        <w:tabs>
          <w:tab w:val="num" w:pos="-1324"/>
        </w:tabs>
        <w:ind w:left="-1324" w:hanging="420"/>
      </w:pPr>
    </w:lvl>
    <w:lvl w:ilvl="3">
      <w:start w:val="1"/>
      <w:numFmt w:val="decimal"/>
      <w:lvlText w:val="%4."/>
      <w:lvlJc w:val="left"/>
      <w:pPr>
        <w:tabs>
          <w:tab w:val="num" w:pos="-904"/>
        </w:tabs>
        <w:ind w:left="-904" w:hanging="420"/>
      </w:pPr>
    </w:lvl>
    <w:lvl w:ilvl="4">
      <w:start w:val="1"/>
      <w:numFmt w:val="aiueoFullWidth"/>
      <w:lvlText w:val="(%5)"/>
      <w:lvlJc w:val="left"/>
      <w:pPr>
        <w:tabs>
          <w:tab w:val="num" w:pos="-484"/>
        </w:tabs>
        <w:ind w:left="-484" w:hanging="420"/>
      </w:pPr>
    </w:lvl>
    <w:lvl w:ilvl="5">
      <w:start w:val="1"/>
      <w:numFmt w:val="decimalEnclosedCircle"/>
      <w:lvlText w:val="%6"/>
      <w:lvlJc w:val="left"/>
      <w:pPr>
        <w:tabs>
          <w:tab w:val="num" w:pos="-64"/>
        </w:tabs>
        <w:ind w:left="-64" w:hanging="420"/>
      </w:pPr>
    </w:lvl>
    <w:lvl w:ilvl="6">
      <w:start w:val="1"/>
      <w:numFmt w:val="decimal"/>
      <w:lvlText w:val="%7."/>
      <w:lvlJc w:val="left"/>
      <w:pPr>
        <w:tabs>
          <w:tab w:val="num" w:pos="356"/>
        </w:tabs>
        <w:ind w:left="356" w:hanging="420"/>
      </w:pPr>
    </w:lvl>
    <w:lvl w:ilvl="7">
      <w:start w:val="1"/>
      <w:numFmt w:val="aiueoFullWidth"/>
      <w:lvlText w:val="(%8)"/>
      <w:lvlJc w:val="left"/>
      <w:pPr>
        <w:tabs>
          <w:tab w:val="num" w:pos="776"/>
        </w:tabs>
        <w:ind w:left="776" w:hanging="420"/>
      </w:pPr>
    </w:lvl>
    <w:lvl w:ilvl="8">
      <w:start w:val="1"/>
      <w:numFmt w:val="decimalEnclosedCircle"/>
      <w:lvlText w:val="%9"/>
      <w:lvlJc w:val="left"/>
      <w:pPr>
        <w:tabs>
          <w:tab w:val="num" w:pos="1196"/>
        </w:tabs>
        <w:ind w:left="1196" w:hanging="420"/>
      </w:pPr>
    </w:lvl>
  </w:abstractNum>
  <w:abstractNum w:abstractNumId="11"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F4F7E77"/>
    <w:multiLevelType w:val="hybridMultilevel"/>
    <w:tmpl w:val="C6705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F84676"/>
    <w:multiLevelType w:val="hybridMultilevel"/>
    <w:tmpl w:val="DA0E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C25FF8"/>
    <w:multiLevelType w:val="hybridMultilevel"/>
    <w:tmpl w:val="27EE2AB2"/>
    <w:lvl w:ilvl="0" w:tplc="0AA00258">
      <w:start w:val="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E569A"/>
    <w:multiLevelType w:val="hybridMultilevel"/>
    <w:tmpl w:val="ABC29E42"/>
    <w:lvl w:ilvl="0" w:tplc="72B04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F2865D3"/>
    <w:multiLevelType w:val="hybridMultilevel"/>
    <w:tmpl w:val="7562B852"/>
    <w:lvl w:ilvl="0" w:tplc="783C16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288436">
    <w:abstractNumId w:val="20"/>
  </w:num>
  <w:num w:numId="2" w16cid:durableId="50351611">
    <w:abstractNumId w:val="13"/>
  </w:num>
  <w:num w:numId="3" w16cid:durableId="1506482318">
    <w:abstractNumId w:val="22"/>
  </w:num>
  <w:num w:numId="4" w16cid:durableId="2138985705">
    <w:abstractNumId w:val="14"/>
  </w:num>
  <w:num w:numId="5" w16cid:durableId="1550142781">
    <w:abstractNumId w:val="11"/>
  </w:num>
  <w:num w:numId="6" w16cid:durableId="1692027668">
    <w:abstractNumId w:val="18"/>
  </w:num>
  <w:num w:numId="7" w16cid:durableId="1864442143">
    <w:abstractNumId w:val="2"/>
  </w:num>
  <w:num w:numId="8" w16cid:durableId="5666503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520690">
    <w:abstractNumId w:val="25"/>
  </w:num>
  <w:num w:numId="10" w16cid:durableId="810487176">
    <w:abstractNumId w:val="5"/>
  </w:num>
  <w:num w:numId="11" w16cid:durableId="2143572638">
    <w:abstractNumId w:val="9"/>
  </w:num>
  <w:num w:numId="12" w16cid:durableId="1394935440">
    <w:abstractNumId w:val="28"/>
  </w:num>
  <w:num w:numId="13" w16cid:durableId="1047218815">
    <w:abstractNumId w:val="26"/>
  </w:num>
  <w:num w:numId="14" w16cid:durableId="2146123580">
    <w:abstractNumId w:val="24"/>
  </w:num>
  <w:num w:numId="15" w16cid:durableId="1616015480">
    <w:abstractNumId w:val="16"/>
  </w:num>
  <w:num w:numId="16" w16cid:durableId="829373938">
    <w:abstractNumId w:val="6"/>
  </w:num>
  <w:num w:numId="17" w16cid:durableId="232350173">
    <w:abstractNumId w:val="21"/>
    <w:lvlOverride w:ilvl="0"/>
    <w:lvlOverride w:ilvl="1"/>
    <w:lvlOverride w:ilvl="2">
      <w:startOverride w:val="1"/>
    </w:lvlOverride>
    <w:lvlOverride w:ilvl="3"/>
    <w:lvlOverride w:ilvl="4"/>
    <w:lvlOverride w:ilvl="5"/>
    <w:lvlOverride w:ilvl="6"/>
    <w:lvlOverride w:ilvl="7"/>
    <w:lvlOverride w:ilvl="8"/>
  </w:num>
  <w:num w:numId="18" w16cid:durableId="1352294617">
    <w:abstractNumId w:val="1"/>
  </w:num>
  <w:num w:numId="19" w16cid:durableId="727995468">
    <w:abstractNumId w:val="7"/>
  </w:num>
  <w:num w:numId="20" w16cid:durableId="1145778053">
    <w:abstractNumId w:val="21"/>
    <w:lvlOverride w:ilvl="0"/>
    <w:lvlOverride w:ilvl="1"/>
    <w:lvlOverride w:ilvl="2">
      <w:startOverride w:val="1"/>
    </w:lvlOverride>
    <w:lvlOverride w:ilvl="3"/>
    <w:lvlOverride w:ilvl="4"/>
    <w:lvlOverride w:ilvl="5"/>
    <w:lvlOverride w:ilvl="6"/>
    <w:lvlOverride w:ilvl="7"/>
    <w:lvlOverride w:ilvl="8"/>
  </w:num>
  <w:num w:numId="21" w16cid:durableId="852453276">
    <w:abstractNumId w:val="1"/>
  </w:num>
  <w:num w:numId="22" w16cid:durableId="1891186199">
    <w:abstractNumId w:val="7"/>
  </w:num>
  <w:num w:numId="23" w16cid:durableId="1220552141">
    <w:abstractNumId w:val="21"/>
    <w:lvlOverride w:ilvl="0"/>
    <w:lvlOverride w:ilvl="1"/>
    <w:lvlOverride w:ilvl="2">
      <w:startOverride w:val="1"/>
    </w:lvlOverride>
    <w:lvlOverride w:ilvl="3"/>
    <w:lvlOverride w:ilvl="4"/>
    <w:lvlOverride w:ilvl="5"/>
    <w:lvlOverride w:ilvl="6"/>
    <w:lvlOverride w:ilvl="7"/>
    <w:lvlOverride w:ilvl="8"/>
  </w:num>
  <w:num w:numId="24" w16cid:durableId="1561794255">
    <w:abstractNumId w:val="8"/>
  </w:num>
  <w:num w:numId="25" w16cid:durableId="1503545258">
    <w:abstractNumId w:val="3"/>
  </w:num>
  <w:num w:numId="26" w16cid:durableId="1645430623">
    <w:abstractNumId w:val="23"/>
  </w:num>
  <w:num w:numId="27" w16cid:durableId="1514566512">
    <w:abstractNumId w:val="4"/>
  </w:num>
  <w:num w:numId="28" w16cid:durableId="1530297452">
    <w:abstractNumId w:val="19"/>
  </w:num>
  <w:num w:numId="29" w16cid:durableId="59839142">
    <w:abstractNumId w:val="30"/>
  </w:num>
  <w:num w:numId="30" w16cid:durableId="1082218900">
    <w:abstractNumId w:val="17"/>
  </w:num>
  <w:num w:numId="31" w16cid:durableId="1362974693">
    <w:abstractNumId w:val="31"/>
  </w:num>
  <w:num w:numId="32" w16cid:durableId="750858335">
    <w:abstractNumId w:val="27"/>
  </w:num>
  <w:num w:numId="33" w16cid:durableId="703485609">
    <w:abstractNumId w:val="15"/>
  </w:num>
  <w:num w:numId="34" w16cid:durableId="944314005">
    <w:abstractNumId w:val="12"/>
  </w:num>
  <w:num w:numId="35" w16cid:durableId="1340305545">
    <w:abstractNumId w:val="29"/>
  </w:num>
  <w:num w:numId="36" w16cid:durableId="1880509544">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CAA"/>
    <w:rsid w:val="00000F94"/>
    <w:rsid w:val="0000101E"/>
    <w:rsid w:val="0000152F"/>
    <w:rsid w:val="00001630"/>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AD9"/>
    <w:rsid w:val="00005C3C"/>
    <w:rsid w:val="00005EF0"/>
    <w:rsid w:val="00005F08"/>
    <w:rsid w:val="0000630C"/>
    <w:rsid w:val="00006595"/>
    <w:rsid w:val="00006950"/>
    <w:rsid w:val="000069E3"/>
    <w:rsid w:val="00006F06"/>
    <w:rsid w:val="00006F8E"/>
    <w:rsid w:val="000070B8"/>
    <w:rsid w:val="00007112"/>
    <w:rsid w:val="000072A2"/>
    <w:rsid w:val="000073A7"/>
    <w:rsid w:val="0000778A"/>
    <w:rsid w:val="0000797D"/>
    <w:rsid w:val="00010789"/>
    <w:rsid w:val="000112C8"/>
    <w:rsid w:val="00011AAF"/>
    <w:rsid w:val="00011B49"/>
    <w:rsid w:val="00011D8D"/>
    <w:rsid w:val="00011F4D"/>
    <w:rsid w:val="00012240"/>
    <w:rsid w:val="00012705"/>
    <w:rsid w:val="00012B27"/>
    <w:rsid w:val="00012B75"/>
    <w:rsid w:val="00012C84"/>
    <w:rsid w:val="000133ED"/>
    <w:rsid w:val="00013830"/>
    <w:rsid w:val="00013B7F"/>
    <w:rsid w:val="00013C15"/>
    <w:rsid w:val="000140B6"/>
    <w:rsid w:val="00014636"/>
    <w:rsid w:val="000146D8"/>
    <w:rsid w:val="00014897"/>
    <w:rsid w:val="00015049"/>
    <w:rsid w:val="000155EB"/>
    <w:rsid w:val="00016052"/>
    <w:rsid w:val="0001664E"/>
    <w:rsid w:val="00016AF9"/>
    <w:rsid w:val="00016BF1"/>
    <w:rsid w:val="00016E21"/>
    <w:rsid w:val="00017386"/>
    <w:rsid w:val="0001742C"/>
    <w:rsid w:val="000177DE"/>
    <w:rsid w:val="0002070C"/>
    <w:rsid w:val="00020733"/>
    <w:rsid w:val="0002092F"/>
    <w:rsid w:val="00020A27"/>
    <w:rsid w:val="00020D97"/>
    <w:rsid w:val="0002100F"/>
    <w:rsid w:val="0002144F"/>
    <w:rsid w:val="000218A7"/>
    <w:rsid w:val="00021C65"/>
    <w:rsid w:val="00021F05"/>
    <w:rsid w:val="0002202C"/>
    <w:rsid w:val="000221FF"/>
    <w:rsid w:val="000226A1"/>
    <w:rsid w:val="00022779"/>
    <w:rsid w:val="000228E3"/>
    <w:rsid w:val="00022E4A"/>
    <w:rsid w:val="00022F1E"/>
    <w:rsid w:val="00023061"/>
    <w:rsid w:val="00023BBE"/>
    <w:rsid w:val="000247B9"/>
    <w:rsid w:val="000248BA"/>
    <w:rsid w:val="00024B95"/>
    <w:rsid w:val="00024EA3"/>
    <w:rsid w:val="00024EA7"/>
    <w:rsid w:val="000250BC"/>
    <w:rsid w:val="00025729"/>
    <w:rsid w:val="0002599F"/>
    <w:rsid w:val="00025ABC"/>
    <w:rsid w:val="00025BB4"/>
    <w:rsid w:val="00025C30"/>
    <w:rsid w:val="00025D27"/>
    <w:rsid w:val="0002630C"/>
    <w:rsid w:val="00026514"/>
    <w:rsid w:val="00026607"/>
    <w:rsid w:val="00026B25"/>
    <w:rsid w:val="0002714F"/>
    <w:rsid w:val="00027287"/>
    <w:rsid w:val="00027F6B"/>
    <w:rsid w:val="00027FD8"/>
    <w:rsid w:val="0003022B"/>
    <w:rsid w:val="000302B3"/>
    <w:rsid w:val="00030354"/>
    <w:rsid w:val="000303BF"/>
    <w:rsid w:val="000309DD"/>
    <w:rsid w:val="00030C58"/>
    <w:rsid w:val="00030C81"/>
    <w:rsid w:val="0003120D"/>
    <w:rsid w:val="00031975"/>
    <w:rsid w:val="0003227F"/>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296"/>
    <w:rsid w:val="000413E4"/>
    <w:rsid w:val="0004178E"/>
    <w:rsid w:val="00041968"/>
    <w:rsid w:val="00042381"/>
    <w:rsid w:val="00042862"/>
    <w:rsid w:val="00042B85"/>
    <w:rsid w:val="0004329D"/>
    <w:rsid w:val="000433F7"/>
    <w:rsid w:val="00043725"/>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C25"/>
    <w:rsid w:val="00051E5A"/>
    <w:rsid w:val="00051E60"/>
    <w:rsid w:val="00051F7E"/>
    <w:rsid w:val="000521A6"/>
    <w:rsid w:val="00052205"/>
    <w:rsid w:val="00052268"/>
    <w:rsid w:val="00052700"/>
    <w:rsid w:val="0005288F"/>
    <w:rsid w:val="00052D77"/>
    <w:rsid w:val="00053569"/>
    <w:rsid w:val="0005363C"/>
    <w:rsid w:val="00053685"/>
    <w:rsid w:val="00053AAD"/>
    <w:rsid w:val="00054202"/>
    <w:rsid w:val="0005470F"/>
    <w:rsid w:val="000548B9"/>
    <w:rsid w:val="00054D57"/>
    <w:rsid w:val="0005500C"/>
    <w:rsid w:val="000555DE"/>
    <w:rsid w:val="00055F3A"/>
    <w:rsid w:val="000561C4"/>
    <w:rsid w:val="000565FD"/>
    <w:rsid w:val="0005685F"/>
    <w:rsid w:val="00056DB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3"/>
    <w:rsid w:val="00061C85"/>
    <w:rsid w:val="00061E08"/>
    <w:rsid w:val="00061ED5"/>
    <w:rsid w:val="00061FA5"/>
    <w:rsid w:val="00062070"/>
    <w:rsid w:val="0006228F"/>
    <w:rsid w:val="000626A2"/>
    <w:rsid w:val="00062731"/>
    <w:rsid w:val="000627A1"/>
    <w:rsid w:val="0006298E"/>
    <w:rsid w:val="000635E0"/>
    <w:rsid w:val="000636B7"/>
    <w:rsid w:val="0006374E"/>
    <w:rsid w:val="00063757"/>
    <w:rsid w:val="00063EA6"/>
    <w:rsid w:val="00064203"/>
    <w:rsid w:val="00064927"/>
    <w:rsid w:val="00064B6C"/>
    <w:rsid w:val="00064BE3"/>
    <w:rsid w:val="00064E96"/>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52"/>
    <w:rsid w:val="0007577E"/>
    <w:rsid w:val="00075938"/>
    <w:rsid w:val="00075F12"/>
    <w:rsid w:val="00076736"/>
    <w:rsid w:val="00076A45"/>
    <w:rsid w:val="00076AB2"/>
    <w:rsid w:val="000770F7"/>
    <w:rsid w:val="00077214"/>
    <w:rsid w:val="00077275"/>
    <w:rsid w:val="000774D6"/>
    <w:rsid w:val="0007750B"/>
    <w:rsid w:val="000775DA"/>
    <w:rsid w:val="00077734"/>
    <w:rsid w:val="000777AB"/>
    <w:rsid w:val="00077A6D"/>
    <w:rsid w:val="00077BB4"/>
    <w:rsid w:val="00077F24"/>
    <w:rsid w:val="00080A67"/>
    <w:rsid w:val="00080E84"/>
    <w:rsid w:val="00080F54"/>
    <w:rsid w:val="00080FE9"/>
    <w:rsid w:val="0008111B"/>
    <w:rsid w:val="00081545"/>
    <w:rsid w:val="00081EDA"/>
    <w:rsid w:val="0008279E"/>
    <w:rsid w:val="00083271"/>
    <w:rsid w:val="000834BB"/>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48"/>
    <w:rsid w:val="00086F91"/>
    <w:rsid w:val="000876A8"/>
    <w:rsid w:val="000876D2"/>
    <w:rsid w:val="00087EB0"/>
    <w:rsid w:val="00087F5C"/>
    <w:rsid w:val="000900BC"/>
    <w:rsid w:val="000903A3"/>
    <w:rsid w:val="000903AE"/>
    <w:rsid w:val="00090C3B"/>
    <w:rsid w:val="00090C9B"/>
    <w:rsid w:val="00090E98"/>
    <w:rsid w:val="00090F36"/>
    <w:rsid w:val="00091835"/>
    <w:rsid w:val="00091954"/>
    <w:rsid w:val="000919A6"/>
    <w:rsid w:val="00091AC8"/>
    <w:rsid w:val="00091C8E"/>
    <w:rsid w:val="00091CDD"/>
    <w:rsid w:val="00091E7A"/>
    <w:rsid w:val="00091F39"/>
    <w:rsid w:val="000921E8"/>
    <w:rsid w:val="0009240C"/>
    <w:rsid w:val="00092985"/>
    <w:rsid w:val="000929FB"/>
    <w:rsid w:val="00092AF5"/>
    <w:rsid w:val="00092DCA"/>
    <w:rsid w:val="00092EEC"/>
    <w:rsid w:val="0009323E"/>
    <w:rsid w:val="000938C8"/>
    <w:rsid w:val="00093D0A"/>
    <w:rsid w:val="0009419B"/>
    <w:rsid w:val="000941B8"/>
    <w:rsid w:val="000945E6"/>
    <w:rsid w:val="000952A6"/>
    <w:rsid w:val="0009535A"/>
    <w:rsid w:val="000953FB"/>
    <w:rsid w:val="00095989"/>
    <w:rsid w:val="00095ABD"/>
    <w:rsid w:val="00095D94"/>
    <w:rsid w:val="000963A1"/>
    <w:rsid w:val="000964A1"/>
    <w:rsid w:val="000966A4"/>
    <w:rsid w:val="00096BFF"/>
    <w:rsid w:val="00097696"/>
    <w:rsid w:val="0009777A"/>
    <w:rsid w:val="00097A0C"/>
    <w:rsid w:val="000A0040"/>
    <w:rsid w:val="000A018B"/>
    <w:rsid w:val="000A02A7"/>
    <w:rsid w:val="000A0623"/>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5ADD"/>
    <w:rsid w:val="000A62D0"/>
    <w:rsid w:val="000A6394"/>
    <w:rsid w:val="000A6461"/>
    <w:rsid w:val="000A6836"/>
    <w:rsid w:val="000A68C5"/>
    <w:rsid w:val="000A68D7"/>
    <w:rsid w:val="000A6B7E"/>
    <w:rsid w:val="000A6D2C"/>
    <w:rsid w:val="000A731B"/>
    <w:rsid w:val="000A7463"/>
    <w:rsid w:val="000A76BB"/>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29E2"/>
    <w:rsid w:val="000B341E"/>
    <w:rsid w:val="000B391F"/>
    <w:rsid w:val="000B393B"/>
    <w:rsid w:val="000B4280"/>
    <w:rsid w:val="000B455F"/>
    <w:rsid w:val="000B4CA8"/>
    <w:rsid w:val="000B4DA0"/>
    <w:rsid w:val="000B5129"/>
    <w:rsid w:val="000B51A7"/>
    <w:rsid w:val="000B51AA"/>
    <w:rsid w:val="000B5498"/>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0434"/>
    <w:rsid w:val="000C11E1"/>
    <w:rsid w:val="000C14E5"/>
    <w:rsid w:val="000C16FD"/>
    <w:rsid w:val="000C1914"/>
    <w:rsid w:val="000C1D6A"/>
    <w:rsid w:val="000C21C2"/>
    <w:rsid w:val="000C2602"/>
    <w:rsid w:val="000C2AE1"/>
    <w:rsid w:val="000C2E78"/>
    <w:rsid w:val="000C2F13"/>
    <w:rsid w:val="000C3150"/>
    <w:rsid w:val="000C36BB"/>
    <w:rsid w:val="000C3926"/>
    <w:rsid w:val="000C3F3D"/>
    <w:rsid w:val="000C4012"/>
    <w:rsid w:val="000C4048"/>
    <w:rsid w:val="000C4530"/>
    <w:rsid w:val="000C458E"/>
    <w:rsid w:val="000C483D"/>
    <w:rsid w:val="000C4BBD"/>
    <w:rsid w:val="000C4DDE"/>
    <w:rsid w:val="000C52BC"/>
    <w:rsid w:val="000C53FC"/>
    <w:rsid w:val="000C5978"/>
    <w:rsid w:val="000C5E9D"/>
    <w:rsid w:val="000C6269"/>
    <w:rsid w:val="000C6598"/>
    <w:rsid w:val="000C6744"/>
    <w:rsid w:val="000C6E7F"/>
    <w:rsid w:val="000C7139"/>
    <w:rsid w:val="000C72EE"/>
    <w:rsid w:val="000C79F8"/>
    <w:rsid w:val="000C7B88"/>
    <w:rsid w:val="000C7D16"/>
    <w:rsid w:val="000D0659"/>
    <w:rsid w:val="000D0873"/>
    <w:rsid w:val="000D0AF5"/>
    <w:rsid w:val="000D0BE1"/>
    <w:rsid w:val="000D10BB"/>
    <w:rsid w:val="000D1943"/>
    <w:rsid w:val="000D1AD2"/>
    <w:rsid w:val="000D1E82"/>
    <w:rsid w:val="000D1ECD"/>
    <w:rsid w:val="000D226C"/>
    <w:rsid w:val="000D244C"/>
    <w:rsid w:val="000D2568"/>
    <w:rsid w:val="000D29C6"/>
    <w:rsid w:val="000D2AA4"/>
    <w:rsid w:val="000D31AC"/>
    <w:rsid w:val="000D3223"/>
    <w:rsid w:val="000D3B1A"/>
    <w:rsid w:val="000D3C8E"/>
    <w:rsid w:val="000D3DF7"/>
    <w:rsid w:val="000D4001"/>
    <w:rsid w:val="000D4694"/>
    <w:rsid w:val="000D46E6"/>
    <w:rsid w:val="000D486C"/>
    <w:rsid w:val="000D4A93"/>
    <w:rsid w:val="000D4D97"/>
    <w:rsid w:val="000D515B"/>
    <w:rsid w:val="000D5177"/>
    <w:rsid w:val="000D53B6"/>
    <w:rsid w:val="000D5453"/>
    <w:rsid w:val="000D5638"/>
    <w:rsid w:val="000D5B13"/>
    <w:rsid w:val="000D5CAC"/>
    <w:rsid w:val="000D5F35"/>
    <w:rsid w:val="000D622F"/>
    <w:rsid w:val="000D63D3"/>
    <w:rsid w:val="000D65D8"/>
    <w:rsid w:val="000D66A2"/>
    <w:rsid w:val="000D738D"/>
    <w:rsid w:val="000D7460"/>
    <w:rsid w:val="000D75DB"/>
    <w:rsid w:val="000D76FF"/>
    <w:rsid w:val="000D7EA1"/>
    <w:rsid w:val="000E0573"/>
    <w:rsid w:val="000E09BE"/>
    <w:rsid w:val="000E0D76"/>
    <w:rsid w:val="000E139D"/>
    <w:rsid w:val="000E1531"/>
    <w:rsid w:val="000E1E2C"/>
    <w:rsid w:val="000E1FCE"/>
    <w:rsid w:val="000E2120"/>
    <w:rsid w:val="000E24A4"/>
    <w:rsid w:val="000E24CC"/>
    <w:rsid w:val="000E2B4A"/>
    <w:rsid w:val="000E2F1B"/>
    <w:rsid w:val="000E319A"/>
    <w:rsid w:val="000E32E3"/>
    <w:rsid w:val="000E32F7"/>
    <w:rsid w:val="000E3862"/>
    <w:rsid w:val="000E3AE7"/>
    <w:rsid w:val="000E3B92"/>
    <w:rsid w:val="000E3C42"/>
    <w:rsid w:val="000E3DD8"/>
    <w:rsid w:val="000E4B6A"/>
    <w:rsid w:val="000E4CC2"/>
    <w:rsid w:val="000E5214"/>
    <w:rsid w:val="000E5A3B"/>
    <w:rsid w:val="000E5BA7"/>
    <w:rsid w:val="000E5BFF"/>
    <w:rsid w:val="000E6166"/>
    <w:rsid w:val="000E61FA"/>
    <w:rsid w:val="000E6598"/>
    <w:rsid w:val="000E698D"/>
    <w:rsid w:val="000E6C12"/>
    <w:rsid w:val="000E6E70"/>
    <w:rsid w:val="000E7284"/>
    <w:rsid w:val="000E75AE"/>
    <w:rsid w:val="000E7ABB"/>
    <w:rsid w:val="000E7B00"/>
    <w:rsid w:val="000E7BC8"/>
    <w:rsid w:val="000E7E97"/>
    <w:rsid w:val="000E7F56"/>
    <w:rsid w:val="000F0461"/>
    <w:rsid w:val="000F0834"/>
    <w:rsid w:val="000F0FC6"/>
    <w:rsid w:val="000F10E3"/>
    <w:rsid w:val="000F16E8"/>
    <w:rsid w:val="000F1D84"/>
    <w:rsid w:val="000F2722"/>
    <w:rsid w:val="000F348E"/>
    <w:rsid w:val="000F3799"/>
    <w:rsid w:val="000F3C1D"/>
    <w:rsid w:val="000F3C74"/>
    <w:rsid w:val="000F3D50"/>
    <w:rsid w:val="000F3E52"/>
    <w:rsid w:val="000F4131"/>
    <w:rsid w:val="000F4637"/>
    <w:rsid w:val="000F4BD8"/>
    <w:rsid w:val="000F4C1A"/>
    <w:rsid w:val="000F4DA0"/>
    <w:rsid w:val="000F504E"/>
    <w:rsid w:val="000F522D"/>
    <w:rsid w:val="000F5307"/>
    <w:rsid w:val="000F594D"/>
    <w:rsid w:val="000F5F87"/>
    <w:rsid w:val="000F5FB2"/>
    <w:rsid w:val="000F6067"/>
    <w:rsid w:val="000F6D61"/>
    <w:rsid w:val="000F74AF"/>
    <w:rsid w:val="000F76CF"/>
    <w:rsid w:val="000F78CE"/>
    <w:rsid w:val="00100222"/>
    <w:rsid w:val="00100B02"/>
    <w:rsid w:val="00100D8C"/>
    <w:rsid w:val="00101202"/>
    <w:rsid w:val="001015C3"/>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4AF3"/>
    <w:rsid w:val="001050D8"/>
    <w:rsid w:val="001052FC"/>
    <w:rsid w:val="00105643"/>
    <w:rsid w:val="001056FF"/>
    <w:rsid w:val="00105CD6"/>
    <w:rsid w:val="00105D5A"/>
    <w:rsid w:val="00105F81"/>
    <w:rsid w:val="00106476"/>
    <w:rsid w:val="001064A0"/>
    <w:rsid w:val="001067BD"/>
    <w:rsid w:val="00106A52"/>
    <w:rsid w:val="00106D8F"/>
    <w:rsid w:val="00106EF1"/>
    <w:rsid w:val="00106FCE"/>
    <w:rsid w:val="0010716A"/>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30B"/>
    <w:rsid w:val="0011271C"/>
    <w:rsid w:val="00112B19"/>
    <w:rsid w:val="0011310F"/>
    <w:rsid w:val="001131E1"/>
    <w:rsid w:val="00113243"/>
    <w:rsid w:val="001133C9"/>
    <w:rsid w:val="001134A2"/>
    <w:rsid w:val="001139BE"/>
    <w:rsid w:val="00113E7D"/>
    <w:rsid w:val="00113EFB"/>
    <w:rsid w:val="00113F97"/>
    <w:rsid w:val="001140AC"/>
    <w:rsid w:val="00114848"/>
    <w:rsid w:val="00114BDD"/>
    <w:rsid w:val="00114E7C"/>
    <w:rsid w:val="00115245"/>
    <w:rsid w:val="00115292"/>
    <w:rsid w:val="0011567A"/>
    <w:rsid w:val="00115A2F"/>
    <w:rsid w:val="00115EE6"/>
    <w:rsid w:val="00116289"/>
    <w:rsid w:val="001166F4"/>
    <w:rsid w:val="00116B84"/>
    <w:rsid w:val="00116C6A"/>
    <w:rsid w:val="00116D24"/>
    <w:rsid w:val="00116EB7"/>
    <w:rsid w:val="00117109"/>
    <w:rsid w:val="00117A4B"/>
    <w:rsid w:val="00117BB9"/>
    <w:rsid w:val="00117C66"/>
    <w:rsid w:val="00120029"/>
    <w:rsid w:val="001201C5"/>
    <w:rsid w:val="001205B0"/>
    <w:rsid w:val="00120883"/>
    <w:rsid w:val="00120E08"/>
    <w:rsid w:val="00120F24"/>
    <w:rsid w:val="00121673"/>
    <w:rsid w:val="00121AC4"/>
    <w:rsid w:val="00121CB0"/>
    <w:rsid w:val="00121E62"/>
    <w:rsid w:val="00122A46"/>
    <w:rsid w:val="00122E50"/>
    <w:rsid w:val="00122FFD"/>
    <w:rsid w:val="00123627"/>
    <w:rsid w:val="00123A88"/>
    <w:rsid w:val="00123BEA"/>
    <w:rsid w:val="001248A6"/>
    <w:rsid w:val="00124B2F"/>
    <w:rsid w:val="00124BFA"/>
    <w:rsid w:val="00124C31"/>
    <w:rsid w:val="00124CB2"/>
    <w:rsid w:val="00124E95"/>
    <w:rsid w:val="00124F20"/>
    <w:rsid w:val="001252EE"/>
    <w:rsid w:val="001253B2"/>
    <w:rsid w:val="00125AA7"/>
    <w:rsid w:val="00125CD3"/>
    <w:rsid w:val="001265DE"/>
    <w:rsid w:val="001265EA"/>
    <w:rsid w:val="00126823"/>
    <w:rsid w:val="00126ACB"/>
    <w:rsid w:val="00126C83"/>
    <w:rsid w:val="00126D4F"/>
    <w:rsid w:val="00126DC7"/>
    <w:rsid w:val="00126EBE"/>
    <w:rsid w:val="001277D8"/>
    <w:rsid w:val="00127974"/>
    <w:rsid w:val="00127CB6"/>
    <w:rsid w:val="00130114"/>
    <w:rsid w:val="0013026B"/>
    <w:rsid w:val="00130664"/>
    <w:rsid w:val="00130FF8"/>
    <w:rsid w:val="00131383"/>
    <w:rsid w:val="001314C7"/>
    <w:rsid w:val="001315C0"/>
    <w:rsid w:val="0013175A"/>
    <w:rsid w:val="001317BF"/>
    <w:rsid w:val="0013196D"/>
    <w:rsid w:val="00132104"/>
    <w:rsid w:val="00132692"/>
    <w:rsid w:val="00132AA8"/>
    <w:rsid w:val="00132B2A"/>
    <w:rsid w:val="00132C4A"/>
    <w:rsid w:val="00133116"/>
    <w:rsid w:val="00134173"/>
    <w:rsid w:val="00134258"/>
    <w:rsid w:val="001343E1"/>
    <w:rsid w:val="001343F8"/>
    <w:rsid w:val="001343FF"/>
    <w:rsid w:val="001344D4"/>
    <w:rsid w:val="00134539"/>
    <w:rsid w:val="00134668"/>
    <w:rsid w:val="00134970"/>
    <w:rsid w:val="00134A3F"/>
    <w:rsid w:val="00134C60"/>
    <w:rsid w:val="001356E9"/>
    <w:rsid w:val="0013585A"/>
    <w:rsid w:val="0013588C"/>
    <w:rsid w:val="00136461"/>
    <w:rsid w:val="00136613"/>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4DE"/>
    <w:rsid w:val="00142543"/>
    <w:rsid w:val="00142820"/>
    <w:rsid w:val="00142A29"/>
    <w:rsid w:val="00142BAA"/>
    <w:rsid w:val="00143198"/>
    <w:rsid w:val="001432CD"/>
    <w:rsid w:val="001435C8"/>
    <w:rsid w:val="00143B59"/>
    <w:rsid w:val="00143C3E"/>
    <w:rsid w:val="00143DF3"/>
    <w:rsid w:val="00144BE8"/>
    <w:rsid w:val="00144CAD"/>
    <w:rsid w:val="0014507A"/>
    <w:rsid w:val="0014546D"/>
    <w:rsid w:val="00145511"/>
    <w:rsid w:val="00145C50"/>
    <w:rsid w:val="00145D43"/>
    <w:rsid w:val="001462BC"/>
    <w:rsid w:val="001464A7"/>
    <w:rsid w:val="00147155"/>
    <w:rsid w:val="00147840"/>
    <w:rsid w:val="00150337"/>
    <w:rsid w:val="00150457"/>
    <w:rsid w:val="001507BD"/>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4CB2"/>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188A"/>
    <w:rsid w:val="00162128"/>
    <w:rsid w:val="001629AA"/>
    <w:rsid w:val="00162C49"/>
    <w:rsid w:val="00162CE0"/>
    <w:rsid w:val="00162D02"/>
    <w:rsid w:val="00162E11"/>
    <w:rsid w:val="00162EED"/>
    <w:rsid w:val="0016333B"/>
    <w:rsid w:val="001637F0"/>
    <w:rsid w:val="00163A6B"/>
    <w:rsid w:val="00163BDB"/>
    <w:rsid w:val="00163CFA"/>
    <w:rsid w:val="00163D86"/>
    <w:rsid w:val="00163FA6"/>
    <w:rsid w:val="001642F2"/>
    <w:rsid w:val="001642F4"/>
    <w:rsid w:val="0016476D"/>
    <w:rsid w:val="00164887"/>
    <w:rsid w:val="00164937"/>
    <w:rsid w:val="0016496A"/>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6B5"/>
    <w:rsid w:val="00171B41"/>
    <w:rsid w:val="00171F22"/>
    <w:rsid w:val="00172069"/>
    <w:rsid w:val="00172390"/>
    <w:rsid w:val="00172531"/>
    <w:rsid w:val="001728B2"/>
    <w:rsid w:val="00172CDA"/>
    <w:rsid w:val="00173002"/>
    <w:rsid w:val="001738EC"/>
    <w:rsid w:val="00173A27"/>
    <w:rsid w:val="00173B7A"/>
    <w:rsid w:val="00173D55"/>
    <w:rsid w:val="001742FF"/>
    <w:rsid w:val="001745E8"/>
    <w:rsid w:val="001745F4"/>
    <w:rsid w:val="0017492E"/>
    <w:rsid w:val="00175487"/>
    <w:rsid w:val="001757A5"/>
    <w:rsid w:val="00175FE2"/>
    <w:rsid w:val="0017606B"/>
    <w:rsid w:val="00176237"/>
    <w:rsid w:val="00176822"/>
    <w:rsid w:val="001768C5"/>
    <w:rsid w:val="00176AA7"/>
    <w:rsid w:val="001770B0"/>
    <w:rsid w:val="00177213"/>
    <w:rsid w:val="00177228"/>
    <w:rsid w:val="00177462"/>
    <w:rsid w:val="001774A7"/>
    <w:rsid w:val="00177638"/>
    <w:rsid w:val="00177B6D"/>
    <w:rsid w:val="001810C6"/>
    <w:rsid w:val="0018117D"/>
    <w:rsid w:val="00181382"/>
    <w:rsid w:val="00181553"/>
    <w:rsid w:val="001816B5"/>
    <w:rsid w:val="001816E5"/>
    <w:rsid w:val="00181764"/>
    <w:rsid w:val="00182016"/>
    <w:rsid w:val="0018202B"/>
    <w:rsid w:val="0018213D"/>
    <w:rsid w:val="00182949"/>
    <w:rsid w:val="00182F9A"/>
    <w:rsid w:val="00183139"/>
    <w:rsid w:val="00183311"/>
    <w:rsid w:val="0018384E"/>
    <w:rsid w:val="0018391E"/>
    <w:rsid w:val="00183D4C"/>
    <w:rsid w:val="0018411F"/>
    <w:rsid w:val="001843AD"/>
    <w:rsid w:val="00184559"/>
    <w:rsid w:val="001852F6"/>
    <w:rsid w:val="00185373"/>
    <w:rsid w:val="00185739"/>
    <w:rsid w:val="001857F9"/>
    <w:rsid w:val="001859BC"/>
    <w:rsid w:val="00185A24"/>
    <w:rsid w:val="00185C1B"/>
    <w:rsid w:val="00185F0A"/>
    <w:rsid w:val="00186534"/>
    <w:rsid w:val="00186547"/>
    <w:rsid w:val="0018697C"/>
    <w:rsid w:val="001869E8"/>
    <w:rsid w:val="00186B32"/>
    <w:rsid w:val="00186BE8"/>
    <w:rsid w:val="00186CFF"/>
    <w:rsid w:val="00187276"/>
    <w:rsid w:val="001875A6"/>
    <w:rsid w:val="001875CB"/>
    <w:rsid w:val="001876BE"/>
    <w:rsid w:val="0018776E"/>
    <w:rsid w:val="00187AC1"/>
    <w:rsid w:val="00187E7F"/>
    <w:rsid w:val="00190946"/>
    <w:rsid w:val="00190C28"/>
    <w:rsid w:val="00190CD8"/>
    <w:rsid w:val="00191336"/>
    <w:rsid w:val="0019141E"/>
    <w:rsid w:val="00191560"/>
    <w:rsid w:val="00191CE4"/>
    <w:rsid w:val="001922C1"/>
    <w:rsid w:val="0019252C"/>
    <w:rsid w:val="00192F4C"/>
    <w:rsid w:val="00192FB4"/>
    <w:rsid w:val="00193357"/>
    <w:rsid w:val="0019364A"/>
    <w:rsid w:val="00193803"/>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F27"/>
    <w:rsid w:val="001962C8"/>
    <w:rsid w:val="0019656B"/>
    <w:rsid w:val="00196BDB"/>
    <w:rsid w:val="00197234"/>
    <w:rsid w:val="00197430"/>
    <w:rsid w:val="00197AC7"/>
    <w:rsid w:val="001A0377"/>
    <w:rsid w:val="001A072D"/>
    <w:rsid w:val="001A07EA"/>
    <w:rsid w:val="001A0BA1"/>
    <w:rsid w:val="001A1569"/>
    <w:rsid w:val="001A1A30"/>
    <w:rsid w:val="001A1C38"/>
    <w:rsid w:val="001A1D2E"/>
    <w:rsid w:val="001A1E13"/>
    <w:rsid w:val="001A2678"/>
    <w:rsid w:val="001A29C5"/>
    <w:rsid w:val="001A2B0C"/>
    <w:rsid w:val="001A3006"/>
    <w:rsid w:val="001A3287"/>
    <w:rsid w:val="001A32D2"/>
    <w:rsid w:val="001A35E1"/>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BD8"/>
    <w:rsid w:val="001A5E45"/>
    <w:rsid w:val="001A62EB"/>
    <w:rsid w:val="001A649F"/>
    <w:rsid w:val="001A6860"/>
    <w:rsid w:val="001A6AF4"/>
    <w:rsid w:val="001A6E76"/>
    <w:rsid w:val="001A6EA4"/>
    <w:rsid w:val="001A7693"/>
    <w:rsid w:val="001A78B5"/>
    <w:rsid w:val="001A78E7"/>
    <w:rsid w:val="001A7C5D"/>
    <w:rsid w:val="001B00B8"/>
    <w:rsid w:val="001B00C6"/>
    <w:rsid w:val="001B0476"/>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59F"/>
    <w:rsid w:val="001B6712"/>
    <w:rsid w:val="001B68C1"/>
    <w:rsid w:val="001B697F"/>
    <w:rsid w:val="001B6E31"/>
    <w:rsid w:val="001B754D"/>
    <w:rsid w:val="001B76C3"/>
    <w:rsid w:val="001B7BDA"/>
    <w:rsid w:val="001B7D04"/>
    <w:rsid w:val="001C01D5"/>
    <w:rsid w:val="001C0271"/>
    <w:rsid w:val="001C03C0"/>
    <w:rsid w:val="001C0456"/>
    <w:rsid w:val="001C0479"/>
    <w:rsid w:val="001C0A3C"/>
    <w:rsid w:val="001C0BDF"/>
    <w:rsid w:val="001C0DDF"/>
    <w:rsid w:val="001C1250"/>
    <w:rsid w:val="001C131F"/>
    <w:rsid w:val="001C1382"/>
    <w:rsid w:val="001C1586"/>
    <w:rsid w:val="001C17E3"/>
    <w:rsid w:val="001C1BC2"/>
    <w:rsid w:val="001C1D37"/>
    <w:rsid w:val="001C1E03"/>
    <w:rsid w:val="001C2239"/>
    <w:rsid w:val="001C2599"/>
    <w:rsid w:val="001C29C1"/>
    <w:rsid w:val="001C39C7"/>
    <w:rsid w:val="001C3B00"/>
    <w:rsid w:val="001C3BE8"/>
    <w:rsid w:val="001C3C43"/>
    <w:rsid w:val="001C3CE7"/>
    <w:rsid w:val="001C4406"/>
    <w:rsid w:val="001C475A"/>
    <w:rsid w:val="001C47B0"/>
    <w:rsid w:val="001C5124"/>
    <w:rsid w:val="001C520B"/>
    <w:rsid w:val="001C5250"/>
    <w:rsid w:val="001C5B6C"/>
    <w:rsid w:val="001C64D1"/>
    <w:rsid w:val="001C7291"/>
    <w:rsid w:val="001C7A80"/>
    <w:rsid w:val="001C7D53"/>
    <w:rsid w:val="001C7DFD"/>
    <w:rsid w:val="001C7FBA"/>
    <w:rsid w:val="001D140A"/>
    <w:rsid w:val="001D14C3"/>
    <w:rsid w:val="001D15EE"/>
    <w:rsid w:val="001D1B37"/>
    <w:rsid w:val="001D1DE1"/>
    <w:rsid w:val="001D24C7"/>
    <w:rsid w:val="001D24FA"/>
    <w:rsid w:val="001D2936"/>
    <w:rsid w:val="001D293D"/>
    <w:rsid w:val="001D2964"/>
    <w:rsid w:val="001D2DAC"/>
    <w:rsid w:val="001D3140"/>
    <w:rsid w:val="001D33AC"/>
    <w:rsid w:val="001D35F2"/>
    <w:rsid w:val="001D3875"/>
    <w:rsid w:val="001D392D"/>
    <w:rsid w:val="001D4749"/>
    <w:rsid w:val="001D4940"/>
    <w:rsid w:val="001D49FF"/>
    <w:rsid w:val="001D5559"/>
    <w:rsid w:val="001D5726"/>
    <w:rsid w:val="001D582A"/>
    <w:rsid w:val="001D59F8"/>
    <w:rsid w:val="001D5A40"/>
    <w:rsid w:val="001D5D13"/>
    <w:rsid w:val="001D5E6A"/>
    <w:rsid w:val="001D5F68"/>
    <w:rsid w:val="001D60C6"/>
    <w:rsid w:val="001D6269"/>
    <w:rsid w:val="001D6275"/>
    <w:rsid w:val="001D635D"/>
    <w:rsid w:val="001D67C9"/>
    <w:rsid w:val="001D69E7"/>
    <w:rsid w:val="001D6E6A"/>
    <w:rsid w:val="001D72C1"/>
    <w:rsid w:val="001D768A"/>
    <w:rsid w:val="001D7B27"/>
    <w:rsid w:val="001E0438"/>
    <w:rsid w:val="001E08C1"/>
    <w:rsid w:val="001E0915"/>
    <w:rsid w:val="001E09B1"/>
    <w:rsid w:val="001E0C0C"/>
    <w:rsid w:val="001E0FE3"/>
    <w:rsid w:val="001E1035"/>
    <w:rsid w:val="001E103B"/>
    <w:rsid w:val="001E11A2"/>
    <w:rsid w:val="001E1716"/>
    <w:rsid w:val="001E1DD8"/>
    <w:rsid w:val="001E1F74"/>
    <w:rsid w:val="001E2122"/>
    <w:rsid w:val="001E260B"/>
    <w:rsid w:val="001E2962"/>
    <w:rsid w:val="001E2BEF"/>
    <w:rsid w:val="001E2D51"/>
    <w:rsid w:val="001E312C"/>
    <w:rsid w:val="001E341A"/>
    <w:rsid w:val="001E3709"/>
    <w:rsid w:val="001E3A72"/>
    <w:rsid w:val="001E3B73"/>
    <w:rsid w:val="001E3D57"/>
    <w:rsid w:val="001E3E7A"/>
    <w:rsid w:val="001E41F3"/>
    <w:rsid w:val="001E4363"/>
    <w:rsid w:val="001E4D74"/>
    <w:rsid w:val="001E531D"/>
    <w:rsid w:val="001E531E"/>
    <w:rsid w:val="001E5378"/>
    <w:rsid w:val="001E5AEF"/>
    <w:rsid w:val="001E5FEE"/>
    <w:rsid w:val="001E6149"/>
    <w:rsid w:val="001E6A78"/>
    <w:rsid w:val="001E6CA8"/>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BAD"/>
    <w:rsid w:val="001F1E49"/>
    <w:rsid w:val="001F22C8"/>
    <w:rsid w:val="001F240B"/>
    <w:rsid w:val="001F2563"/>
    <w:rsid w:val="001F2716"/>
    <w:rsid w:val="001F2AE0"/>
    <w:rsid w:val="001F2BDC"/>
    <w:rsid w:val="001F332F"/>
    <w:rsid w:val="001F3B50"/>
    <w:rsid w:val="001F4056"/>
    <w:rsid w:val="001F4559"/>
    <w:rsid w:val="001F49CA"/>
    <w:rsid w:val="001F4ABF"/>
    <w:rsid w:val="001F526D"/>
    <w:rsid w:val="001F5304"/>
    <w:rsid w:val="001F54E6"/>
    <w:rsid w:val="001F5657"/>
    <w:rsid w:val="001F596D"/>
    <w:rsid w:val="001F5F1C"/>
    <w:rsid w:val="001F5F6F"/>
    <w:rsid w:val="001F6192"/>
    <w:rsid w:val="001F6715"/>
    <w:rsid w:val="001F6D1F"/>
    <w:rsid w:val="001F6E13"/>
    <w:rsid w:val="001F6F37"/>
    <w:rsid w:val="001F7097"/>
    <w:rsid w:val="001F7442"/>
    <w:rsid w:val="001F78B3"/>
    <w:rsid w:val="001F7A08"/>
    <w:rsid w:val="001F7D06"/>
    <w:rsid w:val="001F7F6A"/>
    <w:rsid w:val="00200676"/>
    <w:rsid w:val="00200A69"/>
    <w:rsid w:val="00201551"/>
    <w:rsid w:val="00201BD0"/>
    <w:rsid w:val="00201D82"/>
    <w:rsid w:val="00202269"/>
    <w:rsid w:val="002028EA"/>
    <w:rsid w:val="00202A25"/>
    <w:rsid w:val="00202A6E"/>
    <w:rsid w:val="00202C4A"/>
    <w:rsid w:val="00202D1B"/>
    <w:rsid w:val="00202EE0"/>
    <w:rsid w:val="002033F0"/>
    <w:rsid w:val="0020366F"/>
    <w:rsid w:val="0020368A"/>
    <w:rsid w:val="00203B20"/>
    <w:rsid w:val="00203BF3"/>
    <w:rsid w:val="00203C12"/>
    <w:rsid w:val="00203DEE"/>
    <w:rsid w:val="002044F2"/>
    <w:rsid w:val="0020468C"/>
    <w:rsid w:val="00204F63"/>
    <w:rsid w:val="00205072"/>
    <w:rsid w:val="002053C8"/>
    <w:rsid w:val="00205648"/>
    <w:rsid w:val="0020605C"/>
    <w:rsid w:val="00206573"/>
    <w:rsid w:val="00206949"/>
    <w:rsid w:val="00206E6A"/>
    <w:rsid w:val="00206FDA"/>
    <w:rsid w:val="002070EE"/>
    <w:rsid w:val="0020737F"/>
    <w:rsid w:val="00207DE0"/>
    <w:rsid w:val="002103EA"/>
    <w:rsid w:val="002105CB"/>
    <w:rsid w:val="00210D65"/>
    <w:rsid w:val="00210F0A"/>
    <w:rsid w:val="0021105E"/>
    <w:rsid w:val="0021149A"/>
    <w:rsid w:val="002115A5"/>
    <w:rsid w:val="00211C8B"/>
    <w:rsid w:val="002120D7"/>
    <w:rsid w:val="002125DB"/>
    <w:rsid w:val="00212ACD"/>
    <w:rsid w:val="002130BF"/>
    <w:rsid w:val="002132BB"/>
    <w:rsid w:val="0021332B"/>
    <w:rsid w:val="002135E8"/>
    <w:rsid w:val="00213B0F"/>
    <w:rsid w:val="00213E33"/>
    <w:rsid w:val="002141A2"/>
    <w:rsid w:val="0021439E"/>
    <w:rsid w:val="002146A3"/>
    <w:rsid w:val="00214982"/>
    <w:rsid w:val="00214A55"/>
    <w:rsid w:val="00214CCD"/>
    <w:rsid w:val="00214E15"/>
    <w:rsid w:val="002150B9"/>
    <w:rsid w:val="0021552D"/>
    <w:rsid w:val="002155B4"/>
    <w:rsid w:val="00215940"/>
    <w:rsid w:val="00215BD1"/>
    <w:rsid w:val="00215E7A"/>
    <w:rsid w:val="00216138"/>
    <w:rsid w:val="00216653"/>
    <w:rsid w:val="002166C3"/>
    <w:rsid w:val="002168B0"/>
    <w:rsid w:val="002169FB"/>
    <w:rsid w:val="00216DBA"/>
    <w:rsid w:val="00216E29"/>
    <w:rsid w:val="00216E66"/>
    <w:rsid w:val="00217414"/>
    <w:rsid w:val="002176F8"/>
    <w:rsid w:val="00217E03"/>
    <w:rsid w:val="00220785"/>
    <w:rsid w:val="002208D8"/>
    <w:rsid w:val="00220D7E"/>
    <w:rsid w:val="00220D99"/>
    <w:rsid w:val="00220E61"/>
    <w:rsid w:val="00221301"/>
    <w:rsid w:val="00221932"/>
    <w:rsid w:val="00221B70"/>
    <w:rsid w:val="002220D1"/>
    <w:rsid w:val="00222639"/>
    <w:rsid w:val="00222680"/>
    <w:rsid w:val="00222F8D"/>
    <w:rsid w:val="0022305F"/>
    <w:rsid w:val="00223F17"/>
    <w:rsid w:val="00224182"/>
    <w:rsid w:val="002242C5"/>
    <w:rsid w:val="00224705"/>
    <w:rsid w:val="00224BC0"/>
    <w:rsid w:val="00224FC6"/>
    <w:rsid w:val="00225122"/>
    <w:rsid w:val="00225170"/>
    <w:rsid w:val="0022571A"/>
    <w:rsid w:val="00225C16"/>
    <w:rsid w:val="00225DA2"/>
    <w:rsid w:val="002264BB"/>
    <w:rsid w:val="002266B7"/>
    <w:rsid w:val="00226794"/>
    <w:rsid w:val="002267EA"/>
    <w:rsid w:val="00226A98"/>
    <w:rsid w:val="00226B20"/>
    <w:rsid w:val="00227423"/>
    <w:rsid w:val="00227554"/>
    <w:rsid w:val="002276AD"/>
    <w:rsid w:val="00227964"/>
    <w:rsid w:val="00227B4B"/>
    <w:rsid w:val="00227BDC"/>
    <w:rsid w:val="00227E50"/>
    <w:rsid w:val="00227FD9"/>
    <w:rsid w:val="002301FB"/>
    <w:rsid w:val="00230208"/>
    <w:rsid w:val="00230446"/>
    <w:rsid w:val="00230D57"/>
    <w:rsid w:val="00231133"/>
    <w:rsid w:val="002314CA"/>
    <w:rsid w:val="00231505"/>
    <w:rsid w:val="00231816"/>
    <w:rsid w:val="002318F2"/>
    <w:rsid w:val="00231F85"/>
    <w:rsid w:val="0023203C"/>
    <w:rsid w:val="0023214D"/>
    <w:rsid w:val="00232494"/>
    <w:rsid w:val="002327C0"/>
    <w:rsid w:val="00232DB6"/>
    <w:rsid w:val="00232EDE"/>
    <w:rsid w:val="00233185"/>
    <w:rsid w:val="00233230"/>
    <w:rsid w:val="00233297"/>
    <w:rsid w:val="00233308"/>
    <w:rsid w:val="0023342F"/>
    <w:rsid w:val="00233693"/>
    <w:rsid w:val="00233A22"/>
    <w:rsid w:val="00233FE0"/>
    <w:rsid w:val="0023412F"/>
    <w:rsid w:val="002343D6"/>
    <w:rsid w:val="00234520"/>
    <w:rsid w:val="00234995"/>
    <w:rsid w:val="00234B98"/>
    <w:rsid w:val="002351B4"/>
    <w:rsid w:val="00235277"/>
    <w:rsid w:val="00235506"/>
    <w:rsid w:val="002356CA"/>
    <w:rsid w:val="002357ED"/>
    <w:rsid w:val="00235AFE"/>
    <w:rsid w:val="00236133"/>
    <w:rsid w:val="00236258"/>
    <w:rsid w:val="00236415"/>
    <w:rsid w:val="00236B9C"/>
    <w:rsid w:val="00236C51"/>
    <w:rsid w:val="00236DC2"/>
    <w:rsid w:val="00237052"/>
    <w:rsid w:val="002372BF"/>
    <w:rsid w:val="002375DA"/>
    <w:rsid w:val="00237899"/>
    <w:rsid w:val="00237D22"/>
    <w:rsid w:val="00237F25"/>
    <w:rsid w:val="00237F81"/>
    <w:rsid w:val="002400C7"/>
    <w:rsid w:val="00240698"/>
    <w:rsid w:val="00240905"/>
    <w:rsid w:val="00240C6B"/>
    <w:rsid w:val="00240D33"/>
    <w:rsid w:val="00240EA5"/>
    <w:rsid w:val="00240FE8"/>
    <w:rsid w:val="00241A94"/>
    <w:rsid w:val="00241AF7"/>
    <w:rsid w:val="00241B9D"/>
    <w:rsid w:val="00241E4D"/>
    <w:rsid w:val="00242096"/>
    <w:rsid w:val="002421A8"/>
    <w:rsid w:val="002424DA"/>
    <w:rsid w:val="00242503"/>
    <w:rsid w:val="00242613"/>
    <w:rsid w:val="00242823"/>
    <w:rsid w:val="00242A88"/>
    <w:rsid w:val="00242B16"/>
    <w:rsid w:val="002432F3"/>
    <w:rsid w:val="00243363"/>
    <w:rsid w:val="002435DB"/>
    <w:rsid w:val="0024372D"/>
    <w:rsid w:val="00243732"/>
    <w:rsid w:val="00243A11"/>
    <w:rsid w:val="00243CD7"/>
    <w:rsid w:val="00243DB2"/>
    <w:rsid w:val="002442A9"/>
    <w:rsid w:val="002449D7"/>
    <w:rsid w:val="00244DA1"/>
    <w:rsid w:val="00245212"/>
    <w:rsid w:val="00245512"/>
    <w:rsid w:val="002456CE"/>
    <w:rsid w:val="002457B3"/>
    <w:rsid w:val="00245DA8"/>
    <w:rsid w:val="00245DDC"/>
    <w:rsid w:val="0024600F"/>
    <w:rsid w:val="00246F0F"/>
    <w:rsid w:val="00246FF4"/>
    <w:rsid w:val="002470C9"/>
    <w:rsid w:val="0024752D"/>
    <w:rsid w:val="002476FD"/>
    <w:rsid w:val="00247874"/>
    <w:rsid w:val="00247916"/>
    <w:rsid w:val="00247977"/>
    <w:rsid w:val="00247CD9"/>
    <w:rsid w:val="002503C0"/>
    <w:rsid w:val="002503C3"/>
    <w:rsid w:val="00250F93"/>
    <w:rsid w:val="0025105B"/>
    <w:rsid w:val="0025116B"/>
    <w:rsid w:val="002517A0"/>
    <w:rsid w:val="0025206B"/>
    <w:rsid w:val="0025247B"/>
    <w:rsid w:val="00252592"/>
    <w:rsid w:val="00252973"/>
    <w:rsid w:val="00252C22"/>
    <w:rsid w:val="00252D34"/>
    <w:rsid w:val="00252E55"/>
    <w:rsid w:val="00253825"/>
    <w:rsid w:val="00253884"/>
    <w:rsid w:val="00253AF5"/>
    <w:rsid w:val="00253B67"/>
    <w:rsid w:val="00253BD9"/>
    <w:rsid w:val="00253D8E"/>
    <w:rsid w:val="00254637"/>
    <w:rsid w:val="00254963"/>
    <w:rsid w:val="00255832"/>
    <w:rsid w:val="00255906"/>
    <w:rsid w:val="00255979"/>
    <w:rsid w:val="002559DE"/>
    <w:rsid w:val="00256296"/>
    <w:rsid w:val="00256588"/>
    <w:rsid w:val="002567C4"/>
    <w:rsid w:val="00256897"/>
    <w:rsid w:val="00256C1F"/>
    <w:rsid w:val="00257600"/>
    <w:rsid w:val="002576A0"/>
    <w:rsid w:val="002577D0"/>
    <w:rsid w:val="00257BD6"/>
    <w:rsid w:val="00257C98"/>
    <w:rsid w:val="00257D7E"/>
    <w:rsid w:val="00257F26"/>
    <w:rsid w:val="00257F54"/>
    <w:rsid w:val="00257FB6"/>
    <w:rsid w:val="00257FCE"/>
    <w:rsid w:val="002601C8"/>
    <w:rsid w:val="002604D7"/>
    <w:rsid w:val="00260FB3"/>
    <w:rsid w:val="002614FD"/>
    <w:rsid w:val="00261604"/>
    <w:rsid w:val="00261836"/>
    <w:rsid w:val="00261B0D"/>
    <w:rsid w:val="00261C09"/>
    <w:rsid w:val="00261EA8"/>
    <w:rsid w:val="00261FB6"/>
    <w:rsid w:val="002622E9"/>
    <w:rsid w:val="00262492"/>
    <w:rsid w:val="002625DA"/>
    <w:rsid w:val="00262EFA"/>
    <w:rsid w:val="0026327A"/>
    <w:rsid w:val="0026357C"/>
    <w:rsid w:val="002635A9"/>
    <w:rsid w:val="00263B21"/>
    <w:rsid w:val="00264525"/>
    <w:rsid w:val="0026455F"/>
    <w:rsid w:val="00264877"/>
    <w:rsid w:val="00264B2F"/>
    <w:rsid w:val="00264C5E"/>
    <w:rsid w:val="00265227"/>
    <w:rsid w:val="0026528B"/>
    <w:rsid w:val="002656D1"/>
    <w:rsid w:val="00265883"/>
    <w:rsid w:val="00265E2F"/>
    <w:rsid w:val="00265F1F"/>
    <w:rsid w:val="00266B9E"/>
    <w:rsid w:val="00266BDE"/>
    <w:rsid w:val="00266CDC"/>
    <w:rsid w:val="00266E2C"/>
    <w:rsid w:val="00266FDB"/>
    <w:rsid w:val="002674AD"/>
    <w:rsid w:val="002675B8"/>
    <w:rsid w:val="002679A7"/>
    <w:rsid w:val="0027019C"/>
    <w:rsid w:val="002701F4"/>
    <w:rsid w:val="00270B6B"/>
    <w:rsid w:val="00270C15"/>
    <w:rsid w:val="00270F7F"/>
    <w:rsid w:val="00271105"/>
    <w:rsid w:val="00271493"/>
    <w:rsid w:val="00271843"/>
    <w:rsid w:val="0027197A"/>
    <w:rsid w:val="00271EC0"/>
    <w:rsid w:val="00272063"/>
    <w:rsid w:val="002721D2"/>
    <w:rsid w:val="0027268F"/>
    <w:rsid w:val="002726A5"/>
    <w:rsid w:val="0027279A"/>
    <w:rsid w:val="00273719"/>
    <w:rsid w:val="00274284"/>
    <w:rsid w:val="002743E7"/>
    <w:rsid w:val="00274500"/>
    <w:rsid w:val="00274B45"/>
    <w:rsid w:val="00274D5D"/>
    <w:rsid w:val="00274F56"/>
    <w:rsid w:val="00274F61"/>
    <w:rsid w:val="00274FFE"/>
    <w:rsid w:val="002750BA"/>
    <w:rsid w:val="0027586D"/>
    <w:rsid w:val="00275C79"/>
    <w:rsid w:val="00275D12"/>
    <w:rsid w:val="002762D9"/>
    <w:rsid w:val="0027633F"/>
    <w:rsid w:val="00276480"/>
    <w:rsid w:val="00276C23"/>
    <w:rsid w:val="00276DB3"/>
    <w:rsid w:val="00276DF6"/>
    <w:rsid w:val="00277155"/>
    <w:rsid w:val="002771C3"/>
    <w:rsid w:val="00277393"/>
    <w:rsid w:val="002778E9"/>
    <w:rsid w:val="00277CF1"/>
    <w:rsid w:val="00277FF7"/>
    <w:rsid w:val="00280118"/>
    <w:rsid w:val="00280410"/>
    <w:rsid w:val="00280687"/>
    <w:rsid w:val="002806F5"/>
    <w:rsid w:val="0028071C"/>
    <w:rsid w:val="00280829"/>
    <w:rsid w:val="00280A19"/>
    <w:rsid w:val="00280DEE"/>
    <w:rsid w:val="00280EEE"/>
    <w:rsid w:val="002811EA"/>
    <w:rsid w:val="0028173F"/>
    <w:rsid w:val="00281793"/>
    <w:rsid w:val="00281E43"/>
    <w:rsid w:val="00281FFE"/>
    <w:rsid w:val="0028209E"/>
    <w:rsid w:val="0028229B"/>
    <w:rsid w:val="002825A9"/>
    <w:rsid w:val="0028264E"/>
    <w:rsid w:val="0028268F"/>
    <w:rsid w:val="0028285E"/>
    <w:rsid w:val="0028289B"/>
    <w:rsid w:val="0028294F"/>
    <w:rsid w:val="00282A06"/>
    <w:rsid w:val="00282B27"/>
    <w:rsid w:val="00282C65"/>
    <w:rsid w:val="002837B9"/>
    <w:rsid w:val="00283B22"/>
    <w:rsid w:val="0028424A"/>
    <w:rsid w:val="00284A4C"/>
    <w:rsid w:val="00284B08"/>
    <w:rsid w:val="00284B4F"/>
    <w:rsid w:val="00284BFF"/>
    <w:rsid w:val="00284D32"/>
    <w:rsid w:val="00284E5F"/>
    <w:rsid w:val="00284F47"/>
    <w:rsid w:val="002850B0"/>
    <w:rsid w:val="00285542"/>
    <w:rsid w:val="00285738"/>
    <w:rsid w:val="0028588E"/>
    <w:rsid w:val="00285898"/>
    <w:rsid w:val="00285C01"/>
    <w:rsid w:val="00285D53"/>
    <w:rsid w:val="00285D5C"/>
    <w:rsid w:val="00286018"/>
    <w:rsid w:val="002864B9"/>
    <w:rsid w:val="002869BD"/>
    <w:rsid w:val="00286E08"/>
    <w:rsid w:val="0028716E"/>
    <w:rsid w:val="0028732F"/>
    <w:rsid w:val="00287545"/>
    <w:rsid w:val="00287723"/>
    <w:rsid w:val="00287B5C"/>
    <w:rsid w:val="00287BC4"/>
    <w:rsid w:val="00287C8B"/>
    <w:rsid w:val="00287DA4"/>
    <w:rsid w:val="00290282"/>
    <w:rsid w:val="0029042D"/>
    <w:rsid w:val="00290660"/>
    <w:rsid w:val="0029074E"/>
    <w:rsid w:val="0029084F"/>
    <w:rsid w:val="00290C86"/>
    <w:rsid w:val="00290CBC"/>
    <w:rsid w:val="00290D53"/>
    <w:rsid w:val="0029129B"/>
    <w:rsid w:val="00291D34"/>
    <w:rsid w:val="00291DD0"/>
    <w:rsid w:val="0029213A"/>
    <w:rsid w:val="0029286A"/>
    <w:rsid w:val="002929D9"/>
    <w:rsid w:val="00292BB2"/>
    <w:rsid w:val="00293019"/>
    <w:rsid w:val="0029314B"/>
    <w:rsid w:val="0029336B"/>
    <w:rsid w:val="002936CA"/>
    <w:rsid w:val="00293802"/>
    <w:rsid w:val="00293AC9"/>
    <w:rsid w:val="00293B2F"/>
    <w:rsid w:val="00293CE6"/>
    <w:rsid w:val="00293E05"/>
    <w:rsid w:val="00293F15"/>
    <w:rsid w:val="00293FA6"/>
    <w:rsid w:val="0029439D"/>
    <w:rsid w:val="0029470E"/>
    <w:rsid w:val="00294776"/>
    <w:rsid w:val="00294DE7"/>
    <w:rsid w:val="00294FBE"/>
    <w:rsid w:val="00295335"/>
    <w:rsid w:val="002961B1"/>
    <w:rsid w:val="002963FC"/>
    <w:rsid w:val="00296492"/>
    <w:rsid w:val="002964D6"/>
    <w:rsid w:val="0029656B"/>
    <w:rsid w:val="002965B4"/>
    <w:rsid w:val="0029678E"/>
    <w:rsid w:val="00296F2B"/>
    <w:rsid w:val="00297340"/>
    <w:rsid w:val="00297463"/>
    <w:rsid w:val="00297B6E"/>
    <w:rsid w:val="002A0049"/>
    <w:rsid w:val="002A00A0"/>
    <w:rsid w:val="002A017F"/>
    <w:rsid w:val="002A0708"/>
    <w:rsid w:val="002A07AC"/>
    <w:rsid w:val="002A0A1B"/>
    <w:rsid w:val="002A0EA2"/>
    <w:rsid w:val="002A0EBF"/>
    <w:rsid w:val="002A1332"/>
    <w:rsid w:val="002A1803"/>
    <w:rsid w:val="002A197D"/>
    <w:rsid w:val="002A1AEA"/>
    <w:rsid w:val="002A1C58"/>
    <w:rsid w:val="002A2071"/>
    <w:rsid w:val="002A233F"/>
    <w:rsid w:val="002A23C4"/>
    <w:rsid w:val="002A2729"/>
    <w:rsid w:val="002A2852"/>
    <w:rsid w:val="002A2C1B"/>
    <w:rsid w:val="002A311A"/>
    <w:rsid w:val="002A32CA"/>
    <w:rsid w:val="002A33E8"/>
    <w:rsid w:val="002A348A"/>
    <w:rsid w:val="002A3728"/>
    <w:rsid w:val="002A4362"/>
    <w:rsid w:val="002A4387"/>
    <w:rsid w:val="002A45C7"/>
    <w:rsid w:val="002A4873"/>
    <w:rsid w:val="002A49AB"/>
    <w:rsid w:val="002A5686"/>
    <w:rsid w:val="002A5D87"/>
    <w:rsid w:val="002A7096"/>
    <w:rsid w:val="002A72A4"/>
    <w:rsid w:val="002A75D5"/>
    <w:rsid w:val="002B037B"/>
    <w:rsid w:val="002B03DE"/>
    <w:rsid w:val="002B04B5"/>
    <w:rsid w:val="002B0855"/>
    <w:rsid w:val="002B097F"/>
    <w:rsid w:val="002B11E0"/>
    <w:rsid w:val="002B123E"/>
    <w:rsid w:val="002B17B2"/>
    <w:rsid w:val="002B1BC7"/>
    <w:rsid w:val="002B1E98"/>
    <w:rsid w:val="002B23D3"/>
    <w:rsid w:val="002B259C"/>
    <w:rsid w:val="002B259D"/>
    <w:rsid w:val="002B26A4"/>
    <w:rsid w:val="002B2983"/>
    <w:rsid w:val="002B2F6B"/>
    <w:rsid w:val="002B303A"/>
    <w:rsid w:val="002B3064"/>
    <w:rsid w:val="002B32F0"/>
    <w:rsid w:val="002B35EF"/>
    <w:rsid w:val="002B384A"/>
    <w:rsid w:val="002B3BBF"/>
    <w:rsid w:val="002B444A"/>
    <w:rsid w:val="002B4B3C"/>
    <w:rsid w:val="002B5A08"/>
    <w:rsid w:val="002B61A5"/>
    <w:rsid w:val="002B62D4"/>
    <w:rsid w:val="002B63D5"/>
    <w:rsid w:val="002B6755"/>
    <w:rsid w:val="002B68F4"/>
    <w:rsid w:val="002B76F6"/>
    <w:rsid w:val="002C0229"/>
    <w:rsid w:val="002C0350"/>
    <w:rsid w:val="002C05C7"/>
    <w:rsid w:val="002C0D5D"/>
    <w:rsid w:val="002C0FBF"/>
    <w:rsid w:val="002C13FE"/>
    <w:rsid w:val="002C179E"/>
    <w:rsid w:val="002C1853"/>
    <w:rsid w:val="002C191A"/>
    <w:rsid w:val="002C1C2E"/>
    <w:rsid w:val="002C1D31"/>
    <w:rsid w:val="002C1D5F"/>
    <w:rsid w:val="002C1DC1"/>
    <w:rsid w:val="002C2040"/>
    <w:rsid w:val="002C2658"/>
    <w:rsid w:val="002C28F5"/>
    <w:rsid w:val="002C2938"/>
    <w:rsid w:val="002C2E7A"/>
    <w:rsid w:val="002C3025"/>
    <w:rsid w:val="002C31E8"/>
    <w:rsid w:val="002C415C"/>
    <w:rsid w:val="002C417A"/>
    <w:rsid w:val="002C4A8C"/>
    <w:rsid w:val="002C4A9E"/>
    <w:rsid w:val="002C4C1B"/>
    <w:rsid w:val="002C543A"/>
    <w:rsid w:val="002C56ED"/>
    <w:rsid w:val="002C5A41"/>
    <w:rsid w:val="002C5AF1"/>
    <w:rsid w:val="002C5BE6"/>
    <w:rsid w:val="002C5D34"/>
    <w:rsid w:val="002C5F81"/>
    <w:rsid w:val="002C61F7"/>
    <w:rsid w:val="002C6351"/>
    <w:rsid w:val="002C64FB"/>
    <w:rsid w:val="002C6801"/>
    <w:rsid w:val="002C724A"/>
    <w:rsid w:val="002C7457"/>
    <w:rsid w:val="002C7527"/>
    <w:rsid w:val="002C7589"/>
    <w:rsid w:val="002C7BAB"/>
    <w:rsid w:val="002C7BB3"/>
    <w:rsid w:val="002C7F72"/>
    <w:rsid w:val="002D00D5"/>
    <w:rsid w:val="002D0488"/>
    <w:rsid w:val="002D083D"/>
    <w:rsid w:val="002D084E"/>
    <w:rsid w:val="002D0986"/>
    <w:rsid w:val="002D09EA"/>
    <w:rsid w:val="002D0A80"/>
    <w:rsid w:val="002D0E78"/>
    <w:rsid w:val="002D1F3F"/>
    <w:rsid w:val="002D2019"/>
    <w:rsid w:val="002D24DA"/>
    <w:rsid w:val="002D2AE4"/>
    <w:rsid w:val="002D3120"/>
    <w:rsid w:val="002D3487"/>
    <w:rsid w:val="002D35C8"/>
    <w:rsid w:val="002D376D"/>
    <w:rsid w:val="002D3AEA"/>
    <w:rsid w:val="002D3D5D"/>
    <w:rsid w:val="002D3E96"/>
    <w:rsid w:val="002D40C7"/>
    <w:rsid w:val="002D4363"/>
    <w:rsid w:val="002D451F"/>
    <w:rsid w:val="002D4BD2"/>
    <w:rsid w:val="002D4BDB"/>
    <w:rsid w:val="002D5024"/>
    <w:rsid w:val="002D53EF"/>
    <w:rsid w:val="002D5D16"/>
    <w:rsid w:val="002D5FE2"/>
    <w:rsid w:val="002D6003"/>
    <w:rsid w:val="002D607D"/>
    <w:rsid w:val="002D62BC"/>
    <w:rsid w:val="002D6311"/>
    <w:rsid w:val="002D66A9"/>
    <w:rsid w:val="002D6E06"/>
    <w:rsid w:val="002D6E97"/>
    <w:rsid w:val="002D70A4"/>
    <w:rsid w:val="002D753E"/>
    <w:rsid w:val="002D792A"/>
    <w:rsid w:val="002D7B55"/>
    <w:rsid w:val="002D7FE6"/>
    <w:rsid w:val="002E0088"/>
    <w:rsid w:val="002E00A5"/>
    <w:rsid w:val="002E014D"/>
    <w:rsid w:val="002E0539"/>
    <w:rsid w:val="002E0A24"/>
    <w:rsid w:val="002E0D25"/>
    <w:rsid w:val="002E0E8A"/>
    <w:rsid w:val="002E1A98"/>
    <w:rsid w:val="002E1D25"/>
    <w:rsid w:val="002E1E1E"/>
    <w:rsid w:val="002E2184"/>
    <w:rsid w:val="002E245F"/>
    <w:rsid w:val="002E2B6E"/>
    <w:rsid w:val="002E30BC"/>
    <w:rsid w:val="002E31E1"/>
    <w:rsid w:val="002E35A7"/>
    <w:rsid w:val="002E3717"/>
    <w:rsid w:val="002E3BBA"/>
    <w:rsid w:val="002E3C4F"/>
    <w:rsid w:val="002E424F"/>
    <w:rsid w:val="002E43A5"/>
    <w:rsid w:val="002E45E4"/>
    <w:rsid w:val="002E4672"/>
    <w:rsid w:val="002E4FDB"/>
    <w:rsid w:val="002E535E"/>
    <w:rsid w:val="002E53AC"/>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C2"/>
    <w:rsid w:val="002F15E8"/>
    <w:rsid w:val="002F2388"/>
    <w:rsid w:val="002F26A6"/>
    <w:rsid w:val="002F2BF0"/>
    <w:rsid w:val="002F337F"/>
    <w:rsid w:val="002F3B3E"/>
    <w:rsid w:val="002F3C22"/>
    <w:rsid w:val="002F40D3"/>
    <w:rsid w:val="002F4474"/>
    <w:rsid w:val="002F44D4"/>
    <w:rsid w:val="002F4798"/>
    <w:rsid w:val="002F47C5"/>
    <w:rsid w:val="002F4A13"/>
    <w:rsid w:val="002F4F90"/>
    <w:rsid w:val="002F5565"/>
    <w:rsid w:val="002F5BE1"/>
    <w:rsid w:val="002F5EB0"/>
    <w:rsid w:val="002F603C"/>
    <w:rsid w:val="002F6826"/>
    <w:rsid w:val="002F68B6"/>
    <w:rsid w:val="002F6EBE"/>
    <w:rsid w:val="002F7231"/>
    <w:rsid w:val="002F7271"/>
    <w:rsid w:val="002F7713"/>
    <w:rsid w:val="002F7A91"/>
    <w:rsid w:val="002F7B0A"/>
    <w:rsid w:val="002F7FED"/>
    <w:rsid w:val="003007BD"/>
    <w:rsid w:val="00300B07"/>
    <w:rsid w:val="00300F16"/>
    <w:rsid w:val="00301114"/>
    <w:rsid w:val="00301335"/>
    <w:rsid w:val="003014A0"/>
    <w:rsid w:val="003019B8"/>
    <w:rsid w:val="00301A10"/>
    <w:rsid w:val="00301AD1"/>
    <w:rsid w:val="00301B7C"/>
    <w:rsid w:val="00301D87"/>
    <w:rsid w:val="00301DE6"/>
    <w:rsid w:val="00302F4B"/>
    <w:rsid w:val="00302FD8"/>
    <w:rsid w:val="0030346F"/>
    <w:rsid w:val="0030361B"/>
    <w:rsid w:val="003039AB"/>
    <w:rsid w:val="00303C23"/>
    <w:rsid w:val="00303C29"/>
    <w:rsid w:val="00303F91"/>
    <w:rsid w:val="003043A4"/>
    <w:rsid w:val="00304EC2"/>
    <w:rsid w:val="0030502C"/>
    <w:rsid w:val="00305A7A"/>
    <w:rsid w:val="00305BD8"/>
    <w:rsid w:val="003064F4"/>
    <w:rsid w:val="0030701D"/>
    <w:rsid w:val="00307276"/>
    <w:rsid w:val="00307329"/>
    <w:rsid w:val="00307780"/>
    <w:rsid w:val="0030785A"/>
    <w:rsid w:val="003079A4"/>
    <w:rsid w:val="0031039C"/>
    <w:rsid w:val="003110C1"/>
    <w:rsid w:val="003110CF"/>
    <w:rsid w:val="00311A83"/>
    <w:rsid w:val="00311ABE"/>
    <w:rsid w:val="00311E0F"/>
    <w:rsid w:val="00312215"/>
    <w:rsid w:val="003124DE"/>
    <w:rsid w:val="0031252F"/>
    <w:rsid w:val="003125BC"/>
    <w:rsid w:val="00312A4E"/>
    <w:rsid w:val="00313CFE"/>
    <w:rsid w:val="0031437C"/>
    <w:rsid w:val="00314807"/>
    <w:rsid w:val="00314ADE"/>
    <w:rsid w:val="00314CB7"/>
    <w:rsid w:val="00314E11"/>
    <w:rsid w:val="00315798"/>
    <w:rsid w:val="00315819"/>
    <w:rsid w:val="003158EC"/>
    <w:rsid w:val="003159D1"/>
    <w:rsid w:val="00315B44"/>
    <w:rsid w:val="003161B6"/>
    <w:rsid w:val="003161E1"/>
    <w:rsid w:val="00316324"/>
    <w:rsid w:val="00316965"/>
    <w:rsid w:val="00316AB1"/>
    <w:rsid w:val="00316C2C"/>
    <w:rsid w:val="00316CCF"/>
    <w:rsid w:val="00316CDE"/>
    <w:rsid w:val="00317004"/>
    <w:rsid w:val="0031719A"/>
    <w:rsid w:val="00317349"/>
    <w:rsid w:val="00317416"/>
    <w:rsid w:val="00317739"/>
    <w:rsid w:val="00317C3A"/>
    <w:rsid w:val="00320030"/>
    <w:rsid w:val="0032013F"/>
    <w:rsid w:val="003207D9"/>
    <w:rsid w:val="0032091C"/>
    <w:rsid w:val="00320B07"/>
    <w:rsid w:val="00320BBB"/>
    <w:rsid w:val="00320BFD"/>
    <w:rsid w:val="00320D61"/>
    <w:rsid w:val="0032122B"/>
    <w:rsid w:val="00321384"/>
    <w:rsid w:val="003217A6"/>
    <w:rsid w:val="003217C9"/>
    <w:rsid w:val="00321F77"/>
    <w:rsid w:val="003222EA"/>
    <w:rsid w:val="003239A0"/>
    <w:rsid w:val="00323A14"/>
    <w:rsid w:val="00323E36"/>
    <w:rsid w:val="00323EF3"/>
    <w:rsid w:val="00324844"/>
    <w:rsid w:val="00324BDF"/>
    <w:rsid w:val="00324D0B"/>
    <w:rsid w:val="00324D51"/>
    <w:rsid w:val="00324E83"/>
    <w:rsid w:val="00325060"/>
    <w:rsid w:val="00325362"/>
    <w:rsid w:val="003253F8"/>
    <w:rsid w:val="00325AD4"/>
    <w:rsid w:val="00325B8A"/>
    <w:rsid w:val="00325C9F"/>
    <w:rsid w:val="00326E79"/>
    <w:rsid w:val="00327657"/>
    <w:rsid w:val="0032766B"/>
    <w:rsid w:val="00330181"/>
    <w:rsid w:val="0033034C"/>
    <w:rsid w:val="003308BB"/>
    <w:rsid w:val="00330BD5"/>
    <w:rsid w:val="00331078"/>
    <w:rsid w:val="0033143F"/>
    <w:rsid w:val="00331A9C"/>
    <w:rsid w:val="00331B7F"/>
    <w:rsid w:val="00331BA2"/>
    <w:rsid w:val="00331EE4"/>
    <w:rsid w:val="0033217F"/>
    <w:rsid w:val="00335006"/>
    <w:rsid w:val="0033518F"/>
    <w:rsid w:val="00335B8B"/>
    <w:rsid w:val="00335F18"/>
    <w:rsid w:val="00335F2E"/>
    <w:rsid w:val="00336237"/>
    <w:rsid w:val="00336258"/>
    <w:rsid w:val="003362B2"/>
    <w:rsid w:val="00336336"/>
    <w:rsid w:val="0033644C"/>
    <w:rsid w:val="00336BE9"/>
    <w:rsid w:val="00336EE5"/>
    <w:rsid w:val="00336FF5"/>
    <w:rsid w:val="0033722A"/>
    <w:rsid w:val="003374F9"/>
    <w:rsid w:val="00337BE1"/>
    <w:rsid w:val="00340072"/>
    <w:rsid w:val="003407EB"/>
    <w:rsid w:val="00340823"/>
    <w:rsid w:val="00340B81"/>
    <w:rsid w:val="00340D29"/>
    <w:rsid w:val="00340EF3"/>
    <w:rsid w:val="00341292"/>
    <w:rsid w:val="0034157E"/>
    <w:rsid w:val="00341A25"/>
    <w:rsid w:val="00341C7A"/>
    <w:rsid w:val="00341D89"/>
    <w:rsid w:val="003421EF"/>
    <w:rsid w:val="00342251"/>
    <w:rsid w:val="00342498"/>
    <w:rsid w:val="0034256E"/>
    <w:rsid w:val="00342869"/>
    <w:rsid w:val="0034294D"/>
    <w:rsid w:val="00342BF6"/>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4C2"/>
    <w:rsid w:val="0034674F"/>
    <w:rsid w:val="00346A29"/>
    <w:rsid w:val="00346AC6"/>
    <w:rsid w:val="00346B42"/>
    <w:rsid w:val="003471DF"/>
    <w:rsid w:val="003476EB"/>
    <w:rsid w:val="0034792C"/>
    <w:rsid w:val="00347CFC"/>
    <w:rsid w:val="00347D87"/>
    <w:rsid w:val="00347F49"/>
    <w:rsid w:val="0035018D"/>
    <w:rsid w:val="00350433"/>
    <w:rsid w:val="00350498"/>
    <w:rsid w:val="0035079C"/>
    <w:rsid w:val="00350C48"/>
    <w:rsid w:val="00351AB4"/>
    <w:rsid w:val="00351BB5"/>
    <w:rsid w:val="00351C27"/>
    <w:rsid w:val="00352159"/>
    <w:rsid w:val="00352874"/>
    <w:rsid w:val="00352AE5"/>
    <w:rsid w:val="00352F01"/>
    <w:rsid w:val="0035366B"/>
    <w:rsid w:val="00353A7B"/>
    <w:rsid w:val="00353B75"/>
    <w:rsid w:val="0035465B"/>
    <w:rsid w:val="00354F2B"/>
    <w:rsid w:val="00355597"/>
    <w:rsid w:val="003559E3"/>
    <w:rsid w:val="0035601A"/>
    <w:rsid w:val="003561E7"/>
    <w:rsid w:val="0035621F"/>
    <w:rsid w:val="0035662B"/>
    <w:rsid w:val="00356747"/>
    <w:rsid w:val="00356832"/>
    <w:rsid w:val="0035685D"/>
    <w:rsid w:val="00356E31"/>
    <w:rsid w:val="00356E6E"/>
    <w:rsid w:val="00356EA1"/>
    <w:rsid w:val="0035743B"/>
    <w:rsid w:val="0035756A"/>
    <w:rsid w:val="00357670"/>
    <w:rsid w:val="00357722"/>
    <w:rsid w:val="00357AB6"/>
    <w:rsid w:val="00357D2F"/>
    <w:rsid w:val="00360086"/>
    <w:rsid w:val="003600BA"/>
    <w:rsid w:val="0036079D"/>
    <w:rsid w:val="00360876"/>
    <w:rsid w:val="00361012"/>
    <w:rsid w:val="0036106B"/>
    <w:rsid w:val="003610CA"/>
    <w:rsid w:val="003611B3"/>
    <w:rsid w:val="003613D0"/>
    <w:rsid w:val="00361605"/>
    <w:rsid w:val="0036172A"/>
    <w:rsid w:val="0036182A"/>
    <w:rsid w:val="00361F55"/>
    <w:rsid w:val="00362194"/>
    <w:rsid w:val="0036236B"/>
    <w:rsid w:val="0036237D"/>
    <w:rsid w:val="00362583"/>
    <w:rsid w:val="00362B42"/>
    <w:rsid w:val="00362B5D"/>
    <w:rsid w:val="00362BC7"/>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079"/>
    <w:rsid w:val="00367DAF"/>
    <w:rsid w:val="00370024"/>
    <w:rsid w:val="0037048B"/>
    <w:rsid w:val="00370559"/>
    <w:rsid w:val="00370A3E"/>
    <w:rsid w:val="00370C04"/>
    <w:rsid w:val="00370CBD"/>
    <w:rsid w:val="00370D3B"/>
    <w:rsid w:val="00371504"/>
    <w:rsid w:val="00371A2A"/>
    <w:rsid w:val="00371B05"/>
    <w:rsid w:val="00371B1E"/>
    <w:rsid w:val="00372067"/>
    <w:rsid w:val="00372704"/>
    <w:rsid w:val="003727AC"/>
    <w:rsid w:val="003729CD"/>
    <w:rsid w:val="0037327E"/>
    <w:rsid w:val="0037333D"/>
    <w:rsid w:val="00373359"/>
    <w:rsid w:val="003734B6"/>
    <w:rsid w:val="0037380F"/>
    <w:rsid w:val="00373FE4"/>
    <w:rsid w:val="0037400D"/>
    <w:rsid w:val="00374345"/>
    <w:rsid w:val="00374527"/>
    <w:rsid w:val="00374C98"/>
    <w:rsid w:val="00374EDC"/>
    <w:rsid w:val="0037508D"/>
    <w:rsid w:val="00375A96"/>
    <w:rsid w:val="00376162"/>
    <w:rsid w:val="0037666B"/>
    <w:rsid w:val="00376E02"/>
    <w:rsid w:val="00376E04"/>
    <w:rsid w:val="00376F1C"/>
    <w:rsid w:val="00377515"/>
    <w:rsid w:val="003775A0"/>
    <w:rsid w:val="00377706"/>
    <w:rsid w:val="00377AC7"/>
    <w:rsid w:val="00377BAF"/>
    <w:rsid w:val="00377E5E"/>
    <w:rsid w:val="00377EB7"/>
    <w:rsid w:val="003802EB"/>
    <w:rsid w:val="0038042D"/>
    <w:rsid w:val="0038045A"/>
    <w:rsid w:val="00380AD1"/>
    <w:rsid w:val="00380B85"/>
    <w:rsid w:val="00380D3E"/>
    <w:rsid w:val="0038145C"/>
    <w:rsid w:val="003818EA"/>
    <w:rsid w:val="00381980"/>
    <w:rsid w:val="00381BD0"/>
    <w:rsid w:val="00381D2D"/>
    <w:rsid w:val="00381E04"/>
    <w:rsid w:val="00382370"/>
    <w:rsid w:val="00382528"/>
    <w:rsid w:val="00382EDC"/>
    <w:rsid w:val="00383AA6"/>
    <w:rsid w:val="00383AC0"/>
    <w:rsid w:val="00383AD9"/>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8772E"/>
    <w:rsid w:val="0039015E"/>
    <w:rsid w:val="0039027E"/>
    <w:rsid w:val="00390493"/>
    <w:rsid w:val="00390BD9"/>
    <w:rsid w:val="003919F4"/>
    <w:rsid w:val="00391D69"/>
    <w:rsid w:val="00391E5C"/>
    <w:rsid w:val="00391FA8"/>
    <w:rsid w:val="0039204B"/>
    <w:rsid w:val="00392052"/>
    <w:rsid w:val="003920EF"/>
    <w:rsid w:val="0039283B"/>
    <w:rsid w:val="00392A8B"/>
    <w:rsid w:val="00392DA4"/>
    <w:rsid w:val="00392F67"/>
    <w:rsid w:val="0039310C"/>
    <w:rsid w:val="0039360C"/>
    <w:rsid w:val="003938B5"/>
    <w:rsid w:val="0039398B"/>
    <w:rsid w:val="00393F1D"/>
    <w:rsid w:val="003942A9"/>
    <w:rsid w:val="00394681"/>
    <w:rsid w:val="00394990"/>
    <w:rsid w:val="00394C71"/>
    <w:rsid w:val="00395433"/>
    <w:rsid w:val="003955ED"/>
    <w:rsid w:val="003960B3"/>
    <w:rsid w:val="003964B1"/>
    <w:rsid w:val="0039775A"/>
    <w:rsid w:val="00397946"/>
    <w:rsid w:val="00397A37"/>
    <w:rsid w:val="00397A44"/>
    <w:rsid w:val="00397BCE"/>
    <w:rsid w:val="003A0149"/>
    <w:rsid w:val="003A040D"/>
    <w:rsid w:val="003A0CC1"/>
    <w:rsid w:val="003A0D98"/>
    <w:rsid w:val="003A1091"/>
    <w:rsid w:val="003A1138"/>
    <w:rsid w:val="003A1159"/>
    <w:rsid w:val="003A142F"/>
    <w:rsid w:val="003A1630"/>
    <w:rsid w:val="003A1711"/>
    <w:rsid w:val="003A1931"/>
    <w:rsid w:val="003A211B"/>
    <w:rsid w:val="003A299F"/>
    <w:rsid w:val="003A2B02"/>
    <w:rsid w:val="003A2F4B"/>
    <w:rsid w:val="003A2F62"/>
    <w:rsid w:val="003A3F7E"/>
    <w:rsid w:val="003A4401"/>
    <w:rsid w:val="003A4499"/>
    <w:rsid w:val="003A4911"/>
    <w:rsid w:val="003A4A7B"/>
    <w:rsid w:val="003A5481"/>
    <w:rsid w:val="003A5A2C"/>
    <w:rsid w:val="003A5DCA"/>
    <w:rsid w:val="003A5E25"/>
    <w:rsid w:val="003A5F01"/>
    <w:rsid w:val="003A6678"/>
    <w:rsid w:val="003A6784"/>
    <w:rsid w:val="003A6EC7"/>
    <w:rsid w:val="003A73CD"/>
    <w:rsid w:val="003A7850"/>
    <w:rsid w:val="003A7B0E"/>
    <w:rsid w:val="003B015B"/>
    <w:rsid w:val="003B04D7"/>
    <w:rsid w:val="003B057C"/>
    <w:rsid w:val="003B06F7"/>
    <w:rsid w:val="003B0BF4"/>
    <w:rsid w:val="003B0C28"/>
    <w:rsid w:val="003B0EF5"/>
    <w:rsid w:val="003B0FB0"/>
    <w:rsid w:val="003B1001"/>
    <w:rsid w:val="003B13A8"/>
    <w:rsid w:val="003B1948"/>
    <w:rsid w:val="003B2537"/>
    <w:rsid w:val="003B2A96"/>
    <w:rsid w:val="003B34FE"/>
    <w:rsid w:val="003B36B6"/>
    <w:rsid w:val="003B3CDF"/>
    <w:rsid w:val="003B3F7B"/>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783"/>
    <w:rsid w:val="003B796F"/>
    <w:rsid w:val="003C08E5"/>
    <w:rsid w:val="003C097E"/>
    <w:rsid w:val="003C0C49"/>
    <w:rsid w:val="003C18BE"/>
    <w:rsid w:val="003C19E7"/>
    <w:rsid w:val="003C1CD0"/>
    <w:rsid w:val="003C2488"/>
    <w:rsid w:val="003C25C7"/>
    <w:rsid w:val="003C2760"/>
    <w:rsid w:val="003C279F"/>
    <w:rsid w:val="003C2CF7"/>
    <w:rsid w:val="003C2D3F"/>
    <w:rsid w:val="003C3560"/>
    <w:rsid w:val="003C3696"/>
    <w:rsid w:val="003C3D07"/>
    <w:rsid w:val="003C42F6"/>
    <w:rsid w:val="003C441D"/>
    <w:rsid w:val="003C45CF"/>
    <w:rsid w:val="003C4A86"/>
    <w:rsid w:val="003C4ABE"/>
    <w:rsid w:val="003C5410"/>
    <w:rsid w:val="003C5705"/>
    <w:rsid w:val="003C5807"/>
    <w:rsid w:val="003C59EE"/>
    <w:rsid w:val="003C5A5A"/>
    <w:rsid w:val="003C5FCD"/>
    <w:rsid w:val="003C6941"/>
    <w:rsid w:val="003C6AB0"/>
    <w:rsid w:val="003C6EB6"/>
    <w:rsid w:val="003C72A8"/>
    <w:rsid w:val="003C791A"/>
    <w:rsid w:val="003C7ECB"/>
    <w:rsid w:val="003C7FD5"/>
    <w:rsid w:val="003D012F"/>
    <w:rsid w:val="003D03F0"/>
    <w:rsid w:val="003D0A28"/>
    <w:rsid w:val="003D0A58"/>
    <w:rsid w:val="003D0B60"/>
    <w:rsid w:val="003D11E8"/>
    <w:rsid w:val="003D14F7"/>
    <w:rsid w:val="003D1539"/>
    <w:rsid w:val="003D186F"/>
    <w:rsid w:val="003D1D7C"/>
    <w:rsid w:val="003D1DD7"/>
    <w:rsid w:val="003D2442"/>
    <w:rsid w:val="003D2466"/>
    <w:rsid w:val="003D2713"/>
    <w:rsid w:val="003D28FF"/>
    <w:rsid w:val="003D2B94"/>
    <w:rsid w:val="003D2D84"/>
    <w:rsid w:val="003D2F10"/>
    <w:rsid w:val="003D31B4"/>
    <w:rsid w:val="003D34BE"/>
    <w:rsid w:val="003D3689"/>
    <w:rsid w:val="003D37D8"/>
    <w:rsid w:val="003D37FB"/>
    <w:rsid w:val="003D4911"/>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3C5"/>
    <w:rsid w:val="003E0494"/>
    <w:rsid w:val="003E06A0"/>
    <w:rsid w:val="003E0864"/>
    <w:rsid w:val="003E0A13"/>
    <w:rsid w:val="003E18DD"/>
    <w:rsid w:val="003E1A36"/>
    <w:rsid w:val="003E1E7B"/>
    <w:rsid w:val="003E27AD"/>
    <w:rsid w:val="003E2B45"/>
    <w:rsid w:val="003E2EEE"/>
    <w:rsid w:val="003E2F1E"/>
    <w:rsid w:val="003E303D"/>
    <w:rsid w:val="003E3D0F"/>
    <w:rsid w:val="003E3D85"/>
    <w:rsid w:val="003E46DA"/>
    <w:rsid w:val="003E4781"/>
    <w:rsid w:val="003E4EC7"/>
    <w:rsid w:val="003E5287"/>
    <w:rsid w:val="003E58B9"/>
    <w:rsid w:val="003E5982"/>
    <w:rsid w:val="003E5BBD"/>
    <w:rsid w:val="003E5C8E"/>
    <w:rsid w:val="003E6240"/>
    <w:rsid w:val="003E671A"/>
    <w:rsid w:val="003E676A"/>
    <w:rsid w:val="003E68A5"/>
    <w:rsid w:val="003E6A11"/>
    <w:rsid w:val="003E6D86"/>
    <w:rsid w:val="003E7A42"/>
    <w:rsid w:val="003E7A82"/>
    <w:rsid w:val="003E7E17"/>
    <w:rsid w:val="003F0717"/>
    <w:rsid w:val="003F0AE5"/>
    <w:rsid w:val="003F0CEE"/>
    <w:rsid w:val="003F0D85"/>
    <w:rsid w:val="003F1075"/>
    <w:rsid w:val="003F10B6"/>
    <w:rsid w:val="003F117E"/>
    <w:rsid w:val="003F1675"/>
    <w:rsid w:val="003F1AC8"/>
    <w:rsid w:val="003F1ED1"/>
    <w:rsid w:val="003F236F"/>
    <w:rsid w:val="003F2743"/>
    <w:rsid w:val="003F28C9"/>
    <w:rsid w:val="003F2950"/>
    <w:rsid w:val="003F2968"/>
    <w:rsid w:val="003F2E34"/>
    <w:rsid w:val="003F3698"/>
    <w:rsid w:val="003F37B3"/>
    <w:rsid w:val="003F390F"/>
    <w:rsid w:val="003F3A99"/>
    <w:rsid w:val="003F3D25"/>
    <w:rsid w:val="003F3FE8"/>
    <w:rsid w:val="003F45A2"/>
    <w:rsid w:val="003F4708"/>
    <w:rsid w:val="003F4844"/>
    <w:rsid w:val="003F4B47"/>
    <w:rsid w:val="003F4CF5"/>
    <w:rsid w:val="003F511B"/>
    <w:rsid w:val="003F51AC"/>
    <w:rsid w:val="003F52B1"/>
    <w:rsid w:val="003F5305"/>
    <w:rsid w:val="003F57AC"/>
    <w:rsid w:val="003F5A0B"/>
    <w:rsid w:val="003F62DA"/>
    <w:rsid w:val="003F67EE"/>
    <w:rsid w:val="003F6AAD"/>
    <w:rsid w:val="003F7069"/>
    <w:rsid w:val="003F70BF"/>
    <w:rsid w:val="003F77D6"/>
    <w:rsid w:val="004003A0"/>
    <w:rsid w:val="004004D4"/>
    <w:rsid w:val="00400964"/>
    <w:rsid w:val="00400AFA"/>
    <w:rsid w:val="00400B14"/>
    <w:rsid w:val="00400B1A"/>
    <w:rsid w:val="00400C0F"/>
    <w:rsid w:val="004013CC"/>
    <w:rsid w:val="00401931"/>
    <w:rsid w:val="00401947"/>
    <w:rsid w:val="00402786"/>
    <w:rsid w:val="004027FF"/>
    <w:rsid w:val="00402CA3"/>
    <w:rsid w:val="00403074"/>
    <w:rsid w:val="0040338A"/>
    <w:rsid w:val="00403504"/>
    <w:rsid w:val="0040358D"/>
    <w:rsid w:val="004037D9"/>
    <w:rsid w:val="0040406B"/>
    <w:rsid w:val="00404435"/>
    <w:rsid w:val="00404693"/>
    <w:rsid w:val="00404F69"/>
    <w:rsid w:val="004051A2"/>
    <w:rsid w:val="0040530B"/>
    <w:rsid w:val="004053A2"/>
    <w:rsid w:val="004058D7"/>
    <w:rsid w:val="00405A70"/>
    <w:rsid w:val="00405EA3"/>
    <w:rsid w:val="0040668F"/>
    <w:rsid w:val="004067A4"/>
    <w:rsid w:val="00406972"/>
    <w:rsid w:val="00406EFD"/>
    <w:rsid w:val="00407025"/>
    <w:rsid w:val="00407982"/>
    <w:rsid w:val="00410003"/>
    <w:rsid w:val="004105FA"/>
    <w:rsid w:val="004108A1"/>
    <w:rsid w:val="004108F9"/>
    <w:rsid w:val="00411908"/>
    <w:rsid w:val="00411C2B"/>
    <w:rsid w:val="00411E73"/>
    <w:rsid w:val="004125F6"/>
    <w:rsid w:val="0041267A"/>
    <w:rsid w:val="00412ADC"/>
    <w:rsid w:val="00412E96"/>
    <w:rsid w:val="0041340E"/>
    <w:rsid w:val="0041376E"/>
    <w:rsid w:val="004137CD"/>
    <w:rsid w:val="0041394F"/>
    <w:rsid w:val="00413BB0"/>
    <w:rsid w:val="00413EF8"/>
    <w:rsid w:val="00415738"/>
    <w:rsid w:val="00416795"/>
    <w:rsid w:val="00416856"/>
    <w:rsid w:val="004168BB"/>
    <w:rsid w:val="00416915"/>
    <w:rsid w:val="004169E9"/>
    <w:rsid w:val="00416E32"/>
    <w:rsid w:val="00416ED7"/>
    <w:rsid w:val="004174ED"/>
    <w:rsid w:val="00417776"/>
    <w:rsid w:val="0041778D"/>
    <w:rsid w:val="00417B70"/>
    <w:rsid w:val="00417CC7"/>
    <w:rsid w:val="00417E12"/>
    <w:rsid w:val="00417F2C"/>
    <w:rsid w:val="00420327"/>
    <w:rsid w:val="0042050B"/>
    <w:rsid w:val="0042142F"/>
    <w:rsid w:val="004219A5"/>
    <w:rsid w:val="004219D4"/>
    <w:rsid w:val="004222C9"/>
    <w:rsid w:val="0042234F"/>
    <w:rsid w:val="00422F87"/>
    <w:rsid w:val="004235B4"/>
    <w:rsid w:val="004235CA"/>
    <w:rsid w:val="00423AD0"/>
    <w:rsid w:val="00423B71"/>
    <w:rsid w:val="00423C66"/>
    <w:rsid w:val="00423D0D"/>
    <w:rsid w:val="004240AC"/>
    <w:rsid w:val="004243A3"/>
    <w:rsid w:val="004244EF"/>
    <w:rsid w:val="004248FA"/>
    <w:rsid w:val="00424E52"/>
    <w:rsid w:val="004253CE"/>
    <w:rsid w:val="004259FB"/>
    <w:rsid w:val="00426098"/>
    <w:rsid w:val="004268F1"/>
    <w:rsid w:val="00426923"/>
    <w:rsid w:val="00426D65"/>
    <w:rsid w:val="0042700C"/>
    <w:rsid w:val="00427353"/>
    <w:rsid w:val="00427393"/>
    <w:rsid w:val="004274AE"/>
    <w:rsid w:val="00427716"/>
    <w:rsid w:val="00427805"/>
    <w:rsid w:val="00427890"/>
    <w:rsid w:val="004278FC"/>
    <w:rsid w:val="00427A40"/>
    <w:rsid w:val="00427AF2"/>
    <w:rsid w:val="00427C5B"/>
    <w:rsid w:val="00427E56"/>
    <w:rsid w:val="00427F55"/>
    <w:rsid w:val="00427F6C"/>
    <w:rsid w:val="00430421"/>
    <w:rsid w:val="00430BB7"/>
    <w:rsid w:val="00430C55"/>
    <w:rsid w:val="00430F72"/>
    <w:rsid w:val="00431CED"/>
    <w:rsid w:val="00432691"/>
    <w:rsid w:val="00433021"/>
    <w:rsid w:val="00433136"/>
    <w:rsid w:val="00433652"/>
    <w:rsid w:val="00433B84"/>
    <w:rsid w:val="00433BB7"/>
    <w:rsid w:val="004343F4"/>
    <w:rsid w:val="00434473"/>
    <w:rsid w:val="004346ED"/>
    <w:rsid w:val="00434708"/>
    <w:rsid w:val="00434723"/>
    <w:rsid w:val="00434E91"/>
    <w:rsid w:val="0043522A"/>
    <w:rsid w:val="00435689"/>
    <w:rsid w:val="004359B7"/>
    <w:rsid w:val="004363D0"/>
    <w:rsid w:val="004363FB"/>
    <w:rsid w:val="00436643"/>
    <w:rsid w:val="004368A2"/>
    <w:rsid w:val="00437202"/>
    <w:rsid w:val="004373A4"/>
    <w:rsid w:val="004374FC"/>
    <w:rsid w:val="00437723"/>
    <w:rsid w:val="004377A4"/>
    <w:rsid w:val="00437C0B"/>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3E62"/>
    <w:rsid w:val="0044401E"/>
    <w:rsid w:val="004441AA"/>
    <w:rsid w:val="004443B8"/>
    <w:rsid w:val="004445E8"/>
    <w:rsid w:val="00444CE7"/>
    <w:rsid w:val="00444DEE"/>
    <w:rsid w:val="0044515D"/>
    <w:rsid w:val="00445320"/>
    <w:rsid w:val="00445418"/>
    <w:rsid w:val="00445560"/>
    <w:rsid w:val="00445CB5"/>
    <w:rsid w:val="00445D8F"/>
    <w:rsid w:val="00445DAE"/>
    <w:rsid w:val="00446242"/>
    <w:rsid w:val="004462CE"/>
    <w:rsid w:val="00446411"/>
    <w:rsid w:val="00446500"/>
    <w:rsid w:val="0044677B"/>
    <w:rsid w:val="00446EF3"/>
    <w:rsid w:val="0045012A"/>
    <w:rsid w:val="004507AC"/>
    <w:rsid w:val="00450822"/>
    <w:rsid w:val="00450A57"/>
    <w:rsid w:val="004510D5"/>
    <w:rsid w:val="00451476"/>
    <w:rsid w:val="0045182E"/>
    <w:rsid w:val="00451848"/>
    <w:rsid w:val="00451A5A"/>
    <w:rsid w:val="004524A0"/>
    <w:rsid w:val="004526F4"/>
    <w:rsid w:val="00452734"/>
    <w:rsid w:val="0045298A"/>
    <w:rsid w:val="00452EA6"/>
    <w:rsid w:val="004530FE"/>
    <w:rsid w:val="004531E2"/>
    <w:rsid w:val="00453929"/>
    <w:rsid w:val="0045439F"/>
    <w:rsid w:val="00454592"/>
    <w:rsid w:val="00454A8A"/>
    <w:rsid w:val="00454DD5"/>
    <w:rsid w:val="00455390"/>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461"/>
    <w:rsid w:val="00461610"/>
    <w:rsid w:val="00461775"/>
    <w:rsid w:val="004617AB"/>
    <w:rsid w:val="00461995"/>
    <w:rsid w:val="00461B6C"/>
    <w:rsid w:val="00461B85"/>
    <w:rsid w:val="00462434"/>
    <w:rsid w:val="00462755"/>
    <w:rsid w:val="00462985"/>
    <w:rsid w:val="004629C6"/>
    <w:rsid w:val="00462F5C"/>
    <w:rsid w:val="0046328C"/>
    <w:rsid w:val="0046364F"/>
    <w:rsid w:val="00463767"/>
    <w:rsid w:val="00463947"/>
    <w:rsid w:val="00463D19"/>
    <w:rsid w:val="00464B01"/>
    <w:rsid w:val="004652E9"/>
    <w:rsid w:val="004654D5"/>
    <w:rsid w:val="00465998"/>
    <w:rsid w:val="00465A83"/>
    <w:rsid w:val="00465AE7"/>
    <w:rsid w:val="00465B0E"/>
    <w:rsid w:val="00465C1D"/>
    <w:rsid w:val="00465C90"/>
    <w:rsid w:val="00465EAB"/>
    <w:rsid w:val="00465FB5"/>
    <w:rsid w:val="004660C5"/>
    <w:rsid w:val="0046612B"/>
    <w:rsid w:val="00466421"/>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874"/>
    <w:rsid w:val="00470C07"/>
    <w:rsid w:val="00470FB0"/>
    <w:rsid w:val="004711F6"/>
    <w:rsid w:val="004714D7"/>
    <w:rsid w:val="0047186E"/>
    <w:rsid w:val="00471D40"/>
    <w:rsid w:val="00471E42"/>
    <w:rsid w:val="00471F72"/>
    <w:rsid w:val="00472472"/>
    <w:rsid w:val="00472659"/>
    <w:rsid w:val="0047277E"/>
    <w:rsid w:val="00472D00"/>
    <w:rsid w:val="00473ABE"/>
    <w:rsid w:val="00473CE7"/>
    <w:rsid w:val="0047483C"/>
    <w:rsid w:val="00474EDD"/>
    <w:rsid w:val="00475211"/>
    <w:rsid w:val="00475923"/>
    <w:rsid w:val="004759D8"/>
    <w:rsid w:val="00475AC5"/>
    <w:rsid w:val="00475E5C"/>
    <w:rsid w:val="00475FA8"/>
    <w:rsid w:val="00476108"/>
    <w:rsid w:val="00476425"/>
    <w:rsid w:val="0047659A"/>
    <w:rsid w:val="004767CE"/>
    <w:rsid w:val="00476C60"/>
    <w:rsid w:val="00476D35"/>
    <w:rsid w:val="00476D6D"/>
    <w:rsid w:val="0047765A"/>
    <w:rsid w:val="00477783"/>
    <w:rsid w:val="004777BC"/>
    <w:rsid w:val="00477DF6"/>
    <w:rsid w:val="004807C0"/>
    <w:rsid w:val="00480BFC"/>
    <w:rsid w:val="00480EFA"/>
    <w:rsid w:val="004815C6"/>
    <w:rsid w:val="004818E6"/>
    <w:rsid w:val="0048190E"/>
    <w:rsid w:val="00481A21"/>
    <w:rsid w:val="00481B49"/>
    <w:rsid w:val="004822F5"/>
    <w:rsid w:val="0048248F"/>
    <w:rsid w:val="004825CE"/>
    <w:rsid w:val="004826A8"/>
    <w:rsid w:val="00482700"/>
    <w:rsid w:val="00482B72"/>
    <w:rsid w:val="00482BD6"/>
    <w:rsid w:val="00482D1D"/>
    <w:rsid w:val="00482F1C"/>
    <w:rsid w:val="004831DD"/>
    <w:rsid w:val="00483309"/>
    <w:rsid w:val="00483394"/>
    <w:rsid w:val="00483793"/>
    <w:rsid w:val="00483B64"/>
    <w:rsid w:val="00483CAC"/>
    <w:rsid w:val="00483DF0"/>
    <w:rsid w:val="004844E6"/>
    <w:rsid w:val="00484940"/>
    <w:rsid w:val="00485275"/>
    <w:rsid w:val="004857F4"/>
    <w:rsid w:val="00485F6E"/>
    <w:rsid w:val="00486042"/>
    <w:rsid w:val="004861B6"/>
    <w:rsid w:val="004867E4"/>
    <w:rsid w:val="0048688E"/>
    <w:rsid w:val="00486CAC"/>
    <w:rsid w:val="004879BA"/>
    <w:rsid w:val="004879DF"/>
    <w:rsid w:val="0049035C"/>
    <w:rsid w:val="00490432"/>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37F8"/>
    <w:rsid w:val="00493DD8"/>
    <w:rsid w:val="004940C1"/>
    <w:rsid w:val="0049422F"/>
    <w:rsid w:val="00494973"/>
    <w:rsid w:val="00494B22"/>
    <w:rsid w:val="004957F2"/>
    <w:rsid w:val="00495861"/>
    <w:rsid w:val="00495940"/>
    <w:rsid w:val="00495F21"/>
    <w:rsid w:val="00495F52"/>
    <w:rsid w:val="00495F5A"/>
    <w:rsid w:val="00496044"/>
    <w:rsid w:val="00496CD1"/>
    <w:rsid w:val="00496D26"/>
    <w:rsid w:val="00496F61"/>
    <w:rsid w:val="004971D8"/>
    <w:rsid w:val="00497350"/>
    <w:rsid w:val="004A05F3"/>
    <w:rsid w:val="004A0658"/>
    <w:rsid w:val="004A0858"/>
    <w:rsid w:val="004A098B"/>
    <w:rsid w:val="004A0B09"/>
    <w:rsid w:val="004A0BDD"/>
    <w:rsid w:val="004A0D35"/>
    <w:rsid w:val="004A11F6"/>
    <w:rsid w:val="004A1453"/>
    <w:rsid w:val="004A1ED0"/>
    <w:rsid w:val="004A1F33"/>
    <w:rsid w:val="004A235F"/>
    <w:rsid w:val="004A2535"/>
    <w:rsid w:val="004A29D9"/>
    <w:rsid w:val="004A3451"/>
    <w:rsid w:val="004A34B4"/>
    <w:rsid w:val="004A34D9"/>
    <w:rsid w:val="004A3786"/>
    <w:rsid w:val="004A37E8"/>
    <w:rsid w:val="004A3AD1"/>
    <w:rsid w:val="004A3C87"/>
    <w:rsid w:val="004A3D31"/>
    <w:rsid w:val="004A3F67"/>
    <w:rsid w:val="004A41FB"/>
    <w:rsid w:val="004A4A1C"/>
    <w:rsid w:val="004A4A2E"/>
    <w:rsid w:val="004A5325"/>
    <w:rsid w:val="004A56BB"/>
    <w:rsid w:val="004A5FBE"/>
    <w:rsid w:val="004A60BE"/>
    <w:rsid w:val="004A620E"/>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41E0"/>
    <w:rsid w:val="004B4661"/>
    <w:rsid w:val="004B4D41"/>
    <w:rsid w:val="004B50C1"/>
    <w:rsid w:val="004B50CB"/>
    <w:rsid w:val="004B5F3F"/>
    <w:rsid w:val="004B6058"/>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0FA"/>
    <w:rsid w:val="004C2120"/>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865"/>
    <w:rsid w:val="004C79A9"/>
    <w:rsid w:val="004C7CAD"/>
    <w:rsid w:val="004C7E25"/>
    <w:rsid w:val="004C7E93"/>
    <w:rsid w:val="004C7F9C"/>
    <w:rsid w:val="004D084B"/>
    <w:rsid w:val="004D087A"/>
    <w:rsid w:val="004D0C76"/>
    <w:rsid w:val="004D1306"/>
    <w:rsid w:val="004D1339"/>
    <w:rsid w:val="004D13B2"/>
    <w:rsid w:val="004D151E"/>
    <w:rsid w:val="004D1612"/>
    <w:rsid w:val="004D1802"/>
    <w:rsid w:val="004D19AB"/>
    <w:rsid w:val="004D2064"/>
    <w:rsid w:val="004D2211"/>
    <w:rsid w:val="004D23A3"/>
    <w:rsid w:val="004D23E3"/>
    <w:rsid w:val="004D2617"/>
    <w:rsid w:val="004D2A31"/>
    <w:rsid w:val="004D2BEF"/>
    <w:rsid w:val="004D2E1F"/>
    <w:rsid w:val="004D2F62"/>
    <w:rsid w:val="004D3398"/>
    <w:rsid w:val="004D3F94"/>
    <w:rsid w:val="004D439E"/>
    <w:rsid w:val="004D44BD"/>
    <w:rsid w:val="004D4BFE"/>
    <w:rsid w:val="004D5361"/>
    <w:rsid w:val="004D58B5"/>
    <w:rsid w:val="004D5A11"/>
    <w:rsid w:val="004D5D74"/>
    <w:rsid w:val="004D6220"/>
    <w:rsid w:val="004D626F"/>
    <w:rsid w:val="004D6325"/>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68"/>
    <w:rsid w:val="004E1FA0"/>
    <w:rsid w:val="004E2817"/>
    <w:rsid w:val="004E28A8"/>
    <w:rsid w:val="004E2B46"/>
    <w:rsid w:val="004E2E01"/>
    <w:rsid w:val="004E2EAA"/>
    <w:rsid w:val="004E2EFF"/>
    <w:rsid w:val="004E3029"/>
    <w:rsid w:val="004E311D"/>
    <w:rsid w:val="004E322D"/>
    <w:rsid w:val="004E39E9"/>
    <w:rsid w:val="004E3A4A"/>
    <w:rsid w:val="004E3B3B"/>
    <w:rsid w:val="004E3D3E"/>
    <w:rsid w:val="004E3E5D"/>
    <w:rsid w:val="004E3F8D"/>
    <w:rsid w:val="004E4295"/>
    <w:rsid w:val="004E4621"/>
    <w:rsid w:val="004E462A"/>
    <w:rsid w:val="004E4B11"/>
    <w:rsid w:val="004E4D3C"/>
    <w:rsid w:val="004E4E81"/>
    <w:rsid w:val="004E4EE1"/>
    <w:rsid w:val="004E5119"/>
    <w:rsid w:val="004E5A2D"/>
    <w:rsid w:val="004E5CC0"/>
    <w:rsid w:val="004E5DB1"/>
    <w:rsid w:val="004E64C7"/>
    <w:rsid w:val="004E65DE"/>
    <w:rsid w:val="004E729E"/>
    <w:rsid w:val="004E7642"/>
    <w:rsid w:val="004E769A"/>
    <w:rsid w:val="004E779C"/>
    <w:rsid w:val="004E7C7E"/>
    <w:rsid w:val="004E7EEA"/>
    <w:rsid w:val="004F007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2F"/>
    <w:rsid w:val="004F2757"/>
    <w:rsid w:val="004F2855"/>
    <w:rsid w:val="004F28AA"/>
    <w:rsid w:val="004F2C73"/>
    <w:rsid w:val="004F2C92"/>
    <w:rsid w:val="004F3532"/>
    <w:rsid w:val="004F3547"/>
    <w:rsid w:val="004F395D"/>
    <w:rsid w:val="004F3F99"/>
    <w:rsid w:val="004F43DF"/>
    <w:rsid w:val="004F4A0F"/>
    <w:rsid w:val="004F4ADD"/>
    <w:rsid w:val="004F4BED"/>
    <w:rsid w:val="004F4E70"/>
    <w:rsid w:val="004F5605"/>
    <w:rsid w:val="004F5628"/>
    <w:rsid w:val="004F594D"/>
    <w:rsid w:val="004F5BF1"/>
    <w:rsid w:val="004F5C05"/>
    <w:rsid w:val="004F5D57"/>
    <w:rsid w:val="004F60A8"/>
    <w:rsid w:val="004F696C"/>
    <w:rsid w:val="004F6DE3"/>
    <w:rsid w:val="004F706A"/>
    <w:rsid w:val="004F767D"/>
    <w:rsid w:val="004F770D"/>
    <w:rsid w:val="004F7B19"/>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F78"/>
    <w:rsid w:val="00505251"/>
    <w:rsid w:val="00505285"/>
    <w:rsid w:val="00505288"/>
    <w:rsid w:val="00505302"/>
    <w:rsid w:val="0050537D"/>
    <w:rsid w:val="005059E9"/>
    <w:rsid w:val="00505B80"/>
    <w:rsid w:val="00505DE5"/>
    <w:rsid w:val="00505EAE"/>
    <w:rsid w:val="00505EB1"/>
    <w:rsid w:val="005064B6"/>
    <w:rsid w:val="0050680E"/>
    <w:rsid w:val="005070EC"/>
    <w:rsid w:val="005072A1"/>
    <w:rsid w:val="00507340"/>
    <w:rsid w:val="00510011"/>
    <w:rsid w:val="00510A22"/>
    <w:rsid w:val="00510D50"/>
    <w:rsid w:val="00511510"/>
    <w:rsid w:val="00511825"/>
    <w:rsid w:val="00511C93"/>
    <w:rsid w:val="00512060"/>
    <w:rsid w:val="00512827"/>
    <w:rsid w:val="00512891"/>
    <w:rsid w:val="0051290F"/>
    <w:rsid w:val="00512956"/>
    <w:rsid w:val="005130FC"/>
    <w:rsid w:val="0051316E"/>
    <w:rsid w:val="00513848"/>
    <w:rsid w:val="005141E6"/>
    <w:rsid w:val="00514AC1"/>
    <w:rsid w:val="00514D04"/>
    <w:rsid w:val="00514DA9"/>
    <w:rsid w:val="0051574A"/>
    <w:rsid w:val="005157F2"/>
    <w:rsid w:val="0051598E"/>
    <w:rsid w:val="00515AA6"/>
    <w:rsid w:val="00515B21"/>
    <w:rsid w:val="00515C75"/>
    <w:rsid w:val="00515CA3"/>
    <w:rsid w:val="00516147"/>
    <w:rsid w:val="0051622D"/>
    <w:rsid w:val="005163E2"/>
    <w:rsid w:val="00516528"/>
    <w:rsid w:val="005166DB"/>
    <w:rsid w:val="005167BB"/>
    <w:rsid w:val="00516A4E"/>
    <w:rsid w:val="00516A6C"/>
    <w:rsid w:val="00516A7B"/>
    <w:rsid w:val="00516B5D"/>
    <w:rsid w:val="00516CB7"/>
    <w:rsid w:val="0051720B"/>
    <w:rsid w:val="00517940"/>
    <w:rsid w:val="0051797B"/>
    <w:rsid w:val="00517B70"/>
    <w:rsid w:val="00517B9E"/>
    <w:rsid w:val="00517EE7"/>
    <w:rsid w:val="005201A9"/>
    <w:rsid w:val="00520573"/>
    <w:rsid w:val="00520761"/>
    <w:rsid w:val="00520BA9"/>
    <w:rsid w:val="00520EC3"/>
    <w:rsid w:val="00520F49"/>
    <w:rsid w:val="0052152A"/>
    <w:rsid w:val="0052164F"/>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4BFB"/>
    <w:rsid w:val="005250AE"/>
    <w:rsid w:val="0052553F"/>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0985"/>
    <w:rsid w:val="005312BF"/>
    <w:rsid w:val="00531435"/>
    <w:rsid w:val="00531697"/>
    <w:rsid w:val="0053181D"/>
    <w:rsid w:val="00531829"/>
    <w:rsid w:val="00531D4B"/>
    <w:rsid w:val="00531E79"/>
    <w:rsid w:val="0053279C"/>
    <w:rsid w:val="00532A6D"/>
    <w:rsid w:val="005334D6"/>
    <w:rsid w:val="0053383B"/>
    <w:rsid w:val="005338B6"/>
    <w:rsid w:val="00533B40"/>
    <w:rsid w:val="0053471F"/>
    <w:rsid w:val="00534C5E"/>
    <w:rsid w:val="00534D17"/>
    <w:rsid w:val="00535186"/>
    <w:rsid w:val="005352A1"/>
    <w:rsid w:val="005354AB"/>
    <w:rsid w:val="00536657"/>
    <w:rsid w:val="005366DC"/>
    <w:rsid w:val="00536B9E"/>
    <w:rsid w:val="00537629"/>
    <w:rsid w:val="00537934"/>
    <w:rsid w:val="0053793D"/>
    <w:rsid w:val="00537A46"/>
    <w:rsid w:val="00540066"/>
    <w:rsid w:val="0054152D"/>
    <w:rsid w:val="00541693"/>
    <w:rsid w:val="00541A49"/>
    <w:rsid w:val="00541B31"/>
    <w:rsid w:val="00541B3F"/>
    <w:rsid w:val="00541C27"/>
    <w:rsid w:val="00541D1E"/>
    <w:rsid w:val="005421D2"/>
    <w:rsid w:val="0054250A"/>
    <w:rsid w:val="00542613"/>
    <w:rsid w:val="00542785"/>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6B"/>
    <w:rsid w:val="00547622"/>
    <w:rsid w:val="005476A1"/>
    <w:rsid w:val="00550536"/>
    <w:rsid w:val="00550876"/>
    <w:rsid w:val="00550CE4"/>
    <w:rsid w:val="00550E82"/>
    <w:rsid w:val="00551047"/>
    <w:rsid w:val="005510C0"/>
    <w:rsid w:val="00551B32"/>
    <w:rsid w:val="00551E05"/>
    <w:rsid w:val="00551E7C"/>
    <w:rsid w:val="00551F37"/>
    <w:rsid w:val="00552709"/>
    <w:rsid w:val="005527D4"/>
    <w:rsid w:val="00552FEE"/>
    <w:rsid w:val="00553232"/>
    <w:rsid w:val="005537F3"/>
    <w:rsid w:val="00553D7B"/>
    <w:rsid w:val="00554001"/>
    <w:rsid w:val="0055415C"/>
    <w:rsid w:val="00554517"/>
    <w:rsid w:val="005545A3"/>
    <w:rsid w:val="0055469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6AF4"/>
    <w:rsid w:val="00556B1B"/>
    <w:rsid w:val="00556EA9"/>
    <w:rsid w:val="00557016"/>
    <w:rsid w:val="00557DA0"/>
    <w:rsid w:val="00560213"/>
    <w:rsid w:val="005603F7"/>
    <w:rsid w:val="00560463"/>
    <w:rsid w:val="005604F4"/>
    <w:rsid w:val="0056076B"/>
    <w:rsid w:val="00560A14"/>
    <w:rsid w:val="00560C14"/>
    <w:rsid w:val="00560C49"/>
    <w:rsid w:val="00561240"/>
    <w:rsid w:val="005612B3"/>
    <w:rsid w:val="00561735"/>
    <w:rsid w:val="00561D65"/>
    <w:rsid w:val="00562163"/>
    <w:rsid w:val="00562342"/>
    <w:rsid w:val="00562A23"/>
    <w:rsid w:val="00562A9F"/>
    <w:rsid w:val="00563003"/>
    <w:rsid w:val="0056306F"/>
    <w:rsid w:val="0056385C"/>
    <w:rsid w:val="00564014"/>
    <w:rsid w:val="0056417A"/>
    <w:rsid w:val="00564662"/>
    <w:rsid w:val="00564718"/>
    <w:rsid w:val="00564BB1"/>
    <w:rsid w:val="005650AC"/>
    <w:rsid w:val="005652CD"/>
    <w:rsid w:val="005652F5"/>
    <w:rsid w:val="00565857"/>
    <w:rsid w:val="0056595B"/>
    <w:rsid w:val="00565AA3"/>
    <w:rsid w:val="00565CB5"/>
    <w:rsid w:val="00565D9F"/>
    <w:rsid w:val="005660AF"/>
    <w:rsid w:val="00566148"/>
    <w:rsid w:val="00566251"/>
    <w:rsid w:val="005667B3"/>
    <w:rsid w:val="0056690B"/>
    <w:rsid w:val="00566AB2"/>
    <w:rsid w:val="00566B22"/>
    <w:rsid w:val="00566C5F"/>
    <w:rsid w:val="00566E1B"/>
    <w:rsid w:val="00566F36"/>
    <w:rsid w:val="00567D7F"/>
    <w:rsid w:val="00567E0C"/>
    <w:rsid w:val="005707C3"/>
    <w:rsid w:val="00570B4F"/>
    <w:rsid w:val="00570E6D"/>
    <w:rsid w:val="00570E95"/>
    <w:rsid w:val="005713F9"/>
    <w:rsid w:val="00571717"/>
    <w:rsid w:val="005717CA"/>
    <w:rsid w:val="00571977"/>
    <w:rsid w:val="00571B5B"/>
    <w:rsid w:val="00571D60"/>
    <w:rsid w:val="00572650"/>
    <w:rsid w:val="00572666"/>
    <w:rsid w:val="00572A62"/>
    <w:rsid w:val="00572E9F"/>
    <w:rsid w:val="00573088"/>
    <w:rsid w:val="005731DA"/>
    <w:rsid w:val="00573378"/>
    <w:rsid w:val="00573656"/>
    <w:rsid w:val="00573ACB"/>
    <w:rsid w:val="0057441B"/>
    <w:rsid w:val="00574611"/>
    <w:rsid w:val="00574AF6"/>
    <w:rsid w:val="00574CE7"/>
    <w:rsid w:val="00574F1F"/>
    <w:rsid w:val="005750E8"/>
    <w:rsid w:val="00575253"/>
    <w:rsid w:val="0057531F"/>
    <w:rsid w:val="005755C8"/>
    <w:rsid w:val="0057566B"/>
    <w:rsid w:val="00575750"/>
    <w:rsid w:val="00575762"/>
    <w:rsid w:val="005757D6"/>
    <w:rsid w:val="005757D8"/>
    <w:rsid w:val="00576D19"/>
    <w:rsid w:val="00576FB0"/>
    <w:rsid w:val="005772A0"/>
    <w:rsid w:val="00577554"/>
    <w:rsid w:val="0057756F"/>
    <w:rsid w:val="005776B7"/>
    <w:rsid w:val="005777A9"/>
    <w:rsid w:val="00577858"/>
    <w:rsid w:val="005803F2"/>
    <w:rsid w:val="005807AD"/>
    <w:rsid w:val="00580C38"/>
    <w:rsid w:val="00580D55"/>
    <w:rsid w:val="00580E15"/>
    <w:rsid w:val="0058126E"/>
    <w:rsid w:val="00581D2D"/>
    <w:rsid w:val="00581F17"/>
    <w:rsid w:val="00582328"/>
    <w:rsid w:val="0058244E"/>
    <w:rsid w:val="00582D29"/>
    <w:rsid w:val="00583242"/>
    <w:rsid w:val="00583363"/>
    <w:rsid w:val="0058390A"/>
    <w:rsid w:val="00583CEE"/>
    <w:rsid w:val="00583E5A"/>
    <w:rsid w:val="00583F23"/>
    <w:rsid w:val="005840CD"/>
    <w:rsid w:val="005841F1"/>
    <w:rsid w:val="005842BC"/>
    <w:rsid w:val="0058452C"/>
    <w:rsid w:val="0058465D"/>
    <w:rsid w:val="005846B3"/>
    <w:rsid w:val="00584B50"/>
    <w:rsid w:val="00584B51"/>
    <w:rsid w:val="00584D4A"/>
    <w:rsid w:val="00584F1A"/>
    <w:rsid w:val="0058568C"/>
    <w:rsid w:val="00586193"/>
    <w:rsid w:val="005865C8"/>
    <w:rsid w:val="0058673A"/>
    <w:rsid w:val="00586A61"/>
    <w:rsid w:val="00586AB2"/>
    <w:rsid w:val="00586F16"/>
    <w:rsid w:val="00586FA5"/>
    <w:rsid w:val="00587012"/>
    <w:rsid w:val="00587078"/>
    <w:rsid w:val="0058793D"/>
    <w:rsid w:val="005900DD"/>
    <w:rsid w:val="005903BE"/>
    <w:rsid w:val="005904A5"/>
    <w:rsid w:val="00590E03"/>
    <w:rsid w:val="00591020"/>
    <w:rsid w:val="00591953"/>
    <w:rsid w:val="00591ACC"/>
    <w:rsid w:val="00591B01"/>
    <w:rsid w:val="00591B5A"/>
    <w:rsid w:val="00591D8E"/>
    <w:rsid w:val="00591DD7"/>
    <w:rsid w:val="00592286"/>
    <w:rsid w:val="00592591"/>
    <w:rsid w:val="00592ADC"/>
    <w:rsid w:val="00592C6D"/>
    <w:rsid w:val="00592D74"/>
    <w:rsid w:val="00593667"/>
    <w:rsid w:val="00593705"/>
    <w:rsid w:val="00593AB7"/>
    <w:rsid w:val="00593F8E"/>
    <w:rsid w:val="005940D2"/>
    <w:rsid w:val="00595294"/>
    <w:rsid w:val="005952AF"/>
    <w:rsid w:val="005957DD"/>
    <w:rsid w:val="00595AA1"/>
    <w:rsid w:val="00595C17"/>
    <w:rsid w:val="00595E07"/>
    <w:rsid w:val="005962B5"/>
    <w:rsid w:val="0059656E"/>
    <w:rsid w:val="00597026"/>
    <w:rsid w:val="0059743D"/>
    <w:rsid w:val="005974A1"/>
    <w:rsid w:val="005974AC"/>
    <w:rsid w:val="005978F1"/>
    <w:rsid w:val="00597B57"/>
    <w:rsid w:val="00597DBF"/>
    <w:rsid w:val="00597FB0"/>
    <w:rsid w:val="005A00AB"/>
    <w:rsid w:val="005A0100"/>
    <w:rsid w:val="005A065F"/>
    <w:rsid w:val="005A067B"/>
    <w:rsid w:val="005A0688"/>
    <w:rsid w:val="005A06B3"/>
    <w:rsid w:val="005A161C"/>
    <w:rsid w:val="005A177F"/>
    <w:rsid w:val="005A1CE3"/>
    <w:rsid w:val="005A1DC1"/>
    <w:rsid w:val="005A1E0E"/>
    <w:rsid w:val="005A23F0"/>
    <w:rsid w:val="005A254A"/>
    <w:rsid w:val="005A25D7"/>
    <w:rsid w:val="005A2A14"/>
    <w:rsid w:val="005A3087"/>
    <w:rsid w:val="005A3134"/>
    <w:rsid w:val="005A3210"/>
    <w:rsid w:val="005A3479"/>
    <w:rsid w:val="005A36B0"/>
    <w:rsid w:val="005A37FA"/>
    <w:rsid w:val="005A3C79"/>
    <w:rsid w:val="005A3CF7"/>
    <w:rsid w:val="005A42DE"/>
    <w:rsid w:val="005A431C"/>
    <w:rsid w:val="005A512C"/>
    <w:rsid w:val="005A5196"/>
    <w:rsid w:val="005A5B48"/>
    <w:rsid w:val="005A6396"/>
    <w:rsid w:val="005A64F3"/>
    <w:rsid w:val="005A6B37"/>
    <w:rsid w:val="005A6F71"/>
    <w:rsid w:val="005A7027"/>
    <w:rsid w:val="005A71AB"/>
    <w:rsid w:val="005A71B7"/>
    <w:rsid w:val="005A793D"/>
    <w:rsid w:val="005A7DE9"/>
    <w:rsid w:val="005A7F01"/>
    <w:rsid w:val="005B029E"/>
    <w:rsid w:val="005B02A9"/>
    <w:rsid w:val="005B02D6"/>
    <w:rsid w:val="005B05B2"/>
    <w:rsid w:val="005B06A6"/>
    <w:rsid w:val="005B0D44"/>
    <w:rsid w:val="005B1194"/>
    <w:rsid w:val="005B18BF"/>
    <w:rsid w:val="005B1A30"/>
    <w:rsid w:val="005B2308"/>
    <w:rsid w:val="005B276A"/>
    <w:rsid w:val="005B27EA"/>
    <w:rsid w:val="005B28CF"/>
    <w:rsid w:val="005B29BE"/>
    <w:rsid w:val="005B2B0C"/>
    <w:rsid w:val="005B382C"/>
    <w:rsid w:val="005B3940"/>
    <w:rsid w:val="005B3EA0"/>
    <w:rsid w:val="005B42C2"/>
    <w:rsid w:val="005B4438"/>
    <w:rsid w:val="005B4A1B"/>
    <w:rsid w:val="005B4C3A"/>
    <w:rsid w:val="005B4F67"/>
    <w:rsid w:val="005B4F7A"/>
    <w:rsid w:val="005B4FC4"/>
    <w:rsid w:val="005B521E"/>
    <w:rsid w:val="005B52AC"/>
    <w:rsid w:val="005B54C1"/>
    <w:rsid w:val="005B5681"/>
    <w:rsid w:val="005B5AA5"/>
    <w:rsid w:val="005B5B6B"/>
    <w:rsid w:val="005B6066"/>
    <w:rsid w:val="005B60A5"/>
    <w:rsid w:val="005B6411"/>
    <w:rsid w:val="005B6A62"/>
    <w:rsid w:val="005B6BD9"/>
    <w:rsid w:val="005B6D53"/>
    <w:rsid w:val="005B723A"/>
    <w:rsid w:val="005B7753"/>
    <w:rsid w:val="005B7B71"/>
    <w:rsid w:val="005C12A3"/>
    <w:rsid w:val="005C1382"/>
    <w:rsid w:val="005C1867"/>
    <w:rsid w:val="005C1E0D"/>
    <w:rsid w:val="005C2829"/>
    <w:rsid w:val="005C2B02"/>
    <w:rsid w:val="005C2CC1"/>
    <w:rsid w:val="005C316C"/>
    <w:rsid w:val="005C32BD"/>
    <w:rsid w:val="005C331D"/>
    <w:rsid w:val="005C3914"/>
    <w:rsid w:val="005C3B72"/>
    <w:rsid w:val="005C3DD3"/>
    <w:rsid w:val="005C478A"/>
    <w:rsid w:val="005C484C"/>
    <w:rsid w:val="005C49D7"/>
    <w:rsid w:val="005C4B87"/>
    <w:rsid w:val="005C4DB4"/>
    <w:rsid w:val="005C4FA6"/>
    <w:rsid w:val="005C5490"/>
    <w:rsid w:val="005C6072"/>
    <w:rsid w:val="005C6085"/>
    <w:rsid w:val="005C63A6"/>
    <w:rsid w:val="005C676A"/>
    <w:rsid w:val="005C7106"/>
    <w:rsid w:val="005C7694"/>
    <w:rsid w:val="005C779D"/>
    <w:rsid w:val="005C7B61"/>
    <w:rsid w:val="005C7D12"/>
    <w:rsid w:val="005C7DEE"/>
    <w:rsid w:val="005D0104"/>
    <w:rsid w:val="005D0497"/>
    <w:rsid w:val="005D0872"/>
    <w:rsid w:val="005D0A7C"/>
    <w:rsid w:val="005D0F9D"/>
    <w:rsid w:val="005D0FFC"/>
    <w:rsid w:val="005D10AD"/>
    <w:rsid w:val="005D11CE"/>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4C1C"/>
    <w:rsid w:val="005D5883"/>
    <w:rsid w:val="005D5E0E"/>
    <w:rsid w:val="005D5E59"/>
    <w:rsid w:val="005D603F"/>
    <w:rsid w:val="005D6067"/>
    <w:rsid w:val="005D65EE"/>
    <w:rsid w:val="005D6A9C"/>
    <w:rsid w:val="005D6B7A"/>
    <w:rsid w:val="005D78A0"/>
    <w:rsid w:val="005D7ED8"/>
    <w:rsid w:val="005E0014"/>
    <w:rsid w:val="005E052E"/>
    <w:rsid w:val="005E07FA"/>
    <w:rsid w:val="005E0935"/>
    <w:rsid w:val="005E100E"/>
    <w:rsid w:val="005E1637"/>
    <w:rsid w:val="005E1772"/>
    <w:rsid w:val="005E1CF5"/>
    <w:rsid w:val="005E21BB"/>
    <w:rsid w:val="005E22A0"/>
    <w:rsid w:val="005E24EC"/>
    <w:rsid w:val="005E2C44"/>
    <w:rsid w:val="005E33B5"/>
    <w:rsid w:val="005E3419"/>
    <w:rsid w:val="005E389A"/>
    <w:rsid w:val="005E4477"/>
    <w:rsid w:val="005E49A4"/>
    <w:rsid w:val="005E4A69"/>
    <w:rsid w:val="005E4B3C"/>
    <w:rsid w:val="005E4C67"/>
    <w:rsid w:val="005E4D36"/>
    <w:rsid w:val="005E505F"/>
    <w:rsid w:val="005E5102"/>
    <w:rsid w:val="005E531A"/>
    <w:rsid w:val="005E5495"/>
    <w:rsid w:val="005E5584"/>
    <w:rsid w:val="005E5913"/>
    <w:rsid w:val="005E5F0B"/>
    <w:rsid w:val="005E6205"/>
    <w:rsid w:val="005E6380"/>
    <w:rsid w:val="005E6A14"/>
    <w:rsid w:val="005E6D67"/>
    <w:rsid w:val="005E7879"/>
    <w:rsid w:val="005E7AB9"/>
    <w:rsid w:val="005E7D7F"/>
    <w:rsid w:val="005E7E00"/>
    <w:rsid w:val="005F0131"/>
    <w:rsid w:val="005F0441"/>
    <w:rsid w:val="005F0510"/>
    <w:rsid w:val="005F0635"/>
    <w:rsid w:val="005F0A22"/>
    <w:rsid w:val="005F0C21"/>
    <w:rsid w:val="005F1780"/>
    <w:rsid w:val="005F1814"/>
    <w:rsid w:val="005F1AC9"/>
    <w:rsid w:val="005F1B94"/>
    <w:rsid w:val="005F2CFB"/>
    <w:rsid w:val="005F2D6A"/>
    <w:rsid w:val="005F34A1"/>
    <w:rsid w:val="005F3C52"/>
    <w:rsid w:val="005F457D"/>
    <w:rsid w:val="005F4AA8"/>
    <w:rsid w:val="005F4BFD"/>
    <w:rsid w:val="005F5472"/>
    <w:rsid w:val="005F54DC"/>
    <w:rsid w:val="005F5662"/>
    <w:rsid w:val="005F5AF5"/>
    <w:rsid w:val="005F5CA7"/>
    <w:rsid w:val="005F625A"/>
    <w:rsid w:val="005F63B0"/>
    <w:rsid w:val="005F64D1"/>
    <w:rsid w:val="005F65EE"/>
    <w:rsid w:val="005F6AFC"/>
    <w:rsid w:val="005F6E96"/>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4E2E"/>
    <w:rsid w:val="0060526D"/>
    <w:rsid w:val="00605627"/>
    <w:rsid w:val="006056AA"/>
    <w:rsid w:val="00605B56"/>
    <w:rsid w:val="00605BF4"/>
    <w:rsid w:val="00605D09"/>
    <w:rsid w:val="00605E9F"/>
    <w:rsid w:val="00605F86"/>
    <w:rsid w:val="0060621F"/>
    <w:rsid w:val="006068FB"/>
    <w:rsid w:val="00606B3B"/>
    <w:rsid w:val="00606EE0"/>
    <w:rsid w:val="006073E6"/>
    <w:rsid w:val="00607489"/>
    <w:rsid w:val="006075AE"/>
    <w:rsid w:val="006077A7"/>
    <w:rsid w:val="0060786F"/>
    <w:rsid w:val="00607CBC"/>
    <w:rsid w:val="006102E1"/>
    <w:rsid w:val="0061094F"/>
    <w:rsid w:val="00610AD3"/>
    <w:rsid w:val="00610F57"/>
    <w:rsid w:val="00611696"/>
    <w:rsid w:val="006119A9"/>
    <w:rsid w:val="006119CF"/>
    <w:rsid w:val="00611B71"/>
    <w:rsid w:val="00611D3A"/>
    <w:rsid w:val="006120C6"/>
    <w:rsid w:val="00612DFA"/>
    <w:rsid w:val="00612EC8"/>
    <w:rsid w:val="0061380B"/>
    <w:rsid w:val="00613F65"/>
    <w:rsid w:val="00613FAB"/>
    <w:rsid w:val="006142B5"/>
    <w:rsid w:val="0061486A"/>
    <w:rsid w:val="00614D62"/>
    <w:rsid w:val="00614F70"/>
    <w:rsid w:val="006152FE"/>
    <w:rsid w:val="006156A2"/>
    <w:rsid w:val="0061577E"/>
    <w:rsid w:val="006159E7"/>
    <w:rsid w:val="00615C35"/>
    <w:rsid w:val="006161E1"/>
    <w:rsid w:val="00616C05"/>
    <w:rsid w:val="00616C2D"/>
    <w:rsid w:val="0061716D"/>
    <w:rsid w:val="00617356"/>
    <w:rsid w:val="0061745E"/>
    <w:rsid w:val="006175CB"/>
    <w:rsid w:val="00617769"/>
    <w:rsid w:val="006178B5"/>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AE6"/>
    <w:rsid w:val="00621F9F"/>
    <w:rsid w:val="00621FD2"/>
    <w:rsid w:val="00622333"/>
    <w:rsid w:val="006228AC"/>
    <w:rsid w:val="00623111"/>
    <w:rsid w:val="00623432"/>
    <w:rsid w:val="0062366B"/>
    <w:rsid w:val="006236DE"/>
    <w:rsid w:val="006238F8"/>
    <w:rsid w:val="00623CEB"/>
    <w:rsid w:val="00624487"/>
    <w:rsid w:val="0062458C"/>
    <w:rsid w:val="00624A34"/>
    <w:rsid w:val="00624C35"/>
    <w:rsid w:val="00625087"/>
    <w:rsid w:val="006258A2"/>
    <w:rsid w:val="00626425"/>
    <w:rsid w:val="006264A1"/>
    <w:rsid w:val="0062668A"/>
    <w:rsid w:val="006267D1"/>
    <w:rsid w:val="00627172"/>
    <w:rsid w:val="00627259"/>
    <w:rsid w:val="0062734F"/>
    <w:rsid w:val="006273AA"/>
    <w:rsid w:val="006278BF"/>
    <w:rsid w:val="00627C05"/>
    <w:rsid w:val="00627C78"/>
    <w:rsid w:val="00630065"/>
    <w:rsid w:val="006303C4"/>
    <w:rsid w:val="00630A3C"/>
    <w:rsid w:val="006311F3"/>
    <w:rsid w:val="0063126D"/>
    <w:rsid w:val="006315DB"/>
    <w:rsid w:val="00631625"/>
    <w:rsid w:val="00631E94"/>
    <w:rsid w:val="006320C4"/>
    <w:rsid w:val="006320DC"/>
    <w:rsid w:val="006323B9"/>
    <w:rsid w:val="00632408"/>
    <w:rsid w:val="0063243F"/>
    <w:rsid w:val="00632529"/>
    <w:rsid w:val="006326E3"/>
    <w:rsid w:val="00632923"/>
    <w:rsid w:val="00633175"/>
    <w:rsid w:val="00634372"/>
    <w:rsid w:val="006347A5"/>
    <w:rsid w:val="0063481E"/>
    <w:rsid w:val="006350FF"/>
    <w:rsid w:val="00635397"/>
    <w:rsid w:val="006353B1"/>
    <w:rsid w:val="00635A2F"/>
    <w:rsid w:val="00635B79"/>
    <w:rsid w:val="00635D15"/>
    <w:rsid w:val="0063608E"/>
    <w:rsid w:val="006360AE"/>
    <w:rsid w:val="006360EB"/>
    <w:rsid w:val="0063640C"/>
    <w:rsid w:val="006365B9"/>
    <w:rsid w:val="00636D9D"/>
    <w:rsid w:val="00637049"/>
    <w:rsid w:val="00637502"/>
    <w:rsid w:val="0063762A"/>
    <w:rsid w:val="00637728"/>
    <w:rsid w:val="00637AB0"/>
    <w:rsid w:val="00637DAA"/>
    <w:rsid w:val="006408EA"/>
    <w:rsid w:val="006409C7"/>
    <w:rsid w:val="00640CB0"/>
    <w:rsid w:val="006410B0"/>
    <w:rsid w:val="006412C5"/>
    <w:rsid w:val="006413BF"/>
    <w:rsid w:val="006413ED"/>
    <w:rsid w:val="0064173C"/>
    <w:rsid w:val="00642050"/>
    <w:rsid w:val="00642411"/>
    <w:rsid w:val="006425A7"/>
    <w:rsid w:val="00642665"/>
    <w:rsid w:val="00642676"/>
    <w:rsid w:val="00642BD9"/>
    <w:rsid w:val="00642C06"/>
    <w:rsid w:val="00642CFE"/>
    <w:rsid w:val="00643137"/>
    <w:rsid w:val="006434DD"/>
    <w:rsid w:val="00643C40"/>
    <w:rsid w:val="0064485C"/>
    <w:rsid w:val="006449C4"/>
    <w:rsid w:val="006449DF"/>
    <w:rsid w:val="00644B0F"/>
    <w:rsid w:val="00645080"/>
    <w:rsid w:val="006450B6"/>
    <w:rsid w:val="00645B63"/>
    <w:rsid w:val="00645D44"/>
    <w:rsid w:val="00645EAA"/>
    <w:rsid w:val="00646867"/>
    <w:rsid w:val="00646941"/>
    <w:rsid w:val="00646CC0"/>
    <w:rsid w:val="00647076"/>
    <w:rsid w:val="0064770A"/>
    <w:rsid w:val="006478D0"/>
    <w:rsid w:val="006479C0"/>
    <w:rsid w:val="006479E5"/>
    <w:rsid w:val="00647F40"/>
    <w:rsid w:val="006503FF"/>
    <w:rsid w:val="006507CC"/>
    <w:rsid w:val="006509C2"/>
    <w:rsid w:val="00650AEC"/>
    <w:rsid w:val="00650C2C"/>
    <w:rsid w:val="00650EB6"/>
    <w:rsid w:val="006513B6"/>
    <w:rsid w:val="006513F8"/>
    <w:rsid w:val="00651BA7"/>
    <w:rsid w:val="00651D9C"/>
    <w:rsid w:val="006526A0"/>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A05"/>
    <w:rsid w:val="00662CEB"/>
    <w:rsid w:val="00662D3E"/>
    <w:rsid w:val="006631A0"/>
    <w:rsid w:val="00663369"/>
    <w:rsid w:val="00663477"/>
    <w:rsid w:val="0066391C"/>
    <w:rsid w:val="00663A59"/>
    <w:rsid w:val="00664B9A"/>
    <w:rsid w:val="00664CA3"/>
    <w:rsid w:val="00665146"/>
    <w:rsid w:val="006651E0"/>
    <w:rsid w:val="00665282"/>
    <w:rsid w:val="0066555E"/>
    <w:rsid w:val="006657C0"/>
    <w:rsid w:val="006658A2"/>
    <w:rsid w:val="00665CB0"/>
    <w:rsid w:val="00665D1B"/>
    <w:rsid w:val="006663FA"/>
    <w:rsid w:val="00666671"/>
    <w:rsid w:val="0066696A"/>
    <w:rsid w:val="00666B87"/>
    <w:rsid w:val="00667793"/>
    <w:rsid w:val="006701E8"/>
    <w:rsid w:val="00670651"/>
    <w:rsid w:val="006707CA"/>
    <w:rsid w:val="00670A96"/>
    <w:rsid w:val="00670C51"/>
    <w:rsid w:val="00670CF2"/>
    <w:rsid w:val="00671122"/>
    <w:rsid w:val="00671F5D"/>
    <w:rsid w:val="006722AE"/>
    <w:rsid w:val="00672343"/>
    <w:rsid w:val="0067257D"/>
    <w:rsid w:val="00672850"/>
    <w:rsid w:val="00672CEB"/>
    <w:rsid w:val="00672D86"/>
    <w:rsid w:val="00672DD9"/>
    <w:rsid w:val="00672F61"/>
    <w:rsid w:val="006730F0"/>
    <w:rsid w:val="00673385"/>
    <w:rsid w:val="006734A9"/>
    <w:rsid w:val="0067351C"/>
    <w:rsid w:val="006735A3"/>
    <w:rsid w:val="00673649"/>
    <w:rsid w:val="00673C89"/>
    <w:rsid w:val="00673E54"/>
    <w:rsid w:val="0067401E"/>
    <w:rsid w:val="0067409E"/>
    <w:rsid w:val="00674135"/>
    <w:rsid w:val="0067417E"/>
    <w:rsid w:val="0067426D"/>
    <w:rsid w:val="00674471"/>
    <w:rsid w:val="006747B9"/>
    <w:rsid w:val="0067489E"/>
    <w:rsid w:val="00674B52"/>
    <w:rsid w:val="00674DDE"/>
    <w:rsid w:val="00675023"/>
    <w:rsid w:val="0067523A"/>
    <w:rsid w:val="006753B2"/>
    <w:rsid w:val="0067578D"/>
    <w:rsid w:val="00675DB9"/>
    <w:rsid w:val="00675E01"/>
    <w:rsid w:val="00675ECC"/>
    <w:rsid w:val="006760AE"/>
    <w:rsid w:val="006765B3"/>
    <w:rsid w:val="00676ABF"/>
    <w:rsid w:val="00676C35"/>
    <w:rsid w:val="00676E3A"/>
    <w:rsid w:val="00676E92"/>
    <w:rsid w:val="00676EF2"/>
    <w:rsid w:val="00676F6E"/>
    <w:rsid w:val="0067776A"/>
    <w:rsid w:val="00677782"/>
    <w:rsid w:val="006779E0"/>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813"/>
    <w:rsid w:val="00683B93"/>
    <w:rsid w:val="00683CEC"/>
    <w:rsid w:val="006840F5"/>
    <w:rsid w:val="0068485F"/>
    <w:rsid w:val="00684D05"/>
    <w:rsid w:val="00685AEB"/>
    <w:rsid w:val="00686906"/>
    <w:rsid w:val="00686918"/>
    <w:rsid w:val="006870BD"/>
    <w:rsid w:val="00687136"/>
    <w:rsid w:val="00687AD5"/>
    <w:rsid w:val="00687ADD"/>
    <w:rsid w:val="00687F6E"/>
    <w:rsid w:val="006905BD"/>
    <w:rsid w:val="00691699"/>
    <w:rsid w:val="006919BA"/>
    <w:rsid w:val="00691CC1"/>
    <w:rsid w:val="00691E7D"/>
    <w:rsid w:val="00692422"/>
    <w:rsid w:val="0069271A"/>
    <w:rsid w:val="00692BC3"/>
    <w:rsid w:val="00693046"/>
    <w:rsid w:val="00693417"/>
    <w:rsid w:val="006937CC"/>
    <w:rsid w:val="00693817"/>
    <w:rsid w:val="00693941"/>
    <w:rsid w:val="00693B6F"/>
    <w:rsid w:val="00693E29"/>
    <w:rsid w:val="00693EA8"/>
    <w:rsid w:val="00693FF5"/>
    <w:rsid w:val="006940F8"/>
    <w:rsid w:val="00694EAF"/>
    <w:rsid w:val="0069527B"/>
    <w:rsid w:val="00695480"/>
    <w:rsid w:val="006956A1"/>
    <w:rsid w:val="00695D6C"/>
    <w:rsid w:val="00695E22"/>
    <w:rsid w:val="00695E90"/>
    <w:rsid w:val="00696AAB"/>
    <w:rsid w:val="00696CE4"/>
    <w:rsid w:val="00696D14"/>
    <w:rsid w:val="00696D99"/>
    <w:rsid w:val="00696F19"/>
    <w:rsid w:val="00697109"/>
    <w:rsid w:val="006972F9"/>
    <w:rsid w:val="006975C2"/>
    <w:rsid w:val="006976E2"/>
    <w:rsid w:val="00697C71"/>
    <w:rsid w:val="006A076E"/>
    <w:rsid w:val="006A097C"/>
    <w:rsid w:val="006A10C2"/>
    <w:rsid w:val="006A12D3"/>
    <w:rsid w:val="006A1A31"/>
    <w:rsid w:val="006A219A"/>
    <w:rsid w:val="006A226D"/>
    <w:rsid w:val="006A2DBC"/>
    <w:rsid w:val="006A2F54"/>
    <w:rsid w:val="006A2F83"/>
    <w:rsid w:val="006A303F"/>
    <w:rsid w:val="006A30F1"/>
    <w:rsid w:val="006A3102"/>
    <w:rsid w:val="006A31DA"/>
    <w:rsid w:val="006A345D"/>
    <w:rsid w:val="006A3629"/>
    <w:rsid w:val="006A4A21"/>
    <w:rsid w:val="006A4A40"/>
    <w:rsid w:val="006A4F23"/>
    <w:rsid w:val="006A5085"/>
    <w:rsid w:val="006A515F"/>
    <w:rsid w:val="006A51C2"/>
    <w:rsid w:val="006A562D"/>
    <w:rsid w:val="006A5D80"/>
    <w:rsid w:val="006A61E2"/>
    <w:rsid w:val="006A61FA"/>
    <w:rsid w:val="006A6B3F"/>
    <w:rsid w:val="006A6E6E"/>
    <w:rsid w:val="006A708B"/>
    <w:rsid w:val="006A7274"/>
    <w:rsid w:val="006A75E0"/>
    <w:rsid w:val="006A76F3"/>
    <w:rsid w:val="006A7AD7"/>
    <w:rsid w:val="006A7DDF"/>
    <w:rsid w:val="006B02B3"/>
    <w:rsid w:val="006B0394"/>
    <w:rsid w:val="006B0452"/>
    <w:rsid w:val="006B051B"/>
    <w:rsid w:val="006B078C"/>
    <w:rsid w:val="006B08B5"/>
    <w:rsid w:val="006B091C"/>
    <w:rsid w:val="006B0B55"/>
    <w:rsid w:val="006B0C10"/>
    <w:rsid w:val="006B1032"/>
    <w:rsid w:val="006B119E"/>
    <w:rsid w:val="006B1808"/>
    <w:rsid w:val="006B1CB3"/>
    <w:rsid w:val="006B23AA"/>
    <w:rsid w:val="006B244A"/>
    <w:rsid w:val="006B2792"/>
    <w:rsid w:val="006B2AB3"/>
    <w:rsid w:val="006B2CBE"/>
    <w:rsid w:val="006B2E83"/>
    <w:rsid w:val="006B3058"/>
    <w:rsid w:val="006B3334"/>
    <w:rsid w:val="006B38D1"/>
    <w:rsid w:val="006B3BC0"/>
    <w:rsid w:val="006B4348"/>
    <w:rsid w:val="006B4C87"/>
    <w:rsid w:val="006B5390"/>
    <w:rsid w:val="006B53A5"/>
    <w:rsid w:val="006B56DF"/>
    <w:rsid w:val="006B591B"/>
    <w:rsid w:val="006B5BE1"/>
    <w:rsid w:val="006B61D3"/>
    <w:rsid w:val="006B6312"/>
    <w:rsid w:val="006B6B35"/>
    <w:rsid w:val="006B6C89"/>
    <w:rsid w:val="006B6EC5"/>
    <w:rsid w:val="006B7436"/>
    <w:rsid w:val="006B7637"/>
    <w:rsid w:val="006B796F"/>
    <w:rsid w:val="006B7DD7"/>
    <w:rsid w:val="006B7F64"/>
    <w:rsid w:val="006C0012"/>
    <w:rsid w:val="006C046B"/>
    <w:rsid w:val="006C0AA6"/>
    <w:rsid w:val="006C0D29"/>
    <w:rsid w:val="006C10C9"/>
    <w:rsid w:val="006C1207"/>
    <w:rsid w:val="006C1912"/>
    <w:rsid w:val="006C1A38"/>
    <w:rsid w:val="006C1D81"/>
    <w:rsid w:val="006C1F4C"/>
    <w:rsid w:val="006C2107"/>
    <w:rsid w:val="006C2196"/>
    <w:rsid w:val="006C293C"/>
    <w:rsid w:val="006C2A9E"/>
    <w:rsid w:val="006C2AF4"/>
    <w:rsid w:val="006C2C02"/>
    <w:rsid w:val="006C2D14"/>
    <w:rsid w:val="006C2D26"/>
    <w:rsid w:val="006C31FB"/>
    <w:rsid w:val="006C3377"/>
    <w:rsid w:val="006C3B1F"/>
    <w:rsid w:val="006C3C10"/>
    <w:rsid w:val="006C411C"/>
    <w:rsid w:val="006C431B"/>
    <w:rsid w:val="006C4361"/>
    <w:rsid w:val="006C43D2"/>
    <w:rsid w:val="006C442F"/>
    <w:rsid w:val="006C4674"/>
    <w:rsid w:val="006C471B"/>
    <w:rsid w:val="006C4A55"/>
    <w:rsid w:val="006C5048"/>
    <w:rsid w:val="006C5B70"/>
    <w:rsid w:val="006C5F1E"/>
    <w:rsid w:val="006C61EF"/>
    <w:rsid w:val="006C64C8"/>
    <w:rsid w:val="006C689B"/>
    <w:rsid w:val="006C6A74"/>
    <w:rsid w:val="006C7217"/>
    <w:rsid w:val="006C7C56"/>
    <w:rsid w:val="006C7F64"/>
    <w:rsid w:val="006D0328"/>
    <w:rsid w:val="006D09CC"/>
    <w:rsid w:val="006D0A97"/>
    <w:rsid w:val="006D0B28"/>
    <w:rsid w:val="006D0B42"/>
    <w:rsid w:val="006D0BDD"/>
    <w:rsid w:val="006D0C42"/>
    <w:rsid w:val="006D0F86"/>
    <w:rsid w:val="006D1079"/>
    <w:rsid w:val="006D1344"/>
    <w:rsid w:val="006D148D"/>
    <w:rsid w:val="006D14EF"/>
    <w:rsid w:val="006D1977"/>
    <w:rsid w:val="006D2134"/>
    <w:rsid w:val="006D22E5"/>
    <w:rsid w:val="006D25A7"/>
    <w:rsid w:val="006D2620"/>
    <w:rsid w:val="006D2938"/>
    <w:rsid w:val="006D2C17"/>
    <w:rsid w:val="006D2D9A"/>
    <w:rsid w:val="006D306B"/>
    <w:rsid w:val="006D3481"/>
    <w:rsid w:val="006D3B20"/>
    <w:rsid w:val="006D445F"/>
    <w:rsid w:val="006D45ED"/>
    <w:rsid w:val="006D4905"/>
    <w:rsid w:val="006D4B51"/>
    <w:rsid w:val="006D4F01"/>
    <w:rsid w:val="006D506E"/>
    <w:rsid w:val="006D53E8"/>
    <w:rsid w:val="006D5426"/>
    <w:rsid w:val="006D548C"/>
    <w:rsid w:val="006D5500"/>
    <w:rsid w:val="006D5957"/>
    <w:rsid w:val="006D5A94"/>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1CF"/>
    <w:rsid w:val="006E131B"/>
    <w:rsid w:val="006E18CC"/>
    <w:rsid w:val="006E1B14"/>
    <w:rsid w:val="006E1C0F"/>
    <w:rsid w:val="006E1CA5"/>
    <w:rsid w:val="006E1EA1"/>
    <w:rsid w:val="006E21FB"/>
    <w:rsid w:val="006E288F"/>
    <w:rsid w:val="006E2B1B"/>
    <w:rsid w:val="006E2B7C"/>
    <w:rsid w:val="006E308B"/>
    <w:rsid w:val="006E3407"/>
    <w:rsid w:val="006E3417"/>
    <w:rsid w:val="006E34AC"/>
    <w:rsid w:val="006E3555"/>
    <w:rsid w:val="006E3859"/>
    <w:rsid w:val="006E3ACF"/>
    <w:rsid w:val="006E3C5D"/>
    <w:rsid w:val="006E409E"/>
    <w:rsid w:val="006E4602"/>
    <w:rsid w:val="006E4AB2"/>
    <w:rsid w:val="006E4B82"/>
    <w:rsid w:val="006E4DD8"/>
    <w:rsid w:val="006E4E57"/>
    <w:rsid w:val="006E4EC2"/>
    <w:rsid w:val="006E51F0"/>
    <w:rsid w:val="006E5321"/>
    <w:rsid w:val="006E5551"/>
    <w:rsid w:val="006E5EB5"/>
    <w:rsid w:val="006E60C4"/>
    <w:rsid w:val="006E6187"/>
    <w:rsid w:val="006E6224"/>
    <w:rsid w:val="006E70AD"/>
    <w:rsid w:val="006E7203"/>
    <w:rsid w:val="006E74B9"/>
    <w:rsid w:val="006E7B1B"/>
    <w:rsid w:val="006E7BC2"/>
    <w:rsid w:val="006E7CD7"/>
    <w:rsid w:val="006E7F10"/>
    <w:rsid w:val="006F02DB"/>
    <w:rsid w:val="006F0A29"/>
    <w:rsid w:val="006F151A"/>
    <w:rsid w:val="006F1DCB"/>
    <w:rsid w:val="006F1E43"/>
    <w:rsid w:val="006F1F18"/>
    <w:rsid w:val="006F2C0E"/>
    <w:rsid w:val="006F2C40"/>
    <w:rsid w:val="006F3451"/>
    <w:rsid w:val="006F3CA6"/>
    <w:rsid w:val="006F3D5B"/>
    <w:rsid w:val="006F439E"/>
    <w:rsid w:val="006F4408"/>
    <w:rsid w:val="006F456D"/>
    <w:rsid w:val="006F4582"/>
    <w:rsid w:val="006F46D6"/>
    <w:rsid w:val="006F5442"/>
    <w:rsid w:val="006F54A7"/>
    <w:rsid w:val="006F5932"/>
    <w:rsid w:val="006F597D"/>
    <w:rsid w:val="006F614B"/>
    <w:rsid w:val="006F652F"/>
    <w:rsid w:val="006F6A9A"/>
    <w:rsid w:val="006F6CA4"/>
    <w:rsid w:val="006F73CD"/>
    <w:rsid w:val="006F7E86"/>
    <w:rsid w:val="007000D3"/>
    <w:rsid w:val="0070037C"/>
    <w:rsid w:val="00700596"/>
    <w:rsid w:val="007013FE"/>
    <w:rsid w:val="00701553"/>
    <w:rsid w:val="007016CB"/>
    <w:rsid w:val="007016F8"/>
    <w:rsid w:val="00701D8C"/>
    <w:rsid w:val="00701FD5"/>
    <w:rsid w:val="00702059"/>
    <w:rsid w:val="00702315"/>
    <w:rsid w:val="0070234C"/>
    <w:rsid w:val="007023F1"/>
    <w:rsid w:val="00702618"/>
    <w:rsid w:val="00702A84"/>
    <w:rsid w:val="00702C11"/>
    <w:rsid w:val="00702D80"/>
    <w:rsid w:val="00703498"/>
    <w:rsid w:val="00703599"/>
    <w:rsid w:val="0070397B"/>
    <w:rsid w:val="00703985"/>
    <w:rsid w:val="007043F4"/>
    <w:rsid w:val="007047D2"/>
    <w:rsid w:val="00704E8F"/>
    <w:rsid w:val="007051C9"/>
    <w:rsid w:val="00705341"/>
    <w:rsid w:val="0070550E"/>
    <w:rsid w:val="0070587E"/>
    <w:rsid w:val="00705952"/>
    <w:rsid w:val="00705AA8"/>
    <w:rsid w:val="00705D02"/>
    <w:rsid w:val="00705D3D"/>
    <w:rsid w:val="0070617A"/>
    <w:rsid w:val="00706207"/>
    <w:rsid w:val="0070621A"/>
    <w:rsid w:val="007066FF"/>
    <w:rsid w:val="00706F98"/>
    <w:rsid w:val="00706FC6"/>
    <w:rsid w:val="0070745B"/>
    <w:rsid w:val="00707568"/>
    <w:rsid w:val="0070784C"/>
    <w:rsid w:val="00707DDF"/>
    <w:rsid w:val="00707ED4"/>
    <w:rsid w:val="00707F26"/>
    <w:rsid w:val="00710512"/>
    <w:rsid w:val="00710974"/>
    <w:rsid w:val="00710A0B"/>
    <w:rsid w:val="00711109"/>
    <w:rsid w:val="007115D1"/>
    <w:rsid w:val="007117E0"/>
    <w:rsid w:val="007118FF"/>
    <w:rsid w:val="00711C3B"/>
    <w:rsid w:val="00711E32"/>
    <w:rsid w:val="007125B8"/>
    <w:rsid w:val="0071274B"/>
    <w:rsid w:val="00712A08"/>
    <w:rsid w:val="00712CA7"/>
    <w:rsid w:val="00713694"/>
    <w:rsid w:val="00713C34"/>
    <w:rsid w:val="00713F93"/>
    <w:rsid w:val="0071427E"/>
    <w:rsid w:val="00714904"/>
    <w:rsid w:val="007149B9"/>
    <w:rsid w:val="00714B60"/>
    <w:rsid w:val="00714BD1"/>
    <w:rsid w:val="00714E05"/>
    <w:rsid w:val="00715C9D"/>
    <w:rsid w:val="00715CC0"/>
    <w:rsid w:val="00715EA1"/>
    <w:rsid w:val="00715FE2"/>
    <w:rsid w:val="00715FE4"/>
    <w:rsid w:val="0071615D"/>
    <w:rsid w:val="007164E9"/>
    <w:rsid w:val="00716849"/>
    <w:rsid w:val="007169D8"/>
    <w:rsid w:val="007171AE"/>
    <w:rsid w:val="00717479"/>
    <w:rsid w:val="00717536"/>
    <w:rsid w:val="00717608"/>
    <w:rsid w:val="00717A2B"/>
    <w:rsid w:val="00717BC3"/>
    <w:rsid w:val="00717E72"/>
    <w:rsid w:val="0072018E"/>
    <w:rsid w:val="00721362"/>
    <w:rsid w:val="00721429"/>
    <w:rsid w:val="00721E2E"/>
    <w:rsid w:val="00722E2B"/>
    <w:rsid w:val="00722E7E"/>
    <w:rsid w:val="0072305E"/>
    <w:rsid w:val="0072354E"/>
    <w:rsid w:val="007238A4"/>
    <w:rsid w:val="00723BFC"/>
    <w:rsid w:val="0072418C"/>
    <w:rsid w:val="0072454F"/>
    <w:rsid w:val="00724715"/>
    <w:rsid w:val="0072499F"/>
    <w:rsid w:val="007252EE"/>
    <w:rsid w:val="00725A1E"/>
    <w:rsid w:val="00725E8E"/>
    <w:rsid w:val="00726015"/>
    <w:rsid w:val="00726035"/>
    <w:rsid w:val="0072631D"/>
    <w:rsid w:val="007265A1"/>
    <w:rsid w:val="007267F4"/>
    <w:rsid w:val="00726989"/>
    <w:rsid w:val="00726CFF"/>
    <w:rsid w:val="007271D1"/>
    <w:rsid w:val="007276ED"/>
    <w:rsid w:val="007277A1"/>
    <w:rsid w:val="00727A93"/>
    <w:rsid w:val="00727D4A"/>
    <w:rsid w:val="00730206"/>
    <w:rsid w:val="007302B7"/>
    <w:rsid w:val="007306C3"/>
    <w:rsid w:val="007312CB"/>
    <w:rsid w:val="00731967"/>
    <w:rsid w:val="007322F8"/>
    <w:rsid w:val="007329BF"/>
    <w:rsid w:val="00732C2A"/>
    <w:rsid w:val="007334DB"/>
    <w:rsid w:val="0073357B"/>
    <w:rsid w:val="00733A6A"/>
    <w:rsid w:val="00733F55"/>
    <w:rsid w:val="0073413B"/>
    <w:rsid w:val="00734197"/>
    <w:rsid w:val="00734236"/>
    <w:rsid w:val="007346AC"/>
    <w:rsid w:val="007348C0"/>
    <w:rsid w:val="00734A33"/>
    <w:rsid w:val="0073504F"/>
    <w:rsid w:val="0073512B"/>
    <w:rsid w:val="007353E7"/>
    <w:rsid w:val="007355A7"/>
    <w:rsid w:val="007355E0"/>
    <w:rsid w:val="00735AC4"/>
    <w:rsid w:val="007365E7"/>
    <w:rsid w:val="00736A58"/>
    <w:rsid w:val="00736AC0"/>
    <w:rsid w:val="00736CCF"/>
    <w:rsid w:val="0073745C"/>
    <w:rsid w:val="00737D7D"/>
    <w:rsid w:val="00740812"/>
    <w:rsid w:val="00740B60"/>
    <w:rsid w:val="00741202"/>
    <w:rsid w:val="00741470"/>
    <w:rsid w:val="0074181F"/>
    <w:rsid w:val="00741B13"/>
    <w:rsid w:val="00742477"/>
    <w:rsid w:val="00742879"/>
    <w:rsid w:val="007428BF"/>
    <w:rsid w:val="00742FDC"/>
    <w:rsid w:val="00743FB0"/>
    <w:rsid w:val="007440DF"/>
    <w:rsid w:val="0074412C"/>
    <w:rsid w:val="00744414"/>
    <w:rsid w:val="0074443F"/>
    <w:rsid w:val="007444D5"/>
    <w:rsid w:val="007450FB"/>
    <w:rsid w:val="00745630"/>
    <w:rsid w:val="00745714"/>
    <w:rsid w:val="00746468"/>
    <w:rsid w:val="007464DB"/>
    <w:rsid w:val="00746A04"/>
    <w:rsid w:val="007470DB"/>
    <w:rsid w:val="00747229"/>
    <w:rsid w:val="00747641"/>
    <w:rsid w:val="00747A46"/>
    <w:rsid w:val="00747AF6"/>
    <w:rsid w:val="00747B9C"/>
    <w:rsid w:val="00747DD8"/>
    <w:rsid w:val="00747F99"/>
    <w:rsid w:val="007500B6"/>
    <w:rsid w:val="00750125"/>
    <w:rsid w:val="0075013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3F84"/>
    <w:rsid w:val="007541A2"/>
    <w:rsid w:val="00754306"/>
    <w:rsid w:val="0075447E"/>
    <w:rsid w:val="0075498E"/>
    <w:rsid w:val="00754F86"/>
    <w:rsid w:val="00755553"/>
    <w:rsid w:val="0075596C"/>
    <w:rsid w:val="00755F98"/>
    <w:rsid w:val="00755FFE"/>
    <w:rsid w:val="00756009"/>
    <w:rsid w:val="0075668C"/>
    <w:rsid w:val="0075675C"/>
    <w:rsid w:val="00756B7D"/>
    <w:rsid w:val="00756EBC"/>
    <w:rsid w:val="00757169"/>
    <w:rsid w:val="00757197"/>
    <w:rsid w:val="007575B3"/>
    <w:rsid w:val="00757B44"/>
    <w:rsid w:val="00757FC9"/>
    <w:rsid w:val="00760435"/>
    <w:rsid w:val="00760825"/>
    <w:rsid w:val="007609EF"/>
    <w:rsid w:val="00760F48"/>
    <w:rsid w:val="0076188D"/>
    <w:rsid w:val="00761AF5"/>
    <w:rsid w:val="00761BF2"/>
    <w:rsid w:val="00761E12"/>
    <w:rsid w:val="00762532"/>
    <w:rsid w:val="0076263F"/>
    <w:rsid w:val="00762685"/>
    <w:rsid w:val="0076290F"/>
    <w:rsid w:val="007631A9"/>
    <w:rsid w:val="007633E6"/>
    <w:rsid w:val="007638D6"/>
    <w:rsid w:val="007639C5"/>
    <w:rsid w:val="00763C8D"/>
    <w:rsid w:val="00763C94"/>
    <w:rsid w:val="00763C9B"/>
    <w:rsid w:val="00763EB6"/>
    <w:rsid w:val="0076436D"/>
    <w:rsid w:val="007646DB"/>
    <w:rsid w:val="00764A95"/>
    <w:rsid w:val="00764E84"/>
    <w:rsid w:val="00765237"/>
    <w:rsid w:val="007652AA"/>
    <w:rsid w:val="00765411"/>
    <w:rsid w:val="007654AC"/>
    <w:rsid w:val="00765707"/>
    <w:rsid w:val="00765AAC"/>
    <w:rsid w:val="0076603C"/>
    <w:rsid w:val="00766336"/>
    <w:rsid w:val="0076645B"/>
    <w:rsid w:val="007665DA"/>
    <w:rsid w:val="00766761"/>
    <w:rsid w:val="00766888"/>
    <w:rsid w:val="00766BD2"/>
    <w:rsid w:val="00766F62"/>
    <w:rsid w:val="007671EB"/>
    <w:rsid w:val="00767258"/>
    <w:rsid w:val="007677D6"/>
    <w:rsid w:val="00767C1C"/>
    <w:rsid w:val="00767C33"/>
    <w:rsid w:val="007703DA"/>
    <w:rsid w:val="00770447"/>
    <w:rsid w:val="00770879"/>
    <w:rsid w:val="00770BAD"/>
    <w:rsid w:val="0077111D"/>
    <w:rsid w:val="0077136E"/>
    <w:rsid w:val="007714B5"/>
    <w:rsid w:val="00771807"/>
    <w:rsid w:val="0077185E"/>
    <w:rsid w:val="007719D3"/>
    <w:rsid w:val="00771A3B"/>
    <w:rsid w:val="00771CF9"/>
    <w:rsid w:val="007726C4"/>
    <w:rsid w:val="007728E1"/>
    <w:rsid w:val="00772E11"/>
    <w:rsid w:val="00772E30"/>
    <w:rsid w:val="00772E72"/>
    <w:rsid w:val="00773209"/>
    <w:rsid w:val="00773483"/>
    <w:rsid w:val="00773BE8"/>
    <w:rsid w:val="00773E50"/>
    <w:rsid w:val="0077435C"/>
    <w:rsid w:val="00774497"/>
    <w:rsid w:val="00774BBC"/>
    <w:rsid w:val="00775A78"/>
    <w:rsid w:val="007765FB"/>
    <w:rsid w:val="0077660C"/>
    <w:rsid w:val="00776842"/>
    <w:rsid w:val="0077698A"/>
    <w:rsid w:val="007771C1"/>
    <w:rsid w:val="0077796A"/>
    <w:rsid w:val="00777C7B"/>
    <w:rsid w:val="00777D6F"/>
    <w:rsid w:val="00777E6E"/>
    <w:rsid w:val="007808DB"/>
    <w:rsid w:val="0078091E"/>
    <w:rsid w:val="00780ED2"/>
    <w:rsid w:val="00780F77"/>
    <w:rsid w:val="00781005"/>
    <w:rsid w:val="00781150"/>
    <w:rsid w:val="00781C30"/>
    <w:rsid w:val="00781C6F"/>
    <w:rsid w:val="00781E4D"/>
    <w:rsid w:val="00782066"/>
    <w:rsid w:val="00782226"/>
    <w:rsid w:val="007826DB"/>
    <w:rsid w:val="0078281D"/>
    <w:rsid w:val="00782962"/>
    <w:rsid w:val="0078299A"/>
    <w:rsid w:val="007835AC"/>
    <w:rsid w:val="00783CD9"/>
    <w:rsid w:val="00784791"/>
    <w:rsid w:val="00784CCA"/>
    <w:rsid w:val="00784EEC"/>
    <w:rsid w:val="00784F9E"/>
    <w:rsid w:val="00785128"/>
    <w:rsid w:val="007853D9"/>
    <w:rsid w:val="0078569F"/>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0E25"/>
    <w:rsid w:val="0079120A"/>
    <w:rsid w:val="0079138F"/>
    <w:rsid w:val="00791446"/>
    <w:rsid w:val="00791487"/>
    <w:rsid w:val="007917D0"/>
    <w:rsid w:val="00791BFE"/>
    <w:rsid w:val="007921DF"/>
    <w:rsid w:val="00792342"/>
    <w:rsid w:val="00792C0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C9"/>
    <w:rsid w:val="00795BE8"/>
    <w:rsid w:val="0079608B"/>
    <w:rsid w:val="0079614D"/>
    <w:rsid w:val="00796554"/>
    <w:rsid w:val="00796D7B"/>
    <w:rsid w:val="00796DC7"/>
    <w:rsid w:val="00796F80"/>
    <w:rsid w:val="007970AF"/>
    <w:rsid w:val="007975AB"/>
    <w:rsid w:val="007977FC"/>
    <w:rsid w:val="007978EB"/>
    <w:rsid w:val="00797AF7"/>
    <w:rsid w:val="00797D6C"/>
    <w:rsid w:val="007A06B4"/>
    <w:rsid w:val="007A08AE"/>
    <w:rsid w:val="007A1152"/>
    <w:rsid w:val="007A1359"/>
    <w:rsid w:val="007A14EE"/>
    <w:rsid w:val="007A1635"/>
    <w:rsid w:val="007A2325"/>
    <w:rsid w:val="007A267C"/>
    <w:rsid w:val="007A26CC"/>
    <w:rsid w:val="007A2A91"/>
    <w:rsid w:val="007A2A94"/>
    <w:rsid w:val="007A2BD9"/>
    <w:rsid w:val="007A2F30"/>
    <w:rsid w:val="007A3297"/>
    <w:rsid w:val="007A3635"/>
    <w:rsid w:val="007A395D"/>
    <w:rsid w:val="007A3EDC"/>
    <w:rsid w:val="007A3EF6"/>
    <w:rsid w:val="007A44E2"/>
    <w:rsid w:val="007A4518"/>
    <w:rsid w:val="007A48B0"/>
    <w:rsid w:val="007A4ACE"/>
    <w:rsid w:val="007A4FF0"/>
    <w:rsid w:val="007A4FF6"/>
    <w:rsid w:val="007A568C"/>
    <w:rsid w:val="007A5691"/>
    <w:rsid w:val="007A5B18"/>
    <w:rsid w:val="007A5C9A"/>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864"/>
    <w:rsid w:val="007B392A"/>
    <w:rsid w:val="007B3A8F"/>
    <w:rsid w:val="007B409E"/>
    <w:rsid w:val="007B40C1"/>
    <w:rsid w:val="007B4567"/>
    <w:rsid w:val="007B4638"/>
    <w:rsid w:val="007B4662"/>
    <w:rsid w:val="007B4760"/>
    <w:rsid w:val="007B4A3B"/>
    <w:rsid w:val="007B50E5"/>
    <w:rsid w:val="007B512A"/>
    <w:rsid w:val="007B544F"/>
    <w:rsid w:val="007B568F"/>
    <w:rsid w:val="007B57DA"/>
    <w:rsid w:val="007B59E0"/>
    <w:rsid w:val="007B5AA0"/>
    <w:rsid w:val="007B5ADF"/>
    <w:rsid w:val="007B5B42"/>
    <w:rsid w:val="007B5E5B"/>
    <w:rsid w:val="007B5F88"/>
    <w:rsid w:val="007B62A0"/>
    <w:rsid w:val="007B643C"/>
    <w:rsid w:val="007B6E3C"/>
    <w:rsid w:val="007B736A"/>
    <w:rsid w:val="007B7763"/>
    <w:rsid w:val="007B7CE3"/>
    <w:rsid w:val="007C0146"/>
    <w:rsid w:val="007C04BD"/>
    <w:rsid w:val="007C0542"/>
    <w:rsid w:val="007C09E8"/>
    <w:rsid w:val="007C0C3B"/>
    <w:rsid w:val="007C11C5"/>
    <w:rsid w:val="007C153D"/>
    <w:rsid w:val="007C2097"/>
    <w:rsid w:val="007C237B"/>
    <w:rsid w:val="007C2ABF"/>
    <w:rsid w:val="007C2DDB"/>
    <w:rsid w:val="007C2FBA"/>
    <w:rsid w:val="007C3450"/>
    <w:rsid w:val="007C37DB"/>
    <w:rsid w:val="007C39C2"/>
    <w:rsid w:val="007C3ED3"/>
    <w:rsid w:val="007C48EA"/>
    <w:rsid w:val="007C49DF"/>
    <w:rsid w:val="007C4FF3"/>
    <w:rsid w:val="007C5141"/>
    <w:rsid w:val="007C5812"/>
    <w:rsid w:val="007C5ED7"/>
    <w:rsid w:val="007C63AB"/>
    <w:rsid w:val="007C6414"/>
    <w:rsid w:val="007C6628"/>
    <w:rsid w:val="007C6AE3"/>
    <w:rsid w:val="007C770D"/>
    <w:rsid w:val="007C7C45"/>
    <w:rsid w:val="007C7C67"/>
    <w:rsid w:val="007D0FF3"/>
    <w:rsid w:val="007D114A"/>
    <w:rsid w:val="007D11E4"/>
    <w:rsid w:val="007D1221"/>
    <w:rsid w:val="007D1890"/>
    <w:rsid w:val="007D1A56"/>
    <w:rsid w:val="007D2178"/>
    <w:rsid w:val="007D21EF"/>
    <w:rsid w:val="007D27A5"/>
    <w:rsid w:val="007D2E7E"/>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2FA"/>
    <w:rsid w:val="007E0395"/>
    <w:rsid w:val="007E0453"/>
    <w:rsid w:val="007E091A"/>
    <w:rsid w:val="007E0CD6"/>
    <w:rsid w:val="007E0E5B"/>
    <w:rsid w:val="007E10FB"/>
    <w:rsid w:val="007E1583"/>
    <w:rsid w:val="007E18BE"/>
    <w:rsid w:val="007E1AF6"/>
    <w:rsid w:val="007E1D3E"/>
    <w:rsid w:val="007E2616"/>
    <w:rsid w:val="007E289D"/>
    <w:rsid w:val="007E2D48"/>
    <w:rsid w:val="007E32C3"/>
    <w:rsid w:val="007E32CB"/>
    <w:rsid w:val="007E3739"/>
    <w:rsid w:val="007E373F"/>
    <w:rsid w:val="007E3B13"/>
    <w:rsid w:val="007E3EC7"/>
    <w:rsid w:val="007E483D"/>
    <w:rsid w:val="007E484E"/>
    <w:rsid w:val="007E4918"/>
    <w:rsid w:val="007E4E65"/>
    <w:rsid w:val="007E4EAF"/>
    <w:rsid w:val="007E55D0"/>
    <w:rsid w:val="007E5603"/>
    <w:rsid w:val="007E5AD3"/>
    <w:rsid w:val="007E60B9"/>
    <w:rsid w:val="007E6473"/>
    <w:rsid w:val="007E67F2"/>
    <w:rsid w:val="007E68A0"/>
    <w:rsid w:val="007E6ADF"/>
    <w:rsid w:val="007E6D39"/>
    <w:rsid w:val="007E6DD0"/>
    <w:rsid w:val="007E6F95"/>
    <w:rsid w:val="007E7225"/>
    <w:rsid w:val="007E76A0"/>
    <w:rsid w:val="007E76AF"/>
    <w:rsid w:val="007F0088"/>
    <w:rsid w:val="007F00FD"/>
    <w:rsid w:val="007F039C"/>
    <w:rsid w:val="007F0A30"/>
    <w:rsid w:val="007F0A33"/>
    <w:rsid w:val="007F0FB0"/>
    <w:rsid w:val="007F1264"/>
    <w:rsid w:val="007F18CA"/>
    <w:rsid w:val="007F1AAF"/>
    <w:rsid w:val="007F20ED"/>
    <w:rsid w:val="007F2400"/>
    <w:rsid w:val="007F2585"/>
    <w:rsid w:val="007F2592"/>
    <w:rsid w:val="007F25B6"/>
    <w:rsid w:val="007F28F9"/>
    <w:rsid w:val="007F2E4B"/>
    <w:rsid w:val="007F35E5"/>
    <w:rsid w:val="007F3771"/>
    <w:rsid w:val="007F3FAD"/>
    <w:rsid w:val="007F4286"/>
    <w:rsid w:val="007F454D"/>
    <w:rsid w:val="007F45FE"/>
    <w:rsid w:val="007F461A"/>
    <w:rsid w:val="007F4AAA"/>
    <w:rsid w:val="007F4B2F"/>
    <w:rsid w:val="007F4B45"/>
    <w:rsid w:val="007F4E4A"/>
    <w:rsid w:val="007F4E9D"/>
    <w:rsid w:val="007F58B3"/>
    <w:rsid w:val="007F5CA7"/>
    <w:rsid w:val="007F5DBD"/>
    <w:rsid w:val="007F5DC3"/>
    <w:rsid w:val="007F5F84"/>
    <w:rsid w:val="007F5FFB"/>
    <w:rsid w:val="007F61D1"/>
    <w:rsid w:val="007F6290"/>
    <w:rsid w:val="007F731F"/>
    <w:rsid w:val="007F7399"/>
    <w:rsid w:val="007F7635"/>
    <w:rsid w:val="007F7E57"/>
    <w:rsid w:val="007F7E78"/>
    <w:rsid w:val="00800767"/>
    <w:rsid w:val="0080076F"/>
    <w:rsid w:val="00800C9C"/>
    <w:rsid w:val="008016BB"/>
    <w:rsid w:val="00801BCB"/>
    <w:rsid w:val="0080224D"/>
    <w:rsid w:val="008023DD"/>
    <w:rsid w:val="008023FB"/>
    <w:rsid w:val="008025B7"/>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7CC"/>
    <w:rsid w:val="00805A24"/>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E61"/>
    <w:rsid w:val="00811F34"/>
    <w:rsid w:val="00811F4A"/>
    <w:rsid w:val="00812028"/>
    <w:rsid w:val="00812068"/>
    <w:rsid w:val="008128B7"/>
    <w:rsid w:val="00812A2C"/>
    <w:rsid w:val="00812D63"/>
    <w:rsid w:val="0081397C"/>
    <w:rsid w:val="00813C90"/>
    <w:rsid w:val="00813DC2"/>
    <w:rsid w:val="00814078"/>
    <w:rsid w:val="008143A0"/>
    <w:rsid w:val="008149CB"/>
    <w:rsid w:val="00814BEF"/>
    <w:rsid w:val="00814F45"/>
    <w:rsid w:val="00815081"/>
    <w:rsid w:val="00815B6B"/>
    <w:rsid w:val="00816134"/>
    <w:rsid w:val="0081711B"/>
    <w:rsid w:val="00817627"/>
    <w:rsid w:val="00817833"/>
    <w:rsid w:val="00817E23"/>
    <w:rsid w:val="00817F7F"/>
    <w:rsid w:val="0082014F"/>
    <w:rsid w:val="008201EB"/>
    <w:rsid w:val="008206AB"/>
    <w:rsid w:val="0082093C"/>
    <w:rsid w:val="00821365"/>
    <w:rsid w:val="0082154D"/>
    <w:rsid w:val="008215F7"/>
    <w:rsid w:val="00822351"/>
    <w:rsid w:val="00822401"/>
    <w:rsid w:val="00822499"/>
    <w:rsid w:val="0082257A"/>
    <w:rsid w:val="008225FC"/>
    <w:rsid w:val="008228D4"/>
    <w:rsid w:val="00822B98"/>
    <w:rsid w:val="00822C99"/>
    <w:rsid w:val="00822ECA"/>
    <w:rsid w:val="00822F0A"/>
    <w:rsid w:val="00823330"/>
    <w:rsid w:val="008233C4"/>
    <w:rsid w:val="00823DCB"/>
    <w:rsid w:val="0082413A"/>
    <w:rsid w:val="00824530"/>
    <w:rsid w:val="00824879"/>
    <w:rsid w:val="0082496B"/>
    <w:rsid w:val="008252FE"/>
    <w:rsid w:val="00825474"/>
    <w:rsid w:val="0082548D"/>
    <w:rsid w:val="00825902"/>
    <w:rsid w:val="00825AAE"/>
    <w:rsid w:val="0082641C"/>
    <w:rsid w:val="0082673C"/>
    <w:rsid w:val="0082683A"/>
    <w:rsid w:val="008268AD"/>
    <w:rsid w:val="00826E82"/>
    <w:rsid w:val="00827035"/>
    <w:rsid w:val="00827080"/>
    <w:rsid w:val="008275FF"/>
    <w:rsid w:val="00827B35"/>
    <w:rsid w:val="008300C2"/>
    <w:rsid w:val="0083033B"/>
    <w:rsid w:val="008309CD"/>
    <w:rsid w:val="00830B46"/>
    <w:rsid w:val="008317B0"/>
    <w:rsid w:val="008319C9"/>
    <w:rsid w:val="00831AF8"/>
    <w:rsid w:val="00831AFE"/>
    <w:rsid w:val="00831B36"/>
    <w:rsid w:val="00831C72"/>
    <w:rsid w:val="00831ED4"/>
    <w:rsid w:val="00832278"/>
    <w:rsid w:val="008324A8"/>
    <w:rsid w:val="0083259C"/>
    <w:rsid w:val="0083290F"/>
    <w:rsid w:val="00832A2C"/>
    <w:rsid w:val="00832C8B"/>
    <w:rsid w:val="00832ED6"/>
    <w:rsid w:val="0083389B"/>
    <w:rsid w:val="00833928"/>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D27"/>
    <w:rsid w:val="00841E3B"/>
    <w:rsid w:val="00841EC2"/>
    <w:rsid w:val="00841F3C"/>
    <w:rsid w:val="008420A6"/>
    <w:rsid w:val="00842A45"/>
    <w:rsid w:val="00842FE6"/>
    <w:rsid w:val="00843070"/>
    <w:rsid w:val="0084334D"/>
    <w:rsid w:val="0084386E"/>
    <w:rsid w:val="00843A1D"/>
    <w:rsid w:val="00843B63"/>
    <w:rsid w:val="00843DBE"/>
    <w:rsid w:val="00843F92"/>
    <w:rsid w:val="008443BD"/>
    <w:rsid w:val="008443D5"/>
    <w:rsid w:val="008457B6"/>
    <w:rsid w:val="008457CE"/>
    <w:rsid w:val="008457DA"/>
    <w:rsid w:val="00845CFF"/>
    <w:rsid w:val="008460C4"/>
    <w:rsid w:val="0084614B"/>
    <w:rsid w:val="00846331"/>
    <w:rsid w:val="00846342"/>
    <w:rsid w:val="00846431"/>
    <w:rsid w:val="00847DB5"/>
    <w:rsid w:val="00847F69"/>
    <w:rsid w:val="00847FA9"/>
    <w:rsid w:val="008500CF"/>
    <w:rsid w:val="00850228"/>
    <w:rsid w:val="008508D4"/>
    <w:rsid w:val="00851180"/>
    <w:rsid w:val="008512D0"/>
    <w:rsid w:val="0085146A"/>
    <w:rsid w:val="00851551"/>
    <w:rsid w:val="0085182F"/>
    <w:rsid w:val="00851A41"/>
    <w:rsid w:val="00851B2F"/>
    <w:rsid w:val="00851DF7"/>
    <w:rsid w:val="008522E4"/>
    <w:rsid w:val="00852D8A"/>
    <w:rsid w:val="00852F7F"/>
    <w:rsid w:val="00853136"/>
    <w:rsid w:val="008531E2"/>
    <w:rsid w:val="00853434"/>
    <w:rsid w:val="00853826"/>
    <w:rsid w:val="008538DB"/>
    <w:rsid w:val="008541E5"/>
    <w:rsid w:val="008543A3"/>
    <w:rsid w:val="00854698"/>
    <w:rsid w:val="008548EA"/>
    <w:rsid w:val="00856AD5"/>
    <w:rsid w:val="00856DE3"/>
    <w:rsid w:val="00856FB3"/>
    <w:rsid w:val="00857434"/>
    <w:rsid w:val="00857502"/>
    <w:rsid w:val="00857A23"/>
    <w:rsid w:val="00857CCE"/>
    <w:rsid w:val="00857E1F"/>
    <w:rsid w:val="00860023"/>
    <w:rsid w:val="00860193"/>
    <w:rsid w:val="00860290"/>
    <w:rsid w:val="0086089A"/>
    <w:rsid w:val="00860EAD"/>
    <w:rsid w:val="008611E0"/>
    <w:rsid w:val="00861358"/>
    <w:rsid w:val="008613B7"/>
    <w:rsid w:val="0086146E"/>
    <w:rsid w:val="008622E8"/>
    <w:rsid w:val="00862667"/>
    <w:rsid w:val="008626E7"/>
    <w:rsid w:val="00862794"/>
    <w:rsid w:val="008628F0"/>
    <w:rsid w:val="00862984"/>
    <w:rsid w:val="00862D89"/>
    <w:rsid w:val="008632E9"/>
    <w:rsid w:val="00863570"/>
    <w:rsid w:val="0086358B"/>
    <w:rsid w:val="0086369C"/>
    <w:rsid w:val="00864156"/>
    <w:rsid w:val="008641D9"/>
    <w:rsid w:val="008643C5"/>
    <w:rsid w:val="00864805"/>
    <w:rsid w:val="008648BE"/>
    <w:rsid w:val="00864C6B"/>
    <w:rsid w:val="00865027"/>
    <w:rsid w:val="00865213"/>
    <w:rsid w:val="00865278"/>
    <w:rsid w:val="008654B1"/>
    <w:rsid w:val="00865509"/>
    <w:rsid w:val="008656AC"/>
    <w:rsid w:val="0086594B"/>
    <w:rsid w:val="008659AD"/>
    <w:rsid w:val="00865C08"/>
    <w:rsid w:val="00866A19"/>
    <w:rsid w:val="008674DE"/>
    <w:rsid w:val="00867CE8"/>
    <w:rsid w:val="00870122"/>
    <w:rsid w:val="00870436"/>
    <w:rsid w:val="00870647"/>
    <w:rsid w:val="00870702"/>
    <w:rsid w:val="008708A0"/>
    <w:rsid w:val="00870E7D"/>
    <w:rsid w:val="00870EE7"/>
    <w:rsid w:val="00871413"/>
    <w:rsid w:val="0087156B"/>
    <w:rsid w:val="00871922"/>
    <w:rsid w:val="00871941"/>
    <w:rsid w:val="008719AE"/>
    <w:rsid w:val="00871B40"/>
    <w:rsid w:val="00871C04"/>
    <w:rsid w:val="008722C6"/>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9DD"/>
    <w:rsid w:val="00877AE8"/>
    <w:rsid w:val="00877C9C"/>
    <w:rsid w:val="00877ECE"/>
    <w:rsid w:val="008800F4"/>
    <w:rsid w:val="008802F8"/>
    <w:rsid w:val="008803C4"/>
    <w:rsid w:val="00880487"/>
    <w:rsid w:val="00880549"/>
    <w:rsid w:val="0088092D"/>
    <w:rsid w:val="008809C9"/>
    <w:rsid w:val="00880E40"/>
    <w:rsid w:val="0088147C"/>
    <w:rsid w:val="0088156E"/>
    <w:rsid w:val="0088167E"/>
    <w:rsid w:val="008818D0"/>
    <w:rsid w:val="008819F7"/>
    <w:rsid w:val="00881F2A"/>
    <w:rsid w:val="00882299"/>
    <w:rsid w:val="00882387"/>
    <w:rsid w:val="008823B8"/>
    <w:rsid w:val="0088274D"/>
    <w:rsid w:val="008827D8"/>
    <w:rsid w:val="008828C9"/>
    <w:rsid w:val="00882938"/>
    <w:rsid w:val="00882A28"/>
    <w:rsid w:val="00882A8A"/>
    <w:rsid w:val="00883216"/>
    <w:rsid w:val="008833CB"/>
    <w:rsid w:val="0088344C"/>
    <w:rsid w:val="0088346A"/>
    <w:rsid w:val="00883579"/>
    <w:rsid w:val="00883956"/>
    <w:rsid w:val="00883DC6"/>
    <w:rsid w:val="0088448A"/>
    <w:rsid w:val="00884B15"/>
    <w:rsid w:val="00884CD4"/>
    <w:rsid w:val="00885284"/>
    <w:rsid w:val="0088543E"/>
    <w:rsid w:val="008854FA"/>
    <w:rsid w:val="0088560F"/>
    <w:rsid w:val="00885C4B"/>
    <w:rsid w:val="0088615D"/>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14D3"/>
    <w:rsid w:val="00891513"/>
    <w:rsid w:val="00891527"/>
    <w:rsid w:val="00891820"/>
    <w:rsid w:val="00891FB1"/>
    <w:rsid w:val="00892079"/>
    <w:rsid w:val="0089225C"/>
    <w:rsid w:val="0089278B"/>
    <w:rsid w:val="00892AC6"/>
    <w:rsid w:val="00893160"/>
    <w:rsid w:val="008933E9"/>
    <w:rsid w:val="00893D59"/>
    <w:rsid w:val="00894A1B"/>
    <w:rsid w:val="00894B25"/>
    <w:rsid w:val="00894B7E"/>
    <w:rsid w:val="00894FB7"/>
    <w:rsid w:val="00895924"/>
    <w:rsid w:val="00895CBC"/>
    <w:rsid w:val="00895D6F"/>
    <w:rsid w:val="00896593"/>
    <w:rsid w:val="00896695"/>
    <w:rsid w:val="00896746"/>
    <w:rsid w:val="0089688C"/>
    <w:rsid w:val="00896A2C"/>
    <w:rsid w:val="00896C16"/>
    <w:rsid w:val="00896C69"/>
    <w:rsid w:val="0089713F"/>
    <w:rsid w:val="00897527"/>
    <w:rsid w:val="00897925"/>
    <w:rsid w:val="00897A8F"/>
    <w:rsid w:val="00897B3B"/>
    <w:rsid w:val="008A035A"/>
    <w:rsid w:val="008A06F2"/>
    <w:rsid w:val="008A0A00"/>
    <w:rsid w:val="008A0EAD"/>
    <w:rsid w:val="008A1ECD"/>
    <w:rsid w:val="008A2701"/>
    <w:rsid w:val="008A2B46"/>
    <w:rsid w:val="008A2B4B"/>
    <w:rsid w:val="008A2FC3"/>
    <w:rsid w:val="008A3434"/>
    <w:rsid w:val="008A3BC5"/>
    <w:rsid w:val="008A3CE1"/>
    <w:rsid w:val="008A3CFC"/>
    <w:rsid w:val="008A441D"/>
    <w:rsid w:val="008A4790"/>
    <w:rsid w:val="008A4A0A"/>
    <w:rsid w:val="008A5006"/>
    <w:rsid w:val="008A5C4C"/>
    <w:rsid w:val="008A63AA"/>
    <w:rsid w:val="008A6A89"/>
    <w:rsid w:val="008A6E50"/>
    <w:rsid w:val="008A73C2"/>
    <w:rsid w:val="008A748F"/>
    <w:rsid w:val="008A7D9A"/>
    <w:rsid w:val="008A7FB8"/>
    <w:rsid w:val="008A7FCB"/>
    <w:rsid w:val="008B0060"/>
    <w:rsid w:val="008B0071"/>
    <w:rsid w:val="008B0166"/>
    <w:rsid w:val="008B0750"/>
    <w:rsid w:val="008B1178"/>
    <w:rsid w:val="008B1B0C"/>
    <w:rsid w:val="008B1B17"/>
    <w:rsid w:val="008B1C6C"/>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57D7"/>
    <w:rsid w:val="008B590B"/>
    <w:rsid w:val="008B5D0A"/>
    <w:rsid w:val="008B648B"/>
    <w:rsid w:val="008B6975"/>
    <w:rsid w:val="008B69CC"/>
    <w:rsid w:val="008B6C6C"/>
    <w:rsid w:val="008B74A8"/>
    <w:rsid w:val="008B76BD"/>
    <w:rsid w:val="008B7724"/>
    <w:rsid w:val="008B7A22"/>
    <w:rsid w:val="008B7E9E"/>
    <w:rsid w:val="008C0E92"/>
    <w:rsid w:val="008C1108"/>
    <w:rsid w:val="008C1B98"/>
    <w:rsid w:val="008C1D28"/>
    <w:rsid w:val="008C20AF"/>
    <w:rsid w:val="008C24F9"/>
    <w:rsid w:val="008C25C1"/>
    <w:rsid w:val="008C2E56"/>
    <w:rsid w:val="008C32B7"/>
    <w:rsid w:val="008C338E"/>
    <w:rsid w:val="008C34E5"/>
    <w:rsid w:val="008C3919"/>
    <w:rsid w:val="008C3C8D"/>
    <w:rsid w:val="008C3DCF"/>
    <w:rsid w:val="008C439B"/>
    <w:rsid w:val="008C4567"/>
    <w:rsid w:val="008C46A1"/>
    <w:rsid w:val="008C4C03"/>
    <w:rsid w:val="008C51FA"/>
    <w:rsid w:val="008C5315"/>
    <w:rsid w:val="008C5476"/>
    <w:rsid w:val="008C54C6"/>
    <w:rsid w:val="008C5610"/>
    <w:rsid w:val="008C5942"/>
    <w:rsid w:val="008C5BAE"/>
    <w:rsid w:val="008C5E7E"/>
    <w:rsid w:val="008C6096"/>
    <w:rsid w:val="008C60EC"/>
    <w:rsid w:val="008C633E"/>
    <w:rsid w:val="008C636A"/>
    <w:rsid w:val="008C666F"/>
    <w:rsid w:val="008C69DD"/>
    <w:rsid w:val="008C6B2C"/>
    <w:rsid w:val="008C6DF3"/>
    <w:rsid w:val="008C6E62"/>
    <w:rsid w:val="008C6FAD"/>
    <w:rsid w:val="008C6FF0"/>
    <w:rsid w:val="008C726B"/>
    <w:rsid w:val="008C78FB"/>
    <w:rsid w:val="008C7CB9"/>
    <w:rsid w:val="008C7F1F"/>
    <w:rsid w:val="008D0740"/>
    <w:rsid w:val="008D08F0"/>
    <w:rsid w:val="008D0C60"/>
    <w:rsid w:val="008D0C6D"/>
    <w:rsid w:val="008D1241"/>
    <w:rsid w:val="008D1516"/>
    <w:rsid w:val="008D190A"/>
    <w:rsid w:val="008D1A7B"/>
    <w:rsid w:val="008D1CC2"/>
    <w:rsid w:val="008D1DD3"/>
    <w:rsid w:val="008D20E7"/>
    <w:rsid w:val="008D2100"/>
    <w:rsid w:val="008D2D67"/>
    <w:rsid w:val="008D3024"/>
    <w:rsid w:val="008D3376"/>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BF4"/>
    <w:rsid w:val="008E0333"/>
    <w:rsid w:val="008E0400"/>
    <w:rsid w:val="008E10B1"/>
    <w:rsid w:val="008E1277"/>
    <w:rsid w:val="008E159E"/>
    <w:rsid w:val="008E176C"/>
    <w:rsid w:val="008E1855"/>
    <w:rsid w:val="008E1A7E"/>
    <w:rsid w:val="008E2382"/>
    <w:rsid w:val="008E2759"/>
    <w:rsid w:val="008E2850"/>
    <w:rsid w:val="008E2BA0"/>
    <w:rsid w:val="008E3484"/>
    <w:rsid w:val="008E359E"/>
    <w:rsid w:val="008E3643"/>
    <w:rsid w:val="008E3873"/>
    <w:rsid w:val="008E39E3"/>
    <w:rsid w:val="008E3AE3"/>
    <w:rsid w:val="008E3DDC"/>
    <w:rsid w:val="008E3F1E"/>
    <w:rsid w:val="008E3FDC"/>
    <w:rsid w:val="008E4585"/>
    <w:rsid w:val="008E4A07"/>
    <w:rsid w:val="008E4DA9"/>
    <w:rsid w:val="008E5108"/>
    <w:rsid w:val="008E53BF"/>
    <w:rsid w:val="008E56A7"/>
    <w:rsid w:val="008E5762"/>
    <w:rsid w:val="008E5BA3"/>
    <w:rsid w:val="008E5C64"/>
    <w:rsid w:val="008E5D77"/>
    <w:rsid w:val="008E6067"/>
    <w:rsid w:val="008E63CA"/>
    <w:rsid w:val="008E6EE4"/>
    <w:rsid w:val="008E6EE5"/>
    <w:rsid w:val="008E7336"/>
    <w:rsid w:val="008E7807"/>
    <w:rsid w:val="008E7A98"/>
    <w:rsid w:val="008F0201"/>
    <w:rsid w:val="008F0274"/>
    <w:rsid w:val="008F04EC"/>
    <w:rsid w:val="008F09C9"/>
    <w:rsid w:val="008F0ACF"/>
    <w:rsid w:val="008F0C30"/>
    <w:rsid w:val="008F0C59"/>
    <w:rsid w:val="008F0C7F"/>
    <w:rsid w:val="008F0CA1"/>
    <w:rsid w:val="008F1019"/>
    <w:rsid w:val="008F129C"/>
    <w:rsid w:val="008F1664"/>
    <w:rsid w:val="008F16B0"/>
    <w:rsid w:val="008F1FA5"/>
    <w:rsid w:val="008F2028"/>
    <w:rsid w:val="008F20B6"/>
    <w:rsid w:val="008F222A"/>
    <w:rsid w:val="008F22D0"/>
    <w:rsid w:val="008F2EC6"/>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D6E"/>
    <w:rsid w:val="008F5E33"/>
    <w:rsid w:val="008F6035"/>
    <w:rsid w:val="008F6239"/>
    <w:rsid w:val="008F67F0"/>
    <w:rsid w:val="008F682F"/>
    <w:rsid w:val="008F686C"/>
    <w:rsid w:val="008F6ACF"/>
    <w:rsid w:val="008F6B1B"/>
    <w:rsid w:val="008F7267"/>
    <w:rsid w:val="0090003D"/>
    <w:rsid w:val="009001A8"/>
    <w:rsid w:val="009002BC"/>
    <w:rsid w:val="009003B9"/>
    <w:rsid w:val="00900667"/>
    <w:rsid w:val="009006CA"/>
    <w:rsid w:val="0090111A"/>
    <w:rsid w:val="0090135A"/>
    <w:rsid w:val="00901699"/>
    <w:rsid w:val="009018B6"/>
    <w:rsid w:val="00901A15"/>
    <w:rsid w:val="00901C12"/>
    <w:rsid w:val="009032E3"/>
    <w:rsid w:val="009032E7"/>
    <w:rsid w:val="00903A9D"/>
    <w:rsid w:val="00903D1D"/>
    <w:rsid w:val="00903D9F"/>
    <w:rsid w:val="00903E13"/>
    <w:rsid w:val="00903E7D"/>
    <w:rsid w:val="0090403D"/>
    <w:rsid w:val="0090411E"/>
    <w:rsid w:val="009041A9"/>
    <w:rsid w:val="00904346"/>
    <w:rsid w:val="0090469B"/>
    <w:rsid w:val="0090508F"/>
    <w:rsid w:val="0090571A"/>
    <w:rsid w:val="0090589F"/>
    <w:rsid w:val="00905A20"/>
    <w:rsid w:val="009062B4"/>
    <w:rsid w:val="009066A9"/>
    <w:rsid w:val="009068B2"/>
    <w:rsid w:val="00906937"/>
    <w:rsid w:val="00906BAF"/>
    <w:rsid w:val="00906BB2"/>
    <w:rsid w:val="00906CE7"/>
    <w:rsid w:val="00906E52"/>
    <w:rsid w:val="00907DEE"/>
    <w:rsid w:val="00910027"/>
    <w:rsid w:val="00910086"/>
    <w:rsid w:val="00910C82"/>
    <w:rsid w:val="00910FC7"/>
    <w:rsid w:val="009114FC"/>
    <w:rsid w:val="00911C4A"/>
    <w:rsid w:val="0091202A"/>
    <w:rsid w:val="0091238B"/>
    <w:rsid w:val="00912668"/>
    <w:rsid w:val="00912CCE"/>
    <w:rsid w:val="00912D27"/>
    <w:rsid w:val="00913254"/>
    <w:rsid w:val="00913609"/>
    <w:rsid w:val="0091376B"/>
    <w:rsid w:val="00913E0A"/>
    <w:rsid w:val="00913E21"/>
    <w:rsid w:val="00913E4E"/>
    <w:rsid w:val="009143D9"/>
    <w:rsid w:val="0091444D"/>
    <w:rsid w:val="00914908"/>
    <w:rsid w:val="00914D59"/>
    <w:rsid w:val="00915225"/>
    <w:rsid w:val="00915650"/>
    <w:rsid w:val="009156C2"/>
    <w:rsid w:val="00915DF6"/>
    <w:rsid w:val="009167EF"/>
    <w:rsid w:val="0091692D"/>
    <w:rsid w:val="00916A28"/>
    <w:rsid w:val="00916AB3"/>
    <w:rsid w:val="00916CAD"/>
    <w:rsid w:val="00916F38"/>
    <w:rsid w:val="00916FC9"/>
    <w:rsid w:val="00917051"/>
    <w:rsid w:val="009175D3"/>
    <w:rsid w:val="00917759"/>
    <w:rsid w:val="00917CF0"/>
    <w:rsid w:val="00917E07"/>
    <w:rsid w:val="00917E08"/>
    <w:rsid w:val="0092016B"/>
    <w:rsid w:val="00920175"/>
    <w:rsid w:val="00920392"/>
    <w:rsid w:val="00920ABC"/>
    <w:rsid w:val="009210CF"/>
    <w:rsid w:val="00921180"/>
    <w:rsid w:val="0092132B"/>
    <w:rsid w:val="009214C6"/>
    <w:rsid w:val="0092214E"/>
    <w:rsid w:val="0092230F"/>
    <w:rsid w:val="0092366D"/>
    <w:rsid w:val="00923929"/>
    <w:rsid w:val="009240EE"/>
    <w:rsid w:val="0092410C"/>
    <w:rsid w:val="00924724"/>
    <w:rsid w:val="00924732"/>
    <w:rsid w:val="009247C6"/>
    <w:rsid w:val="009248E2"/>
    <w:rsid w:val="00924CDB"/>
    <w:rsid w:val="00925A6E"/>
    <w:rsid w:val="00925C03"/>
    <w:rsid w:val="00925D70"/>
    <w:rsid w:val="00925ECC"/>
    <w:rsid w:val="00926690"/>
    <w:rsid w:val="00926738"/>
    <w:rsid w:val="00926FD7"/>
    <w:rsid w:val="0092718A"/>
    <w:rsid w:val="009272F0"/>
    <w:rsid w:val="0092741F"/>
    <w:rsid w:val="00927B2A"/>
    <w:rsid w:val="0093029F"/>
    <w:rsid w:val="009304BE"/>
    <w:rsid w:val="00930730"/>
    <w:rsid w:val="009307EA"/>
    <w:rsid w:val="0093091E"/>
    <w:rsid w:val="00930B11"/>
    <w:rsid w:val="00930CFF"/>
    <w:rsid w:val="00930DB1"/>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5EEB"/>
    <w:rsid w:val="009360B5"/>
    <w:rsid w:val="009360D9"/>
    <w:rsid w:val="0093621E"/>
    <w:rsid w:val="0093673E"/>
    <w:rsid w:val="009369B6"/>
    <w:rsid w:val="00936D5A"/>
    <w:rsid w:val="00936D87"/>
    <w:rsid w:val="00936DD3"/>
    <w:rsid w:val="00936EE0"/>
    <w:rsid w:val="0093745C"/>
    <w:rsid w:val="0093761C"/>
    <w:rsid w:val="009379EA"/>
    <w:rsid w:val="00937DCB"/>
    <w:rsid w:val="00937FAF"/>
    <w:rsid w:val="009400B9"/>
    <w:rsid w:val="009401CE"/>
    <w:rsid w:val="00940337"/>
    <w:rsid w:val="0094087E"/>
    <w:rsid w:val="0094091F"/>
    <w:rsid w:val="00940B20"/>
    <w:rsid w:val="00940BAC"/>
    <w:rsid w:val="00941060"/>
    <w:rsid w:val="00941485"/>
    <w:rsid w:val="009415F0"/>
    <w:rsid w:val="00941743"/>
    <w:rsid w:val="009419A8"/>
    <w:rsid w:val="00941D34"/>
    <w:rsid w:val="0094231A"/>
    <w:rsid w:val="0094256A"/>
    <w:rsid w:val="00942A46"/>
    <w:rsid w:val="00942C98"/>
    <w:rsid w:val="009434E8"/>
    <w:rsid w:val="0094362D"/>
    <w:rsid w:val="0094377B"/>
    <w:rsid w:val="00943A9D"/>
    <w:rsid w:val="00944107"/>
    <w:rsid w:val="0094414A"/>
    <w:rsid w:val="00944622"/>
    <w:rsid w:val="00944B61"/>
    <w:rsid w:val="00944D6C"/>
    <w:rsid w:val="00944F0D"/>
    <w:rsid w:val="009453CD"/>
    <w:rsid w:val="00945618"/>
    <w:rsid w:val="00945DF4"/>
    <w:rsid w:val="00945ED0"/>
    <w:rsid w:val="00946007"/>
    <w:rsid w:val="009462A3"/>
    <w:rsid w:val="00946609"/>
    <w:rsid w:val="009468F1"/>
    <w:rsid w:val="00946DCF"/>
    <w:rsid w:val="009470D6"/>
    <w:rsid w:val="009474F9"/>
    <w:rsid w:val="00947B7C"/>
    <w:rsid w:val="0095088C"/>
    <w:rsid w:val="00951384"/>
    <w:rsid w:val="00951A30"/>
    <w:rsid w:val="00951DE0"/>
    <w:rsid w:val="00951E18"/>
    <w:rsid w:val="009523DB"/>
    <w:rsid w:val="00952430"/>
    <w:rsid w:val="009525E7"/>
    <w:rsid w:val="00952B12"/>
    <w:rsid w:val="00952BEB"/>
    <w:rsid w:val="00952CF8"/>
    <w:rsid w:val="00952DF0"/>
    <w:rsid w:val="00953C59"/>
    <w:rsid w:val="00953D64"/>
    <w:rsid w:val="0095405D"/>
    <w:rsid w:val="009547A0"/>
    <w:rsid w:val="00954859"/>
    <w:rsid w:val="00954919"/>
    <w:rsid w:val="00954BA2"/>
    <w:rsid w:val="00954C5A"/>
    <w:rsid w:val="00954DCA"/>
    <w:rsid w:val="00954F88"/>
    <w:rsid w:val="0095503C"/>
    <w:rsid w:val="00955976"/>
    <w:rsid w:val="00956129"/>
    <w:rsid w:val="009567F7"/>
    <w:rsid w:val="00956801"/>
    <w:rsid w:val="009569BE"/>
    <w:rsid w:val="00956BB1"/>
    <w:rsid w:val="00956DCC"/>
    <w:rsid w:val="00957388"/>
    <w:rsid w:val="009574A9"/>
    <w:rsid w:val="009575E6"/>
    <w:rsid w:val="00957687"/>
    <w:rsid w:val="00957F89"/>
    <w:rsid w:val="009600BA"/>
    <w:rsid w:val="009603B7"/>
    <w:rsid w:val="009608FA"/>
    <w:rsid w:val="00960E04"/>
    <w:rsid w:val="009615D7"/>
    <w:rsid w:val="00961604"/>
    <w:rsid w:val="00961655"/>
    <w:rsid w:val="00961981"/>
    <w:rsid w:val="00961BAA"/>
    <w:rsid w:val="00961F05"/>
    <w:rsid w:val="00962710"/>
    <w:rsid w:val="00962D34"/>
    <w:rsid w:val="00962D62"/>
    <w:rsid w:val="0096355E"/>
    <w:rsid w:val="009639FA"/>
    <w:rsid w:val="00963B91"/>
    <w:rsid w:val="0096419B"/>
    <w:rsid w:val="009644E0"/>
    <w:rsid w:val="0096467A"/>
    <w:rsid w:val="00964706"/>
    <w:rsid w:val="0096471A"/>
    <w:rsid w:val="0096486C"/>
    <w:rsid w:val="00964EDC"/>
    <w:rsid w:val="009652C8"/>
    <w:rsid w:val="00965379"/>
    <w:rsid w:val="009653E9"/>
    <w:rsid w:val="00965525"/>
    <w:rsid w:val="009659BA"/>
    <w:rsid w:val="009662BB"/>
    <w:rsid w:val="0096644D"/>
    <w:rsid w:val="0096645B"/>
    <w:rsid w:val="0096657B"/>
    <w:rsid w:val="00966D10"/>
    <w:rsid w:val="00967C20"/>
    <w:rsid w:val="00967CCF"/>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DDA"/>
    <w:rsid w:val="0097420A"/>
    <w:rsid w:val="00974237"/>
    <w:rsid w:val="00974896"/>
    <w:rsid w:val="00974AF3"/>
    <w:rsid w:val="00974DE3"/>
    <w:rsid w:val="00974F1B"/>
    <w:rsid w:val="00975272"/>
    <w:rsid w:val="0097536C"/>
    <w:rsid w:val="009760C4"/>
    <w:rsid w:val="00976174"/>
    <w:rsid w:val="00976183"/>
    <w:rsid w:val="00976457"/>
    <w:rsid w:val="00976603"/>
    <w:rsid w:val="00976B1C"/>
    <w:rsid w:val="009777D9"/>
    <w:rsid w:val="00977F87"/>
    <w:rsid w:val="0098043F"/>
    <w:rsid w:val="009805D1"/>
    <w:rsid w:val="009805EC"/>
    <w:rsid w:val="00980830"/>
    <w:rsid w:val="009808DC"/>
    <w:rsid w:val="00980911"/>
    <w:rsid w:val="00980C2C"/>
    <w:rsid w:val="00980FDB"/>
    <w:rsid w:val="009810AF"/>
    <w:rsid w:val="009810FF"/>
    <w:rsid w:val="009811FA"/>
    <w:rsid w:val="00981291"/>
    <w:rsid w:val="0098148E"/>
    <w:rsid w:val="009814AE"/>
    <w:rsid w:val="00982142"/>
    <w:rsid w:val="00982468"/>
    <w:rsid w:val="00982506"/>
    <w:rsid w:val="00982805"/>
    <w:rsid w:val="009828CA"/>
    <w:rsid w:val="0098291B"/>
    <w:rsid w:val="00982C1C"/>
    <w:rsid w:val="00982DA4"/>
    <w:rsid w:val="0098300C"/>
    <w:rsid w:val="009835C0"/>
    <w:rsid w:val="00983803"/>
    <w:rsid w:val="00983A24"/>
    <w:rsid w:val="00984698"/>
    <w:rsid w:val="009849E0"/>
    <w:rsid w:val="00984A47"/>
    <w:rsid w:val="00984C8F"/>
    <w:rsid w:val="00985620"/>
    <w:rsid w:val="00985D38"/>
    <w:rsid w:val="00985EAA"/>
    <w:rsid w:val="00986129"/>
    <w:rsid w:val="0098628F"/>
    <w:rsid w:val="00986406"/>
    <w:rsid w:val="009864A7"/>
    <w:rsid w:val="009868F4"/>
    <w:rsid w:val="00986C26"/>
    <w:rsid w:val="00986F4E"/>
    <w:rsid w:val="00987357"/>
    <w:rsid w:val="009879A3"/>
    <w:rsid w:val="00987A0A"/>
    <w:rsid w:val="00987AE0"/>
    <w:rsid w:val="00987B9F"/>
    <w:rsid w:val="009900BE"/>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0B1"/>
    <w:rsid w:val="00996805"/>
    <w:rsid w:val="00996848"/>
    <w:rsid w:val="00997573"/>
    <w:rsid w:val="00997661"/>
    <w:rsid w:val="00997795"/>
    <w:rsid w:val="00997B4F"/>
    <w:rsid w:val="009A030C"/>
    <w:rsid w:val="009A03A4"/>
    <w:rsid w:val="009A0B1C"/>
    <w:rsid w:val="009A0DF5"/>
    <w:rsid w:val="009A0F3F"/>
    <w:rsid w:val="009A184A"/>
    <w:rsid w:val="009A1A79"/>
    <w:rsid w:val="009A2358"/>
    <w:rsid w:val="009A23A6"/>
    <w:rsid w:val="009A28E1"/>
    <w:rsid w:val="009A36EC"/>
    <w:rsid w:val="009A3BD7"/>
    <w:rsid w:val="009A3CD9"/>
    <w:rsid w:val="009A3E87"/>
    <w:rsid w:val="009A42BB"/>
    <w:rsid w:val="009A4700"/>
    <w:rsid w:val="009A4DAA"/>
    <w:rsid w:val="009A55B2"/>
    <w:rsid w:val="009A571A"/>
    <w:rsid w:val="009A58F2"/>
    <w:rsid w:val="009A5A16"/>
    <w:rsid w:val="009A5C23"/>
    <w:rsid w:val="009A5E2E"/>
    <w:rsid w:val="009A616F"/>
    <w:rsid w:val="009A657E"/>
    <w:rsid w:val="009A65B6"/>
    <w:rsid w:val="009A6682"/>
    <w:rsid w:val="009A66B5"/>
    <w:rsid w:val="009A686E"/>
    <w:rsid w:val="009A70AF"/>
    <w:rsid w:val="009A729C"/>
    <w:rsid w:val="009A78E3"/>
    <w:rsid w:val="009A7C99"/>
    <w:rsid w:val="009B00B6"/>
    <w:rsid w:val="009B0A6D"/>
    <w:rsid w:val="009B0B98"/>
    <w:rsid w:val="009B0BA0"/>
    <w:rsid w:val="009B0F97"/>
    <w:rsid w:val="009B1920"/>
    <w:rsid w:val="009B1D67"/>
    <w:rsid w:val="009B22AE"/>
    <w:rsid w:val="009B25C4"/>
    <w:rsid w:val="009B2AC4"/>
    <w:rsid w:val="009B2F12"/>
    <w:rsid w:val="009B30A7"/>
    <w:rsid w:val="009B3561"/>
    <w:rsid w:val="009B426D"/>
    <w:rsid w:val="009B4435"/>
    <w:rsid w:val="009B5171"/>
    <w:rsid w:val="009B55EB"/>
    <w:rsid w:val="009B5A8B"/>
    <w:rsid w:val="009B5D77"/>
    <w:rsid w:val="009B5D7A"/>
    <w:rsid w:val="009B5F24"/>
    <w:rsid w:val="009B5F75"/>
    <w:rsid w:val="009B612B"/>
    <w:rsid w:val="009B61CA"/>
    <w:rsid w:val="009B6827"/>
    <w:rsid w:val="009B695F"/>
    <w:rsid w:val="009B6BC0"/>
    <w:rsid w:val="009B6C31"/>
    <w:rsid w:val="009B6C6E"/>
    <w:rsid w:val="009B6CC6"/>
    <w:rsid w:val="009B6D0D"/>
    <w:rsid w:val="009B764B"/>
    <w:rsid w:val="009B7B5E"/>
    <w:rsid w:val="009B7B69"/>
    <w:rsid w:val="009C032A"/>
    <w:rsid w:val="009C03AE"/>
    <w:rsid w:val="009C06CE"/>
    <w:rsid w:val="009C07C4"/>
    <w:rsid w:val="009C0E2C"/>
    <w:rsid w:val="009C17CC"/>
    <w:rsid w:val="009C1870"/>
    <w:rsid w:val="009C18C4"/>
    <w:rsid w:val="009C1D79"/>
    <w:rsid w:val="009C2420"/>
    <w:rsid w:val="009C24A9"/>
    <w:rsid w:val="009C2631"/>
    <w:rsid w:val="009C2B05"/>
    <w:rsid w:val="009C2D07"/>
    <w:rsid w:val="009C319D"/>
    <w:rsid w:val="009C35C5"/>
    <w:rsid w:val="009C36C9"/>
    <w:rsid w:val="009C3A3C"/>
    <w:rsid w:val="009C3B1D"/>
    <w:rsid w:val="009C3E72"/>
    <w:rsid w:val="009C3E76"/>
    <w:rsid w:val="009C414D"/>
    <w:rsid w:val="009C445C"/>
    <w:rsid w:val="009C4495"/>
    <w:rsid w:val="009C44DB"/>
    <w:rsid w:val="009C46C4"/>
    <w:rsid w:val="009C477A"/>
    <w:rsid w:val="009C4ECF"/>
    <w:rsid w:val="009C4F71"/>
    <w:rsid w:val="009C5DBF"/>
    <w:rsid w:val="009C62DE"/>
    <w:rsid w:val="009C6332"/>
    <w:rsid w:val="009C6BD7"/>
    <w:rsid w:val="009C6F2D"/>
    <w:rsid w:val="009C73D5"/>
    <w:rsid w:val="009C7426"/>
    <w:rsid w:val="009C7482"/>
    <w:rsid w:val="009C76B1"/>
    <w:rsid w:val="009C7A42"/>
    <w:rsid w:val="009C7B67"/>
    <w:rsid w:val="009D01F3"/>
    <w:rsid w:val="009D07B3"/>
    <w:rsid w:val="009D085A"/>
    <w:rsid w:val="009D0F72"/>
    <w:rsid w:val="009D1267"/>
    <w:rsid w:val="009D1680"/>
    <w:rsid w:val="009D177A"/>
    <w:rsid w:val="009D178A"/>
    <w:rsid w:val="009D1C79"/>
    <w:rsid w:val="009D1FD3"/>
    <w:rsid w:val="009D2089"/>
    <w:rsid w:val="009D2230"/>
    <w:rsid w:val="009D2293"/>
    <w:rsid w:val="009D25C6"/>
    <w:rsid w:val="009D261D"/>
    <w:rsid w:val="009D277F"/>
    <w:rsid w:val="009D299E"/>
    <w:rsid w:val="009D2DFC"/>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D7B2A"/>
    <w:rsid w:val="009E0095"/>
    <w:rsid w:val="009E0589"/>
    <w:rsid w:val="009E0912"/>
    <w:rsid w:val="009E0C11"/>
    <w:rsid w:val="009E0D81"/>
    <w:rsid w:val="009E0E15"/>
    <w:rsid w:val="009E0EB0"/>
    <w:rsid w:val="009E163B"/>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34"/>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18AE"/>
    <w:rsid w:val="009F232E"/>
    <w:rsid w:val="009F2389"/>
    <w:rsid w:val="009F297F"/>
    <w:rsid w:val="009F3515"/>
    <w:rsid w:val="009F3B6A"/>
    <w:rsid w:val="009F3D50"/>
    <w:rsid w:val="009F4119"/>
    <w:rsid w:val="009F437F"/>
    <w:rsid w:val="009F4B98"/>
    <w:rsid w:val="009F4C7A"/>
    <w:rsid w:val="009F51E8"/>
    <w:rsid w:val="009F5337"/>
    <w:rsid w:val="009F5513"/>
    <w:rsid w:val="009F57BC"/>
    <w:rsid w:val="009F59D9"/>
    <w:rsid w:val="009F5D89"/>
    <w:rsid w:val="009F5DC9"/>
    <w:rsid w:val="009F5E2B"/>
    <w:rsid w:val="009F5FF2"/>
    <w:rsid w:val="009F6009"/>
    <w:rsid w:val="009F610D"/>
    <w:rsid w:val="009F6683"/>
    <w:rsid w:val="009F6AC0"/>
    <w:rsid w:val="009F6F01"/>
    <w:rsid w:val="009F719F"/>
    <w:rsid w:val="009F7499"/>
    <w:rsid w:val="009F7549"/>
    <w:rsid w:val="009F7612"/>
    <w:rsid w:val="009F7CB5"/>
    <w:rsid w:val="009F7D3B"/>
    <w:rsid w:val="009F7DB4"/>
    <w:rsid w:val="00A002B0"/>
    <w:rsid w:val="00A00A51"/>
    <w:rsid w:val="00A01228"/>
    <w:rsid w:val="00A012FD"/>
    <w:rsid w:val="00A01305"/>
    <w:rsid w:val="00A0165F"/>
    <w:rsid w:val="00A0168F"/>
    <w:rsid w:val="00A0189F"/>
    <w:rsid w:val="00A01AF7"/>
    <w:rsid w:val="00A020EB"/>
    <w:rsid w:val="00A022AC"/>
    <w:rsid w:val="00A024BD"/>
    <w:rsid w:val="00A02604"/>
    <w:rsid w:val="00A027F9"/>
    <w:rsid w:val="00A0290C"/>
    <w:rsid w:val="00A029A1"/>
    <w:rsid w:val="00A02D90"/>
    <w:rsid w:val="00A02FF3"/>
    <w:rsid w:val="00A031B8"/>
    <w:rsid w:val="00A033F7"/>
    <w:rsid w:val="00A033FC"/>
    <w:rsid w:val="00A03961"/>
    <w:rsid w:val="00A03A3F"/>
    <w:rsid w:val="00A03BBC"/>
    <w:rsid w:val="00A03C01"/>
    <w:rsid w:val="00A03C62"/>
    <w:rsid w:val="00A040A6"/>
    <w:rsid w:val="00A042E5"/>
    <w:rsid w:val="00A04372"/>
    <w:rsid w:val="00A04C82"/>
    <w:rsid w:val="00A04F03"/>
    <w:rsid w:val="00A04FD9"/>
    <w:rsid w:val="00A05582"/>
    <w:rsid w:val="00A05624"/>
    <w:rsid w:val="00A05800"/>
    <w:rsid w:val="00A058EA"/>
    <w:rsid w:val="00A05901"/>
    <w:rsid w:val="00A06787"/>
    <w:rsid w:val="00A06A14"/>
    <w:rsid w:val="00A06DBB"/>
    <w:rsid w:val="00A06DD9"/>
    <w:rsid w:val="00A06EFF"/>
    <w:rsid w:val="00A072C3"/>
    <w:rsid w:val="00A07A12"/>
    <w:rsid w:val="00A07ABC"/>
    <w:rsid w:val="00A07BC8"/>
    <w:rsid w:val="00A07C0B"/>
    <w:rsid w:val="00A07E63"/>
    <w:rsid w:val="00A10166"/>
    <w:rsid w:val="00A10348"/>
    <w:rsid w:val="00A10522"/>
    <w:rsid w:val="00A10755"/>
    <w:rsid w:val="00A109D8"/>
    <w:rsid w:val="00A10B9C"/>
    <w:rsid w:val="00A112FD"/>
    <w:rsid w:val="00A11380"/>
    <w:rsid w:val="00A114AF"/>
    <w:rsid w:val="00A11647"/>
    <w:rsid w:val="00A1169C"/>
    <w:rsid w:val="00A1181E"/>
    <w:rsid w:val="00A11B22"/>
    <w:rsid w:val="00A11B2D"/>
    <w:rsid w:val="00A11D06"/>
    <w:rsid w:val="00A11D29"/>
    <w:rsid w:val="00A11E54"/>
    <w:rsid w:val="00A11EC6"/>
    <w:rsid w:val="00A12039"/>
    <w:rsid w:val="00A1227A"/>
    <w:rsid w:val="00A12680"/>
    <w:rsid w:val="00A1291A"/>
    <w:rsid w:val="00A132CD"/>
    <w:rsid w:val="00A135C5"/>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22AB"/>
    <w:rsid w:val="00A233FD"/>
    <w:rsid w:val="00A23544"/>
    <w:rsid w:val="00A239D9"/>
    <w:rsid w:val="00A23A98"/>
    <w:rsid w:val="00A23C0D"/>
    <w:rsid w:val="00A23F93"/>
    <w:rsid w:val="00A240BB"/>
    <w:rsid w:val="00A24671"/>
    <w:rsid w:val="00A24854"/>
    <w:rsid w:val="00A24949"/>
    <w:rsid w:val="00A24B8D"/>
    <w:rsid w:val="00A25939"/>
    <w:rsid w:val="00A25945"/>
    <w:rsid w:val="00A259BB"/>
    <w:rsid w:val="00A259FF"/>
    <w:rsid w:val="00A25B45"/>
    <w:rsid w:val="00A25CC3"/>
    <w:rsid w:val="00A26136"/>
    <w:rsid w:val="00A26237"/>
    <w:rsid w:val="00A26460"/>
    <w:rsid w:val="00A26AD8"/>
    <w:rsid w:val="00A26E9C"/>
    <w:rsid w:val="00A27717"/>
    <w:rsid w:val="00A27912"/>
    <w:rsid w:val="00A30039"/>
    <w:rsid w:val="00A3003A"/>
    <w:rsid w:val="00A30283"/>
    <w:rsid w:val="00A3048C"/>
    <w:rsid w:val="00A30A99"/>
    <w:rsid w:val="00A30FD5"/>
    <w:rsid w:val="00A3144F"/>
    <w:rsid w:val="00A315D3"/>
    <w:rsid w:val="00A31807"/>
    <w:rsid w:val="00A31935"/>
    <w:rsid w:val="00A31B8A"/>
    <w:rsid w:val="00A31E77"/>
    <w:rsid w:val="00A31FA3"/>
    <w:rsid w:val="00A3213E"/>
    <w:rsid w:val="00A3258E"/>
    <w:rsid w:val="00A32644"/>
    <w:rsid w:val="00A32862"/>
    <w:rsid w:val="00A32A2C"/>
    <w:rsid w:val="00A32A62"/>
    <w:rsid w:val="00A32D12"/>
    <w:rsid w:val="00A337C3"/>
    <w:rsid w:val="00A33A47"/>
    <w:rsid w:val="00A33A5B"/>
    <w:rsid w:val="00A33C4F"/>
    <w:rsid w:val="00A33F0E"/>
    <w:rsid w:val="00A3404D"/>
    <w:rsid w:val="00A34115"/>
    <w:rsid w:val="00A34410"/>
    <w:rsid w:val="00A345CD"/>
    <w:rsid w:val="00A3512C"/>
    <w:rsid w:val="00A3519F"/>
    <w:rsid w:val="00A351DE"/>
    <w:rsid w:val="00A3566B"/>
    <w:rsid w:val="00A35948"/>
    <w:rsid w:val="00A35B75"/>
    <w:rsid w:val="00A35DDA"/>
    <w:rsid w:val="00A36495"/>
    <w:rsid w:val="00A36505"/>
    <w:rsid w:val="00A368CD"/>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1A5C"/>
    <w:rsid w:val="00A42205"/>
    <w:rsid w:val="00A4228F"/>
    <w:rsid w:val="00A42683"/>
    <w:rsid w:val="00A42684"/>
    <w:rsid w:val="00A429AC"/>
    <w:rsid w:val="00A429DC"/>
    <w:rsid w:val="00A42B70"/>
    <w:rsid w:val="00A42C10"/>
    <w:rsid w:val="00A42C28"/>
    <w:rsid w:val="00A42D22"/>
    <w:rsid w:val="00A43213"/>
    <w:rsid w:val="00A43A6C"/>
    <w:rsid w:val="00A43DA2"/>
    <w:rsid w:val="00A43DAC"/>
    <w:rsid w:val="00A43EFC"/>
    <w:rsid w:val="00A43F41"/>
    <w:rsid w:val="00A44372"/>
    <w:rsid w:val="00A445EC"/>
    <w:rsid w:val="00A448A2"/>
    <w:rsid w:val="00A44A50"/>
    <w:rsid w:val="00A456E7"/>
    <w:rsid w:val="00A457F5"/>
    <w:rsid w:val="00A45958"/>
    <w:rsid w:val="00A45A56"/>
    <w:rsid w:val="00A45A5E"/>
    <w:rsid w:val="00A45BBC"/>
    <w:rsid w:val="00A45D8C"/>
    <w:rsid w:val="00A45FAC"/>
    <w:rsid w:val="00A4629D"/>
    <w:rsid w:val="00A46AEC"/>
    <w:rsid w:val="00A47293"/>
    <w:rsid w:val="00A4750D"/>
    <w:rsid w:val="00A47901"/>
    <w:rsid w:val="00A47CEC"/>
    <w:rsid w:val="00A47E70"/>
    <w:rsid w:val="00A50200"/>
    <w:rsid w:val="00A503DB"/>
    <w:rsid w:val="00A5047E"/>
    <w:rsid w:val="00A50BEF"/>
    <w:rsid w:val="00A51311"/>
    <w:rsid w:val="00A517D0"/>
    <w:rsid w:val="00A517E0"/>
    <w:rsid w:val="00A5190F"/>
    <w:rsid w:val="00A51E18"/>
    <w:rsid w:val="00A51F89"/>
    <w:rsid w:val="00A5203F"/>
    <w:rsid w:val="00A52224"/>
    <w:rsid w:val="00A522EE"/>
    <w:rsid w:val="00A52423"/>
    <w:rsid w:val="00A52531"/>
    <w:rsid w:val="00A5276E"/>
    <w:rsid w:val="00A52D9C"/>
    <w:rsid w:val="00A53145"/>
    <w:rsid w:val="00A532A0"/>
    <w:rsid w:val="00A53479"/>
    <w:rsid w:val="00A536E0"/>
    <w:rsid w:val="00A53BC6"/>
    <w:rsid w:val="00A53C7F"/>
    <w:rsid w:val="00A53E9B"/>
    <w:rsid w:val="00A540E2"/>
    <w:rsid w:val="00A541D8"/>
    <w:rsid w:val="00A54420"/>
    <w:rsid w:val="00A54821"/>
    <w:rsid w:val="00A54A23"/>
    <w:rsid w:val="00A54C15"/>
    <w:rsid w:val="00A54CC5"/>
    <w:rsid w:val="00A5549A"/>
    <w:rsid w:val="00A557B5"/>
    <w:rsid w:val="00A55B7E"/>
    <w:rsid w:val="00A55BC9"/>
    <w:rsid w:val="00A55D8D"/>
    <w:rsid w:val="00A55E9B"/>
    <w:rsid w:val="00A55FC2"/>
    <w:rsid w:val="00A55FCC"/>
    <w:rsid w:val="00A56596"/>
    <w:rsid w:val="00A5685A"/>
    <w:rsid w:val="00A57422"/>
    <w:rsid w:val="00A57933"/>
    <w:rsid w:val="00A57CF2"/>
    <w:rsid w:val="00A57FDE"/>
    <w:rsid w:val="00A60044"/>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3950"/>
    <w:rsid w:val="00A639E6"/>
    <w:rsid w:val="00A63CB3"/>
    <w:rsid w:val="00A64196"/>
    <w:rsid w:val="00A641D8"/>
    <w:rsid w:val="00A649A7"/>
    <w:rsid w:val="00A64CDE"/>
    <w:rsid w:val="00A65829"/>
    <w:rsid w:val="00A658DD"/>
    <w:rsid w:val="00A6595C"/>
    <w:rsid w:val="00A659F2"/>
    <w:rsid w:val="00A65A8E"/>
    <w:rsid w:val="00A65D7A"/>
    <w:rsid w:val="00A6649E"/>
    <w:rsid w:val="00A664BD"/>
    <w:rsid w:val="00A666FB"/>
    <w:rsid w:val="00A66833"/>
    <w:rsid w:val="00A66890"/>
    <w:rsid w:val="00A668B7"/>
    <w:rsid w:val="00A671B4"/>
    <w:rsid w:val="00A67514"/>
    <w:rsid w:val="00A67AFA"/>
    <w:rsid w:val="00A67D2C"/>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4F3"/>
    <w:rsid w:val="00A7388F"/>
    <w:rsid w:val="00A738DC"/>
    <w:rsid w:val="00A73C25"/>
    <w:rsid w:val="00A74166"/>
    <w:rsid w:val="00A74200"/>
    <w:rsid w:val="00A747BE"/>
    <w:rsid w:val="00A74FDC"/>
    <w:rsid w:val="00A755FE"/>
    <w:rsid w:val="00A75689"/>
    <w:rsid w:val="00A758E5"/>
    <w:rsid w:val="00A75AAE"/>
    <w:rsid w:val="00A7629F"/>
    <w:rsid w:val="00A762EC"/>
    <w:rsid w:val="00A76C2A"/>
    <w:rsid w:val="00A76D10"/>
    <w:rsid w:val="00A77010"/>
    <w:rsid w:val="00A7732A"/>
    <w:rsid w:val="00A7753F"/>
    <w:rsid w:val="00A77755"/>
    <w:rsid w:val="00A77812"/>
    <w:rsid w:val="00A77BE4"/>
    <w:rsid w:val="00A77D68"/>
    <w:rsid w:val="00A80B6B"/>
    <w:rsid w:val="00A80BFD"/>
    <w:rsid w:val="00A811B4"/>
    <w:rsid w:val="00A81290"/>
    <w:rsid w:val="00A81547"/>
    <w:rsid w:val="00A81561"/>
    <w:rsid w:val="00A81B2D"/>
    <w:rsid w:val="00A81CF1"/>
    <w:rsid w:val="00A81F25"/>
    <w:rsid w:val="00A822EE"/>
    <w:rsid w:val="00A82B88"/>
    <w:rsid w:val="00A832D2"/>
    <w:rsid w:val="00A8342F"/>
    <w:rsid w:val="00A8365B"/>
    <w:rsid w:val="00A84098"/>
    <w:rsid w:val="00A84284"/>
    <w:rsid w:val="00A842C1"/>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A05"/>
    <w:rsid w:val="00A9559E"/>
    <w:rsid w:val="00A95692"/>
    <w:rsid w:val="00A959B6"/>
    <w:rsid w:val="00A95A42"/>
    <w:rsid w:val="00A95BAA"/>
    <w:rsid w:val="00A95E26"/>
    <w:rsid w:val="00A96078"/>
    <w:rsid w:val="00A962AC"/>
    <w:rsid w:val="00A96E23"/>
    <w:rsid w:val="00A97EB7"/>
    <w:rsid w:val="00AA00CB"/>
    <w:rsid w:val="00AA077C"/>
    <w:rsid w:val="00AA0995"/>
    <w:rsid w:val="00AA11D0"/>
    <w:rsid w:val="00AA166E"/>
    <w:rsid w:val="00AA17A8"/>
    <w:rsid w:val="00AA22B5"/>
    <w:rsid w:val="00AA2339"/>
    <w:rsid w:val="00AA23F5"/>
    <w:rsid w:val="00AA26BA"/>
    <w:rsid w:val="00AA28AE"/>
    <w:rsid w:val="00AA28CD"/>
    <w:rsid w:val="00AA314E"/>
    <w:rsid w:val="00AA31A3"/>
    <w:rsid w:val="00AA3716"/>
    <w:rsid w:val="00AA37F1"/>
    <w:rsid w:val="00AA3B4E"/>
    <w:rsid w:val="00AA3E0B"/>
    <w:rsid w:val="00AA3E10"/>
    <w:rsid w:val="00AA3F5F"/>
    <w:rsid w:val="00AA4874"/>
    <w:rsid w:val="00AA4950"/>
    <w:rsid w:val="00AA4AF4"/>
    <w:rsid w:val="00AA4C75"/>
    <w:rsid w:val="00AA52E5"/>
    <w:rsid w:val="00AA5A1B"/>
    <w:rsid w:val="00AA5FAE"/>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296"/>
    <w:rsid w:val="00AB267A"/>
    <w:rsid w:val="00AB2D3C"/>
    <w:rsid w:val="00AB2D7B"/>
    <w:rsid w:val="00AB2F34"/>
    <w:rsid w:val="00AB32D2"/>
    <w:rsid w:val="00AB3332"/>
    <w:rsid w:val="00AB3667"/>
    <w:rsid w:val="00AB36B1"/>
    <w:rsid w:val="00AB39CB"/>
    <w:rsid w:val="00AB4339"/>
    <w:rsid w:val="00AB4372"/>
    <w:rsid w:val="00AB4510"/>
    <w:rsid w:val="00AB4731"/>
    <w:rsid w:val="00AB478A"/>
    <w:rsid w:val="00AB4832"/>
    <w:rsid w:val="00AB48B3"/>
    <w:rsid w:val="00AB4DE7"/>
    <w:rsid w:val="00AB50AB"/>
    <w:rsid w:val="00AB554C"/>
    <w:rsid w:val="00AB5677"/>
    <w:rsid w:val="00AB5A31"/>
    <w:rsid w:val="00AB5C91"/>
    <w:rsid w:val="00AB5CC1"/>
    <w:rsid w:val="00AB620F"/>
    <w:rsid w:val="00AB6368"/>
    <w:rsid w:val="00AB6AE9"/>
    <w:rsid w:val="00AB6C59"/>
    <w:rsid w:val="00AB704D"/>
    <w:rsid w:val="00AB70BB"/>
    <w:rsid w:val="00AB768F"/>
    <w:rsid w:val="00AB76A4"/>
    <w:rsid w:val="00AB7B23"/>
    <w:rsid w:val="00AB7CB7"/>
    <w:rsid w:val="00AB7F0D"/>
    <w:rsid w:val="00AC0524"/>
    <w:rsid w:val="00AC05EE"/>
    <w:rsid w:val="00AC0DA7"/>
    <w:rsid w:val="00AC15EF"/>
    <w:rsid w:val="00AC1B87"/>
    <w:rsid w:val="00AC1D38"/>
    <w:rsid w:val="00AC20CB"/>
    <w:rsid w:val="00AC2D9D"/>
    <w:rsid w:val="00AC2E53"/>
    <w:rsid w:val="00AC30D5"/>
    <w:rsid w:val="00AC36EB"/>
    <w:rsid w:val="00AC38D7"/>
    <w:rsid w:val="00AC3B9D"/>
    <w:rsid w:val="00AC3D67"/>
    <w:rsid w:val="00AC4149"/>
    <w:rsid w:val="00AC41DA"/>
    <w:rsid w:val="00AC43DA"/>
    <w:rsid w:val="00AC446F"/>
    <w:rsid w:val="00AC4488"/>
    <w:rsid w:val="00AC462C"/>
    <w:rsid w:val="00AC4823"/>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6E56"/>
    <w:rsid w:val="00AC7031"/>
    <w:rsid w:val="00AC7298"/>
    <w:rsid w:val="00AC73D4"/>
    <w:rsid w:val="00AC7C40"/>
    <w:rsid w:val="00AC7D1C"/>
    <w:rsid w:val="00AC7D61"/>
    <w:rsid w:val="00AD0047"/>
    <w:rsid w:val="00AD0391"/>
    <w:rsid w:val="00AD060E"/>
    <w:rsid w:val="00AD0E70"/>
    <w:rsid w:val="00AD0FC3"/>
    <w:rsid w:val="00AD0FCC"/>
    <w:rsid w:val="00AD11C6"/>
    <w:rsid w:val="00AD142C"/>
    <w:rsid w:val="00AD14FE"/>
    <w:rsid w:val="00AD1A13"/>
    <w:rsid w:val="00AD20EA"/>
    <w:rsid w:val="00AD2631"/>
    <w:rsid w:val="00AD284B"/>
    <w:rsid w:val="00AD2AF7"/>
    <w:rsid w:val="00AD2B2F"/>
    <w:rsid w:val="00AD2DAA"/>
    <w:rsid w:val="00AD2E52"/>
    <w:rsid w:val="00AD36BB"/>
    <w:rsid w:val="00AD39E8"/>
    <w:rsid w:val="00AD3CAC"/>
    <w:rsid w:val="00AD3CE7"/>
    <w:rsid w:val="00AD405B"/>
    <w:rsid w:val="00AD4222"/>
    <w:rsid w:val="00AD4447"/>
    <w:rsid w:val="00AD4680"/>
    <w:rsid w:val="00AD48CE"/>
    <w:rsid w:val="00AD4991"/>
    <w:rsid w:val="00AD4A7F"/>
    <w:rsid w:val="00AD4D82"/>
    <w:rsid w:val="00AD4E86"/>
    <w:rsid w:val="00AD4E95"/>
    <w:rsid w:val="00AD5288"/>
    <w:rsid w:val="00AD53AA"/>
    <w:rsid w:val="00AD563F"/>
    <w:rsid w:val="00AD5774"/>
    <w:rsid w:val="00AD5917"/>
    <w:rsid w:val="00AD5A41"/>
    <w:rsid w:val="00AD6135"/>
    <w:rsid w:val="00AD61DE"/>
    <w:rsid w:val="00AD681D"/>
    <w:rsid w:val="00AD68E8"/>
    <w:rsid w:val="00AD699C"/>
    <w:rsid w:val="00AD6A98"/>
    <w:rsid w:val="00AD6F0A"/>
    <w:rsid w:val="00AD762D"/>
    <w:rsid w:val="00AD7666"/>
    <w:rsid w:val="00AE019D"/>
    <w:rsid w:val="00AE0512"/>
    <w:rsid w:val="00AE051E"/>
    <w:rsid w:val="00AE0572"/>
    <w:rsid w:val="00AE08C8"/>
    <w:rsid w:val="00AE08D0"/>
    <w:rsid w:val="00AE0A5D"/>
    <w:rsid w:val="00AE0B4B"/>
    <w:rsid w:val="00AE0DEE"/>
    <w:rsid w:val="00AE0F16"/>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187"/>
    <w:rsid w:val="00AE5568"/>
    <w:rsid w:val="00AE563E"/>
    <w:rsid w:val="00AE5AA6"/>
    <w:rsid w:val="00AE64B0"/>
    <w:rsid w:val="00AE6BA1"/>
    <w:rsid w:val="00AE6D8E"/>
    <w:rsid w:val="00AE703B"/>
    <w:rsid w:val="00AE70AF"/>
    <w:rsid w:val="00AE73A1"/>
    <w:rsid w:val="00AE74C6"/>
    <w:rsid w:val="00AE7AC0"/>
    <w:rsid w:val="00AF0596"/>
    <w:rsid w:val="00AF0896"/>
    <w:rsid w:val="00AF0AEF"/>
    <w:rsid w:val="00AF0FA4"/>
    <w:rsid w:val="00AF106F"/>
    <w:rsid w:val="00AF133F"/>
    <w:rsid w:val="00AF15C4"/>
    <w:rsid w:val="00AF1C53"/>
    <w:rsid w:val="00AF1F7E"/>
    <w:rsid w:val="00AF1F91"/>
    <w:rsid w:val="00AF2368"/>
    <w:rsid w:val="00AF2443"/>
    <w:rsid w:val="00AF2603"/>
    <w:rsid w:val="00AF261E"/>
    <w:rsid w:val="00AF2CDF"/>
    <w:rsid w:val="00AF2CE0"/>
    <w:rsid w:val="00AF30FC"/>
    <w:rsid w:val="00AF3762"/>
    <w:rsid w:val="00AF3875"/>
    <w:rsid w:val="00AF3AC9"/>
    <w:rsid w:val="00AF3B36"/>
    <w:rsid w:val="00AF3E50"/>
    <w:rsid w:val="00AF4168"/>
    <w:rsid w:val="00AF473D"/>
    <w:rsid w:val="00AF49CD"/>
    <w:rsid w:val="00AF4E33"/>
    <w:rsid w:val="00AF5540"/>
    <w:rsid w:val="00AF5781"/>
    <w:rsid w:val="00AF689D"/>
    <w:rsid w:val="00AF68C9"/>
    <w:rsid w:val="00AF693D"/>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3306"/>
    <w:rsid w:val="00B04610"/>
    <w:rsid w:val="00B04919"/>
    <w:rsid w:val="00B05507"/>
    <w:rsid w:val="00B05AE2"/>
    <w:rsid w:val="00B05DDD"/>
    <w:rsid w:val="00B0600C"/>
    <w:rsid w:val="00B06163"/>
    <w:rsid w:val="00B0636E"/>
    <w:rsid w:val="00B06375"/>
    <w:rsid w:val="00B0674E"/>
    <w:rsid w:val="00B06BED"/>
    <w:rsid w:val="00B06C39"/>
    <w:rsid w:val="00B072E3"/>
    <w:rsid w:val="00B078AF"/>
    <w:rsid w:val="00B07D4E"/>
    <w:rsid w:val="00B07E31"/>
    <w:rsid w:val="00B1024E"/>
    <w:rsid w:val="00B10474"/>
    <w:rsid w:val="00B1069D"/>
    <w:rsid w:val="00B107D8"/>
    <w:rsid w:val="00B10946"/>
    <w:rsid w:val="00B10B11"/>
    <w:rsid w:val="00B10D32"/>
    <w:rsid w:val="00B10D3B"/>
    <w:rsid w:val="00B10E3F"/>
    <w:rsid w:val="00B11678"/>
    <w:rsid w:val="00B11CC3"/>
    <w:rsid w:val="00B1282C"/>
    <w:rsid w:val="00B12DF3"/>
    <w:rsid w:val="00B12E4B"/>
    <w:rsid w:val="00B13046"/>
    <w:rsid w:val="00B13155"/>
    <w:rsid w:val="00B139B7"/>
    <w:rsid w:val="00B13EF5"/>
    <w:rsid w:val="00B1416D"/>
    <w:rsid w:val="00B14FE2"/>
    <w:rsid w:val="00B15111"/>
    <w:rsid w:val="00B1555F"/>
    <w:rsid w:val="00B155EA"/>
    <w:rsid w:val="00B15935"/>
    <w:rsid w:val="00B1618F"/>
    <w:rsid w:val="00B162D5"/>
    <w:rsid w:val="00B16C2B"/>
    <w:rsid w:val="00B172D1"/>
    <w:rsid w:val="00B17606"/>
    <w:rsid w:val="00B1773D"/>
    <w:rsid w:val="00B17B2B"/>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303"/>
    <w:rsid w:val="00B23481"/>
    <w:rsid w:val="00B23E78"/>
    <w:rsid w:val="00B23F11"/>
    <w:rsid w:val="00B2424A"/>
    <w:rsid w:val="00B245A0"/>
    <w:rsid w:val="00B24648"/>
    <w:rsid w:val="00B24CF7"/>
    <w:rsid w:val="00B24D0F"/>
    <w:rsid w:val="00B255A0"/>
    <w:rsid w:val="00B2575E"/>
    <w:rsid w:val="00B258A6"/>
    <w:rsid w:val="00B258BB"/>
    <w:rsid w:val="00B258ED"/>
    <w:rsid w:val="00B2590C"/>
    <w:rsid w:val="00B25BB1"/>
    <w:rsid w:val="00B26B0B"/>
    <w:rsid w:val="00B26C00"/>
    <w:rsid w:val="00B26F14"/>
    <w:rsid w:val="00B26F88"/>
    <w:rsid w:val="00B274B8"/>
    <w:rsid w:val="00B27B61"/>
    <w:rsid w:val="00B27D60"/>
    <w:rsid w:val="00B301BA"/>
    <w:rsid w:val="00B3089E"/>
    <w:rsid w:val="00B308BC"/>
    <w:rsid w:val="00B30A1F"/>
    <w:rsid w:val="00B30AED"/>
    <w:rsid w:val="00B30AF7"/>
    <w:rsid w:val="00B30CE4"/>
    <w:rsid w:val="00B30DB0"/>
    <w:rsid w:val="00B30FAF"/>
    <w:rsid w:val="00B31048"/>
    <w:rsid w:val="00B317D1"/>
    <w:rsid w:val="00B31984"/>
    <w:rsid w:val="00B31FCC"/>
    <w:rsid w:val="00B32097"/>
    <w:rsid w:val="00B3214C"/>
    <w:rsid w:val="00B3242A"/>
    <w:rsid w:val="00B324DF"/>
    <w:rsid w:val="00B32AB1"/>
    <w:rsid w:val="00B32CE0"/>
    <w:rsid w:val="00B32D84"/>
    <w:rsid w:val="00B32E4B"/>
    <w:rsid w:val="00B33200"/>
    <w:rsid w:val="00B33684"/>
    <w:rsid w:val="00B34C32"/>
    <w:rsid w:val="00B34EC0"/>
    <w:rsid w:val="00B35016"/>
    <w:rsid w:val="00B355DC"/>
    <w:rsid w:val="00B3565A"/>
    <w:rsid w:val="00B358B1"/>
    <w:rsid w:val="00B3595D"/>
    <w:rsid w:val="00B361FE"/>
    <w:rsid w:val="00B363C4"/>
    <w:rsid w:val="00B363D7"/>
    <w:rsid w:val="00B3681D"/>
    <w:rsid w:val="00B368B3"/>
    <w:rsid w:val="00B369BE"/>
    <w:rsid w:val="00B36E98"/>
    <w:rsid w:val="00B36FAF"/>
    <w:rsid w:val="00B3708C"/>
    <w:rsid w:val="00B37118"/>
    <w:rsid w:val="00B374E8"/>
    <w:rsid w:val="00B37565"/>
    <w:rsid w:val="00B376AC"/>
    <w:rsid w:val="00B3770B"/>
    <w:rsid w:val="00B378E2"/>
    <w:rsid w:val="00B37A7B"/>
    <w:rsid w:val="00B37C8C"/>
    <w:rsid w:val="00B400F5"/>
    <w:rsid w:val="00B401BF"/>
    <w:rsid w:val="00B404DB"/>
    <w:rsid w:val="00B406EA"/>
    <w:rsid w:val="00B40DC1"/>
    <w:rsid w:val="00B4134D"/>
    <w:rsid w:val="00B417F1"/>
    <w:rsid w:val="00B41EA0"/>
    <w:rsid w:val="00B41F5C"/>
    <w:rsid w:val="00B421D4"/>
    <w:rsid w:val="00B42334"/>
    <w:rsid w:val="00B423F4"/>
    <w:rsid w:val="00B4251C"/>
    <w:rsid w:val="00B42C7A"/>
    <w:rsid w:val="00B42CF5"/>
    <w:rsid w:val="00B42D3F"/>
    <w:rsid w:val="00B43671"/>
    <w:rsid w:val="00B43733"/>
    <w:rsid w:val="00B4407D"/>
    <w:rsid w:val="00B44615"/>
    <w:rsid w:val="00B44ACA"/>
    <w:rsid w:val="00B44CBC"/>
    <w:rsid w:val="00B45119"/>
    <w:rsid w:val="00B4516F"/>
    <w:rsid w:val="00B4608F"/>
    <w:rsid w:val="00B46183"/>
    <w:rsid w:val="00B47037"/>
    <w:rsid w:val="00B471E0"/>
    <w:rsid w:val="00B475BB"/>
    <w:rsid w:val="00B47929"/>
    <w:rsid w:val="00B47B98"/>
    <w:rsid w:val="00B47C29"/>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175"/>
    <w:rsid w:val="00B5498F"/>
    <w:rsid w:val="00B54EA8"/>
    <w:rsid w:val="00B55564"/>
    <w:rsid w:val="00B5675D"/>
    <w:rsid w:val="00B56932"/>
    <w:rsid w:val="00B56972"/>
    <w:rsid w:val="00B56AFA"/>
    <w:rsid w:val="00B56F61"/>
    <w:rsid w:val="00B57231"/>
    <w:rsid w:val="00B57507"/>
    <w:rsid w:val="00B575C8"/>
    <w:rsid w:val="00B576FF"/>
    <w:rsid w:val="00B57E71"/>
    <w:rsid w:val="00B60785"/>
    <w:rsid w:val="00B60D3D"/>
    <w:rsid w:val="00B61147"/>
    <w:rsid w:val="00B6118E"/>
    <w:rsid w:val="00B61C92"/>
    <w:rsid w:val="00B61E14"/>
    <w:rsid w:val="00B61F64"/>
    <w:rsid w:val="00B62105"/>
    <w:rsid w:val="00B62133"/>
    <w:rsid w:val="00B6218F"/>
    <w:rsid w:val="00B626AF"/>
    <w:rsid w:val="00B627BB"/>
    <w:rsid w:val="00B62D1F"/>
    <w:rsid w:val="00B62E3F"/>
    <w:rsid w:val="00B630BB"/>
    <w:rsid w:val="00B63637"/>
    <w:rsid w:val="00B6366A"/>
    <w:rsid w:val="00B63AC3"/>
    <w:rsid w:val="00B63E2B"/>
    <w:rsid w:val="00B64005"/>
    <w:rsid w:val="00B647FC"/>
    <w:rsid w:val="00B64B08"/>
    <w:rsid w:val="00B655B1"/>
    <w:rsid w:val="00B657B0"/>
    <w:rsid w:val="00B6588C"/>
    <w:rsid w:val="00B65982"/>
    <w:rsid w:val="00B65B0F"/>
    <w:rsid w:val="00B66430"/>
    <w:rsid w:val="00B6683C"/>
    <w:rsid w:val="00B66933"/>
    <w:rsid w:val="00B66A7C"/>
    <w:rsid w:val="00B6707F"/>
    <w:rsid w:val="00B670B1"/>
    <w:rsid w:val="00B67263"/>
    <w:rsid w:val="00B67606"/>
    <w:rsid w:val="00B6766B"/>
    <w:rsid w:val="00B67EFD"/>
    <w:rsid w:val="00B70184"/>
    <w:rsid w:val="00B70566"/>
    <w:rsid w:val="00B705B6"/>
    <w:rsid w:val="00B707C4"/>
    <w:rsid w:val="00B70ADE"/>
    <w:rsid w:val="00B71F6E"/>
    <w:rsid w:val="00B71FFF"/>
    <w:rsid w:val="00B7245B"/>
    <w:rsid w:val="00B7255B"/>
    <w:rsid w:val="00B7264B"/>
    <w:rsid w:val="00B729A5"/>
    <w:rsid w:val="00B72A4B"/>
    <w:rsid w:val="00B72AFD"/>
    <w:rsid w:val="00B72E7F"/>
    <w:rsid w:val="00B7340B"/>
    <w:rsid w:val="00B73ACA"/>
    <w:rsid w:val="00B73AD6"/>
    <w:rsid w:val="00B73C50"/>
    <w:rsid w:val="00B73FB3"/>
    <w:rsid w:val="00B7412F"/>
    <w:rsid w:val="00B74844"/>
    <w:rsid w:val="00B748D5"/>
    <w:rsid w:val="00B74A2A"/>
    <w:rsid w:val="00B74BD0"/>
    <w:rsid w:val="00B74E92"/>
    <w:rsid w:val="00B74E9B"/>
    <w:rsid w:val="00B74F6B"/>
    <w:rsid w:val="00B75315"/>
    <w:rsid w:val="00B75790"/>
    <w:rsid w:val="00B759E5"/>
    <w:rsid w:val="00B75A28"/>
    <w:rsid w:val="00B7619E"/>
    <w:rsid w:val="00B767A3"/>
    <w:rsid w:val="00B76983"/>
    <w:rsid w:val="00B76BAD"/>
    <w:rsid w:val="00B76DA2"/>
    <w:rsid w:val="00B7753B"/>
    <w:rsid w:val="00B8001E"/>
    <w:rsid w:val="00B800B6"/>
    <w:rsid w:val="00B804E9"/>
    <w:rsid w:val="00B80738"/>
    <w:rsid w:val="00B80ADB"/>
    <w:rsid w:val="00B80B20"/>
    <w:rsid w:val="00B80C16"/>
    <w:rsid w:val="00B80ED7"/>
    <w:rsid w:val="00B81172"/>
    <w:rsid w:val="00B81B04"/>
    <w:rsid w:val="00B81BED"/>
    <w:rsid w:val="00B81C0B"/>
    <w:rsid w:val="00B81C43"/>
    <w:rsid w:val="00B81EAB"/>
    <w:rsid w:val="00B81FBD"/>
    <w:rsid w:val="00B82005"/>
    <w:rsid w:val="00B82279"/>
    <w:rsid w:val="00B82712"/>
    <w:rsid w:val="00B82E20"/>
    <w:rsid w:val="00B8306A"/>
    <w:rsid w:val="00B831C4"/>
    <w:rsid w:val="00B8365F"/>
    <w:rsid w:val="00B83D1B"/>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6AFC"/>
    <w:rsid w:val="00B877FF"/>
    <w:rsid w:val="00B87DC0"/>
    <w:rsid w:val="00B87FB5"/>
    <w:rsid w:val="00B90037"/>
    <w:rsid w:val="00B906AA"/>
    <w:rsid w:val="00B906F7"/>
    <w:rsid w:val="00B90B01"/>
    <w:rsid w:val="00B90B43"/>
    <w:rsid w:val="00B90D67"/>
    <w:rsid w:val="00B90E93"/>
    <w:rsid w:val="00B91380"/>
    <w:rsid w:val="00B916B0"/>
    <w:rsid w:val="00B91A16"/>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7B9"/>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1D13"/>
    <w:rsid w:val="00BA2039"/>
    <w:rsid w:val="00BA20F9"/>
    <w:rsid w:val="00BA222F"/>
    <w:rsid w:val="00BA2370"/>
    <w:rsid w:val="00BA239F"/>
    <w:rsid w:val="00BA28B0"/>
    <w:rsid w:val="00BA2C19"/>
    <w:rsid w:val="00BA2E11"/>
    <w:rsid w:val="00BA364D"/>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637"/>
    <w:rsid w:val="00BA71EE"/>
    <w:rsid w:val="00BA71F2"/>
    <w:rsid w:val="00BA7266"/>
    <w:rsid w:val="00BA732D"/>
    <w:rsid w:val="00BA7B21"/>
    <w:rsid w:val="00BA7FC6"/>
    <w:rsid w:val="00BB020B"/>
    <w:rsid w:val="00BB0914"/>
    <w:rsid w:val="00BB0B2F"/>
    <w:rsid w:val="00BB0CF4"/>
    <w:rsid w:val="00BB0E21"/>
    <w:rsid w:val="00BB0EAC"/>
    <w:rsid w:val="00BB10C8"/>
    <w:rsid w:val="00BB1B52"/>
    <w:rsid w:val="00BB1D62"/>
    <w:rsid w:val="00BB1FA7"/>
    <w:rsid w:val="00BB23C2"/>
    <w:rsid w:val="00BB2574"/>
    <w:rsid w:val="00BB27A8"/>
    <w:rsid w:val="00BB289A"/>
    <w:rsid w:val="00BB2ED9"/>
    <w:rsid w:val="00BB2EE3"/>
    <w:rsid w:val="00BB31AD"/>
    <w:rsid w:val="00BB3C58"/>
    <w:rsid w:val="00BB425A"/>
    <w:rsid w:val="00BB4286"/>
    <w:rsid w:val="00BB44A9"/>
    <w:rsid w:val="00BB45B4"/>
    <w:rsid w:val="00BB4929"/>
    <w:rsid w:val="00BB5DFC"/>
    <w:rsid w:val="00BB6300"/>
    <w:rsid w:val="00BB6526"/>
    <w:rsid w:val="00BB66C5"/>
    <w:rsid w:val="00BB6FA1"/>
    <w:rsid w:val="00BB74B7"/>
    <w:rsid w:val="00BB7584"/>
    <w:rsid w:val="00BB75D0"/>
    <w:rsid w:val="00BB7DB2"/>
    <w:rsid w:val="00BC027B"/>
    <w:rsid w:val="00BC06A9"/>
    <w:rsid w:val="00BC0A28"/>
    <w:rsid w:val="00BC0D3A"/>
    <w:rsid w:val="00BC1889"/>
    <w:rsid w:val="00BC1B40"/>
    <w:rsid w:val="00BC2163"/>
    <w:rsid w:val="00BC2C56"/>
    <w:rsid w:val="00BC2E1C"/>
    <w:rsid w:val="00BC2EEC"/>
    <w:rsid w:val="00BC36D9"/>
    <w:rsid w:val="00BC3E66"/>
    <w:rsid w:val="00BC46A6"/>
    <w:rsid w:val="00BC4A8E"/>
    <w:rsid w:val="00BC52AB"/>
    <w:rsid w:val="00BC5322"/>
    <w:rsid w:val="00BC581E"/>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E68"/>
    <w:rsid w:val="00BD3F8D"/>
    <w:rsid w:val="00BD40B9"/>
    <w:rsid w:val="00BD4DD9"/>
    <w:rsid w:val="00BD52EE"/>
    <w:rsid w:val="00BD532A"/>
    <w:rsid w:val="00BD627F"/>
    <w:rsid w:val="00BD6490"/>
    <w:rsid w:val="00BD6A17"/>
    <w:rsid w:val="00BD72B5"/>
    <w:rsid w:val="00BD7606"/>
    <w:rsid w:val="00BD7A7D"/>
    <w:rsid w:val="00BD7BCC"/>
    <w:rsid w:val="00BD7D45"/>
    <w:rsid w:val="00BD7E46"/>
    <w:rsid w:val="00BE0117"/>
    <w:rsid w:val="00BE02C4"/>
    <w:rsid w:val="00BE062C"/>
    <w:rsid w:val="00BE0924"/>
    <w:rsid w:val="00BE0CD0"/>
    <w:rsid w:val="00BE0FD2"/>
    <w:rsid w:val="00BE15C4"/>
    <w:rsid w:val="00BE188D"/>
    <w:rsid w:val="00BE19CF"/>
    <w:rsid w:val="00BE1A23"/>
    <w:rsid w:val="00BE1D24"/>
    <w:rsid w:val="00BE1EB7"/>
    <w:rsid w:val="00BE1F01"/>
    <w:rsid w:val="00BE21CE"/>
    <w:rsid w:val="00BE2A24"/>
    <w:rsid w:val="00BE2B95"/>
    <w:rsid w:val="00BE2C95"/>
    <w:rsid w:val="00BE2E9F"/>
    <w:rsid w:val="00BE3089"/>
    <w:rsid w:val="00BE3162"/>
    <w:rsid w:val="00BE3455"/>
    <w:rsid w:val="00BE385D"/>
    <w:rsid w:val="00BE3C62"/>
    <w:rsid w:val="00BE3EC6"/>
    <w:rsid w:val="00BE4380"/>
    <w:rsid w:val="00BE4442"/>
    <w:rsid w:val="00BE4792"/>
    <w:rsid w:val="00BE4BF5"/>
    <w:rsid w:val="00BE4F1A"/>
    <w:rsid w:val="00BE50B4"/>
    <w:rsid w:val="00BE519F"/>
    <w:rsid w:val="00BE67C8"/>
    <w:rsid w:val="00BE6971"/>
    <w:rsid w:val="00BE6A15"/>
    <w:rsid w:val="00BE6DAB"/>
    <w:rsid w:val="00BE6E9E"/>
    <w:rsid w:val="00BE7318"/>
    <w:rsid w:val="00BE7583"/>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A13"/>
    <w:rsid w:val="00BF3B12"/>
    <w:rsid w:val="00BF4338"/>
    <w:rsid w:val="00BF449C"/>
    <w:rsid w:val="00BF4921"/>
    <w:rsid w:val="00BF49D1"/>
    <w:rsid w:val="00BF4A63"/>
    <w:rsid w:val="00BF4A80"/>
    <w:rsid w:val="00BF53FC"/>
    <w:rsid w:val="00BF5552"/>
    <w:rsid w:val="00BF59EE"/>
    <w:rsid w:val="00BF5AC3"/>
    <w:rsid w:val="00BF639D"/>
    <w:rsid w:val="00BF653B"/>
    <w:rsid w:val="00BF69B9"/>
    <w:rsid w:val="00BF77BC"/>
    <w:rsid w:val="00BF7B25"/>
    <w:rsid w:val="00BF7C3E"/>
    <w:rsid w:val="00BF7EAE"/>
    <w:rsid w:val="00C001AF"/>
    <w:rsid w:val="00C00B71"/>
    <w:rsid w:val="00C00DB1"/>
    <w:rsid w:val="00C01826"/>
    <w:rsid w:val="00C019F1"/>
    <w:rsid w:val="00C01D65"/>
    <w:rsid w:val="00C02866"/>
    <w:rsid w:val="00C02C58"/>
    <w:rsid w:val="00C02E78"/>
    <w:rsid w:val="00C02F35"/>
    <w:rsid w:val="00C03378"/>
    <w:rsid w:val="00C03C58"/>
    <w:rsid w:val="00C03CD5"/>
    <w:rsid w:val="00C03D07"/>
    <w:rsid w:val="00C03D68"/>
    <w:rsid w:val="00C03E8B"/>
    <w:rsid w:val="00C03E9B"/>
    <w:rsid w:val="00C03FF6"/>
    <w:rsid w:val="00C0408B"/>
    <w:rsid w:val="00C046A9"/>
    <w:rsid w:val="00C05A07"/>
    <w:rsid w:val="00C061AD"/>
    <w:rsid w:val="00C06222"/>
    <w:rsid w:val="00C066CB"/>
    <w:rsid w:val="00C066DC"/>
    <w:rsid w:val="00C06C31"/>
    <w:rsid w:val="00C06ED0"/>
    <w:rsid w:val="00C071B6"/>
    <w:rsid w:val="00C07433"/>
    <w:rsid w:val="00C07E40"/>
    <w:rsid w:val="00C104EF"/>
    <w:rsid w:val="00C107B8"/>
    <w:rsid w:val="00C10A56"/>
    <w:rsid w:val="00C10D01"/>
    <w:rsid w:val="00C111CB"/>
    <w:rsid w:val="00C11548"/>
    <w:rsid w:val="00C115BE"/>
    <w:rsid w:val="00C11658"/>
    <w:rsid w:val="00C11B5D"/>
    <w:rsid w:val="00C123BD"/>
    <w:rsid w:val="00C1268C"/>
    <w:rsid w:val="00C12BB7"/>
    <w:rsid w:val="00C12CCB"/>
    <w:rsid w:val="00C12D88"/>
    <w:rsid w:val="00C12E8D"/>
    <w:rsid w:val="00C13F5A"/>
    <w:rsid w:val="00C142FF"/>
    <w:rsid w:val="00C14312"/>
    <w:rsid w:val="00C144EE"/>
    <w:rsid w:val="00C1471F"/>
    <w:rsid w:val="00C148F4"/>
    <w:rsid w:val="00C14B46"/>
    <w:rsid w:val="00C1546E"/>
    <w:rsid w:val="00C155AA"/>
    <w:rsid w:val="00C155BC"/>
    <w:rsid w:val="00C15894"/>
    <w:rsid w:val="00C159ED"/>
    <w:rsid w:val="00C15A46"/>
    <w:rsid w:val="00C15D15"/>
    <w:rsid w:val="00C15F31"/>
    <w:rsid w:val="00C15F6A"/>
    <w:rsid w:val="00C16175"/>
    <w:rsid w:val="00C1649B"/>
    <w:rsid w:val="00C1689D"/>
    <w:rsid w:val="00C20019"/>
    <w:rsid w:val="00C201B9"/>
    <w:rsid w:val="00C20AB7"/>
    <w:rsid w:val="00C20D12"/>
    <w:rsid w:val="00C20D41"/>
    <w:rsid w:val="00C20DC9"/>
    <w:rsid w:val="00C20E24"/>
    <w:rsid w:val="00C21022"/>
    <w:rsid w:val="00C215B6"/>
    <w:rsid w:val="00C215C3"/>
    <w:rsid w:val="00C21737"/>
    <w:rsid w:val="00C21950"/>
    <w:rsid w:val="00C21C94"/>
    <w:rsid w:val="00C21D7A"/>
    <w:rsid w:val="00C21E8D"/>
    <w:rsid w:val="00C2249A"/>
    <w:rsid w:val="00C232E9"/>
    <w:rsid w:val="00C23428"/>
    <w:rsid w:val="00C23D54"/>
    <w:rsid w:val="00C240BC"/>
    <w:rsid w:val="00C2450E"/>
    <w:rsid w:val="00C24CEE"/>
    <w:rsid w:val="00C250E3"/>
    <w:rsid w:val="00C25787"/>
    <w:rsid w:val="00C268A1"/>
    <w:rsid w:val="00C2690C"/>
    <w:rsid w:val="00C26B9C"/>
    <w:rsid w:val="00C26BF3"/>
    <w:rsid w:val="00C26EFE"/>
    <w:rsid w:val="00C2748C"/>
    <w:rsid w:val="00C27818"/>
    <w:rsid w:val="00C279E4"/>
    <w:rsid w:val="00C27A96"/>
    <w:rsid w:val="00C27F5C"/>
    <w:rsid w:val="00C300CE"/>
    <w:rsid w:val="00C3059D"/>
    <w:rsid w:val="00C31161"/>
    <w:rsid w:val="00C31186"/>
    <w:rsid w:val="00C3140D"/>
    <w:rsid w:val="00C32256"/>
    <w:rsid w:val="00C32548"/>
    <w:rsid w:val="00C325D8"/>
    <w:rsid w:val="00C327E8"/>
    <w:rsid w:val="00C32B5E"/>
    <w:rsid w:val="00C32B7E"/>
    <w:rsid w:val="00C33565"/>
    <w:rsid w:val="00C335C4"/>
    <w:rsid w:val="00C338DC"/>
    <w:rsid w:val="00C3396B"/>
    <w:rsid w:val="00C33A0F"/>
    <w:rsid w:val="00C33BC8"/>
    <w:rsid w:val="00C33C32"/>
    <w:rsid w:val="00C33DD4"/>
    <w:rsid w:val="00C34029"/>
    <w:rsid w:val="00C343D6"/>
    <w:rsid w:val="00C34883"/>
    <w:rsid w:val="00C348A1"/>
    <w:rsid w:val="00C348FD"/>
    <w:rsid w:val="00C34A54"/>
    <w:rsid w:val="00C34CEA"/>
    <w:rsid w:val="00C354D1"/>
    <w:rsid w:val="00C35C6E"/>
    <w:rsid w:val="00C36012"/>
    <w:rsid w:val="00C364AF"/>
    <w:rsid w:val="00C364E5"/>
    <w:rsid w:val="00C36C48"/>
    <w:rsid w:val="00C3706E"/>
    <w:rsid w:val="00C3712F"/>
    <w:rsid w:val="00C37572"/>
    <w:rsid w:val="00C376ED"/>
    <w:rsid w:val="00C37969"/>
    <w:rsid w:val="00C37E19"/>
    <w:rsid w:val="00C4008B"/>
    <w:rsid w:val="00C401F3"/>
    <w:rsid w:val="00C4029C"/>
    <w:rsid w:val="00C403B5"/>
    <w:rsid w:val="00C4146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27"/>
    <w:rsid w:val="00C46BBB"/>
    <w:rsid w:val="00C4722A"/>
    <w:rsid w:val="00C4752B"/>
    <w:rsid w:val="00C47AE6"/>
    <w:rsid w:val="00C47B1C"/>
    <w:rsid w:val="00C5024B"/>
    <w:rsid w:val="00C50359"/>
    <w:rsid w:val="00C50B0D"/>
    <w:rsid w:val="00C50D81"/>
    <w:rsid w:val="00C50F05"/>
    <w:rsid w:val="00C5150A"/>
    <w:rsid w:val="00C5169B"/>
    <w:rsid w:val="00C51E53"/>
    <w:rsid w:val="00C51EC8"/>
    <w:rsid w:val="00C51FA0"/>
    <w:rsid w:val="00C51FD4"/>
    <w:rsid w:val="00C52115"/>
    <w:rsid w:val="00C523F3"/>
    <w:rsid w:val="00C524F0"/>
    <w:rsid w:val="00C52AD7"/>
    <w:rsid w:val="00C52BAA"/>
    <w:rsid w:val="00C53DB0"/>
    <w:rsid w:val="00C53E49"/>
    <w:rsid w:val="00C53FB3"/>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9BE"/>
    <w:rsid w:val="00C61A64"/>
    <w:rsid w:val="00C61C47"/>
    <w:rsid w:val="00C61D0B"/>
    <w:rsid w:val="00C62525"/>
    <w:rsid w:val="00C62A44"/>
    <w:rsid w:val="00C62CAC"/>
    <w:rsid w:val="00C63110"/>
    <w:rsid w:val="00C63309"/>
    <w:rsid w:val="00C63370"/>
    <w:rsid w:val="00C63C16"/>
    <w:rsid w:val="00C63F93"/>
    <w:rsid w:val="00C644B6"/>
    <w:rsid w:val="00C64ABE"/>
    <w:rsid w:val="00C6531C"/>
    <w:rsid w:val="00C657CE"/>
    <w:rsid w:val="00C65BC7"/>
    <w:rsid w:val="00C65EAB"/>
    <w:rsid w:val="00C661FA"/>
    <w:rsid w:val="00C6635A"/>
    <w:rsid w:val="00C663A6"/>
    <w:rsid w:val="00C66965"/>
    <w:rsid w:val="00C66F76"/>
    <w:rsid w:val="00C67216"/>
    <w:rsid w:val="00C67CDE"/>
    <w:rsid w:val="00C67FEB"/>
    <w:rsid w:val="00C70141"/>
    <w:rsid w:val="00C703C1"/>
    <w:rsid w:val="00C70494"/>
    <w:rsid w:val="00C708AE"/>
    <w:rsid w:val="00C70EC5"/>
    <w:rsid w:val="00C70F0F"/>
    <w:rsid w:val="00C7126E"/>
    <w:rsid w:val="00C712FD"/>
    <w:rsid w:val="00C717AC"/>
    <w:rsid w:val="00C7210E"/>
    <w:rsid w:val="00C724FA"/>
    <w:rsid w:val="00C72C5A"/>
    <w:rsid w:val="00C72E0F"/>
    <w:rsid w:val="00C72FE5"/>
    <w:rsid w:val="00C72FEC"/>
    <w:rsid w:val="00C73214"/>
    <w:rsid w:val="00C736DD"/>
    <w:rsid w:val="00C74012"/>
    <w:rsid w:val="00C7414F"/>
    <w:rsid w:val="00C742F6"/>
    <w:rsid w:val="00C7541E"/>
    <w:rsid w:val="00C754B1"/>
    <w:rsid w:val="00C756A2"/>
    <w:rsid w:val="00C75EAE"/>
    <w:rsid w:val="00C761D7"/>
    <w:rsid w:val="00C76256"/>
    <w:rsid w:val="00C763C9"/>
    <w:rsid w:val="00C7688E"/>
    <w:rsid w:val="00C77155"/>
    <w:rsid w:val="00C77B7E"/>
    <w:rsid w:val="00C77CFB"/>
    <w:rsid w:val="00C77ED8"/>
    <w:rsid w:val="00C80392"/>
    <w:rsid w:val="00C8049F"/>
    <w:rsid w:val="00C80860"/>
    <w:rsid w:val="00C812F9"/>
    <w:rsid w:val="00C8133E"/>
    <w:rsid w:val="00C814E5"/>
    <w:rsid w:val="00C815D9"/>
    <w:rsid w:val="00C81666"/>
    <w:rsid w:val="00C8175C"/>
    <w:rsid w:val="00C8186C"/>
    <w:rsid w:val="00C81A76"/>
    <w:rsid w:val="00C81A7D"/>
    <w:rsid w:val="00C81AB7"/>
    <w:rsid w:val="00C81F66"/>
    <w:rsid w:val="00C821C1"/>
    <w:rsid w:val="00C82393"/>
    <w:rsid w:val="00C82431"/>
    <w:rsid w:val="00C8250A"/>
    <w:rsid w:val="00C8269D"/>
    <w:rsid w:val="00C8296E"/>
    <w:rsid w:val="00C82F79"/>
    <w:rsid w:val="00C82F8E"/>
    <w:rsid w:val="00C83C14"/>
    <w:rsid w:val="00C83CE3"/>
    <w:rsid w:val="00C84382"/>
    <w:rsid w:val="00C84683"/>
    <w:rsid w:val="00C84912"/>
    <w:rsid w:val="00C84D64"/>
    <w:rsid w:val="00C85076"/>
    <w:rsid w:val="00C85AB6"/>
    <w:rsid w:val="00C86075"/>
    <w:rsid w:val="00C86514"/>
    <w:rsid w:val="00C86781"/>
    <w:rsid w:val="00C86937"/>
    <w:rsid w:val="00C86961"/>
    <w:rsid w:val="00C87256"/>
    <w:rsid w:val="00C874F2"/>
    <w:rsid w:val="00C87991"/>
    <w:rsid w:val="00C90254"/>
    <w:rsid w:val="00C902DA"/>
    <w:rsid w:val="00C9084B"/>
    <w:rsid w:val="00C90EA3"/>
    <w:rsid w:val="00C90EEE"/>
    <w:rsid w:val="00C90FCA"/>
    <w:rsid w:val="00C9121F"/>
    <w:rsid w:val="00C912D3"/>
    <w:rsid w:val="00C921C6"/>
    <w:rsid w:val="00C931F7"/>
    <w:rsid w:val="00C93253"/>
    <w:rsid w:val="00C936C6"/>
    <w:rsid w:val="00C93D9D"/>
    <w:rsid w:val="00C93EE0"/>
    <w:rsid w:val="00C940C2"/>
    <w:rsid w:val="00C9410B"/>
    <w:rsid w:val="00C94219"/>
    <w:rsid w:val="00C9433B"/>
    <w:rsid w:val="00C9471B"/>
    <w:rsid w:val="00C9497A"/>
    <w:rsid w:val="00C94DD2"/>
    <w:rsid w:val="00C94E99"/>
    <w:rsid w:val="00C94F46"/>
    <w:rsid w:val="00C9531C"/>
    <w:rsid w:val="00C95985"/>
    <w:rsid w:val="00C95C7B"/>
    <w:rsid w:val="00C963CB"/>
    <w:rsid w:val="00C96424"/>
    <w:rsid w:val="00C9649D"/>
    <w:rsid w:val="00C9697C"/>
    <w:rsid w:val="00C97080"/>
    <w:rsid w:val="00C9712E"/>
    <w:rsid w:val="00C97450"/>
    <w:rsid w:val="00C9756A"/>
    <w:rsid w:val="00C9761E"/>
    <w:rsid w:val="00C979AD"/>
    <w:rsid w:val="00CA042D"/>
    <w:rsid w:val="00CA1536"/>
    <w:rsid w:val="00CA1925"/>
    <w:rsid w:val="00CA1A9E"/>
    <w:rsid w:val="00CA1B5D"/>
    <w:rsid w:val="00CA1DA9"/>
    <w:rsid w:val="00CA206F"/>
    <w:rsid w:val="00CA2175"/>
    <w:rsid w:val="00CA26A2"/>
    <w:rsid w:val="00CA2D52"/>
    <w:rsid w:val="00CA2F34"/>
    <w:rsid w:val="00CA2F77"/>
    <w:rsid w:val="00CA3315"/>
    <w:rsid w:val="00CA3597"/>
    <w:rsid w:val="00CA405E"/>
    <w:rsid w:val="00CA554D"/>
    <w:rsid w:val="00CA568E"/>
    <w:rsid w:val="00CA5B0C"/>
    <w:rsid w:val="00CA5C06"/>
    <w:rsid w:val="00CA5CC4"/>
    <w:rsid w:val="00CA6338"/>
    <w:rsid w:val="00CA6424"/>
    <w:rsid w:val="00CA661A"/>
    <w:rsid w:val="00CA695B"/>
    <w:rsid w:val="00CA6A38"/>
    <w:rsid w:val="00CA6DDC"/>
    <w:rsid w:val="00CA7465"/>
    <w:rsid w:val="00CA7BF9"/>
    <w:rsid w:val="00CA7CDB"/>
    <w:rsid w:val="00CB0330"/>
    <w:rsid w:val="00CB0AD6"/>
    <w:rsid w:val="00CB0C8C"/>
    <w:rsid w:val="00CB0D29"/>
    <w:rsid w:val="00CB0E77"/>
    <w:rsid w:val="00CB1339"/>
    <w:rsid w:val="00CB19BD"/>
    <w:rsid w:val="00CB1BE3"/>
    <w:rsid w:val="00CB1C98"/>
    <w:rsid w:val="00CB1D28"/>
    <w:rsid w:val="00CB1DB0"/>
    <w:rsid w:val="00CB1DBE"/>
    <w:rsid w:val="00CB208E"/>
    <w:rsid w:val="00CB22B8"/>
    <w:rsid w:val="00CB22D1"/>
    <w:rsid w:val="00CB25AD"/>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DDE"/>
    <w:rsid w:val="00CB73D9"/>
    <w:rsid w:val="00CB76D3"/>
    <w:rsid w:val="00CB7B29"/>
    <w:rsid w:val="00CB7FBD"/>
    <w:rsid w:val="00CC00E8"/>
    <w:rsid w:val="00CC09D2"/>
    <w:rsid w:val="00CC0C1D"/>
    <w:rsid w:val="00CC0C4B"/>
    <w:rsid w:val="00CC0F0A"/>
    <w:rsid w:val="00CC1202"/>
    <w:rsid w:val="00CC1439"/>
    <w:rsid w:val="00CC1945"/>
    <w:rsid w:val="00CC1A14"/>
    <w:rsid w:val="00CC1D30"/>
    <w:rsid w:val="00CC1F5A"/>
    <w:rsid w:val="00CC2229"/>
    <w:rsid w:val="00CC2632"/>
    <w:rsid w:val="00CC2707"/>
    <w:rsid w:val="00CC2C67"/>
    <w:rsid w:val="00CC3A02"/>
    <w:rsid w:val="00CC3BC7"/>
    <w:rsid w:val="00CC3F4C"/>
    <w:rsid w:val="00CC4467"/>
    <w:rsid w:val="00CC476E"/>
    <w:rsid w:val="00CC5026"/>
    <w:rsid w:val="00CC53CB"/>
    <w:rsid w:val="00CC58B1"/>
    <w:rsid w:val="00CC5B44"/>
    <w:rsid w:val="00CC6223"/>
    <w:rsid w:val="00CC62AF"/>
    <w:rsid w:val="00CC67C6"/>
    <w:rsid w:val="00CC692E"/>
    <w:rsid w:val="00CC693B"/>
    <w:rsid w:val="00CC69D4"/>
    <w:rsid w:val="00CC6BBC"/>
    <w:rsid w:val="00CC7C23"/>
    <w:rsid w:val="00CD06FD"/>
    <w:rsid w:val="00CD0D1D"/>
    <w:rsid w:val="00CD1118"/>
    <w:rsid w:val="00CD1263"/>
    <w:rsid w:val="00CD1421"/>
    <w:rsid w:val="00CD1447"/>
    <w:rsid w:val="00CD1595"/>
    <w:rsid w:val="00CD181D"/>
    <w:rsid w:val="00CD1C22"/>
    <w:rsid w:val="00CD1CEA"/>
    <w:rsid w:val="00CD207D"/>
    <w:rsid w:val="00CD21C8"/>
    <w:rsid w:val="00CD24C9"/>
    <w:rsid w:val="00CD2511"/>
    <w:rsid w:val="00CD259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E01D3"/>
    <w:rsid w:val="00CE01DF"/>
    <w:rsid w:val="00CE0357"/>
    <w:rsid w:val="00CE0389"/>
    <w:rsid w:val="00CE03EF"/>
    <w:rsid w:val="00CE0680"/>
    <w:rsid w:val="00CE0AC7"/>
    <w:rsid w:val="00CE0AF0"/>
    <w:rsid w:val="00CE0F5D"/>
    <w:rsid w:val="00CE0FDD"/>
    <w:rsid w:val="00CE112C"/>
    <w:rsid w:val="00CE13B9"/>
    <w:rsid w:val="00CE176C"/>
    <w:rsid w:val="00CE178F"/>
    <w:rsid w:val="00CE1ACA"/>
    <w:rsid w:val="00CE1EBA"/>
    <w:rsid w:val="00CE1F6C"/>
    <w:rsid w:val="00CE202C"/>
    <w:rsid w:val="00CE22FB"/>
    <w:rsid w:val="00CE278F"/>
    <w:rsid w:val="00CE27A7"/>
    <w:rsid w:val="00CE2F53"/>
    <w:rsid w:val="00CE3765"/>
    <w:rsid w:val="00CE40EC"/>
    <w:rsid w:val="00CE42DF"/>
    <w:rsid w:val="00CE4B7E"/>
    <w:rsid w:val="00CE4C17"/>
    <w:rsid w:val="00CE5003"/>
    <w:rsid w:val="00CE58BC"/>
    <w:rsid w:val="00CE5B66"/>
    <w:rsid w:val="00CE5F67"/>
    <w:rsid w:val="00CE63F7"/>
    <w:rsid w:val="00CE7197"/>
    <w:rsid w:val="00CE7A4B"/>
    <w:rsid w:val="00CE7C1F"/>
    <w:rsid w:val="00CE7FBB"/>
    <w:rsid w:val="00CE7FD6"/>
    <w:rsid w:val="00CF0234"/>
    <w:rsid w:val="00CF06E2"/>
    <w:rsid w:val="00CF0C53"/>
    <w:rsid w:val="00CF0CEC"/>
    <w:rsid w:val="00CF0D1B"/>
    <w:rsid w:val="00CF0ED6"/>
    <w:rsid w:val="00CF15F3"/>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5AD"/>
    <w:rsid w:val="00CF5A24"/>
    <w:rsid w:val="00CF5F4D"/>
    <w:rsid w:val="00CF627F"/>
    <w:rsid w:val="00CF631B"/>
    <w:rsid w:val="00CF672B"/>
    <w:rsid w:val="00CF67AD"/>
    <w:rsid w:val="00CF6AA3"/>
    <w:rsid w:val="00CF7C93"/>
    <w:rsid w:val="00CF7D55"/>
    <w:rsid w:val="00CF7D8E"/>
    <w:rsid w:val="00CF7E02"/>
    <w:rsid w:val="00D00054"/>
    <w:rsid w:val="00D00481"/>
    <w:rsid w:val="00D004D7"/>
    <w:rsid w:val="00D0055E"/>
    <w:rsid w:val="00D008D1"/>
    <w:rsid w:val="00D00911"/>
    <w:rsid w:val="00D018A6"/>
    <w:rsid w:val="00D01B54"/>
    <w:rsid w:val="00D02353"/>
    <w:rsid w:val="00D02962"/>
    <w:rsid w:val="00D029C2"/>
    <w:rsid w:val="00D03145"/>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B0E"/>
    <w:rsid w:val="00D10D3E"/>
    <w:rsid w:val="00D10F78"/>
    <w:rsid w:val="00D1101C"/>
    <w:rsid w:val="00D11582"/>
    <w:rsid w:val="00D11B82"/>
    <w:rsid w:val="00D120FD"/>
    <w:rsid w:val="00D1226A"/>
    <w:rsid w:val="00D123E4"/>
    <w:rsid w:val="00D1288F"/>
    <w:rsid w:val="00D13B14"/>
    <w:rsid w:val="00D14024"/>
    <w:rsid w:val="00D146AD"/>
    <w:rsid w:val="00D146DC"/>
    <w:rsid w:val="00D148E5"/>
    <w:rsid w:val="00D14DAF"/>
    <w:rsid w:val="00D1520E"/>
    <w:rsid w:val="00D152E2"/>
    <w:rsid w:val="00D154B9"/>
    <w:rsid w:val="00D1589D"/>
    <w:rsid w:val="00D15942"/>
    <w:rsid w:val="00D15E33"/>
    <w:rsid w:val="00D162AE"/>
    <w:rsid w:val="00D1660B"/>
    <w:rsid w:val="00D16610"/>
    <w:rsid w:val="00D167F8"/>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27BD"/>
    <w:rsid w:val="00D2305F"/>
    <w:rsid w:val="00D234CE"/>
    <w:rsid w:val="00D23904"/>
    <w:rsid w:val="00D24B97"/>
    <w:rsid w:val="00D24DC7"/>
    <w:rsid w:val="00D24E0C"/>
    <w:rsid w:val="00D251A4"/>
    <w:rsid w:val="00D2529A"/>
    <w:rsid w:val="00D2546F"/>
    <w:rsid w:val="00D257FE"/>
    <w:rsid w:val="00D25DA0"/>
    <w:rsid w:val="00D2607E"/>
    <w:rsid w:val="00D260EA"/>
    <w:rsid w:val="00D2651E"/>
    <w:rsid w:val="00D2662F"/>
    <w:rsid w:val="00D2731A"/>
    <w:rsid w:val="00D27341"/>
    <w:rsid w:val="00D274DE"/>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262E"/>
    <w:rsid w:val="00D32F62"/>
    <w:rsid w:val="00D3398E"/>
    <w:rsid w:val="00D33C61"/>
    <w:rsid w:val="00D34113"/>
    <w:rsid w:val="00D35547"/>
    <w:rsid w:val="00D358FD"/>
    <w:rsid w:val="00D3600C"/>
    <w:rsid w:val="00D362FE"/>
    <w:rsid w:val="00D36325"/>
    <w:rsid w:val="00D364D7"/>
    <w:rsid w:val="00D36813"/>
    <w:rsid w:val="00D368EE"/>
    <w:rsid w:val="00D36A67"/>
    <w:rsid w:val="00D36DB2"/>
    <w:rsid w:val="00D36FE7"/>
    <w:rsid w:val="00D377CB"/>
    <w:rsid w:val="00D37DA1"/>
    <w:rsid w:val="00D4013B"/>
    <w:rsid w:val="00D407D5"/>
    <w:rsid w:val="00D40972"/>
    <w:rsid w:val="00D40BD4"/>
    <w:rsid w:val="00D410DC"/>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4D0D"/>
    <w:rsid w:val="00D45081"/>
    <w:rsid w:val="00D4526E"/>
    <w:rsid w:val="00D4533E"/>
    <w:rsid w:val="00D453DF"/>
    <w:rsid w:val="00D45419"/>
    <w:rsid w:val="00D4559F"/>
    <w:rsid w:val="00D45606"/>
    <w:rsid w:val="00D456E5"/>
    <w:rsid w:val="00D457AA"/>
    <w:rsid w:val="00D461ED"/>
    <w:rsid w:val="00D46961"/>
    <w:rsid w:val="00D46AE7"/>
    <w:rsid w:val="00D47387"/>
    <w:rsid w:val="00D47390"/>
    <w:rsid w:val="00D475D3"/>
    <w:rsid w:val="00D479E2"/>
    <w:rsid w:val="00D47A64"/>
    <w:rsid w:val="00D47B94"/>
    <w:rsid w:val="00D505DF"/>
    <w:rsid w:val="00D5066D"/>
    <w:rsid w:val="00D50921"/>
    <w:rsid w:val="00D50974"/>
    <w:rsid w:val="00D51201"/>
    <w:rsid w:val="00D51856"/>
    <w:rsid w:val="00D5198E"/>
    <w:rsid w:val="00D51DDF"/>
    <w:rsid w:val="00D51F4D"/>
    <w:rsid w:val="00D52BEC"/>
    <w:rsid w:val="00D52C34"/>
    <w:rsid w:val="00D52D15"/>
    <w:rsid w:val="00D530F2"/>
    <w:rsid w:val="00D53120"/>
    <w:rsid w:val="00D535B6"/>
    <w:rsid w:val="00D53879"/>
    <w:rsid w:val="00D53947"/>
    <w:rsid w:val="00D53B35"/>
    <w:rsid w:val="00D53C58"/>
    <w:rsid w:val="00D54596"/>
    <w:rsid w:val="00D545E1"/>
    <w:rsid w:val="00D54978"/>
    <w:rsid w:val="00D549F0"/>
    <w:rsid w:val="00D54B4E"/>
    <w:rsid w:val="00D54F98"/>
    <w:rsid w:val="00D5527F"/>
    <w:rsid w:val="00D555A4"/>
    <w:rsid w:val="00D5572C"/>
    <w:rsid w:val="00D559B0"/>
    <w:rsid w:val="00D55F9E"/>
    <w:rsid w:val="00D560C9"/>
    <w:rsid w:val="00D56925"/>
    <w:rsid w:val="00D56D17"/>
    <w:rsid w:val="00D56DEA"/>
    <w:rsid w:val="00D56E22"/>
    <w:rsid w:val="00D56E2A"/>
    <w:rsid w:val="00D576BE"/>
    <w:rsid w:val="00D577AB"/>
    <w:rsid w:val="00D6001D"/>
    <w:rsid w:val="00D60135"/>
    <w:rsid w:val="00D6020D"/>
    <w:rsid w:val="00D60245"/>
    <w:rsid w:val="00D60405"/>
    <w:rsid w:val="00D60410"/>
    <w:rsid w:val="00D6061C"/>
    <w:rsid w:val="00D60782"/>
    <w:rsid w:val="00D60931"/>
    <w:rsid w:val="00D60F07"/>
    <w:rsid w:val="00D610CE"/>
    <w:rsid w:val="00D611CB"/>
    <w:rsid w:val="00D612F8"/>
    <w:rsid w:val="00D61331"/>
    <w:rsid w:val="00D616E7"/>
    <w:rsid w:val="00D618E6"/>
    <w:rsid w:val="00D61A9A"/>
    <w:rsid w:val="00D61AB4"/>
    <w:rsid w:val="00D61ACA"/>
    <w:rsid w:val="00D61C63"/>
    <w:rsid w:val="00D61F55"/>
    <w:rsid w:val="00D62759"/>
    <w:rsid w:val="00D62E86"/>
    <w:rsid w:val="00D62F53"/>
    <w:rsid w:val="00D62F89"/>
    <w:rsid w:val="00D633C2"/>
    <w:rsid w:val="00D63409"/>
    <w:rsid w:val="00D638B2"/>
    <w:rsid w:val="00D63A28"/>
    <w:rsid w:val="00D63E51"/>
    <w:rsid w:val="00D646EF"/>
    <w:rsid w:val="00D6491C"/>
    <w:rsid w:val="00D64A37"/>
    <w:rsid w:val="00D64B5C"/>
    <w:rsid w:val="00D64F84"/>
    <w:rsid w:val="00D650CC"/>
    <w:rsid w:val="00D65B79"/>
    <w:rsid w:val="00D662A8"/>
    <w:rsid w:val="00D66481"/>
    <w:rsid w:val="00D66B2D"/>
    <w:rsid w:val="00D66FC3"/>
    <w:rsid w:val="00D671B5"/>
    <w:rsid w:val="00D6765E"/>
    <w:rsid w:val="00D70682"/>
    <w:rsid w:val="00D707E5"/>
    <w:rsid w:val="00D70F3B"/>
    <w:rsid w:val="00D71A97"/>
    <w:rsid w:val="00D71FCC"/>
    <w:rsid w:val="00D7279B"/>
    <w:rsid w:val="00D72A55"/>
    <w:rsid w:val="00D72C46"/>
    <w:rsid w:val="00D72F97"/>
    <w:rsid w:val="00D7301A"/>
    <w:rsid w:val="00D7365C"/>
    <w:rsid w:val="00D736F6"/>
    <w:rsid w:val="00D73C86"/>
    <w:rsid w:val="00D73E9C"/>
    <w:rsid w:val="00D74016"/>
    <w:rsid w:val="00D7436D"/>
    <w:rsid w:val="00D7448C"/>
    <w:rsid w:val="00D7489E"/>
    <w:rsid w:val="00D74BA6"/>
    <w:rsid w:val="00D74D9B"/>
    <w:rsid w:val="00D75264"/>
    <w:rsid w:val="00D7555E"/>
    <w:rsid w:val="00D761E0"/>
    <w:rsid w:val="00D77237"/>
    <w:rsid w:val="00D779F1"/>
    <w:rsid w:val="00D77AAE"/>
    <w:rsid w:val="00D77AC6"/>
    <w:rsid w:val="00D80569"/>
    <w:rsid w:val="00D80740"/>
    <w:rsid w:val="00D80CD1"/>
    <w:rsid w:val="00D80E4F"/>
    <w:rsid w:val="00D80F86"/>
    <w:rsid w:val="00D8108F"/>
    <w:rsid w:val="00D814E3"/>
    <w:rsid w:val="00D817A0"/>
    <w:rsid w:val="00D82A2D"/>
    <w:rsid w:val="00D82ADB"/>
    <w:rsid w:val="00D82C70"/>
    <w:rsid w:val="00D831B4"/>
    <w:rsid w:val="00D83228"/>
    <w:rsid w:val="00D838B5"/>
    <w:rsid w:val="00D83B4A"/>
    <w:rsid w:val="00D84575"/>
    <w:rsid w:val="00D848AB"/>
    <w:rsid w:val="00D84945"/>
    <w:rsid w:val="00D84976"/>
    <w:rsid w:val="00D84CDF"/>
    <w:rsid w:val="00D84FAC"/>
    <w:rsid w:val="00D851D5"/>
    <w:rsid w:val="00D858DD"/>
    <w:rsid w:val="00D85F24"/>
    <w:rsid w:val="00D86204"/>
    <w:rsid w:val="00D865E8"/>
    <w:rsid w:val="00D86AFC"/>
    <w:rsid w:val="00D86B80"/>
    <w:rsid w:val="00D9020A"/>
    <w:rsid w:val="00D90219"/>
    <w:rsid w:val="00D90D16"/>
    <w:rsid w:val="00D9106C"/>
    <w:rsid w:val="00D91645"/>
    <w:rsid w:val="00D91719"/>
    <w:rsid w:val="00D91782"/>
    <w:rsid w:val="00D91839"/>
    <w:rsid w:val="00D919BA"/>
    <w:rsid w:val="00D919CE"/>
    <w:rsid w:val="00D91BE2"/>
    <w:rsid w:val="00D91D47"/>
    <w:rsid w:val="00D91DF8"/>
    <w:rsid w:val="00D91FFC"/>
    <w:rsid w:val="00D92076"/>
    <w:rsid w:val="00D92C2A"/>
    <w:rsid w:val="00D92E5B"/>
    <w:rsid w:val="00D9315B"/>
    <w:rsid w:val="00D93171"/>
    <w:rsid w:val="00D931CF"/>
    <w:rsid w:val="00D93470"/>
    <w:rsid w:val="00D93585"/>
    <w:rsid w:val="00D93978"/>
    <w:rsid w:val="00D93A14"/>
    <w:rsid w:val="00D93B57"/>
    <w:rsid w:val="00D93CE5"/>
    <w:rsid w:val="00D942D3"/>
    <w:rsid w:val="00D94899"/>
    <w:rsid w:val="00D94E06"/>
    <w:rsid w:val="00D94FD0"/>
    <w:rsid w:val="00D95024"/>
    <w:rsid w:val="00D956F3"/>
    <w:rsid w:val="00D95FBB"/>
    <w:rsid w:val="00D9623B"/>
    <w:rsid w:val="00D963BF"/>
    <w:rsid w:val="00D96429"/>
    <w:rsid w:val="00D966E3"/>
    <w:rsid w:val="00D96A07"/>
    <w:rsid w:val="00D96A50"/>
    <w:rsid w:val="00D96AD9"/>
    <w:rsid w:val="00D96C5A"/>
    <w:rsid w:val="00D97073"/>
    <w:rsid w:val="00D9710C"/>
    <w:rsid w:val="00D972BF"/>
    <w:rsid w:val="00D972DD"/>
    <w:rsid w:val="00D972EA"/>
    <w:rsid w:val="00D97356"/>
    <w:rsid w:val="00D97686"/>
    <w:rsid w:val="00D97B3A"/>
    <w:rsid w:val="00DA03F8"/>
    <w:rsid w:val="00DA0836"/>
    <w:rsid w:val="00DA0838"/>
    <w:rsid w:val="00DA09A8"/>
    <w:rsid w:val="00DA0DF9"/>
    <w:rsid w:val="00DA0E28"/>
    <w:rsid w:val="00DA132A"/>
    <w:rsid w:val="00DA1449"/>
    <w:rsid w:val="00DA1E76"/>
    <w:rsid w:val="00DA2010"/>
    <w:rsid w:val="00DA2097"/>
    <w:rsid w:val="00DA224D"/>
    <w:rsid w:val="00DA253B"/>
    <w:rsid w:val="00DA2811"/>
    <w:rsid w:val="00DA2E3C"/>
    <w:rsid w:val="00DA30F3"/>
    <w:rsid w:val="00DA324A"/>
    <w:rsid w:val="00DA3359"/>
    <w:rsid w:val="00DA3515"/>
    <w:rsid w:val="00DA3538"/>
    <w:rsid w:val="00DA3AC1"/>
    <w:rsid w:val="00DA3AEB"/>
    <w:rsid w:val="00DA3C31"/>
    <w:rsid w:val="00DA4B20"/>
    <w:rsid w:val="00DA4B6C"/>
    <w:rsid w:val="00DA4C12"/>
    <w:rsid w:val="00DA532C"/>
    <w:rsid w:val="00DA575F"/>
    <w:rsid w:val="00DA5B30"/>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1A14"/>
    <w:rsid w:val="00DB1C5D"/>
    <w:rsid w:val="00DB241E"/>
    <w:rsid w:val="00DB273F"/>
    <w:rsid w:val="00DB297C"/>
    <w:rsid w:val="00DB2D5D"/>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3BA"/>
    <w:rsid w:val="00DB5AC5"/>
    <w:rsid w:val="00DB63EF"/>
    <w:rsid w:val="00DB650E"/>
    <w:rsid w:val="00DB67B9"/>
    <w:rsid w:val="00DB68E7"/>
    <w:rsid w:val="00DB6AD7"/>
    <w:rsid w:val="00DB6AFA"/>
    <w:rsid w:val="00DB6B3C"/>
    <w:rsid w:val="00DB7968"/>
    <w:rsid w:val="00DB7990"/>
    <w:rsid w:val="00DB7A48"/>
    <w:rsid w:val="00DB7DBF"/>
    <w:rsid w:val="00DB7DE8"/>
    <w:rsid w:val="00DC0063"/>
    <w:rsid w:val="00DC0A8A"/>
    <w:rsid w:val="00DC1517"/>
    <w:rsid w:val="00DC1C10"/>
    <w:rsid w:val="00DC1FEB"/>
    <w:rsid w:val="00DC23A6"/>
    <w:rsid w:val="00DC2623"/>
    <w:rsid w:val="00DC2644"/>
    <w:rsid w:val="00DC2728"/>
    <w:rsid w:val="00DC2C26"/>
    <w:rsid w:val="00DC2FB1"/>
    <w:rsid w:val="00DC300F"/>
    <w:rsid w:val="00DC3116"/>
    <w:rsid w:val="00DC3A31"/>
    <w:rsid w:val="00DC3C4B"/>
    <w:rsid w:val="00DC3E5F"/>
    <w:rsid w:val="00DC3F9A"/>
    <w:rsid w:val="00DC41E3"/>
    <w:rsid w:val="00DC46C9"/>
    <w:rsid w:val="00DC521C"/>
    <w:rsid w:val="00DC528E"/>
    <w:rsid w:val="00DC598F"/>
    <w:rsid w:val="00DC5CAB"/>
    <w:rsid w:val="00DC5EB2"/>
    <w:rsid w:val="00DC5ED4"/>
    <w:rsid w:val="00DC5FBD"/>
    <w:rsid w:val="00DC6004"/>
    <w:rsid w:val="00DC65F4"/>
    <w:rsid w:val="00DC6661"/>
    <w:rsid w:val="00DC6C17"/>
    <w:rsid w:val="00DC6D71"/>
    <w:rsid w:val="00DC6FE7"/>
    <w:rsid w:val="00DC7164"/>
    <w:rsid w:val="00DC72BD"/>
    <w:rsid w:val="00DC7A89"/>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6771"/>
    <w:rsid w:val="00DD7000"/>
    <w:rsid w:val="00DD709D"/>
    <w:rsid w:val="00DD714C"/>
    <w:rsid w:val="00DD7484"/>
    <w:rsid w:val="00DE025F"/>
    <w:rsid w:val="00DE0271"/>
    <w:rsid w:val="00DE068F"/>
    <w:rsid w:val="00DE0A1A"/>
    <w:rsid w:val="00DE0B5E"/>
    <w:rsid w:val="00DE0BC5"/>
    <w:rsid w:val="00DE10FB"/>
    <w:rsid w:val="00DE1198"/>
    <w:rsid w:val="00DE14A3"/>
    <w:rsid w:val="00DE14AC"/>
    <w:rsid w:val="00DE17E4"/>
    <w:rsid w:val="00DE1810"/>
    <w:rsid w:val="00DE2048"/>
    <w:rsid w:val="00DE208E"/>
    <w:rsid w:val="00DE23D3"/>
    <w:rsid w:val="00DE246B"/>
    <w:rsid w:val="00DE2563"/>
    <w:rsid w:val="00DE27FC"/>
    <w:rsid w:val="00DE2BEA"/>
    <w:rsid w:val="00DE337C"/>
    <w:rsid w:val="00DE3453"/>
    <w:rsid w:val="00DE3A35"/>
    <w:rsid w:val="00DE3DAE"/>
    <w:rsid w:val="00DE3DE6"/>
    <w:rsid w:val="00DE3EB5"/>
    <w:rsid w:val="00DE4006"/>
    <w:rsid w:val="00DE40EB"/>
    <w:rsid w:val="00DE45A1"/>
    <w:rsid w:val="00DE4741"/>
    <w:rsid w:val="00DE47FC"/>
    <w:rsid w:val="00DE5559"/>
    <w:rsid w:val="00DE5A3A"/>
    <w:rsid w:val="00DE5D0B"/>
    <w:rsid w:val="00DE5D27"/>
    <w:rsid w:val="00DE667E"/>
    <w:rsid w:val="00DE72E3"/>
    <w:rsid w:val="00DE75D0"/>
    <w:rsid w:val="00DE79EF"/>
    <w:rsid w:val="00DE7C2F"/>
    <w:rsid w:val="00DE7EA6"/>
    <w:rsid w:val="00DF000E"/>
    <w:rsid w:val="00DF0213"/>
    <w:rsid w:val="00DF035F"/>
    <w:rsid w:val="00DF0555"/>
    <w:rsid w:val="00DF06E7"/>
    <w:rsid w:val="00DF09AD"/>
    <w:rsid w:val="00DF0A7B"/>
    <w:rsid w:val="00DF12E9"/>
    <w:rsid w:val="00DF16C1"/>
    <w:rsid w:val="00DF16CD"/>
    <w:rsid w:val="00DF1C4D"/>
    <w:rsid w:val="00DF2052"/>
    <w:rsid w:val="00DF23B0"/>
    <w:rsid w:val="00DF3302"/>
    <w:rsid w:val="00DF345A"/>
    <w:rsid w:val="00DF3506"/>
    <w:rsid w:val="00DF36AF"/>
    <w:rsid w:val="00DF3808"/>
    <w:rsid w:val="00DF3C86"/>
    <w:rsid w:val="00DF3DED"/>
    <w:rsid w:val="00DF404C"/>
    <w:rsid w:val="00DF40E5"/>
    <w:rsid w:val="00DF42A2"/>
    <w:rsid w:val="00DF48B1"/>
    <w:rsid w:val="00DF4DAB"/>
    <w:rsid w:val="00DF4DCA"/>
    <w:rsid w:val="00DF5069"/>
    <w:rsid w:val="00DF510F"/>
    <w:rsid w:val="00DF5275"/>
    <w:rsid w:val="00DF55D4"/>
    <w:rsid w:val="00DF5B2A"/>
    <w:rsid w:val="00DF6039"/>
    <w:rsid w:val="00DF65FD"/>
    <w:rsid w:val="00DF66E0"/>
    <w:rsid w:val="00DF6B8F"/>
    <w:rsid w:val="00DF6EC5"/>
    <w:rsid w:val="00DF6F3E"/>
    <w:rsid w:val="00DF71BF"/>
    <w:rsid w:val="00DF743C"/>
    <w:rsid w:val="00DF7664"/>
    <w:rsid w:val="00DF79F2"/>
    <w:rsid w:val="00DF7AA2"/>
    <w:rsid w:val="00DF7CE9"/>
    <w:rsid w:val="00DF7E3B"/>
    <w:rsid w:val="00E0027E"/>
    <w:rsid w:val="00E002A6"/>
    <w:rsid w:val="00E00558"/>
    <w:rsid w:val="00E007FE"/>
    <w:rsid w:val="00E0080C"/>
    <w:rsid w:val="00E00994"/>
    <w:rsid w:val="00E009AF"/>
    <w:rsid w:val="00E00EEC"/>
    <w:rsid w:val="00E01065"/>
    <w:rsid w:val="00E028B4"/>
    <w:rsid w:val="00E02A57"/>
    <w:rsid w:val="00E02B9C"/>
    <w:rsid w:val="00E02BC1"/>
    <w:rsid w:val="00E02FEE"/>
    <w:rsid w:val="00E0335E"/>
    <w:rsid w:val="00E0377E"/>
    <w:rsid w:val="00E037B1"/>
    <w:rsid w:val="00E0383B"/>
    <w:rsid w:val="00E04210"/>
    <w:rsid w:val="00E0451C"/>
    <w:rsid w:val="00E0574F"/>
    <w:rsid w:val="00E05BEB"/>
    <w:rsid w:val="00E05DEC"/>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740"/>
    <w:rsid w:val="00E07E23"/>
    <w:rsid w:val="00E106E8"/>
    <w:rsid w:val="00E1090B"/>
    <w:rsid w:val="00E10DC5"/>
    <w:rsid w:val="00E11633"/>
    <w:rsid w:val="00E11924"/>
    <w:rsid w:val="00E11B5C"/>
    <w:rsid w:val="00E11D73"/>
    <w:rsid w:val="00E135E8"/>
    <w:rsid w:val="00E13928"/>
    <w:rsid w:val="00E13D11"/>
    <w:rsid w:val="00E1455C"/>
    <w:rsid w:val="00E14E0A"/>
    <w:rsid w:val="00E1585B"/>
    <w:rsid w:val="00E1605F"/>
    <w:rsid w:val="00E16529"/>
    <w:rsid w:val="00E167A6"/>
    <w:rsid w:val="00E16B1C"/>
    <w:rsid w:val="00E16D00"/>
    <w:rsid w:val="00E16EC3"/>
    <w:rsid w:val="00E16FA7"/>
    <w:rsid w:val="00E17223"/>
    <w:rsid w:val="00E17371"/>
    <w:rsid w:val="00E17715"/>
    <w:rsid w:val="00E179A0"/>
    <w:rsid w:val="00E20960"/>
    <w:rsid w:val="00E20AB7"/>
    <w:rsid w:val="00E20B70"/>
    <w:rsid w:val="00E20D65"/>
    <w:rsid w:val="00E21615"/>
    <w:rsid w:val="00E21B12"/>
    <w:rsid w:val="00E21D1F"/>
    <w:rsid w:val="00E21E46"/>
    <w:rsid w:val="00E222ED"/>
    <w:rsid w:val="00E2236F"/>
    <w:rsid w:val="00E2247F"/>
    <w:rsid w:val="00E22996"/>
    <w:rsid w:val="00E22AB1"/>
    <w:rsid w:val="00E22FC8"/>
    <w:rsid w:val="00E23251"/>
    <w:rsid w:val="00E23B16"/>
    <w:rsid w:val="00E241FF"/>
    <w:rsid w:val="00E246BE"/>
    <w:rsid w:val="00E25118"/>
    <w:rsid w:val="00E2540E"/>
    <w:rsid w:val="00E25679"/>
    <w:rsid w:val="00E2581F"/>
    <w:rsid w:val="00E25C0A"/>
    <w:rsid w:val="00E26014"/>
    <w:rsid w:val="00E26CB0"/>
    <w:rsid w:val="00E273C8"/>
    <w:rsid w:val="00E27B64"/>
    <w:rsid w:val="00E27D8F"/>
    <w:rsid w:val="00E305B9"/>
    <w:rsid w:val="00E305C8"/>
    <w:rsid w:val="00E30C9C"/>
    <w:rsid w:val="00E31588"/>
    <w:rsid w:val="00E31F25"/>
    <w:rsid w:val="00E3270D"/>
    <w:rsid w:val="00E32F0B"/>
    <w:rsid w:val="00E332B7"/>
    <w:rsid w:val="00E33DC2"/>
    <w:rsid w:val="00E34016"/>
    <w:rsid w:val="00E3412D"/>
    <w:rsid w:val="00E3482A"/>
    <w:rsid w:val="00E348D9"/>
    <w:rsid w:val="00E34A25"/>
    <w:rsid w:val="00E34A60"/>
    <w:rsid w:val="00E34F9E"/>
    <w:rsid w:val="00E356B8"/>
    <w:rsid w:val="00E35949"/>
    <w:rsid w:val="00E35EC2"/>
    <w:rsid w:val="00E36223"/>
    <w:rsid w:val="00E36882"/>
    <w:rsid w:val="00E36A9B"/>
    <w:rsid w:val="00E36F2C"/>
    <w:rsid w:val="00E371D2"/>
    <w:rsid w:val="00E378A1"/>
    <w:rsid w:val="00E406C2"/>
    <w:rsid w:val="00E4113C"/>
    <w:rsid w:val="00E41454"/>
    <w:rsid w:val="00E41717"/>
    <w:rsid w:val="00E4182E"/>
    <w:rsid w:val="00E41B39"/>
    <w:rsid w:val="00E42050"/>
    <w:rsid w:val="00E4210C"/>
    <w:rsid w:val="00E4229E"/>
    <w:rsid w:val="00E423FD"/>
    <w:rsid w:val="00E42957"/>
    <w:rsid w:val="00E42D77"/>
    <w:rsid w:val="00E42EE7"/>
    <w:rsid w:val="00E4371A"/>
    <w:rsid w:val="00E43916"/>
    <w:rsid w:val="00E43AAA"/>
    <w:rsid w:val="00E43B8D"/>
    <w:rsid w:val="00E43CD5"/>
    <w:rsid w:val="00E448E8"/>
    <w:rsid w:val="00E44DF2"/>
    <w:rsid w:val="00E45156"/>
    <w:rsid w:val="00E4522D"/>
    <w:rsid w:val="00E457E2"/>
    <w:rsid w:val="00E458D8"/>
    <w:rsid w:val="00E45B30"/>
    <w:rsid w:val="00E45C31"/>
    <w:rsid w:val="00E45C92"/>
    <w:rsid w:val="00E45C97"/>
    <w:rsid w:val="00E45CDD"/>
    <w:rsid w:val="00E467E2"/>
    <w:rsid w:val="00E46D5C"/>
    <w:rsid w:val="00E47328"/>
    <w:rsid w:val="00E473A4"/>
    <w:rsid w:val="00E47C4C"/>
    <w:rsid w:val="00E510DC"/>
    <w:rsid w:val="00E51668"/>
    <w:rsid w:val="00E51B3E"/>
    <w:rsid w:val="00E51D36"/>
    <w:rsid w:val="00E51DF2"/>
    <w:rsid w:val="00E51E91"/>
    <w:rsid w:val="00E51F5A"/>
    <w:rsid w:val="00E53072"/>
    <w:rsid w:val="00E53371"/>
    <w:rsid w:val="00E533F0"/>
    <w:rsid w:val="00E53599"/>
    <w:rsid w:val="00E541DF"/>
    <w:rsid w:val="00E54D7B"/>
    <w:rsid w:val="00E54FA8"/>
    <w:rsid w:val="00E55379"/>
    <w:rsid w:val="00E5546F"/>
    <w:rsid w:val="00E5574F"/>
    <w:rsid w:val="00E557B9"/>
    <w:rsid w:val="00E55E9A"/>
    <w:rsid w:val="00E563CD"/>
    <w:rsid w:val="00E5652D"/>
    <w:rsid w:val="00E56941"/>
    <w:rsid w:val="00E56EA4"/>
    <w:rsid w:val="00E57173"/>
    <w:rsid w:val="00E573D6"/>
    <w:rsid w:val="00E5746E"/>
    <w:rsid w:val="00E5753F"/>
    <w:rsid w:val="00E57B92"/>
    <w:rsid w:val="00E60027"/>
    <w:rsid w:val="00E6012C"/>
    <w:rsid w:val="00E60419"/>
    <w:rsid w:val="00E6096E"/>
    <w:rsid w:val="00E60FE3"/>
    <w:rsid w:val="00E61621"/>
    <w:rsid w:val="00E61867"/>
    <w:rsid w:val="00E61915"/>
    <w:rsid w:val="00E61DDD"/>
    <w:rsid w:val="00E62277"/>
    <w:rsid w:val="00E627A0"/>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675A"/>
    <w:rsid w:val="00E66D50"/>
    <w:rsid w:val="00E67257"/>
    <w:rsid w:val="00E67287"/>
    <w:rsid w:val="00E678EC"/>
    <w:rsid w:val="00E67930"/>
    <w:rsid w:val="00E67C30"/>
    <w:rsid w:val="00E7093B"/>
    <w:rsid w:val="00E70E7E"/>
    <w:rsid w:val="00E7129F"/>
    <w:rsid w:val="00E7137A"/>
    <w:rsid w:val="00E71451"/>
    <w:rsid w:val="00E71709"/>
    <w:rsid w:val="00E71756"/>
    <w:rsid w:val="00E717A4"/>
    <w:rsid w:val="00E71A91"/>
    <w:rsid w:val="00E71CB8"/>
    <w:rsid w:val="00E72006"/>
    <w:rsid w:val="00E7258A"/>
    <w:rsid w:val="00E72623"/>
    <w:rsid w:val="00E72936"/>
    <w:rsid w:val="00E72B2C"/>
    <w:rsid w:val="00E72C66"/>
    <w:rsid w:val="00E72FF5"/>
    <w:rsid w:val="00E732B4"/>
    <w:rsid w:val="00E73DFF"/>
    <w:rsid w:val="00E740A6"/>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667"/>
    <w:rsid w:val="00E777CA"/>
    <w:rsid w:val="00E80040"/>
    <w:rsid w:val="00E8008F"/>
    <w:rsid w:val="00E800F0"/>
    <w:rsid w:val="00E806B6"/>
    <w:rsid w:val="00E806EE"/>
    <w:rsid w:val="00E8075B"/>
    <w:rsid w:val="00E807C0"/>
    <w:rsid w:val="00E80B88"/>
    <w:rsid w:val="00E8123A"/>
    <w:rsid w:val="00E81A23"/>
    <w:rsid w:val="00E8206C"/>
    <w:rsid w:val="00E825DA"/>
    <w:rsid w:val="00E82826"/>
    <w:rsid w:val="00E8286F"/>
    <w:rsid w:val="00E82959"/>
    <w:rsid w:val="00E82CCD"/>
    <w:rsid w:val="00E82ECE"/>
    <w:rsid w:val="00E830F1"/>
    <w:rsid w:val="00E83437"/>
    <w:rsid w:val="00E8418F"/>
    <w:rsid w:val="00E84322"/>
    <w:rsid w:val="00E84599"/>
    <w:rsid w:val="00E845FC"/>
    <w:rsid w:val="00E847F6"/>
    <w:rsid w:val="00E84935"/>
    <w:rsid w:val="00E84B3E"/>
    <w:rsid w:val="00E84DBB"/>
    <w:rsid w:val="00E8553B"/>
    <w:rsid w:val="00E85802"/>
    <w:rsid w:val="00E85A53"/>
    <w:rsid w:val="00E85EBB"/>
    <w:rsid w:val="00E86094"/>
    <w:rsid w:val="00E8633B"/>
    <w:rsid w:val="00E86DD3"/>
    <w:rsid w:val="00E86DEE"/>
    <w:rsid w:val="00E86E79"/>
    <w:rsid w:val="00E878F6"/>
    <w:rsid w:val="00E87E2C"/>
    <w:rsid w:val="00E87F5C"/>
    <w:rsid w:val="00E9026B"/>
    <w:rsid w:val="00E9051C"/>
    <w:rsid w:val="00E905CD"/>
    <w:rsid w:val="00E9066B"/>
    <w:rsid w:val="00E90A89"/>
    <w:rsid w:val="00E90F4B"/>
    <w:rsid w:val="00E90FF6"/>
    <w:rsid w:val="00E91806"/>
    <w:rsid w:val="00E91ACC"/>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5059"/>
    <w:rsid w:val="00E95320"/>
    <w:rsid w:val="00E95984"/>
    <w:rsid w:val="00E95BA6"/>
    <w:rsid w:val="00E95F6C"/>
    <w:rsid w:val="00E9604D"/>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7D"/>
    <w:rsid w:val="00EA168E"/>
    <w:rsid w:val="00EA218B"/>
    <w:rsid w:val="00EA21DD"/>
    <w:rsid w:val="00EA23D2"/>
    <w:rsid w:val="00EA2744"/>
    <w:rsid w:val="00EA3BDF"/>
    <w:rsid w:val="00EA3CC0"/>
    <w:rsid w:val="00EA4522"/>
    <w:rsid w:val="00EA46E1"/>
    <w:rsid w:val="00EA4768"/>
    <w:rsid w:val="00EA4A55"/>
    <w:rsid w:val="00EA4D93"/>
    <w:rsid w:val="00EA5061"/>
    <w:rsid w:val="00EA506D"/>
    <w:rsid w:val="00EA51B3"/>
    <w:rsid w:val="00EA5349"/>
    <w:rsid w:val="00EA5413"/>
    <w:rsid w:val="00EA54A0"/>
    <w:rsid w:val="00EA56A2"/>
    <w:rsid w:val="00EA5EE8"/>
    <w:rsid w:val="00EA62BD"/>
    <w:rsid w:val="00EA6324"/>
    <w:rsid w:val="00EA6679"/>
    <w:rsid w:val="00EA674A"/>
    <w:rsid w:val="00EA69AE"/>
    <w:rsid w:val="00EA7028"/>
    <w:rsid w:val="00EA7532"/>
    <w:rsid w:val="00EA7549"/>
    <w:rsid w:val="00EB0308"/>
    <w:rsid w:val="00EB0690"/>
    <w:rsid w:val="00EB0840"/>
    <w:rsid w:val="00EB0940"/>
    <w:rsid w:val="00EB0A2D"/>
    <w:rsid w:val="00EB14A9"/>
    <w:rsid w:val="00EB15B5"/>
    <w:rsid w:val="00EB15C4"/>
    <w:rsid w:val="00EB16D8"/>
    <w:rsid w:val="00EB1864"/>
    <w:rsid w:val="00EB224B"/>
    <w:rsid w:val="00EB225E"/>
    <w:rsid w:val="00EB23E4"/>
    <w:rsid w:val="00EB24A5"/>
    <w:rsid w:val="00EB2A40"/>
    <w:rsid w:val="00EB2FB6"/>
    <w:rsid w:val="00EB379B"/>
    <w:rsid w:val="00EB38DF"/>
    <w:rsid w:val="00EB3951"/>
    <w:rsid w:val="00EB3981"/>
    <w:rsid w:val="00EB3FC1"/>
    <w:rsid w:val="00EB418E"/>
    <w:rsid w:val="00EB42CF"/>
    <w:rsid w:val="00EB4539"/>
    <w:rsid w:val="00EB4A33"/>
    <w:rsid w:val="00EB4BD1"/>
    <w:rsid w:val="00EB4CAD"/>
    <w:rsid w:val="00EB4D6B"/>
    <w:rsid w:val="00EB4E97"/>
    <w:rsid w:val="00EB50CB"/>
    <w:rsid w:val="00EB52DD"/>
    <w:rsid w:val="00EB5432"/>
    <w:rsid w:val="00EB557B"/>
    <w:rsid w:val="00EB56B9"/>
    <w:rsid w:val="00EB56F8"/>
    <w:rsid w:val="00EB5BEE"/>
    <w:rsid w:val="00EB649C"/>
    <w:rsid w:val="00EB656A"/>
    <w:rsid w:val="00EB6BBB"/>
    <w:rsid w:val="00EB7525"/>
    <w:rsid w:val="00EB76A1"/>
    <w:rsid w:val="00EB7F84"/>
    <w:rsid w:val="00EC054D"/>
    <w:rsid w:val="00EC0D45"/>
    <w:rsid w:val="00EC0FA2"/>
    <w:rsid w:val="00EC1412"/>
    <w:rsid w:val="00EC1501"/>
    <w:rsid w:val="00EC1657"/>
    <w:rsid w:val="00EC1701"/>
    <w:rsid w:val="00EC1975"/>
    <w:rsid w:val="00EC19D6"/>
    <w:rsid w:val="00EC1B4F"/>
    <w:rsid w:val="00EC1DF9"/>
    <w:rsid w:val="00EC1ECA"/>
    <w:rsid w:val="00EC1F5D"/>
    <w:rsid w:val="00EC205E"/>
    <w:rsid w:val="00EC2249"/>
    <w:rsid w:val="00EC24A1"/>
    <w:rsid w:val="00EC2519"/>
    <w:rsid w:val="00EC2B39"/>
    <w:rsid w:val="00EC30D0"/>
    <w:rsid w:val="00EC344E"/>
    <w:rsid w:val="00EC35ED"/>
    <w:rsid w:val="00EC449C"/>
    <w:rsid w:val="00EC45B0"/>
    <w:rsid w:val="00EC4851"/>
    <w:rsid w:val="00EC4B17"/>
    <w:rsid w:val="00EC4C21"/>
    <w:rsid w:val="00EC4C7F"/>
    <w:rsid w:val="00EC4CBF"/>
    <w:rsid w:val="00EC4DB9"/>
    <w:rsid w:val="00EC5091"/>
    <w:rsid w:val="00EC51CB"/>
    <w:rsid w:val="00EC5816"/>
    <w:rsid w:val="00EC5D80"/>
    <w:rsid w:val="00EC62BD"/>
    <w:rsid w:val="00EC66A3"/>
    <w:rsid w:val="00EC6A7C"/>
    <w:rsid w:val="00EC6BE3"/>
    <w:rsid w:val="00EC6DE9"/>
    <w:rsid w:val="00EC706A"/>
    <w:rsid w:val="00EC70F3"/>
    <w:rsid w:val="00EC75ED"/>
    <w:rsid w:val="00EC78B8"/>
    <w:rsid w:val="00EC7E86"/>
    <w:rsid w:val="00ED007D"/>
    <w:rsid w:val="00ED025C"/>
    <w:rsid w:val="00ED0420"/>
    <w:rsid w:val="00ED0867"/>
    <w:rsid w:val="00ED099F"/>
    <w:rsid w:val="00ED0E47"/>
    <w:rsid w:val="00ED1096"/>
    <w:rsid w:val="00ED11A0"/>
    <w:rsid w:val="00ED1305"/>
    <w:rsid w:val="00ED20C5"/>
    <w:rsid w:val="00ED213A"/>
    <w:rsid w:val="00ED244E"/>
    <w:rsid w:val="00ED29C0"/>
    <w:rsid w:val="00ED2DD8"/>
    <w:rsid w:val="00ED38EB"/>
    <w:rsid w:val="00ED395F"/>
    <w:rsid w:val="00ED39CD"/>
    <w:rsid w:val="00ED3C13"/>
    <w:rsid w:val="00ED3FAD"/>
    <w:rsid w:val="00ED4AB3"/>
    <w:rsid w:val="00ED4CD8"/>
    <w:rsid w:val="00ED53D7"/>
    <w:rsid w:val="00ED555A"/>
    <w:rsid w:val="00ED59C9"/>
    <w:rsid w:val="00ED5A25"/>
    <w:rsid w:val="00ED5A60"/>
    <w:rsid w:val="00ED5AF1"/>
    <w:rsid w:val="00ED5DB1"/>
    <w:rsid w:val="00ED64C1"/>
    <w:rsid w:val="00ED6EC2"/>
    <w:rsid w:val="00ED70E1"/>
    <w:rsid w:val="00ED738A"/>
    <w:rsid w:val="00ED7409"/>
    <w:rsid w:val="00ED779B"/>
    <w:rsid w:val="00ED791A"/>
    <w:rsid w:val="00ED7F56"/>
    <w:rsid w:val="00EE07D9"/>
    <w:rsid w:val="00EE0C6B"/>
    <w:rsid w:val="00EE0FA0"/>
    <w:rsid w:val="00EE10E7"/>
    <w:rsid w:val="00EE1180"/>
    <w:rsid w:val="00EE1275"/>
    <w:rsid w:val="00EE13E8"/>
    <w:rsid w:val="00EE163C"/>
    <w:rsid w:val="00EE16AB"/>
    <w:rsid w:val="00EE1916"/>
    <w:rsid w:val="00EE1A4C"/>
    <w:rsid w:val="00EE1BE8"/>
    <w:rsid w:val="00EE1E79"/>
    <w:rsid w:val="00EE213D"/>
    <w:rsid w:val="00EE2938"/>
    <w:rsid w:val="00EE2EFE"/>
    <w:rsid w:val="00EE3814"/>
    <w:rsid w:val="00EE39CA"/>
    <w:rsid w:val="00EE3B3B"/>
    <w:rsid w:val="00EE3B8A"/>
    <w:rsid w:val="00EE3C2E"/>
    <w:rsid w:val="00EE3DAE"/>
    <w:rsid w:val="00EE3E37"/>
    <w:rsid w:val="00EE4018"/>
    <w:rsid w:val="00EE4358"/>
    <w:rsid w:val="00EE4B00"/>
    <w:rsid w:val="00EE4CB5"/>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B8E"/>
    <w:rsid w:val="00EF0C36"/>
    <w:rsid w:val="00EF0E59"/>
    <w:rsid w:val="00EF0FF9"/>
    <w:rsid w:val="00EF108C"/>
    <w:rsid w:val="00EF10A7"/>
    <w:rsid w:val="00EF11AF"/>
    <w:rsid w:val="00EF1240"/>
    <w:rsid w:val="00EF1627"/>
    <w:rsid w:val="00EF1B38"/>
    <w:rsid w:val="00EF236A"/>
    <w:rsid w:val="00EF23A1"/>
    <w:rsid w:val="00EF265A"/>
    <w:rsid w:val="00EF2DBF"/>
    <w:rsid w:val="00EF3022"/>
    <w:rsid w:val="00EF32A7"/>
    <w:rsid w:val="00EF38FC"/>
    <w:rsid w:val="00EF3AD2"/>
    <w:rsid w:val="00EF3AE6"/>
    <w:rsid w:val="00EF4678"/>
    <w:rsid w:val="00EF4B3F"/>
    <w:rsid w:val="00EF4F3D"/>
    <w:rsid w:val="00EF522A"/>
    <w:rsid w:val="00EF56B8"/>
    <w:rsid w:val="00EF56FF"/>
    <w:rsid w:val="00EF58AC"/>
    <w:rsid w:val="00EF5EFE"/>
    <w:rsid w:val="00EF62B8"/>
    <w:rsid w:val="00EF6598"/>
    <w:rsid w:val="00EF6621"/>
    <w:rsid w:val="00EF674B"/>
    <w:rsid w:val="00EF6849"/>
    <w:rsid w:val="00EF6CA5"/>
    <w:rsid w:val="00EF70EF"/>
    <w:rsid w:val="00EF7246"/>
    <w:rsid w:val="00EF766E"/>
    <w:rsid w:val="00EF771A"/>
    <w:rsid w:val="00EF790A"/>
    <w:rsid w:val="00EF7AE0"/>
    <w:rsid w:val="00EF7C8F"/>
    <w:rsid w:val="00F0018B"/>
    <w:rsid w:val="00F00D6F"/>
    <w:rsid w:val="00F00E93"/>
    <w:rsid w:val="00F01199"/>
    <w:rsid w:val="00F01494"/>
    <w:rsid w:val="00F0155C"/>
    <w:rsid w:val="00F01569"/>
    <w:rsid w:val="00F02642"/>
    <w:rsid w:val="00F026BF"/>
    <w:rsid w:val="00F0272D"/>
    <w:rsid w:val="00F027B4"/>
    <w:rsid w:val="00F029BA"/>
    <w:rsid w:val="00F02B9F"/>
    <w:rsid w:val="00F02E18"/>
    <w:rsid w:val="00F032BC"/>
    <w:rsid w:val="00F034EA"/>
    <w:rsid w:val="00F0350B"/>
    <w:rsid w:val="00F037CE"/>
    <w:rsid w:val="00F0388C"/>
    <w:rsid w:val="00F03A40"/>
    <w:rsid w:val="00F03B53"/>
    <w:rsid w:val="00F03CC2"/>
    <w:rsid w:val="00F03D9F"/>
    <w:rsid w:val="00F03F6E"/>
    <w:rsid w:val="00F04C33"/>
    <w:rsid w:val="00F04F61"/>
    <w:rsid w:val="00F05772"/>
    <w:rsid w:val="00F057F6"/>
    <w:rsid w:val="00F058B1"/>
    <w:rsid w:val="00F05E77"/>
    <w:rsid w:val="00F0604E"/>
    <w:rsid w:val="00F069DC"/>
    <w:rsid w:val="00F06CD6"/>
    <w:rsid w:val="00F06D75"/>
    <w:rsid w:val="00F070A1"/>
    <w:rsid w:val="00F07114"/>
    <w:rsid w:val="00F071A7"/>
    <w:rsid w:val="00F0732B"/>
    <w:rsid w:val="00F07A43"/>
    <w:rsid w:val="00F07CCA"/>
    <w:rsid w:val="00F07E3C"/>
    <w:rsid w:val="00F07F58"/>
    <w:rsid w:val="00F1034A"/>
    <w:rsid w:val="00F10741"/>
    <w:rsid w:val="00F10767"/>
    <w:rsid w:val="00F10B67"/>
    <w:rsid w:val="00F10D28"/>
    <w:rsid w:val="00F111E2"/>
    <w:rsid w:val="00F11400"/>
    <w:rsid w:val="00F116C1"/>
    <w:rsid w:val="00F11AFB"/>
    <w:rsid w:val="00F11E86"/>
    <w:rsid w:val="00F11E96"/>
    <w:rsid w:val="00F11F11"/>
    <w:rsid w:val="00F12042"/>
    <w:rsid w:val="00F127D8"/>
    <w:rsid w:val="00F12AF7"/>
    <w:rsid w:val="00F12D71"/>
    <w:rsid w:val="00F12E83"/>
    <w:rsid w:val="00F13670"/>
    <w:rsid w:val="00F13B22"/>
    <w:rsid w:val="00F13FB6"/>
    <w:rsid w:val="00F145E8"/>
    <w:rsid w:val="00F14B1D"/>
    <w:rsid w:val="00F14B7D"/>
    <w:rsid w:val="00F14F94"/>
    <w:rsid w:val="00F159F9"/>
    <w:rsid w:val="00F15D8E"/>
    <w:rsid w:val="00F165A0"/>
    <w:rsid w:val="00F16902"/>
    <w:rsid w:val="00F16999"/>
    <w:rsid w:val="00F16E7C"/>
    <w:rsid w:val="00F17A26"/>
    <w:rsid w:val="00F17B0D"/>
    <w:rsid w:val="00F17CBA"/>
    <w:rsid w:val="00F2022D"/>
    <w:rsid w:val="00F20642"/>
    <w:rsid w:val="00F2078A"/>
    <w:rsid w:val="00F21968"/>
    <w:rsid w:val="00F219BD"/>
    <w:rsid w:val="00F21B45"/>
    <w:rsid w:val="00F21BF0"/>
    <w:rsid w:val="00F21E7C"/>
    <w:rsid w:val="00F22160"/>
    <w:rsid w:val="00F22332"/>
    <w:rsid w:val="00F229BB"/>
    <w:rsid w:val="00F23DEA"/>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27B28"/>
    <w:rsid w:val="00F27B7B"/>
    <w:rsid w:val="00F300FB"/>
    <w:rsid w:val="00F30176"/>
    <w:rsid w:val="00F308E3"/>
    <w:rsid w:val="00F30934"/>
    <w:rsid w:val="00F3104C"/>
    <w:rsid w:val="00F31275"/>
    <w:rsid w:val="00F31462"/>
    <w:rsid w:val="00F315AC"/>
    <w:rsid w:val="00F316E2"/>
    <w:rsid w:val="00F31FC7"/>
    <w:rsid w:val="00F32057"/>
    <w:rsid w:val="00F32173"/>
    <w:rsid w:val="00F324B8"/>
    <w:rsid w:val="00F326F4"/>
    <w:rsid w:val="00F32D6C"/>
    <w:rsid w:val="00F32E5F"/>
    <w:rsid w:val="00F332C8"/>
    <w:rsid w:val="00F33C47"/>
    <w:rsid w:val="00F34405"/>
    <w:rsid w:val="00F3480E"/>
    <w:rsid w:val="00F349DA"/>
    <w:rsid w:val="00F34AF7"/>
    <w:rsid w:val="00F34D4F"/>
    <w:rsid w:val="00F34E84"/>
    <w:rsid w:val="00F35186"/>
    <w:rsid w:val="00F354A1"/>
    <w:rsid w:val="00F35C00"/>
    <w:rsid w:val="00F35C28"/>
    <w:rsid w:val="00F36216"/>
    <w:rsid w:val="00F3626F"/>
    <w:rsid w:val="00F36492"/>
    <w:rsid w:val="00F36501"/>
    <w:rsid w:val="00F375E0"/>
    <w:rsid w:val="00F37652"/>
    <w:rsid w:val="00F37CC3"/>
    <w:rsid w:val="00F40075"/>
    <w:rsid w:val="00F402A2"/>
    <w:rsid w:val="00F4048A"/>
    <w:rsid w:val="00F40566"/>
    <w:rsid w:val="00F40823"/>
    <w:rsid w:val="00F40C1C"/>
    <w:rsid w:val="00F40FB5"/>
    <w:rsid w:val="00F40FE7"/>
    <w:rsid w:val="00F4129C"/>
    <w:rsid w:val="00F41570"/>
    <w:rsid w:val="00F41637"/>
    <w:rsid w:val="00F41974"/>
    <w:rsid w:val="00F4215C"/>
    <w:rsid w:val="00F423ED"/>
    <w:rsid w:val="00F42D3D"/>
    <w:rsid w:val="00F43432"/>
    <w:rsid w:val="00F43749"/>
    <w:rsid w:val="00F437B4"/>
    <w:rsid w:val="00F4380A"/>
    <w:rsid w:val="00F43837"/>
    <w:rsid w:val="00F43B17"/>
    <w:rsid w:val="00F4415A"/>
    <w:rsid w:val="00F44314"/>
    <w:rsid w:val="00F448FC"/>
    <w:rsid w:val="00F44983"/>
    <w:rsid w:val="00F45B44"/>
    <w:rsid w:val="00F45BC4"/>
    <w:rsid w:val="00F45C08"/>
    <w:rsid w:val="00F4605E"/>
    <w:rsid w:val="00F466CF"/>
    <w:rsid w:val="00F46AA4"/>
    <w:rsid w:val="00F46C82"/>
    <w:rsid w:val="00F47147"/>
    <w:rsid w:val="00F473C0"/>
    <w:rsid w:val="00F47732"/>
    <w:rsid w:val="00F477B5"/>
    <w:rsid w:val="00F47AB9"/>
    <w:rsid w:val="00F50029"/>
    <w:rsid w:val="00F5092D"/>
    <w:rsid w:val="00F50972"/>
    <w:rsid w:val="00F50B7F"/>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43A"/>
    <w:rsid w:val="00F53776"/>
    <w:rsid w:val="00F53808"/>
    <w:rsid w:val="00F53837"/>
    <w:rsid w:val="00F54040"/>
    <w:rsid w:val="00F54672"/>
    <w:rsid w:val="00F54978"/>
    <w:rsid w:val="00F557FB"/>
    <w:rsid w:val="00F55DF5"/>
    <w:rsid w:val="00F55E73"/>
    <w:rsid w:val="00F567F7"/>
    <w:rsid w:val="00F56DEA"/>
    <w:rsid w:val="00F571C9"/>
    <w:rsid w:val="00F577FF"/>
    <w:rsid w:val="00F578D1"/>
    <w:rsid w:val="00F578D6"/>
    <w:rsid w:val="00F57BB6"/>
    <w:rsid w:val="00F57FCF"/>
    <w:rsid w:val="00F6004D"/>
    <w:rsid w:val="00F6022B"/>
    <w:rsid w:val="00F6067A"/>
    <w:rsid w:val="00F607C7"/>
    <w:rsid w:val="00F608E0"/>
    <w:rsid w:val="00F60BBF"/>
    <w:rsid w:val="00F60F86"/>
    <w:rsid w:val="00F610CC"/>
    <w:rsid w:val="00F611C6"/>
    <w:rsid w:val="00F61D96"/>
    <w:rsid w:val="00F620BA"/>
    <w:rsid w:val="00F6234F"/>
    <w:rsid w:val="00F62366"/>
    <w:rsid w:val="00F624DF"/>
    <w:rsid w:val="00F62651"/>
    <w:rsid w:val="00F62B21"/>
    <w:rsid w:val="00F62CD1"/>
    <w:rsid w:val="00F63D2F"/>
    <w:rsid w:val="00F63E43"/>
    <w:rsid w:val="00F64437"/>
    <w:rsid w:val="00F645D1"/>
    <w:rsid w:val="00F64873"/>
    <w:rsid w:val="00F64A5A"/>
    <w:rsid w:val="00F652FF"/>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CC4"/>
    <w:rsid w:val="00F72E1B"/>
    <w:rsid w:val="00F734EB"/>
    <w:rsid w:val="00F739DD"/>
    <w:rsid w:val="00F73AA6"/>
    <w:rsid w:val="00F73E43"/>
    <w:rsid w:val="00F73F3C"/>
    <w:rsid w:val="00F73F7F"/>
    <w:rsid w:val="00F7413C"/>
    <w:rsid w:val="00F7438B"/>
    <w:rsid w:val="00F75436"/>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80233"/>
    <w:rsid w:val="00F8048C"/>
    <w:rsid w:val="00F804A7"/>
    <w:rsid w:val="00F806B6"/>
    <w:rsid w:val="00F80762"/>
    <w:rsid w:val="00F80B5E"/>
    <w:rsid w:val="00F815CD"/>
    <w:rsid w:val="00F816F4"/>
    <w:rsid w:val="00F81B25"/>
    <w:rsid w:val="00F81D10"/>
    <w:rsid w:val="00F81E26"/>
    <w:rsid w:val="00F82091"/>
    <w:rsid w:val="00F82AF6"/>
    <w:rsid w:val="00F82BBB"/>
    <w:rsid w:val="00F82C06"/>
    <w:rsid w:val="00F82D76"/>
    <w:rsid w:val="00F82EA2"/>
    <w:rsid w:val="00F82F8A"/>
    <w:rsid w:val="00F834B8"/>
    <w:rsid w:val="00F839A2"/>
    <w:rsid w:val="00F83AE1"/>
    <w:rsid w:val="00F83E9A"/>
    <w:rsid w:val="00F841C4"/>
    <w:rsid w:val="00F842C2"/>
    <w:rsid w:val="00F84379"/>
    <w:rsid w:val="00F844B4"/>
    <w:rsid w:val="00F847A7"/>
    <w:rsid w:val="00F849E8"/>
    <w:rsid w:val="00F84E34"/>
    <w:rsid w:val="00F853FB"/>
    <w:rsid w:val="00F8547F"/>
    <w:rsid w:val="00F8567A"/>
    <w:rsid w:val="00F85A8A"/>
    <w:rsid w:val="00F85FF6"/>
    <w:rsid w:val="00F86273"/>
    <w:rsid w:val="00F86456"/>
    <w:rsid w:val="00F8657D"/>
    <w:rsid w:val="00F86721"/>
    <w:rsid w:val="00F869C1"/>
    <w:rsid w:val="00F86C64"/>
    <w:rsid w:val="00F875BF"/>
    <w:rsid w:val="00F87912"/>
    <w:rsid w:val="00F87BFF"/>
    <w:rsid w:val="00F87D9C"/>
    <w:rsid w:val="00F9005B"/>
    <w:rsid w:val="00F90975"/>
    <w:rsid w:val="00F90ACB"/>
    <w:rsid w:val="00F90B4D"/>
    <w:rsid w:val="00F90CCD"/>
    <w:rsid w:val="00F91B60"/>
    <w:rsid w:val="00F91EE2"/>
    <w:rsid w:val="00F91F4D"/>
    <w:rsid w:val="00F92182"/>
    <w:rsid w:val="00F92B16"/>
    <w:rsid w:val="00F92C52"/>
    <w:rsid w:val="00F92FCF"/>
    <w:rsid w:val="00F9302B"/>
    <w:rsid w:val="00F93203"/>
    <w:rsid w:val="00F932A1"/>
    <w:rsid w:val="00F937E7"/>
    <w:rsid w:val="00F93889"/>
    <w:rsid w:val="00F939C3"/>
    <w:rsid w:val="00F93A3D"/>
    <w:rsid w:val="00F93D4A"/>
    <w:rsid w:val="00F940C9"/>
    <w:rsid w:val="00F943D5"/>
    <w:rsid w:val="00F94921"/>
    <w:rsid w:val="00F94B11"/>
    <w:rsid w:val="00F94D71"/>
    <w:rsid w:val="00F94E25"/>
    <w:rsid w:val="00F952B2"/>
    <w:rsid w:val="00F952D9"/>
    <w:rsid w:val="00F95827"/>
    <w:rsid w:val="00F95DF4"/>
    <w:rsid w:val="00F964F4"/>
    <w:rsid w:val="00F969C3"/>
    <w:rsid w:val="00F96DA0"/>
    <w:rsid w:val="00F97026"/>
    <w:rsid w:val="00F9733B"/>
    <w:rsid w:val="00F973F3"/>
    <w:rsid w:val="00F97788"/>
    <w:rsid w:val="00F97837"/>
    <w:rsid w:val="00F97C73"/>
    <w:rsid w:val="00F97CBD"/>
    <w:rsid w:val="00FA0F3A"/>
    <w:rsid w:val="00FA1336"/>
    <w:rsid w:val="00FA1340"/>
    <w:rsid w:val="00FA141E"/>
    <w:rsid w:val="00FA16D1"/>
    <w:rsid w:val="00FA1AC4"/>
    <w:rsid w:val="00FA1B58"/>
    <w:rsid w:val="00FA1CF4"/>
    <w:rsid w:val="00FA1EDD"/>
    <w:rsid w:val="00FA2476"/>
    <w:rsid w:val="00FA273F"/>
    <w:rsid w:val="00FA2903"/>
    <w:rsid w:val="00FA2D80"/>
    <w:rsid w:val="00FA33EF"/>
    <w:rsid w:val="00FA355D"/>
    <w:rsid w:val="00FA36C6"/>
    <w:rsid w:val="00FA3D5B"/>
    <w:rsid w:val="00FA3DF5"/>
    <w:rsid w:val="00FA42AD"/>
    <w:rsid w:val="00FA4CFC"/>
    <w:rsid w:val="00FA4D4F"/>
    <w:rsid w:val="00FA4F46"/>
    <w:rsid w:val="00FA52CD"/>
    <w:rsid w:val="00FA5C80"/>
    <w:rsid w:val="00FA68BC"/>
    <w:rsid w:val="00FA6A49"/>
    <w:rsid w:val="00FA6C8A"/>
    <w:rsid w:val="00FA751E"/>
    <w:rsid w:val="00FA77F5"/>
    <w:rsid w:val="00FA7E5F"/>
    <w:rsid w:val="00FB014E"/>
    <w:rsid w:val="00FB0E70"/>
    <w:rsid w:val="00FB1103"/>
    <w:rsid w:val="00FB1347"/>
    <w:rsid w:val="00FB16A9"/>
    <w:rsid w:val="00FB1A42"/>
    <w:rsid w:val="00FB1B07"/>
    <w:rsid w:val="00FB22DA"/>
    <w:rsid w:val="00FB2F61"/>
    <w:rsid w:val="00FB2F6D"/>
    <w:rsid w:val="00FB335A"/>
    <w:rsid w:val="00FB33B3"/>
    <w:rsid w:val="00FB3D31"/>
    <w:rsid w:val="00FB3FAA"/>
    <w:rsid w:val="00FB4350"/>
    <w:rsid w:val="00FB439E"/>
    <w:rsid w:val="00FB43B0"/>
    <w:rsid w:val="00FB46BD"/>
    <w:rsid w:val="00FB46FC"/>
    <w:rsid w:val="00FB4890"/>
    <w:rsid w:val="00FB49D3"/>
    <w:rsid w:val="00FB4F1B"/>
    <w:rsid w:val="00FB4F60"/>
    <w:rsid w:val="00FB5148"/>
    <w:rsid w:val="00FB5271"/>
    <w:rsid w:val="00FB57B7"/>
    <w:rsid w:val="00FB5E9F"/>
    <w:rsid w:val="00FB6092"/>
    <w:rsid w:val="00FB60F3"/>
    <w:rsid w:val="00FB6386"/>
    <w:rsid w:val="00FB6B44"/>
    <w:rsid w:val="00FB6C51"/>
    <w:rsid w:val="00FB6D04"/>
    <w:rsid w:val="00FB6FDC"/>
    <w:rsid w:val="00FB769E"/>
    <w:rsid w:val="00FB78C9"/>
    <w:rsid w:val="00FB7D83"/>
    <w:rsid w:val="00FC0198"/>
    <w:rsid w:val="00FC0216"/>
    <w:rsid w:val="00FC02A8"/>
    <w:rsid w:val="00FC02C3"/>
    <w:rsid w:val="00FC0776"/>
    <w:rsid w:val="00FC0ED9"/>
    <w:rsid w:val="00FC184B"/>
    <w:rsid w:val="00FC1AE0"/>
    <w:rsid w:val="00FC218E"/>
    <w:rsid w:val="00FC28D9"/>
    <w:rsid w:val="00FC298B"/>
    <w:rsid w:val="00FC2A91"/>
    <w:rsid w:val="00FC2CE5"/>
    <w:rsid w:val="00FC368B"/>
    <w:rsid w:val="00FC3B5E"/>
    <w:rsid w:val="00FC3FA8"/>
    <w:rsid w:val="00FC40C4"/>
    <w:rsid w:val="00FC45F0"/>
    <w:rsid w:val="00FC58A2"/>
    <w:rsid w:val="00FC5D8C"/>
    <w:rsid w:val="00FC6023"/>
    <w:rsid w:val="00FC61D7"/>
    <w:rsid w:val="00FC6262"/>
    <w:rsid w:val="00FC62F6"/>
    <w:rsid w:val="00FC6785"/>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46C1"/>
    <w:rsid w:val="00FD48F7"/>
    <w:rsid w:val="00FD536F"/>
    <w:rsid w:val="00FD55BB"/>
    <w:rsid w:val="00FD56B3"/>
    <w:rsid w:val="00FD573C"/>
    <w:rsid w:val="00FD59B1"/>
    <w:rsid w:val="00FD5BB9"/>
    <w:rsid w:val="00FD6B38"/>
    <w:rsid w:val="00FD6FE4"/>
    <w:rsid w:val="00FD7435"/>
    <w:rsid w:val="00FD79FC"/>
    <w:rsid w:val="00FD7CE4"/>
    <w:rsid w:val="00FD7E6F"/>
    <w:rsid w:val="00FD7EBB"/>
    <w:rsid w:val="00FE0A6B"/>
    <w:rsid w:val="00FE0B0E"/>
    <w:rsid w:val="00FE0F2C"/>
    <w:rsid w:val="00FE146B"/>
    <w:rsid w:val="00FE19B3"/>
    <w:rsid w:val="00FE20C4"/>
    <w:rsid w:val="00FE229F"/>
    <w:rsid w:val="00FE2368"/>
    <w:rsid w:val="00FE28AB"/>
    <w:rsid w:val="00FE2B08"/>
    <w:rsid w:val="00FE2B5A"/>
    <w:rsid w:val="00FE37AE"/>
    <w:rsid w:val="00FE3991"/>
    <w:rsid w:val="00FE3CEB"/>
    <w:rsid w:val="00FE3D68"/>
    <w:rsid w:val="00FE3E87"/>
    <w:rsid w:val="00FE3FF5"/>
    <w:rsid w:val="00FE4084"/>
    <w:rsid w:val="00FE41B3"/>
    <w:rsid w:val="00FE44FC"/>
    <w:rsid w:val="00FE45A4"/>
    <w:rsid w:val="00FE47B0"/>
    <w:rsid w:val="00FE4804"/>
    <w:rsid w:val="00FE4FF3"/>
    <w:rsid w:val="00FE50AF"/>
    <w:rsid w:val="00FE5721"/>
    <w:rsid w:val="00FE5749"/>
    <w:rsid w:val="00FE5B70"/>
    <w:rsid w:val="00FE5EF3"/>
    <w:rsid w:val="00FE63E9"/>
    <w:rsid w:val="00FE6B02"/>
    <w:rsid w:val="00FE6C80"/>
    <w:rsid w:val="00FE6CF7"/>
    <w:rsid w:val="00FE6FC9"/>
    <w:rsid w:val="00FE7329"/>
    <w:rsid w:val="00FE7501"/>
    <w:rsid w:val="00FE750A"/>
    <w:rsid w:val="00FE7593"/>
    <w:rsid w:val="00FE7907"/>
    <w:rsid w:val="00FF079C"/>
    <w:rsid w:val="00FF11B9"/>
    <w:rsid w:val="00FF141F"/>
    <w:rsid w:val="00FF15C0"/>
    <w:rsid w:val="00FF1799"/>
    <w:rsid w:val="00FF1AB1"/>
    <w:rsid w:val="00FF1B88"/>
    <w:rsid w:val="00FF1D74"/>
    <w:rsid w:val="00FF21FE"/>
    <w:rsid w:val="00FF2465"/>
    <w:rsid w:val="00FF2802"/>
    <w:rsid w:val="00FF297C"/>
    <w:rsid w:val="00FF2F0B"/>
    <w:rsid w:val="00FF3375"/>
    <w:rsid w:val="00FF3D84"/>
    <w:rsid w:val="00FF3FFE"/>
    <w:rsid w:val="00FF42BA"/>
    <w:rsid w:val="00FF4924"/>
    <w:rsid w:val="00FF4D24"/>
    <w:rsid w:val="00FF4E90"/>
    <w:rsid w:val="00FF5318"/>
    <w:rsid w:val="00FF53B7"/>
    <w:rsid w:val="00FF55E7"/>
    <w:rsid w:val="00FF57BD"/>
    <w:rsid w:val="00FF57FE"/>
    <w:rsid w:val="00FF585F"/>
    <w:rsid w:val="00FF5C2D"/>
    <w:rsid w:val="00FF5EF9"/>
    <w:rsid w:val="00FF623A"/>
    <w:rsid w:val="00FF6592"/>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20FE9E3-A1DA-42D1-A64E-F9D29B9A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06"/>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9"/>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ink.springer.com/article/10.1007/BF00863419?noAccess=tru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504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E6JD2UEEJPRS-1285206665-5174</_dlc_DocId>
    <_dlc_DocIdUrl xmlns="6644bbd9-135b-4773-ad84-bc84a2f6263e">
      <Url>https://qualcomm.sharepoint.com/teams/LocationTechnology/ExternalFocus/_layouts/15/DocIdRedir.aspx?ID=E6JD2UEEJPRS-1285206665-5174</Url>
      <Description>E6JD2UEEJPRS-1285206665-5174</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2875</Words>
  <Characters>16390</Characters>
  <Application>Microsoft Office Word</Application>
  <DocSecurity>4</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19227</CharactersWithSpaces>
  <SharedDoc>false</SharedDoc>
  <HLinks>
    <vt:vector size="24" baseType="variant">
      <vt:variant>
        <vt:i4>6881321</vt:i4>
      </vt:variant>
      <vt:variant>
        <vt:i4>12</vt:i4>
      </vt:variant>
      <vt:variant>
        <vt:i4>0</vt:i4>
      </vt:variant>
      <vt:variant>
        <vt:i4>5</vt:i4>
      </vt:variant>
      <vt:variant>
        <vt:lpwstr>https://link.springer.com/article/10.1007/BF00863419?noAccess=true</vt:lpwstr>
      </vt:variant>
      <vt:variant>
        <vt:lpwstr/>
      </vt:variant>
      <vt:variant>
        <vt:i4>1376361</vt:i4>
      </vt:variant>
      <vt:variant>
        <vt:i4>9</vt:i4>
      </vt:variant>
      <vt:variant>
        <vt:i4>0</vt:i4>
      </vt:variant>
      <vt:variant>
        <vt:i4>5</vt:i4>
      </vt:variant>
      <vt:variant>
        <vt:lpwstr>https://www.3gpp.org/ftp/tsg_ran/WG1_RL1/TSGR1_109-e/Docs/R1-2205040.zip</vt:lpwstr>
      </vt:variant>
      <vt:variant>
        <vt:lpwstr/>
      </vt:variant>
      <vt:variant>
        <vt:i4>6488144</vt:i4>
      </vt:variant>
      <vt:variant>
        <vt:i4>6</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60</cp:revision>
  <cp:lastPrinted>2018-09-27T14:55:00Z</cp:lastPrinted>
  <dcterms:created xsi:type="dcterms:W3CDTF">2022-08-10T17:32:00Z</dcterms:created>
  <dcterms:modified xsi:type="dcterms:W3CDTF">2022-08-10T23:21:00Z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dd3faf2f-a192-48cf-a961-a44d0b4d990b</vt:lpwstr>
  </property>
  <property fmtid="{D5CDD505-2E9C-101B-9397-08002B2CF9AE}" pid="16" name="Tags">
    <vt:lpwstr/>
  </property>
  <property fmtid="{D5CDD505-2E9C-101B-9397-08002B2CF9AE}" pid="17" name="URL">
    <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2022-08-10T20:47:41Z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70412f3d-f0fb-4272-a4d8-99ca5cbd030b</vt:lpwstr>
  </property>
  <property fmtid="{D5CDD505-2E9C-101B-9397-08002B2CF9AE}" pid="24" name="MSIP_Label_d747bccc-1f7a-43de-9506-0ef23dd23464_ContentBits">
    <vt:lpwstr>0</vt:lpwstr>
  </property>
</Properties>
</file>