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E0D" w:rsidRPr="000E5060" w:rsidRDefault="00321E0D" w:rsidP="00321E0D"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5" w:color="auto" w:fill="FFFFFF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</w:rPr>
        <w:t xml:space="preserve">3GPP TSG </w:t>
      </w:r>
      <w:r w:rsidRPr="00E1587A">
        <w:rPr>
          <w:rFonts w:ascii="Arial" w:hAnsi="Arial" w:cs="Arial"/>
          <w:b/>
          <w:sz w:val="24"/>
          <w:szCs w:val="28"/>
        </w:rPr>
        <w:t>RAN WG4 Meeting #10</w:t>
      </w:r>
      <w:r w:rsidR="006340DD">
        <w:rPr>
          <w:rFonts w:ascii="Arial" w:hAnsi="Arial" w:cs="Arial" w:hint="eastAsia"/>
          <w:b/>
          <w:sz w:val="24"/>
          <w:szCs w:val="28"/>
        </w:rPr>
        <w:t>4</w:t>
      </w:r>
      <w:r>
        <w:rPr>
          <w:rFonts w:ascii="Arial" w:hAnsi="Arial" w:cs="Arial" w:hint="eastAsia"/>
          <w:b/>
          <w:sz w:val="24"/>
          <w:szCs w:val="28"/>
        </w:rPr>
        <w:t>-</w:t>
      </w:r>
      <w:r w:rsidR="00F52A68">
        <w:rPr>
          <w:rFonts w:ascii="Arial" w:hAnsi="Arial" w:cs="Arial"/>
          <w:b/>
          <w:sz w:val="24"/>
          <w:szCs w:val="28"/>
        </w:rPr>
        <w:t>e</w:t>
      </w:r>
      <w:r w:rsidR="00F52A68">
        <w:rPr>
          <w:rFonts w:ascii="Arial" w:hAnsi="Arial" w:cs="Arial" w:hint="eastAsia"/>
          <w:b/>
          <w:sz w:val="24"/>
          <w:szCs w:val="28"/>
        </w:rPr>
        <w:t xml:space="preserve">                       </w:t>
      </w:r>
      <w:r w:rsidR="00F52A68">
        <w:rPr>
          <w:rFonts w:ascii="Arial" w:hAnsi="Arial" w:cs="Arial"/>
          <w:b/>
          <w:sz w:val="24"/>
          <w:szCs w:val="28"/>
        </w:rPr>
        <w:t>R4-</w:t>
      </w:r>
      <w:r w:rsidR="00F52A68">
        <w:rPr>
          <w:rFonts w:ascii="Arial" w:hAnsi="Arial" w:cs="Arial" w:hint="eastAsia"/>
          <w:b/>
          <w:sz w:val="24"/>
          <w:szCs w:val="28"/>
        </w:rPr>
        <w:t>2211690</w:t>
      </w:r>
    </w:p>
    <w:p w:rsidR="00321E0D" w:rsidRPr="00E1587A" w:rsidRDefault="00321E0D" w:rsidP="00321E0D">
      <w:pPr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Electronic Meeting,</w:t>
      </w:r>
      <w:r w:rsidR="00303141" w:rsidRPr="00303141">
        <w:rPr>
          <w:rFonts w:ascii="Arial" w:hAnsi="Arial" w:cs="Arial"/>
          <w:b/>
          <w:sz w:val="24"/>
          <w:szCs w:val="28"/>
        </w:rPr>
        <w:t xml:space="preserve"> </w:t>
      </w:r>
      <w:r w:rsidR="00303141" w:rsidRPr="0026342D">
        <w:rPr>
          <w:rFonts w:ascii="Arial" w:hAnsi="Arial" w:cs="Arial"/>
          <w:b/>
          <w:sz w:val="24"/>
          <w:szCs w:val="28"/>
        </w:rPr>
        <w:t>August 15</w:t>
      </w:r>
      <w:r w:rsidR="00303141" w:rsidRPr="0026342D">
        <w:rPr>
          <w:rFonts w:ascii="Arial" w:hAnsi="Arial" w:cs="Arial" w:hint="eastAsia"/>
          <w:b/>
          <w:sz w:val="24"/>
          <w:szCs w:val="28"/>
          <w:vertAlign w:val="superscript"/>
        </w:rPr>
        <w:t>th</w:t>
      </w:r>
      <w:r w:rsidR="00303141">
        <w:rPr>
          <w:rFonts w:ascii="Arial" w:hAnsi="Arial" w:cs="Arial" w:hint="eastAsia"/>
          <w:b/>
          <w:sz w:val="24"/>
          <w:szCs w:val="28"/>
          <w:vertAlign w:val="superscript"/>
        </w:rPr>
        <w:t xml:space="preserve"> </w:t>
      </w:r>
      <w:r w:rsidR="00303141">
        <w:rPr>
          <w:rFonts w:ascii="Arial" w:hAnsi="Arial" w:cs="Arial" w:hint="eastAsia"/>
          <w:b/>
          <w:sz w:val="24"/>
          <w:szCs w:val="28"/>
        </w:rPr>
        <w:t>-</w:t>
      </w:r>
      <w:r w:rsidR="00303141" w:rsidRPr="006C4A81">
        <w:rPr>
          <w:rFonts w:ascii="Arial" w:hAnsi="Arial" w:cs="Arial"/>
          <w:b/>
          <w:sz w:val="24"/>
          <w:szCs w:val="28"/>
        </w:rPr>
        <w:t xml:space="preserve"> </w:t>
      </w:r>
      <w:r w:rsidR="00303141" w:rsidRPr="0026342D">
        <w:rPr>
          <w:rFonts w:ascii="Arial" w:hAnsi="Arial" w:cs="Arial"/>
          <w:b/>
          <w:sz w:val="24"/>
          <w:szCs w:val="28"/>
        </w:rPr>
        <w:t>August 26</w:t>
      </w:r>
      <w:r w:rsidR="00303141" w:rsidRPr="0026342D">
        <w:rPr>
          <w:rFonts w:ascii="Arial" w:hAnsi="Arial" w:cs="Arial" w:hint="eastAsia"/>
          <w:b/>
          <w:sz w:val="24"/>
          <w:szCs w:val="28"/>
          <w:vertAlign w:val="superscript"/>
        </w:rPr>
        <w:t>th</w:t>
      </w:r>
      <w:r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 w:hint="eastAsia"/>
          <w:b/>
          <w:sz w:val="24"/>
          <w:szCs w:val="28"/>
        </w:rPr>
        <w:t>2</w:t>
      </w:r>
    </w:p>
    <w:bookmarkEnd w:id="1"/>
    <w:p w:rsidR="00321E0D" w:rsidRPr="00AB4182" w:rsidRDefault="00321E0D" w:rsidP="00321E0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lang w:val="pt-BR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8D2358">
        <w:rPr>
          <w:rFonts w:ascii="Arial" w:eastAsia="MS Mincho" w:hAnsi="Arial" w:cs="Arial" w:hint="eastAsia"/>
          <w:b/>
          <w:lang w:val="pt-BR" w:eastAsia="ja-JP"/>
        </w:rPr>
        <w:tab/>
      </w:r>
      <w:r w:rsidR="00B939DA">
        <w:rPr>
          <w:rFonts w:ascii="Arial" w:hAnsi="Arial" w:cs="Arial" w:hint="eastAsia"/>
        </w:rPr>
        <w:t>9.14.7.1</w:t>
      </w:r>
    </w:p>
    <w:p w:rsidR="00321E0D" w:rsidRPr="00E1587A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E1587A">
        <w:rPr>
          <w:rFonts w:ascii="Arial" w:hAnsi="Arial" w:cs="Arial" w:hint="eastAsia"/>
        </w:rPr>
        <w:t>CATT</w:t>
      </w:r>
    </w:p>
    <w:p w:rsidR="00321E0D" w:rsidRPr="00E1587A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E1587A">
        <w:rPr>
          <w:rFonts w:ascii="Arial" w:eastAsia="MS Mincho" w:hAnsi="Arial" w:cs="Arial"/>
          <w:b/>
        </w:rPr>
        <w:t>Title:</w:t>
      </w:r>
      <w:r w:rsidRPr="00E1587A">
        <w:rPr>
          <w:rFonts w:ascii="Arial" w:eastAsia="MS Mincho" w:hAnsi="Arial" w:cs="Arial"/>
          <w:b/>
        </w:rPr>
        <w:tab/>
      </w:r>
      <w:r w:rsidR="00E01952">
        <w:rPr>
          <w:rFonts w:ascii="Arial" w:hAnsi="Arial" w:cs="Arial"/>
        </w:rPr>
        <w:t>Further discussion on g</w:t>
      </w:r>
      <w:r w:rsidR="00E01952" w:rsidRPr="00E01952">
        <w:rPr>
          <w:rFonts w:ascii="Arial" w:hAnsi="Arial" w:cs="Arial"/>
        </w:rPr>
        <w:t xml:space="preserve">eneral </w:t>
      </w:r>
      <w:r w:rsidR="00B939DA" w:rsidRPr="00B939DA">
        <w:rPr>
          <w:rFonts w:ascii="Arial" w:hAnsi="Arial" w:cs="Arial"/>
          <w:lang w:eastAsia="ko-KR"/>
        </w:rPr>
        <w:t>RRM performance requirements</w:t>
      </w:r>
      <w:r w:rsidR="00892AF3">
        <w:rPr>
          <w:rFonts w:ascii="Arial" w:hAnsi="Arial" w:cs="Arial"/>
        </w:rPr>
        <w:t xml:space="preserve"> </w:t>
      </w:r>
      <w:r w:rsidR="00E61310">
        <w:rPr>
          <w:rFonts w:ascii="Arial" w:hAnsi="Arial" w:cs="Arial"/>
        </w:rPr>
        <w:t xml:space="preserve">for </w:t>
      </w:r>
      <w:bookmarkStart w:id="2" w:name="OLE_LINK78"/>
      <w:bookmarkStart w:id="3" w:name="OLE_LINK79"/>
      <w:r w:rsidR="00E61310">
        <w:rPr>
          <w:rFonts w:ascii="Arial" w:hAnsi="Arial" w:cs="Arial"/>
        </w:rPr>
        <w:t>NR extension to 71 GHz</w:t>
      </w:r>
      <w:bookmarkEnd w:id="2"/>
      <w:bookmarkEnd w:id="3"/>
    </w:p>
    <w:p w:rsidR="00321E0D" w:rsidRPr="00DF181C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Discussion</w:t>
      </w:r>
    </w:p>
    <w:p w:rsidR="00321E0D" w:rsidRPr="0011649E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/>
        <w:contextualSpacing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36"/>
        </w:rPr>
        <w:t>Introduction</w:t>
      </w:r>
    </w:p>
    <w:p w:rsidR="00CF4CE0" w:rsidRPr="00354A1A" w:rsidRDefault="00CF4CE0" w:rsidP="00321E0D">
      <w:pPr>
        <w:spacing w:before="240"/>
        <w:rPr>
          <w:rFonts w:ascii="Times New Roman" w:eastAsia="等线" w:hAnsi="Times New Roman" w:cs="Times New Roman"/>
        </w:rPr>
      </w:pPr>
      <w:r w:rsidRPr="00F44DBC">
        <w:rPr>
          <w:rFonts w:ascii="Times New Roman" w:eastAsia="等线" w:hAnsi="Times New Roman" w:cs="Times New Roman"/>
        </w:rPr>
        <w:t>In the last RAN4 meeting,</w:t>
      </w:r>
      <w:r>
        <w:rPr>
          <w:rFonts w:ascii="Times New Roman" w:eastAsia="等线" w:hAnsi="Times New Roman" w:cs="Times New Roman" w:hint="eastAsia"/>
        </w:rPr>
        <w:t xml:space="preserve"> </w:t>
      </w:r>
      <w:r w:rsidR="00917401">
        <w:rPr>
          <w:rFonts w:ascii="Times New Roman" w:eastAsia="等线" w:hAnsi="Times New Roman" w:cs="Times New Roman"/>
        </w:rPr>
        <w:t>w</w:t>
      </w:r>
      <w:r w:rsidR="00EA7453">
        <w:rPr>
          <w:rFonts w:ascii="Times New Roman" w:eastAsia="等线" w:hAnsi="Times New Roman" w:cs="Times New Roman"/>
        </w:rPr>
        <w:t xml:space="preserve">e </w:t>
      </w:r>
      <w:r w:rsidR="00917401" w:rsidRPr="00FC158D">
        <w:rPr>
          <w:rFonts w:ascii="Times New Roman" w:eastAsia="等线" w:hAnsi="Times New Roman" w:cs="Times New Roman"/>
        </w:rPr>
        <w:t xml:space="preserve">discussed the RRM </w:t>
      </w:r>
      <w:r w:rsidR="00EA7453">
        <w:rPr>
          <w:rFonts w:ascii="Times New Roman" w:eastAsia="等线" w:hAnsi="Times New Roman" w:cs="Times New Roman"/>
        </w:rPr>
        <w:t>performance r</w:t>
      </w:r>
      <w:r w:rsidR="00EA7453" w:rsidRPr="00EA7453">
        <w:rPr>
          <w:rFonts w:ascii="Times New Roman" w:eastAsia="等线" w:hAnsi="Times New Roman" w:cs="Times New Roman"/>
        </w:rPr>
        <w:t>equirements</w:t>
      </w:r>
      <w:r w:rsidR="00917401" w:rsidRPr="00FC158D">
        <w:rPr>
          <w:rFonts w:ascii="Times New Roman" w:eastAsia="等线" w:hAnsi="Times New Roman" w:cs="Times New Roman"/>
        </w:rPr>
        <w:t xml:space="preserve"> for </w:t>
      </w:r>
      <w:r w:rsidR="006B0555" w:rsidRPr="006B0555">
        <w:rPr>
          <w:rFonts w:ascii="Times New Roman" w:eastAsia="等线" w:hAnsi="Times New Roman" w:cs="Times New Roman"/>
        </w:rPr>
        <w:t>NR extension to 71 GHz</w:t>
      </w:r>
      <w:r w:rsidR="00917401">
        <w:rPr>
          <w:rFonts w:ascii="Times New Roman" w:eastAsia="等线" w:hAnsi="Times New Roman" w:cs="Times New Roman" w:hint="eastAsia"/>
        </w:rPr>
        <w:t xml:space="preserve"> </w:t>
      </w:r>
      <w:r w:rsidR="006B0555">
        <w:rPr>
          <w:rFonts w:ascii="Times New Roman" w:eastAsia="等线" w:hAnsi="Times New Roman" w:cs="Times New Roman" w:hint="eastAsia"/>
        </w:rPr>
        <w:t xml:space="preserve">and </w:t>
      </w:r>
      <w:r w:rsidR="00EA7453">
        <w:rPr>
          <w:rFonts w:ascii="Times New Roman" w:eastAsia="等线" w:hAnsi="Times New Roman" w:cs="Times New Roman"/>
        </w:rPr>
        <w:t>approved</w:t>
      </w:r>
      <w:r w:rsidR="00EA7453">
        <w:rPr>
          <w:rFonts w:ascii="Times New Roman" w:eastAsia="等线" w:hAnsi="Times New Roman" w:cs="Times New Roman" w:hint="eastAsia"/>
        </w:rPr>
        <w:t xml:space="preserve"> the </w:t>
      </w:r>
      <w:r w:rsidR="006B0555">
        <w:rPr>
          <w:rFonts w:ascii="Times New Roman" w:eastAsia="等线" w:hAnsi="Times New Roman" w:cs="Times New Roman" w:hint="eastAsia"/>
        </w:rPr>
        <w:t>WF</w:t>
      </w:r>
      <w:r>
        <w:rPr>
          <w:rFonts w:ascii="Times New Roman" w:eastAsia="等线" w:hAnsi="Times New Roman" w:cs="Times New Roman" w:hint="eastAsia"/>
        </w:rPr>
        <w:t xml:space="preserve"> </w:t>
      </w:r>
      <w:r w:rsidRPr="00FF6C77">
        <w:rPr>
          <w:rFonts w:ascii="Times New Roman" w:eastAsia="等线" w:hAnsi="Times New Roman" w:cs="Times New Roman" w:hint="eastAsia"/>
        </w:rPr>
        <w:t>[1]</w:t>
      </w:r>
      <w:r>
        <w:rPr>
          <w:rFonts w:ascii="Times New Roman" w:eastAsia="等线" w:hAnsi="Times New Roman" w:cs="Times New Roman" w:hint="eastAsia"/>
        </w:rPr>
        <w:t>.</w:t>
      </w:r>
      <w:r w:rsidRPr="00F44DBC">
        <w:rPr>
          <w:rFonts w:ascii="Times New Roman" w:eastAsia="等线" w:hAnsi="Times New Roman" w:cs="Times New Roman"/>
        </w:rPr>
        <w:t xml:space="preserve"> </w:t>
      </w:r>
      <w:r w:rsidR="00354A1A">
        <w:rPr>
          <w:rFonts w:ascii="Times New Roman" w:eastAsia="等线" w:hAnsi="Times New Roman" w:cs="Times New Roman" w:hint="eastAsia"/>
        </w:rPr>
        <w:t>However, there is no consensus</w:t>
      </w:r>
      <w:r w:rsidR="00AB126A">
        <w:rPr>
          <w:rFonts w:ascii="Times New Roman" w:eastAsia="等线" w:hAnsi="Times New Roman" w:cs="Times New Roman" w:hint="eastAsia"/>
        </w:rPr>
        <w:t xml:space="preserve"> on </w:t>
      </w:r>
      <w:r w:rsidR="00AB126A">
        <w:rPr>
          <w:rFonts w:ascii="Times New Roman" w:eastAsia="等线" w:hAnsi="Times New Roman" w:cs="Times New Roman"/>
        </w:rPr>
        <w:t>s</w:t>
      </w:r>
      <w:r w:rsidR="00AB126A">
        <w:rPr>
          <w:rFonts w:ascii="Times New Roman" w:eastAsia="等线" w:hAnsi="Times New Roman" w:cs="Times New Roman" w:hint="eastAsia"/>
        </w:rPr>
        <w:t xml:space="preserve">ome </w:t>
      </w:r>
      <w:r w:rsidR="00AB126A" w:rsidRPr="00AB126A">
        <w:rPr>
          <w:rFonts w:ascii="Times New Roman" w:eastAsia="等线" w:hAnsi="Times New Roman" w:cs="Times New Roman"/>
        </w:rPr>
        <w:t>options for modelling unavailable SSB/SMTC</w:t>
      </w:r>
      <w:r w:rsidR="00354A1A">
        <w:rPr>
          <w:rFonts w:ascii="Times New Roman" w:eastAsia="等线" w:hAnsi="Times New Roman" w:cs="Times New Roman" w:hint="eastAsia"/>
        </w:rPr>
        <w:t xml:space="preserve">. </w:t>
      </w:r>
      <w:r w:rsidRPr="00F44DBC">
        <w:rPr>
          <w:rFonts w:ascii="Times New Roman" w:eastAsia="等线" w:hAnsi="Times New Roman" w:cs="Times New Roman"/>
        </w:rPr>
        <w:t>In this contribution,</w:t>
      </w:r>
      <w:r>
        <w:rPr>
          <w:rFonts w:ascii="Times New Roman" w:eastAsia="等线" w:hAnsi="Times New Roman" w:cs="Times New Roman" w:hint="eastAsia"/>
        </w:rPr>
        <w:t xml:space="preserve"> </w:t>
      </w:r>
      <w:r w:rsidR="00EA7453">
        <w:rPr>
          <w:rFonts w:ascii="Times New Roman" w:eastAsia="等线" w:hAnsi="Times New Roman" w:cs="Times New Roman"/>
        </w:rPr>
        <w:t>f</w:t>
      </w:r>
      <w:r w:rsidR="00EA7453" w:rsidRPr="00EA7453">
        <w:rPr>
          <w:rFonts w:ascii="Times New Roman" w:eastAsia="等线" w:hAnsi="Times New Roman" w:cs="Times New Roman"/>
        </w:rPr>
        <w:t>urther</w:t>
      </w:r>
      <w:r>
        <w:rPr>
          <w:rFonts w:ascii="Times New Roman" w:eastAsia="等线" w:hAnsi="Times New Roman" w:cs="Times New Roman" w:hint="eastAsia"/>
        </w:rPr>
        <w:t xml:space="preserve"> considerations </w:t>
      </w:r>
      <w:r w:rsidR="00354A1A">
        <w:rPr>
          <w:rFonts w:ascii="Times New Roman" w:eastAsia="等线" w:hAnsi="Times New Roman" w:cs="Times New Roman" w:hint="eastAsia"/>
        </w:rPr>
        <w:t>for</w:t>
      </w:r>
      <w:r>
        <w:rPr>
          <w:rFonts w:ascii="Times New Roman" w:eastAsia="等线" w:hAnsi="Times New Roman" w:cs="Times New Roman" w:hint="eastAsia"/>
        </w:rPr>
        <w:t xml:space="preserve"> </w:t>
      </w:r>
      <w:r w:rsidR="00EA7453" w:rsidRPr="00EA7453">
        <w:rPr>
          <w:rFonts w:ascii="Times New Roman" w:eastAsia="等线" w:hAnsi="Times New Roman" w:cs="Times New Roman"/>
        </w:rPr>
        <w:t>modelling unavailable SSB/SMTC</w:t>
      </w:r>
      <w:r>
        <w:rPr>
          <w:rFonts w:ascii="Times New Roman" w:eastAsia="等线" w:hAnsi="Times New Roman" w:cs="Times New Roman" w:hint="eastAsia"/>
        </w:rPr>
        <w:t xml:space="preserve"> </w:t>
      </w:r>
      <w:r w:rsidRPr="00F44DBC">
        <w:rPr>
          <w:rFonts w:ascii="Times New Roman" w:eastAsia="宋体" w:hAnsi="Times New Roman" w:cs="Times New Roman"/>
          <w:iCs/>
          <w:lang w:val="x-none"/>
        </w:rPr>
        <w:t>are further discussed.</w:t>
      </w:r>
    </w:p>
    <w:p w:rsidR="00321E0D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Discussion</w:t>
      </w:r>
      <w:bookmarkStart w:id="4" w:name="_GoBack"/>
      <w:bookmarkEnd w:id="4"/>
    </w:p>
    <w:p w:rsidR="00FE2ABC" w:rsidRPr="00FE2ABC" w:rsidRDefault="00FE2ABC" w:rsidP="00FE2ABC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bookmarkStart w:id="5" w:name="OLE_LINK108"/>
      <w:bookmarkStart w:id="6" w:name="OLE_LINK109"/>
      <w:r w:rsidRPr="00FE2ABC">
        <w:rPr>
          <w:rFonts w:ascii="Times New Roman" w:hAnsi="Times New Roman" w:cs="Times New Roman"/>
          <w:sz w:val="24"/>
          <w:u w:val="single"/>
          <w:lang w:val="en-GB"/>
        </w:rPr>
        <w:t>Modelling unavailable SSB/SMTC</w:t>
      </w:r>
    </w:p>
    <w:p w:rsidR="00FD0BE6" w:rsidRPr="00FD0BE6" w:rsidRDefault="00FD0BE6" w:rsidP="00FD0BE6">
      <w:pPr>
        <w:spacing w:after="240"/>
        <w:rPr>
          <w:rFonts w:ascii="Times New Roman" w:eastAsia="宋体" w:hAnsi="Times New Roman" w:cs="Times New Roman"/>
          <w:iCs/>
          <w:lang w:val="x-none"/>
        </w:rPr>
      </w:pPr>
      <w:r>
        <w:rPr>
          <w:rFonts w:ascii="Times New Roman" w:eastAsia="宋体" w:hAnsi="Times New Roman" w:cs="Times New Roman" w:hint="eastAsia"/>
          <w:iCs/>
          <w:lang w:val="x-none"/>
        </w:rPr>
        <w:t>In</w:t>
      </w:r>
      <w:r w:rsidRPr="00FD0BE6">
        <w:rPr>
          <w:rFonts w:ascii="Times New Roman" w:eastAsia="宋体" w:hAnsi="Times New Roman" w:cs="Times New Roman"/>
          <w:iCs/>
          <w:lang w:val="x-none"/>
        </w:rPr>
        <w:t xml:space="preserve"> the </w:t>
      </w:r>
      <w:r>
        <w:rPr>
          <w:rFonts w:ascii="Times New Roman" w:eastAsia="宋体" w:hAnsi="Times New Roman" w:cs="Times New Roman" w:hint="eastAsia"/>
          <w:iCs/>
          <w:lang w:val="x-none"/>
        </w:rPr>
        <w:t>RAN4#</w:t>
      </w:r>
      <w:r>
        <w:rPr>
          <w:rFonts w:ascii="Times New Roman" w:eastAsia="宋体" w:hAnsi="Times New Roman" w:cs="Times New Roman"/>
          <w:iCs/>
          <w:lang w:val="x-none"/>
        </w:rPr>
        <w:t>103</w:t>
      </w:r>
      <w:r w:rsidRPr="00FD0BE6">
        <w:rPr>
          <w:rFonts w:ascii="Times New Roman" w:eastAsia="宋体" w:hAnsi="Times New Roman" w:cs="Times New Roman"/>
          <w:iCs/>
          <w:lang w:val="x-none"/>
        </w:rPr>
        <w:t xml:space="preserve"> meeting, the issue of modelling unavailable SSB/SMTC in RRM performance requirements for NR extension to 71 GHz has not yet reached a consensus, and there are the following two proposals</w:t>
      </w:r>
      <w:r w:rsidR="009A1FB6">
        <w:rPr>
          <w:rFonts w:ascii="Times New Roman" w:eastAsia="宋体" w:hAnsi="Times New Roman" w:cs="Times New Roman" w:hint="eastAsia"/>
          <w:iCs/>
          <w:lang w:val="x-none"/>
        </w:rPr>
        <w:t xml:space="preserve"> </w:t>
      </w:r>
      <w:r w:rsidR="009A1FB6" w:rsidRPr="00FF6C77">
        <w:rPr>
          <w:rFonts w:ascii="Times New Roman" w:eastAsia="宋体" w:hAnsi="Times New Roman" w:cs="Times New Roman" w:hint="eastAsia"/>
          <w:iCs/>
          <w:lang w:val="x-none"/>
        </w:rPr>
        <w:t>[2]</w:t>
      </w:r>
      <w:r w:rsidRPr="00FD0BE6">
        <w:rPr>
          <w:rFonts w:ascii="Times New Roman" w:eastAsia="宋体" w:hAnsi="Times New Roman" w:cs="Times New Roman"/>
          <w:iCs/>
          <w:lang w:val="x-none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B126A" w:rsidTr="00D73A6B">
        <w:tc>
          <w:tcPr>
            <w:tcW w:w="8522" w:type="dxa"/>
          </w:tcPr>
          <w:p w:rsidR="00AB126A" w:rsidRPr="00AB126A" w:rsidRDefault="00AB126A" w:rsidP="00FE2ABC">
            <w:pPr>
              <w:spacing w:after="240"/>
              <w:rPr>
                <w:rFonts w:ascii="Times New Roman" w:eastAsia="等线" w:hAnsi="Times New Roman" w:cs="Times New Roman"/>
                <w:b/>
                <w:u w:val="single"/>
              </w:rPr>
            </w:pPr>
            <w:r w:rsidRPr="00AB126A">
              <w:rPr>
                <w:rFonts w:ascii="Times New Roman" w:eastAsia="等线" w:hAnsi="Times New Roman" w:cs="Times New Roman"/>
                <w:b/>
                <w:u w:val="single"/>
              </w:rPr>
              <w:t>Issue 3-1-8: Modelling unavailable SSB/SMTC</w:t>
            </w:r>
          </w:p>
          <w:p w:rsidR="00AB126A" w:rsidRPr="00AB126A" w:rsidRDefault="00AB126A" w:rsidP="00AB126A">
            <w:pPr>
              <w:pStyle w:val="a5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  <w:rPr>
                <w:rFonts w:ascii="Times New Roman" w:eastAsia="等线" w:hAnsi="Times New Roman" w:cs="Times New Roman"/>
              </w:rPr>
            </w:pPr>
            <w:r w:rsidRPr="00AB126A">
              <w:rPr>
                <w:rFonts w:ascii="Times New Roman" w:eastAsia="等线" w:hAnsi="Times New Roman" w:cs="Times New Roman"/>
              </w:rPr>
              <w:t>Proposal 1a</w:t>
            </w:r>
            <w:r w:rsidRPr="00AB126A">
              <w:rPr>
                <w:rFonts w:ascii="Times New Roman" w:eastAsia="等线" w:hAnsi="Times New Roman" w:cs="Times New Roman" w:hint="eastAsia"/>
              </w:rPr>
              <w:t xml:space="preserve"> (Huawei)</w:t>
            </w:r>
            <w:r w:rsidRPr="00AB126A">
              <w:rPr>
                <w:rFonts w:ascii="Times New Roman" w:eastAsia="等线" w:hAnsi="Times New Roman" w:cs="Times New Roman"/>
              </w:rPr>
              <w:t xml:space="preserve">: </w:t>
            </w:r>
            <w:bookmarkStart w:id="7" w:name="OLE_LINK43"/>
            <w:bookmarkStart w:id="8" w:name="OLE_LINK44"/>
            <w:r w:rsidRPr="00AB126A">
              <w:rPr>
                <w:rFonts w:ascii="Times New Roman" w:eastAsia="等线" w:hAnsi="Times New Roman" w:cs="Times New Roman"/>
              </w:rPr>
              <w:t xml:space="preserve">For test cases where no particular </w:t>
            </w:r>
            <w:proofErr w:type="spellStart"/>
            <w:r w:rsidRPr="00AB126A">
              <w:rPr>
                <w:rFonts w:ascii="Times New Roman" w:eastAsia="等线" w:hAnsi="Times New Roman" w:cs="Times New Roman"/>
              </w:rPr>
              <w:t>behaviour</w:t>
            </w:r>
            <w:proofErr w:type="spellEnd"/>
            <w:r w:rsidRPr="00AB126A">
              <w:rPr>
                <w:rFonts w:ascii="Times New Roman" w:eastAsia="等线" w:hAnsi="Times New Roman" w:cs="Times New Roman"/>
              </w:rPr>
              <w:t xml:space="preserve"> to be verified, an </w:t>
            </w:r>
            <w:bookmarkStart w:id="9" w:name="OLE_LINK53"/>
            <w:bookmarkStart w:id="10" w:name="OLE_LINK54"/>
            <w:r w:rsidRPr="00AB126A">
              <w:rPr>
                <w:rFonts w:ascii="Times New Roman" w:eastAsia="等线" w:hAnsi="Times New Roman" w:cs="Times New Roman"/>
              </w:rPr>
              <w:t>unavailable SSB/SMTC group</w:t>
            </w:r>
            <w:bookmarkEnd w:id="9"/>
            <w:bookmarkEnd w:id="10"/>
            <w:r w:rsidRPr="00AB126A">
              <w:rPr>
                <w:rFonts w:ascii="Times New Roman" w:eastAsia="等线" w:hAnsi="Times New Roman" w:cs="Times New Roman"/>
              </w:rPr>
              <w:t xml:space="preserve"> can be modelled as that there is one SSB not transmitted by TE in N consecutive SSB/SMTC occasions</w:t>
            </w:r>
          </w:p>
          <w:bookmarkEnd w:id="7"/>
          <w:bookmarkEnd w:id="8"/>
          <w:p w:rsidR="00AB126A" w:rsidRPr="000C113B" w:rsidRDefault="00AB126A" w:rsidP="00AB126A">
            <w:pPr>
              <w:pStyle w:val="a5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firstLineChars="0"/>
              <w:jc w:val="left"/>
              <w:textAlignment w:val="baseline"/>
              <w:rPr>
                <w:color w:val="FF0000"/>
                <w:szCs w:val="24"/>
              </w:rPr>
            </w:pPr>
            <w:r w:rsidRPr="00AB126A">
              <w:rPr>
                <w:rFonts w:ascii="Times New Roman" w:eastAsia="等线" w:hAnsi="Times New Roman" w:cs="Times New Roman"/>
              </w:rPr>
              <w:t>Proposal 1b</w:t>
            </w:r>
            <w:r w:rsidRPr="00AB126A">
              <w:rPr>
                <w:rFonts w:ascii="Times New Roman" w:eastAsia="等线" w:hAnsi="Times New Roman" w:cs="Times New Roman" w:hint="eastAsia"/>
              </w:rPr>
              <w:t xml:space="preserve"> (Huawei)</w:t>
            </w:r>
            <w:r w:rsidRPr="00AB126A">
              <w:rPr>
                <w:rFonts w:ascii="Times New Roman" w:eastAsia="等线" w:hAnsi="Times New Roman" w:cs="Times New Roman"/>
              </w:rPr>
              <w:t xml:space="preserve">: </w:t>
            </w:r>
            <w:bookmarkStart w:id="11" w:name="OLE_LINK49"/>
            <w:bookmarkStart w:id="12" w:name="OLE_LINK50"/>
            <w:r w:rsidRPr="00AB126A">
              <w:rPr>
                <w:rFonts w:ascii="Times New Roman" w:eastAsia="等线" w:hAnsi="Times New Roman" w:cs="Times New Roman"/>
              </w:rPr>
              <w:t xml:space="preserve">If particular UE </w:t>
            </w:r>
            <w:proofErr w:type="spellStart"/>
            <w:r w:rsidRPr="00AB126A">
              <w:rPr>
                <w:rFonts w:ascii="Times New Roman" w:eastAsia="等线" w:hAnsi="Times New Roman" w:cs="Times New Roman"/>
              </w:rPr>
              <w:t>behaviour</w:t>
            </w:r>
            <w:proofErr w:type="spellEnd"/>
            <w:r w:rsidRPr="00AB126A">
              <w:rPr>
                <w:rFonts w:ascii="Times New Roman" w:eastAsia="等线" w:hAnsi="Times New Roman" w:cs="Times New Roman"/>
              </w:rPr>
              <w:t xml:space="preserve"> is to be verified when exceeding the limitation of unavailable SBS/SMTC groups</w:t>
            </w:r>
            <w:bookmarkEnd w:id="11"/>
            <w:bookmarkEnd w:id="12"/>
            <w:r w:rsidRPr="00AB126A">
              <w:rPr>
                <w:rFonts w:ascii="Times New Roman" w:eastAsia="等线" w:hAnsi="Times New Roman" w:cs="Times New Roman"/>
              </w:rPr>
              <w:t xml:space="preserve">, the unavailable SSB/SMTC group can be modelled as </w:t>
            </w:r>
            <w:bookmarkStart w:id="13" w:name="OLE_LINK45"/>
            <w:bookmarkStart w:id="14" w:name="OLE_LINK46"/>
            <w:r w:rsidRPr="00AB126A">
              <w:rPr>
                <w:rFonts w:ascii="Times New Roman" w:eastAsia="等线" w:hAnsi="Times New Roman" w:cs="Times New Roman"/>
              </w:rPr>
              <w:t>none of SSB is transmitted by TE</w:t>
            </w:r>
            <w:bookmarkEnd w:id="13"/>
            <w:bookmarkEnd w:id="14"/>
          </w:p>
        </w:tc>
      </w:tr>
    </w:tbl>
    <w:p w:rsidR="00C2743B" w:rsidRPr="00912D1B" w:rsidRDefault="00970B9C" w:rsidP="00970B9C">
      <w:pPr>
        <w:spacing w:before="240"/>
        <w:rPr>
          <w:rFonts w:ascii="Times New Roman" w:eastAsia="宋体" w:hAnsi="Times New Roman" w:cs="Times New Roman"/>
        </w:rPr>
      </w:pPr>
      <w:bookmarkStart w:id="15" w:name="OLE_LINK59"/>
      <w:r w:rsidRPr="00970B9C">
        <w:rPr>
          <w:rFonts w:ascii="Times New Roman" w:eastAsia="宋体" w:hAnsi="Times New Roman" w:cs="Times New Roman"/>
        </w:rPr>
        <w:t>Co</w:t>
      </w:r>
      <w:r w:rsidR="00D73A6B">
        <w:rPr>
          <w:rFonts w:ascii="Times New Roman" w:eastAsia="宋体" w:hAnsi="Times New Roman" w:cs="Times New Roman"/>
        </w:rPr>
        <w:t>mpanies disagreed on th</w:t>
      </w:r>
      <w:r w:rsidR="00D73A6B">
        <w:rPr>
          <w:rFonts w:ascii="Times New Roman" w:eastAsia="宋体" w:hAnsi="Times New Roman" w:cs="Times New Roman" w:hint="eastAsia"/>
        </w:rPr>
        <w:t>is</w:t>
      </w:r>
      <w:r w:rsidR="00D73A6B">
        <w:rPr>
          <w:rFonts w:ascii="Times New Roman" w:eastAsia="宋体" w:hAnsi="Times New Roman" w:cs="Times New Roman"/>
        </w:rPr>
        <w:t xml:space="preserve"> issue </w:t>
      </w:r>
      <w:r w:rsidR="00D73A6B">
        <w:rPr>
          <w:rFonts w:ascii="Times New Roman" w:eastAsia="宋体" w:hAnsi="Times New Roman" w:cs="Times New Roman" w:hint="eastAsia"/>
        </w:rPr>
        <w:t>in</w:t>
      </w:r>
      <w:r w:rsidRPr="00970B9C">
        <w:rPr>
          <w:rFonts w:ascii="Times New Roman" w:eastAsia="宋体" w:hAnsi="Times New Roman" w:cs="Times New Roman"/>
        </w:rPr>
        <w:t xml:space="preserve"> the last meeting. We believe that when modeling an unavailable SSB/SMTC group in a test case, the first concern should be whether to verify the </w:t>
      </w:r>
      <w:bookmarkStart w:id="16" w:name="OLE_LINK86"/>
      <w:bookmarkStart w:id="17" w:name="OLE_LINK87"/>
      <w:r w:rsidRPr="00970B9C">
        <w:rPr>
          <w:rFonts w:ascii="Times New Roman" w:eastAsia="宋体" w:hAnsi="Times New Roman" w:cs="Times New Roman"/>
        </w:rPr>
        <w:t>beam sweeping</w:t>
      </w:r>
      <w:bookmarkEnd w:id="16"/>
      <w:bookmarkEnd w:id="17"/>
      <w:r w:rsidRPr="00970B9C">
        <w:rPr>
          <w:rFonts w:ascii="Times New Roman" w:eastAsia="宋体" w:hAnsi="Times New Roman" w:cs="Times New Roman"/>
        </w:rPr>
        <w:t xml:space="preserve"> </w:t>
      </w:r>
      <w:r w:rsidR="00912D1B">
        <w:rPr>
          <w:rFonts w:ascii="Times New Roman" w:eastAsia="宋体" w:hAnsi="Times New Roman" w:cs="Times New Roman"/>
        </w:rPr>
        <w:t>behavio</w:t>
      </w:r>
      <w:r w:rsidR="00912D1B" w:rsidRPr="00970B9C">
        <w:rPr>
          <w:rFonts w:ascii="Times New Roman" w:eastAsia="宋体" w:hAnsi="Times New Roman" w:cs="Times New Roman"/>
        </w:rPr>
        <w:t>r</w:t>
      </w:r>
      <w:r>
        <w:rPr>
          <w:rFonts w:ascii="Times New Roman" w:eastAsia="宋体" w:hAnsi="Times New Roman" w:cs="Times New Roman"/>
        </w:rPr>
        <w:t xml:space="preserve"> of</w:t>
      </w:r>
      <w:r w:rsidR="00FF6C77">
        <w:rPr>
          <w:rFonts w:ascii="Times New Roman" w:eastAsia="宋体" w:hAnsi="Times New Roman" w:cs="Times New Roman" w:hint="eastAsia"/>
        </w:rPr>
        <w:t xml:space="preserve"> the</w:t>
      </w:r>
      <w:r>
        <w:rPr>
          <w:rFonts w:ascii="Times New Roman" w:eastAsia="宋体" w:hAnsi="Times New Roman" w:cs="Times New Roman" w:hint="eastAsia"/>
        </w:rPr>
        <w:t xml:space="preserve"> </w:t>
      </w:r>
      <w:r w:rsidRPr="00970B9C">
        <w:rPr>
          <w:rFonts w:ascii="Times New Roman" w:eastAsia="宋体" w:hAnsi="Times New Roman" w:cs="Times New Roman"/>
        </w:rPr>
        <w:t>UE.</w:t>
      </w:r>
    </w:p>
    <w:p w:rsidR="004207BC" w:rsidRDefault="00FB26F8" w:rsidP="00FB26F8">
      <w:pPr>
        <w:spacing w:before="240"/>
        <w:rPr>
          <w:rFonts w:ascii="Times New Roman" w:eastAsia="宋体" w:hAnsi="Times New Roman" w:cs="Times New Roman"/>
        </w:rPr>
      </w:pPr>
      <w:bookmarkStart w:id="18" w:name="OLE_LINK84"/>
      <w:bookmarkStart w:id="19" w:name="OLE_LINK85"/>
      <w:r w:rsidRPr="00FB26F8">
        <w:rPr>
          <w:rFonts w:ascii="Times New Roman" w:eastAsia="宋体" w:hAnsi="Times New Roman" w:cs="Times New Roman"/>
        </w:rPr>
        <w:t xml:space="preserve">If the </w:t>
      </w:r>
      <w:r w:rsidRPr="00970B9C">
        <w:rPr>
          <w:rFonts w:ascii="Times New Roman" w:eastAsia="宋体" w:hAnsi="Times New Roman" w:cs="Times New Roman"/>
        </w:rPr>
        <w:t xml:space="preserve">beam sweeping </w:t>
      </w:r>
      <w:bookmarkStart w:id="20" w:name="OLE_LINK90"/>
      <w:bookmarkStart w:id="21" w:name="OLE_LINK91"/>
      <w:r w:rsidR="00912D1B">
        <w:rPr>
          <w:rFonts w:ascii="Times New Roman" w:eastAsia="宋体" w:hAnsi="Times New Roman" w:cs="Times New Roman"/>
        </w:rPr>
        <w:t>behavio</w:t>
      </w:r>
      <w:r w:rsidRPr="00970B9C">
        <w:rPr>
          <w:rFonts w:ascii="Times New Roman" w:eastAsia="宋体" w:hAnsi="Times New Roman" w:cs="Times New Roman"/>
        </w:rPr>
        <w:t>r</w:t>
      </w:r>
      <w:bookmarkEnd w:id="20"/>
      <w:bookmarkEnd w:id="21"/>
      <w:r w:rsidRPr="00FB26F8">
        <w:rPr>
          <w:rFonts w:ascii="Times New Roman" w:eastAsia="宋体" w:hAnsi="Times New Roman" w:cs="Times New Roman"/>
        </w:rPr>
        <w:t xml:space="preserve"> of the UE is </w:t>
      </w:r>
      <w:r w:rsidR="00912D1B" w:rsidRPr="00912D1B">
        <w:rPr>
          <w:rFonts w:ascii="Times New Roman" w:eastAsia="宋体" w:hAnsi="Times New Roman" w:cs="Times New Roman"/>
        </w:rPr>
        <w:t>verified</w:t>
      </w:r>
      <w:r w:rsidRPr="00FB26F8">
        <w:rPr>
          <w:rFonts w:ascii="Times New Roman" w:eastAsia="宋体" w:hAnsi="Times New Roman" w:cs="Times New Roman"/>
        </w:rPr>
        <w:t>, from the UE's point of view, only one SSB burst among the N SSB bursts is available, and this available SSB burst is the SSB burst when the UE Rx</w:t>
      </w:r>
      <w:r w:rsidR="00C2743B">
        <w:rPr>
          <w:rFonts w:ascii="Times New Roman" w:eastAsia="宋体" w:hAnsi="Times New Roman" w:cs="Times New Roman"/>
        </w:rPr>
        <w:t xml:space="preserve"> beam </w:t>
      </w:r>
      <w:r w:rsidR="008F75DB">
        <w:rPr>
          <w:rFonts w:ascii="Times New Roman" w:eastAsia="宋体" w:hAnsi="Times New Roman" w:cs="Times New Roman"/>
        </w:rPr>
        <w:t>direct</w:t>
      </w:r>
      <w:r w:rsidR="00C2743B">
        <w:rPr>
          <w:rFonts w:ascii="Times New Roman" w:eastAsia="宋体" w:hAnsi="Times New Roman" w:cs="Times New Roman"/>
        </w:rPr>
        <w:t>s to</w:t>
      </w:r>
      <w:r w:rsidR="008F75DB">
        <w:rPr>
          <w:rFonts w:ascii="Times New Roman" w:eastAsia="宋体" w:hAnsi="Times New Roman" w:cs="Times New Roman"/>
        </w:rPr>
        <w:t>wards</w:t>
      </w:r>
      <w:r w:rsidR="00C2743B">
        <w:rPr>
          <w:rFonts w:ascii="Times New Roman" w:eastAsia="宋体" w:hAnsi="Times New Roman" w:cs="Times New Roman"/>
        </w:rPr>
        <w:t xml:space="preserve"> the </w:t>
      </w:r>
      <w:r w:rsidR="00C2743B">
        <w:rPr>
          <w:rFonts w:ascii="Times New Roman" w:eastAsia="宋体" w:hAnsi="Times New Roman" w:cs="Times New Roman" w:hint="eastAsia"/>
        </w:rPr>
        <w:t>BS</w:t>
      </w:r>
      <w:r w:rsidRPr="00FB26F8">
        <w:rPr>
          <w:rFonts w:ascii="Times New Roman" w:eastAsia="宋体" w:hAnsi="Times New Roman" w:cs="Times New Roman"/>
        </w:rPr>
        <w:t xml:space="preserve"> (or TE). During modeling, we believe that if the SSB index </w:t>
      </w:r>
      <w:r w:rsidR="008F75DB">
        <w:rPr>
          <w:rFonts w:ascii="Times New Roman" w:eastAsia="宋体" w:hAnsi="Times New Roman" w:cs="Times New Roman"/>
        </w:rPr>
        <w:t>direc</w:t>
      </w:r>
      <w:r w:rsidR="008F75DB" w:rsidRPr="004207BC">
        <w:rPr>
          <w:rFonts w:ascii="Times New Roman" w:eastAsia="宋体" w:hAnsi="Times New Roman" w:cs="Times New Roman"/>
        </w:rPr>
        <w:t>ting</w:t>
      </w:r>
      <w:r w:rsidR="008F75DB" w:rsidRPr="00635573">
        <w:rPr>
          <w:rFonts w:ascii="Times New Roman" w:eastAsia="宋体" w:hAnsi="Times New Roman" w:cs="Times New Roman"/>
        </w:rPr>
        <w:t xml:space="preserve"> </w:t>
      </w:r>
      <w:r w:rsidR="00635573" w:rsidRPr="00635573">
        <w:rPr>
          <w:rFonts w:ascii="Times New Roman" w:eastAsia="宋体" w:hAnsi="Times New Roman" w:cs="Times New Roman"/>
        </w:rPr>
        <w:t>towards</w:t>
      </w:r>
      <w:r w:rsidRPr="00FB26F8">
        <w:rPr>
          <w:rFonts w:ascii="Times New Roman" w:eastAsia="宋体" w:hAnsi="Times New Roman" w:cs="Times New Roman"/>
        </w:rPr>
        <w:t xml:space="preserve"> the UE in the available SSB burst is not successfully </w:t>
      </w:r>
      <w:r w:rsidR="00C2743B">
        <w:rPr>
          <w:rFonts w:ascii="Times New Roman" w:eastAsia="宋体" w:hAnsi="Times New Roman" w:cs="Times New Roman" w:hint="eastAsia"/>
        </w:rPr>
        <w:t>transmitted</w:t>
      </w:r>
      <w:r w:rsidRPr="00FB26F8">
        <w:rPr>
          <w:rFonts w:ascii="Times New Roman" w:eastAsia="宋体" w:hAnsi="Times New Roman" w:cs="Times New Roman"/>
        </w:rPr>
        <w:t xml:space="preserve"> by the TE, the SSB/SMTC group is considered invalid regardless of whether the SSB index in other bursts in the group is successfully </w:t>
      </w:r>
      <w:r w:rsidR="00A5624D">
        <w:rPr>
          <w:rFonts w:ascii="Times New Roman" w:eastAsia="宋体" w:hAnsi="Times New Roman" w:cs="Times New Roman" w:hint="eastAsia"/>
        </w:rPr>
        <w:t>transmitted</w:t>
      </w:r>
      <w:r w:rsidR="00A5624D">
        <w:rPr>
          <w:rFonts w:ascii="Times New Roman" w:eastAsia="宋体" w:hAnsi="Times New Roman" w:cs="Times New Roman"/>
        </w:rPr>
        <w:t xml:space="preserve">. </w:t>
      </w:r>
    </w:p>
    <w:p w:rsidR="00912D1B" w:rsidRDefault="00A5624D" w:rsidP="00FB26F8">
      <w:pPr>
        <w:spacing w:before="24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For example</w:t>
      </w:r>
      <w:r>
        <w:rPr>
          <w:rFonts w:ascii="Times New Roman" w:eastAsia="宋体" w:hAnsi="Times New Roman" w:cs="Times New Roman" w:hint="eastAsia"/>
        </w:rPr>
        <w:t xml:space="preserve">, </w:t>
      </w:r>
      <w:r w:rsidR="001F6E4D">
        <w:rPr>
          <w:rFonts w:ascii="Times New Roman" w:eastAsia="宋体" w:hAnsi="Times New Roman" w:cs="Times New Roman"/>
        </w:rPr>
        <w:t>a</w:t>
      </w:r>
      <w:r w:rsidR="001F6E4D" w:rsidRPr="001F6E4D">
        <w:rPr>
          <w:rFonts w:ascii="Times New Roman" w:eastAsia="宋体" w:hAnsi="Times New Roman" w:cs="Times New Roman"/>
        </w:rPr>
        <w:t xml:space="preserve">ssume that the Rx beam directed to the </w:t>
      </w:r>
      <w:r w:rsidR="001F6E4D">
        <w:rPr>
          <w:rFonts w:ascii="Times New Roman" w:eastAsia="宋体" w:hAnsi="Times New Roman" w:cs="Times New Roman" w:hint="eastAsia"/>
        </w:rPr>
        <w:t>BS</w:t>
      </w:r>
      <w:r w:rsidR="001F6E4D" w:rsidRPr="001F6E4D">
        <w:rPr>
          <w:rFonts w:ascii="Times New Roman" w:eastAsia="宋体" w:hAnsi="Times New Roman" w:cs="Times New Roman"/>
        </w:rPr>
        <w:t xml:space="preserve"> (or TE) when the UE </w:t>
      </w:r>
      <w:r w:rsidR="001F6E4D" w:rsidRPr="00970B9C">
        <w:rPr>
          <w:rFonts w:ascii="Times New Roman" w:eastAsia="宋体" w:hAnsi="Times New Roman" w:cs="Times New Roman"/>
        </w:rPr>
        <w:t>beam sweeping</w:t>
      </w:r>
      <w:r w:rsidR="001F6E4D" w:rsidRPr="001F6E4D">
        <w:rPr>
          <w:rFonts w:ascii="Times New Roman" w:eastAsia="宋体" w:hAnsi="Times New Roman" w:cs="Times New Roman"/>
        </w:rPr>
        <w:t xml:space="preserve"> is beam 1</w:t>
      </w:r>
      <w:r w:rsidR="00FB26F8" w:rsidRPr="00FB26F8">
        <w:rPr>
          <w:rFonts w:ascii="Times New Roman" w:eastAsia="宋体" w:hAnsi="Times New Roman" w:cs="Times New Roman"/>
        </w:rPr>
        <w:t xml:space="preserve">, </w:t>
      </w:r>
      <w:r w:rsidR="00912D1B">
        <w:rPr>
          <w:rFonts w:ascii="Times New Roman" w:eastAsia="宋体" w:hAnsi="Times New Roman" w:cs="Times New Roman"/>
        </w:rPr>
        <w:t>and</w:t>
      </w:r>
      <w:r w:rsidR="00912D1B">
        <w:rPr>
          <w:rFonts w:ascii="Times New Roman" w:eastAsia="宋体" w:hAnsi="Times New Roman" w:cs="Times New Roman" w:hint="eastAsia"/>
        </w:rPr>
        <w:t xml:space="preserve"> </w:t>
      </w:r>
      <w:r w:rsidR="00FB26F8" w:rsidRPr="00FB26F8">
        <w:rPr>
          <w:rFonts w:ascii="Times New Roman" w:eastAsia="宋体" w:hAnsi="Times New Roman" w:cs="Times New Roman"/>
        </w:rPr>
        <w:t>when the UE uses beam 1 to receive, it corresponds to the first SSB burst, where S</w:t>
      </w:r>
      <w:r w:rsidR="00912D1B">
        <w:rPr>
          <w:rFonts w:ascii="Times New Roman" w:eastAsia="宋体" w:hAnsi="Times New Roman" w:cs="Times New Roman"/>
        </w:rPr>
        <w:t>SB 1 is directed towards the UE</w:t>
      </w:r>
      <w:r w:rsidR="00912D1B">
        <w:rPr>
          <w:rFonts w:ascii="Times New Roman" w:eastAsia="宋体" w:hAnsi="Times New Roman" w:cs="Times New Roman" w:hint="eastAsia"/>
        </w:rPr>
        <w:t>.</w:t>
      </w:r>
      <w:r w:rsidR="00FB26F8" w:rsidRPr="00FB26F8">
        <w:rPr>
          <w:rFonts w:ascii="Times New Roman" w:eastAsia="宋体" w:hAnsi="Times New Roman" w:cs="Times New Roman"/>
        </w:rPr>
        <w:t xml:space="preserve"> </w:t>
      </w:r>
      <w:r w:rsidR="00912D1B">
        <w:rPr>
          <w:rFonts w:ascii="Times New Roman" w:eastAsia="宋体" w:hAnsi="Times New Roman" w:cs="Times New Roman" w:hint="eastAsia"/>
        </w:rPr>
        <w:t>W</w:t>
      </w:r>
      <w:r w:rsidR="00912D1B" w:rsidRPr="00912D1B">
        <w:rPr>
          <w:rFonts w:ascii="Times New Roman" w:eastAsia="宋体" w:hAnsi="Times New Roman" w:cs="Times New Roman"/>
        </w:rPr>
        <w:t>hen SSB 1 in the first SSB burst is not successfully transmitted, even if SSB 1 in other N-1 bursts in the group are successfully transmitted, from the perspective of UE beam alignment, the SSB/SMTC group is unavailable.</w:t>
      </w:r>
    </w:p>
    <w:bookmarkEnd w:id="18"/>
    <w:bookmarkEnd w:id="19"/>
    <w:p w:rsidR="004207BC" w:rsidRDefault="00912D1B" w:rsidP="004207BC">
      <w:pPr>
        <w:spacing w:before="240"/>
        <w:rPr>
          <w:rFonts w:ascii="Times New Roman" w:eastAsia="宋体" w:hAnsi="Times New Roman" w:cs="Times New Roman"/>
        </w:rPr>
      </w:pPr>
      <w:r w:rsidRPr="00912D1B">
        <w:rPr>
          <w:rFonts w:ascii="Times New Roman" w:eastAsia="宋体" w:hAnsi="Times New Roman" w:cs="Times New Roman"/>
        </w:rPr>
        <w:t xml:space="preserve">If the beam </w:t>
      </w:r>
      <w:r w:rsidRPr="00970B9C">
        <w:rPr>
          <w:rFonts w:ascii="Times New Roman" w:eastAsia="宋体" w:hAnsi="Times New Roman" w:cs="Times New Roman"/>
        </w:rPr>
        <w:t>sweeping</w:t>
      </w:r>
      <w:r w:rsidRPr="00912D1B">
        <w:rPr>
          <w:rFonts w:ascii="Times New Roman" w:eastAsia="宋体" w:hAnsi="Times New Roman" w:cs="Times New Roman"/>
        </w:rPr>
        <w:t xml:space="preserve"> behavior of the UE is not verified, the Rx beam direction of the UE is not determined. Therefore, when the SSB index </w:t>
      </w:r>
      <w:r w:rsidR="008F75DB" w:rsidRPr="008F75DB">
        <w:rPr>
          <w:rFonts w:ascii="Times New Roman" w:eastAsia="宋体" w:hAnsi="Times New Roman" w:cs="Times New Roman"/>
        </w:rPr>
        <w:t>directing</w:t>
      </w:r>
      <w:r w:rsidR="008F75DB" w:rsidRPr="00635573">
        <w:rPr>
          <w:rFonts w:ascii="Times New Roman" w:eastAsia="宋体" w:hAnsi="Times New Roman" w:cs="Times New Roman"/>
        </w:rPr>
        <w:t xml:space="preserve"> </w:t>
      </w:r>
      <w:r w:rsidR="00635573" w:rsidRPr="00635573">
        <w:rPr>
          <w:rFonts w:ascii="Times New Roman" w:eastAsia="宋体" w:hAnsi="Times New Roman" w:cs="Times New Roman"/>
        </w:rPr>
        <w:t>towards</w:t>
      </w:r>
      <w:r w:rsidRPr="00912D1B">
        <w:rPr>
          <w:rFonts w:ascii="Times New Roman" w:eastAsia="宋体" w:hAnsi="Times New Roman" w:cs="Times New Roman"/>
        </w:rPr>
        <w:t xml:space="preserve"> the UE in all bursts in the SSB/SMTC group is not successfully </w:t>
      </w:r>
      <w:r w:rsidR="00DA54CA">
        <w:rPr>
          <w:rFonts w:ascii="Times New Roman" w:eastAsia="宋体" w:hAnsi="Times New Roman" w:cs="Times New Roman" w:hint="eastAsia"/>
        </w:rPr>
        <w:t>transmitted</w:t>
      </w:r>
      <w:r w:rsidR="004207BC">
        <w:rPr>
          <w:rFonts w:ascii="Times New Roman" w:eastAsia="宋体" w:hAnsi="Times New Roman" w:cs="Times New Roman"/>
        </w:rPr>
        <w:t xml:space="preserve"> by the TE, </w:t>
      </w:r>
      <w:r w:rsidR="004207BC" w:rsidRPr="004207BC">
        <w:rPr>
          <w:rFonts w:ascii="Times New Roman" w:eastAsia="宋体" w:hAnsi="Times New Roman" w:cs="Times New Roman"/>
        </w:rPr>
        <w:t xml:space="preserve">it means that the SSB </w:t>
      </w:r>
      <w:r w:rsidR="008F75DB">
        <w:rPr>
          <w:rFonts w:ascii="Times New Roman" w:eastAsia="宋体" w:hAnsi="Times New Roman" w:cs="Times New Roman"/>
        </w:rPr>
        <w:t>direc</w:t>
      </w:r>
      <w:r w:rsidR="008F75DB" w:rsidRPr="004207BC">
        <w:rPr>
          <w:rFonts w:ascii="Times New Roman" w:eastAsia="宋体" w:hAnsi="Times New Roman" w:cs="Times New Roman"/>
        </w:rPr>
        <w:t>ting</w:t>
      </w:r>
      <w:r w:rsidR="004207BC" w:rsidRPr="004207BC">
        <w:rPr>
          <w:rFonts w:ascii="Times New Roman" w:eastAsia="宋体" w:hAnsi="Times New Roman" w:cs="Times New Roman"/>
        </w:rPr>
        <w:t xml:space="preserve"> </w:t>
      </w:r>
      <w:r w:rsidR="00635573" w:rsidRPr="00635573">
        <w:rPr>
          <w:rFonts w:ascii="Times New Roman" w:eastAsia="宋体" w:hAnsi="Times New Roman" w:cs="Times New Roman"/>
        </w:rPr>
        <w:t>towards</w:t>
      </w:r>
      <w:r w:rsidR="004207BC" w:rsidRPr="004207BC">
        <w:rPr>
          <w:rFonts w:ascii="Times New Roman" w:eastAsia="宋体" w:hAnsi="Times New Roman" w:cs="Times New Roman"/>
        </w:rPr>
        <w:t xml:space="preserve"> </w:t>
      </w:r>
      <w:r w:rsidR="00FF6C77">
        <w:rPr>
          <w:rFonts w:ascii="Times New Roman" w:eastAsia="宋体" w:hAnsi="Times New Roman" w:cs="Times New Roman" w:hint="eastAsia"/>
        </w:rPr>
        <w:t xml:space="preserve">the </w:t>
      </w:r>
      <w:r w:rsidR="004207BC" w:rsidRPr="004207BC">
        <w:rPr>
          <w:rFonts w:ascii="Times New Roman" w:eastAsia="宋体" w:hAnsi="Times New Roman" w:cs="Times New Roman"/>
        </w:rPr>
        <w:t xml:space="preserve">UE in the only available SSB burst must not have been successfully </w:t>
      </w:r>
      <w:r w:rsidR="004207BC">
        <w:rPr>
          <w:rFonts w:ascii="Times New Roman" w:eastAsia="宋体" w:hAnsi="Times New Roman" w:cs="Times New Roman" w:hint="eastAsia"/>
        </w:rPr>
        <w:t>transmitted</w:t>
      </w:r>
      <w:r w:rsidR="004207BC">
        <w:rPr>
          <w:rFonts w:ascii="Times New Roman" w:eastAsia="宋体" w:hAnsi="Times New Roman" w:cs="Times New Roman"/>
        </w:rPr>
        <w:t>.</w:t>
      </w:r>
      <w:r w:rsidR="004207BC">
        <w:rPr>
          <w:rFonts w:ascii="Times New Roman" w:eastAsia="宋体" w:hAnsi="Times New Roman" w:cs="Times New Roman" w:hint="eastAsia"/>
        </w:rPr>
        <w:t xml:space="preserve"> </w:t>
      </w:r>
      <w:r w:rsidR="004207BC" w:rsidRPr="004207BC">
        <w:rPr>
          <w:rFonts w:ascii="Times New Roman" w:eastAsia="宋体" w:hAnsi="Times New Roman" w:cs="Times New Roman"/>
        </w:rPr>
        <w:t>At this time, when the UE uses its Rx beam to receive, it must fail, and the SSB/</w:t>
      </w:r>
      <w:r w:rsidR="004207BC">
        <w:rPr>
          <w:rFonts w:ascii="Times New Roman" w:eastAsia="宋体" w:hAnsi="Times New Roman" w:cs="Times New Roman"/>
        </w:rPr>
        <w:t xml:space="preserve">SMTC group must also be </w:t>
      </w:r>
      <w:r w:rsidR="004207BC" w:rsidRPr="00912D1B">
        <w:rPr>
          <w:rFonts w:ascii="Times New Roman" w:eastAsia="宋体" w:hAnsi="Times New Roman" w:cs="Times New Roman"/>
        </w:rPr>
        <w:t>unavailable</w:t>
      </w:r>
      <w:r>
        <w:rPr>
          <w:rFonts w:ascii="Times New Roman" w:eastAsia="宋体" w:hAnsi="Times New Roman" w:cs="Times New Roman"/>
        </w:rPr>
        <w:t xml:space="preserve">. </w:t>
      </w:r>
    </w:p>
    <w:p w:rsidR="009A1FB6" w:rsidRPr="009A1FB6" w:rsidRDefault="00912D1B" w:rsidP="004207BC">
      <w:pPr>
        <w:spacing w:before="24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For example</w:t>
      </w:r>
      <w:r>
        <w:rPr>
          <w:rFonts w:ascii="Times New Roman" w:eastAsia="宋体" w:hAnsi="Times New Roman" w:cs="Times New Roman" w:hint="eastAsia"/>
        </w:rPr>
        <w:t>,</w:t>
      </w:r>
      <w:r w:rsidR="004207BC" w:rsidRPr="004207BC">
        <w:t xml:space="preserve"> </w:t>
      </w:r>
      <w:r w:rsidR="004207BC">
        <w:rPr>
          <w:rFonts w:ascii="Times New Roman" w:eastAsia="宋体" w:hAnsi="Times New Roman" w:cs="Times New Roman"/>
        </w:rPr>
        <w:t>s</w:t>
      </w:r>
      <w:r w:rsidR="004207BC" w:rsidRPr="004207BC">
        <w:rPr>
          <w:rFonts w:ascii="Times New Roman" w:eastAsia="宋体" w:hAnsi="Times New Roman" w:cs="Times New Roman"/>
        </w:rPr>
        <w:t>uppose that the UE's Rx beam is not considered, but the</w:t>
      </w:r>
      <w:r w:rsidR="005E3E82">
        <w:rPr>
          <w:rFonts w:ascii="Times New Roman" w:eastAsia="宋体" w:hAnsi="Times New Roman" w:cs="Times New Roman"/>
        </w:rPr>
        <w:t xml:space="preserve"> BS knows that SSB 1 is directing</w:t>
      </w:r>
      <w:r w:rsidR="004207BC" w:rsidRPr="004207BC">
        <w:rPr>
          <w:rFonts w:ascii="Times New Roman" w:eastAsia="宋体" w:hAnsi="Times New Roman" w:cs="Times New Roman"/>
        </w:rPr>
        <w:t xml:space="preserve"> towards the UE. In this case, no matter what the UE's Rx beam is, only when the SSB 1 in the N SSB bursts in the SSB/SMTC group is not successfully </w:t>
      </w:r>
      <w:r w:rsidR="004207BC">
        <w:rPr>
          <w:rFonts w:ascii="Times New Roman" w:eastAsia="宋体" w:hAnsi="Times New Roman" w:cs="Times New Roman" w:hint="eastAsia"/>
        </w:rPr>
        <w:t>transmitted, o</w:t>
      </w:r>
      <w:r w:rsidR="004207BC" w:rsidRPr="004207BC">
        <w:rPr>
          <w:rFonts w:ascii="Times New Roman" w:eastAsia="宋体" w:hAnsi="Times New Roman" w:cs="Times New Roman"/>
        </w:rPr>
        <w:t>nly can the SSB/S</w:t>
      </w:r>
      <w:r w:rsidR="004207BC">
        <w:rPr>
          <w:rFonts w:ascii="Times New Roman" w:eastAsia="宋体" w:hAnsi="Times New Roman" w:cs="Times New Roman"/>
        </w:rPr>
        <w:t xml:space="preserve">MTC group be considered </w:t>
      </w:r>
      <w:r w:rsidRPr="00912D1B">
        <w:rPr>
          <w:rFonts w:ascii="Times New Roman" w:eastAsia="宋体" w:hAnsi="Times New Roman" w:cs="Times New Roman"/>
        </w:rPr>
        <w:t>unavailable.</w:t>
      </w:r>
    </w:p>
    <w:p w:rsidR="00F057B6" w:rsidRPr="009A1FB6" w:rsidRDefault="00F057B6" w:rsidP="009A1FB6">
      <w:pPr>
        <w:pStyle w:val="a3"/>
        <w:spacing w:before="240"/>
        <w:ind w:firstLine="0"/>
        <w:rPr>
          <w:b/>
          <w:iCs/>
        </w:rPr>
      </w:pPr>
      <w:r w:rsidRPr="00BE0E6F">
        <w:rPr>
          <w:b/>
          <w:iCs/>
        </w:rPr>
        <w:t>P</w:t>
      </w:r>
      <w:r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  <w:lang w:eastAsia="zh-CN"/>
        </w:rPr>
        <w:t>1</w:t>
      </w:r>
      <w:r w:rsidRPr="00BE0E6F">
        <w:rPr>
          <w:rFonts w:hint="eastAsia"/>
          <w:b/>
          <w:iCs/>
        </w:rPr>
        <w:t>:</w:t>
      </w:r>
      <w:bookmarkStart w:id="22" w:name="OLE_LINK96"/>
      <w:bookmarkStart w:id="23" w:name="OLE_LINK97"/>
      <w:r w:rsidR="009A1FB6">
        <w:rPr>
          <w:rFonts w:hint="eastAsia"/>
          <w:b/>
          <w:iCs/>
          <w:lang w:eastAsia="zh-CN"/>
        </w:rPr>
        <w:t xml:space="preserve"> </w:t>
      </w:r>
      <w:r w:rsidR="004207BC" w:rsidRPr="004207BC">
        <w:rPr>
          <w:b/>
        </w:rPr>
        <w:t>When considering how to model an</w:t>
      </w:r>
      <w:r w:rsidR="00866C54">
        <w:rPr>
          <w:b/>
        </w:rPr>
        <w:t xml:space="preserve"> unavailable SSB/SMTC group in the</w:t>
      </w:r>
      <w:r w:rsidR="004207BC" w:rsidRPr="004207BC">
        <w:rPr>
          <w:b/>
        </w:rPr>
        <w:t xml:space="preserve"> test case</w:t>
      </w:r>
      <w:r w:rsidR="00866C54">
        <w:rPr>
          <w:b/>
        </w:rPr>
        <w:t>s</w:t>
      </w:r>
      <w:r w:rsidR="00866C54">
        <w:rPr>
          <w:rFonts w:hint="eastAsia"/>
          <w:b/>
        </w:rPr>
        <w:t xml:space="preserve"> </w:t>
      </w:r>
      <w:r w:rsidR="00866C54" w:rsidRPr="00866C54">
        <w:rPr>
          <w:b/>
        </w:rPr>
        <w:t>for NR extension to 71 GHz</w:t>
      </w:r>
      <w:r w:rsidR="004207BC" w:rsidRPr="004207BC">
        <w:rPr>
          <w:b/>
        </w:rPr>
        <w:t>, the first concern should be whether to verify the beam sweeping behavior of the UE.</w:t>
      </w:r>
    </w:p>
    <w:bookmarkEnd w:id="15"/>
    <w:bookmarkEnd w:id="22"/>
    <w:bookmarkEnd w:id="23"/>
    <w:p w:rsidR="00FE2ABC" w:rsidRPr="00BE0E6F" w:rsidRDefault="009A1FB6" w:rsidP="00BE0E6F">
      <w:pPr>
        <w:pStyle w:val="a3"/>
        <w:spacing w:before="240"/>
        <w:ind w:firstLine="0"/>
        <w:rPr>
          <w:b/>
          <w:iCs/>
          <w:lang w:eastAsia="zh-CN"/>
        </w:rPr>
      </w:pPr>
      <w:r w:rsidRPr="00BE0E6F">
        <w:rPr>
          <w:b/>
          <w:iCs/>
        </w:rPr>
        <w:t>P</w:t>
      </w:r>
      <w:r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  <w:lang w:eastAsia="zh-CN"/>
        </w:rPr>
        <w:t>2</w:t>
      </w:r>
      <w:r w:rsidRPr="00BE0E6F">
        <w:rPr>
          <w:rFonts w:hint="eastAsia"/>
          <w:b/>
          <w:iCs/>
        </w:rPr>
        <w:t>:</w:t>
      </w:r>
      <w:bookmarkStart w:id="24" w:name="OLE_LINK92"/>
      <w:bookmarkStart w:id="25" w:name="OLE_LINK93"/>
      <w:r>
        <w:rPr>
          <w:rFonts w:hint="eastAsia"/>
          <w:b/>
          <w:iCs/>
          <w:lang w:eastAsia="zh-CN"/>
        </w:rPr>
        <w:t xml:space="preserve"> </w:t>
      </w:r>
      <w:r w:rsidR="00FE2ABC" w:rsidRPr="00BE0E6F">
        <w:rPr>
          <w:b/>
          <w:iCs/>
        </w:rPr>
        <w:t>If beam s</w:t>
      </w:r>
      <w:r w:rsidR="00FE2ABC" w:rsidRPr="00BE0E6F">
        <w:rPr>
          <w:rFonts w:hint="eastAsia"/>
          <w:b/>
          <w:iCs/>
        </w:rPr>
        <w:t>weep</w:t>
      </w:r>
      <w:r w:rsidR="00FE2ABC" w:rsidRPr="00BE0E6F">
        <w:rPr>
          <w:b/>
          <w:iCs/>
        </w:rPr>
        <w:t xml:space="preserve">ing </w:t>
      </w:r>
      <w:r w:rsidR="00912D1B" w:rsidRPr="00912D1B">
        <w:rPr>
          <w:b/>
          <w:iCs/>
        </w:rPr>
        <w:t>behavior</w:t>
      </w:r>
      <w:r w:rsidR="00FE2ABC" w:rsidRPr="00BE0E6F">
        <w:rPr>
          <w:b/>
          <w:iCs/>
        </w:rPr>
        <w:t xml:space="preserve"> of </w:t>
      </w:r>
      <w:r w:rsidR="00FF6C77">
        <w:rPr>
          <w:rFonts w:hint="eastAsia"/>
          <w:b/>
          <w:iCs/>
          <w:lang w:eastAsia="zh-CN"/>
        </w:rPr>
        <w:t xml:space="preserve">the </w:t>
      </w:r>
      <w:r w:rsidR="00FE2ABC" w:rsidRPr="00BE0E6F">
        <w:rPr>
          <w:b/>
          <w:iCs/>
        </w:rPr>
        <w:t xml:space="preserve">UE is to be verified, an unavailable SSB/SMTC group can be modelled as that there is one SSB </w:t>
      </w:r>
      <w:r w:rsidR="00FE2ABC" w:rsidRPr="00BE0E6F">
        <w:rPr>
          <w:rFonts w:hint="eastAsia"/>
          <w:b/>
          <w:iCs/>
        </w:rPr>
        <w:t xml:space="preserve">index </w:t>
      </w:r>
      <w:r w:rsidR="008F75DB" w:rsidRPr="008F75DB">
        <w:rPr>
          <w:b/>
          <w:iCs/>
        </w:rPr>
        <w:t>directing</w:t>
      </w:r>
      <w:r w:rsidR="008F75DB">
        <w:rPr>
          <w:rFonts w:hint="eastAsia"/>
          <w:b/>
          <w:iCs/>
          <w:lang w:eastAsia="zh-CN"/>
        </w:rPr>
        <w:t xml:space="preserve"> </w:t>
      </w:r>
      <w:r w:rsidR="00FE2ABC" w:rsidRPr="00BE0E6F">
        <w:rPr>
          <w:b/>
          <w:iCs/>
        </w:rPr>
        <w:t xml:space="preserve">towards </w:t>
      </w:r>
      <w:r w:rsidR="00FF6C77">
        <w:rPr>
          <w:rFonts w:hint="eastAsia"/>
          <w:b/>
          <w:iCs/>
          <w:lang w:eastAsia="zh-CN"/>
        </w:rPr>
        <w:t xml:space="preserve">the </w:t>
      </w:r>
      <w:r w:rsidR="00FE2ABC" w:rsidRPr="00BE0E6F">
        <w:rPr>
          <w:b/>
          <w:iCs/>
        </w:rPr>
        <w:t>UE</w:t>
      </w:r>
      <w:r w:rsidR="00FE2ABC" w:rsidRPr="00BE0E6F">
        <w:rPr>
          <w:rFonts w:hint="eastAsia"/>
          <w:b/>
          <w:iCs/>
        </w:rPr>
        <w:t xml:space="preserve"> </w:t>
      </w:r>
      <w:r w:rsidR="00FE2ABC" w:rsidRPr="00BE0E6F">
        <w:rPr>
          <w:b/>
          <w:iCs/>
        </w:rPr>
        <w:t>not transmitted by TE in the</w:t>
      </w:r>
      <w:r w:rsidR="00FE2ABC" w:rsidRPr="00BE0E6F">
        <w:rPr>
          <w:rFonts w:hint="eastAsia"/>
          <w:b/>
          <w:iCs/>
        </w:rPr>
        <w:t xml:space="preserve"> </w:t>
      </w:r>
      <w:r w:rsidR="00FE2ABC" w:rsidRPr="00BE0E6F">
        <w:rPr>
          <w:b/>
          <w:iCs/>
        </w:rPr>
        <w:t>available SSB/SMTC occasion</w:t>
      </w:r>
      <w:r w:rsidR="00FE2ABC" w:rsidRPr="00BE0E6F">
        <w:rPr>
          <w:rFonts w:hint="eastAsia"/>
          <w:b/>
          <w:iCs/>
        </w:rPr>
        <w:t xml:space="preserve"> </w:t>
      </w:r>
      <w:r w:rsidR="00FE2ABC" w:rsidRPr="00BE0E6F">
        <w:rPr>
          <w:b/>
          <w:iCs/>
        </w:rPr>
        <w:t xml:space="preserve">when UE Rx beam </w:t>
      </w:r>
      <w:bookmarkStart w:id="26" w:name="OLE_LINK64"/>
      <w:r w:rsidR="008F75DB" w:rsidRPr="008F75DB">
        <w:rPr>
          <w:b/>
          <w:iCs/>
        </w:rPr>
        <w:t>direct</w:t>
      </w:r>
      <w:r w:rsidR="008F75DB">
        <w:rPr>
          <w:rFonts w:hint="eastAsia"/>
          <w:b/>
          <w:iCs/>
          <w:lang w:eastAsia="zh-CN"/>
        </w:rPr>
        <w:t xml:space="preserve"> </w:t>
      </w:r>
      <w:r w:rsidR="00FE2ABC" w:rsidRPr="00BE0E6F">
        <w:rPr>
          <w:b/>
          <w:iCs/>
        </w:rPr>
        <w:t>towards</w:t>
      </w:r>
      <w:bookmarkEnd w:id="26"/>
      <w:r w:rsidR="00FE2ABC" w:rsidRPr="00BE0E6F">
        <w:rPr>
          <w:b/>
          <w:iCs/>
        </w:rPr>
        <w:t xml:space="preserve"> the</w:t>
      </w:r>
      <w:r w:rsidR="00FE2ABC" w:rsidRPr="00BE0E6F">
        <w:rPr>
          <w:rFonts w:hint="eastAsia"/>
          <w:b/>
          <w:iCs/>
        </w:rPr>
        <w:t xml:space="preserve"> TE.</w:t>
      </w:r>
    </w:p>
    <w:bookmarkEnd w:id="24"/>
    <w:bookmarkEnd w:id="25"/>
    <w:p w:rsidR="00AB126A" w:rsidRPr="00BE0E6F" w:rsidRDefault="00FE2ABC" w:rsidP="00BE0E6F">
      <w:pPr>
        <w:pStyle w:val="a3"/>
        <w:spacing w:before="240"/>
        <w:ind w:firstLine="0"/>
        <w:rPr>
          <w:b/>
          <w:iCs/>
          <w:lang w:eastAsia="zh-CN"/>
        </w:rPr>
      </w:pPr>
      <w:r w:rsidRPr="00BE0E6F">
        <w:rPr>
          <w:b/>
          <w:iCs/>
        </w:rPr>
        <w:t>P</w:t>
      </w:r>
      <w:r w:rsidR="00F057B6">
        <w:rPr>
          <w:rFonts w:hint="eastAsia"/>
          <w:b/>
          <w:iCs/>
        </w:rPr>
        <w:t xml:space="preserve">roposal </w:t>
      </w:r>
      <w:r w:rsidR="00F057B6">
        <w:rPr>
          <w:rFonts w:hint="eastAsia"/>
          <w:b/>
          <w:iCs/>
          <w:lang w:eastAsia="zh-CN"/>
        </w:rPr>
        <w:t>3</w:t>
      </w:r>
      <w:r w:rsidRPr="00BE0E6F">
        <w:rPr>
          <w:rFonts w:hint="eastAsia"/>
          <w:b/>
          <w:iCs/>
        </w:rPr>
        <w:t>:</w:t>
      </w:r>
      <w:r w:rsidR="00BE0E6F">
        <w:rPr>
          <w:rFonts w:hint="eastAsia"/>
          <w:b/>
          <w:iCs/>
          <w:lang w:eastAsia="zh-CN"/>
        </w:rPr>
        <w:t xml:space="preserve"> </w:t>
      </w:r>
      <w:r w:rsidRPr="00BE0E6F">
        <w:rPr>
          <w:b/>
          <w:iCs/>
        </w:rPr>
        <w:t>For test cases where no</w:t>
      </w:r>
      <w:r w:rsidRPr="00BE0E6F">
        <w:rPr>
          <w:rFonts w:hint="eastAsia"/>
          <w:b/>
          <w:iCs/>
        </w:rPr>
        <w:t xml:space="preserve"> </w:t>
      </w:r>
      <w:r w:rsidRPr="00BE0E6F">
        <w:rPr>
          <w:b/>
          <w:iCs/>
        </w:rPr>
        <w:t>beam s</w:t>
      </w:r>
      <w:r w:rsidRPr="00BE0E6F">
        <w:rPr>
          <w:rFonts w:hint="eastAsia"/>
          <w:b/>
          <w:iCs/>
        </w:rPr>
        <w:t>weep</w:t>
      </w:r>
      <w:r w:rsidRPr="00BE0E6F">
        <w:rPr>
          <w:b/>
          <w:iCs/>
        </w:rPr>
        <w:t xml:space="preserve">ing </w:t>
      </w:r>
      <w:r w:rsidR="00912D1B" w:rsidRPr="00912D1B">
        <w:rPr>
          <w:b/>
          <w:iCs/>
        </w:rPr>
        <w:t>behavior</w:t>
      </w:r>
      <w:r w:rsidR="008731AF">
        <w:rPr>
          <w:b/>
          <w:iCs/>
        </w:rPr>
        <w:t xml:space="preserve"> of </w:t>
      </w:r>
      <w:r w:rsidR="00FF6C77">
        <w:rPr>
          <w:rFonts w:hint="eastAsia"/>
          <w:b/>
          <w:iCs/>
          <w:lang w:eastAsia="zh-CN"/>
        </w:rPr>
        <w:t xml:space="preserve">the </w:t>
      </w:r>
      <w:r w:rsidR="008731AF">
        <w:rPr>
          <w:b/>
          <w:iCs/>
        </w:rPr>
        <w:t>UE to be verified, an</w:t>
      </w:r>
      <w:r w:rsidRPr="00BE0E6F">
        <w:rPr>
          <w:b/>
          <w:iCs/>
        </w:rPr>
        <w:t xml:space="preserve"> unavailable SSB/SMTC group can be modelled as none of SSB</w:t>
      </w:r>
      <w:r w:rsidRPr="00BE0E6F">
        <w:rPr>
          <w:rFonts w:hint="eastAsia"/>
          <w:b/>
          <w:iCs/>
        </w:rPr>
        <w:t xml:space="preserve"> index</w:t>
      </w:r>
      <w:r w:rsidRPr="00BE0E6F">
        <w:rPr>
          <w:b/>
          <w:iCs/>
        </w:rPr>
        <w:t xml:space="preserve"> </w:t>
      </w:r>
      <w:r w:rsidR="008F75DB" w:rsidRPr="008F75DB">
        <w:rPr>
          <w:b/>
          <w:iCs/>
        </w:rPr>
        <w:t>directing</w:t>
      </w:r>
      <w:r w:rsidR="008F75DB">
        <w:rPr>
          <w:rFonts w:hint="eastAsia"/>
          <w:b/>
          <w:iCs/>
          <w:lang w:eastAsia="zh-CN"/>
        </w:rPr>
        <w:t xml:space="preserve"> </w:t>
      </w:r>
      <w:r w:rsidRPr="00BE0E6F">
        <w:rPr>
          <w:b/>
          <w:iCs/>
        </w:rPr>
        <w:t xml:space="preserve">towards </w:t>
      </w:r>
      <w:r w:rsidR="00FF6C77">
        <w:rPr>
          <w:rFonts w:hint="eastAsia"/>
          <w:b/>
          <w:iCs/>
          <w:lang w:eastAsia="zh-CN"/>
        </w:rPr>
        <w:t xml:space="preserve">the </w:t>
      </w:r>
      <w:r w:rsidRPr="00BE0E6F">
        <w:rPr>
          <w:b/>
          <w:iCs/>
        </w:rPr>
        <w:t>UE is transmitted by TE</w:t>
      </w:r>
      <w:r w:rsidRPr="00BE0E6F">
        <w:rPr>
          <w:rFonts w:hint="eastAsia"/>
          <w:b/>
          <w:iCs/>
        </w:rPr>
        <w:t xml:space="preserve"> </w:t>
      </w:r>
      <w:r w:rsidRPr="00BE0E6F">
        <w:rPr>
          <w:b/>
          <w:iCs/>
        </w:rPr>
        <w:t xml:space="preserve">in N consecutive </w:t>
      </w:r>
      <w:bookmarkStart w:id="27" w:name="OLE_LINK65"/>
      <w:bookmarkStart w:id="28" w:name="OLE_LINK66"/>
      <w:r w:rsidRPr="00BE0E6F">
        <w:rPr>
          <w:b/>
          <w:iCs/>
        </w:rPr>
        <w:t>SSB/SMTC occasions</w:t>
      </w:r>
      <w:bookmarkEnd w:id="27"/>
      <w:bookmarkEnd w:id="28"/>
      <w:r w:rsidRPr="00BE0E6F">
        <w:rPr>
          <w:rFonts w:hint="eastAsia"/>
          <w:b/>
          <w:iCs/>
        </w:rPr>
        <w:t>.</w:t>
      </w:r>
    </w:p>
    <w:bookmarkEnd w:id="5"/>
    <w:bookmarkEnd w:id="6"/>
    <w:p w:rsidR="00321E0D" w:rsidRPr="00896200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Summary</w:t>
      </w:r>
    </w:p>
    <w:p w:rsidR="00321E0D" w:rsidRDefault="00321E0D" w:rsidP="00321E0D">
      <w:pPr>
        <w:spacing w:before="240"/>
        <w:rPr>
          <w:rFonts w:ascii="Times New Roman" w:eastAsia="等线" w:hAnsi="Times New Roman" w:cs="Times New Roman"/>
        </w:rPr>
      </w:pPr>
      <w:bookmarkStart w:id="29" w:name="OLE_LINK51"/>
      <w:r w:rsidRPr="00CF0AF8">
        <w:rPr>
          <w:rFonts w:ascii="Times New Roman" w:eastAsia="等线" w:hAnsi="Times New Roman" w:cs="Times New Roman"/>
        </w:rPr>
        <w:t xml:space="preserve">In this </w:t>
      </w:r>
      <w:r w:rsidRPr="00CF0AF8">
        <w:rPr>
          <w:rFonts w:ascii="Times New Roman" w:eastAsia="等线" w:hAnsi="Times New Roman" w:cs="Times New Roman" w:hint="eastAsia"/>
        </w:rPr>
        <w:t>paper,</w:t>
      </w:r>
      <w:r w:rsidRPr="00CF0AF8">
        <w:rPr>
          <w:rFonts w:ascii="Times New Roman" w:eastAsia="等线" w:hAnsi="Times New Roman" w:cs="Times New Roman"/>
        </w:rPr>
        <w:t xml:space="preserve"> we provide our views on</w:t>
      </w:r>
      <w:r w:rsidR="00DA6352">
        <w:rPr>
          <w:rFonts w:ascii="Times New Roman" w:eastAsia="宋体" w:hAnsi="Times New Roman" w:cs="Times New Roman"/>
          <w:iCs/>
          <w:lang w:val="x-none"/>
        </w:rPr>
        <w:t xml:space="preserve"> </w:t>
      </w:r>
      <w:r w:rsidR="00DA6352">
        <w:rPr>
          <w:rFonts w:ascii="Times New Roman" w:eastAsia="等线" w:hAnsi="Times New Roman" w:cs="Times New Roman" w:hint="eastAsia"/>
        </w:rPr>
        <w:t>the t</w:t>
      </w:r>
      <w:r w:rsidR="00DA6352" w:rsidRPr="003D4746">
        <w:rPr>
          <w:rFonts w:ascii="Times New Roman" w:eastAsia="等线" w:hAnsi="Times New Roman" w:cs="Times New Roman"/>
        </w:rPr>
        <w:t>est configurations</w:t>
      </w:r>
      <w:r w:rsidR="00DA6352">
        <w:rPr>
          <w:rFonts w:ascii="Times New Roman" w:eastAsia="等线" w:hAnsi="Times New Roman" w:cs="Times New Roman" w:hint="eastAsia"/>
        </w:rPr>
        <w:t xml:space="preserve"> </w:t>
      </w:r>
      <w:r w:rsidR="00DA6352" w:rsidRPr="003D4746">
        <w:rPr>
          <w:rFonts w:ascii="Times New Roman" w:eastAsia="等线" w:hAnsi="Times New Roman" w:cs="Times New Roman"/>
        </w:rPr>
        <w:t xml:space="preserve">for </w:t>
      </w:r>
      <w:proofErr w:type="spellStart"/>
      <w:r w:rsidR="00DA6352" w:rsidRPr="003D4746">
        <w:rPr>
          <w:rFonts w:ascii="Times New Roman" w:eastAsia="等线" w:hAnsi="Times New Roman" w:cs="Times New Roman"/>
        </w:rPr>
        <w:t>RedCap</w:t>
      </w:r>
      <w:proofErr w:type="spellEnd"/>
      <w:r w:rsidR="003C3C52">
        <w:rPr>
          <w:rFonts w:ascii="Times New Roman" w:eastAsia="等线" w:hAnsi="Times New Roman" w:cs="Times New Roman" w:hint="eastAsia"/>
        </w:rPr>
        <w:t xml:space="preserve"> UEs</w:t>
      </w:r>
      <w:r w:rsidRPr="00CF0AF8">
        <w:rPr>
          <w:rFonts w:ascii="Times New Roman" w:eastAsia="等线" w:hAnsi="Times New Roman" w:cs="Times New Roman"/>
        </w:rPr>
        <w:t>. From this discussio</w:t>
      </w:r>
      <w:r w:rsidR="00DA6352">
        <w:rPr>
          <w:rFonts w:ascii="Times New Roman" w:eastAsia="等线" w:hAnsi="Times New Roman" w:cs="Times New Roman"/>
        </w:rPr>
        <w:t>n we have derived the following</w:t>
      </w:r>
      <w:r w:rsidR="005C35C7">
        <w:rPr>
          <w:rFonts w:ascii="Times New Roman" w:eastAsia="等线" w:hAnsi="Times New Roman" w:cs="Times New Roman" w:hint="eastAsia"/>
        </w:rPr>
        <w:t xml:space="preserve"> </w:t>
      </w:r>
      <w:r w:rsidRPr="00CF0AF8">
        <w:rPr>
          <w:rFonts w:ascii="Times New Roman" w:eastAsia="等线" w:hAnsi="Times New Roman" w:cs="Times New Roman"/>
        </w:rPr>
        <w:t xml:space="preserve">proposals: </w:t>
      </w:r>
    </w:p>
    <w:bookmarkEnd w:id="29"/>
    <w:p w:rsidR="00FF6C77" w:rsidRPr="009A1FB6" w:rsidRDefault="00FF6C77" w:rsidP="00FF6C77">
      <w:pPr>
        <w:pStyle w:val="a3"/>
        <w:spacing w:before="240"/>
        <w:ind w:firstLine="0"/>
        <w:rPr>
          <w:b/>
          <w:iCs/>
        </w:rPr>
      </w:pPr>
      <w:r w:rsidRPr="00BE0E6F">
        <w:rPr>
          <w:b/>
          <w:iCs/>
        </w:rPr>
        <w:t>P</w:t>
      </w:r>
      <w:r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  <w:lang w:eastAsia="zh-CN"/>
        </w:rPr>
        <w:t>1</w:t>
      </w:r>
      <w:r w:rsidRPr="00BE0E6F">
        <w:rPr>
          <w:rFonts w:hint="eastAsia"/>
          <w:b/>
          <w:iCs/>
        </w:rPr>
        <w:t>:</w:t>
      </w:r>
      <w:r>
        <w:rPr>
          <w:rFonts w:hint="eastAsia"/>
          <w:b/>
          <w:iCs/>
          <w:lang w:eastAsia="zh-CN"/>
        </w:rPr>
        <w:t xml:space="preserve"> </w:t>
      </w:r>
      <w:r w:rsidRPr="004207BC">
        <w:rPr>
          <w:b/>
        </w:rPr>
        <w:t>When considering how to model an</w:t>
      </w:r>
      <w:r>
        <w:rPr>
          <w:b/>
        </w:rPr>
        <w:t xml:space="preserve"> unavailable SSB/SMTC group in the</w:t>
      </w:r>
      <w:r w:rsidRPr="004207BC">
        <w:rPr>
          <w:b/>
        </w:rPr>
        <w:t xml:space="preserve"> test case</w:t>
      </w:r>
      <w:r>
        <w:rPr>
          <w:b/>
        </w:rPr>
        <w:t>s</w:t>
      </w:r>
      <w:r>
        <w:rPr>
          <w:rFonts w:hint="eastAsia"/>
          <w:b/>
        </w:rPr>
        <w:t xml:space="preserve"> </w:t>
      </w:r>
      <w:r w:rsidRPr="00866C54">
        <w:rPr>
          <w:b/>
        </w:rPr>
        <w:t>for NR extension to 71 GHz</w:t>
      </w:r>
      <w:r w:rsidRPr="004207BC">
        <w:rPr>
          <w:b/>
        </w:rPr>
        <w:t>, the first concern should be whether to verify the beam sweeping behavior of the UE.</w:t>
      </w:r>
    </w:p>
    <w:p w:rsidR="00FF6C77" w:rsidRPr="00BE0E6F" w:rsidRDefault="00FF6C77" w:rsidP="00FF6C77">
      <w:pPr>
        <w:pStyle w:val="a3"/>
        <w:spacing w:before="240"/>
        <w:ind w:firstLine="0"/>
        <w:rPr>
          <w:b/>
          <w:iCs/>
          <w:lang w:eastAsia="zh-CN"/>
        </w:rPr>
      </w:pPr>
      <w:r w:rsidRPr="00BE0E6F">
        <w:rPr>
          <w:b/>
          <w:iCs/>
        </w:rPr>
        <w:t>P</w:t>
      </w:r>
      <w:r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  <w:lang w:eastAsia="zh-CN"/>
        </w:rPr>
        <w:t>2</w:t>
      </w:r>
      <w:r w:rsidRPr="00BE0E6F">
        <w:rPr>
          <w:rFonts w:hint="eastAsia"/>
          <w:b/>
          <w:iCs/>
        </w:rPr>
        <w:t>:</w:t>
      </w:r>
      <w:r>
        <w:rPr>
          <w:rFonts w:hint="eastAsia"/>
          <w:b/>
          <w:iCs/>
          <w:lang w:eastAsia="zh-CN"/>
        </w:rPr>
        <w:t xml:space="preserve"> </w:t>
      </w:r>
      <w:r w:rsidRPr="00BE0E6F">
        <w:rPr>
          <w:b/>
          <w:iCs/>
        </w:rPr>
        <w:t>If beam s</w:t>
      </w:r>
      <w:r w:rsidRPr="00BE0E6F">
        <w:rPr>
          <w:rFonts w:hint="eastAsia"/>
          <w:b/>
          <w:iCs/>
        </w:rPr>
        <w:t>weep</w:t>
      </w:r>
      <w:r w:rsidRPr="00BE0E6F">
        <w:rPr>
          <w:b/>
          <w:iCs/>
        </w:rPr>
        <w:t xml:space="preserve">ing </w:t>
      </w:r>
      <w:r w:rsidRPr="00912D1B">
        <w:rPr>
          <w:b/>
          <w:iCs/>
        </w:rPr>
        <w:t>behavior</w:t>
      </w:r>
      <w:r w:rsidRPr="00BE0E6F">
        <w:rPr>
          <w:b/>
          <w:iCs/>
        </w:rPr>
        <w:t xml:space="preserve"> of </w:t>
      </w:r>
      <w:r>
        <w:rPr>
          <w:rFonts w:hint="eastAsia"/>
          <w:b/>
          <w:iCs/>
          <w:lang w:eastAsia="zh-CN"/>
        </w:rPr>
        <w:t xml:space="preserve">the </w:t>
      </w:r>
      <w:r w:rsidRPr="00BE0E6F">
        <w:rPr>
          <w:b/>
          <w:iCs/>
        </w:rPr>
        <w:t xml:space="preserve">UE is to be verified, an unavailable SSB/SMTC group can be modelled as that there is one SSB </w:t>
      </w:r>
      <w:r w:rsidRPr="00BE0E6F">
        <w:rPr>
          <w:rFonts w:hint="eastAsia"/>
          <w:b/>
          <w:iCs/>
        </w:rPr>
        <w:t xml:space="preserve">index </w:t>
      </w:r>
      <w:r w:rsidRPr="008F75DB">
        <w:rPr>
          <w:b/>
          <w:iCs/>
        </w:rPr>
        <w:t>directing</w:t>
      </w:r>
      <w:r>
        <w:rPr>
          <w:rFonts w:hint="eastAsia"/>
          <w:b/>
          <w:iCs/>
          <w:lang w:eastAsia="zh-CN"/>
        </w:rPr>
        <w:t xml:space="preserve"> </w:t>
      </w:r>
      <w:r w:rsidRPr="00BE0E6F">
        <w:rPr>
          <w:b/>
          <w:iCs/>
        </w:rPr>
        <w:t xml:space="preserve">towards </w:t>
      </w:r>
      <w:r>
        <w:rPr>
          <w:rFonts w:hint="eastAsia"/>
          <w:b/>
          <w:iCs/>
          <w:lang w:eastAsia="zh-CN"/>
        </w:rPr>
        <w:t xml:space="preserve">the </w:t>
      </w:r>
      <w:r w:rsidRPr="00BE0E6F">
        <w:rPr>
          <w:b/>
          <w:iCs/>
        </w:rPr>
        <w:t>UE</w:t>
      </w:r>
      <w:r w:rsidRPr="00BE0E6F">
        <w:rPr>
          <w:rFonts w:hint="eastAsia"/>
          <w:b/>
          <w:iCs/>
        </w:rPr>
        <w:t xml:space="preserve"> </w:t>
      </w:r>
      <w:r w:rsidRPr="00BE0E6F">
        <w:rPr>
          <w:b/>
          <w:iCs/>
        </w:rPr>
        <w:t>not transmitted by TE in the</w:t>
      </w:r>
      <w:r w:rsidRPr="00BE0E6F">
        <w:rPr>
          <w:rFonts w:hint="eastAsia"/>
          <w:b/>
          <w:iCs/>
        </w:rPr>
        <w:t xml:space="preserve"> </w:t>
      </w:r>
      <w:r w:rsidRPr="00BE0E6F">
        <w:rPr>
          <w:b/>
          <w:iCs/>
        </w:rPr>
        <w:t>available SSB/SMTC occasion</w:t>
      </w:r>
      <w:r w:rsidRPr="00BE0E6F">
        <w:rPr>
          <w:rFonts w:hint="eastAsia"/>
          <w:b/>
          <w:iCs/>
        </w:rPr>
        <w:t xml:space="preserve"> </w:t>
      </w:r>
      <w:r w:rsidRPr="00BE0E6F">
        <w:rPr>
          <w:b/>
          <w:iCs/>
        </w:rPr>
        <w:t xml:space="preserve">when UE Rx beam </w:t>
      </w:r>
      <w:r w:rsidRPr="008F75DB">
        <w:rPr>
          <w:b/>
          <w:iCs/>
        </w:rPr>
        <w:t>direct</w:t>
      </w:r>
      <w:r>
        <w:rPr>
          <w:rFonts w:hint="eastAsia"/>
          <w:b/>
          <w:iCs/>
          <w:lang w:eastAsia="zh-CN"/>
        </w:rPr>
        <w:t xml:space="preserve"> </w:t>
      </w:r>
      <w:r w:rsidRPr="00BE0E6F">
        <w:rPr>
          <w:b/>
          <w:iCs/>
        </w:rPr>
        <w:t>towards the</w:t>
      </w:r>
      <w:r w:rsidRPr="00BE0E6F">
        <w:rPr>
          <w:rFonts w:hint="eastAsia"/>
          <w:b/>
          <w:iCs/>
        </w:rPr>
        <w:t xml:space="preserve"> TE.</w:t>
      </w:r>
    </w:p>
    <w:p w:rsidR="00FF6C77" w:rsidRPr="00BE0E6F" w:rsidRDefault="00FF6C77" w:rsidP="00FF6C77">
      <w:pPr>
        <w:pStyle w:val="a3"/>
        <w:spacing w:before="240"/>
        <w:ind w:firstLine="0"/>
        <w:rPr>
          <w:b/>
          <w:iCs/>
          <w:lang w:eastAsia="zh-CN"/>
        </w:rPr>
      </w:pPr>
      <w:r w:rsidRPr="00BE0E6F">
        <w:rPr>
          <w:b/>
          <w:iCs/>
        </w:rPr>
        <w:lastRenderedPageBreak/>
        <w:t>P</w:t>
      </w:r>
      <w:r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  <w:lang w:eastAsia="zh-CN"/>
        </w:rPr>
        <w:t>3</w:t>
      </w:r>
      <w:r w:rsidRPr="00BE0E6F">
        <w:rPr>
          <w:rFonts w:hint="eastAsia"/>
          <w:b/>
          <w:iCs/>
        </w:rPr>
        <w:t>:</w:t>
      </w:r>
      <w:r>
        <w:rPr>
          <w:rFonts w:hint="eastAsia"/>
          <w:b/>
          <w:iCs/>
          <w:lang w:eastAsia="zh-CN"/>
        </w:rPr>
        <w:t xml:space="preserve"> </w:t>
      </w:r>
      <w:r w:rsidRPr="00BE0E6F">
        <w:rPr>
          <w:b/>
          <w:iCs/>
        </w:rPr>
        <w:t>For test cases where no</w:t>
      </w:r>
      <w:r w:rsidRPr="00BE0E6F">
        <w:rPr>
          <w:rFonts w:hint="eastAsia"/>
          <w:b/>
          <w:iCs/>
        </w:rPr>
        <w:t xml:space="preserve"> </w:t>
      </w:r>
      <w:r w:rsidRPr="00BE0E6F">
        <w:rPr>
          <w:b/>
          <w:iCs/>
        </w:rPr>
        <w:t>beam s</w:t>
      </w:r>
      <w:r w:rsidRPr="00BE0E6F">
        <w:rPr>
          <w:rFonts w:hint="eastAsia"/>
          <w:b/>
          <w:iCs/>
        </w:rPr>
        <w:t>weep</w:t>
      </w:r>
      <w:r w:rsidRPr="00BE0E6F">
        <w:rPr>
          <w:b/>
          <w:iCs/>
        </w:rPr>
        <w:t xml:space="preserve">ing </w:t>
      </w:r>
      <w:r w:rsidRPr="00912D1B">
        <w:rPr>
          <w:b/>
          <w:iCs/>
        </w:rPr>
        <w:t>behavior</w:t>
      </w:r>
      <w:r>
        <w:rPr>
          <w:b/>
          <w:iCs/>
        </w:rPr>
        <w:t xml:space="preserve"> of </w:t>
      </w:r>
      <w:r>
        <w:rPr>
          <w:rFonts w:hint="eastAsia"/>
          <w:b/>
          <w:iCs/>
          <w:lang w:eastAsia="zh-CN"/>
        </w:rPr>
        <w:t xml:space="preserve">the </w:t>
      </w:r>
      <w:r>
        <w:rPr>
          <w:b/>
          <w:iCs/>
        </w:rPr>
        <w:t>UE to be verified, an</w:t>
      </w:r>
      <w:r w:rsidRPr="00BE0E6F">
        <w:rPr>
          <w:b/>
          <w:iCs/>
        </w:rPr>
        <w:t xml:space="preserve"> unavailable SSB/SMTC group can be modelled as none of SSB</w:t>
      </w:r>
      <w:r w:rsidRPr="00BE0E6F">
        <w:rPr>
          <w:rFonts w:hint="eastAsia"/>
          <w:b/>
          <w:iCs/>
        </w:rPr>
        <w:t xml:space="preserve"> index</w:t>
      </w:r>
      <w:r w:rsidRPr="00BE0E6F">
        <w:rPr>
          <w:b/>
          <w:iCs/>
        </w:rPr>
        <w:t xml:space="preserve"> </w:t>
      </w:r>
      <w:r w:rsidRPr="008F75DB">
        <w:rPr>
          <w:b/>
          <w:iCs/>
        </w:rPr>
        <w:t>directing</w:t>
      </w:r>
      <w:r>
        <w:rPr>
          <w:rFonts w:hint="eastAsia"/>
          <w:b/>
          <w:iCs/>
          <w:lang w:eastAsia="zh-CN"/>
        </w:rPr>
        <w:t xml:space="preserve"> </w:t>
      </w:r>
      <w:r w:rsidRPr="00BE0E6F">
        <w:rPr>
          <w:b/>
          <w:iCs/>
        </w:rPr>
        <w:t xml:space="preserve">towards </w:t>
      </w:r>
      <w:r>
        <w:rPr>
          <w:rFonts w:hint="eastAsia"/>
          <w:b/>
          <w:iCs/>
          <w:lang w:eastAsia="zh-CN"/>
        </w:rPr>
        <w:t xml:space="preserve">the </w:t>
      </w:r>
      <w:r w:rsidRPr="00BE0E6F">
        <w:rPr>
          <w:b/>
          <w:iCs/>
        </w:rPr>
        <w:t>UE is transmitted by TE</w:t>
      </w:r>
      <w:r w:rsidRPr="00BE0E6F">
        <w:rPr>
          <w:rFonts w:hint="eastAsia"/>
          <w:b/>
          <w:iCs/>
        </w:rPr>
        <w:t xml:space="preserve"> </w:t>
      </w:r>
      <w:r w:rsidRPr="00BE0E6F">
        <w:rPr>
          <w:b/>
          <w:iCs/>
        </w:rPr>
        <w:t>in N consecutive SSB/SMTC occasions</w:t>
      </w:r>
      <w:r w:rsidRPr="00BE0E6F">
        <w:rPr>
          <w:rFonts w:hint="eastAsia"/>
          <w:b/>
          <w:iCs/>
        </w:rPr>
        <w:t>.</w:t>
      </w:r>
    </w:p>
    <w:p w:rsidR="00321E0D" w:rsidRPr="00896200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20"/>
        </w:rPr>
        <w:t>References</w:t>
      </w:r>
    </w:p>
    <w:p w:rsidR="00173B70" w:rsidRPr="000B6210" w:rsidRDefault="001F7D19" w:rsidP="0009009D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bookmarkStart w:id="30" w:name="OLE_LINK104"/>
      <w:bookmarkStart w:id="31" w:name="OLE_LINK105"/>
      <w:r w:rsidRPr="001F7D19">
        <w:rPr>
          <w:rFonts w:ascii="Times New Roman" w:eastAsia="等线" w:hAnsi="Times New Roman" w:cs="Times New Roman"/>
          <w:sz w:val="20"/>
          <w:szCs w:val="20"/>
        </w:rPr>
        <w:t>R4-2210590</w:t>
      </w:r>
      <w:r w:rsidR="00A86E0B" w:rsidRPr="00DB7D19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1F7D19">
        <w:rPr>
          <w:rFonts w:ascii="Times New Roman" w:eastAsia="等线" w:hAnsi="Times New Roman" w:cs="Times New Roman"/>
          <w:sz w:val="20"/>
          <w:szCs w:val="20"/>
        </w:rPr>
        <w:t>WF on NR extension to 71 GHz RRM requirements (Part 1)</w:t>
      </w:r>
      <w:r w:rsidR="00321E0D" w:rsidRPr="0056367A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="0009009D" w:rsidRPr="0009009D">
        <w:rPr>
          <w:rFonts w:ascii="Times New Roman" w:eastAsia="等线" w:hAnsi="Times New Roman" w:cs="Times New Roman"/>
          <w:sz w:val="20"/>
          <w:szCs w:val="20"/>
        </w:rPr>
        <w:t>Qualcomm</w:t>
      </w:r>
    </w:p>
    <w:p w:rsidR="00E267DD" w:rsidRPr="00EA598B" w:rsidRDefault="0009009D" w:rsidP="00EA598B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>R4-2210</w:t>
      </w:r>
      <w:r>
        <w:rPr>
          <w:rFonts w:ascii="Times New Roman" w:eastAsia="等线" w:hAnsi="Times New Roman" w:cs="Times New Roman" w:hint="eastAsia"/>
          <w:sz w:val="20"/>
          <w:szCs w:val="20"/>
        </w:rPr>
        <w:t>481</w:t>
      </w:r>
      <w:r w:rsidR="00B00D3B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09009D">
        <w:rPr>
          <w:rFonts w:ascii="Times New Roman" w:eastAsia="等线" w:hAnsi="Times New Roman" w:cs="Times New Roman"/>
          <w:sz w:val="20"/>
          <w:szCs w:val="20"/>
        </w:rPr>
        <w:t>Email discussion summary for [103-e][212] NR_ext_to_71GHz_RRM_1</w:t>
      </w:r>
      <w:r w:rsidR="00B00D3B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Pr="0009009D">
        <w:rPr>
          <w:rFonts w:ascii="Times New Roman" w:eastAsia="等线" w:hAnsi="Times New Roman" w:cs="Times New Roman"/>
          <w:sz w:val="20"/>
          <w:szCs w:val="20"/>
        </w:rPr>
        <w:t>Moderator (Qualcomm)</w:t>
      </w:r>
      <w:bookmarkEnd w:id="30"/>
      <w:bookmarkEnd w:id="31"/>
    </w:p>
    <w:sectPr w:rsidR="00E267DD" w:rsidRPr="00EA5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863" w:rsidRDefault="00333863" w:rsidP="00300ED8">
      <w:r>
        <w:separator/>
      </w:r>
    </w:p>
  </w:endnote>
  <w:endnote w:type="continuationSeparator" w:id="0">
    <w:p w:rsidR="00333863" w:rsidRDefault="00333863" w:rsidP="0030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863" w:rsidRDefault="00333863" w:rsidP="00300ED8">
      <w:r>
        <w:separator/>
      </w:r>
    </w:p>
  </w:footnote>
  <w:footnote w:type="continuationSeparator" w:id="0">
    <w:p w:rsidR="00333863" w:rsidRDefault="00333863" w:rsidP="00300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E99"/>
    <w:multiLevelType w:val="multilevel"/>
    <w:tmpl w:val="1AA8F51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04E446F4"/>
    <w:multiLevelType w:val="hybridMultilevel"/>
    <w:tmpl w:val="649C225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0D6F46"/>
    <w:multiLevelType w:val="multilevel"/>
    <w:tmpl w:val="050D6F4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F3632F"/>
    <w:multiLevelType w:val="hybridMultilevel"/>
    <w:tmpl w:val="8E1C5BB8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C0260"/>
    <w:multiLevelType w:val="multilevel"/>
    <w:tmpl w:val="139C026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204437"/>
    <w:multiLevelType w:val="hybridMultilevel"/>
    <w:tmpl w:val="5A38B062"/>
    <w:lvl w:ilvl="0" w:tplc="741CE9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C962922"/>
    <w:multiLevelType w:val="hybridMultilevel"/>
    <w:tmpl w:val="555C333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628E0750"/>
    <w:multiLevelType w:val="multilevel"/>
    <w:tmpl w:val="628E075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7B6355C5"/>
    <w:multiLevelType w:val="hybridMultilevel"/>
    <w:tmpl w:val="41B8C4D2"/>
    <w:lvl w:ilvl="0" w:tplc="223A8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D12685A"/>
    <w:multiLevelType w:val="hybridMultilevel"/>
    <w:tmpl w:val="63EA7632"/>
    <w:lvl w:ilvl="0" w:tplc="50DC5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DDA6F89"/>
    <w:multiLevelType w:val="multilevel"/>
    <w:tmpl w:val="7DDA6F89"/>
    <w:lvl w:ilvl="0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  <w:color w:val="0070C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14"/>
  </w:num>
  <w:num w:numId="10">
    <w:abstractNumId w:val="5"/>
  </w:num>
  <w:num w:numId="11">
    <w:abstractNumId w:val="10"/>
  </w:num>
  <w:num w:numId="12">
    <w:abstractNumId w:val="1"/>
  </w:num>
  <w:num w:numId="13">
    <w:abstractNumId w:val="12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0D"/>
    <w:rsid w:val="00027BCF"/>
    <w:rsid w:val="00035CCB"/>
    <w:rsid w:val="000546EB"/>
    <w:rsid w:val="00060298"/>
    <w:rsid w:val="00081E7E"/>
    <w:rsid w:val="0009009D"/>
    <w:rsid w:val="000B6210"/>
    <w:rsid w:val="000C251F"/>
    <w:rsid w:val="000D12D1"/>
    <w:rsid w:val="000D6724"/>
    <w:rsid w:val="000E4E2C"/>
    <w:rsid w:val="00114786"/>
    <w:rsid w:val="001237E1"/>
    <w:rsid w:val="001272CC"/>
    <w:rsid w:val="00164D74"/>
    <w:rsid w:val="0016559E"/>
    <w:rsid w:val="00165939"/>
    <w:rsid w:val="00173B70"/>
    <w:rsid w:val="00183394"/>
    <w:rsid w:val="00190186"/>
    <w:rsid w:val="00196A67"/>
    <w:rsid w:val="0019750B"/>
    <w:rsid w:val="001B1CA8"/>
    <w:rsid w:val="001B591F"/>
    <w:rsid w:val="001B636A"/>
    <w:rsid w:val="001E576E"/>
    <w:rsid w:val="001F6E4D"/>
    <w:rsid w:val="001F7D19"/>
    <w:rsid w:val="002056EF"/>
    <w:rsid w:val="00216484"/>
    <w:rsid w:val="00216A87"/>
    <w:rsid w:val="0023700E"/>
    <w:rsid w:val="00251C4A"/>
    <w:rsid w:val="00273E11"/>
    <w:rsid w:val="00277F8C"/>
    <w:rsid w:val="0028014E"/>
    <w:rsid w:val="00284C01"/>
    <w:rsid w:val="00293625"/>
    <w:rsid w:val="002D5FDA"/>
    <w:rsid w:val="002E7D81"/>
    <w:rsid w:val="002F4F0F"/>
    <w:rsid w:val="00300ED8"/>
    <w:rsid w:val="00303141"/>
    <w:rsid w:val="003041FC"/>
    <w:rsid w:val="00311F8C"/>
    <w:rsid w:val="0031751B"/>
    <w:rsid w:val="00321E0D"/>
    <w:rsid w:val="00331945"/>
    <w:rsid w:val="00333863"/>
    <w:rsid w:val="003515F2"/>
    <w:rsid w:val="00354A1A"/>
    <w:rsid w:val="00376E7C"/>
    <w:rsid w:val="00390AEB"/>
    <w:rsid w:val="003941AC"/>
    <w:rsid w:val="003B0AD4"/>
    <w:rsid w:val="003C0EC1"/>
    <w:rsid w:val="003C3C52"/>
    <w:rsid w:val="003C6985"/>
    <w:rsid w:val="003D4746"/>
    <w:rsid w:val="003E3795"/>
    <w:rsid w:val="0040297D"/>
    <w:rsid w:val="00412ED5"/>
    <w:rsid w:val="004207BC"/>
    <w:rsid w:val="00423E52"/>
    <w:rsid w:val="0042676C"/>
    <w:rsid w:val="0043067F"/>
    <w:rsid w:val="004629ED"/>
    <w:rsid w:val="00463BA6"/>
    <w:rsid w:val="00481C71"/>
    <w:rsid w:val="004939C9"/>
    <w:rsid w:val="004A6016"/>
    <w:rsid w:val="004B3E93"/>
    <w:rsid w:val="004C6AE1"/>
    <w:rsid w:val="004D6F5B"/>
    <w:rsid w:val="004E2D05"/>
    <w:rsid w:val="004F141F"/>
    <w:rsid w:val="005014AA"/>
    <w:rsid w:val="00502855"/>
    <w:rsid w:val="00506E39"/>
    <w:rsid w:val="005332B9"/>
    <w:rsid w:val="00536B76"/>
    <w:rsid w:val="00540499"/>
    <w:rsid w:val="00543A64"/>
    <w:rsid w:val="00566A09"/>
    <w:rsid w:val="00567C25"/>
    <w:rsid w:val="00584875"/>
    <w:rsid w:val="00590154"/>
    <w:rsid w:val="005C35C7"/>
    <w:rsid w:val="005E311D"/>
    <w:rsid w:val="005E3E82"/>
    <w:rsid w:val="005E600C"/>
    <w:rsid w:val="005F6BE0"/>
    <w:rsid w:val="00614E23"/>
    <w:rsid w:val="006340DD"/>
    <w:rsid w:val="00635573"/>
    <w:rsid w:val="0063638B"/>
    <w:rsid w:val="00645B28"/>
    <w:rsid w:val="00687DFB"/>
    <w:rsid w:val="00692CC1"/>
    <w:rsid w:val="006B0555"/>
    <w:rsid w:val="006D4139"/>
    <w:rsid w:val="006E79DF"/>
    <w:rsid w:val="006F2AAB"/>
    <w:rsid w:val="00703C80"/>
    <w:rsid w:val="00771DBD"/>
    <w:rsid w:val="00781E40"/>
    <w:rsid w:val="00785F91"/>
    <w:rsid w:val="007902E8"/>
    <w:rsid w:val="00790CDC"/>
    <w:rsid w:val="007A0791"/>
    <w:rsid w:val="007D09BA"/>
    <w:rsid w:val="007F1694"/>
    <w:rsid w:val="007F70E5"/>
    <w:rsid w:val="00807361"/>
    <w:rsid w:val="00815AB9"/>
    <w:rsid w:val="00835E8B"/>
    <w:rsid w:val="008455AE"/>
    <w:rsid w:val="00847926"/>
    <w:rsid w:val="00866C54"/>
    <w:rsid w:val="00872EE9"/>
    <w:rsid w:val="008731AF"/>
    <w:rsid w:val="00892AF3"/>
    <w:rsid w:val="008C77B9"/>
    <w:rsid w:val="008D7013"/>
    <w:rsid w:val="008F75DB"/>
    <w:rsid w:val="00906CD6"/>
    <w:rsid w:val="00912D1B"/>
    <w:rsid w:val="00917401"/>
    <w:rsid w:val="009220BD"/>
    <w:rsid w:val="00926682"/>
    <w:rsid w:val="00945F71"/>
    <w:rsid w:val="00955413"/>
    <w:rsid w:val="00964DEF"/>
    <w:rsid w:val="00970B9C"/>
    <w:rsid w:val="00977321"/>
    <w:rsid w:val="00995538"/>
    <w:rsid w:val="009A1FB6"/>
    <w:rsid w:val="009B747F"/>
    <w:rsid w:val="009D657F"/>
    <w:rsid w:val="009F49E3"/>
    <w:rsid w:val="009F4C60"/>
    <w:rsid w:val="00A12627"/>
    <w:rsid w:val="00A161CC"/>
    <w:rsid w:val="00A35B95"/>
    <w:rsid w:val="00A4406C"/>
    <w:rsid w:val="00A442A3"/>
    <w:rsid w:val="00A4531D"/>
    <w:rsid w:val="00A47845"/>
    <w:rsid w:val="00A5467E"/>
    <w:rsid w:val="00A5624D"/>
    <w:rsid w:val="00A86E0B"/>
    <w:rsid w:val="00A9430C"/>
    <w:rsid w:val="00AA3AD3"/>
    <w:rsid w:val="00AB126A"/>
    <w:rsid w:val="00AC74CF"/>
    <w:rsid w:val="00AF76CE"/>
    <w:rsid w:val="00B00D3B"/>
    <w:rsid w:val="00B02AC4"/>
    <w:rsid w:val="00B1141C"/>
    <w:rsid w:val="00B1489C"/>
    <w:rsid w:val="00B24914"/>
    <w:rsid w:val="00B37700"/>
    <w:rsid w:val="00B52860"/>
    <w:rsid w:val="00B73EAF"/>
    <w:rsid w:val="00B92D4A"/>
    <w:rsid w:val="00B939DA"/>
    <w:rsid w:val="00B975CB"/>
    <w:rsid w:val="00BC460A"/>
    <w:rsid w:val="00BD7B3B"/>
    <w:rsid w:val="00BE0E6F"/>
    <w:rsid w:val="00BF4625"/>
    <w:rsid w:val="00BF5455"/>
    <w:rsid w:val="00C012A6"/>
    <w:rsid w:val="00C2743B"/>
    <w:rsid w:val="00C3022C"/>
    <w:rsid w:val="00C44CCC"/>
    <w:rsid w:val="00C5520E"/>
    <w:rsid w:val="00C7092E"/>
    <w:rsid w:val="00C8079E"/>
    <w:rsid w:val="00C91A74"/>
    <w:rsid w:val="00CC7FBA"/>
    <w:rsid w:val="00CF4CE0"/>
    <w:rsid w:val="00D01855"/>
    <w:rsid w:val="00D06A05"/>
    <w:rsid w:val="00D114B7"/>
    <w:rsid w:val="00D11837"/>
    <w:rsid w:val="00D15DD6"/>
    <w:rsid w:val="00D25874"/>
    <w:rsid w:val="00D653B4"/>
    <w:rsid w:val="00D73A6B"/>
    <w:rsid w:val="00DA0809"/>
    <w:rsid w:val="00DA54CA"/>
    <w:rsid w:val="00DA6352"/>
    <w:rsid w:val="00DA69DC"/>
    <w:rsid w:val="00DB0A62"/>
    <w:rsid w:val="00DB47EE"/>
    <w:rsid w:val="00DB7D19"/>
    <w:rsid w:val="00DE6FF4"/>
    <w:rsid w:val="00DF1962"/>
    <w:rsid w:val="00E01952"/>
    <w:rsid w:val="00E16551"/>
    <w:rsid w:val="00E267DD"/>
    <w:rsid w:val="00E3193F"/>
    <w:rsid w:val="00E350D1"/>
    <w:rsid w:val="00E557EA"/>
    <w:rsid w:val="00E61310"/>
    <w:rsid w:val="00E76D04"/>
    <w:rsid w:val="00E85323"/>
    <w:rsid w:val="00E87AD6"/>
    <w:rsid w:val="00E91E35"/>
    <w:rsid w:val="00E9228D"/>
    <w:rsid w:val="00E93493"/>
    <w:rsid w:val="00E97D79"/>
    <w:rsid w:val="00EA598B"/>
    <w:rsid w:val="00EA7453"/>
    <w:rsid w:val="00EE5FF0"/>
    <w:rsid w:val="00EE7024"/>
    <w:rsid w:val="00EF0054"/>
    <w:rsid w:val="00F033B7"/>
    <w:rsid w:val="00F057B6"/>
    <w:rsid w:val="00F10068"/>
    <w:rsid w:val="00F22B8C"/>
    <w:rsid w:val="00F40C11"/>
    <w:rsid w:val="00F43A37"/>
    <w:rsid w:val="00F44DBC"/>
    <w:rsid w:val="00F52A68"/>
    <w:rsid w:val="00F56821"/>
    <w:rsid w:val="00FB26F8"/>
    <w:rsid w:val="00FB7A53"/>
    <w:rsid w:val="00FD0BE6"/>
    <w:rsid w:val="00FD52CC"/>
    <w:rsid w:val="00FE2ABC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0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C4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BC460A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267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5F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qFormat/>
    <w:rsid w:val="00321E0D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321E0D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qFormat/>
    <w:rsid w:val="00321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21E0D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321E0D"/>
  </w:style>
  <w:style w:type="paragraph" w:styleId="a6">
    <w:name w:val="header"/>
    <w:basedOn w:val="a"/>
    <w:link w:val="Char0"/>
    <w:uiPriority w:val="99"/>
    <w:unhideWhenUsed/>
    <w:rsid w:val="0030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0ED8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00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00ED8"/>
    <w:rPr>
      <w:sz w:val="18"/>
      <w:szCs w:val="18"/>
    </w:rPr>
  </w:style>
  <w:style w:type="paragraph" w:customStyle="1" w:styleId="TAL">
    <w:name w:val="TAL"/>
    <w:basedOn w:val="a"/>
    <w:link w:val="TALCar"/>
    <w:qFormat/>
    <w:rsid w:val="000546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0546EB"/>
    <w:pPr>
      <w:jc w:val="center"/>
    </w:pPr>
  </w:style>
  <w:style w:type="character" w:customStyle="1" w:styleId="TACChar">
    <w:name w:val="TAC Char"/>
    <w:link w:val="TAC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H">
    <w:name w:val="TH"/>
    <w:basedOn w:val="a"/>
    <w:link w:val="THChar"/>
    <w:qFormat/>
    <w:rsid w:val="000546E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0546EB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546EB"/>
    <w:pPr>
      <w:ind w:left="851" w:hanging="851"/>
    </w:pPr>
  </w:style>
  <w:style w:type="character" w:customStyle="1" w:styleId="TANChar">
    <w:name w:val="TAN Char"/>
    <w:link w:val="TAN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20">
    <w:name w:val="列出段落2"/>
    <w:basedOn w:val="a"/>
    <w:uiPriority w:val="34"/>
    <w:qFormat/>
    <w:rsid w:val="00BC460A"/>
    <w:pPr>
      <w:widowControl/>
      <w:ind w:left="720"/>
      <w:jc w:val="left"/>
    </w:pPr>
    <w:rPr>
      <w:rFonts w:ascii="Calibri" w:eastAsia="Calibri" w:hAnsi="Calibri"/>
      <w:kern w:val="0"/>
      <w:sz w:val="22"/>
      <w:lang w:val="zh-CN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BC460A"/>
    <w:rPr>
      <w:rFonts w:ascii="Arial" w:eastAsia="Times New Roman" w:hAnsi="Arial" w:cs="Times New Roman"/>
      <w:kern w:val="0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BC4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528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2D5F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42676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H">
    <w:name w:val="TAH"/>
    <w:basedOn w:val="TAC"/>
    <w:link w:val="TAHCar"/>
    <w:rsid w:val="000D6724"/>
    <w:rPr>
      <w:b/>
      <w:lang w:eastAsia="en-GB"/>
    </w:rPr>
  </w:style>
  <w:style w:type="character" w:customStyle="1" w:styleId="TAHCar">
    <w:name w:val="TAH Car"/>
    <w:link w:val="TAH"/>
    <w:qFormat/>
    <w:rsid w:val="000D672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0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C4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BC460A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267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5F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qFormat/>
    <w:rsid w:val="00321E0D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321E0D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qFormat/>
    <w:rsid w:val="00321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21E0D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321E0D"/>
  </w:style>
  <w:style w:type="paragraph" w:styleId="a6">
    <w:name w:val="header"/>
    <w:basedOn w:val="a"/>
    <w:link w:val="Char0"/>
    <w:uiPriority w:val="99"/>
    <w:unhideWhenUsed/>
    <w:rsid w:val="0030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0ED8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00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00ED8"/>
    <w:rPr>
      <w:sz w:val="18"/>
      <w:szCs w:val="18"/>
    </w:rPr>
  </w:style>
  <w:style w:type="paragraph" w:customStyle="1" w:styleId="TAL">
    <w:name w:val="TAL"/>
    <w:basedOn w:val="a"/>
    <w:link w:val="TALCar"/>
    <w:qFormat/>
    <w:rsid w:val="000546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0546EB"/>
    <w:pPr>
      <w:jc w:val="center"/>
    </w:pPr>
  </w:style>
  <w:style w:type="character" w:customStyle="1" w:styleId="TACChar">
    <w:name w:val="TAC Char"/>
    <w:link w:val="TAC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H">
    <w:name w:val="TH"/>
    <w:basedOn w:val="a"/>
    <w:link w:val="THChar"/>
    <w:qFormat/>
    <w:rsid w:val="000546E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0546EB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546EB"/>
    <w:pPr>
      <w:ind w:left="851" w:hanging="851"/>
    </w:pPr>
  </w:style>
  <w:style w:type="character" w:customStyle="1" w:styleId="TANChar">
    <w:name w:val="TAN Char"/>
    <w:link w:val="TAN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20">
    <w:name w:val="列出段落2"/>
    <w:basedOn w:val="a"/>
    <w:uiPriority w:val="34"/>
    <w:qFormat/>
    <w:rsid w:val="00BC460A"/>
    <w:pPr>
      <w:widowControl/>
      <w:ind w:left="720"/>
      <w:jc w:val="left"/>
    </w:pPr>
    <w:rPr>
      <w:rFonts w:ascii="Calibri" w:eastAsia="Calibri" w:hAnsi="Calibri"/>
      <w:kern w:val="0"/>
      <w:sz w:val="22"/>
      <w:lang w:val="zh-CN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BC460A"/>
    <w:rPr>
      <w:rFonts w:ascii="Arial" w:eastAsia="Times New Roman" w:hAnsi="Arial" w:cs="Times New Roman"/>
      <w:kern w:val="0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BC4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528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2D5F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42676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H">
    <w:name w:val="TAH"/>
    <w:basedOn w:val="TAC"/>
    <w:link w:val="TAHCar"/>
    <w:rsid w:val="000D6724"/>
    <w:rPr>
      <w:b/>
      <w:lang w:eastAsia="en-GB"/>
    </w:rPr>
  </w:style>
  <w:style w:type="character" w:customStyle="1" w:styleId="TAHCar">
    <w:name w:val="TAH Car"/>
    <w:link w:val="TAH"/>
    <w:qFormat/>
    <w:rsid w:val="000D672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20474</TotalTime>
  <Pages>3</Pages>
  <Words>750</Words>
  <Characters>4280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高凌宇</dc:creator>
  <cp:lastModifiedBy>高凌宇</cp:lastModifiedBy>
  <cp:revision>98</cp:revision>
  <dcterms:created xsi:type="dcterms:W3CDTF">2022-02-10T05:44:00Z</dcterms:created>
  <dcterms:modified xsi:type="dcterms:W3CDTF">2022-08-09T09:38:00Z</dcterms:modified>
</cp:coreProperties>
</file>