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E9B2CB2"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103-e</w:t>
      </w:r>
      <w:r>
        <w:rPr>
          <w:b/>
          <w:i/>
          <w:noProof/>
          <w:sz w:val="28"/>
        </w:rPr>
        <w:tab/>
      </w:r>
      <w:r w:rsidR="00EB5764">
        <w:rPr>
          <w:b/>
          <w:i/>
          <w:noProof/>
          <w:sz w:val="28"/>
        </w:rPr>
        <w:t>R4-220</w:t>
      </w:r>
      <w:r w:rsidR="00DA79E8">
        <w:rPr>
          <w:rFonts w:hint="eastAsia"/>
          <w:b/>
          <w:i/>
          <w:noProof/>
          <w:sz w:val="28"/>
          <w:lang w:eastAsia="zh-CN"/>
        </w:rPr>
        <w:t>xxxx</w:t>
      </w:r>
    </w:p>
    <w:p w14:paraId="7CB45193" w14:textId="0F8CD9D3"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Pr="00EB5764">
        <w:rPr>
          <w:b/>
          <w:noProof/>
          <w:sz w:val="24"/>
        </w:rPr>
        <w:t xml:space="preserve">9 </w:t>
      </w:r>
      <w:r w:rsidR="00547111">
        <w:rPr>
          <w:b/>
          <w:noProof/>
          <w:sz w:val="24"/>
        </w:rPr>
        <w:t xml:space="preserve">- </w:t>
      </w:r>
      <w:r w:rsidRPr="00EB5764">
        <w:rPr>
          <w:b/>
          <w:noProof/>
          <w:sz w:val="24"/>
        </w:rPr>
        <w:t>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104075" w:rsidR="001E41F3" w:rsidRPr="00410371" w:rsidRDefault="00EB5764" w:rsidP="00BE2139">
            <w:pPr>
              <w:pStyle w:val="CRCoverPage"/>
              <w:spacing w:after="0"/>
              <w:jc w:val="center"/>
              <w:rPr>
                <w:b/>
                <w:noProof/>
                <w:sz w:val="28"/>
              </w:rPr>
            </w:pPr>
            <w:r>
              <w:rPr>
                <w:b/>
                <w:noProof/>
                <w:sz w:val="28"/>
              </w:rPr>
              <w:t>38.101-</w:t>
            </w:r>
            <w:r w:rsidR="00BE213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55A2CD" w:rsidR="001E41F3" w:rsidRPr="00410371" w:rsidRDefault="00F6494F" w:rsidP="00E751AC">
            <w:pPr>
              <w:pStyle w:val="CRCoverPage"/>
              <w:spacing w:after="0"/>
              <w:jc w:val="center"/>
              <w:rPr>
                <w:noProof/>
              </w:rPr>
            </w:pPr>
            <w:r>
              <w:rPr>
                <w:b/>
                <w:noProof/>
                <w:sz w:val="28"/>
              </w:rPr>
              <w:t>0460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741FAB" w:rsidR="001E41F3" w:rsidRPr="00410371" w:rsidRDefault="00DA79E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4558E2" w:rsidR="001E41F3" w:rsidRPr="00410371" w:rsidRDefault="00EB5764">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03651E" w:rsidR="00F25D98" w:rsidRDefault="00C8086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BBF567" w:rsidR="001E41F3" w:rsidRDefault="00BE2139" w:rsidP="00BE6A15">
            <w:pPr>
              <w:pStyle w:val="CRCoverPage"/>
              <w:spacing w:after="0"/>
              <w:ind w:left="100"/>
              <w:rPr>
                <w:noProof/>
              </w:rPr>
            </w:pPr>
            <w:r w:rsidRPr="00BE2139">
              <w:t xml:space="preserve">CR for 38.101-2 to correct the errors and add the missing requirements for FR2 </w:t>
            </w:r>
            <w:proofErr w:type="spellStart"/>
            <w:r w:rsidRPr="00BE2139">
              <w:t>RedCap</w:t>
            </w:r>
            <w:proofErr w:type="spellEnd"/>
            <w:r w:rsidRPr="00BE2139">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30863" w:rsidR="001E41F3" w:rsidRDefault="00BE2139">
            <w:pPr>
              <w:pStyle w:val="CRCoverPage"/>
              <w:spacing w:after="0"/>
              <w:ind w:left="100"/>
              <w:rPr>
                <w:noProof/>
              </w:rPr>
            </w:pPr>
            <w:r w:rsidRPr="00BE2139">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FA992F" w:rsidR="001E41F3" w:rsidRDefault="00EB5764" w:rsidP="00DA79E8">
            <w:pPr>
              <w:pStyle w:val="CRCoverPage"/>
              <w:spacing w:after="0"/>
              <w:ind w:left="100"/>
              <w:rPr>
                <w:noProof/>
              </w:rPr>
            </w:pPr>
            <w:r>
              <w:rPr>
                <w:noProof/>
              </w:rPr>
              <w:t>2022-0</w:t>
            </w:r>
            <w:r w:rsidR="00DA79E8">
              <w:rPr>
                <w:noProof/>
              </w:rPr>
              <w:t>5</w:t>
            </w:r>
            <w:r>
              <w:rPr>
                <w:noProof/>
              </w:rPr>
              <w:t>-</w:t>
            </w:r>
            <w:r w:rsidR="00BE2139">
              <w:rPr>
                <w:noProof/>
              </w:rPr>
              <w:t>1</w:t>
            </w:r>
            <w:r w:rsidR="00DA79E8">
              <w:rPr>
                <w:noProof/>
              </w:rPr>
              <w:t>6</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C0FD4" w:rsidR="001E41F3" w:rsidRDefault="00EB57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61DE30" w:rsidR="001E41F3" w:rsidRDefault="00EB5764">
            <w:pPr>
              <w:pStyle w:val="CRCoverPage"/>
              <w:spacing w:after="0"/>
              <w:ind w:left="100"/>
              <w:rPr>
                <w:noProof/>
              </w:rPr>
            </w:pPr>
            <w:r w:rsidRPr="00EB5764">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A2B8A2" w14:textId="23276724" w:rsidR="00F573EC" w:rsidRDefault="00E96DD7" w:rsidP="00DA50CC">
            <w:pPr>
              <w:pStyle w:val="CRCoverPage"/>
              <w:numPr>
                <w:ilvl w:val="0"/>
                <w:numId w:val="47"/>
              </w:numPr>
              <w:spacing w:after="0"/>
              <w:rPr>
                <w:noProof/>
                <w:lang w:eastAsia="zh-CN"/>
              </w:rPr>
            </w:pPr>
            <w:r>
              <w:rPr>
                <w:noProof/>
                <w:lang w:eastAsia="zh-CN"/>
              </w:rPr>
              <w:t>Based on the agreed CR R4-2206643, the contents in clause 6.2.2.7, 6.2.3.3.7, 6.2.3.4.7 and 6.3.1.4 were not implemented in current RAN4 spec</w:t>
            </w:r>
            <w:r w:rsidR="00E751AC">
              <w:rPr>
                <w:noProof/>
                <w:lang w:eastAsia="zh-CN"/>
              </w:rPr>
              <w:t>.</w:t>
            </w:r>
          </w:p>
          <w:p w14:paraId="05BABAAF" w14:textId="5F26D952" w:rsidR="00DA50CC" w:rsidRPr="00083EFD" w:rsidRDefault="00C02B56" w:rsidP="00C02B56">
            <w:pPr>
              <w:pStyle w:val="CRCoverPage"/>
              <w:numPr>
                <w:ilvl w:val="0"/>
                <w:numId w:val="47"/>
              </w:numPr>
              <w:spacing w:after="0"/>
              <w:rPr>
                <w:noProof/>
                <w:lang w:eastAsia="zh-CN"/>
              </w:rPr>
            </w:pPr>
            <w:r w:rsidRPr="00C02B56">
              <w:rPr>
                <w:noProof/>
                <w:lang w:eastAsia="zh-CN"/>
              </w:rPr>
              <w:t>Minimum SSB_RP</w:t>
            </w:r>
            <w:r>
              <w:rPr>
                <w:noProof/>
                <w:lang w:eastAsia="zh-CN"/>
              </w:rPr>
              <w:t xml:space="preserve"> / </w:t>
            </w:r>
            <w:r w:rsidRPr="00C02B56">
              <w:rPr>
                <w:noProof/>
                <w:lang w:eastAsia="zh-CN"/>
              </w:rPr>
              <w:t>CSI-RS_RP</w:t>
            </w:r>
            <w:r>
              <w:rPr>
                <w:noProof/>
                <w:lang w:eastAsia="zh-CN"/>
              </w:rPr>
              <w:t xml:space="preserve"> in side condition clause for beam correspondence are </w:t>
            </w:r>
            <w:r w:rsidR="00AE1806">
              <w:rPr>
                <w:noProof/>
                <w:lang w:eastAsia="zh-CN"/>
              </w:rPr>
              <w:t>in</w:t>
            </w:r>
            <w:r>
              <w:rPr>
                <w:noProof/>
                <w:lang w:eastAsia="zh-CN"/>
              </w:rPr>
              <w:t xml:space="preserve">correct based on the formula: </w:t>
            </w:r>
            <w:r w:rsidRPr="00C02B56">
              <w:rPr>
                <w:b/>
              </w:rPr>
              <w:t>Minimum SSB_RP</w:t>
            </w:r>
            <w:r>
              <w:rPr>
                <w:b/>
              </w:rPr>
              <w:t xml:space="preserve"> / </w:t>
            </w:r>
            <w:r w:rsidRPr="00C02B56">
              <w:rPr>
                <w:b/>
              </w:rPr>
              <w:t>CSI-RS_RP = REFSENS</w:t>
            </w:r>
            <w:r w:rsidR="00DA79E8">
              <w:rPr>
                <w:b/>
              </w:rPr>
              <w:t>_50MHz</w:t>
            </w:r>
            <w:r w:rsidRPr="00C02B56">
              <w:rPr>
                <w:b/>
              </w:rPr>
              <w:t xml:space="preserve"> + </w:t>
            </w:r>
            <w:r>
              <w:rPr>
                <w:b/>
              </w:rPr>
              <w:t>(</w:t>
            </w:r>
            <w:proofErr w:type="spellStart"/>
            <w:r w:rsidRPr="00C02B56">
              <w:rPr>
                <w:rFonts w:hint="eastAsia"/>
                <w:b/>
              </w:rPr>
              <w:t>Ê</w:t>
            </w:r>
            <w:r w:rsidRPr="00C02B56">
              <w:rPr>
                <w:b/>
              </w:rPr>
              <w:t>s</w:t>
            </w:r>
            <w:proofErr w:type="spellEnd"/>
            <w:r w:rsidRPr="00C02B56">
              <w:rPr>
                <w:b/>
              </w:rPr>
              <w:t>/</w:t>
            </w:r>
            <w:proofErr w:type="spellStart"/>
            <w:r w:rsidRPr="00C02B56">
              <w:rPr>
                <w:b/>
              </w:rPr>
              <w:t>Iot</w:t>
            </w:r>
            <w:proofErr w:type="spellEnd"/>
            <w:r>
              <w:rPr>
                <w:b/>
              </w:rPr>
              <w:t xml:space="preserve"> + 1)</w:t>
            </w:r>
            <w:r w:rsidRPr="00C02B56">
              <w:rPr>
                <w:b/>
              </w:rPr>
              <w:t xml:space="preserve"> -10*</w:t>
            </w:r>
            <w:proofErr w:type="spellStart"/>
            <w:proofErr w:type="gramStart"/>
            <w:r w:rsidRPr="00C02B56">
              <w:rPr>
                <w:b/>
              </w:rPr>
              <w:t>lg</w:t>
            </w:r>
            <w:proofErr w:type="spellEnd"/>
            <w:r w:rsidRPr="00C02B56">
              <w:rPr>
                <w:b/>
              </w:rPr>
              <w:t>(</w:t>
            </w:r>
            <w:proofErr w:type="gramEnd"/>
            <w:r w:rsidRPr="00C02B56">
              <w:rPr>
                <w:rFonts w:eastAsia="Yu Mincho"/>
                <w:b/>
              </w:rPr>
              <w:t>N</w:t>
            </w:r>
            <w:r w:rsidRPr="00C02B56">
              <w:rPr>
                <w:rFonts w:eastAsia="Yu Mincho"/>
                <w:b/>
                <w:vertAlign w:val="subscript"/>
              </w:rPr>
              <w:t>RB</w:t>
            </w:r>
            <w:r w:rsidRPr="00C02B56">
              <w:rPr>
                <w:b/>
              </w:rPr>
              <w:t xml:space="preserve"> * 12 * 0.12 / 0.12) + </w:t>
            </w:r>
            <w:proofErr w:type="spellStart"/>
            <w:r>
              <w:rPr>
                <w:b/>
              </w:rPr>
              <w:t>gaindrop</w:t>
            </w:r>
            <w:proofErr w:type="spellEnd"/>
            <w:r>
              <w:rPr>
                <w:b/>
              </w:rPr>
              <w:t>.</w:t>
            </w:r>
          </w:p>
          <w:p w14:paraId="2ADEF3B6" w14:textId="4A113D97" w:rsidR="00083EFD" w:rsidRPr="00083EFD" w:rsidRDefault="00083EFD" w:rsidP="00C02B56">
            <w:pPr>
              <w:pStyle w:val="CRCoverPage"/>
              <w:numPr>
                <w:ilvl w:val="0"/>
                <w:numId w:val="47"/>
              </w:numPr>
              <w:spacing w:after="0"/>
              <w:rPr>
                <w:noProof/>
                <w:lang w:eastAsia="zh-CN"/>
              </w:rPr>
            </w:pPr>
            <w:r w:rsidRPr="00083EFD">
              <w:t>EVM</w:t>
            </w:r>
            <w:r>
              <w:t xml:space="preserve"> requirements for PC7 should be added.</w:t>
            </w:r>
          </w:p>
          <w:p w14:paraId="708AA7DE" w14:textId="170A2F51" w:rsidR="00E96DD7" w:rsidRDefault="00E96DD7" w:rsidP="00E96DD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0E5362" w14:textId="77777777" w:rsidR="00F573EC" w:rsidRDefault="00C02B56" w:rsidP="00083EFD">
            <w:pPr>
              <w:pStyle w:val="CRCoverPage"/>
              <w:numPr>
                <w:ilvl w:val="0"/>
                <w:numId w:val="48"/>
              </w:numPr>
              <w:spacing w:after="0"/>
              <w:rPr>
                <w:noProof/>
              </w:rPr>
            </w:pPr>
            <w:r>
              <w:rPr>
                <w:noProof/>
                <w:lang w:eastAsia="zh-CN"/>
              </w:rPr>
              <w:t>T</w:t>
            </w:r>
            <w:r w:rsidRPr="00C02B56">
              <w:rPr>
                <w:noProof/>
                <w:lang w:eastAsia="zh-CN"/>
              </w:rPr>
              <w:t xml:space="preserve">he </w:t>
            </w:r>
            <w:r>
              <w:rPr>
                <w:noProof/>
                <w:lang w:eastAsia="zh-CN"/>
              </w:rPr>
              <w:t>requirements</w:t>
            </w:r>
            <w:r w:rsidRPr="00C02B56">
              <w:rPr>
                <w:noProof/>
                <w:lang w:eastAsia="zh-CN"/>
              </w:rPr>
              <w:t xml:space="preserve"> in clause 6.2.2.7, 6.2.3.3.7, 6.2.3.4.7 and 6.3.1.4</w:t>
            </w:r>
            <w:r>
              <w:rPr>
                <w:noProof/>
                <w:lang w:eastAsia="zh-CN"/>
              </w:rPr>
              <w:t xml:space="preserve"> are added</w:t>
            </w:r>
            <w:r w:rsidR="005F6B60" w:rsidRPr="005F6B60">
              <w:rPr>
                <w:noProof/>
                <w:lang w:eastAsia="zh-CN"/>
              </w:rPr>
              <w:t>.</w:t>
            </w:r>
          </w:p>
          <w:p w14:paraId="49180A6E" w14:textId="77777777" w:rsidR="00C02B56" w:rsidRDefault="00AE1806" w:rsidP="00083EFD">
            <w:pPr>
              <w:pStyle w:val="CRCoverPage"/>
              <w:numPr>
                <w:ilvl w:val="0"/>
                <w:numId w:val="48"/>
              </w:numPr>
              <w:spacing w:after="0"/>
              <w:rPr>
                <w:noProof/>
              </w:rPr>
            </w:pPr>
            <w:r w:rsidRPr="00C02B56">
              <w:rPr>
                <w:noProof/>
                <w:lang w:eastAsia="zh-CN"/>
              </w:rPr>
              <w:t>Minimum SSB_RP</w:t>
            </w:r>
            <w:r>
              <w:rPr>
                <w:noProof/>
                <w:lang w:eastAsia="zh-CN"/>
              </w:rPr>
              <w:t xml:space="preserve"> / </w:t>
            </w:r>
            <w:r w:rsidRPr="00C02B56">
              <w:rPr>
                <w:noProof/>
                <w:lang w:eastAsia="zh-CN"/>
              </w:rPr>
              <w:t>CSI-RS_RP</w:t>
            </w:r>
            <w:r>
              <w:rPr>
                <w:noProof/>
                <w:lang w:eastAsia="zh-CN"/>
              </w:rPr>
              <w:t xml:space="preserve"> in side condition clause for beam correspondence are corrected.</w:t>
            </w:r>
          </w:p>
          <w:p w14:paraId="31C656EC" w14:textId="0DF794AD" w:rsidR="00083EFD" w:rsidRDefault="00083EFD" w:rsidP="00083EFD">
            <w:pPr>
              <w:pStyle w:val="CRCoverPage"/>
              <w:numPr>
                <w:ilvl w:val="0"/>
                <w:numId w:val="48"/>
              </w:numPr>
              <w:spacing w:after="0"/>
              <w:rPr>
                <w:noProof/>
                <w:lang w:eastAsia="zh-CN"/>
              </w:rPr>
            </w:pPr>
            <w:r w:rsidRPr="00083EFD">
              <w:t>EVM</w:t>
            </w:r>
            <w:r>
              <w:t xml:space="preserve"> requirements for PC7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78041F" w14:textId="23C8CE84" w:rsidR="00AE1806" w:rsidRDefault="00AE1806" w:rsidP="00AE1806">
            <w:pPr>
              <w:pStyle w:val="CRCoverPage"/>
              <w:spacing w:after="0"/>
              <w:ind w:left="100"/>
              <w:rPr>
                <w:noProof/>
                <w:lang w:eastAsia="zh-CN"/>
              </w:rPr>
            </w:pPr>
            <w:r>
              <w:rPr>
                <w:noProof/>
                <w:lang w:eastAsia="zh-CN"/>
              </w:rPr>
              <w:t>1.</w:t>
            </w:r>
            <w:r>
              <w:rPr>
                <w:noProof/>
                <w:lang w:eastAsia="zh-CN"/>
              </w:rPr>
              <w:tab/>
              <w:t>The requirements in clause 6.2.2.7, 6.2.3.3.7, 6.2.3.4.7 and 6.3.1.4 are missing.</w:t>
            </w:r>
          </w:p>
          <w:p w14:paraId="6190DE6A" w14:textId="77777777" w:rsidR="001E41F3" w:rsidRDefault="00AE1806" w:rsidP="00AE1806">
            <w:pPr>
              <w:pStyle w:val="CRCoverPage"/>
              <w:spacing w:after="0"/>
              <w:ind w:left="100"/>
              <w:rPr>
                <w:noProof/>
                <w:lang w:eastAsia="zh-CN"/>
              </w:rPr>
            </w:pPr>
            <w:r>
              <w:rPr>
                <w:noProof/>
                <w:lang w:eastAsia="zh-CN"/>
              </w:rPr>
              <w:t>2.</w:t>
            </w:r>
            <w:r>
              <w:rPr>
                <w:noProof/>
                <w:lang w:eastAsia="zh-CN"/>
              </w:rPr>
              <w:tab/>
              <w:t>Minimum SSB_RP / CSI-RS_RP in side condition clause for beam correspondence are incorrect.</w:t>
            </w:r>
          </w:p>
          <w:p w14:paraId="5C4BEB44" w14:textId="128698B5" w:rsidR="00083EFD" w:rsidRDefault="00083EFD" w:rsidP="00083EFD">
            <w:pPr>
              <w:pStyle w:val="CRCoverPage"/>
              <w:spacing w:after="0"/>
              <w:ind w:left="100"/>
              <w:rPr>
                <w:noProof/>
                <w:lang w:eastAsia="zh-CN"/>
              </w:rPr>
            </w:pPr>
            <w:r>
              <w:t>3.</w:t>
            </w:r>
            <w:r w:rsidRPr="00083EFD">
              <w:t>EVM</w:t>
            </w:r>
            <w:r>
              <w:t xml:space="preserve"> requirements for PC7 are missing in current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148FD7" w:rsidR="001E41F3" w:rsidRDefault="00AE1806" w:rsidP="00083EFD">
            <w:pPr>
              <w:pStyle w:val="CRCoverPage"/>
              <w:spacing w:after="0"/>
              <w:ind w:left="100"/>
              <w:rPr>
                <w:noProof/>
                <w:lang w:eastAsia="zh-CN"/>
              </w:rPr>
            </w:pPr>
            <w:r w:rsidRPr="00C02B56">
              <w:rPr>
                <w:noProof/>
                <w:lang w:eastAsia="zh-CN"/>
              </w:rPr>
              <w:t>6.2.2.7, 6.2.3.3.7, 6.2.3.4.7</w:t>
            </w:r>
            <w:r>
              <w:rPr>
                <w:noProof/>
                <w:lang w:eastAsia="zh-CN"/>
              </w:rPr>
              <w:t>,</w:t>
            </w:r>
            <w:r w:rsidRPr="00C02B56">
              <w:rPr>
                <w:noProof/>
                <w:lang w:eastAsia="zh-CN"/>
              </w:rPr>
              <w:t xml:space="preserve"> 6.3.1.4</w:t>
            </w:r>
            <w:r w:rsidR="00083EFD">
              <w:rPr>
                <w:noProof/>
                <w:lang w:eastAsia="zh-CN"/>
              </w:rPr>
              <w:t>,</w:t>
            </w:r>
            <w:r w:rsidR="00083EFD" w:rsidRPr="00C02B56">
              <w:rPr>
                <w:noProof/>
                <w:lang w:eastAsia="zh-CN"/>
              </w:rPr>
              <w:t xml:space="preserve"> 6.</w:t>
            </w:r>
            <w:r w:rsidR="00083EFD">
              <w:rPr>
                <w:noProof/>
                <w:lang w:eastAsia="zh-CN"/>
              </w:rPr>
              <w:t>4</w:t>
            </w:r>
            <w:r w:rsidR="00083EFD" w:rsidRPr="00C02B56">
              <w:rPr>
                <w:noProof/>
                <w:lang w:eastAsia="zh-CN"/>
              </w:rPr>
              <w:t>.</w:t>
            </w:r>
            <w:r w:rsidR="00083EFD">
              <w:rPr>
                <w:noProof/>
                <w:lang w:eastAsia="zh-CN"/>
              </w:rPr>
              <w:t>2.</w:t>
            </w:r>
            <w:r w:rsidR="00083EFD" w:rsidRPr="00C02B56">
              <w:rPr>
                <w:noProof/>
                <w:lang w:eastAsia="zh-CN"/>
              </w:rPr>
              <w:t>1</w:t>
            </w:r>
            <w:r>
              <w:rPr>
                <w:noProof/>
                <w:lang w:eastAsia="zh-CN"/>
              </w:rPr>
              <w:t xml:space="preserve"> and 6.6.8.3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46FB7F6" w:rsidR="001E41F3" w:rsidRDefault="00EB576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27EEA6" w:rsidR="001E41F3" w:rsidRDefault="00145D43" w:rsidP="00BE2139">
            <w:pPr>
              <w:pStyle w:val="CRCoverPage"/>
              <w:spacing w:after="0"/>
              <w:ind w:left="99"/>
              <w:rPr>
                <w:noProof/>
              </w:rPr>
            </w:pPr>
            <w:r>
              <w:rPr>
                <w:noProof/>
              </w:rPr>
              <w:t>TS</w:t>
            </w:r>
            <w:r w:rsidR="00EB5764">
              <w:rPr>
                <w:noProof/>
              </w:rPr>
              <w:t>38.521-</w:t>
            </w:r>
            <w:r w:rsidR="00BE2139">
              <w:rPr>
                <w:noProof/>
              </w:rPr>
              <w:t>2</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B8597C" w14:textId="77777777" w:rsidR="00A928EB" w:rsidRDefault="00A928EB" w:rsidP="00A928EB">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7ADC394D" w14:textId="1750CD08" w:rsidR="00A61F9F" w:rsidRDefault="00A61F9F" w:rsidP="00A61F9F">
      <w:pPr>
        <w:pStyle w:val="40"/>
        <w:rPr>
          <w:ins w:id="2" w:author="Huawei" w:date="2022-04-12T10:21:00Z"/>
        </w:rPr>
      </w:pPr>
      <w:ins w:id="3" w:author="Huawei" w:date="2022-04-12T10:21:00Z">
        <w:r>
          <w:t>6.2.2.7</w:t>
        </w:r>
        <w:r>
          <w:tab/>
          <w:t>UE maximum output power reduction for power class 7</w:t>
        </w:r>
      </w:ins>
    </w:p>
    <w:p w14:paraId="6D8F4158" w14:textId="3115EA7B" w:rsidR="00A61F9F" w:rsidRDefault="00A61F9F" w:rsidP="00A61F9F">
      <w:pPr>
        <w:rPr>
          <w:ins w:id="4" w:author="Huawei" w:date="2022-04-12T10:21:00Z"/>
        </w:rPr>
      </w:pPr>
      <w:ins w:id="5" w:author="Huawei" w:date="2022-04-12T10:21:00Z">
        <w:r>
          <w:t xml:space="preserve">For power class 7, MPR specified in sub-clause 6.2.2.3 </w:t>
        </w:r>
      </w:ins>
      <w:ins w:id="6" w:author="Huawei" w:date="2022-05-16T15:06:00Z">
        <w:r w:rsidR="00DA79E8">
          <w:t>f</w:t>
        </w:r>
        <w:r w:rsidR="00DA79E8" w:rsidRPr="00DA79E8">
          <w:t xml:space="preserve">or transmission bandwidth configuration less than or equal to 200MHz </w:t>
        </w:r>
      </w:ins>
      <w:ins w:id="7" w:author="Huawei" w:date="2022-04-12T10:21:00Z">
        <w:r>
          <w:t>applies.</w:t>
        </w:r>
      </w:ins>
    </w:p>
    <w:p w14:paraId="4B948C4E" w14:textId="77777777" w:rsidR="00A928EB" w:rsidRDefault="00A928EB" w:rsidP="00A928EB">
      <w:pPr>
        <w:rPr>
          <w:noProof/>
        </w:rPr>
      </w:pPr>
    </w:p>
    <w:p w14:paraId="1CD76F9E" w14:textId="1B8E8104"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6A75A7EF" w14:textId="74BD41B4" w:rsidR="00A928EB" w:rsidRDefault="00A928EB" w:rsidP="00A61F9F">
      <w:pPr>
        <w:rPr>
          <w:noProof/>
        </w:rPr>
      </w:pPr>
    </w:p>
    <w:p w14:paraId="0FE1CDBA" w14:textId="77777777" w:rsidR="00A928EB" w:rsidRDefault="00A928EB">
      <w:pPr>
        <w:rPr>
          <w:noProof/>
        </w:rPr>
      </w:pPr>
    </w:p>
    <w:p w14:paraId="20DBDC08"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6BAE6EB9" w14:textId="77777777" w:rsidR="00A61F9F" w:rsidRDefault="00A61F9F" w:rsidP="00A61F9F">
      <w:pPr>
        <w:pStyle w:val="5"/>
        <w:rPr>
          <w:ins w:id="8" w:author="Huawei" w:date="2022-04-12T10:22:00Z"/>
          <w:szCs w:val="22"/>
        </w:rPr>
      </w:pPr>
      <w:ins w:id="9" w:author="Huawei" w:date="2022-04-12T10:22:00Z">
        <w:r>
          <w:rPr>
            <w:szCs w:val="22"/>
          </w:rPr>
          <w:t>6.2.3.3.7</w:t>
        </w:r>
        <w:r>
          <w:rPr>
            <w:szCs w:val="22"/>
          </w:rPr>
          <w:tab/>
          <w:t>A-MPR for NS_202 for power class 7</w:t>
        </w:r>
      </w:ins>
    </w:p>
    <w:p w14:paraId="1DDAA90B" w14:textId="77777777" w:rsidR="00A61F9F" w:rsidRDefault="00A61F9F" w:rsidP="00A61F9F">
      <w:pPr>
        <w:rPr>
          <w:ins w:id="10" w:author="Huawei" w:date="2022-04-12T10:22:00Z"/>
          <w:noProof/>
        </w:rPr>
      </w:pPr>
      <w:ins w:id="11" w:author="Huawei" w:date="2022-04-12T10:22:00Z">
        <w:r>
          <w:t>For power class 7, A-MPR for NS_202 specified in clause 6.2.3.3.3 applies.</w:t>
        </w:r>
      </w:ins>
    </w:p>
    <w:p w14:paraId="6D5A8E68" w14:textId="77777777" w:rsidR="00A928EB" w:rsidRDefault="00A928EB" w:rsidP="00A928EB">
      <w:pPr>
        <w:rPr>
          <w:noProof/>
        </w:rPr>
      </w:pPr>
    </w:p>
    <w:p w14:paraId="46161940"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649E1D6D" w14:textId="77777777" w:rsidR="00A928EB" w:rsidRDefault="00A928EB">
      <w:pPr>
        <w:rPr>
          <w:noProof/>
        </w:rPr>
      </w:pPr>
    </w:p>
    <w:p w14:paraId="58D394A0" w14:textId="77777777" w:rsidR="00A928EB" w:rsidRDefault="00A928EB">
      <w:pPr>
        <w:rPr>
          <w:noProof/>
        </w:rPr>
      </w:pPr>
    </w:p>
    <w:p w14:paraId="4D6D0EB8"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0C43C0B8" w14:textId="50202A43" w:rsidR="00A61F9F" w:rsidRDefault="00A61F9F" w:rsidP="00A61F9F">
      <w:pPr>
        <w:pStyle w:val="5"/>
        <w:rPr>
          <w:ins w:id="12" w:author="Huawei" w:date="2022-04-12T10:23:00Z"/>
          <w:rFonts w:eastAsia="Malgun Gothic"/>
        </w:rPr>
      </w:pPr>
      <w:bookmarkStart w:id="13" w:name="_Toc90591108"/>
      <w:bookmarkStart w:id="14" w:name="_Toc83129575"/>
      <w:ins w:id="15" w:author="Huawei" w:date="2022-04-12T10:23:00Z">
        <w:r>
          <w:rPr>
            <w:rFonts w:eastAsia="Malgun Gothic"/>
          </w:rPr>
          <w:t>6.2.3.4.7</w:t>
        </w:r>
        <w:r>
          <w:rPr>
            <w:rFonts w:eastAsia="Malgun Gothic"/>
          </w:rPr>
          <w:tab/>
          <w:t xml:space="preserve">A-MPR for NS_203 for power </w:t>
        </w:r>
        <w:bookmarkEnd w:id="13"/>
        <w:bookmarkEnd w:id="14"/>
        <w:r>
          <w:rPr>
            <w:rFonts w:eastAsia="Malgun Gothic"/>
          </w:rPr>
          <w:t>class 7</w:t>
        </w:r>
      </w:ins>
    </w:p>
    <w:p w14:paraId="6BDA9962" w14:textId="1E44FA09" w:rsidR="00A928EB" w:rsidRDefault="00A61F9F" w:rsidP="00A61F9F">
      <w:pPr>
        <w:rPr>
          <w:noProof/>
        </w:rPr>
      </w:pPr>
      <w:ins w:id="16" w:author="Huawei" w:date="2022-04-12T10:23:00Z">
        <w:r>
          <w:rPr>
            <w:rFonts w:eastAsia="Malgun Gothic"/>
          </w:rPr>
          <w:t xml:space="preserve">For power class 7, AMPR for NS_203 specified in </w:t>
        </w:r>
        <w:proofErr w:type="spellStart"/>
        <w:r>
          <w:rPr>
            <w:rFonts w:eastAsia="Malgun Gothic"/>
          </w:rPr>
          <w:t>subclause</w:t>
        </w:r>
        <w:proofErr w:type="spellEnd"/>
        <w:r>
          <w:rPr>
            <w:rFonts w:eastAsia="Malgun Gothic"/>
          </w:rPr>
          <w:t xml:space="preserve"> 6.2.3.4.3 applies.</w:t>
        </w:r>
      </w:ins>
    </w:p>
    <w:p w14:paraId="791D4E53" w14:textId="77777777" w:rsidR="00A928EB" w:rsidRDefault="00A928EB" w:rsidP="00A928EB">
      <w:pPr>
        <w:rPr>
          <w:noProof/>
        </w:rPr>
      </w:pPr>
    </w:p>
    <w:p w14:paraId="7452BB43"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7F998F0" w14:textId="77777777" w:rsidR="00A928EB" w:rsidRDefault="00A928EB">
      <w:pPr>
        <w:rPr>
          <w:noProof/>
        </w:rPr>
      </w:pPr>
    </w:p>
    <w:p w14:paraId="7E07BD6E" w14:textId="77777777" w:rsidR="00A928EB" w:rsidRDefault="00A928EB">
      <w:pPr>
        <w:rPr>
          <w:noProof/>
        </w:rPr>
      </w:pPr>
    </w:p>
    <w:p w14:paraId="03886587"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26978394" w14:textId="6EEF54D4" w:rsidR="00A61F9F" w:rsidRDefault="00A61F9F" w:rsidP="00A61F9F">
      <w:pPr>
        <w:pStyle w:val="40"/>
        <w:rPr>
          <w:ins w:id="17" w:author="Huawei" w:date="2022-04-12T10:23:00Z"/>
        </w:rPr>
      </w:pPr>
      <w:ins w:id="18" w:author="Huawei" w:date="2022-04-12T10:23:00Z">
        <w:r>
          <w:t>6.3.1.</w:t>
        </w:r>
      </w:ins>
      <w:ins w:id="19" w:author="Huawei" w:date="2022-04-12T10:24:00Z">
        <w:r>
          <w:t>4</w:t>
        </w:r>
      </w:ins>
      <w:ins w:id="20" w:author="Huawei" w:date="2022-04-12T10:23:00Z">
        <w:r>
          <w:tab/>
          <w:t>Minimum output power for power class 7</w:t>
        </w:r>
      </w:ins>
    </w:p>
    <w:p w14:paraId="1D9F9338" w14:textId="009E9950" w:rsidR="00A61F9F" w:rsidRDefault="00A61F9F" w:rsidP="00A61F9F">
      <w:pPr>
        <w:rPr>
          <w:ins w:id="21" w:author="Huawei" w:date="2022-04-12T10:23:00Z"/>
        </w:rPr>
      </w:pPr>
      <w:ins w:id="22" w:author="Huawei" w:date="2022-04-12T10:23:00Z">
        <w:r>
          <w:t>The minimum output power shall not exceed the values specified in Table 6.3.1.</w:t>
        </w:r>
      </w:ins>
      <w:ins w:id="23" w:author="Huawei" w:date="2022-04-12T10:24:00Z">
        <w:r>
          <w:t>4</w:t>
        </w:r>
      </w:ins>
      <w:ins w:id="24" w:author="Huawei" w:date="2022-04-12T10:23:00Z">
        <w:r>
          <w:t xml:space="preserve">-1 for each operating band supported. The minimum power is verified in beam locked mode with the test metric of EIRP (Link=TX beam peak direction, </w:t>
        </w:r>
        <w:proofErr w:type="spellStart"/>
        <w:r>
          <w:t>Meas</w:t>
        </w:r>
        <w:proofErr w:type="spellEnd"/>
        <w:r>
          <w:t>=Link angle).</w:t>
        </w:r>
      </w:ins>
    </w:p>
    <w:p w14:paraId="0DDF85A4" w14:textId="6DC0E0E4" w:rsidR="00A61F9F" w:rsidRDefault="00A61F9F" w:rsidP="00A61F9F">
      <w:pPr>
        <w:pStyle w:val="TH"/>
        <w:rPr>
          <w:ins w:id="25" w:author="Huawei" w:date="2022-04-12T10:23:00Z"/>
        </w:rPr>
      </w:pPr>
      <w:ins w:id="26" w:author="Huawei" w:date="2022-04-12T10:23:00Z">
        <w:r>
          <w:t>Table 6.3.1.</w:t>
        </w:r>
      </w:ins>
      <w:ins w:id="27" w:author="Huawei" w:date="2022-04-12T10:24:00Z">
        <w:r>
          <w:t>4</w:t>
        </w:r>
      </w:ins>
      <w:ins w:id="28" w:author="Huawei" w:date="2022-04-12T10:23:00Z">
        <w:r>
          <w:t>-1: Minimum output power for power class 7</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A61F9F" w14:paraId="68A26618" w14:textId="77777777" w:rsidTr="00A61F9F">
        <w:trPr>
          <w:trHeight w:val="187"/>
          <w:jc w:val="center"/>
          <w:ins w:id="29" w:author="Huawei" w:date="2022-04-12T10:23:00Z"/>
        </w:trPr>
        <w:tc>
          <w:tcPr>
            <w:tcW w:w="2179" w:type="dxa"/>
            <w:tcBorders>
              <w:top w:val="single" w:sz="4" w:space="0" w:color="auto"/>
              <w:left w:val="single" w:sz="4" w:space="0" w:color="auto"/>
              <w:bottom w:val="single" w:sz="4" w:space="0" w:color="auto"/>
              <w:right w:val="single" w:sz="4" w:space="0" w:color="auto"/>
            </w:tcBorders>
            <w:hideMark/>
          </w:tcPr>
          <w:p w14:paraId="5316A431" w14:textId="77777777" w:rsidR="00A61F9F" w:rsidRDefault="00A61F9F">
            <w:pPr>
              <w:pStyle w:val="TAH"/>
              <w:rPr>
                <w:ins w:id="30" w:author="Huawei" w:date="2022-04-12T10:23:00Z"/>
                <w:rFonts w:cs="Arial"/>
              </w:rPr>
            </w:pPr>
            <w:ins w:id="31" w:author="Huawei" w:date="2022-04-12T10:23:00Z">
              <w:r>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hideMark/>
          </w:tcPr>
          <w:p w14:paraId="26A5CDCF" w14:textId="77777777" w:rsidR="00A61F9F" w:rsidRDefault="00A61F9F">
            <w:pPr>
              <w:pStyle w:val="TAH"/>
              <w:rPr>
                <w:ins w:id="32" w:author="Huawei" w:date="2022-04-12T10:23:00Z"/>
                <w:rFonts w:cs="Arial"/>
              </w:rPr>
            </w:pPr>
            <w:ins w:id="33" w:author="Huawei" w:date="2022-04-12T10:23:00Z">
              <w:r>
                <w:rPr>
                  <w:rFonts w:cs="Arial"/>
                </w:rPr>
                <w:t>Channel bandwidth</w:t>
              </w:r>
            </w:ins>
          </w:p>
          <w:p w14:paraId="41D54827" w14:textId="77777777" w:rsidR="00A61F9F" w:rsidRDefault="00A61F9F">
            <w:pPr>
              <w:pStyle w:val="TAH"/>
              <w:rPr>
                <w:ins w:id="34" w:author="Huawei" w:date="2022-04-12T10:23:00Z"/>
                <w:rFonts w:eastAsia="MS Mincho" w:cs="Arial"/>
              </w:rPr>
            </w:pPr>
            <w:ins w:id="35" w:author="Huawei" w:date="2022-04-12T10:23:00Z">
              <w:r>
                <w:rPr>
                  <w:rFonts w:cs="Arial"/>
                </w:rPr>
                <w:t>(MHz)</w:t>
              </w:r>
            </w:ins>
          </w:p>
        </w:tc>
        <w:tc>
          <w:tcPr>
            <w:tcW w:w="2498" w:type="dxa"/>
            <w:tcBorders>
              <w:top w:val="single" w:sz="4" w:space="0" w:color="auto"/>
              <w:left w:val="single" w:sz="4" w:space="0" w:color="auto"/>
              <w:bottom w:val="single" w:sz="4" w:space="0" w:color="auto"/>
              <w:right w:val="single" w:sz="4" w:space="0" w:color="auto"/>
            </w:tcBorders>
            <w:hideMark/>
          </w:tcPr>
          <w:p w14:paraId="2E3DE4B9" w14:textId="77777777" w:rsidR="00A61F9F" w:rsidRDefault="00A61F9F">
            <w:pPr>
              <w:pStyle w:val="TAH"/>
              <w:rPr>
                <w:ins w:id="36" w:author="Huawei" w:date="2022-04-12T10:23:00Z"/>
                <w:rFonts w:cs="Arial"/>
              </w:rPr>
            </w:pPr>
            <w:ins w:id="37" w:author="Huawei" w:date="2022-04-12T10:23:00Z">
              <w:r>
                <w:rPr>
                  <w:rFonts w:cs="Arial"/>
                </w:rPr>
                <w:t>Minimum output power</w:t>
              </w:r>
            </w:ins>
          </w:p>
          <w:p w14:paraId="177C5DE8" w14:textId="77777777" w:rsidR="00A61F9F" w:rsidRDefault="00A61F9F">
            <w:pPr>
              <w:pStyle w:val="TAH"/>
              <w:rPr>
                <w:ins w:id="38" w:author="Huawei" w:date="2022-04-12T10:23:00Z"/>
                <w:rFonts w:eastAsia="MS Mincho" w:cs="Arial"/>
              </w:rPr>
            </w:pPr>
            <w:ins w:id="39" w:author="Huawei" w:date="2022-04-12T10:23:00Z">
              <w:r>
                <w:rPr>
                  <w:rFonts w:eastAsia="MS Mincho" w:cs="Arial"/>
                </w:rPr>
                <w:t>(</w:t>
              </w:r>
              <w:proofErr w:type="spellStart"/>
              <w:r>
                <w:rPr>
                  <w:rFonts w:eastAsia="MS Mincho" w:cs="Arial"/>
                </w:rPr>
                <w:t>dBm</w:t>
              </w:r>
              <w:proofErr w:type="spellEnd"/>
              <w:r>
                <w:rPr>
                  <w:rFonts w:eastAsia="MS Mincho" w:cs="Arial"/>
                </w:rPr>
                <w:t>)</w:t>
              </w:r>
            </w:ins>
          </w:p>
        </w:tc>
        <w:tc>
          <w:tcPr>
            <w:tcW w:w="2498" w:type="dxa"/>
            <w:tcBorders>
              <w:top w:val="single" w:sz="4" w:space="0" w:color="auto"/>
              <w:left w:val="single" w:sz="4" w:space="0" w:color="auto"/>
              <w:bottom w:val="single" w:sz="4" w:space="0" w:color="auto"/>
              <w:right w:val="single" w:sz="4" w:space="0" w:color="auto"/>
            </w:tcBorders>
            <w:hideMark/>
          </w:tcPr>
          <w:p w14:paraId="192B58D0" w14:textId="77777777" w:rsidR="00A61F9F" w:rsidRDefault="00A61F9F">
            <w:pPr>
              <w:pStyle w:val="TAH"/>
              <w:rPr>
                <w:ins w:id="40" w:author="Huawei" w:date="2022-04-12T10:23:00Z"/>
                <w:rFonts w:cs="Arial"/>
              </w:rPr>
            </w:pPr>
            <w:ins w:id="41" w:author="Huawei" w:date="2022-04-12T10:23:00Z">
              <w:r>
                <w:rPr>
                  <w:rFonts w:cs="Arial"/>
                </w:rPr>
                <w:t>Measurement bandwidth</w:t>
              </w:r>
            </w:ins>
          </w:p>
          <w:p w14:paraId="2EFADAA3" w14:textId="77777777" w:rsidR="00A61F9F" w:rsidRDefault="00A61F9F">
            <w:pPr>
              <w:pStyle w:val="TAH"/>
              <w:rPr>
                <w:ins w:id="42" w:author="Huawei" w:date="2022-04-12T10:23:00Z"/>
                <w:rFonts w:cs="Arial"/>
              </w:rPr>
            </w:pPr>
            <w:ins w:id="43" w:author="Huawei" w:date="2022-04-12T10:23:00Z">
              <w:r>
                <w:rPr>
                  <w:rFonts w:cs="Arial"/>
                </w:rPr>
                <w:t>(MHz)</w:t>
              </w:r>
            </w:ins>
          </w:p>
        </w:tc>
      </w:tr>
      <w:tr w:rsidR="00A61F9F" w14:paraId="55202FC9" w14:textId="77777777" w:rsidTr="00A61F9F">
        <w:trPr>
          <w:trHeight w:val="187"/>
          <w:jc w:val="center"/>
          <w:ins w:id="44" w:author="Huawei" w:date="2022-04-12T10:23:00Z"/>
        </w:trPr>
        <w:tc>
          <w:tcPr>
            <w:tcW w:w="2179" w:type="dxa"/>
            <w:tcBorders>
              <w:top w:val="single" w:sz="4" w:space="0" w:color="auto"/>
              <w:left w:val="single" w:sz="4" w:space="0" w:color="auto"/>
              <w:bottom w:val="nil"/>
              <w:right w:val="single" w:sz="4" w:space="0" w:color="auto"/>
            </w:tcBorders>
            <w:hideMark/>
          </w:tcPr>
          <w:p w14:paraId="3933A07A" w14:textId="77777777" w:rsidR="00A61F9F" w:rsidRDefault="00A61F9F">
            <w:pPr>
              <w:pStyle w:val="TAC"/>
              <w:rPr>
                <w:ins w:id="45" w:author="Huawei" w:date="2022-04-12T10:23:00Z"/>
                <w:rFonts w:eastAsia="MS Mincho"/>
              </w:rPr>
            </w:pPr>
            <w:ins w:id="46" w:author="Huawei" w:date="2022-04-12T10:23:00Z">
              <w:r>
                <w:t>n257, n258, n261</w:t>
              </w:r>
            </w:ins>
          </w:p>
        </w:tc>
        <w:tc>
          <w:tcPr>
            <w:tcW w:w="2350" w:type="dxa"/>
            <w:tcBorders>
              <w:top w:val="single" w:sz="4" w:space="0" w:color="auto"/>
              <w:left w:val="single" w:sz="4" w:space="0" w:color="auto"/>
              <w:bottom w:val="single" w:sz="4" w:space="0" w:color="auto"/>
              <w:right w:val="single" w:sz="4" w:space="0" w:color="auto"/>
            </w:tcBorders>
            <w:hideMark/>
          </w:tcPr>
          <w:p w14:paraId="0CA04888" w14:textId="77777777" w:rsidR="00A61F9F" w:rsidRDefault="00A61F9F">
            <w:pPr>
              <w:pStyle w:val="TAC"/>
              <w:rPr>
                <w:ins w:id="47" w:author="Huawei" w:date="2022-04-12T10:23:00Z"/>
                <w:rFonts w:eastAsia="MS Mincho"/>
              </w:rPr>
            </w:pPr>
            <w:ins w:id="48" w:author="Huawei" w:date="2022-04-12T10:23:00Z">
              <w:r>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hideMark/>
          </w:tcPr>
          <w:p w14:paraId="7C0B4592" w14:textId="77777777" w:rsidR="00A61F9F" w:rsidRDefault="00A61F9F">
            <w:pPr>
              <w:pStyle w:val="TAC"/>
              <w:rPr>
                <w:ins w:id="49" w:author="Huawei" w:date="2022-04-12T10:23:00Z"/>
                <w:rFonts w:eastAsia="MS Mincho"/>
              </w:rPr>
            </w:pPr>
            <w:ins w:id="50" w:author="Huawei" w:date="2022-04-12T10:23: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5778ECC5" w14:textId="77777777" w:rsidR="00A61F9F" w:rsidRDefault="00A61F9F">
            <w:pPr>
              <w:pStyle w:val="TAC"/>
              <w:rPr>
                <w:ins w:id="51" w:author="Huawei" w:date="2022-04-12T10:23:00Z"/>
                <w:rFonts w:eastAsia="MS Mincho"/>
              </w:rPr>
            </w:pPr>
            <w:ins w:id="52" w:author="Huawei" w:date="2022-04-12T10:23:00Z">
              <w:r>
                <w:t>47.5</w:t>
              </w:r>
              <w:r>
                <w:rPr>
                  <w:lang w:eastAsia="ja-JP"/>
                </w:rPr>
                <w:t>8</w:t>
              </w:r>
            </w:ins>
          </w:p>
        </w:tc>
      </w:tr>
      <w:tr w:rsidR="00A61F9F" w14:paraId="358CCAD7" w14:textId="77777777" w:rsidTr="00A61F9F">
        <w:trPr>
          <w:trHeight w:val="187"/>
          <w:jc w:val="center"/>
          <w:ins w:id="53" w:author="Huawei" w:date="2022-04-12T10:23:00Z"/>
        </w:trPr>
        <w:tc>
          <w:tcPr>
            <w:tcW w:w="2179" w:type="dxa"/>
            <w:tcBorders>
              <w:top w:val="nil"/>
              <w:left w:val="single" w:sz="4" w:space="0" w:color="auto"/>
              <w:bottom w:val="single" w:sz="4" w:space="0" w:color="auto"/>
              <w:right w:val="single" w:sz="4" w:space="0" w:color="auto"/>
            </w:tcBorders>
            <w:hideMark/>
          </w:tcPr>
          <w:p w14:paraId="4ED61347" w14:textId="77777777" w:rsidR="00A61F9F" w:rsidRDefault="00A61F9F">
            <w:pPr>
              <w:rPr>
                <w:ins w:id="54" w:author="Huawei" w:date="2022-04-12T10:23:00Z"/>
                <w:rFonts w:eastAsia="MS Mincho"/>
              </w:rPr>
            </w:pPr>
          </w:p>
        </w:tc>
        <w:tc>
          <w:tcPr>
            <w:tcW w:w="2350" w:type="dxa"/>
            <w:tcBorders>
              <w:top w:val="single" w:sz="4" w:space="0" w:color="auto"/>
              <w:left w:val="single" w:sz="4" w:space="0" w:color="auto"/>
              <w:bottom w:val="single" w:sz="4" w:space="0" w:color="auto"/>
              <w:right w:val="single" w:sz="4" w:space="0" w:color="auto"/>
            </w:tcBorders>
            <w:hideMark/>
          </w:tcPr>
          <w:p w14:paraId="05AE5BCB" w14:textId="77777777" w:rsidR="00A61F9F" w:rsidRDefault="00A61F9F">
            <w:pPr>
              <w:pStyle w:val="TAC"/>
              <w:rPr>
                <w:ins w:id="55" w:author="Huawei" w:date="2022-04-12T10:23:00Z"/>
                <w:rFonts w:eastAsia="MS Mincho"/>
              </w:rPr>
            </w:pPr>
            <w:ins w:id="56" w:author="Huawei" w:date="2022-04-12T10:23:00Z">
              <w:r>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hideMark/>
          </w:tcPr>
          <w:p w14:paraId="0D043BCA" w14:textId="77777777" w:rsidR="00A61F9F" w:rsidRDefault="00A61F9F">
            <w:pPr>
              <w:pStyle w:val="TAC"/>
              <w:rPr>
                <w:ins w:id="57" w:author="Huawei" w:date="2022-04-12T10:23:00Z"/>
                <w:rFonts w:eastAsia="MS Mincho"/>
              </w:rPr>
            </w:pPr>
            <w:ins w:id="58" w:author="Huawei" w:date="2022-04-12T10:23: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76765AF8" w14:textId="77777777" w:rsidR="00A61F9F" w:rsidRDefault="00A61F9F">
            <w:pPr>
              <w:pStyle w:val="TAC"/>
              <w:rPr>
                <w:ins w:id="59" w:author="Huawei" w:date="2022-04-12T10:23:00Z"/>
                <w:rFonts w:eastAsia="MS Mincho"/>
              </w:rPr>
            </w:pPr>
            <w:ins w:id="60" w:author="Huawei" w:date="2022-04-12T10:23:00Z">
              <w:r>
                <w:t>95.</w:t>
              </w:r>
              <w:r>
                <w:rPr>
                  <w:lang w:eastAsia="ja-JP"/>
                </w:rPr>
                <w:t>16</w:t>
              </w:r>
            </w:ins>
          </w:p>
        </w:tc>
      </w:tr>
    </w:tbl>
    <w:p w14:paraId="58AB31CE" w14:textId="77777777" w:rsidR="00A928EB" w:rsidRDefault="00A928EB" w:rsidP="00A928EB">
      <w:pPr>
        <w:rPr>
          <w:noProof/>
        </w:rPr>
      </w:pPr>
    </w:p>
    <w:p w14:paraId="3AA29363" w14:textId="77777777" w:rsidR="00A928EB" w:rsidRDefault="00A928EB" w:rsidP="00A928EB">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&lt;End of Change</w:t>
      </w:r>
      <w:r w:rsidRPr="00584949">
        <w:rPr>
          <w:rStyle w:val="af3"/>
          <w:color w:val="C00000"/>
          <w:lang w:eastAsia="zh-CN"/>
        </w:rPr>
        <w:t>&gt;&gt;</w:t>
      </w:r>
    </w:p>
    <w:p w14:paraId="09FB2A0A" w14:textId="77777777" w:rsidR="00A928EB" w:rsidRDefault="00A928EB">
      <w:pPr>
        <w:rPr>
          <w:noProof/>
        </w:rPr>
      </w:pPr>
    </w:p>
    <w:p w14:paraId="05BCED42" w14:textId="77777777" w:rsidR="00083EFD" w:rsidRDefault="00083EFD" w:rsidP="00083EFD">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2FDCDC65" w14:textId="77777777" w:rsidR="00083EFD" w:rsidRPr="00C04A08" w:rsidRDefault="00083EFD" w:rsidP="00083EFD">
      <w:pPr>
        <w:pStyle w:val="40"/>
      </w:pPr>
      <w:bookmarkStart w:id="61" w:name="_Toc61119541"/>
      <w:bookmarkStart w:id="62" w:name="_Toc61119923"/>
      <w:bookmarkStart w:id="63" w:name="_Toc67925981"/>
      <w:bookmarkStart w:id="64" w:name="_Toc75273619"/>
      <w:bookmarkStart w:id="65" w:name="_Toc76510519"/>
      <w:bookmarkStart w:id="66" w:name="_Toc83129676"/>
      <w:bookmarkStart w:id="67" w:name="_Toc90591208"/>
      <w:bookmarkStart w:id="68" w:name="_Toc98864238"/>
      <w:bookmarkStart w:id="69" w:name="_Toc99733487"/>
      <w:r w:rsidRPr="00C04A08">
        <w:t>6.4.2.1</w:t>
      </w:r>
      <w:r w:rsidRPr="00C04A08">
        <w:tab/>
        <w:t>Error vector magnitude</w:t>
      </w:r>
      <w:bookmarkEnd w:id="61"/>
      <w:bookmarkEnd w:id="62"/>
      <w:bookmarkEnd w:id="63"/>
      <w:bookmarkEnd w:id="64"/>
      <w:bookmarkEnd w:id="65"/>
      <w:bookmarkEnd w:id="66"/>
      <w:bookmarkEnd w:id="67"/>
      <w:bookmarkEnd w:id="68"/>
      <w:bookmarkEnd w:id="69"/>
    </w:p>
    <w:p w14:paraId="46FFEE4D" w14:textId="77777777" w:rsidR="00083EFD" w:rsidRPr="00C04A08" w:rsidRDefault="00083EFD" w:rsidP="00083EFD">
      <w:r w:rsidRPr="00C04A08">
        <w:t xml:space="preserve">The </w:t>
      </w:r>
      <w:r w:rsidRPr="00C04A08">
        <w:rPr>
          <w:rFonts w:cs="v5.0.0"/>
        </w:rPr>
        <w:t xml:space="preserve">Error Vector Magnitude </w:t>
      </w:r>
      <w:r w:rsidRPr="00C04A08">
        <w:t xml:space="preserve">is a measure of the difference between the </w:t>
      </w:r>
      <w:r w:rsidRPr="00C04A08">
        <w:rPr>
          <w:rFonts w:cs="v5.0.0"/>
        </w:rPr>
        <w:t xml:space="preserve">reference waveform and the measured waveform. This difference is called the error vector. Before calculating the EVM, the measured waveform is corrected by the sample timing offset and RF frequency offset. Then the </w:t>
      </w:r>
      <w:r w:rsidRPr="00C04A08">
        <w:t>carrier leakage shall</w:t>
      </w:r>
      <w:r w:rsidRPr="00C04A08">
        <w:rPr>
          <w:rFonts w:cs="v5.0.0"/>
        </w:rPr>
        <w:t xml:space="preserve"> be removed from the measured waveform before calculating the EVM</w:t>
      </w:r>
      <w:r w:rsidRPr="00C04A08">
        <w:t>.</w:t>
      </w:r>
    </w:p>
    <w:p w14:paraId="6365D11E" w14:textId="77777777" w:rsidR="00083EFD" w:rsidRPr="00C04A08" w:rsidRDefault="00083EFD" w:rsidP="00083EFD">
      <w:r w:rsidRPr="00C04A08">
        <w:t>The measured waveform is further equalised using the channel estimates subjected to the EVM equaliser spectrum flatness requirement specified in sub-clauses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5414613C" w14:textId="77777777" w:rsidR="00083EFD" w:rsidRPr="00C04A08" w:rsidRDefault="00083EFD" w:rsidP="00083EFD">
      <w:r w:rsidRPr="00C04A08">
        <w:t xml:space="preserve">The basic EVM measurement interval in the time domain is one preamble sequence for the PRACH and one slot for PUCCH and PUSCH in the time domain. The EVM measurement interval is reduced by any symbols that contains an allowable power transient in the measurement interval as </w:t>
      </w:r>
      <w:proofErr w:type="spellStart"/>
      <w:r w:rsidRPr="00C04A08">
        <w:t>as</w:t>
      </w:r>
      <w:proofErr w:type="spellEnd"/>
      <w:r w:rsidRPr="00C04A08">
        <w:t xml:space="preserve"> defined in clause 6.3.3.</w:t>
      </w:r>
    </w:p>
    <w:p w14:paraId="2CE325DF" w14:textId="77777777" w:rsidR="00083EFD" w:rsidRPr="00C04A08" w:rsidRDefault="00083EFD" w:rsidP="00083EFD">
      <w:pPr>
        <w:rPr>
          <w:lang w:eastAsia="zh-CN"/>
        </w:rPr>
      </w:pPr>
      <w:r w:rsidRPr="00C04A08">
        <w:t xml:space="preserve">The RMS average of the basic EVM measurements over 10 </w:t>
      </w:r>
      <w:proofErr w:type="spellStart"/>
      <w:r w:rsidRPr="00C04A08">
        <w:t>subframes</w:t>
      </w:r>
      <w:proofErr w:type="spellEnd"/>
      <w:r w:rsidRPr="00C04A08">
        <w:t xml:space="preserve"> for the average EVM case, and over 60 </w:t>
      </w:r>
      <w:proofErr w:type="spellStart"/>
      <w:r w:rsidRPr="00C04A08">
        <w:t>subframes</w:t>
      </w:r>
      <w:proofErr w:type="spellEnd"/>
      <w:r w:rsidRPr="00C04A08">
        <w:t xml:space="preserve"> for the reference signal EVM case, for the different modulation schemes shall not exceed the values specified in Table 6.4.2.1-1 for the parameters defined in Table 6.4.2.1-2 or 6.4.2.1-3, depending on UE power class. </w:t>
      </w:r>
      <w:r w:rsidRPr="00C04A08">
        <w:rPr>
          <w:lang w:eastAsia="zh-CN"/>
        </w:rPr>
        <w:t xml:space="preserve">For EVM evaluation purposes, all 13 PRACH preamble formats and all 5 PUCCH formats are considered to have the same EVM requirement as QPSK modulated. </w:t>
      </w:r>
    </w:p>
    <w:p w14:paraId="2130A525" w14:textId="77777777" w:rsidR="00083EFD" w:rsidRPr="00C04A08" w:rsidRDefault="00083EFD" w:rsidP="00083EFD">
      <w:pPr>
        <w:rPr>
          <w:lang w:eastAsia="zh-CN"/>
        </w:rPr>
      </w:pPr>
      <w:r w:rsidRPr="00C04A08">
        <w:rPr>
          <w:lang w:eastAsia="zh-CN"/>
        </w:rPr>
        <w:t xml:space="preserve">The requirement is verified with the test metric of EVM (Link=TX beam peak direction, </w:t>
      </w:r>
      <w:proofErr w:type="spellStart"/>
      <w:r w:rsidRPr="00C04A08">
        <w:rPr>
          <w:lang w:eastAsia="zh-CN"/>
        </w:rPr>
        <w:t>Meas</w:t>
      </w:r>
      <w:proofErr w:type="spellEnd"/>
      <w:r w:rsidRPr="00C04A08">
        <w:rPr>
          <w:lang w:eastAsia="zh-CN"/>
        </w:rPr>
        <w:t>=Link angle).</w:t>
      </w:r>
    </w:p>
    <w:p w14:paraId="623C3AB4" w14:textId="77777777" w:rsidR="00083EFD" w:rsidRPr="00C04A08" w:rsidRDefault="00083EFD" w:rsidP="00083EFD">
      <w:pPr>
        <w:pStyle w:val="TH"/>
        <w:rPr>
          <w:lang w:eastAsia="zh-CN"/>
        </w:rPr>
      </w:pPr>
      <w:r w:rsidRPr="00C04A08">
        <w:t>Table 6.4.2.1-1: Minimum requirements for error vector magnitude</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080"/>
        <w:gridCol w:w="2520"/>
        <w:gridCol w:w="3088"/>
      </w:tblGrid>
      <w:tr w:rsidR="00083EFD" w:rsidRPr="00C04A08" w14:paraId="78848816" w14:textId="77777777" w:rsidTr="00AD1091">
        <w:trPr>
          <w:jc w:val="center"/>
        </w:trPr>
        <w:tc>
          <w:tcPr>
            <w:tcW w:w="2515" w:type="dxa"/>
          </w:tcPr>
          <w:p w14:paraId="3BA5096C" w14:textId="77777777" w:rsidR="00083EFD" w:rsidRPr="00C04A08" w:rsidRDefault="00083EFD" w:rsidP="00AD1091">
            <w:pPr>
              <w:pStyle w:val="TAH"/>
              <w:rPr>
                <w:rFonts w:cs="v5.0.0"/>
              </w:rPr>
            </w:pPr>
            <w:r w:rsidRPr="00C04A08">
              <w:rPr>
                <w:rFonts w:cs="v5.0.0"/>
              </w:rPr>
              <w:br w:type="page"/>
              <w:t>Parameter</w:t>
            </w:r>
          </w:p>
        </w:tc>
        <w:tc>
          <w:tcPr>
            <w:tcW w:w="1080" w:type="dxa"/>
          </w:tcPr>
          <w:p w14:paraId="45673BA4" w14:textId="77777777" w:rsidR="00083EFD" w:rsidRPr="00C04A08" w:rsidRDefault="00083EFD" w:rsidP="00AD1091">
            <w:pPr>
              <w:pStyle w:val="TAH"/>
              <w:rPr>
                <w:rFonts w:cs="v5.0.0"/>
              </w:rPr>
            </w:pPr>
            <w:r w:rsidRPr="00C04A08">
              <w:rPr>
                <w:rFonts w:cs="v5.0.0"/>
              </w:rPr>
              <w:t>Unit</w:t>
            </w:r>
          </w:p>
        </w:tc>
        <w:tc>
          <w:tcPr>
            <w:tcW w:w="2520" w:type="dxa"/>
          </w:tcPr>
          <w:p w14:paraId="2467E064" w14:textId="77777777" w:rsidR="00083EFD" w:rsidRPr="00C04A08" w:rsidRDefault="00083EFD" w:rsidP="00AD1091">
            <w:pPr>
              <w:pStyle w:val="TAH"/>
              <w:rPr>
                <w:rFonts w:cs="v5.0.0"/>
              </w:rPr>
            </w:pPr>
            <w:r w:rsidRPr="00C04A08">
              <w:rPr>
                <w:rFonts w:cs="v5.0.0"/>
              </w:rPr>
              <w:t>Average EVM level</w:t>
            </w:r>
          </w:p>
        </w:tc>
        <w:tc>
          <w:tcPr>
            <w:tcW w:w="3088" w:type="dxa"/>
          </w:tcPr>
          <w:p w14:paraId="40181FB0" w14:textId="77777777" w:rsidR="00083EFD" w:rsidRPr="00C04A08" w:rsidRDefault="00083EFD" w:rsidP="00AD1091">
            <w:pPr>
              <w:pStyle w:val="TAH"/>
              <w:rPr>
                <w:rFonts w:cs="v5.0.0"/>
              </w:rPr>
            </w:pPr>
            <w:r w:rsidRPr="00C04A08">
              <w:rPr>
                <w:rFonts w:cs="v5.0.0"/>
              </w:rPr>
              <w:t>Reference signal EVM level</w:t>
            </w:r>
          </w:p>
        </w:tc>
      </w:tr>
      <w:tr w:rsidR="00083EFD" w:rsidRPr="00C04A08" w14:paraId="4985644F" w14:textId="77777777" w:rsidTr="00AD1091">
        <w:trPr>
          <w:jc w:val="center"/>
        </w:trPr>
        <w:tc>
          <w:tcPr>
            <w:tcW w:w="2515" w:type="dxa"/>
          </w:tcPr>
          <w:p w14:paraId="0F65BC71" w14:textId="77777777" w:rsidR="00083EFD" w:rsidRPr="00C04A08" w:rsidRDefault="00083EFD" w:rsidP="00AD1091">
            <w:pPr>
              <w:pStyle w:val="TAC"/>
            </w:pPr>
            <w:r w:rsidRPr="00C04A08">
              <w:t xml:space="preserve">Pi/2 BPSK </w:t>
            </w:r>
          </w:p>
        </w:tc>
        <w:tc>
          <w:tcPr>
            <w:tcW w:w="1080" w:type="dxa"/>
          </w:tcPr>
          <w:p w14:paraId="4CFAE5AF" w14:textId="77777777" w:rsidR="00083EFD" w:rsidRPr="00C04A08" w:rsidRDefault="00083EFD" w:rsidP="00AD1091">
            <w:pPr>
              <w:pStyle w:val="TAC"/>
            </w:pPr>
            <w:r w:rsidRPr="00C04A08">
              <w:t>%</w:t>
            </w:r>
          </w:p>
        </w:tc>
        <w:tc>
          <w:tcPr>
            <w:tcW w:w="2520" w:type="dxa"/>
          </w:tcPr>
          <w:p w14:paraId="504A51F9" w14:textId="77777777" w:rsidR="00083EFD" w:rsidRPr="00C04A08" w:rsidRDefault="00083EFD" w:rsidP="00AD1091">
            <w:pPr>
              <w:pStyle w:val="TAC"/>
            </w:pPr>
            <w:r w:rsidRPr="00C04A08">
              <w:rPr>
                <w:rFonts w:eastAsia="MS Mincho"/>
              </w:rPr>
              <w:t>30.0</w:t>
            </w:r>
          </w:p>
        </w:tc>
        <w:tc>
          <w:tcPr>
            <w:tcW w:w="3088" w:type="dxa"/>
          </w:tcPr>
          <w:p w14:paraId="4E37B0C5" w14:textId="77777777" w:rsidR="00083EFD" w:rsidRPr="00C04A08" w:rsidRDefault="00083EFD" w:rsidP="00AD1091">
            <w:pPr>
              <w:pStyle w:val="TAC"/>
            </w:pPr>
            <w:r w:rsidRPr="00C04A08">
              <w:rPr>
                <w:rFonts w:eastAsia="MS Mincho"/>
              </w:rPr>
              <w:t>30.0</w:t>
            </w:r>
          </w:p>
        </w:tc>
      </w:tr>
      <w:tr w:rsidR="00083EFD" w:rsidRPr="00C04A08" w14:paraId="1C3CA30E" w14:textId="77777777" w:rsidTr="00AD1091">
        <w:trPr>
          <w:jc w:val="center"/>
        </w:trPr>
        <w:tc>
          <w:tcPr>
            <w:tcW w:w="2515" w:type="dxa"/>
          </w:tcPr>
          <w:p w14:paraId="1D661660" w14:textId="77777777" w:rsidR="00083EFD" w:rsidRPr="00C04A08" w:rsidRDefault="00083EFD" w:rsidP="00AD1091">
            <w:pPr>
              <w:pStyle w:val="TAC"/>
            </w:pPr>
            <w:r w:rsidRPr="00C04A08">
              <w:t xml:space="preserve">QPSK </w:t>
            </w:r>
          </w:p>
        </w:tc>
        <w:tc>
          <w:tcPr>
            <w:tcW w:w="1080" w:type="dxa"/>
          </w:tcPr>
          <w:p w14:paraId="70751506" w14:textId="77777777" w:rsidR="00083EFD" w:rsidRPr="00C04A08" w:rsidRDefault="00083EFD" w:rsidP="00AD1091">
            <w:pPr>
              <w:pStyle w:val="TAC"/>
            </w:pPr>
            <w:r w:rsidRPr="00C04A08">
              <w:t>%</w:t>
            </w:r>
          </w:p>
        </w:tc>
        <w:tc>
          <w:tcPr>
            <w:tcW w:w="2520" w:type="dxa"/>
          </w:tcPr>
          <w:p w14:paraId="56B47134" w14:textId="77777777" w:rsidR="00083EFD" w:rsidRPr="00C04A08" w:rsidRDefault="00083EFD" w:rsidP="00AD1091">
            <w:pPr>
              <w:pStyle w:val="TAC"/>
            </w:pPr>
            <w:r w:rsidRPr="00C04A08">
              <w:rPr>
                <w:rFonts w:eastAsia="MS Mincho"/>
              </w:rPr>
              <w:t>17.5</w:t>
            </w:r>
          </w:p>
        </w:tc>
        <w:tc>
          <w:tcPr>
            <w:tcW w:w="3088" w:type="dxa"/>
          </w:tcPr>
          <w:p w14:paraId="6367B2A0" w14:textId="77777777" w:rsidR="00083EFD" w:rsidRPr="00C04A08" w:rsidRDefault="00083EFD" w:rsidP="00AD1091">
            <w:pPr>
              <w:pStyle w:val="TAC"/>
            </w:pPr>
            <w:r w:rsidRPr="00C04A08">
              <w:rPr>
                <w:rFonts w:eastAsia="MS Mincho"/>
              </w:rPr>
              <w:t>17.5</w:t>
            </w:r>
          </w:p>
        </w:tc>
      </w:tr>
      <w:tr w:rsidR="00083EFD" w:rsidRPr="00C04A08" w14:paraId="407B5583" w14:textId="77777777" w:rsidTr="00AD1091">
        <w:trPr>
          <w:jc w:val="center"/>
        </w:trPr>
        <w:tc>
          <w:tcPr>
            <w:tcW w:w="2515" w:type="dxa"/>
          </w:tcPr>
          <w:p w14:paraId="5D481E62" w14:textId="77777777" w:rsidR="00083EFD" w:rsidRPr="00C04A08" w:rsidRDefault="00083EFD" w:rsidP="00AD1091">
            <w:pPr>
              <w:pStyle w:val="TAC"/>
            </w:pPr>
            <w:r w:rsidRPr="00C04A08">
              <w:t>16</w:t>
            </w:r>
            <w:r w:rsidRPr="00C04A08">
              <w:rPr>
                <w:rFonts w:eastAsia="Malgun Gothic" w:hint="eastAsia"/>
                <w:lang w:eastAsia="ko-KR"/>
              </w:rPr>
              <w:t xml:space="preserve"> </w:t>
            </w:r>
            <w:r w:rsidRPr="00C04A08">
              <w:t xml:space="preserve">QAM </w:t>
            </w:r>
          </w:p>
        </w:tc>
        <w:tc>
          <w:tcPr>
            <w:tcW w:w="1080" w:type="dxa"/>
          </w:tcPr>
          <w:p w14:paraId="32C28EB0" w14:textId="77777777" w:rsidR="00083EFD" w:rsidRPr="00C04A08" w:rsidRDefault="00083EFD" w:rsidP="00AD1091">
            <w:pPr>
              <w:pStyle w:val="TAC"/>
            </w:pPr>
            <w:r w:rsidRPr="00C04A08">
              <w:t>%</w:t>
            </w:r>
          </w:p>
        </w:tc>
        <w:tc>
          <w:tcPr>
            <w:tcW w:w="2520" w:type="dxa"/>
          </w:tcPr>
          <w:p w14:paraId="6CE8BDCB" w14:textId="77777777" w:rsidR="00083EFD" w:rsidRPr="00C04A08" w:rsidRDefault="00083EFD" w:rsidP="00AD1091">
            <w:pPr>
              <w:pStyle w:val="TAC"/>
            </w:pPr>
            <w:r w:rsidRPr="00C04A08">
              <w:rPr>
                <w:rFonts w:eastAsia="MS Mincho"/>
              </w:rPr>
              <w:t>12.5</w:t>
            </w:r>
          </w:p>
        </w:tc>
        <w:tc>
          <w:tcPr>
            <w:tcW w:w="3088" w:type="dxa"/>
          </w:tcPr>
          <w:p w14:paraId="37C5F601" w14:textId="77777777" w:rsidR="00083EFD" w:rsidRPr="00C04A08" w:rsidRDefault="00083EFD" w:rsidP="00AD1091">
            <w:pPr>
              <w:pStyle w:val="TAC"/>
            </w:pPr>
            <w:r w:rsidRPr="00C04A08">
              <w:rPr>
                <w:rFonts w:eastAsia="MS Mincho"/>
              </w:rPr>
              <w:t>12.5</w:t>
            </w:r>
          </w:p>
        </w:tc>
      </w:tr>
      <w:tr w:rsidR="00083EFD" w:rsidRPr="00C04A08" w14:paraId="15C20A00" w14:textId="77777777" w:rsidTr="00AD1091">
        <w:trPr>
          <w:jc w:val="center"/>
        </w:trPr>
        <w:tc>
          <w:tcPr>
            <w:tcW w:w="2515" w:type="dxa"/>
          </w:tcPr>
          <w:p w14:paraId="568C5190" w14:textId="77777777" w:rsidR="00083EFD" w:rsidRPr="00C04A08" w:rsidRDefault="00083EFD" w:rsidP="00AD1091">
            <w:pPr>
              <w:pStyle w:val="TAC"/>
            </w:pPr>
            <w:r w:rsidRPr="00C04A08">
              <w:rPr>
                <w:rFonts w:hint="eastAsia"/>
                <w:lang w:eastAsia="zh-CN"/>
              </w:rPr>
              <w:t>64</w:t>
            </w:r>
            <w:r w:rsidRPr="00C04A08">
              <w:rPr>
                <w:rFonts w:eastAsia="Malgun Gothic" w:hint="eastAsia"/>
                <w:lang w:eastAsia="ko-KR"/>
              </w:rPr>
              <w:t xml:space="preserve"> </w:t>
            </w:r>
            <w:r w:rsidRPr="00C04A08">
              <w:t xml:space="preserve">QAM </w:t>
            </w:r>
          </w:p>
        </w:tc>
        <w:tc>
          <w:tcPr>
            <w:tcW w:w="1080" w:type="dxa"/>
          </w:tcPr>
          <w:p w14:paraId="6021EC62" w14:textId="77777777" w:rsidR="00083EFD" w:rsidRPr="00C04A08" w:rsidRDefault="00083EFD" w:rsidP="00AD1091">
            <w:pPr>
              <w:pStyle w:val="TAC"/>
            </w:pPr>
            <w:r w:rsidRPr="00C04A08">
              <w:t>%</w:t>
            </w:r>
          </w:p>
        </w:tc>
        <w:tc>
          <w:tcPr>
            <w:tcW w:w="2520" w:type="dxa"/>
          </w:tcPr>
          <w:p w14:paraId="10765B19" w14:textId="77777777" w:rsidR="00083EFD" w:rsidRPr="00C04A08" w:rsidRDefault="00083EFD" w:rsidP="00AD1091">
            <w:pPr>
              <w:pStyle w:val="TAC"/>
            </w:pPr>
            <w:r w:rsidRPr="00C04A08">
              <w:rPr>
                <w:rFonts w:eastAsia="MS Mincho"/>
              </w:rPr>
              <w:t>8.0</w:t>
            </w:r>
          </w:p>
        </w:tc>
        <w:tc>
          <w:tcPr>
            <w:tcW w:w="3088" w:type="dxa"/>
          </w:tcPr>
          <w:p w14:paraId="27918C59" w14:textId="77777777" w:rsidR="00083EFD" w:rsidRPr="00C04A08" w:rsidRDefault="00083EFD" w:rsidP="00AD1091">
            <w:pPr>
              <w:pStyle w:val="TAC"/>
            </w:pPr>
            <w:r w:rsidRPr="00C04A08">
              <w:rPr>
                <w:rFonts w:eastAsia="MS Mincho"/>
              </w:rPr>
              <w:t>8.0</w:t>
            </w:r>
          </w:p>
        </w:tc>
      </w:tr>
    </w:tbl>
    <w:p w14:paraId="50066968" w14:textId="77777777" w:rsidR="00083EFD" w:rsidRPr="00C04A08" w:rsidRDefault="00083EFD" w:rsidP="00083EFD">
      <w:pPr>
        <w:rPr>
          <w:lang w:eastAsia="zh-CN"/>
        </w:rPr>
      </w:pPr>
    </w:p>
    <w:p w14:paraId="21069898" w14:textId="77777777" w:rsidR="00083EFD" w:rsidRPr="00C04A08" w:rsidRDefault="00083EFD" w:rsidP="00083EFD">
      <w:pPr>
        <w:pStyle w:val="TH"/>
        <w:rPr>
          <w:lang w:eastAsia="zh-CN"/>
        </w:rPr>
      </w:pPr>
      <w:r w:rsidRPr="00C04A08">
        <w:rPr>
          <w:lang w:eastAsia="zh-CN"/>
        </w:rPr>
        <w:t>Table 6.4.2.1-2: Parameters for Error Vector Magnitude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083EFD" w:rsidRPr="00C04A08" w14:paraId="672C3423" w14:textId="77777777" w:rsidTr="00AD1091">
        <w:trPr>
          <w:jc w:val="center"/>
        </w:trPr>
        <w:tc>
          <w:tcPr>
            <w:tcW w:w="3166" w:type="dxa"/>
          </w:tcPr>
          <w:p w14:paraId="1518C295" w14:textId="77777777" w:rsidR="00083EFD" w:rsidRPr="00C04A08" w:rsidRDefault="00083EFD" w:rsidP="00AD1091">
            <w:pPr>
              <w:pStyle w:val="TAH"/>
              <w:rPr>
                <w:lang w:eastAsia="zh-CN"/>
              </w:rPr>
            </w:pPr>
            <w:r w:rsidRPr="00C04A08">
              <w:rPr>
                <w:lang w:eastAsia="zh-CN"/>
              </w:rPr>
              <w:br w:type="page"/>
              <w:t>Parameter</w:t>
            </w:r>
          </w:p>
        </w:tc>
        <w:tc>
          <w:tcPr>
            <w:tcW w:w="1135" w:type="dxa"/>
          </w:tcPr>
          <w:p w14:paraId="71ED8CEB" w14:textId="77777777" w:rsidR="00083EFD" w:rsidRPr="00C04A08" w:rsidRDefault="00083EFD" w:rsidP="00AD1091">
            <w:pPr>
              <w:pStyle w:val="TAH"/>
              <w:rPr>
                <w:lang w:eastAsia="zh-CN"/>
              </w:rPr>
            </w:pPr>
            <w:r w:rsidRPr="00C04A08">
              <w:rPr>
                <w:lang w:eastAsia="zh-CN"/>
              </w:rPr>
              <w:t>Unit</w:t>
            </w:r>
          </w:p>
        </w:tc>
        <w:tc>
          <w:tcPr>
            <w:tcW w:w="2630" w:type="dxa"/>
          </w:tcPr>
          <w:p w14:paraId="4143F574" w14:textId="77777777" w:rsidR="00083EFD" w:rsidRPr="00C04A08" w:rsidRDefault="00083EFD" w:rsidP="00AD1091">
            <w:pPr>
              <w:pStyle w:val="TAH"/>
              <w:rPr>
                <w:lang w:eastAsia="zh-CN"/>
              </w:rPr>
            </w:pPr>
            <w:r w:rsidRPr="00C04A08">
              <w:rPr>
                <w:lang w:eastAsia="zh-CN"/>
              </w:rPr>
              <w:t>Level</w:t>
            </w:r>
          </w:p>
        </w:tc>
      </w:tr>
      <w:tr w:rsidR="00083EFD" w:rsidRPr="00C04A08" w14:paraId="3EB7CF13" w14:textId="77777777" w:rsidTr="00AD1091">
        <w:trPr>
          <w:jc w:val="center"/>
        </w:trPr>
        <w:tc>
          <w:tcPr>
            <w:tcW w:w="3166" w:type="dxa"/>
          </w:tcPr>
          <w:p w14:paraId="25D90A1E" w14:textId="77777777" w:rsidR="00083EFD" w:rsidRPr="00C04A08" w:rsidRDefault="00083EFD" w:rsidP="00AD1091">
            <w:pPr>
              <w:pStyle w:val="TAC"/>
              <w:rPr>
                <w:lang w:eastAsia="zh-CN"/>
              </w:rPr>
            </w:pPr>
            <w:r w:rsidRPr="00C04A08">
              <w:rPr>
                <w:lang w:eastAsia="zh-CN"/>
              </w:rPr>
              <w:t>UE EIRP</w:t>
            </w:r>
          </w:p>
        </w:tc>
        <w:tc>
          <w:tcPr>
            <w:tcW w:w="1135" w:type="dxa"/>
          </w:tcPr>
          <w:p w14:paraId="1265EDDA" w14:textId="77777777" w:rsidR="00083EFD" w:rsidRPr="00C04A08" w:rsidRDefault="00083EFD" w:rsidP="00AD1091">
            <w:pPr>
              <w:pStyle w:val="TAC"/>
              <w:rPr>
                <w:lang w:eastAsia="zh-CN"/>
              </w:rPr>
            </w:pPr>
            <w:proofErr w:type="spellStart"/>
            <w:r w:rsidRPr="00C04A08">
              <w:rPr>
                <w:lang w:eastAsia="zh-CN"/>
              </w:rPr>
              <w:t>dBm</w:t>
            </w:r>
            <w:proofErr w:type="spellEnd"/>
          </w:p>
        </w:tc>
        <w:tc>
          <w:tcPr>
            <w:tcW w:w="2630" w:type="dxa"/>
          </w:tcPr>
          <w:p w14:paraId="6B628C93" w14:textId="77777777" w:rsidR="00083EFD" w:rsidRPr="00C04A08" w:rsidRDefault="00083EFD" w:rsidP="00AD1091">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4</w:t>
            </w:r>
          </w:p>
        </w:tc>
      </w:tr>
      <w:tr w:rsidR="00083EFD" w:rsidRPr="00C04A08" w14:paraId="050E4A58" w14:textId="77777777" w:rsidTr="00AD1091">
        <w:trPr>
          <w:jc w:val="center"/>
        </w:trPr>
        <w:tc>
          <w:tcPr>
            <w:tcW w:w="3166" w:type="dxa"/>
          </w:tcPr>
          <w:p w14:paraId="2C8FE67E" w14:textId="77777777" w:rsidR="00083EFD" w:rsidRPr="00C04A08" w:rsidRDefault="00083EFD" w:rsidP="00AD1091">
            <w:pPr>
              <w:pStyle w:val="TAC"/>
              <w:rPr>
                <w:lang w:eastAsia="zh-CN"/>
              </w:rPr>
            </w:pPr>
            <w:r w:rsidRPr="00C04A08">
              <w:rPr>
                <w:lang w:eastAsia="zh-CN"/>
              </w:rPr>
              <w:t xml:space="preserve">UE EIRP for UL </w:t>
            </w:r>
            <w:r w:rsidRPr="00C04A08">
              <w:rPr>
                <w:rFonts w:hint="eastAsia"/>
                <w:lang w:eastAsia="zh-CN"/>
              </w:rPr>
              <w:t>16</w:t>
            </w:r>
            <w:r w:rsidRPr="00C04A08">
              <w:rPr>
                <w:lang w:eastAsia="zh-CN"/>
              </w:rPr>
              <w:t xml:space="preserve"> QAM</w:t>
            </w:r>
          </w:p>
        </w:tc>
        <w:tc>
          <w:tcPr>
            <w:tcW w:w="1135" w:type="dxa"/>
          </w:tcPr>
          <w:p w14:paraId="278A3A67" w14:textId="77777777" w:rsidR="00083EFD" w:rsidRPr="00C04A08" w:rsidRDefault="00083EFD" w:rsidP="00AD1091">
            <w:pPr>
              <w:pStyle w:val="TAC"/>
              <w:rPr>
                <w:lang w:eastAsia="zh-CN"/>
              </w:rPr>
            </w:pPr>
            <w:proofErr w:type="spellStart"/>
            <w:r w:rsidRPr="00C04A08">
              <w:rPr>
                <w:lang w:eastAsia="zh-CN"/>
              </w:rPr>
              <w:t>dBm</w:t>
            </w:r>
            <w:proofErr w:type="spellEnd"/>
          </w:p>
        </w:tc>
        <w:tc>
          <w:tcPr>
            <w:tcW w:w="2630" w:type="dxa"/>
          </w:tcPr>
          <w:p w14:paraId="7CEF57F5" w14:textId="77777777" w:rsidR="00083EFD" w:rsidRPr="00C04A08" w:rsidRDefault="00083EFD" w:rsidP="00AD1091">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7</w:t>
            </w:r>
          </w:p>
        </w:tc>
      </w:tr>
      <w:tr w:rsidR="00083EFD" w:rsidRPr="00C04A08" w14:paraId="2BD909A1" w14:textId="77777777" w:rsidTr="00AD1091">
        <w:trPr>
          <w:jc w:val="center"/>
        </w:trPr>
        <w:tc>
          <w:tcPr>
            <w:tcW w:w="3166" w:type="dxa"/>
          </w:tcPr>
          <w:p w14:paraId="1046BAA8" w14:textId="77777777" w:rsidR="00083EFD" w:rsidRPr="00C04A08" w:rsidRDefault="00083EFD" w:rsidP="00AD1091">
            <w:pPr>
              <w:pStyle w:val="TAC"/>
              <w:rPr>
                <w:lang w:eastAsia="zh-CN"/>
              </w:rPr>
            </w:pPr>
            <w:r w:rsidRPr="00C04A08">
              <w:rPr>
                <w:lang w:eastAsia="zh-CN"/>
              </w:rPr>
              <w:t xml:space="preserve">UE EIRP for UL </w:t>
            </w:r>
            <w:r w:rsidRPr="00C04A08">
              <w:rPr>
                <w:rFonts w:hint="eastAsia"/>
                <w:lang w:eastAsia="zh-CN"/>
              </w:rPr>
              <w:t>64</w:t>
            </w:r>
            <w:r w:rsidRPr="00C04A08">
              <w:rPr>
                <w:lang w:eastAsia="zh-CN"/>
              </w:rPr>
              <w:t xml:space="preserve"> QAM</w:t>
            </w:r>
          </w:p>
        </w:tc>
        <w:tc>
          <w:tcPr>
            <w:tcW w:w="1135" w:type="dxa"/>
          </w:tcPr>
          <w:p w14:paraId="04738AB6" w14:textId="77777777" w:rsidR="00083EFD" w:rsidRPr="00C04A08" w:rsidRDefault="00083EFD" w:rsidP="00AD1091">
            <w:pPr>
              <w:pStyle w:val="TAC"/>
              <w:rPr>
                <w:lang w:eastAsia="zh-CN"/>
              </w:rPr>
            </w:pPr>
            <w:proofErr w:type="spellStart"/>
            <w:r w:rsidRPr="00C04A08">
              <w:rPr>
                <w:lang w:eastAsia="zh-CN"/>
              </w:rPr>
              <w:t>dBm</w:t>
            </w:r>
            <w:proofErr w:type="spellEnd"/>
          </w:p>
        </w:tc>
        <w:tc>
          <w:tcPr>
            <w:tcW w:w="2630" w:type="dxa"/>
          </w:tcPr>
          <w:p w14:paraId="5F9D2D20" w14:textId="77777777" w:rsidR="00083EFD" w:rsidRPr="00C04A08" w:rsidRDefault="00083EFD" w:rsidP="00AD1091">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11</w:t>
            </w:r>
          </w:p>
        </w:tc>
      </w:tr>
      <w:tr w:rsidR="00083EFD" w:rsidRPr="00C04A08" w14:paraId="48DB48D5" w14:textId="77777777" w:rsidTr="00AD1091">
        <w:trPr>
          <w:jc w:val="center"/>
        </w:trPr>
        <w:tc>
          <w:tcPr>
            <w:tcW w:w="3166" w:type="dxa"/>
          </w:tcPr>
          <w:p w14:paraId="405339A2" w14:textId="77777777" w:rsidR="00083EFD" w:rsidRPr="00C04A08" w:rsidRDefault="00083EFD" w:rsidP="00AD1091">
            <w:pPr>
              <w:pStyle w:val="TAC"/>
              <w:rPr>
                <w:lang w:eastAsia="zh-CN"/>
              </w:rPr>
            </w:pPr>
            <w:r w:rsidRPr="00C04A08">
              <w:rPr>
                <w:lang w:eastAsia="zh-CN"/>
              </w:rPr>
              <w:t>Operating conditions</w:t>
            </w:r>
          </w:p>
        </w:tc>
        <w:tc>
          <w:tcPr>
            <w:tcW w:w="1135" w:type="dxa"/>
          </w:tcPr>
          <w:p w14:paraId="53D6D504" w14:textId="77777777" w:rsidR="00083EFD" w:rsidRPr="00C04A08" w:rsidRDefault="00083EFD" w:rsidP="00AD1091">
            <w:pPr>
              <w:pStyle w:val="TAC"/>
              <w:rPr>
                <w:lang w:eastAsia="zh-CN"/>
              </w:rPr>
            </w:pPr>
          </w:p>
        </w:tc>
        <w:tc>
          <w:tcPr>
            <w:tcW w:w="2630" w:type="dxa"/>
          </w:tcPr>
          <w:p w14:paraId="73B6DA22" w14:textId="77777777" w:rsidR="00083EFD" w:rsidRPr="00C04A08" w:rsidRDefault="00083EFD" w:rsidP="00AD1091">
            <w:pPr>
              <w:pStyle w:val="TAC"/>
              <w:rPr>
                <w:lang w:eastAsia="zh-CN"/>
              </w:rPr>
            </w:pPr>
            <w:r w:rsidRPr="00C04A08">
              <w:rPr>
                <w:lang w:eastAsia="zh-CN"/>
              </w:rPr>
              <w:t>Normal conditions</w:t>
            </w:r>
          </w:p>
        </w:tc>
      </w:tr>
    </w:tbl>
    <w:p w14:paraId="1F85DE3C" w14:textId="77777777" w:rsidR="00083EFD" w:rsidRDefault="00083EFD" w:rsidP="00083EFD">
      <w:pPr>
        <w:rPr>
          <w:lang w:eastAsia="zh-CN"/>
        </w:rPr>
      </w:pPr>
    </w:p>
    <w:p w14:paraId="6DAB68E1" w14:textId="60CCFB5E" w:rsidR="00083EFD" w:rsidRPr="00C04A08" w:rsidRDefault="00083EFD" w:rsidP="00083EFD">
      <w:pPr>
        <w:pStyle w:val="TH"/>
        <w:rPr>
          <w:lang w:eastAsia="zh-CN"/>
        </w:rPr>
      </w:pPr>
      <w:r w:rsidRPr="00C04A08">
        <w:rPr>
          <w:lang w:eastAsia="zh-CN"/>
        </w:rPr>
        <w:t xml:space="preserve">Table 6.4.2.1-3: Parameters for Error Vector Magnitude for power class 2, 3, </w:t>
      </w:r>
      <w:del w:id="70" w:author="Huawei" w:date="2022-04-14T18:12:00Z">
        <w:r w:rsidRPr="00C04A08" w:rsidDel="00083EFD">
          <w:rPr>
            <w:lang w:eastAsia="zh-CN"/>
          </w:rPr>
          <w:delText xml:space="preserve">and </w:delText>
        </w:r>
      </w:del>
      <w:r w:rsidRPr="00C04A08">
        <w:rPr>
          <w:lang w:eastAsia="zh-CN"/>
        </w:rPr>
        <w:t>4</w:t>
      </w:r>
      <w:ins w:id="71" w:author="Huawei" w:date="2022-04-14T18:12:00Z">
        <w:r>
          <w:rPr>
            <w:lang w:eastAsia="zh-CN"/>
          </w:rPr>
          <w:t xml:space="preserve"> and 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083EFD" w:rsidRPr="00C04A08" w14:paraId="38FFD674" w14:textId="77777777" w:rsidTr="00AD1091">
        <w:trPr>
          <w:jc w:val="center"/>
        </w:trPr>
        <w:tc>
          <w:tcPr>
            <w:tcW w:w="3166" w:type="dxa"/>
          </w:tcPr>
          <w:p w14:paraId="63E36BB5" w14:textId="77777777" w:rsidR="00083EFD" w:rsidRPr="00C04A08" w:rsidRDefault="00083EFD" w:rsidP="00AD1091">
            <w:pPr>
              <w:pStyle w:val="TAH"/>
              <w:rPr>
                <w:rFonts w:cs="v5.0.0"/>
              </w:rPr>
            </w:pPr>
            <w:r w:rsidRPr="00C04A08">
              <w:rPr>
                <w:rFonts w:cs="v5.0.0"/>
              </w:rPr>
              <w:br w:type="page"/>
              <w:t>Parameter</w:t>
            </w:r>
          </w:p>
        </w:tc>
        <w:tc>
          <w:tcPr>
            <w:tcW w:w="1135" w:type="dxa"/>
          </w:tcPr>
          <w:p w14:paraId="26A7F538" w14:textId="77777777" w:rsidR="00083EFD" w:rsidRPr="00C04A08" w:rsidRDefault="00083EFD" w:rsidP="00AD1091">
            <w:pPr>
              <w:pStyle w:val="TAH"/>
              <w:rPr>
                <w:rFonts w:cs="v5.0.0"/>
              </w:rPr>
            </w:pPr>
            <w:r w:rsidRPr="00C04A08">
              <w:rPr>
                <w:rFonts w:cs="v5.0.0"/>
              </w:rPr>
              <w:t>Unit</w:t>
            </w:r>
          </w:p>
        </w:tc>
        <w:tc>
          <w:tcPr>
            <w:tcW w:w="2630" w:type="dxa"/>
          </w:tcPr>
          <w:p w14:paraId="14771F7E" w14:textId="77777777" w:rsidR="00083EFD" w:rsidRPr="00C04A08" w:rsidRDefault="00083EFD" w:rsidP="00AD1091">
            <w:pPr>
              <w:pStyle w:val="TAH"/>
              <w:rPr>
                <w:rFonts w:cs="v5.0.0"/>
              </w:rPr>
            </w:pPr>
            <w:r w:rsidRPr="00C04A08">
              <w:rPr>
                <w:rFonts w:cs="v5.0.0"/>
              </w:rPr>
              <w:t>Level</w:t>
            </w:r>
          </w:p>
        </w:tc>
      </w:tr>
      <w:tr w:rsidR="00083EFD" w:rsidRPr="00C04A08" w14:paraId="22216A18" w14:textId="77777777" w:rsidTr="00AD1091">
        <w:trPr>
          <w:jc w:val="center"/>
        </w:trPr>
        <w:tc>
          <w:tcPr>
            <w:tcW w:w="3166" w:type="dxa"/>
          </w:tcPr>
          <w:p w14:paraId="49D2E406" w14:textId="77777777" w:rsidR="00083EFD" w:rsidRPr="00C04A08" w:rsidRDefault="00083EFD" w:rsidP="00AD1091">
            <w:pPr>
              <w:pStyle w:val="TAL"/>
              <w:rPr>
                <w:rFonts w:cs="v5.0.0"/>
              </w:rPr>
            </w:pPr>
            <w:r w:rsidRPr="00C04A08">
              <w:rPr>
                <w:rFonts w:cs="v5.0.0"/>
              </w:rPr>
              <w:t>UE EIRP</w:t>
            </w:r>
          </w:p>
        </w:tc>
        <w:tc>
          <w:tcPr>
            <w:tcW w:w="1135" w:type="dxa"/>
          </w:tcPr>
          <w:p w14:paraId="3A82A9C0"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41B6EFFC"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-13</w:t>
            </w:r>
          </w:p>
        </w:tc>
      </w:tr>
      <w:tr w:rsidR="00083EFD" w:rsidRPr="00C04A08" w14:paraId="4AF51979" w14:textId="77777777" w:rsidTr="00AD1091">
        <w:trPr>
          <w:jc w:val="center"/>
        </w:trPr>
        <w:tc>
          <w:tcPr>
            <w:tcW w:w="3166" w:type="dxa"/>
          </w:tcPr>
          <w:p w14:paraId="76EFE27F" w14:textId="77777777" w:rsidR="00083EFD" w:rsidRPr="00C04A08" w:rsidRDefault="00083EFD" w:rsidP="00AD1091">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1135" w:type="dxa"/>
          </w:tcPr>
          <w:p w14:paraId="6BD122C9"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51307493"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-10</w:t>
            </w:r>
          </w:p>
        </w:tc>
      </w:tr>
      <w:tr w:rsidR="00083EFD" w:rsidRPr="00C04A08" w14:paraId="7BDCADF1" w14:textId="77777777" w:rsidTr="00AD1091">
        <w:trPr>
          <w:jc w:val="center"/>
        </w:trPr>
        <w:tc>
          <w:tcPr>
            <w:tcW w:w="3166" w:type="dxa"/>
          </w:tcPr>
          <w:p w14:paraId="37DF0A47" w14:textId="77777777" w:rsidR="00083EFD" w:rsidRPr="00C04A08" w:rsidRDefault="00083EFD" w:rsidP="00AD1091">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1135" w:type="dxa"/>
          </w:tcPr>
          <w:p w14:paraId="029A1F09"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6DA55C8E"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-6</w:t>
            </w:r>
          </w:p>
        </w:tc>
      </w:tr>
      <w:tr w:rsidR="00083EFD" w:rsidRPr="00C04A08" w14:paraId="37E255F9" w14:textId="77777777" w:rsidTr="00AD1091">
        <w:trPr>
          <w:jc w:val="center"/>
        </w:trPr>
        <w:tc>
          <w:tcPr>
            <w:tcW w:w="3166" w:type="dxa"/>
          </w:tcPr>
          <w:p w14:paraId="5C09FF25" w14:textId="77777777" w:rsidR="00083EFD" w:rsidRPr="00C04A08" w:rsidRDefault="00083EFD" w:rsidP="00AD1091">
            <w:pPr>
              <w:pStyle w:val="TAL"/>
              <w:rPr>
                <w:rFonts w:cs="v5.0.0"/>
              </w:rPr>
            </w:pPr>
            <w:r w:rsidRPr="00C04A08">
              <w:rPr>
                <w:rFonts w:cs="v5.0.0"/>
              </w:rPr>
              <w:t>Operating conditions</w:t>
            </w:r>
          </w:p>
        </w:tc>
        <w:tc>
          <w:tcPr>
            <w:tcW w:w="1135" w:type="dxa"/>
          </w:tcPr>
          <w:p w14:paraId="068E0D61" w14:textId="77777777" w:rsidR="00083EFD" w:rsidRPr="00C04A08" w:rsidRDefault="00083EFD" w:rsidP="00AD1091">
            <w:pPr>
              <w:pStyle w:val="TAC"/>
              <w:rPr>
                <w:rFonts w:cs="v5.0.0"/>
              </w:rPr>
            </w:pPr>
          </w:p>
        </w:tc>
        <w:tc>
          <w:tcPr>
            <w:tcW w:w="2630" w:type="dxa"/>
          </w:tcPr>
          <w:p w14:paraId="12A3FB09" w14:textId="77777777" w:rsidR="00083EFD" w:rsidRPr="00C04A08" w:rsidRDefault="00083EFD" w:rsidP="00AD1091">
            <w:pPr>
              <w:pStyle w:val="TAC"/>
              <w:rPr>
                <w:rFonts w:cs="v5.0.0"/>
              </w:rPr>
            </w:pPr>
            <w:r w:rsidRPr="00C04A08">
              <w:rPr>
                <w:rFonts w:cs="v5.0.0"/>
              </w:rPr>
              <w:t>Normal conditions</w:t>
            </w:r>
          </w:p>
        </w:tc>
      </w:tr>
    </w:tbl>
    <w:p w14:paraId="0108F2CC" w14:textId="77777777" w:rsidR="00083EFD" w:rsidRDefault="00083EFD" w:rsidP="00083EFD">
      <w:pPr>
        <w:rPr>
          <w:lang w:eastAsia="zh-CN"/>
        </w:rPr>
      </w:pPr>
    </w:p>
    <w:p w14:paraId="4F573E92" w14:textId="77777777" w:rsidR="00083EFD" w:rsidRPr="00C04A08" w:rsidRDefault="00083EFD" w:rsidP="00083EFD">
      <w:pPr>
        <w:pStyle w:val="TH"/>
        <w:rPr>
          <w:lang w:eastAsia="zh-CN"/>
        </w:rPr>
      </w:pPr>
      <w:r w:rsidRPr="00C04A08">
        <w:rPr>
          <w:lang w:eastAsia="zh-CN"/>
        </w:rPr>
        <w:lastRenderedPageBreak/>
        <w:t>Table 6.4.2.1-</w:t>
      </w:r>
      <w:r>
        <w:rPr>
          <w:lang w:eastAsia="zh-CN"/>
        </w:rPr>
        <w:t>4</w:t>
      </w:r>
      <w:r w:rsidRPr="00C04A08">
        <w:rPr>
          <w:lang w:eastAsia="zh-CN"/>
        </w:rPr>
        <w:t xml:space="preserve">: Parameters for Error Vector Magnitude for power class </w:t>
      </w:r>
      <w:r>
        <w:rPr>
          <w:lang w:eastAsia="zh-CN"/>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083EFD" w:rsidRPr="00C04A08" w14:paraId="5E250D3A" w14:textId="77777777" w:rsidTr="00AD1091">
        <w:trPr>
          <w:jc w:val="center"/>
        </w:trPr>
        <w:tc>
          <w:tcPr>
            <w:tcW w:w="3166" w:type="dxa"/>
          </w:tcPr>
          <w:p w14:paraId="6108454C" w14:textId="77777777" w:rsidR="00083EFD" w:rsidRPr="00C04A08" w:rsidRDefault="00083EFD" w:rsidP="00AD1091">
            <w:pPr>
              <w:pStyle w:val="TAH"/>
              <w:rPr>
                <w:rFonts w:cs="v5.0.0"/>
              </w:rPr>
            </w:pPr>
            <w:r w:rsidRPr="00C04A08">
              <w:rPr>
                <w:rFonts w:cs="v5.0.0"/>
              </w:rPr>
              <w:br w:type="page"/>
              <w:t>Parameter</w:t>
            </w:r>
          </w:p>
        </w:tc>
        <w:tc>
          <w:tcPr>
            <w:tcW w:w="1135" w:type="dxa"/>
          </w:tcPr>
          <w:p w14:paraId="15576D3F" w14:textId="77777777" w:rsidR="00083EFD" w:rsidRPr="00C04A08" w:rsidRDefault="00083EFD" w:rsidP="00AD1091">
            <w:pPr>
              <w:pStyle w:val="TAH"/>
              <w:rPr>
                <w:rFonts w:cs="v5.0.0"/>
              </w:rPr>
            </w:pPr>
            <w:r w:rsidRPr="00C04A08">
              <w:rPr>
                <w:rFonts w:cs="v5.0.0"/>
              </w:rPr>
              <w:t>Unit</w:t>
            </w:r>
          </w:p>
        </w:tc>
        <w:tc>
          <w:tcPr>
            <w:tcW w:w="2630" w:type="dxa"/>
          </w:tcPr>
          <w:p w14:paraId="5606CE4C" w14:textId="77777777" w:rsidR="00083EFD" w:rsidRPr="00C04A08" w:rsidRDefault="00083EFD" w:rsidP="00AD1091">
            <w:pPr>
              <w:pStyle w:val="TAH"/>
              <w:rPr>
                <w:rFonts w:cs="v5.0.0"/>
              </w:rPr>
            </w:pPr>
            <w:r w:rsidRPr="00C04A08">
              <w:rPr>
                <w:rFonts w:cs="v5.0.0"/>
              </w:rPr>
              <w:t>Level</w:t>
            </w:r>
          </w:p>
        </w:tc>
      </w:tr>
      <w:tr w:rsidR="00083EFD" w:rsidRPr="00C04A08" w14:paraId="3126A0F6" w14:textId="77777777" w:rsidTr="00AD1091">
        <w:trPr>
          <w:jc w:val="center"/>
        </w:trPr>
        <w:tc>
          <w:tcPr>
            <w:tcW w:w="3166" w:type="dxa"/>
          </w:tcPr>
          <w:p w14:paraId="4E795F2F" w14:textId="77777777" w:rsidR="00083EFD" w:rsidRPr="00C04A08" w:rsidRDefault="00083EFD" w:rsidP="00AD1091">
            <w:pPr>
              <w:pStyle w:val="TAL"/>
              <w:rPr>
                <w:rFonts w:cs="v5.0.0"/>
              </w:rPr>
            </w:pPr>
            <w:r w:rsidRPr="00C04A08">
              <w:rPr>
                <w:rFonts w:cs="v5.0.0"/>
              </w:rPr>
              <w:t>UE EIRP</w:t>
            </w:r>
          </w:p>
        </w:tc>
        <w:tc>
          <w:tcPr>
            <w:tcW w:w="1135" w:type="dxa"/>
          </w:tcPr>
          <w:p w14:paraId="2145643E"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7E237403"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w:t>
            </w:r>
            <w:r>
              <w:rPr>
                <w:rFonts w:cs="v5.0.0"/>
              </w:rPr>
              <w:t>6</w:t>
            </w:r>
          </w:p>
        </w:tc>
      </w:tr>
      <w:tr w:rsidR="00083EFD" w:rsidRPr="00C04A08" w14:paraId="35A18688" w14:textId="77777777" w:rsidTr="00AD1091">
        <w:trPr>
          <w:jc w:val="center"/>
        </w:trPr>
        <w:tc>
          <w:tcPr>
            <w:tcW w:w="3166" w:type="dxa"/>
          </w:tcPr>
          <w:p w14:paraId="31F9B93C" w14:textId="77777777" w:rsidR="00083EFD" w:rsidRPr="00C04A08" w:rsidRDefault="00083EFD" w:rsidP="00AD1091">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1135" w:type="dxa"/>
          </w:tcPr>
          <w:p w14:paraId="544411A8"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52663239"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w:t>
            </w:r>
            <w:r>
              <w:rPr>
                <w:rFonts w:cs="v5.0.0"/>
              </w:rPr>
              <w:t>3</w:t>
            </w:r>
          </w:p>
        </w:tc>
      </w:tr>
      <w:tr w:rsidR="00083EFD" w:rsidRPr="00C04A08" w14:paraId="5BD9FE83" w14:textId="77777777" w:rsidTr="00AD1091">
        <w:trPr>
          <w:jc w:val="center"/>
        </w:trPr>
        <w:tc>
          <w:tcPr>
            <w:tcW w:w="3166" w:type="dxa"/>
          </w:tcPr>
          <w:p w14:paraId="10B2D05F" w14:textId="77777777" w:rsidR="00083EFD" w:rsidRPr="00C04A08" w:rsidRDefault="00083EFD" w:rsidP="00AD1091">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1135" w:type="dxa"/>
          </w:tcPr>
          <w:p w14:paraId="36F0927F" w14:textId="77777777" w:rsidR="00083EFD" w:rsidRPr="00C04A08" w:rsidRDefault="00083EFD" w:rsidP="00AD1091">
            <w:pPr>
              <w:pStyle w:val="TAC"/>
              <w:rPr>
                <w:rFonts w:cs="v5.0.0"/>
              </w:rPr>
            </w:pPr>
            <w:proofErr w:type="spellStart"/>
            <w:r w:rsidRPr="00C04A08">
              <w:rPr>
                <w:rFonts w:cs="v5.0.0"/>
              </w:rPr>
              <w:t>dBm</w:t>
            </w:r>
            <w:proofErr w:type="spellEnd"/>
          </w:p>
        </w:tc>
        <w:tc>
          <w:tcPr>
            <w:tcW w:w="2630" w:type="dxa"/>
          </w:tcPr>
          <w:p w14:paraId="4630DEA3" w14:textId="77777777" w:rsidR="00083EFD" w:rsidRPr="00C04A08" w:rsidRDefault="00083EFD" w:rsidP="00AD1091">
            <w:pPr>
              <w:pStyle w:val="TAC"/>
              <w:rPr>
                <w:rFonts w:cs="v5.0.0"/>
              </w:rPr>
            </w:pPr>
            <w:r w:rsidRPr="00C04A08">
              <w:rPr>
                <w:rFonts w:cs="v5.0.0"/>
              </w:rPr>
              <w:sym w:font="Symbol" w:char="F0B3"/>
            </w:r>
            <w:r w:rsidRPr="00C04A08">
              <w:rPr>
                <w:rFonts w:cs="v5.0.0"/>
              </w:rPr>
              <w:t xml:space="preserve"> </w:t>
            </w:r>
            <w:r>
              <w:rPr>
                <w:rFonts w:cs="v5.0.0"/>
              </w:rPr>
              <w:t>1</w:t>
            </w:r>
          </w:p>
        </w:tc>
      </w:tr>
      <w:tr w:rsidR="00083EFD" w:rsidRPr="00C04A08" w14:paraId="4CC37E1A" w14:textId="77777777" w:rsidTr="00AD1091">
        <w:trPr>
          <w:jc w:val="center"/>
        </w:trPr>
        <w:tc>
          <w:tcPr>
            <w:tcW w:w="3166" w:type="dxa"/>
          </w:tcPr>
          <w:p w14:paraId="5505C5A0" w14:textId="77777777" w:rsidR="00083EFD" w:rsidRPr="00C04A08" w:rsidRDefault="00083EFD" w:rsidP="00AD1091">
            <w:pPr>
              <w:pStyle w:val="TAL"/>
              <w:rPr>
                <w:rFonts w:cs="v5.0.0"/>
              </w:rPr>
            </w:pPr>
            <w:r w:rsidRPr="00C04A08">
              <w:rPr>
                <w:rFonts w:cs="v5.0.0"/>
              </w:rPr>
              <w:t>Operating conditions</w:t>
            </w:r>
          </w:p>
        </w:tc>
        <w:tc>
          <w:tcPr>
            <w:tcW w:w="1135" w:type="dxa"/>
          </w:tcPr>
          <w:p w14:paraId="597B6364" w14:textId="77777777" w:rsidR="00083EFD" w:rsidRPr="00C04A08" w:rsidRDefault="00083EFD" w:rsidP="00AD1091">
            <w:pPr>
              <w:pStyle w:val="TAC"/>
              <w:rPr>
                <w:rFonts w:cs="v5.0.0"/>
              </w:rPr>
            </w:pPr>
          </w:p>
        </w:tc>
        <w:tc>
          <w:tcPr>
            <w:tcW w:w="2630" w:type="dxa"/>
          </w:tcPr>
          <w:p w14:paraId="6DA0CC1E" w14:textId="77777777" w:rsidR="00083EFD" w:rsidRPr="00C04A08" w:rsidRDefault="00083EFD" w:rsidP="00AD1091">
            <w:pPr>
              <w:pStyle w:val="TAC"/>
              <w:rPr>
                <w:rFonts w:cs="v5.0.0"/>
              </w:rPr>
            </w:pPr>
            <w:r w:rsidRPr="00C04A08">
              <w:rPr>
                <w:rFonts w:cs="v5.0.0"/>
              </w:rPr>
              <w:t>Normal conditions</w:t>
            </w:r>
          </w:p>
        </w:tc>
      </w:tr>
    </w:tbl>
    <w:p w14:paraId="02C9982C" w14:textId="77777777" w:rsidR="00083EFD" w:rsidRPr="00C04A08" w:rsidRDefault="00083EFD" w:rsidP="00083EFD">
      <w:pPr>
        <w:rPr>
          <w:lang w:eastAsia="zh-CN"/>
        </w:rPr>
      </w:pPr>
    </w:p>
    <w:p w14:paraId="393C54A4" w14:textId="77777777" w:rsidR="00083EFD" w:rsidRDefault="00083EFD" w:rsidP="00083EFD">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09FD17DB" w14:textId="77777777" w:rsidR="00A928EB" w:rsidRDefault="00A928EB">
      <w:pPr>
        <w:rPr>
          <w:noProof/>
        </w:rPr>
      </w:pPr>
    </w:p>
    <w:p w14:paraId="18ED5517"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33896277" w14:textId="77777777" w:rsidR="00475F42" w:rsidRPr="00C04A08" w:rsidRDefault="00475F42" w:rsidP="00475F42">
      <w:pPr>
        <w:pStyle w:val="40"/>
      </w:pPr>
      <w:bookmarkStart w:id="72" w:name="_Toc98864361"/>
      <w:bookmarkStart w:id="73" w:name="_Toc99733610"/>
      <w:r>
        <w:t>6.6.8</w:t>
      </w:r>
      <w:r w:rsidRPr="00C04A08">
        <w:t>.3</w:t>
      </w:r>
      <w:r w:rsidRPr="00C04A08">
        <w:tab/>
        <w:t>Side Conditions</w:t>
      </w:r>
      <w:bookmarkEnd w:id="72"/>
      <w:bookmarkEnd w:id="73"/>
    </w:p>
    <w:p w14:paraId="38934D91" w14:textId="77777777" w:rsidR="00475F42" w:rsidRPr="00C04A08" w:rsidRDefault="00475F42" w:rsidP="00475F42">
      <w:pPr>
        <w:pStyle w:val="5"/>
      </w:pPr>
      <w:bookmarkStart w:id="74" w:name="_Toc98864362"/>
      <w:bookmarkStart w:id="75" w:name="_Toc99733611"/>
      <w:r>
        <w:t>6.6.8</w:t>
      </w:r>
      <w:r w:rsidRPr="00C04A08">
        <w:t>.3.1</w:t>
      </w:r>
      <w:r w:rsidRPr="00C04A08">
        <w:tab/>
        <w:t>Side Condition for beam correspondence based on SSB and CSI-RS</w:t>
      </w:r>
      <w:bookmarkEnd w:id="74"/>
      <w:bookmarkEnd w:id="75"/>
    </w:p>
    <w:p w14:paraId="06138175" w14:textId="77777777" w:rsidR="00475F42" w:rsidRPr="00C04A08" w:rsidRDefault="00475F42" w:rsidP="00475F42">
      <w:pPr>
        <w:rPr>
          <w:rFonts w:cs="v4.2.0"/>
          <w:lang w:eastAsia="zh-CN"/>
        </w:rPr>
      </w:pPr>
      <w:r w:rsidRPr="00C04A08">
        <w:rPr>
          <w:rFonts w:cs="v4.2.0"/>
        </w:rPr>
        <w:t>The beam correspondence requirements are only applied under the following side conditions:</w:t>
      </w:r>
    </w:p>
    <w:p w14:paraId="355A0773" w14:textId="77777777" w:rsidR="00475F42" w:rsidRPr="00C04A08" w:rsidRDefault="00475F42" w:rsidP="00475F42">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p>
    <w:p w14:paraId="59DC851E" w14:textId="77777777" w:rsidR="00475F42" w:rsidRPr="00C04A08" w:rsidRDefault="00475F42" w:rsidP="00475F42">
      <w:pPr>
        <w:pStyle w:val="B10"/>
        <w:rPr>
          <w:rFonts w:cs="v4.2.0"/>
        </w:rPr>
      </w:pPr>
      <w:r w:rsidRPr="00C04A08">
        <w:rPr>
          <w:rFonts w:cs="v4.2.0"/>
        </w:rPr>
        <w:t>-</w:t>
      </w:r>
      <w:r w:rsidRPr="00C04A08">
        <w:rPr>
          <w:rFonts w:cs="v4.2.0"/>
        </w:rPr>
        <w:tab/>
        <w:t>The reference measurement channel for beam correspondence are fulfilled according to the CSI-RS configuration in Annex A.3.</w:t>
      </w:r>
    </w:p>
    <w:p w14:paraId="7BEBAE88" w14:textId="77777777" w:rsidR="00475F42" w:rsidRPr="00C04A08" w:rsidRDefault="00475F42" w:rsidP="00475F42">
      <w:pPr>
        <w:pStyle w:val="B10"/>
      </w:pPr>
      <w:r w:rsidRPr="00C04A08">
        <w:t>-</w:t>
      </w:r>
      <w:r w:rsidRPr="00C04A08">
        <w:tab/>
        <w:t>For beam correspondence, conditions for L1-RSRP measurements are fu</w:t>
      </w:r>
      <w:r>
        <w:t>lfilled according to Table 6.6.8</w:t>
      </w:r>
      <w:r w:rsidRPr="00C04A08">
        <w:t>.3.1</w:t>
      </w:r>
      <w:r>
        <w:t>-1 and Table 6.6.8</w:t>
      </w:r>
      <w:r w:rsidRPr="00C04A08">
        <w:t>.3.1-2.</w:t>
      </w:r>
    </w:p>
    <w:p w14:paraId="1B93810F" w14:textId="77777777" w:rsidR="00475F42" w:rsidRPr="00C04A08" w:rsidRDefault="00475F42" w:rsidP="00475F42">
      <w:pPr>
        <w:pStyle w:val="TH"/>
      </w:pPr>
      <w:r>
        <w:t>Table 6.6.8</w:t>
      </w:r>
      <w:r w:rsidRPr="00C04A08">
        <w:t>.3.1-1: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475F42" w:rsidRPr="00C04A08" w14:paraId="5D65C445" w14:textId="77777777" w:rsidTr="00044877">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04CAD46D" w14:textId="77777777" w:rsidR="00475F42" w:rsidRPr="00C04A08" w:rsidRDefault="00475F42" w:rsidP="00044877">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74440102" w14:textId="77777777" w:rsidR="00475F42" w:rsidRPr="00C04A08" w:rsidRDefault="00475F42" w:rsidP="00044877">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6FE79865" w14:textId="77777777" w:rsidR="00475F42" w:rsidRPr="00C04A08" w:rsidRDefault="00475F42" w:rsidP="00044877">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22CE3F79" w14:textId="77777777" w:rsidR="00475F42" w:rsidRPr="00C04A08" w:rsidRDefault="00475F42" w:rsidP="00044877">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475F42" w:rsidRPr="00C04A08" w14:paraId="418882FC"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24277791" w14:textId="77777777" w:rsidR="00475F42" w:rsidRPr="00C04A08" w:rsidRDefault="00475F42" w:rsidP="00044877">
            <w:pPr>
              <w:pStyle w:val="TAH"/>
            </w:pPr>
          </w:p>
        </w:tc>
        <w:tc>
          <w:tcPr>
            <w:tcW w:w="1827" w:type="dxa"/>
            <w:tcBorders>
              <w:top w:val="nil"/>
              <w:left w:val="single" w:sz="4" w:space="0" w:color="auto"/>
              <w:bottom w:val="nil"/>
              <w:right w:val="single" w:sz="4" w:space="0" w:color="auto"/>
            </w:tcBorders>
            <w:shd w:val="clear" w:color="auto" w:fill="auto"/>
            <w:hideMark/>
          </w:tcPr>
          <w:p w14:paraId="1922A9C1" w14:textId="77777777" w:rsidR="00475F42" w:rsidRPr="00C04A08" w:rsidRDefault="00475F42" w:rsidP="00044877">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61D70DCE" w14:textId="77777777" w:rsidR="00475F42" w:rsidRPr="00C04A08" w:rsidRDefault="00475F42" w:rsidP="00044877">
            <w:pPr>
              <w:pStyle w:val="TAH"/>
            </w:pPr>
            <w:proofErr w:type="spellStart"/>
            <w:r w:rsidRPr="00C04A08">
              <w:t>dBm</w:t>
            </w:r>
            <w:proofErr w:type="spellEnd"/>
            <w:r w:rsidRPr="00C04A08">
              <w:t xml:space="preserve">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123976A0" w14:textId="77777777" w:rsidR="00475F42" w:rsidRPr="00C04A08" w:rsidRDefault="00475F42" w:rsidP="00044877">
            <w:pPr>
              <w:pStyle w:val="TAH"/>
            </w:pPr>
            <w:r w:rsidRPr="00C04A08">
              <w:t>dB</w:t>
            </w:r>
          </w:p>
        </w:tc>
      </w:tr>
      <w:tr w:rsidR="00475F42" w:rsidRPr="00C04A08" w14:paraId="46063C56" w14:textId="77777777" w:rsidTr="00044877">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2D15D37E" w14:textId="77777777" w:rsidR="00475F42" w:rsidRPr="00C04A08" w:rsidRDefault="00475F42" w:rsidP="00044877">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395F495D" w14:textId="77777777" w:rsidR="00475F42" w:rsidRPr="00C04A08" w:rsidRDefault="00475F42" w:rsidP="00044877">
            <w:pPr>
              <w:pStyle w:val="TAH"/>
            </w:pPr>
          </w:p>
        </w:tc>
        <w:tc>
          <w:tcPr>
            <w:tcW w:w="4533" w:type="dxa"/>
            <w:tcBorders>
              <w:top w:val="single" w:sz="4" w:space="0" w:color="auto"/>
              <w:left w:val="single" w:sz="4" w:space="0" w:color="auto"/>
              <w:right w:val="single" w:sz="4" w:space="0" w:color="auto"/>
            </w:tcBorders>
            <w:hideMark/>
          </w:tcPr>
          <w:p w14:paraId="178E3E4B" w14:textId="77777777" w:rsidR="00475F42" w:rsidRPr="00C04A08" w:rsidRDefault="00475F42" w:rsidP="00044877">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46F87DFD" w14:textId="77777777" w:rsidR="00475F42" w:rsidRPr="00C04A08" w:rsidRDefault="00475F42" w:rsidP="00044877">
            <w:pPr>
              <w:pStyle w:val="TAH"/>
            </w:pPr>
          </w:p>
        </w:tc>
      </w:tr>
      <w:tr w:rsidR="00475F42" w:rsidRPr="00C04A08" w14:paraId="25CD2930" w14:textId="77777777" w:rsidTr="00044877">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78457885" w14:textId="77777777" w:rsidR="00475F42" w:rsidRPr="00C04A08" w:rsidRDefault="00475F42" w:rsidP="00044877">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1C2D78E2" w14:textId="77777777" w:rsidR="00475F42" w:rsidRPr="00C04A08" w:rsidRDefault="00475F42" w:rsidP="00044877">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1783459A" w14:textId="0BB94A49" w:rsidR="00475F42" w:rsidRPr="00C04A08" w:rsidRDefault="00475F42" w:rsidP="00E96DD7">
            <w:pPr>
              <w:pStyle w:val="TAC"/>
            </w:pPr>
            <w:del w:id="76" w:author="Huawei" w:date="2022-04-12T10:43:00Z">
              <w:r w:rsidDel="00E96DD7">
                <w:rPr>
                  <w:szCs w:val="18"/>
                </w:rPr>
                <w:delText>[</w:delText>
              </w:r>
            </w:del>
            <w:r>
              <w:rPr>
                <w:szCs w:val="18"/>
              </w:rPr>
              <w:t>-93.</w:t>
            </w:r>
            <w:del w:id="77" w:author="Huawei" w:date="2022-04-12T10:42:00Z">
              <w:r w:rsidDel="00E96DD7">
                <w:rPr>
                  <w:szCs w:val="18"/>
                </w:rPr>
                <w:delText>4</w:delText>
              </w:r>
            </w:del>
            <w:ins w:id="78" w:author="Huawei" w:date="2022-04-12T10:42:00Z">
              <w:r w:rsidR="00E96DD7">
                <w:rPr>
                  <w:szCs w:val="18"/>
                </w:rPr>
                <w:t>2</w:t>
              </w:r>
            </w:ins>
            <w:del w:id="79" w:author="Huawei" w:date="2022-04-12T10:43:00Z">
              <w:r w:rsidDel="00E96DD7">
                <w:rPr>
                  <w:szCs w:val="18"/>
                </w:rPr>
                <w:delText>]</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2211F412" w14:textId="77777777" w:rsidR="00475F42" w:rsidRPr="00C04A08" w:rsidRDefault="00475F42" w:rsidP="00044877">
            <w:pPr>
              <w:pStyle w:val="TAC"/>
              <w:rPr>
                <w:rFonts w:eastAsia="Yu Mincho"/>
                <w:lang w:eastAsia="ja-JP"/>
              </w:rPr>
            </w:pPr>
            <w:r w:rsidRPr="00C04A08">
              <w:rPr>
                <w:rFonts w:eastAsia="Yu Mincho"/>
                <w:lang w:eastAsia="ja-JP"/>
              </w:rPr>
              <w:t>≥6</w:t>
            </w:r>
          </w:p>
        </w:tc>
      </w:tr>
      <w:tr w:rsidR="00475F42" w:rsidRPr="00C04A08" w14:paraId="686DE3C9"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4AB1D753" w14:textId="77777777" w:rsidR="00475F42" w:rsidRPr="00C04A08" w:rsidRDefault="00475F42" w:rsidP="00044877">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39E7088" w14:textId="77777777" w:rsidR="00475F42" w:rsidRPr="00C04A08" w:rsidRDefault="00475F42" w:rsidP="00044877">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104FE208" w14:textId="5B021353" w:rsidR="00475F42" w:rsidRPr="00C04A08" w:rsidRDefault="00475F42" w:rsidP="00E96DD7">
            <w:pPr>
              <w:pStyle w:val="TAC"/>
            </w:pPr>
            <w:del w:id="80" w:author="Huawei" w:date="2022-04-12T10:43:00Z">
              <w:r w:rsidDel="00E96DD7">
                <w:rPr>
                  <w:szCs w:val="18"/>
                </w:rPr>
                <w:delText>[</w:delText>
              </w:r>
            </w:del>
            <w:r>
              <w:rPr>
                <w:szCs w:val="18"/>
              </w:rPr>
              <w:t>-93.</w:t>
            </w:r>
            <w:del w:id="81" w:author="Huawei" w:date="2022-04-12T10:43:00Z">
              <w:r w:rsidDel="00E96DD7">
                <w:rPr>
                  <w:szCs w:val="18"/>
                </w:rPr>
                <w:delText>4</w:delText>
              </w:r>
            </w:del>
            <w:ins w:id="82" w:author="Huawei" w:date="2022-04-12T10:43:00Z">
              <w:r w:rsidR="00E96DD7">
                <w:rPr>
                  <w:szCs w:val="18"/>
                </w:rPr>
                <w:t>2</w:t>
              </w:r>
            </w:ins>
            <w:del w:id="83" w:author="Huawei" w:date="2022-04-12T10:43:00Z">
              <w:r w:rsidDel="00E96DD7">
                <w:rPr>
                  <w:szCs w:val="18"/>
                </w:rPr>
                <w:delText>]</w:delText>
              </w:r>
            </w:del>
          </w:p>
        </w:tc>
        <w:tc>
          <w:tcPr>
            <w:tcW w:w="0" w:type="auto"/>
            <w:tcBorders>
              <w:top w:val="nil"/>
              <w:left w:val="single" w:sz="4" w:space="0" w:color="auto"/>
              <w:bottom w:val="nil"/>
              <w:right w:val="single" w:sz="4" w:space="0" w:color="auto"/>
            </w:tcBorders>
            <w:shd w:val="clear" w:color="auto" w:fill="auto"/>
            <w:hideMark/>
          </w:tcPr>
          <w:p w14:paraId="639F1177" w14:textId="77777777" w:rsidR="00475F42" w:rsidRPr="00C04A08" w:rsidRDefault="00475F42" w:rsidP="00044877">
            <w:pPr>
              <w:pStyle w:val="TAC"/>
              <w:rPr>
                <w:rFonts w:eastAsia="Yu Mincho"/>
                <w:lang w:eastAsia="ja-JP"/>
              </w:rPr>
            </w:pPr>
          </w:p>
        </w:tc>
      </w:tr>
      <w:tr w:rsidR="00475F42" w:rsidRPr="00C04A08" w14:paraId="000ED509"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tcPr>
          <w:p w14:paraId="5AC882E4" w14:textId="77777777" w:rsidR="00475F42" w:rsidRPr="00C04A08" w:rsidRDefault="00475F42" w:rsidP="00044877">
            <w:pPr>
              <w:pStyle w:val="TAC"/>
            </w:pPr>
          </w:p>
        </w:tc>
        <w:tc>
          <w:tcPr>
            <w:tcW w:w="1827" w:type="dxa"/>
            <w:tcBorders>
              <w:top w:val="single" w:sz="4" w:space="0" w:color="auto"/>
              <w:left w:val="single" w:sz="4" w:space="0" w:color="auto"/>
              <w:bottom w:val="single" w:sz="4" w:space="0" w:color="auto"/>
              <w:right w:val="single" w:sz="4" w:space="0" w:color="auto"/>
            </w:tcBorders>
          </w:tcPr>
          <w:p w14:paraId="59523BBE" w14:textId="77777777" w:rsidR="00475F42" w:rsidRPr="00C04A08" w:rsidRDefault="00475F42" w:rsidP="00044877">
            <w:pPr>
              <w:pStyle w:val="TAC"/>
              <w:rPr>
                <w:lang w:val="en-US"/>
              </w:rPr>
            </w:pPr>
            <w:r>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42CADCD6" w14:textId="1419FF82" w:rsidR="00475F42" w:rsidRPr="00C04A08" w:rsidRDefault="00475F42" w:rsidP="00E96DD7">
            <w:pPr>
              <w:pStyle w:val="TAC"/>
              <w:rPr>
                <w:szCs w:val="18"/>
              </w:rPr>
            </w:pPr>
            <w:del w:id="84" w:author="Huawei" w:date="2022-04-12T10:43:00Z">
              <w:r w:rsidDel="00E96DD7">
                <w:rPr>
                  <w:szCs w:val="18"/>
                </w:rPr>
                <w:delText>[</w:delText>
              </w:r>
            </w:del>
            <w:r>
              <w:rPr>
                <w:szCs w:val="18"/>
              </w:rPr>
              <w:t>-93.</w:t>
            </w:r>
            <w:del w:id="85" w:author="Huawei" w:date="2022-04-12T10:43:00Z">
              <w:r w:rsidDel="00E96DD7">
                <w:rPr>
                  <w:szCs w:val="18"/>
                </w:rPr>
                <w:delText>4</w:delText>
              </w:r>
            </w:del>
            <w:ins w:id="86" w:author="Huawei" w:date="2022-04-12T10:43:00Z">
              <w:r w:rsidR="00E96DD7">
                <w:rPr>
                  <w:szCs w:val="18"/>
                </w:rPr>
                <w:t>2</w:t>
              </w:r>
            </w:ins>
            <w:del w:id="87" w:author="Huawei" w:date="2022-04-12T10:43:00Z">
              <w:r w:rsidDel="00E96DD7">
                <w:rPr>
                  <w:szCs w:val="18"/>
                </w:rPr>
                <w:delText>]</w:delText>
              </w:r>
            </w:del>
          </w:p>
        </w:tc>
        <w:tc>
          <w:tcPr>
            <w:tcW w:w="0" w:type="auto"/>
            <w:tcBorders>
              <w:top w:val="nil"/>
              <w:left w:val="single" w:sz="4" w:space="0" w:color="auto"/>
              <w:bottom w:val="nil"/>
              <w:right w:val="single" w:sz="4" w:space="0" w:color="auto"/>
            </w:tcBorders>
            <w:shd w:val="clear" w:color="auto" w:fill="auto"/>
          </w:tcPr>
          <w:p w14:paraId="7B86DE65" w14:textId="77777777" w:rsidR="00475F42" w:rsidRPr="00C04A08" w:rsidRDefault="00475F42" w:rsidP="00044877">
            <w:pPr>
              <w:pStyle w:val="TAC"/>
              <w:rPr>
                <w:rFonts w:eastAsia="Yu Mincho"/>
                <w:lang w:eastAsia="ja-JP"/>
              </w:rPr>
            </w:pPr>
          </w:p>
        </w:tc>
      </w:tr>
      <w:tr w:rsidR="00475F42" w:rsidRPr="00C04A08" w14:paraId="38BA4873" w14:textId="77777777" w:rsidTr="00044877">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540F75FD" w14:textId="77777777" w:rsidR="00475F42" w:rsidRPr="00C04A08" w:rsidRDefault="00475F42" w:rsidP="00044877">
            <w:pPr>
              <w:pStyle w:val="TAN"/>
            </w:pPr>
            <w:r w:rsidRPr="00C04A08">
              <w:t>NOTE 1:</w:t>
            </w:r>
            <w:r w:rsidRPr="00C04A08">
              <w:tab/>
            </w:r>
            <w:r>
              <w:t>Void</w:t>
            </w:r>
          </w:p>
          <w:p w14:paraId="702E3BD5" w14:textId="77777777" w:rsidR="00475F42" w:rsidRPr="00C04A08" w:rsidRDefault="00475F42" w:rsidP="00044877">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5D7A372C" w14:textId="77777777" w:rsidR="00475F42" w:rsidRPr="00C04A08" w:rsidRDefault="00475F42" w:rsidP="00475F42">
      <w:pPr>
        <w:pStyle w:val="B10"/>
        <w:ind w:leftChars="142"/>
      </w:pPr>
    </w:p>
    <w:p w14:paraId="34A37331" w14:textId="77777777" w:rsidR="00475F42" w:rsidRPr="00C04A08" w:rsidRDefault="00475F42" w:rsidP="00475F42">
      <w:pPr>
        <w:pStyle w:val="TH"/>
      </w:pPr>
      <w:r>
        <w:t>Table 6.6.8</w:t>
      </w:r>
      <w:r w:rsidRPr="00C04A08">
        <w:t>.3.1-2: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475F42" w:rsidRPr="00C04A08" w14:paraId="0D7DB32D" w14:textId="77777777" w:rsidTr="00044877">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7D870154" w14:textId="77777777" w:rsidR="00475F42" w:rsidRPr="00C04A08" w:rsidRDefault="00475F42" w:rsidP="00044877">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3F4AEE40" w14:textId="77777777" w:rsidR="00475F42" w:rsidRPr="00C04A08" w:rsidRDefault="00475F42" w:rsidP="00044877">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38A2D51B" w14:textId="77777777" w:rsidR="00475F42" w:rsidRPr="00C04A08" w:rsidRDefault="00475F42" w:rsidP="00044877">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59D64E10" w14:textId="77777777" w:rsidR="00475F42" w:rsidRPr="00C04A08" w:rsidRDefault="00475F42" w:rsidP="00044877">
            <w:pPr>
              <w:pStyle w:val="TAH"/>
            </w:pPr>
            <w:r w:rsidRPr="00C04A08">
              <w:t xml:space="preserve">CSI-RS </w:t>
            </w:r>
            <w:proofErr w:type="spellStart"/>
            <w:r w:rsidRPr="00C04A08">
              <w:t>Ês</w:t>
            </w:r>
            <w:proofErr w:type="spellEnd"/>
            <w:r w:rsidRPr="00C04A08">
              <w:t>/</w:t>
            </w:r>
            <w:proofErr w:type="spellStart"/>
            <w:r w:rsidRPr="00C04A08">
              <w:t>Iot</w:t>
            </w:r>
            <w:proofErr w:type="spellEnd"/>
          </w:p>
        </w:tc>
      </w:tr>
      <w:tr w:rsidR="00475F42" w:rsidRPr="00C04A08" w14:paraId="206B1DD3"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2A4F8663" w14:textId="77777777" w:rsidR="00475F42" w:rsidRPr="00C04A08" w:rsidRDefault="00475F42" w:rsidP="00044877">
            <w:pPr>
              <w:pStyle w:val="TAH"/>
            </w:pPr>
          </w:p>
        </w:tc>
        <w:tc>
          <w:tcPr>
            <w:tcW w:w="1968" w:type="dxa"/>
            <w:tcBorders>
              <w:top w:val="nil"/>
              <w:left w:val="single" w:sz="4" w:space="0" w:color="auto"/>
              <w:bottom w:val="nil"/>
              <w:right w:val="single" w:sz="4" w:space="0" w:color="auto"/>
            </w:tcBorders>
            <w:shd w:val="clear" w:color="auto" w:fill="auto"/>
            <w:hideMark/>
          </w:tcPr>
          <w:p w14:paraId="47E350EB" w14:textId="77777777" w:rsidR="00475F42" w:rsidRPr="00C04A08" w:rsidRDefault="00475F42" w:rsidP="00044877">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76A40FC0" w14:textId="77777777" w:rsidR="00475F42" w:rsidRPr="00C04A08" w:rsidRDefault="00475F42" w:rsidP="00044877">
            <w:pPr>
              <w:pStyle w:val="TAH"/>
            </w:pPr>
            <w:proofErr w:type="spellStart"/>
            <w:r w:rsidRPr="00C04A08">
              <w:t>dBm</w:t>
            </w:r>
            <w:proofErr w:type="spellEnd"/>
            <w:r w:rsidRPr="00C04A08">
              <w:t xml:space="preserve">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0EFD246D" w14:textId="77777777" w:rsidR="00475F42" w:rsidRPr="00C04A08" w:rsidRDefault="00475F42" w:rsidP="00044877">
            <w:pPr>
              <w:pStyle w:val="TAH"/>
            </w:pPr>
            <w:r w:rsidRPr="00C04A08">
              <w:t>dB</w:t>
            </w:r>
          </w:p>
        </w:tc>
      </w:tr>
      <w:tr w:rsidR="00475F42" w:rsidRPr="00C04A08" w14:paraId="73C870A8" w14:textId="77777777" w:rsidTr="00044877">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4863F248" w14:textId="77777777" w:rsidR="00475F42" w:rsidRPr="00C04A08" w:rsidRDefault="00475F42" w:rsidP="00044877">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3D528AB3" w14:textId="77777777" w:rsidR="00475F42" w:rsidRPr="00C04A08" w:rsidRDefault="00475F42" w:rsidP="00044877">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229FC700" w14:textId="77777777" w:rsidR="00475F42" w:rsidRPr="00C04A08" w:rsidRDefault="00475F42" w:rsidP="00044877">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66A219E6" w14:textId="77777777" w:rsidR="00475F42" w:rsidRPr="00C04A08" w:rsidRDefault="00475F42" w:rsidP="00044877">
            <w:pPr>
              <w:pStyle w:val="TAH"/>
            </w:pPr>
          </w:p>
        </w:tc>
      </w:tr>
      <w:tr w:rsidR="00475F42" w:rsidRPr="00C04A08" w14:paraId="270774C9" w14:textId="77777777" w:rsidTr="00044877">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6B96D0A5" w14:textId="77777777" w:rsidR="00475F42" w:rsidRPr="00C04A08" w:rsidRDefault="00475F42" w:rsidP="00044877">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13CF2E46" w14:textId="77777777" w:rsidR="00475F42" w:rsidRPr="00C04A08" w:rsidRDefault="00475F42" w:rsidP="00044877">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0E2EEF4D" w14:textId="510B23C7" w:rsidR="00475F42" w:rsidRPr="00C04A08" w:rsidRDefault="00475F42" w:rsidP="00E96DD7">
            <w:pPr>
              <w:pStyle w:val="TAC"/>
            </w:pPr>
            <w:del w:id="88" w:author="Huawei" w:date="2022-04-12T10:43:00Z">
              <w:r w:rsidDel="00E96DD7">
                <w:rPr>
                  <w:szCs w:val="18"/>
                </w:rPr>
                <w:delText>[</w:delText>
              </w:r>
            </w:del>
            <w:r>
              <w:rPr>
                <w:szCs w:val="18"/>
              </w:rPr>
              <w:t>-93.</w:t>
            </w:r>
            <w:del w:id="89" w:author="Huawei" w:date="2022-04-12T10:43:00Z">
              <w:r w:rsidDel="00E96DD7">
                <w:rPr>
                  <w:szCs w:val="18"/>
                </w:rPr>
                <w:delText>4</w:delText>
              </w:r>
            </w:del>
            <w:ins w:id="90" w:author="Huawei" w:date="2022-04-12T10:43:00Z">
              <w:r w:rsidR="00E96DD7">
                <w:rPr>
                  <w:szCs w:val="18"/>
                </w:rPr>
                <w:t>2</w:t>
              </w:r>
            </w:ins>
            <w:del w:id="91" w:author="Huawei" w:date="2022-04-12T10:43:00Z">
              <w:r w:rsidDel="00E96DD7">
                <w:rPr>
                  <w:szCs w:val="18"/>
                </w:rPr>
                <w:delText>]</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399F1578" w14:textId="77777777" w:rsidR="00475F42" w:rsidRPr="00C04A08" w:rsidRDefault="00475F42" w:rsidP="00044877">
            <w:pPr>
              <w:pStyle w:val="TAC"/>
              <w:rPr>
                <w:rFonts w:eastAsia="Yu Mincho"/>
                <w:lang w:eastAsia="ja-JP"/>
              </w:rPr>
            </w:pPr>
            <w:r w:rsidRPr="00C04A08">
              <w:rPr>
                <w:rFonts w:eastAsia="Yu Mincho"/>
                <w:lang w:eastAsia="ja-JP"/>
              </w:rPr>
              <w:t>≥6</w:t>
            </w:r>
          </w:p>
        </w:tc>
      </w:tr>
      <w:tr w:rsidR="00475F42" w:rsidRPr="00C04A08" w14:paraId="6FE65DE6"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641814D7" w14:textId="77777777" w:rsidR="00475F42" w:rsidRPr="00C04A08" w:rsidRDefault="00475F42" w:rsidP="00044877">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0AE4636F" w14:textId="77777777" w:rsidR="00475F42" w:rsidRPr="00C04A08" w:rsidRDefault="00475F42" w:rsidP="00044877">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76C75F4E" w14:textId="7C8A37EA" w:rsidR="00475F42" w:rsidRPr="00C04A08" w:rsidRDefault="00475F42" w:rsidP="00E96DD7">
            <w:pPr>
              <w:pStyle w:val="TAC"/>
            </w:pPr>
            <w:del w:id="92" w:author="Huawei" w:date="2022-04-12T10:43:00Z">
              <w:r w:rsidDel="00E96DD7">
                <w:rPr>
                  <w:szCs w:val="18"/>
                </w:rPr>
                <w:delText>[</w:delText>
              </w:r>
            </w:del>
            <w:r>
              <w:rPr>
                <w:szCs w:val="18"/>
              </w:rPr>
              <w:t>-93.</w:t>
            </w:r>
            <w:del w:id="93" w:author="Huawei" w:date="2022-04-12T10:43:00Z">
              <w:r w:rsidDel="00E96DD7">
                <w:rPr>
                  <w:szCs w:val="18"/>
                </w:rPr>
                <w:delText>4</w:delText>
              </w:r>
            </w:del>
            <w:ins w:id="94" w:author="Huawei" w:date="2022-04-12T10:43:00Z">
              <w:r w:rsidR="00E96DD7">
                <w:rPr>
                  <w:szCs w:val="18"/>
                </w:rPr>
                <w:t>2</w:t>
              </w:r>
            </w:ins>
            <w:del w:id="95" w:author="Huawei" w:date="2022-04-12T10:43:00Z">
              <w:r w:rsidDel="00E96DD7">
                <w:rPr>
                  <w:szCs w:val="18"/>
                </w:rPr>
                <w:delText>]</w:delText>
              </w:r>
            </w:del>
          </w:p>
        </w:tc>
        <w:tc>
          <w:tcPr>
            <w:tcW w:w="0" w:type="auto"/>
            <w:tcBorders>
              <w:top w:val="nil"/>
              <w:left w:val="single" w:sz="4" w:space="0" w:color="auto"/>
              <w:bottom w:val="nil"/>
              <w:right w:val="single" w:sz="4" w:space="0" w:color="auto"/>
            </w:tcBorders>
            <w:shd w:val="clear" w:color="auto" w:fill="auto"/>
            <w:hideMark/>
          </w:tcPr>
          <w:p w14:paraId="59A02633" w14:textId="77777777" w:rsidR="00475F42" w:rsidRPr="00C04A08" w:rsidRDefault="00475F42" w:rsidP="00044877">
            <w:pPr>
              <w:pStyle w:val="TAC"/>
              <w:rPr>
                <w:rFonts w:eastAsia="Yu Mincho"/>
                <w:lang w:eastAsia="ja-JP"/>
              </w:rPr>
            </w:pPr>
          </w:p>
        </w:tc>
      </w:tr>
      <w:tr w:rsidR="00475F42" w:rsidRPr="00C04A08" w14:paraId="77494206"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tcPr>
          <w:p w14:paraId="73AD258E" w14:textId="77777777" w:rsidR="00475F42" w:rsidRPr="00C04A08" w:rsidRDefault="00475F42" w:rsidP="00044877">
            <w:pPr>
              <w:pStyle w:val="TAC"/>
            </w:pPr>
          </w:p>
        </w:tc>
        <w:tc>
          <w:tcPr>
            <w:tcW w:w="1968" w:type="dxa"/>
            <w:tcBorders>
              <w:top w:val="single" w:sz="4" w:space="0" w:color="auto"/>
              <w:left w:val="single" w:sz="4" w:space="0" w:color="auto"/>
              <w:bottom w:val="single" w:sz="4" w:space="0" w:color="auto"/>
              <w:right w:val="single" w:sz="4" w:space="0" w:color="auto"/>
            </w:tcBorders>
          </w:tcPr>
          <w:p w14:paraId="5486B318" w14:textId="77777777" w:rsidR="00475F42" w:rsidRPr="00C04A08" w:rsidRDefault="00475F42" w:rsidP="00044877">
            <w:pPr>
              <w:pStyle w:val="TAC"/>
              <w:rPr>
                <w:szCs w:val="22"/>
                <w:lang w:val="en-US"/>
              </w:rPr>
            </w:pPr>
            <w:r>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4E9178F5" w14:textId="562F1AC5" w:rsidR="00475F42" w:rsidRPr="00C04A08" w:rsidRDefault="00475F42" w:rsidP="00E96DD7">
            <w:pPr>
              <w:pStyle w:val="TAC"/>
              <w:rPr>
                <w:szCs w:val="18"/>
              </w:rPr>
            </w:pPr>
            <w:del w:id="96" w:author="Huawei" w:date="2022-04-12T10:43:00Z">
              <w:r w:rsidDel="00E96DD7">
                <w:rPr>
                  <w:szCs w:val="18"/>
                </w:rPr>
                <w:delText>[</w:delText>
              </w:r>
            </w:del>
            <w:r>
              <w:rPr>
                <w:szCs w:val="18"/>
              </w:rPr>
              <w:t>-93.</w:t>
            </w:r>
            <w:del w:id="97" w:author="Huawei" w:date="2022-04-12T10:43:00Z">
              <w:r w:rsidDel="00E96DD7">
                <w:rPr>
                  <w:szCs w:val="18"/>
                </w:rPr>
                <w:delText>4</w:delText>
              </w:r>
            </w:del>
            <w:ins w:id="98" w:author="Huawei" w:date="2022-04-12T10:43:00Z">
              <w:r w:rsidR="00E96DD7">
                <w:rPr>
                  <w:szCs w:val="18"/>
                </w:rPr>
                <w:t>2</w:t>
              </w:r>
            </w:ins>
            <w:del w:id="99" w:author="Huawei" w:date="2022-04-12T10:43:00Z">
              <w:r w:rsidDel="00E96DD7">
                <w:rPr>
                  <w:szCs w:val="18"/>
                </w:rPr>
                <w:delText>]</w:delText>
              </w:r>
            </w:del>
          </w:p>
        </w:tc>
        <w:tc>
          <w:tcPr>
            <w:tcW w:w="0" w:type="auto"/>
            <w:tcBorders>
              <w:top w:val="nil"/>
              <w:left w:val="single" w:sz="4" w:space="0" w:color="auto"/>
              <w:bottom w:val="nil"/>
              <w:right w:val="single" w:sz="4" w:space="0" w:color="auto"/>
            </w:tcBorders>
            <w:shd w:val="clear" w:color="auto" w:fill="auto"/>
          </w:tcPr>
          <w:p w14:paraId="3DDA35A8" w14:textId="77777777" w:rsidR="00475F42" w:rsidRPr="00C04A08" w:rsidRDefault="00475F42" w:rsidP="00044877">
            <w:pPr>
              <w:pStyle w:val="TAC"/>
              <w:rPr>
                <w:rFonts w:eastAsia="Yu Mincho"/>
                <w:lang w:eastAsia="ja-JP"/>
              </w:rPr>
            </w:pPr>
          </w:p>
        </w:tc>
      </w:tr>
      <w:tr w:rsidR="00475F42" w:rsidRPr="00C04A08" w14:paraId="1A4E6B24" w14:textId="77777777" w:rsidTr="00044877">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5076D1C5" w14:textId="77777777" w:rsidR="00475F42" w:rsidRPr="00C04A08" w:rsidRDefault="00475F42" w:rsidP="00044877">
            <w:pPr>
              <w:pStyle w:val="TAN"/>
            </w:pPr>
            <w:r w:rsidRPr="00C04A08">
              <w:t>NOTE 1:</w:t>
            </w:r>
            <w:r w:rsidRPr="00C04A08">
              <w:tab/>
              <w:t xml:space="preserve">For UEs that support multiple FR2 bands, the Minimum SSB_RP values for all angles are increased by </w:t>
            </w:r>
            <w:r w:rsidRPr="003912C7">
              <w:rPr>
                <w:rFonts w:ascii="Symbol" w:hAnsi="Symbol"/>
                <w:szCs w:val="18"/>
              </w:rPr>
              <w:t></w:t>
            </w:r>
            <w:proofErr w:type="spellStart"/>
            <w:r w:rsidRPr="003912C7">
              <w:rPr>
                <w:szCs w:val="18"/>
              </w:rPr>
              <w:t>MB</w:t>
            </w:r>
            <w:r w:rsidRPr="003912C7">
              <w:rPr>
                <w:szCs w:val="18"/>
                <w:vertAlign w:val="subscript"/>
              </w:rPr>
              <w:t>S</w:t>
            </w:r>
            <w:proofErr w:type="gramStart"/>
            <w:r w:rsidRPr="003912C7">
              <w:rPr>
                <w:szCs w:val="18"/>
                <w:vertAlign w:val="subscript"/>
              </w:rPr>
              <w:t>,n</w:t>
            </w:r>
            <w:proofErr w:type="spellEnd"/>
            <w:proofErr w:type="gramEnd"/>
            <w:r w:rsidRPr="00C04A08">
              <w:rPr>
                <w:iCs/>
              </w:rPr>
              <w:t xml:space="preserve">, the </w:t>
            </w:r>
            <w:r w:rsidRPr="00C04A08">
              <w:t>UE multi-band relaxation factor</w:t>
            </w:r>
            <w:r w:rsidRPr="00C04A08">
              <w:rPr>
                <w:iCs/>
              </w:rPr>
              <w:t xml:space="preserve"> in dB specified in </w:t>
            </w:r>
            <w:r w:rsidRPr="00C04A08">
              <w:t>clause 6.2.1.</w:t>
            </w:r>
          </w:p>
          <w:p w14:paraId="795A5A7D" w14:textId="77777777" w:rsidR="00475F42" w:rsidRPr="00C04A08" w:rsidRDefault="00475F42" w:rsidP="00044877">
            <w:pPr>
              <w:pStyle w:val="TAN"/>
              <w:rPr>
                <w:rFonts w:eastAsia="Yu Mincho"/>
                <w:lang w:eastAsia="ja-JP"/>
              </w:rPr>
            </w:pPr>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p>
        </w:tc>
      </w:tr>
    </w:tbl>
    <w:p w14:paraId="4D711620" w14:textId="77777777" w:rsidR="00475F42" w:rsidRPr="00C04A08" w:rsidRDefault="00475F42" w:rsidP="00475F42"/>
    <w:p w14:paraId="066A9F7F" w14:textId="77777777" w:rsidR="00475F42" w:rsidRPr="00C04A08" w:rsidRDefault="00475F42" w:rsidP="00475F42">
      <w:pPr>
        <w:pStyle w:val="5"/>
      </w:pPr>
      <w:bookmarkStart w:id="100" w:name="_Toc98864363"/>
      <w:bookmarkStart w:id="101" w:name="_Toc99733612"/>
      <w:r>
        <w:t>6.6.8</w:t>
      </w:r>
      <w:r w:rsidRPr="00C04A08">
        <w:t>.3.2</w:t>
      </w:r>
      <w:r w:rsidRPr="00C04A08">
        <w:tab/>
        <w:t>Side Condition for SSB based enhanced Beam Correspondence requirements</w:t>
      </w:r>
      <w:bookmarkEnd w:id="100"/>
      <w:bookmarkEnd w:id="101"/>
    </w:p>
    <w:p w14:paraId="437584C2" w14:textId="77777777" w:rsidR="00475F42" w:rsidRPr="00C04A08" w:rsidRDefault="00475F42" w:rsidP="00475F42">
      <w:pPr>
        <w:rPr>
          <w:rFonts w:cs="v4.2.0"/>
          <w:lang w:eastAsia="zh-CN"/>
        </w:rPr>
      </w:pPr>
      <w:r w:rsidRPr="00C04A08">
        <w:rPr>
          <w:rFonts w:cs="v4.2.0"/>
        </w:rPr>
        <w:t>The beam correspondence requirements for beam correspondence based on SSB are only applied under the following side conditions:</w:t>
      </w:r>
    </w:p>
    <w:p w14:paraId="0E72D41B" w14:textId="77777777" w:rsidR="00475F42" w:rsidRPr="00C04A08" w:rsidRDefault="00475F42" w:rsidP="00475F42">
      <w:pPr>
        <w:pStyle w:val="B10"/>
        <w:rPr>
          <w:lang w:eastAsia="zh-CN"/>
        </w:rPr>
      </w:pPr>
      <w:r w:rsidRPr="00C04A08">
        <w:lastRenderedPageBreak/>
        <w:t>-</w:t>
      </w:r>
      <w:r w:rsidRPr="00C04A08">
        <w:tab/>
      </w:r>
      <w:r w:rsidRPr="00C04A08">
        <w:rPr>
          <w:rFonts w:cs="v4.2.0"/>
        </w:rPr>
        <w:t>The</w:t>
      </w:r>
      <w:r w:rsidRPr="00C04A08">
        <w:rPr>
          <w:lang w:eastAsia="zh-CN"/>
        </w:rPr>
        <w:t xml:space="preserve"> downlink reference signal SSB is provided and CSI-RS is not provided.</w:t>
      </w:r>
    </w:p>
    <w:p w14:paraId="663FCA2D" w14:textId="77777777" w:rsidR="00475F42" w:rsidRPr="003C6ED8" w:rsidRDefault="00475F42" w:rsidP="00475F42">
      <w:pPr>
        <w:pStyle w:val="B10"/>
        <w:rPr>
          <w:rFonts w:cs="v4.2.0"/>
        </w:rPr>
      </w:pPr>
      <w:r>
        <w:t>-</w:t>
      </w:r>
      <w:r>
        <w:tab/>
      </w:r>
      <w:r w:rsidRPr="00C04A08">
        <w:t>For beam correspondence, conditions for L1-RSRP measurements are fu</w:t>
      </w:r>
      <w:r>
        <w:t>lfilled according to Table 6.6.8</w:t>
      </w:r>
      <w:r w:rsidRPr="00C04A08">
        <w:t>.3.1-1.</w:t>
      </w:r>
    </w:p>
    <w:p w14:paraId="383C0D4B" w14:textId="77777777" w:rsidR="00475F42" w:rsidRPr="00C04A08" w:rsidRDefault="00475F42" w:rsidP="00475F42">
      <w:pPr>
        <w:pStyle w:val="5"/>
      </w:pPr>
      <w:bookmarkStart w:id="102" w:name="_Toc98864364"/>
      <w:bookmarkStart w:id="103" w:name="_Toc99733613"/>
      <w:r>
        <w:t>6.6.8</w:t>
      </w:r>
      <w:r w:rsidRPr="00C04A08">
        <w:t>.3.3</w:t>
      </w:r>
      <w:r w:rsidRPr="00C04A08">
        <w:tab/>
        <w:t>Side Condition for CSI-RS based enhanced Beam Correspondence requirements</w:t>
      </w:r>
      <w:bookmarkEnd w:id="102"/>
      <w:bookmarkEnd w:id="103"/>
    </w:p>
    <w:p w14:paraId="72D6D421" w14:textId="77777777" w:rsidR="00475F42" w:rsidRPr="00C04A08" w:rsidRDefault="00475F42" w:rsidP="00475F42">
      <w:pPr>
        <w:rPr>
          <w:rFonts w:cs="v4.2.0"/>
          <w:lang w:eastAsia="zh-CN"/>
        </w:rPr>
      </w:pPr>
      <w:r w:rsidRPr="00C04A08">
        <w:rPr>
          <w:rFonts w:cs="v4.2.0"/>
        </w:rPr>
        <w:t>The beam correspondence requirements for beam correspondence based on CSI-RS are only applied under the following side conditions:</w:t>
      </w:r>
    </w:p>
    <w:p w14:paraId="3694E6AE" w14:textId="77777777" w:rsidR="00475F42" w:rsidRPr="00C04A08" w:rsidRDefault="00475F42" w:rsidP="00475F42">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w:t>
      </w:r>
    </w:p>
    <w:p w14:paraId="0962823F" w14:textId="77777777" w:rsidR="00475F42" w:rsidRPr="00C04A08" w:rsidRDefault="00475F42" w:rsidP="00475F42">
      <w:pPr>
        <w:pStyle w:val="B10"/>
        <w:rPr>
          <w:rFonts w:cs="v4.2.0"/>
        </w:rPr>
      </w:pPr>
      <w:r>
        <w:rPr>
          <w:rFonts w:cs="v4.2.0"/>
        </w:rPr>
        <w:t>-</w:t>
      </w:r>
      <w:r>
        <w:rPr>
          <w:rFonts w:cs="v4.2.0"/>
        </w:rPr>
        <w:tab/>
      </w:r>
      <w:r w:rsidRPr="00C04A08">
        <w:rPr>
          <w:rFonts w:cs="v4.2.0"/>
        </w:rPr>
        <w:t>The reference measurement channel for beam correspondence are fulfilled according to the CSI-RS configuration in Annex A.3.</w:t>
      </w:r>
    </w:p>
    <w:p w14:paraId="232B66FB" w14:textId="77777777" w:rsidR="00475F42" w:rsidRDefault="00475F42" w:rsidP="00475F42">
      <w:pPr>
        <w:pStyle w:val="B10"/>
      </w:pPr>
      <w:r>
        <w:t>-</w:t>
      </w:r>
      <w:r>
        <w:tab/>
      </w:r>
      <w:r w:rsidRPr="00C04A08">
        <w:t xml:space="preserve">For beam correspondence, conditions for L1-RSRP measurements are fulfilled according to Table </w:t>
      </w:r>
      <w:r>
        <w:t>6.6.8</w:t>
      </w:r>
      <w:r w:rsidRPr="00C04A08">
        <w:t>.3.1-2</w:t>
      </w:r>
      <w:r>
        <w:t xml:space="preserve"> and SSB signal is provided according to Table 6.6.8</w:t>
      </w:r>
      <w:r w:rsidRPr="00C04A08">
        <w:t>.3.</w:t>
      </w:r>
      <w:r>
        <w:t>3</w:t>
      </w:r>
      <w:r w:rsidRPr="00C04A08">
        <w:t>-1.</w:t>
      </w:r>
    </w:p>
    <w:p w14:paraId="531A7895" w14:textId="77777777" w:rsidR="00475F42" w:rsidRPr="00C04A08" w:rsidRDefault="00475F42" w:rsidP="00475F42">
      <w:pPr>
        <w:pStyle w:val="TH"/>
      </w:pPr>
      <w:r>
        <w:t>Table 6.6.8</w:t>
      </w:r>
      <w:r w:rsidRPr="00C04A08">
        <w:t>.3.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475F42" w:rsidRPr="00C04A08" w14:paraId="445E212A" w14:textId="77777777" w:rsidTr="00044877">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990DE52" w14:textId="77777777" w:rsidR="00475F42" w:rsidRPr="00C04A08" w:rsidRDefault="00475F42" w:rsidP="00044877">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05ADC2BD" w14:textId="77777777" w:rsidR="00475F42" w:rsidRPr="00C04A08" w:rsidRDefault="00475F42" w:rsidP="00044877">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7614830E" w14:textId="77777777" w:rsidR="00475F42" w:rsidRPr="00C04A08" w:rsidRDefault="00475F42" w:rsidP="00044877">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0BF4AB59" w14:textId="77777777" w:rsidR="00475F42" w:rsidRPr="00C04A08" w:rsidRDefault="00475F42" w:rsidP="00044877">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475F42" w:rsidRPr="00C04A08" w14:paraId="4173182F"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6A2B2C0F" w14:textId="77777777" w:rsidR="00475F42" w:rsidRPr="00C04A08" w:rsidRDefault="00475F42" w:rsidP="00044877">
            <w:pPr>
              <w:pStyle w:val="TAH"/>
            </w:pPr>
          </w:p>
        </w:tc>
        <w:tc>
          <w:tcPr>
            <w:tcW w:w="1827" w:type="dxa"/>
            <w:tcBorders>
              <w:top w:val="nil"/>
              <w:left w:val="single" w:sz="4" w:space="0" w:color="auto"/>
              <w:bottom w:val="nil"/>
              <w:right w:val="single" w:sz="4" w:space="0" w:color="auto"/>
            </w:tcBorders>
            <w:shd w:val="clear" w:color="auto" w:fill="auto"/>
            <w:hideMark/>
          </w:tcPr>
          <w:p w14:paraId="1546398E" w14:textId="77777777" w:rsidR="00475F42" w:rsidRPr="00C04A08" w:rsidRDefault="00475F42" w:rsidP="00044877">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421ACAF6" w14:textId="77777777" w:rsidR="00475F42" w:rsidRPr="00C04A08" w:rsidRDefault="00475F42" w:rsidP="00044877">
            <w:pPr>
              <w:pStyle w:val="TAH"/>
            </w:pPr>
            <w:proofErr w:type="spellStart"/>
            <w:r w:rsidRPr="00C04A08">
              <w:t>dBm</w:t>
            </w:r>
            <w:proofErr w:type="spellEnd"/>
            <w:r w:rsidRPr="00C04A08">
              <w:t xml:space="preserve">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18E9190F" w14:textId="77777777" w:rsidR="00475F42" w:rsidRPr="00C04A08" w:rsidRDefault="00475F42" w:rsidP="00044877">
            <w:pPr>
              <w:pStyle w:val="TAH"/>
            </w:pPr>
            <w:r w:rsidRPr="00C04A08">
              <w:t>dB</w:t>
            </w:r>
          </w:p>
        </w:tc>
      </w:tr>
      <w:tr w:rsidR="00475F42" w:rsidRPr="00C04A08" w14:paraId="39FDE20B" w14:textId="77777777" w:rsidTr="00044877">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7773A4B4" w14:textId="77777777" w:rsidR="00475F42" w:rsidRPr="00C04A08" w:rsidRDefault="00475F42" w:rsidP="00044877">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2A82813B" w14:textId="77777777" w:rsidR="00475F42" w:rsidRPr="00C04A08" w:rsidRDefault="00475F42" w:rsidP="00044877">
            <w:pPr>
              <w:pStyle w:val="TAH"/>
            </w:pPr>
          </w:p>
        </w:tc>
        <w:tc>
          <w:tcPr>
            <w:tcW w:w="4533" w:type="dxa"/>
            <w:tcBorders>
              <w:top w:val="single" w:sz="4" w:space="0" w:color="auto"/>
              <w:left w:val="single" w:sz="4" w:space="0" w:color="auto"/>
              <w:right w:val="single" w:sz="4" w:space="0" w:color="auto"/>
            </w:tcBorders>
            <w:hideMark/>
          </w:tcPr>
          <w:p w14:paraId="6BA48760" w14:textId="77777777" w:rsidR="00475F42" w:rsidRPr="00C04A08" w:rsidRDefault="00475F42" w:rsidP="00044877">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21EA7100" w14:textId="77777777" w:rsidR="00475F42" w:rsidRPr="00C04A08" w:rsidRDefault="00475F42" w:rsidP="00044877">
            <w:pPr>
              <w:pStyle w:val="TAH"/>
            </w:pPr>
          </w:p>
        </w:tc>
      </w:tr>
      <w:tr w:rsidR="00475F42" w:rsidRPr="00C04A08" w14:paraId="6681D409" w14:textId="77777777" w:rsidTr="00044877">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5BD5A00E" w14:textId="77777777" w:rsidR="00475F42" w:rsidRPr="00C04A08" w:rsidRDefault="00475F42" w:rsidP="00044877">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2D6A0DAE" w14:textId="77777777" w:rsidR="00475F42" w:rsidRPr="00C04A08" w:rsidRDefault="00475F42" w:rsidP="00044877">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589BA8D2" w14:textId="23F3936C" w:rsidR="00475F42" w:rsidRPr="00C04A08" w:rsidRDefault="00475F42" w:rsidP="00E96DD7">
            <w:pPr>
              <w:pStyle w:val="TAC"/>
            </w:pPr>
            <w:del w:id="104" w:author="Huawei" w:date="2022-04-12T10:43:00Z">
              <w:r w:rsidDel="00E96DD7">
                <w:rPr>
                  <w:szCs w:val="18"/>
                </w:rPr>
                <w:delText>[</w:delText>
              </w:r>
            </w:del>
            <w:r>
              <w:rPr>
                <w:szCs w:val="18"/>
              </w:rPr>
              <w:t>-98.</w:t>
            </w:r>
            <w:del w:id="105" w:author="Huawei" w:date="2022-04-12T10:43:00Z">
              <w:r w:rsidDel="00E96DD7">
                <w:rPr>
                  <w:szCs w:val="18"/>
                </w:rPr>
                <w:delText>4</w:delText>
              </w:r>
            </w:del>
            <w:ins w:id="106" w:author="Huawei" w:date="2022-04-12T10:43:00Z">
              <w:r w:rsidR="00E96DD7">
                <w:rPr>
                  <w:szCs w:val="18"/>
                </w:rPr>
                <w:t>2</w:t>
              </w:r>
            </w:ins>
            <w:del w:id="107" w:author="Huawei" w:date="2022-04-12T10:43:00Z">
              <w:r w:rsidDel="00E96DD7">
                <w:rPr>
                  <w:szCs w:val="18"/>
                </w:rPr>
                <w:delText>]</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66A86D9B" w14:textId="77777777" w:rsidR="00475F42" w:rsidRPr="00C04A08" w:rsidRDefault="00475F42" w:rsidP="00044877">
            <w:pPr>
              <w:pStyle w:val="TAC"/>
              <w:rPr>
                <w:rFonts w:eastAsia="Yu Mincho"/>
                <w:lang w:eastAsia="ja-JP"/>
              </w:rPr>
            </w:pPr>
            <w:r w:rsidRPr="00C04A08">
              <w:rPr>
                <w:rFonts w:eastAsia="Yu Mincho"/>
                <w:lang w:eastAsia="ja-JP"/>
              </w:rPr>
              <w:t>≥</w:t>
            </w:r>
            <w:r>
              <w:rPr>
                <w:rFonts w:eastAsia="Yu Mincho"/>
                <w:lang w:eastAsia="ja-JP"/>
              </w:rPr>
              <w:t>1</w:t>
            </w:r>
          </w:p>
        </w:tc>
      </w:tr>
      <w:tr w:rsidR="00475F42" w:rsidRPr="00C04A08" w14:paraId="1BB6CDA1"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hideMark/>
          </w:tcPr>
          <w:p w14:paraId="1DB0395C" w14:textId="77777777" w:rsidR="00475F42" w:rsidRPr="00C04A08" w:rsidRDefault="00475F42" w:rsidP="00044877">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0C953AF8" w14:textId="77777777" w:rsidR="00475F42" w:rsidRPr="00C04A08" w:rsidRDefault="00475F42" w:rsidP="00044877">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5403E694" w14:textId="3F13456A" w:rsidR="00475F42" w:rsidRPr="00C04A08" w:rsidRDefault="00475F42" w:rsidP="00E96DD7">
            <w:pPr>
              <w:pStyle w:val="TAC"/>
            </w:pPr>
            <w:del w:id="108" w:author="Huawei" w:date="2022-04-12T10:44:00Z">
              <w:r w:rsidDel="00E96DD7">
                <w:rPr>
                  <w:szCs w:val="18"/>
                </w:rPr>
                <w:delText>[</w:delText>
              </w:r>
            </w:del>
            <w:r>
              <w:rPr>
                <w:szCs w:val="18"/>
              </w:rPr>
              <w:t>-98.</w:t>
            </w:r>
            <w:del w:id="109" w:author="Huawei" w:date="2022-04-12T10:43:00Z">
              <w:r w:rsidDel="00E96DD7">
                <w:rPr>
                  <w:szCs w:val="18"/>
                </w:rPr>
                <w:delText>4</w:delText>
              </w:r>
            </w:del>
            <w:ins w:id="110" w:author="Huawei" w:date="2022-04-12T10:43:00Z">
              <w:r w:rsidR="00E96DD7">
                <w:rPr>
                  <w:szCs w:val="18"/>
                </w:rPr>
                <w:t>2</w:t>
              </w:r>
            </w:ins>
            <w:del w:id="111" w:author="Huawei" w:date="2022-04-12T10:44:00Z">
              <w:r w:rsidDel="00E96DD7">
                <w:rPr>
                  <w:szCs w:val="18"/>
                </w:rPr>
                <w:delText>]</w:delText>
              </w:r>
            </w:del>
          </w:p>
        </w:tc>
        <w:tc>
          <w:tcPr>
            <w:tcW w:w="0" w:type="auto"/>
            <w:tcBorders>
              <w:top w:val="nil"/>
              <w:left w:val="single" w:sz="4" w:space="0" w:color="auto"/>
              <w:bottom w:val="nil"/>
              <w:right w:val="single" w:sz="4" w:space="0" w:color="auto"/>
            </w:tcBorders>
            <w:shd w:val="clear" w:color="auto" w:fill="auto"/>
            <w:hideMark/>
          </w:tcPr>
          <w:p w14:paraId="34B1953B" w14:textId="77777777" w:rsidR="00475F42" w:rsidRPr="00C04A08" w:rsidRDefault="00475F42" w:rsidP="00044877">
            <w:pPr>
              <w:pStyle w:val="TAC"/>
              <w:rPr>
                <w:rFonts w:eastAsia="Yu Mincho"/>
                <w:lang w:eastAsia="ja-JP"/>
              </w:rPr>
            </w:pPr>
          </w:p>
        </w:tc>
      </w:tr>
      <w:tr w:rsidR="00475F42" w:rsidRPr="00C04A08" w14:paraId="70D7D39C" w14:textId="77777777" w:rsidTr="00044877">
        <w:trPr>
          <w:trHeight w:val="187"/>
          <w:jc w:val="center"/>
        </w:trPr>
        <w:tc>
          <w:tcPr>
            <w:tcW w:w="0" w:type="auto"/>
            <w:tcBorders>
              <w:top w:val="nil"/>
              <w:left w:val="single" w:sz="4" w:space="0" w:color="auto"/>
              <w:bottom w:val="nil"/>
              <w:right w:val="single" w:sz="4" w:space="0" w:color="auto"/>
            </w:tcBorders>
            <w:shd w:val="clear" w:color="auto" w:fill="auto"/>
          </w:tcPr>
          <w:p w14:paraId="4EFB611F" w14:textId="77777777" w:rsidR="00475F42" w:rsidRPr="00C04A08" w:rsidRDefault="00475F42" w:rsidP="00044877">
            <w:pPr>
              <w:pStyle w:val="TAC"/>
            </w:pPr>
          </w:p>
        </w:tc>
        <w:tc>
          <w:tcPr>
            <w:tcW w:w="1827" w:type="dxa"/>
            <w:tcBorders>
              <w:top w:val="single" w:sz="4" w:space="0" w:color="auto"/>
              <w:left w:val="single" w:sz="4" w:space="0" w:color="auto"/>
              <w:bottom w:val="single" w:sz="4" w:space="0" w:color="auto"/>
              <w:right w:val="single" w:sz="4" w:space="0" w:color="auto"/>
            </w:tcBorders>
          </w:tcPr>
          <w:p w14:paraId="1CC9AE9E" w14:textId="77777777" w:rsidR="00475F42" w:rsidRPr="00C04A08" w:rsidRDefault="00475F42" w:rsidP="00044877">
            <w:pPr>
              <w:pStyle w:val="TAC"/>
              <w:rPr>
                <w:lang w:val="en-US"/>
              </w:rPr>
            </w:pPr>
            <w:r>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003C9A66" w14:textId="1C1CB493" w:rsidR="00475F42" w:rsidRPr="00C04A08" w:rsidRDefault="00475F42" w:rsidP="00E96DD7">
            <w:pPr>
              <w:pStyle w:val="TAC"/>
              <w:rPr>
                <w:szCs w:val="18"/>
              </w:rPr>
            </w:pPr>
            <w:del w:id="112" w:author="Huawei" w:date="2022-04-12T10:44:00Z">
              <w:r w:rsidDel="00E96DD7">
                <w:rPr>
                  <w:szCs w:val="18"/>
                </w:rPr>
                <w:delText>[</w:delText>
              </w:r>
            </w:del>
            <w:r>
              <w:rPr>
                <w:szCs w:val="18"/>
              </w:rPr>
              <w:t>-98.</w:t>
            </w:r>
            <w:del w:id="113" w:author="Huawei" w:date="2022-04-12T10:43:00Z">
              <w:r w:rsidDel="00E96DD7">
                <w:rPr>
                  <w:szCs w:val="18"/>
                </w:rPr>
                <w:delText>4</w:delText>
              </w:r>
            </w:del>
            <w:ins w:id="114" w:author="Huawei" w:date="2022-04-12T10:43:00Z">
              <w:r w:rsidR="00E96DD7">
                <w:rPr>
                  <w:szCs w:val="18"/>
                </w:rPr>
                <w:t>2</w:t>
              </w:r>
            </w:ins>
            <w:del w:id="115" w:author="Huawei" w:date="2022-04-12T10:44:00Z">
              <w:r w:rsidDel="00E96DD7">
                <w:rPr>
                  <w:szCs w:val="18"/>
                </w:rPr>
                <w:delText>]</w:delText>
              </w:r>
            </w:del>
          </w:p>
        </w:tc>
        <w:tc>
          <w:tcPr>
            <w:tcW w:w="0" w:type="auto"/>
            <w:tcBorders>
              <w:top w:val="nil"/>
              <w:left w:val="single" w:sz="4" w:space="0" w:color="auto"/>
              <w:bottom w:val="nil"/>
              <w:right w:val="single" w:sz="4" w:space="0" w:color="auto"/>
            </w:tcBorders>
            <w:shd w:val="clear" w:color="auto" w:fill="auto"/>
          </w:tcPr>
          <w:p w14:paraId="2FFBFAF8" w14:textId="77777777" w:rsidR="00475F42" w:rsidRPr="00C04A08" w:rsidRDefault="00475F42" w:rsidP="00044877">
            <w:pPr>
              <w:pStyle w:val="TAC"/>
              <w:rPr>
                <w:rFonts w:eastAsia="Yu Mincho"/>
                <w:lang w:eastAsia="ja-JP"/>
              </w:rPr>
            </w:pPr>
          </w:p>
        </w:tc>
      </w:tr>
      <w:tr w:rsidR="00475F42" w:rsidRPr="00C04A08" w14:paraId="0018B5DD" w14:textId="77777777" w:rsidTr="00044877">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22DDF5E5" w14:textId="77777777" w:rsidR="00475F42" w:rsidRPr="00C04A08" w:rsidRDefault="00475F42" w:rsidP="00044877">
            <w:pPr>
              <w:pStyle w:val="TAN"/>
            </w:pPr>
            <w:r w:rsidRPr="00C04A08">
              <w:t>NOTE 1:</w:t>
            </w:r>
            <w:r w:rsidRPr="00C04A08">
              <w:tab/>
              <w:t xml:space="preserve">For UEs that support multiple FR2 bands, the Minimum SSB_RP values for all angles are increased by </w:t>
            </w:r>
            <w:r w:rsidRPr="003912C7">
              <w:rPr>
                <w:rFonts w:ascii="Symbol" w:hAnsi="Symbol"/>
                <w:szCs w:val="18"/>
              </w:rPr>
              <w:t></w:t>
            </w:r>
            <w:proofErr w:type="spellStart"/>
            <w:r w:rsidRPr="003912C7">
              <w:rPr>
                <w:szCs w:val="18"/>
              </w:rPr>
              <w:t>MB</w:t>
            </w:r>
            <w:r w:rsidRPr="003912C7">
              <w:rPr>
                <w:szCs w:val="18"/>
                <w:vertAlign w:val="subscript"/>
              </w:rPr>
              <w:t>S</w:t>
            </w:r>
            <w:proofErr w:type="gramStart"/>
            <w:r w:rsidRPr="003912C7">
              <w:rPr>
                <w:szCs w:val="18"/>
                <w:vertAlign w:val="subscript"/>
              </w:rPr>
              <w:t>,n</w:t>
            </w:r>
            <w:proofErr w:type="spellEnd"/>
            <w:proofErr w:type="gramEnd"/>
            <w:r w:rsidRPr="00C04A08">
              <w:rPr>
                <w:iCs/>
              </w:rPr>
              <w:t xml:space="preserve">, the </w:t>
            </w:r>
            <w:r w:rsidRPr="00C04A08">
              <w:t>UE multi-band relaxation factor</w:t>
            </w:r>
            <w:r w:rsidRPr="00C04A08">
              <w:rPr>
                <w:iCs/>
              </w:rPr>
              <w:t xml:space="preserve"> in dB specified in </w:t>
            </w:r>
            <w:r w:rsidRPr="00C04A08">
              <w:t>clause 6.2.1.</w:t>
            </w:r>
          </w:p>
          <w:p w14:paraId="382F0D29" w14:textId="77777777" w:rsidR="00475F42" w:rsidRPr="00C04A08" w:rsidRDefault="00475F42" w:rsidP="00044877">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043A2487" w14:textId="77777777" w:rsidR="00A928EB" w:rsidRDefault="00A928EB" w:rsidP="00A928EB">
      <w:pPr>
        <w:rPr>
          <w:noProof/>
        </w:rPr>
      </w:pPr>
    </w:p>
    <w:p w14:paraId="4598133A" w14:textId="77777777" w:rsidR="00A928EB" w:rsidRDefault="00A928EB" w:rsidP="00A928EB">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76267D25" w14:textId="77777777" w:rsidR="00A928EB" w:rsidRDefault="00A928EB">
      <w:pPr>
        <w:rPr>
          <w:noProof/>
        </w:rPr>
      </w:pPr>
    </w:p>
    <w:p w14:paraId="6246AC38" w14:textId="77777777" w:rsidR="00A928EB" w:rsidRPr="00A928EB" w:rsidRDefault="00A928EB">
      <w:pPr>
        <w:rPr>
          <w:noProof/>
        </w:rPr>
      </w:pPr>
    </w:p>
    <w:sectPr w:rsidR="00A928EB" w:rsidRPr="00A928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8A4C" w14:textId="77777777" w:rsidR="00E62839" w:rsidRDefault="00E62839">
      <w:r>
        <w:separator/>
      </w:r>
    </w:p>
  </w:endnote>
  <w:endnote w:type="continuationSeparator" w:id="0">
    <w:p w14:paraId="55353A85" w14:textId="77777777" w:rsidR="00E62839" w:rsidRDefault="00E6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Osaka">
    <w:altName w:val="Yu Gothic UI"/>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CB7BF" w14:textId="77777777" w:rsidR="00E62839" w:rsidRDefault="00E62839">
      <w:r>
        <w:separator/>
      </w:r>
    </w:p>
  </w:footnote>
  <w:footnote w:type="continuationSeparator" w:id="0">
    <w:p w14:paraId="3DB06C3B" w14:textId="77777777" w:rsidR="00E62839" w:rsidRDefault="00E62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F6B60" w:rsidRDefault="005F6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F6B60" w:rsidRDefault="005F6B6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F6B60" w:rsidRDefault="005F6B60">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F6B60" w:rsidRDefault="005F6B6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9F3591"/>
    <w:multiLevelType w:val="singleLevel"/>
    <w:tmpl w:val="9A9F3591"/>
    <w:lvl w:ilvl="0">
      <w:start w:val="1"/>
      <w:numFmt w:val="decimal"/>
      <w:lvlText w:val="%1."/>
      <w:lvlJc w:val="left"/>
      <w:pPr>
        <w:ind w:left="425" w:hanging="425"/>
      </w:pPr>
      <w:rPr>
        <w:rFonts w:hint="default"/>
      </w:rPr>
    </w:lvl>
  </w:abstractNum>
  <w:abstractNum w:abstractNumId="1" w15:restartNumberingAfterBreak="0">
    <w:nsid w:val="B8EDAF21"/>
    <w:multiLevelType w:val="singleLevel"/>
    <w:tmpl w:val="B8EDAF21"/>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9F7D34"/>
    <w:multiLevelType w:val="singleLevel"/>
    <w:tmpl w:val="129F7D34"/>
    <w:lvl w:ilvl="0">
      <w:start w:val="5"/>
      <w:numFmt w:val="upperLetter"/>
      <w:suff w:val="nothing"/>
      <w:lvlText w:val="%1-"/>
      <w:lvlJc w:val="left"/>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204E0A9F"/>
    <w:multiLevelType w:val="multilevel"/>
    <w:tmpl w:val="204E0A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AC2E5B"/>
    <w:multiLevelType w:val="hybridMultilevel"/>
    <w:tmpl w:val="E1FE4E30"/>
    <w:lvl w:ilvl="0" w:tplc="439ADA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84E2153"/>
    <w:multiLevelType w:val="hybridMultilevel"/>
    <w:tmpl w:val="9ADE9F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9"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D40145"/>
    <w:multiLevelType w:val="hybridMultilevel"/>
    <w:tmpl w:val="8840605C"/>
    <w:lvl w:ilvl="0" w:tplc="4776ED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5"/>
  </w:num>
  <w:num w:numId="3">
    <w:abstractNumId w:val="7"/>
  </w:num>
  <w:num w:numId="4">
    <w:abstractNumId w:val="25"/>
  </w:num>
  <w:num w:numId="5">
    <w:abstractNumId w:val="19"/>
  </w:num>
  <w:num w:numId="6">
    <w:abstractNumId w:val="34"/>
  </w:num>
  <w:num w:numId="7">
    <w:abstractNumId w:val="36"/>
  </w:num>
  <w:num w:numId="8">
    <w:abstractNumId w:val="37"/>
  </w:num>
  <w:num w:numId="9">
    <w:abstractNumId w:val="16"/>
  </w:num>
  <w:num w:numId="10">
    <w:abstractNumId w:val="9"/>
  </w:num>
  <w:num w:numId="11">
    <w:abstractNumId w:val="21"/>
  </w:num>
  <w:num w:numId="12">
    <w:abstractNumId w:val="23"/>
  </w:num>
  <w:num w:numId="13">
    <w:abstractNumId w:val="17"/>
  </w:num>
  <w:num w:numId="14">
    <w:abstractNumId w:val="31"/>
  </w:num>
  <w:num w:numId="15">
    <w:abstractNumId w:val="2"/>
  </w:num>
  <w:num w:numId="16">
    <w:abstractNumId w:val="33"/>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num>
  <w:num w:numId="25">
    <w:abstractNumId w:val="2"/>
    <w:lvlOverride w:ilvl="0">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6"/>
  </w:num>
  <w:num w:numId="30">
    <w:abstractNumId w:val="26"/>
  </w:num>
  <w:num w:numId="31">
    <w:abstractNumId w:val="18"/>
  </w:num>
  <w:num w:numId="32">
    <w:abstractNumId w:val="8"/>
  </w:num>
  <w:num w:numId="33">
    <w:abstractNumId w:val="4"/>
  </w:num>
  <w:num w:numId="34">
    <w:abstractNumId w:val="12"/>
  </w:num>
  <w:num w:numId="35">
    <w:abstractNumId w:val="11"/>
  </w:num>
  <w:num w:numId="36">
    <w:abstractNumId w:val="5"/>
  </w:num>
  <w:num w:numId="37">
    <w:abstractNumId w:val="32"/>
  </w:num>
  <w:num w:numId="38">
    <w:abstractNumId w:val="27"/>
  </w:num>
  <w:num w:numId="39">
    <w:abstractNumId w:val="13"/>
  </w:num>
  <w:num w:numId="40">
    <w:abstractNumId w:val="29"/>
  </w:num>
  <w:num w:numId="41">
    <w:abstractNumId w:val="24"/>
  </w:num>
  <w:num w:numId="42">
    <w:abstractNumId w:val="22"/>
  </w:num>
  <w:num w:numId="4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4">
    <w:abstractNumId w:val="15"/>
  </w:num>
  <w:num w:numId="45">
    <w:abstractNumId w:val="1"/>
  </w:num>
  <w:num w:numId="46">
    <w:abstractNumId w:val="0"/>
  </w:num>
  <w:num w:numId="47">
    <w:abstractNumId w:val="20"/>
  </w:num>
  <w:num w:numId="4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3EFD"/>
    <w:rsid w:val="000A07BD"/>
    <w:rsid w:val="000A6394"/>
    <w:rsid w:val="000B7FED"/>
    <w:rsid w:val="000C038A"/>
    <w:rsid w:val="000C6598"/>
    <w:rsid w:val="000D44B3"/>
    <w:rsid w:val="00144CE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5F42"/>
    <w:rsid w:val="004B75B7"/>
    <w:rsid w:val="005141D9"/>
    <w:rsid w:val="0051580D"/>
    <w:rsid w:val="00547111"/>
    <w:rsid w:val="00592D74"/>
    <w:rsid w:val="005E1CEE"/>
    <w:rsid w:val="005E2C44"/>
    <w:rsid w:val="005F6B60"/>
    <w:rsid w:val="00621188"/>
    <w:rsid w:val="006257ED"/>
    <w:rsid w:val="006359FC"/>
    <w:rsid w:val="00653DE4"/>
    <w:rsid w:val="00665C47"/>
    <w:rsid w:val="00695808"/>
    <w:rsid w:val="006B46FB"/>
    <w:rsid w:val="006E21FB"/>
    <w:rsid w:val="00792342"/>
    <w:rsid w:val="007977A8"/>
    <w:rsid w:val="007B512A"/>
    <w:rsid w:val="007B7512"/>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2263"/>
    <w:rsid w:val="00A61F9F"/>
    <w:rsid w:val="00A7671C"/>
    <w:rsid w:val="00A928EB"/>
    <w:rsid w:val="00AA2CBC"/>
    <w:rsid w:val="00AC5820"/>
    <w:rsid w:val="00AD1CD8"/>
    <w:rsid w:val="00AE1806"/>
    <w:rsid w:val="00AF5597"/>
    <w:rsid w:val="00B258BB"/>
    <w:rsid w:val="00B67B97"/>
    <w:rsid w:val="00B968C8"/>
    <w:rsid w:val="00BA3EC5"/>
    <w:rsid w:val="00BA51D9"/>
    <w:rsid w:val="00BB5DFC"/>
    <w:rsid w:val="00BD279D"/>
    <w:rsid w:val="00BD6BB8"/>
    <w:rsid w:val="00BE2139"/>
    <w:rsid w:val="00BE6A15"/>
    <w:rsid w:val="00BF1EDF"/>
    <w:rsid w:val="00C02B56"/>
    <w:rsid w:val="00C24108"/>
    <w:rsid w:val="00C66BA2"/>
    <w:rsid w:val="00C80863"/>
    <w:rsid w:val="00C870F6"/>
    <w:rsid w:val="00C95985"/>
    <w:rsid w:val="00CA6986"/>
    <w:rsid w:val="00CC5026"/>
    <w:rsid w:val="00CC68D0"/>
    <w:rsid w:val="00D03F9A"/>
    <w:rsid w:val="00D06D51"/>
    <w:rsid w:val="00D24991"/>
    <w:rsid w:val="00D50255"/>
    <w:rsid w:val="00D66520"/>
    <w:rsid w:val="00D84AE9"/>
    <w:rsid w:val="00DA50CC"/>
    <w:rsid w:val="00DA79E8"/>
    <w:rsid w:val="00DE34CF"/>
    <w:rsid w:val="00E13F3D"/>
    <w:rsid w:val="00E318CD"/>
    <w:rsid w:val="00E34898"/>
    <w:rsid w:val="00E62839"/>
    <w:rsid w:val="00E751AC"/>
    <w:rsid w:val="00E96DD7"/>
    <w:rsid w:val="00EB09B7"/>
    <w:rsid w:val="00EB5764"/>
    <w:rsid w:val="00EE7D7C"/>
    <w:rsid w:val="00F24953"/>
    <w:rsid w:val="00F25D98"/>
    <w:rsid w:val="00F300FB"/>
    <w:rsid w:val="00F573EC"/>
    <w:rsid w:val="00F6494F"/>
    <w:rsid w:val="00F87B37"/>
    <w:rsid w:val="00FA4FEA"/>
    <w:rsid w:val="00FB6386"/>
    <w:rsid w:val="00FD00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EB5764"/>
    <w:rPr>
      <w:rFonts w:ascii="Times New Roman" w:eastAsia="MS Mincho" w:hAnsi="Times New Roman"/>
      <w:i/>
      <w:lang w:val="en-GB" w:eastAsia="en-US"/>
    </w:rPr>
  </w:style>
  <w:style w:type="paragraph" w:styleId="34">
    <w:name w:val="Body Text 3"/>
    <w:basedOn w:val="a1"/>
    <w:link w:val="3Char1"/>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B5764"/>
    <w:rPr>
      <w:rFonts w:eastAsia="MS Mincho"/>
      <w:lang w:val="en-GB" w:eastAsia="en-US" w:bidi="ar-SA"/>
    </w:rPr>
  </w:style>
  <w:style w:type="paragraph" w:customStyle="1" w:styleId="1CharChar">
    <w:name w:val="(文字) (文字)1 Char (文字) (文字)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5">
    <w:name w:val="(文字) (文字)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qFormat/>
    <w:rsid w:val="00EB5764"/>
    <w:pPr>
      <w:snapToGrid w:val="0"/>
    </w:pPr>
    <w:rPr>
      <w:rFonts w:eastAsia="宋体"/>
    </w:rPr>
  </w:style>
  <w:style w:type="character" w:customStyle="1" w:styleId="Charf">
    <w:name w:val="尾注文本 Char"/>
    <w:basedOn w:val="a2"/>
    <w:link w:val="aff1"/>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qFormat/>
    <w:rsid w:val="00EB5764"/>
    <w:rPr>
      <w:rFonts w:ascii="Times New Roman" w:eastAsia="MS Mincho" w:hAnsi="Times New Roman"/>
      <w:sz w:val="24"/>
      <w:szCs w:val="24"/>
      <w:lang w:val="en-GB" w:eastAsia="ko-KR"/>
    </w:rPr>
  </w:style>
  <w:style w:type="paragraph" w:customStyle="1" w:styleId="-PAGE-">
    <w:name w:val="- PAGE -"/>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qFormat/>
    <w:rsid w:val="00EB5764"/>
    <w:rPr>
      <w:rFonts w:ascii="Times New Roman" w:eastAsia="MS Mincho" w:hAnsi="Times New Roman"/>
      <w:sz w:val="24"/>
      <w:szCs w:val="24"/>
      <w:lang w:val="en-GB" w:eastAsia="ko-KR"/>
    </w:rPr>
  </w:style>
  <w:style w:type="paragraph" w:customStyle="1" w:styleId="Createdon">
    <w:name w:val="Created on"/>
    <w:qFormat/>
    <w:rsid w:val="00EB5764"/>
    <w:rPr>
      <w:rFonts w:ascii="Times New Roman" w:eastAsia="MS Mincho" w:hAnsi="Times New Roman"/>
      <w:sz w:val="24"/>
      <w:szCs w:val="24"/>
      <w:lang w:val="en-GB" w:eastAsia="ko-KR"/>
    </w:rPr>
  </w:style>
  <w:style w:type="paragraph" w:customStyle="1" w:styleId="Lastprinted">
    <w:name w:val="Last printed"/>
    <w:qFormat/>
    <w:rsid w:val="00EB5764"/>
    <w:rPr>
      <w:rFonts w:ascii="Times New Roman" w:eastAsia="MS Mincho" w:hAnsi="Times New Roman"/>
      <w:sz w:val="24"/>
      <w:szCs w:val="24"/>
      <w:lang w:val="en-GB" w:eastAsia="ko-KR"/>
    </w:rPr>
  </w:style>
  <w:style w:type="paragraph" w:customStyle="1" w:styleId="Lastsavedby">
    <w:name w:val="Last saved by"/>
    <w:qFormat/>
    <w:rsid w:val="00EB5764"/>
    <w:rPr>
      <w:rFonts w:ascii="Times New Roman" w:eastAsia="MS Mincho" w:hAnsi="Times New Roman"/>
      <w:sz w:val="24"/>
      <w:szCs w:val="24"/>
      <w:lang w:val="en-GB" w:eastAsia="ko-KR"/>
    </w:rPr>
  </w:style>
  <w:style w:type="paragraph" w:customStyle="1" w:styleId="Filename">
    <w:name w:val="Filename"/>
    <w:qFormat/>
    <w:rsid w:val="00EB5764"/>
    <w:rPr>
      <w:rFonts w:ascii="Times New Roman" w:eastAsia="MS Mincho" w:hAnsi="Times New Roman"/>
      <w:sz w:val="24"/>
      <w:szCs w:val="24"/>
      <w:lang w:val="en-GB" w:eastAsia="ko-KR"/>
    </w:rPr>
  </w:style>
  <w:style w:type="paragraph" w:customStyle="1" w:styleId="Filenameandpath">
    <w:name w:val="Filename and path"/>
    <w:qFormat/>
    <w:rsid w:val="00EB5764"/>
    <w:rPr>
      <w:rFonts w:ascii="Times New Roman" w:eastAsia="MS Mincho" w:hAnsi="Times New Roman"/>
      <w:sz w:val="24"/>
      <w:szCs w:val="24"/>
      <w:lang w:val="en-GB" w:eastAsia="ko-KR"/>
    </w:rPr>
  </w:style>
  <w:style w:type="paragraph" w:customStyle="1" w:styleId="AuthorPageDate">
    <w:name w:val="Author  Page #  Date"/>
    <w:qFormat/>
    <w:rsid w:val="00EB5764"/>
    <w:rPr>
      <w:rFonts w:ascii="Times New Roman" w:eastAsia="MS Mincho" w:hAnsi="Times New Roman"/>
      <w:sz w:val="24"/>
      <w:szCs w:val="24"/>
      <w:lang w:val="en-GB" w:eastAsia="ko-KR"/>
    </w:rPr>
  </w:style>
  <w:style w:type="paragraph" w:customStyle="1" w:styleId="ConfidentialPageDate">
    <w:name w:val="Confidential  Page #  Date"/>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EB5764"/>
    <w:rPr>
      <w:rFonts w:ascii="Times New Roman" w:eastAsia="宋体" w:hAnsi="Times New Roman"/>
      <w:sz w:val="24"/>
      <w:szCs w:val="24"/>
      <w:lang w:val="en-GB" w:eastAsia="ko-KR"/>
    </w:rPr>
  </w:style>
  <w:style w:type="paragraph" w:customStyle="1" w:styleId="ATC">
    <w:name w:val="ATC"/>
    <w:basedOn w:val="a1"/>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EB5764"/>
    <w:pPr>
      <w:tabs>
        <w:tab w:val="center" w:pos="4820"/>
        <w:tab w:val="right" w:pos="9640"/>
      </w:tabs>
    </w:pPr>
    <w:rPr>
      <w:rFonts w:eastAsia="宋体"/>
      <w:lang w:eastAsia="ja-JP"/>
    </w:rPr>
  </w:style>
  <w:style w:type="paragraph" w:customStyle="1" w:styleId="Separation">
    <w:name w:val="Separation"/>
    <w:basedOn w:val="11"/>
    <w:next w:val="a1"/>
    <w:qFormat/>
    <w:rsid w:val="00EB5764"/>
    <w:pPr>
      <w:pBdr>
        <w:top w:val="none" w:sz="0" w:space="0" w:color="auto"/>
      </w:pBdr>
    </w:pPr>
    <w:rPr>
      <w:rFonts w:eastAsia="MS Mincho"/>
      <w:b/>
      <w:color w:val="0000FF"/>
      <w:szCs w:val="36"/>
      <w:lang w:eastAsia="ja-JP"/>
    </w:rPr>
  </w:style>
  <w:style w:type="paragraph" w:customStyle="1" w:styleId="TaOC">
    <w:name w:val="TaOC"/>
    <w:basedOn w:val="TAC"/>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EB5764"/>
    <w:rPr>
      <w:rFonts w:ascii="Tahoma" w:eastAsia="MS Mincho" w:hAnsi="Tahoma" w:cs="Tahoma"/>
      <w:sz w:val="16"/>
      <w:szCs w:val="16"/>
    </w:rPr>
  </w:style>
  <w:style w:type="paragraph" w:customStyle="1" w:styleId="JK-text-simpledoc">
    <w:name w:val="JK - text - simple doc"/>
    <w:basedOn w:val="afd"/>
    <w:autoRedefine/>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EB5764"/>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EB5764"/>
    <w:rPr>
      <w:rFonts w:ascii="Tahoma" w:eastAsia="MS Mincho" w:hAnsi="Tahoma" w:cs="Tahoma"/>
      <w:sz w:val="16"/>
      <w:szCs w:val="16"/>
    </w:rPr>
  </w:style>
  <w:style w:type="paragraph" w:customStyle="1" w:styleId="ZchnZchn">
    <w:name w:val="Zchn Zchn"/>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semiHidden/>
    <w:qFormat/>
    <w:rsid w:val="00EB5764"/>
    <w:rPr>
      <w:rFonts w:ascii="Tahoma" w:eastAsia="MS Mincho" w:hAnsi="Tahoma" w:cs="Tahoma"/>
      <w:sz w:val="16"/>
      <w:szCs w:val="16"/>
    </w:rPr>
  </w:style>
  <w:style w:type="paragraph" w:customStyle="1" w:styleId="Note">
    <w:name w:val="Note"/>
    <w:basedOn w:val="B10"/>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qFormat/>
    <w:rsid w:val="00EB5764"/>
    <w:pPr>
      <w:keepNext/>
      <w:keepLines/>
      <w:spacing w:after="60"/>
      <w:ind w:left="210"/>
      <w:jc w:val="center"/>
    </w:pPr>
    <w:rPr>
      <w:b/>
      <w:i w:val="0"/>
      <w:lang w:eastAsia="en-GB"/>
    </w:rPr>
  </w:style>
  <w:style w:type="paragraph" w:customStyle="1" w:styleId="TableofFigures1">
    <w:name w:val="Table of Figures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qFormat/>
    <w:rsid w:val="00EB5764"/>
    <w:pPr>
      <w:spacing w:before="120"/>
      <w:outlineLvl w:val="2"/>
    </w:pPr>
    <w:rPr>
      <w:sz w:val="28"/>
    </w:rPr>
  </w:style>
  <w:style w:type="paragraph" w:customStyle="1" w:styleId="Heading2Head2A2">
    <w:name w:val="Heading 2.Head2A.2"/>
    <w:basedOn w:val="11"/>
    <w:next w:val="a1"/>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EB5764"/>
    <w:pPr>
      <w:ind w:left="244" w:hanging="244"/>
    </w:pPr>
    <w:rPr>
      <w:rFonts w:ascii="Arial" w:eastAsia="宋体" w:hAnsi="Arial"/>
      <w:noProof/>
      <w:color w:val="000000"/>
      <w:lang w:val="en-GB" w:eastAsia="en-US"/>
    </w:rPr>
  </w:style>
  <w:style w:type="paragraph" w:customStyle="1" w:styleId="Bullets">
    <w:name w:val="Bullets"/>
    <w:basedOn w:val="afd"/>
    <w:qFormat/>
    <w:rsid w:val="00EB5764"/>
    <w:pPr>
      <w:widowControl w:val="0"/>
      <w:spacing w:after="120"/>
      <w:ind w:left="283" w:hanging="283"/>
    </w:pPr>
    <w:rPr>
      <w:lang w:eastAsia="de-DE"/>
    </w:rPr>
  </w:style>
  <w:style w:type="paragraph" w:customStyle="1" w:styleId="11BodyText">
    <w:name w:val="11 BodyText"/>
    <w:basedOn w:val="a1"/>
    <w:qFormat/>
    <w:rsid w:val="00EB5764"/>
    <w:pPr>
      <w:spacing w:after="220"/>
      <w:ind w:left="1298"/>
    </w:pPr>
    <w:rPr>
      <w:rFonts w:ascii="Arial" w:eastAsia="宋体" w:hAnsi="Arial"/>
      <w:lang w:val="en-US" w:eastAsia="en-GB"/>
    </w:rPr>
  </w:style>
  <w:style w:type="numbering" w:customStyle="1" w:styleId="17">
    <w:name w:val="无列表1"/>
    <w:next w:val="a4"/>
    <w:semiHidden/>
    <w:rsid w:val="00EB5764"/>
  </w:style>
  <w:style w:type="paragraph" w:customStyle="1" w:styleId="berschrift2Head2A2">
    <w:name w:val="Überschrift 2.Head2A.2"/>
    <w:basedOn w:val="11"/>
    <w:next w:val="a1"/>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qFormat/>
    <w:rsid w:val="00EB5764"/>
    <w:rPr>
      <w:rFonts w:ascii="Arial" w:hAnsi="Arial"/>
      <w:sz w:val="36"/>
      <w:lang w:val="en-GB" w:eastAsia="en-US"/>
    </w:rPr>
  </w:style>
  <w:style w:type="character" w:customStyle="1" w:styleId="9Char">
    <w:name w:val="标题 9 Char"/>
    <w:link w:val="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EB5764"/>
    <w:rPr>
      <w:rFonts w:ascii="Times New Roman" w:eastAsia="Yu Mincho" w:hAnsi="Times New Roman"/>
      <w:lang w:val="en-GB" w:eastAsia="en-US"/>
    </w:rPr>
  </w:style>
  <w:style w:type="paragraph" w:customStyle="1" w:styleId="MotorolaResponse1">
    <w:name w:val="Motorola Response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qFormat/>
    <w:rsid w:val="00EB5764"/>
    <w:pPr>
      <w:widowControl/>
      <w:tabs>
        <w:tab w:val="left" w:pos="992"/>
      </w:tabs>
      <w:spacing w:after="120"/>
      <w:ind w:left="992" w:hanging="425"/>
    </w:pPr>
    <w:rPr>
      <w:rFonts w:eastAsia="MS Mincho"/>
      <w:lang w:val="en-US"/>
    </w:rPr>
  </w:style>
  <w:style w:type="paragraph" w:customStyle="1" w:styleId="TabList">
    <w:name w:val="TabList"/>
    <w:basedOn w:val="a1"/>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qFormat/>
    <w:rsid w:val="00EB5764"/>
    <w:pPr>
      <w:widowControl w:val="0"/>
      <w:spacing w:after="240"/>
      <w:jc w:val="both"/>
    </w:pPr>
    <w:rPr>
      <w:rFonts w:eastAsia="宋体"/>
      <w:sz w:val="24"/>
      <w:lang w:val="en-AU"/>
    </w:rPr>
  </w:style>
  <w:style w:type="paragraph" w:customStyle="1" w:styleId="berschrift1H1">
    <w:name w:val="Überschrift 1.H1"/>
    <w:basedOn w:val="a1"/>
    <w:next w:val="a1"/>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qFormat/>
    <w:rsid w:val="00EB5764"/>
    <w:pPr>
      <w:spacing w:after="240"/>
      <w:jc w:val="both"/>
    </w:pPr>
    <w:rPr>
      <w:rFonts w:ascii="Helvetica" w:eastAsia="宋体" w:hAnsi="Helvetica"/>
    </w:rPr>
  </w:style>
  <w:style w:type="paragraph" w:customStyle="1" w:styleId="List1">
    <w:name w:val="List1"/>
    <w:basedOn w:val="a1"/>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EB5764"/>
    <w:pPr>
      <w:spacing w:before="120" w:after="0"/>
      <w:jc w:val="both"/>
    </w:pPr>
    <w:rPr>
      <w:rFonts w:eastAsia="宋体"/>
      <w:lang w:val="en-US"/>
    </w:rPr>
  </w:style>
  <w:style w:type="paragraph" w:customStyle="1" w:styleId="centered">
    <w:name w:val="centered"/>
    <w:basedOn w:val="a1"/>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qFormat/>
    <w:rsid w:val="00EB5764"/>
    <w:rPr>
      <w:rFonts w:ascii="Courier New" w:eastAsia="宋体" w:hAnsi="Courier New"/>
      <w:kern w:val="2"/>
      <w:sz w:val="24"/>
      <w:lang w:val="en-US" w:eastAsia="zh-CN"/>
    </w:rPr>
  </w:style>
  <w:style w:type="paragraph" w:styleId="82">
    <w:name w:val="index 8"/>
    <w:basedOn w:val="a1"/>
    <w:next w:val="a1"/>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qFormat/>
    <w:rsid w:val="00EB5764"/>
    <w:pPr>
      <w:numPr>
        <w:numId w:val="35"/>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宋体" w:hAnsi="Times New Roman"/>
      <w:lang w:val="en-US" w:eastAsia="en-US"/>
    </w:rPr>
  </w:style>
  <w:style w:type="paragraph" w:customStyle="1" w:styleId="Title2">
    <w:name w:val="Title 2"/>
    <w:basedOn w:val="Normal0"/>
    <w:next w:val="aff3"/>
    <w:qFormat/>
    <w:rsid w:val="00EB5764"/>
    <w:pPr>
      <w:spacing w:before="120" w:after="120"/>
    </w:pPr>
    <w:rPr>
      <w:rFonts w:ascii="Book Antiqua" w:hAnsi="Book Antiqua"/>
      <w:b/>
    </w:rPr>
  </w:style>
  <w:style w:type="paragraph" w:customStyle="1" w:styleId="abstract">
    <w:name w:val="abstract"/>
    <w:basedOn w:val="a1"/>
    <w:next w:val="a1"/>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2"/>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qFormat/>
    <w:rsid w:val="00EB5764"/>
    <w:pPr>
      <w:keepNext/>
      <w:numPr>
        <w:numId w:val="36"/>
      </w:numPr>
      <w:spacing w:before="240" w:after="0"/>
    </w:pPr>
    <w:rPr>
      <w:rFonts w:ascii="Arial" w:eastAsia="Times New Roman" w:hAnsi="Arial"/>
      <w:b/>
      <w:sz w:val="24"/>
      <w:u w:val="single"/>
      <w:lang w:val="en-US" w:eastAsia="en-GB"/>
    </w:rPr>
  </w:style>
  <w:style w:type="paragraph" w:customStyle="1" w:styleId="no0">
    <w:name w:val="no"/>
    <w:basedOn w:val="a1"/>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qFormat/>
    <w:rsid w:val="00EB5764"/>
    <w:pPr>
      <w:numPr>
        <w:numId w:val="37"/>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a1"/>
    <w:next w:val="a1"/>
    <w:link w:val="EmailDiscussionChar"/>
    <w:qFormat/>
    <w:rsid w:val="00EB5764"/>
    <w:pPr>
      <w:numPr>
        <w:numId w:val="38"/>
      </w:numPr>
      <w:spacing w:before="40" w:after="0"/>
    </w:pPr>
    <w:rPr>
      <w:rFonts w:ascii="Arial" w:eastAsia="MS Mincho" w:hAnsi="Arial" w:cs="Arial"/>
      <w:b/>
      <w:szCs w:val="24"/>
      <w:lang w:val="fr-FR" w:eastAsia="fr-FR"/>
    </w:rPr>
  </w:style>
  <w:style w:type="paragraph" w:customStyle="1" w:styleId="EmailDiscussion2">
    <w:name w:val="EmailDiscussion2"/>
    <w:basedOn w:val="a1"/>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4178">
      <w:bodyDiv w:val="1"/>
      <w:marLeft w:val="0"/>
      <w:marRight w:val="0"/>
      <w:marTop w:val="0"/>
      <w:marBottom w:val="0"/>
      <w:divBdr>
        <w:top w:val="none" w:sz="0" w:space="0" w:color="auto"/>
        <w:left w:val="none" w:sz="0" w:space="0" w:color="auto"/>
        <w:bottom w:val="none" w:sz="0" w:space="0" w:color="auto"/>
        <w:right w:val="none" w:sz="0" w:space="0" w:color="auto"/>
      </w:divBdr>
    </w:div>
    <w:div w:id="237133051">
      <w:bodyDiv w:val="1"/>
      <w:marLeft w:val="0"/>
      <w:marRight w:val="0"/>
      <w:marTop w:val="0"/>
      <w:marBottom w:val="0"/>
      <w:divBdr>
        <w:top w:val="none" w:sz="0" w:space="0" w:color="auto"/>
        <w:left w:val="none" w:sz="0" w:space="0" w:color="auto"/>
        <w:bottom w:val="none" w:sz="0" w:space="0" w:color="auto"/>
        <w:right w:val="none" w:sz="0" w:space="0" w:color="auto"/>
      </w:divBdr>
    </w:div>
    <w:div w:id="990326527">
      <w:bodyDiv w:val="1"/>
      <w:marLeft w:val="0"/>
      <w:marRight w:val="0"/>
      <w:marTop w:val="0"/>
      <w:marBottom w:val="0"/>
      <w:divBdr>
        <w:top w:val="none" w:sz="0" w:space="0" w:color="auto"/>
        <w:left w:val="none" w:sz="0" w:space="0" w:color="auto"/>
        <w:bottom w:val="none" w:sz="0" w:space="0" w:color="auto"/>
        <w:right w:val="none" w:sz="0" w:space="0" w:color="auto"/>
      </w:divBdr>
    </w:div>
    <w:div w:id="1703746442">
      <w:bodyDiv w:val="1"/>
      <w:marLeft w:val="0"/>
      <w:marRight w:val="0"/>
      <w:marTop w:val="0"/>
      <w:marBottom w:val="0"/>
      <w:divBdr>
        <w:top w:val="none" w:sz="0" w:space="0" w:color="auto"/>
        <w:left w:val="none" w:sz="0" w:space="0" w:color="auto"/>
        <w:bottom w:val="none" w:sz="0" w:space="0" w:color="auto"/>
        <w:right w:val="none" w:sz="0" w:space="0" w:color="auto"/>
      </w:divBdr>
    </w:div>
    <w:div w:id="18484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82B21-B9FF-4A26-ABA5-4FC2992B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5</Pages>
  <Words>1426</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24</cp:revision>
  <cp:lastPrinted>1899-12-31T23:00:00Z</cp:lastPrinted>
  <dcterms:created xsi:type="dcterms:W3CDTF">2020-02-03T08:32:00Z</dcterms:created>
  <dcterms:modified xsi:type="dcterms:W3CDTF">2022-05-16T07:07:00Z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(3)wWZCgaCcqgAsupiL+9Syn5y/DaSASPAyh4P+qcc9t/I3mnybqSfwRXCDlv5lAQpQtFmPcfBX
5dzZR5xOIYpd9PqaIx1E3RMIuNZ66Wxwt8YeDynewJKuX76BcEyZVZBafS+FYu4D21WjPU8a
WReDLCxOZt+Z2ZSdfnPFdB94vRT6Y+LzeGxoa+9yoPxI6K5YJlixp6rATc8+Z65AwXtyLhT0
9KZH5F/7DdolIK2QSL</vt:lpwstr>
  </property>
  <property fmtid="{D5CDD505-2E9C-101B-9397-08002B2CF9AE}" pid="22" name="_2015_ms_pID_7253431">
    <vt:lpwstr>bk9vSx8dy82LqA6ebT8zKkiehItgbri0ogYOOhm0KU2vAuuZZvijkv
St/HgFFmBT8XQBGniwYwLYonouUIpaQku9esjrMHjhBM/XT1StNgJQhOyCww70Ru1Rd9XUb8
GpbwV1bPHitSWqqRjPfGpjSTcXI9qYFo1OoLXXLpRPDMrt18QOod0lJdn73yjWJF0wYyXAKA
IPcXhWBAd7Pe7UsQ/ghU5W6AR8+W+tNKmqWo</vt:lpwstr>
  </property>
  <property fmtid="{D5CDD505-2E9C-101B-9397-08002B2CF9AE}" pid="23" name="_2015_ms_pID_7253432">
    <vt:lpwstr>og==</vt:lpwstr>
  </property>
</Properties>
</file>