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8002B" w14:textId="44B0086E" w:rsidR="00D26994" w:rsidRPr="006C5DA8" w:rsidRDefault="00D26994" w:rsidP="00D26994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sz w:val="28"/>
          <w:lang w:eastAsia="zh-TW"/>
        </w:rPr>
      </w:pPr>
      <w:r w:rsidRPr="006C5DA8">
        <w:rPr>
          <w:b/>
          <w:sz w:val="24"/>
        </w:rPr>
        <w:t>3GPP TSG-RAN WG4 Meeting #103-e</w:t>
      </w:r>
      <w:r w:rsidRPr="006C5DA8">
        <w:rPr>
          <w:b/>
          <w:i/>
          <w:sz w:val="28"/>
        </w:rPr>
        <w:tab/>
      </w:r>
      <w:r w:rsidRPr="006C5DA8">
        <w:rPr>
          <w:b/>
          <w:sz w:val="24"/>
        </w:rPr>
        <w:t>R4-22</w:t>
      </w:r>
      <w:r w:rsidR="007D755B" w:rsidRPr="006C5DA8">
        <w:rPr>
          <w:rFonts w:eastAsia="新細明體"/>
          <w:b/>
          <w:sz w:val="24"/>
          <w:lang w:eastAsia="zh-TW"/>
        </w:rPr>
        <w:t>10613</w:t>
      </w:r>
    </w:p>
    <w:p w14:paraId="605B6875" w14:textId="77777777" w:rsidR="00D26994" w:rsidRPr="006C5DA8" w:rsidRDefault="00D26994" w:rsidP="00D2699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6C5DA8">
        <w:rPr>
          <w:rFonts w:cs="Arial"/>
          <w:sz w:val="24"/>
          <w:szCs w:val="24"/>
          <w:lang w:eastAsia="zh-CN"/>
        </w:rPr>
        <w:t>Electronic Meeting, May 09 – May 20, 2022</w:t>
      </w:r>
    </w:p>
    <w:p w14:paraId="6436D6CC" w14:textId="77777777" w:rsidR="002D4C17" w:rsidRPr="006C5DA8" w:rsidRDefault="002D4C17" w:rsidP="002D4C17">
      <w:pPr>
        <w:spacing w:after="120"/>
        <w:rPr>
          <w:rFonts w:ascii="Arial" w:hAnsi="Arial" w:cs="Arial"/>
          <w:color w:val="000000"/>
          <w:sz w:val="22"/>
          <w:lang w:eastAsia="zh-CN"/>
        </w:rPr>
      </w:pPr>
    </w:p>
    <w:p w14:paraId="4BBD3DCA" w14:textId="77777777" w:rsidR="00D26994" w:rsidRPr="006C5DA8" w:rsidRDefault="00D26994" w:rsidP="00D2699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C5DA8">
        <w:rPr>
          <w:rFonts w:ascii="Arial" w:eastAsia="MS Mincho" w:hAnsi="Arial" w:cs="Arial"/>
          <w:b/>
          <w:sz w:val="22"/>
        </w:rPr>
        <w:t>Agenda item:</w:t>
      </w:r>
      <w:r w:rsidRPr="006C5DA8">
        <w:rPr>
          <w:rFonts w:ascii="Arial" w:hAnsi="Arial" w:cs="Arial"/>
          <w:color w:val="000000"/>
          <w:sz w:val="22"/>
          <w:lang w:eastAsia="zh-CN"/>
        </w:rPr>
        <w:tab/>
      </w:r>
      <w:r w:rsidRPr="006C5DA8">
        <w:rPr>
          <w:rFonts w:ascii="Arial" w:hAnsi="Arial" w:cs="Arial" w:hint="eastAsia"/>
          <w:color w:val="000000"/>
          <w:sz w:val="22"/>
          <w:lang w:eastAsia="zh-CN"/>
        </w:rPr>
        <w:tab/>
      </w:r>
      <w:r w:rsidRPr="006C5DA8">
        <w:rPr>
          <w:rFonts w:ascii="Arial" w:hAnsi="Arial" w:cs="Arial" w:hint="eastAsia"/>
          <w:color w:val="000000"/>
          <w:sz w:val="22"/>
          <w:lang w:eastAsia="zh-CN"/>
        </w:rPr>
        <w:tab/>
        <w:t>9.13</w:t>
      </w:r>
    </w:p>
    <w:p w14:paraId="35F8570F" w14:textId="77777777" w:rsidR="00D26994" w:rsidRPr="006C5DA8" w:rsidRDefault="00D26994" w:rsidP="00D2699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C5DA8">
        <w:rPr>
          <w:rFonts w:ascii="Arial" w:eastAsia="MS Mincho" w:hAnsi="Arial" w:cs="Arial"/>
          <w:b/>
          <w:sz w:val="22"/>
        </w:rPr>
        <w:t>Source:</w:t>
      </w:r>
      <w:r w:rsidRPr="006C5DA8">
        <w:rPr>
          <w:rFonts w:ascii="Arial" w:eastAsia="MS Mincho" w:hAnsi="Arial" w:cs="Arial"/>
          <w:b/>
          <w:sz w:val="22"/>
        </w:rPr>
        <w:tab/>
      </w:r>
      <w:r w:rsidRPr="006C5DA8">
        <w:rPr>
          <w:rFonts w:ascii="Arial" w:hAnsi="Arial" w:cs="Arial"/>
          <w:color w:val="000000"/>
          <w:sz w:val="22"/>
          <w:lang w:eastAsia="zh-CN"/>
        </w:rPr>
        <w:t>Moderator (MediaTek inc.)</w:t>
      </w:r>
    </w:p>
    <w:p w14:paraId="5719D0DB" w14:textId="47845A9B" w:rsidR="00AB2D34" w:rsidRPr="006C5DA8" w:rsidRDefault="008F001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C5DA8">
        <w:rPr>
          <w:rFonts w:ascii="Arial" w:eastAsia="MS Mincho" w:hAnsi="Arial" w:cs="Arial"/>
          <w:b/>
          <w:color w:val="000000"/>
          <w:sz w:val="22"/>
        </w:rPr>
        <w:t>Title:</w:t>
      </w:r>
      <w:r w:rsidRPr="006C5DA8">
        <w:rPr>
          <w:rFonts w:ascii="Arial" w:eastAsia="MS Mincho" w:hAnsi="Arial" w:cs="Arial"/>
          <w:b/>
          <w:color w:val="000000"/>
          <w:sz w:val="22"/>
        </w:rPr>
        <w:tab/>
      </w:r>
      <w:r w:rsidR="00FB76A2" w:rsidRPr="006C5DA8">
        <w:rPr>
          <w:rFonts w:ascii="Arial" w:hAnsi="Arial" w:cs="Arial"/>
          <w:color w:val="000000"/>
          <w:sz w:val="22"/>
          <w:lang w:eastAsia="zh-CN"/>
        </w:rPr>
        <w:t>WF on RLM/BFD relaxation for UE Power Saving enhancements</w:t>
      </w:r>
      <w:r w:rsidR="00FB76A2" w:rsidRPr="006C5DA8" w:rsidDel="00FB76A2">
        <w:rPr>
          <w:rFonts w:ascii="Arial" w:hAnsi="Arial" w:cs="Arial" w:hint="eastAsia"/>
          <w:color w:val="000000"/>
          <w:sz w:val="22"/>
          <w:lang w:eastAsia="zh-CN"/>
        </w:rPr>
        <w:t xml:space="preserve"> </w:t>
      </w:r>
    </w:p>
    <w:p w14:paraId="4314A4C9" w14:textId="54319BD5" w:rsidR="00446068" w:rsidRPr="006C5DA8" w:rsidRDefault="008F001B" w:rsidP="005F485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6C5DA8">
        <w:rPr>
          <w:rFonts w:ascii="Arial" w:eastAsia="MS Mincho" w:hAnsi="Arial" w:cs="Arial"/>
          <w:b/>
          <w:color w:val="000000"/>
          <w:sz w:val="22"/>
        </w:rPr>
        <w:t>Document for:</w:t>
      </w:r>
      <w:r w:rsidRPr="006C5DA8">
        <w:rPr>
          <w:rFonts w:ascii="Arial" w:eastAsia="MS Mincho" w:hAnsi="Arial" w:cs="Arial"/>
          <w:b/>
          <w:color w:val="000000"/>
          <w:sz w:val="22"/>
        </w:rPr>
        <w:tab/>
      </w:r>
      <w:r w:rsidRPr="006C5DA8"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1C226548" w14:textId="77777777" w:rsidR="00446068" w:rsidRPr="006C5DA8" w:rsidRDefault="00446068" w:rsidP="008A4E1A">
      <w:pPr>
        <w:pStyle w:val="Heading1"/>
        <w:numPr>
          <w:ilvl w:val="0"/>
          <w:numId w:val="6"/>
        </w:numPr>
        <w:spacing w:after="0" w:line="240" w:lineRule="auto"/>
        <w:ind w:left="0" w:firstLine="0"/>
        <w:rPr>
          <w:rFonts w:eastAsiaTheme="minorEastAsia"/>
          <w:lang w:eastAsia="zh-CN"/>
        </w:rPr>
      </w:pPr>
      <w:r w:rsidRPr="006C5DA8">
        <w:rPr>
          <w:rFonts w:eastAsia="Times New Roman"/>
        </w:rPr>
        <w:t>Introduction</w:t>
      </w:r>
    </w:p>
    <w:p w14:paraId="0A027A81" w14:textId="53259FAA" w:rsidR="00446068" w:rsidRPr="006C5DA8" w:rsidRDefault="00446068" w:rsidP="00446068">
      <w:r w:rsidRPr="006C5DA8">
        <w:rPr>
          <w:rFonts w:hint="eastAsia"/>
        </w:rPr>
        <w:t>T</w:t>
      </w:r>
      <w:r w:rsidRPr="006C5DA8">
        <w:t xml:space="preserve">his document is to capture the </w:t>
      </w:r>
      <w:r w:rsidR="000F614C" w:rsidRPr="006C5DA8">
        <w:t>all agreements in</w:t>
      </w:r>
      <w:r w:rsidR="005872F7" w:rsidRPr="006C5DA8">
        <w:t xml:space="preserve"> RAN4#10</w:t>
      </w:r>
      <w:r w:rsidR="00D26994" w:rsidRPr="006C5DA8">
        <w:t>3</w:t>
      </w:r>
      <w:r w:rsidR="005872F7" w:rsidRPr="006C5DA8">
        <w:t>-e in email thread #22</w:t>
      </w:r>
      <w:r w:rsidR="00D26994" w:rsidRPr="006C5DA8">
        <w:t>5</w:t>
      </w:r>
      <w:r w:rsidRPr="006C5DA8">
        <w:t xml:space="preserve"> on RLM/BFD relaxation for UE Power Saving enhancements.</w:t>
      </w:r>
    </w:p>
    <w:p w14:paraId="7C8394EF" w14:textId="2F08801D" w:rsidR="00F5198D" w:rsidRPr="006C5DA8" w:rsidRDefault="00F5198D" w:rsidP="00446068">
      <w:pPr>
        <w:rPr>
          <w:i/>
          <w:color w:val="0070C0"/>
        </w:rPr>
      </w:pPr>
      <w:r w:rsidRPr="006C5DA8">
        <w:rPr>
          <w:i/>
          <w:color w:val="0070C0"/>
        </w:rPr>
        <w:t>Agreement in the 1</w:t>
      </w:r>
      <w:r w:rsidRPr="006C5DA8">
        <w:rPr>
          <w:i/>
          <w:color w:val="0070C0"/>
          <w:vertAlign w:val="superscript"/>
        </w:rPr>
        <w:t>st</w:t>
      </w:r>
      <w:r w:rsidRPr="006C5DA8">
        <w:rPr>
          <w:i/>
          <w:color w:val="0070C0"/>
        </w:rPr>
        <w:t xml:space="preserve"> round</w:t>
      </w:r>
    </w:p>
    <w:p w14:paraId="3A7F4E87" w14:textId="78BC8E1E" w:rsidR="00446068" w:rsidRPr="006C5DA8" w:rsidRDefault="002731CE" w:rsidP="00446068">
      <w:pPr>
        <w:rPr>
          <w:i/>
          <w:iCs/>
          <w:color w:val="00B050"/>
          <w:lang w:eastAsia="zh-CN"/>
        </w:rPr>
      </w:pPr>
      <w:r w:rsidRPr="006C5DA8">
        <w:rPr>
          <w:i/>
          <w:iCs/>
          <w:color w:val="00B050"/>
          <w:lang w:eastAsia="zh-CN"/>
        </w:rPr>
        <w:t xml:space="preserve">Agreements </w:t>
      </w:r>
      <w:r w:rsidR="00603D1A" w:rsidRPr="006C5DA8">
        <w:rPr>
          <w:i/>
          <w:iCs/>
          <w:color w:val="00B050"/>
          <w:lang w:eastAsia="zh-CN"/>
        </w:rPr>
        <w:t>in</w:t>
      </w:r>
      <w:r w:rsidRPr="006C5DA8">
        <w:rPr>
          <w:i/>
          <w:iCs/>
          <w:color w:val="00B050"/>
          <w:lang w:eastAsia="zh-CN"/>
        </w:rPr>
        <w:t xml:space="preserve"> the </w:t>
      </w:r>
      <w:r w:rsidR="000F614C" w:rsidRPr="006C5DA8">
        <w:rPr>
          <w:rFonts w:hint="eastAsia"/>
          <w:i/>
          <w:iCs/>
          <w:color w:val="00B050"/>
          <w:lang w:eastAsia="zh-CN"/>
        </w:rPr>
        <w:t>GTW</w:t>
      </w:r>
    </w:p>
    <w:p w14:paraId="7FEBA3A2" w14:textId="0DF18C72" w:rsidR="00A43608" w:rsidRPr="006C5DA8" w:rsidRDefault="00A519A2" w:rsidP="00446068">
      <w:pPr>
        <w:rPr>
          <w:i/>
        </w:rPr>
      </w:pPr>
      <w:r w:rsidRPr="006C5DA8">
        <w:rPr>
          <w:i/>
        </w:rPr>
        <w:t>Agreement in the</w:t>
      </w:r>
      <w:r w:rsidR="00F23657" w:rsidRPr="006C5DA8">
        <w:rPr>
          <w:i/>
        </w:rPr>
        <w:t xml:space="preserve"> </w:t>
      </w:r>
      <w:r w:rsidRPr="006C5DA8">
        <w:rPr>
          <w:i/>
        </w:rPr>
        <w:t>2</w:t>
      </w:r>
      <w:r w:rsidRPr="006C5DA8">
        <w:rPr>
          <w:i/>
          <w:vertAlign w:val="superscript"/>
        </w:rPr>
        <w:t>nd</w:t>
      </w:r>
      <w:r w:rsidRPr="006C5DA8">
        <w:rPr>
          <w:i/>
        </w:rPr>
        <w:t xml:space="preserve"> round</w:t>
      </w:r>
    </w:p>
    <w:p w14:paraId="090A9025" w14:textId="3F3A86E0" w:rsidR="00F768EC" w:rsidRPr="006C5DA8" w:rsidRDefault="00420C5C" w:rsidP="00F768EC">
      <w:pPr>
        <w:pStyle w:val="Heading1"/>
      </w:pPr>
      <w:r w:rsidRPr="006C5DA8">
        <w:t>WF</w:t>
      </w:r>
      <w:r w:rsidR="00446068" w:rsidRPr="006C5DA8">
        <w:rPr>
          <w:rFonts w:hint="eastAsia"/>
        </w:rPr>
        <w:t xml:space="preserve"> </w:t>
      </w:r>
      <w:r w:rsidR="00454FF7" w:rsidRPr="006C5DA8">
        <w:t>on the Core Part</w:t>
      </w:r>
    </w:p>
    <w:p w14:paraId="6CD26FAC" w14:textId="77777777" w:rsidR="00DA4D71" w:rsidRPr="006C5DA8" w:rsidRDefault="00DA4D71" w:rsidP="00DA4D71">
      <w:pPr>
        <w:pStyle w:val="Heading4"/>
        <w:numPr>
          <w:ilvl w:val="0"/>
          <w:numId w:val="0"/>
        </w:numPr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Issue 1-1: Clarification on multiple RLM-RS/BFD-RS</w:t>
      </w:r>
    </w:p>
    <w:p w14:paraId="57D0267B" w14:textId="77777777" w:rsidR="00DA4D71" w:rsidRPr="006C5DA8" w:rsidRDefault="00DA4D71" w:rsidP="00DA4D71">
      <w:pPr>
        <w:numPr>
          <w:ilvl w:val="0"/>
          <w:numId w:val="5"/>
        </w:numPr>
        <w:tabs>
          <w:tab w:val="left" w:pos="1440"/>
        </w:tabs>
        <w:spacing w:before="100" w:beforeAutospacing="1" w:line="360" w:lineRule="auto"/>
        <w:contextualSpacing/>
        <w:rPr>
          <w:rFonts w:eastAsia="新細明體"/>
          <w:lang w:eastAsia="zh-TW"/>
        </w:rPr>
      </w:pPr>
      <w:r w:rsidRPr="006C5DA8">
        <w:rPr>
          <w:bCs/>
          <w:lang w:val="en-US" w:eastAsia="zh-CN"/>
        </w:rPr>
        <w:t>For entering condition</w:t>
      </w:r>
      <w:r w:rsidRPr="006C5DA8">
        <w:rPr>
          <w:rFonts w:eastAsia="新細明體"/>
          <w:lang w:eastAsia="zh-TW"/>
        </w:rPr>
        <w:t xml:space="preserve">, </w:t>
      </w:r>
    </w:p>
    <w:p w14:paraId="676111F3" w14:textId="77777777" w:rsidR="00DA4D71" w:rsidRPr="006C5DA8" w:rsidRDefault="00DA4D71" w:rsidP="00DA4D71">
      <w:pPr>
        <w:numPr>
          <w:ilvl w:val="1"/>
          <w:numId w:val="5"/>
        </w:numPr>
        <w:tabs>
          <w:tab w:val="left" w:pos="720"/>
        </w:tabs>
        <w:spacing w:before="100" w:beforeAutospacing="1" w:line="360" w:lineRule="auto"/>
        <w:contextualSpacing/>
        <w:rPr>
          <w:rFonts w:eastAsia="新細明體"/>
          <w:lang w:eastAsia="zh-TW"/>
        </w:rPr>
      </w:pPr>
      <w:r w:rsidRPr="006C5DA8">
        <w:rPr>
          <w:rFonts w:eastAsia="新細明體"/>
          <w:lang w:eastAsia="zh-TW"/>
        </w:rPr>
        <w:t xml:space="preserve">Option 1: </w:t>
      </w:r>
      <w:r w:rsidRPr="006C5DA8">
        <w:rPr>
          <w:rFonts w:eastAsia="MS Mincho"/>
          <w:lang w:val="en-US"/>
        </w:rPr>
        <w:t xml:space="preserve">good serving cell quality criterion is fulfilled when the radio link quality is better than the threshold (Qin + X dB) for </w:t>
      </w:r>
      <w:r w:rsidRPr="006C5DA8">
        <w:rPr>
          <w:rFonts w:eastAsia="MS Mincho"/>
          <w:u w:val="single"/>
          <w:lang w:val="en-US"/>
        </w:rPr>
        <w:t>at least one</w:t>
      </w:r>
      <w:r w:rsidRPr="006C5DA8">
        <w:rPr>
          <w:rFonts w:eastAsia="MS Mincho"/>
          <w:lang w:val="en-US"/>
        </w:rPr>
        <w:t xml:space="preserve"> resource in the set of resources for RLM/BFD. </w:t>
      </w:r>
    </w:p>
    <w:p w14:paraId="53E2EEC1" w14:textId="77777777" w:rsidR="00DA4D71" w:rsidRPr="006C5DA8" w:rsidRDefault="00DA4D71" w:rsidP="00DA4D71">
      <w:pPr>
        <w:widowControl w:val="0"/>
        <w:tabs>
          <w:tab w:val="left" w:pos="720"/>
          <w:tab w:val="left" w:pos="1440"/>
        </w:tabs>
        <w:spacing w:after="0" w:line="360" w:lineRule="auto"/>
        <w:contextualSpacing/>
        <w:rPr>
          <w:lang w:val="en-US"/>
        </w:rPr>
      </w:pPr>
    </w:p>
    <w:p w14:paraId="43EE3FD9" w14:textId="77777777" w:rsidR="00DA4D71" w:rsidRPr="006C5DA8" w:rsidRDefault="00DA4D71" w:rsidP="00DA4D71">
      <w:pPr>
        <w:numPr>
          <w:ilvl w:val="0"/>
          <w:numId w:val="5"/>
        </w:numPr>
        <w:tabs>
          <w:tab w:val="left" w:pos="1440"/>
        </w:tabs>
        <w:spacing w:before="100" w:beforeAutospacing="1" w:line="360" w:lineRule="auto"/>
        <w:contextualSpacing/>
        <w:rPr>
          <w:rFonts w:eastAsia="新細明體"/>
          <w:lang w:eastAsia="zh-TW"/>
        </w:rPr>
      </w:pPr>
      <w:r w:rsidRPr="006C5DA8">
        <w:rPr>
          <w:lang w:val="en-US" w:eastAsia="zh-CN"/>
        </w:rPr>
        <w:t>For exiting condition</w:t>
      </w:r>
      <w:r w:rsidRPr="006C5DA8">
        <w:rPr>
          <w:rFonts w:eastAsia="新細明體"/>
          <w:lang w:eastAsia="zh-TW"/>
        </w:rPr>
        <w:t xml:space="preserve">, </w:t>
      </w:r>
    </w:p>
    <w:p w14:paraId="26144A97" w14:textId="524300C7" w:rsidR="00DA4D71" w:rsidRPr="006C5DA8" w:rsidRDefault="00DA4D71" w:rsidP="00DA4D71">
      <w:pPr>
        <w:numPr>
          <w:ilvl w:val="1"/>
          <w:numId w:val="5"/>
        </w:numPr>
        <w:tabs>
          <w:tab w:val="left" w:pos="720"/>
        </w:tabs>
        <w:spacing w:before="100" w:beforeAutospacing="1" w:line="360" w:lineRule="auto"/>
        <w:contextualSpacing/>
        <w:rPr>
          <w:rFonts w:eastAsia="新細明體"/>
          <w:lang w:eastAsia="zh-TW"/>
        </w:rPr>
      </w:pPr>
      <w:r w:rsidRPr="006C5DA8">
        <w:rPr>
          <w:rFonts w:eastAsia="新細明體"/>
          <w:lang w:eastAsia="zh-TW"/>
        </w:rPr>
        <w:t xml:space="preserve">Option 1: </w:t>
      </w:r>
      <w:r w:rsidRPr="006C5DA8">
        <w:rPr>
          <w:rFonts w:eastAsia="MS Mincho"/>
          <w:lang w:val="en-US"/>
        </w:rPr>
        <w:t xml:space="preserve">good serving cell quality criterion is not fulfilled when the radio link quality is worse than the threshold (Qin + X dB) for </w:t>
      </w:r>
      <w:r w:rsidRPr="006C5DA8">
        <w:rPr>
          <w:rFonts w:eastAsia="MS Mincho"/>
          <w:u w:val="single"/>
          <w:lang w:val="en-US"/>
        </w:rPr>
        <w:t>all</w:t>
      </w:r>
      <w:r w:rsidRPr="006C5DA8">
        <w:rPr>
          <w:rFonts w:eastAsia="MS Mincho"/>
          <w:lang w:val="en-US"/>
        </w:rPr>
        <w:t xml:space="preserve"> resource in the set of resources for RLM/BFD.</w:t>
      </w:r>
      <w:r w:rsidRPr="006C5DA8">
        <w:rPr>
          <w:lang w:val="en-US" w:eastAsia="zh-CN"/>
        </w:rPr>
        <w:t xml:space="preserve"> </w:t>
      </w:r>
    </w:p>
    <w:p w14:paraId="6F81A7C9" w14:textId="5C0EAD86" w:rsidR="00AA5C56" w:rsidRPr="006C5DA8" w:rsidRDefault="00AA5C56" w:rsidP="00AA5C56">
      <w:pPr>
        <w:tabs>
          <w:tab w:val="left" w:pos="720"/>
          <w:tab w:val="left" w:pos="1440"/>
        </w:tabs>
        <w:spacing w:before="100" w:beforeAutospacing="1" w:line="360" w:lineRule="auto"/>
        <w:contextualSpacing/>
        <w:rPr>
          <w:lang w:val="en-US" w:eastAsia="zh-CN"/>
        </w:rPr>
      </w:pPr>
    </w:p>
    <w:p w14:paraId="0AEBFC82" w14:textId="77777777" w:rsidR="00AA5C56" w:rsidRPr="006C5DA8" w:rsidRDefault="00AA5C56" w:rsidP="00AA5C56">
      <w:pPr>
        <w:rPr>
          <w:color w:val="00B050"/>
          <w:lang w:eastAsia="zh-CN"/>
        </w:rPr>
      </w:pPr>
      <w:r w:rsidRPr="006C5DA8">
        <w:rPr>
          <w:color w:val="00B050"/>
          <w:lang w:eastAsia="zh-CN"/>
        </w:rPr>
        <w:t xml:space="preserve">Agreement: Option 1 </w:t>
      </w:r>
    </w:p>
    <w:p w14:paraId="1A42B90E" w14:textId="53145355" w:rsidR="00AA5C56" w:rsidRPr="006C5DA8" w:rsidRDefault="00AA5C56" w:rsidP="00AA5C56">
      <w:pPr>
        <w:pStyle w:val="ListParagraph"/>
        <w:numPr>
          <w:ilvl w:val="0"/>
          <w:numId w:val="46"/>
        </w:numPr>
        <w:ind w:firstLineChars="0"/>
        <w:rPr>
          <w:i/>
          <w:iCs/>
          <w:color w:val="00B050"/>
          <w:lang w:eastAsia="zh-CN"/>
        </w:rPr>
      </w:pPr>
      <w:r w:rsidRPr="006C5DA8">
        <w:rPr>
          <w:color w:val="00B050"/>
          <w:lang w:eastAsia="zh-CN"/>
        </w:rPr>
        <w:t>X with candidate values {2,4,6, 8} dB can be configured by NW with default value as 0 dB.</w:t>
      </w:r>
      <w:r w:rsidRPr="006C5DA8">
        <w:rPr>
          <w:i/>
          <w:iCs/>
          <w:color w:val="00B050"/>
          <w:lang w:eastAsia="zh-CN"/>
        </w:rPr>
        <w:t xml:space="preserve"> </w:t>
      </w:r>
    </w:p>
    <w:p w14:paraId="3A23CFE9" w14:textId="77777777" w:rsidR="00AA5C56" w:rsidRPr="006C5DA8" w:rsidRDefault="00AA5C56" w:rsidP="00AA5C56">
      <w:pPr>
        <w:tabs>
          <w:tab w:val="left" w:pos="720"/>
          <w:tab w:val="left" w:pos="1440"/>
        </w:tabs>
        <w:spacing w:before="100" w:beforeAutospacing="1" w:line="360" w:lineRule="auto"/>
        <w:contextualSpacing/>
        <w:rPr>
          <w:rFonts w:eastAsia="新細明體"/>
          <w:lang w:eastAsia="zh-TW"/>
        </w:rPr>
      </w:pPr>
    </w:p>
    <w:p w14:paraId="5D0B3662" w14:textId="2B9162F2" w:rsidR="000C226E" w:rsidRPr="006C5DA8" w:rsidRDefault="000C226E" w:rsidP="000C226E">
      <w:pPr>
        <w:pStyle w:val="Heading4"/>
        <w:numPr>
          <w:ilvl w:val="0"/>
          <w:numId w:val="0"/>
        </w:numPr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Issue 1-1A: Clarification on intra-band CA configured with SSB RLM and CSI-RS BFD (new)</w:t>
      </w:r>
    </w:p>
    <w:p w14:paraId="6CD6A0C4" w14:textId="62A3FDB7" w:rsidR="00AA5C56" w:rsidRPr="006C5DA8" w:rsidRDefault="00AA5C56" w:rsidP="00AA5C56">
      <w:pPr>
        <w:tabs>
          <w:tab w:val="left" w:pos="720"/>
          <w:tab w:val="left" w:pos="1440"/>
        </w:tabs>
        <w:spacing w:before="100" w:beforeAutospacing="1" w:line="360" w:lineRule="auto"/>
        <w:contextualSpacing/>
        <w:rPr>
          <w:rFonts w:eastAsia="MS Mincho"/>
          <w:color w:val="00B050"/>
          <w:lang w:eastAsia="zh-CN"/>
        </w:rPr>
      </w:pPr>
      <w:r w:rsidRPr="006C5DA8">
        <w:rPr>
          <w:rFonts w:eastAsia="MS Mincho"/>
          <w:color w:val="00B050"/>
          <w:lang w:eastAsia="zh-CN"/>
        </w:rPr>
        <w:t xml:space="preserve">Agreement: The agreement for the case of </w:t>
      </w:r>
      <w:r w:rsidRPr="006C5DA8">
        <w:rPr>
          <w:rFonts w:eastAsia="MS Mincho"/>
          <w:color w:val="00B050"/>
          <w:u w:val="single"/>
          <w:lang w:eastAsia="zh-CN"/>
        </w:rPr>
        <w:t>CSI-RS based RLM</w:t>
      </w:r>
      <w:r w:rsidRPr="006C5DA8">
        <w:rPr>
          <w:rFonts w:eastAsia="MS Mincho"/>
          <w:color w:val="00B050"/>
          <w:lang w:eastAsia="zh-CN"/>
        </w:rPr>
        <w:t xml:space="preserve"> and CSI-RS based BFD will be applied for the case </w:t>
      </w:r>
      <w:r w:rsidRPr="006C5DA8">
        <w:rPr>
          <w:rFonts w:eastAsia="MS Mincho"/>
          <w:color w:val="00B050"/>
          <w:u w:val="single"/>
          <w:lang w:eastAsia="zh-CN"/>
        </w:rPr>
        <w:t>SSB based RLM</w:t>
      </w:r>
      <w:r w:rsidRPr="006C5DA8">
        <w:rPr>
          <w:rFonts w:eastAsia="MS Mincho"/>
          <w:color w:val="00B050"/>
          <w:lang w:eastAsia="zh-CN"/>
        </w:rPr>
        <w:t xml:space="preserve"> and CSI-RS based BFD under intra-band CA configuration.</w:t>
      </w:r>
    </w:p>
    <w:p w14:paraId="37161DB9" w14:textId="77777777" w:rsidR="00995B18" w:rsidRPr="006C5DA8" w:rsidRDefault="00995B18" w:rsidP="00AA5C56">
      <w:pPr>
        <w:tabs>
          <w:tab w:val="left" w:pos="720"/>
          <w:tab w:val="left" w:pos="1440"/>
        </w:tabs>
        <w:spacing w:before="100" w:beforeAutospacing="1" w:line="360" w:lineRule="auto"/>
        <w:contextualSpacing/>
        <w:rPr>
          <w:rFonts w:eastAsiaTheme="minorEastAsia"/>
          <w:color w:val="00B050"/>
          <w:lang w:val="en-US" w:eastAsia="zh-CN"/>
        </w:rPr>
      </w:pPr>
    </w:p>
    <w:p w14:paraId="73231165" w14:textId="2C576C1D" w:rsidR="000C226E" w:rsidRPr="006C5DA8" w:rsidRDefault="000C226E" w:rsidP="000C226E">
      <w:pPr>
        <w:pStyle w:val="Heading4"/>
        <w:numPr>
          <w:ilvl w:val="0"/>
          <w:numId w:val="0"/>
        </w:numPr>
        <w:rPr>
          <w:rFonts w:ascii="Times New Roman" w:eastAsia="新細明體" w:hAnsi="Times New Roman"/>
          <w:b/>
          <w:sz w:val="20"/>
          <w:szCs w:val="20"/>
          <w:u w:val="single"/>
          <w:lang w:val="en-US" w:eastAsia="zh-TW"/>
        </w:rPr>
      </w:pPr>
      <w:r w:rsidRPr="006C5DA8">
        <w:rPr>
          <w:rFonts w:ascii="Times New Roman" w:eastAsia="新細明體" w:hAnsi="Times New Roman"/>
          <w:b/>
          <w:sz w:val="20"/>
          <w:szCs w:val="20"/>
          <w:u w:val="single"/>
          <w:lang w:val="en-US" w:eastAsia="zh-TW"/>
        </w:rPr>
        <w:t xml:space="preserve">Issue </w:t>
      </w:r>
      <w:r w:rsidRPr="006C5DA8">
        <w:rPr>
          <w:rFonts w:ascii="Times New Roman" w:eastAsia="新細明體" w:hAnsi="Times New Roman" w:hint="eastAsia"/>
          <w:b/>
          <w:sz w:val="20"/>
          <w:szCs w:val="20"/>
          <w:u w:val="single"/>
          <w:lang w:val="en-US" w:eastAsia="zh-TW"/>
        </w:rPr>
        <w:t>1</w:t>
      </w:r>
      <w:r w:rsidRPr="006C5DA8">
        <w:rPr>
          <w:rFonts w:ascii="Times New Roman" w:eastAsia="新細明體" w:hAnsi="Times New Roman"/>
          <w:b/>
          <w:sz w:val="20"/>
          <w:szCs w:val="20"/>
          <w:u w:val="single"/>
          <w:lang w:val="en-US" w:eastAsia="zh-TW"/>
        </w:rPr>
        <w:t>-4: Evaluation period for UE fulfilling relaxed measurement criteria – Low mobility criterion</w:t>
      </w:r>
    </w:p>
    <w:p w14:paraId="4BD2DADC" w14:textId="35CCFD65" w:rsidR="000C226E" w:rsidRPr="006C5DA8" w:rsidRDefault="000C226E" w:rsidP="000C226E">
      <w:pPr>
        <w:pStyle w:val="ListParagraph"/>
        <w:numPr>
          <w:ilvl w:val="0"/>
          <w:numId w:val="4"/>
        </w:numPr>
        <w:spacing w:after="120"/>
        <w:ind w:firstLineChars="0"/>
        <w:rPr>
          <w:szCs w:val="24"/>
          <w:lang w:eastAsia="zh-CN"/>
        </w:rPr>
      </w:pPr>
      <w:r w:rsidRPr="006C5DA8">
        <w:rPr>
          <w:szCs w:val="24"/>
          <w:lang w:eastAsia="zh-CN"/>
        </w:rPr>
        <w:t>Low mobility criterion should be viewed as fulfilled if low mobility condition specified in 5.7.13.1 of TS 38.331 has fulfilled for a period of T</w:t>
      </w:r>
      <w:r w:rsidRPr="006C5DA8">
        <w:rPr>
          <w:szCs w:val="24"/>
          <w:vertAlign w:val="subscript"/>
          <w:lang w:eastAsia="zh-CN"/>
        </w:rPr>
        <w:t xml:space="preserve">SearchDeltaP, connected </w:t>
      </w:r>
    </w:p>
    <w:p w14:paraId="4A35B754" w14:textId="13AC716D" w:rsidR="00C724B7" w:rsidRPr="006C5DA8" w:rsidRDefault="00C724B7" w:rsidP="00C724B7">
      <w:pPr>
        <w:spacing w:after="120"/>
        <w:rPr>
          <w:szCs w:val="24"/>
          <w:lang w:eastAsia="zh-CN"/>
        </w:rPr>
      </w:pPr>
    </w:p>
    <w:p w14:paraId="287729A9" w14:textId="77777777" w:rsidR="00C724B7" w:rsidRPr="006C5DA8" w:rsidRDefault="00C724B7" w:rsidP="00C724B7">
      <w:pPr>
        <w:pStyle w:val="Heading4"/>
        <w:numPr>
          <w:ilvl w:val="0"/>
          <w:numId w:val="0"/>
        </w:numPr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lastRenderedPageBreak/>
        <w:t>Issue 1-8: Clarifications for Low mobility criteria evaluation</w:t>
      </w:r>
    </w:p>
    <w:p w14:paraId="506C4511" w14:textId="01295142" w:rsidR="00C724B7" w:rsidRPr="006C5DA8" w:rsidRDefault="00C724B7" w:rsidP="00C724B7">
      <w:pPr>
        <w:spacing w:after="120"/>
        <w:ind w:leftChars="100" w:left="200"/>
        <w:rPr>
          <w:rFonts w:eastAsia="新細明體"/>
          <w:szCs w:val="24"/>
          <w:lang w:eastAsia="zh-TW"/>
        </w:rPr>
      </w:pPr>
      <w:r w:rsidRPr="006C5DA8">
        <w:rPr>
          <w:rFonts w:eastAsia="新細明體" w:hint="eastAsia"/>
          <w:szCs w:val="24"/>
          <w:lang w:eastAsia="zh-TW"/>
        </w:rPr>
        <w:t>F</w:t>
      </w:r>
      <w:r w:rsidRPr="006C5DA8">
        <w:rPr>
          <w:rFonts w:eastAsia="新細明體"/>
          <w:szCs w:val="24"/>
          <w:lang w:eastAsia="zh-TW"/>
        </w:rPr>
        <w:t>or NR-DC, the following proposals</w:t>
      </w:r>
      <w:r w:rsidR="00E015DC" w:rsidRPr="006C5DA8">
        <w:rPr>
          <w:rFonts w:eastAsia="新細明體"/>
          <w:szCs w:val="24"/>
          <w:lang w:eastAsia="zh-TW"/>
        </w:rPr>
        <w:t xml:space="preserve"> </w:t>
      </w:r>
      <w:r w:rsidR="00027B7A" w:rsidRPr="006C5DA8">
        <w:rPr>
          <w:rFonts w:eastAsia="新細明體"/>
          <w:szCs w:val="24"/>
          <w:lang w:eastAsia="zh-TW"/>
        </w:rPr>
        <w:t xml:space="preserve">can </w:t>
      </w:r>
      <w:r w:rsidR="00E015DC" w:rsidRPr="006C5DA8">
        <w:rPr>
          <w:rFonts w:eastAsia="新細明體"/>
          <w:szCs w:val="24"/>
          <w:lang w:eastAsia="zh-TW"/>
        </w:rPr>
        <w:t xml:space="preserve">be discussed in R4#104-e:  </w:t>
      </w:r>
    </w:p>
    <w:p w14:paraId="64A28656" w14:textId="79E1E2DF" w:rsidR="00C724B7" w:rsidRPr="006C5DA8" w:rsidRDefault="00C724B7" w:rsidP="00C724B7">
      <w:pPr>
        <w:pStyle w:val="ListParagraph"/>
        <w:numPr>
          <w:ilvl w:val="1"/>
          <w:numId w:val="4"/>
        </w:numPr>
        <w:spacing w:after="120"/>
        <w:ind w:leftChars="460" w:left="1280" w:firstLineChars="0"/>
        <w:rPr>
          <w:szCs w:val="24"/>
          <w:lang w:eastAsia="zh-CN"/>
        </w:rPr>
      </w:pPr>
      <w:r w:rsidRPr="006C5DA8">
        <w:rPr>
          <w:szCs w:val="24"/>
          <w:lang w:eastAsia="zh-CN"/>
        </w:rPr>
        <w:t xml:space="preserve">Proposal 1-1: </w:t>
      </w:r>
      <w:r w:rsidRPr="006C5DA8">
        <w:rPr>
          <w:szCs w:val="24"/>
          <w:u w:val="single"/>
          <w:lang w:eastAsia="zh-CN"/>
        </w:rPr>
        <w:t>For NR-DC</w:t>
      </w:r>
      <w:r w:rsidRPr="006C5DA8">
        <w:rPr>
          <w:szCs w:val="24"/>
          <w:lang w:eastAsia="zh-CN"/>
        </w:rPr>
        <w:t xml:space="preserve">, UE may also evaluate low mobility criteria in PSCell if network configures, and apply the evaluated low mobility state in the corresponding cell group. </w:t>
      </w:r>
    </w:p>
    <w:p w14:paraId="4A087BA4" w14:textId="0320A5DC" w:rsidR="00C724B7" w:rsidRPr="006C5DA8" w:rsidRDefault="00C724B7" w:rsidP="00C724B7">
      <w:pPr>
        <w:pStyle w:val="ListParagraph"/>
        <w:numPr>
          <w:ilvl w:val="1"/>
          <w:numId w:val="4"/>
        </w:numPr>
        <w:spacing w:after="120"/>
        <w:ind w:leftChars="460" w:left="1280" w:firstLineChars="0"/>
        <w:rPr>
          <w:szCs w:val="24"/>
          <w:lang w:eastAsia="zh-CN"/>
        </w:rPr>
      </w:pPr>
      <w:r w:rsidRPr="006C5DA8">
        <w:rPr>
          <w:rFonts w:eastAsia="新細明體" w:hint="eastAsia"/>
          <w:szCs w:val="24"/>
          <w:lang w:eastAsia="zh-TW"/>
        </w:rPr>
        <w:t>P</w:t>
      </w:r>
      <w:r w:rsidRPr="006C5DA8">
        <w:rPr>
          <w:rFonts w:eastAsia="新細明體"/>
          <w:szCs w:val="24"/>
          <w:lang w:eastAsia="zh-TW"/>
        </w:rPr>
        <w:t xml:space="preserve">roposal 1-2: </w:t>
      </w:r>
    </w:p>
    <w:p w14:paraId="427C19B8" w14:textId="77777777" w:rsidR="00C724B7" w:rsidRPr="006C5DA8" w:rsidRDefault="00C724B7" w:rsidP="00C724B7">
      <w:pPr>
        <w:pStyle w:val="ListParagraph"/>
        <w:numPr>
          <w:ilvl w:val="2"/>
          <w:numId w:val="4"/>
        </w:numPr>
        <w:spacing w:after="120"/>
        <w:ind w:leftChars="820" w:left="2000" w:firstLineChars="0"/>
        <w:rPr>
          <w:szCs w:val="24"/>
          <w:lang w:eastAsia="zh-CN"/>
        </w:rPr>
      </w:pPr>
      <w:r w:rsidRPr="006C5DA8">
        <w:rPr>
          <w:szCs w:val="24"/>
          <w:lang w:eastAsia="zh-CN"/>
        </w:rPr>
        <w:t xml:space="preserve">In NR-DC, the UE configured with low mobility criteria evaluates the low mobility criterion only on SpCell. </w:t>
      </w:r>
    </w:p>
    <w:p w14:paraId="2DF38B33" w14:textId="77777777" w:rsidR="00C724B7" w:rsidRPr="006C5DA8" w:rsidRDefault="00C724B7" w:rsidP="00C724B7">
      <w:pPr>
        <w:pStyle w:val="ListParagraph"/>
        <w:numPr>
          <w:ilvl w:val="2"/>
          <w:numId w:val="4"/>
        </w:numPr>
        <w:spacing w:after="120"/>
        <w:ind w:leftChars="820" w:left="2000" w:firstLineChars="0"/>
        <w:rPr>
          <w:szCs w:val="24"/>
          <w:lang w:eastAsia="zh-CN"/>
        </w:rPr>
      </w:pPr>
      <w:r w:rsidRPr="006C5DA8">
        <w:rPr>
          <w:szCs w:val="24"/>
          <w:lang w:eastAsia="zh-CN"/>
        </w:rPr>
        <w:t>In NR-DC, if the relaxed measurement criterion (low mobility criteria) is met on a SpCell then the UE assumes that the relaxation criterion is met on all serving cells in the CG of that SpCell</w:t>
      </w:r>
    </w:p>
    <w:p w14:paraId="62585D24" w14:textId="24029434" w:rsidR="00C724B7" w:rsidRPr="006C5DA8" w:rsidRDefault="00C724B7" w:rsidP="00C724B7">
      <w:pPr>
        <w:pStyle w:val="ListParagraph"/>
        <w:numPr>
          <w:ilvl w:val="1"/>
          <w:numId w:val="4"/>
        </w:numPr>
        <w:spacing w:after="120"/>
        <w:ind w:leftChars="460" w:left="1280" w:firstLineChars="0"/>
        <w:rPr>
          <w:szCs w:val="24"/>
          <w:lang w:eastAsia="zh-CN"/>
        </w:rPr>
      </w:pPr>
      <w:r w:rsidRPr="006C5DA8">
        <w:rPr>
          <w:rFonts w:eastAsia="新細明體"/>
          <w:szCs w:val="24"/>
          <w:lang w:eastAsia="zh-TW"/>
        </w:rPr>
        <w:t>Proposal 1-3:</w:t>
      </w:r>
      <w:r w:rsidRPr="006C5DA8">
        <w:rPr>
          <w:szCs w:val="24"/>
          <w:lang w:eastAsia="zh-CN"/>
        </w:rPr>
        <w:t xml:space="preserve"> keep the previous agreement that evaluate low mobility criteria on PCell. </w:t>
      </w:r>
    </w:p>
    <w:p w14:paraId="11FC667D" w14:textId="77777777" w:rsidR="00C724B7" w:rsidRPr="006C5DA8" w:rsidRDefault="00C724B7" w:rsidP="006C5DA8">
      <w:pPr>
        <w:pStyle w:val="ListParagraph"/>
        <w:spacing w:after="120"/>
        <w:ind w:left="1280" w:firstLineChars="0" w:firstLine="0"/>
        <w:rPr>
          <w:szCs w:val="24"/>
          <w:lang w:eastAsia="zh-CN"/>
        </w:rPr>
      </w:pPr>
    </w:p>
    <w:p w14:paraId="36F74509" w14:textId="76483980" w:rsidR="006F553E" w:rsidRPr="006C5DA8" w:rsidRDefault="006F553E" w:rsidP="006F553E">
      <w:pPr>
        <w:pStyle w:val="Heading4"/>
        <w:numPr>
          <w:ilvl w:val="0"/>
          <w:numId w:val="0"/>
        </w:numPr>
        <w:rPr>
          <w:rFonts w:eastAsia="新細明體"/>
          <w:b/>
          <w:u w:val="single"/>
          <w:lang w:val="en-US" w:eastAsia="zh-TW"/>
        </w:rPr>
      </w:pPr>
      <w:r w:rsidRPr="006C5DA8">
        <w:rPr>
          <w:rFonts w:ascii="Times New Roman" w:eastAsia="新細明體" w:hAnsi="Times New Roman"/>
          <w:b/>
          <w:sz w:val="20"/>
          <w:szCs w:val="20"/>
          <w:u w:val="single"/>
          <w:lang w:val="en-US" w:eastAsia="zh-TW"/>
        </w:rPr>
        <w:t>Issue 1-9: Introduce minimum requirement at transitions</w:t>
      </w:r>
    </w:p>
    <w:p w14:paraId="472048AE" w14:textId="2E677B4E" w:rsidR="006F553E" w:rsidRPr="006C5DA8" w:rsidRDefault="005A1276" w:rsidP="006F553E">
      <w:pPr>
        <w:rPr>
          <w:bCs/>
        </w:rPr>
      </w:pPr>
      <w:r w:rsidRPr="006C5DA8">
        <w:rPr>
          <w:rFonts w:eastAsiaTheme="minorEastAsia"/>
          <w:lang w:val="en-US" w:eastAsia="zh-CN"/>
        </w:rPr>
        <w:t xml:space="preserve">FFS: </w:t>
      </w:r>
      <w:r w:rsidR="006F553E" w:rsidRPr="006C5DA8">
        <w:rPr>
          <w:szCs w:val="24"/>
          <w:lang w:eastAsia="zh-CN"/>
        </w:rPr>
        <w:t>Define the minimum requirement at transitions between relaxed and non-relaxed RLM/BFD measurements for</w:t>
      </w:r>
      <w:r w:rsidR="006F553E" w:rsidRPr="006C5DA8">
        <w:rPr>
          <w:szCs w:val="24"/>
          <w:u w:val="single"/>
          <w:lang w:eastAsia="zh-CN"/>
        </w:rPr>
        <w:t xml:space="preserve"> </w:t>
      </w:r>
      <w:r w:rsidR="006F553E" w:rsidRPr="006C5DA8">
        <w:rPr>
          <w:rFonts w:eastAsia="新細明體"/>
          <w:u w:val="single"/>
          <w:lang w:val="en-US" w:eastAsia="zh-TW"/>
        </w:rPr>
        <w:t>OOS evaluation</w:t>
      </w:r>
      <w:r w:rsidR="006F553E" w:rsidRPr="006C5DA8">
        <w:rPr>
          <w:rFonts w:eastAsia="新細明體"/>
          <w:lang w:val="en-US" w:eastAsia="zh-TW"/>
        </w:rPr>
        <w:t>.</w:t>
      </w:r>
    </w:p>
    <w:p w14:paraId="5EEF014F" w14:textId="77777777" w:rsidR="00D67332" w:rsidRPr="006C5DA8" w:rsidRDefault="00D67332" w:rsidP="00454FF7">
      <w:pPr>
        <w:rPr>
          <w:color w:val="0070C0"/>
        </w:rPr>
      </w:pPr>
    </w:p>
    <w:p w14:paraId="6201424E" w14:textId="0F7B36CC" w:rsidR="00454FF7" w:rsidRPr="006C5DA8" w:rsidRDefault="00454FF7" w:rsidP="00454FF7">
      <w:pPr>
        <w:pStyle w:val="Heading1"/>
      </w:pPr>
      <w:r w:rsidRPr="006C5DA8">
        <w:t>WF</w:t>
      </w:r>
      <w:r w:rsidRPr="006C5DA8">
        <w:rPr>
          <w:rFonts w:hint="eastAsia"/>
        </w:rPr>
        <w:t xml:space="preserve"> </w:t>
      </w:r>
      <w:r w:rsidRPr="006C5DA8">
        <w:t>on the Performance Part</w:t>
      </w:r>
    </w:p>
    <w:p w14:paraId="1C6C0EF4" w14:textId="77777777" w:rsidR="000502E5" w:rsidRPr="006C5DA8" w:rsidRDefault="000502E5" w:rsidP="00847861">
      <w:pPr>
        <w:pStyle w:val="Heading4"/>
        <w:numPr>
          <w:ilvl w:val="0"/>
          <w:numId w:val="0"/>
        </w:numPr>
        <w:rPr>
          <w:b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</w:t>
      </w: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-1: Measurement accuracy requirements</w:t>
      </w:r>
    </w:p>
    <w:p w14:paraId="139C6C74" w14:textId="77777777" w:rsidR="000502E5" w:rsidRPr="006C5DA8" w:rsidRDefault="000502E5" w:rsidP="000502E5">
      <w:pPr>
        <w:pStyle w:val="ListParagraph"/>
        <w:numPr>
          <w:ilvl w:val="0"/>
          <w:numId w:val="38"/>
        </w:numPr>
        <w:ind w:firstLineChars="0"/>
        <w:rPr>
          <w:iCs/>
          <w:lang w:val="en-US" w:eastAsia="zh-CN"/>
        </w:rPr>
      </w:pPr>
      <w:r w:rsidRPr="006C5DA8">
        <w:rPr>
          <w:iCs/>
          <w:color w:val="0070C0"/>
        </w:rPr>
        <w:t>No additional accuracy requirement.</w:t>
      </w:r>
    </w:p>
    <w:p w14:paraId="0B9CE0E3" w14:textId="6A16D276" w:rsidR="000502E5" w:rsidRPr="006C5DA8" w:rsidRDefault="000502E5" w:rsidP="000502E5">
      <w:pPr>
        <w:rPr>
          <w:lang w:val="sv-SE"/>
        </w:rPr>
      </w:pPr>
    </w:p>
    <w:p w14:paraId="51BA4C09" w14:textId="381E376B" w:rsidR="00301804" w:rsidRPr="006C5DA8" w:rsidRDefault="00B8377B" w:rsidP="00301804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__</w:t>
      </w:r>
      <w:r w:rsidR="00301804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="00301804"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</w:t>
      </w:r>
      <w:r w:rsidR="00301804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-2-1: Test case for exiting criteria</w:t>
      </w:r>
    </w:p>
    <w:p w14:paraId="6D71EC61" w14:textId="77777777" w:rsidR="00301804" w:rsidRPr="006C5DA8" w:rsidRDefault="00301804" w:rsidP="00301804">
      <w:pPr>
        <w:pStyle w:val="ListParagraph"/>
        <w:numPr>
          <w:ilvl w:val="0"/>
          <w:numId w:val="37"/>
        </w:numPr>
        <w:ind w:firstLineChars="0"/>
        <w:rPr>
          <w:color w:val="4472C4" w:themeColor="accent1"/>
          <w:lang w:val="en-US" w:eastAsia="zh-CN"/>
        </w:rPr>
      </w:pPr>
      <w:r w:rsidRPr="006C5DA8">
        <w:rPr>
          <w:rFonts w:eastAsia="新細明體"/>
          <w:color w:val="4472C4" w:themeColor="accent1"/>
          <w:lang w:val="en-US" w:eastAsia="zh-TW"/>
        </w:rPr>
        <w:t>Proposal 1 (revised): Define at least some of OOS TCs (for example RLM) to validate correct UE behavior when the UE needs to exit from the relaxation mode.</w:t>
      </w:r>
    </w:p>
    <w:p w14:paraId="46864810" w14:textId="77777777" w:rsidR="00301804" w:rsidRPr="006C5DA8" w:rsidRDefault="00301804" w:rsidP="00301804">
      <w:pPr>
        <w:pStyle w:val="ListParagraph"/>
        <w:numPr>
          <w:ilvl w:val="0"/>
          <w:numId w:val="37"/>
        </w:numPr>
        <w:ind w:firstLineChars="0"/>
        <w:rPr>
          <w:color w:val="4472C4" w:themeColor="accent1"/>
          <w:lang w:val="en-US" w:eastAsia="zh-CN"/>
        </w:rPr>
      </w:pPr>
      <w:r w:rsidRPr="006C5DA8">
        <w:rPr>
          <w:rFonts w:eastAsia="新細明體" w:hint="eastAsia"/>
          <w:color w:val="4472C4" w:themeColor="accent1"/>
          <w:lang w:val="en-US" w:eastAsia="zh-TW"/>
        </w:rPr>
        <w:t>F</w:t>
      </w:r>
      <w:r w:rsidRPr="006C5DA8">
        <w:rPr>
          <w:rFonts w:eastAsia="新細明體"/>
          <w:color w:val="4472C4" w:themeColor="accent1"/>
          <w:lang w:val="en-US" w:eastAsia="zh-TW"/>
        </w:rPr>
        <w:t xml:space="preserve">FS </w:t>
      </w:r>
      <w:r w:rsidRPr="006C5DA8">
        <w:rPr>
          <w:rFonts w:eastAsiaTheme="minorEastAsia"/>
          <w:color w:val="4472C4" w:themeColor="accent1"/>
          <w:lang w:val="en-US" w:eastAsia="zh-CN"/>
        </w:rPr>
        <w:t>configure N310 = 2 to validate</w:t>
      </w:r>
    </w:p>
    <w:p w14:paraId="6A4BC2C5" w14:textId="77777777" w:rsidR="00B8377B" w:rsidRPr="006C5DA8" w:rsidRDefault="00B8377B" w:rsidP="000502E5">
      <w:pPr>
        <w:rPr>
          <w:lang w:val="sv-SE"/>
        </w:rPr>
      </w:pPr>
    </w:p>
    <w:p w14:paraId="19FCB543" w14:textId="77777777" w:rsidR="00301804" w:rsidRPr="006C5DA8" w:rsidRDefault="00301804" w:rsidP="00301804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</w:t>
      </w: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-2-2: Whether to define RLM INS tests</w:t>
      </w:r>
    </w:p>
    <w:p w14:paraId="02957A53" w14:textId="5321B627" w:rsidR="00301804" w:rsidRPr="006C5DA8" w:rsidRDefault="00301804" w:rsidP="00301804">
      <w:pPr>
        <w:pStyle w:val="ListParagraph"/>
        <w:numPr>
          <w:ilvl w:val="1"/>
          <w:numId w:val="4"/>
        </w:numPr>
        <w:ind w:left="1080" w:firstLineChars="0"/>
        <w:rPr>
          <w:lang w:val="en-US" w:eastAsia="zh-CN"/>
        </w:rPr>
      </w:pPr>
      <w:r w:rsidRPr="006C5DA8">
        <w:t>No need to introduce relaxed RLM test for verifying the in-sync evaluation requirements.</w:t>
      </w:r>
    </w:p>
    <w:p w14:paraId="19B6EF08" w14:textId="3F64189C" w:rsidR="00301804" w:rsidRPr="006C5DA8" w:rsidRDefault="00301804" w:rsidP="000502E5">
      <w:pPr>
        <w:rPr>
          <w:lang w:val="en-US"/>
        </w:rPr>
      </w:pPr>
    </w:p>
    <w:p w14:paraId="69CA2D8E" w14:textId="77777777" w:rsidR="00301804" w:rsidRPr="006C5DA8" w:rsidRDefault="00301804" w:rsidP="00301804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</w:t>
      </w: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-2-3: Whether to define RLM </w:t>
      </w:r>
      <w:r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OOS</w:t>
      </w: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 tests</w:t>
      </w:r>
    </w:p>
    <w:p w14:paraId="7AD9BE24" w14:textId="77777777" w:rsidR="00301804" w:rsidRPr="006C5DA8" w:rsidRDefault="00301804" w:rsidP="00335F57">
      <w:pPr>
        <w:pStyle w:val="ListParagraph"/>
        <w:numPr>
          <w:ilvl w:val="0"/>
          <w:numId w:val="37"/>
        </w:numPr>
        <w:ind w:firstLineChars="0"/>
        <w:rPr>
          <w:color w:val="4472C4" w:themeColor="accent1"/>
          <w:lang w:val="en-US" w:eastAsia="zh-CN"/>
        </w:rPr>
      </w:pPr>
      <w:r w:rsidRPr="006C5DA8">
        <w:rPr>
          <w:rFonts w:eastAsia="新細明體"/>
          <w:color w:val="4472C4" w:themeColor="accent1"/>
          <w:lang w:val="en-US" w:eastAsia="zh-TW"/>
        </w:rPr>
        <w:t>Out-of-sync testing for RLM relaxation should be defined</w:t>
      </w:r>
    </w:p>
    <w:p w14:paraId="7E10E911" w14:textId="0BE914EF" w:rsidR="00301804" w:rsidRPr="006C5DA8" w:rsidRDefault="00301804" w:rsidP="000502E5">
      <w:pPr>
        <w:rPr>
          <w:lang w:val="en-US"/>
        </w:rPr>
      </w:pPr>
    </w:p>
    <w:p w14:paraId="12E47753" w14:textId="6938A7BF" w:rsidR="00617D66" w:rsidRPr="006C5DA8" w:rsidRDefault="00C353D4" w:rsidP="00617D66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__</w:t>
      </w:r>
      <w:r w:rsidR="00617D66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="00617D66"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2-</w:t>
      </w:r>
      <w:r w:rsidR="00617D66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2-4: DRX period setting</w:t>
      </w:r>
    </w:p>
    <w:p w14:paraId="61C2649F" w14:textId="19AE3281" w:rsidR="00617D66" w:rsidRPr="006C5DA8" w:rsidRDefault="00617D66" w:rsidP="00617D66">
      <w:pPr>
        <w:pStyle w:val="ListParagraph"/>
        <w:numPr>
          <w:ilvl w:val="0"/>
          <w:numId w:val="4"/>
        </w:numPr>
        <w:ind w:firstLineChars="0"/>
        <w:rPr>
          <w:rFonts w:eastAsia="新細明體"/>
          <w:color w:val="4472C4" w:themeColor="accent1"/>
          <w:lang w:val="en-US" w:eastAsia="zh-TW"/>
        </w:rPr>
      </w:pPr>
      <w:r w:rsidRPr="006C5DA8">
        <w:rPr>
          <w:rFonts w:eastAsia="新細明體"/>
          <w:color w:val="4472C4" w:themeColor="accent1"/>
          <w:lang w:val="en-US" w:eastAsia="zh-TW"/>
        </w:rPr>
        <w:t xml:space="preserve">DRX periods of 40ms and 80ms are distributed in respective test cases, e,g. different values for FR1/FR2, EN-DC/SA, SSB/CSI-RS. </w:t>
      </w:r>
    </w:p>
    <w:p w14:paraId="7FC483F1" w14:textId="1D4EA192" w:rsidR="00B47D20" w:rsidRPr="006C5DA8" w:rsidRDefault="00B47D20" w:rsidP="00617D66">
      <w:pPr>
        <w:pStyle w:val="ListParagraph"/>
        <w:numPr>
          <w:ilvl w:val="0"/>
          <w:numId w:val="4"/>
        </w:numPr>
        <w:ind w:firstLineChars="0"/>
        <w:rPr>
          <w:rFonts w:eastAsia="新細明體"/>
          <w:color w:val="4472C4" w:themeColor="accent1"/>
          <w:lang w:val="en-US" w:eastAsia="zh-TW"/>
        </w:rPr>
      </w:pPr>
      <w:r w:rsidRPr="006C5DA8">
        <w:rPr>
          <w:rFonts w:eastAsia="新細明體"/>
          <w:szCs w:val="24"/>
          <w:lang w:eastAsia="zh-TW"/>
        </w:rPr>
        <w:t>The following proposals for the values of DRX cycle length will be discussed in R4#104-e:</w:t>
      </w:r>
    </w:p>
    <w:p w14:paraId="48F3C813" w14:textId="3C3C3C33" w:rsidR="00B47D20" w:rsidRPr="006C5DA8" w:rsidRDefault="00B47D20" w:rsidP="00B47D20">
      <w:pPr>
        <w:pStyle w:val="ListParagraph"/>
        <w:numPr>
          <w:ilvl w:val="1"/>
          <w:numId w:val="4"/>
        </w:numPr>
        <w:ind w:firstLineChars="0"/>
        <w:rPr>
          <w:rFonts w:eastAsia="新細明體"/>
          <w:color w:val="4472C4" w:themeColor="accent1"/>
          <w:lang w:val="en-US" w:eastAsia="zh-TW"/>
        </w:rPr>
      </w:pPr>
      <w:r w:rsidRPr="006C5DA8">
        <w:rPr>
          <w:rFonts w:eastAsia="新細明體"/>
          <w:szCs w:val="24"/>
          <w:lang w:val="en-US" w:eastAsia="zh-TW"/>
        </w:rPr>
        <w:t xml:space="preserve">Proposal 1: </w:t>
      </w:r>
      <w:r w:rsidRPr="006C5DA8">
        <w:rPr>
          <w:rFonts w:eastAsiaTheme="minorEastAsia"/>
          <w:bCs/>
          <w:lang w:val="en-US" w:eastAsia="zh-CN"/>
        </w:rPr>
        <w:t>40ms for TC1, 80ms for TC4, 40ms for TC5, 40ms for TC13, 40ms for TC16</w:t>
      </w:r>
    </w:p>
    <w:p w14:paraId="6DDE5142" w14:textId="627878BB" w:rsidR="00B47D20" w:rsidRPr="006C5DA8" w:rsidRDefault="00B47D20" w:rsidP="00B47D20">
      <w:pPr>
        <w:pStyle w:val="ListParagraph"/>
        <w:numPr>
          <w:ilvl w:val="1"/>
          <w:numId w:val="4"/>
        </w:numPr>
        <w:ind w:firstLineChars="0"/>
        <w:rPr>
          <w:rFonts w:eastAsia="新細明體"/>
          <w:color w:val="4472C4" w:themeColor="accent1"/>
          <w:lang w:val="en-US" w:eastAsia="zh-TW"/>
        </w:rPr>
      </w:pPr>
      <w:r w:rsidRPr="006C5DA8">
        <w:rPr>
          <w:rFonts w:eastAsia="新細明體"/>
          <w:szCs w:val="24"/>
          <w:lang w:val="en-US" w:eastAsia="zh-TW"/>
        </w:rPr>
        <w:t>Other proposals are not precluded.</w:t>
      </w:r>
    </w:p>
    <w:p w14:paraId="4C941793" w14:textId="77777777" w:rsidR="00C353D4" w:rsidRPr="006C5DA8" w:rsidRDefault="00C353D4" w:rsidP="000502E5">
      <w:pPr>
        <w:rPr>
          <w:lang w:val="sv-SE"/>
        </w:rPr>
      </w:pPr>
    </w:p>
    <w:p w14:paraId="386A1A36" w14:textId="77777777" w:rsidR="009A205E" w:rsidRPr="006C5DA8" w:rsidRDefault="009A205E" w:rsidP="009A205E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</w:t>
      </w: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-2-5: Principle for test case reduction</w:t>
      </w:r>
    </w:p>
    <w:p w14:paraId="60EEB2F7" w14:textId="77777777" w:rsidR="0093786C" w:rsidRPr="006C5DA8" w:rsidRDefault="0093786C" w:rsidP="0093786C">
      <w:pPr>
        <w:rPr>
          <w:color w:val="00B050"/>
          <w:lang w:val="en-US" w:eastAsia="zh-CN"/>
        </w:rPr>
      </w:pPr>
      <w:r w:rsidRPr="006C5DA8">
        <w:rPr>
          <w:color w:val="00B050"/>
          <w:lang w:val="en-US" w:eastAsia="zh-CN"/>
        </w:rPr>
        <w:t>Agreement: RAN4 agreed to introduce below test cases:</w:t>
      </w:r>
    </w:p>
    <w:p w14:paraId="40548C11" w14:textId="77777777" w:rsidR="0093786C" w:rsidRPr="006C5DA8" w:rsidRDefault="0093786C" w:rsidP="0093786C">
      <w:pPr>
        <w:pStyle w:val="ListParagraph"/>
        <w:numPr>
          <w:ilvl w:val="1"/>
          <w:numId w:val="37"/>
        </w:numPr>
        <w:spacing w:after="120" w:line="256" w:lineRule="auto"/>
        <w:ind w:firstLineChars="0"/>
        <w:textAlignment w:val="auto"/>
        <w:rPr>
          <w:rFonts w:eastAsia="新細明體"/>
          <w:color w:val="00B050"/>
          <w:lang w:val="sv-SE" w:eastAsia="zh-TW"/>
        </w:rPr>
      </w:pPr>
      <w:r w:rsidRPr="006C5DA8">
        <w:rPr>
          <w:rFonts w:eastAsia="新細明體"/>
          <w:color w:val="00B050"/>
          <w:lang w:val="sv-SE" w:eastAsia="zh-TW"/>
        </w:rPr>
        <w:t>RLM SSB in FR1 EN-DC (TC1)</w:t>
      </w:r>
    </w:p>
    <w:p w14:paraId="068E35F5" w14:textId="77777777" w:rsidR="0093786C" w:rsidRPr="006C5DA8" w:rsidRDefault="0093786C" w:rsidP="0093786C">
      <w:pPr>
        <w:pStyle w:val="ListParagraph"/>
        <w:numPr>
          <w:ilvl w:val="1"/>
          <w:numId w:val="37"/>
        </w:numPr>
        <w:spacing w:line="256" w:lineRule="auto"/>
        <w:ind w:firstLineChars="0"/>
        <w:textAlignment w:val="auto"/>
        <w:rPr>
          <w:rFonts w:eastAsia="新細明體"/>
          <w:color w:val="00B050"/>
          <w:lang w:val="sv-SE" w:eastAsia="zh-TW"/>
        </w:rPr>
      </w:pPr>
      <w:r w:rsidRPr="006C5DA8">
        <w:rPr>
          <w:rFonts w:eastAsia="新細明體"/>
          <w:color w:val="00B050"/>
          <w:lang w:val="sv-SE" w:eastAsia="zh-TW"/>
        </w:rPr>
        <w:t>BFD CSI-RS in FR2 NR-SA (TC16)</w:t>
      </w:r>
    </w:p>
    <w:p w14:paraId="18B899F3" w14:textId="77777777" w:rsidR="0093786C" w:rsidRPr="006C5DA8" w:rsidRDefault="0093786C" w:rsidP="0093786C">
      <w:pPr>
        <w:pStyle w:val="ListParagraph"/>
        <w:numPr>
          <w:ilvl w:val="1"/>
          <w:numId w:val="37"/>
        </w:numPr>
        <w:spacing w:line="256" w:lineRule="auto"/>
        <w:ind w:firstLineChars="0"/>
        <w:textAlignment w:val="auto"/>
        <w:rPr>
          <w:rFonts w:eastAsia="新細明體"/>
          <w:color w:val="00B050"/>
          <w:lang w:val="sv-SE" w:eastAsia="zh-TW"/>
        </w:rPr>
      </w:pPr>
      <w:r w:rsidRPr="006C5DA8">
        <w:rPr>
          <w:rFonts w:eastAsia="新細明體"/>
          <w:color w:val="00B050"/>
          <w:lang w:val="sv-SE" w:eastAsia="zh-TW"/>
        </w:rPr>
        <w:t>BFD SSB in FR2 EN-DC (TC13)</w:t>
      </w:r>
    </w:p>
    <w:p w14:paraId="7CF6BD9D" w14:textId="77777777" w:rsidR="0093786C" w:rsidRPr="006C5DA8" w:rsidRDefault="0093786C" w:rsidP="0093786C">
      <w:pPr>
        <w:pStyle w:val="ListParagraph"/>
        <w:numPr>
          <w:ilvl w:val="1"/>
          <w:numId w:val="37"/>
        </w:numPr>
        <w:spacing w:line="256" w:lineRule="auto"/>
        <w:ind w:firstLineChars="0"/>
        <w:textAlignment w:val="auto"/>
        <w:rPr>
          <w:rFonts w:eastAsia="新細明體"/>
          <w:color w:val="00B050"/>
          <w:lang w:val="sv-SE" w:eastAsia="zh-TW"/>
        </w:rPr>
      </w:pPr>
      <w:r w:rsidRPr="006C5DA8">
        <w:rPr>
          <w:rFonts w:eastAsia="新細明體"/>
          <w:color w:val="00B050"/>
          <w:lang w:val="sv-SE" w:eastAsia="zh-TW"/>
        </w:rPr>
        <w:t>RLM SSB in FR2 EN-DC (TC5)</w:t>
      </w:r>
    </w:p>
    <w:p w14:paraId="20D53509" w14:textId="13B63D32" w:rsidR="0093786C" w:rsidRPr="006C5DA8" w:rsidRDefault="0093786C" w:rsidP="0093786C">
      <w:pPr>
        <w:pStyle w:val="ListParagraph"/>
        <w:numPr>
          <w:ilvl w:val="1"/>
          <w:numId w:val="37"/>
        </w:numPr>
        <w:spacing w:line="256" w:lineRule="auto"/>
        <w:ind w:firstLineChars="0"/>
        <w:textAlignment w:val="auto"/>
        <w:rPr>
          <w:rFonts w:eastAsia="新細明體"/>
          <w:color w:val="00B050"/>
          <w:lang w:val="sv-SE" w:eastAsia="zh-TW"/>
        </w:rPr>
      </w:pPr>
      <w:r w:rsidRPr="006C5DA8">
        <w:rPr>
          <w:rFonts w:eastAsia="新細明體"/>
          <w:color w:val="00B050"/>
          <w:lang w:val="sv-SE" w:eastAsia="zh-TW"/>
        </w:rPr>
        <w:t>RLM CSI-RS in FR1 NR-SA (TC4)</w:t>
      </w:r>
    </w:p>
    <w:p w14:paraId="222D0E50" w14:textId="77777777" w:rsidR="008E5596" w:rsidRPr="006C5DA8" w:rsidRDefault="008E5596" w:rsidP="0093786C">
      <w:pPr>
        <w:spacing w:line="256" w:lineRule="auto"/>
        <w:rPr>
          <w:rFonts w:eastAsia="新細明體"/>
          <w:color w:val="00B050"/>
          <w:lang w:val="sv-SE" w:eastAsia="zh-TW"/>
        </w:rPr>
      </w:pPr>
    </w:p>
    <w:p w14:paraId="1FC70A90" w14:textId="77777777" w:rsidR="0091015A" w:rsidRPr="006C5DA8" w:rsidRDefault="0091015A" w:rsidP="0091015A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</w:t>
      </w: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-2-6: Test case list</w:t>
      </w:r>
    </w:p>
    <w:p w14:paraId="71F10C17" w14:textId="77777777" w:rsidR="0091015A" w:rsidRPr="006C5DA8" w:rsidRDefault="0091015A" w:rsidP="0091015A">
      <w:pPr>
        <w:pStyle w:val="ListParagraph"/>
        <w:numPr>
          <w:ilvl w:val="0"/>
          <w:numId w:val="27"/>
        </w:numPr>
        <w:ind w:firstLineChars="0"/>
        <w:jc w:val="both"/>
        <w:rPr>
          <w:lang w:val="en-US" w:eastAsia="zh-TW"/>
        </w:rPr>
      </w:pPr>
      <w:r w:rsidRPr="006C5DA8">
        <w:rPr>
          <w:color w:val="000000"/>
          <w:sz w:val="21"/>
          <w:szCs w:val="21"/>
        </w:rPr>
        <w:t>For RLM</w:t>
      </w:r>
    </w:p>
    <w:tbl>
      <w:tblPr>
        <w:tblW w:w="6848" w:type="dxa"/>
        <w:tblInd w:w="4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847"/>
        <w:gridCol w:w="2701"/>
        <w:gridCol w:w="992"/>
        <w:gridCol w:w="850"/>
        <w:gridCol w:w="621"/>
      </w:tblGrid>
      <w:tr w:rsidR="0093786C" w:rsidRPr="006C5DA8" w14:paraId="00D27022" w14:textId="1284022B" w:rsidTr="0093786C">
        <w:trPr>
          <w:trHeight w:val="218"/>
        </w:trPr>
        <w:tc>
          <w:tcPr>
            <w:tcW w:w="8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4769B3E2" w14:textId="77777777" w:rsidR="0093786C" w:rsidRPr="006C5DA8" w:rsidRDefault="0093786C" w:rsidP="00E12F59">
            <w:pPr>
              <w:jc w:val="both"/>
            </w:pPr>
            <w:r w:rsidRPr="006C5DA8">
              <w:rPr>
                <w:rStyle w:val="Strong"/>
                <w:color w:val="000000"/>
                <w:sz w:val="16"/>
                <w:szCs w:val="16"/>
              </w:rPr>
              <w:t>Case</w:t>
            </w:r>
          </w:p>
        </w:tc>
        <w:tc>
          <w:tcPr>
            <w:tcW w:w="847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3D26C3BD" w14:textId="77777777" w:rsidR="0093786C" w:rsidRPr="006C5DA8" w:rsidRDefault="0093786C" w:rsidP="00E12F59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132FECF3" w14:textId="77777777" w:rsidR="0093786C" w:rsidRPr="006C5DA8" w:rsidRDefault="0093786C" w:rsidP="00E12F59">
            <w:pPr>
              <w:jc w:val="both"/>
            </w:pPr>
            <w:r w:rsidRPr="006C5DA8">
              <w:rPr>
                <w:rStyle w:val="Strong"/>
                <w:color w:val="000000"/>
                <w:sz w:val="16"/>
                <w:szCs w:val="16"/>
              </w:rPr>
              <w:t>Test case</w:t>
            </w:r>
          </w:p>
        </w:tc>
        <w:tc>
          <w:tcPr>
            <w:tcW w:w="992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30A1DE1A" w14:textId="77777777" w:rsidR="0093786C" w:rsidRPr="006C5DA8" w:rsidRDefault="0093786C" w:rsidP="00E12F59">
            <w:pPr>
              <w:jc w:val="both"/>
            </w:pPr>
            <w:r w:rsidRPr="006C5DA8">
              <w:rPr>
                <w:rStyle w:val="Strong"/>
                <w:color w:val="000000"/>
                <w:sz w:val="16"/>
                <w:szCs w:val="16"/>
              </w:rPr>
              <w:t>Section</w:t>
            </w:r>
          </w:p>
        </w:tc>
        <w:tc>
          <w:tcPr>
            <w:tcW w:w="85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4CD24B49" w14:textId="77777777" w:rsidR="0093786C" w:rsidRPr="006C5DA8" w:rsidRDefault="0093786C" w:rsidP="00E12F59">
            <w:pPr>
              <w:jc w:val="both"/>
            </w:pPr>
            <w:r w:rsidRPr="006C5DA8">
              <w:rPr>
                <w:rStyle w:val="Strong"/>
                <w:color w:val="000000"/>
                <w:sz w:val="16"/>
                <w:szCs w:val="16"/>
              </w:rPr>
              <w:t>Volunteer</w:t>
            </w:r>
          </w:p>
        </w:tc>
        <w:tc>
          <w:tcPr>
            <w:tcW w:w="62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</w:tcPr>
          <w:p w14:paraId="3A9F0011" w14:textId="77777777" w:rsidR="0093786C" w:rsidRPr="006C5DA8" w:rsidRDefault="0093786C" w:rsidP="00E12F59">
            <w:pPr>
              <w:jc w:val="both"/>
              <w:rPr>
                <w:rFonts w:eastAsia="新細明體"/>
                <w:b/>
                <w:bCs/>
                <w:sz w:val="16"/>
                <w:szCs w:val="16"/>
                <w:lang w:eastAsia="zh-TW"/>
              </w:rPr>
            </w:pPr>
            <w:r w:rsidRPr="006C5DA8">
              <w:rPr>
                <w:rFonts w:eastAsia="新細明體" w:hint="eastAsia"/>
                <w:b/>
                <w:bCs/>
                <w:sz w:val="16"/>
                <w:szCs w:val="16"/>
                <w:lang w:eastAsia="zh-TW"/>
              </w:rPr>
              <w:t>T</w:t>
            </w:r>
            <w:r w:rsidRPr="006C5DA8">
              <w:rPr>
                <w:rFonts w:eastAsia="新細明體"/>
                <w:b/>
                <w:bCs/>
                <w:sz w:val="16"/>
                <w:szCs w:val="16"/>
                <w:lang w:eastAsia="zh-TW"/>
              </w:rPr>
              <w:t>C#</w:t>
            </w:r>
          </w:p>
        </w:tc>
      </w:tr>
      <w:tr w:rsidR="0093786C" w:rsidRPr="006C5DA8" w14:paraId="7D2224D5" w14:textId="45DC112B" w:rsidTr="00F035C4">
        <w:trPr>
          <w:trHeight w:val="349"/>
        </w:trPr>
        <w:tc>
          <w:tcPr>
            <w:tcW w:w="83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28757142" w14:textId="608152F4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FR1 SSB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3C86B08E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EN-DC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163002EE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Radio Link Monitoring Out-of-sync Test for FR1 PSCell configured with SSB-based RLM RS in DRX=TBDms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4AED1D42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A.4.5.1.X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05883AAE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 MTK</w:t>
            </w:r>
          </w:p>
          <w:p w14:paraId="563FE68C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8" w:space="0" w:color="A3A3A3"/>
            </w:tcBorders>
          </w:tcPr>
          <w:p w14:paraId="6C7C71AF" w14:textId="77777777" w:rsidR="0093786C" w:rsidRPr="006C5DA8" w:rsidRDefault="0093786C" w:rsidP="00F035C4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6C5DA8">
              <w:rPr>
                <w:rFonts w:hint="eastAsia"/>
                <w:b/>
                <w:bCs/>
                <w:color w:val="000000"/>
                <w:sz w:val="16"/>
                <w:szCs w:val="16"/>
              </w:rPr>
              <w:t>T</w:t>
            </w:r>
            <w:r w:rsidRPr="006C5DA8">
              <w:rPr>
                <w:b/>
                <w:bCs/>
                <w:color w:val="000000"/>
                <w:sz w:val="16"/>
                <w:szCs w:val="16"/>
              </w:rPr>
              <w:t>C1</w:t>
            </w:r>
          </w:p>
        </w:tc>
      </w:tr>
      <w:tr w:rsidR="0093786C" w:rsidRPr="006C5DA8" w14:paraId="23D53F45" w14:textId="2F3039BC" w:rsidTr="00F035C4">
        <w:trPr>
          <w:trHeight w:val="349"/>
        </w:trPr>
        <w:tc>
          <w:tcPr>
            <w:tcW w:w="0" w:type="auto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05E3962" w14:textId="3E595679" w:rsidR="0093786C" w:rsidRPr="006C5DA8" w:rsidRDefault="00F035C4" w:rsidP="00F035C4">
            <w:pPr>
              <w:jc w:val="both"/>
              <w:rPr>
                <w:rFonts w:eastAsia="新細明體"/>
                <w:sz w:val="24"/>
                <w:szCs w:val="24"/>
              </w:rPr>
            </w:pPr>
            <w:r w:rsidRPr="006C5DA8">
              <w:rPr>
                <w:color w:val="000000"/>
                <w:sz w:val="16"/>
                <w:szCs w:val="16"/>
              </w:rPr>
              <w:t>FR1 CSI-RS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49CC4855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NR-SA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3CFFB5A7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Radio Link Monitoring Out-of-sync Test for FR1 Pcell configured with CSI-RS-based RLM in DRX= TBDms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38E89A2A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A.6.5.1.X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</w:tcPr>
          <w:p w14:paraId="4E6F1692" w14:textId="6130659A" w:rsidR="0093786C" w:rsidRPr="006C5DA8" w:rsidRDefault="0093786C" w:rsidP="00F035C4">
            <w:pPr>
              <w:jc w:val="both"/>
              <w:rPr>
                <w:rFonts w:eastAsia="新細明體"/>
                <w:sz w:val="24"/>
                <w:szCs w:val="24"/>
              </w:rPr>
            </w:pPr>
            <w:r w:rsidRPr="006C5DA8">
              <w:rPr>
                <w:color w:val="000000"/>
                <w:sz w:val="16"/>
                <w:szCs w:val="16"/>
              </w:rPr>
              <w:t>CMCC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</w:tcPr>
          <w:p w14:paraId="16C1CCA9" w14:textId="77777777" w:rsidR="0093786C" w:rsidRPr="006C5DA8" w:rsidRDefault="0093786C" w:rsidP="00F035C4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6C5DA8">
              <w:rPr>
                <w:rFonts w:hint="eastAsia"/>
                <w:b/>
                <w:bCs/>
                <w:color w:val="000000"/>
                <w:sz w:val="16"/>
                <w:szCs w:val="16"/>
              </w:rPr>
              <w:t>T</w:t>
            </w:r>
            <w:r w:rsidRPr="006C5DA8">
              <w:rPr>
                <w:b/>
                <w:bCs/>
                <w:color w:val="000000"/>
                <w:sz w:val="16"/>
                <w:szCs w:val="16"/>
              </w:rPr>
              <w:t>C4</w:t>
            </w:r>
          </w:p>
        </w:tc>
      </w:tr>
      <w:tr w:rsidR="0093786C" w:rsidRPr="006C5DA8" w14:paraId="0CD54AC1" w14:textId="39AD2EFB" w:rsidTr="00F035C4">
        <w:trPr>
          <w:trHeight w:val="349"/>
        </w:trPr>
        <w:tc>
          <w:tcPr>
            <w:tcW w:w="83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748B5586" w14:textId="5C585299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FR2 SSB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205CDECE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EN-DC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25DC58AF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Radio Link Monitoring Out-of-sync Test for FR2 PSCell configured with SSB-based RLM RS in DRX= TBDms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1142EEDE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A.5.5.1.X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44" w:type="dxa"/>
              <w:left w:w="44" w:type="dxa"/>
              <w:bottom w:w="44" w:type="dxa"/>
              <w:right w:w="44" w:type="dxa"/>
            </w:tcMar>
          </w:tcPr>
          <w:p w14:paraId="6687BEA6" w14:textId="02D7F740" w:rsidR="0093786C" w:rsidRPr="006C5DA8" w:rsidRDefault="0093786C" w:rsidP="00F035C4">
            <w:pPr>
              <w:jc w:val="both"/>
              <w:rPr>
                <w:color w:val="000000"/>
                <w:sz w:val="16"/>
                <w:szCs w:val="16"/>
              </w:rPr>
            </w:pPr>
            <w:r w:rsidRPr="006C5DA8">
              <w:rPr>
                <w:color w:val="000000"/>
                <w:sz w:val="16"/>
                <w:szCs w:val="16"/>
              </w:rPr>
              <w:t>CATT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</w:tcPr>
          <w:p w14:paraId="00A9CACA" w14:textId="77777777" w:rsidR="0093786C" w:rsidRPr="006C5DA8" w:rsidRDefault="0093786C" w:rsidP="00F035C4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6C5DA8">
              <w:rPr>
                <w:rFonts w:hint="eastAsia"/>
                <w:b/>
                <w:bCs/>
                <w:color w:val="000000"/>
                <w:sz w:val="16"/>
                <w:szCs w:val="16"/>
              </w:rPr>
              <w:t>T</w:t>
            </w:r>
            <w:r w:rsidRPr="006C5DA8">
              <w:rPr>
                <w:b/>
                <w:bCs/>
                <w:color w:val="000000"/>
                <w:sz w:val="16"/>
                <w:szCs w:val="16"/>
              </w:rPr>
              <w:t>C5</w:t>
            </w:r>
          </w:p>
        </w:tc>
      </w:tr>
    </w:tbl>
    <w:p w14:paraId="72EE90C5" w14:textId="77777777" w:rsidR="0091015A" w:rsidRPr="006C5DA8" w:rsidRDefault="0091015A" w:rsidP="0091015A">
      <w:pPr>
        <w:pStyle w:val="ListParagraph"/>
        <w:ind w:left="360" w:firstLineChars="0" w:firstLine="0"/>
        <w:jc w:val="both"/>
      </w:pPr>
    </w:p>
    <w:p w14:paraId="4534C92E" w14:textId="77777777" w:rsidR="0091015A" w:rsidRPr="006C5DA8" w:rsidRDefault="0091015A" w:rsidP="0091015A">
      <w:pPr>
        <w:pStyle w:val="ListParagraph"/>
        <w:numPr>
          <w:ilvl w:val="0"/>
          <w:numId w:val="27"/>
        </w:numPr>
        <w:ind w:firstLineChars="0"/>
        <w:jc w:val="both"/>
      </w:pPr>
      <w:r w:rsidRPr="006C5DA8">
        <w:rPr>
          <w:color w:val="000000"/>
          <w:sz w:val="21"/>
          <w:szCs w:val="21"/>
        </w:rPr>
        <w:t>For BFD</w:t>
      </w:r>
    </w:p>
    <w:tbl>
      <w:tblPr>
        <w:tblW w:w="6884" w:type="dxa"/>
        <w:tblInd w:w="4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848"/>
        <w:gridCol w:w="2700"/>
        <w:gridCol w:w="992"/>
        <w:gridCol w:w="850"/>
        <w:gridCol w:w="657"/>
      </w:tblGrid>
      <w:tr w:rsidR="0093786C" w:rsidRPr="006C5DA8" w14:paraId="7D88C6A3" w14:textId="2F57A8F8" w:rsidTr="0093786C">
        <w:tc>
          <w:tcPr>
            <w:tcW w:w="8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6CE0B" w14:textId="77777777" w:rsidR="0093786C" w:rsidRPr="006C5DA8" w:rsidRDefault="0093786C" w:rsidP="00E12F59">
            <w:pPr>
              <w:jc w:val="both"/>
            </w:pPr>
            <w:r w:rsidRPr="006C5DA8">
              <w:rPr>
                <w:rStyle w:val="Strong"/>
                <w:color w:val="000000"/>
                <w:sz w:val="16"/>
                <w:szCs w:val="16"/>
              </w:rPr>
              <w:t>Case</w:t>
            </w:r>
          </w:p>
        </w:tc>
        <w:tc>
          <w:tcPr>
            <w:tcW w:w="848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B37CA" w14:textId="77777777" w:rsidR="0093786C" w:rsidRPr="006C5DA8" w:rsidRDefault="0093786C" w:rsidP="00E12F59">
            <w:pPr>
              <w:jc w:val="both"/>
            </w:pPr>
            <w:r w:rsidRPr="006C5DA8">
              <w:rPr>
                <w:rStyle w:val="Strong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81847" w14:textId="77777777" w:rsidR="0093786C" w:rsidRPr="006C5DA8" w:rsidRDefault="0093786C" w:rsidP="00E12F59">
            <w:pPr>
              <w:jc w:val="both"/>
            </w:pPr>
            <w:r w:rsidRPr="006C5DA8">
              <w:rPr>
                <w:rStyle w:val="Strong"/>
                <w:color w:val="000000"/>
                <w:sz w:val="16"/>
                <w:szCs w:val="16"/>
              </w:rPr>
              <w:t>Test case</w:t>
            </w:r>
          </w:p>
        </w:tc>
        <w:tc>
          <w:tcPr>
            <w:tcW w:w="992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11BE" w14:textId="77777777" w:rsidR="0093786C" w:rsidRPr="006C5DA8" w:rsidRDefault="0093786C" w:rsidP="00E12F59">
            <w:pPr>
              <w:jc w:val="both"/>
            </w:pPr>
            <w:r w:rsidRPr="006C5DA8">
              <w:rPr>
                <w:rStyle w:val="Strong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D7779" w14:textId="77777777" w:rsidR="0093786C" w:rsidRPr="006C5DA8" w:rsidRDefault="0093786C" w:rsidP="00E12F59">
            <w:pPr>
              <w:jc w:val="both"/>
            </w:pPr>
            <w:r w:rsidRPr="006C5DA8">
              <w:rPr>
                <w:rStyle w:val="Strong"/>
                <w:color w:val="000000"/>
                <w:sz w:val="16"/>
                <w:szCs w:val="16"/>
              </w:rPr>
              <w:t>Volunteer</w:t>
            </w:r>
          </w:p>
        </w:tc>
        <w:tc>
          <w:tcPr>
            <w:tcW w:w="657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D2170" w14:textId="77777777" w:rsidR="0093786C" w:rsidRPr="006C5DA8" w:rsidRDefault="0093786C" w:rsidP="00E12F59">
            <w:pPr>
              <w:jc w:val="both"/>
              <w:rPr>
                <w:rFonts w:eastAsia="新細明體"/>
                <w:b/>
                <w:bCs/>
                <w:sz w:val="16"/>
                <w:szCs w:val="16"/>
                <w:lang w:eastAsia="zh-TW"/>
              </w:rPr>
            </w:pPr>
            <w:r w:rsidRPr="006C5DA8">
              <w:rPr>
                <w:rFonts w:eastAsia="新細明體" w:hint="eastAsia"/>
                <w:b/>
                <w:bCs/>
                <w:sz w:val="16"/>
                <w:szCs w:val="16"/>
                <w:lang w:eastAsia="zh-TW"/>
              </w:rPr>
              <w:t>T</w:t>
            </w:r>
            <w:r w:rsidRPr="006C5DA8">
              <w:rPr>
                <w:rFonts w:eastAsia="新細明體"/>
                <w:b/>
                <w:bCs/>
                <w:sz w:val="16"/>
                <w:szCs w:val="16"/>
                <w:lang w:eastAsia="zh-TW"/>
              </w:rPr>
              <w:t>C#</w:t>
            </w:r>
          </w:p>
        </w:tc>
      </w:tr>
      <w:tr w:rsidR="0093786C" w:rsidRPr="006C5DA8" w14:paraId="5FB22F3A" w14:textId="2A032015" w:rsidTr="00F035C4">
        <w:tc>
          <w:tcPr>
            <w:tcW w:w="83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39119" w14:textId="401D4B84" w:rsidR="0093786C" w:rsidRPr="006C5DA8" w:rsidRDefault="0093786C" w:rsidP="00F035C4">
            <w:pPr>
              <w:jc w:val="both"/>
              <w:rPr>
                <w:color w:val="000000"/>
                <w:sz w:val="16"/>
                <w:szCs w:val="16"/>
              </w:rPr>
            </w:pPr>
            <w:r w:rsidRPr="006C5DA8">
              <w:rPr>
                <w:color w:val="000000"/>
                <w:sz w:val="16"/>
                <w:szCs w:val="16"/>
              </w:rPr>
              <w:t>FR2 SSB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2386F" w14:textId="77777777" w:rsidR="0093786C" w:rsidRPr="006C5DA8" w:rsidRDefault="0093786C" w:rsidP="00F035C4">
            <w:pPr>
              <w:jc w:val="both"/>
              <w:rPr>
                <w:color w:val="000000"/>
                <w:sz w:val="16"/>
                <w:szCs w:val="16"/>
              </w:rPr>
            </w:pPr>
            <w:r w:rsidRPr="006C5DA8">
              <w:rPr>
                <w:color w:val="000000"/>
                <w:sz w:val="16"/>
                <w:szCs w:val="16"/>
              </w:rPr>
              <w:t>EN-DC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BD7B0" w14:textId="77777777" w:rsidR="0093786C" w:rsidRPr="006C5DA8" w:rsidRDefault="0093786C" w:rsidP="00F035C4">
            <w:pPr>
              <w:wordWrap w:val="0"/>
              <w:jc w:val="both"/>
            </w:pPr>
            <w:r w:rsidRPr="006C5DA8">
              <w:rPr>
                <w:color w:val="000000"/>
                <w:sz w:val="16"/>
                <w:szCs w:val="16"/>
              </w:rPr>
              <w:t>Beam Failure Detection and Link Recovery Test for FR2 PSCell configured with SSB-based BFD and LR in DRX= TBDms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3B01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A.5.5.5.X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BDBB" w14:textId="3EE6D674" w:rsidR="0093786C" w:rsidRPr="006C5DA8" w:rsidRDefault="0093786C" w:rsidP="00F035C4">
            <w:pPr>
              <w:wordWrap w:val="0"/>
              <w:jc w:val="both"/>
            </w:pPr>
            <w:r w:rsidRPr="006C5DA8">
              <w:rPr>
                <w:color w:val="000000"/>
                <w:sz w:val="16"/>
                <w:szCs w:val="16"/>
              </w:rPr>
              <w:t>ZTE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995BB" w14:textId="77777777" w:rsidR="0093786C" w:rsidRPr="006C5DA8" w:rsidRDefault="0093786C" w:rsidP="00F035C4">
            <w:pPr>
              <w:jc w:val="both"/>
              <w:rPr>
                <w:rFonts w:eastAsia="新細明體"/>
                <w:b/>
                <w:bCs/>
                <w:color w:val="000000"/>
                <w:sz w:val="16"/>
                <w:szCs w:val="16"/>
                <w:lang w:eastAsia="zh-TW"/>
              </w:rPr>
            </w:pPr>
            <w:r w:rsidRPr="006C5DA8">
              <w:rPr>
                <w:rFonts w:eastAsia="新細明體" w:hint="eastAsia"/>
                <w:b/>
                <w:bCs/>
                <w:color w:val="000000"/>
                <w:sz w:val="16"/>
                <w:szCs w:val="16"/>
                <w:lang w:eastAsia="zh-TW"/>
              </w:rPr>
              <w:t>T</w:t>
            </w:r>
            <w:r w:rsidRPr="006C5DA8">
              <w:rPr>
                <w:rFonts w:eastAsia="新細明體"/>
                <w:b/>
                <w:bCs/>
                <w:color w:val="000000"/>
                <w:sz w:val="16"/>
                <w:szCs w:val="16"/>
                <w:lang w:eastAsia="zh-TW"/>
              </w:rPr>
              <w:t>C13</w:t>
            </w:r>
          </w:p>
        </w:tc>
      </w:tr>
      <w:tr w:rsidR="0093786C" w:rsidRPr="006C5DA8" w14:paraId="7FA88BB0" w14:textId="1F2EA366" w:rsidTr="00F035C4">
        <w:tc>
          <w:tcPr>
            <w:tcW w:w="0" w:type="auto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5332F57" w14:textId="4EDBB1E0" w:rsidR="0093786C" w:rsidRPr="006C5DA8" w:rsidRDefault="00F035C4" w:rsidP="00F035C4">
            <w:pPr>
              <w:jc w:val="both"/>
              <w:rPr>
                <w:color w:val="000000"/>
                <w:sz w:val="16"/>
                <w:szCs w:val="16"/>
              </w:rPr>
            </w:pPr>
            <w:r w:rsidRPr="006C5DA8">
              <w:rPr>
                <w:color w:val="000000"/>
                <w:sz w:val="16"/>
                <w:szCs w:val="16"/>
              </w:rPr>
              <w:t>FR2 CSI-RS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1A8D" w14:textId="77777777" w:rsidR="0093786C" w:rsidRPr="006C5DA8" w:rsidRDefault="0093786C" w:rsidP="00F035C4">
            <w:pPr>
              <w:jc w:val="both"/>
              <w:rPr>
                <w:color w:val="000000"/>
                <w:sz w:val="16"/>
                <w:szCs w:val="16"/>
              </w:rPr>
            </w:pPr>
            <w:r w:rsidRPr="006C5DA8">
              <w:rPr>
                <w:color w:val="000000"/>
                <w:sz w:val="16"/>
                <w:szCs w:val="16"/>
              </w:rPr>
              <w:t>NR-SA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6AD1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Beam Failure Detection and Link Recovery Test for FR2 Pcell configured with CSI-RS-based BFD and LR in DRX= TBDms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5945D" w14:textId="77777777" w:rsidR="0093786C" w:rsidRPr="006C5DA8" w:rsidRDefault="0093786C" w:rsidP="00F035C4">
            <w:pPr>
              <w:jc w:val="both"/>
            </w:pPr>
            <w:r w:rsidRPr="006C5DA8">
              <w:rPr>
                <w:color w:val="000000"/>
                <w:sz w:val="16"/>
                <w:szCs w:val="16"/>
              </w:rPr>
              <w:t>A.7.5.5.X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</w:tcPr>
          <w:p w14:paraId="373995B8" w14:textId="7C64D800" w:rsidR="0093786C" w:rsidRPr="006C5DA8" w:rsidRDefault="0093786C" w:rsidP="00F035C4">
            <w:pPr>
              <w:jc w:val="both"/>
              <w:rPr>
                <w:rFonts w:eastAsia="新細明體"/>
                <w:sz w:val="24"/>
                <w:szCs w:val="24"/>
              </w:rPr>
            </w:pPr>
            <w:r w:rsidRPr="006C5DA8">
              <w:rPr>
                <w:sz w:val="16"/>
                <w:szCs w:val="16"/>
              </w:rPr>
              <w:t>Nokia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</w:tcPr>
          <w:p w14:paraId="373176D5" w14:textId="77777777" w:rsidR="0093786C" w:rsidRPr="006C5DA8" w:rsidRDefault="0093786C" w:rsidP="00F035C4">
            <w:pPr>
              <w:jc w:val="both"/>
              <w:rPr>
                <w:rFonts w:eastAsia="新細明體"/>
                <w:b/>
                <w:bCs/>
                <w:color w:val="000000"/>
                <w:sz w:val="16"/>
                <w:szCs w:val="16"/>
                <w:lang w:eastAsia="zh-TW"/>
              </w:rPr>
            </w:pPr>
            <w:r w:rsidRPr="006C5DA8">
              <w:rPr>
                <w:rFonts w:eastAsia="新細明體" w:hint="eastAsia"/>
                <w:b/>
                <w:bCs/>
                <w:color w:val="000000"/>
                <w:sz w:val="16"/>
                <w:szCs w:val="16"/>
                <w:lang w:eastAsia="zh-TW"/>
              </w:rPr>
              <w:t>T</w:t>
            </w:r>
            <w:r w:rsidRPr="006C5DA8">
              <w:rPr>
                <w:rFonts w:eastAsia="新細明體"/>
                <w:b/>
                <w:bCs/>
                <w:color w:val="000000"/>
                <w:sz w:val="16"/>
                <w:szCs w:val="16"/>
                <w:lang w:eastAsia="zh-TW"/>
              </w:rPr>
              <w:t>C16</w:t>
            </w:r>
          </w:p>
        </w:tc>
      </w:tr>
    </w:tbl>
    <w:p w14:paraId="0003D5A1" w14:textId="77777777" w:rsidR="0091015A" w:rsidRPr="006C5DA8" w:rsidRDefault="0091015A" w:rsidP="0091015A">
      <w:pPr>
        <w:spacing w:after="120"/>
        <w:rPr>
          <w:lang w:eastAsia="zh-CN"/>
        </w:rPr>
      </w:pPr>
    </w:p>
    <w:p w14:paraId="6FAB757C" w14:textId="66EB597E" w:rsidR="0091015A" w:rsidRPr="006C5DA8" w:rsidRDefault="0091015A" w:rsidP="0091015A">
      <w:pPr>
        <w:rPr>
          <w:rFonts w:eastAsia="新細明體"/>
          <w:lang w:val="en-US" w:eastAsia="zh-TW"/>
        </w:rPr>
      </w:pPr>
    </w:p>
    <w:p w14:paraId="6DD52A16" w14:textId="090690FD" w:rsidR="007576F7" w:rsidRPr="006C5DA8" w:rsidRDefault="005A744B" w:rsidP="005A744B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__</w:t>
      </w:r>
      <w:r w:rsidR="007576F7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Issue 2-3-1: Test set up on relaxation criterion</w:t>
      </w:r>
    </w:p>
    <w:p w14:paraId="00F023EB" w14:textId="77777777" w:rsidR="007576F7" w:rsidRPr="006C5DA8" w:rsidRDefault="007576F7" w:rsidP="007576F7">
      <w:pPr>
        <w:pStyle w:val="ListParagraph"/>
        <w:numPr>
          <w:ilvl w:val="0"/>
          <w:numId w:val="37"/>
        </w:numPr>
        <w:spacing w:line="256" w:lineRule="auto"/>
        <w:ind w:firstLineChars="0"/>
        <w:textAlignment w:val="auto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t xml:space="preserve">Option 1: </w:t>
      </w:r>
      <w:r w:rsidRPr="006C5DA8">
        <w:t xml:space="preserve">only good serving cell quality criterion is configured </w:t>
      </w:r>
    </w:p>
    <w:p w14:paraId="3CE765AB" w14:textId="77777777" w:rsidR="007576F7" w:rsidRPr="006C5DA8" w:rsidRDefault="007576F7" w:rsidP="007576F7">
      <w:pPr>
        <w:pStyle w:val="ListParagraph"/>
        <w:numPr>
          <w:ilvl w:val="0"/>
          <w:numId w:val="37"/>
        </w:numPr>
        <w:spacing w:line="256" w:lineRule="auto"/>
        <w:ind w:firstLineChars="0"/>
        <w:textAlignment w:val="auto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t xml:space="preserve">Option 2: both </w:t>
      </w:r>
      <w:r w:rsidRPr="006C5DA8">
        <w:t xml:space="preserve">low mobility criterion and good serving cell quality criterion are configured </w:t>
      </w:r>
    </w:p>
    <w:p w14:paraId="2F31AEA6" w14:textId="30F3646F" w:rsidR="007576F7" w:rsidRPr="006C5DA8" w:rsidRDefault="007576F7" w:rsidP="007576F7">
      <w:pPr>
        <w:pStyle w:val="ListParagraph"/>
        <w:numPr>
          <w:ilvl w:val="0"/>
          <w:numId w:val="37"/>
        </w:numPr>
        <w:spacing w:line="256" w:lineRule="auto"/>
        <w:ind w:firstLineChars="0"/>
        <w:textAlignment w:val="auto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t>Option 4 (new): Test cases need to be for both combinations.</w:t>
      </w:r>
    </w:p>
    <w:p w14:paraId="2145F7FB" w14:textId="77777777" w:rsidR="005A744B" w:rsidRPr="006C5DA8" w:rsidRDefault="005A744B" w:rsidP="0091015A">
      <w:pPr>
        <w:rPr>
          <w:rFonts w:eastAsia="新細明體"/>
          <w:lang w:val="en-US" w:eastAsia="zh-TW"/>
        </w:rPr>
      </w:pPr>
    </w:p>
    <w:p w14:paraId="1B6833D4" w14:textId="3BFCB903" w:rsidR="00A86512" w:rsidRPr="006C5DA8" w:rsidRDefault="00A86512" w:rsidP="008E5596">
      <w:pPr>
        <w:pStyle w:val="Heading4"/>
        <w:numPr>
          <w:ilvl w:val="0"/>
          <w:numId w:val="0"/>
        </w:numPr>
        <w:ind w:left="864" w:hanging="864"/>
        <w:rPr>
          <w:rFonts w:ascii="Times New Roman" w:eastAsia="新細明體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lastRenderedPageBreak/>
        <w:t xml:space="preserve">Issue 2-3-2: Test set up on good serving cell </w:t>
      </w:r>
      <w:r w:rsidR="00B47D20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criterion</w:t>
      </w:r>
    </w:p>
    <w:p w14:paraId="07991F90" w14:textId="77777777" w:rsidR="00A86512" w:rsidRPr="006C5DA8" w:rsidRDefault="00A86512" w:rsidP="00A86512">
      <w:pPr>
        <w:pStyle w:val="ListParagraph"/>
        <w:numPr>
          <w:ilvl w:val="0"/>
          <w:numId w:val="41"/>
        </w:numPr>
        <w:spacing w:line="256" w:lineRule="auto"/>
        <w:ind w:firstLineChars="0"/>
        <w:textAlignment w:val="auto"/>
        <w:rPr>
          <w:rFonts w:eastAsia="新細明體"/>
          <w:lang w:val="en-US" w:eastAsia="zh-TW"/>
        </w:rPr>
      </w:pPr>
      <w:r w:rsidRPr="006C5DA8">
        <w:rPr>
          <w:rFonts w:eastAsia="新細明體"/>
          <w:lang w:eastAsia="zh-TW"/>
        </w:rPr>
        <w:t xml:space="preserve">For </w:t>
      </w:r>
      <w:r w:rsidRPr="006C5DA8">
        <w:rPr>
          <w:rFonts w:eastAsia="新細明體"/>
          <w:lang w:val="en-US" w:eastAsia="zh-TW"/>
        </w:rPr>
        <w:t>good serving cell criterion test case setup.</w:t>
      </w:r>
    </w:p>
    <w:p w14:paraId="185C9F19" w14:textId="77777777" w:rsidR="00A86512" w:rsidRPr="006C5DA8" w:rsidRDefault="00A86512" w:rsidP="00A86512">
      <w:pPr>
        <w:pStyle w:val="ListParagraph"/>
        <w:numPr>
          <w:ilvl w:val="1"/>
          <w:numId w:val="41"/>
        </w:numPr>
        <w:spacing w:line="256" w:lineRule="auto"/>
        <w:ind w:firstLineChars="0"/>
        <w:textAlignment w:val="auto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t xml:space="preserve">For RLM, </w:t>
      </w:r>
      <w:r w:rsidRPr="006C5DA8">
        <w:rPr>
          <w:rFonts w:eastAsiaTheme="minorEastAsia"/>
          <w:bCs/>
          <w:lang w:val="en-US" w:eastAsia="zh-CN"/>
        </w:rPr>
        <w:t>offset = 0dB.</w:t>
      </w:r>
    </w:p>
    <w:p w14:paraId="42A1DACA" w14:textId="13A7887F" w:rsidR="00B47D20" w:rsidRPr="006C5DA8" w:rsidRDefault="00A86512" w:rsidP="00A86512">
      <w:pPr>
        <w:pStyle w:val="ListParagraph"/>
        <w:numPr>
          <w:ilvl w:val="1"/>
          <w:numId w:val="41"/>
        </w:numPr>
        <w:spacing w:line="256" w:lineRule="auto"/>
        <w:ind w:firstLineChars="0"/>
        <w:textAlignment w:val="auto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t xml:space="preserve">For BFD, </w:t>
      </w:r>
    </w:p>
    <w:p w14:paraId="34503602" w14:textId="4A60F13A" w:rsidR="00A86512" w:rsidRPr="006C5DA8" w:rsidRDefault="00B47D20" w:rsidP="00B47D20">
      <w:pPr>
        <w:pStyle w:val="ListParagraph"/>
        <w:numPr>
          <w:ilvl w:val="2"/>
          <w:numId w:val="49"/>
        </w:numPr>
        <w:spacing w:line="256" w:lineRule="auto"/>
        <w:ind w:firstLineChars="0"/>
        <w:textAlignment w:val="auto"/>
        <w:rPr>
          <w:rFonts w:eastAsia="新細明體"/>
          <w:lang w:val="en-US" w:eastAsia="zh-TW"/>
        </w:rPr>
      </w:pPr>
      <w:r w:rsidRPr="006C5DA8">
        <w:rPr>
          <w:rFonts w:eastAsia="新細明體" w:hint="eastAsia"/>
          <w:lang w:val="en-US" w:eastAsia="zh-TW"/>
        </w:rPr>
        <w:t>Op</w:t>
      </w:r>
      <w:r w:rsidRPr="006C5DA8">
        <w:rPr>
          <w:rFonts w:eastAsia="新細明體"/>
          <w:lang w:val="en-US" w:eastAsia="zh-TW"/>
        </w:rPr>
        <w:t xml:space="preserve">tion 1: </w:t>
      </w:r>
      <w:r w:rsidR="0021585A" w:rsidRPr="006C5DA8">
        <w:rPr>
          <w:rFonts w:eastAsia="新細明體"/>
          <w:lang w:val="en-US" w:eastAsia="zh-TW"/>
        </w:rPr>
        <w:t xml:space="preserve">offset = </w:t>
      </w:r>
      <w:r w:rsidRPr="006C5DA8">
        <w:rPr>
          <w:rFonts w:eastAsia="新細明體"/>
          <w:lang w:val="en-US" w:eastAsia="zh-TW"/>
        </w:rPr>
        <w:t>0</w:t>
      </w:r>
      <w:r w:rsidR="00A86512" w:rsidRPr="006C5DA8">
        <w:rPr>
          <w:rFonts w:eastAsia="新細明體"/>
          <w:lang w:val="en-US" w:eastAsia="zh-TW"/>
        </w:rPr>
        <w:t xml:space="preserve"> dB</w:t>
      </w:r>
    </w:p>
    <w:p w14:paraId="3206FAA9" w14:textId="45E23F69" w:rsidR="00B47D20" w:rsidRPr="006C5DA8" w:rsidRDefault="00B47D20" w:rsidP="00B47D20">
      <w:pPr>
        <w:pStyle w:val="ListParagraph"/>
        <w:numPr>
          <w:ilvl w:val="2"/>
          <w:numId w:val="49"/>
        </w:numPr>
        <w:spacing w:line="256" w:lineRule="auto"/>
        <w:ind w:firstLineChars="0"/>
        <w:textAlignment w:val="auto"/>
        <w:rPr>
          <w:rFonts w:eastAsia="新細明體"/>
          <w:lang w:val="en-US" w:eastAsia="zh-TW"/>
        </w:rPr>
      </w:pPr>
      <w:r w:rsidRPr="006C5DA8">
        <w:rPr>
          <w:rFonts w:eastAsia="新細明體" w:hint="eastAsia"/>
          <w:lang w:val="en-US" w:eastAsia="zh-TW"/>
        </w:rPr>
        <w:t>O</w:t>
      </w:r>
      <w:r w:rsidRPr="006C5DA8">
        <w:rPr>
          <w:rFonts w:eastAsia="新細明體"/>
          <w:lang w:val="en-US" w:eastAsia="zh-TW"/>
        </w:rPr>
        <w:t xml:space="preserve">ption 2: </w:t>
      </w:r>
      <w:r w:rsidR="0021585A" w:rsidRPr="006C5DA8">
        <w:rPr>
          <w:rFonts w:eastAsia="新細明體"/>
          <w:lang w:val="en-US" w:eastAsia="zh-TW"/>
        </w:rPr>
        <w:t xml:space="preserve">offset = </w:t>
      </w:r>
      <w:r w:rsidRPr="006C5DA8">
        <w:rPr>
          <w:rFonts w:eastAsia="新細明體"/>
          <w:lang w:val="en-US" w:eastAsia="zh-TW"/>
        </w:rPr>
        <w:t>4 dB</w:t>
      </w:r>
    </w:p>
    <w:p w14:paraId="344FFA32" w14:textId="77777777" w:rsidR="00A86512" w:rsidRPr="006C5DA8" w:rsidRDefault="00A86512" w:rsidP="0091015A">
      <w:pPr>
        <w:rPr>
          <w:rFonts w:eastAsia="新細明體"/>
          <w:lang w:val="en-US" w:eastAsia="zh-TW"/>
        </w:rPr>
      </w:pPr>
    </w:p>
    <w:p w14:paraId="7B8B738B" w14:textId="77777777" w:rsidR="009A205E" w:rsidRPr="006C5DA8" w:rsidRDefault="009A205E" w:rsidP="009A205E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</w:t>
      </w: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-4-1: General test setting </w:t>
      </w:r>
    </w:p>
    <w:p w14:paraId="3B00AE5D" w14:textId="77777777" w:rsidR="009A205E" w:rsidRPr="006C5DA8" w:rsidRDefault="009A205E" w:rsidP="009A205E">
      <w:pPr>
        <w:pStyle w:val="ListParagraph"/>
        <w:numPr>
          <w:ilvl w:val="0"/>
          <w:numId w:val="39"/>
        </w:numPr>
        <w:ind w:firstLineChars="0"/>
        <w:rPr>
          <w:rFonts w:eastAsia="新細明體"/>
          <w:color w:val="4472C4" w:themeColor="accent1"/>
          <w:lang w:eastAsia="zh-TW"/>
        </w:rPr>
      </w:pPr>
      <w:r w:rsidRPr="006C5DA8">
        <w:rPr>
          <w:bCs/>
          <w:color w:val="4472C4" w:themeColor="accent1"/>
        </w:rPr>
        <w:t>RAN4 to reuse the test configurations from the legacy tests as reference and only do the necessary modifications related to the relaxation.</w:t>
      </w:r>
    </w:p>
    <w:p w14:paraId="7DAA7C4B" w14:textId="4FC9F445" w:rsidR="00335F57" w:rsidRPr="006C5DA8" w:rsidRDefault="00335F57" w:rsidP="000502E5"/>
    <w:p w14:paraId="32087092" w14:textId="613B102A" w:rsidR="00AC2448" w:rsidRPr="006C5DA8" w:rsidRDefault="002E48C8" w:rsidP="00AC2448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__</w:t>
      </w:r>
      <w:r w:rsidR="00AC2448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Issue 2-4-2: RLM OOS test setting – D1</w:t>
      </w:r>
    </w:p>
    <w:p w14:paraId="6EA0FB51" w14:textId="3002063B" w:rsidR="0009244B" w:rsidRPr="006C5DA8" w:rsidRDefault="0009244B" w:rsidP="0009244B">
      <w:pPr>
        <w:rPr>
          <w:rFonts w:eastAsia="新細明體"/>
          <w:bCs/>
          <w:iCs/>
          <w:lang w:val="en-US" w:eastAsia="zh-TW"/>
        </w:rPr>
      </w:pPr>
      <w:r w:rsidRPr="006C5DA8">
        <w:rPr>
          <w:rFonts w:eastAsia="新細明體" w:hint="eastAsia"/>
          <w:bCs/>
          <w:iCs/>
          <w:lang w:val="en-US" w:eastAsia="zh-TW"/>
        </w:rPr>
        <w:t>F</w:t>
      </w:r>
      <w:r w:rsidRPr="006C5DA8">
        <w:rPr>
          <w:rFonts w:eastAsia="新細明體"/>
          <w:bCs/>
          <w:iCs/>
          <w:lang w:val="en-US" w:eastAsia="zh-TW"/>
        </w:rPr>
        <w:t>FS</w:t>
      </w:r>
    </w:p>
    <w:p w14:paraId="013BB0D7" w14:textId="086D92AF" w:rsidR="00AC2448" w:rsidRPr="006C5DA8" w:rsidRDefault="00AC2448" w:rsidP="00AC2448">
      <w:pPr>
        <w:pStyle w:val="ListParagraph"/>
        <w:numPr>
          <w:ilvl w:val="0"/>
          <w:numId w:val="42"/>
        </w:numPr>
        <w:ind w:firstLineChars="0"/>
        <w:rPr>
          <w:rFonts w:eastAsia="新細明體"/>
          <w:bCs/>
          <w:i/>
          <w:color w:val="0070C0"/>
          <w:lang w:val="en-US" w:eastAsia="zh-TW"/>
        </w:rPr>
      </w:pPr>
      <w:r w:rsidRPr="006C5DA8">
        <w:rPr>
          <w:rFonts w:eastAsia="SimSun"/>
          <w:bCs/>
          <w:sz w:val="18"/>
        </w:rPr>
        <w:t>D1= T</w:t>
      </w:r>
      <w:r w:rsidRPr="006C5DA8">
        <w:rPr>
          <w:rFonts w:eastAsia="SimSun"/>
          <w:bCs/>
          <w:sz w:val="18"/>
          <w:vertAlign w:val="subscript"/>
        </w:rPr>
        <w:t xml:space="preserve">Evaluate_out_Relax </w:t>
      </w:r>
      <w:r w:rsidRPr="006C5DA8">
        <w:rPr>
          <w:rFonts w:eastAsia="SimSun"/>
          <w:bCs/>
          <w:sz w:val="18"/>
        </w:rPr>
        <w:t xml:space="preserve"> + p*</w:t>
      </w:r>
      <w:r w:rsidRPr="006C5DA8">
        <w:t>T</w:t>
      </w:r>
      <w:r w:rsidRPr="006C5DA8">
        <w:rPr>
          <w:vertAlign w:val="subscript"/>
        </w:rPr>
        <w:t>Indication_interval</w:t>
      </w:r>
      <w:r w:rsidRPr="006C5DA8">
        <w:rPr>
          <w:rFonts w:eastAsia="SimSun"/>
          <w:bCs/>
          <w:sz w:val="18"/>
        </w:rPr>
        <w:t xml:space="preserve"> + 40 ms (the legacy margin)</w:t>
      </w:r>
    </w:p>
    <w:p w14:paraId="69FBE432" w14:textId="77777777" w:rsidR="00AC2448" w:rsidRPr="006C5DA8" w:rsidRDefault="00AC2448" w:rsidP="00AC2448">
      <w:pPr>
        <w:pStyle w:val="ListParagraph"/>
        <w:numPr>
          <w:ilvl w:val="1"/>
          <w:numId w:val="42"/>
        </w:numPr>
        <w:ind w:firstLineChars="0"/>
        <w:rPr>
          <w:rFonts w:eastAsia="SimSun"/>
          <w:bCs/>
          <w:sz w:val="18"/>
        </w:rPr>
      </w:pPr>
      <w:r w:rsidRPr="006C5DA8">
        <w:t>where</w:t>
      </w:r>
      <w:r w:rsidRPr="006C5DA8">
        <w:rPr>
          <w:rFonts w:eastAsia="SimSun"/>
          <w:bCs/>
          <w:sz w:val="18"/>
        </w:rPr>
        <w:t xml:space="preserve"> T</w:t>
      </w:r>
      <w:r w:rsidRPr="006C5DA8">
        <w:rPr>
          <w:rFonts w:eastAsia="SimSun"/>
          <w:bCs/>
          <w:sz w:val="18"/>
          <w:vertAlign w:val="subscript"/>
        </w:rPr>
        <w:t>Evaluate_out_Relax</w:t>
      </w:r>
      <w:r w:rsidRPr="006C5DA8">
        <w:t xml:space="preserve"> is  </w:t>
      </w:r>
      <w:r w:rsidRPr="006C5DA8">
        <w:rPr>
          <w:rFonts w:eastAsia="SimSun"/>
          <w:bCs/>
          <w:sz w:val="18"/>
        </w:rPr>
        <w:t>T</w:t>
      </w:r>
      <w:r w:rsidRPr="006C5DA8">
        <w:rPr>
          <w:rFonts w:eastAsia="SimSun"/>
          <w:bCs/>
          <w:sz w:val="18"/>
          <w:vertAlign w:val="subscript"/>
        </w:rPr>
        <w:t>Evaluate_out_SSB_Relax</w:t>
      </w:r>
      <w:r w:rsidRPr="006C5DA8">
        <w:t xml:space="preserve"> or T</w:t>
      </w:r>
      <w:r w:rsidRPr="006C5DA8">
        <w:rPr>
          <w:vertAlign w:val="subscript"/>
        </w:rPr>
        <w:t>Evaluate_out_CSI-RS</w:t>
      </w:r>
      <w:r w:rsidRPr="006C5DA8">
        <w:rPr>
          <w:rFonts w:eastAsia="SimSun"/>
          <w:vertAlign w:val="subscript"/>
        </w:rPr>
        <w:t>_Relax</w:t>
      </w:r>
    </w:p>
    <w:p w14:paraId="7F6E45ED" w14:textId="77777777" w:rsidR="00AC2448" w:rsidRPr="006C5DA8" w:rsidRDefault="00AC2448" w:rsidP="00AC2448">
      <w:pPr>
        <w:pStyle w:val="ListParagraph"/>
        <w:numPr>
          <w:ilvl w:val="1"/>
          <w:numId w:val="42"/>
        </w:numPr>
        <w:ind w:firstLineChars="0"/>
        <w:rPr>
          <w:rFonts w:eastAsia="SimSun"/>
          <w:bCs/>
          <w:sz w:val="18"/>
        </w:rPr>
      </w:pPr>
      <w:r w:rsidRPr="006C5DA8">
        <w:rPr>
          <w:rFonts w:eastAsia="SimSun"/>
          <w:bCs/>
          <w:sz w:val="18"/>
        </w:rPr>
        <w:t>FFS the value of p</w:t>
      </w:r>
    </w:p>
    <w:p w14:paraId="447D92C1" w14:textId="77777777" w:rsidR="00AC2448" w:rsidRPr="006C5DA8" w:rsidRDefault="00AC2448" w:rsidP="00AC2448">
      <w:pPr>
        <w:pStyle w:val="ListParagraph"/>
        <w:numPr>
          <w:ilvl w:val="2"/>
          <w:numId w:val="42"/>
        </w:numPr>
        <w:ind w:firstLineChars="0"/>
        <w:rPr>
          <w:rFonts w:eastAsia="SimSun"/>
          <w:bCs/>
          <w:sz w:val="18"/>
        </w:rPr>
      </w:pPr>
      <w:r w:rsidRPr="006C5DA8">
        <w:rPr>
          <w:rFonts w:eastAsia="新細明體" w:hint="eastAsia"/>
          <w:bCs/>
          <w:sz w:val="18"/>
          <w:lang w:eastAsia="zh-TW"/>
        </w:rPr>
        <w:t>O</w:t>
      </w:r>
      <w:r w:rsidRPr="006C5DA8">
        <w:rPr>
          <w:rFonts w:eastAsia="新細明體"/>
          <w:bCs/>
          <w:sz w:val="18"/>
          <w:lang w:eastAsia="zh-TW"/>
        </w:rPr>
        <w:t>ption 1: p = 1 (N310=2)</w:t>
      </w:r>
    </w:p>
    <w:p w14:paraId="2073C11E" w14:textId="77777777" w:rsidR="00AC2448" w:rsidRPr="006C5DA8" w:rsidRDefault="00AC2448" w:rsidP="00AC2448">
      <w:pPr>
        <w:pStyle w:val="ListParagraph"/>
        <w:numPr>
          <w:ilvl w:val="2"/>
          <w:numId w:val="42"/>
        </w:numPr>
        <w:ind w:firstLineChars="0"/>
        <w:rPr>
          <w:rFonts w:eastAsia="SimSun"/>
          <w:bCs/>
          <w:sz w:val="18"/>
        </w:rPr>
      </w:pPr>
      <w:r w:rsidRPr="006C5DA8">
        <w:rPr>
          <w:rFonts w:eastAsia="新細明體" w:hint="eastAsia"/>
          <w:bCs/>
          <w:sz w:val="18"/>
          <w:lang w:eastAsia="zh-TW"/>
        </w:rPr>
        <w:t>O</w:t>
      </w:r>
      <w:r w:rsidRPr="006C5DA8">
        <w:rPr>
          <w:rFonts w:eastAsia="新細明體"/>
          <w:bCs/>
          <w:sz w:val="18"/>
          <w:lang w:eastAsia="zh-TW"/>
        </w:rPr>
        <w:t>ption 2: p = 0</w:t>
      </w:r>
    </w:p>
    <w:p w14:paraId="13C46EEC" w14:textId="77777777" w:rsidR="00AC2448" w:rsidRPr="006C5DA8" w:rsidRDefault="00AC2448" w:rsidP="00AC2448">
      <w:pPr>
        <w:pStyle w:val="ListParagraph"/>
        <w:numPr>
          <w:ilvl w:val="2"/>
          <w:numId w:val="42"/>
        </w:numPr>
        <w:ind w:firstLineChars="0"/>
        <w:rPr>
          <w:rFonts w:eastAsia="SimSun"/>
          <w:bCs/>
          <w:sz w:val="18"/>
        </w:rPr>
      </w:pPr>
      <w:r w:rsidRPr="006C5DA8">
        <w:rPr>
          <w:rFonts w:eastAsia="新細明體"/>
          <w:bCs/>
          <w:sz w:val="18"/>
          <w:lang w:eastAsia="zh-TW"/>
        </w:rPr>
        <w:t xml:space="preserve">Other values of p are not precluded.  </w:t>
      </w:r>
    </w:p>
    <w:p w14:paraId="443B11D9" w14:textId="77777777" w:rsidR="00AC2448" w:rsidRPr="006C5DA8" w:rsidRDefault="00AC2448" w:rsidP="000502E5"/>
    <w:p w14:paraId="2C23C0D5" w14:textId="77777777" w:rsidR="00412327" w:rsidRPr="006C5DA8" w:rsidRDefault="00412327" w:rsidP="00412327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</w:t>
      </w: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-4-3: RLM OOS test setting – </w:t>
      </w:r>
      <w:r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T</w:t>
      </w: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1</w:t>
      </w:r>
    </w:p>
    <w:p w14:paraId="46AB83D3" w14:textId="77777777" w:rsidR="00412327" w:rsidRPr="006C5DA8" w:rsidRDefault="00412327" w:rsidP="00412327">
      <w:pPr>
        <w:pStyle w:val="ListParagraph"/>
        <w:numPr>
          <w:ilvl w:val="0"/>
          <w:numId w:val="40"/>
        </w:numPr>
        <w:ind w:firstLineChars="0"/>
        <w:rPr>
          <w:bCs/>
          <w:color w:val="4472C4" w:themeColor="accent1"/>
        </w:rPr>
      </w:pPr>
      <w:r w:rsidRPr="006C5DA8">
        <w:rPr>
          <w:bCs/>
          <w:color w:val="4472C4" w:themeColor="accent1"/>
        </w:rPr>
        <w:t xml:space="preserve">T1 is extended </w:t>
      </w:r>
      <w:r w:rsidRPr="006C5DA8">
        <w:rPr>
          <w:rFonts w:hint="eastAsia"/>
          <w:bCs/>
          <w:color w:val="4472C4" w:themeColor="accent1"/>
        </w:rPr>
        <w:t>b</w:t>
      </w:r>
      <w:r w:rsidRPr="006C5DA8">
        <w:rPr>
          <w:bCs/>
          <w:color w:val="4472C4" w:themeColor="accent1"/>
        </w:rPr>
        <w:t>y 5s</w:t>
      </w:r>
    </w:p>
    <w:p w14:paraId="55A1681B" w14:textId="0FB05534" w:rsidR="00412327" w:rsidRPr="006C5DA8" w:rsidRDefault="00412327" w:rsidP="000502E5"/>
    <w:p w14:paraId="4210AA29" w14:textId="00A519E7" w:rsidR="00AC2448" w:rsidRPr="006C5DA8" w:rsidRDefault="000B4E17" w:rsidP="00AC2448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__</w:t>
      </w:r>
      <w:r w:rsidR="00AC2448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Issue 2-4-4: RLM OOS test – SNR setting</w:t>
      </w:r>
    </w:p>
    <w:p w14:paraId="2B449BAB" w14:textId="2980F41D" w:rsidR="00AC2448" w:rsidRPr="006C5DA8" w:rsidRDefault="00AC2448" w:rsidP="00AC2448">
      <w:pPr>
        <w:pStyle w:val="ListParagraph"/>
        <w:numPr>
          <w:ilvl w:val="0"/>
          <w:numId w:val="40"/>
        </w:numPr>
        <w:spacing w:line="256" w:lineRule="auto"/>
        <w:ind w:firstLineChars="0"/>
        <w:textAlignment w:val="auto"/>
        <w:rPr>
          <w:bCs/>
        </w:rPr>
      </w:pPr>
      <w:r w:rsidRPr="006C5DA8">
        <w:t>R</w:t>
      </w:r>
      <w:r w:rsidRPr="006C5DA8">
        <w:rPr>
          <w:rFonts w:eastAsiaTheme="minorEastAsia"/>
          <w:lang w:eastAsia="zh-CN"/>
        </w:rPr>
        <w:t xml:space="preserve">euse the SNR variation setting configurations in legacy RLM out-of-sync tests for RLM measurement relaxation test cases. </w:t>
      </w:r>
    </w:p>
    <w:p w14:paraId="0214B748" w14:textId="77777777" w:rsidR="00AC2448" w:rsidRPr="006C5DA8" w:rsidRDefault="00AC2448" w:rsidP="00AC2448">
      <w:pPr>
        <w:pStyle w:val="ListParagraph"/>
        <w:numPr>
          <w:ilvl w:val="0"/>
          <w:numId w:val="40"/>
        </w:numPr>
        <w:spacing w:line="256" w:lineRule="auto"/>
        <w:ind w:firstLineChars="0"/>
        <w:textAlignment w:val="auto"/>
        <w:rPr>
          <w:bCs/>
        </w:rPr>
      </w:pPr>
      <w:r w:rsidRPr="006C5DA8">
        <w:rPr>
          <w:bCs/>
        </w:rPr>
        <w:t>For SNR values,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919"/>
        <w:gridCol w:w="2291"/>
        <w:gridCol w:w="1643"/>
        <w:gridCol w:w="2019"/>
      </w:tblGrid>
      <w:tr w:rsidR="00AC2448" w:rsidRPr="006C5DA8" w14:paraId="3DFD7F8E" w14:textId="77777777" w:rsidTr="00E12F59">
        <w:trPr>
          <w:jc w:val="center"/>
        </w:trPr>
        <w:tc>
          <w:tcPr>
            <w:tcW w:w="1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F58F" w14:textId="77777777" w:rsidR="00AC2448" w:rsidRPr="006C5DA8" w:rsidRDefault="00AC2448" w:rsidP="00E12F59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6C5DA8">
              <w:rPr>
                <w:lang w:eastAsia="zh-CN"/>
              </w:rPr>
              <w:t>Test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55D3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SNR value of RLM-RS#1</w:t>
            </w:r>
          </w:p>
        </w:tc>
      </w:tr>
      <w:tr w:rsidR="00AC2448" w:rsidRPr="006C5DA8" w14:paraId="4B311B20" w14:textId="77777777" w:rsidTr="00E12F59">
        <w:trPr>
          <w:jc w:val="center"/>
        </w:trPr>
        <w:tc>
          <w:tcPr>
            <w:tcW w:w="1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46BF" w14:textId="77777777" w:rsidR="00AC2448" w:rsidRPr="006C5DA8" w:rsidRDefault="00AC2448" w:rsidP="00E12F59">
            <w:pPr>
              <w:spacing w:after="0"/>
              <w:rPr>
                <w:lang w:eastAsia="zh-CN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F743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SNR1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9211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SNR2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7005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SNR3</w:t>
            </w:r>
          </w:p>
        </w:tc>
      </w:tr>
      <w:tr w:rsidR="00AC2448" w:rsidRPr="006C5DA8" w14:paraId="10B403A1" w14:textId="77777777" w:rsidTr="00E12F59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7404" w14:textId="77777777" w:rsidR="00AC2448" w:rsidRPr="006C5DA8" w:rsidRDefault="00AC2448" w:rsidP="00E12F59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6C5DA8">
              <w:rPr>
                <w:lang w:eastAsia="zh-CN"/>
              </w:rPr>
              <w:t>Relax RLM testing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8BAD" w14:textId="77777777" w:rsidR="00AC2448" w:rsidRPr="006C5DA8" w:rsidRDefault="00AC2448" w:rsidP="00E12F59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6C5DA8">
              <w:rPr>
                <w:lang w:eastAsia="zh-CN"/>
              </w:rPr>
              <w:t>FR1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5DF6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1dB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98C9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Y11 dB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1882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-15dB</w:t>
            </w:r>
          </w:p>
        </w:tc>
      </w:tr>
      <w:tr w:rsidR="00AC2448" w:rsidRPr="006C5DA8" w14:paraId="59A48B71" w14:textId="77777777" w:rsidTr="00E12F59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E724" w14:textId="77777777" w:rsidR="00AC2448" w:rsidRPr="006C5DA8" w:rsidRDefault="00AC2448" w:rsidP="00E12F59">
            <w:pPr>
              <w:spacing w:after="0"/>
              <w:rPr>
                <w:lang w:eastAsia="zh-C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3E00" w14:textId="77777777" w:rsidR="00AC2448" w:rsidRPr="006C5DA8" w:rsidRDefault="00AC2448" w:rsidP="00E12F59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6C5DA8">
              <w:rPr>
                <w:lang w:eastAsia="zh-CN"/>
              </w:rPr>
              <w:t>FR2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4B62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2dB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D016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Y12 dB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9B89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-15dB</w:t>
            </w:r>
          </w:p>
        </w:tc>
      </w:tr>
    </w:tbl>
    <w:p w14:paraId="1886627E" w14:textId="77777777" w:rsidR="00AC2448" w:rsidRPr="006C5DA8" w:rsidRDefault="00AC2448" w:rsidP="00AC2448">
      <w:pPr>
        <w:rPr>
          <w:rFonts w:eastAsia="新細明體"/>
          <w:lang w:val="en-US" w:eastAsia="zh-TW"/>
        </w:rPr>
      </w:pPr>
    </w:p>
    <w:p w14:paraId="767D3996" w14:textId="77777777" w:rsidR="00AC2448" w:rsidRPr="006C5DA8" w:rsidRDefault="00AC2448" w:rsidP="00AC2448">
      <w:pPr>
        <w:pStyle w:val="ListParagraph"/>
        <w:numPr>
          <w:ilvl w:val="0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t xml:space="preserve">where Y11/Y12 dB (SNR2) are FFS </w:t>
      </w:r>
    </w:p>
    <w:p w14:paraId="3D172A13" w14:textId="77777777" w:rsidR="00AC2448" w:rsidRPr="006C5DA8" w:rsidRDefault="00AC2448" w:rsidP="00AC2448">
      <w:pPr>
        <w:pStyle w:val="ListParagraph"/>
        <w:numPr>
          <w:ilvl w:val="1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 w:hint="eastAsia"/>
          <w:lang w:val="en-US" w:eastAsia="zh-TW"/>
        </w:rPr>
        <w:t>O</w:t>
      </w:r>
      <w:r w:rsidRPr="006C5DA8">
        <w:rPr>
          <w:rFonts w:eastAsia="新細明體"/>
          <w:lang w:val="en-US" w:eastAsia="zh-TW"/>
        </w:rPr>
        <w:t>ption 1: -4.5 dB</w:t>
      </w:r>
    </w:p>
    <w:p w14:paraId="3CB5FB09" w14:textId="77777777" w:rsidR="00AC2448" w:rsidRPr="006C5DA8" w:rsidRDefault="00AC2448" w:rsidP="00AC2448">
      <w:pPr>
        <w:pStyle w:val="ListParagraph"/>
        <w:numPr>
          <w:ilvl w:val="1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 w:hint="eastAsia"/>
          <w:lang w:val="en-US" w:eastAsia="zh-TW"/>
        </w:rPr>
        <w:t>O</w:t>
      </w:r>
      <w:r w:rsidRPr="006C5DA8">
        <w:rPr>
          <w:rFonts w:eastAsia="新細明體"/>
          <w:lang w:val="en-US" w:eastAsia="zh-TW"/>
        </w:rPr>
        <w:t xml:space="preserve">ption 2: set </w:t>
      </w:r>
      <w:r w:rsidRPr="006C5DA8">
        <w:rPr>
          <w:rFonts w:eastAsia="新細明體" w:hint="eastAsia"/>
          <w:lang w:val="en-US" w:eastAsia="zh-TW"/>
        </w:rPr>
        <w:t>SNR2</w:t>
      </w:r>
      <w:r w:rsidRPr="006C5DA8">
        <w:rPr>
          <w:rFonts w:eastAsia="新細明體"/>
          <w:lang w:val="en-US" w:eastAsia="zh-TW"/>
        </w:rPr>
        <w:t xml:space="preserve"> as SNR1</w:t>
      </w:r>
      <w:r w:rsidRPr="006C5DA8">
        <w:rPr>
          <w:rFonts w:eastAsia="新細明體"/>
          <w:bCs/>
          <w:lang w:eastAsia="zh-TW"/>
        </w:rPr>
        <w:t xml:space="preserve"> </w:t>
      </w:r>
    </w:p>
    <w:p w14:paraId="2C6C63D5" w14:textId="77777777" w:rsidR="00AC2448" w:rsidRPr="006C5DA8" w:rsidRDefault="00AC2448" w:rsidP="00AC2448">
      <w:pPr>
        <w:pStyle w:val="ListParagraph"/>
        <w:numPr>
          <w:ilvl w:val="1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 w:hint="eastAsia"/>
          <w:lang w:val="en-US" w:eastAsia="zh-TW"/>
        </w:rPr>
        <w:t>O</w:t>
      </w:r>
      <w:r w:rsidRPr="006C5DA8">
        <w:rPr>
          <w:rFonts w:eastAsia="新細明體"/>
          <w:lang w:val="en-US" w:eastAsia="zh-TW"/>
        </w:rPr>
        <w:t xml:space="preserve">ption 3: </w:t>
      </w:r>
      <w:r w:rsidRPr="006C5DA8">
        <w:rPr>
          <w:rFonts w:eastAsia="新細明體"/>
          <w:bCs/>
          <w:lang w:eastAsia="zh-TW"/>
        </w:rPr>
        <w:t>reuse the legacy values. (i.e., -7dB in FR1, -6dB in FR2)</w:t>
      </w:r>
    </w:p>
    <w:p w14:paraId="76D3663C" w14:textId="49114100" w:rsidR="000B4E17" w:rsidRPr="006C5DA8" w:rsidRDefault="00AC2448" w:rsidP="000502E5">
      <w:pPr>
        <w:pStyle w:val="ListParagraph"/>
        <w:numPr>
          <w:ilvl w:val="0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lastRenderedPageBreak/>
        <w:t xml:space="preserve">whether to configure </w:t>
      </w:r>
      <w:r w:rsidRPr="006C5DA8">
        <w:rPr>
          <w:lang w:eastAsia="zh-CN"/>
        </w:rPr>
        <w:t>RLM-RS#2 is FFS</w:t>
      </w:r>
    </w:p>
    <w:p w14:paraId="2C5468D1" w14:textId="77777777" w:rsidR="000B4E17" w:rsidRPr="006C5DA8" w:rsidRDefault="000B4E17" w:rsidP="000502E5"/>
    <w:p w14:paraId="61F75BC6" w14:textId="0F67AB59" w:rsidR="00AC2448" w:rsidRPr="006C5DA8" w:rsidRDefault="000B4E17" w:rsidP="00AC2448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__</w:t>
      </w:r>
      <w:r w:rsidR="00AC2448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2-4-5A: BFD test setting – whether to include link recovery </w:t>
      </w:r>
    </w:p>
    <w:p w14:paraId="67AB6F3B" w14:textId="722039B5" w:rsidR="00AC2448" w:rsidRPr="006C5DA8" w:rsidRDefault="00AC2448" w:rsidP="00AC2448">
      <w:pPr>
        <w:pStyle w:val="ListParagraph"/>
        <w:numPr>
          <w:ilvl w:val="0"/>
          <w:numId w:val="44"/>
        </w:numPr>
        <w:spacing w:line="256" w:lineRule="auto"/>
        <w:ind w:firstLineChars="0"/>
        <w:textAlignment w:val="auto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t xml:space="preserve">Proposal 1: </w:t>
      </w:r>
      <w:r w:rsidRPr="006C5DA8">
        <w:rPr>
          <w:bCs/>
        </w:rPr>
        <w:t xml:space="preserve">No need to include link recovery. For BFD relaxation testcase design, only need to consider 3 time during, i.e. T1, T2, T3 where T3 is extended. </w:t>
      </w:r>
    </w:p>
    <w:p w14:paraId="6EF58467" w14:textId="4685D47B" w:rsidR="000B4E17" w:rsidRPr="006C5DA8" w:rsidRDefault="00AC2448" w:rsidP="00537F8B">
      <w:pPr>
        <w:pStyle w:val="ListParagraph"/>
        <w:numPr>
          <w:ilvl w:val="0"/>
          <w:numId w:val="44"/>
        </w:numPr>
        <w:spacing w:line="256" w:lineRule="auto"/>
        <w:ind w:firstLineChars="0"/>
        <w:textAlignment w:val="auto"/>
      </w:pPr>
      <w:r w:rsidRPr="006C5DA8">
        <w:rPr>
          <w:rFonts w:eastAsia="新細明體"/>
          <w:lang w:val="en-US" w:eastAsia="zh-TW"/>
        </w:rPr>
        <w:t xml:space="preserve">Proposal 2: to </w:t>
      </w:r>
      <w:r w:rsidRPr="006C5DA8">
        <w:rPr>
          <w:bCs/>
        </w:rPr>
        <w:t xml:space="preserve">include link recovery. </w:t>
      </w:r>
    </w:p>
    <w:p w14:paraId="17355E0F" w14:textId="77777777" w:rsidR="00F16C7C" w:rsidRPr="006C5DA8" w:rsidRDefault="00F16C7C" w:rsidP="00F16C7C">
      <w:pPr>
        <w:pStyle w:val="ListParagraph"/>
        <w:spacing w:line="256" w:lineRule="auto"/>
        <w:ind w:left="480" w:firstLineChars="0" w:firstLine="0"/>
        <w:textAlignment w:val="auto"/>
      </w:pPr>
    </w:p>
    <w:p w14:paraId="3EC1698D" w14:textId="6707A80E" w:rsidR="00AC2448" w:rsidRPr="006C5DA8" w:rsidRDefault="000B4E17" w:rsidP="00AC2448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__</w:t>
      </w:r>
      <w:r w:rsidR="00AC2448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Issue 2-4-5</w:t>
      </w:r>
      <w:r w:rsidR="00AC2448" w:rsidRPr="006C5DA8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B</w:t>
      </w:r>
      <w:r w:rsidR="00AC2448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: BFD test setting –T3</w:t>
      </w:r>
    </w:p>
    <w:p w14:paraId="04A10E3B" w14:textId="163D1845" w:rsidR="0009244B" w:rsidRPr="006C5DA8" w:rsidRDefault="0009244B" w:rsidP="0009244B">
      <w:pPr>
        <w:rPr>
          <w:rFonts w:eastAsia="新細明體"/>
          <w:bCs/>
          <w:iCs/>
          <w:lang w:val="en-US" w:eastAsia="zh-TW"/>
        </w:rPr>
      </w:pPr>
      <w:r w:rsidRPr="006C5DA8">
        <w:rPr>
          <w:rFonts w:eastAsia="新細明體" w:hint="eastAsia"/>
          <w:bCs/>
          <w:iCs/>
          <w:lang w:val="en-US" w:eastAsia="zh-TW"/>
        </w:rPr>
        <w:t>F</w:t>
      </w:r>
      <w:r w:rsidRPr="006C5DA8">
        <w:rPr>
          <w:rFonts w:eastAsia="新細明體"/>
          <w:bCs/>
          <w:iCs/>
          <w:lang w:val="en-US" w:eastAsia="zh-TW"/>
        </w:rPr>
        <w:t>FS</w:t>
      </w:r>
    </w:p>
    <w:p w14:paraId="41DBC0C9" w14:textId="56C2A782" w:rsidR="00AC2448" w:rsidRPr="006C5DA8" w:rsidRDefault="00AC2448" w:rsidP="00AC2448">
      <w:pPr>
        <w:pStyle w:val="ListParagraph"/>
        <w:numPr>
          <w:ilvl w:val="0"/>
          <w:numId w:val="42"/>
        </w:numPr>
        <w:ind w:firstLineChars="0"/>
        <w:rPr>
          <w:rFonts w:eastAsia="新細明體"/>
          <w:bCs/>
          <w:i/>
          <w:color w:val="0070C0"/>
          <w:lang w:val="en-US" w:eastAsia="zh-TW"/>
        </w:rPr>
      </w:pPr>
      <w:r w:rsidRPr="006C5DA8">
        <w:rPr>
          <w:rFonts w:eastAsia="SimSun"/>
          <w:bCs/>
          <w:sz w:val="18"/>
        </w:rPr>
        <w:t xml:space="preserve">T3= </w:t>
      </w:r>
      <w:r w:rsidRPr="006C5DA8">
        <w:rPr>
          <w:rFonts w:eastAsia="SimSun"/>
          <w:vertAlign w:val="subscript"/>
        </w:rPr>
        <w:t>Evaluate_BFD</w:t>
      </w:r>
      <w:r w:rsidRPr="006C5DA8">
        <w:rPr>
          <w:rFonts w:eastAsia="SimSun"/>
          <w:vertAlign w:val="subscript"/>
          <w:lang w:eastAsia="zh-CN"/>
        </w:rPr>
        <w:t xml:space="preserve"> _Relax</w:t>
      </w:r>
      <w:r w:rsidRPr="006C5DA8">
        <w:rPr>
          <w:rFonts w:eastAsia="SimSun"/>
          <w:bCs/>
          <w:sz w:val="18"/>
          <w:vertAlign w:val="subscript"/>
        </w:rPr>
        <w:t xml:space="preserve"> </w:t>
      </w:r>
      <w:r w:rsidRPr="006C5DA8">
        <w:rPr>
          <w:rFonts w:eastAsia="SimSun"/>
          <w:bCs/>
          <w:sz w:val="18"/>
        </w:rPr>
        <w:t xml:space="preserve"> + p*</w:t>
      </w:r>
      <w:r w:rsidRPr="006C5DA8">
        <w:t xml:space="preserve"> T</w:t>
      </w:r>
      <w:r w:rsidRPr="006C5DA8">
        <w:rPr>
          <w:vertAlign w:val="subscript"/>
        </w:rPr>
        <w:t>Indication_interval_BFD</w:t>
      </w:r>
      <w:r w:rsidRPr="006C5DA8">
        <w:rPr>
          <w:rFonts w:eastAsia="SimSun"/>
          <w:bCs/>
          <w:sz w:val="18"/>
        </w:rPr>
        <w:t xml:space="preserve"> + 40 ms (the legacy margin)</w:t>
      </w:r>
    </w:p>
    <w:p w14:paraId="267FC958" w14:textId="77777777" w:rsidR="00AC2448" w:rsidRPr="006C5DA8" w:rsidRDefault="00AC2448" w:rsidP="00AC2448">
      <w:pPr>
        <w:pStyle w:val="ListParagraph"/>
        <w:numPr>
          <w:ilvl w:val="1"/>
          <w:numId w:val="42"/>
        </w:numPr>
        <w:ind w:firstLineChars="0"/>
        <w:rPr>
          <w:rFonts w:eastAsia="SimSun"/>
          <w:bCs/>
          <w:sz w:val="18"/>
        </w:rPr>
      </w:pPr>
      <w:r w:rsidRPr="006C5DA8">
        <w:t>where</w:t>
      </w:r>
      <w:r w:rsidRPr="006C5DA8">
        <w:rPr>
          <w:rFonts w:eastAsia="SimSun"/>
          <w:bCs/>
          <w:sz w:val="18"/>
        </w:rPr>
        <w:t xml:space="preserve"> </w:t>
      </w:r>
      <w:r w:rsidRPr="006C5DA8">
        <w:rPr>
          <w:rFonts w:eastAsia="SimSun"/>
          <w:vertAlign w:val="subscript"/>
        </w:rPr>
        <w:t>Evaluate_BFD</w:t>
      </w:r>
      <w:r w:rsidRPr="006C5DA8">
        <w:rPr>
          <w:rFonts w:eastAsia="SimSun"/>
          <w:vertAlign w:val="subscript"/>
          <w:lang w:eastAsia="zh-CN"/>
        </w:rPr>
        <w:t xml:space="preserve"> _Relax</w:t>
      </w:r>
      <w:r w:rsidRPr="006C5DA8">
        <w:t xml:space="preserve"> is  </w:t>
      </w:r>
      <w:r w:rsidRPr="006C5DA8">
        <w:rPr>
          <w:vertAlign w:val="subscript"/>
        </w:rPr>
        <w:t>Evaluate_BFD_SSB_Relax</w:t>
      </w:r>
      <w:r w:rsidRPr="006C5DA8">
        <w:t xml:space="preserve"> or </w:t>
      </w:r>
      <w:r w:rsidRPr="006C5DA8">
        <w:rPr>
          <w:rFonts w:eastAsia="SimSun"/>
          <w:vertAlign w:val="subscript"/>
        </w:rPr>
        <w:t>Evaluate_BFD_CSI-RS</w:t>
      </w:r>
      <w:r w:rsidRPr="006C5DA8">
        <w:rPr>
          <w:rFonts w:eastAsia="SimSun"/>
          <w:vertAlign w:val="subscript"/>
          <w:lang w:eastAsia="zh-CN"/>
        </w:rPr>
        <w:t>_Relax</w:t>
      </w:r>
    </w:p>
    <w:p w14:paraId="0F5C0525" w14:textId="77777777" w:rsidR="00AC2448" w:rsidRPr="006C5DA8" w:rsidRDefault="00AC2448" w:rsidP="00AC2448">
      <w:pPr>
        <w:pStyle w:val="ListParagraph"/>
        <w:numPr>
          <w:ilvl w:val="1"/>
          <w:numId w:val="42"/>
        </w:numPr>
        <w:ind w:firstLineChars="0"/>
        <w:rPr>
          <w:rFonts w:eastAsia="SimSun"/>
          <w:bCs/>
          <w:sz w:val="18"/>
        </w:rPr>
      </w:pPr>
      <w:r w:rsidRPr="006C5DA8">
        <w:rPr>
          <w:rFonts w:eastAsia="SimSun"/>
          <w:bCs/>
          <w:sz w:val="18"/>
        </w:rPr>
        <w:t>FFS the value of p</w:t>
      </w:r>
    </w:p>
    <w:p w14:paraId="583E1D8E" w14:textId="77777777" w:rsidR="00AC2448" w:rsidRPr="006C5DA8" w:rsidRDefault="00AC2448" w:rsidP="00AC2448">
      <w:pPr>
        <w:pStyle w:val="ListParagraph"/>
        <w:numPr>
          <w:ilvl w:val="2"/>
          <w:numId w:val="42"/>
        </w:numPr>
        <w:ind w:firstLineChars="0"/>
        <w:rPr>
          <w:rFonts w:eastAsia="SimSun"/>
          <w:bCs/>
          <w:sz w:val="18"/>
        </w:rPr>
      </w:pPr>
      <w:r w:rsidRPr="006C5DA8">
        <w:rPr>
          <w:rFonts w:eastAsia="新細明體" w:hint="eastAsia"/>
          <w:bCs/>
          <w:sz w:val="18"/>
          <w:lang w:eastAsia="zh-TW"/>
        </w:rPr>
        <w:t>O</w:t>
      </w:r>
      <w:r w:rsidRPr="006C5DA8">
        <w:rPr>
          <w:rFonts w:eastAsia="新細明體"/>
          <w:bCs/>
          <w:sz w:val="18"/>
          <w:lang w:eastAsia="zh-TW"/>
        </w:rPr>
        <w:t>ption 1: p = 0 (</w:t>
      </w:r>
      <w:r w:rsidRPr="006C5DA8">
        <w:rPr>
          <w:bCs/>
          <w:i/>
          <w:iCs/>
        </w:rPr>
        <w:t>beamFailureInstanceMaxCount</w:t>
      </w:r>
      <w:r w:rsidRPr="006C5DA8">
        <w:rPr>
          <w:bCs/>
        </w:rPr>
        <w:t xml:space="preserve"> = n1) </w:t>
      </w:r>
    </w:p>
    <w:p w14:paraId="6200A481" w14:textId="77777777" w:rsidR="00AC2448" w:rsidRPr="006C5DA8" w:rsidRDefault="00AC2448" w:rsidP="00AC2448">
      <w:pPr>
        <w:pStyle w:val="ListParagraph"/>
        <w:numPr>
          <w:ilvl w:val="2"/>
          <w:numId w:val="42"/>
        </w:numPr>
        <w:ind w:firstLineChars="0"/>
        <w:rPr>
          <w:rFonts w:eastAsia="SimSun"/>
          <w:bCs/>
          <w:sz w:val="18"/>
        </w:rPr>
      </w:pPr>
      <w:r w:rsidRPr="006C5DA8">
        <w:rPr>
          <w:rFonts w:eastAsia="新細明體"/>
          <w:bCs/>
          <w:sz w:val="18"/>
          <w:lang w:eastAsia="zh-TW"/>
        </w:rPr>
        <w:t xml:space="preserve">Other values of p are not precluded.  </w:t>
      </w:r>
    </w:p>
    <w:p w14:paraId="161C9293" w14:textId="77777777" w:rsidR="000B4E17" w:rsidRPr="006C5DA8" w:rsidRDefault="000B4E17" w:rsidP="000502E5"/>
    <w:p w14:paraId="3395F0B0" w14:textId="4AC5231F" w:rsidR="00AC2448" w:rsidRPr="006C5DA8" w:rsidRDefault="000B4E17" w:rsidP="00AC2448">
      <w:pPr>
        <w:pStyle w:val="Heading4"/>
        <w:numPr>
          <w:ilvl w:val="0"/>
          <w:numId w:val="0"/>
        </w:numPr>
        <w:ind w:left="864" w:hanging="864"/>
        <w:rPr>
          <w:rFonts w:ascii="Times New Roman" w:eastAsia="新細明體" w:hAnsi="Times New Roman"/>
          <w:b/>
          <w:sz w:val="20"/>
          <w:szCs w:val="20"/>
          <w:u w:val="single"/>
          <w:lang w:val="en-US"/>
        </w:rPr>
      </w:pPr>
      <w:r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__</w:t>
      </w:r>
      <w:r w:rsidR="00AC2448" w:rsidRPr="006C5DA8">
        <w:rPr>
          <w:rFonts w:ascii="Times New Roman" w:hAnsi="Times New Roman"/>
          <w:b/>
          <w:sz w:val="20"/>
          <w:szCs w:val="20"/>
          <w:u w:val="single"/>
          <w:lang w:val="en-US"/>
        </w:rPr>
        <w:t>Issue 2-4-6: BFD test – SNR setting</w:t>
      </w:r>
    </w:p>
    <w:p w14:paraId="410DC340" w14:textId="77777777" w:rsidR="00AC2448" w:rsidRPr="006C5DA8" w:rsidRDefault="00AC2448" w:rsidP="00AC2448">
      <w:pPr>
        <w:pStyle w:val="ListParagraph"/>
        <w:numPr>
          <w:ilvl w:val="0"/>
          <w:numId w:val="40"/>
        </w:numPr>
        <w:spacing w:line="256" w:lineRule="auto"/>
        <w:ind w:firstLineChars="0"/>
        <w:textAlignment w:val="auto"/>
        <w:rPr>
          <w:bCs/>
        </w:rPr>
      </w:pPr>
      <w:r w:rsidRPr="006C5DA8">
        <w:rPr>
          <w:bCs/>
        </w:rPr>
        <w:t>For SNR values,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919"/>
        <w:gridCol w:w="2291"/>
        <w:gridCol w:w="1643"/>
        <w:gridCol w:w="2019"/>
      </w:tblGrid>
      <w:tr w:rsidR="00AC2448" w:rsidRPr="006C5DA8" w14:paraId="6EB8C4CF" w14:textId="77777777" w:rsidTr="00E12F59">
        <w:trPr>
          <w:jc w:val="center"/>
        </w:trPr>
        <w:tc>
          <w:tcPr>
            <w:tcW w:w="1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5115" w14:textId="77777777" w:rsidR="00AC2448" w:rsidRPr="006C5DA8" w:rsidRDefault="00AC2448" w:rsidP="00E12F59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6C5DA8">
              <w:rPr>
                <w:lang w:eastAsia="zh-CN"/>
              </w:rPr>
              <w:t>Test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5C83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SNR value of BFD-RS#1</w:t>
            </w:r>
          </w:p>
        </w:tc>
      </w:tr>
      <w:tr w:rsidR="00AC2448" w:rsidRPr="006C5DA8" w14:paraId="3286BD98" w14:textId="77777777" w:rsidTr="00E12F59">
        <w:trPr>
          <w:jc w:val="center"/>
        </w:trPr>
        <w:tc>
          <w:tcPr>
            <w:tcW w:w="1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3462" w14:textId="77777777" w:rsidR="00AC2448" w:rsidRPr="006C5DA8" w:rsidRDefault="00AC2448" w:rsidP="00E12F59">
            <w:pPr>
              <w:spacing w:after="0"/>
              <w:rPr>
                <w:lang w:eastAsia="zh-CN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75D6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SNR1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4B3C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SNR2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3B5B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SNR3</w:t>
            </w:r>
          </w:p>
        </w:tc>
      </w:tr>
      <w:tr w:rsidR="00AC2448" w:rsidRPr="006C5DA8" w14:paraId="74632231" w14:textId="77777777" w:rsidTr="00E12F59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3826" w14:textId="77777777" w:rsidR="00AC2448" w:rsidRPr="006C5DA8" w:rsidRDefault="00AC2448" w:rsidP="00E12F59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6C5DA8">
              <w:rPr>
                <w:lang w:eastAsia="zh-CN"/>
              </w:rPr>
              <w:t>Relax BFD testing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F207" w14:textId="77777777" w:rsidR="00AC2448" w:rsidRPr="006C5DA8" w:rsidRDefault="00AC2448" w:rsidP="00E12F59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6C5DA8">
              <w:rPr>
                <w:lang w:eastAsia="zh-CN"/>
              </w:rPr>
              <w:t>FR1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E9DB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5dB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654E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Y21 dB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26CC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-12dB</w:t>
            </w:r>
          </w:p>
        </w:tc>
      </w:tr>
      <w:tr w:rsidR="00AC2448" w:rsidRPr="006C5DA8" w14:paraId="05C70763" w14:textId="77777777" w:rsidTr="00E12F59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B9F3" w14:textId="77777777" w:rsidR="00AC2448" w:rsidRPr="006C5DA8" w:rsidRDefault="00AC2448" w:rsidP="00E12F59">
            <w:pPr>
              <w:spacing w:after="0"/>
              <w:rPr>
                <w:lang w:eastAsia="zh-C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5466" w14:textId="77777777" w:rsidR="00AC2448" w:rsidRPr="006C5DA8" w:rsidRDefault="00AC2448" w:rsidP="00E12F59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6C5DA8">
              <w:rPr>
                <w:lang w:eastAsia="zh-CN"/>
              </w:rPr>
              <w:t>FR2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C4F1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6dB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1D01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Y22 dB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85D4" w14:textId="77777777" w:rsidR="00AC2448" w:rsidRPr="006C5DA8" w:rsidRDefault="00AC2448" w:rsidP="00E12F59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6C5DA8">
              <w:rPr>
                <w:lang w:eastAsia="zh-CN"/>
              </w:rPr>
              <w:t>-12dB</w:t>
            </w:r>
          </w:p>
        </w:tc>
      </w:tr>
    </w:tbl>
    <w:p w14:paraId="3F730DB3" w14:textId="77777777" w:rsidR="00AC2448" w:rsidRPr="006C5DA8" w:rsidRDefault="00AC2448" w:rsidP="00AC2448">
      <w:pPr>
        <w:rPr>
          <w:rFonts w:eastAsia="新細明體"/>
          <w:lang w:val="en-US" w:eastAsia="zh-TW"/>
        </w:rPr>
      </w:pPr>
    </w:p>
    <w:p w14:paraId="3BE1505D" w14:textId="77777777" w:rsidR="00AC2448" w:rsidRPr="006C5DA8" w:rsidRDefault="00AC2448" w:rsidP="00AC2448">
      <w:pPr>
        <w:pStyle w:val="ListParagraph"/>
        <w:numPr>
          <w:ilvl w:val="0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t xml:space="preserve">where Y21/Y22 dB (SNR2) are FFS </w:t>
      </w:r>
    </w:p>
    <w:p w14:paraId="4DD4CC70" w14:textId="77777777" w:rsidR="00AC2448" w:rsidRPr="006C5DA8" w:rsidRDefault="00AC2448" w:rsidP="00AC2448">
      <w:pPr>
        <w:pStyle w:val="ListParagraph"/>
        <w:numPr>
          <w:ilvl w:val="1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 w:hint="eastAsia"/>
          <w:lang w:val="en-US" w:eastAsia="zh-TW"/>
        </w:rPr>
        <w:t>O</w:t>
      </w:r>
      <w:r w:rsidRPr="006C5DA8">
        <w:rPr>
          <w:rFonts w:eastAsia="新細明體"/>
          <w:lang w:val="en-US" w:eastAsia="zh-TW"/>
        </w:rPr>
        <w:t>ption 1: -0.5 dB</w:t>
      </w:r>
    </w:p>
    <w:p w14:paraId="77B3B78E" w14:textId="77777777" w:rsidR="00AC2448" w:rsidRPr="006C5DA8" w:rsidRDefault="00AC2448" w:rsidP="00AC2448">
      <w:pPr>
        <w:pStyle w:val="ListParagraph"/>
        <w:numPr>
          <w:ilvl w:val="1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 w:hint="eastAsia"/>
          <w:lang w:val="en-US" w:eastAsia="zh-TW"/>
        </w:rPr>
        <w:t>O</w:t>
      </w:r>
      <w:r w:rsidRPr="006C5DA8">
        <w:rPr>
          <w:rFonts w:eastAsia="新細明體"/>
          <w:lang w:val="en-US" w:eastAsia="zh-TW"/>
        </w:rPr>
        <w:t xml:space="preserve">ption 2: set </w:t>
      </w:r>
      <w:r w:rsidRPr="006C5DA8">
        <w:rPr>
          <w:rFonts w:eastAsia="新細明體" w:hint="eastAsia"/>
          <w:lang w:val="en-US" w:eastAsia="zh-TW"/>
        </w:rPr>
        <w:t>SNR2</w:t>
      </w:r>
      <w:r w:rsidRPr="006C5DA8">
        <w:rPr>
          <w:rFonts w:eastAsia="新細明體"/>
          <w:lang w:val="en-US" w:eastAsia="zh-TW"/>
        </w:rPr>
        <w:t xml:space="preserve"> as SNR1</w:t>
      </w:r>
      <w:r w:rsidRPr="006C5DA8">
        <w:rPr>
          <w:rFonts w:eastAsia="新細明體"/>
          <w:bCs/>
          <w:lang w:eastAsia="zh-TW"/>
        </w:rPr>
        <w:t xml:space="preserve"> </w:t>
      </w:r>
    </w:p>
    <w:p w14:paraId="4495BEBE" w14:textId="77777777" w:rsidR="00AC2448" w:rsidRPr="006C5DA8" w:rsidRDefault="00AC2448" w:rsidP="00AC2448">
      <w:pPr>
        <w:pStyle w:val="ListParagraph"/>
        <w:numPr>
          <w:ilvl w:val="1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 w:hint="eastAsia"/>
          <w:lang w:val="en-US" w:eastAsia="zh-TW"/>
        </w:rPr>
        <w:t>O</w:t>
      </w:r>
      <w:r w:rsidRPr="006C5DA8">
        <w:rPr>
          <w:rFonts w:eastAsia="新細明體"/>
          <w:lang w:val="en-US" w:eastAsia="zh-TW"/>
        </w:rPr>
        <w:t xml:space="preserve">ption 3: </w:t>
      </w:r>
      <w:r w:rsidRPr="006C5DA8">
        <w:rPr>
          <w:rFonts w:eastAsia="新細明體"/>
          <w:bCs/>
          <w:lang w:eastAsia="zh-TW"/>
        </w:rPr>
        <w:t>reuse the legacy values. (i.e., -3dB in FR1, -2dB in FR2)</w:t>
      </w:r>
    </w:p>
    <w:p w14:paraId="3FC3581D" w14:textId="77777777" w:rsidR="00AC2448" w:rsidRPr="006C5DA8" w:rsidRDefault="00AC2448" w:rsidP="00AC2448">
      <w:pPr>
        <w:pStyle w:val="ListParagraph"/>
        <w:numPr>
          <w:ilvl w:val="0"/>
          <w:numId w:val="43"/>
        </w:numPr>
        <w:ind w:firstLineChars="0"/>
        <w:rPr>
          <w:rFonts w:eastAsia="新細明體"/>
          <w:lang w:val="en-US" w:eastAsia="zh-TW"/>
        </w:rPr>
      </w:pPr>
      <w:r w:rsidRPr="006C5DA8">
        <w:rPr>
          <w:rFonts w:eastAsia="新細明體"/>
          <w:lang w:val="en-US" w:eastAsia="zh-TW"/>
        </w:rPr>
        <w:t xml:space="preserve">whether to configure </w:t>
      </w:r>
      <w:r w:rsidRPr="006C5DA8">
        <w:rPr>
          <w:lang w:eastAsia="zh-CN"/>
        </w:rPr>
        <w:t>BFD-RS#2 is FFS</w:t>
      </w:r>
    </w:p>
    <w:p w14:paraId="02B7655C" w14:textId="77777777" w:rsidR="000B4E17" w:rsidRPr="00AC2448" w:rsidRDefault="000B4E17" w:rsidP="000502E5"/>
    <w:sectPr w:rsidR="000B4E17" w:rsidRPr="00AC244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63906" w14:textId="77777777" w:rsidR="00996B53" w:rsidRDefault="00996B53" w:rsidP="00717B44">
      <w:pPr>
        <w:spacing w:after="0" w:line="240" w:lineRule="auto"/>
      </w:pPr>
      <w:r>
        <w:separator/>
      </w:r>
    </w:p>
  </w:endnote>
  <w:endnote w:type="continuationSeparator" w:id="0">
    <w:p w14:paraId="4A1754D8" w14:textId="77777777" w:rsidR="00996B53" w:rsidRDefault="00996B53" w:rsidP="0071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9EE59" w14:textId="77777777" w:rsidR="00996B53" w:rsidRDefault="00996B53" w:rsidP="00717B44">
      <w:pPr>
        <w:spacing w:after="0" w:line="240" w:lineRule="auto"/>
      </w:pPr>
      <w:r>
        <w:separator/>
      </w:r>
    </w:p>
  </w:footnote>
  <w:footnote w:type="continuationSeparator" w:id="0">
    <w:p w14:paraId="7FE14CDD" w14:textId="77777777" w:rsidR="00996B53" w:rsidRDefault="00996B53" w:rsidP="00717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648"/>
    <w:multiLevelType w:val="hybridMultilevel"/>
    <w:tmpl w:val="1C646A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595D02"/>
    <w:multiLevelType w:val="hybridMultilevel"/>
    <w:tmpl w:val="6E7AA5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B4400"/>
    <w:multiLevelType w:val="multilevel"/>
    <w:tmpl w:val="08FB4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17652D"/>
    <w:multiLevelType w:val="hybridMultilevel"/>
    <w:tmpl w:val="75664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610AC"/>
    <w:multiLevelType w:val="hybridMultilevel"/>
    <w:tmpl w:val="F14A4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144DE"/>
    <w:multiLevelType w:val="hybridMultilevel"/>
    <w:tmpl w:val="69CE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865AF"/>
    <w:multiLevelType w:val="multilevel"/>
    <w:tmpl w:val="5EE29278"/>
    <w:lvl w:ilvl="0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28112DA"/>
    <w:multiLevelType w:val="hybridMultilevel"/>
    <w:tmpl w:val="D98EAB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E131E"/>
    <w:multiLevelType w:val="hybridMultilevel"/>
    <w:tmpl w:val="4E28BA54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AA0A02"/>
    <w:multiLevelType w:val="hybridMultilevel"/>
    <w:tmpl w:val="6226D5D8"/>
    <w:lvl w:ilvl="0" w:tplc="76FE8F06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AE61C64"/>
    <w:multiLevelType w:val="multilevel"/>
    <w:tmpl w:val="DC60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BA71B0"/>
    <w:multiLevelType w:val="multilevel"/>
    <w:tmpl w:val="1EBA71B0"/>
    <w:lvl w:ilvl="0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6" w:hanging="360"/>
      </w:pPr>
    </w:lvl>
    <w:lvl w:ilvl="2">
      <w:start w:val="1"/>
      <w:numFmt w:val="lowerRoman"/>
      <w:lvlText w:val="%3."/>
      <w:lvlJc w:val="right"/>
      <w:pPr>
        <w:ind w:left="2936" w:hanging="180"/>
      </w:pPr>
    </w:lvl>
    <w:lvl w:ilvl="3">
      <w:start w:val="1"/>
      <w:numFmt w:val="decimal"/>
      <w:lvlText w:val="%4."/>
      <w:lvlJc w:val="left"/>
      <w:pPr>
        <w:ind w:left="3656" w:hanging="360"/>
      </w:pPr>
    </w:lvl>
    <w:lvl w:ilvl="4">
      <w:start w:val="1"/>
      <w:numFmt w:val="lowerLetter"/>
      <w:lvlText w:val="%5."/>
      <w:lvlJc w:val="left"/>
      <w:pPr>
        <w:ind w:left="4376" w:hanging="360"/>
      </w:pPr>
    </w:lvl>
    <w:lvl w:ilvl="5">
      <w:start w:val="1"/>
      <w:numFmt w:val="lowerRoman"/>
      <w:lvlText w:val="%6."/>
      <w:lvlJc w:val="right"/>
      <w:pPr>
        <w:ind w:left="5096" w:hanging="180"/>
      </w:pPr>
    </w:lvl>
    <w:lvl w:ilvl="6">
      <w:start w:val="1"/>
      <w:numFmt w:val="decimal"/>
      <w:lvlText w:val="%7."/>
      <w:lvlJc w:val="left"/>
      <w:pPr>
        <w:ind w:left="5816" w:hanging="360"/>
      </w:pPr>
    </w:lvl>
    <w:lvl w:ilvl="7">
      <w:start w:val="1"/>
      <w:numFmt w:val="lowerLetter"/>
      <w:lvlText w:val="%8."/>
      <w:lvlJc w:val="left"/>
      <w:pPr>
        <w:ind w:left="6536" w:hanging="360"/>
      </w:pPr>
    </w:lvl>
    <w:lvl w:ilvl="8">
      <w:start w:val="1"/>
      <w:numFmt w:val="lowerRoman"/>
      <w:lvlText w:val="%9."/>
      <w:lvlJc w:val="right"/>
      <w:pPr>
        <w:ind w:left="7256" w:hanging="180"/>
      </w:p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C3918"/>
    <w:multiLevelType w:val="hybridMultilevel"/>
    <w:tmpl w:val="2D349CE6"/>
    <w:lvl w:ilvl="0" w:tplc="76FE8F06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55D2A92"/>
    <w:multiLevelType w:val="hybridMultilevel"/>
    <w:tmpl w:val="98068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44623"/>
    <w:multiLevelType w:val="hybridMultilevel"/>
    <w:tmpl w:val="6B70071E"/>
    <w:lvl w:ilvl="0" w:tplc="2FF42842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104F0"/>
    <w:multiLevelType w:val="hybridMultilevel"/>
    <w:tmpl w:val="2AE891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AB777F"/>
    <w:multiLevelType w:val="hybridMultilevel"/>
    <w:tmpl w:val="163EC794"/>
    <w:lvl w:ilvl="0" w:tplc="2FF42842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76FE8F06">
      <w:start w:val="1"/>
      <w:numFmt w:val="bullet"/>
      <w:lvlText w:val="•"/>
      <w:lvlJc w:val="left"/>
      <w:pPr>
        <w:ind w:left="960" w:hanging="48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87B236BE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B085F23"/>
    <w:multiLevelType w:val="hybridMultilevel"/>
    <w:tmpl w:val="FA3C56CE"/>
    <w:lvl w:ilvl="0" w:tplc="7E7CD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91725"/>
    <w:multiLevelType w:val="hybridMultilevel"/>
    <w:tmpl w:val="3D08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554C3"/>
    <w:multiLevelType w:val="multilevel"/>
    <w:tmpl w:val="F8FA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0D5796"/>
    <w:multiLevelType w:val="multilevel"/>
    <w:tmpl w:val="A0CA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6127049"/>
    <w:multiLevelType w:val="hybridMultilevel"/>
    <w:tmpl w:val="F3280382"/>
    <w:lvl w:ilvl="0" w:tplc="76FE8F06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B67401"/>
    <w:multiLevelType w:val="hybridMultilevel"/>
    <w:tmpl w:val="4886A498"/>
    <w:lvl w:ilvl="0" w:tplc="76FE8F06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73F76CC"/>
    <w:multiLevelType w:val="hybridMultilevel"/>
    <w:tmpl w:val="2BCA5238"/>
    <w:lvl w:ilvl="0" w:tplc="76FE8F06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98821D2"/>
    <w:multiLevelType w:val="hybridMultilevel"/>
    <w:tmpl w:val="7F520B6C"/>
    <w:lvl w:ilvl="0" w:tplc="C80621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A55756"/>
    <w:multiLevelType w:val="hybridMultilevel"/>
    <w:tmpl w:val="6A2EC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E50688"/>
    <w:multiLevelType w:val="multilevel"/>
    <w:tmpl w:val="4DE5068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1D5303D"/>
    <w:multiLevelType w:val="hybridMultilevel"/>
    <w:tmpl w:val="2CFE9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D4A28"/>
    <w:multiLevelType w:val="hybridMultilevel"/>
    <w:tmpl w:val="3F7CF4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6D8E3F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en-GB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5" w15:restartNumberingAfterBreak="0">
    <w:nsid w:val="5A7634A0"/>
    <w:multiLevelType w:val="hybridMultilevel"/>
    <w:tmpl w:val="F816F622"/>
    <w:lvl w:ilvl="0" w:tplc="76FE8F06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5C7F4F18"/>
    <w:multiLevelType w:val="hybridMultilevel"/>
    <w:tmpl w:val="27BE1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01360"/>
    <w:multiLevelType w:val="hybridMultilevel"/>
    <w:tmpl w:val="1F6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427346"/>
    <w:multiLevelType w:val="hybridMultilevel"/>
    <w:tmpl w:val="95AA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408D6"/>
    <w:multiLevelType w:val="hybridMultilevel"/>
    <w:tmpl w:val="CA641D9C"/>
    <w:lvl w:ilvl="0" w:tplc="76FE8F06">
      <w:start w:val="1"/>
      <w:numFmt w:val="bullet"/>
      <w:lvlText w:val="•"/>
      <w:lvlJc w:val="left"/>
      <w:pPr>
        <w:ind w:left="764" w:hanging="480"/>
      </w:pPr>
      <w:rPr>
        <w:rFonts w:ascii="Arial" w:hAnsi="Arial" w:cs="Times New Roman" w:hint="default"/>
      </w:rPr>
    </w:lvl>
    <w:lvl w:ilvl="1" w:tplc="76FE8F06">
      <w:start w:val="1"/>
      <w:numFmt w:val="bullet"/>
      <w:lvlText w:val="•"/>
      <w:lvlJc w:val="left"/>
      <w:pPr>
        <w:ind w:left="1244" w:hanging="48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0" w15:restartNumberingAfterBreak="0">
    <w:nsid w:val="67267C66"/>
    <w:multiLevelType w:val="hybridMultilevel"/>
    <w:tmpl w:val="C7F247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DDAEEAD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strike w:val="0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ABA31B5"/>
    <w:multiLevelType w:val="hybridMultilevel"/>
    <w:tmpl w:val="457AC8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05910"/>
    <w:multiLevelType w:val="hybridMultilevel"/>
    <w:tmpl w:val="179AF7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7414D6E"/>
    <w:multiLevelType w:val="hybridMultilevel"/>
    <w:tmpl w:val="EEC6E756"/>
    <w:lvl w:ilvl="0" w:tplc="76FE8F06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88B2CBB"/>
    <w:multiLevelType w:val="hybridMultilevel"/>
    <w:tmpl w:val="71C4EDBA"/>
    <w:lvl w:ilvl="0" w:tplc="2FF42842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76FE8F06">
      <w:start w:val="1"/>
      <w:numFmt w:val="bullet"/>
      <w:lvlText w:val="•"/>
      <w:lvlJc w:val="left"/>
      <w:pPr>
        <w:ind w:left="960" w:hanging="480"/>
      </w:pPr>
      <w:rPr>
        <w:rFonts w:ascii="Arial" w:hAnsi="Arial" w:cs="Times New Roman" w:hint="default"/>
      </w:rPr>
    </w:lvl>
    <w:lvl w:ilvl="2" w:tplc="76FE8F06">
      <w:start w:val="1"/>
      <w:numFmt w:val="bullet"/>
      <w:lvlText w:val="•"/>
      <w:lvlJc w:val="left"/>
      <w:pPr>
        <w:ind w:left="1440" w:hanging="480"/>
      </w:pPr>
      <w:rPr>
        <w:rFonts w:ascii="Arial" w:hAnsi="Aria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7A1546A6"/>
    <w:multiLevelType w:val="hybridMultilevel"/>
    <w:tmpl w:val="9E722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30"/>
  </w:num>
  <w:num w:numId="4">
    <w:abstractNumId w:val="34"/>
  </w:num>
  <w:num w:numId="5">
    <w:abstractNumId w:val="9"/>
  </w:num>
  <w:num w:numId="6">
    <w:abstractNumId w:val="42"/>
  </w:num>
  <w:num w:numId="7">
    <w:abstractNumId w:val="15"/>
  </w:num>
  <w:num w:numId="8">
    <w:abstractNumId w:val="32"/>
  </w:num>
  <w:num w:numId="9">
    <w:abstractNumId w:val="36"/>
  </w:num>
  <w:num w:numId="10">
    <w:abstractNumId w:val="6"/>
  </w:num>
  <w:num w:numId="11">
    <w:abstractNumId w:val="28"/>
  </w:num>
  <w:num w:numId="12">
    <w:abstractNumId w:val="22"/>
  </w:num>
  <w:num w:numId="13">
    <w:abstractNumId w:val="23"/>
  </w:num>
  <w:num w:numId="14">
    <w:abstractNumId w:val="0"/>
  </w:num>
  <w:num w:numId="15">
    <w:abstractNumId w:val="33"/>
  </w:num>
  <w:num w:numId="16">
    <w:abstractNumId w:val="43"/>
  </w:num>
  <w:num w:numId="17">
    <w:abstractNumId w:val="11"/>
  </w:num>
  <w:num w:numId="18">
    <w:abstractNumId w:val="40"/>
  </w:num>
  <w:num w:numId="19">
    <w:abstractNumId w:val="1"/>
  </w:num>
  <w:num w:numId="20">
    <w:abstractNumId w:val="4"/>
  </w:num>
  <w:num w:numId="21">
    <w:abstractNumId w:val="5"/>
  </w:num>
  <w:num w:numId="22">
    <w:abstractNumId w:val="21"/>
  </w:num>
  <w:num w:numId="23">
    <w:abstractNumId w:val="17"/>
  </w:num>
  <w:num w:numId="24">
    <w:abstractNumId w:val="7"/>
  </w:num>
  <w:num w:numId="25">
    <w:abstractNumId w:val="38"/>
  </w:num>
  <w:num w:numId="26">
    <w:abstractNumId w:val="41"/>
  </w:num>
  <w:num w:numId="27">
    <w:abstractNumId w:val="31"/>
  </w:num>
  <w:num w:numId="28">
    <w:abstractNumId w:val="12"/>
  </w:num>
  <w:num w:numId="29">
    <w:abstractNumId w:val="46"/>
  </w:num>
  <w:num w:numId="30">
    <w:abstractNumId w:val="37"/>
  </w:num>
  <w:num w:numId="31">
    <w:abstractNumId w:val="13"/>
  </w:num>
  <w:num w:numId="32">
    <w:abstractNumId w:val="40"/>
  </w:num>
  <w:num w:numId="33">
    <w:abstractNumId w:val="20"/>
  </w:num>
  <w:num w:numId="34">
    <w:abstractNumId w:val="3"/>
  </w:num>
  <w:num w:numId="35">
    <w:abstractNumId w:val="2"/>
  </w:num>
  <w:num w:numId="36">
    <w:abstractNumId w:val="26"/>
  </w:num>
  <w:num w:numId="37">
    <w:abstractNumId w:val="16"/>
  </w:num>
  <w:num w:numId="38">
    <w:abstractNumId w:val="27"/>
  </w:num>
  <w:num w:numId="39">
    <w:abstractNumId w:val="44"/>
  </w:num>
  <w:num w:numId="40">
    <w:abstractNumId w:val="10"/>
  </w:num>
  <w:num w:numId="41">
    <w:abstractNumId w:val="18"/>
  </w:num>
  <w:num w:numId="42">
    <w:abstractNumId w:val="24"/>
  </w:num>
  <w:num w:numId="43">
    <w:abstractNumId w:val="39"/>
  </w:num>
  <w:num w:numId="44">
    <w:abstractNumId w:val="14"/>
  </w:num>
  <w:num w:numId="45">
    <w:abstractNumId w:val="29"/>
  </w:num>
  <w:num w:numId="46">
    <w:abstractNumId w:val="8"/>
  </w:num>
  <w:num w:numId="47">
    <w:abstractNumId w:val="19"/>
  </w:num>
  <w:num w:numId="48">
    <w:abstractNumId w:val="35"/>
  </w:num>
  <w:num w:numId="49">
    <w:abstractNumId w:val="4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K2NLcwMrUwMjcyNzNU0lEKTi0uzszPAymwrAUA+UmER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2DA0"/>
    <w:rsid w:val="00003510"/>
    <w:rsid w:val="00003A9A"/>
    <w:rsid w:val="000040F2"/>
    <w:rsid w:val="00004165"/>
    <w:rsid w:val="0000431B"/>
    <w:rsid w:val="00004880"/>
    <w:rsid w:val="00004964"/>
    <w:rsid w:val="00004AA4"/>
    <w:rsid w:val="00004AF0"/>
    <w:rsid w:val="00005D0A"/>
    <w:rsid w:val="00006517"/>
    <w:rsid w:val="00007391"/>
    <w:rsid w:val="000077B6"/>
    <w:rsid w:val="0000780D"/>
    <w:rsid w:val="000103D3"/>
    <w:rsid w:val="0001066A"/>
    <w:rsid w:val="00010B53"/>
    <w:rsid w:val="00010CFE"/>
    <w:rsid w:val="0001216E"/>
    <w:rsid w:val="00012D10"/>
    <w:rsid w:val="000130D6"/>
    <w:rsid w:val="0001328D"/>
    <w:rsid w:val="00013974"/>
    <w:rsid w:val="0001408B"/>
    <w:rsid w:val="00014745"/>
    <w:rsid w:val="0001476B"/>
    <w:rsid w:val="0001487D"/>
    <w:rsid w:val="00015DB7"/>
    <w:rsid w:val="00016697"/>
    <w:rsid w:val="000171DD"/>
    <w:rsid w:val="000203A3"/>
    <w:rsid w:val="00020C56"/>
    <w:rsid w:val="00021434"/>
    <w:rsid w:val="00021B61"/>
    <w:rsid w:val="00021C9A"/>
    <w:rsid w:val="00022E1A"/>
    <w:rsid w:val="000236B8"/>
    <w:rsid w:val="000236C6"/>
    <w:rsid w:val="00023ADF"/>
    <w:rsid w:val="00023E95"/>
    <w:rsid w:val="00024CAE"/>
    <w:rsid w:val="000253F3"/>
    <w:rsid w:val="00025C13"/>
    <w:rsid w:val="00026ACC"/>
    <w:rsid w:val="00026CFE"/>
    <w:rsid w:val="00026FAD"/>
    <w:rsid w:val="00027B7A"/>
    <w:rsid w:val="0003041A"/>
    <w:rsid w:val="00030E9B"/>
    <w:rsid w:val="00031534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C50"/>
    <w:rsid w:val="00036B61"/>
    <w:rsid w:val="00036E85"/>
    <w:rsid w:val="00036FFE"/>
    <w:rsid w:val="00037391"/>
    <w:rsid w:val="000373D8"/>
    <w:rsid w:val="000373FA"/>
    <w:rsid w:val="00041090"/>
    <w:rsid w:val="00041552"/>
    <w:rsid w:val="00042EBD"/>
    <w:rsid w:val="00043EBC"/>
    <w:rsid w:val="00044AF7"/>
    <w:rsid w:val="00044E08"/>
    <w:rsid w:val="000457A1"/>
    <w:rsid w:val="00050001"/>
    <w:rsid w:val="000502E5"/>
    <w:rsid w:val="00050E64"/>
    <w:rsid w:val="00051F8F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66F5"/>
    <w:rsid w:val="000575E2"/>
    <w:rsid w:val="00060180"/>
    <w:rsid w:val="000604F1"/>
    <w:rsid w:val="00061082"/>
    <w:rsid w:val="00061BED"/>
    <w:rsid w:val="0006254D"/>
    <w:rsid w:val="0006266D"/>
    <w:rsid w:val="000639FD"/>
    <w:rsid w:val="000640CB"/>
    <w:rsid w:val="00064252"/>
    <w:rsid w:val="00064469"/>
    <w:rsid w:val="0006521D"/>
    <w:rsid w:val="00065380"/>
    <w:rsid w:val="00065506"/>
    <w:rsid w:val="000656D4"/>
    <w:rsid w:val="000658E5"/>
    <w:rsid w:val="000672F1"/>
    <w:rsid w:val="000677C3"/>
    <w:rsid w:val="000679B1"/>
    <w:rsid w:val="00067C1E"/>
    <w:rsid w:val="00067C32"/>
    <w:rsid w:val="00070BF9"/>
    <w:rsid w:val="00072330"/>
    <w:rsid w:val="000727A9"/>
    <w:rsid w:val="00072CDA"/>
    <w:rsid w:val="00073394"/>
    <w:rsid w:val="0007382E"/>
    <w:rsid w:val="00074B38"/>
    <w:rsid w:val="0007621D"/>
    <w:rsid w:val="000766E1"/>
    <w:rsid w:val="00077D8B"/>
    <w:rsid w:val="00077FF6"/>
    <w:rsid w:val="00080671"/>
    <w:rsid w:val="00080D82"/>
    <w:rsid w:val="00081692"/>
    <w:rsid w:val="00081791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916CC"/>
    <w:rsid w:val="00092355"/>
    <w:rsid w:val="0009244B"/>
    <w:rsid w:val="00092919"/>
    <w:rsid w:val="00092CDE"/>
    <w:rsid w:val="00093CFA"/>
    <w:rsid w:val="00093E7E"/>
    <w:rsid w:val="0009441E"/>
    <w:rsid w:val="000952DC"/>
    <w:rsid w:val="000973ED"/>
    <w:rsid w:val="000977EC"/>
    <w:rsid w:val="00097E9F"/>
    <w:rsid w:val="000A1830"/>
    <w:rsid w:val="000A1F8F"/>
    <w:rsid w:val="000A2C53"/>
    <w:rsid w:val="000A3118"/>
    <w:rsid w:val="000A3170"/>
    <w:rsid w:val="000A4065"/>
    <w:rsid w:val="000A4121"/>
    <w:rsid w:val="000A419F"/>
    <w:rsid w:val="000A431D"/>
    <w:rsid w:val="000A4AA3"/>
    <w:rsid w:val="000A4E58"/>
    <w:rsid w:val="000A550E"/>
    <w:rsid w:val="000A7080"/>
    <w:rsid w:val="000A75FC"/>
    <w:rsid w:val="000A7703"/>
    <w:rsid w:val="000A7C3C"/>
    <w:rsid w:val="000B0960"/>
    <w:rsid w:val="000B11A0"/>
    <w:rsid w:val="000B13CB"/>
    <w:rsid w:val="000B13F1"/>
    <w:rsid w:val="000B1A55"/>
    <w:rsid w:val="000B20BB"/>
    <w:rsid w:val="000B2EF6"/>
    <w:rsid w:val="000B2FA6"/>
    <w:rsid w:val="000B42CD"/>
    <w:rsid w:val="000B4550"/>
    <w:rsid w:val="000B4AA0"/>
    <w:rsid w:val="000B4E17"/>
    <w:rsid w:val="000B677A"/>
    <w:rsid w:val="000B71CD"/>
    <w:rsid w:val="000B7355"/>
    <w:rsid w:val="000B778E"/>
    <w:rsid w:val="000C0FC5"/>
    <w:rsid w:val="000C0FE4"/>
    <w:rsid w:val="000C1F4C"/>
    <w:rsid w:val="000C226E"/>
    <w:rsid w:val="000C2553"/>
    <w:rsid w:val="000C2809"/>
    <w:rsid w:val="000C2BC8"/>
    <w:rsid w:val="000C3176"/>
    <w:rsid w:val="000C38C3"/>
    <w:rsid w:val="000C3AE6"/>
    <w:rsid w:val="000C3E7F"/>
    <w:rsid w:val="000C479E"/>
    <w:rsid w:val="000C6F0A"/>
    <w:rsid w:val="000C70B5"/>
    <w:rsid w:val="000C7131"/>
    <w:rsid w:val="000C717F"/>
    <w:rsid w:val="000C7423"/>
    <w:rsid w:val="000D09FD"/>
    <w:rsid w:val="000D0D95"/>
    <w:rsid w:val="000D44FB"/>
    <w:rsid w:val="000D4958"/>
    <w:rsid w:val="000D4AEF"/>
    <w:rsid w:val="000D547C"/>
    <w:rsid w:val="000D5667"/>
    <w:rsid w:val="000D574B"/>
    <w:rsid w:val="000D59EF"/>
    <w:rsid w:val="000D6913"/>
    <w:rsid w:val="000D6CFC"/>
    <w:rsid w:val="000D77B7"/>
    <w:rsid w:val="000D7900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ABB"/>
    <w:rsid w:val="000E537B"/>
    <w:rsid w:val="000E57D0"/>
    <w:rsid w:val="000E7858"/>
    <w:rsid w:val="000E7F3B"/>
    <w:rsid w:val="000F1277"/>
    <w:rsid w:val="000F1893"/>
    <w:rsid w:val="000F1EA1"/>
    <w:rsid w:val="000F389A"/>
    <w:rsid w:val="000F39CA"/>
    <w:rsid w:val="000F614C"/>
    <w:rsid w:val="000F693E"/>
    <w:rsid w:val="000F6F24"/>
    <w:rsid w:val="00100CD2"/>
    <w:rsid w:val="00100EE9"/>
    <w:rsid w:val="00100EF5"/>
    <w:rsid w:val="001022F5"/>
    <w:rsid w:val="00102EE2"/>
    <w:rsid w:val="001056B2"/>
    <w:rsid w:val="001057FA"/>
    <w:rsid w:val="00105935"/>
    <w:rsid w:val="00106648"/>
    <w:rsid w:val="00107200"/>
    <w:rsid w:val="00107927"/>
    <w:rsid w:val="00110E26"/>
    <w:rsid w:val="00111114"/>
    <w:rsid w:val="00111321"/>
    <w:rsid w:val="00113565"/>
    <w:rsid w:val="00113E13"/>
    <w:rsid w:val="00115344"/>
    <w:rsid w:val="001165E7"/>
    <w:rsid w:val="00117ADA"/>
    <w:rsid w:val="00117BD6"/>
    <w:rsid w:val="00117D30"/>
    <w:rsid w:val="00117F3C"/>
    <w:rsid w:val="00120689"/>
    <w:rsid w:val="001206C2"/>
    <w:rsid w:val="00120B50"/>
    <w:rsid w:val="001212A9"/>
    <w:rsid w:val="00121978"/>
    <w:rsid w:val="00122BCA"/>
    <w:rsid w:val="0012312D"/>
    <w:rsid w:val="00123422"/>
    <w:rsid w:val="0012375D"/>
    <w:rsid w:val="0012392D"/>
    <w:rsid w:val="00124014"/>
    <w:rsid w:val="001246D4"/>
    <w:rsid w:val="00124B6A"/>
    <w:rsid w:val="00126767"/>
    <w:rsid w:val="001274E9"/>
    <w:rsid w:val="001316C5"/>
    <w:rsid w:val="0013175A"/>
    <w:rsid w:val="00133965"/>
    <w:rsid w:val="00133A16"/>
    <w:rsid w:val="00133CF5"/>
    <w:rsid w:val="00134839"/>
    <w:rsid w:val="00135245"/>
    <w:rsid w:val="00135941"/>
    <w:rsid w:val="00136D4C"/>
    <w:rsid w:val="00140A72"/>
    <w:rsid w:val="00141270"/>
    <w:rsid w:val="00141399"/>
    <w:rsid w:val="001424F1"/>
    <w:rsid w:val="00142538"/>
    <w:rsid w:val="0014277D"/>
    <w:rsid w:val="00142BB9"/>
    <w:rsid w:val="00142CD8"/>
    <w:rsid w:val="00143234"/>
    <w:rsid w:val="00143944"/>
    <w:rsid w:val="00143B02"/>
    <w:rsid w:val="00143CB6"/>
    <w:rsid w:val="001441B0"/>
    <w:rsid w:val="00144F96"/>
    <w:rsid w:val="0014526D"/>
    <w:rsid w:val="00146093"/>
    <w:rsid w:val="001460B8"/>
    <w:rsid w:val="00147080"/>
    <w:rsid w:val="00147093"/>
    <w:rsid w:val="00151B9D"/>
    <w:rsid w:val="00151EAC"/>
    <w:rsid w:val="0015210A"/>
    <w:rsid w:val="00152562"/>
    <w:rsid w:val="001530BF"/>
    <w:rsid w:val="00153141"/>
    <w:rsid w:val="00153528"/>
    <w:rsid w:val="00153731"/>
    <w:rsid w:val="001543B5"/>
    <w:rsid w:val="00154E68"/>
    <w:rsid w:val="00155495"/>
    <w:rsid w:val="0015752E"/>
    <w:rsid w:val="001575F1"/>
    <w:rsid w:val="001606E0"/>
    <w:rsid w:val="00160B92"/>
    <w:rsid w:val="001612C0"/>
    <w:rsid w:val="0016178D"/>
    <w:rsid w:val="001620F6"/>
    <w:rsid w:val="00162394"/>
    <w:rsid w:val="00162548"/>
    <w:rsid w:val="0016327E"/>
    <w:rsid w:val="001632B3"/>
    <w:rsid w:val="001634DD"/>
    <w:rsid w:val="00163E64"/>
    <w:rsid w:val="0016432E"/>
    <w:rsid w:val="00165F29"/>
    <w:rsid w:val="00166B0F"/>
    <w:rsid w:val="00166DB2"/>
    <w:rsid w:val="0017017F"/>
    <w:rsid w:val="00170F3B"/>
    <w:rsid w:val="001712DE"/>
    <w:rsid w:val="00172183"/>
    <w:rsid w:val="00173354"/>
    <w:rsid w:val="00173607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787C"/>
    <w:rsid w:val="00177E09"/>
    <w:rsid w:val="00180057"/>
    <w:rsid w:val="00180E09"/>
    <w:rsid w:val="00182ACA"/>
    <w:rsid w:val="00182E32"/>
    <w:rsid w:val="00183D4C"/>
    <w:rsid w:val="00183F6D"/>
    <w:rsid w:val="00184051"/>
    <w:rsid w:val="00185776"/>
    <w:rsid w:val="00186299"/>
    <w:rsid w:val="0018670E"/>
    <w:rsid w:val="00186D59"/>
    <w:rsid w:val="00187CF5"/>
    <w:rsid w:val="00190383"/>
    <w:rsid w:val="00190E51"/>
    <w:rsid w:val="0019104F"/>
    <w:rsid w:val="0019168E"/>
    <w:rsid w:val="00191D4D"/>
    <w:rsid w:val="00191DD8"/>
    <w:rsid w:val="0019219A"/>
    <w:rsid w:val="00193861"/>
    <w:rsid w:val="001939C6"/>
    <w:rsid w:val="00194BCB"/>
    <w:rsid w:val="00195077"/>
    <w:rsid w:val="00195991"/>
    <w:rsid w:val="00195A44"/>
    <w:rsid w:val="00195F0B"/>
    <w:rsid w:val="00196062"/>
    <w:rsid w:val="00196C0F"/>
    <w:rsid w:val="00197CED"/>
    <w:rsid w:val="001A033F"/>
    <w:rsid w:val="001A08AA"/>
    <w:rsid w:val="001A0BF7"/>
    <w:rsid w:val="001A0E78"/>
    <w:rsid w:val="001A16DE"/>
    <w:rsid w:val="001A1C77"/>
    <w:rsid w:val="001A1D59"/>
    <w:rsid w:val="001A22B3"/>
    <w:rsid w:val="001A2E04"/>
    <w:rsid w:val="001A47BC"/>
    <w:rsid w:val="001A4E21"/>
    <w:rsid w:val="001A4FF0"/>
    <w:rsid w:val="001A52FE"/>
    <w:rsid w:val="001A53F1"/>
    <w:rsid w:val="001A54B4"/>
    <w:rsid w:val="001A5683"/>
    <w:rsid w:val="001A5968"/>
    <w:rsid w:val="001A59CB"/>
    <w:rsid w:val="001A5DEF"/>
    <w:rsid w:val="001A6032"/>
    <w:rsid w:val="001A69AB"/>
    <w:rsid w:val="001A7118"/>
    <w:rsid w:val="001A762E"/>
    <w:rsid w:val="001B01C2"/>
    <w:rsid w:val="001B13E4"/>
    <w:rsid w:val="001B1C5B"/>
    <w:rsid w:val="001B250E"/>
    <w:rsid w:val="001B3199"/>
    <w:rsid w:val="001B3762"/>
    <w:rsid w:val="001B445A"/>
    <w:rsid w:val="001B518C"/>
    <w:rsid w:val="001B682B"/>
    <w:rsid w:val="001B6EE5"/>
    <w:rsid w:val="001B7700"/>
    <w:rsid w:val="001B7991"/>
    <w:rsid w:val="001B7D12"/>
    <w:rsid w:val="001C046F"/>
    <w:rsid w:val="001C0567"/>
    <w:rsid w:val="001C07CF"/>
    <w:rsid w:val="001C1382"/>
    <w:rsid w:val="001C1409"/>
    <w:rsid w:val="001C25B1"/>
    <w:rsid w:val="001C2AE6"/>
    <w:rsid w:val="001C4947"/>
    <w:rsid w:val="001C4A89"/>
    <w:rsid w:val="001C5BDD"/>
    <w:rsid w:val="001C615F"/>
    <w:rsid w:val="001C6177"/>
    <w:rsid w:val="001C656B"/>
    <w:rsid w:val="001C692B"/>
    <w:rsid w:val="001C6D83"/>
    <w:rsid w:val="001D0363"/>
    <w:rsid w:val="001D0418"/>
    <w:rsid w:val="001D12B4"/>
    <w:rsid w:val="001D330F"/>
    <w:rsid w:val="001D3724"/>
    <w:rsid w:val="001D445C"/>
    <w:rsid w:val="001D55BB"/>
    <w:rsid w:val="001D5C7C"/>
    <w:rsid w:val="001D5FCD"/>
    <w:rsid w:val="001D7D94"/>
    <w:rsid w:val="001D7EC6"/>
    <w:rsid w:val="001E0278"/>
    <w:rsid w:val="001E0A28"/>
    <w:rsid w:val="001E0D45"/>
    <w:rsid w:val="001E1C9F"/>
    <w:rsid w:val="001E23B2"/>
    <w:rsid w:val="001E349F"/>
    <w:rsid w:val="001E3F9F"/>
    <w:rsid w:val="001E4218"/>
    <w:rsid w:val="001E4EF4"/>
    <w:rsid w:val="001E5E25"/>
    <w:rsid w:val="001E5EED"/>
    <w:rsid w:val="001E6119"/>
    <w:rsid w:val="001E6386"/>
    <w:rsid w:val="001E68E1"/>
    <w:rsid w:val="001E6F84"/>
    <w:rsid w:val="001F0B20"/>
    <w:rsid w:val="001F0F81"/>
    <w:rsid w:val="001F1162"/>
    <w:rsid w:val="001F15EC"/>
    <w:rsid w:val="001F222D"/>
    <w:rsid w:val="001F2D2B"/>
    <w:rsid w:val="001F3782"/>
    <w:rsid w:val="001F3DC8"/>
    <w:rsid w:val="001F4BBC"/>
    <w:rsid w:val="001F5C00"/>
    <w:rsid w:val="001F5C36"/>
    <w:rsid w:val="001F63D7"/>
    <w:rsid w:val="001F65E7"/>
    <w:rsid w:val="001F696F"/>
    <w:rsid w:val="001F6E4A"/>
    <w:rsid w:val="001F73CD"/>
    <w:rsid w:val="001F772E"/>
    <w:rsid w:val="001F784A"/>
    <w:rsid w:val="00200A62"/>
    <w:rsid w:val="00201730"/>
    <w:rsid w:val="002021DD"/>
    <w:rsid w:val="00203740"/>
    <w:rsid w:val="002052FF"/>
    <w:rsid w:val="002053AE"/>
    <w:rsid w:val="00205662"/>
    <w:rsid w:val="00205901"/>
    <w:rsid w:val="0020591F"/>
    <w:rsid w:val="002059DD"/>
    <w:rsid w:val="00206E6D"/>
    <w:rsid w:val="00207537"/>
    <w:rsid w:val="00210AE6"/>
    <w:rsid w:val="00210E4D"/>
    <w:rsid w:val="00211B8F"/>
    <w:rsid w:val="0021250A"/>
    <w:rsid w:val="00212B8F"/>
    <w:rsid w:val="002130E1"/>
    <w:rsid w:val="002138EA"/>
    <w:rsid w:val="00213F84"/>
    <w:rsid w:val="0021491B"/>
    <w:rsid w:val="00214D4A"/>
    <w:rsid w:val="00214DCF"/>
    <w:rsid w:val="00214FBD"/>
    <w:rsid w:val="00215611"/>
    <w:rsid w:val="0021585A"/>
    <w:rsid w:val="002165B7"/>
    <w:rsid w:val="002170B0"/>
    <w:rsid w:val="00217A9B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2F4"/>
    <w:rsid w:val="00224360"/>
    <w:rsid w:val="002243BB"/>
    <w:rsid w:val="00226F14"/>
    <w:rsid w:val="00227B62"/>
    <w:rsid w:val="00231D09"/>
    <w:rsid w:val="00231D6B"/>
    <w:rsid w:val="00232185"/>
    <w:rsid w:val="00233217"/>
    <w:rsid w:val="002336BB"/>
    <w:rsid w:val="00233D6F"/>
    <w:rsid w:val="002341E5"/>
    <w:rsid w:val="002344D6"/>
    <w:rsid w:val="00235394"/>
    <w:rsid w:val="00235577"/>
    <w:rsid w:val="00235C8A"/>
    <w:rsid w:val="002371B2"/>
    <w:rsid w:val="00237288"/>
    <w:rsid w:val="00237AD8"/>
    <w:rsid w:val="00237EC9"/>
    <w:rsid w:val="00240306"/>
    <w:rsid w:val="002406A9"/>
    <w:rsid w:val="00241E8F"/>
    <w:rsid w:val="00242156"/>
    <w:rsid w:val="00242A3D"/>
    <w:rsid w:val="002435CA"/>
    <w:rsid w:val="0024469F"/>
    <w:rsid w:val="00245048"/>
    <w:rsid w:val="0024539C"/>
    <w:rsid w:val="00245B22"/>
    <w:rsid w:val="00247B4F"/>
    <w:rsid w:val="0025023A"/>
    <w:rsid w:val="002503BC"/>
    <w:rsid w:val="00250475"/>
    <w:rsid w:val="00250B5B"/>
    <w:rsid w:val="002523AA"/>
    <w:rsid w:val="00252DB8"/>
    <w:rsid w:val="00252E2B"/>
    <w:rsid w:val="002537BC"/>
    <w:rsid w:val="00253897"/>
    <w:rsid w:val="002539F2"/>
    <w:rsid w:val="002541DE"/>
    <w:rsid w:val="00255C58"/>
    <w:rsid w:val="002560AA"/>
    <w:rsid w:val="002563F5"/>
    <w:rsid w:val="00256A8C"/>
    <w:rsid w:val="00256B3C"/>
    <w:rsid w:val="0025709F"/>
    <w:rsid w:val="002573CE"/>
    <w:rsid w:val="0025773D"/>
    <w:rsid w:val="00260EC7"/>
    <w:rsid w:val="0026152F"/>
    <w:rsid w:val="00261539"/>
    <w:rsid w:val="0026179F"/>
    <w:rsid w:val="002666AE"/>
    <w:rsid w:val="00266D9C"/>
    <w:rsid w:val="00267245"/>
    <w:rsid w:val="0026788F"/>
    <w:rsid w:val="00270FFB"/>
    <w:rsid w:val="002731CE"/>
    <w:rsid w:val="00274E1A"/>
    <w:rsid w:val="00275E26"/>
    <w:rsid w:val="002775B1"/>
    <w:rsid w:val="002775B9"/>
    <w:rsid w:val="00277603"/>
    <w:rsid w:val="00277D97"/>
    <w:rsid w:val="002811C4"/>
    <w:rsid w:val="00281564"/>
    <w:rsid w:val="002821B3"/>
    <w:rsid w:val="00282213"/>
    <w:rsid w:val="00282483"/>
    <w:rsid w:val="00282B55"/>
    <w:rsid w:val="00282D58"/>
    <w:rsid w:val="00284016"/>
    <w:rsid w:val="00284882"/>
    <w:rsid w:val="002849E7"/>
    <w:rsid w:val="00284DF8"/>
    <w:rsid w:val="002852E9"/>
    <w:rsid w:val="002858BF"/>
    <w:rsid w:val="00285C2B"/>
    <w:rsid w:val="002863DF"/>
    <w:rsid w:val="002865DD"/>
    <w:rsid w:val="00286958"/>
    <w:rsid w:val="00286B6C"/>
    <w:rsid w:val="00287AA4"/>
    <w:rsid w:val="00287D3B"/>
    <w:rsid w:val="00290085"/>
    <w:rsid w:val="0029042E"/>
    <w:rsid w:val="00290A4C"/>
    <w:rsid w:val="00292ACD"/>
    <w:rsid w:val="002939AF"/>
    <w:rsid w:val="00293A83"/>
    <w:rsid w:val="00294491"/>
    <w:rsid w:val="00294B1D"/>
    <w:rsid w:val="00294BDE"/>
    <w:rsid w:val="00294D02"/>
    <w:rsid w:val="00295862"/>
    <w:rsid w:val="0029682D"/>
    <w:rsid w:val="0029745C"/>
    <w:rsid w:val="00297662"/>
    <w:rsid w:val="002A03CC"/>
    <w:rsid w:val="002A0C68"/>
    <w:rsid w:val="002A0CED"/>
    <w:rsid w:val="002A0F3A"/>
    <w:rsid w:val="002A1012"/>
    <w:rsid w:val="002A1135"/>
    <w:rsid w:val="002A1970"/>
    <w:rsid w:val="002A28F8"/>
    <w:rsid w:val="002A34E8"/>
    <w:rsid w:val="002A3FD1"/>
    <w:rsid w:val="002A40C5"/>
    <w:rsid w:val="002A4CD0"/>
    <w:rsid w:val="002A5A2E"/>
    <w:rsid w:val="002A5E7E"/>
    <w:rsid w:val="002A652B"/>
    <w:rsid w:val="002A6722"/>
    <w:rsid w:val="002A68B6"/>
    <w:rsid w:val="002A694B"/>
    <w:rsid w:val="002A71CE"/>
    <w:rsid w:val="002A7DA6"/>
    <w:rsid w:val="002B07D9"/>
    <w:rsid w:val="002B101F"/>
    <w:rsid w:val="002B4EFD"/>
    <w:rsid w:val="002B4F1A"/>
    <w:rsid w:val="002B516C"/>
    <w:rsid w:val="002B5386"/>
    <w:rsid w:val="002B5E1D"/>
    <w:rsid w:val="002B60C1"/>
    <w:rsid w:val="002C0124"/>
    <w:rsid w:val="002C0C37"/>
    <w:rsid w:val="002C1138"/>
    <w:rsid w:val="002C1528"/>
    <w:rsid w:val="002C1D54"/>
    <w:rsid w:val="002C338C"/>
    <w:rsid w:val="002C4A63"/>
    <w:rsid w:val="002C4B0D"/>
    <w:rsid w:val="002C4B52"/>
    <w:rsid w:val="002C511C"/>
    <w:rsid w:val="002D00D1"/>
    <w:rsid w:val="002D03E5"/>
    <w:rsid w:val="002D093D"/>
    <w:rsid w:val="002D2C8C"/>
    <w:rsid w:val="002D33EF"/>
    <w:rsid w:val="002D3419"/>
    <w:rsid w:val="002D369B"/>
    <w:rsid w:val="002D36EB"/>
    <w:rsid w:val="002D4A10"/>
    <w:rsid w:val="002D4C17"/>
    <w:rsid w:val="002D553E"/>
    <w:rsid w:val="002D6018"/>
    <w:rsid w:val="002D64A4"/>
    <w:rsid w:val="002D6BDF"/>
    <w:rsid w:val="002D6C8B"/>
    <w:rsid w:val="002D7D7C"/>
    <w:rsid w:val="002E195C"/>
    <w:rsid w:val="002E1AFD"/>
    <w:rsid w:val="002E241D"/>
    <w:rsid w:val="002E2CE9"/>
    <w:rsid w:val="002E31F1"/>
    <w:rsid w:val="002E3BF7"/>
    <w:rsid w:val="002E3D46"/>
    <w:rsid w:val="002E403E"/>
    <w:rsid w:val="002E48C8"/>
    <w:rsid w:val="002E4C74"/>
    <w:rsid w:val="002E4E3F"/>
    <w:rsid w:val="002E61A6"/>
    <w:rsid w:val="002E7262"/>
    <w:rsid w:val="002E7840"/>
    <w:rsid w:val="002E7D30"/>
    <w:rsid w:val="002F08C8"/>
    <w:rsid w:val="002F0F45"/>
    <w:rsid w:val="002F1530"/>
    <w:rsid w:val="002F158C"/>
    <w:rsid w:val="002F245A"/>
    <w:rsid w:val="002F28E7"/>
    <w:rsid w:val="002F4075"/>
    <w:rsid w:val="002F4093"/>
    <w:rsid w:val="002F42D8"/>
    <w:rsid w:val="002F4E97"/>
    <w:rsid w:val="002F5636"/>
    <w:rsid w:val="002F5FEC"/>
    <w:rsid w:val="002F6495"/>
    <w:rsid w:val="002F7F75"/>
    <w:rsid w:val="003005D2"/>
    <w:rsid w:val="00301804"/>
    <w:rsid w:val="003022A5"/>
    <w:rsid w:val="0030417D"/>
    <w:rsid w:val="0030524C"/>
    <w:rsid w:val="00305362"/>
    <w:rsid w:val="00306102"/>
    <w:rsid w:val="00306602"/>
    <w:rsid w:val="00306B8A"/>
    <w:rsid w:val="00306FFA"/>
    <w:rsid w:val="00307282"/>
    <w:rsid w:val="00307E51"/>
    <w:rsid w:val="00310863"/>
    <w:rsid w:val="00310FC9"/>
    <w:rsid w:val="003111D7"/>
    <w:rsid w:val="00311363"/>
    <w:rsid w:val="00312808"/>
    <w:rsid w:val="00313D94"/>
    <w:rsid w:val="00314079"/>
    <w:rsid w:val="00314F94"/>
    <w:rsid w:val="00315867"/>
    <w:rsid w:val="00315B14"/>
    <w:rsid w:val="00316AEA"/>
    <w:rsid w:val="00316F13"/>
    <w:rsid w:val="0031762C"/>
    <w:rsid w:val="00321150"/>
    <w:rsid w:val="00321AAB"/>
    <w:rsid w:val="00322CFB"/>
    <w:rsid w:val="003241B2"/>
    <w:rsid w:val="00324D58"/>
    <w:rsid w:val="00325777"/>
    <w:rsid w:val="003260D7"/>
    <w:rsid w:val="003271BF"/>
    <w:rsid w:val="00327243"/>
    <w:rsid w:val="0033227B"/>
    <w:rsid w:val="0033314D"/>
    <w:rsid w:val="00333A99"/>
    <w:rsid w:val="00333D7F"/>
    <w:rsid w:val="0033490D"/>
    <w:rsid w:val="00334AD3"/>
    <w:rsid w:val="0033518D"/>
    <w:rsid w:val="00335E73"/>
    <w:rsid w:val="00335F57"/>
    <w:rsid w:val="00336697"/>
    <w:rsid w:val="00337142"/>
    <w:rsid w:val="0033742F"/>
    <w:rsid w:val="003418CB"/>
    <w:rsid w:val="00341A49"/>
    <w:rsid w:val="00342FC5"/>
    <w:rsid w:val="003437D5"/>
    <w:rsid w:val="00344804"/>
    <w:rsid w:val="00345C98"/>
    <w:rsid w:val="00345F3E"/>
    <w:rsid w:val="00345F45"/>
    <w:rsid w:val="00346FBB"/>
    <w:rsid w:val="00347658"/>
    <w:rsid w:val="003502CB"/>
    <w:rsid w:val="003502D8"/>
    <w:rsid w:val="003504D8"/>
    <w:rsid w:val="00350DD9"/>
    <w:rsid w:val="00351D03"/>
    <w:rsid w:val="00352D5A"/>
    <w:rsid w:val="00353517"/>
    <w:rsid w:val="00353C73"/>
    <w:rsid w:val="00353DE8"/>
    <w:rsid w:val="00355873"/>
    <w:rsid w:val="003563B7"/>
    <w:rsid w:val="0035660F"/>
    <w:rsid w:val="00361CD7"/>
    <w:rsid w:val="00362285"/>
    <w:rsid w:val="003628B9"/>
    <w:rsid w:val="00362D8F"/>
    <w:rsid w:val="0036335A"/>
    <w:rsid w:val="003640A3"/>
    <w:rsid w:val="00364BD2"/>
    <w:rsid w:val="003653D4"/>
    <w:rsid w:val="0036599B"/>
    <w:rsid w:val="00365A76"/>
    <w:rsid w:val="00367709"/>
    <w:rsid w:val="00367724"/>
    <w:rsid w:val="003708D8"/>
    <w:rsid w:val="00370B95"/>
    <w:rsid w:val="00370ED2"/>
    <w:rsid w:val="003710BA"/>
    <w:rsid w:val="003729D0"/>
    <w:rsid w:val="00374289"/>
    <w:rsid w:val="003749ED"/>
    <w:rsid w:val="003760FE"/>
    <w:rsid w:val="003762A7"/>
    <w:rsid w:val="003764DE"/>
    <w:rsid w:val="00377084"/>
    <w:rsid w:val="003770F6"/>
    <w:rsid w:val="003771A0"/>
    <w:rsid w:val="0038036D"/>
    <w:rsid w:val="00383E37"/>
    <w:rsid w:val="0038491D"/>
    <w:rsid w:val="0038503F"/>
    <w:rsid w:val="00385070"/>
    <w:rsid w:val="003857B4"/>
    <w:rsid w:val="003865EE"/>
    <w:rsid w:val="00386C15"/>
    <w:rsid w:val="00386FDD"/>
    <w:rsid w:val="00387426"/>
    <w:rsid w:val="00387564"/>
    <w:rsid w:val="003875FB"/>
    <w:rsid w:val="00387A3B"/>
    <w:rsid w:val="003906AE"/>
    <w:rsid w:val="00391485"/>
    <w:rsid w:val="003918CE"/>
    <w:rsid w:val="003926E6"/>
    <w:rsid w:val="00393042"/>
    <w:rsid w:val="00393327"/>
    <w:rsid w:val="00393A89"/>
    <w:rsid w:val="00394AD5"/>
    <w:rsid w:val="0039642D"/>
    <w:rsid w:val="003972AE"/>
    <w:rsid w:val="0039754B"/>
    <w:rsid w:val="003A095E"/>
    <w:rsid w:val="003A151E"/>
    <w:rsid w:val="003A1FC4"/>
    <w:rsid w:val="003A2BE3"/>
    <w:rsid w:val="003A2E40"/>
    <w:rsid w:val="003A3511"/>
    <w:rsid w:val="003A3C25"/>
    <w:rsid w:val="003A3FB5"/>
    <w:rsid w:val="003A49A6"/>
    <w:rsid w:val="003A6E71"/>
    <w:rsid w:val="003A73AD"/>
    <w:rsid w:val="003A7493"/>
    <w:rsid w:val="003A78C0"/>
    <w:rsid w:val="003B0158"/>
    <w:rsid w:val="003B07EB"/>
    <w:rsid w:val="003B100D"/>
    <w:rsid w:val="003B2F1C"/>
    <w:rsid w:val="003B3F89"/>
    <w:rsid w:val="003B40B6"/>
    <w:rsid w:val="003B4840"/>
    <w:rsid w:val="003B52D2"/>
    <w:rsid w:val="003B56DB"/>
    <w:rsid w:val="003B6A66"/>
    <w:rsid w:val="003B6C7E"/>
    <w:rsid w:val="003B755E"/>
    <w:rsid w:val="003B7FA7"/>
    <w:rsid w:val="003C06CF"/>
    <w:rsid w:val="003C11E3"/>
    <w:rsid w:val="003C1B55"/>
    <w:rsid w:val="003C228E"/>
    <w:rsid w:val="003C2317"/>
    <w:rsid w:val="003C279F"/>
    <w:rsid w:val="003C2D03"/>
    <w:rsid w:val="003C51E7"/>
    <w:rsid w:val="003C6484"/>
    <w:rsid w:val="003C6773"/>
    <w:rsid w:val="003C6893"/>
    <w:rsid w:val="003C6DE2"/>
    <w:rsid w:val="003C713B"/>
    <w:rsid w:val="003C7A5E"/>
    <w:rsid w:val="003D10F2"/>
    <w:rsid w:val="003D1EFD"/>
    <w:rsid w:val="003D2380"/>
    <w:rsid w:val="003D269C"/>
    <w:rsid w:val="003D28BF"/>
    <w:rsid w:val="003D33F9"/>
    <w:rsid w:val="003D3591"/>
    <w:rsid w:val="003D4215"/>
    <w:rsid w:val="003D4348"/>
    <w:rsid w:val="003D4C47"/>
    <w:rsid w:val="003D4E2D"/>
    <w:rsid w:val="003D50C4"/>
    <w:rsid w:val="003D5B5B"/>
    <w:rsid w:val="003D767E"/>
    <w:rsid w:val="003D7719"/>
    <w:rsid w:val="003E09A4"/>
    <w:rsid w:val="003E18F6"/>
    <w:rsid w:val="003E1C4A"/>
    <w:rsid w:val="003E3A6C"/>
    <w:rsid w:val="003E40EE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3BB"/>
    <w:rsid w:val="003F5E84"/>
    <w:rsid w:val="003F7479"/>
    <w:rsid w:val="003F74CE"/>
    <w:rsid w:val="003F79FA"/>
    <w:rsid w:val="003F7CDC"/>
    <w:rsid w:val="003F7E63"/>
    <w:rsid w:val="004006DB"/>
    <w:rsid w:val="00401144"/>
    <w:rsid w:val="0040231F"/>
    <w:rsid w:val="00403BFF"/>
    <w:rsid w:val="00404831"/>
    <w:rsid w:val="00405384"/>
    <w:rsid w:val="0040678D"/>
    <w:rsid w:val="004070DA"/>
    <w:rsid w:val="004070F7"/>
    <w:rsid w:val="0040727F"/>
    <w:rsid w:val="00407661"/>
    <w:rsid w:val="004077A0"/>
    <w:rsid w:val="00410314"/>
    <w:rsid w:val="0041072C"/>
    <w:rsid w:val="00410B1B"/>
    <w:rsid w:val="00411B3F"/>
    <w:rsid w:val="00412063"/>
    <w:rsid w:val="00412129"/>
    <w:rsid w:val="00412327"/>
    <w:rsid w:val="00412CB9"/>
    <w:rsid w:val="00412CCC"/>
    <w:rsid w:val="00412EB1"/>
    <w:rsid w:val="00413097"/>
    <w:rsid w:val="0041336E"/>
    <w:rsid w:val="00413DDE"/>
    <w:rsid w:val="00414118"/>
    <w:rsid w:val="00414765"/>
    <w:rsid w:val="004147F6"/>
    <w:rsid w:val="0041501E"/>
    <w:rsid w:val="00416084"/>
    <w:rsid w:val="00416BCC"/>
    <w:rsid w:val="00417CB0"/>
    <w:rsid w:val="00417DBE"/>
    <w:rsid w:val="00420179"/>
    <w:rsid w:val="004202EA"/>
    <w:rsid w:val="00420776"/>
    <w:rsid w:val="00420B5C"/>
    <w:rsid w:val="00420C5C"/>
    <w:rsid w:val="00421FD5"/>
    <w:rsid w:val="00423191"/>
    <w:rsid w:val="00424F1B"/>
    <w:rsid w:val="00424F8C"/>
    <w:rsid w:val="00425170"/>
    <w:rsid w:val="00425813"/>
    <w:rsid w:val="00426789"/>
    <w:rsid w:val="004271BA"/>
    <w:rsid w:val="00427E74"/>
    <w:rsid w:val="00430288"/>
    <w:rsid w:val="00430497"/>
    <w:rsid w:val="00430EA5"/>
    <w:rsid w:val="00431382"/>
    <w:rsid w:val="004329AC"/>
    <w:rsid w:val="00433C8C"/>
    <w:rsid w:val="004348A8"/>
    <w:rsid w:val="00434DB3"/>
    <w:rsid w:val="00434DC1"/>
    <w:rsid w:val="00435015"/>
    <w:rsid w:val="004350F4"/>
    <w:rsid w:val="004357B7"/>
    <w:rsid w:val="004359D4"/>
    <w:rsid w:val="00436230"/>
    <w:rsid w:val="004379BE"/>
    <w:rsid w:val="004400AB"/>
    <w:rsid w:val="004412A0"/>
    <w:rsid w:val="00441A72"/>
    <w:rsid w:val="00441B30"/>
    <w:rsid w:val="00442337"/>
    <w:rsid w:val="004425C2"/>
    <w:rsid w:val="00442E8B"/>
    <w:rsid w:val="004440F3"/>
    <w:rsid w:val="00444E5B"/>
    <w:rsid w:val="00445196"/>
    <w:rsid w:val="0044580A"/>
    <w:rsid w:val="0044595F"/>
    <w:rsid w:val="00446068"/>
    <w:rsid w:val="00446408"/>
    <w:rsid w:val="00446EE3"/>
    <w:rsid w:val="004475AA"/>
    <w:rsid w:val="00447B69"/>
    <w:rsid w:val="00450CE3"/>
    <w:rsid w:val="00450CFF"/>
    <w:rsid w:val="00450D8E"/>
    <w:rsid w:val="00450F27"/>
    <w:rsid w:val="004510E5"/>
    <w:rsid w:val="00451CD2"/>
    <w:rsid w:val="004541BD"/>
    <w:rsid w:val="00454FF7"/>
    <w:rsid w:val="004555AB"/>
    <w:rsid w:val="00455B82"/>
    <w:rsid w:val="00456356"/>
    <w:rsid w:val="00456A75"/>
    <w:rsid w:val="00456E8D"/>
    <w:rsid w:val="00456F55"/>
    <w:rsid w:val="004579D8"/>
    <w:rsid w:val="004601AE"/>
    <w:rsid w:val="00460586"/>
    <w:rsid w:val="0046178C"/>
    <w:rsid w:val="0046188D"/>
    <w:rsid w:val="004619A7"/>
    <w:rsid w:val="00461E39"/>
    <w:rsid w:val="004620F9"/>
    <w:rsid w:val="00462378"/>
    <w:rsid w:val="00462D3A"/>
    <w:rsid w:val="00462E5E"/>
    <w:rsid w:val="00462F36"/>
    <w:rsid w:val="00463521"/>
    <w:rsid w:val="0046359A"/>
    <w:rsid w:val="004637C3"/>
    <w:rsid w:val="00463C91"/>
    <w:rsid w:val="00464D76"/>
    <w:rsid w:val="00465A2E"/>
    <w:rsid w:val="0046643D"/>
    <w:rsid w:val="00470004"/>
    <w:rsid w:val="00470797"/>
    <w:rsid w:val="00470B9D"/>
    <w:rsid w:val="00471125"/>
    <w:rsid w:val="004735E2"/>
    <w:rsid w:val="0047384B"/>
    <w:rsid w:val="00474245"/>
    <w:rsid w:val="0047437A"/>
    <w:rsid w:val="004749D4"/>
    <w:rsid w:val="00474EB5"/>
    <w:rsid w:val="004757B0"/>
    <w:rsid w:val="00475B13"/>
    <w:rsid w:val="00475DCD"/>
    <w:rsid w:val="00476A20"/>
    <w:rsid w:val="00477B49"/>
    <w:rsid w:val="00477EF3"/>
    <w:rsid w:val="00480079"/>
    <w:rsid w:val="00480350"/>
    <w:rsid w:val="0048041B"/>
    <w:rsid w:val="004804EC"/>
    <w:rsid w:val="00480E42"/>
    <w:rsid w:val="00481796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68C1"/>
    <w:rsid w:val="00486A9B"/>
    <w:rsid w:val="0048750F"/>
    <w:rsid w:val="00487C0C"/>
    <w:rsid w:val="00490646"/>
    <w:rsid w:val="00491B87"/>
    <w:rsid w:val="00491D9D"/>
    <w:rsid w:val="00492565"/>
    <w:rsid w:val="004928E3"/>
    <w:rsid w:val="00494108"/>
    <w:rsid w:val="00494737"/>
    <w:rsid w:val="00496172"/>
    <w:rsid w:val="0049637C"/>
    <w:rsid w:val="00496A82"/>
    <w:rsid w:val="004971AB"/>
    <w:rsid w:val="0049754D"/>
    <w:rsid w:val="004A123E"/>
    <w:rsid w:val="004A13F1"/>
    <w:rsid w:val="004A1424"/>
    <w:rsid w:val="004A189C"/>
    <w:rsid w:val="004A1A76"/>
    <w:rsid w:val="004A1D4B"/>
    <w:rsid w:val="004A23F5"/>
    <w:rsid w:val="004A39E8"/>
    <w:rsid w:val="004A43C9"/>
    <w:rsid w:val="004A495F"/>
    <w:rsid w:val="004A5054"/>
    <w:rsid w:val="004A5DB9"/>
    <w:rsid w:val="004A6253"/>
    <w:rsid w:val="004A6335"/>
    <w:rsid w:val="004A64BC"/>
    <w:rsid w:val="004A6801"/>
    <w:rsid w:val="004A73DE"/>
    <w:rsid w:val="004A7544"/>
    <w:rsid w:val="004A7812"/>
    <w:rsid w:val="004A7D05"/>
    <w:rsid w:val="004B0EB1"/>
    <w:rsid w:val="004B23B6"/>
    <w:rsid w:val="004B443A"/>
    <w:rsid w:val="004B479C"/>
    <w:rsid w:val="004B4F2A"/>
    <w:rsid w:val="004B611F"/>
    <w:rsid w:val="004B6B0F"/>
    <w:rsid w:val="004B6EA8"/>
    <w:rsid w:val="004B72F1"/>
    <w:rsid w:val="004B737B"/>
    <w:rsid w:val="004C2C4E"/>
    <w:rsid w:val="004C342D"/>
    <w:rsid w:val="004C43DA"/>
    <w:rsid w:val="004C4E90"/>
    <w:rsid w:val="004C54E5"/>
    <w:rsid w:val="004C66DD"/>
    <w:rsid w:val="004C714A"/>
    <w:rsid w:val="004C7DC8"/>
    <w:rsid w:val="004D21B0"/>
    <w:rsid w:val="004D3462"/>
    <w:rsid w:val="004D39E0"/>
    <w:rsid w:val="004D3D7B"/>
    <w:rsid w:val="004D3DE4"/>
    <w:rsid w:val="004D42FC"/>
    <w:rsid w:val="004D4856"/>
    <w:rsid w:val="004D6A3C"/>
    <w:rsid w:val="004D6A6B"/>
    <w:rsid w:val="004D737D"/>
    <w:rsid w:val="004E07CD"/>
    <w:rsid w:val="004E13FC"/>
    <w:rsid w:val="004E1782"/>
    <w:rsid w:val="004E19C2"/>
    <w:rsid w:val="004E1B2B"/>
    <w:rsid w:val="004E25D2"/>
    <w:rsid w:val="004E2659"/>
    <w:rsid w:val="004E2C85"/>
    <w:rsid w:val="004E3553"/>
    <w:rsid w:val="004E39EE"/>
    <w:rsid w:val="004E4031"/>
    <w:rsid w:val="004E475C"/>
    <w:rsid w:val="004E5404"/>
    <w:rsid w:val="004E56E0"/>
    <w:rsid w:val="004E5C4B"/>
    <w:rsid w:val="004E6A6E"/>
    <w:rsid w:val="004E7329"/>
    <w:rsid w:val="004F0279"/>
    <w:rsid w:val="004F0564"/>
    <w:rsid w:val="004F1409"/>
    <w:rsid w:val="004F1540"/>
    <w:rsid w:val="004F2CB0"/>
    <w:rsid w:val="004F4753"/>
    <w:rsid w:val="004F4D58"/>
    <w:rsid w:val="004F5CE1"/>
    <w:rsid w:val="004F671B"/>
    <w:rsid w:val="004F68F7"/>
    <w:rsid w:val="004F6C5B"/>
    <w:rsid w:val="004F7A12"/>
    <w:rsid w:val="004F7CF5"/>
    <w:rsid w:val="0050076A"/>
    <w:rsid w:val="00501274"/>
    <w:rsid w:val="005017F7"/>
    <w:rsid w:val="00501BBD"/>
    <w:rsid w:val="00501FA7"/>
    <w:rsid w:val="00502EE2"/>
    <w:rsid w:val="00502F0D"/>
    <w:rsid w:val="005034DC"/>
    <w:rsid w:val="00505BFA"/>
    <w:rsid w:val="005071B4"/>
    <w:rsid w:val="00507687"/>
    <w:rsid w:val="00507F6B"/>
    <w:rsid w:val="0051044C"/>
    <w:rsid w:val="00510C96"/>
    <w:rsid w:val="005117A9"/>
    <w:rsid w:val="005118ED"/>
    <w:rsid w:val="00511F57"/>
    <w:rsid w:val="0051249F"/>
    <w:rsid w:val="00512C36"/>
    <w:rsid w:val="00512E80"/>
    <w:rsid w:val="00513288"/>
    <w:rsid w:val="005132A5"/>
    <w:rsid w:val="00515704"/>
    <w:rsid w:val="00515CBE"/>
    <w:rsid w:val="00515E2B"/>
    <w:rsid w:val="0051618A"/>
    <w:rsid w:val="005174FE"/>
    <w:rsid w:val="00517D41"/>
    <w:rsid w:val="00517EB2"/>
    <w:rsid w:val="0052005E"/>
    <w:rsid w:val="0052266C"/>
    <w:rsid w:val="00522A7E"/>
    <w:rsid w:val="00522F20"/>
    <w:rsid w:val="00523ABD"/>
    <w:rsid w:val="00524ECA"/>
    <w:rsid w:val="00525EA4"/>
    <w:rsid w:val="00526DB9"/>
    <w:rsid w:val="0052727D"/>
    <w:rsid w:val="00527D52"/>
    <w:rsid w:val="005308DB"/>
    <w:rsid w:val="00530A2E"/>
    <w:rsid w:val="00530FBE"/>
    <w:rsid w:val="0053200D"/>
    <w:rsid w:val="005323F8"/>
    <w:rsid w:val="005325D9"/>
    <w:rsid w:val="00532EC2"/>
    <w:rsid w:val="00533159"/>
    <w:rsid w:val="00533412"/>
    <w:rsid w:val="005336E9"/>
    <w:rsid w:val="005339DB"/>
    <w:rsid w:val="005340F6"/>
    <w:rsid w:val="00534C89"/>
    <w:rsid w:val="00534D80"/>
    <w:rsid w:val="00534F6E"/>
    <w:rsid w:val="00534FFB"/>
    <w:rsid w:val="00535FF1"/>
    <w:rsid w:val="0053649B"/>
    <w:rsid w:val="00537230"/>
    <w:rsid w:val="00537830"/>
    <w:rsid w:val="00541573"/>
    <w:rsid w:val="005419B7"/>
    <w:rsid w:val="005424F0"/>
    <w:rsid w:val="0054348A"/>
    <w:rsid w:val="00544840"/>
    <w:rsid w:val="0054491B"/>
    <w:rsid w:val="00544A01"/>
    <w:rsid w:val="00545A15"/>
    <w:rsid w:val="005469EE"/>
    <w:rsid w:val="00546AF2"/>
    <w:rsid w:val="00547609"/>
    <w:rsid w:val="00550CCB"/>
    <w:rsid w:val="00551B8A"/>
    <w:rsid w:val="005520AB"/>
    <w:rsid w:val="00554DE3"/>
    <w:rsid w:val="00555817"/>
    <w:rsid w:val="00555CD2"/>
    <w:rsid w:val="00556477"/>
    <w:rsid w:val="00556E6A"/>
    <w:rsid w:val="00560497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4B3E"/>
    <w:rsid w:val="00566114"/>
    <w:rsid w:val="005669B9"/>
    <w:rsid w:val="00566AFE"/>
    <w:rsid w:val="00567E48"/>
    <w:rsid w:val="00570C12"/>
    <w:rsid w:val="00570C78"/>
    <w:rsid w:val="00571777"/>
    <w:rsid w:val="00572B51"/>
    <w:rsid w:val="005732D2"/>
    <w:rsid w:val="005733B3"/>
    <w:rsid w:val="005735B7"/>
    <w:rsid w:val="00575126"/>
    <w:rsid w:val="005762A5"/>
    <w:rsid w:val="00576355"/>
    <w:rsid w:val="00576DBC"/>
    <w:rsid w:val="005771BE"/>
    <w:rsid w:val="005777C0"/>
    <w:rsid w:val="00580FF5"/>
    <w:rsid w:val="005819E7"/>
    <w:rsid w:val="005819ED"/>
    <w:rsid w:val="00582377"/>
    <w:rsid w:val="005827FA"/>
    <w:rsid w:val="005828D8"/>
    <w:rsid w:val="00583FF7"/>
    <w:rsid w:val="0058407A"/>
    <w:rsid w:val="00584528"/>
    <w:rsid w:val="00584A19"/>
    <w:rsid w:val="0058519C"/>
    <w:rsid w:val="005853E0"/>
    <w:rsid w:val="005854A1"/>
    <w:rsid w:val="005864E4"/>
    <w:rsid w:val="00586E13"/>
    <w:rsid w:val="005872F7"/>
    <w:rsid w:val="00587E62"/>
    <w:rsid w:val="0059149A"/>
    <w:rsid w:val="00592621"/>
    <w:rsid w:val="00592BF9"/>
    <w:rsid w:val="0059324A"/>
    <w:rsid w:val="00593B76"/>
    <w:rsid w:val="005956EE"/>
    <w:rsid w:val="00595DAA"/>
    <w:rsid w:val="005969A4"/>
    <w:rsid w:val="00596B9D"/>
    <w:rsid w:val="00596C41"/>
    <w:rsid w:val="00596FE6"/>
    <w:rsid w:val="005A083E"/>
    <w:rsid w:val="005A0895"/>
    <w:rsid w:val="005A0F44"/>
    <w:rsid w:val="005A1276"/>
    <w:rsid w:val="005A136A"/>
    <w:rsid w:val="005A1517"/>
    <w:rsid w:val="005A1FFC"/>
    <w:rsid w:val="005A3F8A"/>
    <w:rsid w:val="005A4264"/>
    <w:rsid w:val="005A55E5"/>
    <w:rsid w:val="005A566E"/>
    <w:rsid w:val="005A744B"/>
    <w:rsid w:val="005A79AF"/>
    <w:rsid w:val="005B1561"/>
    <w:rsid w:val="005B329A"/>
    <w:rsid w:val="005B3E13"/>
    <w:rsid w:val="005B431D"/>
    <w:rsid w:val="005B4802"/>
    <w:rsid w:val="005B5068"/>
    <w:rsid w:val="005B55D2"/>
    <w:rsid w:val="005B726A"/>
    <w:rsid w:val="005C01A2"/>
    <w:rsid w:val="005C03C5"/>
    <w:rsid w:val="005C061F"/>
    <w:rsid w:val="005C0CE7"/>
    <w:rsid w:val="005C151C"/>
    <w:rsid w:val="005C1796"/>
    <w:rsid w:val="005C18B9"/>
    <w:rsid w:val="005C1A92"/>
    <w:rsid w:val="005C1EA6"/>
    <w:rsid w:val="005C2DE7"/>
    <w:rsid w:val="005C3343"/>
    <w:rsid w:val="005C3AAE"/>
    <w:rsid w:val="005C3CC8"/>
    <w:rsid w:val="005C5F8C"/>
    <w:rsid w:val="005C7C3C"/>
    <w:rsid w:val="005D0467"/>
    <w:rsid w:val="005D0506"/>
    <w:rsid w:val="005D0B99"/>
    <w:rsid w:val="005D103D"/>
    <w:rsid w:val="005D104D"/>
    <w:rsid w:val="005D2F60"/>
    <w:rsid w:val="005D308E"/>
    <w:rsid w:val="005D38EC"/>
    <w:rsid w:val="005D3A48"/>
    <w:rsid w:val="005D3D71"/>
    <w:rsid w:val="005D4917"/>
    <w:rsid w:val="005D4CA1"/>
    <w:rsid w:val="005D5C4F"/>
    <w:rsid w:val="005D7AF8"/>
    <w:rsid w:val="005D7EA9"/>
    <w:rsid w:val="005E0BD2"/>
    <w:rsid w:val="005E1703"/>
    <w:rsid w:val="005E17BF"/>
    <w:rsid w:val="005E3549"/>
    <w:rsid w:val="005E366A"/>
    <w:rsid w:val="005E4DB6"/>
    <w:rsid w:val="005E58D9"/>
    <w:rsid w:val="005E626B"/>
    <w:rsid w:val="005E77F3"/>
    <w:rsid w:val="005F05B8"/>
    <w:rsid w:val="005F0718"/>
    <w:rsid w:val="005F2145"/>
    <w:rsid w:val="005F2F88"/>
    <w:rsid w:val="005F394A"/>
    <w:rsid w:val="005F421C"/>
    <w:rsid w:val="005F4853"/>
    <w:rsid w:val="005F4B2C"/>
    <w:rsid w:val="005F5554"/>
    <w:rsid w:val="005F5A6B"/>
    <w:rsid w:val="005F603A"/>
    <w:rsid w:val="005F648C"/>
    <w:rsid w:val="005F68C7"/>
    <w:rsid w:val="005F6ACD"/>
    <w:rsid w:val="005F6F11"/>
    <w:rsid w:val="005F73A9"/>
    <w:rsid w:val="005F7850"/>
    <w:rsid w:val="00600169"/>
    <w:rsid w:val="006006E9"/>
    <w:rsid w:val="006016E1"/>
    <w:rsid w:val="00601847"/>
    <w:rsid w:val="00602D27"/>
    <w:rsid w:val="00603245"/>
    <w:rsid w:val="00603657"/>
    <w:rsid w:val="006036DC"/>
    <w:rsid w:val="00603D1A"/>
    <w:rsid w:val="0060408B"/>
    <w:rsid w:val="00605F39"/>
    <w:rsid w:val="006067E2"/>
    <w:rsid w:val="006072E2"/>
    <w:rsid w:val="0061008E"/>
    <w:rsid w:val="00610BE9"/>
    <w:rsid w:val="00612F41"/>
    <w:rsid w:val="00613E6F"/>
    <w:rsid w:val="00613F68"/>
    <w:rsid w:val="006144A1"/>
    <w:rsid w:val="00615EBB"/>
    <w:rsid w:val="00616096"/>
    <w:rsid w:val="006160A2"/>
    <w:rsid w:val="0061710D"/>
    <w:rsid w:val="00617D66"/>
    <w:rsid w:val="00617DC2"/>
    <w:rsid w:val="00621059"/>
    <w:rsid w:val="006212C9"/>
    <w:rsid w:val="00621683"/>
    <w:rsid w:val="00621829"/>
    <w:rsid w:val="0062216C"/>
    <w:rsid w:val="006225BF"/>
    <w:rsid w:val="00623C29"/>
    <w:rsid w:val="00623FA3"/>
    <w:rsid w:val="00624EE3"/>
    <w:rsid w:val="006278CB"/>
    <w:rsid w:val="006302AA"/>
    <w:rsid w:val="006304FC"/>
    <w:rsid w:val="0063116E"/>
    <w:rsid w:val="00632496"/>
    <w:rsid w:val="0063284A"/>
    <w:rsid w:val="006334E3"/>
    <w:rsid w:val="006352B1"/>
    <w:rsid w:val="0063573A"/>
    <w:rsid w:val="006363BD"/>
    <w:rsid w:val="006379D8"/>
    <w:rsid w:val="00637CBC"/>
    <w:rsid w:val="00640BDB"/>
    <w:rsid w:val="006412DC"/>
    <w:rsid w:val="00641561"/>
    <w:rsid w:val="00641E92"/>
    <w:rsid w:val="00642BC6"/>
    <w:rsid w:val="00642EB6"/>
    <w:rsid w:val="00643711"/>
    <w:rsid w:val="006437CD"/>
    <w:rsid w:val="0064381D"/>
    <w:rsid w:val="0064414F"/>
    <w:rsid w:val="00644369"/>
    <w:rsid w:val="006445F9"/>
    <w:rsid w:val="00644790"/>
    <w:rsid w:val="00645596"/>
    <w:rsid w:val="00646249"/>
    <w:rsid w:val="006464F2"/>
    <w:rsid w:val="00646B19"/>
    <w:rsid w:val="00646B77"/>
    <w:rsid w:val="00646DE4"/>
    <w:rsid w:val="0064729A"/>
    <w:rsid w:val="00647536"/>
    <w:rsid w:val="006479A3"/>
    <w:rsid w:val="006501AF"/>
    <w:rsid w:val="00650633"/>
    <w:rsid w:val="00650DDE"/>
    <w:rsid w:val="00651F4E"/>
    <w:rsid w:val="00652845"/>
    <w:rsid w:val="00652EB4"/>
    <w:rsid w:val="0065505B"/>
    <w:rsid w:val="006558FD"/>
    <w:rsid w:val="00655E3E"/>
    <w:rsid w:val="00655F74"/>
    <w:rsid w:val="00657220"/>
    <w:rsid w:val="006575B6"/>
    <w:rsid w:val="00657998"/>
    <w:rsid w:val="00660018"/>
    <w:rsid w:val="00660ED9"/>
    <w:rsid w:val="006611D0"/>
    <w:rsid w:val="00661414"/>
    <w:rsid w:val="00661461"/>
    <w:rsid w:val="0066176C"/>
    <w:rsid w:val="00661821"/>
    <w:rsid w:val="00661DE1"/>
    <w:rsid w:val="00662A32"/>
    <w:rsid w:val="00663CBD"/>
    <w:rsid w:val="0066437E"/>
    <w:rsid w:val="0066449E"/>
    <w:rsid w:val="00664891"/>
    <w:rsid w:val="00664E1D"/>
    <w:rsid w:val="006654FA"/>
    <w:rsid w:val="006655B7"/>
    <w:rsid w:val="0066620C"/>
    <w:rsid w:val="0066694D"/>
    <w:rsid w:val="00666CC2"/>
    <w:rsid w:val="006670AC"/>
    <w:rsid w:val="006702F5"/>
    <w:rsid w:val="00672307"/>
    <w:rsid w:val="00673A1F"/>
    <w:rsid w:val="00674668"/>
    <w:rsid w:val="0067629D"/>
    <w:rsid w:val="0067732A"/>
    <w:rsid w:val="006774FC"/>
    <w:rsid w:val="00677EB4"/>
    <w:rsid w:val="006808C6"/>
    <w:rsid w:val="00681272"/>
    <w:rsid w:val="00681318"/>
    <w:rsid w:val="00682668"/>
    <w:rsid w:val="0068400D"/>
    <w:rsid w:val="0068440E"/>
    <w:rsid w:val="0068448E"/>
    <w:rsid w:val="0068599A"/>
    <w:rsid w:val="0068632A"/>
    <w:rsid w:val="006871A8"/>
    <w:rsid w:val="00692A68"/>
    <w:rsid w:val="00694A61"/>
    <w:rsid w:val="00695B65"/>
    <w:rsid w:val="00695D85"/>
    <w:rsid w:val="006965BD"/>
    <w:rsid w:val="006967C5"/>
    <w:rsid w:val="006968AB"/>
    <w:rsid w:val="00696BEC"/>
    <w:rsid w:val="006A085E"/>
    <w:rsid w:val="006A25FC"/>
    <w:rsid w:val="006A30A2"/>
    <w:rsid w:val="006A328E"/>
    <w:rsid w:val="006A3A30"/>
    <w:rsid w:val="006A6D06"/>
    <w:rsid w:val="006A6D23"/>
    <w:rsid w:val="006A7080"/>
    <w:rsid w:val="006A7B72"/>
    <w:rsid w:val="006B1018"/>
    <w:rsid w:val="006B203F"/>
    <w:rsid w:val="006B2069"/>
    <w:rsid w:val="006B2178"/>
    <w:rsid w:val="006B218F"/>
    <w:rsid w:val="006B25DE"/>
    <w:rsid w:val="006B36EA"/>
    <w:rsid w:val="006B3A16"/>
    <w:rsid w:val="006B3DCA"/>
    <w:rsid w:val="006B43DB"/>
    <w:rsid w:val="006B5C46"/>
    <w:rsid w:val="006B6CCB"/>
    <w:rsid w:val="006B6E7E"/>
    <w:rsid w:val="006B7949"/>
    <w:rsid w:val="006C0921"/>
    <w:rsid w:val="006C1C3B"/>
    <w:rsid w:val="006C1F12"/>
    <w:rsid w:val="006C4E43"/>
    <w:rsid w:val="006C5DA8"/>
    <w:rsid w:val="006C643E"/>
    <w:rsid w:val="006C6BCD"/>
    <w:rsid w:val="006C6C0B"/>
    <w:rsid w:val="006C7311"/>
    <w:rsid w:val="006C768F"/>
    <w:rsid w:val="006C7DD7"/>
    <w:rsid w:val="006D0F17"/>
    <w:rsid w:val="006D138D"/>
    <w:rsid w:val="006D139E"/>
    <w:rsid w:val="006D2932"/>
    <w:rsid w:val="006D2E47"/>
    <w:rsid w:val="006D3256"/>
    <w:rsid w:val="006D33A4"/>
    <w:rsid w:val="006D3671"/>
    <w:rsid w:val="006D3867"/>
    <w:rsid w:val="006D3AF3"/>
    <w:rsid w:val="006D4176"/>
    <w:rsid w:val="006D5542"/>
    <w:rsid w:val="006D55D5"/>
    <w:rsid w:val="006D6B26"/>
    <w:rsid w:val="006D72ED"/>
    <w:rsid w:val="006D7554"/>
    <w:rsid w:val="006D76F1"/>
    <w:rsid w:val="006E04F0"/>
    <w:rsid w:val="006E0A73"/>
    <w:rsid w:val="006E0FEE"/>
    <w:rsid w:val="006E1437"/>
    <w:rsid w:val="006E6081"/>
    <w:rsid w:val="006E6C11"/>
    <w:rsid w:val="006F0960"/>
    <w:rsid w:val="006F0A2A"/>
    <w:rsid w:val="006F1AA3"/>
    <w:rsid w:val="006F299C"/>
    <w:rsid w:val="006F2C40"/>
    <w:rsid w:val="006F2CEC"/>
    <w:rsid w:val="006F2F24"/>
    <w:rsid w:val="006F4633"/>
    <w:rsid w:val="006F4ABA"/>
    <w:rsid w:val="006F4E73"/>
    <w:rsid w:val="006F553E"/>
    <w:rsid w:val="006F5A0A"/>
    <w:rsid w:val="006F625B"/>
    <w:rsid w:val="006F630F"/>
    <w:rsid w:val="006F6BD1"/>
    <w:rsid w:val="006F6EBF"/>
    <w:rsid w:val="006F7C0C"/>
    <w:rsid w:val="00700755"/>
    <w:rsid w:val="00701758"/>
    <w:rsid w:val="00701A2D"/>
    <w:rsid w:val="00702243"/>
    <w:rsid w:val="007035EC"/>
    <w:rsid w:val="0070399C"/>
    <w:rsid w:val="00704173"/>
    <w:rsid w:val="007042B6"/>
    <w:rsid w:val="00704844"/>
    <w:rsid w:val="007058C5"/>
    <w:rsid w:val="00706039"/>
    <w:rsid w:val="0070646B"/>
    <w:rsid w:val="0071078D"/>
    <w:rsid w:val="00710C46"/>
    <w:rsid w:val="00710DCB"/>
    <w:rsid w:val="00711932"/>
    <w:rsid w:val="007127B1"/>
    <w:rsid w:val="007130A2"/>
    <w:rsid w:val="00714634"/>
    <w:rsid w:val="00714D5E"/>
    <w:rsid w:val="00715463"/>
    <w:rsid w:val="007155D6"/>
    <w:rsid w:val="00715DB0"/>
    <w:rsid w:val="00715F37"/>
    <w:rsid w:val="00715FB3"/>
    <w:rsid w:val="00716728"/>
    <w:rsid w:val="0071761E"/>
    <w:rsid w:val="007176FD"/>
    <w:rsid w:val="00717B44"/>
    <w:rsid w:val="00717BE5"/>
    <w:rsid w:val="007216F6"/>
    <w:rsid w:val="00722499"/>
    <w:rsid w:val="00723009"/>
    <w:rsid w:val="0072359B"/>
    <w:rsid w:val="00723767"/>
    <w:rsid w:val="00723DB4"/>
    <w:rsid w:val="007243CC"/>
    <w:rsid w:val="00725D59"/>
    <w:rsid w:val="007266A4"/>
    <w:rsid w:val="00727F04"/>
    <w:rsid w:val="00730655"/>
    <w:rsid w:val="007316F5"/>
    <w:rsid w:val="007318AD"/>
    <w:rsid w:val="00731D77"/>
    <w:rsid w:val="00732081"/>
    <w:rsid w:val="00732360"/>
    <w:rsid w:val="00732376"/>
    <w:rsid w:val="0073390A"/>
    <w:rsid w:val="00734955"/>
    <w:rsid w:val="00734E64"/>
    <w:rsid w:val="00735122"/>
    <w:rsid w:val="00736B37"/>
    <w:rsid w:val="00740533"/>
    <w:rsid w:val="007407DD"/>
    <w:rsid w:val="00740A35"/>
    <w:rsid w:val="00740ABD"/>
    <w:rsid w:val="007414CA"/>
    <w:rsid w:val="007422D5"/>
    <w:rsid w:val="00742F86"/>
    <w:rsid w:val="00744E04"/>
    <w:rsid w:val="00745901"/>
    <w:rsid w:val="00745A04"/>
    <w:rsid w:val="007462CB"/>
    <w:rsid w:val="00747CA2"/>
    <w:rsid w:val="00747D02"/>
    <w:rsid w:val="0075010A"/>
    <w:rsid w:val="00750551"/>
    <w:rsid w:val="00750604"/>
    <w:rsid w:val="00751195"/>
    <w:rsid w:val="007520B4"/>
    <w:rsid w:val="007553E5"/>
    <w:rsid w:val="00756F5B"/>
    <w:rsid w:val="007570F9"/>
    <w:rsid w:val="007574D7"/>
    <w:rsid w:val="007576F7"/>
    <w:rsid w:val="00762A37"/>
    <w:rsid w:val="00762DD4"/>
    <w:rsid w:val="00764E56"/>
    <w:rsid w:val="00765057"/>
    <w:rsid w:val="00765482"/>
    <w:rsid w:val="007655D5"/>
    <w:rsid w:val="00765942"/>
    <w:rsid w:val="007662E8"/>
    <w:rsid w:val="00767271"/>
    <w:rsid w:val="007677BA"/>
    <w:rsid w:val="00767882"/>
    <w:rsid w:val="00767E6C"/>
    <w:rsid w:val="007707A9"/>
    <w:rsid w:val="007709FD"/>
    <w:rsid w:val="00770EAC"/>
    <w:rsid w:val="007728BC"/>
    <w:rsid w:val="00773F4D"/>
    <w:rsid w:val="00774623"/>
    <w:rsid w:val="007763C1"/>
    <w:rsid w:val="00776D74"/>
    <w:rsid w:val="00777544"/>
    <w:rsid w:val="00777E82"/>
    <w:rsid w:val="00780A3E"/>
    <w:rsid w:val="00781359"/>
    <w:rsid w:val="007833D6"/>
    <w:rsid w:val="00783A60"/>
    <w:rsid w:val="00783E6D"/>
    <w:rsid w:val="007840F1"/>
    <w:rsid w:val="0078455F"/>
    <w:rsid w:val="00785017"/>
    <w:rsid w:val="007859A2"/>
    <w:rsid w:val="007861BB"/>
    <w:rsid w:val="00786921"/>
    <w:rsid w:val="007911AC"/>
    <w:rsid w:val="00791987"/>
    <w:rsid w:val="007923C5"/>
    <w:rsid w:val="007925BC"/>
    <w:rsid w:val="007928EF"/>
    <w:rsid w:val="00792952"/>
    <w:rsid w:val="00792F93"/>
    <w:rsid w:val="00793BCF"/>
    <w:rsid w:val="00795A8A"/>
    <w:rsid w:val="007967D5"/>
    <w:rsid w:val="007968BF"/>
    <w:rsid w:val="00796A17"/>
    <w:rsid w:val="0079749D"/>
    <w:rsid w:val="007A1EAA"/>
    <w:rsid w:val="007A204D"/>
    <w:rsid w:val="007A2611"/>
    <w:rsid w:val="007A4D03"/>
    <w:rsid w:val="007A52E9"/>
    <w:rsid w:val="007A60D0"/>
    <w:rsid w:val="007A6CB7"/>
    <w:rsid w:val="007A6D8F"/>
    <w:rsid w:val="007A79FD"/>
    <w:rsid w:val="007B0B9D"/>
    <w:rsid w:val="007B161C"/>
    <w:rsid w:val="007B16C7"/>
    <w:rsid w:val="007B26E3"/>
    <w:rsid w:val="007B3799"/>
    <w:rsid w:val="007B5A43"/>
    <w:rsid w:val="007B614B"/>
    <w:rsid w:val="007B6260"/>
    <w:rsid w:val="007B709B"/>
    <w:rsid w:val="007B7BB8"/>
    <w:rsid w:val="007C1343"/>
    <w:rsid w:val="007C1EE5"/>
    <w:rsid w:val="007C228C"/>
    <w:rsid w:val="007C3004"/>
    <w:rsid w:val="007C37B9"/>
    <w:rsid w:val="007C4B20"/>
    <w:rsid w:val="007C5B09"/>
    <w:rsid w:val="007C5EF1"/>
    <w:rsid w:val="007C6483"/>
    <w:rsid w:val="007C6B81"/>
    <w:rsid w:val="007C70FF"/>
    <w:rsid w:val="007C7BF5"/>
    <w:rsid w:val="007D19B7"/>
    <w:rsid w:val="007D41A5"/>
    <w:rsid w:val="007D649C"/>
    <w:rsid w:val="007D6851"/>
    <w:rsid w:val="007D755B"/>
    <w:rsid w:val="007D75E5"/>
    <w:rsid w:val="007D773E"/>
    <w:rsid w:val="007D7823"/>
    <w:rsid w:val="007D7DC3"/>
    <w:rsid w:val="007E02AA"/>
    <w:rsid w:val="007E02BB"/>
    <w:rsid w:val="007E066E"/>
    <w:rsid w:val="007E06FD"/>
    <w:rsid w:val="007E0A1B"/>
    <w:rsid w:val="007E0E70"/>
    <w:rsid w:val="007E112C"/>
    <w:rsid w:val="007E1356"/>
    <w:rsid w:val="007E1B92"/>
    <w:rsid w:val="007E1C0A"/>
    <w:rsid w:val="007E20FC"/>
    <w:rsid w:val="007E2114"/>
    <w:rsid w:val="007E3AB2"/>
    <w:rsid w:val="007E3CB2"/>
    <w:rsid w:val="007E3CF7"/>
    <w:rsid w:val="007E42AE"/>
    <w:rsid w:val="007E7062"/>
    <w:rsid w:val="007F09D7"/>
    <w:rsid w:val="007F0E1E"/>
    <w:rsid w:val="007F2366"/>
    <w:rsid w:val="007F23AD"/>
    <w:rsid w:val="007F29A7"/>
    <w:rsid w:val="007F2A4F"/>
    <w:rsid w:val="007F4CAA"/>
    <w:rsid w:val="007F5364"/>
    <w:rsid w:val="007F5D60"/>
    <w:rsid w:val="007F7227"/>
    <w:rsid w:val="007F78EE"/>
    <w:rsid w:val="007F7E67"/>
    <w:rsid w:val="00800398"/>
    <w:rsid w:val="008004B4"/>
    <w:rsid w:val="0080056B"/>
    <w:rsid w:val="008007FF"/>
    <w:rsid w:val="008021A7"/>
    <w:rsid w:val="00802371"/>
    <w:rsid w:val="008026B9"/>
    <w:rsid w:val="00802F6F"/>
    <w:rsid w:val="00803010"/>
    <w:rsid w:val="008037C0"/>
    <w:rsid w:val="00805173"/>
    <w:rsid w:val="00805BE8"/>
    <w:rsid w:val="00805E91"/>
    <w:rsid w:val="00806201"/>
    <w:rsid w:val="008066F4"/>
    <w:rsid w:val="008075F5"/>
    <w:rsid w:val="00807CC6"/>
    <w:rsid w:val="0081010D"/>
    <w:rsid w:val="00810EB5"/>
    <w:rsid w:val="00811EDA"/>
    <w:rsid w:val="00811F87"/>
    <w:rsid w:val="008121BF"/>
    <w:rsid w:val="00812FD3"/>
    <w:rsid w:val="008130BF"/>
    <w:rsid w:val="008141B7"/>
    <w:rsid w:val="00814F65"/>
    <w:rsid w:val="00815000"/>
    <w:rsid w:val="00815D2D"/>
    <w:rsid w:val="00816078"/>
    <w:rsid w:val="00816317"/>
    <w:rsid w:val="0081668D"/>
    <w:rsid w:val="008177E3"/>
    <w:rsid w:val="008178F5"/>
    <w:rsid w:val="00817DF7"/>
    <w:rsid w:val="008201EB"/>
    <w:rsid w:val="00821169"/>
    <w:rsid w:val="00821FC5"/>
    <w:rsid w:val="00822416"/>
    <w:rsid w:val="00823AA9"/>
    <w:rsid w:val="008245B9"/>
    <w:rsid w:val="0082472C"/>
    <w:rsid w:val="008254B8"/>
    <w:rsid w:val="008255B9"/>
    <w:rsid w:val="00825CD8"/>
    <w:rsid w:val="008270AA"/>
    <w:rsid w:val="00827324"/>
    <w:rsid w:val="0082788F"/>
    <w:rsid w:val="008279DD"/>
    <w:rsid w:val="008301E0"/>
    <w:rsid w:val="00831F7B"/>
    <w:rsid w:val="00833741"/>
    <w:rsid w:val="00834480"/>
    <w:rsid w:val="0083480A"/>
    <w:rsid w:val="0083559C"/>
    <w:rsid w:val="008355C4"/>
    <w:rsid w:val="00835693"/>
    <w:rsid w:val="00835A28"/>
    <w:rsid w:val="008360E7"/>
    <w:rsid w:val="00836357"/>
    <w:rsid w:val="00836CF6"/>
    <w:rsid w:val="00837458"/>
    <w:rsid w:val="00837844"/>
    <w:rsid w:val="00837AAE"/>
    <w:rsid w:val="0084195B"/>
    <w:rsid w:val="008429AD"/>
    <w:rsid w:val="008429DB"/>
    <w:rsid w:val="00844407"/>
    <w:rsid w:val="00844B39"/>
    <w:rsid w:val="00844BD9"/>
    <w:rsid w:val="00844D27"/>
    <w:rsid w:val="00844E61"/>
    <w:rsid w:val="0084629E"/>
    <w:rsid w:val="00846E91"/>
    <w:rsid w:val="00847861"/>
    <w:rsid w:val="0084789F"/>
    <w:rsid w:val="00847C66"/>
    <w:rsid w:val="00850C75"/>
    <w:rsid w:val="00850CDB"/>
    <w:rsid w:val="00850E39"/>
    <w:rsid w:val="0085150C"/>
    <w:rsid w:val="0085265D"/>
    <w:rsid w:val="00852918"/>
    <w:rsid w:val="008536BD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6214"/>
    <w:rsid w:val="008564E5"/>
    <w:rsid w:val="00856900"/>
    <w:rsid w:val="00856F2D"/>
    <w:rsid w:val="00857270"/>
    <w:rsid w:val="008577FB"/>
    <w:rsid w:val="00861CA0"/>
    <w:rsid w:val="00862089"/>
    <w:rsid w:val="00863528"/>
    <w:rsid w:val="00863A0E"/>
    <w:rsid w:val="00864A10"/>
    <w:rsid w:val="00864B7F"/>
    <w:rsid w:val="00865575"/>
    <w:rsid w:val="008659D3"/>
    <w:rsid w:val="0086684E"/>
    <w:rsid w:val="00866D5B"/>
    <w:rsid w:val="00866FF5"/>
    <w:rsid w:val="00866FF6"/>
    <w:rsid w:val="00867E1D"/>
    <w:rsid w:val="008702AE"/>
    <w:rsid w:val="00871529"/>
    <w:rsid w:val="008718E7"/>
    <w:rsid w:val="00871E31"/>
    <w:rsid w:val="008728D4"/>
    <w:rsid w:val="00872EB1"/>
    <w:rsid w:val="0087332D"/>
    <w:rsid w:val="00873788"/>
    <w:rsid w:val="00873ADB"/>
    <w:rsid w:val="00873E1F"/>
    <w:rsid w:val="00874C16"/>
    <w:rsid w:val="00874D33"/>
    <w:rsid w:val="008767FA"/>
    <w:rsid w:val="00876BBA"/>
    <w:rsid w:val="0087749E"/>
    <w:rsid w:val="0087787D"/>
    <w:rsid w:val="00880890"/>
    <w:rsid w:val="008815B2"/>
    <w:rsid w:val="00882178"/>
    <w:rsid w:val="008835FC"/>
    <w:rsid w:val="00883B12"/>
    <w:rsid w:val="00884689"/>
    <w:rsid w:val="008852C6"/>
    <w:rsid w:val="008859E0"/>
    <w:rsid w:val="00886A53"/>
    <w:rsid w:val="00886D1F"/>
    <w:rsid w:val="00886EEC"/>
    <w:rsid w:val="00887CE3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88E"/>
    <w:rsid w:val="0089768C"/>
    <w:rsid w:val="008A0D45"/>
    <w:rsid w:val="008A1224"/>
    <w:rsid w:val="008A1FBE"/>
    <w:rsid w:val="008A240E"/>
    <w:rsid w:val="008A261B"/>
    <w:rsid w:val="008A33E6"/>
    <w:rsid w:val="008A420E"/>
    <w:rsid w:val="008A45A0"/>
    <w:rsid w:val="008A4E1A"/>
    <w:rsid w:val="008A57C3"/>
    <w:rsid w:val="008A5857"/>
    <w:rsid w:val="008A689F"/>
    <w:rsid w:val="008A6F7B"/>
    <w:rsid w:val="008A7D69"/>
    <w:rsid w:val="008B0618"/>
    <w:rsid w:val="008B0811"/>
    <w:rsid w:val="008B2BD9"/>
    <w:rsid w:val="008B3194"/>
    <w:rsid w:val="008B4E19"/>
    <w:rsid w:val="008B5AE7"/>
    <w:rsid w:val="008B5BE0"/>
    <w:rsid w:val="008B691F"/>
    <w:rsid w:val="008B6AF2"/>
    <w:rsid w:val="008B6CA6"/>
    <w:rsid w:val="008C01BC"/>
    <w:rsid w:val="008C044E"/>
    <w:rsid w:val="008C0708"/>
    <w:rsid w:val="008C1AA6"/>
    <w:rsid w:val="008C339F"/>
    <w:rsid w:val="008C3915"/>
    <w:rsid w:val="008C41BE"/>
    <w:rsid w:val="008C4CA0"/>
    <w:rsid w:val="008C54D4"/>
    <w:rsid w:val="008C5ACC"/>
    <w:rsid w:val="008C60E9"/>
    <w:rsid w:val="008C6ACB"/>
    <w:rsid w:val="008C6EC3"/>
    <w:rsid w:val="008C7CA5"/>
    <w:rsid w:val="008D0137"/>
    <w:rsid w:val="008D135B"/>
    <w:rsid w:val="008D1827"/>
    <w:rsid w:val="008D193A"/>
    <w:rsid w:val="008D1A8D"/>
    <w:rsid w:val="008D1B7C"/>
    <w:rsid w:val="008D20A9"/>
    <w:rsid w:val="008D39BD"/>
    <w:rsid w:val="008D3D9D"/>
    <w:rsid w:val="008D5F64"/>
    <w:rsid w:val="008D6657"/>
    <w:rsid w:val="008D6CCE"/>
    <w:rsid w:val="008D7B5F"/>
    <w:rsid w:val="008E19D5"/>
    <w:rsid w:val="008E1F60"/>
    <w:rsid w:val="008E2004"/>
    <w:rsid w:val="008E307E"/>
    <w:rsid w:val="008E3C97"/>
    <w:rsid w:val="008E485C"/>
    <w:rsid w:val="008E5596"/>
    <w:rsid w:val="008E67C3"/>
    <w:rsid w:val="008E6C05"/>
    <w:rsid w:val="008E708A"/>
    <w:rsid w:val="008E7255"/>
    <w:rsid w:val="008E72A4"/>
    <w:rsid w:val="008F001B"/>
    <w:rsid w:val="008F0AEF"/>
    <w:rsid w:val="008F116F"/>
    <w:rsid w:val="008F173F"/>
    <w:rsid w:val="008F21D9"/>
    <w:rsid w:val="008F28D9"/>
    <w:rsid w:val="008F39CB"/>
    <w:rsid w:val="008F3ECE"/>
    <w:rsid w:val="008F40FD"/>
    <w:rsid w:val="008F4DB7"/>
    <w:rsid w:val="008F4DD1"/>
    <w:rsid w:val="008F56B2"/>
    <w:rsid w:val="008F5A49"/>
    <w:rsid w:val="008F6056"/>
    <w:rsid w:val="008F63E0"/>
    <w:rsid w:val="008F7877"/>
    <w:rsid w:val="0090004E"/>
    <w:rsid w:val="009008FD"/>
    <w:rsid w:val="00900E47"/>
    <w:rsid w:val="00901EA1"/>
    <w:rsid w:val="0090206C"/>
    <w:rsid w:val="00902C07"/>
    <w:rsid w:val="00904E9C"/>
    <w:rsid w:val="00905804"/>
    <w:rsid w:val="00906139"/>
    <w:rsid w:val="00906645"/>
    <w:rsid w:val="0090702A"/>
    <w:rsid w:val="00907556"/>
    <w:rsid w:val="00907D6F"/>
    <w:rsid w:val="0091015A"/>
    <w:rsid w:val="009101E2"/>
    <w:rsid w:val="00910C40"/>
    <w:rsid w:val="00911965"/>
    <w:rsid w:val="00911F74"/>
    <w:rsid w:val="009121D5"/>
    <w:rsid w:val="00913A09"/>
    <w:rsid w:val="0091455C"/>
    <w:rsid w:val="0091460C"/>
    <w:rsid w:val="00914C0D"/>
    <w:rsid w:val="00915B3C"/>
    <w:rsid w:val="00915D73"/>
    <w:rsid w:val="00916077"/>
    <w:rsid w:val="009170A2"/>
    <w:rsid w:val="009207EE"/>
    <w:rsid w:val="009208A6"/>
    <w:rsid w:val="00921949"/>
    <w:rsid w:val="00922287"/>
    <w:rsid w:val="00923512"/>
    <w:rsid w:val="00924514"/>
    <w:rsid w:val="00925491"/>
    <w:rsid w:val="00927316"/>
    <w:rsid w:val="009306ED"/>
    <w:rsid w:val="009312CB"/>
    <w:rsid w:val="0093133D"/>
    <w:rsid w:val="00931E0B"/>
    <w:rsid w:val="0093233A"/>
    <w:rsid w:val="00932766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335"/>
    <w:rsid w:val="0093657D"/>
    <w:rsid w:val="00936C8D"/>
    <w:rsid w:val="00937065"/>
    <w:rsid w:val="0093786C"/>
    <w:rsid w:val="0094017B"/>
    <w:rsid w:val="00940285"/>
    <w:rsid w:val="009415B0"/>
    <w:rsid w:val="0094351A"/>
    <w:rsid w:val="00943960"/>
    <w:rsid w:val="00943B57"/>
    <w:rsid w:val="009446A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7E7E"/>
    <w:rsid w:val="00947EA2"/>
    <w:rsid w:val="009508C1"/>
    <w:rsid w:val="009509CA"/>
    <w:rsid w:val="00950BB5"/>
    <w:rsid w:val="0095139A"/>
    <w:rsid w:val="00952323"/>
    <w:rsid w:val="00952B76"/>
    <w:rsid w:val="00952E15"/>
    <w:rsid w:val="00953E16"/>
    <w:rsid w:val="009542AC"/>
    <w:rsid w:val="00954FB4"/>
    <w:rsid w:val="00955D71"/>
    <w:rsid w:val="0095654E"/>
    <w:rsid w:val="00957DD7"/>
    <w:rsid w:val="0096024B"/>
    <w:rsid w:val="00960507"/>
    <w:rsid w:val="009609CD"/>
    <w:rsid w:val="00960C42"/>
    <w:rsid w:val="0096153C"/>
    <w:rsid w:val="00961BB2"/>
    <w:rsid w:val="00962108"/>
    <w:rsid w:val="00962AB5"/>
    <w:rsid w:val="0096341C"/>
    <w:rsid w:val="00963756"/>
    <w:rsid w:val="009638D6"/>
    <w:rsid w:val="00965E82"/>
    <w:rsid w:val="0097180C"/>
    <w:rsid w:val="009726EA"/>
    <w:rsid w:val="0097276A"/>
    <w:rsid w:val="00972F56"/>
    <w:rsid w:val="009734F3"/>
    <w:rsid w:val="00973CA8"/>
    <w:rsid w:val="0097408E"/>
    <w:rsid w:val="009748A6"/>
    <w:rsid w:val="00974BB2"/>
    <w:rsid w:val="00974D82"/>
    <w:rsid w:val="00974FA7"/>
    <w:rsid w:val="009756E5"/>
    <w:rsid w:val="00975DCB"/>
    <w:rsid w:val="00977A8C"/>
    <w:rsid w:val="0098083C"/>
    <w:rsid w:val="00980F8D"/>
    <w:rsid w:val="0098194E"/>
    <w:rsid w:val="00981986"/>
    <w:rsid w:val="0098271B"/>
    <w:rsid w:val="0098300D"/>
    <w:rsid w:val="009833A8"/>
    <w:rsid w:val="00983910"/>
    <w:rsid w:val="00984382"/>
    <w:rsid w:val="0099180E"/>
    <w:rsid w:val="00991E21"/>
    <w:rsid w:val="009932AC"/>
    <w:rsid w:val="00994351"/>
    <w:rsid w:val="00995456"/>
    <w:rsid w:val="00995B18"/>
    <w:rsid w:val="00996150"/>
    <w:rsid w:val="00996794"/>
    <w:rsid w:val="009967A6"/>
    <w:rsid w:val="00996A8F"/>
    <w:rsid w:val="00996B53"/>
    <w:rsid w:val="00996D76"/>
    <w:rsid w:val="00997CBA"/>
    <w:rsid w:val="009A0BF3"/>
    <w:rsid w:val="009A0D2C"/>
    <w:rsid w:val="009A1D26"/>
    <w:rsid w:val="009A1DBF"/>
    <w:rsid w:val="009A205E"/>
    <w:rsid w:val="009A45EC"/>
    <w:rsid w:val="009A578C"/>
    <w:rsid w:val="009A57EF"/>
    <w:rsid w:val="009A5B98"/>
    <w:rsid w:val="009A6248"/>
    <w:rsid w:val="009A68E6"/>
    <w:rsid w:val="009A7162"/>
    <w:rsid w:val="009A7598"/>
    <w:rsid w:val="009B0271"/>
    <w:rsid w:val="009B1558"/>
    <w:rsid w:val="009B1DF8"/>
    <w:rsid w:val="009B2DD1"/>
    <w:rsid w:val="009B3A3F"/>
    <w:rsid w:val="009B3D20"/>
    <w:rsid w:val="009B4256"/>
    <w:rsid w:val="009B4347"/>
    <w:rsid w:val="009B4481"/>
    <w:rsid w:val="009B462D"/>
    <w:rsid w:val="009B498E"/>
    <w:rsid w:val="009B4DA2"/>
    <w:rsid w:val="009B5418"/>
    <w:rsid w:val="009B5F2D"/>
    <w:rsid w:val="009B60E8"/>
    <w:rsid w:val="009B633B"/>
    <w:rsid w:val="009B6980"/>
    <w:rsid w:val="009C0727"/>
    <w:rsid w:val="009C17A5"/>
    <w:rsid w:val="009C2088"/>
    <w:rsid w:val="009C2D70"/>
    <w:rsid w:val="009C3C80"/>
    <w:rsid w:val="009C4791"/>
    <w:rsid w:val="009C492F"/>
    <w:rsid w:val="009C51CC"/>
    <w:rsid w:val="009C5F8C"/>
    <w:rsid w:val="009C7B52"/>
    <w:rsid w:val="009D0EB7"/>
    <w:rsid w:val="009D1052"/>
    <w:rsid w:val="009D19F6"/>
    <w:rsid w:val="009D1B17"/>
    <w:rsid w:val="009D1E1A"/>
    <w:rsid w:val="009D24C5"/>
    <w:rsid w:val="009D2DAC"/>
    <w:rsid w:val="009D2FF2"/>
    <w:rsid w:val="009D3045"/>
    <w:rsid w:val="009D3226"/>
    <w:rsid w:val="009D3385"/>
    <w:rsid w:val="009D44E6"/>
    <w:rsid w:val="009D5803"/>
    <w:rsid w:val="009D5ACC"/>
    <w:rsid w:val="009D793C"/>
    <w:rsid w:val="009D7B01"/>
    <w:rsid w:val="009E079F"/>
    <w:rsid w:val="009E1409"/>
    <w:rsid w:val="009E16A9"/>
    <w:rsid w:val="009E1D36"/>
    <w:rsid w:val="009E25AF"/>
    <w:rsid w:val="009E2798"/>
    <w:rsid w:val="009E289E"/>
    <w:rsid w:val="009E34F3"/>
    <w:rsid w:val="009E36C8"/>
    <w:rsid w:val="009E375F"/>
    <w:rsid w:val="009E39D4"/>
    <w:rsid w:val="009E433B"/>
    <w:rsid w:val="009E44B9"/>
    <w:rsid w:val="009E5397"/>
    <w:rsid w:val="009E5401"/>
    <w:rsid w:val="009E60D6"/>
    <w:rsid w:val="009E6D1A"/>
    <w:rsid w:val="009F03AE"/>
    <w:rsid w:val="009F03F7"/>
    <w:rsid w:val="009F29AE"/>
    <w:rsid w:val="009F2C6D"/>
    <w:rsid w:val="009F3DFD"/>
    <w:rsid w:val="009F3EB4"/>
    <w:rsid w:val="009F3FE8"/>
    <w:rsid w:val="009F4892"/>
    <w:rsid w:val="009F5F8D"/>
    <w:rsid w:val="009F68FB"/>
    <w:rsid w:val="00A003F5"/>
    <w:rsid w:val="00A00C4C"/>
    <w:rsid w:val="00A029FB"/>
    <w:rsid w:val="00A02AD2"/>
    <w:rsid w:val="00A02DEA"/>
    <w:rsid w:val="00A03A6F"/>
    <w:rsid w:val="00A03E45"/>
    <w:rsid w:val="00A047A6"/>
    <w:rsid w:val="00A056EB"/>
    <w:rsid w:val="00A05F59"/>
    <w:rsid w:val="00A06889"/>
    <w:rsid w:val="00A068EB"/>
    <w:rsid w:val="00A0758F"/>
    <w:rsid w:val="00A07E0D"/>
    <w:rsid w:val="00A10E51"/>
    <w:rsid w:val="00A11ADE"/>
    <w:rsid w:val="00A11F90"/>
    <w:rsid w:val="00A125E9"/>
    <w:rsid w:val="00A1269E"/>
    <w:rsid w:val="00A12A3F"/>
    <w:rsid w:val="00A131CC"/>
    <w:rsid w:val="00A1338F"/>
    <w:rsid w:val="00A1421E"/>
    <w:rsid w:val="00A14464"/>
    <w:rsid w:val="00A14857"/>
    <w:rsid w:val="00A14C7E"/>
    <w:rsid w:val="00A15124"/>
    <w:rsid w:val="00A1524D"/>
    <w:rsid w:val="00A154AF"/>
    <w:rsid w:val="00A1570A"/>
    <w:rsid w:val="00A16C96"/>
    <w:rsid w:val="00A211B4"/>
    <w:rsid w:val="00A21B33"/>
    <w:rsid w:val="00A222C1"/>
    <w:rsid w:val="00A24328"/>
    <w:rsid w:val="00A24977"/>
    <w:rsid w:val="00A25237"/>
    <w:rsid w:val="00A25705"/>
    <w:rsid w:val="00A258D0"/>
    <w:rsid w:val="00A311A8"/>
    <w:rsid w:val="00A31EF4"/>
    <w:rsid w:val="00A321EB"/>
    <w:rsid w:val="00A324CA"/>
    <w:rsid w:val="00A338AB"/>
    <w:rsid w:val="00A33DDF"/>
    <w:rsid w:val="00A341D3"/>
    <w:rsid w:val="00A3427C"/>
    <w:rsid w:val="00A34547"/>
    <w:rsid w:val="00A34DF7"/>
    <w:rsid w:val="00A36249"/>
    <w:rsid w:val="00A36C75"/>
    <w:rsid w:val="00A374E7"/>
    <w:rsid w:val="00A376B7"/>
    <w:rsid w:val="00A37A94"/>
    <w:rsid w:val="00A40119"/>
    <w:rsid w:val="00A413F5"/>
    <w:rsid w:val="00A41BF5"/>
    <w:rsid w:val="00A41F71"/>
    <w:rsid w:val="00A43608"/>
    <w:rsid w:val="00A44778"/>
    <w:rsid w:val="00A456AB"/>
    <w:rsid w:val="00A459F3"/>
    <w:rsid w:val="00A466AF"/>
    <w:rsid w:val="00A469E7"/>
    <w:rsid w:val="00A46BAC"/>
    <w:rsid w:val="00A46BEE"/>
    <w:rsid w:val="00A47253"/>
    <w:rsid w:val="00A50001"/>
    <w:rsid w:val="00A50E8C"/>
    <w:rsid w:val="00A51189"/>
    <w:rsid w:val="00A514DF"/>
    <w:rsid w:val="00A519A2"/>
    <w:rsid w:val="00A51B08"/>
    <w:rsid w:val="00A51F20"/>
    <w:rsid w:val="00A52227"/>
    <w:rsid w:val="00A52800"/>
    <w:rsid w:val="00A52B26"/>
    <w:rsid w:val="00A5398B"/>
    <w:rsid w:val="00A541AD"/>
    <w:rsid w:val="00A604A4"/>
    <w:rsid w:val="00A61455"/>
    <w:rsid w:val="00A6171E"/>
    <w:rsid w:val="00A61B7D"/>
    <w:rsid w:val="00A62269"/>
    <w:rsid w:val="00A63E26"/>
    <w:rsid w:val="00A64288"/>
    <w:rsid w:val="00A64C2F"/>
    <w:rsid w:val="00A65147"/>
    <w:rsid w:val="00A65F94"/>
    <w:rsid w:val="00A6605B"/>
    <w:rsid w:val="00A66ADC"/>
    <w:rsid w:val="00A6702E"/>
    <w:rsid w:val="00A6784B"/>
    <w:rsid w:val="00A67DDD"/>
    <w:rsid w:val="00A7147D"/>
    <w:rsid w:val="00A728D2"/>
    <w:rsid w:val="00A72C8F"/>
    <w:rsid w:val="00A744BE"/>
    <w:rsid w:val="00A74671"/>
    <w:rsid w:val="00A75EBA"/>
    <w:rsid w:val="00A769A5"/>
    <w:rsid w:val="00A7794B"/>
    <w:rsid w:val="00A77E1B"/>
    <w:rsid w:val="00A80059"/>
    <w:rsid w:val="00A8171A"/>
    <w:rsid w:val="00A81B15"/>
    <w:rsid w:val="00A820D8"/>
    <w:rsid w:val="00A82166"/>
    <w:rsid w:val="00A834C3"/>
    <w:rsid w:val="00A837FF"/>
    <w:rsid w:val="00A83AC0"/>
    <w:rsid w:val="00A84DC8"/>
    <w:rsid w:val="00A85DBC"/>
    <w:rsid w:val="00A86512"/>
    <w:rsid w:val="00A86F9C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3EB"/>
    <w:rsid w:val="00A93491"/>
    <w:rsid w:val="00A93BDE"/>
    <w:rsid w:val="00A93F9F"/>
    <w:rsid w:val="00A9420E"/>
    <w:rsid w:val="00A943A8"/>
    <w:rsid w:val="00A9544E"/>
    <w:rsid w:val="00A95A27"/>
    <w:rsid w:val="00A9633A"/>
    <w:rsid w:val="00A96AD4"/>
    <w:rsid w:val="00A96DF8"/>
    <w:rsid w:val="00A97270"/>
    <w:rsid w:val="00A97648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5C56"/>
    <w:rsid w:val="00AA6374"/>
    <w:rsid w:val="00AA7BE2"/>
    <w:rsid w:val="00AB0C57"/>
    <w:rsid w:val="00AB1195"/>
    <w:rsid w:val="00AB1256"/>
    <w:rsid w:val="00AB229B"/>
    <w:rsid w:val="00AB2D34"/>
    <w:rsid w:val="00AB4182"/>
    <w:rsid w:val="00AB46CB"/>
    <w:rsid w:val="00AB78BC"/>
    <w:rsid w:val="00AB7B60"/>
    <w:rsid w:val="00AC0FD4"/>
    <w:rsid w:val="00AC1447"/>
    <w:rsid w:val="00AC1CE0"/>
    <w:rsid w:val="00AC1F77"/>
    <w:rsid w:val="00AC2448"/>
    <w:rsid w:val="00AC27DB"/>
    <w:rsid w:val="00AC31CC"/>
    <w:rsid w:val="00AC3889"/>
    <w:rsid w:val="00AC3B78"/>
    <w:rsid w:val="00AC4E2A"/>
    <w:rsid w:val="00AC4F08"/>
    <w:rsid w:val="00AC53C5"/>
    <w:rsid w:val="00AC646E"/>
    <w:rsid w:val="00AC69C6"/>
    <w:rsid w:val="00AC6D6B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3F38"/>
    <w:rsid w:val="00AD4947"/>
    <w:rsid w:val="00AD5940"/>
    <w:rsid w:val="00AD6EBD"/>
    <w:rsid w:val="00AD70FB"/>
    <w:rsid w:val="00AD76B2"/>
    <w:rsid w:val="00AD7736"/>
    <w:rsid w:val="00AD7B74"/>
    <w:rsid w:val="00AD7DFE"/>
    <w:rsid w:val="00AE0E15"/>
    <w:rsid w:val="00AE10CE"/>
    <w:rsid w:val="00AE4AF9"/>
    <w:rsid w:val="00AE67B7"/>
    <w:rsid w:val="00AE70D4"/>
    <w:rsid w:val="00AE72E0"/>
    <w:rsid w:val="00AE7868"/>
    <w:rsid w:val="00AF0407"/>
    <w:rsid w:val="00AF366A"/>
    <w:rsid w:val="00AF439B"/>
    <w:rsid w:val="00AF4528"/>
    <w:rsid w:val="00AF4D0B"/>
    <w:rsid w:val="00AF4D8B"/>
    <w:rsid w:val="00AF5F03"/>
    <w:rsid w:val="00AF6614"/>
    <w:rsid w:val="00B0197C"/>
    <w:rsid w:val="00B02254"/>
    <w:rsid w:val="00B0244F"/>
    <w:rsid w:val="00B0293F"/>
    <w:rsid w:val="00B02CC3"/>
    <w:rsid w:val="00B03AB8"/>
    <w:rsid w:val="00B03C78"/>
    <w:rsid w:val="00B04123"/>
    <w:rsid w:val="00B045DE"/>
    <w:rsid w:val="00B05592"/>
    <w:rsid w:val="00B05D25"/>
    <w:rsid w:val="00B062AC"/>
    <w:rsid w:val="00B067CA"/>
    <w:rsid w:val="00B06F0A"/>
    <w:rsid w:val="00B07775"/>
    <w:rsid w:val="00B07CD4"/>
    <w:rsid w:val="00B10C4D"/>
    <w:rsid w:val="00B1207E"/>
    <w:rsid w:val="00B129C5"/>
    <w:rsid w:val="00B12A36"/>
    <w:rsid w:val="00B12B26"/>
    <w:rsid w:val="00B12BE0"/>
    <w:rsid w:val="00B12E57"/>
    <w:rsid w:val="00B13901"/>
    <w:rsid w:val="00B13C67"/>
    <w:rsid w:val="00B13DF3"/>
    <w:rsid w:val="00B14655"/>
    <w:rsid w:val="00B15019"/>
    <w:rsid w:val="00B163F8"/>
    <w:rsid w:val="00B20D88"/>
    <w:rsid w:val="00B23643"/>
    <w:rsid w:val="00B23F2A"/>
    <w:rsid w:val="00B2425D"/>
    <w:rsid w:val="00B2472D"/>
    <w:rsid w:val="00B24C1E"/>
    <w:rsid w:val="00B24CA0"/>
    <w:rsid w:val="00B2540B"/>
    <w:rsid w:val="00B2549F"/>
    <w:rsid w:val="00B25A32"/>
    <w:rsid w:val="00B26DDE"/>
    <w:rsid w:val="00B3080E"/>
    <w:rsid w:val="00B315BA"/>
    <w:rsid w:val="00B31827"/>
    <w:rsid w:val="00B31F49"/>
    <w:rsid w:val="00B32A31"/>
    <w:rsid w:val="00B32D5C"/>
    <w:rsid w:val="00B34485"/>
    <w:rsid w:val="00B35D75"/>
    <w:rsid w:val="00B36001"/>
    <w:rsid w:val="00B37944"/>
    <w:rsid w:val="00B37A13"/>
    <w:rsid w:val="00B4108D"/>
    <w:rsid w:val="00B41254"/>
    <w:rsid w:val="00B41708"/>
    <w:rsid w:val="00B42C3F"/>
    <w:rsid w:val="00B43ABD"/>
    <w:rsid w:val="00B43DBE"/>
    <w:rsid w:val="00B446B0"/>
    <w:rsid w:val="00B45113"/>
    <w:rsid w:val="00B458DD"/>
    <w:rsid w:val="00B45B21"/>
    <w:rsid w:val="00B45CF8"/>
    <w:rsid w:val="00B472B1"/>
    <w:rsid w:val="00B47D20"/>
    <w:rsid w:val="00B50113"/>
    <w:rsid w:val="00B50763"/>
    <w:rsid w:val="00B50BEA"/>
    <w:rsid w:val="00B5212C"/>
    <w:rsid w:val="00B527E0"/>
    <w:rsid w:val="00B529A8"/>
    <w:rsid w:val="00B530DD"/>
    <w:rsid w:val="00B55007"/>
    <w:rsid w:val="00B55721"/>
    <w:rsid w:val="00B57265"/>
    <w:rsid w:val="00B6100D"/>
    <w:rsid w:val="00B61695"/>
    <w:rsid w:val="00B616C3"/>
    <w:rsid w:val="00B633AE"/>
    <w:rsid w:val="00B639AA"/>
    <w:rsid w:val="00B643D5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4372"/>
    <w:rsid w:val="00B74AD8"/>
    <w:rsid w:val="00B74D92"/>
    <w:rsid w:val="00B74ED6"/>
    <w:rsid w:val="00B75032"/>
    <w:rsid w:val="00B75525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77B"/>
    <w:rsid w:val="00B839B3"/>
    <w:rsid w:val="00B84086"/>
    <w:rsid w:val="00B8446C"/>
    <w:rsid w:val="00B8509A"/>
    <w:rsid w:val="00B85114"/>
    <w:rsid w:val="00B85431"/>
    <w:rsid w:val="00B85ADD"/>
    <w:rsid w:val="00B86425"/>
    <w:rsid w:val="00B86448"/>
    <w:rsid w:val="00B86CA5"/>
    <w:rsid w:val="00B87725"/>
    <w:rsid w:val="00B90698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90"/>
    <w:rsid w:val="00B9657E"/>
    <w:rsid w:val="00BA100E"/>
    <w:rsid w:val="00BA122E"/>
    <w:rsid w:val="00BA1AF3"/>
    <w:rsid w:val="00BA259A"/>
    <w:rsid w:val="00BA259C"/>
    <w:rsid w:val="00BA29D3"/>
    <w:rsid w:val="00BA307F"/>
    <w:rsid w:val="00BA3AAB"/>
    <w:rsid w:val="00BA3C26"/>
    <w:rsid w:val="00BA5280"/>
    <w:rsid w:val="00BA6757"/>
    <w:rsid w:val="00BA6C78"/>
    <w:rsid w:val="00BA750D"/>
    <w:rsid w:val="00BA7715"/>
    <w:rsid w:val="00BB0D45"/>
    <w:rsid w:val="00BB1118"/>
    <w:rsid w:val="00BB1431"/>
    <w:rsid w:val="00BB14F1"/>
    <w:rsid w:val="00BB1B44"/>
    <w:rsid w:val="00BB1DFD"/>
    <w:rsid w:val="00BB22D8"/>
    <w:rsid w:val="00BB31DE"/>
    <w:rsid w:val="00BB457F"/>
    <w:rsid w:val="00BB572E"/>
    <w:rsid w:val="00BB5BB5"/>
    <w:rsid w:val="00BB5D85"/>
    <w:rsid w:val="00BB67DD"/>
    <w:rsid w:val="00BB74FD"/>
    <w:rsid w:val="00BB77EC"/>
    <w:rsid w:val="00BC2029"/>
    <w:rsid w:val="00BC2795"/>
    <w:rsid w:val="00BC4DC4"/>
    <w:rsid w:val="00BC5982"/>
    <w:rsid w:val="00BC5EA0"/>
    <w:rsid w:val="00BC60BF"/>
    <w:rsid w:val="00BC66F5"/>
    <w:rsid w:val="00BC68AB"/>
    <w:rsid w:val="00BC7E7F"/>
    <w:rsid w:val="00BD2705"/>
    <w:rsid w:val="00BD27BD"/>
    <w:rsid w:val="00BD28BF"/>
    <w:rsid w:val="00BD4F18"/>
    <w:rsid w:val="00BD57CA"/>
    <w:rsid w:val="00BD5B65"/>
    <w:rsid w:val="00BD5D00"/>
    <w:rsid w:val="00BD6404"/>
    <w:rsid w:val="00BD6D4A"/>
    <w:rsid w:val="00BD72D3"/>
    <w:rsid w:val="00BD76F0"/>
    <w:rsid w:val="00BE0329"/>
    <w:rsid w:val="00BE05BF"/>
    <w:rsid w:val="00BE09AC"/>
    <w:rsid w:val="00BE2427"/>
    <w:rsid w:val="00BE3110"/>
    <w:rsid w:val="00BE3213"/>
    <w:rsid w:val="00BE33AE"/>
    <w:rsid w:val="00BE3EE5"/>
    <w:rsid w:val="00BE414A"/>
    <w:rsid w:val="00BE45B4"/>
    <w:rsid w:val="00BE5F61"/>
    <w:rsid w:val="00BE6558"/>
    <w:rsid w:val="00BE7B25"/>
    <w:rsid w:val="00BF046F"/>
    <w:rsid w:val="00BF0AC6"/>
    <w:rsid w:val="00BF0CB4"/>
    <w:rsid w:val="00BF16DA"/>
    <w:rsid w:val="00BF17F8"/>
    <w:rsid w:val="00BF1C5B"/>
    <w:rsid w:val="00BF2D94"/>
    <w:rsid w:val="00BF2DF8"/>
    <w:rsid w:val="00BF2E30"/>
    <w:rsid w:val="00BF4257"/>
    <w:rsid w:val="00BF4296"/>
    <w:rsid w:val="00BF5242"/>
    <w:rsid w:val="00BF742D"/>
    <w:rsid w:val="00C007B7"/>
    <w:rsid w:val="00C00BB1"/>
    <w:rsid w:val="00C01453"/>
    <w:rsid w:val="00C01A12"/>
    <w:rsid w:val="00C01D50"/>
    <w:rsid w:val="00C034F8"/>
    <w:rsid w:val="00C03A1D"/>
    <w:rsid w:val="00C056DC"/>
    <w:rsid w:val="00C0599C"/>
    <w:rsid w:val="00C0770B"/>
    <w:rsid w:val="00C12952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C05"/>
    <w:rsid w:val="00C24D2F"/>
    <w:rsid w:val="00C258B7"/>
    <w:rsid w:val="00C25B8B"/>
    <w:rsid w:val="00C26222"/>
    <w:rsid w:val="00C275FE"/>
    <w:rsid w:val="00C31283"/>
    <w:rsid w:val="00C317B7"/>
    <w:rsid w:val="00C31A0F"/>
    <w:rsid w:val="00C31F6C"/>
    <w:rsid w:val="00C320A1"/>
    <w:rsid w:val="00C32673"/>
    <w:rsid w:val="00C33218"/>
    <w:rsid w:val="00C33C48"/>
    <w:rsid w:val="00C340E5"/>
    <w:rsid w:val="00C353D4"/>
    <w:rsid w:val="00C357B2"/>
    <w:rsid w:val="00C35AA7"/>
    <w:rsid w:val="00C40AB0"/>
    <w:rsid w:val="00C416D2"/>
    <w:rsid w:val="00C434C6"/>
    <w:rsid w:val="00C43BA1"/>
    <w:rsid w:val="00C43C8B"/>
    <w:rsid w:val="00C43DAB"/>
    <w:rsid w:val="00C441AF"/>
    <w:rsid w:val="00C4551D"/>
    <w:rsid w:val="00C45ED6"/>
    <w:rsid w:val="00C463E4"/>
    <w:rsid w:val="00C46E02"/>
    <w:rsid w:val="00C46FEB"/>
    <w:rsid w:val="00C47F08"/>
    <w:rsid w:val="00C501B7"/>
    <w:rsid w:val="00C514A6"/>
    <w:rsid w:val="00C51E31"/>
    <w:rsid w:val="00C52CF1"/>
    <w:rsid w:val="00C54065"/>
    <w:rsid w:val="00C5408F"/>
    <w:rsid w:val="00C56C7F"/>
    <w:rsid w:val="00C5739F"/>
    <w:rsid w:val="00C57CF0"/>
    <w:rsid w:val="00C600EF"/>
    <w:rsid w:val="00C605F1"/>
    <w:rsid w:val="00C611BE"/>
    <w:rsid w:val="00C620C8"/>
    <w:rsid w:val="00C634D6"/>
    <w:rsid w:val="00C63557"/>
    <w:rsid w:val="00C64085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B7"/>
    <w:rsid w:val="00C724D3"/>
    <w:rsid w:val="00C7274E"/>
    <w:rsid w:val="00C7342B"/>
    <w:rsid w:val="00C73D5E"/>
    <w:rsid w:val="00C7465F"/>
    <w:rsid w:val="00C75E21"/>
    <w:rsid w:val="00C779E2"/>
    <w:rsid w:val="00C77DD9"/>
    <w:rsid w:val="00C77FE1"/>
    <w:rsid w:val="00C80595"/>
    <w:rsid w:val="00C805C8"/>
    <w:rsid w:val="00C80D50"/>
    <w:rsid w:val="00C81C07"/>
    <w:rsid w:val="00C81F24"/>
    <w:rsid w:val="00C822B6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5E63"/>
    <w:rsid w:val="00C86ABA"/>
    <w:rsid w:val="00C86BC4"/>
    <w:rsid w:val="00C871BA"/>
    <w:rsid w:val="00C87936"/>
    <w:rsid w:val="00C907E9"/>
    <w:rsid w:val="00C909C2"/>
    <w:rsid w:val="00C91D55"/>
    <w:rsid w:val="00C930BE"/>
    <w:rsid w:val="00C935FC"/>
    <w:rsid w:val="00C943F3"/>
    <w:rsid w:val="00C9631B"/>
    <w:rsid w:val="00C976B9"/>
    <w:rsid w:val="00CA079D"/>
    <w:rsid w:val="00CA08C6"/>
    <w:rsid w:val="00CA0A77"/>
    <w:rsid w:val="00CA1679"/>
    <w:rsid w:val="00CA188C"/>
    <w:rsid w:val="00CA1A38"/>
    <w:rsid w:val="00CA2258"/>
    <w:rsid w:val="00CA2729"/>
    <w:rsid w:val="00CA3057"/>
    <w:rsid w:val="00CA34E8"/>
    <w:rsid w:val="00CA393B"/>
    <w:rsid w:val="00CA3A7D"/>
    <w:rsid w:val="00CA3A85"/>
    <w:rsid w:val="00CA45F8"/>
    <w:rsid w:val="00CA59EF"/>
    <w:rsid w:val="00CA7DAB"/>
    <w:rsid w:val="00CB0305"/>
    <w:rsid w:val="00CB15B4"/>
    <w:rsid w:val="00CB1CC4"/>
    <w:rsid w:val="00CB33C7"/>
    <w:rsid w:val="00CB432A"/>
    <w:rsid w:val="00CB4A61"/>
    <w:rsid w:val="00CB57AF"/>
    <w:rsid w:val="00CB5EC8"/>
    <w:rsid w:val="00CB6DA7"/>
    <w:rsid w:val="00CB7E4C"/>
    <w:rsid w:val="00CC025D"/>
    <w:rsid w:val="00CC25B4"/>
    <w:rsid w:val="00CC27EF"/>
    <w:rsid w:val="00CC369E"/>
    <w:rsid w:val="00CC37F3"/>
    <w:rsid w:val="00CC42D0"/>
    <w:rsid w:val="00CC4870"/>
    <w:rsid w:val="00CC5ABD"/>
    <w:rsid w:val="00CC5F88"/>
    <w:rsid w:val="00CC689D"/>
    <w:rsid w:val="00CC69C8"/>
    <w:rsid w:val="00CC720E"/>
    <w:rsid w:val="00CC77A2"/>
    <w:rsid w:val="00CD1ED8"/>
    <w:rsid w:val="00CD2931"/>
    <w:rsid w:val="00CD307E"/>
    <w:rsid w:val="00CD37D9"/>
    <w:rsid w:val="00CD46FE"/>
    <w:rsid w:val="00CD629F"/>
    <w:rsid w:val="00CD6A1B"/>
    <w:rsid w:val="00CD6BB9"/>
    <w:rsid w:val="00CE07F4"/>
    <w:rsid w:val="00CE0A7F"/>
    <w:rsid w:val="00CE105B"/>
    <w:rsid w:val="00CE1718"/>
    <w:rsid w:val="00CE2556"/>
    <w:rsid w:val="00CE2C94"/>
    <w:rsid w:val="00CE2CAE"/>
    <w:rsid w:val="00CE3ABC"/>
    <w:rsid w:val="00CE5705"/>
    <w:rsid w:val="00CE6446"/>
    <w:rsid w:val="00CF075A"/>
    <w:rsid w:val="00CF0EC4"/>
    <w:rsid w:val="00CF1620"/>
    <w:rsid w:val="00CF2A31"/>
    <w:rsid w:val="00CF3464"/>
    <w:rsid w:val="00CF4050"/>
    <w:rsid w:val="00CF4156"/>
    <w:rsid w:val="00CF5A23"/>
    <w:rsid w:val="00D0036C"/>
    <w:rsid w:val="00D004A2"/>
    <w:rsid w:val="00D039B3"/>
    <w:rsid w:val="00D03D00"/>
    <w:rsid w:val="00D04035"/>
    <w:rsid w:val="00D04C41"/>
    <w:rsid w:val="00D050EF"/>
    <w:rsid w:val="00D05C30"/>
    <w:rsid w:val="00D05C91"/>
    <w:rsid w:val="00D05DEE"/>
    <w:rsid w:val="00D068AB"/>
    <w:rsid w:val="00D07A01"/>
    <w:rsid w:val="00D07A6D"/>
    <w:rsid w:val="00D07DA2"/>
    <w:rsid w:val="00D10052"/>
    <w:rsid w:val="00D101D7"/>
    <w:rsid w:val="00D11359"/>
    <w:rsid w:val="00D11E55"/>
    <w:rsid w:val="00D1236A"/>
    <w:rsid w:val="00D129F9"/>
    <w:rsid w:val="00D134B5"/>
    <w:rsid w:val="00D136FA"/>
    <w:rsid w:val="00D1492C"/>
    <w:rsid w:val="00D151A9"/>
    <w:rsid w:val="00D15B51"/>
    <w:rsid w:val="00D15D80"/>
    <w:rsid w:val="00D15DCA"/>
    <w:rsid w:val="00D15F69"/>
    <w:rsid w:val="00D1747E"/>
    <w:rsid w:val="00D209DA"/>
    <w:rsid w:val="00D2232B"/>
    <w:rsid w:val="00D226E2"/>
    <w:rsid w:val="00D23143"/>
    <w:rsid w:val="00D23A6D"/>
    <w:rsid w:val="00D24048"/>
    <w:rsid w:val="00D26968"/>
    <w:rsid w:val="00D26994"/>
    <w:rsid w:val="00D3188C"/>
    <w:rsid w:val="00D31F93"/>
    <w:rsid w:val="00D32326"/>
    <w:rsid w:val="00D32533"/>
    <w:rsid w:val="00D32FCA"/>
    <w:rsid w:val="00D34BF1"/>
    <w:rsid w:val="00D35E50"/>
    <w:rsid w:val="00D35F9B"/>
    <w:rsid w:val="00D36522"/>
    <w:rsid w:val="00D3676F"/>
    <w:rsid w:val="00D36B69"/>
    <w:rsid w:val="00D40185"/>
    <w:rsid w:val="00D40686"/>
    <w:rsid w:val="00D407D3"/>
    <w:rsid w:val="00D408DD"/>
    <w:rsid w:val="00D4098F"/>
    <w:rsid w:val="00D40DCA"/>
    <w:rsid w:val="00D4188D"/>
    <w:rsid w:val="00D424C9"/>
    <w:rsid w:val="00D4354B"/>
    <w:rsid w:val="00D44020"/>
    <w:rsid w:val="00D44626"/>
    <w:rsid w:val="00D452DE"/>
    <w:rsid w:val="00D45D72"/>
    <w:rsid w:val="00D472E4"/>
    <w:rsid w:val="00D50A8F"/>
    <w:rsid w:val="00D51660"/>
    <w:rsid w:val="00D520E4"/>
    <w:rsid w:val="00D5244D"/>
    <w:rsid w:val="00D52CE8"/>
    <w:rsid w:val="00D532DD"/>
    <w:rsid w:val="00D53A38"/>
    <w:rsid w:val="00D5446D"/>
    <w:rsid w:val="00D566F9"/>
    <w:rsid w:val="00D57220"/>
    <w:rsid w:val="00D575DD"/>
    <w:rsid w:val="00D57B7C"/>
    <w:rsid w:val="00D57DFA"/>
    <w:rsid w:val="00D61461"/>
    <w:rsid w:val="00D615BB"/>
    <w:rsid w:val="00D62F9B"/>
    <w:rsid w:val="00D6389A"/>
    <w:rsid w:val="00D655F3"/>
    <w:rsid w:val="00D65940"/>
    <w:rsid w:val="00D659F1"/>
    <w:rsid w:val="00D6691F"/>
    <w:rsid w:val="00D66C27"/>
    <w:rsid w:val="00D67332"/>
    <w:rsid w:val="00D67FCF"/>
    <w:rsid w:val="00D700F9"/>
    <w:rsid w:val="00D70106"/>
    <w:rsid w:val="00D7053B"/>
    <w:rsid w:val="00D709CE"/>
    <w:rsid w:val="00D70FA0"/>
    <w:rsid w:val="00D71873"/>
    <w:rsid w:val="00D71E05"/>
    <w:rsid w:val="00D71F73"/>
    <w:rsid w:val="00D72D05"/>
    <w:rsid w:val="00D74F24"/>
    <w:rsid w:val="00D75373"/>
    <w:rsid w:val="00D76016"/>
    <w:rsid w:val="00D77224"/>
    <w:rsid w:val="00D80786"/>
    <w:rsid w:val="00D80F3C"/>
    <w:rsid w:val="00D81B46"/>
    <w:rsid w:val="00D81CAB"/>
    <w:rsid w:val="00D824E9"/>
    <w:rsid w:val="00D8294A"/>
    <w:rsid w:val="00D833B2"/>
    <w:rsid w:val="00D83FF6"/>
    <w:rsid w:val="00D84019"/>
    <w:rsid w:val="00D8430E"/>
    <w:rsid w:val="00D84B80"/>
    <w:rsid w:val="00D84C2F"/>
    <w:rsid w:val="00D84CEB"/>
    <w:rsid w:val="00D8576F"/>
    <w:rsid w:val="00D8623D"/>
    <w:rsid w:val="00D86401"/>
    <w:rsid w:val="00D8677F"/>
    <w:rsid w:val="00D86A4B"/>
    <w:rsid w:val="00D87BD6"/>
    <w:rsid w:val="00D93C90"/>
    <w:rsid w:val="00D96A45"/>
    <w:rsid w:val="00D9742C"/>
    <w:rsid w:val="00D97EC7"/>
    <w:rsid w:val="00D97F0C"/>
    <w:rsid w:val="00DA07A5"/>
    <w:rsid w:val="00DA08E3"/>
    <w:rsid w:val="00DA0AC3"/>
    <w:rsid w:val="00DA0DAB"/>
    <w:rsid w:val="00DA0FC0"/>
    <w:rsid w:val="00DA20A9"/>
    <w:rsid w:val="00DA2ED9"/>
    <w:rsid w:val="00DA3077"/>
    <w:rsid w:val="00DA3627"/>
    <w:rsid w:val="00DA3A86"/>
    <w:rsid w:val="00DA3EDE"/>
    <w:rsid w:val="00DA4D71"/>
    <w:rsid w:val="00DA52B5"/>
    <w:rsid w:val="00DA6D26"/>
    <w:rsid w:val="00DB01BD"/>
    <w:rsid w:val="00DB3190"/>
    <w:rsid w:val="00DB3DA2"/>
    <w:rsid w:val="00DB4797"/>
    <w:rsid w:val="00DB49FE"/>
    <w:rsid w:val="00DC10FA"/>
    <w:rsid w:val="00DC120F"/>
    <w:rsid w:val="00DC193D"/>
    <w:rsid w:val="00DC1E3A"/>
    <w:rsid w:val="00DC2500"/>
    <w:rsid w:val="00DC2537"/>
    <w:rsid w:val="00DC2974"/>
    <w:rsid w:val="00DC3647"/>
    <w:rsid w:val="00DC3CF5"/>
    <w:rsid w:val="00DC42A5"/>
    <w:rsid w:val="00DC48FD"/>
    <w:rsid w:val="00DC4AD0"/>
    <w:rsid w:val="00DC4F72"/>
    <w:rsid w:val="00DC61F9"/>
    <w:rsid w:val="00DC77DC"/>
    <w:rsid w:val="00DC783B"/>
    <w:rsid w:val="00DD0331"/>
    <w:rsid w:val="00DD0453"/>
    <w:rsid w:val="00DD0C2C"/>
    <w:rsid w:val="00DD18D6"/>
    <w:rsid w:val="00DD19DE"/>
    <w:rsid w:val="00DD1C55"/>
    <w:rsid w:val="00DD28BC"/>
    <w:rsid w:val="00DD3451"/>
    <w:rsid w:val="00DD3AE4"/>
    <w:rsid w:val="00DD3BBA"/>
    <w:rsid w:val="00DD58B0"/>
    <w:rsid w:val="00DD5E41"/>
    <w:rsid w:val="00DD66BE"/>
    <w:rsid w:val="00DD73C3"/>
    <w:rsid w:val="00DE247C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60A2"/>
    <w:rsid w:val="00DE6191"/>
    <w:rsid w:val="00DE6238"/>
    <w:rsid w:val="00DE6A92"/>
    <w:rsid w:val="00DE7136"/>
    <w:rsid w:val="00DF02FE"/>
    <w:rsid w:val="00DF0D1A"/>
    <w:rsid w:val="00DF0EBC"/>
    <w:rsid w:val="00DF2212"/>
    <w:rsid w:val="00DF29F4"/>
    <w:rsid w:val="00DF37E8"/>
    <w:rsid w:val="00DF46FE"/>
    <w:rsid w:val="00DF48A0"/>
    <w:rsid w:val="00DF4E93"/>
    <w:rsid w:val="00DF5206"/>
    <w:rsid w:val="00DF644B"/>
    <w:rsid w:val="00DF700C"/>
    <w:rsid w:val="00E00E92"/>
    <w:rsid w:val="00E0116F"/>
    <w:rsid w:val="00E015DC"/>
    <w:rsid w:val="00E02094"/>
    <w:rsid w:val="00E0227D"/>
    <w:rsid w:val="00E03CB7"/>
    <w:rsid w:val="00E04B84"/>
    <w:rsid w:val="00E05394"/>
    <w:rsid w:val="00E05D4A"/>
    <w:rsid w:val="00E05E43"/>
    <w:rsid w:val="00E060AA"/>
    <w:rsid w:val="00E06466"/>
    <w:rsid w:val="00E067E9"/>
    <w:rsid w:val="00E06835"/>
    <w:rsid w:val="00E06FDA"/>
    <w:rsid w:val="00E07858"/>
    <w:rsid w:val="00E1000F"/>
    <w:rsid w:val="00E10AB3"/>
    <w:rsid w:val="00E11DDA"/>
    <w:rsid w:val="00E1227F"/>
    <w:rsid w:val="00E12C30"/>
    <w:rsid w:val="00E1315B"/>
    <w:rsid w:val="00E147DA"/>
    <w:rsid w:val="00E150D5"/>
    <w:rsid w:val="00E15916"/>
    <w:rsid w:val="00E15AC7"/>
    <w:rsid w:val="00E15C23"/>
    <w:rsid w:val="00E15E79"/>
    <w:rsid w:val="00E160A5"/>
    <w:rsid w:val="00E16AC9"/>
    <w:rsid w:val="00E16E40"/>
    <w:rsid w:val="00E1713D"/>
    <w:rsid w:val="00E17218"/>
    <w:rsid w:val="00E17504"/>
    <w:rsid w:val="00E17970"/>
    <w:rsid w:val="00E20436"/>
    <w:rsid w:val="00E206F4"/>
    <w:rsid w:val="00E20A43"/>
    <w:rsid w:val="00E23565"/>
    <w:rsid w:val="00E23898"/>
    <w:rsid w:val="00E2406D"/>
    <w:rsid w:val="00E241B2"/>
    <w:rsid w:val="00E24A69"/>
    <w:rsid w:val="00E26C7B"/>
    <w:rsid w:val="00E30A12"/>
    <w:rsid w:val="00E3108B"/>
    <w:rsid w:val="00E319F1"/>
    <w:rsid w:val="00E31B8C"/>
    <w:rsid w:val="00E336D7"/>
    <w:rsid w:val="00E339B4"/>
    <w:rsid w:val="00E33AC3"/>
    <w:rsid w:val="00E33B48"/>
    <w:rsid w:val="00E33CD2"/>
    <w:rsid w:val="00E348B5"/>
    <w:rsid w:val="00E34CBD"/>
    <w:rsid w:val="00E35E09"/>
    <w:rsid w:val="00E36CB8"/>
    <w:rsid w:val="00E36F99"/>
    <w:rsid w:val="00E401F8"/>
    <w:rsid w:val="00E40340"/>
    <w:rsid w:val="00E404E6"/>
    <w:rsid w:val="00E40E90"/>
    <w:rsid w:val="00E42674"/>
    <w:rsid w:val="00E42A5A"/>
    <w:rsid w:val="00E42B5A"/>
    <w:rsid w:val="00E43F33"/>
    <w:rsid w:val="00E4506D"/>
    <w:rsid w:val="00E4529E"/>
    <w:rsid w:val="00E45C7E"/>
    <w:rsid w:val="00E473D5"/>
    <w:rsid w:val="00E475C9"/>
    <w:rsid w:val="00E531EB"/>
    <w:rsid w:val="00E54874"/>
    <w:rsid w:val="00E54B6F"/>
    <w:rsid w:val="00E54F34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61F0"/>
    <w:rsid w:val="00E661FF"/>
    <w:rsid w:val="00E668A3"/>
    <w:rsid w:val="00E67A13"/>
    <w:rsid w:val="00E706A7"/>
    <w:rsid w:val="00E708AD"/>
    <w:rsid w:val="00E726EB"/>
    <w:rsid w:val="00E72CF1"/>
    <w:rsid w:val="00E73B13"/>
    <w:rsid w:val="00E73D4E"/>
    <w:rsid w:val="00E73DD6"/>
    <w:rsid w:val="00E73E79"/>
    <w:rsid w:val="00E7472E"/>
    <w:rsid w:val="00E75D4E"/>
    <w:rsid w:val="00E76C62"/>
    <w:rsid w:val="00E80605"/>
    <w:rsid w:val="00E80B52"/>
    <w:rsid w:val="00E81AD5"/>
    <w:rsid w:val="00E824C3"/>
    <w:rsid w:val="00E828F6"/>
    <w:rsid w:val="00E82DD2"/>
    <w:rsid w:val="00E83E5A"/>
    <w:rsid w:val="00E840B3"/>
    <w:rsid w:val="00E8415A"/>
    <w:rsid w:val="00E84A34"/>
    <w:rsid w:val="00E84D10"/>
    <w:rsid w:val="00E85729"/>
    <w:rsid w:val="00E8629F"/>
    <w:rsid w:val="00E91008"/>
    <w:rsid w:val="00E911CC"/>
    <w:rsid w:val="00E91FCF"/>
    <w:rsid w:val="00E926DB"/>
    <w:rsid w:val="00E92851"/>
    <w:rsid w:val="00E9374E"/>
    <w:rsid w:val="00E941B9"/>
    <w:rsid w:val="00E94F54"/>
    <w:rsid w:val="00E9539C"/>
    <w:rsid w:val="00E957C0"/>
    <w:rsid w:val="00E95F80"/>
    <w:rsid w:val="00E96033"/>
    <w:rsid w:val="00E96521"/>
    <w:rsid w:val="00E97AD5"/>
    <w:rsid w:val="00EA01F8"/>
    <w:rsid w:val="00EA1111"/>
    <w:rsid w:val="00EA12E5"/>
    <w:rsid w:val="00EA3924"/>
    <w:rsid w:val="00EA3B4F"/>
    <w:rsid w:val="00EA3C24"/>
    <w:rsid w:val="00EA4941"/>
    <w:rsid w:val="00EA6359"/>
    <w:rsid w:val="00EA6BA8"/>
    <w:rsid w:val="00EA71C0"/>
    <w:rsid w:val="00EA71C5"/>
    <w:rsid w:val="00EA73DF"/>
    <w:rsid w:val="00EA74F6"/>
    <w:rsid w:val="00EA781D"/>
    <w:rsid w:val="00EA7EB2"/>
    <w:rsid w:val="00EB15E5"/>
    <w:rsid w:val="00EB1D78"/>
    <w:rsid w:val="00EB3360"/>
    <w:rsid w:val="00EB4C9D"/>
    <w:rsid w:val="00EB4CB9"/>
    <w:rsid w:val="00EB5123"/>
    <w:rsid w:val="00EB5770"/>
    <w:rsid w:val="00EB61AE"/>
    <w:rsid w:val="00EB72FA"/>
    <w:rsid w:val="00EC1668"/>
    <w:rsid w:val="00EC1C8F"/>
    <w:rsid w:val="00EC1C9C"/>
    <w:rsid w:val="00EC25B4"/>
    <w:rsid w:val="00EC322D"/>
    <w:rsid w:val="00EC4E4A"/>
    <w:rsid w:val="00EC6F94"/>
    <w:rsid w:val="00EC7AF7"/>
    <w:rsid w:val="00ED0798"/>
    <w:rsid w:val="00ED0CB6"/>
    <w:rsid w:val="00ED12BF"/>
    <w:rsid w:val="00ED2208"/>
    <w:rsid w:val="00ED2588"/>
    <w:rsid w:val="00ED2C5C"/>
    <w:rsid w:val="00ED2FB5"/>
    <w:rsid w:val="00ED383A"/>
    <w:rsid w:val="00ED6A93"/>
    <w:rsid w:val="00ED7FAB"/>
    <w:rsid w:val="00EE0805"/>
    <w:rsid w:val="00EE1080"/>
    <w:rsid w:val="00EE2A25"/>
    <w:rsid w:val="00EE3EF7"/>
    <w:rsid w:val="00EE4774"/>
    <w:rsid w:val="00EE53DD"/>
    <w:rsid w:val="00EE55A1"/>
    <w:rsid w:val="00EE621D"/>
    <w:rsid w:val="00EE6DFC"/>
    <w:rsid w:val="00EE71D0"/>
    <w:rsid w:val="00EE79F6"/>
    <w:rsid w:val="00EF1173"/>
    <w:rsid w:val="00EF1658"/>
    <w:rsid w:val="00EF1B58"/>
    <w:rsid w:val="00EF1EC5"/>
    <w:rsid w:val="00EF215C"/>
    <w:rsid w:val="00EF28E1"/>
    <w:rsid w:val="00EF2B18"/>
    <w:rsid w:val="00EF2B84"/>
    <w:rsid w:val="00EF3EE6"/>
    <w:rsid w:val="00EF440E"/>
    <w:rsid w:val="00EF4C88"/>
    <w:rsid w:val="00EF4FF8"/>
    <w:rsid w:val="00EF55EB"/>
    <w:rsid w:val="00EF76BE"/>
    <w:rsid w:val="00F00DCC"/>
    <w:rsid w:val="00F0156F"/>
    <w:rsid w:val="00F01AC3"/>
    <w:rsid w:val="00F02DC6"/>
    <w:rsid w:val="00F033FF"/>
    <w:rsid w:val="00F035C4"/>
    <w:rsid w:val="00F03FB0"/>
    <w:rsid w:val="00F04E64"/>
    <w:rsid w:val="00F04F82"/>
    <w:rsid w:val="00F053B7"/>
    <w:rsid w:val="00F05AC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269B"/>
    <w:rsid w:val="00F12FF5"/>
    <w:rsid w:val="00F13042"/>
    <w:rsid w:val="00F138BE"/>
    <w:rsid w:val="00F13ACA"/>
    <w:rsid w:val="00F13D05"/>
    <w:rsid w:val="00F14082"/>
    <w:rsid w:val="00F14F4D"/>
    <w:rsid w:val="00F1679D"/>
    <w:rsid w:val="00F1682C"/>
    <w:rsid w:val="00F16C7C"/>
    <w:rsid w:val="00F20B91"/>
    <w:rsid w:val="00F21139"/>
    <w:rsid w:val="00F21184"/>
    <w:rsid w:val="00F23657"/>
    <w:rsid w:val="00F24971"/>
    <w:rsid w:val="00F24B8B"/>
    <w:rsid w:val="00F25631"/>
    <w:rsid w:val="00F25F6B"/>
    <w:rsid w:val="00F268B2"/>
    <w:rsid w:val="00F26B93"/>
    <w:rsid w:val="00F30869"/>
    <w:rsid w:val="00F308B2"/>
    <w:rsid w:val="00F30D2E"/>
    <w:rsid w:val="00F30FEA"/>
    <w:rsid w:val="00F31B85"/>
    <w:rsid w:val="00F32178"/>
    <w:rsid w:val="00F32836"/>
    <w:rsid w:val="00F32BE8"/>
    <w:rsid w:val="00F34834"/>
    <w:rsid w:val="00F35516"/>
    <w:rsid w:val="00F35790"/>
    <w:rsid w:val="00F368F9"/>
    <w:rsid w:val="00F4081A"/>
    <w:rsid w:val="00F4136D"/>
    <w:rsid w:val="00F414C8"/>
    <w:rsid w:val="00F4212E"/>
    <w:rsid w:val="00F42C20"/>
    <w:rsid w:val="00F433F5"/>
    <w:rsid w:val="00F43D1C"/>
    <w:rsid w:val="00F43D71"/>
    <w:rsid w:val="00F43E34"/>
    <w:rsid w:val="00F4427D"/>
    <w:rsid w:val="00F457D3"/>
    <w:rsid w:val="00F50143"/>
    <w:rsid w:val="00F51070"/>
    <w:rsid w:val="00F5198D"/>
    <w:rsid w:val="00F53053"/>
    <w:rsid w:val="00F53FE2"/>
    <w:rsid w:val="00F543AD"/>
    <w:rsid w:val="00F54FFE"/>
    <w:rsid w:val="00F5557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42C2"/>
    <w:rsid w:val="00F64B1C"/>
    <w:rsid w:val="00F6517B"/>
    <w:rsid w:val="00F654A3"/>
    <w:rsid w:val="00F65582"/>
    <w:rsid w:val="00F66943"/>
    <w:rsid w:val="00F66E75"/>
    <w:rsid w:val="00F67098"/>
    <w:rsid w:val="00F6789A"/>
    <w:rsid w:val="00F67A96"/>
    <w:rsid w:val="00F67FC5"/>
    <w:rsid w:val="00F72C2A"/>
    <w:rsid w:val="00F733FD"/>
    <w:rsid w:val="00F73E2F"/>
    <w:rsid w:val="00F74FFE"/>
    <w:rsid w:val="00F768EC"/>
    <w:rsid w:val="00F77EB0"/>
    <w:rsid w:val="00F81AF0"/>
    <w:rsid w:val="00F82987"/>
    <w:rsid w:val="00F82F84"/>
    <w:rsid w:val="00F84B3A"/>
    <w:rsid w:val="00F868F2"/>
    <w:rsid w:val="00F87CDD"/>
    <w:rsid w:val="00F91091"/>
    <w:rsid w:val="00F92220"/>
    <w:rsid w:val="00F92670"/>
    <w:rsid w:val="00F9305B"/>
    <w:rsid w:val="00F933F0"/>
    <w:rsid w:val="00F937A3"/>
    <w:rsid w:val="00F93B20"/>
    <w:rsid w:val="00F94070"/>
    <w:rsid w:val="00F94715"/>
    <w:rsid w:val="00F96A3D"/>
    <w:rsid w:val="00F97D9A"/>
    <w:rsid w:val="00F97EA3"/>
    <w:rsid w:val="00FA06DA"/>
    <w:rsid w:val="00FA0F29"/>
    <w:rsid w:val="00FA158E"/>
    <w:rsid w:val="00FA2650"/>
    <w:rsid w:val="00FA39C3"/>
    <w:rsid w:val="00FA39E5"/>
    <w:rsid w:val="00FA4477"/>
    <w:rsid w:val="00FA4718"/>
    <w:rsid w:val="00FA526E"/>
    <w:rsid w:val="00FA5848"/>
    <w:rsid w:val="00FA6899"/>
    <w:rsid w:val="00FA7BD6"/>
    <w:rsid w:val="00FA7F3D"/>
    <w:rsid w:val="00FB0A68"/>
    <w:rsid w:val="00FB21B3"/>
    <w:rsid w:val="00FB2F42"/>
    <w:rsid w:val="00FB38D8"/>
    <w:rsid w:val="00FB3B32"/>
    <w:rsid w:val="00FB4342"/>
    <w:rsid w:val="00FB63B5"/>
    <w:rsid w:val="00FB68B8"/>
    <w:rsid w:val="00FB76A2"/>
    <w:rsid w:val="00FB7C07"/>
    <w:rsid w:val="00FC051F"/>
    <w:rsid w:val="00FC06FF"/>
    <w:rsid w:val="00FC0734"/>
    <w:rsid w:val="00FC0954"/>
    <w:rsid w:val="00FC2D48"/>
    <w:rsid w:val="00FC3522"/>
    <w:rsid w:val="00FC4376"/>
    <w:rsid w:val="00FC4E80"/>
    <w:rsid w:val="00FC53EC"/>
    <w:rsid w:val="00FC69B4"/>
    <w:rsid w:val="00FC7401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5D89"/>
    <w:rsid w:val="00FD7AA7"/>
    <w:rsid w:val="00FE05DC"/>
    <w:rsid w:val="00FE1D08"/>
    <w:rsid w:val="00FE223A"/>
    <w:rsid w:val="00FE25B1"/>
    <w:rsid w:val="00FE2CD8"/>
    <w:rsid w:val="00FE358A"/>
    <w:rsid w:val="00FE6DD7"/>
    <w:rsid w:val="00FF108E"/>
    <w:rsid w:val="00FF1FCB"/>
    <w:rsid w:val="00FF52D4"/>
    <w:rsid w:val="00FF63FC"/>
    <w:rsid w:val="00FF6AA4"/>
    <w:rsid w:val="00FF6B09"/>
    <w:rsid w:val="00FF6ECF"/>
    <w:rsid w:val="00FF72EE"/>
    <w:rsid w:val="0FD903E0"/>
    <w:rsid w:val="26910E16"/>
    <w:rsid w:val="27D97F0A"/>
    <w:rsid w:val="304A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BD01FEE"/>
  <w15:docId w15:val="{895C38DA-6F15-478A-AD02-8186CC661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iPriority="99" w:unhideWhenUsed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D45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aliases w:val="Underrubrik2 Char,H3 Char"/>
    <w:link w:val="Heading3"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1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Normal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ListParagraph"/>
    <w:next w:val="Normal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DefaultParagraphFont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rFonts w:eastAsia="新細明體" w:cstheme="minorBidi"/>
      <w:iCs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="新細明體" w:cstheme="minorBidi"/>
      <w:b/>
      <w:iCs/>
      <w:szCs w:val="18"/>
      <w:lang w:val="en-US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DefaultParagraphFont"/>
    <w:link w:val="B2"/>
    <w:locked/>
    <w:rPr>
      <w:lang w:val="en-GB" w:eastAsia="en-US"/>
    </w:rPr>
  </w:style>
  <w:style w:type="table" w:customStyle="1" w:styleId="12">
    <w:name w:val="表格格線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uiPriority w:val="34"/>
    <w:qFormat/>
    <w:locked/>
    <w:rsid w:val="00182E32"/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D101D7"/>
    <w:pPr>
      <w:spacing w:after="0" w:line="240" w:lineRule="auto"/>
    </w:pPr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91015A"/>
    <w:rPr>
      <w:b/>
      <w:bCs/>
    </w:rPr>
  </w:style>
  <w:style w:type="table" w:customStyle="1" w:styleId="1">
    <w:name w:val="网格型1"/>
    <w:basedOn w:val="TableNormal"/>
    <w:rsid w:val="00AC2448"/>
    <w:pPr>
      <w:spacing w:after="180" w:line="240" w:lineRule="auto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36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9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9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33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00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74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57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87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5123CDB-FB48-4495-A210-1780144EB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AF9BAB-6ED8-41B8-B755-79492A259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烜立 林</cp:lastModifiedBy>
  <cp:revision>22</cp:revision>
  <cp:lastPrinted>2019-04-25T01:09:00Z</cp:lastPrinted>
  <dcterms:created xsi:type="dcterms:W3CDTF">2022-05-17T21:30:00Z</dcterms:created>
  <dcterms:modified xsi:type="dcterms:W3CDTF">2022-05-19T02:36:00Z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(2)jC4av6py00iPD5o3ILLzs5AYN1mkPF7LfxfTXTOLL/DD3HNxcY/7n/Us4IohWRuBjLVyDdj+
iJziU2F9ToNhMvBZgDRtRZO6O/HjEwTHcXAR/RJejGt5/+NVn/OlT0Z3fKztU2Hwz2yfE5FG
Rm+0XzuzGqqV2U//0u/TEvps5q9cjBIDS9g+tlQvhL+nHq3e2uhykTEs+EQ0ooFicLOriuxV
64/FXxkP/WDi+z4JNm</vt:lpwstr>
  </property>
  <property fmtid="{D5CDD505-2E9C-101B-9397-08002B2CF9AE}" pid="18" name="_2015_ms_pID_7253431">
    <vt:lpwstr>3Q96Qds/D7bVWPmzuJHMKtLoEfGt5wzhVv7t5ZdHJBwyehIVGNnchp
YYYXPc/+i9A8AX0oLZZRequXczYqYvldJ9sWcOmsVaCmtNMC7kUXW6w+HdKZtDmL58ogRvo/
xwiQumTyXfMy9SncZbm0fY3MLRyCS9Cfc0fkl57UwWAUWisH93ms9TPlKmHIYzME5VkJNmyt
JwsmoVWvMHlstkWo</vt:lpwstr>
  </property>
</Properties>
</file>