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153C6833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1A3B27"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2358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E9559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10149</w:t>
      </w:r>
    </w:p>
    <w:p w14:paraId="71A5AEFF" w14:textId="353999F2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9700B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9th May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310C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20th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</w:t>
      </w:r>
      <w:r w:rsidR="00B310C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y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4CC1B152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19622D">
        <w:rPr>
          <w:rFonts w:ascii="Times New Roman" w:eastAsia="Times New Roman" w:hAnsi="Times New Roman" w:cs="Times New Roman"/>
          <w:sz w:val="24"/>
          <w:szCs w:val="20"/>
        </w:rPr>
        <w:t>m-TRP CSI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>Performance Requirements</w:t>
      </w:r>
    </w:p>
    <w:p w14:paraId="2E3EBEB0" w14:textId="0D6910FB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1A3B27">
        <w:rPr>
          <w:rFonts w:ascii="Times New Roman" w:eastAsia="Times New Roman" w:hAnsi="Times New Roman" w:cs="Times New Roman"/>
          <w:sz w:val="24"/>
          <w:szCs w:val="20"/>
        </w:rPr>
        <w:t>9.</w:t>
      </w:r>
      <w:r w:rsidR="00E47FC5">
        <w:rPr>
          <w:rFonts w:ascii="Times New Roman" w:eastAsia="Times New Roman" w:hAnsi="Times New Roman" w:cs="Times New Roman"/>
          <w:sz w:val="24"/>
          <w:szCs w:val="20"/>
        </w:rPr>
        <w:t>1</w:t>
      </w:r>
      <w:r w:rsidR="001A3B27">
        <w:rPr>
          <w:rFonts w:ascii="Times New Roman" w:eastAsia="Times New Roman" w:hAnsi="Times New Roman" w:cs="Times New Roman"/>
          <w:sz w:val="24"/>
          <w:szCs w:val="20"/>
        </w:rPr>
        <w:t>8.4.3.1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6919698" w:rsidR="001C6FD6" w:rsidRPr="00203872" w:rsidRDefault="00CE1A57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>To</w:t>
      </w:r>
      <w:r w:rsidR="00900470" w:rsidRPr="00D24B20">
        <w:rPr>
          <w:rFonts w:ascii="Times New Roman" w:eastAsia="Times New Roman" w:hAnsi="Times New Roman" w:cs="Times New Roman"/>
          <w:sz w:val="24"/>
          <w:szCs w:val="24"/>
        </w:rPr>
        <w:t xml:space="preserve"> evaluate the performance of m-TRP CSI in the context of </w:t>
      </w:r>
      <w:proofErr w:type="spellStart"/>
      <w:r w:rsidR="00900470" w:rsidRPr="00D24B20">
        <w:rPr>
          <w:rFonts w:ascii="Times New Roman" w:eastAsia="Times New Roman" w:hAnsi="Times New Roman" w:cs="Times New Roman"/>
          <w:sz w:val="24"/>
          <w:szCs w:val="24"/>
        </w:rPr>
        <w:t>FeMIMO</w:t>
      </w:r>
      <w:proofErr w:type="spellEnd"/>
      <w:r w:rsidR="00900470" w:rsidRPr="00D24B20">
        <w:rPr>
          <w:rFonts w:ascii="Times New Roman" w:eastAsia="Times New Roman" w:hAnsi="Times New Roman" w:cs="Times New Roman"/>
          <w:sz w:val="24"/>
          <w:szCs w:val="24"/>
        </w:rPr>
        <w:t xml:space="preserve">, we would need to 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determine </w:t>
      </w:r>
      <w:r w:rsidR="00B114DF" w:rsidRPr="00D24B20">
        <w:rPr>
          <w:rFonts w:ascii="Times New Roman" w:eastAsia="Times New Roman" w:hAnsi="Times New Roman" w:cs="Times New Roman"/>
          <w:sz w:val="24"/>
          <w:szCs w:val="24"/>
        </w:rPr>
        <w:t xml:space="preserve">CSI </w:t>
      </w:r>
      <w:r w:rsidR="00F33DDD">
        <w:rPr>
          <w:rFonts w:ascii="Times New Roman" w:eastAsia="Times New Roman" w:hAnsi="Times New Roman" w:cs="Times New Roman"/>
          <w:sz w:val="24"/>
          <w:szCs w:val="24"/>
        </w:rPr>
        <w:t>quantities</w:t>
      </w:r>
      <w:r w:rsidR="00B114DF" w:rsidRPr="00D24B20">
        <w:rPr>
          <w:rFonts w:ascii="Times New Roman" w:eastAsia="Times New Roman" w:hAnsi="Times New Roman" w:cs="Times New Roman"/>
          <w:sz w:val="24"/>
          <w:szCs w:val="24"/>
        </w:rPr>
        <w:t xml:space="preserve"> to be tested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 along with </w:t>
      </w:r>
      <w:r w:rsidR="001D6A66">
        <w:rPr>
          <w:rFonts w:ascii="Times New Roman" w:eastAsia="Times New Roman" w:hAnsi="Times New Roman" w:cs="Times New Roman"/>
          <w:sz w:val="24"/>
          <w:szCs w:val="24"/>
        </w:rPr>
        <w:t xml:space="preserve">other </w:t>
      </w:r>
      <w:r w:rsidR="000528DF">
        <w:rPr>
          <w:rFonts w:ascii="Times New Roman" w:eastAsia="Times New Roman" w:hAnsi="Times New Roman" w:cs="Times New Roman"/>
          <w:sz w:val="24"/>
          <w:szCs w:val="24"/>
        </w:rPr>
        <w:t>test parameters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 that might affect </w:t>
      </w:r>
      <w:r w:rsidR="00D24B2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>CSI reporting.</w:t>
      </w:r>
      <w:r w:rsidR="001962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our views 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 xml:space="preserve">the requirements for the </w:t>
      </w:r>
      <w:r w:rsidR="00EC26B1">
        <w:rPr>
          <w:rFonts w:ascii="Times New Roman" w:eastAsia="Times New Roman" w:hAnsi="Times New Roman" w:cs="Times New Roman"/>
          <w:sz w:val="24"/>
          <w:szCs w:val="24"/>
        </w:rPr>
        <w:t>m-TRP CSI tests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6F839A8" w14:textId="6980BA77" w:rsidR="002D62C8" w:rsidRPr="0019622D" w:rsidRDefault="00A938FC" w:rsidP="0019622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9622D"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59727D" w:rsidRPr="0019622D">
        <w:rPr>
          <w:rFonts w:ascii="Times New Roman" w:eastAsia="Times New Roman" w:hAnsi="Times New Roman" w:cs="Times New Roman"/>
          <w:sz w:val="36"/>
          <w:szCs w:val="20"/>
        </w:rPr>
        <w:t xml:space="preserve">m-TRP </w:t>
      </w:r>
      <w:r w:rsidR="00A020AF" w:rsidRPr="0019622D">
        <w:rPr>
          <w:rFonts w:ascii="Times New Roman" w:eastAsia="Times New Roman" w:hAnsi="Times New Roman" w:cs="Times New Roman"/>
          <w:sz w:val="36"/>
          <w:szCs w:val="20"/>
        </w:rPr>
        <w:t>CSI Test</w:t>
      </w:r>
      <w:r w:rsidRPr="0019622D"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0B40B0D3" w14:textId="77777777" w:rsidR="00EE6735" w:rsidRPr="004F0CF3" w:rsidRDefault="00EE6735" w:rsidP="00EE6735">
      <w:pP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EE6735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Issue 3-1-1: T</w:t>
      </w:r>
      <w:r w:rsidRPr="004F0CF3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est cases for CSI reporting enhancement for m-TRP transmission</w:t>
      </w:r>
    </w:p>
    <w:p w14:paraId="23DC93AA" w14:textId="744A69D2" w:rsidR="001C0513" w:rsidRPr="00F622A5" w:rsidRDefault="00DF2E92" w:rsidP="001C0513">
      <w:pPr>
        <w:spacing w:after="120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F622A5">
        <w:rPr>
          <w:rFonts w:ascii="Times New Roman" w:eastAsia="SimSun" w:hAnsi="Times New Roman" w:cs="Times New Roman"/>
          <w:sz w:val="24"/>
          <w:szCs w:val="24"/>
        </w:rPr>
        <w:t xml:space="preserve">The performance of the </w:t>
      </w:r>
      <w:r w:rsidR="007235E8" w:rsidRPr="00F622A5">
        <w:rPr>
          <w:rFonts w:ascii="Times New Roman" w:eastAsia="SimSun" w:hAnsi="Times New Roman" w:cs="Times New Roman"/>
          <w:sz w:val="24"/>
          <w:szCs w:val="24"/>
        </w:rPr>
        <w:t xml:space="preserve">PMI reporting </w:t>
      </w:r>
      <w:r w:rsidRPr="00F622A5">
        <w:rPr>
          <w:rFonts w:ascii="Times New Roman" w:eastAsia="SimSun" w:hAnsi="Times New Roman" w:cs="Times New Roman"/>
          <w:sz w:val="24"/>
          <w:szCs w:val="24"/>
        </w:rPr>
        <w:t>is captured via</w:t>
      </w:r>
      <w:r w:rsidR="007235E8" w:rsidRPr="00F622A5">
        <w:rPr>
          <w:rFonts w:ascii="Times New Roman" w:eastAsia="SimSun" w:hAnsi="Times New Roman" w:cs="Times New Roman"/>
          <w:sz w:val="24"/>
          <w:szCs w:val="24"/>
        </w:rPr>
        <w:t xml:space="preserve"> the precoding gain,</w:t>
      </w:r>
      <w:r w:rsidRPr="00F622A5">
        <w:rPr>
          <w:rFonts w:ascii="Times New Roman" w:eastAsia="SimSun" w:hAnsi="Times New Roman" w:cs="Times New Roman"/>
          <w:sz w:val="24"/>
          <w:szCs w:val="24"/>
        </w:rPr>
        <w:t xml:space="preserve"> which can be</w:t>
      </w:r>
      <w:r w:rsidR="007235E8" w:rsidRPr="00F622A5">
        <w:rPr>
          <w:rFonts w:ascii="Times New Roman" w:eastAsia="SimSun" w:hAnsi="Times New Roman" w:cs="Times New Roman"/>
          <w:sz w:val="24"/>
          <w:szCs w:val="24"/>
        </w:rPr>
        <w:t xml:space="preserve"> expressed as the relative </w:t>
      </w:r>
      <w:r w:rsidRPr="00F622A5">
        <w:rPr>
          <w:rFonts w:ascii="Times New Roman" w:eastAsia="SimSun" w:hAnsi="Times New Roman" w:cs="Times New Roman"/>
          <w:sz w:val="24"/>
          <w:szCs w:val="24"/>
        </w:rPr>
        <w:t xml:space="preserve">improvement </w:t>
      </w:r>
      <w:r w:rsidR="007235E8" w:rsidRPr="00F622A5">
        <w:rPr>
          <w:rFonts w:ascii="Times New Roman" w:eastAsia="SimSun" w:hAnsi="Times New Roman" w:cs="Times New Roman"/>
          <w:sz w:val="24"/>
          <w:szCs w:val="24"/>
        </w:rPr>
        <w:t xml:space="preserve">in throughput when the </w:t>
      </w:r>
      <w:r w:rsidR="00C8248F" w:rsidRPr="00F622A5">
        <w:rPr>
          <w:rFonts w:ascii="Times New Roman" w:eastAsia="SimSun" w:hAnsi="Times New Roman" w:cs="Times New Roman"/>
          <w:sz w:val="24"/>
          <w:szCs w:val="24"/>
        </w:rPr>
        <w:t>network follows</w:t>
      </w:r>
      <w:r w:rsidR="007235E8" w:rsidRPr="00F622A5">
        <w:rPr>
          <w:rFonts w:ascii="Times New Roman" w:eastAsia="SimSun" w:hAnsi="Times New Roman" w:cs="Times New Roman"/>
          <w:sz w:val="24"/>
          <w:szCs w:val="24"/>
        </w:rPr>
        <w:t xml:space="preserve"> the UE reported PMI compared to the case when </w:t>
      </w:r>
      <w:r w:rsidR="00F622A5" w:rsidRPr="00F622A5">
        <w:rPr>
          <w:rFonts w:ascii="Times New Roman" w:eastAsia="SimSun" w:hAnsi="Times New Roman" w:cs="Times New Roman"/>
          <w:sz w:val="24"/>
          <w:szCs w:val="24"/>
        </w:rPr>
        <w:t xml:space="preserve">it follows </w:t>
      </w:r>
      <w:r w:rsidR="009B4ED1" w:rsidRPr="00F622A5">
        <w:rPr>
          <w:rFonts w:ascii="Times New Roman" w:eastAsia="SimSun" w:hAnsi="Times New Roman" w:cs="Times New Roman"/>
          <w:sz w:val="24"/>
          <w:szCs w:val="24"/>
        </w:rPr>
        <w:t xml:space="preserve">the </w:t>
      </w:r>
      <w:r w:rsidR="007235E8" w:rsidRPr="00F622A5">
        <w:rPr>
          <w:rFonts w:ascii="Times New Roman" w:eastAsia="SimSun" w:hAnsi="Times New Roman" w:cs="Times New Roman"/>
          <w:sz w:val="24"/>
          <w:szCs w:val="24"/>
        </w:rPr>
        <w:t xml:space="preserve">random </w:t>
      </w:r>
      <w:r w:rsidR="00C54EFC" w:rsidRPr="00F622A5">
        <w:rPr>
          <w:rFonts w:ascii="Times New Roman" w:eastAsia="SimSun" w:hAnsi="Times New Roman" w:cs="Times New Roman"/>
          <w:sz w:val="24"/>
          <w:szCs w:val="24"/>
        </w:rPr>
        <w:t>precoding</w:t>
      </w:r>
      <w:r w:rsidR="00C54EFC" w:rsidRPr="00F622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0513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Since only one CQI will need to be reported and rank reporting may not be different, </w:t>
      </w:r>
      <w:r w:rsidR="002A05FC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i.e., </w:t>
      </w:r>
      <w:r w:rsidR="001C0513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>considering single TRP (</w:t>
      </w:r>
      <w:r w:rsidR="002A05FC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e.g., </w:t>
      </w:r>
      <w:r w:rsidR="001C0513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>rank</w:t>
      </w:r>
      <w:r w:rsidR="00FB5EE5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="001C0513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>4) and m-TRP with 2+2 case</w:t>
      </w:r>
      <w:r w:rsidR="00F622A5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>, we propose</w:t>
      </w:r>
      <w:r w:rsidR="001C0513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to define performance requirement only for PMI reporting.</w:t>
      </w:r>
    </w:p>
    <w:p w14:paraId="1E1E9FAA" w14:textId="7FA8A142" w:rsidR="00FF6611" w:rsidRPr="00F622A5" w:rsidRDefault="00FF6611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2A5">
        <w:rPr>
          <w:rFonts w:ascii="Times New Roman" w:eastAsia="SimSun" w:hAnsi="Times New Roman" w:cs="Times New Roman"/>
          <w:b/>
          <w:bCs/>
          <w:noProof/>
          <w:kern w:val="2"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756F09" wp14:editId="0F6F6E2D">
                <wp:simplePos x="0" y="0"/>
                <wp:positionH relativeFrom="column">
                  <wp:posOffset>1270</wp:posOffset>
                </wp:positionH>
                <wp:positionV relativeFrom="paragraph">
                  <wp:posOffset>875030</wp:posOffset>
                </wp:positionV>
                <wp:extent cx="6124575" cy="33051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E8962" w14:textId="77777777" w:rsidR="00625710" w:rsidRPr="003232D2" w:rsidRDefault="00625710" w:rsidP="00625710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4472C4" w:themeColor="accent1"/>
                              </w:rPr>
                            </w:pPr>
                            <w:r w:rsidRPr="003232D2">
                              <w:rPr>
                                <w:rFonts w:ascii="Times New Roman" w:hAnsi="Times New Roman" w:cs="Times New Roman"/>
                                <w:color w:val="4472C4" w:themeColor="accent1"/>
                                <w:lang w:eastAsia="ko-KR"/>
                              </w:rPr>
                              <w:t>Tentative agreements:</w:t>
                            </w:r>
                          </w:p>
                          <w:p w14:paraId="2F495975" w14:textId="77777777" w:rsidR="00625710" w:rsidRPr="003232D2" w:rsidRDefault="00625710" w:rsidP="00625710">
                            <w:pPr>
                              <w:pStyle w:val="ListParagraph"/>
                              <w:keepLines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tabs>
                                <w:tab w:val="right" w:leader="dot" w:pos="9639"/>
                              </w:tabs>
                              <w:spacing w:after="120" w:line="240" w:lineRule="auto"/>
                              <w:ind w:left="432" w:right="425" w:hanging="432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 xml:space="preserve">Define PMI reporting requirement for single-DCI based </w:t>
                            </w:r>
                            <w:proofErr w:type="gramStart"/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Multi-TRP</w:t>
                            </w:r>
                            <w:proofErr w:type="gramEnd"/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 xml:space="preserve"> scheme with full overlapped resource allocation (SDM) only in FR1</w:t>
                            </w:r>
                          </w:p>
                          <w:p w14:paraId="2BF9A3DD" w14:textId="77777777" w:rsidR="00625710" w:rsidRPr="003232D2" w:rsidRDefault="00625710" w:rsidP="00625710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Cs w:val="24"/>
                                <w:highlight w:val="yellow"/>
                                <w:lang w:eastAsia="zh-CN"/>
                              </w:rPr>
                            </w:pPr>
                          </w:p>
                          <w:p w14:paraId="23101E44" w14:textId="49CCB250" w:rsidR="00625710" w:rsidRPr="003232D2" w:rsidRDefault="00625710" w:rsidP="00625710">
                            <w:pPr>
                              <w:rPr>
                                <w:rFonts w:ascii="Times New Roman" w:eastAsia="Malgun Gothic" w:hAnsi="Times New Roman" w:cs="Times New Roman"/>
                                <w:b/>
                                <w:color w:val="4472C4" w:themeColor="accent1"/>
                                <w:u w:val="single"/>
                                <w:lang w:eastAsia="ko-KR"/>
                              </w:rPr>
                            </w:pPr>
                            <w:r w:rsidRPr="003232D2">
                              <w:rPr>
                                <w:rFonts w:ascii="Times New Roman" w:eastAsiaTheme="minorEastAsia" w:hAnsi="Times New Roman" w:cs="Times New Roman"/>
                                <w:color w:val="4472C4" w:themeColor="accent1"/>
                                <w:lang w:eastAsia="zh-CN"/>
                              </w:rPr>
                              <w:t>Candidate Options</w:t>
                            </w:r>
                            <w:r w:rsidR="00835636" w:rsidRPr="003232D2">
                              <w:rPr>
                                <w:rFonts w:ascii="Times New Roman" w:eastAsiaTheme="minorEastAsia" w:hAnsi="Times New Roman" w:cs="Times New Roman"/>
                                <w:color w:val="4472C4" w:themeColor="accent1"/>
                                <w:lang w:eastAsia="zh-CN"/>
                              </w:rPr>
                              <w:t>:</w:t>
                            </w:r>
                          </w:p>
                          <w:p w14:paraId="3C65ED65" w14:textId="25F1F3A3" w:rsidR="00625710" w:rsidRPr="003232D2" w:rsidRDefault="00625710" w:rsidP="001733CC">
                            <w:pPr>
                              <w:pStyle w:val="ListParagraph"/>
                              <w:keepLines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tabs>
                                <w:tab w:val="right" w:leader="dot" w:pos="9639"/>
                              </w:tabs>
                              <w:spacing w:after="120" w:line="240" w:lineRule="auto"/>
                              <w:ind w:right="425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 xml:space="preserve">FFS </w:t>
                            </w:r>
                            <w:r w:rsidR="00CA5D52"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on additional</w:t>
                            </w:r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 xml:space="preserve"> CSI reporting requirement for single/multi-DCI based </w:t>
                            </w:r>
                            <w:proofErr w:type="gramStart"/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Multi-TRP</w:t>
                            </w:r>
                            <w:proofErr w:type="gramEnd"/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 xml:space="preserve"> scheme</w:t>
                            </w:r>
                          </w:p>
                          <w:p w14:paraId="2D511B9A" w14:textId="312D99DF" w:rsidR="00625710" w:rsidRPr="003232D2" w:rsidRDefault="001733CC" w:rsidP="001733CC">
                            <w:pPr>
                              <w:pStyle w:val="ListParagraph"/>
                              <w:keepLines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right" w:leader="dot" w:pos="96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right="425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 xml:space="preserve">  </w:t>
                            </w:r>
                            <w:r w:rsidR="00625710"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Option 1</w:t>
                            </w:r>
                          </w:p>
                          <w:p w14:paraId="1B9CA99B" w14:textId="525DA232" w:rsidR="00625710" w:rsidRPr="003232D2" w:rsidRDefault="00625710" w:rsidP="001733CC">
                            <w:pPr>
                              <w:pStyle w:val="ListParagraph"/>
                              <w:keepLines/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tabs>
                                <w:tab w:val="right" w:leader="dot" w:pos="96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right="425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3232D2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 xml:space="preserve">Option 1a: Define new CSI reporting requirement for CQI reporting for </w:t>
                            </w:r>
                            <w:proofErr w:type="gramStart"/>
                            <w:r w:rsidRPr="003232D2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>Multi-DCI</w:t>
                            </w:r>
                            <w:proofErr w:type="gramEnd"/>
                            <w:r w:rsidRPr="003232D2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 xml:space="preserve"> based Multi TRP scheme</w:t>
                            </w:r>
                          </w:p>
                          <w:p w14:paraId="64235DCC" w14:textId="6D2426D6" w:rsidR="00625710" w:rsidRPr="003232D2" w:rsidRDefault="00625710" w:rsidP="001733CC">
                            <w:pPr>
                              <w:pStyle w:val="ListParagraph"/>
                              <w:keepLines/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tabs>
                                <w:tab w:val="right" w:leader="dot" w:pos="96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right="425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</w:pPr>
                            <w:r w:rsidRPr="003232D2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 xml:space="preserve">Option 1b: Define RI, CQI reporting requirement for single-DCI based </w:t>
                            </w:r>
                            <w:proofErr w:type="gramStart"/>
                            <w:r w:rsidRPr="003232D2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>Multi-TRP</w:t>
                            </w:r>
                            <w:proofErr w:type="gramEnd"/>
                            <w:r w:rsidRPr="003232D2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>, and define CQI reporting requirement for multi-DCI</w:t>
                            </w:r>
                          </w:p>
                          <w:p w14:paraId="3BD247AE" w14:textId="01F954B5" w:rsidR="00625710" w:rsidRPr="003232D2" w:rsidRDefault="00625710" w:rsidP="001733CC">
                            <w:pPr>
                              <w:pStyle w:val="ListParagraph"/>
                              <w:keepLines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right" w:leader="dot" w:pos="96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right="425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Option 2</w:t>
                            </w:r>
                            <w:r w:rsidR="00961CD9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:</w:t>
                            </w:r>
                            <w:r w:rsidRPr="003232D2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 xml:space="preserve"> Not define RI, CQI reporting requirement for single-DCI, Not define CQI reporting requirement for multi-DCI</w:t>
                            </w:r>
                          </w:p>
                          <w:p w14:paraId="0D14BF9F" w14:textId="77777777" w:rsidR="00625710" w:rsidRPr="003232D2" w:rsidRDefault="00625710" w:rsidP="0062571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756F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pt;margin-top:68.9pt;width:482.25pt;height:260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">
                <v:textbox>
                  <w:txbxContent>
                    <w:p w14:paraId="77DE8962" w14:textId="77777777" w:rsidR="00625710" w:rsidRPr="003232D2" w:rsidRDefault="00625710" w:rsidP="00625710">
                      <w:pPr>
                        <w:spacing w:after="120"/>
                        <w:rPr>
                          <w:rFonts w:ascii="Times New Roman" w:hAnsi="Times New Roman" w:cs="Times New Roman"/>
                          <w:color w:val="4472C4" w:themeColor="accent1"/>
                        </w:rPr>
                      </w:pPr>
                      <w:r w:rsidRPr="003232D2">
                        <w:rPr>
                          <w:rFonts w:ascii="Times New Roman" w:hAnsi="Times New Roman" w:cs="Times New Roman"/>
                          <w:color w:val="4472C4" w:themeColor="accent1"/>
                          <w:lang w:eastAsia="ko-KR"/>
                        </w:rPr>
                        <w:t>Tentative agreements:</w:t>
                      </w:r>
                    </w:p>
                    <w:p w14:paraId="2F495975" w14:textId="77777777" w:rsidR="00625710" w:rsidRPr="003232D2" w:rsidRDefault="00625710" w:rsidP="00625710">
                      <w:pPr>
                        <w:pStyle w:val="ListParagraph"/>
                        <w:keepLines/>
                        <w:widowControl w:val="0"/>
                        <w:numPr>
                          <w:ilvl w:val="0"/>
                          <w:numId w:val="13"/>
                        </w:numPr>
                        <w:tabs>
                          <w:tab w:val="right" w:leader="dot" w:pos="9639"/>
                        </w:tabs>
                        <w:spacing w:after="120" w:line="240" w:lineRule="auto"/>
                        <w:ind w:left="432" w:right="425" w:hanging="432"/>
                        <w:contextualSpacing w:val="0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 xml:space="preserve">Define PMI reporting requirement for single-DCI based </w:t>
                      </w:r>
                      <w:proofErr w:type="gramStart"/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Multi-TRP</w:t>
                      </w:r>
                      <w:proofErr w:type="gramEnd"/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 xml:space="preserve"> scheme with full overlapped resource allocation (SDM) only in FR1</w:t>
                      </w:r>
                    </w:p>
                    <w:p w14:paraId="2BF9A3DD" w14:textId="77777777" w:rsidR="00625710" w:rsidRPr="003232D2" w:rsidRDefault="00625710" w:rsidP="00625710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szCs w:val="24"/>
                          <w:highlight w:val="yellow"/>
                          <w:lang w:eastAsia="zh-CN"/>
                        </w:rPr>
                      </w:pPr>
                    </w:p>
                    <w:p w14:paraId="23101E44" w14:textId="49CCB250" w:rsidR="00625710" w:rsidRPr="003232D2" w:rsidRDefault="00625710" w:rsidP="00625710">
                      <w:pPr>
                        <w:rPr>
                          <w:rFonts w:ascii="Times New Roman" w:eastAsia="Malgun Gothic" w:hAnsi="Times New Roman" w:cs="Times New Roman"/>
                          <w:b/>
                          <w:color w:val="4472C4" w:themeColor="accent1"/>
                          <w:u w:val="single"/>
                          <w:lang w:eastAsia="ko-KR"/>
                        </w:rPr>
                      </w:pPr>
                      <w:r w:rsidRPr="003232D2">
                        <w:rPr>
                          <w:rFonts w:ascii="Times New Roman" w:eastAsiaTheme="minorEastAsia" w:hAnsi="Times New Roman" w:cs="Times New Roman"/>
                          <w:color w:val="4472C4" w:themeColor="accent1"/>
                          <w:lang w:eastAsia="zh-CN"/>
                        </w:rPr>
                        <w:t>Candidate Options</w:t>
                      </w:r>
                      <w:r w:rsidR="00835636" w:rsidRPr="003232D2">
                        <w:rPr>
                          <w:rFonts w:ascii="Times New Roman" w:eastAsiaTheme="minorEastAsia" w:hAnsi="Times New Roman" w:cs="Times New Roman"/>
                          <w:color w:val="4472C4" w:themeColor="accent1"/>
                          <w:lang w:eastAsia="zh-CN"/>
                        </w:rPr>
                        <w:t>:</w:t>
                      </w:r>
                    </w:p>
                    <w:p w14:paraId="3C65ED65" w14:textId="25F1F3A3" w:rsidR="00625710" w:rsidRPr="003232D2" w:rsidRDefault="00625710" w:rsidP="001733CC">
                      <w:pPr>
                        <w:pStyle w:val="ListParagraph"/>
                        <w:keepLines/>
                        <w:widowControl w:val="0"/>
                        <w:numPr>
                          <w:ilvl w:val="0"/>
                          <w:numId w:val="14"/>
                        </w:numPr>
                        <w:tabs>
                          <w:tab w:val="right" w:leader="dot" w:pos="9639"/>
                        </w:tabs>
                        <w:spacing w:after="120" w:line="240" w:lineRule="auto"/>
                        <w:ind w:right="425"/>
                        <w:contextualSpacing w:val="0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 xml:space="preserve">FFS </w:t>
                      </w:r>
                      <w:r w:rsidR="00CA5D52"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on additional</w:t>
                      </w:r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 xml:space="preserve"> CSI reporting requirement for single/multi-DCI based </w:t>
                      </w:r>
                      <w:proofErr w:type="gramStart"/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Multi-TRP</w:t>
                      </w:r>
                      <w:proofErr w:type="gramEnd"/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 xml:space="preserve"> scheme</w:t>
                      </w:r>
                    </w:p>
                    <w:p w14:paraId="2D511B9A" w14:textId="312D99DF" w:rsidR="00625710" w:rsidRPr="003232D2" w:rsidRDefault="001733CC" w:rsidP="001733CC">
                      <w:pPr>
                        <w:pStyle w:val="ListParagraph"/>
                        <w:keepLines/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right" w:leader="dot" w:pos="9639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right="425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 xml:space="preserve">  </w:t>
                      </w:r>
                      <w:r w:rsidR="00625710"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Option 1</w:t>
                      </w:r>
                    </w:p>
                    <w:p w14:paraId="1B9CA99B" w14:textId="525DA232" w:rsidR="00625710" w:rsidRPr="003232D2" w:rsidRDefault="00625710" w:rsidP="001733CC">
                      <w:pPr>
                        <w:pStyle w:val="ListParagraph"/>
                        <w:keepLines/>
                        <w:widowControl w:val="0"/>
                        <w:numPr>
                          <w:ilvl w:val="2"/>
                          <w:numId w:val="14"/>
                        </w:numPr>
                        <w:tabs>
                          <w:tab w:val="right" w:leader="dot" w:pos="9639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right="425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3232D2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 xml:space="preserve">Option 1a: Define new CSI reporting requirement for CQI reporting for </w:t>
                      </w:r>
                      <w:proofErr w:type="gramStart"/>
                      <w:r w:rsidRPr="003232D2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>Multi-DCI</w:t>
                      </w:r>
                      <w:proofErr w:type="gramEnd"/>
                      <w:r w:rsidRPr="003232D2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 xml:space="preserve"> based Multi TRP scheme</w:t>
                      </w:r>
                    </w:p>
                    <w:p w14:paraId="64235DCC" w14:textId="6D2426D6" w:rsidR="00625710" w:rsidRPr="003232D2" w:rsidRDefault="00625710" w:rsidP="001733CC">
                      <w:pPr>
                        <w:pStyle w:val="ListParagraph"/>
                        <w:keepLines/>
                        <w:widowControl w:val="0"/>
                        <w:numPr>
                          <w:ilvl w:val="2"/>
                          <w:numId w:val="14"/>
                        </w:numPr>
                        <w:tabs>
                          <w:tab w:val="right" w:leader="dot" w:pos="9639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right="425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</w:pPr>
                      <w:r w:rsidRPr="003232D2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 xml:space="preserve">Option 1b: Define RI, CQI reporting requirement for single-DCI based </w:t>
                      </w:r>
                      <w:proofErr w:type="gramStart"/>
                      <w:r w:rsidRPr="003232D2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>Multi-TRP</w:t>
                      </w:r>
                      <w:proofErr w:type="gramEnd"/>
                      <w:r w:rsidRPr="003232D2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>, and define CQI reporting requirement for multi-DCI</w:t>
                      </w:r>
                    </w:p>
                    <w:p w14:paraId="3BD247AE" w14:textId="01F954B5" w:rsidR="00625710" w:rsidRPr="003232D2" w:rsidRDefault="00625710" w:rsidP="001733CC">
                      <w:pPr>
                        <w:pStyle w:val="ListParagraph"/>
                        <w:keepLines/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right" w:leader="dot" w:pos="9639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right="425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Option 2</w:t>
                      </w:r>
                      <w:r w:rsidR="00961CD9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:</w:t>
                      </w:r>
                      <w:r w:rsidRPr="003232D2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 xml:space="preserve"> Not define RI, CQI reporting requirement for single-DCI, Not define CQI reporting requirement for multi-DCI</w:t>
                      </w:r>
                    </w:p>
                    <w:p w14:paraId="0D14BF9F" w14:textId="77777777" w:rsidR="00625710" w:rsidRPr="003232D2" w:rsidRDefault="00625710" w:rsidP="00625710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>From CQI/</w:t>
      </w:r>
      <w:r w:rsidR="002215F2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>RI</w:t>
      </w:r>
      <w:r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processing point of view, </w:t>
      </w:r>
      <w:r w:rsidR="00D45833"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the </w:t>
      </w:r>
      <w:r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multi-DCI processing is not different compared to that of single DCI transmission. Hence, we don’t see a need to define such requirement. Also, our understanding is that multi-DCI is not part of the </w:t>
      </w:r>
      <w:proofErr w:type="spellStart"/>
      <w:r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>FeMIMO</w:t>
      </w:r>
      <w:proofErr w:type="spellEnd"/>
      <w:r w:rsidRPr="00F622A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WID for “</w:t>
      </w:r>
      <w:r w:rsidRPr="00F622A5">
        <w:rPr>
          <w:rFonts w:ascii="Times New Roman" w:hAnsi="Times New Roman" w:cs="Times New Roman"/>
          <w:sz w:val="24"/>
          <w:szCs w:val="24"/>
        </w:rPr>
        <w:t>Enhancement on CSI measurement and reporting”</w:t>
      </w:r>
      <w:r w:rsidR="0083515D" w:rsidRPr="00F622A5">
        <w:rPr>
          <w:rFonts w:ascii="Times New Roman" w:hAnsi="Times New Roman" w:cs="Times New Roman"/>
          <w:sz w:val="24"/>
          <w:szCs w:val="24"/>
        </w:rPr>
        <w:t>.</w:t>
      </w:r>
    </w:p>
    <w:p w14:paraId="58AEEFBC" w14:textId="77777777" w:rsidR="00D0494E" w:rsidRPr="00D8753E" w:rsidRDefault="00D0494E" w:rsidP="00C57CE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2B4887" w14:textId="570E5A55" w:rsidR="003E2205" w:rsidRPr="001733CC" w:rsidRDefault="00C57CE8" w:rsidP="001733CC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180" w:line="240" w:lineRule="auto"/>
        <w:ind w:right="425"/>
        <w:textAlignment w:val="baseline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Proposal </w:t>
      </w:r>
      <w:r w:rsidR="00D0494E"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D8753E"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="00716F06"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>ption 2</w:t>
      </w:r>
      <w:r w:rsidR="00D8753E"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D8753E" w:rsidRPr="001733CC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Not define RI, CQI reporting requirement for single-DCI, Not</w:t>
      </w:r>
      <w:r w:rsidR="001733CC" w:rsidRPr="001733CC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</w:t>
      </w:r>
      <w:r w:rsidR="00D8753E" w:rsidRPr="001733CC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define CQI reporting requirement for multi-DCI</w:t>
      </w:r>
      <w:r w:rsidR="00D8753E" w:rsidRPr="001733C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)</w:t>
      </w: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27814AEB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850CEF">
        <w:rPr>
          <w:rFonts w:ascii="Times New Roman" w:eastAsia="Times New Roman" w:hAnsi="Times New Roman" w:cs="Times New Roman"/>
          <w:sz w:val="24"/>
          <w:szCs w:val="24"/>
        </w:rPr>
        <w:t xml:space="preserve">the remaining open issues in </w:t>
      </w:r>
      <w:r w:rsidR="00783EED">
        <w:rPr>
          <w:rFonts w:ascii="Times New Roman" w:eastAsia="Times New Roman" w:hAnsi="Times New Roman" w:cs="Times New Roman"/>
          <w:sz w:val="24"/>
          <w:szCs w:val="24"/>
        </w:rPr>
        <w:t xml:space="preserve">defining </w:t>
      </w:r>
      <w:r w:rsidR="0008259A" w:rsidRPr="00D24B20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requirement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 xml:space="preserve">m-TRP CSI 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>tests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6F2B6C3" w14:textId="77777777" w:rsidR="00850CEF" w:rsidRPr="001733CC" w:rsidRDefault="00850CEF" w:rsidP="00850CEF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180" w:line="240" w:lineRule="auto"/>
        <w:ind w:right="425"/>
        <w:textAlignment w:val="baseline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Option 2 (</w:t>
      </w:r>
      <w:r w:rsidRPr="001733CC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Not define RI, CQI reporting requirement for single-DCI, Not define CQI reporting requirement for multi-DCI</w:t>
      </w:r>
      <w:r w:rsidRPr="001733C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)</w:t>
      </w:r>
    </w:p>
    <w:p w14:paraId="05C19E55" w14:textId="652CC858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2A8B3780" w14:textId="69FB6A44" w:rsidR="00AC396F" w:rsidRPr="003232D2" w:rsidRDefault="00AC396F" w:rsidP="00117094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232D2">
        <w:rPr>
          <w:rFonts w:ascii="Times New Roman" w:hAnsi="Times New Roman" w:cs="Times New Roman"/>
          <w:bCs/>
          <w:sz w:val="24"/>
          <w:szCs w:val="24"/>
        </w:rPr>
        <w:t>[</w:t>
      </w:r>
      <w:r w:rsidR="006F2A7D" w:rsidRPr="003232D2">
        <w:rPr>
          <w:rFonts w:ascii="Times New Roman" w:hAnsi="Times New Roman" w:cs="Times New Roman"/>
          <w:bCs/>
          <w:sz w:val="24"/>
          <w:szCs w:val="24"/>
        </w:rPr>
        <w:t>1</w:t>
      </w:r>
      <w:r w:rsidRPr="003232D2">
        <w:rPr>
          <w:rFonts w:ascii="Times New Roman" w:hAnsi="Times New Roman" w:cs="Times New Roman"/>
          <w:bCs/>
          <w:sz w:val="24"/>
          <w:szCs w:val="24"/>
        </w:rPr>
        <w:t xml:space="preserve">] </w:t>
      </w:r>
      <w:r w:rsidR="00117094" w:rsidRPr="003232D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="00117094" w:rsidRPr="003232D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117094" w:rsidRPr="003232D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2207209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980A8B" w:rsidRPr="003232D2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 xml:space="preserve">WF on CSI requirement for Rel-17 </w:t>
      </w:r>
      <w:proofErr w:type="spellStart"/>
      <w:r w:rsidR="00980A8B" w:rsidRPr="003232D2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FeMIMO</w:t>
      </w:r>
      <w:proofErr w:type="spellEnd"/>
      <w:r w:rsidR="00117094" w:rsidRPr="003232D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#102-e, Online, Feb 21 – Mar 3, 2022.</w:t>
      </w:r>
    </w:p>
    <w:p w14:paraId="3F8D4B36" w14:textId="77777777" w:rsidR="00AC396F" w:rsidRPr="007A170C" w:rsidRDefault="00AC396F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3C4156" w14:textId="77777777" w:rsidR="007A170C" w:rsidRPr="00D24B20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D24B2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D24B20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D24B20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DEE1" w14:textId="77777777" w:rsidR="00B07D26" w:rsidRDefault="00B07D26">
      <w:pPr>
        <w:spacing w:after="0" w:line="240" w:lineRule="auto"/>
      </w:pPr>
      <w:r>
        <w:separator/>
      </w:r>
    </w:p>
  </w:endnote>
  <w:endnote w:type="continuationSeparator" w:id="0">
    <w:p w14:paraId="670EF04C" w14:textId="77777777" w:rsidR="00B07D26" w:rsidRDefault="00B0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B76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B763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870F" w14:textId="77777777" w:rsidR="00B07D26" w:rsidRDefault="00B07D26">
      <w:pPr>
        <w:spacing w:after="0" w:line="240" w:lineRule="auto"/>
      </w:pPr>
      <w:r>
        <w:separator/>
      </w:r>
    </w:p>
  </w:footnote>
  <w:footnote w:type="continuationSeparator" w:id="0">
    <w:p w14:paraId="3F610717" w14:textId="77777777" w:rsidR="00B07D26" w:rsidRDefault="00B07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814557"/>
    <w:multiLevelType w:val="hybridMultilevel"/>
    <w:tmpl w:val="C9E8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3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4EE9"/>
    <w:rsid w:val="00014F74"/>
    <w:rsid w:val="00025B38"/>
    <w:rsid w:val="00026156"/>
    <w:rsid w:val="0003007D"/>
    <w:rsid w:val="00030BC0"/>
    <w:rsid w:val="00031370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1025F8"/>
    <w:rsid w:val="00102E94"/>
    <w:rsid w:val="0010315C"/>
    <w:rsid w:val="00103E35"/>
    <w:rsid w:val="00106D49"/>
    <w:rsid w:val="00111B24"/>
    <w:rsid w:val="00111BB5"/>
    <w:rsid w:val="001120BC"/>
    <w:rsid w:val="00113226"/>
    <w:rsid w:val="00114A67"/>
    <w:rsid w:val="00114F11"/>
    <w:rsid w:val="00117094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33CC"/>
    <w:rsid w:val="0017540D"/>
    <w:rsid w:val="001761A3"/>
    <w:rsid w:val="00177017"/>
    <w:rsid w:val="00186B52"/>
    <w:rsid w:val="0019013C"/>
    <w:rsid w:val="00191D62"/>
    <w:rsid w:val="0019622D"/>
    <w:rsid w:val="00196BC2"/>
    <w:rsid w:val="001A0D7D"/>
    <w:rsid w:val="001A11A7"/>
    <w:rsid w:val="001A2384"/>
    <w:rsid w:val="001A38E0"/>
    <w:rsid w:val="001A3B27"/>
    <w:rsid w:val="001B1A76"/>
    <w:rsid w:val="001B1B59"/>
    <w:rsid w:val="001B41A4"/>
    <w:rsid w:val="001C0513"/>
    <w:rsid w:val="001C1495"/>
    <w:rsid w:val="001C3453"/>
    <w:rsid w:val="001C3EE2"/>
    <w:rsid w:val="001C47A4"/>
    <w:rsid w:val="001C6406"/>
    <w:rsid w:val="001C6FD6"/>
    <w:rsid w:val="001D16C3"/>
    <w:rsid w:val="001D6A66"/>
    <w:rsid w:val="001D6B29"/>
    <w:rsid w:val="001E1F1C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0C08"/>
    <w:rsid w:val="002215F2"/>
    <w:rsid w:val="002252BC"/>
    <w:rsid w:val="002316C3"/>
    <w:rsid w:val="00231D05"/>
    <w:rsid w:val="00236158"/>
    <w:rsid w:val="00236C1E"/>
    <w:rsid w:val="00237711"/>
    <w:rsid w:val="002435EF"/>
    <w:rsid w:val="0024430A"/>
    <w:rsid w:val="0024536F"/>
    <w:rsid w:val="0024660E"/>
    <w:rsid w:val="00256BC4"/>
    <w:rsid w:val="00267822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05FC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517"/>
    <w:rsid w:val="002D0C26"/>
    <w:rsid w:val="002D62C8"/>
    <w:rsid w:val="002E572C"/>
    <w:rsid w:val="002E5BDA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E4E"/>
    <w:rsid w:val="00316975"/>
    <w:rsid w:val="00317394"/>
    <w:rsid w:val="003232D2"/>
    <w:rsid w:val="0032533A"/>
    <w:rsid w:val="00325B25"/>
    <w:rsid w:val="00331B53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56FB"/>
    <w:rsid w:val="00366077"/>
    <w:rsid w:val="00366150"/>
    <w:rsid w:val="0037112E"/>
    <w:rsid w:val="00372EA0"/>
    <w:rsid w:val="00373FA5"/>
    <w:rsid w:val="003773DE"/>
    <w:rsid w:val="003817DC"/>
    <w:rsid w:val="003841EE"/>
    <w:rsid w:val="00385A01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118"/>
    <w:rsid w:val="00462EDB"/>
    <w:rsid w:val="004635A4"/>
    <w:rsid w:val="004648B8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1E4"/>
    <w:rsid w:val="004C03D8"/>
    <w:rsid w:val="004C2206"/>
    <w:rsid w:val="004C3E06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CF3"/>
    <w:rsid w:val="004F35C4"/>
    <w:rsid w:val="004F6E7A"/>
    <w:rsid w:val="00502EA9"/>
    <w:rsid w:val="005049C3"/>
    <w:rsid w:val="005050E5"/>
    <w:rsid w:val="005064D2"/>
    <w:rsid w:val="00511A8D"/>
    <w:rsid w:val="005137AC"/>
    <w:rsid w:val="00515D41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56697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72A33"/>
    <w:rsid w:val="005771F4"/>
    <w:rsid w:val="0058084C"/>
    <w:rsid w:val="00582CB8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2E6C"/>
    <w:rsid w:val="005D563F"/>
    <w:rsid w:val="005D612D"/>
    <w:rsid w:val="005E41D0"/>
    <w:rsid w:val="005E620E"/>
    <w:rsid w:val="005F7081"/>
    <w:rsid w:val="006062F2"/>
    <w:rsid w:val="00606AEC"/>
    <w:rsid w:val="00611DE2"/>
    <w:rsid w:val="00612297"/>
    <w:rsid w:val="00617DC4"/>
    <w:rsid w:val="00621E22"/>
    <w:rsid w:val="00621EAE"/>
    <w:rsid w:val="00623C8B"/>
    <w:rsid w:val="00624BE4"/>
    <w:rsid w:val="00625710"/>
    <w:rsid w:val="006265FC"/>
    <w:rsid w:val="00626F75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6241"/>
    <w:rsid w:val="00677418"/>
    <w:rsid w:val="00677A62"/>
    <w:rsid w:val="00677AAE"/>
    <w:rsid w:val="00677EE9"/>
    <w:rsid w:val="006845DD"/>
    <w:rsid w:val="00686026"/>
    <w:rsid w:val="00691066"/>
    <w:rsid w:val="00691299"/>
    <w:rsid w:val="006926C2"/>
    <w:rsid w:val="00693335"/>
    <w:rsid w:val="006977EB"/>
    <w:rsid w:val="006A0589"/>
    <w:rsid w:val="006A09D6"/>
    <w:rsid w:val="006A13B2"/>
    <w:rsid w:val="006A359C"/>
    <w:rsid w:val="006A3BAA"/>
    <w:rsid w:val="006A5D4C"/>
    <w:rsid w:val="006A6DAD"/>
    <w:rsid w:val="006B7A20"/>
    <w:rsid w:val="006C101A"/>
    <w:rsid w:val="006C25B3"/>
    <w:rsid w:val="006C27F1"/>
    <w:rsid w:val="006C2B0C"/>
    <w:rsid w:val="006C4B79"/>
    <w:rsid w:val="006C6120"/>
    <w:rsid w:val="006D272D"/>
    <w:rsid w:val="006E0E49"/>
    <w:rsid w:val="006E241F"/>
    <w:rsid w:val="006E29FC"/>
    <w:rsid w:val="006E3219"/>
    <w:rsid w:val="006E46C8"/>
    <w:rsid w:val="006E79C8"/>
    <w:rsid w:val="006F0314"/>
    <w:rsid w:val="006F2A7D"/>
    <w:rsid w:val="006F45EB"/>
    <w:rsid w:val="006F71B3"/>
    <w:rsid w:val="007028A9"/>
    <w:rsid w:val="00706C2A"/>
    <w:rsid w:val="00707106"/>
    <w:rsid w:val="00711AE0"/>
    <w:rsid w:val="00712F46"/>
    <w:rsid w:val="00714C41"/>
    <w:rsid w:val="007155C7"/>
    <w:rsid w:val="00716952"/>
    <w:rsid w:val="00716F06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5E56"/>
    <w:rsid w:val="007767D4"/>
    <w:rsid w:val="00783EED"/>
    <w:rsid w:val="00790422"/>
    <w:rsid w:val="00794E2A"/>
    <w:rsid w:val="00795D8B"/>
    <w:rsid w:val="007A170C"/>
    <w:rsid w:val="007A3220"/>
    <w:rsid w:val="007A41AB"/>
    <w:rsid w:val="007A623C"/>
    <w:rsid w:val="007A6CAC"/>
    <w:rsid w:val="007B4D52"/>
    <w:rsid w:val="007C1B53"/>
    <w:rsid w:val="007C3A70"/>
    <w:rsid w:val="007D3246"/>
    <w:rsid w:val="007D5E33"/>
    <w:rsid w:val="007E0AF6"/>
    <w:rsid w:val="007F151F"/>
    <w:rsid w:val="007F2795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515D"/>
    <w:rsid w:val="00835636"/>
    <w:rsid w:val="008362F0"/>
    <w:rsid w:val="00840CC7"/>
    <w:rsid w:val="008411BE"/>
    <w:rsid w:val="008456C1"/>
    <w:rsid w:val="00845FB9"/>
    <w:rsid w:val="008460A8"/>
    <w:rsid w:val="00847F59"/>
    <w:rsid w:val="00850CEF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91364"/>
    <w:rsid w:val="008936A7"/>
    <w:rsid w:val="00895501"/>
    <w:rsid w:val="00896C15"/>
    <w:rsid w:val="008A67CA"/>
    <w:rsid w:val="008A70DF"/>
    <w:rsid w:val="008B2C37"/>
    <w:rsid w:val="008B5293"/>
    <w:rsid w:val="008B5AA2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6F7"/>
    <w:rsid w:val="00900470"/>
    <w:rsid w:val="00900AD4"/>
    <w:rsid w:val="0090272D"/>
    <w:rsid w:val="009034F5"/>
    <w:rsid w:val="00904D8F"/>
    <w:rsid w:val="00912146"/>
    <w:rsid w:val="0091659C"/>
    <w:rsid w:val="009221AC"/>
    <w:rsid w:val="00922282"/>
    <w:rsid w:val="00922A22"/>
    <w:rsid w:val="00922DAD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61A9C"/>
    <w:rsid w:val="00961CD9"/>
    <w:rsid w:val="00967946"/>
    <w:rsid w:val="009700B2"/>
    <w:rsid w:val="00970561"/>
    <w:rsid w:val="0097070C"/>
    <w:rsid w:val="00970A97"/>
    <w:rsid w:val="00970E2C"/>
    <w:rsid w:val="00980A8B"/>
    <w:rsid w:val="009854A6"/>
    <w:rsid w:val="00985F18"/>
    <w:rsid w:val="0099069C"/>
    <w:rsid w:val="00990B43"/>
    <w:rsid w:val="00994C9B"/>
    <w:rsid w:val="009A0300"/>
    <w:rsid w:val="009A139A"/>
    <w:rsid w:val="009A14B3"/>
    <w:rsid w:val="009A3513"/>
    <w:rsid w:val="009B047E"/>
    <w:rsid w:val="009B28F9"/>
    <w:rsid w:val="009B377E"/>
    <w:rsid w:val="009B445C"/>
    <w:rsid w:val="009B4CF9"/>
    <w:rsid w:val="009B4ED1"/>
    <w:rsid w:val="009B529E"/>
    <w:rsid w:val="009C11E5"/>
    <w:rsid w:val="009C3364"/>
    <w:rsid w:val="009C5A9F"/>
    <w:rsid w:val="009C66AE"/>
    <w:rsid w:val="009D262A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A020AF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07D26"/>
    <w:rsid w:val="00B114DF"/>
    <w:rsid w:val="00B12B69"/>
    <w:rsid w:val="00B20C67"/>
    <w:rsid w:val="00B2185F"/>
    <w:rsid w:val="00B247B3"/>
    <w:rsid w:val="00B2552D"/>
    <w:rsid w:val="00B25EA8"/>
    <w:rsid w:val="00B267EE"/>
    <w:rsid w:val="00B30FFA"/>
    <w:rsid w:val="00B310C0"/>
    <w:rsid w:val="00B313F7"/>
    <w:rsid w:val="00B34CC7"/>
    <w:rsid w:val="00B35CDF"/>
    <w:rsid w:val="00B366B4"/>
    <w:rsid w:val="00B40F11"/>
    <w:rsid w:val="00B411CF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6D6E"/>
    <w:rsid w:val="00B91111"/>
    <w:rsid w:val="00B97632"/>
    <w:rsid w:val="00BA13DB"/>
    <w:rsid w:val="00BA49ED"/>
    <w:rsid w:val="00BA541E"/>
    <w:rsid w:val="00BB2CB7"/>
    <w:rsid w:val="00BB74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F0F99"/>
    <w:rsid w:val="00BF14D8"/>
    <w:rsid w:val="00BF1F51"/>
    <w:rsid w:val="00BF2FE9"/>
    <w:rsid w:val="00C04D2C"/>
    <w:rsid w:val="00C10891"/>
    <w:rsid w:val="00C12551"/>
    <w:rsid w:val="00C22672"/>
    <w:rsid w:val="00C2282F"/>
    <w:rsid w:val="00C2311C"/>
    <w:rsid w:val="00C2358F"/>
    <w:rsid w:val="00C25E9E"/>
    <w:rsid w:val="00C2790F"/>
    <w:rsid w:val="00C3012D"/>
    <w:rsid w:val="00C44A59"/>
    <w:rsid w:val="00C50D4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48F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A5D52"/>
    <w:rsid w:val="00CB0675"/>
    <w:rsid w:val="00CB5C44"/>
    <w:rsid w:val="00CB6448"/>
    <w:rsid w:val="00CC4E28"/>
    <w:rsid w:val="00CC5964"/>
    <w:rsid w:val="00CC7EA3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494E"/>
    <w:rsid w:val="00D07A3B"/>
    <w:rsid w:val="00D07DB3"/>
    <w:rsid w:val="00D119A2"/>
    <w:rsid w:val="00D144C9"/>
    <w:rsid w:val="00D1687B"/>
    <w:rsid w:val="00D20914"/>
    <w:rsid w:val="00D2224C"/>
    <w:rsid w:val="00D2343E"/>
    <w:rsid w:val="00D24389"/>
    <w:rsid w:val="00D24B20"/>
    <w:rsid w:val="00D279DB"/>
    <w:rsid w:val="00D338B2"/>
    <w:rsid w:val="00D35C18"/>
    <w:rsid w:val="00D36037"/>
    <w:rsid w:val="00D379D8"/>
    <w:rsid w:val="00D439C3"/>
    <w:rsid w:val="00D44149"/>
    <w:rsid w:val="00D45586"/>
    <w:rsid w:val="00D45833"/>
    <w:rsid w:val="00D515BA"/>
    <w:rsid w:val="00D53963"/>
    <w:rsid w:val="00D6081C"/>
    <w:rsid w:val="00D60851"/>
    <w:rsid w:val="00D73655"/>
    <w:rsid w:val="00D80007"/>
    <w:rsid w:val="00D8753E"/>
    <w:rsid w:val="00D87923"/>
    <w:rsid w:val="00D90048"/>
    <w:rsid w:val="00D90BAA"/>
    <w:rsid w:val="00D94FBA"/>
    <w:rsid w:val="00DA16FC"/>
    <w:rsid w:val="00DA42B7"/>
    <w:rsid w:val="00DA715E"/>
    <w:rsid w:val="00DB1853"/>
    <w:rsid w:val="00DB3D07"/>
    <w:rsid w:val="00DB67E6"/>
    <w:rsid w:val="00DB733A"/>
    <w:rsid w:val="00DB7A9C"/>
    <w:rsid w:val="00DC3300"/>
    <w:rsid w:val="00DC6435"/>
    <w:rsid w:val="00DD1AA1"/>
    <w:rsid w:val="00DD20A7"/>
    <w:rsid w:val="00DD6481"/>
    <w:rsid w:val="00DE6124"/>
    <w:rsid w:val="00DE71AA"/>
    <w:rsid w:val="00DE7F33"/>
    <w:rsid w:val="00DF2E92"/>
    <w:rsid w:val="00DF3456"/>
    <w:rsid w:val="00DF702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714F"/>
    <w:rsid w:val="00E277BC"/>
    <w:rsid w:val="00E27D3F"/>
    <w:rsid w:val="00E32361"/>
    <w:rsid w:val="00E35825"/>
    <w:rsid w:val="00E35C5D"/>
    <w:rsid w:val="00E37BEE"/>
    <w:rsid w:val="00E37EDB"/>
    <w:rsid w:val="00E41AD1"/>
    <w:rsid w:val="00E44D74"/>
    <w:rsid w:val="00E461D4"/>
    <w:rsid w:val="00E47FC5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6DC2"/>
    <w:rsid w:val="00E8748D"/>
    <w:rsid w:val="00E9139F"/>
    <w:rsid w:val="00E9153A"/>
    <w:rsid w:val="00E93BC6"/>
    <w:rsid w:val="00E95597"/>
    <w:rsid w:val="00E96436"/>
    <w:rsid w:val="00EA10A0"/>
    <w:rsid w:val="00EA3A7F"/>
    <w:rsid w:val="00EA6C10"/>
    <w:rsid w:val="00EA6FF3"/>
    <w:rsid w:val="00EA7A26"/>
    <w:rsid w:val="00EB079D"/>
    <w:rsid w:val="00EB0DA4"/>
    <w:rsid w:val="00EC26B1"/>
    <w:rsid w:val="00EC2ECC"/>
    <w:rsid w:val="00EC368E"/>
    <w:rsid w:val="00EC6095"/>
    <w:rsid w:val="00EC64C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735"/>
    <w:rsid w:val="00EF1A70"/>
    <w:rsid w:val="00EF32AA"/>
    <w:rsid w:val="00EF589E"/>
    <w:rsid w:val="00EF5AD9"/>
    <w:rsid w:val="00F018BB"/>
    <w:rsid w:val="00F06C76"/>
    <w:rsid w:val="00F0721F"/>
    <w:rsid w:val="00F144EF"/>
    <w:rsid w:val="00F21F04"/>
    <w:rsid w:val="00F244F3"/>
    <w:rsid w:val="00F302AD"/>
    <w:rsid w:val="00F320CD"/>
    <w:rsid w:val="00F33DDD"/>
    <w:rsid w:val="00F35C34"/>
    <w:rsid w:val="00F366BA"/>
    <w:rsid w:val="00F53372"/>
    <w:rsid w:val="00F549D1"/>
    <w:rsid w:val="00F56A9F"/>
    <w:rsid w:val="00F56FD2"/>
    <w:rsid w:val="00F60992"/>
    <w:rsid w:val="00F61D50"/>
    <w:rsid w:val="00F622A5"/>
    <w:rsid w:val="00F66377"/>
    <w:rsid w:val="00F671A3"/>
    <w:rsid w:val="00F72378"/>
    <w:rsid w:val="00F76163"/>
    <w:rsid w:val="00F76294"/>
    <w:rsid w:val="00F76740"/>
    <w:rsid w:val="00F7739B"/>
    <w:rsid w:val="00F83DE1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5EE5"/>
    <w:rsid w:val="00FB706D"/>
    <w:rsid w:val="00FC0886"/>
    <w:rsid w:val="00FC1DC4"/>
    <w:rsid w:val="00FC38F6"/>
    <w:rsid w:val="00FC4199"/>
    <w:rsid w:val="00FC6B4B"/>
    <w:rsid w:val="00FC7659"/>
    <w:rsid w:val="00FD007E"/>
    <w:rsid w:val="00FD01F0"/>
    <w:rsid w:val="00FD58CE"/>
    <w:rsid w:val="00FD6C17"/>
    <w:rsid w:val="00FE0059"/>
    <w:rsid w:val="00FE07D1"/>
    <w:rsid w:val="00FE3069"/>
    <w:rsid w:val="00FF47AA"/>
    <w:rsid w:val="00FF5659"/>
    <w:rsid w:val="00FF6611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625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193</cp:revision>
  <dcterms:created xsi:type="dcterms:W3CDTF">2022-01-10T20:00:00Z</dcterms:created>
  <dcterms:modified xsi:type="dcterms:W3CDTF">2022-04-25T20:38:00Z</dcterms:modified>
</cp:coreProperties>
</file>