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0DCCE" w14:textId="7E5B7580" w:rsidR="00241243" w:rsidRPr="00CE0DD7" w:rsidRDefault="00241243" w:rsidP="00241243">
      <w:pPr>
        <w:pStyle w:val="Header"/>
        <w:tabs>
          <w:tab w:val="right" w:pos="9072"/>
        </w:tabs>
        <w:rPr>
          <w:rFonts w:asciiTheme="minorHAnsi" w:hAnsiTheme="minorHAnsi" w:cstheme="minorHAnsi"/>
          <w:b/>
          <w:bCs/>
          <w:szCs w:val="28"/>
          <w:lang w:val="en-CA"/>
        </w:rPr>
      </w:pPr>
      <w:bookmarkStart w:id="0" w:name="_Hlk67474238"/>
      <w:bookmarkEnd w:id="0"/>
      <w:r w:rsidRPr="00CE0DD7">
        <w:rPr>
          <w:rFonts w:asciiTheme="minorHAnsi" w:hAnsiTheme="minorHAnsi" w:cstheme="minorHAnsi"/>
          <w:b/>
          <w:bCs/>
          <w:szCs w:val="28"/>
          <w:lang w:val="en-CA"/>
        </w:rPr>
        <w:t>3GPP TSG RAN WG4 Meeting #10</w:t>
      </w:r>
      <w:r w:rsidR="00CC3195">
        <w:rPr>
          <w:rFonts w:asciiTheme="minorHAnsi" w:hAnsiTheme="minorHAnsi" w:cstheme="minorHAnsi"/>
          <w:b/>
          <w:bCs/>
          <w:szCs w:val="28"/>
          <w:lang w:val="en-CA"/>
        </w:rPr>
        <w:t>3</w:t>
      </w:r>
      <w:r>
        <w:rPr>
          <w:rFonts w:asciiTheme="minorHAnsi" w:hAnsiTheme="minorHAnsi" w:cstheme="minorHAnsi"/>
          <w:b/>
          <w:bCs/>
          <w:szCs w:val="28"/>
          <w:lang w:val="en-CA"/>
        </w:rPr>
        <w:t>-</w:t>
      </w:r>
      <w:r w:rsidRPr="00CE0DD7">
        <w:rPr>
          <w:rFonts w:asciiTheme="minorHAnsi" w:hAnsiTheme="minorHAnsi" w:cstheme="minorHAnsi"/>
          <w:b/>
          <w:bCs/>
          <w:szCs w:val="28"/>
          <w:lang w:val="en-CA"/>
        </w:rPr>
        <w:t>e</w:t>
      </w:r>
      <w:r w:rsidRPr="00CE0DD7">
        <w:rPr>
          <w:rFonts w:asciiTheme="minorHAnsi" w:hAnsiTheme="minorHAnsi" w:cstheme="minorHAnsi"/>
          <w:b/>
          <w:bCs/>
          <w:szCs w:val="28"/>
          <w:lang w:val="en-CA"/>
        </w:rPr>
        <w:tab/>
        <w:t>R4-2</w:t>
      </w:r>
      <w:r>
        <w:rPr>
          <w:rFonts w:asciiTheme="minorHAnsi" w:hAnsiTheme="minorHAnsi" w:cstheme="minorHAnsi"/>
          <w:b/>
          <w:bCs/>
          <w:szCs w:val="28"/>
          <w:lang w:val="en-CA"/>
        </w:rPr>
        <w:t>2</w:t>
      </w:r>
      <w:r w:rsidR="00E20E66">
        <w:rPr>
          <w:rFonts w:asciiTheme="minorHAnsi" w:hAnsiTheme="minorHAnsi" w:cstheme="minorHAnsi"/>
          <w:b/>
          <w:bCs/>
          <w:szCs w:val="28"/>
          <w:lang w:val="en-CA"/>
        </w:rPr>
        <w:t>1</w:t>
      </w:r>
      <w:r>
        <w:rPr>
          <w:rFonts w:asciiTheme="minorHAnsi" w:hAnsiTheme="minorHAnsi" w:cstheme="minorHAnsi"/>
          <w:b/>
          <w:bCs/>
          <w:szCs w:val="28"/>
          <w:lang w:val="en-CA"/>
        </w:rPr>
        <w:t>0</w:t>
      </w:r>
      <w:r w:rsidR="00E20E66">
        <w:rPr>
          <w:rFonts w:asciiTheme="minorHAnsi" w:hAnsiTheme="minorHAnsi" w:cstheme="minorHAnsi"/>
          <w:b/>
          <w:bCs/>
          <w:szCs w:val="28"/>
          <w:lang w:val="en-CA"/>
        </w:rPr>
        <w:t>126</w:t>
      </w:r>
    </w:p>
    <w:p w14:paraId="56A3BF33" w14:textId="4F2370FB" w:rsidR="00241243" w:rsidRPr="00CE0DD7" w:rsidRDefault="00241243" w:rsidP="00241243">
      <w:pPr>
        <w:pStyle w:val="Header"/>
        <w:tabs>
          <w:tab w:val="right" w:pos="9072"/>
        </w:tabs>
        <w:rPr>
          <w:rFonts w:asciiTheme="minorHAnsi" w:hAnsiTheme="minorHAnsi" w:cstheme="minorHAnsi"/>
          <w:b/>
          <w:bCs/>
          <w:szCs w:val="28"/>
          <w:lang w:val="en-CA"/>
        </w:rPr>
      </w:pPr>
      <w:bookmarkStart w:id="1" w:name="_Hlk488924106"/>
      <w:bookmarkEnd w:id="1"/>
      <w:r>
        <w:rPr>
          <w:rFonts w:asciiTheme="minorHAnsi" w:hAnsiTheme="minorHAnsi" w:cstheme="minorHAnsi"/>
          <w:b/>
          <w:bCs/>
          <w:szCs w:val="28"/>
          <w:lang w:val="en-CA"/>
        </w:rPr>
        <w:t>E-m</w:t>
      </w:r>
      <w:r w:rsidRPr="00CE0DD7">
        <w:rPr>
          <w:rFonts w:asciiTheme="minorHAnsi" w:hAnsiTheme="minorHAnsi" w:cstheme="minorHAnsi"/>
          <w:b/>
          <w:bCs/>
          <w:szCs w:val="28"/>
          <w:lang w:val="en-CA"/>
        </w:rPr>
        <w:t xml:space="preserve">eeting, </w:t>
      </w:r>
      <w:r w:rsidR="00CC3195">
        <w:rPr>
          <w:rFonts w:asciiTheme="minorHAnsi" w:hAnsiTheme="minorHAnsi" w:cstheme="minorHAnsi"/>
          <w:b/>
          <w:bCs/>
          <w:szCs w:val="28"/>
          <w:lang w:val="en-CA"/>
        </w:rPr>
        <w:t xml:space="preserve">09 May </w:t>
      </w:r>
      <w:r>
        <w:rPr>
          <w:rFonts w:asciiTheme="minorHAnsi" w:hAnsiTheme="minorHAnsi" w:cstheme="minorHAnsi"/>
          <w:b/>
          <w:bCs/>
          <w:szCs w:val="28"/>
          <w:lang w:val="en-CA"/>
        </w:rPr>
        <w:t xml:space="preserve">2022 – </w:t>
      </w:r>
      <w:r w:rsidR="00CC3195">
        <w:rPr>
          <w:rFonts w:asciiTheme="minorHAnsi" w:hAnsiTheme="minorHAnsi" w:cstheme="minorHAnsi"/>
          <w:b/>
          <w:bCs/>
          <w:szCs w:val="28"/>
          <w:lang w:val="en-CA"/>
        </w:rPr>
        <w:t>20</w:t>
      </w:r>
      <w:r>
        <w:rPr>
          <w:rFonts w:asciiTheme="minorHAnsi" w:hAnsiTheme="minorHAnsi" w:cstheme="minorHAnsi"/>
          <w:b/>
          <w:bCs/>
          <w:szCs w:val="28"/>
          <w:lang w:val="en-CA"/>
        </w:rPr>
        <w:t xml:space="preserve"> Ma</w:t>
      </w:r>
      <w:r w:rsidR="00CC3195">
        <w:rPr>
          <w:rFonts w:asciiTheme="minorHAnsi" w:hAnsiTheme="minorHAnsi" w:cstheme="minorHAnsi"/>
          <w:b/>
          <w:bCs/>
          <w:szCs w:val="28"/>
          <w:lang w:val="en-CA"/>
        </w:rPr>
        <w:t>y</w:t>
      </w:r>
      <w:r>
        <w:rPr>
          <w:rFonts w:asciiTheme="minorHAnsi" w:hAnsiTheme="minorHAnsi" w:cstheme="minorHAnsi"/>
          <w:b/>
          <w:bCs/>
          <w:szCs w:val="28"/>
          <w:lang w:val="en-CA"/>
        </w:rPr>
        <w:t xml:space="preserve"> 2022</w:t>
      </w:r>
    </w:p>
    <w:p w14:paraId="14395BAA" w14:textId="11690E4D" w:rsidR="00D80957" w:rsidRPr="00DD6A55" w:rsidRDefault="00D80957" w:rsidP="0033186E">
      <w:pPr>
        <w:tabs>
          <w:tab w:val="left" w:pos="1985"/>
        </w:tabs>
        <w:spacing w:before="240"/>
        <w:jc w:val="both"/>
        <w:rPr>
          <w:rFonts w:asciiTheme="minorHAnsi" w:hAnsiTheme="minorHAnsi" w:cstheme="minorHAnsi"/>
          <w:bCs/>
          <w:sz w:val="22"/>
        </w:rPr>
      </w:pPr>
      <w:r w:rsidRPr="00DD6A55">
        <w:rPr>
          <w:rFonts w:asciiTheme="minorHAnsi" w:hAnsiTheme="minorHAnsi" w:cstheme="minorHAnsi"/>
          <w:b/>
          <w:sz w:val="22"/>
        </w:rPr>
        <w:t>Agenda Item:</w:t>
      </w:r>
      <w:r w:rsidRPr="00DD6A55">
        <w:rPr>
          <w:rFonts w:asciiTheme="minorHAnsi" w:hAnsiTheme="minorHAnsi" w:cstheme="minorHAnsi"/>
          <w:b/>
          <w:sz w:val="22"/>
        </w:rPr>
        <w:tab/>
      </w:r>
      <w:r w:rsidR="00CC3195">
        <w:rPr>
          <w:rFonts w:asciiTheme="minorHAnsi" w:hAnsiTheme="minorHAnsi" w:cstheme="minorHAnsi"/>
          <w:bCs/>
          <w:sz w:val="22"/>
        </w:rPr>
        <w:t>9</w:t>
      </w:r>
      <w:r w:rsidR="003859E9" w:rsidRPr="00DD6A55">
        <w:rPr>
          <w:rFonts w:asciiTheme="minorHAnsi" w:hAnsiTheme="minorHAnsi" w:cstheme="minorHAnsi"/>
          <w:sz w:val="22"/>
        </w:rPr>
        <w:t>.</w:t>
      </w:r>
      <w:r w:rsidR="00236BBD" w:rsidRPr="00DD6A55">
        <w:rPr>
          <w:rFonts w:asciiTheme="minorHAnsi" w:hAnsiTheme="minorHAnsi" w:cstheme="minorHAnsi"/>
          <w:sz w:val="22"/>
        </w:rPr>
        <w:t>4</w:t>
      </w:r>
      <w:r w:rsidR="003859E9" w:rsidRPr="00DD6A55">
        <w:rPr>
          <w:rFonts w:asciiTheme="minorHAnsi" w:hAnsiTheme="minorHAnsi" w:cstheme="minorHAnsi"/>
          <w:sz w:val="22"/>
        </w:rPr>
        <w:t>.</w:t>
      </w:r>
      <w:r w:rsidR="00236BBD" w:rsidRPr="00DD6A55">
        <w:rPr>
          <w:rFonts w:asciiTheme="minorHAnsi" w:hAnsiTheme="minorHAnsi" w:cstheme="minorHAnsi"/>
          <w:sz w:val="22"/>
        </w:rPr>
        <w:t>6.</w:t>
      </w:r>
      <w:r w:rsidR="004E4E26">
        <w:rPr>
          <w:rFonts w:asciiTheme="minorHAnsi" w:hAnsiTheme="minorHAnsi" w:cstheme="minorHAnsi"/>
          <w:sz w:val="22"/>
        </w:rPr>
        <w:t>3</w:t>
      </w:r>
    </w:p>
    <w:p w14:paraId="777E5003" w14:textId="27F77310" w:rsidR="00D80957" w:rsidRPr="00DD6A55" w:rsidRDefault="00D80957" w:rsidP="0033186E">
      <w:pPr>
        <w:tabs>
          <w:tab w:val="left" w:pos="1985"/>
        </w:tabs>
        <w:jc w:val="both"/>
        <w:rPr>
          <w:rFonts w:asciiTheme="minorHAnsi" w:hAnsiTheme="minorHAnsi" w:cstheme="minorHAnsi"/>
          <w:b/>
          <w:sz w:val="22"/>
          <w:lang w:val="en-CA"/>
        </w:rPr>
      </w:pPr>
      <w:r w:rsidRPr="00DD6A55">
        <w:rPr>
          <w:rFonts w:asciiTheme="minorHAnsi" w:hAnsiTheme="minorHAnsi" w:cstheme="minorHAnsi"/>
          <w:b/>
          <w:sz w:val="22"/>
          <w:lang w:val="en-CA"/>
        </w:rPr>
        <w:t xml:space="preserve">Source: </w:t>
      </w:r>
      <w:r w:rsidRPr="00DD6A55">
        <w:rPr>
          <w:rFonts w:asciiTheme="minorHAnsi" w:hAnsiTheme="minorHAnsi" w:cstheme="minorHAnsi"/>
          <w:b/>
          <w:sz w:val="22"/>
          <w:lang w:val="en-CA"/>
        </w:rPr>
        <w:tab/>
      </w:r>
      <w:r w:rsidRPr="00DD6A55">
        <w:rPr>
          <w:rFonts w:asciiTheme="minorHAnsi" w:hAnsiTheme="minorHAnsi" w:cstheme="minorHAnsi"/>
          <w:bCs/>
          <w:sz w:val="22"/>
          <w:lang w:val="en-CA"/>
        </w:rPr>
        <w:t>Ericsson</w:t>
      </w:r>
    </w:p>
    <w:p w14:paraId="5303D1C4" w14:textId="030E50F1" w:rsidR="00C43625"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Title:</w:t>
      </w:r>
      <w:r w:rsidRPr="00DD6A55">
        <w:rPr>
          <w:rFonts w:asciiTheme="minorHAnsi" w:hAnsiTheme="minorHAnsi" w:cstheme="minorHAnsi"/>
          <w:sz w:val="22"/>
          <w:lang w:val="en-CA"/>
        </w:rPr>
        <w:tab/>
      </w:r>
      <w:r w:rsidR="006A52CD">
        <w:rPr>
          <w:rFonts w:asciiTheme="minorHAnsi" w:hAnsiTheme="minorHAnsi" w:cstheme="minorHAnsi"/>
          <w:sz w:val="22"/>
          <w:lang w:val="en-CA"/>
        </w:rPr>
        <w:t xml:space="preserve">Discussion on </w:t>
      </w:r>
      <w:r w:rsidR="00B44112">
        <w:rPr>
          <w:rFonts w:asciiTheme="minorHAnsi" w:hAnsiTheme="minorHAnsi" w:cstheme="minorHAnsi"/>
          <w:sz w:val="22"/>
          <w:lang w:val="en-CA"/>
        </w:rPr>
        <w:t xml:space="preserve">UL gaps </w:t>
      </w:r>
      <w:r w:rsidR="007D4D56">
        <w:rPr>
          <w:rFonts w:asciiTheme="minorHAnsi" w:hAnsiTheme="minorHAnsi" w:cstheme="minorHAnsi"/>
          <w:sz w:val="22"/>
          <w:lang w:val="en-CA"/>
        </w:rPr>
        <w:t>prioritization over critical UL signals</w:t>
      </w:r>
    </w:p>
    <w:p w14:paraId="2FCB5745" w14:textId="545271C6" w:rsidR="00D80957"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Document for:</w:t>
      </w:r>
      <w:r w:rsidR="0004190F" w:rsidRPr="00DD6A55">
        <w:rPr>
          <w:rFonts w:asciiTheme="minorHAnsi" w:hAnsiTheme="minorHAnsi" w:cstheme="minorHAnsi"/>
          <w:sz w:val="22"/>
          <w:lang w:val="en-CA"/>
        </w:rPr>
        <w:tab/>
      </w:r>
      <w:r w:rsidR="00800C8B" w:rsidRPr="00DD6A55">
        <w:rPr>
          <w:rFonts w:asciiTheme="minorHAnsi" w:hAnsiTheme="minorHAnsi" w:cstheme="minorHAnsi"/>
          <w:sz w:val="22"/>
          <w:lang w:val="en-CA"/>
        </w:rPr>
        <w:t>Discussion</w:t>
      </w:r>
    </w:p>
    <w:p w14:paraId="6025899A" w14:textId="1B9B9BA9" w:rsidR="0030114D" w:rsidRPr="00DD6A55" w:rsidRDefault="00D80957" w:rsidP="00CE42DE">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Introduction</w:t>
      </w:r>
      <w:bookmarkStart w:id="2" w:name="OLE_LINK13"/>
      <w:bookmarkStart w:id="3" w:name="OLE_LINK14"/>
    </w:p>
    <w:p w14:paraId="71D5C73B" w14:textId="44EBD8CD" w:rsidR="005E6DDB" w:rsidRPr="007873DB" w:rsidRDefault="007C5896" w:rsidP="007C5896">
      <w:pPr>
        <w:rPr>
          <w:rFonts w:asciiTheme="minorHAnsi" w:hAnsiTheme="minorHAnsi" w:cstheme="minorHAnsi"/>
          <w:lang w:val="en-CA"/>
        </w:rPr>
      </w:pPr>
      <w:r w:rsidRPr="007873DB">
        <w:rPr>
          <w:rFonts w:asciiTheme="minorHAnsi" w:hAnsiTheme="minorHAnsi" w:cstheme="minorHAnsi"/>
          <w:sz w:val="22"/>
        </w:rPr>
        <w:t xml:space="preserve">In this contribution, we provide our views on </w:t>
      </w:r>
      <w:r w:rsidR="00C12149" w:rsidRPr="007873DB">
        <w:rPr>
          <w:rFonts w:asciiTheme="minorHAnsi" w:hAnsiTheme="minorHAnsi" w:cstheme="minorHAnsi"/>
          <w:sz w:val="22"/>
        </w:rPr>
        <w:t>UL gaps</w:t>
      </w:r>
      <w:r w:rsidR="006A3CF0" w:rsidRPr="007873DB">
        <w:rPr>
          <w:rFonts w:asciiTheme="minorHAnsi" w:hAnsiTheme="minorHAnsi" w:cstheme="minorHAnsi"/>
          <w:sz w:val="22"/>
        </w:rPr>
        <w:t xml:space="preserve"> impact on other RRM requirements</w:t>
      </w:r>
      <w:r w:rsidR="00E616C0">
        <w:rPr>
          <w:rFonts w:asciiTheme="minorHAnsi" w:hAnsiTheme="minorHAnsi" w:cstheme="minorHAnsi"/>
          <w:sz w:val="22"/>
        </w:rPr>
        <w:t xml:space="preserve"> and prioritization rules</w:t>
      </w:r>
      <w:r w:rsidR="00E25C2D">
        <w:rPr>
          <w:rFonts w:asciiTheme="minorHAnsi" w:hAnsiTheme="minorHAnsi" w:cstheme="minorHAnsi"/>
          <w:sz w:val="22"/>
        </w:rPr>
        <w:t xml:space="preserve"> for other UL signals w.r.t UL gaps</w:t>
      </w:r>
      <w:r w:rsidR="00C12149" w:rsidRPr="007873DB">
        <w:rPr>
          <w:rFonts w:asciiTheme="minorHAnsi" w:hAnsiTheme="minorHAnsi" w:cstheme="minorHAnsi"/>
          <w:sz w:val="22"/>
        </w:rPr>
        <w:t xml:space="preserve">. </w:t>
      </w:r>
    </w:p>
    <w:p w14:paraId="6CE97566" w14:textId="7399372A" w:rsidR="004E2B9B" w:rsidRPr="00DD6A55" w:rsidRDefault="00515947" w:rsidP="004E2B9B">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Discussion</w:t>
      </w:r>
    </w:p>
    <w:p w14:paraId="6965AA91" w14:textId="026B3359" w:rsidR="0002678A" w:rsidRPr="00B044D0" w:rsidRDefault="00A272D6" w:rsidP="00E40B8E">
      <w:pPr>
        <w:spacing w:after="120"/>
        <w:jc w:val="both"/>
        <w:rPr>
          <w:rFonts w:asciiTheme="minorHAnsi" w:hAnsiTheme="minorHAnsi"/>
          <w:iCs/>
          <w:sz w:val="22"/>
          <w:szCs w:val="22"/>
        </w:rPr>
      </w:pPr>
      <w:bookmarkStart w:id="4" w:name="_Toc5952573"/>
      <w:r w:rsidRPr="00B044D0">
        <w:rPr>
          <w:rFonts w:asciiTheme="minorHAnsi" w:hAnsiTheme="minorHAnsi" w:cstheme="minorHAnsi"/>
          <w:iCs/>
          <w:sz w:val="22"/>
          <w:szCs w:val="22"/>
        </w:rPr>
        <w:t xml:space="preserve">In previous meetings, UL gaps collision with </w:t>
      </w:r>
      <w:r w:rsidR="002A10AB" w:rsidRPr="00B044D0">
        <w:rPr>
          <w:rFonts w:asciiTheme="minorHAnsi" w:hAnsiTheme="minorHAnsi" w:cstheme="minorHAnsi"/>
          <w:iCs/>
          <w:sz w:val="22"/>
          <w:szCs w:val="22"/>
        </w:rPr>
        <w:t>RACH procedure, CG-PUSCH (type 1 and 2)</w:t>
      </w:r>
      <w:r w:rsidR="00613A18" w:rsidRPr="00B044D0">
        <w:rPr>
          <w:rFonts w:asciiTheme="minorHAnsi" w:hAnsiTheme="minorHAnsi" w:cstheme="minorHAnsi"/>
          <w:iCs/>
          <w:sz w:val="22"/>
          <w:szCs w:val="22"/>
        </w:rPr>
        <w:t>,</w:t>
      </w:r>
      <w:r w:rsidR="002A10AB" w:rsidRPr="00B044D0">
        <w:rPr>
          <w:rFonts w:asciiTheme="minorHAnsi" w:hAnsiTheme="minorHAnsi" w:cstheme="minorHAnsi"/>
          <w:iCs/>
          <w:sz w:val="22"/>
          <w:szCs w:val="22"/>
        </w:rPr>
        <w:t xml:space="preserve"> PUCCH allocations for SR</w:t>
      </w:r>
      <w:r w:rsidR="00613A18" w:rsidRPr="00B044D0">
        <w:rPr>
          <w:rFonts w:asciiTheme="minorHAnsi" w:hAnsiTheme="minorHAnsi" w:cstheme="minorHAnsi"/>
          <w:iCs/>
          <w:sz w:val="22"/>
          <w:szCs w:val="22"/>
        </w:rPr>
        <w:t xml:space="preserve">, </w:t>
      </w:r>
      <w:r w:rsidR="002A10AB" w:rsidRPr="00B044D0">
        <w:rPr>
          <w:rFonts w:asciiTheme="minorHAnsi" w:hAnsiTheme="minorHAnsi" w:cstheme="minorHAnsi"/>
          <w:iCs/>
          <w:sz w:val="22"/>
          <w:szCs w:val="22"/>
        </w:rPr>
        <w:t>LRR</w:t>
      </w:r>
      <w:r w:rsidR="00613A18" w:rsidRPr="00B044D0">
        <w:rPr>
          <w:rFonts w:asciiTheme="minorHAnsi" w:hAnsiTheme="minorHAnsi" w:cstheme="minorHAnsi"/>
          <w:iCs/>
          <w:sz w:val="22"/>
          <w:szCs w:val="22"/>
        </w:rPr>
        <w:t xml:space="preserve">, CSI reporting </w:t>
      </w:r>
      <w:r w:rsidR="00CD7C98" w:rsidRPr="00B044D0">
        <w:rPr>
          <w:rFonts w:asciiTheme="minorHAnsi" w:hAnsiTheme="minorHAnsi" w:cstheme="minorHAnsi"/>
          <w:iCs/>
          <w:sz w:val="22"/>
          <w:szCs w:val="22"/>
        </w:rPr>
        <w:t>during certain procedures, positioning measurement are</w:t>
      </w:r>
      <w:r w:rsidR="001A15D5" w:rsidRPr="00B044D0">
        <w:rPr>
          <w:rFonts w:asciiTheme="minorHAnsi" w:hAnsiTheme="minorHAnsi" w:cstheme="minorHAnsi"/>
          <w:iCs/>
          <w:sz w:val="22"/>
          <w:szCs w:val="22"/>
        </w:rPr>
        <w:t xml:space="preserve"> discussed and </w:t>
      </w:r>
      <w:bookmarkStart w:id="5" w:name="_Hlk101814476"/>
      <w:r w:rsidR="00E40B8E" w:rsidRPr="00B044D0">
        <w:rPr>
          <w:rFonts w:asciiTheme="minorHAnsi" w:hAnsiTheme="minorHAnsi"/>
          <w:iCs/>
          <w:sz w:val="22"/>
          <w:szCs w:val="22"/>
        </w:rPr>
        <w:t xml:space="preserve">RACH procedure, CG-PUSCH (type 1 and 2) and PUCCH allocations for SR and LRR </w:t>
      </w:r>
      <w:r w:rsidR="00B044D0" w:rsidRPr="00B044D0">
        <w:rPr>
          <w:rFonts w:asciiTheme="minorHAnsi" w:hAnsiTheme="minorHAnsi"/>
          <w:iCs/>
          <w:sz w:val="22"/>
          <w:szCs w:val="22"/>
        </w:rPr>
        <w:t xml:space="preserve">are agreed to prioritize </w:t>
      </w:r>
      <w:r w:rsidR="00E40B8E" w:rsidRPr="00B044D0">
        <w:rPr>
          <w:rFonts w:asciiTheme="minorHAnsi" w:hAnsiTheme="minorHAnsi"/>
          <w:iCs/>
          <w:sz w:val="22"/>
          <w:szCs w:val="22"/>
        </w:rPr>
        <w:t>over UL gap</w:t>
      </w:r>
      <w:bookmarkEnd w:id="5"/>
      <w:r w:rsidR="00B044D0" w:rsidRPr="00B044D0">
        <w:rPr>
          <w:rFonts w:asciiTheme="minorHAnsi" w:hAnsiTheme="minorHAnsi"/>
          <w:iCs/>
          <w:sz w:val="22"/>
          <w:szCs w:val="22"/>
        </w:rPr>
        <w:t xml:space="preserve">. </w:t>
      </w:r>
      <w:r w:rsidR="000543D3" w:rsidRPr="00B044D0">
        <w:rPr>
          <w:rFonts w:asciiTheme="minorHAnsi" w:hAnsiTheme="minorHAnsi"/>
          <w:iCs/>
          <w:sz w:val="22"/>
          <w:szCs w:val="22"/>
        </w:rPr>
        <w:t xml:space="preserve"> </w:t>
      </w:r>
    </w:p>
    <w:p w14:paraId="46C8401E" w14:textId="0989E84D" w:rsidR="0002678A" w:rsidRDefault="0002678A" w:rsidP="0002678A">
      <w:pPr>
        <w:spacing w:after="120"/>
        <w:jc w:val="both"/>
        <w:rPr>
          <w:rFonts w:asciiTheme="minorHAnsi" w:hAnsiTheme="minorHAnsi"/>
          <w:iCs/>
          <w:sz w:val="22"/>
          <w:szCs w:val="22"/>
        </w:rPr>
      </w:pPr>
      <w:r>
        <w:rPr>
          <w:rFonts w:asciiTheme="minorHAnsi" w:hAnsiTheme="minorHAnsi"/>
          <w:iCs/>
          <w:sz w:val="22"/>
          <w:szCs w:val="22"/>
        </w:rPr>
        <w:t>F</w:t>
      </w:r>
      <w:r w:rsidR="00E60850">
        <w:rPr>
          <w:rFonts w:asciiTheme="minorHAnsi" w:hAnsiTheme="minorHAnsi"/>
          <w:iCs/>
          <w:sz w:val="22"/>
          <w:szCs w:val="22"/>
        </w:rPr>
        <w:t>urther</w:t>
      </w:r>
      <w:r w:rsidR="00947771">
        <w:rPr>
          <w:rFonts w:asciiTheme="minorHAnsi" w:hAnsiTheme="minorHAnsi"/>
          <w:iCs/>
          <w:sz w:val="22"/>
          <w:szCs w:val="22"/>
        </w:rPr>
        <w:t>,</w:t>
      </w:r>
      <w:r w:rsidR="00E60850">
        <w:rPr>
          <w:rFonts w:asciiTheme="minorHAnsi" w:hAnsiTheme="minorHAnsi"/>
          <w:iCs/>
          <w:sz w:val="22"/>
          <w:szCs w:val="22"/>
        </w:rPr>
        <w:t xml:space="preserve"> f</w:t>
      </w:r>
      <w:r>
        <w:rPr>
          <w:rFonts w:asciiTheme="minorHAnsi" w:hAnsiTheme="minorHAnsi"/>
          <w:iCs/>
          <w:sz w:val="22"/>
          <w:szCs w:val="22"/>
        </w:rPr>
        <w:t xml:space="preserve">ollowing </w:t>
      </w:r>
      <w:r w:rsidR="00E60850">
        <w:rPr>
          <w:rFonts w:asciiTheme="minorHAnsi" w:hAnsiTheme="minorHAnsi"/>
          <w:iCs/>
          <w:sz w:val="22"/>
          <w:szCs w:val="22"/>
        </w:rPr>
        <w:t xml:space="preserve">UL signals collision with UL gaps </w:t>
      </w:r>
      <w:r>
        <w:rPr>
          <w:rFonts w:asciiTheme="minorHAnsi" w:hAnsiTheme="minorHAnsi"/>
          <w:iCs/>
          <w:sz w:val="22"/>
          <w:szCs w:val="22"/>
        </w:rPr>
        <w:t xml:space="preserve">are under discussion. </w:t>
      </w:r>
    </w:p>
    <w:p w14:paraId="3F49E4B7" w14:textId="3D92E0D6" w:rsidR="00E40B8E" w:rsidRPr="0002678A" w:rsidRDefault="00E40B8E" w:rsidP="0025353E">
      <w:pPr>
        <w:pStyle w:val="ListParagraph"/>
        <w:numPr>
          <w:ilvl w:val="0"/>
          <w:numId w:val="17"/>
        </w:numPr>
        <w:spacing w:after="120"/>
        <w:jc w:val="both"/>
        <w:rPr>
          <w:rFonts w:asciiTheme="minorHAnsi" w:hAnsiTheme="minorHAnsi"/>
          <w:iCs/>
          <w:sz w:val="22"/>
          <w:szCs w:val="22"/>
        </w:rPr>
      </w:pPr>
      <w:r w:rsidRPr="0002678A">
        <w:rPr>
          <w:rFonts w:asciiTheme="minorHAnsi" w:hAnsiTheme="minorHAnsi"/>
          <w:iCs/>
          <w:sz w:val="22"/>
          <w:szCs w:val="22"/>
        </w:rPr>
        <w:t>Periodic and semi-persistent CSI report during RRM procedures requiring CSI reports</w:t>
      </w:r>
    </w:p>
    <w:p w14:paraId="10D813A7" w14:textId="77777777" w:rsidR="00E40B8E" w:rsidRPr="0002678A" w:rsidRDefault="00E40B8E" w:rsidP="0025353E">
      <w:pPr>
        <w:pStyle w:val="ListParagraph"/>
        <w:numPr>
          <w:ilvl w:val="0"/>
          <w:numId w:val="17"/>
        </w:numPr>
        <w:tabs>
          <w:tab w:val="num" w:pos="1800"/>
        </w:tabs>
        <w:rPr>
          <w:rFonts w:asciiTheme="minorHAnsi" w:hAnsiTheme="minorHAnsi"/>
          <w:iCs/>
          <w:sz w:val="22"/>
          <w:szCs w:val="22"/>
        </w:rPr>
      </w:pPr>
      <w:r w:rsidRPr="0002678A">
        <w:rPr>
          <w:rFonts w:asciiTheme="minorHAnsi" w:hAnsiTheme="minorHAnsi"/>
          <w:iCs/>
          <w:sz w:val="22"/>
          <w:szCs w:val="22"/>
        </w:rPr>
        <w:t>Positioning measurement report</w:t>
      </w:r>
    </w:p>
    <w:p w14:paraId="1BD98F40" w14:textId="0D5901FD" w:rsidR="007D4AA3" w:rsidRDefault="00D214D6" w:rsidP="00D214D6">
      <w:pPr>
        <w:pStyle w:val="BodyText"/>
        <w:keepLines/>
        <w:tabs>
          <w:tab w:val="left" w:pos="2552"/>
          <w:tab w:val="left" w:pos="3856"/>
          <w:tab w:val="left" w:pos="5216"/>
          <w:tab w:val="left" w:pos="6464"/>
          <w:tab w:val="left" w:pos="7768"/>
          <w:tab w:val="left" w:pos="9072"/>
          <w:tab w:val="left" w:pos="9639"/>
        </w:tabs>
        <w:spacing w:before="240"/>
        <w:rPr>
          <w:rFonts w:asciiTheme="minorHAnsi" w:hAnsiTheme="minorHAnsi"/>
          <w:iCs/>
          <w:sz w:val="22"/>
          <w:szCs w:val="22"/>
        </w:rPr>
      </w:pPr>
      <w:r>
        <w:rPr>
          <w:rFonts w:asciiTheme="minorHAnsi" w:hAnsiTheme="minorHAnsi"/>
          <w:iCs/>
          <w:sz w:val="22"/>
          <w:szCs w:val="22"/>
        </w:rPr>
        <w:t xml:space="preserve">UE UL gaps are intriodcued to maintain UE </w:t>
      </w:r>
      <w:r w:rsidR="008A4734">
        <w:rPr>
          <w:rFonts w:asciiTheme="minorHAnsi" w:hAnsiTheme="minorHAnsi"/>
          <w:iCs/>
          <w:sz w:val="22"/>
          <w:szCs w:val="22"/>
        </w:rPr>
        <w:t xml:space="preserve">TX </w:t>
      </w:r>
      <w:r>
        <w:rPr>
          <w:rFonts w:asciiTheme="minorHAnsi" w:hAnsiTheme="minorHAnsi"/>
          <w:iCs/>
          <w:sz w:val="22"/>
          <w:szCs w:val="22"/>
        </w:rPr>
        <w:t xml:space="preserve">power </w:t>
      </w:r>
      <w:r w:rsidR="008A4734">
        <w:rPr>
          <w:rFonts w:asciiTheme="minorHAnsi" w:hAnsiTheme="minorHAnsi"/>
          <w:iCs/>
          <w:sz w:val="22"/>
          <w:szCs w:val="22"/>
        </w:rPr>
        <w:t xml:space="preserve">management in connected mode. While the UE UL gaps help to </w:t>
      </w:r>
      <w:r w:rsidR="004A3967">
        <w:rPr>
          <w:rFonts w:asciiTheme="minorHAnsi" w:hAnsiTheme="minorHAnsi"/>
          <w:iCs/>
          <w:sz w:val="22"/>
          <w:szCs w:val="22"/>
        </w:rPr>
        <w:t>optim</w:t>
      </w:r>
      <w:r w:rsidR="00577089">
        <w:rPr>
          <w:rFonts w:asciiTheme="minorHAnsi" w:hAnsiTheme="minorHAnsi"/>
          <w:iCs/>
          <w:sz w:val="22"/>
          <w:szCs w:val="22"/>
        </w:rPr>
        <w:t xml:space="preserve">ize the UE </w:t>
      </w:r>
      <w:r w:rsidR="004A3967">
        <w:rPr>
          <w:rFonts w:asciiTheme="minorHAnsi" w:hAnsiTheme="minorHAnsi"/>
          <w:iCs/>
          <w:sz w:val="22"/>
          <w:szCs w:val="22"/>
        </w:rPr>
        <w:t xml:space="preserve">power based on the MPE </w:t>
      </w:r>
      <w:r w:rsidR="00577089">
        <w:rPr>
          <w:rFonts w:asciiTheme="minorHAnsi" w:hAnsiTheme="minorHAnsi"/>
          <w:iCs/>
          <w:sz w:val="22"/>
          <w:szCs w:val="22"/>
        </w:rPr>
        <w:t>to enable better UE throught</w:t>
      </w:r>
      <w:r w:rsidR="004A3967">
        <w:rPr>
          <w:rFonts w:asciiTheme="minorHAnsi" w:hAnsiTheme="minorHAnsi"/>
          <w:iCs/>
          <w:sz w:val="22"/>
          <w:szCs w:val="22"/>
        </w:rPr>
        <w:t xml:space="preserve">, </w:t>
      </w:r>
      <w:r w:rsidR="006C0D9E">
        <w:rPr>
          <w:rFonts w:asciiTheme="minorHAnsi" w:hAnsiTheme="minorHAnsi"/>
          <w:iCs/>
          <w:sz w:val="22"/>
          <w:szCs w:val="22"/>
        </w:rPr>
        <w:t xml:space="preserve">we think </w:t>
      </w:r>
      <w:r w:rsidR="004A3967">
        <w:rPr>
          <w:rFonts w:asciiTheme="minorHAnsi" w:hAnsiTheme="minorHAnsi"/>
          <w:iCs/>
          <w:sz w:val="22"/>
          <w:szCs w:val="22"/>
        </w:rPr>
        <w:t xml:space="preserve">it should not impact the </w:t>
      </w:r>
      <w:r w:rsidR="003A6091">
        <w:rPr>
          <w:rFonts w:asciiTheme="minorHAnsi" w:hAnsiTheme="minorHAnsi"/>
          <w:iCs/>
          <w:sz w:val="22"/>
          <w:szCs w:val="22"/>
        </w:rPr>
        <w:t xml:space="preserve">cell conenection maintenance </w:t>
      </w:r>
      <w:r w:rsidR="00577089">
        <w:rPr>
          <w:rFonts w:asciiTheme="minorHAnsi" w:hAnsiTheme="minorHAnsi"/>
          <w:iCs/>
          <w:sz w:val="22"/>
          <w:szCs w:val="22"/>
        </w:rPr>
        <w:t xml:space="preserve">or cell change </w:t>
      </w:r>
      <w:r w:rsidR="003A6091">
        <w:rPr>
          <w:rFonts w:asciiTheme="minorHAnsi" w:hAnsiTheme="minorHAnsi"/>
          <w:iCs/>
          <w:sz w:val="22"/>
          <w:szCs w:val="22"/>
        </w:rPr>
        <w:t>procedures</w:t>
      </w:r>
      <w:r w:rsidR="00577089">
        <w:rPr>
          <w:rFonts w:asciiTheme="minorHAnsi" w:hAnsiTheme="minorHAnsi"/>
          <w:iCs/>
          <w:sz w:val="22"/>
          <w:szCs w:val="22"/>
        </w:rPr>
        <w:t xml:space="preserve">, as the throughput </w:t>
      </w:r>
      <w:r w:rsidR="00491D52">
        <w:rPr>
          <w:rFonts w:asciiTheme="minorHAnsi" w:hAnsiTheme="minorHAnsi"/>
          <w:iCs/>
          <w:sz w:val="22"/>
          <w:szCs w:val="22"/>
        </w:rPr>
        <w:t>loss may be more</w:t>
      </w:r>
      <w:r w:rsidR="006C0D9E">
        <w:rPr>
          <w:rFonts w:asciiTheme="minorHAnsi" w:hAnsiTheme="minorHAnsi"/>
          <w:iCs/>
          <w:sz w:val="22"/>
          <w:szCs w:val="22"/>
        </w:rPr>
        <w:t xml:space="preserve"> severe </w:t>
      </w:r>
      <w:r w:rsidR="00491D52">
        <w:rPr>
          <w:rFonts w:asciiTheme="minorHAnsi" w:hAnsiTheme="minorHAnsi"/>
          <w:iCs/>
          <w:sz w:val="22"/>
          <w:szCs w:val="22"/>
        </w:rPr>
        <w:t>if the cell is not chan</w:t>
      </w:r>
      <w:r w:rsidR="006C0D9E">
        <w:rPr>
          <w:rFonts w:asciiTheme="minorHAnsi" w:hAnsiTheme="minorHAnsi"/>
          <w:iCs/>
          <w:sz w:val="22"/>
          <w:szCs w:val="22"/>
        </w:rPr>
        <w:t>g</w:t>
      </w:r>
      <w:r w:rsidR="00491D52">
        <w:rPr>
          <w:rFonts w:asciiTheme="minorHAnsi" w:hAnsiTheme="minorHAnsi"/>
          <w:iCs/>
          <w:sz w:val="22"/>
          <w:szCs w:val="22"/>
        </w:rPr>
        <w:t>ed at appropriate time</w:t>
      </w:r>
      <w:r w:rsidR="003A6091">
        <w:rPr>
          <w:rFonts w:asciiTheme="minorHAnsi" w:hAnsiTheme="minorHAnsi"/>
          <w:iCs/>
          <w:sz w:val="22"/>
          <w:szCs w:val="22"/>
        </w:rPr>
        <w:t>.</w:t>
      </w:r>
      <w:r w:rsidR="00491D52">
        <w:rPr>
          <w:rFonts w:asciiTheme="minorHAnsi" w:hAnsiTheme="minorHAnsi"/>
          <w:iCs/>
          <w:sz w:val="22"/>
          <w:szCs w:val="22"/>
        </w:rPr>
        <w:t xml:space="preserve"> Con</w:t>
      </w:r>
      <w:r w:rsidR="003521B3">
        <w:rPr>
          <w:rFonts w:asciiTheme="minorHAnsi" w:hAnsiTheme="minorHAnsi"/>
          <w:iCs/>
          <w:sz w:val="22"/>
          <w:szCs w:val="22"/>
        </w:rPr>
        <w:t>s</w:t>
      </w:r>
      <w:r w:rsidR="00491D52">
        <w:rPr>
          <w:rFonts w:asciiTheme="minorHAnsi" w:hAnsiTheme="minorHAnsi"/>
          <w:iCs/>
          <w:sz w:val="22"/>
          <w:szCs w:val="22"/>
        </w:rPr>
        <w:t>idering this</w:t>
      </w:r>
      <w:r w:rsidR="00061047">
        <w:rPr>
          <w:rFonts w:asciiTheme="minorHAnsi" w:hAnsiTheme="minorHAnsi"/>
          <w:iCs/>
          <w:sz w:val="22"/>
          <w:szCs w:val="22"/>
        </w:rPr>
        <w:t>,</w:t>
      </w:r>
      <w:r w:rsidR="00491D52">
        <w:rPr>
          <w:rFonts w:asciiTheme="minorHAnsi" w:hAnsiTheme="minorHAnsi"/>
          <w:iCs/>
          <w:sz w:val="22"/>
          <w:szCs w:val="22"/>
        </w:rPr>
        <w:t xml:space="preserve"> we </w:t>
      </w:r>
      <w:r w:rsidR="00AB5F3D">
        <w:rPr>
          <w:rFonts w:asciiTheme="minorHAnsi" w:hAnsiTheme="minorHAnsi"/>
          <w:iCs/>
          <w:sz w:val="22"/>
          <w:szCs w:val="22"/>
        </w:rPr>
        <w:t xml:space="preserve">think UE UL gaps should not impact the exisitng RRM requirements of </w:t>
      </w:r>
      <w:r w:rsidR="00061047">
        <w:rPr>
          <w:rFonts w:asciiTheme="minorHAnsi" w:hAnsiTheme="minorHAnsi"/>
          <w:iCs/>
          <w:sz w:val="22"/>
          <w:szCs w:val="22"/>
        </w:rPr>
        <w:t xml:space="preserve">connection maintenance </w:t>
      </w:r>
      <w:r w:rsidR="00717412">
        <w:rPr>
          <w:rFonts w:asciiTheme="minorHAnsi" w:hAnsiTheme="minorHAnsi"/>
          <w:iCs/>
          <w:sz w:val="22"/>
          <w:szCs w:val="22"/>
        </w:rPr>
        <w:t xml:space="preserve">and cell change </w:t>
      </w:r>
      <w:r w:rsidR="00AB5F3D">
        <w:rPr>
          <w:rFonts w:asciiTheme="minorHAnsi" w:hAnsiTheme="minorHAnsi"/>
          <w:iCs/>
          <w:sz w:val="22"/>
          <w:szCs w:val="22"/>
        </w:rPr>
        <w:t>procedures</w:t>
      </w:r>
      <w:r w:rsidR="00061047">
        <w:rPr>
          <w:rFonts w:asciiTheme="minorHAnsi" w:hAnsiTheme="minorHAnsi"/>
          <w:iCs/>
          <w:sz w:val="22"/>
          <w:szCs w:val="22"/>
        </w:rPr>
        <w:t xml:space="preserve">. </w:t>
      </w:r>
      <w:r w:rsidR="003A6091">
        <w:rPr>
          <w:rFonts w:asciiTheme="minorHAnsi" w:hAnsiTheme="minorHAnsi"/>
          <w:iCs/>
          <w:sz w:val="22"/>
          <w:szCs w:val="22"/>
        </w:rPr>
        <w:t xml:space="preserve"> </w:t>
      </w:r>
    </w:p>
    <w:p w14:paraId="00F7F469" w14:textId="1A00AF84" w:rsidR="00320933" w:rsidRPr="00612AAD" w:rsidRDefault="00717412" w:rsidP="00612AAD">
      <w:pPr>
        <w:pStyle w:val="BodyText"/>
        <w:keepLines/>
        <w:tabs>
          <w:tab w:val="left" w:pos="2552"/>
          <w:tab w:val="left" w:pos="3856"/>
          <w:tab w:val="left" w:pos="5216"/>
          <w:tab w:val="left" w:pos="6464"/>
          <w:tab w:val="left" w:pos="7768"/>
          <w:tab w:val="left" w:pos="9072"/>
          <w:tab w:val="left" w:pos="9639"/>
        </w:tabs>
        <w:spacing w:before="240"/>
        <w:rPr>
          <w:rFonts w:asciiTheme="minorHAnsi" w:hAnsiTheme="minorHAnsi"/>
          <w:iCs/>
          <w:sz w:val="22"/>
          <w:szCs w:val="22"/>
        </w:rPr>
      </w:pPr>
      <w:r>
        <w:rPr>
          <w:rFonts w:asciiTheme="minorHAnsi" w:hAnsiTheme="minorHAnsi"/>
          <w:iCs/>
          <w:sz w:val="22"/>
          <w:szCs w:val="22"/>
        </w:rPr>
        <w:t>As per our understanding, o</w:t>
      </w:r>
      <w:r w:rsidR="007D4AA3">
        <w:rPr>
          <w:rFonts w:asciiTheme="minorHAnsi" w:hAnsiTheme="minorHAnsi"/>
          <w:iCs/>
          <w:sz w:val="22"/>
          <w:szCs w:val="22"/>
        </w:rPr>
        <w:t xml:space="preserve">ne such procedure where </w:t>
      </w:r>
      <w:r w:rsidR="009C49B7">
        <w:rPr>
          <w:rFonts w:asciiTheme="minorHAnsi" w:hAnsiTheme="minorHAnsi"/>
          <w:iCs/>
          <w:sz w:val="22"/>
          <w:szCs w:val="22"/>
        </w:rPr>
        <w:t xml:space="preserve">UL gap has </w:t>
      </w:r>
      <w:r w:rsidR="00612AAD">
        <w:rPr>
          <w:rFonts w:asciiTheme="minorHAnsi" w:hAnsiTheme="minorHAnsi"/>
          <w:iCs/>
          <w:sz w:val="22"/>
          <w:szCs w:val="22"/>
        </w:rPr>
        <w:t xml:space="preserve">severe impact is SCell activation procedure. </w:t>
      </w:r>
      <w:r w:rsidR="004A3967">
        <w:rPr>
          <w:rFonts w:asciiTheme="minorHAnsi" w:hAnsiTheme="minorHAnsi"/>
          <w:iCs/>
          <w:sz w:val="22"/>
          <w:szCs w:val="22"/>
        </w:rPr>
        <w:t xml:space="preserve"> </w:t>
      </w:r>
      <w:r w:rsidR="00612AAD" w:rsidRPr="00612AAD">
        <w:rPr>
          <w:rFonts w:asciiTheme="minorHAnsi" w:hAnsiTheme="minorHAnsi"/>
          <w:iCs/>
          <w:sz w:val="22"/>
          <w:szCs w:val="22"/>
        </w:rPr>
        <w:t>I</w:t>
      </w:r>
      <w:r w:rsidR="00320933" w:rsidRPr="00612AAD">
        <w:rPr>
          <w:rFonts w:asciiTheme="minorHAnsi" w:hAnsiTheme="minorHAnsi"/>
          <w:iCs/>
          <w:sz w:val="22"/>
          <w:szCs w:val="22"/>
        </w:rPr>
        <w:t>n SCell activation</w:t>
      </w:r>
      <w:r w:rsidR="008B0C8C">
        <w:rPr>
          <w:rFonts w:asciiTheme="minorHAnsi" w:hAnsiTheme="minorHAnsi"/>
          <w:iCs/>
          <w:sz w:val="22"/>
          <w:szCs w:val="22"/>
        </w:rPr>
        <w:t>,</w:t>
      </w:r>
      <w:r w:rsidR="00320933" w:rsidRPr="00612AAD">
        <w:rPr>
          <w:rFonts w:asciiTheme="minorHAnsi" w:hAnsiTheme="minorHAnsi"/>
          <w:iCs/>
          <w:sz w:val="22"/>
          <w:szCs w:val="22"/>
        </w:rPr>
        <w:t xml:space="preserve"> UE need to </w:t>
      </w:r>
      <w:r w:rsidR="00471DDA">
        <w:rPr>
          <w:rFonts w:asciiTheme="minorHAnsi" w:hAnsiTheme="minorHAnsi"/>
          <w:iCs/>
          <w:sz w:val="22"/>
          <w:szCs w:val="22"/>
        </w:rPr>
        <w:t>transmit</w:t>
      </w:r>
      <w:r w:rsidR="00320933" w:rsidRPr="00612AAD">
        <w:rPr>
          <w:rFonts w:asciiTheme="minorHAnsi" w:hAnsiTheme="minorHAnsi"/>
          <w:iCs/>
          <w:sz w:val="22"/>
          <w:szCs w:val="22"/>
        </w:rPr>
        <w:t xml:space="preserve"> CSI report to the gNB to complete the SCell activation. If CSI reporting </w:t>
      </w:r>
      <w:r w:rsidR="00A62277">
        <w:rPr>
          <w:rFonts w:asciiTheme="minorHAnsi" w:hAnsiTheme="minorHAnsi"/>
          <w:iCs/>
          <w:sz w:val="22"/>
          <w:szCs w:val="22"/>
        </w:rPr>
        <w:t>instance</w:t>
      </w:r>
      <w:r w:rsidR="00320933" w:rsidRPr="00612AAD">
        <w:rPr>
          <w:rFonts w:asciiTheme="minorHAnsi" w:hAnsiTheme="minorHAnsi"/>
          <w:iCs/>
          <w:sz w:val="22"/>
          <w:szCs w:val="22"/>
        </w:rPr>
        <w:t xml:space="preserve"> overlaps with</w:t>
      </w:r>
      <w:r w:rsidR="00A62277">
        <w:rPr>
          <w:rFonts w:asciiTheme="minorHAnsi" w:hAnsiTheme="minorHAnsi"/>
          <w:iCs/>
          <w:sz w:val="22"/>
          <w:szCs w:val="22"/>
        </w:rPr>
        <w:t xml:space="preserve"> the</w:t>
      </w:r>
      <w:r w:rsidR="00320933" w:rsidRPr="00612AAD">
        <w:rPr>
          <w:rFonts w:asciiTheme="minorHAnsi" w:hAnsiTheme="minorHAnsi"/>
          <w:iCs/>
          <w:sz w:val="22"/>
          <w:szCs w:val="22"/>
        </w:rPr>
        <w:t xml:space="preserve"> UL gap occasion, </w:t>
      </w:r>
      <w:r w:rsidR="005A1B13" w:rsidRPr="00612AAD">
        <w:rPr>
          <w:rFonts w:asciiTheme="minorHAnsi" w:hAnsiTheme="minorHAnsi"/>
          <w:iCs/>
          <w:sz w:val="22"/>
          <w:szCs w:val="22"/>
        </w:rPr>
        <w:t xml:space="preserve">our view is that </w:t>
      </w:r>
      <w:r w:rsidR="00320933" w:rsidRPr="00612AAD">
        <w:rPr>
          <w:rFonts w:asciiTheme="minorHAnsi" w:hAnsiTheme="minorHAnsi"/>
          <w:iCs/>
          <w:sz w:val="22"/>
          <w:szCs w:val="22"/>
        </w:rPr>
        <w:t xml:space="preserve">UE shall transmit CSI report to complete the SCell </w:t>
      </w:r>
      <w:r w:rsidR="00A62277">
        <w:rPr>
          <w:rFonts w:asciiTheme="minorHAnsi" w:hAnsiTheme="minorHAnsi"/>
          <w:iCs/>
          <w:sz w:val="22"/>
          <w:szCs w:val="22"/>
        </w:rPr>
        <w:t xml:space="preserve">activation </w:t>
      </w:r>
      <w:r w:rsidR="00320933" w:rsidRPr="00612AAD">
        <w:rPr>
          <w:rFonts w:asciiTheme="minorHAnsi" w:hAnsiTheme="minorHAnsi"/>
          <w:iCs/>
          <w:sz w:val="22"/>
          <w:szCs w:val="22"/>
        </w:rPr>
        <w:t>procedure</w:t>
      </w:r>
      <w:r w:rsidR="005A1B13" w:rsidRPr="00612AAD">
        <w:rPr>
          <w:rFonts w:asciiTheme="minorHAnsi" w:hAnsiTheme="minorHAnsi"/>
          <w:iCs/>
          <w:sz w:val="22"/>
          <w:szCs w:val="22"/>
        </w:rPr>
        <w:t xml:space="preserve"> </w:t>
      </w:r>
      <w:r w:rsidR="005A340A" w:rsidRPr="00612AAD">
        <w:rPr>
          <w:rFonts w:asciiTheme="minorHAnsi" w:hAnsiTheme="minorHAnsi"/>
          <w:iCs/>
          <w:sz w:val="22"/>
          <w:szCs w:val="22"/>
        </w:rPr>
        <w:t>and cancel the UL gap ocassion</w:t>
      </w:r>
      <w:r w:rsidR="00A62277">
        <w:rPr>
          <w:rFonts w:asciiTheme="minorHAnsi" w:hAnsiTheme="minorHAnsi"/>
          <w:iCs/>
          <w:sz w:val="22"/>
          <w:szCs w:val="22"/>
        </w:rPr>
        <w:t xml:space="preserve"> of that particular instant</w:t>
      </w:r>
      <w:r w:rsidR="00320933" w:rsidRPr="00612AAD">
        <w:rPr>
          <w:rFonts w:asciiTheme="minorHAnsi" w:hAnsiTheme="minorHAnsi"/>
          <w:iCs/>
          <w:sz w:val="22"/>
          <w:szCs w:val="22"/>
        </w:rPr>
        <w:t xml:space="preserve">. Prioritizing </w:t>
      </w:r>
      <w:r w:rsidR="005A340A" w:rsidRPr="00612AAD">
        <w:rPr>
          <w:rFonts w:asciiTheme="minorHAnsi" w:hAnsiTheme="minorHAnsi"/>
          <w:iCs/>
          <w:sz w:val="22"/>
          <w:szCs w:val="22"/>
        </w:rPr>
        <w:t>BPS/</w:t>
      </w:r>
      <w:r w:rsidR="00D75D4B" w:rsidRPr="00612AAD">
        <w:rPr>
          <w:rFonts w:asciiTheme="minorHAnsi" w:hAnsiTheme="minorHAnsi"/>
          <w:iCs/>
          <w:sz w:val="22"/>
          <w:szCs w:val="22"/>
        </w:rPr>
        <w:t xml:space="preserve">P-MPR </w:t>
      </w:r>
      <w:r w:rsidR="00320933" w:rsidRPr="00612AAD">
        <w:rPr>
          <w:rFonts w:asciiTheme="minorHAnsi" w:hAnsiTheme="minorHAnsi"/>
          <w:iCs/>
          <w:sz w:val="22"/>
          <w:szCs w:val="22"/>
        </w:rPr>
        <w:t xml:space="preserve">procedure over CSI report </w:t>
      </w:r>
      <w:r w:rsidR="00D75D4B" w:rsidRPr="00612AAD">
        <w:rPr>
          <w:rFonts w:asciiTheme="minorHAnsi" w:hAnsiTheme="minorHAnsi"/>
          <w:iCs/>
          <w:sz w:val="22"/>
          <w:szCs w:val="22"/>
        </w:rPr>
        <w:t>may</w:t>
      </w:r>
      <w:r w:rsidR="00320933" w:rsidRPr="00612AAD">
        <w:rPr>
          <w:rFonts w:asciiTheme="minorHAnsi" w:hAnsiTheme="minorHAnsi"/>
          <w:iCs/>
          <w:sz w:val="22"/>
          <w:szCs w:val="22"/>
        </w:rPr>
        <w:t xml:space="preserve"> result in SCell activation delay and thereby resulting in capacity drop for the UE</w:t>
      </w:r>
      <w:r w:rsidR="00B17E09" w:rsidRPr="00612AAD">
        <w:rPr>
          <w:rFonts w:asciiTheme="minorHAnsi" w:hAnsiTheme="minorHAnsi"/>
          <w:iCs/>
          <w:sz w:val="22"/>
          <w:szCs w:val="22"/>
        </w:rPr>
        <w:t xml:space="preserve"> thus affecting the SCell activation and deactivation purpose</w:t>
      </w:r>
      <w:r w:rsidR="00320933" w:rsidRPr="00612AAD">
        <w:rPr>
          <w:rFonts w:asciiTheme="minorHAnsi" w:hAnsiTheme="minorHAnsi"/>
          <w:iCs/>
          <w:sz w:val="22"/>
          <w:szCs w:val="22"/>
        </w:rPr>
        <w:t>.</w:t>
      </w:r>
      <w:r w:rsidR="00250F71">
        <w:rPr>
          <w:rFonts w:asciiTheme="minorHAnsi" w:hAnsiTheme="minorHAnsi"/>
          <w:iCs/>
          <w:sz w:val="22"/>
          <w:szCs w:val="22"/>
        </w:rPr>
        <w:t xml:space="preserve"> Moreover the SCells may be activated for limited time </w:t>
      </w:r>
      <w:r w:rsidR="005115CE">
        <w:rPr>
          <w:rFonts w:asciiTheme="minorHAnsi" w:hAnsiTheme="minorHAnsi"/>
          <w:iCs/>
          <w:sz w:val="22"/>
          <w:szCs w:val="22"/>
        </w:rPr>
        <w:t>to meet the surge in data requirement of the UE. I</w:t>
      </w:r>
      <w:r w:rsidR="00C76270">
        <w:rPr>
          <w:rFonts w:asciiTheme="minorHAnsi" w:hAnsiTheme="minorHAnsi"/>
          <w:iCs/>
          <w:sz w:val="22"/>
          <w:szCs w:val="22"/>
        </w:rPr>
        <w:t>f</w:t>
      </w:r>
      <w:r w:rsidR="005115CE">
        <w:rPr>
          <w:rFonts w:asciiTheme="minorHAnsi" w:hAnsiTheme="minorHAnsi"/>
          <w:iCs/>
          <w:sz w:val="22"/>
          <w:szCs w:val="22"/>
        </w:rPr>
        <w:t xml:space="preserve"> the connection </w:t>
      </w:r>
      <w:r w:rsidR="00C76270">
        <w:rPr>
          <w:rFonts w:asciiTheme="minorHAnsi" w:hAnsiTheme="minorHAnsi"/>
          <w:iCs/>
          <w:sz w:val="22"/>
          <w:szCs w:val="22"/>
        </w:rPr>
        <w:t>s</w:t>
      </w:r>
      <w:r w:rsidR="005115CE">
        <w:rPr>
          <w:rFonts w:asciiTheme="minorHAnsi" w:hAnsiTheme="minorHAnsi"/>
          <w:iCs/>
          <w:sz w:val="22"/>
          <w:szCs w:val="22"/>
        </w:rPr>
        <w:t xml:space="preserve">etup is delayed, </w:t>
      </w:r>
      <w:r w:rsidR="00647B12">
        <w:rPr>
          <w:rFonts w:asciiTheme="minorHAnsi" w:hAnsiTheme="minorHAnsi"/>
          <w:iCs/>
          <w:sz w:val="22"/>
          <w:szCs w:val="22"/>
        </w:rPr>
        <w:t xml:space="preserve">the whole purpose of SCell activation and deactivation may be defeated. </w:t>
      </w:r>
      <w:r w:rsidR="00320933" w:rsidRPr="00612AAD">
        <w:rPr>
          <w:rFonts w:asciiTheme="minorHAnsi" w:hAnsiTheme="minorHAnsi"/>
          <w:iCs/>
          <w:sz w:val="22"/>
          <w:szCs w:val="22"/>
        </w:rPr>
        <w:t xml:space="preserve"> </w:t>
      </w:r>
    </w:p>
    <w:p w14:paraId="185B8D37" w14:textId="77777777" w:rsidR="00A3044A" w:rsidRPr="00A3044A" w:rsidRDefault="00A3044A" w:rsidP="00A3044A">
      <w:pPr>
        <w:rPr>
          <w:rFonts w:asciiTheme="minorHAnsi" w:hAnsiTheme="minorHAnsi" w:cstheme="minorHAnsi"/>
          <w:iCs/>
          <w:sz w:val="22"/>
          <w:szCs w:val="18"/>
        </w:rPr>
      </w:pPr>
    </w:p>
    <w:p w14:paraId="0B452644" w14:textId="33223798" w:rsidR="00A3044A" w:rsidRDefault="00ED2B3C" w:rsidP="00A3044A">
      <w:pPr>
        <w:rPr>
          <w:rFonts w:asciiTheme="minorHAnsi" w:hAnsiTheme="minorHAnsi" w:cstheme="minorHAnsi"/>
          <w:iCs/>
          <w:sz w:val="22"/>
          <w:szCs w:val="18"/>
        </w:rPr>
      </w:pPr>
      <w:r>
        <w:rPr>
          <w:rFonts w:asciiTheme="minorHAnsi" w:hAnsiTheme="minorHAnsi" w:cstheme="minorHAnsi"/>
          <w:iCs/>
          <w:sz w:val="22"/>
          <w:szCs w:val="18"/>
        </w:rPr>
        <w:t xml:space="preserve">Further in last meeting it was agreed to </w:t>
      </w:r>
      <w:r w:rsidR="00A537AD">
        <w:rPr>
          <w:rFonts w:asciiTheme="minorHAnsi" w:hAnsiTheme="minorHAnsi" w:cstheme="minorHAnsi"/>
          <w:iCs/>
          <w:sz w:val="22"/>
          <w:szCs w:val="18"/>
        </w:rPr>
        <w:t xml:space="preserve">prioritize </w:t>
      </w:r>
      <w:r w:rsidR="00B23E71">
        <w:rPr>
          <w:rFonts w:asciiTheme="minorHAnsi" w:hAnsiTheme="minorHAnsi" w:cstheme="minorHAnsi"/>
          <w:iCs/>
          <w:sz w:val="22"/>
          <w:szCs w:val="18"/>
        </w:rPr>
        <w:t xml:space="preserve">the </w:t>
      </w:r>
      <w:r w:rsidR="00A3044A" w:rsidRPr="00A3044A">
        <w:rPr>
          <w:rFonts w:asciiTheme="minorHAnsi" w:hAnsiTheme="minorHAnsi" w:cstheme="minorHAnsi"/>
          <w:iCs/>
          <w:sz w:val="22"/>
          <w:szCs w:val="18"/>
        </w:rPr>
        <w:t>configured grant allocation</w:t>
      </w:r>
      <w:r w:rsidR="00EA7293">
        <w:rPr>
          <w:rFonts w:asciiTheme="minorHAnsi" w:hAnsiTheme="minorHAnsi" w:cstheme="minorHAnsi"/>
          <w:iCs/>
          <w:sz w:val="22"/>
          <w:szCs w:val="18"/>
        </w:rPr>
        <w:t xml:space="preserve">s </w:t>
      </w:r>
      <w:r w:rsidR="00B23E71">
        <w:rPr>
          <w:rFonts w:asciiTheme="minorHAnsi" w:hAnsiTheme="minorHAnsi" w:cstheme="minorHAnsi"/>
          <w:iCs/>
          <w:sz w:val="22"/>
          <w:szCs w:val="18"/>
        </w:rPr>
        <w:t xml:space="preserve">such as </w:t>
      </w:r>
      <w:r w:rsidR="00EA7293">
        <w:rPr>
          <w:rFonts w:asciiTheme="minorHAnsi" w:hAnsiTheme="minorHAnsi" w:cstheme="minorHAnsi"/>
          <w:iCs/>
          <w:sz w:val="22"/>
          <w:szCs w:val="18"/>
        </w:rPr>
        <w:t xml:space="preserve">CG-PUSCH and </w:t>
      </w:r>
      <w:r w:rsidR="00A3044A" w:rsidRPr="00A3044A">
        <w:rPr>
          <w:rFonts w:asciiTheme="minorHAnsi" w:hAnsiTheme="minorHAnsi" w:cstheme="minorHAnsi"/>
          <w:iCs/>
          <w:sz w:val="22"/>
          <w:szCs w:val="18"/>
        </w:rPr>
        <w:t>SR</w:t>
      </w:r>
      <w:r w:rsidR="003C6F5A">
        <w:rPr>
          <w:rFonts w:asciiTheme="minorHAnsi" w:hAnsiTheme="minorHAnsi" w:cstheme="minorHAnsi"/>
          <w:iCs/>
          <w:sz w:val="22"/>
          <w:szCs w:val="18"/>
        </w:rPr>
        <w:t xml:space="preserve"> and </w:t>
      </w:r>
      <w:r w:rsidR="00A3044A" w:rsidRPr="00A3044A">
        <w:rPr>
          <w:rFonts w:asciiTheme="minorHAnsi" w:hAnsiTheme="minorHAnsi" w:cstheme="minorHAnsi"/>
          <w:iCs/>
          <w:sz w:val="22"/>
          <w:szCs w:val="18"/>
        </w:rPr>
        <w:t>LRR.</w:t>
      </w:r>
      <w:r w:rsidR="00124BB7">
        <w:rPr>
          <w:rFonts w:asciiTheme="minorHAnsi" w:hAnsiTheme="minorHAnsi" w:cstheme="minorHAnsi"/>
          <w:iCs/>
          <w:sz w:val="22"/>
          <w:szCs w:val="18"/>
        </w:rPr>
        <w:t xml:space="preserve"> We would like to point that CSI reports are also configured grants and we do not see </w:t>
      </w:r>
      <w:r w:rsidR="003C6F5A">
        <w:rPr>
          <w:rFonts w:asciiTheme="minorHAnsi" w:hAnsiTheme="minorHAnsi" w:cstheme="minorHAnsi"/>
          <w:iCs/>
          <w:sz w:val="22"/>
          <w:szCs w:val="18"/>
        </w:rPr>
        <w:t xml:space="preserve">the reason </w:t>
      </w:r>
      <w:r w:rsidR="00124BB7">
        <w:rPr>
          <w:rFonts w:asciiTheme="minorHAnsi" w:hAnsiTheme="minorHAnsi" w:cstheme="minorHAnsi"/>
          <w:iCs/>
          <w:sz w:val="22"/>
          <w:szCs w:val="18"/>
        </w:rPr>
        <w:t xml:space="preserve">why they need to be treated differently. </w:t>
      </w:r>
    </w:p>
    <w:p w14:paraId="6A75744F" w14:textId="36FBEDB7" w:rsidR="004E6B0F" w:rsidRDefault="004E6B0F" w:rsidP="00A3044A">
      <w:pPr>
        <w:rPr>
          <w:rFonts w:asciiTheme="minorHAnsi" w:hAnsiTheme="minorHAnsi" w:cstheme="minorHAnsi"/>
          <w:iCs/>
          <w:sz w:val="22"/>
          <w:szCs w:val="18"/>
        </w:rPr>
      </w:pPr>
    </w:p>
    <w:p w14:paraId="115950DA" w14:textId="58E347E2" w:rsidR="006309DE" w:rsidRDefault="004E6B0F" w:rsidP="00A3044A">
      <w:pPr>
        <w:rPr>
          <w:rFonts w:asciiTheme="minorHAnsi" w:hAnsiTheme="minorHAnsi" w:cstheme="minorHAnsi"/>
          <w:iCs/>
          <w:sz w:val="22"/>
          <w:szCs w:val="18"/>
        </w:rPr>
      </w:pPr>
      <w:r>
        <w:rPr>
          <w:rFonts w:asciiTheme="minorHAnsi" w:hAnsiTheme="minorHAnsi" w:cstheme="minorHAnsi"/>
          <w:iCs/>
          <w:sz w:val="22"/>
          <w:szCs w:val="18"/>
        </w:rPr>
        <w:t xml:space="preserve">In last meeting, </w:t>
      </w:r>
      <w:r w:rsidR="00454D80">
        <w:rPr>
          <w:rFonts w:asciiTheme="minorHAnsi" w:hAnsiTheme="minorHAnsi" w:cstheme="minorHAnsi"/>
          <w:iCs/>
          <w:sz w:val="22"/>
          <w:szCs w:val="18"/>
        </w:rPr>
        <w:t xml:space="preserve">some companies mentioned that CSI can be scheduled in special subframe. </w:t>
      </w:r>
      <w:r w:rsidR="00454D80" w:rsidRPr="00A3044A">
        <w:rPr>
          <w:rFonts w:asciiTheme="minorHAnsi" w:hAnsiTheme="minorHAnsi" w:cstheme="minorHAnsi"/>
          <w:iCs/>
          <w:sz w:val="22"/>
          <w:szCs w:val="18"/>
        </w:rPr>
        <w:t xml:space="preserve">From NW scheduling perspective we do not prefer to limit the CSI report to </w:t>
      </w:r>
      <w:proofErr w:type="gramStart"/>
      <w:r w:rsidR="00454D80" w:rsidRPr="00A3044A">
        <w:rPr>
          <w:rFonts w:asciiTheme="minorHAnsi" w:hAnsiTheme="minorHAnsi" w:cstheme="minorHAnsi"/>
          <w:iCs/>
          <w:sz w:val="22"/>
          <w:szCs w:val="18"/>
        </w:rPr>
        <w:t>particular slots</w:t>
      </w:r>
      <w:proofErr w:type="gramEnd"/>
      <w:r w:rsidR="00454D80">
        <w:rPr>
          <w:rFonts w:asciiTheme="minorHAnsi" w:hAnsiTheme="minorHAnsi" w:cstheme="minorHAnsi"/>
          <w:iCs/>
          <w:sz w:val="22"/>
          <w:szCs w:val="18"/>
        </w:rPr>
        <w:t xml:space="preserve"> as the NW scheduling depends on many factors</w:t>
      </w:r>
      <w:r w:rsidR="00454D80" w:rsidRPr="00A3044A">
        <w:rPr>
          <w:rFonts w:asciiTheme="minorHAnsi" w:hAnsiTheme="minorHAnsi" w:cstheme="minorHAnsi"/>
          <w:iCs/>
          <w:sz w:val="22"/>
          <w:szCs w:val="18"/>
        </w:rPr>
        <w:t>.</w:t>
      </w:r>
      <w:r w:rsidR="00454D80">
        <w:rPr>
          <w:rFonts w:asciiTheme="minorHAnsi" w:hAnsiTheme="minorHAnsi" w:cstheme="minorHAnsi"/>
          <w:iCs/>
          <w:sz w:val="22"/>
          <w:szCs w:val="18"/>
        </w:rPr>
        <w:t xml:space="preserve"> </w:t>
      </w:r>
      <w:r w:rsidR="0025353E">
        <w:rPr>
          <w:rFonts w:asciiTheme="minorHAnsi" w:hAnsiTheme="minorHAnsi" w:cstheme="minorHAnsi"/>
          <w:iCs/>
          <w:sz w:val="22"/>
          <w:szCs w:val="18"/>
        </w:rPr>
        <w:t xml:space="preserve">Further, </w:t>
      </w:r>
      <w:r w:rsidR="00454D80">
        <w:rPr>
          <w:rFonts w:asciiTheme="minorHAnsi" w:hAnsiTheme="minorHAnsi" w:cstheme="minorHAnsi"/>
          <w:iCs/>
          <w:sz w:val="22"/>
          <w:szCs w:val="18"/>
        </w:rPr>
        <w:t>some companies mentioned that both CSI reporting and UL gaps are scheduled allocations and NW can schedule them without overlapping or colliding with each other</w:t>
      </w:r>
      <w:r w:rsidR="000E00E8">
        <w:rPr>
          <w:rFonts w:asciiTheme="minorHAnsi" w:hAnsiTheme="minorHAnsi" w:cstheme="minorHAnsi"/>
          <w:iCs/>
          <w:sz w:val="22"/>
          <w:szCs w:val="18"/>
        </w:rPr>
        <w:t>. I</w:t>
      </w:r>
      <w:r w:rsidR="00670D28">
        <w:rPr>
          <w:rFonts w:asciiTheme="minorHAnsi" w:hAnsiTheme="minorHAnsi" w:cstheme="minorHAnsi"/>
          <w:iCs/>
          <w:sz w:val="22"/>
          <w:szCs w:val="18"/>
        </w:rPr>
        <w:t xml:space="preserve">n </w:t>
      </w:r>
      <w:r w:rsidR="00A12F77">
        <w:rPr>
          <w:rFonts w:asciiTheme="minorHAnsi" w:hAnsiTheme="minorHAnsi" w:cstheme="minorHAnsi"/>
          <w:iCs/>
          <w:sz w:val="22"/>
          <w:szCs w:val="18"/>
        </w:rPr>
        <w:t xml:space="preserve">DL dominated or </w:t>
      </w:r>
      <w:r w:rsidR="00670D28">
        <w:rPr>
          <w:rFonts w:asciiTheme="minorHAnsi" w:hAnsiTheme="minorHAnsi" w:cstheme="minorHAnsi"/>
          <w:iCs/>
          <w:sz w:val="22"/>
          <w:szCs w:val="18"/>
        </w:rPr>
        <w:t>UL limited scenarios, it is</w:t>
      </w:r>
      <w:r w:rsidR="00930D3D">
        <w:rPr>
          <w:rFonts w:asciiTheme="minorHAnsi" w:hAnsiTheme="minorHAnsi" w:cstheme="minorHAnsi"/>
          <w:iCs/>
          <w:sz w:val="22"/>
          <w:szCs w:val="18"/>
        </w:rPr>
        <w:t xml:space="preserve"> not </w:t>
      </w:r>
      <w:r w:rsidR="003E1C6C">
        <w:rPr>
          <w:rFonts w:asciiTheme="minorHAnsi" w:hAnsiTheme="minorHAnsi" w:cstheme="minorHAnsi"/>
          <w:iCs/>
          <w:sz w:val="22"/>
          <w:szCs w:val="18"/>
        </w:rPr>
        <w:t xml:space="preserve">that </w:t>
      </w:r>
      <w:r w:rsidR="00930D3D">
        <w:rPr>
          <w:rFonts w:asciiTheme="minorHAnsi" w:hAnsiTheme="minorHAnsi" w:cstheme="minorHAnsi"/>
          <w:iCs/>
          <w:sz w:val="22"/>
          <w:szCs w:val="18"/>
        </w:rPr>
        <w:t xml:space="preserve">NW </w:t>
      </w:r>
      <w:r w:rsidR="00142AD7">
        <w:rPr>
          <w:rFonts w:asciiTheme="minorHAnsi" w:hAnsiTheme="minorHAnsi" w:cstheme="minorHAnsi"/>
          <w:iCs/>
          <w:sz w:val="22"/>
          <w:szCs w:val="18"/>
        </w:rPr>
        <w:t>can</w:t>
      </w:r>
      <w:r w:rsidR="0094699B" w:rsidRPr="0094699B">
        <w:rPr>
          <w:rFonts w:asciiTheme="minorHAnsi" w:hAnsiTheme="minorHAnsi" w:cstheme="minorHAnsi"/>
          <w:iCs/>
          <w:sz w:val="22"/>
          <w:szCs w:val="18"/>
        </w:rPr>
        <w:t xml:space="preserve"> </w:t>
      </w:r>
      <w:r w:rsidR="0094699B">
        <w:rPr>
          <w:rFonts w:asciiTheme="minorHAnsi" w:hAnsiTheme="minorHAnsi" w:cstheme="minorHAnsi"/>
          <w:iCs/>
          <w:sz w:val="22"/>
          <w:szCs w:val="18"/>
        </w:rPr>
        <w:t>always</w:t>
      </w:r>
      <w:r w:rsidR="00142AD7">
        <w:rPr>
          <w:rFonts w:asciiTheme="minorHAnsi" w:hAnsiTheme="minorHAnsi" w:cstheme="minorHAnsi"/>
          <w:iCs/>
          <w:sz w:val="22"/>
          <w:szCs w:val="18"/>
        </w:rPr>
        <w:t xml:space="preserve"> find a scheduling which do not overlap with </w:t>
      </w:r>
      <w:r w:rsidR="00655E4D">
        <w:rPr>
          <w:rFonts w:asciiTheme="minorHAnsi" w:hAnsiTheme="minorHAnsi" w:cstheme="minorHAnsi"/>
          <w:iCs/>
          <w:sz w:val="22"/>
          <w:szCs w:val="18"/>
        </w:rPr>
        <w:t>other scheduling</w:t>
      </w:r>
      <w:r w:rsidR="0094699B">
        <w:rPr>
          <w:rFonts w:asciiTheme="minorHAnsi" w:hAnsiTheme="minorHAnsi" w:cstheme="minorHAnsi"/>
          <w:iCs/>
          <w:sz w:val="22"/>
          <w:szCs w:val="18"/>
        </w:rPr>
        <w:t xml:space="preserve">. We would also like to point that NW scheduling is a complex procedure and whether NW can avoid collision </w:t>
      </w:r>
      <w:r w:rsidR="00703DFC">
        <w:rPr>
          <w:rFonts w:asciiTheme="minorHAnsi" w:hAnsiTheme="minorHAnsi" w:cstheme="minorHAnsi"/>
          <w:iCs/>
          <w:sz w:val="22"/>
          <w:szCs w:val="18"/>
        </w:rPr>
        <w:t xml:space="preserve">of different allocations </w:t>
      </w:r>
      <w:r w:rsidR="0094699B">
        <w:rPr>
          <w:rFonts w:asciiTheme="minorHAnsi" w:hAnsiTheme="minorHAnsi" w:cstheme="minorHAnsi"/>
          <w:iCs/>
          <w:sz w:val="22"/>
          <w:szCs w:val="18"/>
        </w:rPr>
        <w:t>may depend on lot of other factors</w:t>
      </w:r>
      <w:r w:rsidR="00655E4D">
        <w:rPr>
          <w:rFonts w:asciiTheme="minorHAnsi" w:hAnsiTheme="minorHAnsi" w:cstheme="minorHAnsi"/>
          <w:iCs/>
          <w:sz w:val="22"/>
          <w:szCs w:val="18"/>
        </w:rPr>
        <w:t xml:space="preserve">. </w:t>
      </w:r>
      <w:r w:rsidR="00B31A6A">
        <w:rPr>
          <w:rFonts w:asciiTheme="minorHAnsi" w:hAnsiTheme="minorHAnsi" w:cstheme="minorHAnsi"/>
          <w:iCs/>
          <w:sz w:val="22"/>
          <w:szCs w:val="18"/>
        </w:rPr>
        <w:t xml:space="preserve">Though NW tries to avoid overlap of </w:t>
      </w:r>
      <w:r w:rsidR="00A3304E">
        <w:rPr>
          <w:rFonts w:asciiTheme="minorHAnsi" w:hAnsiTheme="minorHAnsi" w:cstheme="minorHAnsi"/>
          <w:iCs/>
          <w:sz w:val="22"/>
          <w:szCs w:val="18"/>
        </w:rPr>
        <w:t>CSI reporting and UL gaps</w:t>
      </w:r>
      <w:r w:rsidR="00703DFC">
        <w:rPr>
          <w:rFonts w:asciiTheme="minorHAnsi" w:hAnsiTheme="minorHAnsi" w:cstheme="minorHAnsi"/>
          <w:iCs/>
          <w:sz w:val="22"/>
          <w:szCs w:val="18"/>
        </w:rPr>
        <w:t xml:space="preserve"> to large extent</w:t>
      </w:r>
      <w:r w:rsidR="00B31A6A">
        <w:rPr>
          <w:rFonts w:asciiTheme="minorHAnsi" w:hAnsiTheme="minorHAnsi" w:cstheme="minorHAnsi"/>
          <w:iCs/>
          <w:sz w:val="22"/>
          <w:szCs w:val="18"/>
        </w:rPr>
        <w:t xml:space="preserve">, </w:t>
      </w:r>
      <w:r w:rsidR="00A3304E">
        <w:rPr>
          <w:rFonts w:asciiTheme="minorHAnsi" w:hAnsiTheme="minorHAnsi" w:cstheme="minorHAnsi"/>
          <w:iCs/>
          <w:sz w:val="22"/>
          <w:szCs w:val="18"/>
        </w:rPr>
        <w:t xml:space="preserve">when these are not avoidable, there should be some </w:t>
      </w:r>
      <w:r w:rsidR="003A6382">
        <w:rPr>
          <w:rFonts w:asciiTheme="minorHAnsi" w:hAnsiTheme="minorHAnsi" w:cstheme="minorHAnsi"/>
          <w:iCs/>
          <w:sz w:val="22"/>
          <w:szCs w:val="18"/>
        </w:rPr>
        <w:t xml:space="preserve">prioritization rules defined so that </w:t>
      </w:r>
      <w:r w:rsidR="00703DFC">
        <w:rPr>
          <w:rFonts w:asciiTheme="minorHAnsi" w:hAnsiTheme="minorHAnsi" w:cstheme="minorHAnsi"/>
          <w:iCs/>
          <w:sz w:val="22"/>
          <w:szCs w:val="18"/>
        </w:rPr>
        <w:t xml:space="preserve">overall </w:t>
      </w:r>
      <w:r w:rsidR="003A6382">
        <w:rPr>
          <w:rFonts w:asciiTheme="minorHAnsi" w:hAnsiTheme="minorHAnsi" w:cstheme="minorHAnsi"/>
          <w:iCs/>
          <w:sz w:val="22"/>
          <w:szCs w:val="18"/>
        </w:rPr>
        <w:t xml:space="preserve">NW performance will not be impacted. </w:t>
      </w:r>
      <w:r w:rsidR="00E15418">
        <w:rPr>
          <w:rFonts w:asciiTheme="minorHAnsi" w:hAnsiTheme="minorHAnsi" w:cstheme="minorHAnsi"/>
          <w:iCs/>
          <w:sz w:val="22"/>
          <w:szCs w:val="18"/>
        </w:rPr>
        <w:t xml:space="preserve">Considering this we </w:t>
      </w:r>
      <w:r w:rsidR="00703DFC">
        <w:rPr>
          <w:rFonts w:asciiTheme="minorHAnsi" w:hAnsiTheme="minorHAnsi" w:cstheme="minorHAnsi"/>
          <w:iCs/>
          <w:sz w:val="22"/>
          <w:szCs w:val="18"/>
        </w:rPr>
        <w:t xml:space="preserve">think </w:t>
      </w:r>
      <w:r w:rsidR="00703DFC">
        <w:rPr>
          <w:rFonts w:asciiTheme="minorHAnsi" w:hAnsiTheme="minorHAnsi" w:cstheme="minorHAnsi"/>
          <w:iCs/>
          <w:sz w:val="22"/>
          <w:szCs w:val="18"/>
        </w:rPr>
        <w:lastRenderedPageBreak/>
        <w:t xml:space="preserve">it is essential from NW perspective </w:t>
      </w:r>
      <w:r w:rsidR="002F2AE1">
        <w:rPr>
          <w:rFonts w:asciiTheme="minorHAnsi" w:hAnsiTheme="minorHAnsi" w:cstheme="minorHAnsi"/>
          <w:iCs/>
          <w:sz w:val="22"/>
          <w:szCs w:val="18"/>
        </w:rPr>
        <w:t xml:space="preserve">to prioritize the </w:t>
      </w:r>
      <w:r w:rsidR="00A6149D">
        <w:rPr>
          <w:rFonts w:asciiTheme="minorHAnsi" w:hAnsiTheme="minorHAnsi" w:cstheme="minorHAnsi"/>
          <w:iCs/>
          <w:sz w:val="22"/>
          <w:szCs w:val="18"/>
        </w:rPr>
        <w:t>CSI reports du</w:t>
      </w:r>
      <w:r w:rsidR="003A6382">
        <w:rPr>
          <w:rFonts w:asciiTheme="minorHAnsi" w:hAnsiTheme="minorHAnsi" w:cstheme="minorHAnsi"/>
          <w:iCs/>
          <w:sz w:val="22"/>
          <w:szCs w:val="18"/>
        </w:rPr>
        <w:t xml:space="preserve">ring </w:t>
      </w:r>
      <w:r w:rsidR="00397C0F">
        <w:rPr>
          <w:rFonts w:asciiTheme="minorHAnsi" w:hAnsiTheme="minorHAnsi" w:cstheme="minorHAnsi"/>
          <w:iCs/>
          <w:sz w:val="22"/>
          <w:szCs w:val="18"/>
        </w:rPr>
        <w:t xml:space="preserve">procedures such as SCell activation, SCell dormancy transition, </w:t>
      </w:r>
      <w:r w:rsidR="00CE730C">
        <w:rPr>
          <w:rFonts w:asciiTheme="minorHAnsi" w:hAnsiTheme="minorHAnsi" w:cstheme="minorHAnsi"/>
          <w:iCs/>
          <w:sz w:val="22"/>
          <w:szCs w:val="18"/>
        </w:rPr>
        <w:t xml:space="preserve">TCI state switch, UL spatial </w:t>
      </w:r>
      <w:r w:rsidR="006309DE">
        <w:rPr>
          <w:rFonts w:asciiTheme="minorHAnsi" w:hAnsiTheme="minorHAnsi" w:cstheme="minorHAnsi"/>
          <w:iCs/>
          <w:sz w:val="22"/>
          <w:szCs w:val="18"/>
        </w:rPr>
        <w:t xml:space="preserve">relation switch. </w:t>
      </w:r>
    </w:p>
    <w:p w14:paraId="74839CA3" w14:textId="77777777" w:rsidR="006309DE" w:rsidRDefault="006309DE" w:rsidP="00A3044A">
      <w:pPr>
        <w:rPr>
          <w:rFonts w:asciiTheme="minorHAnsi" w:hAnsiTheme="minorHAnsi" w:cstheme="minorHAnsi"/>
          <w:iCs/>
          <w:sz w:val="22"/>
          <w:szCs w:val="18"/>
        </w:rPr>
      </w:pPr>
    </w:p>
    <w:p w14:paraId="165F19DD" w14:textId="12E36E48" w:rsidR="00A3044A" w:rsidRPr="00A3044A" w:rsidRDefault="00D10049" w:rsidP="00A3044A">
      <w:pPr>
        <w:rPr>
          <w:rFonts w:asciiTheme="minorHAnsi" w:hAnsiTheme="minorHAnsi" w:cstheme="minorHAnsi"/>
          <w:b/>
          <w:bCs/>
          <w:iCs/>
          <w:sz w:val="22"/>
          <w:szCs w:val="18"/>
        </w:rPr>
      </w:pPr>
      <w:r w:rsidRPr="004471B7">
        <w:rPr>
          <w:rFonts w:asciiTheme="minorHAnsi" w:hAnsiTheme="minorHAnsi" w:cstheme="minorHAnsi"/>
          <w:b/>
          <w:bCs/>
          <w:iCs/>
          <w:sz w:val="22"/>
          <w:szCs w:val="18"/>
        </w:rPr>
        <w:t xml:space="preserve">Proposal 1: When UL gaps are overlapping with </w:t>
      </w:r>
      <w:r w:rsidR="00731C71" w:rsidRPr="004471B7">
        <w:rPr>
          <w:rFonts w:asciiTheme="minorHAnsi" w:hAnsiTheme="minorHAnsi" w:cstheme="minorHAnsi"/>
          <w:b/>
          <w:bCs/>
          <w:iCs/>
          <w:sz w:val="22"/>
          <w:szCs w:val="18"/>
        </w:rPr>
        <w:t xml:space="preserve">CSI report during following procedures, UL gaps are </w:t>
      </w:r>
      <w:r w:rsidR="00971E43" w:rsidRPr="004471B7">
        <w:rPr>
          <w:rFonts w:asciiTheme="minorHAnsi" w:hAnsiTheme="minorHAnsi" w:cstheme="minorHAnsi"/>
          <w:b/>
          <w:bCs/>
          <w:iCs/>
          <w:sz w:val="22"/>
          <w:szCs w:val="18"/>
        </w:rPr>
        <w:t>dropped,</w:t>
      </w:r>
      <w:r w:rsidR="00731C71" w:rsidRPr="004471B7">
        <w:rPr>
          <w:rFonts w:asciiTheme="minorHAnsi" w:hAnsiTheme="minorHAnsi" w:cstheme="minorHAnsi"/>
          <w:b/>
          <w:bCs/>
          <w:iCs/>
          <w:sz w:val="22"/>
          <w:szCs w:val="18"/>
        </w:rPr>
        <w:t xml:space="preserve"> and </w:t>
      </w:r>
      <w:r w:rsidR="00971E43" w:rsidRPr="004471B7">
        <w:rPr>
          <w:rFonts w:asciiTheme="minorHAnsi" w:hAnsiTheme="minorHAnsi" w:cstheme="minorHAnsi"/>
          <w:b/>
          <w:bCs/>
          <w:iCs/>
          <w:sz w:val="22"/>
          <w:szCs w:val="18"/>
        </w:rPr>
        <w:t>CSI reporting is</w:t>
      </w:r>
      <w:r w:rsidR="00731C71" w:rsidRPr="004471B7">
        <w:rPr>
          <w:rFonts w:asciiTheme="minorHAnsi" w:hAnsiTheme="minorHAnsi" w:cstheme="minorHAnsi"/>
          <w:b/>
          <w:bCs/>
          <w:iCs/>
          <w:sz w:val="22"/>
          <w:szCs w:val="18"/>
        </w:rPr>
        <w:t xml:space="preserve"> prioritized. </w:t>
      </w:r>
    </w:p>
    <w:p w14:paraId="35D4CE6D" w14:textId="77777777" w:rsidR="00A3044A" w:rsidRPr="00A3044A" w:rsidRDefault="00A3044A" w:rsidP="0025353E">
      <w:pPr>
        <w:numPr>
          <w:ilvl w:val="1"/>
          <w:numId w:val="18"/>
        </w:numPr>
        <w:rPr>
          <w:rFonts w:asciiTheme="minorHAnsi" w:hAnsiTheme="minorHAnsi" w:cstheme="minorHAnsi"/>
          <w:b/>
          <w:bCs/>
          <w:iCs/>
          <w:sz w:val="22"/>
          <w:szCs w:val="18"/>
          <w:lang w:val="en-GB"/>
        </w:rPr>
      </w:pPr>
      <w:r w:rsidRPr="00A3044A">
        <w:rPr>
          <w:rFonts w:asciiTheme="minorHAnsi" w:hAnsiTheme="minorHAnsi" w:cstheme="minorHAnsi"/>
          <w:b/>
          <w:bCs/>
          <w:iCs/>
          <w:sz w:val="22"/>
          <w:szCs w:val="18"/>
          <w:lang w:val="en-GB"/>
        </w:rPr>
        <w:t>SCell activation</w:t>
      </w:r>
    </w:p>
    <w:p w14:paraId="3FFFF674" w14:textId="77777777" w:rsidR="00A3044A" w:rsidRPr="00A3044A" w:rsidRDefault="00A3044A" w:rsidP="0025353E">
      <w:pPr>
        <w:numPr>
          <w:ilvl w:val="1"/>
          <w:numId w:val="18"/>
        </w:numPr>
        <w:rPr>
          <w:rFonts w:asciiTheme="minorHAnsi" w:hAnsiTheme="minorHAnsi" w:cstheme="minorHAnsi"/>
          <w:b/>
          <w:bCs/>
          <w:iCs/>
          <w:sz w:val="22"/>
          <w:szCs w:val="18"/>
          <w:lang w:val="en-GB"/>
        </w:rPr>
      </w:pPr>
      <w:r w:rsidRPr="00A3044A">
        <w:rPr>
          <w:rFonts w:asciiTheme="minorHAnsi" w:hAnsiTheme="minorHAnsi" w:cstheme="minorHAnsi"/>
          <w:b/>
          <w:bCs/>
          <w:iCs/>
          <w:sz w:val="22"/>
          <w:szCs w:val="18"/>
          <w:lang w:val="en-GB"/>
        </w:rPr>
        <w:t>SCell dormancy transition</w:t>
      </w:r>
    </w:p>
    <w:p w14:paraId="599E8539" w14:textId="01ADEC6E" w:rsidR="00A3044A" w:rsidRPr="00A3044A" w:rsidRDefault="00A3044A" w:rsidP="0025353E">
      <w:pPr>
        <w:numPr>
          <w:ilvl w:val="1"/>
          <w:numId w:val="18"/>
        </w:numPr>
        <w:rPr>
          <w:rFonts w:asciiTheme="minorHAnsi" w:hAnsiTheme="minorHAnsi" w:cstheme="minorHAnsi"/>
          <w:b/>
          <w:bCs/>
          <w:iCs/>
          <w:sz w:val="22"/>
          <w:szCs w:val="18"/>
          <w:lang w:val="en-GB"/>
        </w:rPr>
      </w:pPr>
      <w:r w:rsidRPr="00A3044A">
        <w:rPr>
          <w:rFonts w:asciiTheme="minorHAnsi" w:hAnsiTheme="minorHAnsi" w:cstheme="minorHAnsi"/>
          <w:b/>
          <w:bCs/>
          <w:iCs/>
          <w:sz w:val="22"/>
          <w:szCs w:val="18"/>
          <w:lang w:val="en-GB"/>
        </w:rPr>
        <w:t xml:space="preserve">TCI state </w:t>
      </w:r>
      <w:r w:rsidR="004471B7">
        <w:rPr>
          <w:rFonts w:asciiTheme="minorHAnsi" w:hAnsiTheme="minorHAnsi" w:cstheme="minorHAnsi"/>
          <w:b/>
          <w:bCs/>
          <w:iCs/>
          <w:sz w:val="22"/>
          <w:szCs w:val="18"/>
          <w:lang w:val="en-GB"/>
        </w:rPr>
        <w:t>switch</w:t>
      </w:r>
      <w:r w:rsidRPr="00A3044A">
        <w:rPr>
          <w:rFonts w:asciiTheme="minorHAnsi" w:hAnsiTheme="minorHAnsi" w:cstheme="minorHAnsi"/>
          <w:b/>
          <w:bCs/>
          <w:iCs/>
          <w:sz w:val="22"/>
          <w:szCs w:val="18"/>
          <w:lang w:val="en-GB"/>
        </w:rPr>
        <w:t xml:space="preserve"> (CSI (L1-RSRP) report)</w:t>
      </w:r>
    </w:p>
    <w:p w14:paraId="3169C7AE" w14:textId="77777777" w:rsidR="00A3044A" w:rsidRPr="00A3044A" w:rsidRDefault="00A3044A" w:rsidP="0025353E">
      <w:pPr>
        <w:numPr>
          <w:ilvl w:val="1"/>
          <w:numId w:val="18"/>
        </w:numPr>
        <w:rPr>
          <w:rFonts w:asciiTheme="minorHAnsi" w:hAnsiTheme="minorHAnsi" w:cstheme="minorHAnsi"/>
          <w:b/>
          <w:bCs/>
          <w:iCs/>
          <w:sz w:val="22"/>
          <w:szCs w:val="18"/>
          <w:lang w:val="en-GB"/>
        </w:rPr>
      </w:pPr>
      <w:r w:rsidRPr="00A3044A">
        <w:rPr>
          <w:rFonts w:asciiTheme="minorHAnsi" w:hAnsiTheme="minorHAnsi" w:cstheme="minorHAnsi"/>
          <w:b/>
          <w:bCs/>
          <w:iCs/>
          <w:sz w:val="22"/>
          <w:szCs w:val="18"/>
          <w:lang w:val="en-GB"/>
        </w:rPr>
        <w:t>UL spatial relation switch (CSI (L1-RSRP) report).</w:t>
      </w:r>
    </w:p>
    <w:p w14:paraId="40C8DF95" w14:textId="77777777" w:rsidR="00971E43" w:rsidRDefault="00971E43" w:rsidP="00A3044A">
      <w:pPr>
        <w:rPr>
          <w:rFonts w:asciiTheme="minorHAnsi" w:hAnsiTheme="minorHAnsi" w:cstheme="minorHAnsi"/>
          <w:iCs/>
          <w:sz w:val="22"/>
          <w:szCs w:val="18"/>
        </w:rPr>
      </w:pPr>
    </w:p>
    <w:p w14:paraId="21F8277D" w14:textId="6E8EF558" w:rsidR="00DE516A" w:rsidRDefault="001D0C24" w:rsidP="007E3C7E">
      <w:pPr>
        <w:rPr>
          <w:rFonts w:asciiTheme="minorHAnsi" w:hAnsiTheme="minorHAnsi" w:cstheme="minorHAnsi"/>
          <w:iCs/>
          <w:sz w:val="22"/>
          <w:szCs w:val="18"/>
        </w:rPr>
      </w:pPr>
      <w:r>
        <w:rPr>
          <w:rFonts w:asciiTheme="minorHAnsi" w:hAnsiTheme="minorHAnsi" w:cstheme="minorHAnsi"/>
          <w:iCs/>
          <w:sz w:val="22"/>
          <w:szCs w:val="18"/>
        </w:rPr>
        <w:t xml:space="preserve">In last meeting some companies raised </w:t>
      </w:r>
      <w:r w:rsidR="00C26BB5">
        <w:rPr>
          <w:rFonts w:asciiTheme="minorHAnsi" w:hAnsiTheme="minorHAnsi" w:cstheme="minorHAnsi"/>
          <w:iCs/>
          <w:sz w:val="22"/>
          <w:szCs w:val="18"/>
        </w:rPr>
        <w:t xml:space="preserve">a </w:t>
      </w:r>
      <w:r>
        <w:rPr>
          <w:rFonts w:asciiTheme="minorHAnsi" w:hAnsiTheme="minorHAnsi" w:cstheme="minorHAnsi"/>
          <w:iCs/>
          <w:sz w:val="22"/>
          <w:szCs w:val="18"/>
        </w:rPr>
        <w:t xml:space="preserve">concern on </w:t>
      </w:r>
      <w:r w:rsidR="001416FE">
        <w:rPr>
          <w:rFonts w:asciiTheme="minorHAnsi" w:hAnsiTheme="minorHAnsi" w:cstheme="minorHAnsi"/>
          <w:iCs/>
          <w:sz w:val="22"/>
          <w:szCs w:val="18"/>
        </w:rPr>
        <w:t>prioritizing all the types of CSI reports (</w:t>
      </w:r>
      <w:r w:rsidR="00C26BB5">
        <w:rPr>
          <w:rFonts w:asciiTheme="minorHAnsi" w:hAnsiTheme="minorHAnsi" w:cstheme="minorHAnsi"/>
          <w:iCs/>
          <w:sz w:val="22"/>
          <w:szCs w:val="18"/>
        </w:rPr>
        <w:t>e.g., aperiodic CSI reporting</w:t>
      </w:r>
      <w:r w:rsidR="001416FE">
        <w:rPr>
          <w:rFonts w:asciiTheme="minorHAnsi" w:hAnsiTheme="minorHAnsi" w:cstheme="minorHAnsi"/>
          <w:iCs/>
          <w:sz w:val="22"/>
          <w:szCs w:val="18"/>
        </w:rPr>
        <w:t>)</w:t>
      </w:r>
      <w:r w:rsidR="00C26BB5">
        <w:rPr>
          <w:rFonts w:asciiTheme="minorHAnsi" w:hAnsiTheme="minorHAnsi" w:cstheme="minorHAnsi"/>
          <w:iCs/>
          <w:sz w:val="22"/>
          <w:szCs w:val="18"/>
        </w:rPr>
        <w:t xml:space="preserve"> </w:t>
      </w:r>
      <w:r w:rsidR="00061B45">
        <w:rPr>
          <w:rFonts w:asciiTheme="minorHAnsi" w:hAnsiTheme="minorHAnsi" w:cstheme="minorHAnsi"/>
          <w:iCs/>
          <w:sz w:val="22"/>
          <w:szCs w:val="18"/>
        </w:rPr>
        <w:t xml:space="preserve">as UE need to have tight </w:t>
      </w:r>
      <w:r w:rsidR="007113E9">
        <w:rPr>
          <w:rFonts w:asciiTheme="minorHAnsi" w:hAnsiTheme="minorHAnsi" w:cstheme="minorHAnsi"/>
          <w:iCs/>
          <w:sz w:val="22"/>
          <w:szCs w:val="18"/>
        </w:rPr>
        <w:t>coordinati</w:t>
      </w:r>
      <w:r w:rsidR="00061B45">
        <w:rPr>
          <w:rFonts w:asciiTheme="minorHAnsi" w:hAnsiTheme="minorHAnsi" w:cstheme="minorHAnsi"/>
          <w:iCs/>
          <w:sz w:val="22"/>
          <w:szCs w:val="18"/>
        </w:rPr>
        <w:t xml:space="preserve">on </w:t>
      </w:r>
      <w:r w:rsidR="007113E9">
        <w:rPr>
          <w:rFonts w:asciiTheme="minorHAnsi" w:hAnsiTheme="minorHAnsi" w:cstheme="minorHAnsi"/>
          <w:iCs/>
          <w:sz w:val="22"/>
          <w:szCs w:val="18"/>
        </w:rPr>
        <w:t xml:space="preserve">between </w:t>
      </w:r>
      <w:r w:rsidR="003B5716">
        <w:rPr>
          <w:rFonts w:asciiTheme="minorHAnsi" w:hAnsiTheme="minorHAnsi" w:cstheme="minorHAnsi"/>
          <w:iCs/>
          <w:sz w:val="22"/>
          <w:szCs w:val="18"/>
        </w:rPr>
        <w:t xml:space="preserve">the different </w:t>
      </w:r>
      <w:r w:rsidR="007113E9">
        <w:rPr>
          <w:rFonts w:asciiTheme="minorHAnsi" w:hAnsiTheme="minorHAnsi" w:cstheme="minorHAnsi"/>
          <w:iCs/>
          <w:sz w:val="22"/>
          <w:szCs w:val="18"/>
        </w:rPr>
        <w:t xml:space="preserve">modules for aperiodic CSI reporting. </w:t>
      </w:r>
      <w:r w:rsidR="007E3C7E" w:rsidRPr="007E3C7E">
        <w:rPr>
          <w:rFonts w:asciiTheme="minorHAnsi" w:hAnsiTheme="minorHAnsi" w:cstheme="minorHAnsi"/>
          <w:iCs/>
          <w:sz w:val="22"/>
          <w:szCs w:val="18"/>
        </w:rPr>
        <w:t xml:space="preserve">We understand </w:t>
      </w:r>
      <w:r w:rsidR="00321234">
        <w:rPr>
          <w:rFonts w:asciiTheme="minorHAnsi" w:hAnsiTheme="minorHAnsi" w:cstheme="minorHAnsi"/>
          <w:iCs/>
          <w:sz w:val="22"/>
          <w:szCs w:val="18"/>
        </w:rPr>
        <w:t xml:space="preserve">the </w:t>
      </w:r>
      <w:r w:rsidR="007E3C7E" w:rsidRPr="007E3C7E">
        <w:rPr>
          <w:rFonts w:asciiTheme="minorHAnsi" w:hAnsiTheme="minorHAnsi" w:cstheme="minorHAnsi"/>
          <w:iCs/>
          <w:sz w:val="22"/>
          <w:szCs w:val="18"/>
        </w:rPr>
        <w:t xml:space="preserve">concern </w:t>
      </w:r>
      <w:r w:rsidR="00321234">
        <w:rPr>
          <w:rFonts w:asciiTheme="minorHAnsi" w:hAnsiTheme="minorHAnsi" w:cstheme="minorHAnsi"/>
          <w:iCs/>
          <w:sz w:val="22"/>
          <w:szCs w:val="18"/>
        </w:rPr>
        <w:t xml:space="preserve">raised </w:t>
      </w:r>
      <w:r w:rsidR="00301FC2">
        <w:rPr>
          <w:rFonts w:asciiTheme="minorHAnsi" w:hAnsiTheme="minorHAnsi" w:cstheme="minorHAnsi"/>
          <w:iCs/>
          <w:sz w:val="22"/>
          <w:szCs w:val="18"/>
        </w:rPr>
        <w:t xml:space="preserve">by companies for </w:t>
      </w:r>
      <w:r w:rsidR="007E3C7E" w:rsidRPr="007E3C7E">
        <w:rPr>
          <w:rFonts w:asciiTheme="minorHAnsi" w:hAnsiTheme="minorHAnsi" w:cstheme="minorHAnsi"/>
          <w:iCs/>
          <w:sz w:val="22"/>
          <w:szCs w:val="18"/>
        </w:rPr>
        <w:t xml:space="preserve">aperiodic reporting, </w:t>
      </w:r>
      <w:r w:rsidR="00301FC2">
        <w:rPr>
          <w:rFonts w:asciiTheme="minorHAnsi" w:hAnsiTheme="minorHAnsi" w:cstheme="minorHAnsi"/>
          <w:iCs/>
          <w:sz w:val="22"/>
          <w:szCs w:val="18"/>
        </w:rPr>
        <w:t xml:space="preserve">and we are fine to </w:t>
      </w:r>
      <w:r w:rsidR="008C0E2B">
        <w:rPr>
          <w:rFonts w:asciiTheme="minorHAnsi" w:hAnsiTheme="minorHAnsi" w:cstheme="minorHAnsi"/>
          <w:iCs/>
          <w:sz w:val="22"/>
          <w:szCs w:val="18"/>
        </w:rPr>
        <w:t xml:space="preserve">consider prioritizing </w:t>
      </w:r>
      <w:r w:rsidR="007E3C7E" w:rsidRPr="007E3C7E">
        <w:rPr>
          <w:rFonts w:asciiTheme="minorHAnsi" w:hAnsiTheme="minorHAnsi" w:cstheme="minorHAnsi"/>
          <w:iCs/>
          <w:sz w:val="22"/>
          <w:szCs w:val="18"/>
        </w:rPr>
        <w:t xml:space="preserve">only periodic or semi-persistent </w:t>
      </w:r>
      <w:r w:rsidR="008C0E2B">
        <w:rPr>
          <w:rFonts w:asciiTheme="minorHAnsi" w:hAnsiTheme="minorHAnsi" w:cstheme="minorHAnsi"/>
          <w:iCs/>
          <w:sz w:val="22"/>
          <w:szCs w:val="18"/>
        </w:rPr>
        <w:t xml:space="preserve">CSI </w:t>
      </w:r>
      <w:r w:rsidR="007E3C7E" w:rsidRPr="007E3C7E">
        <w:rPr>
          <w:rFonts w:asciiTheme="minorHAnsi" w:hAnsiTheme="minorHAnsi" w:cstheme="minorHAnsi"/>
          <w:iCs/>
          <w:sz w:val="22"/>
          <w:szCs w:val="18"/>
        </w:rPr>
        <w:t>reporting</w:t>
      </w:r>
      <w:r w:rsidR="008C0E2B">
        <w:rPr>
          <w:rFonts w:asciiTheme="minorHAnsi" w:hAnsiTheme="minorHAnsi" w:cstheme="minorHAnsi"/>
          <w:iCs/>
          <w:sz w:val="22"/>
          <w:szCs w:val="18"/>
        </w:rPr>
        <w:t xml:space="preserve">. </w:t>
      </w:r>
      <w:r w:rsidR="00000B2F">
        <w:rPr>
          <w:rFonts w:asciiTheme="minorHAnsi" w:hAnsiTheme="minorHAnsi" w:cstheme="minorHAnsi"/>
          <w:iCs/>
          <w:sz w:val="22"/>
          <w:szCs w:val="18"/>
        </w:rPr>
        <w:t>Even for periodic and semi-persistent report</w:t>
      </w:r>
      <w:r w:rsidR="00511854">
        <w:rPr>
          <w:rFonts w:asciiTheme="minorHAnsi" w:hAnsiTheme="minorHAnsi" w:cstheme="minorHAnsi"/>
          <w:iCs/>
          <w:sz w:val="22"/>
          <w:szCs w:val="18"/>
        </w:rPr>
        <w:t>ing,</w:t>
      </w:r>
      <w:r w:rsidR="00000B2F">
        <w:rPr>
          <w:rFonts w:asciiTheme="minorHAnsi" w:hAnsiTheme="minorHAnsi" w:cstheme="minorHAnsi"/>
          <w:iCs/>
          <w:sz w:val="22"/>
          <w:szCs w:val="18"/>
        </w:rPr>
        <w:t xml:space="preserve"> it may so happen that </w:t>
      </w:r>
      <w:r w:rsidR="00120623">
        <w:rPr>
          <w:rFonts w:asciiTheme="minorHAnsi" w:hAnsiTheme="minorHAnsi" w:cstheme="minorHAnsi"/>
          <w:iCs/>
          <w:sz w:val="22"/>
          <w:szCs w:val="18"/>
        </w:rPr>
        <w:t xml:space="preserve">these are activated just when the SCell </w:t>
      </w:r>
      <w:r w:rsidR="0060428C">
        <w:rPr>
          <w:rFonts w:asciiTheme="minorHAnsi" w:hAnsiTheme="minorHAnsi" w:cstheme="minorHAnsi"/>
          <w:iCs/>
          <w:sz w:val="22"/>
          <w:szCs w:val="18"/>
        </w:rPr>
        <w:t xml:space="preserve">activation command is activated. Since UE might need some time to schedule these reports into the UE </w:t>
      </w:r>
      <w:r w:rsidR="00511854">
        <w:rPr>
          <w:rFonts w:asciiTheme="minorHAnsi" w:hAnsiTheme="minorHAnsi" w:cstheme="minorHAnsi"/>
          <w:iCs/>
          <w:sz w:val="22"/>
          <w:szCs w:val="18"/>
        </w:rPr>
        <w:t xml:space="preserve">scheduling </w:t>
      </w:r>
      <w:r w:rsidR="0060428C">
        <w:rPr>
          <w:rFonts w:asciiTheme="minorHAnsi" w:hAnsiTheme="minorHAnsi" w:cstheme="minorHAnsi"/>
          <w:iCs/>
          <w:sz w:val="22"/>
          <w:szCs w:val="18"/>
        </w:rPr>
        <w:t xml:space="preserve">queue, we think it is reasonable to allow some </w:t>
      </w:r>
      <w:r w:rsidR="004A35C7">
        <w:rPr>
          <w:rFonts w:asciiTheme="minorHAnsi" w:hAnsiTheme="minorHAnsi" w:cstheme="minorHAnsi"/>
          <w:iCs/>
          <w:sz w:val="22"/>
          <w:szCs w:val="18"/>
        </w:rPr>
        <w:t xml:space="preserve">gap between CSI activation command and UL gap. That gap can be </w:t>
      </w:r>
      <w:r w:rsidR="003B1D0C">
        <w:rPr>
          <w:rFonts w:asciiTheme="minorHAnsi" w:hAnsiTheme="minorHAnsi" w:cstheme="minorHAnsi"/>
          <w:iCs/>
          <w:sz w:val="22"/>
          <w:szCs w:val="18"/>
        </w:rPr>
        <w:t>at least 3ms (MAC CE decoding time) and to give some more margin to UE, we are fine to consider 5ms</w:t>
      </w:r>
      <w:r w:rsidR="00C85B0F">
        <w:rPr>
          <w:rFonts w:asciiTheme="minorHAnsi" w:hAnsiTheme="minorHAnsi" w:cstheme="minorHAnsi"/>
          <w:iCs/>
          <w:sz w:val="22"/>
          <w:szCs w:val="18"/>
        </w:rPr>
        <w:t xml:space="preserve"> as the gap needed from CSI reporting activation instance to keep</w:t>
      </w:r>
      <w:r w:rsidR="005336EB">
        <w:rPr>
          <w:rFonts w:asciiTheme="minorHAnsi" w:hAnsiTheme="minorHAnsi" w:cstheme="minorHAnsi"/>
          <w:iCs/>
          <w:sz w:val="22"/>
          <w:szCs w:val="18"/>
        </w:rPr>
        <w:t xml:space="preserve"> the periodic or sem</w:t>
      </w:r>
      <w:r w:rsidR="00596EC9">
        <w:rPr>
          <w:rFonts w:asciiTheme="minorHAnsi" w:hAnsiTheme="minorHAnsi" w:cstheme="minorHAnsi"/>
          <w:iCs/>
          <w:sz w:val="22"/>
          <w:szCs w:val="18"/>
        </w:rPr>
        <w:t xml:space="preserve">i-persistent CSI reports into the UE processing queue. </w:t>
      </w:r>
    </w:p>
    <w:p w14:paraId="1DA89BEF" w14:textId="77777777" w:rsidR="00DE516A" w:rsidRDefault="00DE516A" w:rsidP="007E3C7E">
      <w:pPr>
        <w:rPr>
          <w:rFonts w:asciiTheme="minorHAnsi" w:hAnsiTheme="minorHAnsi" w:cstheme="minorHAnsi"/>
          <w:iCs/>
          <w:sz w:val="22"/>
          <w:szCs w:val="18"/>
        </w:rPr>
      </w:pPr>
    </w:p>
    <w:p w14:paraId="4108A245" w14:textId="10786770" w:rsidR="00122998" w:rsidRDefault="00634880" w:rsidP="007E3C7E">
      <w:pPr>
        <w:rPr>
          <w:rFonts w:asciiTheme="minorHAnsi" w:hAnsiTheme="minorHAnsi" w:cstheme="minorHAnsi"/>
          <w:b/>
          <w:bCs/>
          <w:iCs/>
          <w:sz w:val="22"/>
          <w:szCs w:val="18"/>
        </w:rPr>
      </w:pPr>
      <w:r w:rsidRPr="00F84F31">
        <w:rPr>
          <w:rFonts w:asciiTheme="minorHAnsi" w:hAnsiTheme="minorHAnsi" w:cstheme="minorHAnsi"/>
          <w:b/>
          <w:bCs/>
          <w:iCs/>
          <w:sz w:val="22"/>
          <w:szCs w:val="18"/>
        </w:rPr>
        <w:t xml:space="preserve">Proposal 2: </w:t>
      </w:r>
      <w:r w:rsidR="00DD7F8B" w:rsidRPr="00F84F31">
        <w:rPr>
          <w:rFonts w:asciiTheme="minorHAnsi" w:hAnsiTheme="minorHAnsi" w:cstheme="minorHAnsi"/>
          <w:b/>
          <w:bCs/>
          <w:iCs/>
          <w:sz w:val="22"/>
          <w:szCs w:val="18"/>
        </w:rPr>
        <w:t xml:space="preserve">UE to prioritize periodic and semi-persistent CSI reports during SCell activation and other RRM procedures </w:t>
      </w:r>
      <w:r w:rsidR="00F84F31" w:rsidRPr="00F84F31">
        <w:rPr>
          <w:rFonts w:asciiTheme="minorHAnsi" w:hAnsiTheme="minorHAnsi" w:cstheme="minorHAnsi"/>
          <w:b/>
          <w:bCs/>
          <w:iCs/>
          <w:sz w:val="22"/>
          <w:szCs w:val="18"/>
        </w:rPr>
        <w:t xml:space="preserve">which require CSI report to </w:t>
      </w:r>
      <w:r w:rsidR="0034235D">
        <w:rPr>
          <w:rFonts w:asciiTheme="minorHAnsi" w:hAnsiTheme="minorHAnsi" w:cstheme="minorHAnsi"/>
          <w:b/>
          <w:bCs/>
          <w:iCs/>
          <w:sz w:val="22"/>
          <w:szCs w:val="18"/>
        </w:rPr>
        <w:t>complete</w:t>
      </w:r>
      <w:r w:rsidR="00F84F31" w:rsidRPr="00F84F31">
        <w:rPr>
          <w:rFonts w:asciiTheme="minorHAnsi" w:hAnsiTheme="minorHAnsi" w:cstheme="minorHAnsi"/>
          <w:b/>
          <w:bCs/>
          <w:iCs/>
          <w:sz w:val="22"/>
          <w:szCs w:val="18"/>
        </w:rPr>
        <w:t xml:space="preserve"> the procedure. </w:t>
      </w:r>
      <w:r w:rsidR="00273BD9" w:rsidRPr="00F84F31">
        <w:rPr>
          <w:rFonts w:asciiTheme="minorHAnsi" w:hAnsiTheme="minorHAnsi" w:cstheme="minorHAnsi"/>
          <w:b/>
          <w:bCs/>
          <w:iCs/>
          <w:sz w:val="22"/>
          <w:szCs w:val="18"/>
        </w:rPr>
        <w:t xml:space="preserve"> </w:t>
      </w:r>
      <w:r w:rsidR="00120623" w:rsidRPr="00F84F31">
        <w:rPr>
          <w:rFonts w:asciiTheme="minorHAnsi" w:hAnsiTheme="minorHAnsi" w:cstheme="minorHAnsi"/>
          <w:b/>
          <w:bCs/>
          <w:iCs/>
          <w:sz w:val="22"/>
          <w:szCs w:val="18"/>
        </w:rPr>
        <w:t xml:space="preserve"> </w:t>
      </w:r>
    </w:p>
    <w:p w14:paraId="32004DBD" w14:textId="77777777" w:rsidR="00122998" w:rsidRDefault="00122998" w:rsidP="007E3C7E">
      <w:pPr>
        <w:rPr>
          <w:rFonts w:asciiTheme="minorHAnsi" w:hAnsiTheme="minorHAnsi" w:cstheme="minorHAnsi"/>
          <w:b/>
          <w:bCs/>
          <w:iCs/>
          <w:sz w:val="22"/>
          <w:szCs w:val="18"/>
        </w:rPr>
      </w:pPr>
    </w:p>
    <w:p w14:paraId="30584F83" w14:textId="03FE1EA9" w:rsidR="00A12E50" w:rsidRDefault="00122998" w:rsidP="007E3C7E">
      <w:pPr>
        <w:rPr>
          <w:rFonts w:asciiTheme="minorHAnsi" w:hAnsiTheme="minorHAnsi" w:cstheme="minorHAnsi"/>
          <w:b/>
          <w:bCs/>
          <w:iCs/>
          <w:sz w:val="22"/>
          <w:szCs w:val="18"/>
        </w:rPr>
      </w:pPr>
      <w:r>
        <w:rPr>
          <w:rFonts w:asciiTheme="minorHAnsi" w:hAnsiTheme="minorHAnsi" w:cstheme="minorHAnsi"/>
          <w:b/>
          <w:bCs/>
          <w:iCs/>
          <w:sz w:val="22"/>
          <w:szCs w:val="18"/>
        </w:rPr>
        <w:t xml:space="preserve">Proposal 3: CSI reporting prioritization rule </w:t>
      </w:r>
      <w:r w:rsidR="006D184E">
        <w:rPr>
          <w:rFonts w:asciiTheme="minorHAnsi" w:hAnsiTheme="minorHAnsi" w:cstheme="minorHAnsi"/>
          <w:b/>
          <w:bCs/>
          <w:iCs/>
          <w:sz w:val="22"/>
          <w:szCs w:val="18"/>
        </w:rPr>
        <w:t xml:space="preserve">w.r.t UL gap </w:t>
      </w:r>
      <w:r>
        <w:rPr>
          <w:rFonts w:asciiTheme="minorHAnsi" w:hAnsiTheme="minorHAnsi" w:cstheme="minorHAnsi"/>
          <w:b/>
          <w:bCs/>
          <w:iCs/>
          <w:sz w:val="22"/>
          <w:szCs w:val="18"/>
        </w:rPr>
        <w:t xml:space="preserve">does not </w:t>
      </w:r>
      <w:r w:rsidR="006D184E">
        <w:rPr>
          <w:rFonts w:asciiTheme="minorHAnsi" w:hAnsiTheme="minorHAnsi" w:cstheme="minorHAnsi"/>
          <w:b/>
          <w:bCs/>
          <w:iCs/>
          <w:sz w:val="22"/>
          <w:szCs w:val="18"/>
        </w:rPr>
        <w:t>apply</w:t>
      </w:r>
      <w:r>
        <w:rPr>
          <w:rFonts w:asciiTheme="minorHAnsi" w:hAnsiTheme="minorHAnsi" w:cstheme="minorHAnsi"/>
          <w:b/>
          <w:bCs/>
          <w:iCs/>
          <w:sz w:val="22"/>
          <w:szCs w:val="18"/>
        </w:rPr>
        <w:t xml:space="preserve"> to aperiodic CSI reports. </w:t>
      </w:r>
    </w:p>
    <w:p w14:paraId="60E0831D" w14:textId="77777777" w:rsidR="00A12E50" w:rsidRDefault="00A12E50" w:rsidP="007E3C7E">
      <w:pPr>
        <w:rPr>
          <w:rFonts w:asciiTheme="minorHAnsi" w:hAnsiTheme="minorHAnsi" w:cstheme="minorHAnsi"/>
          <w:b/>
          <w:bCs/>
          <w:iCs/>
          <w:sz w:val="22"/>
          <w:szCs w:val="18"/>
        </w:rPr>
      </w:pPr>
    </w:p>
    <w:p w14:paraId="176871CC" w14:textId="57D71A14" w:rsidR="007E3C7E" w:rsidRPr="00F84F31" w:rsidRDefault="00A12E50" w:rsidP="007E3C7E">
      <w:pPr>
        <w:rPr>
          <w:rFonts w:asciiTheme="minorHAnsi" w:hAnsiTheme="minorHAnsi" w:cstheme="minorHAnsi"/>
          <w:b/>
          <w:bCs/>
          <w:iCs/>
          <w:sz w:val="22"/>
          <w:szCs w:val="18"/>
        </w:rPr>
      </w:pPr>
      <w:r>
        <w:rPr>
          <w:rFonts w:asciiTheme="minorHAnsi" w:hAnsiTheme="minorHAnsi" w:cstheme="minorHAnsi"/>
          <w:b/>
          <w:bCs/>
          <w:iCs/>
          <w:sz w:val="22"/>
          <w:szCs w:val="18"/>
        </w:rPr>
        <w:t xml:space="preserve">Proposal 4: CSI reporting prioritization for periodic and semi-persistent </w:t>
      </w:r>
      <w:r w:rsidR="00FF0077">
        <w:rPr>
          <w:rFonts w:asciiTheme="minorHAnsi" w:hAnsiTheme="minorHAnsi" w:cstheme="minorHAnsi"/>
          <w:b/>
          <w:bCs/>
          <w:iCs/>
          <w:sz w:val="22"/>
          <w:szCs w:val="18"/>
        </w:rPr>
        <w:t xml:space="preserve">CSI reporting w.r.t UL gaps </w:t>
      </w:r>
      <w:r w:rsidR="00D47944">
        <w:rPr>
          <w:rFonts w:asciiTheme="minorHAnsi" w:hAnsiTheme="minorHAnsi" w:cstheme="minorHAnsi"/>
          <w:b/>
          <w:bCs/>
          <w:iCs/>
          <w:sz w:val="22"/>
          <w:szCs w:val="18"/>
        </w:rPr>
        <w:t xml:space="preserve">applies if these reports are activated at least </w:t>
      </w:r>
      <w:r w:rsidR="00692018">
        <w:rPr>
          <w:rFonts w:asciiTheme="minorHAnsi" w:hAnsiTheme="minorHAnsi" w:cstheme="minorHAnsi"/>
          <w:b/>
          <w:bCs/>
          <w:iCs/>
          <w:sz w:val="22"/>
          <w:szCs w:val="18"/>
        </w:rPr>
        <w:t>5</w:t>
      </w:r>
      <w:r w:rsidR="00D47944">
        <w:rPr>
          <w:rFonts w:asciiTheme="minorHAnsi" w:hAnsiTheme="minorHAnsi" w:cstheme="minorHAnsi"/>
          <w:b/>
          <w:bCs/>
          <w:iCs/>
          <w:sz w:val="22"/>
          <w:szCs w:val="18"/>
        </w:rPr>
        <w:t>ms before the UL gap.</w:t>
      </w:r>
    </w:p>
    <w:p w14:paraId="74C27851" w14:textId="77777777" w:rsidR="00712804" w:rsidRPr="007E3C7E" w:rsidRDefault="00712804" w:rsidP="007E3C7E">
      <w:pPr>
        <w:rPr>
          <w:rFonts w:asciiTheme="minorHAnsi" w:hAnsiTheme="minorHAnsi" w:cstheme="minorHAnsi"/>
          <w:iCs/>
          <w:sz w:val="22"/>
          <w:szCs w:val="18"/>
        </w:rPr>
      </w:pPr>
    </w:p>
    <w:p w14:paraId="13B18873" w14:textId="096C5460" w:rsidR="007A7006" w:rsidRDefault="0082129D" w:rsidP="007E3C7E">
      <w:pPr>
        <w:rPr>
          <w:rFonts w:asciiTheme="minorHAnsi" w:hAnsiTheme="minorHAnsi" w:cstheme="minorHAnsi"/>
          <w:iCs/>
          <w:sz w:val="22"/>
          <w:szCs w:val="18"/>
        </w:rPr>
      </w:pPr>
      <w:r>
        <w:rPr>
          <w:rFonts w:asciiTheme="minorHAnsi" w:hAnsiTheme="minorHAnsi" w:cstheme="minorHAnsi"/>
          <w:iCs/>
          <w:sz w:val="22"/>
          <w:szCs w:val="18"/>
        </w:rPr>
        <w:t xml:space="preserve">As we discussed in previous contributions, positioning </w:t>
      </w:r>
      <w:r w:rsidR="00A0625F">
        <w:rPr>
          <w:rFonts w:asciiTheme="minorHAnsi" w:hAnsiTheme="minorHAnsi" w:cstheme="minorHAnsi"/>
          <w:iCs/>
          <w:sz w:val="22"/>
          <w:szCs w:val="18"/>
        </w:rPr>
        <w:t xml:space="preserve">measurement report </w:t>
      </w:r>
      <w:r>
        <w:rPr>
          <w:rFonts w:asciiTheme="minorHAnsi" w:hAnsiTheme="minorHAnsi" w:cstheme="minorHAnsi"/>
          <w:iCs/>
          <w:sz w:val="22"/>
          <w:szCs w:val="18"/>
        </w:rPr>
        <w:t xml:space="preserve">can be for public safety applications and </w:t>
      </w:r>
      <w:r w:rsidR="006B28A8">
        <w:rPr>
          <w:rFonts w:asciiTheme="minorHAnsi" w:hAnsiTheme="minorHAnsi" w:cstheme="minorHAnsi"/>
          <w:iCs/>
          <w:sz w:val="22"/>
          <w:szCs w:val="18"/>
        </w:rPr>
        <w:t xml:space="preserve">since there is no mechanism </w:t>
      </w:r>
      <w:r w:rsidR="00A0625F">
        <w:rPr>
          <w:rFonts w:asciiTheme="minorHAnsi" w:hAnsiTheme="minorHAnsi" w:cstheme="minorHAnsi"/>
          <w:iCs/>
          <w:sz w:val="22"/>
          <w:szCs w:val="18"/>
        </w:rPr>
        <w:t xml:space="preserve">currently available </w:t>
      </w:r>
      <w:r w:rsidR="00C57495">
        <w:rPr>
          <w:rFonts w:asciiTheme="minorHAnsi" w:hAnsiTheme="minorHAnsi" w:cstheme="minorHAnsi"/>
          <w:iCs/>
          <w:sz w:val="22"/>
          <w:szCs w:val="18"/>
        </w:rPr>
        <w:t>at UE to</w:t>
      </w:r>
      <w:r w:rsidR="006B28A8">
        <w:rPr>
          <w:rFonts w:asciiTheme="minorHAnsi" w:hAnsiTheme="minorHAnsi" w:cstheme="minorHAnsi"/>
          <w:iCs/>
          <w:sz w:val="22"/>
          <w:szCs w:val="18"/>
        </w:rPr>
        <w:t xml:space="preserve"> distinguish whether </w:t>
      </w:r>
      <w:r w:rsidR="00246423">
        <w:rPr>
          <w:rFonts w:asciiTheme="minorHAnsi" w:hAnsiTheme="minorHAnsi" w:cstheme="minorHAnsi"/>
          <w:iCs/>
          <w:sz w:val="22"/>
          <w:szCs w:val="18"/>
        </w:rPr>
        <w:t xml:space="preserve">the </w:t>
      </w:r>
      <w:proofErr w:type="gramStart"/>
      <w:r w:rsidR="00246423">
        <w:rPr>
          <w:rFonts w:asciiTheme="minorHAnsi" w:hAnsiTheme="minorHAnsi" w:cstheme="minorHAnsi"/>
          <w:iCs/>
          <w:sz w:val="22"/>
          <w:szCs w:val="18"/>
        </w:rPr>
        <w:t>particular positioning</w:t>
      </w:r>
      <w:proofErr w:type="gramEnd"/>
      <w:r w:rsidR="00246423">
        <w:rPr>
          <w:rFonts w:asciiTheme="minorHAnsi" w:hAnsiTheme="minorHAnsi" w:cstheme="minorHAnsi"/>
          <w:iCs/>
          <w:sz w:val="22"/>
          <w:szCs w:val="18"/>
        </w:rPr>
        <w:t xml:space="preserve"> report is for </w:t>
      </w:r>
      <w:r w:rsidR="00C57495">
        <w:rPr>
          <w:rFonts w:asciiTheme="minorHAnsi" w:hAnsiTheme="minorHAnsi" w:cstheme="minorHAnsi"/>
          <w:iCs/>
          <w:sz w:val="22"/>
          <w:szCs w:val="18"/>
        </w:rPr>
        <w:t>public safety or not, we think all the positioning reports shall be prioritized.</w:t>
      </w:r>
      <w:r w:rsidR="00A0625F">
        <w:rPr>
          <w:rFonts w:asciiTheme="minorHAnsi" w:hAnsiTheme="minorHAnsi" w:cstheme="minorHAnsi"/>
          <w:iCs/>
          <w:sz w:val="22"/>
          <w:szCs w:val="18"/>
        </w:rPr>
        <w:t xml:space="preserve"> </w:t>
      </w:r>
      <w:r w:rsidR="00C03748">
        <w:rPr>
          <w:rFonts w:asciiTheme="minorHAnsi" w:hAnsiTheme="minorHAnsi" w:cstheme="minorHAnsi"/>
          <w:iCs/>
          <w:sz w:val="22"/>
          <w:szCs w:val="18"/>
        </w:rPr>
        <w:t>If companies have concern on the prioritizing all the positioning measurement reports, we are open for down scoping the type of positioning measurement</w:t>
      </w:r>
      <w:r w:rsidR="003C6128">
        <w:rPr>
          <w:rFonts w:asciiTheme="minorHAnsi" w:hAnsiTheme="minorHAnsi" w:cstheme="minorHAnsi"/>
          <w:iCs/>
          <w:sz w:val="22"/>
          <w:szCs w:val="18"/>
        </w:rPr>
        <w:t xml:space="preserve"> types that can be prioritized.</w:t>
      </w:r>
    </w:p>
    <w:p w14:paraId="658152B0" w14:textId="77777777" w:rsidR="007A7006" w:rsidRDefault="007A7006" w:rsidP="007E3C7E">
      <w:pPr>
        <w:rPr>
          <w:rFonts w:asciiTheme="minorHAnsi" w:hAnsiTheme="minorHAnsi" w:cstheme="minorHAnsi"/>
          <w:iCs/>
          <w:sz w:val="22"/>
          <w:szCs w:val="18"/>
        </w:rPr>
      </w:pPr>
    </w:p>
    <w:p w14:paraId="2A885AB1" w14:textId="63D3431B" w:rsidR="007A7006" w:rsidRPr="00ED5547" w:rsidRDefault="007A7006" w:rsidP="007E3C7E">
      <w:pPr>
        <w:rPr>
          <w:rFonts w:asciiTheme="minorHAnsi" w:hAnsiTheme="minorHAnsi" w:cstheme="minorHAnsi"/>
          <w:b/>
          <w:bCs/>
          <w:iCs/>
          <w:sz w:val="22"/>
          <w:szCs w:val="18"/>
        </w:rPr>
      </w:pPr>
      <w:r w:rsidRPr="00ED5547">
        <w:rPr>
          <w:rFonts w:asciiTheme="minorHAnsi" w:hAnsiTheme="minorHAnsi" w:cstheme="minorHAnsi"/>
          <w:b/>
          <w:bCs/>
          <w:iCs/>
          <w:sz w:val="22"/>
          <w:szCs w:val="18"/>
        </w:rPr>
        <w:t xml:space="preserve">Proposal 5: </w:t>
      </w:r>
      <w:r w:rsidR="001962B2" w:rsidRPr="00ED5547">
        <w:rPr>
          <w:rFonts w:asciiTheme="minorHAnsi" w:hAnsiTheme="minorHAnsi" w:cstheme="minorHAnsi"/>
          <w:b/>
          <w:bCs/>
          <w:iCs/>
          <w:sz w:val="22"/>
          <w:szCs w:val="18"/>
        </w:rPr>
        <w:t xml:space="preserve">When there is a collision between </w:t>
      </w:r>
      <w:r w:rsidR="00056EC8" w:rsidRPr="00ED5547">
        <w:rPr>
          <w:rFonts w:asciiTheme="minorHAnsi" w:hAnsiTheme="minorHAnsi" w:cstheme="minorHAnsi"/>
          <w:b/>
          <w:bCs/>
          <w:iCs/>
          <w:sz w:val="22"/>
          <w:szCs w:val="18"/>
        </w:rPr>
        <w:t>p</w:t>
      </w:r>
      <w:r w:rsidRPr="00ED5547">
        <w:rPr>
          <w:rFonts w:asciiTheme="minorHAnsi" w:hAnsiTheme="minorHAnsi" w:cstheme="minorHAnsi"/>
          <w:b/>
          <w:bCs/>
          <w:iCs/>
          <w:sz w:val="22"/>
          <w:szCs w:val="18"/>
        </w:rPr>
        <w:t xml:space="preserve">ositioning </w:t>
      </w:r>
      <w:r w:rsidR="00EA6EA4" w:rsidRPr="00ED5547">
        <w:rPr>
          <w:rFonts w:asciiTheme="minorHAnsi" w:hAnsiTheme="minorHAnsi" w:cstheme="minorHAnsi"/>
          <w:b/>
          <w:bCs/>
          <w:iCs/>
          <w:sz w:val="22"/>
          <w:szCs w:val="18"/>
        </w:rPr>
        <w:t xml:space="preserve">measurement </w:t>
      </w:r>
      <w:r w:rsidRPr="00ED5547">
        <w:rPr>
          <w:rFonts w:asciiTheme="minorHAnsi" w:hAnsiTheme="minorHAnsi" w:cstheme="minorHAnsi"/>
          <w:b/>
          <w:bCs/>
          <w:iCs/>
          <w:sz w:val="22"/>
          <w:szCs w:val="18"/>
        </w:rPr>
        <w:t xml:space="preserve">report </w:t>
      </w:r>
      <w:r w:rsidR="00056EC8" w:rsidRPr="00ED5547">
        <w:rPr>
          <w:rFonts w:asciiTheme="minorHAnsi" w:hAnsiTheme="minorHAnsi" w:cstheme="minorHAnsi"/>
          <w:b/>
          <w:bCs/>
          <w:iCs/>
          <w:sz w:val="22"/>
          <w:szCs w:val="18"/>
        </w:rPr>
        <w:t xml:space="preserve">and UL gap, UE to </w:t>
      </w:r>
      <w:r w:rsidR="00ED5547" w:rsidRPr="00ED5547">
        <w:rPr>
          <w:rFonts w:asciiTheme="minorHAnsi" w:hAnsiTheme="minorHAnsi" w:cstheme="minorHAnsi"/>
          <w:b/>
          <w:bCs/>
          <w:iCs/>
          <w:sz w:val="22"/>
          <w:szCs w:val="18"/>
        </w:rPr>
        <w:t xml:space="preserve">prioritize positioning measurement report and </w:t>
      </w:r>
      <w:r w:rsidR="00056EC8" w:rsidRPr="00ED5547">
        <w:rPr>
          <w:rFonts w:asciiTheme="minorHAnsi" w:hAnsiTheme="minorHAnsi" w:cstheme="minorHAnsi"/>
          <w:b/>
          <w:bCs/>
          <w:iCs/>
          <w:sz w:val="22"/>
          <w:szCs w:val="18"/>
        </w:rPr>
        <w:t xml:space="preserve">drop </w:t>
      </w:r>
      <w:r w:rsidR="00ED5547" w:rsidRPr="00ED5547">
        <w:rPr>
          <w:rFonts w:asciiTheme="minorHAnsi" w:hAnsiTheme="minorHAnsi" w:cstheme="minorHAnsi"/>
          <w:b/>
          <w:bCs/>
          <w:iCs/>
          <w:sz w:val="22"/>
          <w:szCs w:val="18"/>
        </w:rPr>
        <w:t xml:space="preserve">the </w:t>
      </w:r>
      <w:r w:rsidR="00056EC8" w:rsidRPr="00ED5547">
        <w:rPr>
          <w:rFonts w:asciiTheme="minorHAnsi" w:hAnsiTheme="minorHAnsi" w:cstheme="minorHAnsi"/>
          <w:b/>
          <w:bCs/>
          <w:iCs/>
          <w:sz w:val="22"/>
          <w:szCs w:val="18"/>
        </w:rPr>
        <w:t xml:space="preserve">UL gap </w:t>
      </w:r>
      <w:r w:rsidR="00ED5547" w:rsidRPr="00ED5547">
        <w:rPr>
          <w:rFonts w:asciiTheme="minorHAnsi" w:hAnsiTheme="minorHAnsi" w:cstheme="minorHAnsi"/>
          <w:b/>
          <w:bCs/>
          <w:iCs/>
          <w:sz w:val="22"/>
          <w:szCs w:val="18"/>
        </w:rPr>
        <w:t xml:space="preserve">occasion. </w:t>
      </w:r>
    </w:p>
    <w:p w14:paraId="3AC249B0" w14:textId="77777777" w:rsidR="00ED5547" w:rsidRDefault="00ED5547" w:rsidP="007E3C7E">
      <w:pPr>
        <w:rPr>
          <w:rFonts w:asciiTheme="minorHAnsi" w:hAnsiTheme="minorHAnsi" w:cstheme="minorHAnsi"/>
          <w:iCs/>
          <w:sz w:val="22"/>
          <w:szCs w:val="18"/>
        </w:rPr>
      </w:pPr>
    </w:p>
    <w:p w14:paraId="04A1C588" w14:textId="2DC65287" w:rsidR="002B7B3B" w:rsidRDefault="002B7B3B" w:rsidP="007E3C7E">
      <w:pPr>
        <w:rPr>
          <w:rFonts w:asciiTheme="minorHAnsi" w:hAnsiTheme="minorHAnsi" w:cstheme="minorHAnsi"/>
          <w:iCs/>
          <w:sz w:val="22"/>
          <w:szCs w:val="18"/>
        </w:rPr>
      </w:pPr>
      <w:r>
        <w:rPr>
          <w:rFonts w:asciiTheme="minorHAnsi" w:hAnsiTheme="minorHAnsi" w:cstheme="minorHAnsi"/>
          <w:iCs/>
          <w:sz w:val="22"/>
          <w:szCs w:val="18"/>
        </w:rPr>
        <w:t xml:space="preserve">To conclude, we do not see big impact on the UL gap performance if </w:t>
      </w:r>
      <w:r w:rsidR="00B63587">
        <w:rPr>
          <w:rFonts w:asciiTheme="minorHAnsi" w:hAnsiTheme="minorHAnsi" w:cstheme="minorHAnsi"/>
          <w:iCs/>
          <w:sz w:val="22"/>
          <w:szCs w:val="18"/>
        </w:rPr>
        <w:t xml:space="preserve">the above signals are prioritized. This is mainly </w:t>
      </w:r>
      <w:proofErr w:type="gramStart"/>
      <w:r w:rsidR="00B63587">
        <w:rPr>
          <w:rFonts w:asciiTheme="minorHAnsi" w:hAnsiTheme="minorHAnsi" w:cstheme="minorHAnsi"/>
          <w:iCs/>
          <w:sz w:val="22"/>
          <w:szCs w:val="18"/>
        </w:rPr>
        <w:t xml:space="preserve">due to the </w:t>
      </w:r>
      <w:r w:rsidR="008D4499">
        <w:rPr>
          <w:rFonts w:asciiTheme="minorHAnsi" w:hAnsiTheme="minorHAnsi" w:cstheme="minorHAnsi"/>
          <w:iCs/>
          <w:sz w:val="22"/>
          <w:szCs w:val="18"/>
        </w:rPr>
        <w:t>fact</w:t>
      </w:r>
      <w:r w:rsidR="00B63587">
        <w:rPr>
          <w:rFonts w:asciiTheme="minorHAnsi" w:hAnsiTheme="minorHAnsi" w:cstheme="minorHAnsi"/>
          <w:iCs/>
          <w:sz w:val="22"/>
          <w:szCs w:val="18"/>
        </w:rPr>
        <w:t xml:space="preserve"> that</w:t>
      </w:r>
      <w:proofErr w:type="gramEnd"/>
      <w:r w:rsidR="00B63587">
        <w:rPr>
          <w:rFonts w:asciiTheme="minorHAnsi" w:hAnsiTheme="minorHAnsi" w:cstheme="minorHAnsi"/>
          <w:iCs/>
          <w:sz w:val="22"/>
          <w:szCs w:val="18"/>
        </w:rPr>
        <w:t xml:space="preserve"> </w:t>
      </w:r>
      <w:r w:rsidR="00345839">
        <w:rPr>
          <w:rFonts w:asciiTheme="minorHAnsi" w:hAnsiTheme="minorHAnsi" w:cstheme="minorHAnsi"/>
          <w:iCs/>
          <w:sz w:val="22"/>
          <w:szCs w:val="18"/>
        </w:rPr>
        <w:t xml:space="preserve">these procedures </w:t>
      </w:r>
      <w:r w:rsidR="008D4499">
        <w:rPr>
          <w:rFonts w:asciiTheme="minorHAnsi" w:hAnsiTheme="minorHAnsi" w:cstheme="minorHAnsi"/>
          <w:iCs/>
          <w:sz w:val="22"/>
          <w:szCs w:val="18"/>
        </w:rPr>
        <w:t>do not occur very</w:t>
      </w:r>
      <w:r w:rsidR="00345839">
        <w:rPr>
          <w:rFonts w:asciiTheme="minorHAnsi" w:hAnsiTheme="minorHAnsi" w:cstheme="minorHAnsi"/>
          <w:iCs/>
          <w:sz w:val="22"/>
          <w:szCs w:val="18"/>
        </w:rPr>
        <w:t xml:space="preserve"> frequent</w:t>
      </w:r>
      <w:r w:rsidR="008D4499">
        <w:rPr>
          <w:rFonts w:asciiTheme="minorHAnsi" w:hAnsiTheme="minorHAnsi" w:cstheme="minorHAnsi"/>
          <w:iCs/>
          <w:sz w:val="22"/>
          <w:szCs w:val="18"/>
        </w:rPr>
        <w:t xml:space="preserve">ly </w:t>
      </w:r>
      <w:r w:rsidR="00345839">
        <w:rPr>
          <w:rFonts w:asciiTheme="minorHAnsi" w:hAnsiTheme="minorHAnsi" w:cstheme="minorHAnsi"/>
          <w:iCs/>
          <w:sz w:val="22"/>
          <w:szCs w:val="18"/>
        </w:rPr>
        <w:t xml:space="preserve">and </w:t>
      </w:r>
      <w:r w:rsidR="008D4499">
        <w:rPr>
          <w:rFonts w:asciiTheme="minorHAnsi" w:hAnsiTheme="minorHAnsi" w:cstheme="minorHAnsi"/>
          <w:iCs/>
          <w:sz w:val="22"/>
          <w:szCs w:val="18"/>
        </w:rPr>
        <w:t xml:space="preserve">that too </w:t>
      </w:r>
      <w:r w:rsidR="00345839">
        <w:rPr>
          <w:rFonts w:asciiTheme="minorHAnsi" w:hAnsiTheme="minorHAnsi" w:cstheme="minorHAnsi"/>
          <w:iCs/>
          <w:sz w:val="22"/>
          <w:szCs w:val="18"/>
        </w:rPr>
        <w:t xml:space="preserve">they are not periodic or repetitive procedures. </w:t>
      </w:r>
      <w:r>
        <w:rPr>
          <w:rFonts w:asciiTheme="minorHAnsi" w:hAnsiTheme="minorHAnsi" w:cstheme="minorHAnsi"/>
          <w:iCs/>
          <w:sz w:val="22"/>
          <w:szCs w:val="18"/>
        </w:rPr>
        <w:t xml:space="preserve"> </w:t>
      </w:r>
    </w:p>
    <w:bookmarkEnd w:id="4"/>
    <w:p w14:paraId="62534DB2" w14:textId="587DF059" w:rsidR="00D865DC" w:rsidRPr="00DD6A55" w:rsidRDefault="00D865DC" w:rsidP="00FB1365">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Summary and Conclusion</w:t>
      </w:r>
    </w:p>
    <w:p w14:paraId="72BA3BBF" w14:textId="5025B806" w:rsidR="009D446B" w:rsidRDefault="00D1502B" w:rsidP="00D812A2">
      <w:pPr>
        <w:rPr>
          <w:rFonts w:asciiTheme="minorHAnsi" w:hAnsiTheme="minorHAnsi" w:cstheme="minorHAnsi"/>
          <w:sz w:val="22"/>
          <w:lang w:val="en-CA"/>
        </w:rPr>
      </w:pPr>
      <w:r w:rsidRPr="00DD6A55">
        <w:rPr>
          <w:rFonts w:asciiTheme="minorHAnsi" w:hAnsiTheme="minorHAnsi" w:cstheme="minorHAnsi"/>
          <w:sz w:val="22"/>
          <w:lang w:val="en-CA"/>
        </w:rPr>
        <w:t xml:space="preserve">In this contribution </w:t>
      </w:r>
      <w:r w:rsidR="00886F56" w:rsidRPr="00DD6A55">
        <w:rPr>
          <w:rFonts w:asciiTheme="minorHAnsi" w:hAnsiTheme="minorHAnsi" w:cstheme="minorHAnsi"/>
          <w:sz w:val="22"/>
          <w:lang w:val="en-CA"/>
        </w:rPr>
        <w:t xml:space="preserve">we have </w:t>
      </w:r>
      <w:r w:rsidR="00A219EB" w:rsidRPr="00DD6A55">
        <w:rPr>
          <w:rFonts w:asciiTheme="minorHAnsi" w:hAnsiTheme="minorHAnsi" w:cstheme="minorHAnsi"/>
          <w:sz w:val="22"/>
          <w:lang w:val="en-CA"/>
        </w:rPr>
        <w:t>analysed</w:t>
      </w:r>
      <w:r w:rsidR="009F6C53" w:rsidRPr="00DD6A55">
        <w:rPr>
          <w:rFonts w:asciiTheme="minorHAnsi" w:hAnsiTheme="minorHAnsi" w:cstheme="minorHAnsi"/>
          <w:sz w:val="22"/>
          <w:lang w:val="en-CA"/>
        </w:rPr>
        <w:t xml:space="preserve"> </w:t>
      </w:r>
      <w:r w:rsidR="004642FA">
        <w:rPr>
          <w:rFonts w:asciiTheme="minorHAnsi" w:hAnsiTheme="minorHAnsi" w:cstheme="minorHAnsi"/>
          <w:sz w:val="22"/>
          <w:lang w:val="en-CA"/>
        </w:rPr>
        <w:t xml:space="preserve">UL gaps </w:t>
      </w:r>
      <w:r w:rsidR="004F4C27">
        <w:rPr>
          <w:rFonts w:asciiTheme="minorHAnsi" w:hAnsiTheme="minorHAnsi" w:cstheme="minorHAnsi"/>
          <w:sz w:val="22"/>
          <w:lang w:val="en-CA"/>
        </w:rPr>
        <w:t xml:space="preserve">prioritization w.r.t CSI reporting and other measurement reports and </w:t>
      </w:r>
      <w:r w:rsidR="00A219EB" w:rsidRPr="00DD6A55">
        <w:rPr>
          <w:rFonts w:asciiTheme="minorHAnsi" w:hAnsiTheme="minorHAnsi" w:cstheme="minorHAnsi"/>
          <w:sz w:val="22"/>
          <w:lang w:val="en-CA"/>
        </w:rPr>
        <w:t>made following proposals</w:t>
      </w:r>
      <w:r w:rsidR="009F6C53" w:rsidRPr="00DD6A55">
        <w:rPr>
          <w:rFonts w:asciiTheme="minorHAnsi" w:hAnsiTheme="minorHAnsi" w:cstheme="minorHAnsi"/>
          <w:sz w:val="22"/>
          <w:lang w:val="en-CA"/>
        </w:rPr>
        <w:t>.</w:t>
      </w:r>
      <w:r w:rsidR="00886F56" w:rsidRPr="00DD6A55">
        <w:rPr>
          <w:rFonts w:asciiTheme="minorHAnsi" w:hAnsiTheme="minorHAnsi" w:cstheme="minorHAnsi"/>
          <w:sz w:val="22"/>
          <w:lang w:val="en-CA"/>
        </w:rPr>
        <w:t xml:space="preserve"> </w:t>
      </w:r>
    </w:p>
    <w:p w14:paraId="132B5016" w14:textId="7FAC1E73" w:rsidR="00FE276C" w:rsidRDefault="00FE276C" w:rsidP="00D812A2">
      <w:pPr>
        <w:rPr>
          <w:rFonts w:asciiTheme="minorHAnsi" w:hAnsiTheme="minorHAnsi" w:cstheme="minorHAnsi"/>
          <w:sz w:val="22"/>
          <w:lang w:val="en-CA"/>
        </w:rPr>
      </w:pPr>
    </w:p>
    <w:p w14:paraId="310C4A8F" w14:textId="77777777" w:rsidR="007A1B5B" w:rsidRPr="00A3044A" w:rsidRDefault="007A1B5B" w:rsidP="007A1B5B">
      <w:pPr>
        <w:rPr>
          <w:rFonts w:asciiTheme="minorHAnsi" w:hAnsiTheme="minorHAnsi" w:cstheme="minorHAnsi"/>
          <w:b/>
          <w:bCs/>
          <w:iCs/>
          <w:sz w:val="22"/>
          <w:szCs w:val="18"/>
        </w:rPr>
      </w:pPr>
      <w:r w:rsidRPr="004471B7">
        <w:rPr>
          <w:rFonts w:asciiTheme="minorHAnsi" w:hAnsiTheme="minorHAnsi" w:cstheme="minorHAnsi"/>
          <w:b/>
          <w:bCs/>
          <w:iCs/>
          <w:sz w:val="22"/>
          <w:szCs w:val="18"/>
        </w:rPr>
        <w:t xml:space="preserve">Proposal 1: When UL gaps are overlapping with CSI report during following procedures, UL gaps are dropped, and CSI reporting is prioritized. </w:t>
      </w:r>
    </w:p>
    <w:p w14:paraId="3F950F0A" w14:textId="77777777" w:rsidR="007A1B5B" w:rsidRPr="00A3044A" w:rsidRDefault="007A1B5B" w:rsidP="007A1B5B">
      <w:pPr>
        <w:numPr>
          <w:ilvl w:val="1"/>
          <w:numId w:val="18"/>
        </w:numPr>
        <w:rPr>
          <w:rFonts w:asciiTheme="minorHAnsi" w:hAnsiTheme="minorHAnsi" w:cstheme="minorHAnsi"/>
          <w:b/>
          <w:bCs/>
          <w:iCs/>
          <w:sz w:val="22"/>
          <w:szCs w:val="18"/>
          <w:lang w:val="en-GB"/>
        </w:rPr>
      </w:pPr>
      <w:r w:rsidRPr="00A3044A">
        <w:rPr>
          <w:rFonts w:asciiTheme="minorHAnsi" w:hAnsiTheme="minorHAnsi" w:cstheme="minorHAnsi"/>
          <w:b/>
          <w:bCs/>
          <w:iCs/>
          <w:sz w:val="22"/>
          <w:szCs w:val="18"/>
          <w:lang w:val="en-GB"/>
        </w:rPr>
        <w:t>SCell activation</w:t>
      </w:r>
    </w:p>
    <w:p w14:paraId="546ECA39" w14:textId="77777777" w:rsidR="007A1B5B" w:rsidRPr="00A3044A" w:rsidRDefault="007A1B5B" w:rsidP="007A1B5B">
      <w:pPr>
        <w:numPr>
          <w:ilvl w:val="1"/>
          <w:numId w:val="18"/>
        </w:numPr>
        <w:rPr>
          <w:rFonts w:asciiTheme="minorHAnsi" w:hAnsiTheme="minorHAnsi" w:cstheme="minorHAnsi"/>
          <w:b/>
          <w:bCs/>
          <w:iCs/>
          <w:sz w:val="22"/>
          <w:szCs w:val="18"/>
          <w:lang w:val="en-GB"/>
        </w:rPr>
      </w:pPr>
      <w:r w:rsidRPr="00A3044A">
        <w:rPr>
          <w:rFonts w:asciiTheme="minorHAnsi" w:hAnsiTheme="minorHAnsi" w:cstheme="minorHAnsi"/>
          <w:b/>
          <w:bCs/>
          <w:iCs/>
          <w:sz w:val="22"/>
          <w:szCs w:val="18"/>
          <w:lang w:val="en-GB"/>
        </w:rPr>
        <w:t>SCell dormancy transition</w:t>
      </w:r>
    </w:p>
    <w:p w14:paraId="7A5AF82C" w14:textId="77777777" w:rsidR="007A1B5B" w:rsidRPr="007A1B5B" w:rsidRDefault="007A1B5B" w:rsidP="007A1B5B">
      <w:pPr>
        <w:numPr>
          <w:ilvl w:val="1"/>
          <w:numId w:val="18"/>
        </w:numPr>
        <w:rPr>
          <w:rFonts w:asciiTheme="minorHAnsi" w:hAnsiTheme="minorHAnsi" w:cstheme="minorHAnsi"/>
          <w:b/>
          <w:bCs/>
          <w:iCs/>
        </w:rPr>
      </w:pPr>
      <w:r w:rsidRPr="00A3044A">
        <w:rPr>
          <w:rFonts w:asciiTheme="minorHAnsi" w:hAnsiTheme="minorHAnsi" w:cstheme="minorHAnsi"/>
          <w:b/>
          <w:bCs/>
          <w:iCs/>
          <w:sz w:val="22"/>
          <w:szCs w:val="18"/>
          <w:lang w:val="en-GB"/>
        </w:rPr>
        <w:t xml:space="preserve">TCI state </w:t>
      </w:r>
      <w:r w:rsidRPr="007A1B5B">
        <w:rPr>
          <w:rFonts w:asciiTheme="minorHAnsi" w:hAnsiTheme="minorHAnsi" w:cstheme="minorHAnsi"/>
          <w:b/>
          <w:bCs/>
          <w:iCs/>
          <w:sz w:val="22"/>
          <w:szCs w:val="18"/>
          <w:lang w:val="en-GB"/>
        </w:rPr>
        <w:t>switch</w:t>
      </w:r>
      <w:r w:rsidRPr="00A3044A">
        <w:rPr>
          <w:rFonts w:asciiTheme="minorHAnsi" w:hAnsiTheme="minorHAnsi" w:cstheme="minorHAnsi"/>
          <w:b/>
          <w:bCs/>
          <w:iCs/>
          <w:sz w:val="22"/>
          <w:szCs w:val="18"/>
          <w:lang w:val="en-GB"/>
        </w:rPr>
        <w:t xml:space="preserve"> (CSI (L1-RSRP) report)</w:t>
      </w:r>
    </w:p>
    <w:p w14:paraId="39A3406C" w14:textId="4ED93547" w:rsidR="00A219EB" w:rsidRPr="007A1B5B" w:rsidRDefault="007A1B5B" w:rsidP="007A1B5B">
      <w:pPr>
        <w:numPr>
          <w:ilvl w:val="1"/>
          <w:numId w:val="18"/>
        </w:numPr>
        <w:rPr>
          <w:rFonts w:asciiTheme="minorHAnsi" w:hAnsiTheme="minorHAnsi" w:cstheme="minorHAnsi"/>
          <w:b/>
          <w:bCs/>
          <w:iCs/>
        </w:rPr>
      </w:pPr>
      <w:r w:rsidRPr="00A3044A">
        <w:rPr>
          <w:rFonts w:asciiTheme="minorHAnsi" w:hAnsiTheme="minorHAnsi" w:cstheme="minorHAnsi"/>
          <w:b/>
          <w:bCs/>
          <w:iCs/>
          <w:sz w:val="22"/>
          <w:szCs w:val="18"/>
          <w:lang w:val="en-GB"/>
        </w:rPr>
        <w:t>UL spatial relation switch (CSI (L1-RSRP) report).</w:t>
      </w:r>
    </w:p>
    <w:p w14:paraId="3E7C826B" w14:textId="77777777" w:rsidR="00EC4C44" w:rsidRDefault="00EC4C44" w:rsidP="00EC4C44">
      <w:pPr>
        <w:rPr>
          <w:rFonts w:asciiTheme="minorHAnsi" w:hAnsiTheme="minorHAnsi" w:cstheme="minorHAnsi"/>
          <w:b/>
          <w:bCs/>
          <w:iCs/>
          <w:sz w:val="22"/>
          <w:szCs w:val="18"/>
        </w:rPr>
      </w:pPr>
    </w:p>
    <w:p w14:paraId="7A838695" w14:textId="1207560A" w:rsidR="007A1B5B" w:rsidRPr="00EC4C44" w:rsidRDefault="007A1B5B" w:rsidP="00EC4C44">
      <w:pPr>
        <w:rPr>
          <w:rFonts w:asciiTheme="minorHAnsi" w:hAnsiTheme="minorHAnsi" w:cstheme="minorHAnsi"/>
          <w:b/>
          <w:bCs/>
          <w:iCs/>
          <w:sz w:val="22"/>
          <w:szCs w:val="18"/>
        </w:rPr>
      </w:pPr>
      <w:r w:rsidRPr="00EC4C44">
        <w:rPr>
          <w:rFonts w:asciiTheme="minorHAnsi" w:hAnsiTheme="minorHAnsi" w:cstheme="minorHAnsi"/>
          <w:b/>
          <w:bCs/>
          <w:iCs/>
          <w:sz w:val="22"/>
          <w:szCs w:val="18"/>
        </w:rPr>
        <w:t xml:space="preserve">Proposal 2: UE to prioritize a periodic and semi-persistent CSI reports during SCell activation and other RRM procedures which require CSI report to finish the procedure.   </w:t>
      </w:r>
    </w:p>
    <w:p w14:paraId="22CF0C26" w14:textId="77777777" w:rsidR="007A1B5B" w:rsidRPr="00EC4C44" w:rsidRDefault="007A1B5B" w:rsidP="00EC4C44">
      <w:pPr>
        <w:rPr>
          <w:rFonts w:asciiTheme="minorHAnsi" w:hAnsiTheme="minorHAnsi" w:cstheme="minorHAnsi"/>
          <w:b/>
          <w:bCs/>
          <w:iCs/>
          <w:sz w:val="22"/>
          <w:szCs w:val="18"/>
        </w:rPr>
      </w:pPr>
    </w:p>
    <w:p w14:paraId="7C11D7C1" w14:textId="77777777" w:rsidR="007A1B5B" w:rsidRPr="00EC4C44" w:rsidRDefault="007A1B5B" w:rsidP="00EC4C44">
      <w:pPr>
        <w:rPr>
          <w:rFonts w:asciiTheme="minorHAnsi" w:hAnsiTheme="minorHAnsi" w:cstheme="minorHAnsi"/>
          <w:b/>
          <w:bCs/>
          <w:iCs/>
          <w:sz w:val="22"/>
          <w:szCs w:val="18"/>
        </w:rPr>
      </w:pPr>
      <w:r w:rsidRPr="00EC4C44">
        <w:rPr>
          <w:rFonts w:asciiTheme="minorHAnsi" w:hAnsiTheme="minorHAnsi" w:cstheme="minorHAnsi"/>
          <w:b/>
          <w:bCs/>
          <w:iCs/>
          <w:sz w:val="22"/>
          <w:szCs w:val="18"/>
        </w:rPr>
        <w:t xml:space="preserve">Proposal 3: CSI reporting prioritization rule w.r.t UL gap does not apply to aperiodic CSI reports. </w:t>
      </w:r>
    </w:p>
    <w:p w14:paraId="538F1208" w14:textId="77777777" w:rsidR="007A1B5B" w:rsidRPr="00EC4C44" w:rsidRDefault="007A1B5B" w:rsidP="00EC4C44">
      <w:pPr>
        <w:rPr>
          <w:rFonts w:asciiTheme="minorHAnsi" w:hAnsiTheme="minorHAnsi" w:cstheme="minorHAnsi"/>
          <w:b/>
          <w:bCs/>
          <w:iCs/>
          <w:sz w:val="22"/>
          <w:szCs w:val="18"/>
        </w:rPr>
      </w:pPr>
    </w:p>
    <w:p w14:paraId="7DDDC5F9" w14:textId="7F03D414" w:rsidR="007A1B5B" w:rsidRDefault="007A1B5B" w:rsidP="00EC4C44">
      <w:pPr>
        <w:rPr>
          <w:rFonts w:asciiTheme="minorHAnsi" w:hAnsiTheme="minorHAnsi" w:cstheme="minorHAnsi"/>
          <w:b/>
          <w:bCs/>
          <w:iCs/>
          <w:sz w:val="22"/>
          <w:szCs w:val="18"/>
        </w:rPr>
      </w:pPr>
      <w:r w:rsidRPr="00EC4C44">
        <w:rPr>
          <w:rFonts w:asciiTheme="minorHAnsi" w:hAnsiTheme="minorHAnsi" w:cstheme="minorHAnsi"/>
          <w:b/>
          <w:bCs/>
          <w:iCs/>
          <w:sz w:val="22"/>
          <w:szCs w:val="18"/>
        </w:rPr>
        <w:t xml:space="preserve">Proposal 4: CSI reporting prioritization for periodic and semi-persistent CSI reporting w.r.t UL gaps applies if these reports are activated at least </w:t>
      </w:r>
      <w:r w:rsidR="00EA2DFA">
        <w:rPr>
          <w:rFonts w:asciiTheme="minorHAnsi" w:hAnsiTheme="minorHAnsi" w:cstheme="minorHAnsi"/>
          <w:b/>
          <w:bCs/>
          <w:iCs/>
          <w:sz w:val="22"/>
          <w:szCs w:val="18"/>
        </w:rPr>
        <w:t>5</w:t>
      </w:r>
      <w:r w:rsidRPr="00EC4C44">
        <w:rPr>
          <w:rFonts w:asciiTheme="minorHAnsi" w:hAnsiTheme="minorHAnsi" w:cstheme="minorHAnsi"/>
          <w:b/>
          <w:bCs/>
          <w:iCs/>
          <w:sz w:val="22"/>
          <w:szCs w:val="18"/>
        </w:rPr>
        <w:t>ms before the UL gap.</w:t>
      </w:r>
    </w:p>
    <w:p w14:paraId="021140CD" w14:textId="6AEF9B50" w:rsidR="00EC4C44" w:rsidRDefault="00EC4C44" w:rsidP="00EC4C44">
      <w:pPr>
        <w:rPr>
          <w:rFonts w:asciiTheme="minorHAnsi" w:hAnsiTheme="minorHAnsi" w:cstheme="minorHAnsi"/>
          <w:b/>
          <w:bCs/>
          <w:iCs/>
          <w:sz w:val="22"/>
          <w:szCs w:val="18"/>
        </w:rPr>
      </w:pPr>
    </w:p>
    <w:p w14:paraId="052637AA" w14:textId="26323905" w:rsidR="00EC4C44" w:rsidRPr="00EC4C44" w:rsidRDefault="00EC4C44" w:rsidP="00EC4C44">
      <w:pPr>
        <w:rPr>
          <w:rFonts w:asciiTheme="minorHAnsi" w:hAnsiTheme="minorHAnsi" w:cstheme="minorHAnsi"/>
          <w:b/>
          <w:bCs/>
          <w:iCs/>
        </w:rPr>
      </w:pPr>
      <w:r w:rsidRPr="00ED5547">
        <w:rPr>
          <w:rFonts w:asciiTheme="minorHAnsi" w:hAnsiTheme="minorHAnsi" w:cstheme="minorHAnsi"/>
          <w:b/>
          <w:bCs/>
          <w:iCs/>
          <w:sz w:val="22"/>
          <w:szCs w:val="18"/>
        </w:rPr>
        <w:t>Proposal 5: When there is a collision between positioning measurement report and UL gap, UE to prioritize positioning measurement report and drop the UL gap occasion.</w:t>
      </w:r>
    </w:p>
    <w:p w14:paraId="1403FC4B" w14:textId="1C9BAF8A" w:rsidR="00D110B8" w:rsidRPr="00DD6A55" w:rsidRDefault="00D80957" w:rsidP="00D110B8">
      <w:pPr>
        <w:pStyle w:val="Heading1"/>
        <w:pBdr>
          <w:top w:val="single" w:sz="12" w:space="2" w:color="auto"/>
        </w:pBdr>
        <w:rPr>
          <w:rFonts w:asciiTheme="minorHAnsi" w:hAnsiTheme="minorHAnsi" w:cstheme="minorHAnsi"/>
          <w:sz w:val="40"/>
          <w:lang w:val="en-CA"/>
        </w:rPr>
      </w:pPr>
      <w:r w:rsidRPr="00DD6A55">
        <w:rPr>
          <w:rFonts w:asciiTheme="minorHAnsi" w:hAnsiTheme="minorHAnsi" w:cstheme="minorHAnsi"/>
          <w:sz w:val="40"/>
          <w:lang w:val="en-CA"/>
        </w:rPr>
        <w:t>References</w:t>
      </w:r>
      <w:bookmarkStart w:id="6" w:name="_Ref536781364"/>
      <w:bookmarkStart w:id="7" w:name="_Ref517094573"/>
      <w:bookmarkStart w:id="8" w:name="_Ref536781239"/>
      <w:bookmarkEnd w:id="2"/>
      <w:bookmarkEnd w:id="3"/>
    </w:p>
    <w:p w14:paraId="18BE7149" w14:textId="16BBDA32" w:rsidR="003F65E1" w:rsidRPr="00DD6A55" w:rsidRDefault="00BF5BAF" w:rsidP="000D717D">
      <w:pPr>
        <w:numPr>
          <w:ilvl w:val="0"/>
          <w:numId w:val="9"/>
        </w:numPr>
        <w:tabs>
          <w:tab w:val="left" w:pos="851"/>
        </w:tabs>
        <w:rPr>
          <w:rFonts w:asciiTheme="minorHAnsi" w:hAnsiTheme="minorHAnsi" w:cstheme="minorHAnsi"/>
          <w:sz w:val="22"/>
          <w:lang w:val="en-CA"/>
        </w:rPr>
      </w:pPr>
      <w:bookmarkStart w:id="9" w:name="_Ref61004649"/>
      <w:bookmarkStart w:id="10" w:name="_Ref67050273"/>
      <w:bookmarkEnd w:id="6"/>
      <w:bookmarkEnd w:id="7"/>
      <w:bookmarkEnd w:id="8"/>
      <w:r w:rsidRPr="00DD6A55">
        <w:rPr>
          <w:rFonts w:asciiTheme="minorHAnsi" w:hAnsiTheme="minorHAnsi" w:cstheme="minorHAnsi"/>
          <w:sz w:val="22"/>
          <w:lang w:val="en-CA"/>
        </w:rPr>
        <w:t>R</w:t>
      </w:r>
      <w:r w:rsidR="00323D35" w:rsidRPr="00DD6A55">
        <w:rPr>
          <w:rFonts w:asciiTheme="minorHAnsi" w:hAnsiTheme="minorHAnsi" w:cstheme="minorHAnsi"/>
          <w:sz w:val="22"/>
          <w:lang w:val="en-CA"/>
        </w:rPr>
        <w:t>4-2</w:t>
      </w:r>
      <w:bookmarkEnd w:id="9"/>
      <w:bookmarkEnd w:id="10"/>
      <w:r w:rsidR="004471B7">
        <w:rPr>
          <w:rFonts w:asciiTheme="minorHAnsi" w:hAnsiTheme="minorHAnsi" w:cstheme="minorHAnsi"/>
          <w:sz w:val="22"/>
          <w:lang w:val="en-CA"/>
        </w:rPr>
        <w:t>206509</w:t>
      </w:r>
    </w:p>
    <w:sectPr w:rsidR="003F65E1" w:rsidRPr="00DD6A55"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D9133" w14:textId="77777777" w:rsidR="00075A2E" w:rsidRDefault="00075A2E">
      <w:r>
        <w:separator/>
      </w:r>
    </w:p>
  </w:endnote>
  <w:endnote w:type="continuationSeparator" w:id="0">
    <w:p w14:paraId="41447044" w14:textId="77777777" w:rsidR="00075A2E" w:rsidRDefault="00075A2E">
      <w:r>
        <w:continuationSeparator/>
      </w:r>
    </w:p>
  </w:endnote>
  <w:endnote w:type="continuationNotice" w:id="1">
    <w:p w14:paraId="32E6DDFD" w14:textId="77777777" w:rsidR="00075A2E" w:rsidRDefault="00075A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1416D" w14:textId="77777777" w:rsidR="00075A2E" w:rsidRDefault="00075A2E">
      <w:r>
        <w:separator/>
      </w:r>
    </w:p>
  </w:footnote>
  <w:footnote w:type="continuationSeparator" w:id="0">
    <w:p w14:paraId="6F1A39FA" w14:textId="77777777" w:rsidR="00075A2E" w:rsidRDefault="00075A2E">
      <w:r>
        <w:continuationSeparator/>
      </w:r>
    </w:p>
  </w:footnote>
  <w:footnote w:type="continuationNotice" w:id="1">
    <w:p w14:paraId="18B2F430" w14:textId="77777777" w:rsidR="00075A2E" w:rsidRDefault="00075A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EA8"/>
    <w:multiLevelType w:val="multilevel"/>
    <w:tmpl w:val="0080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502DFA"/>
    <w:multiLevelType w:val="hybridMultilevel"/>
    <w:tmpl w:val="04AC7E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8A6216"/>
    <w:multiLevelType w:val="hybridMultilevel"/>
    <w:tmpl w:val="5D248A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2"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FF84BC5"/>
    <w:multiLevelType w:val="hybridMultilevel"/>
    <w:tmpl w:val="F3826F14"/>
    <w:lvl w:ilvl="0" w:tplc="0FFC8B20">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C71936"/>
    <w:multiLevelType w:val="multilevel"/>
    <w:tmpl w:val="BD4224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sz w:val="32"/>
        <w:szCs w:val="24"/>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7"/>
  </w:num>
  <w:num w:numId="3">
    <w:abstractNumId w:val="16"/>
  </w:num>
  <w:num w:numId="4">
    <w:abstractNumId w:val="7"/>
  </w:num>
  <w:num w:numId="5">
    <w:abstractNumId w:val="9"/>
  </w:num>
  <w:num w:numId="6">
    <w:abstractNumId w:val="3"/>
  </w:num>
  <w:num w:numId="7">
    <w:abstractNumId w:val="2"/>
  </w:num>
  <w:num w:numId="8">
    <w:abstractNumId w:val="18"/>
  </w:num>
  <w:num w:numId="9">
    <w:abstractNumId w:val="10"/>
  </w:num>
  <w:num w:numId="10">
    <w:abstractNumId w:val="13"/>
  </w:num>
  <w:num w:numId="11">
    <w:abstractNumId w:val="6"/>
  </w:num>
  <w:num w:numId="12">
    <w:abstractNumId w:val="1"/>
  </w:num>
  <w:num w:numId="13">
    <w:abstractNumId w:val="8"/>
  </w:num>
  <w:num w:numId="14">
    <w:abstractNumId w:val="15"/>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4"/>
  </w:num>
  <w:num w:numId="18">
    <w:abstractNumId w:val="0"/>
  </w:num>
  <w:num w:numId="1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F"/>
    <w:rsid w:val="00000D1C"/>
    <w:rsid w:val="0000223E"/>
    <w:rsid w:val="0000255F"/>
    <w:rsid w:val="0000311A"/>
    <w:rsid w:val="000031CA"/>
    <w:rsid w:val="000034E8"/>
    <w:rsid w:val="000036BB"/>
    <w:rsid w:val="00003827"/>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C4B"/>
    <w:rsid w:val="00025EB1"/>
    <w:rsid w:val="00026106"/>
    <w:rsid w:val="0002678A"/>
    <w:rsid w:val="000271F2"/>
    <w:rsid w:val="000272D9"/>
    <w:rsid w:val="00027408"/>
    <w:rsid w:val="00027D17"/>
    <w:rsid w:val="00027D28"/>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662D"/>
    <w:rsid w:val="00037F61"/>
    <w:rsid w:val="0004036D"/>
    <w:rsid w:val="0004043E"/>
    <w:rsid w:val="000404CA"/>
    <w:rsid w:val="00040960"/>
    <w:rsid w:val="00040C9A"/>
    <w:rsid w:val="00040D4D"/>
    <w:rsid w:val="00041014"/>
    <w:rsid w:val="000418DA"/>
    <w:rsid w:val="0004190F"/>
    <w:rsid w:val="00041E49"/>
    <w:rsid w:val="00041EB5"/>
    <w:rsid w:val="000426B6"/>
    <w:rsid w:val="00042837"/>
    <w:rsid w:val="00042AA6"/>
    <w:rsid w:val="00042C26"/>
    <w:rsid w:val="0004425A"/>
    <w:rsid w:val="0004501B"/>
    <w:rsid w:val="000451B2"/>
    <w:rsid w:val="000452D5"/>
    <w:rsid w:val="00046883"/>
    <w:rsid w:val="000470C5"/>
    <w:rsid w:val="00047819"/>
    <w:rsid w:val="00047B7C"/>
    <w:rsid w:val="00047C7B"/>
    <w:rsid w:val="00050AF6"/>
    <w:rsid w:val="00050EB2"/>
    <w:rsid w:val="00050FF4"/>
    <w:rsid w:val="000511C1"/>
    <w:rsid w:val="00051BC5"/>
    <w:rsid w:val="00052455"/>
    <w:rsid w:val="00052B1B"/>
    <w:rsid w:val="00052B9E"/>
    <w:rsid w:val="00052F10"/>
    <w:rsid w:val="00053374"/>
    <w:rsid w:val="000543D3"/>
    <w:rsid w:val="00054511"/>
    <w:rsid w:val="000546F8"/>
    <w:rsid w:val="00054D3E"/>
    <w:rsid w:val="00054D96"/>
    <w:rsid w:val="0005511E"/>
    <w:rsid w:val="00055165"/>
    <w:rsid w:val="00055C90"/>
    <w:rsid w:val="00055CF5"/>
    <w:rsid w:val="00056365"/>
    <w:rsid w:val="000569F9"/>
    <w:rsid w:val="00056B6E"/>
    <w:rsid w:val="00056EC8"/>
    <w:rsid w:val="0005711A"/>
    <w:rsid w:val="00057277"/>
    <w:rsid w:val="000576DC"/>
    <w:rsid w:val="00057793"/>
    <w:rsid w:val="000601C8"/>
    <w:rsid w:val="0006068B"/>
    <w:rsid w:val="00060EE6"/>
    <w:rsid w:val="00061047"/>
    <w:rsid w:val="0006105B"/>
    <w:rsid w:val="000618C0"/>
    <w:rsid w:val="00061B45"/>
    <w:rsid w:val="00061F0F"/>
    <w:rsid w:val="0006226F"/>
    <w:rsid w:val="0006278C"/>
    <w:rsid w:val="00062A77"/>
    <w:rsid w:val="00062E44"/>
    <w:rsid w:val="00063F06"/>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5DC"/>
    <w:rsid w:val="00075604"/>
    <w:rsid w:val="00075A2E"/>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72C"/>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18CB"/>
    <w:rsid w:val="00091A91"/>
    <w:rsid w:val="00091DAA"/>
    <w:rsid w:val="00091E1F"/>
    <w:rsid w:val="00092123"/>
    <w:rsid w:val="000922B9"/>
    <w:rsid w:val="00092416"/>
    <w:rsid w:val="00092737"/>
    <w:rsid w:val="0009346C"/>
    <w:rsid w:val="00093DD9"/>
    <w:rsid w:val="00094894"/>
    <w:rsid w:val="00095E60"/>
    <w:rsid w:val="00096078"/>
    <w:rsid w:val="00096225"/>
    <w:rsid w:val="00096CC7"/>
    <w:rsid w:val="000972BA"/>
    <w:rsid w:val="0009782E"/>
    <w:rsid w:val="000A062F"/>
    <w:rsid w:val="000A0C1F"/>
    <w:rsid w:val="000A2E40"/>
    <w:rsid w:val="000A3E6D"/>
    <w:rsid w:val="000A40A2"/>
    <w:rsid w:val="000A44CD"/>
    <w:rsid w:val="000A46A7"/>
    <w:rsid w:val="000A53F6"/>
    <w:rsid w:val="000A5885"/>
    <w:rsid w:val="000A5B15"/>
    <w:rsid w:val="000A5B9B"/>
    <w:rsid w:val="000A62BA"/>
    <w:rsid w:val="000A693A"/>
    <w:rsid w:val="000A6FE8"/>
    <w:rsid w:val="000A7522"/>
    <w:rsid w:val="000A7B48"/>
    <w:rsid w:val="000A7E62"/>
    <w:rsid w:val="000A7EBB"/>
    <w:rsid w:val="000B09B6"/>
    <w:rsid w:val="000B16F8"/>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86C"/>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0E8"/>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43"/>
    <w:rsid w:val="000E6F50"/>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57F"/>
    <w:rsid w:val="000F47A4"/>
    <w:rsid w:val="000F4E4F"/>
    <w:rsid w:val="000F4E7E"/>
    <w:rsid w:val="000F4F71"/>
    <w:rsid w:val="000F5D56"/>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528"/>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0623"/>
    <w:rsid w:val="001211D6"/>
    <w:rsid w:val="001215C5"/>
    <w:rsid w:val="00121E60"/>
    <w:rsid w:val="001221E8"/>
    <w:rsid w:val="001227F7"/>
    <w:rsid w:val="00122998"/>
    <w:rsid w:val="00122B7A"/>
    <w:rsid w:val="00123A2E"/>
    <w:rsid w:val="001243FE"/>
    <w:rsid w:val="00124441"/>
    <w:rsid w:val="00124B4E"/>
    <w:rsid w:val="00124BB7"/>
    <w:rsid w:val="00125D6F"/>
    <w:rsid w:val="00126020"/>
    <w:rsid w:val="00126EB9"/>
    <w:rsid w:val="00126F88"/>
    <w:rsid w:val="00126FC2"/>
    <w:rsid w:val="001276CA"/>
    <w:rsid w:val="0013019C"/>
    <w:rsid w:val="00131312"/>
    <w:rsid w:val="00131978"/>
    <w:rsid w:val="00131A3B"/>
    <w:rsid w:val="0013223E"/>
    <w:rsid w:val="00132990"/>
    <w:rsid w:val="001346C3"/>
    <w:rsid w:val="001352B7"/>
    <w:rsid w:val="00135633"/>
    <w:rsid w:val="00135653"/>
    <w:rsid w:val="00135A7A"/>
    <w:rsid w:val="00136C52"/>
    <w:rsid w:val="00136E63"/>
    <w:rsid w:val="00136F1D"/>
    <w:rsid w:val="001376D7"/>
    <w:rsid w:val="001379FC"/>
    <w:rsid w:val="00137B9B"/>
    <w:rsid w:val="00137E1E"/>
    <w:rsid w:val="001408E3"/>
    <w:rsid w:val="00140A45"/>
    <w:rsid w:val="001416FE"/>
    <w:rsid w:val="00141911"/>
    <w:rsid w:val="00141B39"/>
    <w:rsid w:val="00141C9C"/>
    <w:rsid w:val="0014299C"/>
    <w:rsid w:val="00142AD7"/>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7F0"/>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4D7"/>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4E89"/>
    <w:rsid w:val="0016528A"/>
    <w:rsid w:val="0016558D"/>
    <w:rsid w:val="00165A6F"/>
    <w:rsid w:val="001665A4"/>
    <w:rsid w:val="00166860"/>
    <w:rsid w:val="0016699E"/>
    <w:rsid w:val="00166A54"/>
    <w:rsid w:val="00166D73"/>
    <w:rsid w:val="001672E6"/>
    <w:rsid w:val="00167CFD"/>
    <w:rsid w:val="001701F4"/>
    <w:rsid w:val="00170601"/>
    <w:rsid w:val="00170E1F"/>
    <w:rsid w:val="0017131E"/>
    <w:rsid w:val="001721B0"/>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1C6"/>
    <w:rsid w:val="00183697"/>
    <w:rsid w:val="00183A8D"/>
    <w:rsid w:val="00183FCB"/>
    <w:rsid w:val="001842EE"/>
    <w:rsid w:val="001842F0"/>
    <w:rsid w:val="00184381"/>
    <w:rsid w:val="001848BA"/>
    <w:rsid w:val="00184B48"/>
    <w:rsid w:val="001855F8"/>
    <w:rsid w:val="001857ED"/>
    <w:rsid w:val="00185A85"/>
    <w:rsid w:val="00185AFD"/>
    <w:rsid w:val="00185C96"/>
    <w:rsid w:val="00185FC7"/>
    <w:rsid w:val="00186A2B"/>
    <w:rsid w:val="001878E9"/>
    <w:rsid w:val="00187908"/>
    <w:rsid w:val="00187F68"/>
    <w:rsid w:val="00190668"/>
    <w:rsid w:val="00190CFB"/>
    <w:rsid w:val="00190F04"/>
    <w:rsid w:val="001912D5"/>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2B2"/>
    <w:rsid w:val="0019661A"/>
    <w:rsid w:val="0019685C"/>
    <w:rsid w:val="00196A1B"/>
    <w:rsid w:val="00196B4A"/>
    <w:rsid w:val="00196F92"/>
    <w:rsid w:val="001973FB"/>
    <w:rsid w:val="0019740D"/>
    <w:rsid w:val="001A07E5"/>
    <w:rsid w:val="001A129D"/>
    <w:rsid w:val="001A15D5"/>
    <w:rsid w:val="001A1B5F"/>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E1C"/>
    <w:rsid w:val="001B508E"/>
    <w:rsid w:val="001B51E2"/>
    <w:rsid w:val="001B5CC6"/>
    <w:rsid w:val="001B6559"/>
    <w:rsid w:val="001B6E6E"/>
    <w:rsid w:val="001B7767"/>
    <w:rsid w:val="001B7BAA"/>
    <w:rsid w:val="001C046A"/>
    <w:rsid w:val="001C0479"/>
    <w:rsid w:val="001C0535"/>
    <w:rsid w:val="001C0E89"/>
    <w:rsid w:val="001C1706"/>
    <w:rsid w:val="001C19DB"/>
    <w:rsid w:val="001C1D9F"/>
    <w:rsid w:val="001C1DA8"/>
    <w:rsid w:val="001C1E0C"/>
    <w:rsid w:val="001C29A9"/>
    <w:rsid w:val="001C2A18"/>
    <w:rsid w:val="001C2BA8"/>
    <w:rsid w:val="001C30D6"/>
    <w:rsid w:val="001C37EB"/>
    <w:rsid w:val="001C3DB1"/>
    <w:rsid w:val="001C3F22"/>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0C24"/>
    <w:rsid w:val="001D170B"/>
    <w:rsid w:val="001D1B15"/>
    <w:rsid w:val="001D1E02"/>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AA3"/>
    <w:rsid w:val="001E3D28"/>
    <w:rsid w:val="001E3E93"/>
    <w:rsid w:val="001E3FA6"/>
    <w:rsid w:val="001E407F"/>
    <w:rsid w:val="001E41F3"/>
    <w:rsid w:val="001E445B"/>
    <w:rsid w:val="001E4832"/>
    <w:rsid w:val="001E4F4B"/>
    <w:rsid w:val="001E5056"/>
    <w:rsid w:val="001E6772"/>
    <w:rsid w:val="001E68FC"/>
    <w:rsid w:val="001E6AAF"/>
    <w:rsid w:val="001E7814"/>
    <w:rsid w:val="001F1044"/>
    <w:rsid w:val="001F15CE"/>
    <w:rsid w:val="001F1FB0"/>
    <w:rsid w:val="001F3824"/>
    <w:rsid w:val="001F3E22"/>
    <w:rsid w:val="001F40CE"/>
    <w:rsid w:val="001F4A07"/>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495F"/>
    <w:rsid w:val="00204BF6"/>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2415"/>
    <w:rsid w:val="002331A7"/>
    <w:rsid w:val="00233D8D"/>
    <w:rsid w:val="0023428F"/>
    <w:rsid w:val="00234898"/>
    <w:rsid w:val="00234CF8"/>
    <w:rsid w:val="00235031"/>
    <w:rsid w:val="00235165"/>
    <w:rsid w:val="0023519E"/>
    <w:rsid w:val="002356BB"/>
    <w:rsid w:val="00235E32"/>
    <w:rsid w:val="00235F3E"/>
    <w:rsid w:val="0023633F"/>
    <w:rsid w:val="00236927"/>
    <w:rsid w:val="00236BBD"/>
    <w:rsid w:val="00236FB3"/>
    <w:rsid w:val="00237414"/>
    <w:rsid w:val="00237DF9"/>
    <w:rsid w:val="00237E80"/>
    <w:rsid w:val="00240C52"/>
    <w:rsid w:val="00240F42"/>
    <w:rsid w:val="00241243"/>
    <w:rsid w:val="002412A4"/>
    <w:rsid w:val="00241BFB"/>
    <w:rsid w:val="00241DD7"/>
    <w:rsid w:val="00242057"/>
    <w:rsid w:val="0024207B"/>
    <w:rsid w:val="00242324"/>
    <w:rsid w:val="0024466A"/>
    <w:rsid w:val="00244C25"/>
    <w:rsid w:val="00245157"/>
    <w:rsid w:val="00245A14"/>
    <w:rsid w:val="00246423"/>
    <w:rsid w:val="002468A6"/>
    <w:rsid w:val="00246BDE"/>
    <w:rsid w:val="00246C09"/>
    <w:rsid w:val="00247479"/>
    <w:rsid w:val="002475E9"/>
    <w:rsid w:val="00247CD9"/>
    <w:rsid w:val="00250AB9"/>
    <w:rsid w:val="00250E8D"/>
    <w:rsid w:val="00250F71"/>
    <w:rsid w:val="00250FC3"/>
    <w:rsid w:val="0025147C"/>
    <w:rsid w:val="0025185A"/>
    <w:rsid w:val="00251E9F"/>
    <w:rsid w:val="0025227A"/>
    <w:rsid w:val="0025235B"/>
    <w:rsid w:val="00252745"/>
    <w:rsid w:val="00252825"/>
    <w:rsid w:val="00252A10"/>
    <w:rsid w:val="00252E61"/>
    <w:rsid w:val="00252EC0"/>
    <w:rsid w:val="00253295"/>
    <w:rsid w:val="0025353E"/>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29F"/>
    <w:rsid w:val="002658AB"/>
    <w:rsid w:val="0026597C"/>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5A6"/>
    <w:rsid w:val="00273810"/>
    <w:rsid w:val="00273A18"/>
    <w:rsid w:val="00273BD9"/>
    <w:rsid w:val="002740B6"/>
    <w:rsid w:val="002743AD"/>
    <w:rsid w:val="00274467"/>
    <w:rsid w:val="00274A37"/>
    <w:rsid w:val="00274B72"/>
    <w:rsid w:val="00274F95"/>
    <w:rsid w:val="00275D12"/>
    <w:rsid w:val="002762F3"/>
    <w:rsid w:val="00276549"/>
    <w:rsid w:val="002766A6"/>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01F"/>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4C78"/>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0AB"/>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4EA"/>
    <w:rsid w:val="002A66CF"/>
    <w:rsid w:val="002A6FE4"/>
    <w:rsid w:val="002A70FE"/>
    <w:rsid w:val="002A76EE"/>
    <w:rsid w:val="002B0D67"/>
    <w:rsid w:val="002B0D9B"/>
    <w:rsid w:val="002B1061"/>
    <w:rsid w:val="002B1070"/>
    <w:rsid w:val="002B1BED"/>
    <w:rsid w:val="002B2482"/>
    <w:rsid w:val="002B2CC4"/>
    <w:rsid w:val="002B2CEB"/>
    <w:rsid w:val="002B2D6E"/>
    <w:rsid w:val="002B2F1B"/>
    <w:rsid w:val="002B3324"/>
    <w:rsid w:val="002B3532"/>
    <w:rsid w:val="002B361D"/>
    <w:rsid w:val="002B3660"/>
    <w:rsid w:val="002B381D"/>
    <w:rsid w:val="002B38C1"/>
    <w:rsid w:val="002B3AAF"/>
    <w:rsid w:val="002B3EF1"/>
    <w:rsid w:val="002B410B"/>
    <w:rsid w:val="002B4425"/>
    <w:rsid w:val="002B4B2B"/>
    <w:rsid w:val="002B502C"/>
    <w:rsid w:val="002B50A2"/>
    <w:rsid w:val="002B50A7"/>
    <w:rsid w:val="002B6418"/>
    <w:rsid w:val="002B6A47"/>
    <w:rsid w:val="002B70A4"/>
    <w:rsid w:val="002B726E"/>
    <w:rsid w:val="002B7B3B"/>
    <w:rsid w:val="002B7BC3"/>
    <w:rsid w:val="002C07B8"/>
    <w:rsid w:val="002C107A"/>
    <w:rsid w:val="002C129C"/>
    <w:rsid w:val="002C1DA6"/>
    <w:rsid w:val="002C22F9"/>
    <w:rsid w:val="002C327D"/>
    <w:rsid w:val="002C3644"/>
    <w:rsid w:val="002C3949"/>
    <w:rsid w:val="002C3D11"/>
    <w:rsid w:val="002C40FA"/>
    <w:rsid w:val="002C478D"/>
    <w:rsid w:val="002C4973"/>
    <w:rsid w:val="002C4EE1"/>
    <w:rsid w:val="002C5735"/>
    <w:rsid w:val="002C5A0A"/>
    <w:rsid w:val="002C6161"/>
    <w:rsid w:val="002C65AB"/>
    <w:rsid w:val="002C6698"/>
    <w:rsid w:val="002C78CA"/>
    <w:rsid w:val="002C7CC6"/>
    <w:rsid w:val="002D0490"/>
    <w:rsid w:val="002D096A"/>
    <w:rsid w:val="002D0E97"/>
    <w:rsid w:val="002D10E4"/>
    <w:rsid w:val="002D177B"/>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09E"/>
    <w:rsid w:val="002E1368"/>
    <w:rsid w:val="002E1650"/>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51FC"/>
    <w:rsid w:val="002E56FE"/>
    <w:rsid w:val="002E5C41"/>
    <w:rsid w:val="002E5D22"/>
    <w:rsid w:val="002E5D89"/>
    <w:rsid w:val="002E6768"/>
    <w:rsid w:val="002E686D"/>
    <w:rsid w:val="002E7616"/>
    <w:rsid w:val="002E7A4C"/>
    <w:rsid w:val="002E7BD8"/>
    <w:rsid w:val="002E7C27"/>
    <w:rsid w:val="002F230E"/>
    <w:rsid w:val="002F29CF"/>
    <w:rsid w:val="002F2AE1"/>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1FC2"/>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3"/>
    <w:rsid w:val="00320934"/>
    <w:rsid w:val="00320A15"/>
    <w:rsid w:val="00320BBB"/>
    <w:rsid w:val="00321234"/>
    <w:rsid w:val="003212E5"/>
    <w:rsid w:val="0032236C"/>
    <w:rsid w:val="00323216"/>
    <w:rsid w:val="00323BF8"/>
    <w:rsid w:val="00323D35"/>
    <w:rsid w:val="003248D7"/>
    <w:rsid w:val="00325346"/>
    <w:rsid w:val="003253E4"/>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37D11"/>
    <w:rsid w:val="0034011B"/>
    <w:rsid w:val="00340362"/>
    <w:rsid w:val="00340C5D"/>
    <w:rsid w:val="00340CA8"/>
    <w:rsid w:val="00340D13"/>
    <w:rsid w:val="003414CF"/>
    <w:rsid w:val="003418ED"/>
    <w:rsid w:val="00341CF7"/>
    <w:rsid w:val="00341E3A"/>
    <w:rsid w:val="003421D7"/>
    <w:rsid w:val="003422E2"/>
    <w:rsid w:val="0034235D"/>
    <w:rsid w:val="003425B9"/>
    <w:rsid w:val="0034299D"/>
    <w:rsid w:val="00342C18"/>
    <w:rsid w:val="003447DB"/>
    <w:rsid w:val="00345391"/>
    <w:rsid w:val="00345569"/>
    <w:rsid w:val="00345615"/>
    <w:rsid w:val="00345839"/>
    <w:rsid w:val="00345CF5"/>
    <w:rsid w:val="00346016"/>
    <w:rsid w:val="0034621A"/>
    <w:rsid w:val="0034647A"/>
    <w:rsid w:val="00346769"/>
    <w:rsid w:val="00346796"/>
    <w:rsid w:val="00346810"/>
    <w:rsid w:val="00346A05"/>
    <w:rsid w:val="00346F69"/>
    <w:rsid w:val="0034718A"/>
    <w:rsid w:val="00347C0A"/>
    <w:rsid w:val="00347CC4"/>
    <w:rsid w:val="0035086F"/>
    <w:rsid w:val="00350B61"/>
    <w:rsid w:val="00351034"/>
    <w:rsid w:val="0035114E"/>
    <w:rsid w:val="003515AC"/>
    <w:rsid w:val="00351856"/>
    <w:rsid w:val="00351D02"/>
    <w:rsid w:val="003521B3"/>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277D"/>
    <w:rsid w:val="00372C56"/>
    <w:rsid w:val="00372E76"/>
    <w:rsid w:val="00372EC7"/>
    <w:rsid w:val="00374016"/>
    <w:rsid w:val="00374054"/>
    <w:rsid w:val="00374335"/>
    <w:rsid w:val="003745CC"/>
    <w:rsid w:val="00376177"/>
    <w:rsid w:val="003763BB"/>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9E9"/>
    <w:rsid w:val="00385FA4"/>
    <w:rsid w:val="003862A7"/>
    <w:rsid w:val="00386372"/>
    <w:rsid w:val="00387733"/>
    <w:rsid w:val="003903ED"/>
    <w:rsid w:val="003906D3"/>
    <w:rsid w:val="00391441"/>
    <w:rsid w:val="003917D1"/>
    <w:rsid w:val="00391B2F"/>
    <w:rsid w:val="003922FC"/>
    <w:rsid w:val="00393081"/>
    <w:rsid w:val="00393184"/>
    <w:rsid w:val="00393FB8"/>
    <w:rsid w:val="00394205"/>
    <w:rsid w:val="0039490B"/>
    <w:rsid w:val="00394C4E"/>
    <w:rsid w:val="00394D90"/>
    <w:rsid w:val="00395336"/>
    <w:rsid w:val="00395D27"/>
    <w:rsid w:val="00396196"/>
    <w:rsid w:val="0039625F"/>
    <w:rsid w:val="00397476"/>
    <w:rsid w:val="00397C0F"/>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091"/>
    <w:rsid w:val="003A6382"/>
    <w:rsid w:val="003A64DF"/>
    <w:rsid w:val="003A6AEA"/>
    <w:rsid w:val="003A6B31"/>
    <w:rsid w:val="003A7592"/>
    <w:rsid w:val="003A7DD5"/>
    <w:rsid w:val="003B01ED"/>
    <w:rsid w:val="003B0864"/>
    <w:rsid w:val="003B0D83"/>
    <w:rsid w:val="003B1001"/>
    <w:rsid w:val="003B19C6"/>
    <w:rsid w:val="003B1D0C"/>
    <w:rsid w:val="003B2678"/>
    <w:rsid w:val="003B328F"/>
    <w:rsid w:val="003B32E4"/>
    <w:rsid w:val="003B3334"/>
    <w:rsid w:val="003B34D7"/>
    <w:rsid w:val="003B49F2"/>
    <w:rsid w:val="003B5716"/>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42F"/>
    <w:rsid w:val="003C3D9F"/>
    <w:rsid w:val="003C4370"/>
    <w:rsid w:val="003C43E9"/>
    <w:rsid w:val="003C50D9"/>
    <w:rsid w:val="003C5321"/>
    <w:rsid w:val="003C5FED"/>
    <w:rsid w:val="003C6128"/>
    <w:rsid w:val="003C662E"/>
    <w:rsid w:val="003C6C39"/>
    <w:rsid w:val="003C6F5A"/>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2AE"/>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1C6C"/>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33C"/>
    <w:rsid w:val="003E7B41"/>
    <w:rsid w:val="003F0284"/>
    <w:rsid w:val="003F0498"/>
    <w:rsid w:val="003F057E"/>
    <w:rsid w:val="003F0A59"/>
    <w:rsid w:val="003F20F8"/>
    <w:rsid w:val="003F2F60"/>
    <w:rsid w:val="003F40F0"/>
    <w:rsid w:val="003F45B5"/>
    <w:rsid w:val="003F4F61"/>
    <w:rsid w:val="003F4F9B"/>
    <w:rsid w:val="003F5686"/>
    <w:rsid w:val="003F65E1"/>
    <w:rsid w:val="003F67F4"/>
    <w:rsid w:val="003F7B15"/>
    <w:rsid w:val="003F7F7B"/>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07CFB"/>
    <w:rsid w:val="00410539"/>
    <w:rsid w:val="004107E5"/>
    <w:rsid w:val="00410CB0"/>
    <w:rsid w:val="00410EE3"/>
    <w:rsid w:val="0041278B"/>
    <w:rsid w:val="00413514"/>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1E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049C"/>
    <w:rsid w:val="00441962"/>
    <w:rsid w:val="00441B1D"/>
    <w:rsid w:val="00441D84"/>
    <w:rsid w:val="00442699"/>
    <w:rsid w:val="004428B1"/>
    <w:rsid w:val="004431FF"/>
    <w:rsid w:val="0044377C"/>
    <w:rsid w:val="004438D9"/>
    <w:rsid w:val="00443A65"/>
    <w:rsid w:val="00443B52"/>
    <w:rsid w:val="0044418D"/>
    <w:rsid w:val="0044522C"/>
    <w:rsid w:val="004461B8"/>
    <w:rsid w:val="00446713"/>
    <w:rsid w:val="00446E3A"/>
    <w:rsid w:val="004471B7"/>
    <w:rsid w:val="004479E2"/>
    <w:rsid w:val="00447D76"/>
    <w:rsid w:val="00447E9A"/>
    <w:rsid w:val="004502FF"/>
    <w:rsid w:val="0045074A"/>
    <w:rsid w:val="00450F81"/>
    <w:rsid w:val="004510C2"/>
    <w:rsid w:val="0045141B"/>
    <w:rsid w:val="00451484"/>
    <w:rsid w:val="00451C84"/>
    <w:rsid w:val="00452E69"/>
    <w:rsid w:val="00453001"/>
    <w:rsid w:val="00453664"/>
    <w:rsid w:val="00453B6C"/>
    <w:rsid w:val="00453F92"/>
    <w:rsid w:val="004548A4"/>
    <w:rsid w:val="00454D80"/>
    <w:rsid w:val="00454EDC"/>
    <w:rsid w:val="00455031"/>
    <w:rsid w:val="00455652"/>
    <w:rsid w:val="004558A0"/>
    <w:rsid w:val="00455EBD"/>
    <w:rsid w:val="004562C0"/>
    <w:rsid w:val="00456659"/>
    <w:rsid w:val="00456696"/>
    <w:rsid w:val="004571A1"/>
    <w:rsid w:val="00457F73"/>
    <w:rsid w:val="0046085C"/>
    <w:rsid w:val="00460AD5"/>
    <w:rsid w:val="00460AEF"/>
    <w:rsid w:val="00460B6A"/>
    <w:rsid w:val="00461487"/>
    <w:rsid w:val="0046182C"/>
    <w:rsid w:val="00461DF7"/>
    <w:rsid w:val="00462B0A"/>
    <w:rsid w:val="00463C5B"/>
    <w:rsid w:val="00463CAA"/>
    <w:rsid w:val="004642FA"/>
    <w:rsid w:val="004643A4"/>
    <w:rsid w:val="00464543"/>
    <w:rsid w:val="004646AB"/>
    <w:rsid w:val="004648FE"/>
    <w:rsid w:val="004652FA"/>
    <w:rsid w:val="004655F2"/>
    <w:rsid w:val="004663DD"/>
    <w:rsid w:val="00466B86"/>
    <w:rsid w:val="00466FED"/>
    <w:rsid w:val="00467922"/>
    <w:rsid w:val="00467FEA"/>
    <w:rsid w:val="00470492"/>
    <w:rsid w:val="00470BF0"/>
    <w:rsid w:val="00471ABD"/>
    <w:rsid w:val="00471C20"/>
    <w:rsid w:val="00471DDA"/>
    <w:rsid w:val="00471E04"/>
    <w:rsid w:val="004724E2"/>
    <w:rsid w:val="0047306D"/>
    <w:rsid w:val="0047328E"/>
    <w:rsid w:val="004735AE"/>
    <w:rsid w:val="00473CB1"/>
    <w:rsid w:val="00473EBD"/>
    <w:rsid w:val="00473F90"/>
    <w:rsid w:val="004741FA"/>
    <w:rsid w:val="004748D9"/>
    <w:rsid w:val="004750C8"/>
    <w:rsid w:val="004756E8"/>
    <w:rsid w:val="00475CA0"/>
    <w:rsid w:val="00476804"/>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ABE"/>
    <w:rsid w:val="00486B9B"/>
    <w:rsid w:val="00486C41"/>
    <w:rsid w:val="00486E20"/>
    <w:rsid w:val="00486F1C"/>
    <w:rsid w:val="0048750D"/>
    <w:rsid w:val="00487591"/>
    <w:rsid w:val="00487948"/>
    <w:rsid w:val="00487BA4"/>
    <w:rsid w:val="00487E84"/>
    <w:rsid w:val="00490A25"/>
    <w:rsid w:val="00490F8D"/>
    <w:rsid w:val="00490FAD"/>
    <w:rsid w:val="00491D52"/>
    <w:rsid w:val="004922AE"/>
    <w:rsid w:val="00492F51"/>
    <w:rsid w:val="004948CD"/>
    <w:rsid w:val="00494D2C"/>
    <w:rsid w:val="00495745"/>
    <w:rsid w:val="00496D58"/>
    <w:rsid w:val="004970C2"/>
    <w:rsid w:val="00497D0B"/>
    <w:rsid w:val="004A01CF"/>
    <w:rsid w:val="004A0280"/>
    <w:rsid w:val="004A03DE"/>
    <w:rsid w:val="004A0761"/>
    <w:rsid w:val="004A10C1"/>
    <w:rsid w:val="004A152D"/>
    <w:rsid w:val="004A25A6"/>
    <w:rsid w:val="004A2D43"/>
    <w:rsid w:val="004A2EBD"/>
    <w:rsid w:val="004A35C7"/>
    <w:rsid w:val="004A3967"/>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555"/>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4104"/>
    <w:rsid w:val="004C4317"/>
    <w:rsid w:val="004C4691"/>
    <w:rsid w:val="004C5AE1"/>
    <w:rsid w:val="004C646F"/>
    <w:rsid w:val="004C6B08"/>
    <w:rsid w:val="004C6B0F"/>
    <w:rsid w:val="004C7B2F"/>
    <w:rsid w:val="004D01DA"/>
    <w:rsid w:val="004D0A57"/>
    <w:rsid w:val="004D18FF"/>
    <w:rsid w:val="004D22E3"/>
    <w:rsid w:val="004D23DA"/>
    <w:rsid w:val="004D258F"/>
    <w:rsid w:val="004D2B61"/>
    <w:rsid w:val="004D3639"/>
    <w:rsid w:val="004D3FD4"/>
    <w:rsid w:val="004D425B"/>
    <w:rsid w:val="004D4543"/>
    <w:rsid w:val="004D4C57"/>
    <w:rsid w:val="004D4D71"/>
    <w:rsid w:val="004D56FD"/>
    <w:rsid w:val="004D65A7"/>
    <w:rsid w:val="004D67C8"/>
    <w:rsid w:val="004D68C3"/>
    <w:rsid w:val="004D6D46"/>
    <w:rsid w:val="004D6F2E"/>
    <w:rsid w:val="004D7F2C"/>
    <w:rsid w:val="004E03FB"/>
    <w:rsid w:val="004E04B8"/>
    <w:rsid w:val="004E0A86"/>
    <w:rsid w:val="004E1DAE"/>
    <w:rsid w:val="004E1E50"/>
    <w:rsid w:val="004E296B"/>
    <w:rsid w:val="004E299C"/>
    <w:rsid w:val="004E2B9B"/>
    <w:rsid w:val="004E386D"/>
    <w:rsid w:val="004E41C3"/>
    <w:rsid w:val="004E424B"/>
    <w:rsid w:val="004E45DE"/>
    <w:rsid w:val="004E4E26"/>
    <w:rsid w:val="004E5449"/>
    <w:rsid w:val="004E5522"/>
    <w:rsid w:val="004E5B26"/>
    <w:rsid w:val="004E5C27"/>
    <w:rsid w:val="004E5C88"/>
    <w:rsid w:val="004E5FA7"/>
    <w:rsid w:val="004E6B0F"/>
    <w:rsid w:val="004E6B53"/>
    <w:rsid w:val="004E6D2A"/>
    <w:rsid w:val="004E7B16"/>
    <w:rsid w:val="004E7CDF"/>
    <w:rsid w:val="004E7D47"/>
    <w:rsid w:val="004F033E"/>
    <w:rsid w:val="004F0CB0"/>
    <w:rsid w:val="004F0E58"/>
    <w:rsid w:val="004F13B3"/>
    <w:rsid w:val="004F15DE"/>
    <w:rsid w:val="004F1B2E"/>
    <w:rsid w:val="004F1D0F"/>
    <w:rsid w:val="004F1DDB"/>
    <w:rsid w:val="004F23BA"/>
    <w:rsid w:val="004F2801"/>
    <w:rsid w:val="004F2991"/>
    <w:rsid w:val="004F2B7B"/>
    <w:rsid w:val="004F2EBD"/>
    <w:rsid w:val="004F2F76"/>
    <w:rsid w:val="004F32C5"/>
    <w:rsid w:val="004F3846"/>
    <w:rsid w:val="004F3B87"/>
    <w:rsid w:val="004F490F"/>
    <w:rsid w:val="004F4A26"/>
    <w:rsid w:val="004F4C27"/>
    <w:rsid w:val="004F532C"/>
    <w:rsid w:val="004F55FC"/>
    <w:rsid w:val="004F5AC7"/>
    <w:rsid w:val="004F6124"/>
    <w:rsid w:val="004F6B59"/>
    <w:rsid w:val="004F70BE"/>
    <w:rsid w:val="004F73AC"/>
    <w:rsid w:val="004F76D3"/>
    <w:rsid w:val="004F7A8C"/>
    <w:rsid w:val="0050027D"/>
    <w:rsid w:val="00500483"/>
    <w:rsid w:val="00500535"/>
    <w:rsid w:val="005006D3"/>
    <w:rsid w:val="00500C80"/>
    <w:rsid w:val="00500F0C"/>
    <w:rsid w:val="00501116"/>
    <w:rsid w:val="00501649"/>
    <w:rsid w:val="00501A9C"/>
    <w:rsid w:val="00501CAF"/>
    <w:rsid w:val="005028D7"/>
    <w:rsid w:val="005030B0"/>
    <w:rsid w:val="005032B8"/>
    <w:rsid w:val="0050366D"/>
    <w:rsid w:val="00503FD7"/>
    <w:rsid w:val="00504255"/>
    <w:rsid w:val="005045F6"/>
    <w:rsid w:val="00504857"/>
    <w:rsid w:val="00504F5F"/>
    <w:rsid w:val="00505887"/>
    <w:rsid w:val="00506693"/>
    <w:rsid w:val="00506846"/>
    <w:rsid w:val="00506A7A"/>
    <w:rsid w:val="00506B28"/>
    <w:rsid w:val="00506F0E"/>
    <w:rsid w:val="0050710C"/>
    <w:rsid w:val="0050785C"/>
    <w:rsid w:val="00507A29"/>
    <w:rsid w:val="00507ACB"/>
    <w:rsid w:val="00507B19"/>
    <w:rsid w:val="00510253"/>
    <w:rsid w:val="00510422"/>
    <w:rsid w:val="0051054C"/>
    <w:rsid w:val="00510C01"/>
    <w:rsid w:val="00510CD5"/>
    <w:rsid w:val="00510D25"/>
    <w:rsid w:val="005115CE"/>
    <w:rsid w:val="00511852"/>
    <w:rsid w:val="00511854"/>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0709"/>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36EB"/>
    <w:rsid w:val="00534085"/>
    <w:rsid w:val="005345C6"/>
    <w:rsid w:val="005345F6"/>
    <w:rsid w:val="005349D3"/>
    <w:rsid w:val="00535BEF"/>
    <w:rsid w:val="005363AD"/>
    <w:rsid w:val="00537F01"/>
    <w:rsid w:val="0054052A"/>
    <w:rsid w:val="005405D6"/>
    <w:rsid w:val="005408B6"/>
    <w:rsid w:val="00540DF1"/>
    <w:rsid w:val="00540DF5"/>
    <w:rsid w:val="00540E00"/>
    <w:rsid w:val="00541459"/>
    <w:rsid w:val="00541637"/>
    <w:rsid w:val="005417A6"/>
    <w:rsid w:val="00541CC3"/>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0B1"/>
    <w:rsid w:val="0055752E"/>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172"/>
    <w:rsid w:val="00565EF2"/>
    <w:rsid w:val="00566584"/>
    <w:rsid w:val="0056670F"/>
    <w:rsid w:val="0056731C"/>
    <w:rsid w:val="005679F3"/>
    <w:rsid w:val="00570299"/>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DA7"/>
    <w:rsid w:val="00577089"/>
    <w:rsid w:val="00577259"/>
    <w:rsid w:val="005774A5"/>
    <w:rsid w:val="005779AC"/>
    <w:rsid w:val="00577F57"/>
    <w:rsid w:val="00580112"/>
    <w:rsid w:val="00581B75"/>
    <w:rsid w:val="00581CAA"/>
    <w:rsid w:val="00582211"/>
    <w:rsid w:val="00582743"/>
    <w:rsid w:val="00583599"/>
    <w:rsid w:val="00583C9E"/>
    <w:rsid w:val="005844B6"/>
    <w:rsid w:val="00584770"/>
    <w:rsid w:val="00584AC6"/>
    <w:rsid w:val="00584D42"/>
    <w:rsid w:val="00585490"/>
    <w:rsid w:val="00585C0A"/>
    <w:rsid w:val="00585FE5"/>
    <w:rsid w:val="005864B3"/>
    <w:rsid w:val="00586823"/>
    <w:rsid w:val="00587A51"/>
    <w:rsid w:val="00587DEC"/>
    <w:rsid w:val="005901B5"/>
    <w:rsid w:val="005902AE"/>
    <w:rsid w:val="00590347"/>
    <w:rsid w:val="00590B66"/>
    <w:rsid w:val="00590CFC"/>
    <w:rsid w:val="005912E5"/>
    <w:rsid w:val="00591348"/>
    <w:rsid w:val="0059187F"/>
    <w:rsid w:val="00591FCC"/>
    <w:rsid w:val="00592E0F"/>
    <w:rsid w:val="00592EC2"/>
    <w:rsid w:val="00593997"/>
    <w:rsid w:val="00594485"/>
    <w:rsid w:val="00594796"/>
    <w:rsid w:val="00594823"/>
    <w:rsid w:val="00594F34"/>
    <w:rsid w:val="0059515C"/>
    <w:rsid w:val="0059556D"/>
    <w:rsid w:val="0059569B"/>
    <w:rsid w:val="00595A80"/>
    <w:rsid w:val="005960DA"/>
    <w:rsid w:val="0059663C"/>
    <w:rsid w:val="00596AF7"/>
    <w:rsid w:val="00596EC9"/>
    <w:rsid w:val="00597769"/>
    <w:rsid w:val="005A01B9"/>
    <w:rsid w:val="005A0223"/>
    <w:rsid w:val="005A05AF"/>
    <w:rsid w:val="005A0810"/>
    <w:rsid w:val="005A11DB"/>
    <w:rsid w:val="005A14AA"/>
    <w:rsid w:val="005A1B13"/>
    <w:rsid w:val="005A2335"/>
    <w:rsid w:val="005A2934"/>
    <w:rsid w:val="005A2A7C"/>
    <w:rsid w:val="005A3227"/>
    <w:rsid w:val="005A340A"/>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A7D32"/>
    <w:rsid w:val="005B12DB"/>
    <w:rsid w:val="005B1A36"/>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9E3"/>
    <w:rsid w:val="005B3D9C"/>
    <w:rsid w:val="005B420B"/>
    <w:rsid w:val="005B4D92"/>
    <w:rsid w:val="005B6086"/>
    <w:rsid w:val="005B62E4"/>
    <w:rsid w:val="005B6646"/>
    <w:rsid w:val="005B6E03"/>
    <w:rsid w:val="005B7CF6"/>
    <w:rsid w:val="005C0438"/>
    <w:rsid w:val="005C0FA1"/>
    <w:rsid w:val="005C2260"/>
    <w:rsid w:val="005C226B"/>
    <w:rsid w:val="005C2A12"/>
    <w:rsid w:val="005C30E8"/>
    <w:rsid w:val="005C3AB3"/>
    <w:rsid w:val="005C402D"/>
    <w:rsid w:val="005C404D"/>
    <w:rsid w:val="005C4859"/>
    <w:rsid w:val="005C4CE0"/>
    <w:rsid w:val="005C4D36"/>
    <w:rsid w:val="005C5315"/>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58"/>
    <w:rsid w:val="005E3C84"/>
    <w:rsid w:val="005E3E81"/>
    <w:rsid w:val="005E3EDB"/>
    <w:rsid w:val="005E458C"/>
    <w:rsid w:val="005E4D50"/>
    <w:rsid w:val="005E4DB9"/>
    <w:rsid w:val="005E4DEA"/>
    <w:rsid w:val="005E63E1"/>
    <w:rsid w:val="005E6DDB"/>
    <w:rsid w:val="005E739F"/>
    <w:rsid w:val="005F0333"/>
    <w:rsid w:val="005F034D"/>
    <w:rsid w:val="005F067D"/>
    <w:rsid w:val="005F1129"/>
    <w:rsid w:val="005F1325"/>
    <w:rsid w:val="005F16B1"/>
    <w:rsid w:val="005F1BF9"/>
    <w:rsid w:val="005F21DB"/>
    <w:rsid w:val="005F21F5"/>
    <w:rsid w:val="005F22FB"/>
    <w:rsid w:val="005F2915"/>
    <w:rsid w:val="005F30A0"/>
    <w:rsid w:val="005F3A58"/>
    <w:rsid w:val="005F3CBD"/>
    <w:rsid w:val="005F4A4C"/>
    <w:rsid w:val="005F4E4D"/>
    <w:rsid w:val="005F5214"/>
    <w:rsid w:val="005F5EFE"/>
    <w:rsid w:val="005F6496"/>
    <w:rsid w:val="005F67A0"/>
    <w:rsid w:val="005F7EEE"/>
    <w:rsid w:val="006004E2"/>
    <w:rsid w:val="00600701"/>
    <w:rsid w:val="00601706"/>
    <w:rsid w:val="0060172F"/>
    <w:rsid w:val="0060176A"/>
    <w:rsid w:val="00601A8C"/>
    <w:rsid w:val="00601DE8"/>
    <w:rsid w:val="00601F4A"/>
    <w:rsid w:val="00602856"/>
    <w:rsid w:val="00602BC2"/>
    <w:rsid w:val="00602F52"/>
    <w:rsid w:val="0060388C"/>
    <w:rsid w:val="00603D9B"/>
    <w:rsid w:val="00603EA5"/>
    <w:rsid w:val="00603F1F"/>
    <w:rsid w:val="00603FF3"/>
    <w:rsid w:val="0060428C"/>
    <w:rsid w:val="0060442E"/>
    <w:rsid w:val="00604735"/>
    <w:rsid w:val="00604928"/>
    <w:rsid w:val="00605384"/>
    <w:rsid w:val="00605C35"/>
    <w:rsid w:val="00606A30"/>
    <w:rsid w:val="006070DC"/>
    <w:rsid w:val="00607C4C"/>
    <w:rsid w:val="00607D3B"/>
    <w:rsid w:val="00610807"/>
    <w:rsid w:val="00610E46"/>
    <w:rsid w:val="0061223D"/>
    <w:rsid w:val="00612562"/>
    <w:rsid w:val="006125BA"/>
    <w:rsid w:val="00612730"/>
    <w:rsid w:val="006127C2"/>
    <w:rsid w:val="00612849"/>
    <w:rsid w:val="00612AAD"/>
    <w:rsid w:val="00612DC4"/>
    <w:rsid w:val="00613202"/>
    <w:rsid w:val="0061350D"/>
    <w:rsid w:val="006135F7"/>
    <w:rsid w:val="006137DE"/>
    <w:rsid w:val="00613A18"/>
    <w:rsid w:val="00613D1C"/>
    <w:rsid w:val="0061413E"/>
    <w:rsid w:val="00615B41"/>
    <w:rsid w:val="006160C9"/>
    <w:rsid w:val="00616782"/>
    <w:rsid w:val="006169A0"/>
    <w:rsid w:val="00617AAC"/>
    <w:rsid w:val="00617DF8"/>
    <w:rsid w:val="006201C2"/>
    <w:rsid w:val="0062026C"/>
    <w:rsid w:val="00620E47"/>
    <w:rsid w:val="0062162D"/>
    <w:rsid w:val="00621CF4"/>
    <w:rsid w:val="0062215E"/>
    <w:rsid w:val="00622210"/>
    <w:rsid w:val="00622B83"/>
    <w:rsid w:val="00622D02"/>
    <w:rsid w:val="0062342B"/>
    <w:rsid w:val="00623626"/>
    <w:rsid w:val="006238CF"/>
    <w:rsid w:val="00624020"/>
    <w:rsid w:val="0062438B"/>
    <w:rsid w:val="006243B6"/>
    <w:rsid w:val="00624E94"/>
    <w:rsid w:val="00624EAE"/>
    <w:rsid w:val="00624F27"/>
    <w:rsid w:val="00625297"/>
    <w:rsid w:val="00625FD7"/>
    <w:rsid w:val="006265EE"/>
    <w:rsid w:val="00626DE0"/>
    <w:rsid w:val="0062753C"/>
    <w:rsid w:val="00627EDF"/>
    <w:rsid w:val="006300AC"/>
    <w:rsid w:val="006309DE"/>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88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3300"/>
    <w:rsid w:val="00643C79"/>
    <w:rsid w:val="0064425A"/>
    <w:rsid w:val="00644AF1"/>
    <w:rsid w:val="00644F4C"/>
    <w:rsid w:val="006450DC"/>
    <w:rsid w:val="0064559B"/>
    <w:rsid w:val="006455D1"/>
    <w:rsid w:val="00647586"/>
    <w:rsid w:val="006477FF"/>
    <w:rsid w:val="00647B12"/>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252"/>
    <w:rsid w:val="006546A6"/>
    <w:rsid w:val="0065470D"/>
    <w:rsid w:val="00654D03"/>
    <w:rsid w:val="00655371"/>
    <w:rsid w:val="00655E4D"/>
    <w:rsid w:val="00656241"/>
    <w:rsid w:val="00656707"/>
    <w:rsid w:val="00656FB0"/>
    <w:rsid w:val="00657135"/>
    <w:rsid w:val="006573C6"/>
    <w:rsid w:val="00657874"/>
    <w:rsid w:val="00657AA3"/>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C8B"/>
    <w:rsid w:val="00665E5C"/>
    <w:rsid w:val="00666B12"/>
    <w:rsid w:val="00666D19"/>
    <w:rsid w:val="00666D88"/>
    <w:rsid w:val="00667691"/>
    <w:rsid w:val="00667D87"/>
    <w:rsid w:val="00667F8A"/>
    <w:rsid w:val="00670D28"/>
    <w:rsid w:val="00671919"/>
    <w:rsid w:val="00671A27"/>
    <w:rsid w:val="006728DC"/>
    <w:rsid w:val="00672C53"/>
    <w:rsid w:val="00672D88"/>
    <w:rsid w:val="00672F55"/>
    <w:rsid w:val="006739AD"/>
    <w:rsid w:val="00674201"/>
    <w:rsid w:val="0067499A"/>
    <w:rsid w:val="00675301"/>
    <w:rsid w:val="0067582A"/>
    <w:rsid w:val="006763E4"/>
    <w:rsid w:val="00676982"/>
    <w:rsid w:val="00676D7B"/>
    <w:rsid w:val="00676E39"/>
    <w:rsid w:val="00677193"/>
    <w:rsid w:val="0068041F"/>
    <w:rsid w:val="00680DFB"/>
    <w:rsid w:val="006812C4"/>
    <w:rsid w:val="00681379"/>
    <w:rsid w:val="00681916"/>
    <w:rsid w:val="0068214F"/>
    <w:rsid w:val="00682840"/>
    <w:rsid w:val="0068296C"/>
    <w:rsid w:val="006829AE"/>
    <w:rsid w:val="00683942"/>
    <w:rsid w:val="00684088"/>
    <w:rsid w:val="00684247"/>
    <w:rsid w:val="0068431F"/>
    <w:rsid w:val="00684D41"/>
    <w:rsid w:val="00685605"/>
    <w:rsid w:val="0068732D"/>
    <w:rsid w:val="0068748F"/>
    <w:rsid w:val="006877CB"/>
    <w:rsid w:val="006878D8"/>
    <w:rsid w:val="00687FDC"/>
    <w:rsid w:val="006900D2"/>
    <w:rsid w:val="00690AA3"/>
    <w:rsid w:val="00692018"/>
    <w:rsid w:val="006921FD"/>
    <w:rsid w:val="006927F0"/>
    <w:rsid w:val="006928DE"/>
    <w:rsid w:val="00692AC3"/>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D60"/>
    <w:rsid w:val="006A1FEB"/>
    <w:rsid w:val="006A2391"/>
    <w:rsid w:val="006A277D"/>
    <w:rsid w:val="006A277F"/>
    <w:rsid w:val="006A2DAF"/>
    <w:rsid w:val="006A3CF0"/>
    <w:rsid w:val="006A4031"/>
    <w:rsid w:val="006A4F90"/>
    <w:rsid w:val="006A5255"/>
    <w:rsid w:val="006A52CD"/>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8A8"/>
    <w:rsid w:val="006B2B79"/>
    <w:rsid w:val="006B2BCB"/>
    <w:rsid w:val="006B355D"/>
    <w:rsid w:val="006B3BE9"/>
    <w:rsid w:val="006B3DCA"/>
    <w:rsid w:val="006B4CD8"/>
    <w:rsid w:val="006B51B9"/>
    <w:rsid w:val="006B53B0"/>
    <w:rsid w:val="006B658D"/>
    <w:rsid w:val="006B73BC"/>
    <w:rsid w:val="006B7A80"/>
    <w:rsid w:val="006B7BCD"/>
    <w:rsid w:val="006C0138"/>
    <w:rsid w:val="006C0D9E"/>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59D4"/>
    <w:rsid w:val="006C63A6"/>
    <w:rsid w:val="006C6622"/>
    <w:rsid w:val="006C6ABD"/>
    <w:rsid w:val="006C6E25"/>
    <w:rsid w:val="006C7816"/>
    <w:rsid w:val="006C796C"/>
    <w:rsid w:val="006C7B68"/>
    <w:rsid w:val="006D00B2"/>
    <w:rsid w:val="006D12E6"/>
    <w:rsid w:val="006D184E"/>
    <w:rsid w:val="006D2BA5"/>
    <w:rsid w:val="006D2D1E"/>
    <w:rsid w:val="006D2FA1"/>
    <w:rsid w:val="006D3226"/>
    <w:rsid w:val="006D35DA"/>
    <w:rsid w:val="006D3740"/>
    <w:rsid w:val="006D384A"/>
    <w:rsid w:val="006D40A3"/>
    <w:rsid w:val="006D4654"/>
    <w:rsid w:val="006D4D31"/>
    <w:rsid w:val="006D5640"/>
    <w:rsid w:val="006D599E"/>
    <w:rsid w:val="006D5BD3"/>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A2B"/>
    <w:rsid w:val="006E2E28"/>
    <w:rsid w:val="006E2E90"/>
    <w:rsid w:val="006E3175"/>
    <w:rsid w:val="006E34C2"/>
    <w:rsid w:val="006E4CC8"/>
    <w:rsid w:val="006E56C0"/>
    <w:rsid w:val="006E56C3"/>
    <w:rsid w:val="006E5BF6"/>
    <w:rsid w:val="006E6038"/>
    <w:rsid w:val="006E63D3"/>
    <w:rsid w:val="006E6E9F"/>
    <w:rsid w:val="006E7AF2"/>
    <w:rsid w:val="006E7F01"/>
    <w:rsid w:val="006F0235"/>
    <w:rsid w:val="006F02B4"/>
    <w:rsid w:val="006F137A"/>
    <w:rsid w:val="006F21DC"/>
    <w:rsid w:val="006F2944"/>
    <w:rsid w:val="006F2C29"/>
    <w:rsid w:val="006F390D"/>
    <w:rsid w:val="006F3C12"/>
    <w:rsid w:val="006F4376"/>
    <w:rsid w:val="006F4378"/>
    <w:rsid w:val="006F6047"/>
    <w:rsid w:val="006F618C"/>
    <w:rsid w:val="006F62AA"/>
    <w:rsid w:val="006F6CEC"/>
    <w:rsid w:val="007006CE"/>
    <w:rsid w:val="00700A44"/>
    <w:rsid w:val="00701328"/>
    <w:rsid w:val="00701893"/>
    <w:rsid w:val="007018A8"/>
    <w:rsid w:val="00701BDF"/>
    <w:rsid w:val="00701D34"/>
    <w:rsid w:val="007027A3"/>
    <w:rsid w:val="00702FAD"/>
    <w:rsid w:val="0070316E"/>
    <w:rsid w:val="00703BBD"/>
    <w:rsid w:val="00703DFC"/>
    <w:rsid w:val="00703E64"/>
    <w:rsid w:val="0070458B"/>
    <w:rsid w:val="0070462E"/>
    <w:rsid w:val="007047BA"/>
    <w:rsid w:val="0070485F"/>
    <w:rsid w:val="007048C6"/>
    <w:rsid w:val="00704C57"/>
    <w:rsid w:val="007053FA"/>
    <w:rsid w:val="007055CB"/>
    <w:rsid w:val="00705DBE"/>
    <w:rsid w:val="00706E2E"/>
    <w:rsid w:val="0070718F"/>
    <w:rsid w:val="007076FC"/>
    <w:rsid w:val="00710540"/>
    <w:rsid w:val="007105AE"/>
    <w:rsid w:val="00710ECC"/>
    <w:rsid w:val="00710FC7"/>
    <w:rsid w:val="007113AF"/>
    <w:rsid w:val="007113E9"/>
    <w:rsid w:val="00712626"/>
    <w:rsid w:val="00712804"/>
    <w:rsid w:val="00712A99"/>
    <w:rsid w:val="00712E03"/>
    <w:rsid w:val="0071352A"/>
    <w:rsid w:val="0071357F"/>
    <w:rsid w:val="00713A0F"/>
    <w:rsid w:val="007140DA"/>
    <w:rsid w:val="007141A0"/>
    <w:rsid w:val="007143B7"/>
    <w:rsid w:val="00714F68"/>
    <w:rsid w:val="007154D8"/>
    <w:rsid w:val="0071688C"/>
    <w:rsid w:val="00716A89"/>
    <w:rsid w:val="00716FCB"/>
    <w:rsid w:val="00717412"/>
    <w:rsid w:val="00717B82"/>
    <w:rsid w:val="007204D2"/>
    <w:rsid w:val="00720AB9"/>
    <w:rsid w:val="0072116D"/>
    <w:rsid w:val="00721B26"/>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1783"/>
    <w:rsid w:val="00731C71"/>
    <w:rsid w:val="0073300B"/>
    <w:rsid w:val="007331A6"/>
    <w:rsid w:val="00733351"/>
    <w:rsid w:val="00733859"/>
    <w:rsid w:val="00733991"/>
    <w:rsid w:val="007345D0"/>
    <w:rsid w:val="00735BB4"/>
    <w:rsid w:val="007363CF"/>
    <w:rsid w:val="00736ABB"/>
    <w:rsid w:val="00736DDE"/>
    <w:rsid w:val="007372CA"/>
    <w:rsid w:val="00737AEA"/>
    <w:rsid w:val="007407DC"/>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361"/>
    <w:rsid w:val="007569C1"/>
    <w:rsid w:val="00756F10"/>
    <w:rsid w:val="00757946"/>
    <w:rsid w:val="00757D11"/>
    <w:rsid w:val="00760074"/>
    <w:rsid w:val="007613D3"/>
    <w:rsid w:val="0076170E"/>
    <w:rsid w:val="00762CF2"/>
    <w:rsid w:val="00762D51"/>
    <w:rsid w:val="00762D60"/>
    <w:rsid w:val="007630DD"/>
    <w:rsid w:val="007639FB"/>
    <w:rsid w:val="00763C6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193"/>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1BF7"/>
    <w:rsid w:val="00781E70"/>
    <w:rsid w:val="0078215F"/>
    <w:rsid w:val="00782360"/>
    <w:rsid w:val="00782582"/>
    <w:rsid w:val="0078285A"/>
    <w:rsid w:val="00784E80"/>
    <w:rsid w:val="00785A3E"/>
    <w:rsid w:val="00785BDE"/>
    <w:rsid w:val="00786130"/>
    <w:rsid w:val="00786813"/>
    <w:rsid w:val="007868FA"/>
    <w:rsid w:val="00786967"/>
    <w:rsid w:val="00787007"/>
    <w:rsid w:val="00787035"/>
    <w:rsid w:val="007873DB"/>
    <w:rsid w:val="00787DF8"/>
    <w:rsid w:val="00787FE9"/>
    <w:rsid w:val="007916EF"/>
    <w:rsid w:val="00791C7D"/>
    <w:rsid w:val="00791CE5"/>
    <w:rsid w:val="00791D17"/>
    <w:rsid w:val="00792310"/>
    <w:rsid w:val="007923F8"/>
    <w:rsid w:val="0079373D"/>
    <w:rsid w:val="00793B92"/>
    <w:rsid w:val="007946A0"/>
    <w:rsid w:val="007947AF"/>
    <w:rsid w:val="0079485A"/>
    <w:rsid w:val="007949EC"/>
    <w:rsid w:val="00794A27"/>
    <w:rsid w:val="00794AF2"/>
    <w:rsid w:val="007954F0"/>
    <w:rsid w:val="007958FA"/>
    <w:rsid w:val="00795AFC"/>
    <w:rsid w:val="00795D83"/>
    <w:rsid w:val="007960EB"/>
    <w:rsid w:val="00796897"/>
    <w:rsid w:val="00796898"/>
    <w:rsid w:val="00796C1B"/>
    <w:rsid w:val="007979D8"/>
    <w:rsid w:val="00797B75"/>
    <w:rsid w:val="00797D83"/>
    <w:rsid w:val="007A0275"/>
    <w:rsid w:val="007A0593"/>
    <w:rsid w:val="007A066B"/>
    <w:rsid w:val="007A0827"/>
    <w:rsid w:val="007A1B5B"/>
    <w:rsid w:val="007A25FC"/>
    <w:rsid w:val="007A2A54"/>
    <w:rsid w:val="007A2ECC"/>
    <w:rsid w:val="007A30F8"/>
    <w:rsid w:val="007A38F0"/>
    <w:rsid w:val="007A3E37"/>
    <w:rsid w:val="007A3E39"/>
    <w:rsid w:val="007A47CB"/>
    <w:rsid w:val="007A542F"/>
    <w:rsid w:val="007A5C1C"/>
    <w:rsid w:val="007A5DD7"/>
    <w:rsid w:val="007A638A"/>
    <w:rsid w:val="007A7006"/>
    <w:rsid w:val="007A743D"/>
    <w:rsid w:val="007A754C"/>
    <w:rsid w:val="007A7DA5"/>
    <w:rsid w:val="007A7DE0"/>
    <w:rsid w:val="007B0002"/>
    <w:rsid w:val="007B01DE"/>
    <w:rsid w:val="007B0503"/>
    <w:rsid w:val="007B05A1"/>
    <w:rsid w:val="007B05F9"/>
    <w:rsid w:val="007B1A0C"/>
    <w:rsid w:val="007B1D44"/>
    <w:rsid w:val="007B28E9"/>
    <w:rsid w:val="007B2DF4"/>
    <w:rsid w:val="007B2E5A"/>
    <w:rsid w:val="007B2EA6"/>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5896"/>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3F40"/>
    <w:rsid w:val="007D4001"/>
    <w:rsid w:val="007D438F"/>
    <w:rsid w:val="007D45A8"/>
    <w:rsid w:val="007D465D"/>
    <w:rsid w:val="007D4AA3"/>
    <w:rsid w:val="007D4D56"/>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5C4"/>
    <w:rsid w:val="007E190F"/>
    <w:rsid w:val="007E1E36"/>
    <w:rsid w:val="007E2214"/>
    <w:rsid w:val="007E24E1"/>
    <w:rsid w:val="007E2A48"/>
    <w:rsid w:val="007E2AE1"/>
    <w:rsid w:val="007E2B96"/>
    <w:rsid w:val="007E31C1"/>
    <w:rsid w:val="007E3329"/>
    <w:rsid w:val="007E366E"/>
    <w:rsid w:val="007E3C7E"/>
    <w:rsid w:val="007E3FE6"/>
    <w:rsid w:val="007E44D6"/>
    <w:rsid w:val="007E45AD"/>
    <w:rsid w:val="007E460A"/>
    <w:rsid w:val="007E4EB8"/>
    <w:rsid w:val="007E4F5E"/>
    <w:rsid w:val="007E5469"/>
    <w:rsid w:val="007E5F4B"/>
    <w:rsid w:val="007E78D9"/>
    <w:rsid w:val="007F0126"/>
    <w:rsid w:val="007F08F9"/>
    <w:rsid w:val="007F0B50"/>
    <w:rsid w:val="007F0C3F"/>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C8B"/>
    <w:rsid w:val="00800E5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7AF"/>
    <w:rsid w:val="00804DCF"/>
    <w:rsid w:val="008050F2"/>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294E"/>
    <w:rsid w:val="00812F1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29D"/>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7D1"/>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E5"/>
    <w:rsid w:val="00877F7B"/>
    <w:rsid w:val="00880485"/>
    <w:rsid w:val="00880A0A"/>
    <w:rsid w:val="00880EB5"/>
    <w:rsid w:val="008814D3"/>
    <w:rsid w:val="00881FBE"/>
    <w:rsid w:val="008823BF"/>
    <w:rsid w:val="0088279C"/>
    <w:rsid w:val="00882813"/>
    <w:rsid w:val="00882BF5"/>
    <w:rsid w:val="0088304D"/>
    <w:rsid w:val="008838E9"/>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0D95"/>
    <w:rsid w:val="008913B5"/>
    <w:rsid w:val="00891909"/>
    <w:rsid w:val="008919EC"/>
    <w:rsid w:val="00891CB5"/>
    <w:rsid w:val="0089232E"/>
    <w:rsid w:val="008923F4"/>
    <w:rsid w:val="00892953"/>
    <w:rsid w:val="008934E0"/>
    <w:rsid w:val="00893CC8"/>
    <w:rsid w:val="008940C4"/>
    <w:rsid w:val="0089480A"/>
    <w:rsid w:val="0089497E"/>
    <w:rsid w:val="00894A35"/>
    <w:rsid w:val="00894B0A"/>
    <w:rsid w:val="008959BC"/>
    <w:rsid w:val="00895FC3"/>
    <w:rsid w:val="008966E3"/>
    <w:rsid w:val="0089694C"/>
    <w:rsid w:val="00897038"/>
    <w:rsid w:val="008974A4"/>
    <w:rsid w:val="00897704"/>
    <w:rsid w:val="00897A77"/>
    <w:rsid w:val="008A0943"/>
    <w:rsid w:val="008A122D"/>
    <w:rsid w:val="008A241E"/>
    <w:rsid w:val="008A29E7"/>
    <w:rsid w:val="008A342C"/>
    <w:rsid w:val="008A354F"/>
    <w:rsid w:val="008A3BC8"/>
    <w:rsid w:val="008A3FD2"/>
    <w:rsid w:val="008A40BC"/>
    <w:rsid w:val="008A4734"/>
    <w:rsid w:val="008A554A"/>
    <w:rsid w:val="008A574A"/>
    <w:rsid w:val="008A57B3"/>
    <w:rsid w:val="008A601C"/>
    <w:rsid w:val="008B0C8C"/>
    <w:rsid w:val="008B1E20"/>
    <w:rsid w:val="008B1ED0"/>
    <w:rsid w:val="008B251A"/>
    <w:rsid w:val="008B3190"/>
    <w:rsid w:val="008B3894"/>
    <w:rsid w:val="008B3B1D"/>
    <w:rsid w:val="008B3C06"/>
    <w:rsid w:val="008B3D1F"/>
    <w:rsid w:val="008B4922"/>
    <w:rsid w:val="008B511F"/>
    <w:rsid w:val="008B5214"/>
    <w:rsid w:val="008B5A8D"/>
    <w:rsid w:val="008B6407"/>
    <w:rsid w:val="008B68FB"/>
    <w:rsid w:val="008B69F3"/>
    <w:rsid w:val="008B6D0E"/>
    <w:rsid w:val="008B6DE5"/>
    <w:rsid w:val="008C0E2B"/>
    <w:rsid w:val="008C2112"/>
    <w:rsid w:val="008C2904"/>
    <w:rsid w:val="008C3173"/>
    <w:rsid w:val="008C399A"/>
    <w:rsid w:val="008C3A68"/>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31C2"/>
    <w:rsid w:val="008D40E6"/>
    <w:rsid w:val="008D41DC"/>
    <w:rsid w:val="008D4224"/>
    <w:rsid w:val="008D4499"/>
    <w:rsid w:val="008D47D9"/>
    <w:rsid w:val="008D4C6E"/>
    <w:rsid w:val="008D54A8"/>
    <w:rsid w:val="008D55B2"/>
    <w:rsid w:val="008D5827"/>
    <w:rsid w:val="008D6379"/>
    <w:rsid w:val="008D66BA"/>
    <w:rsid w:val="008D7FFB"/>
    <w:rsid w:val="008E00D2"/>
    <w:rsid w:val="008E02E0"/>
    <w:rsid w:val="008E08FD"/>
    <w:rsid w:val="008E0AB5"/>
    <w:rsid w:val="008E1A58"/>
    <w:rsid w:val="008E2EF9"/>
    <w:rsid w:val="008E3107"/>
    <w:rsid w:val="008E4005"/>
    <w:rsid w:val="008E4379"/>
    <w:rsid w:val="008E4772"/>
    <w:rsid w:val="008E486D"/>
    <w:rsid w:val="008E6001"/>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EC9"/>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732"/>
    <w:rsid w:val="00916088"/>
    <w:rsid w:val="00920520"/>
    <w:rsid w:val="009205D3"/>
    <w:rsid w:val="00920626"/>
    <w:rsid w:val="00920642"/>
    <w:rsid w:val="00920AC5"/>
    <w:rsid w:val="00920ECD"/>
    <w:rsid w:val="009219AA"/>
    <w:rsid w:val="009220DF"/>
    <w:rsid w:val="009226D8"/>
    <w:rsid w:val="00922834"/>
    <w:rsid w:val="00922E7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0D3D"/>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6425"/>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330"/>
    <w:rsid w:val="00945B4B"/>
    <w:rsid w:val="00945B53"/>
    <w:rsid w:val="0094642C"/>
    <w:rsid w:val="0094699B"/>
    <w:rsid w:val="009469CC"/>
    <w:rsid w:val="00946CE4"/>
    <w:rsid w:val="00946E1F"/>
    <w:rsid w:val="00946FAD"/>
    <w:rsid w:val="009473B9"/>
    <w:rsid w:val="00947771"/>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7AA3"/>
    <w:rsid w:val="00957C78"/>
    <w:rsid w:val="00960C1A"/>
    <w:rsid w:val="00960F73"/>
    <w:rsid w:val="009611B8"/>
    <w:rsid w:val="0096196E"/>
    <w:rsid w:val="00961C16"/>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08E8"/>
    <w:rsid w:val="009711F5"/>
    <w:rsid w:val="0097131A"/>
    <w:rsid w:val="009717EF"/>
    <w:rsid w:val="0097180E"/>
    <w:rsid w:val="00971E43"/>
    <w:rsid w:val="00971E62"/>
    <w:rsid w:val="00972289"/>
    <w:rsid w:val="009729A5"/>
    <w:rsid w:val="009729E7"/>
    <w:rsid w:val="00972A82"/>
    <w:rsid w:val="00973462"/>
    <w:rsid w:val="009735A6"/>
    <w:rsid w:val="0097386C"/>
    <w:rsid w:val="00974365"/>
    <w:rsid w:val="009748AA"/>
    <w:rsid w:val="00975666"/>
    <w:rsid w:val="009763FB"/>
    <w:rsid w:val="00977159"/>
    <w:rsid w:val="00977A6C"/>
    <w:rsid w:val="00980507"/>
    <w:rsid w:val="009805EB"/>
    <w:rsid w:val="009809A3"/>
    <w:rsid w:val="00980CC1"/>
    <w:rsid w:val="00980D9D"/>
    <w:rsid w:val="00982099"/>
    <w:rsid w:val="009828BE"/>
    <w:rsid w:val="00983334"/>
    <w:rsid w:val="009836EC"/>
    <w:rsid w:val="00983ABB"/>
    <w:rsid w:val="0098538E"/>
    <w:rsid w:val="00985B49"/>
    <w:rsid w:val="00985D81"/>
    <w:rsid w:val="00985EAE"/>
    <w:rsid w:val="0098647B"/>
    <w:rsid w:val="0098710A"/>
    <w:rsid w:val="009875DC"/>
    <w:rsid w:val="009877A1"/>
    <w:rsid w:val="00990154"/>
    <w:rsid w:val="00990417"/>
    <w:rsid w:val="0099041E"/>
    <w:rsid w:val="00990C04"/>
    <w:rsid w:val="00990DEE"/>
    <w:rsid w:val="00991775"/>
    <w:rsid w:val="009922A8"/>
    <w:rsid w:val="00992929"/>
    <w:rsid w:val="00992F40"/>
    <w:rsid w:val="00993347"/>
    <w:rsid w:val="00993573"/>
    <w:rsid w:val="009939A8"/>
    <w:rsid w:val="00993D63"/>
    <w:rsid w:val="00994A2F"/>
    <w:rsid w:val="00994B86"/>
    <w:rsid w:val="009955ED"/>
    <w:rsid w:val="0099588B"/>
    <w:rsid w:val="00995B37"/>
    <w:rsid w:val="00995B3E"/>
    <w:rsid w:val="00995F6E"/>
    <w:rsid w:val="00996C43"/>
    <w:rsid w:val="00996C7B"/>
    <w:rsid w:val="00996E9C"/>
    <w:rsid w:val="009A1B92"/>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D2B"/>
    <w:rsid w:val="009B1F36"/>
    <w:rsid w:val="009B2560"/>
    <w:rsid w:val="009B262A"/>
    <w:rsid w:val="009B29D5"/>
    <w:rsid w:val="009B2AF7"/>
    <w:rsid w:val="009B2DF8"/>
    <w:rsid w:val="009B397F"/>
    <w:rsid w:val="009B3F2E"/>
    <w:rsid w:val="009B4359"/>
    <w:rsid w:val="009B445B"/>
    <w:rsid w:val="009B4E4E"/>
    <w:rsid w:val="009B4EA0"/>
    <w:rsid w:val="009B5DA8"/>
    <w:rsid w:val="009B72F9"/>
    <w:rsid w:val="009B77A7"/>
    <w:rsid w:val="009C091F"/>
    <w:rsid w:val="009C095C"/>
    <w:rsid w:val="009C099F"/>
    <w:rsid w:val="009C0EB0"/>
    <w:rsid w:val="009C0EE1"/>
    <w:rsid w:val="009C0F68"/>
    <w:rsid w:val="009C2553"/>
    <w:rsid w:val="009C263A"/>
    <w:rsid w:val="009C2E2F"/>
    <w:rsid w:val="009C347A"/>
    <w:rsid w:val="009C34F0"/>
    <w:rsid w:val="009C3A01"/>
    <w:rsid w:val="009C3CF7"/>
    <w:rsid w:val="009C49B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159"/>
    <w:rsid w:val="009F45DB"/>
    <w:rsid w:val="009F469D"/>
    <w:rsid w:val="009F4744"/>
    <w:rsid w:val="009F4A2D"/>
    <w:rsid w:val="009F4F8B"/>
    <w:rsid w:val="009F521E"/>
    <w:rsid w:val="009F5385"/>
    <w:rsid w:val="009F61F8"/>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F5F"/>
    <w:rsid w:val="00A02DA6"/>
    <w:rsid w:val="00A02E2F"/>
    <w:rsid w:val="00A02E5A"/>
    <w:rsid w:val="00A02FDB"/>
    <w:rsid w:val="00A034F5"/>
    <w:rsid w:val="00A0355E"/>
    <w:rsid w:val="00A03795"/>
    <w:rsid w:val="00A03F50"/>
    <w:rsid w:val="00A04BB8"/>
    <w:rsid w:val="00A0513C"/>
    <w:rsid w:val="00A05EC8"/>
    <w:rsid w:val="00A0601C"/>
    <w:rsid w:val="00A061DC"/>
    <w:rsid w:val="00A0625F"/>
    <w:rsid w:val="00A063DE"/>
    <w:rsid w:val="00A06AFF"/>
    <w:rsid w:val="00A06E25"/>
    <w:rsid w:val="00A06E91"/>
    <w:rsid w:val="00A07630"/>
    <w:rsid w:val="00A0786D"/>
    <w:rsid w:val="00A07DA7"/>
    <w:rsid w:val="00A10D86"/>
    <w:rsid w:val="00A111D2"/>
    <w:rsid w:val="00A112A3"/>
    <w:rsid w:val="00A12004"/>
    <w:rsid w:val="00A121E0"/>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2FA"/>
    <w:rsid w:val="00A16A8E"/>
    <w:rsid w:val="00A17525"/>
    <w:rsid w:val="00A20B0F"/>
    <w:rsid w:val="00A211B5"/>
    <w:rsid w:val="00A219EB"/>
    <w:rsid w:val="00A22046"/>
    <w:rsid w:val="00A2225E"/>
    <w:rsid w:val="00A2239F"/>
    <w:rsid w:val="00A228FC"/>
    <w:rsid w:val="00A233B9"/>
    <w:rsid w:val="00A23967"/>
    <w:rsid w:val="00A23DB2"/>
    <w:rsid w:val="00A2466F"/>
    <w:rsid w:val="00A25A55"/>
    <w:rsid w:val="00A25C8E"/>
    <w:rsid w:val="00A25C96"/>
    <w:rsid w:val="00A2692C"/>
    <w:rsid w:val="00A26CAD"/>
    <w:rsid w:val="00A26D9F"/>
    <w:rsid w:val="00A272D6"/>
    <w:rsid w:val="00A274A8"/>
    <w:rsid w:val="00A3043B"/>
    <w:rsid w:val="00A3044A"/>
    <w:rsid w:val="00A30A28"/>
    <w:rsid w:val="00A31293"/>
    <w:rsid w:val="00A3178C"/>
    <w:rsid w:val="00A319EA"/>
    <w:rsid w:val="00A31BAD"/>
    <w:rsid w:val="00A31BEB"/>
    <w:rsid w:val="00A31C8F"/>
    <w:rsid w:val="00A32E7F"/>
    <w:rsid w:val="00A3304E"/>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6E2"/>
    <w:rsid w:val="00A52F5E"/>
    <w:rsid w:val="00A533BD"/>
    <w:rsid w:val="00A537AD"/>
    <w:rsid w:val="00A538A7"/>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0717"/>
    <w:rsid w:val="00A6149D"/>
    <w:rsid w:val="00A614F5"/>
    <w:rsid w:val="00A62154"/>
    <w:rsid w:val="00A62277"/>
    <w:rsid w:val="00A6325D"/>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2E63"/>
    <w:rsid w:val="00A73D48"/>
    <w:rsid w:val="00A747B9"/>
    <w:rsid w:val="00A76342"/>
    <w:rsid w:val="00A76AC9"/>
    <w:rsid w:val="00A76DBA"/>
    <w:rsid w:val="00A77992"/>
    <w:rsid w:val="00A77C98"/>
    <w:rsid w:val="00A800AE"/>
    <w:rsid w:val="00A80A5D"/>
    <w:rsid w:val="00A81313"/>
    <w:rsid w:val="00A81C2D"/>
    <w:rsid w:val="00A81CB7"/>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54"/>
    <w:rsid w:val="00A902C4"/>
    <w:rsid w:val="00A90602"/>
    <w:rsid w:val="00A9094D"/>
    <w:rsid w:val="00A9109C"/>
    <w:rsid w:val="00A916B8"/>
    <w:rsid w:val="00A91EBB"/>
    <w:rsid w:val="00A92047"/>
    <w:rsid w:val="00A93190"/>
    <w:rsid w:val="00A93828"/>
    <w:rsid w:val="00A93D61"/>
    <w:rsid w:val="00A941E0"/>
    <w:rsid w:val="00A94AF1"/>
    <w:rsid w:val="00A94EEB"/>
    <w:rsid w:val="00A95D0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B7D"/>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E67"/>
    <w:rsid w:val="00AB4FAD"/>
    <w:rsid w:val="00AB5C39"/>
    <w:rsid w:val="00AB5F3D"/>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5EE4"/>
    <w:rsid w:val="00AD6CE6"/>
    <w:rsid w:val="00AD6D6C"/>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0FD"/>
    <w:rsid w:val="00AE37CD"/>
    <w:rsid w:val="00AE472C"/>
    <w:rsid w:val="00AE52AF"/>
    <w:rsid w:val="00AE52F8"/>
    <w:rsid w:val="00AE5A5D"/>
    <w:rsid w:val="00AE6186"/>
    <w:rsid w:val="00AE68D6"/>
    <w:rsid w:val="00AE7499"/>
    <w:rsid w:val="00AE77D6"/>
    <w:rsid w:val="00AE7CD8"/>
    <w:rsid w:val="00AE7CE7"/>
    <w:rsid w:val="00AE7D52"/>
    <w:rsid w:val="00AF0014"/>
    <w:rsid w:val="00AF00B7"/>
    <w:rsid w:val="00AF0122"/>
    <w:rsid w:val="00AF0182"/>
    <w:rsid w:val="00AF085B"/>
    <w:rsid w:val="00AF0E5F"/>
    <w:rsid w:val="00AF13B8"/>
    <w:rsid w:val="00AF1458"/>
    <w:rsid w:val="00AF15AC"/>
    <w:rsid w:val="00AF1A08"/>
    <w:rsid w:val="00AF2DF8"/>
    <w:rsid w:val="00AF3A01"/>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610"/>
    <w:rsid w:val="00B028A9"/>
    <w:rsid w:val="00B02CF8"/>
    <w:rsid w:val="00B040CA"/>
    <w:rsid w:val="00B044D0"/>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09"/>
    <w:rsid w:val="00B17EBF"/>
    <w:rsid w:val="00B20A75"/>
    <w:rsid w:val="00B2151D"/>
    <w:rsid w:val="00B21E78"/>
    <w:rsid w:val="00B22394"/>
    <w:rsid w:val="00B22665"/>
    <w:rsid w:val="00B226A9"/>
    <w:rsid w:val="00B22C4C"/>
    <w:rsid w:val="00B22F37"/>
    <w:rsid w:val="00B23A3F"/>
    <w:rsid w:val="00B23E71"/>
    <w:rsid w:val="00B2478E"/>
    <w:rsid w:val="00B250A4"/>
    <w:rsid w:val="00B258BB"/>
    <w:rsid w:val="00B25B10"/>
    <w:rsid w:val="00B25C36"/>
    <w:rsid w:val="00B25F8E"/>
    <w:rsid w:val="00B2609E"/>
    <w:rsid w:val="00B266A0"/>
    <w:rsid w:val="00B266A5"/>
    <w:rsid w:val="00B2670C"/>
    <w:rsid w:val="00B267E4"/>
    <w:rsid w:val="00B27E21"/>
    <w:rsid w:val="00B27FA1"/>
    <w:rsid w:val="00B30150"/>
    <w:rsid w:val="00B31A6A"/>
    <w:rsid w:val="00B3301A"/>
    <w:rsid w:val="00B3372F"/>
    <w:rsid w:val="00B33C1C"/>
    <w:rsid w:val="00B33E76"/>
    <w:rsid w:val="00B33E8C"/>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3947"/>
    <w:rsid w:val="00B44112"/>
    <w:rsid w:val="00B44469"/>
    <w:rsid w:val="00B4479C"/>
    <w:rsid w:val="00B447E9"/>
    <w:rsid w:val="00B452B6"/>
    <w:rsid w:val="00B4588E"/>
    <w:rsid w:val="00B45D24"/>
    <w:rsid w:val="00B46599"/>
    <w:rsid w:val="00B46AEC"/>
    <w:rsid w:val="00B46CCB"/>
    <w:rsid w:val="00B47066"/>
    <w:rsid w:val="00B470D4"/>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184"/>
    <w:rsid w:val="00B62816"/>
    <w:rsid w:val="00B63587"/>
    <w:rsid w:val="00B637B1"/>
    <w:rsid w:val="00B64049"/>
    <w:rsid w:val="00B64B08"/>
    <w:rsid w:val="00B64DB2"/>
    <w:rsid w:val="00B660B7"/>
    <w:rsid w:val="00B666FC"/>
    <w:rsid w:val="00B66841"/>
    <w:rsid w:val="00B66CD3"/>
    <w:rsid w:val="00B66E98"/>
    <w:rsid w:val="00B67B05"/>
    <w:rsid w:val="00B67EC5"/>
    <w:rsid w:val="00B70044"/>
    <w:rsid w:val="00B70AC2"/>
    <w:rsid w:val="00B70F1B"/>
    <w:rsid w:val="00B70F1E"/>
    <w:rsid w:val="00B70F3C"/>
    <w:rsid w:val="00B71053"/>
    <w:rsid w:val="00B71886"/>
    <w:rsid w:val="00B718A2"/>
    <w:rsid w:val="00B71B74"/>
    <w:rsid w:val="00B71CA5"/>
    <w:rsid w:val="00B72018"/>
    <w:rsid w:val="00B73B5E"/>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1AE5"/>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6E"/>
    <w:rsid w:val="00B917E4"/>
    <w:rsid w:val="00B9182A"/>
    <w:rsid w:val="00B91BE9"/>
    <w:rsid w:val="00B9208F"/>
    <w:rsid w:val="00B9254D"/>
    <w:rsid w:val="00B92E56"/>
    <w:rsid w:val="00B930FB"/>
    <w:rsid w:val="00B93523"/>
    <w:rsid w:val="00B93A9F"/>
    <w:rsid w:val="00B93E21"/>
    <w:rsid w:val="00B940B4"/>
    <w:rsid w:val="00B9426B"/>
    <w:rsid w:val="00B95780"/>
    <w:rsid w:val="00B95D5F"/>
    <w:rsid w:val="00B95E34"/>
    <w:rsid w:val="00B95E55"/>
    <w:rsid w:val="00B961E4"/>
    <w:rsid w:val="00B97399"/>
    <w:rsid w:val="00B9795E"/>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E7ECB"/>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BAF"/>
    <w:rsid w:val="00BF5CF0"/>
    <w:rsid w:val="00BF6510"/>
    <w:rsid w:val="00BF703E"/>
    <w:rsid w:val="00BF70B5"/>
    <w:rsid w:val="00BF713E"/>
    <w:rsid w:val="00BF7671"/>
    <w:rsid w:val="00BF7680"/>
    <w:rsid w:val="00C00488"/>
    <w:rsid w:val="00C00995"/>
    <w:rsid w:val="00C00D9A"/>
    <w:rsid w:val="00C0256A"/>
    <w:rsid w:val="00C033D1"/>
    <w:rsid w:val="00C03446"/>
    <w:rsid w:val="00C03748"/>
    <w:rsid w:val="00C03FC9"/>
    <w:rsid w:val="00C048CC"/>
    <w:rsid w:val="00C049CC"/>
    <w:rsid w:val="00C04EBA"/>
    <w:rsid w:val="00C05458"/>
    <w:rsid w:val="00C0555A"/>
    <w:rsid w:val="00C05BE7"/>
    <w:rsid w:val="00C062BF"/>
    <w:rsid w:val="00C07098"/>
    <w:rsid w:val="00C07354"/>
    <w:rsid w:val="00C074EC"/>
    <w:rsid w:val="00C07A9D"/>
    <w:rsid w:val="00C10745"/>
    <w:rsid w:val="00C12149"/>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5460"/>
    <w:rsid w:val="00C1548D"/>
    <w:rsid w:val="00C15712"/>
    <w:rsid w:val="00C160F7"/>
    <w:rsid w:val="00C164E6"/>
    <w:rsid w:val="00C17167"/>
    <w:rsid w:val="00C17418"/>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5745"/>
    <w:rsid w:val="00C25D07"/>
    <w:rsid w:val="00C25D78"/>
    <w:rsid w:val="00C26933"/>
    <w:rsid w:val="00C26BB5"/>
    <w:rsid w:val="00C26E4A"/>
    <w:rsid w:val="00C27050"/>
    <w:rsid w:val="00C27065"/>
    <w:rsid w:val="00C2746E"/>
    <w:rsid w:val="00C30049"/>
    <w:rsid w:val="00C30E3E"/>
    <w:rsid w:val="00C30F67"/>
    <w:rsid w:val="00C313B2"/>
    <w:rsid w:val="00C31514"/>
    <w:rsid w:val="00C317D2"/>
    <w:rsid w:val="00C31AB9"/>
    <w:rsid w:val="00C31F07"/>
    <w:rsid w:val="00C32326"/>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E6"/>
    <w:rsid w:val="00C57495"/>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96A"/>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70"/>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B0F"/>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44A"/>
    <w:rsid w:val="00C948E6"/>
    <w:rsid w:val="00C94A76"/>
    <w:rsid w:val="00C94DEA"/>
    <w:rsid w:val="00C9532E"/>
    <w:rsid w:val="00C95517"/>
    <w:rsid w:val="00C95985"/>
    <w:rsid w:val="00C959F6"/>
    <w:rsid w:val="00C95C13"/>
    <w:rsid w:val="00C95D80"/>
    <w:rsid w:val="00C95E20"/>
    <w:rsid w:val="00C9640B"/>
    <w:rsid w:val="00C96C7E"/>
    <w:rsid w:val="00C96E06"/>
    <w:rsid w:val="00C9740A"/>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765"/>
    <w:rsid w:val="00CA784C"/>
    <w:rsid w:val="00CB0653"/>
    <w:rsid w:val="00CB2190"/>
    <w:rsid w:val="00CB2E6B"/>
    <w:rsid w:val="00CB3047"/>
    <w:rsid w:val="00CB413A"/>
    <w:rsid w:val="00CB427D"/>
    <w:rsid w:val="00CB4D8B"/>
    <w:rsid w:val="00CB56CB"/>
    <w:rsid w:val="00CB5913"/>
    <w:rsid w:val="00CB5943"/>
    <w:rsid w:val="00CB5EED"/>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195"/>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C98"/>
    <w:rsid w:val="00CD7E34"/>
    <w:rsid w:val="00CE0277"/>
    <w:rsid w:val="00CE0655"/>
    <w:rsid w:val="00CE0DAF"/>
    <w:rsid w:val="00CE14B2"/>
    <w:rsid w:val="00CE1FCB"/>
    <w:rsid w:val="00CE269C"/>
    <w:rsid w:val="00CE2BCB"/>
    <w:rsid w:val="00CE333C"/>
    <w:rsid w:val="00CE3FFE"/>
    <w:rsid w:val="00CE4022"/>
    <w:rsid w:val="00CE4100"/>
    <w:rsid w:val="00CE42DE"/>
    <w:rsid w:val="00CE4922"/>
    <w:rsid w:val="00CE4E04"/>
    <w:rsid w:val="00CE5447"/>
    <w:rsid w:val="00CE5584"/>
    <w:rsid w:val="00CE602A"/>
    <w:rsid w:val="00CE6A26"/>
    <w:rsid w:val="00CE6A57"/>
    <w:rsid w:val="00CE6A72"/>
    <w:rsid w:val="00CE6C41"/>
    <w:rsid w:val="00CE722F"/>
    <w:rsid w:val="00CE730C"/>
    <w:rsid w:val="00CE74FD"/>
    <w:rsid w:val="00CE7AEE"/>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049"/>
    <w:rsid w:val="00D10C2F"/>
    <w:rsid w:val="00D110B8"/>
    <w:rsid w:val="00D11DB9"/>
    <w:rsid w:val="00D11EAE"/>
    <w:rsid w:val="00D1228B"/>
    <w:rsid w:val="00D12AC0"/>
    <w:rsid w:val="00D12ECA"/>
    <w:rsid w:val="00D12EFE"/>
    <w:rsid w:val="00D135AB"/>
    <w:rsid w:val="00D135B4"/>
    <w:rsid w:val="00D140F9"/>
    <w:rsid w:val="00D14916"/>
    <w:rsid w:val="00D14AF8"/>
    <w:rsid w:val="00D15011"/>
    <w:rsid w:val="00D1502B"/>
    <w:rsid w:val="00D15768"/>
    <w:rsid w:val="00D15D17"/>
    <w:rsid w:val="00D15D2A"/>
    <w:rsid w:val="00D162F8"/>
    <w:rsid w:val="00D1633E"/>
    <w:rsid w:val="00D16410"/>
    <w:rsid w:val="00D16B76"/>
    <w:rsid w:val="00D16DCC"/>
    <w:rsid w:val="00D1774F"/>
    <w:rsid w:val="00D20462"/>
    <w:rsid w:val="00D20AA8"/>
    <w:rsid w:val="00D20ADB"/>
    <w:rsid w:val="00D20E48"/>
    <w:rsid w:val="00D214D6"/>
    <w:rsid w:val="00D21669"/>
    <w:rsid w:val="00D220B8"/>
    <w:rsid w:val="00D22E63"/>
    <w:rsid w:val="00D22F7B"/>
    <w:rsid w:val="00D230F7"/>
    <w:rsid w:val="00D234D3"/>
    <w:rsid w:val="00D2397E"/>
    <w:rsid w:val="00D23DAF"/>
    <w:rsid w:val="00D248C5"/>
    <w:rsid w:val="00D25360"/>
    <w:rsid w:val="00D2556C"/>
    <w:rsid w:val="00D256DC"/>
    <w:rsid w:val="00D25743"/>
    <w:rsid w:val="00D25BCE"/>
    <w:rsid w:val="00D2686D"/>
    <w:rsid w:val="00D26EAA"/>
    <w:rsid w:val="00D27105"/>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1FD9"/>
    <w:rsid w:val="00D42106"/>
    <w:rsid w:val="00D424F2"/>
    <w:rsid w:val="00D42BAC"/>
    <w:rsid w:val="00D42D3E"/>
    <w:rsid w:val="00D431BE"/>
    <w:rsid w:val="00D44B75"/>
    <w:rsid w:val="00D44CE6"/>
    <w:rsid w:val="00D44ED3"/>
    <w:rsid w:val="00D45CC4"/>
    <w:rsid w:val="00D45F26"/>
    <w:rsid w:val="00D461DC"/>
    <w:rsid w:val="00D46448"/>
    <w:rsid w:val="00D46467"/>
    <w:rsid w:val="00D46559"/>
    <w:rsid w:val="00D4692B"/>
    <w:rsid w:val="00D4697D"/>
    <w:rsid w:val="00D4698B"/>
    <w:rsid w:val="00D46F4C"/>
    <w:rsid w:val="00D47944"/>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579"/>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7558"/>
    <w:rsid w:val="00D6766B"/>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48AD"/>
    <w:rsid w:val="00D7590B"/>
    <w:rsid w:val="00D75D4B"/>
    <w:rsid w:val="00D75DDA"/>
    <w:rsid w:val="00D7634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0A87"/>
    <w:rsid w:val="00DB1308"/>
    <w:rsid w:val="00DB15C6"/>
    <w:rsid w:val="00DB1C86"/>
    <w:rsid w:val="00DB1E8A"/>
    <w:rsid w:val="00DB2BB8"/>
    <w:rsid w:val="00DB2CDB"/>
    <w:rsid w:val="00DB31BC"/>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7FC"/>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D02FE"/>
    <w:rsid w:val="00DD072A"/>
    <w:rsid w:val="00DD0856"/>
    <w:rsid w:val="00DD0AEA"/>
    <w:rsid w:val="00DD1010"/>
    <w:rsid w:val="00DD179D"/>
    <w:rsid w:val="00DD24D7"/>
    <w:rsid w:val="00DD2D2E"/>
    <w:rsid w:val="00DD3696"/>
    <w:rsid w:val="00DD4353"/>
    <w:rsid w:val="00DD4BE3"/>
    <w:rsid w:val="00DD5364"/>
    <w:rsid w:val="00DD543E"/>
    <w:rsid w:val="00DD55E2"/>
    <w:rsid w:val="00DD599F"/>
    <w:rsid w:val="00DD6768"/>
    <w:rsid w:val="00DD6A55"/>
    <w:rsid w:val="00DD727F"/>
    <w:rsid w:val="00DD7362"/>
    <w:rsid w:val="00DD7715"/>
    <w:rsid w:val="00DD7BAD"/>
    <w:rsid w:val="00DD7E41"/>
    <w:rsid w:val="00DD7F8B"/>
    <w:rsid w:val="00DE030E"/>
    <w:rsid w:val="00DE0AB4"/>
    <w:rsid w:val="00DE1EBA"/>
    <w:rsid w:val="00DE24DF"/>
    <w:rsid w:val="00DE24E5"/>
    <w:rsid w:val="00DE31E4"/>
    <w:rsid w:val="00DE33A3"/>
    <w:rsid w:val="00DE35B3"/>
    <w:rsid w:val="00DE40E6"/>
    <w:rsid w:val="00DE4F2C"/>
    <w:rsid w:val="00DE516A"/>
    <w:rsid w:val="00DE543C"/>
    <w:rsid w:val="00DE57EE"/>
    <w:rsid w:val="00DE5AE8"/>
    <w:rsid w:val="00DE5D52"/>
    <w:rsid w:val="00DE5E27"/>
    <w:rsid w:val="00DE63F0"/>
    <w:rsid w:val="00DE6519"/>
    <w:rsid w:val="00DE6E2D"/>
    <w:rsid w:val="00DE734C"/>
    <w:rsid w:val="00DE7A9D"/>
    <w:rsid w:val="00DF0471"/>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6235"/>
    <w:rsid w:val="00E0677B"/>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404A"/>
    <w:rsid w:val="00E1464B"/>
    <w:rsid w:val="00E14BE4"/>
    <w:rsid w:val="00E15418"/>
    <w:rsid w:val="00E15FA2"/>
    <w:rsid w:val="00E1667A"/>
    <w:rsid w:val="00E16A38"/>
    <w:rsid w:val="00E174A5"/>
    <w:rsid w:val="00E17CDF"/>
    <w:rsid w:val="00E2014D"/>
    <w:rsid w:val="00E20589"/>
    <w:rsid w:val="00E20DE8"/>
    <w:rsid w:val="00E20E66"/>
    <w:rsid w:val="00E21593"/>
    <w:rsid w:val="00E2222B"/>
    <w:rsid w:val="00E231E3"/>
    <w:rsid w:val="00E25B95"/>
    <w:rsid w:val="00E25C2D"/>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3DE2"/>
    <w:rsid w:val="00E355E6"/>
    <w:rsid w:val="00E35A1F"/>
    <w:rsid w:val="00E35D26"/>
    <w:rsid w:val="00E35DA1"/>
    <w:rsid w:val="00E36165"/>
    <w:rsid w:val="00E364A9"/>
    <w:rsid w:val="00E36A5D"/>
    <w:rsid w:val="00E36F9A"/>
    <w:rsid w:val="00E372C4"/>
    <w:rsid w:val="00E373B7"/>
    <w:rsid w:val="00E404A7"/>
    <w:rsid w:val="00E40552"/>
    <w:rsid w:val="00E40B8E"/>
    <w:rsid w:val="00E41010"/>
    <w:rsid w:val="00E413AF"/>
    <w:rsid w:val="00E414DD"/>
    <w:rsid w:val="00E4151C"/>
    <w:rsid w:val="00E42115"/>
    <w:rsid w:val="00E427A3"/>
    <w:rsid w:val="00E42E5C"/>
    <w:rsid w:val="00E42F63"/>
    <w:rsid w:val="00E43128"/>
    <w:rsid w:val="00E434B7"/>
    <w:rsid w:val="00E434BE"/>
    <w:rsid w:val="00E43E25"/>
    <w:rsid w:val="00E43FF5"/>
    <w:rsid w:val="00E44FFE"/>
    <w:rsid w:val="00E4568A"/>
    <w:rsid w:val="00E457DF"/>
    <w:rsid w:val="00E4583D"/>
    <w:rsid w:val="00E45CBC"/>
    <w:rsid w:val="00E45E26"/>
    <w:rsid w:val="00E4776A"/>
    <w:rsid w:val="00E47979"/>
    <w:rsid w:val="00E479A9"/>
    <w:rsid w:val="00E47C3B"/>
    <w:rsid w:val="00E47FBE"/>
    <w:rsid w:val="00E5018C"/>
    <w:rsid w:val="00E50B70"/>
    <w:rsid w:val="00E50FF4"/>
    <w:rsid w:val="00E51225"/>
    <w:rsid w:val="00E51614"/>
    <w:rsid w:val="00E517A8"/>
    <w:rsid w:val="00E519F6"/>
    <w:rsid w:val="00E52424"/>
    <w:rsid w:val="00E52926"/>
    <w:rsid w:val="00E53029"/>
    <w:rsid w:val="00E53061"/>
    <w:rsid w:val="00E532E1"/>
    <w:rsid w:val="00E53501"/>
    <w:rsid w:val="00E53802"/>
    <w:rsid w:val="00E548C6"/>
    <w:rsid w:val="00E55911"/>
    <w:rsid w:val="00E5618E"/>
    <w:rsid w:val="00E56312"/>
    <w:rsid w:val="00E566F2"/>
    <w:rsid w:val="00E567EE"/>
    <w:rsid w:val="00E57384"/>
    <w:rsid w:val="00E57DE0"/>
    <w:rsid w:val="00E57E2A"/>
    <w:rsid w:val="00E601DD"/>
    <w:rsid w:val="00E603C7"/>
    <w:rsid w:val="00E60850"/>
    <w:rsid w:val="00E60A3C"/>
    <w:rsid w:val="00E614F2"/>
    <w:rsid w:val="00E616C0"/>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BB2"/>
    <w:rsid w:val="00E81C62"/>
    <w:rsid w:val="00E82089"/>
    <w:rsid w:val="00E82D82"/>
    <w:rsid w:val="00E82E03"/>
    <w:rsid w:val="00E84B38"/>
    <w:rsid w:val="00E84E3D"/>
    <w:rsid w:val="00E8562D"/>
    <w:rsid w:val="00E867BC"/>
    <w:rsid w:val="00E87827"/>
    <w:rsid w:val="00E878FF"/>
    <w:rsid w:val="00E90033"/>
    <w:rsid w:val="00E90AEF"/>
    <w:rsid w:val="00E90EB0"/>
    <w:rsid w:val="00E91BA1"/>
    <w:rsid w:val="00E92DF8"/>
    <w:rsid w:val="00E93FDF"/>
    <w:rsid w:val="00E94598"/>
    <w:rsid w:val="00E955B1"/>
    <w:rsid w:val="00E95A74"/>
    <w:rsid w:val="00E95C51"/>
    <w:rsid w:val="00E961C6"/>
    <w:rsid w:val="00E962E6"/>
    <w:rsid w:val="00E9663C"/>
    <w:rsid w:val="00E970D1"/>
    <w:rsid w:val="00E970FA"/>
    <w:rsid w:val="00E97245"/>
    <w:rsid w:val="00E974A6"/>
    <w:rsid w:val="00EA0695"/>
    <w:rsid w:val="00EA0F4D"/>
    <w:rsid w:val="00EA1435"/>
    <w:rsid w:val="00EA14DE"/>
    <w:rsid w:val="00EA2818"/>
    <w:rsid w:val="00EA2DFA"/>
    <w:rsid w:val="00EA31DA"/>
    <w:rsid w:val="00EA3BA2"/>
    <w:rsid w:val="00EA46D9"/>
    <w:rsid w:val="00EA47A8"/>
    <w:rsid w:val="00EA4AC1"/>
    <w:rsid w:val="00EA4C54"/>
    <w:rsid w:val="00EA4EB1"/>
    <w:rsid w:val="00EA56BA"/>
    <w:rsid w:val="00EA5717"/>
    <w:rsid w:val="00EA6721"/>
    <w:rsid w:val="00EA6D9B"/>
    <w:rsid w:val="00EA6EA4"/>
    <w:rsid w:val="00EA7293"/>
    <w:rsid w:val="00EA7DC2"/>
    <w:rsid w:val="00EB02C3"/>
    <w:rsid w:val="00EB0E2D"/>
    <w:rsid w:val="00EB113D"/>
    <w:rsid w:val="00EB17D9"/>
    <w:rsid w:val="00EB17F6"/>
    <w:rsid w:val="00EB190E"/>
    <w:rsid w:val="00EB2217"/>
    <w:rsid w:val="00EB26F3"/>
    <w:rsid w:val="00EB27C5"/>
    <w:rsid w:val="00EB2F31"/>
    <w:rsid w:val="00EB3954"/>
    <w:rsid w:val="00EB3C4E"/>
    <w:rsid w:val="00EB512A"/>
    <w:rsid w:val="00EB5454"/>
    <w:rsid w:val="00EB55A9"/>
    <w:rsid w:val="00EB5E1A"/>
    <w:rsid w:val="00EB6967"/>
    <w:rsid w:val="00EB7165"/>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4C44"/>
    <w:rsid w:val="00EC5397"/>
    <w:rsid w:val="00EC54D4"/>
    <w:rsid w:val="00EC5A7E"/>
    <w:rsid w:val="00EC5BFF"/>
    <w:rsid w:val="00EC5EB9"/>
    <w:rsid w:val="00EC6E81"/>
    <w:rsid w:val="00EC7AB8"/>
    <w:rsid w:val="00EC7B83"/>
    <w:rsid w:val="00ED04BF"/>
    <w:rsid w:val="00ED06C3"/>
    <w:rsid w:val="00ED07FA"/>
    <w:rsid w:val="00ED0B57"/>
    <w:rsid w:val="00ED17B8"/>
    <w:rsid w:val="00ED188D"/>
    <w:rsid w:val="00ED1E44"/>
    <w:rsid w:val="00ED20E9"/>
    <w:rsid w:val="00ED2552"/>
    <w:rsid w:val="00ED2B3C"/>
    <w:rsid w:val="00ED3F52"/>
    <w:rsid w:val="00ED3FB6"/>
    <w:rsid w:val="00ED46C5"/>
    <w:rsid w:val="00ED5547"/>
    <w:rsid w:val="00ED620B"/>
    <w:rsid w:val="00ED71AF"/>
    <w:rsid w:val="00ED7202"/>
    <w:rsid w:val="00ED753E"/>
    <w:rsid w:val="00EE015C"/>
    <w:rsid w:val="00EE0841"/>
    <w:rsid w:val="00EE0EA9"/>
    <w:rsid w:val="00EE1037"/>
    <w:rsid w:val="00EE13B1"/>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C6F"/>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20A5"/>
    <w:rsid w:val="00F030F0"/>
    <w:rsid w:val="00F03131"/>
    <w:rsid w:val="00F03731"/>
    <w:rsid w:val="00F03739"/>
    <w:rsid w:val="00F0398B"/>
    <w:rsid w:val="00F04568"/>
    <w:rsid w:val="00F045A6"/>
    <w:rsid w:val="00F04642"/>
    <w:rsid w:val="00F057BB"/>
    <w:rsid w:val="00F05939"/>
    <w:rsid w:val="00F05E19"/>
    <w:rsid w:val="00F07206"/>
    <w:rsid w:val="00F0770C"/>
    <w:rsid w:val="00F077AD"/>
    <w:rsid w:val="00F07935"/>
    <w:rsid w:val="00F07C72"/>
    <w:rsid w:val="00F1071A"/>
    <w:rsid w:val="00F10F88"/>
    <w:rsid w:val="00F11520"/>
    <w:rsid w:val="00F1165B"/>
    <w:rsid w:val="00F117EB"/>
    <w:rsid w:val="00F11914"/>
    <w:rsid w:val="00F120E3"/>
    <w:rsid w:val="00F1221E"/>
    <w:rsid w:val="00F1244C"/>
    <w:rsid w:val="00F13365"/>
    <w:rsid w:val="00F13684"/>
    <w:rsid w:val="00F13AFA"/>
    <w:rsid w:val="00F13D55"/>
    <w:rsid w:val="00F13F16"/>
    <w:rsid w:val="00F1460A"/>
    <w:rsid w:val="00F1554B"/>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50A"/>
    <w:rsid w:val="00F2550C"/>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5BBA"/>
    <w:rsid w:val="00F469DC"/>
    <w:rsid w:val="00F474F9"/>
    <w:rsid w:val="00F47561"/>
    <w:rsid w:val="00F47785"/>
    <w:rsid w:val="00F47C33"/>
    <w:rsid w:val="00F47E44"/>
    <w:rsid w:val="00F504D0"/>
    <w:rsid w:val="00F50977"/>
    <w:rsid w:val="00F50F02"/>
    <w:rsid w:val="00F517EE"/>
    <w:rsid w:val="00F51BEC"/>
    <w:rsid w:val="00F538C8"/>
    <w:rsid w:val="00F5395E"/>
    <w:rsid w:val="00F53970"/>
    <w:rsid w:val="00F53E40"/>
    <w:rsid w:val="00F53F6F"/>
    <w:rsid w:val="00F53FF6"/>
    <w:rsid w:val="00F553A2"/>
    <w:rsid w:val="00F555E7"/>
    <w:rsid w:val="00F556D2"/>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323A"/>
    <w:rsid w:val="00F6363A"/>
    <w:rsid w:val="00F63C74"/>
    <w:rsid w:val="00F648EC"/>
    <w:rsid w:val="00F64ADA"/>
    <w:rsid w:val="00F64F67"/>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8AA"/>
    <w:rsid w:val="00F71F95"/>
    <w:rsid w:val="00F72369"/>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68B"/>
    <w:rsid w:val="00F8085A"/>
    <w:rsid w:val="00F81644"/>
    <w:rsid w:val="00F816A3"/>
    <w:rsid w:val="00F8259C"/>
    <w:rsid w:val="00F82E70"/>
    <w:rsid w:val="00F8377B"/>
    <w:rsid w:val="00F83E01"/>
    <w:rsid w:val="00F84046"/>
    <w:rsid w:val="00F84210"/>
    <w:rsid w:val="00F84BBE"/>
    <w:rsid w:val="00F84F31"/>
    <w:rsid w:val="00F854F0"/>
    <w:rsid w:val="00F8622B"/>
    <w:rsid w:val="00F865E8"/>
    <w:rsid w:val="00F86816"/>
    <w:rsid w:val="00F9052F"/>
    <w:rsid w:val="00F906FC"/>
    <w:rsid w:val="00F909E7"/>
    <w:rsid w:val="00F90C75"/>
    <w:rsid w:val="00F9187C"/>
    <w:rsid w:val="00F92136"/>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502A"/>
    <w:rsid w:val="00FA5B01"/>
    <w:rsid w:val="00FA5BE4"/>
    <w:rsid w:val="00FA7776"/>
    <w:rsid w:val="00FA7BE4"/>
    <w:rsid w:val="00FA7D60"/>
    <w:rsid w:val="00FA7DB9"/>
    <w:rsid w:val="00FA7DCE"/>
    <w:rsid w:val="00FA7E58"/>
    <w:rsid w:val="00FB0A3D"/>
    <w:rsid w:val="00FB0A93"/>
    <w:rsid w:val="00FB0BF3"/>
    <w:rsid w:val="00FB0E1F"/>
    <w:rsid w:val="00FB1086"/>
    <w:rsid w:val="00FB1365"/>
    <w:rsid w:val="00FB13B8"/>
    <w:rsid w:val="00FB1617"/>
    <w:rsid w:val="00FB1B6F"/>
    <w:rsid w:val="00FB1EE9"/>
    <w:rsid w:val="00FB2088"/>
    <w:rsid w:val="00FB3334"/>
    <w:rsid w:val="00FB37C7"/>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21A"/>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19B3"/>
    <w:rsid w:val="00FD205F"/>
    <w:rsid w:val="00FD21C9"/>
    <w:rsid w:val="00FD2523"/>
    <w:rsid w:val="00FD2CE7"/>
    <w:rsid w:val="00FD2D06"/>
    <w:rsid w:val="00FD32A7"/>
    <w:rsid w:val="00FD34FC"/>
    <w:rsid w:val="00FD35F2"/>
    <w:rsid w:val="00FD36A6"/>
    <w:rsid w:val="00FD3DC2"/>
    <w:rsid w:val="00FD3E38"/>
    <w:rsid w:val="00FD421E"/>
    <w:rsid w:val="00FD4387"/>
    <w:rsid w:val="00FD5244"/>
    <w:rsid w:val="00FD5493"/>
    <w:rsid w:val="00FD560C"/>
    <w:rsid w:val="00FD59B4"/>
    <w:rsid w:val="00FD5B12"/>
    <w:rsid w:val="00FD6655"/>
    <w:rsid w:val="00FD6A36"/>
    <w:rsid w:val="00FD6ABA"/>
    <w:rsid w:val="00FD736E"/>
    <w:rsid w:val="00FD76B9"/>
    <w:rsid w:val="00FE0080"/>
    <w:rsid w:val="00FE0429"/>
    <w:rsid w:val="00FE08CA"/>
    <w:rsid w:val="00FE0B90"/>
    <w:rsid w:val="00FE1386"/>
    <w:rsid w:val="00FE16C9"/>
    <w:rsid w:val="00FE16DA"/>
    <w:rsid w:val="00FE1935"/>
    <w:rsid w:val="00FE1A42"/>
    <w:rsid w:val="00FE1DB2"/>
    <w:rsid w:val="00FE1E32"/>
    <w:rsid w:val="00FE22AD"/>
    <w:rsid w:val="00FE22D2"/>
    <w:rsid w:val="00FE276C"/>
    <w:rsid w:val="00FE27D1"/>
    <w:rsid w:val="00FE2AF6"/>
    <w:rsid w:val="00FE2EFB"/>
    <w:rsid w:val="00FE312F"/>
    <w:rsid w:val="00FE3394"/>
    <w:rsid w:val="00FE3671"/>
    <w:rsid w:val="00FE3A9C"/>
    <w:rsid w:val="00FE43E8"/>
    <w:rsid w:val="00FE4A1F"/>
    <w:rsid w:val="00FE4FF8"/>
    <w:rsid w:val="00FE54F8"/>
    <w:rsid w:val="00FE578A"/>
    <w:rsid w:val="00FE5B49"/>
    <w:rsid w:val="00FE7AC2"/>
    <w:rsid w:val="00FE7DF1"/>
    <w:rsid w:val="00FE7ECF"/>
    <w:rsid w:val="00FF0077"/>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6F"/>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59D4"/>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clear" w:pos="1350"/>
        <w:tab w:val="num" w:pos="643"/>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9"/>
    <w:locked/>
    <w:rsid w:val="005E1CEA"/>
    <w:rPr>
      <w:rFonts w:ascii="Arial" w:eastAsia="Times New Roman" w:hAnsi="Arial"/>
      <w:szCs w:val="24"/>
      <w:lang w:val="en-US"/>
    </w:rPr>
  </w:style>
  <w:style w:type="character" w:customStyle="1" w:styleId="Heading6Char">
    <w:name w:val="Heading 6 Char"/>
    <w:link w:val="Heading6"/>
    <w:uiPriority w:val="99"/>
    <w:locked/>
    <w:rsid w:val="005E1CEA"/>
    <w:rPr>
      <w:rFonts w:ascii="Arial" w:eastAsia="Times New Roman" w:hAnsi="Arial"/>
      <w:szCs w:val="24"/>
      <w:lang w:val="en-US"/>
    </w:rPr>
  </w:style>
  <w:style w:type="character" w:customStyle="1" w:styleId="Heading7Char">
    <w:name w:val="Heading 7 Char"/>
    <w:link w:val="Heading7"/>
    <w:uiPriority w:val="99"/>
    <w:locked/>
    <w:rsid w:val="005E1CEA"/>
    <w:rPr>
      <w:rFonts w:ascii="Arial" w:eastAsia="Times New Roman" w:hAnsi="Arial"/>
      <w:szCs w:val="24"/>
      <w:lang w:val="en-US"/>
    </w:rPr>
  </w:style>
  <w:style w:type="character" w:customStyle="1" w:styleId="Heading8Char">
    <w:name w:val="Heading 8 Char"/>
    <w:link w:val="Heading8"/>
    <w:uiPriority w:val="99"/>
    <w:locked/>
    <w:rsid w:val="005E1CEA"/>
    <w:rPr>
      <w:rFonts w:ascii="Arial" w:eastAsia="Times New Roman" w:hAnsi="Arial"/>
      <w:sz w:val="36"/>
      <w:szCs w:val="24"/>
      <w:lang w:val="en-US"/>
    </w:rPr>
  </w:style>
  <w:style w:type="character" w:customStyle="1" w:styleId="Heading9Char">
    <w:name w:val="Heading 9 Char"/>
    <w:link w:val="Heading9"/>
    <w:uiPriority w:val="99"/>
    <w:locked/>
    <w:rsid w:val="005E1CEA"/>
    <w:rPr>
      <w:rFonts w:ascii="Arial" w:eastAsia="Times New Roman" w:hAnsi="Arial"/>
      <w:sz w:val="36"/>
      <w:szCs w:val="24"/>
      <w:lang w:val="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style>
  <w:style w:type="paragraph" w:customStyle="1" w:styleId="EW">
    <w:name w:val="EW"/>
    <w:basedOn w:val="EX"/>
    <w:uiPriority w:val="99"/>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style>
  <w:style w:type="paragraph" w:styleId="Title">
    <w:name w:val="Title"/>
    <w:basedOn w:val="Normal"/>
    <w:next w:val="Normal"/>
    <w:link w:val="TitleChar"/>
    <w:uiPriority w:val="10"/>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4"/>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5"/>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5"/>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5"/>
      </w:numPr>
      <w:ind w:left="504"/>
    </w:pPr>
    <w:rPr>
      <w:rFonts w:ascii="Arial" w:eastAsiaTheme="minorHAns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564730835">
          <w:marLeft w:val="180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118377054">
          <w:marLeft w:val="324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39166199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650717302">
          <w:marLeft w:val="108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136458787">
          <w:marLeft w:val="324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55788584">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772554069">
          <w:marLeft w:val="360"/>
          <w:marRight w:val="0"/>
          <w:marTop w:val="2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1814835626">
          <w:marLeft w:val="108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40255983">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1851138606">
          <w:marLeft w:val="180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24333271">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2.xml><?xml version="1.0" encoding="utf-8"?>
<ds:datastoreItem xmlns:ds="http://schemas.openxmlformats.org/officeDocument/2006/customXml" ds:itemID="{29D18939-54A0-4E95-B588-7106DEF1644E}">
  <ds:schemaRefs>
    <ds:schemaRef ds:uri="http://schemas.microsoft.com/office/2006/documentManagement/types"/>
    <ds:schemaRef ds:uri="http://purl.org/dc/dcmitype/"/>
    <ds:schemaRef ds:uri="http://schemas.microsoft.com/office/2006/metadata/properties"/>
    <ds:schemaRef ds:uri="2f282d3b-eb4a-4b09-b61f-b9593442e286"/>
    <ds:schemaRef ds:uri="http://schemas.microsoft.com/office/infopath/2007/PartnerControls"/>
    <ds:schemaRef ds:uri="9b239327-9e80-40e4-b1b7-4394fed77a33"/>
    <ds:schemaRef ds:uri="http://purl.org/dc/elements/1.1/"/>
    <ds:schemaRef ds:uri="http://purl.org/dc/terms/"/>
    <ds:schemaRef ds:uri="http://schemas.openxmlformats.org/package/2006/metadata/core-properties"/>
    <ds:schemaRef ds:uri="http://schemas.microsoft.com/sharepoint/v3"/>
    <ds:schemaRef ds:uri="http://www.w3.org/XML/1998/namespace"/>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7D0B3BBE-782A-4F36-B933-9D1700B0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1168</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2022-01-04T08:11:00Z</dcterms:created>
  <dcterms:modified xsi:type="dcterms:W3CDTF">2022-04-25T20:44:00Z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